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信阳市水泥</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bookmarkStart w:id="2" w:name="_GoBack"/>
      <w:bookmarkEnd w:id="2"/>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水泥</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不少于</w:t>
            </w:r>
            <w:r>
              <w:rPr>
                <w:rFonts w:hint="default" w:ascii="宋体" w:hAnsi="宋体" w:eastAsia="宋体" w:cs="宋体"/>
                <w:b w:val="0"/>
                <w:i w:val="0"/>
                <w:caps w:val="0"/>
                <w:color w:val="000000"/>
                <w:spacing w:val="0"/>
                <w:w w:val="100"/>
                <w:sz w:val="21"/>
                <w:szCs w:val="21"/>
                <w:lang w:val="en-US" w:eastAsia="zh-CN"/>
              </w:rPr>
              <w:t>16kg</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8kg</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8kg</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水泥</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三氧化硫</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氧化镁</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GB/T176-2017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烧失量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不溶物</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氯离子含量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凝结时间</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安定性</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GB/T750-1992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强度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GB/T17671-2021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水溶性铬</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31893-2015 GB 31893-2015/XG1-2020</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175-2007</w:t>
      </w:r>
      <w:r>
        <w:rPr>
          <w:rFonts w:hint="eastAsia" w:ascii="宋体" w:hAnsi="宋体" w:cs="宋体"/>
          <w:color w:val="auto"/>
          <w:sz w:val="21"/>
          <w:szCs w:val="21"/>
          <w:highlight w:val="none"/>
          <w:lang w:val="en-US" w:eastAsia="zh-CN"/>
        </w:rPr>
        <w:t xml:space="preserve"> 通用硅酸盐水泥</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31893-2015 GB 31893-2015/XG1-2020水泥中水溶性铬（VI）的限量及测定办法 《水泥中</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水溶性铬（Ⅵ）的限量及测定方法》国家标准第1号修改单</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F499D"/>
    <w:multiLevelType w:val="singleLevel"/>
    <w:tmpl w:val="58FF49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141165"/>
    <w:rsid w:val="01227D26"/>
    <w:rsid w:val="012A6BDB"/>
    <w:rsid w:val="01687703"/>
    <w:rsid w:val="01852063"/>
    <w:rsid w:val="01A85D51"/>
    <w:rsid w:val="01B82438"/>
    <w:rsid w:val="01C963F3"/>
    <w:rsid w:val="01E07299"/>
    <w:rsid w:val="02005B8D"/>
    <w:rsid w:val="0204567E"/>
    <w:rsid w:val="027D2D3A"/>
    <w:rsid w:val="0326557A"/>
    <w:rsid w:val="032C4E8C"/>
    <w:rsid w:val="036A2E67"/>
    <w:rsid w:val="03D177E1"/>
    <w:rsid w:val="04CE3D21"/>
    <w:rsid w:val="05151950"/>
    <w:rsid w:val="05393890"/>
    <w:rsid w:val="05412745"/>
    <w:rsid w:val="05AD264D"/>
    <w:rsid w:val="065B7836"/>
    <w:rsid w:val="06D1542A"/>
    <w:rsid w:val="074A238C"/>
    <w:rsid w:val="07C5140B"/>
    <w:rsid w:val="07F04D43"/>
    <w:rsid w:val="080026C1"/>
    <w:rsid w:val="0822060B"/>
    <w:rsid w:val="0865674A"/>
    <w:rsid w:val="08713341"/>
    <w:rsid w:val="08E33B51"/>
    <w:rsid w:val="095D372A"/>
    <w:rsid w:val="09904F74"/>
    <w:rsid w:val="099E1F14"/>
    <w:rsid w:val="09DE5915"/>
    <w:rsid w:val="09F91840"/>
    <w:rsid w:val="0A546A76"/>
    <w:rsid w:val="0A984BB5"/>
    <w:rsid w:val="0B161F7E"/>
    <w:rsid w:val="0B860EB1"/>
    <w:rsid w:val="0BC639A4"/>
    <w:rsid w:val="0BC67500"/>
    <w:rsid w:val="0BD240F7"/>
    <w:rsid w:val="0C216E2C"/>
    <w:rsid w:val="0C3152C1"/>
    <w:rsid w:val="0C525237"/>
    <w:rsid w:val="0C7D0506"/>
    <w:rsid w:val="0C8E3A3C"/>
    <w:rsid w:val="0D091D9A"/>
    <w:rsid w:val="0D29243C"/>
    <w:rsid w:val="0D7731A8"/>
    <w:rsid w:val="0DA47D15"/>
    <w:rsid w:val="0DD50CEF"/>
    <w:rsid w:val="0E082052"/>
    <w:rsid w:val="0E0F1632"/>
    <w:rsid w:val="0E1327A4"/>
    <w:rsid w:val="0E5A609B"/>
    <w:rsid w:val="0EA81C8D"/>
    <w:rsid w:val="0EF6634E"/>
    <w:rsid w:val="0F8676D2"/>
    <w:rsid w:val="107751B2"/>
    <w:rsid w:val="10944070"/>
    <w:rsid w:val="112278CE"/>
    <w:rsid w:val="118E0AC0"/>
    <w:rsid w:val="12096398"/>
    <w:rsid w:val="138A175B"/>
    <w:rsid w:val="13A40300"/>
    <w:rsid w:val="13CE5AEB"/>
    <w:rsid w:val="14524026"/>
    <w:rsid w:val="14787805"/>
    <w:rsid w:val="148B12E6"/>
    <w:rsid w:val="148F7029"/>
    <w:rsid w:val="14C91E0F"/>
    <w:rsid w:val="14D3578A"/>
    <w:rsid w:val="14EC6584"/>
    <w:rsid w:val="15167ED2"/>
    <w:rsid w:val="155B6F0B"/>
    <w:rsid w:val="15C2342E"/>
    <w:rsid w:val="16027CCE"/>
    <w:rsid w:val="164B51D1"/>
    <w:rsid w:val="164D719B"/>
    <w:rsid w:val="165A3666"/>
    <w:rsid w:val="16684490"/>
    <w:rsid w:val="16FF6CDE"/>
    <w:rsid w:val="170062D9"/>
    <w:rsid w:val="17236F07"/>
    <w:rsid w:val="17CE7E68"/>
    <w:rsid w:val="17DE3E23"/>
    <w:rsid w:val="190A1374"/>
    <w:rsid w:val="19B47531"/>
    <w:rsid w:val="1A98775E"/>
    <w:rsid w:val="1AFA0F74"/>
    <w:rsid w:val="1B530684"/>
    <w:rsid w:val="1B6F54BE"/>
    <w:rsid w:val="1C13411D"/>
    <w:rsid w:val="1C7865F4"/>
    <w:rsid w:val="1C913B5A"/>
    <w:rsid w:val="1CB6536F"/>
    <w:rsid w:val="1CEC2B3E"/>
    <w:rsid w:val="1D2624F4"/>
    <w:rsid w:val="1D5E3A3C"/>
    <w:rsid w:val="1DB23D88"/>
    <w:rsid w:val="1DD71E52"/>
    <w:rsid w:val="1E6C03DB"/>
    <w:rsid w:val="1E7159F1"/>
    <w:rsid w:val="1E7E37DC"/>
    <w:rsid w:val="1E911BEF"/>
    <w:rsid w:val="1EB51D82"/>
    <w:rsid w:val="1F5F3A9B"/>
    <w:rsid w:val="1F937941"/>
    <w:rsid w:val="1FDA1374"/>
    <w:rsid w:val="1FF57F5C"/>
    <w:rsid w:val="203A06AF"/>
    <w:rsid w:val="20F63F8C"/>
    <w:rsid w:val="219F0AC7"/>
    <w:rsid w:val="22456F79"/>
    <w:rsid w:val="22877591"/>
    <w:rsid w:val="228E4DC3"/>
    <w:rsid w:val="22E91FFA"/>
    <w:rsid w:val="23264FFC"/>
    <w:rsid w:val="23887A65"/>
    <w:rsid w:val="23B24AE2"/>
    <w:rsid w:val="240F76C7"/>
    <w:rsid w:val="241F37F9"/>
    <w:rsid w:val="242332EA"/>
    <w:rsid w:val="247753E3"/>
    <w:rsid w:val="24D92627"/>
    <w:rsid w:val="253D487F"/>
    <w:rsid w:val="257B0F03"/>
    <w:rsid w:val="25CE197B"/>
    <w:rsid w:val="25D32AED"/>
    <w:rsid w:val="25FA56E9"/>
    <w:rsid w:val="262275D1"/>
    <w:rsid w:val="26E2748C"/>
    <w:rsid w:val="27A42993"/>
    <w:rsid w:val="27BD1CA7"/>
    <w:rsid w:val="28041684"/>
    <w:rsid w:val="281F201A"/>
    <w:rsid w:val="28254993"/>
    <w:rsid w:val="28397580"/>
    <w:rsid w:val="289447B6"/>
    <w:rsid w:val="28AE7A00"/>
    <w:rsid w:val="28AF7842"/>
    <w:rsid w:val="28B906C0"/>
    <w:rsid w:val="28C01A4F"/>
    <w:rsid w:val="2931206D"/>
    <w:rsid w:val="29580007"/>
    <w:rsid w:val="29963BF5"/>
    <w:rsid w:val="29E76B67"/>
    <w:rsid w:val="2A273408"/>
    <w:rsid w:val="2B090C0F"/>
    <w:rsid w:val="2B4A5600"/>
    <w:rsid w:val="2B607E88"/>
    <w:rsid w:val="2B6A3EF4"/>
    <w:rsid w:val="2BE94E19"/>
    <w:rsid w:val="2C520C10"/>
    <w:rsid w:val="2C723060"/>
    <w:rsid w:val="2C8C39F6"/>
    <w:rsid w:val="2C9F7BCD"/>
    <w:rsid w:val="2D0A773C"/>
    <w:rsid w:val="2D510EC7"/>
    <w:rsid w:val="2D990AC0"/>
    <w:rsid w:val="2DC518B5"/>
    <w:rsid w:val="2DE87C74"/>
    <w:rsid w:val="2DED6B62"/>
    <w:rsid w:val="2E497DF1"/>
    <w:rsid w:val="2E781B26"/>
    <w:rsid w:val="2E7A26A0"/>
    <w:rsid w:val="2E7A61FC"/>
    <w:rsid w:val="2EB03F9E"/>
    <w:rsid w:val="2ED56370"/>
    <w:rsid w:val="2EDE2C2F"/>
    <w:rsid w:val="2F2457F2"/>
    <w:rsid w:val="2F2B74F6"/>
    <w:rsid w:val="2F67728E"/>
    <w:rsid w:val="2F6C3AD9"/>
    <w:rsid w:val="2F8F3F29"/>
    <w:rsid w:val="30703D5A"/>
    <w:rsid w:val="307B625B"/>
    <w:rsid w:val="307F5D4C"/>
    <w:rsid w:val="30CA215E"/>
    <w:rsid w:val="31342FDA"/>
    <w:rsid w:val="317F1D7B"/>
    <w:rsid w:val="32236BAB"/>
    <w:rsid w:val="322660CF"/>
    <w:rsid w:val="330B1B18"/>
    <w:rsid w:val="33262BA7"/>
    <w:rsid w:val="337A127F"/>
    <w:rsid w:val="33883169"/>
    <w:rsid w:val="33A15FD9"/>
    <w:rsid w:val="33C543BD"/>
    <w:rsid w:val="34515C51"/>
    <w:rsid w:val="345557DE"/>
    <w:rsid w:val="346D235F"/>
    <w:rsid w:val="34831B82"/>
    <w:rsid w:val="351F5D4F"/>
    <w:rsid w:val="355157DD"/>
    <w:rsid w:val="357A0B4A"/>
    <w:rsid w:val="35B30245"/>
    <w:rsid w:val="35F5085E"/>
    <w:rsid w:val="36260A17"/>
    <w:rsid w:val="36625EF3"/>
    <w:rsid w:val="36783969"/>
    <w:rsid w:val="36B64491"/>
    <w:rsid w:val="36EE59D9"/>
    <w:rsid w:val="36F154C9"/>
    <w:rsid w:val="36FE0D64"/>
    <w:rsid w:val="37C3246B"/>
    <w:rsid w:val="38163439"/>
    <w:rsid w:val="381A164E"/>
    <w:rsid w:val="38743CBC"/>
    <w:rsid w:val="38935966"/>
    <w:rsid w:val="39AE31FE"/>
    <w:rsid w:val="39BD78E5"/>
    <w:rsid w:val="39D32C64"/>
    <w:rsid w:val="39D54C2E"/>
    <w:rsid w:val="39E82BB3"/>
    <w:rsid w:val="39EC3D26"/>
    <w:rsid w:val="39EE5CF0"/>
    <w:rsid w:val="39EF3F42"/>
    <w:rsid w:val="3A045513"/>
    <w:rsid w:val="3A2A4F7A"/>
    <w:rsid w:val="3A2B0CF2"/>
    <w:rsid w:val="3A2C6A84"/>
    <w:rsid w:val="3A3F654C"/>
    <w:rsid w:val="3AA840F1"/>
    <w:rsid w:val="3AD670ED"/>
    <w:rsid w:val="3AF80B2A"/>
    <w:rsid w:val="3B4C2CCE"/>
    <w:rsid w:val="3B677B08"/>
    <w:rsid w:val="3BB014AF"/>
    <w:rsid w:val="3BD74C8E"/>
    <w:rsid w:val="3C08753D"/>
    <w:rsid w:val="3C4F3BDE"/>
    <w:rsid w:val="3C6A5B02"/>
    <w:rsid w:val="3C905550"/>
    <w:rsid w:val="3CB7686D"/>
    <w:rsid w:val="3D3103CE"/>
    <w:rsid w:val="3DA46DF1"/>
    <w:rsid w:val="3DC456E6"/>
    <w:rsid w:val="3E4405D4"/>
    <w:rsid w:val="3E642A25"/>
    <w:rsid w:val="3E6D18D9"/>
    <w:rsid w:val="3EC05EAD"/>
    <w:rsid w:val="3EEA117C"/>
    <w:rsid w:val="3F542A99"/>
    <w:rsid w:val="3F980BD8"/>
    <w:rsid w:val="3FF46B48"/>
    <w:rsid w:val="40D20119"/>
    <w:rsid w:val="410858E9"/>
    <w:rsid w:val="411E6EBB"/>
    <w:rsid w:val="41790595"/>
    <w:rsid w:val="421A3B26"/>
    <w:rsid w:val="42277FF1"/>
    <w:rsid w:val="4250579A"/>
    <w:rsid w:val="429A6A15"/>
    <w:rsid w:val="43170066"/>
    <w:rsid w:val="43291B47"/>
    <w:rsid w:val="434150E2"/>
    <w:rsid w:val="436E4771"/>
    <w:rsid w:val="438438A3"/>
    <w:rsid w:val="43EF0FE2"/>
    <w:rsid w:val="44DF4BB3"/>
    <w:rsid w:val="44E22150"/>
    <w:rsid w:val="451C1963"/>
    <w:rsid w:val="45246A6A"/>
    <w:rsid w:val="45625E73"/>
    <w:rsid w:val="4568543D"/>
    <w:rsid w:val="45B85B30"/>
    <w:rsid w:val="45D71D2E"/>
    <w:rsid w:val="463D4287"/>
    <w:rsid w:val="469F284C"/>
    <w:rsid w:val="46B1432D"/>
    <w:rsid w:val="46BA1434"/>
    <w:rsid w:val="46CE1383"/>
    <w:rsid w:val="46EF4D27"/>
    <w:rsid w:val="473531B0"/>
    <w:rsid w:val="478A34FC"/>
    <w:rsid w:val="47953C4F"/>
    <w:rsid w:val="47961EA1"/>
    <w:rsid w:val="48CC18F2"/>
    <w:rsid w:val="48E22EC4"/>
    <w:rsid w:val="49221512"/>
    <w:rsid w:val="49470F79"/>
    <w:rsid w:val="49951C31"/>
    <w:rsid w:val="49D2118A"/>
    <w:rsid w:val="4A2F3EE7"/>
    <w:rsid w:val="4A510301"/>
    <w:rsid w:val="4A8A3813"/>
    <w:rsid w:val="4A960F1F"/>
    <w:rsid w:val="4ABB463C"/>
    <w:rsid w:val="4B700C5B"/>
    <w:rsid w:val="4B9E7576"/>
    <w:rsid w:val="4C211F55"/>
    <w:rsid w:val="4C6D519A"/>
    <w:rsid w:val="4C83051A"/>
    <w:rsid w:val="4D1D271C"/>
    <w:rsid w:val="4D3F6B37"/>
    <w:rsid w:val="4D626ED4"/>
    <w:rsid w:val="4DA910B3"/>
    <w:rsid w:val="4E165AE9"/>
    <w:rsid w:val="4E1F4272"/>
    <w:rsid w:val="4E636855"/>
    <w:rsid w:val="4E9904C8"/>
    <w:rsid w:val="4EAD7AD0"/>
    <w:rsid w:val="4ED27537"/>
    <w:rsid w:val="4EF456FF"/>
    <w:rsid w:val="4F2953A8"/>
    <w:rsid w:val="4F4B17C3"/>
    <w:rsid w:val="4F5E3030"/>
    <w:rsid w:val="4F6A5955"/>
    <w:rsid w:val="4F730D1A"/>
    <w:rsid w:val="4F732AC8"/>
    <w:rsid w:val="4FA233AD"/>
    <w:rsid w:val="4FAF5044"/>
    <w:rsid w:val="50A3254B"/>
    <w:rsid w:val="50C17863"/>
    <w:rsid w:val="50CC248F"/>
    <w:rsid w:val="51143E36"/>
    <w:rsid w:val="512247A5"/>
    <w:rsid w:val="514C537E"/>
    <w:rsid w:val="516721B8"/>
    <w:rsid w:val="51A056CA"/>
    <w:rsid w:val="5296645B"/>
    <w:rsid w:val="530103EA"/>
    <w:rsid w:val="545F12DA"/>
    <w:rsid w:val="5474356A"/>
    <w:rsid w:val="54E63D3C"/>
    <w:rsid w:val="5512068D"/>
    <w:rsid w:val="55457F4A"/>
    <w:rsid w:val="55837D4F"/>
    <w:rsid w:val="558E065B"/>
    <w:rsid w:val="55A97243"/>
    <w:rsid w:val="55D3606E"/>
    <w:rsid w:val="562F0A7F"/>
    <w:rsid w:val="56414B0E"/>
    <w:rsid w:val="56586573"/>
    <w:rsid w:val="566B44F9"/>
    <w:rsid w:val="56DE116E"/>
    <w:rsid w:val="571E156B"/>
    <w:rsid w:val="579730CB"/>
    <w:rsid w:val="57BD6FD6"/>
    <w:rsid w:val="57E26993"/>
    <w:rsid w:val="58311772"/>
    <w:rsid w:val="58411B59"/>
    <w:rsid w:val="5866766D"/>
    <w:rsid w:val="58E40592"/>
    <w:rsid w:val="592D3CE7"/>
    <w:rsid w:val="59AD6BD6"/>
    <w:rsid w:val="59B44408"/>
    <w:rsid w:val="5A56618B"/>
    <w:rsid w:val="5A6E45B7"/>
    <w:rsid w:val="5B525C87"/>
    <w:rsid w:val="5C2752F2"/>
    <w:rsid w:val="5C583771"/>
    <w:rsid w:val="5C6C4246"/>
    <w:rsid w:val="5C9522CF"/>
    <w:rsid w:val="5D395350"/>
    <w:rsid w:val="5D9E3405"/>
    <w:rsid w:val="5DE76B45"/>
    <w:rsid w:val="5E5B4E53"/>
    <w:rsid w:val="5E9465B6"/>
    <w:rsid w:val="5EBD78BB"/>
    <w:rsid w:val="5EE906B0"/>
    <w:rsid w:val="60EE0200"/>
    <w:rsid w:val="610C2B17"/>
    <w:rsid w:val="618E3791"/>
    <w:rsid w:val="61A15272"/>
    <w:rsid w:val="61B50D1E"/>
    <w:rsid w:val="620178CE"/>
    <w:rsid w:val="62145A44"/>
    <w:rsid w:val="624236EE"/>
    <w:rsid w:val="628463D3"/>
    <w:rsid w:val="62916D12"/>
    <w:rsid w:val="62B64D4D"/>
    <w:rsid w:val="63181564"/>
    <w:rsid w:val="63422A85"/>
    <w:rsid w:val="634265E1"/>
    <w:rsid w:val="63512CC8"/>
    <w:rsid w:val="63D27965"/>
    <w:rsid w:val="642B176B"/>
    <w:rsid w:val="646B1B68"/>
    <w:rsid w:val="64B96D77"/>
    <w:rsid w:val="661001E2"/>
    <w:rsid w:val="662B4B98"/>
    <w:rsid w:val="66320B8F"/>
    <w:rsid w:val="6660394E"/>
    <w:rsid w:val="66DC0AFB"/>
    <w:rsid w:val="67D04B25"/>
    <w:rsid w:val="682E182A"/>
    <w:rsid w:val="68E32614"/>
    <w:rsid w:val="68F4037D"/>
    <w:rsid w:val="69012A9A"/>
    <w:rsid w:val="6A42336B"/>
    <w:rsid w:val="6AD2309E"/>
    <w:rsid w:val="6AED2C53"/>
    <w:rsid w:val="6B9B0F84"/>
    <w:rsid w:val="6BDB3A77"/>
    <w:rsid w:val="6C3F5AA0"/>
    <w:rsid w:val="6C5D448C"/>
    <w:rsid w:val="6CB06CB1"/>
    <w:rsid w:val="6D2B6338"/>
    <w:rsid w:val="6D88378A"/>
    <w:rsid w:val="6D8F4B19"/>
    <w:rsid w:val="6DEE5CE3"/>
    <w:rsid w:val="6E7A1325"/>
    <w:rsid w:val="6E7A30D3"/>
    <w:rsid w:val="6F742582"/>
    <w:rsid w:val="6F993A2D"/>
    <w:rsid w:val="6FCF744E"/>
    <w:rsid w:val="70343755"/>
    <w:rsid w:val="70A1703D"/>
    <w:rsid w:val="70F829D5"/>
    <w:rsid w:val="71022CB5"/>
    <w:rsid w:val="721056AE"/>
    <w:rsid w:val="721101F2"/>
    <w:rsid w:val="72620A4E"/>
    <w:rsid w:val="72B1108D"/>
    <w:rsid w:val="72E444E7"/>
    <w:rsid w:val="72FD0776"/>
    <w:rsid w:val="7309711B"/>
    <w:rsid w:val="733F0D8F"/>
    <w:rsid w:val="73557ED4"/>
    <w:rsid w:val="73591E51"/>
    <w:rsid w:val="73E57241"/>
    <w:rsid w:val="74343D24"/>
    <w:rsid w:val="744D3038"/>
    <w:rsid w:val="7456238C"/>
    <w:rsid w:val="74744A68"/>
    <w:rsid w:val="74EE65C9"/>
    <w:rsid w:val="76500BBD"/>
    <w:rsid w:val="76A71125"/>
    <w:rsid w:val="76FB321F"/>
    <w:rsid w:val="771A5453"/>
    <w:rsid w:val="77440722"/>
    <w:rsid w:val="77BE6726"/>
    <w:rsid w:val="77C17FC5"/>
    <w:rsid w:val="77C74EAF"/>
    <w:rsid w:val="78A31478"/>
    <w:rsid w:val="78CC4E73"/>
    <w:rsid w:val="78DD2BDC"/>
    <w:rsid w:val="79075EAB"/>
    <w:rsid w:val="7908577F"/>
    <w:rsid w:val="79142376"/>
    <w:rsid w:val="79264618"/>
    <w:rsid w:val="795D5ACB"/>
    <w:rsid w:val="797A4FF8"/>
    <w:rsid w:val="79AD749A"/>
    <w:rsid w:val="79D044EF"/>
    <w:rsid w:val="79F44681"/>
    <w:rsid w:val="7A85352B"/>
    <w:rsid w:val="7ADB314B"/>
    <w:rsid w:val="7AE77D42"/>
    <w:rsid w:val="7B8F65E6"/>
    <w:rsid w:val="7BED75DA"/>
    <w:rsid w:val="7BFB64B0"/>
    <w:rsid w:val="7C825254"/>
    <w:rsid w:val="7C9275E1"/>
    <w:rsid w:val="7D180687"/>
    <w:rsid w:val="7D1B0177"/>
    <w:rsid w:val="7DCE7921"/>
    <w:rsid w:val="7DD50326"/>
    <w:rsid w:val="7E431733"/>
    <w:rsid w:val="7E6B6EDC"/>
    <w:rsid w:val="7EEA6053"/>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775</Characters>
  <Lines>0</Lines>
  <Paragraphs>0</Paragraphs>
  <TotalTime>48</TotalTime>
  <ScaleCrop>false</ScaleCrop>
  <LinksUpToDate>false</LinksUpToDate>
  <CharactersWithSpaces>789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2024-04-10T08:29:58Z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379328F4B0A6450790D5670E54EB03E3_13</vt:lpwstr>
  </property>
</Properties>
</file>