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shd w:val="clear" w:color="auto" w:fill="FFFFFF"/>
        </w:rPr>
      </w:pPr>
      <w:r>
        <w:rPr>
          <w:rFonts w:hint="eastAsia" w:ascii="宋体" w:hAnsi="宋体" w:cs="宋体"/>
          <w:sz w:val="44"/>
          <w:szCs w:val="44"/>
          <w:shd w:val="clear" w:color="auto" w:fill="FFFFFF"/>
        </w:rPr>
        <w:t>证明事项告知承诺书</w:t>
      </w:r>
    </w:p>
    <w:p>
      <w:pPr>
        <w:rPr>
          <w:rFonts w:eastAsia="仿宋"/>
          <w:shd w:val="clear" w:color="auto" w:fill="FFFFFF"/>
        </w:rPr>
      </w:pPr>
      <w:r>
        <w:rPr>
          <w:rFonts w:eastAsia="仿宋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eastAsia="黑体"/>
          <w:shd w:val="clear" w:color="auto" w:fill="FFFFFF"/>
        </w:rPr>
      </w:pPr>
      <w:r>
        <w:rPr>
          <w:rFonts w:ascii="黑体" w:hAnsi="黑体" w:eastAsia="黑体"/>
          <w:shd w:val="clear" w:color="auto" w:fill="FFFFFF"/>
        </w:rPr>
        <w:t>一、基本信息</w:t>
      </w:r>
    </w:p>
    <w:p>
      <w:pPr>
        <w:spacing w:line="580" w:lineRule="exact"/>
        <w:ind w:firstLine="640" w:firstLineChars="200"/>
        <w:rPr>
          <w:rFonts w:eastAsia="方正楷体_GBK"/>
          <w:b/>
          <w:bCs/>
          <w:shd w:val="clear" w:color="auto" w:fill="FFFFFF"/>
        </w:rPr>
      </w:pPr>
      <w:r>
        <w:rPr>
          <w:rFonts w:ascii="方正楷体_GBK" w:hAnsi="方正楷体_GBK" w:eastAsia="方正楷体_GBK"/>
          <w:b/>
          <w:bCs/>
          <w:shd w:val="clear" w:color="auto" w:fill="FFFFFF"/>
        </w:rPr>
        <w:t>（一）申请人（以下内容为二选一）</w:t>
      </w:r>
      <w:r>
        <w:rPr>
          <w:rFonts w:hint="eastAsia" w:ascii="宋体" w:hAnsi="宋体" w:cs="宋体"/>
          <w:b/>
          <w:bCs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Wingdings 2" w:hAnsi="Wingdings 2"/>
          <w:shd w:val="clear" w:color="auto" w:fill="FFFFFF"/>
        </w:rPr>
        <w:t></w:t>
      </w:r>
      <w:r>
        <w:rPr>
          <w:rFonts w:hint="eastAsia" w:ascii="仿宋_GB2312" w:eastAsia="仿宋_GB2312"/>
          <w:shd w:val="clear" w:color="auto" w:fill="FFFFFF"/>
        </w:rPr>
        <w:t>1.</w:t>
      </w:r>
      <w:r>
        <w:rPr>
          <w:rFonts w:eastAsia="方正仿宋_GBK"/>
          <w:shd w:val="clear" w:color="auto" w:fill="FFFFFF"/>
        </w:rPr>
        <w:t xml:space="preserve"> </w:t>
      </w:r>
      <w:r>
        <w:rPr>
          <w:rFonts w:ascii="方正仿宋_GBK" w:hAnsi="方正仿宋_GBK" w:eastAsia="方正仿宋_GBK"/>
          <w:shd w:val="clear" w:color="auto" w:fill="FFFFFF"/>
        </w:rPr>
        <w:t>申请人为公</w:t>
      </w:r>
      <w:r>
        <w:rPr>
          <w:rFonts w:hint="eastAsia" w:ascii="宋体" w:hAnsi="宋体" w:cs="宋体"/>
          <w:shd w:val="clear" w:color="auto" w:fill="FFFFFF"/>
        </w:rPr>
        <w:t>民</w:t>
      </w:r>
    </w:p>
    <w:p>
      <w:pPr>
        <w:spacing w:line="580" w:lineRule="exact"/>
        <w:ind w:firstLine="640" w:firstLineChars="200"/>
        <w:rPr>
          <w:rFonts w:eastAsia="方正仿宋_GBK"/>
          <w:u w:val="single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姓  名：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方正仿宋_GBK" w:hAnsi="方正仿宋_GBK" w:eastAsia="方正仿宋_GBK"/>
          <w:shd w:val="clear" w:color="auto" w:fill="FFFFFF"/>
        </w:rPr>
        <w:t>联系方式：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  </w:t>
      </w:r>
    </w:p>
    <w:p>
      <w:pPr>
        <w:spacing w:line="580" w:lineRule="exact"/>
        <w:ind w:firstLine="640" w:firstLineChars="200"/>
        <w:rPr>
          <w:rFonts w:eastAsia="方正仿宋_GBK"/>
          <w:u w:val="single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证件类型：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ascii="方正仿宋_GBK" w:hAnsi="方正仿宋_GBK" w:eastAsia="方正仿宋_GBK"/>
          <w:shd w:val="clear" w:color="auto" w:fill="FFFFFF"/>
        </w:rPr>
        <w:t>证件编号：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  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Wingdings 2" w:hAnsi="Wingdings 2"/>
          <w:shd w:val="clear" w:color="auto" w:fill="FFFFFF"/>
        </w:rPr>
        <w:t></w:t>
      </w:r>
      <w:r>
        <w:rPr>
          <w:rFonts w:hint="eastAsia" w:ascii="仿宋_GB2312" w:eastAsia="仿宋_GB2312"/>
          <w:shd w:val="clear" w:color="auto" w:fill="FFFFFF"/>
        </w:rPr>
        <w:t xml:space="preserve">2. </w:t>
      </w:r>
      <w:r>
        <w:rPr>
          <w:rFonts w:ascii="方正仿宋_GBK" w:hAnsi="方正仿宋_GBK" w:eastAsia="方正仿宋_GBK"/>
          <w:shd w:val="clear" w:color="auto" w:fill="FFFFFF"/>
        </w:rPr>
        <w:t>申请人为法人或其他组</w:t>
      </w:r>
      <w:r>
        <w:rPr>
          <w:rFonts w:hint="eastAsia" w:ascii="宋体" w:hAnsi="宋体" w:cs="宋体"/>
          <w:shd w:val="clear" w:color="auto" w:fill="FFFFFF"/>
        </w:rPr>
        <w:t>织</w:t>
      </w:r>
    </w:p>
    <w:p>
      <w:pPr>
        <w:spacing w:line="580" w:lineRule="exact"/>
        <w:ind w:firstLine="640" w:firstLineChars="200"/>
        <w:rPr>
          <w:rFonts w:hint="default" w:eastAsia="宋体"/>
          <w:shd w:val="clear" w:color="auto" w:fill="FFFFFF"/>
          <w:lang w:val="en-US" w:eastAsia="zh-CN"/>
        </w:rPr>
      </w:pPr>
      <w:r>
        <w:rPr>
          <w:rFonts w:ascii="方正仿宋_GBK" w:hAnsi="方正仿宋_GBK" w:eastAsia="方正仿宋_GBK"/>
          <w:shd w:val="clear" w:color="auto" w:fill="FFFFFF"/>
        </w:rPr>
        <w:t>名 称：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ascii="方正仿宋_GBK" w:hAnsi="方正仿宋_GBK" w:eastAsia="方正仿宋_GBK"/>
          <w:shd w:val="clear" w:color="auto" w:fill="FFFFFF"/>
        </w:rPr>
        <w:t>统一社会信用代码：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方正仿宋_GBK" w:hAnsi="方正仿宋_GBK"/>
          <w:shd w:val="clear" w:color="auto" w:fill="FFFFFF"/>
          <w:lang w:val="en-US" w:eastAsia="zh-CN"/>
        </w:rPr>
        <w:t xml:space="preserve">   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联系人：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方正仿宋_GBK" w:hAnsi="方正仿宋_GBK" w:eastAsia="方正仿宋_GBK"/>
          <w:shd w:val="clear" w:color="auto" w:fill="FFFFFF"/>
        </w:rPr>
        <w:t>联系方式：</w:t>
      </w:r>
      <w:r>
        <w:rPr>
          <w:rFonts w:eastAsia="方正仿宋_GBK"/>
          <w:u w:val="single"/>
          <w:shd w:val="clear" w:color="auto" w:fill="FFFFFF"/>
        </w:rPr>
        <w:t xml:space="preserve">               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地 址：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           </w:t>
      </w:r>
    </w:p>
    <w:p>
      <w:pPr>
        <w:spacing w:line="580" w:lineRule="exact"/>
        <w:ind w:firstLine="640" w:firstLineChars="200"/>
        <w:rPr>
          <w:rFonts w:eastAsia="方正楷体_GBK"/>
          <w:b/>
          <w:bCs/>
          <w:shd w:val="clear" w:color="auto" w:fill="FFFFFF"/>
        </w:rPr>
      </w:pPr>
      <w:r>
        <w:rPr>
          <w:rFonts w:ascii="方正楷体_GBK" w:hAnsi="方正楷体_GBK" w:eastAsia="方正楷体_GBK"/>
          <w:b/>
          <w:bCs/>
          <w:shd w:val="clear" w:color="auto" w:fill="FFFFFF"/>
        </w:rPr>
        <w:t>（二）委托代理人</w:t>
      </w:r>
      <w:r>
        <w:rPr>
          <w:rFonts w:hint="eastAsia" w:ascii="宋体" w:hAnsi="宋体" w:cs="宋体"/>
          <w:b/>
          <w:bCs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姓</w:t>
      </w:r>
      <w:r>
        <w:rPr>
          <w:rFonts w:eastAsia="方正仿宋_GBK"/>
          <w:shd w:val="clear" w:color="auto" w:fill="FFFFFF"/>
        </w:rPr>
        <w:t xml:space="preserve">    </w:t>
      </w:r>
      <w:r>
        <w:rPr>
          <w:rFonts w:ascii="方正仿宋_GBK" w:hAnsi="方正仿宋_GBK" w:eastAsia="方正仿宋_GBK"/>
          <w:shd w:val="clear" w:color="auto" w:fill="FFFFFF"/>
        </w:rPr>
        <w:t>名：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     </w:t>
      </w:r>
      <w:r>
        <w:rPr>
          <w:rFonts w:ascii="方正仿宋_GBK" w:hAnsi="方正仿宋_GBK" w:eastAsia="方正仿宋_GBK"/>
          <w:shd w:val="clear" w:color="auto" w:fill="FFFFFF"/>
        </w:rPr>
        <w:t>联系方式：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</w:t>
      </w:r>
    </w:p>
    <w:p>
      <w:pPr>
        <w:spacing w:line="580" w:lineRule="exact"/>
        <w:ind w:firstLine="640" w:firstLineChars="200"/>
        <w:rPr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证件类型：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    </w:t>
      </w:r>
      <w:r>
        <w:rPr>
          <w:rFonts w:ascii="方正仿宋_GBK" w:hAnsi="方正仿宋_GBK" w:eastAsia="方正仿宋_GBK"/>
          <w:shd w:val="clear" w:color="auto" w:fill="FFFFFF"/>
        </w:rPr>
        <w:t>证件编号：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</w:t>
      </w:r>
      <w:r>
        <w:rPr>
          <w:rFonts w:ascii="宋体" w:hAnsi="宋体"/>
          <w:u w:val="single"/>
          <w:shd w:val="clear" w:color="auto" w:fill="FFFFFF"/>
        </w:rPr>
        <w:t xml:space="preserve">    </w:t>
      </w:r>
      <w:r>
        <w:rPr>
          <w:rFonts w:hint="eastAsia" w:ascii="宋体" w:hAnsi="宋体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宋体" w:hAnsi="宋体"/>
          <w:u w:val="single"/>
          <w:shd w:val="clear" w:color="auto" w:fill="FFFFFF"/>
        </w:rPr>
        <w:t xml:space="preserve">  </w:t>
      </w:r>
    </w:p>
    <w:p>
      <w:pPr>
        <w:spacing w:line="580" w:lineRule="exact"/>
        <w:ind w:firstLine="640" w:firstLineChars="200"/>
        <w:rPr>
          <w:rFonts w:eastAsia="方正楷体_GBK"/>
          <w:b/>
          <w:bCs/>
          <w:shd w:val="clear" w:color="auto" w:fill="FFFFFF"/>
        </w:rPr>
      </w:pPr>
      <w:r>
        <w:rPr>
          <w:rFonts w:ascii="方正楷体_GBK" w:hAnsi="方正楷体_GBK" w:eastAsia="方正楷体_GBK"/>
          <w:b/>
          <w:bCs/>
          <w:shd w:val="clear" w:color="auto" w:fill="FFFFFF"/>
        </w:rPr>
        <w:t>（三）行政机关</w:t>
      </w:r>
      <w:r>
        <w:rPr>
          <w:rFonts w:hint="eastAsia" w:ascii="宋体" w:hAnsi="宋体" w:cs="宋体"/>
          <w:b/>
          <w:bCs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名  称：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>信阳市卫健委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</w:t>
      </w:r>
      <w:r>
        <w:rPr>
          <w:rFonts w:ascii="方正仿宋_GBK" w:hAnsi="方正仿宋_GBK" w:eastAsia="方正仿宋_GBK"/>
          <w:shd w:val="clear" w:color="auto" w:fill="FFFFFF"/>
        </w:rPr>
        <w:t>联系人：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>王颖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 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联系方式：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 xml:space="preserve">6369875 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eastAsia="黑体"/>
          <w:shd w:val="clear" w:color="auto" w:fill="FFFFFF"/>
        </w:rPr>
      </w:pPr>
      <w:r>
        <w:rPr>
          <w:rFonts w:ascii="黑体" w:hAnsi="黑体" w:eastAsia="黑体"/>
          <w:shd w:val="clear" w:color="auto" w:fill="FFFFFF"/>
        </w:rPr>
        <w:t>二、行政机关告知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（一）行政事项名称：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>麻醉药品、第一类精神药品购用许可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（二）证明事项名称</w:t>
      </w:r>
      <w:r>
        <w:rPr>
          <w:rFonts w:hint="eastAsia" w:ascii="方正仿宋_GBK" w:hAnsi="方正仿宋_GBK"/>
          <w:shd w:val="clear" w:color="auto" w:fill="FFFFFF"/>
          <w:lang w:eastAsia="zh-CN"/>
        </w:rPr>
        <w:t>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>麻醉药品、第一类精神药品处方权培训考核合格文件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（三）设定证明的依据</w:t>
      </w:r>
      <w:r>
        <w:rPr>
          <w:rFonts w:hint="eastAsia" w:ascii="宋体" w:hAnsi="宋体" w:cs="宋体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hint="eastAsia" w:eastAsia="宋体"/>
          <w:shd w:val="clear" w:color="auto" w:fill="FFFFFF"/>
          <w:lang w:eastAsia="zh-CN"/>
        </w:rPr>
      </w:pPr>
      <w:r>
        <w:rPr>
          <w:rFonts w:hint="eastAsia" w:ascii="仿宋_GB2312" w:eastAsia="仿宋_GB2312"/>
          <w:shd w:val="clear" w:color="auto" w:fill="FFFFFF"/>
        </w:rPr>
        <w:t>1.</w:t>
      </w:r>
      <w:r>
        <w:rPr>
          <w:rFonts w:ascii="方正仿宋_GBK" w:hAnsi="方正仿宋_GBK" w:eastAsia="方正仿宋_GBK"/>
          <w:shd w:val="clear" w:color="auto" w:fill="FFFFFF"/>
        </w:rPr>
        <w:t>《</w:t>
      </w:r>
      <w:r>
        <w:rPr>
          <w:rFonts w:hint="eastAsia" w:ascii="宋体" w:hAnsi="宋体" w:cs="宋体"/>
          <w:b w:val="0"/>
          <w:bCs w:val="0"/>
          <w:shd w:val="clear" w:color="auto" w:fill="FFFFFF"/>
          <w:lang w:eastAsia="zh-CN"/>
        </w:rPr>
        <w:t>麻醉药品和精神药品管理条例》（2005年8月3日国务院令第442号</w:t>
      </w:r>
      <w:r>
        <w:rPr>
          <w:rFonts w:ascii="方正仿宋_GBK" w:hAnsi="方正仿宋_GBK" w:eastAsia="方正仿宋_GBK"/>
          <w:shd w:val="clear" w:color="auto" w:fill="FFFFFF"/>
        </w:rPr>
        <w:t>》第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</w:t>
      </w:r>
      <w:r>
        <w:rPr>
          <w:rFonts w:hint="eastAsia" w:ascii="方正仿宋_GBK" w:hAnsi="方正仿宋_GBK"/>
          <w:u w:val="single"/>
          <w:shd w:val="clear" w:color="auto" w:fill="FFFFFF"/>
          <w:lang w:val="en-US" w:eastAsia="zh-CN"/>
        </w:rPr>
        <w:t>三十八</w:t>
      </w:r>
      <w:r>
        <w:rPr>
          <w:rFonts w:ascii="方正仿宋_GBK" w:hAnsi="方正仿宋_GBK" w:eastAsia="方正仿宋_GBK"/>
          <w:shd w:val="clear" w:color="auto" w:fill="FFFFFF"/>
        </w:rPr>
        <w:t>条规定：</w:t>
      </w:r>
      <w:r>
        <w:rPr>
          <w:rFonts w:hint="eastAsia" w:ascii="宋体" w:hAnsi="宋体" w:cs="宋体"/>
          <w:b w:val="0"/>
          <w:bCs w:val="0"/>
          <w:shd w:val="clear" w:color="auto" w:fill="FFFFFF"/>
          <w:lang w:eastAsia="zh-CN"/>
        </w:rPr>
        <w:t>医疗机构应当按照国务院卫生主管部门的规定，对本单位执业医师进行有关麻醉药品和精神药品使用知识的培训、考核，经考核合格的，授予麻醉药品和第一类精神药品处方资格。执业医师取得麻醉药品和第一类精神药品的处方资格后，方可在本医疗机构开具麻醉药品和第一类精神药品处方。</w:t>
      </w:r>
    </w:p>
    <w:p>
      <w:pPr>
        <w:spacing w:line="580" w:lineRule="exact"/>
        <w:ind w:firstLine="640" w:firstLineChars="200"/>
        <w:rPr>
          <w:rFonts w:hint="eastAsia" w:ascii="宋体" w:hAnsi="宋体" w:cs="宋体"/>
          <w:b w:val="0"/>
          <w:bCs w:val="0"/>
          <w:u w:val="none"/>
          <w:shd w:val="clear" w:color="auto" w:fill="FFFFFF"/>
          <w:lang w:eastAsia="zh-CN"/>
        </w:rPr>
      </w:pPr>
      <w:r>
        <w:rPr>
          <w:rFonts w:ascii="方正楷体_GBK" w:hAnsi="方正楷体_GBK" w:eastAsia="方正楷体_GBK"/>
          <w:b/>
          <w:bCs/>
          <w:shd w:val="clear" w:color="auto" w:fill="FFFFFF"/>
        </w:rPr>
        <w:t>（四）证明的内容</w:t>
      </w:r>
      <w:r>
        <w:rPr>
          <w:rFonts w:hint="eastAsia" w:ascii="宋体" w:hAnsi="宋体" w:cs="宋体"/>
          <w:b/>
          <w:bCs/>
          <w:shd w:val="clear" w:color="auto" w:fill="FFFFFF"/>
        </w:rPr>
        <w:t>：</w:t>
      </w:r>
      <w:r>
        <w:rPr>
          <w:rFonts w:hint="eastAsia" w:ascii="宋体" w:hAnsi="宋体" w:cs="宋体"/>
          <w:b w:val="0"/>
          <w:bCs w:val="0"/>
          <w:shd w:val="clear" w:color="auto" w:fill="FFFFFF"/>
          <w:lang w:val="en-US" w:eastAsia="zh-CN"/>
        </w:rPr>
        <w:t>办理</w:t>
      </w:r>
      <w:r>
        <w:rPr>
          <w:rFonts w:hint="eastAsia" w:ascii="方正仿宋_GBK" w:hAnsi="方正仿宋_GBK"/>
          <w:u w:val="none"/>
          <w:shd w:val="clear" w:color="auto" w:fill="FFFFFF"/>
          <w:lang w:val="en-US" w:eastAsia="zh-CN"/>
        </w:rPr>
        <w:t>麻醉药品、第一类精神药品购用许可</w:t>
      </w:r>
      <w:r>
        <w:rPr>
          <w:rFonts w:ascii="方正仿宋_GBK" w:hAnsi="方正仿宋_GBK" w:eastAsia="方正仿宋_GBK"/>
          <w:u w:val="none"/>
          <w:shd w:val="clear" w:color="auto" w:fill="FFFFFF"/>
        </w:rPr>
        <w:t xml:space="preserve"> </w:t>
      </w:r>
      <w:r>
        <w:rPr>
          <w:rFonts w:hint="eastAsia" w:ascii="宋体" w:hAnsi="宋体" w:cs="宋体"/>
          <w:b w:val="0"/>
          <w:bCs w:val="0"/>
          <w:u w:val="none"/>
          <w:shd w:val="clear" w:color="auto" w:fill="FFFFFF"/>
          <w:lang w:eastAsia="zh-CN"/>
        </w:rPr>
        <w:t>。　</w:t>
      </w:r>
    </w:p>
    <w:p>
      <w:pPr>
        <w:spacing w:line="580" w:lineRule="exact"/>
        <w:ind w:firstLine="640" w:firstLineChars="200"/>
        <w:rPr>
          <w:rFonts w:eastAsia="方正楷体_GBK"/>
          <w:b/>
          <w:bCs/>
          <w:shd w:val="clear" w:color="auto" w:fill="FFFFFF"/>
        </w:rPr>
      </w:pPr>
      <w:r>
        <w:rPr>
          <w:rFonts w:ascii="方正楷体_GBK" w:hAnsi="方正楷体_GBK" w:eastAsia="方正楷体_GBK"/>
          <w:b/>
          <w:bCs/>
          <w:shd w:val="clear" w:color="auto" w:fill="FFFFFF"/>
        </w:rPr>
        <w:t>（五）承诺的方式</w:t>
      </w:r>
      <w:r>
        <w:rPr>
          <w:rFonts w:hint="eastAsia" w:ascii="宋体" w:hAnsi="宋体" w:cs="宋体"/>
          <w:b/>
          <w:bCs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本证明事项采用书面承诺方式。申请人愿意作出承诺的，应当向行政机关提交签章后的告知承诺书原件</w:t>
      </w:r>
      <w:r>
        <w:rPr>
          <w:rFonts w:hint="eastAsia" w:ascii="宋体" w:hAnsi="宋体" w:cs="宋体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（以下内容为二选一</w:t>
      </w:r>
      <w:r>
        <w:rPr>
          <w:rFonts w:hint="eastAsia" w:ascii="宋体" w:hAnsi="宋体" w:cs="宋体"/>
          <w:shd w:val="clear" w:color="auto" w:fill="FFFFFF"/>
        </w:rPr>
        <w:t>）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Wingdings 2" w:hAnsi="Wingdings 2"/>
          <w:shd w:val="clear" w:color="auto" w:fill="FFFFFF"/>
        </w:rPr>
        <w:t></w:t>
      </w:r>
      <w:r>
        <w:rPr>
          <w:rFonts w:hint="eastAsia" w:ascii="仿宋_GB2312" w:eastAsia="仿宋_GB2312"/>
          <w:shd w:val="clear" w:color="auto" w:fill="FFFFFF"/>
        </w:rPr>
        <w:t>1.</w:t>
      </w:r>
      <w:r>
        <w:rPr>
          <w:rFonts w:ascii="方正仿宋_GBK" w:hAnsi="方正仿宋_GBK" w:eastAsia="方正仿宋_GBK"/>
          <w:shd w:val="clear" w:color="auto" w:fill="FFFFFF"/>
        </w:rPr>
        <w:t>本证明事项必须由申请人作出承诺，不可代为承诺</w:t>
      </w:r>
      <w:r>
        <w:rPr>
          <w:rFonts w:hint="eastAsia" w:ascii="宋体" w:hAnsi="宋体" w:cs="宋体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Wingdings 2" w:hAnsi="Wingdings 2"/>
          <w:shd w:val="clear" w:color="auto" w:fill="FFFFFF"/>
        </w:rPr>
        <w:sym w:font="Wingdings 2" w:char="0052"/>
      </w:r>
      <w:r>
        <w:rPr>
          <w:rFonts w:hint="eastAsia" w:ascii="仿宋_GB2312" w:eastAsia="仿宋_GB2312"/>
          <w:shd w:val="clear" w:color="auto" w:fill="FFFFFF"/>
        </w:rPr>
        <w:t>2.</w:t>
      </w:r>
      <w:r>
        <w:rPr>
          <w:rFonts w:ascii="方正仿宋_GBK" w:hAnsi="方正仿宋_GBK" w:eastAsia="方正仿宋_GBK"/>
          <w:shd w:val="clear" w:color="auto" w:fill="FFFFFF"/>
        </w:rPr>
        <w:t>本证明事项可以代为承诺。由委托代理人代替申请人作出承诺的，委托代理人应当一并提交申请人的特别授权书</w:t>
      </w:r>
      <w:r>
        <w:rPr>
          <w:rFonts w:hint="eastAsia" w:ascii="宋体" w:hAnsi="宋体" w:cs="宋体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eastAsia="方正楷体_GBK"/>
          <w:b/>
          <w:bCs/>
          <w:shd w:val="clear" w:color="auto" w:fill="FFFFFF"/>
        </w:rPr>
      </w:pPr>
      <w:r>
        <w:rPr>
          <w:rFonts w:ascii="方正楷体_GBK" w:hAnsi="方正楷体_GBK" w:eastAsia="方正楷体_GBK"/>
          <w:b/>
          <w:bCs/>
          <w:shd w:val="clear" w:color="auto" w:fill="FFFFFF"/>
        </w:rPr>
        <w:t>（六）行政机关核查权力</w:t>
      </w:r>
      <w:r>
        <w:rPr>
          <w:rFonts w:hint="eastAsia" w:ascii="宋体" w:hAnsi="宋体" w:cs="宋体"/>
          <w:b/>
          <w:bCs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行政机关对申请人作出的承诺将根据不同情形，运用多种方式进行事中事后核查</w:t>
      </w:r>
      <w:r>
        <w:rPr>
          <w:rFonts w:hint="eastAsia" w:ascii="宋体" w:hAnsi="宋体" w:cs="宋体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eastAsia="方正楷体_GBK"/>
          <w:b/>
          <w:bCs/>
          <w:shd w:val="clear" w:color="auto" w:fill="FFFFFF"/>
        </w:rPr>
      </w:pPr>
      <w:r>
        <w:rPr>
          <w:rFonts w:ascii="方正楷体_GBK" w:hAnsi="方正楷体_GBK" w:eastAsia="方正楷体_GBK"/>
          <w:b/>
          <w:bCs/>
          <w:shd w:val="clear" w:color="auto" w:fill="FFFFFF"/>
        </w:rPr>
        <w:t>（七）不实承诺的责任</w:t>
      </w:r>
      <w:r>
        <w:rPr>
          <w:rFonts w:hint="eastAsia" w:ascii="宋体" w:hAnsi="宋体" w:cs="宋体"/>
          <w:b/>
          <w:bCs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对在日常监管或者核查中发现承诺不实的，行政机关将依法终止办理、责令限期整改、撤销行政决定或者予以行政处罚，并纳入信用记录。涉嫌犯罪的，依法移送司法机关</w:t>
      </w:r>
      <w:r>
        <w:rPr>
          <w:rFonts w:hint="eastAsia" w:ascii="宋体" w:hAnsi="宋体" w:cs="宋体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shd w:val="clear" w:color="auto" w:fill="FFFFFF"/>
        </w:rPr>
      </w:pPr>
      <w:r>
        <w:rPr>
          <w:rFonts w:ascii="方正楷体_GBK" w:hAnsi="方正楷体_GBK" w:eastAsia="方正楷体_GBK"/>
          <w:b/>
          <w:bCs/>
          <w:shd w:val="clear" w:color="auto" w:fill="FFFFFF"/>
        </w:rPr>
        <w:t>（八）承诺书是否公开（以下内容为二选一</w:t>
      </w:r>
      <w:r>
        <w:rPr>
          <w:rFonts w:hint="eastAsia" w:ascii="宋体" w:hAnsi="宋体" w:cs="宋体"/>
          <w:b/>
          <w:bCs/>
          <w:shd w:val="clear" w:color="auto" w:fill="FFFFFF"/>
        </w:rPr>
        <w:t>）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Wingdings 2" w:hAnsi="Wingdings 2"/>
          <w:shd w:val="clear" w:color="auto" w:fill="FFFFFF"/>
        </w:rPr>
        <w:t></w:t>
      </w:r>
      <w:r>
        <w:rPr>
          <w:rFonts w:hint="eastAsia" w:ascii="仿宋_GB2312" w:eastAsia="仿宋_GB2312"/>
          <w:shd w:val="clear" w:color="auto" w:fill="FFFFFF"/>
        </w:rPr>
        <w:t xml:space="preserve">1. </w:t>
      </w:r>
      <w:r>
        <w:rPr>
          <w:rFonts w:ascii="方正仿宋_GBK" w:hAnsi="方正仿宋_GBK" w:eastAsia="方正仿宋_GBK"/>
          <w:shd w:val="clear" w:color="auto" w:fill="FFFFFF"/>
        </w:rPr>
        <w:t>本承诺书将予公开，公开时限：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   </w:t>
      </w:r>
      <w:r>
        <w:rPr>
          <w:rFonts w:hint="eastAsia" w:ascii="宋体" w:hAnsi="宋体" w:cs="宋体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Wingdings 2" w:hAnsi="Wingdings 2"/>
          <w:shd w:val="clear" w:color="auto" w:fill="FFFFFF"/>
        </w:rPr>
        <w:sym w:font="Wingdings 2" w:char="00A3"/>
      </w:r>
      <w:r>
        <w:rPr>
          <w:rFonts w:hint="eastAsia" w:ascii="仿宋_GB2312" w:eastAsia="仿宋_GB2312"/>
          <w:shd w:val="clear" w:color="auto" w:fill="FFFFFF"/>
        </w:rPr>
        <w:t xml:space="preserve">2. </w:t>
      </w:r>
      <w:r>
        <w:rPr>
          <w:rFonts w:ascii="方正仿宋_GBK" w:hAnsi="方正仿宋_GBK" w:eastAsia="方正仿宋_GBK"/>
          <w:shd w:val="clear" w:color="auto" w:fill="FFFFFF"/>
        </w:rPr>
        <w:t>本承诺书不予公开</w:t>
      </w:r>
      <w:r>
        <w:rPr>
          <w:rFonts w:hint="eastAsia" w:ascii="宋体" w:hAnsi="宋体" w:cs="宋体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eastAsia="黑体"/>
          <w:shd w:val="clear" w:color="auto" w:fill="FFFFFF"/>
        </w:rPr>
      </w:pPr>
      <w:r>
        <w:rPr>
          <w:rFonts w:ascii="黑体" w:hAnsi="黑体" w:eastAsia="黑体"/>
          <w:shd w:val="clear" w:color="auto" w:fill="FFFFFF"/>
        </w:rPr>
        <w:t>三、申请人承诺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申请人现作出下列承诺</w:t>
      </w:r>
      <w:r>
        <w:rPr>
          <w:rFonts w:hint="eastAsia" w:ascii="宋体" w:hAnsi="宋体" w:cs="宋体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（一）已经知晓行政机关告知的全部内容</w:t>
      </w:r>
      <w:r>
        <w:rPr>
          <w:rFonts w:hint="eastAsia" w:ascii="宋体" w:hAnsi="宋体" w:cs="宋体"/>
          <w:shd w:val="clear" w:color="auto" w:fill="FFFFFF"/>
        </w:rPr>
        <w:t>；</w:t>
      </w:r>
    </w:p>
    <w:p>
      <w:pPr>
        <w:spacing w:line="580" w:lineRule="exact"/>
        <w:ind w:firstLine="572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pacing w:val="-17"/>
          <w:shd w:val="clear" w:color="auto" w:fill="FFFFFF"/>
        </w:rPr>
        <w:t>（二）已符合行政机关告知的条件、标准、要求，具体是</w:t>
      </w:r>
      <w:r>
        <w:rPr>
          <w:rFonts w:eastAsia="方正仿宋_GBK"/>
          <w:spacing w:val="-17"/>
          <w:u w:val="single"/>
          <w:shd w:val="clear" w:color="auto" w:fill="FFFFFF"/>
        </w:rPr>
        <w:t xml:space="preserve">                                                              </w:t>
      </w:r>
      <w:r>
        <w:rPr>
          <w:rFonts w:ascii="方正仿宋_GBK" w:hAnsi="方正仿宋_GBK" w:eastAsia="方正仿宋_GBK"/>
          <w:spacing w:val="-17"/>
          <w:shd w:val="clear" w:color="auto" w:fill="FFFFFF"/>
        </w:rPr>
        <w:t>；</w:t>
      </w:r>
      <w:r>
        <w:rPr>
          <w:rFonts w:ascii="方正仿宋_GBK" w:hAnsi="方正仿宋_GBK" w:eastAsia="方正仿宋_GBK"/>
          <w:shd w:val="clear" w:color="auto" w:fill="FFFFFF"/>
        </w:rPr>
        <w:t>（如需现场核查的，请写明现场地址</w:t>
      </w:r>
      <w:r>
        <w:rPr>
          <w:rFonts w:hint="eastAsia" w:ascii="宋体" w:hAnsi="宋体" w:cs="宋体"/>
          <w:shd w:val="clear" w:color="auto" w:fill="FFFFFF"/>
        </w:rPr>
        <w:t>）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（三）愿意承担不实承诺的法律责任</w:t>
      </w:r>
      <w:r>
        <w:rPr>
          <w:rFonts w:hint="eastAsia" w:ascii="宋体" w:hAnsi="宋体" w:cs="宋体"/>
          <w:shd w:val="clear" w:color="auto" w:fill="FFFFFF"/>
        </w:rPr>
        <w:t>；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（四）本告知承诺文书中填写的信息真实、准确</w:t>
      </w:r>
      <w:r>
        <w:rPr>
          <w:rFonts w:hint="eastAsia" w:ascii="宋体" w:hAnsi="宋体" w:cs="宋体"/>
          <w:shd w:val="clear" w:color="auto" w:fill="FFFFFF"/>
        </w:rPr>
        <w:t>；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（五）上述承诺是申请人真实的意思表示</w:t>
      </w:r>
      <w:r>
        <w:rPr>
          <w:rFonts w:hint="eastAsia" w:ascii="宋体" w:hAnsi="宋体" w:cs="宋体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>
      <w:pPr>
        <w:autoSpaceDE w:val="0"/>
        <w:spacing w:line="580" w:lineRule="exact"/>
        <w:ind w:firstLine="480" w:firstLineChars="15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申请人（委托代理人）：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</w:t>
      </w:r>
      <w:r>
        <w:rPr>
          <w:rFonts w:eastAsia="方正仿宋_GBK"/>
          <w:u w:val="single"/>
          <w:shd w:val="clear" w:color="auto" w:fill="FFFFFF"/>
        </w:rPr>
        <w:t xml:space="preserve">  </w:t>
      </w:r>
      <w:r>
        <w:rPr>
          <w:rFonts w:ascii="方正仿宋_GBK" w:hAnsi="方正仿宋_GBK" w:eastAsia="方正仿宋_GBK"/>
          <w:shd w:val="clear" w:color="auto" w:fill="FFFFFF"/>
        </w:rPr>
        <w:t xml:space="preserve"> 行政机关：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   </w:t>
      </w:r>
    </w:p>
    <w:p>
      <w:pPr>
        <w:spacing w:line="580" w:lineRule="exact"/>
        <w:ind w:firstLine="880" w:firstLineChars="275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>（签字</w:t>
      </w:r>
      <w:r>
        <w:rPr>
          <w:rFonts w:eastAsia="方正仿宋_GBK"/>
          <w:shd w:val="clear" w:color="auto" w:fill="FFFFFF"/>
        </w:rPr>
        <w:t>/</w:t>
      </w:r>
      <w:r>
        <w:rPr>
          <w:rFonts w:ascii="方正仿宋_GBK" w:hAnsi="方正仿宋_GBK" w:eastAsia="方正仿宋_GBK"/>
          <w:shd w:val="clear" w:color="auto" w:fill="FFFFFF"/>
        </w:rPr>
        <w:t xml:space="preserve">盖章）         </w:t>
      </w:r>
      <w:r>
        <w:rPr>
          <w:rFonts w:ascii="方正仿宋_GBK" w:hAnsi="方正仿宋_GBK"/>
          <w:shd w:val="clear" w:color="auto" w:fill="FFFFFF"/>
        </w:rPr>
        <w:t xml:space="preserve"> </w:t>
      </w:r>
      <w:r>
        <w:rPr>
          <w:rFonts w:ascii="方正仿宋_GBK" w:hAnsi="方正仿宋_GBK" w:eastAsia="方正仿宋_GBK"/>
          <w:shd w:val="clear" w:color="auto" w:fill="FFFFFF"/>
        </w:rPr>
        <w:t>（盖章</w:t>
      </w:r>
      <w:r>
        <w:rPr>
          <w:rFonts w:hint="eastAsia" w:ascii="宋体" w:hAnsi="宋体" w:cs="宋体"/>
          <w:shd w:val="clear" w:color="auto" w:fill="FFFFFF"/>
        </w:rPr>
        <w:t>）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 w:eastAsia="方正仿宋_GBK"/>
          <w:shd w:val="clear" w:color="auto" w:fill="FFFFFF"/>
        </w:rPr>
        <w:t xml:space="preserve">   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ascii="方正仿宋_GBK" w:hAnsi="方正仿宋_GBK"/>
          <w:u w:val="single"/>
          <w:shd w:val="clear" w:color="auto" w:fill="FFFFFF"/>
        </w:rPr>
        <w:t xml:space="preserve">  </w:t>
      </w:r>
      <w:r>
        <w:rPr>
          <w:rFonts w:ascii="方正仿宋_GBK" w:hAnsi="方正仿宋_GBK" w:eastAsia="方正仿宋_GBK"/>
          <w:shd w:val="clear" w:color="auto" w:fill="FFFFFF"/>
        </w:rPr>
        <w:t>年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</w:t>
      </w:r>
      <w:r>
        <w:rPr>
          <w:rFonts w:ascii="方正仿宋_GBK" w:hAnsi="方正仿宋_GBK" w:eastAsia="方正仿宋_GBK"/>
          <w:shd w:val="clear" w:color="auto" w:fill="FFFFFF"/>
        </w:rPr>
        <w:t>月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</w:t>
      </w:r>
      <w:r>
        <w:rPr>
          <w:rFonts w:ascii="方正仿宋_GBK" w:hAnsi="方正仿宋_GBK" w:eastAsia="方正仿宋_GBK"/>
          <w:shd w:val="clear" w:color="auto" w:fill="FFFFFF"/>
        </w:rPr>
        <w:t>日</w:t>
      </w:r>
      <w:r>
        <w:rPr>
          <w:rFonts w:eastAsia="方正仿宋_GBK"/>
          <w:shd w:val="clear" w:color="auto" w:fill="FFFFFF"/>
        </w:rPr>
        <w:t xml:space="preserve">       </w:t>
      </w:r>
      <w:r>
        <w:rPr>
          <w:rFonts w:ascii="方正仿宋_GBK" w:hAnsi="方正仿宋_GBK"/>
          <w:shd w:val="clear" w:color="auto" w:fill="FFFFFF"/>
        </w:rPr>
        <w:t xml:space="preserve">  </w:t>
      </w:r>
      <w:r>
        <w:rPr>
          <w:rFonts w:eastAsia="方正仿宋_GBK"/>
          <w:shd w:val="clear" w:color="auto" w:fill="FFFFFF"/>
        </w:rPr>
        <w:t xml:space="preserve">    </w:t>
      </w:r>
      <w:r>
        <w:rPr>
          <w:rFonts w:ascii="方正仿宋_GBK" w:hAnsi="方正仿宋_GBK"/>
          <w:u w:val="single"/>
          <w:shd w:val="clear" w:color="auto" w:fill="FFFFFF"/>
        </w:rPr>
        <w:t xml:space="preserve">  </w:t>
      </w:r>
      <w:r>
        <w:rPr>
          <w:rFonts w:ascii="方正仿宋_GBK" w:hAnsi="方正仿宋_GBK" w:eastAsia="方正仿宋_GBK"/>
          <w:shd w:val="clear" w:color="auto" w:fill="FFFFFF"/>
        </w:rPr>
        <w:t>年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</w:t>
      </w:r>
      <w:r>
        <w:rPr>
          <w:rFonts w:ascii="方正仿宋_GBK" w:hAnsi="方正仿宋_GBK" w:eastAsia="方正仿宋_GBK"/>
          <w:shd w:val="clear" w:color="auto" w:fill="FFFFFF"/>
        </w:rPr>
        <w:t>月</w:t>
      </w:r>
      <w:r>
        <w:rPr>
          <w:rFonts w:ascii="方正仿宋_GBK" w:hAnsi="方正仿宋_GBK" w:eastAsia="方正仿宋_GBK"/>
          <w:u w:val="single"/>
          <w:shd w:val="clear" w:color="auto" w:fill="FFFFFF"/>
        </w:rPr>
        <w:t xml:space="preserve">  </w:t>
      </w:r>
      <w:r>
        <w:rPr>
          <w:rFonts w:hint="eastAsia" w:ascii="宋体" w:hAnsi="宋体" w:cs="宋体"/>
          <w:shd w:val="clear" w:color="auto" w:fill="FFFFFF"/>
        </w:rPr>
        <w:t>日</w:t>
      </w:r>
    </w:p>
    <w:p>
      <w:pPr>
        <w:spacing w:line="580" w:lineRule="exact"/>
        <w:ind w:firstLine="640" w:firstLineChars="200"/>
        <w:rPr>
          <w:rFonts w:eastAsia="方正仿宋_GBK"/>
          <w:shd w:val="clear" w:color="auto" w:fill="FFFFFF"/>
        </w:rPr>
      </w:pPr>
      <w:r>
        <w:rPr>
          <w:rFonts w:eastAsia="方正仿宋_GBK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eastAsia="仿宋_GB2312"/>
        </w:rPr>
      </w:pPr>
      <w:r>
        <w:rPr>
          <w:rFonts w:ascii="方正仿宋_GBK" w:hAnsi="方正仿宋_GBK" w:eastAsia="方正仿宋_GBK"/>
          <w:shd w:val="clear" w:color="auto" w:fill="FFFFFF"/>
        </w:rPr>
        <w:t>（本文书一式两份，行政机关与申请人各执一份。</w:t>
      </w:r>
      <w:r>
        <w:rPr>
          <w:rFonts w:hint="eastAsia" w:ascii="宋体" w:hAnsi="宋体" w:cs="宋体"/>
          <w:shd w:val="clear" w:color="auto" w:fill="FFFFFF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029"/>
    <w:rsid w:val="006E0DA5"/>
    <w:rsid w:val="00A37961"/>
    <w:rsid w:val="00CE0A2F"/>
    <w:rsid w:val="00F97029"/>
    <w:rsid w:val="15321D6C"/>
    <w:rsid w:val="20670351"/>
    <w:rsid w:val="25673275"/>
    <w:rsid w:val="26637EEF"/>
    <w:rsid w:val="2E3E237A"/>
    <w:rsid w:val="3DDD573C"/>
    <w:rsid w:val="3E246F82"/>
    <w:rsid w:val="44CD243C"/>
    <w:rsid w:val="5CFA6FB1"/>
    <w:rsid w:val="6145027B"/>
    <w:rsid w:val="6E401CB1"/>
    <w:rsid w:val="6F30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978</Characters>
  <Lines>8</Lines>
  <Paragraphs>2</Paragraphs>
  <TotalTime>4</TotalTime>
  <ScaleCrop>false</ScaleCrop>
  <LinksUpToDate>false</LinksUpToDate>
  <CharactersWithSpaces>1147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2021-05-10T06:17:00Z</dcterms:created>
  <dc:creator>admin</dc:creator>
  <cp:lastModifiedBy>admin</cp:lastModifiedBy>
  <dcterms:modified xsi:type="dcterms:W3CDTF">2021-11-05T05:56:00Z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89FAC3D3487E46C4AA25A60C757030EA</vt:lpwstr>
  </property>
</Properties>
</file>