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仿宋_GB2312" w:hAnsi="仿宋_GB2312" w:eastAsia="仿宋_GB2312" w:cs="仿宋_GB2312"/>
          <w:kern w:val="2"/>
          <w:sz w:val="44"/>
          <w:szCs w:val="44"/>
          <w:lang w:val="en-US" w:eastAsia="zh-CN" w:bidi="ar"/>
        </w:rPr>
      </w:pPr>
      <w:bookmarkStart w:id="0" w:name="_GoBack"/>
      <w:bookmarkEnd w:id="0"/>
      <w:r>
        <w:rPr>
          <w:rFonts w:hint="eastAsia" w:ascii="方正小标宋简体" w:hAnsi="方正小标宋简体" w:eastAsia="方正小标宋简体" w:cs="方正小标宋简体"/>
          <w:b/>
          <w:bCs/>
          <w:sz w:val="44"/>
          <w:szCs w:val="44"/>
          <w:lang w:val="en-US" w:eastAsia="zh-CN"/>
        </w:rPr>
        <w:t>新县消防救援大队行政执法权责清单</w:t>
      </w:r>
    </w:p>
    <w:tbl>
      <w:tblPr>
        <w:tblStyle w:val="2"/>
        <w:tblpPr w:leftFromText="180" w:rightFromText="180" w:vertAnchor="text" w:horzAnchor="page" w:tblpX="1317" w:tblpY="895"/>
        <w:tblOverlap w:val="never"/>
        <w:tblW w:w="9960" w:type="dxa"/>
        <w:tblInd w:w="0" w:type="dxa"/>
        <w:tblLayout w:type="autofit"/>
        <w:tblCellMar>
          <w:top w:w="0" w:type="dxa"/>
          <w:left w:w="0" w:type="dxa"/>
          <w:bottom w:w="0" w:type="dxa"/>
          <w:right w:w="0" w:type="dxa"/>
        </w:tblCellMar>
      </w:tblPr>
      <w:tblGrid>
        <w:gridCol w:w="930"/>
        <w:gridCol w:w="3945"/>
        <w:gridCol w:w="2655"/>
        <w:gridCol w:w="2430"/>
      </w:tblGrid>
      <w:tr>
        <w:tblPrEx>
          <w:tblCellMar>
            <w:top w:w="0" w:type="dxa"/>
            <w:left w:w="0" w:type="dxa"/>
            <w:bottom w:w="0" w:type="dxa"/>
            <w:right w:w="0" w:type="dxa"/>
          </w:tblCellMar>
        </w:tblPrEx>
        <w:trPr>
          <w:trHeight w:val="465" w:hRule="atLeast"/>
        </w:trPr>
        <w:tc>
          <w:tcPr>
            <w:tcW w:w="9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序号</w:t>
            </w:r>
          </w:p>
        </w:tc>
        <w:tc>
          <w:tcPr>
            <w:tcW w:w="39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事项名称</w:t>
            </w:r>
          </w:p>
        </w:tc>
        <w:tc>
          <w:tcPr>
            <w:tcW w:w="26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实施机构</w:t>
            </w:r>
          </w:p>
        </w:tc>
        <w:tc>
          <w:tcPr>
            <w:tcW w:w="24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事项类别</w:t>
            </w:r>
          </w:p>
        </w:tc>
      </w:tr>
      <w:tr>
        <w:tblPrEx>
          <w:tblCellMar>
            <w:top w:w="0" w:type="dxa"/>
            <w:left w:w="0" w:type="dxa"/>
            <w:bottom w:w="0" w:type="dxa"/>
            <w:right w:w="0" w:type="dxa"/>
          </w:tblCellMar>
        </w:tblPrEx>
        <w:trPr>
          <w:trHeight w:val="312" w:hRule="atLeast"/>
        </w:trPr>
        <w:tc>
          <w:tcPr>
            <w:tcW w:w="9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39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26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c>
          <w:tcPr>
            <w:tcW w:w="24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8"/>
                <w:szCs w:val="28"/>
                <w:u w:val="none"/>
              </w:rPr>
            </w:pPr>
          </w:p>
        </w:tc>
      </w:tr>
      <w:tr>
        <w:tblPrEx>
          <w:tblCellMar>
            <w:top w:w="0" w:type="dxa"/>
            <w:left w:w="0" w:type="dxa"/>
            <w:bottom w:w="0" w:type="dxa"/>
            <w:right w:w="0" w:type="dxa"/>
          </w:tblCellMar>
        </w:tblPrEx>
        <w:trPr>
          <w:trHeight w:val="126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p>
        </w:tc>
        <w:tc>
          <w:tcPr>
            <w:tcW w:w="3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对消防设施、器材、标志、通道、出口、消火栓、分区、防火间距类违法行为的处罚</w:t>
            </w:r>
          </w:p>
        </w:tc>
        <w:tc>
          <w:tcPr>
            <w:tcW w:w="2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新县消防救援大队</w:t>
            </w:r>
          </w:p>
        </w:tc>
        <w:tc>
          <w:tcPr>
            <w:tcW w:w="2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行政处罚</w:t>
            </w:r>
          </w:p>
        </w:tc>
      </w:tr>
      <w:tr>
        <w:tblPrEx>
          <w:tblCellMar>
            <w:top w:w="0" w:type="dxa"/>
            <w:left w:w="0" w:type="dxa"/>
            <w:bottom w:w="0" w:type="dxa"/>
            <w:right w:w="0" w:type="dxa"/>
          </w:tblCellMar>
        </w:tblPrEx>
        <w:trPr>
          <w:trHeight w:val="1242"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2</w:t>
            </w:r>
          </w:p>
        </w:tc>
        <w:tc>
          <w:tcPr>
            <w:tcW w:w="3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对易燃易爆、三合一场所管理类违法行为的处罚</w:t>
            </w:r>
          </w:p>
        </w:tc>
        <w:tc>
          <w:tcPr>
            <w:tcW w:w="2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新县消防救援大队</w:t>
            </w:r>
          </w:p>
        </w:tc>
        <w:tc>
          <w:tcPr>
            <w:tcW w:w="2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行政处罚</w:t>
            </w:r>
          </w:p>
        </w:tc>
      </w:tr>
      <w:tr>
        <w:tblPrEx>
          <w:tblCellMar>
            <w:top w:w="0" w:type="dxa"/>
            <w:left w:w="0" w:type="dxa"/>
            <w:bottom w:w="0" w:type="dxa"/>
            <w:right w:w="0" w:type="dxa"/>
          </w:tblCellMar>
        </w:tblPrEx>
        <w:trPr>
          <w:trHeight w:val="75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3</w:t>
            </w:r>
          </w:p>
        </w:tc>
        <w:tc>
          <w:tcPr>
            <w:tcW w:w="3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对违反社会管理类违法行为的处罚</w:t>
            </w:r>
          </w:p>
        </w:tc>
        <w:tc>
          <w:tcPr>
            <w:tcW w:w="2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新县消防救援大队</w:t>
            </w:r>
          </w:p>
        </w:tc>
        <w:tc>
          <w:tcPr>
            <w:tcW w:w="2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行政处罚</w:t>
            </w:r>
          </w:p>
        </w:tc>
      </w:tr>
      <w:tr>
        <w:tblPrEx>
          <w:tblCellMar>
            <w:top w:w="0" w:type="dxa"/>
            <w:left w:w="0" w:type="dxa"/>
            <w:bottom w:w="0" w:type="dxa"/>
            <w:right w:w="0" w:type="dxa"/>
          </w:tblCellMar>
        </w:tblPrEx>
        <w:trPr>
          <w:trHeight w:val="75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4</w:t>
            </w:r>
          </w:p>
        </w:tc>
        <w:tc>
          <w:tcPr>
            <w:tcW w:w="3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对消防产品类违法行为的处罚</w:t>
            </w:r>
          </w:p>
        </w:tc>
        <w:tc>
          <w:tcPr>
            <w:tcW w:w="2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新县消防救援大队</w:t>
            </w:r>
          </w:p>
        </w:tc>
        <w:tc>
          <w:tcPr>
            <w:tcW w:w="2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行政处罚</w:t>
            </w:r>
          </w:p>
        </w:tc>
      </w:tr>
      <w:tr>
        <w:tblPrEx>
          <w:tblCellMar>
            <w:top w:w="0" w:type="dxa"/>
            <w:left w:w="0" w:type="dxa"/>
            <w:bottom w:w="0" w:type="dxa"/>
            <w:right w:w="0" w:type="dxa"/>
          </w:tblCellMar>
        </w:tblPrEx>
        <w:trPr>
          <w:trHeight w:val="75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5</w:t>
            </w:r>
          </w:p>
        </w:tc>
        <w:tc>
          <w:tcPr>
            <w:tcW w:w="3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对电器产品、燃气用具类违法行为的处罚</w:t>
            </w:r>
          </w:p>
        </w:tc>
        <w:tc>
          <w:tcPr>
            <w:tcW w:w="2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新县消防救援大队</w:t>
            </w:r>
          </w:p>
        </w:tc>
        <w:tc>
          <w:tcPr>
            <w:tcW w:w="2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行政处罚</w:t>
            </w:r>
          </w:p>
        </w:tc>
      </w:tr>
      <w:tr>
        <w:tblPrEx>
          <w:tblCellMar>
            <w:top w:w="0" w:type="dxa"/>
            <w:left w:w="0" w:type="dxa"/>
            <w:bottom w:w="0" w:type="dxa"/>
            <w:right w:w="0" w:type="dxa"/>
          </w:tblCellMar>
        </w:tblPrEx>
        <w:trPr>
          <w:trHeight w:val="75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6</w:t>
            </w:r>
          </w:p>
        </w:tc>
        <w:tc>
          <w:tcPr>
            <w:tcW w:w="3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对单位未履行消防安全职责类违法行的处罚</w:t>
            </w:r>
          </w:p>
        </w:tc>
        <w:tc>
          <w:tcPr>
            <w:tcW w:w="2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新县消防救援大队</w:t>
            </w:r>
          </w:p>
        </w:tc>
        <w:tc>
          <w:tcPr>
            <w:tcW w:w="2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行政处罚</w:t>
            </w:r>
          </w:p>
        </w:tc>
      </w:tr>
      <w:tr>
        <w:tblPrEx>
          <w:tblCellMar>
            <w:top w:w="0" w:type="dxa"/>
            <w:left w:w="0" w:type="dxa"/>
            <w:bottom w:w="0" w:type="dxa"/>
            <w:right w:w="0" w:type="dxa"/>
          </w:tblCellMar>
        </w:tblPrEx>
        <w:trPr>
          <w:trHeight w:val="75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7</w:t>
            </w:r>
          </w:p>
        </w:tc>
        <w:tc>
          <w:tcPr>
            <w:tcW w:w="3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对单位未履行消防安全主体责任类违法行为的处罚</w:t>
            </w:r>
          </w:p>
        </w:tc>
        <w:tc>
          <w:tcPr>
            <w:tcW w:w="2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新县消防救援大队</w:t>
            </w:r>
          </w:p>
        </w:tc>
        <w:tc>
          <w:tcPr>
            <w:tcW w:w="2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行政处罚</w:t>
            </w:r>
          </w:p>
        </w:tc>
      </w:tr>
      <w:tr>
        <w:tblPrEx>
          <w:tblCellMar>
            <w:top w:w="0" w:type="dxa"/>
            <w:left w:w="0" w:type="dxa"/>
            <w:bottom w:w="0" w:type="dxa"/>
            <w:right w:w="0" w:type="dxa"/>
          </w:tblCellMar>
        </w:tblPrEx>
        <w:trPr>
          <w:trHeight w:val="75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8</w:t>
            </w:r>
          </w:p>
        </w:tc>
        <w:tc>
          <w:tcPr>
            <w:tcW w:w="3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对电动自行车、三轮车充电和孔明灯燃放类违法行为的处罚</w:t>
            </w:r>
          </w:p>
        </w:tc>
        <w:tc>
          <w:tcPr>
            <w:tcW w:w="2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新县消防救援大队</w:t>
            </w:r>
          </w:p>
        </w:tc>
        <w:tc>
          <w:tcPr>
            <w:tcW w:w="2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行政处罚</w:t>
            </w:r>
          </w:p>
        </w:tc>
      </w:tr>
      <w:tr>
        <w:tblPrEx>
          <w:tblCellMar>
            <w:top w:w="0" w:type="dxa"/>
            <w:left w:w="0" w:type="dxa"/>
            <w:bottom w:w="0" w:type="dxa"/>
            <w:right w:w="0" w:type="dxa"/>
          </w:tblCellMar>
        </w:tblPrEx>
        <w:trPr>
          <w:trHeight w:val="75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9</w:t>
            </w:r>
          </w:p>
        </w:tc>
        <w:tc>
          <w:tcPr>
            <w:tcW w:w="3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对违反条例消防安全管理规定类违法行为的处罚</w:t>
            </w:r>
          </w:p>
        </w:tc>
        <w:tc>
          <w:tcPr>
            <w:tcW w:w="2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新县消防救援大队</w:t>
            </w:r>
          </w:p>
        </w:tc>
        <w:tc>
          <w:tcPr>
            <w:tcW w:w="2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行政处罚</w:t>
            </w:r>
          </w:p>
        </w:tc>
      </w:tr>
      <w:tr>
        <w:tblPrEx>
          <w:tblCellMar>
            <w:top w:w="0" w:type="dxa"/>
            <w:left w:w="0" w:type="dxa"/>
            <w:bottom w:w="0" w:type="dxa"/>
            <w:right w:w="0" w:type="dxa"/>
          </w:tblCellMar>
        </w:tblPrEx>
        <w:trPr>
          <w:trHeight w:val="1125"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10</w:t>
            </w:r>
          </w:p>
        </w:tc>
        <w:tc>
          <w:tcPr>
            <w:tcW w:w="3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对违反条例规定引起火灾事故或导致火灾损失扩大类违法行为的处罚</w:t>
            </w:r>
          </w:p>
        </w:tc>
        <w:tc>
          <w:tcPr>
            <w:tcW w:w="2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新县消防救援大队</w:t>
            </w:r>
          </w:p>
        </w:tc>
        <w:tc>
          <w:tcPr>
            <w:tcW w:w="2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行政处罚</w:t>
            </w:r>
          </w:p>
        </w:tc>
      </w:tr>
      <w:tr>
        <w:tblPrEx>
          <w:tblCellMar>
            <w:top w:w="0" w:type="dxa"/>
            <w:left w:w="0" w:type="dxa"/>
            <w:bottom w:w="0" w:type="dxa"/>
            <w:right w:w="0" w:type="dxa"/>
          </w:tblCellMar>
        </w:tblPrEx>
        <w:trPr>
          <w:trHeight w:val="1125"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11</w:t>
            </w:r>
          </w:p>
        </w:tc>
        <w:tc>
          <w:tcPr>
            <w:tcW w:w="3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对高层建筑的管理单位、物业服务企业或消防安全管理组织类违法行为的处罚</w:t>
            </w:r>
          </w:p>
        </w:tc>
        <w:tc>
          <w:tcPr>
            <w:tcW w:w="2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新县消防救援大队</w:t>
            </w:r>
          </w:p>
        </w:tc>
        <w:tc>
          <w:tcPr>
            <w:tcW w:w="2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行政处罚</w:t>
            </w:r>
          </w:p>
        </w:tc>
      </w:tr>
      <w:tr>
        <w:tblPrEx>
          <w:tblCellMar>
            <w:top w:w="0" w:type="dxa"/>
            <w:left w:w="0" w:type="dxa"/>
            <w:bottom w:w="0" w:type="dxa"/>
            <w:right w:w="0" w:type="dxa"/>
          </w:tblCellMar>
        </w:tblPrEx>
        <w:trPr>
          <w:trHeight w:val="75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12</w:t>
            </w:r>
          </w:p>
        </w:tc>
        <w:tc>
          <w:tcPr>
            <w:tcW w:w="3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对违反高层建筑消防安全管理类违法行为的处罚</w:t>
            </w:r>
          </w:p>
        </w:tc>
        <w:tc>
          <w:tcPr>
            <w:tcW w:w="2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新县消防救援大队</w:t>
            </w:r>
          </w:p>
        </w:tc>
        <w:tc>
          <w:tcPr>
            <w:tcW w:w="2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行政处罚</w:t>
            </w:r>
          </w:p>
        </w:tc>
      </w:tr>
      <w:tr>
        <w:tblPrEx>
          <w:tblCellMar>
            <w:top w:w="0" w:type="dxa"/>
            <w:left w:w="0" w:type="dxa"/>
            <w:bottom w:w="0" w:type="dxa"/>
            <w:right w:w="0" w:type="dxa"/>
          </w:tblCellMar>
        </w:tblPrEx>
        <w:trPr>
          <w:trHeight w:val="75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13</w:t>
            </w:r>
          </w:p>
        </w:tc>
        <w:tc>
          <w:tcPr>
            <w:tcW w:w="3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对非人员密集场所使用消防产品类违法行为的处罚</w:t>
            </w:r>
          </w:p>
        </w:tc>
        <w:tc>
          <w:tcPr>
            <w:tcW w:w="2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新县消防救援大队</w:t>
            </w:r>
          </w:p>
        </w:tc>
        <w:tc>
          <w:tcPr>
            <w:tcW w:w="2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行政处罚</w:t>
            </w:r>
          </w:p>
        </w:tc>
      </w:tr>
      <w:tr>
        <w:tblPrEx>
          <w:tblCellMar>
            <w:top w:w="0" w:type="dxa"/>
            <w:left w:w="0" w:type="dxa"/>
            <w:bottom w:w="0" w:type="dxa"/>
            <w:right w:w="0" w:type="dxa"/>
          </w:tblCellMar>
        </w:tblPrEx>
        <w:trPr>
          <w:trHeight w:val="1125"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14</w:t>
            </w:r>
          </w:p>
        </w:tc>
        <w:tc>
          <w:tcPr>
            <w:tcW w:w="3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临时查封不及时消除隐患可能严重威胁公共安全的危险部位或场所</w:t>
            </w:r>
          </w:p>
        </w:tc>
        <w:tc>
          <w:tcPr>
            <w:tcW w:w="2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新县消防救援大队</w:t>
            </w:r>
          </w:p>
        </w:tc>
        <w:tc>
          <w:tcPr>
            <w:tcW w:w="2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行政强制</w:t>
            </w:r>
          </w:p>
        </w:tc>
      </w:tr>
      <w:tr>
        <w:tblPrEx>
          <w:tblCellMar>
            <w:top w:w="0" w:type="dxa"/>
            <w:left w:w="0" w:type="dxa"/>
            <w:bottom w:w="0" w:type="dxa"/>
            <w:right w:w="0" w:type="dxa"/>
          </w:tblCellMar>
        </w:tblPrEx>
        <w:trPr>
          <w:trHeight w:val="592"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15</w:t>
            </w:r>
          </w:p>
        </w:tc>
        <w:tc>
          <w:tcPr>
            <w:tcW w:w="3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消防强制执行</w:t>
            </w:r>
          </w:p>
        </w:tc>
        <w:tc>
          <w:tcPr>
            <w:tcW w:w="2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新县消防救援大队</w:t>
            </w:r>
          </w:p>
        </w:tc>
        <w:tc>
          <w:tcPr>
            <w:tcW w:w="2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行政强制</w:t>
            </w:r>
          </w:p>
        </w:tc>
      </w:tr>
      <w:tr>
        <w:tblPrEx>
          <w:tblCellMar>
            <w:top w:w="0" w:type="dxa"/>
            <w:left w:w="0" w:type="dxa"/>
            <w:bottom w:w="0" w:type="dxa"/>
            <w:right w:w="0" w:type="dxa"/>
          </w:tblCellMar>
        </w:tblPrEx>
        <w:trPr>
          <w:trHeight w:val="75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r>
              <w:rPr>
                <w:rFonts w:hint="eastAsia" w:ascii="宋体" w:hAnsi="宋体" w:cs="宋体"/>
                <w:i w:val="0"/>
                <w:color w:val="000000"/>
                <w:kern w:val="0"/>
                <w:sz w:val="28"/>
                <w:szCs w:val="28"/>
                <w:u w:val="none"/>
                <w:lang w:val="en-US" w:eastAsia="zh-CN" w:bidi="ar"/>
              </w:rPr>
              <w:t>6</w:t>
            </w:r>
          </w:p>
        </w:tc>
        <w:tc>
          <w:tcPr>
            <w:tcW w:w="3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对消防技术服务机构类违法行为的处罚</w:t>
            </w:r>
          </w:p>
        </w:tc>
        <w:tc>
          <w:tcPr>
            <w:tcW w:w="2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新县消防救援大队</w:t>
            </w:r>
          </w:p>
        </w:tc>
        <w:tc>
          <w:tcPr>
            <w:tcW w:w="2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行政处罚</w:t>
            </w:r>
          </w:p>
        </w:tc>
      </w:tr>
      <w:tr>
        <w:tblPrEx>
          <w:tblCellMar>
            <w:top w:w="0" w:type="dxa"/>
            <w:left w:w="0" w:type="dxa"/>
            <w:bottom w:w="0" w:type="dxa"/>
            <w:right w:w="0" w:type="dxa"/>
          </w:tblCellMar>
        </w:tblPrEx>
        <w:trPr>
          <w:trHeight w:val="619"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w:t>
            </w:r>
            <w:r>
              <w:rPr>
                <w:rFonts w:hint="eastAsia" w:ascii="宋体" w:hAnsi="宋体" w:cs="宋体"/>
                <w:i w:val="0"/>
                <w:color w:val="000000"/>
                <w:kern w:val="0"/>
                <w:sz w:val="28"/>
                <w:szCs w:val="28"/>
                <w:u w:val="none"/>
                <w:lang w:val="en-US" w:eastAsia="zh-CN" w:bidi="ar"/>
              </w:rPr>
              <w:t>7</w:t>
            </w:r>
          </w:p>
        </w:tc>
        <w:tc>
          <w:tcPr>
            <w:tcW w:w="3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both"/>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火灾事故认定</w:t>
            </w:r>
          </w:p>
        </w:tc>
        <w:tc>
          <w:tcPr>
            <w:tcW w:w="2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新县消防救援大队</w:t>
            </w:r>
          </w:p>
        </w:tc>
        <w:tc>
          <w:tcPr>
            <w:tcW w:w="2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cs="宋体"/>
                <w:i w:val="0"/>
                <w:color w:val="000000"/>
                <w:kern w:val="0"/>
                <w:sz w:val="28"/>
                <w:szCs w:val="28"/>
                <w:u w:val="none"/>
                <w:lang w:val="en-US" w:eastAsia="zh-CN" w:bidi="ar"/>
              </w:rPr>
              <w:t>事故调查</w:t>
            </w:r>
          </w:p>
        </w:tc>
      </w:tr>
      <w:tr>
        <w:tblPrEx>
          <w:tblCellMar>
            <w:top w:w="0" w:type="dxa"/>
            <w:left w:w="0" w:type="dxa"/>
            <w:bottom w:w="0" w:type="dxa"/>
            <w:right w:w="0" w:type="dxa"/>
          </w:tblCellMar>
        </w:tblPrEx>
        <w:trPr>
          <w:trHeight w:val="750" w:hRule="atLeast"/>
        </w:trPr>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8"/>
                <w:szCs w:val="28"/>
                <w:u w:val="none"/>
                <w:lang w:val="en-US"/>
              </w:rPr>
            </w:pPr>
            <w:r>
              <w:rPr>
                <w:rFonts w:hint="eastAsia" w:ascii="宋体" w:hAnsi="宋体" w:cs="宋体"/>
                <w:i w:val="0"/>
                <w:color w:val="000000"/>
                <w:kern w:val="0"/>
                <w:sz w:val="28"/>
                <w:szCs w:val="28"/>
                <w:u w:val="none"/>
                <w:lang w:val="en-US" w:eastAsia="zh-CN" w:bidi="ar"/>
              </w:rPr>
              <w:t>18</w:t>
            </w:r>
          </w:p>
        </w:tc>
        <w:tc>
          <w:tcPr>
            <w:tcW w:w="3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both"/>
              <w:textAlignment w:val="center"/>
              <w:rPr>
                <w:rFonts w:hint="eastAsia" w:ascii="宋体" w:hAnsi="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公众聚集场所投入使用、营业前消防安全检查</w:t>
            </w:r>
            <w:r>
              <w:rPr>
                <w:rFonts w:hint="eastAsia" w:ascii="宋体" w:hAnsi="宋体" w:cs="宋体"/>
                <w:i w:val="0"/>
                <w:color w:val="000000"/>
                <w:kern w:val="0"/>
                <w:sz w:val="28"/>
                <w:szCs w:val="28"/>
                <w:u w:val="none"/>
                <w:lang w:val="en-US" w:eastAsia="zh-CN" w:bidi="ar"/>
              </w:rPr>
              <w:t xml:space="preserve"> </w:t>
            </w:r>
          </w:p>
          <w:p>
            <w:pPr>
              <w:keepNext w:val="0"/>
              <w:keepLines w:val="0"/>
              <w:widowControl/>
              <w:suppressLineNumbers w:val="0"/>
              <w:jc w:val="both"/>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（一般程序、告知承诺制）</w:t>
            </w:r>
          </w:p>
        </w:tc>
        <w:tc>
          <w:tcPr>
            <w:tcW w:w="2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cs="宋体"/>
                <w:i w:val="0"/>
                <w:color w:val="000000"/>
                <w:kern w:val="0"/>
                <w:sz w:val="28"/>
                <w:szCs w:val="28"/>
                <w:u w:val="none"/>
                <w:lang w:val="en-US" w:eastAsia="zh-CN" w:bidi="ar"/>
              </w:rPr>
              <w:t>新县消防救援大队</w:t>
            </w:r>
          </w:p>
        </w:tc>
        <w:tc>
          <w:tcPr>
            <w:tcW w:w="2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行政许可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112208"/>
    <w:rsid w:val="41D4598E"/>
    <w:rsid w:val="64112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2021-11-19T09:40:00Z</dcterms:created>
  <dc:creator>Administrator</dc:creator>
  <cp:lastModifiedBy>Lei1390298540</cp:lastModifiedBy>
  <dcterms:modified xsi:type="dcterms:W3CDTF">2021-12-16T08:05:06Z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A1D87B13F6004472930E3AEA1EAA9BE0</vt:lpwstr>
  </property>
</Properties>
</file>