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/>
          <w:color w:val="000000"/>
          <w:sz w:val="44"/>
          <w:szCs w:val="44"/>
          <w:lang w:eastAsia="zh-CN"/>
        </w:rPr>
        <w:t>总工会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2020年部门预算收支情况说明</w:t>
      </w: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二、2020年度部门预算情况说明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附件：2020年度部门预算表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01、2020年单位部门预算收支总表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02、2020年单位部门预算收入总表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03、2020年单位部门预算支出总表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04、2020年单位部门预算财政拨款收支总表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05、2020年单位部门预算财政拨款一般公共预算支出总表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06、2020年单位部门预算财政拨款一般公共预算基本支出总表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07、2020年单位“三公”经费支出预算明细表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07-1、2020年单位财政拨款“三公”经费支出预算明细表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08、2020年单位财政拨款政府性基金预算支出预算明细表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09、2020年单位政府采购支出预算明细表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10、2020年预算单位国有资本经营收支预算表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新县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总工会</w:t>
      </w:r>
      <w:r>
        <w:rPr>
          <w:rFonts w:eastAsia="仿宋_GB2312"/>
          <w:color w:val="000000"/>
          <w:sz w:val="32"/>
          <w:szCs w:val="32"/>
        </w:rPr>
        <w:t>机关内设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基层工作部、劳动和经济工作部、财务部、女职工工作部、经审事业部及办公室。下设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个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二级机构：职工帮扶中心、劳动权益保障中心、工人俱乐部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numPr>
          <w:ilvl w:val="0"/>
          <w:numId w:val="0"/>
        </w:numPr>
        <w:spacing w:line="600" w:lineRule="exact"/>
        <w:ind w:firstLine="1600" w:firstLineChars="50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指导全县工会工作；协助县委、县政府做好全县各级劳动模范、全国“五一”劳动奖章（状）获得者的推荐、评选和管理工作；负责基层工会经费的管理、审查、审计工作；承办县委、县政府和市总工会交办的事务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新县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总工会实</w:t>
      </w:r>
      <w:r>
        <w:rPr>
          <w:rFonts w:eastAsia="仿宋_GB2312"/>
          <w:color w:val="000000"/>
          <w:sz w:val="32"/>
          <w:szCs w:val="32"/>
        </w:rPr>
        <w:t>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在</w:t>
      </w:r>
      <w:r>
        <w:rPr>
          <w:rFonts w:eastAsia="仿宋_GB2312"/>
          <w:color w:val="000000"/>
          <w:sz w:val="32"/>
          <w:szCs w:val="32"/>
        </w:rPr>
        <w:t>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在岗人员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eastAsia="仿宋_GB2312"/>
          <w:color w:val="000000"/>
          <w:sz w:val="32"/>
          <w:szCs w:val="32"/>
        </w:rPr>
        <w:t>人，其中：行政编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sz w:val="32"/>
          <w:szCs w:val="32"/>
        </w:rPr>
        <w:t>人，</w:t>
      </w:r>
      <w:r>
        <w:rPr>
          <w:rFonts w:hint="eastAsia" w:eastAsia="仿宋_GB2312"/>
          <w:color w:val="000000"/>
          <w:sz w:val="32"/>
          <w:szCs w:val="32"/>
        </w:rPr>
        <w:t>工勤编制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</w:rPr>
        <w:t>人，</w:t>
      </w:r>
      <w:r>
        <w:rPr>
          <w:rFonts w:eastAsia="仿宋_GB2312"/>
          <w:color w:val="000000"/>
          <w:sz w:val="32"/>
          <w:szCs w:val="32"/>
        </w:rPr>
        <w:t>事业编制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人；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自收自支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以“五大行动、十件实事”为抓手，积极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开展“四赛一争”竞赛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选树和培育先进典型；深入开展困难职工帮扶；抓好送温暖和关爱工作；持续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开展脱贫攻坚工作；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加强机关</w:t>
      </w:r>
      <w:r>
        <w:rPr>
          <w:rFonts w:hint="eastAsia" w:eastAsia="仿宋_GB2312"/>
          <w:color w:val="000000"/>
          <w:sz w:val="32"/>
          <w:szCs w:val="32"/>
        </w:rPr>
        <w:t>财务预算执行的分析，完善机关财务预算的精细化、科学化管理，完成好财务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预算管理各项工作。</w:t>
      </w:r>
    </w:p>
    <w:p>
      <w:pPr>
        <w:spacing w:line="600" w:lineRule="exact"/>
        <w:ind w:left="638" w:leftChars="304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2020年新县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总工会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部门收支预算为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预算，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下属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单位。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4224928</w:t>
      </w:r>
      <w:r>
        <w:rPr>
          <w:rFonts w:eastAsia="仿宋_GB2312"/>
          <w:color w:val="000000"/>
          <w:kern w:val="0"/>
          <w:sz w:val="32"/>
          <w:szCs w:val="32"/>
        </w:rPr>
        <w:t>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4224928</w:t>
      </w:r>
      <w:r>
        <w:rPr>
          <w:rFonts w:eastAsia="仿宋_GB2312"/>
          <w:color w:val="000000"/>
          <w:kern w:val="0"/>
          <w:sz w:val="32"/>
          <w:szCs w:val="32"/>
        </w:rPr>
        <w:t>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709387</w:t>
      </w:r>
      <w:r>
        <w:rPr>
          <w:rFonts w:eastAsia="仿宋_GB2312"/>
          <w:color w:val="000000"/>
          <w:kern w:val="0"/>
          <w:sz w:val="32"/>
          <w:szCs w:val="32"/>
        </w:rPr>
        <w:t>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增长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</w:rPr>
        <w:t>人员经费</w:t>
      </w:r>
      <w:r>
        <w:rPr>
          <w:rFonts w:eastAsia="仿宋_GB2312"/>
          <w:color w:val="000000"/>
          <w:kern w:val="0"/>
          <w:sz w:val="32"/>
          <w:szCs w:val="32"/>
        </w:rPr>
        <w:t xml:space="preserve">增加。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4224928</w:t>
      </w:r>
      <w:r>
        <w:rPr>
          <w:rFonts w:eastAsia="仿宋_GB2312"/>
          <w:color w:val="000000"/>
          <w:sz w:val="32"/>
          <w:szCs w:val="32"/>
        </w:rPr>
        <w:t>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4224928</w:t>
      </w:r>
      <w:r>
        <w:rPr>
          <w:rFonts w:ascii="仿宋_GB2312" w:eastAsia="仿宋_GB2312"/>
          <w:sz w:val="32"/>
          <w:szCs w:val="32"/>
        </w:rPr>
        <w:t>元，政府性基金收入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4224928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4224928</w:t>
      </w:r>
      <w:r>
        <w:rPr>
          <w:rFonts w:eastAsia="仿宋_GB2312"/>
          <w:color w:val="000000"/>
          <w:sz w:val="32"/>
          <w:szCs w:val="32"/>
        </w:rPr>
        <w:t>元，占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预算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预算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%   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4224928</w:t>
      </w:r>
      <w:r>
        <w:rPr>
          <w:rFonts w:eastAsia="仿宋_GB2312"/>
          <w:color w:val="000000"/>
          <w:kern w:val="0"/>
          <w:sz w:val="32"/>
          <w:szCs w:val="32"/>
        </w:rPr>
        <w:t>元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，财政拨款支出预算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4224928</w:t>
      </w:r>
      <w:r>
        <w:rPr>
          <w:rFonts w:hint="eastAsia" w:eastAsia="仿宋_GB2312"/>
          <w:color w:val="000000"/>
          <w:kern w:val="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与 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增加 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709387</w:t>
      </w:r>
      <w:r>
        <w:rPr>
          <w:rFonts w:eastAsia="仿宋_GB2312"/>
          <w:color w:val="000000"/>
          <w:kern w:val="0"/>
          <w:sz w:val="32"/>
          <w:szCs w:val="32"/>
        </w:rPr>
        <w:t>元，</w:t>
      </w:r>
      <w:r>
        <w:rPr>
          <w:rFonts w:hint="eastAsia" w:eastAsia="仿宋_GB2312"/>
          <w:color w:val="000000"/>
          <w:kern w:val="0"/>
          <w:sz w:val="32"/>
          <w:szCs w:val="32"/>
        </w:rPr>
        <w:t>增长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</w:rPr>
        <w:t>。增长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</w:rPr>
        <w:t>人员经费</w:t>
      </w:r>
      <w:r>
        <w:rPr>
          <w:rFonts w:eastAsia="仿宋_GB2312"/>
          <w:color w:val="000000"/>
          <w:kern w:val="0"/>
          <w:sz w:val="32"/>
          <w:szCs w:val="32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4224928</w:t>
      </w:r>
      <w:r>
        <w:rPr>
          <w:rFonts w:eastAsia="仿宋_GB2312"/>
          <w:color w:val="000000"/>
          <w:kern w:val="0"/>
          <w:sz w:val="32"/>
          <w:szCs w:val="32"/>
        </w:rPr>
        <w:t>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4224928</w:t>
      </w:r>
      <w:r>
        <w:rPr>
          <w:rFonts w:hint="eastAsia" w:eastAsia="仿宋_GB2312"/>
          <w:color w:val="000000"/>
          <w:kern w:val="0"/>
          <w:sz w:val="32"/>
          <w:szCs w:val="32"/>
        </w:rPr>
        <w:t>元，项目支出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万元。基本支出中工资福利支出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1059763</w:t>
      </w:r>
      <w:r>
        <w:rPr>
          <w:rFonts w:hint="eastAsia" w:eastAsia="仿宋_GB2312"/>
          <w:color w:val="000000"/>
          <w:kern w:val="0"/>
          <w:sz w:val="32"/>
          <w:szCs w:val="32"/>
        </w:rPr>
        <w:t>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48552</w:t>
      </w:r>
      <w:r>
        <w:rPr>
          <w:rFonts w:hint="eastAsia" w:eastAsia="仿宋_GB2312"/>
          <w:color w:val="000000"/>
          <w:kern w:val="0"/>
          <w:sz w:val="32"/>
          <w:szCs w:val="32"/>
        </w:rPr>
        <w:t>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3116613</w:t>
      </w:r>
      <w:r>
        <w:rPr>
          <w:rFonts w:hint="eastAsia" w:eastAsia="仿宋_GB2312"/>
          <w:color w:val="000000"/>
          <w:kern w:val="0"/>
          <w:sz w:val="32"/>
          <w:szCs w:val="32"/>
        </w:rPr>
        <w:t>元。项目支出中房屋建筑物购建支出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4224928</w:t>
      </w:r>
      <w:r>
        <w:rPr>
          <w:rFonts w:eastAsia="仿宋_GB2312"/>
          <w:color w:val="000000"/>
          <w:kern w:val="0"/>
          <w:sz w:val="32"/>
          <w:szCs w:val="32"/>
        </w:rPr>
        <w:t>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1059763</w:t>
      </w:r>
      <w:r>
        <w:rPr>
          <w:rFonts w:hint="eastAsia" w:eastAsia="仿宋_GB2312"/>
          <w:color w:val="000000"/>
          <w:kern w:val="0"/>
          <w:sz w:val="32"/>
          <w:szCs w:val="32"/>
        </w:rPr>
        <w:t>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48552</w:t>
      </w:r>
      <w:r>
        <w:rPr>
          <w:rFonts w:hint="eastAsia" w:eastAsia="仿宋_GB2312"/>
          <w:color w:val="000000"/>
          <w:kern w:val="0"/>
          <w:sz w:val="32"/>
          <w:szCs w:val="32"/>
        </w:rPr>
        <w:t>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3116613</w:t>
      </w:r>
      <w:r>
        <w:rPr>
          <w:rFonts w:hint="eastAsia" w:eastAsia="仿宋_GB2312"/>
          <w:color w:val="000000"/>
          <w:kern w:val="0"/>
          <w:sz w:val="32"/>
          <w:szCs w:val="32"/>
        </w:rPr>
        <w:t>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1059763</w:t>
      </w:r>
      <w:r>
        <w:rPr>
          <w:rFonts w:hint="eastAsia" w:eastAsia="仿宋_GB2312"/>
          <w:color w:val="000000"/>
          <w:kern w:val="0"/>
          <w:sz w:val="32"/>
          <w:szCs w:val="32"/>
        </w:rPr>
        <w:t>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529488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6048</w:t>
      </w:r>
      <w:r>
        <w:rPr>
          <w:rFonts w:hint="eastAsia" w:eastAsia="仿宋_GB2312"/>
          <w:color w:val="000000"/>
          <w:sz w:val="32"/>
          <w:szCs w:val="32"/>
        </w:rPr>
        <w:t>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123420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42720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49317</w:t>
      </w:r>
      <w:r>
        <w:rPr>
          <w:rFonts w:hint="eastAsia" w:eastAsia="仿宋_GB2312"/>
          <w:color w:val="000000"/>
          <w:sz w:val="32"/>
          <w:szCs w:val="32"/>
        </w:rPr>
        <w:t>元、基础性绩效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25560</w:t>
      </w:r>
      <w:r>
        <w:rPr>
          <w:rFonts w:hint="eastAsia" w:eastAsia="仿宋_GB2312"/>
          <w:color w:val="000000"/>
          <w:sz w:val="32"/>
          <w:szCs w:val="32"/>
        </w:rPr>
        <w:t>元、奖励性绩效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10944</w:t>
      </w:r>
      <w:r>
        <w:rPr>
          <w:rFonts w:hint="eastAsia" w:eastAsia="仿宋_GB2312"/>
          <w:color w:val="000000"/>
          <w:sz w:val="32"/>
          <w:szCs w:val="32"/>
        </w:rPr>
        <w:t>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174771</w:t>
      </w:r>
      <w:r>
        <w:rPr>
          <w:rFonts w:hint="eastAsia" w:eastAsia="仿宋_GB2312"/>
          <w:color w:val="000000"/>
          <w:sz w:val="32"/>
          <w:szCs w:val="32"/>
        </w:rPr>
        <w:t>元、住房公积金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83455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、领导通信费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14040元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48552</w:t>
      </w:r>
      <w:r>
        <w:rPr>
          <w:rFonts w:hint="eastAsia" w:eastAsia="仿宋_GB2312"/>
          <w:color w:val="000000"/>
          <w:kern w:val="0"/>
          <w:sz w:val="32"/>
          <w:szCs w:val="32"/>
        </w:rPr>
        <w:t>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13464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6768</w:t>
      </w:r>
      <w:r>
        <w:rPr>
          <w:rFonts w:hint="eastAsia" w:eastAsia="仿宋_GB2312"/>
          <w:color w:val="000000"/>
          <w:sz w:val="32"/>
          <w:szCs w:val="32"/>
        </w:rPr>
        <w:t>元、其他对个人和家庭的补助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28320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3116613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135516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100000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10000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100000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17387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13910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100000</w:t>
      </w:r>
      <w:r>
        <w:rPr>
          <w:rFonts w:hint="eastAsia" w:eastAsia="仿宋_GB2312"/>
          <w:color w:val="000000"/>
          <w:sz w:val="32"/>
          <w:szCs w:val="32"/>
        </w:rPr>
        <w:t>元、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其他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50000元、</w:t>
      </w:r>
      <w:r>
        <w:rPr>
          <w:rFonts w:hint="eastAsia" w:eastAsia="仿宋_GB2312"/>
          <w:color w:val="000000"/>
          <w:sz w:val="32"/>
          <w:szCs w:val="32"/>
        </w:rPr>
        <w:t>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50000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、公务接待费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55000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2484800</w:t>
      </w:r>
      <w:r>
        <w:rPr>
          <w:rFonts w:hint="eastAsia" w:eastAsia="仿宋_GB2312"/>
          <w:color w:val="000000"/>
          <w:kern w:val="0"/>
          <w:sz w:val="32"/>
          <w:szCs w:val="32"/>
        </w:rPr>
        <w:t>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55000</w:t>
      </w:r>
      <w:r>
        <w:rPr>
          <w:rFonts w:eastAsia="仿宋_GB2312"/>
          <w:color w:val="000000"/>
          <w:kern w:val="0"/>
          <w:sz w:val="32"/>
          <w:szCs w:val="32"/>
        </w:rPr>
        <w:t>元</w:t>
      </w:r>
      <w:r>
        <w:rPr>
          <w:rFonts w:hint="eastAsia" w:eastAsia="仿宋_GB2312"/>
          <w:color w:val="000000"/>
          <w:kern w:val="0"/>
          <w:sz w:val="32"/>
          <w:szCs w:val="32"/>
        </w:rPr>
        <w:t>，比上年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下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降 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eastAsia" w:eastAsia="仿宋_GB2312"/>
          <w:color w:val="000000"/>
          <w:kern w:val="0"/>
          <w:sz w:val="32"/>
          <w:szCs w:val="32"/>
        </w:rPr>
        <w:t>%，其中，公务接待费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55000</w:t>
      </w:r>
      <w:r>
        <w:rPr>
          <w:rFonts w:hint="eastAsia" w:eastAsia="仿宋_GB2312"/>
          <w:color w:val="000000"/>
          <w:kern w:val="0"/>
          <w:sz w:val="32"/>
          <w:szCs w:val="32"/>
        </w:rPr>
        <w:t>元，与上年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45%。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加强管理、节约开支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</w:rPr>
        <w:t>公务车运行维护费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元，比上年下降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%，主要原因是公车改革，公务用车被收回。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元，与上年持平。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55000</w:t>
      </w:r>
      <w:r>
        <w:rPr>
          <w:rFonts w:hint="eastAsia" w:eastAsia="仿宋_GB2312"/>
          <w:color w:val="000000"/>
          <w:kern w:val="0"/>
          <w:sz w:val="32"/>
          <w:szCs w:val="32"/>
        </w:rPr>
        <w:t>元，比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加强管理、节约开支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公务用车购置及运行费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%。</w:t>
      </w:r>
      <w:r>
        <w:rPr>
          <w:rFonts w:eastAsia="仿宋_GB2312"/>
          <w:color w:val="000000"/>
          <w:kern w:val="0"/>
          <w:sz w:val="32"/>
          <w:szCs w:val="32"/>
        </w:rPr>
        <w:t>其中</w:t>
      </w:r>
      <w:r>
        <w:rPr>
          <w:rFonts w:hint="eastAsia" w:eastAsia="仿宋_GB2312"/>
          <w:color w:val="000000"/>
          <w:kern w:val="0"/>
          <w:sz w:val="32"/>
          <w:szCs w:val="32"/>
        </w:rPr>
        <w:t>：</w:t>
      </w:r>
      <w:r>
        <w:rPr>
          <w:rFonts w:eastAsia="仿宋_GB2312"/>
          <w:color w:val="000000"/>
          <w:kern w:val="0"/>
          <w:sz w:val="32"/>
          <w:szCs w:val="32"/>
        </w:rPr>
        <w:t>公务用车购置费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元；公务用车运行维护费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元，主要用于开</w:t>
      </w:r>
      <w:r>
        <w:rPr>
          <w:rFonts w:hint="eastAsia" w:eastAsia="仿宋_GB2312"/>
          <w:color w:val="000000"/>
          <w:kern w:val="0"/>
          <w:sz w:val="32"/>
          <w:szCs w:val="32"/>
        </w:rPr>
        <w:t>展</w:t>
      </w:r>
      <w:r>
        <w:rPr>
          <w:rFonts w:eastAsia="仿宋_GB2312"/>
          <w:color w:val="000000"/>
          <w:kern w:val="0"/>
          <w:sz w:val="32"/>
          <w:szCs w:val="32"/>
        </w:rPr>
        <w:t>工作所需公务用车的燃料费、维修费、过路过桥费、保险费等支出</w:t>
      </w:r>
      <w:r>
        <w:rPr>
          <w:rFonts w:hint="eastAsia" w:eastAsia="仿宋_GB2312"/>
          <w:color w:val="000000"/>
          <w:kern w:val="0"/>
          <w:sz w:val="32"/>
          <w:szCs w:val="32"/>
        </w:rPr>
        <w:t>；公务用车购置费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元。</w:t>
      </w:r>
    </w:p>
    <w:p>
      <w:pPr>
        <w:spacing w:line="600" w:lineRule="exact"/>
        <w:ind w:firstLine="636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val="en-US" w:eastAsia="zh-CN"/>
        </w:rPr>
        <w:t>55000</w:t>
      </w:r>
      <w:r>
        <w:rPr>
          <w:rFonts w:eastAsia="仿宋_GB2312"/>
          <w:color w:val="000000"/>
          <w:kern w:val="0"/>
          <w:sz w:val="32"/>
          <w:szCs w:val="32"/>
        </w:rPr>
        <w:t>元，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45%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主要用于各类公务接待支出。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加强管理、节约开支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hint="eastAsia" w:ascii="楷体_GB2312" w:eastAsia="楷体_GB2312"/>
          <w:b/>
          <w:color w:val="000000"/>
          <w:sz w:val="32"/>
          <w:szCs w:val="32"/>
          <w:lang w:eastAsia="zh-CN"/>
        </w:rPr>
        <w:t>政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总工会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总工会</w:t>
      </w:r>
      <w:r>
        <w:rPr>
          <w:rFonts w:hint="eastAsia" w:eastAsia="仿宋_GB2312"/>
          <w:color w:val="000000"/>
          <w:kern w:val="0"/>
          <w:sz w:val="32"/>
          <w:szCs w:val="32"/>
        </w:rPr>
        <w:t>2020年政府采购预算安排0元，其中：政府采购货物预算0万元、政府采购工程预算0元、政府采购服务预算0</w:t>
      </w:r>
      <w:bookmarkStart w:id="0" w:name="_GoBack"/>
      <w:bookmarkEnd w:id="0"/>
      <w:r>
        <w:rPr>
          <w:rFonts w:hint="eastAsia" w:eastAsia="仿宋_GB2312"/>
          <w:color w:val="000000"/>
          <w:kern w:val="0"/>
          <w:sz w:val="32"/>
          <w:szCs w:val="32"/>
        </w:rPr>
        <w:t>元。采购内容包括0设备购置、0实施费用。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总工会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4224928</w:t>
      </w:r>
      <w:r>
        <w:rPr>
          <w:rFonts w:eastAsia="仿宋_GB2312"/>
          <w:color w:val="000000"/>
          <w:kern w:val="0"/>
          <w:sz w:val="32"/>
          <w:szCs w:val="32"/>
        </w:rPr>
        <w:t>元，包括</w:t>
      </w:r>
      <w:r>
        <w:rPr>
          <w:rFonts w:hint="eastAsia" w:eastAsia="仿宋_GB2312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总工会</w:t>
      </w:r>
      <w:r>
        <w:rPr>
          <w:rFonts w:hint="eastAsia" w:eastAsia="仿宋_GB2312"/>
          <w:color w:val="000000"/>
          <w:kern w:val="0"/>
          <w:sz w:val="32"/>
          <w:szCs w:val="32"/>
        </w:rPr>
        <w:t>没有开展项目预算绩效评价。</w:t>
      </w:r>
    </w:p>
    <w:p>
      <w:pPr>
        <w:widowControl/>
        <w:numPr>
          <w:ilvl w:val="0"/>
          <w:numId w:val="2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2020年，本单位国有资本经营收支预算为零。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年期末，新县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总工会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辆。单价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套，单位价值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套。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87848"/>
    <w:multiLevelType w:val="singleLevel"/>
    <w:tmpl w:val="C538784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60851AE"/>
    <w:rsid w:val="06611992"/>
    <w:rsid w:val="07730F80"/>
    <w:rsid w:val="09AD7FDD"/>
    <w:rsid w:val="0A612137"/>
    <w:rsid w:val="0BB12276"/>
    <w:rsid w:val="122B2F69"/>
    <w:rsid w:val="1262583F"/>
    <w:rsid w:val="13C035D3"/>
    <w:rsid w:val="14FF742E"/>
    <w:rsid w:val="16381B6E"/>
    <w:rsid w:val="174732FD"/>
    <w:rsid w:val="1763569E"/>
    <w:rsid w:val="17907916"/>
    <w:rsid w:val="194154CC"/>
    <w:rsid w:val="1A3E6E3B"/>
    <w:rsid w:val="1B25447F"/>
    <w:rsid w:val="1B8E56DE"/>
    <w:rsid w:val="2277732E"/>
    <w:rsid w:val="25577AAB"/>
    <w:rsid w:val="269E0FAC"/>
    <w:rsid w:val="282961A7"/>
    <w:rsid w:val="2AC90564"/>
    <w:rsid w:val="30765ABF"/>
    <w:rsid w:val="33C05CD4"/>
    <w:rsid w:val="34B22E4C"/>
    <w:rsid w:val="351A0E52"/>
    <w:rsid w:val="38977CFD"/>
    <w:rsid w:val="39A45A41"/>
    <w:rsid w:val="3A892EB7"/>
    <w:rsid w:val="3CED4AB5"/>
    <w:rsid w:val="3D2C1922"/>
    <w:rsid w:val="3D8B1F1E"/>
    <w:rsid w:val="3E750556"/>
    <w:rsid w:val="3F592B17"/>
    <w:rsid w:val="44275241"/>
    <w:rsid w:val="46FF3E4D"/>
    <w:rsid w:val="474343A9"/>
    <w:rsid w:val="48B56278"/>
    <w:rsid w:val="492E55C8"/>
    <w:rsid w:val="4A222D90"/>
    <w:rsid w:val="4A7375D3"/>
    <w:rsid w:val="4D22049D"/>
    <w:rsid w:val="4F0D57B2"/>
    <w:rsid w:val="4FEB0E79"/>
    <w:rsid w:val="529F0B53"/>
    <w:rsid w:val="54CC0087"/>
    <w:rsid w:val="555E040B"/>
    <w:rsid w:val="57D86DBC"/>
    <w:rsid w:val="584D73EE"/>
    <w:rsid w:val="5AA500EE"/>
    <w:rsid w:val="5C215167"/>
    <w:rsid w:val="5DB115A6"/>
    <w:rsid w:val="5E631320"/>
    <w:rsid w:val="5EC76B76"/>
    <w:rsid w:val="5ECB5A06"/>
    <w:rsid w:val="5F585608"/>
    <w:rsid w:val="6018190F"/>
    <w:rsid w:val="604709ED"/>
    <w:rsid w:val="62452ADD"/>
    <w:rsid w:val="627F3469"/>
    <w:rsid w:val="654518D0"/>
    <w:rsid w:val="655F5EA9"/>
    <w:rsid w:val="666D1AAF"/>
    <w:rsid w:val="6F7F1AA3"/>
    <w:rsid w:val="71247144"/>
    <w:rsid w:val="71A805B7"/>
    <w:rsid w:val="73307B8D"/>
    <w:rsid w:val="761C545D"/>
    <w:rsid w:val="76EC5AE4"/>
    <w:rsid w:val="78D6471C"/>
    <w:rsid w:val="7AAB2D44"/>
    <w:rsid w:val="7BC65872"/>
    <w:rsid w:val="7CAC6587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465</Words>
  <Characters>2651</Characters>
  <Lines>22</Lines>
  <Paragraphs>6</Paragraphs>
  <TotalTime>1</TotalTime>
  <ScaleCrop>false</ScaleCrop>
  <LinksUpToDate>false</LinksUpToDate>
  <CharactersWithSpaces>3110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四月是个谎言</cp:lastModifiedBy>
  <cp:lastPrinted>2018-04-10T07:07:00Z</cp:lastPrinted>
  <dcterms:modified xsi:type="dcterms:W3CDTF">2021-06-02T17:10:58Z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87B493E2D6B44F178744DF742FB2E441</vt:lpwstr>
  </property>
</Properties>
</file>