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94" w:rsidRDefault="00F478D9">
      <w:pPr>
        <w:spacing w:line="60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新县科学技术协会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2020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年部门预算收支</w:t>
      </w:r>
    </w:p>
    <w:p w:rsidR="00147A94" w:rsidRDefault="00F478D9">
      <w:pPr>
        <w:spacing w:line="60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情况说明</w:t>
      </w:r>
    </w:p>
    <w:p w:rsidR="00147A94" w:rsidRDefault="00147A94"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147A94" w:rsidRDefault="00147A94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147A94" w:rsidRDefault="00F478D9">
      <w:pPr>
        <w:spacing w:line="600" w:lineRule="exact"/>
        <w:jc w:val="center"/>
        <w:rPr>
          <w:rFonts w:ascii="仿宋_GB2312" w:eastAsia="仿宋_GB2312" w:hAnsi="宋体"/>
          <w:b/>
          <w:bCs/>
          <w:color w:val="000000"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color w:val="000000"/>
          <w:sz w:val="44"/>
          <w:szCs w:val="44"/>
        </w:rPr>
        <w:t>目</w:t>
      </w:r>
      <w:r>
        <w:rPr>
          <w:rFonts w:ascii="仿宋_GB2312" w:eastAsia="仿宋_GB2312" w:hAnsi="宋体" w:hint="eastAsia"/>
          <w:b/>
          <w:bCs/>
          <w:color w:val="000000"/>
          <w:sz w:val="44"/>
          <w:szCs w:val="44"/>
        </w:rPr>
        <w:t xml:space="preserve">   </w:t>
      </w:r>
      <w:r>
        <w:rPr>
          <w:rFonts w:ascii="仿宋_GB2312" w:eastAsia="仿宋_GB2312" w:hAnsi="宋体" w:hint="eastAsia"/>
          <w:b/>
          <w:bCs/>
          <w:color w:val="000000"/>
          <w:sz w:val="44"/>
          <w:szCs w:val="44"/>
        </w:rPr>
        <w:t>录</w:t>
      </w:r>
    </w:p>
    <w:p w:rsidR="00147A94" w:rsidRDefault="00F478D9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、部门基本情况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（一）机构设置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（二）主要职责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（三）人员情况</w:t>
      </w:r>
    </w:p>
    <w:p w:rsidR="00147A94" w:rsidRDefault="00F478D9">
      <w:pPr>
        <w:spacing w:line="60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 w:rsidR="00147A94" w:rsidRDefault="00F478D9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</w:t>
      </w:r>
      <w:r>
        <w:rPr>
          <w:rFonts w:ascii="黑体" w:eastAsia="黑体" w:hint="eastAsia"/>
          <w:color w:val="000000"/>
          <w:sz w:val="32"/>
          <w:szCs w:val="32"/>
        </w:rPr>
        <w:t>2020</w:t>
      </w:r>
      <w:r>
        <w:rPr>
          <w:rFonts w:ascii="黑体" w:eastAsia="黑体" w:hint="eastAsia"/>
          <w:color w:val="000000"/>
          <w:sz w:val="32"/>
          <w:szCs w:val="32"/>
        </w:rPr>
        <w:t>年度部门预算情况说明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三、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名词解释</w:t>
      </w:r>
    </w:p>
    <w:p w:rsidR="00147A94" w:rsidRDefault="00F478D9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附件：</w:t>
      </w:r>
      <w:r>
        <w:rPr>
          <w:rFonts w:ascii="黑体" w:eastAsia="黑体" w:hint="eastAsia"/>
          <w:color w:val="000000"/>
          <w:sz w:val="32"/>
          <w:szCs w:val="32"/>
        </w:rPr>
        <w:t>2020</w:t>
      </w:r>
      <w:r>
        <w:rPr>
          <w:rFonts w:ascii="黑体" w:eastAsia="黑体" w:hint="eastAsia"/>
          <w:color w:val="000000"/>
          <w:sz w:val="32"/>
          <w:szCs w:val="32"/>
        </w:rPr>
        <w:t>年度部门预算表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01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年单位部门预算收支总表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02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年单位部门预算收入总表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03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年单位部门预算支出总表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04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年单位部门预算财政拨款收支总表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05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年单位部门预算财政拨款一般公共预算支出总表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06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年单位部门预算财政拨款一般公共预算基本支出总表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07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年单位“三公”经费支出预算明细表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07-1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年单位财政拨款“三公”经费支出预算明细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表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08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年单位财政拨款政府性基金预算支出预算明细表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09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年单位政府采购支出预算明细表</w:t>
      </w:r>
    </w:p>
    <w:p w:rsidR="00147A94" w:rsidRDefault="00F478D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年预算单位国有资本经营收支预算表</w:t>
      </w: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147A94" w:rsidRDefault="00147A94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147A94" w:rsidRDefault="00F478D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（一）机构设置</w:t>
      </w:r>
    </w:p>
    <w:p w:rsidR="00147A94" w:rsidRDefault="00F478D9">
      <w:pPr>
        <w:spacing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新县科学技术协会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eastAsia="仿宋_GB2312" w:hint="eastAsia"/>
          <w:color w:val="000000"/>
          <w:sz w:val="32"/>
          <w:szCs w:val="32"/>
        </w:rPr>
        <w:t>股</w:t>
      </w:r>
      <w:r>
        <w:rPr>
          <w:rFonts w:eastAsia="仿宋_GB2312"/>
          <w:color w:val="000000"/>
          <w:sz w:val="32"/>
          <w:szCs w:val="32"/>
        </w:rPr>
        <w:t>室和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个归口预算管理单位。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 w:rsidR="00147A94" w:rsidRDefault="00F478D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、组织学术活动，开展学术交流，活跃学术思想，促进学科发展，推动决策的科学化和民主化。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、弘扬科学精神，普及科学知识，传播科学思想和科学方法，捍卫科学尊严，推广先进技术，开展青少年科学技术教育活动，提高全民的科学文化素质。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、反映科学技术工作者的意见和要求，维护科技工作者的合法权益，为科技团体和科技工作者服务；表彰奖励优秀科学技术工作者，举荐人才，促进尊重知识、尊重人才社会风气的形成。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、开展继续教育和技术培训工作，促进科技人才的成长和知识更新。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、组织、指导并开展科学论证、科技咨询服务，推动科技成果向现实</w:t>
      </w:r>
      <w:r>
        <w:rPr>
          <w:rFonts w:eastAsia="仿宋_GB2312" w:hint="eastAsia"/>
          <w:color w:val="000000"/>
          <w:sz w:val="32"/>
          <w:szCs w:val="32"/>
        </w:rPr>
        <w:t>生产力转化。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、开展民间的科学技术交流活动，促进对外开放，推动科技工作者的交流与合作。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、提出政策建议，参与科技政策、科技计划、规划的制定。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、对县级学会（协会）进行管理，对乡镇科协、农村专业技术协会进行指导与协调。</w:t>
      </w:r>
      <w:r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、编辑出版学术、科普性简讯。</w:t>
      </w: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、承办市科协、县委、县政府交办的其他事项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 w:rsidR="00147A94" w:rsidRDefault="00F478D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新县科学技术协会</w:t>
      </w:r>
      <w:r>
        <w:rPr>
          <w:rFonts w:eastAsia="仿宋_GB2312"/>
          <w:color w:val="000000"/>
          <w:sz w:val="32"/>
          <w:szCs w:val="32"/>
        </w:rPr>
        <w:t>机关及归口预算管理单位共有编制</w:t>
      </w: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人，其中：行政编制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eastAsia="仿宋_GB2312" w:hint="eastAsia"/>
          <w:color w:val="000000"/>
          <w:sz w:val="32"/>
          <w:szCs w:val="32"/>
        </w:rPr>
        <w:t>工勤编制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人，</w:t>
      </w:r>
      <w:r>
        <w:rPr>
          <w:rFonts w:eastAsia="仿宋_GB2312"/>
          <w:color w:val="000000"/>
          <w:sz w:val="32"/>
          <w:szCs w:val="32"/>
        </w:rPr>
        <w:t>事业编制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人；在职职工</w:t>
      </w: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人，离退休人员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人。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 w:rsidR="00147A94" w:rsidRDefault="00F478D9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保障单位正常运转，</w:t>
      </w:r>
      <w:r>
        <w:rPr>
          <w:rFonts w:eastAsia="仿宋_GB2312" w:hint="eastAsia"/>
          <w:color w:val="000000"/>
          <w:sz w:val="32"/>
          <w:szCs w:val="32"/>
        </w:rPr>
        <w:t>组织开展第六届新县科技创新创业大赛，争做省市“双创”示范县。组织第五届新县科普夏令营和第三届机械研究总院红色夏令营。以乡村振兴为目标，继续做好农民专业技术培训工作。做好科普惠农项目申报工作。在规范壮大农技协、优化发展农业科普示范基地和筛选培育农村科普带头人的基础上，积极争取惠农项目，促进农村科普工作的深入开展。扩大“乡村科普</w:t>
      </w:r>
      <w:r>
        <w:rPr>
          <w:rFonts w:eastAsia="仿宋_GB2312" w:hint="eastAsia"/>
          <w:color w:val="000000"/>
          <w:sz w:val="32"/>
          <w:szCs w:val="32"/>
        </w:rPr>
        <w:t>e</w:t>
      </w:r>
      <w:r>
        <w:rPr>
          <w:rFonts w:eastAsia="仿宋_GB2312" w:hint="eastAsia"/>
          <w:color w:val="000000"/>
          <w:sz w:val="32"/>
          <w:szCs w:val="32"/>
        </w:rPr>
        <w:t>站”覆盖面积，将科普宣传、科技扶贫、农村电商、远程专家服务等多项工作巧妙结合，发挥“乡村科普</w:t>
      </w:r>
      <w:r>
        <w:rPr>
          <w:rFonts w:eastAsia="仿宋_GB2312" w:hint="eastAsia"/>
          <w:color w:val="000000"/>
          <w:sz w:val="32"/>
          <w:szCs w:val="32"/>
        </w:rPr>
        <w:t>e</w:t>
      </w:r>
      <w:r>
        <w:rPr>
          <w:rFonts w:eastAsia="仿宋_GB2312" w:hint="eastAsia"/>
          <w:color w:val="000000"/>
          <w:sz w:val="32"/>
          <w:szCs w:val="32"/>
        </w:rPr>
        <w:t>站”的科技宣传和纽带作用。继续做好校园科普工作。鼓励学生参加全国、省、市每年举办的科技创新</w:t>
      </w:r>
      <w:r>
        <w:rPr>
          <w:rFonts w:eastAsia="仿宋_GB2312" w:hint="eastAsia"/>
          <w:color w:val="000000"/>
          <w:sz w:val="32"/>
          <w:szCs w:val="32"/>
        </w:rPr>
        <w:t>大赛，结合“双创大赛”组织举办科普夏令营，对获奖优秀创新作品、优秀辅导员和优秀学生进行表彰奖励。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加强单位</w:t>
      </w:r>
      <w:r>
        <w:rPr>
          <w:rFonts w:eastAsia="仿宋_GB2312" w:hint="eastAsia"/>
          <w:color w:val="000000"/>
          <w:sz w:val="32"/>
          <w:szCs w:val="32"/>
        </w:rPr>
        <w:t>财务预算执行的分析，完善机关财务预算的精细化、科学化管理，完成好财务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预算管理各项工作。</w:t>
      </w:r>
    </w:p>
    <w:p w:rsidR="00147A94" w:rsidRDefault="00F478D9">
      <w:pPr>
        <w:spacing w:line="600" w:lineRule="exact"/>
        <w:ind w:leftChars="304" w:left="638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eastAsia="黑体" w:hint="eastAsia"/>
          <w:color w:val="000000"/>
          <w:sz w:val="32"/>
          <w:szCs w:val="32"/>
        </w:rPr>
        <w:t>2020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020</w:t>
      </w:r>
      <w:r>
        <w:rPr>
          <w:rFonts w:eastAsia="仿宋_GB2312" w:hint="eastAsia"/>
          <w:color w:val="000000"/>
          <w:kern w:val="0"/>
          <w:sz w:val="32"/>
          <w:szCs w:val="32"/>
        </w:rPr>
        <w:t>年新县科学技术协会部门收支预算为本级预算，没有下属单位。</w:t>
      </w:r>
      <w:r>
        <w:rPr>
          <w:rFonts w:eastAsia="仿宋_GB2312" w:hint="eastAsia"/>
          <w:color w:val="000000"/>
          <w:kern w:val="0"/>
          <w:sz w:val="32"/>
          <w:szCs w:val="32"/>
        </w:rPr>
        <w:br/>
      </w:r>
      <w:r>
        <w:rPr>
          <w:rFonts w:ascii="楷体_GB2312" w:eastAsia="楷体_GB2312" w:hint="eastAsia"/>
          <w:b/>
          <w:color w:val="000000"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（一）收支预算总体说明</w:t>
      </w:r>
    </w:p>
    <w:p w:rsidR="00147A94" w:rsidRDefault="00F478D9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eastAsia="仿宋_GB2312" w:hint="eastAsia"/>
          <w:color w:val="000000"/>
          <w:kern w:val="0"/>
          <w:sz w:val="32"/>
          <w:szCs w:val="32"/>
        </w:rPr>
        <w:t>108.55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eastAsia="仿宋_GB2312" w:hint="eastAsia"/>
          <w:color w:val="000000"/>
          <w:kern w:val="0"/>
          <w:sz w:val="32"/>
          <w:szCs w:val="32"/>
        </w:rPr>
        <w:t>108.55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万元，与</w:t>
      </w:r>
      <w:r>
        <w:rPr>
          <w:rFonts w:eastAsia="仿宋_GB2312" w:hint="eastAsia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19.84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 19.84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15.45%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eastAsia="仿宋_GB2312" w:hint="eastAsia"/>
          <w:color w:val="000000"/>
          <w:kern w:val="0"/>
          <w:sz w:val="32"/>
          <w:szCs w:val="32"/>
        </w:rPr>
        <w:t>一是到龄退休人员增加，二是严格执行各项财经制度，厉行节约，机关运行经费较上年有大幅降低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147A94" w:rsidRDefault="00F478D9">
      <w:pPr>
        <w:widowControl/>
        <w:spacing w:line="60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eastAsia="仿宋_GB2312" w:hint="eastAsia"/>
          <w:color w:val="000000"/>
          <w:kern w:val="0"/>
          <w:sz w:val="32"/>
          <w:szCs w:val="32"/>
        </w:rPr>
        <w:t>108.55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eastAsia="仿宋_GB2312" w:hint="eastAsia"/>
          <w:color w:val="000000"/>
          <w:kern w:val="0"/>
          <w:sz w:val="32"/>
          <w:szCs w:val="32"/>
        </w:rPr>
        <w:t>108.55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国有资本经营预算收入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ascii="仿宋_GB2312" w:eastAsia="仿宋_GB2312" w:hint="eastAsia"/>
          <w:sz w:val="32"/>
          <w:szCs w:val="32"/>
        </w:rPr>
        <w:t>资金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，部门结余资金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147A94" w:rsidRDefault="00F478D9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108.55</w:t>
      </w:r>
      <w:r>
        <w:rPr>
          <w:rFonts w:eastAsia="仿宋_GB2312" w:hint="eastAsia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eastAsia="仿宋_GB2312" w:hint="eastAsia"/>
          <w:color w:val="000000"/>
          <w:kern w:val="0"/>
          <w:sz w:val="32"/>
          <w:szCs w:val="32"/>
        </w:rPr>
        <w:t>108.55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100%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eastAsia="仿宋_GB2312" w:hint="eastAsia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0%   </w:t>
      </w:r>
      <w:r>
        <w:rPr>
          <w:rFonts w:eastAsia="仿宋_GB2312"/>
          <w:color w:val="000000"/>
          <w:sz w:val="32"/>
          <w:szCs w:val="32"/>
        </w:rPr>
        <w:t>。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147A94" w:rsidRDefault="00F478D9">
      <w:pPr>
        <w:widowControl/>
        <w:spacing w:line="600" w:lineRule="exact"/>
        <w:ind w:leftChars="50" w:left="105" w:firstLineChars="150" w:firstLine="4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108.55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，财政拨款支出预算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108.55</w:t>
      </w:r>
      <w:r>
        <w:rPr>
          <w:rFonts w:eastAsia="仿宋_GB2312" w:hint="eastAsia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eastAsia="仿宋_GB2312" w:hint="eastAsia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19.84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15.45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 w:hint="eastAsia"/>
          <w:color w:val="000000"/>
          <w:kern w:val="0"/>
          <w:sz w:val="32"/>
          <w:szCs w:val="32"/>
        </w:rPr>
        <w:t>。减少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eastAsia="仿宋_GB2312" w:hint="eastAsia"/>
          <w:color w:val="000000"/>
          <w:kern w:val="0"/>
          <w:sz w:val="32"/>
          <w:szCs w:val="32"/>
        </w:rPr>
        <w:t>一是到龄退休人员增加，二是严格执行各项财经制度，厉行节约，机关运行经费较上年有大幅降低。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 w:rsidR="00147A94" w:rsidRDefault="00F478D9">
      <w:pPr>
        <w:widowControl/>
        <w:spacing w:line="600" w:lineRule="exact"/>
        <w:ind w:leftChars="100" w:left="210"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108.55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其中：基本支出</w:t>
      </w:r>
      <w:r>
        <w:rPr>
          <w:rFonts w:eastAsia="仿宋_GB2312" w:hint="eastAsia"/>
          <w:color w:val="000000"/>
          <w:kern w:val="0"/>
          <w:sz w:val="32"/>
          <w:szCs w:val="32"/>
        </w:rPr>
        <w:t>108.55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万元，项目支出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万元。基本支出中工资福利支出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>79.66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万元，对个人和家庭的补助支出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>2.92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>25.97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万元。项目支出中房屋建</w:t>
      </w:r>
      <w:r>
        <w:rPr>
          <w:rFonts w:eastAsia="仿宋_GB2312" w:hint="eastAsia"/>
          <w:color w:val="000000"/>
          <w:kern w:val="0"/>
          <w:sz w:val="32"/>
          <w:szCs w:val="32"/>
        </w:rPr>
        <w:t>筑物购建支</w:t>
      </w: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出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万元，设备购置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万元，基础设施建设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万元，大型修缮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万元，其他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（六）财政拨款一般公共预算基本支出情况说明</w:t>
      </w:r>
    </w:p>
    <w:p w:rsidR="00147A94" w:rsidRDefault="00F478D9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eastAsia="仿宋_GB2312" w:hint="eastAsia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108.55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其中：工资福利支出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>79.66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万元，对个人和家庭的补助支出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>2.92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>25.97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147A94" w:rsidRDefault="00F478D9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、工资福利支出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>79.66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eastAsia="仿宋_GB2312" w:hint="eastAsia"/>
          <w:color w:val="000000"/>
          <w:kern w:val="0"/>
          <w:sz w:val="32"/>
          <w:szCs w:val="32"/>
        </w:rPr>
        <w:t>40.79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其他工资</w:t>
      </w:r>
      <w:r>
        <w:rPr>
          <w:rFonts w:eastAsia="仿宋_GB2312" w:hint="eastAsia"/>
          <w:color w:val="000000"/>
          <w:kern w:val="0"/>
          <w:sz w:val="32"/>
          <w:szCs w:val="32"/>
        </w:rPr>
        <w:t>0.47</w:t>
      </w:r>
      <w:r>
        <w:rPr>
          <w:rFonts w:eastAsia="仿宋_GB2312" w:hint="eastAsia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eastAsia="仿宋_GB2312" w:hint="eastAsia"/>
          <w:color w:val="000000"/>
          <w:kern w:val="0"/>
          <w:sz w:val="32"/>
          <w:szCs w:val="32"/>
        </w:rPr>
        <w:t>8.66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eastAsia="仿宋_GB2312" w:hint="eastAsia"/>
          <w:color w:val="000000"/>
          <w:kern w:val="0"/>
          <w:sz w:val="32"/>
          <w:szCs w:val="32"/>
        </w:rPr>
        <w:t>2.09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奖金</w:t>
      </w:r>
      <w:r>
        <w:rPr>
          <w:rFonts w:eastAsia="仿宋_GB2312" w:hint="eastAsia"/>
          <w:color w:val="000000"/>
          <w:kern w:val="0"/>
          <w:sz w:val="32"/>
          <w:szCs w:val="32"/>
        </w:rPr>
        <w:t>3.29</w:t>
      </w:r>
      <w:r>
        <w:rPr>
          <w:rFonts w:eastAsia="仿宋_GB2312" w:hint="eastAsia"/>
          <w:color w:val="000000"/>
          <w:sz w:val="32"/>
          <w:szCs w:val="32"/>
        </w:rPr>
        <w:t>万元、基础性绩效</w:t>
      </w:r>
      <w:r>
        <w:rPr>
          <w:rFonts w:eastAsia="仿宋_GB2312" w:hint="eastAsia"/>
          <w:color w:val="000000"/>
          <w:kern w:val="0"/>
          <w:sz w:val="32"/>
          <w:szCs w:val="32"/>
        </w:rPr>
        <w:t>2.41</w:t>
      </w:r>
      <w:r>
        <w:rPr>
          <w:rFonts w:eastAsia="仿宋_GB2312" w:hint="eastAsia"/>
          <w:color w:val="000000"/>
          <w:sz w:val="32"/>
          <w:szCs w:val="32"/>
        </w:rPr>
        <w:t>万元、奖励性绩效</w:t>
      </w:r>
      <w:r>
        <w:rPr>
          <w:rFonts w:eastAsia="仿宋_GB2312" w:hint="eastAsia"/>
          <w:color w:val="000000"/>
          <w:kern w:val="0"/>
          <w:sz w:val="32"/>
          <w:szCs w:val="32"/>
        </w:rPr>
        <w:t>1.03</w:t>
      </w:r>
      <w:r>
        <w:rPr>
          <w:rFonts w:eastAsia="仿宋_GB2312" w:hint="eastAsia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eastAsia="仿宋_GB2312" w:hint="eastAsia"/>
          <w:color w:val="000000"/>
          <w:kern w:val="0"/>
          <w:sz w:val="32"/>
          <w:szCs w:val="32"/>
        </w:rPr>
        <w:t>13.42</w:t>
      </w:r>
      <w:r>
        <w:rPr>
          <w:rFonts w:eastAsia="仿宋_GB2312" w:hint="eastAsia"/>
          <w:color w:val="000000"/>
          <w:sz w:val="32"/>
          <w:szCs w:val="32"/>
        </w:rPr>
        <w:t>万元、住房公积金</w:t>
      </w:r>
      <w:r>
        <w:rPr>
          <w:rFonts w:eastAsia="仿宋_GB2312" w:hint="eastAsia"/>
          <w:color w:val="000000"/>
          <w:kern w:val="0"/>
          <w:sz w:val="32"/>
          <w:szCs w:val="32"/>
        </w:rPr>
        <w:t>6.40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147A94" w:rsidRDefault="00F478D9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、对个人和家庭补助支出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>2.92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eastAsia="仿宋_GB2312" w:hint="eastAsia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eastAsia="仿宋_GB2312" w:hint="eastAsia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1.53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eastAsia="仿宋_GB2312" w:hint="eastAsia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eastAsia="仿宋_GB2312" w:hint="eastAsia"/>
          <w:color w:val="000000"/>
          <w:kern w:val="0"/>
          <w:sz w:val="32"/>
          <w:szCs w:val="32"/>
        </w:rPr>
        <w:t>1.49</w:t>
      </w:r>
      <w:r>
        <w:rPr>
          <w:rFonts w:eastAsia="仿宋_GB2312" w:hint="eastAsia"/>
          <w:color w:val="000000"/>
          <w:sz w:val="32"/>
          <w:szCs w:val="32"/>
        </w:rPr>
        <w:t>万元、其他对个人和家庭的补助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147A94" w:rsidRDefault="00F478D9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、商品和服务支出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>25.97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eastAsia="仿宋_GB2312" w:hint="eastAsia"/>
          <w:color w:val="000000"/>
          <w:kern w:val="0"/>
          <w:sz w:val="32"/>
          <w:szCs w:val="32"/>
        </w:rPr>
        <w:t>3.9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印刷费</w:t>
      </w:r>
      <w:r>
        <w:rPr>
          <w:rFonts w:eastAsia="仿宋_GB2312" w:hint="eastAsia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水电费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1.33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0.64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5.46</w:t>
      </w:r>
      <w:r>
        <w:rPr>
          <w:rFonts w:eastAsia="仿宋_GB2312" w:hint="eastAsia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万元、其他</w:t>
      </w:r>
      <w:r>
        <w:rPr>
          <w:rFonts w:eastAsia="仿宋_GB2312" w:hint="eastAsia"/>
          <w:color w:val="000000"/>
          <w:kern w:val="0"/>
          <w:sz w:val="32"/>
          <w:szCs w:val="32"/>
        </w:rPr>
        <w:t>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>2.59</w:t>
      </w:r>
      <w:r>
        <w:rPr>
          <w:rFonts w:eastAsia="仿宋_GB2312" w:hint="eastAsia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147A94" w:rsidRDefault="00F478D9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 w:hint="eastAsia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，比上年下降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>52.38%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下降原因为：加强了公务接待就餐管理，制定完善了相关管理制度，严格审批程序，减少不必要的开支。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其中，公务接</w:t>
      </w: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待费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1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>52.38%</w:t>
      </w:r>
      <w:r>
        <w:rPr>
          <w:rFonts w:eastAsia="仿宋_GB2312" w:hint="eastAsia"/>
          <w:color w:val="000000"/>
          <w:kern w:val="0"/>
          <w:sz w:val="32"/>
          <w:szCs w:val="32"/>
        </w:rPr>
        <w:t>，公务车运行维护费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>0%</w:t>
      </w:r>
      <w:r>
        <w:rPr>
          <w:rFonts w:eastAsia="仿宋_GB2312" w:hint="eastAsia"/>
          <w:color w:val="000000"/>
          <w:kern w:val="0"/>
          <w:sz w:val="32"/>
          <w:szCs w:val="32"/>
        </w:rPr>
        <w:t>，主要原因是公车改革，公务用车被收回。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万元，与上年持平。</w:t>
      </w:r>
    </w:p>
    <w:p w:rsidR="00147A94" w:rsidRDefault="00F478D9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1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</w:t>
      </w:r>
      <w:r>
        <w:rPr>
          <w:rFonts w:eastAsia="仿宋_GB2312" w:hint="eastAsia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下降</w:t>
      </w:r>
      <w:r>
        <w:rPr>
          <w:rFonts w:eastAsia="仿宋_GB2312" w:hint="eastAsia"/>
          <w:color w:val="000000"/>
          <w:kern w:val="0"/>
          <w:sz w:val="32"/>
          <w:szCs w:val="32"/>
        </w:rPr>
        <w:t>52.38%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下降原因为：加强了公务接待就餐管理，制定完善了相关管理制度，严格审批程序，减少不必要的开支。</w:t>
      </w:r>
    </w:p>
    <w:p w:rsidR="00147A94" w:rsidRDefault="00F478D9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</w:t>
      </w:r>
      <w:r>
        <w:rPr>
          <w:rFonts w:eastAsia="仿宋_GB2312"/>
          <w:color w:val="000000"/>
          <w:kern w:val="0"/>
          <w:sz w:val="32"/>
          <w:szCs w:val="32"/>
        </w:rPr>
        <w:t>出情况如下：</w:t>
      </w:r>
    </w:p>
    <w:p w:rsidR="00147A94" w:rsidRDefault="00F478D9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36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与上年持平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。</w:t>
      </w:r>
    </w:p>
    <w:p w:rsidR="00147A94" w:rsidRDefault="00F478D9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>0%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万元，主要用于开</w:t>
      </w:r>
      <w:r>
        <w:rPr>
          <w:rFonts w:eastAsia="仿宋_GB2312" w:hint="eastAsia"/>
          <w:color w:val="000000"/>
          <w:kern w:val="0"/>
          <w:sz w:val="32"/>
          <w:szCs w:val="32"/>
        </w:rPr>
        <w:t>展</w:t>
      </w:r>
      <w:r>
        <w:rPr>
          <w:rFonts w:eastAsia="仿宋_GB2312"/>
          <w:color w:val="000000"/>
          <w:kern w:val="0"/>
          <w:sz w:val="32"/>
          <w:szCs w:val="32"/>
        </w:rPr>
        <w:t>工作所需公务用车的燃料费、维修费、过路过桥费、保险费等支出</w:t>
      </w:r>
      <w:r>
        <w:rPr>
          <w:rFonts w:eastAsia="仿宋_GB2312" w:hint="eastAsia"/>
          <w:color w:val="000000"/>
          <w:kern w:val="0"/>
          <w:sz w:val="32"/>
          <w:szCs w:val="32"/>
        </w:rPr>
        <w:t>；公务用车购置费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147A94" w:rsidRDefault="00F478D9">
      <w:pPr>
        <w:spacing w:line="600" w:lineRule="exact"/>
        <w:ind w:firstLineChars="200" w:firstLine="636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t>较上年减少</w:t>
      </w:r>
      <w:r>
        <w:rPr>
          <w:rFonts w:eastAsia="仿宋_GB2312" w:hint="eastAsia"/>
          <w:color w:val="000000"/>
          <w:kern w:val="0"/>
          <w:sz w:val="32"/>
          <w:szCs w:val="32"/>
        </w:rPr>
        <w:t>52.38%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财政拨款</w:t>
      </w:r>
      <w:r w:rsidR="00B20C9D">
        <w:rPr>
          <w:rFonts w:ascii="楷体_GB2312" w:eastAsia="楷体_GB2312" w:hint="eastAsia"/>
          <w:b/>
          <w:color w:val="000000"/>
          <w:sz w:val="32"/>
          <w:szCs w:val="32"/>
        </w:rPr>
        <w:t>政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147A94" w:rsidRDefault="00F478D9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新县科学技术协会</w:t>
      </w: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eastAsia="仿宋_GB2312" w:hint="eastAsia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 w:hint="eastAsia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2020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147A94" w:rsidRDefault="00F478D9">
      <w:pPr>
        <w:widowControl/>
        <w:spacing w:line="600" w:lineRule="exact"/>
        <w:ind w:firstLineChars="200" w:firstLine="64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新县科学技术协会</w:t>
      </w: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万元，其中：政府采购货物</w:t>
      </w:r>
      <w:r>
        <w:rPr>
          <w:rFonts w:eastAsia="仿宋_GB2312" w:hint="eastAsia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万元、政府采购工程</w:t>
      </w:r>
      <w:r>
        <w:rPr>
          <w:rFonts w:eastAsia="仿宋_GB2312" w:hint="eastAsia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147A94" w:rsidRDefault="00F478D9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 w:rsidR="00147A94" w:rsidRDefault="00F478D9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 w:rsidR="00147A94" w:rsidRDefault="00F478D9"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 xml:space="preserve">　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新县科学技术协会</w:t>
      </w: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25.97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eastAsia="仿宋_GB2312" w:hint="eastAsia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147A94" w:rsidRDefault="00F478D9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 w:rsidR="00147A94" w:rsidRDefault="00F478D9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 w:hint="eastAsia"/>
          <w:color w:val="000000"/>
          <w:kern w:val="0"/>
          <w:sz w:val="32"/>
          <w:szCs w:val="32"/>
        </w:rPr>
        <w:t>年，新县科学技术协会没有开展项目预算绩效评价。</w:t>
      </w:r>
    </w:p>
    <w:p w:rsidR="00147A94" w:rsidRDefault="00F478D9"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关于国有资本经营收支预算情况说明</w:t>
      </w:r>
    </w:p>
    <w:p w:rsidR="00147A94" w:rsidRDefault="00F478D9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 w:hint="eastAsia"/>
          <w:color w:val="000000"/>
          <w:kern w:val="0"/>
          <w:sz w:val="32"/>
          <w:szCs w:val="32"/>
        </w:rPr>
        <w:t>年，本单位国有资本经营收支预</w:t>
      </w:r>
      <w:bookmarkStart w:id="0" w:name="_GoBack"/>
      <w:bookmarkEnd w:id="0"/>
      <w:r>
        <w:rPr>
          <w:rFonts w:eastAsia="仿宋_GB2312" w:hint="eastAsia"/>
          <w:color w:val="000000"/>
          <w:kern w:val="0"/>
          <w:sz w:val="32"/>
          <w:szCs w:val="32"/>
        </w:rPr>
        <w:t>算为零。</w:t>
      </w:r>
    </w:p>
    <w:p w:rsidR="00147A94" w:rsidRDefault="00F478D9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、国有资产占用情况说明。</w:t>
      </w:r>
      <w:r>
        <w:rPr>
          <w:rFonts w:ascii="仿宋_GB2312" w:eastAsia="仿宋_GB2312" w:hint="eastAsia"/>
          <w:sz w:val="32"/>
          <w:szCs w:val="32"/>
        </w:rPr>
        <w:br/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年期末，新县科学技术协会共有车辆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辆。单价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 xml:space="preserve"> 0</w:t>
      </w:r>
      <w:r>
        <w:rPr>
          <w:rFonts w:ascii="仿宋_GB2312" w:eastAsia="仿宋_GB2312" w:hint="eastAsia"/>
          <w:sz w:val="32"/>
          <w:szCs w:val="32"/>
        </w:rPr>
        <w:t>套，单位价值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套。</w:t>
      </w:r>
    </w:p>
    <w:p w:rsidR="00147A94" w:rsidRDefault="00F478D9">
      <w:pPr>
        <w:widowControl/>
        <w:adjustRightInd w:val="0"/>
        <w:snapToGrid w:val="0"/>
        <w:spacing w:line="600" w:lineRule="exact"/>
        <w:ind w:firstLineChars="150" w:firstLine="48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三、名词解释</w:t>
      </w:r>
    </w:p>
    <w:p w:rsidR="00147A94" w:rsidRDefault="00F478D9"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</w:t>
      </w:r>
      <w:r>
        <w:rPr>
          <w:rFonts w:eastAsia="仿宋_GB2312"/>
          <w:color w:val="000000"/>
          <w:kern w:val="0"/>
          <w:sz w:val="32"/>
          <w:szCs w:val="32"/>
        </w:rPr>
        <w:t>、财政拨款收入：是指</w:t>
      </w:r>
      <w:r>
        <w:rPr>
          <w:rFonts w:eastAsia="仿宋_GB2312" w:hint="eastAsia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eastAsia="仿宋_GB2312" w:hint="eastAsia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 w:rsidR="00147A94" w:rsidRDefault="00F478D9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、事业</w:t>
      </w:r>
      <w:r>
        <w:rPr>
          <w:rFonts w:eastAsia="仿宋_GB2312" w:hint="eastAsia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 w:rsidR="00147A94" w:rsidRDefault="00F478D9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、其他收入：是指部门取得的除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 xml:space="preserve"> “</w:t>
      </w:r>
      <w:r>
        <w:rPr>
          <w:rFonts w:eastAsia="仿宋_GB2312"/>
          <w:color w:val="000000"/>
          <w:kern w:val="0"/>
          <w:sz w:val="32"/>
          <w:szCs w:val="32"/>
        </w:rPr>
        <w:t>事业</w:t>
      </w:r>
      <w:r>
        <w:rPr>
          <w:rFonts w:eastAsia="仿宋_GB2312" w:hint="eastAsia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eastAsia="仿宋_GB2312" w:hint="eastAsia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>收入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等以外的收入。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147A94" w:rsidRDefault="00F478D9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:rsidR="00147A94" w:rsidRDefault="00F478D9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、项目支出：是指在基本支出之外，为完成特定的行政工作任务或事业发展目标所发生的支出。</w:t>
      </w:r>
    </w:p>
    <w:p w:rsidR="00147A94" w:rsidRDefault="00F478D9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eastAsia="仿宋_GB2312" w:hint="eastAsia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 w:hint="eastAsia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eastAsia="仿宋_GB2312" w:hint="eastAsia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 w:rsidR="00147A94" w:rsidRDefault="00F478D9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</w:t>
      </w:r>
      <w:r>
        <w:rPr>
          <w:rFonts w:eastAsia="仿宋_GB2312"/>
          <w:color w:val="000000"/>
          <w:kern w:val="0"/>
          <w:sz w:val="32"/>
          <w:szCs w:val="32"/>
        </w:rPr>
        <w:t>、机关运行经费：是指为保障行政单位</w:t>
      </w:r>
      <w:r>
        <w:rPr>
          <w:rFonts w:eastAsia="仿宋_GB2312"/>
          <w:color w:val="000000"/>
          <w:kern w:val="0"/>
          <w:sz w:val="32"/>
          <w:szCs w:val="32"/>
        </w:rPr>
        <w:t>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147A94" w:rsidSect="00147A9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D9" w:rsidRDefault="00F478D9" w:rsidP="00147A94">
      <w:r>
        <w:separator/>
      </w:r>
    </w:p>
  </w:endnote>
  <w:endnote w:type="continuationSeparator" w:id="1">
    <w:p w:rsidR="00F478D9" w:rsidRDefault="00F478D9" w:rsidP="0014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94" w:rsidRDefault="00147A94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F478D9">
      <w:rPr>
        <w:rStyle w:val="a6"/>
      </w:rPr>
      <w:instrText xml:space="preserve">PAGE  </w:instrText>
    </w:r>
    <w:r>
      <w:fldChar w:fldCharType="end"/>
    </w:r>
  </w:p>
  <w:p w:rsidR="00147A94" w:rsidRDefault="00147A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94" w:rsidRDefault="00147A94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F478D9">
      <w:rPr>
        <w:rStyle w:val="a6"/>
      </w:rPr>
      <w:instrText xml:space="preserve">PAGE  </w:instrText>
    </w:r>
    <w:r>
      <w:fldChar w:fldCharType="separate"/>
    </w:r>
    <w:r w:rsidR="00B20C9D">
      <w:rPr>
        <w:rStyle w:val="a6"/>
        <w:noProof/>
      </w:rPr>
      <w:t>8</w:t>
    </w:r>
    <w:r>
      <w:fldChar w:fldCharType="end"/>
    </w:r>
  </w:p>
  <w:p w:rsidR="00147A94" w:rsidRDefault="00147A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D9" w:rsidRDefault="00F478D9" w:rsidP="00147A94">
      <w:r>
        <w:separator/>
      </w:r>
    </w:p>
  </w:footnote>
  <w:footnote w:type="continuationSeparator" w:id="1">
    <w:p w:rsidR="00F478D9" w:rsidRDefault="00F478D9" w:rsidP="00147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F1FD"/>
    <w:multiLevelType w:val="singleLevel"/>
    <w:tmpl w:val="5AFBF1F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47A94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0E94"/>
    <w:rsid w:val="001C31A2"/>
    <w:rsid w:val="001E3321"/>
    <w:rsid w:val="0020753B"/>
    <w:rsid w:val="00207DB4"/>
    <w:rsid w:val="00210231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B3187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1886"/>
    <w:rsid w:val="006C4FE9"/>
    <w:rsid w:val="006D4073"/>
    <w:rsid w:val="006D79D2"/>
    <w:rsid w:val="006F52AF"/>
    <w:rsid w:val="00702458"/>
    <w:rsid w:val="00735927"/>
    <w:rsid w:val="00742083"/>
    <w:rsid w:val="00752324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70641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0C9D"/>
    <w:rsid w:val="00B2608F"/>
    <w:rsid w:val="00B423B2"/>
    <w:rsid w:val="00B57456"/>
    <w:rsid w:val="00B57F0D"/>
    <w:rsid w:val="00B666C4"/>
    <w:rsid w:val="00BA1385"/>
    <w:rsid w:val="00BA7C20"/>
    <w:rsid w:val="00BB5CE2"/>
    <w:rsid w:val="00BC39DD"/>
    <w:rsid w:val="00BE10FF"/>
    <w:rsid w:val="00BE76E6"/>
    <w:rsid w:val="00C04551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478D9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68A55AF"/>
    <w:rsid w:val="07730F80"/>
    <w:rsid w:val="09A10321"/>
    <w:rsid w:val="09AD7FDD"/>
    <w:rsid w:val="0A612137"/>
    <w:rsid w:val="0DB63DF6"/>
    <w:rsid w:val="122B2F69"/>
    <w:rsid w:val="128635E8"/>
    <w:rsid w:val="14FF742E"/>
    <w:rsid w:val="15A479EF"/>
    <w:rsid w:val="16381B6E"/>
    <w:rsid w:val="174732FD"/>
    <w:rsid w:val="1763569E"/>
    <w:rsid w:val="17907916"/>
    <w:rsid w:val="194154CC"/>
    <w:rsid w:val="1A3E6E3B"/>
    <w:rsid w:val="1B25447F"/>
    <w:rsid w:val="1B8E56DE"/>
    <w:rsid w:val="1EF92CF5"/>
    <w:rsid w:val="2277732E"/>
    <w:rsid w:val="26071526"/>
    <w:rsid w:val="282961A7"/>
    <w:rsid w:val="28912BE2"/>
    <w:rsid w:val="2A6F0EE4"/>
    <w:rsid w:val="2AC90564"/>
    <w:rsid w:val="30765ABF"/>
    <w:rsid w:val="33C05CD4"/>
    <w:rsid w:val="34BC565C"/>
    <w:rsid w:val="37200E7B"/>
    <w:rsid w:val="38977CFD"/>
    <w:rsid w:val="3CED4AB5"/>
    <w:rsid w:val="3D8B1F1E"/>
    <w:rsid w:val="3E750556"/>
    <w:rsid w:val="3F592B17"/>
    <w:rsid w:val="46FF3E4D"/>
    <w:rsid w:val="474343A9"/>
    <w:rsid w:val="48B56278"/>
    <w:rsid w:val="4A7375D3"/>
    <w:rsid w:val="4B00689B"/>
    <w:rsid w:val="4D22049D"/>
    <w:rsid w:val="4FEB0E79"/>
    <w:rsid w:val="525215B5"/>
    <w:rsid w:val="529F0B53"/>
    <w:rsid w:val="54CC0087"/>
    <w:rsid w:val="555E040B"/>
    <w:rsid w:val="57D86DBC"/>
    <w:rsid w:val="5AA500EE"/>
    <w:rsid w:val="5C215167"/>
    <w:rsid w:val="5E631320"/>
    <w:rsid w:val="5EC76B76"/>
    <w:rsid w:val="5ECB5A06"/>
    <w:rsid w:val="5F585608"/>
    <w:rsid w:val="62452ADD"/>
    <w:rsid w:val="654518D0"/>
    <w:rsid w:val="655F5EA9"/>
    <w:rsid w:val="666D1AAF"/>
    <w:rsid w:val="6F7F1AA3"/>
    <w:rsid w:val="74FF38D0"/>
    <w:rsid w:val="76EC5AE4"/>
    <w:rsid w:val="78D6471C"/>
    <w:rsid w:val="7AAB2D44"/>
    <w:rsid w:val="7BC65872"/>
    <w:rsid w:val="7FC2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A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7A94"/>
    <w:rPr>
      <w:sz w:val="18"/>
      <w:szCs w:val="18"/>
    </w:rPr>
  </w:style>
  <w:style w:type="paragraph" w:styleId="a4">
    <w:name w:val="footer"/>
    <w:basedOn w:val="a"/>
    <w:qFormat/>
    <w:rsid w:val="00147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4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147A94"/>
  </w:style>
  <w:style w:type="character" w:customStyle="1" w:styleId="Char">
    <w:name w:val="页眉 Char"/>
    <w:basedOn w:val="a0"/>
    <w:link w:val="a5"/>
    <w:qFormat/>
    <w:rsid w:val="00147A94"/>
    <w:rPr>
      <w:kern w:val="2"/>
      <w:sz w:val="18"/>
      <w:szCs w:val="18"/>
    </w:rPr>
  </w:style>
  <w:style w:type="paragraph" w:customStyle="1" w:styleId="Char0">
    <w:name w:val="Char"/>
    <w:basedOn w:val="a"/>
    <w:rsid w:val="00147A94"/>
    <w:pPr>
      <w:tabs>
        <w:tab w:val="left" w:pos="360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575</Words>
  <Characters>3278</Characters>
  <Application>Microsoft Office Word</Application>
  <DocSecurity>0</DocSecurity>
  <Lines>27</Lines>
  <Paragraphs>7</Paragraphs>
  <ScaleCrop>false</ScaleCrop>
  <Company>China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2014年XXX部门预算公开格式</dc:title>
  <dc:creator>1</dc:creator>
  <cp:lastModifiedBy>Lenovo</cp:lastModifiedBy>
  <cp:revision>4</cp:revision>
  <cp:lastPrinted>2018-04-10T07:07:00Z</cp:lastPrinted>
  <dcterms:created xsi:type="dcterms:W3CDTF">2020-06-24T07:28:00Z</dcterms:created>
  <dcterms:modified xsi:type="dcterms:W3CDTF">2021-06-02T00:50:00Z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