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b/>
          <w:color w:val="000000"/>
          <w:sz w:val="44"/>
          <w:szCs w:val="44"/>
        </w:rPr>
      </w:pPr>
      <w:r>
        <w:rPr>
          <w:rFonts w:hint="eastAsia" w:ascii="微软雅黑" w:hAnsi="微软雅黑" w:eastAsia="微软雅黑" w:cs="微软雅黑"/>
          <w:i w:val="0"/>
          <w:iCs w:val="0"/>
          <w:caps w:val="0"/>
          <w:color w:val="666666"/>
          <w:spacing w:val="0"/>
          <w:sz w:val="19"/>
          <w:szCs w:val="19"/>
          <w:lang w:val="en-US" w:eastAsia="zh-CN"/>
        </w:rPr>
        <w:t xml:space="preserve"> </w:t>
      </w:r>
      <w:bookmarkStart w:id="0" w:name="_GoBack"/>
      <w:bookmarkEnd w:id="0"/>
      <w:r>
        <w:rPr>
          <w:rFonts w:hint="eastAsia" w:ascii="微软雅黑" w:hAnsi="微软雅黑" w:eastAsia="微软雅黑" w:cs="微软雅黑"/>
          <w:i w:val="0"/>
          <w:iCs w:val="0"/>
          <w:caps w:val="0"/>
          <w:color w:val="666666"/>
          <w:spacing w:val="0"/>
          <w:sz w:val="19"/>
          <w:szCs w:val="19"/>
          <w:lang w:val="en-US" w:eastAsia="zh-CN"/>
        </w:rPr>
        <w:t xml:space="preserve"> </w:t>
      </w:r>
      <w:r>
        <w:rPr>
          <w:rFonts w:hint="eastAsia" w:ascii="黑体" w:hAnsi="黑体" w:eastAsia="黑体"/>
          <w:b/>
          <w:color w:val="000000"/>
          <w:sz w:val="44"/>
          <w:szCs w:val="44"/>
        </w:rPr>
        <w:t>新县城市管理局</w:t>
      </w:r>
    </w:p>
    <w:p>
      <w:pPr>
        <w:spacing w:line="600" w:lineRule="exact"/>
        <w:jc w:val="center"/>
        <w:rPr>
          <w:rFonts w:ascii="黑体" w:hAnsi="黑体" w:eastAsia="黑体"/>
          <w:b/>
          <w:color w:val="000000"/>
          <w:sz w:val="44"/>
          <w:szCs w:val="44"/>
        </w:rPr>
      </w:pPr>
      <w:r>
        <w:rPr>
          <w:rFonts w:hint="eastAsia" w:ascii="黑体" w:hAnsi="黑体" w:eastAsia="黑体"/>
          <w:b/>
          <w:color w:val="000000"/>
          <w:sz w:val="44"/>
          <w:szCs w:val="44"/>
        </w:rPr>
        <w:t>2020年部门预算收支情况说明</w:t>
      </w:r>
    </w:p>
    <w:p>
      <w:pPr>
        <w:spacing w:line="600" w:lineRule="exact"/>
        <w:jc w:val="center"/>
        <w:rPr>
          <w:rFonts w:ascii="宋体" w:hAnsi="宋体"/>
          <w:b/>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仿宋_GB2312" w:hAnsi="宋体" w:eastAsia="仿宋_GB2312"/>
          <w:b/>
          <w:bCs/>
          <w:color w:val="000000"/>
          <w:sz w:val="44"/>
          <w:szCs w:val="44"/>
        </w:rPr>
      </w:pPr>
      <w:r>
        <w:rPr>
          <w:rFonts w:hint="eastAsia" w:ascii="仿宋_GB2312" w:hAnsi="宋体" w:eastAsia="仿宋_GB2312"/>
          <w:b/>
          <w:bCs/>
          <w:color w:val="000000"/>
          <w:sz w:val="44"/>
          <w:szCs w:val="44"/>
        </w:rPr>
        <w:t>目   录</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一 、部门基本情况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（一）机构设置</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（二）主要职责</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（三）人员情况</w:t>
      </w:r>
    </w:p>
    <w:p>
      <w:pPr>
        <w:spacing w:line="60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 xml:space="preserve">(四) </w:t>
      </w:r>
      <w:r>
        <w:rPr>
          <w:rFonts w:eastAsia="仿宋_GB2312"/>
          <w:color w:val="000000"/>
          <w:sz w:val="32"/>
          <w:szCs w:val="32"/>
        </w:rPr>
        <w:t>预算年度主要工作任务</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二、2020年度部门预算情况说明</w:t>
      </w:r>
    </w:p>
    <w:p>
      <w:pPr>
        <w:spacing w:line="600" w:lineRule="exact"/>
        <w:ind w:firstLine="640" w:firstLineChars="200"/>
        <w:rPr>
          <w:rFonts w:ascii="仿宋_GB2312" w:eastAsia="仿宋_GB2312"/>
          <w:color w:val="000000"/>
          <w:sz w:val="32"/>
          <w:szCs w:val="32"/>
        </w:rPr>
      </w:pPr>
      <w:r>
        <w:rPr>
          <w:rFonts w:hint="eastAsia" w:ascii="黑体" w:eastAsia="黑体"/>
          <w:color w:val="000000"/>
          <w:sz w:val="32"/>
          <w:szCs w:val="32"/>
        </w:rPr>
        <w:t>三、 名词解释</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附件：2020年度部门预算表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01、2020年单位部门预算收支总表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02、2020年单位部门预算收入总表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03、2020年单位部门预算支出总表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04、2020年单位部门预算财政拨款收支总表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05、2020年单位部门预算财政拨款一般公共预算支出总表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06、2020年单位部门预算财政拨款一般公共预算基本支出总表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07、2020年单位“三公”经费支出预算明细表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07-1、2020年单位财政拨款“三公”经费支出预算明细表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08、2020年单位财政拨款政府性基金预算支出预算明细表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09、2020年单位政府采购支出预算明细表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10、2020年预算单位国有资本经营收支预算表</w:t>
      </w: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rPr>
          <w:rFonts w:eastAsia="黑体"/>
          <w:color w:val="000000"/>
          <w:sz w:val="32"/>
          <w:szCs w:val="32"/>
        </w:rPr>
      </w:pPr>
    </w:p>
    <w:p>
      <w:pPr>
        <w:spacing w:line="600" w:lineRule="exact"/>
        <w:ind w:firstLine="640" w:firstLineChars="200"/>
        <w:rPr>
          <w:rFonts w:eastAsia="仿宋_GB2312"/>
          <w:color w:val="000000"/>
          <w:sz w:val="32"/>
          <w:szCs w:val="32"/>
        </w:rPr>
      </w:pPr>
      <w:r>
        <w:rPr>
          <w:rFonts w:eastAsia="黑体"/>
          <w:color w:val="000000"/>
          <w:sz w:val="32"/>
          <w:szCs w:val="32"/>
        </w:rPr>
        <w:t>一、部门基本情况</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（一）机构设置</w:t>
      </w:r>
    </w:p>
    <w:p>
      <w:pPr>
        <w:spacing w:line="600" w:lineRule="exact"/>
        <w:ind w:firstLine="640" w:firstLineChars="200"/>
        <w:rPr>
          <w:rFonts w:eastAsia="仿宋_GB2312"/>
          <w:color w:val="000000"/>
          <w:sz w:val="32"/>
          <w:szCs w:val="32"/>
        </w:rPr>
      </w:pPr>
      <w:r>
        <w:rPr>
          <w:rFonts w:hint="eastAsia" w:ascii="仿宋_GB2312" w:eastAsia="仿宋_GB2312"/>
          <w:sz w:val="32"/>
          <w:szCs w:val="32"/>
        </w:rPr>
        <w:t>新县城市管理局下辖13个二级机构，分别是城管执法大队、环卫所、园林所、自来水公司、污水处理厂、市政公司、垃圾处理场、亮化工程管理所、供水净化总厂、城北综合管理所、城南综合管理所、公共自行车管理中心、自来水水质检测中心，</w:t>
      </w:r>
      <w:r>
        <w:rPr>
          <w:rFonts w:hint="eastAsia" w:ascii="仿宋_GB2312" w:hAnsi="仿宋_GB2312" w:eastAsia="仿宋_GB2312" w:cs="仿宋_GB2312"/>
          <w:b/>
          <w:bCs/>
          <w:kern w:val="0"/>
          <w:sz w:val="32"/>
          <w:szCs w:val="32"/>
          <w:lang w:val="en-US" w:eastAsia="zh-CN"/>
        </w:rPr>
        <w:t>其中：</w:t>
      </w:r>
      <w:r>
        <w:rPr>
          <w:rFonts w:hint="eastAsia" w:ascii="仿宋_GB2312" w:eastAsia="仿宋_GB2312"/>
          <w:b/>
          <w:bCs/>
          <w:sz w:val="32"/>
          <w:szCs w:val="32"/>
        </w:rPr>
        <w:t>城管执法大队、环卫所、园林所、垃圾处理场、亮化工程管理所、污水处理厂</w:t>
      </w:r>
      <w:r>
        <w:rPr>
          <w:rFonts w:hint="eastAsia" w:ascii="仿宋_GB2312" w:eastAsia="仿宋_GB2312"/>
          <w:b/>
          <w:bCs/>
          <w:sz w:val="32"/>
          <w:szCs w:val="32"/>
          <w:lang w:eastAsia="zh-CN"/>
        </w:rPr>
        <w:t>、城北综合管理所、城南综合管理所</w:t>
      </w:r>
      <w:r>
        <w:rPr>
          <w:rFonts w:hint="eastAsia" w:ascii="仿宋_GB2312" w:hAnsi="仿宋_GB2312" w:eastAsia="仿宋_GB2312" w:cs="仿宋_GB2312"/>
          <w:b/>
          <w:bCs/>
          <w:kern w:val="0"/>
          <w:sz w:val="32"/>
          <w:szCs w:val="32"/>
          <w:lang w:val="en-US" w:eastAsia="zh-CN"/>
        </w:rPr>
        <w:t>8个二级机构为</w:t>
      </w:r>
      <w:r>
        <w:rPr>
          <w:rFonts w:eastAsia="仿宋_GB2312"/>
          <w:b/>
          <w:bCs/>
          <w:color w:val="000000"/>
          <w:sz w:val="32"/>
          <w:szCs w:val="32"/>
        </w:rPr>
        <w:t>归口预算管理单位</w:t>
      </w:r>
      <w:r>
        <w:rPr>
          <w:rFonts w:hint="eastAsia" w:eastAsia="仿宋_GB2312"/>
          <w:b/>
          <w:bCs/>
          <w:color w:val="000000"/>
          <w:sz w:val="32"/>
          <w:szCs w:val="32"/>
          <w:lang w:eastAsia="zh-CN"/>
        </w:rPr>
        <w:t>，其他为自收自支单位及企业</w:t>
      </w:r>
      <w:r>
        <w:rPr>
          <w:rFonts w:hint="eastAsia" w:ascii="仿宋_GB2312" w:eastAsia="仿宋_GB2312"/>
          <w:sz w:val="32"/>
          <w:szCs w:val="32"/>
        </w:rPr>
        <w:t>；内设</w:t>
      </w:r>
      <w:r>
        <w:rPr>
          <w:rFonts w:hint="eastAsia" w:ascii="仿宋_GB2312" w:eastAsia="仿宋_GB2312"/>
          <w:sz w:val="32"/>
          <w:szCs w:val="32"/>
          <w:lang w:val="en-US" w:eastAsia="zh-CN"/>
        </w:rPr>
        <w:t>13</w:t>
      </w:r>
      <w:r>
        <w:rPr>
          <w:rFonts w:hint="eastAsia" w:ascii="仿宋_GB2312" w:eastAsia="仿宋_GB2312"/>
          <w:sz w:val="32"/>
          <w:szCs w:val="32"/>
        </w:rPr>
        <w:t>个股室，分别是办公室、人事股、法制股、公用事业股、燃气热力股、督查室、团总支、项目办、财务室</w:t>
      </w:r>
      <w:r>
        <w:rPr>
          <w:rFonts w:hint="eastAsia" w:ascii="仿宋_GB2312" w:eastAsia="仿宋_GB2312"/>
          <w:sz w:val="32"/>
          <w:szCs w:val="32"/>
          <w:lang w:eastAsia="zh-CN"/>
        </w:rPr>
        <w:t>、监察室、妇委会、大气和水污染防治办公室</w:t>
      </w:r>
      <w:r>
        <w:rPr>
          <w:rFonts w:hint="eastAsia" w:ascii="仿宋_GB2312" w:eastAsia="仿宋_GB2312"/>
          <w:sz w:val="32"/>
          <w:szCs w:val="32"/>
        </w:rPr>
        <w:t>。</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（二）</w:t>
      </w:r>
      <w:r>
        <w:rPr>
          <w:rFonts w:ascii="楷体_GB2312" w:eastAsia="楷体_GB2312"/>
          <w:b/>
          <w:color w:val="000000"/>
          <w:sz w:val="32"/>
          <w:szCs w:val="32"/>
        </w:rPr>
        <w:t>主要职责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1、贯彻执行国家、省、市、县有关城市管理和综合执法工作的方针政策、法律、法规、规章，起草有关具体实施办法，并组织实施和监督检查。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2、负责城市规划区内供水、排水、污水、路灯亮化、停车场所等市政基础设施的建设、管理和维护；负责城市规划区内道路、桥梁的管理和维护（含城市双修、大修）。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负责城市规划区内环卫清扫保洁；负责城市规划区内垃圾中转站、垃圾处理场、公厕等环卫基础设施的建设、管理和维护；负责城市规划区内机械化清扫保洁车辆的统一调配、管理和使用；负责对城市规划区内环境卫生管理的检查和考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4、负责城市规划区内道路绿化、公园、广场、游园、绿地的建设、管理和维护。</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5、负责城市规划区内大型户外广告的统一审批、统一开发、统一经营，进一步优化配置和高效利用城市公用资源。</w:t>
      </w:r>
    </w:p>
    <w:p>
      <w:pPr>
        <w:spacing w:line="600" w:lineRule="exact"/>
        <w:ind w:firstLine="640" w:firstLineChars="200"/>
        <w:rPr>
          <w:rFonts w:hint="eastAsia" w:ascii="仿宋" w:hAnsi="仿宋" w:eastAsia="仿宋"/>
          <w:sz w:val="32"/>
          <w:szCs w:val="32"/>
        </w:rPr>
      </w:pPr>
      <w:r>
        <w:rPr>
          <w:rFonts w:hint="eastAsia" w:ascii="仿宋_GB2312" w:eastAsia="仿宋_GB2312"/>
          <w:sz w:val="32"/>
          <w:szCs w:val="32"/>
        </w:rPr>
        <w:t>6、负责城市规划区市容市貌的统筹管理，组织、指导、监督、协调市容市貌综合整治行动。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7、负责城市规划区公共自行车建设、运行和监管。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8、负责城市供水、排水、污水处理、燃气热力、市政设施、市容环卫、园林绿化等市政公用事业的行业管理和行业资质初审及报批工作；负责组织推进城市管理中市容环卫、园林等公共服务市场化、社会化、专业化和产业化的发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9、负责城市规划区水费、污水处理费、卫生费、垃圾处理费等公用事业规费的征收、监督和管理工作。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10、负责城市规划区内的犬只管理工作。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11、负责城市规划区内防汛排涝及内河（不含小潢河）环境卫生管理工作。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12、负责利用现代数字信息技术、推进城市管理数字化、精细化、智能化建设和管理工作。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13、负责制订城市管理和城市综合执法工作规范和执法行为规范；负责组织城市管理和城市管理综合执法业务培训和综合考核；负责城市管理和城市管理综合执法法律法规普及宣传教育工作。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14、负责农村生活垃圾和污水治理工作方案的编制、牵头评审以及相关工程的实施和监管；负责农村生活垃圾和污水规范化处理工作日常指导、监督、考核工作。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15、行使城市市容、环境卫生、城市供水、园林绿化、燃气热力、污水处理、垃圾处理、城市亮化照明、城市公用基础配套设施等城市公用行业管理方面法律、法规、规章规定的行政处罚权及相关行政监督检查、行政强制职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16、行使县城中心城区未经审批或无证的违法违规建设活动的行政处罚权及相关行政监督检查、行政强制职权。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17、行使社会生活噪声污染、餐饮服务业油烟污染、露天烧烤污染、城市焚烧沥青塑料垃圾等烟尘和恶臭污染、露天焚烧秸秆落叶等烟尘污染、燃放烟花爆竹污染等的行政处罚权及相关行政监督检查、行政强制职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18、行使户外公共场所无照经营、违规设置户外广告的行政处罚权及相关行政监督检查、行政强制职权。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19、行使侵占城市道路、违法停放机动车辆等的行政处罚权及相关行政监督检查、行政强制职权。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20、行使向城市内河河道倾倒废弃物和垃圾及违规取土、城市河道违法建筑物拆除等的行政的行政处罚权及相关行政监督检查、行政强制职权。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21、行使对户外公共场所食品销售和餐饮摊点无证经营，以及违法回收贩卖药品等的行政处罚权及相关行政监督检查、行政强制职权。</w:t>
      </w:r>
    </w:p>
    <w:p>
      <w:pPr>
        <w:spacing w:line="600" w:lineRule="exact"/>
        <w:ind w:firstLine="640" w:firstLineChars="200"/>
        <w:rPr>
          <w:rFonts w:eastAsia="仿宋_GB2312"/>
          <w:color w:val="000000"/>
          <w:sz w:val="32"/>
          <w:szCs w:val="32"/>
        </w:rPr>
      </w:pPr>
      <w:r>
        <w:rPr>
          <w:rFonts w:hint="eastAsia" w:ascii="仿宋_GB2312" w:eastAsia="仿宋_GB2312"/>
          <w:sz w:val="32"/>
          <w:szCs w:val="32"/>
        </w:rPr>
        <w:t>22、完成县委、县政府交办的其他事项。</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）人员情况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现有干部职工245人，财政全供25人（含14名科级干部、2名退休人员），差供103人，自收自支89人。</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四</w:t>
      </w:r>
      <w:r>
        <w:rPr>
          <w:rFonts w:ascii="楷体_GB2312" w:eastAsia="楷体_GB2312"/>
          <w:b/>
          <w:color w:val="000000"/>
          <w:sz w:val="32"/>
          <w:szCs w:val="32"/>
        </w:rPr>
        <w:t>）预算年度主要工作任务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1、结合百城提质，不断完善城市供水、污水、环卫、市政、园林、亮化等基础设施，强化城市管理，提升管理水平，积极服务全国文明城市创建和国家卫生县城复审。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2、积极开展水、气、土污染防治工作，营造绿山清水的生态环境。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3、进一步加强</w:t>
      </w:r>
      <w:r>
        <w:rPr>
          <w:rFonts w:hint="eastAsia" w:ascii="仿宋" w:hAnsi="仿宋" w:eastAsia="仿宋" w:cs="仿宋"/>
          <w:sz w:val="32"/>
          <w:szCs w:val="32"/>
          <w:lang w:eastAsia="zh-CN"/>
        </w:rPr>
        <w:t>基层党支部</w:t>
      </w:r>
      <w:r>
        <w:rPr>
          <w:rFonts w:hint="eastAsia" w:ascii="仿宋" w:hAnsi="仿宋" w:eastAsia="仿宋" w:cs="仿宋"/>
          <w:sz w:val="32"/>
          <w:szCs w:val="32"/>
        </w:rPr>
        <w:t>建设，逐步完善制订各项规章制度，发挥</w:t>
      </w:r>
      <w:r>
        <w:rPr>
          <w:rFonts w:hint="eastAsia" w:ascii="仿宋" w:hAnsi="仿宋" w:eastAsia="仿宋" w:cs="仿宋"/>
          <w:sz w:val="32"/>
          <w:szCs w:val="32"/>
          <w:lang w:eastAsia="zh-CN"/>
        </w:rPr>
        <w:t>基层党支部</w:t>
      </w:r>
      <w:r>
        <w:rPr>
          <w:rFonts w:hint="eastAsia" w:ascii="仿宋" w:hAnsi="仿宋" w:eastAsia="仿宋" w:cs="仿宋"/>
          <w:sz w:val="32"/>
          <w:szCs w:val="32"/>
        </w:rPr>
        <w:t>战斗堡垒作用。</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4、</w:t>
      </w:r>
      <w:r>
        <w:rPr>
          <w:rFonts w:hint="eastAsia" w:ascii="仿宋" w:hAnsi="仿宋" w:eastAsia="仿宋" w:cs="仿宋"/>
          <w:color w:val="000000"/>
          <w:sz w:val="32"/>
          <w:szCs w:val="32"/>
        </w:rPr>
        <w:t>加强机关</w:t>
      </w:r>
      <w:r>
        <w:rPr>
          <w:rFonts w:hint="eastAsia" w:eastAsia="仿宋_GB2312"/>
          <w:color w:val="000000"/>
          <w:sz w:val="32"/>
          <w:szCs w:val="32"/>
        </w:rPr>
        <w:t>财务预算执行的分析，完善机关财务预算的精细化、科学化管理，完成好财务</w:t>
      </w:r>
      <w:r>
        <w:rPr>
          <w:rFonts w:hint="eastAsia" w:ascii="仿宋" w:hAnsi="仿宋" w:eastAsia="仿宋" w:cs="仿宋"/>
          <w:color w:val="000000"/>
          <w:sz w:val="32"/>
          <w:szCs w:val="32"/>
        </w:rPr>
        <w:t>预算管理各项工作。</w:t>
      </w:r>
    </w:p>
    <w:p>
      <w:pPr>
        <w:spacing w:line="600" w:lineRule="exact"/>
        <w:ind w:left="638" w:leftChars="304"/>
        <w:rPr>
          <w:rFonts w:eastAsia="黑体"/>
          <w:color w:val="000000"/>
          <w:sz w:val="32"/>
          <w:szCs w:val="32"/>
        </w:rPr>
      </w:pPr>
      <w:r>
        <w:rPr>
          <w:rFonts w:eastAsia="黑体"/>
          <w:color w:val="000000"/>
          <w:sz w:val="32"/>
          <w:szCs w:val="32"/>
        </w:rPr>
        <w:t>二、</w:t>
      </w:r>
      <w:r>
        <w:rPr>
          <w:rFonts w:hint="eastAsia" w:eastAsia="黑体"/>
          <w:color w:val="000000"/>
          <w:sz w:val="32"/>
          <w:szCs w:val="32"/>
        </w:rPr>
        <w:t>2020</w:t>
      </w:r>
      <w:r>
        <w:rPr>
          <w:rFonts w:eastAsia="黑体"/>
          <w:color w:val="000000"/>
          <w:sz w:val="32"/>
          <w:szCs w:val="32"/>
        </w:rPr>
        <w:t>年年度部门预算说明</w:t>
      </w:r>
    </w:p>
    <w:p>
      <w:pPr>
        <w:spacing w:line="600" w:lineRule="exact"/>
        <w:ind w:firstLine="643" w:firstLineChars="2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2020年新县城市管理</w:t>
      </w:r>
      <w:r>
        <w:rPr>
          <w:rFonts w:ascii="仿宋" w:hAnsi="仿宋" w:eastAsia="仿宋" w:cs="仿宋"/>
          <w:b/>
          <w:bCs/>
          <w:color w:val="000000"/>
          <w:sz w:val="32"/>
          <w:szCs w:val="32"/>
        </w:rPr>
        <w:t>局</w:t>
      </w:r>
      <w:r>
        <w:rPr>
          <w:rFonts w:hint="eastAsia" w:ascii="仿宋_GB2312" w:hAnsi="仿宋_GB2312" w:eastAsia="仿宋_GB2312" w:cs="仿宋_GB2312"/>
          <w:b/>
          <w:bCs/>
          <w:color w:val="000000"/>
          <w:sz w:val="32"/>
          <w:szCs w:val="32"/>
        </w:rPr>
        <w:t>部门收支预算为汇总预算，含</w:t>
      </w:r>
      <w:r>
        <w:rPr>
          <w:rFonts w:hint="eastAsia" w:ascii="仿宋_GB2312" w:hAnsi="仿宋_GB2312" w:eastAsia="仿宋_GB2312" w:cs="仿宋_GB2312"/>
          <w:b/>
          <w:bCs/>
          <w:sz w:val="32"/>
          <w:szCs w:val="32"/>
          <w:lang w:eastAsia="zh-CN"/>
        </w:rPr>
        <w:t>八个下属</w:t>
      </w:r>
      <w:r>
        <w:rPr>
          <w:rFonts w:hint="eastAsia" w:ascii="仿宋" w:hAnsi="仿宋" w:eastAsia="仿宋" w:cs="仿宋_GB2312"/>
          <w:b/>
          <w:bCs/>
          <w:color w:val="000000"/>
          <w:kern w:val="0"/>
          <w:sz w:val="32"/>
          <w:szCs w:val="32"/>
        </w:rPr>
        <w:t>二级预算单位</w:t>
      </w:r>
      <w:r>
        <w:rPr>
          <w:rFonts w:hint="eastAsia" w:ascii="仿宋_GB2312" w:hAnsi="仿宋_GB2312" w:eastAsia="仿宋_GB2312" w:cs="仿宋_GB2312"/>
          <w:b/>
          <w:bCs/>
          <w:color w:val="000000"/>
          <w:sz w:val="32"/>
          <w:szCs w:val="32"/>
        </w:rPr>
        <w:t>，所有下属单位均为独立核算，</w:t>
      </w:r>
      <w:r>
        <w:rPr>
          <w:rFonts w:hint="eastAsia" w:ascii="仿宋" w:hAnsi="仿宋" w:eastAsia="仿宋" w:cs="仿宋"/>
          <w:b/>
          <w:bCs/>
          <w:color w:val="000000"/>
          <w:sz w:val="32"/>
          <w:szCs w:val="32"/>
        </w:rPr>
        <w:t>纳入本部门20</w:t>
      </w:r>
      <w:r>
        <w:rPr>
          <w:rFonts w:ascii="仿宋" w:hAnsi="仿宋" w:eastAsia="仿宋" w:cs="仿宋"/>
          <w:b/>
          <w:bCs/>
          <w:color w:val="000000"/>
          <w:sz w:val="32"/>
          <w:szCs w:val="32"/>
        </w:rPr>
        <w:t>20</w:t>
      </w:r>
      <w:r>
        <w:rPr>
          <w:rFonts w:hint="eastAsia" w:ascii="仿宋" w:hAnsi="仿宋" w:eastAsia="仿宋" w:cs="仿宋"/>
          <w:b/>
          <w:bCs/>
          <w:color w:val="000000"/>
          <w:sz w:val="32"/>
          <w:szCs w:val="32"/>
        </w:rPr>
        <w:t>年度部门预算编报范围的预算单位包括新县城市管理局本级、新县城市管理综合执法大队、新县城市园林绿化管理所、新县环境卫生管理所、新县亮化工程管理所、新县污水处理厂、新县垃圾处理场、新县城南综合管理所及新县城北综合管理所。</w:t>
      </w:r>
    </w:p>
    <w:p>
      <w:pPr>
        <w:spacing w:line="600" w:lineRule="exact"/>
        <w:ind w:firstLine="643" w:firstLineChars="200"/>
        <w:rPr>
          <w:rFonts w:ascii="楷体_GB2312" w:eastAsia="楷体_GB2312"/>
          <w:b/>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楷体_GB2312" w:eastAsia="楷体_GB2312"/>
          <w:b/>
          <w:color w:val="000000"/>
          <w:sz w:val="32"/>
          <w:szCs w:val="32"/>
        </w:rPr>
        <w:t>（一）收支预算总体说明</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年收入</w:t>
      </w:r>
      <w:r>
        <w:rPr>
          <w:rFonts w:hint="eastAsia" w:eastAsia="仿宋_GB2312"/>
          <w:color w:val="000000"/>
          <w:kern w:val="0"/>
          <w:sz w:val="32"/>
          <w:szCs w:val="32"/>
        </w:rPr>
        <w:t>预算</w:t>
      </w:r>
      <w:r>
        <w:rPr>
          <w:rFonts w:eastAsia="仿宋_GB2312"/>
          <w:color w:val="000000"/>
          <w:kern w:val="0"/>
          <w:sz w:val="32"/>
          <w:szCs w:val="32"/>
        </w:rPr>
        <w:t>总计</w:t>
      </w:r>
      <w:r>
        <w:rPr>
          <w:rFonts w:hint="eastAsia" w:eastAsia="仿宋_GB2312"/>
          <w:color w:val="000000"/>
          <w:kern w:val="0"/>
          <w:sz w:val="32"/>
          <w:szCs w:val="32"/>
          <w:lang w:val="en-US" w:eastAsia="zh-CN"/>
        </w:rPr>
        <w:t>3429.95</w:t>
      </w:r>
      <w:r>
        <w:rPr>
          <w:rFonts w:eastAsia="仿宋_GB2312"/>
          <w:color w:val="000000"/>
          <w:kern w:val="0"/>
          <w:sz w:val="32"/>
          <w:szCs w:val="32"/>
        </w:rPr>
        <w:t>万元，支出</w:t>
      </w:r>
      <w:r>
        <w:rPr>
          <w:rFonts w:hint="eastAsia" w:eastAsia="仿宋_GB2312"/>
          <w:color w:val="000000"/>
          <w:kern w:val="0"/>
          <w:sz w:val="32"/>
          <w:szCs w:val="32"/>
        </w:rPr>
        <w:t>预算</w:t>
      </w:r>
      <w:r>
        <w:rPr>
          <w:rFonts w:eastAsia="仿宋_GB2312"/>
          <w:color w:val="000000"/>
          <w:kern w:val="0"/>
          <w:sz w:val="32"/>
          <w:szCs w:val="32"/>
        </w:rPr>
        <w:t>总计</w:t>
      </w:r>
      <w:r>
        <w:rPr>
          <w:rFonts w:hint="eastAsia" w:eastAsia="仿宋_GB2312"/>
          <w:color w:val="000000"/>
          <w:kern w:val="0"/>
          <w:sz w:val="32"/>
          <w:szCs w:val="32"/>
          <w:lang w:val="en-US" w:eastAsia="zh-CN"/>
        </w:rPr>
        <w:t>3429.95</w:t>
      </w:r>
      <w:r>
        <w:rPr>
          <w:rFonts w:eastAsia="仿宋_GB2312"/>
          <w:color w:val="000000"/>
          <w:kern w:val="0"/>
          <w:sz w:val="32"/>
          <w:szCs w:val="32"/>
        </w:rPr>
        <w:t>万元，与</w:t>
      </w:r>
      <w:r>
        <w:rPr>
          <w:rFonts w:hint="eastAsia" w:eastAsia="仿宋_GB2312"/>
          <w:color w:val="000000"/>
          <w:kern w:val="0"/>
          <w:sz w:val="32"/>
          <w:szCs w:val="32"/>
        </w:rPr>
        <w:t>2019</w:t>
      </w:r>
      <w:r>
        <w:rPr>
          <w:rFonts w:eastAsia="仿宋_GB2312"/>
          <w:color w:val="000000"/>
          <w:kern w:val="0"/>
          <w:sz w:val="32"/>
          <w:szCs w:val="32"/>
        </w:rPr>
        <w:t>年相比，收、支</w:t>
      </w:r>
      <w:r>
        <w:rPr>
          <w:rFonts w:hint="eastAsia" w:eastAsia="仿宋_GB2312"/>
          <w:color w:val="000000"/>
          <w:kern w:val="0"/>
          <w:sz w:val="32"/>
          <w:szCs w:val="32"/>
        </w:rPr>
        <w:t>预算</w:t>
      </w:r>
      <w:r>
        <w:rPr>
          <w:rFonts w:eastAsia="仿宋_GB2312"/>
          <w:color w:val="000000"/>
          <w:kern w:val="0"/>
          <w:sz w:val="32"/>
          <w:szCs w:val="32"/>
        </w:rPr>
        <w:t>总计各增加</w:t>
      </w:r>
      <w:r>
        <w:rPr>
          <w:rFonts w:hint="eastAsia" w:eastAsia="仿宋_GB2312"/>
          <w:color w:val="000000"/>
          <w:kern w:val="0"/>
          <w:sz w:val="32"/>
          <w:szCs w:val="32"/>
          <w:lang w:val="en-US" w:eastAsia="zh-CN"/>
        </w:rPr>
        <w:t>827.23</w:t>
      </w:r>
      <w:r>
        <w:rPr>
          <w:rFonts w:eastAsia="仿宋_GB2312"/>
          <w:color w:val="000000"/>
          <w:kern w:val="0"/>
          <w:sz w:val="32"/>
          <w:szCs w:val="32"/>
        </w:rPr>
        <w:t>万元，增长</w:t>
      </w:r>
      <w:r>
        <w:rPr>
          <w:rFonts w:hint="eastAsia" w:eastAsia="仿宋_GB2312"/>
          <w:color w:val="000000"/>
          <w:kern w:val="0"/>
          <w:sz w:val="32"/>
          <w:szCs w:val="32"/>
          <w:lang w:val="en-US" w:eastAsia="zh-CN"/>
        </w:rPr>
        <w:t>32</w:t>
      </w:r>
      <w:r>
        <w:rPr>
          <w:rFonts w:eastAsia="仿宋_GB2312"/>
          <w:color w:val="000000"/>
          <w:kern w:val="0"/>
          <w:sz w:val="32"/>
          <w:szCs w:val="32"/>
        </w:rPr>
        <w:t>%。主要原因：</w:t>
      </w:r>
      <w:r>
        <w:rPr>
          <w:rFonts w:hint="eastAsia" w:eastAsia="仿宋_GB2312"/>
          <w:color w:val="auto"/>
          <w:kern w:val="0"/>
          <w:sz w:val="32"/>
          <w:szCs w:val="32"/>
        </w:rPr>
        <w:t>县城区管理面积不断扩大，导致市政基础设施工程、维修费及其他城市管理费用增加。</w:t>
      </w:r>
      <w:r>
        <w:rPr>
          <w:rFonts w:eastAsia="仿宋_GB2312"/>
          <w:color w:val="000000"/>
          <w:kern w:val="0"/>
          <w:sz w:val="32"/>
          <w:szCs w:val="32"/>
        </w:rPr>
        <w:t xml:space="preserve"> </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二</w:t>
      </w:r>
      <w:r>
        <w:rPr>
          <w:rFonts w:ascii="楷体_GB2312" w:eastAsia="楷体_GB2312"/>
          <w:b/>
          <w:color w:val="000000"/>
          <w:sz w:val="32"/>
          <w:szCs w:val="32"/>
        </w:rPr>
        <w:t>）收入预算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30"/>
        <w:jc w:val="left"/>
        <w:rPr>
          <w:rFonts w:eastAsia="仿宋_GB2312"/>
          <w:color w:val="000000"/>
          <w:sz w:val="32"/>
          <w:szCs w:val="32"/>
        </w:rPr>
      </w:pPr>
      <w:r>
        <w:rPr>
          <w:rFonts w:hint="eastAsia" w:eastAsia="仿宋_GB2312"/>
          <w:color w:val="000000"/>
          <w:sz w:val="32"/>
          <w:szCs w:val="32"/>
        </w:rPr>
        <w:t>2020</w:t>
      </w:r>
      <w:r>
        <w:rPr>
          <w:rFonts w:eastAsia="仿宋_GB2312"/>
          <w:color w:val="000000"/>
          <w:sz w:val="32"/>
          <w:szCs w:val="32"/>
        </w:rPr>
        <w:t>年收入预算</w:t>
      </w:r>
      <w:r>
        <w:rPr>
          <w:rFonts w:hint="eastAsia" w:eastAsia="仿宋_GB2312"/>
          <w:color w:val="000000"/>
          <w:kern w:val="0"/>
          <w:sz w:val="32"/>
          <w:szCs w:val="32"/>
          <w:lang w:val="en-US" w:eastAsia="zh-CN"/>
        </w:rPr>
        <w:t>3429.95</w:t>
      </w:r>
      <w:r>
        <w:rPr>
          <w:rFonts w:eastAsia="仿宋_GB2312"/>
          <w:color w:val="000000"/>
          <w:sz w:val="32"/>
          <w:szCs w:val="32"/>
        </w:rPr>
        <w:t>万元，</w:t>
      </w:r>
      <w:r>
        <w:rPr>
          <w:rFonts w:ascii="仿宋_GB2312" w:eastAsia="仿宋_GB2312"/>
          <w:sz w:val="32"/>
          <w:szCs w:val="32"/>
        </w:rPr>
        <w:t>其中：</w:t>
      </w:r>
      <w:r>
        <w:rPr>
          <w:rFonts w:hint="eastAsia" w:ascii="仿宋_GB2312" w:eastAsia="仿宋_GB2312"/>
          <w:sz w:val="32"/>
          <w:szCs w:val="32"/>
        </w:rPr>
        <w:t>一般公共预算</w:t>
      </w:r>
      <w:r>
        <w:rPr>
          <w:rFonts w:ascii="仿宋_GB2312" w:eastAsia="仿宋_GB2312"/>
          <w:sz w:val="32"/>
          <w:szCs w:val="32"/>
        </w:rPr>
        <w:t>收入</w:t>
      </w:r>
      <w:r>
        <w:rPr>
          <w:rFonts w:hint="eastAsia" w:eastAsia="仿宋_GB2312"/>
          <w:color w:val="000000"/>
          <w:kern w:val="0"/>
          <w:sz w:val="32"/>
          <w:szCs w:val="32"/>
          <w:lang w:val="en-US" w:eastAsia="zh-CN"/>
        </w:rPr>
        <w:t>3429.95</w:t>
      </w:r>
      <w:r>
        <w:rPr>
          <w:rFonts w:ascii="仿宋_GB2312" w:eastAsia="仿宋_GB2312"/>
          <w:sz w:val="32"/>
          <w:szCs w:val="32"/>
        </w:rPr>
        <w:t>万元，政府性基金收入</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国有资本经营预算收入</w:t>
      </w:r>
      <w:r>
        <w:rPr>
          <w:rFonts w:hint="eastAsia" w:ascii="仿宋_GB2312" w:eastAsia="仿宋_GB2312"/>
          <w:sz w:val="32"/>
          <w:szCs w:val="32"/>
          <w:lang w:val="en-US" w:eastAsia="zh-CN"/>
        </w:rPr>
        <w:t>0</w:t>
      </w:r>
      <w:r>
        <w:rPr>
          <w:rFonts w:ascii="仿宋_GB2312" w:eastAsia="仿宋_GB2312"/>
          <w:sz w:val="32"/>
          <w:szCs w:val="32"/>
        </w:rPr>
        <w:t>万元，专户管理的收入</w:t>
      </w:r>
      <w:r>
        <w:rPr>
          <w:rFonts w:hint="eastAsia" w:ascii="仿宋_GB2312" w:eastAsia="仿宋_GB2312"/>
          <w:sz w:val="32"/>
          <w:szCs w:val="32"/>
          <w:lang w:val="en-US" w:eastAsia="zh-CN"/>
        </w:rPr>
        <w:t>0</w:t>
      </w:r>
      <w:r>
        <w:rPr>
          <w:rFonts w:ascii="仿宋_GB2312" w:eastAsia="仿宋_GB2312"/>
          <w:sz w:val="32"/>
          <w:szCs w:val="32"/>
        </w:rPr>
        <w:t>万元，其他收入</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部门结转</w:t>
      </w:r>
      <w:r>
        <w:rPr>
          <w:rFonts w:hint="eastAsia" w:ascii="仿宋_GB2312" w:eastAsia="仿宋_GB2312"/>
          <w:sz w:val="32"/>
          <w:szCs w:val="32"/>
        </w:rPr>
        <w:t>资金</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，部门结余资金</w:t>
      </w:r>
      <w:r>
        <w:rPr>
          <w:rFonts w:hint="eastAsia" w:ascii="仿宋_GB2312" w:eastAsia="仿宋_GB2312"/>
          <w:sz w:val="32"/>
          <w:szCs w:val="32"/>
          <w:lang w:val="en-US" w:eastAsia="zh-CN"/>
        </w:rPr>
        <w:t>0</w:t>
      </w:r>
      <w:r>
        <w:rPr>
          <w:rFonts w:hint="eastAsia" w:ascii="仿宋_GB2312" w:eastAsia="仿宋_GB2312"/>
          <w:sz w:val="32"/>
          <w:szCs w:val="32"/>
        </w:rPr>
        <w:t>万元</w:t>
      </w:r>
      <w:r>
        <w:rPr>
          <w:rFonts w:ascii="仿宋_GB2312" w:eastAsia="仿宋_GB2312"/>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40" w:firstLineChars="200"/>
        <w:jc w:val="left"/>
        <w:rPr>
          <w:rFonts w:eastAsia="仿宋_GB2312"/>
          <w:color w:val="000000"/>
          <w:sz w:val="32"/>
          <w:szCs w:val="32"/>
        </w:rPr>
      </w:pPr>
      <w:r>
        <w:rPr>
          <w:rFonts w:hint="eastAsia" w:eastAsia="仿宋_GB2312"/>
          <w:color w:val="000000"/>
          <w:sz w:val="32"/>
          <w:szCs w:val="32"/>
        </w:rPr>
        <w:t>2020</w:t>
      </w:r>
      <w:r>
        <w:rPr>
          <w:rFonts w:eastAsia="仿宋_GB2312"/>
          <w:color w:val="000000"/>
          <w:sz w:val="32"/>
          <w:szCs w:val="32"/>
        </w:rPr>
        <w:t>年支出预算</w:t>
      </w:r>
      <w:r>
        <w:rPr>
          <w:rFonts w:hint="eastAsia" w:eastAsia="仿宋_GB2312"/>
          <w:color w:val="000000"/>
          <w:kern w:val="0"/>
          <w:sz w:val="32"/>
          <w:szCs w:val="32"/>
          <w:lang w:val="en-US" w:eastAsia="zh-CN"/>
        </w:rPr>
        <w:t>3429.95</w:t>
      </w:r>
      <w:r>
        <w:rPr>
          <w:rFonts w:hint="eastAsia" w:eastAsia="仿宋_GB2312"/>
          <w:color w:val="000000"/>
          <w:kern w:val="0"/>
          <w:sz w:val="32"/>
          <w:szCs w:val="32"/>
        </w:rPr>
        <w:t>万</w:t>
      </w:r>
      <w:r>
        <w:rPr>
          <w:rFonts w:eastAsia="仿宋_GB2312"/>
          <w:color w:val="000000"/>
          <w:sz w:val="32"/>
          <w:szCs w:val="32"/>
        </w:rPr>
        <w:t>元，其中：基本支出</w:t>
      </w:r>
      <w:r>
        <w:rPr>
          <w:rFonts w:hint="eastAsia" w:eastAsia="仿宋_GB2312"/>
          <w:color w:val="000000"/>
          <w:kern w:val="0"/>
          <w:sz w:val="32"/>
          <w:szCs w:val="32"/>
          <w:lang w:val="en-US" w:eastAsia="zh-CN"/>
        </w:rPr>
        <w:t>3429.95</w:t>
      </w:r>
      <w:r>
        <w:rPr>
          <w:rFonts w:eastAsia="仿宋_GB2312"/>
          <w:color w:val="000000"/>
          <w:sz w:val="32"/>
          <w:szCs w:val="32"/>
        </w:rPr>
        <w:t>万元，占</w:t>
      </w:r>
      <w:r>
        <w:rPr>
          <w:rFonts w:hint="eastAsia" w:eastAsia="仿宋_GB2312"/>
          <w:color w:val="000000"/>
          <w:kern w:val="0"/>
          <w:sz w:val="32"/>
          <w:szCs w:val="32"/>
        </w:rPr>
        <w:t>预算</w:t>
      </w:r>
      <w:r>
        <w:rPr>
          <w:rFonts w:hint="eastAsia" w:eastAsia="仿宋_GB2312"/>
          <w:color w:val="000000"/>
          <w:kern w:val="0"/>
          <w:sz w:val="32"/>
          <w:szCs w:val="32"/>
          <w:lang w:val="en-US" w:eastAsia="zh-CN"/>
        </w:rPr>
        <w:t>100</w:t>
      </w:r>
      <w:r>
        <w:rPr>
          <w:rFonts w:hint="eastAsia" w:eastAsia="仿宋_GB2312"/>
          <w:color w:val="000000"/>
          <w:kern w:val="0"/>
          <w:sz w:val="32"/>
          <w:szCs w:val="32"/>
        </w:rPr>
        <w:t>%</w:t>
      </w:r>
      <w:r>
        <w:rPr>
          <w:rFonts w:eastAsia="仿宋_GB2312"/>
          <w:color w:val="000000"/>
          <w:sz w:val="32"/>
          <w:szCs w:val="32"/>
        </w:rPr>
        <w:t>；项目支出</w:t>
      </w:r>
      <w:r>
        <w:rPr>
          <w:rFonts w:hint="eastAsia" w:eastAsia="仿宋_GB2312"/>
          <w:color w:val="000000"/>
          <w:sz w:val="32"/>
          <w:szCs w:val="32"/>
          <w:lang w:val="en-US" w:eastAsia="zh-CN"/>
        </w:rPr>
        <w:t>0</w:t>
      </w:r>
      <w:r>
        <w:rPr>
          <w:rFonts w:eastAsia="仿宋_GB2312"/>
          <w:color w:val="000000"/>
          <w:sz w:val="32"/>
          <w:szCs w:val="32"/>
        </w:rPr>
        <w:t>万</w:t>
      </w:r>
      <w:r>
        <w:rPr>
          <w:rFonts w:hint="eastAsia" w:eastAsia="仿宋_GB2312"/>
          <w:color w:val="000000"/>
          <w:sz w:val="32"/>
          <w:szCs w:val="32"/>
        </w:rPr>
        <w:t>元，</w:t>
      </w:r>
      <w:r>
        <w:rPr>
          <w:rFonts w:eastAsia="仿宋_GB2312"/>
          <w:color w:val="000000"/>
          <w:sz w:val="32"/>
          <w:szCs w:val="32"/>
        </w:rPr>
        <w:t>占</w:t>
      </w:r>
      <w:r>
        <w:rPr>
          <w:rFonts w:hint="eastAsia" w:eastAsia="仿宋_GB2312"/>
          <w:color w:val="000000"/>
          <w:kern w:val="0"/>
          <w:sz w:val="32"/>
          <w:szCs w:val="32"/>
        </w:rPr>
        <w:t>预算</w:t>
      </w:r>
      <w:r>
        <w:rPr>
          <w:rFonts w:hint="eastAsia" w:eastAsia="仿宋_GB2312"/>
          <w:color w:val="000000"/>
          <w:kern w:val="0"/>
          <w:sz w:val="32"/>
          <w:szCs w:val="32"/>
          <w:lang w:val="en-US" w:eastAsia="zh-CN"/>
        </w:rPr>
        <w:t>0</w:t>
      </w:r>
      <w:r>
        <w:rPr>
          <w:rFonts w:hint="eastAsia" w:eastAsia="仿宋_GB2312"/>
          <w:color w:val="000000"/>
          <w:kern w:val="0"/>
          <w:sz w:val="32"/>
          <w:szCs w:val="32"/>
        </w:rPr>
        <w:t>%</w:t>
      </w:r>
      <w:r>
        <w:rPr>
          <w:rFonts w:eastAsia="仿宋_GB2312"/>
          <w:color w:val="00000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四</w:t>
      </w:r>
      <w:r>
        <w:rPr>
          <w:rFonts w:ascii="楷体_GB2312" w:eastAsia="楷体_GB2312"/>
          <w:b/>
          <w:color w:val="000000"/>
          <w:sz w:val="32"/>
          <w:szCs w:val="32"/>
        </w:rPr>
        <w:t>）财政拨款收入支出预算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spacing w:line="600" w:lineRule="exact"/>
        <w:ind w:firstLine="640" w:firstLineChars="200"/>
        <w:rPr>
          <w:rFonts w:hint="default" w:eastAsia="仿宋_GB2312"/>
          <w:color w:val="000000"/>
          <w:kern w:val="0"/>
          <w:sz w:val="32"/>
          <w:szCs w:val="32"/>
          <w:highlight w:val="red"/>
          <w:lang w:val="en-US" w:eastAsia="zh-CN"/>
        </w:rPr>
      </w:pPr>
      <w:r>
        <w:rPr>
          <w:rFonts w:hint="eastAsia" w:eastAsia="仿宋_GB2312"/>
          <w:color w:val="000000"/>
          <w:kern w:val="0"/>
          <w:sz w:val="32"/>
          <w:szCs w:val="32"/>
        </w:rPr>
        <w:t>2020</w:t>
      </w:r>
      <w:r>
        <w:rPr>
          <w:rFonts w:eastAsia="仿宋_GB2312"/>
          <w:color w:val="000000"/>
          <w:kern w:val="0"/>
          <w:sz w:val="32"/>
          <w:szCs w:val="32"/>
        </w:rPr>
        <w:t>年</w:t>
      </w:r>
      <w:r>
        <w:rPr>
          <w:rFonts w:hint="eastAsia" w:eastAsia="仿宋_GB2312"/>
          <w:color w:val="000000"/>
          <w:kern w:val="0"/>
          <w:sz w:val="32"/>
          <w:szCs w:val="32"/>
        </w:rPr>
        <w:t>财政拨款收入</w:t>
      </w:r>
      <w:r>
        <w:rPr>
          <w:rFonts w:eastAsia="仿宋_GB2312"/>
          <w:color w:val="000000"/>
          <w:kern w:val="0"/>
          <w:sz w:val="32"/>
          <w:szCs w:val="32"/>
        </w:rPr>
        <w:t>预算</w:t>
      </w:r>
      <w:r>
        <w:rPr>
          <w:rFonts w:hint="eastAsia" w:eastAsia="仿宋_GB2312"/>
          <w:color w:val="000000"/>
          <w:kern w:val="0"/>
          <w:sz w:val="32"/>
          <w:szCs w:val="32"/>
          <w:lang w:val="en-US" w:eastAsia="zh-CN"/>
        </w:rPr>
        <w:t>3429.95</w:t>
      </w:r>
      <w:r>
        <w:rPr>
          <w:rFonts w:eastAsia="仿宋_GB2312"/>
          <w:color w:val="000000"/>
          <w:kern w:val="0"/>
          <w:sz w:val="32"/>
          <w:szCs w:val="32"/>
        </w:rPr>
        <w:t>万元</w:t>
      </w:r>
      <w:r>
        <w:rPr>
          <w:rFonts w:hint="eastAsia" w:eastAsia="仿宋_GB2312"/>
          <w:color w:val="000000"/>
          <w:kern w:val="0"/>
          <w:sz w:val="32"/>
          <w:szCs w:val="32"/>
        </w:rPr>
        <w:t>，财政拨款支出预算</w:t>
      </w:r>
      <w:r>
        <w:rPr>
          <w:rFonts w:hint="eastAsia" w:eastAsia="仿宋_GB2312"/>
          <w:color w:val="000000"/>
          <w:kern w:val="0"/>
          <w:sz w:val="32"/>
          <w:szCs w:val="32"/>
          <w:lang w:val="en-US" w:eastAsia="zh-CN"/>
        </w:rPr>
        <w:t>3429.95</w:t>
      </w:r>
      <w:r>
        <w:rPr>
          <w:rFonts w:hint="eastAsia" w:eastAsia="仿宋_GB2312"/>
          <w:color w:val="000000"/>
          <w:kern w:val="0"/>
          <w:sz w:val="32"/>
          <w:szCs w:val="32"/>
        </w:rPr>
        <w:t>万元</w:t>
      </w:r>
      <w:r>
        <w:rPr>
          <w:rFonts w:eastAsia="仿宋_GB2312"/>
          <w:color w:val="000000"/>
          <w:sz w:val="32"/>
          <w:szCs w:val="32"/>
        </w:rPr>
        <w:t>。</w:t>
      </w:r>
      <w:r>
        <w:rPr>
          <w:rFonts w:eastAsia="仿宋_GB2312"/>
          <w:color w:val="000000"/>
          <w:kern w:val="0"/>
          <w:sz w:val="32"/>
          <w:szCs w:val="32"/>
        </w:rPr>
        <w:t xml:space="preserve">与 </w:t>
      </w:r>
      <w:r>
        <w:rPr>
          <w:rFonts w:hint="eastAsia" w:eastAsia="仿宋_GB2312"/>
          <w:color w:val="000000"/>
          <w:kern w:val="0"/>
          <w:sz w:val="32"/>
          <w:szCs w:val="32"/>
        </w:rPr>
        <w:t>2019</w:t>
      </w:r>
      <w:r>
        <w:rPr>
          <w:rFonts w:eastAsia="仿宋_GB2312"/>
          <w:color w:val="000000"/>
          <w:kern w:val="0"/>
          <w:sz w:val="32"/>
          <w:szCs w:val="32"/>
        </w:rPr>
        <w:t>年相比，</w:t>
      </w:r>
      <w:r>
        <w:rPr>
          <w:rFonts w:hint="eastAsia" w:eastAsia="仿宋_GB2312"/>
          <w:color w:val="000000"/>
          <w:kern w:val="0"/>
          <w:sz w:val="32"/>
          <w:szCs w:val="32"/>
        </w:rPr>
        <w:t>财政拨款</w:t>
      </w:r>
      <w:r>
        <w:rPr>
          <w:rFonts w:eastAsia="仿宋_GB2312"/>
          <w:color w:val="000000"/>
          <w:kern w:val="0"/>
          <w:sz w:val="32"/>
          <w:szCs w:val="32"/>
        </w:rPr>
        <w:t>收支预算</w:t>
      </w:r>
      <w:r>
        <w:rPr>
          <w:rFonts w:hint="eastAsia" w:eastAsia="仿宋_GB2312"/>
          <w:color w:val="000000"/>
          <w:kern w:val="0"/>
          <w:sz w:val="32"/>
          <w:szCs w:val="32"/>
        </w:rPr>
        <w:t>增加</w:t>
      </w:r>
      <w:r>
        <w:rPr>
          <w:rFonts w:hint="eastAsia" w:eastAsia="仿宋_GB2312"/>
          <w:color w:val="000000"/>
          <w:kern w:val="0"/>
          <w:sz w:val="32"/>
          <w:szCs w:val="32"/>
          <w:lang w:val="en-US" w:eastAsia="zh-CN"/>
        </w:rPr>
        <w:t>827.23</w:t>
      </w:r>
      <w:r>
        <w:rPr>
          <w:rFonts w:eastAsia="仿宋_GB2312"/>
          <w:color w:val="000000"/>
          <w:kern w:val="0"/>
          <w:sz w:val="32"/>
          <w:szCs w:val="32"/>
        </w:rPr>
        <w:t>万元，</w:t>
      </w:r>
      <w:r>
        <w:rPr>
          <w:rFonts w:hint="eastAsia" w:eastAsia="仿宋_GB2312"/>
          <w:color w:val="000000"/>
          <w:kern w:val="0"/>
          <w:sz w:val="32"/>
          <w:szCs w:val="32"/>
        </w:rPr>
        <w:t>增长</w:t>
      </w:r>
      <w:r>
        <w:rPr>
          <w:rFonts w:hint="eastAsia" w:eastAsia="仿宋_GB2312"/>
          <w:color w:val="000000"/>
          <w:kern w:val="0"/>
          <w:sz w:val="32"/>
          <w:szCs w:val="32"/>
          <w:lang w:val="en-US" w:eastAsia="zh-CN"/>
        </w:rPr>
        <w:t>32</w:t>
      </w:r>
      <w:r>
        <w:rPr>
          <w:rFonts w:eastAsia="仿宋_GB2312"/>
          <w:color w:val="000000"/>
          <w:kern w:val="0"/>
          <w:sz w:val="32"/>
          <w:szCs w:val="32"/>
        </w:rPr>
        <w:t>%</w:t>
      </w:r>
      <w:r>
        <w:rPr>
          <w:rFonts w:hint="eastAsia" w:eastAsia="仿宋_GB2312"/>
          <w:color w:val="000000"/>
          <w:kern w:val="0"/>
          <w:sz w:val="32"/>
          <w:szCs w:val="32"/>
        </w:rPr>
        <w:t>。增长</w:t>
      </w:r>
      <w:r>
        <w:rPr>
          <w:rFonts w:eastAsia="仿宋_GB2312"/>
          <w:color w:val="000000"/>
          <w:kern w:val="0"/>
          <w:sz w:val="32"/>
          <w:szCs w:val="32"/>
        </w:rPr>
        <w:t>的主要原因为：</w:t>
      </w:r>
      <w:r>
        <w:rPr>
          <w:rFonts w:hint="eastAsia" w:eastAsia="仿宋_GB2312"/>
          <w:color w:val="auto"/>
          <w:kern w:val="0"/>
          <w:sz w:val="32"/>
          <w:szCs w:val="32"/>
        </w:rPr>
        <w:t>县城区管理面积不断扩大，导致市政基础设施工程、维修费及其他城市管理费用增加。</w:t>
      </w:r>
      <w:r>
        <w:rPr>
          <w:rFonts w:eastAsia="仿宋_GB2312"/>
          <w:color w:val="000000"/>
          <w:kern w:val="0"/>
          <w:sz w:val="32"/>
          <w:szCs w:val="32"/>
        </w:rPr>
        <w:t xml:space="preserve"> </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五</w:t>
      </w:r>
      <w:r>
        <w:rPr>
          <w:rFonts w:ascii="楷体_GB2312" w:eastAsia="楷体_GB2312"/>
          <w:b/>
          <w:color w:val="000000"/>
          <w:sz w:val="32"/>
          <w:szCs w:val="32"/>
        </w:rPr>
        <w:t>）</w:t>
      </w:r>
      <w:r>
        <w:rPr>
          <w:rFonts w:hint="eastAsia" w:ascii="楷体_GB2312" w:eastAsia="楷体_GB2312"/>
          <w:b/>
          <w:color w:val="000000"/>
          <w:sz w:val="32"/>
          <w:szCs w:val="32"/>
        </w:rPr>
        <w:t>财政拨款</w:t>
      </w:r>
      <w:r>
        <w:rPr>
          <w:rFonts w:ascii="楷体_GB2312" w:eastAsia="楷体_GB2312"/>
          <w:b/>
          <w:color w:val="000000"/>
          <w:sz w:val="32"/>
          <w:szCs w:val="32"/>
        </w:rPr>
        <w:t>一般公共预算支出预算情况说明</w:t>
      </w:r>
    </w:p>
    <w:p>
      <w:pPr>
        <w:widowControl/>
        <w:spacing w:line="600" w:lineRule="exact"/>
        <w:ind w:left="210" w:leftChars="100" w:firstLine="640" w:firstLineChars="200"/>
        <w:jc w:val="left"/>
        <w:rPr>
          <w:rFonts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年一般公共预算支出预算</w:t>
      </w:r>
      <w:r>
        <w:rPr>
          <w:rFonts w:hint="eastAsia" w:eastAsia="仿宋_GB2312"/>
          <w:color w:val="000000"/>
          <w:kern w:val="0"/>
          <w:sz w:val="32"/>
          <w:szCs w:val="32"/>
          <w:lang w:val="en-US" w:eastAsia="zh-CN"/>
        </w:rPr>
        <w:t>3429.95</w:t>
      </w:r>
      <w:r>
        <w:rPr>
          <w:rFonts w:eastAsia="仿宋_GB2312"/>
          <w:color w:val="000000"/>
          <w:kern w:val="0"/>
          <w:sz w:val="32"/>
          <w:szCs w:val="32"/>
        </w:rPr>
        <w:t>万元。</w:t>
      </w:r>
      <w:r>
        <w:rPr>
          <w:rFonts w:hint="eastAsia" w:eastAsia="仿宋_GB2312"/>
          <w:color w:val="000000"/>
          <w:kern w:val="0"/>
          <w:sz w:val="32"/>
          <w:szCs w:val="32"/>
        </w:rPr>
        <w:t>其中：基本支出</w:t>
      </w:r>
      <w:r>
        <w:rPr>
          <w:rFonts w:hint="eastAsia" w:eastAsia="仿宋_GB2312"/>
          <w:color w:val="000000"/>
          <w:kern w:val="0"/>
          <w:sz w:val="32"/>
          <w:szCs w:val="32"/>
          <w:lang w:val="en-US" w:eastAsia="zh-CN"/>
        </w:rPr>
        <w:t>3429.95</w:t>
      </w:r>
      <w:r>
        <w:rPr>
          <w:rFonts w:hint="eastAsia" w:eastAsia="仿宋_GB2312"/>
          <w:color w:val="000000"/>
          <w:kern w:val="0"/>
          <w:sz w:val="32"/>
          <w:szCs w:val="32"/>
        </w:rPr>
        <w:t>万元，项目支出</w:t>
      </w:r>
      <w:r>
        <w:rPr>
          <w:rFonts w:hint="eastAsia" w:eastAsia="仿宋_GB2312"/>
          <w:color w:val="000000"/>
          <w:kern w:val="0"/>
          <w:sz w:val="32"/>
          <w:szCs w:val="32"/>
          <w:lang w:val="en-US" w:eastAsia="zh-CN"/>
        </w:rPr>
        <w:t>0</w:t>
      </w:r>
      <w:r>
        <w:rPr>
          <w:rFonts w:hint="eastAsia" w:eastAsia="仿宋_GB2312"/>
          <w:color w:val="000000"/>
          <w:kern w:val="0"/>
          <w:sz w:val="32"/>
          <w:szCs w:val="32"/>
        </w:rPr>
        <w:t>万元。基本支出中工资福利支出</w:t>
      </w:r>
      <w:r>
        <w:rPr>
          <w:rFonts w:hint="eastAsia" w:eastAsia="仿宋_GB2312"/>
          <w:color w:val="000000"/>
          <w:kern w:val="0"/>
          <w:sz w:val="32"/>
          <w:szCs w:val="32"/>
          <w:lang w:val="en-US" w:eastAsia="zh-CN"/>
        </w:rPr>
        <w:t>1181.03</w:t>
      </w:r>
      <w:r>
        <w:rPr>
          <w:rFonts w:hint="eastAsia" w:eastAsia="仿宋_GB2312"/>
          <w:color w:val="000000"/>
          <w:kern w:val="0"/>
          <w:sz w:val="32"/>
          <w:szCs w:val="32"/>
        </w:rPr>
        <w:t>万元，对个人和家庭的补助支出</w:t>
      </w:r>
      <w:r>
        <w:rPr>
          <w:rFonts w:hint="eastAsia" w:eastAsia="仿宋_GB2312"/>
          <w:color w:val="000000"/>
          <w:kern w:val="0"/>
          <w:sz w:val="32"/>
          <w:szCs w:val="32"/>
          <w:lang w:val="en-US" w:eastAsia="zh-CN"/>
        </w:rPr>
        <w:t>825.72</w:t>
      </w:r>
      <w:r>
        <w:rPr>
          <w:rFonts w:hint="eastAsia" w:eastAsia="仿宋_GB2312"/>
          <w:color w:val="000000"/>
          <w:kern w:val="0"/>
          <w:sz w:val="32"/>
          <w:szCs w:val="32"/>
        </w:rPr>
        <w:t>万元，商品和服务支出</w:t>
      </w:r>
      <w:r>
        <w:rPr>
          <w:rFonts w:hint="eastAsia" w:eastAsia="仿宋_GB2312"/>
          <w:color w:val="000000"/>
          <w:kern w:val="0"/>
          <w:sz w:val="32"/>
          <w:szCs w:val="32"/>
          <w:lang w:val="en-US" w:eastAsia="zh-CN"/>
        </w:rPr>
        <w:t>1423.20</w:t>
      </w:r>
      <w:r>
        <w:rPr>
          <w:rFonts w:hint="eastAsia" w:eastAsia="仿宋_GB2312"/>
          <w:color w:val="000000"/>
          <w:kern w:val="0"/>
          <w:sz w:val="32"/>
          <w:szCs w:val="32"/>
        </w:rPr>
        <w:t>万元。项目支出中房屋建筑物购建支出</w:t>
      </w:r>
      <w:r>
        <w:rPr>
          <w:rFonts w:hint="eastAsia" w:eastAsia="仿宋_GB2312"/>
          <w:color w:val="000000"/>
          <w:kern w:val="0"/>
          <w:sz w:val="32"/>
          <w:szCs w:val="32"/>
          <w:lang w:val="en-US" w:eastAsia="zh-CN"/>
        </w:rPr>
        <w:t>0</w:t>
      </w:r>
      <w:r>
        <w:rPr>
          <w:rFonts w:hint="eastAsia" w:eastAsia="仿宋_GB2312"/>
          <w:color w:val="000000"/>
          <w:kern w:val="0"/>
          <w:sz w:val="32"/>
          <w:szCs w:val="32"/>
        </w:rPr>
        <w:t>万元，设备购置</w:t>
      </w:r>
      <w:r>
        <w:rPr>
          <w:rFonts w:hint="eastAsia" w:eastAsia="仿宋_GB2312"/>
          <w:color w:val="000000"/>
          <w:kern w:val="0"/>
          <w:sz w:val="32"/>
          <w:szCs w:val="32"/>
          <w:lang w:val="en-US" w:eastAsia="zh-CN"/>
        </w:rPr>
        <w:t>0</w:t>
      </w:r>
      <w:r>
        <w:rPr>
          <w:rFonts w:hint="eastAsia" w:eastAsia="仿宋_GB2312"/>
          <w:color w:val="000000"/>
          <w:kern w:val="0"/>
          <w:sz w:val="32"/>
          <w:szCs w:val="32"/>
        </w:rPr>
        <w:t>万元，基础设施建设</w:t>
      </w:r>
      <w:r>
        <w:rPr>
          <w:rFonts w:hint="eastAsia" w:eastAsia="仿宋_GB2312"/>
          <w:color w:val="000000"/>
          <w:kern w:val="0"/>
          <w:sz w:val="32"/>
          <w:szCs w:val="32"/>
          <w:lang w:val="en-US" w:eastAsia="zh-CN"/>
        </w:rPr>
        <w:t>0</w:t>
      </w:r>
      <w:r>
        <w:rPr>
          <w:rFonts w:hint="eastAsia" w:eastAsia="仿宋_GB2312"/>
          <w:color w:val="000000"/>
          <w:kern w:val="0"/>
          <w:sz w:val="32"/>
          <w:szCs w:val="32"/>
        </w:rPr>
        <w:t>万元，大型修缮</w:t>
      </w:r>
      <w:r>
        <w:rPr>
          <w:rFonts w:hint="eastAsia" w:eastAsia="仿宋_GB2312"/>
          <w:color w:val="000000"/>
          <w:kern w:val="0"/>
          <w:sz w:val="32"/>
          <w:szCs w:val="32"/>
          <w:lang w:val="en-US" w:eastAsia="zh-CN"/>
        </w:rPr>
        <w:t>0</w:t>
      </w:r>
      <w:r>
        <w:rPr>
          <w:rFonts w:hint="eastAsia" w:eastAsia="仿宋_GB2312"/>
          <w:color w:val="000000"/>
          <w:kern w:val="0"/>
          <w:sz w:val="32"/>
          <w:szCs w:val="32"/>
        </w:rPr>
        <w:t>万元，其他</w:t>
      </w:r>
      <w:r>
        <w:rPr>
          <w:rFonts w:hint="eastAsia" w:eastAsia="仿宋_GB2312"/>
          <w:color w:val="000000"/>
          <w:kern w:val="0"/>
          <w:sz w:val="32"/>
          <w:szCs w:val="32"/>
          <w:lang w:val="en-US" w:eastAsia="zh-CN"/>
        </w:rPr>
        <w:t>0</w:t>
      </w:r>
      <w:r>
        <w:rPr>
          <w:rFonts w:hint="eastAsia" w:eastAsia="仿宋_GB2312"/>
          <w:color w:val="000000"/>
          <w:kern w:val="0"/>
          <w:sz w:val="32"/>
          <w:szCs w:val="32"/>
        </w:rPr>
        <w:t>万元。</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（六）财政拨款一般公共预算基本支出情况说明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年一般公共预算</w:t>
      </w:r>
      <w:r>
        <w:rPr>
          <w:rFonts w:hint="eastAsia" w:eastAsia="仿宋_GB2312"/>
          <w:color w:val="000000"/>
          <w:kern w:val="0"/>
          <w:sz w:val="32"/>
          <w:szCs w:val="32"/>
        </w:rPr>
        <w:t>基本</w:t>
      </w:r>
      <w:r>
        <w:rPr>
          <w:rFonts w:eastAsia="仿宋_GB2312"/>
          <w:color w:val="000000"/>
          <w:kern w:val="0"/>
          <w:sz w:val="32"/>
          <w:szCs w:val="32"/>
        </w:rPr>
        <w:t>支出预算</w:t>
      </w:r>
      <w:r>
        <w:rPr>
          <w:rFonts w:hint="eastAsia" w:eastAsia="仿宋_GB2312"/>
          <w:color w:val="000000"/>
          <w:kern w:val="0"/>
          <w:sz w:val="32"/>
          <w:szCs w:val="32"/>
          <w:lang w:val="en-US" w:eastAsia="zh-CN"/>
        </w:rPr>
        <w:t>3429.95</w:t>
      </w:r>
      <w:r>
        <w:rPr>
          <w:rFonts w:eastAsia="仿宋_GB2312"/>
          <w:color w:val="000000"/>
          <w:kern w:val="0"/>
          <w:sz w:val="32"/>
          <w:szCs w:val="32"/>
        </w:rPr>
        <w:t>万元。</w:t>
      </w:r>
      <w:r>
        <w:rPr>
          <w:rFonts w:hint="eastAsia" w:eastAsia="仿宋_GB2312"/>
          <w:color w:val="000000"/>
          <w:kern w:val="0"/>
          <w:sz w:val="32"/>
          <w:szCs w:val="32"/>
        </w:rPr>
        <w:t>其中：工资福利支出</w:t>
      </w:r>
      <w:r>
        <w:rPr>
          <w:rFonts w:hint="eastAsia" w:eastAsia="仿宋_GB2312"/>
          <w:color w:val="000000"/>
          <w:kern w:val="0"/>
          <w:sz w:val="32"/>
          <w:szCs w:val="32"/>
          <w:lang w:val="en-US" w:eastAsia="zh-CN"/>
        </w:rPr>
        <w:t>1181.03</w:t>
      </w:r>
      <w:r>
        <w:rPr>
          <w:rFonts w:hint="eastAsia" w:eastAsia="仿宋_GB2312"/>
          <w:color w:val="000000"/>
          <w:kern w:val="0"/>
          <w:sz w:val="32"/>
          <w:szCs w:val="32"/>
        </w:rPr>
        <w:t>万元，对个人和家庭的补助支出</w:t>
      </w:r>
      <w:r>
        <w:rPr>
          <w:rFonts w:hint="eastAsia" w:eastAsia="仿宋_GB2312"/>
          <w:color w:val="000000"/>
          <w:kern w:val="0"/>
          <w:sz w:val="32"/>
          <w:szCs w:val="32"/>
          <w:lang w:val="en-US" w:eastAsia="zh-CN"/>
        </w:rPr>
        <w:t>825.72</w:t>
      </w:r>
      <w:r>
        <w:rPr>
          <w:rFonts w:hint="eastAsia" w:eastAsia="仿宋_GB2312"/>
          <w:color w:val="000000"/>
          <w:kern w:val="0"/>
          <w:sz w:val="32"/>
          <w:szCs w:val="32"/>
        </w:rPr>
        <w:t>万元，商品和服务支出</w:t>
      </w:r>
      <w:r>
        <w:rPr>
          <w:rFonts w:hint="eastAsia" w:eastAsia="仿宋_GB2312"/>
          <w:color w:val="000000"/>
          <w:kern w:val="0"/>
          <w:sz w:val="32"/>
          <w:szCs w:val="32"/>
          <w:lang w:val="en-US" w:eastAsia="zh-CN"/>
        </w:rPr>
        <w:t>1423.20</w:t>
      </w:r>
      <w:r>
        <w:rPr>
          <w:rFonts w:hint="eastAsia" w:eastAsia="仿宋_GB2312"/>
          <w:color w:val="000000"/>
          <w:kern w:val="0"/>
          <w:sz w:val="32"/>
          <w:szCs w:val="32"/>
        </w:rPr>
        <w:t>万元。</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1、工资福利支出</w:t>
      </w:r>
      <w:r>
        <w:rPr>
          <w:rFonts w:hint="eastAsia" w:eastAsia="仿宋_GB2312"/>
          <w:color w:val="000000"/>
          <w:kern w:val="0"/>
          <w:sz w:val="32"/>
          <w:szCs w:val="32"/>
          <w:lang w:val="en-US" w:eastAsia="zh-CN"/>
        </w:rPr>
        <w:t>1181.03</w:t>
      </w:r>
      <w:r>
        <w:rPr>
          <w:rFonts w:hint="eastAsia" w:eastAsia="仿宋_GB2312"/>
          <w:color w:val="000000"/>
          <w:kern w:val="0"/>
          <w:sz w:val="32"/>
          <w:szCs w:val="32"/>
        </w:rPr>
        <w:t>万元，其中：</w:t>
      </w:r>
      <w:r>
        <w:rPr>
          <w:rFonts w:eastAsia="仿宋_GB2312"/>
          <w:color w:val="000000"/>
          <w:sz w:val="32"/>
          <w:szCs w:val="32"/>
        </w:rPr>
        <w:t>基本工资</w:t>
      </w:r>
      <w:r>
        <w:rPr>
          <w:rFonts w:hint="eastAsia" w:eastAsia="仿宋_GB2312"/>
          <w:color w:val="000000"/>
          <w:kern w:val="0"/>
          <w:sz w:val="32"/>
          <w:szCs w:val="32"/>
          <w:lang w:val="en-US" w:eastAsia="zh-CN"/>
        </w:rPr>
        <w:t>569.5</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其他工资</w:t>
      </w:r>
      <w:r>
        <w:rPr>
          <w:rFonts w:hint="eastAsia" w:eastAsia="仿宋_GB2312"/>
          <w:color w:val="000000"/>
          <w:kern w:val="0"/>
          <w:sz w:val="32"/>
          <w:szCs w:val="32"/>
          <w:lang w:val="en-US" w:eastAsia="zh-CN"/>
        </w:rPr>
        <w:t>35.3</w:t>
      </w:r>
      <w:r>
        <w:rPr>
          <w:rFonts w:hint="eastAsia" w:eastAsia="仿宋_GB2312"/>
          <w:color w:val="000000"/>
          <w:sz w:val="32"/>
          <w:szCs w:val="32"/>
        </w:rPr>
        <w:t>万元、统一</w:t>
      </w:r>
      <w:r>
        <w:rPr>
          <w:rFonts w:eastAsia="仿宋_GB2312"/>
          <w:color w:val="000000"/>
          <w:sz w:val="32"/>
          <w:szCs w:val="32"/>
        </w:rPr>
        <w:t>津贴补贴</w:t>
      </w:r>
      <w:r>
        <w:rPr>
          <w:rFonts w:hint="eastAsia" w:eastAsia="仿宋_GB2312"/>
          <w:color w:val="000000"/>
          <w:kern w:val="0"/>
          <w:sz w:val="32"/>
          <w:szCs w:val="32"/>
          <w:lang w:val="en-US" w:eastAsia="zh-CN"/>
        </w:rPr>
        <w:t>20.27</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w:t>
      </w:r>
      <w:r>
        <w:rPr>
          <w:rFonts w:eastAsia="仿宋_GB2312"/>
          <w:color w:val="000000"/>
          <w:sz w:val="32"/>
          <w:szCs w:val="32"/>
        </w:rPr>
        <w:t>津贴补贴</w:t>
      </w:r>
      <w:r>
        <w:rPr>
          <w:rFonts w:hint="eastAsia" w:eastAsia="仿宋_GB2312"/>
          <w:color w:val="000000"/>
          <w:kern w:val="0"/>
          <w:sz w:val="32"/>
          <w:szCs w:val="32"/>
          <w:lang w:val="en-US" w:eastAsia="zh-CN"/>
        </w:rPr>
        <w:t>39.23</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奖金</w:t>
      </w:r>
      <w:r>
        <w:rPr>
          <w:rFonts w:hint="eastAsia" w:eastAsia="仿宋_GB2312"/>
          <w:color w:val="000000"/>
          <w:kern w:val="0"/>
          <w:sz w:val="32"/>
          <w:szCs w:val="32"/>
          <w:lang w:val="en-US" w:eastAsia="zh-CN"/>
        </w:rPr>
        <w:t>7.2</w:t>
      </w:r>
      <w:r>
        <w:rPr>
          <w:rFonts w:hint="eastAsia" w:eastAsia="仿宋_GB2312"/>
          <w:color w:val="000000"/>
          <w:sz w:val="32"/>
          <w:szCs w:val="32"/>
        </w:rPr>
        <w:t>万元、基础性绩效</w:t>
      </w:r>
      <w:r>
        <w:rPr>
          <w:rFonts w:hint="eastAsia" w:eastAsia="仿宋_GB2312"/>
          <w:color w:val="000000"/>
          <w:kern w:val="0"/>
          <w:sz w:val="32"/>
          <w:szCs w:val="32"/>
          <w:lang w:val="en-US" w:eastAsia="zh-CN"/>
        </w:rPr>
        <w:t>138.77</w:t>
      </w:r>
      <w:r>
        <w:rPr>
          <w:rFonts w:hint="eastAsia" w:eastAsia="仿宋_GB2312"/>
          <w:color w:val="000000"/>
          <w:sz w:val="32"/>
          <w:szCs w:val="32"/>
        </w:rPr>
        <w:t>万元、奖励性绩效</w:t>
      </w:r>
      <w:r>
        <w:rPr>
          <w:rFonts w:hint="eastAsia" w:eastAsia="仿宋_GB2312"/>
          <w:color w:val="000000"/>
          <w:kern w:val="0"/>
          <w:sz w:val="32"/>
          <w:szCs w:val="32"/>
          <w:lang w:val="en-US" w:eastAsia="zh-CN"/>
        </w:rPr>
        <w:t>59.51</w:t>
      </w:r>
      <w:r>
        <w:rPr>
          <w:rFonts w:hint="eastAsia" w:eastAsia="仿宋_GB2312"/>
          <w:color w:val="000000"/>
          <w:sz w:val="32"/>
          <w:szCs w:val="32"/>
        </w:rPr>
        <w:t>万元、</w:t>
      </w:r>
      <w:r>
        <w:rPr>
          <w:rFonts w:eastAsia="仿宋_GB2312"/>
          <w:color w:val="000000"/>
          <w:sz w:val="32"/>
          <w:szCs w:val="32"/>
        </w:rPr>
        <w:t>社会保障缴费</w:t>
      </w:r>
      <w:r>
        <w:rPr>
          <w:rFonts w:hint="eastAsia" w:eastAsia="仿宋_GB2312"/>
          <w:color w:val="000000"/>
          <w:kern w:val="0"/>
          <w:sz w:val="32"/>
          <w:szCs w:val="32"/>
          <w:lang w:val="en-US" w:eastAsia="zh-CN"/>
        </w:rPr>
        <w:t>212.45</w:t>
      </w:r>
      <w:r>
        <w:rPr>
          <w:rFonts w:hint="eastAsia" w:eastAsia="仿宋_GB2312"/>
          <w:color w:val="000000"/>
          <w:sz w:val="32"/>
          <w:szCs w:val="32"/>
        </w:rPr>
        <w:t>万元、住房公积金</w:t>
      </w:r>
      <w:r>
        <w:rPr>
          <w:rFonts w:hint="eastAsia" w:eastAsia="仿宋_GB2312"/>
          <w:color w:val="000000"/>
          <w:kern w:val="0"/>
          <w:sz w:val="32"/>
          <w:szCs w:val="32"/>
          <w:lang w:val="en-US" w:eastAsia="zh-CN"/>
        </w:rPr>
        <w:t>98.8</w:t>
      </w:r>
      <w:r>
        <w:rPr>
          <w:rFonts w:hint="eastAsia" w:eastAsia="仿宋_GB2312"/>
          <w:color w:val="000000"/>
          <w:sz w:val="32"/>
          <w:szCs w:val="32"/>
        </w:rPr>
        <w:t>万元</w:t>
      </w:r>
      <w:r>
        <w:rPr>
          <w:rFonts w:hint="eastAsia" w:eastAsia="仿宋_GB2312"/>
          <w:color w:val="000000"/>
          <w:kern w:val="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2、对个人和家庭补助支出</w:t>
      </w:r>
      <w:r>
        <w:rPr>
          <w:rFonts w:hint="eastAsia" w:eastAsia="仿宋_GB2312"/>
          <w:color w:val="000000"/>
          <w:kern w:val="0"/>
          <w:sz w:val="32"/>
          <w:szCs w:val="32"/>
          <w:lang w:val="en-US" w:eastAsia="zh-CN"/>
        </w:rPr>
        <w:t>825.72</w:t>
      </w:r>
      <w:r>
        <w:rPr>
          <w:rFonts w:hint="eastAsia" w:eastAsia="仿宋_GB2312"/>
          <w:color w:val="000000"/>
          <w:kern w:val="0"/>
          <w:sz w:val="32"/>
          <w:szCs w:val="32"/>
        </w:rPr>
        <w:t>万元，其中：</w:t>
      </w:r>
      <w:r>
        <w:rPr>
          <w:rFonts w:eastAsia="仿宋_GB2312"/>
          <w:color w:val="000000"/>
          <w:sz w:val="32"/>
          <w:szCs w:val="32"/>
        </w:rPr>
        <w:t>离休</w:t>
      </w:r>
      <w:r>
        <w:rPr>
          <w:rFonts w:hint="eastAsia" w:eastAsia="仿宋_GB2312"/>
          <w:color w:val="000000"/>
          <w:sz w:val="32"/>
          <w:szCs w:val="32"/>
        </w:rPr>
        <w:t>人员经</w:t>
      </w:r>
      <w:r>
        <w:rPr>
          <w:rFonts w:eastAsia="仿宋_GB2312"/>
          <w:color w:val="000000"/>
          <w:sz w:val="32"/>
          <w:szCs w:val="32"/>
        </w:rPr>
        <w:t>费</w:t>
      </w:r>
      <w:r>
        <w:rPr>
          <w:rFonts w:hint="eastAsia" w:eastAsia="仿宋_GB2312"/>
          <w:color w:val="000000"/>
          <w:kern w:val="0"/>
          <w:sz w:val="32"/>
          <w:szCs w:val="32"/>
          <w:lang w:val="en-US" w:eastAsia="zh-CN"/>
        </w:rPr>
        <w:t>0</w:t>
      </w:r>
      <w:r>
        <w:rPr>
          <w:rFonts w:hint="eastAsia" w:eastAsia="仿宋_GB2312"/>
          <w:color w:val="000000"/>
          <w:sz w:val="32"/>
          <w:szCs w:val="32"/>
        </w:rPr>
        <w:t>万元</w:t>
      </w:r>
      <w:r>
        <w:rPr>
          <w:rFonts w:eastAsia="仿宋_GB2312"/>
          <w:color w:val="000000"/>
          <w:sz w:val="32"/>
          <w:szCs w:val="32"/>
        </w:rPr>
        <w:t>、退休</w:t>
      </w:r>
      <w:r>
        <w:rPr>
          <w:rFonts w:hint="eastAsia" w:eastAsia="仿宋_GB2312"/>
          <w:color w:val="000000"/>
          <w:sz w:val="32"/>
          <w:szCs w:val="32"/>
        </w:rPr>
        <w:t>人员经</w:t>
      </w:r>
      <w:r>
        <w:rPr>
          <w:rFonts w:eastAsia="仿宋_GB2312"/>
          <w:color w:val="000000"/>
          <w:sz w:val="32"/>
          <w:szCs w:val="32"/>
        </w:rPr>
        <w:t>费</w:t>
      </w:r>
      <w:r>
        <w:rPr>
          <w:rFonts w:hint="eastAsia" w:eastAsia="仿宋_GB2312"/>
          <w:color w:val="000000"/>
          <w:kern w:val="0"/>
          <w:sz w:val="32"/>
          <w:szCs w:val="32"/>
          <w:lang w:val="en-US" w:eastAsia="zh-CN"/>
        </w:rPr>
        <w:t>0.64</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定</w:t>
      </w:r>
      <w:r>
        <w:rPr>
          <w:rFonts w:eastAsia="仿宋_GB2312"/>
          <w:color w:val="000000"/>
          <w:sz w:val="32"/>
          <w:szCs w:val="32"/>
        </w:rPr>
        <w:t>补</w:t>
      </w:r>
      <w:r>
        <w:rPr>
          <w:rFonts w:hint="eastAsia" w:eastAsia="仿宋_GB2312"/>
          <w:color w:val="000000"/>
          <w:sz w:val="32"/>
          <w:szCs w:val="32"/>
        </w:rPr>
        <w:t>人员生活补</w:t>
      </w:r>
      <w:r>
        <w:rPr>
          <w:rFonts w:eastAsia="仿宋_GB2312"/>
          <w:color w:val="000000"/>
          <w:sz w:val="32"/>
          <w:szCs w:val="32"/>
        </w:rPr>
        <w:t>助</w:t>
      </w:r>
      <w:r>
        <w:rPr>
          <w:rFonts w:hint="eastAsia" w:eastAsia="仿宋_GB2312"/>
          <w:color w:val="000000"/>
          <w:sz w:val="32"/>
          <w:szCs w:val="32"/>
          <w:lang w:val="en-US" w:eastAsia="zh-CN"/>
        </w:rPr>
        <w:t>0</w:t>
      </w:r>
      <w:r>
        <w:rPr>
          <w:rFonts w:hint="eastAsia" w:eastAsia="仿宋_GB2312"/>
          <w:color w:val="000000"/>
          <w:sz w:val="32"/>
          <w:szCs w:val="32"/>
        </w:rPr>
        <w:t>万元、其他对个人和家庭的补助</w:t>
      </w:r>
      <w:r>
        <w:rPr>
          <w:rFonts w:hint="eastAsia" w:eastAsia="仿宋_GB2312"/>
          <w:color w:val="000000"/>
          <w:kern w:val="0"/>
          <w:sz w:val="32"/>
          <w:szCs w:val="32"/>
          <w:lang w:val="en-US" w:eastAsia="zh-CN"/>
        </w:rPr>
        <w:t>825.08</w:t>
      </w:r>
      <w:r>
        <w:rPr>
          <w:rFonts w:hint="eastAsia" w:eastAsia="仿宋_GB2312"/>
          <w:color w:val="000000"/>
          <w:sz w:val="32"/>
          <w:szCs w:val="32"/>
        </w:rPr>
        <w:t>万元</w:t>
      </w:r>
      <w:r>
        <w:rPr>
          <w:rFonts w:hint="eastAsia" w:eastAsia="仿宋_GB2312"/>
          <w:color w:val="000000"/>
          <w:kern w:val="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3、商品和服务支出</w:t>
      </w:r>
      <w:r>
        <w:rPr>
          <w:rFonts w:hint="eastAsia" w:eastAsia="仿宋_GB2312"/>
          <w:color w:val="000000"/>
          <w:kern w:val="0"/>
          <w:sz w:val="32"/>
          <w:szCs w:val="32"/>
          <w:lang w:val="en-US" w:eastAsia="zh-CN"/>
        </w:rPr>
        <w:t>1423.20</w:t>
      </w:r>
      <w:r>
        <w:rPr>
          <w:rFonts w:hint="eastAsia" w:eastAsia="仿宋_GB2312"/>
          <w:color w:val="000000"/>
          <w:kern w:val="0"/>
          <w:sz w:val="32"/>
          <w:szCs w:val="32"/>
        </w:rPr>
        <w:t>万元，其中：</w:t>
      </w:r>
      <w:r>
        <w:rPr>
          <w:rFonts w:eastAsia="仿宋_GB2312"/>
          <w:color w:val="000000"/>
          <w:sz w:val="32"/>
          <w:szCs w:val="32"/>
        </w:rPr>
        <w:t>办公费</w:t>
      </w:r>
      <w:r>
        <w:rPr>
          <w:rFonts w:hint="eastAsia" w:eastAsia="仿宋_GB2312"/>
          <w:color w:val="000000"/>
          <w:kern w:val="0"/>
          <w:sz w:val="32"/>
          <w:szCs w:val="32"/>
          <w:lang w:val="en-US" w:eastAsia="zh-CN"/>
        </w:rPr>
        <w:t>44.41</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印刷费</w:t>
      </w:r>
      <w:r>
        <w:rPr>
          <w:rFonts w:hint="eastAsia" w:eastAsia="仿宋_GB2312"/>
          <w:color w:val="000000"/>
          <w:kern w:val="0"/>
          <w:sz w:val="32"/>
          <w:szCs w:val="32"/>
          <w:lang w:val="en-US" w:eastAsia="zh-CN"/>
        </w:rPr>
        <w:t>20.88</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水电费</w:t>
      </w:r>
      <w:r>
        <w:rPr>
          <w:rFonts w:hint="eastAsia" w:eastAsia="仿宋_GB2312"/>
          <w:color w:val="000000"/>
          <w:kern w:val="0"/>
          <w:sz w:val="32"/>
          <w:szCs w:val="32"/>
          <w:lang w:val="en-US" w:eastAsia="zh-CN"/>
        </w:rPr>
        <w:t>13.9</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差旅</w:t>
      </w:r>
      <w:r>
        <w:rPr>
          <w:rFonts w:eastAsia="仿宋_GB2312"/>
          <w:color w:val="000000"/>
          <w:sz w:val="32"/>
          <w:szCs w:val="32"/>
        </w:rPr>
        <w:t>费</w:t>
      </w:r>
      <w:r>
        <w:rPr>
          <w:rFonts w:hint="eastAsia" w:eastAsia="仿宋_GB2312"/>
          <w:color w:val="000000"/>
          <w:kern w:val="0"/>
          <w:sz w:val="32"/>
          <w:szCs w:val="32"/>
          <w:lang w:val="en-US" w:eastAsia="zh-CN"/>
        </w:rPr>
        <w:t>33.56</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福利</w:t>
      </w:r>
      <w:r>
        <w:rPr>
          <w:rFonts w:eastAsia="仿宋_GB2312"/>
          <w:color w:val="000000"/>
          <w:sz w:val="32"/>
          <w:szCs w:val="32"/>
        </w:rPr>
        <w:t>费</w:t>
      </w:r>
      <w:r>
        <w:rPr>
          <w:rFonts w:hint="eastAsia" w:eastAsia="仿宋_GB2312"/>
          <w:color w:val="000000"/>
          <w:kern w:val="0"/>
          <w:sz w:val="32"/>
          <w:szCs w:val="32"/>
          <w:lang w:val="en-US" w:eastAsia="zh-CN"/>
        </w:rPr>
        <w:t>19.76</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工会经</w:t>
      </w:r>
      <w:r>
        <w:rPr>
          <w:rFonts w:eastAsia="仿宋_GB2312"/>
          <w:color w:val="000000"/>
          <w:sz w:val="32"/>
          <w:szCs w:val="32"/>
        </w:rPr>
        <w:t>费</w:t>
      </w:r>
      <w:r>
        <w:rPr>
          <w:rFonts w:hint="eastAsia" w:eastAsia="仿宋_GB2312"/>
          <w:color w:val="000000"/>
          <w:kern w:val="0"/>
          <w:sz w:val="32"/>
          <w:szCs w:val="32"/>
          <w:lang w:val="en-US" w:eastAsia="zh-CN"/>
        </w:rPr>
        <w:t>9.56</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其他交通</w:t>
      </w:r>
      <w:r>
        <w:rPr>
          <w:rFonts w:eastAsia="仿宋_GB2312"/>
          <w:color w:val="000000"/>
          <w:sz w:val="32"/>
          <w:szCs w:val="32"/>
        </w:rPr>
        <w:t>费</w:t>
      </w:r>
      <w:r>
        <w:rPr>
          <w:rFonts w:hint="eastAsia" w:eastAsia="仿宋_GB2312"/>
          <w:color w:val="000000"/>
          <w:sz w:val="32"/>
          <w:szCs w:val="32"/>
          <w:lang w:val="en-US" w:eastAsia="zh-CN"/>
        </w:rPr>
        <w:t>522.92</w:t>
      </w:r>
      <w:r>
        <w:rPr>
          <w:rFonts w:hint="eastAsia" w:eastAsia="仿宋_GB2312"/>
          <w:color w:val="000000"/>
          <w:sz w:val="32"/>
          <w:szCs w:val="32"/>
        </w:rPr>
        <w:t>万元、</w:t>
      </w:r>
      <w:r>
        <w:rPr>
          <w:rFonts w:hint="eastAsia" w:eastAsia="仿宋_GB2312"/>
          <w:color w:val="000000"/>
          <w:sz w:val="32"/>
          <w:szCs w:val="32"/>
          <w:lang w:val="en-US" w:eastAsia="zh-CN"/>
        </w:rPr>
        <w:t>其他528.45</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会议</w:t>
      </w:r>
      <w:r>
        <w:rPr>
          <w:rFonts w:eastAsia="仿宋_GB2312"/>
          <w:color w:val="000000"/>
          <w:sz w:val="32"/>
          <w:szCs w:val="32"/>
        </w:rPr>
        <w:t>费</w:t>
      </w:r>
      <w:r>
        <w:rPr>
          <w:rFonts w:hint="eastAsia" w:eastAsia="仿宋_GB2312"/>
          <w:color w:val="000000"/>
          <w:kern w:val="0"/>
          <w:sz w:val="32"/>
          <w:szCs w:val="32"/>
          <w:lang w:val="en-US" w:eastAsia="zh-CN"/>
        </w:rPr>
        <w:t>1</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lang w:val="en-US" w:eastAsia="zh-CN"/>
        </w:rPr>
        <w:t>培训费4</w:t>
      </w:r>
      <w:r>
        <w:rPr>
          <w:rFonts w:hint="eastAsia" w:eastAsia="仿宋_GB2312"/>
          <w:color w:val="000000"/>
          <w:sz w:val="32"/>
          <w:szCs w:val="32"/>
        </w:rPr>
        <w:t>万元</w:t>
      </w:r>
      <w:r>
        <w:rPr>
          <w:rFonts w:eastAsia="仿宋_GB2312"/>
          <w:color w:val="000000"/>
          <w:sz w:val="32"/>
          <w:szCs w:val="32"/>
        </w:rPr>
        <w:t>、公务接待费</w:t>
      </w:r>
      <w:r>
        <w:rPr>
          <w:rFonts w:hint="eastAsia" w:eastAsia="仿宋_GB2312"/>
          <w:color w:val="000000"/>
          <w:kern w:val="0"/>
          <w:sz w:val="32"/>
          <w:szCs w:val="32"/>
          <w:lang w:val="en-US" w:eastAsia="zh-CN"/>
        </w:rPr>
        <w:t>2.2</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委托业务</w:t>
      </w:r>
      <w:r>
        <w:rPr>
          <w:rFonts w:eastAsia="仿宋_GB2312"/>
          <w:color w:val="000000"/>
          <w:sz w:val="32"/>
          <w:szCs w:val="32"/>
        </w:rPr>
        <w:t>费</w:t>
      </w:r>
      <w:r>
        <w:rPr>
          <w:rFonts w:hint="eastAsia" w:eastAsia="仿宋_GB2312"/>
          <w:color w:val="000000"/>
          <w:kern w:val="0"/>
          <w:sz w:val="32"/>
          <w:szCs w:val="32"/>
          <w:lang w:val="en-US" w:eastAsia="zh-CN"/>
        </w:rPr>
        <w:t>40</w:t>
      </w:r>
      <w:r>
        <w:rPr>
          <w:rFonts w:hint="eastAsia" w:eastAsia="仿宋_GB2312"/>
          <w:color w:val="000000"/>
          <w:sz w:val="32"/>
          <w:szCs w:val="32"/>
        </w:rPr>
        <w:t>万元、其他</w:t>
      </w:r>
      <w:r>
        <w:rPr>
          <w:rFonts w:hint="eastAsia" w:eastAsia="仿宋_GB2312"/>
          <w:color w:val="000000"/>
          <w:kern w:val="0"/>
          <w:sz w:val="32"/>
          <w:szCs w:val="32"/>
        </w:rPr>
        <w:t>商品和服务支出</w:t>
      </w:r>
      <w:r>
        <w:rPr>
          <w:rFonts w:hint="eastAsia" w:eastAsia="仿宋_GB2312"/>
          <w:color w:val="000000"/>
          <w:kern w:val="0"/>
          <w:sz w:val="32"/>
          <w:szCs w:val="32"/>
          <w:lang w:val="en-US" w:eastAsia="zh-CN"/>
        </w:rPr>
        <w:t>182.56</w:t>
      </w:r>
      <w:r>
        <w:rPr>
          <w:rFonts w:hint="eastAsia" w:eastAsia="仿宋_GB2312"/>
          <w:color w:val="000000"/>
          <w:kern w:val="0"/>
          <w:sz w:val="32"/>
          <w:szCs w:val="32"/>
        </w:rPr>
        <w:t>元</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七</w:t>
      </w:r>
      <w:r>
        <w:rPr>
          <w:rFonts w:ascii="楷体_GB2312" w:eastAsia="楷体_GB2312"/>
          <w:b/>
          <w:color w:val="000000"/>
          <w:sz w:val="32"/>
          <w:szCs w:val="32"/>
        </w:rPr>
        <w:t>）</w:t>
      </w:r>
      <w:r>
        <w:rPr>
          <w:rFonts w:hint="eastAsia" w:ascii="楷体_GB2312" w:eastAsia="楷体_GB2312"/>
          <w:b/>
          <w:color w:val="000000"/>
          <w:sz w:val="32"/>
          <w:szCs w:val="32"/>
        </w:rPr>
        <w:t>“三公”经费支出预算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 xml:space="preserve"> </w:t>
      </w:r>
      <w:r>
        <w:rPr>
          <w:rFonts w:hint="eastAsia" w:eastAsia="仿宋_GB2312"/>
          <w:color w:val="000000"/>
          <w:kern w:val="0"/>
          <w:sz w:val="32"/>
          <w:szCs w:val="32"/>
        </w:rPr>
        <w:t>2020</w:t>
      </w:r>
      <w:r>
        <w:rPr>
          <w:rFonts w:eastAsia="仿宋_GB2312"/>
          <w:color w:val="000000"/>
          <w:kern w:val="0"/>
          <w:sz w:val="32"/>
          <w:szCs w:val="32"/>
        </w:rPr>
        <w:t xml:space="preserve"> 年“三公”经费</w:t>
      </w:r>
      <w:r>
        <w:rPr>
          <w:rFonts w:hint="eastAsia" w:eastAsia="仿宋_GB2312"/>
          <w:color w:val="000000"/>
          <w:kern w:val="0"/>
          <w:sz w:val="32"/>
          <w:szCs w:val="32"/>
        </w:rPr>
        <w:t>支出</w:t>
      </w:r>
      <w:r>
        <w:rPr>
          <w:rFonts w:eastAsia="仿宋_GB2312"/>
          <w:color w:val="000000"/>
          <w:kern w:val="0"/>
          <w:sz w:val="32"/>
          <w:szCs w:val="32"/>
        </w:rPr>
        <w:t>预算</w:t>
      </w:r>
      <w:r>
        <w:rPr>
          <w:rFonts w:hint="eastAsia" w:eastAsia="仿宋_GB2312"/>
          <w:color w:val="000000"/>
          <w:kern w:val="0"/>
          <w:sz w:val="32"/>
          <w:szCs w:val="32"/>
          <w:lang w:val="en-US" w:eastAsia="zh-CN"/>
        </w:rPr>
        <w:t>2.2</w:t>
      </w:r>
      <w:r>
        <w:rPr>
          <w:rFonts w:eastAsia="仿宋_GB2312"/>
          <w:color w:val="000000"/>
          <w:kern w:val="0"/>
          <w:sz w:val="32"/>
          <w:szCs w:val="32"/>
        </w:rPr>
        <w:t>万元</w:t>
      </w:r>
      <w:r>
        <w:rPr>
          <w:rFonts w:hint="eastAsia" w:eastAsia="仿宋_GB2312"/>
          <w:color w:val="000000"/>
          <w:kern w:val="0"/>
          <w:sz w:val="32"/>
          <w:szCs w:val="32"/>
        </w:rPr>
        <w:t>，比上年下降</w:t>
      </w:r>
      <w:r>
        <w:rPr>
          <w:rFonts w:hint="eastAsia" w:eastAsia="仿宋_GB2312"/>
          <w:color w:val="000000"/>
          <w:kern w:val="0"/>
          <w:sz w:val="32"/>
          <w:szCs w:val="32"/>
          <w:lang w:val="en-US" w:eastAsia="zh-CN"/>
        </w:rPr>
        <w:t>80.37</w:t>
      </w:r>
      <w:r>
        <w:rPr>
          <w:rFonts w:hint="eastAsia" w:eastAsia="仿宋_GB2312"/>
          <w:color w:val="000000"/>
          <w:kern w:val="0"/>
          <w:sz w:val="32"/>
          <w:szCs w:val="32"/>
        </w:rPr>
        <w:t>%，</w:t>
      </w:r>
      <w:r>
        <w:rPr>
          <w:rFonts w:hint="eastAsia" w:eastAsia="仿宋_GB2312"/>
          <w:color w:val="000000"/>
          <w:kern w:val="0"/>
          <w:sz w:val="32"/>
          <w:szCs w:val="32"/>
          <w:lang w:eastAsia="zh-CN"/>
        </w:rPr>
        <w:t>下降原因：</w:t>
      </w:r>
      <w:r>
        <w:rPr>
          <w:rFonts w:eastAsia="仿宋_GB2312"/>
          <w:color w:val="auto"/>
          <w:kern w:val="0"/>
          <w:sz w:val="32"/>
          <w:szCs w:val="32"/>
        </w:rPr>
        <w:t>本年“三公”经费</w:t>
      </w:r>
      <w:r>
        <w:rPr>
          <w:rFonts w:hint="eastAsia" w:eastAsia="仿宋_GB2312"/>
          <w:color w:val="auto"/>
          <w:kern w:val="0"/>
          <w:sz w:val="32"/>
          <w:szCs w:val="32"/>
        </w:rPr>
        <w:t>是</w:t>
      </w:r>
      <w:r>
        <w:rPr>
          <w:rFonts w:eastAsia="仿宋_GB2312"/>
          <w:color w:val="auto"/>
          <w:kern w:val="0"/>
          <w:sz w:val="32"/>
          <w:szCs w:val="32"/>
        </w:rPr>
        <w:t>根据</w:t>
      </w:r>
      <w:r>
        <w:rPr>
          <w:rFonts w:hint="eastAsia" w:eastAsia="仿宋_GB2312"/>
          <w:color w:val="auto"/>
          <w:kern w:val="0"/>
          <w:sz w:val="32"/>
          <w:szCs w:val="32"/>
        </w:rPr>
        <w:t>2019年</w:t>
      </w:r>
      <w:r>
        <w:rPr>
          <w:rFonts w:eastAsia="仿宋_GB2312"/>
          <w:color w:val="auto"/>
          <w:kern w:val="0"/>
          <w:sz w:val="32"/>
          <w:szCs w:val="32"/>
        </w:rPr>
        <w:t>实际</w:t>
      </w:r>
      <w:r>
        <w:rPr>
          <w:rFonts w:hint="eastAsia" w:eastAsia="仿宋_GB2312"/>
          <w:color w:val="auto"/>
          <w:kern w:val="0"/>
          <w:sz w:val="32"/>
          <w:szCs w:val="32"/>
        </w:rPr>
        <w:t>产</w:t>
      </w:r>
      <w:r>
        <w:rPr>
          <w:rFonts w:eastAsia="仿宋_GB2312"/>
          <w:color w:val="auto"/>
          <w:kern w:val="0"/>
          <w:sz w:val="32"/>
          <w:szCs w:val="32"/>
        </w:rPr>
        <w:t>生</w:t>
      </w:r>
      <w:r>
        <w:rPr>
          <w:rFonts w:hint="eastAsia" w:eastAsia="仿宋_GB2312"/>
          <w:color w:val="auto"/>
          <w:kern w:val="0"/>
          <w:sz w:val="32"/>
          <w:szCs w:val="32"/>
        </w:rPr>
        <w:t>的</w:t>
      </w:r>
      <w:r>
        <w:rPr>
          <w:rFonts w:eastAsia="仿宋_GB2312"/>
          <w:color w:val="auto"/>
          <w:kern w:val="0"/>
          <w:sz w:val="32"/>
          <w:szCs w:val="32"/>
        </w:rPr>
        <w:t>决算</w:t>
      </w:r>
      <w:r>
        <w:rPr>
          <w:rFonts w:hint="eastAsia" w:eastAsia="仿宋_GB2312"/>
          <w:color w:val="auto"/>
          <w:kern w:val="0"/>
          <w:sz w:val="32"/>
          <w:szCs w:val="32"/>
        </w:rPr>
        <w:t>数而</w:t>
      </w:r>
      <w:r>
        <w:rPr>
          <w:rFonts w:eastAsia="仿宋_GB2312"/>
          <w:color w:val="auto"/>
          <w:kern w:val="0"/>
          <w:sz w:val="32"/>
          <w:szCs w:val="32"/>
        </w:rPr>
        <w:t>编制</w:t>
      </w:r>
      <w:r>
        <w:rPr>
          <w:rFonts w:hint="eastAsia" w:eastAsia="仿宋_GB2312"/>
          <w:color w:val="auto"/>
          <w:kern w:val="0"/>
          <w:sz w:val="32"/>
          <w:szCs w:val="32"/>
        </w:rPr>
        <w:t>，以</w:t>
      </w:r>
      <w:r>
        <w:rPr>
          <w:rFonts w:eastAsia="仿宋_GB2312"/>
          <w:color w:val="auto"/>
          <w:kern w:val="0"/>
          <w:sz w:val="32"/>
          <w:szCs w:val="32"/>
        </w:rPr>
        <w:t>后</w:t>
      </w:r>
      <w:r>
        <w:rPr>
          <w:rFonts w:hint="eastAsia" w:eastAsia="仿宋_GB2312"/>
          <w:color w:val="auto"/>
          <w:kern w:val="0"/>
          <w:sz w:val="32"/>
          <w:szCs w:val="32"/>
        </w:rPr>
        <w:t>依据规定要求“三公”经费逐年递减，并内部严格控制公务接待费支出</w:t>
      </w:r>
      <w:r>
        <w:rPr>
          <w:rFonts w:hint="eastAsia" w:eastAsia="仿宋_GB2312"/>
          <w:color w:val="auto"/>
          <w:kern w:val="0"/>
          <w:sz w:val="32"/>
          <w:szCs w:val="32"/>
          <w:lang w:eastAsia="zh-CN"/>
        </w:rPr>
        <w:t>。</w:t>
      </w:r>
      <w:r>
        <w:rPr>
          <w:rFonts w:hint="eastAsia" w:eastAsia="仿宋_GB2312"/>
          <w:color w:val="000000"/>
          <w:kern w:val="0"/>
          <w:sz w:val="32"/>
          <w:szCs w:val="32"/>
        </w:rPr>
        <w:t>其中，公务接待费</w:t>
      </w:r>
      <w:r>
        <w:rPr>
          <w:rFonts w:hint="eastAsia" w:eastAsia="仿宋_GB2312"/>
          <w:color w:val="000000"/>
          <w:kern w:val="0"/>
          <w:sz w:val="32"/>
          <w:szCs w:val="32"/>
          <w:lang w:val="en-US" w:eastAsia="zh-CN"/>
        </w:rPr>
        <w:t>2.2</w:t>
      </w:r>
      <w:r>
        <w:rPr>
          <w:rFonts w:hint="eastAsia" w:eastAsia="仿宋_GB2312"/>
          <w:color w:val="000000"/>
          <w:kern w:val="0"/>
          <w:sz w:val="32"/>
          <w:szCs w:val="32"/>
        </w:rPr>
        <w:t>万元，</w:t>
      </w:r>
      <w:r>
        <w:rPr>
          <w:rFonts w:hint="eastAsia" w:eastAsia="仿宋_GB2312"/>
          <w:color w:val="000000"/>
          <w:kern w:val="0"/>
          <w:sz w:val="32"/>
          <w:szCs w:val="32"/>
          <w:lang w:eastAsia="zh-CN"/>
        </w:rPr>
        <w:t>比</w:t>
      </w:r>
      <w:r>
        <w:rPr>
          <w:rFonts w:hint="eastAsia" w:eastAsia="仿宋_GB2312"/>
          <w:color w:val="000000"/>
          <w:kern w:val="0"/>
          <w:sz w:val="32"/>
          <w:szCs w:val="32"/>
        </w:rPr>
        <w:t>上年</w:t>
      </w:r>
      <w:r>
        <w:rPr>
          <w:rFonts w:hint="eastAsia" w:eastAsia="仿宋_GB2312"/>
          <w:color w:val="000000"/>
          <w:kern w:val="0"/>
          <w:sz w:val="32"/>
          <w:szCs w:val="32"/>
          <w:lang w:eastAsia="zh-CN"/>
        </w:rPr>
        <w:t>下降</w:t>
      </w:r>
      <w:r>
        <w:rPr>
          <w:rFonts w:hint="eastAsia" w:eastAsia="仿宋_GB2312"/>
          <w:color w:val="000000"/>
          <w:kern w:val="0"/>
          <w:sz w:val="32"/>
          <w:szCs w:val="32"/>
          <w:lang w:val="en-US" w:eastAsia="zh-CN"/>
        </w:rPr>
        <w:t>80.37</w:t>
      </w:r>
      <w:r>
        <w:rPr>
          <w:rFonts w:hint="eastAsia" w:eastAsia="仿宋_GB2312"/>
          <w:color w:val="000000"/>
          <w:kern w:val="0"/>
          <w:sz w:val="32"/>
          <w:szCs w:val="32"/>
        </w:rPr>
        <w:t>%，公务车运行维护费</w:t>
      </w:r>
      <w:r>
        <w:rPr>
          <w:rFonts w:hint="eastAsia" w:eastAsia="仿宋_GB2312"/>
          <w:color w:val="000000"/>
          <w:kern w:val="0"/>
          <w:sz w:val="32"/>
          <w:szCs w:val="32"/>
          <w:lang w:val="en-US" w:eastAsia="zh-CN"/>
        </w:rPr>
        <w:t>0</w:t>
      </w:r>
      <w:r>
        <w:rPr>
          <w:rFonts w:hint="eastAsia" w:eastAsia="仿宋_GB2312"/>
          <w:color w:val="000000"/>
          <w:kern w:val="0"/>
          <w:sz w:val="32"/>
          <w:szCs w:val="32"/>
        </w:rPr>
        <w:t>万元，与上年持平，</w:t>
      </w:r>
      <w:r>
        <w:rPr>
          <w:rFonts w:eastAsia="仿宋_GB2312"/>
          <w:color w:val="000000"/>
          <w:spacing w:val="-1"/>
          <w:kern w:val="0"/>
          <w:sz w:val="32"/>
          <w:szCs w:val="32"/>
        </w:rPr>
        <w:t>因公出国（境）费</w:t>
      </w:r>
      <w:r>
        <w:rPr>
          <w:rFonts w:hint="eastAsia" w:eastAsia="仿宋_GB2312"/>
          <w:color w:val="000000"/>
          <w:kern w:val="0"/>
          <w:sz w:val="32"/>
          <w:szCs w:val="32"/>
          <w:lang w:val="en-US" w:eastAsia="zh-CN"/>
        </w:rPr>
        <w:t>0</w:t>
      </w:r>
      <w:r>
        <w:rPr>
          <w:rFonts w:hint="eastAsia" w:eastAsia="仿宋_GB2312"/>
          <w:color w:val="000000"/>
          <w:kern w:val="0"/>
          <w:sz w:val="32"/>
          <w:szCs w:val="32"/>
        </w:rPr>
        <w:t>万元，与上年持平。</w:t>
      </w:r>
    </w:p>
    <w:p>
      <w:pPr>
        <w:widowControl/>
        <w:spacing w:line="600" w:lineRule="exact"/>
        <w:ind w:firstLine="640" w:firstLineChars="200"/>
        <w:jc w:val="left"/>
        <w:rPr>
          <w:rFonts w:eastAsia="仿宋_GB2312"/>
          <w:color w:val="000000"/>
          <w:kern w:val="0"/>
          <w:sz w:val="32"/>
          <w:szCs w:val="32"/>
          <w:highlight w:val="red"/>
        </w:rPr>
      </w:pPr>
      <w:r>
        <w:rPr>
          <w:rFonts w:hint="eastAsia" w:eastAsia="仿宋_GB2312"/>
          <w:color w:val="000000"/>
          <w:kern w:val="0"/>
          <w:sz w:val="32"/>
          <w:szCs w:val="32"/>
        </w:rPr>
        <w:t>财政拨款安排的“三公”经费支出预算</w:t>
      </w:r>
      <w:r>
        <w:rPr>
          <w:rFonts w:hint="eastAsia" w:eastAsia="仿宋_GB2312"/>
          <w:color w:val="000000"/>
          <w:kern w:val="0"/>
          <w:sz w:val="32"/>
          <w:szCs w:val="32"/>
          <w:lang w:val="en-US" w:eastAsia="zh-CN"/>
        </w:rPr>
        <w:t>2.2</w:t>
      </w:r>
      <w:r>
        <w:rPr>
          <w:rFonts w:hint="eastAsia" w:eastAsia="仿宋_GB2312"/>
          <w:color w:val="000000"/>
          <w:kern w:val="0"/>
          <w:sz w:val="32"/>
          <w:szCs w:val="32"/>
        </w:rPr>
        <w:t>万元，比</w:t>
      </w:r>
      <w:r>
        <w:rPr>
          <w:rFonts w:eastAsia="仿宋_GB2312"/>
          <w:color w:val="000000"/>
          <w:kern w:val="0"/>
          <w:sz w:val="32"/>
          <w:szCs w:val="32"/>
        </w:rPr>
        <w:t xml:space="preserve"> </w:t>
      </w:r>
      <w:r>
        <w:rPr>
          <w:rFonts w:hint="eastAsia" w:eastAsia="仿宋_GB2312"/>
          <w:color w:val="000000"/>
          <w:kern w:val="0"/>
          <w:sz w:val="32"/>
          <w:szCs w:val="32"/>
        </w:rPr>
        <w:t>2019</w:t>
      </w:r>
      <w:r>
        <w:rPr>
          <w:rFonts w:eastAsia="仿宋_GB2312"/>
          <w:color w:val="000000"/>
          <w:kern w:val="0"/>
          <w:sz w:val="32"/>
          <w:szCs w:val="32"/>
        </w:rPr>
        <w:t>年</w:t>
      </w:r>
      <w:r>
        <w:rPr>
          <w:rFonts w:hint="eastAsia" w:eastAsia="仿宋_GB2312"/>
          <w:color w:val="000000"/>
          <w:kern w:val="0"/>
          <w:sz w:val="32"/>
          <w:szCs w:val="32"/>
        </w:rPr>
        <w:t>下降</w:t>
      </w:r>
      <w:r>
        <w:rPr>
          <w:rFonts w:hint="eastAsia" w:eastAsia="仿宋_GB2312"/>
          <w:color w:val="000000"/>
          <w:kern w:val="0"/>
          <w:sz w:val="32"/>
          <w:szCs w:val="32"/>
          <w:lang w:val="en-US" w:eastAsia="zh-CN"/>
        </w:rPr>
        <w:t>80.37</w:t>
      </w:r>
      <w:r>
        <w:rPr>
          <w:rFonts w:hint="eastAsia" w:eastAsia="仿宋_GB2312"/>
          <w:color w:val="000000"/>
          <w:kern w:val="0"/>
          <w:sz w:val="32"/>
          <w:szCs w:val="32"/>
        </w:rPr>
        <w:t>%</w:t>
      </w:r>
      <w:r>
        <w:rPr>
          <w:rFonts w:eastAsia="仿宋_GB2312"/>
          <w:color w:val="000000"/>
          <w:kern w:val="0"/>
          <w:sz w:val="32"/>
          <w:szCs w:val="32"/>
        </w:rPr>
        <w:t>。</w:t>
      </w:r>
      <w:r>
        <w:rPr>
          <w:rFonts w:hint="eastAsia" w:eastAsia="仿宋_GB2312"/>
          <w:color w:val="000000"/>
          <w:kern w:val="0"/>
          <w:sz w:val="32"/>
          <w:szCs w:val="32"/>
          <w:lang w:eastAsia="zh-CN"/>
        </w:rPr>
        <w:t>下降原因：</w:t>
      </w:r>
      <w:r>
        <w:rPr>
          <w:rFonts w:eastAsia="仿宋_GB2312"/>
          <w:color w:val="auto"/>
          <w:kern w:val="0"/>
          <w:sz w:val="32"/>
          <w:szCs w:val="32"/>
        </w:rPr>
        <w:t>本年“三公”经费</w:t>
      </w:r>
      <w:r>
        <w:rPr>
          <w:rFonts w:hint="eastAsia" w:eastAsia="仿宋_GB2312"/>
          <w:color w:val="auto"/>
          <w:kern w:val="0"/>
          <w:sz w:val="32"/>
          <w:szCs w:val="32"/>
        </w:rPr>
        <w:t>是</w:t>
      </w:r>
      <w:r>
        <w:rPr>
          <w:rFonts w:eastAsia="仿宋_GB2312"/>
          <w:color w:val="auto"/>
          <w:kern w:val="0"/>
          <w:sz w:val="32"/>
          <w:szCs w:val="32"/>
        </w:rPr>
        <w:t>根据</w:t>
      </w:r>
      <w:r>
        <w:rPr>
          <w:rFonts w:hint="eastAsia" w:eastAsia="仿宋_GB2312"/>
          <w:color w:val="auto"/>
          <w:kern w:val="0"/>
          <w:sz w:val="32"/>
          <w:szCs w:val="32"/>
        </w:rPr>
        <w:t>2019年</w:t>
      </w:r>
      <w:r>
        <w:rPr>
          <w:rFonts w:eastAsia="仿宋_GB2312"/>
          <w:color w:val="auto"/>
          <w:kern w:val="0"/>
          <w:sz w:val="32"/>
          <w:szCs w:val="32"/>
        </w:rPr>
        <w:t>实际</w:t>
      </w:r>
      <w:r>
        <w:rPr>
          <w:rFonts w:hint="eastAsia" w:eastAsia="仿宋_GB2312"/>
          <w:color w:val="auto"/>
          <w:kern w:val="0"/>
          <w:sz w:val="32"/>
          <w:szCs w:val="32"/>
        </w:rPr>
        <w:t>产</w:t>
      </w:r>
      <w:r>
        <w:rPr>
          <w:rFonts w:eastAsia="仿宋_GB2312"/>
          <w:color w:val="auto"/>
          <w:kern w:val="0"/>
          <w:sz w:val="32"/>
          <w:szCs w:val="32"/>
        </w:rPr>
        <w:t>生</w:t>
      </w:r>
      <w:r>
        <w:rPr>
          <w:rFonts w:hint="eastAsia" w:eastAsia="仿宋_GB2312"/>
          <w:color w:val="auto"/>
          <w:kern w:val="0"/>
          <w:sz w:val="32"/>
          <w:szCs w:val="32"/>
        </w:rPr>
        <w:t>的</w:t>
      </w:r>
      <w:r>
        <w:rPr>
          <w:rFonts w:eastAsia="仿宋_GB2312"/>
          <w:color w:val="auto"/>
          <w:kern w:val="0"/>
          <w:sz w:val="32"/>
          <w:szCs w:val="32"/>
        </w:rPr>
        <w:t>决算</w:t>
      </w:r>
      <w:r>
        <w:rPr>
          <w:rFonts w:hint="eastAsia" w:eastAsia="仿宋_GB2312"/>
          <w:color w:val="auto"/>
          <w:kern w:val="0"/>
          <w:sz w:val="32"/>
          <w:szCs w:val="32"/>
        </w:rPr>
        <w:t>数而</w:t>
      </w:r>
      <w:r>
        <w:rPr>
          <w:rFonts w:eastAsia="仿宋_GB2312"/>
          <w:color w:val="auto"/>
          <w:kern w:val="0"/>
          <w:sz w:val="32"/>
          <w:szCs w:val="32"/>
        </w:rPr>
        <w:t>编制</w:t>
      </w:r>
      <w:r>
        <w:rPr>
          <w:rFonts w:hint="eastAsia" w:eastAsia="仿宋_GB2312"/>
          <w:color w:val="auto"/>
          <w:kern w:val="0"/>
          <w:sz w:val="32"/>
          <w:szCs w:val="32"/>
        </w:rPr>
        <w:t>，以</w:t>
      </w:r>
      <w:r>
        <w:rPr>
          <w:rFonts w:eastAsia="仿宋_GB2312"/>
          <w:color w:val="auto"/>
          <w:kern w:val="0"/>
          <w:sz w:val="32"/>
          <w:szCs w:val="32"/>
        </w:rPr>
        <w:t>后</w:t>
      </w:r>
      <w:r>
        <w:rPr>
          <w:rFonts w:hint="eastAsia" w:eastAsia="仿宋_GB2312"/>
          <w:color w:val="auto"/>
          <w:kern w:val="0"/>
          <w:sz w:val="32"/>
          <w:szCs w:val="32"/>
        </w:rPr>
        <w:t>依据规定要求“三公”经费逐年递减，并内部严格控制公务接待费支出</w:t>
      </w:r>
      <w:r>
        <w:rPr>
          <w:rFonts w:hint="eastAsia" w:eastAsia="仿宋_GB2312"/>
          <w:color w:val="auto"/>
          <w:kern w:val="0"/>
          <w:sz w:val="32"/>
          <w:szCs w:val="32"/>
          <w:lang w:eastAsia="zh-CN"/>
        </w:rPr>
        <w:t>。</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财政拨款安排的“三公”经费</w:t>
      </w:r>
      <w:r>
        <w:rPr>
          <w:rFonts w:eastAsia="仿宋_GB2312"/>
          <w:color w:val="000000"/>
          <w:kern w:val="0"/>
          <w:sz w:val="32"/>
          <w:szCs w:val="32"/>
        </w:rPr>
        <w:t>具体支出情况如下：</w:t>
      </w:r>
    </w:p>
    <w:p>
      <w:pPr>
        <w:widowControl/>
        <w:kinsoku w:val="0"/>
        <w:overflowPunct w:val="0"/>
        <w:adjustRightInd w:val="0"/>
        <w:snapToGrid w:val="0"/>
        <w:spacing w:line="600" w:lineRule="exact"/>
        <w:ind w:firstLine="636" w:firstLineChars="200"/>
        <w:jc w:val="left"/>
        <w:rPr>
          <w:rFonts w:eastAsia="仿宋_GB2312"/>
          <w:color w:val="000000"/>
          <w:kern w:val="0"/>
          <w:sz w:val="32"/>
          <w:szCs w:val="32"/>
        </w:rPr>
      </w:pPr>
      <w:r>
        <w:rPr>
          <w:rFonts w:hint="eastAsia" w:eastAsia="仿宋_GB2312"/>
          <w:color w:val="000000"/>
          <w:spacing w:val="-1"/>
          <w:kern w:val="0"/>
          <w:sz w:val="32"/>
          <w:szCs w:val="32"/>
        </w:rPr>
        <w:t>1、</w:t>
      </w:r>
      <w:r>
        <w:rPr>
          <w:rFonts w:eastAsia="仿宋_GB2312"/>
          <w:color w:val="000000"/>
          <w:spacing w:val="-1"/>
          <w:kern w:val="0"/>
          <w:sz w:val="32"/>
          <w:szCs w:val="32"/>
        </w:rPr>
        <w:t>因公出国（境）费</w:t>
      </w:r>
      <w:r>
        <w:rPr>
          <w:rFonts w:hint="eastAsia" w:eastAsia="仿宋_GB2312"/>
          <w:color w:val="000000"/>
          <w:kern w:val="0"/>
          <w:sz w:val="32"/>
          <w:szCs w:val="32"/>
          <w:lang w:val="en-US" w:eastAsia="zh-CN"/>
        </w:rPr>
        <w:t>0</w:t>
      </w:r>
      <w:r>
        <w:rPr>
          <w:rFonts w:eastAsia="仿宋_GB2312"/>
          <w:color w:val="000000"/>
          <w:spacing w:val="-1"/>
          <w:kern w:val="0"/>
          <w:sz w:val="32"/>
          <w:szCs w:val="32"/>
        </w:rPr>
        <w:t>万元</w:t>
      </w:r>
      <w:r>
        <w:rPr>
          <w:rFonts w:hint="eastAsia" w:eastAsia="仿宋_GB2312"/>
          <w:color w:val="000000"/>
          <w:spacing w:val="-1"/>
          <w:kern w:val="0"/>
          <w:sz w:val="32"/>
          <w:szCs w:val="32"/>
        </w:rPr>
        <w:t>，</w:t>
      </w:r>
      <w:r>
        <w:rPr>
          <w:rFonts w:hint="eastAsia" w:eastAsia="仿宋_GB2312"/>
          <w:color w:val="000000"/>
          <w:kern w:val="0"/>
          <w:sz w:val="32"/>
          <w:szCs w:val="32"/>
        </w:rPr>
        <w:t>与上年持平</w:t>
      </w:r>
      <w:r>
        <w:rPr>
          <w:rFonts w:hint="eastAsia" w:eastAsia="仿宋_GB2312"/>
          <w:color w:val="000000"/>
          <w:spacing w:val="-1"/>
          <w:kern w:val="0"/>
          <w:sz w:val="32"/>
          <w:szCs w:val="32"/>
        </w:rPr>
        <w:t>。</w:t>
      </w:r>
      <w:r>
        <w:rPr>
          <w:rFonts w:eastAsia="仿宋_GB2312"/>
          <w:color w:val="000000"/>
          <w:kern w:val="0"/>
          <w:sz w:val="32"/>
          <w:szCs w:val="32"/>
        </w:rPr>
        <w:t xml:space="preserve">              </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公务用车购置及运行费</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spacing w:val="-1"/>
          <w:kern w:val="0"/>
          <w:sz w:val="32"/>
          <w:szCs w:val="32"/>
        </w:rPr>
        <w:t>，</w:t>
      </w:r>
      <w:r>
        <w:rPr>
          <w:rFonts w:hint="eastAsia" w:eastAsia="仿宋_GB2312"/>
          <w:color w:val="000000"/>
          <w:kern w:val="0"/>
          <w:sz w:val="32"/>
          <w:szCs w:val="32"/>
        </w:rPr>
        <w:t>与上年持平。</w:t>
      </w:r>
      <w:r>
        <w:rPr>
          <w:rFonts w:eastAsia="仿宋_GB2312"/>
          <w:color w:val="000000"/>
          <w:kern w:val="0"/>
          <w:sz w:val="32"/>
          <w:szCs w:val="32"/>
        </w:rPr>
        <w:t>其中</w:t>
      </w:r>
      <w:r>
        <w:rPr>
          <w:rFonts w:hint="eastAsia" w:eastAsia="仿宋_GB2312"/>
          <w:color w:val="000000"/>
          <w:kern w:val="0"/>
          <w:sz w:val="32"/>
          <w:szCs w:val="32"/>
        </w:rPr>
        <w:t>：</w:t>
      </w:r>
      <w:r>
        <w:rPr>
          <w:rFonts w:eastAsia="仿宋_GB2312"/>
          <w:color w:val="000000"/>
          <w:kern w:val="0"/>
          <w:sz w:val="32"/>
          <w:szCs w:val="32"/>
        </w:rPr>
        <w:t>公务用车购置费</w:t>
      </w:r>
      <w:r>
        <w:rPr>
          <w:rFonts w:hint="eastAsia" w:eastAsia="仿宋_GB2312"/>
          <w:color w:val="000000"/>
          <w:kern w:val="0"/>
          <w:sz w:val="32"/>
          <w:szCs w:val="32"/>
          <w:lang w:val="en-US" w:eastAsia="zh-CN"/>
        </w:rPr>
        <w:t>0</w:t>
      </w:r>
      <w:r>
        <w:rPr>
          <w:rFonts w:eastAsia="仿宋_GB2312"/>
          <w:color w:val="000000"/>
          <w:kern w:val="0"/>
          <w:sz w:val="32"/>
          <w:szCs w:val="32"/>
        </w:rPr>
        <w:t>万元；公务用车运行维护费</w:t>
      </w:r>
      <w:r>
        <w:rPr>
          <w:rFonts w:hint="eastAsia" w:eastAsia="仿宋_GB2312"/>
          <w:color w:val="000000"/>
          <w:kern w:val="0"/>
          <w:sz w:val="32"/>
          <w:szCs w:val="32"/>
          <w:lang w:val="en-US" w:eastAsia="zh-CN"/>
        </w:rPr>
        <w:t>0</w:t>
      </w:r>
      <w:r>
        <w:rPr>
          <w:rFonts w:eastAsia="仿宋_GB2312"/>
          <w:color w:val="000000"/>
          <w:kern w:val="0"/>
          <w:sz w:val="32"/>
          <w:szCs w:val="32"/>
        </w:rPr>
        <w:t>万元，主要用于开</w:t>
      </w:r>
      <w:r>
        <w:rPr>
          <w:rFonts w:hint="eastAsia" w:eastAsia="仿宋_GB2312"/>
          <w:color w:val="000000"/>
          <w:kern w:val="0"/>
          <w:sz w:val="32"/>
          <w:szCs w:val="32"/>
        </w:rPr>
        <w:t>展</w:t>
      </w:r>
      <w:r>
        <w:rPr>
          <w:rFonts w:eastAsia="仿宋_GB2312"/>
          <w:color w:val="000000"/>
          <w:kern w:val="0"/>
          <w:sz w:val="32"/>
          <w:szCs w:val="32"/>
        </w:rPr>
        <w:t>工作所需公务用车的燃料费、维修费、过路过桥费、保险费等支出</w:t>
      </w:r>
      <w:r>
        <w:rPr>
          <w:rFonts w:hint="eastAsia" w:eastAsia="仿宋_GB2312"/>
          <w:color w:val="000000"/>
          <w:kern w:val="0"/>
          <w:sz w:val="32"/>
          <w:szCs w:val="32"/>
        </w:rPr>
        <w:t>；公务用车购置费</w:t>
      </w:r>
      <w:r>
        <w:rPr>
          <w:rFonts w:hint="eastAsia" w:eastAsia="仿宋_GB2312"/>
          <w:color w:val="000000"/>
          <w:kern w:val="0"/>
          <w:sz w:val="32"/>
          <w:szCs w:val="32"/>
          <w:lang w:val="en-US" w:eastAsia="zh-CN"/>
        </w:rPr>
        <w:t>0</w:t>
      </w:r>
      <w:r>
        <w:rPr>
          <w:rFonts w:hint="eastAsia" w:eastAsia="仿宋_GB2312"/>
          <w:color w:val="000000"/>
          <w:kern w:val="0"/>
          <w:sz w:val="32"/>
          <w:szCs w:val="32"/>
        </w:rPr>
        <w:t>万元。</w:t>
      </w:r>
    </w:p>
    <w:p>
      <w:pPr>
        <w:widowControl/>
        <w:spacing w:line="600" w:lineRule="exact"/>
        <w:ind w:firstLine="636" w:firstLineChars="200"/>
        <w:jc w:val="left"/>
        <w:rPr>
          <w:rFonts w:eastAsia="仿宋_GB2312"/>
          <w:color w:val="000000"/>
          <w:kern w:val="0"/>
          <w:sz w:val="32"/>
          <w:szCs w:val="32"/>
        </w:rPr>
      </w:pPr>
      <w:r>
        <w:rPr>
          <w:rFonts w:hint="eastAsia" w:eastAsia="仿宋_GB2312"/>
          <w:color w:val="000000"/>
          <w:spacing w:val="-1"/>
          <w:kern w:val="0"/>
          <w:sz w:val="32"/>
          <w:szCs w:val="32"/>
        </w:rPr>
        <w:t>3、</w:t>
      </w:r>
      <w:r>
        <w:rPr>
          <w:rFonts w:eastAsia="仿宋_GB2312"/>
          <w:color w:val="000000"/>
          <w:spacing w:val="-1"/>
          <w:kern w:val="0"/>
          <w:sz w:val="32"/>
          <w:szCs w:val="32"/>
        </w:rPr>
        <w:t>公务接待费</w:t>
      </w:r>
      <w:r>
        <w:rPr>
          <w:rFonts w:hint="eastAsia" w:eastAsia="仿宋_GB2312"/>
          <w:color w:val="000000"/>
          <w:kern w:val="0"/>
          <w:sz w:val="32"/>
          <w:szCs w:val="32"/>
          <w:lang w:val="en-US" w:eastAsia="zh-CN"/>
        </w:rPr>
        <w:t>2.2</w:t>
      </w:r>
      <w:r>
        <w:rPr>
          <w:rFonts w:eastAsia="仿宋_GB2312"/>
          <w:color w:val="000000"/>
          <w:kern w:val="0"/>
          <w:sz w:val="32"/>
          <w:szCs w:val="32"/>
        </w:rPr>
        <w:t>万元，</w:t>
      </w:r>
      <w:r>
        <w:rPr>
          <w:rFonts w:hint="eastAsia" w:eastAsia="仿宋_GB2312"/>
          <w:color w:val="000000"/>
          <w:kern w:val="0"/>
          <w:sz w:val="32"/>
          <w:szCs w:val="32"/>
          <w:lang w:eastAsia="zh-CN"/>
        </w:rPr>
        <w:t>比</w:t>
      </w:r>
      <w:r>
        <w:rPr>
          <w:rFonts w:hint="eastAsia" w:eastAsia="仿宋_GB2312"/>
          <w:color w:val="000000"/>
          <w:kern w:val="0"/>
          <w:sz w:val="32"/>
          <w:szCs w:val="32"/>
        </w:rPr>
        <w:t>上年</w:t>
      </w:r>
      <w:r>
        <w:rPr>
          <w:rFonts w:hint="eastAsia" w:eastAsia="仿宋_GB2312"/>
          <w:color w:val="000000"/>
          <w:kern w:val="0"/>
          <w:sz w:val="32"/>
          <w:szCs w:val="32"/>
          <w:lang w:eastAsia="zh-CN"/>
        </w:rPr>
        <w:t>下降</w:t>
      </w:r>
      <w:r>
        <w:rPr>
          <w:rFonts w:hint="eastAsia" w:eastAsia="仿宋_GB2312"/>
          <w:color w:val="000000"/>
          <w:kern w:val="0"/>
          <w:sz w:val="32"/>
          <w:szCs w:val="32"/>
          <w:lang w:val="en-US" w:eastAsia="zh-CN"/>
        </w:rPr>
        <w:t>80.37</w:t>
      </w:r>
      <w:r>
        <w:rPr>
          <w:rFonts w:hint="eastAsia" w:eastAsia="仿宋_GB2312"/>
          <w:color w:val="000000"/>
          <w:kern w:val="0"/>
          <w:sz w:val="32"/>
          <w:szCs w:val="32"/>
        </w:rPr>
        <w:t>%。</w:t>
      </w:r>
      <w:r>
        <w:rPr>
          <w:rFonts w:eastAsia="仿宋_GB2312"/>
          <w:color w:val="000000"/>
          <w:kern w:val="0"/>
          <w:sz w:val="32"/>
          <w:szCs w:val="32"/>
        </w:rPr>
        <w:t>主要用于各类公务接待支出</w:t>
      </w:r>
      <w:r>
        <w:rPr>
          <w:rFonts w:hint="eastAsia" w:eastAsia="仿宋_GB2312"/>
          <w:color w:val="000000"/>
          <w:kern w:val="0"/>
          <w:sz w:val="32"/>
          <w:szCs w:val="32"/>
          <w:lang w:eastAsia="zh-CN"/>
        </w:rPr>
        <w:t>，</w:t>
      </w:r>
      <w:r>
        <w:rPr>
          <w:rFonts w:hint="eastAsia" w:eastAsia="仿宋_GB2312"/>
          <w:color w:val="000000"/>
          <w:kern w:val="0"/>
          <w:sz w:val="32"/>
          <w:szCs w:val="32"/>
        </w:rPr>
        <w:t>今年下降的主要原因是：</w:t>
      </w:r>
      <w:r>
        <w:rPr>
          <w:rFonts w:eastAsia="仿宋_GB2312"/>
          <w:color w:val="auto"/>
          <w:kern w:val="0"/>
          <w:sz w:val="32"/>
          <w:szCs w:val="32"/>
        </w:rPr>
        <w:t>本年“三公”经费</w:t>
      </w:r>
      <w:r>
        <w:rPr>
          <w:rFonts w:hint="eastAsia" w:eastAsia="仿宋_GB2312"/>
          <w:color w:val="auto"/>
          <w:kern w:val="0"/>
          <w:sz w:val="32"/>
          <w:szCs w:val="32"/>
        </w:rPr>
        <w:t>是</w:t>
      </w:r>
      <w:r>
        <w:rPr>
          <w:rFonts w:eastAsia="仿宋_GB2312"/>
          <w:color w:val="auto"/>
          <w:kern w:val="0"/>
          <w:sz w:val="32"/>
          <w:szCs w:val="32"/>
        </w:rPr>
        <w:t>根据</w:t>
      </w:r>
      <w:r>
        <w:rPr>
          <w:rFonts w:hint="eastAsia" w:eastAsia="仿宋_GB2312"/>
          <w:color w:val="auto"/>
          <w:kern w:val="0"/>
          <w:sz w:val="32"/>
          <w:szCs w:val="32"/>
        </w:rPr>
        <w:t>2019年</w:t>
      </w:r>
      <w:r>
        <w:rPr>
          <w:rFonts w:eastAsia="仿宋_GB2312"/>
          <w:color w:val="auto"/>
          <w:kern w:val="0"/>
          <w:sz w:val="32"/>
          <w:szCs w:val="32"/>
        </w:rPr>
        <w:t>实际</w:t>
      </w:r>
      <w:r>
        <w:rPr>
          <w:rFonts w:hint="eastAsia" w:eastAsia="仿宋_GB2312"/>
          <w:color w:val="auto"/>
          <w:kern w:val="0"/>
          <w:sz w:val="32"/>
          <w:szCs w:val="32"/>
        </w:rPr>
        <w:t>产</w:t>
      </w:r>
      <w:r>
        <w:rPr>
          <w:rFonts w:eastAsia="仿宋_GB2312"/>
          <w:color w:val="auto"/>
          <w:kern w:val="0"/>
          <w:sz w:val="32"/>
          <w:szCs w:val="32"/>
        </w:rPr>
        <w:t>生</w:t>
      </w:r>
      <w:r>
        <w:rPr>
          <w:rFonts w:hint="eastAsia" w:eastAsia="仿宋_GB2312"/>
          <w:color w:val="auto"/>
          <w:kern w:val="0"/>
          <w:sz w:val="32"/>
          <w:szCs w:val="32"/>
        </w:rPr>
        <w:t>的</w:t>
      </w:r>
      <w:r>
        <w:rPr>
          <w:rFonts w:eastAsia="仿宋_GB2312"/>
          <w:color w:val="auto"/>
          <w:kern w:val="0"/>
          <w:sz w:val="32"/>
          <w:szCs w:val="32"/>
        </w:rPr>
        <w:t>决算</w:t>
      </w:r>
      <w:r>
        <w:rPr>
          <w:rFonts w:hint="eastAsia" w:eastAsia="仿宋_GB2312"/>
          <w:color w:val="auto"/>
          <w:kern w:val="0"/>
          <w:sz w:val="32"/>
          <w:szCs w:val="32"/>
        </w:rPr>
        <w:t>数而</w:t>
      </w:r>
      <w:r>
        <w:rPr>
          <w:rFonts w:eastAsia="仿宋_GB2312"/>
          <w:color w:val="auto"/>
          <w:kern w:val="0"/>
          <w:sz w:val="32"/>
          <w:szCs w:val="32"/>
        </w:rPr>
        <w:t>编制</w:t>
      </w:r>
      <w:r>
        <w:rPr>
          <w:rFonts w:hint="eastAsia" w:eastAsia="仿宋_GB2312"/>
          <w:color w:val="auto"/>
          <w:kern w:val="0"/>
          <w:sz w:val="32"/>
          <w:szCs w:val="32"/>
        </w:rPr>
        <w:t>，以</w:t>
      </w:r>
      <w:r>
        <w:rPr>
          <w:rFonts w:eastAsia="仿宋_GB2312"/>
          <w:color w:val="auto"/>
          <w:kern w:val="0"/>
          <w:sz w:val="32"/>
          <w:szCs w:val="32"/>
        </w:rPr>
        <w:t>后</w:t>
      </w:r>
      <w:r>
        <w:rPr>
          <w:rFonts w:hint="eastAsia" w:eastAsia="仿宋_GB2312"/>
          <w:color w:val="auto"/>
          <w:kern w:val="0"/>
          <w:sz w:val="32"/>
          <w:szCs w:val="32"/>
        </w:rPr>
        <w:t>依据规定要求“三公”经费逐年递减，并内部严格控制公务接待费支出。</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八</w:t>
      </w:r>
      <w:r>
        <w:rPr>
          <w:rFonts w:ascii="楷体_GB2312" w:eastAsia="楷体_GB2312"/>
          <w:b/>
          <w:color w:val="000000"/>
          <w:sz w:val="32"/>
          <w:szCs w:val="32"/>
        </w:rPr>
        <w:t>）</w:t>
      </w:r>
      <w:r>
        <w:rPr>
          <w:rFonts w:hint="eastAsia" w:ascii="楷体_GB2312" w:eastAsia="楷体_GB2312"/>
          <w:b/>
          <w:color w:val="000000"/>
          <w:sz w:val="32"/>
          <w:szCs w:val="32"/>
        </w:rPr>
        <w:t>财政拨款</w:t>
      </w:r>
      <w:r>
        <w:rPr>
          <w:rFonts w:hint="eastAsia" w:ascii="楷体_GB2312" w:eastAsia="楷体_GB2312"/>
          <w:b/>
          <w:color w:val="000000"/>
          <w:sz w:val="32"/>
          <w:szCs w:val="32"/>
          <w:lang w:eastAsia="zh-CN"/>
        </w:rPr>
        <w:t>政</w:t>
      </w:r>
      <w:r>
        <w:rPr>
          <w:rFonts w:hint="eastAsia" w:ascii="楷体_GB2312" w:eastAsia="楷体_GB2312"/>
          <w:b/>
          <w:color w:val="000000"/>
          <w:sz w:val="32"/>
          <w:szCs w:val="32"/>
        </w:rPr>
        <w:t>府性基金预算</w:t>
      </w:r>
      <w:r>
        <w:rPr>
          <w:rFonts w:ascii="楷体_GB2312" w:eastAsia="楷体_GB2312"/>
          <w:b/>
          <w:color w:val="000000"/>
          <w:sz w:val="32"/>
          <w:szCs w:val="32"/>
        </w:rPr>
        <w:t>支出</w:t>
      </w:r>
      <w:r>
        <w:rPr>
          <w:rFonts w:hint="eastAsia" w:ascii="楷体_GB2312" w:eastAsia="楷体_GB2312"/>
          <w:b/>
          <w:color w:val="000000"/>
          <w:sz w:val="32"/>
          <w:szCs w:val="32"/>
        </w:rPr>
        <w:t>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新县</w:t>
      </w:r>
      <w:r>
        <w:rPr>
          <w:rFonts w:hint="eastAsia" w:eastAsia="仿宋_GB2312"/>
          <w:color w:val="000000"/>
          <w:kern w:val="0"/>
          <w:sz w:val="32"/>
          <w:szCs w:val="32"/>
          <w:lang w:val="en-US" w:eastAsia="zh-CN"/>
        </w:rPr>
        <w:t>城市管理</w:t>
      </w:r>
      <w:r>
        <w:rPr>
          <w:rFonts w:hint="eastAsia" w:eastAsia="仿宋_GB2312"/>
          <w:color w:val="000000"/>
          <w:kern w:val="0"/>
          <w:sz w:val="32"/>
          <w:szCs w:val="32"/>
        </w:rPr>
        <w:t>局2020</w:t>
      </w:r>
      <w:r>
        <w:rPr>
          <w:rFonts w:eastAsia="仿宋_GB2312"/>
          <w:color w:val="000000"/>
          <w:kern w:val="0"/>
          <w:sz w:val="32"/>
          <w:szCs w:val="32"/>
        </w:rPr>
        <w:t>年无政府性基金</w:t>
      </w:r>
      <w:r>
        <w:rPr>
          <w:rFonts w:hint="eastAsia" w:eastAsia="仿宋_GB2312"/>
          <w:color w:val="000000"/>
          <w:kern w:val="0"/>
          <w:sz w:val="32"/>
          <w:szCs w:val="32"/>
        </w:rPr>
        <w:t>收入预算，因此没有</w:t>
      </w:r>
      <w:r>
        <w:rPr>
          <w:rFonts w:eastAsia="仿宋_GB2312"/>
          <w:color w:val="000000"/>
          <w:kern w:val="0"/>
          <w:sz w:val="32"/>
          <w:szCs w:val="32"/>
        </w:rPr>
        <w:t>支出</w:t>
      </w:r>
      <w:r>
        <w:rPr>
          <w:rFonts w:hint="eastAsia" w:eastAsia="仿宋_GB2312"/>
          <w:color w:val="000000"/>
          <w:kern w:val="0"/>
          <w:sz w:val="32"/>
          <w:szCs w:val="32"/>
        </w:rPr>
        <w:t>预算数据</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九</w:t>
      </w:r>
      <w:r>
        <w:rPr>
          <w:rFonts w:ascii="楷体_GB2312" w:eastAsia="楷体_GB2312"/>
          <w:b/>
          <w:color w:val="000000"/>
          <w:sz w:val="32"/>
          <w:szCs w:val="32"/>
        </w:rPr>
        <w:t>）</w:t>
      </w:r>
      <w:r>
        <w:rPr>
          <w:rFonts w:hint="eastAsia" w:ascii="楷体_GB2312" w:eastAsia="楷体_GB2312"/>
          <w:b/>
          <w:color w:val="000000"/>
          <w:sz w:val="32"/>
          <w:szCs w:val="32"/>
        </w:rPr>
        <w:t>2020年单位政府采购支出预算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bCs/>
          <w:color w:val="000000"/>
          <w:sz w:val="32"/>
          <w:szCs w:val="32"/>
        </w:rPr>
      </w:pPr>
      <w:r>
        <w:rPr>
          <w:rFonts w:hint="eastAsia" w:eastAsia="仿宋_GB2312"/>
          <w:color w:val="000000"/>
          <w:kern w:val="0"/>
          <w:sz w:val="32"/>
          <w:szCs w:val="32"/>
        </w:rPr>
        <w:t>新县</w:t>
      </w:r>
      <w:r>
        <w:rPr>
          <w:rFonts w:hint="eastAsia" w:eastAsia="仿宋_GB2312"/>
          <w:color w:val="000000"/>
          <w:kern w:val="0"/>
          <w:sz w:val="32"/>
          <w:szCs w:val="32"/>
          <w:lang w:val="en-US" w:eastAsia="zh-CN"/>
        </w:rPr>
        <w:t>城市管理</w:t>
      </w:r>
      <w:r>
        <w:rPr>
          <w:rFonts w:hint="eastAsia" w:eastAsia="仿宋_GB2312"/>
          <w:color w:val="000000"/>
          <w:kern w:val="0"/>
          <w:sz w:val="32"/>
          <w:szCs w:val="32"/>
        </w:rPr>
        <w:t>局2020</w:t>
      </w:r>
      <w:r>
        <w:rPr>
          <w:rFonts w:eastAsia="仿宋_GB2312"/>
          <w:color w:val="000000"/>
          <w:kern w:val="0"/>
          <w:sz w:val="32"/>
          <w:szCs w:val="32"/>
        </w:rPr>
        <w:t>年政府采购预算安排</w:t>
      </w:r>
      <w:r>
        <w:rPr>
          <w:rFonts w:hint="eastAsia" w:eastAsia="仿宋_GB2312"/>
          <w:color w:val="000000"/>
          <w:kern w:val="0"/>
          <w:sz w:val="32"/>
          <w:szCs w:val="32"/>
          <w:lang w:val="en-US" w:eastAsia="zh-CN"/>
        </w:rPr>
        <w:t>0</w:t>
      </w:r>
      <w:r>
        <w:rPr>
          <w:rFonts w:eastAsia="仿宋_GB2312"/>
          <w:color w:val="000000"/>
          <w:kern w:val="0"/>
          <w:sz w:val="32"/>
          <w:szCs w:val="32"/>
        </w:rPr>
        <w:t>万元，其中：政府采购货物</w:t>
      </w:r>
      <w:r>
        <w:rPr>
          <w:rFonts w:hint="eastAsia" w:eastAsia="仿宋_GB2312"/>
          <w:color w:val="000000"/>
          <w:kern w:val="0"/>
          <w:sz w:val="32"/>
          <w:szCs w:val="32"/>
        </w:rPr>
        <w:t>类支出</w:t>
      </w:r>
      <w:r>
        <w:rPr>
          <w:rFonts w:eastAsia="仿宋_GB2312"/>
          <w:color w:val="000000"/>
          <w:kern w:val="0"/>
          <w:sz w:val="32"/>
          <w:szCs w:val="32"/>
        </w:rPr>
        <w:t>预算</w:t>
      </w:r>
      <w:r>
        <w:rPr>
          <w:rFonts w:hint="eastAsia" w:eastAsia="仿宋_GB2312"/>
          <w:color w:val="000000"/>
          <w:kern w:val="0"/>
          <w:sz w:val="32"/>
          <w:szCs w:val="32"/>
          <w:lang w:val="en-US" w:eastAsia="zh-CN"/>
        </w:rPr>
        <w:t>0</w:t>
      </w:r>
      <w:r>
        <w:rPr>
          <w:rFonts w:eastAsia="仿宋_GB2312"/>
          <w:color w:val="000000"/>
          <w:kern w:val="0"/>
          <w:sz w:val="32"/>
          <w:szCs w:val="32"/>
        </w:rPr>
        <w:t>万元、政府采购工程</w:t>
      </w:r>
      <w:r>
        <w:rPr>
          <w:rFonts w:hint="eastAsia" w:eastAsia="仿宋_GB2312"/>
          <w:color w:val="000000"/>
          <w:kern w:val="0"/>
          <w:sz w:val="32"/>
          <w:szCs w:val="32"/>
        </w:rPr>
        <w:t>类支出</w:t>
      </w:r>
      <w:r>
        <w:rPr>
          <w:rFonts w:eastAsia="仿宋_GB2312"/>
          <w:color w:val="000000"/>
          <w:kern w:val="0"/>
          <w:sz w:val="32"/>
          <w:szCs w:val="32"/>
        </w:rPr>
        <w:t>预算</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kern w:val="0"/>
          <w:sz w:val="32"/>
          <w:szCs w:val="32"/>
        </w:rPr>
        <w:t>、政府采购服务类预算</w:t>
      </w:r>
      <w:r>
        <w:rPr>
          <w:rFonts w:hint="eastAsia" w:eastAsia="仿宋_GB2312"/>
          <w:color w:val="000000"/>
          <w:kern w:val="0"/>
          <w:sz w:val="32"/>
          <w:szCs w:val="32"/>
          <w:lang w:val="en-US" w:eastAsia="zh-CN"/>
        </w:rPr>
        <w:t>0</w:t>
      </w:r>
      <w:r>
        <w:rPr>
          <w:rFonts w:hint="eastAsia" w:eastAsia="仿宋_GB2312"/>
          <w:color w:val="000000"/>
          <w:kern w:val="0"/>
          <w:sz w:val="32"/>
          <w:szCs w:val="32"/>
        </w:rPr>
        <w:t>万元。</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十</w:t>
      </w:r>
      <w:r>
        <w:rPr>
          <w:rFonts w:ascii="楷体_GB2312" w:eastAsia="楷体_GB2312"/>
          <w:b/>
          <w:color w:val="000000"/>
          <w:sz w:val="32"/>
          <w:szCs w:val="32"/>
        </w:rPr>
        <w:t>）其他重要事项情况说明</w:t>
      </w:r>
    </w:p>
    <w:p>
      <w:pPr>
        <w:widowControl/>
        <w:spacing w:line="600" w:lineRule="exact"/>
        <w:jc w:val="left"/>
        <w:rPr>
          <w:rFonts w:eastAsia="仿宋_GB2312"/>
          <w:color w:val="000000"/>
          <w:kern w:val="0"/>
          <w:sz w:val="32"/>
          <w:szCs w:val="32"/>
        </w:rPr>
      </w:pPr>
      <w:r>
        <w:rPr>
          <w:color w:val="000000"/>
          <w:kern w:val="0"/>
          <w:sz w:val="32"/>
          <w:szCs w:val="32"/>
        </w:rPr>
        <w:t xml:space="preserve">    </w:t>
      </w:r>
      <w:r>
        <w:rPr>
          <w:rFonts w:hint="eastAsia" w:eastAsia="仿宋_GB2312"/>
          <w:color w:val="000000"/>
          <w:kern w:val="0"/>
          <w:sz w:val="32"/>
          <w:szCs w:val="32"/>
        </w:rPr>
        <w:t>1、</w:t>
      </w:r>
      <w:r>
        <w:rPr>
          <w:rFonts w:eastAsia="仿宋_GB2312"/>
          <w:color w:val="000000"/>
          <w:kern w:val="0"/>
          <w:sz w:val="32"/>
          <w:szCs w:val="32"/>
        </w:rPr>
        <w:t>机关运行经费支出情况</w:t>
      </w:r>
    </w:p>
    <w:p>
      <w:pPr>
        <w:widowControl/>
        <w:spacing w:line="600" w:lineRule="exact"/>
        <w:jc w:val="left"/>
        <w:rPr>
          <w:rFonts w:eastAsia="仿宋_GB2312"/>
          <w:color w:val="000000"/>
          <w:kern w:val="0"/>
          <w:sz w:val="32"/>
          <w:szCs w:val="32"/>
        </w:rPr>
      </w:pPr>
      <w:r>
        <w:rPr>
          <w:rFonts w:eastAsia="仿宋_GB2312"/>
          <w:color w:val="000000"/>
          <w:kern w:val="0"/>
          <w:sz w:val="32"/>
          <w:szCs w:val="32"/>
        </w:rPr>
        <w:t>　</w:t>
      </w:r>
      <w:r>
        <w:rPr>
          <w:rFonts w:hint="eastAsia" w:eastAsia="仿宋_GB2312"/>
          <w:color w:val="000000"/>
          <w:kern w:val="0"/>
          <w:sz w:val="32"/>
          <w:szCs w:val="32"/>
        </w:rPr>
        <w:t xml:space="preserve">  </w:t>
      </w:r>
      <w:r>
        <w:rPr>
          <w:rFonts w:hint="eastAsia" w:eastAsia="仿宋_GB2312"/>
          <w:color w:val="000000"/>
          <w:kern w:val="0"/>
          <w:sz w:val="32"/>
          <w:szCs w:val="32"/>
          <w:lang w:eastAsia="zh-CN"/>
        </w:rPr>
        <w:t>新县</w:t>
      </w:r>
      <w:r>
        <w:rPr>
          <w:rFonts w:hint="eastAsia" w:eastAsia="仿宋_GB2312"/>
          <w:color w:val="000000"/>
          <w:kern w:val="0"/>
          <w:sz w:val="32"/>
          <w:szCs w:val="32"/>
          <w:lang w:val="en-US" w:eastAsia="zh-CN"/>
        </w:rPr>
        <w:t>城市管理局及</w:t>
      </w:r>
      <w:r>
        <w:rPr>
          <w:rFonts w:hint="eastAsia" w:ascii="仿宋" w:hAnsi="仿宋" w:eastAsia="仿宋" w:cs="仿宋_GB2312"/>
          <w:color w:val="000000"/>
          <w:kern w:val="0"/>
          <w:sz w:val="32"/>
          <w:szCs w:val="32"/>
        </w:rPr>
        <w:t>二级预算单位</w:t>
      </w:r>
      <w:r>
        <w:rPr>
          <w:rFonts w:hint="eastAsia" w:eastAsia="仿宋_GB2312"/>
          <w:color w:val="000000"/>
          <w:kern w:val="0"/>
          <w:sz w:val="32"/>
          <w:szCs w:val="32"/>
          <w:lang w:val="en-US" w:eastAsia="zh-CN"/>
        </w:rPr>
        <w:t>2020</w:t>
      </w:r>
      <w:r>
        <w:rPr>
          <w:rFonts w:eastAsia="仿宋_GB2312"/>
          <w:color w:val="000000"/>
          <w:kern w:val="0"/>
          <w:sz w:val="32"/>
          <w:szCs w:val="32"/>
        </w:rPr>
        <w:t>年机关运行经费支出</w:t>
      </w:r>
      <w:r>
        <w:rPr>
          <w:rFonts w:hint="eastAsia" w:eastAsia="仿宋_GB2312"/>
          <w:color w:val="000000"/>
          <w:kern w:val="0"/>
          <w:sz w:val="32"/>
          <w:szCs w:val="32"/>
          <w:lang w:val="en-US" w:eastAsia="zh-CN"/>
        </w:rPr>
        <w:t>预算1423.20</w:t>
      </w:r>
      <w:r>
        <w:rPr>
          <w:rFonts w:eastAsia="仿宋_GB2312"/>
          <w:color w:val="000000"/>
          <w:kern w:val="0"/>
          <w:sz w:val="32"/>
          <w:szCs w:val="32"/>
        </w:rPr>
        <w:t>万元</w:t>
      </w:r>
      <w:r>
        <w:rPr>
          <w:rFonts w:hint="eastAsia" w:eastAsia="仿宋_GB2312"/>
          <w:color w:val="000000"/>
          <w:kern w:val="0"/>
          <w:sz w:val="32"/>
          <w:szCs w:val="32"/>
          <w:lang w:eastAsia="zh-CN"/>
        </w:rPr>
        <w:t>。</w:t>
      </w:r>
      <w:r>
        <w:rPr>
          <w:rFonts w:eastAsia="仿宋_GB2312"/>
          <w:color w:val="000000"/>
          <w:kern w:val="0"/>
          <w:sz w:val="32"/>
          <w:szCs w:val="32"/>
        </w:rPr>
        <w:t>包括</w:t>
      </w:r>
      <w:r>
        <w:rPr>
          <w:rFonts w:hint="eastAsia" w:eastAsia="仿宋_GB2312"/>
          <w:color w:val="000000"/>
          <w:kern w:val="0"/>
          <w:sz w:val="32"/>
          <w:szCs w:val="32"/>
        </w:rPr>
        <w:t>保障机构正常运转及正常履职，完成预算年度主要工作任务需要</w:t>
      </w:r>
      <w:r>
        <w:rPr>
          <w:rFonts w:eastAsia="仿宋_GB2312"/>
          <w:color w:val="000000"/>
          <w:kern w:val="0"/>
          <w:sz w:val="32"/>
          <w:szCs w:val="32"/>
        </w:rPr>
        <w:t>。</w:t>
      </w:r>
    </w:p>
    <w:p>
      <w:pPr>
        <w:widowControl/>
        <w:kinsoku w:val="0"/>
        <w:overflowPunct w:val="0"/>
        <w:adjustRightInd w:val="0"/>
        <w:snapToGrid w:val="0"/>
        <w:spacing w:line="600" w:lineRule="exact"/>
        <w:ind w:firstLine="640" w:firstLineChars="200"/>
        <w:jc w:val="left"/>
        <w:rPr>
          <w:rFonts w:eastAsia="仿宋_GB2312"/>
          <w:color w:val="000000"/>
          <w:sz w:val="32"/>
          <w:szCs w:val="32"/>
        </w:rPr>
      </w:pPr>
      <w:r>
        <w:rPr>
          <w:rFonts w:hint="eastAsia" w:eastAsia="仿宋_GB2312"/>
          <w:color w:val="000000"/>
          <w:kern w:val="0"/>
          <w:sz w:val="32"/>
          <w:szCs w:val="32"/>
        </w:rPr>
        <w:t>2、</w:t>
      </w:r>
      <w:r>
        <w:rPr>
          <w:rFonts w:eastAsia="仿宋_GB2312"/>
          <w:color w:val="000000"/>
          <w:kern w:val="0"/>
          <w:sz w:val="32"/>
          <w:szCs w:val="32"/>
        </w:rPr>
        <w:t>关于预算绩效管理工作开展情况说明</w:t>
      </w:r>
    </w:p>
    <w:p>
      <w:pPr>
        <w:widowControl/>
        <w:spacing w:line="600" w:lineRule="exact"/>
        <w:ind w:firstLine="640"/>
        <w:jc w:val="left"/>
        <w:rPr>
          <w:rFonts w:eastAsia="仿宋_GB2312"/>
          <w:color w:val="000000"/>
          <w:kern w:val="0"/>
          <w:sz w:val="32"/>
          <w:szCs w:val="32"/>
        </w:rPr>
      </w:pPr>
      <w:r>
        <w:rPr>
          <w:rFonts w:hint="eastAsia" w:eastAsia="仿宋_GB2312"/>
          <w:color w:val="000000"/>
          <w:kern w:val="0"/>
          <w:sz w:val="32"/>
          <w:szCs w:val="32"/>
        </w:rPr>
        <w:t>2020年，</w:t>
      </w:r>
      <w:r>
        <w:rPr>
          <w:rFonts w:hint="eastAsia" w:eastAsia="仿宋_GB2312"/>
          <w:color w:val="000000"/>
          <w:kern w:val="0"/>
          <w:sz w:val="32"/>
          <w:szCs w:val="32"/>
          <w:lang w:eastAsia="zh-CN"/>
        </w:rPr>
        <w:t>新县</w:t>
      </w:r>
      <w:r>
        <w:rPr>
          <w:rFonts w:hint="eastAsia" w:eastAsia="仿宋_GB2312"/>
          <w:color w:val="000000"/>
          <w:kern w:val="0"/>
          <w:sz w:val="32"/>
          <w:szCs w:val="32"/>
          <w:lang w:val="en-US" w:eastAsia="zh-CN"/>
        </w:rPr>
        <w:t>城市管理局及各二级机构</w:t>
      </w:r>
      <w:r>
        <w:rPr>
          <w:rFonts w:hint="eastAsia" w:eastAsia="仿宋_GB2312"/>
          <w:color w:val="000000"/>
          <w:kern w:val="0"/>
          <w:sz w:val="32"/>
          <w:szCs w:val="32"/>
        </w:rPr>
        <w:t>没有开展项目预算绩效评价。</w:t>
      </w:r>
      <w:r>
        <w:rPr>
          <w:rFonts w:hint="eastAsia" w:ascii="仿宋" w:hAnsi="仿宋" w:eastAsia="仿宋" w:cs="仿宋_GB2312"/>
          <w:sz w:val="32"/>
          <w:szCs w:val="32"/>
        </w:rPr>
        <w:t>下一步，将按上级要求，结合实际情况，建立绩效管理项目库，全面启动项目绩效管理工作。</w:t>
      </w:r>
    </w:p>
    <w:p>
      <w:pPr>
        <w:widowControl/>
        <w:numPr>
          <w:ilvl w:val="0"/>
          <w:numId w:val="1"/>
        </w:numPr>
        <w:spacing w:line="600" w:lineRule="exact"/>
        <w:ind w:firstLine="640"/>
        <w:jc w:val="left"/>
        <w:rPr>
          <w:rFonts w:eastAsia="仿宋_GB2312"/>
          <w:color w:val="000000"/>
          <w:kern w:val="0"/>
          <w:sz w:val="32"/>
          <w:szCs w:val="32"/>
        </w:rPr>
      </w:pPr>
      <w:r>
        <w:rPr>
          <w:rFonts w:hint="eastAsia" w:eastAsia="仿宋_GB2312"/>
          <w:color w:val="000000"/>
          <w:kern w:val="0"/>
          <w:sz w:val="32"/>
          <w:szCs w:val="32"/>
        </w:rPr>
        <w:t>关于国有资本经营收支预算情况说明</w:t>
      </w:r>
    </w:p>
    <w:p>
      <w:pPr>
        <w:widowControl/>
        <w:spacing w:line="600" w:lineRule="exact"/>
        <w:ind w:firstLine="640"/>
        <w:jc w:val="left"/>
        <w:rPr>
          <w:rFonts w:eastAsia="仿宋_GB2312"/>
          <w:color w:val="000000"/>
          <w:kern w:val="0"/>
          <w:sz w:val="32"/>
          <w:szCs w:val="32"/>
        </w:rPr>
      </w:pPr>
      <w:r>
        <w:rPr>
          <w:rFonts w:hint="eastAsia" w:eastAsia="仿宋_GB2312"/>
          <w:color w:val="000000"/>
          <w:kern w:val="0"/>
          <w:sz w:val="32"/>
          <w:szCs w:val="32"/>
        </w:rPr>
        <w:t>2020年，本单位国有资本经营收支预算为零。</w:t>
      </w:r>
    </w:p>
    <w:p>
      <w:pPr>
        <w:widowControl/>
        <w:numPr>
          <w:ilvl w:val="0"/>
          <w:numId w:val="1"/>
        </w:numPr>
        <w:spacing w:line="600" w:lineRule="exact"/>
        <w:ind w:left="0" w:leftChars="0" w:firstLine="640" w:firstLineChars="0"/>
        <w:jc w:val="left"/>
        <w:rPr>
          <w:rFonts w:hint="eastAsia" w:ascii="仿宋_GB2312" w:eastAsia="仿宋_GB2312"/>
          <w:sz w:val="32"/>
          <w:szCs w:val="32"/>
        </w:rPr>
      </w:pPr>
      <w:r>
        <w:rPr>
          <w:rFonts w:hint="eastAsia" w:ascii="仿宋_GB2312" w:eastAsia="仿宋_GB2312"/>
          <w:sz w:val="32"/>
          <w:szCs w:val="32"/>
        </w:rPr>
        <w:t>国有资产占用情况说明。</w:t>
      </w:r>
    </w:p>
    <w:p>
      <w:pPr>
        <w:widowControl/>
        <w:numPr>
          <w:ilvl w:val="0"/>
          <w:numId w:val="1"/>
        </w:numPr>
        <w:spacing w:line="600" w:lineRule="exact"/>
        <w:ind w:left="0" w:leftChars="0" w:firstLine="640" w:firstLineChars="0"/>
        <w:jc w:val="left"/>
        <w:rPr>
          <w:rFonts w:hint="eastAsia" w:ascii="仿宋_GB2312" w:eastAsia="仿宋_GB2312"/>
          <w:sz w:val="32"/>
          <w:szCs w:val="32"/>
        </w:rPr>
      </w:pPr>
      <w:r>
        <w:rPr>
          <w:rFonts w:hint="eastAsia" w:ascii="仿宋_GB2312" w:eastAsia="仿宋_GB2312"/>
          <w:sz w:val="32"/>
          <w:szCs w:val="32"/>
        </w:rPr>
        <w:t xml:space="preserve">    2</w:t>
      </w:r>
      <w:r>
        <w:rPr>
          <w:rFonts w:ascii="仿宋_GB2312" w:eastAsia="仿宋_GB2312"/>
          <w:sz w:val="32"/>
          <w:szCs w:val="32"/>
        </w:rPr>
        <w:t>0</w:t>
      </w:r>
      <w:r>
        <w:rPr>
          <w:rFonts w:hint="eastAsia" w:ascii="仿宋_GB2312" w:eastAsia="仿宋_GB2312"/>
          <w:sz w:val="32"/>
          <w:szCs w:val="32"/>
        </w:rPr>
        <w:t>20年，新县</w:t>
      </w:r>
      <w:r>
        <w:rPr>
          <w:rFonts w:hint="eastAsia" w:ascii="仿宋_GB2312" w:hAnsi="仿宋_GB2312" w:eastAsia="仿宋_GB2312" w:cs="仿宋_GB2312"/>
          <w:sz w:val="32"/>
          <w:szCs w:val="32"/>
          <w:lang w:eastAsia="zh-CN"/>
        </w:rPr>
        <w:t>城市管理局机关及八个</w:t>
      </w:r>
      <w:r>
        <w:rPr>
          <w:rFonts w:hint="eastAsia" w:ascii="仿宋" w:hAnsi="仿宋" w:eastAsia="仿宋" w:cs="仿宋_GB2312"/>
          <w:color w:val="000000"/>
          <w:kern w:val="0"/>
          <w:sz w:val="32"/>
          <w:szCs w:val="32"/>
        </w:rPr>
        <w:t>二级预算单位</w:t>
      </w:r>
      <w:r>
        <w:rPr>
          <w:rFonts w:hint="eastAsia" w:ascii="仿宋_GB2312" w:eastAsia="仿宋_GB2312"/>
          <w:sz w:val="32"/>
          <w:szCs w:val="32"/>
        </w:rPr>
        <w:t>共有车辆</w:t>
      </w:r>
      <w:r>
        <w:rPr>
          <w:rFonts w:hint="eastAsia" w:ascii="仿宋_GB2312" w:eastAsia="仿宋_GB2312"/>
          <w:sz w:val="32"/>
          <w:szCs w:val="32"/>
          <w:lang w:val="en-US" w:eastAsia="zh-CN"/>
        </w:rPr>
        <w:t>90</w:t>
      </w:r>
      <w:r>
        <w:rPr>
          <w:rFonts w:hint="eastAsia" w:ascii="仿宋_GB2312" w:eastAsia="仿宋_GB2312"/>
          <w:sz w:val="32"/>
          <w:szCs w:val="32"/>
        </w:rPr>
        <w:t>辆，其中：一般公务用车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hAnsi="仿宋_GB2312" w:eastAsia="仿宋_GB2312" w:cs="仿宋_GB2312"/>
          <w:sz w:val="32"/>
          <w:szCs w:val="32"/>
        </w:rPr>
        <w:t>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，路灯所特种作业技术用车</w:t>
      </w:r>
      <w:r>
        <w:rPr>
          <w:rFonts w:hint="eastAsia" w:ascii="仿宋_GB2312" w:hAnsi="仿宋_GB2312" w:eastAsia="仿宋_GB2312" w:cs="仿宋_GB2312"/>
          <w:sz w:val="32"/>
          <w:szCs w:val="32"/>
          <w:lang w:val="en-US" w:eastAsia="zh-CN"/>
        </w:rPr>
        <w:t>2辆，</w:t>
      </w:r>
      <w:r>
        <w:rPr>
          <w:rFonts w:hint="eastAsia" w:ascii="仿宋" w:hAnsi="仿宋" w:eastAsia="仿宋" w:cs="仿宋_GB2312"/>
          <w:sz w:val="32"/>
          <w:szCs w:val="32"/>
        </w:rPr>
        <w:t>其他用车主要是清障车、县城区公共秩序综合治理联合执法用、日常路灯巡查检修、环卫所生产用洒水车和垃圾车等</w:t>
      </w:r>
      <w:r>
        <w:rPr>
          <w:rFonts w:hint="eastAsia" w:ascii="仿宋_GB2312" w:hAnsi="仿宋_GB2312" w:eastAsia="仿宋_GB2312" w:cs="仿宋_GB2312"/>
          <w:sz w:val="32"/>
          <w:szCs w:val="32"/>
        </w:rPr>
        <w:t>；单位价值50万元以上通用设备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adjustRightInd w:val="0"/>
        <w:snapToGrid w:val="0"/>
        <w:spacing w:line="600" w:lineRule="exact"/>
        <w:ind w:firstLine="480" w:firstLineChars="150"/>
        <w:rPr>
          <w:rFonts w:eastAsia="黑体"/>
          <w:color w:val="000000"/>
          <w:kern w:val="0"/>
          <w:sz w:val="32"/>
          <w:szCs w:val="32"/>
        </w:rPr>
      </w:pPr>
      <w:r>
        <w:rPr>
          <w:rFonts w:hAnsi="黑体" w:eastAsia="黑体"/>
          <w:color w:val="000000"/>
          <w:kern w:val="0"/>
          <w:sz w:val="32"/>
          <w:szCs w:val="32"/>
        </w:rPr>
        <w:t>三、名词解释</w:t>
      </w:r>
    </w:p>
    <w:p>
      <w:pPr>
        <w:widowControl/>
        <w:adjustRightInd w:val="0"/>
        <w:snapToGrid w:val="0"/>
        <w:spacing w:line="600" w:lineRule="exact"/>
        <w:rPr>
          <w:rFonts w:eastAsia="仿宋_GB2312"/>
          <w:color w:val="000000"/>
          <w:kern w:val="0"/>
          <w:sz w:val="32"/>
          <w:szCs w:val="32"/>
        </w:rPr>
      </w:pPr>
      <w:r>
        <w:rPr>
          <w:rFonts w:eastAsia="仿宋_GB2312"/>
          <w:color w:val="000000"/>
          <w:kern w:val="0"/>
          <w:sz w:val="32"/>
          <w:szCs w:val="32"/>
        </w:rPr>
        <w:t>    1、财政拨款收入：是指</w:t>
      </w:r>
      <w:r>
        <w:rPr>
          <w:rFonts w:hint="eastAsia" w:eastAsia="仿宋_GB2312"/>
          <w:color w:val="000000"/>
          <w:kern w:val="0"/>
          <w:sz w:val="32"/>
          <w:szCs w:val="32"/>
        </w:rPr>
        <w:t>县本级</w:t>
      </w:r>
      <w:r>
        <w:rPr>
          <w:rFonts w:eastAsia="仿宋_GB2312"/>
          <w:color w:val="000000"/>
          <w:kern w:val="0"/>
          <w:sz w:val="32"/>
          <w:szCs w:val="32"/>
        </w:rPr>
        <w:t>财政当年</w:t>
      </w:r>
      <w:r>
        <w:rPr>
          <w:rFonts w:hint="eastAsia" w:eastAsia="仿宋_GB2312"/>
          <w:color w:val="000000"/>
          <w:kern w:val="0"/>
          <w:sz w:val="32"/>
          <w:szCs w:val="32"/>
        </w:rPr>
        <w:t>安排</w:t>
      </w:r>
      <w:r>
        <w:rPr>
          <w:rFonts w:eastAsia="仿宋_GB2312"/>
          <w:color w:val="000000"/>
          <w:kern w:val="0"/>
          <w:sz w:val="32"/>
          <w:szCs w:val="32"/>
        </w:rPr>
        <w:t>的资金。</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2、事业</w:t>
      </w:r>
      <w:r>
        <w:rPr>
          <w:rFonts w:hint="eastAsia" w:eastAsia="仿宋_GB2312"/>
          <w:color w:val="000000"/>
          <w:kern w:val="0"/>
          <w:sz w:val="32"/>
          <w:szCs w:val="32"/>
        </w:rPr>
        <w:t>和经营性</w:t>
      </w:r>
      <w:r>
        <w:rPr>
          <w:rFonts w:eastAsia="仿宋_GB2312"/>
          <w:color w:val="000000"/>
          <w:kern w:val="0"/>
          <w:sz w:val="32"/>
          <w:szCs w:val="32"/>
        </w:rPr>
        <w:t>收入：是指事业单位开展专业活动及辅助活动所取得的收入。</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3、其他收入：是指部门取得的除“财政拨款”、 “事业</w:t>
      </w:r>
      <w:r>
        <w:rPr>
          <w:rFonts w:hint="eastAsia" w:eastAsia="仿宋_GB2312"/>
          <w:color w:val="000000"/>
          <w:kern w:val="0"/>
          <w:sz w:val="32"/>
          <w:szCs w:val="32"/>
        </w:rPr>
        <w:t>和</w:t>
      </w:r>
      <w:r>
        <w:rPr>
          <w:rFonts w:eastAsia="仿宋_GB2312"/>
          <w:color w:val="000000"/>
          <w:kern w:val="0"/>
          <w:sz w:val="32"/>
          <w:szCs w:val="32"/>
        </w:rPr>
        <w:t>经营</w:t>
      </w:r>
      <w:r>
        <w:rPr>
          <w:rFonts w:hint="eastAsia" w:eastAsia="仿宋_GB2312"/>
          <w:color w:val="000000"/>
          <w:kern w:val="0"/>
          <w:sz w:val="32"/>
          <w:szCs w:val="32"/>
        </w:rPr>
        <w:t>性</w:t>
      </w:r>
      <w:r>
        <w:rPr>
          <w:rFonts w:eastAsia="仿宋_GB2312"/>
          <w:color w:val="000000"/>
          <w:kern w:val="0"/>
          <w:sz w:val="32"/>
          <w:szCs w:val="32"/>
        </w:rPr>
        <w:t xml:space="preserve">收入”等以外的收入。 </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4、基本支出：是指为保障机构正常运转、完成日常工作任务所必需的开支，其内容包括人员经费和日常公用经费两部分。</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5、项目支出：是指在基本支出之外，为完成特定的行政工作任务或事业发展目标所发生的支出。</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6</w:t>
      </w:r>
      <w:r>
        <w:rPr>
          <w:rFonts w:hint="eastAsia" w:eastAsia="仿宋_GB2312"/>
          <w:color w:val="000000"/>
          <w:kern w:val="0"/>
          <w:sz w:val="32"/>
          <w:szCs w:val="32"/>
        </w:rPr>
        <w:t>、财政拨款“</w:t>
      </w:r>
      <w:r>
        <w:rPr>
          <w:rFonts w:eastAsia="仿宋_GB2312"/>
          <w:color w:val="000000"/>
          <w:kern w:val="0"/>
          <w:sz w:val="32"/>
          <w:szCs w:val="32"/>
        </w:rPr>
        <w:t>三公</w:t>
      </w:r>
      <w:r>
        <w:rPr>
          <w:rFonts w:hint="eastAsia" w:eastAsia="仿宋_GB2312"/>
          <w:color w:val="000000"/>
          <w:kern w:val="0"/>
          <w:sz w:val="32"/>
          <w:szCs w:val="32"/>
        </w:rPr>
        <w:t>”</w:t>
      </w:r>
      <w:r>
        <w:rPr>
          <w:rFonts w:eastAsia="仿宋_GB2312"/>
          <w:color w:val="000000"/>
          <w:kern w:val="0"/>
          <w:sz w:val="32"/>
          <w:szCs w:val="32"/>
        </w:rPr>
        <w:t>经费</w:t>
      </w:r>
      <w:r>
        <w:rPr>
          <w:rFonts w:hint="eastAsia" w:eastAsia="仿宋_GB2312"/>
          <w:color w:val="000000"/>
          <w:kern w:val="0"/>
          <w:sz w:val="32"/>
          <w:szCs w:val="32"/>
        </w:rPr>
        <w:t>支出</w:t>
      </w:r>
      <w:r>
        <w:rPr>
          <w:rFonts w:eastAsia="仿宋_GB2312"/>
          <w:color w:val="000000"/>
          <w:kern w:val="0"/>
          <w:sz w:val="32"/>
          <w:szCs w:val="32"/>
        </w:rPr>
        <w:t>：是指纳入</w:t>
      </w:r>
      <w:r>
        <w:rPr>
          <w:rFonts w:hint="eastAsia" w:eastAsia="仿宋_GB2312"/>
          <w:color w:val="000000"/>
          <w:kern w:val="0"/>
          <w:sz w:val="32"/>
          <w:szCs w:val="32"/>
        </w:rPr>
        <w:t>县级</w:t>
      </w:r>
      <w:r>
        <w:rPr>
          <w:rFonts w:eastAsia="仿宋_GB2312"/>
          <w:color w:val="000000"/>
          <w:kern w:val="0"/>
          <w:sz w:val="32"/>
          <w:szCs w:val="32"/>
        </w:rPr>
        <w:t>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widowControl/>
        <w:spacing w:line="600" w:lineRule="exact"/>
        <w:jc w:val="left"/>
        <w:rPr>
          <w:rFonts w:ascii="仿宋_GB2312" w:hAnsi="宋体" w:eastAsia="仿宋_GB2312" w:cs="宋体"/>
          <w:color w:val="000000"/>
          <w:kern w:val="0"/>
          <w:sz w:val="32"/>
          <w:szCs w:val="32"/>
        </w:rPr>
      </w:pPr>
      <w:r>
        <w:rPr>
          <w:rFonts w:eastAsia="仿宋_GB2312"/>
          <w:color w:val="000000"/>
          <w:kern w:val="0"/>
          <w:sz w:val="32"/>
          <w:szCs w:val="32"/>
        </w:rPr>
        <w:t>   7、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_GB2312" w:hAnsi="黑体" w:eastAsia="仿宋_GB2312" w:cs="宋体"/>
          <w:color w:val="000000"/>
          <w:kern w:val="0"/>
          <w:sz w:val="32"/>
          <w:szCs w:val="32"/>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BF1FD"/>
    <w:multiLevelType w:val="singleLevel"/>
    <w:tmpl w:val="5AFBF1F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9B"/>
    <w:rsid w:val="000102F4"/>
    <w:rsid w:val="00011ECF"/>
    <w:rsid w:val="00037793"/>
    <w:rsid w:val="00054632"/>
    <w:rsid w:val="00085223"/>
    <w:rsid w:val="00093837"/>
    <w:rsid w:val="000B26B1"/>
    <w:rsid w:val="000B34FD"/>
    <w:rsid w:val="000C6CE1"/>
    <w:rsid w:val="000E61C9"/>
    <w:rsid w:val="000F647C"/>
    <w:rsid w:val="00123F0E"/>
    <w:rsid w:val="0013690A"/>
    <w:rsid w:val="00142BA2"/>
    <w:rsid w:val="00162136"/>
    <w:rsid w:val="00165894"/>
    <w:rsid w:val="00167FAD"/>
    <w:rsid w:val="001821A9"/>
    <w:rsid w:val="001864E9"/>
    <w:rsid w:val="00191A98"/>
    <w:rsid w:val="001932A2"/>
    <w:rsid w:val="001A6331"/>
    <w:rsid w:val="001B164A"/>
    <w:rsid w:val="001C31A2"/>
    <w:rsid w:val="001E3321"/>
    <w:rsid w:val="0020753B"/>
    <w:rsid w:val="00207DB4"/>
    <w:rsid w:val="0026389B"/>
    <w:rsid w:val="002831FE"/>
    <w:rsid w:val="002A3ACB"/>
    <w:rsid w:val="002B292B"/>
    <w:rsid w:val="002C5E57"/>
    <w:rsid w:val="002E43FB"/>
    <w:rsid w:val="002F2470"/>
    <w:rsid w:val="00315A8C"/>
    <w:rsid w:val="0031608F"/>
    <w:rsid w:val="00327101"/>
    <w:rsid w:val="00336682"/>
    <w:rsid w:val="00353EDA"/>
    <w:rsid w:val="0036452A"/>
    <w:rsid w:val="003755F6"/>
    <w:rsid w:val="0038509C"/>
    <w:rsid w:val="0039284A"/>
    <w:rsid w:val="003B5D93"/>
    <w:rsid w:val="00400EEE"/>
    <w:rsid w:val="00435194"/>
    <w:rsid w:val="00457352"/>
    <w:rsid w:val="0046459D"/>
    <w:rsid w:val="004B6FD4"/>
    <w:rsid w:val="00512625"/>
    <w:rsid w:val="00512B59"/>
    <w:rsid w:val="00527D41"/>
    <w:rsid w:val="00543562"/>
    <w:rsid w:val="00554D6F"/>
    <w:rsid w:val="00557D9D"/>
    <w:rsid w:val="00571234"/>
    <w:rsid w:val="00580DCE"/>
    <w:rsid w:val="00596116"/>
    <w:rsid w:val="0059794A"/>
    <w:rsid w:val="005C7BB7"/>
    <w:rsid w:val="005D3E3E"/>
    <w:rsid w:val="005D72AF"/>
    <w:rsid w:val="005F5BB5"/>
    <w:rsid w:val="00620C31"/>
    <w:rsid w:val="00626297"/>
    <w:rsid w:val="00654631"/>
    <w:rsid w:val="00657A5C"/>
    <w:rsid w:val="006627AC"/>
    <w:rsid w:val="00662833"/>
    <w:rsid w:val="00671265"/>
    <w:rsid w:val="00680CAA"/>
    <w:rsid w:val="0068529E"/>
    <w:rsid w:val="006B3D5A"/>
    <w:rsid w:val="006C4FE9"/>
    <w:rsid w:val="006D4073"/>
    <w:rsid w:val="006D79D2"/>
    <w:rsid w:val="006F52AF"/>
    <w:rsid w:val="00702458"/>
    <w:rsid w:val="00735927"/>
    <w:rsid w:val="00742083"/>
    <w:rsid w:val="00766C14"/>
    <w:rsid w:val="007765B5"/>
    <w:rsid w:val="007911DA"/>
    <w:rsid w:val="00795178"/>
    <w:rsid w:val="007B2114"/>
    <w:rsid w:val="007C1328"/>
    <w:rsid w:val="007C3B95"/>
    <w:rsid w:val="007D356B"/>
    <w:rsid w:val="00812CC9"/>
    <w:rsid w:val="00815113"/>
    <w:rsid w:val="0083100E"/>
    <w:rsid w:val="008359E2"/>
    <w:rsid w:val="00897F18"/>
    <w:rsid w:val="008D165F"/>
    <w:rsid w:val="00904185"/>
    <w:rsid w:val="009233F4"/>
    <w:rsid w:val="00962DC7"/>
    <w:rsid w:val="00980F2D"/>
    <w:rsid w:val="00987AC4"/>
    <w:rsid w:val="0099085D"/>
    <w:rsid w:val="00990D32"/>
    <w:rsid w:val="00991395"/>
    <w:rsid w:val="009E5A76"/>
    <w:rsid w:val="009F23CA"/>
    <w:rsid w:val="00A03C31"/>
    <w:rsid w:val="00A15F68"/>
    <w:rsid w:val="00A33BBB"/>
    <w:rsid w:val="00A40042"/>
    <w:rsid w:val="00A6670B"/>
    <w:rsid w:val="00A711D1"/>
    <w:rsid w:val="00A72D9D"/>
    <w:rsid w:val="00A75D21"/>
    <w:rsid w:val="00AB5E4D"/>
    <w:rsid w:val="00AD5FE4"/>
    <w:rsid w:val="00AE2E7A"/>
    <w:rsid w:val="00B2608F"/>
    <w:rsid w:val="00B423B2"/>
    <w:rsid w:val="00B57456"/>
    <w:rsid w:val="00B57F0D"/>
    <w:rsid w:val="00B666C4"/>
    <w:rsid w:val="00BA1385"/>
    <w:rsid w:val="00BA7C20"/>
    <w:rsid w:val="00BB5CE2"/>
    <w:rsid w:val="00BE10FF"/>
    <w:rsid w:val="00BE76E6"/>
    <w:rsid w:val="00C153A2"/>
    <w:rsid w:val="00C221DB"/>
    <w:rsid w:val="00C34C67"/>
    <w:rsid w:val="00C36A93"/>
    <w:rsid w:val="00C54013"/>
    <w:rsid w:val="00CA452B"/>
    <w:rsid w:val="00CC11A7"/>
    <w:rsid w:val="00CC1F6A"/>
    <w:rsid w:val="00CD2DDB"/>
    <w:rsid w:val="00CF238C"/>
    <w:rsid w:val="00D54610"/>
    <w:rsid w:val="00D84102"/>
    <w:rsid w:val="00D936A3"/>
    <w:rsid w:val="00DA55C7"/>
    <w:rsid w:val="00DD15B8"/>
    <w:rsid w:val="00DD2C27"/>
    <w:rsid w:val="00DD4FE5"/>
    <w:rsid w:val="00E24512"/>
    <w:rsid w:val="00E6761F"/>
    <w:rsid w:val="00E87975"/>
    <w:rsid w:val="00E949AA"/>
    <w:rsid w:val="00EA7621"/>
    <w:rsid w:val="00EC7BB3"/>
    <w:rsid w:val="00ED4AE5"/>
    <w:rsid w:val="00F40C52"/>
    <w:rsid w:val="00F42EA2"/>
    <w:rsid w:val="00F45F3A"/>
    <w:rsid w:val="00F5742A"/>
    <w:rsid w:val="00F70044"/>
    <w:rsid w:val="00F838C7"/>
    <w:rsid w:val="00F9066E"/>
    <w:rsid w:val="00F94913"/>
    <w:rsid w:val="00FC3BB2"/>
    <w:rsid w:val="0124139A"/>
    <w:rsid w:val="01B11122"/>
    <w:rsid w:val="02D77EA0"/>
    <w:rsid w:val="060851AE"/>
    <w:rsid w:val="06536E18"/>
    <w:rsid w:val="06611992"/>
    <w:rsid w:val="07730F80"/>
    <w:rsid w:val="085D1D34"/>
    <w:rsid w:val="08BD057B"/>
    <w:rsid w:val="09AD7FDD"/>
    <w:rsid w:val="0A612137"/>
    <w:rsid w:val="0E323800"/>
    <w:rsid w:val="122B2F69"/>
    <w:rsid w:val="14FF742E"/>
    <w:rsid w:val="16381B6E"/>
    <w:rsid w:val="174732FD"/>
    <w:rsid w:val="1763569E"/>
    <w:rsid w:val="17907916"/>
    <w:rsid w:val="1803092A"/>
    <w:rsid w:val="194154CC"/>
    <w:rsid w:val="1A3E6E3B"/>
    <w:rsid w:val="1B25447F"/>
    <w:rsid w:val="1B8E56DE"/>
    <w:rsid w:val="2277732E"/>
    <w:rsid w:val="2663556D"/>
    <w:rsid w:val="273F10D5"/>
    <w:rsid w:val="27E52758"/>
    <w:rsid w:val="282961A7"/>
    <w:rsid w:val="2AC90564"/>
    <w:rsid w:val="30765ABF"/>
    <w:rsid w:val="332E4828"/>
    <w:rsid w:val="33C05CD4"/>
    <w:rsid w:val="382577A7"/>
    <w:rsid w:val="38977CFD"/>
    <w:rsid w:val="3AC11423"/>
    <w:rsid w:val="3CED4AB5"/>
    <w:rsid w:val="3D8B1F1E"/>
    <w:rsid w:val="3E750556"/>
    <w:rsid w:val="3F592B17"/>
    <w:rsid w:val="41597221"/>
    <w:rsid w:val="41B7289D"/>
    <w:rsid w:val="46FF3E4D"/>
    <w:rsid w:val="474343A9"/>
    <w:rsid w:val="48B56278"/>
    <w:rsid w:val="4A7375D3"/>
    <w:rsid w:val="4B5B77C3"/>
    <w:rsid w:val="4D22049D"/>
    <w:rsid w:val="4FEB0E79"/>
    <w:rsid w:val="529F0B53"/>
    <w:rsid w:val="54CC0087"/>
    <w:rsid w:val="555E040B"/>
    <w:rsid w:val="57D86DBC"/>
    <w:rsid w:val="58B93267"/>
    <w:rsid w:val="5AA500EE"/>
    <w:rsid w:val="5B7F7B8C"/>
    <w:rsid w:val="5C215167"/>
    <w:rsid w:val="5E631320"/>
    <w:rsid w:val="5EC76B76"/>
    <w:rsid w:val="5ECB5A06"/>
    <w:rsid w:val="5F126A2F"/>
    <w:rsid w:val="5F585608"/>
    <w:rsid w:val="5FE7140C"/>
    <w:rsid w:val="62452ADD"/>
    <w:rsid w:val="654518D0"/>
    <w:rsid w:val="655F5EA9"/>
    <w:rsid w:val="666D1AAF"/>
    <w:rsid w:val="677B73D5"/>
    <w:rsid w:val="68E15933"/>
    <w:rsid w:val="6F7F1AA3"/>
    <w:rsid w:val="71A76785"/>
    <w:rsid w:val="74CC7B50"/>
    <w:rsid w:val="765B2521"/>
    <w:rsid w:val="76660488"/>
    <w:rsid w:val="76EC5AE4"/>
    <w:rsid w:val="78D6471C"/>
    <w:rsid w:val="7AAB2D44"/>
    <w:rsid w:val="7BC65872"/>
    <w:rsid w:val="7BFC38C7"/>
    <w:rsid w:val="7C9279E4"/>
    <w:rsid w:val="7FC2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0"/>
    <w:rPr>
      <w:kern w:val="2"/>
      <w:sz w:val="18"/>
      <w:szCs w:val="18"/>
    </w:rPr>
  </w:style>
  <w:style w:type="paragraph" w:customStyle="1" w:styleId="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692</Words>
  <Characters>3948</Characters>
  <Lines>32</Lines>
  <Paragraphs>9</Paragraphs>
  <TotalTime>29</TotalTime>
  <ScaleCrop>false</ScaleCrop>
  <LinksUpToDate>false</LinksUpToDate>
  <CharactersWithSpaces>4631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2020-06-24T07:28:00Z</dcterms:created>
  <dc:creator>1</dc:creator>
  <cp:lastModifiedBy>张小乐啊</cp:lastModifiedBy>
  <cp:lastPrinted>2018-04-10T07:07:00Z</cp:lastPrinted>
  <dcterms:modified xsi:type="dcterms:W3CDTF">2023-06-12T07:03:05Z</dcterms:modified>
  <dc:title>2014年XXX部门预算公开格式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8C829867CF39487EA2E11B7359A0A0E4</vt:lpwstr>
  </property>
</Properties>
</file>