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Times New Roman"/>
          <w:b w:val="0"/>
          <w:sz w:val="20"/>
        </w:rPr>
      </w:pPr>
    </w:p>
    <w:p>
      <w:pPr>
        <w:pStyle w:val="2"/>
        <w:spacing w:before="6" w:after="0"/>
        <w:rPr>
          <w:rFonts w:ascii="Times New Roman"/>
          <w:b w:val="0"/>
          <w:sz w:val="17"/>
        </w:rPr>
      </w:pPr>
    </w:p>
    <w:p>
      <w:pPr>
        <w:pStyle w:val="2"/>
        <w:spacing w:before="0" w:after="0" w:line="609" w:lineRule="exact"/>
        <w:ind w:left="1121" w:right="1121"/>
        <w:jc w:val="center"/>
      </w:pPr>
      <w:r>
        <w:pict>
          <v:shape id="_x0000_s1049" o:spid="_x0000_s1049" o:spt="202" type="#_x0000_t202" style="position:absolute;left:0pt;margin-left:65.25pt;margin-top:28pt;height:406.3pt;width:711.7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2"/>
                    <w:gridCol w:w="667"/>
                    <w:gridCol w:w="835"/>
                    <w:gridCol w:w="2177"/>
                    <w:gridCol w:w="2676"/>
                    <w:gridCol w:w="1172"/>
                    <w:gridCol w:w="1172"/>
                    <w:gridCol w:w="1340"/>
                    <w:gridCol w:w="671"/>
                    <w:gridCol w:w="668"/>
                    <w:gridCol w:w="505"/>
                    <w:gridCol w:w="668"/>
                    <w:gridCol w:w="670"/>
                    <w:gridCol w:w="502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502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139" w:right="13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31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公开事项</w:t>
                        </w:r>
                      </w:p>
                    </w:tc>
                    <w:tc>
                      <w:tcPr>
                        <w:tcW w:w="2177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206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公开内容（要素）</w:t>
                        </w:r>
                      </w:p>
                    </w:tc>
                    <w:tc>
                      <w:tcPr>
                        <w:tcW w:w="2676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89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公开依据</w:t>
                        </w:r>
                      </w:p>
                    </w:tc>
                    <w:tc>
                      <w:tcPr>
                        <w:tcW w:w="1172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42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公开时限</w:t>
                        </w:r>
                      </w:p>
                    </w:tc>
                    <w:tc>
                      <w:tcPr>
                        <w:tcW w:w="1172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44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公开主体</w:t>
                        </w:r>
                      </w:p>
                    </w:tc>
                    <w:tc>
                      <w:tcPr>
                        <w:tcW w:w="1340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448" w:right="107" w:hanging="32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公开渠道和载体</w:t>
                        </w:r>
                      </w:p>
                    </w:tc>
                    <w:tc>
                      <w:tcPr>
                        <w:tcW w:w="1339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22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公开对象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136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公开方式</w:t>
                        </w:r>
                      </w:p>
                    </w:tc>
                    <w:tc>
                      <w:tcPr>
                        <w:tcW w:w="1172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13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公开层级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6" w:hRule="atLeast"/>
                    </w:trPr>
                    <w:tc>
                      <w:tcPr>
                        <w:tcW w:w="50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12" w:right="10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一级事项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96" w:right="184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二级事项</w:t>
                        </w:r>
                      </w:p>
                    </w:tc>
                    <w:tc>
                      <w:tcPr>
                        <w:tcW w:w="217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7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221" w:right="107" w:hanging="11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全社会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05" w:right="10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特定群众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31" w:right="14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主动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108" w:right="10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依申请公</w:t>
                        </w:r>
                      </w:p>
                      <w:p>
                        <w:pPr>
                          <w:pStyle w:val="7"/>
                          <w:spacing w:line="275" w:lineRule="exact"/>
                          <w:ind w:left="21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w w:val="100"/>
                            <w:sz w:val="22"/>
                          </w:rPr>
                          <w:t>开</w:t>
                        </w:r>
                      </w:p>
                    </w:tc>
                    <w:tc>
                      <w:tcPr>
                        <w:tcW w:w="670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90" w:right="90"/>
                          <w:jc w:val="center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县级</w:t>
                        </w: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34" w:right="13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乡级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11" w:hRule="atLeast"/>
                    </w:trPr>
                    <w:tc>
                      <w:tcPr>
                        <w:tcW w:w="50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53" w:right="14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农业生产发展资金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rFonts w:ascii="Microsoft JhengHei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46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农机购置补贴</w:t>
                        </w:r>
                      </w:p>
                    </w:tc>
                    <w:tc>
                      <w:tcPr>
                        <w:tcW w:w="2177" w:type="dxa"/>
                      </w:tcPr>
                      <w:p>
                        <w:pPr>
                          <w:pStyle w:val="7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政策依据；</w:t>
                        </w:r>
                      </w:p>
                      <w:p>
                        <w:pPr>
                          <w:pStyle w:val="7"/>
                          <w:spacing w:before="9" w:line="249" w:lineRule="auto"/>
                          <w:ind w:left="108" w:right="7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>申请指南： 包括补贴对</w:t>
                        </w:r>
                        <w:r>
                          <w:rPr>
                            <w:spacing w:val="-13"/>
                            <w:sz w:val="18"/>
                          </w:rPr>
                          <w:t>象、补贴范围、补贴标准、</w:t>
                        </w:r>
                        <w:r>
                          <w:rPr>
                            <w:spacing w:val="-3"/>
                            <w:sz w:val="18"/>
                          </w:rPr>
                          <w:t>申请程序、申请材料、咨</w:t>
                        </w:r>
                        <w:r>
                          <w:rPr>
                            <w:spacing w:val="-5"/>
                            <w:sz w:val="18"/>
                          </w:rPr>
                          <w:t>询电话、受理单位、办理时限、联系方式等；</w:t>
                        </w:r>
                      </w:p>
                      <w:p>
                        <w:pPr>
                          <w:pStyle w:val="7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补贴结果；</w:t>
                        </w:r>
                      </w:p>
                      <w:p>
                        <w:pPr>
                          <w:pStyle w:val="7"/>
                          <w:spacing w:line="240" w:lineRule="atLeast"/>
                          <w:ind w:left="10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监督渠道： 包括举报电话、地址等。</w:t>
                        </w:r>
                      </w:p>
                    </w:tc>
                    <w:tc>
                      <w:tcPr>
                        <w:tcW w:w="267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6" w:right="8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8"/>
                            <w:lang w:eastAsia="zh-CN"/>
                          </w:rPr>
                          <w:t>《中华人民共和国农业机械化促进法》</w:t>
                        </w:r>
                        <w:r>
                          <w:rPr>
                            <w:spacing w:val="-32"/>
                            <w:sz w:val="18"/>
                          </w:rPr>
                          <w:t>、《农业生</w:t>
                        </w:r>
                        <w:r>
                          <w:rPr>
                            <w:spacing w:val="-18"/>
                            <w:sz w:val="18"/>
                          </w:rPr>
                          <w:t>产 发 展 资 金 管 理 办 法 》、</w:t>
                        </w:r>
                      </w:p>
                      <w:p>
                        <w:pPr>
                          <w:pStyle w:val="7"/>
                          <w:spacing w:before="1" w:line="324" w:lineRule="auto"/>
                          <w:ind w:left="106" w:righ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《2018-2020 年农机购置补贴实施指导意见》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7"/>
                          <w:spacing w:before="5" w:line="240" w:lineRule="atLeast"/>
                          <w:ind w:left="106" w:right="7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信息形成或者变更之日</w:t>
                        </w:r>
                        <w:r>
                          <w:rPr>
                            <w:spacing w:val="28"/>
                            <w:sz w:val="18"/>
                          </w:rPr>
                          <w:t>起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个工作</w:t>
                        </w:r>
                        <w:r>
                          <w:rPr>
                            <w:spacing w:val="-16"/>
                            <w:sz w:val="18"/>
                          </w:rPr>
                          <w:t>日内。法律、</w:t>
                        </w:r>
                        <w:r>
                          <w:rPr>
                            <w:spacing w:val="14"/>
                            <w:sz w:val="18"/>
                          </w:rPr>
                          <w:t>法规对政府信息公开的期限另有规定的，从其</w:t>
                        </w:r>
                        <w:r>
                          <w:rPr>
                            <w:sz w:val="18"/>
                          </w:rPr>
                          <w:t>规定。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7"/>
                          <w:spacing w:before="14" w:line="249" w:lineRule="auto"/>
                          <w:ind w:left="108" w:right="79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新县农业农村局</w:t>
                        </w: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7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</w:tc>
                    <w:tc>
                      <w:tcPr>
                        <w:tcW w:w="671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6" w:hRule="atLeast"/>
                    </w:trPr>
                    <w:tc>
                      <w:tcPr>
                        <w:tcW w:w="50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rFonts w:ascii="Microsoft JhengHe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53" w:right="14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农业生产发展资金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46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耕地地力保护</w:t>
                        </w:r>
                      </w:p>
                    </w:tc>
                    <w:tc>
                      <w:tcPr>
                        <w:tcW w:w="2177" w:type="dxa"/>
                      </w:tcPr>
                      <w:p>
                        <w:pPr>
                          <w:pStyle w:val="7"/>
                          <w:spacing w:before="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政策依据；</w:t>
                        </w:r>
                      </w:p>
                      <w:p>
                        <w:pPr>
                          <w:pStyle w:val="7"/>
                          <w:spacing w:before="9" w:line="249" w:lineRule="auto"/>
                          <w:ind w:left="108" w:right="7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>申请指南： 包括补贴对</w:t>
                        </w:r>
                        <w:r>
                          <w:rPr>
                            <w:spacing w:val="-13"/>
                            <w:sz w:val="18"/>
                          </w:rPr>
                          <w:t>象、补贴范围、补贴标准、</w:t>
                        </w:r>
                        <w:r>
                          <w:rPr>
                            <w:spacing w:val="-3"/>
                            <w:sz w:val="18"/>
                          </w:rPr>
                          <w:t>申请程序、申请材料、咨</w:t>
                        </w:r>
                        <w:r>
                          <w:rPr>
                            <w:spacing w:val="-5"/>
                            <w:sz w:val="18"/>
                          </w:rPr>
                          <w:t>询电话、受理单位、办理时限、联系方式等；</w:t>
                        </w:r>
                      </w:p>
                      <w:p>
                        <w:pPr>
                          <w:pStyle w:val="7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补贴结果；</w:t>
                        </w:r>
                      </w:p>
                      <w:p>
                        <w:pPr>
                          <w:pStyle w:val="7"/>
                          <w:spacing w:line="240" w:lineRule="atLeast"/>
                          <w:ind w:left="10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监督渠道： 包括举报电话、地址等。</w:t>
                        </w:r>
                      </w:p>
                    </w:tc>
                    <w:tc>
                      <w:tcPr>
                        <w:tcW w:w="2676" w:type="dxa"/>
                      </w:tcPr>
                      <w:p>
                        <w:pPr>
                          <w:pStyle w:val="7"/>
                          <w:spacing w:before="13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6" w:right="9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22"/>
                            <w:sz w:val="18"/>
                          </w:rPr>
                          <w:t>《农业生产发展资金管理办</w:t>
                        </w:r>
                        <w:r>
                          <w:rPr>
                            <w:spacing w:val="-14"/>
                            <w:sz w:val="18"/>
                          </w:rPr>
                          <w:t>法》、《财政部 农业部关于全面</w:t>
                        </w:r>
                        <w:r>
                          <w:rPr>
                            <w:spacing w:val="-10"/>
                            <w:sz w:val="18"/>
                          </w:rPr>
                          <w:t>推开农业“三项补贴”改革工作</w:t>
                        </w:r>
                        <w:r>
                          <w:rPr>
                            <w:sz w:val="18"/>
                          </w:rPr>
                          <w:t>的通知》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7"/>
                          <w:spacing w:line="240" w:lineRule="atLeast"/>
                          <w:ind w:left="106" w:right="7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信息形成或者变更之日</w:t>
                        </w:r>
                        <w:r>
                          <w:rPr>
                            <w:spacing w:val="28"/>
                            <w:sz w:val="18"/>
                          </w:rPr>
                          <w:t>起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个工作</w:t>
                        </w:r>
                        <w:r>
                          <w:rPr>
                            <w:spacing w:val="-16"/>
                            <w:sz w:val="18"/>
                          </w:rPr>
                          <w:t>日内。法律、</w:t>
                        </w:r>
                        <w:r>
                          <w:rPr>
                            <w:spacing w:val="14"/>
                            <w:sz w:val="18"/>
                          </w:rPr>
                          <w:t>法规对政府信息公开的期限另有规定的，从其</w:t>
                        </w:r>
                        <w:r>
                          <w:rPr>
                            <w:sz w:val="18"/>
                          </w:rPr>
                          <w:t>规定。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7"/>
                          <w:spacing w:before="9" w:line="249" w:lineRule="auto"/>
                          <w:ind w:left="108" w:right="79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新县农业农村局</w:t>
                        </w: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7"/>
                          <w:spacing w:before="9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</w:tc>
                    <w:tc>
                      <w:tcPr>
                        <w:tcW w:w="671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5" w:hRule="atLeast"/>
                    </w:trPr>
                    <w:tc>
                      <w:tcPr>
                        <w:tcW w:w="50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53" w:right="14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农业生产发展资金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spacing w:line="249" w:lineRule="auto"/>
                          <w:ind w:left="108" w:right="5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新型职业农民培育</w:t>
                        </w:r>
                      </w:p>
                    </w:tc>
                    <w:tc>
                      <w:tcPr>
                        <w:tcW w:w="217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before="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政策依据；</w:t>
                        </w:r>
                      </w:p>
                      <w:p>
                        <w:pPr>
                          <w:pStyle w:val="7"/>
                          <w:spacing w:before="9" w:line="249" w:lineRule="auto"/>
                          <w:ind w:left="108" w:right="7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>申请指南： 包括补贴对</w:t>
                        </w:r>
                        <w:r>
                          <w:rPr>
                            <w:spacing w:val="-13"/>
                            <w:sz w:val="18"/>
                          </w:rPr>
                          <w:t>象、补贴范围、补贴标准、</w:t>
                        </w:r>
                        <w:r>
                          <w:rPr>
                            <w:spacing w:val="-3"/>
                            <w:sz w:val="18"/>
                          </w:rPr>
                          <w:t>申请程序、申请材料、咨</w:t>
                        </w:r>
                        <w:r>
                          <w:rPr>
                            <w:spacing w:val="-5"/>
                            <w:sz w:val="18"/>
                          </w:rPr>
                          <w:t>询电话、受理单位、办理时限、联系方式等；</w:t>
                        </w:r>
                      </w:p>
                      <w:p>
                        <w:pPr>
                          <w:pStyle w:val="7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补贴结果；</w:t>
                        </w:r>
                      </w:p>
                      <w:p>
                        <w:pPr>
                          <w:pStyle w:val="7"/>
                          <w:spacing w:line="240" w:lineRule="atLeast"/>
                          <w:ind w:left="10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监督渠道： 包括举报电话、地址等。</w:t>
                        </w:r>
                      </w:p>
                    </w:tc>
                    <w:tc>
                      <w:tcPr>
                        <w:tcW w:w="267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before="36" w:line="324" w:lineRule="auto"/>
                          <w:ind w:left="106" w:right="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《关于引导农村土地经营权有序流转发展农业适度规模经营</w:t>
                        </w:r>
                        <w:r>
                          <w:rPr>
                            <w:spacing w:val="-17"/>
                            <w:sz w:val="18"/>
                          </w:rPr>
                          <w:t>的意见》、《关于支持返乡下乡人</w:t>
                        </w:r>
                        <w:r>
                          <w:rPr>
                            <w:spacing w:val="8"/>
                            <w:sz w:val="18"/>
                          </w:rPr>
                          <w:t>员创业创新促进农村一二三产</w:t>
                        </w:r>
                        <w:r>
                          <w:rPr>
                            <w:spacing w:val="-4"/>
                            <w:sz w:val="18"/>
                          </w:rPr>
                          <w:t>业融合发展的意见》</w:t>
                        </w:r>
                        <w:r>
                          <w:rPr>
                            <w:spacing w:val="-27"/>
                            <w:sz w:val="18"/>
                          </w:rPr>
                          <w:t>、《农业生产</w:t>
                        </w:r>
                        <w:r>
                          <w:rPr>
                            <w:spacing w:val="-35"/>
                            <w:sz w:val="18"/>
                          </w:rPr>
                          <w:t>发展资金管理办法》</w:t>
                        </w:r>
                        <w:r>
                          <w:rPr>
                            <w:spacing w:val="-38"/>
                            <w:sz w:val="18"/>
                          </w:rPr>
                          <w:t>、《“十三五”</w:t>
                        </w:r>
                      </w:p>
                      <w:p>
                        <w:pPr>
                          <w:pStyle w:val="7"/>
                          <w:spacing w:before="3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全国新型职业农民培育发展规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line="240" w:lineRule="atLeast"/>
                          <w:ind w:left="106" w:right="7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信息形成或者变更之日</w:t>
                        </w:r>
                        <w:r>
                          <w:rPr>
                            <w:spacing w:val="28"/>
                            <w:sz w:val="18"/>
                          </w:rPr>
                          <w:t>起</w:t>
                        </w: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个工作</w:t>
                        </w:r>
                        <w:r>
                          <w:rPr>
                            <w:spacing w:val="-16"/>
                            <w:sz w:val="18"/>
                          </w:rPr>
                          <w:t>日内。法律、</w:t>
                        </w:r>
                        <w:r>
                          <w:rPr>
                            <w:spacing w:val="14"/>
                            <w:sz w:val="18"/>
                          </w:rPr>
                          <w:t>法规对政府信息公开的期限另有规定的，从其</w:t>
                        </w:r>
                        <w:r>
                          <w:rPr>
                            <w:sz w:val="18"/>
                          </w:rPr>
                          <w:t>规定。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before="9" w:line="249" w:lineRule="auto"/>
                          <w:ind w:left="108" w:right="79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新县农业农村局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spacing w:before="9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</w:tc>
                    <w:tc>
                      <w:tcPr>
                        <w:tcW w:w="67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502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" w:hRule="atLeast"/>
                    </w:trPr>
                    <w:tc>
                      <w:tcPr>
                        <w:tcW w:w="50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7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35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76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spacing w:before="25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划》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  <w:spacing w:before="0" w:after="0"/>
                  </w:pPr>
                </w:p>
              </w:txbxContent>
            </v:textbox>
          </v:shape>
        </w:pict>
      </w:r>
      <w:r>
        <w:t>涉农补贴领域基层政务公开标准目录</w:t>
      </w:r>
    </w:p>
    <w:p>
      <w:pPr>
        <w:spacing w:after="0" w:line="609" w:lineRule="exact"/>
        <w:jc w:val="center"/>
        <w:sectPr>
          <w:footerReference r:id="rId5" w:type="default"/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667"/>
        <w:gridCol w:w="835"/>
        <w:gridCol w:w="2177"/>
        <w:gridCol w:w="2676"/>
        <w:gridCol w:w="1172"/>
        <w:gridCol w:w="1172"/>
        <w:gridCol w:w="1340"/>
        <w:gridCol w:w="671"/>
        <w:gridCol w:w="668"/>
        <w:gridCol w:w="505"/>
        <w:gridCol w:w="668"/>
        <w:gridCol w:w="670"/>
        <w:gridCol w:w="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0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139" w:right="13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502" w:type="dxa"/>
            <w:gridSpan w:val="2"/>
          </w:tcPr>
          <w:p>
            <w:pPr>
              <w:pStyle w:val="7"/>
              <w:spacing w:before="15" w:line="277" w:lineRule="exact"/>
              <w:ind w:left="31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2177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20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2676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89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172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4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172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ind w:left="14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340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66" w:lineRule="auto"/>
              <w:ind w:left="448" w:right="107" w:hanging="32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339" w:type="dxa"/>
            <w:gridSpan w:val="2"/>
          </w:tcPr>
          <w:p>
            <w:pPr>
              <w:pStyle w:val="7"/>
              <w:spacing w:before="15" w:line="277" w:lineRule="exact"/>
              <w:ind w:left="22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173" w:type="dxa"/>
            <w:gridSpan w:val="2"/>
          </w:tcPr>
          <w:p>
            <w:pPr>
              <w:pStyle w:val="7"/>
              <w:spacing w:before="15" w:line="277" w:lineRule="exact"/>
              <w:ind w:left="13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172" w:type="dxa"/>
            <w:gridSpan w:val="2"/>
          </w:tcPr>
          <w:p>
            <w:pPr>
              <w:pStyle w:val="7"/>
              <w:spacing w:before="15" w:line="277" w:lineRule="exact"/>
              <w:ind w:left="13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>
            <w:pPr>
              <w:pStyle w:val="7"/>
              <w:spacing w:before="171" w:line="266" w:lineRule="auto"/>
              <w:ind w:left="112" w:right="1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835" w:type="dxa"/>
          </w:tcPr>
          <w:p>
            <w:pPr>
              <w:pStyle w:val="7"/>
              <w:spacing w:before="171" w:line="266" w:lineRule="auto"/>
              <w:ind w:left="196" w:right="184"/>
              <w:rPr>
                <w:rFonts w:hint="eastAsia" w:ascii="黑体" w:eastAsia="黑体"/>
                <w:sz w:val="22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21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>
            <w:pPr>
              <w:pStyle w:val="7"/>
              <w:spacing w:before="171" w:line="266" w:lineRule="auto"/>
              <w:ind w:left="221" w:right="107" w:hanging="11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668" w:type="dxa"/>
          </w:tcPr>
          <w:p>
            <w:pPr>
              <w:pStyle w:val="7"/>
              <w:spacing w:before="171" w:line="266" w:lineRule="auto"/>
              <w:ind w:left="105" w:right="10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05" w:type="dxa"/>
          </w:tcPr>
          <w:p>
            <w:pPr>
              <w:pStyle w:val="7"/>
              <w:spacing w:before="171" w:line="266" w:lineRule="auto"/>
              <w:ind w:left="131" w:right="14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68" w:type="dxa"/>
          </w:tcPr>
          <w:p>
            <w:pPr>
              <w:pStyle w:val="7"/>
              <w:spacing w:before="15" w:line="266" w:lineRule="auto"/>
              <w:ind w:left="108" w:right="10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</w:t>
            </w:r>
          </w:p>
          <w:p>
            <w:pPr>
              <w:pStyle w:val="7"/>
              <w:spacing w:line="275" w:lineRule="exact"/>
              <w:ind w:left="2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开</w:t>
            </w:r>
          </w:p>
        </w:tc>
        <w:tc>
          <w:tcPr>
            <w:tcW w:w="670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ind w:left="90" w:right="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502" w:type="dxa"/>
          </w:tcPr>
          <w:p>
            <w:pPr>
              <w:pStyle w:val="7"/>
              <w:spacing w:before="171" w:line="266" w:lineRule="auto"/>
              <w:ind w:left="134" w:right="13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0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 w:line="249" w:lineRule="auto"/>
              <w:ind w:left="153" w:right="141"/>
              <w:jc w:val="both"/>
              <w:rPr>
                <w:sz w:val="18"/>
              </w:rPr>
            </w:pPr>
            <w:r>
              <w:rPr>
                <w:sz w:val="18"/>
              </w:rPr>
              <w:t>农业生产发展资金</w:t>
            </w:r>
          </w:p>
        </w:tc>
        <w:tc>
          <w:tcPr>
            <w:tcW w:w="83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 w:line="249" w:lineRule="auto"/>
              <w:ind w:left="108" w:right="52"/>
              <w:jc w:val="both"/>
              <w:rPr>
                <w:sz w:val="18"/>
              </w:rPr>
            </w:pPr>
            <w:r>
              <w:rPr>
                <w:sz w:val="18"/>
              </w:rPr>
              <w:t>支持新型农业经营主体</w:t>
            </w:r>
          </w:p>
        </w:tc>
        <w:tc>
          <w:tcPr>
            <w:tcW w:w="2177" w:type="dxa"/>
          </w:tcPr>
          <w:p>
            <w:pPr>
              <w:pStyle w:val="7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政策依据；</w:t>
            </w:r>
          </w:p>
          <w:p>
            <w:pPr>
              <w:pStyle w:val="7"/>
              <w:spacing w:before="10" w:line="249" w:lineRule="auto"/>
              <w:ind w:left="108" w:right="7"/>
              <w:rPr>
                <w:sz w:val="18"/>
              </w:rPr>
            </w:pPr>
            <w:r>
              <w:rPr>
                <w:spacing w:val="3"/>
                <w:sz w:val="18"/>
              </w:rPr>
              <w:t>申请指南： 包括补贴对</w:t>
            </w:r>
            <w:r>
              <w:rPr>
                <w:spacing w:val="-13"/>
                <w:sz w:val="18"/>
              </w:rPr>
              <w:t>象、补贴范围、补贴标准、</w:t>
            </w:r>
            <w:r>
              <w:rPr>
                <w:spacing w:val="-3"/>
                <w:sz w:val="18"/>
              </w:rPr>
              <w:t>申请程序、申请材料、咨</w:t>
            </w:r>
            <w:r>
              <w:rPr>
                <w:spacing w:val="-5"/>
                <w:sz w:val="18"/>
              </w:rPr>
              <w:t>询电话、受理单位、办理时限、联系方式等；</w:t>
            </w:r>
          </w:p>
          <w:p>
            <w:pPr>
              <w:pStyle w:val="7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补贴结果；</w:t>
            </w:r>
          </w:p>
          <w:p>
            <w:pPr>
              <w:pStyle w:val="7"/>
              <w:spacing w:line="240" w:lineRule="atLeast"/>
              <w:ind w:left="108" w:right="100"/>
              <w:rPr>
                <w:sz w:val="18"/>
              </w:rPr>
            </w:pPr>
            <w:r>
              <w:rPr>
                <w:sz w:val="18"/>
              </w:rPr>
              <w:t>监督渠道： 包括举报电话、地址等。</w:t>
            </w:r>
          </w:p>
        </w:tc>
        <w:tc>
          <w:tcPr>
            <w:tcW w:w="267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ind w:left="106"/>
              <w:rPr>
                <w:sz w:val="18"/>
              </w:rPr>
            </w:pPr>
            <w:r>
              <w:rPr>
                <w:sz w:val="18"/>
              </w:rPr>
              <w:t>《农业生产发展资金管理办法》</w:t>
            </w:r>
          </w:p>
        </w:tc>
        <w:tc>
          <w:tcPr>
            <w:tcW w:w="1172" w:type="dxa"/>
          </w:tcPr>
          <w:p>
            <w:pPr>
              <w:pStyle w:val="7"/>
              <w:spacing w:before="11" w:line="249" w:lineRule="auto"/>
              <w:ind w:left="106" w:right="7"/>
              <w:rPr>
                <w:sz w:val="18"/>
              </w:rPr>
            </w:pPr>
            <w:r>
              <w:rPr>
                <w:spacing w:val="14"/>
                <w:sz w:val="18"/>
              </w:rPr>
              <w:t>信息形成或者变更之日</w:t>
            </w:r>
            <w:r>
              <w:rPr>
                <w:spacing w:val="28"/>
                <w:sz w:val="18"/>
              </w:rPr>
              <w:t>起</w:t>
            </w:r>
            <w:r>
              <w:rPr>
                <w:sz w:val="18"/>
              </w:rPr>
              <w:t>20</w:t>
            </w:r>
            <w:r>
              <w:rPr>
                <w:spacing w:val="-17"/>
                <w:sz w:val="18"/>
              </w:rPr>
              <w:t xml:space="preserve"> 个工作</w:t>
            </w:r>
            <w:r>
              <w:rPr>
                <w:spacing w:val="-16"/>
                <w:sz w:val="18"/>
              </w:rPr>
              <w:t>日内。法律、</w:t>
            </w:r>
            <w:r>
              <w:rPr>
                <w:spacing w:val="14"/>
                <w:sz w:val="18"/>
              </w:rPr>
              <w:t>法规对政府信息公开的期限另有规定的，从其</w:t>
            </w:r>
          </w:p>
          <w:p>
            <w:pPr>
              <w:pStyle w:val="7"/>
              <w:spacing w:before="2" w:line="208" w:lineRule="exact"/>
              <w:ind w:left="106"/>
              <w:rPr>
                <w:sz w:val="18"/>
              </w:rPr>
            </w:pPr>
            <w:r>
              <w:rPr>
                <w:sz w:val="18"/>
              </w:rPr>
              <w:t>规定。</w:t>
            </w:r>
          </w:p>
        </w:tc>
        <w:tc>
          <w:tcPr>
            <w:tcW w:w="1172" w:type="dxa"/>
          </w:tcPr>
          <w:p>
            <w:pPr>
              <w:pStyle w:val="7"/>
              <w:spacing w:before="11" w:line="249" w:lineRule="auto"/>
              <w:ind w:left="108" w:right="79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新县农业农村局</w:t>
            </w:r>
          </w:p>
        </w:tc>
        <w:tc>
          <w:tcPr>
            <w:tcW w:w="1340" w:type="dxa"/>
          </w:tcPr>
          <w:p>
            <w:pPr>
              <w:pStyle w:val="7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</w:tc>
        <w:tc>
          <w:tcPr>
            <w:tcW w:w="67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ind w:left="240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50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50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4"/>
              <w:ind w:left="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</w:t>
            </w:r>
          </w:p>
        </w:tc>
        <w:tc>
          <w:tcPr>
            <w:tcW w:w="66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49" w:lineRule="auto"/>
              <w:ind w:left="153" w:right="141"/>
              <w:jc w:val="both"/>
              <w:rPr>
                <w:sz w:val="18"/>
              </w:rPr>
            </w:pPr>
            <w:r>
              <w:rPr>
                <w:sz w:val="18"/>
              </w:rPr>
              <w:t>动物防疫等补助经费</w:t>
            </w:r>
          </w:p>
        </w:tc>
        <w:tc>
          <w:tcPr>
            <w:tcW w:w="835" w:type="dxa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 w:line="249" w:lineRule="auto"/>
              <w:ind w:left="108" w:right="52"/>
              <w:jc w:val="both"/>
              <w:rPr>
                <w:sz w:val="18"/>
              </w:rPr>
            </w:pPr>
            <w:r>
              <w:rPr>
                <w:sz w:val="18"/>
              </w:rPr>
              <w:t>强制扑杀、强制免疫和养殖环节无害化处理补助</w:t>
            </w:r>
          </w:p>
        </w:tc>
        <w:tc>
          <w:tcPr>
            <w:tcW w:w="2177" w:type="dxa"/>
          </w:tcPr>
          <w:p>
            <w:pPr>
              <w:pStyle w:val="7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政策依据；</w:t>
            </w:r>
          </w:p>
          <w:p>
            <w:pPr>
              <w:pStyle w:val="7"/>
              <w:spacing w:before="9" w:line="249" w:lineRule="auto"/>
              <w:ind w:left="108" w:right="7"/>
              <w:rPr>
                <w:sz w:val="18"/>
              </w:rPr>
            </w:pPr>
            <w:r>
              <w:rPr>
                <w:spacing w:val="3"/>
                <w:sz w:val="18"/>
              </w:rPr>
              <w:t>申请指南： 包括补贴对</w:t>
            </w:r>
            <w:r>
              <w:rPr>
                <w:spacing w:val="-13"/>
                <w:sz w:val="18"/>
              </w:rPr>
              <w:t>象、补贴范围、补贴标准、</w:t>
            </w:r>
            <w:r>
              <w:rPr>
                <w:spacing w:val="-3"/>
                <w:sz w:val="18"/>
              </w:rPr>
              <w:t>申请程序、申请材料、咨</w:t>
            </w:r>
            <w:r>
              <w:rPr>
                <w:spacing w:val="-5"/>
                <w:sz w:val="18"/>
              </w:rPr>
              <w:t>询电话、受理单位、办理时限、联系方式等；</w:t>
            </w:r>
          </w:p>
          <w:p>
            <w:pPr>
              <w:pStyle w:val="7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补贴结果；</w:t>
            </w:r>
          </w:p>
          <w:p>
            <w:pPr>
              <w:pStyle w:val="7"/>
              <w:spacing w:line="240" w:lineRule="atLeast"/>
              <w:ind w:left="108" w:right="100"/>
              <w:rPr>
                <w:sz w:val="18"/>
              </w:rPr>
            </w:pPr>
            <w:r>
              <w:rPr>
                <w:sz w:val="18"/>
              </w:rPr>
              <w:t>监督渠道： 包括举报电话、地址等。</w:t>
            </w:r>
          </w:p>
        </w:tc>
        <w:tc>
          <w:tcPr>
            <w:tcW w:w="267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6" w:right="98"/>
              <w:rPr>
                <w:sz w:val="18"/>
              </w:rPr>
            </w:pPr>
            <w:r>
              <w:rPr>
                <w:rFonts w:hint="eastAsia"/>
                <w:spacing w:val="-14"/>
                <w:sz w:val="18"/>
                <w:lang w:eastAsia="zh-CN"/>
              </w:rPr>
              <w:t>《中华人民共和国动物防疫法》</w:t>
            </w:r>
            <w:r>
              <w:rPr>
                <w:spacing w:val="-23"/>
                <w:sz w:val="18"/>
              </w:rPr>
              <w:t>、《动物防疫等补</w:t>
            </w:r>
            <w:r>
              <w:rPr>
                <w:sz w:val="18"/>
              </w:rPr>
              <w:t>助经费管理办法》</w:t>
            </w:r>
          </w:p>
        </w:tc>
        <w:tc>
          <w:tcPr>
            <w:tcW w:w="1172" w:type="dxa"/>
          </w:tcPr>
          <w:p>
            <w:pPr>
              <w:pStyle w:val="7"/>
              <w:spacing w:before="11" w:line="249" w:lineRule="auto"/>
              <w:ind w:left="106" w:right="7"/>
              <w:rPr>
                <w:sz w:val="18"/>
              </w:rPr>
            </w:pPr>
            <w:r>
              <w:rPr>
                <w:spacing w:val="14"/>
                <w:sz w:val="18"/>
              </w:rPr>
              <w:t>信息形成或者变更之日</w:t>
            </w:r>
            <w:r>
              <w:rPr>
                <w:spacing w:val="28"/>
                <w:sz w:val="18"/>
              </w:rPr>
              <w:t>起</w:t>
            </w:r>
            <w:r>
              <w:rPr>
                <w:sz w:val="18"/>
              </w:rPr>
              <w:t>20</w:t>
            </w:r>
            <w:r>
              <w:rPr>
                <w:spacing w:val="-17"/>
                <w:sz w:val="18"/>
              </w:rPr>
              <w:t xml:space="preserve"> 个工作</w:t>
            </w:r>
            <w:r>
              <w:rPr>
                <w:spacing w:val="-16"/>
                <w:sz w:val="18"/>
              </w:rPr>
              <w:t>日内。法律、</w:t>
            </w:r>
            <w:r>
              <w:rPr>
                <w:spacing w:val="14"/>
                <w:sz w:val="18"/>
              </w:rPr>
              <w:t>法规对政府信息公开的期限另有规定的，从其</w:t>
            </w:r>
          </w:p>
          <w:p>
            <w:pPr>
              <w:pStyle w:val="7"/>
              <w:spacing w:before="2" w:line="208" w:lineRule="exact"/>
              <w:ind w:left="106"/>
              <w:rPr>
                <w:sz w:val="18"/>
              </w:rPr>
            </w:pPr>
            <w:r>
              <w:rPr>
                <w:sz w:val="18"/>
              </w:rPr>
              <w:t>规定。</w:t>
            </w:r>
          </w:p>
        </w:tc>
        <w:tc>
          <w:tcPr>
            <w:tcW w:w="1172" w:type="dxa"/>
          </w:tcPr>
          <w:p>
            <w:pPr>
              <w:pStyle w:val="7"/>
              <w:spacing w:before="11" w:line="249" w:lineRule="auto"/>
              <w:ind w:left="108" w:right="79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新县农业农村局</w:t>
            </w:r>
          </w:p>
        </w:tc>
        <w:tc>
          <w:tcPr>
            <w:tcW w:w="1340" w:type="dxa"/>
          </w:tcPr>
          <w:p>
            <w:pPr>
              <w:pStyle w:val="7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</w:tc>
        <w:tc>
          <w:tcPr>
            <w:tcW w:w="67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4"/>
              <w:ind w:left="240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4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50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before="132"/>
        <w:ind w:left="778" w:right="0" w:firstLine="0"/>
        <w:jc w:val="left"/>
        <w:rPr>
          <w:rFonts w:hint="eastAsia" w:ascii="PMingLiU" w:eastAsia="PMingLiU"/>
          <w:sz w:val="30"/>
        </w:rPr>
      </w:pPr>
    </w:p>
    <w:sectPr>
      <w:footerReference r:id="rId6" w:type="default"/>
      <w:pgSz w:w="16840" w:h="11910" w:orient="landscape"/>
      <w:pgMar w:top="1100" w:right="640" w:bottom="1520" w:left="64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3" o:spid="_x0000_s2053" o:spt="202" type="#_x0000_t202" style="position:absolute;left:0pt;margin-left:412.15pt;margin-top:514.25pt;height:11pt;width:17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9" o:spid="_x0000_s2059" o:spt="202" type="#_x0000_t202" style="position:absolute;left:0pt;margin-left:412.15pt;margin-top:514.25pt;height:11pt;width:17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77072B9"/>
    <w:rsid w:val="12360275"/>
    <w:rsid w:val="1DDE09E9"/>
    <w:rsid w:val="4E273700"/>
    <w:rsid w:val="78A32A04"/>
    <w:rsid w:val="7EA31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3"/>
    <customShpInfo spid="_x0000_s2059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2020-09-14T03:06:00Z</dcterms:created>
  <dc:creator>USER</dc:creator>
  <cp:lastModifiedBy>张小乐啊</cp:lastModifiedBy>
  <dcterms:modified xsi:type="dcterms:W3CDTF">2023-06-12T08:36:52Z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EF9A00683B3A49A2B5BEDBF577D85A72</vt:lpwstr>
  </property>
</Properties>
</file>