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简体" w:hAnsi="方正小标宋简体" w:eastAsia="方正小标宋简体" w:cs="方正小标宋简体"/>
          <w:b/>
          <w:bCs/>
          <w:sz w:val="44"/>
          <w:szCs w:val="44"/>
          <w:lang w:eastAsia="zh-CN"/>
        </w:rPr>
      </w:pPr>
      <w:r>
        <w:rPr>
          <w:rFonts w:hint="eastAsia" w:ascii="方正小标宋简体" w:hAnsi="方正小标宋简体" w:eastAsia="方正小标宋简体" w:cs="方正小标宋简体"/>
          <w:b/>
          <w:bCs/>
          <w:sz w:val="44"/>
          <w:szCs w:val="44"/>
        </w:rPr>
        <w:t>新县八里畈镇</w:t>
      </w:r>
      <w:r>
        <w:rPr>
          <w:rFonts w:hint="eastAsia" w:ascii="方正小标宋简体" w:hAnsi="方正小标宋简体" w:eastAsia="方正小标宋简体" w:cs="方正小标宋简体"/>
          <w:b/>
          <w:bCs/>
          <w:sz w:val="44"/>
          <w:szCs w:val="44"/>
          <w:lang w:eastAsia="zh-CN"/>
        </w:rPr>
        <w:t>嶅山村</w:t>
      </w:r>
    </w:p>
    <w:p>
      <w:pPr>
        <w:spacing w:line="600" w:lineRule="exact"/>
        <w:jc w:val="center"/>
        <w:rPr>
          <w:rFonts w:hint="eastAsia"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bCs/>
          <w:color w:val="000000"/>
          <w:sz w:val="44"/>
          <w:szCs w:val="44"/>
        </w:rPr>
        <w:t>超标准洪水防御</w:t>
      </w:r>
      <w:r>
        <w:rPr>
          <w:rFonts w:hint="eastAsia" w:ascii="方正小标宋简体" w:hAnsi="方正小标宋简体" w:eastAsia="方正小标宋简体" w:cs="方正小标宋简体"/>
          <w:b/>
          <w:bCs/>
          <w:sz w:val="44"/>
          <w:szCs w:val="44"/>
        </w:rPr>
        <w:t>预案</w:t>
      </w:r>
    </w:p>
    <w:p>
      <w:pPr>
        <w:ind w:firstLine="640" w:firstLineChars="200"/>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400" w:lineRule="atLeast"/>
        <w:ind w:firstLine="640" w:firstLineChars="200"/>
        <w:textAlignment w:val="auto"/>
        <w:rPr>
          <w:rFonts w:hint="eastAsia" w:ascii="仿宋" w:hAnsi="仿宋" w:eastAsia="仿宋" w:cs="仿宋"/>
          <w:sz w:val="32"/>
          <w:szCs w:val="32"/>
        </w:rPr>
      </w:pPr>
      <w:r>
        <w:rPr>
          <w:rFonts w:hint="eastAsia" w:ascii="仿宋" w:hAnsi="仿宋" w:eastAsia="仿宋" w:cs="仿宋"/>
          <w:bCs/>
          <w:color w:val="000000"/>
          <w:sz w:val="32"/>
          <w:szCs w:val="32"/>
        </w:rPr>
        <w:t>为了提高超标准洪水防御能力，最大程度地减轻经济损失，减少人员伤亡，依据镇超标准洪水预案，现结合我村实际，特制定</w:t>
      </w:r>
      <w:r>
        <w:rPr>
          <w:rFonts w:hint="eastAsia" w:ascii="仿宋" w:hAnsi="仿宋" w:eastAsia="仿宋" w:cs="仿宋"/>
          <w:bCs/>
          <w:color w:val="000000"/>
          <w:sz w:val="32"/>
          <w:szCs w:val="32"/>
          <w:lang w:eastAsia="zh-CN"/>
        </w:rPr>
        <w:t>嶅山</w:t>
      </w:r>
      <w:r>
        <w:rPr>
          <w:rFonts w:hint="eastAsia" w:ascii="仿宋" w:hAnsi="仿宋" w:eastAsia="仿宋" w:cs="仿宋"/>
          <w:bCs/>
          <w:color w:val="000000"/>
          <w:sz w:val="32"/>
          <w:szCs w:val="32"/>
        </w:rPr>
        <w:t>村超标准洪水防御预案。</w:t>
      </w:r>
    </w:p>
    <w:p>
      <w:pPr>
        <w:keepNext w:val="0"/>
        <w:keepLines w:val="0"/>
        <w:pageBreakBefore w:val="0"/>
        <w:widowControl w:val="0"/>
        <w:kinsoku/>
        <w:wordWrap/>
        <w:overflowPunct/>
        <w:topLinePunct w:val="0"/>
        <w:autoSpaceDE/>
        <w:autoSpaceDN/>
        <w:bidi w:val="0"/>
        <w:adjustRightInd/>
        <w:snapToGrid/>
        <w:spacing w:line="400" w:lineRule="atLeast"/>
        <w:ind w:firstLine="643" w:firstLineChars="200"/>
        <w:textAlignment w:val="auto"/>
        <w:outlineLvl w:val="0"/>
        <w:rPr>
          <w:rFonts w:hint="eastAsia" w:ascii="仿宋" w:hAnsi="仿宋" w:eastAsia="仿宋" w:cs="仿宋"/>
          <w:b/>
          <w:sz w:val="32"/>
          <w:szCs w:val="32"/>
        </w:rPr>
      </w:pPr>
      <w:r>
        <w:rPr>
          <w:rFonts w:hint="eastAsia" w:ascii="仿宋" w:hAnsi="仿宋" w:eastAsia="仿宋" w:cs="仿宋"/>
          <w:b/>
          <w:sz w:val="32"/>
          <w:szCs w:val="32"/>
        </w:rPr>
        <w:t>一、基本情况</w:t>
      </w:r>
    </w:p>
    <w:p>
      <w:pPr>
        <w:keepNext w:val="0"/>
        <w:keepLines w:val="0"/>
        <w:pageBreakBefore w:val="0"/>
        <w:widowControl w:val="0"/>
        <w:kinsoku/>
        <w:wordWrap/>
        <w:overflowPunct/>
        <w:autoSpaceDE/>
        <w:autoSpaceDN/>
        <w:bidi w:val="0"/>
        <w:adjustRightInd/>
        <w:snapToGrid/>
        <w:spacing w:line="400" w:lineRule="atLeast"/>
        <w:ind w:firstLine="640" w:firstLineChars="200"/>
        <w:textAlignment w:val="auto"/>
        <w:outlineLvl w:val="0"/>
        <w:rPr>
          <w:rFonts w:hint="eastAsia" w:ascii="仿宋_GB2312" w:eastAsia="仿宋_GB2312"/>
          <w:sz w:val="32"/>
          <w:szCs w:val="32"/>
        </w:rPr>
      </w:pPr>
      <w:r>
        <w:rPr>
          <w:rFonts w:hint="eastAsia" w:ascii="仿宋_GB2312" w:eastAsia="仿宋_GB2312"/>
          <w:sz w:val="32"/>
          <w:szCs w:val="32"/>
        </w:rPr>
        <w:t>嶅山村位于八里畈镇</w:t>
      </w:r>
      <w:r>
        <w:rPr>
          <w:rFonts w:hint="eastAsia" w:ascii="仿宋_GB2312" w:eastAsia="仿宋_GB2312"/>
          <w:sz w:val="32"/>
          <w:szCs w:val="32"/>
          <w:lang w:val="en-US" w:eastAsia="zh-CN"/>
        </w:rPr>
        <w:t>南部</w:t>
      </w:r>
      <w:r>
        <w:rPr>
          <w:rFonts w:hint="eastAsia" w:ascii="仿宋_GB2312" w:eastAsia="仿宋_GB2312"/>
          <w:sz w:val="32"/>
          <w:szCs w:val="32"/>
        </w:rPr>
        <w:t>，辖12个自然村，18个村民组，属</w:t>
      </w:r>
      <w:r>
        <w:rPr>
          <w:rFonts w:hint="eastAsia" w:ascii="仿宋_GB2312" w:eastAsia="仿宋_GB2312"/>
          <w:sz w:val="32"/>
          <w:szCs w:val="32"/>
          <w:lang w:val="en-US" w:eastAsia="zh-CN"/>
        </w:rPr>
        <w:t>淮</w:t>
      </w:r>
      <w:r>
        <w:rPr>
          <w:rFonts w:hint="eastAsia" w:ascii="仿宋_GB2312" w:eastAsia="仿宋_GB2312"/>
          <w:sz w:val="32"/>
          <w:szCs w:val="32"/>
        </w:rPr>
        <w:t>河流域，境内</w:t>
      </w:r>
      <w:r>
        <w:rPr>
          <w:rFonts w:hint="eastAsia" w:ascii="仿宋_GB2312" w:eastAsia="仿宋_GB2312"/>
          <w:sz w:val="32"/>
          <w:szCs w:val="32"/>
          <w:lang w:val="en-US" w:eastAsia="zh-CN"/>
        </w:rPr>
        <w:t>1</w:t>
      </w:r>
      <w:r>
        <w:rPr>
          <w:rFonts w:hint="eastAsia" w:ascii="仿宋_GB2312" w:eastAsia="仿宋_GB2312"/>
          <w:sz w:val="32"/>
          <w:szCs w:val="32"/>
        </w:rPr>
        <w:t>条支沟。全村601户，2072人，1840间房屋，其中常住人口312户，706人,临时居住人口5户，18人，40间房屋，耕地面积1210.6亩。</w:t>
      </w:r>
    </w:p>
    <w:p>
      <w:pPr>
        <w:keepNext w:val="0"/>
        <w:keepLines w:val="0"/>
        <w:pageBreakBefore w:val="0"/>
        <w:widowControl w:val="0"/>
        <w:kinsoku/>
        <w:wordWrap/>
        <w:overflowPunct/>
        <w:topLinePunct w:val="0"/>
        <w:autoSpaceDE/>
        <w:autoSpaceDN/>
        <w:bidi w:val="0"/>
        <w:adjustRightInd/>
        <w:snapToGrid/>
        <w:spacing w:line="400" w:lineRule="atLeast"/>
        <w:ind w:firstLine="643" w:firstLineChars="200"/>
        <w:textAlignment w:val="auto"/>
        <w:outlineLvl w:val="0"/>
        <w:rPr>
          <w:rFonts w:hint="eastAsia" w:ascii="仿宋" w:hAnsi="仿宋" w:eastAsia="仿宋" w:cs="仿宋"/>
          <w:b/>
          <w:sz w:val="32"/>
          <w:szCs w:val="32"/>
        </w:rPr>
      </w:pPr>
      <w:r>
        <w:rPr>
          <w:rFonts w:hint="eastAsia" w:ascii="仿宋" w:hAnsi="仿宋" w:eastAsia="仿宋" w:cs="仿宋"/>
          <w:b/>
          <w:sz w:val="32"/>
          <w:szCs w:val="32"/>
        </w:rPr>
        <w:t>二、风险分析</w:t>
      </w:r>
    </w:p>
    <w:p>
      <w:pPr>
        <w:keepNext w:val="0"/>
        <w:keepLines w:val="0"/>
        <w:pageBreakBefore w:val="0"/>
        <w:widowControl w:val="0"/>
        <w:kinsoku/>
        <w:wordWrap/>
        <w:overflowPunct/>
        <w:autoSpaceDE/>
        <w:autoSpaceDN/>
        <w:bidi w:val="0"/>
        <w:adjustRightInd/>
        <w:snapToGrid/>
        <w:spacing w:line="400" w:lineRule="atLeast"/>
        <w:ind w:firstLine="640" w:firstLineChars="200"/>
        <w:textAlignment w:val="auto"/>
        <w:outlineLvl w:val="0"/>
        <w:rPr>
          <w:rFonts w:hint="default"/>
          <w:lang w:val="en-US" w:eastAsia="zh-CN"/>
        </w:rPr>
      </w:pPr>
      <w:r>
        <w:rPr>
          <w:rFonts w:hint="eastAsia" w:ascii="仿宋" w:hAnsi="仿宋" w:eastAsia="仿宋"/>
          <w:sz w:val="32"/>
          <w:szCs w:val="32"/>
        </w:rPr>
        <w:t>根据历史超标准洪水灾害发生的程度和范围，结合分析洪水灾害可能发生的类型、程度及影响范围，</w:t>
      </w:r>
      <w:r>
        <w:rPr>
          <w:rFonts w:hint="eastAsia" w:ascii="仿宋_GB2312" w:hAnsi="仿宋_GB2312" w:eastAsia="仿宋_GB2312" w:cs="仿宋_GB2312"/>
          <w:sz w:val="32"/>
          <w:szCs w:val="32"/>
          <w:lang w:eastAsia="zh-CN"/>
        </w:rPr>
        <w:t>嶅山村玉石板厂和嶅山彩门共有</w:t>
      </w:r>
      <w:r>
        <w:rPr>
          <w:rFonts w:hint="eastAsia" w:ascii="仿宋_GB2312" w:hAnsi="仿宋_GB2312" w:eastAsia="仿宋_GB2312" w:cs="仿宋_GB2312"/>
          <w:sz w:val="32"/>
          <w:szCs w:val="32"/>
          <w:lang w:val="en-US" w:eastAsia="zh-CN"/>
        </w:rPr>
        <w:t>7户32人为灾害危险区，房屋34间。详细名单见附表2。</w:t>
      </w:r>
    </w:p>
    <w:p>
      <w:pPr>
        <w:keepNext w:val="0"/>
        <w:keepLines w:val="0"/>
        <w:pageBreakBefore w:val="0"/>
        <w:widowControl w:val="0"/>
        <w:kinsoku/>
        <w:wordWrap/>
        <w:overflowPunct/>
        <w:topLinePunct w:val="0"/>
        <w:autoSpaceDE/>
        <w:autoSpaceDN/>
        <w:bidi w:val="0"/>
        <w:adjustRightInd/>
        <w:snapToGrid/>
        <w:spacing w:line="400" w:lineRule="atLeast"/>
        <w:ind w:firstLine="643" w:firstLineChars="200"/>
        <w:textAlignment w:val="auto"/>
        <w:outlineLvl w:val="0"/>
        <w:rPr>
          <w:rFonts w:hint="eastAsia" w:ascii="仿宋" w:hAnsi="仿宋" w:eastAsia="仿宋" w:cs="仿宋"/>
          <w:b/>
          <w:sz w:val="32"/>
          <w:szCs w:val="32"/>
        </w:rPr>
      </w:pPr>
      <w:r>
        <w:rPr>
          <w:rFonts w:hint="eastAsia" w:ascii="仿宋" w:hAnsi="仿宋" w:eastAsia="仿宋" w:cs="仿宋"/>
          <w:b/>
          <w:sz w:val="32"/>
          <w:szCs w:val="32"/>
        </w:rPr>
        <w:t>三、组织机构及职责</w:t>
      </w:r>
    </w:p>
    <w:p>
      <w:pPr>
        <w:keepNext w:val="0"/>
        <w:keepLines w:val="0"/>
        <w:pageBreakBefore w:val="0"/>
        <w:widowControl w:val="0"/>
        <w:kinsoku/>
        <w:wordWrap/>
        <w:overflowPunct/>
        <w:topLinePunct w:val="0"/>
        <w:autoSpaceDE/>
        <w:autoSpaceDN/>
        <w:bidi w:val="0"/>
        <w:adjustRightInd/>
        <w:snapToGrid/>
        <w:spacing w:line="40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超标准洪水防御</w:t>
      </w:r>
      <w:r>
        <w:rPr>
          <w:rFonts w:hint="eastAsia" w:ascii="仿宋_GB2312" w:hAnsi="仿宋_GB2312" w:eastAsia="仿宋_GB2312" w:cs="仿宋_GB2312"/>
          <w:sz w:val="32"/>
          <w:szCs w:val="32"/>
        </w:rPr>
        <w:t>工作组由村支书</w:t>
      </w:r>
      <w:r>
        <w:rPr>
          <w:rFonts w:hint="eastAsia" w:ascii="仿宋_GB2312" w:hAnsi="仿宋_GB2312" w:eastAsia="仿宋_GB2312" w:cs="仿宋_GB2312"/>
          <w:sz w:val="32"/>
          <w:szCs w:val="32"/>
          <w:lang w:val="en-US" w:eastAsia="zh-CN"/>
        </w:rPr>
        <w:t>张朝凤</w:t>
      </w:r>
      <w:r>
        <w:rPr>
          <w:rFonts w:hint="eastAsia" w:ascii="仿宋_GB2312" w:hAnsi="仿宋_GB2312" w:eastAsia="仿宋_GB2312" w:cs="仿宋_GB2312"/>
          <w:sz w:val="32"/>
          <w:szCs w:val="32"/>
        </w:rPr>
        <w:t>为组长，负责全面工作；村委</w:t>
      </w:r>
      <w:r>
        <w:rPr>
          <w:rFonts w:hint="eastAsia" w:ascii="仿宋_GB2312" w:hAnsi="仿宋_GB2312" w:eastAsia="仿宋_GB2312" w:cs="仿宋_GB2312"/>
          <w:sz w:val="32"/>
          <w:szCs w:val="32"/>
          <w:lang w:eastAsia="zh-CN"/>
        </w:rPr>
        <w:t>委员</w:t>
      </w:r>
      <w:r>
        <w:rPr>
          <w:rFonts w:hint="eastAsia" w:ascii="仿宋_GB2312" w:hAnsi="仿宋_GB2312" w:eastAsia="仿宋_GB2312" w:cs="仿宋_GB2312"/>
          <w:sz w:val="32"/>
          <w:szCs w:val="32"/>
        </w:rPr>
        <w:t>田庆</w:t>
      </w:r>
      <w:r>
        <w:rPr>
          <w:rFonts w:hint="eastAsia" w:ascii="仿宋_GB2312" w:hAnsi="仿宋_GB2312" w:eastAsia="仿宋_GB2312" w:cs="仿宋_GB2312"/>
          <w:sz w:val="32"/>
          <w:szCs w:val="32"/>
          <w:lang w:val="en-US" w:eastAsia="zh-CN"/>
        </w:rPr>
        <w:t>春</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张桂霞、</w:t>
      </w:r>
      <w:r>
        <w:rPr>
          <w:rFonts w:hint="eastAsia" w:ascii="仿宋_GB2312" w:hAnsi="仿宋_GB2312" w:eastAsia="仿宋_GB2312" w:cs="仿宋_GB2312"/>
          <w:sz w:val="32"/>
          <w:szCs w:val="32"/>
        </w:rPr>
        <w:t xml:space="preserve">为成员，分工负责；监测员 1人，负责观测雨量、水位及观测设施管护；预警员1人，负责发布预警信息及预警设施管护；抢险突击队 </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人，负责抢险救灾、人员转移安置。</w:t>
      </w:r>
    </w:p>
    <w:p>
      <w:pPr>
        <w:keepNext w:val="0"/>
        <w:keepLines w:val="0"/>
        <w:pageBreakBefore w:val="0"/>
        <w:widowControl w:val="0"/>
        <w:kinsoku/>
        <w:wordWrap/>
        <w:overflowPunct/>
        <w:topLinePunct w:val="0"/>
        <w:autoSpaceDE/>
        <w:autoSpaceDN/>
        <w:bidi w:val="0"/>
        <w:adjustRightInd/>
        <w:snapToGrid/>
        <w:spacing w:line="400" w:lineRule="atLeas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超标准洪水防御</w:t>
      </w:r>
      <w:r>
        <w:rPr>
          <w:rFonts w:hint="eastAsia" w:ascii="仿宋_GB2312" w:hAnsi="仿宋_GB2312" w:eastAsia="仿宋_GB2312" w:cs="仿宋_GB2312"/>
          <w:sz w:val="32"/>
          <w:szCs w:val="32"/>
        </w:rPr>
        <w:t>工作组成员名单、联系方式见附表</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400" w:lineRule="atLeast"/>
        <w:ind w:firstLine="643" w:firstLineChars="200"/>
        <w:textAlignment w:val="auto"/>
        <w:outlineLvl w:val="0"/>
        <w:rPr>
          <w:rFonts w:hint="eastAsia" w:ascii="仿宋" w:hAnsi="仿宋" w:eastAsia="仿宋" w:cs="仿宋"/>
          <w:b/>
          <w:sz w:val="32"/>
          <w:szCs w:val="32"/>
        </w:rPr>
      </w:pPr>
      <w:r>
        <w:rPr>
          <w:rFonts w:hint="eastAsia" w:ascii="仿宋" w:hAnsi="仿宋" w:eastAsia="仿宋" w:cs="仿宋"/>
          <w:b/>
          <w:sz w:val="32"/>
          <w:szCs w:val="32"/>
        </w:rPr>
        <w:t>四、预警、抢险及转移</w:t>
      </w:r>
    </w:p>
    <w:p>
      <w:pPr>
        <w:keepNext w:val="0"/>
        <w:keepLines w:val="0"/>
        <w:pageBreakBefore w:val="0"/>
        <w:widowControl w:val="0"/>
        <w:kinsoku/>
        <w:wordWrap/>
        <w:overflowPunct/>
        <w:topLinePunct/>
        <w:autoSpaceDE/>
        <w:autoSpaceDN/>
        <w:bidi w:val="0"/>
        <w:adjustRightInd/>
        <w:snapToGrid/>
        <w:spacing w:line="400" w:lineRule="atLeast"/>
        <w:ind w:firstLine="645"/>
        <w:textAlignment w:val="auto"/>
        <w:rPr>
          <w:rFonts w:hint="eastAsia" w:ascii="仿宋_GB2312" w:eastAsia="仿宋_GB2312"/>
          <w:sz w:val="32"/>
          <w:szCs w:val="32"/>
        </w:rPr>
      </w:pPr>
      <w:r>
        <w:rPr>
          <w:rFonts w:hint="eastAsia" w:ascii="仿宋_GB2312" w:eastAsia="仿宋_GB2312"/>
          <w:sz w:val="32"/>
          <w:szCs w:val="32"/>
        </w:rPr>
        <w:t>当接到上级预警信息时，按要求执行。本村监测预警等级划分为三级：</w:t>
      </w:r>
    </w:p>
    <w:tbl>
      <w:tblPr>
        <w:tblStyle w:val="6"/>
        <w:tblW w:w="87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8"/>
        <w:gridCol w:w="1405"/>
        <w:gridCol w:w="1348"/>
        <w:gridCol w:w="1405"/>
        <w:gridCol w:w="1405"/>
        <w:gridCol w:w="1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vMerge w:val="restart"/>
            <w:noWrap w:val="0"/>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hint="eastAsia" w:ascii="仿宋_GB2312" w:eastAsia="仿宋_GB2312"/>
                <w:sz w:val="32"/>
                <w:szCs w:val="32"/>
              </w:rPr>
            </w:pPr>
            <w:r>
              <w:rPr>
                <w:rFonts w:hint="eastAsia" w:ascii="仿宋_GB2312" w:eastAsia="仿宋_GB2312"/>
                <w:sz w:val="32"/>
                <w:szCs w:val="32"/>
              </w:rPr>
              <w:t>预警等级</w:t>
            </w:r>
          </w:p>
        </w:tc>
        <w:tc>
          <w:tcPr>
            <w:tcW w:w="5563" w:type="dxa"/>
            <w:gridSpan w:val="4"/>
            <w:noWrap w:val="0"/>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hint="eastAsia" w:ascii="仿宋_GB2312" w:eastAsia="仿宋_GB2312"/>
                <w:sz w:val="32"/>
                <w:szCs w:val="32"/>
              </w:rPr>
            </w:pPr>
            <w:r>
              <w:rPr>
                <w:rFonts w:hint="eastAsia" w:ascii="仿宋_GB2312" w:eastAsia="仿宋_GB2312"/>
                <w:sz w:val="32"/>
                <w:szCs w:val="32"/>
              </w:rPr>
              <w:t>雨    量（mm)</w:t>
            </w:r>
          </w:p>
        </w:tc>
        <w:tc>
          <w:tcPr>
            <w:tcW w:w="1620" w:type="dxa"/>
            <w:vMerge w:val="restart"/>
            <w:noWrap w:val="0"/>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hint="eastAsia" w:ascii="仿宋_GB2312" w:eastAsia="仿宋_GB2312"/>
                <w:sz w:val="32"/>
                <w:szCs w:val="32"/>
              </w:rPr>
            </w:pPr>
            <w:r>
              <w:rPr>
                <w:rFonts w:hint="eastAsia" w:ascii="仿宋_GB2312" w:eastAsia="仿宋_GB2312"/>
                <w:sz w:val="32"/>
                <w:szCs w:val="32"/>
              </w:rPr>
              <w:t>预警标志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vMerge w:val="continue"/>
            <w:noWrap w:val="0"/>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hint="eastAsia" w:ascii="仿宋_GB2312" w:eastAsia="仿宋_GB2312"/>
                <w:sz w:val="32"/>
                <w:szCs w:val="32"/>
              </w:rPr>
            </w:pPr>
          </w:p>
        </w:tc>
        <w:tc>
          <w:tcPr>
            <w:tcW w:w="1405" w:type="dxa"/>
            <w:noWrap w:val="0"/>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hint="eastAsia" w:ascii="仿宋_GB2312" w:eastAsia="仿宋_GB2312"/>
                <w:sz w:val="32"/>
                <w:szCs w:val="32"/>
              </w:rPr>
            </w:pPr>
            <w:r>
              <w:rPr>
                <w:rFonts w:hint="eastAsia" w:ascii="仿宋_GB2312" w:eastAsia="仿宋_GB2312"/>
                <w:sz w:val="32"/>
                <w:szCs w:val="32"/>
              </w:rPr>
              <w:t>l小时</w:t>
            </w:r>
          </w:p>
        </w:tc>
        <w:tc>
          <w:tcPr>
            <w:tcW w:w="1348" w:type="dxa"/>
            <w:noWrap w:val="0"/>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hint="eastAsia" w:ascii="仿宋_GB2312" w:eastAsia="仿宋_GB2312"/>
                <w:sz w:val="32"/>
                <w:szCs w:val="32"/>
              </w:rPr>
            </w:pPr>
            <w:r>
              <w:rPr>
                <w:rFonts w:hint="eastAsia" w:ascii="仿宋_GB2312" w:eastAsia="仿宋_GB2312"/>
                <w:sz w:val="32"/>
                <w:szCs w:val="32"/>
              </w:rPr>
              <w:t>3小时</w:t>
            </w:r>
          </w:p>
        </w:tc>
        <w:tc>
          <w:tcPr>
            <w:tcW w:w="1405" w:type="dxa"/>
            <w:noWrap w:val="0"/>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hint="eastAsia" w:ascii="仿宋_GB2312" w:eastAsia="仿宋_GB2312"/>
                <w:sz w:val="32"/>
                <w:szCs w:val="32"/>
              </w:rPr>
            </w:pPr>
            <w:r>
              <w:rPr>
                <w:rFonts w:hint="eastAsia" w:ascii="仿宋_GB2312" w:eastAsia="仿宋_GB2312"/>
                <w:sz w:val="32"/>
                <w:szCs w:val="32"/>
              </w:rPr>
              <w:t>6小时</w:t>
            </w:r>
          </w:p>
        </w:tc>
        <w:tc>
          <w:tcPr>
            <w:tcW w:w="1405" w:type="dxa"/>
            <w:noWrap w:val="0"/>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hint="eastAsia" w:ascii="仿宋_GB2312" w:eastAsia="仿宋_GB2312"/>
                <w:sz w:val="32"/>
                <w:szCs w:val="32"/>
              </w:rPr>
            </w:pPr>
            <w:r>
              <w:rPr>
                <w:rFonts w:hint="eastAsia" w:ascii="仿宋_GB2312" w:eastAsia="仿宋_GB2312"/>
                <w:sz w:val="32"/>
                <w:szCs w:val="32"/>
              </w:rPr>
              <w:t>24小时</w:t>
            </w:r>
          </w:p>
        </w:tc>
        <w:tc>
          <w:tcPr>
            <w:tcW w:w="1620" w:type="dxa"/>
            <w:vMerge w:val="continue"/>
            <w:noWrap w:val="0"/>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hint="eastAsia"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noWrap w:val="0"/>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hint="eastAsia" w:ascii="仿宋_GB2312" w:eastAsia="仿宋_GB2312"/>
                <w:sz w:val="32"/>
                <w:szCs w:val="32"/>
              </w:rPr>
            </w:pPr>
            <w:r>
              <w:rPr>
                <w:rFonts w:hint="eastAsia" w:ascii="仿宋_GB2312" w:eastAsia="仿宋_GB2312"/>
                <w:sz w:val="32"/>
                <w:szCs w:val="32"/>
              </w:rPr>
              <w:t>三  级</w:t>
            </w:r>
          </w:p>
        </w:tc>
        <w:tc>
          <w:tcPr>
            <w:tcW w:w="1405" w:type="dxa"/>
            <w:noWrap w:val="0"/>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hint="eastAsia" w:ascii="仿宋_GB2312" w:eastAsia="仿宋_GB2312"/>
                <w:sz w:val="32"/>
                <w:szCs w:val="32"/>
              </w:rPr>
            </w:pPr>
            <w:r>
              <w:rPr>
                <w:rFonts w:hint="eastAsia" w:ascii="仿宋_GB2312" w:eastAsia="仿宋_GB2312"/>
                <w:sz w:val="32"/>
                <w:szCs w:val="32"/>
              </w:rPr>
              <w:t>≥</w:t>
            </w:r>
            <w:r>
              <w:rPr>
                <w:rFonts w:ascii="仿宋_GB2312" w:eastAsia="仿宋_GB2312"/>
                <w:sz w:val="32"/>
                <w:szCs w:val="32"/>
              </w:rPr>
              <w:t>80</w:t>
            </w:r>
          </w:p>
        </w:tc>
        <w:tc>
          <w:tcPr>
            <w:tcW w:w="1348" w:type="dxa"/>
            <w:noWrap w:val="0"/>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hint="eastAsia" w:ascii="仿宋_GB2312" w:eastAsia="仿宋_GB2312"/>
                <w:sz w:val="32"/>
                <w:szCs w:val="32"/>
              </w:rPr>
            </w:pPr>
            <w:r>
              <w:rPr>
                <w:rFonts w:hint="eastAsia" w:ascii="仿宋_GB2312" w:eastAsia="仿宋_GB2312"/>
                <w:sz w:val="32"/>
                <w:szCs w:val="32"/>
              </w:rPr>
              <w:t>≥</w:t>
            </w:r>
            <w:r>
              <w:rPr>
                <w:rFonts w:ascii="仿宋_GB2312" w:eastAsia="仿宋_GB2312"/>
                <w:sz w:val="32"/>
                <w:szCs w:val="32"/>
              </w:rPr>
              <w:t>115</w:t>
            </w:r>
          </w:p>
        </w:tc>
        <w:tc>
          <w:tcPr>
            <w:tcW w:w="1405" w:type="dxa"/>
            <w:noWrap w:val="0"/>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hint="eastAsia" w:ascii="仿宋_GB2312" w:eastAsia="仿宋_GB2312"/>
                <w:sz w:val="32"/>
                <w:szCs w:val="32"/>
              </w:rPr>
            </w:pPr>
            <w:r>
              <w:rPr>
                <w:rFonts w:hint="eastAsia" w:ascii="仿宋_GB2312" w:eastAsia="仿宋_GB2312"/>
                <w:sz w:val="32"/>
                <w:szCs w:val="32"/>
              </w:rPr>
              <w:t>≥14</w:t>
            </w:r>
            <w:r>
              <w:rPr>
                <w:rFonts w:ascii="仿宋_GB2312" w:eastAsia="仿宋_GB2312"/>
                <w:sz w:val="32"/>
                <w:szCs w:val="32"/>
              </w:rPr>
              <w:t>5</w:t>
            </w:r>
          </w:p>
        </w:tc>
        <w:tc>
          <w:tcPr>
            <w:tcW w:w="1405" w:type="dxa"/>
            <w:noWrap w:val="0"/>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hint="eastAsia" w:ascii="仿宋_GB2312" w:eastAsia="仿宋_GB2312"/>
                <w:sz w:val="32"/>
                <w:szCs w:val="32"/>
              </w:rPr>
            </w:pPr>
            <w:r>
              <w:rPr>
                <w:rFonts w:hint="eastAsia" w:ascii="仿宋_GB2312" w:eastAsia="仿宋_GB2312"/>
                <w:sz w:val="32"/>
                <w:szCs w:val="32"/>
              </w:rPr>
              <w:t>≥2</w:t>
            </w:r>
            <w:r>
              <w:rPr>
                <w:rFonts w:ascii="仿宋_GB2312" w:eastAsia="仿宋_GB2312"/>
                <w:sz w:val="32"/>
                <w:szCs w:val="32"/>
              </w:rPr>
              <w:t>95</w:t>
            </w:r>
          </w:p>
        </w:tc>
        <w:tc>
          <w:tcPr>
            <w:tcW w:w="1620" w:type="dxa"/>
            <w:noWrap w:val="0"/>
            <w:vAlign w:val="center"/>
          </w:tcPr>
          <w:p>
            <w:pPr>
              <w:keepNext w:val="0"/>
              <w:keepLines w:val="0"/>
              <w:pageBreakBefore w:val="0"/>
              <w:widowControl w:val="0"/>
              <w:kinsoku/>
              <w:wordWrap/>
              <w:overflowPunct/>
              <w:topLinePunct/>
              <w:autoSpaceDE/>
              <w:autoSpaceDN/>
              <w:bidi w:val="0"/>
              <w:adjustRightInd/>
              <w:snapToGrid/>
              <w:spacing w:line="400" w:lineRule="atLeast"/>
              <w:ind w:firstLine="480" w:firstLineChars="150"/>
              <w:textAlignment w:val="auto"/>
              <w:rPr>
                <w:rFonts w:hint="eastAsia" w:ascii="仿宋_GB2312" w:eastAsia="仿宋_GB2312"/>
                <w:sz w:val="32"/>
                <w:szCs w:val="32"/>
              </w:rPr>
            </w:pPr>
            <w:r>
              <w:rPr>
                <w:rFonts w:hint="eastAsia" w:ascii="仿宋_GB2312" w:eastAsia="仿宋_GB2312"/>
                <w:sz w:val="32"/>
                <w:szCs w:val="32"/>
              </w:rPr>
              <w:t>黄色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noWrap w:val="0"/>
            <w:vAlign w:val="top"/>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hint="eastAsia" w:ascii="仿宋_GB2312" w:eastAsia="仿宋_GB2312"/>
                <w:sz w:val="32"/>
                <w:szCs w:val="32"/>
              </w:rPr>
            </w:pPr>
            <w:r>
              <w:rPr>
                <w:rFonts w:hint="eastAsia" w:ascii="仿宋_GB2312" w:eastAsia="仿宋_GB2312"/>
                <w:sz w:val="32"/>
                <w:szCs w:val="32"/>
              </w:rPr>
              <w:t>二  级</w:t>
            </w:r>
          </w:p>
        </w:tc>
        <w:tc>
          <w:tcPr>
            <w:tcW w:w="1405" w:type="dxa"/>
            <w:noWrap w:val="0"/>
            <w:vAlign w:val="top"/>
          </w:tcPr>
          <w:p>
            <w:pPr>
              <w:keepNext w:val="0"/>
              <w:keepLines w:val="0"/>
              <w:pageBreakBefore w:val="0"/>
              <w:widowControl w:val="0"/>
              <w:kinsoku/>
              <w:wordWrap/>
              <w:overflowPunct/>
              <w:topLinePunct/>
              <w:autoSpaceDE/>
              <w:autoSpaceDN/>
              <w:bidi w:val="0"/>
              <w:adjustRightInd/>
              <w:snapToGrid/>
              <w:spacing w:line="400" w:lineRule="atLeast"/>
              <w:ind w:firstLine="160" w:firstLineChars="50"/>
              <w:textAlignment w:val="auto"/>
              <w:rPr>
                <w:rFonts w:hint="eastAsia" w:ascii="仿宋_GB2312" w:eastAsia="仿宋_GB2312"/>
                <w:sz w:val="32"/>
                <w:szCs w:val="32"/>
              </w:rPr>
            </w:pPr>
            <w:r>
              <w:rPr>
                <w:rFonts w:hint="eastAsia" w:ascii="仿宋_GB2312" w:eastAsia="仿宋_GB2312"/>
                <w:sz w:val="32"/>
                <w:szCs w:val="32"/>
              </w:rPr>
              <w:t>≥</w:t>
            </w:r>
            <w:r>
              <w:rPr>
                <w:rFonts w:ascii="仿宋_GB2312" w:eastAsia="仿宋_GB2312"/>
                <w:sz w:val="32"/>
                <w:szCs w:val="32"/>
              </w:rPr>
              <w:t>100</w:t>
            </w:r>
          </w:p>
        </w:tc>
        <w:tc>
          <w:tcPr>
            <w:tcW w:w="1348" w:type="dxa"/>
            <w:noWrap w:val="0"/>
            <w:vAlign w:val="top"/>
          </w:tcPr>
          <w:p>
            <w:pPr>
              <w:keepNext w:val="0"/>
              <w:keepLines w:val="0"/>
              <w:pageBreakBefore w:val="0"/>
              <w:widowControl w:val="0"/>
              <w:kinsoku/>
              <w:wordWrap/>
              <w:overflowPunct/>
              <w:topLinePunct/>
              <w:autoSpaceDE/>
              <w:autoSpaceDN/>
              <w:bidi w:val="0"/>
              <w:adjustRightInd/>
              <w:snapToGrid/>
              <w:spacing w:line="400" w:lineRule="atLeast"/>
              <w:ind w:firstLine="160" w:firstLineChars="50"/>
              <w:textAlignment w:val="auto"/>
              <w:rPr>
                <w:rFonts w:hint="eastAsia" w:ascii="仿宋_GB2312" w:eastAsia="仿宋_GB2312"/>
                <w:sz w:val="32"/>
                <w:szCs w:val="32"/>
              </w:rPr>
            </w:pPr>
            <w:r>
              <w:rPr>
                <w:rFonts w:hint="eastAsia" w:ascii="仿宋_GB2312" w:eastAsia="仿宋_GB2312"/>
                <w:sz w:val="32"/>
                <w:szCs w:val="32"/>
              </w:rPr>
              <w:t>≥12</w:t>
            </w:r>
            <w:r>
              <w:rPr>
                <w:rFonts w:ascii="仿宋_GB2312" w:eastAsia="仿宋_GB2312"/>
                <w:sz w:val="32"/>
                <w:szCs w:val="32"/>
              </w:rPr>
              <w:t>5</w:t>
            </w:r>
          </w:p>
        </w:tc>
        <w:tc>
          <w:tcPr>
            <w:tcW w:w="1405" w:type="dxa"/>
            <w:noWrap w:val="0"/>
            <w:vAlign w:val="top"/>
          </w:tcPr>
          <w:p>
            <w:pPr>
              <w:keepNext w:val="0"/>
              <w:keepLines w:val="0"/>
              <w:pageBreakBefore w:val="0"/>
              <w:widowControl w:val="0"/>
              <w:kinsoku/>
              <w:wordWrap/>
              <w:overflowPunct/>
              <w:topLinePunct/>
              <w:autoSpaceDE/>
              <w:autoSpaceDN/>
              <w:bidi w:val="0"/>
              <w:adjustRightInd/>
              <w:snapToGrid/>
              <w:spacing w:line="400" w:lineRule="atLeast"/>
              <w:ind w:firstLine="160" w:firstLineChars="50"/>
              <w:textAlignment w:val="auto"/>
              <w:rPr>
                <w:rFonts w:hint="eastAsia" w:ascii="仿宋_GB2312" w:eastAsia="仿宋_GB2312"/>
                <w:sz w:val="32"/>
                <w:szCs w:val="32"/>
              </w:rPr>
            </w:pPr>
            <w:r>
              <w:rPr>
                <w:rFonts w:hint="eastAsia" w:ascii="仿宋_GB2312" w:eastAsia="仿宋_GB2312"/>
                <w:sz w:val="32"/>
                <w:szCs w:val="32"/>
              </w:rPr>
              <w:t>≥1</w:t>
            </w:r>
            <w:r>
              <w:rPr>
                <w:rFonts w:ascii="仿宋_GB2312" w:eastAsia="仿宋_GB2312"/>
                <w:sz w:val="32"/>
                <w:szCs w:val="32"/>
              </w:rPr>
              <w:t>55</w:t>
            </w:r>
          </w:p>
        </w:tc>
        <w:tc>
          <w:tcPr>
            <w:tcW w:w="1405" w:type="dxa"/>
            <w:noWrap w:val="0"/>
            <w:vAlign w:val="top"/>
          </w:tcPr>
          <w:p>
            <w:pPr>
              <w:keepNext w:val="0"/>
              <w:keepLines w:val="0"/>
              <w:pageBreakBefore w:val="0"/>
              <w:widowControl w:val="0"/>
              <w:kinsoku/>
              <w:wordWrap/>
              <w:overflowPunct/>
              <w:topLinePunct/>
              <w:autoSpaceDE/>
              <w:autoSpaceDN/>
              <w:bidi w:val="0"/>
              <w:adjustRightInd/>
              <w:snapToGrid/>
              <w:spacing w:line="400" w:lineRule="atLeast"/>
              <w:ind w:firstLine="160" w:firstLineChars="50"/>
              <w:textAlignment w:val="auto"/>
              <w:rPr>
                <w:rFonts w:hint="eastAsia" w:ascii="仿宋_GB2312" w:eastAsia="仿宋_GB2312"/>
                <w:sz w:val="32"/>
                <w:szCs w:val="32"/>
              </w:rPr>
            </w:pPr>
            <w:r>
              <w:rPr>
                <w:rFonts w:hint="eastAsia" w:ascii="仿宋_GB2312" w:eastAsia="仿宋_GB2312"/>
                <w:sz w:val="32"/>
                <w:szCs w:val="32"/>
              </w:rPr>
              <w:t>≥</w:t>
            </w:r>
            <w:r>
              <w:rPr>
                <w:rFonts w:ascii="仿宋_GB2312" w:eastAsia="仿宋_GB2312"/>
                <w:sz w:val="32"/>
                <w:szCs w:val="32"/>
              </w:rPr>
              <w:t>330</w:t>
            </w:r>
          </w:p>
        </w:tc>
        <w:tc>
          <w:tcPr>
            <w:tcW w:w="1620" w:type="dxa"/>
            <w:noWrap w:val="0"/>
            <w:vAlign w:val="top"/>
          </w:tcPr>
          <w:p>
            <w:pPr>
              <w:keepNext w:val="0"/>
              <w:keepLines w:val="0"/>
              <w:pageBreakBefore w:val="0"/>
              <w:widowControl w:val="0"/>
              <w:kinsoku/>
              <w:wordWrap/>
              <w:overflowPunct/>
              <w:topLinePunct/>
              <w:autoSpaceDE/>
              <w:autoSpaceDN/>
              <w:bidi w:val="0"/>
              <w:adjustRightInd/>
              <w:snapToGrid/>
              <w:spacing w:line="400" w:lineRule="atLeast"/>
              <w:ind w:firstLine="480" w:firstLineChars="150"/>
              <w:textAlignment w:val="auto"/>
              <w:rPr>
                <w:rFonts w:hint="eastAsia" w:ascii="仿宋_GB2312" w:eastAsia="仿宋_GB2312"/>
                <w:sz w:val="32"/>
                <w:szCs w:val="32"/>
              </w:rPr>
            </w:pPr>
            <w:r>
              <w:rPr>
                <w:rFonts w:hint="eastAsia" w:ascii="仿宋_GB2312" w:eastAsia="仿宋_GB2312"/>
                <w:sz w:val="32"/>
                <w:szCs w:val="32"/>
              </w:rPr>
              <w:t>橙色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noWrap w:val="0"/>
            <w:vAlign w:val="top"/>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hint="eastAsia" w:ascii="仿宋_GB2312" w:eastAsia="仿宋_GB2312"/>
                <w:sz w:val="32"/>
                <w:szCs w:val="32"/>
              </w:rPr>
            </w:pPr>
            <w:r>
              <w:rPr>
                <w:rFonts w:hint="eastAsia" w:ascii="仿宋_GB2312" w:eastAsia="仿宋_GB2312"/>
                <w:sz w:val="32"/>
                <w:szCs w:val="32"/>
              </w:rPr>
              <w:t>一  级</w:t>
            </w:r>
          </w:p>
        </w:tc>
        <w:tc>
          <w:tcPr>
            <w:tcW w:w="1405" w:type="dxa"/>
            <w:noWrap w:val="0"/>
            <w:vAlign w:val="top"/>
          </w:tcPr>
          <w:p>
            <w:pPr>
              <w:keepNext w:val="0"/>
              <w:keepLines w:val="0"/>
              <w:pageBreakBefore w:val="0"/>
              <w:widowControl w:val="0"/>
              <w:kinsoku/>
              <w:wordWrap/>
              <w:overflowPunct/>
              <w:topLinePunct/>
              <w:autoSpaceDE/>
              <w:autoSpaceDN/>
              <w:bidi w:val="0"/>
              <w:adjustRightInd/>
              <w:snapToGrid/>
              <w:spacing w:line="400" w:lineRule="atLeast"/>
              <w:ind w:firstLine="160" w:firstLineChars="50"/>
              <w:textAlignment w:val="auto"/>
              <w:rPr>
                <w:rFonts w:hint="eastAsia" w:ascii="仿宋_GB2312" w:eastAsia="仿宋_GB2312"/>
                <w:sz w:val="32"/>
                <w:szCs w:val="32"/>
              </w:rPr>
            </w:pPr>
            <w:r>
              <w:rPr>
                <w:rFonts w:hint="eastAsia" w:ascii="仿宋_GB2312" w:eastAsia="仿宋_GB2312"/>
                <w:sz w:val="32"/>
                <w:szCs w:val="32"/>
              </w:rPr>
              <w:t>≥1</w:t>
            </w:r>
            <w:r>
              <w:rPr>
                <w:rFonts w:ascii="仿宋_GB2312" w:eastAsia="仿宋_GB2312"/>
                <w:sz w:val="32"/>
                <w:szCs w:val="32"/>
              </w:rPr>
              <w:t>20</w:t>
            </w:r>
          </w:p>
        </w:tc>
        <w:tc>
          <w:tcPr>
            <w:tcW w:w="1348" w:type="dxa"/>
            <w:noWrap w:val="0"/>
            <w:vAlign w:val="top"/>
          </w:tcPr>
          <w:p>
            <w:pPr>
              <w:keepNext w:val="0"/>
              <w:keepLines w:val="0"/>
              <w:pageBreakBefore w:val="0"/>
              <w:widowControl w:val="0"/>
              <w:kinsoku/>
              <w:wordWrap/>
              <w:overflowPunct/>
              <w:topLinePunct/>
              <w:autoSpaceDE/>
              <w:autoSpaceDN/>
              <w:bidi w:val="0"/>
              <w:adjustRightInd/>
              <w:snapToGrid/>
              <w:spacing w:line="400" w:lineRule="atLeast"/>
              <w:ind w:firstLine="160" w:firstLineChars="50"/>
              <w:textAlignment w:val="auto"/>
              <w:rPr>
                <w:rFonts w:hint="eastAsia" w:ascii="仿宋_GB2312" w:eastAsia="仿宋_GB2312"/>
                <w:sz w:val="32"/>
                <w:szCs w:val="32"/>
              </w:rPr>
            </w:pPr>
            <w:r>
              <w:rPr>
                <w:rFonts w:hint="eastAsia" w:ascii="仿宋_GB2312" w:eastAsia="仿宋_GB2312"/>
                <w:sz w:val="32"/>
                <w:szCs w:val="32"/>
              </w:rPr>
              <w:t>≥1</w:t>
            </w:r>
            <w:r>
              <w:rPr>
                <w:rFonts w:ascii="仿宋_GB2312" w:eastAsia="仿宋_GB2312"/>
                <w:sz w:val="32"/>
                <w:szCs w:val="32"/>
              </w:rPr>
              <w:t>30</w:t>
            </w:r>
          </w:p>
        </w:tc>
        <w:tc>
          <w:tcPr>
            <w:tcW w:w="1405" w:type="dxa"/>
            <w:noWrap w:val="0"/>
            <w:vAlign w:val="top"/>
          </w:tcPr>
          <w:p>
            <w:pPr>
              <w:keepNext w:val="0"/>
              <w:keepLines w:val="0"/>
              <w:pageBreakBefore w:val="0"/>
              <w:widowControl w:val="0"/>
              <w:kinsoku/>
              <w:wordWrap/>
              <w:overflowPunct/>
              <w:topLinePunct/>
              <w:autoSpaceDE/>
              <w:autoSpaceDN/>
              <w:bidi w:val="0"/>
              <w:adjustRightInd/>
              <w:snapToGrid/>
              <w:spacing w:line="400" w:lineRule="atLeast"/>
              <w:ind w:firstLine="160" w:firstLineChars="50"/>
              <w:textAlignment w:val="auto"/>
              <w:rPr>
                <w:rFonts w:hint="eastAsia" w:ascii="仿宋_GB2312" w:eastAsia="仿宋_GB2312"/>
                <w:sz w:val="32"/>
                <w:szCs w:val="32"/>
              </w:rPr>
            </w:pPr>
            <w:r>
              <w:rPr>
                <w:rFonts w:hint="eastAsia" w:ascii="仿宋_GB2312" w:eastAsia="仿宋_GB2312"/>
                <w:sz w:val="32"/>
                <w:szCs w:val="32"/>
              </w:rPr>
              <w:t>≥</w:t>
            </w:r>
            <w:r>
              <w:rPr>
                <w:rFonts w:ascii="仿宋_GB2312" w:eastAsia="仿宋_GB2312"/>
                <w:sz w:val="32"/>
                <w:szCs w:val="32"/>
              </w:rPr>
              <w:t>165</w:t>
            </w:r>
          </w:p>
        </w:tc>
        <w:tc>
          <w:tcPr>
            <w:tcW w:w="1405" w:type="dxa"/>
            <w:noWrap w:val="0"/>
            <w:vAlign w:val="top"/>
          </w:tcPr>
          <w:p>
            <w:pPr>
              <w:keepNext w:val="0"/>
              <w:keepLines w:val="0"/>
              <w:pageBreakBefore w:val="0"/>
              <w:widowControl w:val="0"/>
              <w:kinsoku/>
              <w:wordWrap/>
              <w:overflowPunct/>
              <w:topLinePunct/>
              <w:autoSpaceDE/>
              <w:autoSpaceDN/>
              <w:bidi w:val="0"/>
              <w:adjustRightInd/>
              <w:snapToGrid/>
              <w:spacing w:line="400" w:lineRule="atLeast"/>
              <w:ind w:firstLine="160" w:firstLineChars="50"/>
              <w:textAlignment w:val="auto"/>
              <w:rPr>
                <w:rFonts w:hint="eastAsia" w:ascii="仿宋_GB2312" w:eastAsia="仿宋_GB2312"/>
                <w:sz w:val="32"/>
                <w:szCs w:val="32"/>
              </w:rPr>
            </w:pPr>
            <w:r>
              <w:rPr>
                <w:rFonts w:hint="eastAsia" w:ascii="仿宋_GB2312" w:eastAsia="仿宋_GB2312"/>
                <w:sz w:val="32"/>
                <w:szCs w:val="32"/>
              </w:rPr>
              <w:t>≥</w:t>
            </w:r>
            <w:r>
              <w:rPr>
                <w:rFonts w:ascii="仿宋_GB2312" w:eastAsia="仿宋_GB2312"/>
                <w:sz w:val="32"/>
                <w:szCs w:val="32"/>
              </w:rPr>
              <w:t>355</w:t>
            </w:r>
          </w:p>
        </w:tc>
        <w:tc>
          <w:tcPr>
            <w:tcW w:w="1620" w:type="dxa"/>
            <w:noWrap w:val="0"/>
            <w:vAlign w:val="top"/>
          </w:tcPr>
          <w:p>
            <w:pPr>
              <w:keepNext w:val="0"/>
              <w:keepLines w:val="0"/>
              <w:pageBreakBefore w:val="0"/>
              <w:widowControl w:val="0"/>
              <w:kinsoku/>
              <w:wordWrap/>
              <w:overflowPunct/>
              <w:topLinePunct/>
              <w:autoSpaceDE/>
              <w:autoSpaceDN/>
              <w:bidi w:val="0"/>
              <w:adjustRightInd/>
              <w:snapToGrid/>
              <w:spacing w:line="400" w:lineRule="atLeast"/>
              <w:ind w:firstLine="480" w:firstLineChars="150"/>
              <w:textAlignment w:val="auto"/>
              <w:rPr>
                <w:rFonts w:hint="eastAsia" w:ascii="仿宋_GB2312" w:eastAsia="仿宋_GB2312"/>
                <w:sz w:val="32"/>
                <w:szCs w:val="32"/>
              </w:rPr>
            </w:pPr>
            <w:r>
              <w:rPr>
                <w:rFonts w:hint="eastAsia" w:ascii="仿宋_GB2312" w:eastAsia="仿宋_GB2312"/>
                <w:sz w:val="32"/>
                <w:szCs w:val="32"/>
              </w:rPr>
              <w:t>红色</w:t>
            </w:r>
          </w:p>
        </w:tc>
      </w:tr>
    </w:tbl>
    <w:p>
      <w:pPr>
        <w:keepNext w:val="0"/>
        <w:keepLines w:val="0"/>
        <w:pageBreakBefore w:val="0"/>
        <w:widowControl w:val="0"/>
        <w:kinsoku/>
        <w:wordWrap/>
        <w:overflowPunct/>
        <w:autoSpaceDE/>
        <w:autoSpaceDN/>
        <w:bidi w:val="0"/>
        <w:adjustRightInd/>
        <w:snapToGrid/>
        <w:spacing w:line="400" w:lineRule="atLeast"/>
        <w:ind w:firstLine="640" w:firstLineChars="200"/>
        <w:textAlignment w:val="auto"/>
        <w:rPr>
          <w:rFonts w:hint="eastAsia" w:ascii="仿宋_GB2312" w:eastAsia="仿宋_GB2312"/>
          <w:sz w:val="32"/>
          <w:szCs w:val="32"/>
        </w:rPr>
      </w:pPr>
      <w:r>
        <w:rPr>
          <w:rFonts w:hint="eastAsia" w:ascii="仿宋_GB2312" w:eastAsia="仿宋_GB2312"/>
          <w:sz w:val="32"/>
          <w:szCs w:val="32"/>
        </w:rPr>
        <w:t>预警员根据指令及时发布相应等级的预警信号。</w:t>
      </w:r>
    </w:p>
    <w:p>
      <w:pPr>
        <w:keepNext w:val="0"/>
        <w:keepLines w:val="0"/>
        <w:pageBreakBefore w:val="0"/>
        <w:widowControl w:val="0"/>
        <w:kinsoku/>
        <w:wordWrap/>
        <w:overflowPunct/>
        <w:topLinePunct/>
        <w:autoSpaceDE/>
        <w:autoSpaceDN/>
        <w:bidi w:val="0"/>
        <w:adjustRightInd/>
        <w:snapToGrid/>
        <w:spacing w:line="400" w:lineRule="atLeast"/>
        <w:ind w:firstLine="645"/>
        <w:textAlignment w:val="auto"/>
        <w:rPr>
          <w:rFonts w:hint="eastAsia" w:ascii="仿宋_GB2312" w:eastAsia="仿宋_GB2312"/>
          <w:sz w:val="32"/>
          <w:szCs w:val="32"/>
        </w:rPr>
      </w:pPr>
      <w:r>
        <w:rPr>
          <w:rFonts w:hint="eastAsia" w:ascii="仿宋_GB2312" w:eastAsia="仿宋_GB2312"/>
          <w:sz w:val="32"/>
          <w:szCs w:val="32"/>
        </w:rPr>
        <w:t>Ⅲ级响应：观测降雨量达到Ⅲ级标准时，村（组）干部、预警员、抢险突击队到岗到位，加强对危险部位的监测和巡查。</w:t>
      </w:r>
    </w:p>
    <w:p>
      <w:pPr>
        <w:keepNext w:val="0"/>
        <w:keepLines w:val="0"/>
        <w:pageBreakBefore w:val="0"/>
        <w:widowControl w:val="0"/>
        <w:kinsoku/>
        <w:wordWrap/>
        <w:overflowPunct/>
        <w:topLinePunct/>
        <w:autoSpaceDE/>
        <w:autoSpaceDN/>
        <w:bidi w:val="0"/>
        <w:adjustRightInd/>
        <w:snapToGrid/>
        <w:spacing w:line="400" w:lineRule="atLeast"/>
        <w:ind w:firstLine="640" w:firstLineChars="200"/>
        <w:textAlignment w:val="auto"/>
        <w:rPr>
          <w:rFonts w:hint="eastAsia" w:ascii="仿宋_GB2312" w:eastAsia="仿宋_GB2312"/>
          <w:sz w:val="32"/>
          <w:szCs w:val="32"/>
        </w:rPr>
      </w:pPr>
      <w:r>
        <w:rPr>
          <w:rFonts w:hint="eastAsia" w:ascii="仿宋_GB2312" w:eastAsia="仿宋_GB2312"/>
          <w:sz w:val="32"/>
          <w:szCs w:val="32"/>
        </w:rPr>
        <w:t>Ⅱ级响应：观测降雨量达到Ⅱ级标准时，做好转移准备，密切监视，随时报告，抗洪抢险突击队随时准备抢险。</w:t>
      </w:r>
    </w:p>
    <w:p>
      <w:pPr>
        <w:keepNext w:val="0"/>
        <w:keepLines w:val="0"/>
        <w:pageBreakBefore w:val="0"/>
        <w:widowControl w:val="0"/>
        <w:kinsoku/>
        <w:wordWrap/>
        <w:overflowPunct/>
        <w:topLinePunct/>
        <w:autoSpaceDE/>
        <w:autoSpaceDN/>
        <w:bidi w:val="0"/>
        <w:adjustRightInd/>
        <w:snapToGrid/>
        <w:spacing w:line="400" w:lineRule="atLeast"/>
        <w:ind w:firstLine="640" w:firstLineChars="200"/>
        <w:textAlignment w:val="auto"/>
        <w:rPr>
          <w:rFonts w:ascii="仿宋" w:hAnsi="仿宋" w:eastAsia="仿宋" w:cs="仿宋"/>
          <w:bCs/>
          <w:color w:val="000000"/>
          <w:sz w:val="32"/>
          <w:szCs w:val="32"/>
        </w:rPr>
      </w:pPr>
      <w:r>
        <w:rPr>
          <w:rFonts w:hint="eastAsia" w:ascii="仿宋_GB2312" w:eastAsia="仿宋_GB2312"/>
          <w:sz w:val="32"/>
          <w:szCs w:val="32"/>
        </w:rPr>
        <w:t>I级响应：观测降雨量达到I级标准时或出现山体滑坡征兆时，村支书</w:t>
      </w:r>
      <w:r>
        <w:rPr>
          <w:rFonts w:hint="eastAsia" w:ascii="仿宋_GB2312" w:eastAsia="仿宋_GB2312"/>
          <w:sz w:val="32"/>
          <w:szCs w:val="32"/>
          <w:lang w:eastAsia="zh-CN"/>
        </w:rPr>
        <w:t>张朝凤</w:t>
      </w:r>
      <w:r>
        <w:rPr>
          <w:rFonts w:hint="eastAsia" w:ascii="仿宋_GB2312" w:eastAsia="仿宋_GB2312"/>
          <w:sz w:val="32"/>
          <w:szCs w:val="32"/>
        </w:rPr>
        <w:t>下达立即转移命令，组织群众向安全区转移，对重点部位设置警戒区，严禁群众进入危险区域，并将险情及工作情况及时向上级报告，做好转移群众的安置工作。</w:t>
      </w:r>
    </w:p>
    <w:p>
      <w:pPr>
        <w:keepNext w:val="0"/>
        <w:keepLines w:val="0"/>
        <w:pageBreakBefore w:val="0"/>
        <w:widowControl w:val="0"/>
        <w:kinsoku/>
        <w:wordWrap/>
        <w:overflowPunct/>
        <w:topLinePunct w:val="0"/>
        <w:autoSpaceDE/>
        <w:autoSpaceDN/>
        <w:bidi w:val="0"/>
        <w:adjustRightInd/>
        <w:snapToGrid/>
        <w:spacing w:line="400" w:lineRule="atLeast"/>
        <w:ind w:firstLine="640" w:firstLineChars="200"/>
        <w:textAlignment w:val="auto"/>
        <w:rPr>
          <w:rFonts w:hint="eastAsia" w:ascii="仿宋" w:hAnsi="仿宋" w:eastAsia="仿宋" w:cs="仿宋"/>
          <w:bCs/>
          <w:color w:val="000000"/>
          <w:sz w:val="32"/>
          <w:szCs w:val="32"/>
        </w:rPr>
      </w:pPr>
      <w:r>
        <w:rPr>
          <w:rFonts w:hint="eastAsia" w:ascii="仿宋" w:hAnsi="仿宋" w:eastAsia="仿宋" w:cs="仿宋"/>
          <w:bCs/>
          <w:color w:val="000000"/>
          <w:sz w:val="32"/>
          <w:szCs w:val="32"/>
        </w:rPr>
        <w:t>当接到上级预警信息时，村支书</w:t>
      </w:r>
      <w:r>
        <w:rPr>
          <w:rFonts w:hint="eastAsia" w:ascii="仿宋" w:hAnsi="仿宋" w:eastAsia="仿宋" w:cs="仿宋"/>
          <w:bCs/>
          <w:color w:val="000000"/>
          <w:sz w:val="32"/>
          <w:szCs w:val="32"/>
          <w:lang w:eastAsia="zh-CN"/>
        </w:rPr>
        <w:t>张朝凤</w:t>
      </w:r>
      <w:r>
        <w:rPr>
          <w:rFonts w:hint="eastAsia" w:ascii="仿宋" w:hAnsi="仿宋" w:eastAsia="仿宋" w:cs="仿宋"/>
          <w:bCs/>
          <w:color w:val="000000"/>
          <w:sz w:val="32"/>
          <w:szCs w:val="32"/>
        </w:rPr>
        <w:t>、预警员</w:t>
      </w:r>
      <w:r>
        <w:rPr>
          <w:rFonts w:hint="eastAsia" w:ascii="仿宋" w:hAnsi="仿宋" w:eastAsia="仿宋" w:cs="仿宋"/>
          <w:bCs/>
          <w:color w:val="000000"/>
          <w:sz w:val="32"/>
          <w:szCs w:val="32"/>
          <w:lang w:eastAsia="zh-CN"/>
        </w:rPr>
        <w:t>张桂霞</w:t>
      </w:r>
      <w:r>
        <w:rPr>
          <w:rFonts w:hint="eastAsia" w:ascii="仿宋" w:hAnsi="仿宋" w:eastAsia="仿宋" w:cs="仿宋"/>
          <w:bCs/>
          <w:color w:val="000000"/>
          <w:sz w:val="32"/>
          <w:szCs w:val="32"/>
        </w:rPr>
        <w:t>、抢险队长</w:t>
      </w:r>
      <w:r>
        <w:rPr>
          <w:rFonts w:hint="eastAsia" w:ascii="仿宋" w:hAnsi="仿宋" w:eastAsia="仿宋" w:cs="仿宋"/>
          <w:bCs/>
          <w:color w:val="000000"/>
          <w:sz w:val="32"/>
          <w:szCs w:val="32"/>
          <w:lang w:eastAsia="zh-CN"/>
        </w:rPr>
        <w:t>田庆春</w:t>
      </w:r>
      <w:r>
        <w:rPr>
          <w:rFonts w:hint="eastAsia" w:ascii="仿宋" w:hAnsi="仿宋" w:eastAsia="仿宋" w:cs="仿宋"/>
          <w:bCs/>
          <w:color w:val="000000"/>
          <w:sz w:val="32"/>
          <w:szCs w:val="32"/>
        </w:rPr>
        <w:t>组织突击队到岗到位，加强对危险部位的监测和巡查。做好转移准备，密切监视，随时报告。</w:t>
      </w:r>
    </w:p>
    <w:p>
      <w:pPr>
        <w:keepNext w:val="0"/>
        <w:keepLines w:val="0"/>
        <w:pageBreakBefore w:val="0"/>
        <w:widowControl w:val="0"/>
        <w:kinsoku/>
        <w:wordWrap/>
        <w:overflowPunct/>
        <w:topLinePunct w:val="0"/>
        <w:autoSpaceDE/>
        <w:autoSpaceDN/>
        <w:bidi w:val="0"/>
        <w:adjustRightInd/>
        <w:snapToGrid/>
        <w:spacing w:line="400" w:lineRule="atLeast"/>
        <w:ind w:firstLine="640" w:firstLineChars="200"/>
        <w:textAlignment w:val="auto"/>
        <w:rPr>
          <w:rFonts w:hint="eastAsia" w:ascii="仿宋" w:hAnsi="仿宋" w:eastAsia="仿宋" w:cs="仿宋"/>
          <w:sz w:val="32"/>
          <w:szCs w:val="32"/>
        </w:rPr>
      </w:pPr>
      <w:r>
        <w:rPr>
          <w:rFonts w:hint="eastAsia" w:ascii="仿宋" w:hAnsi="仿宋" w:eastAsia="仿宋" w:cs="仿宋"/>
          <w:bCs/>
          <w:color w:val="000000"/>
          <w:sz w:val="32"/>
          <w:szCs w:val="32"/>
        </w:rPr>
        <w:t>在接到上级转移命令后，村干部</w:t>
      </w:r>
      <w:r>
        <w:rPr>
          <w:rFonts w:hint="eastAsia" w:ascii="仿宋" w:hAnsi="仿宋" w:eastAsia="仿宋" w:cs="仿宋"/>
          <w:bCs/>
          <w:color w:val="000000"/>
          <w:sz w:val="32"/>
          <w:szCs w:val="32"/>
          <w:lang w:eastAsia="zh-CN"/>
        </w:rPr>
        <w:t>刘同坤</w:t>
      </w:r>
      <w:r>
        <w:rPr>
          <w:rFonts w:hint="eastAsia" w:ascii="仿宋" w:hAnsi="仿宋" w:eastAsia="仿宋" w:cs="仿宋"/>
          <w:kern w:val="0"/>
          <w:sz w:val="32"/>
          <w:szCs w:val="32"/>
        </w:rPr>
        <w:t>通过电话、广播、手摇报警器、包组干部</w:t>
      </w:r>
      <w:r>
        <w:rPr>
          <w:rFonts w:hint="eastAsia" w:ascii="仿宋" w:hAnsi="仿宋" w:eastAsia="仿宋" w:cs="仿宋"/>
          <w:kern w:val="0"/>
          <w:sz w:val="32"/>
          <w:szCs w:val="32"/>
          <w:lang w:eastAsia="zh-CN"/>
        </w:rPr>
        <w:t>田庆春</w:t>
      </w:r>
      <w:r>
        <w:rPr>
          <w:rFonts w:hint="eastAsia" w:ascii="仿宋" w:hAnsi="仿宋" w:eastAsia="仿宋" w:cs="仿宋"/>
          <w:kern w:val="0"/>
          <w:sz w:val="32"/>
          <w:szCs w:val="32"/>
        </w:rPr>
        <w:t>敲铜锣逐户通知等多种形式向危险群众发布预警信息。</w:t>
      </w:r>
      <w:r>
        <w:rPr>
          <w:rFonts w:hint="eastAsia" w:ascii="仿宋" w:hAnsi="仿宋" w:eastAsia="仿宋" w:cs="仿宋"/>
          <w:bCs/>
          <w:color w:val="000000"/>
          <w:sz w:val="32"/>
          <w:szCs w:val="32"/>
        </w:rPr>
        <w:t>村</w:t>
      </w:r>
      <w:r>
        <w:rPr>
          <w:rFonts w:hint="eastAsia" w:ascii="仿宋" w:hAnsi="仿宋" w:eastAsia="仿宋" w:cs="仿宋"/>
          <w:sz w:val="32"/>
          <w:szCs w:val="32"/>
        </w:rPr>
        <w:t>支书</w:t>
      </w:r>
      <w:r>
        <w:rPr>
          <w:rFonts w:hint="eastAsia" w:ascii="仿宋" w:hAnsi="仿宋" w:eastAsia="仿宋" w:cs="仿宋"/>
          <w:sz w:val="32"/>
          <w:szCs w:val="32"/>
          <w:lang w:eastAsia="zh-CN"/>
        </w:rPr>
        <w:t>张朝凤</w:t>
      </w:r>
      <w:r>
        <w:rPr>
          <w:rFonts w:hint="eastAsia" w:ascii="仿宋" w:hAnsi="仿宋" w:eastAsia="仿宋" w:cs="仿宋"/>
          <w:sz w:val="32"/>
          <w:szCs w:val="32"/>
        </w:rPr>
        <w:t>立即组织危险区群众向高地转移，并将险情及工作情况及时向上级报告，做好转移群众的安置工作。</w:t>
      </w:r>
    </w:p>
    <w:p>
      <w:pPr>
        <w:keepNext w:val="0"/>
        <w:keepLines w:val="0"/>
        <w:pageBreakBefore w:val="0"/>
        <w:widowControl w:val="0"/>
        <w:kinsoku/>
        <w:wordWrap/>
        <w:overflowPunct/>
        <w:topLinePunct w:val="0"/>
        <w:autoSpaceDE/>
        <w:autoSpaceDN/>
        <w:bidi w:val="0"/>
        <w:adjustRightInd/>
        <w:snapToGrid/>
        <w:spacing w:line="400" w:lineRule="atLeast"/>
        <w:textAlignment w:val="auto"/>
        <w:rPr>
          <w:rFonts w:hint="eastAsia" w:ascii="仿宋" w:hAnsi="仿宋" w:eastAsia="仿宋" w:cs="仿宋"/>
          <w:sz w:val="32"/>
          <w:szCs w:val="32"/>
        </w:rPr>
      </w:pPr>
      <w:r>
        <w:rPr>
          <w:rFonts w:hint="eastAsia" w:ascii="仿宋" w:hAnsi="仿宋" w:eastAsia="仿宋" w:cs="仿宋"/>
          <w:sz w:val="32"/>
          <w:szCs w:val="32"/>
        </w:rPr>
        <w:t xml:space="preserve">    当遇到极端天气，通讯不畅，无法与上级联络、接收防汛指令时，村组干部可根据汛情、险情的发展，自行开展抢险和人员转移行动。</w:t>
      </w:r>
    </w:p>
    <w:p>
      <w:pPr>
        <w:keepNext w:val="0"/>
        <w:keepLines w:val="0"/>
        <w:pageBreakBefore w:val="0"/>
        <w:widowControl w:val="0"/>
        <w:kinsoku/>
        <w:wordWrap/>
        <w:overflowPunct/>
        <w:topLinePunct w:val="0"/>
        <w:autoSpaceDE/>
        <w:autoSpaceDN/>
        <w:bidi w:val="0"/>
        <w:adjustRightInd/>
        <w:snapToGrid/>
        <w:spacing w:line="400" w:lineRule="atLeast"/>
        <w:ind w:firstLine="643" w:firstLineChars="200"/>
        <w:textAlignment w:val="auto"/>
        <w:outlineLvl w:val="0"/>
        <w:rPr>
          <w:rFonts w:hint="eastAsia" w:ascii="仿宋" w:hAnsi="仿宋" w:eastAsia="仿宋" w:cs="仿宋"/>
          <w:b/>
          <w:sz w:val="32"/>
          <w:szCs w:val="32"/>
        </w:rPr>
      </w:pPr>
      <w:r>
        <w:rPr>
          <w:rFonts w:hint="eastAsia" w:ascii="仿宋" w:hAnsi="仿宋" w:eastAsia="仿宋" w:cs="仿宋"/>
          <w:b/>
          <w:sz w:val="32"/>
          <w:szCs w:val="32"/>
        </w:rPr>
        <w:t>五、防御物资储备</w:t>
      </w:r>
    </w:p>
    <w:p>
      <w:pPr>
        <w:keepNext w:val="0"/>
        <w:keepLines w:val="0"/>
        <w:pageBreakBefore w:val="0"/>
        <w:widowControl w:val="0"/>
        <w:kinsoku/>
        <w:wordWrap/>
        <w:overflowPunct/>
        <w:topLinePunct w:val="0"/>
        <w:autoSpaceDE/>
        <w:autoSpaceDN/>
        <w:bidi w:val="0"/>
        <w:adjustRightInd/>
        <w:snapToGrid/>
        <w:spacing w:line="400" w:lineRule="atLeast"/>
        <w:ind w:firstLine="640" w:firstLineChars="200"/>
        <w:textAlignment w:val="auto"/>
        <w:rPr>
          <w:rFonts w:hint="eastAsia" w:ascii="仿宋" w:hAnsi="仿宋" w:eastAsia="仿宋" w:cs="仿宋"/>
          <w:bCs/>
          <w:color w:val="000000"/>
          <w:sz w:val="32"/>
          <w:szCs w:val="32"/>
        </w:rPr>
      </w:pPr>
      <w:r>
        <w:rPr>
          <w:rFonts w:hint="eastAsia" w:ascii="仿宋" w:hAnsi="仿宋" w:eastAsia="仿宋" w:cs="仿宋"/>
          <w:bCs/>
          <w:color w:val="000000"/>
          <w:sz w:val="32"/>
          <w:szCs w:val="32"/>
        </w:rPr>
        <w:t>为做好防汛物资储备工作，防汛物资库设在村办公室，购置有雨衣10套，雨鞋10双，手电10把，铁掀10把，预警锣1个，</w:t>
      </w:r>
      <w:r>
        <w:rPr>
          <w:rFonts w:hint="eastAsia" w:ascii="仿宋" w:hAnsi="仿宋" w:eastAsia="仿宋" w:cs="仿宋"/>
          <w:bCs/>
          <w:color w:val="000000"/>
          <w:sz w:val="32"/>
          <w:szCs w:val="32"/>
          <w:lang w:val="en-US" w:eastAsia="zh-CN"/>
        </w:rPr>
        <w:t>5套救生衣，2个喇叭</w:t>
      </w:r>
      <w:r>
        <w:rPr>
          <w:rFonts w:hint="eastAsia" w:ascii="仿宋" w:hAnsi="仿宋" w:eastAsia="仿宋" w:cs="仿宋"/>
          <w:bCs/>
          <w:color w:val="000000"/>
          <w:sz w:val="32"/>
          <w:szCs w:val="32"/>
        </w:rPr>
        <w:t>全部集中在村部。联系转运车辆2辆，确保转移有车辆可用。</w:t>
      </w:r>
    </w:p>
    <w:p>
      <w:pPr>
        <w:keepNext w:val="0"/>
        <w:keepLines w:val="0"/>
        <w:pageBreakBefore w:val="0"/>
        <w:widowControl w:val="0"/>
        <w:numPr>
          <w:ilvl w:val="0"/>
          <w:numId w:val="0"/>
        </w:numPr>
        <w:kinsoku/>
        <w:wordWrap/>
        <w:overflowPunct/>
        <w:autoSpaceDE/>
        <w:autoSpaceDN/>
        <w:bidi w:val="0"/>
        <w:adjustRightInd/>
        <w:snapToGrid/>
        <w:spacing w:line="400" w:lineRule="atLeast"/>
        <w:ind w:firstLine="643" w:firstLineChars="200"/>
        <w:textAlignment w:val="auto"/>
        <w:outlineLvl w:val="0"/>
        <w:rPr>
          <w:rFonts w:hint="eastAsia" w:ascii="仿宋" w:hAnsi="仿宋" w:eastAsia="仿宋" w:cs="仿宋"/>
          <w:b/>
          <w:sz w:val="32"/>
          <w:szCs w:val="32"/>
          <w:lang w:val="en-US" w:eastAsia="zh-CN"/>
        </w:rPr>
      </w:pPr>
      <w:r>
        <w:rPr>
          <w:rFonts w:hint="eastAsia" w:ascii="仿宋" w:hAnsi="仿宋" w:eastAsia="仿宋" w:cs="仿宋"/>
          <w:b/>
          <w:sz w:val="32"/>
          <w:szCs w:val="32"/>
          <w:lang w:val="en-US" w:eastAsia="zh-CN"/>
        </w:rPr>
        <w:t>六、后勤保障</w:t>
      </w:r>
    </w:p>
    <w:p>
      <w:pPr>
        <w:pStyle w:val="2"/>
        <w:keepNext w:val="0"/>
        <w:keepLines w:val="0"/>
        <w:pageBreakBefore w:val="0"/>
        <w:widowControl w:val="0"/>
        <w:kinsoku/>
        <w:wordWrap/>
        <w:overflowPunct/>
        <w:autoSpaceDE/>
        <w:autoSpaceDN/>
        <w:bidi w:val="0"/>
        <w:adjustRightInd/>
        <w:snapToGrid/>
        <w:spacing w:line="400" w:lineRule="atLeast"/>
        <w:ind w:firstLine="640" w:firstLineChars="200"/>
        <w:textAlignment w:val="auto"/>
        <w:rPr>
          <w:rFonts w:hint="eastAsia"/>
        </w:rPr>
      </w:pPr>
      <w:r>
        <w:rPr>
          <w:rFonts w:hint="eastAsia" w:ascii="仿宋" w:hAnsi="仿宋" w:eastAsia="仿宋" w:cs="仿宋"/>
          <w:bCs/>
          <w:color w:val="000000"/>
          <w:kern w:val="2"/>
          <w:sz w:val="32"/>
          <w:szCs w:val="32"/>
          <w:lang w:val="en-US" w:eastAsia="zh-CN" w:bidi="ar-SA"/>
        </w:rPr>
        <w:t>人员转移到村部及小学后，由张朝凤负责转移人员基本生活所需物资。风险解除后由乡驻村干部雷明和村干部田庆春分别将转移人员送回原地。</w:t>
      </w:r>
    </w:p>
    <w:p>
      <w:pPr>
        <w:pStyle w:val="2"/>
        <w:keepNext w:val="0"/>
        <w:keepLines w:val="0"/>
        <w:pageBreakBefore w:val="0"/>
        <w:widowControl w:val="0"/>
        <w:kinsoku/>
        <w:wordWrap/>
        <w:overflowPunct/>
        <w:autoSpaceDE/>
        <w:autoSpaceDN/>
        <w:bidi w:val="0"/>
        <w:adjustRightInd/>
        <w:snapToGrid/>
        <w:spacing w:line="400" w:lineRule="atLeast"/>
        <w:textAlignment w:val="auto"/>
        <w:rPr>
          <w:rFonts w:hint="eastAsia"/>
        </w:rPr>
      </w:pPr>
    </w:p>
    <w:p>
      <w:pPr>
        <w:keepNext w:val="0"/>
        <w:keepLines w:val="0"/>
        <w:pageBreakBefore w:val="0"/>
        <w:widowControl w:val="0"/>
        <w:kinsoku/>
        <w:wordWrap/>
        <w:overflowPunct/>
        <w:autoSpaceDE/>
        <w:autoSpaceDN/>
        <w:bidi w:val="0"/>
        <w:adjustRightInd/>
        <w:snapToGrid/>
        <w:spacing w:line="400" w:lineRule="atLeast"/>
        <w:ind w:firstLine="640" w:firstLineChars="200"/>
        <w:jc w:val="right"/>
        <w:textAlignment w:val="auto"/>
        <w:outlineLvl w:val="0"/>
        <w:rPr>
          <w:rFonts w:hint="default"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2023</w:t>
      </w:r>
      <w:bookmarkStart w:id="0" w:name="_GoBack"/>
      <w:bookmarkEnd w:id="0"/>
      <w:r>
        <w:rPr>
          <w:rFonts w:hint="eastAsia" w:ascii="仿宋" w:hAnsi="仿宋" w:eastAsia="仿宋" w:cs="仿宋"/>
          <w:b w:val="0"/>
          <w:bCs/>
          <w:sz w:val="32"/>
          <w:szCs w:val="32"/>
          <w:lang w:val="en-US" w:eastAsia="zh-CN"/>
        </w:rPr>
        <w:t>年3月</w:t>
      </w:r>
    </w:p>
    <w:p>
      <w:pPr>
        <w:ind w:firstLine="643" w:firstLineChars="200"/>
        <w:outlineLvl w:val="0"/>
        <w:rPr>
          <w:rFonts w:hint="eastAsia" w:ascii="仿宋" w:hAnsi="仿宋" w:eastAsia="仿宋" w:cs="仿宋"/>
          <w:b/>
          <w:sz w:val="32"/>
          <w:szCs w:val="32"/>
        </w:rPr>
      </w:pPr>
    </w:p>
    <w:p>
      <w:pPr>
        <w:ind w:firstLine="643" w:firstLineChars="200"/>
        <w:outlineLvl w:val="0"/>
        <w:rPr>
          <w:rFonts w:hint="eastAsia" w:ascii="仿宋" w:hAnsi="仿宋" w:eastAsia="仿宋" w:cs="仿宋"/>
          <w:b/>
          <w:sz w:val="32"/>
          <w:szCs w:val="32"/>
        </w:rPr>
      </w:pPr>
    </w:p>
    <w:p>
      <w:pPr>
        <w:outlineLvl w:val="0"/>
        <w:rPr>
          <w:rFonts w:hint="eastAsia" w:ascii="仿宋" w:hAnsi="仿宋" w:eastAsia="仿宋" w:cs="仿宋"/>
          <w:b/>
          <w:sz w:val="32"/>
          <w:szCs w:val="32"/>
        </w:rPr>
      </w:pPr>
      <w:r>
        <w:rPr>
          <w:rFonts w:hint="eastAsia" w:ascii="仿宋" w:hAnsi="仿宋" w:eastAsia="仿宋" w:cs="仿宋"/>
          <w:b/>
          <w:sz w:val="32"/>
          <w:szCs w:val="32"/>
        </w:rPr>
        <w:t>附件：</w:t>
      </w:r>
    </w:p>
    <w:p>
      <w:pPr>
        <w:rPr>
          <w:rFonts w:hint="eastAsia" w:ascii="仿宋" w:hAnsi="仿宋" w:eastAsia="仿宋" w:cs="仿宋"/>
          <w:sz w:val="32"/>
          <w:szCs w:val="32"/>
        </w:rPr>
      </w:pPr>
      <w:r>
        <w:rPr>
          <w:rFonts w:hint="eastAsia" w:ascii="仿宋" w:hAnsi="仿宋" w:eastAsia="仿宋" w:cs="仿宋"/>
          <w:sz w:val="32"/>
          <w:szCs w:val="32"/>
        </w:rPr>
        <w:t>附表1.</w:t>
      </w:r>
      <w:r>
        <w:rPr>
          <w:rFonts w:hint="eastAsia" w:ascii="仿宋" w:hAnsi="仿宋" w:eastAsia="仿宋" w:cs="仿宋"/>
          <w:sz w:val="32"/>
          <w:szCs w:val="32"/>
          <w:lang w:eastAsia="zh-CN"/>
        </w:rPr>
        <w:t>嶅山</w:t>
      </w:r>
      <w:r>
        <w:rPr>
          <w:rFonts w:hint="eastAsia" w:ascii="仿宋" w:hAnsi="仿宋" w:eastAsia="仿宋" w:cs="仿宋"/>
          <w:sz w:val="32"/>
          <w:szCs w:val="32"/>
        </w:rPr>
        <w:t>村超标准洪水指挥机构</w:t>
      </w:r>
      <w:r>
        <w:rPr>
          <w:rFonts w:hint="eastAsia" w:ascii="仿宋" w:hAnsi="仿宋" w:eastAsia="仿宋" w:cs="仿宋"/>
          <w:sz w:val="32"/>
          <w:szCs w:val="32"/>
          <w:lang w:eastAsia="zh-CN"/>
        </w:rPr>
        <w:t>及抢险队员</w:t>
      </w:r>
      <w:r>
        <w:rPr>
          <w:rFonts w:hint="eastAsia" w:ascii="仿宋" w:hAnsi="仿宋" w:eastAsia="仿宋" w:cs="仿宋"/>
          <w:sz w:val="32"/>
          <w:szCs w:val="32"/>
        </w:rPr>
        <w:t>人员名单及联系电话</w:t>
      </w:r>
    </w:p>
    <w:p>
      <w:pPr>
        <w:rPr>
          <w:rFonts w:ascii="仿宋" w:hAnsi="仿宋" w:eastAsia="仿宋" w:cs="仿宋"/>
          <w:sz w:val="32"/>
          <w:szCs w:val="32"/>
        </w:rPr>
      </w:pPr>
      <w:r>
        <w:rPr>
          <w:rFonts w:hint="eastAsia" w:ascii="仿宋" w:hAnsi="仿宋" w:eastAsia="仿宋" w:cs="仿宋"/>
          <w:sz w:val="32"/>
          <w:szCs w:val="32"/>
        </w:rPr>
        <w:t>附表</w:t>
      </w:r>
      <w:r>
        <w:rPr>
          <w:rFonts w:hint="eastAsia" w:ascii="仿宋" w:hAnsi="仿宋" w:eastAsia="仿宋" w:cs="仿宋"/>
          <w:sz w:val="32"/>
          <w:szCs w:val="32"/>
          <w:lang w:val="en-US" w:eastAsia="zh-CN"/>
        </w:rPr>
        <w:t>2</w:t>
      </w:r>
      <w:r>
        <w:rPr>
          <w:rFonts w:ascii="仿宋" w:hAnsi="仿宋" w:eastAsia="仿宋" w:cs="仿宋"/>
          <w:sz w:val="32"/>
          <w:szCs w:val="32"/>
        </w:rPr>
        <w:t>.</w:t>
      </w:r>
      <w:r>
        <w:rPr>
          <w:rFonts w:hint="eastAsia" w:ascii="仿宋" w:hAnsi="仿宋" w:eastAsia="仿宋" w:cs="仿宋"/>
          <w:sz w:val="32"/>
          <w:szCs w:val="32"/>
          <w:lang w:eastAsia="zh-CN"/>
        </w:rPr>
        <w:t>嶅山</w:t>
      </w:r>
      <w:r>
        <w:rPr>
          <w:rFonts w:hint="eastAsia" w:ascii="仿宋" w:hAnsi="仿宋" w:eastAsia="仿宋" w:cs="仿宋"/>
          <w:sz w:val="32"/>
          <w:szCs w:val="32"/>
        </w:rPr>
        <w:t>村村危险区人员转移安置情况表</w:t>
      </w:r>
    </w:p>
    <w:p>
      <w:pPr>
        <w:rPr>
          <w:rFonts w:hint="default" w:ascii="仿宋" w:hAnsi="仿宋" w:eastAsia="仿宋" w:cs="仿宋"/>
          <w:sz w:val="32"/>
          <w:szCs w:val="32"/>
          <w:lang w:val="en-US" w:eastAsia="zh-CN"/>
        </w:rPr>
      </w:pPr>
      <w:r>
        <w:rPr>
          <w:rFonts w:hint="eastAsia" w:ascii="仿宋" w:hAnsi="仿宋" w:eastAsia="仿宋" w:cs="仿宋"/>
          <w:sz w:val="32"/>
          <w:szCs w:val="32"/>
        </w:rPr>
        <w:t>附图</w:t>
      </w: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嶅山</w:t>
      </w:r>
      <w:r>
        <w:rPr>
          <w:rFonts w:hint="eastAsia" w:ascii="仿宋" w:hAnsi="仿宋" w:eastAsia="仿宋" w:cs="仿宋"/>
          <w:sz w:val="32"/>
          <w:szCs w:val="32"/>
        </w:rPr>
        <w:t>村超标准洪水灾害</w:t>
      </w:r>
      <w:r>
        <w:rPr>
          <w:rFonts w:hint="eastAsia" w:ascii="仿宋" w:hAnsi="仿宋" w:eastAsia="仿宋" w:cs="仿宋"/>
          <w:sz w:val="32"/>
          <w:szCs w:val="32"/>
          <w:lang w:val="en-US" w:eastAsia="zh-CN"/>
        </w:rPr>
        <w:t>基本情况示意图</w:t>
      </w:r>
    </w:p>
    <w:p>
      <w:r>
        <w:rPr>
          <w:rFonts w:hint="eastAsia" w:ascii="仿宋" w:hAnsi="仿宋" w:eastAsia="仿宋" w:cs="仿宋"/>
          <w:sz w:val="32"/>
          <w:szCs w:val="32"/>
        </w:rPr>
        <w:t>附图</w:t>
      </w:r>
      <w:r>
        <w:rPr>
          <w:rFonts w:hint="eastAsia" w:ascii="仿宋" w:hAnsi="仿宋" w:eastAsia="仿宋" w:cs="仿宋"/>
          <w:sz w:val="32"/>
          <w:szCs w:val="32"/>
          <w:lang w:val="en-US" w:eastAsia="zh-CN"/>
        </w:rPr>
        <w:t>2</w:t>
      </w:r>
      <w:r>
        <w:rPr>
          <w:rFonts w:hint="eastAsia" w:ascii="仿宋" w:hAnsi="仿宋" w:eastAsia="仿宋" w:cs="仿宋"/>
          <w:sz w:val="32"/>
          <w:szCs w:val="32"/>
        </w:rPr>
        <w:t>：</w:t>
      </w:r>
      <w:r>
        <w:rPr>
          <w:rFonts w:hint="eastAsia" w:ascii="仿宋" w:hAnsi="仿宋" w:eastAsia="仿宋" w:cs="仿宋"/>
          <w:sz w:val="32"/>
          <w:szCs w:val="32"/>
          <w:lang w:eastAsia="zh-CN"/>
        </w:rPr>
        <w:t>嶅山</w:t>
      </w:r>
      <w:r>
        <w:rPr>
          <w:rFonts w:hint="eastAsia" w:ascii="仿宋" w:hAnsi="仿宋" w:eastAsia="仿宋" w:cs="仿宋"/>
          <w:sz w:val="32"/>
          <w:szCs w:val="32"/>
        </w:rPr>
        <w:t>村超标准洪水灾害危险区人员转移安置图</w:t>
      </w:r>
    </w:p>
    <w:p>
      <w:pPr>
        <w:rPr>
          <w:rFonts w:hint="eastAsia" w:ascii="仿宋" w:hAnsi="仿宋" w:eastAsia="仿宋" w:cs="仿宋"/>
          <w:b/>
          <w:sz w:val="32"/>
          <w:szCs w:val="32"/>
        </w:rPr>
      </w:pPr>
      <w:r>
        <w:rPr>
          <w:rFonts w:hint="eastAsia" w:ascii="仿宋" w:hAnsi="仿宋" w:eastAsia="仿宋" w:cs="仿宋"/>
          <w:b w:val="0"/>
          <w:bCs/>
          <w:sz w:val="32"/>
          <w:szCs w:val="32"/>
        </w:rPr>
        <w:t>附</w:t>
      </w:r>
      <w:r>
        <w:rPr>
          <w:rFonts w:hint="eastAsia" w:ascii="仿宋" w:hAnsi="仿宋" w:eastAsia="仿宋" w:cs="仿宋"/>
          <w:b w:val="0"/>
          <w:bCs/>
          <w:sz w:val="32"/>
          <w:szCs w:val="32"/>
          <w:lang w:eastAsia="zh-CN"/>
        </w:rPr>
        <w:t>表</w:t>
      </w:r>
      <w:r>
        <w:rPr>
          <w:rFonts w:hint="eastAsia" w:ascii="仿宋" w:hAnsi="仿宋" w:eastAsia="仿宋" w:cs="仿宋"/>
          <w:b w:val="0"/>
          <w:bCs/>
          <w:sz w:val="32"/>
          <w:szCs w:val="32"/>
          <w:lang w:val="en-US" w:eastAsia="zh-CN"/>
        </w:rPr>
        <w:t>1</w:t>
      </w:r>
      <w:r>
        <w:rPr>
          <w:rFonts w:hint="eastAsia" w:ascii="仿宋" w:hAnsi="仿宋" w:eastAsia="仿宋" w:cs="仿宋"/>
          <w:b/>
          <w:sz w:val="32"/>
          <w:szCs w:val="32"/>
          <w:lang w:val="en-US" w:eastAsia="zh-CN"/>
        </w:rPr>
        <w:t>.</w:t>
      </w:r>
      <w:r>
        <w:rPr>
          <w:rFonts w:hint="eastAsia" w:ascii="仿宋" w:hAnsi="仿宋" w:eastAsia="仿宋" w:cs="仿宋"/>
          <w:sz w:val="32"/>
          <w:szCs w:val="32"/>
          <w:lang w:eastAsia="zh-CN"/>
        </w:rPr>
        <w:t>嶅山</w:t>
      </w:r>
      <w:r>
        <w:rPr>
          <w:rFonts w:hint="eastAsia" w:ascii="仿宋" w:hAnsi="仿宋" w:eastAsia="仿宋" w:cs="仿宋"/>
          <w:sz w:val="32"/>
          <w:szCs w:val="32"/>
        </w:rPr>
        <w:t>村超标准洪水指挥机构</w:t>
      </w:r>
      <w:r>
        <w:rPr>
          <w:rFonts w:hint="eastAsia" w:ascii="仿宋" w:hAnsi="仿宋" w:eastAsia="仿宋" w:cs="仿宋"/>
          <w:sz w:val="32"/>
          <w:szCs w:val="32"/>
          <w:lang w:eastAsia="zh-CN"/>
        </w:rPr>
        <w:t>及抢险队员</w:t>
      </w:r>
      <w:r>
        <w:rPr>
          <w:rFonts w:hint="eastAsia" w:ascii="仿宋" w:hAnsi="仿宋" w:eastAsia="仿宋" w:cs="仿宋"/>
          <w:sz w:val="32"/>
          <w:szCs w:val="32"/>
        </w:rPr>
        <w:t>人员名单及联系电话</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5"/>
        <w:gridCol w:w="1868"/>
        <w:gridCol w:w="1994"/>
        <w:gridCol w:w="14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exact"/>
          <w:jc w:val="center"/>
        </w:trPr>
        <w:tc>
          <w:tcPr>
            <w:tcW w:w="1545" w:type="dxa"/>
            <w:tcBorders>
              <w:bottom w:val="single" w:color="auto" w:sz="6" w:space="0"/>
              <w:right w:val="single" w:color="auto" w:sz="6" w:space="0"/>
            </w:tcBorders>
            <w:noWrap w:val="0"/>
            <w:vAlign w:val="center"/>
          </w:tcPr>
          <w:p>
            <w:pPr>
              <w:spacing w:line="360" w:lineRule="exact"/>
              <w:jc w:val="center"/>
              <w:rPr>
                <w:rFonts w:hint="eastAsia" w:ascii="宋体" w:hAnsi="宋体"/>
                <w:b/>
                <w:sz w:val="28"/>
                <w:szCs w:val="28"/>
              </w:rPr>
            </w:pPr>
            <w:r>
              <w:rPr>
                <w:rFonts w:hint="eastAsia" w:ascii="宋体" w:hAnsi="宋体"/>
                <w:b/>
                <w:sz w:val="28"/>
                <w:szCs w:val="28"/>
              </w:rPr>
              <w:t>职  务</w:t>
            </w:r>
          </w:p>
        </w:tc>
        <w:tc>
          <w:tcPr>
            <w:tcW w:w="1868" w:type="dxa"/>
            <w:tcBorders>
              <w:left w:val="single" w:color="auto" w:sz="6" w:space="0"/>
              <w:bottom w:val="single" w:color="auto" w:sz="6" w:space="0"/>
            </w:tcBorders>
            <w:noWrap w:val="0"/>
            <w:vAlign w:val="center"/>
          </w:tcPr>
          <w:p>
            <w:pPr>
              <w:spacing w:line="360" w:lineRule="exact"/>
              <w:jc w:val="center"/>
              <w:rPr>
                <w:rFonts w:hint="eastAsia" w:ascii="宋体" w:hAnsi="宋体"/>
                <w:b/>
                <w:sz w:val="28"/>
                <w:szCs w:val="28"/>
              </w:rPr>
            </w:pPr>
            <w:r>
              <w:rPr>
                <w:rFonts w:hint="eastAsia" w:ascii="宋体" w:hAnsi="宋体"/>
                <w:b/>
                <w:sz w:val="28"/>
                <w:szCs w:val="28"/>
              </w:rPr>
              <w:t>姓  名</w:t>
            </w:r>
          </w:p>
        </w:tc>
        <w:tc>
          <w:tcPr>
            <w:tcW w:w="1994" w:type="dxa"/>
            <w:noWrap w:val="0"/>
            <w:vAlign w:val="center"/>
          </w:tcPr>
          <w:p>
            <w:pPr>
              <w:spacing w:line="360" w:lineRule="exact"/>
              <w:ind w:left="-506" w:leftChars="-241" w:firstLine="444" w:firstLineChars="158"/>
              <w:jc w:val="center"/>
              <w:rPr>
                <w:rFonts w:hint="eastAsia" w:ascii="宋体" w:hAnsi="宋体"/>
                <w:b/>
                <w:sz w:val="28"/>
                <w:szCs w:val="28"/>
              </w:rPr>
            </w:pPr>
            <w:r>
              <w:rPr>
                <w:rFonts w:hint="eastAsia" w:ascii="宋体" w:hAnsi="宋体"/>
                <w:b/>
                <w:sz w:val="28"/>
                <w:szCs w:val="28"/>
              </w:rPr>
              <w:t>联系电话</w:t>
            </w:r>
          </w:p>
        </w:tc>
        <w:tc>
          <w:tcPr>
            <w:tcW w:w="1456" w:type="dxa"/>
            <w:noWrap w:val="0"/>
            <w:vAlign w:val="center"/>
          </w:tcPr>
          <w:p>
            <w:pPr>
              <w:spacing w:line="360" w:lineRule="exact"/>
              <w:ind w:left="-506" w:leftChars="-241" w:firstLine="444" w:firstLineChars="158"/>
              <w:jc w:val="center"/>
              <w:rPr>
                <w:rFonts w:hint="eastAsia" w:ascii="宋体" w:hAnsi="宋体"/>
                <w:b/>
                <w:sz w:val="28"/>
                <w:szCs w:val="28"/>
              </w:rPr>
            </w:pPr>
            <w:r>
              <w:rPr>
                <w:rFonts w:hint="eastAsia" w:ascii="宋体" w:hAnsi="宋体"/>
                <w:b/>
                <w:sz w:val="28"/>
                <w:szCs w:val="28"/>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tcBorders>
              <w:bottom w:val="single" w:color="auto" w:sz="6" w:space="0"/>
              <w:right w:val="single" w:color="auto" w:sz="6" w:space="0"/>
            </w:tcBorders>
            <w:noWrap w:val="0"/>
            <w:vAlign w:val="center"/>
          </w:tcPr>
          <w:p>
            <w:pPr>
              <w:spacing w:line="360" w:lineRule="exact"/>
              <w:jc w:val="center"/>
              <w:rPr>
                <w:rFonts w:hint="eastAsia" w:ascii="仿宋" w:hAnsi="仿宋" w:eastAsia="仿宋" w:cs="仿宋"/>
                <w:sz w:val="29"/>
                <w:szCs w:val="29"/>
              </w:rPr>
            </w:pPr>
            <w:r>
              <w:rPr>
                <w:rFonts w:hint="eastAsia" w:ascii="仿宋" w:hAnsi="仿宋" w:eastAsia="仿宋" w:cs="仿宋"/>
                <w:sz w:val="29"/>
                <w:szCs w:val="29"/>
              </w:rPr>
              <w:t>组  长</w:t>
            </w:r>
          </w:p>
        </w:tc>
        <w:tc>
          <w:tcPr>
            <w:tcW w:w="1868" w:type="dxa"/>
            <w:tcBorders>
              <w:left w:val="single" w:color="auto" w:sz="6" w:space="0"/>
              <w:bottom w:val="single" w:color="auto" w:sz="6" w:space="0"/>
            </w:tcBorders>
            <w:noWrap w:val="0"/>
            <w:vAlign w:val="center"/>
          </w:tcPr>
          <w:p>
            <w:pPr>
              <w:spacing w:line="360" w:lineRule="exact"/>
              <w:jc w:val="center"/>
              <w:rPr>
                <w:rFonts w:hint="eastAsia" w:ascii="仿宋" w:hAnsi="仿宋" w:eastAsia="仿宋" w:cs="仿宋"/>
                <w:sz w:val="29"/>
                <w:szCs w:val="29"/>
                <w:lang w:eastAsia="zh-CN"/>
              </w:rPr>
            </w:pPr>
            <w:r>
              <w:rPr>
                <w:rFonts w:hint="eastAsia" w:ascii="仿宋" w:hAnsi="仿宋" w:eastAsia="仿宋" w:cs="仿宋"/>
                <w:sz w:val="29"/>
                <w:szCs w:val="29"/>
                <w:lang w:eastAsia="zh-CN"/>
              </w:rPr>
              <w:t>张朝凤</w:t>
            </w:r>
          </w:p>
        </w:tc>
        <w:tc>
          <w:tcPr>
            <w:tcW w:w="1994" w:type="dxa"/>
            <w:noWrap w:val="0"/>
            <w:vAlign w:val="center"/>
          </w:tcPr>
          <w:p>
            <w:pPr>
              <w:spacing w:line="360" w:lineRule="exact"/>
              <w:jc w:val="center"/>
              <w:rPr>
                <w:rFonts w:hint="eastAsia" w:ascii="仿宋" w:hAnsi="仿宋" w:eastAsia="仿宋" w:cs="仿宋"/>
                <w:sz w:val="29"/>
                <w:szCs w:val="29"/>
                <w:lang w:val="en-US" w:eastAsia="zh-CN"/>
              </w:rPr>
            </w:pPr>
            <w:r>
              <w:rPr>
                <w:rFonts w:hint="eastAsia" w:ascii="仿宋" w:hAnsi="仿宋" w:eastAsia="仿宋" w:cs="仿宋"/>
                <w:sz w:val="29"/>
                <w:szCs w:val="29"/>
                <w:lang w:val="en-US" w:eastAsia="zh-CN"/>
              </w:rPr>
              <w:t>15194492692</w:t>
            </w:r>
          </w:p>
        </w:tc>
        <w:tc>
          <w:tcPr>
            <w:tcW w:w="1456" w:type="dxa"/>
            <w:noWrap w:val="0"/>
            <w:vAlign w:val="center"/>
          </w:tcPr>
          <w:p>
            <w:pPr>
              <w:spacing w:line="360" w:lineRule="exact"/>
              <w:ind w:left="-506" w:leftChars="-241" w:firstLine="458" w:firstLineChars="158"/>
              <w:jc w:val="center"/>
              <w:rPr>
                <w:rFonts w:hint="eastAsia"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tcBorders>
              <w:bottom w:val="single" w:color="auto" w:sz="6" w:space="0"/>
              <w:right w:val="single" w:color="auto" w:sz="6" w:space="0"/>
            </w:tcBorders>
            <w:noWrap w:val="0"/>
            <w:vAlign w:val="center"/>
          </w:tcPr>
          <w:p>
            <w:pPr>
              <w:spacing w:line="360" w:lineRule="exact"/>
              <w:jc w:val="center"/>
              <w:rPr>
                <w:rFonts w:hint="eastAsia" w:ascii="仿宋" w:hAnsi="仿宋" w:eastAsia="仿宋" w:cs="仿宋"/>
                <w:sz w:val="29"/>
                <w:szCs w:val="29"/>
              </w:rPr>
            </w:pPr>
            <w:r>
              <w:rPr>
                <w:rFonts w:hint="eastAsia" w:ascii="仿宋" w:hAnsi="仿宋" w:eastAsia="仿宋" w:cs="仿宋"/>
                <w:sz w:val="29"/>
                <w:szCs w:val="29"/>
              </w:rPr>
              <w:t>副组长</w:t>
            </w:r>
          </w:p>
        </w:tc>
        <w:tc>
          <w:tcPr>
            <w:tcW w:w="1868" w:type="dxa"/>
            <w:tcBorders>
              <w:left w:val="single" w:color="auto" w:sz="6" w:space="0"/>
              <w:bottom w:val="single" w:color="auto" w:sz="6" w:space="0"/>
            </w:tcBorders>
            <w:noWrap w:val="0"/>
            <w:vAlign w:val="center"/>
          </w:tcPr>
          <w:p>
            <w:pPr>
              <w:spacing w:line="360" w:lineRule="exact"/>
              <w:jc w:val="center"/>
              <w:rPr>
                <w:rFonts w:hint="eastAsia" w:ascii="仿宋" w:hAnsi="仿宋" w:eastAsia="仿宋" w:cs="仿宋"/>
                <w:sz w:val="29"/>
                <w:szCs w:val="29"/>
                <w:lang w:eastAsia="zh-CN"/>
              </w:rPr>
            </w:pPr>
            <w:r>
              <w:rPr>
                <w:rFonts w:hint="eastAsia" w:ascii="仿宋" w:hAnsi="仿宋" w:eastAsia="仿宋" w:cs="仿宋"/>
                <w:sz w:val="29"/>
                <w:szCs w:val="29"/>
                <w:lang w:eastAsia="zh-CN"/>
              </w:rPr>
              <w:t>田庆春</w:t>
            </w:r>
          </w:p>
        </w:tc>
        <w:tc>
          <w:tcPr>
            <w:tcW w:w="1994" w:type="dxa"/>
            <w:noWrap w:val="0"/>
            <w:vAlign w:val="center"/>
          </w:tcPr>
          <w:p>
            <w:pPr>
              <w:spacing w:line="360" w:lineRule="exact"/>
              <w:jc w:val="center"/>
              <w:rPr>
                <w:rFonts w:hint="eastAsia" w:ascii="仿宋" w:hAnsi="仿宋" w:eastAsia="仿宋" w:cs="仿宋"/>
                <w:sz w:val="29"/>
                <w:szCs w:val="29"/>
                <w:lang w:val="en-US" w:eastAsia="zh-CN"/>
              </w:rPr>
            </w:pPr>
            <w:r>
              <w:rPr>
                <w:rFonts w:hint="eastAsia" w:ascii="仿宋" w:hAnsi="仿宋" w:eastAsia="仿宋" w:cs="仿宋"/>
                <w:sz w:val="29"/>
                <w:szCs w:val="29"/>
                <w:lang w:val="en-US" w:eastAsia="zh-CN"/>
              </w:rPr>
              <w:t>18790485807</w:t>
            </w:r>
          </w:p>
        </w:tc>
        <w:tc>
          <w:tcPr>
            <w:tcW w:w="1456" w:type="dxa"/>
            <w:noWrap w:val="0"/>
            <w:vAlign w:val="center"/>
          </w:tcPr>
          <w:p>
            <w:pPr>
              <w:spacing w:line="360" w:lineRule="exact"/>
              <w:ind w:left="-506" w:leftChars="-241" w:firstLine="458" w:firstLineChars="158"/>
              <w:jc w:val="center"/>
              <w:rPr>
                <w:rFonts w:hint="eastAsia"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tcBorders>
              <w:top w:val="single" w:color="auto" w:sz="6" w:space="0"/>
              <w:bottom w:val="single" w:color="auto" w:sz="6" w:space="0"/>
              <w:right w:val="single" w:color="auto" w:sz="6" w:space="0"/>
            </w:tcBorders>
            <w:noWrap w:val="0"/>
            <w:vAlign w:val="center"/>
          </w:tcPr>
          <w:p>
            <w:pPr>
              <w:spacing w:line="360" w:lineRule="exact"/>
              <w:jc w:val="center"/>
              <w:rPr>
                <w:rFonts w:hint="eastAsia" w:ascii="仿宋" w:hAnsi="仿宋" w:eastAsia="仿宋" w:cs="仿宋"/>
                <w:sz w:val="29"/>
                <w:szCs w:val="29"/>
              </w:rPr>
            </w:pPr>
            <w:r>
              <w:rPr>
                <w:rFonts w:hint="eastAsia" w:ascii="仿宋" w:hAnsi="仿宋" w:eastAsia="仿宋" w:cs="仿宋"/>
                <w:sz w:val="29"/>
                <w:szCs w:val="29"/>
              </w:rPr>
              <w:t>监测员</w:t>
            </w:r>
          </w:p>
        </w:tc>
        <w:tc>
          <w:tcPr>
            <w:tcW w:w="1868" w:type="dxa"/>
            <w:tcBorders>
              <w:top w:val="single" w:color="auto" w:sz="6" w:space="0"/>
              <w:left w:val="single" w:color="auto" w:sz="6" w:space="0"/>
              <w:bottom w:val="single" w:color="auto" w:sz="6" w:space="0"/>
              <w:right w:val="single" w:color="auto" w:sz="4" w:space="0"/>
            </w:tcBorders>
            <w:noWrap w:val="0"/>
            <w:vAlign w:val="center"/>
          </w:tcPr>
          <w:p>
            <w:pPr>
              <w:spacing w:line="360" w:lineRule="exact"/>
              <w:jc w:val="center"/>
              <w:rPr>
                <w:rFonts w:hint="eastAsia" w:ascii="仿宋" w:hAnsi="仿宋" w:eastAsia="仿宋" w:cs="仿宋"/>
                <w:sz w:val="29"/>
                <w:szCs w:val="29"/>
                <w:lang w:val="en-US" w:eastAsia="zh-CN"/>
              </w:rPr>
            </w:pPr>
            <w:r>
              <w:rPr>
                <w:rFonts w:hint="eastAsia" w:ascii="仿宋" w:hAnsi="仿宋" w:eastAsia="仿宋" w:cs="仿宋"/>
                <w:sz w:val="29"/>
                <w:szCs w:val="29"/>
                <w:lang w:val="en-US" w:eastAsia="zh-CN"/>
              </w:rPr>
              <w:t>刘荷荣</w:t>
            </w:r>
          </w:p>
        </w:tc>
        <w:tc>
          <w:tcPr>
            <w:tcW w:w="1994" w:type="dxa"/>
            <w:tcBorders>
              <w:left w:val="single" w:color="auto" w:sz="4" w:space="0"/>
            </w:tcBorders>
            <w:noWrap w:val="0"/>
            <w:vAlign w:val="center"/>
          </w:tcPr>
          <w:p>
            <w:pPr>
              <w:spacing w:line="360" w:lineRule="exact"/>
              <w:jc w:val="center"/>
              <w:rPr>
                <w:rFonts w:hint="eastAsia" w:ascii="仿宋" w:hAnsi="仿宋" w:eastAsia="仿宋" w:cs="仿宋"/>
                <w:sz w:val="29"/>
                <w:szCs w:val="29"/>
                <w:lang w:val="en-US" w:eastAsia="zh-CN"/>
              </w:rPr>
            </w:pPr>
            <w:r>
              <w:rPr>
                <w:rFonts w:hint="eastAsia" w:ascii="仿宋" w:hAnsi="仿宋" w:eastAsia="仿宋" w:cs="仿宋"/>
                <w:sz w:val="29"/>
                <w:szCs w:val="29"/>
                <w:lang w:val="en-US" w:eastAsia="zh-CN"/>
              </w:rPr>
              <w:t>15978591228</w:t>
            </w:r>
          </w:p>
        </w:tc>
        <w:tc>
          <w:tcPr>
            <w:tcW w:w="1456" w:type="dxa"/>
            <w:tcBorders>
              <w:left w:val="single" w:color="auto" w:sz="4" w:space="0"/>
            </w:tcBorders>
            <w:noWrap w:val="0"/>
            <w:vAlign w:val="center"/>
          </w:tcPr>
          <w:p>
            <w:pPr>
              <w:spacing w:line="360" w:lineRule="exact"/>
              <w:jc w:val="center"/>
              <w:rPr>
                <w:rFonts w:hint="eastAsia"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tcBorders>
              <w:top w:val="single" w:color="auto" w:sz="6" w:space="0"/>
              <w:right w:val="single" w:color="auto" w:sz="6" w:space="0"/>
            </w:tcBorders>
            <w:noWrap w:val="0"/>
            <w:vAlign w:val="center"/>
          </w:tcPr>
          <w:p>
            <w:pPr>
              <w:spacing w:line="360" w:lineRule="exact"/>
              <w:jc w:val="center"/>
              <w:rPr>
                <w:rFonts w:hint="eastAsia" w:ascii="仿宋" w:hAnsi="仿宋" w:eastAsia="仿宋" w:cs="仿宋"/>
                <w:sz w:val="29"/>
                <w:szCs w:val="29"/>
              </w:rPr>
            </w:pPr>
            <w:r>
              <w:rPr>
                <w:rFonts w:hint="eastAsia" w:ascii="仿宋" w:hAnsi="仿宋" w:eastAsia="仿宋" w:cs="仿宋"/>
                <w:sz w:val="29"/>
                <w:szCs w:val="29"/>
              </w:rPr>
              <w:t>预警员</w:t>
            </w:r>
          </w:p>
        </w:tc>
        <w:tc>
          <w:tcPr>
            <w:tcW w:w="1868" w:type="dxa"/>
            <w:tcBorders>
              <w:top w:val="single" w:color="auto" w:sz="6" w:space="0"/>
              <w:left w:val="single" w:color="auto" w:sz="6" w:space="0"/>
            </w:tcBorders>
            <w:noWrap w:val="0"/>
            <w:vAlign w:val="center"/>
          </w:tcPr>
          <w:p>
            <w:pPr>
              <w:spacing w:line="360" w:lineRule="exact"/>
              <w:jc w:val="center"/>
              <w:rPr>
                <w:rFonts w:hint="eastAsia" w:ascii="仿宋" w:hAnsi="仿宋" w:eastAsia="仿宋" w:cs="仿宋"/>
                <w:sz w:val="29"/>
                <w:szCs w:val="29"/>
                <w:lang w:eastAsia="zh-CN"/>
              </w:rPr>
            </w:pPr>
            <w:r>
              <w:rPr>
                <w:rFonts w:hint="eastAsia" w:ascii="仿宋" w:hAnsi="仿宋" w:eastAsia="仿宋" w:cs="仿宋"/>
                <w:sz w:val="29"/>
                <w:szCs w:val="29"/>
                <w:lang w:eastAsia="zh-CN"/>
              </w:rPr>
              <w:t>张桂霞</w:t>
            </w:r>
          </w:p>
        </w:tc>
        <w:tc>
          <w:tcPr>
            <w:tcW w:w="1994" w:type="dxa"/>
            <w:noWrap w:val="0"/>
            <w:vAlign w:val="center"/>
          </w:tcPr>
          <w:p>
            <w:pPr>
              <w:spacing w:line="360" w:lineRule="exact"/>
              <w:jc w:val="center"/>
              <w:rPr>
                <w:rFonts w:hint="eastAsia" w:ascii="仿宋" w:hAnsi="仿宋" w:eastAsia="仿宋" w:cs="仿宋"/>
                <w:sz w:val="29"/>
                <w:szCs w:val="29"/>
                <w:lang w:val="en-US" w:eastAsia="zh-CN"/>
              </w:rPr>
            </w:pPr>
            <w:r>
              <w:rPr>
                <w:rFonts w:hint="eastAsia" w:ascii="仿宋" w:hAnsi="仿宋" w:eastAsia="仿宋" w:cs="仿宋"/>
                <w:sz w:val="29"/>
                <w:szCs w:val="29"/>
                <w:lang w:val="en-US" w:eastAsia="zh-CN"/>
              </w:rPr>
              <w:t>13193859887</w:t>
            </w:r>
          </w:p>
        </w:tc>
        <w:tc>
          <w:tcPr>
            <w:tcW w:w="1456" w:type="dxa"/>
            <w:noWrap w:val="0"/>
            <w:vAlign w:val="center"/>
          </w:tcPr>
          <w:p>
            <w:pPr>
              <w:spacing w:line="360" w:lineRule="exact"/>
              <w:jc w:val="center"/>
              <w:rPr>
                <w:rFonts w:hint="eastAsia"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noWrap w:val="0"/>
            <w:vAlign w:val="center"/>
          </w:tcPr>
          <w:p>
            <w:pPr>
              <w:spacing w:line="360" w:lineRule="exact"/>
              <w:jc w:val="center"/>
              <w:rPr>
                <w:rFonts w:hint="eastAsia" w:ascii="仿宋" w:hAnsi="仿宋" w:eastAsia="仿宋" w:cs="仿宋"/>
                <w:sz w:val="29"/>
                <w:szCs w:val="29"/>
              </w:rPr>
            </w:pPr>
            <w:r>
              <w:rPr>
                <w:rFonts w:hint="eastAsia" w:ascii="仿宋" w:hAnsi="仿宋" w:eastAsia="仿宋" w:cs="仿宋"/>
                <w:sz w:val="29"/>
                <w:szCs w:val="29"/>
              </w:rPr>
              <w:t>抢险队员</w:t>
            </w:r>
          </w:p>
        </w:tc>
        <w:tc>
          <w:tcPr>
            <w:tcW w:w="1868" w:type="dxa"/>
            <w:noWrap w:val="0"/>
            <w:vAlign w:val="center"/>
          </w:tcPr>
          <w:p>
            <w:pPr>
              <w:spacing w:line="360" w:lineRule="exact"/>
              <w:jc w:val="center"/>
              <w:rPr>
                <w:rFonts w:hint="eastAsia" w:ascii="仿宋" w:hAnsi="仿宋" w:eastAsia="仿宋" w:cs="仿宋"/>
                <w:sz w:val="29"/>
                <w:szCs w:val="29"/>
                <w:lang w:eastAsia="zh-CN"/>
              </w:rPr>
            </w:pPr>
            <w:r>
              <w:rPr>
                <w:rFonts w:hint="eastAsia" w:ascii="仿宋" w:hAnsi="仿宋" w:eastAsia="仿宋" w:cs="仿宋"/>
                <w:sz w:val="29"/>
                <w:szCs w:val="29"/>
                <w:lang w:eastAsia="zh-CN"/>
              </w:rPr>
              <w:t>刘同坤</w:t>
            </w:r>
          </w:p>
        </w:tc>
        <w:tc>
          <w:tcPr>
            <w:tcW w:w="1994" w:type="dxa"/>
            <w:noWrap w:val="0"/>
            <w:vAlign w:val="center"/>
          </w:tcPr>
          <w:p>
            <w:pPr>
              <w:spacing w:line="360" w:lineRule="exact"/>
              <w:jc w:val="center"/>
              <w:rPr>
                <w:rFonts w:hint="eastAsia" w:ascii="仿宋" w:hAnsi="仿宋" w:eastAsia="仿宋" w:cs="仿宋"/>
                <w:sz w:val="29"/>
                <w:szCs w:val="29"/>
                <w:lang w:val="en-US" w:eastAsia="zh-CN"/>
              </w:rPr>
            </w:pPr>
            <w:r>
              <w:rPr>
                <w:rFonts w:hint="eastAsia" w:ascii="仿宋" w:hAnsi="仿宋" w:eastAsia="仿宋" w:cs="仿宋"/>
                <w:sz w:val="29"/>
                <w:szCs w:val="29"/>
                <w:lang w:val="en-US" w:eastAsia="zh-CN"/>
              </w:rPr>
              <w:t>15839767559</w:t>
            </w:r>
          </w:p>
        </w:tc>
        <w:tc>
          <w:tcPr>
            <w:tcW w:w="1456" w:type="dxa"/>
            <w:noWrap w:val="0"/>
            <w:vAlign w:val="center"/>
          </w:tcPr>
          <w:p>
            <w:pPr>
              <w:spacing w:line="360" w:lineRule="exact"/>
              <w:jc w:val="center"/>
              <w:rPr>
                <w:rFonts w:hint="eastAsia"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noWrap w:val="0"/>
            <w:vAlign w:val="center"/>
          </w:tcPr>
          <w:p>
            <w:pPr>
              <w:spacing w:line="360" w:lineRule="exact"/>
              <w:jc w:val="center"/>
              <w:rPr>
                <w:rFonts w:hint="eastAsia" w:ascii="仿宋" w:hAnsi="仿宋" w:eastAsia="仿宋" w:cs="仿宋"/>
                <w:sz w:val="29"/>
                <w:szCs w:val="29"/>
              </w:rPr>
            </w:pPr>
          </w:p>
        </w:tc>
        <w:tc>
          <w:tcPr>
            <w:tcW w:w="1868" w:type="dxa"/>
            <w:noWrap w:val="0"/>
            <w:vAlign w:val="top"/>
          </w:tcPr>
          <w:p>
            <w:pPr>
              <w:spacing w:beforeLines="0" w:afterLines="0" w:line="360" w:lineRule="auto"/>
              <w:jc w:val="center"/>
              <w:rPr>
                <w:rFonts w:hint="eastAsia" w:ascii="仿宋" w:hAnsi="仿宋" w:eastAsia="仿宋" w:cs="仿宋"/>
                <w:sz w:val="29"/>
                <w:szCs w:val="29"/>
              </w:rPr>
            </w:pPr>
            <w:r>
              <w:rPr>
                <w:rFonts w:hint="eastAsia" w:ascii="仿宋" w:hAnsi="仿宋" w:eastAsia="仿宋" w:cs="仿宋"/>
                <w:color w:val="000000"/>
                <w:sz w:val="29"/>
                <w:szCs w:val="29"/>
              </w:rPr>
              <w:t>周德文</w:t>
            </w:r>
          </w:p>
        </w:tc>
        <w:tc>
          <w:tcPr>
            <w:tcW w:w="1994" w:type="dxa"/>
            <w:noWrap w:val="0"/>
            <w:vAlign w:val="top"/>
          </w:tcPr>
          <w:p>
            <w:pPr>
              <w:spacing w:beforeLines="0" w:afterLines="0" w:line="480" w:lineRule="auto"/>
              <w:jc w:val="center"/>
              <w:rPr>
                <w:rFonts w:hint="eastAsia" w:ascii="仿宋" w:hAnsi="仿宋" w:eastAsia="仿宋" w:cs="仿宋"/>
                <w:sz w:val="29"/>
                <w:szCs w:val="29"/>
              </w:rPr>
            </w:pPr>
            <w:r>
              <w:rPr>
                <w:rFonts w:hint="eastAsia" w:ascii="仿宋" w:hAnsi="仿宋" w:eastAsia="仿宋" w:cs="仿宋"/>
                <w:color w:val="000000"/>
                <w:sz w:val="29"/>
                <w:szCs w:val="29"/>
              </w:rPr>
              <w:t>15978580548</w:t>
            </w:r>
          </w:p>
        </w:tc>
        <w:tc>
          <w:tcPr>
            <w:tcW w:w="1456" w:type="dxa"/>
            <w:noWrap w:val="0"/>
            <w:vAlign w:val="center"/>
          </w:tcPr>
          <w:p>
            <w:pPr>
              <w:spacing w:line="360" w:lineRule="exact"/>
              <w:jc w:val="center"/>
              <w:rPr>
                <w:rFonts w:hint="eastAsia"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noWrap w:val="0"/>
            <w:vAlign w:val="center"/>
          </w:tcPr>
          <w:p>
            <w:pPr>
              <w:spacing w:line="360" w:lineRule="exact"/>
              <w:jc w:val="center"/>
              <w:rPr>
                <w:rFonts w:hint="eastAsia" w:ascii="仿宋" w:hAnsi="仿宋" w:eastAsia="仿宋" w:cs="仿宋"/>
                <w:sz w:val="29"/>
                <w:szCs w:val="29"/>
              </w:rPr>
            </w:pPr>
          </w:p>
        </w:tc>
        <w:tc>
          <w:tcPr>
            <w:tcW w:w="1868" w:type="dxa"/>
            <w:noWrap w:val="0"/>
            <w:vAlign w:val="top"/>
          </w:tcPr>
          <w:p>
            <w:pPr>
              <w:spacing w:beforeLines="0" w:afterLines="0" w:line="360" w:lineRule="auto"/>
              <w:jc w:val="center"/>
              <w:rPr>
                <w:rFonts w:hint="eastAsia" w:ascii="仿宋" w:hAnsi="仿宋" w:eastAsia="仿宋" w:cs="仿宋"/>
                <w:sz w:val="29"/>
                <w:szCs w:val="29"/>
              </w:rPr>
            </w:pPr>
            <w:r>
              <w:rPr>
                <w:rFonts w:hint="eastAsia" w:ascii="仿宋" w:hAnsi="仿宋" w:eastAsia="仿宋" w:cs="仿宋"/>
                <w:color w:val="000000"/>
                <w:sz w:val="29"/>
                <w:szCs w:val="29"/>
              </w:rPr>
              <w:t>刘清凤</w:t>
            </w:r>
          </w:p>
        </w:tc>
        <w:tc>
          <w:tcPr>
            <w:tcW w:w="1994" w:type="dxa"/>
            <w:noWrap w:val="0"/>
            <w:vAlign w:val="top"/>
          </w:tcPr>
          <w:p>
            <w:pPr>
              <w:spacing w:beforeLines="0" w:afterLines="0" w:line="480" w:lineRule="auto"/>
              <w:jc w:val="center"/>
              <w:rPr>
                <w:rFonts w:hint="eastAsia" w:ascii="仿宋" w:hAnsi="仿宋" w:eastAsia="仿宋" w:cs="仿宋"/>
                <w:sz w:val="29"/>
                <w:szCs w:val="29"/>
              </w:rPr>
            </w:pPr>
            <w:r>
              <w:rPr>
                <w:rFonts w:hint="eastAsia" w:ascii="仿宋" w:hAnsi="仿宋" w:eastAsia="仿宋" w:cs="仿宋"/>
                <w:color w:val="000000"/>
                <w:sz w:val="29"/>
                <w:szCs w:val="29"/>
              </w:rPr>
              <w:t>18237688073</w:t>
            </w:r>
          </w:p>
        </w:tc>
        <w:tc>
          <w:tcPr>
            <w:tcW w:w="1456" w:type="dxa"/>
            <w:noWrap w:val="0"/>
            <w:vAlign w:val="center"/>
          </w:tcPr>
          <w:p>
            <w:pPr>
              <w:spacing w:line="360" w:lineRule="exact"/>
              <w:jc w:val="center"/>
              <w:rPr>
                <w:rFonts w:hint="eastAsia"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noWrap w:val="0"/>
            <w:vAlign w:val="center"/>
          </w:tcPr>
          <w:p>
            <w:pPr>
              <w:spacing w:line="360" w:lineRule="exact"/>
              <w:jc w:val="center"/>
              <w:rPr>
                <w:rFonts w:hint="eastAsia" w:ascii="仿宋" w:hAnsi="仿宋" w:eastAsia="仿宋" w:cs="仿宋"/>
                <w:sz w:val="29"/>
                <w:szCs w:val="29"/>
              </w:rPr>
            </w:pPr>
          </w:p>
        </w:tc>
        <w:tc>
          <w:tcPr>
            <w:tcW w:w="1868" w:type="dxa"/>
            <w:noWrap w:val="0"/>
            <w:vAlign w:val="top"/>
          </w:tcPr>
          <w:p>
            <w:pPr>
              <w:spacing w:beforeLines="0" w:afterLines="0" w:line="360" w:lineRule="auto"/>
              <w:jc w:val="center"/>
              <w:rPr>
                <w:rFonts w:hint="eastAsia" w:ascii="仿宋" w:hAnsi="仿宋" w:eastAsia="仿宋" w:cs="仿宋"/>
                <w:sz w:val="29"/>
                <w:szCs w:val="29"/>
              </w:rPr>
            </w:pPr>
            <w:r>
              <w:rPr>
                <w:rFonts w:hint="eastAsia" w:ascii="仿宋" w:hAnsi="仿宋" w:eastAsia="仿宋" w:cs="仿宋"/>
                <w:color w:val="000000"/>
                <w:sz w:val="29"/>
                <w:szCs w:val="29"/>
              </w:rPr>
              <w:t>周克富</w:t>
            </w:r>
          </w:p>
        </w:tc>
        <w:tc>
          <w:tcPr>
            <w:tcW w:w="1994" w:type="dxa"/>
            <w:noWrap w:val="0"/>
            <w:vAlign w:val="top"/>
          </w:tcPr>
          <w:p>
            <w:pPr>
              <w:spacing w:beforeLines="0" w:afterLines="0" w:line="480" w:lineRule="auto"/>
              <w:jc w:val="center"/>
              <w:rPr>
                <w:rFonts w:hint="eastAsia" w:ascii="仿宋" w:hAnsi="仿宋" w:eastAsia="仿宋" w:cs="仿宋"/>
                <w:sz w:val="29"/>
                <w:szCs w:val="29"/>
              </w:rPr>
            </w:pPr>
            <w:r>
              <w:rPr>
                <w:rFonts w:hint="eastAsia" w:ascii="仿宋" w:hAnsi="仿宋" w:eastAsia="仿宋" w:cs="仿宋"/>
                <w:color w:val="000000"/>
                <w:sz w:val="29"/>
                <w:szCs w:val="29"/>
              </w:rPr>
              <w:t>18236989608</w:t>
            </w:r>
          </w:p>
        </w:tc>
        <w:tc>
          <w:tcPr>
            <w:tcW w:w="1456" w:type="dxa"/>
            <w:noWrap w:val="0"/>
            <w:vAlign w:val="center"/>
          </w:tcPr>
          <w:p>
            <w:pPr>
              <w:spacing w:line="360" w:lineRule="exact"/>
              <w:jc w:val="center"/>
              <w:rPr>
                <w:rFonts w:hint="eastAsia"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noWrap w:val="0"/>
            <w:vAlign w:val="center"/>
          </w:tcPr>
          <w:p>
            <w:pPr>
              <w:spacing w:line="360" w:lineRule="exact"/>
              <w:jc w:val="center"/>
              <w:rPr>
                <w:rFonts w:hint="eastAsia" w:ascii="仿宋" w:hAnsi="仿宋" w:eastAsia="仿宋" w:cs="仿宋"/>
                <w:sz w:val="29"/>
                <w:szCs w:val="29"/>
              </w:rPr>
            </w:pPr>
          </w:p>
        </w:tc>
        <w:tc>
          <w:tcPr>
            <w:tcW w:w="1868" w:type="dxa"/>
            <w:noWrap w:val="0"/>
            <w:vAlign w:val="top"/>
          </w:tcPr>
          <w:p>
            <w:pPr>
              <w:spacing w:beforeLines="0" w:afterLines="0" w:line="360" w:lineRule="auto"/>
              <w:jc w:val="center"/>
              <w:rPr>
                <w:rFonts w:hint="eastAsia" w:ascii="仿宋" w:hAnsi="仿宋" w:eastAsia="仿宋" w:cs="仿宋"/>
                <w:sz w:val="29"/>
                <w:szCs w:val="29"/>
              </w:rPr>
            </w:pPr>
            <w:r>
              <w:rPr>
                <w:rFonts w:hint="eastAsia" w:ascii="仿宋" w:hAnsi="仿宋" w:eastAsia="仿宋" w:cs="仿宋"/>
                <w:color w:val="000000"/>
                <w:sz w:val="29"/>
                <w:szCs w:val="29"/>
              </w:rPr>
              <w:t>田运春</w:t>
            </w:r>
          </w:p>
        </w:tc>
        <w:tc>
          <w:tcPr>
            <w:tcW w:w="1994" w:type="dxa"/>
            <w:noWrap w:val="0"/>
            <w:vAlign w:val="top"/>
          </w:tcPr>
          <w:p>
            <w:pPr>
              <w:spacing w:beforeLines="0" w:afterLines="0" w:line="480" w:lineRule="auto"/>
              <w:jc w:val="center"/>
              <w:rPr>
                <w:rFonts w:hint="eastAsia" w:ascii="仿宋" w:hAnsi="仿宋" w:eastAsia="仿宋" w:cs="仿宋"/>
                <w:sz w:val="29"/>
                <w:szCs w:val="29"/>
              </w:rPr>
            </w:pPr>
            <w:r>
              <w:rPr>
                <w:rFonts w:hint="eastAsia" w:ascii="仿宋" w:hAnsi="仿宋" w:eastAsia="仿宋" w:cs="仿宋"/>
                <w:color w:val="000000"/>
                <w:sz w:val="29"/>
                <w:szCs w:val="29"/>
              </w:rPr>
              <w:t>15978356429</w:t>
            </w:r>
          </w:p>
        </w:tc>
        <w:tc>
          <w:tcPr>
            <w:tcW w:w="1456" w:type="dxa"/>
            <w:noWrap w:val="0"/>
            <w:vAlign w:val="center"/>
          </w:tcPr>
          <w:p>
            <w:pPr>
              <w:spacing w:line="360" w:lineRule="exact"/>
              <w:jc w:val="center"/>
              <w:rPr>
                <w:rFonts w:hint="eastAsia"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noWrap w:val="0"/>
            <w:vAlign w:val="center"/>
          </w:tcPr>
          <w:p>
            <w:pPr>
              <w:spacing w:line="360" w:lineRule="exact"/>
              <w:jc w:val="center"/>
              <w:rPr>
                <w:rFonts w:hint="eastAsia" w:ascii="仿宋" w:hAnsi="仿宋" w:eastAsia="仿宋" w:cs="仿宋"/>
                <w:sz w:val="29"/>
                <w:szCs w:val="29"/>
              </w:rPr>
            </w:pPr>
          </w:p>
        </w:tc>
        <w:tc>
          <w:tcPr>
            <w:tcW w:w="1868" w:type="dxa"/>
            <w:noWrap w:val="0"/>
            <w:vAlign w:val="top"/>
          </w:tcPr>
          <w:p>
            <w:pPr>
              <w:spacing w:beforeLines="0" w:afterLines="0" w:line="360" w:lineRule="auto"/>
              <w:jc w:val="center"/>
              <w:rPr>
                <w:rFonts w:hint="eastAsia" w:ascii="仿宋" w:hAnsi="仿宋" w:eastAsia="仿宋" w:cs="仿宋"/>
                <w:sz w:val="29"/>
                <w:szCs w:val="29"/>
              </w:rPr>
            </w:pPr>
            <w:r>
              <w:rPr>
                <w:rFonts w:hint="eastAsia" w:ascii="仿宋" w:hAnsi="仿宋" w:eastAsia="仿宋" w:cs="仿宋"/>
                <w:color w:val="000000"/>
                <w:sz w:val="29"/>
                <w:szCs w:val="29"/>
              </w:rPr>
              <w:t>田运林</w:t>
            </w:r>
          </w:p>
        </w:tc>
        <w:tc>
          <w:tcPr>
            <w:tcW w:w="1994" w:type="dxa"/>
            <w:noWrap w:val="0"/>
            <w:vAlign w:val="top"/>
          </w:tcPr>
          <w:p>
            <w:pPr>
              <w:spacing w:beforeLines="0" w:afterLines="0" w:line="480" w:lineRule="auto"/>
              <w:jc w:val="center"/>
              <w:rPr>
                <w:rFonts w:hint="eastAsia" w:ascii="仿宋" w:hAnsi="仿宋" w:eastAsia="仿宋" w:cs="仿宋"/>
                <w:sz w:val="29"/>
                <w:szCs w:val="29"/>
              </w:rPr>
            </w:pPr>
            <w:r>
              <w:rPr>
                <w:rFonts w:hint="eastAsia" w:ascii="仿宋" w:hAnsi="仿宋" w:eastAsia="仿宋" w:cs="仿宋"/>
                <w:color w:val="000000"/>
                <w:sz w:val="29"/>
                <w:szCs w:val="29"/>
              </w:rPr>
              <w:t>16603762311</w:t>
            </w:r>
          </w:p>
        </w:tc>
        <w:tc>
          <w:tcPr>
            <w:tcW w:w="1456" w:type="dxa"/>
            <w:noWrap w:val="0"/>
            <w:vAlign w:val="center"/>
          </w:tcPr>
          <w:p>
            <w:pPr>
              <w:spacing w:line="360" w:lineRule="exact"/>
              <w:jc w:val="center"/>
              <w:rPr>
                <w:rFonts w:hint="eastAsia"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noWrap w:val="0"/>
            <w:vAlign w:val="center"/>
          </w:tcPr>
          <w:p>
            <w:pPr>
              <w:spacing w:line="360" w:lineRule="exact"/>
              <w:jc w:val="center"/>
              <w:rPr>
                <w:rFonts w:hint="eastAsia" w:ascii="仿宋" w:hAnsi="仿宋" w:eastAsia="仿宋" w:cs="仿宋"/>
                <w:sz w:val="29"/>
                <w:szCs w:val="29"/>
              </w:rPr>
            </w:pPr>
          </w:p>
        </w:tc>
        <w:tc>
          <w:tcPr>
            <w:tcW w:w="1868" w:type="dxa"/>
            <w:noWrap w:val="0"/>
            <w:vAlign w:val="top"/>
          </w:tcPr>
          <w:p>
            <w:pPr>
              <w:spacing w:beforeLines="0" w:afterLines="0" w:line="360" w:lineRule="auto"/>
              <w:jc w:val="center"/>
              <w:rPr>
                <w:rFonts w:hint="eastAsia" w:ascii="仿宋" w:hAnsi="仿宋" w:eastAsia="仿宋" w:cs="仿宋"/>
                <w:sz w:val="29"/>
                <w:szCs w:val="29"/>
              </w:rPr>
            </w:pPr>
            <w:r>
              <w:rPr>
                <w:rFonts w:hint="eastAsia" w:ascii="仿宋" w:hAnsi="仿宋" w:eastAsia="仿宋" w:cs="仿宋"/>
                <w:color w:val="000000"/>
                <w:sz w:val="29"/>
                <w:szCs w:val="29"/>
              </w:rPr>
              <w:t>吴同海</w:t>
            </w:r>
          </w:p>
        </w:tc>
        <w:tc>
          <w:tcPr>
            <w:tcW w:w="1994" w:type="dxa"/>
            <w:noWrap w:val="0"/>
            <w:vAlign w:val="top"/>
          </w:tcPr>
          <w:p>
            <w:pPr>
              <w:spacing w:beforeLines="0" w:afterLines="0" w:line="480" w:lineRule="auto"/>
              <w:jc w:val="center"/>
              <w:rPr>
                <w:rFonts w:hint="eastAsia" w:ascii="仿宋" w:hAnsi="仿宋" w:eastAsia="仿宋" w:cs="仿宋"/>
                <w:sz w:val="29"/>
                <w:szCs w:val="29"/>
              </w:rPr>
            </w:pPr>
            <w:r>
              <w:rPr>
                <w:rFonts w:hint="eastAsia" w:ascii="仿宋" w:hAnsi="仿宋" w:eastAsia="仿宋" w:cs="仿宋"/>
                <w:color w:val="000000"/>
                <w:sz w:val="29"/>
                <w:szCs w:val="29"/>
              </w:rPr>
              <w:t>15978516228</w:t>
            </w:r>
          </w:p>
        </w:tc>
        <w:tc>
          <w:tcPr>
            <w:tcW w:w="1456" w:type="dxa"/>
            <w:noWrap w:val="0"/>
            <w:vAlign w:val="center"/>
          </w:tcPr>
          <w:p>
            <w:pPr>
              <w:spacing w:line="360" w:lineRule="exact"/>
              <w:jc w:val="center"/>
              <w:rPr>
                <w:rFonts w:hint="eastAsia"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noWrap w:val="0"/>
            <w:vAlign w:val="center"/>
          </w:tcPr>
          <w:p>
            <w:pPr>
              <w:spacing w:line="360" w:lineRule="exact"/>
              <w:jc w:val="center"/>
              <w:rPr>
                <w:rFonts w:hint="eastAsia" w:ascii="仿宋" w:hAnsi="仿宋" w:eastAsia="仿宋" w:cs="仿宋"/>
                <w:sz w:val="29"/>
                <w:szCs w:val="29"/>
              </w:rPr>
            </w:pPr>
          </w:p>
        </w:tc>
        <w:tc>
          <w:tcPr>
            <w:tcW w:w="1868" w:type="dxa"/>
            <w:noWrap w:val="0"/>
            <w:vAlign w:val="top"/>
          </w:tcPr>
          <w:p>
            <w:pPr>
              <w:spacing w:beforeLines="0" w:afterLines="0" w:line="360" w:lineRule="auto"/>
              <w:jc w:val="center"/>
              <w:rPr>
                <w:rFonts w:hint="eastAsia" w:ascii="仿宋" w:hAnsi="仿宋" w:eastAsia="仿宋" w:cs="仿宋"/>
                <w:sz w:val="29"/>
                <w:szCs w:val="29"/>
              </w:rPr>
            </w:pPr>
            <w:r>
              <w:rPr>
                <w:rFonts w:hint="eastAsia" w:ascii="仿宋" w:hAnsi="仿宋" w:eastAsia="仿宋" w:cs="仿宋"/>
                <w:color w:val="000000"/>
                <w:sz w:val="29"/>
                <w:szCs w:val="29"/>
              </w:rPr>
              <w:t>段先海</w:t>
            </w:r>
          </w:p>
        </w:tc>
        <w:tc>
          <w:tcPr>
            <w:tcW w:w="1994" w:type="dxa"/>
            <w:noWrap w:val="0"/>
            <w:vAlign w:val="top"/>
          </w:tcPr>
          <w:p>
            <w:pPr>
              <w:spacing w:beforeLines="0" w:afterLines="0" w:line="480" w:lineRule="auto"/>
              <w:jc w:val="center"/>
              <w:rPr>
                <w:rFonts w:hint="eastAsia" w:ascii="仿宋" w:hAnsi="仿宋" w:eastAsia="仿宋" w:cs="仿宋"/>
                <w:sz w:val="29"/>
                <w:szCs w:val="29"/>
              </w:rPr>
            </w:pPr>
            <w:r>
              <w:rPr>
                <w:rFonts w:hint="eastAsia" w:ascii="仿宋" w:hAnsi="仿宋" w:eastAsia="仿宋" w:cs="仿宋"/>
                <w:color w:val="000000"/>
                <w:sz w:val="29"/>
                <w:szCs w:val="29"/>
              </w:rPr>
              <w:t>15937661344</w:t>
            </w:r>
          </w:p>
        </w:tc>
        <w:tc>
          <w:tcPr>
            <w:tcW w:w="1456" w:type="dxa"/>
            <w:noWrap w:val="0"/>
            <w:vAlign w:val="center"/>
          </w:tcPr>
          <w:p>
            <w:pPr>
              <w:spacing w:line="360" w:lineRule="exact"/>
              <w:jc w:val="center"/>
              <w:rPr>
                <w:rFonts w:hint="eastAsia"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noWrap w:val="0"/>
            <w:vAlign w:val="center"/>
          </w:tcPr>
          <w:p>
            <w:pPr>
              <w:spacing w:line="360" w:lineRule="exact"/>
              <w:jc w:val="center"/>
              <w:rPr>
                <w:rFonts w:hint="eastAsia" w:ascii="仿宋" w:hAnsi="仿宋" w:eastAsia="仿宋" w:cs="仿宋"/>
                <w:sz w:val="29"/>
                <w:szCs w:val="29"/>
              </w:rPr>
            </w:pPr>
          </w:p>
        </w:tc>
        <w:tc>
          <w:tcPr>
            <w:tcW w:w="1868" w:type="dxa"/>
            <w:noWrap w:val="0"/>
            <w:vAlign w:val="top"/>
          </w:tcPr>
          <w:p>
            <w:pPr>
              <w:spacing w:beforeLines="0" w:afterLines="0" w:line="360" w:lineRule="auto"/>
              <w:jc w:val="center"/>
              <w:rPr>
                <w:rFonts w:hint="eastAsia" w:ascii="仿宋" w:hAnsi="仿宋" w:eastAsia="仿宋" w:cs="仿宋"/>
                <w:sz w:val="29"/>
                <w:szCs w:val="29"/>
              </w:rPr>
            </w:pPr>
            <w:r>
              <w:rPr>
                <w:rFonts w:hint="eastAsia" w:ascii="仿宋" w:hAnsi="仿宋" w:eastAsia="仿宋" w:cs="仿宋"/>
                <w:color w:val="000000"/>
                <w:sz w:val="29"/>
                <w:szCs w:val="29"/>
              </w:rPr>
              <w:t>余义祥</w:t>
            </w:r>
          </w:p>
        </w:tc>
        <w:tc>
          <w:tcPr>
            <w:tcW w:w="1994" w:type="dxa"/>
            <w:noWrap w:val="0"/>
            <w:vAlign w:val="top"/>
          </w:tcPr>
          <w:p>
            <w:pPr>
              <w:spacing w:beforeLines="0" w:afterLines="0" w:line="480" w:lineRule="auto"/>
              <w:jc w:val="center"/>
              <w:rPr>
                <w:rFonts w:hint="eastAsia" w:ascii="仿宋" w:hAnsi="仿宋" w:eastAsia="仿宋" w:cs="仿宋"/>
                <w:sz w:val="29"/>
                <w:szCs w:val="29"/>
              </w:rPr>
            </w:pPr>
            <w:r>
              <w:rPr>
                <w:rFonts w:hint="eastAsia" w:ascii="仿宋" w:hAnsi="仿宋" w:eastAsia="仿宋" w:cs="仿宋"/>
                <w:color w:val="000000"/>
                <w:sz w:val="29"/>
                <w:szCs w:val="29"/>
              </w:rPr>
              <w:t>18790106778</w:t>
            </w:r>
          </w:p>
        </w:tc>
        <w:tc>
          <w:tcPr>
            <w:tcW w:w="1456" w:type="dxa"/>
            <w:noWrap w:val="0"/>
            <w:vAlign w:val="center"/>
          </w:tcPr>
          <w:p>
            <w:pPr>
              <w:spacing w:line="360" w:lineRule="exact"/>
              <w:jc w:val="center"/>
              <w:rPr>
                <w:rFonts w:hint="eastAsia"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noWrap w:val="0"/>
            <w:vAlign w:val="center"/>
          </w:tcPr>
          <w:p>
            <w:pPr>
              <w:spacing w:line="360" w:lineRule="exact"/>
              <w:jc w:val="center"/>
              <w:rPr>
                <w:rFonts w:hint="eastAsia" w:ascii="仿宋" w:hAnsi="仿宋" w:eastAsia="仿宋" w:cs="仿宋"/>
                <w:sz w:val="29"/>
                <w:szCs w:val="29"/>
              </w:rPr>
            </w:pPr>
          </w:p>
        </w:tc>
        <w:tc>
          <w:tcPr>
            <w:tcW w:w="1868" w:type="dxa"/>
            <w:noWrap w:val="0"/>
            <w:vAlign w:val="top"/>
          </w:tcPr>
          <w:p>
            <w:pPr>
              <w:spacing w:beforeLines="0" w:afterLines="0" w:line="360" w:lineRule="auto"/>
              <w:jc w:val="center"/>
              <w:rPr>
                <w:rFonts w:hint="eastAsia" w:ascii="仿宋" w:hAnsi="仿宋" w:eastAsia="仿宋" w:cs="仿宋"/>
                <w:sz w:val="29"/>
                <w:szCs w:val="29"/>
              </w:rPr>
            </w:pPr>
            <w:r>
              <w:rPr>
                <w:rFonts w:hint="eastAsia" w:ascii="仿宋" w:hAnsi="仿宋" w:eastAsia="仿宋" w:cs="仿宋"/>
                <w:color w:val="000000"/>
                <w:sz w:val="29"/>
                <w:szCs w:val="29"/>
              </w:rPr>
              <w:t>张景平</w:t>
            </w:r>
          </w:p>
        </w:tc>
        <w:tc>
          <w:tcPr>
            <w:tcW w:w="1994" w:type="dxa"/>
            <w:noWrap w:val="0"/>
            <w:vAlign w:val="top"/>
          </w:tcPr>
          <w:p>
            <w:pPr>
              <w:spacing w:beforeLines="0" w:afterLines="0" w:line="480" w:lineRule="auto"/>
              <w:jc w:val="center"/>
              <w:rPr>
                <w:rFonts w:hint="eastAsia" w:ascii="仿宋" w:hAnsi="仿宋" w:eastAsia="仿宋" w:cs="仿宋"/>
                <w:sz w:val="29"/>
                <w:szCs w:val="29"/>
              </w:rPr>
            </w:pPr>
            <w:r>
              <w:rPr>
                <w:rFonts w:hint="eastAsia" w:ascii="仿宋" w:hAnsi="仿宋" w:eastAsia="仿宋" w:cs="仿宋"/>
                <w:color w:val="000000"/>
                <w:sz w:val="29"/>
                <w:szCs w:val="29"/>
              </w:rPr>
              <w:t>15194493697</w:t>
            </w:r>
          </w:p>
        </w:tc>
        <w:tc>
          <w:tcPr>
            <w:tcW w:w="1456" w:type="dxa"/>
            <w:noWrap w:val="0"/>
            <w:vAlign w:val="center"/>
          </w:tcPr>
          <w:p>
            <w:pPr>
              <w:spacing w:line="360" w:lineRule="exact"/>
              <w:jc w:val="center"/>
              <w:rPr>
                <w:rFonts w:hint="eastAsia"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noWrap w:val="0"/>
            <w:vAlign w:val="center"/>
          </w:tcPr>
          <w:p>
            <w:pPr>
              <w:spacing w:line="360" w:lineRule="exact"/>
              <w:jc w:val="center"/>
              <w:rPr>
                <w:rFonts w:hint="eastAsia" w:ascii="仿宋" w:hAnsi="仿宋" w:eastAsia="仿宋" w:cs="仿宋"/>
                <w:sz w:val="29"/>
                <w:szCs w:val="29"/>
              </w:rPr>
            </w:pPr>
          </w:p>
        </w:tc>
        <w:tc>
          <w:tcPr>
            <w:tcW w:w="1868" w:type="dxa"/>
            <w:noWrap w:val="0"/>
            <w:vAlign w:val="top"/>
          </w:tcPr>
          <w:p>
            <w:pPr>
              <w:spacing w:beforeLines="0" w:afterLines="0" w:line="360" w:lineRule="auto"/>
              <w:jc w:val="center"/>
              <w:rPr>
                <w:rFonts w:hint="eastAsia" w:ascii="仿宋" w:hAnsi="仿宋" w:eastAsia="仿宋" w:cs="仿宋"/>
                <w:sz w:val="29"/>
                <w:szCs w:val="29"/>
              </w:rPr>
            </w:pPr>
            <w:r>
              <w:rPr>
                <w:rFonts w:hint="eastAsia" w:ascii="仿宋" w:hAnsi="仿宋" w:eastAsia="仿宋" w:cs="仿宋"/>
                <w:color w:val="000000"/>
                <w:sz w:val="29"/>
                <w:szCs w:val="29"/>
              </w:rPr>
              <w:t>张和军</w:t>
            </w:r>
          </w:p>
        </w:tc>
        <w:tc>
          <w:tcPr>
            <w:tcW w:w="1994" w:type="dxa"/>
            <w:noWrap w:val="0"/>
            <w:vAlign w:val="top"/>
          </w:tcPr>
          <w:p>
            <w:pPr>
              <w:spacing w:beforeLines="0" w:afterLines="0" w:line="480" w:lineRule="auto"/>
              <w:jc w:val="center"/>
              <w:rPr>
                <w:rFonts w:hint="eastAsia" w:ascii="仿宋" w:hAnsi="仿宋" w:eastAsia="仿宋" w:cs="仿宋"/>
                <w:sz w:val="29"/>
                <w:szCs w:val="29"/>
              </w:rPr>
            </w:pPr>
            <w:r>
              <w:rPr>
                <w:rFonts w:hint="eastAsia" w:ascii="仿宋" w:hAnsi="仿宋" w:eastAsia="仿宋" w:cs="仿宋"/>
                <w:color w:val="000000"/>
                <w:sz w:val="29"/>
                <w:szCs w:val="29"/>
              </w:rPr>
              <w:t>13939657635</w:t>
            </w:r>
          </w:p>
        </w:tc>
        <w:tc>
          <w:tcPr>
            <w:tcW w:w="1456" w:type="dxa"/>
            <w:noWrap w:val="0"/>
            <w:vAlign w:val="center"/>
          </w:tcPr>
          <w:p>
            <w:pPr>
              <w:spacing w:line="360" w:lineRule="exact"/>
              <w:jc w:val="center"/>
              <w:rPr>
                <w:rFonts w:hint="eastAsia"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noWrap w:val="0"/>
            <w:vAlign w:val="center"/>
          </w:tcPr>
          <w:p>
            <w:pPr>
              <w:spacing w:line="360" w:lineRule="exact"/>
              <w:jc w:val="center"/>
              <w:rPr>
                <w:rFonts w:hint="eastAsia" w:ascii="仿宋" w:hAnsi="仿宋" w:eastAsia="仿宋" w:cs="仿宋"/>
                <w:sz w:val="29"/>
                <w:szCs w:val="29"/>
              </w:rPr>
            </w:pPr>
          </w:p>
        </w:tc>
        <w:tc>
          <w:tcPr>
            <w:tcW w:w="1868" w:type="dxa"/>
            <w:noWrap w:val="0"/>
            <w:vAlign w:val="top"/>
          </w:tcPr>
          <w:p>
            <w:pPr>
              <w:spacing w:beforeLines="0" w:afterLines="0" w:line="360" w:lineRule="auto"/>
              <w:jc w:val="center"/>
              <w:rPr>
                <w:rFonts w:hint="eastAsia" w:ascii="仿宋" w:hAnsi="仿宋" w:eastAsia="仿宋" w:cs="仿宋"/>
                <w:kern w:val="0"/>
                <w:sz w:val="29"/>
                <w:szCs w:val="29"/>
              </w:rPr>
            </w:pPr>
            <w:r>
              <w:rPr>
                <w:rFonts w:hint="eastAsia" w:ascii="仿宋" w:hAnsi="仿宋" w:eastAsia="仿宋" w:cs="仿宋"/>
                <w:color w:val="000000"/>
                <w:sz w:val="29"/>
                <w:szCs w:val="29"/>
              </w:rPr>
              <w:t>张中江</w:t>
            </w:r>
          </w:p>
        </w:tc>
        <w:tc>
          <w:tcPr>
            <w:tcW w:w="1994" w:type="dxa"/>
            <w:noWrap w:val="0"/>
            <w:vAlign w:val="top"/>
          </w:tcPr>
          <w:p>
            <w:pPr>
              <w:spacing w:beforeLines="0" w:afterLines="0" w:line="480" w:lineRule="auto"/>
              <w:jc w:val="center"/>
              <w:rPr>
                <w:rFonts w:hint="eastAsia" w:ascii="仿宋" w:hAnsi="仿宋" w:eastAsia="仿宋" w:cs="仿宋"/>
                <w:kern w:val="0"/>
                <w:sz w:val="29"/>
                <w:szCs w:val="29"/>
              </w:rPr>
            </w:pPr>
            <w:r>
              <w:rPr>
                <w:rFonts w:hint="eastAsia" w:ascii="仿宋" w:hAnsi="仿宋" w:eastAsia="仿宋" w:cs="仿宋"/>
                <w:color w:val="000000"/>
                <w:sz w:val="29"/>
                <w:szCs w:val="29"/>
              </w:rPr>
              <w:t>13939738027</w:t>
            </w:r>
          </w:p>
        </w:tc>
        <w:tc>
          <w:tcPr>
            <w:tcW w:w="1456" w:type="dxa"/>
            <w:noWrap w:val="0"/>
            <w:vAlign w:val="center"/>
          </w:tcPr>
          <w:p>
            <w:pPr>
              <w:spacing w:line="360" w:lineRule="exact"/>
              <w:jc w:val="center"/>
              <w:rPr>
                <w:rFonts w:hint="eastAsia"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exact"/>
          <w:jc w:val="center"/>
        </w:trPr>
        <w:tc>
          <w:tcPr>
            <w:tcW w:w="1545" w:type="dxa"/>
            <w:noWrap w:val="0"/>
            <w:vAlign w:val="center"/>
          </w:tcPr>
          <w:p>
            <w:pPr>
              <w:spacing w:line="360" w:lineRule="exact"/>
              <w:jc w:val="center"/>
              <w:rPr>
                <w:rFonts w:hint="eastAsia" w:ascii="仿宋" w:hAnsi="仿宋" w:eastAsia="仿宋" w:cs="仿宋"/>
                <w:sz w:val="29"/>
                <w:szCs w:val="29"/>
              </w:rPr>
            </w:pPr>
          </w:p>
        </w:tc>
        <w:tc>
          <w:tcPr>
            <w:tcW w:w="1868" w:type="dxa"/>
            <w:noWrap w:val="0"/>
            <w:vAlign w:val="top"/>
          </w:tcPr>
          <w:p>
            <w:pPr>
              <w:spacing w:beforeLines="0" w:afterLines="0" w:line="360" w:lineRule="auto"/>
              <w:jc w:val="center"/>
              <w:rPr>
                <w:rFonts w:hint="eastAsia" w:ascii="仿宋" w:hAnsi="仿宋" w:eastAsia="仿宋" w:cs="仿宋"/>
                <w:sz w:val="29"/>
                <w:szCs w:val="29"/>
              </w:rPr>
            </w:pPr>
            <w:r>
              <w:rPr>
                <w:rFonts w:hint="eastAsia" w:ascii="仿宋" w:hAnsi="仿宋" w:eastAsia="仿宋" w:cs="仿宋"/>
                <w:color w:val="000000"/>
                <w:sz w:val="29"/>
                <w:szCs w:val="29"/>
              </w:rPr>
              <w:t>李保林</w:t>
            </w:r>
          </w:p>
        </w:tc>
        <w:tc>
          <w:tcPr>
            <w:tcW w:w="1994" w:type="dxa"/>
            <w:noWrap w:val="0"/>
            <w:vAlign w:val="top"/>
          </w:tcPr>
          <w:p>
            <w:pPr>
              <w:spacing w:beforeLines="0" w:afterLines="0" w:line="480" w:lineRule="auto"/>
              <w:jc w:val="center"/>
              <w:rPr>
                <w:rFonts w:hint="eastAsia" w:ascii="仿宋" w:hAnsi="仿宋" w:eastAsia="仿宋" w:cs="仿宋"/>
                <w:sz w:val="29"/>
                <w:szCs w:val="29"/>
              </w:rPr>
            </w:pPr>
            <w:r>
              <w:rPr>
                <w:rFonts w:hint="eastAsia" w:ascii="仿宋" w:hAnsi="仿宋" w:eastAsia="仿宋" w:cs="仿宋"/>
                <w:color w:val="000000"/>
                <w:sz w:val="29"/>
                <w:szCs w:val="29"/>
              </w:rPr>
              <w:t>15978591221</w:t>
            </w:r>
          </w:p>
        </w:tc>
        <w:tc>
          <w:tcPr>
            <w:tcW w:w="1456" w:type="dxa"/>
            <w:noWrap w:val="0"/>
            <w:vAlign w:val="center"/>
          </w:tcPr>
          <w:p>
            <w:pPr>
              <w:spacing w:line="360" w:lineRule="exact"/>
              <w:jc w:val="center"/>
              <w:rPr>
                <w:rFonts w:hint="eastAsia"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noWrap w:val="0"/>
            <w:vAlign w:val="center"/>
          </w:tcPr>
          <w:p>
            <w:pPr>
              <w:spacing w:line="360" w:lineRule="exact"/>
              <w:jc w:val="center"/>
              <w:rPr>
                <w:rFonts w:hint="eastAsia" w:ascii="仿宋" w:hAnsi="仿宋" w:eastAsia="仿宋" w:cs="仿宋"/>
                <w:sz w:val="29"/>
                <w:szCs w:val="29"/>
              </w:rPr>
            </w:pPr>
          </w:p>
        </w:tc>
        <w:tc>
          <w:tcPr>
            <w:tcW w:w="1868" w:type="dxa"/>
            <w:noWrap w:val="0"/>
            <w:vAlign w:val="top"/>
          </w:tcPr>
          <w:p>
            <w:pPr>
              <w:spacing w:beforeLines="0" w:afterLines="0" w:line="360" w:lineRule="auto"/>
              <w:jc w:val="center"/>
              <w:rPr>
                <w:rFonts w:hint="eastAsia" w:ascii="仿宋" w:hAnsi="仿宋" w:eastAsia="仿宋" w:cs="仿宋"/>
                <w:sz w:val="29"/>
                <w:szCs w:val="29"/>
              </w:rPr>
            </w:pPr>
            <w:r>
              <w:rPr>
                <w:rFonts w:hint="eastAsia" w:ascii="仿宋" w:hAnsi="仿宋" w:eastAsia="仿宋" w:cs="仿宋"/>
                <w:color w:val="000000"/>
                <w:sz w:val="29"/>
                <w:szCs w:val="29"/>
              </w:rPr>
              <w:t>刘同江</w:t>
            </w:r>
          </w:p>
        </w:tc>
        <w:tc>
          <w:tcPr>
            <w:tcW w:w="1994" w:type="dxa"/>
            <w:noWrap w:val="0"/>
            <w:vAlign w:val="top"/>
          </w:tcPr>
          <w:p>
            <w:pPr>
              <w:spacing w:beforeLines="0" w:afterLines="0" w:line="480" w:lineRule="auto"/>
              <w:jc w:val="center"/>
              <w:rPr>
                <w:rFonts w:hint="eastAsia" w:ascii="仿宋" w:hAnsi="仿宋" w:eastAsia="仿宋" w:cs="仿宋"/>
                <w:sz w:val="29"/>
                <w:szCs w:val="29"/>
              </w:rPr>
            </w:pPr>
            <w:r>
              <w:rPr>
                <w:rFonts w:hint="eastAsia" w:ascii="仿宋" w:hAnsi="仿宋" w:eastAsia="仿宋" w:cs="仿宋"/>
                <w:color w:val="000000"/>
                <w:sz w:val="29"/>
                <w:szCs w:val="29"/>
              </w:rPr>
              <w:t>15978591762</w:t>
            </w:r>
          </w:p>
        </w:tc>
        <w:tc>
          <w:tcPr>
            <w:tcW w:w="1456" w:type="dxa"/>
            <w:noWrap w:val="0"/>
            <w:vAlign w:val="center"/>
          </w:tcPr>
          <w:p>
            <w:pPr>
              <w:spacing w:line="360" w:lineRule="exact"/>
              <w:jc w:val="center"/>
              <w:rPr>
                <w:rFonts w:hint="eastAsia"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noWrap w:val="0"/>
            <w:vAlign w:val="center"/>
          </w:tcPr>
          <w:p>
            <w:pPr>
              <w:spacing w:line="360" w:lineRule="exact"/>
              <w:jc w:val="center"/>
              <w:rPr>
                <w:rFonts w:hint="eastAsia" w:ascii="仿宋" w:hAnsi="仿宋" w:eastAsia="仿宋" w:cs="仿宋"/>
                <w:sz w:val="29"/>
                <w:szCs w:val="29"/>
              </w:rPr>
            </w:pPr>
          </w:p>
        </w:tc>
        <w:tc>
          <w:tcPr>
            <w:tcW w:w="1868" w:type="dxa"/>
            <w:noWrap w:val="0"/>
            <w:vAlign w:val="top"/>
          </w:tcPr>
          <w:p>
            <w:pPr>
              <w:spacing w:beforeLines="0" w:afterLines="0" w:line="360" w:lineRule="auto"/>
              <w:jc w:val="center"/>
              <w:rPr>
                <w:rFonts w:hint="eastAsia" w:ascii="仿宋" w:hAnsi="仿宋" w:eastAsia="仿宋" w:cs="仿宋"/>
                <w:sz w:val="29"/>
                <w:szCs w:val="29"/>
              </w:rPr>
            </w:pPr>
            <w:r>
              <w:rPr>
                <w:rFonts w:hint="eastAsia" w:ascii="仿宋" w:hAnsi="仿宋" w:eastAsia="仿宋" w:cs="仿宋"/>
                <w:color w:val="000000"/>
                <w:sz w:val="29"/>
                <w:szCs w:val="29"/>
              </w:rPr>
              <w:t>张传焱</w:t>
            </w:r>
          </w:p>
        </w:tc>
        <w:tc>
          <w:tcPr>
            <w:tcW w:w="1994" w:type="dxa"/>
            <w:noWrap w:val="0"/>
            <w:vAlign w:val="top"/>
          </w:tcPr>
          <w:p>
            <w:pPr>
              <w:spacing w:beforeLines="0" w:afterLines="0" w:line="480" w:lineRule="auto"/>
              <w:jc w:val="center"/>
              <w:rPr>
                <w:rFonts w:hint="eastAsia" w:ascii="仿宋" w:hAnsi="仿宋" w:eastAsia="仿宋" w:cs="仿宋"/>
                <w:sz w:val="29"/>
                <w:szCs w:val="29"/>
              </w:rPr>
            </w:pPr>
            <w:r>
              <w:rPr>
                <w:rFonts w:hint="eastAsia" w:ascii="仿宋" w:hAnsi="仿宋" w:eastAsia="仿宋" w:cs="仿宋"/>
                <w:color w:val="000000"/>
                <w:sz w:val="29"/>
                <w:szCs w:val="29"/>
              </w:rPr>
              <w:t>13613769201</w:t>
            </w:r>
          </w:p>
        </w:tc>
        <w:tc>
          <w:tcPr>
            <w:tcW w:w="1456" w:type="dxa"/>
            <w:noWrap w:val="0"/>
            <w:vAlign w:val="center"/>
          </w:tcPr>
          <w:p>
            <w:pPr>
              <w:spacing w:line="360" w:lineRule="exact"/>
              <w:jc w:val="center"/>
              <w:rPr>
                <w:rFonts w:hint="eastAsia"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noWrap w:val="0"/>
            <w:vAlign w:val="center"/>
          </w:tcPr>
          <w:p>
            <w:pPr>
              <w:spacing w:line="360" w:lineRule="exact"/>
              <w:jc w:val="center"/>
              <w:rPr>
                <w:rFonts w:hint="eastAsia" w:ascii="仿宋" w:hAnsi="仿宋" w:eastAsia="仿宋" w:cs="仿宋"/>
                <w:sz w:val="29"/>
                <w:szCs w:val="29"/>
              </w:rPr>
            </w:pPr>
          </w:p>
        </w:tc>
        <w:tc>
          <w:tcPr>
            <w:tcW w:w="1868" w:type="dxa"/>
            <w:noWrap w:val="0"/>
            <w:vAlign w:val="top"/>
          </w:tcPr>
          <w:p>
            <w:pPr>
              <w:spacing w:beforeLines="0" w:afterLines="0" w:line="360" w:lineRule="auto"/>
              <w:jc w:val="center"/>
              <w:rPr>
                <w:rFonts w:hint="eastAsia" w:ascii="仿宋" w:hAnsi="仿宋" w:eastAsia="仿宋" w:cs="仿宋"/>
                <w:sz w:val="29"/>
                <w:szCs w:val="29"/>
              </w:rPr>
            </w:pPr>
            <w:r>
              <w:rPr>
                <w:rFonts w:hint="eastAsia" w:ascii="仿宋" w:hAnsi="仿宋" w:eastAsia="仿宋" w:cs="仿宋"/>
                <w:color w:val="000000"/>
                <w:sz w:val="29"/>
                <w:szCs w:val="29"/>
              </w:rPr>
              <w:t>汤传兵</w:t>
            </w:r>
          </w:p>
        </w:tc>
        <w:tc>
          <w:tcPr>
            <w:tcW w:w="1994" w:type="dxa"/>
            <w:noWrap w:val="0"/>
            <w:vAlign w:val="top"/>
          </w:tcPr>
          <w:p>
            <w:pPr>
              <w:spacing w:beforeLines="0" w:afterLines="0" w:line="480" w:lineRule="auto"/>
              <w:jc w:val="center"/>
              <w:rPr>
                <w:rFonts w:hint="eastAsia" w:ascii="仿宋" w:hAnsi="仿宋" w:eastAsia="仿宋" w:cs="仿宋"/>
                <w:sz w:val="29"/>
                <w:szCs w:val="29"/>
              </w:rPr>
            </w:pPr>
            <w:r>
              <w:rPr>
                <w:rFonts w:hint="eastAsia" w:ascii="仿宋" w:hAnsi="仿宋" w:eastAsia="仿宋" w:cs="仿宋"/>
                <w:color w:val="000000"/>
                <w:sz w:val="29"/>
                <w:szCs w:val="29"/>
              </w:rPr>
              <w:t>15839750965</w:t>
            </w:r>
          </w:p>
        </w:tc>
        <w:tc>
          <w:tcPr>
            <w:tcW w:w="1456" w:type="dxa"/>
            <w:noWrap w:val="0"/>
            <w:vAlign w:val="center"/>
          </w:tcPr>
          <w:p>
            <w:pPr>
              <w:spacing w:line="360" w:lineRule="exact"/>
              <w:jc w:val="center"/>
              <w:rPr>
                <w:rFonts w:hint="eastAsia"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noWrap w:val="0"/>
            <w:vAlign w:val="center"/>
          </w:tcPr>
          <w:p>
            <w:pPr>
              <w:spacing w:line="360" w:lineRule="exact"/>
              <w:jc w:val="center"/>
              <w:rPr>
                <w:rFonts w:hint="eastAsia" w:ascii="仿宋" w:hAnsi="仿宋" w:eastAsia="仿宋" w:cs="仿宋"/>
                <w:sz w:val="29"/>
                <w:szCs w:val="29"/>
              </w:rPr>
            </w:pPr>
          </w:p>
        </w:tc>
        <w:tc>
          <w:tcPr>
            <w:tcW w:w="1868" w:type="dxa"/>
            <w:noWrap w:val="0"/>
            <w:vAlign w:val="top"/>
          </w:tcPr>
          <w:p>
            <w:pPr>
              <w:spacing w:beforeLines="0" w:afterLines="0" w:line="360" w:lineRule="auto"/>
              <w:jc w:val="center"/>
              <w:rPr>
                <w:rFonts w:hint="eastAsia" w:ascii="仿宋" w:hAnsi="仿宋" w:eastAsia="仿宋" w:cs="仿宋"/>
                <w:sz w:val="29"/>
                <w:szCs w:val="29"/>
              </w:rPr>
            </w:pPr>
            <w:r>
              <w:rPr>
                <w:rFonts w:hint="eastAsia" w:ascii="仿宋" w:hAnsi="仿宋" w:eastAsia="仿宋" w:cs="仿宋"/>
                <w:color w:val="000000"/>
                <w:sz w:val="29"/>
                <w:szCs w:val="29"/>
              </w:rPr>
              <w:t>高常明</w:t>
            </w:r>
          </w:p>
        </w:tc>
        <w:tc>
          <w:tcPr>
            <w:tcW w:w="1994" w:type="dxa"/>
            <w:noWrap w:val="0"/>
            <w:vAlign w:val="top"/>
          </w:tcPr>
          <w:p>
            <w:pPr>
              <w:spacing w:beforeLines="0" w:afterLines="0" w:line="480" w:lineRule="auto"/>
              <w:jc w:val="center"/>
              <w:rPr>
                <w:rFonts w:hint="eastAsia" w:ascii="仿宋" w:hAnsi="仿宋" w:eastAsia="仿宋" w:cs="仿宋"/>
                <w:sz w:val="29"/>
                <w:szCs w:val="29"/>
              </w:rPr>
            </w:pPr>
            <w:r>
              <w:rPr>
                <w:rFonts w:hint="eastAsia" w:ascii="仿宋" w:hAnsi="仿宋" w:eastAsia="仿宋" w:cs="仿宋"/>
                <w:color w:val="000000"/>
                <w:sz w:val="29"/>
                <w:szCs w:val="29"/>
              </w:rPr>
              <w:t>15294812265</w:t>
            </w:r>
          </w:p>
        </w:tc>
        <w:tc>
          <w:tcPr>
            <w:tcW w:w="1456" w:type="dxa"/>
            <w:noWrap w:val="0"/>
            <w:vAlign w:val="center"/>
          </w:tcPr>
          <w:p>
            <w:pPr>
              <w:spacing w:line="360" w:lineRule="exact"/>
              <w:jc w:val="center"/>
              <w:rPr>
                <w:rFonts w:hint="eastAsia"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noWrap w:val="0"/>
            <w:vAlign w:val="center"/>
          </w:tcPr>
          <w:p>
            <w:pPr>
              <w:spacing w:line="360" w:lineRule="exact"/>
              <w:jc w:val="center"/>
              <w:rPr>
                <w:rFonts w:hint="eastAsia" w:ascii="仿宋" w:hAnsi="仿宋" w:eastAsia="仿宋" w:cs="仿宋"/>
                <w:sz w:val="29"/>
                <w:szCs w:val="29"/>
              </w:rPr>
            </w:pPr>
          </w:p>
        </w:tc>
        <w:tc>
          <w:tcPr>
            <w:tcW w:w="1868" w:type="dxa"/>
            <w:noWrap w:val="0"/>
            <w:vAlign w:val="top"/>
          </w:tcPr>
          <w:p>
            <w:pPr>
              <w:spacing w:beforeLines="0" w:afterLines="0" w:line="360" w:lineRule="auto"/>
              <w:jc w:val="center"/>
              <w:rPr>
                <w:rFonts w:hint="eastAsia" w:ascii="仿宋" w:hAnsi="仿宋" w:eastAsia="仿宋" w:cs="仿宋"/>
                <w:sz w:val="29"/>
                <w:szCs w:val="29"/>
              </w:rPr>
            </w:pPr>
            <w:r>
              <w:rPr>
                <w:rFonts w:hint="eastAsia" w:ascii="仿宋" w:hAnsi="仿宋" w:eastAsia="仿宋" w:cs="仿宋"/>
                <w:color w:val="000000"/>
                <w:sz w:val="29"/>
                <w:szCs w:val="29"/>
              </w:rPr>
              <w:t>高常伟</w:t>
            </w:r>
          </w:p>
        </w:tc>
        <w:tc>
          <w:tcPr>
            <w:tcW w:w="1994" w:type="dxa"/>
            <w:noWrap w:val="0"/>
            <w:vAlign w:val="top"/>
          </w:tcPr>
          <w:p>
            <w:pPr>
              <w:spacing w:beforeLines="0" w:afterLines="0" w:line="480" w:lineRule="auto"/>
              <w:jc w:val="center"/>
              <w:rPr>
                <w:rFonts w:hint="eastAsia" w:ascii="仿宋" w:hAnsi="仿宋" w:eastAsia="仿宋" w:cs="仿宋"/>
                <w:sz w:val="29"/>
                <w:szCs w:val="29"/>
              </w:rPr>
            </w:pPr>
            <w:r>
              <w:rPr>
                <w:rFonts w:hint="eastAsia" w:ascii="仿宋" w:hAnsi="仿宋" w:eastAsia="仿宋" w:cs="仿宋"/>
                <w:color w:val="000000"/>
                <w:sz w:val="29"/>
                <w:szCs w:val="29"/>
              </w:rPr>
              <w:t>13333973828</w:t>
            </w:r>
          </w:p>
        </w:tc>
        <w:tc>
          <w:tcPr>
            <w:tcW w:w="1456" w:type="dxa"/>
            <w:noWrap w:val="0"/>
            <w:vAlign w:val="center"/>
          </w:tcPr>
          <w:p>
            <w:pPr>
              <w:spacing w:line="360" w:lineRule="exact"/>
              <w:jc w:val="center"/>
              <w:rPr>
                <w:rFonts w:hint="eastAsia"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noWrap w:val="0"/>
            <w:vAlign w:val="center"/>
          </w:tcPr>
          <w:p>
            <w:pPr>
              <w:spacing w:line="360" w:lineRule="exact"/>
              <w:jc w:val="center"/>
              <w:rPr>
                <w:rFonts w:hint="eastAsia" w:ascii="仿宋" w:hAnsi="仿宋" w:eastAsia="仿宋" w:cs="仿宋"/>
                <w:sz w:val="29"/>
                <w:szCs w:val="29"/>
              </w:rPr>
            </w:pPr>
          </w:p>
        </w:tc>
        <w:tc>
          <w:tcPr>
            <w:tcW w:w="1868" w:type="dxa"/>
            <w:noWrap w:val="0"/>
            <w:vAlign w:val="top"/>
          </w:tcPr>
          <w:p>
            <w:pPr>
              <w:spacing w:beforeLines="0" w:afterLines="0" w:line="360" w:lineRule="auto"/>
              <w:jc w:val="center"/>
              <w:rPr>
                <w:rFonts w:hint="eastAsia" w:ascii="仿宋" w:hAnsi="仿宋" w:eastAsia="仿宋" w:cs="仿宋"/>
                <w:sz w:val="29"/>
                <w:szCs w:val="29"/>
              </w:rPr>
            </w:pPr>
            <w:r>
              <w:rPr>
                <w:rFonts w:hint="eastAsia" w:ascii="仿宋" w:hAnsi="仿宋" w:eastAsia="仿宋" w:cs="仿宋"/>
                <w:color w:val="000000"/>
                <w:sz w:val="29"/>
                <w:szCs w:val="29"/>
              </w:rPr>
              <w:t>王国花</w:t>
            </w:r>
          </w:p>
        </w:tc>
        <w:tc>
          <w:tcPr>
            <w:tcW w:w="1994" w:type="dxa"/>
            <w:noWrap w:val="0"/>
            <w:vAlign w:val="top"/>
          </w:tcPr>
          <w:p>
            <w:pPr>
              <w:spacing w:beforeLines="0" w:afterLines="0" w:line="480" w:lineRule="auto"/>
              <w:jc w:val="center"/>
              <w:rPr>
                <w:rFonts w:hint="eastAsia" w:ascii="仿宋" w:hAnsi="仿宋" w:eastAsia="仿宋" w:cs="仿宋"/>
                <w:sz w:val="29"/>
                <w:szCs w:val="29"/>
              </w:rPr>
            </w:pPr>
            <w:r>
              <w:rPr>
                <w:rFonts w:hint="eastAsia" w:ascii="仿宋" w:hAnsi="仿宋" w:eastAsia="仿宋" w:cs="仿宋"/>
                <w:color w:val="000000"/>
                <w:sz w:val="29"/>
                <w:szCs w:val="29"/>
              </w:rPr>
              <w:t>15083498621</w:t>
            </w:r>
          </w:p>
        </w:tc>
        <w:tc>
          <w:tcPr>
            <w:tcW w:w="1456" w:type="dxa"/>
            <w:noWrap w:val="0"/>
            <w:vAlign w:val="center"/>
          </w:tcPr>
          <w:p>
            <w:pPr>
              <w:spacing w:line="360" w:lineRule="exact"/>
              <w:jc w:val="center"/>
              <w:rPr>
                <w:rFonts w:hint="eastAsia" w:ascii="仿宋" w:hAnsi="仿宋" w:eastAsia="仿宋" w:cs="仿宋"/>
                <w:sz w:val="29"/>
                <w:szCs w:val="29"/>
              </w:rPr>
            </w:pPr>
          </w:p>
        </w:tc>
      </w:tr>
    </w:tbl>
    <w:p>
      <w:pPr>
        <w:numPr>
          <w:ilvl w:val="0"/>
          <w:numId w:val="0"/>
        </w:numPr>
        <w:rPr>
          <w:rFonts w:hint="eastAsia" w:ascii="仿宋" w:hAnsi="仿宋" w:eastAsia="仿宋" w:cs="仿宋"/>
          <w:sz w:val="32"/>
          <w:szCs w:val="32"/>
          <w:lang w:val="en-US" w:eastAsia="zh-CN"/>
        </w:rPr>
      </w:pPr>
    </w:p>
    <w:p>
      <w:pPr>
        <w:rPr>
          <w:rFonts w:ascii="仿宋" w:hAnsi="仿宋" w:eastAsia="仿宋" w:cs="仿宋"/>
          <w:sz w:val="32"/>
          <w:szCs w:val="32"/>
        </w:rPr>
      </w:pPr>
      <w:r>
        <w:rPr>
          <w:rFonts w:hint="eastAsia" w:ascii="仿宋" w:hAnsi="仿宋" w:eastAsia="仿宋" w:cs="仿宋"/>
          <w:sz w:val="32"/>
          <w:szCs w:val="32"/>
        </w:rPr>
        <w:t>附表</w:t>
      </w:r>
      <w:r>
        <w:rPr>
          <w:rFonts w:hint="eastAsia" w:ascii="仿宋" w:hAnsi="仿宋" w:eastAsia="仿宋" w:cs="仿宋"/>
          <w:sz w:val="32"/>
          <w:szCs w:val="32"/>
          <w:lang w:val="en-US" w:eastAsia="zh-CN"/>
        </w:rPr>
        <w:t>2</w:t>
      </w:r>
      <w:r>
        <w:rPr>
          <w:rFonts w:ascii="仿宋" w:hAnsi="仿宋" w:eastAsia="仿宋" w:cs="仿宋"/>
          <w:sz w:val="32"/>
          <w:szCs w:val="32"/>
        </w:rPr>
        <w:t>.</w:t>
      </w:r>
      <w:r>
        <w:rPr>
          <w:rFonts w:hint="eastAsia" w:ascii="仿宋" w:hAnsi="仿宋" w:eastAsia="仿宋" w:cs="仿宋"/>
          <w:sz w:val="32"/>
          <w:szCs w:val="32"/>
          <w:lang w:eastAsia="zh-CN"/>
        </w:rPr>
        <w:t>嶅山</w:t>
      </w:r>
      <w:r>
        <w:rPr>
          <w:rFonts w:hint="eastAsia" w:ascii="仿宋" w:hAnsi="仿宋" w:eastAsia="仿宋" w:cs="仿宋"/>
          <w:sz w:val="32"/>
          <w:szCs w:val="32"/>
        </w:rPr>
        <w:t>村村危险区人员转移安置情况表</w:t>
      </w:r>
    </w:p>
    <w:p>
      <w:pPr>
        <w:pStyle w:val="5"/>
        <w:numPr>
          <w:ilvl w:val="0"/>
          <w:numId w:val="0"/>
        </w:numPr>
        <w:rPr>
          <w:rFonts w:hint="eastAsia"/>
        </w:rPr>
      </w:pPr>
    </w:p>
    <w:tbl>
      <w:tblPr>
        <w:tblStyle w:val="6"/>
        <w:tblW w:w="883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65"/>
        <w:gridCol w:w="1015"/>
        <w:gridCol w:w="1065"/>
        <w:gridCol w:w="936"/>
        <w:gridCol w:w="1536"/>
        <w:gridCol w:w="666"/>
        <w:gridCol w:w="1015"/>
        <w:gridCol w:w="153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080"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自然村（组）</w:t>
            </w:r>
          </w:p>
        </w:tc>
        <w:tc>
          <w:tcPr>
            <w:tcW w:w="4575" w:type="dxa"/>
            <w:gridSpan w:val="4"/>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住户情况</w:t>
            </w:r>
          </w:p>
        </w:tc>
        <w:tc>
          <w:tcPr>
            <w:tcW w:w="690" w:type="dxa"/>
            <w:vMerge w:val="restart"/>
            <w:tcBorders>
              <w:top w:val="single" w:color="000000" w:sz="8" w:space="0"/>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安全转移</w:t>
            </w:r>
          </w:p>
        </w:tc>
        <w:tc>
          <w:tcPr>
            <w:tcW w:w="2490" w:type="dxa"/>
            <w:gridSpan w:val="2"/>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转移安置负责人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0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4575" w:type="dxa"/>
            <w:gridSpan w:val="4"/>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690" w:type="dxa"/>
            <w:vMerge w:val="continue"/>
            <w:tcBorders>
              <w:top w:val="single" w:color="000000" w:sz="8" w:space="0"/>
              <w:left w:val="nil"/>
              <w:bottom w:val="nil"/>
              <w:right w:val="single" w:color="000000" w:sz="8"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2490" w:type="dxa"/>
            <w:gridSpan w:val="2"/>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0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户主</w:t>
            </w:r>
          </w:p>
        </w:tc>
        <w:tc>
          <w:tcPr>
            <w:tcW w:w="1080"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家庭人口（人）</w:t>
            </w:r>
          </w:p>
        </w:tc>
        <w:tc>
          <w:tcPr>
            <w:tcW w:w="900"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房屋（间）</w:t>
            </w:r>
          </w:p>
        </w:tc>
        <w:tc>
          <w:tcPr>
            <w:tcW w:w="1515"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联系电话</w:t>
            </w:r>
          </w:p>
        </w:tc>
        <w:tc>
          <w:tcPr>
            <w:tcW w:w="690" w:type="dxa"/>
            <w:vMerge w:val="continue"/>
            <w:tcBorders>
              <w:top w:val="single" w:color="000000" w:sz="8" w:space="0"/>
              <w:left w:val="nil"/>
              <w:bottom w:val="nil"/>
              <w:right w:val="single" w:color="000000" w:sz="8"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姓名</w:t>
            </w:r>
          </w:p>
        </w:tc>
        <w:tc>
          <w:tcPr>
            <w:tcW w:w="1410"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姓名</w:t>
            </w:r>
          </w:p>
        </w:tc>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90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51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690" w:type="dxa"/>
            <w:vMerge w:val="continue"/>
            <w:tcBorders>
              <w:top w:val="single" w:color="000000" w:sz="8" w:space="0"/>
              <w:left w:val="nil"/>
              <w:bottom w:val="nil"/>
              <w:right w:val="single" w:color="000000" w:sz="8"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41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枣塝组</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张中友</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w:t>
            </w:r>
          </w:p>
        </w:tc>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15224733665</w:t>
            </w:r>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村部</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张朝凤</w:t>
            </w:r>
          </w:p>
        </w:tc>
        <w:tc>
          <w:tcPr>
            <w:tcW w:w="14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15194492692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sz w:val="24"/>
                <w:szCs w:val="24"/>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枣塝组</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汤世梅</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13253803761</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村部</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张朝凤</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15194492692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枣塝组</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张贤九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15938242443</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村部</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张朝凤</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15194492692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枣塝组</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张和平</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15294820215</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村部</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张朝凤</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15194492692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枣塝组</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张和刚</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13462043287</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村部</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张朝凤</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15194492692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白术</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付从娥</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15137682689</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村部</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刘荷荣</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15978591228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白术</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林小安</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15937623718</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村部</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刘同坤</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15838767559</w:t>
            </w:r>
          </w:p>
        </w:tc>
      </w:tr>
    </w:tbl>
    <w:p>
      <w:pPr>
        <w:numPr>
          <w:ilvl w:val="0"/>
          <w:numId w:val="0"/>
        </w:numPr>
        <w:rPr>
          <w:rFonts w:hint="eastAsia" w:ascii="仿宋" w:hAnsi="仿宋" w:eastAsia="仿宋" w:cs="仿宋"/>
          <w:sz w:val="32"/>
          <w:szCs w:val="32"/>
          <w:lang w:val="en-US" w:eastAsia="zh-CN"/>
        </w:rPr>
      </w:pPr>
    </w:p>
    <w:p>
      <w:pPr>
        <w:numPr>
          <w:ilvl w:val="0"/>
          <w:numId w:val="0"/>
        </w:numPr>
        <w:rPr>
          <w:rFonts w:hint="eastAsia" w:ascii="仿宋" w:hAnsi="仿宋" w:eastAsia="仿宋" w:cs="仿宋"/>
          <w:sz w:val="32"/>
          <w:szCs w:val="32"/>
          <w:lang w:val="en-US" w:eastAsia="zh-CN"/>
        </w:rPr>
      </w:pPr>
    </w:p>
    <w:p>
      <w:pPr>
        <w:numPr>
          <w:ilvl w:val="0"/>
          <w:numId w:val="0"/>
        </w:numPr>
        <w:rPr>
          <w:rFonts w:hint="eastAsia" w:ascii="仿宋" w:hAnsi="仿宋" w:eastAsia="仿宋" w:cs="仿宋"/>
          <w:sz w:val="32"/>
          <w:szCs w:val="32"/>
          <w:lang w:val="en-US" w:eastAsia="zh-CN"/>
        </w:rPr>
      </w:pPr>
    </w:p>
    <w:p>
      <w:pPr>
        <w:numPr>
          <w:ilvl w:val="0"/>
          <w:numId w:val="0"/>
        </w:numPr>
        <w:rPr>
          <w:rFonts w:hint="eastAsia" w:ascii="仿宋" w:hAnsi="仿宋" w:eastAsia="仿宋" w:cs="仿宋"/>
          <w:sz w:val="32"/>
          <w:szCs w:val="32"/>
          <w:lang w:val="en-US" w:eastAsia="zh-CN"/>
        </w:rPr>
      </w:pPr>
    </w:p>
    <w:p>
      <w:pPr>
        <w:numPr>
          <w:ilvl w:val="0"/>
          <w:numId w:val="0"/>
        </w:numPr>
        <w:rPr>
          <w:rFonts w:hint="eastAsia" w:ascii="仿宋" w:hAnsi="仿宋" w:eastAsia="仿宋" w:cs="仿宋"/>
          <w:sz w:val="32"/>
          <w:szCs w:val="32"/>
          <w:lang w:val="en-US" w:eastAsia="zh-CN"/>
        </w:rPr>
      </w:pPr>
    </w:p>
    <w:p>
      <w:pPr>
        <w:numPr>
          <w:ilvl w:val="0"/>
          <w:numId w:val="0"/>
        </w:numPr>
        <w:rPr>
          <w:rFonts w:hint="eastAsia" w:ascii="仿宋" w:hAnsi="仿宋" w:eastAsia="仿宋" w:cs="仿宋"/>
          <w:sz w:val="32"/>
          <w:szCs w:val="32"/>
          <w:lang w:val="en-US" w:eastAsia="zh-CN"/>
        </w:rPr>
      </w:pPr>
    </w:p>
    <w:p>
      <w:pPr>
        <w:numPr>
          <w:ilvl w:val="0"/>
          <w:numId w:val="0"/>
        </w:numPr>
        <w:rPr>
          <w:rFonts w:hint="eastAsia" w:ascii="仿宋" w:hAnsi="仿宋" w:eastAsia="仿宋" w:cs="仿宋"/>
          <w:b w:val="0"/>
          <w:bCs w:val="0"/>
          <w:sz w:val="32"/>
          <w:szCs w:val="32"/>
          <w:lang w:eastAsia="zh-CN"/>
        </w:rPr>
      </w:pPr>
      <w:r>
        <w:rPr>
          <w:rFonts w:hint="eastAsia" w:ascii="仿宋" w:hAnsi="仿宋" w:eastAsia="仿宋" w:cs="仿宋"/>
          <w:sz w:val="32"/>
          <w:szCs w:val="32"/>
          <w:lang w:val="en-US" w:eastAsia="zh-CN"/>
        </w:rPr>
        <w:t>附图1.嶅山村</w:t>
      </w:r>
      <w:r>
        <w:rPr>
          <w:rFonts w:hint="eastAsia" w:ascii="仿宋" w:hAnsi="仿宋" w:eastAsia="仿宋" w:cs="仿宋"/>
          <w:b w:val="0"/>
          <w:bCs w:val="0"/>
          <w:sz w:val="32"/>
          <w:szCs w:val="32"/>
          <w:lang w:eastAsia="zh-CN"/>
        </w:rPr>
        <w:t>超标准洪水防御基本情况示意图</w:t>
      </w:r>
    </w:p>
    <w:p>
      <w:pPr>
        <w:pStyle w:val="3"/>
        <w:rPr>
          <w:rFonts w:hint="eastAsia" w:ascii="仿宋" w:hAnsi="仿宋" w:eastAsia="仿宋" w:cs="仿宋"/>
          <w:b w:val="0"/>
          <w:bCs w:val="0"/>
          <w:sz w:val="32"/>
          <w:szCs w:val="32"/>
          <w:lang w:eastAsia="zh-CN"/>
        </w:rPr>
      </w:pPr>
    </w:p>
    <w:p>
      <w:pPr>
        <w:pStyle w:val="3"/>
        <w:rPr>
          <w:rFonts w:hint="eastAsia" w:ascii="仿宋" w:hAnsi="仿宋" w:eastAsia="仿宋" w:cs="仿宋"/>
          <w:b w:val="0"/>
          <w:bCs w:val="0"/>
          <w:sz w:val="32"/>
          <w:szCs w:val="32"/>
          <w:lang w:eastAsia="zh-CN"/>
        </w:rPr>
      </w:pPr>
    </w:p>
    <w:p>
      <w:pPr>
        <w:pStyle w:val="2"/>
        <w:numPr>
          <w:ilvl w:val="0"/>
          <w:numId w:val="0"/>
        </w:numPr>
        <w:rPr>
          <w:rFonts w:hint="eastAsia"/>
          <w:lang w:eastAsia="zh-CN"/>
        </w:rPr>
      </w:pPr>
    </w:p>
    <w:p>
      <w:pPr>
        <w:pStyle w:val="5"/>
      </w:pPr>
      <w:r>
        <w:drawing>
          <wp:inline distT="0" distB="0" distL="114300" distR="114300">
            <wp:extent cx="5105400" cy="5476875"/>
            <wp:effectExtent l="0" t="0" r="0" b="952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4"/>
                    <a:stretch>
                      <a:fillRect/>
                    </a:stretch>
                  </pic:blipFill>
                  <pic:spPr>
                    <a:xfrm>
                      <a:off x="0" y="0"/>
                      <a:ext cx="5105400" cy="5476875"/>
                    </a:xfrm>
                    <a:prstGeom prst="rect">
                      <a:avLst/>
                    </a:prstGeom>
                    <a:noFill/>
                    <a:ln>
                      <a:noFill/>
                    </a:ln>
                  </pic:spPr>
                </pic:pic>
              </a:graphicData>
            </a:graphic>
          </wp:inline>
        </w:drawing>
      </w:r>
    </w:p>
    <w:p>
      <w:pPr>
        <w:pStyle w:val="5"/>
      </w:pPr>
    </w:p>
    <w:p>
      <w:pPr>
        <w:pStyle w:val="5"/>
      </w:pPr>
    </w:p>
    <w:p>
      <w:pPr>
        <w:pStyle w:val="5"/>
      </w:pPr>
    </w:p>
    <w:p>
      <w:pPr>
        <w:pStyle w:val="5"/>
      </w:pPr>
    </w:p>
    <w:p>
      <w:pPr>
        <w:pStyle w:val="5"/>
      </w:pPr>
    </w:p>
    <w:p>
      <w:pPr>
        <w:pStyle w:val="5"/>
      </w:pPr>
    </w:p>
    <w:p>
      <w:pPr>
        <w:pStyle w:val="5"/>
      </w:pPr>
    </w:p>
    <w:p>
      <w:pPr>
        <w:pStyle w:val="5"/>
      </w:pPr>
    </w:p>
    <w:p>
      <w:pPr>
        <w:pStyle w:val="5"/>
      </w:pPr>
    </w:p>
    <w:p>
      <w:pPr>
        <w:numPr>
          <w:ilvl w:val="0"/>
          <w:numId w:val="0"/>
        </w:numPr>
        <w:rPr>
          <w:rFonts w:hint="eastAsia" w:ascii="仿宋" w:hAnsi="仿宋" w:eastAsia="仿宋" w:cs="仿宋"/>
          <w:sz w:val="32"/>
          <w:szCs w:val="32"/>
          <w:lang w:val="en-US" w:eastAsia="zh-CN"/>
        </w:rPr>
      </w:pPr>
    </w:p>
    <w:p>
      <w:pPr>
        <w:numPr>
          <w:ilvl w:val="0"/>
          <w:numId w:val="0"/>
        </w:numPr>
        <w:rPr>
          <w:rFonts w:hint="eastAsia" w:ascii="仿宋" w:hAnsi="仿宋" w:eastAsia="仿宋" w:cs="仿宋"/>
          <w:sz w:val="32"/>
          <w:szCs w:val="32"/>
        </w:rPr>
      </w:pPr>
      <w:r>
        <w:rPr>
          <w:rFonts w:hint="eastAsia" w:ascii="仿宋" w:hAnsi="仿宋" w:eastAsia="仿宋" w:cs="仿宋"/>
          <w:sz w:val="32"/>
          <w:szCs w:val="32"/>
          <w:lang w:val="en-US" w:eastAsia="zh-CN"/>
        </w:rPr>
        <w:t>附图2.嶅山村</w:t>
      </w:r>
      <w:r>
        <w:rPr>
          <w:rFonts w:hint="eastAsia" w:ascii="仿宋" w:hAnsi="仿宋" w:eastAsia="仿宋" w:cs="仿宋"/>
          <w:sz w:val="32"/>
          <w:szCs w:val="32"/>
        </w:rPr>
        <w:t>超标准洪水灾害危险区人员转移安置图</w:t>
      </w:r>
    </w:p>
    <w:p>
      <w:pPr>
        <w:pStyle w:val="2"/>
        <w:rPr>
          <w:rFonts w:hint="eastAsia" w:ascii="仿宋" w:hAnsi="仿宋" w:eastAsia="仿宋" w:cs="仿宋"/>
          <w:sz w:val="32"/>
          <w:szCs w:val="32"/>
        </w:rPr>
      </w:pPr>
    </w:p>
    <w:p>
      <w:pPr>
        <w:pStyle w:val="3"/>
        <w:rPr>
          <w:rFonts w:hint="eastAsia"/>
          <w:lang w:eastAsia="zh-CN"/>
        </w:rPr>
      </w:pPr>
    </w:p>
    <w:p>
      <w:pPr>
        <w:pStyle w:val="5"/>
        <w:numPr>
          <w:ilvl w:val="0"/>
          <w:numId w:val="0"/>
        </w:numPr>
        <w:rPr>
          <w:rFonts w:hint="eastAsia"/>
          <w:lang w:eastAsia="zh-CN"/>
        </w:rPr>
      </w:pPr>
    </w:p>
    <w:p>
      <w:pPr>
        <w:rPr>
          <w:rFonts w:ascii="黑体" w:eastAsia="黑体"/>
          <w:b/>
          <w:sz w:val="52"/>
          <w:szCs w:val="52"/>
        </w:rPr>
      </w:pPr>
      <w:r>
        <w:rPr>
          <w:sz w:val="21"/>
        </w:rPr>
        <mc:AlternateContent>
          <mc:Choice Requires="wps">
            <w:drawing>
              <wp:anchor distT="0" distB="0" distL="114300" distR="114300" simplePos="0" relativeHeight="251659264" behindDoc="0" locked="0" layoutInCell="1" allowOverlap="1">
                <wp:simplePos x="0" y="0"/>
                <wp:positionH relativeFrom="column">
                  <wp:posOffset>4485005</wp:posOffset>
                </wp:positionH>
                <wp:positionV relativeFrom="paragraph">
                  <wp:posOffset>2037080</wp:posOffset>
                </wp:positionV>
                <wp:extent cx="1431925" cy="737870"/>
                <wp:effectExtent l="2362835" t="6350" r="15240" b="113030"/>
                <wp:wrapNone/>
                <wp:docPr id="3" name="矩形标注 3"/>
                <wp:cNvGraphicFramePr/>
                <a:graphic xmlns:a="http://schemas.openxmlformats.org/drawingml/2006/main">
                  <a:graphicData uri="http://schemas.microsoft.com/office/word/2010/wordprocessingShape">
                    <wps:wsp>
                      <wps:cNvSpPr/>
                      <wps:spPr>
                        <a:xfrm>
                          <a:off x="5785485" y="4275455"/>
                          <a:ext cx="1431925" cy="737870"/>
                        </a:xfrm>
                        <a:prstGeom prst="wedgeRectCallout">
                          <a:avLst>
                            <a:gd name="adj1" fmla="val -211434"/>
                            <a:gd name="adj2" fmla="val 62903"/>
                          </a:avLst>
                        </a:prstGeom>
                      </wps:spPr>
                      <wps:style>
                        <a:lnRef idx="2">
                          <a:schemeClr val="accent6"/>
                        </a:lnRef>
                        <a:fillRef idx="1">
                          <a:schemeClr val="lt1"/>
                        </a:fillRef>
                        <a:effectRef idx="0">
                          <a:schemeClr val="accent6"/>
                        </a:effectRef>
                        <a:fontRef idx="minor">
                          <a:schemeClr val="dk1"/>
                        </a:fontRef>
                      </wps:style>
                      <wps:txbx>
                        <w:txbxContent>
                          <w:p>
                            <w:pPr>
                              <w:jc w:val="center"/>
                              <w:rPr>
                                <w:rFonts w:hint="eastAsia"/>
                                <w:lang w:val="en-US" w:eastAsia="zh-CN"/>
                              </w:rPr>
                            </w:pPr>
                            <w:r>
                              <w:rPr>
                                <w:rFonts w:hint="eastAsia"/>
                                <w:lang w:eastAsia="zh-CN"/>
                              </w:rPr>
                              <w:t>户数</w:t>
                            </w:r>
                            <w:r>
                              <w:rPr>
                                <w:rFonts w:hint="eastAsia"/>
                                <w:lang w:val="en-US" w:eastAsia="zh-CN"/>
                              </w:rPr>
                              <w:t>7户，人数32人</w:t>
                            </w:r>
                          </w:p>
                          <w:p>
                            <w:pPr>
                              <w:pStyle w:val="2"/>
                              <w:rPr>
                                <w:rFonts w:hint="default"/>
                                <w:lang w:val="en-US" w:eastAsia="zh-CN"/>
                              </w:rPr>
                            </w:pPr>
                            <w:r>
                              <w:rPr>
                                <w:rFonts w:hint="eastAsia"/>
                                <w:lang w:val="en-US" w:eastAsia="zh-CN"/>
                              </w:rPr>
                              <w:t>责任人：张朝凤</w:t>
                            </w:r>
                            <w:r>
                              <w:rPr>
                                <w:rFonts w:hint="eastAsia" w:ascii="仿宋" w:hAnsi="仿宋" w:eastAsia="仿宋" w:cs="仿宋"/>
                                <w:i w:val="0"/>
                                <w:iCs w:val="0"/>
                                <w:color w:val="000000"/>
                                <w:kern w:val="0"/>
                                <w:sz w:val="24"/>
                                <w:szCs w:val="24"/>
                                <w:u w:val="none"/>
                                <w:lang w:val="en-US" w:eastAsia="zh-CN" w:bidi="ar"/>
                              </w:rPr>
                              <w:t>15194492692</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353.15pt;margin-top:160.4pt;height:58.1pt;width:112.75pt;z-index:251659264;v-text-anchor:middle;mso-width-relative:page;mso-height-relative:page;" fillcolor="#FFFFFF [3201]" filled="t" stroked="t" coordsize="21600,21600" o:gfxdata="UEsDBAoAAAAAAIdO4kAAAAAAAAAAAAAAAAAEAAAAZHJzL1BLAwQUAAAACACHTuJAB5slDtkAAAAL&#10;AQAADwAAAGRycy9kb3ducmV2LnhtbE2PTU/DMAyG70j8h8hIXBBLuqJtlKY7ADvDPg4cs8a0hcSp&#10;mnQd/HrMCW62/Oj185brs3fihEPsAmnIZgoEUh1sR42Gw35zuwIRkyFrXCDU8IUR1tXlRWkKGyba&#10;4mmXGsEhFAujoU2pL6SMdYvexFnokfj2HgZvEq9DI+1gJg73Ts6VWkhvOuIPrenxscX6czd6Dav0&#10;6sbw9GHdW7Pvvm9eDps0PWt9fZWpBxAJz+kPhl99VoeKnY5hJBuF07BUi5xRDflccQcm7vOMh6OG&#10;u3ypQFal/N+h+gFQSwMEFAAAAAgAh07iQLPSeoXAAgAAcAUAAA4AAABkcnMvZTJvRG9jLnhtbK1U&#10;S27bMBDdF+gdCO4TybIcOUbkwLDhokDQBE2LrmmKsljwV5K2nF6gx0jRVbvuusdpeo0OKSVx0iyy&#10;qBbSjDicmfcehyenOynQllnHtSrx4DDFiCmqK67WJX7/bnkwxsh5oioitGIlvmIOn05fvjhpzYRl&#10;utGiYhZBEuUmrSlx472ZJImjDZPEHWrDFCzW2kriwbXrpLKkhexSJFmaHiWttpWxmjLn4O+iW8R9&#10;RvuchLquOWULTTeSKd9ltUwQD5Bcw43D09htXTPqz+vaMY9EiQGpj28oAvYqvJPpCZmsLTENp30L&#10;5DktPMIkCVdQ9C7VgniCNpb/k0pyarXTtT+kWiYdkMgIoBikj7i5bIhhEQtQ7cwd6e7/paVvthcW&#10;8arEQ4wUkSD4n+sfv399u/n65ebndzQMDLXGTSDw0lzY3nNgBri72srwBSBoV+JRMR7l4xFGVyXO&#10;s2KUj0Ydw2znEYWAQT4cHGcQQCGiGBbjIkqQ3Gcy1vlXTEsUjBK3rFqztyDjnAihNz6STLZnzke2&#10;q75nUn0cYFRLAeJtiUAH2QBK5b28e1HZftRRdpxGgFC/zwnWbQehgNOCV0suRHTsejUXFkGBEi/j&#10;EwrAlgdhQqEWkGZFCoeMEhiRGo4mmNIAzU6tMSJiDbNHvY1wHux2+0WKdLbIi6eKhCYXxDVdMzFD&#10;B1ZyD+MpuCzxOA1Pv1so6DQI2UkXLL9b7Xo9V7q6gnNgdTcgztAlhwpnxPkLYoFUgAJ3hj+HVy00&#10;4NO9hVGj7een/od4OKiwilELEwbYP22IZRiJ1wqO8PEgz8NIRicfFRk4dn9ltb+iNnKugXeQGbqL&#10;Zoj34tasrZYf4GqZhaqwRBSF2h3LvTP33eTD5UTZbBbDYAwN8Wfq0tCQPOis9Gzjdc19EDcQ1bHT&#10;OzCIUfP+0giTvu/HqPuLcvoX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MgUAAFtDb250ZW50X1R5cGVzXS54bWxQSwECFAAKAAAAAACHTuJAAAAA&#10;AAAAAAAAAAAABgAAAAAAAAAAABAAAAAUBAAAX3JlbHMvUEsBAhQAFAAAAAgAh07iQIoUZjzRAAAA&#10;lAEAAAsAAAAAAAAAAQAgAAAAOAQAAF9yZWxzLy5yZWxzUEsBAhQACgAAAAAAh07iQAAAAAAAAAAA&#10;AAAAAAQAAAAAAAAAAAAQAAAAAAAAAGRycy9QSwECFAAUAAAACACHTuJAB5slDtkAAAALAQAADwAA&#10;AAAAAAABACAAAAAiAAAAZHJzL2Rvd25yZXYueG1sUEsBAhQAFAAAAAgAh07iQLPSeoXAAgAAcAUA&#10;AA4AAAAAAAAAAQAgAAAAKAEAAGRycy9lMm9Eb2MueG1sUEsFBgAAAAAGAAYAWQEAAFoGAAAAAA==&#10;" adj="-34870,24387">
                <v:fill on="t" focussize="0,0"/>
                <v:stroke weight="1pt" color="#70AD47 [3209]" miterlimit="8" joinstyle="miter"/>
                <v:imagedata o:title=""/>
                <o:lock v:ext="edit" aspectratio="f"/>
                <v:textbox>
                  <w:txbxContent>
                    <w:p>
                      <w:pPr>
                        <w:jc w:val="center"/>
                        <w:rPr>
                          <w:rFonts w:hint="eastAsia"/>
                          <w:lang w:val="en-US" w:eastAsia="zh-CN"/>
                        </w:rPr>
                      </w:pPr>
                      <w:r>
                        <w:rPr>
                          <w:rFonts w:hint="eastAsia"/>
                          <w:lang w:eastAsia="zh-CN"/>
                        </w:rPr>
                        <w:t>户数</w:t>
                      </w:r>
                      <w:r>
                        <w:rPr>
                          <w:rFonts w:hint="eastAsia"/>
                          <w:lang w:val="en-US" w:eastAsia="zh-CN"/>
                        </w:rPr>
                        <w:t>7户，人数32人</w:t>
                      </w:r>
                    </w:p>
                    <w:p>
                      <w:pPr>
                        <w:pStyle w:val="2"/>
                        <w:rPr>
                          <w:rFonts w:hint="default"/>
                          <w:lang w:val="en-US" w:eastAsia="zh-CN"/>
                        </w:rPr>
                      </w:pPr>
                      <w:r>
                        <w:rPr>
                          <w:rFonts w:hint="eastAsia"/>
                          <w:lang w:val="en-US" w:eastAsia="zh-CN"/>
                        </w:rPr>
                        <w:t>责任人：张朝凤</w:t>
                      </w:r>
                      <w:r>
                        <w:rPr>
                          <w:rFonts w:hint="eastAsia" w:ascii="仿宋" w:hAnsi="仿宋" w:eastAsia="仿宋" w:cs="仿宋"/>
                          <w:i w:val="0"/>
                          <w:iCs w:val="0"/>
                          <w:color w:val="000000"/>
                          <w:kern w:val="0"/>
                          <w:sz w:val="24"/>
                          <w:szCs w:val="24"/>
                          <w:u w:val="none"/>
                          <w:lang w:val="en-US" w:eastAsia="zh-CN" w:bidi="ar"/>
                        </w:rPr>
                        <w:t>15194492692</w:t>
                      </w:r>
                    </w:p>
                  </w:txbxContent>
                </v:textbox>
              </v:shape>
            </w:pict>
          </mc:Fallback>
        </mc:AlternateContent>
      </w:r>
      <w:r>
        <w:drawing>
          <wp:inline distT="0" distB="0" distL="114300" distR="114300">
            <wp:extent cx="5248275" cy="616267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5248275" cy="6162675"/>
                    </a:xfrm>
                    <a:prstGeom prst="rect">
                      <a:avLst/>
                    </a:prstGeom>
                    <a:noFill/>
                    <a:ln>
                      <a:noFill/>
                    </a:ln>
                  </pic:spPr>
                </pic:pic>
              </a:graphicData>
            </a:graphic>
          </wp:inline>
        </w:drawing>
      </w:r>
    </w:p>
    <w:p>
      <w:pPr>
        <w:pStyle w:val="5"/>
        <w:rPr>
          <w:rFonts w:hint="eastAsia" w:ascii="宋体" w:hAnsi="宋体"/>
          <w:sz w:val="28"/>
          <w:szCs w:val="28"/>
        </w:rPr>
      </w:pPr>
    </w:p>
    <w:p>
      <w:pPr>
        <w:pStyle w:val="5"/>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roma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BkYWY2MTJiOGZmZmZmZjM5Mjc5MDkxYjAwM2Y5NjEifQ=="/>
  </w:docVars>
  <w:rsids>
    <w:rsidRoot w:val="6BA14428"/>
    <w:rsid w:val="083600EB"/>
    <w:rsid w:val="1A987008"/>
    <w:rsid w:val="2B8715C6"/>
    <w:rsid w:val="46F0010C"/>
    <w:rsid w:val="5966492C"/>
    <w:rsid w:val="5F71039E"/>
    <w:rsid w:val="62CE1D6A"/>
    <w:rsid w:val="691D57CF"/>
    <w:rsid w:val="69EF0E55"/>
    <w:rsid w:val="6BA14428"/>
    <w:rsid w:val="6F0379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afterLines="0"/>
    </w:pPr>
  </w:style>
  <w:style w:type="paragraph" w:styleId="3">
    <w:name w:val="Body Text 2"/>
    <w:basedOn w:val="1"/>
    <w:unhideWhenUsed/>
    <w:qFormat/>
    <w:uiPriority w:val="0"/>
    <w:pPr>
      <w:spacing w:after="120" w:line="480" w:lineRule="auto"/>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footnote text"/>
    <w:basedOn w:val="1"/>
    <w:unhideWhenUsed/>
    <w:qFormat/>
    <w:uiPriority w:val="99"/>
    <w:pPr>
      <w:snapToGrid w:val="0"/>
      <w:jc w:val="left"/>
    </w:pPr>
    <w:rPr>
      <w:sz w:val="18"/>
      <w:szCs w:val="18"/>
    </w:rPr>
  </w:style>
  <w:style w:type="character" w:styleId="8">
    <w:name w:val="page number"/>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1613</Words>
  <Characters>2045</Characters>
  <Lines>0</Lines>
  <Paragraphs>0</Paragraphs>
  <TotalTime>1</TotalTime>
  <ScaleCrop>false</ScaleCrop>
  <LinksUpToDate>false</LinksUpToDate>
  <CharactersWithSpaces>2068</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2022-03-22T03:25:00Z</dcterms:created>
  <dc:creator>淡溶。</dc:creator>
  <cp:lastModifiedBy>123</cp:lastModifiedBy>
  <dcterms:modified xsi:type="dcterms:W3CDTF">2023-03-03T07:35:03Z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4014CBAEDC35438BBD0FE6DEC497A92A</vt:lpwstr>
  </property>
</Properties>
</file>