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ascii="黑体" w:hAnsi="黑体" w:eastAsia="黑体" w:cs="宋体"/>
          <w:bCs/>
          <w:kern w:val="0"/>
          <w:sz w:val="44"/>
          <w:szCs w:val="44"/>
        </w:rPr>
      </w:pPr>
      <w:r>
        <w:rPr>
          <w:rFonts w:hint="eastAsia" w:ascii="黑体" w:hAnsi="黑体" w:eastAsia="黑体" w:cs="宋体"/>
          <w:bCs/>
          <w:kern w:val="0"/>
          <w:sz w:val="44"/>
          <w:szCs w:val="44"/>
        </w:rPr>
        <w:t>关于202</w:t>
      </w:r>
      <w:r>
        <w:rPr>
          <w:rFonts w:hint="eastAsia" w:ascii="黑体" w:hAnsi="黑体" w:eastAsia="黑体" w:cs="宋体"/>
          <w:bCs/>
          <w:kern w:val="0"/>
          <w:sz w:val="44"/>
          <w:szCs w:val="44"/>
          <w:lang w:val="en-US" w:eastAsia="zh-CN"/>
        </w:rPr>
        <w:t>2</w:t>
      </w:r>
      <w:r>
        <w:rPr>
          <w:rFonts w:hint="eastAsia" w:ascii="黑体" w:hAnsi="黑体" w:eastAsia="黑体" w:cs="宋体"/>
          <w:bCs/>
          <w:kern w:val="0"/>
          <w:sz w:val="44"/>
          <w:szCs w:val="44"/>
        </w:rPr>
        <w:t>年新县上级转移支付分配</w:t>
      </w:r>
    </w:p>
    <w:p>
      <w:pPr>
        <w:widowControl/>
        <w:shd w:val="clear" w:color="auto" w:fill="FFFFFF"/>
        <w:spacing w:line="750" w:lineRule="atLeast"/>
        <w:jc w:val="center"/>
        <w:rPr>
          <w:rFonts w:ascii="黑体" w:hAnsi="黑体" w:eastAsia="黑体" w:cs="宋体"/>
          <w:bCs/>
          <w:kern w:val="0"/>
          <w:sz w:val="44"/>
          <w:szCs w:val="44"/>
        </w:rPr>
      </w:pPr>
      <w:r>
        <w:rPr>
          <w:rFonts w:hint="eastAsia" w:ascii="黑体" w:hAnsi="黑体" w:eastAsia="黑体" w:cs="宋体"/>
          <w:bCs/>
          <w:kern w:val="0"/>
          <w:sz w:val="44"/>
          <w:szCs w:val="44"/>
        </w:rPr>
        <w:t>决算情况的说明</w:t>
      </w:r>
    </w:p>
    <w:p>
      <w:pPr>
        <w:widowControl/>
        <w:shd w:val="clear" w:color="auto" w:fill="FFFFFF"/>
        <w:spacing w:after="75" w:line="540" w:lineRule="atLeast"/>
        <w:ind w:left="75" w:right="75"/>
        <w:jc w:val="left"/>
        <w:rPr>
          <w:rFonts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w:t>
      </w:r>
    </w:p>
    <w:p>
      <w:pPr>
        <w:widowControl/>
        <w:shd w:val="clear" w:color="auto" w:fill="FFFFFF"/>
        <w:spacing w:after="75" w:line="540" w:lineRule="atLeast"/>
        <w:ind w:left="76" w:leftChars="36" w:right="75" w:firstLine="640" w:firstLineChars="200"/>
        <w:jc w:val="left"/>
        <w:rPr>
          <w:rFonts w:ascii="仿宋" w:hAnsi="仿宋" w:eastAsia="仿宋" w:cs="宋体"/>
          <w:color w:val="666666"/>
          <w:kern w:val="0"/>
          <w:sz w:val="32"/>
          <w:szCs w:val="32"/>
        </w:rPr>
      </w:pPr>
      <w:r>
        <w:rPr>
          <w:rFonts w:hint="eastAsia" w:ascii="仿宋" w:hAnsi="仿宋" w:eastAsia="仿宋" w:cs="宋体"/>
          <w:color w:val="666666"/>
          <w:kern w:val="0"/>
          <w:sz w:val="32"/>
          <w:szCs w:val="32"/>
        </w:rPr>
        <w:t>202</w:t>
      </w:r>
      <w:r>
        <w:rPr>
          <w:rFonts w:hint="eastAsia" w:ascii="仿宋" w:hAnsi="仿宋" w:eastAsia="仿宋" w:cs="宋体"/>
          <w:color w:val="666666"/>
          <w:kern w:val="0"/>
          <w:sz w:val="32"/>
          <w:szCs w:val="32"/>
          <w:lang w:val="en-US" w:eastAsia="zh-CN"/>
        </w:rPr>
        <w:t>2</w:t>
      </w:r>
      <w:r>
        <w:rPr>
          <w:rFonts w:hint="eastAsia" w:ascii="仿宋" w:hAnsi="仿宋" w:eastAsia="仿宋" w:cs="宋体"/>
          <w:color w:val="666666"/>
          <w:kern w:val="0"/>
          <w:sz w:val="32"/>
          <w:szCs w:val="32"/>
        </w:rPr>
        <w:t>年，新县转移支付总计2</w:t>
      </w:r>
      <w:r>
        <w:rPr>
          <w:rFonts w:hint="eastAsia" w:ascii="仿宋" w:hAnsi="仿宋" w:eastAsia="仿宋" w:cs="宋体"/>
          <w:color w:val="666666"/>
          <w:kern w:val="0"/>
          <w:sz w:val="32"/>
          <w:szCs w:val="32"/>
          <w:lang w:val="en-US" w:eastAsia="zh-CN"/>
        </w:rPr>
        <w:t>46018</w:t>
      </w:r>
      <w:r>
        <w:rPr>
          <w:rFonts w:hint="eastAsia" w:ascii="仿宋" w:hAnsi="仿宋" w:eastAsia="仿宋" w:cs="宋体"/>
          <w:color w:val="666666"/>
          <w:kern w:val="0"/>
          <w:sz w:val="32"/>
          <w:szCs w:val="32"/>
        </w:rPr>
        <w:t>万元。其中：税收返还收入3186万元;一般性转移支付</w:t>
      </w:r>
      <w:r>
        <w:rPr>
          <w:rFonts w:hint="eastAsia" w:ascii="仿宋" w:hAnsi="仿宋" w:eastAsia="仿宋" w:cs="宋体"/>
          <w:color w:val="666666"/>
          <w:kern w:val="0"/>
          <w:sz w:val="32"/>
          <w:szCs w:val="32"/>
          <w:lang w:val="en-US" w:eastAsia="zh-CN"/>
        </w:rPr>
        <w:t>219376</w:t>
      </w:r>
      <w:r>
        <w:rPr>
          <w:rFonts w:hint="eastAsia" w:ascii="仿宋" w:hAnsi="仿宋" w:eastAsia="仿宋" w:cs="宋体"/>
          <w:color w:val="666666"/>
          <w:kern w:val="0"/>
          <w:sz w:val="32"/>
          <w:szCs w:val="32"/>
        </w:rPr>
        <w:t>万元;专项转移支付</w:t>
      </w:r>
      <w:r>
        <w:rPr>
          <w:rFonts w:hint="eastAsia" w:ascii="仿宋" w:hAnsi="仿宋" w:eastAsia="仿宋" w:cs="宋体"/>
          <w:color w:val="666666"/>
          <w:kern w:val="0"/>
          <w:sz w:val="32"/>
          <w:szCs w:val="32"/>
          <w:lang w:val="en-US" w:eastAsia="zh-CN"/>
        </w:rPr>
        <w:t>23456</w:t>
      </w:r>
      <w:r>
        <w:rPr>
          <w:rFonts w:hint="eastAsia" w:ascii="仿宋" w:hAnsi="仿宋" w:eastAsia="仿宋" w:cs="宋体"/>
          <w:color w:val="666666"/>
          <w:kern w:val="0"/>
          <w:sz w:val="32"/>
          <w:szCs w:val="32"/>
        </w:rPr>
        <w:t>万元。因转移支付科目调整，专项转移支付大量调整为一般性转移支付中的共同财政事权转移支付。</w:t>
      </w:r>
    </w:p>
    <w:p>
      <w:pPr>
        <w:widowControl/>
        <w:shd w:val="clear" w:color="auto" w:fill="FFFFFF"/>
        <w:spacing w:before="75" w:after="75" w:line="540" w:lineRule="atLeast"/>
        <w:ind w:left="75" w:right="75"/>
        <w:jc w:val="left"/>
        <w:rPr>
          <w:rFonts w:ascii="仿宋" w:hAnsi="仿宋" w:eastAsia="仿宋" w:cs="宋体"/>
          <w:color w:val="666666"/>
          <w:kern w:val="0"/>
          <w:sz w:val="32"/>
          <w:szCs w:val="32"/>
        </w:rPr>
      </w:pPr>
      <w:r>
        <w:rPr>
          <w:rFonts w:hint="eastAsia" w:ascii="仿宋" w:hAnsi="仿宋" w:eastAsia="仿宋" w:cs="宋体"/>
          <w:color w:val="666666"/>
          <w:kern w:val="0"/>
          <w:sz w:val="32"/>
          <w:szCs w:val="32"/>
        </w:rPr>
        <w:t>　　一般性转移支付主要项目：均衡性转移支付</w:t>
      </w:r>
      <w:r>
        <w:rPr>
          <w:rFonts w:hint="eastAsia" w:ascii="仿宋" w:hAnsi="仿宋" w:eastAsia="仿宋" w:cs="宋体"/>
          <w:color w:val="666666"/>
          <w:kern w:val="0"/>
          <w:sz w:val="32"/>
          <w:szCs w:val="32"/>
          <w:lang w:val="en-US" w:eastAsia="zh-CN"/>
        </w:rPr>
        <w:t>55049</w:t>
      </w:r>
      <w:r>
        <w:rPr>
          <w:rFonts w:hint="eastAsia" w:ascii="仿宋" w:hAnsi="仿宋" w:eastAsia="仿宋" w:cs="宋体"/>
          <w:color w:val="666666"/>
          <w:kern w:val="0"/>
          <w:sz w:val="32"/>
          <w:szCs w:val="32"/>
        </w:rPr>
        <w:t>万元，县级基本财力保障机制奖补资金收入</w:t>
      </w:r>
      <w:r>
        <w:rPr>
          <w:rFonts w:hint="eastAsia" w:ascii="仿宋" w:hAnsi="仿宋" w:eastAsia="仿宋" w:cs="宋体"/>
          <w:color w:val="666666"/>
          <w:kern w:val="0"/>
          <w:sz w:val="32"/>
          <w:szCs w:val="32"/>
          <w:lang w:val="en-US" w:eastAsia="zh-CN"/>
        </w:rPr>
        <w:t>19507</w:t>
      </w:r>
      <w:r>
        <w:rPr>
          <w:rFonts w:hint="eastAsia" w:ascii="仿宋" w:hAnsi="仿宋" w:eastAsia="仿宋" w:cs="宋体"/>
          <w:color w:val="666666"/>
          <w:kern w:val="0"/>
          <w:sz w:val="32"/>
          <w:szCs w:val="32"/>
        </w:rPr>
        <w:t>万元，结算补助收入</w:t>
      </w:r>
      <w:r>
        <w:rPr>
          <w:rFonts w:hint="eastAsia" w:ascii="仿宋" w:hAnsi="仿宋" w:eastAsia="仿宋" w:cs="宋体"/>
          <w:color w:val="666666"/>
          <w:kern w:val="0"/>
          <w:sz w:val="32"/>
          <w:szCs w:val="32"/>
          <w:lang w:val="en-US" w:eastAsia="zh-CN"/>
        </w:rPr>
        <w:t>9518</w:t>
      </w:r>
      <w:r>
        <w:rPr>
          <w:rFonts w:hint="eastAsia" w:ascii="仿宋" w:hAnsi="仿宋" w:eastAsia="仿宋" w:cs="宋体"/>
          <w:color w:val="666666"/>
          <w:kern w:val="0"/>
          <w:sz w:val="32"/>
          <w:szCs w:val="32"/>
        </w:rPr>
        <w:t>万元，重点生态功能区转移支付收入</w:t>
      </w:r>
      <w:r>
        <w:rPr>
          <w:rFonts w:hint="eastAsia" w:ascii="仿宋" w:hAnsi="仿宋" w:eastAsia="仿宋" w:cs="宋体"/>
          <w:color w:val="666666"/>
          <w:kern w:val="0"/>
          <w:sz w:val="32"/>
          <w:szCs w:val="32"/>
          <w:lang w:val="en-US" w:eastAsia="zh-CN"/>
        </w:rPr>
        <w:t>10232</w:t>
      </w:r>
      <w:r>
        <w:rPr>
          <w:rFonts w:hint="eastAsia" w:ascii="仿宋" w:hAnsi="仿宋" w:eastAsia="仿宋" w:cs="宋体"/>
          <w:color w:val="666666"/>
          <w:kern w:val="0"/>
          <w:sz w:val="32"/>
          <w:szCs w:val="32"/>
        </w:rPr>
        <w:t>万元，固定数额补助收入</w:t>
      </w:r>
      <w:r>
        <w:rPr>
          <w:rFonts w:hint="eastAsia" w:ascii="仿宋" w:hAnsi="仿宋" w:eastAsia="仿宋" w:cs="宋体"/>
          <w:color w:val="666666"/>
          <w:kern w:val="0"/>
          <w:sz w:val="32"/>
          <w:szCs w:val="32"/>
          <w:lang w:val="en-US" w:eastAsia="zh-CN"/>
        </w:rPr>
        <w:t>18450</w:t>
      </w:r>
      <w:r>
        <w:rPr>
          <w:rFonts w:hint="eastAsia" w:ascii="仿宋" w:hAnsi="仿宋" w:eastAsia="仿宋" w:cs="宋体"/>
          <w:color w:val="666666"/>
          <w:kern w:val="0"/>
          <w:sz w:val="32"/>
          <w:szCs w:val="32"/>
        </w:rPr>
        <w:t>万元，革命老区转移支付收入</w:t>
      </w:r>
      <w:r>
        <w:rPr>
          <w:rFonts w:hint="eastAsia" w:ascii="仿宋" w:hAnsi="仿宋" w:eastAsia="仿宋" w:cs="宋体"/>
          <w:color w:val="666666"/>
          <w:kern w:val="0"/>
          <w:sz w:val="32"/>
          <w:szCs w:val="32"/>
          <w:lang w:val="en-US" w:eastAsia="zh-CN"/>
        </w:rPr>
        <w:t>10000</w:t>
      </w:r>
      <w:r>
        <w:rPr>
          <w:rFonts w:hint="eastAsia" w:ascii="仿宋" w:hAnsi="仿宋" w:eastAsia="仿宋" w:cs="宋体"/>
          <w:color w:val="666666"/>
          <w:kern w:val="0"/>
          <w:sz w:val="32"/>
          <w:szCs w:val="32"/>
        </w:rPr>
        <w:t>万元，</w:t>
      </w:r>
      <w:r>
        <w:rPr>
          <w:rFonts w:hint="eastAsia" w:ascii="仿宋" w:hAnsi="仿宋" w:eastAsia="仿宋" w:cs="宋体"/>
          <w:color w:val="666666"/>
          <w:kern w:val="0"/>
          <w:sz w:val="32"/>
          <w:szCs w:val="32"/>
          <w:lang w:val="en-US" w:eastAsia="zh-CN"/>
        </w:rPr>
        <w:t>欠发达</w:t>
      </w:r>
      <w:r>
        <w:rPr>
          <w:rFonts w:hint="eastAsia" w:ascii="仿宋" w:hAnsi="仿宋" w:eastAsia="仿宋" w:cs="宋体"/>
          <w:color w:val="666666"/>
          <w:kern w:val="0"/>
          <w:sz w:val="32"/>
          <w:szCs w:val="32"/>
        </w:rPr>
        <w:t>地区转移支付收入</w:t>
      </w:r>
      <w:r>
        <w:rPr>
          <w:rFonts w:hint="eastAsia" w:ascii="仿宋" w:hAnsi="仿宋" w:eastAsia="仿宋" w:cs="宋体"/>
          <w:color w:val="666666"/>
          <w:kern w:val="0"/>
          <w:sz w:val="32"/>
          <w:szCs w:val="32"/>
          <w:lang w:val="en-US" w:eastAsia="zh-CN"/>
        </w:rPr>
        <w:t>6123</w:t>
      </w:r>
      <w:r>
        <w:rPr>
          <w:rFonts w:hint="eastAsia" w:ascii="仿宋" w:hAnsi="仿宋" w:eastAsia="仿宋" w:cs="宋体"/>
          <w:color w:val="666666"/>
          <w:kern w:val="0"/>
          <w:sz w:val="32"/>
          <w:szCs w:val="32"/>
        </w:rPr>
        <w:t>万元，公共安全共同财政事权转移支付收入</w:t>
      </w:r>
      <w:r>
        <w:rPr>
          <w:rFonts w:hint="eastAsia" w:ascii="仿宋" w:hAnsi="仿宋" w:eastAsia="仿宋" w:cs="宋体"/>
          <w:color w:val="666666"/>
          <w:kern w:val="0"/>
          <w:sz w:val="32"/>
          <w:szCs w:val="32"/>
          <w:lang w:val="en-US" w:eastAsia="zh-CN"/>
        </w:rPr>
        <w:t>886</w:t>
      </w:r>
      <w:r>
        <w:rPr>
          <w:rFonts w:hint="eastAsia" w:ascii="仿宋" w:hAnsi="仿宋" w:eastAsia="仿宋" w:cs="宋体"/>
          <w:color w:val="666666"/>
          <w:kern w:val="0"/>
          <w:sz w:val="32"/>
          <w:szCs w:val="32"/>
        </w:rPr>
        <w:t>万元，教育共同财政事权转移支付收入12</w:t>
      </w:r>
      <w:r>
        <w:rPr>
          <w:rFonts w:hint="eastAsia" w:ascii="仿宋" w:hAnsi="仿宋" w:eastAsia="仿宋" w:cs="宋体"/>
          <w:color w:val="666666"/>
          <w:kern w:val="0"/>
          <w:sz w:val="32"/>
          <w:szCs w:val="32"/>
          <w:lang w:val="en-US" w:eastAsia="zh-CN"/>
        </w:rPr>
        <w:t>922</w:t>
      </w:r>
      <w:r>
        <w:rPr>
          <w:rFonts w:hint="eastAsia" w:ascii="仿宋" w:hAnsi="仿宋" w:eastAsia="仿宋" w:cs="宋体"/>
          <w:color w:val="666666"/>
          <w:kern w:val="0"/>
          <w:sz w:val="32"/>
          <w:szCs w:val="32"/>
        </w:rPr>
        <w:t>万元，文化旅游体育与传媒共同财政事权转移支付收入</w:t>
      </w:r>
      <w:r>
        <w:rPr>
          <w:rFonts w:hint="eastAsia" w:ascii="仿宋" w:hAnsi="仿宋" w:eastAsia="仿宋" w:cs="宋体"/>
          <w:color w:val="666666"/>
          <w:kern w:val="0"/>
          <w:sz w:val="32"/>
          <w:szCs w:val="32"/>
          <w:lang w:val="en-US" w:eastAsia="zh-CN"/>
        </w:rPr>
        <w:t>1789</w:t>
      </w:r>
      <w:r>
        <w:rPr>
          <w:rFonts w:hint="eastAsia" w:ascii="仿宋" w:hAnsi="仿宋" w:eastAsia="仿宋" w:cs="宋体"/>
          <w:color w:val="666666"/>
          <w:kern w:val="0"/>
          <w:sz w:val="32"/>
          <w:szCs w:val="32"/>
        </w:rPr>
        <w:t>万元，社会保障和就业共同财政事权转移支付收入</w:t>
      </w:r>
      <w:r>
        <w:rPr>
          <w:rFonts w:hint="eastAsia" w:ascii="仿宋" w:hAnsi="仿宋" w:eastAsia="仿宋" w:cs="宋体"/>
          <w:color w:val="666666"/>
          <w:kern w:val="0"/>
          <w:sz w:val="32"/>
          <w:szCs w:val="32"/>
          <w:lang w:val="en-US" w:eastAsia="zh-CN"/>
        </w:rPr>
        <w:t>12930</w:t>
      </w:r>
      <w:r>
        <w:rPr>
          <w:rFonts w:hint="eastAsia" w:ascii="仿宋" w:hAnsi="仿宋" w:eastAsia="仿宋" w:cs="宋体"/>
          <w:color w:val="666666"/>
          <w:kern w:val="0"/>
          <w:sz w:val="32"/>
          <w:szCs w:val="32"/>
        </w:rPr>
        <w:t>万元，卫生健康共同财政事权转移支付收入</w:t>
      </w:r>
      <w:r>
        <w:rPr>
          <w:rFonts w:hint="eastAsia" w:ascii="仿宋" w:hAnsi="仿宋" w:eastAsia="仿宋" w:cs="宋体"/>
          <w:color w:val="666666"/>
          <w:kern w:val="0"/>
          <w:sz w:val="32"/>
          <w:szCs w:val="32"/>
          <w:lang w:val="en-US" w:eastAsia="zh-CN"/>
        </w:rPr>
        <w:t>5804</w:t>
      </w:r>
      <w:r>
        <w:rPr>
          <w:rFonts w:hint="eastAsia" w:ascii="仿宋" w:hAnsi="仿宋" w:eastAsia="仿宋" w:cs="宋体"/>
          <w:color w:val="666666"/>
          <w:kern w:val="0"/>
          <w:sz w:val="32"/>
          <w:szCs w:val="32"/>
        </w:rPr>
        <w:t>万元，节能环保共同财政事权转移支付收入1</w:t>
      </w:r>
      <w:r>
        <w:rPr>
          <w:rFonts w:hint="eastAsia" w:ascii="仿宋" w:hAnsi="仿宋" w:eastAsia="仿宋" w:cs="宋体"/>
          <w:color w:val="666666"/>
          <w:kern w:val="0"/>
          <w:sz w:val="32"/>
          <w:szCs w:val="32"/>
          <w:lang w:val="en-US" w:eastAsia="zh-CN"/>
        </w:rPr>
        <w:t>496</w:t>
      </w:r>
      <w:r>
        <w:rPr>
          <w:rFonts w:hint="eastAsia" w:ascii="仿宋" w:hAnsi="仿宋" w:eastAsia="仿宋" w:cs="宋体"/>
          <w:color w:val="666666"/>
          <w:kern w:val="0"/>
          <w:sz w:val="32"/>
          <w:szCs w:val="32"/>
        </w:rPr>
        <w:t>万元，农林水共同财政事权转移支付收入</w:t>
      </w:r>
      <w:r>
        <w:rPr>
          <w:rFonts w:hint="eastAsia" w:ascii="仿宋" w:hAnsi="仿宋" w:eastAsia="仿宋" w:cs="宋体"/>
          <w:color w:val="666666"/>
          <w:kern w:val="0"/>
          <w:sz w:val="32"/>
          <w:szCs w:val="32"/>
          <w:lang w:val="en-US" w:eastAsia="zh-CN"/>
        </w:rPr>
        <w:t>32011</w:t>
      </w:r>
      <w:r>
        <w:rPr>
          <w:rFonts w:hint="eastAsia" w:ascii="仿宋" w:hAnsi="仿宋" w:eastAsia="仿宋" w:cs="宋体"/>
          <w:color w:val="666666"/>
          <w:kern w:val="0"/>
          <w:sz w:val="32"/>
          <w:szCs w:val="32"/>
        </w:rPr>
        <w:t>万元，交通运输共同财政事权转移支付收入</w:t>
      </w:r>
      <w:r>
        <w:rPr>
          <w:rFonts w:hint="eastAsia" w:ascii="仿宋" w:hAnsi="仿宋" w:eastAsia="仿宋" w:cs="宋体"/>
          <w:color w:val="666666"/>
          <w:kern w:val="0"/>
          <w:sz w:val="32"/>
          <w:szCs w:val="32"/>
          <w:lang w:val="en-US" w:eastAsia="zh-CN"/>
        </w:rPr>
        <w:t>6450</w:t>
      </w:r>
      <w:r>
        <w:rPr>
          <w:rFonts w:hint="eastAsia" w:ascii="仿宋" w:hAnsi="仿宋" w:eastAsia="仿宋" w:cs="宋体"/>
          <w:color w:val="666666"/>
          <w:kern w:val="0"/>
          <w:sz w:val="32"/>
          <w:szCs w:val="32"/>
        </w:rPr>
        <w:t>万元，住房保障共同财政事权转移支付收入</w:t>
      </w:r>
      <w:r>
        <w:rPr>
          <w:rFonts w:hint="eastAsia" w:ascii="仿宋" w:hAnsi="仿宋" w:eastAsia="仿宋" w:cs="宋体"/>
          <w:color w:val="666666"/>
          <w:kern w:val="0"/>
          <w:sz w:val="32"/>
          <w:szCs w:val="32"/>
          <w:lang w:val="en-US" w:eastAsia="zh-CN"/>
        </w:rPr>
        <w:t>1396</w:t>
      </w:r>
      <w:r>
        <w:rPr>
          <w:rFonts w:hint="eastAsia" w:ascii="仿宋" w:hAnsi="仿宋" w:eastAsia="仿宋" w:cs="宋体"/>
          <w:color w:val="666666"/>
          <w:kern w:val="0"/>
          <w:sz w:val="32"/>
          <w:szCs w:val="32"/>
        </w:rPr>
        <w:t>万元，灾害防治及应急管理共同财政事权转移支付收入</w:t>
      </w:r>
      <w:r>
        <w:rPr>
          <w:rFonts w:hint="eastAsia" w:ascii="仿宋" w:hAnsi="仿宋" w:eastAsia="仿宋" w:cs="宋体"/>
          <w:color w:val="666666"/>
          <w:kern w:val="0"/>
          <w:sz w:val="32"/>
          <w:szCs w:val="32"/>
          <w:lang w:val="en-US" w:eastAsia="zh-CN"/>
        </w:rPr>
        <w:t>802</w:t>
      </w:r>
      <w:r>
        <w:rPr>
          <w:rFonts w:hint="eastAsia" w:ascii="仿宋" w:hAnsi="仿宋" w:eastAsia="仿宋" w:cs="宋体"/>
          <w:color w:val="666666"/>
          <w:kern w:val="0"/>
          <w:sz w:val="32"/>
          <w:szCs w:val="32"/>
        </w:rPr>
        <w:t>万元</w:t>
      </w:r>
      <w:r>
        <w:rPr>
          <w:rFonts w:hint="eastAsia" w:ascii="仿宋" w:hAnsi="仿宋" w:eastAsia="仿宋" w:cs="宋体"/>
          <w:color w:val="666666"/>
          <w:kern w:val="0"/>
          <w:sz w:val="32"/>
          <w:szCs w:val="32"/>
          <w:lang w:eastAsia="zh-CN"/>
        </w:rPr>
        <w:t>，增值税留抵退税转移支付收入</w:t>
      </w:r>
      <w:r>
        <w:rPr>
          <w:rFonts w:hint="eastAsia" w:ascii="仿宋" w:hAnsi="仿宋" w:eastAsia="仿宋" w:cs="宋体"/>
          <w:color w:val="666666"/>
          <w:kern w:val="0"/>
          <w:sz w:val="32"/>
          <w:szCs w:val="32"/>
          <w:lang w:val="en-US" w:eastAsia="zh-CN"/>
        </w:rPr>
        <w:t>531万元，其他退税减税降费转移支付收入1180万元，补充县区财力转移支付收入12260万元</w:t>
      </w:r>
      <w:r>
        <w:rPr>
          <w:rFonts w:hint="eastAsia" w:ascii="仿宋" w:hAnsi="仿宋" w:eastAsia="仿宋" w:cs="宋体"/>
          <w:color w:val="666666"/>
          <w:kern w:val="0"/>
          <w:sz w:val="32"/>
          <w:szCs w:val="32"/>
        </w:rPr>
        <w:t>。</w:t>
      </w:r>
    </w:p>
    <w:p>
      <w:pPr>
        <w:widowControl/>
        <w:shd w:val="clear" w:color="auto" w:fill="FFFFFF"/>
        <w:spacing w:before="75" w:after="75" w:line="540" w:lineRule="atLeast"/>
        <w:ind w:left="75" w:right="75"/>
        <w:jc w:val="left"/>
        <w:rPr>
          <w:rFonts w:ascii="仿宋" w:hAnsi="仿宋" w:eastAsia="仿宋" w:cs="宋体"/>
          <w:color w:val="666666"/>
          <w:kern w:val="0"/>
          <w:sz w:val="32"/>
          <w:szCs w:val="32"/>
        </w:rPr>
      </w:pPr>
      <w:r>
        <w:rPr>
          <w:rFonts w:hint="eastAsia" w:ascii="仿宋" w:hAnsi="仿宋" w:eastAsia="仿宋" w:cs="宋体"/>
          <w:color w:val="666666"/>
          <w:kern w:val="0"/>
          <w:sz w:val="32"/>
          <w:szCs w:val="32"/>
        </w:rPr>
        <w:t>　　专项转移支付：一般公共服务</w:t>
      </w:r>
      <w:r>
        <w:rPr>
          <w:rFonts w:hint="eastAsia" w:ascii="仿宋" w:hAnsi="仿宋" w:eastAsia="仿宋" w:cs="宋体"/>
          <w:color w:val="666666"/>
          <w:kern w:val="0"/>
          <w:sz w:val="32"/>
          <w:szCs w:val="32"/>
          <w:lang w:val="en-US" w:eastAsia="zh-CN"/>
        </w:rPr>
        <w:t>57</w:t>
      </w:r>
      <w:r>
        <w:rPr>
          <w:rFonts w:hint="eastAsia" w:ascii="仿宋" w:hAnsi="仿宋" w:eastAsia="仿宋" w:cs="宋体"/>
          <w:color w:val="666666"/>
          <w:kern w:val="0"/>
          <w:sz w:val="32"/>
          <w:szCs w:val="32"/>
        </w:rPr>
        <w:t>万元，</w:t>
      </w:r>
      <w:r>
        <w:rPr>
          <w:rFonts w:hint="eastAsia" w:ascii="仿宋" w:hAnsi="仿宋" w:eastAsia="仿宋" w:cs="宋体"/>
          <w:color w:val="666666"/>
          <w:kern w:val="0"/>
          <w:sz w:val="32"/>
          <w:szCs w:val="32"/>
          <w:lang w:val="en-US" w:eastAsia="zh-CN"/>
        </w:rPr>
        <w:t>国防7万元，</w:t>
      </w:r>
      <w:r>
        <w:rPr>
          <w:rFonts w:hint="eastAsia" w:ascii="仿宋" w:hAnsi="仿宋" w:eastAsia="仿宋" w:cs="宋体"/>
          <w:color w:val="666666"/>
          <w:kern w:val="0"/>
          <w:sz w:val="32"/>
          <w:szCs w:val="32"/>
        </w:rPr>
        <w:t>公共安全</w:t>
      </w:r>
      <w:r>
        <w:rPr>
          <w:rFonts w:hint="eastAsia" w:ascii="仿宋" w:hAnsi="仿宋" w:eastAsia="仿宋" w:cs="宋体"/>
          <w:color w:val="666666"/>
          <w:kern w:val="0"/>
          <w:sz w:val="32"/>
          <w:szCs w:val="32"/>
          <w:lang w:val="en-US" w:eastAsia="zh-CN"/>
        </w:rPr>
        <w:t>9</w:t>
      </w:r>
      <w:r>
        <w:rPr>
          <w:rFonts w:hint="eastAsia" w:ascii="仿宋" w:hAnsi="仿宋" w:eastAsia="仿宋" w:cs="宋体"/>
          <w:color w:val="666666"/>
          <w:kern w:val="0"/>
          <w:sz w:val="32"/>
          <w:szCs w:val="32"/>
        </w:rPr>
        <w:t>万元，教育</w:t>
      </w:r>
      <w:r>
        <w:rPr>
          <w:rFonts w:hint="eastAsia" w:ascii="仿宋" w:hAnsi="仿宋" w:eastAsia="仿宋" w:cs="宋体"/>
          <w:color w:val="666666"/>
          <w:kern w:val="0"/>
          <w:sz w:val="32"/>
          <w:szCs w:val="32"/>
          <w:lang w:val="en-US" w:eastAsia="zh-CN"/>
        </w:rPr>
        <w:t>3894</w:t>
      </w:r>
      <w:r>
        <w:rPr>
          <w:rFonts w:hint="eastAsia" w:ascii="仿宋" w:hAnsi="仿宋" w:eastAsia="仿宋" w:cs="宋体"/>
          <w:color w:val="666666"/>
          <w:kern w:val="0"/>
          <w:sz w:val="32"/>
          <w:szCs w:val="32"/>
        </w:rPr>
        <w:t>万元，科学技术</w:t>
      </w:r>
      <w:r>
        <w:rPr>
          <w:rFonts w:hint="eastAsia" w:ascii="仿宋" w:hAnsi="仿宋" w:eastAsia="仿宋" w:cs="宋体"/>
          <w:color w:val="666666"/>
          <w:kern w:val="0"/>
          <w:sz w:val="32"/>
          <w:szCs w:val="32"/>
          <w:lang w:val="en-US" w:eastAsia="zh-CN"/>
        </w:rPr>
        <w:t>788</w:t>
      </w:r>
      <w:r>
        <w:rPr>
          <w:rFonts w:hint="eastAsia" w:ascii="仿宋" w:hAnsi="仿宋" w:eastAsia="仿宋" w:cs="宋体"/>
          <w:color w:val="666666"/>
          <w:kern w:val="0"/>
          <w:sz w:val="32"/>
          <w:szCs w:val="32"/>
        </w:rPr>
        <w:t>万元，文化体育与传媒</w:t>
      </w:r>
      <w:r>
        <w:rPr>
          <w:rFonts w:hint="eastAsia" w:ascii="仿宋" w:hAnsi="仿宋" w:eastAsia="仿宋" w:cs="宋体"/>
          <w:color w:val="666666"/>
          <w:kern w:val="0"/>
          <w:sz w:val="32"/>
          <w:szCs w:val="32"/>
          <w:lang w:val="en-US" w:eastAsia="zh-CN"/>
        </w:rPr>
        <w:t>2582</w:t>
      </w:r>
      <w:r>
        <w:rPr>
          <w:rFonts w:hint="eastAsia" w:ascii="仿宋" w:hAnsi="仿宋" w:eastAsia="仿宋" w:cs="宋体"/>
          <w:color w:val="666666"/>
          <w:kern w:val="0"/>
          <w:sz w:val="32"/>
          <w:szCs w:val="32"/>
        </w:rPr>
        <w:t>万元，社会保障和就业</w:t>
      </w:r>
      <w:r>
        <w:rPr>
          <w:rFonts w:hint="eastAsia" w:ascii="仿宋" w:hAnsi="仿宋" w:eastAsia="仿宋" w:cs="宋体"/>
          <w:color w:val="666666"/>
          <w:kern w:val="0"/>
          <w:sz w:val="32"/>
          <w:szCs w:val="32"/>
          <w:lang w:val="en-US" w:eastAsia="zh-CN"/>
        </w:rPr>
        <w:t>1455</w:t>
      </w:r>
      <w:r>
        <w:rPr>
          <w:rFonts w:hint="eastAsia" w:ascii="仿宋" w:hAnsi="仿宋" w:eastAsia="仿宋" w:cs="宋体"/>
          <w:color w:val="666666"/>
          <w:kern w:val="0"/>
          <w:sz w:val="32"/>
          <w:szCs w:val="32"/>
        </w:rPr>
        <w:t>万元，卫生健康</w:t>
      </w:r>
      <w:r>
        <w:rPr>
          <w:rFonts w:hint="eastAsia" w:ascii="仿宋" w:hAnsi="仿宋" w:eastAsia="仿宋" w:cs="宋体"/>
          <w:color w:val="666666"/>
          <w:kern w:val="0"/>
          <w:sz w:val="32"/>
          <w:szCs w:val="32"/>
          <w:lang w:val="en-US" w:eastAsia="zh-CN"/>
        </w:rPr>
        <w:t>120</w:t>
      </w:r>
      <w:r>
        <w:rPr>
          <w:rFonts w:hint="eastAsia" w:ascii="仿宋" w:hAnsi="仿宋" w:eastAsia="仿宋" w:cs="宋体"/>
          <w:color w:val="666666"/>
          <w:kern w:val="0"/>
          <w:sz w:val="32"/>
          <w:szCs w:val="32"/>
        </w:rPr>
        <w:t>万元，节能环保</w:t>
      </w:r>
      <w:r>
        <w:rPr>
          <w:rFonts w:hint="eastAsia" w:ascii="仿宋" w:hAnsi="仿宋" w:eastAsia="仿宋" w:cs="宋体"/>
          <w:color w:val="666666"/>
          <w:kern w:val="0"/>
          <w:sz w:val="32"/>
          <w:szCs w:val="32"/>
          <w:lang w:val="en-US" w:eastAsia="zh-CN"/>
        </w:rPr>
        <w:t>1104</w:t>
      </w:r>
      <w:r>
        <w:rPr>
          <w:rFonts w:hint="eastAsia" w:ascii="仿宋" w:hAnsi="仿宋" w:eastAsia="仿宋" w:cs="宋体"/>
          <w:color w:val="666666"/>
          <w:kern w:val="0"/>
          <w:sz w:val="32"/>
          <w:szCs w:val="32"/>
        </w:rPr>
        <w:t>万元，农林水</w:t>
      </w:r>
      <w:r>
        <w:rPr>
          <w:rFonts w:hint="eastAsia" w:ascii="仿宋" w:hAnsi="仿宋" w:eastAsia="仿宋" w:cs="宋体"/>
          <w:color w:val="666666"/>
          <w:kern w:val="0"/>
          <w:sz w:val="32"/>
          <w:szCs w:val="32"/>
          <w:lang w:val="en-US" w:eastAsia="zh-CN"/>
        </w:rPr>
        <w:t>8201</w:t>
      </w:r>
      <w:r>
        <w:rPr>
          <w:rFonts w:hint="eastAsia" w:ascii="仿宋" w:hAnsi="仿宋" w:eastAsia="仿宋" w:cs="宋体"/>
          <w:color w:val="666666"/>
          <w:kern w:val="0"/>
          <w:sz w:val="32"/>
          <w:szCs w:val="32"/>
        </w:rPr>
        <w:t>万元，交通运输</w:t>
      </w:r>
      <w:r>
        <w:rPr>
          <w:rFonts w:hint="eastAsia" w:ascii="仿宋" w:hAnsi="仿宋" w:eastAsia="仿宋" w:cs="宋体"/>
          <w:color w:val="666666"/>
          <w:kern w:val="0"/>
          <w:sz w:val="32"/>
          <w:szCs w:val="32"/>
          <w:lang w:val="en-US" w:eastAsia="zh-CN"/>
        </w:rPr>
        <w:t>2643</w:t>
      </w:r>
      <w:r>
        <w:rPr>
          <w:rFonts w:hint="eastAsia" w:ascii="仿宋" w:hAnsi="仿宋" w:eastAsia="仿宋" w:cs="宋体"/>
          <w:color w:val="666666"/>
          <w:kern w:val="0"/>
          <w:sz w:val="32"/>
          <w:szCs w:val="32"/>
        </w:rPr>
        <w:t>万元，商业服务业</w:t>
      </w:r>
      <w:r>
        <w:rPr>
          <w:rFonts w:hint="eastAsia" w:ascii="仿宋" w:hAnsi="仿宋" w:eastAsia="仿宋" w:cs="宋体"/>
          <w:color w:val="666666"/>
          <w:kern w:val="0"/>
          <w:sz w:val="32"/>
          <w:szCs w:val="32"/>
          <w:lang w:val="en-US" w:eastAsia="zh-CN"/>
        </w:rPr>
        <w:t>等700</w:t>
      </w:r>
      <w:r>
        <w:rPr>
          <w:rFonts w:hint="eastAsia" w:ascii="仿宋" w:hAnsi="仿宋" w:eastAsia="仿宋" w:cs="宋体"/>
          <w:color w:val="666666"/>
          <w:kern w:val="0"/>
          <w:sz w:val="32"/>
          <w:szCs w:val="32"/>
        </w:rPr>
        <w:t>万元，住房保障</w:t>
      </w:r>
      <w:r>
        <w:rPr>
          <w:rFonts w:hint="eastAsia" w:ascii="仿宋" w:hAnsi="仿宋" w:eastAsia="仿宋" w:cs="宋体"/>
          <w:color w:val="666666"/>
          <w:kern w:val="0"/>
          <w:sz w:val="32"/>
          <w:szCs w:val="32"/>
          <w:lang w:val="en-US" w:eastAsia="zh-CN"/>
        </w:rPr>
        <w:t>1232</w:t>
      </w:r>
      <w:r>
        <w:rPr>
          <w:rFonts w:hint="eastAsia" w:ascii="仿宋" w:hAnsi="仿宋" w:eastAsia="仿宋" w:cs="宋体"/>
          <w:color w:val="666666"/>
          <w:kern w:val="0"/>
          <w:sz w:val="32"/>
          <w:szCs w:val="32"/>
        </w:rPr>
        <w:t>万元，灾害防治及应急管理</w:t>
      </w:r>
      <w:r>
        <w:rPr>
          <w:rFonts w:hint="eastAsia" w:ascii="仿宋" w:hAnsi="仿宋" w:eastAsia="仿宋" w:cs="宋体"/>
          <w:color w:val="666666"/>
          <w:kern w:val="0"/>
          <w:sz w:val="32"/>
          <w:szCs w:val="32"/>
          <w:lang w:val="en-US" w:eastAsia="zh-CN"/>
        </w:rPr>
        <w:t>664</w:t>
      </w:r>
      <w:bookmarkStart w:id="0" w:name="_GoBack"/>
      <w:bookmarkEnd w:id="0"/>
      <w:r>
        <w:rPr>
          <w:rFonts w:hint="eastAsia" w:ascii="仿宋" w:hAnsi="仿宋" w:eastAsia="仿宋" w:cs="宋体"/>
          <w:color w:val="666666"/>
          <w:kern w:val="0"/>
          <w:sz w:val="32"/>
          <w:szCs w:val="32"/>
        </w:rPr>
        <w:t>万元。专项转移支付按专款专用的要求使用，不得挪作他用。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2RjZTdmZGMxMmJlZDdjYTRlNjRjMDVkODlmZGEifQ=="/>
  </w:docVars>
  <w:rsids>
    <w:rsidRoot w:val="00083988"/>
    <w:rsid w:val="00083988"/>
    <w:rsid w:val="00196723"/>
    <w:rsid w:val="001B2709"/>
    <w:rsid w:val="00466EAC"/>
    <w:rsid w:val="00606F34"/>
    <w:rsid w:val="00760F95"/>
    <w:rsid w:val="008F1F9E"/>
    <w:rsid w:val="00ED472F"/>
    <w:rsid w:val="0433224A"/>
    <w:rsid w:val="0A7009A8"/>
    <w:rsid w:val="0A9E7CF1"/>
    <w:rsid w:val="11F70DAC"/>
    <w:rsid w:val="154020D1"/>
    <w:rsid w:val="17E56F60"/>
    <w:rsid w:val="19616ABA"/>
    <w:rsid w:val="25461985"/>
    <w:rsid w:val="2C4E0A23"/>
    <w:rsid w:val="378620B5"/>
    <w:rsid w:val="462C02CC"/>
    <w:rsid w:val="468477C0"/>
    <w:rsid w:val="48457061"/>
    <w:rsid w:val="55175CA3"/>
    <w:rsid w:val="58C425E6"/>
    <w:rsid w:val="66252916"/>
    <w:rsid w:val="72D5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605</Words>
  <Characters>722</Characters>
  <Lines>5</Lines>
  <Paragraphs>1</Paragraphs>
  <TotalTime>121</TotalTime>
  <ScaleCrop>false</ScaleCrop>
  <LinksUpToDate>false</LinksUpToDate>
  <CharactersWithSpaces>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2020-08-31T07:15:00Z</dcterms:created>
  <dc:creator>Administrator</dc:creator>
  <cp:lastModifiedBy>WPS_1667177132</cp:lastModifiedBy>
  <dcterms:modified xsi:type="dcterms:W3CDTF">2023-09-09T06:36:31Z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5220CAA5EF574C689DEC5BB7F0047733</vt:lpwstr>
  </property>
</Properties>
</file>