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新县啟福小学预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新县啟福小学 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新县啟福小学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新县啟福小学 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新县啟福小学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新县啟福小学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新县啟福小学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依据《中华人民共和国教育法》、《中华人民共和国义务教育法》、《中华人民共和国教师法》，义务教育阶段学校应履行下列职责: 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    1.负责贯彻党的教育方针，坚持社会主义办学方向，对学生进行德育、智育、体育、美育和劳动教育等方面的教育。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    2.负责配合各级人民政府依法动员适龄儿童、少年入学，严格控制学生辍学，依法保证适龄儿童、少年接受义务教育。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    3.负责制定学校教育发展规划，并抓好组织实施和落实工作。 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    4.负责按照教育主管部门发布的指导性教学计划、教学大纲，组织实施教育教学活动。 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    5.负责依据国家主管部门有关教学计划、课程设置等方面的规定，决定和实施本校的教学计划，组织教学评比、集体备课，对学生进行统一考核、考试等。 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    6.负责学籍管理。 </w:t>
      </w:r>
    </w:p>
    <w:p>
      <w:pPr>
        <w:numPr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</w:t>
      </w: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新县啟福小学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啟福小学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无下属预算单位，学校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eastAsia="zh-CN"/>
        </w:rPr>
        <w:t>含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教导处、政教处、总务处和名校长工作室。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新县啟福小学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啟福小学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收支预算为本单位预算，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2880" w:firstLineChars="900"/>
        <w:jc w:val="both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新县啟福小学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新县啟福小学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826.89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826.89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减少1.15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减少导致人员经费减少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新县啟福小学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826.89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826.89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新县啟福小学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826.89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826.89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新县啟福小学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826.89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减少10.6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减少1.3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主要原因为：人员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减少导致人员经费减少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新县啟福小学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826.89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643.76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77.85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81.76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9.96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41.91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59.46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7.19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826.89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744.88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82.01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新县啟福小学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3.5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与2021年持平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36" w:firstLineChars="200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公务接待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，确保经费不增加。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新县啟福小学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新县啟福小学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机关运行经费支出预算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原因是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新县啟福小学事事业单位，不是行政或参公单位。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新县啟福小学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辆，其他用车主要是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新县啟福小学无</w:t>
      </w:r>
      <w:r>
        <w:rPr>
          <w:rFonts w:ascii="仿宋" w:hAnsi="仿宋" w:eastAsia="仿宋" w:cs="宋体"/>
          <w:kern w:val="0"/>
          <w:sz w:val="32"/>
          <w:szCs w:val="32"/>
        </w:rPr>
        <w:t>负责管理的</w:t>
      </w:r>
      <w:r>
        <w:rPr>
          <w:rFonts w:hint="eastAsia" w:ascii="仿宋" w:hAnsi="仿宋" w:eastAsia="仿宋" w:cs="宋体"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kern w:val="0"/>
          <w:sz w:val="32"/>
          <w:szCs w:val="32"/>
        </w:rPr>
        <w:t>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新县啟福小学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E01BEF"/>
    <w:multiLevelType w:val="singleLevel"/>
    <w:tmpl w:val="37E01BE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9364543"/>
    <w:rsid w:val="0A6F1B02"/>
    <w:rsid w:val="0F5B04CA"/>
    <w:rsid w:val="13046EA8"/>
    <w:rsid w:val="1A08196A"/>
    <w:rsid w:val="1AFA010C"/>
    <w:rsid w:val="1C34759A"/>
    <w:rsid w:val="1D9C09E6"/>
    <w:rsid w:val="1E940EEE"/>
    <w:rsid w:val="1F310DAE"/>
    <w:rsid w:val="2069348A"/>
    <w:rsid w:val="22034014"/>
    <w:rsid w:val="22C509B7"/>
    <w:rsid w:val="24133DF1"/>
    <w:rsid w:val="26B86B17"/>
    <w:rsid w:val="29C8276C"/>
    <w:rsid w:val="2BCB7B04"/>
    <w:rsid w:val="2CC44CCB"/>
    <w:rsid w:val="2D282A6D"/>
    <w:rsid w:val="30B74AAB"/>
    <w:rsid w:val="32EB6CD2"/>
    <w:rsid w:val="3B15428B"/>
    <w:rsid w:val="3B5057EA"/>
    <w:rsid w:val="3E8C6065"/>
    <w:rsid w:val="443F3F08"/>
    <w:rsid w:val="46FC6FF6"/>
    <w:rsid w:val="495F3AE0"/>
    <w:rsid w:val="49F61DEB"/>
    <w:rsid w:val="4D00130C"/>
    <w:rsid w:val="50AD2EA7"/>
    <w:rsid w:val="592310D0"/>
    <w:rsid w:val="5AED00D8"/>
    <w:rsid w:val="5F552F7D"/>
    <w:rsid w:val="676A4439"/>
    <w:rsid w:val="67C0189B"/>
    <w:rsid w:val="68707874"/>
    <w:rsid w:val="6A014E5B"/>
    <w:rsid w:val="6AC32146"/>
    <w:rsid w:val="6C9854C4"/>
    <w:rsid w:val="70652B7E"/>
    <w:rsid w:val="76177A80"/>
    <w:rsid w:val="7994240D"/>
    <w:rsid w:val="7B633C51"/>
    <w:rsid w:val="7DA34429"/>
    <w:rsid w:val="7FBE7D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5"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4"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customStyle="1" w:styleId="12">
    <w:name w:val="页眉 Char Char"/>
    <w:link w:val="6"/>
    <w:qFormat/>
    <w:uiPriority w:val="99"/>
    <w:rPr>
      <w:sz w:val="18"/>
      <w:szCs w:val="18"/>
    </w:rPr>
  </w:style>
  <w:style w:type="character" w:customStyle="1" w:styleId="13">
    <w:name w:val="页脚 Char Char"/>
    <w:link w:val="5"/>
    <w:qFormat/>
    <w:uiPriority w:val="99"/>
    <w:rPr>
      <w:sz w:val="18"/>
      <w:szCs w:val="18"/>
    </w:rPr>
  </w:style>
  <w:style w:type="character" w:customStyle="1" w:styleId="14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5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3377</Words>
  <Characters>3596</Characters>
  <Lines>29</Lines>
  <Paragraphs>8</Paragraphs>
  <TotalTime>4</TotalTime>
  <ScaleCrop>false</ScaleCrop>
  <LinksUpToDate>false</LinksUpToDate>
  <CharactersWithSpaces>3665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2023-04-11T08:01:53Z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170C366340CC4948BBA053DFEA3F681F</vt:lpwstr>
  </property>
</Properties>
</file>