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2022年度新县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苏河镇初级中学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苏河镇初级中学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三、预算单位构成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苏河镇初级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中学2022年度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苏河镇初级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中学2022年度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ind w:firstLine="3840" w:firstLineChars="1200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苏河镇初级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="160" w:leftChars="0" w:firstLine="640" w:firstLineChars="200"/>
        <w:rPr>
          <w:rFonts w:hint="eastAsia"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苏河镇初级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苏河镇初级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的主要职责是：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（一）贯彻执行中央、省、市关于教育工作的方针、政策和法规，研究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制定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学校教育事业发展规划、年度计划，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实施初中义务教育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促进基础教育发展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初中学历教育及相关社会服务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（二）管理学校的德育工作和思想政治工作，端正办学方向，培养德、智、体、美、劳全面发展的社会主义新人。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（三）负责本学校的教师管理、教师的职称评聘，在职教师培训、老干部管理等工作。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（四）负责本学校教育事业的计划、统计和教育经费预算、决算等工作。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（五）承办县委、县政府和上级教育行政部门交办的其它工作。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严格控制学生辍学，依法保证适龄儿童、少年接受九年义务教育。</w:t>
      </w: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落实国家主管部门有关教学计划、课程设置等方面的规定，决定和实施本校的教学计划，组织教学评比、集体备课，对学生进行统一考核、素质监测等。</w:t>
      </w: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严格执行财务管理制度，科学管理、合理使用学校的设施和经费，并积极筹措资金，改善办学条件。</w:t>
      </w: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负责维护学校、师生的合法权益，有权拒绝任何组织和个人对教育教学活动进行非法干涉，保障师生安全。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苏河镇初级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中学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的</w:t>
      </w: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</w:rPr>
        <w:t>机构设置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苏河镇初级中学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无下属预算单位，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学校内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政教处、教导处、总务处3个处室。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苏河镇初级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中学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的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ind w:firstLine="640" w:firstLineChars="200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苏河镇初级中学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eastAsia="黑体"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苏河镇初级中学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spacing w:line="600" w:lineRule="exact"/>
        <w:ind w:firstLine="643" w:firstLineChars="200"/>
        <w:rPr>
          <w:rFonts w:hint="eastAsia" w:ascii="仿宋" w:hAnsi="仿宋" w:eastAsia="仿宋" w:cs="仿宋"/>
          <w:b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firstLine="643" w:firstLineChars="200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收支预算总体说明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年收入预算总计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433.16万元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，支出预算总计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433.16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年相比，收、支预算总计各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减少170.7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28.15%，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学生数、教师人数总体减少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收入预算总体说明</w:t>
      </w:r>
    </w:p>
    <w:p>
      <w:pPr>
        <w:widowControl/>
        <w:spacing w:line="600" w:lineRule="exact"/>
        <w:ind w:firstLine="63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433.16万元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其中：一般公共预算收入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433.16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600" w:lineRule="exact"/>
        <w:ind w:firstLine="643" w:firstLineChars="200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支出预算总体说明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433.16万元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433.16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财政拨款收入支出预算总体说明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年财政拨款收入预算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433.16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财政拨款支出预算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433.16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年相比，财政拨款收支预算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减少170.7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减少28.15%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学生数、教师人数总体减少，经费收支减少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lang w:val="en-US" w:eastAsia="zh-CN"/>
        </w:rPr>
        <w:t>五、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苏河镇初级</w:t>
      </w:r>
      <w:r>
        <w:rPr>
          <w:rFonts w:hint="eastAsia" w:ascii="仿宋" w:hAnsi="仿宋" w:eastAsia="仿宋" w:cs="宋体"/>
          <w:kern w:val="0"/>
          <w:sz w:val="32"/>
          <w:szCs w:val="32"/>
        </w:rPr>
        <w:t>中学 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433.16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几个</w:t>
      </w:r>
      <w:r>
        <w:rPr>
          <w:rFonts w:ascii="仿宋" w:hAnsi="仿宋" w:eastAsia="仿宋" w:cs="宋体"/>
          <w:kern w:val="0"/>
          <w:sz w:val="32"/>
          <w:szCs w:val="32"/>
        </w:rPr>
        <w:t>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347.25万元</w:t>
      </w:r>
      <w:r>
        <w:rPr>
          <w:rFonts w:ascii="仿宋" w:hAnsi="仿宋" w:eastAsia="仿宋" w:cs="宋体"/>
          <w:kern w:val="0"/>
          <w:sz w:val="32"/>
          <w:szCs w:val="32"/>
        </w:rPr>
        <w:t>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80.17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38.6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8.91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19.5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4.5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27.81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</w:rPr>
        <w:t>6.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42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七</w:t>
      </w:r>
      <w:r>
        <w:rPr>
          <w:rFonts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433.16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376.42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56.74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新县苏河镇初级中学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2.1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。2022年“三公”经费支出预算数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持平原因是单位节约开支，确保公务接待支出预算不增加。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接待学校日常教学交流、教育教学活动常规开展及检查工作餐等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新县苏河镇初级中学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。无</w:t>
      </w:r>
      <w:r>
        <w:rPr>
          <w:rFonts w:ascii="仿宋" w:hAnsi="仿宋" w:eastAsia="仿宋" w:cs="宋体"/>
          <w:kern w:val="0"/>
          <w:sz w:val="32"/>
          <w:szCs w:val="32"/>
        </w:rPr>
        <w:t>政府性基金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收入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，因此没有支出预算数据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新县苏河镇初级中学</w:t>
      </w:r>
      <w:r>
        <w:rPr>
          <w:rFonts w:ascii="仿宋" w:hAnsi="仿宋" w:eastAsia="仿宋" w:cs="宋体"/>
          <w:kern w:val="0"/>
          <w:sz w:val="32"/>
          <w:szCs w:val="32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故</w:t>
      </w:r>
      <w:r>
        <w:rPr>
          <w:rFonts w:ascii="仿宋" w:hAnsi="仿宋" w:eastAsia="仿宋" w:cs="宋体"/>
          <w:kern w:val="0"/>
          <w:sz w:val="32"/>
          <w:szCs w:val="32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新县苏河镇初级中学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新县苏河镇初级中学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tabs>
          <w:tab w:val="left" w:pos="2600"/>
          <w:tab w:val="center" w:pos="4533"/>
        </w:tabs>
        <w:adjustRightInd w:val="0"/>
        <w:snapToGrid w:val="0"/>
        <w:spacing w:line="560" w:lineRule="exact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 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苏河镇</w:t>
      </w:r>
      <w:r>
        <w:rPr>
          <w:rFonts w:hint="eastAsia" w:ascii="仿宋" w:hAnsi="仿宋" w:eastAsia="仿宋" w:cs="宋体"/>
          <w:kern w:val="0"/>
          <w:sz w:val="32"/>
          <w:szCs w:val="32"/>
        </w:rPr>
        <w:t>初级中学2022年预算表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  <w:docVar w:name="KSO_WPS_MARK_KEY" w:val="a040619f-e5a1-42e9-95a7-0e50c0d98d12"/>
  </w:docVars>
  <w:rsids>
    <w:rsidRoot w:val="00000000"/>
    <w:rsid w:val="00205814"/>
    <w:rsid w:val="011C626C"/>
    <w:rsid w:val="01317F69"/>
    <w:rsid w:val="02CF7A3A"/>
    <w:rsid w:val="036C34DA"/>
    <w:rsid w:val="0394658D"/>
    <w:rsid w:val="0448715B"/>
    <w:rsid w:val="044B7594"/>
    <w:rsid w:val="063D45C4"/>
    <w:rsid w:val="067D77AC"/>
    <w:rsid w:val="0865674A"/>
    <w:rsid w:val="088A64CF"/>
    <w:rsid w:val="09D678FF"/>
    <w:rsid w:val="0A037FC9"/>
    <w:rsid w:val="0A1B7A08"/>
    <w:rsid w:val="0A410AF1"/>
    <w:rsid w:val="0B9319D4"/>
    <w:rsid w:val="0BC67500"/>
    <w:rsid w:val="0C1069CD"/>
    <w:rsid w:val="0C455DE0"/>
    <w:rsid w:val="0D3A63F7"/>
    <w:rsid w:val="0D814026"/>
    <w:rsid w:val="0D9A50E8"/>
    <w:rsid w:val="0E1E7AC7"/>
    <w:rsid w:val="0E8E5845"/>
    <w:rsid w:val="0EBB3639"/>
    <w:rsid w:val="103510F8"/>
    <w:rsid w:val="10BD35C7"/>
    <w:rsid w:val="121C60CC"/>
    <w:rsid w:val="12A55FBE"/>
    <w:rsid w:val="12CF1390"/>
    <w:rsid w:val="13DC1FB6"/>
    <w:rsid w:val="13FD6536"/>
    <w:rsid w:val="150F3CC6"/>
    <w:rsid w:val="154C6CC8"/>
    <w:rsid w:val="156D4E90"/>
    <w:rsid w:val="16571DC8"/>
    <w:rsid w:val="16751CB2"/>
    <w:rsid w:val="18B2778A"/>
    <w:rsid w:val="18B95787"/>
    <w:rsid w:val="198D5B01"/>
    <w:rsid w:val="1998697F"/>
    <w:rsid w:val="19B2356A"/>
    <w:rsid w:val="1A4E703E"/>
    <w:rsid w:val="1AA43102"/>
    <w:rsid w:val="1B0167A6"/>
    <w:rsid w:val="1B3C44C8"/>
    <w:rsid w:val="1B9B4505"/>
    <w:rsid w:val="1BD143CB"/>
    <w:rsid w:val="1D5C7CC4"/>
    <w:rsid w:val="1DAA4ED3"/>
    <w:rsid w:val="1DC1221D"/>
    <w:rsid w:val="20AC4ABE"/>
    <w:rsid w:val="20CC5914"/>
    <w:rsid w:val="211C60E8"/>
    <w:rsid w:val="21A7792B"/>
    <w:rsid w:val="22056B7C"/>
    <w:rsid w:val="22E54766"/>
    <w:rsid w:val="241412F8"/>
    <w:rsid w:val="24475AA0"/>
    <w:rsid w:val="24D61965"/>
    <w:rsid w:val="26086C3B"/>
    <w:rsid w:val="277327DA"/>
    <w:rsid w:val="279B763B"/>
    <w:rsid w:val="28017DE6"/>
    <w:rsid w:val="2889782D"/>
    <w:rsid w:val="28A32C4B"/>
    <w:rsid w:val="28F2772E"/>
    <w:rsid w:val="2C862667"/>
    <w:rsid w:val="2D8F19F0"/>
    <w:rsid w:val="2E2C5491"/>
    <w:rsid w:val="2EC86F1D"/>
    <w:rsid w:val="30D44A98"/>
    <w:rsid w:val="317C672F"/>
    <w:rsid w:val="32695D76"/>
    <w:rsid w:val="32B06690"/>
    <w:rsid w:val="33525999"/>
    <w:rsid w:val="336720DC"/>
    <w:rsid w:val="34C06933"/>
    <w:rsid w:val="35641332"/>
    <w:rsid w:val="371B336B"/>
    <w:rsid w:val="3882287D"/>
    <w:rsid w:val="3894610C"/>
    <w:rsid w:val="39461AFC"/>
    <w:rsid w:val="39AF6A2B"/>
    <w:rsid w:val="3A6A7A6C"/>
    <w:rsid w:val="3AA64546"/>
    <w:rsid w:val="3BF05D4F"/>
    <w:rsid w:val="3BFA4E20"/>
    <w:rsid w:val="3D033860"/>
    <w:rsid w:val="3E8E35FE"/>
    <w:rsid w:val="4041301D"/>
    <w:rsid w:val="407A652F"/>
    <w:rsid w:val="41140732"/>
    <w:rsid w:val="41A82C28"/>
    <w:rsid w:val="41BD66D4"/>
    <w:rsid w:val="41E77BF5"/>
    <w:rsid w:val="42C6780A"/>
    <w:rsid w:val="43457008"/>
    <w:rsid w:val="436F1C50"/>
    <w:rsid w:val="438D657A"/>
    <w:rsid w:val="43BC2C7F"/>
    <w:rsid w:val="443133A9"/>
    <w:rsid w:val="46B9778A"/>
    <w:rsid w:val="47097BFA"/>
    <w:rsid w:val="47226FD9"/>
    <w:rsid w:val="47541888"/>
    <w:rsid w:val="47E32A44"/>
    <w:rsid w:val="47E726FC"/>
    <w:rsid w:val="47EF0AD6"/>
    <w:rsid w:val="4820176A"/>
    <w:rsid w:val="483D231C"/>
    <w:rsid w:val="484C6A03"/>
    <w:rsid w:val="489B34E7"/>
    <w:rsid w:val="48B819A3"/>
    <w:rsid w:val="4B702A09"/>
    <w:rsid w:val="4B8B339F"/>
    <w:rsid w:val="4BC15012"/>
    <w:rsid w:val="4D0538BE"/>
    <w:rsid w:val="4DB13E7C"/>
    <w:rsid w:val="4E630603"/>
    <w:rsid w:val="4E796078"/>
    <w:rsid w:val="4EC217CD"/>
    <w:rsid w:val="4ED137BE"/>
    <w:rsid w:val="4F563CC4"/>
    <w:rsid w:val="5032028D"/>
    <w:rsid w:val="50506965"/>
    <w:rsid w:val="53F046E7"/>
    <w:rsid w:val="55E55DA1"/>
    <w:rsid w:val="59945B14"/>
    <w:rsid w:val="5A1D5B0A"/>
    <w:rsid w:val="5A364E1D"/>
    <w:rsid w:val="5C4C6B7A"/>
    <w:rsid w:val="5C9C18B0"/>
    <w:rsid w:val="5D085552"/>
    <w:rsid w:val="5E197573"/>
    <w:rsid w:val="5E2F405E"/>
    <w:rsid w:val="5F772160"/>
    <w:rsid w:val="5FC133DB"/>
    <w:rsid w:val="5FEA46E0"/>
    <w:rsid w:val="60622D87"/>
    <w:rsid w:val="60A601BC"/>
    <w:rsid w:val="60B60A66"/>
    <w:rsid w:val="61D14C60"/>
    <w:rsid w:val="61D5316E"/>
    <w:rsid w:val="620121B5"/>
    <w:rsid w:val="623C143F"/>
    <w:rsid w:val="62B92A90"/>
    <w:rsid w:val="63750387"/>
    <w:rsid w:val="63F7386F"/>
    <w:rsid w:val="644D348F"/>
    <w:rsid w:val="660202AA"/>
    <w:rsid w:val="66124991"/>
    <w:rsid w:val="66546D57"/>
    <w:rsid w:val="665E7BD6"/>
    <w:rsid w:val="66862C89"/>
    <w:rsid w:val="668F7D8F"/>
    <w:rsid w:val="670576F0"/>
    <w:rsid w:val="672F3320"/>
    <w:rsid w:val="68790962"/>
    <w:rsid w:val="6A3A2708"/>
    <w:rsid w:val="6BC4672D"/>
    <w:rsid w:val="6D6C0E2A"/>
    <w:rsid w:val="6F2968A7"/>
    <w:rsid w:val="6F6F69B0"/>
    <w:rsid w:val="70136ABC"/>
    <w:rsid w:val="70DA254F"/>
    <w:rsid w:val="717804FA"/>
    <w:rsid w:val="71FB277D"/>
    <w:rsid w:val="72964253"/>
    <w:rsid w:val="731E2BC7"/>
    <w:rsid w:val="73351CBE"/>
    <w:rsid w:val="740A6CA7"/>
    <w:rsid w:val="7440091B"/>
    <w:rsid w:val="74F51705"/>
    <w:rsid w:val="751D2A0A"/>
    <w:rsid w:val="7524058C"/>
    <w:rsid w:val="759C150F"/>
    <w:rsid w:val="75C64E50"/>
    <w:rsid w:val="775A6197"/>
    <w:rsid w:val="78A551F0"/>
    <w:rsid w:val="79927E6B"/>
    <w:rsid w:val="79BD47BC"/>
    <w:rsid w:val="7ACF52F6"/>
    <w:rsid w:val="7BA774D1"/>
    <w:rsid w:val="7CED360A"/>
    <w:rsid w:val="7D2A660C"/>
    <w:rsid w:val="7D4F1BCF"/>
    <w:rsid w:val="7EC14D4E"/>
    <w:rsid w:val="7EF23159"/>
    <w:rsid w:val="7FBA5A25"/>
    <w:rsid w:val="7FC561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3132</Words>
  <Characters>3323</Characters>
  <Lines>0</Lines>
  <Paragraphs>0</Paragraphs>
  <TotalTime>1</TotalTime>
  <ScaleCrop>false</ScaleCrop>
  <LinksUpToDate>false</LinksUpToDate>
  <CharactersWithSpaces>3341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2022-04-17T02:01:00Z</dcterms:created>
  <dc:creator>Administrator</dc:creator>
  <cp:lastModifiedBy>张小乐啊</cp:lastModifiedBy>
  <cp:lastPrinted>2022-09-08T09:23:00Z</cp:lastPrinted>
  <dcterms:modified xsi:type="dcterms:W3CDTF">2024-03-13T07:49:45Z</dcterms:modified>
  <dc:title>新县苏河镇初级中学2022年部门预算收支情况说明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D816DEFBEEF14544982A2D51C18E2C63</vt:lpwstr>
  </property>
</Properties>
</file>