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442" w:firstLineChars="100"/>
        <w:jc w:val="both"/>
        <w:rPr>
          <w:rFonts w:ascii="新宋体" w:hAnsi="新宋体" w:eastAsia="新宋体" w:cs="宋体"/>
          <w:b/>
          <w:bCs/>
          <w:kern w:val="0"/>
          <w:sz w:val="44"/>
          <w:szCs w:val="44"/>
        </w:rPr>
      </w:pPr>
      <w:r>
        <w:rPr>
          <w:rFonts w:hint="eastAsia" w:ascii="新宋体" w:hAnsi="新宋体" w:eastAsia="新宋体" w:cs="宋体"/>
          <w:b/>
          <w:bCs/>
          <w:kern w:val="0"/>
          <w:sz w:val="44"/>
          <w:szCs w:val="44"/>
          <w:lang w:eastAsia="zh-CN"/>
        </w:rPr>
        <w:t>2022年度新县彭河九年一贯制学校</w:t>
      </w:r>
      <w:r>
        <w:rPr>
          <w:rFonts w:hint="eastAsia" w:ascii="新宋体" w:hAnsi="新宋体" w:eastAsia="新宋体" w:cs="宋体"/>
          <w:b/>
          <w:bCs/>
          <w:kern w:val="0"/>
          <w:sz w:val="44"/>
          <w:szCs w:val="44"/>
          <w:lang w:val="en-US" w:eastAsia="zh-CN"/>
        </w:rPr>
        <w:t>预</w:t>
      </w:r>
      <w:r>
        <w:rPr>
          <w:rFonts w:ascii="新宋体" w:hAnsi="新宋体" w:eastAsia="新宋体" w:cs="宋体"/>
          <w:b/>
          <w:bCs/>
          <w:kern w:val="0"/>
          <w:sz w:val="44"/>
          <w:szCs w:val="44"/>
        </w:rPr>
        <w:t>算</w:t>
      </w:r>
    </w:p>
    <w:p>
      <w:pPr>
        <w:spacing w:line="600" w:lineRule="exact"/>
        <w:ind w:firstLine="3534" w:firstLineChars="800"/>
        <w:jc w:val="both"/>
        <w:rPr>
          <w:rFonts w:ascii="新宋体" w:hAnsi="新宋体" w:eastAsia="新宋体" w:cs="宋体"/>
          <w:b/>
          <w:bCs/>
          <w:kern w:val="0"/>
          <w:sz w:val="44"/>
          <w:szCs w:val="44"/>
        </w:rPr>
      </w:pPr>
      <w:r>
        <w:rPr>
          <w:rFonts w:hint="eastAsia" w:ascii="新宋体" w:hAnsi="新宋体" w:eastAsia="新宋体" w:cs="宋体"/>
          <w:b/>
          <w:bCs/>
          <w:kern w:val="0"/>
          <w:sz w:val="44"/>
          <w:szCs w:val="44"/>
        </w:rPr>
        <w:t>说明</w:t>
      </w:r>
      <w:r>
        <w:rPr>
          <w:rFonts w:ascii="新宋体" w:hAnsi="新宋体" w:eastAsia="新宋体" w:cs="宋体"/>
          <w:b/>
          <w:bCs/>
          <w:kern w:val="0"/>
          <w:sz w:val="44"/>
          <w:szCs w:val="44"/>
        </w:rPr>
        <w:t>目录</w:t>
      </w:r>
    </w:p>
    <w:p>
      <w:pPr>
        <w:spacing w:line="600" w:lineRule="exact"/>
        <w:ind w:firstLine="3534" w:firstLineChars="800"/>
        <w:jc w:val="both"/>
        <w:rPr>
          <w:rFonts w:ascii="新宋体" w:hAnsi="新宋体" w:eastAsia="新宋体" w:cs="宋体"/>
          <w:b/>
          <w:bCs/>
          <w:kern w:val="0"/>
          <w:sz w:val="44"/>
          <w:szCs w:val="44"/>
        </w:rPr>
      </w:pPr>
    </w:p>
    <w:p>
      <w:pPr>
        <w:rPr>
          <w:rFonts w:ascii="黑体" w:hAnsi="黑体" w:eastAsia="黑体" w:cs="宋体"/>
          <w:kern w:val="0"/>
          <w:sz w:val="32"/>
          <w:szCs w:val="32"/>
        </w:rPr>
      </w:pPr>
      <w:r>
        <w:rPr>
          <w:rFonts w:ascii="宋体" w:hAnsi="宋体" w:cs="宋体"/>
          <w:bCs/>
          <w:kern w:val="0"/>
          <w:sz w:val="32"/>
          <w:szCs w:val="32"/>
        </w:rPr>
        <w:t>　　</w:t>
      </w:r>
      <w:r>
        <w:rPr>
          <w:rFonts w:ascii="黑体" w:hAnsi="黑体" w:eastAsia="黑体" w:cs="宋体"/>
          <w:bCs/>
          <w:kern w:val="0"/>
          <w:sz w:val="32"/>
          <w:szCs w:val="32"/>
        </w:rPr>
        <w:t xml:space="preserve">第一部分 </w:t>
      </w:r>
      <w:r>
        <w:rPr>
          <w:rFonts w:hint="eastAsia" w:ascii="黑体" w:hAnsi="黑体" w:eastAsia="黑体" w:cs="宋体"/>
          <w:bCs/>
          <w:kern w:val="0"/>
          <w:sz w:val="32"/>
          <w:szCs w:val="32"/>
          <w:lang w:eastAsia="zh-CN"/>
        </w:rPr>
        <w:t>新县彭河九年一贯制学校</w:t>
      </w:r>
      <w:r>
        <w:rPr>
          <w:rFonts w:ascii="黑体" w:hAnsi="黑体" w:eastAsia="黑体" w:cs="宋体"/>
          <w:bCs/>
          <w:kern w:val="0"/>
          <w:sz w:val="32"/>
          <w:szCs w:val="32"/>
        </w:rPr>
        <w:t>概况</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一、主要职能</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二、机构设置</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lang w:val="en-US" w:eastAsia="zh-CN"/>
        </w:rPr>
        <w:t>三</w:t>
      </w:r>
      <w:r>
        <w:rPr>
          <w:rFonts w:hint="eastAsia" w:ascii="仿宋" w:hAnsi="仿宋" w:eastAsia="仿宋" w:cs="Arial"/>
          <w:color w:val="313131"/>
          <w:kern w:val="0"/>
          <w:sz w:val="32"/>
          <w:szCs w:val="32"/>
        </w:rPr>
        <w:t>、预算单位构成</w:t>
      </w:r>
    </w:p>
    <w:p>
      <w:pPr>
        <w:ind w:left="1928" w:hanging="1928" w:hangingChars="800"/>
        <w:rPr>
          <w:rFonts w:ascii="黑体" w:hAnsi="黑体" w:eastAsia="黑体" w:cs="宋体"/>
          <w:bCs/>
          <w:kern w:val="0"/>
          <w:sz w:val="32"/>
          <w:szCs w:val="32"/>
        </w:rPr>
      </w:pPr>
      <w:r>
        <w:rPr>
          <w:rFonts w:ascii="黑体" w:hAnsi="黑体" w:eastAsia="黑体" w:cs="宋体"/>
          <w:b/>
          <w:bCs/>
          <w:kern w:val="0"/>
          <w:sz w:val="24"/>
          <w:szCs w:val="24"/>
        </w:rPr>
        <w:t>　　</w:t>
      </w:r>
      <w:r>
        <w:rPr>
          <w:rFonts w:hint="eastAsia" w:ascii="黑体" w:hAnsi="黑体" w:eastAsia="黑体" w:cs="宋体"/>
          <w:b/>
          <w:bCs/>
          <w:kern w:val="0"/>
          <w:sz w:val="24"/>
          <w:szCs w:val="24"/>
        </w:rPr>
        <w:t xml:space="preserve"> </w:t>
      </w:r>
      <w:r>
        <w:rPr>
          <w:rFonts w:ascii="黑体" w:hAnsi="黑体" w:eastAsia="黑体" w:cs="宋体"/>
          <w:bCs/>
          <w:kern w:val="0"/>
          <w:sz w:val="32"/>
          <w:szCs w:val="32"/>
        </w:rPr>
        <w:t xml:space="preserve">第二部分 </w:t>
      </w:r>
      <w:r>
        <w:rPr>
          <w:rFonts w:hint="eastAsia" w:ascii="黑体" w:hAnsi="黑体" w:eastAsia="黑体" w:cs="宋体"/>
          <w:bCs/>
          <w:kern w:val="0"/>
          <w:sz w:val="32"/>
          <w:szCs w:val="32"/>
          <w:lang w:eastAsia="zh-CN"/>
        </w:rPr>
        <w:t>新县彭河九年一贯制学校2022年度</w:t>
      </w:r>
      <w:r>
        <w:rPr>
          <w:rFonts w:ascii="黑体" w:hAnsi="黑体" w:eastAsia="黑体" w:cs="宋体"/>
          <w:bCs/>
          <w:kern w:val="0"/>
          <w:sz w:val="32"/>
          <w:szCs w:val="32"/>
        </w:rPr>
        <w:t>预算情况说明</w:t>
      </w:r>
    </w:p>
    <w:p>
      <w:pPr>
        <w:rPr>
          <w:rFonts w:ascii="黑体" w:hAnsi="黑体" w:eastAsia="黑体" w:cs="宋体"/>
          <w:bCs/>
          <w:kern w:val="0"/>
          <w:sz w:val="32"/>
          <w:szCs w:val="32"/>
        </w:rPr>
      </w:pPr>
      <w:r>
        <w:rPr>
          <w:rFonts w:ascii="黑体" w:hAnsi="黑体" w:eastAsia="黑体" w:cs="宋体"/>
          <w:bCs/>
          <w:kern w:val="0"/>
          <w:sz w:val="32"/>
          <w:szCs w:val="32"/>
        </w:rPr>
        <w:t>　　第三部分 名词解释</w:t>
      </w:r>
    </w:p>
    <w:p>
      <w:pPr>
        <w:rPr>
          <w:rFonts w:ascii="黑体" w:hAnsi="黑体" w:eastAsia="黑体" w:cs="宋体"/>
          <w:bCs/>
          <w:kern w:val="0"/>
          <w:sz w:val="32"/>
          <w:szCs w:val="32"/>
        </w:rPr>
      </w:pPr>
      <w:r>
        <w:rPr>
          <w:rFonts w:ascii="黑体" w:hAnsi="黑体" w:eastAsia="黑体" w:cs="宋体"/>
          <w:bCs/>
          <w:kern w:val="0"/>
          <w:sz w:val="32"/>
          <w:szCs w:val="32"/>
        </w:rPr>
        <w:t>　　附件：</w:t>
      </w:r>
      <w:r>
        <w:rPr>
          <w:rFonts w:hint="eastAsia" w:ascii="黑体" w:hAnsi="黑体" w:eastAsia="黑体" w:cs="宋体"/>
          <w:bCs/>
          <w:kern w:val="0"/>
          <w:sz w:val="32"/>
          <w:szCs w:val="32"/>
          <w:lang w:eastAsia="zh-CN"/>
        </w:rPr>
        <w:t>新县彭河九年一贯制学校</w:t>
      </w:r>
      <w:r>
        <w:rPr>
          <w:rFonts w:hint="eastAsia" w:ascii="黑体" w:hAnsi="黑体" w:eastAsia="黑体" w:cs="宋体"/>
          <w:bCs/>
          <w:kern w:val="0"/>
          <w:sz w:val="32"/>
          <w:szCs w:val="32"/>
          <w:lang w:val="en-US" w:eastAsia="zh-CN"/>
        </w:rPr>
        <w:t>2022年度预算表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一、收支总体情况表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二、收入总体情况表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三、支出总体情况表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、财政拨款收支总体情况表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、一般公共预算支出情况表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六、支出经济分类汇总表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rPr>
        <w:t>一般公共预算基本支出情况表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、一般公共预算“三公”经费支出情况表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九、项目支出表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十</w:t>
      </w:r>
      <w:r>
        <w:rPr>
          <w:rFonts w:ascii="仿宋" w:hAnsi="仿宋" w:eastAsia="仿宋" w:cs="宋体"/>
          <w:kern w:val="0"/>
          <w:sz w:val="32"/>
          <w:szCs w:val="32"/>
        </w:rPr>
        <w:t>、政府性基金预算支出情况表</w:t>
      </w:r>
    </w:p>
    <w:p>
      <w:pPr>
        <w:adjustRightInd w:val="0"/>
        <w:snapToGrid w:val="0"/>
        <w:spacing w:line="560" w:lineRule="exact"/>
        <w:ind w:firstLine="640" w:firstLineChars="200"/>
        <w:jc w:val="left"/>
        <w:rPr>
          <w:rFonts w:hint="eastAsia" w:ascii="仿宋" w:hAnsi="仿宋" w:eastAsia="仿宋" w:cs="宋体"/>
          <w:kern w:val="0"/>
          <w:sz w:val="32"/>
          <w:szCs w:val="32"/>
        </w:rPr>
      </w:pPr>
      <w:r>
        <w:rPr>
          <w:rFonts w:hint="eastAsia" w:ascii="仿宋" w:hAnsi="仿宋" w:eastAsia="仿宋" w:cs="宋体"/>
          <w:kern w:val="0"/>
          <w:sz w:val="32"/>
          <w:szCs w:val="32"/>
        </w:rPr>
        <w:t>十一、财政支出绩效目标表</w:t>
      </w: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lang w:eastAsia="zh-CN"/>
        </w:rPr>
        <w:t>新县彭河九年一贯制学校</w:t>
      </w:r>
      <w:r>
        <w:rPr>
          <w:rFonts w:ascii="黑体" w:hAnsi="黑体" w:eastAsia="黑体" w:cs="宋体"/>
          <w:bCs/>
          <w:kern w:val="0"/>
          <w:sz w:val="32"/>
          <w:szCs w:val="32"/>
        </w:rPr>
        <w:t>概况</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rPr>
          <w:rFonts w:hint="default" w:ascii="黑体" w:hAnsi="黑体" w:eastAsia="黑体" w:cs="宋体"/>
          <w:bCs/>
          <w:kern w:val="0"/>
          <w:sz w:val="32"/>
          <w:szCs w:val="32"/>
          <w:lang w:val="en-US" w:eastAsia="zh-CN"/>
        </w:rPr>
      </w:pP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一、</w:t>
      </w:r>
      <w:r>
        <w:rPr>
          <w:rFonts w:hint="eastAsia" w:ascii="黑体" w:hAnsi="黑体" w:eastAsia="黑体" w:cs="宋体"/>
          <w:bCs/>
          <w:kern w:val="0"/>
          <w:sz w:val="32"/>
          <w:szCs w:val="32"/>
          <w:lang w:eastAsia="zh-CN"/>
        </w:rPr>
        <w:t>新县彭河九年一贯制学校</w:t>
      </w:r>
      <w:r>
        <w:rPr>
          <w:rFonts w:ascii="黑体" w:hAnsi="黑体" w:eastAsia="黑体" w:cs="宋体"/>
          <w:bCs/>
          <w:kern w:val="0"/>
          <w:sz w:val="32"/>
          <w:szCs w:val="32"/>
        </w:rPr>
        <w:t>主要</w:t>
      </w:r>
      <w:r>
        <w:rPr>
          <w:rFonts w:hint="eastAsia" w:ascii="黑体" w:hAnsi="黑体" w:eastAsia="黑体" w:cs="宋体"/>
          <w:bCs/>
          <w:kern w:val="0"/>
          <w:sz w:val="32"/>
          <w:szCs w:val="32"/>
        </w:rPr>
        <w:t>职能</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新县彭河九年一贯制学校</w:t>
      </w:r>
      <w:r>
        <w:rPr>
          <w:rFonts w:hint="eastAsia" w:ascii="仿宋" w:hAnsi="仿宋" w:eastAsia="仿宋" w:cs="宋体"/>
          <w:kern w:val="0"/>
          <w:sz w:val="32"/>
          <w:szCs w:val="32"/>
        </w:rPr>
        <w:t>的主要职责是：</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负责贯彻党的教育方针,坚持社会主义办学方向,对学生进行德育、智育、体育、美育和劳动教育等方面的教育。</w:t>
      </w:r>
    </w:p>
    <w:p>
      <w:pPr>
        <w:spacing w:line="60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2.负责制定学校教育发展规划,并抓好组织实施和落实工作。</w:t>
      </w:r>
    </w:p>
    <w:p>
      <w:pPr>
        <w:spacing w:line="60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负责</w:t>
      </w:r>
      <w:r>
        <w:rPr>
          <w:rFonts w:hint="eastAsia" w:ascii="仿宋_GB2312" w:hAnsi="仿宋_GB2312" w:eastAsia="仿宋_GB2312" w:cs="仿宋_GB2312"/>
          <w:color w:val="000000"/>
          <w:sz w:val="32"/>
          <w:szCs w:val="32"/>
          <w:lang w:val="en-US" w:eastAsia="zh-CN"/>
        </w:rPr>
        <w:t>按照教育主管部门发布的指导性教学计划，组织实施教育教学活动。</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负责</w:t>
      </w:r>
      <w:r>
        <w:rPr>
          <w:rFonts w:hint="eastAsia" w:ascii="仿宋_GB2312" w:hAnsi="仿宋_GB2312" w:eastAsia="仿宋_GB2312" w:cs="仿宋_GB2312"/>
          <w:color w:val="000000"/>
          <w:sz w:val="32"/>
          <w:szCs w:val="32"/>
          <w:lang w:val="en-US" w:eastAsia="zh-CN"/>
        </w:rPr>
        <w:t>依据教育主管部门有关教学计划、课程设置等方面的规定，决定和实施本校的教学计划，组织教学评比、集体备课，对学生进行统一考核、考试等</w:t>
      </w:r>
      <w:r>
        <w:rPr>
          <w:rFonts w:hint="eastAsia" w:ascii="仿宋_GB2312" w:hAnsi="仿宋_GB2312" w:eastAsia="仿宋_GB2312" w:cs="仿宋_GB2312"/>
          <w:color w:val="000000"/>
          <w:sz w:val="32"/>
          <w:szCs w:val="32"/>
        </w:rPr>
        <w:t>。</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负责</w:t>
      </w:r>
      <w:r>
        <w:rPr>
          <w:rFonts w:hint="eastAsia" w:ascii="仿宋_GB2312" w:hAnsi="仿宋_GB2312" w:eastAsia="仿宋_GB2312" w:cs="仿宋_GB2312"/>
          <w:color w:val="000000"/>
          <w:sz w:val="32"/>
          <w:szCs w:val="32"/>
          <w:lang w:val="en-US" w:eastAsia="zh-CN"/>
        </w:rPr>
        <w:t>学生学籍管理</w:t>
      </w:r>
      <w:r>
        <w:rPr>
          <w:rFonts w:hint="eastAsia" w:ascii="仿宋_GB2312" w:hAnsi="仿宋_GB2312" w:eastAsia="仿宋_GB2312" w:cs="仿宋_GB2312"/>
          <w:color w:val="000000"/>
          <w:sz w:val="32"/>
          <w:szCs w:val="32"/>
        </w:rPr>
        <w:t>。</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6.负责聘任、培训、考核教师，依法奖励或处分有关教师和职工</w:t>
      </w:r>
      <w:r>
        <w:rPr>
          <w:rFonts w:hint="eastAsia" w:ascii="仿宋_GB2312" w:hAnsi="仿宋_GB2312" w:eastAsia="仿宋_GB2312" w:cs="仿宋_GB2312"/>
          <w:color w:val="000000"/>
          <w:sz w:val="32"/>
          <w:szCs w:val="32"/>
        </w:rPr>
        <w:t>。</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7.负责维护学校、师生的合法权益，有权拒绝任何组织和个人对教育教学活动进行非法干涉</w:t>
      </w:r>
      <w:r>
        <w:rPr>
          <w:rFonts w:hint="eastAsia" w:ascii="仿宋_GB2312" w:hAnsi="仿宋_GB2312" w:eastAsia="仿宋_GB2312" w:cs="仿宋_GB2312"/>
          <w:color w:val="000000"/>
          <w:sz w:val="32"/>
          <w:szCs w:val="32"/>
        </w:rPr>
        <w:t>。</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8.依法接受各级教育行政部门的检测指导和人民群众的监督。</w:t>
      </w:r>
    </w:p>
    <w:p>
      <w:pPr>
        <w:adjustRightInd w:val="0"/>
        <w:snapToGrid w:val="0"/>
        <w:spacing w:line="560" w:lineRule="exact"/>
        <w:ind w:firstLine="640" w:firstLineChars="200"/>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二、</w:t>
      </w:r>
      <w:r>
        <w:rPr>
          <w:rFonts w:hint="eastAsia" w:ascii="黑体" w:hAnsi="黑体" w:eastAsia="黑体" w:cs="黑体"/>
          <w:kern w:val="0"/>
          <w:sz w:val="32"/>
          <w:szCs w:val="32"/>
          <w:lang w:eastAsia="zh-CN"/>
        </w:rPr>
        <w:t>新县彭河九年一贯制学校</w:t>
      </w:r>
      <w:r>
        <w:rPr>
          <w:rFonts w:hint="eastAsia" w:ascii="黑体" w:hAnsi="黑体" w:eastAsia="黑体" w:cs="黑体"/>
          <w:kern w:val="0"/>
          <w:sz w:val="32"/>
          <w:szCs w:val="32"/>
        </w:rPr>
        <w:t>的</w:t>
      </w:r>
      <w:r>
        <w:rPr>
          <w:rFonts w:hint="eastAsia" w:ascii="黑体" w:hAnsi="黑体" w:eastAsia="黑体" w:cs="黑体"/>
          <w:kern w:val="0"/>
          <w:sz w:val="32"/>
          <w:szCs w:val="32"/>
          <w:lang w:val="en-US" w:eastAsia="zh-CN"/>
        </w:rPr>
        <w:t>机构设置</w:t>
      </w:r>
    </w:p>
    <w:p>
      <w:pPr>
        <w:adjustRightInd w:val="0"/>
        <w:snapToGrid w:val="0"/>
        <w:spacing w:line="560" w:lineRule="exact"/>
        <w:ind w:firstLine="640" w:firstLineChars="200"/>
        <w:rPr>
          <w:rFonts w:hint="eastAsia" w:ascii="黑体" w:hAnsi="黑体" w:eastAsia="黑体" w:cs="黑体"/>
          <w:kern w:val="0"/>
          <w:sz w:val="32"/>
          <w:szCs w:val="32"/>
          <w:lang w:val="en-US" w:eastAsia="zh-CN"/>
        </w:rPr>
      </w:pPr>
      <w:r>
        <w:rPr>
          <w:rFonts w:hint="eastAsia" w:eastAsia="仿宋_GB2312"/>
          <w:color w:val="000000"/>
          <w:kern w:val="0"/>
          <w:sz w:val="32"/>
          <w:szCs w:val="32"/>
          <w:lang w:eastAsia="zh-CN"/>
        </w:rPr>
        <w:t>单位</w:t>
      </w:r>
      <w:r>
        <w:rPr>
          <w:rFonts w:hint="eastAsia" w:ascii="仿宋_GB2312" w:hAnsi="仿宋_GB2312" w:eastAsia="仿宋_GB2312" w:cs="仿宋_GB2312"/>
          <w:color w:val="000000"/>
          <w:sz w:val="32"/>
          <w:szCs w:val="32"/>
        </w:rPr>
        <w:t>内设</w:t>
      </w:r>
      <w:r>
        <w:rPr>
          <w:rFonts w:hint="eastAsia" w:ascii="仿宋_GB2312" w:hAnsi="仿宋_GB2312" w:eastAsia="仿宋_GB2312" w:cs="仿宋_GB2312"/>
          <w:color w:val="000000"/>
          <w:sz w:val="32"/>
          <w:szCs w:val="32"/>
          <w:lang w:val="en-US" w:eastAsia="zh-CN"/>
        </w:rPr>
        <w:t>教务处、政教处、党建室和总务处四个处室。</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三</w:t>
      </w:r>
      <w:r>
        <w:rPr>
          <w:rFonts w:ascii="黑体" w:hAnsi="黑体" w:eastAsia="黑体" w:cs="宋体"/>
          <w:bCs/>
          <w:kern w:val="0"/>
          <w:sz w:val="32"/>
          <w:szCs w:val="32"/>
        </w:rPr>
        <w:t>、</w:t>
      </w:r>
      <w:r>
        <w:rPr>
          <w:rFonts w:hint="eastAsia" w:ascii="黑体" w:hAnsi="黑体" w:eastAsia="黑体" w:cs="宋体"/>
          <w:bCs/>
          <w:kern w:val="0"/>
          <w:sz w:val="32"/>
          <w:szCs w:val="32"/>
          <w:lang w:eastAsia="zh-CN"/>
        </w:rPr>
        <w:t>新县彭河九年一贯制学校</w:t>
      </w:r>
      <w:r>
        <w:rPr>
          <w:rFonts w:ascii="黑体" w:hAnsi="黑体" w:eastAsia="黑体" w:cs="宋体"/>
          <w:bCs/>
          <w:kern w:val="0"/>
          <w:sz w:val="32"/>
          <w:szCs w:val="32"/>
        </w:rPr>
        <w:t>预算单位构成</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_GB2312" w:hAnsi="仿宋_GB2312" w:eastAsia="仿宋_GB2312" w:cs="仿宋_GB2312"/>
          <w:color w:val="000000"/>
          <w:sz w:val="32"/>
          <w:szCs w:val="32"/>
          <w:lang w:eastAsia="zh-CN"/>
        </w:rPr>
        <w:t>新县彭河九年一贯制学校</w:t>
      </w:r>
      <w:r>
        <w:rPr>
          <w:rFonts w:hint="eastAsia" w:eastAsia="仿宋_GB2312"/>
          <w:color w:val="000000"/>
          <w:kern w:val="0"/>
          <w:sz w:val="32"/>
          <w:szCs w:val="32"/>
          <w:lang w:eastAsia="zh-CN"/>
        </w:rPr>
        <w:t>部门收支预算为本单位预算，无下属预算单位。</w:t>
      </w: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3520" w:firstLineChars="1100"/>
        <w:jc w:val="both"/>
        <w:rPr>
          <w:rFonts w:ascii="黑体" w:hAnsi="黑体" w:eastAsia="黑体" w:cs="宋体"/>
          <w:bCs/>
          <w:kern w:val="0"/>
          <w:sz w:val="32"/>
          <w:szCs w:val="32"/>
        </w:rPr>
      </w:pPr>
      <w:r>
        <w:rPr>
          <w:rFonts w:ascii="黑体" w:hAnsi="黑体" w:eastAsia="黑体" w:cs="宋体"/>
          <w:bCs/>
          <w:kern w:val="0"/>
          <w:sz w:val="32"/>
          <w:szCs w:val="32"/>
        </w:rPr>
        <w:t>第二部分</w:t>
      </w:r>
    </w:p>
    <w:p>
      <w:pPr>
        <w:adjustRightInd w:val="0"/>
        <w:snapToGrid w:val="0"/>
        <w:spacing w:line="56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lang w:eastAsia="zh-CN"/>
        </w:rPr>
        <w:t>新县彭河九年一贯制学校2022年度</w:t>
      </w:r>
      <w:r>
        <w:rPr>
          <w:rFonts w:ascii="黑体" w:hAnsi="黑体" w:eastAsia="黑体" w:cs="宋体"/>
          <w:bCs/>
          <w:kern w:val="0"/>
          <w:sz w:val="32"/>
          <w:szCs w:val="32"/>
        </w:rPr>
        <w:t>预算情况说明</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一、收入支出预算总体情况说明</w:t>
      </w:r>
    </w:p>
    <w:p>
      <w:pPr>
        <w:spacing w:line="600" w:lineRule="exact"/>
        <w:ind w:firstLine="640" w:firstLineChars="200"/>
        <w:rPr>
          <w:rFonts w:eastAsia="仿宋_GB2312"/>
          <w:color w:val="000000"/>
          <w:kern w:val="0"/>
          <w:sz w:val="32"/>
          <w:szCs w:val="32"/>
        </w:rPr>
      </w:pPr>
      <w:r>
        <w:rPr>
          <w:rFonts w:hint="eastAsia" w:ascii="仿宋_GB2312" w:hAnsi="仿宋_GB2312" w:eastAsia="仿宋_GB2312" w:cs="仿宋_GB2312"/>
          <w:color w:val="000000"/>
          <w:kern w:val="0"/>
          <w:sz w:val="32"/>
          <w:szCs w:val="32"/>
          <w:lang w:eastAsia="zh-CN"/>
        </w:rPr>
        <w:t>新县学校彭河九年一贯制学校2022</w:t>
      </w:r>
      <w:r>
        <w:rPr>
          <w:rFonts w:hint="eastAsia" w:ascii="仿宋_GB2312" w:hAnsi="仿宋_GB2312" w:eastAsia="仿宋_GB2312" w:cs="仿宋_GB2312"/>
          <w:color w:val="000000"/>
          <w:kern w:val="0"/>
          <w:sz w:val="32"/>
          <w:szCs w:val="32"/>
        </w:rPr>
        <w:t>年收入预算总计</w:t>
      </w:r>
      <w:r>
        <w:rPr>
          <w:rFonts w:hint="eastAsia" w:ascii="仿宋_GB2312" w:hAnsi="仿宋_GB2312" w:eastAsia="仿宋_GB2312" w:cs="仿宋_GB2312"/>
          <w:color w:val="000000"/>
          <w:kern w:val="0"/>
          <w:sz w:val="32"/>
          <w:szCs w:val="32"/>
          <w:lang w:val="en-US" w:eastAsia="zh-CN"/>
        </w:rPr>
        <w:t>133.18万元</w:t>
      </w:r>
      <w:r>
        <w:rPr>
          <w:rFonts w:hint="eastAsia" w:ascii="仿宋_GB2312" w:hAnsi="仿宋_GB2312" w:eastAsia="仿宋_GB2312" w:cs="仿宋_GB2312"/>
          <w:color w:val="000000"/>
          <w:kern w:val="0"/>
          <w:sz w:val="32"/>
          <w:szCs w:val="32"/>
        </w:rPr>
        <w:t>，支出预算总计</w:t>
      </w:r>
      <w:r>
        <w:rPr>
          <w:rFonts w:hint="eastAsia" w:ascii="仿宋_GB2312" w:hAnsi="仿宋_GB2312" w:eastAsia="仿宋_GB2312" w:cs="仿宋_GB2312"/>
          <w:color w:val="000000"/>
          <w:kern w:val="0"/>
          <w:sz w:val="32"/>
          <w:szCs w:val="32"/>
          <w:lang w:val="en-US" w:eastAsia="zh-CN"/>
        </w:rPr>
        <w:t>133.18</w:t>
      </w:r>
      <w:r>
        <w:rPr>
          <w:rFonts w:hint="eastAsia" w:ascii="仿宋_GB2312" w:hAnsi="仿宋_GB2312" w:eastAsia="仿宋_GB2312" w:cs="仿宋_GB2312"/>
          <w:color w:val="000000"/>
          <w:kern w:val="0"/>
          <w:sz w:val="32"/>
          <w:szCs w:val="32"/>
          <w:lang w:eastAsia="zh-CN"/>
        </w:rPr>
        <w:t>万元</w:t>
      </w:r>
      <w:r>
        <w:rPr>
          <w:rFonts w:hint="eastAsia" w:ascii="仿宋_GB2312" w:hAnsi="仿宋_GB2312" w:eastAsia="仿宋_GB2312" w:cs="仿宋_GB2312"/>
          <w:color w:val="000000"/>
          <w:kern w:val="0"/>
          <w:sz w:val="32"/>
          <w:szCs w:val="32"/>
        </w:rPr>
        <w:t>，与202</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年相</w:t>
      </w:r>
      <w:r>
        <w:rPr>
          <w:rFonts w:hint="eastAsia" w:ascii="仿宋_GB2312" w:hAnsi="仿宋_GB2312" w:eastAsia="仿宋_GB2312" w:cs="仿宋_GB2312"/>
          <w:color w:val="000000"/>
          <w:kern w:val="0"/>
          <w:sz w:val="32"/>
          <w:szCs w:val="32"/>
          <w:lang w:val="en-US" w:eastAsia="zh-CN"/>
        </w:rPr>
        <w:t>比，收、支预算总计各减少21.27万元，减少13.8%。主要原因：在建学校，未达到预期招生规模</w:t>
      </w:r>
      <w:r>
        <w:rPr>
          <w:rFonts w:hint="eastAsia" w:ascii="仿宋_GB2312" w:hAnsi="仿宋_GB2312" w:eastAsia="仿宋_GB2312" w:cs="仿宋_GB2312"/>
          <w:color w:val="000000"/>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二、</w:t>
      </w:r>
      <w:r>
        <w:rPr>
          <w:rFonts w:hint="eastAsia" w:ascii="黑体" w:hAnsi="黑体" w:eastAsia="黑体" w:cs="宋体"/>
          <w:bCs/>
          <w:kern w:val="0"/>
          <w:sz w:val="32"/>
          <w:szCs w:val="32"/>
          <w:lang w:eastAsia="zh-CN"/>
        </w:rPr>
        <w:t>收入预算总体情况说明</w:t>
      </w:r>
    </w:p>
    <w:p>
      <w:pPr>
        <w:widowControl/>
        <w:spacing w:line="600" w:lineRule="exact"/>
        <w:ind w:firstLine="63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新县彭河九年一贯制学校2022</w:t>
      </w:r>
      <w:r>
        <w:rPr>
          <w:rFonts w:hint="eastAsia" w:ascii="仿宋_GB2312" w:hAnsi="仿宋_GB2312" w:eastAsia="仿宋_GB2312" w:cs="仿宋_GB2312"/>
          <w:color w:val="000000"/>
          <w:sz w:val="32"/>
          <w:szCs w:val="32"/>
        </w:rPr>
        <w:t>年收入预算</w:t>
      </w:r>
      <w:r>
        <w:rPr>
          <w:rFonts w:hint="eastAsia" w:ascii="仿宋_GB2312" w:hAnsi="仿宋_GB2312" w:eastAsia="仿宋_GB2312" w:cs="仿宋_GB2312"/>
          <w:color w:val="000000"/>
          <w:kern w:val="0"/>
          <w:sz w:val="32"/>
          <w:szCs w:val="32"/>
          <w:lang w:val="en-US" w:eastAsia="zh-CN"/>
        </w:rPr>
        <w:t>133.18万元</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其中：一般公共预算收入</w:t>
      </w:r>
      <w:r>
        <w:rPr>
          <w:rFonts w:hint="eastAsia" w:ascii="仿宋_GB2312" w:hAnsi="仿宋_GB2312" w:eastAsia="仿宋_GB2312" w:cs="仿宋_GB2312"/>
          <w:sz w:val="32"/>
          <w:szCs w:val="32"/>
          <w:lang w:val="en-US" w:eastAsia="zh-CN"/>
        </w:rPr>
        <w:t>133.18</w:t>
      </w:r>
      <w:r>
        <w:rPr>
          <w:rFonts w:hint="eastAsia" w:ascii="仿宋_GB2312" w:hAnsi="仿宋_GB2312" w:eastAsia="仿宋_GB2312" w:cs="仿宋_GB2312"/>
          <w:sz w:val="32"/>
          <w:szCs w:val="32"/>
          <w:lang w:eastAsia="zh-CN"/>
        </w:rPr>
        <w:t>万元</w:t>
      </w:r>
      <w:r>
        <w:rPr>
          <w:rFonts w:hint="eastAsia" w:ascii="仿宋_GB2312" w:hAnsi="仿宋_GB2312" w:eastAsia="仿宋_GB2312" w:cs="仿宋_GB2312"/>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三、支出预算总体情况说明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eastAsia="zh-CN"/>
        </w:rPr>
        <w:t>新县彭河九年一贯制学校</w:t>
      </w:r>
      <w:r>
        <w:rPr>
          <w:rFonts w:hint="eastAsia" w:ascii="仿宋_GB2312" w:hAnsi="仿宋_GB2312" w:eastAsia="仿宋_GB2312" w:cs="仿宋_GB2312"/>
          <w:color w:val="000000"/>
          <w:sz w:val="32"/>
          <w:szCs w:val="32"/>
          <w:lang w:eastAsia="zh-CN"/>
        </w:rPr>
        <w:t>2022</w:t>
      </w:r>
      <w:r>
        <w:rPr>
          <w:rFonts w:hint="eastAsia" w:ascii="仿宋_GB2312" w:hAnsi="仿宋_GB2312" w:eastAsia="仿宋_GB2312" w:cs="仿宋_GB2312"/>
          <w:color w:val="000000"/>
          <w:sz w:val="32"/>
          <w:szCs w:val="32"/>
        </w:rPr>
        <w:t>年支出预算</w:t>
      </w:r>
      <w:r>
        <w:rPr>
          <w:rFonts w:hint="eastAsia" w:ascii="仿宋_GB2312" w:hAnsi="仿宋_GB2312" w:eastAsia="仿宋_GB2312" w:cs="仿宋_GB2312"/>
          <w:color w:val="000000"/>
          <w:kern w:val="0"/>
          <w:sz w:val="32"/>
          <w:szCs w:val="32"/>
          <w:lang w:val="en-US" w:eastAsia="zh-CN"/>
        </w:rPr>
        <w:t>133.18万元</w:t>
      </w:r>
      <w:r>
        <w:rPr>
          <w:rFonts w:hint="eastAsia" w:ascii="仿宋_GB2312" w:hAnsi="仿宋_GB2312" w:eastAsia="仿宋_GB2312" w:cs="仿宋_GB2312"/>
          <w:color w:val="000000"/>
          <w:sz w:val="32"/>
          <w:szCs w:val="32"/>
        </w:rPr>
        <w:t>，其中：基本支出</w:t>
      </w:r>
      <w:r>
        <w:rPr>
          <w:rFonts w:hint="eastAsia" w:ascii="仿宋_GB2312" w:hAnsi="仿宋_GB2312" w:eastAsia="仿宋_GB2312" w:cs="仿宋_GB2312"/>
          <w:color w:val="000000"/>
          <w:kern w:val="0"/>
          <w:sz w:val="32"/>
          <w:szCs w:val="32"/>
          <w:lang w:val="en-US" w:eastAsia="zh-CN"/>
        </w:rPr>
        <w:t>133.18</w:t>
      </w:r>
      <w:r>
        <w:rPr>
          <w:rFonts w:hint="eastAsia" w:ascii="仿宋_GB2312" w:hAnsi="仿宋_GB2312" w:eastAsia="仿宋_GB2312" w:cs="仿宋_GB2312"/>
          <w:color w:val="000000"/>
          <w:sz w:val="32"/>
          <w:szCs w:val="32"/>
          <w:lang w:eastAsia="zh-CN"/>
        </w:rPr>
        <w:t>万元</w:t>
      </w:r>
      <w:r>
        <w:rPr>
          <w:rFonts w:hint="eastAsia" w:ascii="仿宋_GB2312" w:hAnsi="仿宋_GB2312" w:eastAsia="仿宋_GB2312" w:cs="仿宋_GB2312"/>
          <w:color w:val="000000"/>
          <w:sz w:val="32"/>
          <w:szCs w:val="32"/>
        </w:rPr>
        <w:t>，占</w:t>
      </w:r>
      <w:r>
        <w:rPr>
          <w:rFonts w:hint="eastAsia" w:ascii="仿宋_GB2312" w:hAnsi="仿宋_GB2312" w:eastAsia="仿宋_GB2312" w:cs="仿宋_GB2312"/>
          <w:color w:val="000000"/>
          <w:kern w:val="0"/>
          <w:sz w:val="32"/>
          <w:szCs w:val="32"/>
        </w:rPr>
        <w:t>预算</w:t>
      </w:r>
      <w:r>
        <w:rPr>
          <w:rFonts w:hint="eastAsia" w:ascii="仿宋_GB2312" w:hAnsi="仿宋_GB2312" w:eastAsia="仿宋_GB2312" w:cs="仿宋_GB2312"/>
          <w:color w:val="000000"/>
          <w:kern w:val="0"/>
          <w:sz w:val="32"/>
          <w:szCs w:val="32"/>
          <w:lang w:val="en-US" w:eastAsia="zh-CN"/>
        </w:rPr>
        <w:t>100</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四、财政拨款收入支出预算总体情况说明</w:t>
      </w:r>
    </w:p>
    <w:p>
      <w:pPr>
        <w:widowControl/>
        <w:spacing w:line="60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lang w:eastAsia="zh-CN"/>
        </w:rPr>
        <w:t>新县彭河九年一贯制学校</w:t>
      </w:r>
      <w:r>
        <w:rPr>
          <w:rFonts w:hint="eastAsia" w:ascii="仿宋_GB2312" w:hAnsi="仿宋_GB2312" w:eastAsia="仿宋_GB2312" w:cs="仿宋_GB2312"/>
          <w:color w:val="000000"/>
          <w:kern w:val="0"/>
          <w:sz w:val="32"/>
          <w:szCs w:val="32"/>
          <w:lang w:eastAsia="zh-CN"/>
        </w:rPr>
        <w:t>2022</w:t>
      </w:r>
      <w:r>
        <w:rPr>
          <w:rFonts w:hint="eastAsia" w:ascii="仿宋_GB2312" w:hAnsi="仿宋_GB2312" w:eastAsia="仿宋_GB2312" w:cs="仿宋_GB2312"/>
          <w:color w:val="000000"/>
          <w:kern w:val="0"/>
          <w:sz w:val="32"/>
          <w:szCs w:val="32"/>
        </w:rPr>
        <w:t>年财政拨款收入预算</w:t>
      </w:r>
      <w:r>
        <w:rPr>
          <w:rFonts w:hint="eastAsia" w:ascii="仿宋_GB2312" w:hAnsi="仿宋_GB2312" w:eastAsia="仿宋_GB2312" w:cs="仿宋_GB2312"/>
          <w:color w:val="000000"/>
          <w:kern w:val="0"/>
          <w:sz w:val="32"/>
          <w:szCs w:val="32"/>
          <w:lang w:val="en-US" w:eastAsia="zh-CN"/>
        </w:rPr>
        <w:t>133.18</w:t>
      </w:r>
      <w:r>
        <w:rPr>
          <w:rFonts w:hint="eastAsia" w:ascii="仿宋_GB2312" w:hAnsi="仿宋_GB2312" w:eastAsia="仿宋_GB2312" w:cs="仿宋_GB2312"/>
          <w:sz w:val="32"/>
          <w:szCs w:val="32"/>
          <w:lang w:eastAsia="zh-CN"/>
        </w:rPr>
        <w:t>万元，</w:t>
      </w:r>
      <w:r>
        <w:rPr>
          <w:rFonts w:hint="eastAsia" w:ascii="仿宋_GB2312" w:hAnsi="仿宋_GB2312" w:eastAsia="仿宋_GB2312" w:cs="仿宋_GB2312"/>
          <w:color w:val="000000"/>
          <w:kern w:val="0"/>
          <w:sz w:val="32"/>
          <w:szCs w:val="32"/>
        </w:rPr>
        <w:t>财政拨款支出预算</w:t>
      </w:r>
      <w:r>
        <w:rPr>
          <w:rFonts w:hint="eastAsia" w:ascii="仿宋_GB2312" w:hAnsi="仿宋_GB2312" w:eastAsia="仿宋_GB2312" w:cs="仿宋_GB2312"/>
          <w:color w:val="000000"/>
          <w:kern w:val="0"/>
          <w:sz w:val="32"/>
          <w:szCs w:val="32"/>
          <w:lang w:val="en-US" w:eastAsia="zh-CN"/>
        </w:rPr>
        <w:t>133.18</w:t>
      </w:r>
      <w:r>
        <w:rPr>
          <w:rFonts w:hint="eastAsia" w:ascii="仿宋_GB2312" w:hAnsi="仿宋_GB2312" w:eastAsia="仿宋_GB2312" w:cs="仿宋_GB2312"/>
          <w:color w:val="000000"/>
          <w:kern w:val="0"/>
          <w:sz w:val="32"/>
          <w:szCs w:val="32"/>
          <w:lang w:eastAsia="zh-CN"/>
        </w:rPr>
        <w:t>万元</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kern w:val="0"/>
          <w:sz w:val="32"/>
          <w:szCs w:val="32"/>
        </w:rPr>
        <w:t>与202</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年相比，财政拨款收支预算</w:t>
      </w:r>
      <w:r>
        <w:rPr>
          <w:rFonts w:hint="eastAsia" w:ascii="仿宋_GB2312" w:hAnsi="仿宋_GB2312" w:eastAsia="仿宋_GB2312" w:cs="仿宋_GB2312"/>
          <w:color w:val="000000"/>
          <w:kern w:val="0"/>
          <w:sz w:val="32"/>
          <w:szCs w:val="32"/>
          <w:lang w:eastAsia="zh-CN"/>
        </w:rPr>
        <w:t>减少</w:t>
      </w:r>
      <w:r>
        <w:rPr>
          <w:rFonts w:hint="eastAsia" w:ascii="仿宋_GB2312" w:hAnsi="仿宋_GB2312" w:eastAsia="仿宋_GB2312" w:cs="仿宋_GB2312"/>
          <w:color w:val="000000"/>
          <w:kern w:val="0"/>
          <w:sz w:val="32"/>
          <w:szCs w:val="32"/>
          <w:lang w:val="en-US" w:eastAsia="zh-CN"/>
        </w:rPr>
        <w:t>21.27</w:t>
      </w:r>
      <w:r>
        <w:rPr>
          <w:rFonts w:hint="eastAsia" w:ascii="仿宋_GB2312" w:hAnsi="仿宋_GB2312" w:eastAsia="仿宋_GB2312" w:cs="仿宋_GB2312"/>
          <w:color w:val="000000"/>
          <w:kern w:val="0"/>
          <w:sz w:val="32"/>
          <w:szCs w:val="32"/>
          <w:lang w:eastAsia="zh-CN"/>
        </w:rPr>
        <w:t>万元</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减少13.8</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减少</w:t>
      </w:r>
      <w:r>
        <w:rPr>
          <w:rFonts w:hint="eastAsia" w:ascii="仿宋_GB2312" w:hAnsi="仿宋_GB2312" w:eastAsia="仿宋_GB2312" w:cs="仿宋_GB2312"/>
          <w:color w:val="000000"/>
          <w:kern w:val="0"/>
          <w:sz w:val="32"/>
          <w:szCs w:val="32"/>
        </w:rPr>
        <w:t>主要原因为：在建学校，未达到预期招生规模</w:t>
      </w:r>
      <w:r>
        <w:rPr>
          <w:rFonts w:hint="eastAsia" w:ascii="仿宋_GB2312" w:hAnsi="仿宋_GB2312" w:eastAsia="仿宋_GB2312" w:cs="仿宋_GB2312"/>
          <w:color w:val="000000"/>
          <w:kern w:val="0"/>
          <w:sz w:val="32"/>
          <w:szCs w:val="32"/>
          <w:lang w:val="en-US" w:eastAsia="zh-CN"/>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五、</w:t>
      </w:r>
      <w:r>
        <w:rPr>
          <w:rFonts w:hint="eastAsia" w:ascii="黑体" w:hAnsi="黑体" w:eastAsia="黑体" w:cs="宋体"/>
          <w:bCs/>
          <w:kern w:val="0"/>
          <w:sz w:val="32"/>
          <w:szCs w:val="32"/>
        </w:rPr>
        <w:t>一般公共预算支出预算情况说明</w:t>
      </w:r>
    </w:p>
    <w:p>
      <w:pPr>
        <w:adjustRightInd w:val="0"/>
        <w:snapToGrid w:val="0"/>
        <w:spacing w:line="560" w:lineRule="exact"/>
        <w:ind w:firstLine="640" w:firstLineChars="200"/>
        <w:rPr>
          <w:rFonts w:ascii="仿宋" w:hAnsi="仿宋" w:eastAsia="仿宋" w:cs="宋体"/>
          <w:b/>
          <w:color w:val="FF0000"/>
          <w:kern w:val="0"/>
          <w:sz w:val="32"/>
          <w:szCs w:val="32"/>
          <w:highlight w:val="yellow"/>
        </w:rPr>
      </w:pPr>
      <w:r>
        <w:rPr>
          <w:rFonts w:hint="eastAsia" w:ascii="仿宋" w:hAnsi="仿宋" w:eastAsia="仿宋" w:cs="宋体"/>
          <w:kern w:val="0"/>
          <w:sz w:val="32"/>
          <w:szCs w:val="32"/>
          <w:lang w:eastAsia="zh-CN"/>
        </w:rPr>
        <w:t>新县彭河九年一贯制学校2022</w:t>
      </w:r>
      <w:r>
        <w:rPr>
          <w:rFonts w:hint="eastAsia" w:ascii="仿宋" w:hAnsi="仿宋" w:eastAsia="仿宋" w:cs="宋体"/>
          <w:kern w:val="0"/>
          <w:sz w:val="32"/>
          <w:szCs w:val="32"/>
        </w:rPr>
        <w:t>年一般公共预算支出预算</w:t>
      </w:r>
      <w:r>
        <w:rPr>
          <w:rFonts w:hint="eastAsia" w:ascii="仿宋" w:hAnsi="仿宋" w:eastAsia="仿宋" w:cs="宋体"/>
          <w:kern w:val="0"/>
          <w:sz w:val="32"/>
          <w:szCs w:val="32"/>
          <w:lang w:val="en-US" w:eastAsia="zh-CN"/>
        </w:rPr>
        <w:t>133.18</w:t>
      </w:r>
      <w:r>
        <w:rPr>
          <w:rFonts w:hint="eastAsia" w:ascii="仿宋" w:hAnsi="仿宋" w:eastAsia="仿宋" w:cs="宋体"/>
          <w:kern w:val="0"/>
          <w:sz w:val="32"/>
          <w:szCs w:val="32"/>
          <w:lang w:eastAsia="zh-CN"/>
        </w:rPr>
        <w:t>万元</w:t>
      </w:r>
      <w:r>
        <w:rPr>
          <w:rFonts w:hint="eastAsia" w:ascii="仿宋" w:hAnsi="仿宋" w:eastAsia="仿宋" w:cs="宋体"/>
          <w:kern w:val="0"/>
          <w:sz w:val="32"/>
          <w:szCs w:val="32"/>
        </w:rPr>
        <w:t>。</w:t>
      </w:r>
      <w:r>
        <w:rPr>
          <w:rFonts w:ascii="仿宋" w:hAnsi="仿宋" w:eastAsia="仿宋" w:cs="宋体"/>
          <w:kern w:val="0"/>
          <w:sz w:val="32"/>
          <w:szCs w:val="32"/>
        </w:rPr>
        <w:t>主要用于以下方面：教育（类）支出</w:t>
      </w:r>
      <w:r>
        <w:rPr>
          <w:rFonts w:hint="eastAsia" w:ascii="仿宋" w:hAnsi="仿宋" w:eastAsia="仿宋" w:cs="宋体"/>
          <w:kern w:val="0"/>
          <w:sz w:val="32"/>
          <w:szCs w:val="32"/>
          <w:lang w:val="en-US" w:eastAsia="zh-CN"/>
        </w:rPr>
        <w:t>110.72</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83.14</w:t>
      </w:r>
      <w:r>
        <w:rPr>
          <w:rFonts w:ascii="仿宋" w:hAnsi="仿宋" w:eastAsia="仿宋" w:cs="宋体"/>
          <w:kern w:val="0"/>
          <w:sz w:val="32"/>
          <w:szCs w:val="32"/>
        </w:rPr>
        <w:t>%；社会保障和就业（类）支出</w:t>
      </w:r>
      <w:r>
        <w:rPr>
          <w:rFonts w:hint="eastAsia" w:ascii="仿宋" w:hAnsi="仿宋" w:eastAsia="仿宋" w:cs="宋体"/>
          <w:kern w:val="0"/>
          <w:sz w:val="32"/>
          <w:szCs w:val="32"/>
          <w:lang w:val="en-US" w:eastAsia="zh-CN"/>
        </w:rPr>
        <w:t>10.34</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7.76</w:t>
      </w:r>
      <w:r>
        <w:rPr>
          <w:rFonts w:ascii="仿宋" w:hAnsi="仿宋" w:eastAsia="仿宋" w:cs="宋体"/>
          <w:kern w:val="0"/>
          <w:sz w:val="32"/>
          <w:szCs w:val="32"/>
        </w:rPr>
        <w:t>%；医疗卫生与计划生育（类）支出</w:t>
      </w:r>
      <w:r>
        <w:rPr>
          <w:rFonts w:hint="eastAsia" w:ascii="仿宋" w:hAnsi="仿宋" w:eastAsia="仿宋" w:cs="宋体"/>
          <w:kern w:val="0"/>
          <w:sz w:val="32"/>
          <w:szCs w:val="32"/>
          <w:lang w:val="en-US" w:eastAsia="zh-CN"/>
        </w:rPr>
        <w:t>4.92</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3.69</w:t>
      </w:r>
      <w:r>
        <w:rPr>
          <w:rFonts w:ascii="仿宋" w:hAnsi="仿宋" w:eastAsia="仿宋" w:cs="宋体"/>
          <w:kern w:val="0"/>
          <w:sz w:val="32"/>
          <w:szCs w:val="32"/>
        </w:rPr>
        <w:t>%；住房保障（类）支出</w:t>
      </w:r>
      <w:r>
        <w:rPr>
          <w:rFonts w:hint="eastAsia" w:ascii="仿宋" w:hAnsi="仿宋" w:eastAsia="仿宋" w:cs="宋体"/>
          <w:kern w:val="0"/>
          <w:sz w:val="32"/>
          <w:szCs w:val="32"/>
          <w:lang w:val="en-US" w:eastAsia="zh-CN"/>
        </w:rPr>
        <w:t>7.2</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5.41</w:t>
      </w:r>
      <w:r>
        <w:rPr>
          <w:rFonts w:ascii="仿宋" w:hAnsi="仿宋" w:eastAsia="仿宋" w:cs="宋体"/>
          <w:kern w:val="0"/>
          <w:sz w:val="32"/>
          <w:szCs w:val="32"/>
        </w:rPr>
        <w:t>%</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黑体" w:hAnsi="黑体" w:eastAsia="黑体" w:cs="宋体"/>
          <w:bCs/>
          <w:color w:val="0000FF"/>
          <w:kern w:val="0"/>
          <w:sz w:val="32"/>
          <w:szCs w:val="32"/>
          <w:highlight w:val="magenta"/>
          <w:lang w:eastAsia="zh-CN"/>
        </w:rPr>
      </w:pPr>
      <w:r>
        <w:rPr>
          <w:rFonts w:ascii="黑体" w:hAnsi="黑体" w:eastAsia="黑体" w:cs="宋体"/>
          <w:bCs/>
          <w:kern w:val="0"/>
          <w:sz w:val="32"/>
          <w:szCs w:val="32"/>
        </w:rPr>
        <w:t>六、支出预算经济分类情况说明</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ind w:firstLine="643" w:firstLineChars="200"/>
        <w:rPr>
          <w:rFonts w:hint="eastAsia" w:ascii="仿宋" w:hAnsi="仿宋" w:eastAsia="仿宋" w:cs="宋体"/>
          <w:b/>
          <w:color w:val="FF0000"/>
          <w:kern w:val="0"/>
          <w:sz w:val="32"/>
          <w:szCs w:val="32"/>
          <w:highlight w:val="yellow"/>
        </w:rPr>
      </w:pPr>
      <w:r>
        <w:rPr>
          <w:rFonts w:hint="eastAsia" w:ascii="仿宋" w:hAnsi="仿宋" w:eastAsia="仿宋" w:cs="仿宋"/>
          <w:b/>
          <w:bCs/>
          <w:i w:val="0"/>
          <w:iCs w:val="0"/>
          <w:caps w:val="0"/>
          <w:color w:val="000000"/>
          <w:spacing w:val="0"/>
          <w:sz w:val="32"/>
          <w:szCs w:val="32"/>
          <w:shd w:val="clear" w:fill="FFFFFF"/>
          <w:lang w:val="en-US" w:eastAsia="zh-CN"/>
        </w:rPr>
        <w:t>七</w:t>
      </w:r>
      <w:r>
        <w:rPr>
          <w:rFonts w:ascii="仿宋" w:hAnsi="仿宋" w:eastAsia="仿宋" w:cs="仿宋"/>
          <w:b/>
          <w:bCs/>
          <w:i w:val="0"/>
          <w:iCs w:val="0"/>
          <w:caps w:val="0"/>
          <w:color w:val="000000"/>
          <w:spacing w:val="0"/>
          <w:sz w:val="32"/>
          <w:szCs w:val="32"/>
          <w:shd w:val="clear" w:fill="FFFFFF"/>
        </w:rPr>
        <w:t>、一般公共预算</w:t>
      </w:r>
      <w:r>
        <w:rPr>
          <w:rFonts w:hint="eastAsia" w:ascii="仿宋" w:hAnsi="仿宋" w:eastAsia="仿宋" w:cs="仿宋"/>
          <w:b/>
          <w:bCs/>
          <w:i w:val="0"/>
          <w:iCs w:val="0"/>
          <w:caps w:val="0"/>
          <w:color w:val="000000"/>
          <w:spacing w:val="0"/>
          <w:sz w:val="32"/>
          <w:szCs w:val="32"/>
          <w:shd w:val="clear" w:fill="FFFFFF"/>
        </w:rPr>
        <w:t>基本支出预算情况说明</w:t>
      </w:r>
    </w:p>
    <w:p>
      <w:pPr>
        <w:widowControl/>
        <w:spacing w:line="600" w:lineRule="exact"/>
        <w:ind w:firstLine="640" w:firstLineChars="200"/>
        <w:jc w:val="both"/>
        <w:rPr>
          <w:rFonts w:hint="default" w:ascii="仿宋_GB2312" w:hAnsi="仿宋_GB2312" w:eastAsia="仿宋_GB2312" w:cs="仿宋_GB2312"/>
          <w:color w:val="000000" w:themeColor="text1"/>
          <w:kern w:val="0"/>
          <w:sz w:val="32"/>
          <w:szCs w:val="32"/>
          <w:lang w:val="en-US" w:eastAsia="zh-CN"/>
          <w14:textFill>
            <w14:solidFill>
              <w14:schemeClr w14:val="tx1"/>
            </w14:solidFill>
          </w14:textFill>
        </w:rPr>
      </w:pPr>
      <w:r>
        <w:rPr>
          <w:rFonts w:hint="eastAsia" w:ascii="仿宋" w:hAnsi="仿宋" w:eastAsia="仿宋" w:cs="仿宋"/>
          <w:color w:val="000000"/>
          <w:sz w:val="32"/>
          <w:szCs w:val="32"/>
          <w:shd w:val="clear" w:color="auto" w:fill="FFFFFF"/>
        </w:rPr>
        <w:t>2022年一般公共预算基本支出</w:t>
      </w:r>
      <w:r>
        <w:rPr>
          <w:rFonts w:hint="eastAsia" w:ascii="仿宋" w:hAnsi="仿宋" w:eastAsia="仿宋" w:cs="宋体"/>
          <w:kern w:val="0"/>
          <w:sz w:val="32"/>
          <w:szCs w:val="32"/>
          <w:lang w:val="en-US" w:eastAsia="zh-CN"/>
        </w:rPr>
        <w:t>133.1</w:t>
      </w:r>
      <w:r>
        <w:rPr>
          <w:rFonts w:hint="eastAsia" w:ascii="仿宋_GB2312" w:hAnsi="仿宋_GB2312" w:eastAsia="仿宋_GB2312" w:cs="仿宋_GB2312"/>
          <w:sz w:val="32"/>
          <w:szCs w:val="32"/>
          <w:lang w:val="en-US" w:eastAsia="zh-CN"/>
        </w:rPr>
        <w:t>8</w:t>
      </w:r>
      <w:r>
        <w:rPr>
          <w:rFonts w:hint="eastAsia" w:ascii="仿宋" w:hAnsi="仿宋" w:eastAsia="仿宋" w:cs="仿宋"/>
          <w:color w:val="000000"/>
          <w:sz w:val="32"/>
          <w:szCs w:val="32"/>
          <w:shd w:val="clear" w:color="auto" w:fill="FFFFFF"/>
        </w:rPr>
        <w:t>万元，其中：人员经费</w:t>
      </w:r>
      <w:r>
        <w:rPr>
          <w:rFonts w:hint="eastAsia" w:ascii="仿宋" w:hAnsi="仿宋" w:eastAsia="仿宋" w:cs="仿宋"/>
          <w:color w:val="000000"/>
          <w:sz w:val="32"/>
          <w:szCs w:val="32"/>
          <w:shd w:val="clear" w:color="auto" w:fill="FFFFFF"/>
          <w:lang w:val="en-US" w:eastAsia="zh-CN"/>
        </w:rPr>
        <w:t>93.68</w:t>
      </w:r>
      <w:r>
        <w:rPr>
          <w:rFonts w:hint="eastAsia" w:ascii="仿宋" w:hAnsi="仿宋" w:eastAsia="仿宋" w:cs="仿宋"/>
          <w:color w:val="000000"/>
          <w:sz w:val="32"/>
          <w:szCs w:val="32"/>
          <w:shd w:val="clear" w:color="auto" w:fill="FFFFFF"/>
        </w:rPr>
        <w:t>万元，主要包括：基本工资、津贴补贴、奖金、社会保障缴费、伙食补助费、绩效工资、其他工资福利支出、离休费、退休费、退职（役）费、抚恤金、生活补助、医疗费、助学金、奖励金、住房公积金、提租补贴、购房补贴、其他对个人和家庭的补助支出；公用经费</w:t>
      </w:r>
      <w:r>
        <w:rPr>
          <w:rFonts w:hint="eastAsia" w:ascii="仿宋" w:hAnsi="仿宋" w:eastAsia="仿宋" w:cs="仿宋"/>
          <w:color w:val="000000"/>
          <w:sz w:val="32"/>
          <w:szCs w:val="32"/>
          <w:shd w:val="clear" w:color="auto" w:fill="FFFFFF"/>
          <w:lang w:val="en-US" w:eastAsia="zh-CN"/>
        </w:rPr>
        <w:t>39.5</w:t>
      </w:r>
      <w:r>
        <w:rPr>
          <w:rFonts w:hint="eastAsia" w:ascii="仿宋" w:hAnsi="仿宋" w:eastAsia="仿宋" w:cs="仿宋"/>
          <w:color w:val="000000"/>
          <w:sz w:val="32"/>
          <w:szCs w:val="32"/>
          <w:shd w:val="clear" w:color="auto" w:fill="FFFFFF"/>
        </w:rPr>
        <w:t>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八</w:t>
      </w:r>
      <w:r>
        <w:rPr>
          <w:rFonts w:ascii="黑体" w:hAnsi="黑体" w:eastAsia="黑体" w:cs="宋体"/>
          <w:bCs/>
          <w:kern w:val="0"/>
          <w:sz w:val="32"/>
          <w:szCs w:val="32"/>
        </w:rPr>
        <w:t>、“三公”经费支出预算情况说明</w:t>
      </w:r>
    </w:p>
    <w:p>
      <w:pPr>
        <w:widowControl/>
        <w:spacing w:line="600" w:lineRule="exact"/>
        <w:ind w:firstLine="640" w:firstLineChars="200"/>
        <w:jc w:val="both"/>
        <w:rPr>
          <w:rFonts w:hint="eastAsia" w:eastAsia="仿宋_GB2312"/>
          <w:color w:val="000000"/>
          <w:kern w:val="0"/>
          <w:sz w:val="32"/>
          <w:szCs w:val="32"/>
          <w:highlight w:val="none"/>
          <w:lang w:eastAsia="zh-CN"/>
        </w:rPr>
      </w:pPr>
      <w:r>
        <w:rPr>
          <w:rFonts w:hint="eastAsia" w:ascii="仿宋" w:hAnsi="仿宋" w:eastAsia="仿宋" w:cs="宋体"/>
          <w:kern w:val="0"/>
          <w:sz w:val="32"/>
          <w:szCs w:val="32"/>
          <w:lang w:eastAsia="zh-CN"/>
        </w:rPr>
        <w:t>新县彭河九年一贯制学校</w:t>
      </w:r>
      <w:r>
        <w:rPr>
          <w:rFonts w:hint="eastAsia" w:ascii="仿宋_GB2312" w:hAnsi="仿宋_GB2312" w:eastAsia="仿宋_GB2312" w:cs="仿宋_GB2312"/>
          <w:color w:val="000000"/>
          <w:kern w:val="0"/>
          <w:sz w:val="32"/>
          <w:szCs w:val="32"/>
          <w:lang w:eastAsia="zh-CN"/>
        </w:rPr>
        <w:t>2022</w:t>
      </w:r>
      <w:r>
        <w:rPr>
          <w:rFonts w:hint="eastAsia" w:ascii="仿宋_GB2312" w:hAnsi="仿宋_GB2312" w:eastAsia="仿宋_GB2312" w:cs="仿宋_GB2312"/>
          <w:color w:val="000000"/>
          <w:kern w:val="0"/>
          <w:sz w:val="32"/>
          <w:szCs w:val="32"/>
        </w:rPr>
        <w:t xml:space="preserve"> 年“三公”经费支出预算</w:t>
      </w:r>
      <w:r>
        <w:rPr>
          <w:rFonts w:hint="eastAsia" w:ascii="仿宋_GB2312" w:hAnsi="仿宋_GB2312" w:eastAsia="仿宋_GB2312" w:cs="仿宋_GB2312"/>
          <w:color w:val="000000"/>
          <w:kern w:val="0"/>
          <w:sz w:val="32"/>
          <w:szCs w:val="32"/>
          <w:lang w:val="en-US" w:eastAsia="zh-CN"/>
        </w:rPr>
        <w:t>2.4</w:t>
      </w:r>
      <w:r>
        <w:rPr>
          <w:rFonts w:hint="eastAsia" w:ascii="仿宋_GB2312" w:hAnsi="仿宋_GB2312" w:eastAsia="仿宋_GB2312" w:cs="仿宋_GB2312"/>
          <w:color w:val="000000"/>
          <w:kern w:val="0"/>
          <w:sz w:val="32"/>
          <w:szCs w:val="32"/>
          <w:lang w:eastAsia="zh-CN"/>
        </w:rPr>
        <w:t>万元</w:t>
      </w:r>
      <w:r>
        <w:rPr>
          <w:rFonts w:hint="eastAsia" w:ascii="仿宋_GB2312" w:hAnsi="仿宋_GB2312" w:eastAsia="仿宋_GB2312" w:cs="仿宋_GB2312"/>
          <w:color w:val="000000"/>
          <w:kern w:val="0"/>
          <w:sz w:val="32"/>
          <w:szCs w:val="32"/>
        </w:rPr>
        <w:t>，比上年下降</w:t>
      </w:r>
      <w:r>
        <w:rPr>
          <w:rFonts w:hint="eastAsia" w:ascii="仿宋_GB2312" w:hAnsi="仿宋_GB2312" w:eastAsia="仿宋_GB2312" w:cs="仿宋_GB2312"/>
          <w:color w:val="000000"/>
          <w:kern w:val="0"/>
          <w:sz w:val="32"/>
          <w:szCs w:val="32"/>
          <w:lang w:val="en-US" w:eastAsia="zh-CN"/>
        </w:rPr>
        <w:t>20</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bCs/>
          <w:color w:val="000000"/>
          <w:kern w:val="0"/>
          <w:sz w:val="32"/>
          <w:szCs w:val="32"/>
        </w:rPr>
        <w:t>下降原因为：</w:t>
      </w:r>
      <w:r>
        <w:rPr>
          <w:rFonts w:hint="eastAsia" w:ascii="仿宋_GB2312" w:hAnsi="仿宋_GB2312" w:eastAsia="仿宋_GB2312" w:cs="仿宋_GB2312"/>
          <w:color w:val="000000"/>
          <w:kern w:val="0"/>
          <w:sz w:val="32"/>
          <w:szCs w:val="32"/>
        </w:rPr>
        <w:t>单位节约开支</w:t>
      </w:r>
      <w:r>
        <w:rPr>
          <w:rFonts w:hint="eastAsia" w:ascii="仿宋_GB2312" w:hAnsi="仿宋_GB2312" w:eastAsia="仿宋_GB2312" w:cs="仿宋_GB2312"/>
          <w:color w:val="000000"/>
          <w:kern w:val="0"/>
          <w:sz w:val="32"/>
          <w:szCs w:val="32"/>
          <w:lang w:eastAsia="zh-CN"/>
        </w:rPr>
        <w:t>，减少接待支出</w:t>
      </w:r>
      <w:r>
        <w:rPr>
          <w:rFonts w:hint="eastAsia" w:ascii="仿宋_GB2312" w:hAnsi="仿宋_GB2312" w:eastAsia="仿宋_GB2312" w:cs="仿宋_GB2312"/>
          <w:color w:val="000000"/>
          <w:kern w:val="0"/>
          <w:sz w:val="32"/>
          <w:szCs w:val="32"/>
        </w:rPr>
        <w:t>。</w:t>
      </w:r>
      <w:bookmarkStart w:id="0" w:name="_GoBack"/>
      <w:bookmarkEnd w:id="0"/>
      <w:r>
        <w:rPr>
          <w:rFonts w:hint="eastAsia" w:eastAsia="仿宋_GB2312"/>
          <w:color w:val="000000"/>
          <w:kern w:val="0"/>
          <w:sz w:val="32"/>
          <w:szCs w:val="32"/>
          <w:highlight w:val="none"/>
          <w:lang w:eastAsia="zh-CN"/>
        </w:rPr>
        <w:t>具体支出情况如下：</w:t>
      </w:r>
    </w:p>
    <w:p>
      <w:pPr>
        <w:widowControl/>
        <w:numPr>
          <w:ilvl w:val="0"/>
          <w:numId w:val="0"/>
        </w:numPr>
        <w:spacing w:line="600" w:lineRule="exact"/>
        <w:ind w:firstLine="636" w:firstLineChars="200"/>
        <w:jc w:val="both"/>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color w:val="000000"/>
          <w:spacing w:val="-1"/>
          <w:kern w:val="0"/>
          <w:sz w:val="32"/>
          <w:szCs w:val="32"/>
          <w:lang w:val="en-US" w:eastAsia="zh-CN"/>
        </w:rPr>
        <w:t>1、</w:t>
      </w:r>
      <w:r>
        <w:rPr>
          <w:rFonts w:hint="eastAsia" w:ascii="仿宋_GB2312" w:hAnsi="仿宋_GB2312" w:eastAsia="仿宋_GB2312" w:cs="仿宋_GB2312"/>
          <w:color w:val="000000"/>
          <w:spacing w:val="-1"/>
          <w:kern w:val="0"/>
          <w:sz w:val="32"/>
          <w:szCs w:val="32"/>
        </w:rPr>
        <w:t>因公出国（境）费</w:t>
      </w:r>
      <w:r>
        <w:rPr>
          <w:rFonts w:hint="eastAsia" w:ascii="仿宋_GB2312" w:hAnsi="仿宋_GB2312" w:eastAsia="仿宋_GB2312" w:cs="仿宋_GB2312"/>
          <w:color w:val="000000"/>
          <w:kern w:val="0"/>
          <w:sz w:val="32"/>
          <w:szCs w:val="32"/>
        </w:rPr>
        <w:t>0</w:t>
      </w:r>
      <w:r>
        <w:rPr>
          <w:rFonts w:hint="eastAsia" w:ascii="仿宋_GB2312" w:hAnsi="仿宋_GB2312" w:eastAsia="仿宋_GB2312" w:cs="仿宋_GB2312"/>
          <w:color w:val="000000"/>
          <w:spacing w:val="-1"/>
          <w:kern w:val="0"/>
          <w:sz w:val="32"/>
          <w:szCs w:val="32"/>
        </w:rPr>
        <w:t>万元</w:t>
      </w:r>
      <w:r>
        <w:rPr>
          <w:rFonts w:hint="eastAsia" w:ascii="仿宋_GB2312" w:hAnsi="仿宋_GB2312" w:eastAsia="仿宋_GB2312" w:cs="仿宋_GB2312"/>
          <w:color w:val="000000"/>
          <w:spacing w:val="-1"/>
          <w:kern w:val="0"/>
          <w:sz w:val="32"/>
          <w:szCs w:val="32"/>
          <w:lang w:eastAsia="zh-CN"/>
        </w:rPr>
        <w:t>，与上年持平，</w:t>
      </w:r>
      <w:r>
        <w:rPr>
          <w:rFonts w:hint="eastAsia" w:ascii="仿宋_GB2312" w:hAnsi="仿宋_GB2312" w:eastAsia="仿宋_GB2312" w:cs="仿宋_GB2312"/>
          <w:bCs/>
          <w:color w:val="000000"/>
          <w:kern w:val="0"/>
          <w:sz w:val="32"/>
          <w:szCs w:val="32"/>
          <w:lang w:eastAsia="zh-CN"/>
        </w:rPr>
        <w:t>原因是单位没有</w:t>
      </w:r>
      <w:r>
        <w:rPr>
          <w:rFonts w:hint="eastAsia" w:ascii="仿宋_GB2312" w:hAnsi="仿宋_GB2312" w:eastAsia="仿宋_GB2312" w:cs="仿宋_GB2312"/>
          <w:bCs/>
          <w:color w:val="000000"/>
          <w:kern w:val="0"/>
          <w:sz w:val="32"/>
          <w:szCs w:val="32"/>
        </w:rPr>
        <w:t>因公出国（境）</w:t>
      </w:r>
      <w:r>
        <w:rPr>
          <w:rFonts w:hint="eastAsia" w:ascii="仿宋_GB2312" w:hAnsi="仿宋_GB2312" w:eastAsia="仿宋_GB2312" w:cs="仿宋_GB2312"/>
          <w:bCs/>
          <w:color w:val="000000"/>
          <w:kern w:val="0"/>
          <w:sz w:val="32"/>
          <w:szCs w:val="32"/>
          <w:lang w:eastAsia="zh-CN"/>
        </w:rPr>
        <w:t>事务活动</w:t>
      </w:r>
      <w:r>
        <w:rPr>
          <w:rFonts w:hint="eastAsia" w:ascii="仿宋_GB2312" w:hAnsi="仿宋_GB2312" w:eastAsia="仿宋_GB2312" w:cs="仿宋_GB2312"/>
          <w:bCs/>
          <w:color w:val="000000"/>
          <w:kern w:val="0"/>
          <w:sz w:val="32"/>
          <w:szCs w:val="32"/>
        </w:rPr>
        <w:t>。</w:t>
      </w:r>
    </w:p>
    <w:p>
      <w:pPr>
        <w:widowControl/>
        <w:numPr>
          <w:ilvl w:val="0"/>
          <w:numId w:val="0"/>
        </w:numPr>
        <w:spacing w:line="600" w:lineRule="exact"/>
        <w:ind w:firstLine="640" w:firstLineChars="200"/>
        <w:jc w:val="both"/>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公务接待费</w:t>
      </w:r>
      <w:r>
        <w:rPr>
          <w:rFonts w:hint="eastAsia" w:ascii="仿宋_GB2312" w:hAnsi="仿宋_GB2312" w:eastAsia="仿宋_GB2312" w:cs="仿宋_GB2312"/>
          <w:color w:val="000000"/>
          <w:kern w:val="0"/>
          <w:sz w:val="32"/>
          <w:szCs w:val="32"/>
          <w:lang w:val="en-US" w:eastAsia="zh-CN"/>
        </w:rPr>
        <w:t>2.4</w:t>
      </w:r>
      <w:r>
        <w:rPr>
          <w:rFonts w:hint="eastAsia" w:ascii="仿宋_GB2312" w:hAnsi="仿宋_GB2312" w:eastAsia="仿宋_GB2312" w:cs="仿宋_GB2312"/>
          <w:color w:val="000000"/>
          <w:kern w:val="0"/>
          <w:sz w:val="32"/>
          <w:szCs w:val="32"/>
        </w:rPr>
        <w:t>万元，主要</w:t>
      </w:r>
      <w:r>
        <w:rPr>
          <w:rFonts w:hint="eastAsia" w:ascii="仿宋" w:hAnsi="仿宋" w:eastAsia="仿宋" w:cs="宋体"/>
          <w:kern w:val="0"/>
          <w:sz w:val="32"/>
          <w:szCs w:val="32"/>
        </w:rPr>
        <w:t>用于</w:t>
      </w:r>
      <w:r>
        <w:rPr>
          <w:rFonts w:hint="eastAsia" w:ascii="仿宋" w:hAnsi="仿宋" w:eastAsia="仿宋" w:cs="宋体"/>
          <w:kern w:val="0"/>
          <w:sz w:val="32"/>
          <w:szCs w:val="32"/>
          <w:lang w:eastAsia="zh-CN"/>
        </w:rPr>
        <w:t>接待学校日常教学交流、教育教学活动常规开展及检查工作餐等</w:t>
      </w:r>
      <w:r>
        <w:rPr>
          <w:rFonts w:hint="eastAsia" w:ascii="仿宋_GB2312" w:hAnsi="仿宋_GB2312" w:eastAsia="仿宋_GB2312" w:cs="仿宋_GB2312"/>
          <w:color w:val="000000"/>
          <w:kern w:val="0"/>
          <w:sz w:val="32"/>
          <w:szCs w:val="32"/>
        </w:rPr>
        <w:t>，比上年下降</w:t>
      </w:r>
      <w:r>
        <w:rPr>
          <w:rFonts w:hint="eastAsia" w:ascii="仿宋_GB2312" w:hAnsi="仿宋_GB2312" w:eastAsia="仿宋_GB2312" w:cs="仿宋_GB2312"/>
          <w:color w:val="000000"/>
          <w:kern w:val="0"/>
          <w:sz w:val="32"/>
          <w:szCs w:val="32"/>
          <w:lang w:val="en-US" w:eastAsia="zh-CN"/>
        </w:rPr>
        <w:t>20</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bCs/>
          <w:color w:val="000000"/>
          <w:kern w:val="0"/>
          <w:sz w:val="32"/>
          <w:szCs w:val="32"/>
        </w:rPr>
        <w:t>下降原因为：</w:t>
      </w:r>
      <w:r>
        <w:rPr>
          <w:rFonts w:hint="eastAsia" w:ascii="仿宋_GB2312" w:hAnsi="仿宋_GB2312" w:eastAsia="仿宋_GB2312" w:cs="仿宋_GB2312"/>
          <w:color w:val="000000"/>
          <w:kern w:val="0"/>
          <w:sz w:val="32"/>
          <w:szCs w:val="32"/>
        </w:rPr>
        <w:t>单位节约开支</w:t>
      </w:r>
      <w:r>
        <w:rPr>
          <w:rFonts w:hint="eastAsia" w:ascii="仿宋_GB2312" w:hAnsi="仿宋_GB2312" w:eastAsia="仿宋_GB2312" w:cs="仿宋_GB2312"/>
          <w:color w:val="000000"/>
          <w:kern w:val="0"/>
          <w:sz w:val="32"/>
          <w:szCs w:val="32"/>
          <w:lang w:eastAsia="zh-CN"/>
        </w:rPr>
        <w:t>，减少接待支出</w:t>
      </w:r>
      <w:r>
        <w:rPr>
          <w:rFonts w:hint="eastAsia" w:ascii="仿宋_GB2312" w:hAnsi="仿宋_GB2312" w:eastAsia="仿宋_GB2312" w:cs="仿宋_GB2312"/>
          <w:color w:val="000000"/>
          <w:kern w:val="0"/>
          <w:sz w:val="32"/>
          <w:szCs w:val="32"/>
        </w:rPr>
        <w:t>。</w:t>
      </w:r>
    </w:p>
    <w:p>
      <w:pPr>
        <w:spacing w:line="600" w:lineRule="exact"/>
        <w:ind w:firstLine="640" w:firstLineChars="200"/>
        <w:jc w:val="both"/>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公务用车购置费年初预算0万元</w:t>
      </w:r>
      <w:r>
        <w:rPr>
          <w:rFonts w:hint="eastAsia" w:ascii="仿宋_GB2312" w:hAnsi="仿宋_GB2312" w:eastAsia="仿宋_GB2312" w:cs="仿宋_GB2312"/>
          <w:color w:val="000000"/>
          <w:spacing w:val="-1"/>
          <w:kern w:val="0"/>
          <w:sz w:val="32"/>
          <w:szCs w:val="32"/>
        </w:rPr>
        <w:t>，</w:t>
      </w:r>
      <w:r>
        <w:rPr>
          <w:rFonts w:hint="eastAsia" w:ascii="仿宋_GB2312" w:hAnsi="仿宋_GB2312" w:eastAsia="仿宋_GB2312" w:cs="仿宋_GB2312"/>
          <w:color w:val="000000"/>
          <w:kern w:val="0"/>
          <w:sz w:val="32"/>
          <w:szCs w:val="32"/>
        </w:rPr>
        <w:t>运行费年初预算0万元</w:t>
      </w:r>
      <w:r>
        <w:rPr>
          <w:rFonts w:hint="eastAsia" w:ascii="仿宋_GB2312" w:hAnsi="仿宋_GB2312" w:eastAsia="仿宋_GB2312" w:cs="仿宋_GB2312"/>
          <w:color w:val="000000"/>
          <w:kern w:val="0"/>
          <w:sz w:val="32"/>
          <w:szCs w:val="32"/>
          <w:lang w:eastAsia="zh-CN"/>
        </w:rPr>
        <w:t>，与</w:t>
      </w:r>
      <w:r>
        <w:rPr>
          <w:rFonts w:hint="eastAsia" w:ascii="仿宋_GB2312" w:hAnsi="仿宋_GB2312" w:eastAsia="仿宋_GB2312" w:cs="仿宋_GB2312"/>
          <w:color w:val="000000"/>
          <w:kern w:val="0"/>
          <w:sz w:val="32"/>
          <w:szCs w:val="32"/>
        </w:rPr>
        <w:t>上年持平</w:t>
      </w:r>
      <w:r>
        <w:rPr>
          <w:rFonts w:hint="eastAsia" w:ascii="仿宋_GB2312" w:hAnsi="仿宋_GB2312" w:eastAsia="仿宋_GB2312" w:cs="仿宋_GB2312"/>
          <w:color w:val="000000"/>
          <w:kern w:val="0"/>
          <w:sz w:val="32"/>
          <w:szCs w:val="32"/>
          <w:lang w:eastAsia="zh-CN"/>
        </w:rPr>
        <w:t>，原因是单位没有公务用车</w:t>
      </w:r>
      <w:r>
        <w:rPr>
          <w:rFonts w:hint="eastAsia" w:ascii="仿宋_GB2312" w:hAnsi="仿宋_GB2312" w:eastAsia="仿宋_GB2312" w:cs="仿宋_GB2312"/>
          <w:color w:val="000000"/>
          <w:kern w:val="0"/>
          <w:sz w:val="32"/>
          <w:szCs w:val="32"/>
        </w:rPr>
        <w:t>；公务用车购置费为0万元，公务用车车辆为0辆，公车保有量为0辆。公务用车运行维护费0万元。</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lang w:val="en-US" w:eastAsia="zh-CN"/>
        </w:rPr>
        <w:t>九</w:t>
      </w:r>
      <w:r>
        <w:rPr>
          <w:rFonts w:ascii="黑体" w:hAnsi="黑体" w:eastAsia="黑体" w:cs="宋体"/>
          <w:bCs/>
          <w:kern w:val="0"/>
          <w:sz w:val="32"/>
          <w:szCs w:val="32"/>
        </w:rPr>
        <w:t>、政府性基金预算支出预算情况说明</w:t>
      </w:r>
    </w:p>
    <w:p>
      <w:pPr>
        <w:widowControl/>
        <w:spacing w:line="600" w:lineRule="exact"/>
        <w:ind w:firstLine="640" w:firstLineChars="200"/>
        <w:jc w:val="both"/>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eastAsia="zh-CN"/>
        </w:rPr>
        <w:t>新县彭河九年一贯制学校2022</w:t>
      </w:r>
      <w:r>
        <w:rPr>
          <w:rFonts w:hint="eastAsia" w:ascii="仿宋_GB2312" w:hAnsi="仿宋_GB2312" w:eastAsia="仿宋_GB2312" w:cs="仿宋_GB2312"/>
          <w:color w:val="000000"/>
          <w:kern w:val="0"/>
          <w:sz w:val="32"/>
          <w:szCs w:val="32"/>
        </w:rPr>
        <w:t>年无政府性基金收入预算，因此没有支出预算数据。</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十</w:t>
      </w:r>
      <w:r>
        <w:rPr>
          <w:rFonts w:ascii="黑体" w:hAnsi="黑体" w:eastAsia="黑体" w:cs="宋体"/>
          <w:bCs/>
          <w:kern w:val="0"/>
          <w:sz w:val="32"/>
          <w:szCs w:val="32"/>
        </w:rPr>
        <w:t>、其他重要事项的情况说明</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（一）</w:t>
      </w:r>
      <w:r>
        <w:rPr>
          <w:rFonts w:hint="eastAsia" w:ascii="仿宋" w:hAnsi="仿宋" w:eastAsia="仿宋" w:cs="宋体"/>
          <w:b/>
          <w:bCs/>
          <w:kern w:val="0"/>
          <w:sz w:val="32"/>
          <w:szCs w:val="32"/>
        </w:rPr>
        <w:t>机关运行经费支出情况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由于新县彭河九年一贯制学校不属于行政单位或参照公务员法管理的事业单位，故没有该项开支。</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万元，其中：政府采购货物预算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万元、政府采购工程预算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万元、政府采购服务预算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我</w:t>
      </w:r>
      <w:r>
        <w:rPr>
          <w:rFonts w:hint="eastAsia" w:ascii="仿宋" w:hAnsi="仿宋" w:eastAsia="仿宋" w:cs="宋体"/>
          <w:kern w:val="0"/>
          <w:sz w:val="32"/>
          <w:szCs w:val="32"/>
        </w:rPr>
        <w:t>单位</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预算项目均按要求编制了绩效目标，从项目产出、项目效益、满意度等方面设置了绩效目标，综合反映项目预期完成的数量、实效、质量，预期达到的社会经济效益、可持续影响以及对象满意度等情况</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（四）国有资产占用情况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lang w:val="en-US" w:eastAsia="zh-CN"/>
        </w:rPr>
        <w:t>21</w:t>
      </w:r>
      <w:r>
        <w:rPr>
          <w:rFonts w:ascii="仿宋" w:hAnsi="仿宋" w:eastAsia="仿宋" w:cs="宋体"/>
          <w:kern w:val="0"/>
          <w:sz w:val="32"/>
          <w:szCs w:val="32"/>
        </w:rPr>
        <w:t>年期末，</w:t>
      </w:r>
      <w:r>
        <w:rPr>
          <w:rFonts w:hint="eastAsia" w:ascii="仿宋" w:hAnsi="仿宋" w:eastAsia="仿宋" w:cs="宋体"/>
          <w:kern w:val="0"/>
          <w:sz w:val="32"/>
          <w:szCs w:val="32"/>
          <w:lang w:eastAsia="zh-CN"/>
        </w:rPr>
        <w:t>新县彭河九年一贯制学校</w:t>
      </w:r>
      <w:r>
        <w:rPr>
          <w:rFonts w:ascii="仿宋" w:hAnsi="仿宋" w:eastAsia="仿宋" w:cs="宋体"/>
          <w:kern w:val="0"/>
          <w:sz w:val="32"/>
          <w:szCs w:val="32"/>
        </w:rPr>
        <w:t>共有车辆</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辆，其中：一般公务用车</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w:t>
      </w:r>
      <w:r>
        <w:rPr>
          <w:rFonts w:hint="eastAsia" w:ascii="仿宋" w:hAnsi="仿宋" w:eastAsia="仿宋" w:cs="宋体"/>
          <w:kern w:val="0"/>
          <w:sz w:val="32"/>
          <w:szCs w:val="32"/>
        </w:rPr>
        <w:t>、一般执法执勤用车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辆、其他用车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辆，其他用车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w:t>
      </w:r>
      <w:r>
        <w:rPr>
          <w:rFonts w:ascii="仿宋" w:hAnsi="仿宋" w:eastAsia="仿宋" w:cs="宋体"/>
          <w:kern w:val="0"/>
          <w:sz w:val="32"/>
          <w:szCs w:val="32"/>
        </w:rPr>
        <w:t>；单价50万元以上通用设备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单位价值100万元以上专用设备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（五）</w:t>
      </w:r>
      <w:r>
        <w:rPr>
          <w:rFonts w:hint="eastAsia" w:ascii="仿宋" w:hAnsi="仿宋" w:eastAsia="仿宋" w:cs="宋体"/>
          <w:b/>
          <w:bCs/>
          <w:kern w:val="0"/>
          <w:sz w:val="32"/>
          <w:szCs w:val="32"/>
        </w:rPr>
        <w:t>专项转移支付项目情况</w:t>
      </w:r>
    </w:p>
    <w:p>
      <w:pPr>
        <w:adjustRightInd w:val="0"/>
        <w:snapToGrid w:val="0"/>
        <w:spacing w:line="560" w:lineRule="exact"/>
        <w:ind w:firstLine="640" w:firstLineChars="200"/>
        <w:rPr>
          <w:rFonts w:hint="default" w:ascii="仿宋" w:hAnsi="仿宋" w:eastAsia="仿宋" w:cs="宋体"/>
          <w:kern w:val="0"/>
          <w:sz w:val="32"/>
          <w:szCs w:val="32"/>
          <w:lang w:val="en-US"/>
        </w:rPr>
      </w:pPr>
      <w:r>
        <w:rPr>
          <w:rFonts w:hint="eastAsia" w:ascii="仿宋" w:hAnsi="仿宋" w:eastAsia="仿宋" w:cs="宋体"/>
          <w:kern w:val="0"/>
          <w:sz w:val="32"/>
          <w:szCs w:val="32"/>
          <w:lang w:eastAsia="zh-CN"/>
        </w:rPr>
        <w:t>新县彭河九年一贯制学校</w:t>
      </w:r>
      <w:r>
        <w:rPr>
          <w:rFonts w:hint="eastAsia" w:ascii="仿宋" w:hAnsi="仿宋" w:eastAsia="仿宋" w:cs="宋体"/>
          <w:kern w:val="0"/>
          <w:sz w:val="32"/>
          <w:szCs w:val="32"/>
          <w:lang w:val="en-US" w:eastAsia="zh-CN"/>
        </w:rPr>
        <w:t>2022年无专项转移支付项目。</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HYPERLINK "http://www.haedu.gov.cn/UserFiles/File/201803/20180309144718540.doc" </w:instrText>
      </w:r>
      <w:r>
        <w:fldChar w:fldCharType="separate"/>
      </w:r>
      <w:r>
        <w:rPr>
          <w:rFonts w:hint="eastAsia" w:ascii="仿宋" w:hAnsi="仿宋" w:eastAsia="仿宋" w:cs="宋体"/>
          <w:kern w:val="0"/>
          <w:sz w:val="32"/>
          <w:szCs w:val="32"/>
          <w:lang w:eastAsia="zh-CN"/>
        </w:rPr>
        <w:t>新县彭河九年一贯制学校</w:t>
      </w: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年预算表</w:t>
      </w:r>
      <w:r>
        <w:fldChar w:fldCharType="end"/>
      </w:r>
    </w:p>
    <w:p>
      <w:pPr>
        <w:adjustRightInd w:val="0"/>
        <w:snapToGrid w:val="0"/>
        <w:spacing w:line="560" w:lineRule="exact"/>
        <w:ind w:left="5278" w:leftChars="304" w:hanging="4640" w:hangingChars="1450"/>
        <w:jc w:val="left"/>
        <w:rPr>
          <w:rFonts w:ascii="仿宋" w:hAnsi="仿宋" w:eastAsia="仿宋" w:cs="宋体"/>
          <w:kern w:val="0"/>
          <w:sz w:val="32"/>
          <w:szCs w:val="32"/>
        </w:rPr>
      </w:pPr>
    </w:p>
    <w:p>
      <w:pPr>
        <w:adjustRightInd w:val="0"/>
        <w:snapToGrid w:val="0"/>
        <w:spacing w:line="560" w:lineRule="exact"/>
        <w:ind w:left="5267" w:leftChars="2508" w:firstLine="320" w:firstLineChars="100"/>
        <w:jc w:val="left"/>
        <w:rPr>
          <w:rFonts w:ascii="仿宋" w:hAnsi="仿宋" w:eastAsia="仿宋" w:cs="宋体"/>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ascii="仿宋" w:hAnsi="仿宋" w:eastAsia="仿宋"/>
        <w:sz w:val="32"/>
        <w:szCs w:val="32"/>
        <w:lang w:val="zh-CN"/>
      </w:rPr>
      <w:t xml:space="preserve"> </w:t>
    </w:r>
    <w:r>
      <w:rPr>
        <w:rFonts w:ascii="仿宋" w:hAnsi="仿宋" w:eastAsia="仿宋"/>
        <w:b/>
        <w:bCs/>
        <w:sz w:val="32"/>
        <w:szCs w:val="32"/>
      </w:rPr>
      <w:fldChar w:fldCharType="begin"/>
    </w:r>
    <w:r>
      <w:rPr>
        <w:rFonts w:ascii="仿宋" w:hAnsi="仿宋" w:eastAsia="仿宋"/>
        <w:b/>
        <w:bCs/>
        <w:sz w:val="32"/>
        <w:szCs w:val="32"/>
      </w:rPr>
      <w:instrText xml:space="preserve">PAGE</w:instrText>
    </w:r>
    <w:r>
      <w:rPr>
        <w:rFonts w:ascii="仿宋" w:hAnsi="仿宋" w:eastAsia="仿宋"/>
        <w:b/>
        <w:bCs/>
        <w:sz w:val="32"/>
        <w:szCs w:val="32"/>
      </w:rPr>
      <w:fldChar w:fldCharType="separate"/>
    </w:r>
    <w:r>
      <w:rPr>
        <w:rFonts w:ascii="仿宋" w:hAnsi="仿宋" w:eastAsia="仿宋"/>
        <w:b/>
        <w:bCs/>
        <w:sz w:val="32"/>
        <w:szCs w:val="32"/>
      </w:rPr>
      <w:t>1</w:t>
    </w:r>
    <w:r>
      <w:rPr>
        <w:rFonts w:ascii="仿宋" w:hAnsi="仿宋" w:eastAsia="仿宋"/>
        <w:b/>
        <w:bCs/>
        <w:sz w:val="32"/>
        <w:szCs w:val="32"/>
      </w:rPr>
      <w:fldChar w:fldCharType="end"/>
    </w:r>
    <w:r>
      <w:rPr>
        <w:rFonts w:ascii="仿宋" w:hAnsi="仿宋" w:eastAsia="仿宋"/>
        <w:sz w:val="32"/>
        <w:szCs w:val="32"/>
        <w:lang w:val="zh-CN"/>
      </w:rPr>
      <w:t xml:space="preserve"> / </w:t>
    </w:r>
    <w:r>
      <w:rPr>
        <w:rFonts w:ascii="仿宋" w:hAnsi="仿宋" w:eastAsia="仿宋"/>
        <w:b/>
        <w:bCs/>
        <w:sz w:val="32"/>
        <w:szCs w:val="32"/>
      </w:rPr>
      <w:fldChar w:fldCharType="begin"/>
    </w:r>
    <w:r>
      <w:rPr>
        <w:rFonts w:ascii="仿宋" w:hAnsi="仿宋" w:eastAsia="仿宋"/>
        <w:b/>
        <w:bCs/>
        <w:sz w:val="32"/>
        <w:szCs w:val="32"/>
      </w:rPr>
      <w:instrText xml:space="preserve">NUMPAGES</w:instrText>
    </w:r>
    <w:r>
      <w:rPr>
        <w:rFonts w:ascii="仿宋" w:hAnsi="仿宋" w:eastAsia="仿宋"/>
        <w:b/>
        <w:bCs/>
        <w:sz w:val="32"/>
        <w:szCs w:val="32"/>
      </w:rPr>
      <w:fldChar w:fldCharType="separate"/>
    </w:r>
    <w:r>
      <w:rPr>
        <w:rFonts w:ascii="仿宋" w:hAnsi="仿宋" w:eastAsia="仿宋"/>
        <w:b/>
        <w:bCs/>
        <w:sz w:val="32"/>
        <w:szCs w:val="32"/>
      </w:rPr>
      <w:t>10</w:t>
    </w:r>
    <w:r>
      <w:rPr>
        <w:rFonts w:ascii="仿宋" w:hAnsi="仿宋" w:eastAsia="仿宋"/>
        <w:b/>
        <w:bCs/>
        <w:sz w:val="32"/>
        <w:szCs w:val="32"/>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zODAyYjE5ODgyZmRhMmYxNzAzNjNkMjhiYmVmNWYifQ=="/>
  </w:docVars>
  <w:rsids>
    <w:rsidRoot w:val="00000000"/>
    <w:rsid w:val="07370C1D"/>
    <w:rsid w:val="09364543"/>
    <w:rsid w:val="0A6F1B02"/>
    <w:rsid w:val="0C982811"/>
    <w:rsid w:val="1C34759A"/>
    <w:rsid w:val="1CC35867"/>
    <w:rsid w:val="1D9C09E6"/>
    <w:rsid w:val="1E940EEE"/>
    <w:rsid w:val="1EF83A1C"/>
    <w:rsid w:val="1F310DAE"/>
    <w:rsid w:val="2069348A"/>
    <w:rsid w:val="24133DF1"/>
    <w:rsid w:val="25065D98"/>
    <w:rsid w:val="26B86B17"/>
    <w:rsid w:val="29C8276C"/>
    <w:rsid w:val="2BCB7B04"/>
    <w:rsid w:val="2E530C6F"/>
    <w:rsid w:val="2F5C3AB7"/>
    <w:rsid w:val="32EB6CD2"/>
    <w:rsid w:val="39F9158B"/>
    <w:rsid w:val="3C3420E0"/>
    <w:rsid w:val="3F7942AE"/>
    <w:rsid w:val="457252CE"/>
    <w:rsid w:val="46FC6FF6"/>
    <w:rsid w:val="49F61DEB"/>
    <w:rsid w:val="4D13189E"/>
    <w:rsid w:val="50AD2EA7"/>
    <w:rsid w:val="5B0F0328"/>
    <w:rsid w:val="5D186A5C"/>
    <w:rsid w:val="5F552F7D"/>
    <w:rsid w:val="610A66CD"/>
    <w:rsid w:val="63C11BFC"/>
    <w:rsid w:val="67C0189B"/>
    <w:rsid w:val="68707874"/>
    <w:rsid w:val="6A014E5B"/>
    <w:rsid w:val="6C9854C4"/>
    <w:rsid w:val="6EB66630"/>
    <w:rsid w:val="71F1081E"/>
    <w:rsid w:val="742541DA"/>
    <w:rsid w:val="76177A80"/>
    <w:rsid w:val="78CD2873"/>
    <w:rsid w:val="7994240D"/>
    <w:rsid w:val="7B633C51"/>
    <w:rsid w:val="7CB00608"/>
    <w:rsid w:val="7DA34429"/>
    <w:rsid w:val="7FFF29B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Date"/>
    <w:basedOn w:val="1"/>
    <w:next w:val="1"/>
    <w:link w:val="14"/>
    <w:semiHidden/>
    <w:unhideWhenUsed/>
    <w:qFormat/>
    <w:uiPriority w:val="0"/>
    <w:pPr>
      <w:ind w:left="100" w:leftChars="2500"/>
    </w:pPr>
  </w:style>
  <w:style w:type="paragraph" w:styleId="4">
    <w:name w:val="Balloon Text"/>
    <w:basedOn w:val="1"/>
    <w:link w:val="13"/>
    <w:semiHidden/>
    <w:unhideWhenUsed/>
    <w:qFormat/>
    <w:uiPriority w:val="0"/>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qFormat/>
    <w:uiPriority w:val="22"/>
    <w:rPr>
      <w:b/>
      <w:bCs/>
    </w:rPr>
  </w:style>
  <w:style w:type="character" w:styleId="10">
    <w:name w:val="Hyperlink"/>
    <w:semiHidden/>
    <w:unhideWhenUsed/>
    <w:qFormat/>
    <w:uiPriority w:val="99"/>
    <w:rPr>
      <w:color w:val="0000FF"/>
      <w:u w:val="single"/>
    </w:rPr>
  </w:style>
  <w:style w:type="character" w:customStyle="1" w:styleId="11">
    <w:name w:val="页眉 Char Char"/>
    <w:link w:val="6"/>
    <w:qFormat/>
    <w:uiPriority w:val="99"/>
    <w:rPr>
      <w:sz w:val="18"/>
      <w:szCs w:val="18"/>
    </w:rPr>
  </w:style>
  <w:style w:type="character" w:customStyle="1" w:styleId="12">
    <w:name w:val="页脚 Char Char"/>
    <w:link w:val="5"/>
    <w:qFormat/>
    <w:uiPriority w:val="99"/>
    <w:rPr>
      <w:sz w:val="18"/>
      <w:szCs w:val="18"/>
    </w:rPr>
  </w:style>
  <w:style w:type="character" w:customStyle="1" w:styleId="13">
    <w:name w:val="批注框文本 Char Char"/>
    <w:link w:val="4"/>
    <w:qFormat/>
    <w:uiPriority w:val="0"/>
    <w:rPr>
      <w:rFonts w:ascii="Calibri" w:hAnsi="Calibri" w:cs="黑体"/>
      <w:kern w:val="2"/>
      <w:sz w:val="18"/>
      <w:szCs w:val="18"/>
    </w:rPr>
  </w:style>
  <w:style w:type="character" w:customStyle="1" w:styleId="14">
    <w:name w:val="日期 Char Char"/>
    <w:link w:val="3"/>
    <w:qFormat/>
    <w:uiPriority w:val="0"/>
    <w:rPr>
      <w:rFonts w:ascii="Calibri" w:hAnsi="Calibri" w:cs="黑体"/>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2997</Words>
  <Characters>3198</Characters>
  <Lines>29</Lines>
  <Paragraphs>8</Paragraphs>
  <TotalTime>0</TotalTime>
  <ScaleCrop>false</ScaleCrop>
  <LinksUpToDate>false</LinksUpToDate>
  <CharactersWithSpaces>3218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2018-03-19T07:31:00Z</dcterms:created>
  <dc:creator>预算</dc:creator>
  <cp:lastModifiedBy>Administrator</cp:lastModifiedBy>
  <cp:lastPrinted>2020-06-04T09:09:00Z</cp:lastPrinted>
  <dcterms:modified xsi:type="dcterms:W3CDTF">2023-04-13T08:59:54Z</dcterms:modified>
  <dc:title>看过后删除的备注：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D5180D5BC478494B925F2CD787F4ADFD</vt:lpwstr>
  </property>
</Properties>
</file>