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2"/>
        <w:jc w:val="center"/>
        <w:rPr>
          <w:rFonts w:hint="default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新县</w:t>
      </w:r>
      <w:r>
        <w:rPr>
          <w:rFonts w:hint="eastAsia" w:ascii="仿宋" w:hAnsi="仿宋" w:eastAsia="仿宋" w:cs="仿宋"/>
          <w:sz w:val="32"/>
          <w:szCs w:val="32"/>
        </w:rPr>
        <w:t>烟草制品零售点合理布局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市场单元信息目录</w:t>
      </w:r>
      <w:r>
        <w:rPr>
          <w:rFonts w:hint="eastAsia" w:ascii="仿宋" w:hAnsi="仿宋" w:eastAsia="仿宋" w:cs="Times New Roman"/>
          <w:kern w:val="2"/>
          <w:sz w:val="32"/>
          <w:szCs w:val="32"/>
          <w:highlight w:val="none"/>
          <w:lang w:val="en-US" w:eastAsia="zh-CN" w:bidi="ar-SA"/>
        </w:rPr>
        <w:t>》</w:t>
      </w:r>
    </w:p>
    <w:tbl>
      <w:tblPr>
        <w:tblStyle w:val="3"/>
        <w:tblW w:w="80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89"/>
        <w:gridCol w:w="1349"/>
        <w:gridCol w:w="2213"/>
        <w:gridCol w:w="2182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所属县（区）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所属行政乡镇（街道办事处）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市场单元名称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市场单元边界范围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规划数量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方湾发展大道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方湾片区、北至发展大道与黄河北路北三岔路口、南至西山大道北段与航空路交叉路口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航空路解放路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北至西山大道北段与航空路交叉口、南至解放路与航空路交叉口、西至解放路与西山大道南段交叉口、东至解放路与潢河南路交叉口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潢河路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北至潢河北路与朝阳路交叉口、南至潢河南路与首府路首府桥交叉口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健康大道将军路南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北至艾洼广场红绿灯路口、南至董店与将军路交叉桥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西山大道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北至西山大道南段与航空路交叉路口、南至扒棚居民居委会、羚锐大道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香山西路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西至香山西路与化工巷交叉口、东至香山西路与大别山露营公园交叉口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向阳路首府路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向阳路、首府路、民主街片区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钟畈将军路北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南畈路、北至潢河南路与首府路首府桥交叉口、南至艾洼广场红绿灯路口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京九路南、香山西路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京九路与东明路交叉口往南至京九路与香山西路红绿灯交叉口；香山西路化工巷向西至香山西路与京九路红绿灯交叉口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京九路北、新集路、火车站朝阳路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京九路与东明路交叉口往北与三桥红绿灯交叉口；新集路与京九路红绿灯交叉口至火车站门口，新集路与火车站朝阳路交叉口至碾子湾、东城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东明路、旺城路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东明路东至公共事业局路口与东明路交界处，出京九铁路桥洞口东明路以西与京九路交叉口，望城路北与东明路交叉口至望城路与金水香山西路交叉口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长潭二街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朝阳路（广场以西）-长潭二街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潢河北路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潢河北路（三桥以北）-滨河路-京西路-汪畈安置区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叶林二街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三桥头-京九北路-叶林-大别山南路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left"/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MmRhMTQyY2U1ZGE0NWQxNmMxMWRiZWEwODE5YzYifQ=="/>
  </w:docVars>
  <w:rsids>
    <w:rsidRoot w:val="0CEA62C2"/>
    <w:rsid w:val="0CE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2023-12-20T08:03:00Z</dcterms:created>
  <dc:creator>noname</dc:creator>
  <cp:lastModifiedBy>noname</cp:lastModifiedBy>
  <dcterms:modified xsi:type="dcterms:W3CDTF">2023-12-20T08:04:03Z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E129098B921B459F8A3ED4A032AE5C9F_11</vt:lpwstr>
  </property>
</Properties>
</file>