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32"/>
          <w:lang w:val="en-US" w:eastAsia="zh-CN"/>
        </w:rPr>
      </w:pPr>
      <w:bookmarkStart w:id="0" w:name="_GoBack"/>
      <w:bookmarkEnd w:id="0"/>
      <w:r>
        <w:rPr>
          <w:rFonts w:hint="eastAsia" w:ascii="黑体" w:hAnsi="黑体" w:eastAsia="黑体" w:cs="黑体"/>
          <w:b/>
          <w:bCs/>
          <w:sz w:val="32"/>
          <w:szCs w:val="32"/>
          <w:lang w:val="en-US" w:eastAsia="zh-CN"/>
        </w:rPr>
        <w:t>水上水下活动许可（铺设、检修、拆除水上水下电缆或者管道）办理规程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水上水下活动许可（铺设、检修、拆除水上水下电缆或者管道） 006112054XK81969007</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水上水下活动通航安全审核申请书</w:t>
            </w:r>
          </w:p>
        </w:tc>
        <w:tc>
          <w:tcPr>
            <w:tcW w:w="1311" w:type="dxa"/>
            <w:shd w:val="clear" w:color="auto" w:fill="auto"/>
            <w:noWrap w:val="0"/>
            <w:vAlign w:val="center"/>
          </w:tcPr>
          <w:p>
            <w:pPr>
              <w:ind w:firstLine="180" w:firstLineChars="100"/>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参与施工作业（活动）的船舶清单</w:t>
            </w:r>
          </w:p>
        </w:tc>
        <w:tc>
          <w:tcPr>
            <w:tcW w:w="1311" w:type="dxa"/>
            <w:shd w:val="clear" w:color="auto" w:fill="auto"/>
            <w:noWrap w:val="0"/>
            <w:vAlign w:val="center"/>
          </w:tcPr>
          <w:p>
            <w:pPr>
              <w:ind w:firstLine="180" w:firstLineChars="100"/>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已通过评审的通航安全评估报告</w:t>
            </w:r>
          </w:p>
        </w:tc>
        <w:tc>
          <w:tcPr>
            <w:tcW w:w="1311" w:type="dxa"/>
            <w:shd w:val="clear" w:color="auto" w:fill="auto"/>
            <w:noWrap w:val="0"/>
            <w:vAlign w:val="center"/>
          </w:tcPr>
          <w:p>
            <w:pPr>
              <w:ind w:firstLine="180" w:firstLineChars="100"/>
              <w:jc w:val="center"/>
              <w:rPr>
                <w:rFonts w:hint="default" w:ascii="宋体" w:hAnsi="宋体" w:eastAsia="宋体" w:cs="宋体"/>
                <w:color w:val="000000"/>
                <w:sz w:val="18"/>
                <w:szCs w:val="18"/>
                <w:lang w:val="en-US"/>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施工作业单位的资质认证文书（施工作业时）</w:t>
            </w:r>
          </w:p>
        </w:tc>
        <w:tc>
          <w:tcPr>
            <w:tcW w:w="1311" w:type="dxa"/>
            <w:shd w:val="clear" w:color="auto" w:fill="auto"/>
            <w:noWrap w:val="0"/>
            <w:vAlign w:val="center"/>
          </w:tcPr>
          <w:p>
            <w:pPr>
              <w:ind w:firstLine="180" w:firstLineChars="100"/>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施工通航安全保障方案</w:t>
            </w:r>
          </w:p>
        </w:tc>
        <w:tc>
          <w:tcPr>
            <w:tcW w:w="1311" w:type="dxa"/>
            <w:shd w:val="clear" w:color="auto" w:fill="auto"/>
            <w:noWrap w:val="0"/>
            <w:vAlign w:val="center"/>
          </w:tcPr>
          <w:p>
            <w:pPr>
              <w:ind w:firstLine="180" w:firstLineChars="100"/>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主管部门对该项目的批准文件及其复印件</w:t>
            </w:r>
          </w:p>
        </w:tc>
        <w:tc>
          <w:tcPr>
            <w:tcW w:w="1311"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水上水下活动方案（含与通航安全有关的技术资料、工作方案、安全及防污染责任制、保障措施和应急预案）</w:t>
            </w:r>
          </w:p>
        </w:tc>
        <w:tc>
          <w:tcPr>
            <w:tcW w:w="1311" w:type="dxa"/>
            <w:shd w:val="clear" w:color="auto" w:fill="auto"/>
            <w:noWrap w:val="0"/>
            <w:vAlign w:val="center"/>
          </w:tcPr>
          <w:p>
            <w:pPr>
              <w:jc w:val="both"/>
              <w:rPr>
                <w:rFonts w:hint="eastAsia" w:ascii="宋体" w:hAnsi="宋体" w:eastAsia="宋体" w:cs="宋体"/>
                <w:sz w:val="18"/>
                <w:szCs w:val="18"/>
                <w:lang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8</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与水上水下活动有关的合同或协议书及其复印件（建设、施工单位为同一单位时除外）</w:t>
            </w:r>
          </w:p>
        </w:tc>
        <w:tc>
          <w:tcPr>
            <w:tcW w:w="1311"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6615" cy="5586730"/>
            <wp:effectExtent l="0" t="0" r="6985" b="1397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936615" cy="55867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101.57—2023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101.57—2023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91169D"/>
    <w:rsid w:val="01AD7E6D"/>
    <w:rsid w:val="024E57BE"/>
    <w:rsid w:val="03107D3B"/>
    <w:rsid w:val="04F5513A"/>
    <w:rsid w:val="059A4663"/>
    <w:rsid w:val="096939A7"/>
    <w:rsid w:val="0A577EDC"/>
    <w:rsid w:val="0B0D44D4"/>
    <w:rsid w:val="0BB43C6B"/>
    <w:rsid w:val="0D2A279F"/>
    <w:rsid w:val="0DCE2A25"/>
    <w:rsid w:val="0DDB3A3F"/>
    <w:rsid w:val="11DC7D06"/>
    <w:rsid w:val="16027499"/>
    <w:rsid w:val="17394603"/>
    <w:rsid w:val="19B90B6C"/>
    <w:rsid w:val="1B2D105E"/>
    <w:rsid w:val="1C23651B"/>
    <w:rsid w:val="1C273C13"/>
    <w:rsid w:val="1D8607E8"/>
    <w:rsid w:val="1DFD1F7F"/>
    <w:rsid w:val="21AC28FC"/>
    <w:rsid w:val="236F308A"/>
    <w:rsid w:val="250638CD"/>
    <w:rsid w:val="262C1868"/>
    <w:rsid w:val="26786548"/>
    <w:rsid w:val="27807891"/>
    <w:rsid w:val="2A0505E0"/>
    <w:rsid w:val="2E477B6D"/>
    <w:rsid w:val="32225ABD"/>
    <w:rsid w:val="33C96C75"/>
    <w:rsid w:val="34312375"/>
    <w:rsid w:val="374534D2"/>
    <w:rsid w:val="38296225"/>
    <w:rsid w:val="387A6293"/>
    <w:rsid w:val="3A376F2E"/>
    <w:rsid w:val="3C03787E"/>
    <w:rsid w:val="3FB7726A"/>
    <w:rsid w:val="40884B9C"/>
    <w:rsid w:val="41156C41"/>
    <w:rsid w:val="423A66AC"/>
    <w:rsid w:val="43A85C63"/>
    <w:rsid w:val="43FD267D"/>
    <w:rsid w:val="459828A0"/>
    <w:rsid w:val="47B26EA9"/>
    <w:rsid w:val="48DF0D1A"/>
    <w:rsid w:val="4A8470F0"/>
    <w:rsid w:val="4AE314A0"/>
    <w:rsid w:val="4B131269"/>
    <w:rsid w:val="4BCA0D1B"/>
    <w:rsid w:val="4C5F3D5A"/>
    <w:rsid w:val="4DC75A8E"/>
    <w:rsid w:val="4E7216E3"/>
    <w:rsid w:val="4F5D4751"/>
    <w:rsid w:val="4F8D2504"/>
    <w:rsid w:val="51AF7072"/>
    <w:rsid w:val="57014F55"/>
    <w:rsid w:val="584B21EF"/>
    <w:rsid w:val="5990156F"/>
    <w:rsid w:val="59AE4C53"/>
    <w:rsid w:val="59E2702F"/>
    <w:rsid w:val="59EA3586"/>
    <w:rsid w:val="5A84723C"/>
    <w:rsid w:val="5D1F636E"/>
    <w:rsid w:val="5D2A7067"/>
    <w:rsid w:val="5DAB327D"/>
    <w:rsid w:val="5E9C127C"/>
    <w:rsid w:val="5F8D56AA"/>
    <w:rsid w:val="5FEA0A87"/>
    <w:rsid w:val="657255DA"/>
    <w:rsid w:val="6598155C"/>
    <w:rsid w:val="69485F54"/>
    <w:rsid w:val="6B1941C5"/>
    <w:rsid w:val="6B8F0D1D"/>
    <w:rsid w:val="6D922E67"/>
    <w:rsid w:val="6FA00447"/>
    <w:rsid w:val="7019553E"/>
    <w:rsid w:val="7067478F"/>
    <w:rsid w:val="713429A1"/>
    <w:rsid w:val="71697A56"/>
    <w:rsid w:val="72A96578"/>
    <w:rsid w:val="72CB3D8D"/>
    <w:rsid w:val="754B10F6"/>
    <w:rsid w:val="756828FD"/>
    <w:rsid w:val="75C1033A"/>
    <w:rsid w:val="75C748B5"/>
    <w:rsid w:val="76916D37"/>
    <w:rsid w:val="76ED4FE7"/>
    <w:rsid w:val="7869418D"/>
    <w:rsid w:val="799A75AC"/>
    <w:rsid w:val="7B160887"/>
    <w:rsid w:val="7B4A135E"/>
    <w:rsid w:val="7BE1774D"/>
    <w:rsid w:val="7CAB54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2478</Words>
  <Characters>2764</Characters>
  <Lines>0</Lines>
  <Paragraphs>0</Paragraphs>
  <TotalTime>0</TotalTime>
  <ScaleCrop>false</ScaleCrop>
  <LinksUpToDate>false</LinksUpToDate>
  <CharactersWithSpaces>3046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