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新增客船、危险品船投入运营审批办理规程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新增客船、危险品船投入运营审批  006112054XK3Q5W6001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 xml:space="preserve">3.1《国内水路运输管理规定》（交通运输部令2020年第4号）第十四条　除购置或者光租已取得相应水路运输经营资格的船舶外，水路运输经营者新增客船、危险品船运力，应当经其所在地设区的市级人民政府水路运输管理部门向具有许可权限的部门提出申请。 具有许可权限的部门根据运力运量供求情况对新增运力申请予以审查。根据运力供求情况需要对新增运力予以数量限制时，依据经营者的经营规模、管理水平、安全记录、诚信经营记录等情况，公开竞争择优作出许可决定。 水路运输经营者新增普通货船运力，应当在船舶开工建造后15个工作日内向所在地设区的市级人民政府水路运输管理部门备案。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3.2国务院对确需保留的行政审批项目设定行政许可的决定（国务院令第671号）国务院决定对确需保留的行政审批项目设定行政许可的目录第135项，项目名称为“新增客船、危险品船投入运营审批。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6.1、经营人具备相应的水路运输经营资质；</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6.2、新增运力与经营者的经营范围相适应；</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6.3、符合国家运力调控措施的规定。</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水路运输新增运力(变更经营)范围申请书</w:t>
            </w:r>
          </w:p>
        </w:tc>
        <w:tc>
          <w:tcPr>
            <w:tcW w:w="1311" w:type="dxa"/>
            <w:shd w:val="clear" w:color="auto" w:fill="auto"/>
            <w:noWrap w:val="0"/>
            <w:vAlign w:val="center"/>
          </w:tcPr>
          <w:p>
            <w:pPr>
              <w:ind w:firstLine="540" w:firstLineChars="300"/>
              <w:jc w:val="both"/>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2</w:t>
            </w:r>
          </w:p>
        </w:tc>
        <w:tc>
          <w:tcPr>
            <w:tcW w:w="200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国内水路运输经营许可证</w:t>
            </w:r>
          </w:p>
        </w:tc>
        <w:tc>
          <w:tcPr>
            <w:tcW w:w="1311" w:type="dxa"/>
            <w:shd w:val="clear" w:color="auto" w:fill="auto"/>
            <w:noWrap w:val="0"/>
            <w:vAlign w:val="center"/>
          </w:tcPr>
          <w:p>
            <w:pPr>
              <w:ind w:firstLine="540" w:firstLineChars="300"/>
              <w:jc w:val="both"/>
              <w:rPr>
                <w:rFonts w:hint="eastAsia" w:ascii="宋体" w:hAnsi="宋体" w:eastAsia="宋体" w:cs="宋体"/>
                <w:sz w:val="18"/>
                <w:szCs w:val="18"/>
                <w:lang w:val="en-US"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中华人民共和国船舶国籍证书</w:t>
            </w:r>
          </w:p>
        </w:tc>
        <w:tc>
          <w:tcPr>
            <w:tcW w:w="1311"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船舶所有权登记证书</w:t>
            </w:r>
          </w:p>
        </w:tc>
        <w:tc>
          <w:tcPr>
            <w:tcW w:w="1311"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船舶检验证书</w:t>
            </w:r>
          </w:p>
        </w:tc>
        <w:tc>
          <w:tcPr>
            <w:tcW w:w="1311"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按规定适用的船舶入级证书、船舶安全管理证书等</w:t>
            </w:r>
          </w:p>
        </w:tc>
        <w:tc>
          <w:tcPr>
            <w:tcW w:w="1311"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7</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经营人投保的承运人责任保险或相应的财务担保证明</w:t>
            </w:r>
          </w:p>
        </w:tc>
        <w:tc>
          <w:tcPr>
            <w:tcW w:w="1311" w:type="dxa"/>
            <w:shd w:val="clear" w:color="auto" w:fill="auto"/>
            <w:noWrap w:val="0"/>
            <w:vAlign w:val="center"/>
          </w:tcPr>
          <w:p>
            <w:pPr>
              <w:ind w:firstLine="540" w:firstLineChars="300"/>
              <w:jc w:val="both"/>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宋体" w:hAnsi="宋体" w:eastAsia="宋体" w:cs="宋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pPr>
        <w:rPr>
          <w:rFonts w:hint="default"/>
          <w:lang w:val="en-US" w:eastAsia="zh-CN"/>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101.74—2023</w:t>
    </w:r>
  </w:p>
  <w:p>
    <w:pPr>
      <w:pStyle w:val="3"/>
      <w:pBdr>
        <w:bottom w:val="none" w:color="auto" w:sz="0" w:space="1"/>
      </w:pBdr>
      <w:jc w:val="right"/>
      <w:rPr>
        <w:rFonts w:hint="eastAsia" w:ascii="黑体" w:hAnsi="黑体" w:eastAsia="黑体" w:cs="黑体"/>
        <w:sz w:val="21"/>
        <w:szCs w:val="32"/>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101.74—2023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A577EDC"/>
    <w:rsid w:val="0B0D44D4"/>
    <w:rsid w:val="0B87308B"/>
    <w:rsid w:val="0BB43C6B"/>
    <w:rsid w:val="0D2A279F"/>
    <w:rsid w:val="0DCE2A25"/>
    <w:rsid w:val="0DDB3A3F"/>
    <w:rsid w:val="11DC7D06"/>
    <w:rsid w:val="16027499"/>
    <w:rsid w:val="17394603"/>
    <w:rsid w:val="19870F5D"/>
    <w:rsid w:val="1B2D105E"/>
    <w:rsid w:val="1C23651B"/>
    <w:rsid w:val="1C273C13"/>
    <w:rsid w:val="1D8607E8"/>
    <w:rsid w:val="1DFD1F7F"/>
    <w:rsid w:val="21AC28FC"/>
    <w:rsid w:val="236F308A"/>
    <w:rsid w:val="250638CD"/>
    <w:rsid w:val="262C1868"/>
    <w:rsid w:val="26786548"/>
    <w:rsid w:val="2A0505E0"/>
    <w:rsid w:val="2E477B6D"/>
    <w:rsid w:val="32225ABD"/>
    <w:rsid w:val="33C96C75"/>
    <w:rsid w:val="34312375"/>
    <w:rsid w:val="374534D2"/>
    <w:rsid w:val="38296225"/>
    <w:rsid w:val="387A6293"/>
    <w:rsid w:val="3A376F2E"/>
    <w:rsid w:val="3C03787E"/>
    <w:rsid w:val="3FB7726A"/>
    <w:rsid w:val="423A66AC"/>
    <w:rsid w:val="43A85C63"/>
    <w:rsid w:val="43FD267D"/>
    <w:rsid w:val="459828A0"/>
    <w:rsid w:val="47B26EA9"/>
    <w:rsid w:val="48DF0D1A"/>
    <w:rsid w:val="4A8470F0"/>
    <w:rsid w:val="4AE314A0"/>
    <w:rsid w:val="4B131269"/>
    <w:rsid w:val="4B316D23"/>
    <w:rsid w:val="4BCA0D1B"/>
    <w:rsid w:val="4C5F3D5A"/>
    <w:rsid w:val="4DC75A8E"/>
    <w:rsid w:val="4E7216E3"/>
    <w:rsid w:val="4F5D4751"/>
    <w:rsid w:val="4F8D2504"/>
    <w:rsid w:val="4FC46D86"/>
    <w:rsid w:val="51AF7072"/>
    <w:rsid w:val="57014F55"/>
    <w:rsid w:val="584B21EF"/>
    <w:rsid w:val="59AE4C53"/>
    <w:rsid w:val="59E2702F"/>
    <w:rsid w:val="5A84723C"/>
    <w:rsid w:val="5ABE2F95"/>
    <w:rsid w:val="5D1F636E"/>
    <w:rsid w:val="5D2A7067"/>
    <w:rsid w:val="5DAB327D"/>
    <w:rsid w:val="5E9C127C"/>
    <w:rsid w:val="5F8D56AA"/>
    <w:rsid w:val="657255DA"/>
    <w:rsid w:val="6598155C"/>
    <w:rsid w:val="670F2E1D"/>
    <w:rsid w:val="67927785"/>
    <w:rsid w:val="69485F54"/>
    <w:rsid w:val="6B1941C5"/>
    <w:rsid w:val="6D922E67"/>
    <w:rsid w:val="7019553E"/>
    <w:rsid w:val="7067478F"/>
    <w:rsid w:val="713429A1"/>
    <w:rsid w:val="71697A56"/>
    <w:rsid w:val="72A96578"/>
    <w:rsid w:val="754B10F6"/>
    <w:rsid w:val="75C1033A"/>
    <w:rsid w:val="76ED4FE7"/>
    <w:rsid w:val="7869418D"/>
    <w:rsid w:val="799A75AC"/>
    <w:rsid w:val="7B160887"/>
    <w:rsid w:val="7B4A135E"/>
    <w:rsid w:val="7BE1774D"/>
    <w:rsid w:val="7CAB54FA"/>
    <w:rsid w:val="7E5E4287"/>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1805</Words>
  <Characters>2102</Characters>
  <Lines>0</Lines>
  <Paragraphs>0</Paragraphs>
  <TotalTime>1</TotalTime>
  <ScaleCrop>false</ScaleCrop>
  <LinksUpToDate>false</LinksUpToDate>
  <CharactersWithSpaces>2191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F2371082757B4E459DF673F63EDECD60</vt:lpwstr>
  </property>
</Properties>
</file>