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32"/>
          <w:lang w:val="en-US" w:eastAsia="zh-CN"/>
        </w:rPr>
        <w:t>水运工程建设项目施工图设计审批办理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水运工程建设项目施工图设计审批  006112054XK81961003</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3.1  《建设工程质量管理条例》（2019年4月第二次修订）第十一条：施工图设计文件审查的具体办法，由国务院建设行政主管部门、国务院其他有关部门制定。施工图设计文件未经审查批准的，不得使用。</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3.2  《建设工程勘察设计管理条例》（中华人民共和国国务院令第662号）第三十三条：县级以上人民政府建设行政主管部门或者交通、水利等有关部门应当对施工图设计文件中涉及公共利益、公众安全、工程建设强制性标准的内容进行审查。施工图设计文件未经审查批准的，不得使用。</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3.3  《港口工程建设管理规定》（交通运输部令2019年第32号）第十六条 所在地港口行政管理部门负责港口工程建设项目施工图设计审批，对施工图设计文件中涉及公共利益、公众安全、工程建设强制性标准的内容进行审查。</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3.4  《航道建设管理规定》（交通运输部令2019年第44号）第十四条 县级以上交通运输主管部门按照规定的职责对航道工程建设项目施工图设计文件中涉及公共利益、公众安全、工程建设强制性标准的内容进行审查。</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6.1  项目初步设计及概算已批复。</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6.2  项目施工图设计文件已编制完成，已经项目法人委托专家或委托第三方审查完毕，设计单位按照审查意见修改完毕。</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报送水运工程建设项目施工图设计的请示</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水运工程建设项目初步设计及概算批复</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水运工程建设项目施工图设计文件</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101.43—2023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101.43—2023</w:t>
    </w:r>
  </w:p>
  <w:p>
    <w:pPr>
      <w:pStyle w:val="3"/>
      <w:pBdr>
        <w:bottom w:val="none" w:color="auto" w:sz="0" w:space="1"/>
      </w:pBdr>
      <w:tabs>
        <w:tab w:val="left" w:pos="1947"/>
        <w:tab w:val="clear" w:pos="4153"/>
      </w:tabs>
      <w:jc w:val="left"/>
      <w:rPr>
        <w:rFonts w:hint="eastAsia" w:ascii="黑体" w:hAnsi="黑体" w:eastAsia="黑体" w:cs="黑体"/>
        <w:sz w:val="21"/>
        <w:szCs w:val="3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51E32DA"/>
    <w:rsid w:val="057C5BD8"/>
    <w:rsid w:val="06244179"/>
    <w:rsid w:val="062F7204"/>
    <w:rsid w:val="071B5079"/>
    <w:rsid w:val="075715C9"/>
    <w:rsid w:val="07A948BE"/>
    <w:rsid w:val="096939A7"/>
    <w:rsid w:val="0A001049"/>
    <w:rsid w:val="0A577EDC"/>
    <w:rsid w:val="0B0D44D4"/>
    <w:rsid w:val="0BB43C6B"/>
    <w:rsid w:val="0C4401AE"/>
    <w:rsid w:val="0D2A279F"/>
    <w:rsid w:val="0DCE2A25"/>
    <w:rsid w:val="0DDB3A3F"/>
    <w:rsid w:val="0F1A5AAF"/>
    <w:rsid w:val="11DC7D06"/>
    <w:rsid w:val="126A3EA0"/>
    <w:rsid w:val="12E50C06"/>
    <w:rsid w:val="13EC42A6"/>
    <w:rsid w:val="1471690C"/>
    <w:rsid w:val="149A61A0"/>
    <w:rsid w:val="16027499"/>
    <w:rsid w:val="16703ADC"/>
    <w:rsid w:val="16713E1B"/>
    <w:rsid w:val="170424C3"/>
    <w:rsid w:val="17394603"/>
    <w:rsid w:val="19B90B6C"/>
    <w:rsid w:val="1ADC6381"/>
    <w:rsid w:val="1B2C775A"/>
    <w:rsid w:val="1B2D105E"/>
    <w:rsid w:val="1C23651B"/>
    <w:rsid w:val="1C273C13"/>
    <w:rsid w:val="1C9B2596"/>
    <w:rsid w:val="1CDE486A"/>
    <w:rsid w:val="1D8607E8"/>
    <w:rsid w:val="1DFD1F7F"/>
    <w:rsid w:val="1EBE73C4"/>
    <w:rsid w:val="21AC28FC"/>
    <w:rsid w:val="22FE3092"/>
    <w:rsid w:val="236F308A"/>
    <w:rsid w:val="23C17687"/>
    <w:rsid w:val="240C57A2"/>
    <w:rsid w:val="250638CD"/>
    <w:rsid w:val="262C1868"/>
    <w:rsid w:val="26786548"/>
    <w:rsid w:val="270F36B0"/>
    <w:rsid w:val="28412D9C"/>
    <w:rsid w:val="29C0609D"/>
    <w:rsid w:val="2A0505E0"/>
    <w:rsid w:val="2B626DF9"/>
    <w:rsid w:val="2BB84EFC"/>
    <w:rsid w:val="2BCF7366"/>
    <w:rsid w:val="2BF90D9B"/>
    <w:rsid w:val="2E477B6D"/>
    <w:rsid w:val="2EDA62EB"/>
    <w:rsid w:val="2F1C5E04"/>
    <w:rsid w:val="2F1E36D7"/>
    <w:rsid w:val="302F04AD"/>
    <w:rsid w:val="31D32B33"/>
    <w:rsid w:val="32225ABD"/>
    <w:rsid w:val="33562C3B"/>
    <w:rsid w:val="33B006B6"/>
    <w:rsid w:val="33C96C75"/>
    <w:rsid w:val="34312375"/>
    <w:rsid w:val="374534D2"/>
    <w:rsid w:val="38296225"/>
    <w:rsid w:val="387A6293"/>
    <w:rsid w:val="39420DD4"/>
    <w:rsid w:val="3A376F2E"/>
    <w:rsid w:val="3B3F0E55"/>
    <w:rsid w:val="3C03787E"/>
    <w:rsid w:val="3E912910"/>
    <w:rsid w:val="3F34077E"/>
    <w:rsid w:val="3F58712B"/>
    <w:rsid w:val="3FB7726A"/>
    <w:rsid w:val="40486044"/>
    <w:rsid w:val="40A20822"/>
    <w:rsid w:val="419D37C9"/>
    <w:rsid w:val="423A66AC"/>
    <w:rsid w:val="43A85C63"/>
    <w:rsid w:val="43FD267D"/>
    <w:rsid w:val="44455FF3"/>
    <w:rsid w:val="459828A0"/>
    <w:rsid w:val="474C44FA"/>
    <w:rsid w:val="47B26EA9"/>
    <w:rsid w:val="48DF0D1A"/>
    <w:rsid w:val="4A8470F0"/>
    <w:rsid w:val="4AE314A0"/>
    <w:rsid w:val="4B131269"/>
    <w:rsid w:val="4BCA0D1B"/>
    <w:rsid w:val="4C5F3D5A"/>
    <w:rsid w:val="4DC75A8E"/>
    <w:rsid w:val="4E7216E3"/>
    <w:rsid w:val="4F2C3695"/>
    <w:rsid w:val="4F5D4751"/>
    <w:rsid w:val="4F8D2504"/>
    <w:rsid w:val="51AF7072"/>
    <w:rsid w:val="51D225EF"/>
    <w:rsid w:val="54DE1664"/>
    <w:rsid w:val="57014F55"/>
    <w:rsid w:val="574E4641"/>
    <w:rsid w:val="584B21EF"/>
    <w:rsid w:val="58C35AC5"/>
    <w:rsid w:val="5990156F"/>
    <w:rsid w:val="59AE4C53"/>
    <w:rsid w:val="59E2702F"/>
    <w:rsid w:val="59EA3586"/>
    <w:rsid w:val="5A84723C"/>
    <w:rsid w:val="5D1F636E"/>
    <w:rsid w:val="5D2A7067"/>
    <w:rsid w:val="5D8C41B9"/>
    <w:rsid w:val="5DAB327D"/>
    <w:rsid w:val="5E9C127C"/>
    <w:rsid w:val="5F8D56AA"/>
    <w:rsid w:val="60075E8B"/>
    <w:rsid w:val="6099234B"/>
    <w:rsid w:val="646B7EE9"/>
    <w:rsid w:val="657255DA"/>
    <w:rsid w:val="6598155C"/>
    <w:rsid w:val="66F75C59"/>
    <w:rsid w:val="67745659"/>
    <w:rsid w:val="69485F54"/>
    <w:rsid w:val="6B1941C5"/>
    <w:rsid w:val="6B8F0D1D"/>
    <w:rsid w:val="6C434574"/>
    <w:rsid w:val="6C44741D"/>
    <w:rsid w:val="6D922E67"/>
    <w:rsid w:val="6EC96555"/>
    <w:rsid w:val="6F33023F"/>
    <w:rsid w:val="6FB52846"/>
    <w:rsid w:val="7019553E"/>
    <w:rsid w:val="7039002E"/>
    <w:rsid w:val="7067478F"/>
    <w:rsid w:val="713429A1"/>
    <w:rsid w:val="71697A56"/>
    <w:rsid w:val="71C5545A"/>
    <w:rsid w:val="71E77BF3"/>
    <w:rsid w:val="72A96578"/>
    <w:rsid w:val="73F241A9"/>
    <w:rsid w:val="74BD5683"/>
    <w:rsid w:val="754B10F6"/>
    <w:rsid w:val="758E196D"/>
    <w:rsid w:val="75C1033A"/>
    <w:rsid w:val="75C748B5"/>
    <w:rsid w:val="75DF1340"/>
    <w:rsid w:val="76ED4FE7"/>
    <w:rsid w:val="7869418D"/>
    <w:rsid w:val="79042279"/>
    <w:rsid w:val="799A75AC"/>
    <w:rsid w:val="7B160887"/>
    <w:rsid w:val="7B4A135E"/>
    <w:rsid w:val="7B9E1E02"/>
    <w:rsid w:val="7BE1774D"/>
    <w:rsid w:val="7CAB54FA"/>
    <w:rsid w:val="7CE068CE"/>
    <w:rsid w:val="7E5E4287"/>
    <w:rsid w:val="7E8301BB"/>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autoRedefine/>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1729</Words>
  <Characters>2037</Characters>
  <Lines>0</Lines>
  <Paragraphs>0</Paragraphs>
  <TotalTime>0</TotalTime>
  <ScaleCrop>false</ScaleCrop>
  <LinksUpToDate>false</LinksUpToDate>
  <CharactersWithSpaces>2146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