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50" w:after="680"/>
        <w:jc w:val="center"/>
        <w:rPr>
          <w:rFonts w:ascii="黑体" w:hAnsi="黑体" w:eastAsia="黑体" w:cs="黑体"/>
          <w:b/>
          <w:bCs/>
          <w:sz w:val="32"/>
          <w:szCs w:val="40"/>
        </w:rPr>
      </w:pPr>
      <w:r>
        <w:rPr>
          <w:rFonts w:hint="eastAsia" w:ascii="黑体" w:hAnsi="黑体" w:eastAsia="黑体" w:cs="黑体"/>
          <w:b/>
          <w:bCs/>
          <w:sz w:val="32"/>
          <w:szCs w:val="40"/>
        </w:rPr>
        <w:t>航行通（警）告</w:t>
      </w:r>
      <w:r>
        <w:rPr>
          <w:rFonts w:hint="eastAsia" w:ascii="黑体" w:hAnsi="黑体" w:eastAsia="黑体" w:cs="黑体"/>
          <w:b/>
          <w:bCs/>
          <w:sz w:val="32"/>
          <w:szCs w:val="40"/>
          <w:lang w:eastAsia="zh-CN"/>
        </w:rPr>
        <w:t>办理</w:t>
      </w:r>
      <w:r>
        <w:rPr>
          <w:rFonts w:hint="eastAsia" w:ascii="黑体" w:hAnsi="黑体" w:eastAsia="黑体" w:cs="黑体"/>
          <w:b/>
          <w:bCs/>
          <w:sz w:val="32"/>
          <w:szCs w:val="40"/>
        </w:rPr>
        <w:t>规程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  事项名称及编码</w:t>
      </w:r>
    </w:p>
    <w:p>
      <w:pPr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航行通（警）告办理  006112054QT01EJD001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2  事项类型</w:t>
      </w:r>
    </w:p>
    <w:p>
      <w:pPr>
        <w:spacing w:beforeLines="100" w:afterLines="100"/>
        <w:ind w:firstLine="420" w:firstLineChars="20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其他行政权力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3  设立依据</w:t>
      </w:r>
    </w:p>
    <w:p>
      <w:pPr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3.1</w:t>
      </w:r>
      <w:r>
        <w:rPr>
          <w:rFonts w:hint="eastAsia" w:ascii="宋体" w:hAnsi="宋体" w:eastAsia="宋体" w:cs="宋体"/>
          <w:color w:val="auto"/>
          <w:szCs w:val="21"/>
        </w:rPr>
        <w:t xml:space="preserve">《中华人民共和国内河交通安全管理条例》（国务院令第355号）第四十四条规定：任何单位和个人发现下列情况，应当迅速向海事管理机构报告：（一）航道变迁，航道水深、宽度发生变化；（二）妨碍通航安全的物体；（三）航标发生位移、损坏、灭失；（四）妨碍通航安全的其他情况。海事管理机构接到报告后，应当根据情况发布航行通告或者航行警告，并通知航道、航标主管部门。 </w:t>
      </w:r>
    </w:p>
    <w:p>
      <w:pPr>
        <w:rPr>
          <w:rFonts w:asciiTheme="minorEastAsia" w:hAnsiTheme="minorEastAsia" w:cstheme="minorEastAsia"/>
          <w:color w:val="4A4A4A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3.2</w:t>
      </w:r>
      <w:r>
        <w:rPr>
          <w:rFonts w:hint="eastAsia" w:ascii="宋体" w:hAnsi="宋体" w:eastAsia="宋体" w:cs="宋体"/>
          <w:color w:val="auto"/>
          <w:szCs w:val="21"/>
        </w:rPr>
        <w:t>《中华人民共和国海上航行警告和航行通告管理规定》（国函（1992）204号）第五条规定：在中华人民共和国沿海水域从事下列活动，必须事先向所涉及的海区的区域主管机关申请发布海上航行警告、航行通告：（一）改变航道、航槽；（二）划定、改动或者撤销禁航区、抛泥区、水产养殖区、测速区、水上娱乐区；（三）设置或者撤除公用罗经标、消磁场；（四）打捞沉船、沉物；（五）铺设、撤除、检修电缆和管道；（六）设置、撤除系船浮筒及其他建筑物；（七）设置、撤除用于海上勘探开发的设施和其安全区；（八）从事扫海、疏浚、爆破、打桩、拔桩、起重、钻探等作业；（九）进行使船舶航行能力受到限制的超长、超高、笨重拖带作业；（十）进行有碍海上航行安全的海洋地质调查、勘探和水文测量；（十一）进行其他影响海上航行和作业安全的活动。军事单位划定、改动或者撤销军事禁航区、军事训练区，由国家主管机关或者区域主管机关发布海上航行警告、航行通告。</w:t>
      </w:r>
    </w:p>
    <w:p>
      <w:pPr>
        <w:spacing w:beforeLines="100" w:afterLines="10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4  受理机构</w:t>
      </w:r>
    </w:p>
    <w:p>
      <w:pPr>
        <w:ind w:firstLine="420" w:firstLineChars="200"/>
        <w:rPr>
          <w:rFonts w:ascii="宋体" w:hAnsi="宋体" w:eastAsia="宋体" w:cs="宋体"/>
        </w:rPr>
      </w:pPr>
    </w:p>
    <w:p>
      <w:pPr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新县政务服务中心（新县市民之家）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5  决定机构</w:t>
      </w:r>
    </w:p>
    <w:p>
      <w:pPr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新县交通运输局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6  办理条件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发现以下行为应及时报告：（一）航道变迁，航道水深、宽度发生变化；（二）妨碍通航安全的物体；（三）航标发生位移、损坏、灭失；（四）妨碍通航安全的其他情况。海事管理机构接到报告后，根据情况发布航行通告或者航行警告，并通知航道、航标主管部门。  从事下列活动，必须事先向所涉及的海区的区域主管机关申请发布海上航行警告、航行通告: 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一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改变航道、航槽；（二）划定、改动或者撤销禁航区、抛泥区、水产养殖区、测速区、水上娱乐区；（三）设置或者撤除公用罗经标、消磁场；（四）打捞沉船、沉物；（五）铺设、撤除、检修电缆和管道；（六）设置、撤除系船浮筒及其他建筑物；（七）设置、撤除用于海上勘探开发的设施和其安全区；（八）从事扫海、疏浚、爆破、打桩、拔桩、起重、钻探等作业；（九）进行使船舶航行能力受到限制的超长、超高、笨重拖带作业；（十）进行有碍海上航行安全的海洋地质调查、勘探和水文测量；（十一）进行其他影响海上航行和作业安全的活动。军事单位划定、改动或者撤销军事禁航区、军事训练区，由国家主管机关或者区域主管机关发布海上航行警告、航行通告。</w:t>
      </w:r>
    </w:p>
    <w:p>
      <w:pPr>
        <w:rPr>
          <w:rFonts w:ascii="宋体" w:hAnsi="宋体" w:eastAsia="宋体" w:cs="宋体"/>
        </w:rPr>
      </w:pPr>
    </w:p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7  申办材料</w:t>
      </w:r>
    </w:p>
    <w:tbl>
      <w:tblPr>
        <w:tblStyle w:val="5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序号</w:t>
            </w:r>
          </w:p>
        </w:tc>
        <w:tc>
          <w:tcPr>
            <w:tcW w:w="200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原件/复印件</w:t>
            </w:r>
          </w:p>
        </w:tc>
        <w:tc>
          <w:tcPr>
            <w:tcW w:w="65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份数</w:t>
            </w:r>
          </w:p>
        </w:tc>
        <w:tc>
          <w:tcPr>
            <w:tcW w:w="146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纸质/电子版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发布航行通（警）告申请书</w:t>
            </w:r>
          </w:p>
        </w:tc>
        <w:tc>
          <w:tcPr>
            <w:tcW w:w="131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0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水上水下活动方案、施工作业安全及防污染责任制、保障措施和应急预案</w:t>
            </w:r>
          </w:p>
        </w:tc>
        <w:tc>
          <w:tcPr>
            <w:tcW w:w="131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</w:tbl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8  受理方式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8.1  窗口受理：新县市民之家三楼无差别综合受理窗口提交申办材料。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8.2  网上申报：进入河南政务服务网（http://xyxinxian.hnzwfw.gov.cn/）按照提示进行网上申报。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受理：受理窗口对申请材料进行审查，能当场予以确认的，应当场出具受理通知书；不能当场确认的，自收到申请材料之日起1个工作日内作出是否受理的决定；不符合规定的，向申请单位出具不予受理通知书。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审查：登记机关依据审批材料进行审查，履行审批程序；符合条件的，予以登记；不符合条件的，不予办理使用登记，并书面说明理由。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决定：审查通过的，书面及电话告知申请人。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9.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 xml:space="preserve">  工作流程图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inline distT="0" distB="0" distL="114300" distR="114300">
            <wp:extent cx="5229225" cy="6572250"/>
            <wp:effectExtent l="0" t="0" r="9525" b="0"/>
            <wp:docPr id="1" name="图片 1" descr="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流程图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10  办理时限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10.1  法定时限：20个工作日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10.2  承诺时限：1个工作日</w:t>
      </w:r>
    </w:p>
    <w:p>
      <w:pPr>
        <w:spacing w:beforeLines="100" w:afterLines="100"/>
        <w:rPr>
          <w:rFonts w:ascii="宋体" w:hAnsi="宋体" w:eastAsia="宋体" w:cs="宋体"/>
        </w:rPr>
      </w:pPr>
      <w:r>
        <w:rPr>
          <w:rFonts w:hint="eastAsia" w:ascii="黑体" w:hAnsi="黑体" w:eastAsia="黑体" w:cs="黑体"/>
        </w:rPr>
        <w:t>11  收费依据及标准</w:t>
      </w:r>
    </w:p>
    <w:p>
      <w:pPr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不收费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12  结果送达</w:t>
      </w:r>
    </w:p>
    <w:p>
      <w:pPr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自受理之日起1个工作日内直接送达或邮寄送达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13  咨询方式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13.1  现场咨询：新县市民之家三楼无差别综合受理窗口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13.2  电话咨询：窗口电话：0376－7622311单位电话：0376-2986348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13.3  网上咨询：</w:t>
      </w:r>
      <w:r>
        <w:fldChar w:fldCharType="begin"/>
      </w:r>
      <w:r>
        <w:instrText xml:space="preserve"> HYPERLINK "http://xyxinxian.hnzwfw.gov.cn" </w:instrText>
      </w:r>
      <w:r>
        <w:fldChar w:fldCharType="separate"/>
      </w:r>
      <w:r>
        <w:rPr>
          <w:rFonts w:hint="eastAsia" w:ascii="宋体" w:hAnsi="宋体" w:eastAsia="宋体" w:cs="宋体"/>
        </w:rPr>
        <w:t>http://xyxinxian.hnzwfw.gov.cn</w:t>
      </w:r>
      <w:r>
        <w:rPr>
          <w:rFonts w:hint="eastAsia" w:ascii="宋体" w:hAnsi="宋体" w:eastAsia="宋体" w:cs="宋体"/>
        </w:rPr>
        <w:fldChar w:fldCharType="end"/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14  监督投诉渠道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14.1  现场监督投诉：新县市民之家投诉中心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14.2  电话监督投诉：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14.2.1  新县市民之家投诉电话：0376-2969509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14.2.2  政务服务热线：12345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14.2.3  本单位监督举报电话：0376-2986348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14.3  网上监督投诉：http://xyxinxian.hnzwfw.gov.cn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15  办理地址和时间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15.1  地址：新县北畈路市民之家</w:t>
      </w:r>
    </w:p>
    <w:p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 xml:space="preserve">15.2  时间：周一至周五，法定节假日除外，上午9：00-12：00 </w:t>
      </w:r>
      <w:bookmarkStart w:id="0" w:name="_GoBack"/>
      <w:r>
        <w:rPr>
          <w:rFonts w:hint="eastAsia" w:ascii="宋体" w:hAnsi="宋体" w:eastAsia="宋体" w:cs="宋体"/>
          <w:lang w:eastAsia="zh-CN"/>
        </w:rPr>
        <w:t>下午1:00-5:00</w:t>
      </w:r>
    </w:p>
    <w:bookmarkEnd w:id="0"/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16  办理进程和结果查询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16.1  现场查询：新县市民之家三楼无差别综合受理窗口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16.2  电话查询：0376-7622311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16.3  网上查询：登录新县政务服务网（http://xyxinxian.hnzwfw.gov.cn）或下载“豫事办”APP和支付宝小程序查询</w:t>
      </w:r>
    </w:p>
    <w:p>
      <w:pPr>
        <w:spacing w:beforeLines="100" w:afterLines="100"/>
        <w:jc w:val="center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  <w:color w:val="000000" w:themeColor="text1"/>
        </w:rPr>
        <w:t>————————————————</w:t>
      </w:r>
    </w:p>
    <w:p>
      <w:pPr>
        <w:spacing w:beforeLines="100" w:afterLines="100"/>
        <w:rPr>
          <w:rFonts w:ascii="黑体" w:hAnsi="黑体" w:eastAsia="黑体" w:cs="黑体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1557"/>
        <w:tab w:val="clear" w:pos="4153"/>
      </w:tabs>
    </w:pPr>
    <w:r>
      <w:pict>
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Sb3G8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NSb3G8zAgAAYwQAAA4AAAAAAAAAAQAgAAAAHwEAAGRycy9lMm9Eb2MueG1sUEsF&#10;BgAAAAAGAAYAWQEAAMQ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bidi/>
                  <w:ind w:left="227"/>
                  <w:jc w:val="right"/>
                </w:pPr>
                <w:r>
                  <w:rPr>
                    <w:rFonts w:hint="eastAsia" w:ascii="宋体" w:hAnsi="宋体"/>
                    <w:szCs w:val="18"/>
                  </w:rPr>
                  <w:fldChar w:fldCharType="begin"/>
                </w:r>
                <w:r>
                  <w:rPr>
                    <w:rFonts w:hint="eastAsia" w:ascii="宋体" w:hAnsi="宋体"/>
                    <w:szCs w:val="18"/>
                  </w:rPr>
                  <w:instrText xml:space="preserve"> PAGE  \* MERGEFORMAT </w:instrText>
                </w:r>
                <w:r>
                  <w:rPr>
                    <w:rFonts w:hint="eastAsia" w:ascii="宋体" w:hAnsi="宋体"/>
                    <w:szCs w:val="18"/>
                  </w:rPr>
                  <w:fldChar w:fldCharType="separate"/>
                </w:r>
                <w:r>
                  <w:rPr>
                    <w:rFonts w:ascii="宋体" w:hAnsi="宋体"/>
                    <w:szCs w:val="18"/>
                  </w:rPr>
                  <w:t>- 3 -</w:t>
                </w:r>
                <w:r>
                  <w:rPr>
                    <w:rFonts w:hint="eastAsia" w:ascii="宋体" w:hAnsi="宋体"/>
                    <w:szCs w:val="18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492"/>
        <w:tab w:val="clear" w:pos="4153"/>
      </w:tabs>
    </w:pPr>
    <w:r>
      <w:pict>
        <v:shape id="_x0000_s1028" o:spid="_x0000_s1028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2T0J0zAgAAYwQAAA4AAABkcnMvZTJvRG9jLnhtbK1UzY7TMBC+I/EO&#10;lu80aVcs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OoNJYZpVPz0/dvp&#10;x6/Tz68EZxCocWGGuAeHyNi+tS3aZjgPOEy828rr9AUjAj/kPV7kFW0kPF2aTqbTHC4O37ABfvZ4&#10;3fkQ3wmrSTIK6lG/TlZ22ITYhw4hKZuxa6lUV0NlSFPQ66vX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M2T0J0zAgAAYwQAAA4AAAAAAAAAAQAgAAAAHwEAAGRycy9lMm9Eb2MueG1sUEsF&#10;BgAAAAAGAAYAWQEAAMQ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ind w:left="227"/>
                  <w:rPr>
                    <w:szCs w:val="18"/>
                  </w:rPr>
                </w:pPr>
                <w:r>
                  <w:rPr>
                    <w:rFonts w:hint="eastAsia" w:ascii="宋体" w:hAnsi="宋体" w:eastAsia="宋体" w:cs="宋体"/>
                    <w:szCs w:val="1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Cs w:val="1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Cs w:val="18"/>
                  </w:rPr>
                  <w:fldChar w:fldCharType="separate"/>
                </w:r>
                <w:r>
                  <w:rPr>
                    <w:rFonts w:ascii="宋体" w:hAnsi="宋体" w:eastAsia="宋体" w:cs="宋体"/>
                    <w:szCs w:val="18"/>
                  </w:rPr>
                  <w:t>- 4 -</w:t>
                </w:r>
                <w:r>
                  <w:rPr>
                    <w:rFonts w:hint="eastAsia" w:ascii="宋体" w:hAnsi="宋体" w:eastAsia="宋体" w:cs="宋体"/>
                    <w:szCs w:val="18"/>
                  </w:rPr>
                  <w:fldChar w:fldCharType="end"/>
                </w:r>
              </w:p>
            </w:txbxContent>
          </v:textbox>
        </v:shape>
      </w:pict>
    </w:r>
    <w:r>
      <w:pict>
        <v:shape id="_x0000_s1027" o:spid="_x0000_s1027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oTAkGzQCAABkBAAADgAAAAAAAAABACAAAAAjAQAAZHJzL2Uyb0RvYy54&#10;bWxQSwUGAAAAAAYABgBZAQAAyQUAAAAA&#10;">
          <v:path/>
          <v:fill on="f" focussize="0,0"/>
          <v:stroke on="f" weight="0.5pt" joinstyle="miter"/>
          <v:imagedata o:title=""/>
          <o:lock v:ext="edit"/>
          <v:textbox inset="0mm,0mm,0mm,0mm">
            <w:txbxContent>
              <w:p>
                <w:pPr>
                  <w:pStyle w:val="3"/>
                  <w:bidi/>
                  <w:ind w:left="1361"/>
                  <w:jc w:val="right"/>
                </w:pPr>
              </w:p>
            </w:txbxContent>
          </v:textbox>
        </v:shape>
      </w:pict>
    </w:r>
    <w:r>
      <w:rPr>
        <w:rFonts w:hint="eastAsia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黑体" w:hAnsi="黑体" w:eastAsia="黑体" w:cs="黑体"/>
        <w:sz w:val="21"/>
        <w:szCs w:val="32"/>
      </w:rPr>
    </w:pPr>
    <w:r>
      <w:rPr>
        <w:rFonts w:hint="eastAsia" w:ascii="黑体" w:hAnsi="黑体" w:eastAsia="黑体" w:cs="黑体"/>
        <w:sz w:val="21"/>
        <w:szCs w:val="32"/>
      </w:rPr>
      <w:t>Q/XXZW 101.98—2023</w:t>
    </w:r>
  </w:p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黑体" w:hAnsi="黑体" w:eastAsia="黑体" w:cs="黑体"/>
        <w:sz w:val="21"/>
        <w:szCs w:val="32"/>
      </w:rPr>
    </w:pPr>
    <w:r>
      <w:rPr>
        <w:rFonts w:hint="eastAsia" w:ascii="黑体" w:hAnsi="黑体" w:eastAsia="黑体" w:cs="黑体"/>
        <w:sz w:val="21"/>
        <w:szCs w:val="32"/>
      </w:rPr>
      <w:t>Q/XXZW 101.98—2023</w:t>
    </w:r>
  </w:p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documentProtection w:enforcement="0"/>
  <w:defaultTabStop w:val="420"/>
  <w:evenAndOddHeaders w:val="1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mFkZTRmZDMyMTFmMWVmOWJmYzNjY2VjM2JhMzBkNzAifQ=="/>
  </w:docVars>
  <w:rsids>
    <w:rsidRoot w:val="0023296D"/>
    <w:rsid w:val="0023296D"/>
    <w:rsid w:val="00445EA2"/>
    <w:rsid w:val="006C7B23"/>
    <w:rsid w:val="00EF1DA9"/>
    <w:rsid w:val="01AD7E6D"/>
    <w:rsid w:val="024E57BE"/>
    <w:rsid w:val="03107D3B"/>
    <w:rsid w:val="04F5513A"/>
    <w:rsid w:val="0A577EDC"/>
    <w:rsid w:val="0B0D44D4"/>
    <w:rsid w:val="0BB43C6B"/>
    <w:rsid w:val="0D2A279F"/>
    <w:rsid w:val="0DCE2A25"/>
    <w:rsid w:val="0DDB3A3F"/>
    <w:rsid w:val="0F9A13C6"/>
    <w:rsid w:val="11DC7D06"/>
    <w:rsid w:val="16027499"/>
    <w:rsid w:val="17394603"/>
    <w:rsid w:val="19870F5D"/>
    <w:rsid w:val="1B2D105E"/>
    <w:rsid w:val="1C23651B"/>
    <w:rsid w:val="1C273C13"/>
    <w:rsid w:val="1D8607E8"/>
    <w:rsid w:val="1DFD1F7F"/>
    <w:rsid w:val="1FB221E5"/>
    <w:rsid w:val="21AC28FC"/>
    <w:rsid w:val="236F308A"/>
    <w:rsid w:val="250638CD"/>
    <w:rsid w:val="262C1868"/>
    <w:rsid w:val="26786548"/>
    <w:rsid w:val="2A0505E0"/>
    <w:rsid w:val="2BFE7EAF"/>
    <w:rsid w:val="2E477B6D"/>
    <w:rsid w:val="32225ABD"/>
    <w:rsid w:val="33C96C75"/>
    <w:rsid w:val="34312375"/>
    <w:rsid w:val="361E3ABB"/>
    <w:rsid w:val="374534D2"/>
    <w:rsid w:val="38296225"/>
    <w:rsid w:val="387A6293"/>
    <w:rsid w:val="3A376F2E"/>
    <w:rsid w:val="3C03787E"/>
    <w:rsid w:val="3FB7726A"/>
    <w:rsid w:val="423A66AC"/>
    <w:rsid w:val="43382D74"/>
    <w:rsid w:val="435E0A46"/>
    <w:rsid w:val="43A85C63"/>
    <w:rsid w:val="43FD267D"/>
    <w:rsid w:val="459828A0"/>
    <w:rsid w:val="47B26EA9"/>
    <w:rsid w:val="48DF0D1A"/>
    <w:rsid w:val="4A8470F0"/>
    <w:rsid w:val="4AE314A0"/>
    <w:rsid w:val="4B131269"/>
    <w:rsid w:val="4B316D23"/>
    <w:rsid w:val="4BCA0D1B"/>
    <w:rsid w:val="4C5F3D5A"/>
    <w:rsid w:val="4DC75A8E"/>
    <w:rsid w:val="4E7216E3"/>
    <w:rsid w:val="4F5D4751"/>
    <w:rsid w:val="4F8D2504"/>
    <w:rsid w:val="51AF7072"/>
    <w:rsid w:val="553E7F5D"/>
    <w:rsid w:val="55D46B2B"/>
    <w:rsid w:val="57014F55"/>
    <w:rsid w:val="584B21EF"/>
    <w:rsid w:val="59AE4C53"/>
    <w:rsid w:val="59E2702F"/>
    <w:rsid w:val="5A84723C"/>
    <w:rsid w:val="5D1F636E"/>
    <w:rsid w:val="5D2A7067"/>
    <w:rsid w:val="5DAB327D"/>
    <w:rsid w:val="5E9C127C"/>
    <w:rsid w:val="5F8226BA"/>
    <w:rsid w:val="5F8D56AA"/>
    <w:rsid w:val="657255DA"/>
    <w:rsid w:val="6598155C"/>
    <w:rsid w:val="69485F54"/>
    <w:rsid w:val="699B265B"/>
    <w:rsid w:val="6B1941C5"/>
    <w:rsid w:val="6BF93021"/>
    <w:rsid w:val="6D922E67"/>
    <w:rsid w:val="7019553E"/>
    <w:rsid w:val="7067478F"/>
    <w:rsid w:val="713429A1"/>
    <w:rsid w:val="71697A56"/>
    <w:rsid w:val="72A96578"/>
    <w:rsid w:val="73846F32"/>
    <w:rsid w:val="754B10F6"/>
    <w:rsid w:val="75C1033A"/>
    <w:rsid w:val="76D13055"/>
    <w:rsid w:val="76ED4FE7"/>
    <w:rsid w:val="77AC7A79"/>
    <w:rsid w:val="7869418D"/>
    <w:rsid w:val="799A75AC"/>
    <w:rsid w:val="7B160887"/>
    <w:rsid w:val="7B4A135E"/>
    <w:rsid w:val="7BE1774D"/>
    <w:rsid w:val="7CAB54FA"/>
    <w:rsid w:val="7E5E4287"/>
    <w:rsid w:val="7EE44D96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qFormat/>
    <w:uiPriority w:val="0"/>
    <w:rPr>
      <w:sz w:val="18"/>
      <w:szCs w:val="18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basedOn w:val="6"/>
    <w:autoRedefine/>
    <w:qFormat/>
    <w:uiPriority w:val="0"/>
    <w:rPr>
      <w:color w:val="0000FF"/>
      <w:u w:val="single"/>
    </w:rPr>
  </w:style>
  <w:style w:type="character" w:customStyle="1" w:styleId="8">
    <w:name w:val="ellisiss"/>
    <w:basedOn w:val="6"/>
    <w:autoRedefine/>
    <w:qFormat/>
    <w:uiPriority w:val="0"/>
  </w:style>
  <w:style w:type="character" w:customStyle="1" w:styleId="9">
    <w:name w:val="批注框文本 Char"/>
    <w:basedOn w:val="6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1912</Words>
  <Characters>2198</Characters>
  <Lines>15</Lines>
  <Paragraphs>4</Paragraphs>
  <TotalTime>1</TotalTime>
  <ScaleCrop>false</ScaleCrop>
  <LinksUpToDate>false</LinksUpToDate>
  <CharactersWithSpaces>2311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2021-10-19T01:57:00Z</cp:lastPrinted>
  <dcterms:modified xsi:type="dcterms:W3CDTF">2024-03-12T01:50:46Z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5AE71C5F644B4A30B14E44A7591D2BD9</vt:lpwstr>
  </property>
</Properties>
</file>