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C7A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5" w:beforeAutospacing="0" w:after="225" w:afterAutospacing="0" w:line="432" w:lineRule="atLeast"/>
        <w:ind w:left="0" w:right="0" w:firstLine="0"/>
        <w:jc w:val="center"/>
        <w:rPr>
          <w:rFonts w:hint="default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关于2025年新县财政衔接推进乡村振兴补助资金分配情况公告公示</w:t>
      </w:r>
    </w:p>
    <w:p w14:paraId="658F92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40" w:lineRule="atLeast"/>
        <w:ind w:left="75" w:right="75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根据豫财农综〔2024〕22号、24号、26号文件，新县共到位衔接推进乡村振兴补助资金9348万元，其中中央资金7482万元，省级资金1866万元，为保障群众知情权、监督权，现将资金分配情况公示如下：</w:t>
      </w:r>
    </w:p>
    <w:tbl>
      <w:tblPr>
        <w:tblW w:w="76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840"/>
        <w:gridCol w:w="1590"/>
        <w:gridCol w:w="1155"/>
      </w:tblGrid>
      <w:tr w14:paraId="5134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6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79E4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2025年新县财政衔接推进乡村振兴补助资金分配表</w:t>
            </w:r>
          </w:p>
        </w:tc>
      </w:tr>
      <w:tr w14:paraId="3ADC3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313B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66C4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 w14:paraId="15E1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资金计划</w:t>
            </w:r>
          </w:p>
        </w:tc>
        <w:tc>
          <w:tcPr>
            <w:tcW w:w="1155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20FB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10B8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6EDFFC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0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 w14:paraId="2C3ABD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vAlign w:val="center"/>
          </w:tcPr>
          <w:p w14:paraId="41FE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1155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 w14:paraId="6BAA0A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E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E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资金总规模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3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9348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2E74B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B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489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7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国有新县林场2025年中央财政欠发达国有林场巩固提升项目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9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E0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57C05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6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97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新县浒湾乡2025年中央财政以工代赈项目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91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23F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37DB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0C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6D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2025年新县易地扶贫搬迁融资资金县级利息项目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37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9A2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县级资金</w:t>
            </w:r>
          </w:p>
        </w:tc>
      </w:tr>
      <w:tr w14:paraId="07BA2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65D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23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2025年新县省、市派第一书记专项资金项目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45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17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县级资金</w:t>
            </w:r>
          </w:p>
        </w:tc>
      </w:tr>
      <w:tr w14:paraId="484CD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D5B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B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2025年新县扶持发展新型农村集体经济项目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0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5C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56945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9A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28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2025年新县香山湖管理区蜂产业提升项目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D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CF4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02593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2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49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2025年新县香山湖管理区水塝乡村振兴示范园区整体建设项目二期工程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03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AE0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中央、省级资金</w:t>
            </w:r>
          </w:p>
        </w:tc>
      </w:tr>
      <w:tr w14:paraId="0B13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C1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61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2025年九龙岭装备制造产业园一期7、8号厂房建设项目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C0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628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2C56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F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40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2025年新县国有苗圃场育苗基地项目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3F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484.4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C4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4BF1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F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ED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2025年新县农副产品批发市场仓储中心厂房项目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20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849.39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D03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63BEB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FD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74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2025年新县农副产品批发市场仓储中心厂房配套项目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88B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62.79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DD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18A76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C1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05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2025年新县陡山河乡扶前湾村粉条粮油加工厂项目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B4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D97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1BCE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69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66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2025年新县蜂产业奖补项目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D11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462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7F86F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26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BC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2025年新县特色产业（中药材）奖补项目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AE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045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38D3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B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5E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2025年新县陈店乡细吴居委会基础设施巩固提升项目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74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298.57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D10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6178B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20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89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2025年新县雨露计划职业教育助学工程和短期技能培训项目（2024年秋季）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00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342.85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FDC3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中央资金</w:t>
            </w:r>
          </w:p>
        </w:tc>
      </w:tr>
      <w:tr w14:paraId="04278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7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92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2025年脱贫及“三类户”人口小额信贷贴息项目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0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B42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省级资金</w:t>
            </w:r>
          </w:p>
        </w:tc>
      </w:tr>
      <w:tr w14:paraId="563F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C7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56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2025年新县香山湖管理区水塝村基础设施巩固提升项目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CAE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C8E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省级资金</w:t>
            </w:r>
          </w:p>
        </w:tc>
      </w:tr>
      <w:tr w14:paraId="13C41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5E0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88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2025年新县吴陈河镇章墩村产业配套基础设施巩固提升项目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45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213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省级资金</w:t>
            </w:r>
          </w:p>
        </w:tc>
      </w:tr>
      <w:tr w14:paraId="2F06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024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BE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2025年新县箭厂河乡集镇区基础设施巩固提升项目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29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FF6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省级资金</w:t>
            </w:r>
          </w:p>
        </w:tc>
      </w:tr>
      <w:tr w14:paraId="4B474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F7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E8D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2025年新县郭家河乡背街小巷综合治理项目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2F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22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省级资金</w:t>
            </w:r>
          </w:p>
        </w:tc>
      </w:tr>
      <w:tr w14:paraId="7709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B4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6E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2025年新县陡山河乡街道基础设施配套项目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53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CA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省级资金</w:t>
            </w:r>
          </w:p>
        </w:tc>
      </w:tr>
      <w:tr w14:paraId="20F9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B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78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2025年新县沙窝镇居委会基础设施巩固提升项目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5EDF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568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省级资金</w:t>
            </w:r>
          </w:p>
        </w:tc>
      </w:tr>
      <w:tr w14:paraId="589A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48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61B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2025年新县千斤乡集镇基础设施提升项目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7B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15C9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省级资金</w:t>
            </w:r>
          </w:p>
        </w:tc>
      </w:tr>
    </w:tbl>
    <w:p w14:paraId="05E6C5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40" w:lineRule="atLeast"/>
        <w:ind w:left="75" w:right="75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79BAC6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40" w:lineRule="atLeast"/>
        <w:ind w:right="75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国家监督电话：12317</w:t>
      </w:r>
    </w:p>
    <w:p w14:paraId="6D97D89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40" w:lineRule="atLeast"/>
        <w:ind w:right="75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市财政局监督电话：0376-6699010</w:t>
      </w:r>
    </w:p>
    <w:p w14:paraId="1DDA66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40" w:lineRule="atLeast"/>
        <w:ind w:right="75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县财政局监督电话：0376-2791173</w:t>
      </w:r>
    </w:p>
    <w:p w14:paraId="6C8477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40" w:lineRule="atLeast"/>
        <w:ind w:right="75"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新县财政局举报邮箱：xyxx07@163.com</w:t>
      </w:r>
    </w:p>
    <w:p w14:paraId="61C4D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343434"/>
          <w:spacing w:val="15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15"/>
          <w:sz w:val="24"/>
          <w:szCs w:val="24"/>
          <w:u w:val="none"/>
        </w:rPr>
        <w:t> </w:t>
      </w:r>
    </w:p>
    <w:p w14:paraId="705C6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40" w:lineRule="atLeast"/>
        <w:ind w:right="75" w:firstLine="5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43434"/>
          <w:spacing w:val="15"/>
          <w:sz w:val="24"/>
          <w:szCs w:val="24"/>
          <w:u w:val="none"/>
          <w:lang w:val="en-US" w:eastAsia="zh-CN"/>
        </w:rPr>
        <w:t xml:space="preserve">                                  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新县财政局</w:t>
      </w:r>
    </w:p>
    <w:p w14:paraId="47296B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40" w:lineRule="atLeast"/>
        <w:ind w:right="75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　　                        2024年12月31日</w:t>
      </w:r>
    </w:p>
    <w:p w14:paraId="05D60B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ZTVkYTViYzhlYzJlMDkyYmEzMDY0ZjIwOWYzNTUifQ=="/>
  </w:docVars>
  <w:rsids>
    <w:rsidRoot w:val="00000000"/>
    <w:rsid w:val="076D5029"/>
    <w:rsid w:val="197A76AF"/>
    <w:rsid w:val="235F050E"/>
    <w:rsid w:val="34EE153F"/>
    <w:rsid w:val="3D54230E"/>
    <w:rsid w:val="428E62C2"/>
    <w:rsid w:val="47A47987"/>
    <w:rsid w:val="4F4D4DE2"/>
    <w:rsid w:val="5FAD5B82"/>
    <w:rsid w:val="6113155D"/>
    <w:rsid w:val="6B096A83"/>
    <w:rsid w:val="701D28B0"/>
    <w:rsid w:val="7E1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font21"/>
    <w:basedOn w:val="5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8">
    <w:name w:val="font5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0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1023</Characters>
  <Lines>0</Lines>
  <Paragraphs>0</Paragraphs>
  <TotalTime>0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5</cp:lastModifiedBy>
  <dcterms:modified xsi:type="dcterms:W3CDTF">2024-12-31T07:57:13Z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FED6CE673D744C1885207131F1A11D59_12</vt:lpwstr>
  </property>
  <property fmtid="{D5CDD505-2E9C-101B-9397-08002B2CF9AE}" pid="4" name="KSOTemplateDocerSaveRecord">
    <vt:lpwstr>eyJoZGlkIjoiZjI5ZTVkYTViYzhlYzJlMDkyYmEzMDY0ZjIwOWYzNTUiLCJ1c2VySWQiOiIzODkyNDMwMTIifQ==</vt:lpwstr>
  </property>
</Properties>
</file>