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80" w:lineRule="exact"/>
        <w:ind w:left="0" w:firstLine="0"/>
        <w:jc w:val="center"/>
        <w:textAlignment w:val="top"/>
        <w:rPr>
          <w:rFonts w:hint="eastAsia" w:ascii="方正小标宋简体" w:hAnsi="方正小标宋简体" w:eastAsia="方正小标宋简体" w:cs="方正小标宋简体"/>
          <w:b/>
          <w:bCs/>
          <w:i w:val="0"/>
          <w:iCs w:val="0"/>
          <w:caps w:val="0"/>
          <w:color w:val="333333"/>
          <w:spacing w:val="0"/>
          <w:sz w:val="44"/>
          <w:szCs w:val="44"/>
          <w:shd w:val="clear" w:fill="FFFFFF"/>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新</w:t>
      </w:r>
      <w:r>
        <w:rPr>
          <w:rFonts w:hint="eastAsia" w:ascii="方正小标宋简体" w:hAnsi="方正小标宋简体" w:eastAsia="方正小标宋简体" w:cs="方正小标宋简体"/>
          <w:b/>
          <w:bCs/>
          <w:i w:val="0"/>
          <w:iCs w:val="0"/>
          <w:caps w:val="0"/>
          <w:color w:val="333333"/>
          <w:spacing w:val="0"/>
          <w:sz w:val="44"/>
          <w:szCs w:val="44"/>
          <w:shd w:val="clear" w:fill="FFFFFF"/>
        </w:rPr>
        <w:t>县自然资源局公开征集收回收购城区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580" w:lineRule="exact"/>
        <w:ind w:left="0" w:firstLine="0"/>
        <w:jc w:val="center"/>
        <w:textAlignment w:val="top"/>
        <w:rPr>
          <w:rFonts w:hint="eastAsia" w:ascii="方正小标宋简体" w:hAnsi="方正小标宋简体" w:eastAsia="方正小标宋简体" w:cs="方正小标宋简体"/>
          <w:b/>
          <w:bCs/>
          <w:i w:val="0"/>
          <w:iCs w:val="0"/>
          <w:caps w:val="0"/>
          <w:color w:val="333333"/>
          <w:spacing w:val="0"/>
          <w:sz w:val="44"/>
          <w:szCs w:val="44"/>
        </w:rPr>
      </w:pPr>
      <w:r>
        <w:rPr>
          <w:rFonts w:hint="eastAsia" w:ascii="方正小标宋简体" w:hAnsi="方正小标宋简体" w:eastAsia="方正小标宋简体" w:cs="方正小标宋简体"/>
          <w:b/>
          <w:bCs/>
          <w:i w:val="0"/>
          <w:iCs w:val="0"/>
          <w:caps w:val="0"/>
          <w:color w:val="333333"/>
          <w:spacing w:val="0"/>
          <w:sz w:val="44"/>
          <w:szCs w:val="44"/>
          <w:shd w:val="clear" w:fill="FFFFFF"/>
        </w:rPr>
        <w:t>存量闲置土地公告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both"/>
        <w:textAlignment w:val="top"/>
        <w:rPr>
          <w:rFonts w:hint="default" w:ascii="Arial" w:hAnsi="Arial" w:cs="Arial"/>
          <w:i w:val="0"/>
          <w:iCs w:val="0"/>
          <w:caps w:val="0"/>
          <w:color w:val="333333"/>
          <w:spacing w:val="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both"/>
        <w:textAlignment w:val="top"/>
        <w:rPr>
          <w:rFonts w:hint="eastAsia" w:ascii="仿宋_GB2312" w:hAnsi="仿宋_GB2312" w:eastAsia="仿宋_GB2312" w:cs="仿宋_GB2312"/>
          <w:sz w:val="32"/>
          <w:szCs w:val="32"/>
        </w:rPr>
      </w:pPr>
      <w:r>
        <w:rPr>
          <w:rFonts w:hint="default" w:ascii="Arial" w:hAnsi="Arial" w:cs="Arial"/>
          <w:i w:val="0"/>
          <w:iCs w:val="0"/>
          <w:caps w:val="0"/>
          <w:color w:val="333333"/>
          <w:spacing w:val="0"/>
          <w:shd w:val="clear" w:fill="FFFFFF"/>
        </w:rPr>
        <w:t>　</w:t>
      </w:r>
      <w:r>
        <w:rPr>
          <w:rFonts w:hint="default" w:ascii="Arial" w:hAnsi="Arial" w:cs="Arial"/>
          <w:i w:val="0"/>
          <w:iCs w:val="0"/>
          <w:caps w:val="0"/>
          <w:color w:val="333333"/>
          <w:spacing w:val="0"/>
          <w:sz w:val="28"/>
          <w:szCs w:val="28"/>
          <w:shd w:val="clear" w:fill="FFFFFF"/>
        </w:rPr>
        <w:t>　</w:t>
      </w:r>
      <w:r>
        <w:rPr>
          <w:rFonts w:hint="eastAsia" w:ascii="仿宋_GB2312" w:hAnsi="仿宋_GB2312" w:eastAsia="仿宋_GB2312" w:cs="仿宋_GB2312"/>
          <w:i w:val="0"/>
          <w:iCs w:val="0"/>
          <w:caps w:val="0"/>
          <w:color w:val="333333"/>
          <w:spacing w:val="0"/>
          <w:sz w:val="32"/>
          <w:szCs w:val="32"/>
          <w:shd w:val="clear" w:fill="FFFFFF"/>
        </w:rPr>
        <w:t>为贯彻落实党中央、国务院决策部署，严控增量、优化存量、提高质量，支持盘活存量闲置土地，妥善处置闲置存量土地，促进房地产市场平稳健康发展，根据《自然资源部关于运用地方政府专项债券资金回收收购存量闲置土地的通知》（自然资发</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2024</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242号）精神，我局面向社会公开征集收回收购中心城区范围内的存量闲置土地，现将收回收购有关事宜公告如下：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一、范围类型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1、企业无力或无意愿继续开发、已供应未动工的住宅用地和商服用地（优先）。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2、进入司法或破产拍卖、变卖程序的土地。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3、因低效用地再开发或基础设施建设等需要收回的土地。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4、已动工地块中规划可分割暂未建设的部分。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ind w:firstLine="560"/>
        <w:jc w:val="both"/>
        <w:textAlignment w:val="top"/>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二、认定程序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ind w:firstLine="56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新</w:t>
      </w:r>
      <w:r>
        <w:rPr>
          <w:rFonts w:hint="eastAsia" w:ascii="仿宋_GB2312" w:hAnsi="仿宋_GB2312" w:eastAsia="仿宋_GB2312" w:cs="仿宋_GB2312"/>
          <w:i w:val="0"/>
          <w:iCs w:val="0"/>
          <w:caps w:val="0"/>
          <w:color w:val="333333"/>
          <w:spacing w:val="0"/>
          <w:sz w:val="32"/>
          <w:szCs w:val="32"/>
          <w:shd w:val="clear" w:fill="FFFFFF"/>
        </w:rPr>
        <w:t>县自然资源局将结合土地市场动态监测与监管系统存量闲置土地清单，综合考虑企业意愿、市场需求、地块条件等因素，确定拟收回收购意向地块和时序安排，分批纳入土地储备计划。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对确定收回收购并纳入土地储备计划的地块，由</w:t>
      </w:r>
      <w:r>
        <w:rPr>
          <w:rFonts w:hint="eastAsia" w:ascii="仿宋_GB2312" w:hAnsi="仿宋_GB2312" w:eastAsia="仿宋_GB2312" w:cs="仿宋_GB2312"/>
          <w:i w:val="0"/>
          <w:iCs w:val="0"/>
          <w:caps w:val="0"/>
          <w:color w:val="333333"/>
          <w:spacing w:val="0"/>
          <w:sz w:val="32"/>
          <w:szCs w:val="32"/>
          <w:shd w:val="clear" w:fill="FFFFFF"/>
          <w:lang w:eastAsia="zh-CN"/>
        </w:rPr>
        <w:t>新县自然资源</w:t>
      </w:r>
      <w:r>
        <w:rPr>
          <w:rFonts w:hint="eastAsia" w:ascii="仿宋_GB2312" w:hAnsi="仿宋_GB2312" w:eastAsia="仿宋_GB2312" w:cs="仿宋_GB2312"/>
          <w:i w:val="0"/>
          <w:iCs w:val="0"/>
          <w:caps w:val="0"/>
          <w:color w:val="333333"/>
          <w:spacing w:val="0"/>
          <w:sz w:val="32"/>
          <w:szCs w:val="32"/>
          <w:shd w:val="clear" w:fill="FFFFFF"/>
        </w:rPr>
        <w:t>局国土储备中心委托经备案的土地估价机构，对拟收回收购地块开展土地市场价格评估，相较企业土地成本，就低确定收地基础价格。根据市场形势、合同履约情况等，由县政府组织相关部门参加的议事决策机构集体决策确定基础价格下调幅度，与土地使用权人协商一致并经公示无异议后，报请县人民政府批准确认予以收回收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三、申报方式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请符合征集条件的有收回收购意愿的企业（或单位）于2025年1月</w:t>
      </w:r>
      <w:r>
        <w:rPr>
          <w:rFonts w:hint="eastAsia" w:ascii="仿宋_GB2312" w:hAnsi="仿宋_GB2312" w:eastAsia="仿宋_GB2312" w:cs="仿宋_GB2312"/>
          <w:i w:val="0"/>
          <w:iCs w:val="0"/>
          <w:caps w:val="0"/>
          <w:color w:val="333333"/>
          <w:spacing w:val="0"/>
          <w:sz w:val="32"/>
          <w:szCs w:val="32"/>
          <w:shd w:val="clear" w:fill="FFFFFF"/>
          <w:lang w:val="en-US" w:eastAsia="zh-CN"/>
        </w:rPr>
        <w:t>24</w:t>
      </w:r>
      <w:r>
        <w:rPr>
          <w:rFonts w:hint="eastAsia" w:ascii="仿宋_GB2312" w:hAnsi="仿宋_GB2312" w:eastAsia="仿宋_GB2312" w:cs="仿宋_GB2312"/>
          <w:i w:val="0"/>
          <w:iCs w:val="0"/>
          <w:caps w:val="0"/>
          <w:color w:val="333333"/>
          <w:spacing w:val="0"/>
          <w:sz w:val="32"/>
          <w:szCs w:val="32"/>
          <w:shd w:val="clear" w:fill="FFFFFF"/>
        </w:rPr>
        <w:t>日前，以书面形式向</w:t>
      </w:r>
      <w:r>
        <w:rPr>
          <w:rFonts w:hint="eastAsia" w:ascii="仿宋_GB2312" w:hAnsi="仿宋_GB2312" w:eastAsia="仿宋_GB2312" w:cs="仿宋_GB2312"/>
          <w:i w:val="0"/>
          <w:iCs w:val="0"/>
          <w:caps w:val="0"/>
          <w:color w:val="333333"/>
          <w:spacing w:val="0"/>
          <w:sz w:val="32"/>
          <w:szCs w:val="32"/>
          <w:shd w:val="clear" w:fill="FFFFFF"/>
          <w:lang w:eastAsia="zh-CN"/>
        </w:rPr>
        <w:t>新</w:t>
      </w:r>
      <w:r>
        <w:rPr>
          <w:rFonts w:hint="eastAsia" w:ascii="仿宋_GB2312" w:hAnsi="仿宋_GB2312" w:eastAsia="仿宋_GB2312" w:cs="仿宋_GB2312"/>
          <w:i w:val="0"/>
          <w:iCs w:val="0"/>
          <w:caps w:val="0"/>
          <w:color w:val="333333"/>
          <w:spacing w:val="0"/>
          <w:sz w:val="32"/>
          <w:szCs w:val="32"/>
          <w:shd w:val="clear" w:fill="FFFFFF"/>
        </w:rPr>
        <w:t>县自然资源局提交《收回收购存量闲置土地申请书》，并送至</w:t>
      </w:r>
      <w:r>
        <w:rPr>
          <w:rFonts w:hint="eastAsia" w:ascii="仿宋_GB2312" w:hAnsi="仿宋_GB2312" w:eastAsia="仿宋_GB2312" w:cs="仿宋_GB2312"/>
          <w:i w:val="0"/>
          <w:iCs w:val="0"/>
          <w:caps w:val="0"/>
          <w:color w:val="333333"/>
          <w:spacing w:val="0"/>
          <w:sz w:val="32"/>
          <w:szCs w:val="32"/>
          <w:shd w:val="clear" w:fill="FFFFFF"/>
          <w:lang w:eastAsia="zh-CN"/>
        </w:rPr>
        <w:t>新</w:t>
      </w:r>
      <w:r>
        <w:rPr>
          <w:rFonts w:hint="eastAsia" w:ascii="仿宋_GB2312" w:hAnsi="仿宋_GB2312" w:eastAsia="仿宋_GB2312" w:cs="仿宋_GB2312"/>
          <w:i w:val="0"/>
          <w:iCs w:val="0"/>
          <w:caps w:val="0"/>
          <w:color w:val="333333"/>
          <w:spacing w:val="0"/>
          <w:sz w:val="32"/>
          <w:szCs w:val="32"/>
          <w:shd w:val="clear" w:fill="FFFFFF"/>
        </w:rPr>
        <w:t>县国土储备中心办公室（</w:t>
      </w:r>
      <w:r>
        <w:rPr>
          <w:rFonts w:hint="eastAsia" w:ascii="仿宋_GB2312" w:hAnsi="仿宋_GB2312" w:eastAsia="仿宋_GB2312" w:cs="仿宋_GB2312"/>
          <w:i w:val="0"/>
          <w:iCs w:val="0"/>
          <w:caps w:val="0"/>
          <w:color w:val="333333"/>
          <w:spacing w:val="0"/>
          <w:sz w:val="32"/>
          <w:szCs w:val="32"/>
          <w:shd w:val="clear" w:fill="FFFFFF"/>
          <w:lang w:eastAsia="zh-CN"/>
        </w:rPr>
        <w:t>新县自然资源</w:t>
      </w:r>
      <w:r>
        <w:rPr>
          <w:rFonts w:hint="eastAsia" w:ascii="仿宋_GB2312" w:hAnsi="仿宋_GB2312" w:eastAsia="仿宋_GB2312" w:cs="仿宋_GB2312"/>
          <w:i w:val="0"/>
          <w:iCs w:val="0"/>
          <w:caps w:val="0"/>
          <w:color w:val="333333"/>
          <w:spacing w:val="0"/>
          <w:sz w:val="32"/>
          <w:szCs w:val="32"/>
          <w:shd w:val="clear" w:fill="FFFFFF"/>
        </w:rPr>
        <w:t>局办公楼</w:t>
      </w:r>
      <w:r>
        <w:rPr>
          <w:rFonts w:hint="eastAsia" w:ascii="仿宋_GB2312" w:hAnsi="仿宋_GB2312" w:eastAsia="仿宋_GB2312" w:cs="仿宋_GB2312"/>
          <w:i w:val="0"/>
          <w:iCs w:val="0"/>
          <w:caps w:val="0"/>
          <w:color w:val="333333"/>
          <w:spacing w:val="0"/>
          <w:sz w:val="32"/>
          <w:szCs w:val="32"/>
          <w:shd w:val="clear" w:fill="FFFFFF"/>
          <w:lang w:eastAsia="zh-CN"/>
        </w:rPr>
        <w:t>五</w:t>
      </w:r>
      <w:r>
        <w:rPr>
          <w:rFonts w:hint="eastAsia" w:ascii="仿宋_GB2312" w:hAnsi="仿宋_GB2312" w:eastAsia="仿宋_GB2312" w:cs="仿宋_GB2312"/>
          <w:i w:val="0"/>
          <w:iCs w:val="0"/>
          <w:caps w:val="0"/>
          <w:color w:val="333333"/>
          <w:spacing w:val="0"/>
          <w:sz w:val="32"/>
          <w:szCs w:val="32"/>
          <w:shd w:val="clear" w:fill="FFFFFF"/>
        </w:rPr>
        <w:t>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ind w:firstLine="640" w:firstLineChars="200"/>
        <w:jc w:val="both"/>
        <w:textAlignment w:val="top"/>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联系人：</w:t>
      </w:r>
      <w:r>
        <w:rPr>
          <w:rFonts w:hint="eastAsia" w:ascii="仿宋_GB2312" w:hAnsi="仿宋_GB2312" w:eastAsia="仿宋_GB2312" w:cs="仿宋_GB2312"/>
          <w:i w:val="0"/>
          <w:iCs w:val="0"/>
          <w:caps w:val="0"/>
          <w:color w:val="333333"/>
          <w:spacing w:val="0"/>
          <w:sz w:val="32"/>
          <w:szCs w:val="32"/>
          <w:shd w:val="clear" w:fill="FFFFFF"/>
          <w:lang w:eastAsia="zh-CN"/>
        </w:rPr>
        <w:t>刘芳</w:t>
      </w:r>
      <w:r>
        <w:rPr>
          <w:rFonts w:hint="eastAsia" w:ascii="仿宋_GB2312" w:hAnsi="仿宋_GB2312" w:eastAsia="仿宋_GB2312" w:cs="仿宋_GB2312"/>
          <w:i w:val="0"/>
          <w:iCs w:val="0"/>
          <w:caps w:val="0"/>
          <w:color w:val="333333"/>
          <w:spacing w:val="0"/>
          <w:sz w:val="32"/>
          <w:szCs w:val="32"/>
          <w:shd w:val="clear" w:fill="FFFFFF"/>
          <w:lang w:val="en-US" w:eastAsia="zh-CN"/>
        </w:rPr>
        <w:t xml:space="preserve">   联系电话：13782932898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ind w:firstLine="5321" w:firstLineChars="1663"/>
        <w:jc w:val="both"/>
        <w:textAlignment w:val="top"/>
        <w:rPr>
          <w:rFonts w:hint="eastAsia" w:ascii="仿宋_GB2312" w:hAnsi="仿宋_GB2312" w:eastAsia="仿宋_GB2312" w:cs="仿宋_GB2312"/>
          <w:i w:val="0"/>
          <w:iCs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line="30" w:lineRule="atLeast"/>
        <w:jc w:val="right"/>
        <w:textAlignment w:val="top"/>
      </w:pPr>
      <w:r>
        <w:rPr>
          <w:rFonts w:hint="eastAsia" w:ascii="仿宋_GB2312" w:hAnsi="仿宋_GB2312" w:eastAsia="仿宋_GB2312" w:cs="仿宋_GB2312"/>
          <w:i w:val="0"/>
          <w:iCs w:val="0"/>
          <w:caps w:val="0"/>
          <w:color w:val="333333"/>
          <w:spacing w:val="0"/>
          <w:sz w:val="32"/>
          <w:szCs w:val="32"/>
          <w:shd w:val="clear" w:fill="FFFFFF"/>
        </w:rPr>
        <w:t xml:space="preserve">2025年 1 月 </w:t>
      </w:r>
      <w:r>
        <w:rPr>
          <w:rFonts w:hint="eastAsia" w:ascii="仿宋_GB2312" w:hAnsi="仿宋_GB2312" w:eastAsia="仿宋_GB2312" w:cs="仿宋_GB2312"/>
          <w:i w:val="0"/>
          <w:iCs w:val="0"/>
          <w:caps w:val="0"/>
          <w:color w:val="333333"/>
          <w:spacing w:val="0"/>
          <w:sz w:val="32"/>
          <w:szCs w:val="32"/>
          <w:shd w:val="clear" w:fill="FFFFFF"/>
          <w:lang w:val="en-US" w:eastAsia="zh-CN"/>
        </w:rPr>
        <w:t>15</w:t>
      </w:r>
      <w:r>
        <w:rPr>
          <w:rFonts w:hint="eastAsia" w:ascii="仿宋_GB2312" w:hAnsi="仿宋_GB2312" w:eastAsia="仿宋_GB2312" w:cs="仿宋_GB2312"/>
          <w:i w:val="0"/>
          <w:iCs w:val="0"/>
          <w:caps w:val="0"/>
          <w:color w:val="333333"/>
          <w:spacing w:val="0"/>
          <w:sz w:val="32"/>
          <w:szCs w:val="32"/>
          <w:shd w:val="clear" w:fill="FFFFFF"/>
        </w:rPr>
        <w:t xml:space="preserve">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CF3C50" w:usb2="00000016" w:usb3="00000000" w:csb0="0004001F" w:csb1="00000000"/>
  </w:font>
  <w:font w:name="新宋体">
    <w:panose1 w:val="02010609030101010101"/>
    <w:charset w:val="86"/>
    <w:family w:val="auto"/>
    <w:pitch w:val="default"/>
    <w:sig w:usb0="00000003" w:usb1="080E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01213"/>
    <w:rsid w:val="04B0116F"/>
    <w:rsid w:val="11CD75DA"/>
    <w:rsid w:val="3D373204"/>
    <w:rsid w:val="64DF5020"/>
    <w:rsid w:val="7903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673</Words>
  <Characters>696</Characters>
  <Lines>0</Lines>
  <Paragraphs>0</Paragraphs>
  <TotalTime>20</TotalTime>
  <ScaleCrop>false</ScaleCrop>
  <LinksUpToDate>false</LinksUpToDate>
  <CharactersWithSpaces>727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2025-01-10T01:34:00Z</dcterms:created>
  <dc:creator>Administrator</dc:creator>
  <cp:lastModifiedBy>小潞</cp:lastModifiedBy>
  <cp:lastPrinted>2025-01-13T01:36:00Z</cp:lastPrinted>
  <dcterms:modified xsi:type="dcterms:W3CDTF">2025-01-15T01:12:53Z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TemplateDocerSaveRecord">
    <vt:lpwstr>eyJoZGlkIjoiNTVjZjg0Mjg1OWM0ZWVhMjgxMWU4ODhjNGFhYjFmMGUiLCJ1c2VySWQiOiIyNzU0MjgwMjkifQ==</vt:lpwstr>
  </property>
  <property fmtid="{D5CDD505-2E9C-101B-9397-08002B2CF9AE}" pid="4" name="ICV">
    <vt:lpwstr>78C445F1F9BB4E1CB7C9DE13FFDD4521_12</vt:lpwstr>
  </property>
</Properties>
</file>