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54.xml" ContentType="application/vnd.openxmlformats-officedocument.wordprocessingml.footer+xml"/>
  <Override PartName="/word/footer155.xml" ContentType="application/vnd.openxmlformats-officedocument.wordprocessingml.footer+xml"/>
  <Override PartName="/word/footer156.xml" ContentType="application/vnd.openxmlformats-officedocument.wordprocessingml.footer+xml"/>
  <Override PartName="/word/footer157.xml" ContentType="application/vnd.openxmlformats-officedocument.wordprocessingml.footer+xml"/>
  <Override PartName="/word/footer158.xml" ContentType="application/vnd.openxmlformats-officedocument.wordprocessingml.footer+xml"/>
  <Override PartName="/word/footer159.xml" ContentType="application/vnd.openxmlformats-officedocument.wordprocessingml.footer+xml"/>
  <Override PartName="/word/footer16.xml" ContentType="application/vnd.openxmlformats-officedocument.wordprocessingml.footer+xml"/>
  <Override PartName="/word/footer160.xml" ContentType="application/vnd.openxmlformats-officedocument.wordprocessingml.footer+xml"/>
  <Override PartName="/word/footer161.xml" ContentType="application/vnd.openxmlformats-officedocument.wordprocessingml.footer+xml"/>
  <Override PartName="/word/footer162.xml" ContentType="application/vnd.openxmlformats-officedocument.wordprocessingml.footer+xml"/>
  <Override PartName="/word/footer163.xml" ContentType="application/vnd.openxmlformats-officedocument.wordprocessingml.footer+xml"/>
  <Override PartName="/word/footer164.xml" ContentType="application/vnd.openxmlformats-officedocument.wordprocessingml.footer+xml"/>
  <Override PartName="/word/footer165.xml" ContentType="application/vnd.openxmlformats-officedocument.wordprocessingml.footer+xml"/>
  <Override PartName="/word/footer166.xml" ContentType="application/vnd.openxmlformats-officedocument.wordprocessingml.footer+xml"/>
  <Override PartName="/word/footer167.xml" ContentType="application/vnd.openxmlformats-officedocument.wordprocessingml.footer+xml"/>
  <Override PartName="/word/footer168.xml" ContentType="application/vnd.openxmlformats-officedocument.wordprocessingml.footer+xml"/>
  <Override PartName="/word/footer169.xml" ContentType="application/vnd.openxmlformats-officedocument.wordprocessingml.footer+xml"/>
  <Override PartName="/word/footer17.xml" ContentType="application/vnd.openxmlformats-officedocument.wordprocessingml.footer+xml"/>
  <Override PartName="/word/footer170.xml" ContentType="application/vnd.openxmlformats-officedocument.wordprocessingml.footer+xml"/>
  <Override PartName="/word/footer171.xml" ContentType="application/vnd.openxmlformats-officedocument.wordprocessingml.footer+xml"/>
  <Override PartName="/word/footer172.xml" ContentType="application/vnd.openxmlformats-officedocument.wordprocessingml.footer+xml"/>
  <Override PartName="/word/footer173.xml" ContentType="application/vnd.openxmlformats-officedocument.wordprocessingml.footer+xml"/>
  <Override PartName="/word/footer174.xml" ContentType="application/vnd.openxmlformats-officedocument.wordprocessingml.footer+xml"/>
  <Override PartName="/word/footer175.xml" ContentType="application/vnd.openxmlformats-officedocument.wordprocessingml.footer+xml"/>
  <Override PartName="/word/footer176.xml" ContentType="application/vnd.openxmlformats-officedocument.wordprocessingml.footer+xml"/>
  <Override PartName="/word/footer177.xml" ContentType="application/vnd.openxmlformats-officedocument.wordprocessingml.footer+xml"/>
  <Override PartName="/word/footer178.xml" ContentType="application/vnd.openxmlformats-officedocument.wordprocessingml.footer+xml"/>
  <Override PartName="/word/footer179.xml" ContentType="application/vnd.openxmlformats-officedocument.wordprocessingml.footer+xml"/>
  <Override PartName="/word/footer18.xml" ContentType="application/vnd.openxmlformats-officedocument.wordprocessingml.footer+xml"/>
  <Override PartName="/word/footer180.xml" ContentType="application/vnd.openxmlformats-officedocument.wordprocessingml.footer+xml"/>
  <Override PartName="/word/footer181.xml" ContentType="application/vnd.openxmlformats-officedocument.wordprocessingml.footer+xml"/>
  <Override PartName="/word/footer182.xml" ContentType="application/vnd.openxmlformats-officedocument.wordprocessingml.footer+xml"/>
  <Override PartName="/word/footer183.xml" ContentType="application/vnd.openxmlformats-officedocument.wordprocessingml.footer+xml"/>
  <Override PartName="/word/footer184.xml" ContentType="application/vnd.openxmlformats-officedocument.wordprocessingml.footer+xml"/>
  <Override PartName="/word/footer185.xml" ContentType="application/vnd.openxmlformats-officedocument.wordprocessingml.footer+xml"/>
  <Override PartName="/word/footer186.xml" ContentType="application/vnd.openxmlformats-officedocument.wordprocessingml.footer+xml"/>
  <Override PartName="/word/footer187.xml" ContentType="application/vnd.openxmlformats-officedocument.wordprocessingml.footer+xml"/>
  <Override PartName="/word/footer188.xml" ContentType="application/vnd.openxmlformats-officedocument.wordprocessingml.footer+xml"/>
  <Override PartName="/word/footer189.xml" ContentType="application/vnd.openxmlformats-officedocument.wordprocessingml.footer+xml"/>
  <Override PartName="/word/footer19.xml" ContentType="application/vnd.openxmlformats-officedocument.wordprocessingml.footer+xml"/>
  <Override PartName="/word/footer190.xml" ContentType="application/vnd.openxmlformats-officedocument.wordprocessingml.footer+xml"/>
  <Override PartName="/word/footer191.xml" ContentType="application/vnd.openxmlformats-officedocument.wordprocessingml.footer+xml"/>
  <Override PartName="/word/footer192.xml" ContentType="application/vnd.openxmlformats-officedocument.wordprocessingml.footer+xml"/>
  <Override PartName="/word/footer193.xml" ContentType="application/vnd.openxmlformats-officedocument.wordprocessingml.footer+xml"/>
  <Override PartName="/word/footer194.xml" ContentType="application/vnd.openxmlformats-officedocument.wordprocessingml.footer+xml"/>
  <Override PartName="/word/footer195.xml" ContentType="application/vnd.openxmlformats-officedocument.wordprocessingml.footer+xml"/>
  <Override PartName="/word/footer196.xml" ContentType="application/vnd.openxmlformats-officedocument.wordprocessingml.footer+xml"/>
  <Override PartName="/word/footer197.xml" ContentType="application/vnd.openxmlformats-officedocument.wordprocessingml.footer+xml"/>
  <Override PartName="/word/footer198.xml" ContentType="application/vnd.openxmlformats-officedocument.wordprocessingml.footer+xml"/>
  <Override PartName="/word/footer19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00.xml" ContentType="application/vnd.openxmlformats-officedocument.wordprocessingml.footer+xml"/>
  <Override PartName="/word/footer201.xml" ContentType="application/vnd.openxmlformats-officedocument.wordprocessingml.footer+xml"/>
  <Override PartName="/word/footer202.xml" ContentType="application/vnd.openxmlformats-officedocument.wordprocessingml.footer+xml"/>
  <Override PartName="/word/footer203.xml" ContentType="application/vnd.openxmlformats-officedocument.wordprocessingml.footer+xml"/>
  <Override PartName="/word/footer204.xml" ContentType="application/vnd.openxmlformats-officedocument.wordprocessingml.footer+xml"/>
  <Override PartName="/word/footer205.xml" ContentType="application/vnd.openxmlformats-officedocument.wordprocessingml.footer+xml"/>
  <Override PartName="/word/footer206.xml" ContentType="application/vnd.openxmlformats-officedocument.wordprocessingml.footer+xml"/>
  <Override PartName="/word/footer207.xml" ContentType="application/vnd.openxmlformats-officedocument.wordprocessingml.footer+xml"/>
  <Override PartName="/word/footer208.xml" ContentType="application/vnd.openxmlformats-officedocument.wordprocessingml.footer+xml"/>
  <Override PartName="/word/footer209.xml" ContentType="application/vnd.openxmlformats-officedocument.wordprocessingml.footer+xml"/>
  <Override PartName="/word/footer21.xml" ContentType="application/vnd.openxmlformats-officedocument.wordprocessingml.footer+xml"/>
  <Override PartName="/word/footer210.xml" ContentType="application/vnd.openxmlformats-officedocument.wordprocessingml.footer+xml"/>
  <Override PartName="/word/footer211.xml" ContentType="application/vnd.openxmlformats-officedocument.wordprocessingml.footer+xml"/>
  <Override PartName="/word/footer212.xml" ContentType="application/vnd.openxmlformats-officedocument.wordprocessingml.footer+xml"/>
  <Override PartName="/word/footer213.xml" ContentType="application/vnd.openxmlformats-officedocument.wordprocessingml.footer+xml"/>
  <Override PartName="/word/footer214.xml" ContentType="application/vnd.openxmlformats-officedocument.wordprocessingml.footer+xml"/>
  <Override PartName="/word/footer215.xml" ContentType="application/vnd.openxmlformats-officedocument.wordprocessingml.footer+xml"/>
  <Override PartName="/word/footer216.xml" ContentType="application/vnd.openxmlformats-officedocument.wordprocessingml.footer+xml"/>
  <Override PartName="/word/footer217.xml" ContentType="application/vnd.openxmlformats-officedocument.wordprocessingml.footer+xml"/>
  <Override PartName="/word/footer218.xml" ContentType="application/vnd.openxmlformats-officedocument.wordprocessingml.footer+xml"/>
  <Override PartName="/word/footer219.xml" ContentType="application/vnd.openxmlformats-officedocument.wordprocessingml.footer+xml"/>
  <Override PartName="/word/footer22.xml" ContentType="application/vnd.openxmlformats-officedocument.wordprocessingml.footer+xml"/>
  <Override PartName="/word/footer220.xml" ContentType="application/vnd.openxmlformats-officedocument.wordprocessingml.footer+xml"/>
  <Override PartName="/word/footer221.xml" ContentType="application/vnd.openxmlformats-officedocument.wordprocessingml.footer+xml"/>
  <Override PartName="/word/footer222.xml" ContentType="application/vnd.openxmlformats-officedocument.wordprocessingml.footer+xml"/>
  <Override PartName="/word/footer223.xml" ContentType="application/vnd.openxmlformats-officedocument.wordprocessingml.footer+xml"/>
  <Override PartName="/word/footer224.xml" ContentType="application/vnd.openxmlformats-officedocument.wordprocessingml.footer+xml"/>
  <Override PartName="/word/footer225.xml" ContentType="application/vnd.openxmlformats-officedocument.wordprocessingml.footer+xml"/>
  <Override PartName="/word/footer226.xml" ContentType="application/vnd.openxmlformats-officedocument.wordprocessingml.footer+xml"/>
  <Override PartName="/word/footer227.xml" ContentType="application/vnd.openxmlformats-officedocument.wordprocessingml.footer+xml"/>
  <Override PartName="/word/footer228.xml" ContentType="application/vnd.openxmlformats-officedocument.wordprocessingml.footer+xml"/>
  <Override PartName="/word/footer229.xml" ContentType="application/vnd.openxmlformats-officedocument.wordprocessingml.footer+xml"/>
  <Override PartName="/word/footer23.xml" ContentType="application/vnd.openxmlformats-officedocument.wordprocessingml.footer+xml"/>
  <Override PartName="/word/footer230.xml" ContentType="application/vnd.openxmlformats-officedocument.wordprocessingml.footer+xml"/>
  <Override PartName="/word/footer231.xml" ContentType="application/vnd.openxmlformats-officedocument.wordprocessingml.footer+xml"/>
  <Override PartName="/word/footer232.xml" ContentType="application/vnd.openxmlformats-officedocument.wordprocessingml.footer+xml"/>
  <Override PartName="/word/footer233.xml" ContentType="application/vnd.openxmlformats-officedocument.wordprocessingml.footer+xml"/>
  <Override PartName="/word/footer234.xml" ContentType="application/vnd.openxmlformats-officedocument.wordprocessingml.footer+xml"/>
  <Override PartName="/word/footer235.xml" ContentType="application/vnd.openxmlformats-officedocument.wordprocessingml.footer+xml"/>
  <Override PartName="/word/footer236.xml" ContentType="application/vnd.openxmlformats-officedocument.wordprocessingml.footer+xml"/>
  <Override PartName="/word/footer237.xml" ContentType="application/vnd.openxmlformats-officedocument.wordprocessingml.footer+xml"/>
  <Override PartName="/word/footer238.xml" ContentType="application/vnd.openxmlformats-officedocument.wordprocessingml.footer+xml"/>
  <Override PartName="/word/footer239.xml" ContentType="application/vnd.openxmlformats-officedocument.wordprocessingml.footer+xml"/>
  <Override PartName="/word/footer24.xml" ContentType="application/vnd.openxmlformats-officedocument.wordprocessingml.footer+xml"/>
  <Override PartName="/word/footer240.xml" ContentType="application/vnd.openxmlformats-officedocument.wordprocessingml.footer+xml"/>
  <Override PartName="/word/footer241.xml" ContentType="application/vnd.openxmlformats-officedocument.wordprocessingml.footer+xml"/>
  <Override PartName="/word/footer242.xml" ContentType="application/vnd.openxmlformats-officedocument.wordprocessingml.footer+xml"/>
  <Override PartName="/word/footer243.xml" ContentType="application/vnd.openxmlformats-officedocument.wordprocessingml.footer+xml"/>
  <Override PartName="/word/footer244.xml" ContentType="application/vnd.openxmlformats-officedocument.wordprocessingml.footer+xml"/>
  <Override PartName="/word/footer245.xml" ContentType="application/vnd.openxmlformats-officedocument.wordprocessingml.footer+xml"/>
  <Override PartName="/word/footer246.xml" ContentType="application/vnd.openxmlformats-officedocument.wordprocessingml.footer+xml"/>
  <Override PartName="/word/footer247.xml" ContentType="application/vnd.openxmlformats-officedocument.wordprocessingml.footer+xml"/>
  <Override PartName="/word/footer248.xml" ContentType="application/vnd.openxmlformats-officedocument.wordprocessingml.footer+xml"/>
  <Override PartName="/word/footer249.xml" ContentType="application/vnd.openxmlformats-officedocument.wordprocessingml.footer+xml"/>
  <Override PartName="/word/footer25.xml" ContentType="application/vnd.openxmlformats-officedocument.wordprocessingml.footer+xml"/>
  <Override PartName="/word/footer250.xml" ContentType="application/vnd.openxmlformats-officedocument.wordprocessingml.footer+xml"/>
  <Override PartName="/word/footer251.xml" ContentType="application/vnd.openxmlformats-officedocument.wordprocessingml.footer+xml"/>
  <Override PartName="/word/footer252.xml" ContentType="application/vnd.openxmlformats-officedocument.wordprocessingml.footer+xml"/>
  <Override PartName="/word/footer253.xml" ContentType="application/vnd.openxmlformats-officedocument.wordprocessingml.footer+xml"/>
  <Override PartName="/word/footer254.xml" ContentType="application/vnd.openxmlformats-officedocument.wordprocessingml.footer+xml"/>
  <Override PartName="/word/footer255.xml" ContentType="application/vnd.openxmlformats-officedocument.wordprocessingml.footer+xml"/>
  <Override PartName="/word/footer256.xml" ContentType="application/vnd.openxmlformats-officedocument.wordprocessingml.footer+xml"/>
  <Override PartName="/word/footer257.xml" ContentType="application/vnd.openxmlformats-officedocument.wordprocessingml.footer+xml"/>
  <Override PartName="/word/footer258.xml" ContentType="application/vnd.openxmlformats-officedocument.wordprocessingml.footer+xml"/>
  <Override PartName="/word/footer259.xml" ContentType="application/vnd.openxmlformats-officedocument.wordprocessingml.footer+xml"/>
  <Override PartName="/word/footer26.xml" ContentType="application/vnd.openxmlformats-officedocument.wordprocessingml.footer+xml"/>
  <Override PartName="/word/footer260.xml" ContentType="application/vnd.openxmlformats-officedocument.wordprocessingml.footer+xml"/>
  <Override PartName="/word/footer261.xml" ContentType="application/vnd.openxmlformats-officedocument.wordprocessingml.footer+xml"/>
  <Override PartName="/word/footer262.xml" ContentType="application/vnd.openxmlformats-officedocument.wordprocessingml.footer+xml"/>
  <Override PartName="/word/footer263.xml" ContentType="application/vnd.openxmlformats-officedocument.wordprocessingml.footer+xml"/>
  <Override PartName="/word/footer264.xml" ContentType="application/vnd.openxmlformats-officedocument.wordprocessingml.footer+xml"/>
  <Override PartName="/word/footer265.xml" ContentType="application/vnd.openxmlformats-officedocument.wordprocessingml.footer+xml"/>
  <Override PartName="/word/footer266.xml" ContentType="application/vnd.openxmlformats-officedocument.wordprocessingml.footer+xml"/>
  <Override PartName="/word/footer267.xml" ContentType="application/vnd.openxmlformats-officedocument.wordprocessingml.footer+xml"/>
  <Override PartName="/word/footer268.xml" ContentType="application/vnd.openxmlformats-officedocument.wordprocessingml.footer+xml"/>
  <Override PartName="/word/footer269.xml" ContentType="application/vnd.openxmlformats-officedocument.wordprocessingml.footer+xml"/>
  <Override PartName="/word/footer27.xml" ContentType="application/vnd.openxmlformats-officedocument.wordprocessingml.footer+xml"/>
  <Override PartName="/word/footer270.xml" ContentType="application/vnd.openxmlformats-officedocument.wordprocessingml.footer+xml"/>
  <Override PartName="/word/footer271.xml" ContentType="application/vnd.openxmlformats-officedocument.wordprocessingml.footer+xml"/>
  <Override PartName="/word/footer272.xml" ContentType="application/vnd.openxmlformats-officedocument.wordprocessingml.footer+xml"/>
  <Override PartName="/word/footer273.xml" ContentType="application/vnd.openxmlformats-officedocument.wordprocessingml.footer+xml"/>
  <Override PartName="/word/footer274.xml" ContentType="application/vnd.openxmlformats-officedocument.wordprocessingml.footer+xml"/>
  <Override PartName="/word/footer275.xml" ContentType="application/vnd.openxmlformats-officedocument.wordprocessingml.footer+xml"/>
  <Override PartName="/word/footer276.xml" ContentType="application/vnd.openxmlformats-officedocument.wordprocessingml.footer+xml"/>
  <Override PartName="/word/footer277.xml" ContentType="application/vnd.openxmlformats-officedocument.wordprocessingml.footer+xml"/>
  <Override PartName="/word/footer278.xml" ContentType="application/vnd.openxmlformats-officedocument.wordprocessingml.footer+xml"/>
  <Override PartName="/word/footer279.xml" ContentType="application/vnd.openxmlformats-officedocument.wordprocessingml.footer+xml"/>
  <Override PartName="/word/footer28.xml" ContentType="application/vnd.openxmlformats-officedocument.wordprocessingml.footer+xml"/>
  <Override PartName="/word/footer280.xml" ContentType="application/vnd.openxmlformats-officedocument.wordprocessingml.footer+xml"/>
  <Override PartName="/word/footer281.xml" ContentType="application/vnd.openxmlformats-officedocument.wordprocessingml.footer+xml"/>
  <Override PartName="/word/footer282.xml" ContentType="application/vnd.openxmlformats-officedocument.wordprocessingml.footer+xml"/>
  <Override PartName="/word/footer283.xml" ContentType="application/vnd.openxmlformats-officedocument.wordprocessingml.footer+xml"/>
  <Override PartName="/word/footer284.xml" ContentType="application/vnd.openxmlformats-officedocument.wordprocessingml.footer+xml"/>
  <Override PartName="/word/footer285.xml" ContentType="application/vnd.openxmlformats-officedocument.wordprocessingml.footer+xml"/>
  <Override PartName="/word/footer286.xml" ContentType="application/vnd.openxmlformats-officedocument.wordprocessingml.footer+xml"/>
  <Override PartName="/word/footer287.xml" ContentType="application/vnd.openxmlformats-officedocument.wordprocessingml.footer+xml"/>
  <Override PartName="/word/footer288.xml" ContentType="application/vnd.openxmlformats-officedocument.wordprocessingml.footer+xml"/>
  <Override PartName="/word/footer289.xml" ContentType="application/vnd.openxmlformats-officedocument.wordprocessingml.footer+xml"/>
  <Override PartName="/word/footer29.xml" ContentType="application/vnd.openxmlformats-officedocument.wordprocessingml.footer+xml"/>
  <Override PartName="/word/footer290.xml" ContentType="application/vnd.openxmlformats-officedocument.wordprocessingml.footer+xml"/>
  <Override PartName="/word/footer291.xml" ContentType="application/vnd.openxmlformats-officedocument.wordprocessingml.footer+xml"/>
  <Override PartName="/word/footer292.xml" ContentType="application/vnd.openxmlformats-officedocument.wordprocessingml.footer+xml"/>
  <Override PartName="/word/footer293.xml" ContentType="application/vnd.openxmlformats-officedocument.wordprocessingml.footer+xml"/>
  <Override PartName="/word/footer294.xml" ContentType="application/vnd.openxmlformats-officedocument.wordprocessingml.footer+xml"/>
  <Override PartName="/word/footer295.xml" ContentType="application/vnd.openxmlformats-officedocument.wordprocessingml.footer+xml"/>
  <Override PartName="/word/footer296.xml" ContentType="application/vnd.openxmlformats-officedocument.wordprocessingml.footer+xml"/>
  <Override PartName="/word/footer297.xml" ContentType="application/vnd.openxmlformats-officedocument.wordprocessingml.footer+xml"/>
  <Override PartName="/word/footer298.xml" ContentType="application/vnd.openxmlformats-officedocument.wordprocessingml.footer+xml"/>
  <Override PartName="/word/footer29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00.xml" ContentType="application/vnd.openxmlformats-officedocument.wordprocessingml.footer+xml"/>
  <Override PartName="/word/footer301.xml" ContentType="application/vnd.openxmlformats-officedocument.wordprocessingml.footer+xml"/>
  <Override PartName="/word/footer302.xml" ContentType="application/vnd.openxmlformats-officedocument.wordprocessingml.footer+xml"/>
  <Override PartName="/word/footer303.xml" ContentType="application/vnd.openxmlformats-officedocument.wordprocessingml.footer+xml"/>
  <Override PartName="/word/footer304.xml" ContentType="application/vnd.openxmlformats-officedocument.wordprocessingml.footer+xml"/>
  <Override PartName="/word/footer305.xml" ContentType="application/vnd.openxmlformats-officedocument.wordprocessingml.footer+xml"/>
  <Override PartName="/word/footer306.xml" ContentType="application/vnd.openxmlformats-officedocument.wordprocessingml.footer+xml"/>
  <Override PartName="/word/footer307.xml" ContentType="application/vnd.openxmlformats-officedocument.wordprocessingml.footer+xml"/>
  <Override PartName="/word/footer308.xml" ContentType="application/vnd.openxmlformats-officedocument.wordprocessingml.footer+xml"/>
  <Override PartName="/word/footer309.xml" ContentType="application/vnd.openxmlformats-officedocument.wordprocessingml.footer+xml"/>
  <Override PartName="/word/footer31.xml" ContentType="application/vnd.openxmlformats-officedocument.wordprocessingml.footer+xml"/>
  <Override PartName="/word/footer310.xml" ContentType="application/vnd.openxmlformats-officedocument.wordprocessingml.footer+xml"/>
  <Override PartName="/word/footer311.xml" ContentType="application/vnd.openxmlformats-officedocument.wordprocessingml.footer+xml"/>
  <Override PartName="/word/footer312.xml" ContentType="application/vnd.openxmlformats-officedocument.wordprocessingml.footer+xml"/>
  <Override PartName="/word/footer313.xml" ContentType="application/vnd.openxmlformats-officedocument.wordprocessingml.footer+xml"/>
  <Override PartName="/word/footer314.xml" ContentType="application/vnd.openxmlformats-officedocument.wordprocessingml.footer+xml"/>
  <Override PartName="/word/footer315.xml" ContentType="application/vnd.openxmlformats-officedocument.wordprocessingml.footer+xml"/>
  <Override PartName="/word/footer316.xml" ContentType="application/vnd.openxmlformats-officedocument.wordprocessingml.footer+xml"/>
  <Override PartName="/word/footer317.xml" ContentType="application/vnd.openxmlformats-officedocument.wordprocessingml.footer+xml"/>
  <Override PartName="/word/footer318.xml" ContentType="application/vnd.openxmlformats-officedocument.wordprocessingml.footer+xml"/>
  <Override PartName="/word/footer319.xml" ContentType="application/vnd.openxmlformats-officedocument.wordprocessingml.footer+xml"/>
  <Override PartName="/word/footer32.xml" ContentType="application/vnd.openxmlformats-officedocument.wordprocessingml.footer+xml"/>
  <Override PartName="/word/footer320.xml" ContentType="application/vnd.openxmlformats-officedocument.wordprocessingml.footer+xml"/>
  <Override PartName="/word/footer321.xml" ContentType="application/vnd.openxmlformats-officedocument.wordprocessingml.footer+xml"/>
  <Override PartName="/word/footer322.xml" ContentType="application/vnd.openxmlformats-officedocument.wordprocessingml.footer+xml"/>
  <Override PartName="/word/footer323.xml" ContentType="application/vnd.openxmlformats-officedocument.wordprocessingml.footer+xml"/>
  <Override PartName="/word/footer324.xml" ContentType="application/vnd.openxmlformats-officedocument.wordprocessingml.footer+xml"/>
  <Override PartName="/word/footer325.xml" ContentType="application/vnd.openxmlformats-officedocument.wordprocessingml.footer+xml"/>
  <Override PartName="/word/footer326.xml" ContentType="application/vnd.openxmlformats-officedocument.wordprocessingml.footer+xml"/>
  <Override PartName="/word/footer327.xml" ContentType="application/vnd.openxmlformats-officedocument.wordprocessingml.footer+xml"/>
  <Override PartName="/word/footer328.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55" w:lineRule="auto"/>
        <w:rPr>
          <w:rFonts w:ascii="Arial"/>
          <w:sz w:val="21"/>
        </w:rPr>
      </w:pPr>
      <w:r/>
    </w:p>
    <w:p>
      <w:pPr>
        <w:spacing w:line="255" w:lineRule="auto"/>
        <w:rPr>
          <w:rFonts w:ascii="Arial"/>
          <w:sz w:val="21"/>
        </w:rPr>
      </w:pPr>
      <w: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379"/>
        <w:spacing w:before="341" w:line="219" w:lineRule="auto"/>
        <w:rPr>
          <w:rFonts w:ascii="SimSun" w:hAnsi="SimSun" w:eastAsia="SimSun" w:cs="SimSun"/>
          <w:sz w:val="105"/>
          <w:szCs w:val="105"/>
        </w:rPr>
      </w:pPr>
      <w:r>
        <w:rPr>
          <w:rFonts w:ascii="SimSun" w:hAnsi="SimSun" w:eastAsia="SimSun" w:cs="SimSun"/>
          <w:sz w:val="105"/>
          <w:szCs w:val="105"/>
          <w:b/>
          <w:bCs/>
          <w:color w:val="EE0007"/>
          <w:spacing w:val="-63"/>
          <w:w w:val="66"/>
        </w:rPr>
        <w:t>河南省住房和城乡建设厅文件</w:t>
      </w:r>
    </w:p>
    <w:p>
      <w:pPr>
        <w:spacing w:line="243" w:lineRule="auto"/>
        <w:rPr>
          <w:rFonts w:ascii="Arial"/>
          <w:sz w:val="21"/>
        </w:rPr>
      </w:pPr>
      <w:r/>
    </w:p>
    <w:p>
      <w:pPr>
        <w:spacing w:line="243" w:lineRule="auto"/>
        <w:rPr>
          <w:rFonts w:ascii="Arial"/>
          <w:sz w:val="21"/>
        </w:rPr>
      </w:pPr>
      <w:r/>
    </w:p>
    <w:p>
      <w:pPr>
        <w:ind w:left="3079"/>
        <w:spacing w:before="101" w:line="221" w:lineRule="auto"/>
        <w:rPr>
          <w:rFonts w:ascii="SimSun" w:hAnsi="SimSun" w:eastAsia="SimSun" w:cs="SimSun"/>
          <w:sz w:val="31"/>
          <w:szCs w:val="31"/>
        </w:rPr>
      </w:pPr>
      <w:r>
        <w:rPr>
          <w:rFonts w:ascii="SimSun" w:hAnsi="SimSun" w:eastAsia="SimSun" w:cs="SimSun"/>
          <w:sz w:val="31"/>
          <w:szCs w:val="31"/>
          <w:spacing w:val="3"/>
        </w:rPr>
        <w:t>豫建法〔2022〕296号</w:t>
      </w:r>
    </w:p>
    <w:p>
      <w:pPr>
        <w:spacing w:line="362" w:lineRule="auto"/>
        <w:rPr>
          <w:rFonts w:ascii="Arial"/>
          <w:sz w:val="21"/>
        </w:rPr>
      </w:pPr>
      <w:r/>
    </w:p>
    <w:p>
      <w:pPr>
        <w:spacing w:line="30" w:lineRule="exact"/>
        <w:textAlignment w:val="center"/>
        <w:rPr/>
      </w:pPr>
      <w:r>
        <w:drawing>
          <wp:inline distT="0" distB="0" distL="0" distR="0">
            <wp:extent cx="5791150" cy="19012"/>
            <wp:effectExtent l="0" t="0" r="0" b="0"/>
            <wp:docPr id="1" name="IM 1"/>
            <wp:cNvGraphicFramePr/>
            <a:graphic>
              <a:graphicData uri="http://schemas.openxmlformats.org/drawingml/2006/picture">
                <pic:pic>
                  <pic:nvPicPr>
                    <pic:cNvPr id="1" name="IM 1"/>
                    <pic:cNvPicPr/>
                  </pic:nvPicPr>
                  <pic:blipFill>
                    <a:blip r:embed="rId2"/>
                    <a:stretch>
                      <a:fillRect/>
                    </a:stretch>
                  </pic:blipFill>
                  <pic:spPr>
                    <a:xfrm rot="0">
                      <a:off x="0" y="0"/>
                      <a:ext cx="5791150" cy="19012"/>
                    </a:xfrm>
                    <a:prstGeom prst="rect">
                      <a:avLst/>
                    </a:prstGeom>
                  </pic:spPr>
                </pic:pic>
              </a:graphicData>
            </a:graphic>
          </wp:inline>
        </w:drawing>
      </w:r>
    </w:p>
    <w:p>
      <w:pPr>
        <w:spacing w:line="291" w:lineRule="auto"/>
        <w:rPr>
          <w:rFonts w:ascii="Arial"/>
          <w:sz w:val="21"/>
        </w:rPr>
      </w:pPr>
      <w:r/>
    </w:p>
    <w:p>
      <w:pPr>
        <w:spacing w:line="291" w:lineRule="auto"/>
        <w:rPr>
          <w:rFonts w:ascii="Arial"/>
          <w:sz w:val="21"/>
        </w:rPr>
      </w:pPr>
      <w:r/>
    </w:p>
    <w:p>
      <w:pPr>
        <w:spacing w:line="291" w:lineRule="auto"/>
        <w:rPr>
          <w:rFonts w:ascii="Arial"/>
          <w:sz w:val="21"/>
        </w:rPr>
      </w:pPr>
      <w:r/>
    </w:p>
    <w:p>
      <w:pPr>
        <w:ind w:left="2226"/>
        <w:spacing w:before="143" w:line="219" w:lineRule="auto"/>
        <w:rPr>
          <w:rFonts w:ascii="SimSun" w:hAnsi="SimSun" w:eastAsia="SimSun" w:cs="SimSun"/>
          <w:sz w:val="44"/>
          <w:szCs w:val="44"/>
        </w:rPr>
      </w:pPr>
      <w:r>
        <w:rPr>
          <w:rFonts w:ascii="SimSun" w:hAnsi="SimSun" w:eastAsia="SimSun" w:cs="SimSun"/>
          <w:sz w:val="44"/>
          <w:szCs w:val="44"/>
          <w:b/>
          <w:bCs/>
          <w:spacing w:val="-15"/>
        </w:rPr>
        <w:t>河南省住房和城乡建设厅</w:t>
      </w:r>
    </w:p>
    <w:p>
      <w:pPr>
        <w:ind w:left="506"/>
        <w:spacing w:before="158" w:line="219" w:lineRule="auto"/>
        <w:rPr>
          <w:rFonts w:ascii="SimSun" w:hAnsi="SimSun" w:eastAsia="SimSun" w:cs="SimSun"/>
          <w:sz w:val="44"/>
          <w:szCs w:val="44"/>
        </w:rPr>
      </w:pPr>
      <w:r>
        <w:rPr>
          <w:rFonts w:ascii="SimSun" w:hAnsi="SimSun" w:eastAsia="SimSun" w:cs="SimSun"/>
          <w:sz w:val="44"/>
          <w:szCs w:val="44"/>
          <w:b/>
          <w:bCs/>
          <w:spacing w:val="-16"/>
        </w:rPr>
        <w:t>关于印发《河南省住房和城乡建设行政处罚</w:t>
      </w:r>
    </w:p>
    <w:p>
      <w:pPr>
        <w:ind w:left="405"/>
        <w:spacing w:before="158" w:line="219" w:lineRule="auto"/>
        <w:rPr>
          <w:rFonts w:ascii="SimSun" w:hAnsi="SimSun" w:eastAsia="SimSun" w:cs="SimSun"/>
          <w:sz w:val="44"/>
          <w:szCs w:val="44"/>
        </w:rPr>
      </w:pPr>
      <w:r>
        <w:rPr>
          <w:rFonts w:ascii="SimSun" w:hAnsi="SimSun" w:eastAsia="SimSun" w:cs="SimSun"/>
          <w:sz w:val="44"/>
          <w:szCs w:val="44"/>
          <w:b/>
          <w:bCs/>
          <w:spacing w:val="-27"/>
        </w:rPr>
        <w:t>裁量基准适用规则及相关制度》《河南省住房</w:t>
      </w:r>
    </w:p>
    <w:p>
      <w:pPr>
        <w:ind w:left="926"/>
        <w:spacing w:before="157" w:line="219" w:lineRule="auto"/>
        <w:rPr>
          <w:rFonts w:ascii="SimSun" w:hAnsi="SimSun" w:eastAsia="SimSun" w:cs="SimSun"/>
          <w:sz w:val="44"/>
          <w:szCs w:val="44"/>
        </w:rPr>
      </w:pPr>
      <w:r>
        <w:rPr>
          <w:rFonts w:ascii="SimSun" w:hAnsi="SimSun" w:eastAsia="SimSun" w:cs="SimSun"/>
          <w:sz w:val="44"/>
          <w:szCs w:val="44"/>
          <w:b/>
          <w:bCs/>
          <w:spacing w:val="-14"/>
        </w:rPr>
        <w:t>和城乡建设行政处罚裁量基准》的通知</w:t>
      </w:r>
    </w:p>
    <w:p>
      <w:pPr>
        <w:spacing w:line="316" w:lineRule="auto"/>
        <w:rPr>
          <w:rFonts w:ascii="Arial"/>
          <w:sz w:val="21"/>
        </w:rPr>
      </w:pPr>
      <w:r/>
    </w:p>
    <w:p>
      <w:pPr>
        <w:spacing w:line="316" w:lineRule="auto"/>
        <w:rPr>
          <w:rFonts w:ascii="Arial"/>
          <w:sz w:val="21"/>
        </w:rPr>
      </w:pPr>
      <w:r/>
    </w:p>
    <w:p>
      <w:pPr>
        <w:ind w:left="229"/>
        <w:spacing w:before="102" w:line="550" w:lineRule="exact"/>
        <w:rPr>
          <w:rFonts w:ascii="SimSun" w:hAnsi="SimSun" w:eastAsia="SimSun" w:cs="SimSun"/>
          <w:sz w:val="31"/>
          <w:szCs w:val="31"/>
        </w:rPr>
      </w:pPr>
      <w:r>
        <w:rPr>
          <w:rFonts w:ascii="SimSun" w:hAnsi="SimSun" w:eastAsia="SimSun" w:cs="SimSun"/>
          <w:sz w:val="31"/>
          <w:szCs w:val="31"/>
          <w:position w:val="17"/>
        </w:rPr>
        <w:t>各省辖市、济源示范区、航空港区住房和城乡建设主管部门，厅</w:t>
      </w:r>
    </w:p>
    <w:p>
      <w:pPr>
        <w:ind w:left="189"/>
        <w:spacing w:before="1" w:line="218" w:lineRule="auto"/>
        <w:rPr>
          <w:rFonts w:ascii="SimSun" w:hAnsi="SimSun" w:eastAsia="SimSun" w:cs="SimSun"/>
          <w:sz w:val="31"/>
          <w:szCs w:val="31"/>
        </w:rPr>
      </w:pPr>
      <w:r>
        <w:rPr>
          <w:rFonts w:ascii="SimSun" w:hAnsi="SimSun" w:eastAsia="SimSun" w:cs="SimSun"/>
          <w:sz w:val="31"/>
          <w:szCs w:val="31"/>
          <w:spacing w:val="-11"/>
        </w:rPr>
        <w:t>机关有关处室：</w:t>
      </w:r>
    </w:p>
    <w:p>
      <w:pPr>
        <w:ind w:left="229" w:right="177" w:firstLine="599"/>
        <w:spacing w:before="170" w:line="322" w:lineRule="auto"/>
        <w:jc w:val="both"/>
        <w:rPr>
          <w:rFonts w:ascii="SimSun" w:hAnsi="SimSun" w:eastAsia="SimSun" w:cs="SimSun"/>
          <w:sz w:val="31"/>
          <w:szCs w:val="31"/>
        </w:rPr>
      </w:pPr>
      <w:r>
        <w:rPr>
          <w:rFonts w:ascii="SimSun" w:hAnsi="SimSun" w:eastAsia="SimSun" w:cs="SimSun"/>
          <w:sz w:val="31"/>
          <w:szCs w:val="31"/>
          <w:spacing w:val="-10"/>
        </w:rPr>
        <w:t>为进一步规范全省住房城乡建设系统行政处罚行为，促进行政</w:t>
      </w:r>
      <w:r>
        <w:rPr>
          <w:rFonts w:ascii="SimSun" w:hAnsi="SimSun" w:eastAsia="SimSun" w:cs="SimSun"/>
          <w:sz w:val="31"/>
          <w:szCs w:val="31"/>
          <w:spacing w:val="12"/>
        </w:rPr>
        <w:t xml:space="preserve"> </w:t>
      </w:r>
      <w:r>
        <w:rPr>
          <w:rFonts w:ascii="SimSun" w:hAnsi="SimSun" w:eastAsia="SimSun" w:cs="SimSun"/>
          <w:sz w:val="31"/>
          <w:szCs w:val="31"/>
          <w:spacing w:val="-10"/>
        </w:rPr>
        <w:t>处罚公平、公正，保护公民、法人和其他组织合法权益，根据《中</w:t>
      </w:r>
      <w:r>
        <w:rPr>
          <w:rFonts w:ascii="SimSun" w:hAnsi="SimSun" w:eastAsia="SimSun" w:cs="SimSun"/>
          <w:sz w:val="31"/>
          <w:szCs w:val="31"/>
          <w:spacing w:val="11"/>
        </w:rPr>
        <w:t xml:space="preserve"> </w:t>
      </w:r>
      <w:r>
        <w:rPr>
          <w:rFonts w:ascii="SimSun" w:hAnsi="SimSun" w:eastAsia="SimSun" w:cs="SimSun"/>
          <w:sz w:val="31"/>
          <w:szCs w:val="31"/>
          <w:spacing w:val="-20"/>
        </w:rPr>
        <w:t>华人民共和国行政处罚法》《国务院办公厅关于</w:t>
      </w:r>
      <w:r>
        <w:rPr>
          <w:rFonts w:ascii="SimSun" w:hAnsi="SimSun" w:eastAsia="SimSun" w:cs="SimSun"/>
          <w:sz w:val="31"/>
          <w:szCs w:val="31"/>
          <w:spacing w:val="-21"/>
        </w:rPr>
        <w:t>进一步规范行政裁量</w:t>
      </w:r>
      <w:r>
        <w:rPr>
          <w:rFonts w:ascii="SimSun" w:hAnsi="SimSun" w:eastAsia="SimSun" w:cs="SimSun"/>
          <w:sz w:val="31"/>
          <w:szCs w:val="31"/>
        </w:rPr>
        <w:t xml:space="preserve"> </w:t>
      </w:r>
      <w:r>
        <w:rPr>
          <w:rFonts w:ascii="SimSun" w:hAnsi="SimSun" w:eastAsia="SimSun" w:cs="SimSun"/>
          <w:sz w:val="31"/>
          <w:szCs w:val="31"/>
        </w:rPr>
        <w:t>权基准制定和管理工作的意见》(国办发〔2022〕27号)和《河南</w:t>
      </w:r>
    </w:p>
    <w:p>
      <w:pPr>
        <w:ind w:left="229"/>
        <w:spacing w:before="1" w:line="218" w:lineRule="auto"/>
        <w:rPr>
          <w:rFonts w:ascii="SimSun" w:hAnsi="SimSun" w:eastAsia="SimSun" w:cs="SimSun"/>
          <w:sz w:val="31"/>
          <w:szCs w:val="31"/>
        </w:rPr>
      </w:pPr>
      <w:r>
        <w:rPr>
          <w:rFonts w:ascii="SimSun" w:hAnsi="SimSun" w:eastAsia="SimSun" w:cs="SimSun"/>
          <w:sz w:val="31"/>
          <w:szCs w:val="31"/>
          <w:spacing w:val="-10"/>
        </w:rPr>
        <w:t>省法治政府建设领导小组办公室关于进一步规范行政处罚裁量权工</w:t>
      </w:r>
    </w:p>
    <w:p>
      <w:pPr>
        <w:sectPr>
          <w:footerReference w:type="default" r:id="rId1"/>
          <w:pgSz w:w="11900" w:h="16820"/>
          <w:pgMar w:top="1429" w:right="1400" w:bottom="1840" w:left="1380" w:header="0" w:footer="1571" w:gutter="0"/>
        </w:sectPr>
        <w:rPr/>
      </w:pPr>
    </w:p>
    <w:p>
      <w:pPr>
        <w:spacing w:line="244" w:lineRule="auto"/>
        <w:rPr>
          <w:rFonts w:ascii="Arial"/>
          <w:sz w:val="21"/>
        </w:rPr>
      </w:pPr>
      <w:r/>
    </w:p>
    <w:p>
      <w:pPr>
        <w:spacing w:line="244" w:lineRule="auto"/>
        <w:rPr>
          <w:rFonts w:ascii="Arial"/>
          <w:sz w:val="21"/>
        </w:rPr>
      </w:pPr>
      <w:r/>
    </w:p>
    <w:p>
      <w:pPr>
        <w:spacing w:line="244" w:lineRule="auto"/>
        <w:rPr>
          <w:rFonts w:ascii="Arial"/>
          <w:sz w:val="21"/>
        </w:rPr>
      </w:pPr>
      <w:r/>
    </w:p>
    <w:p>
      <w:pPr>
        <w:spacing w:before="101" w:line="321" w:lineRule="auto"/>
        <w:jc w:val="both"/>
        <w:rPr>
          <w:rFonts w:ascii="SimSun" w:hAnsi="SimSun" w:eastAsia="SimSun" w:cs="SimSun"/>
          <w:sz w:val="31"/>
          <w:szCs w:val="31"/>
        </w:rPr>
      </w:pPr>
      <w:r>
        <w:rPr>
          <w:rFonts w:ascii="SimSun" w:hAnsi="SimSun" w:eastAsia="SimSun" w:cs="SimSun"/>
          <w:sz w:val="31"/>
          <w:szCs w:val="31"/>
          <w:spacing w:val="1"/>
        </w:rPr>
        <w:t>作的指导意见》(豫法政办〔2020〕15号)要</w:t>
      </w:r>
      <w:r>
        <w:rPr>
          <w:rFonts w:ascii="SimSun" w:hAnsi="SimSun" w:eastAsia="SimSun" w:cs="SimSun"/>
          <w:sz w:val="31"/>
          <w:szCs w:val="31"/>
        </w:rPr>
        <w:t>求，结合法律法规规</w:t>
      </w:r>
      <w:r>
        <w:rPr>
          <w:rFonts w:ascii="SimSun" w:hAnsi="SimSun" w:eastAsia="SimSun" w:cs="SimSun"/>
          <w:sz w:val="31"/>
          <w:szCs w:val="31"/>
        </w:rPr>
        <w:t xml:space="preserve"> </w:t>
      </w:r>
      <w:r>
        <w:rPr>
          <w:rFonts w:ascii="SimSun" w:hAnsi="SimSun" w:eastAsia="SimSun" w:cs="SimSun"/>
          <w:sz w:val="31"/>
          <w:szCs w:val="31"/>
          <w:spacing w:val="-1"/>
        </w:rPr>
        <w:t>章立改废情况，我厅组织对原河南省住房和城乡建设行政处罚裁</w:t>
      </w:r>
      <w:r>
        <w:rPr>
          <w:rFonts w:ascii="SimSun" w:hAnsi="SimSun" w:eastAsia="SimSun" w:cs="SimSun"/>
          <w:sz w:val="31"/>
          <w:szCs w:val="31"/>
          <w:spacing w:val="2"/>
        </w:rPr>
        <w:t xml:space="preserve">  </w:t>
      </w:r>
      <w:r>
        <w:rPr>
          <w:rFonts w:ascii="SimSun" w:hAnsi="SimSun" w:eastAsia="SimSun" w:cs="SimSun"/>
          <w:sz w:val="31"/>
          <w:szCs w:val="31"/>
          <w:spacing w:val="-1"/>
        </w:rPr>
        <w:t>量标准适用规则及相关制度、河南省住房和城乡建设系统行政处</w:t>
      </w:r>
      <w:r>
        <w:rPr>
          <w:rFonts w:ascii="SimSun" w:hAnsi="SimSun" w:eastAsia="SimSun" w:cs="SimSun"/>
          <w:sz w:val="31"/>
          <w:szCs w:val="31"/>
          <w:spacing w:val="14"/>
        </w:rPr>
        <w:t xml:space="preserve"> </w:t>
      </w:r>
      <w:r>
        <w:rPr>
          <w:rFonts w:ascii="SimSun" w:hAnsi="SimSun" w:eastAsia="SimSun" w:cs="SimSun"/>
          <w:sz w:val="31"/>
          <w:szCs w:val="31"/>
          <w:spacing w:val="-1"/>
        </w:rPr>
        <w:t>罚裁量标准进行了全面修订。现将修订后的《河南省住房和城乡</w:t>
      </w:r>
      <w:r>
        <w:rPr>
          <w:rFonts w:ascii="SimSun" w:hAnsi="SimSun" w:eastAsia="SimSun" w:cs="SimSun"/>
          <w:sz w:val="31"/>
          <w:szCs w:val="31"/>
        </w:rPr>
        <w:t xml:space="preserve">  </w:t>
      </w:r>
      <w:r>
        <w:rPr>
          <w:rFonts w:ascii="SimSun" w:hAnsi="SimSun" w:eastAsia="SimSun" w:cs="SimSun"/>
          <w:sz w:val="31"/>
          <w:szCs w:val="31"/>
          <w:spacing w:val="-11"/>
        </w:rPr>
        <w:t>建设行政处罚裁量基准适用规则及相关制度》《河南省住房和城乡</w:t>
      </w:r>
      <w:r>
        <w:rPr>
          <w:rFonts w:ascii="SimSun" w:hAnsi="SimSun" w:eastAsia="SimSun" w:cs="SimSun"/>
          <w:sz w:val="31"/>
          <w:szCs w:val="31"/>
          <w:spacing w:val="9"/>
        </w:rPr>
        <w:t xml:space="preserve"> </w:t>
      </w:r>
      <w:r>
        <w:rPr>
          <w:rFonts w:ascii="SimSun" w:hAnsi="SimSun" w:eastAsia="SimSun" w:cs="SimSun"/>
          <w:sz w:val="31"/>
          <w:szCs w:val="31"/>
          <w:spacing w:val="4"/>
        </w:rPr>
        <w:t>建设行政处罚裁量基准》印发给你们，自202</w:t>
      </w:r>
      <w:r>
        <w:rPr>
          <w:rFonts w:ascii="SimSun" w:hAnsi="SimSun" w:eastAsia="SimSun" w:cs="SimSun"/>
          <w:sz w:val="31"/>
          <w:szCs w:val="31"/>
          <w:spacing w:val="3"/>
        </w:rPr>
        <w:t>3年2月1日起施行，</w:t>
      </w:r>
    </w:p>
    <w:p>
      <w:pPr>
        <w:spacing w:before="1" w:line="218" w:lineRule="auto"/>
        <w:rPr>
          <w:rFonts w:ascii="SimSun" w:hAnsi="SimSun" w:eastAsia="SimSun" w:cs="SimSun"/>
          <w:sz w:val="31"/>
          <w:szCs w:val="31"/>
        </w:rPr>
      </w:pPr>
      <w:r>
        <w:rPr>
          <w:rFonts w:ascii="SimSun" w:hAnsi="SimSun" w:eastAsia="SimSun" w:cs="SimSun"/>
          <w:sz w:val="31"/>
          <w:szCs w:val="31"/>
          <w:spacing w:val="1"/>
        </w:rPr>
        <w:t>有效期3年，并根据法律法规规章立改废情况动态调整。</w:t>
      </w:r>
    </w:p>
    <w:p>
      <w:pPr>
        <w:ind w:right="119" w:firstLine="629"/>
        <w:spacing w:before="201" w:line="322" w:lineRule="auto"/>
        <w:jc w:val="both"/>
        <w:rPr>
          <w:rFonts w:ascii="SimSun" w:hAnsi="SimSun" w:eastAsia="SimSun" w:cs="SimSun"/>
          <w:sz w:val="31"/>
          <w:szCs w:val="31"/>
        </w:rPr>
      </w:pPr>
      <w:r>
        <w:rPr>
          <w:rFonts w:ascii="SimSun" w:hAnsi="SimSun" w:eastAsia="SimSun" w:cs="SimSun"/>
          <w:sz w:val="31"/>
          <w:szCs w:val="31"/>
          <w:spacing w:val="-12"/>
        </w:rPr>
        <w:t>各单位在执行过程中遇到的问题，请及时报省厅法规处。《</w:t>
      </w:r>
      <w:r>
        <w:rPr>
          <w:rFonts w:ascii="SimSun" w:hAnsi="SimSun" w:eastAsia="SimSun" w:cs="SimSun"/>
          <w:sz w:val="31"/>
          <w:szCs w:val="31"/>
          <w:spacing w:val="-13"/>
        </w:rPr>
        <w:t>河</w:t>
      </w:r>
      <w:r>
        <w:rPr>
          <w:rFonts w:ascii="SimSun" w:hAnsi="SimSun" w:eastAsia="SimSun" w:cs="SimSun"/>
          <w:sz w:val="31"/>
          <w:szCs w:val="31"/>
        </w:rPr>
        <w:t xml:space="preserve"> </w:t>
      </w:r>
      <w:r>
        <w:rPr>
          <w:rFonts w:ascii="SimSun" w:hAnsi="SimSun" w:eastAsia="SimSun" w:cs="SimSun"/>
          <w:sz w:val="31"/>
          <w:szCs w:val="31"/>
          <w:spacing w:val="-12"/>
        </w:rPr>
        <w:t>南省住房和城乡建设行政处罚裁量基准适用规则及相关制度》《河</w:t>
      </w:r>
      <w:r>
        <w:rPr>
          <w:rFonts w:ascii="SimSun" w:hAnsi="SimSun" w:eastAsia="SimSun" w:cs="SimSun"/>
          <w:sz w:val="31"/>
          <w:szCs w:val="31"/>
          <w:spacing w:val="12"/>
        </w:rPr>
        <w:t xml:space="preserve"> </w:t>
      </w:r>
      <w:r>
        <w:rPr>
          <w:rFonts w:ascii="SimSun" w:hAnsi="SimSun" w:eastAsia="SimSun" w:cs="SimSun"/>
          <w:sz w:val="31"/>
          <w:szCs w:val="31"/>
          <w:spacing w:val="-11"/>
        </w:rPr>
        <w:t>南省住房和城乡建设行政处罚裁量基准》请从厅</w:t>
      </w:r>
      <w:r>
        <w:rPr>
          <w:rFonts w:ascii="SimSun" w:hAnsi="SimSun" w:eastAsia="SimSun" w:cs="SimSun"/>
          <w:sz w:val="31"/>
          <w:szCs w:val="31"/>
          <w:spacing w:val="-12"/>
        </w:rPr>
        <w:t>门户网站“文件通</w:t>
      </w:r>
    </w:p>
    <w:p>
      <w:pPr>
        <w:spacing w:line="219" w:lineRule="auto"/>
        <w:rPr>
          <w:rFonts w:ascii="SimSun" w:hAnsi="SimSun" w:eastAsia="SimSun" w:cs="SimSun"/>
          <w:sz w:val="31"/>
          <w:szCs w:val="31"/>
        </w:rPr>
      </w:pPr>
      <w:r>
        <w:rPr>
          <w:rFonts w:ascii="SimSun" w:hAnsi="SimSun" w:eastAsia="SimSun" w:cs="SimSun"/>
          <w:sz w:val="31"/>
          <w:szCs w:val="31"/>
          <w:spacing w:val="-18"/>
        </w:rPr>
        <w:t>知—行政规范性文件”栏目下载。</w:t>
      </w:r>
    </w:p>
    <w:p>
      <w:pPr>
        <w:spacing w:line="327" w:lineRule="auto"/>
        <w:rPr>
          <w:rFonts w:ascii="Arial"/>
          <w:sz w:val="21"/>
        </w:rPr>
      </w:pPr>
      <w:r/>
    </w:p>
    <w:p>
      <w:pPr>
        <w:spacing w:line="328" w:lineRule="auto"/>
        <w:rPr>
          <w:rFonts w:ascii="Arial"/>
          <w:sz w:val="21"/>
        </w:rPr>
      </w:pPr>
      <w:r/>
    </w:p>
    <w:p>
      <w:pPr>
        <w:ind w:left="629"/>
        <w:spacing w:before="101" w:line="562" w:lineRule="exact"/>
        <w:rPr>
          <w:rFonts w:ascii="SimSun" w:hAnsi="SimSun" w:eastAsia="SimSun" w:cs="SimSun"/>
          <w:sz w:val="31"/>
          <w:szCs w:val="31"/>
        </w:rPr>
      </w:pPr>
      <w:r>
        <w:rPr>
          <w:rFonts w:ascii="SimSun" w:hAnsi="SimSun" w:eastAsia="SimSun" w:cs="SimSun"/>
          <w:sz w:val="31"/>
          <w:szCs w:val="31"/>
          <w:spacing w:val="-7"/>
          <w:position w:val="18"/>
        </w:rPr>
        <w:t>附件：1.</w:t>
      </w:r>
      <w:r>
        <w:rPr>
          <w:rFonts w:ascii="SimSun" w:hAnsi="SimSun" w:eastAsia="SimSun" w:cs="SimSun"/>
          <w:sz w:val="31"/>
          <w:szCs w:val="31"/>
          <w:spacing w:val="29"/>
          <w:position w:val="18"/>
        </w:rPr>
        <w:t xml:space="preserve"> </w:t>
      </w:r>
      <w:r>
        <w:rPr>
          <w:rFonts w:ascii="SimSun" w:hAnsi="SimSun" w:eastAsia="SimSun" w:cs="SimSun"/>
          <w:sz w:val="31"/>
          <w:szCs w:val="31"/>
          <w:spacing w:val="-7"/>
          <w:position w:val="18"/>
        </w:rPr>
        <w:t>《河南省住房和城乡建设行政处罚裁量基准适用规</w:t>
      </w:r>
    </w:p>
    <w:p>
      <w:pPr>
        <w:ind w:left="1990"/>
        <w:spacing w:line="220" w:lineRule="auto"/>
        <w:rPr>
          <w:rFonts w:ascii="SimSun" w:hAnsi="SimSun" w:eastAsia="SimSun" w:cs="SimSun"/>
          <w:sz w:val="31"/>
          <w:szCs w:val="31"/>
        </w:rPr>
      </w:pPr>
      <w:r>
        <w:rPr>
          <w:rFonts w:ascii="SimSun" w:hAnsi="SimSun" w:eastAsia="SimSun" w:cs="SimSun"/>
          <w:sz w:val="31"/>
          <w:szCs w:val="31"/>
          <w:spacing w:val="-4"/>
        </w:rPr>
        <w:t>则及相关制度》</w:t>
      </w:r>
    </w:p>
    <w:p>
      <w:pPr>
        <w:ind w:left="1519"/>
        <w:spacing w:before="190" w:line="219" w:lineRule="auto"/>
        <w:rPr>
          <w:rFonts w:ascii="SimSun" w:hAnsi="SimSun" w:eastAsia="SimSun" w:cs="SimSun"/>
          <w:sz w:val="31"/>
          <w:szCs w:val="31"/>
        </w:rPr>
      </w:pPr>
      <w:r>
        <w:rPr>
          <w:rFonts w:ascii="SimSun" w:hAnsi="SimSun" w:eastAsia="SimSun" w:cs="SimSun"/>
          <w:sz w:val="31"/>
          <w:szCs w:val="31"/>
          <w:spacing w:val="-12"/>
        </w:rPr>
        <w:t>2.</w:t>
      </w:r>
      <w:r>
        <w:rPr>
          <w:rFonts w:ascii="SimSun" w:hAnsi="SimSun" w:eastAsia="SimSun" w:cs="SimSun"/>
          <w:sz w:val="31"/>
          <w:szCs w:val="31"/>
          <w:spacing w:val="15"/>
        </w:rPr>
        <w:t xml:space="preserve"> </w:t>
      </w:r>
      <w:r>
        <w:rPr>
          <w:rFonts w:ascii="SimSun" w:hAnsi="SimSun" w:eastAsia="SimSun" w:cs="SimSun"/>
          <w:sz w:val="31"/>
          <w:szCs w:val="31"/>
          <w:spacing w:val="-12"/>
        </w:rPr>
        <w:t>《河南省住房和城乡建设行政处罚裁量基准》</w:t>
      </w:r>
    </w:p>
    <w:p>
      <w:pPr>
        <w:spacing w:line="436" w:lineRule="auto"/>
        <w:rPr>
          <w:rFonts w:ascii="Arial"/>
          <w:sz w:val="21"/>
        </w:rPr>
      </w:pPr>
      <w:r/>
    </w:p>
    <w:p>
      <w:pPr>
        <w:ind w:firstLine="4789"/>
        <w:spacing w:line="2621" w:lineRule="exact"/>
        <w:textAlignment w:val="center"/>
        <w:rPr/>
      </w:pPr>
      <w:r>
        <w:drawing>
          <wp:inline distT="0" distB="0" distL="0" distR="0">
            <wp:extent cx="1689104" cy="1663733"/>
            <wp:effectExtent l="0" t="0" r="0" b="0"/>
            <wp:docPr id="2" name="IM 2"/>
            <wp:cNvGraphicFramePr/>
            <a:graphic>
              <a:graphicData uri="http://schemas.openxmlformats.org/drawingml/2006/picture">
                <pic:pic>
                  <pic:nvPicPr>
                    <pic:cNvPr id="2" name="IM 2"/>
                    <pic:cNvPicPr/>
                  </pic:nvPicPr>
                  <pic:blipFill>
                    <a:blip r:embed="rId4"/>
                    <a:stretch>
                      <a:fillRect/>
                    </a:stretch>
                  </pic:blipFill>
                  <pic:spPr>
                    <a:xfrm rot="0">
                      <a:off x="0" y="0"/>
                      <a:ext cx="1689104" cy="1663733"/>
                    </a:xfrm>
                    <a:prstGeom prst="rect">
                      <a:avLst/>
                    </a:prstGeom>
                  </pic:spPr>
                </pic:pic>
              </a:graphicData>
            </a:graphic>
          </wp:inline>
        </w:drawing>
      </w:r>
    </w:p>
    <w:p>
      <w:pPr>
        <w:sectPr>
          <w:footerReference w:type="default" r:id="rId3"/>
          <w:pgSz w:w="11900" w:h="16820"/>
          <w:pgMar w:top="1429" w:right="1505" w:bottom="1839" w:left="1599" w:header="0" w:footer="1571" w:gutter="0"/>
        </w:sectPr>
        <w:rPr/>
      </w:pPr>
    </w:p>
    <w:p>
      <w:pPr>
        <w:spacing w:line="255" w:lineRule="auto"/>
        <w:rPr>
          <w:rFonts w:ascii="Arial"/>
          <w:sz w:val="21"/>
        </w:rPr>
      </w:pPr>
      <w:r/>
    </w:p>
    <w:p>
      <w:pPr>
        <w:spacing w:line="256" w:lineRule="auto"/>
        <w:rPr>
          <w:rFonts w:ascii="Arial"/>
          <w:sz w:val="21"/>
        </w:rPr>
      </w:pPr>
      <w:r/>
    </w:p>
    <w:p>
      <w:pPr>
        <w:spacing w:line="256" w:lineRule="auto"/>
        <w:rPr>
          <w:rFonts w:ascii="Arial"/>
          <w:sz w:val="21"/>
        </w:rPr>
      </w:pPr>
      <w:r/>
    </w:p>
    <w:p>
      <w:pPr>
        <w:ind w:left="4"/>
        <w:spacing w:before="101" w:line="224" w:lineRule="auto"/>
        <w:rPr>
          <w:rFonts w:ascii="SimHei" w:hAnsi="SimHei" w:eastAsia="SimHei" w:cs="SimHei"/>
          <w:sz w:val="31"/>
          <w:szCs w:val="31"/>
        </w:rPr>
      </w:pPr>
      <w:r>
        <w:rPr>
          <w:rFonts w:ascii="SimHei" w:hAnsi="SimHei" w:eastAsia="SimHei" w:cs="SimHei"/>
          <w:sz w:val="31"/>
          <w:szCs w:val="31"/>
          <w:b/>
          <w:bCs/>
          <w:spacing w:val="29"/>
        </w:rPr>
        <w:t>附件1</w:t>
      </w:r>
    </w:p>
    <w:p>
      <w:pPr>
        <w:ind w:left="2256"/>
        <w:spacing w:before="213" w:line="219" w:lineRule="auto"/>
        <w:rPr>
          <w:rFonts w:ascii="SimSun" w:hAnsi="SimSun" w:eastAsia="SimSun" w:cs="SimSun"/>
          <w:sz w:val="43"/>
          <w:szCs w:val="43"/>
        </w:rPr>
      </w:pPr>
      <w:r>
        <w:rPr>
          <w:rFonts w:ascii="SimSun" w:hAnsi="SimSun" w:eastAsia="SimSun" w:cs="SimSun"/>
          <w:sz w:val="43"/>
          <w:szCs w:val="43"/>
          <w:b/>
          <w:bCs/>
          <w:spacing w:val="-6"/>
        </w:rPr>
        <w:t>河南省住房和城乡建设</w:t>
      </w:r>
    </w:p>
    <w:p>
      <w:pPr>
        <w:ind w:left="766"/>
        <w:spacing w:before="171" w:line="220" w:lineRule="auto"/>
        <w:rPr>
          <w:rFonts w:ascii="SimSun" w:hAnsi="SimSun" w:eastAsia="SimSun" w:cs="SimSun"/>
          <w:sz w:val="43"/>
          <w:szCs w:val="43"/>
        </w:rPr>
      </w:pPr>
      <w:r>
        <w:rPr>
          <w:rFonts w:ascii="SimSun" w:hAnsi="SimSun" w:eastAsia="SimSun" w:cs="SimSun"/>
          <w:sz w:val="43"/>
          <w:szCs w:val="43"/>
          <w:b/>
          <w:bCs/>
          <w:spacing w:val="-8"/>
        </w:rPr>
        <w:t>行政处罚裁量基准适用规则及相关制度</w:t>
      </w:r>
    </w:p>
    <w:p>
      <w:pPr>
        <w:spacing w:line="313" w:lineRule="auto"/>
        <w:rPr>
          <w:rFonts w:ascii="Arial"/>
          <w:sz w:val="21"/>
        </w:rPr>
      </w:pPr>
      <w:r/>
    </w:p>
    <w:p>
      <w:pPr>
        <w:spacing w:line="313" w:lineRule="auto"/>
        <w:rPr>
          <w:rFonts w:ascii="Arial"/>
          <w:sz w:val="21"/>
        </w:rPr>
      </w:pPr>
      <w:r/>
    </w:p>
    <w:p>
      <w:pPr>
        <w:ind w:left="3444"/>
        <w:spacing w:before="101" w:line="222" w:lineRule="auto"/>
        <w:rPr>
          <w:rFonts w:ascii="SimHei" w:hAnsi="SimHei" w:eastAsia="SimHei" w:cs="SimHei"/>
          <w:sz w:val="31"/>
          <w:szCs w:val="31"/>
        </w:rPr>
      </w:pPr>
      <w:r>
        <w:rPr>
          <w:rFonts w:ascii="SimHei" w:hAnsi="SimHei" w:eastAsia="SimHei" w:cs="SimHei"/>
          <w:sz w:val="31"/>
          <w:szCs w:val="31"/>
          <w:b/>
          <w:bCs/>
          <w:spacing w:val="5"/>
        </w:rPr>
        <w:t>第一章</w:t>
      </w:r>
      <w:r>
        <w:rPr>
          <w:rFonts w:ascii="SimHei" w:hAnsi="SimHei" w:eastAsia="SimHei" w:cs="SimHei"/>
          <w:sz w:val="31"/>
          <w:szCs w:val="31"/>
          <w:spacing w:val="114"/>
        </w:rPr>
        <w:t xml:space="preserve"> </w:t>
      </w:r>
      <w:r>
        <w:rPr>
          <w:rFonts w:ascii="SimHei" w:hAnsi="SimHei" w:eastAsia="SimHei" w:cs="SimHei"/>
          <w:sz w:val="31"/>
          <w:szCs w:val="31"/>
          <w:b/>
          <w:bCs/>
          <w:spacing w:val="5"/>
        </w:rPr>
        <w:t>总则</w:t>
      </w:r>
    </w:p>
    <w:p>
      <w:pPr>
        <w:ind w:firstLine="644"/>
        <w:spacing w:before="177" w:line="334" w:lineRule="auto"/>
        <w:jc w:val="both"/>
        <w:rPr>
          <w:rFonts w:ascii="SimSun" w:hAnsi="SimSun" w:eastAsia="SimSun" w:cs="SimSun"/>
          <w:sz w:val="31"/>
          <w:szCs w:val="31"/>
        </w:rPr>
      </w:pPr>
      <w:r>
        <w:rPr>
          <w:rFonts w:ascii="SimSun" w:hAnsi="SimSun" w:eastAsia="SimSun" w:cs="SimSun"/>
          <w:sz w:val="31"/>
          <w:szCs w:val="31"/>
          <w:b/>
          <w:bCs/>
          <w:spacing w:val="-1"/>
        </w:rPr>
        <w:t>第一条</w:t>
      </w:r>
      <w:r>
        <w:rPr>
          <w:rFonts w:ascii="SimSun" w:hAnsi="SimSun" w:eastAsia="SimSun" w:cs="SimSun"/>
          <w:sz w:val="31"/>
          <w:szCs w:val="31"/>
          <w:spacing w:val="22"/>
        </w:rPr>
        <w:t xml:space="preserve">  </w:t>
      </w:r>
      <w:r>
        <w:rPr>
          <w:rFonts w:ascii="SimSun" w:hAnsi="SimSun" w:eastAsia="SimSun" w:cs="SimSun"/>
          <w:sz w:val="31"/>
          <w:szCs w:val="31"/>
          <w:spacing w:val="-1"/>
        </w:rPr>
        <w:t>为进一步规范全省住房和城乡建设系统行政处罚行</w:t>
      </w:r>
      <w:r>
        <w:rPr>
          <w:rFonts w:ascii="SimSun" w:hAnsi="SimSun" w:eastAsia="SimSun" w:cs="SimSun"/>
          <w:sz w:val="31"/>
          <w:szCs w:val="31"/>
        </w:rPr>
        <w:t xml:space="preserve">  </w:t>
      </w:r>
      <w:r>
        <w:rPr>
          <w:rFonts w:ascii="SimSun" w:hAnsi="SimSun" w:eastAsia="SimSun" w:cs="SimSun"/>
          <w:sz w:val="31"/>
          <w:szCs w:val="31"/>
        </w:rPr>
        <w:t>为，促进行政处罚公平、公正，保护公民、法人和其他组织合法</w:t>
      </w:r>
      <w:r>
        <w:rPr>
          <w:rFonts w:ascii="SimSun" w:hAnsi="SimSun" w:eastAsia="SimSun" w:cs="SimSun"/>
          <w:sz w:val="31"/>
          <w:szCs w:val="31"/>
          <w:spacing w:val="6"/>
        </w:rPr>
        <w:t xml:space="preserve">  </w:t>
      </w:r>
      <w:r>
        <w:rPr>
          <w:rFonts w:ascii="SimSun" w:hAnsi="SimSun" w:eastAsia="SimSun" w:cs="SimSun"/>
          <w:sz w:val="31"/>
          <w:szCs w:val="31"/>
          <w:spacing w:val="-10"/>
        </w:rPr>
        <w:t>权益，根据《中华人民共和国行政处罚法》《国务院办公厅关于进</w:t>
      </w:r>
      <w:r>
        <w:rPr>
          <w:rFonts w:ascii="SimSun" w:hAnsi="SimSun" w:eastAsia="SimSun" w:cs="SimSun"/>
          <w:sz w:val="31"/>
          <w:szCs w:val="31"/>
          <w:spacing w:val="5"/>
        </w:rPr>
        <w:t xml:space="preserve">  </w:t>
      </w:r>
      <w:r>
        <w:rPr>
          <w:rFonts w:ascii="SimSun" w:hAnsi="SimSun" w:eastAsia="SimSun" w:cs="SimSun"/>
          <w:sz w:val="31"/>
          <w:szCs w:val="31"/>
          <w:spacing w:val="-8"/>
        </w:rPr>
        <w:t>一步规范行政裁量权基准制定和管理工作的意见》(国办发〔2022〕</w:t>
      </w:r>
      <w:r>
        <w:rPr>
          <w:rFonts w:ascii="SimSun" w:hAnsi="SimSun" w:eastAsia="SimSun" w:cs="SimSun"/>
          <w:sz w:val="31"/>
          <w:szCs w:val="31"/>
          <w:spacing w:val="5"/>
        </w:rPr>
        <w:t xml:space="preserve"> </w:t>
      </w:r>
      <w:r>
        <w:rPr>
          <w:rFonts w:ascii="SimSun" w:hAnsi="SimSun" w:eastAsia="SimSun" w:cs="SimSun"/>
          <w:sz w:val="31"/>
          <w:szCs w:val="31"/>
          <w:spacing w:val="6"/>
        </w:rPr>
        <w:t>27号)和《河南省法治政府建设领导小组办公室关于进一步规范</w:t>
      </w:r>
      <w:r>
        <w:rPr>
          <w:rFonts w:ascii="SimSun" w:hAnsi="SimSun" w:eastAsia="SimSun" w:cs="SimSun"/>
          <w:sz w:val="31"/>
          <w:szCs w:val="31"/>
          <w:spacing w:val="9"/>
        </w:rPr>
        <w:t xml:space="preserve">  </w:t>
      </w:r>
      <w:r>
        <w:rPr>
          <w:rFonts w:ascii="SimSun" w:hAnsi="SimSun" w:eastAsia="SimSun" w:cs="SimSun"/>
          <w:sz w:val="31"/>
          <w:szCs w:val="31"/>
          <w:spacing w:val="1"/>
        </w:rPr>
        <w:t>行政处罚裁量权工作的指导意见》(豫法政办〔2020〕15号)等有</w:t>
      </w:r>
    </w:p>
    <w:p>
      <w:pPr>
        <w:ind w:left="29"/>
        <w:spacing w:before="1" w:line="218" w:lineRule="auto"/>
        <w:rPr>
          <w:rFonts w:ascii="SimSun" w:hAnsi="SimSun" w:eastAsia="SimSun" w:cs="SimSun"/>
          <w:sz w:val="31"/>
          <w:szCs w:val="31"/>
        </w:rPr>
      </w:pPr>
      <w:r>
        <w:rPr>
          <w:rFonts w:ascii="SimSun" w:hAnsi="SimSun" w:eastAsia="SimSun" w:cs="SimSun"/>
          <w:sz w:val="31"/>
          <w:szCs w:val="31"/>
          <w:spacing w:val="-7"/>
        </w:rPr>
        <w:t>关规定，结合本省实际，制定本制度。</w:t>
      </w:r>
    </w:p>
    <w:p>
      <w:pPr>
        <w:ind w:left="29" w:right="177" w:firstLine="614"/>
        <w:spacing w:before="187" w:line="335" w:lineRule="auto"/>
        <w:jc w:val="both"/>
        <w:rPr>
          <w:rFonts w:ascii="SimSun" w:hAnsi="SimSun" w:eastAsia="SimSun" w:cs="SimSun"/>
          <w:sz w:val="31"/>
          <w:szCs w:val="31"/>
        </w:rPr>
      </w:pPr>
      <w:r>
        <w:rPr>
          <w:rFonts w:ascii="SimSun" w:hAnsi="SimSun" w:eastAsia="SimSun" w:cs="SimSun"/>
          <w:sz w:val="31"/>
          <w:szCs w:val="31"/>
          <w:b/>
          <w:bCs/>
          <w:spacing w:val="-2"/>
        </w:rPr>
        <w:t>第二条</w:t>
      </w:r>
      <w:r>
        <w:rPr>
          <w:rFonts w:ascii="SimSun" w:hAnsi="SimSun" w:eastAsia="SimSun" w:cs="SimSun"/>
          <w:sz w:val="31"/>
          <w:szCs w:val="31"/>
          <w:spacing w:val="26"/>
        </w:rPr>
        <w:t xml:space="preserve">  </w:t>
      </w:r>
      <w:r>
        <w:rPr>
          <w:rFonts w:ascii="SimSun" w:hAnsi="SimSun" w:eastAsia="SimSun" w:cs="SimSun"/>
          <w:sz w:val="31"/>
          <w:szCs w:val="31"/>
          <w:spacing w:val="-2"/>
        </w:rPr>
        <w:t>全省各级住房和城乡建设部门行政处罚使用《河南</w:t>
      </w:r>
      <w:r>
        <w:rPr>
          <w:rFonts w:ascii="SimSun" w:hAnsi="SimSun" w:eastAsia="SimSun" w:cs="SimSun"/>
          <w:sz w:val="31"/>
          <w:szCs w:val="31"/>
        </w:rPr>
        <w:t xml:space="preserve"> </w:t>
      </w:r>
      <w:r>
        <w:rPr>
          <w:rFonts w:ascii="SimSun" w:hAnsi="SimSun" w:eastAsia="SimSun" w:cs="SimSun"/>
          <w:sz w:val="31"/>
          <w:szCs w:val="31"/>
          <w:spacing w:val="-2"/>
        </w:rPr>
        <w:t>省住房和城乡建设行政处罚裁量基准》(以下简称《裁量</w:t>
      </w:r>
      <w:r>
        <w:rPr>
          <w:rFonts w:ascii="SimSun" w:hAnsi="SimSun" w:eastAsia="SimSun" w:cs="SimSun"/>
          <w:sz w:val="31"/>
          <w:szCs w:val="31"/>
          <w:spacing w:val="-3"/>
        </w:rPr>
        <w:t>基准》)</w:t>
      </w:r>
    </w:p>
    <w:p>
      <w:pPr>
        <w:ind w:left="29"/>
        <w:spacing w:before="1" w:line="218" w:lineRule="auto"/>
        <w:rPr>
          <w:rFonts w:ascii="SimSun" w:hAnsi="SimSun" w:eastAsia="SimSun" w:cs="SimSun"/>
          <w:sz w:val="31"/>
          <w:szCs w:val="31"/>
        </w:rPr>
      </w:pPr>
      <w:r>
        <w:rPr>
          <w:rFonts w:ascii="SimSun" w:hAnsi="SimSun" w:eastAsia="SimSun" w:cs="SimSun"/>
          <w:sz w:val="31"/>
          <w:szCs w:val="31"/>
          <w:spacing w:val="-5"/>
        </w:rPr>
        <w:t>时，应当参照本制度，合法、合理作出行政处罚决定。</w:t>
      </w:r>
    </w:p>
    <w:p>
      <w:pPr>
        <w:ind w:left="29" w:right="149" w:firstLine="614"/>
        <w:spacing w:before="189" w:line="334" w:lineRule="auto"/>
        <w:jc w:val="both"/>
        <w:rPr>
          <w:rFonts w:ascii="SimSun" w:hAnsi="SimSun" w:eastAsia="SimSun" w:cs="SimSun"/>
          <w:sz w:val="31"/>
          <w:szCs w:val="31"/>
        </w:rPr>
      </w:pPr>
      <w:r>
        <w:rPr>
          <w:rFonts w:ascii="SimSun" w:hAnsi="SimSun" w:eastAsia="SimSun" w:cs="SimSun"/>
          <w:sz w:val="31"/>
          <w:szCs w:val="31"/>
          <w:b/>
          <w:bCs/>
          <w:spacing w:val="-1"/>
        </w:rPr>
        <w:t>第三条</w:t>
      </w:r>
      <w:r>
        <w:rPr>
          <w:rFonts w:ascii="SimSun" w:hAnsi="SimSun" w:eastAsia="SimSun" w:cs="SimSun"/>
          <w:sz w:val="31"/>
          <w:szCs w:val="31"/>
          <w:spacing w:val="27"/>
        </w:rPr>
        <w:t xml:space="preserve">  </w:t>
      </w:r>
      <w:r>
        <w:rPr>
          <w:rFonts w:ascii="SimSun" w:hAnsi="SimSun" w:eastAsia="SimSun" w:cs="SimSun"/>
          <w:sz w:val="31"/>
          <w:szCs w:val="31"/>
          <w:spacing w:val="-1"/>
        </w:rPr>
        <w:t>本制度所称行政处罚裁量权，是指全省各级住房和</w:t>
      </w:r>
      <w:r>
        <w:rPr>
          <w:rFonts w:ascii="SimSun" w:hAnsi="SimSun" w:eastAsia="SimSun" w:cs="SimSun"/>
          <w:sz w:val="31"/>
          <w:szCs w:val="31"/>
          <w:spacing w:val="1"/>
        </w:rPr>
        <w:t xml:space="preserve"> </w:t>
      </w:r>
      <w:r>
        <w:rPr>
          <w:rFonts w:ascii="SimSun" w:hAnsi="SimSun" w:eastAsia="SimSun" w:cs="SimSun"/>
          <w:sz w:val="31"/>
          <w:szCs w:val="31"/>
          <w:spacing w:val="-1"/>
        </w:rPr>
        <w:t>城乡建设部门在法定行政处罚权限范围内，根据违法的事实、性</w:t>
      </w:r>
      <w:r>
        <w:rPr>
          <w:rFonts w:ascii="SimSun" w:hAnsi="SimSun" w:eastAsia="SimSun" w:cs="SimSun"/>
          <w:sz w:val="31"/>
          <w:szCs w:val="31"/>
          <w:spacing w:val="14"/>
        </w:rPr>
        <w:t xml:space="preserve"> </w:t>
      </w:r>
      <w:r>
        <w:rPr>
          <w:rFonts w:ascii="SimSun" w:hAnsi="SimSun" w:eastAsia="SimSun" w:cs="SimSun"/>
          <w:sz w:val="31"/>
          <w:szCs w:val="31"/>
          <w:spacing w:val="1"/>
        </w:rPr>
        <w:t>质、情节和社会危害程度，对违法行为人是否给予</w:t>
      </w:r>
      <w:r>
        <w:rPr>
          <w:rFonts w:ascii="SimSun" w:hAnsi="SimSun" w:eastAsia="SimSun" w:cs="SimSun"/>
          <w:sz w:val="31"/>
          <w:szCs w:val="31"/>
        </w:rPr>
        <w:t>行政处罚、给</w:t>
      </w:r>
    </w:p>
    <w:p>
      <w:pPr>
        <w:ind w:left="29"/>
        <w:spacing w:before="1" w:line="217" w:lineRule="auto"/>
        <w:rPr>
          <w:rFonts w:ascii="SimSun" w:hAnsi="SimSun" w:eastAsia="SimSun" w:cs="SimSun"/>
          <w:sz w:val="31"/>
          <w:szCs w:val="31"/>
        </w:rPr>
      </w:pPr>
      <w:r>
        <w:rPr>
          <w:rFonts w:ascii="SimSun" w:hAnsi="SimSun" w:eastAsia="SimSun" w:cs="SimSun"/>
          <w:sz w:val="31"/>
          <w:szCs w:val="31"/>
          <w:spacing w:val="-5"/>
        </w:rPr>
        <w:t>予何种行政处罚和给予何种幅度行政处罚进行裁量的权限。</w:t>
      </w:r>
    </w:p>
    <w:p>
      <w:pPr>
        <w:ind w:left="29" w:right="180" w:firstLine="609"/>
        <w:spacing w:before="194" w:line="334" w:lineRule="auto"/>
        <w:jc w:val="both"/>
        <w:rPr>
          <w:rFonts w:ascii="SimSun" w:hAnsi="SimSun" w:eastAsia="SimSun" w:cs="SimSun"/>
          <w:sz w:val="31"/>
          <w:szCs w:val="31"/>
        </w:rPr>
      </w:pPr>
      <w:r>
        <w:rPr>
          <w:rFonts w:ascii="SimSun" w:hAnsi="SimSun" w:eastAsia="SimSun" w:cs="SimSun"/>
          <w:sz w:val="31"/>
          <w:szCs w:val="31"/>
        </w:rPr>
        <w:t>本制度所称行政处罚裁量基准，是指全省各级住房和城乡建</w:t>
      </w:r>
      <w:r>
        <w:rPr>
          <w:rFonts w:ascii="SimSun" w:hAnsi="SimSun" w:eastAsia="SimSun" w:cs="SimSun"/>
          <w:sz w:val="31"/>
          <w:szCs w:val="31"/>
          <w:spacing w:val="12"/>
        </w:rPr>
        <w:t xml:space="preserve"> </w:t>
      </w:r>
      <w:r>
        <w:rPr>
          <w:rFonts w:ascii="SimSun" w:hAnsi="SimSun" w:eastAsia="SimSun" w:cs="SimSun"/>
          <w:sz w:val="31"/>
          <w:szCs w:val="31"/>
        </w:rPr>
        <w:t>设部门结合本地区本部门行政管理实际，按照裁量涉及的不同事</w:t>
      </w:r>
    </w:p>
    <w:p>
      <w:pPr>
        <w:ind w:left="29"/>
        <w:spacing w:before="1" w:line="218" w:lineRule="auto"/>
        <w:rPr>
          <w:rFonts w:ascii="SimSun" w:hAnsi="SimSun" w:eastAsia="SimSun" w:cs="SimSun"/>
          <w:sz w:val="31"/>
          <w:szCs w:val="31"/>
        </w:rPr>
      </w:pPr>
      <w:r>
        <w:rPr>
          <w:rFonts w:ascii="SimSun" w:hAnsi="SimSun" w:eastAsia="SimSun" w:cs="SimSun"/>
          <w:sz w:val="31"/>
          <w:szCs w:val="31"/>
        </w:rPr>
        <w:t>实和情节，对法律、法规、规章中的原则性规定或者具有一定弹</w:t>
      </w:r>
    </w:p>
    <w:p>
      <w:pPr>
        <w:sectPr>
          <w:footerReference w:type="default" r:id="rId5"/>
          <w:pgSz w:w="11900" w:h="16820"/>
          <w:pgMar w:top="1429" w:right="1434" w:bottom="1839" w:left="1569" w:header="0" w:footer="1571" w:gutter="0"/>
        </w:sectPr>
        <w:rPr/>
      </w:pPr>
    </w:p>
    <w:p>
      <w:pPr>
        <w:spacing w:line="357" w:lineRule="auto"/>
        <w:rPr>
          <w:rFonts w:ascii="Arial"/>
          <w:sz w:val="21"/>
        </w:rPr>
      </w:pPr>
      <w:r/>
    </w:p>
    <w:p>
      <w:pPr>
        <w:spacing w:line="358" w:lineRule="auto"/>
        <w:rPr>
          <w:rFonts w:ascii="Arial"/>
          <w:sz w:val="21"/>
        </w:rPr>
      </w:pPr>
      <w:r/>
    </w:p>
    <w:p>
      <w:pPr>
        <w:spacing w:before="101" w:line="571" w:lineRule="exact"/>
        <w:rPr>
          <w:rFonts w:ascii="SimSun" w:hAnsi="SimSun" w:eastAsia="SimSun" w:cs="SimSun"/>
          <w:sz w:val="31"/>
          <w:szCs w:val="31"/>
        </w:rPr>
      </w:pPr>
      <w:r>
        <w:rPr>
          <w:rFonts w:ascii="SimSun" w:hAnsi="SimSun" w:eastAsia="SimSun" w:cs="SimSun"/>
          <w:sz w:val="31"/>
          <w:szCs w:val="31"/>
          <w:spacing w:val="-1"/>
          <w:position w:val="19"/>
        </w:rPr>
        <w:t>性的执法权限、裁量幅度等内容进行细化量化，以特定形式向社</w:t>
      </w:r>
    </w:p>
    <w:p>
      <w:pPr>
        <w:spacing w:before="1" w:line="218" w:lineRule="auto"/>
        <w:rPr>
          <w:rFonts w:ascii="SimSun" w:hAnsi="SimSun" w:eastAsia="SimSun" w:cs="SimSun"/>
          <w:sz w:val="31"/>
          <w:szCs w:val="31"/>
        </w:rPr>
      </w:pPr>
      <w:r>
        <w:rPr>
          <w:rFonts w:ascii="SimSun" w:hAnsi="SimSun" w:eastAsia="SimSun" w:cs="SimSun"/>
          <w:sz w:val="31"/>
          <w:szCs w:val="31"/>
          <w:spacing w:val="-6"/>
        </w:rPr>
        <w:t>会公布并施行的具体执法尺度和基准。</w:t>
      </w:r>
    </w:p>
    <w:p>
      <w:pPr>
        <w:ind w:right="157" w:firstLine="619"/>
        <w:spacing w:before="194" w:line="333" w:lineRule="auto"/>
        <w:rPr>
          <w:rFonts w:ascii="SimSun" w:hAnsi="SimSun" w:eastAsia="SimSun" w:cs="SimSun"/>
          <w:sz w:val="31"/>
          <w:szCs w:val="31"/>
        </w:rPr>
      </w:pPr>
      <w:r>
        <w:rPr>
          <w:rFonts w:ascii="SimSun" w:hAnsi="SimSun" w:eastAsia="SimSun" w:cs="SimSun"/>
          <w:sz w:val="31"/>
          <w:szCs w:val="31"/>
          <w:spacing w:val="-1"/>
        </w:rPr>
        <w:t>本制度所称行政处罚裁量权基准制度，是由行政处罚裁量权</w:t>
      </w:r>
      <w:r>
        <w:rPr>
          <w:rFonts w:ascii="SimSun" w:hAnsi="SimSun" w:eastAsia="SimSun" w:cs="SimSun"/>
          <w:sz w:val="31"/>
          <w:szCs w:val="31"/>
          <w:spacing w:val="11"/>
        </w:rPr>
        <w:t xml:space="preserve"> </w:t>
      </w:r>
      <w:r>
        <w:rPr>
          <w:rFonts w:ascii="SimSun" w:hAnsi="SimSun" w:eastAsia="SimSun" w:cs="SimSun"/>
          <w:sz w:val="31"/>
          <w:szCs w:val="31"/>
          <w:spacing w:val="-1"/>
        </w:rPr>
        <w:t>适用规则、行政处罚裁量基准、行政执法部门内部制约制度和政</w:t>
      </w:r>
    </w:p>
    <w:p>
      <w:pPr>
        <w:spacing w:before="1" w:line="218" w:lineRule="auto"/>
        <w:rPr>
          <w:rFonts w:ascii="SimSun" w:hAnsi="SimSun" w:eastAsia="SimSun" w:cs="SimSun"/>
          <w:sz w:val="31"/>
          <w:szCs w:val="31"/>
        </w:rPr>
      </w:pPr>
      <w:r>
        <w:rPr>
          <w:rFonts w:ascii="SimSun" w:hAnsi="SimSun" w:eastAsia="SimSun" w:cs="SimSun"/>
          <w:sz w:val="31"/>
          <w:szCs w:val="31"/>
          <w:spacing w:val="-5"/>
        </w:rPr>
        <w:t>府外部监督制度构成的四位一体的制度总和。</w:t>
      </w:r>
    </w:p>
    <w:p>
      <w:pPr>
        <w:ind w:right="131" w:firstLine="624"/>
        <w:spacing w:before="191" w:line="334" w:lineRule="auto"/>
        <w:rPr>
          <w:rFonts w:ascii="SimSun" w:hAnsi="SimSun" w:eastAsia="SimSun" w:cs="SimSun"/>
          <w:sz w:val="31"/>
          <w:szCs w:val="31"/>
        </w:rPr>
      </w:pPr>
      <w:r>
        <w:rPr>
          <w:rFonts w:ascii="SimSun" w:hAnsi="SimSun" w:eastAsia="SimSun" w:cs="SimSun"/>
          <w:sz w:val="31"/>
          <w:szCs w:val="31"/>
          <w:b/>
          <w:bCs/>
          <w:spacing w:val="-2"/>
        </w:rPr>
        <w:t>第四条</w:t>
      </w:r>
      <w:r>
        <w:rPr>
          <w:rFonts w:ascii="SimSun" w:hAnsi="SimSun" w:eastAsia="SimSun" w:cs="SimSun"/>
          <w:sz w:val="31"/>
          <w:szCs w:val="31"/>
          <w:spacing w:val="23"/>
        </w:rPr>
        <w:t xml:space="preserve">  </w:t>
      </w:r>
      <w:r>
        <w:rPr>
          <w:rFonts w:ascii="SimSun" w:hAnsi="SimSun" w:eastAsia="SimSun" w:cs="SimSun"/>
          <w:sz w:val="31"/>
          <w:szCs w:val="31"/>
          <w:spacing w:val="-2"/>
        </w:rPr>
        <w:t>行使行政处罚自由裁量权，应当在法律、法规和规</w:t>
      </w:r>
      <w:r>
        <w:rPr>
          <w:rFonts w:ascii="SimSun" w:hAnsi="SimSun" w:eastAsia="SimSun" w:cs="SimSun"/>
          <w:sz w:val="31"/>
          <w:szCs w:val="31"/>
          <w:spacing w:val="1"/>
        </w:rPr>
        <w:t xml:space="preserve"> </w:t>
      </w:r>
      <w:r>
        <w:rPr>
          <w:rFonts w:ascii="SimSun" w:hAnsi="SimSun" w:eastAsia="SimSun" w:cs="SimSun"/>
          <w:sz w:val="31"/>
          <w:szCs w:val="31"/>
        </w:rPr>
        <w:t>章规定的范围内进行，应当符合设定该项行政处罚的法律、法规</w:t>
      </w:r>
      <w:r>
        <w:rPr>
          <w:rFonts w:ascii="SimSun" w:hAnsi="SimSun" w:eastAsia="SimSun" w:cs="SimSun"/>
          <w:sz w:val="31"/>
          <w:szCs w:val="31"/>
          <w:spacing w:val="2"/>
        </w:rPr>
        <w:t xml:space="preserve"> </w:t>
      </w:r>
      <w:r>
        <w:rPr>
          <w:rFonts w:ascii="SimSun" w:hAnsi="SimSun" w:eastAsia="SimSun" w:cs="SimSun"/>
          <w:sz w:val="31"/>
          <w:szCs w:val="31"/>
          <w:spacing w:val="-1"/>
        </w:rPr>
        <w:t>和规章的立法目的。国家和省批准的深化改革事项的，按相关规</w:t>
      </w:r>
    </w:p>
    <w:p>
      <w:pPr>
        <w:spacing w:line="219" w:lineRule="auto"/>
        <w:rPr>
          <w:rFonts w:ascii="SimSun" w:hAnsi="SimSun" w:eastAsia="SimSun" w:cs="SimSun"/>
          <w:sz w:val="31"/>
          <w:szCs w:val="31"/>
        </w:rPr>
      </w:pPr>
      <w:r>
        <w:rPr>
          <w:rFonts w:ascii="SimSun" w:hAnsi="SimSun" w:eastAsia="SimSun" w:cs="SimSun"/>
          <w:sz w:val="31"/>
          <w:szCs w:val="31"/>
          <w:spacing w:val="-13"/>
        </w:rPr>
        <w:t>定执行。</w:t>
      </w:r>
    </w:p>
    <w:p>
      <w:pPr>
        <w:ind w:right="139" w:firstLine="619"/>
        <w:spacing w:before="180" w:line="334" w:lineRule="auto"/>
        <w:rPr>
          <w:rFonts w:ascii="SimSun" w:hAnsi="SimSun" w:eastAsia="SimSun" w:cs="SimSun"/>
          <w:sz w:val="31"/>
          <w:szCs w:val="31"/>
        </w:rPr>
      </w:pPr>
      <w:r>
        <w:rPr>
          <w:rFonts w:ascii="SimSun" w:hAnsi="SimSun" w:eastAsia="SimSun" w:cs="SimSun"/>
          <w:sz w:val="31"/>
          <w:szCs w:val="31"/>
        </w:rPr>
        <w:t>行使行政处罚自由裁量权，应当以事实为依据，与违法行为</w:t>
      </w:r>
      <w:r>
        <w:rPr>
          <w:rFonts w:ascii="SimSun" w:hAnsi="SimSun" w:eastAsia="SimSun" w:cs="SimSun"/>
          <w:sz w:val="31"/>
          <w:szCs w:val="31"/>
          <w:spacing w:val="4"/>
        </w:rPr>
        <w:t xml:space="preserve"> </w:t>
      </w:r>
      <w:r>
        <w:rPr>
          <w:rFonts w:ascii="SimSun" w:hAnsi="SimSun" w:eastAsia="SimSun" w:cs="SimSun"/>
          <w:sz w:val="31"/>
          <w:szCs w:val="31"/>
        </w:rPr>
        <w:t>的性质、情节以及社会危害程度相适应；应当坚持合法合理、过</w:t>
      </w:r>
    </w:p>
    <w:p>
      <w:pPr>
        <w:spacing w:line="219" w:lineRule="auto"/>
        <w:rPr>
          <w:rFonts w:ascii="SimSun" w:hAnsi="SimSun" w:eastAsia="SimSun" w:cs="SimSun"/>
          <w:sz w:val="31"/>
          <w:szCs w:val="31"/>
        </w:rPr>
      </w:pPr>
      <w:r>
        <w:rPr>
          <w:rFonts w:ascii="SimSun" w:hAnsi="SimSun" w:eastAsia="SimSun" w:cs="SimSun"/>
          <w:sz w:val="31"/>
          <w:szCs w:val="31"/>
          <w:spacing w:val="-5"/>
        </w:rPr>
        <w:t>罚相当、程序正当、行政效率、教育处罚相结合的原则。</w:t>
      </w:r>
    </w:p>
    <w:p>
      <w:pPr>
        <w:ind w:left="624"/>
        <w:spacing w:before="187" w:line="564" w:lineRule="exact"/>
        <w:rPr>
          <w:rFonts w:ascii="SimSun" w:hAnsi="SimSun" w:eastAsia="SimSun" w:cs="SimSun"/>
          <w:sz w:val="31"/>
          <w:szCs w:val="31"/>
        </w:rPr>
      </w:pPr>
      <w:r>
        <w:rPr>
          <w:rFonts w:ascii="SimSun" w:hAnsi="SimSun" w:eastAsia="SimSun" w:cs="SimSun"/>
          <w:sz w:val="31"/>
          <w:szCs w:val="31"/>
          <w:b/>
          <w:bCs/>
          <w:spacing w:val="-2"/>
          <w:position w:val="18"/>
        </w:rPr>
        <w:t>第五条</w:t>
      </w:r>
      <w:r>
        <w:rPr>
          <w:rFonts w:ascii="SimSun" w:hAnsi="SimSun" w:eastAsia="SimSun" w:cs="SimSun"/>
          <w:sz w:val="31"/>
          <w:szCs w:val="31"/>
          <w:spacing w:val="27"/>
          <w:position w:val="18"/>
        </w:rPr>
        <w:t xml:space="preserve">  </w:t>
      </w:r>
      <w:r>
        <w:rPr>
          <w:rFonts w:ascii="SimSun" w:hAnsi="SimSun" w:eastAsia="SimSun" w:cs="SimSun"/>
          <w:sz w:val="31"/>
          <w:szCs w:val="31"/>
          <w:spacing w:val="-2"/>
          <w:position w:val="18"/>
        </w:rPr>
        <w:t>对违法事实、性质、情节、社会危害程度基本相同</w:t>
      </w:r>
    </w:p>
    <w:p>
      <w:pPr>
        <w:spacing w:before="1" w:line="218" w:lineRule="auto"/>
        <w:rPr>
          <w:rFonts w:ascii="SimSun" w:hAnsi="SimSun" w:eastAsia="SimSun" w:cs="SimSun"/>
          <w:sz w:val="31"/>
          <w:szCs w:val="31"/>
        </w:rPr>
      </w:pPr>
      <w:r>
        <w:rPr>
          <w:rFonts w:ascii="SimSun" w:hAnsi="SimSun" w:eastAsia="SimSun" w:cs="SimSun"/>
          <w:sz w:val="31"/>
          <w:szCs w:val="31"/>
          <w:spacing w:val="-5"/>
        </w:rPr>
        <w:t>的违法行为，应当给予基本相同的行政处罚。</w:t>
      </w:r>
    </w:p>
    <w:p>
      <w:pPr>
        <w:ind w:right="130" w:firstLine="624"/>
        <w:spacing w:before="190" w:line="335" w:lineRule="auto"/>
        <w:rPr>
          <w:rFonts w:ascii="SimSun" w:hAnsi="SimSun" w:eastAsia="SimSun" w:cs="SimSun"/>
          <w:sz w:val="31"/>
          <w:szCs w:val="31"/>
        </w:rPr>
      </w:pPr>
      <w:r>
        <w:rPr>
          <w:rFonts w:ascii="SimSun" w:hAnsi="SimSun" w:eastAsia="SimSun" w:cs="SimSun"/>
          <w:sz w:val="31"/>
          <w:szCs w:val="31"/>
          <w:b/>
          <w:bCs/>
          <w:spacing w:val="-2"/>
        </w:rPr>
        <w:t>第六条</w:t>
      </w:r>
      <w:r>
        <w:rPr>
          <w:rFonts w:ascii="SimSun" w:hAnsi="SimSun" w:eastAsia="SimSun" w:cs="SimSun"/>
          <w:sz w:val="31"/>
          <w:szCs w:val="31"/>
          <w:spacing w:val="23"/>
        </w:rPr>
        <w:t xml:space="preserve">  </w:t>
      </w:r>
      <w:r>
        <w:rPr>
          <w:rFonts w:ascii="SimSun" w:hAnsi="SimSun" w:eastAsia="SimSun" w:cs="SimSun"/>
          <w:sz w:val="31"/>
          <w:szCs w:val="31"/>
          <w:spacing w:val="-2"/>
        </w:rPr>
        <w:t>不同的法律、法规和规章对同一违法行为的规定不</w:t>
      </w:r>
      <w:r>
        <w:rPr>
          <w:rFonts w:ascii="SimSun" w:hAnsi="SimSun" w:eastAsia="SimSun" w:cs="SimSun"/>
          <w:sz w:val="31"/>
          <w:szCs w:val="31"/>
          <w:spacing w:val="1"/>
        </w:rPr>
        <w:t xml:space="preserve"> </w:t>
      </w:r>
      <w:r>
        <w:rPr>
          <w:rFonts w:ascii="SimSun" w:hAnsi="SimSun" w:eastAsia="SimSun" w:cs="SimSun"/>
          <w:sz w:val="31"/>
          <w:szCs w:val="31"/>
          <w:spacing w:val="-10"/>
        </w:rPr>
        <w:t>一致，其适用应当遵循《中华人民共和国立法法》《</w:t>
      </w:r>
      <w:r>
        <w:rPr>
          <w:rFonts w:ascii="SimSun" w:hAnsi="SimSun" w:eastAsia="SimSun" w:cs="SimSun"/>
          <w:sz w:val="31"/>
          <w:szCs w:val="31"/>
          <w:spacing w:val="-11"/>
        </w:rPr>
        <w:t>中华人民共和</w:t>
      </w:r>
    </w:p>
    <w:p>
      <w:pPr>
        <w:spacing w:line="220" w:lineRule="auto"/>
        <w:rPr>
          <w:rFonts w:ascii="SimSun" w:hAnsi="SimSun" w:eastAsia="SimSun" w:cs="SimSun"/>
          <w:sz w:val="31"/>
          <w:szCs w:val="31"/>
        </w:rPr>
      </w:pPr>
      <w:r>
        <w:rPr>
          <w:rFonts w:ascii="SimSun" w:hAnsi="SimSun" w:eastAsia="SimSun" w:cs="SimSun"/>
          <w:sz w:val="31"/>
          <w:szCs w:val="31"/>
          <w:spacing w:val="-7"/>
        </w:rPr>
        <w:t>国行政处罚法》的有关规定。</w:t>
      </w:r>
    </w:p>
    <w:p>
      <w:pPr>
        <w:ind w:left="3124"/>
        <w:spacing w:before="193" w:line="222" w:lineRule="auto"/>
        <w:rPr>
          <w:rFonts w:ascii="SimHei" w:hAnsi="SimHei" w:eastAsia="SimHei" w:cs="SimHei"/>
          <w:sz w:val="31"/>
          <w:szCs w:val="31"/>
        </w:rPr>
      </w:pPr>
      <w:r>
        <w:rPr>
          <w:rFonts w:ascii="SimHei" w:hAnsi="SimHei" w:eastAsia="SimHei" w:cs="SimHei"/>
          <w:sz w:val="31"/>
          <w:szCs w:val="31"/>
          <w:b/>
          <w:bCs/>
          <w:spacing w:val="3"/>
        </w:rPr>
        <w:t>第二章</w:t>
      </w:r>
      <w:r>
        <w:rPr>
          <w:rFonts w:ascii="SimHei" w:hAnsi="SimHei" w:eastAsia="SimHei" w:cs="SimHei"/>
          <w:sz w:val="31"/>
          <w:szCs w:val="31"/>
          <w:spacing w:val="111"/>
        </w:rPr>
        <w:t xml:space="preserve"> </w:t>
      </w:r>
      <w:r>
        <w:rPr>
          <w:rFonts w:ascii="SimHei" w:hAnsi="SimHei" w:eastAsia="SimHei" w:cs="SimHei"/>
          <w:sz w:val="31"/>
          <w:szCs w:val="31"/>
          <w:b/>
          <w:bCs/>
          <w:spacing w:val="3"/>
        </w:rPr>
        <w:t>适用规则</w:t>
      </w:r>
    </w:p>
    <w:p>
      <w:pPr>
        <w:ind w:firstLine="624"/>
        <w:spacing w:before="179" w:line="334" w:lineRule="auto"/>
        <w:jc w:val="both"/>
        <w:rPr>
          <w:rFonts w:ascii="SimSun" w:hAnsi="SimSun" w:eastAsia="SimSun" w:cs="SimSun"/>
          <w:sz w:val="31"/>
          <w:szCs w:val="31"/>
        </w:rPr>
      </w:pPr>
      <w:r>
        <w:rPr>
          <w:rFonts w:ascii="SimSun" w:hAnsi="SimSun" w:eastAsia="SimSun" w:cs="SimSun"/>
          <w:sz w:val="31"/>
          <w:szCs w:val="31"/>
          <w:b/>
          <w:bCs/>
          <w:spacing w:val="-2"/>
        </w:rPr>
        <w:t>第七条</w:t>
      </w:r>
      <w:r>
        <w:rPr>
          <w:rFonts w:ascii="SimSun" w:hAnsi="SimSun" w:eastAsia="SimSun" w:cs="SimSun"/>
          <w:sz w:val="31"/>
          <w:szCs w:val="31"/>
          <w:spacing w:val="22"/>
        </w:rPr>
        <w:t xml:space="preserve">  </w:t>
      </w:r>
      <w:r>
        <w:rPr>
          <w:rFonts w:ascii="SimSun" w:hAnsi="SimSun" w:eastAsia="SimSun" w:cs="SimSun"/>
          <w:sz w:val="31"/>
          <w:szCs w:val="31"/>
          <w:spacing w:val="-2"/>
        </w:rPr>
        <w:t>实行行政处罚裁量权适用制度。全省各级住房和城</w:t>
      </w:r>
      <w:r>
        <w:rPr>
          <w:rFonts w:ascii="SimSun" w:hAnsi="SimSun" w:eastAsia="SimSun" w:cs="SimSun"/>
          <w:sz w:val="31"/>
          <w:szCs w:val="31"/>
          <w:spacing w:val="1"/>
        </w:rPr>
        <w:t xml:space="preserve"> </w:t>
      </w:r>
      <w:r>
        <w:rPr>
          <w:rFonts w:ascii="SimSun" w:hAnsi="SimSun" w:eastAsia="SimSun" w:cs="SimSun"/>
          <w:sz w:val="31"/>
          <w:szCs w:val="31"/>
        </w:rPr>
        <w:t>乡建设部门应当根据法律、法规、规章规定，并参照《河南省住</w:t>
      </w:r>
      <w:r>
        <w:rPr>
          <w:rFonts w:ascii="SimSun" w:hAnsi="SimSun" w:eastAsia="SimSun" w:cs="SimSun"/>
          <w:sz w:val="31"/>
          <w:szCs w:val="31"/>
          <w:spacing w:val="3"/>
        </w:rPr>
        <w:t xml:space="preserve">  </w:t>
      </w:r>
      <w:r>
        <w:rPr>
          <w:rFonts w:ascii="SimSun" w:hAnsi="SimSun" w:eastAsia="SimSun" w:cs="SimSun"/>
          <w:sz w:val="31"/>
          <w:szCs w:val="31"/>
          <w:spacing w:val="-6"/>
        </w:rPr>
        <w:t>房城乡建设行政处罚裁量基准》实施行政处罚。在集体讨论笔录、</w:t>
      </w:r>
    </w:p>
    <w:p>
      <w:pPr>
        <w:spacing w:before="1" w:line="217" w:lineRule="auto"/>
        <w:rPr>
          <w:rFonts w:ascii="SimSun" w:hAnsi="SimSun" w:eastAsia="SimSun" w:cs="SimSun"/>
          <w:sz w:val="31"/>
          <w:szCs w:val="31"/>
        </w:rPr>
      </w:pPr>
      <w:r>
        <w:rPr>
          <w:rFonts w:ascii="SimSun" w:hAnsi="SimSun" w:eastAsia="SimSun" w:cs="SimSun"/>
          <w:sz w:val="31"/>
          <w:szCs w:val="31"/>
        </w:rPr>
        <w:t>案件调查终结报告、行政处罚事先告知书和行政处罚决定书等相</w:t>
      </w:r>
    </w:p>
    <w:p>
      <w:pPr>
        <w:sectPr>
          <w:footerReference w:type="default" r:id="rId6"/>
          <w:pgSz w:w="11900" w:h="16820"/>
          <w:pgMar w:top="1429" w:right="1495" w:bottom="1839" w:left="1579" w:header="0" w:footer="1571" w:gutter="0"/>
        </w:sectPr>
        <w:rPr/>
      </w:pPr>
    </w:p>
    <w:p>
      <w:pPr>
        <w:spacing w:line="358" w:lineRule="auto"/>
        <w:rPr>
          <w:rFonts w:ascii="Arial"/>
          <w:sz w:val="21"/>
        </w:rPr>
      </w:pPr>
      <w:r/>
    </w:p>
    <w:p>
      <w:pPr>
        <w:spacing w:line="358" w:lineRule="auto"/>
        <w:rPr>
          <w:rFonts w:ascii="Arial"/>
          <w:sz w:val="21"/>
        </w:rPr>
      </w:pPr>
      <w:r/>
    </w:p>
    <w:p>
      <w:pPr>
        <w:ind w:left="154"/>
        <w:spacing w:before="101" w:line="561" w:lineRule="exact"/>
        <w:rPr>
          <w:rFonts w:ascii="SimSun" w:hAnsi="SimSun" w:eastAsia="SimSun" w:cs="SimSun"/>
          <w:sz w:val="31"/>
          <w:szCs w:val="31"/>
        </w:rPr>
      </w:pPr>
      <w:r>
        <w:rPr>
          <w:rFonts w:ascii="SimSun" w:hAnsi="SimSun" w:eastAsia="SimSun" w:cs="SimSun"/>
          <w:sz w:val="31"/>
          <w:szCs w:val="31"/>
          <w:position w:val="18"/>
        </w:rPr>
        <w:t>关行政执法文书中，应当充分载明行政处罚裁量基准的依据、内</w:t>
      </w:r>
    </w:p>
    <w:p>
      <w:pPr>
        <w:ind w:left="154"/>
        <w:spacing w:line="219" w:lineRule="auto"/>
        <w:rPr>
          <w:rFonts w:ascii="SimSun" w:hAnsi="SimSun" w:eastAsia="SimSun" w:cs="SimSun"/>
          <w:sz w:val="31"/>
          <w:szCs w:val="31"/>
        </w:rPr>
      </w:pPr>
      <w:r>
        <w:rPr>
          <w:rFonts w:ascii="SimSun" w:hAnsi="SimSun" w:eastAsia="SimSun" w:cs="SimSun"/>
          <w:sz w:val="31"/>
          <w:szCs w:val="31"/>
          <w:spacing w:val="-8"/>
        </w:rPr>
        <w:t>容等适用情况。</w:t>
      </w:r>
    </w:p>
    <w:p>
      <w:pPr>
        <w:ind w:left="154" w:right="312" w:firstLine="634"/>
        <w:spacing w:before="188" w:line="334" w:lineRule="auto"/>
        <w:rPr>
          <w:rFonts w:ascii="SimSun" w:hAnsi="SimSun" w:eastAsia="SimSun" w:cs="SimSun"/>
          <w:sz w:val="31"/>
          <w:szCs w:val="31"/>
        </w:rPr>
      </w:pPr>
      <w:r>
        <w:rPr>
          <w:rFonts w:ascii="SimSun" w:hAnsi="SimSun" w:eastAsia="SimSun" w:cs="SimSun"/>
          <w:sz w:val="31"/>
          <w:szCs w:val="31"/>
          <w:b/>
          <w:bCs/>
          <w:spacing w:val="-2"/>
        </w:rPr>
        <w:t>第八条</w:t>
      </w:r>
      <w:r>
        <w:rPr>
          <w:rFonts w:ascii="SimSun" w:hAnsi="SimSun" w:eastAsia="SimSun" w:cs="SimSun"/>
          <w:sz w:val="31"/>
          <w:szCs w:val="31"/>
          <w:spacing w:val="17"/>
        </w:rPr>
        <w:t xml:space="preserve">  </w:t>
      </w:r>
      <w:r>
        <w:rPr>
          <w:rFonts w:ascii="SimSun" w:hAnsi="SimSun" w:eastAsia="SimSun" w:cs="SimSun"/>
          <w:sz w:val="31"/>
          <w:szCs w:val="31"/>
          <w:spacing w:val="-2"/>
        </w:rPr>
        <w:t>实行行政处罚裁量权告知制度。全省各级住房和城</w:t>
      </w:r>
      <w:r>
        <w:rPr>
          <w:rFonts w:ascii="SimSun" w:hAnsi="SimSun" w:eastAsia="SimSun" w:cs="SimSun"/>
          <w:sz w:val="31"/>
          <w:szCs w:val="31"/>
          <w:spacing w:val="1"/>
        </w:rPr>
        <w:t xml:space="preserve"> </w:t>
      </w:r>
      <w:r>
        <w:rPr>
          <w:rFonts w:ascii="SimSun" w:hAnsi="SimSun" w:eastAsia="SimSun" w:cs="SimSun"/>
          <w:sz w:val="31"/>
          <w:szCs w:val="31"/>
          <w:spacing w:val="-6"/>
        </w:rPr>
        <w:t>乡建设部门制作的《行政处罚事先告知书》,凡涉及行政处罚裁量</w:t>
      </w:r>
      <w:r>
        <w:rPr>
          <w:rFonts w:ascii="SimSun" w:hAnsi="SimSun" w:eastAsia="SimSun" w:cs="SimSun"/>
          <w:sz w:val="31"/>
          <w:szCs w:val="31"/>
        </w:rPr>
        <w:t xml:space="preserve"> </w:t>
      </w:r>
      <w:r>
        <w:rPr>
          <w:rFonts w:ascii="SimSun" w:hAnsi="SimSun" w:eastAsia="SimSun" w:cs="SimSun"/>
          <w:sz w:val="31"/>
          <w:szCs w:val="31"/>
          <w:spacing w:val="-1"/>
        </w:rPr>
        <w:t>权的，应当向当事人告知本部门拟选择的处罚种类、处罚基准的</w:t>
      </w:r>
      <w:r>
        <w:rPr>
          <w:rFonts w:ascii="SimSun" w:hAnsi="SimSun" w:eastAsia="SimSun" w:cs="SimSun"/>
          <w:sz w:val="31"/>
          <w:szCs w:val="31"/>
          <w:spacing w:val="16"/>
        </w:rPr>
        <w:t xml:space="preserve"> </w:t>
      </w:r>
      <w:r>
        <w:rPr>
          <w:rFonts w:ascii="SimSun" w:hAnsi="SimSun" w:eastAsia="SimSun" w:cs="SimSun"/>
          <w:sz w:val="31"/>
          <w:szCs w:val="31"/>
          <w:spacing w:val="-1"/>
        </w:rPr>
        <w:t>事实、理由和依据；未履行行政处罚裁量权告知义务的，行政处</w:t>
      </w:r>
    </w:p>
    <w:p>
      <w:pPr>
        <w:ind w:left="154"/>
        <w:spacing w:line="219" w:lineRule="auto"/>
        <w:rPr>
          <w:rFonts w:ascii="SimSun" w:hAnsi="SimSun" w:eastAsia="SimSun" w:cs="SimSun"/>
          <w:sz w:val="31"/>
          <w:szCs w:val="31"/>
        </w:rPr>
      </w:pPr>
      <w:r>
        <w:rPr>
          <w:rFonts w:ascii="SimSun" w:hAnsi="SimSun" w:eastAsia="SimSun" w:cs="SimSun"/>
          <w:sz w:val="31"/>
          <w:szCs w:val="31"/>
          <w:spacing w:val="-8"/>
        </w:rPr>
        <w:t>罚决定不能成立。</w:t>
      </w:r>
    </w:p>
    <w:p>
      <w:pPr>
        <w:ind w:left="789"/>
        <w:spacing w:before="187" w:line="559" w:lineRule="exact"/>
        <w:rPr>
          <w:rFonts w:ascii="SimSun" w:hAnsi="SimSun" w:eastAsia="SimSun" w:cs="SimSun"/>
          <w:sz w:val="31"/>
          <w:szCs w:val="31"/>
        </w:rPr>
      </w:pPr>
      <w:r>
        <w:rPr>
          <w:rFonts w:ascii="SimSun" w:hAnsi="SimSun" w:eastAsia="SimSun" w:cs="SimSun"/>
          <w:sz w:val="31"/>
          <w:szCs w:val="31"/>
          <w:b/>
          <w:bCs/>
          <w:spacing w:val="-3"/>
          <w:position w:val="18"/>
        </w:rPr>
        <w:t>第九条</w:t>
      </w:r>
      <w:r>
        <w:rPr>
          <w:rFonts w:ascii="SimSun" w:hAnsi="SimSun" w:eastAsia="SimSun" w:cs="SimSun"/>
          <w:sz w:val="31"/>
          <w:szCs w:val="31"/>
          <w:spacing w:val="23"/>
          <w:position w:val="18"/>
        </w:rPr>
        <w:t xml:space="preserve">  </w:t>
      </w:r>
      <w:r>
        <w:rPr>
          <w:rFonts w:ascii="SimSun" w:hAnsi="SimSun" w:eastAsia="SimSun" w:cs="SimSun"/>
          <w:sz w:val="31"/>
          <w:szCs w:val="31"/>
          <w:spacing w:val="-3"/>
          <w:position w:val="18"/>
        </w:rPr>
        <w:t>全省各级住房和城乡建设部门应当在法律、法规、</w:t>
      </w:r>
    </w:p>
    <w:p>
      <w:pPr>
        <w:ind w:left="154"/>
        <w:spacing w:before="1" w:line="216" w:lineRule="auto"/>
        <w:rPr>
          <w:rFonts w:ascii="SimSun" w:hAnsi="SimSun" w:eastAsia="SimSun" w:cs="SimSun"/>
          <w:sz w:val="31"/>
          <w:szCs w:val="31"/>
        </w:rPr>
      </w:pPr>
      <w:r>
        <w:rPr>
          <w:rFonts w:ascii="SimSun" w:hAnsi="SimSun" w:eastAsia="SimSun" w:cs="SimSun"/>
          <w:sz w:val="31"/>
          <w:szCs w:val="31"/>
          <w:spacing w:val="-6"/>
        </w:rPr>
        <w:t>规章规定的范围内适用《裁量基准》,不得超越。</w:t>
      </w:r>
    </w:p>
    <w:p>
      <w:pPr>
        <w:ind w:left="154" w:right="306" w:firstLine="634"/>
        <w:spacing w:before="195" w:line="335" w:lineRule="auto"/>
        <w:rPr>
          <w:rFonts w:ascii="SimSun" w:hAnsi="SimSun" w:eastAsia="SimSun" w:cs="SimSun"/>
          <w:sz w:val="31"/>
          <w:szCs w:val="31"/>
        </w:rPr>
      </w:pPr>
      <w:r>
        <w:rPr>
          <w:rFonts w:ascii="SimSun" w:hAnsi="SimSun" w:eastAsia="SimSun" w:cs="SimSun"/>
          <w:sz w:val="31"/>
          <w:szCs w:val="31"/>
          <w:b/>
          <w:bCs/>
          <w:spacing w:val="-2"/>
        </w:rPr>
        <w:t>第十条</w:t>
      </w:r>
      <w:r>
        <w:rPr>
          <w:rFonts w:ascii="SimSun" w:hAnsi="SimSun" w:eastAsia="SimSun" w:cs="SimSun"/>
          <w:sz w:val="31"/>
          <w:szCs w:val="31"/>
          <w:spacing w:val="20"/>
        </w:rPr>
        <w:t xml:space="preserve">  </w:t>
      </w:r>
      <w:r>
        <w:rPr>
          <w:rFonts w:ascii="SimSun" w:hAnsi="SimSun" w:eastAsia="SimSun" w:cs="SimSun"/>
          <w:sz w:val="31"/>
          <w:szCs w:val="31"/>
          <w:spacing w:val="-2"/>
        </w:rPr>
        <w:t>法律、法规、规章规定的警告、通报批评、没收违</w:t>
      </w:r>
      <w:r>
        <w:rPr>
          <w:rFonts w:ascii="SimSun" w:hAnsi="SimSun" w:eastAsia="SimSun" w:cs="SimSun"/>
          <w:sz w:val="31"/>
          <w:szCs w:val="31"/>
          <w:spacing w:val="1"/>
        </w:rPr>
        <w:t xml:space="preserve"> </w:t>
      </w:r>
      <w:r>
        <w:rPr>
          <w:rFonts w:ascii="SimSun" w:hAnsi="SimSun" w:eastAsia="SimSun" w:cs="SimSun"/>
          <w:sz w:val="31"/>
          <w:szCs w:val="31"/>
        </w:rPr>
        <w:t>法所得、没收非法财物、吊销许可证件、责令停产停业等具有羁</w:t>
      </w:r>
    </w:p>
    <w:p>
      <w:pPr>
        <w:ind w:left="154"/>
        <w:spacing w:before="1" w:line="218" w:lineRule="auto"/>
        <w:rPr>
          <w:rFonts w:ascii="SimSun" w:hAnsi="SimSun" w:eastAsia="SimSun" w:cs="SimSun"/>
          <w:sz w:val="31"/>
          <w:szCs w:val="31"/>
        </w:rPr>
      </w:pPr>
      <w:r>
        <w:rPr>
          <w:rFonts w:ascii="SimSun" w:hAnsi="SimSun" w:eastAsia="SimSun" w:cs="SimSun"/>
          <w:sz w:val="31"/>
          <w:szCs w:val="31"/>
          <w:spacing w:val="-5"/>
        </w:rPr>
        <w:t>束性的行政处罚种类，依照执行，不划分等级标准。</w:t>
      </w:r>
    </w:p>
    <w:p>
      <w:pPr>
        <w:ind w:left="789"/>
        <w:spacing w:before="190" w:line="218" w:lineRule="auto"/>
        <w:rPr>
          <w:rFonts w:ascii="SimSun" w:hAnsi="SimSun" w:eastAsia="SimSun" w:cs="SimSun"/>
          <w:sz w:val="31"/>
          <w:szCs w:val="31"/>
        </w:rPr>
      </w:pPr>
      <w:r>
        <w:rPr>
          <w:rFonts w:ascii="SimSun" w:hAnsi="SimSun" w:eastAsia="SimSun" w:cs="SimSun"/>
          <w:sz w:val="31"/>
          <w:szCs w:val="31"/>
          <w:b/>
          <w:bCs/>
          <w:spacing w:val="-4"/>
        </w:rPr>
        <w:t>第十一条</w:t>
      </w:r>
      <w:r>
        <w:rPr>
          <w:rFonts w:ascii="SimSun" w:hAnsi="SimSun" w:eastAsia="SimSun" w:cs="SimSun"/>
          <w:sz w:val="31"/>
          <w:szCs w:val="31"/>
          <w:spacing w:val="33"/>
        </w:rPr>
        <w:t xml:space="preserve">  </w:t>
      </w:r>
      <w:r>
        <w:rPr>
          <w:rFonts w:ascii="SimSun" w:hAnsi="SimSun" w:eastAsia="SimSun" w:cs="SimSun"/>
          <w:sz w:val="31"/>
          <w:szCs w:val="31"/>
          <w:spacing w:val="-4"/>
        </w:rPr>
        <w:t>法律、法规、规章规定有罚款幅度、罚款倍数、</w:t>
      </w:r>
    </w:p>
    <w:p>
      <w:pPr>
        <w:ind w:left="154"/>
        <w:spacing w:before="194" w:line="334" w:lineRule="auto"/>
        <w:rPr>
          <w:rFonts w:ascii="SimSun" w:hAnsi="SimSun" w:eastAsia="SimSun" w:cs="SimSun"/>
          <w:sz w:val="31"/>
          <w:szCs w:val="31"/>
        </w:rPr>
      </w:pPr>
      <w:r>
        <w:rPr>
          <w:rFonts w:ascii="SimSun" w:hAnsi="SimSun" w:eastAsia="SimSun" w:cs="SimSun"/>
          <w:sz w:val="31"/>
          <w:szCs w:val="31"/>
          <w:spacing w:val="-11"/>
        </w:rPr>
        <w:t>罚款比例的，或者对责令暂停执业资格等规定有时间幅度的，《裁</w:t>
      </w:r>
      <w:r>
        <w:rPr>
          <w:rFonts w:ascii="SimSun" w:hAnsi="SimSun" w:eastAsia="SimSun" w:cs="SimSun"/>
          <w:sz w:val="31"/>
          <w:szCs w:val="31"/>
          <w:spacing w:val="4"/>
        </w:rPr>
        <w:t xml:space="preserve">   </w:t>
      </w:r>
      <w:r>
        <w:rPr>
          <w:rFonts w:ascii="SimSun" w:hAnsi="SimSun" w:eastAsia="SimSun" w:cs="SimSun"/>
          <w:sz w:val="31"/>
          <w:szCs w:val="31"/>
          <w:spacing w:val="-1"/>
        </w:rPr>
        <w:t>量基准》根据违法行为的事实、性质、情节、社会危害程度，分</w:t>
      </w:r>
      <w:r>
        <w:rPr>
          <w:rFonts w:ascii="SimSun" w:hAnsi="SimSun" w:eastAsia="SimSun" w:cs="SimSun"/>
          <w:sz w:val="31"/>
          <w:szCs w:val="31"/>
          <w:spacing w:val="4"/>
        </w:rPr>
        <w:t xml:space="preserve">   </w:t>
      </w:r>
      <w:r>
        <w:rPr>
          <w:rFonts w:ascii="SimSun" w:hAnsi="SimSun" w:eastAsia="SimSun" w:cs="SimSun"/>
          <w:sz w:val="31"/>
          <w:szCs w:val="31"/>
          <w:spacing w:val="-25"/>
        </w:rPr>
        <w:t>别划分为“轻微、</w:t>
      </w:r>
      <w:r>
        <w:rPr>
          <w:rFonts w:ascii="SimSun" w:hAnsi="SimSun" w:eastAsia="SimSun" w:cs="SimSun"/>
          <w:sz w:val="31"/>
          <w:szCs w:val="31"/>
          <w:spacing w:val="12"/>
        </w:rPr>
        <w:t xml:space="preserve"> </w:t>
      </w:r>
      <w:r>
        <w:rPr>
          <w:rFonts w:ascii="SimSun" w:hAnsi="SimSun" w:eastAsia="SimSun" w:cs="SimSun"/>
          <w:sz w:val="31"/>
          <w:szCs w:val="31"/>
          <w:spacing w:val="-25"/>
        </w:rPr>
        <w:t>一般、严重”三个等级。其中除“轻微”和“一般”</w:t>
      </w:r>
      <w:r>
        <w:rPr>
          <w:rFonts w:ascii="SimSun" w:hAnsi="SimSun" w:eastAsia="SimSun" w:cs="SimSun"/>
          <w:sz w:val="31"/>
          <w:szCs w:val="31"/>
        </w:rPr>
        <w:t xml:space="preserve"> </w:t>
      </w:r>
      <w:r>
        <w:rPr>
          <w:rFonts w:ascii="SimSun" w:hAnsi="SimSun" w:eastAsia="SimSun" w:cs="SimSun"/>
          <w:sz w:val="31"/>
          <w:szCs w:val="31"/>
          <w:spacing w:val="-11"/>
        </w:rPr>
        <w:t>违法行为的表现情形和处罚基准中的“以下”不含本数外，其他均</w:t>
      </w:r>
    </w:p>
    <w:p>
      <w:pPr>
        <w:ind w:left="154"/>
        <w:spacing w:before="1" w:line="218" w:lineRule="auto"/>
        <w:rPr>
          <w:rFonts w:ascii="SimSun" w:hAnsi="SimSun" w:eastAsia="SimSun" w:cs="SimSun"/>
          <w:sz w:val="31"/>
          <w:szCs w:val="31"/>
        </w:rPr>
      </w:pPr>
      <w:r>
        <w:rPr>
          <w:rFonts w:ascii="SimSun" w:hAnsi="SimSun" w:eastAsia="SimSun" w:cs="SimSun"/>
          <w:sz w:val="31"/>
          <w:szCs w:val="31"/>
          <w:spacing w:val="-20"/>
        </w:rPr>
        <w:t>含本数；《中华人民共和国消防法》行政处罚裁量基准的</w:t>
      </w:r>
      <w:r>
        <w:rPr>
          <w:rFonts w:ascii="SimSun" w:hAnsi="SimSun" w:eastAsia="SimSun" w:cs="SimSun"/>
          <w:sz w:val="31"/>
          <w:szCs w:val="31"/>
          <w:spacing w:val="-21"/>
        </w:rPr>
        <w:t>“以上”、</w:t>
      </w:r>
    </w:p>
    <w:p>
      <w:pPr>
        <w:spacing w:before="192" w:line="219" w:lineRule="auto"/>
        <w:rPr>
          <w:rFonts w:ascii="SimSun" w:hAnsi="SimSun" w:eastAsia="SimSun" w:cs="SimSun"/>
          <w:sz w:val="31"/>
          <w:szCs w:val="31"/>
        </w:rPr>
      </w:pPr>
      <w:r>
        <w:rPr>
          <w:rFonts w:ascii="SimSun" w:hAnsi="SimSun" w:eastAsia="SimSun" w:cs="SimSun"/>
          <w:sz w:val="31"/>
          <w:szCs w:val="31"/>
          <w:spacing w:val="-26"/>
        </w:rPr>
        <w:t>“以下”均含本数。</w:t>
      </w:r>
    </w:p>
    <w:p>
      <w:pPr>
        <w:ind w:left="154" w:right="300" w:firstLine="629"/>
        <w:spacing w:before="195" w:line="333" w:lineRule="auto"/>
        <w:rPr>
          <w:rFonts w:ascii="SimSun" w:hAnsi="SimSun" w:eastAsia="SimSun" w:cs="SimSun"/>
          <w:sz w:val="31"/>
          <w:szCs w:val="31"/>
        </w:rPr>
      </w:pPr>
      <w:r>
        <w:rPr>
          <w:rFonts w:ascii="SimSun" w:hAnsi="SimSun" w:eastAsia="SimSun" w:cs="SimSun"/>
          <w:sz w:val="31"/>
          <w:szCs w:val="31"/>
        </w:rPr>
        <w:t>个别条款因情况复杂，增加了“特别严重”的违法情形，其</w:t>
      </w:r>
      <w:r>
        <w:rPr>
          <w:rFonts w:ascii="SimSun" w:hAnsi="SimSun" w:eastAsia="SimSun" w:cs="SimSun"/>
          <w:sz w:val="31"/>
          <w:szCs w:val="31"/>
          <w:spacing w:val="12"/>
        </w:rPr>
        <w:t xml:space="preserve"> </w:t>
      </w:r>
      <w:r>
        <w:rPr>
          <w:rFonts w:ascii="SimSun" w:hAnsi="SimSun" w:eastAsia="SimSun" w:cs="SimSun"/>
          <w:sz w:val="31"/>
          <w:szCs w:val="31"/>
          <w:spacing w:val="-38"/>
        </w:rPr>
        <w:t>中除“轻微”“一般”“严重”违法行为的表现情</w:t>
      </w:r>
      <w:r>
        <w:rPr>
          <w:rFonts w:ascii="SimSun" w:hAnsi="SimSun" w:eastAsia="SimSun" w:cs="SimSun"/>
          <w:sz w:val="31"/>
          <w:szCs w:val="31"/>
          <w:spacing w:val="-39"/>
        </w:rPr>
        <w:t>形和处罚基准中的“以</w:t>
      </w:r>
    </w:p>
    <w:p>
      <w:pPr>
        <w:ind w:left="275"/>
        <w:spacing w:before="1" w:line="218" w:lineRule="auto"/>
        <w:rPr>
          <w:rFonts w:ascii="SimSun" w:hAnsi="SimSun" w:eastAsia="SimSun" w:cs="SimSun"/>
          <w:sz w:val="31"/>
          <w:szCs w:val="31"/>
        </w:rPr>
      </w:pPr>
      <w:r>
        <w:rPr>
          <w:rFonts w:ascii="SimSun" w:hAnsi="SimSun" w:eastAsia="SimSun" w:cs="SimSun"/>
          <w:sz w:val="31"/>
          <w:szCs w:val="31"/>
          <w:spacing w:val="-23"/>
        </w:rPr>
        <w:t>下”不含本数外，其他均含本数。</w:t>
      </w:r>
    </w:p>
    <w:p>
      <w:pPr>
        <w:sectPr>
          <w:footerReference w:type="default" r:id="rId7"/>
          <w:pgSz w:w="11900" w:h="16820"/>
          <w:pgMar w:top="1429" w:right="1316" w:bottom="1837" w:left="1424" w:header="0" w:footer="1571" w:gutter="0"/>
        </w:sectPr>
        <w:rPr/>
      </w:pPr>
    </w:p>
    <w:p>
      <w:pPr>
        <w:spacing w:line="357" w:lineRule="auto"/>
        <w:rPr>
          <w:rFonts w:ascii="Arial"/>
          <w:sz w:val="21"/>
        </w:rPr>
      </w:pPr>
      <w:r/>
    </w:p>
    <w:p>
      <w:pPr>
        <w:spacing w:line="357" w:lineRule="auto"/>
        <w:rPr>
          <w:rFonts w:ascii="Arial"/>
          <w:sz w:val="21"/>
        </w:rPr>
      </w:pPr>
      <w:r/>
    </w:p>
    <w:p>
      <w:pPr>
        <w:ind w:left="44" w:firstLine="614"/>
        <w:spacing w:before="100" w:line="334" w:lineRule="auto"/>
        <w:rPr>
          <w:rFonts w:ascii="SimSun" w:hAnsi="SimSun" w:eastAsia="SimSun" w:cs="SimSun"/>
          <w:sz w:val="31"/>
          <w:szCs w:val="31"/>
        </w:rPr>
      </w:pPr>
      <w:r>
        <w:rPr>
          <w:rFonts w:ascii="SimSun" w:hAnsi="SimSun" w:eastAsia="SimSun" w:cs="SimSun"/>
          <w:sz w:val="31"/>
          <w:szCs w:val="31"/>
          <w:b/>
          <w:bCs/>
          <w:spacing w:val="-13"/>
        </w:rPr>
        <w:t>第十二条</w:t>
      </w:r>
      <w:r>
        <w:rPr>
          <w:rFonts w:ascii="SimSun" w:hAnsi="SimSun" w:eastAsia="SimSun" w:cs="SimSun"/>
          <w:sz w:val="31"/>
          <w:szCs w:val="31"/>
          <w:spacing w:val="13"/>
        </w:rPr>
        <w:t xml:space="preserve">   </w:t>
      </w:r>
      <w:r>
        <w:rPr>
          <w:rFonts w:ascii="SimSun" w:hAnsi="SimSun" w:eastAsia="SimSun" w:cs="SimSun"/>
          <w:sz w:val="31"/>
          <w:szCs w:val="31"/>
          <w:spacing w:val="-13"/>
        </w:rPr>
        <w:t>《裁量基准》工程管理类中凡以“涉案工程面积”</w:t>
      </w:r>
      <w:r>
        <w:rPr>
          <w:rFonts w:ascii="SimSun" w:hAnsi="SimSun" w:eastAsia="SimSun" w:cs="SimSun"/>
          <w:sz w:val="31"/>
          <w:szCs w:val="31"/>
        </w:rPr>
        <w:t xml:space="preserve"> </w:t>
      </w:r>
      <w:r>
        <w:rPr>
          <w:rFonts w:ascii="SimSun" w:hAnsi="SimSun" w:eastAsia="SimSun" w:cs="SimSun"/>
          <w:sz w:val="31"/>
          <w:szCs w:val="31"/>
          <w:spacing w:val="-7"/>
        </w:rPr>
        <w:t>为基准划分轻微、</w:t>
      </w:r>
      <w:r>
        <w:rPr>
          <w:rFonts w:ascii="SimSun" w:hAnsi="SimSun" w:eastAsia="SimSun" w:cs="SimSun"/>
          <w:sz w:val="31"/>
          <w:szCs w:val="31"/>
          <w:spacing w:val="63"/>
        </w:rPr>
        <w:t xml:space="preserve"> </w:t>
      </w:r>
      <w:r>
        <w:rPr>
          <w:rFonts w:ascii="SimSun" w:hAnsi="SimSun" w:eastAsia="SimSun" w:cs="SimSun"/>
          <w:sz w:val="31"/>
          <w:szCs w:val="31"/>
          <w:spacing w:val="-7"/>
        </w:rPr>
        <w:t>一般、严重违法行为的表现情形的</w:t>
      </w:r>
      <w:r>
        <w:rPr>
          <w:rFonts w:ascii="SimSun" w:hAnsi="SimSun" w:eastAsia="SimSun" w:cs="SimSun"/>
          <w:sz w:val="31"/>
          <w:szCs w:val="31"/>
          <w:spacing w:val="-8"/>
        </w:rPr>
        <w:t>，不适用于</w:t>
      </w:r>
      <w:r>
        <w:rPr>
          <w:rFonts w:ascii="SimSun" w:hAnsi="SimSun" w:eastAsia="SimSun" w:cs="SimSun"/>
          <w:sz w:val="31"/>
          <w:szCs w:val="31"/>
        </w:rPr>
        <w:t xml:space="preserve">  </w:t>
      </w:r>
      <w:r>
        <w:rPr>
          <w:rFonts w:ascii="SimSun" w:hAnsi="SimSun" w:eastAsia="SimSun" w:cs="SimSun"/>
          <w:sz w:val="31"/>
          <w:szCs w:val="31"/>
          <w:spacing w:val="-8"/>
        </w:rPr>
        <w:t>市政工程项目。市政工程项目轻微、</w:t>
      </w:r>
      <w:r>
        <w:rPr>
          <w:rFonts w:ascii="SimSun" w:hAnsi="SimSun" w:eastAsia="SimSun" w:cs="SimSun"/>
          <w:sz w:val="31"/>
          <w:szCs w:val="31"/>
          <w:spacing w:val="79"/>
        </w:rPr>
        <w:t xml:space="preserve"> </w:t>
      </w:r>
      <w:r>
        <w:rPr>
          <w:rFonts w:ascii="SimSun" w:hAnsi="SimSun" w:eastAsia="SimSun" w:cs="SimSun"/>
          <w:sz w:val="31"/>
          <w:szCs w:val="31"/>
          <w:spacing w:val="-8"/>
        </w:rPr>
        <w:t>一般、严重违法行为的表现</w:t>
      </w:r>
      <w:r>
        <w:rPr>
          <w:rFonts w:ascii="SimSun" w:hAnsi="SimSun" w:eastAsia="SimSun" w:cs="SimSun"/>
          <w:sz w:val="31"/>
          <w:szCs w:val="31"/>
        </w:rPr>
        <w:t xml:space="preserve">  </w:t>
      </w:r>
      <w:r>
        <w:rPr>
          <w:rFonts w:ascii="SimSun" w:hAnsi="SimSun" w:eastAsia="SimSun" w:cs="SimSun"/>
          <w:sz w:val="31"/>
          <w:szCs w:val="31"/>
        </w:rPr>
        <w:t>情形分别依据项目规模属于小型工程、中型工程、大型工程的标</w:t>
      </w:r>
    </w:p>
    <w:p>
      <w:pPr>
        <w:ind w:left="44"/>
        <w:spacing w:line="219" w:lineRule="auto"/>
        <w:rPr>
          <w:rFonts w:ascii="SimSun" w:hAnsi="SimSun" w:eastAsia="SimSun" w:cs="SimSun"/>
          <w:sz w:val="31"/>
          <w:szCs w:val="31"/>
        </w:rPr>
      </w:pPr>
      <w:r>
        <w:rPr>
          <w:rFonts w:ascii="SimSun" w:hAnsi="SimSun" w:eastAsia="SimSun" w:cs="SimSun"/>
          <w:sz w:val="31"/>
          <w:szCs w:val="31"/>
          <w:spacing w:val="-16"/>
        </w:rPr>
        <w:t>准划分。“涉案工程面积”一般是指存在违法事实的单体工程面积。</w:t>
      </w:r>
    </w:p>
    <w:p>
      <w:pPr>
        <w:ind w:left="659"/>
        <w:spacing w:before="187" w:line="563" w:lineRule="exact"/>
        <w:rPr>
          <w:rFonts w:ascii="SimSun" w:hAnsi="SimSun" w:eastAsia="SimSun" w:cs="SimSun"/>
          <w:sz w:val="31"/>
          <w:szCs w:val="31"/>
        </w:rPr>
      </w:pPr>
      <w:r>
        <w:rPr>
          <w:rFonts w:ascii="SimSun" w:hAnsi="SimSun" w:eastAsia="SimSun" w:cs="SimSun"/>
          <w:sz w:val="31"/>
          <w:szCs w:val="31"/>
          <w:b/>
          <w:bCs/>
          <w:spacing w:val="-6"/>
          <w:position w:val="18"/>
        </w:rPr>
        <w:t>第十三条</w:t>
      </w:r>
      <w:r>
        <w:rPr>
          <w:rFonts w:ascii="SimSun" w:hAnsi="SimSun" w:eastAsia="SimSun" w:cs="SimSun"/>
          <w:sz w:val="31"/>
          <w:szCs w:val="31"/>
          <w:spacing w:val="11"/>
          <w:position w:val="18"/>
        </w:rPr>
        <w:t xml:space="preserve">   </w:t>
      </w:r>
      <w:r>
        <w:rPr>
          <w:rFonts w:ascii="SimSun" w:hAnsi="SimSun" w:eastAsia="SimSun" w:cs="SimSun"/>
          <w:sz w:val="31"/>
          <w:szCs w:val="31"/>
          <w:spacing w:val="-6"/>
          <w:position w:val="18"/>
        </w:rPr>
        <w:t>《裁量基准》规定的违法行为的表现情形中，10</w:t>
      </w:r>
    </w:p>
    <w:p>
      <w:pPr>
        <w:ind w:left="44"/>
        <w:spacing w:before="1" w:line="218" w:lineRule="auto"/>
        <w:rPr>
          <w:rFonts w:ascii="SimSun" w:hAnsi="SimSun" w:eastAsia="SimSun" w:cs="SimSun"/>
          <w:sz w:val="31"/>
          <w:szCs w:val="31"/>
        </w:rPr>
      </w:pPr>
      <w:r>
        <w:rPr>
          <w:rFonts w:ascii="SimSun" w:hAnsi="SimSun" w:eastAsia="SimSun" w:cs="SimSun"/>
          <w:sz w:val="31"/>
          <w:szCs w:val="31"/>
          <w:spacing w:val="-7"/>
        </w:rPr>
        <w:t>日以内期限的规定是指工作日，不含法定节假日。</w:t>
      </w:r>
    </w:p>
    <w:p>
      <w:pPr>
        <w:ind w:left="44" w:right="144" w:firstLine="614"/>
        <w:spacing w:before="189" w:line="334" w:lineRule="auto"/>
        <w:rPr>
          <w:rFonts w:ascii="SimSun" w:hAnsi="SimSun" w:eastAsia="SimSun" w:cs="SimSun"/>
          <w:sz w:val="31"/>
          <w:szCs w:val="31"/>
        </w:rPr>
      </w:pPr>
      <w:r>
        <w:rPr>
          <w:rFonts w:ascii="SimSun" w:hAnsi="SimSun" w:eastAsia="SimSun" w:cs="SimSun"/>
          <w:sz w:val="31"/>
          <w:szCs w:val="31"/>
          <w:b/>
          <w:bCs/>
          <w:spacing w:val="-1"/>
        </w:rPr>
        <w:t>第十四条</w:t>
      </w:r>
      <w:r>
        <w:rPr>
          <w:rFonts w:ascii="SimSun" w:hAnsi="SimSun" w:eastAsia="SimSun" w:cs="SimSun"/>
          <w:sz w:val="31"/>
          <w:szCs w:val="31"/>
          <w:spacing w:val="23"/>
        </w:rPr>
        <w:t xml:space="preserve">  </w:t>
      </w:r>
      <w:r>
        <w:rPr>
          <w:rFonts w:ascii="SimSun" w:hAnsi="SimSun" w:eastAsia="SimSun" w:cs="SimSun"/>
          <w:sz w:val="31"/>
          <w:szCs w:val="31"/>
          <w:spacing w:val="-1"/>
        </w:rPr>
        <w:t>对工程勘察设计企业、建筑施工企业、工程监理</w:t>
      </w:r>
      <w:r>
        <w:rPr>
          <w:rFonts w:ascii="SimSun" w:hAnsi="SimSun" w:eastAsia="SimSun" w:cs="SimSun"/>
          <w:sz w:val="31"/>
          <w:szCs w:val="31"/>
          <w:spacing w:val="1"/>
        </w:rPr>
        <w:t xml:space="preserve"> </w:t>
      </w:r>
      <w:r>
        <w:rPr>
          <w:rFonts w:ascii="SimSun" w:hAnsi="SimSun" w:eastAsia="SimSun" w:cs="SimSun"/>
          <w:sz w:val="31"/>
          <w:szCs w:val="31"/>
          <w:spacing w:val="1"/>
        </w:rPr>
        <w:t>企业处以停业整顿、降低资质等级、吊销资质证书的行政</w:t>
      </w:r>
      <w:r>
        <w:rPr>
          <w:rFonts w:ascii="SimSun" w:hAnsi="SimSun" w:eastAsia="SimSun" w:cs="SimSun"/>
          <w:sz w:val="31"/>
          <w:szCs w:val="31"/>
        </w:rPr>
        <w:t>处罚和</w:t>
      </w:r>
      <w:r>
        <w:rPr>
          <w:rFonts w:ascii="SimSun" w:hAnsi="SimSun" w:eastAsia="SimSun" w:cs="SimSun"/>
          <w:sz w:val="31"/>
          <w:szCs w:val="31"/>
        </w:rPr>
        <w:t xml:space="preserve"> </w:t>
      </w:r>
      <w:r>
        <w:rPr>
          <w:rFonts w:ascii="SimSun" w:hAnsi="SimSun" w:eastAsia="SimSun" w:cs="SimSun"/>
          <w:sz w:val="31"/>
          <w:szCs w:val="31"/>
          <w:spacing w:val="-1"/>
        </w:rPr>
        <w:t>对工程建设类注册执业人员处以停止执业、吊销执业资格证书的</w:t>
      </w:r>
      <w:r>
        <w:rPr>
          <w:rFonts w:ascii="SimSun" w:hAnsi="SimSun" w:eastAsia="SimSun" w:cs="SimSun"/>
          <w:sz w:val="31"/>
          <w:szCs w:val="31"/>
          <w:spacing w:val="16"/>
        </w:rPr>
        <w:t xml:space="preserve"> </w:t>
      </w:r>
      <w:r>
        <w:rPr>
          <w:rFonts w:ascii="SimSun" w:hAnsi="SimSun" w:eastAsia="SimSun" w:cs="SimSun"/>
          <w:sz w:val="31"/>
          <w:szCs w:val="31"/>
        </w:rPr>
        <w:t>行政处罚等，其裁量基准遵照《住房和城乡建设部关于印发〈规</w:t>
      </w:r>
      <w:r>
        <w:rPr>
          <w:rFonts w:ascii="SimSun" w:hAnsi="SimSun" w:eastAsia="SimSun" w:cs="SimSun"/>
          <w:sz w:val="31"/>
          <w:szCs w:val="31"/>
          <w:spacing w:val="12"/>
        </w:rPr>
        <w:t xml:space="preserve"> </w:t>
      </w:r>
      <w:r>
        <w:rPr>
          <w:rFonts w:ascii="SimSun" w:hAnsi="SimSun" w:eastAsia="SimSun" w:cs="SimSun"/>
          <w:sz w:val="31"/>
          <w:szCs w:val="31"/>
        </w:rPr>
        <w:t>范住房和城乡建设部工程建设行政处罚裁量权实施办法〉和〈住</w:t>
      </w:r>
      <w:r>
        <w:rPr>
          <w:rFonts w:ascii="SimSun" w:hAnsi="SimSun" w:eastAsia="SimSun" w:cs="SimSun"/>
          <w:sz w:val="31"/>
          <w:szCs w:val="31"/>
          <w:spacing w:val="17"/>
        </w:rPr>
        <w:t xml:space="preserve"> </w:t>
      </w:r>
      <w:r>
        <w:rPr>
          <w:rFonts w:ascii="SimSun" w:hAnsi="SimSun" w:eastAsia="SimSun" w:cs="SimSun"/>
          <w:sz w:val="31"/>
          <w:szCs w:val="31"/>
          <w:spacing w:val="6"/>
        </w:rPr>
        <w:t>房和城乡建设部工程建设行政处罚裁量基准〉的通知》(建法规</w:t>
      </w:r>
    </w:p>
    <w:p>
      <w:pPr>
        <w:spacing w:line="219" w:lineRule="auto"/>
        <w:rPr>
          <w:rFonts w:ascii="SimSun" w:hAnsi="SimSun" w:eastAsia="SimSun" w:cs="SimSun"/>
          <w:sz w:val="31"/>
          <w:szCs w:val="31"/>
        </w:rPr>
      </w:pPr>
      <w:r>
        <w:rPr>
          <w:rFonts w:ascii="SimSun" w:hAnsi="SimSun" w:eastAsia="SimSun" w:cs="SimSun"/>
          <w:sz w:val="31"/>
          <w:szCs w:val="31"/>
          <w:spacing w:val="15"/>
        </w:rPr>
        <w:t>〔2019〕7号)执行。</w:t>
      </w:r>
    </w:p>
    <w:p>
      <w:pPr>
        <w:ind w:left="44" w:right="149" w:firstLine="609"/>
        <w:spacing w:before="193" w:line="333" w:lineRule="auto"/>
        <w:rPr>
          <w:rFonts w:ascii="SimSun" w:hAnsi="SimSun" w:eastAsia="SimSun" w:cs="SimSun"/>
          <w:sz w:val="31"/>
          <w:szCs w:val="31"/>
        </w:rPr>
      </w:pPr>
      <w:r>
        <w:rPr>
          <w:rFonts w:ascii="SimSun" w:hAnsi="SimSun" w:eastAsia="SimSun" w:cs="SimSun"/>
          <w:sz w:val="31"/>
          <w:szCs w:val="31"/>
          <w:spacing w:val="1"/>
        </w:rPr>
        <w:t>暂扣安全生产许可证的行政处罚，其裁量基准按照《住房和</w:t>
      </w:r>
      <w:r>
        <w:rPr>
          <w:rFonts w:ascii="SimSun" w:hAnsi="SimSun" w:eastAsia="SimSun" w:cs="SimSun"/>
          <w:sz w:val="31"/>
          <w:szCs w:val="31"/>
          <w:spacing w:val="8"/>
        </w:rPr>
        <w:t xml:space="preserve"> </w:t>
      </w:r>
      <w:r>
        <w:rPr>
          <w:rFonts w:ascii="SimSun" w:hAnsi="SimSun" w:eastAsia="SimSun" w:cs="SimSun"/>
          <w:sz w:val="31"/>
          <w:szCs w:val="31"/>
        </w:rPr>
        <w:t>城乡建设部关于印发〈建筑施工企业安全生产许可证动态监管暂</w:t>
      </w:r>
    </w:p>
    <w:p>
      <w:pPr>
        <w:ind w:left="44"/>
        <w:spacing w:before="1" w:line="219" w:lineRule="auto"/>
        <w:rPr>
          <w:rFonts w:ascii="SimSun" w:hAnsi="SimSun" w:eastAsia="SimSun" w:cs="SimSun"/>
          <w:sz w:val="31"/>
          <w:szCs w:val="31"/>
        </w:rPr>
      </w:pPr>
      <w:r>
        <w:rPr>
          <w:rFonts w:ascii="SimSun" w:hAnsi="SimSun" w:eastAsia="SimSun" w:cs="SimSun"/>
          <w:sz w:val="31"/>
          <w:szCs w:val="31"/>
          <w:spacing w:val="4"/>
        </w:rPr>
        <w:t>行办法〉的通知》(建质〔2008〕121号)执行。</w:t>
      </w:r>
    </w:p>
    <w:p>
      <w:pPr>
        <w:ind w:left="44" w:right="40" w:firstLine="614"/>
        <w:spacing w:before="186" w:line="334" w:lineRule="auto"/>
        <w:rPr>
          <w:rFonts w:ascii="SimSun" w:hAnsi="SimSun" w:eastAsia="SimSun" w:cs="SimSun"/>
          <w:sz w:val="31"/>
          <w:szCs w:val="31"/>
        </w:rPr>
      </w:pPr>
      <w:r>
        <w:rPr>
          <w:rFonts w:ascii="SimSun" w:hAnsi="SimSun" w:eastAsia="SimSun" w:cs="SimSun"/>
          <w:sz w:val="31"/>
          <w:szCs w:val="31"/>
          <w:b/>
          <w:bCs/>
          <w:spacing w:val="-8"/>
        </w:rPr>
        <w:t>第十五条</w:t>
      </w:r>
      <w:r>
        <w:rPr>
          <w:rFonts w:ascii="SimSun" w:hAnsi="SimSun" w:eastAsia="SimSun" w:cs="SimSun"/>
          <w:sz w:val="31"/>
          <w:szCs w:val="31"/>
          <w:spacing w:val="12"/>
        </w:rPr>
        <w:t xml:space="preserve">  </w:t>
      </w:r>
      <w:r>
        <w:rPr>
          <w:rFonts w:ascii="SimSun" w:hAnsi="SimSun" w:eastAsia="SimSun" w:cs="SimSun"/>
          <w:sz w:val="31"/>
          <w:szCs w:val="31"/>
          <w:spacing w:val="-8"/>
        </w:rPr>
        <w:t>省辖市住房和城乡建设部门可以依照法律、法规、</w:t>
      </w:r>
      <w:r>
        <w:rPr>
          <w:rFonts w:ascii="SimSun" w:hAnsi="SimSun" w:eastAsia="SimSun" w:cs="SimSun"/>
          <w:sz w:val="31"/>
          <w:szCs w:val="31"/>
        </w:rPr>
        <w:t xml:space="preserve"> </w:t>
      </w:r>
      <w:r>
        <w:rPr>
          <w:rFonts w:ascii="SimSun" w:hAnsi="SimSun" w:eastAsia="SimSun" w:cs="SimSun"/>
          <w:sz w:val="31"/>
          <w:szCs w:val="31"/>
          <w:spacing w:val="1"/>
        </w:rPr>
        <w:t>规章以及上级行政机关制定的行政处罚裁量基准，制定本行</w:t>
      </w:r>
      <w:r>
        <w:rPr>
          <w:rFonts w:ascii="SimSun" w:hAnsi="SimSun" w:eastAsia="SimSun" w:cs="SimSun"/>
          <w:sz w:val="31"/>
          <w:szCs w:val="31"/>
        </w:rPr>
        <w:t>政区</w:t>
      </w:r>
      <w:r>
        <w:rPr>
          <w:rFonts w:ascii="SimSun" w:hAnsi="SimSun" w:eastAsia="SimSun" w:cs="SimSun"/>
          <w:sz w:val="31"/>
          <w:szCs w:val="31"/>
        </w:rPr>
        <w:t xml:space="preserve"> </w:t>
      </w:r>
      <w:r>
        <w:rPr>
          <w:rFonts w:ascii="SimSun" w:hAnsi="SimSun" w:eastAsia="SimSun" w:cs="SimSun"/>
          <w:sz w:val="31"/>
          <w:szCs w:val="31"/>
          <w:spacing w:val="1"/>
        </w:rPr>
        <w:t>域内的行政处罚裁量基准。县级住房和城乡建</w:t>
      </w:r>
      <w:r>
        <w:rPr>
          <w:rFonts w:ascii="SimSun" w:hAnsi="SimSun" w:eastAsia="SimSun" w:cs="SimSun"/>
          <w:sz w:val="31"/>
          <w:szCs w:val="31"/>
        </w:rPr>
        <w:t>设部门可以在法定</w:t>
      </w:r>
      <w:r>
        <w:rPr>
          <w:rFonts w:ascii="SimSun" w:hAnsi="SimSun" w:eastAsia="SimSun" w:cs="SimSun"/>
          <w:sz w:val="31"/>
          <w:szCs w:val="31"/>
        </w:rPr>
        <w:t xml:space="preserve"> </w:t>
      </w:r>
      <w:r>
        <w:rPr>
          <w:rFonts w:ascii="SimSun" w:hAnsi="SimSun" w:eastAsia="SimSun" w:cs="SimSun"/>
          <w:sz w:val="31"/>
          <w:szCs w:val="31"/>
          <w:spacing w:val="-2"/>
        </w:rPr>
        <w:t>范围内，对上级行政机关制定的行政处罚裁量基</w:t>
      </w:r>
      <w:r>
        <w:rPr>
          <w:rFonts w:ascii="SimSun" w:hAnsi="SimSun" w:eastAsia="SimSun" w:cs="SimSun"/>
          <w:sz w:val="31"/>
          <w:szCs w:val="31"/>
          <w:spacing w:val="-3"/>
        </w:rPr>
        <w:t>准适用的标准、</w:t>
      </w:r>
    </w:p>
    <w:p>
      <w:pPr>
        <w:ind w:left="44"/>
        <w:spacing w:before="2" w:line="217" w:lineRule="auto"/>
        <w:rPr>
          <w:rFonts w:ascii="SimSun" w:hAnsi="SimSun" w:eastAsia="SimSun" w:cs="SimSun"/>
          <w:sz w:val="31"/>
          <w:szCs w:val="31"/>
        </w:rPr>
      </w:pPr>
      <w:r>
        <w:rPr>
          <w:rFonts w:ascii="SimSun" w:hAnsi="SimSun" w:eastAsia="SimSun" w:cs="SimSun"/>
          <w:sz w:val="31"/>
          <w:szCs w:val="31"/>
        </w:rPr>
        <w:t>条件、种类、幅度、方式、时限予以合理细化量化。市、县两级</w:t>
      </w:r>
    </w:p>
    <w:p>
      <w:pPr>
        <w:sectPr>
          <w:footerReference w:type="default" r:id="rId8"/>
          <w:pgSz w:w="11900" w:h="16820"/>
          <w:pgMar w:top="1429" w:right="1444" w:bottom="1832" w:left="1555" w:header="0" w:footer="1574" w:gutter="0"/>
        </w:sectPr>
        <w:rPr/>
      </w:pPr>
    </w:p>
    <w:p>
      <w:pPr>
        <w:spacing w:line="243" w:lineRule="auto"/>
        <w:rPr>
          <w:rFonts w:ascii="Arial"/>
          <w:sz w:val="21"/>
        </w:rPr>
      </w:pPr>
      <w:r/>
    </w:p>
    <w:p>
      <w:pPr>
        <w:spacing w:line="243" w:lineRule="auto"/>
        <w:rPr>
          <w:rFonts w:ascii="Arial"/>
          <w:sz w:val="21"/>
        </w:rPr>
      </w:pPr>
      <w:r/>
    </w:p>
    <w:p>
      <w:pPr>
        <w:spacing w:line="244" w:lineRule="auto"/>
        <w:rPr>
          <w:rFonts w:ascii="Arial"/>
          <w:sz w:val="21"/>
        </w:rPr>
      </w:pPr>
      <w:r/>
    </w:p>
    <w:p>
      <w:pPr>
        <w:ind w:left="29"/>
        <w:spacing w:before="97" w:line="569" w:lineRule="exact"/>
        <w:rPr>
          <w:rFonts w:ascii="SimSun" w:hAnsi="SimSun" w:eastAsia="SimSun" w:cs="SimSun"/>
          <w:sz w:val="30"/>
          <w:szCs w:val="30"/>
        </w:rPr>
      </w:pPr>
      <w:r>
        <w:rPr>
          <w:rFonts w:ascii="SimSun" w:hAnsi="SimSun" w:eastAsia="SimSun" w:cs="SimSun"/>
          <w:sz w:val="30"/>
          <w:szCs w:val="30"/>
          <w:spacing w:val="10"/>
          <w:position w:val="20"/>
        </w:rPr>
        <w:t>住房和城乡建设部门在制定行政处罚裁量基准过程中，可以参考</w:t>
      </w:r>
    </w:p>
    <w:p>
      <w:pPr>
        <w:ind w:left="29"/>
        <w:spacing w:line="218" w:lineRule="auto"/>
        <w:rPr>
          <w:rFonts w:ascii="SimSun" w:hAnsi="SimSun" w:eastAsia="SimSun" w:cs="SimSun"/>
          <w:sz w:val="30"/>
          <w:szCs w:val="30"/>
        </w:rPr>
      </w:pPr>
      <w:r>
        <w:rPr>
          <w:rFonts w:ascii="SimSun" w:hAnsi="SimSun" w:eastAsia="SimSun" w:cs="SimSun"/>
          <w:sz w:val="30"/>
          <w:szCs w:val="30"/>
          <w:spacing w:val="5"/>
        </w:rPr>
        <w:t>与本地区经济发展水平、人口规模等相近地方的有关规定。</w:t>
      </w:r>
    </w:p>
    <w:p>
      <w:pPr>
        <w:ind w:left="29" w:firstLine="609"/>
        <w:spacing w:before="193" w:line="345" w:lineRule="auto"/>
        <w:jc w:val="both"/>
        <w:rPr>
          <w:rFonts w:ascii="SimSun" w:hAnsi="SimSun" w:eastAsia="SimSun" w:cs="SimSun"/>
          <w:sz w:val="30"/>
          <w:szCs w:val="30"/>
        </w:rPr>
      </w:pPr>
      <w:r>
        <w:rPr>
          <w:rFonts w:ascii="SimSun" w:hAnsi="SimSun" w:eastAsia="SimSun" w:cs="SimSun"/>
          <w:sz w:val="30"/>
          <w:szCs w:val="30"/>
          <w:spacing w:val="10"/>
        </w:rPr>
        <w:t>对同一行政处罚事项，上级行政机关已经制定行政处罚裁量</w:t>
      </w:r>
      <w:r>
        <w:rPr>
          <w:rFonts w:ascii="SimSun" w:hAnsi="SimSun" w:eastAsia="SimSun" w:cs="SimSun"/>
          <w:sz w:val="30"/>
          <w:szCs w:val="30"/>
          <w:spacing w:val="11"/>
        </w:rPr>
        <w:t xml:space="preserve"> </w:t>
      </w:r>
      <w:r>
        <w:rPr>
          <w:rFonts w:ascii="SimSun" w:hAnsi="SimSun" w:eastAsia="SimSun" w:cs="SimSun"/>
          <w:sz w:val="30"/>
          <w:szCs w:val="30"/>
          <w:spacing w:val="11"/>
        </w:rPr>
        <w:t>基准的，市、县两级住房和城乡建设部门原则上应直接适用；如</w:t>
      </w:r>
      <w:r>
        <w:rPr>
          <w:rFonts w:ascii="SimSun" w:hAnsi="SimSun" w:eastAsia="SimSun" w:cs="SimSun"/>
          <w:sz w:val="30"/>
          <w:szCs w:val="30"/>
          <w:spacing w:val="3"/>
        </w:rPr>
        <w:t xml:space="preserve"> </w:t>
      </w:r>
      <w:r>
        <w:rPr>
          <w:rFonts w:ascii="SimSun" w:hAnsi="SimSun" w:eastAsia="SimSun" w:cs="SimSun"/>
          <w:sz w:val="30"/>
          <w:szCs w:val="30"/>
          <w:spacing w:val="10"/>
        </w:rPr>
        <w:t>不能直接适用，可以结合本地区经济社会发展状况，在法律、法</w:t>
      </w:r>
      <w:r>
        <w:rPr>
          <w:rFonts w:ascii="SimSun" w:hAnsi="SimSun" w:eastAsia="SimSun" w:cs="SimSun"/>
          <w:sz w:val="30"/>
          <w:szCs w:val="30"/>
        </w:rPr>
        <w:t xml:space="preserve"> </w:t>
      </w:r>
      <w:r>
        <w:rPr>
          <w:rFonts w:ascii="SimSun" w:hAnsi="SimSun" w:eastAsia="SimSun" w:cs="SimSun"/>
          <w:sz w:val="30"/>
          <w:szCs w:val="30"/>
          <w:spacing w:val="10"/>
        </w:rPr>
        <w:t>规、规章规定的行政处罚裁量权范围内进行合理细化量化，但不</w:t>
      </w:r>
      <w:r>
        <w:rPr>
          <w:rFonts w:ascii="SimSun" w:hAnsi="SimSun" w:eastAsia="SimSun" w:cs="SimSun"/>
          <w:sz w:val="30"/>
          <w:szCs w:val="30"/>
          <w:spacing w:val="5"/>
        </w:rPr>
        <w:t xml:space="preserve"> </w:t>
      </w:r>
      <w:r>
        <w:rPr>
          <w:rFonts w:ascii="SimSun" w:hAnsi="SimSun" w:eastAsia="SimSun" w:cs="SimSun"/>
          <w:sz w:val="30"/>
          <w:szCs w:val="30"/>
          <w:spacing w:val="10"/>
        </w:rPr>
        <w:t>能超出上级行政机关划定的阶次或者幅度。市、县两级住房和城</w:t>
      </w:r>
      <w:r>
        <w:rPr>
          <w:rFonts w:ascii="SimSun" w:hAnsi="SimSun" w:eastAsia="SimSun" w:cs="SimSun"/>
          <w:sz w:val="30"/>
          <w:szCs w:val="30"/>
          <w:spacing w:val="3"/>
        </w:rPr>
        <w:t xml:space="preserve"> </w:t>
      </w:r>
      <w:r>
        <w:rPr>
          <w:rFonts w:ascii="SimSun" w:hAnsi="SimSun" w:eastAsia="SimSun" w:cs="SimSun"/>
          <w:sz w:val="30"/>
          <w:szCs w:val="30"/>
          <w:spacing w:val="9"/>
        </w:rPr>
        <w:t>乡建设部门制定的行政处罚裁量基准与上级行政机关制定的行政</w:t>
      </w:r>
      <w:r>
        <w:rPr>
          <w:rFonts w:ascii="SimSun" w:hAnsi="SimSun" w:eastAsia="SimSun" w:cs="SimSun"/>
          <w:sz w:val="30"/>
          <w:szCs w:val="30"/>
        </w:rPr>
        <w:t xml:space="preserve"> </w:t>
      </w:r>
      <w:r>
        <w:rPr>
          <w:rFonts w:ascii="SimSun" w:hAnsi="SimSun" w:eastAsia="SimSun" w:cs="SimSun"/>
          <w:sz w:val="30"/>
          <w:szCs w:val="30"/>
          <w:spacing w:val="10"/>
        </w:rPr>
        <w:t>处罚裁量基准冲突的，应适用上级行政机关制定的行政处罚裁量</w:t>
      </w:r>
    </w:p>
    <w:p>
      <w:pPr>
        <w:spacing w:before="1" w:line="220" w:lineRule="auto"/>
        <w:rPr>
          <w:rFonts w:ascii="SimSun" w:hAnsi="SimSun" w:eastAsia="SimSun" w:cs="SimSun"/>
          <w:sz w:val="30"/>
          <w:szCs w:val="30"/>
        </w:rPr>
      </w:pPr>
      <w:r>
        <w:rPr>
          <w:rFonts w:ascii="SimSun" w:hAnsi="SimSun" w:eastAsia="SimSun" w:cs="SimSun"/>
          <w:sz w:val="30"/>
          <w:szCs w:val="30"/>
          <w:spacing w:val="-5"/>
        </w:rPr>
        <w:t>基准。</w:t>
      </w:r>
    </w:p>
    <w:p>
      <w:pPr>
        <w:ind w:left="29" w:right="27" w:firstLine="609"/>
        <w:spacing w:before="197" w:line="345" w:lineRule="auto"/>
        <w:jc w:val="both"/>
        <w:rPr>
          <w:rFonts w:ascii="SimSun" w:hAnsi="SimSun" w:eastAsia="SimSun" w:cs="SimSun"/>
          <w:sz w:val="30"/>
          <w:szCs w:val="30"/>
        </w:rPr>
      </w:pPr>
      <w:r>
        <w:rPr>
          <w:rFonts w:ascii="SimSun" w:hAnsi="SimSun" w:eastAsia="SimSun" w:cs="SimSun"/>
          <w:sz w:val="30"/>
          <w:szCs w:val="30"/>
          <w:spacing w:val="10"/>
        </w:rPr>
        <w:t>设区的市制定的地方性法规、规章涉及住房和城乡建设行政</w:t>
      </w:r>
      <w:r>
        <w:rPr>
          <w:rFonts w:ascii="SimSun" w:hAnsi="SimSun" w:eastAsia="SimSun" w:cs="SimSun"/>
          <w:sz w:val="30"/>
          <w:szCs w:val="30"/>
          <w:spacing w:val="12"/>
        </w:rPr>
        <w:t xml:space="preserve"> </w:t>
      </w:r>
      <w:r>
        <w:rPr>
          <w:rFonts w:ascii="SimSun" w:hAnsi="SimSun" w:eastAsia="SimSun" w:cs="SimSun"/>
          <w:sz w:val="30"/>
          <w:szCs w:val="30"/>
          <w:spacing w:val="10"/>
        </w:rPr>
        <w:t>处罚裁量权的，由设区的市人民政府住房和城乡建设部门建立行</w:t>
      </w:r>
    </w:p>
    <w:p>
      <w:pPr>
        <w:ind w:left="29"/>
        <w:spacing w:before="1" w:line="218" w:lineRule="auto"/>
        <w:rPr>
          <w:rFonts w:ascii="SimSun" w:hAnsi="SimSun" w:eastAsia="SimSun" w:cs="SimSun"/>
          <w:sz w:val="30"/>
          <w:szCs w:val="30"/>
        </w:rPr>
      </w:pPr>
      <w:r>
        <w:rPr>
          <w:rFonts w:ascii="SimSun" w:hAnsi="SimSun" w:eastAsia="SimSun" w:cs="SimSun"/>
          <w:sz w:val="30"/>
          <w:szCs w:val="30"/>
          <w:spacing w:val="3"/>
        </w:rPr>
        <w:t>政处罚裁量基准制度，在本区域适用。</w:t>
      </w:r>
    </w:p>
    <w:p>
      <w:pPr>
        <w:ind w:left="29" w:right="7" w:firstLine="614"/>
        <w:spacing w:before="201" w:line="346" w:lineRule="auto"/>
        <w:jc w:val="both"/>
        <w:rPr>
          <w:rFonts w:ascii="SimSun" w:hAnsi="SimSun" w:eastAsia="SimSun" w:cs="SimSun"/>
          <w:sz w:val="30"/>
          <w:szCs w:val="30"/>
        </w:rPr>
      </w:pPr>
      <w:r>
        <w:rPr>
          <w:rFonts w:ascii="SimSun" w:hAnsi="SimSun" w:eastAsia="SimSun" w:cs="SimSun"/>
          <w:sz w:val="30"/>
          <w:szCs w:val="30"/>
          <w:b/>
          <w:bCs/>
          <w:spacing w:val="9"/>
        </w:rPr>
        <w:t>第十六条</w:t>
      </w:r>
      <w:r>
        <w:rPr>
          <w:rFonts w:ascii="SimSun" w:hAnsi="SimSun" w:eastAsia="SimSun" w:cs="SimSun"/>
          <w:sz w:val="30"/>
          <w:szCs w:val="30"/>
          <w:spacing w:val="25"/>
        </w:rPr>
        <w:t xml:space="preserve">  </w:t>
      </w:r>
      <w:r>
        <w:rPr>
          <w:rFonts w:ascii="SimSun" w:hAnsi="SimSun" w:eastAsia="SimSun" w:cs="SimSun"/>
          <w:sz w:val="30"/>
          <w:szCs w:val="30"/>
          <w:spacing w:val="9"/>
        </w:rPr>
        <w:t>实行综合执法的部门在实施行政处罚时，涉及城</w:t>
      </w:r>
      <w:r>
        <w:rPr>
          <w:rFonts w:ascii="SimSun" w:hAnsi="SimSun" w:eastAsia="SimSun" w:cs="SimSun"/>
          <w:sz w:val="30"/>
          <w:szCs w:val="30"/>
          <w:spacing w:val="1"/>
        </w:rPr>
        <w:t xml:space="preserve"> </w:t>
      </w:r>
      <w:r>
        <w:rPr>
          <w:rFonts w:ascii="SimSun" w:hAnsi="SimSun" w:eastAsia="SimSun" w:cs="SimSun"/>
          <w:sz w:val="30"/>
          <w:szCs w:val="30"/>
          <w:spacing w:val="8"/>
        </w:rPr>
        <w:t>乡规划、生态环境保护、市场监管、交通管理、水务管理等方面</w:t>
      </w:r>
    </w:p>
    <w:p>
      <w:pPr>
        <w:ind w:left="29"/>
        <w:spacing w:before="1" w:line="219" w:lineRule="auto"/>
        <w:rPr>
          <w:rFonts w:ascii="SimSun" w:hAnsi="SimSun" w:eastAsia="SimSun" w:cs="SimSun"/>
          <w:sz w:val="30"/>
          <w:szCs w:val="30"/>
        </w:rPr>
      </w:pPr>
      <w:r>
        <w:rPr>
          <w:rFonts w:ascii="SimSun" w:hAnsi="SimSun" w:eastAsia="SimSun" w:cs="SimSun"/>
          <w:sz w:val="30"/>
          <w:szCs w:val="30"/>
          <w:spacing w:val="5"/>
        </w:rPr>
        <w:t>的行政处罚裁量基准按相关行业主管部门制定的裁量基准执行</w:t>
      </w:r>
      <w:r>
        <w:rPr>
          <w:rFonts w:ascii="SimSun" w:hAnsi="SimSun" w:eastAsia="SimSun" w:cs="SimSun"/>
          <w:sz w:val="30"/>
          <w:szCs w:val="30"/>
          <w:spacing w:val="4"/>
        </w:rPr>
        <w:t>。</w:t>
      </w:r>
    </w:p>
    <w:p>
      <w:pPr>
        <w:ind w:left="29" w:right="9" w:firstLine="609"/>
        <w:spacing w:before="201" w:line="345" w:lineRule="auto"/>
        <w:jc w:val="both"/>
        <w:rPr>
          <w:rFonts w:ascii="SimSun" w:hAnsi="SimSun" w:eastAsia="SimSun" w:cs="SimSun"/>
          <w:sz w:val="30"/>
          <w:szCs w:val="30"/>
        </w:rPr>
      </w:pPr>
      <w:r>
        <w:rPr>
          <w:rFonts w:ascii="SimSun" w:hAnsi="SimSun" w:eastAsia="SimSun" w:cs="SimSun"/>
          <w:sz w:val="30"/>
          <w:szCs w:val="30"/>
          <w:spacing w:val="10"/>
        </w:rPr>
        <w:t>相关法律、法规、规章中涉及住房和城乡建设部门实施行政</w:t>
      </w:r>
      <w:r>
        <w:rPr>
          <w:rFonts w:ascii="SimSun" w:hAnsi="SimSun" w:eastAsia="SimSun" w:cs="SimSun"/>
          <w:sz w:val="30"/>
          <w:szCs w:val="30"/>
          <w:spacing w:val="11"/>
        </w:rPr>
        <w:t xml:space="preserve"> </w:t>
      </w:r>
      <w:r>
        <w:rPr>
          <w:rFonts w:ascii="SimSun" w:hAnsi="SimSun" w:eastAsia="SimSun" w:cs="SimSun"/>
          <w:sz w:val="30"/>
          <w:szCs w:val="30"/>
          <w:spacing w:val="11"/>
        </w:rPr>
        <w:t>处罚的，可参照该法律、法规、规章的名称或内容中</w:t>
      </w:r>
      <w:r>
        <w:rPr>
          <w:rFonts w:ascii="SimSun" w:hAnsi="SimSun" w:eastAsia="SimSun" w:cs="SimSun"/>
          <w:sz w:val="30"/>
          <w:szCs w:val="30"/>
          <w:spacing w:val="10"/>
        </w:rPr>
        <w:t>行业特征明</w:t>
      </w:r>
    </w:p>
    <w:p>
      <w:pPr>
        <w:ind w:left="29"/>
        <w:spacing w:before="1" w:line="218" w:lineRule="auto"/>
        <w:rPr>
          <w:rFonts w:ascii="SimSun" w:hAnsi="SimSun" w:eastAsia="SimSun" w:cs="SimSun"/>
          <w:sz w:val="30"/>
          <w:szCs w:val="30"/>
        </w:rPr>
      </w:pPr>
      <w:r>
        <w:rPr>
          <w:rFonts w:ascii="SimSun" w:hAnsi="SimSun" w:eastAsia="SimSun" w:cs="SimSun"/>
          <w:sz w:val="30"/>
          <w:szCs w:val="30"/>
          <w:spacing w:val="1"/>
        </w:rPr>
        <w:t>显的部门制定公布的裁量基准执行。</w:t>
      </w:r>
    </w:p>
    <w:p>
      <w:pPr>
        <w:ind w:left="644"/>
        <w:spacing w:before="212" w:line="219" w:lineRule="auto"/>
        <w:rPr>
          <w:rFonts w:ascii="SimSun" w:hAnsi="SimSun" w:eastAsia="SimSun" w:cs="SimSun"/>
          <w:sz w:val="30"/>
          <w:szCs w:val="30"/>
        </w:rPr>
      </w:pPr>
      <w:r>
        <w:rPr>
          <w:rFonts w:ascii="SimSun" w:hAnsi="SimSun" w:eastAsia="SimSun" w:cs="SimSun"/>
          <w:sz w:val="30"/>
          <w:szCs w:val="30"/>
          <w:b/>
          <w:bCs/>
        </w:rPr>
        <w:t>第十七条</w:t>
      </w:r>
      <w:r>
        <w:rPr>
          <w:rFonts w:ascii="SimSun" w:hAnsi="SimSun" w:eastAsia="SimSun" w:cs="SimSun"/>
          <w:sz w:val="30"/>
          <w:szCs w:val="30"/>
          <w:spacing w:val="44"/>
        </w:rPr>
        <w:t xml:space="preserve">  </w:t>
      </w:r>
      <w:r>
        <w:rPr>
          <w:rFonts w:ascii="SimSun" w:hAnsi="SimSun" w:eastAsia="SimSun" w:cs="SimSun"/>
          <w:sz w:val="30"/>
          <w:szCs w:val="30"/>
        </w:rPr>
        <w:t>当事人有下列情形之一的，不予行政处罚：</w:t>
      </w:r>
    </w:p>
    <w:p>
      <w:pPr>
        <w:ind w:left="760"/>
        <w:spacing w:before="198" w:line="219" w:lineRule="auto"/>
        <w:rPr>
          <w:rFonts w:ascii="SimSun" w:hAnsi="SimSun" w:eastAsia="SimSun" w:cs="SimSun"/>
          <w:sz w:val="30"/>
          <w:szCs w:val="30"/>
        </w:rPr>
      </w:pPr>
      <w:r>
        <w:rPr>
          <w:rFonts w:ascii="SimSun" w:hAnsi="SimSun" w:eastAsia="SimSun" w:cs="SimSun"/>
          <w:sz w:val="30"/>
          <w:szCs w:val="30"/>
          <w:spacing w:val="19"/>
        </w:rPr>
        <w:t>(一)不满14周岁的未成年人有违法行为的；</w:t>
      </w:r>
    </w:p>
    <w:p>
      <w:pPr>
        <w:ind w:left="770"/>
        <w:spacing w:before="213" w:line="219" w:lineRule="auto"/>
        <w:rPr>
          <w:rFonts w:ascii="SimSun" w:hAnsi="SimSun" w:eastAsia="SimSun" w:cs="SimSun"/>
          <w:sz w:val="30"/>
          <w:szCs w:val="30"/>
        </w:rPr>
      </w:pPr>
      <w:r>
        <w:rPr>
          <w:rFonts w:ascii="SimSun" w:hAnsi="SimSun" w:eastAsia="SimSun" w:cs="SimSun"/>
          <w:sz w:val="30"/>
          <w:szCs w:val="30"/>
          <w:spacing w:val="18"/>
        </w:rPr>
        <w:t>(二)精神病人、智力残疾人在不能辨认或者不能控</w:t>
      </w:r>
      <w:r>
        <w:rPr>
          <w:rFonts w:ascii="SimSun" w:hAnsi="SimSun" w:eastAsia="SimSun" w:cs="SimSun"/>
          <w:sz w:val="30"/>
          <w:szCs w:val="30"/>
          <w:spacing w:val="17"/>
        </w:rPr>
        <w:t>制自己</w:t>
      </w:r>
    </w:p>
    <w:p>
      <w:pPr>
        <w:sectPr>
          <w:footerReference w:type="default" r:id="rId9"/>
          <w:pgSz w:w="11900" w:h="16820"/>
          <w:pgMar w:top="1429" w:right="1587" w:bottom="1837" w:left="1569" w:header="0" w:footer="1571" w:gutter="0"/>
        </w:sectPr>
        <w:rPr/>
      </w:pP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before="98" w:line="220" w:lineRule="auto"/>
        <w:rPr>
          <w:rFonts w:ascii="SimSun" w:hAnsi="SimSun" w:eastAsia="SimSun" w:cs="SimSun"/>
          <w:sz w:val="30"/>
          <w:szCs w:val="30"/>
        </w:rPr>
      </w:pPr>
      <w:r>
        <w:rPr>
          <w:rFonts w:ascii="SimSun" w:hAnsi="SimSun" w:eastAsia="SimSun" w:cs="SimSun"/>
          <w:sz w:val="30"/>
          <w:szCs w:val="30"/>
          <w:spacing w:val="-1"/>
        </w:rPr>
        <w:t>行为时有违法行为的；</w:t>
      </w:r>
    </w:p>
    <w:p>
      <w:pPr>
        <w:ind w:left="740"/>
        <w:spacing w:before="201" w:line="219" w:lineRule="auto"/>
        <w:rPr>
          <w:rFonts w:ascii="SimSun" w:hAnsi="SimSun" w:eastAsia="SimSun" w:cs="SimSun"/>
          <w:sz w:val="30"/>
          <w:szCs w:val="30"/>
        </w:rPr>
      </w:pPr>
      <w:r>
        <w:rPr>
          <w:rFonts w:ascii="SimSun" w:hAnsi="SimSun" w:eastAsia="SimSun" w:cs="SimSun"/>
          <w:sz w:val="30"/>
          <w:szCs w:val="30"/>
          <w:spacing w:val="12"/>
        </w:rPr>
        <w:t>(三)违法行为轻微并及时纠正、没有造成危害后果的；</w:t>
      </w:r>
    </w:p>
    <w:p>
      <w:pPr>
        <w:ind w:left="740"/>
        <w:spacing w:before="204" w:line="219" w:lineRule="auto"/>
        <w:rPr>
          <w:rFonts w:ascii="SimSun" w:hAnsi="SimSun" w:eastAsia="SimSun" w:cs="SimSun"/>
          <w:sz w:val="30"/>
          <w:szCs w:val="30"/>
        </w:rPr>
      </w:pPr>
      <w:r>
        <w:rPr>
          <w:rFonts w:ascii="SimSun" w:hAnsi="SimSun" w:eastAsia="SimSun" w:cs="SimSun"/>
          <w:sz w:val="30"/>
          <w:szCs w:val="30"/>
          <w:spacing w:val="11"/>
        </w:rPr>
        <w:t>(四)违法行为在二年内未被发现的(法律另有规定</w:t>
      </w:r>
      <w:r>
        <w:rPr>
          <w:rFonts w:ascii="SimSun" w:hAnsi="SimSun" w:eastAsia="SimSun" w:cs="SimSun"/>
          <w:sz w:val="30"/>
          <w:szCs w:val="30"/>
          <w:spacing w:val="10"/>
        </w:rPr>
        <w:t>的除外);</w:t>
      </w:r>
    </w:p>
    <w:p>
      <w:pPr>
        <w:ind w:left="740"/>
        <w:spacing w:before="204" w:line="219" w:lineRule="auto"/>
        <w:rPr>
          <w:rFonts w:ascii="SimSun" w:hAnsi="SimSun" w:eastAsia="SimSun" w:cs="SimSun"/>
          <w:sz w:val="30"/>
          <w:szCs w:val="30"/>
        </w:rPr>
      </w:pPr>
      <w:r>
        <w:rPr>
          <w:rFonts w:ascii="SimSun" w:hAnsi="SimSun" w:eastAsia="SimSun" w:cs="SimSun"/>
          <w:sz w:val="30"/>
          <w:szCs w:val="30"/>
          <w:spacing w:val="12"/>
        </w:rPr>
        <w:t>(五)当事人有证据足以证明没有主观过错的；</w:t>
      </w:r>
    </w:p>
    <w:p>
      <w:pPr>
        <w:ind w:left="740"/>
        <w:spacing w:before="201" w:line="219" w:lineRule="auto"/>
        <w:rPr>
          <w:rFonts w:ascii="SimSun" w:hAnsi="SimSun" w:eastAsia="SimSun" w:cs="SimSun"/>
          <w:sz w:val="30"/>
          <w:szCs w:val="30"/>
        </w:rPr>
      </w:pPr>
      <w:r>
        <w:rPr>
          <w:rFonts w:ascii="SimSun" w:hAnsi="SimSun" w:eastAsia="SimSun" w:cs="SimSun"/>
          <w:sz w:val="30"/>
          <w:szCs w:val="30"/>
          <w:spacing w:val="14"/>
        </w:rPr>
        <w:t>(六)其他依法不予行政处罚的。</w:t>
      </w:r>
    </w:p>
    <w:p>
      <w:pPr>
        <w:ind w:left="634"/>
        <w:spacing w:before="202" w:line="219" w:lineRule="auto"/>
        <w:rPr>
          <w:rFonts w:ascii="SimSun" w:hAnsi="SimSun" w:eastAsia="SimSun" w:cs="SimSun"/>
          <w:sz w:val="30"/>
          <w:szCs w:val="30"/>
        </w:rPr>
      </w:pPr>
      <w:r>
        <w:rPr>
          <w:rFonts w:ascii="SimSun" w:hAnsi="SimSun" w:eastAsia="SimSun" w:cs="SimSun"/>
          <w:sz w:val="30"/>
          <w:szCs w:val="30"/>
          <w:b/>
          <w:bCs/>
          <w:spacing w:val="-29"/>
        </w:rPr>
        <w:t>第十八条</w:t>
      </w:r>
      <w:r>
        <w:rPr>
          <w:rFonts w:ascii="SimSun" w:hAnsi="SimSun" w:eastAsia="SimSun" w:cs="SimSun"/>
          <w:sz w:val="30"/>
          <w:szCs w:val="30"/>
          <w:spacing w:val="30"/>
        </w:rPr>
        <w:t xml:space="preserve">  </w:t>
      </w:r>
      <w:r>
        <w:rPr>
          <w:rFonts w:ascii="SimSun" w:hAnsi="SimSun" w:eastAsia="SimSun" w:cs="SimSun"/>
          <w:sz w:val="30"/>
          <w:szCs w:val="30"/>
          <w:spacing w:val="-29"/>
        </w:rPr>
        <w:t>当事人有下列情形之一的，应当从轻</w:t>
      </w:r>
      <w:r>
        <w:rPr>
          <w:rFonts w:ascii="SimSun" w:hAnsi="SimSun" w:eastAsia="SimSun" w:cs="SimSun"/>
          <w:sz w:val="30"/>
          <w:szCs w:val="30"/>
          <w:spacing w:val="-30"/>
        </w:rPr>
        <w:t>或者减轻处罚：</w:t>
      </w:r>
    </w:p>
    <w:p>
      <w:pPr>
        <w:ind w:left="740"/>
        <w:spacing w:before="218" w:line="219" w:lineRule="auto"/>
        <w:rPr>
          <w:rFonts w:ascii="SimSun" w:hAnsi="SimSun" w:eastAsia="SimSun" w:cs="SimSun"/>
          <w:sz w:val="30"/>
          <w:szCs w:val="30"/>
        </w:rPr>
      </w:pPr>
      <w:r>
        <w:rPr>
          <w:rFonts w:ascii="SimSun" w:hAnsi="SimSun" w:eastAsia="SimSun" w:cs="SimSun"/>
          <w:sz w:val="30"/>
          <w:szCs w:val="30"/>
          <w:spacing w:val="22"/>
        </w:rPr>
        <w:t>(一)已满14周岁不满18周岁的未成年人有违法行为的；</w:t>
      </w:r>
    </w:p>
    <w:p>
      <w:pPr>
        <w:ind w:left="740"/>
        <w:spacing w:before="194" w:line="219" w:lineRule="auto"/>
        <w:rPr>
          <w:rFonts w:ascii="SimSun" w:hAnsi="SimSun" w:eastAsia="SimSun" w:cs="SimSun"/>
          <w:sz w:val="30"/>
          <w:szCs w:val="30"/>
        </w:rPr>
      </w:pPr>
      <w:r>
        <w:rPr>
          <w:rFonts w:ascii="SimSun" w:hAnsi="SimSun" w:eastAsia="SimSun" w:cs="SimSun"/>
          <w:sz w:val="30"/>
          <w:szCs w:val="30"/>
          <w:spacing w:val="12"/>
        </w:rPr>
        <w:t>(二)主动消除或者减轻违法行为危害后果的；</w:t>
      </w:r>
    </w:p>
    <w:p>
      <w:pPr>
        <w:ind w:left="740"/>
        <w:spacing w:before="195" w:line="220" w:lineRule="auto"/>
        <w:rPr>
          <w:rFonts w:ascii="SimSun" w:hAnsi="SimSun" w:eastAsia="SimSun" w:cs="SimSun"/>
          <w:sz w:val="30"/>
          <w:szCs w:val="30"/>
        </w:rPr>
      </w:pPr>
      <w:r>
        <w:rPr>
          <w:rFonts w:ascii="SimSun" w:hAnsi="SimSun" w:eastAsia="SimSun" w:cs="SimSun"/>
          <w:sz w:val="30"/>
          <w:szCs w:val="30"/>
          <w:spacing w:val="11"/>
        </w:rPr>
        <w:t>(三)受他人胁迫或者诱骗实施违法行为的；</w:t>
      </w:r>
    </w:p>
    <w:p>
      <w:pPr>
        <w:ind w:left="740"/>
        <w:spacing w:before="190" w:line="219" w:lineRule="auto"/>
        <w:rPr>
          <w:rFonts w:ascii="SimSun" w:hAnsi="SimSun" w:eastAsia="SimSun" w:cs="SimSun"/>
          <w:sz w:val="30"/>
          <w:szCs w:val="30"/>
        </w:rPr>
      </w:pPr>
      <w:r>
        <w:rPr>
          <w:rFonts w:ascii="SimSun" w:hAnsi="SimSun" w:eastAsia="SimSun" w:cs="SimSun"/>
          <w:sz w:val="30"/>
          <w:szCs w:val="30"/>
          <w:spacing w:val="11"/>
        </w:rPr>
        <w:t>(四)主动供述行政机关尚未掌握的违法行为的；</w:t>
      </w:r>
    </w:p>
    <w:p>
      <w:pPr>
        <w:ind w:left="740"/>
        <w:spacing w:before="194" w:line="219" w:lineRule="auto"/>
        <w:rPr>
          <w:rFonts w:ascii="SimSun" w:hAnsi="SimSun" w:eastAsia="SimSun" w:cs="SimSun"/>
          <w:sz w:val="30"/>
          <w:szCs w:val="30"/>
        </w:rPr>
      </w:pPr>
      <w:r>
        <w:rPr>
          <w:rFonts w:ascii="SimSun" w:hAnsi="SimSun" w:eastAsia="SimSun" w:cs="SimSun"/>
          <w:sz w:val="30"/>
          <w:szCs w:val="30"/>
          <w:spacing w:val="11"/>
        </w:rPr>
        <w:t>(五)配合行政机关查处违法行为有立功表现的；</w:t>
      </w:r>
    </w:p>
    <w:p>
      <w:pPr>
        <w:ind w:left="740"/>
        <w:spacing w:before="194" w:line="219" w:lineRule="auto"/>
        <w:rPr>
          <w:rFonts w:ascii="SimSun" w:hAnsi="SimSun" w:eastAsia="SimSun" w:cs="SimSun"/>
          <w:sz w:val="30"/>
          <w:szCs w:val="30"/>
        </w:rPr>
      </w:pPr>
      <w:r>
        <w:rPr>
          <w:rFonts w:ascii="SimSun" w:hAnsi="SimSun" w:eastAsia="SimSun" w:cs="SimSun"/>
          <w:sz w:val="30"/>
          <w:szCs w:val="30"/>
          <w:spacing w:val="13"/>
        </w:rPr>
        <w:t>(六)其他依法从轻或者减轻行政处罚的。</w:t>
      </w:r>
    </w:p>
    <w:p>
      <w:pPr>
        <w:ind w:left="624"/>
        <w:spacing w:before="241" w:line="565" w:lineRule="exact"/>
        <w:rPr>
          <w:rFonts w:ascii="SimSun" w:hAnsi="SimSun" w:eastAsia="SimSun" w:cs="SimSun"/>
          <w:sz w:val="30"/>
          <w:szCs w:val="30"/>
        </w:rPr>
      </w:pPr>
      <w:r>
        <w:rPr>
          <w:rFonts w:ascii="SimSun" w:hAnsi="SimSun" w:eastAsia="SimSun" w:cs="SimSun"/>
          <w:sz w:val="30"/>
          <w:szCs w:val="30"/>
          <w:b/>
          <w:bCs/>
          <w:spacing w:val="7"/>
          <w:position w:val="19"/>
        </w:rPr>
        <w:t>第十九条</w:t>
      </w:r>
      <w:r>
        <w:rPr>
          <w:rFonts w:ascii="SimSun" w:hAnsi="SimSun" w:eastAsia="SimSun" w:cs="SimSun"/>
          <w:sz w:val="30"/>
          <w:szCs w:val="30"/>
          <w:spacing w:val="46"/>
          <w:position w:val="19"/>
        </w:rPr>
        <w:t xml:space="preserve">  </w:t>
      </w:r>
      <w:r>
        <w:rPr>
          <w:rFonts w:ascii="SimSun" w:hAnsi="SimSun" w:eastAsia="SimSun" w:cs="SimSun"/>
          <w:sz w:val="30"/>
          <w:szCs w:val="30"/>
          <w:spacing w:val="7"/>
          <w:position w:val="19"/>
        </w:rPr>
        <w:t>当事人有下列情形之一的，应当依法在行政处罚</w:t>
      </w:r>
    </w:p>
    <w:p>
      <w:pPr>
        <w:ind w:left="9"/>
        <w:spacing w:line="219" w:lineRule="auto"/>
        <w:rPr>
          <w:rFonts w:ascii="SimSun" w:hAnsi="SimSun" w:eastAsia="SimSun" w:cs="SimSun"/>
          <w:sz w:val="30"/>
          <w:szCs w:val="30"/>
        </w:rPr>
      </w:pPr>
      <w:r>
        <w:rPr>
          <w:rFonts w:ascii="SimSun" w:hAnsi="SimSun" w:eastAsia="SimSun" w:cs="SimSun"/>
          <w:sz w:val="30"/>
          <w:szCs w:val="30"/>
        </w:rPr>
        <w:t>裁量基准相应等次内从重处罚：</w:t>
      </w:r>
    </w:p>
    <w:p>
      <w:pPr>
        <w:ind w:left="740"/>
        <w:spacing w:before="214" w:line="219" w:lineRule="auto"/>
        <w:rPr>
          <w:rFonts w:ascii="SimSun" w:hAnsi="SimSun" w:eastAsia="SimSun" w:cs="SimSun"/>
          <w:sz w:val="30"/>
          <w:szCs w:val="30"/>
        </w:rPr>
      </w:pPr>
      <w:r>
        <w:rPr>
          <w:rFonts w:ascii="SimSun" w:hAnsi="SimSun" w:eastAsia="SimSun" w:cs="SimSun"/>
          <w:sz w:val="30"/>
          <w:szCs w:val="30"/>
          <w:spacing w:val="11"/>
        </w:rPr>
        <w:t>(一)违法行为情节恶劣、危害后果较重的；</w:t>
      </w:r>
    </w:p>
    <w:p>
      <w:pPr>
        <w:ind w:left="740"/>
        <w:spacing w:before="192" w:line="219" w:lineRule="auto"/>
        <w:rPr>
          <w:rFonts w:ascii="SimSun" w:hAnsi="SimSun" w:eastAsia="SimSun" w:cs="SimSun"/>
          <w:sz w:val="30"/>
          <w:szCs w:val="30"/>
        </w:rPr>
      </w:pPr>
      <w:r>
        <w:rPr>
          <w:rFonts w:ascii="SimSun" w:hAnsi="SimSun" w:eastAsia="SimSun" w:cs="SimSun"/>
          <w:sz w:val="30"/>
          <w:szCs w:val="30"/>
          <w:spacing w:val="-23"/>
        </w:rPr>
        <w:t>(二)不听劝阻或责令停止违法行为后，继续实施违法行为的；</w:t>
      </w:r>
    </w:p>
    <w:p>
      <w:pPr>
        <w:ind w:left="740"/>
        <w:spacing w:before="196" w:line="219" w:lineRule="auto"/>
        <w:rPr>
          <w:rFonts w:ascii="SimSun" w:hAnsi="SimSun" w:eastAsia="SimSun" w:cs="SimSun"/>
          <w:sz w:val="30"/>
          <w:szCs w:val="30"/>
        </w:rPr>
      </w:pPr>
      <w:r>
        <w:rPr>
          <w:rFonts w:ascii="SimSun" w:hAnsi="SimSun" w:eastAsia="SimSun" w:cs="SimSun"/>
          <w:sz w:val="30"/>
          <w:szCs w:val="30"/>
          <w:spacing w:val="11"/>
        </w:rPr>
        <w:t>(三)在共同实施违法行为中起主要作用的；</w:t>
      </w:r>
    </w:p>
    <w:p>
      <w:pPr>
        <w:ind w:left="740"/>
        <w:spacing w:before="194" w:line="219" w:lineRule="auto"/>
        <w:rPr>
          <w:rFonts w:ascii="SimSun" w:hAnsi="SimSun" w:eastAsia="SimSun" w:cs="SimSun"/>
          <w:sz w:val="30"/>
          <w:szCs w:val="30"/>
        </w:rPr>
      </w:pPr>
      <w:r>
        <w:rPr>
          <w:rFonts w:ascii="SimSun" w:hAnsi="SimSun" w:eastAsia="SimSun" w:cs="SimSun"/>
          <w:sz w:val="30"/>
          <w:szCs w:val="30"/>
          <w:spacing w:val="12"/>
        </w:rPr>
        <w:t>(四)多次实施违法行为、屡教不改的；</w:t>
      </w:r>
    </w:p>
    <w:p>
      <w:pPr>
        <w:ind w:left="740"/>
        <w:spacing w:before="193" w:line="219" w:lineRule="auto"/>
        <w:rPr>
          <w:rFonts w:ascii="SimSun" w:hAnsi="SimSun" w:eastAsia="SimSun" w:cs="SimSun"/>
          <w:sz w:val="30"/>
          <w:szCs w:val="30"/>
        </w:rPr>
      </w:pPr>
      <w:r>
        <w:rPr>
          <w:rFonts w:ascii="SimSun" w:hAnsi="SimSun" w:eastAsia="SimSun" w:cs="SimSun"/>
          <w:sz w:val="30"/>
          <w:szCs w:val="30"/>
          <w:spacing w:val="11"/>
        </w:rPr>
        <w:t>(五)采取的行为足以妨碍执法人员查处违法案件的；</w:t>
      </w:r>
    </w:p>
    <w:p>
      <w:pPr>
        <w:ind w:left="740"/>
        <w:spacing w:before="196" w:line="219" w:lineRule="auto"/>
        <w:rPr>
          <w:rFonts w:ascii="SimSun" w:hAnsi="SimSun" w:eastAsia="SimSun" w:cs="SimSun"/>
          <w:sz w:val="30"/>
          <w:szCs w:val="30"/>
        </w:rPr>
      </w:pPr>
      <w:r>
        <w:rPr>
          <w:rFonts w:ascii="SimSun" w:hAnsi="SimSun" w:eastAsia="SimSun" w:cs="SimSun"/>
          <w:sz w:val="30"/>
          <w:szCs w:val="30"/>
          <w:spacing w:val="15"/>
        </w:rPr>
        <w:t>(六)隐匿、销毁违法证据的；</w:t>
      </w:r>
    </w:p>
    <w:p>
      <w:pPr>
        <w:ind w:left="740"/>
        <w:spacing w:before="192" w:line="219" w:lineRule="auto"/>
        <w:rPr>
          <w:rFonts w:ascii="SimSun" w:hAnsi="SimSun" w:eastAsia="SimSun" w:cs="SimSun"/>
          <w:sz w:val="30"/>
          <w:szCs w:val="30"/>
        </w:rPr>
      </w:pPr>
      <w:r>
        <w:rPr>
          <w:rFonts w:ascii="SimSun" w:hAnsi="SimSun" w:eastAsia="SimSun" w:cs="SimSun"/>
          <w:sz w:val="30"/>
          <w:szCs w:val="30"/>
          <w:spacing w:val="14"/>
        </w:rPr>
        <w:t>(七)其他依法从重行政处罚的。</w:t>
      </w:r>
    </w:p>
    <w:p>
      <w:pPr>
        <w:sectPr>
          <w:footerReference w:type="default" r:id="rId10"/>
          <w:pgSz w:w="11900" w:h="16820"/>
          <w:pgMar w:top="1429" w:right="1603" w:bottom="1839" w:left="1589" w:header="0" w:footer="1571" w:gutter="0"/>
        </w:sectPr>
        <w:rPr/>
      </w:pP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left="634"/>
        <w:spacing w:before="97" w:line="574" w:lineRule="exact"/>
        <w:rPr>
          <w:rFonts w:ascii="SimSun" w:hAnsi="SimSun" w:eastAsia="SimSun" w:cs="SimSun"/>
          <w:sz w:val="30"/>
          <w:szCs w:val="30"/>
        </w:rPr>
      </w:pPr>
      <w:r>
        <w:rPr>
          <w:rFonts w:ascii="SimSun" w:hAnsi="SimSun" w:eastAsia="SimSun" w:cs="SimSun"/>
          <w:sz w:val="30"/>
          <w:szCs w:val="30"/>
          <w:b/>
          <w:bCs/>
          <w:spacing w:val="7"/>
          <w:position w:val="20"/>
        </w:rPr>
        <w:t>第二十条</w:t>
      </w:r>
      <w:r>
        <w:rPr>
          <w:rFonts w:ascii="SimSun" w:hAnsi="SimSun" w:eastAsia="SimSun" w:cs="SimSun"/>
          <w:sz w:val="30"/>
          <w:szCs w:val="30"/>
          <w:spacing w:val="42"/>
          <w:position w:val="20"/>
        </w:rPr>
        <w:t xml:space="preserve">  </w:t>
      </w:r>
      <w:r>
        <w:rPr>
          <w:rFonts w:ascii="SimSun" w:hAnsi="SimSun" w:eastAsia="SimSun" w:cs="SimSun"/>
          <w:sz w:val="30"/>
          <w:szCs w:val="30"/>
          <w:spacing w:val="7"/>
          <w:position w:val="20"/>
        </w:rPr>
        <w:t>当事人有下列情形之一的，可以在法定量罚幅度</w:t>
      </w:r>
    </w:p>
    <w:p>
      <w:pPr>
        <w:spacing w:line="219" w:lineRule="auto"/>
        <w:rPr>
          <w:rFonts w:ascii="SimSun" w:hAnsi="SimSun" w:eastAsia="SimSun" w:cs="SimSun"/>
          <w:sz w:val="30"/>
          <w:szCs w:val="30"/>
        </w:rPr>
      </w:pPr>
      <w:r>
        <w:rPr>
          <w:rFonts w:ascii="SimSun" w:hAnsi="SimSun" w:eastAsia="SimSun" w:cs="SimSun"/>
          <w:sz w:val="30"/>
          <w:szCs w:val="30"/>
          <w:spacing w:val="-3"/>
        </w:rPr>
        <w:t>内适用最高限的处罚基准：</w:t>
      </w:r>
    </w:p>
    <w:p>
      <w:pPr>
        <w:ind w:left="750"/>
        <w:spacing w:before="203" w:line="561" w:lineRule="exact"/>
        <w:rPr>
          <w:rFonts w:ascii="SimSun" w:hAnsi="SimSun" w:eastAsia="SimSun" w:cs="SimSun"/>
          <w:sz w:val="30"/>
          <w:szCs w:val="30"/>
        </w:rPr>
      </w:pPr>
      <w:r>
        <w:rPr>
          <w:rFonts w:ascii="SimSun" w:hAnsi="SimSun" w:eastAsia="SimSun" w:cs="SimSun"/>
          <w:sz w:val="30"/>
          <w:szCs w:val="30"/>
          <w:spacing w:val="18"/>
          <w:position w:val="19"/>
        </w:rPr>
        <w:t>(一)违法行为给公共安全、人身健康和生命财产安全、生</w:t>
      </w:r>
    </w:p>
    <w:p>
      <w:pPr>
        <w:spacing w:line="220" w:lineRule="auto"/>
        <w:rPr>
          <w:rFonts w:ascii="SimSun" w:hAnsi="SimSun" w:eastAsia="SimSun" w:cs="SimSun"/>
          <w:sz w:val="30"/>
          <w:szCs w:val="30"/>
        </w:rPr>
      </w:pPr>
      <w:r>
        <w:rPr>
          <w:rFonts w:ascii="SimSun" w:hAnsi="SimSun" w:eastAsia="SimSun" w:cs="SimSun"/>
          <w:sz w:val="30"/>
          <w:szCs w:val="30"/>
          <w:spacing w:val="-1"/>
        </w:rPr>
        <w:t>态环境保护造成严重危害的；</w:t>
      </w:r>
    </w:p>
    <w:p>
      <w:pPr>
        <w:ind w:left="750"/>
        <w:spacing w:before="199" w:line="219" w:lineRule="auto"/>
        <w:rPr>
          <w:rFonts w:ascii="SimSun" w:hAnsi="SimSun" w:eastAsia="SimSun" w:cs="SimSun"/>
          <w:sz w:val="30"/>
          <w:szCs w:val="30"/>
        </w:rPr>
      </w:pPr>
      <w:r>
        <w:rPr>
          <w:rFonts w:ascii="SimSun" w:hAnsi="SimSun" w:eastAsia="SimSun" w:cs="SimSun"/>
          <w:sz w:val="30"/>
          <w:szCs w:val="30"/>
          <w:spacing w:val="-22"/>
        </w:rPr>
        <w:t>(二)扰乱社会管理秩序、市场经济秩序造成严重危害后果的</w:t>
      </w:r>
      <w:r>
        <w:rPr>
          <w:rFonts w:ascii="SimSun" w:hAnsi="SimSun" w:eastAsia="SimSun" w:cs="SimSun"/>
          <w:sz w:val="30"/>
          <w:szCs w:val="30"/>
          <w:spacing w:val="-23"/>
        </w:rPr>
        <w:t>；</w:t>
      </w:r>
    </w:p>
    <w:p>
      <w:pPr>
        <w:ind w:left="750"/>
        <w:spacing w:before="207" w:line="220" w:lineRule="auto"/>
        <w:rPr>
          <w:rFonts w:ascii="SimSun" w:hAnsi="SimSun" w:eastAsia="SimSun" w:cs="SimSun"/>
          <w:sz w:val="30"/>
          <w:szCs w:val="30"/>
        </w:rPr>
      </w:pPr>
      <w:r>
        <w:rPr>
          <w:rFonts w:ascii="SimSun" w:hAnsi="SimSun" w:eastAsia="SimSun" w:cs="SimSun"/>
          <w:sz w:val="30"/>
          <w:szCs w:val="30"/>
          <w:spacing w:val="12"/>
        </w:rPr>
        <w:t>(三)胁迫、诱骗他人实施违法行为情节严重的；</w:t>
      </w:r>
    </w:p>
    <w:p>
      <w:pPr>
        <w:ind w:left="750"/>
        <w:spacing w:before="199" w:line="564" w:lineRule="exact"/>
        <w:rPr>
          <w:rFonts w:ascii="SimSun" w:hAnsi="SimSun" w:eastAsia="SimSun" w:cs="SimSun"/>
          <w:sz w:val="30"/>
          <w:szCs w:val="30"/>
        </w:rPr>
      </w:pPr>
      <w:r>
        <w:rPr>
          <w:rFonts w:ascii="SimSun" w:hAnsi="SimSun" w:eastAsia="SimSun" w:cs="SimSun"/>
          <w:sz w:val="30"/>
          <w:szCs w:val="30"/>
          <w:spacing w:val="17"/>
          <w:position w:val="19"/>
        </w:rPr>
        <w:t>(四)打击报复报案人、控告人、举报人、证人、鉴定人有</w:t>
      </w:r>
    </w:p>
    <w:p>
      <w:pPr>
        <w:spacing w:line="220" w:lineRule="auto"/>
        <w:rPr>
          <w:rFonts w:ascii="SimSun" w:hAnsi="SimSun" w:eastAsia="SimSun" w:cs="SimSun"/>
          <w:sz w:val="30"/>
          <w:szCs w:val="30"/>
        </w:rPr>
      </w:pPr>
      <w:r>
        <w:rPr>
          <w:rFonts w:ascii="SimSun" w:hAnsi="SimSun" w:eastAsia="SimSun" w:cs="SimSun"/>
          <w:sz w:val="30"/>
          <w:szCs w:val="30"/>
          <w:spacing w:val="-3"/>
        </w:rPr>
        <w:t>危害后果的；</w:t>
      </w:r>
    </w:p>
    <w:p>
      <w:pPr>
        <w:ind w:left="750"/>
        <w:spacing w:before="202" w:line="219" w:lineRule="auto"/>
        <w:rPr>
          <w:rFonts w:ascii="SimSun" w:hAnsi="SimSun" w:eastAsia="SimSun" w:cs="SimSun"/>
          <w:sz w:val="30"/>
          <w:szCs w:val="30"/>
        </w:rPr>
      </w:pPr>
      <w:r>
        <w:rPr>
          <w:rFonts w:ascii="SimSun" w:hAnsi="SimSun" w:eastAsia="SimSun" w:cs="SimSun"/>
          <w:sz w:val="30"/>
          <w:szCs w:val="30"/>
          <w:spacing w:val="-22"/>
        </w:rPr>
        <w:t>(五)在发生自然灾害、突发公共事件情况下实施违法行为的。</w:t>
      </w:r>
    </w:p>
    <w:p>
      <w:pPr>
        <w:ind w:firstLine="629"/>
        <w:spacing w:before="193" w:line="345" w:lineRule="auto"/>
        <w:rPr>
          <w:rFonts w:ascii="SimSun" w:hAnsi="SimSun" w:eastAsia="SimSun" w:cs="SimSun"/>
          <w:sz w:val="30"/>
          <w:szCs w:val="30"/>
        </w:rPr>
      </w:pPr>
      <w:r>
        <w:rPr>
          <w:rFonts w:ascii="SimSun" w:hAnsi="SimSun" w:eastAsia="SimSun" w:cs="SimSun"/>
          <w:sz w:val="30"/>
          <w:szCs w:val="30"/>
          <w:spacing w:val="10"/>
        </w:rPr>
        <w:t>适用前款规定时，要坚持依法行政、过罚相当原则，根据违</w:t>
      </w:r>
      <w:r>
        <w:rPr>
          <w:rFonts w:ascii="SimSun" w:hAnsi="SimSun" w:eastAsia="SimSun" w:cs="SimSun"/>
          <w:sz w:val="30"/>
          <w:szCs w:val="30"/>
          <w:spacing w:val="11"/>
        </w:rPr>
        <w:t xml:space="preserve"> </w:t>
      </w:r>
      <w:r>
        <w:rPr>
          <w:rFonts w:ascii="SimSun" w:hAnsi="SimSun" w:eastAsia="SimSun" w:cs="SimSun"/>
          <w:sz w:val="30"/>
          <w:szCs w:val="30"/>
          <w:spacing w:val="-7"/>
        </w:rPr>
        <w:t>法行为的事实、性质、情节、社会危害程度，准确把握“严重危害、</w:t>
      </w:r>
      <w:r>
        <w:rPr>
          <w:rFonts w:ascii="SimSun" w:hAnsi="SimSun" w:eastAsia="SimSun" w:cs="SimSun"/>
          <w:sz w:val="30"/>
          <w:szCs w:val="30"/>
          <w:spacing w:val="8"/>
        </w:rPr>
        <w:t xml:space="preserve"> </w:t>
      </w:r>
      <w:r>
        <w:rPr>
          <w:rFonts w:ascii="SimSun" w:hAnsi="SimSun" w:eastAsia="SimSun" w:cs="SimSun"/>
          <w:sz w:val="30"/>
          <w:szCs w:val="30"/>
          <w:spacing w:val="-8"/>
        </w:rPr>
        <w:t>严重后果”的标准、界限，禁止一味从重处罚、</w:t>
      </w:r>
      <w:r>
        <w:rPr>
          <w:rFonts w:ascii="SimSun" w:hAnsi="SimSun" w:eastAsia="SimSun" w:cs="SimSun"/>
          <w:sz w:val="30"/>
          <w:szCs w:val="30"/>
          <w:spacing w:val="69"/>
        </w:rPr>
        <w:t xml:space="preserve"> </w:t>
      </w:r>
      <w:r>
        <w:rPr>
          <w:rFonts w:ascii="SimSun" w:hAnsi="SimSun" w:eastAsia="SimSun" w:cs="SimSun"/>
          <w:sz w:val="30"/>
          <w:szCs w:val="30"/>
          <w:spacing w:val="-8"/>
        </w:rPr>
        <w:t>一律顶格处罚等执</w:t>
      </w:r>
    </w:p>
    <w:p>
      <w:pPr>
        <w:spacing w:line="220" w:lineRule="auto"/>
        <w:rPr>
          <w:rFonts w:ascii="SimSun" w:hAnsi="SimSun" w:eastAsia="SimSun" w:cs="SimSun"/>
          <w:sz w:val="30"/>
          <w:szCs w:val="30"/>
        </w:rPr>
      </w:pPr>
      <w:r>
        <w:rPr>
          <w:rFonts w:ascii="SimSun" w:hAnsi="SimSun" w:eastAsia="SimSun" w:cs="SimSun"/>
          <w:sz w:val="30"/>
          <w:szCs w:val="30"/>
          <w:spacing w:val="1"/>
        </w:rPr>
        <w:t>法违法或不当行为。</w:t>
      </w:r>
    </w:p>
    <w:p>
      <w:pPr>
        <w:ind w:left="634"/>
        <w:spacing w:before="206" w:line="219" w:lineRule="auto"/>
        <w:rPr>
          <w:rFonts w:ascii="SimSun" w:hAnsi="SimSun" w:eastAsia="SimSun" w:cs="SimSun"/>
          <w:sz w:val="30"/>
          <w:szCs w:val="30"/>
        </w:rPr>
      </w:pPr>
      <w:r>
        <w:rPr>
          <w:rFonts w:ascii="SimSun" w:hAnsi="SimSun" w:eastAsia="SimSun" w:cs="SimSun"/>
          <w:sz w:val="30"/>
          <w:szCs w:val="30"/>
          <w:b/>
          <w:bCs/>
          <w:spacing w:val="2"/>
        </w:rPr>
        <w:t>第二十一条</w:t>
      </w:r>
      <w:r>
        <w:rPr>
          <w:rFonts w:ascii="SimSun" w:hAnsi="SimSun" w:eastAsia="SimSun" w:cs="SimSun"/>
          <w:sz w:val="30"/>
          <w:szCs w:val="30"/>
          <w:spacing w:val="32"/>
        </w:rPr>
        <w:t xml:space="preserve">  </w:t>
      </w:r>
      <w:r>
        <w:rPr>
          <w:rFonts w:ascii="SimSun" w:hAnsi="SimSun" w:eastAsia="SimSun" w:cs="SimSun"/>
          <w:sz w:val="30"/>
          <w:szCs w:val="30"/>
          <w:spacing w:val="2"/>
        </w:rPr>
        <w:t>当事人涉嫌犯罪的，应移送司法机关。</w:t>
      </w:r>
    </w:p>
    <w:p>
      <w:pPr>
        <w:ind w:left="3134"/>
        <w:spacing w:before="203" w:line="222" w:lineRule="auto"/>
        <w:rPr>
          <w:rFonts w:ascii="SimHei" w:hAnsi="SimHei" w:eastAsia="SimHei" w:cs="SimHei"/>
          <w:sz w:val="30"/>
          <w:szCs w:val="30"/>
        </w:rPr>
      </w:pPr>
      <w:r>
        <w:rPr>
          <w:rFonts w:ascii="SimHei" w:hAnsi="SimHei" w:eastAsia="SimHei" w:cs="SimHei"/>
          <w:sz w:val="30"/>
          <w:szCs w:val="30"/>
          <w:b/>
          <w:bCs/>
          <w:spacing w:val="10"/>
        </w:rPr>
        <w:t>第三章</w:t>
      </w:r>
      <w:r>
        <w:rPr>
          <w:rFonts w:ascii="SimHei" w:hAnsi="SimHei" w:eastAsia="SimHei" w:cs="SimHei"/>
          <w:sz w:val="30"/>
          <w:szCs w:val="30"/>
          <w:spacing w:val="122"/>
        </w:rPr>
        <w:t xml:space="preserve"> </w:t>
      </w:r>
      <w:r>
        <w:rPr>
          <w:rFonts w:ascii="SimHei" w:hAnsi="SimHei" w:eastAsia="SimHei" w:cs="SimHei"/>
          <w:sz w:val="30"/>
          <w:szCs w:val="30"/>
          <w:b/>
          <w:bCs/>
          <w:spacing w:val="10"/>
        </w:rPr>
        <w:t>相关制度</w:t>
      </w:r>
    </w:p>
    <w:p>
      <w:pPr>
        <w:ind w:right="73" w:firstLine="634"/>
        <w:spacing w:before="193" w:line="345" w:lineRule="auto"/>
        <w:jc w:val="both"/>
        <w:rPr>
          <w:rFonts w:ascii="SimSun" w:hAnsi="SimSun" w:eastAsia="SimSun" w:cs="SimSun"/>
          <w:sz w:val="30"/>
          <w:szCs w:val="30"/>
        </w:rPr>
      </w:pPr>
      <w:r>
        <w:rPr>
          <w:rFonts w:ascii="SimSun" w:hAnsi="SimSun" w:eastAsia="SimSun" w:cs="SimSun"/>
          <w:sz w:val="30"/>
          <w:szCs w:val="30"/>
          <w:b/>
          <w:bCs/>
          <w:spacing w:val="8"/>
        </w:rPr>
        <w:t>第二十二条</w:t>
      </w:r>
      <w:r>
        <w:rPr>
          <w:rFonts w:ascii="SimSun" w:hAnsi="SimSun" w:eastAsia="SimSun" w:cs="SimSun"/>
          <w:sz w:val="30"/>
          <w:szCs w:val="30"/>
          <w:spacing w:val="37"/>
        </w:rPr>
        <w:t xml:space="preserve">  </w:t>
      </w:r>
      <w:r>
        <w:rPr>
          <w:rFonts w:ascii="SimSun" w:hAnsi="SimSun" w:eastAsia="SimSun" w:cs="SimSun"/>
          <w:sz w:val="30"/>
          <w:szCs w:val="30"/>
          <w:spacing w:val="8"/>
        </w:rPr>
        <w:t>全省各级住房和城乡建设部门在实施行政处罚</w:t>
      </w:r>
      <w:r>
        <w:rPr>
          <w:rFonts w:ascii="SimSun" w:hAnsi="SimSun" w:eastAsia="SimSun" w:cs="SimSun"/>
          <w:sz w:val="30"/>
          <w:szCs w:val="30"/>
          <w:spacing w:val="1"/>
        </w:rPr>
        <w:t xml:space="preserve"> </w:t>
      </w:r>
      <w:r>
        <w:rPr>
          <w:rFonts w:ascii="SimSun" w:hAnsi="SimSun" w:eastAsia="SimSun" w:cs="SimSun"/>
          <w:sz w:val="30"/>
          <w:szCs w:val="30"/>
          <w:spacing w:val="10"/>
        </w:rPr>
        <w:t>时，应当实行案件主办人制度、预先法律审核制度、案</w:t>
      </w:r>
      <w:r>
        <w:rPr>
          <w:rFonts w:ascii="SimSun" w:hAnsi="SimSun" w:eastAsia="SimSun" w:cs="SimSun"/>
          <w:sz w:val="30"/>
          <w:szCs w:val="30"/>
          <w:spacing w:val="9"/>
        </w:rPr>
        <w:t>例指导制</w:t>
      </w:r>
      <w:r>
        <w:rPr>
          <w:rFonts w:ascii="SimSun" w:hAnsi="SimSun" w:eastAsia="SimSun" w:cs="SimSun"/>
          <w:sz w:val="30"/>
          <w:szCs w:val="30"/>
        </w:rPr>
        <w:t xml:space="preserve"> </w:t>
      </w:r>
      <w:r>
        <w:rPr>
          <w:rFonts w:ascii="SimSun" w:hAnsi="SimSun" w:eastAsia="SimSun" w:cs="SimSun"/>
          <w:sz w:val="30"/>
          <w:szCs w:val="30"/>
          <w:spacing w:val="11"/>
        </w:rPr>
        <w:t>度、适时评估修订制度、罚没物品管理制度及事前提示事中指导</w:t>
      </w:r>
    </w:p>
    <w:p>
      <w:pPr>
        <w:spacing w:before="1" w:line="219" w:lineRule="auto"/>
        <w:rPr>
          <w:rFonts w:ascii="SimSun" w:hAnsi="SimSun" w:eastAsia="SimSun" w:cs="SimSun"/>
          <w:sz w:val="30"/>
          <w:szCs w:val="30"/>
        </w:rPr>
      </w:pPr>
      <w:r>
        <w:rPr>
          <w:rFonts w:ascii="SimSun" w:hAnsi="SimSun" w:eastAsia="SimSun" w:cs="SimSun"/>
          <w:sz w:val="30"/>
          <w:szCs w:val="30"/>
          <w:spacing w:val="-3"/>
        </w:rPr>
        <w:t>事后回访制度等。</w:t>
      </w:r>
    </w:p>
    <w:p>
      <w:pPr>
        <w:ind w:firstLine="629"/>
        <w:spacing w:before="202" w:line="345" w:lineRule="auto"/>
        <w:jc w:val="both"/>
        <w:rPr>
          <w:rFonts w:ascii="SimSun" w:hAnsi="SimSun" w:eastAsia="SimSun" w:cs="SimSun"/>
          <w:sz w:val="30"/>
          <w:szCs w:val="30"/>
        </w:rPr>
      </w:pPr>
      <w:r>
        <w:rPr>
          <w:rFonts w:ascii="SimSun" w:hAnsi="SimSun" w:eastAsia="SimSun" w:cs="SimSun"/>
          <w:sz w:val="30"/>
          <w:szCs w:val="30"/>
          <w:spacing w:val="2"/>
        </w:rPr>
        <w:t>各地可以结合执法实际，制定、细化、完善案件主办人制度、</w:t>
      </w:r>
      <w:r>
        <w:rPr>
          <w:rFonts w:ascii="SimSun" w:hAnsi="SimSun" w:eastAsia="SimSun" w:cs="SimSun"/>
          <w:sz w:val="30"/>
          <w:szCs w:val="30"/>
          <w:spacing w:val="15"/>
        </w:rPr>
        <w:t xml:space="preserve"> </w:t>
      </w:r>
      <w:r>
        <w:rPr>
          <w:rFonts w:ascii="SimSun" w:hAnsi="SimSun" w:eastAsia="SimSun" w:cs="SimSun"/>
          <w:sz w:val="30"/>
          <w:szCs w:val="30"/>
          <w:spacing w:val="9"/>
        </w:rPr>
        <w:t>预先法律审核制度、案例指导制度、适时评估修订制度、罚没物</w:t>
      </w:r>
    </w:p>
    <w:p>
      <w:pPr>
        <w:spacing w:before="1" w:line="219" w:lineRule="auto"/>
        <w:rPr>
          <w:rFonts w:ascii="SimSun" w:hAnsi="SimSun" w:eastAsia="SimSun" w:cs="SimSun"/>
          <w:sz w:val="30"/>
          <w:szCs w:val="30"/>
        </w:rPr>
      </w:pPr>
      <w:r>
        <w:rPr>
          <w:rFonts w:ascii="SimSun" w:hAnsi="SimSun" w:eastAsia="SimSun" w:cs="SimSun"/>
          <w:sz w:val="30"/>
          <w:szCs w:val="30"/>
          <w:spacing w:val="3"/>
        </w:rPr>
        <w:t>品管理制度及事前提示事中指导事后回访制度等。</w:t>
      </w:r>
    </w:p>
    <w:p>
      <w:pPr>
        <w:sectPr>
          <w:footerReference w:type="default" r:id="rId11"/>
          <w:pgSz w:w="11900" w:h="16820"/>
          <w:pgMar w:top="1429" w:right="1519" w:bottom="1839" w:left="1579" w:header="0" w:footer="1571" w:gutter="0"/>
        </w:sectPr>
        <w:rPr/>
      </w:pPr>
    </w:p>
    <w:p>
      <w:pPr>
        <w:spacing w:line="241" w:lineRule="auto"/>
        <w:rPr>
          <w:rFonts w:ascii="Arial"/>
          <w:sz w:val="21"/>
        </w:rPr>
      </w:pPr>
      <w:r/>
    </w:p>
    <w:p>
      <w:pPr>
        <w:spacing w:line="241" w:lineRule="auto"/>
        <w:rPr>
          <w:rFonts w:ascii="Arial"/>
          <w:sz w:val="21"/>
        </w:rPr>
      </w:pPr>
      <w:r/>
    </w:p>
    <w:p>
      <w:pPr>
        <w:spacing w:line="242" w:lineRule="auto"/>
        <w:rPr>
          <w:rFonts w:ascii="Arial"/>
          <w:sz w:val="21"/>
        </w:rPr>
      </w:pPr>
      <w:r/>
    </w:p>
    <w:p>
      <w:pPr>
        <w:ind w:right="102" w:firstLine="644"/>
        <w:spacing w:before="100" w:line="334" w:lineRule="auto"/>
        <w:rPr>
          <w:rFonts w:ascii="SimSun" w:hAnsi="SimSun" w:eastAsia="SimSun" w:cs="SimSun"/>
          <w:sz w:val="31"/>
          <w:szCs w:val="31"/>
        </w:rPr>
      </w:pPr>
      <w:r>
        <w:rPr>
          <w:rFonts w:ascii="SimSun" w:hAnsi="SimSun" w:eastAsia="SimSun" w:cs="SimSun"/>
          <w:sz w:val="31"/>
          <w:szCs w:val="31"/>
          <w:b/>
          <w:bCs/>
          <w:spacing w:val="-2"/>
        </w:rPr>
        <w:t>第二十三条</w:t>
      </w:r>
      <w:r>
        <w:rPr>
          <w:rFonts w:ascii="SimSun" w:hAnsi="SimSun" w:eastAsia="SimSun" w:cs="SimSun"/>
          <w:sz w:val="31"/>
          <w:szCs w:val="31"/>
          <w:spacing w:val="20"/>
        </w:rPr>
        <w:t xml:space="preserve">  </w:t>
      </w:r>
      <w:r>
        <w:rPr>
          <w:rFonts w:ascii="SimSun" w:hAnsi="SimSun" w:eastAsia="SimSun" w:cs="SimSun"/>
          <w:sz w:val="31"/>
          <w:szCs w:val="31"/>
          <w:spacing w:val="-2"/>
        </w:rPr>
        <w:t>行政处罚案件主办人制度，是指全省各级住房</w:t>
      </w:r>
      <w:r>
        <w:rPr>
          <w:rFonts w:ascii="SimSun" w:hAnsi="SimSun" w:eastAsia="SimSun" w:cs="SimSun"/>
          <w:sz w:val="31"/>
          <w:szCs w:val="31"/>
          <w:spacing w:val="1"/>
        </w:rPr>
        <w:t xml:space="preserve"> </w:t>
      </w:r>
      <w:r>
        <w:rPr>
          <w:rFonts w:ascii="SimSun" w:hAnsi="SimSun" w:eastAsia="SimSun" w:cs="SimSun"/>
          <w:sz w:val="31"/>
          <w:szCs w:val="31"/>
          <w:spacing w:val="1"/>
        </w:rPr>
        <w:t>和城乡建设部门依法办理的行政处罚案件，应在两名</w:t>
      </w:r>
      <w:r>
        <w:rPr>
          <w:rFonts w:ascii="SimSun" w:hAnsi="SimSun" w:eastAsia="SimSun" w:cs="SimSun"/>
          <w:sz w:val="31"/>
          <w:szCs w:val="31"/>
        </w:rPr>
        <w:t>以上行政执</w:t>
      </w:r>
      <w:r>
        <w:rPr>
          <w:rFonts w:ascii="SimSun" w:hAnsi="SimSun" w:eastAsia="SimSun" w:cs="SimSun"/>
          <w:sz w:val="31"/>
          <w:szCs w:val="31"/>
        </w:rPr>
        <w:t xml:space="preserve"> </w:t>
      </w:r>
      <w:r>
        <w:rPr>
          <w:rFonts w:ascii="SimSun" w:hAnsi="SimSun" w:eastAsia="SimSun" w:cs="SimSun"/>
          <w:sz w:val="31"/>
          <w:szCs w:val="31"/>
          <w:spacing w:val="1"/>
        </w:rPr>
        <w:t>法人员中确定一名执法人员担任主办人员，由其对案件</w:t>
      </w:r>
      <w:r>
        <w:rPr>
          <w:rFonts w:ascii="SimSun" w:hAnsi="SimSun" w:eastAsia="SimSun" w:cs="SimSun"/>
          <w:sz w:val="31"/>
          <w:szCs w:val="31"/>
        </w:rPr>
        <w:t>质量承担</w:t>
      </w:r>
    </w:p>
    <w:p>
      <w:pPr>
        <w:spacing w:before="1" w:line="218" w:lineRule="auto"/>
        <w:rPr>
          <w:rFonts w:ascii="SimSun" w:hAnsi="SimSun" w:eastAsia="SimSun" w:cs="SimSun"/>
          <w:sz w:val="31"/>
          <w:szCs w:val="31"/>
        </w:rPr>
      </w:pPr>
      <w:r>
        <w:rPr>
          <w:rFonts w:ascii="SimSun" w:hAnsi="SimSun" w:eastAsia="SimSun" w:cs="SimSun"/>
          <w:sz w:val="31"/>
          <w:szCs w:val="31"/>
          <w:spacing w:val="-5"/>
        </w:rPr>
        <w:t>主要责任，行政机关和相关人员承担其它相应法律责任。</w:t>
      </w:r>
    </w:p>
    <w:p>
      <w:pPr>
        <w:ind w:left="644"/>
        <w:spacing w:before="189" w:line="563" w:lineRule="exact"/>
        <w:rPr>
          <w:rFonts w:ascii="SimSun" w:hAnsi="SimSun" w:eastAsia="SimSun" w:cs="SimSun"/>
          <w:sz w:val="31"/>
          <w:szCs w:val="31"/>
        </w:rPr>
      </w:pPr>
      <w:r>
        <w:rPr>
          <w:rFonts w:ascii="SimSun" w:hAnsi="SimSun" w:eastAsia="SimSun" w:cs="SimSun"/>
          <w:sz w:val="31"/>
          <w:szCs w:val="31"/>
          <w:b/>
          <w:bCs/>
          <w:spacing w:val="-2"/>
          <w:position w:val="18"/>
        </w:rPr>
        <w:t>第二十四条</w:t>
      </w:r>
      <w:r>
        <w:rPr>
          <w:rFonts w:ascii="SimSun" w:hAnsi="SimSun" w:eastAsia="SimSun" w:cs="SimSun"/>
          <w:sz w:val="31"/>
          <w:szCs w:val="31"/>
          <w:spacing w:val="21"/>
          <w:position w:val="18"/>
        </w:rPr>
        <w:t xml:space="preserve">  </w:t>
      </w:r>
      <w:r>
        <w:rPr>
          <w:rFonts w:ascii="SimSun" w:hAnsi="SimSun" w:eastAsia="SimSun" w:cs="SimSun"/>
          <w:sz w:val="31"/>
          <w:szCs w:val="31"/>
          <w:spacing w:val="-2"/>
          <w:position w:val="18"/>
        </w:rPr>
        <w:t>行政处罚案件主办人、协办人由住房和城乡建</w:t>
      </w:r>
    </w:p>
    <w:p>
      <w:pPr>
        <w:spacing w:before="1" w:line="218" w:lineRule="auto"/>
        <w:rPr>
          <w:rFonts w:ascii="SimSun" w:hAnsi="SimSun" w:eastAsia="SimSun" w:cs="SimSun"/>
          <w:sz w:val="31"/>
          <w:szCs w:val="31"/>
        </w:rPr>
      </w:pPr>
      <w:r>
        <w:rPr>
          <w:rFonts w:ascii="SimSun" w:hAnsi="SimSun" w:eastAsia="SimSun" w:cs="SimSun"/>
          <w:sz w:val="31"/>
          <w:szCs w:val="31"/>
          <w:spacing w:val="-4"/>
        </w:rPr>
        <w:t>设部门在已经依法取得行政执法证件的人员中实行个案</w:t>
      </w:r>
      <w:r>
        <w:rPr>
          <w:rFonts w:ascii="SimSun" w:hAnsi="SimSun" w:eastAsia="SimSun" w:cs="SimSun"/>
          <w:sz w:val="31"/>
          <w:szCs w:val="31"/>
          <w:spacing w:val="-5"/>
        </w:rPr>
        <w:t>指定。</w:t>
      </w:r>
    </w:p>
    <w:p>
      <w:pPr>
        <w:ind w:right="20" w:firstLine="644"/>
        <w:spacing w:before="191" w:line="334" w:lineRule="auto"/>
        <w:rPr>
          <w:rFonts w:ascii="SimSun" w:hAnsi="SimSun" w:eastAsia="SimSun" w:cs="SimSun"/>
          <w:sz w:val="31"/>
          <w:szCs w:val="31"/>
        </w:rPr>
      </w:pPr>
      <w:r>
        <w:rPr>
          <w:rFonts w:ascii="SimSun" w:hAnsi="SimSun" w:eastAsia="SimSun" w:cs="SimSun"/>
          <w:sz w:val="31"/>
          <w:szCs w:val="31"/>
          <w:b/>
          <w:bCs/>
          <w:spacing w:val="-2"/>
        </w:rPr>
        <w:t>第二十五条</w:t>
      </w:r>
      <w:r>
        <w:rPr>
          <w:rFonts w:ascii="SimSun" w:hAnsi="SimSun" w:eastAsia="SimSun" w:cs="SimSun"/>
          <w:sz w:val="31"/>
          <w:szCs w:val="31"/>
          <w:spacing w:val="21"/>
        </w:rPr>
        <w:t xml:space="preserve">  </w:t>
      </w:r>
      <w:r>
        <w:rPr>
          <w:rFonts w:ascii="SimSun" w:hAnsi="SimSun" w:eastAsia="SimSun" w:cs="SimSun"/>
          <w:sz w:val="31"/>
          <w:szCs w:val="31"/>
          <w:spacing w:val="-2"/>
        </w:rPr>
        <w:t>案件主办人可以依照本机关的法定权限并根据</w:t>
      </w:r>
      <w:r>
        <w:rPr>
          <w:rFonts w:ascii="SimSun" w:hAnsi="SimSun" w:eastAsia="SimSun" w:cs="SimSun"/>
          <w:sz w:val="31"/>
          <w:szCs w:val="31"/>
          <w:spacing w:val="1"/>
        </w:rPr>
        <w:t xml:space="preserve"> </w:t>
      </w:r>
      <w:r>
        <w:rPr>
          <w:rFonts w:ascii="SimSun" w:hAnsi="SimSun" w:eastAsia="SimSun" w:cs="SimSun"/>
          <w:sz w:val="31"/>
          <w:szCs w:val="31"/>
          <w:spacing w:val="-7"/>
        </w:rPr>
        <w:t>法定程序，带领协办人依法进行检查、调查取证，收集相关证据，</w:t>
      </w:r>
      <w:r>
        <w:rPr>
          <w:rFonts w:ascii="SimSun" w:hAnsi="SimSun" w:eastAsia="SimSun" w:cs="SimSun"/>
          <w:sz w:val="31"/>
          <w:szCs w:val="31"/>
          <w:spacing w:val="6"/>
        </w:rPr>
        <w:t xml:space="preserve"> </w:t>
      </w:r>
      <w:r>
        <w:rPr>
          <w:rFonts w:ascii="SimSun" w:hAnsi="SimSun" w:eastAsia="SimSun" w:cs="SimSun"/>
          <w:sz w:val="31"/>
          <w:szCs w:val="31"/>
          <w:spacing w:val="-1"/>
        </w:rPr>
        <w:t>撰写案件调查终结报告，提出具体处罚建议等。同时应当履行下</w:t>
      </w:r>
    </w:p>
    <w:p>
      <w:pPr>
        <w:spacing w:line="219" w:lineRule="auto"/>
        <w:rPr>
          <w:rFonts w:ascii="SimSun" w:hAnsi="SimSun" w:eastAsia="SimSun" w:cs="SimSun"/>
          <w:sz w:val="31"/>
          <w:szCs w:val="31"/>
        </w:rPr>
      </w:pPr>
      <w:r>
        <w:rPr>
          <w:rFonts w:ascii="SimSun" w:hAnsi="SimSun" w:eastAsia="SimSun" w:cs="SimSun"/>
          <w:sz w:val="31"/>
          <w:szCs w:val="31"/>
          <w:spacing w:val="-17"/>
        </w:rPr>
        <w:t>列义务：</w:t>
      </w:r>
    </w:p>
    <w:p>
      <w:pPr>
        <w:ind w:left="760"/>
        <w:spacing w:before="192" w:line="219" w:lineRule="auto"/>
        <w:rPr>
          <w:rFonts w:ascii="SimSun" w:hAnsi="SimSun" w:eastAsia="SimSun" w:cs="SimSun"/>
          <w:sz w:val="31"/>
          <w:szCs w:val="31"/>
        </w:rPr>
      </w:pPr>
      <w:r>
        <w:rPr>
          <w:rFonts w:ascii="SimSun" w:hAnsi="SimSun" w:eastAsia="SimSun" w:cs="SimSun"/>
          <w:sz w:val="31"/>
          <w:szCs w:val="31"/>
          <w:spacing w:val="6"/>
        </w:rPr>
        <w:t>(一)负责办理立案报批手续；</w:t>
      </w:r>
    </w:p>
    <w:p>
      <w:pPr>
        <w:ind w:left="760"/>
        <w:spacing w:before="191" w:line="219" w:lineRule="auto"/>
        <w:rPr>
          <w:rFonts w:ascii="SimSun" w:hAnsi="SimSun" w:eastAsia="SimSun" w:cs="SimSun"/>
          <w:sz w:val="31"/>
          <w:szCs w:val="31"/>
        </w:rPr>
      </w:pPr>
      <w:r>
        <w:rPr>
          <w:rFonts w:ascii="SimSun" w:hAnsi="SimSun" w:eastAsia="SimSun" w:cs="SimSun"/>
          <w:sz w:val="31"/>
          <w:szCs w:val="31"/>
        </w:rPr>
        <w:t>(二)负责办理依法采取强制措施、证据登记保</w:t>
      </w:r>
      <w:r>
        <w:rPr>
          <w:rFonts w:ascii="SimSun" w:hAnsi="SimSun" w:eastAsia="SimSun" w:cs="SimSun"/>
          <w:sz w:val="31"/>
          <w:szCs w:val="31"/>
          <w:spacing w:val="-1"/>
        </w:rPr>
        <w:t>存报批手续；</w:t>
      </w:r>
    </w:p>
    <w:p>
      <w:pPr>
        <w:ind w:left="760"/>
        <w:spacing w:before="192" w:line="563" w:lineRule="exact"/>
        <w:rPr>
          <w:rFonts w:ascii="SimSun" w:hAnsi="SimSun" w:eastAsia="SimSun" w:cs="SimSun"/>
          <w:sz w:val="31"/>
          <w:szCs w:val="31"/>
        </w:rPr>
      </w:pPr>
      <w:r>
        <w:rPr>
          <w:rFonts w:ascii="SimSun" w:hAnsi="SimSun" w:eastAsia="SimSun" w:cs="SimSun"/>
          <w:sz w:val="31"/>
          <w:szCs w:val="31"/>
          <w:spacing w:val="8"/>
          <w:position w:val="18"/>
        </w:rPr>
        <w:t>(三)草拟行政处罚决定书，连同案件材料按规定送审核机</w:t>
      </w:r>
    </w:p>
    <w:p>
      <w:pPr>
        <w:spacing w:line="220" w:lineRule="auto"/>
        <w:rPr>
          <w:rFonts w:ascii="SimSun" w:hAnsi="SimSun" w:eastAsia="SimSun" w:cs="SimSun"/>
          <w:sz w:val="31"/>
          <w:szCs w:val="31"/>
        </w:rPr>
      </w:pPr>
      <w:r>
        <w:rPr>
          <w:rFonts w:ascii="SimSun" w:hAnsi="SimSun" w:eastAsia="SimSun" w:cs="SimSun"/>
          <w:sz w:val="31"/>
          <w:szCs w:val="31"/>
          <w:spacing w:val="-17"/>
        </w:rPr>
        <w:t>构审核；</w:t>
      </w:r>
    </w:p>
    <w:p>
      <w:pPr>
        <w:ind w:left="760"/>
        <w:spacing w:before="187" w:line="219" w:lineRule="auto"/>
        <w:rPr>
          <w:rFonts w:ascii="SimSun" w:hAnsi="SimSun" w:eastAsia="SimSun" w:cs="SimSun"/>
          <w:sz w:val="31"/>
          <w:szCs w:val="31"/>
        </w:rPr>
      </w:pPr>
      <w:r>
        <w:rPr>
          <w:rFonts w:ascii="SimSun" w:hAnsi="SimSun" w:eastAsia="SimSun" w:cs="SimSun"/>
          <w:sz w:val="31"/>
          <w:szCs w:val="31"/>
          <w:spacing w:val="2"/>
        </w:rPr>
        <w:t>(四)对本机关领导、审核机构提出的意见及时组织实施；</w:t>
      </w:r>
    </w:p>
    <w:p>
      <w:pPr>
        <w:ind w:left="760"/>
        <w:spacing w:before="192" w:line="218" w:lineRule="auto"/>
        <w:rPr>
          <w:rFonts w:ascii="SimSun" w:hAnsi="SimSun" w:eastAsia="SimSun" w:cs="SimSun"/>
          <w:sz w:val="31"/>
          <w:szCs w:val="31"/>
        </w:rPr>
      </w:pPr>
      <w:r>
        <w:rPr>
          <w:rFonts w:ascii="SimSun" w:hAnsi="SimSun" w:eastAsia="SimSun" w:cs="SimSun"/>
          <w:sz w:val="31"/>
          <w:szCs w:val="31"/>
          <w:spacing w:val="4"/>
        </w:rPr>
        <w:t>(五)负责依法向当事人办理告知事项；</w:t>
      </w:r>
    </w:p>
    <w:p>
      <w:pPr>
        <w:ind w:left="760"/>
        <w:spacing w:before="195" w:line="219" w:lineRule="auto"/>
        <w:rPr>
          <w:rFonts w:ascii="SimSun" w:hAnsi="SimSun" w:eastAsia="SimSun" w:cs="SimSun"/>
          <w:sz w:val="31"/>
          <w:szCs w:val="31"/>
        </w:rPr>
      </w:pPr>
      <w:r>
        <w:rPr>
          <w:rFonts w:ascii="SimSun" w:hAnsi="SimSun" w:eastAsia="SimSun" w:cs="SimSun"/>
          <w:sz w:val="31"/>
          <w:szCs w:val="31"/>
          <w:spacing w:val="2"/>
        </w:rPr>
        <w:t>(六)听取并如实记录当事人的陈述、申辩；</w:t>
      </w:r>
    </w:p>
    <w:p>
      <w:pPr>
        <w:ind w:left="760"/>
        <w:spacing w:before="191" w:line="562" w:lineRule="exact"/>
        <w:rPr>
          <w:rFonts w:ascii="SimSun" w:hAnsi="SimSun" w:eastAsia="SimSun" w:cs="SimSun"/>
          <w:sz w:val="31"/>
          <w:szCs w:val="31"/>
        </w:rPr>
      </w:pPr>
      <w:r>
        <w:rPr>
          <w:rFonts w:ascii="SimSun" w:hAnsi="SimSun" w:eastAsia="SimSun" w:cs="SimSun"/>
          <w:sz w:val="31"/>
          <w:szCs w:val="31"/>
          <w:spacing w:val="8"/>
          <w:position w:val="18"/>
        </w:rPr>
        <w:t>(七)符合听证条件的案件，负责依法向当事人送达听证告</w:t>
      </w:r>
    </w:p>
    <w:p>
      <w:pPr>
        <w:spacing w:before="1" w:line="218" w:lineRule="auto"/>
        <w:rPr>
          <w:rFonts w:ascii="SimSun" w:hAnsi="SimSun" w:eastAsia="SimSun" w:cs="SimSun"/>
          <w:sz w:val="31"/>
          <w:szCs w:val="31"/>
        </w:rPr>
      </w:pPr>
      <w:r>
        <w:rPr>
          <w:rFonts w:ascii="SimSun" w:hAnsi="SimSun" w:eastAsia="SimSun" w:cs="SimSun"/>
          <w:sz w:val="31"/>
          <w:szCs w:val="31"/>
          <w:spacing w:val="-21"/>
        </w:rPr>
        <w:t>知书；</w:t>
      </w:r>
    </w:p>
    <w:p>
      <w:pPr>
        <w:ind w:right="88" w:firstLine="760"/>
        <w:spacing w:before="191" w:line="334" w:lineRule="auto"/>
        <w:rPr>
          <w:rFonts w:ascii="SimSun" w:hAnsi="SimSun" w:eastAsia="SimSun" w:cs="SimSun"/>
          <w:sz w:val="31"/>
          <w:szCs w:val="31"/>
        </w:rPr>
      </w:pPr>
      <w:r>
        <w:rPr>
          <w:rFonts w:ascii="SimSun" w:hAnsi="SimSun" w:eastAsia="SimSun" w:cs="SimSun"/>
          <w:sz w:val="31"/>
          <w:szCs w:val="31"/>
          <w:spacing w:val="8"/>
        </w:rPr>
        <w:t>(八)当事人要求听证的，参加听证，经本机关或者听证主</w:t>
      </w:r>
      <w:r>
        <w:rPr>
          <w:rFonts w:ascii="SimSun" w:hAnsi="SimSun" w:eastAsia="SimSun" w:cs="SimSun"/>
          <w:sz w:val="31"/>
          <w:szCs w:val="31"/>
          <w:spacing w:val="7"/>
        </w:rPr>
        <w:t xml:space="preserve"> </w:t>
      </w:r>
      <w:r>
        <w:rPr>
          <w:rFonts w:ascii="SimSun" w:hAnsi="SimSun" w:eastAsia="SimSun" w:cs="SimSun"/>
          <w:sz w:val="31"/>
          <w:szCs w:val="31"/>
          <w:spacing w:val="1"/>
        </w:rPr>
        <w:t>持人允许，向当事人提出违法的事实、证据、依据、</w:t>
      </w:r>
      <w:r>
        <w:rPr>
          <w:rFonts w:ascii="SimSun" w:hAnsi="SimSun" w:eastAsia="SimSun" w:cs="SimSun"/>
          <w:sz w:val="31"/>
          <w:szCs w:val="31"/>
        </w:rPr>
        <w:t>情节以及社</w:t>
      </w:r>
    </w:p>
    <w:p>
      <w:pPr>
        <w:spacing w:before="1" w:line="218" w:lineRule="auto"/>
        <w:rPr>
          <w:rFonts w:ascii="SimSun" w:hAnsi="SimSun" w:eastAsia="SimSun" w:cs="SimSun"/>
          <w:sz w:val="31"/>
          <w:szCs w:val="31"/>
        </w:rPr>
      </w:pPr>
      <w:r>
        <w:rPr>
          <w:rFonts w:ascii="SimSun" w:hAnsi="SimSun" w:eastAsia="SimSun" w:cs="SimSun"/>
          <w:sz w:val="31"/>
          <w:szCs w:val="31"/>
          <w:spacing w:val="-8"/>
        </w:rPr>
        <w:t>会危害程度，并进行质证、辩论；</w:t>
      </w:r>
    </w:p>
    <w:p>
      <w:pPr>
        <w:sectPr>
          <w:footerReference w:type="default" r:id="rId12"/>
          <w:pgSz w:w="11900" w:h="16820"/>
          <w:pgMar w:top="1429" w:right="1515" w:bottom="1840" w:left="1569" w:header="0" w:footer="1571" w:gutter="0"/>
        </w:sectPr>
        <w:rPr/>
      </w:pP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ind w:left="740"/>
        <w:spacing w:before="101" w:line="219" w:lineRule="auto"/>
        <w:rPr>
          <w:rFonts w:ascii="SimSun" w:hAnsi="SimSun" w:eastAsia="SimSun" w:cs="SimSun"/>
          <w:sz w:val="31"/>
          <w:szCs w:val="31"/>
        </w:rPr>
      </w:pPr>
      <w:r>
        <w:rPr>
          <w:rFonts w:ascii="SimSun" w:hAnsi="SimSun" w:eastAsia="SimSun" w:cs="SimSun"/>
          <w:sz w:val="31"/>
          <w:szCs w:val="31"/>
          <w:spacing w:val="2"/>
        </w:rPr>
        <w:t>(九)负责组织向当事人依法送达行政处罚决定书；</w:t>
      </w:r>
    </w:p>
    <w:p>
      <w:pPr>
        <w:ind w:left="740"/>
        <w:spacing w:before="192" w:line="219" w:lineRule="auto"/>
        <w:rPr>
          <w:rFonts w:ascii="SimSun" w:hAnsi="SimSun" w:eastAsia="SimSun" w:cs="SimSun"/>
          <w:sz w:val="31"/>
          <w:szCs w:val="31"/>
        </w:rPr>
      </w:pPr>
      <w:r>
        <w:rPr>
          <w:rFonts w:ascii="SimSun" w:hAnsi="SimSun" w:eastAsia="SimSun" w:cs="SimSun"/>
          <w:sz w:val="31"/>
          <w:szCs w:val="31"/>
          <w:spacing w:val="2"/>
        </w:rPr>
        <w:t>(十)督促、教育当事人履行行政处罚决定；</w:t>
      </w:r>
    </w:p>
    <w:p>
      <w:pPr>
        <w:ind w:left="740"/>
        <w:spacing w:before="193" w:line="560" w:lineRule="exact"/>
        <w:rPr>
          <w:rFonts w:ascii="SimSun" w:hAnsi="SimSun" w:eastAsia="SimSun" w:cs="SimSun"/>
          <w:sz w:val="31"/>
          <w:szCs w:val="31"/>
        </w:rPr>
      </w:pPr>
      <w:r>
        <w:rPr>
          <w:rFonts w:ascii="SimSun" w:hAnsi="SimSun" w:eastAsia="SimSun" w:cs="SimSun"/>
          <w:sz w:val="31"/>
          <w:szCs w:val="31"/>
          <w:spacing w:val="7"/>
          <w:position w:val="18"/>
        </w:rPr>
        <w:t>(十一)对当事人拒不履行行政处罚决定的，负责在法定期</w:t>
      </w:r>
    </w:p>
    <w:p>
      <w:pPr>
        <w:spacing w:line="219" w:lineRule="auto"/>
        <w:rPr>
          <w:rFonts w:ascii="SimSun" w:hAnsi="SimSun" w:eastAsia="SimSun" w:cs="SimSun"/>
          <w:sz w:val="31"/>
          <w:szCs w:val="31"/>
        </w:rPr>
      </w:pPr>
      <w:r>
        <w:rPr>
          <w:rFonts w:ascii="SimSun" w:hAnsi="SimSun" w:eastAsia="SimSun" w:cs="SimSun"/>
          <w:sz w:val="31"/>
          <w:szCs w:val="31"/>
          <w:spacing w:val="-6"/>
        </w:rPr>
        <w:t>限内办理申请人民法院强制执行事项；</w:t>
      </w:r>
    </w:p>
    <w:p>
      <w:pPr>
        <w:ind w:left="740"/>
        <w:spacing w:before="190" w:line="219" w:lineRule="auto"/>
        <w:rPr>
          <w:rFonts w:ascii="SimSun" w:hAnsi="SimSun" w:eastAsia="SimSun" w:cs="SimSun"/>
          <w:sz w:val="31"/>
          <w:szCs w:val="31"/>
        </w:rPr>
      </w:pPr>
      <w:r>
        <w:rPr>
          <w:rFonts w:ascii="SimSun" w:hAnsi="SimSun" w:eastAsia="SimSun" w:cs="SimSun"/>
          <w:sz w:val="31"/>
          <w:szCs w:val="31"/>
          <w:spacing w:val="4"/>
        </w:rPr>
        <w:t>(十二)负责所办案件执法文书的立卷；</w:t>
      </w:r>
    </w:p>
    <w:p>
      <w:pPr>
        <w:ind w:left="740"/>
        <w:spacing w:before="192" w:line="219" w:lineRule="auto"/>
        <w:rPr>
          <w:rFonts w:ascii="SimSun" w:hAnsi="SimSun" w:eastAsia="SimSun" w:cs="SimSun"/>
          <w:sz w:val="31"/>
          <w:szCs w:val="31"/>
        </w:rPr>
      </w:pPr>
      <w:r>
        <w:rPr>
          <w:rFonts w:ascii="SimSun" w:hAnsi="SimSun" w:eastAsia="SimSun" w:cs="SimSun"/>
          <w:sz w:val="31"/>
          <w:szCs w:val="31"/>
          <w:spacing w:val="5"/>
        </w:rPr>
        <w:t>(十三)所在机关交办相关事项。</w:t>
      </w:r>
    </w:p>
    <w:p>
      <w:pPr>
        <w:ind w:left="614"/>
        <w:spacing w:before="190" w:line="563" w:lineRule="exact"/>
        <w:rPr>
          <w:rFonts w:ascii="SimSun" w:hAnsi="SimSun" w:eastAsia="SimSun" w:cs="SimSun"/>
          <w:sz w:val="31"/>
          <w:szCs w:val="31"/>
        </w:rPr>
      </w:pPr>
      <w:r>
        <w:rPr>
          <w:rFonts w:ascii="SimSun" w:hAnsi="SimSun" w:eastAsia="SimSun" w:cs="SimSun"/>
          <w:sz w:val="31"/>
          <w:szCs w:val="31"/>
          <w:b/>
          <w:bCs/>
          <w:spacing w:val="-4"/>
          <w:position w:val="18"/>
        </w:rPr>
        <w:t>第二十六条</w:t>
      </w:r>
      <w:r>
        <w:rPr>
          <w:rFonts w:ascii="SimSun" w:hAnsi="SimSun" w:eastAsia="SimSun" w:cs="SimSun"/>
          <w:sz w:val="31"/>
          <w:szCs w:val="31"/>
          <w:spacing w:val="33"/>
          <w:position w:val="18"/>
        </w:rPr>
        <w:t xml:space="preserve">  </w:t>
      </w:r>
      <w:r>
        <w:rPr>
          <w:rFonts w:ascii="SimSun" w:hAnsi="SimSun" w:eastAsia="SimSun" w:cs="SimSun"/>
          <w:sz w:val="31"/>
          <w:szCs w:val="31"/>
          <w:spacing w:val="-4"/>
          <w:position w:val="18"/>
        </w:rPr>
        <w:t>行政处罚案件主办人对案件质量负主要责任，</w:t>
      </w:r>
    </w:p>
    <w:p>
      <w:pPr>
        <w:spacing w:before="1" w:line="218" w:lineRule="auto"/>
        <w:rPr>
          <w:rFonts w:ascii="SimSun" w:hAnsi="SimSun" w:eastAsia="SimSun" w:cs="SimSun"/>
          <w:sz w:val="31"/>
          <w:szCs w:val="31"/>
        </w:rPr>
      </w:pPr>
      <w:r>
        <w:rPr>
          <w:rFonts w:ascii="SimSun" w:hAnsi="SimSun" w:eastAsia="SimSun" w:cs="SimSun"/>
          <w:sz w:val="31"/>
          <w:szCs w:val="31"/>
          <w:spacing w:val="-5"/>
        </w:rPr>
        <w:t>但非因主办人过错或者依法不承担责任的除外。</w:t>
      </w:r>
    </w:p>
    <w:p>
      <w:pPr>
        <w:ind w:right="98" w:firstLine="614"/>
        <w:spacing w:before="188" w:line="334" w:lineRule="auto"/>
        <w:rPr>
          <w:rFonts w:ascii="SimSun" w:hAnsi="SimSun" w:eastAsia="SimSun" w:cs="SimSun"/>
          <w:sz w:val="31"/>
          <w:szCs w:val="31"/>
        </w:rPr>
      </w:pPr>
      <w:r>
        <w:rPr>
          <w:rFonts w:ascii="SimSun" w:hAnsi="SimSun" w:eastAsia="SimSun" w:cs="SimSun"/>
          <w:sz w:val="31"/>
          <w:szCs w:val="31"/>
          <w:b/>
          <w:bCs/>
          <w:spacing w:val="9"/>
        </w:rPr>
        <w:t>第二十七条</w:t>
      </w:r>
      <w:r>
        <w:rPr>
          <w:rFonts w:ascii="SimSun" w:hAnsi="SimSun" w:eastAsia="SimSun" w:cs="SimSun"/>
          <w:sz w:val="31"/>
          <w:szCs w:val="31"/>
          <w:spacing w:val="42"/>
        </w:rPr>
        <w:t xml:space="preserve">  </w:t>
      </w:r>
      <w:r>
        <w:rPr>
          <w:rFonts w:ascii="SimSun" w:hAnsi="SimSun" w:eastAsia="SimSun" w:cs="SimSun"/>
          <w:sz w:val="31"/>
          <w:szCs w:val="31"/>
          <w:spacing w:val="9"/>
        </w:rPr>
        <w:t>全省各级住房和城乡建设部门应当按照省政</w:t>
      </w:r>
      <w:r>
        <w:rPr>
          <w:rFonts w:ascii="SimSun" w:hAnsi="SimSun" w:eastAsia="SimSun" w:cs="SimSun"/>
          <w:sz w:val="31"/>
          <w:szCs w:val="31"/>
          <w:spacing w:val="1"/>
        </w:rPr>
        <w:t xml:space="preserve"> </w:t>
      </w:r>
      <w:r>
        <w:rPr>
          <w:rFonts w:ascii="SimSun" w:hAnsi="SimSun" w:eastAsia="SimSun" w:cs="SimSun"/>
          <w:sz w:val="31"/>
          <w:szCs w:val="31"/>
          <w:spacing w:val="-1"/>
        </w:rPr>
        <w:t>府、住房和城乡建设部以及省厅关于全面推行行政执法公示制度</w:t>
      </w:r>
      <w:r>
        <w:rPr>
          <w:rFonts w:ascii="SimSun" w:hAnsi="SimSun" w:eastAsia="SimSun" w:cs="SimSun"/>
          <w:sz w:val="31"/>
          <w:szCs w:val="31"/>
          <w:spacing w:val="16"/>
        </w:rPr>
        <w:t xml:space="preserve"> </w:t>
      </w:r>
      <w:r>
        <w:rPr>
          <w:rFonts w:ascii="SimSun" w:hAnsi="SimSun" w:eastAsia="SimSun" w:cs="SimSun"/>
          <w:sz w:val="31"/>
          <w:szCs w:val="31"/>
          <w:spacing w:val="-1"/>
        </w:rPr>
        <w:t>执法全过程记录制度重大执法决定法制审核制度的要求和《河南</w:t>
      </w:r>
      <w:r>
        <w:rPr>
          <w:rFonts w:ascii="SimSun" w:hAnsi="SimSun" w:eastAsia="SimSun" w:cs="SimSun"/>
          <w:sz w:val="31"/>
          <w:szCs w:val="31"/>
          <w:spacing w:val="14"/>
        </w:rPr>
        <w:t xml:space="preserve"> </w:t>
      </w:r>
      <w:r>
        <w:rPr>
          <w:rFonts w:ascii="SimSun" w:hAnsi="SimSun" w:eastAsia="SimSun" w:cs="SimSun"/>
          <w:sz w:val="31"/>
          <w:szCs w:val="31"/>
          <w:spacing w:val="-6"/>
        </w:rPr>
        <w:t>省重大行政执法决定法制审核办法》,实行行政处罚预先</w:t>
      </w:r>
      <w:r>
        <w:rPr>
          <w:rFonts w:ascii="SimSun" w:hAnsi="SimSun" w:eastAsia="SimSun" w:cs="SimSun"/>
          <w:sz w:val="31"/>
          <w:szCs w:val="31"/>
          <w:spacing w:val="-7"/>
        </w:rPr>
        <w:t>法律审核</w:t>
      </w:r>
      <w:r>
        <w:rPr>
          <w:rFonts w:ascii="SimSun" w:hAnsi="SimSun" w:eastAsia="SimSun" w:cs="SimSun"/>
          <w:sz w:val="31"/>
          <w:szCs w:val="31"/>
        </w:rPr>
        <w:t xml:space="preserve"> </w:t>
      </w:r>
      <w:r>
        <w:rPr>
          <w:rFonts w:ascii="SimSun" w:hAnsi="SimSun" w:eastAsia="SimSun" w:cs="SimSun"/>
          <w:sz w:val="31"/>
          <w:szCs w:val="31"/>
          <w:spacing w:val="-2"/>
        </w:rPr>
        <w:t>制度。对按照普通程序实施的行政处罚案件，在作出决定之前，</w:t>
      </w:r>
      <w:r>
        <w:rPr>
          <w:rFonts w:ascii="SimSun" w:hAnsi="SimSun" w:eastAsia="SimSun" w:cs="SimSun"/>
          <w:sz w:val="31"/>
          <w:szCs w:val="31"/>
          <w:spacing w:val="9"/>
        </w:rPr>
        <w:t xml:space="preserve"> </w:t>
      </w:r>
      <w:r>
        <w:rPr>
          <w:rFonts w:ascii="SimSun" w:hAnsi="SimSun" w:eastAsia="SimSun" w:cs="SimSun"/>
          <w:sz w:val="31"/>
          <w:szCs w:val="31"/>
          <w:spacing w:val="8"/>
        </w:rPr>
        <w:t>由该机关的法制机构(未设法制机构的为负责法制工作的机构)</w:t>
      </w:r>
      <w:r>
        <w:rPr>
          <w:rFonts w:ascii="SimSun" w:hAnsi="SimSun" w:eastAsia="SimSun" w:cs="SimSun"/>
          <w:sz w:val="31"/>
          <w:szCs w:val="31"/>
          <w:spacing w:val="2"/>
        </w:rPr>
        <w:t xml:space="preserve"> </w:t>
      </w:r>
      <w:r>
        <w:rPr>
          <w:rFonts w:ascii="SimSun" w:hAnsi="SimSun" w:eastAsia="SimSun" w:cs="SimSun"/>
          <w:sz w:val="31"/>
          <w:szCs w:val="31"/>
        </w:rPr>
        <w:t>按照《中华人民共和国行政处罚法》第五十八条的规定进行法制</w:t>
      </w:r>
    </w:p>
    <w:p>
      <w:pPr>
        <w:spacing w:before="1" w:line="219" w:lineRule="auto"/>
        <w:rPr>
          <w:rFonts w:ascii="SimSun" w:hAnsi="SimSun" w:eastAsia="SimSun" w:cs="SimSun"/>
          <w:sz w:val="31"/>
          <w:szCs w:val="31"/>
        </w:rPr>
      </w:pPr>
      <w:r>
        <w:rPr>
          <w:rFonts w:ascii="SimSun" w:hAnsi="SimSun" w:eastAsia="SimSun" w:cs="SimSun"/>
          <w:sz w:val="31"/>
          <w:szCs w:val="31"/>
          <w:spacing w:val="-7"/>
        </w:rPr>
        <w:t>审核。未经法制审核或者审核不通过的，不得作出行政处罚决定。</w:t>
      </w:r>
    </w:p>
    <w:p>
      <w:pPr>
        <w:ind w:right="111" w:firstLine="614"/>
        <w:spacing w:before="186" w:line="335" w:lineRule="auto"/>
        <w:rPr>
          <w:rFonts w:ascii="SimSun" w:hAnsi="SimSun" w:eastAsia="SimSun" w:cs="SimSun"/>
          <w:sz w:val="31"/>
          <w:szCs w:val="31"/>
        </w:rPr>
      </w:pPr>
      <w:r>
        <w:rPr>
          <w:rFonts w:ascii="SimSun" w:hAnsi="SimSun" w:eastAsia="SimSun" w:cs="SimSun"/>
          <w:sz w:val="31"/>
          <w:szCs w:val="31"/>
          <w:b/>
          <w:bCs/>
          <w:spacing w:val="-2"/>
        </w:rPr>
        <w:t>第二十八条</w:t>
      </w:r>
      <w:r>
        <w:rPr>
          <w:rFonts w:ascii="SimSun" w:hAnsi="SimSun" w:eastAsia="SimSun" w:cs="SimSun"/>
          <w:sz w:val="31"/>
          <w:szCs w:val="31"/>
          <w:spacing w:val="20"/>
        </w:rPr>
        <w:t xml:space="preserve">  </w:t>
      </w:r>
      <w:r>
        <w:rPr>
          <w:rFonts w:ascii="SimSun" w:hAnsi="SimSun" w:eastAsia="SimSun" w:cs="SimSun"/>
          <w:sz w:val="31"/>
          <w:szCs w:val="31"/>
          <w:spacing w:val="-2"/>
        </w:rPr>
        <w:t>行政处罚案例指导制度，是指全省各级住房和</w:t>
      </w:r>
      <w:r>
        <w:rPr>
          <w:rFonts w:ascii="SimSun" w:hAnsi="SimSun" w:eastAsia="SimSun" w:cs="SimSun"/>
          <w:sz w:val="31"/>
          <w:szCs w:val="31"/>
          <w:spacing w:val="1"/>
        </w:rPr>
        <w:t xml:space="preserve"> </w:t>
      </w:r>
      <w:r>
        <w:rPr>
          <w:rFonts w:ascii="SimSun" w:hAnsi="SimSun" w:eastAsia="SimSun" w:cs="SimSun"/>
          <w:sz w:val="31"/>
          <w:szCs w:val="31"/>
          <w:spacing w:val="-1"/>
        </w:rPr>
        <w:t>城乡建设部门对于事实、性质、情节、社会危害程度相当的行政</w:t>
      </w:r>
    </w:p>
    <w:p>
      <w:pPr>
        <w:spacing w:before="1" w:line="219" w:lineRule="auto"/>
        <w:rPr>
          <w:rFonts w:ascii="SimSun" w:hAnsi="SimSun" w:eastAsia="SimSun" w:cs="SimSun"/>
          <w:sz w:val="31"/>
          <w:szCs w:val="31"/>
        </w:rPr>
      </w:pPr>
      <w:r>
        <w:rPr>
          <w:rFonts w:ascii="SimSun" w:hAnsi="SimSun" w:eastAsia="SimSun" w:cs="SimSun"/>
          <w:sz w:val="31"/>
          <w:szCs w:val="31"/>
          <w:spacing w:val="-5"/>
        </w:rPr>
        <w:t>处罚决定，可以作为以后对同类违法行为进行行政处罚的参照。</w:t>
      </w:r>
    </w:p>
    <w:p>
      <w:pPr>
        <w:ind w:right="101" w:firstLine="609"/>
        <w:spacing w:before="189" w:line="334" w:lineRule="auto"/>
        <w:rPr>
          <w:rFonts w:ascii="SimSun" w:hAnsi="SimSun" w:eastAsia="SimSun" w:cs="SimSun"/>
          <w:sz w:val="31"/>
          <w:szCs w:val="31"/>
        </w:rPr>
      </w:pPr>
      <w:r>
        <w:rPr>
          <w:rFonts w:ascii="SimSun" w:hAnsi="SimSun" w:eastAsia="SimSun" w:cs="SimSun"/>
          <w:sz w:val="31"/>
          <w:szCs w:val="31"/>
        </w:rPr>
        <w:t>各省辖市、济源示范区、航空港区住房和城乡建设主管部门</w:t>
      </w:r>
      <w:r>
        <w:rPr>
          <w:rFonts w:ascii="SimSun" w:hAnsi="SimSun" w:eastAsia="SimSun" w:cs="SimSun"/>
          <w:sz w:val="31"/>
          <w:szCs w:val="31"/>
          <w:spacing w:val="4"/>
        </w:rPr>
        <w:t xml:space="preserve"> </w:t>
      </w:r>
      <w:r>
        <w:rPr>
          <w:rFonts w:ascii="SimSun" w:hAnsi="SimSun" w:eastAsia="SimSun" w:cs="SimSun"/>
          <w:sz w:val="31"/>
          <w:szCs w:val="31"/>
          <w:spacing w:val="6"/>
        </w:rPr>
        <w:t>应当及时将行政处罚中的典型案例(尤其是经过人民法院审判后</w:t>
      </w:r>
    </w:p>
    <w:p>
      <w:pPr>
        <w:spacing w:before="1" w:line="218" w:lineRule="auto"/>
        <w:rPr>
          <w:rFonts w:ascii="SimSun" w:hAnsi="SimSun" w:eastAsia="SimSun" w:cs="SimSun"/>
          <w:sz w:val="31"/>
          <w:szCs w:val="31"/>
        </w:rPr>
      </w:pPr>
      <w:r>
        <w:rPr>
          <w:rFonts w:ascii="SimSun" w:hAnsi="SimSun" w:eastAsia="SimSun" w:cs="SimSun"/>
          <w:sz w:val="31"/>
          <w:szCs w:val="31"/>
          <w:spacing w:val="5"/>
        </w:rPr>
        <w:t>维持的案例)提交省厅，省厅将组织筛选审定后公布，供全省各</w:t>
      </w:r>
    </w:p>
    <w:p>
      <w:pPr>
        <w:sectPr>
          <w:footerReference w:type="default" r:id="rId13"/>
          <w:pgSz w:w="11900" w:h="16820"/>
          <w:pgMar w:top="1429" w:right="1505" w:bottom="1833" w:left="1599" w:header="0" w:footer="1574" w:gutter="0"/>
        </w:sectPr>
        <w:rPr/>
      </w:pPr>
    </w:p>
    <w:p>
      <w:pPr>
        <w:spacing w:line="358" w:lineRule="auto"/>
        <w:rPr>
          <w:rFonts w:ascii="Arial"/>
          <w:sz w:val="21"/>
        </w:rPr>
      </w:pPr>
      <w:r/>
    </w:p>
    <w:p>
      <w:pPr>
        <w:spacing w:line="358" w:lineRule="auto"/>
        <w:rPr>
          <w:rFonts w:ascii="Arial"/>
          <w:sz w:val="21"/>
        </w:rPr>
      </w:pPr>
      <w:r/>
    </w:p>
    <w:p>
      <w:pPr>
        <w:spacing w:before="101" w:line="570" w:lineRule="exact"/>
        <w:rPr>
          <w:rFonts w:ascii="SimSun" w:hAnsi="SimSun" w:eastAsia="SimSun" w:cs="SimSun"/>
          <w:sz w:val="31"/>
          <w:szCs w:val="31"/>
        </w:rPr>
      </w:pPr>
      <w:r>
        <w:rPr>
          <w:rFonts w:ascii="SimSun" w:hAnsi="SimSun" w:eastAsia="SimSun" w:cs="SimSun"/>
          <w:sz w:val="31"/>
          <w:szCs w:val="31"/>
          <w:spacing w:val="-1"/>
          <w:position w:val="19"/>
        </w:rPr>
        <w:t>级住房和城乡建设部门办理违法事实、性质、情节、社会危害程</w:t>
      </w:r>
    </w:p>
    <w:p>
      <w:pPr>
        <w:spacing w:before="1" w:line="218" w:lineRule="auto"/>
        <w:rPr>
          <w:rFonts w:ascii="SimSun" w:hAnsi="SimSun" w:eastAsia="SimSun" w:cs="SimSun"/>
          <w:sz w:val="31"/>
          <w:szCs w:val="31"/>
        </w:rPr>
      </w:pPr>
      <w:r>
        <w:rPr>
          <w:rFonts w:ascii="SimSun" w:hAnsi="SimSun" w:eastAsia="SimSun" w:cs="SimSun"/>
          <w:sz w:val="31"/>
          <w:szCs w:val="31"/>
          <w:spacing w:val="-7"/>
        </w:rPr>
        <w:t>度相同或者基本相同的案件时参考。</w:t>
      </w:r>
    </w:p>
    <w:p>
      <w:pPr>
        <w:ind w:right="12" w:firstLine="624"/>
        <w:spacing w:before="189" w:line="334" w:lineRule="auto"/>
        <w:jc w:val="both"/>
        <w:rPr>
          <w:rFonts w:ascii="SimSun" w:hAnsi="SimSun" w:eastAsia="SimSun" w:cs="SimSun"/>
          <w:sz w:val="31"/>
          <w:szCs w:val="31"/>
        </w:rPr>
      </w:pPr>
      <w:r>
        <w:rPr>
          <w:rFonts w:ascii="SimSun" w:hAnsi="SimSun" w:eastAsia="SimSun" w:cs="SimSun"/>
          <w:sz w:val="31"/>
          <w:szCs w:val="31"/>
          <w:b/>
          <w:bCs/>
          <w:spacing w:val="-2"/>
        </w:rPr>
        <w:t>第二十九条</w:t>
      </w:r>
      <w:r>
        <w:rPr>
          <w:rFonts w:ascii="SimSun" w:hAnsi="SimSun" w:eastAsia="SimSun" w:cs="SimSun"/>
          <w:sz w:val="31"/>
          <w:szCs w:val="31"/>
          <w:spacing w:val="23"/>
        </w:rPr>
        <w:t xml:space="preserve">  </w:t>
      </w:r>
      <w:r>
        <w:rPr>
          <w:rFonts w:ascii="SimSun" w:hAnsi="SimSun" w:eastAsia="SimSun" w:cs="SimSun"/>
          <w:sz w:val="31"/>
          <w:szCs w:val="31"/>
          <w:spacing w:val="-2"/>
        </w:rPr>
        <w:t>适时评估修订制度，是指全省各级住房和城乡</w:t>
      </w:r>
      <w:r>
        <w:rPr>
          <w:rFonts w:ascii="SimSun" w:hAnsi="SimSun" w:eastAsia="SimSun" w:cs="SimSun"/>
          <w:sz w:val="31"/>
          <w:szCs w:val="31"/>
        </w:rPr>
        <w:t xml:space="preserve"> </w:t>
      </w:r>
      <w:r>
        <w:rPr>
          <w:rFonts w:ascii="SimSun" w:hAnsi="SimSun" w:eastAsia="SimSun" w:cs="SimSun"/>
          <w:sz w:val="31"/>
          <w:szCs w:val="31"/>
          <w:spacing w:val="1"/>
        </w:rPr>
        <w:t>建设部门根据法律、法规、规章要求，结合执法实践，对</w:t>
      </w:r>
      <w:r>
        <w:rPr>
          <w:rFonts w:ascii="SimSun" w:hAnsi="SimSun" w:eastAsia="SimSun" w:cs="SimSun"/>
          <w:sz w:val="31"/>
          <w:szCs w:val="31"/>
        </w:rPr>
        <w:t>本部门</w:t>
      </w:r>
      <w:r>
        <w:rPr>
          <w:rFonts w:ascii="SimSun" w:hAnsi="SimSun" w:eastAsia="SimSun" w:cs="SimSun"/>
          <w:sz w:val="31"/>
          <w:szCs w:val="31"/>
        </w:rPr>
        <w:t xml:space="preserve"> </w:t>
      </w:r>
      <w:r>
        <w:rPr>
          <w:rFonts w:ascii="SimSun" w:hAnsi="SimSun" w:eastAsia="SimSun" w:cs="SimSun"/>
          <w:sz w:val="31"/>
          <w:szCs w:val="31"/>
        </w:rPr>
        <w:t>行政处罚裁量权基准制度适时进行评估、修订、调整、完善，并</w:t>
      </w:r>
    </w:p>
    <w:p>
      <w:pPr>
        <w:spacing w:before="1" w:line="217" w:lineRule="auto"/>
        <w:rPr>
          <w:rFonts w:ascii="SimSun" w:hAnsi="SimSun" w:eastAsia="SimSun" w:cs="SimSun"/>
          <w:sz w:val="31"/>
          <w:szCs w:val="31"/>
        </w:rPr>
      </w:pPr>
      <w:r>
        <w:rPr>
          <w:rFonts w:ascii="SimSun" w:hAnsi="SimSun" w:eastAsia="SimSun" w:cs="SimSun"/>
          <w:sz w:val="31"/>
          <w:szCs w:val="31"/>
          <w:spacing w:val="-4"/>
        </w:rPr>
        <w:t>及时向本级司法行政部门和上一级行政执法部门报告评估情况。</w:t>
      </w:r>
    </w:p>
    <w:p>
      <w:pPr>
        <w:ind w:right="10" w:firstLine="619"/>
        <w:spacing w:before="186" w:line="333" w:lineRule="auto"/>
        <w:jc w:val="both"/>
        <w:rPr>
          <w:rFonts w:ascii="SimSun" w:hAnsi="SimSun" w:eastAsia="SimSun" w:cs="SimSun"/>
          <w:sz w:val="31"/>
          <w:szCs w:val="31"/>
        </w:rPr>
      </w:pPr>
      <w:r>
        <w:rPr>
          <w:rFonts w:ascii="SimSun" w:hAnsi="SimSun" w:eastAsia="SimSun" w:cs="SimSun"/>
          <w:sz w:val="31"/>
          <w:szCs w:val="31"/>
          <w:spacing w:val="-1"/>
        </w:rPr>
        <w:t>各省辖市、济源示范区、航空港区住房和城乡建设部门在执</w:t>
      </w:r>
      <w:r>
        <w:rPr>
          <w:rFonts w:ascii="SimSun" w:hAnsi="SimSun" w:eastAsia="SimSun" w:cs="SimSun"/>
          <w:sz w:val="31"/>
          <w:szCs w:val="31"/>
          <w:spacing w:val="9"/>
        </w:rPr>
        <w:t xml:space="preserve"> </w:t>
      </w:r>
      <w:r>
        <w:rPr>
          <w:rFonts w:ascii="SimSun" w:hAnsi="SimSun" w:eastAsia="SimSun" w:cs="SimSun"/>
          <w:sz w:val="31"/>
          <w:szCs w:val="31"/>
          <w:spacing w:val="1"/>
        </w:rPr>
        <w:t>法实践中认为《裁量基准》中有关法律、法规、规章的行政处</w:t>
      </w:r>
      <w:r>
        <w:rPr>
          <w:rFonts w:ascii="SimSun" w:hAnsi="SimSun" w:eastAsia="SimSun" w:cs="SimSun"/>
          <w:sz w:val="31"/>
          <w:szCs w:val="31"/>
        </w:rPr>
        <w:t>罚</w:t>
      </w:r>
      <w:r>
        <w:rPr>
          <w:rFonts w:ascii="SimSun" w:hAnsi="SimSun" w:eastAsia="SimSun" w:cs="SimSun"/>
          <w:sz w:val="31"/>
          <w:szCs w:val="31"/>
        </w:rPr>
        <w:t xml:space="preserve"> </w:t>
      </w:r>
      <w:r>
        <w:rPr>
          <w:rFonts w:ascii="SimSun" w:hAnsi="SimSun" w:eastAsia="SimSun" w:cs="SimSun"/>
          <w:sz w:val="31"/>
          <w:szCs w:val="31"/>
          <w:spacing w:val="-1"/>
        </w:rPr>
        <w:t>裁量基准不适应需要的，应及时向省厅提出，省厅将适时进行评</w:t>
      </w:r>
    </w:p>
    <w:p>
      <w:pPr>
        <w:spacing w:before="1" w:line="217" w:lineRule="auto"/>
        <w:rPr>
          <w:rFonts w:ascii="SimSun" w:hAnsi="SimSun" w:eastAsia="SimSun" w:cs="SimSun"/>
          <w:sz w:val="31"/>
          <w:szCs w:val="31"/>
        </w:rPr>
      </w:pPr>
      <w:r>
        <w:rPr>
          <w:rFonts w:ascii="SimSun" w:hAnsi="SimSun" w:eastAsia="SimSun" w:cs="SimSun"/>
          <w:sz w:val="31"/>
          <w:szCs w:val="31"/>
          <w:spacing w:val="-8"/>
        </w:rPr>
        <w:t>估、修订、调整、完善。</w:t>
      </w:r>
    </w:p>
    <w:p>
      <w:pPr>
        <w:ind w:left="3424"/>
        <w:spacing w:before="200" w:line="222" w:lineRule="auto"/>
        <w:rPr>
          <w:rFonts w:ascii="SimHei" w:hAnsi="SimHei" w:eastAsia="SimHei" w:cs="SimHei"/>
          <w:sz w:val="31"/>
          <w:szCs w:val="31"/>
        </w:rPr>
      </w:pPr>
      <w:r>
        <w:rPr>
          <w:rFonts w:ascii="SimHei" w:hAnsi="SimHei" w:eastAsia="SimHei" w:cs="SimHei"/>
          <w:sz w:val="31"/>
          <w:szCs w:val="31"/>
          <w:b/>
          <w:bCs/>
          <w:spacing w:val="5"/>
        </w:rPr>
        <w:t>第四章</w:t>
      </w:r>
      <w:r>
        <w:rPr>
          <w:rFonts w:ascii="SimHei" w:hAnsi="SimHei" w:eastAsia="SimHei" w:cs="SimHei"/>
          <w:sz w:val="31"/>
          <w:szCs w:val="31"/>
          <w:spacing w:val="114"/>
        </w:rPr>
        <w:t xml:space="preserve"> </w:t>
      </w:r>
      <w:r>
        <w:rPr>
          <w:rFonts w:ascii="SimHei" w:hAnsi="SimHei" w:eastAsia="SimHei" w:cs="SimHei"/>
          <w:sz w:val="31"/>
          <w:szCs w:val="31"/>
          <w:b/>
          <w:bCs/>
          <w:spacing w:val="5"/>
        </w:rPr>
        <w:t>附则</w:t>
      </w:r>
    </w:p>
    <w:p>
      <w:pPr>
        <w:ind w:left="624"/>
        <w:spacing w:before="188" w:line="219" w:lineRule="auto"/>
        <w:rPr>
          <w:rFonts w:ascii="SimSun" w:hAnsi="SimSun" w:eastAsia="SimSun" w:cs="SimSun"/>
          <w:sz w:val="31"/>
          <w:szCs w:val="31"/>
        </w:rPr>
      </w:pPr>
      <w:r>
        <w:rPr>
          <w:rFonts w:ascii="SimSun" w:hAnsi="SimSun" w:eastAsia="SimSun" w:cs="SimSun"/>
          <w:sz w:val="31"/>
          <w:szCs w:val="31"/>
          <w:b/>
          <w:bCs/>
          <w:spacing w:val="-6"/>
        </w:rPr>
        <w:t>第三十条</w:t>
      </w:r>
      <w:r>
        <w:rPr>
          <w:rFonts w:ascii="SimSun" w:hAnsi="SimSun" w:eastAsia="SimSun" w:cs="SimSun"/>
          <w:sz w:val="31"/>
          <w:szCs w:val="31"/>
          <w:spacing w:val="7"/>
        </w:rPr>
        <w:t xml:space="preserve">  </w:t>
      </w:r>
      <w:r>
        <w:rPr>
          <w:rFonts w:ascii="SimSun" w:hAnsi="SimSun" w:eastAsia="SimSun" w:cs="SimSun"/>
          <w:sz w:val="31"/>
          <w:szCs w:val="31"/>
          <w:spacing w:val="-6"/>
        </w:rPr>
        <w:t>本制度由省住房和城乡建设厅负责解释。</w:t>
      </w:r>
    </w:p>
    <w:p>
      <w:pPr>
        <w:ind w:firstLine="624"/>
        <w:spacing w:before="191" w:line="335" w:lineRule="auto"/>
        <w:rPr>
          <w:rFonts w:ascii="SimSun" w:hAnsi="SimSun" w:eastAsia="SimSun" w:cs="SimSun"/>
          <w:sz w:val="31"/>
          <w:szCs w:val="31"/>
        </w:rPr>
      </w:pPr>
      <w:r>
        <w:rPr>
          <w:rFonts w:ascii="SimSun" w:hAnsi="SimSun" w:eastAsia="SimSun" w:cs="SimSun"/>
          <w:sz w:val="31"/>
          <w:szCs w:val="31"/>
          <w:b/>
          <w:bCs/>
          <w:spacing w:val="6"/>
        </w:rPr>
        <w:t>第三十一条</w:t>
      </w:r>
      <w:r>
        <w:rPr>
          <w:rFonts w:ascii="SimSun" w:hAnsi="SimSun" w:eastAsia="SimSun" w:cs="SimSun"/>
          <w:sz w:val="31"/>
          <w:szCs w:val="31"/>
          <w:spacing w:val="32"/>
        </w:rPr>
        <w:t xml:space="preserve">  </w:t>
      </w:r>
      <w:r>
        <w:rPr>
          <w:rFonts w:ascii="SimSun" w:hAnsi="SimSun" w:eastAsia="SimSun" w:cs="SimSun"/>
          <w:sz w:val="31"/>
          <w:szCs w:val="31"/>
          <w:spacing w:val="6"/>
        </w:rPr>
        <w:t>本制度自2023年2月1</w:t>
      </w:r>
      <w:r>
        <w:rPr>
          <w:rFonts w:ascii="SimSun" w:hAnsi="SimSun" w:eastAsia="SimSun" w:cs="SimSun"/>
          <w:sz w:val="31"/>
          <w:szCs w:val="31"/>
          <w:spacing w:val="-55"/>
        </w:rPr>
        <w:t xml:space="preserve"> </w:t>
      </w:r>
      <w:r>
        <w:rPr>
          <w:rFonts w:ascii="SimSun" w:hAnsi="SimSun" w:eastAsia="SimSun" w:cs="SimSun"/>
          <w:sz w:val="31"/>
          <w:szCs w:val="31"/>
          <w:spacing w:val="6"/>
        </w:rPr>
        <w:t>日起施行。《河南省住</w:t>
      </w:r>
      <w:r>
        <w:rPr>
          <w:rFonts w:ascii="SimSun" w:hAnsi="SimSun" w:eastAsia="SimSun" w:cs="SimSun"/>
          <w:sz w:val="31"/>
          <w:szCs w:val="31"/>
        </w:rPr>
        <w:t xml:space="preserve"> </w:t>
      </w:r>
      <w:r>
        <w:rPr>
          <w:rFonts w:ascii="SimSun" w:hAnsi="SimSun" w:eastAsia="SimSun" w:cs="SimSun"/>
          <w:sz w:val="31"/>
          <w:szCs w:val="31"/>
          <w:spacing w:val="5"/>
        </w:rPr>
        <w:t>房和城乡建设厅关于印发&lt;河南省住房和城乡建设行政处罚裁量</w:t>
      </w:r>
      <w:r>
        <w:rPr>
          <w:rFonts w:ascii="SimSun" w:hAnsi="SimSun" w:eastAsia="SimSun" w:cs="SimSun"/>
          <w:sz w:val="31"/>
          <w:szCs w:val="31"/>
          <w:spacing w:val="16"/>
        </w:rPr>
        <w:t xml:space="preserve"> </w:t>
      </w:r>
      <w:r>
        <w:rPr>
          <w:rFonts w:ascii="SimSun" w:hAnsi="SimSun" w:eastAsia="SimSun" w:cs="SimSun"/>
          <w:sz w:val="31"/>
          <w:szCs w:val="31"/>
          <w:spacing w:val="1"/>
        </w:rPr>
        <w:t>标准适用规则及相关制度&gt;&lt;河南省住房和城乡建设系统行政</w:t>
      </w:r>
      <w:r>
        <w:rPr>
          <w:rFonts w:ascii="SimSun" w:hAnsi="SimSun" w:eastAsia="SimSun" w:cs="SimSun"/>
          <w:sz w:val="31"/>
          <w:szCs w:val="31"/>
        </w:rPr>
        <w:t>处罚</w:t>
      </w:r>
    </w:p>
    <w:p>
      <w:pPr>
        <w:spacing w:line="220" w:lineRule="auto"/>
        <w:rPr>
          <w:rFonts w:ascii="SimSun" w:hAnsi="SimSun" w:eastAsia="SimSun" w:cs="SimSun"/>
          <w:sz w:val="31"/>
          <w:szCs w:val="31"/>
        </w:rPr>
      </w:pPr>
      <w:r>
        <w:rPr>
          <w:rFonts w:ascii="SimSun" w:hAnsi="SimSun" w:eastAsia="SimSun" w:cs="SimSun"/>
          <w:sz w:val="31"/>
          <w:szCs w:val="31"/>
          <w:spacing w:val="4"/>
        </w:rPr>
        <w:t>裁量标准&gt;的通知》(豫建法〔2020〕445号)同时废止。</w:t>
      </w:r>
    </w:p>
    <w:p>
      <w:pPr>
        <w:sectPr>
          <w:footerReference w:type="default" r:id="rId14"/>
          <w:pgSz w:w="11900" w:h="16820"/>
          <w:pgMar w:top="1429" w:right="1592" w:bottom="1833" w:left="1589" w:header="0" w:footer="1574" w:gutter="0"/>
        </w:sectPr>
        <w:rPr/>
      </w:pPr>
    </w:p>
    <w:p>
      <w:pPr>
        <w:spacing w:line="289" w:lineRule="auto"/>
        <w:rPr>
          <w:rFonts w:ascii="Arial"/>
          <w:sz w:val="21"/>
        </w:rPr>
      </w:pPr>
      <w:r/>
    </w:p>
    <w:p>
      <w:pPr>
        <w:spacing w:line="289" w:lineRule="auto"/>
        <w:rPr>
          <w:rFonts w:ascii="Arial"/>
          <w:sz w:val="21"/>
        </w:rPr>
      </w:pPr>
      <w:r/>
    </w:p>
    <w:p>
      <w:pPr>
        <w:ind w:left="4"/>
        <w:spacing w:before="110" w:line="222" w:lineRule="auto"/>
        <w:rPr>
          <w:rFonts w:ascii="SimHei" w:hAnsi="SimHei" w:eastAsia="SimHei" w:cs="SimHei"/>
          <w:sz w:val="34"/>
          <w:szCs w:val="34"/>
        </w:rPr>
      </w:pPr>
      <w:r>
        <w:rPr>
          <w:rFonts w:ascii="SimHei" w:hAnsi="SimHei" w:eastAsia="SimHei" w:cs="SimHei"/>
          <w:sz w:val="34"/>
          <w:szCs w:val="34"/>
          <w:b/>
          <w:bCs/>
          <w:spacing w:val="-4"/>
        </w:rPr>
        <w:t>附件2</w:t>
      </w:r>
    </w:p>
    <w:p>
      <w:pPr>
        <w:ind w:left="526"/>
        <w:spacing w:line="219" w:lineRule="auto"/>
        <w:rPr>
          <w:rFonts w:ascii="SimSun" w:hAnsi="SimSun" w:eastAsia="SimSun" w:cs="SimSun"/>
          <w:sz w:val="43"/>
          <w:szCs w:val="43"/>
        </w:rPr>
      </w:pPr>
      <w:r>
        <w:rPr>
          <w:rFonts w:ascii="SimSun" w:hAnsi="SimSun" w:eastAsia="SimSun" w:cs="SimSun"/>
          <w:sz w:val="43"/>
          <w:szCs w:val="43"/>
          <w:b/>
          <w:bCs/>
          <w:spacing w:val="-8"/>
        </w:rPr>
        <w:t>河南省住房和城乡建设行政处罚裁量基准</w:t>
      </w:r>
    </w:p>
    <w:p>
      <w:pPr>
        <w:spacing w:line="414" w:lineRule="auto"/>
        <w:rPr>
          <w:rFonts w:ascii="Arial"/>
          <w:sz w:val="21"/>
        </w:rPr>
      </w:pPr>
      <w:r/>
    </w:p>
    <w:p>
      <w:pPr>
        <w:ind w:left="3"/>
        <w:spacing w:before="74" w:line="220" w:lineRule="auto"/>
        <w:outlineLvl w:val="0"/>
        <w:rPr>
          <w:rFonts w:ascii="SimHei" w:hAnsi="SimHei" w:eastAsia="SimHei" w:cs="SimHei"/>
          <w:sz w:val="23"/>
          <w:szCs w:val="23"/>
        </w:rPr>
      </w:pPr>
      <w:r>
        <w:rPr>
          <w:rFonts w:ascii="SimHei" w:hAnsi="SimHei" w:eastAsia="SimHei" w:cs="SimHei"/>
          <w:sz w:val="23"/>
          <w:szCs w:val="23"/>
          <w:b/>
          <w:bCs/>
          <w:spacing w:val="-6"/>
        </w:rPr>
        <w:t>一、房地产与住房保障类</w:t>
      </w:r>
    </w:p>
    <w:p>
      <w:pPr>
        <w:spacing w:before="122" w:line="219" w:lineRule="auto"/>
        <w:rPr>
          <w:rFonts w:ascii="SimSun" w:hAnsi="SimSun" w:eastAsia="SimSun" w:cs="SimSun"/>
          <w:sz w:val="23"/>
          <w:szCs w:val="23"/>
        </w:rPr>
      </w:pPr>
      <w:r>
        <w:rPr>
          <w:rFonts w:ascii="SimSun" w:hAnsi="SimSun" w:eastAsia="SimSun" w:cs="SimSun"/>
          <w:sz w:val="23"/>
          <w:szCs w:val="23"/>
          <w:spacing w:val="2"/>
        </w:rPr>
        <w:t>1.</w:t>
      </w:r>
      <w:r>
        <w:rPr>
          <w:rFonts w:ascii="SimSun" w:hAnsi="SimSun" w:eastAsia="SimSun" w:cs="SimSun"/>
          <w:sz w:val="23"/>
          <w:szCs w:val="23"/>
          <w:spacing w:val="-41"/>
        </w:rPr>
        <w:t xml:space="preserve"> </w:t>
      </w:r>
      <w:r>
        <w:rPr>
          <w:rFonts w:ascii="SimSun" w:hAnsi="SimSun" w:eastAsia="SimSun" w:cs="SimSun"/>
          <w:sz w:val="23"/>
          <w:szCs w:val="23"/>
          <w:spacing w:val="2"/>
        </w:rPr>
        <w:t>《城市房地产开发经营管理条例》(2020年11月修订)行政处罚裁量基准</w:t>
      </w:r>
    </w:p>
    <w:p>
      <w:pPr>
        <w:spacing w:before="127" w:line="400" w:lineRule="exact"/>
        <w:rPr>
          <w:rFonts w:ascii="SimSun" w:hAnsi="SimSun" w:eastAsia="SimSun" w:cs="SimSun"/>
          <w:sz w:val="23"/>
          <w:szCs w:val="23"/>
        </w:rPr>
      </w:pPr>
      <w:r>
        <w:rPr>
          <w:rFonts w:ascii="SimSun" w:hAnsi="SimSun" w:eastAsia="SimSun" w:cs="SimSun"/>
          <w:sz w:val="23"/>
          <w:szCs w:val="23"/>
          <w:spacing w:val="3"/>
          <w:position w:val="12"/>
        </w:rPr>
        <w:t>2.</w:t>
      </w:r>
      <w:r>
        <w:rPr>
          <w:rFonts w:ascii="SimSun" w:hAnsi="SimSun" w:eastAsia="SimSun" w:cs="SimSun"/>
          <w:sz w:val="23"/>
          <w:szCs w:val="23"/>
          <w:spacing w:val="-64"/>
          <w:position w:val="12"/>
        </w:rPr>
        <w:t xml:space="preserve"> </w:t>
      </w:r>
      <w:r>
        <w:rPr>
          <w:rFonts w:ascii="SimSun" w:hAnsi="SimSun" w:eastAsia="SimSun" w:cs="SimSun"/>
          <w:sz w:val="23"/>
          <w:szCs w:val="23"/>
          <w:spacing w:val="3"/>
          <w:position w:val="12"/>
        </w:rPr>
        <w:t>《河南省城市房地产开发经营管理条例》(2010年7月修订)行政处罚</w:t>
      </w:r>
      <w:r>
        <w:rPr>
          <w:rFonts w:ascii="SimSun" w:hAnsi="SimSun" w:eastAsia="SimSun" w:cs="SimSun"/>
          <w:sz w:val="23"/>
          <w:szCs w:val="23"/>
          <w:spacing w:val="2"/>
          <w:position w:val="12"/>
        </w:rPr>
        <w:t>裁量基准</w:t>
      </w:r>
    </w:p>
    <w:p>
      <w:pPr>
        <w:spacing w:line="219" w:lineRule="auto"/>
        <w:rPr>
          <w:rFonts w:ascii="SimSun" w:hAnsi="SimSun" w:eastAsia="SimSun" w:cs="SimSun"/>
          <w:sz w:val="23"/>
          <w:szCs w:val="23"/>
        </w:rPr>
      </w:pPr>
      <w:r>
        <w:rPr>
          <w:rFonts w:ascii="SimSun" w:hAnsi="SimSun" w:eastAsia="SimSun" w:cs="SimSun"/>
          <w:sz w:val="23"/>
          <w:szCs w:val="23"/>
          <w:spacing w:val="3"/>
        </w:rPr>
        <w:t>3.</w:t>
      </w:r>
      <w:r>
        <w:rPr>
          <w:rFonts w:ascii="SimSun" w:hAnsi="SimSun" w:eastAsia="SimSun" w:cs="SimSun"/>
          <w:sz w:val="23"/>
          <w:szCs w:val="23"/>
          <w:spacing w:val="-59"/>
        </w:rPr>
        <w:t xml:space="preserve"> </w:t>
      </w:r>
      <w:r>
        <w:rPr>
          <w:rFonts w:ascii="SimSun" w:hAnsi="SimSun" w:eastAsia="SimSun" w:cs="SimSun"/>
          <w:sz w:val="23"/>
          <w:szCs w:val="23"/>
          <w:spacing w:val="3"/>
        </w:rPr>
        <w:t>《房地产开发企业资质管理规定》(2022年3月修订)行政处罚裁量基准</w:t>
      </w:r>
    </w:p>
    <w:p>
      <w:pPr>
        <w:spacing w:before="128" w:line="219" w:lineRule="auto"/>
        <w:rPr>
          <w:rFonts w:ascii="SimSun" w:hAnsi="SimSun" w:eastAsia="SimSun" w:cs="SimSun"/>
          <w:sz w:val="23"/>
          <w:szCs w:val="23"/>
        </w:rPr>
      </w:pPr>
      <w:r>
        <w:rPr>
          <w:rFonts w:ascii="SimSun" w:hAnsi="SimSun" w:eastAsia="SimSun" w:cs="SimSun"/>
          <w:sz w:val="23"/>
          <w:szCs w:val="23"/>
          <w:spacing w:val="4"/>
        </w:rPr>
        <w:t>4.</w:t>
      </w:r>
      <w:r>
        <w:rPr>
          <w:rFonts w:ascii="SimSun" w:hAnsi="SimSun" w:eastAsia="SimSun" w:cs="SimSun"/>
          <w:sz w:val="23"/>
          <w:szCs w:val="23"/>
          <w:spacing w:val="-67"/>
        </w:rPr>
        <w:t xml:space="preserve"> </w:t>
      </w:r>
      <w:r>
        <w:rPr>
          <w:rFonts w:ascii="SimSun" w:hAnsi="SimSun" w:eastAsia="SimSun" w:cs="SimSun"/>
          <w:sz w:val="23"/>
          <w:szCs w:val="23"/>
          <w:spacing w:val="4"/>
        </w:rPr>
        <w:t>《商品房销售管理办法》(2001年6月施行)行政处罚裁量基</w:t>
      </w:r>
      <w:r>
        <w:rPr>
          <w:rFonts w:ascii="SimSun" w:hAnsi="SimSun" w:eastAsia="SimSun" w:cs="SimSun"/>
          <w:sz w:val="23"/>
          <w:szCs w:val="23"/>
          <w:spacing w:val="3"/>
        </w:rPr>
        <w:t>准</w:t>
      </w:r>
    </w:p>
    <w:p>
      <w:pPr>
        <w:spacing w:before="126" w:line="400" w:lineRule="exact"/>
        <w:rPr>
          <w:rFonts w:ascii="SimSun" w:hAnsi="SimSun" w:eastAsia="SimSun" w:cs="SimSun"/>
          <w:sz w:val="23"/>
          <w:szCs w:val="23"/>
        </w:rPr>
      </w:pPr>
      <w:r>
        <w:rPr>
          <w:rFonts w:ascii="SimSun" w:hAnsi="SimSun" w:eastAsia="SimSun" w:cs="SimSun"/>
          <w:sz w:val="23"/>
          <w:szCs w:val="23"/>
          <w:spacing w:val="3"/>
          <w:position w:val="12"/>
        </w:rPr>
        <w:t>5.</w:t>
      </w:r>
      <w:r>
        <w:rPr>
          <w:rFonts w:ascii="SimSun" w:hAnsi="SimSun" w:eastAsia="SimSun" w:cs="SimSun"/>
          <w:sz w:val="23"/>
          <w:szCs w:val="23"/>
          <w:spacing w:val="-43"/>
          <w:position w:val="12"/>
        </w:rPr>
        <w:t xml:space="preserve"> </w:t>
      </w:r>
      <w:r>
        <w:rPr>
          <w:rFonts w:ascii="SimSun" w:hAnsi="SimSun" w:eastAsia="SimSun" w:cs="SimSun"/>
          <w:sz w:val="23"/>
          <w:szCs w:val="23"/>
          <w:spacing w:val="3"/>
          <w:position w:val="12"/>
        </w:rPr>
        <w:t>《城市商品房预售管理办法》(2004年7月修订)行政处罚裁量基准</w:t>
      </w:r>
    </w:p>
    <w:p>
      <w:pPr>
        <w:spacing w:before="1" w:line="219" w:lineRule="auto"/>
        <w:rPr>
          <w:rFonts w:ascii="SimSun" w:hAnsi="SimSun" w:eastAsia="SimSun" w:cs="SimSun"/>
          <w:sz w:val="23"/>
          <w:szCs w:val="23"/>
        </w:rPr>
      </w:pPr>
      <w:r>
        <w:rPr>
          <w:rFonts w:ascii="SimSun" w:hAnsi="SimSun" w:eastAsia="SimSun" w:cs="SimSun"/>
          <w:sz w:val="23"/>
          <w:szCs w:val="23"/>
          <w:spacing w:val="4"/>
        </w:rPr>
        <w:t>6.</w:t>
      </w:r>
      <w:r>
        <w:rPr>
          <w:rFonts w:ascii="SimSun" w:hAnsi="SimSun" w:eastAsia="SimSun" w:cs="SimSun"/>
          <w:sz w:val="23"/>
          <w:szCs w:val="23"/>
          <w:spacing w:val="-65"/>
        </w:rPr>
        <w:t xml:space="preserve"> </w:t>
      </w:r>
      <w:r>
        <w:rPr>
          <w:rFonts w:ascii="SimSun" w:hAnsi="SimSun" w:eastAsia="SimSun" w:cs="SimSun"/>
          <w:sz w:val="23"/>
          <w:szCs w:val="23"/>
          <w:spacing w:val="4"/>
        </w:rPr>
        <w:t>《房产测绘管理办法》(2001年5月施行)行政处罚裁量基</w:t>
      </w:r>
      <w:r>
        <w:rPr>
          <w:rFonts w:ascii="SimSun" w:hAnsi="SimSun" w:eastAsia="SimSun" w:cs="SimSun"/>
          <w:sz w:val="23"/>
          <w:szCs w:val="23"/>
          <w:spacing w:val="3"/>
        </w:rPr>
        <w:t>准</w:t>
      </w:r>
    </w:p>
    <w:p>
      <w:pPr>
        <w:spacing w:before="127" w:line="219" w:lineRule="auto"/>
        <w:rPr>
          <w:rFonts w:ascii="SimSun" w:hAnsi="SimSun" w:eastAsia="SimSun" w:cs="SimSun"/>
          <w:sz w:val="23"/>
          <w:szCs w:val="23"/>
        </w:rPr>
      </w:pPr>
      <w:r>
        <w:rPr>
          <w:rFonts w:ascii="SimSun" w:hAnsi="SimSun" w:eastAsia="SimSun" w:cs="SimSun"/>
          <w:sz w:val="23"/>
          <w:szCs w:val="23"/>
          <w:spacing w:val="3"/>
        </w:rPr>
        <w:t>7.</w:t>
      </w:r>
      <w:r>
        <w:rPr>
          <w:rFonts w:ascii="SimSun" w:hAnsi="SimSun" w:eastAsia="SimSun" w:cs="SimSun"/>
          <w:sz w:val="23"/>
          <w:szCs w:val="23"/>
          <w:spacing w:val="-60"/>
        </w:rPr>
        <w:t xml:space="preserve"> </w:t>
      </w:r>
      <w:r>
        <w:rPr>
          <w:rFonts w:ascii="SimSun" w:hAnsi="SimSun" w:eastAsia="SimSun" w:cs="SimSun"/>
          <w:sz w:val="23"/>
          <w:szCs w:val="23"/>
          <w:spacing w:val="3"/>
        </w:rPr>
        <w:t>《商品房屋租赁管理办法》(2011年2月施行)行政处罚裁量基准</w:t>
      </w:r>
    </w:p>
    <w:p>
      <w:pPr>
        <w:spacing w:before="127" w:line="398" w:lineRule="exact"/>
        <w:rPr>
          <w:rFonts w:ascii="SimSun" w:hAnsi="SimSun" w:eastAsia="SimSun" w:cs="SimSun"/>
          <w:sz w:val="23"/>
          <w:szCs w:val="23"/>
        </w:rPr>
      </w:pPr>
      <w:r>
        <w:rPr>
          <w:rFonts w:ascii="SimSun" w:hAnsi="SimSun" w:eastAsia="SimSun" w:cs="SimSun"/>
          <w:sz w:val="23"/>
          <w:szCs w:val="23"/>
          <w:spacing w:val="3"/>
          <w:position w:val="12"/>
        </w:rPr>
        <w:t>8.</w:t>
      </w:r>
      <w:r>
        <w:rPr>
          <w:rFonts w:ascii="SimSun" w:hAnsi="SimSun" w:eastAsia="SimSun" w:cs="SimSun"/>
          <w:sz w:val="23"/>
          <w:szCs w:val="23"/>
          <w:spacing w:val="-66"/>
          <w:position w:val="12"/>
        </w:rPr>
        <w:t xml:space="preserve"> </w:t>
      </w:r>
      <w:r>
        <w:rPr>
          <w:rFonts w:ascii="SimSun" w:hAnsi="SimSun" w:eastAsia="SimSun" w:cs="SimSun"/>
          <w:sz w:val="23"/>
          <w:szCs w:val="23"/>
          <w:spacing w:val="3"/>
          <w:position w:val="12"/>
        </w:rPr>
        <w:t>《河南省城市房地产交易管理办法》(2011年1月修订)行政</w:t>
      </w:r>
      <w:r>
        <w:rPr>
          <w:rFonts w:ascii="SimSun" w:hAnsi="SimSun" w:eastAsia="SimSun" w:cs="SimSun"/>
          <w:sz w:val="23"/>
          <w:szCs w:val="23"/>
          <w:spacing w:val="2"/>
          <w:position w:val="12"/>
        </w:rPr>
        <w:t>处罚裁量基准</w:t>
      </w:r>
    </w:p>
    <w:p>
      <w:pPr>
        <w:spacing w:before="1" w:line="217" w:lineRule="auto"/>
        <w:rPr>
          <w:rFonts w:ascii="SimSun" w:hAnsi="SimSun" w:eastAsia="SimSun" w:cs="SimSun"/>
          <w:sz w:val="23"/>
          <w:szCs w:val="23"/>
        </w:rPr>
      </w:pPr>
      <w:r>
        <w:rPr>
          <w:rFonts w:ascii="SimSun" w:hAnsi="SimSun" w:eastAsia="SimSun" w:cs="SimSun"/>
          <w:sz w:val="23"/>
          <w:szCs w:val="23"/>
          <w:spacing w:val="4"/>
        </w:rPr>
        <w:t>9.</w:t>
      </w:r>
      <w:r>
        <w:rPr>
          <w:rFonts w:ascii="SimSun" w:hAnsi="SimSun" w:eastAsia="SimSun" w:cs="SimSun"/>
          <w:sz w:val="23"/>
          <w:szCs w:val="23"/>
          <w:spacing w:val="-66"/>
        </w:rPr>
        <w:t xml:space="preserve"> </w:t>
      </w:r>
      <w:r>
        <w:rPr>
          <w:rFonts w:ascii="SimSun" w:hAnsi="SimSun" w:eastAsia="SimSun" w:cs="SimSun"/>
          <w:sz w:val="23"/>
          <w:szCs w:val="23"/>
          <w:spacing w:val="4"/>
        </w:rPr>
        <w:t>《房地产估价机构管理办法》(2015年5月</w:t>
      </w:r>
      <w:r>
        <w:rPr>
          <w:rFonts w:ascii="SimSun" w:hAnsi="SimSun" w:eastAsia="SimSun" w:cs="SimSun"/>
          <w:sz w:val="23"/>
          <w:szCs w:val="23"/>
          <w:spacing w:val="3"/>
        </w:rPr>
        <w:t>修订)行政处罚裁量基准</w:t>
      </w:r>
    </w:p>
    <w:p>
      <w:pPr>
        <w:spacing w:before="129" w:line="218" w:lineRule="auto"/>
        <w:rPr>
          <w:rFonts w:ascii="SimSun" w:hAnsi="SimSun" w:eastAsia="SimSun" w:cs="SimSun"/>
          <w:sz w:val="23"/>
          <w:szCs w:val="23"/>
        </w:rPr>
      </w:pPr>
      <w:r>
        <w:rPr>
          <w:rFonts w:ascii="SimSun" w:hAnsi="SimSun" w:eastAsia="SimSun" w:cs="SimSun"/>
          <w:sz w:val="23"/>
          <w:szCs w:val="23"/>
          <w:spacing w:val="4"/>
        </w:rPr>
        <w:t>10.《注册房地产估价师管理办法》(2016年10月修订)行政处罚裁</w:t>
      </w:r>
      <w:r>
        <w:rPr>
          <w:rFonts w:ascii="SimSun" w:hAnsi="SimSun" w:eastAsia="SimSun" w:cs="SimSun"/>
          <w:sz w:val="23"/>
          <w:szCs w:val="23"/>
          <w:spacing w:val="3"/>
        </w:rPr>
        <w:t>量基准</w:t>
      </w:r>
    </w:p>
    <w:p>
      <w:pPr>
        <w:spacing w:before="130" w:line="400" w:lineRule="exact"/>
        <w:rPr>
          <w:rFonts w:ascii="SimSun" w:hAnsi="SimSun" w:eastAsia="SimSun" w:cs="SimSun"/>
          <w:sz w:val="23"/>
          <w:szCs w:val="23"/>
        </w:rPr>
      </w:pPr>
      <w:r>
        <w:rPr>
          <w:rFonts w:ascii="SimSun" w:hAnsi="SimSun" w:eastAsia="SimSun" w:cs="SimSun"/>
          <w:sz w:val="23"/>
          <w:szCs w:val="23"/>
          <w:spacing w:val="4"/>
          <w:position w:val="12"/>
        </w:rPr>
        <w:t>11.《房地产经纪管理办法》(2016年3月修订)行政处罚裁量</w:t>
      </w:r>
      <w:r>
        <w:rPr>
          <w:rFonts w:ascii="SimSun" w:hAnsi="SimSun" w:eastAsia="SimSun" w:cs="SimSun"/>
          <w:sz w:val="23"/>
          <w:szCs w:val="23"/>
          <w:spacing w:val="3"/>
          <w:position w:val="12"/>
        </w:rPr>
        <w:t>基准</w:t>
      </w:r>
    </w:p>
    <w:p>
      <w:pPr>
        <w:spacing w:line="219" w:lineRule="auto"/>
        <w:rPr>
          <w:rFonts w:ascii="SimSun" w:hAnsi="SimSun" w:eastAsia="SimSun" w:cs="SimSun"/>
          <w:sz w:val="23"/>
          <w:szCs w:val="23"/>
        </w:rPr>
      </w:pPr>
      <w:r>
        <w:rPr>
          <w:rFonts w:ascii="SimSun" w:hAnsi="SimSun" w:eastAsia="SimSun" w:cs="SimSun"/>
          <w:sz w:val="23"/>
          <w:szCs w:val="23"/>
          <w:spacing w:val="3"/>
        </w:rPr>
        <w:t>12.</w:t>
      </w:r>
      <w:r>
        <w:rPr>
          <w:rFonts w:ascii="SimSun" w:hAnsi="SimSun" w:eastAsia="SimSun" w:cs="SimSun"/>
          <w:sz w:val="23"/>
          <w:szCs w:val="23"/>
          <w:spacing w:val="-47"/>
        </w:rPr>
        <w:t xml:space="preserve"> </w:t>
      </w:r>
      <w:r>
        <w:rPr>
          <w:rFonts w:ascii="SimSun" w:hAnsi="SimSun" w:eastAsia="SimSun" w:cs="SimSun"/>
          <w:sz w:val="23"/>
          <w:szCs w:val="23"/>
          <w:spacing w:val="3"/>
        </w:rPr>
        <w:t>《物业管理条例》(2018年3月修订)行政处罚裁量基准</w:t>
      </w:r>
    </w:p>
    <w:p>
      <w:pPr>
        <w:spacing w:before="127" w:line="219" w:lineRule="auto"/>
        <w:rPr>
          <w:rFonts w:ascii="SimSun" w:hAnsi="SimSun" w:eastAsia="SimSun" w:cs="SimSun"/>
          <w:sz w:val="23"/>
          <w:szCs w:val="23"/>
        </w:rPr>
      </w:pPr>
      <w:r>
        <w:rPr>
          <w:rFonts w:ascii="SimSun" w:hAnsi="SimSun" w:eastAsia="SimSun" w:cs="SimSun"/>
          <w:sz w:val="23"/>
          <w:szCs w:val="23"/>
          <w:spacing w:val="3"/>
        </w:rPr>
        <w:t>13.</w:t>
      </w:r>
      <w:r>
        <w:rPr>
          <w:rFonts w:ascii="SimSun" w:hAnsi="SimSun" w:eastAsia="SimSun" w:cs="SimSun"/>
          <w:sz w:val="23"/>
          <w:szCs w:val="23"/>
          <w:spacing w:val="-55"/>
        </w:rPr>
        <w:t xml:space="preserve"> </w:t>
      </w:r>
      <w:r>
        <w:rPr>
          <w:rFonts w:ascii="SimSun" w:hAnsi="SimSun" w:eastAsia="SimSun" w:cs="SimSun"/>
          <w:sz w:val="23"/>
          <w:szCs w:val="23"/>
          <w:spacing w:val="3"/>
        </w:rPr>
        <w:t>《河南省物业管理条例》(2021年7月修订)行政处罚裁量基准</w:t>
      </w:r>
    </w:p>
    <w:p>
      <w:pPr>
        <w:spacing w:before="127" w:line="400" w:lineRule="exact"/>
        <w:rPr>
          <w:rFonts w:ascii="SimSun" w:hAnsi="SimSun" w:eastAsia="SimSun" w:cs="SimSun"/>
          <w:sz w:val="23"/>
          <w:szCs w:val="23"/>
        </w:rPr>
      </w:pPr>
      <w:r>
        <w:rPr>
          <w:rFonts w:ascii="SimSun" w:hAnsi="SimSun" w:eastAsia="SimSun" w:cs="SimSun"/>
          <w:sz w:val="23"/>
          <w:szCs w:val="23"/>
          <w:spacing w:val="4"/>
          <w:position w:val="12"/>
        </w:rPr>
        <w:t>14.《住宅专项维修资金管理办法》(2008年2月施行)行政处</w:t>
      </w:r>
      <w:r>
        <w:rPr>
          <w:rFonts w:ascii="SimSun" w:hAnsi="SimSun" w:eastAsia="SimSun" w:cs="SimSun"/>
          <w:sz w:val="23"/>
          <w:szCs w:val="23"/>
          <w:spacing w:val="3"/>
          <w:position w:val="12"/>
        </w:rPr>
        <w:t>罚裁量基准</w:t>
      </w:r>
    </w:p>
    <w:p>
      <w:pPr>
        <w:spacing w:before="1" w:line="219" w:lineRule="auto"/>
        <w:rPr>
          <w:rFonts w:ascii="SimSun" w:hAnsi="SimSun" w:eastAsia="SimSun" w:cs="SimSun"/>
          <w:sz w:val="23"/>
          <w:szCs w:val="23"/>
        </w:rPr>
      </w:pPr>
      <w:r>
        <w:rPr>
          <w:rFonts w:ascii="SimSun" w:hAnsi="SimSun" w:eastAsia="SimSun" w:cs="SimSun"/>
          <w:sz w:val="23"/>
          <w:szCs w:val="23"/>
          <w:spacing w:val="1"/>
        </w:rPr>
        <w:t>15.《住房公积金管理条例》(2019年修订)行</w:t>
      </w:r>
      <w:r>
        <w:rPr>
          <w:rFonts w:ascii="SimSun" w:hAnsi="SimSun" w:eastAsia="SimSun" w:cs="SimSun"/>
          <w:sz w:val="23"/>
          <w:szCs w:val="23"/>
        </w:rPr>
        <w:t>政处罚裁量基准</w:t>
      </w:r>
    </w:p>
    <w:p>
      <w:pPr>
        <w:spacing w:before="127" w:line="219" w:lineRule="auto"/>
        <w:rPr>
          <w:rFonts w:ascii="SimSun" w:hAnsi="SimSun" w:eastAsia="SimSun" w:cs="SimSun"/>
          <w:sz w:val="23"/>
          <w:szCs w:val="23"/>
        </w:rPr>
      </w:pPr>
      <w:r>
        <w:rPr>
          <w:rFonts w:ascii="SimSun" w:hAnsi="SimSun" w:eastAsia="SimSun" w:cs="SimSun"/>
          <w:sz w:val="23"/>
          <w:szCs w:val="23"/>
          <w:spacing w:val="4"/>
        </w:rPr>
        <w:t>16.《河南省住房公积金管理条例》(2004年10月施行)行政处罚</w:t>
      </w:r>
      <w:r>
        <w:rPr>
          <w:rFonts w:ascii="SimSun" w:hAnsi="SimSun" w:eastAsia="SimSun" w:cs="SimSun"/>
          <w:sz w:val="23"/>
          <w:szCs w:val="23"/>
          <w:spacing w:val="3"/>
        </w:rPr>
        <w:t>裁量基准</w:t>
      </w:r>
    </w:p>
    <w:p>
      <w:pPr>
        <w:spacing w:before="126" w:line="402" w:lineRule="exact"/>
        <w:rPr>
          <w:rFonts w:ascii="SimSun" w:hAnsi="SimSun" w:eastAsia="SimSun" w:cs="SimSun"/>
          <w:sz w:val="23"/>
          <w:szCs w:val="23"/>
        </w:rPr>
      </w:pPr>
      <w:r>
        <w:rPr>
          <w:rFonts w:ascii="SimSun" w:hAnsi="SimSun" w:eastAsia="SimSun" w:cs="SimSun"/>
          <w:sz w:val="23"/>
          <w:szCs w:val="23"/>
          <w:spacing w:val="4"/>
          <w:position w:val="12"/>
        </w:rPr>
        <w:t>17.《已购公有住房和经济适用住房上市出售管理暂行办法》(1999年5月施行)行政处</w:t>
      </w:r>
    </w:p>
    <w:p>
      <w:pPr>
        <w:spacing w:before="1" w:line="220" w:lineRule="auto"/>
        <w:rPr>
          <w:rFonts w:ascii="SimSun" w:hAnsi="SimSun" w:eastAsia="SimSun" w:cs="SimSun"/>
          <w:sz w:val="23"/>
          <w:szCs w:val="23"/>
        </w:rPr>
      </w:pPr>
      <w:r>
        <w:rPr>
          <w:rFonts w:ascii="SimSun" w:hAnsi="SimSun" w:eastAsia="SimSun" w:cs="SimSun"/>
          <w:sz w:val="23"/>
          <w:szCs w:val="23"/>
          <w:spacing w:val="-4"/>
        </w:rPr>
        <w:t>罚裁量基准</w:t>
      </w:r>
    </w:p>
    <w:p>
      <w:pPr>
        <w:spacing w:before="123" w:line="402" w:lineRule="exact"/>
        <w:rPr>
          <w:rFonts w:ascii="SimSun" w:hAnsi="SimSun" w:eastAsia="SimSun" w:cs="SimSun"/>
          <w:sz w:val="23"/>
          <w:szCs w:val="23"/>
        </w:rPr>
      </w:pPr>
      <w:r>
        <w:rPr>
          <w:rFonts w:ascii="SimSun" w:hAnsi="SimSun" w:eastAsia="SimSun" w:cs="SimSun"/>
          <w:sz w:val="23"/>
          <w:szCs w:val="23"/>
          <w:spacing w:val="1"/>
          <w:position w:val="12"/>
        </w:rPr>
        <w:t>18.《河南省已购公有住房和经济适用房上市交易管理暂行办法》(1999年10月施行)行</w:t>
      </w:r>
    </w:p>
    <w:p>
      <w:pPr>
        <w:spacing w:before="1" w:line="220" w:lineRule="auto"/>
        <w:rPr>
          <w:rFonts w:ascii="SimSun" w:hAnsi="SimSun" w:eastAsia="SimSun" w:cs="SimSun"/>
          <w:sz w:val="23"/>
          <w:szCs w:val="23"/>
        </w:rPr>
      </w:pPr>
      <w:r>
        <w:rPr>
          <w:rFonts w:ascii="SimSun" w:hAnsi="SimSun" w:eastAsia="SimSun" w:cs="SimSun"/>
          <w:sz w:val="23"/>
          <w:szCs w:val="23"/>
          <w:spacing w:val="-4"/>
        </w:rPr>
        <w:t>政处罚裁量基准</w:t>
      </w:r>
    </w:p>
    <w:p>
      <w:pPr>
        <w:spacing w:before="124" w:line="219" w:lineRule="auto"/>
        <w:rPr>
          <w:rFonts w:ascii="SimSun" w:hAnsi="SimSun" w:eastAsia="SimSun" w:cs="SimSun"/>
          <w:sz w:val="23"/>
          <w:szCs w:val="23"/>
        </w:rPr>
      </w:pPr>
      <w:r>
        <w:rPr>
          <w:rFonts w:ascii="SimSun" w:hAnsi="SimSun" w:eastAsia="SimSun" w:cs="SimSun"/>
          <w:sz w:val="23"/>
          <w:szCs w:val="23"/>
          <w:spacing w:val="3"/>
        </w:rPr>
        <w:t>19.《国有土地上房屋征收与补偿条例》(2011年1月施行)行政处罚裁量基准</w:t>
      </w:r>
    </w:p>
    <w:p>
      <w:pPr>
        <w:spacing w:before="126" w:line="400" w:lineRule="exact"/>
        <w:rPr>
          <w:rFonts w:ascii="SimSun" w:hAnsi="SimSun" w:eastAsia="SimSun" w:cs="SimSun"/>
          <w:sz w:val="23"/>
          <w:szCs w:val="23"/>
        </w:rPr>
      </w:pPr>
      <w:r>
        <w:rPr>
          <w:rFonts w:ascii="SimSun" w:hAnsi="SimSun" w:eastAsia="SimSun" w:cs="SimSun"/>
          <w:sz w:val="23"/>
          <w:szCs w:val="23"/>
          <w:spacing w:val="4"/>
          <w:position w:val="12"/>
        </w:rPr>
        <w:t>20.《住宅室内装饰装修管理办法》(2011年1月修订)行政处罚</w:t>
      </w:r>
      <w:r>
        <w:rPr>
          <w:rFonts w:ascii="SimSun" w:hAnsi="SimSun" w:eastAsia="SimSun" w:cs="SimSun"/>
          <w:sz w:val="23"/>
          <w:szCs w:val="23"/>
          <w:spacing w:val="3"/>
          <w:position w:val="12"/>
        </w:rPr>
        <w:t>裁量基准</w:t>
      </w:r>
    </w:p>
    <w:p>
      <w:pPr>
        <w:spacing w:before="1" w:line="219" w:lineRule="auto"/>
        <w:rPr>
          <w:rFonts w:ascii="SimSun" w:hAnsi="SimSun" w:eastAsia="SimSun" w:cs="SimSun"/>
          <w:sz w:val="23"/>
          <w:szCs w:val="23"/>
        </w:rPr>
      </w:pPr>
      <w:r>
        <w:rPr>
          <w:rFonts w:ascii="SimSun" w:hAnsi="SimSun" w:eastAsia="SimSun" w:cs="SimSun"/>
          <w:sz w:val="23"/>
          <w:szCs w:val="23"/>
          <w:spacing w:val="4"/>
        </w:rPr>
        <w:t>21.</w:t>
      </w:r>
      <w:r>
        <w:rPr>
          <w:rFonts w:ascii="SimSun" w:hAnsi="SimSun" w:eastAsia="SimSun" w:cs="SimSun"/>
          <w:sz w:val="23"/>
          <w:szCs w:val="23"/>
          <w:spacing w:val="-69"/>
        </w:rPr>
        <w:t xml:space="preserve"> </w:t>
      </w:r>
      <w:r>
        <w:rPr>
          <w:rFonts w:ascii="SimSun" w:hAnsi="SimSun" w:eastAsia="SimSun" w:cs="SimSun"/>
          <w:sz w:val="23"/>
          <w:szCs w:val="23"/>
          <w:spacing w:val="4"/>
        </w:rPr>
        <w:t>《公共租赁住房管理办法》(2012年7月施行)行政处罚裁</w:t>
      </w:r>
      <w:r>
        <w:rPr>
          <w:rFonts w:ascii="SimSun" w:hAnsi="SimSun" w:eastAsia="SimSun" w:cs="SimSun"/>
          <w:sz w:val="23"/>
          <w:szCs w:val="23"/>
          <w:spacing w:val="3"/>
        </w:rPr>
        <w:t>量基准</w:t>
      </w:r>
    </w:p>
    <w:p>
      <w:pPr>
        <w:spacing w:before="127" w:line="219" w:lineRule="auto"/>
        <w:rPr>
          <w:rFonts w:ascii="SimSun" w:hAnsi="SimSun" w:eastAsia="SimSun" w:cs="SimSun"/>
          <w:sz w:val="23"/>
          <w:szCs w:val="23"/>
        </w:rPr>
      </w:pPr>
      <w:r>
        <w:rPr>
          <w:rFonts w:ascii="SimSun" w:hAnsi="SimSun" w:eastAsia="SimSun" w:cs="SimSun"/>
          <w:sz w:val="23"/>
          <w:szCs w:val="23"/>
          <w:spacing w:val="3"/>
        </w:rPr>
        <w:t>22.</w:t>
      </w:r>
      <w:r>
        <w:rPr>
          <w:rFonts w:ascii="SimSun" w:hAnsi="SimSun" w:eastAsia="SimSun" w:cs="SimSun"/>
          <w:sz w:val="23"/>
          <w:szCs w:val="23"/>
          <w:spacing w:val="-51"/>
        </w:rPr>
        <w:t xml:space="preserve"> </w:t>
      </w:r>
      <w:r>
        <w:rPr>
          <w:rFonts w:ascii="SimSun" w:hAnsi="SimSun" w:eastAsia="SimSun" w:cs="SimSun"/>
          <w:sz w:val="23"/>
          <w:szCs w:val="23"/>
          <w:spacing w:val="3"/>
        </w:rPr>
        <w:t>《河南省房屋租赁管理办法》(2015年7月施行)行政处罚裁量基准</w:t>
      </w:r>
    </w:p>
    <w:p>
      <w:pPr>
        <w:ind w:left="3"/>
        <w:spacing w:before="132" w:line="221" w:lineRule="auto"/>
        <w:outlineLvl w:val="0"/>
        <w:rPr>
          <w:rFonts w:ascii="SimHei" w:hAnsi="SimHei" w:eastAsia="SimHei" w:cs="SimHei"/>
          <w:sz w:val="23"/>
          <w:szCs w:val="23"/>
        </w:rPr>
      </w:pPr>
      <w:r>
        <w:rPr>
          <w:rFonts w:ascii="SimHei" w:hAnsi="SimHei" w:eastAsia="SimHei" w:cs="SimHei"/>
          <w:sz w:val="23"/>
          <w:szCs w:val="23"/>
          <w:b/>
          <w:bCs/>
          <w:spacing w:val="-11"/>
        </w:rPr>
        <w:t>二、</w:t>
      </w:r>
      <w:r>
        <w:rPr>
          <w:rFonts w:ascii="SimHei" w:hAnsi="SimHei" w:eastAsia="SimHei" w:cs="SimHei"/>
          <w:sz w:val="23"/>
          <w:szCs w:val="23"/>
          <w:spacing w:val="-60"/>
        </w:rPr>
        <w:t xml:space="preserve"> </w:t>
      </w:r>
      <w:r>
        <w:rPr>
          <w:rFonts w:ascii="SimHei" w:hAnsi="SimHei" w:eastAsia="SimHei" w:cs="SimHei"/>
          <w:sz w:val="23"/>
          <w:szCs w:val="23"/>
          <w:b/>
          <w:bCs/>
          <w:spacing w:val="-11"/>
        </w:rPr>
        <w:t>工程管理类</w:t>
      </w:r>
    </w:p>
    <w:p>
      <w:pPr>
        <w:spacing w:before="119" w:line="410" w:lineRule="exact"/>
        <w:rPr>
          <w:rFonts w:ascii="SimSun" w:hAnsi="SimSun" w:eastAsia="SimSun" w:cs="SimSun"/>
          <w:sz w:val="23"/>
          <w:szCs w:val="23"/>
        </w:rPr>
      </w:pPr>
      <w:r>
        <w:rPr>
          <w:rFonts w:ascii="SimSun" w:hAnsi="SimSun" w:eastAsia="SimSun" w:cs="SimSun"/>
          <w:sz w:val="23"/>
          <w:szCs w:val="23"/>
          <w:spacing w:val="3"/>
          <w:position w:val="13"/>
        </w:rPr>
        <w:t>1.</w:t>
      </w:r>
      <w:r>
        <w:rPr>
          <w:rFonts w:ascii="SimSun" w:hAnsi="SimSun" w:eastAsia="SimSun" w:cs="SimSun"/>
          <w:sz w:val="23"/>
          <w:szCs w:val="23"/>
          <w:spacing w:val="-54"/>
          <w:position w:val="13"/>
        </w:rPr>
        <w:t xml:space="preserve"> </w:t>
      </w:r>
      <w:r>
        <w:rPr>
          <w:rFonts w:ascii="SimSun" w:hAnsi="SimSun" w:eastAsia="SimSun" w:cs="SimSun"/>
          <w:sz w:val="23"/>
          <w:szCs w:val="23"/>
          <w:spacing w:val="3"/>
          <w:position w:val="13"/>
        </w:rPr>
        <w:t>《中华人民共和国节约能源法》(2018年10月修订)行政处罚裁量基准</w:t>
      </w:r>
    </w:p>
    <w:p>
      <w:pPr>
        <w:spacing w:before="1" w:line="219" w:lineRule="auto"/>
        <w:rPr>
          <w:rFonts w:ascii="SimSun" w:hAnsi="SimSun" w:eastAsia="SimSun" w:cs="SimSun"/>
          <w:sz w:val="23"/>
          <w:szCs w:val="23"/>
        </w:rPr>
      </w:pPr>
      <w:r>
        <w:rPr>
          <w:rFonts w:ascii="SimSun" w:hAnsi="SimSun" w:eastAsia="SimSun" w:cs="SimSun"/>
          <w:sz w:val="23"/>
          <w:szCs w:val="23"/>
          <w:spacing w:val="4"/>
        </w:rPr>
        <w:t>2.</w:t>
      </w:r>
      <w:r>
        <w:rPr>
          <w:rFonts w:ascii="SimSun" w:hAnsi="SimSun" w:eastAsia="SimSun" w:cs="SimSun"/>
          <w:sz w:val="23"/>
          <w:szCs w:val="23"/>
          <w:spacing w:val="-64"/>
        </w:rPr>
        <w:t xml:space="preserve"> </w:t>
      </w:r>
      <w:r>
        <w:rPr>
          <w:rFonts w:ascii="SimSun" w:hAnsi="SimSun" w:eastAsia="SimSun" w:cs="SimSun"/>
          <w:sz w:val="23"/>
          <w:szCs w:val="23"/>
          <w:spacing w:val="4"/>
        </w:rPr>
        <w:t>《民用建筑节能条例》(2008年10月施行)行政处罚裁量基准</w:t>
      </w:r>
    </w:p>
    <w:p>
      <w:pPr>
        <w:sectPr>
          <w:footerReference w:type="default" r:id="rId15"/>
          <w:pgSz w:w="11900" w:h="16820"/>
          <w:pgMar w:top="1429" w:right="1639" w:bottom="1840" w:left="1579" w:header="0" w:footer="1571" w:gutter="0"/>
        </w:sectPr>
        <w:rPr/>
      </w:pPr>
    </w:p>
    <w:p>
      <w:pPr>
        <w:spacing w:line="338" w:lineRule="auto"/>
        <w:rPr>
          <w:rFonts w:ascii="Arial"/>
          <w:sz w:val="21"/>
        </w:rPr>
      </w:pPr>
      <w:r/>
    </w:p>
    <w:p>
      <w:pPr>
        <w:spacing w:line="339" w:lineRule="auto"/>
        <w:rPr>
          <w:rFonts w:ascii="Arial"/>
          <w:sz w:val="21"/>
        </w:rPr>
      </w:pPr>
      <w:r/>
    </w:p>
    <w:p>
      <w:pPr>
        <w:spacing w:before="78" w:line="380" w:lineRule="exact"/>
        <w:rPr>
          <w:rFonts w:ascii="SimSun" w:hAnsi="SimSun" w:eastAsia="SimSun" w:cs="SimSun"/>
          <w:sz w:val="24"/>
          <w:szCs w:val="24"/>
        </w:rPr>
      </w:pPr>
      <w:r>
        <w:rPr>
          <w:rFonts w:ascii="SimSun" w:hAnsi="SimSun" w:eastAsia="SimSun" w:cs="SimSun"/>
          <w:sz w:val="24"/>
          <w:szCs w:val="24"/>
          <w:spacing w:val="-7"/>
          <w:position w:val="10"/>
        </w:rPr>
        <w:t>3.</w:t>
      </w:r>
      <w:r>
        <w:rPr>
          <w:rFonts w:ascii="SimSun" w:hAnsi="SimSun" w:eastAsia="SimSun" w:cs="SimSun"/>
          <w:sz w:val="24"/>
          <w:szCs w:val="24"/>
          <w:spacing w:val="8"/>
          <w:position w:val="10"/>
        </w:rPr>
        <w:t xml:space="preserve"> </w:t>
      </w:r>
      <w:r>
        <w:rPr>
          <w:rFonts w:ascii="SimSun" w:hAnsi="SimSun" w:eastAsia="SimSun" w:cs="SimSun"/>
          <w:sz w:val="24"/>
          <w:szCs w:val="24"/>
          <w:spacing w:val="-7"/>
          <w:position w:val="10"/>
        </w:rPr>
        <w:t>《民用建筑节能管理规定》(2006年1月施</w:t>
      </w:r>
      <w:r>
        <w:rPr>
          <w:rFonts w:ascii="SimSun" w:hAnsi="SimSun" w:eastAsia="SimSun" w:cs="SimSun"/>
          <w:sz w:val="24"/>
          <w:szCs w:val="24"/>
          <w:spacing w:val="-8"/>
          <w:position w:val="10"/>
        </w:rPr>
        <w:t>行)行政处罚裁量基准</w:t>
      </w:r>
    </w:p>
    <w:p>
      <w:pPr>
        <w:spacing w:line="219" w:lineRule="auto"/>
        <w:rPr>
          <w:rFonts w:ascii="SimSun" w:hAnsi="SimSun" w:eastAsia="SimSun" w:cs="SimSun"/>
          <w:sz w:val="24"/>
          <w:szCs w:val="24"/>
        </w:rPr>
      </w:pPr>
      <w:r>
        <w:rPr>
          <w:rFonts w:ascii="SimSun" w:hAnsi="SimSun" w:eastAsia="SimSun" w:cs="SimSun"/>
          <w:sz w:val="24"/>
          <w:szCs w:val="24"/>
          <w:spacing w:val="-3"/>
        </w:rPr>
        <w:t>4.《河南省绿色建筑条例》(2022年3月施行)行政处罚裁量基准</w:t>
      </w:r>
    </w:p>
    <w:p>
      <w:pPr>
        <w:spacing w:before="115" w:line="219" w:lineRule="auto"/>
        <w:rPr>
          <w:rFonts w:ascii="SimSun" w:hAnsi="SimSun" w:eastAsia="SimSun" w:cs="SimSun"/>
          <w:sz w:val="24"/>
          <w:szCs w:val="24"/>
        </w:rPr>
      </w:pPr>
      <w:r>
        <w:rPr>
          <w:rFonts w:ascii="SimSun" w:hAnsi="SimSun" w:eastAsia="SimSun" w:cs="SimSun"/>
          <w:sz w:val="24"/>
          <w:szCs w:val="24"/>
          <w:spacing w:val="-4"/>
        </w:rPr>
        <w:t>5.《中华人民共和国招标投标法》(2017年12月修订)行政处罚裁量基</w:t>
      </w:r>
      <w:r>
        <w:rPr>
          <w:rFonts w:ascii="SimSun" w:hAnsi="SimSun" w:eastAsia="SimSun" w:cs="SimSun"/>
          <w:sz w:val="24"/>
          <w:szCs w:val="24"/>
          <w:spacing w:val="-5"/>
        </w:rPr>
        <w:t>准</w:t>
      </w:r>
    </w:p>
    <w:p>
      <w:pPr>
        <w:spacing w:before="115" w:line="219" w:lineRule="auto"/>
        <w:rPr>
          <w:rFonts w:ascii="SimSun" w:hAnsi="SimSun" w:eastAsia="SimSun" w:cs="SimSun"/>
          <w:sz w:val="24"/>
          <w:szCs w:val="24"/>
        </w:rPr>
      </w:pPr>
      <w:r>
        <w:rPr>
          <w:rFonts w:ascii="SimSun" w:hAnsi="SimSun" w:eastAsia="SimSun" w:cs="SimSun"/>
          <w:sz w:val="24"/>
          <w:szCs w:val="24"/>
          <w:spacing w:val="-5"/>
        </w:rPr>
        <w:t>6.《中华人民共和国招标投标法实施条例》(2019年3月修订)行政处罚裁量基准</w:t>
      </w:r>
    </w:p>
    <w:p>
      <w:pPr>
        <w:spacing w:before="114" w:line="402" w:lineRule="exact"/>
        <w:rPr>
          <w:rFonts w:ascii="SimSun" w:hAnsi="SimSun" w:eastAsia="SimSun" w:cs="SimSun"/>
          <w:sz w:val="24"/>
          <w:szCs w:val="24"/>
        </w:rPr>
      </w:pPr>
      <w:r>
        <w:rPr>
          <w:rFonts w:ascii="SimSun" w:hAnsi="SimSun" w:eastAsia="SimSun" w:cs="SimSun"/>
          <w:sz w:val="24"/>
          <w:szCs w:val="24"/>
          <w:spacing w:val="-7"/>
          <w:position w:val="11"/>
        </w:rPr>
        <w:t>7.《河南省实施〈中华人民共和国招标投标法〉办法》(2003年3月施行)行政处罚裁量</w:t>
      </w:r>
    </w:p>
    <w:p>
      <w:pPr>
        <w:spacing w:before="1" w:line="220" w:lineRule="auto"/>
        <w:rPr>
          <w:rFonts w:ascii="SimSun" w:hAnsi="SimSun" w:eastAsia="SimSun" w:cs="SimSun"/>
          <w:sz w:val="24"/>
          <w:szCs w:val="24"/>
        </w:rPr>
      </w:pPr>
      <w:r>
        <w:rPr>
          <w:rFonts w:ascii="SimSun" w:hAnsi="SimSun" w:eastAsia="SimSun" w:cs="SimSun"/>
          <w:sz w:val="24"/>
          <w:szCs w:val="24"/>
          <w:spacing w:val="-3"/>
        </w:rPr>
        <w:t>基准</w:t>
      </w:r>
    </w:p>
    <w:p>
      <w:pPr>
        <w:spacing w:before="111" w:line="402" w:lineRule="exact"/>
        <w:rPr>
          <w:rFonts w:ascii="SimSun" w:hAnsi="SimSun" w:eastAsia="SimSun" w:cs="SimSun"/>
          <w:sz w:val="24"/>
          <w:szCs w:val="24"/>
        </w:rPr>
      </w:pPr>
      <w:r>
        <w:rPr>
          <w:rFonts w:ascii="SimSun" w:hAnsi="SimSun" w:eastAsia="SimSun" w:cs="SimSun"/>
          <w:sz w:val="24"/>
          <w:szCs w:val="24"/>
          <w:spacing w:val="-7"/>
          <w:position w:val="12"/>
        </w:rPr>
        <w:t>8.《房屋建筑和市政基础设施工程施工招标投标管理办法》(2019年3月修订)行政处罚</w:t>
      </w:r>
    </w:p>
    <w:p>
      <w:pPr>
        <w:spacing w:before="1" w:line="220" w:lineRule="auto"/>
        <w:rPr>
          <w:rFonts w:ascii="SimSun" w:hAnsi="SimSun" w:eastAsia="SimSun" w:cs="SimSun"/>
          <w:sz w:val="24"/>
          <w:szCs w:val="24"/>
        </w:rPr>
      </w:pPr>
      <w:r>
        <w:rPr>
          <w:rFonts w:ascii="SimSun" w:hAnsi="SimSun" w:eastAsia="SimSun" w:cs="SimSun"/>
          <w:sz w:val="24"/>
          <w:szCs w:val="24"/>
          <w:spacing w:val="-12"/>
        </w:rPr>
        <w:t>裁量基准</w:t>
      </w:r>
    </w:p>
    <w:p>
      <w:pPr>
        <w:spacing w:before="112" w:line="219" w:lineRule="auto"/>
        <w:rPr>
          <w:rFonts w:ascii="SimSun" w:hAnsi="SimSun" w:eastAsia="SimSun" w:cs="SimSun"/>
          <w:sz w:val="24"/>
          <w:szCs w:val="24"/>
        </w:rPr>
      </w:pPr>
      <w:r>
        <w:rPr>
          <w:rFonts w:ascii="SimSun" w:hAnsi="SimSun" w:eastAsia="SimSun" w:cs="SimSun"/>
          <w:sz w:val="24"/>
          <w:szCs w:val="24"/>
          <w:spacing w:val="-4"/>
        </w:rPr>
        <w:t>9.《建筑工程设计招标投标管理办法》(20</w:t>
      </w:r>
      <w:r>
        <w:rPr>
          <w:rFonts w:ascii="SimSun" w:hAnsi="SimSun" w:eastAsia="SimSun" w:cs="SimSun"/>
          <w:sz w:val="24"/>
          <w:szCs w:val="24"/>
          <w:spacing w:val="-5"/>
        </w:rPr>
        <w:t>17年5月施行)行政处罚裁量基准</w:t>
      </w:r>
    </w:p>
    <w:p>
      <w:pPr>
        <w:spacing w:before="113" w:line="219" w:lineRule="auto"/>
        <w:rPr>
          <w:rFonts w:ascii="SimSun" w:hAnsi="SimSun" w:eastAsia="SimSun" w:cs="SimSun"/>
          <w:sz w:val="24"/>
          <w:szCs w:val="24"/>
        </w:rPr>
      </w:pPr>
      <w:r>
        <w:rPr>
          <w:rFonts w:ascii="SimSun" w:hAnsi="SimSun" w:eastAsia="SimSun" w:cs="SimSun"/>
          <w:sz w:val="24"/>
          <w:szCs w:val="24"/>
          <w:spacing w:val="-4"/>
        </w:rPr>
        <w:t>10.《评标委员会和评标方法暂行规定》(2013年</w:t>
      </w:r>
      <w:r>
        <w:rPr>
          <w:rFonts w:ascii="SimSun" w:hAnsi="SimSun" w:eastAsia="SimSun" w:cs="SimSun"/>
          <w:sz w:val="24"/>
          <w:szCs w:val="24"/>
          <w:spacing w:val="-5"/>
        </w:rPr>
        <w:t>3月修订)行政处罚裁量基准</w:t>
      </w:r>
    </w:p>
    <w:p>
      <w:pPr>
        <w:spacing w:before="117" w:line="219" w:lineRule="auto"/>
        <w:rPr>
          <w:rFonts w:ascii="SimSun" w:hAnsi="SimSun" w:eastAsia="SimSun" w:cs="SimSun"/>
          <w:sz w:val="24"/>
          <w:szCs w:val="24"/>
        </w:rPr>
      </w:pPr>
      <w:r>
        <w:rPr>
          <w:rFonts w:ascii="SimSun" w:hAnsi="SimSun" w:eastAsia="SimSun" w:cs="SimSun"/>
          <w:sz w:val="24"/>
          <w:szCs w:val="24"/>
          <w:spacing w:val="-5"/>
        </w:rPr>
        <w:t>11.《工程建设项目施工招标投标办法》(2013年3月修订)行政处</w:t>
      </w:r>
      <w:r>
        <w:rPr>
          <w:rFonts w:ascii="SimSun" w:hAnsi="SimSun" w:eastAsia="SimSun" w:cs="SimSun"/>
          <w:sz w:val="24"/>
          <w:szCs w:val="24"/>
          <w:spacing w:val="-6"/>
        </w:rPr>
        <w:t>罚裁量基准</w:t>
      </w:r>
    </w:p>
    <w:p>
      <w:pPr>
        <w:ind w:right="640"/>
        <w:spacing w:before="115" w:line="263" w:lineRule="auto"/>
        <w:rPr>
          <w:rFonts w:ascii="SimSun" w:hAnsi="SimSun" w:eastAsia="SimSun" w:cs="SimSun"/>
          <w:sz w:val="24"/>
          <w:szCs w:val="24"/>
        </w:rPr>
      </w:pPr>
      <w:r>
        <w:rPr>
          <w:rFonts w:ascii="SimSun" w:hAnsi="SimSun" w:eastAsia="SimSun" w:cs="SimSun"/>
          <w:sz w:val="24"/>
          <w:szCs w:val="24"/>
          <w:spacing w:val="-5"/>
        </w:rPr>
        <w:t>12.《工程建设项目勘察设计招标投标办法</w:t>
      </w:r>
      <w:r>
        <w:rPr>
          <w:rFonts w:ascii="SimSun" w:hAnsi="SimSun" w:eastAsia="SimSun" w:cs="SimSun"/>
          <w:sz w:val="24"/>
          <w:szCs w:val="24"/>
          <w:spacing w:val="-6"/>
        </w:rPr>
        <w:t>》(2013年3月修订)行政处罚裁量基准</w:t>
      </w:r>
      <w:r>
        <w:rPr>
          <w:rFonts w:ascii="SimSun" w:hAnsi="SimSun" w:eastAsia="SimSun" w:cs="SimSun"/>
          <w:sz w:val="24"/>
          <w:szCs w:val="24"/>
        </w:rPr>
        <w:t xml:space="preserve"> </w:t>
      </w:r>
      <w:r>
        <w:rPr>
          <w:rFonts w:ascii="SimSun" w:hAnsi="SimSun" w:eastAsia="SimSun" w:cs="SimSun"/>
          <w:sz w:val="24"/>
          <w:szCs w:val="24"/>
          <w:spacing w:val="-5"/>
        </w:rPr>
        <w:t>13.《工程建设项目货物招标投标办法》(2013年3月修订)行政处罚</w:t>
      </w:r>
      <w:r>
        <w:rPr>
          <w:rFonts w:ascii="SimSun" w:hAnsi="SimSun" w:eastAsia="SimSun" w:cs="SimSun"/>
          <w:sz w:val="24"/>
          <w:szCs w:val="24"/>
          <w:spacing w:val="-6"/>
        </w:rPr>
        <w:t>裁量基准</w:t>
      </w:r>
    </w:p>
    <w:p>
      <w:pPr>
        <w:spacing w:before="116" w:line="400" w:lineRule="exact"/>
        <w:rPr>
          <w:rFonts w:ascii="SimSun" w:hAnsi="SimSun" w:eastAsia="SimSun" w:cs="SimSun"/>
          <w:sz w:val="24"/>
          <w:szCs w:val="24"/>
        </w:rPr>
      </w:pPr>
      <w:r>
        <w:rPr>
          <w:rFonts w:ascii="SimSun" w:hAnsi="SimSun" w:eastAsia="SimSun" w:cs="SimSun"/>
          <w:sz w:val="24"/>
          <w:szCs w:val="24"/>
          <w:spacing w:val="-5"/>
          <w:position w:val="11"/>
        </w:rPr>
        <w:t>14.《中华人民共和国安全生产法》(2021年9月修订)行政处罚裁量基准</w:t>
      </w:r>
    </w:p>
    <w:p>
      <w:pPr>
        <w:spacing w:before="1" w:line="219" w:lineRule="auto"/>
        <w:rPr>
          <w:rFonts w:ascii="SimSun" w:hAnsi="SimSun" w:eastAsia="SimSun" w:cs="SimSun"/>
          <w:sz w:val="24"/>
          <w:szCs w:val="24"/>
        </w:rPr>
      </w:pPr>
      <w:r>
        <w:rPr>
          <w:rFonts w:ascii="SimSun" w:hAnsi="SimSun" w:eastAsia="SimSun" w:cs="SimSun"/>
          <w:sz w:val="24"/>
          <w:szCs w:val="24"/>
          <w:spacing w:val="-4"/>
        </w:rPr>
        <w:t>15.《安全生产许可证条例》(2014年7月修订)行政处罚裁量基准</w:t>
      </w:r>
    </w:p>
    <w:p>
      <w:pPr>
        <w:spacing w:before="115" w:line="219" w:lineRule="auto"/>
        <w:rPr>
          <w:rFonts w:ascii="SimSun" w:hAnsi="SimSun" w:eastAsia="SimSun" w:cs="SimSun"/>
          <w:sz w:val="24"/>
          <w:szCs w:val="24"/>
        </w:rPr>
      </w:pPr>
      <w:r>
        <w:rPr>
          <w:rFonts w:ascii="SimSun" w:hAnsi="SimSun" w:eastAsia="SimSun" w:cs="SimSun"/>
          <w:sz w:val="24"/>
          <w:szCs w:val="24"/>
          <w:spacing w:val="-4"/>
        </w:rPr>
        <w:t>16.《生产安全事故应急条例》(2019年4月施行)行政处罚裁量基</w:t>
      </w:r>
      <w:r>
        <w:rPr>
          <w:rFonts w:ascii="SimSun" w:hAnsi="SimSun" w:eastAsia="SimSun" w:cs="SimSun"/>
          <w:sz w:val="24"/>
          <w:szCs w:val="24"/>
          <w:spacing w:val="-5"/>
        </w:rPr>
        <w:t>准</w:t>
      </w:r>
    </w:p>
    <w:p>
      <w:pPr>
        <w:spacing w:before="115" w:line="219" w:lineRule="auto"/>
        <w:rPr>
          <w:rFonts w:ascii="SimSun" w:hAnsi="SimSun" w:eastAsia="SimSun" w:cs="SimSun"/>
          <w:sz w:val="24"/>
          <w:szCs w:val="24"/>
        </w:rPr>
      </w:pPr>
      <w:r>
        <w:rPr>
          <w:rFonts w:ascii="SimSun" w:hAnsi="SimSun" w:eastAsia="SimSun" w:cs="SimSun"/>
          <w:sz w:val="24"/>
          <w:szCs w:val="24"/>
          <w:spacing w:val="-5"/>
        </w:rPr>
        <w:t>17.《建设工程安全生产管理条例》(2004年2月施行)行政处罚裁量基准</w:t>
      </w:r>
    </w:p>
    <w:p>
      <w:pPr>
        <w:ind w:right="1100"/>
        <w:spacing w:before="115" w:line="263" w:lineRule="auto"/>
        <w:rPr>
          <w:rFonts w:ascii="SimSun" w:hAnsi="SimSun" w:eastAsia="SimSun" w:cs="SimSun"/>
          <w:sz w:val="24"/>
          <w:szCs w:val="24"/>
        </w:rPr>
      </w:pPr>
      <w:r>
        <w:rPr>
          <w:rFonts w:ascii="SimSun" w:hAnsi="SimSun" w:eastAsia="SimSun" w:cs="SimSun"/>
          <w:sz w:val="24"/>
          <w:szCs w:val="24"/>
          <w:spacing w:val="-24"/>
        </w:rPr>
        <w:t>18.《建筑施工企业安全生产许可证管理规定》(2015年1月修订)行政</w:t>
      </w:r>
      <w:r>
        <w:rPr>
          <w:rFonts w:ascii="SimSun" w:hAnsi="SimSun" w:eastAsia="SimSun" w:cs="SimSun"/>
          <w:sz w:val="24"/>
          <w:szCs w:val="24"/>
          <w:spacing w:val="-25"/>
        </w:rPr>
        <w:t>处罚裁量基准</w:t>
      </w:r>
      <w:r>
        <w:rPr>
          <w:rFonts w:ascii="SimSun" w:hAnsi="SimSun" w:eastAsia="SimSun" w:cs="SimSun"/>
          <w:sz w:val="24"/>
          <w:szCs w:val="24"/>
        </w:rPr>
        <w:t xml:space="preserve"> </w:t>
      </w:r>
      <w:r>
        <w:rPr>
          <w:rFonts w:ascii="SimSun" w:hAnsi="SimSun" w:eastAsia="SimSun" w:cs="SimSun"/>
          <w:sz w:val="24"/>
          <w:szCs w:val="24"/>
          <w:spacing w:val="-5"/>
        </w:rPr>
        <w:t>19.《建筑起重机械安全监督管理规定》(2008年6月施</w:t>
      </w:r>
      <w:r>
        <w:rPr>
          <w:rFonts w:ascii="SimSun" w:hAnsi="SimSun" w:eastAsia="SimSun" w:cs="SimSun"/>
          <w:sz w:val="24"/>
          <w:szCs w:val="24"/>
          <w:spacing w:val="-6"/>
        </w:rPr>
        <w:t>行)行政处罚裁量基准</w:t>
      </w:r>
    </w:p>
    <w:p>
      <w:pPr>
        <w:spacing w:before="116" w:line="400" w:lineRule="exact"/>
        <w:rPr>
          <w:rFonts w:ascii="SimSun" w:hAnsi="SimSun" w:eastAsia="SimSun" w:cs="SimSun"/>
          <w:sz w:val="24"/>
          <w:szCs w:val="24"/>
        </w:rPr>
      </w:pPr>
      <w:r>
        <w:rPr>
          <w:rFonts w:ascii="SimSun" w:hAnsi="SimSun" w:eastAsia="SimSun" w:cs="SimSun"/>
          <w:sz w:val="24"/>
          <w:szCs w:val="24"/>
          <w:spacing w:val="-16"/>
          <w:position w:val="11"/>
        </w:rPr>
        <w:t>20.《建筑施工企业主要负责人、项目负责人和专职安全生产管理人员安全全产管</w:t>
      </w:r>
      <w:r>
        <w:rPr>
          <w:rFonts w:ascii="SimSun" w:hAnsi="SimSun" w:eastAsia="SimSun" w:cs="SimSun"/>
          <w:sz w:val="24"/>
          <w:szCs w:val="24"/>
          <w:spacing w:val="-17"/>
          <w:position w:val="11"/>
        </w:rPr>
        <w:t>理规定》</w:t>
      </w:r>
    </w:p>
    <w:p>
      <w:pPr>
        <w:ind w:left="150"/>
        <w:spacing w:before="1" w:line="219" w:lineRule="auto"/>
        <w:rPr>
          <w:rFonts w:ascii="SimSun" w:hAnsi="SimSun" w:eastAsia="SimSun" w:cs="SimSun"/>
          <w:sz w:val="24"/>
          <w:szCs w:val="24"/>
        </w:rPr>
      </w:pPr>
      <w:r>
        <w:rPr>
          <w:rFonts w:ascii="SimSun" w:hAnsi="SimSun" w:eastAsia="SimSun" w:cs="SimSun"/>
          <w:sz w:val="24"/>
          <w:szCs w:val="24"/>
          <w:spacing w:val="3"/>
        </w:rPr>
        <w:t>(2014年9月施行)行政处罚裁量基准</w:t>
      </w:r>
    </w:p>
    <w:p>
      <w:pPr>
        <w:spacing w:before="115" w:line="400" w:lineRule="exact"/>
        <w:rPr>
          <w:rFonts w:ascii="SimSun" w:hAnsi="SimSun" w:eastAsia="SimSun" w:cs="SimSun"/>
          <w:sz w:val="24"/>
          <w:szCs w:val="24"/>
        </w:rPr>
      </w:pPr>
      <w:r>
        <w:rPr>
          <w:rFonts w:ascii="SimSun" w:hAnsi="SimSun" w:eastAsia="SimSun" w:cs="SimSun"/>
          <w:sz w:val="24"/>
          <w:szCs w:val="24"/>
          <w:spacing w:val="-23"/>
          <w:position w:val="11"/>
        </w:rPr>
        <w:t>21.《危险性较大的分部分项工程安全管理规定》(2019年3月修订)行政处罚裁量基准</w:t>
      </w:r>
    </w:p>
    <w:p>
      <w:pPr>
        <w:spacing w:line="219" w:lineRule="auto"/>
        <w:rPr>
          <w:rFonts w:ascii="SimSun" w:hAnsi="SimSun" w:eastAsia="SimSun" w:cs="SimSun"/>
          <w:sz w:val="24"/>
          <w:szCs w:val="24"/>
        </w:rPr>
      </w:pPr>
      <w:r>
        <w:rPr>
          <w:rFonts w:ascii="SimSun" w:hAnsi="SimSun" w:eastAsia="SimSun" w:cs="SimSun"/>
          <w:sz w:val="24"/>
          <w:szCs w:val="24"/>
          <w:spacing w:val="-4"/>
        </w:rPr>
        <w:t>22.《建设工程质量管理条例》(2019年4月修订)行政处罚裁量基准</w:t>
      </w:r>
    </w:p>
    <w:p>
      <w:pPr>
        <w:spacing w:before="115" w:line="219" w:lineRule="auto"/>
        <w:rPr>
          <w:rFonts w:ascii="SimSun" w:hAnsi="SimSun" w:eastAsia="SimSun" w:cs="SimSun"/>
          <w:sz w:val="24"/>
          <w:szCs w:val="24"/>
        </w:rPr>
      </w:pPr>
      <w:r>
        <w:rPr>
          <w:rFonts w:ascii="SimSun" w:hAnsi="SimSun" w:eastAsia="SimSun" w:cs="SimSun"/>
          <w:sz w:val="24"/>
          <w:szCs w:val="24"/>
          <w:spacing w:val="-4"/>
        </w:rPr>
        <w:t>23.《建筑工程施工许可管理办法》(2021年3月修订)行政处罚裁量基准</w:t>
      </w:r>
    </w:p>
    <w:p>
      <w:pPr>
        <w:spacing w:before="115" w:line="402" w:lineRule="exact"/>
        <w:rPr>
          <w:rFonts w:ascii="SimSun" w:hAnsi="SimSun" w:eastAsia="SimSun" w:cs="SimSun"/>
          <w:sz w:val="24"/>
          <w:szCs w:val="24"/>
        </w:rPr>
      </w:pPr>
      <w:r>
        <w:rPr>
          <w:rFonts w:ascii="SimSun" w:hAnsi="SimSun" w:eastAsia="SimSun" w:cs="SimSun"/>
          <w:sz w:val="24"/>
          <w:szCs w:val="24"/>
          <w:spacing w:val="-7"/>
          <w:position w:val="11"/>
        </w:rPr>
        <w:t>24.《房屋建筑工程和市政基础设施工程竣工验收备案管理办法》(2009年10月修订)行</w:t>
      </w:r>
    </w:p>
    <w:p>
      <w:pPr>
        <w:spacing w:before="1" w:line="220" w:lineRule="auto"/>
        <w:rPr>
          <w:rFonts w:ascii="SimSun" w:hAnsi="SimSun" w:eastAsia="SimSun" w:cs="SimSun"/>
          <w:sz w:val="24"/>
          <w:szCs w:val="24"/>
        </w:rPr>
      </w:pPr>
      <w:r>
        <w:rPr>
          <w:rFonts w:ascii="SimSun" w:hAnsi="SimSun" w:eastAsia="SimSun" w:cs="SimSun"/>
          <w:sz w:val="24"/>
          <w:szCs w:val="24"/>
          <w:spacing w:val="-13"/>
        </w:rPr>
        <w:t>政处罚裁量基准</w:t>
      </w:r>
    </w:p>
    <w:p>
      <w:pPr>
        <w:spacing w:before="111" w:line="400" w:lineRule="exact"/>
        <w:rPr>
          <w:rFonts w:ascii="SimSun" w:hAnsi="SimSun" w:eastAsia="SimSun" w:cs="SimSun"/>
          <w:sz w:val="24"/>
          <w:szCs w:val="24"/>
        </w:rPr>
      </w:pPr>
      <w:r>
        <w:rPr>
          <w:rFonts w:ascii="SimSun" w:hAnsi="SimSun" w:eastAsia="SimSun" w:cs="SimSun"/>
          <w:sz w:val="24"/>
          <w:szCs w:val="24"/>
          <w:spacing w:val="-5"/>
          <w:position w:val="11"/>
        </w:rPr>
        <w:t>25.《房屋建筑工程质量保修办法》(2000年6月施行)行政处罚裁量基准</w:t>
      </w:r>
    </w:p>
    <w:p>
      <w:pPr>
        <w:spacing w:before="1" w:line="219" w:lineRule="auto"/>
        <w:rPr>
          <w:rFonts w:ascii="SimSun" w:hAnsi="SimSun" w:eastAsia="SimSun" w:cs="SimSun"/>
          <w:sz w:val="24"/>
          <w:szCs w:val="24"/>
        </w:rPr>
      </w:pPr>
      <w:r>
        <w:rPr>
          <w:rFonts w:ascii="SimSun" w:hAnsi="SimSun" w:eastAsia="SimSun" w:cs="SimSun"/>
          <w:sz w:val="24"/>
          <w:szCs w:val="24"/>
          <w:spacing w:val="-5"/>
        </w:rPr>
        <w:t>26.《建设工程质量检测管理办法》(2015年5月修订)行政处罚裁量基准</w:t>
      </w:r>
    </w:p>
    <w:p>
      <w:pPr>
        <w:spacing w:before="115" w:line="401" w:lineRule="exact"/>
        <w:rPr>
          <w:rFonts w:ascii="SimSun" w:hAnsi="SimSun" w:eastAsia="SimSun" w:cs="SimSun"/>
          <w:sz w:val="24"/>
          <w:szCs w:val="24"/>
        </w:rPr>
      </w:pPr>
      <w:r>
        <w:rPr>
          <w:rFonts w:ascii="SimSun" w:hAnsi="SimSun" w:eastAsia="SimSun" w:cs="SimSun"/>
          <w:sz w:val="24"/>
          <w:szCs w:val="24"/>
          <w:spacing w:val="-4"/>
          <w:position w:val="11"/>
        </w:rPr>
        <w:t>27.《河南省市政基础设施工程质量监督管理试行办法》(2019年6月施</w:t>
      </w:r>
      <w:r>
        <w:rPr>
          <w:rFonts w:ascii="SimSun" w:hAnsi="SimSun" w:eastAsia="SimSun" w:cs="SimSun"/>
          <w:sz w:val="24"/>
          <w:szCs w:val="24"/>
          <w:spacing w:val="-5"/>
          <w:position w:val="11"/>
        </w:rPr>
        <w:t>行)行政处罚裁</w:t>
      </w:r>
    </w:p>
    <w:p>
      <w:pPr>
        <w:spacing w:before="1" w:line="220" w:lineRule="auto"/>
        <w:rPr>
          <w:rFonts w:ascii="SimSun" w:hAnsi="SimSun" w:eastAsia="SimSun" w:cs="SimSun"/>
          <w:sz w:val="24"/>
          <w:szCs w:val="24"/>
        </w:rPr>
      </w:pPr>
      <w:r>
        <w:rPr>
          <w:rFonts w:ascii="SimSun" w:hAnsi="SimSun" w:eastAsia="SimSun" w:cs="SimSun"/>
          <w:sz w:val="24"/>
          <w:szCs w:val="24"/>
          <w:spacing w:val="-3"/>
        </w:rPr>
        <w:t>量基准</w:t>
      </w:r>
    </w:p>
    <w:p>
      <w:pPr>
        <w:spacing w:before="112" w:line="219" w:lineRule="auto"/>
        <w:rPr>
          <w:rFonts w:ascii="SimSun" w:hAnsi="SimSun" w:eastAsia="SimSun" w:cs="SimSun"/>
          <w:sz w:val="24"/>
          <w:szCs w:val="24"/>
        </w:rPr>
      </w:pPr>
      <w:r>
        <w:rPr>
          <w:rFonts w:ascii="SimSun" w:hAnsi="SimSun" w:eastAsia="SimSun" w:cs="SimSun"/>
          <w:sz w:val="24"/>
          <w:szCs w:val="24"/>
          <w:spacing w:val="-4"/>
        </w:rPr>
        <w:t>28.《建设工程勘察设计管理条例》(2017年10月修订)行政处罚裁量基准</w:t>
      </w:r>
    </w:p>
    <w:p>
      <w:pPr>
        <w:sectPr>
          <w:footerReference w:type="default" r:id="rId16"/>
          <w:pgSz w:w="11900" w:h="16820"/>
          <w:pgMar w:top="1429" w:right="1499" w:bottom="1819" w:left="1579" w:header="0" w:footer="1580" w:gutter="0"/>
        </w:sectPr>
        <w:rPr/>
      </w:pPr>
    </w:p>
    <w:p>
      <w:pPr>
        <w:spacing w:line="346" w:lineRule="auto"/>
        <w:rPr>
          <w:rFonts w:ascii="Arial"/>
          <w:sz w:val="21"/>
        </w:rPr>
      </w:pPr>
      <w:r/>
    </w:p>
    <w:p>
      <w:pPr>
        <w:spacing w:line="347" w:lineRule="auto"/>
        <w:rPr>
          <w:rFonts w:ascii="Arial"/>
          <w:sz w:val="21"/>
        </w:rPr>
      </w:pPr>
      <w:r/>
    </w:p>
    <w:p>
      <w:pPr>
        <w:spacing w:before="72" w:line="219" w:lineRule="auto"/>
        <w:rPr>
          <w:rFonts w:ascii="SimSun" w:hAnsi="SimSun" w:eastAsia="SimSun" w:cs="SimSun"/>
          <w:sz w:val="22"/>
          <w:szCs w:val="22"/>
        </w:rPr>
      </w:pPr>
      <w:r>
        <w:rPr>
          <w:rFonts w:ascii="SimSun" w:hAnsi="SimSun" w:eastAsia="SimSun" w:cs="SimSun"/>
          <w:sz w:val="22"/>
          <w:szCs w:val="22"/>
          <w:spacing w:val="12"/>
        </w:rPr>
        <w:t>29.</w:t>
      </w:r>
      <w:r>
        <w:rPr>
          <w:rFonts w:ascii="SimSun" w:hAnsi="SimSun" w:eastAsia="SimSun" w:cs="SimSun"/>
          <w:sz w:val="22"/>
          <w:szCs w:val="22"/>
          <w:spacing w:val="-49"/>
        </w:rPr>
        <w:t xml:space="preserve"> </w:t>
      </w:r>
      <w:r>
        <w:rPr>
          <w:rFonts w:ascii="SimSun" w:hAnsi="SimSun" w:eastAsia="SimSun" w:cs="SimSun"/>
          <w:sz w:val="22"/>
          <w:szCs w:val="22"/>
          <w:spacing w:val="12"/>
        </w:rPr>
        <w:t>《建设工程勘察质量管理办法》(2021</w:t>
      </w:r>
      <w:r>
        <w:rPr>
          <w:rFonts w:ascii="SimSun" w:hAnsi="SimSun" w:eastAsia="SimSun" w:cs="SimSun"/>
          <w:sz w:val="22"/>
          <w:szCs w:val="22"/>
          <w:spacing w:val="11"/>
        </w:rPr>
        <w:t>年4月修订)行政处罚裁量基准</w:t>
      </w:r>
    </w:p>
    <w:p>
      <w:pPr>
        <w:spacing w:before="138" w:line="401" w:lineRule="exact"/>
        <w:rPr>
          <w:rFonts w:ascii="SimSun" w:hAnsi="SimSun" w:eastAsia="SimSun" w:cs="SimSun"/>
          <w:sz w:val="22"/>
          <w:szCs w:val="22"/>
        </w:rPr>
      </w:pPr>
      <w:r>
        <w:rPr>
          <w:rFonts w:ascii="SimSun" w:hAnsi="SimSun" w:eastAsia="SimSun" w:cs="SimSun"/>
          <w:sz w:val="22"/>
          <w:szCs w:val="22"/>
          <w:spacing w:val="8"/>
          <w:position w:val="13"/>
        </w:rPr>
        <w:t>30.</w:t>
      </w:r>
      <w:r>
        <w:rPr>
          <w:rFonts w:ascii="SimSun" w:hAnsi="SimSun" w:eastAsia="SimSun" w:cs="SimSun"/>
          <w:sz w:val="22"/>
          <w:szCs w:val="22"/>
          <w:spacing w:val="-36"/>
          <w:position w:val="13"/>
        </w:rPr>
        <w:t xml:space="preserve"> </w:t>
      </w:r>
      <w:r>
        <w:rPr>
          <w:rFonts w:ascii="SimSun" w:hAnsi="SimSun" w:eastAsia="SimSun" w:cs="SimSun"/>
          <w:sz w:val="22"/>
          <w:szCs w:val="22"/>
          <w:spacing w:val="8"/>
          <w:position w:val="13"/>
        </w:rPr>
        <w:t>《房屋建筑和市政基础设施工程施工图设计文件审查管理办法》(2018年12月修订)</w:t>
      </w:r>
    </w:p>
    <w:p>
      <w:pPr>
        <w:spacing w:line="220" w:lineRule="auto"/>
        <w:rPr>
          <w:rFonts w:ascii="SimSun" w:hAnsi="SimSun" w:eastAsia="SimSun" w:cs="SimSun"/>
          <w:sz w:val="22"/>
          <w:szCs w:val="22"/>
        </w:rPr>
      </w:pPr>
      <w:r>
        <w:rPr>
          <w:rFonts w:ascii="SimSun" w:hAnsi="SimSun" w:eastAsia="SimSun" w:cs="SimSun"/>
          <w:sz w:val="22"/>
          <w:szCs w:val="22"/>
          <w:spacing w:val="3"/>
        </w:rPr>
        <w:t>行政处罚裁量基准</w:t>
      </w:r>
    </w:p>
    <w:p>
      <w:pPr>
        <w:spacing w:before="137" w:line="398" w:lineRule="exact"/>
        <w:rPr>
          <w:rFonts w:ascii="SimSun" w:hAnsi="SimSun" w:eastAsia="SimSun" w:cs="SimSun"/>
          <w:sz w:val="22"/>
          <w:szCs w:val="22"/>
        </w:rPr>
      </w:pPr>
      <w:r>
        <w:rPr>
          <w:rFonts w:ascii="SimSun" w:hAnsi="SimSun" w:eastAsia="SimSun" w:cs="SimSun"/>
          <w:sz w:val="22"/>
          <w:szCs w:val="22"/>
          <w:spacing w:val="11"/>
          <w:position w:val="13"/>
        </w:rPr>
        <w:t>31.</w:t>
      </w:r>
      <w:r>
        <w:rPr>
          <w:rFonts w:ascii="SimSun" w:hAnsi="SimSun" w:eastAsia="SimSun" w:cs="SimSun"/>
          <w:sz w:val="22"/>
          <w:szCs w:val="22"/>
          <w:spacing w:val="-31"/>
          <w:position w:val="13"/>
        </w:rPr>
        <w:t xml:space="preserve"> </w:t>
      </w:r>
      <w:r>
        <w:rPr>
          <w:rFonts w:ascii="SimSun" w:hAnsi="SimSun" w:eastAsia="SimSun" w:cs="SimSun"/>
          <w:sz w:val="22"/>
          <w:szCs w:val="22"/>
          <w:spacing w:val="11"/>
          <w:position w:val="13"/>
        </w:rPr>
        <w:t>《实施工程建设强制性标准监督规定》(2021年3月修订)行政处罚裁量基准</w:t>
      </w:r>
    </w:p>
    <w:p>
      <w:pPr>
        <w:spacing w:before="1" w:line="217" w:lineRule="auto"/>
        <w:rPr>
          <w:rFonts w:ascii="SimSun" w:hAnsi="SimSun" w:eastAsia="SimSun" w:cs="SimSun"/>
          <w:sz w:val="22"/>
          <w:szCs w:val="22"/>
        </w:rPr>
      </w:pPr>
      <w:r>
        <w:rPr>
          <w:rFonts w:ascii="SimSun" w:hAnsi="SimSun" w:eastAsia="SimSun" w:cs="SimSun"/>
          <w:sz w:val="22"/>
          <w:szCs w:val="22"/>
          <w:spacing w:val="-7"/>
        </w:rPr>
        <w:t>32.</w:t>
      </w:r>
      <w:r>
        <w:rPr>
          <w:rFonts w:ascii="SimSun" w:hAnsi="SimSun" w:eastAsia="SimSun" w:cs="SimSun"/>
          <w:sz w:val="22"/>
          <w:szCs w:val="22"/>
          <w:spacing w:val="-47"/>
        </w:rPr>
        <w:t xml:space="preserve"> </w:t>
      </w:r>
      <w:r>
        <w:rPr>
          <w:rFonts w:ascii="SimSun" w:hAnsi="SimSun" w:eastAsia="SimSun" w:cs="SimSun"/>
          <w:sz w:val="22"/>
          <w:szCs w:val="22"/>
          <w:spacing w:val="-7"/>
        </w:rPr>
        <w:t>《建筑工程施工发包与承包计价管理办法》(2014年2月施行)</w:t>
      </w:r>
      <w:r>
        <w:rPr>
          <w:rFonts w:ascii="SimSun" w:hAnsi="SimSun" w:eastAsia="SimSun" w:cs="SimSun"/>
          <w:sz w:val="22"/>
          <w:szCs w:val="22"/>
          <w:spacing w:val="-8"/>
        </w:rPr>
        <w:t>行政处罚裁量基准</w:t>
      </w:r>
    </w:p>
    <w:p>
      <w:pPr>
        <w:spacing w:before="142" w:line="219" w:lineRule="auto"/>
        <w:rPr>
          <w:rFonts w:ascii="SimSun" w:hAnsi="SimSun" w:eastAsia="SimSun" w:cs="SimSun"/>
          <w:sz w:val="22"/>
          <w:szCs w:val="22"/>
        </w:rPr>
      </w:pPr>
      <w:r>
        <w:rPr>
          <w:rFonts w:ascii="SimSun" w:hAnsi="SimSun" w:eastAsia="SimSun" w:cs="SimSun"/>
          <w:sz w:val="22"/>
          <w:szCs w:val="22"/>
          <w:spacing w:val="12"/>
        </w:rPr>
        <w:t>33.</w:t>
      </w:r>
      <w:r>
        <w:rPr>
          <w:rFonts w:ascii="SimSun" w:hAnsi="SimSun" w:eastAsia="SimSun" w:cs="SimSun"/>
          <w:sz w:val="22"/>
          <w:szCs w:val="22"/>
          <w:spacing w:val="-47"/>
        </w:rPr>
        <w:t xml:space="preserve"> </w:t>
      </w:r>
      <w:r>
        <w:rPr>
          <w:rFonts w:ascii="SimSun" w:hAnsi="SimSun" w:eastAsia="SimSun" w:cs="SimSun"/>
          <w:sz w:val="22"/>
          <w:szCs w:val="22"/>
          <w:spacing w:val="12"/>
        </w:rPr>
        <w:t>《建设工程抗震管理条例》(2021年9月</w:t>
      </w:r>
      <w:r>
        <w:rPr>
          <w:rFonts w:ascii="SimSun" w:hAnsi="SimSun" w:eastAsia="SimSun" w:cs="SimSun"/>
          <w:sz w:val="22"/>
          <w:szCs w:val="22"/>
          <w:spacing w:val="11"/>
        </w:rPr>
        <w:t>施行)行政处罚裁量基准</w:t>
      </w:r>
    </w:p>
    <w:p>
      <w:pPr>
        <w:spacing w:before="139" w:line="219" w:lineRule="auto"/>
        <w:rPr>
          <w:rFonts w:ascii="SimSun" w:hAnsi="SimSun" w:eastAsia="SimSun" w:cs="SimSun"/>
          <w:sz w:val="22"/>
          <w:szCs w:val="22"/>
        </w:rPr>
      </w:pPr>
      <w:r>
        <w:rPr>
          <w:rFonts w:ascii="SimSun" w:hAnsi="SimSun" w:eastAsia="SimSun" w:cs="SimSun"/>
          <w:sz w:val="22"/>
          <w:szCs w:val="22"/>
          <w:spacing w:val="11"/>
        </w:rPr>
        <w:t>34.</w:t>
      </w:r>
      <w:r>
        <w:rPr>
          <w:rFonts w:ascii="SimSun" w:hAnsi="SimSun" w:eastAsia="SimSun" w:cs="SimSun"/>
          <w:sz w:val="22"/>
          <w:szCs w:val="22"/>
          <w:spacing w:val="-39"/>
        </w:rPr>
        <w:t xml:space="preserve"> </w:t>
      </w:r>
      <w:r>
        <w:rPr>
          <w:rFonts w:ascii="SimSun" w:hAnsi="SimSun" w:eastAsia="SimSun" w:cs="SimSun"/>
          <w:sz w:val="22"/>
          <w:szCs w:val="22"/>
          <w:spacing w:val="11"/>
        </w:rPr>
        <w:t>《房屋建筑工程抗震设防管理规定》(2015年1月修订)行政处罚裁量基准</w:t>
      </w:r>
    </w:p>
    <w:p>
      <w:pPr>
        <w:spacing w:before="139" w:line="219" w:lineRule="auto"/>
        <w:rPr>
          <w:rFonts w:ascii="SimSun" w:hAnsi="SimSun" w:eastAsia="SimSun" w:cs="SimSun"/>
          <w:sz w:val="22"/>
          <w:szCs w:val="22"/>
        </w:rPr>
      </w:pPr>
      <w:r>
        <w:rPr>
          <w:rFonts w:ascii="SimSun" w:hAnsi="SimSun" w:eastAsia="SimSun" w:cs="SimSun"/>
          <w:sz w:val="22"/>
          <w:szCs w:val="22"/>
          <w:spacing w:val="11"/>
        </w:rPr>
        <w:t>35.</w:t>
      </w:r>
      <w:r>
        <w:rPr>
          <w:rFonts w:ascii="SimSun" w:hAnsi="SimSun" w:eastAsia="SimSun" w:cs="SimSun"/>
          <w:sz w:val="22"/>
          <w:szCs w:val="22"/>
          <w:spacing w:val="-42"/>
        </w:rPr>
        <w:t xml:space="preserve"> </w:t>
      </w:r>
      <w:r>
        <w:rPr>
          <w:rFonts w:ascii="SimSun" w:hAnsi="SimSun" w:eastAsia="SimSun" w:cs="SimSun"/>
          <w:sz w:val="22"/>
          <w:szCs w:val="22"/>
          <w:spacing w:val="11"/>
        </w:rPr>
        <w:t>《超限高层建筑工程抗震设防管理规定》(2002年9月施行)行政处罚裁量基准</w:t>
      </w:r>
    </w:p>
    <w:p>
      <w:pPr>
        <w:ind w:right="789"/>
        <w:spacing w:before="137" w:line="336" w:lineRule="auto"/>
        <w:rPr>
          <w:rFonts w:ascii="SimSun" w:hAnsi="SimSun" w:eastAsia="SimSun" w:cs="SimSun"/>
          <w:sz w:val="22"/>
          <w:szCs w:val="22"/>
        </w:rPr>
      </w:pPr>
      <w:r>
        <w:rPr>
          <w:rFonts w:ascii="SimSun" w:hAnsi="SimSun" w:eastAsia="SimSun" w:cs="SimSun"/>
          <w:sz w:val="22"/>
          <w:szCs w:val="22"/>
          <w:spacing w:val="11"/>
        </w:rPr>
        <w:t>36.</w:t>
      </w:r>
      <w:r>
        <w:rPr>
          <w:rFonts w:ascii="SimSun" w:hAnsi="SimSun" w:eastAsia="SimSun" w:cs="SimSun"/>
          <w:sz w:val="22"/>
          <w:szCs w:val="22"/>
          <w:spacing w:val="-39"/>
        </w:rPr>
        <w:t xml:space="preserve"> </w:t>
      </w:r>
      <w:r>
        <w:rPr>
          <w:rFonts w:ascii="SimSun" w:hAnsi="SimSun" w:eastAsia="SimSun" w:cs="SimSun"/>
          <w:sz w:val="22"/>
          <w:szCs w:val="22"/>
          <w:spacing w:val="11"/>
        </w:rPr>
        <w:t>《市政公用设施抗灾设防管理规定》(2015年1月修订)行政处罚裁量基准</w:t>
      </w:r>
      <w:r>
        <w:rPr>
          <w:rFonts w:ascii="SimSun" w:hAnsi="SimSun" w:eastAsia="SimSun" w:cs="SimSun"/>
          <w:sz w:val="22"/>
          <w:szCs w:val="22"/>
        </w:rPr>
        <w:t xml:space="preserve">  </w:t>
      </w:r>
      <w:r>
        <w:rPr>
          <w:rFonts w:ascii="SimSun" w:hAnsi="SimSun" w:eastAsia="SimSun" w:cs="SimSun"/>
          <w:sz w:val="22"/>
          <w:szCs w:val="22"/>
          <w:spacing w:val="11"/>
        </w:rPr>
        <w:t>37.</w:t>
      </w:r>
      <w:r>
        <w:rPr>
          <w:rFonts w:ascii="SimSun" w:hAnsi="SimSun" w:eastAsia="SimSun" w:cs="SimSun"/>
          <w:sz w:val="22"/>
          <w:szCs w:val="22"/>
          <w:spacing w:val="-39"/>
        </w:rPr>
        <w:t xml:space="preserve"> </w:t>
      </w:r>
      <w:r>
        <w:rPr>
          <w:rFonts w:ascii="SimSun" w:hAnsi="SimSun" w:eastAsia="SimSun" w:cs="SimSun"/>
          <w:sz w:val="22"/>
          <w:szCs w:val="22"/>
          <w:spacing w:val="11"/>
        </w:rPr>
        <w:t>《中华人民共和国注册建筑师条例》(2019年4月修订)行政处罚裁量基准</w:t>
      </w:r>
      <w:r>
        <w:rPr>
          <w:rFonts w:ascii="SimSun" w:hAnsi="SimSun" w:eastAsia="SimSun" w:cs="SimSun"/>
          <w:sz w:val="22"/>
          <w:szCs w:val="22"/>
        </w:rPr>
        <w:t xml:space="preserve">  </w:t>
      </w:r>
      <w:r>
        <w:rPr>
          <w:rFonts w:ascii="SimSun" w:hAnsi="SimSun" w:eastAsia="SimSun" w:cs="SimSun"/>
          <w:sz w:val="22"/>
          <w:szCs w:val="22"/>
          <w:spacing w:val="-7"/>
        </w:rPr>
        <w:t>38.</w:t>
      </w:r>
      <w:r>
        <w:rPr>
          <w:rFonts w:ascii="SimSun" w:hAnsi="SimSun" w:eastAsia="SimSun" w:cs="SimSun"/>
          <w:sz w:val="22"/>
          <w:szCs w:val="22"/>
          <w:spacing w:val="-57"/>
        </w:rPr>
        <w:t xml:space="preserve"> </w:t>
      </w:r>
      <w:r>
        <w:rPr>
          <w:rFonts w:ascii="SimSun" w:hAnsi="SimSun" w:eastAsia="SimSun" w:cs="SimSun"/>
          <w:sz w:val="22"/>
          <w:szCs w:val="22"/>
          <w:spacing w:val="-7"/>
        </w:rPr>
        <w:t>《中华人民共和国注册建筑师条例实施细则》</w:t>
      </w:r>
      <w:r>
        <w:rPr>
          <w:rFonts w:ascii="SimSun" w:hAnsi="SimSun" w:eastAsia="SimSun" w:cs="SimSun"/>
          <w:sz w:val="22"/>
          <w:szCs w:val="22"/>
          <w:spacing w:val="-8"/>
        </w:rPr>
        <w:t>(2008年3月施行)行政处罚裁量基准</w:t>
      </w:r>
      <w:r>
        <w:rPr>
          <w:rFonts w:ascii="SimSun" w:hAnsi="SimSun" w:eastAsia="SimSun" w:cs="SimSun"/>
          <w:sz w:val="22"/>
          <w:szCs w:val="22"/>
        </w:rPr>
        <w:t xml:space="preserve"> </w:t>
      </w:r>
      <w:r>
        <w:rPr>
          <w:rFonts w:ascii="SimSun" w:hAnsi="SimSun" w:eastAsia="SimSun" w:cs="SimSun"/>
          <w:sz w:val="22"/>
          <w:szCs w:val="22"/>
          <w:spacing w:val="11"/>
        </w:rPr>
        <w:t>39.</w:t>
      </w:r>
      <w:r>
        <w:rPr>
          <w:rFonts w:ascii="SimSun" w:hAnsi="SimSun" w:eastAsia="SimSun" w:cs="SimSun"/>
          <w:sz w:val="22"/>
          <w:szCs w:val="22"/>
          <w:spacing w:val="-47"/>
        </w:rPr>
        <w:t xml:space="preserve"> </w:t>
      </w:r>
      <w:r>
        <w:rPr>
          <w:rFonts w:ascii="SimSun" w:hAnsi="SimSun" w:eastAsia="SimSun" w:cs="SimSun"/>
          <w:sz w:val="22"/>
          <w:szCs w:val="22"/>
          <w:spacing w:val="11"/>
        </w:rPr>
        <w:t>《建设工程勘察设计资质管理规定》(2018年12月修订)行政处罚裁量</w:t>
      </w:r>
      <w:r>
        <w:rPr>
          <w:rFonts w:ascii="SimSun" w:hAnsi="SimSun" w:eastAsia="SimSun" w:cs="SimSun"/>
          <w:sz w:val="22"/>
          <w:szCs w:val="22"/>
          <w:spacing w:val="10"/>
        </w:rPr>
        <w:t>基准</w:t>
      </w:r>
    </w:p>
    <w:p>
      <w:pPr>
        <w:spacing w:line="219" w:lineRule="auto"/>
        <w:rPr>
          <w:rFonts w:ascii="SimSun" w:hAnsi="SimSun" w:eastAsia="SimSun" w:cs="SimSun"/>
          <w:sz w:val="22"/>
          <w:szCs w:val="22"/>
        </w:rPr>
      </w:pPr>
      <w:r>
        <w:rPr>
          <w:rFonts w:ascii="SimSun" w:hAnsi="SimSun" w:eastAsia="SimSun" w:cs="SimSun"/>
          <w:sz w:val="22"/>
          <w:szCs w:val="22"/>
          <w:spacing w:val="11"/>
        </w:rPr>
        <w:t>40.</w:t>
      </w:r>
      <w:r>
        <w:rPr>
          <w:rFonts w:ascii="SimSun" w:hAnsi="SimSun" w:eastAsia="SimSun" w:cs="SimSun"/>
          <w:sz w:val="22"/>
          <w:szCs w:val="22"/>
          <w:spacing w:val="-39"/>
        </w:rPr>
        <w:t xml:space="preserve"> </w:t>
      </w:r>
      <w:r>
        <w:rPr>
          <w:rFonts w:ascii="SimSun" w:hAnsi="SimSun" w:eastAsia="SimSun" w:cs="SimSun"/>
          <w:sz w:val="22"/>
          <w:szCs w:val="22"/>
          <w:spacing w:val="11"/>
        </w:rPr>
        <w:t>《勘察设计注册工程师管理规定》(2016年10月修订)行政处罚裁量基准</w:t>
      </w:r>
    </w:p>
    <w:p>
      <w:pPr>
        <w:spacing w:before="136" w:line="218" w:lineRule="auto"/>
        <w:rPr>
          <w:rFonts w:ascii="SimSun" w:hAnsi="SimSun" w:eastAsia="SimSun" w:cs="SimSun"/>
          <w:sz w:val="22"/>
          <w:szCs w:val="22"/>
        </w:rPr>
      </w:pPr>
      <w:r>
        <w:rPr>
          <w:rFonts w:ascii="SimSun" w:hAnsi="SimSun" w:eastAsia="SimSun" w:cs="SimSun"/>
          <w:sz w:val="22"/>
          <w:szCs w:val="22"/>
          <w:spacing w:val="12"/>
        </w:rPr>
        <w:t>41.</w:t>
      </w:r>
      <w:r>
        <w:rPr>
          <w:rFonts w:ascii="SimSun" w:hAnsi="SimSun" w:eastAsia="SimSun" w:cs="SimSun"/>
          <w:sz w:val="22"/>
          <w:szCs w:val="22"/>
          <w:spacing w:val="-53"/>
        </w:rPr>
        <w:t xml:space="preserve"> </w:t>
      </w:r>
      <w:r>
        <w:rPr>
          <w:rFonts w:ascii="SimSun" w:hAnsi="SimSun" w:eastAsia="SimSun" w:cs="SimSun"/>
          <w:sz w:val="22"/>
          <w:szCs w:val="22"/>
          <w:spacing w:val="12"/>
        </w:rPr>
        <w:t>《工程造价咨询企业管理办法》(2020年2月修</w:t>
      </w:r>
      <w:r>
        <w:rPr>
          <w:rFonts w:ascii="SimSun" w:hAnsi="SimSun" w:eastAsia="SimSun" w:cs="SimSun"/>
          <w:sz w:val="22"/>
          <w:szCs w:val="22"/>
          <w:spacing w:val="11"/>
        </w:rPr>
        <w:t>订)行政处罚裁量基准</w:t>
      </w:r>
    </w:p>
    <w:p>
      <w:pPr>
        <w:spacing w:before="141" w:line="218" w:lineRule="auto"/>
        <w:rPr>
          <w:rFonts w:ascii="SimSun" w:hAnsi="SimSun" w:eastAsia="SimSun" w:cs="SimSun"/>
          <w:sz w:val="22"/>
          <w:szCs w:val="22"/>
        </w:rPr>
      </w:pPr>
      <w:r>
        <w:rPr>
          <w:rFonts w:ascii="SimSun" w:hAnsi="SimSun" w:eastAsia="SimSun" w:cs="SimSun"/>
          <w:sz w:val="22"/>
          <w:szCs w:val="22"/>
          <w:spacing w:val="12"/>
        </w:rPr>
        <w:t>42.</w:t>
      </w:r>
      <w:r>
        <w:rPr>
          <w:rFonts w:ascii="SimSun" w:hAnsi="SimSun" w:eastAsia="SimSun" w:cs="SimSun"/>
          <w:sz w:val="22"/>
          <w:szCs w:val="22"/>
          <w:spacing w:val="-53"/>
        </w:rPr>
        <w:t xml:space="preserve"> </w:t>
      </w:r>
      <w:r>
        <w:rPr>
          <w:rFonts w:ascii="SimSun" w:hAnsi="SimSun" w:eastAsia="SimSun" w:cs="SimSun"/>
          <w:sz w:val="22"/>
          <w:szCs w:val="22"/>
          <w:spacing w:val="12"/>
        </w:rPr>
        <w:t>《注册造价工程师管理办法》(2020年2月修订)</w:t>
      </w:r>
      <w:r>
        <w:rPr>
          <w:rFonts w:ascii="SimSun" w:hAnsi="SimSun" w:eastAsia="SimSun" w:cs="SimSun"/>
          <w:sz w:val="22"/>
          <w:szCs w:val="22"/>
          <w:spacing w:val="11"/>
        </w:rPr>
        <w:t>行政处罚裁量基准</w:t>
      </w:r>
    </w:p>
    <w:p>
      <w:pPr>
        <w:spacing w:before="142" w:line="219" w:lineRule="auto"/>
        <w:rPr>
          <w:rFonts w:ascii="SimSun" w:hAnsi="SimSun" w:eastAsia="SimSun" w:cs="SimSun"/>
          <w:sz w:val="22"/>
          <w:szCs w:val="22"/>
        </w:rPr>
      </w:pPr>
      <w:r>
        <w:rPr>
          <w:rFonts w:ascii="SimSun" w:hAnsi="SimSun" w:eastAsia="SimSun" w:cs="SimSun"/>
          <w:sz w:val="22"/>
          <w:szCs w:val="22"/>
          <w:spacing w:val="12"/>
        </w:rPr>
        <w:t>43.</w:t>
      </w:r>
      <w:r>
        <w:rPr>
          <w:rFonts w:ascii="SimSun" w:hAnsi="SimSun" w:eastAsia="SimSun" w:cs="SimSun"/>
          <w:sz w:val="22"/>
          <w:szCs w:val="22"/>
          <w:spacing w:val="-53"/>
        </w:rPr>
        <w:t xml:space="preserve"> </w:t>
      </w:r>
      <w:r>
        <w:rPr>
          <w:rFonts w:ascii="SimSun" w:hAnsi="SimSun" w:eastAsia="SimSun" w:cs="SimSun"/>
          <w:sz w:val="22"/>
          <w:szCs w:val="22"/>
          <w:spacing w:val="12"/>
        </w:rPr>
        <w:t>《注册建造师管理规定》(2016年10月修订)行政</w:t>
      </w:r>
      <w:r>
        <w:rPr>
          <w:rFonts w:ascii="SimSun" w:hAnsi="SimSun" w:eastAsia="SimSun" w:cs="SimSun"/>
          <w:sz w:val="22"/>
          <w:szCs w:val="22"/>
          <w:spacing w:val="11"/>
        </w:rPr>
        <w:t>处罚裁量基准</w:t>
      </w:r>
    </w:p>
    <w:p>
      <w:pPr>
        <w:spacing w:before="139" w:line="219" w:lineRule="auto"/>
        <w:rPr>
          <w:rFonts w:ascii="SimSun" w:hAnsi="SimSun" w:eastAsia="SimSun" w:cs="SimSun"/>
          <w:sz w:val="22"/>
          <w:szCs w:val="22"/>
        </w:rPr>
      </w:pPr>
      <w:r>
        <w:rPr>
          <w:rFonts w:ascii="SimSun" w:hAnsi="SimSun" w:eastAsia="SimSun" w:cs="SimSun"/>
          <w:sz w:val="22"/>
          <w:szCs w:val="22"/>
          <w:spacing w:val="12"/>
        </w:rPr>
        <w:t>44.</w:t>
      </w:r>
      <w:r>
        <w:rPr>
          <w:rFonts w:ascii="SimSun" w:hAnsi="SimSun" w:eastAsia="SimSun" w:cs="SimSun"/>
          <w:sz w:val="22"/>
          <w:szCs w:val="22"/>
          <w:spacing w:val="-53"/>
        </w:rPr>
        <w:t xml:space="preserve"> </w:t>
      </w:r>
      <w:r>
        <w:rPr>
          <w:rFonts w:ascii="SimSun" w:hAnsi="SimSun" w:eastAsia="SimSun" w:cs="SimSun"/>
          <w:sz w:val="22"/>
          <w:szCs w:val="22"/>
          <w:spacing w:val="12"/>
        </w:rPr>
        <w:t>《注册监理工程师管理规定》(2016年10月修</w:t>
      </w:r>
      <w:r>
        <w:rPr>
          <w:rFonts w:ascii="SimSun" w:hAnsi="SimSun" w:eastAsia="SimSun" w:cs="SimSun"/>
          <w:sz w:val="22"/>
          <w:szCs w:val="22"/>
          <w:spacing w:val="11"/>
        </w:rPr>
        <w:t>订)行政处罚裁量基准</w:t>
      </w:r>
    </w:p>
    <w:p>
      <w:pPr>
        <w:spacing w:before="139" w:line="400" w:lineRule="exact"/>
        <w:rPr>
          <w:rFonts w:ascii="SimSun" w:hAnsi="SimSun" w:eastAsia="SimSun" w:cs="SimSun"/>
          <w:sz w:val="22"/>
          <w:szCs w:val="22"/>
        </w:rPr>
      </w:pPr>
      <w:r>
        <w:rPr>
          <w:rFonts w:ascii="SimSun" w:hAnsi="SimSun" w:eastAsia="SimSun" w:cs="SimSun"/>
          <w:sz w:val="22"/>
          <w:szCs w:val="22"/>
          <w:spacing w:val="11"/>
          <w:position w:val="13"/>
        </w:rPr>
        <w:t>45.</w:t>
      </w:r>
      <w:r>
        <w:rPr>
          <w:rFonts w:ascii="SimSun" w:hAnsi="SimSun" w:eastAsia="SimSun" w:cs="SimSun"/>
          <w:sz w:val="22"/>
          <w:szCs w:val="22"/>
          <w:spacing w:val="-39"/>
          <w:position w:val="13"/>
        </w:rPr>
        <w:t xml:space="preserve"> </w:t>
      </w:r>
      <w:r>
        <w:rPr>
          <w:rFonts w:ascii="SimSun" w:hAnsi="SimSun" w:eastAsia="SimSun" w:cs="SimSun"/>
          <w:sz w:val="22"/>
          <w:szCs w:val="22"/>
          <w:spacing w:val="11"/>
          <w:position w:val="13"/>
        </w:rPr>
        <w:t>《工程监理企业资质管理规定》(2018年12月修订)行政处罚裁量基准</w:t>
      </w:r>
    </w:p>
    <w:p>
      <w:pPr>
        <w:spacing w:line="219" w:lineRule="auto"/>
        <w:rPr>
          <w:rFonts w:ascii="SimSun" w:hAnsi="SimSun" w:eastAsia="SimSun" w:cs="SimSun"/>
          <w:sz w:val="22"/>
          <w:szCs w:val="22"/>
        </w:rPr>
      </w:pPr>
      <w:r>
        <w:rPr>
          <w:rFonts w:ascii="SimSun" w:hAnsi="SimSun" w:eastAsia="SimSun" w:cs="SimSun"/>
          <w:sz w:val="22"/>
          <w:szCs w:val="22"/>
          <w:spacing w:val="12"/>
        </w:rPr>
        <w:t>46.</w:t>
      </w:r>
      <w:r>
        <w:rPr>
          <w:rFonts w:ascii="SimSun" w:hAnsi="SimSun" w:eastAsia="SimSun" w:cs="SimSun"/>
          <w:sz w:val="22"/>
          <w:szCs w:val="22"/>
          <w:spacing w:val="-53"/>
        </w:rPr>
        <w:t xml:space="preserve"> </w:t>
      </w:r>
      <w:r>
        <w:rPr>
          <w:rFonts w:ascii="SimSun" w:hAnsi="SimSun" w:eastAsia="SimSun" w:cs="SimSun"/>
          <w:sz w:val="22"/>
          <w:szCs w:val="22"/>
          <w:spacing w:val="12"/>
        </w:rPr>
        <w:t>《建筑业企业资质管理规定》(2018年12月修</w:t>
      </w:r>
      <w:r>
        <w:rPr>
          <w:rFonts w:ascii="SimSun" w:hAnsi="SimSun" w:eastAsia="SimSun" w:cs="SimSun"/>
          <w:sz w:val="22"/>
          <w:szCs w:val="22"/>
          <w:spacing w:val="11"/>
        </w:rPr>
        <w:t>订)行政处罚裁量基准</w:t>
      </w:r>
    </w:p>
    <w:p>
      <w:pPr>
        <w:spacing w:before="139" w:line="400" w:lineRule="exact"/>
        <w:rPr>
          <w:rFonts w:ascii="SimSun" w:hAnsi="SimSun" w:eastAsia="SimSun" w:cs="SimSun"/>
          <w:sz w:val="22"/>
          <w:szCs w:val="22"/>
        </w:rPr>
      </w:pPr>
      <w:r>
        <w:rPr>
          <w:rFonts w:ascii="SimSun" w:hAnsi="SimSun" w:eastAsia="SimSun" w:cs="SimSun"/>
          <w:sz w:val="22"/>
          <w:szCs w:val="22"/>
          <w:spacing w:val="11"/>
          <w:position w:val="13"/>
        </w:rPr>
        <w:t>47.</w:t>
      </w:r>
      <w:r>
        <w:rPr>
          <w:rFonts w:ascii="SimSun" w:hAnsi="SimSun" w:eastAsia="SimSun" w:cs="SimSun"/>
          <w:sz w:val="22"/>
          <w:szCs w:val="22"/>
          <w:spacing w:val="-39"/>
          <w:position w:val="13"/>
        </w:rPr>
        <w:t xml:space="preserve"> </w:t>
      </w:r>
      <w:r>
        <w:rPr>
          <w:rFonts w:ascii="SimSun" w:hAnsi="SimSun" w:eastAsia="SimSun" w:cs="SimSun"/>
          <w:sz w:val="22"/>
          <w:szCs w:val="22"/>
          <w:spacing w:val="11"/>
          <w:position w:val="13"/>
        </w:rPr>
        <w:t>《城市地下管线工程档案管理办法》(2019年3月修订)行政处罚裁量基准</w:t>
      </w:r>
    </w:p>
    <w:p>
      <w:pPr>
        <w:spacing w:line="219" w:lineRule="auto"/>
        <w:rPr>
          <w:rFonts w:ascii="SimSun" w:hAnsi="SimSun" w:eastAsia="SimSun" w:cs="SimSun"/>
          <w:sz w:val="22"/>
          <w:szCs w:val="22"/>
        </w:rPr>
      </w:pPr>
      <w:r>
        <w:rPr>
          <w:rFonts w:ascii="SimSun" w:hAnsi="SimSun" w:eastAsia="SimSun" w:cs="SimSun"/>
          <w:sz w:val="22"/>
          <w:szCs w:val="22"/>
          <w:spacing w:val="12"/>
        </w:rPr>
        <w:t>48.</w:t>
      </w:r>
      <w:r>
        <w:rPr>
          <w:rFonts w:ascii="SimSun" w:hAnsi="SimSun" w:eastAsia="SimSun" w:cs="SimSun"/>
          <w:sz w:val="22"/>
          <w:szCs w:val="22"/>
          <w:spacing w:val="-53"/>
        </w:rPr>
        <w:t xml:space="preserve"> </w:t>
      </w:r>
      <w:r>
        <w:rPr>
          <w:rFonts w:ascii="SimSun" w:hAnsi="SimSun" w:eastAsia="SimSun" w:cs="SimSun"/>
          <w:sz w:val="22"/>
          <w:szCs w:val="22"/>
          <w:spacing w:val="12"/>
        </w:rPr>
        <w:t>《保障农民工工资支付条例》(2020年5月施行)</w:t>
      </w:r>
      <w:r>
        <w:rPr>
          <w:rFonts w:ascii="SimSun" w:hAnsi="SimSun" w:eastAsia="SimSun" w:cs="SimSun"/>
          <w:sz w:val="22"/>
          <w:szCs w:val="22"/>
          <w:spacing w:val="11"/>
        </w:rPr>
        <w:t>行政处罚裁量基准</w:t>
      </w:r>
    </w:p>
    <w:p>
      <w:pPr>
        <w:ind w:left="3"/>
        <w:spacing w:before="144" w:line="221" w:lineRule="auto"/>
        <w:outlineLvl w:val="0"/>
        <w:rPr>
          <w:rFonts w:ascii="SimHei" w:hAnsi="SimHei" w:eastAsia="SimHei" w:cs="SimHei"/>
          <w:sz w:val="22"/>
          <w:szCs w:val="22"/>
        </w:rPr>
      </w:pPr>
      <w:r>
        <w:rPr>
          <w:rFonts w:ascii="SimHei" w:hAnsi="SimHei" w:eastAsia="SimHei" w:cs="SimHei"/>
          <w:sz w:val="22"/>
          <w:szCs w:val="22"/>
          <w:b/>
          <w:bCs/>
          <w:spacing w:val="-4"/>
        </w:rPr>
        <w:t>三、</w:t>
      </w:r>
      <w:r>
        <w:rPr>
          <w:rFonts w:ascii="SimHei" w:hAnsi="SimHei" w:eastAsia="SimHei" w:cs="SimHei"/>
          <w:sz w:val="22"/>
          <w:szCs w:val="22"/>
          <w:spacing w:val="-50"/>
        </w:rPr>
        <w:t xml:space="preserve"> </w:t>
      </w:r>
      <w:r>
        <w:rPr>
          <w:rFonts w:ascii="SimHei" w:hAnsi="SimHei" w:eastAsia="SimHei" w:cs="SimHei"/>
          <w:sz w:val="22"/>
          <w:szCs w:val="22"/>
          <w:b/>
          <w:bCs/>
          <w:spacing w:val="-4"/>
        </w:rPr>
        <w:t>城市建设管理类</w:t>
      </w:r>
    </w:p>
    <w:p>
      <w:pPr>
        <w:spacing w:before="132" w:line="219" w:lineRule="auto"/>
        <w:rPr>
          <w:rFonts w:ascii="SimSun" w:hAnsi="SimSun" w:eastAsia="SimSun" w:cs="SimSun"/>
          <w:sz w:val="22"/>
          <w:szCs w:val="22"/>
        </w:rPr>
      </w:pPr>
      <w:r>
        <w:rPr>
          <w:rFonts w:ascii="SimSun" w:hAnsi="SimSun" w:eastAsia="SimSun" w:cs="SimSun"/>
          <w:sz w:val="22"/>
          <w:szCs w:val="22"/>
          <w:spacing w:val="13"/>
        </w:rPr>
        <w:t>1.《城镇燃气管理条例》(2016年2月修订)行政处罚裁量基准</w:t>
      </w:r>
    </w:p>
    <w:p>
      <w:pPr>
        <w:spacing w:before="139" w:line="219" w:lineRule="auto"/>
        <w:rPr>
          <w:rFonts w:ascii="SimSun" w:hAnsi="SimSun" w:eastAsia="SimSun" w:cs="SimSun"/>
          <w:sz w:val="22"/>
          <w:szCs w:val="22"/>
        </w:rPr>
      </w:pPr>
      <w:r>
        <w:rPr>
          <w:rFonts w:ascii="SimSun" w:hAnsi="SimSun" w:eastAsia="SimSun" w:cs="SimSun"/>
          <w:sz w:val="22"/>
          <w:szCs w:val="22"/>
          <w:spacing w:val="12"/>
        </w:rPr>
        <w:t>2.</w:t>
      </w:r>
      <w:r>
        <w:rPr>
          <w:rFonts w:ascii="SimSun" w:hAnsi="SimSun" w:eastAsia="SimSun" w:cs="SimSun"/>
          <w:sz w:val="22"/>
          <w:szCs w:val="22"/>
          <w:spacing w:val="-49"/>
        </w:rPr>
        <w:t xml:space="preserve"> </w:t>
      </w:r>
      <w:r>
        <w:rPr>
          <w:rFonts w:ascii="SimSun" w:hAnsi="SimSun" w:eastAsia="SimSun" w:cs="SimSun"/>
          <w:sz w:val="22"/>
          <w:szCs w:val="22"/>
          <w:spacing w:val="12"/>
        </w:rPr>
        <w:t>《河南省城镇燃气管理办法》(2020年3月修订)行政处罚裁量基准</w:t>
      </w:r>
    </w:p>
    <w:p>
      <w:pPr>
        <w:spacing w:before="138" w:line="400" w:lineRule="exact"/>
        <w:rPr>
          <w:rFonts w:ascii="SimSun" w:hAnsi="SimSun" w:eastAsia="SimSun" w:cs="SimSun"/>
          <w:sz w:val="22"/>
          <w:szCs w:val="22"/>
        </w:rPr>
      </w:pPr>
      <w:r>
        <w:rPr>
          <w:rFonts w:ascii="SimSun" w:hAnsi="SimSun" w:eastAsia="SimSun" w:cs="SimSun"/>
          <w:sz w:val="22"/>
          <w:szCs w:val="22"/>
          <w:spacing w:val="11"/>
          <w:position w:val="13"/>
        </w:rPr>
        <w:t>3.</w:t>
      </w:r>
      <w:r>
        <w:rPr>
          <w:rFonts w:ascii="SimSun" w:hAnsi="SimSun" w:eastAsia="SimSun" w:cs="SimSun"/>
          <w:sz w:val="22"/>
          <w:szCs w:val="22"/>
          <w:spacing w:val="-28"/>
          <w:position w:val="13"/>
        </w:rPr>
        <w:t xml:space="preserve"> </w:t>
      </w:r>
      <w:r>
        <w:rPr>
          <w:rFonts w:ascii="SimSun" w:hAnsi="SimSun" w:eastAsia="SimSun" w:cs="SimSun"/>
          <w:sz w:val="22"/>
          <w:szCs w:val="22"/>
          <w:spacing w:val="11"/>
          <w:position w:val="13"/>
        </w:rPr>
        <w:t>《河南省集中供热管理试行办法》(2018年4月施行)行政处罚裁量基准</w:t>
      </w:r>
    </w:p>
    <w:p>
      <w:pPr>
        <w:spacing w:before="1" w:line="219" w:lineRule="auto"/>
        <w:rPr>
          <w:rFonts w:ascii="SimSun" w:hAnsi="SimSun" w:eastAsia="SimSun" w:cs="SimSun"/>
          <w:sz w:val="22"/>
          <w:szCs w:val="22"/>
        </w:rPr>
      </w:pPr>
      <w:r>
        <w:rPr>
          <w:rFonts w:ascii="SimSun" w:hAnsi="SimSun" w:eastAsia="SimSun" w:cs="SimSun"/>
          <w:sz w:val="22"/>
          <w:szCs w:val="22"/>
          <w:spacing w:val="12"/>
        </w:rPr>
        <w:t>4.</w:t>
      </w:r>
      <w:r>
        <w:rPr>
          <w:rFonts w:ascii="SimSun" w:hAnsi="SimSun" w:eastAsia="SimSun" w:cs="SimSun"/>
          <w:sz w:val="22"/>
          <w:szCs w:val="22"/>
          <w:spacing w:val="-44"/>
        </w:rPr>
        <w:t xml:space="preserve"> </w:t>
      </w:r>
      <w:r>
        <w:rPr>
          <w:rFonts w:ascii="SimSun" w:hAnsi="SimSun" w:eastAsia="SimSun" w:cs="SimSun"/>
          <w:sz w:val="22"/>
          <w:szCs w:val="22"/>
          <w:spacing w:val="12"/>
        </w:rPr>
        <w:t>《城市道路管理条例》(2019年3月修订)行政处罚裁量基准</w:t>
      </w:r>
    </w:p>
    <w:p>
      <w:pPr>
        <w:spacing w:before="139" w:line="219" w:lineRule="auto"/>
        <w:rPr>
          <w:rFonts w:ascii="SimSun" w:hAnsi="SimSun" w:eastAsia="SimSun" w:cs="SimSun"/>
          <w:sz w:val="22"/>
          <w:szCs w:val="22"/>
        </w:rPr>
      </w:pPr>
      <w:r>
        <w:rPr>
          <w:rFonts w:ascii="SimSun" w:hAnsi="SimSun" w:eastAsia="SimSun" w:cs="SimSun"/>
          <w:sz w:val="22"/>
          <w:szCs w:val="22"/>
          <w:spacing w:val="12"/>
        </w:rPr>
        <w:t>5.</w:t>
      </w:r>
      <w:r>
        <w:rPr>
          <w:rFonts w:ascii="SimSun" w:hAnsi="SimSun" w:eastAsia="SimSun" w:cs="SimSun"/>
          <w:sz w:val="22"/>
          <w:szCs w:val="22"/>
          <w:spacing w:val="-48"/>
        </w:rPr>
        <w:t xml:space="preserve"> </w:t>
      </w:r>
      <w:r>
        <w:rPr>
          <w:rFonts w:ascii="SimSun" w:hAnsi="SimSun" w:eastAsia="SimSun" w:cs="SimSun"/>
          <w:sz w:val="22"/>
          <w:szCs w:val="22"/>
          <w:spacing w:val="12"/>
        </w:rPr>
        <w:t>《城市桥梁检测和养护维修管理办法》(2004年1月施行</w:t>
      </w:r>
      <w:r>
        <w:rPr>
          <w:rFonts w:ascii="SimSun" w:hAnsi="SimSun" w:eastAsia="SimSun" w:cs="SimSun"/>
          <w:sz w:val="22"/>
          <w:szCs w:val="22"/>
          <w:spacing w:val="11"/>
        </w:rPr>
        <w:t>)行政处罚裁量基准</w:t>
      </w:r>
    </w:p>
    <w:p>
      <w:pPr>
        <w:spacing w:before="139" w:line="219" w:lineRule="auto"/>
        <w:rPr>
          <w:rFonts w:ascii="SimSun" w:hAnsi="SimSun" w:eastAsia="SimSun" w:cs="SimSun"/>
          <w:sz w:val="22"/>
          <w:szCs w:val="22"/>
        </w:rPr>
      </w:pPr>
      <w:r>
        <w:rPr>
          <w:rFonts w:ascii="SimSun" w:hAnsi="SimSun" w:eastAsia="SimSun" w:cs="SimSun"/>
          <w:sz w:val="22"/>
          <w:szCs w:val="22"/>
          <w:spacing w:val="12"/>
        </w:rPr>
        <w:t>6.</w:t>
      </w:r>
      <w:r>
        <w:rPr>
          <w:rFonts w:ascii="SimSun" w:hAnsi="SimSun" w:eastAsia="SimSun" w:cs="SimSun"/>
          <w:sz w:val="22"/>
          <w:szCs w:val="22"/>
          <w:spacing w:val="-40"/>
        </w:rPr>
        <w:t xml:space="preserve"> </w:t>
      </w:r>
      <w:r>
        <w:rPr>
          <w:rFonts w:ascii="SimSun" w:hAnsi="SimSun" w:eastAsia="SimSun" w:cs="SimSun"/>
          <w:sz w:val="22"/>
          <w:szCs w:val="22"/>
          <w:spacing w:val="12"/>
        </w:rPr>
        <w:t>《城市照明管理规定》(2010年7月施行)行政处罚裁</w:t>
      </w:r>
      <w:r>
        <w:rPr>
          <w:rFonts w:ascii="SimSun" w:hAnsi="SimSun" w:eastAsia="SimSun" w:cs="SimSun"/>
          <w:sz w:val="22"/>
          <w:szCs w:val="22"/>
          <w:spacing w:val="11"/>
        </w:rPr>
        <w:t>量基准</w:t>
      </w:r>
    </w:p>
    <w:p>
      <w:pPr>
        <w:spacing w:before="139" w:line="219" w:lineRule="auto"/>
        <w:rPr>
          <w:rFonts w:ascii="SimSun" w:hAnsi="SimSun" w:eastAsia="SimSun" w:cs="SimSun"/>
          <w:sz w:val="22"/>
          <w:szCs w:val="22"/>
        </w:rPr>
      </w:pPr>
      <w:r>
        <w:rPr>
          <w:rFonts w:ascii="SimSun" w:hAnsi="SimSun" w:eastAsia="SimSun" w:cs="SimSun"/>
          <w:sz w:val="22"/>
          <w:szCs w:val="22"/>
          <w:spacing w:val="12"/>
        </w:rPr>
        <w:t>7.</w:t>
      </w:r>
      <w:r>
        <w:rPr>
          <w:rFonts w:ascii="SimSun" w:hAnsi="SimSun" w:eastAsia="SimSun" w:cs="SimSun"/>
          <w:sz w:val="22"/>
          <w:szCs w:val="22"/>
          <w:spacing w:val="-44"/>
        </w:rPr>
        <w:t xml:space="preserve"> </w:t>
      </w:r>
      <w:r>
        <w:rPr>
          <w:rFonts w:ascii="SimSun" w:hAnsi="SimSun" w:eastAsia="SimSun" w:cs="SimSun"/>
          <w:sz w:val="22"/>
          <w:szCs w:val="22"/>
          <w:spacing w:val="12"/>
        </w:rPr>
        <w:t>《城市绿线管理办法》(2011年1月修订)行政处罚裁量基准</w:t>
      </w:r>
    </w:p>
    <w:p>
      <w:pPr>
        <w:spacing w:before="139" w:line="219" w:lineRule="auto"/>
        <w:rPr>
          <w:rFonts w:ascii="SimSun" w:hAnsi="SimSun" w:eastAsia="SimSun" w:cs="SimSun"/>
          <w:sz w:val="22"/>
          <w:szCs w:val="22"/>
        </w:rPr>
      </w:pPr>
      <w:r>
        <w:rPr>
          <w:rFonts w:ascii="SimSun" w:hAnsi="SimSun" w:eastAsia="SimSun" w:cs="SimSun"/>
          <w:sz w:val="22"/>
          <w:szCs w:val="22"/>
          <w:spacing w:val="12"/>
        </w:rPr>
        <w:t>8.</w:t>
      </w:r>
      <w:r>
        <w:rPr>
          <w:rFonts w:ascii="SimSun" w:hAnsi="SimSun" w:eastAsia="SimSun" w:cs="SimSun"/>
          <w:sz w:val="22"/>
          <w:szCs w:val="22"/>
          <w:spacing w:val="-51"/>
        </w:rPr>
        <w:t xml:space="preserve"> </w:t>
      </w:r>
      <w:r>
        <w:rPr>
          <w:rFonts w:ascii="SimSun" w:hAnsi="SimSun" w:eastAsia="SimSun" w:cs="SimSun"/>
          <w:sz w:val="22"/>
          <w:szCs w:val="22"/>
          <w:spacing w:val="12"/>
        </w:rPr>
        <w:t>《城市动物园管理规定》(2011年1月修订)行政处罚</w:t>
      </w:r>
      <w:r>
        <w:rPr>
          <w:rFonts w:ascii="SimSun" w:hAnsi="SimSun" w:eastAsia="SimSun" w:cs="SimSun"/>
          <w:sz w:val="22"/>
          <w:szCs w:val="22"/>
          <w:spacing w:val="11"/>
        </w:rPr>
        <w:t>裁量基准</w:t>
      </w:r>
    </w:p>
    <w:p>
      <w:pPr>
        <w:spacing w:before="139" w:line="219" w:lineRule="auto"/>
        <w:rPr>
          <w:rFonts w:ascii="SimSun" w:hAnsi="SimSun" w:eastAsia="SimSun" w:cs="SimSun"/>
          <w:sz w:val="22"/>
          <w:szCs w:val="22"/>
        </w:rPr>
      </w:pPr>
      <w:r>
        <w:rPr>
          <w:rFonts w:ascii="SimSun" w:hAnsi="SimSun" w:eastAsia="SimSun" w:cs="SimSun"/>
          <w:sz w:val="22"/>
          <w:szCs w:val="22"/>
          <w:spacing w:val="12"/>
        </w:rPr>
        <w:t>9.</w:t>
      </w:r>
      <w:r>
        <w:rPr>
          <w:rFonts w:ascii="SimSun" w:hAnsi="SimSun" w:eastAsia="SimSun" w:cs="SimSun"/>
          <w:sz w:val="22"/>
          <w:szCs w:val="22"/>
          <w:spacing w:val="-49"/>
        </w:rPr>
        <w:t xml:space="preserve"> </w:t>
      </w:r>
      <w:r>
        <w:rPr>
          <w:rFonts w:ascii="SimSun" w:hAnsi="SimSun" w:eastAsia="SimSun" w:cs="SimSun"/>
          <w:sz w:val="22"/>
          <w:szCs w:val="22"/>
          <w:spacing w:val="12"/>
        </w:rPr>
        <w:t>《河南省城市绿化实施办法》(2018年7月修订)行政处罚裁量基准</w:t>
      </w:r>
    </w:p>
    <w:p>
      <w:pPr>
        <w:sectPr>
          <w:footerReference w:type="default" r:id="rId17"/>
          <w:pgSz w:w="11900" w:h="16820"/>
          <w:pgMar w:top="1429" w:right="1660" w:bottom="1840" w:left="1569" w:header="0" w:footer="1571" w:gutter="0"/>
        </w:sectPr>
        <w:rPr/>
      </w:pPr>
    </w:p>
    <w:p>
      <w:pPr>
        <w:spacing w:line="340" w:lineRule="auto"/>
        <w:rPr>
          <w:rFonts w:ascii="Arial"/>
          <w:sz w:val="21"/>
        </w:rPr>
      </w:pPr>
      <w:r/>
    </w:p>
    <w:p>
      <w:pPr>
        <w:spacing w:line="340"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5"/>
        </w:rPr>
        <w:t>10.《城镇排水与污水处理条例》(201</w:t>
      </w:r>
      <w:r>
        <w:rPr>
          <w:rFonts w:ascii="SimSun" w:hAnsi="SimSun" w:eastAsia="SimSun" w:cs="SimSun"/>
          <w:sz w:val="23"/>
          <w:szCs w:val="23"/>
          <w:spacing w:val="4"/>
        </w:rPr>
        <w:t>4年1月施行)行政处罚裁量基准</w:t>
      </w:r>
    </w:p>
    <w:p>
      <w:pPr>
        <w:spacing w:before="126" w:line="400" w:lineRule="exact"/>
        <w:rPr>
          <w:rFonts w:ascii="SimSun" w:hAnsi="SimSun" w:eastAsia="SimSun" w:cs="SimSun"/>
          <w:sz w:val="23"/>
          <w:szCs w:val="23"/>
        </w:rPr>
      </w:pPr>
      <w:r>
        <w:rPr>
          <w:rFonts w:ascii="SimSun" w:hAnsi="SimSun" w:eastAsia="SimSun" w:cs="SimSun"/>
          <w:sz w:val="23"/>
          <w:szCs w:val="23"/>
          <w:spacing w:val="3"/>
          <w:position w:val="12"/>
        </w:rPr>
        <w:t>11.《城镇污水排入排水管网许可管理办法》(2022年12月修订)行政处罚裁量基准</w:t>
      </w:r>
    </w:p>
    <w:p>
      <w:pPr>
        <w:spacing w:line="219" w:lineRule="auto"/>
        <w:rPr>
          <w:rFonts w:ascii="SimSun" w:hAnsi="SimSun" w:eastAsia="SimSun" w:cs="SimSun"/>
          <w:sz w:val="23"/>
          <w:szCs w:val="23"/>
        </w:rPr>
      </w:pPr>
      <w:r>
        <w:rPr>
          <w:rFonts w:ascii="SimSun" w:hAnsi="SimSun" w:eastAsia="SimSun" w:cs="SimSun"/>
          <w:sz w:val="23"/>
          <w:szCs w:val="23"/>
          <w:spacing w:val="-15"/>
        </w:rPr>
        <w:t>12.《河南省城市污水处理费征收使用管理办法》(2012年5月修订)行政处罚裁量基准</w:t>
      </w:r>
    </w:p>
    <w:p>
      <w:pPr>
        <w:spacing w:before="126" w:line="400" w:lineRule="exact"/>
        <w:rPr>
          <w:rFonts w:ascii="SimSun" w:hAnsi="SimSun" w:eastAsia="SimSun" w:cs="SimSun"/>
          <w:sz w:val="23"/>
          <w:szCs w:val="23"/>
        </w:rPr>
      </w:pPr>
      <w:r>
        <w:rPr>
          <w:rFonts w:ascii="SimSun" w:hAnsi="SimSun" w:eastAsia="SimSun" w:cs="SimSun"/>
          <w:sz w:val="23"/>
          <w:szCs w:val="23"/>
          <w:spacing w:val="4"/>
          <w:position w:val="12"/>
        </w:rPr>
        <w:t>13.《河南省城市供水管理办法》(2021年12月修订)行政处罚裁量基准</w:t>
      </w:r>
    </w:p>
    <w:p>
      <w:pPr>
        <w:spacing w:line="218" w:lineRule="auto"/>
        <w:rPr>
          <w:rFonts w:ascii="SimSun" w:hAnsi="SimSun" w:eastAsia="SimSun" w:cs="SimSun"/>
          <w:sz w:val="23"/>
          <w:szCs w:val="23"/>
        </w:rPr>
      </w:pPr>
      <w:r>
        <w:rPr>
          <w:rFonts w:ascii="SimSun" w:hAnsi="SimSun" w:eastAsia="SimSun" w:cs="SimSun"/>
          <w:sz w:val="23"/>
          <w:szCs w:val="23"/>
          <w:spacing w:val="4"/>
        </w:rPr>
        <w:t>14.《城市供水水质管理规定》(2007年5月施行)行政处罚裁量基准</w:t>
      </w:r>
    </w:p>
    <w:p>
      <w:pPr>
        <w:spacing w:before="129" w:line="219" w:lineRule="auto"/>
        <w:rPr>
          <w:rFonts w:ascii="SimSun" w:hAnsi="SimSun" w:eastAsia="SimSun" w:cs="SimSun"/>
          <w:sz w:val="23"/>
          <w:szCs w:val="23"/>
        </w:rPr>
      </w:pPr>
      <w:r>
        <w:rPr>
          <w:rFonts w:ascii="SimSun" w:hAnsi="SimSun" w:eastAsia="SimSun" w:cs="SimSun"/>
          <w:sz w:val="23"/>
          <w:szCs w:val="23"/>
          <w:spacing w:val="3"/>
        </w:rPr>
        <w:t>15.《生活饮用水卫生监督管理办法》(2016年6月修订)行政处罚裁量基准</w:t>
      </w:r>
    </w:p>
    <w:p>
      <w:pPr>
        <w:spacing w:before="127" w:line="219" w:lineRule="auto"/>
        <w:rPr>
          <w:rFonts w:ascii="SimSun" w:hAnsi="SimSun" w:eastAsia="SimSun" w:cs="SimSun"/>
          <w:sz w:val="23"/>
          <w:szCs w:val="23"/>
        </w:rPr>
      </w:pPr>
      <w:r>
        <w:rPr>
          <w:rFonts w:ascii="SimSun" w:hAnsi="SimSun" w:eastAsia="SimSun" w:cs="SimSun"/>
          <w:sz w:val="23"/>
          <w:szCs w:val="23"/>
          <w:spacing w:val="3"/>
        </w:rPr>
        <w:t>16.《城市房屋便器水箱应用监督管理办法》(2015年1月修订)行政处罚裁量基准</w:t>
      </w:r>
    </w:p>
    <w:p>
      <w:pPr>
        <w:spacing w:before="127" w:line="400" w:lineRule="exact"/>
        <w:rPr>
          <w:rFonts w:ascii="SimSun" w:hAnsi="SimSun" w:eastAsia="SimSun" w:cs="SimSun"/>
          <w:sz w:val="23"/>
          <w:szCs w:val="23"/>
        </w:rPr>
      </w:pPr>
      <w:r>
        <w:rPr>
          <w:rFonts w:ascii="SimSun" w:hAnsi="SimSun" w:eastAsia="SimSun" w:cs="SimSun"/>
          <w:sz w:val="23"/>
          <w:szCs w:val="23"/>
          <w:spacing w:val="5"/>
          <w:position w:val="12"/>
        </w:rPr>
        <w:t>17.《城市生活垃圾管理办法》(2015年5月修</w:t>
      </w:r>
      <w:r>
        <w:rPr>
          <w:rFonts w:ascii="SimSun" w:hAnsi="SimSun" w:eastAsia="SimSun" w:cs="SimSun"/>
          <w:sz w:val="23"/>
          <w:szCs w:val="23"/>
          <w:spacing w:val="4"/>
          <w:position w:val="12"/>
        </w:rPr>
        <w:t>订)行政处罚裁量基准</w:t>
      </w:r>
    </w:p>
    <w:p>
      <w:pPr>
        <w:spacing w:line="219" w:lineRule="auto"/>
        <w:rPr>
          <w:rFonts w:ascii="SimSun" w:hAnsi="SimSun" w:eastAsia="SimSun" w:cs="SimSun"/>
          <w:sz w:val="23"/>
          <w:szCs w:val="23"/>
        </w:rPr>
      </w:pPr>
      <w:r>
        <w:rPr>
          <w:rFonts w:ascii="SimSun" w:hAnsi="SimSun" w:eastAsia="SimSun" w:cs="SimSun"/>
          <w:sz w:val="23"/>
          <w:szCs w:val="23"/>
          <w:spacing w:val="4"/>
        </w:rPr>
        <w:t>18.《城市建筑垃圾管理规定》(2005年6月施行)行政处罚裁量基准</w:t>
      </w:r>
    </w:p>
    <w:p>
      <w:pPr>
        <w:spacing w:before="127" w:line="219" w:lineRule="auto"/>
        <w:rPr>
          <w:rFonts w:ascii="SimSun" w:hAnsi="SimSun" w:eastAsia="SimSun" w:cs="SimSun"/>
          <w:sz w:val="23"/>
          <w:szCs w:val="23"/>
        </w:rPr>
      </w:pPr>
      <w:r>
        <w:rPr>
          <w:rFonts w:ascii="SimSun" w:hAnsi="SimSun" w:eastAsia="SimSun" w:cs="SimSun"/>
          <w:sz w:val="23"/>
          <w:szCs w:val="23"/>
          <w:spacing w:val="3"/>
        </w:rPr>
        <w:t>19.《河南省城市生活垃圾分类管理办法》(2022年3月施行)行政处罚裁量基准</w:t>
      </w:r>
    </w:p>
    <w:p>
      <w:pPr>
        <w:spacing w:before="127" w:line="402" w:lineRule="exact"/>
        <w:rPr>
          <w:rFonts w:ascii="SimSun" w:hAnsi="SimSun" w:eastAsia="SimSun" w:cs="SimSun"/>
          <w:sz w:val="23"/>
          <w:szCs w:val="23"/>
        </w:rPr>
      </w:pPr>
      <w:r>
        <w:rPr>
          <w:rFonts w:ascii="SimSun" w:hAnsi="SimSun" w:eastAsia="SimSun" w:cs="SimSun"/>
          <w:sz w:val="23"/>
          <w:szCs w:val="23"/>
          <w:spacing w:val="5"/>
          <w:position w:val="12"/>
        </w:rPr>
        <w:t>20.《河南省〈城市市容和环境卫生管理条例〉</w:t>
      </w:r>
      <w:r>
        <w:rPr>
          <w:rFonts w:ascii="SimSun" w:hAnsi="SimSun" w:eastAsia="SimSun" w:cs="SimSun"/>
          <w:sz w:val="23"/>
          <w:szCs w:val="23"/>
          <w:spacing w:val="4"/>
          <w:position w:val="12"/>
        </w:rPr>
        <w:t>实施办法》(2018年7月修订)行政处罚</w:t>
      </w:r>
    </w:p>
    <w:p>
      <w:pPr>
        <w:spacing w:before="1" w:line="220" w:lineRule="auto"/>
        <w:rPr>
          <w:rFonts w:ascii="SimSun" w:hAnsi="SimSun" w:eastAsia="SimSun" w:cs="SimSun"/>
          <w:sz w:val="23"/>
          <w:szCs w:val="23"/>
        </w:rPr>
      </w:pPr>
      <w:r>
        <w:rPr>
          <w:rFonts w:ascii="SimSun" w:hAnsi="SimSun" w:eastAsia="SimSun" w:cs="SimSun"/>
          <w:sz w:val="23"/>
          <w:szCs w:val="23"/>
          <w:spacing w:val="-2"/>
        </w:rPr>
        <w:t>裁量基准</w:t>
      </w:r>
    </w:p>
    <w:p>
      <w:pPr>
        <w:spacing w:before="132" w:line="219" w:lineRule="auto"/>
        <w:rPr>
          <w:rFonts w:ascii="SimSun" w:hAnsi="SimSun" w:eastAsia="SimSun" w:cs="SimSun"/>
          <w:sz w:val="23"/>
          <w:szCs w:val="23"/>
        </w:rPr>
      </w:pPr>
      <w:r>
        <w:rPr>
          <w:rFonts w:ascii="SimSun" w:hAnsi="SimSun" w:eastAsia="SimSun" w:cs="SimSun"/>
          <w:sz w:val="23"/>
          <w:szCs w:val="23"/>
          <w:spacing w:val="1"/>
        </w:rPr>
        <w:t>21.</w:t>
      </w:r>
      <w:r>
        <w:rPr>
          <w:rFonts w:ascii="SimSun" w:hAnsi="SimSun" w:eastAsia="SimSun" w:cs="SimSun"/>
          <w:sz w:val="23"/>
          <w:szCs w:val="23"/>
          <w:spacing w:val="15"/>
        </w:rPr>
        <w:t xml:space="preserve"> </w:t>
      </w:r>
      <w:r>
        <w:rPr>
          <w:rFonts w:ascii="SimSun" w:hAnsi="SimSun" w:eastAsia="SimSun" w:cs="SimSun"/>
          <w:sz w:val="23"/>
          <w:szCs w:val="23"/>
          <w:spacing w:val="1"/>
        </w:rPr>
        <w:t>《河南省文明行为促进条例》(2021年1月施行)行政</w:t>
      </w:r>
      <w:r>
        <w:rPr>
          <w:rFonts w:ascii="SimSun" w:hAnsi="SimSun" w:eastAsia="SimSun" w:cs="SimSun"/>
          <w:sz w:val="23"/>
          <w:szCs w:val="23"/>
        </w:rPr>
        <w:t>处罚裁量基准</w:t>
      </w:r>
    </w:p>
    <w:p>
      <w:pPr>
        <w:ind w:left="3"/>
        <w:spacing w:before="113" w:line="221" w:lineRule="auto"/>
        <w:outlineLvl w:val="0"/>
        <w:rPr>
          <w:rFonts w:ascii="SimHei" w:hAnsi="SimHei" w:eastAsia="SimHei" w:cs="SimHei"/>
          <w:sz w:val="23"/>
          <w:szCs w:val="23"/>
        </w:rPr>
      </w:pPr>
      <w:r>
        <w:rPr>
          <w:rFonts w:ascii="SimHei" w:hAnsi="SimHei" w:eastAsia="SimHei" w:cs="SimHei"/>
          <w:sz w:val="23"/>
          <w:szCs w:val="23"/>
          <w:b/>
          <w:bCs/>
          <w:spacing w:val="-17"/>
        </w:rPr>
        <w:t>四、</w:t>
      </w:r>
      <w:r>
        <w:rPr>
          <w:rFonts w:ascii="SimHei" w:hAnsi="SimHei" w:eastAsia="SimHei" w:cs="SimHei"/>
          <w:sz w:val="23"/>
          <w:szCs w:val="23"/>
          <w:spacing w:val="-57"/>
        </w:rPr>
        <w:t xml:space="preserve"> </w:t>
      </w:r>
      <w:r>
        <w:rPr>
          <w:rFonts w:ascii="SimHei" w:hAnsi="SimHei" w:eastAsia="SimHei" w:cs="SimHei"/>
          <w:sz w:val="23"/>
          <w:szCs w:val="23"/>
          <w:b/>
          <w:bCs/>
          <w:spacing w:val="-17"/>
        </w:rPr>
        <w:t>其他类</w:t>
      </w:r>
    </w:p>
    <w:p>
      <w:pPr>
        <w:ind w:right="949"/>
        <w:spacing w:before="130" w:line="321" w:lineRule="auto"/>
        <w:rPr>
          <w:rFonts w:ascii="SimSun" w:hAnsi="SimSun" w:eastAsia="SimSun" w:cs="SimSun"/>
          <w:sz w:val="23"/>
          <w:szCs w:val="23"/>
        </w:rPr>
      </w:pPr>
      <w:r>
        <w:rPr>
          <w:rFonts w:ascii="SimSun" w:hAnsi="SimSun" w:eastAsia="SimSun" w:cs="SimSun"/>
          <w:sz w:val="23"/>
          <w:szCs w:val="23"/>
          <w:spacing w:val="3"/>
        </w:rPr>
        <w:t>1.</w:t>
      </w:r>
      <w:r>
        <w:rPr>
          <w:rFonts w:ascii="SimSun" w:hAnsi="SimSun" w:eastAsia="SimSun" w:cs="SimSun"/>
          <w:sz w:val="23"/>
          <w:szCs w:val="23"/>
          <w:spacing w:val="-69"/>
        </w:rPr>
        <w:t xml:space="preserve"> </w:t>
      </w:r>
      <w:r>
        <w:rPr>
          <w:rFonts w:ascii="SimSun" w:hAnsi="SimSun" w:eastAsia="SimSun" w:cs="SimSun"/>
          <w:sz w:val="23"/>
          <w:szCs w:val="23"/>
          <w:spacing w:val="3"/>
        </w:rPr>
        <w:t>《中华人民共和国噪声污染防治法》(2022年</w:t>
      </w:r>
      <w:r>
        <w:rPr>
          <w:rFonts w:ascii="SimSun" w:hAnsi="SimSun" w:eastAsia="SimSun" w:cs="SimSun"/>
          <w:sz w:val="23"/>
          <w:szCs w:val="23"/>
          <w:spacing w:val="2"/>
        </w:rPr>
        <w:t>6月施行)行政处罚裁量基准</w:t>
      </w:r>
      <w:r>
        <w:rPr>
          <w:rFonts w:ascii="SimSun" w:hAnsi="SimSun" w:eastAsia="SimSun" w:cs="SimSun"/>
          <w:sz w:val="23"/>
          <w:szCs w:val="23"/>
        </w:rPr>
        <w:t xml:space="preserve">  </w:t>
      </w:r>
      <w:r>
        <w:rPr>
          <w:rFonts w:ascii="SimSun" w:hAnsi="SimSun" w:eastAsia="SimSun" w:cs="SimSun"/>
          <w:sz w:val="23"/>
          <w:szCs w:val="23"/>
          <w:spacing w:val="-16"/>
        </w:rPr>
        <w:t>2.《中华人民共和国固体废物污染环境防治法》(2020年4月修订)行政处罚裁量基准</w:t>
      </w:r>
      <w:r>
        <w:rPr>
          <w:rFonts w:ascii="SimSun" w:hAnsi="SimSun" w:eastAsia="SimSun" w:cs="SimSun"/>
          <w:sz w:val="23"/>
          <w:szCs w:val="23"/>
          <w:spacing w:val="9"/>
        </w:rPr>
        <w:t xml:space="preserve"> </w:t>
      </w:r>
      <w:r>
        <w:rPr>
          <w:rFonts w:ascii="SimSun" w:hAnsi="SimSun" w:eastAsia="SimSun" w:cs="SimSun"/>
          <w:sz w:val="23"/>
          <w:szCs w:val="23"/>
          <w:spacing w:val="4"/>
        </w:rPr>
        <w:t>3.《中华人民共和国大气污染防治法》(2018年10月修订)行政处罚裁量基准</w:t>
      </w:r>
    </w:p>
    <w:p>
      <w:pPr>
        <w:spacing w:before="1" w:line="219" w:lineRule="auto"/>
        <w:rPr>
          <w:rFonts w:ascii="SimSun" w:hAnsi="SimSun" w:eastAsia="SimSun" w:cs="SimSun"/>
          <w:sz w:val="23"/>
          <w:szCs w:val="23"/>
        </w:rPr>
      </w:pPr>
      <w:r>
        <w:rPr>
          <w:rFonts w:ascii="SimSun" w:hAnsi="SimSun" w:eastAsia="SimSun" w:cs="SimSun"/>
          <w:sz w:val="23"/>
          <w:szCs w:val="23"/>
          <w:spacing w:val="4"/>
        </w:rPr>
        <w:t>4.</w:t>
      </w:r>
      <w:r>
        <w:rPr>
          <w:rFonts w:ascii="SimSun" w:hAnsi="SimSun" w:eastAsia="SimSun" w:cs="SimSun"/>
          <w:sz w:val="23"/>
          <w:szCs w:val="23"/>
          <w:spacing w:val="-67"/>
        </w:rPr>
        <w:t xml:space="preserve"> </w:t>
      </w:r>
      <w:r>
        <w:rPr>
          <w:rFonts w:ascii="SimSun" w:hAnsi="SimSun" w:eastAsia="SimSun" w:cs="SimSun"/>
          <w:sz w:val="23"/>
          <w:szCs w:val="23"/>
          <w:spacing w:val="4"/>
        </w:rPr>
        <w:t>《河南省大气污染防治条例》(2021年7月修订</w:t>
      </w:r>
      <w:r>
        <w:rPr>
          <w:rFonts w:ascii="SimSun" w:hAnsi="SimSun" w:eastAsia="SimSun" w:cs="SimSun"/>
          <w:sz w:val="23"/>
          <w:szCs w:val="23"/>
          <w:spacing w:val="3"/>
        </w:rPr>
        <w:t>)行政处罚裁量基准</w:t>
      </w:r>
    </w:p>
    <w:p>
      <w:pPr>
        <w:spacing w:before="127" w:line="219" w:lineRule="auto"/>
        <w:rPr>
          <w:rFonts w:ascii="SimSun" w:hAnsi="SimSun" w:eastAsia="SimSun" w:cs="SimSun"/>
          <w:sz w:val="23"/>
          <w:szCs w:val="23"/>
        </w:rPr>
      </w:pPr>
      <w:r>
        <w:rPr>
          <w:rFonts w:ascii="SimSun" w:hAnsi="SimSun" w:eastAsia="SimSun" w:cs="SimSun"/>
          <w:sz w:val="23"/>
          <w:szCs w:val="23"/>
          <w:spacing w:val="6"/>
        </w:rPr>
        <w:t>5.《中华人民共和国水污染防治法》(2017年6月修订)行政处罚裁量基准</w:t>
      </w:r>
    </w:p>
    <w:p>
      <w:pPr>
        <w:spacing w:before="126" w:line="401" w:lineRule="exact"/>
        <w:rPr>
          <w:rFonts w:ascii="SimSun" w:hAnsi="SimSun" w:eastAsia="SimSun" w:cs="SimSun"/>
          <w:sz w:val="23"/>
          <w:szCs w:val="23"/>
        </w:rPr>
      </w:pPr>
      <w:r>
        <w:rPr>
          <w:rFonts w:ascii="SimSun" w:hAnsi="SimSun" w:eastAsia="SimSun" w:cs="SimSun"/>
          <w:sz w:val="23"/>
          <w:szCs w:val="23"/>
          <w:spacing w:val="4"/>
          <w:position w:val="12"/>
        </w:rPr>
        <w:t>6.《历史文化名城名镇名村保护条例》(2017年10月修订)行政处罚裁量基准</w:t>
      </w:r>
    </w:p>
    <w:p>
      <w:pPr>
        <w:spacing w:line="219" w:lineRule="auto"/>
        <w:rPr>
          <w:rFonts w:ascii="SimSun" w:hAnsi="SimSun" w:eastAsia="SimSun" w:cs="SimSun"/>
          <w:sz w:val="23"/>
          <w:szCs w:val="23"/>
        </w:rPr>
      </w:pPr>
      <w:r>
        <w:rPr>
          <w:rFonts w:ascii="SimSun" w:hAnsi="SimSun" w:eastAsia="SimSun" w:cs="SimSun"/>
          <w:sz w:val="23"/>
          <w:szCs w:val="23"/>
          <w:spacing w:val="4"/>
        </w:rPr>
        <w:t>7.《河南省历史文化名城保护条例》(2010年7月修订)行政处罚裁量基准</w:t>
      </w:r>
    </w:p>
    <w:p>
      <w:pPr>
        <w:spacing w:before="127" w:line="219" w:lineRule="auto"/>
        <w:rPr>
          <w:rFonts w:ascii="SimSun" w:hAnsi="SimSun" w:eastAsia="SimSun" w:cs="SimSun"/>
          <w:sz w:val="23"/>
          <w:szCs w:val="23"/>
        </w:rPr>
      </w:pPr>
      <w:r>
        <w:rPr>
          <w:rFonts w:ascii="SimSun" w:hAnsi="SimSun" w:eastAsia="SimSun" w:cs="SimSun"/>
          <w:sz w:val="23"/>
          <w:szCs w:val="23"/>
          <w:spacing w:val="5"/>
        </w:rPr>
        <w:t>8.《中华人民共和国消防法》(2021年4月修订)行政处罚裁量基</w:t>
      </w:r>
      <w:r>
        <w:rPr>
          <w:rFonts w:ascii="SimSun" w:hAnsi="SimSun" w:eastAsia="SimSun" w:cs="SimSun"/>
          <w:sz w:val="23"/>
          <w:szCs w:val="23"/>
          <w:spacing w:val="4"/>
        </w:rPr>
        <w:t>准</w:t>
      </w:r>
    </w:p>
    <w:p>
      <w:pPr>
        <w:sectPr>
          <w:footerReference w:type="default" r:id="rId18"/>
          <w:pgSz w:w="11900" w:h="16820"/>
          <w:pgMar w:top="1429" w:right="1619" w:bottom="1840" w:left="1579" w:header="0" w:footer="1571" w:gutter="0"/>
        </w:sectPr>
        <w:rPr/>
      </w:pPr>
    </w:p>
    <w:p>
      <w:pPr>
        <w:spacing w:line="342" w:lineRule="auto"/>
        <w:rPr>
          <w:rFonts w:ascii="Arial"/>
          <w:sz w:val="21"/>
        </w:rPr>
      </w:pPr>
      <w:r/>
    </w:p>
    <w:p>
      <w:pPr>
        <w:spacing w:line="343" w:lineRule="auto"/>
        <w:rPr>
          <w:rFonts w:ascii="Arial"/>
          <w:sz w:val="21"/>
        </w:rPr>
      </w:pPr>
      <w:r/>
    </w:p>
    <w:p>
      <w:pPr>
        <w:ind w:left="2056"/>
        <w:spacing w:before="143" w:line="219" w:lineRule="auto"/>
        <w:outlineLvl w:val="6"/>
        <w:rPr>
          <w:rFonts w:ascii="SimSun" w:hAnsi="SimSun" w:eastAsia="SimSun" w:cs="SimSun"/>
          <w:sz w:val="44"/>
          <w:szCs w:val="44"/>
        </w:rPr>
      </w:pPr>
      <w:r>
        <w:rPr>
          <w:rFonts w:ascii="SimSun" w:hAnsi="SimSun" w:eastAsia="SimSun" w:cs="SimSun"/>
          <w:sz w:val="44"/>
          <w:szCs w:val="44"/>
          <w:b/>
          <w:bCs/>
          <w:spacing w:val="-20"/>
        </w:rPr>
        <w:t>一、房地产与住房保障类</w:t>
      </w:r>
    </w:p>
    <w:p>
      <w:pPr>
        <w:spacing w:line="331" w:lineRule="auto"/>
        <w:rPr>
          <w:rFonts w:ascii="Arial"/>
          <w:sz w:val="21"/>
        </w:rPr>
      </w:pPr>
      <w:r/>
    </w:p>
    <w:p>
      <w:pPr>
        <w:ind w:left="2039"/>
        <w:spacing w:before="100" w:line="412" w:lineRule="exact"/>
        <w:rPr>
          <w:rFonts w:ascii="SimSun" w:hAnsi="SimSun" w:eastAsia="SimSun" w:cs="SimSun"/>
          <w:sz w:val="31"/>
          <w:szCs w:val="31"/>
        </w:rPr>
      </w:pPr>
      <w:r>
        <w:rPr>
          <w:rFonts w:ascii="SimSun" w:hAnsi="SimSun" w:eastAsia="SimSun" w:cs="SimSun"/>
          <w:sz w:val="31"/>
          <w:szCs w:val="31"/>
          <w:b/>
          <w:bCs/>
          <w:spacing w:val="-5"/>
          <w:position w:val="6"/>
        </w:rPr>
        <w:t>《城市房地产开发经营管理条例》</w:t>
      </w:r>
    </w:p>
    <w:p>
      <w:pPr>
        <w:ind w:left="316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07" w:lineRule="auto"/>
        <w:rPr>
          <w:rFonts w:ascii="Arial"/>
          <w:sz w:val="21"/>
        </w:rPr>
      </w:pPr>
      <w:r/>
    </w:p>
    <w:p>
      <w:pPr>
        <w:ind w:left="47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一、违反《城市房地产开发经营管理条例》第三十四条的行政处罚</w:t>
      </w:r>
    </w:p>
    <w:p>
      <w:pPr>
        <w:ind w:right="14" w:firstLine="473"/>
        <w:spacing w:before="128"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《城市房地产开发经营管理条例》第三十四条“</w:t>
      </w:r>
      <w:r>
        <w:rPr>
          <w:rFonts w:ascii="SimSun" w:hAnsi="SimSun" w:eastAsia="SimSun" w:cs="SimSun"/>
          <w:sz w:val="23"/>
          <w:szCs w:val="23"/>
          <w:spacing w:val="-12"/>
        </w:rPr>
        <w:t>违反本条例规定，未取得</w:t>
      </w:r>
      <w:r>
        <w:rPr>
          <w:rFonts w:ascii="SimSun" w:hAnsi="SimSun" w:eastAsia="SimSun" w:cs="SimSun"/>
          <w:sz w:val="23"/>
          <w:szCs w:val="23"/>
        </w:rPr>
        <w:t xml:space="preserve"> </w:t>
      </w:r>
      <w:r>
        <w:rPr>
          <w:rFonts w:ascii="SimSun" w:hAnsi="SimSun" w:eastAsia="SimSun" w:cs="SimSun"/>
          <w:sz w:val="23"/>
          <w:szCs w:val="23"/>
          <w:spacing w:val="-1"/>
        </w:rPr>
        <w:t>资质等级证书或者超越资质等级从事房地产开发经营的，由县级以上人民政府房地产开</w:t>
      </w:r>
      <w:r>
        <w:rPr>
          <w:rFonts w:ascii="SimSun" w:hAnsi="SimSun" w:eastAsia="SimSun" w:cs="SimSun"/>
          <w:sz w:val="23"/>
          <w:szCs w:val="23"/>
          <w:spacing w:val="18"/>
        </w:rPr>
        <w:t xml:space="preserve"> </w:t>
      </w:r>
      <w:r>
        <w:rPr>
          <w:rFonts w:ascii="SimSun" w:hAnsi="SimSun" w:eastAsia="SimSun" w:cs="SimSun"/>
          <w:sz w:val="23"/>
          <w:szCs w:val="23"/>
          <w:spacing w:val="2"/>
        </w:rPr>
        <w:t>发主管部门责令限期改正，处5万元以上10万元以下的罚款；逾期不改正的，由工商</w:t>
      </w:r>
      <w:r>
        <w:rPr>
          <w:rFonts w:ascii="SimSun" w:hAnsi="SimSun" w:eastAsia="SimSun" w:cs="SimSun"/>
          <w:sz w:val="23"/>
          <w:szCs w:val="23"/>
          <w:spacing w:val="1"/>
        </w:rPr>
        <w:t>行</w:t>
      </w:r>
    </w:p>
    <w:p>
      <w:pPr>
        <w:spacing w:line="219" w:lineRule="auto"/>
        <w:rPr>
          <w:rFonts w:ascii="SimSun" w:hAnsi="SimSun" w:eastAsia="SimSun" w:cs="SimSun"/>
          <w:sz w:val="23"/>
          <w:szCs w:val="23"/>
        </w:rPr>
      </w:pPr>
      <w:r>
        <w:rPr>
          <w:rFonts w:ascii="SimSun" w:hAnsi="SimSun" w:eastAsia="SimSun" w:cs="SimSun"/>
          <w:sz w:val="23"/>
          <w:szCs w:val="23"/>
          <w:spacing w:val="4"/>
        </w:rPr>
        <w:t>政管理部门吊销营业执照。”</w:t>
      </w:r>
    </w:p>
    <w:p>
      <w:pPr>
        <w:ind w:left="47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73"/>
        <w:spacing w:before="122" w:line="220" w:lineRule="auto"/>
        <w:outlineLvl w:val="6"/>
        <w:rPr>
          <w:rFonts w:ascii="SimHei" w:hAnsi="SimHei" w:eastAsia="SimHei" w:cs="SimHei"/>
          <w:sz w:val="23"/>
          <w:szCs w:val="23"/>
        </w:rPr>
      </w:pPr>
      <w:r>
        <w:rPr>
          <w:rFonts w:ascii="SimHei" w:hAnsi="SimHei" w:eastAsia="SimHei" w:cs="SimHei"/>
          <w:sz w:val="23"/>
          <w:szCs w:val="23"/>
          <w:b/>
          <w:bCs/>
          <w:spacing w:val="-10"/>
        </w:rPr>
        <w:t>1.未取得资质等级证书从事房地产开发经营的</w:t>
      </w:r>
    </w:p>
    <w:p>
      <w:pPr>
        <w:ind w:left="590"/>
        <w:spacing w:before="120" w:line="411" w:lineRule="exact"/>
        <w:rPr>
          <w:rFonts w:ascii="SimSun" w:hAnsi="SimSun" w:eastAsia="SimSun" w:cs="SimSun"/>
          <w:sz w:val="23"/>
          <w:szCs w:val="23"/>
        </w:rPr>
      </w:pPr>
      <w:r>
        <w:rPr>
          <w:rFonts w:ascii="SimSun" w:hAnsi="SimSun" w:eastAsia="SimSun" w:cs="SimSun"/>
          <w:sz w:val="23"/>
          <w:szCs w:val="23"/>
          <w:spacing w:val="2"/>
          <w:position w:val="13"/>
        </w:rPr>
        <w:t>(1)轻微违法行为的表现情形：未取得资质等级证书从事房地产开发经营1万平方</w:t>
      </w:r>
    </w:p>
    <w:p>
      <w:pPr>
        <w:spacing w:line="219" w:lineRule="auto"/>
        <w:rPr>
          <w:rFonts w:ascii="SimSun" w:hAnsi="SimSun" w:eastAsia="SimSun" w:cs="SimSun"/>
          <w:sz w:val="23"/>
          <w:szCs w:val="23"/>
        </w:rPr>
      </w:pPr>
      <w:r>
        <w:rPr>
          <w:rFonts w:ascii="SimSun" w:hAnsi="SimSun" w:eastAsia="SimSun" w:cs="SimSun"/>
          <w:sz w:val="23"/>
          <w:szCs w:val="23"/>
          <w:spacing w:val="-9"/>
        </w:rPr>
        <w:t>米以下项目开发的。</w:t>
      </w:r>
    </w:p>
    <w:p>
      <w:pPr>
        <w:ind w:left="470"/>
        <w:spacing w:before="117" w:line="410" w:lineRule="exact"/>
        <w:rPr>
          <w:rFonts w:ascii="SimSun" w:hAnsi="SimSun" w:eastAsia="SimSun" w:cs="SimSun"/>
          <w:sz w:val="23"/>
          <w:szCs w:val="23"/>
        </w:rPr>
      </w:pPr>
      <w:r>
        <w:rPr>
          <w:rFonts w:ascii="SimSun" w:hAnsi="SimSun" w:eastAsia="SimSun" w:cs="SimSun"/>
          <w:sz w:val="23"/>
          <w:szCs w:val="23"/>
          <w:spacing w:val="6"/>
          <w:position w:val="13"/>
        </w:rPr>
        <w:t>处罚基准：处5万元以上6万元以下的罚款；逾期不改正的，由工商行政管理部门</w:t>
      </w:r>
    </w:p>
    <w:p>
      <w:pPr>
        <w:spacing w:line="219" w:lineRule="auto"/>
        <w:rPr>
          <w:rFonts w:ascii="SimSun" w:hAnsi="SimSun" w:eastAsia="SimSun" w:cs="SimSun"/>
          <w:sz w:val="23"/>
          <w:szCs w:val="23"/>
        </w:rPr>
      </w:pPr>
      <w:r>
        <w:rPr>
          <w:rFonts w:ascii="SimSun" w:hAnsi="SimSun" w:eastAsia="SimSun" w:cs="SimSun"/>
          <w:sz w:val="23"/>
          <w:szCs w:val="23"/>
          <w:spacing w:val="-9"/>
        </w:rPr>
        <w:t>吊销营业执照。</w:t>
      </w:r>
    </w:p>
    <w:p>
      <w:pPr>
        <w:ind w:left="590"/>
        <w:spacing w:before="116" w:line="411" w:lineRule="exact"/>
        <w:rPr>
          <w:rFonts w:ascii="SimSun" w:hAnsi="SimSun" w:eastAsia="SimSun" w:cs="SimSun"/>
          <w:sz w:val="23"/>
          <w:szCs w:val="23"/>
        </w:rPr>
      </w:pPr>
      <w:r>
        <w:rPr>
          <w:rFonts w:ascii="SimSun" w:hAnsi="SimSun" w:eastAsia="SimSun" w:cs="SimSun"/>
          <w:sz w:val="23"/>
          <w:szCs w:val="23"/>
          <w:spacing w:val="2"/>
          <w:position w:val="13"/>
        </w:rPr>
        <w:t>(2)一般违法行为的表现情形：未取得资质等级证书从事房地产开发经营1万平方</w:t>
      </w:r>
    </w:p>
    <w:p>
      <w:pPr>
        <w:spacing w:before="1" w:line="219" w:lineRule="auto"/>
        <w:rPr>
          <w:rFonts w:ascii="SimSun" w:hAnsi="SimSun" w:eastAsia="SimSun" w:cs="SimSun"/>
          <w:sz w:val="23"/>
          <w:szCs w:val="23"/>
        </w:rPr>
      </w:pPr>
      <w:r>
        <w:rPr>
          <w:rFonts w:ascii="SimSun" w:hAnsi="SimSun" w:eastAsia="SimSun" w:cs="SimSun"/>
          <w:sz w:val="23"/>
          <w:szCs w:val="23"/>
          <w:spacing w:val="1"/>
        </w:rPr>
        <w:t>米以上5万平方米以下项目开发的。</w:t>
      </w:r>
    </w:p>
    <w:p>
      <w:pPr>
        <w:ind w:left="470"/>
        <w:spacing w:before="116" w:line="400" w:lineRule="exact"/>
        <w:rPr>
          <w:rFonts w:ascii="SimSun" w:hAnsi="SimSun" w:eastAsia="SimSun" w:cs="SimSun"/>
          <w:sz w:val="23"/>
          <w:szCs w:val="23"/>
        </w:rPr>
      </w:pPr>
      <w:r>
        <w:rPr>
          <w:rFonts w:ascii="SimSun" w:hAnsi="SimSun" w:eastAsia="SimSun" w:cs="SimSun"/>
          <w:sz w:val="23"/>
          <w:szCs w:val="23"/>
          <w:spacing w:val="6"/>
          <w:position w:val="12"/>
        </w:rPr>
        <w:t>处罚基准：处6万元以上8万元以下的罚款；逾期不改正的，由工商行政管理部门</w:t>
      </w:r>
    </w:p>
    <w:p>
      <w:pPr>
        <w:spacing w:before="1" w:line="219" w:lineRule="auto"/>
        <w:rPr>
          <w:rFonts w:ascii="SimSun" w:hAnsi="SimSun" w:eastAsia="SimSun" w:cs="SimSun"/>
          <w:sz w:val="23"/>
          <w:szCs w:val="23"/>
        </w:rPr>
      </w:pPr>
      <w:r>
        <w:rPr>
          <w:rFonts w:ascii="SimSun" w:hAnsi="SimSun" w:eastAsia="SimSun" w:cs="SimSun"/>
          <w:sz w:val="23"/>
          <w:szCs w:val="23"/>
          <w:spacing w:val="-9"/>
        </w:rPr>
        <w:t>吊销营业执照。</w:t>
      </w:r>
    </w:p>
    <w:p>
      <w:pPr>
        <w:ind w:left="590"/>
        <w:spacing w:before="126" w:line="410"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(3)严重违法行为的表现情形：未取得资质等级证书从事房地产开发经营5万平方</w:t>
      </w:r>
    </w:p>
    <w:p>
      <w:pPr>
        <w:spacing w:before="1" w:line="219" w:lineRule="auto"/>
        <w:rPr>
          <w:rFonts w:ascii="SimSun" w:hAnsi="SimSun" w:eastAsia="SimSun" w:cs="SimSun"/>
          <w:sz w:val="23"/>
          <w:szCs w:val="23"/>
        </w:rPr>
      </w:pPr>
      <w:r>
        <w:rPr>
          <w:rFonts w:ascii="SimSun" w:hAnsi="SimSun" w:eastAsia="SimSun" w:cs="SimSun"/>
          <w:sz w:val="23"/>
          <w:szCs w:val="23"/>
          <w:spacing w:val="-4"/>
        </w:rPr>
        <w:t>米以上项目开发的，或有相关违法纪录的。</w:t>
      </w:r>
    </w:p>
    <w:p>
      <w:pPr>
        <w:ind w:left="470"/>
        <w:spacing w:before="117" w:line="400" w:lineRule="exact"/>
        <w:rPr>
          <w:rFonts w:ascii="SimSun" w:hAnsi="SimSun" w:eastAsia="SimSun" w:cs="SimSun"/>
          <w:sz w:val="23"/>
          <w:szCs w:val="23"/>
        </w:rPr>
      </w:pPr>
      <w:r>
        <w:rPr>
          <w:rFonts w:ascii="SimSun" w:hAnsi="SimSun" w:eastAsia="SimSun" w:cs="SimSun"/>
          <w:sz w:val="23"/>
          <w:szCs w:val="23"/>
          <w:spacing w:val="3"/>
          <w:position w:val="12"/>
        </w:rPr>
        <w:t>处罚基准：处8万元以上10万元以下的罚款；逾期不改正</w:t>
      </w:r>
      <w:r>
        <w:rPr>
          <w:rFonts w:ascii="SimSun" w:hAnsi="SimSun" w:eastAsia="SimSun" w:cs="SimSun"/>
          <w:sz w:val="23"/>
          <w:szCs w:val="23"/>
          <w:spacing w:val="2"/>
          <w:position w:val="12"/>
        </w:rPr>
        <w:t>的，由工商行政管理部门</w:t>
      </w:r>
    </w:p>
    <w:p>
      <w:pPr>
        <w:spacing w:line="219" w:lineRule="auto"/>
        <w:rPr>
          <w:rFonts w:ascii="SimSun" w:hAnsi="SimSun" w:eastAsia="SimSun" w:cs="SimSun"/>
          <w:sz w:val="23"/>
          <w:szCs w:val="23"/>
        </w:rPr>
      </w:pPr>
      <w:r>
        <w:rPr>
          <w:rFonts w:ascii="SimSun" w:hAnsi="SimSun" w:eastAsia="SimSun" w:cs="SimSun"/>
          <w:sz w:val="23"/>
          <w:szCs w:val="23"/>
          <w:spacing w:val="-9"/>
        </w:rPr>
        <w:t>吊销营业执照。</w:t>
      </w:r>
    </w:p>
    <w:p>
      <w:pPr>
        <w:ind w:left="473"/>
        <w:spacing w:before="134"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73"/>
        <w:spacing w:before="124" w:line="220" w:lineRule="auto"/>
        <w:outlineLvl w:val="6"/>
        <w:rPr>
          <w:rFonts w:ascii="SimHei" w:hAnsi="SimHei" w:eastAsia="SimHei" w:cs="SimHei"/>
          <w:sz w:val="23"/>
          <w:szCs w:val="23"/>
        </w:rPr>
      </w:pPr>
      <w:r>
        <w:rPr>
          <w:rFonts w:ascii="SimHei" w:hAnsi="SimHei" w:eastAsia="SimHei" w:cs="SimHei"/>
          <w:sz w:val="23"/>
          <w:szCs w:val="23"/>
          <w:b/>
          <w:bCs/>
          <w:spacing w:val="-9"/>
        </w:rPr>
        <w:t>2.超越资质等级从事房地产开发经营的</w:t>
      </w:r>
    </w:p>
    <w:p>
      <w:pPr>
        <w:ind w:left="590"/>
        <w:spacing w:before="122" w:line="391" w:lineRule="exact"/>
        <w:rPr>
          <w:rFonts w:ascii="SimSun" w:hAnsi="SimSun" w:eastAsia="SimSun" w:cs="SimSun"/>
          <w:sz w:val="23"/>
          <w:szCs w:val="23"/>
        </w:rPr>
      </w:pPr>
      <w:r>
        <w:rPr>
          <w:rFonts w:ascii="SimSun" w:hAnsi="SimSun" w:eastAsia="SimSun" w:cs="SimSun"/>
          <w:sz w:val="23"/>
          <w:szCs w:val="23"/>
          <w:spacing w:val="2"/>
          <w:position w:val="11"/>
        </w:rPr>
        <w:t>(1)轻微违法行为的表现情形：从事超越资质等级限制面积20%以下的房地产项目</w:t>
      </w:r>
    </w:p>
    <w:p>
      <w:pPr>
        <w:spacing w:line="220" w:lineRule="auto"/>
        <w:rPr>
          <w:rFonts w:ascii="SimSun" w:hAnsi="SimSun" w:eastAsia="SimSun" w:cs="SimSun"/>
          <w:sz w:val="23"/>
          <w:szCs w:val="23"/>
        </w:rPr>
      </w:pPr>
      <w:r>
        <w:rPr>
          <w:rFonts w:ascii="SimSun" w:hAnsi="SimSun" w:eastAsia="SimSun" w:cs="SimSun"/>
          <w:sz w:val="23"/>
          <w:szCs w:val="23"/>
          <w:spacing w:val="-15"/>
        </w:rPr>
        <w:t>开发的。</w:t>
      </w:r>
    </w:p>
    <w:p>
      <w:pPr>
        <w:ind w:left="470"/>
        <w:spacing w:before="135" w:line="400" w:lineRule="exact"/>
        <w:rPr>
          <w:rFonts w:ascii="SimSun" w:hAnsi="SimSun" w:eastAsia="SimSun" w:cs="SimSun"/>
          <w:sz w:val="23"/>
          <w:szCs w:val="23"/>
        </w:rPr>
      </w:pPr>
      <w:r>
        <w:rPr>
          <w:rFonts w:ascii="SimSun" w:hAnsi="SimSun" w:eastAsia="SimSun" w:cs="SimSun"/>
          <w:sz w:val="23"/>
          <w:szCs w:val="23"/>
          <w:spacing w:val="6"/>
          <w:position w:val="12"/>
        </w:rPr>
        <w:t>处罚基准：处以5万元以上6万元以下的罚款；逾</w:t>
      </w:r>
      <w:r>
        <w:rPr>
          <w:rFonts w:ascii="SimSun" w:hAnsi="SimSun" w:eastAsia="SimSun" w:cs="SimSun"/>
          <w:sz w:val="23"/>
          <w:szCs w:val="23"/>
          <w:spacing w:val="5"/>
          <w:position w:val="12"/>
        </w:rPr>
        <w:t>期不改正的，由工商行政管理部</w:t>
      </w:r>
    </w:p>
    <w:p>
      <w:pPr>
        <w:spacing w:line="219" w:lineRule="auto"/>
        <w:rPr>
          <w:rFonts w:ascii="SimSun" w:hAnsi="SimSun" w:eastAsia="SimSun" w:cs="SimSun"/>
          <w:sz w:val="23"/>
          <w:szCs w:val="23"/>
        </w:rPr>
      </w:pPr>
      <w:r>
        <w:rPr>
          <w:rFonts w:ascii="SimSun" w:hAnsi="SimSun" w:eastAsia="SimSun" w:cs="SimSun"/>
          <w:sz w:val="23"/>
          <w:szCs w:val="23"/>
          <w:spacing w:val="-11"/>
        </w:rPr>
        <w:t>门吊销营业执照。</w:t>
      </w:r>
    </w:p>
    <w:p>
      <w:pPr>
        <w:sectPr>
          <w:footerReference w:type="default" r:id="rId19"/>
          <w:pgSz w:w="11900" w:h="16820"/>
          <w:pgMar w:top="1429" w:right="1583" w:bottom="1840" w:left="1579" w:header="0" w:footer="1571" w:gutter="0"/>
        </w:sectPr>
        <w:rPr/>
      </w:pPr>
    </w:p>
    <w:p>
      <w:pPr>
        <w:spacing w:line="340" w:lineRule="auto"/>
        <w:rPr>
          <w:rFonts w:ascii="Arial"/>
          <w:sz w:val="21"/>
        </w:rPr>
      </w:pPr>
      <w:r/>
    </w:p>
    <w:p>
      <w:pPr>
        <w:spacing w:line="340" w:lineRule="auto"/>
        <w:rPr>
          <w:rFonts w:ascii="Arial"/>
          <w:sz w:val="21"/>
        </w:rPr>
      </w:pPr>
      <w:r/>
    </w:p>
    <w:p>
      <w:pPr>
        <w:ind w:left="580"/>
        <w:spacing w:before="75" w:line="410" w:lineRule="exact"/>
        <w:rPr>
          <w:rFonts w:ascii="SimSun" w:hAnsi="SimSun" w:eastAsia="SimSun" w:cs="SimSun"/>
          <w:sz w:val="23"/>
          <w:szCs w:val="23"/>
        </w:rPr>
      </w:pPr>
      <w:r>
        <w:rPr>
          <w:rFonts w:ascii="SimSun" w:hAnsi="SimSun" w:eastAsia="SimSun" w:cs="SimSun"/>
          <w:sz w:val="23"/>
          <w:szCs w:val="23"/>
          <w:spacing w:val="5"/>
          <w:position w:val="13"/>
        </w:rPr>
        <w:t>(2)一般违法行为的表现情形：从事超越资质等级限制面积20%以上50%以下的房</w:t>
      </w:r>
    </w:p>
    <w:p>
      <w:pPr>
        <w:spacing w:line="219" w:lineRule="auto"/>
        <w:rPr>
          <w:rFonts w:ascii="SimSun" w:hAnsi="SimSun" w:eastAsia="SimSun" w:cs="SimSun"/>
          <w:sz w:val="23"/>
          <w:szCs w:val="23"/>
        </w:rPr>
      </w:pPr>
      <w:r>
        <w:rPr>
          <w:rFonts w:ascii="SimSun" w:hAnsi="SimSun" w:eastAsia="SimSun" w:cs="SimSun"/>
          <w:sz w:val="23"/>
          <w:szCs w:val="23"/>
          <w:spacing w:val="-10"/>
        </w:rPr>
        <w:t>地产项目开发的。</w:t>
      </w:r>
    </w:p>
    <w:p>
      <w:pPr>
        <w:ind w:left="440"/>
        <w:spacing w:before="106" w:line="410" w:lineRule="exact"/>
        <w:rPr>
          <w:rFonts w:ascii="SimSun" w:hAnsi="SimSun" w:eastAsia="SimSun" w:cs="SimSun"/>
          <w:sz w:val="23"/>
          <w:szCs w:val="23"/>
        </w:rPr>
      </w:pPr>
      <w:r>
        <w:rPr>
          <w:rFonts w:ascii="SimSun" w:hAnsi="SimSun" w:eastAsia="SimSun" w:cs="SimSun"/>
          <w:sz w:val="23"/>
          <w:szCs w:val="23"/>
          <w:spacing w:val="6"/>
          <w:position w:val="13"/>
        </w:rPr>
        <w:t>处罚基准：处以6万元以上8万元以下的罚款；逾</w:t>
      </w:r>
      <w:r>
        <w:rPr>
          <w:rFonts w:ascii="SimSun" w:hAnsi="SimSun" w:eastAsia="SimSun" w:cs="SimSun"/>
          <w:sz w:val="23"/>
          <w:szCs w:val="23"/>
          <w:spacing w:val="5"/>
          <w:position w:val="13"/>
        </w:rPr>
        <w:t>期不改正的，由工商行政管理部</w:t>
      </w:r>
    </w:p>
    <w:p>
      <w:pPr>
        <w:spacing w:line="219" w:lineRule="auto"/>
        <w:rPr>
          <w:rFonts w:ascii="SimSun" w:hAnsi="SimSun" w:eastAsia="SimSun" w:cs="SimSun"/>
          <w:sz w:val="23"/>
          <w:szCs w:val="23"/>
        </w:rPr>
      </w:pPr>
      <w:r>
        <w:rPr>
          <w:rFonts w:ascii="SimSun" w:hAnsi="SimSun" w:eastAsia="SimSun" w:cs="SimSun"/>
          <w:sz w:val="23"/>
          <w:szCs w:val="23"/>
          <w:spacing w:val="-8"/>
        </w:rPr>
        <w:t>门吊销营业执照。</w:t>
      </w:r>
    </w:p>
    <w:p>
      <w:pPr>
        <w:ind w:left="580"/>
        <w:spacing w:before="126"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(3)严重违法行为的表现情形：从事超越资质等级限制面积50%以上的房地产项目</w:t>
      </w:r>
    </w:p>
    <w:p>
      <w:pPr>
        <w:spacing w:line="220" w:lineRule="auto"/>
        <w:rPr>
          <w:rFonts w:ascii="SimSun" w:hAnsi="SimSun" w:eastAsia="SimSun" w:cs="SimSun"/>
          <w:sz w:val="23"/>
          <w:szCs w:val="23"/>
        </w:rPr>
      </w:pPr>
      <w:r>
        <w:rPr>
          <w:rFonts w:ascii="SimSun" w:hAnsi="SimSun" w:eastAsia="SimSun" w:cs="SimSun"/>
          <w:sz w:val="23"/>
          <w:szCs w:val="23"/>
          <w:spacing w:val="-7"/>
        </w:rPr>
        <w:t>开发的或有相关违法纪录的。</w:t>
      </w:r>
    </w:p>
    <w:p>
      <w:pPr>
        <w:ind w:left="440"/>
        <w:spacing w:before="125" w:line="400" w:lineRule="exact"/>
        <w:rPr>
          <w:rFonts w:ascii="SimSun" w:hAnsi="SimSun" w:eastAsia="SimSun" w:cs="SimSun"/>
          <w:sz w:val="23"/>
          <w:szCs w:val="23"/>
        </w:rPr>
      </w:pPr>
      <w:r>
        <w:rPr>
          <w:rFonts w:ascii="SimSun" w:hAnsi="SimSun" w:eastAsia="SimSun" w:cs="SimSun"/>
          <w:sz w:val="23"/>
          <w:szCs w:val="23"/>
          <w:spacing w:val="3"/>
          <w:position w:val="12"/>
        </w:rPr>
        <w:t>处罚基准：处以8万元以上10万元以下的罚款；逾期不改正的，由工商行</w:t>
      </w:r>
      <w:r>
        <w:rPr>
          <w:rFonts w:ascii="SimSun" w:hAnsi="SimSun" w:eastAsia="SimSun" w:cs="SimSun"/>
          <w:sz w:val="23"/>
          <w:szCs w:val="23"/>
          <w:spacing w:val="2"/>
          <w:position w:val="12"/>
        </w:rPr>
        <w:t>政管理部</w:t>
      </w:r>
    </w:p>
    <w:p>
      <w:pPr>
        <w:spacing w:line="219" w:lineRule="auto"/>
        <w:rPr>
          <w:rFonts w:ascii="SimSun" w:hAnsi="SimSun" w:eastAsia="SimSun" w:cs="SimSun"/>
          <w:sz w:val="23"/>
          <w:szCs w:val="23"/>
        </w:rPr>
      </w:pPr>
      <w:r>
        <w:rPr>
          <w:rFonts w:ascii="SimSun" w:hAnsi="SimSun" w:eastAsia="SimSun" w:cs="SimSun"/>
          <w:sz w:val="23"/>
          <w:szCs w:val="23"/>
          <w:spacing w:val="-8"/>
        </w:rPr>
        <w:t>门吊销营业执照。</w:t>
      </w:r>
    </w:p>
    <w:p>
      <w:pPr>
        <w:ind w:left="443"/>
        <w:spacing w:before="134"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43"/>
        <w:spacing w:before="125" w:line="220" w:lineRule="auto"/>
        <w:rPr>
          <w:rFonts w:ascii="SimHei" w:hAnsi="SimHei" w:eastAsia="SimHei" w:cs="SimHei"/>
          <w:sz w:val="23"/>
          <w:szCs w:val="23"/>
        </w:rPr>
      </w:pPr>
      <w:r>
        <w:rPr>
          <w:rFonts w:ascii="SimHei" w:hAnsi="SimHei" w:eastAsia="SimHei" w:cs="SimHei"/>
          <w:sz w:val="23"/>
          <w:szCs w:val="23"/>
          <w:b/>
          <w:bCs/>
          <w:spacing w:val="-4"/>
        </w:rPr>
        <w:t>二、违反《城市房地产开发经营管理条例》第三十六条的行</w:t>
      </w:r>
      <w:r>
        <w:rPr>
          <w:rFonts w:ascii="SimHei" w:hAnsi="SimHei" w:eastAsia="SimHei" w:cs="SimHei"/>
          <w:sz w:val="23"/>
          <w:szCs w:val="23"/>
          <w:b/>
          <w:bCs/>
          <w:spacing w:val="-5"/>
        </w:rPr>
        <w:t>政处罚</w:t>
      </w:r>
    </w:p>
    <w:p>
      <w:pPr>
        <w:ind w:right="21" w:firstLine="443"/>
        <w:spacing w:before="117" w:line="323"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《城市房地产开发经营管理条例》第三十六条“</w:t>
      </w:r>
      <w:r>
        <w:rPr>
          <w:rFonts w:ascii="SimSun" w:hAnsi="SimSun" w:eastAsia="SimSun" w:cs="SimSun"/>
          <w:sz w:val="23"/>
          <w:szCs w:val="23"/>
          <w:spacing w:val="-12"/>
        </w:rPr>
        <w:t>违反本条例规定，擅自预</w:t>
      </w:r>
      <w:r>
        <w:rPr>
          <w:rFonts w:ascii="SimSun" w:hAnsi="SimSun" w:eastAsia="SimSun" w:cs="SimSun"/>
          <w:sz w:val="23"/>
          <w:szCs w:val="23"/>
        </w:rPr>
        <w:t xml:space="preserve"> </w:t>
      </w:r>
      <w:r>
        <w:rPr>
          <w:rFonts w:ascii="SimSun" w:hAnsi="SimSun" w:eastAsia="SimSun" w:cs="SimSun"/>
          <w:sz w:val="23"/>
          <w:szCs w:val="23"/>
          <w:spacing w:val="-1"/>
        </w:rPr>
        <w:t>售商品房的，由县级以上人民政府房地产开发主管部门责令停止违法行为，没收违法所</w:t>
      </w:r>
    </w:p>
    <w:p>
      <w:pPr>
        <w:spacing w:line="219" w:lineRule="auto"/>
        <w:rPr>
          <w:rFonts w:ascii="SimSun" w:hAnsi="SimSun" w:eastAsia="SimSun" w:cs="SimSun"/>
          <w:sz w:val="23"/>
          <w:szCs w:val="23"/>
        </w:rPr>
      </w:pPr>
      <w:r>
        <w:rPr>
          <w:rFonts w:ascii="SimSun" w:hAnsi="SimSun" w:eastAsia="SimSun" w:cs="SimSun"/>
          <w:sz w:val="23"/>
          <w:szCs w:val="23"/>
          <w:spacing w:val="9"/>
        </w:rPr>
        <w:t>得，可以并处已收取的预付款1%以下的罚款。”</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399"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1.轻微违法行为的表现情形：向买受人收取预付款或认购款、定金、排号费、发放</w:t>
      </w:r>
    </w:p>
    <w:p>
      <w:pPr>
        <w:spacing w:before="1" w:line="218" w:lineRule="auto"/>
        <w:rPr>
          <w:rFonts w:ascii="SimSun" w:hAnsi="SimSun" w:eastAsia="SimSun" w:cs="SimSun"/>
          <w:sz w:val="23"/>
          <w:szCs w:val="23"/>
        </w:rPr>
      </w:pPr>
      <w:r>
        <w:rPr>
          <w:rFonts w:ascii="SimSun" w:hAnsi="SimSun" w:eastAsia="SimSun" w:cs="SimSun"/>
          <w:sz w:val="23"/>
          <w:szCs w:val="23"/>
          <w:spacing w:val="-1"/>
        </w:rPr>
        <w:t>VIP卡等其他形式的预付款，发现后能立即改正，没有造成社会危害后果的</w:t>
      </w:r>
      <w:r>
        <w:rPr>
          <w:rFonts w:ascii="SimSun" w:hAnsi="SimSun" w:eastAsia="SimSun" w:cs="SimSun"/>
          <w:sz w:val="23"/>
          <w:szCs w:val="23"/>
          <w:spacing w:val="-2"/>
        </w:rPr>
        <w:t>。</w:t>
      </w:r>
    </w:p>
    <w:p>
      <w:pPr>
        <w:ind w:left="440"/>
        <w:spacing w:before="129" w:line="219" w:lineRule="auto"/>
        <w:rPr>
          <w:rFonts w:ascii="SimSun" w:hAnsi="SimSun" w:eastAsia="SimSun" w:cs="SimSun"/>
          <w:sz w:val="23"/>
          <w:szCs w:val="23"/>
        </w:rPr>
      </w:pPr>
      <w:r>
        <w:rPr>
          <w:rFonts w:ascii="SimSun" w:hAnsi="SimSun" w:eastAsia="SimSun" w:cs="SimSun"/>
          <w:sz w:val="23"/>
          <w:szCs w:val="23"/>
          <w:spacing w:val="-5"/>
        </w:rPr>
        <w:t>处罚基准：没收违法所得，不予罚款。</w:t>
      </w:r>
    </w:p>
    <w:p>
      <w:pPr>
        <w:ind w:left="440"/>
        <w:spacing w:before="127" w:line="400" w:lineRule="exact"/>
        <w:rPr>
          <w:rFonts w:ascii="SimSun" w:hAnsi="SimSun" w:eastAsia="SimSun" w:cs="SimSun"/>
          <w:sz w:val="23"/>
          <w:szCs w:val="23"/>
        </w:rPr>
      </w:pPr>
      <w:r>
        <w:rPr>
          <w:rFonts w:ascii="SimSun" w:hAnsi="SimSun" w:eastAsia="SimSun" w:cs="SimSun"/>
          <w:sz w:val="23"/>
          <w:szCs w:val="23"/>
          <w:position w:val="12"/>
        </w:rPr>
        <w:t>2.一般违法行为的表现情形：向买受人收取预付款或认购款、定金、排号费、发放</w:t>
      </w:r>
    </w:p>
    <w:p>
      <w:pPr>
        <w:spacing w:line="219" w:lineRule="auto"/>
        <w:rPr>
          <w:rFonts w:ascii="SimSun" w:hAnsi="SimSun" w:eastAsia="SimSun" w:cs="SimSun"/>
          <w:sz w:val="23"/>
          <w:szCs w:val="23"/>
        </w:rPr>
      </w:pPr>
      <w:r>
        <w:rPr>
          <w:rFonts w:ascii="SimSun" w:hAnsi="SimSun" w:eastAsia="SimSun" w:cs="SimSun"/>
          <w:sz w:val="23"/>
          <w:szCs w:val="23"/>
        </w:rPr>
        <w:t>VIP卡等其他形式的预付款，发现后未立即改正；或造成一般危</w:t>
      </w:r>
      <w:r>
        <w:rPr>
          <w:rFonts w:ascii="SimSun" w:hAnsi="SimSun" w:eastAsia="SimSun" w:cs="SimSun"/>
          <w:sz w:val="23"/>
          <w:szCs w:val="23"/>
          <w:spacing w:val="-1"/>
        </w:rPr>
        <w:t>害后果的。</w:t>
      </w:r>
    </w:p>
    <w:p>
      <w:pPr>
        <w:ind w:left="440"/>
        <w:spacing w:before="127" w:line="400" w:lineRule="exact"/>
        <w:rPr>
          <w:rFonts w:ascii="SimSun" w:hAnsi="SimSun" w:eastAsia="SimSun" w:cs="SimSun"/>
          <w:sz w:val="23"/>
          <w:szCs w:val="23"/>
        </w:rPr>
      </w:pPr>
      <w:r>
        <w:rPr>
          <w:rFonts w:ascii="SimSun" w:hAnsi="SimSun" w:eastAsia="SimSun" w:cs="SimSun"/>
          <w:sz w:val="23"/>
          <w:szCs w:val="23"/>
          <w:spacing w:val="-1"/>
          <w:position w:val="12"/>
        </w:rPr>
        <w:t>处罚基准：没收违法所得，并处已收取的预付款0.5%以下的罚款。</w:t>
      </w:r>
    </w:p>
    <w:p>
      <w:pPr>
        <w:ind w:left="440"/>
        <w:spacing w:line="219" w:lineRule="auto"/>
        <w:rPr>
          <w:rFonts w:ascii="SimSun" w:hAnsi="SimSun" w:eastAsia="SimSun" w:cs="SimSun"/>
          <w:sz w:val="23"/>
          <w:szCs w:val="23"/>
        </w:rPr>
      </w:pPr>
      <w:r>
        <w:rPr>
          <w:rFonts w:ascii="SimSun" w:hAnsi="SimSun" w:eastAsia="SimSun" w:cs="SimSun"/>
          <w:sz w:val="23"/>
          <w:szCs w:val="23"/>
          <w:spacing w:val="-5"/>
        </w:rPr>
        <w:t>3.严重违法行为的表现情形：拒不改正造成恶劣影响或严重后果的。</w:t>
      </w:r>
    </w:p>
    <w:p>
      <w:pPr>
        <w:ind w:left="440"/>
        <w:spacing w:before="127" w:line="398" w:lineRule="exact"/>
        <w:rPr>
          <w:rFonts w:ascii="SimSun" w:hAnsi="SimSun" w:eastAsia="SimSun" w:cs="SimSun"/>
          <w:sz w:val="23"/>
          <w:szCs w:val="23"/>
        </w:rPr>
      </w:pPr>
      <w:r>
        <w:rPr>
          <w:rFonts w:ascii="SimSun" w:hAnsi="SimSun" w:eastAsia="SimSun" w:cs="SimSun"/>
          <w:sz w:val="23"/>
          <w:szCs w:val="23"/>
          <w:spacing w:val="3"/>
          <w:position w:val="12"/>
        </w:rPr>
        <w:t>处罚基准：没收违法所得，并处已收取的预付款的0.5%以上1%以下的罚款。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41"/>
        </w:rPr>
        <w:t xml:space="preserve"> </w:t>
      </w:r>
      <w:r>
        <w:rPr>
          <w:rFonts w:ascii="SimSun" w:hAnsi="SimSun" w:eastAsia="SimSun" w:cs="SimSun"/>
          <w:sz w:val="23"/>
          <w:szCs w:val="23"/>
          <w:spacing w:val="-17"/>
        </w:rPr>
        <w:t>责令停止违法行为。</w:t>
      </w:r>
    </w:p>
    <w:p>
      <w:pPr>
        <w:spacing w:line="357" w:lineRule="auto"/>
        <w:rPr>
          <w:rFonts w:ascii="Arial"/>
          <w:sz w:val="21"/>
        </w:rPr>
      </w:pPr>
      <w:r/>
    </w:p>
    <w:p>
      <w:pPr>
        <w:ind w:left="3144" w:right="1605" w:hanging="1575"/>
        <w:spacing w:before="102" w:line="232" w:lineRule="auto"/>
        <w:rPr>
          <w:rFonts w:ascii="SimSun" w:hAnsi="SimSun" w:eastAsia="SimSun" w:cs="SimSun"/>
          <w:sz w:val="31"/>
          <w:szCs w:val="31"/>
        </w:rPr>
      </w:pPr>
      <w:r>
        <w:rPr>
          <w:rFonts w:ascii="SimSun" w:hAnsi="SimSun" w:eastAsia="SimSun" w:cs="SimSun"/>
          <w:sz w:val="31"/>
          <w:szCs w:val="31"/>
          <w:b/>
          <w:bCs/>
          <w:spacing w:val="-5"/>
        </w:rPr>
        <w:t>《河南省城市房地产开发经营管理条例》</w:t>
      </w:r>
      <w:r>
        <w:rPr>
          <w:rFonts w:ascii="SimSun" w:hAnsi="SimSun" w:eastAsia="SimSun" w:cs="SimSun"/>
          <w:sz w:val="31"/>
          <w:szCs w:val="31"/>
          <w:spacing w:val="4"/>
        </w:rPr>
        <w:t xml:space="preserve"> </w:t>
      </w:r>
      <w:r>
        <w:rPr>
          <w:rFonts w:ascii="SimSun" w:hAnsi="SimSun" w:eastAsia="SimSun" w:cs="SimSun"/>
          <w:sz w:val="31"/>
          <w:szCs w:val="31"/>
          <w:b/>
          <w:bCs/>
          <w:spacing w:val="-6"/>
        </w:rPr>
        <w:t>行政处罚裁量基准</w:t>
      </w:r>
    </w:p>
    <w:p>
      <w:pPr>
        <w:spacing w:line="407" w:lineRule="auto"/>
        <w:rPr>
          <w:rFonts w:ascii="Arial"/>
          <w:sz w:val="21"/>
        </w:rPr>
      </w:pPr>
      <w:r/>
    </w:p>
    <w:p>
      <w:pPr>
        <w:ind w:left="443"/>
        <w:spacing w:before="75" w:line="411" w:lineRule="exact"/>
        <w:rPr>
          <w:rFonts w:ascii="SimHei" w:hAnsi="SimHei" w:eastAsia="SimHei" w:cs="SimHei"/>
          <w:sz w:val="23"/>
          <w:szCs w:val="23"/>
        </w:rPr>
      </w:pPr>
      <w:r>
        <w:rPr>
          <w:rFonts w:ascii="SimHei" w:hAnsi="SimHei" w:eastAsia="SimHei" w:cs="SimHei"/>
          <w:sz w:val="23"/>
          <w:szCs w:val="23"/>
          <w:b/>
          <w:bCs/>
          <w:spacing w:val="-9"/>
          <w:position w:val="13"/>
        </w:rPr>
        <w:t>一、违反《河南省城市房地产开发经营管理条例》第三十八条第一款中对“隐瞒真实</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9"/>
        </w:rPr>
        <w:t>情况骗取资质证书或伪造、涂改、租借、受让资质证书尚未从事开发活动的”的行政处罚</w:t>
      </w:r>
    </w:p>
    <w:p>
      <w:pPr>
        <w:ind w:left="443"/>
        <w:spacing w:before="116" w:line="413"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33"/>
          <w:position w:val="13"/>
        </w:rPr>
        <w:t xml:space="preserve"> </w:t>
      </w:r>
      <w:r>
        <w:rPr>
          <w:rFonts w:ascii="SimSun" w:hAnsi="SimSun" w:eastAsia="SimSun" w:cs="SimSun"/>
          <w:sz w:val="23"/>
          <w:szCs w:val="23"/>
          <w:spacing w:val="-11"/>
          <w:position w:val="13"/>
        </w:rPr>
        <w:t>《河南省城市房地产开发经营管理条例》第三十八条“隐瞒真实情况骗取</w:t>
      </w:r>
    </w:p>
    <w:p>
      <w:pPr>
        <w:spacing w:line="218" w:lineRule="auto"/>
        <w:rPr>
          <w:rFonts w:ascii="SimSun" w:hAnsi="SimSun" w:eastAsia="SimSun" w:cs="SimSun"/>
          <w:sz w:val="23"/>
          <w:szCs w:val="23"/>
        </w:rPr>
      </w:pPr>
      <w:r>
        <w:rPr>
          <w:rFonts w:ascii="SimSun" w:hAnsi="SimSun" w:eastAsia="SimSun" w:cs="SimSun"/>
          <w:sz w:val="23"/>
          <w:szCs w:val="23"/>
          <w:spacing w:val="-1"/>
        </w:rPr>
        <w:t>资质证书或伪造、涂改、租借、受让资质证书开发房地产的，按照国务院《城市房地产</w:t>
      </w:r>
    </w:p>
    <w:p>
      <w:pPr>
        <w:sectPr>
          <w:footerReference w:type="default" r:id="rId20"/>
          <w:pgSz w:w="11900" w:h="16820"/>
          <w:pgMar w:top="1429" w:right="1580" w:bottom="1840" w:left="1589" w:header="0" w:footer="1571" w:gutter="0"/>
        </w:sectPr>
        <w:rPr/>
      </w:pPr>
    </w:p>
    <w:p>
      <w:pPr>
        <w:spacing w:line="338" w:lineRule="auto"/>
        <w:rPr>
          <w:rFonts w:ascii="Arial"/>
          <w:sz w:val="21"/>
        </w:rPr>
      </w:pPr>
      <w:r/>
    </w:p>
    <w:p>
      <w:pPr>
        <w:spacing w:line="339" w:lineRule="auto"/>
        <w:rPr>
          <w:rFonts w:ascii="Arial"/>
          <w:sz w:val="21"/>
        </w:rPr>
      </w:pPr>
      <w:r/>
    </w:p>
    <w:p>
      <w:pPr>
        <w:spacing w:before="78" w:line="401" w:lineRule="exact"/>
        <w:rPr>
          <w:rFonts w:ascii="SimSun" w:hAnsi="SimSun" w:eastAsia="SimSun" w:cs="SimSun"/>
          <w:sz w:val="24"/>
          <w:szCs w:val="24"/>
        </w:rPr>
      </w:pPr>
      <w:r>
        <w:rPr>
          <w:rFonts w:ascii="SimSun" w:hAnsi="SimSun" w:eastAsia="SimSun" w:cs="SimSun"/>
          <w:sz w:val="24"/>
          <w:szCs w:val="24"/>
          <w:spacing w:val="-10"/>
          <w:position w:val="11"/>
        </w:rPr>
        <w:t>开发经营管理条例》第三十五条的规定进行处罚；尚未从事开发活</w:t>
      </w:r>
      <w:r>
        <w:rPr>
          <w:rFonts w:ascii="SimSun" w:hAnsi="SimSun" w:eastAsia="SimSun" w:cs="SimSun"/>
          <w:sz w:val="24"/>
          <w:szCs w:val="24"/>
          <w:spacing w:val="-11"/>
          <w:position w:val="11"/>
        </w:rPr>
        <w:t>动的，处以五千元以</w:t>
      </w:r>
    </w:p>
    <w:p>
      <w:pPr>
        <w:ind w:left="90"/>
        <w:spacing w:line="220" w:lineRule="auto"/>
        <w:rPr>
          <w:rFonts w:ascii="SimSun" w:hAnsi="SimSun" w:eastAsia="SimSun" w:cs="SimSun"/>
          <w:sz w:val="24"/>
          <w:szCs w:val="24"/>
        </w:rPr>
      </w:pPr>
      <w:r>
        <w:rPr>
          <w:rFonts w:ascii="SimSun" w:hAnsi="SimSun" w:eastAsia="SimSun" w:cs="SimSun"/>
          <w:sz w:val="24"/>
          <w:szCs w:val="24"/>
          <w:spacing w:val="-21"/>
        </w:rPr>
        <w:t>上一万元以下的罚款。</w:t>
      </w:r>
    </w:p>
    <w:p>
      <w:pPr>
        <w:ind w:left="450"/>
        <w:spacing w:before="90" w:line="213" w:lineRule="auto"/>
        <w:rPr>
          <w:rFonts w:ascii="SimHei" w:hAnsi="SimHei" w:eastAsia="SimHei" w:cs="SimHei"/>
          <w:sz w:val="24"/>
          <w:szCs w:val="24"/>
        </w:rPr>
      </w:pPr>
      <w:r>
        <w:rPr>
          <w:rFonts w:ascii="SimHei" w:hAnsi="SimHei" w:eastAsia="SimHei" w:cs="SimHei"/>
          <w:sz w:val="24"/>
          <w:szCs w:val="24"/>
          <w:spacing w:val="-16"/>
        </w:rPr>
        <w:t>出租、出借、转让资质证书的，由原发证机关</w:t>
      </w:r>
      <w:r>
        <w:rPr>
          <w:rFonts w:ascii="SimHei" w:hAnsi="SimHei" w:eastAsia="SimHei" w:cs="SimHei"/>
          <w:sz w:val="24"/>
          <w:szCs w:val="24"/>
          <w:spacing w:val="-17"/>
        </w:rPr>
        <w:t>吊销资质证书，并处以一万元的罚款。”</w:t>
      </w:r>
    </w:p>
    <w:p>
      <w:pPr>
        <w:ind w:left="453"/>
        <w:spacing w:before="140" w:line="222" w:lineRule="auto"/>
        <w:rPr>
          <w:rFonts w:ascii="SimHei" w:hAnsi="SimHei" w:eastAsia="SimHei" w:cs="SimHei"/>
          <w:sz w:val="24"/>
          <w:szCs w:val="24"/>
        </w:rPr>
      </w:pPr>
      <w:r>
        <w:rPr>
          <w:rFonts w:ascii="SimHei" w:hAnsi="SimHei" w:eastAsia="SimHei" w:cs="SimHei"/>
          <w:sz w:val="24"/>
          <w:szCs w:val="24"/>
          <w:b/>
          <w:bCs/>
          <w:spacing w:val="-19"/>
        </w:rPr>
        <w:t>违法行为情形和处罚基准：</w:t>
      </w:r>
    </w:p>
    <w:p>
      <w:pPr>
        <w:ind w:left="450"/>
        <w:spacing w:before="115" w:line="400" w:lineRule="exact"/>
        <w:rPr>
          <w:rFonts w:ascii="SimSun" w:hAnsi="SimSun" w:eastAsia="SimSun" w:cs="SimSun"/>
          <w:sz w:val="24"/>
          <w:szCs w:val="24"/>
        </w:rPr>
      </w:pPr>
      <w:r>
        <w:rPr>
          <w:rFonts w:ascii="SimSun" w:hAnsi="SimSun" w:eastAsia="SimSun" w:cs="SimSun"/>
          <w:sz w:val="24"/>
          <w:szCs w:val="24"/>
          <w:spacing w:val="-11"/>
          <w:position w:val="11"/>
        </w:rPr>
        <w:t>1.轻微违法行为的表现情形：隐瞒真实情况骗取资质证书或伪造、涂改、租借</w:t>
      </w:r>
      <w:r>
        <w:rPr>
          <w:rFonts w:ascii="SimSun" w:hAnsi="SimSun" w:eastAsia="SimSun" w:cs="SimSun"/>
          <w:sz w:val="24"/>
          <w:szCs w:val="24"/>
          <w:spacing w:val="-12"/>
          <w:position w:val="11"/>
        </w:rPr>
        <w:t>、受</w:t>
      </w:r>
    </w:p>
    <w:p>
      <w:pPr>
        <w:spacing w:before="1" w:line="218" w:lineRule="auto"/>
        <w:rPr>
          <w:rFonts w:ascii="SimSun" w:hAnsi="SimSun" w:eastAsia="SimSun" w:cs="SimSun"/>
          <w:sz w:val="24"/>
          <w:szCs w:val="24"/>
        </w:rPr>
      </w:pPr>
      <w:r>
        <w:rPr>
          <w:rFonts w:ascii="SimSun" w:hAnsi="SimSun" w:eastAsia="SimSun" w:cs="SimSun"/>
          <w:sz w:val="24"/>
          <w:szCs w:val="24"/>
          <w:spacing w:val="-13"/>
        </w:rPr>
        <w:t>让资质证书开发房地产尚未从事开发活动，发现后及时改正尚未造成影响的。</w:t>
      </w:r>
    </w:p>
    <w:p>
      <w:pPr>
        <w:ind w:left="450"/>
        <w:spacing w:before="117" w:line="220" w:lineRule="auto"/>
        <w:rPr>
          <w:rFonts w:ascii="SimSun" w:hAnsi="SimSun" w:eastAsia="SimSun" w:cs="SimSun"/>
          <w:sz w:val="24"/>
          <w:szCs w:val="24"/>
        </w:rPr>
      </w:pPr>
      <w:r>
        <w:rPr>
          <w:rFonts w:ascii="SimSun" w:hAnsi="SimSun" w:eastAsia="SimSun" w:cs="SimSun"/>
          <w:sz w:val="24"/>
          <w:szCs w:val="24"/>
          <w:spacing w:val="-14"/>
        </w:rPr>
        <w:t>处罚基准：处以五千元以上六千元以下的罚款。</w:t>
      </w:r>
    </w:p>
    <w:p>
      <w:pPr>
        <w:ind w:left="450"/>
        <w:spacing w:before="113" w:line="400" w:lineRule="exact"/>
        <w:rPr>
          <w:rFonts w:ascii="SimSun" w:hAnsi="SimSun" w:eastAsia="SimSun" w:cs="SimSun"/>
          <w:sz w:val="24"/>
          <w:szCs w:val="24"/>
        </w:rPr>
      </w:pPr>
      <w:r>
        <w:rPr>
          <w:rFonts w:ascii="SimSun" w:hAnsi="SimSun" w:eastAsia="SimSun" w:cs="SimSun"/>
          <w:sz w:val="24"/>
          <w:szCs w:val="24"/>
          <w:spacing w:val="-10"/>
          <w:position w:val="11"/>
        </w:rPr>
        <w:t>2.一般违法行为的表现情形：隐瞒真实情况骗取资质证书或伪造、涂改、租借、受</w:t>
      </w:r>
    </w:p>
    <w:p>
      <w:pPr>
        <w:spacing w:line="218" w:lineRule="auto"/>
        <w:rPr>
          <w:rFonts w:ascii="SimSun" w:hAnsi="SimSun" w:eastAsia="SimSun" w:cs="SimSun"/>
          <w:sz w:val="24"/>
          <w:szCs w:val="24"/>
        </w:rPr>
      </w:pPr>
      <w:r>
        <w:rPr>
          <w:rFonts w:ascii="SimSun" w:hAnsi="SimSun" w:eastAsia="SimSun" w:cs="SimSun"/>
          <w:sz w:val="24"/>
          <w:szCs w:val="24"/>
          <w:spacing w:val="-13"/>
        </w:rPr>
        <w:t>让资质证书开发房地产尚未从事开发活动，发现后及时改正，造成一定影响的。</w:t>
      </w:r>
    </w:p>
    <w:p>
      <w:pPr>
        <w:ind w:left="450"/>
        <w:spacing w:before="118" w:line="220" w:lineRule="auto"/>
        <w:rPr>
          <w:rFonts w:ascii="SimSun" w:hAnsi="SimSun" w:eastAsia="SimSun" w:cs="SimSun"/>
          <w:sz w:val="24"/>
          <w:szCs w:val="24"/>
        </w:rPr>
      </w:pPr>
      <w:r>
        <w:rPr>
          <w:rFonts w:ascii="SimSun" w:hAnsi="SimSun" w:eastAsia="SimSun" w:cs="SimSun"/>
          <w:sz w:val="24"/>
          <w:szCs w:val="24"/>
          <w:spacing w:val="-14"/>
        </w:rPr>
        <w:t>处罚基准：处以六千元以上八千元以下的罚款。</w:t>
      </w:r>
    </w:p>
    <w:p>
      <w:pPr>
        <w:ind w:left="450"/>
        <w:spacing w:before="112" w:line="400" w:lineRule="exact"/>
        <w:rPr>
          <w:rFonts w:ascii="SimSun" w:hAnsi="SimSun" w:eastAsia="SimSun" w:cs="SimSun"/>
          <w:sz w:val="24"/>
          <w:szCs w:val="24"/>
        </w:rPr>
      </w:pPr>
      <w:r>
        <w:rPr>
          <w:rFonts w:ascii="SimSun" w:hAnsi="SimSun" w:eastAsia="SimSun" w:cs="SimSun"/>
          <w:sz w:val="24"/>
          <w:szCs w:val="24"/>
          <w:spacing w:val="-21"/>
          <w:position w:val="11"/>
        </w:rPr>
        <w:t>3.严重违法行为的表现情形：隐瞒真实情况骗取资质</w:t>
      </w:r>
      <w:r>
        <w:rPr>
          <w:rFonts w:ascii="SimSun" w:hAnsi="SimSun" w:eastAsia="SimSun" w:cs="SimSun"/>
          <w:sz w:val="24"/>
          <w:szCs w:val="24"/>
          <w:spacing w:val="-22"/>
          <w:position w:val="11"/>
        </w:rPr>
        <w:t>证书或伪造、涂改、租借、受让资</w:t>
      </w:r>
    </w:p>
    <w:p>
      <w:pPr>
        <w:spacing w:before="1" w:line="218" w:lineRule="auto"/>
        <w:rPr>
          <w:rFonts w:ascii="SimSun" w:hAnsi="SimSun" w:eastAsia="SimSun" w:cs="SimSun"/>
          <w:sz w:val="24"/>
          <w:szCs w:val="24"/>
        </w:rPr>
      </w:pPr>
      <w:r>
        <w:rPr>
          <w:rFonts w:ascii="SimSun" w:hAnsi="SimSun" w:eastAsia="SimSun" w:cs="SimSun"/>
          <w:sz w:val="24"/>
          <w:szCs w:val="24"/>
          <w:spacing w:val="-24"/>
        </w:rPr>
        <w:t>质证书开发房地产尚未从事开发活动，发现后不及时改正；或造成恶劣影响的。</w:t>
      </w:r>
    </w:p>
    <w:p>
      <w:pPr>
        <w:ind w:left="450"/>
        <w:spacing w:before="118" w:line="220" w:lineRule="auto"/>
        <w:rPr>
          <w:rFonts w:ascii="SimSun" w:hAnsi="SimSun" w:eastAsia="SimSun" w:cs="SimSun"/>
          <w:sz w:val="24"/>
          <w:szCs w:val="24"/>
        </w:rPr>
      </w:pPr>
      <w:r>
        <w:rPr>
          <w:rFonts w:ascii="SimSun" w:hAnsi="SimSun" w:eastAsia="SimSun" w:cs="SimSun"/>
          <w:sz w:val="24"/>
          <w:szCs w:val="24"/>
          <w:spacing w:val="-13"/>
        </w:rPr>
        <w:t>处罚基准：处以八千元以上一万元以下的罚款</w:t>
      </w:r>
      <w:r>
        <w:rPr>
          <w:rFonts w:ascii="SimSun" w:hAnsi="SimSun" w:eastAsia="SimSun" w:cs="SimSun"/>
          <w:sz w:val="24"/>
          <w:szCs w:val="24"/>
          <w:spacing w:val="-14"/>
        </w:rPr>
        <w:t>。</w:t>
      </w:r>
    </w:p>
    <w:p>
      <w:pPr>
        <w:ind w:left="453"/>
        <w:spacing w:before="107" w:line="220" w:lineRule="auto"/>
        <w:outlineLvl w:val="6"/>
        <w:rPr>
          <w:rFonts w:ascii="SimHei" w:hAnsi="SimHei" w:eastAsia="SimHei" w:cs="SimHei"/>
          <w:sz w:val="24"/>
          <w:szCs w:val="24"/>
        </w:rPr>
      </w:pPr>
      <w:r>
        <w:rPr>
          <w:rFonts w:ascii="SimHei" w:hAnsi="SimHei" w:eastAsia="SimHei" w:cs="SimHei"/>
          <w:sz w:val="24"/>
          <w:szCs w:val="24"/>
          <w:b/>
          <w:bCs/>
          <w:spacing w:val="-14"/>
        </w:rPr>
        <w:t>二、违反《河南省城市房地产开发经营管理条例》第三十九条的行</w:t>
      </w:r>
      <w:r>
        <w:rPr>
          <w:rFonts w:ascii="SimHei" w:hAnsi="SimHei" w:eastAsia="SimHei" w:cs="SimHei"/>
          <w:sz w:val="24"/>
          <w:szCs w:val="24"/>
          <w:b/>
          <w:bCs/>
          <w:spacing w:val="-15"/>
        </w:rPr>
        <w:t>政处罚</w:t>
      </w:r>
    </w:p>
    <w:p>
      <w:pPr>
        <w:ind w:right="213" w:firstLine="453"/>
        <w:spacing w:before="114" w:line="309" w:lineRule="auto"/>
        <w:jc w:val="both"/>
        <w:rPr>
          <w:rFonts w:ascii="SimSun" w:hAnsi="SimSun" w:eastAsia="SimSun" w:cs="SimSun"/>
          <w:sz w:val="24"/>
          <w:szCs w:val="24"/>
        </w:rPr>
      </w:pPr>
      <w:r>
        <w:rPr>
          <w:rFonts w:ascii="SimSun" w:hAnsi="SimSun" w:eastAsia="SimSun" w:cs="SimSun"/>
          <w:sz w:val="24"/>
          <w:szCs w:val="24"/>
          <w:b/>
          <w:bCs/>
          <w:spacing w:val="-21"/>
        </w:rPr>
        <w:t>处罚依据：</w:t>
      </w:r>
      <w:r>
        <w:rPr>
          <w:rFonts w:ascii="SimSun" w:hAnsi="SimSun" w:eastAsia="SimSun" w:cs="SimSun"/>
          <w:sz w:val="24"/>
          <w:szCs w:val="24"/>
          <w:spacing w:val="10"/>
        </w:rPr>
        <w:t xml:space="preserve"> </w:t>
      </w:r>
      <w:r>
        <w:rPr>
          <w:rFonts w:ascii="SimSun" w:hAnsi="SimSun" w:eastAsia="SimSun" w:cs="SimSun"/>
          <w:sz w:val="24"/>
          <w:szCs w:val="24"/>
          <w:spacing w:val="-21"/>
        </w:rPr>
        <w:t>《河南省城市房地产开发经营管理条例》第三十九条“房地产开发企业未</w:t>
      </w:r>
      <w:r>
        <w:rPr>
          <w:rFonts w:ascii="SimSun" w:hAnsi="SimSun" w:eastAsia="SimSun" w:cs="SimSun"/>
          <w:sz w:val="24"/>
          <w:szCs w:val="24"/>
        </w:rPr>
        <w:t xml:space="preserve"> </w:t>
      </w:r>
      <w:r>
        <w:rPr>
          <w:rFonts w:ascii="SimSun" w:hAnsi="SimSun" w:eastAsia="SimSun" w:cs="SimSun"/>
          <w:sz w:val="24"/>
          <w:szCs w:val="24"/>
          <w:spacing w:val="-11"/>
        </w:rPr>
        <w:t>取得商品房预售许可证预售商品房的，由房地产管理部门责令停止预售活动，没收违法</w:t>
      </w:r>
      <w:r>
        <w:rPr>
          <w:rFonts w:ascii="SimSun" w:hAnsi="SimSun" w:eastAsia="SimSun" w:cs="SimSun"/>
          <w:sz w:val="24"/>
          <w:szCs w:val="24"/>
          <w:spacing w:val="5"/>
        </w:rPr>
        <w:t xml:space="preserve"> </w:t>
      </w:r>
      <w:r>
        <w:rPr>
          <w:rFonts w:ascii="SimSun" w:hAnsi="SimSun" w:eastAsia="SimSun" w:cs="SimSun"/>
          <w:sz w:val="24"/>
          <w:szCs w:val="24"/>
          <w:spacing w:val="-10"/>
        </w:rPr>
        <w:t>所得，并处以五万元以上十万元以下的罚款。预售行为给买受人</w:t>
      </w:r>
      <w:r>
        <w:rPr>
          <w:rFonts w:ascii="SimSun" w:hAnsi="SimSun" w:eastAsia="SimSun" w:cs="SimSun"/>
          <w:sz w:val="24"/>
          <w:szCs w:val="24"/>
          <w:spacing w:val="-11"/>
        </w:rPr>
        <w:t>造成损失的，依法承担</w:t>
      </w:r>
    </w:p>
    <w:p>
      <w:pPr>
        <w:spacing w:before="1" w:line="219" w:lineRule="auto"/>
        <w:rPr>
          <w:rFonts w:ascii="SimSun" w:hAnsi="SimSun" w:eastAsia="SimSun" w:cs="SimSun"/>
          <w:sz w:val="24"/>
          <w:szCs w:val="24"/>
        </w:rPr>
      </w:pPr>
      <w:r>
        <w:rPr>
          <w:rFonts w:ascii="SimSun" w:hAnsi="SimSun" w:eastAsia="SimSun" w:cs="SimSun"/>
          <w:sz w:val="24"/>
          <w:szCs w:val="24"/>
          <w:spacing w:val="4"/>
        </w:rPr>
        <w:t>赔偿责任。”</w:t>
      </w:r>
    </w:p>
    <w:p>
      <w:pPr>
        <w:ind w:left="453"/>
        <w:spacing w:before="110" w:line="222" w:lineRule="auto"/>
        <w:rPr>
          <w:rFonts w:ascii="SimHei" w:hAnsi="SimHei" w:eastAsia="SimHei" w:cs="SimHei"/>
          <w:sz w:val="24"/>
          <w:szCs w:val="24"/>
        </w:rPr>
      </w:pPr>
      <w:r>
        <w:rPr>
          <w:rFonts w:ascii="SimHei" w:hAnsi="SimHei" w:eastAsia="SimHei" w:cs="SimHei"/>
          <w:sz w:val="24"/>
          <w:szCs w:val="24"/>
          <w:b/>
          <w:bCs/>
          <w:spacing w:val="-19"/>
        </w:rPr>
        <w:t>违法行为情形和处罚基准：</w:t>
      </w:r>
    </w:p>
    <w:p>
      <w:pPr>
        <w:ind w:right="235" w:firstLine="450"/>
        <w:spacing w:before="116" w:line="263" w:lineRule="auto"/>
        <w:rPr>
          <w:rFonts w:ascii="SimSun" w:hAnsi="SimSun" w:eastAsia="SimSun" w:cs="SimSun"/>
          <w:sz w:val="24"/>
          <w:szCs w:val="24"/>
        </w:rPr>
      </w:pPr>
      <w:r>
        <w:rPr>
          <w:rFonts w:ascii="SimSun" w:hAnsi="SimSun" w:eastAsia="SimSun" w:cs="SimSun"/>
          <w:sz w:val="24"/>
          <w:szCs w:val="24"/>
          <w:spacing w:val="-10"/>
        </w:rPr>
        <w:t>1.轻微违法行为的表现情形：向买受人收取预付款或认</w:t>
      </w:r>
      <w:r>
        <w:rPr>
          <w:rFonts w:ascii="SimSun" w:hAnsi="SimSun" w:eastAsia="SimSun" w:cs="SimSun"/>
          <w:sz w:val="24"/>
          <w:szCs w:val="24"/>
          <w:spacing w:val="-11"/>
        </w:rPr>
        <w:t>购款、定金、排号费、发放</w:t>
      </w:r>
      <w:r>
        <w:rPr>
          <w:rFonts w:ascii="SimSun" w:hAnsi="SimSun" w:eastAsia="SimSun" w:cs="SimSun"/>
          <w:sz w:val="24"/>
          <w:szCs w:val="24"/>
        </w:rPr>
        <w:t xml:space="preserve"> </w:t>
      </w:r>
      <w:r>
        <w:rPr>
          <w:rFonts w:ascii="SimSun" w:hAnsi="SimSun" w:eastAsia="SimSun" w:cs="SimSun"/>
          <w:sz w:val="24"/>
          <w:szCs w:val="24"/>
          <w:spacing w:val="-9"/>
        </w:rPr>
        <w:t>VIP卡等其他形式的预付款，发现后能立即</w:t>
      </w:r>
      <w:r>
        <w:rPr>
          <w:rFonts w:ascii="SimSun" w:hAnsi="SimSun" w:eastAsia="SimSun" w:cs="SimSun"/>
          <w:sz w:val="24"/>
          <w:szCs w:val="24"/>
          <w:spacing w:val="-10"/>
        </w:rPr>
        <w:t>改正，没有造成社会危害后果的。</w:t>
      </w:r>
    </w:p>
    <w:p>
      <w:pPr>
        <w:ind w:left="450"/>
        <w:spacing w:before="117" w:line="219" w:lineRule="auto"/>
        <w:rPr>
          <w:rFonts w:ascii="SimSun" w:hAnsi="SimSun" w:eastAsia="SimSun" w:cs="SimSun"/>
          <w:sz w:val="24"/>
          <w:szCs w:val="24"/>
        </w:rPr>
      </w:pPr>
      <w:r>
        <w:rPr>
          <w:rFonts w:ascii="SimSun" w:hAnsi="SimSun" w:eastAsia="SimSun" w:cs="SimSun"/>
          <w:sz w:val="24"/>
          <w:szCs w:val="24"/>
          <w:spacing w:val="-13"/>
        </w:rPr>
        <w:t>处罚基准：没收违法所得，并处以五万元以上六万元以下的罚款。</w:t>
      </w:r>
    </w:p>
    <w:p>
      <w:pPr>
        <w:ind w:left="450"/>
        <w:spacing w:before="115" w:line="400" w:lineRule="exact"/>
        <w:rPr>
          <w:rFonts w:ascii="SimSun" w:hAnsi="SimSun" w:eastAsia="SimSun" w:cs="SimSun"/>
          <w:sz w:val="24"/>
          <w:szCs w:val="24"/>
        </w:rPr>
      </w:pPr>
      <w:r>
        <w:rPr>
          <w:rFonts w:ascii="SimSun" w:hAnsi="SimSun" w:eastAsia="SimSun" w:cs="SimSun"/>
          <w:sz w:val="24"/>
          <w:szCs w:val="24"/>
          <w:spacing w:val="-10"/>
          <w:position w:val="11"/>
        </w:rPr>
        <w:t>2.一般违法行为的表现情形：向买受人收取预付款或认购款、定金、排号费、发</w:t>
      </w:r>
      <w:r>
        <w:rPr>
          <w:rFonts w:ascii="SimSun" w:hAnsi="SimSun" w:eastAsia="SimSun" w:cs="SimSun"/>
          <w:sz w:val="24"/>
          <w:szCs w:val="24"/>
          <w:spacing w:val="-11"/>
          <w:position w:val="11"/>
        </w:rPr>
        <w:t>放</w:t>
      </w:r>
    </w:p>
    <w:p>
      <w:pPr>
        <w:spacing w:line="219" w:lineRule="auto"/>
        <w:rPr>
          <w:rFonts w:ascii="SimSun" w:hAnsi="SimSun" w:eastAsia="SimSun" w:cs="SimSun"/>
          <w:sz w:val="24"/>
          <w:szCs w:val="24"/>
        </w:rPr>
      </w:pPr>
      <w:r>
        <w:rPr>
          <w:rFonts w:ascii="SimSun" w:hAnsi="SimSun" w:eastAsia="SimSun" w:cs="SimSun"/>
          <w:sz w:val="24"/>
          <w:szCs w:val="24"/>
          <w:spacing w:val="-9"/>
        </w:rPr>
        <w:t>VIP卡等其他形式的预付款，发现后未立即改正；或</w:t>
      </w:r>
      <w:r>
        <w:rPr>
          <w:rFonts w:ascii="SimSun" w:hAnsi="SimSun" w:eastAsia="SimSun" w:cs="SimSun"/>
          <w:sz w:val="24"/>
          <w:szCs w:val="24"/>
          <w:spacing w:val="-10"/>
        </w:rPr>
        <w:t>造成一般危害后果的。</w:t>
      </w:r>
    </w:p>
    <w:p>
      <w:pPr>
        <w:ind w:left="450" w:right="1744"/>
        <w:spacing w:before="115" w:line="285" w:lineRule="auto"/>
        <w:rPr>
          <w:rFonts w:ascii="SimSun" w:hAnsi="SimSun" w:eastAsia="SimSun" w:cs="SimSun"/>
          <w:sz w:val="24"/>
          <w:szCs w:val="24"/>
        </w:rPr>
      </w:pPr>
      <w:r>
        <w:rPr>
          <w:rFonts w:ascii="SimSun" w:hAnsi="SimSun" w:eastAsia="SimSun" w:cs="SimSun"/>
          <w:sz w:val="24"/>
          <w:szCs w:val="24"/>
          <w:spacing w:val="-13"/>
        </w:rPr>
        <w:t>处罚基准：没收违法所得，并处以六万元以上八万元以下的</w:t>
      </w:r>
      <w:r>
        <w:rPr>
          <w:rFonts w:ascii="SimSun" w:hAnsi="SimSun" w:eastAsia="SimSun" w:cs="SimSun"/>
          <w:sz w:val="24"/>
          <w:szCs w:val="24"/>
          <w:spacing w:val="-14"/>
        </w:rPr>
        <w:t>罚款。</w:t>
      </w:r>
      <w:r>
        <w:rPr>
          <w:rFonts w:ascii="SimSun" w:hAnsi="SimSun" w:eastAsia="SimSun" w:cs="SimSun"/>
          <w:sz w:val="24"/>
          <w:szCs w:val="24"/>
        </w:rPr>
        <w:t xml:space="preserve">  </w:t>
      </w:r>
      <w:r>
        <w:rPr>
          <w:rFonts w:ascii="SimSun" w:hAnsi="SimSun" w:eastAsia="SimSun" w:cs="SimSun"/>
          <w:sz w:val="24"/>
          <w:szCs w:val="24"/>
          <w:spacing w:val="-15"/>
        </w:rPr>
        <w:t>3.严重违法行为的表现情形：拒不改正造成恶劣影响或严重后果的。</w:t>
      </w:r>
      <w:r>
        <w:rPr>
          <w:rFonts w:ascii="SimSun" w:hAnsi="SimSun" w:eastAsia="SimSun" w:cs="SimSun"/>
          <w:sz w:val="24"/>
          <w:szCs w:val="24"/>
          <w:spacing w:val="13"/>
        </w:rPr>
        <w:t xml:space="preserve"> </w:t>
      </w:r>
      <w:r>
        <w:rPr>
          <w:rFonts w:ascii="SimSun" w:hAnsi="SimSun" w:eastAsia="SimSun" w:cs="SimSun"/>
          <w:sz w:val="24"/>
          <w:szCs w:val="24"/>
          <w:spacing w:val="-13"/>
        </w:rPr>
        <w:t>处罚基准：没收违法所得，并处以八万元以上十万元以下的</w:t>
      </w:r>
      <w:r>
        <w:rPr>
          <w:rFonts w:ascii="SimSun" w:hAnsi="SimSun" w:eastAsia="SimSun" w:cs="SimSun"/>
          <w:sz w:val="24"/>
          <w:szCs w:val="24"/>
          <w:spacing w:val="-14"/>
        </w:rPr>
        <w:t>罚款。</w:t>
      </w:r>
      <w:r>
        <w:rPr>
          <w:rFonts w:ascii="SimSun" w:hAnsi="SimSun" w:eastAsia="SimSun" w:cs="SimSun"/>
          <w:sz w:val="24"/>
          <w:szCs w:val="24"/>
        </w:rPr>
        <w:t xml:space="preserve">  </w:t>
      </w:r>
      <w:r>
        <w:rPr>
          <w:rFonts w:ascii="SimSun" w:hAnsi="SimSun" w:eastAsia="SimSun" w:cs="SimSun"/>
          <w:sz w:val="24"/>
          <w:szCs w:val="24"/>
          <w:b/>
          <w:bCs/>
          <w:spacing w:val="-25"/>
        </w:rPr>
        <w:t>其他措施：</w:t>
      </w:r>
      <w:r>
        <w:rPr>
          <w:rFonts w:ascii="SimSun" w:hAnsi="SimSun" w:eastAsia="SimSun" w:cs="SimSun"/>
          <w:sz w:val="24"/>
          <w:szCs w:val="24"/>
          <w:spacing w:val="16"/>
        </w:rPr>
        <w:t xml:space="preserve"> </w:t>
      </w:r>
      <w:r>
        <w:rPr>
          <w:rFonts w:ascii="SimSun" w:hAnsi="SimSun" w:eastAsia="SimSun" w:cs="SimSun"/>
          <w:sz w:val="24"/>
          <w:szCs w:val="24"/>
          <w:spacing w:val="-25"/>
        </w:rPr>
        <w:t>责令停止预售活动。</w:t>
      </w:r>
    </w:p>
    <w:p>
      <w:pPr>
        <w:ind w:left="453"/>
        <w:spacing w:before="112" w:line="220" w:lineRule="auto"/>
        <w:outlineLvl w:val="6"/>
        <w:rPr>
          <w:rFonts w:ascii="SimHei" w:hAnsi="SimHei" w:eastAsia="SimHei" w:cs="SimHei"/>
          <w:sz w:val="24"/>
          <w:szCs w:val="24"/>
        </w:rPr>
      </w:pPr>
      <w:r>
        <w:rPr>
          <w:rFonts w:ascii="SimHei" w:hAnsi="SimHei" w:eastAsia="SimHei" w:cs="SimHei"/>
          <w:sz w:val="24"/>
          <w:szCs w:val="24"/>
          <w:b/>
          <w:bCs/>
          <w:spacing w:val="-15"/>
        </w:rPr>
        <w:t>三、违反《河南省城市房地产开发经营管理条例》第四十条的行政处罚</w:t>
      </w:r>
    </w:p>
    <w:p>
      <w:pPr>
        <w:ind w:left="453"/>
        <w:spacing w:before="116" w:line="402" w:lineRule="exact"/>
        <w:rPr>
          <w:rFonts w:ascii="SimSun" w:hAnsi="SimSun" w:eastAsia="SimSun" w:cs="SimSun"/>
          <w:sz w:val="24"/>
          <w:szCs w:val="24"/>
        </w:rPr>
      </w:pPr>
      <w:r>
        <w:rPr>
          <w:rFonts w:ascii="SimSun" w:hAnsi="SimSun" w:eastAsia="SimSun" w:cs="SimSun"/>
          <w:sz w:val="24"/>
          <w:szCs w:val="24"/>
          <w:b/>
          <w:bCs/>
          <w:spacing w:val="-20"/>
          <w:position w:val="12"/>
        </w:rPr>
        <w:t>处罚依据：</w:t>
      </w:r>
      <w:r>
        <w:rPr>
          <w:rFonts w:ascii="SimSun" w:hAnsi="SimSun" w:eastAsia="SimSun" w:cs="SimSun"/>
          <w:sz w:val="24"/>
          <w:szCs w:val="24"/>
          <w:spacing w:val="10"/>
          <w:position w:val="12"/>
        </w:rPr>
        <w:t xml:space="preserve"> </w:t>
      </w:r>
      <w:r>
        <w:rPr>
          <w:rFonts w:ascii="SimSun" w:hAnsi="SimSun" w:eastAsia="SimSun" w:cs="SimSun"/>
          <w:sz w:val="24"/>
          <w:szCs w:val="24"/>
          <w:spacing w:val="-20"/>
          <w:position w:val="12"/>
        </w:rPr>
        <w:t>《河南省城市房地产开发经营管理条例》第四十条“房地产开发企业未按</w:t>
      </w:r>
    </w:p>
    <w:p>
      <w:pPr>
        <w:spacing w:before="1" w:line="217" w:lineRule="auto"/>
        <w:rPr>
          <w:rFonts w:ascii="SimSun" w:hAnsi="SimSun" w:eastAsia="SimSun" w:cs="SimSun"/>
          <w:sz w:val="24"/>
          <w:szCs w:val="24"/>
        </w:rPr>
      </w:pPr>
      <w:r>
        <w:rPr>
          <w:rFonts w:ascii="SimSun" w:hAnsi="SimSun" w:eastAsia="SimSun" w:cs="SimSun"/>
          <w:sz w:val="24"/>
          <w:szCs w:val="24"/>
          <w:spacing w:val="-10"/>
        </w:rPr>
        <w:t>照本条例第十二条的规定办理变更手续的，由房地产</w:t>
      </w:r>
      <w:r>
        <w:rPr>
          <w:rFonts w:ascii="SimSun" w:hAnsi="SimSun" w:eastAsia="SimSun" w:cs="SimSun"/>
          <w:sz w:val="24"/>
          <w:szCs w:val="24"/>
          <w:spacing w:val="-11"/>
        </w:rPr>
        <w:t>开发主管部门给予警告，责令限期</w:t>
      </w:r>
    </w:p>
    <w:p>
      <w:pPr>
        <w:sectPr>
          <w:footerReference w:type="default" r:id="rId21"/>
          <w:pgSz w:w="11900" w:h="16820"/>
          <w:pgMar w:top="1429" w:right="1375" w:bottom="1819" w:left="1579" w:header="0" w:footer="1580"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1"/>
        </w:rPr>
        <w:t>改正；逾期不改正的，处以五千元以上一万元以下的罚款</w:t>
      </w:r>
      <w:r>
        <w:rPr>
          <w:rFonts w:ascii="SimSun" w:hAnsi="SimSun" w:eastAsia="SimSun" w:cs="SimSun"/>
          <w:sz w:val="23"/>
          <w:szCs w:val="23"/>
        </w:rPr>
        <w:t>。”</w:t>
      </w:r>
    </w:p>
    <w:p>
      <w:pPr>
        <w:ind w:left="430"/>
        <w:spacing w:before="126" w:line="400" w:lineRule="exact"/>
        <w:rPr>
          <w:rFonts w:ascii="SimSun" w:hAnsi="SimSun" w:eastAsia="SimSun" w:cs="SimSun"/>
          <w:sz w:val="23"/>
          <w:szCs w:val="23"/>
        </w:rPr>
      </w:pPr>
      <w:r>
        <w:rPr>
          <w:rFonts w:ascii="SimSun" w:hAnsi="SimSun" w:eastAsia="SimSun" w:cs="SimSun"/>
          <w:sz w:val="23"/>
          <w:szCs w:val="23"/>
          <w:spacing w:val="-7"/>
          <w:position w:val="12"/>
        </w:rPr>
        <w:t>第十二条“企业变更名称、法定代表人等，应当在营业执照变更后三十日内，向原资</w:t>
      </w:r>
    </w:p>
    <w:p>
      <w:pPr>
        <w:spacing w:line="218" w:lineRule="auto"/>
        <w:rPr>
          <w:rFonts w:ascii="SimSun" w:hAnsi="SimSun" w:eastAsia="SimSun" w:cs="SimSun"/>
          <w:sz w:val="23"/>
          <w:szCs w:val="23"/>
        </w:rPr>
      </w:pPr>
      <w:r>
        <w:rPr>
          <w:rFonts w:ascii="SimSun" w:hAnsi="SimSun" w:eastAsia="SimSun" w:cs="SimSun"/>
          <w:sz w:val="23"/>
          <w:szCs w:val="23"/>
          <w:spacing w:val="1"/>
        </w:rPr>
        <w:t>质证书核发部门办理变更手续。”</w:t>
      </w:r>
    </w:p>
    <w:p>
      <w:pPr>
        <w:ind w:left="43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2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1.轻微违法行为的表现情形：责令限期改正，逾期5日以下改正的。</w:t>
      </w:r>
    </w:p>
    <w:p>
      <w:pPr>
        <w:ind w:left="430"/>
        <w:spacing w:line="220" w:lineRule="auto"/>
        <w:rPr>
          <w:rFonts w:ascii="SimSun" w:hAnsi="SimSun" w:eastAsia="SimSun" w:cs="SimSun"/>
          <w:sz w:val="23"/>
          <w:szCs w:val="23"/>
        </w:rPr>
      </w:pPr>
      <w:r>
        <w:rPr>
          <w:rFonts w:ascii="SimSun" w:hAnsi="SimSun" w:eastAsia="SimSun" w:cs="SimSun"/>
          <w:sz w:val="23"/>
          <w:szCs w:val="23"/>
          <w:spacing w:val="-4"/>
        </w:rPr>
        <w:t>处罚基准：处以五千元以上六千元以下的罚款。</w:t>
      </w:r>
    </w:p>
    <w:p>
      <w:pPr>
        <w:ind w:left="430"/>
        <w:spacing w:before="124"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2.一般违法行为的表现情形：责令限期改正，逾期5日以上10日以下改正的。</w:t>
      </w:r>
    </w:p>
    <w:p>
      <w:pPr>
        <w:ind w:left="430"/>
        <w:spacing w:line="220" w:lineRule="auto"/>
        <w:rPr>
          <w:rFonts w:ascii="SimSun" w:hAnsi="SimSun" w:eastAsia="SimSun" w:cs="SimSun"/>
          <w:sz w:val="23"/>
          <w:szCs w:val="23"/>
        </w:rPr>
      </w:pPr>
      <w:r>
        <w:rPr>
          <w:rFonts w:ascii="SimSun" w:hAnsi="SimSun" w:eastAsia="SimSun" w:cs="SimSun"/>
          <w:sz w:val="23"/>
          <w:szCs w:val="23"/>
          <w:spacing w:val="-4"/>
        </w:rPr>
        <w:t>处罚基准：处以六千元以上八千元以下的罚款。</w:t>
      </w:r>
    </w:p>
    <w:p>
      <w:pPr>
        <w:ind w:left="430"/>
        <w:spacing w:before="114" w:line="412"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3.严重违法行为的表现情形：责令限期改正，逾期10日以上改正的；</w:t>
      </w:r>
      <w:r>
        <w:rPr>
          <w:rFonts w:ascii="SimSun" w:hAnsi="SimSun" w:eastAsia="SimSun" w:cs="SimSun"/>
          <w:sz w:val="23"/>
          <w:szCs w:val="23"/>
          <w:spacing w:val="-2"/>
          <w:position w:val="13"/>
        </w:rPr>
        <w:t>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30"/>
        <w:spacing w:before="126" w:line="220" w:lineRule="auto"/>
        <w:rPr>
          <w:rFonts w:ascii="SimSun" w:hAnsi="SimSun" w:eastAsia="SimSun" w:cs="SimSun"/>
          <w:sz w:val="23"/>
          <w:szCs w:val="23"/>
        </w:rPr>
      </w:pPr>
      <w:r>
        <w:rPr>
          <w:rFonts w:ascii="SimSun" w:hAnsi="SimSun" w:eastAsia="SimSun" w:cs="SimSun"/>
          <w:sz w:val="23"/>
          <w:szCs w:val="23"/>
          <w:spacing w:val="-4"/>
        </w:rPr>
        <w:t>处罚基准：处以八千元以上一万元以下的罚款。</w:t>
      </w:r>
    </w:p>
    <w:p>
      <w:pPr>
        <w:ind w:left="433"/>
        <w:spacing w:before="119" w:line="220" w:lineRule="auto"/>
        <w:outlineLvl w:val="6"/>
        <w:rPr>
          <w:rFonts w:ascii="SimHei" w:hAnsi="SimHei" w:eastAsia="SimHei" w:cs="SimHei"/>
          <w:sz w:val="23"/>
          <w:szCs w:val="23"/>
        </w:rPr>
      </w:pPr>
      <w:r>
        <w:rPr>
          <w:rFonts w:ascii="SimHei" w:hAnsi="SimHei" w:eastAsia="SimHei" w:cs="SimHei"/>
          <w:sz w:val="23"/>
          <w:szCs w:val="23"/>
          <w:b/>
          <w:bCs/>
          <w:spacing w:val="-5"/>
        </w:rPr>
        <w:t>四、违反《河南省城市房地产开发经营管理条例》第四十一条的行政处罚</w:t>
      </w:r>
    </w:p>
    <w:p>
      <w:pPr>
        <w:ind w:firstLine="433"/>
        <w:spacing w:before="129"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《河南省城市房地产开发经营管理条例》第四十</w:t>
      </w:r>
      <w:r>
        <w:rPr>
          <w:rFonts w:ascii="SimSun" w:hAnsi="SimSun" w:eastAsia="SimSun" w:cs="SimSun"/>
          <w:sz w:val="23"/>
          <w:szCs w:val="23"/>
          <w:spacing w:val="-12"/>
        </w:rPr>
        <w:t>一条“房地产开发企业违</w:t>
      </w:r>
      <w:r>
        <w:rPr>
          <w:rFonts w:ascii="SimSun" w:hAnsi="SimSun" w:eastAsia="SimSun" w:cs="SimSun"/>
          <w:sz w:val="23"/>
          <w:szCs w:val="23"/>
        </w:rPr>
        <w:t xml:space="preserve"> </w:t>
      </w:r>
      <w:r>
        <w:rPr>
          <w:rFonts w:ascii="SimSun" w:hAnsi="SimSun" w:eastAsia="SimSun" w:cs="SimSun"/>
          <w:sz w:val="23"/>
          <w:szCs w:val="23"/>
        </w:rPr>
        <w:t>反本条例第二十八条第二款规定的，其销售行为无效，由房地产</w:t>
      </w:r>
      <w:r>
        <w:rPr>
          <w:rFonts w:ascii="SimSun" w:hAnsi="SimSun" w:eastAsia="SimSun" w:cs="SimSun"/>
          <w:sz w:val="23"/>
          <w:szCs w:val="23"/>
          <w:spacing w:val="-1"/>
        </w:rPr>
        <w:t>开发主管部门责令退还</w:t>
      </w:r>
      <w:r>
        <w:rPr>
          <w:rFonts w:ascii="SimSun" w:hAnsi="SimSun" w:eastAsia="SimSun" w:cs="SimSun"/>
          <w:sz w:val="23"/>
          <w:szCs w:val="23"/>
        </w:rPr>
        <w:t xml:space="preserve"> </w:t>
      </w:r>
      <w:r>
        <w:rPr>
          <w:rFonts w:ascii="SimSun" w:hAnsi="SimSun" w:eastAsia="SimSun" w:cs="SimSun"/>
          <w:sz w:val="23"/>
          <w:szCs w:val="23"/>
          <w:spacing w:val="-2"/>
        </w:rPr>
        <w:t>已收款额及利息，按已收款额的百分之一给买受人补偿，并处以已收款额百分之三以上</w:t>
      </w:r>
    </w:p>
    <w:p>
      <w:pPr>
        <w:spacing w:line="220" w:lineRule="auto"/>
        <w:rPr>
          <w:rFonts w:ascii="SimSun" w:hAnsi="SimSun" w:eastAsia="SimSun" w:cs="SimSun"/>
          <w:sz w:val="23"/>
          <w:szCs w:val="23"/>
        </w:rPr>
      </w:pPr>
      <w:r>
        <w:rPr>
          <w:rFonts w:ascii="SimSun" w:hAnsi="SimSun" w:eastAsia="SimSun" w:cs="SimSun"/>
          <w:sz w:val="23"/>
          <w:szCs w:val="23"/>
          <w:spacing w:val="-8"/>
        </w:rPr>
        <w:t>百分之五以下的罚款。</w:t>
      </w:r>
    </w:p>
    <w:p>
      <w:pPr>
        <w:ind w:left="430"/>
        <w:spacing w:before="124" w:line="401" w:lineRule="exact"/>
        <w:rPr>
          <w:rFonts w:ascii="SimSun" w:hAnsi="SimSun" w:eastAsia="SimSun" w:cs="SimSun"/>
          <w:sz w:val="23"/>
          <w:szCs w:val="23"/>
        </w:rPr>
      </w:pPr>
      <w:r>
        <w:rPr>
          <w:rFonts w:ascii="SimSun" w:hAnsi="SimSun" w:eastAsia="SimSun" w:cs="SimSun"/>
          <w:sz w:val="23"/>
          <w:szCs w:val="23"/>
          <w:position w:val="12"/>
        </w:rPr>
        <w:t>房地产开发企业违反本条例第二十八条第三款规定的，由房</w:t>
      </w:r>
      <w:r>
        <w:rPr>
          <w:rFonts w:ascii="SimSun" w:hAnsi="SimSun" w:eastAsia="SimSun" w:cs="SimSun"/>
          <w:sz w:val="23"/>
          <w:szCs w:val="23"/>
          <w:spacing w:val="-1"/>
          <w:position w:val="12"/>
        </w:rPr>
        <w:t>地产开发主管部门责令</w:t>
      </w:r>
    </w:p>
    <w:p>
      <w:pPr>
        <w:spacing w:line="219" w:lineRule="auto"/>
        <w:rPr>
          <w:rFonts w:ascii="SimSun" w:hAnsi="SimSun" w:eastAsia="SimSun" w:cs="SimSun"/>
          <w:sz w:val="23"/>
          <w:szCs w:val="23"/>
        </w:rPr>
      </w:pPr>
      <w:r>
        <w:rPr>
          <w:rFonts w:ascii="SimSun" w:hAnsi="SimSun" w:eastAsia="SimSun" w:cs="SimSun"/>
          <w:sz w:val="23"/>
          <w:szCs w:val="23"/>
          <w:spacing w:val="1"/>
        </w:rPr>
        <w:t>改正，处以抵押额百分之五以上百分之十以下的罚款。”</w:t>
      </w:r>
    </w:p>
    <w:p>
      <w:pPr>
        <w:ind w:right="4" w:firstLine="430"/>
        <w:spacing w:before="125" w:line="314" w:lineRule="auto"/>
        <w:rPr>
          <w:rFonts w:ascii="SimSun" w:hAnsi="SimSun" w:eastAsia="SimSun" w:cs="SimSun"/>
          <w:sz w:val="23"/>
          <w:szCs w:val="23"/>
        </w:rPr>
      </w:pPr>
      <w:r>
        <w:rPr>
          <w:rFonts w:ascii="SimSun" w:hAnsi="SimSun" w:eastAsia="SimSun" w:cs="SimSun"/>
          <w:sz w:val="23"/>
          <w:szCs w:val="23"/>
          <w:spacing w:val="-7"/>
        </w:rPr>
        <w:t>第二十八条第二款“房地产开发企业将已经抵押的商品房进行预售、销售，必须</w:t>
      </w:r>
      <w:r>
        <w:rPr>
          <w:rFonts w:ascii="SimSun" w:hAnsi="SimSun" w:eastAsia="SimSun" w:cs="SimSun"/>
          <w:sz w:val="23"/>
          <w:szCs w:val="23"/>
          <w:spacing w:val="-8"/>
        </w:rPr>
        <w:t>书面</w:t>
      </w:r>
      <w:r>
        <w:rPr>
          <w:rFonts w:ascii="SimSun" w:hAnsi="SimSun" w:eastAsia="SimSun" w:cs="SimSun"/>
          <w:sz w:val="23"/>
          <w:szCs w:val="23"/>
        </w:rPr>
        <w:t xml:space="preserve"> </w:t>
      </w:r>
      <w:r>
        <w:rPr>
          <w:rFonts w:ascii="SimSun" w:hAnsi="SimSun" w:eastAsia="SimSun" w:cs="SimSun"/>
          <w:sz w:val="23"/>
          <w:szCs w:val="23"/>
        </w:rPr>
        <w:t>告知抵押权人和买受人，并将预售、销售所得款项用</w:t>
      </w:r>
      <w:r>
        <w:rPr>
          <w:rFonts w:ascii="SimSun" w:hAnsi="SimSun" w:eastAsia="SimSun" w:cs="SimSun"/>
          <w:sz w:val="23"/>
          <w:szCs w:val="23"/>
          <w:spacing w:val="-1"/>
        </w:rPr>
        <w:t>于提前清偿该房的抵押债务，解除</w:t>
      </w:r>
    </w:p>
    <w:p>
      <w:pPr>
        <w:spacing w:before="1" w:line="220" w:lineRule="auto"/>
        <w:rPr>
          <w:rFonts w:ascii="SimSun" w:hAnsi="SimSun" w:eastAsia="SimSun" w:cs="SimSun"/>
          <w:sz w:val="23"/>
          <w:szCs w:val="23"/>
        </w:rPr>
      </w:pPr>
      <w:r>
        <w:rPr>
          <w:rFonts w:ascii="SimSun" w:hAnsi="SimSun" w:eastAsia="SimSun" w:cs="SimSun"/>
          <w:sz w:val="23"/>
          <w:szCs w:val="23"/>
          <w:spacing w:val="18"/>
        </w:rPr>
        <w:t>抵押。”</w:t>
      </w:r>
    </w:p>
    <w:p>
      <w:pPr>
        <w:ind w:left="430"/>
        <w:spacing w:before="142" w:line="220" w:lineRule="auto"/>
        <w:rPr>
          <w:rFonts w:ascii="SimHei" w:hAnsi="SimHei" w:eastAsia="SimHei" w:cs="SimHei"/>
          <w:sz w:val="23"/>
          <w:szCs w:val="23"/>
        </w:rPr>
      </w:pPr>
      <w:r>
        <w:rPr>
          <w:rFonts w:ascii="SimHei" w:hAnsi="SimHei" w:eastAsia="SimHei" w:cs="SimHei"/>
          <w:sz w:val="23"/>
          <w:szCs w:val="23"/>
          <w:spacing w:val="-3"/>
        </w:rPr>
        <w:t>第二十八条第三款“已经预售、销售的商品房不得进行抵押。”</w:t>
      </w:r>
    </w:p>
    <w:p>
      <w:pPr>
        <w:ind w:left="43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3"/>
        <w:spacing w:before="113" w:line="222" w:lineRule="auto"/>
        <w:outlineLvl w:val="6"/>
        <w:rPr>
          <w:rFonts w:ascii="SimHei" w:hAnsi="SimHei" w:eastAsia="SimHei" w:cs="SimHei"/>
          <w:sz w:val="23"/>
          <w:szCs w:val="23"/>
        </w:rPr>
      </w:pPr>
      <w:r>
        <w:rPr>
          <w:rFonts w:ascii="SimHei" w:hAnsi="SimHei" w:eastAsia="SimHei" w:cs="SimHei"/>
          <w:sz w:val="23"/>
          <w:szCs w:val="23"/>
          <w:b/>
          <w:bCs/>
          <w:spacing w:val="-12"/>
        </w:rPr>
        <w:t>1.违反第二十八条第二款规定的</w:t>
      </w:r>
    </w:p>
    <w:p>
      <w:pPr>
        <w:ind w:left="580"/>
        <w:spacing w:before="138" w:line="400"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(1)轻微违法行为的表现情形：预售、销售已经抵押的商品房200平方米以下的。</w:t>
      </w:r>
    </w:p>
    <w:p>
      <w:pPr>
        <w:ind w:left="430"/>
        <w:spacing w:before="1" w:line="219" w:lineRule="auto"/>
        <w:rPr>
          <w:rFonts w:ascii="SimSun" w:hAnsi="SimSun" w:eastAsia="SimSun" w:cs="SimSun"/>
          <w:sz w:val="23"/>
          <w:szCs w:val="23"/>
        </w:rPr>
      </w:pPr>
      <w:r>
        <w:rPr>
          <w:rFonts w:ascii="SimSun" w:hAnsi="SimSun" w:eastAsia="SimSun" w:cs="SimSun"/>
          <w:sz w:val="23"/>
          <w:szCs w:val="23"/>
          <w:spacing w:val="5"/>
        </w:rPr>
        <w:t>处罚基准：处以已收款额3%以上3.8%以下的罚款</w:t>
      </w:r>
      <w:r>
        <w:rPr>
          <w:rFonts w:ascii="SimSun" w:hAnsi="SimSun" w:eastAsia="SimSun" w:cs="SimSun"/>
          <w:sz w:val="23"/>
          <w:szCs w:val="23"/>
          <w:spacing w:val="4"/>
        </w:rPr>
        <w:t>。</w:t>
      </w:r>
    </w:p>
    <w:p>
      <w:pPr>
        <w:ind w:left="580"/>
        <w:spacing w:before="126"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(2)一般违法行为的表现情形：预售、销售已经抵押的商品房200平方米以上1000</w:t>
      </w:r>
    </w:p>
    <w:p>
      <w:pPr>
        <w:spacing w:before="1" w:line="219" w:lineRule="auto"/>
        <w:rPr>
          <w:rFonts w:ascii="SimSun" w:hAnsi="SimSun" w:eastAsia="SimSun" w:cs="SimSun"/>
          <w:sz w:val="23"/>
          <w:szCs w:val="23"/>
        </w:rPr>
      </w:pPr>
      <w:r>
        <w:rPr>
          <w:rFonts w:ascii="SimSun" w:hAnsi="SimSun" w:eastAsia="SimSun" w:cs="SimSun"/>
          <w:sz w:val="23"/>
          <w:szCs w:val="23"/>
          <w:spacing w:val="-10"/>
        </w:rPr>
        <w:t>平方米以下的。</w:t>
      </w:r>
    </w:p>
    <w:p>
      <w:pPr>
        <w:ind w:left="430"/>
        <w:spacing w:before="127" w:line="219" w:lineRule="auto"/>
        <w:rPr>
          <w:rFonts w:ascii="SimSun" w:hAnsi="SimSun" w:eastAsia="SimSun" w:cs="SimSun"/>
          <w:sz w:val="23"/>
          <w:szCs w:val="23"/>
        </w:rPr>
      </w:pPr>
      <w:r>
        <w:rPr>
          <w:rFonts w:ascii="SimSun" w:hAnsi="SimSun" w:eastAsia="SimSun" w:cs="SimSun"/>
          <w:sz w:val="23"/>
          <w:szCs w:val="23"/>
          <w:spacing w:val="3"/>
        </w:rPr>
        <w:t>处罚基准：处以已收款额3.8%以上4.5%以</w:t>
      </w:r>
      <w:r>
        <w:rPr>
          <w:rFonts w:ascii="SimSun" w:hAnsi="SimSun" w:eastAsia="SimSun" w:cs="SimSun"/>
          <w:sz w:val="23"/>
          <w:szCs w:val="23"/>
          <w:spacing w:val="2"/>
        </w:rPr>
        <w:t>下的罚款。</w:t>
      </w:r>
    </w:p>
    <w:p>
      <w:pPr>
        <w:ind w:left="580"/>
        <w:spacing w:before="127" w:line="400" w:lineRule="exact"/>
        <w:rPr>
          <w:rFonts w:ascii="SimSun" w:hAnsi="SimSun" w:eastAsia="SimSun" w:cs="SimSun"/>
          <w:sz w:val="23"/>
          <w:szCs w:val="23"/>
        </w:rPr>
      </w:pPr>
      <w:r>
        <w:rPr>
          <w:rFonts w:ascii="SimSun" w:hAnsi="SimSun" w:eastAsia="SimSun" w:cs="SimSun"/>
          <w:sz w:val="23"/>
          <w:szCs w:val="23"/>
          <w:spacing w:val="-7"/>
          <w:position w:val="12"/>
        </w:rPr>
        <w:t>(3)严重违法行为的表现情形：预售、销售已经抵押的商品房10</w:t>
      </w:r>
      <w:r>
        <w:rPr>
          <w:rFonts w:ascii="SimSun" w:hAnsi="SimSun" w:eastAsia="SimSun" w:cs="SimSun"/>
          <w:sz w:val="23"/>
          <w:szCs w:val="23"/>
          <w:spacing w:val="-8"/>
          <w:position w:val="12"/>
        </w:rPr>
        <w:t>00平方米以上的。</w:t>
      </w:r>
    </w:p>
    <w:p>
      <w:pPr>
        <w:ind w:left="430"/>
        <w:spacing w:line="219" w:lineRule="auto"/>
        <w:rPr>
          <w:rFonts w:ascii="SimSun" w:hAnsi="SimSun" w:eastAsia="SimSun" w:cs="SimSun"/>
          <w:sz w:val="23"/>
          <w:szCs w:val="23"/>
        </w:rPr>
      </w:pPr>
      <w:r>
        <w:rPr>
          <w:rFonts w:ascii="SimSun" w:hAnsi="SimSun" w:eastAsia="SimSun" w:cs="SimSun"/>
          <w:sz w:val="23"/>
          <w:szCs w:val="23"/>
          <w:spacing w:val="5"/>
        </w:rPr>
        <w:t>处罚基准：处以已收款额4.5%以上5%以下的罚款</w:t>
      </w:r>
      <w:r>
        <w:rPr>
          <w:rFonts w:ascii="SimSun" w:hAnsi="SimSun" w:eastAsia="SimSun" w:cs="SimSun"/>
          <w:sz w:val="23"/>
          <w:szCs w:val="23"/>
          <w:spacing w:val="4"/>
        </w:rPr>
        <w:t>。</w:t>
      </w:r>
    </w:p>
    <w:p>
      <w:pPr>
        <w:sectPr>
          <w:footerReference w:type="default" r:id="rId22"/>
          <w:pgSz w:w="11900" w:h="16820"/>
          <w:pgMar w:top="1429" w:right="1579" w:bottom="1839" w:left="1589" w:header="0" w:footer="1571" w:gutter="0"/>
        </w:sectPr>
        <w:rPr/>
      </w:pPr>
    </w:p>
    <w:p>
      <w:pPr>
        <w:spacing w:line="334" w:lineRule="auto"/>
        <w:rPr>
          <w:rFonts w:ascii="Arial"/>
          <w:sz w:val="21"/>
        </w:rPr>
      </w:pPr>
      <w:r/>
    </w:p>
    <w:p>
      <w:pPr>
        <w:spacing w:line="335" w:lineRule="auto"/>
        <w:rPr>
          <w:rFonts w:ascii="Arial"/>
          <w:sz w:val="21"/>
        </w:rPr>
      </w:pPr>
      <w:r/>
    </w:p>
    <w:p>
      <w:pPr>
        <w:ind w:left="453"/>
        <w:spacing w:before="74" w:line="418" w:lineRule="exact"/>
        <w:rPr>
          <w:rFonts w:ascii="SimHei" w:hAnsi="SimHei" w:eastAsia="SimHei" w:cs="SimHei"/>
          <w:sz w:val="23"/>
          <w:szCs w:val="23"/>
        </w:rPr>
      </w:pPr>
      <w:r>
        <w:rPr>
          <w:rFonts w:ascii="SimHei" w:hAnsi="SimHei" w:eastAsia="SimHei" w:cs="SimHei"/>
          <w:sz w:val="23"/>
          <w:szCs w:val="23"/>
          <w:b/>
          <w:bCs/>
          <w:spacing w:val="-9"/>
          <w:position w:val="14"/>
        </w:rPr>
        <w:t>其他措施：</w:t>
      </w:r>
      <w:r>
        <w:rPr>
          <w:rFonts w:ascii="SimHei" w:hAnsi="SimHei" w:eastAsia="SimHei" w:cs="SimHei"/>
          <w:sz w:val="23"/>
          <w:szCs w:val="23"/>
          <w:spacing w:val="77"/>
          <w:position w:val="14"/>
        </w:rPr>
        <w:t xml:space="preserve"> </w:t>
      </w:r>
      <w:r>
        <w:rPr>
          <w:rFonts w:ascii="SimHei" w:hAnsi="SimHei" w:eastAsia="SimHei" w:cs="SimHei"/>
          <w:sz w:val="23"/>
          <w:szCs w:val="23"/>
          <w:spacing w:val="-9"/>
          <w:position w:val="14"/>
        </w:rPr>
        <w:t>责令退还已收款额及利息，按已收款额的百分之一给买受人补偿。</w:t>
      </w:r>
    </w:p>
    <w:p>
      <w:pPr>
        <w:ind w:left="453"/>
        <w:spacing w:line="221" w:lineRule="auto"/>
        <w:rPr>
          <w:rFonts w:ascii="SimHei" w:hAnsi="SimHei" w:eastAsia="SimHei" w:cs="SimHei"/>
          <w:sz w:val="23"/>
          <w:szCs w:val="23"/>
        </w:rPr>
      </w:pPr>
      <w:r>
        <w:rPr>
          <w:rFonts w:ascii="SimHei" w:hAnsi="SimHei" w:eastAsia="SimHei" w:cs="SimHei"/>
          <w:sz w:val="23"/>
          <w:szCs w:val="23"/>
          <w:b/>
          <w:bCs/>
          <w:spacing w:val="-9"/>
        </w:rPr>
        <w:t>2.违反第二十八条第三款规定的</w:t>
      </w:r>
    </w:p>
    <w:p>
      <w:pPr>
        <w:ind w:left="450" w:right="374" w:firstLine="129"/>
        <w:spacing w:before="118" w:line="270" w:lineRule="auto"/>
        <w:rPr>
          <w:rFonts w:ascii="SimSun" w:hAnsi="SimSun" w:eastAsia="SimSun" w:cs="SimSun"/>
          <w:sz w:val="23"/>
          <w:szCs w:val="23"/>
        </w:rPr>
      </w:pPr>
      <w:r>
        <w:rPr>
          <w:rFonts w:ascii="SimSun" w:hAnsi="SimSun" w:eastAsia="SimSun" w:cs="SimSun"/>
          <w:sz w:val="23"/>
          <w:szCs w:val="23"/>
          <w:spacing w:val="-7"/>
        </w:rPr>
        <w:t>(1)轻微违法行为的表现情形：抵押已经预售、销售的商品房2</w:t>
      </w:r>
      <w:r>
        <w:rPr>
          <w:rFonts w:ascii="SimSun" w:hAnsi="SimSun" w:eastAsia="SimSun" w:cs="SimSun"/>
          <w:sz w:val="23"/>
          <w:szCs w:val="23"/>
          <w:spacing w:val="-8"/>
        </w:rPr>
        <w:t>00平方米以下的。</w:t>
      </w:r>
      <w:r>
        <w:rPr>
          <w:rFonts w:ascii="SimSun" w:hAnsi="SimSun" w:eastAsia="SimSun" w:cs="SimSun"/>
          <w:sz w:val="23"/>
          <w:szCs w:val="23"/>
        </w:rPr>
        <w:t xml:space="preserve"> </w:t>
      </w:r>
      <w:r>
        <w:rPr>
          <w:rFonts w:ascii="SimSun" w:hAnsi="SimSun" w:eastAsia="SimSun" w:cs="SimSun"/>
          <w:sz w:val="23"/>
          <w:szCs w:val="23"/>
          <w:spacing w:val="8"/>
        </w:rPr>
        <w:t>处罚基准：处以抵押额5%以上6%以下的罚款。</w:t>
      </w:r>
    </w:p>
    <w:p>
      <w:pPr>
        <w:ind w:left="580"/>
        <w:spacing w:before="126"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(2)一般违法行为的表现情形：抵押已经预售、</w:t>
      </w:r>
      <w:r>
        <w:rPr>
          <w:rFonts w:ascii="SimSun" w:hAnsi="SimSun" w:eastAsia="SimSun" w:cs="SimSun"/>
          <w:sz w:val="23"/>
          <w:szCs w:val="23"/>
          <w:spacing w:val="1"/>
          <w:position w:val="12"/>
        </w:rPr>
        <w:t>销售的商品房200平方米以上1000</w:t>
      </w:r>
    </w:p>
    <w:p>
      <w:pPr>
        <w:spacing w:line="219" w:lineRule="auto"/>
        <w:rPr>
          <w:rFonts w:ascii="SimSun" w:hAnsi="SimSun" w:eastAsia="SimSun" w:cs="SimSun"/>
          <w:sz w:val="23"/>
          <w:szCs w:val="23"/>
        </w:rPr>
      </w:pPr>
      <w:r>
        <w:rPr>
          <w:rFonts w:ascii="SimSun" w:hAnsi="SimSun" w:eastAsia="SimSun" w:cs="SimSun"/>
          <w:sz w:val="23"/>
          <w:szCs w:val="23"/>
          <w:spacing w:val="-6"/>
        </w:rPr>
        <w:t>平方米以下的。</w:t>
      </w:r>
    </w:p>
    <w:p>
      <w:pPr>
        <w:ind w:left="450"/>
        <w:spacing w:before="137" w:line="219" w:lineRule="auto"/>
        <w:rPr>
          <w:rFonts w:ascii="SimSun" w:hAnsi="SimSun" w:eastAsia="SimSun" w:cs="SimSun"/>
          <w:sz w:val="23"/>
          <w:szCs w:val="23"/>
        </w:rPr>
      </w:pPr>
      <w:r>
        <w:rPr>
          <w:rFonts w:ascii="SimSun" w:hAnsi="SimSun" w:eastAsia="SimSun" w:cs="SimSun"/>
          <w:sz w:val="23"/>
          <w:szCs w:val="23"/>
          <w:spacing w:val="8"/>
        </w:rPr>
        <w:t>处罚基准：处以抵押额6%以上8%以下的罚款。</w:t>
      </w:r>
    </w:p>
    <w:p>
      <w:pPr>
        <w:ind w:left="580"/>
        <w:spacing w:before="118" w:line="219" w:lineRule="auto"/>
        <w:rPr>
          <w:rFonts w:ascii="SimSun" w:hAnsi="SimSun" w:eastAsia="SimSun" w:cs="SimSun"/>
          <w:sz w:val="23"/>
          <w:szCs w:val="23"/>
        </w:rPr>
      </w:pPr>
      <w:r>
        <w:rPr>
          <w:rFonts w:ascii="SimSun" w:hAnsi="SimSun" w:eastAsia="SimSun" w:cs="SimSun"/>
          <w:sz w:val="23"/>
          <w:szCs w:val="23"/>
          <w:spacing w:val="-7"/>
        </w:rPr>
        <w:t>(3)严重违法行为的表现情形：抵押已经预售、销售的商品房1000平方米以上的。</w:t>
      </w:r>
    </w:p>
    <w:p>
      <w:pPr>
        <w:ind w:left="450"/>
        <w:spacing w:before="126" w:line="398" w:lineRule="exact"/>
        <w:rPr>
          <w:rFonts w:ascii="SimSun" w:hAnsi="SimSun" w:eastAsia="SimSun" w:cs="SimSun"/>
          <w:sz w:val="23"/>
          <w:szCs w:val="23"/>
        </w:rPr>
      </w:pPr>
      <w:r>
        <w:rPr>
          <w:rFonts w:ascii="SimSun" w:hAnsi="SimSun" w:eastAsia="SimSun" w:cs="SimSun"/>
          <w:sz w:val="23"/>
          <w:szCs w:val="23"/>
          <w:spacing w:val="8"/>
          <w:position w:val="12"/>
        </w:rPr>
        <w:t>处罚基准：处以抵押额8%以上10%以下的罚款。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责令改正。</w:t>
      </w:r>
    </w:p>
    <w:p>
      <w:pPr>
        <w:ind w:left="453"/>
        <w:spacing w:before="124" w:line="220" w:lineRule="auto"/>
        <w:outlineLvl w:val="6"/>
        <w:rPr>
          <w:rFonts w:ascii="SimHei" w:hAnsi="SimHei" w:eastAsia="SimHei" w:cs="SimHei"/>
          <w:sz w:val="23"/>
          <w:szCs w:val="23"/>
        </w:rPr>
      </w:pPr>
      <w:r>
        <w:rPr>
          <w:rFonts w:ascii="SimHei" w:hAnsi="SimHei" w:eastAsia="SimHei" w:cs="SimHei"/>
          <w:sz w:val="23"/>
          <w:szCs w:val="23"/>
          <w:b/>
          <w:bCs/>
          <w:spacing w:val="-5"/>
        </w:rPr>
        <w:t>五、违反《河南省城市房地产开发经营管理条例》第四十二条的行政处罚</w:t>
      </w:r>
    </w:p>
    <w:p>
      <w:pPr>
        <w:ind w:firstLine="453"/>
        <w:spacing w:before="127"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《河南省城市房地产开发经营管理条例》第四十二条“房地产开发企业未</w:t>
      </w:r>
      <w:r>
        <w:rPr>
          <w:rFonts w:ascii="SimSun" w:hAnsi="SimSun" w:eastAsia="SimSun" w:cs="SimSun"/>
          <w:sz w:val="23"/>
          <w:szCs w:val="23"/>
        </w:rPr>
        <w:t xml:space="preserve"> </w:t>
      </w:r>
      <w:r>
        <w:rPr>
          <w:rFonts w:ascii="SimSun" w:hAnsi="SimSun" w:eastAsia="SimSun" w:cs="SimSun"/>
          <w:sz w:val="23"/>
          <w:szCs w:val="23"/>
        </w:rPr>
        <w:t>按规定向买受人提供商品房质量保证书和使用说明书的，由房</w:t>
      </w:r>
      <w:r>
        <w:rPr>
          <w:rFonts w:ascii="SimSun" w:hAnsi="SimSun" w:eastAsia="SimSun" w:cs="SimSun"/>
          <w:sz w:val="23"/>
          <w:szCs w:val="23"/>
          <w:spacing w:val="-1"/>
        </w:rPr>
        <w:t>地产开发主管部门责令限</w:t>
      </w:r>
      <w:r>
        <w:rPr>
          <w:rFonts w:ascii="SimSun" w:hAnsi="SimSun" w:eastAsia="SimSun" w:cs="SimSun"/>
          <w:sz w:val="23"/>
          <w:szCs w:val="23"/>
        </w:rPr>
        <w:t xml:space="preserve"> </w:t>
      </w:r>
      <w:r>
        <w:rPr>
          <w:rFonts w:ascii="SimSun" w:hAnsi="SimSun" w:eastAsia="SimSun" w:cs="SimSun"/>
          <w:sz w:val="23"/>
          <w:szCs w:val="23"/>
          <w:spacing w:val="-1"/>
        </w:rPr>
        <w:t>期改正；逾期不改正的，可处以五千元以下的罚款；情节严重的，由原发证机</w:t>
      </w:r>
      <w:r>
        <w:rPr>
          <w:rFonts w:ascii="SimSun" w:hAnsi="SimSun" w:eastAsia="SimSun" w:cs="SimSun"/>
          <w:sz w:val="23"/>
          <w:szCs w:val="23"/>
          <w:spacing w:val="-2"/>
        </w:rPr>
        <w:t>关降低资</w:t>
      </w:r>
    </w:p>
    <w:p>
      <w:pPr>
        <w:spacing w:before="1" w:line="218" w:lineRule="auto"/>
        <w:rPr>
          <w:rFonts w:ascii="SimSun" w:hAnsi="SimSun" w:eastAsia="SimSun" w:cs="SimSun"/>
          <w:sz w:val="23"/>
          <w:szCs w:val="23"/>
        </w:rPr>
      </w:pPr>
      <w:r>
        <w:rPr>
          <w:rFonts w:ascii="SimSun" w:hAnsi="SimSun" w:eastAsia="SimSun" w:cs="SimSun"/>
          <w:sz w:val="23"/>
          <w:szCs w:val="23"/>
          <w:spacing w:val="2"/>
        </w:rPr>
        <w:t>质等级或吊销资质证书。”</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7" w:line="403"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5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5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w:t>
      </w:r>
      <w:r>
        <w:rPr>
          <w:rFonts w:ascii="SimSun" w:hAnsi="SimSun" w:eastAsia="SimSun" w:cs="SimSun"/>
          <w:sz w:val="23"/>
          <w:szCs w:val="23"/>
          <w:spacing w:val="1"/>
          <w:position w:val="12"/>
        </w:rPr>
        <w:t>正的。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处罚基准：处以三千元以下的罚款。</w:t>
      </w:r>
    </w:p>
    <w:p>
      <w:pPr>
        <w:ind w:left="450"/>
        <w:spacing w:before="124" w:line="402"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3.严重违法行为的表现情形：责令限期改正，逾</w:t>
      </w:r>
      <w:r>
        <w:rPr>
          <w:rFonts w:ascii="SimSun" w:hAnsi="SimSun" w:eastAsia="SimSun" w:cs="SimSun"/>
          <w:sz w:val="23"/>
          <w:szCs w:val="23"/>
          <w:spacing w:val="-2"/>
          <w:position w:val="12"/>
        </w:rPr>
        <w:t>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50"/>
        <w:spacing w:before="124" w:line="410" w:lineRule="exact"/>
        <w:rPr>
          <w:rFonts w:ascii="SimSun" w:hAnsi="SimSun" w:eastAsia="SimSun" w:cs="SimSun"/>
          <w:sz w:val="23"/>
          <w:szCs w:val="23"/>
        </w:rPr>
      </w:pPr>
      <w:r>
        <w:rPr>
          <w:rFonts w:ascii="SimSun" w:hAnsi="SimSun" w:eastAsia="SimSun" w:cs="SimSun"/>
          <w:sz w:val="23"/>
          <w:szCs w:val="23"/>
          <w:position w:val="13"/>
        </w:rPr>
        <w:t>处罚基准：处以三千元以上五千元以下的罚款；情</w:t>
      </w:r>
      <w:r>
        <w:rPr>
          <w:rFonts w:ascii="SimSun" w:hAnsi="SimSun" w:eastAsia="SimSun" w:cs="SimSun"/>
          <w:sz w:val="23"/>
          <w:szCs w:val="23"/>
          <w:spacing w:val="-1"/>
          <w:position w:val="13"/>
        </w:rPr>
        <w:t>节严重的，由原发证机关降低资</w:t>
      </w:r>
    </w:p>
    <w:p>
      <w:pPr>
        <w:spacing w:before="1" w:line="218" w:lineRule="auto"/>
        <w:rPr>
          <w:rFonts w:ascii="SimSun" w:hAnsi="SimSun" w:eastAsia="SimSun" w:cs="SimSun"/>
          <w:sz w:val="23"/>
          <w:szCs w:val="23"/>
        </w:rPr>
      </w:pPr>
      <w:r>
        <w:rPr>
          <w:rFonts w:ascii="SimSun" w:hAnsi="SimSun" w:eastAsia="SimSun" w:cs="SimSun"/>
          <w:sz w:val="23"/>
          <w:szCs w:val="23"/>
          <w:spacing w:val="-7"/>
        </w:rPr>
        <w:t>质等级或吊销资质证书。</w:t>
      </w:r>
    </w:p>
    <w:p>
      <w:pPr>
        <w:ind w:left="453"/>
        <w:spacing w:before="123" w:line="220" w:lineRule="auto"/>
        <w:outlineLvl w:val="6"/>
        <w:rPr>
          <w:rFonts w:ascii="SimHei" w:hAnsi="SimHei" w:eastAsia="SimHei" w:cs="SimHei"/>
          <w:sz w:val="23"/>
          <w:szCs w:val="23"/>
        </w:rPr>
      </w:pPr>
      <w:r>
        <w:rPr>
          <w:rFonts w:ascii="SimHei" w:hAnsi="SimHei" w:eastAsia="SimHei" w:cs="SimHei"/>
          <w:sz w:val="23"/>
          <w:szCs w:val="23"/>
          <w:b/>
          <w:bCs/>
          <w:spacing w:val="-5"/>
        </w:rPr>
        <w:t>六、违反《河南省城市房地产开发经营管理条例》第四十三条的行政处罚</w:t>
      </w:r>
    </w:p>
    <w:p>
      <w:pPr>
        <w:ind w:right="19" w:firstLine="453"/>
        <w:spacing w:before="119"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《河南省城市房地产开发经营管理条例》第四十三条“房地产开发企业擅</w:t>
      </w:r>
      <w:r>
        <w:rPr>
          <w:rFonts w:ascii="SimSun" w:hAnsi="SimSun" w:eastAsia="SimSun" w:cs="SimSun"/>
          <w:sz w:val="23"/>
          <w:szCs w:val="23"/>
        </w:rPr>
        <w:t xml:space="preserve"> </w:t>
      </w:r>
      <w:r>
        <w:rPr>
          <w:rFonts w:ascii="SimSun" w:hAnsi="SimSun" w:eastAsia="SimSun" w:cs="SimSun"/>
          <w:sz w:val="23"/>
          <w:szCs w:val="23"/>
          <w:spacing w:val="-1"/>
        </w:rPr>
        <w:t>自改变房地产开发项目中涉及公共安全和公众利益的内容，侵害买</w:t>
      </w:r>
      <w:r>
        <w:rPr>
          <w:rFonts w:ascii="SimSun" w:hAnsi="SimSun" w:eastAsia="SimSun" w:cs="SimSun"/>
          <w:sz w:val="23"/>
          <w:szCs w:val="23"/>
          <w:spacing w:val="-2"/>
        </w:rPr>
        <w:t>受人利益的，由房地</w:t>
      </w:r>
      <w:r>
        <w:rPr>
          <w:rFonts w:ascii="SimSun" w:hAnsi="SimSun" w:eastAsia="SimSun" w:cs="SimSun"/>
          <w:sz w:val="23"/>
          <w:szCs w:val="23"/>
        </w:rPr>
        <w:t xml:space="preserve"> </w:t>
      </w:r>
      <w:r>
        <w:rPr>
          <w:rFonts w:ascii="SimSun" w:hAnsi="SimSun" w:eastAsia="SimSun" w:cs="SimSun"/>
          <w:sz w:val="23"/>
          <w:szCs w:val="23"/>
          <w:spacing w:val="-1"/>
        </w:rPr>
        <w:t>产开发主管部门没收其违法所得，并处以十万元以上二十万元以下的罚款。房地产开发</w:t>
      </w:r>
    </w:p>
    <w:p>
      <w:pPr>
        <w:spacing w:line="220" w:lineRule="auto"/>
        <w:rPr>
          <w:rFonts w:ascii="SimSun" w:hAnsi="SimSun" w:eastAsia="SimSun" w:cs="SimSun"/>
          <w:sz w:val="23"/>
          <w:szCs w:val="23"/>
        </w:rPr>
      </w:pPr>
      <w:r>
        <w:rPr>
          <w:rFonts w:ascii="SimSun" w:hAnsi="SimSun" w:eastAsia="SimSun" w:cs="SimSun"/>
          <w:sz w:val="23"/>
          <w:szCs w:val="23"/>
          <w:spacing w:val="1"/>
        </w:rPr>
        <w:t>企业应当给予买受人以经济补偿。”</w:t>
      </w:r>
    </w:p>
    <w:p>
      <w:pPr>
        <w:ind w:left="453"/>
        <w:spacing w:before="130"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8" w:line="219" w:lineRule="auto"/>
        <w:rPr>
          <w:rFonts w:ascii="SimSun" w:hAnsi="SimSun" w:eastAsia="SimSun" w:cs="SimSun"/>
          <w:sz w:val="23"/>
          <w:szCs w:val="23"/>
        </w:rPr>
      </w:pPr>
      <w:r>
        <w:rPr>
          <w:rFonts w:ascii="SimSun" w:hAnsi="SimSun" w:eastAsia="SimSun" w:cs="SimSun"/>
          <w:sz w:val="23"/>
          <w:szCs w:val="23"/>
          <w:spacing w:val="-1"/>
        </w:rPr>
        <w:t>1.轻微违法行为的表现情形：擅自改变涉及公共安全和公众利益的内容能够及时纠</w:t>
      </w:r>
    </w:p>
    <w:p>
      <w:pPr>
        <w:sectPr>
          <w:footerReference w:type="default" r:id="rId23"/>
          <w:pgSz w:w="11900" w:h="16820"/>
          <w:pgMar w:top="1429" w:right="1580" w:bottom="1840" w:left="1589" w:header="0" w:footer="1571" w:gutter="0"/>
        </w:sectPr>
        <w:rPr/>
      </w:pPr>
    </w:p>
    <w:p>
      <w:pPr>
        <w:spacing w:line="347" w:lineRule="auto"/>
        <w:rPr>
          <w:rFonts w:ascii="Arial"/>
          <w:sz w:val="21"/>
        </w:rPr>
      </w:pPr>
      <w:r/>
    </w:p>
    <w:p>
      <w:pPr>
        <w:spacing w:line="347" w:lineRule="auto"/>
        <w:rPr>
          <w:rFonts w:ascii="Arial"/>
          <w:sz w:val="21"/>
        </w:rPr>
      </w:pPr>
      <w:r/>
    </w:p>
    <w:p>
      <w:pPr>
        <w:spacing w:before="75" w:line="222" w:lineRule="auto"/>
        <w:rPr>
          <w:rFonts w:ascii="SimSun" w:hAnsi="SimSun" w:eastAsia="SimSun" w:cs="SimSun"/>
          <w:sz w:val="23"/>
          <w:szCs w:val="23"/>
        </w:rPr>
      </w:pPr>
      <w:r>
        <w:rPr>
          <w:rFonts w:ascii="SimSun" w:hAnsi="SimSun" w:eastAsia="SimSun" w:cs="SimSun"/>
          <w:sz w:val="23"/>
          <w:szCs w:val="23"/>
          <w:spacing w:val="-11"/>
        </w:rPr>
        <w:t>正的。</w:t>
      </w:r>
    </w:p>
    <w:p>
      <w:pPr>
        <w:ind w:left="460"/>
        <w:spacing w:before="119" w:line="391" w:lineRule="exact"/>
        <w:rPr>
          <w:rFonts w:ascii="SimSun" w:hAnsi="SimSun" w:eastAsia="SimSun" w:cs="SimSun"/>
          <w:sz w:val="23"/>
          <w:szCs w:val="23"/>
        </w:rPr>
      </w:pPr>
      <w:r>
        <w:rPr>
          <w:rFonts w:ascii="SimSun" w:hAnsi="SimSun" w:eastAsia="SimSun" w:cs="SimSun"/>
          <w:sz w:val="23"/>
          <w:szCs w:val="23"/>
          <w:spacing w:val="-3"/>
          <w:position w:val="11"/>
        </w:rPr>
        <w:t>处罚基准：没收其违法所得，并处以十万元以上十三万元以下的罚款。</w:t>
      </w:r>
    </w:p>
    <w:p>
      <w:pPr>
        <w:ind w:left="460"/>
        <w:spacing w:line="220" w:lineRule="auto"/>
        <w:rPr>
          <w:rFonts w:ascii="SimSun" w:hAnsi="SimSun" w:eastAsia="SimSun" w:cs="SimSun"/>
          <w:sz w:val="23"/>
          <w:szCs w:val="23"/>
        </w:rPr>
      </w:pPr>
      <w:r>
        <w:rPr>
          <w:rFonts w:ascii="SimSun" w:hAnsi="SimSun" w:eastAsia="SimSun" w:cs="SimSun"/>
          <w:sz w:val="23"/>
          <w:szCs w:val="23"/>
          <w:spacing w:val="-5"/>
        </w:rPr>
        <w:t>2.一般违法行为的表现情形：不能及时纠正违法行为的。</w:t>
      </w:r>
    </w:p>
    <w:p>
      <w:pPr>
        <w:ind w:left="460"/>
        <w:spacing w:before="125" w:line="400" w:lineRule="exact"/>
        <w:rPr>
          <w:rFonts w:ascii="SimSun" w:hAnsi="SimSun" w:eastAsia="SimSun" w:cs="SimSun"/>
          <w:sz w:val="23"/>
          <w:szCs w:val="23"/>
        </w:rPr>
      </w:pPr>
      <w:r>
        <w:rPr>
          <w:rFonts w:ascii="SimSun" w:hAnsi="SimSun" w:eastAsia="SimSun" w:cs="SimSun"/>
          <w:sz w:val="23"/>
          <w:szCs w:val="23"/>
          <w:spacing w:val="-3"/>
          <w:position w:val="12"/>
        </w:rPr>
        <w:t>处罚基准：没收其违法所得，并处以十三万元以上十七万元以下的罚款。</w:t>
      </w:r>
    </w:p>
    <w:p>
      <w:pPr>
        <w:ind w:left="460"/>
        <w:spacing w:line="219" w:lineRule="auto"/>
        <w:rPr>
          <w:rFonts w:ascii="SimSun" w:hAnsi="SimSun" w:eastAsia="SimSun" w:cs="SimSun"/>
          <w:sz w:val="23"/>
          <w:szCs w:val="23"/>
        </w:rPr>
      </w:pPr>
      <w:r>
        <w:rPr>
          <w:rFonts w:ascii="SimSun" w:hAnsi="SimSun" w:eastAsia="SimSun" w:cs="SimSun"/>
          <w:sz w:val="23"/>
          <w:szCs w:val="23"/>
          <w:spacing w:val="-5"/>
        </w:rPr>
        <w:t>3.严重违法行为的表现情形：严重影响公共安全和公共利益的。</w:t>
      </w:r>
    </w:p>
    <w:p>
      <w:pPr>
        <w:ind w:left="460"/>
        <w:spacing w:before="127" w:line="219" w:lineRule="auto"/>
        <w:rPr>
          <w:rFonts w:ascii="SimSun" w:hAnsi="SimSun" w:eastAsia="SimSun" w:cs="SimSun"/>
          <w:sz w:val="23"/>
          <w:szCs w:val="23"/>
        </w:rPr>
      </w:pPr>
      <w:r>
        <w:rPr>
          <w:rFonts w:ascii="SimSun" w:hAnsi="SimSun" w:eastAsia="SimSun" w:cs="SimSun"/>
          <w:sz w:val="23"/>
          <w:szCs w:val="23"/>
          <w:spacing w:val="-3"/>
        </w:rPr>
        <w:t>处罚基准：没收其违法所得，并处以十七万元以上二十万元以下的罚款。</w:t>
      </w:r>
    </w:p>
    <w:p>
      <w:pPr>
        <w:spacing w:line="352" w:lineRule="auto"/>
        <w:rPr>
          <w:rFonts w:ascii="Arial"/>
          <w:sz w:val="21"/>
        </w:rPr>
      </w:pPr>
      <w:r/>
    </w:p>
    <w:p>
      <w:pPr>
        <w:ind w:left="2039"/>
        <w:spacing w:before="101" w:line="411" w:lineRule="exact"/>
        <w:rPr>
          <w:rFonts w:ascii="SimSun" w:hAnsi="SimSun" w:eastAsia="SimSun" w:cs="SimSun"/>
          <w:sz w:val="31"/>
          <w:szCs w:val="31"/>
        </w:rPr>
      </w:pPr>
      <w:r>
        <w:rPr>
          <w:rFonts w:ascii="SimSun" w:hAnsi="SimSun" w:eastAsia="SimSun" w:cs="SimSun"/>
          <w:sz w:val="31"/>
          <w:szCs w:val="31"/>
          <w:b/>
          <w:bCs/>
          <w:spacing w:val="-5"/>
          <w:position w:val="6"/>
        </w:rPr>
        <w:t>《房地产开发企业资质管理规定》</w:t>
      </w:r>
    </w:p>
    <w:p>
      <w:pPr>
        <w:ind w:left="3174"/>
        <w:spacing w:line="220" w:lineRule="auto"/>
        <w:rPr>
          <w:rFonts w:ascii="SimSun" w:hAnsi="SimSun" w:eastAsia="SimSun" w:cs="SimSun"/>
          <w:sz w:val="31"/>
          <w:szCs w:val="31"/>
        </w:rPr>
      </w:pPr>
      <w:r>
        <w:rPr>
          <w:rFonts w:ascii="SimSun" w:hAnsi="SimSun" w:eastAsia="SimSun" w:cs="SimSun"/>
          <w:sz w:val="31"/>
          <w:szCs w:val="31"/>
          <w:b/>
          <w:bCs/>
          <w:spacing w:val="-9"/>
        </w:rPr>
        <w:t>行政处罚裁量基准</w:t>
      </w:r>
    </w:p>
    <w:p>
      <w:pPr>
        <w:spacing w:line="417" w:lineRule="auto"/>
        <w:rPr>
          <w:rFonts w:ascii="Arial"/>
          <w:sz w:val="21"/>
        </w:rPr>
      </w:pPr>
      <w:r/>
    </w:p>
    <w:p>
      <w:pPr>
        <w:ind w:left="46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一、违反《房地产开发企业资质管理规定》第十</w:t>
      </w:r>
      <w:r>
        <w:rPr>
          <w:rFonts w:ascii="SimHei" w:hAnsi="SimHei" w:eastAsia="SimHei" w:cs="SimHei"/>
          <w:sz w:val="23"/>
          <w:szCs w:val="23"/>
          <w:b/>
          <w:bCs/>
          <w:spacing w:val="-6"/>
        </w:rPr>
        <w:t>六条的行政处罚</w:t>
      </w:r>
    </w:p>
    <w:p>
      <w:pPr>
        <w:ind w:firstLine="463"/>
        <w:spacing w:before="118"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8"/>
        </w:rPr>
        <w:t xml:space="preserve"> </w:t>
      </w:r>
      <w:r>
        <w:rPr>
          <w:rFonts w:ascii="SimSun" w:hAnsi="SimSun" w:eastAsia="SimSun" w:cs="SimSun"/>
          <w:sz w:val="23"/>
          <w:szCs w:val="23"/>
          <w:spacing w:val="-12"/>
        </w:rPr>
        <w:t>《房地产开发企业资质管理规定》第十六条“企业未取得资质</w:t>
      </w:r>
      <w:r>
        <w:rPr>
          <w:rFonts w:ascii="SimSun" w:hAnsi="SimSun" w:eastAsia="SimSun" w:cs="SimSun"/>
          <w:sz w:val="23"/>
          <w:szCs w:val="23"/>
          <w:spacing w:val="-13"/>
        </w:rPr>
        <w:t>证书从事房</w:t>
      </w:r>
      <w:r>
        <w:rPr>
          <w:rFonts w:ascii="SimSun" w:hAnsi="SimSun" w:eastAsia="SimSun" w:cs="SimSun"/>
          <w:sz w:val="23"/>
          <w:szCs w:val="23"/>
        </w:rPr>
        <w:t xml:space="preserve"> </w:t>
      </w:r>
      <w:r>
        <w:rPr>
          <w:rFonts w:ascii="SimSun" w:hAnsi="SimSun" w:eastAsia="SimSun" w:cs="SimSun"/>
          <w:sz w:val="23"/>
          <w:szCs w:val="23"/>
          <w:spacing w:val="3"/>
        </w:rPr>
        <w:t>地产开发经营的，由县级以上地方人民政府房地产开发主管部门责令限期改正，处5万</w:t>
      </w:r>
      <w:r>
        <w:rPr>
          <w:rFonts w:ascii="SimSun" w:hAnsi="SimSun" w:eastAsia="SimSun" w:cs="SimSun"/>
          <w:sz w:val="23"/>
          <w:szCs w:val="23"/>
          <w:spacing w:val="4"/>
        </w:rPr>
        <w:t xml:space="preserve"> </w:t>
      </w:r>
      <w:r>
        <w:rPr>
          <w:rFonts w:ascii="SimSun" w:hAnsi="SimSun" w:eastAsia="SimSun" w:cs="SimSun"/>
          <w:sz w:val="23"/>
          <w:szCs w:val="23"/>
        </w:rPr>
        <w:t>元以上10万元以下的罚款；逾期不改正的，由房地产开发主管</w:t>
      </w:r>
      <w:r>
        <w:rPr>
          <w:rFonts w:ascii="SimSun" w:hAnsi="SimSun" w:eastAsia="SimSun" w:cs="SimSun"/>
          <w:sz w:val="23"/>
          <w:szCs w:val="23"/>
          <w:spacing w:val="-1"/>
        </w:rPr>
        <w:t>部门提请市场监督管理部</w:t>
      </w:r>
    </w:p>
    <w:p>
      <w:pPr>
        <w:spacing w:line="219" w:lineRule="auto"/>
        <w:rPr>
          <w:rFonts w:ascii="SimSun" w:hAnsi="SimSun" w:eastAsia="SimSun" w:cs="SimSun"/>
          <w:sz w:val="23"/>
          <w:szCs w:val="23"/>
        </w:rPr>
      </w:pPr>
      <w:r>
        <w:rPr>
          <w:rFonts w:ascii="SimSun" w:hAnsi="SimSun" w:eastAsia="SimSun" w:cs="SimSun"/>
          <w:sz w:val="23"/>
          <w:szCs w:val="23"/>
          <w:spacing w:val="2"/>
        </w:rPr>
        <w:t>门吊销营业执照。”</w:t>
      </w:r>
    </w:p>
    <w:p>
      <w:pPr>
        <w:ind w:left="463"/>
        <w:spacing w:before="13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0"/>
        <w:spacing w:before="118" w:line="411" w:lineRule="exact"/>
        <w:rPr>
          <w:rFonts w:ascii="SimSun" w:hAnsi="SimSun" w:eastAsia="SimSun" w:cs="SimSun"/>
          <w:sz w:val="23"/>
          <w:szCs w:val="23"/>
        </w:rPr>
      </w:pPr>
      <w:r>
        <w:rPr>
          <w:rFonts w:ascii="SimSun" w:hAnsi="SimSun" w:eastAsia="SimSun" w:cs="SimSun"/>
          <w:sz w:val="23"/>
          <w:szCs w:val="23"/>
          <w:spacing w:val="2"/>
          <w:position w:val="13"/>
        </w:rPr>
        <w:t>1.轻微违法行为的表现情形：未取得资质证书从事</w:t>
      </w:r>
      <w:r>
        <w:rPr>
          <w:rFonts w:ascii="SimSun" w:hAnsi="SimSun" w:eastAsia="SimSun" w:cs="SimSun"/>
          <w:sz w:val="23"/>
          <w:szCs w:val="23"/>
          <w:spacing w:val="1"/>
          <w:position w:val="13"/>
        </w:rPr>
        <w:t>房地产开发经营1万平方米以下</w:t>
      </w:r>
    </w:p>
    <w:p>
      <w:pPr>
        <w:spacing w:line="220" w:lineRule="auto"/>
        <w:rPr>
          <w:rFonts w:ascii="SimSun" w:hAnsi="SimSun" w:eastAsia="SimSun" w:cs="SimSun"/>
          <w:sz w:val="23"/>
          <w:szCs w:val="23"/>
        </w:rPr>
      </w:pPr>
      <w:r>
        <w:rPr>
          <w:rFonts w:ascii="SimSun" w:hAnsi="SimSun" w:eastAsia="SimSun" w:cs="SimSun"/>
          <w:sz w:val="23"/>
          <w:szCs w:val="23"/>
          <w:spacing w:val="-7"/>
        </w:rPr>
        <w:t>项目开发的。</w:t>
      </w:r>
    </w:p>
    <w:p>
      <w:pPr>
        <w:ind w:left="460"/>
        <w:spacing w:before="115" w:line="400" w:lineRule="exact"/>
        <w:rPr>
          <w:rFonts w:ascii="SimSun" w:hAnsi="SimSun" w:eastAsia="SimSun" w:cs="SimSun"/>
          <w:sz w:val="23"/>
          <w:szCs w:val="23"/>
        </w:rPr>
      </w:pPr>
      <w:r>
        <w:rPr>
          <w:rFonts w:ascii="SimSun" w:hAnsi="SimSun" w:eastAsia="SimSun" w:cs="SimSun"/>
          <w:sz w:val="23"/>
          <w:szCs w:val="23"/>
          <w:spacing w:val="6"/>
          <w:position w:val="12"/>
        </w:rPr>
        <w:t>处罚基准：处5万元以上6万元以下的罚款；逾期不改正的，由房地产开</w:t>
      </w:r>
      <w:r>
        <w:rPr>
          <w:rFonts w:ascii="SimSun" w:hAnsi="SimSun" w:eastAsia="SimSun" w:cs="SimSun"/>
          <w:sz w:val="23"/>
          <w:szCs w:val="23"/>
          <w:spacing w:val="5"/>
          <w:position w:val="12"/>
        </w:rPr>
        <w:t>发主管部</w:t>
      </w:r>
    </w:p>
    <w:p>
      <w:pPr>
        <w:spacing w:before="1" w:line="219" w:lineRule="auto"/>
        <w:rPr>
          <w:rFonts w:ascii="SimSun" w:hAnsi="SimSun" w:eastAsia="SimSun" w:cs="SimSun"/>
          <w:sz w:val="23"/>
          <w:szCs w:val="23"/>
        </w:rPr>
      </w:pPr>
      <w:r>
        <w:rPr>
          <w:rFonts w:ascii="SimSun" w:hAnsi="SimSun" w:eastAsia="SimSun" w:cs="SimSun"/>
          <w:sz w:val="23"/>
          <w:szCs w:val="23"/>
          <w:spacing w:val="-7"/>
        </w:rPr>
        <w:t>门提请市场监督管理部门吊销营业执照。</w:t>
      </w:r>
    </w:p>
    <w:p>
      <w:pPr>
        <w:ind w:left="460"/>
        <w:spacing w:before="126" w:line="410" w:lineRule="exact"/>
        <w:rPr>
          <w:rFonts w:ascii="SimSun" w:hAnsi="SimSun" w:eastAsia="SimSun" w:cs="SimSun"/>
          <w:sz w:val="23"/>
          <w:szCs w:val="23"/>
        </w:rPr>
      </w:pPr>
      <w:r>
        <w:rPr>
          <w:rFonts w:ascii="SimSun" w:hAnsi="SimSun" w:eastAsia="SimSun" w:cs="SimSun"/>
          <w:sz w:val="23"/>
          <w:szCs w:val="23"/>
          <w:position w:val="13"/>
        </w:rPr>
        <w:t>2.一般违法行为的表现情形：未取得资质证书从事房地产</w:t>
      </w:r>
      <w:r>
        <w:rPr>
          <w:rFonts w:ascii="SimSun" w:hAnsi="SimSun" w:eastAsia="SimSun" w:cs="SimSun"/>
          <w:sz w:val="23"/>
          <w:szCs w:val="23"/>
          <w:spacing w:val="-1"/>
          <w:position w:val="13"/>
        </w:rPr>
        <w:t>开发经营1万平方米以上5</w:t>
      </w:r>
    </w:p>
    <w:p>
      <w:pPr>
        <w:spacing w:before="1" w:line="219" w:lineRule="auto"/>
        <w:rPr>
          <w:rFonts w:ascii="SimSun" w:hAnsi="SimSun" w:eastAsia="SimSun" w:cs="SimSun"/>
          <w:sz w:val="23"/>
          <w:szCs w:val="23"/>
        </w:rPr>
      </w:pPr>
      <w:r>
        <w:rPr>
          <w:rFonts w:ascii="SimSun" w:hAnsi="SimSun" w:eastAsia="SimSun" w:cs="SimSun"/>
          <w:sz w:val="23"/>
          <w:szCs w:val="23"/>
          <w:spacing w:val="-7"/>
        </w:rPr>
        <w:t>万平方米以下项目开发的。</w:t>
      </w:r>
    </w:p>
    <w:p>
      <w:pPr>
        <w:ind w:left="460"/>
        <w:spacing w:before="117" w:line="400" w:lineRule="exact"/>
        <w:rPr>
          <w:rFonts w:ascii="SimSun" w:hAnsi="SimSun" w:eastAsia="SimSun" w:cs="SimSun"/>
          <w:sz w:val="23"/>
          <w:szCs w:val="23"/>
        </w:rPr>
      </w:pPr>
      <w:r>
        <w:rPr>
          <w:rFonts w:ascii="SimSun" w:hAnsi="SimSun" w:eastAsia="SimSun" w:cs="SimSun"/>
          <w:sz w:val="23"/>
          <w:szCs w:val="23"/>
          <w:spacing w:val="6"/>
          <w:position w:val="12"/>
        </w:rPr>
        <w:t>处罚基准：处6万元以上8万元以下的罚款；逾期不改正的，由房地产开</w:t>
      </w:r>
      <w:r>
        <w:rPr>
          <w:rFonts w:ascii="SimSun" w:hAnsi="SimSun" w:eastAsia="SimSun" w:cs="SimSun"/>
          <w:sz w:val="23"/>
          <w:szCs w:val="23"/>
          <w:spacing w:val="5"/>
          <w:position w:val="12"/>
        </w:rPr>
        <w:t>发主管部</w:t>
      </w:r>
    </w:p>
    <w:p>
      <w:pPr>
        <w:spacing w:line="219" w:lineRule="auto"/>
        <w:rPr>
          <w:rFonts w:ascii="SimSun" w:hAnsi="SimSun" w:eastAsia="SimSun" w:cs="SimSun"/>
          <w:sz w:val="23"/>
          <w:szCs w:val="23"/>
        </w:rPr>
      </w:pPr>
      <w:r>
        <w:rPr>
          <w:rFonts w:ascii="SimSun" w:hAnsi="SimSun" w:eastAsia="SimSun" w:cs="SimSun"/>
          <w:sz w:val="23"/>
          <w:szCs w:val="23"/>
          <w:spacing w:val="-7"/>
        </w:rPr>
        <w:t>门提请市场监督管理部门吊销营业执照。</w:t>
      </w:r>
    </w:p>
    <w:p>
      <w:pPr>
        <w:ind w:left="460"/>
        <w:spacing w:before="126" w:line="412"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3.严重违法行为的表现情形：未取得资质证书</w:t>
      </w:r>
      <w:r>
        <w:rPr>
          <w:rFonts w:ascii="SimSun" w:hAnsi="SimSun" w:eastAsia="SimSun" w:cs="SimSun"/>
          <w:sz w:val="23"/>
          <w:szCs w:val="23"/>
          <w:spacing w:val="2"/>
          <w:position w:val="13"/>
        </w:rPr>
        <w:t>从事房地产开发经营5万平方米以上</w:t>
      </w:r>
    </w:p>
    <w:p>
      <w:pPr>
        <w:spacing w:line="220" w:lineRule="auto"/>
        <w:rPr>
          <w:rFonts w:ascii="SimSun" w:hAnsi="SimSun" w:eastAsia="SimSun" w:cs="SimSun"/>
          <w:sz w:val="23"/>
          <w:szCs w:val="23"/>
        </w:rPr>
      </w:pPr>
      <w:r>
        <w:rPr>
          <w:rFonts w:ascii="SimSun" w:hAnsi="SimSun" w:eastAsia="SimSun" w:cs="SimSun"/>
          <w:sz w:val="23"/>
          <w:szCs w:val="23"/>
          <w:spacing w:val="-5"/>
        </w:rPr>
        <w:t>项目开发的，或有相关违法纪录的。</w:t>
      </w:r>
    </w:p>
    <w:p>
      <w:pPr>
        <w:ind w:left="460"/>
        <w:spacing w:before="115" w:line="400" w:lineRule="exact"/>
        <w:rPr>
          <w:rFonts w:ascii="SimSun" w:hAnsi="SimSun" w:eastAsia="SimSun" w:cs="SimSun"/>
          <w:sz w:val="23"/>
          <w:szCs w:val="23"/>
        </w:rPr>
      </w:pPr>
      <w:r>
        <w:rPr>
          <w:rFonts w:ascii="SimSun" w:hAnsi="SimSun" w:eastAsia="SimSun" w:cs="SimSun"/>
          <w:sz w:val="23"/>
          <w:szCs w:val="23"/>
          <w:spacing w:val="3"/>
          <w:position w:val="12"/>
        </w:rPr>
        <w:t>处罚基准：处8万元以上10万元以下的罚款；逾期不</w:t>
      </w:r>
      <w:r>
        <w:rPr>
          <w:rFonts w:ascii="SimSun" w:hAnsi="SimSun" w:eastAsia="SimSun" w:cs="SimSun"/>
          <w:sz w:val="23"/>
          <w:szCs w:val="23"/>
          <w:spacing w:val="2"/>
          <w:position w:val="12"/>
        </w:rPr>
        <w:t>改正的，由房地产开发主管部</w:t>
      </w:r>
    </w:p>
    <w:p>
      <w:pPr>
        <w:spacing w:line="219" w:lineRule="auto"/>
        <w:rPr>
          <w:rFonts w:ascii="SimSun" w:hAnsi="SimSun" w:eastAsia="SimSun" w:cs="SimSun"/>
          <w:sz w:val="23"/>
          <w:szCs w:val="23"/>
        </w:rPr>
      </w:pPr>
      <w:r>
        <w:rPr>
          <w:rFonts w:ascii="SimSun" w:hAnsi="SimSun" w:eastAsia="SimSun" w:cs="SimSun"/>
          <w:sz w:val="23"/>
          <w:szCs w:val="23"/>
          <w:spacing w:val="-7"/>
        </w:rPr>
        <w:t>门提请市场监督管理部门吊销营业执照。</w:t>
      </w:r>
    </w:p>
    <w:p>
      <w:pPr>
        <w:ind w:left="463"/>
        <w:spacing w:before="134"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7"/>
        </w:rPr>
        <w:t xml:space="preserve"> </w:t>
      </w:r>
      <w:r>
        <w:rPr>
          <w:rFonts w:ascii="SimSun" w:hAnsi="SimSun" w:eastAsia="SimSun" w:cs="SimSun"/>
          <w:sz w:val="23"/>
          <w:szCs w:val="23"/>
          <w:spacing w:val="-20"/>
        </w:rPr>
        <w:t>责令限期改正。</w:t>
      </w:r>
    </w:p>
    <w:p>
      <w:pPr>
        <w:ind w:left="463"/>
        <w:spacing w:before="124" w:line="220"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48"/>
        </w:rPr>
        <w:t xml:space="preserve"> </w:t>
      </w:r>
      <w:r>
        <w:rPr>
          <w:rFonts w:ascii="SimHei" w:hAnsi="SimHei" w:eastAsia="SimHei" w:cs="SimHei"/>
          <w:sz w:val="23"/>
          <w:szCs w:val="23"/>
          <w:b/>
          <w:bCs/>
          <w:spacing w:val="-7"/>
        </w:rPr>
        <w:t>违反《房地产开发企业资质管理规定》第十七条的行政处罚</w:t>
      </w:r>
    </w:p>
    <w:p>
      <w:pPr>
        <w:ind w:left="463"/>
        <w:spacing w:before="127" w:line="219"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61"/>
        </w:rPr>
        <w:t xml:space="preserve"> </w:t>
      </w:r>
      <w:r>
        <w:rPr>
          <w:rFonts w:ascii="SimSun" w:hAnsi="SimSun" w:eastAsia="SimSun" w:cs="SimSun"/>
          <w:sz w:val="23"/>
          <w:szCs w:val="23"/>
          <w:spacing w:val="-12"/>
        </w:rPr>
        <w:t>《房地产开发企业资质管理规定》第十七条“企业超越资质等级从事房地</w:t>
      </w:r>
    </w:p>
    <w:p>
      <w:pPr>
        <w:sectPr>
          <w:footerReference w:type="default" r:id="rId24"/>
          <w:pgSz w:w="11900" w:h="16820"/>
          <w:pgMar w:top="1429" w:right="1575" w:bottom="1839" w:left="1579" w:header="0" w:footer="1571" w:gutter="0"/>
        </w:sectPr>
        <w:rPr/>
      </w:pPr>
    </w:p>
    <w:p>
      <w:pPr>
        <w:spacing w:line="338" w:lineRule="auto"/>
        <w:rPr>
          <w:rFonts w:ascii="Arial"/>
          <w:sz w:val="21"/>
        </w:rPr>
      </w:pPr>
      <w:r/>
    </w:p>
    <w:p>
      <w:pPr>
        <w:spacing w:line="339" w:lineRule="auto"/>
        <w:rPr>
          <w:rFonts w:ascii="Arial"/>
          <w:sz w:val="21"/>
        </w:rPr>
      </w:pPr>
      <w:r/>
    </w:p>
    <w:p>
      <w:pPr>
        <w:ind w:right="2"/>
        <w:spacing w:before="78" w:line="278" w:lineRule="auto"/>
        <w:jc w:val="both"/>
        <w:rPr>
          <w:rFonts w:ascii="SimSun" w:hAnsi="SimSun" w:eastAsia="SimSun" w:cs="SimSun"/>
          <w:sz w:val="24"/>
          <w:szCs w:val="24"/>
        </w:rPr>
      </w:pPr>
      <w:r>
        <w:rPr>
          <w:rFonts w:ascii="SimSun" w:hAnsi="SimSun" w:eastAsia="SimSun" w:cs="SimSun"/>
          <w:sz w:val="24"/>
          <w:szCs w:val="24"/>
          <w:spacing w:val="-7"/>
        </w:rPr>
        <w:t>产开发经营的，由县级以上地方人民政府房地产开发主</w:t>
      </w:r>
      <w:r>
        <w:rPr>
          <w:rFonts w:ascii="SimSun" w:hAnsi="SimSun" w:eastAsia="SimSun" w:cs="SimSun"/>
          <w:sz w:val="24"/>
          <w:szCs w:val="24"/>
          <w:spacing w:val="-8"/>
        </w:rPr>
        <w:t>管部门责令限期改正，处5万元</w:t>
      </w:r>
      <w:r>
        <w:rPr>
          <w:rFonts w:ascii="SimSun" w:hAnsi="SimSun" w:eastAsia="SimSun" w:cs="SimSun"/>
          <w:sz w:val="24"/>
          <w:szCs w:val="24"/>
        </w:rPr>
        <w:t xml:space="preserve"> </w:t>
      </w:r>
      <w:r>
        <w:rPr>
          <w:rFonts w:ascii="SimSun" w:hAnsi="SimSun" w:eastAsia="SimSun" w:cs="SimSun"/>
          <w:sz w:val="24"/>
          <w:szCs w:val="24"/>
          <w:spacing w:val="-11"/>
        </w:rPr>
        <w:t>以上10万元以下的罚款；逾期不改正的，由原资质审批部门提请市场监督管理部门吊销</w:t>
      </w:r>
      <w:r>
        <w:rPr>
          <w:rFonts w:ascii="SimSun" w:hAnsi="SimSun" w:eastAsia="SimSun" w:cs="SimSun"/>
          <w:sz w:val="24"/>
          <w:szCs w:val="24"/>
          <w:spacing w:val="15"/>
        </w:rPr>
        <w:t xml:space="preserve"> </w:t>
      </w:r>
      <w:r>
        <w:rPr>
          <w:rFonts w:ascii="SimSun" w:hAnsi="SimSun" w:eastAsia="SimSun" w:cs="SimSun"/>
          <w:sz w:val="24"/>
          <w:szCs w:val="24"/>
          <w:spacing w:val="-9"/>
        </w:rPr>
        <w:t>营业执照，并依法注销资质证书。”</w:t>
      </w:r>
    </w:p>
    <w:p>
      <w:pPr>
        <w:ind w:left="473"/>
        <w:spacing w:before="111" w:line="222" w:lineRule="auto"/>
        <w:rPr>
          <w:rFonts w:ascii="SimHei" w:hAnsi="SimHei" w:eastAsia="SimHei" w:cs="SimHei"/>
          <w:sz w:val="24"/>
          <w:szCs w:val="24"/>
        </w:rPr>
      </w:pPr>
      <w:r>
        <w:rPr>
          <w:rFonts w:ascii="SimHei" w:hAnsi="SimHei" w:eastAsia="SimHei" w:cs="SimHei"/>
          <w:sz w:val="24"/>
          <w:szCs w:val="24"/>
          <w:b/>
          <w:bCs/>
          <w:spacing w:val="-19"/>
        </w:rPr>
        <w:t>违法行为情形和处罚基准：</w:t>
      </w:r>
    </w:p>
    <w:p>
      <w:pPr>
        <w:ind w:right="22" w:firstLine="470"/>
        <w:spacing w:before="117" w:line="260" w:lineRule="auto"/>
        <w:rPr>
          <w:rFonts w:ascii="SimSun" w:hAnsi="SimSun" w:eastAsia="SimSun" w:cs="SimSun"/>
          <w:sz w:val="24"/>
          <w:szCs w:val="24"/>
        </w:rPr>
      </w:pPr>
      <w:r>
        <w:rPr>
          <w:rFonts w:ascii="SimSun" w:hAnsi="SimSun" w:eastAsia="SimSun" w:cs="SimSun"/>
          <w:sz w:val="24"/>
          <w:szCs w:val="24"/>
          <w:spacing w:val="-8"/>
        </w:rPr>
        <w:t>1.轻微违法行为的表现情形：超越资质等级从事限制面积20%以下的房地产项目开</w:t>
      </w:r>
      <w:r>
        <w:rPr>
          <w:rFonts w:ascii="SimSun" w:hAnsi="SimSun" w:eastAsia="SimSun" w:cs="SimSun"/>
          <w:sz w:val="24"/>
          <w:szCs w:val="24"/>
          <w:spacing w:val="13"/>
        </w:rPr>
        <w:t xml:space="preserve"> </w:t>
      </w:r>
      <w:r>
        <w:rPr>
          <w:rFonts w:ascii="SimSun" w:hAnsi="SimSun" w:eastAsia="SimSun" w:cs="SimSun"/>
          <w:sz w:val="24"/>
          <w:szCs w:val="24"/>
          <w:spacing w:val="-18"/>
        </w:rPr>
        <w:t>发的。</w:t>
      </w:r>
    </w:p>
    <w:p>
      <w:pPr>
        <w:ind w:firstLine="470"/>
        <w:spacing w:before="122" w:line="263" w:lineRule="auto"/>
        <w:rPr>
          <w:rFonts w:ascii="SimSun" w:hAnsi="SimSun" w:eastAsia="SimSun" w:cs="SimSun"/>
          <w:sz w:val="24"/>
          <w:szCs w:val="24"/>
        </w:rPr>
      </w:pPr>
      <w:r>
        <w:rPr>
          <w:rFonts w:ascii="SimSun" w:hAnsi="SimSun" w:eastAsia="SimSun" w:cs="SimSun"/>
          <w:sz w:val="24"/>
          <w:szCs w:val="24"/>
          <w:spacing w:val="-4"/>
        </w:rPr>
        <w:t>处罚基准：处以5万元以上6万元以下的罚款。由原资质审批部门提请市场</w:t>
      </w:r>
      <w:r>
        <w:rPr>
          <w:rFonts w:ascii="SimSun" w:hAnsi="SimSun" w:eastAsia="SimSun" w:cs="SimSun"/>
          <w:sz w:val="24"/>
          <w:szCs w:val="24"/>
          <w:spacing w:val="-5"/>
        </w:rPr>
        <w:t>监督管</w:t>
      </w:r>
      <w:r>
        <w:rPr>
          <w:rFonts w:ascii="SimSun" w:hAnsi="SimSun" w:eastAsia="SimSun" w:cs="SimSun"/>
          <w:sz w:val="24"/>
          <w:szCs w:val="24"/>
        </w:rPr>
        <w:t xml:space="preserve"> </w:t>
      </w:r>
      <w:r>
        <w:rPr>
          <w:rFonts w:ascii="SimSun" w:hAnsi="SimSun" w:eastAsia="SimSun" w:cs="SimSun"/>
          <w:sz w:val="24"/>
          <w:szCs w:val="24"/>
          <w:spacing w:val="-14"/>
        </w:rPr>
        <w:t>理部门吊销营业执照，并依法注销资质证书。</w:t>
      </w:r>
    </w:p>
    <w:p>
      <w:pPr>
        <w:ind w:left="440"/>
        <w:spacing w:before="116" w:line="400" w:lineRule="exact"/>
        <w:rPr>
          <w:rFonts w:ascii="SimSun" w:hAnsi="SimSun" w:eastAsia="SimSun" w:cs="SimSun"/>
          <w:sz w:val="24"/>
          <w:szCs w:val="24"/>
        </w:rPr>
      </w:pPr>
      <w:r>
        <w:rPr>
          <w:rFonts w:ascii="SimSun" w:hAnsi="SimSun" w:eastAsia="SimSun" w:cs="SimSun"/>
          <w:sz w:val="24"/>
          <w:szCs w:val="24"/>
          <w:spacing w:val="-3"/>
          <w:position w:val="11"/>
        </w:rPr>
        <w:t>2.一般违法行为的表现情形；超越资质等级从事限制面积20%以上50%以下的</w:t>
      </w:r>
      <w:r>
        <w:rPr>
          <w:rFonts w:ascii="SimSun" w:hAnsi="SimSun" w:eastAsia="SimSun" w:cs="SimSun"/>
          <w:sz w:val="24"/>
          <w:szCs w:val="24"/>
          <w:spacing w:val="-4"/>
          <w:position w:val="11"/>
        </w:rPr>
        <w:t>房地</w:t>
      </w:r>
    </w:p>
    <w:p>
      <w:pPr>
        <w:spacing w:line="219" w:lineRule="auto"/>
        <w:rPr>
          <w:rFonts w:ascii="SimSun" w:hAnsi="SimSun" w:eastAsia="SimSun" w:cs="SimSun"/>
          <w:sz w:val="24"/>
          <w:szCs w:val="24"/>
        </w:rPr>
      </w:pPr>
      <w:r>
        <w:rPr>
          <w:rFonts w:ascii="SimSun" w:hAnsi="SimSun" w:eastAsia="SimSun" w:cs="SimSun"/>
          <w:sz w:val="24"/>
          <w:szCs w:val="24"/>
          <w:spacing w:val="-13"/>
        </w:rPr>
        <w:t>产项目开发的。</w:t>
      </w:r>
    </w:p>
    <w:p>
      <w:pPr>
        <w:ind w:firstLine="470"/>
        <w:spacing w:before="115" w:line="263" w:lineRule="auto"/>
        <w:rPr>
          <w:rFonts w:ascii="SimSun" w:hAnsi="SimSun" w:eastAsia="SimSun" w:cs="SimSun"/>
          <w:sz w:val="24"/>
          <w:szCs w:val="24"/>
        </w:rPr>
      </w:pPr>
      <w:r>
        <w:rPr>
          <w:rFonts w:ascii="SimSun" w:hAnsi="SimSun" w:eastAsia="SimSun" w:cs="SimSun"/>
          <w:sz w:val="24"/>
          <w:szCs w:val="24"/>
          <w:spacing w:val="-4"/>
        </w:rPr>
        <w:t>处罚基准：处以6万元以上8万元以下的罚款。由原资质审批部门提请市场</w:t>
      </w:r>
      <w:r>
        <w:rPr>
          <w:rFonts w:ascii="SimSun" w:hAnsi="SimSun" w:eastAsia="SimSun" w:cs="SimSun"/>
          <w:sz w:val="24"/>
          <w:szCs w:val="24"/>
          <w:spacing w:val="-5"/>
        </w:rPr>
        <w:t>监督管</w:t>
      </w:r>
      <w:r>
        <w:rPr>
          <w:rFonts w:ascii="SimSun" w:hAnsi="SimSun" w:eastAsia="SimSun" w:cs="SimSun"/>
          <w:sz w:val="24"/>
          <w:szCs w:val="24"/>
        </w:rPr>
        <w:t xml:space="preserve"> </w:t>
      </w:r>
      <w:r>
        <w:rPr>
          <w:rFonts w:ascii="SimSun" w:hAnsi="SimSun" w:eastAsia="SimSun" w:cs="SimSun"/>
          <w:sz w:val="24"/>
          <w:szCs w:val="24"/>
          <w:spacing w:val="-14"/>
        </w:rPr>
        <w:t>理部门吊销营业执照，并依法注销资质证书。</w:t>
      </w:r>
    </w:p>
    <w:p>
      <w:pPr>
        <w:ind w:left="470"/>
        <w:spacing w:before="116" w:line="401" w:lineRule="exact"/>
        <w:rPr>
          <w:rFonts w:ascii="SimSun" w:hAnsi="SimSun" w:eastAsia="SimSun" w:cs="SimSun"/>
          <w:sz w:val="24"/>
          <w:szCs w:val="24"/>
        </w:rPr>
      </w:pPr>
      <w:r>
        <w:rPr>
          <w:rFonts w:ascii="SimSun" w:hAnsi="SimSun" w:eastAsia="SimSun" w:cs="SimSun"/>
          <w:sz w:val="24"/>
          <w:szCs w:val="24"/>
          <w:spacing w:val="-7"/>
          <w:position w:val="11"/>
        </w:rPr>
        <w:t>3.严重违法行为的表现情形：超越资质等级从事限制面积50%以上的房地</w:t>
      </w:r>
      <w:r>
        <w:rPr>
          <w:rFonts w:ascii="SimSun" w:hAnsi="SimSun" w:eastAsia="SimSun" w:cs="SimSun"/>
          <w:sz w:val="24"/>
          <w:szCs w:val="24"/>
          <w:spacing w:val="-8"/>
          <w:position w:val="11"/>
        </w:rPr>
        <w:t>产项目开</w:t>
      </w:r>
    </w:p>
    <w:p>
      <w:pPr>
        <w:spacing w:line="220" w:lineRule="auto"/>
        <w:rPr>
          <w:rFonts w:ascii="SimSun" w:hAnsi="SimSun" w:eastAsia="SimSun" w:cs="SimSun"/>
          <w:sz w:val="24"/>
          <w:szCs w:val="24"/>
        </w:rPr>
      </w:pPr>
      <w:r>
        <w:rPr>
          <w:rFonts w:ascii="SimSun" w:hAnsi="SimSun" w:eastAsia="SimSun" w:cs="SimSun"/>
          <w:sz w:val="24"/>
          <w:szCs w:val="24"/>
          <w:spacing w:val="-11"/>
        </w:rPr>
        <w:t>发的。</w:t>
      </w:r>
    </w:p>
    <w:p>
      <w:pPr>
        <w:ind w:firstLine="470"/>
        <w:spacing w:before="113" w:line="263" w:lineRule="auto"/>
        <w:rPr>
          <w:rFonts w:ascii="SimSun" w:hAnsi="SimSun" w:eastAsia="SimSun" w:cs="SimSun"/>
          <w:sz w:val="24"/>
          <w:szCs w:val="24"/>
        </w:rPr>
      </w:pPr>
      <w:r>
        <w:rPr>
          <w:rFonts w:ascii="SimSun" w:hAnsi="SimSun" w:eastAsia="SimSun" w:cs="SimSun"/>
          <w:sz w:val="24"/>
          <w:szCs w:val="24"/>
          <w:spacing w:val="-7"/>
        </w:rPr>
        <w:t>处罚基准：处以8万元以上10万元以下的罚款。由原资质审批</w:t>
      </w:r>
      <w:r>
        <w:rPr>
          <w:rFonts w:ascii="SimSun" w:hAnsi="SimSun" w:eastAsia="SimSun" w:cs="SimSun"/>
          <w:sz w:val="24"/>
          <w:szCs w:val="24"/>
          <w:spacing w:val="-8"/>
        </w:rPr>
        <w:t>部门提请市场监督管</w:t>
      </w:r>
      <w:r>
        <w:rPr>
          <w:rFonts w:ascii="SimSun" w:hAnsi="SimSun" w:eastAsia="SimSun" w:cs="SimSun"/>
          <w:sz w:val="24"/>
          <w:szCs w:val="24"/>
        </w:rPr>
        <w:t xml:space="preserve"> </w:t>
      </w:r>
      <w:r>
        <w:rPr>
          <w:rFonts w:ascii="SimSun" w:hAnsi="SimSun" w:eastAsia="SimSun" w:cs="SimSun"/>
          <w:sz w:val="24"/>
          <w:szCs w:val="24"/>
          <w:spacing w:val="-14"/>
        </w:rPr>
        <w:t>理部门吊销营业执照，并依法注销资质证书。</w:t>
      </w:r>
    </w:p>
    <w:p>
      <w:pPr>
        <w:ind w:left="473"/>
        <w:spacing w:before="113" w:line="219" w:lineRule="auto"/>
        <w:rPr>
          <w:rFonts w:ascii="SimSun" w:hAnsi="SimSun" w:eastAsia="SimSun" w:cs="SimSun"/>
          <w:sz w:val="24"/>
          <w:szCs w:val="24"/>
        </w:rPr>
      </w:pPr>
      <w:r>
        <w:rPr>
          <w:rFonts w:ascii="SimSun" w:hAnsi="SimSun" w:eastAsia="SimSun" w:cs="SimSun"/>
          <w:sz w:val="24"/>
          <w:szCs w:val="24"/>
          <w:b/>
          <w:bCs/>
          <w:spacing w:val="-27"/>
        </w:rPr>
        <w:t>其他措施：</w:t>
      </w:r>
      <w:r>
        <w:rPr>
          <w:rFonts w:ascii="SimSun" w:hAnsi="SimSun" w:eastAsia="SimSun" w:cs="SimSun"/>
          <w:sz w:val="24"/>
          <w:szCs w:val="24"/>
          <w:spacing w:val="10"/>
        </w:rPr>
        <w:t xml:space="preserve"> </w:t>
      </w:r>
      <w:r>
        <w:rPr>
          <w:rFonts w:ascii="SimSun" w:hAnsi="SimSun" w:eastAsia="SimSun" w:cs="SimSun"/>
          <w:sz w:val="24"/>
          <w:szCs w:val="24"/>
          <w:spacing w:val="-27"/>
        </w:rPr>
        <w:t>责令限期改正。</w:t>
      </w:r>
    </w:p>
    <w:p>
      <w:pPr>
        <w:ind w:left="473"/>
        <w:spacing w:before="113" w:line="220" w:lineRule="auto"/>
        <w:rPr>
          <w:rFonts w:ascii="SimHei" w:hAnsi="SimHei" w:eastAsia="SimHei" w:cs="SimHei"/>
          <w:sz w:val="24"/>
          <w:szCs w:val="24"/>
        </w:rPr>
      </w:pPr>
      <w:r>
        <w:rPr>
          <w:rFonts w:ascii="SimHei" w:hAnsi="SimHei" w:eastAsia="SimHei" w:cs="SimHei"/>
          <w:sz w:val="24"/>
          <w:szCs w:val="24"/>
          <w:b/>
          <w:bCs/>
          <w:spacing w:val="-15"/>
        </w:rPr>
        <w:t>三、违反《房地产开发企业资质管理规定》第十八条的行政处罚</w:t>
      </w:r>
    </w:p>
    <w:p>
      <w:pPr>
        <w:ind w:right="3" w:firstLine="473"/>
        <w:spacing w:before="114" w:line="275" w:lineRule="auto"/>
        <w:rPr>
          <w:rFonts w:ascii="SimSun" w:hAnsi="SimSun" w:eastAsia="SimSun" w:cs="SimSun"/>
          <w:sz w:val="24"/>
          <w:szCs w:val="24"/>
        </w:rPr>
      </w:pPr>
      <w:r>
        <w:rPr>
          <w:rFonts w:ascii="SimSun" w:hAnsi="SimSun" w:eastAsia="SimSun" w:cs="SimSun"/>
          <w:sz w:val="24"/>
          <w:szCs w:val="24"/>
          <w:b/>
          <w:bCs/>
          <w:spacing w:val="-21"/>
        </w:rPr>
        <w:t>处罚依据：</w:t>
      </w:r>
      <w:r>
        <w:rPr>
          <w:rFonts w:ascii="SimSun" w:hAnsi="SimSun" w:eastAsia="SimSun" w:cs="SimSun"/>
          <w:sz w:val="24"/>
          <w:szCs w:val="24"/>
          <w:spacing w:val="6"/>
        </w:rPr>
        <w:t xml:space="preserve"> </w:t>
      </w:r>
      <w:r>
        <w:rPr>
          <w:rFonts w:ascii="SimSun" w:hAnsi="SimSun" w:eastAsia="SimSun" w:cs="SimSun"/>
          <w:sz w:val="24"/>
          <w:szCs w:val="24"/>
          <w:spacing w:val="-21"/>
        </w:rPr>
        <w:t>《房地产开发企业资质管理规定》第十八条“企业有下列行为之一的，由</w:t>
      </w:r>
      <w:r>
        <w:rPr>
          <w:rFonts w:ascii="SimSun" w:hAnsi="SimSun" w:eastAsia="SimSun" w:cs="SimSun"/>
          <w:sz w:val="24"/>
          <w:szCs w:val="24"/>
        </w:rPr>
        <w:t xml:space="preserve"> </w:t>
      </w:r>
      <w:r>
        <w:rPr>
          <w:rFonts w:ascii="SimSun" w:hAnsi="SimSun" w:eastAsia="SimSun" w:cs="SimSun"/>
          <w:sz w:val="24"/>
          <w:szCs w:val="24"/>
          <w:spacing w:val="-11"/>
        </w:rPr>
        <w:t>原资质审批部门按照《中华人民共和国行政许可法》等法律法规规定予以处理，并可处</w:t>
      </w:r>
      <w:r>
        <w:rPr>
          <w:rFonts w:ascii="SimSun" w:hAnsi="SimSun" w:eastAsia="SimSun" w:cs="SimSun"/>
          <w:sz w:val="24"/>
          <w:szCs w:val="24"/>
          <w:spacing w:val="16"/>
        </w:rPr>
        <w:t xml:space="preserve"> </w:t>
      </w:r>
      <w:r>
        <w:rPr>
          <w:rFonts w:ascii="SimSun" w:hAnsi="SimSun" w:eastAsia="SimSun" w:cs="SimSun"/>
          <w:sz w:val="24"/>
          <w:szCs w:val="24"/>
          <w:spacing w:val="-2"/>
        </w:rPr>
        <w:t>以1万元以上3万元以下的罚款：</w:t>
      </w:r>
    </w:p>
    <w:p>
      <w:pPr>
        <w:ind w:left="590"/>
        <w:spacing w:before="132" w:line="219" w:lineRule="auto"/>
        <w:rPr>
          <w:rFonts w:ascii="SimSun" w:hAnsi="SimSun" w:eastAsia="SimSun" w:cs="SimSun"/>
          <w:sz w:val="24"/>
          <w:szCs w:val="24"/>
        </w:rPr>
      </w:pPr>
      <w:r>
        <w:rPr>
          <w:rFonts w:ascii="SimSun" w:hAnsi="SimSun" w:eastAsia="SimSun" w:cs="SimSun"/>
          <w:sz w:val="24"/>
          <w:szCs w:val="24"/>
          <w:spacing w:val="-9"/>
        </w:rPr>
        <w:t>(一)隐瞒真实情况、弄虚作假骗取资质证书的；</w:t>
      </w:r>
    </w:p>
    <w:p>
      <w:pPr>
        <w:ind w:left="590"/>
        <w:spacing w:before="115" w:line="219" w:lineRule="auto"/>
        <w:rPr>
          <w:rFonts w:ascii="SimSun" w:hAnsi="SimSun" w:eastAsia="SimSun" w:cs="SimSun"/>
          <w:sz w:val="24"/>
          <w:szCs w:val="24"/>
        </w:rPr>
      </w:pPr>
      <w:r>
        <w:rPr>
          <w:rFonts w:ascii="SimSun" w:hAnsi="SimSun" w:eastAsia="SimSun" w:cs="SimSun"/>
          <w:sz w:val="24"/>
          <w:szCs w:val="24"/>
          <w:spacing w:val="-3"/>
        </w:rPr>
        <w:t>(二)涂改、出租、出借、转让、出卖资质证书的</w:t>
      </w:r>
      <w:r>
        <w:rPr>
          <w:rFonts w:ascii="SimSun" w:hAnsi="SimSun" w:eastAsia="SimSun" w:cs="SimSun"/>
          <w:sz w:val="24"/>
          <w:szCs w:val="24"/>
          <w:spacing w:val="-4"/>
        </w:rPr>
        <w:t>。”</w:t>
      </w:r>
    </w:p>
    <w:p>
      <w:pPr>
        <w:ind w:left="473"/>
        <w:spacing w:before="114" w:line="220" w:lineRule="auto"/>
        <w:rPr>
          <w:rFonts w:ascii="SimSun" w:hAnsi="SimSun" w:eastAsia="SimSun" w:cs="SimSun"/>
          <w:sz w:val="24"/>
          <w:szCs w:val="24"/>
        </w:rPr>
      </w:pPr>
      <w:r>
        <w:rPr>
          <w:rFonts w:ascii="SimSun" w:hAnsi="SimSun" w:eastAsia="SimSun" w:cs="SimSun"/>
          <w:sz w:val="24"/>
          <w:szCs w:val="24"/>
          <w:b/>
          <w:bCs/>
          <w:spacing w:val="-19"/>
        </w:rPr>
        <w:t>违法行为情形和处罚基准：</w:t>
      </w:r>
    </w:p>
    <w:p>
      <w:pPr>
        <w:ind w:left="472"/>
        <w:spacing w:before="111" w:line="221" w:lineRule="auto"/>
        <w:outlineLvl w:val="6"/>
        <w:rPr>
          <w:rFonts w:ascii="SimHei" w:hAnsi="SimHei" w:eastAsia="SimHei" w:cs="SimHei"/>
          <w:sz w:val="24"/>
          <w:szCs w:val="24"/>
        </w:rPr>
      </w:pPr>
      <w:r>
        <w:rPr>
          <w:rFonts w:ascii="SimHei" w:hAnsi="SimHei" w:eastAsia="SimHei" w:cs="SimHei"/>
          <w:sz w:val="24"/>
          <w:szCs w:val="24"/>
          <w:b/>
          <w:bCs/>
          <w:spacing w:val="-18"/>
        </w:rPr>
        <w:t>1.隐瞒真实情况、弄虚作假骗取资质证书的</w:t>
      </w:r>
    </w:p>
    <w:p>
      <w:pPr>
        <w:ind w:left="590"/>
        <w:spacing w:before="117" w:line="219" w:lineRule="auto"/>
        <w:rPr>
          <w:rFonts w:ascii="SimSun" w:hAnsi="SimSun" w:eastAsia="SimSun" w:cs="SimSun"/>
          <w:sz w:val="24"/>
          <w:szCs w:val="24"/>
        </w:rPr>
      </w:pPr>
      <w:r>
        <w:rPr>
          <w:rFonts w:ascii="SimSun" w:hAnsi="SimSun" w:eastAsia="SimSun" w:cs="SimSun"/>
          <w:sz w:val="24"/>
          <w:szCs w:val="24"/>
          <w:spacing w:val="-9"/>
        </w:rPr>
        <w:t>(1)轻微违法行为的表现情形：骗取资质证书，尚未进行房地产开发的。</w:t>
      </w:r>
    </w:p>
    <w:p>
      <w:pPr>
        <w:ind w:left="470"/>
        <w:spacing w:before="118" w:line="221" w:lineRule="auto"/>
        <w:rPr>
          <w:rFonts w:ascii="SimSun" w:hAnsi="SimSun" w:eastAsia="SimSun" w:cs="SimSun"/>
          <w:sz w:val="24"/>
          <w:szCs w:val="24"/>
        </w:rPr>
      </w:pPr>
      <w:r>
        <w:rPr>
          <w:rFonts w:ascii="SimSun" w:hAnsi="SimSun" w:eastAsia="SimSun" w:cs="SimSun"/>
          <w:sz w:val="24"/>
          <w:szCs w:val="24"/>
          <w:spacing w:val="-15"/>
        </w:rPr>
        <w:t>处罚基准：不予罚款。</w:t>
      </w:r>
    </w:p>
    <w:p>
      <w:pPr>
        <w:ind w:left="590"/>
        <w:spacing w:before="110" w:line="219" w:lineRule="auto"/>
        <w:rPr>
          <w:rFonts w:ascii="SimSun" w:hAnsi="SimSun" w:eastAsia="SimSun" w:cs="SimSun"/>
          <w:sz w:val="24"/>
          <w:szCs w:val="24"/>
        </w:rPr>
      </w:pPr>
      <w:r>
        <w:rPr>
          <w:rFonts w:ascii="SimSun" w:hAnsi="SimSun" w:eastAsia="SimSun" w:cs="SimSun"/>
          <w:sz w:val="24"/>
          <w:szCs w:val="24"/>
          <w:spacing w:val="-15"/>
        </w:rPr>
        <w:t>(2)一般违法行为的表现情形：骗取资质证</w:t>
      </w:r>
      <w:r>
        <w:rPr>
          <w:rFonts w:ascii="SimSun" w:hAnsi="SimSun" w:eastAsia="SimSun" w:cs="SimSun"/>
          <w:sz w:val="24"/>
          <w:szCs w:val="24"/>
          <w:spacing w:val="-16"/>
        </w:rPr>
        <w:t>书，从事3000平方米以下项目开发的。</w:t>
      </w:r>
    </w:p>
    <w:p>
      <w:pPr>
        <w:ind w:left="470"/>
        <w:spacing w:before="118" w:line="220" w:lineRule="auto"/>
        <w:rPr>
          <w:rFonts w:ascii="SimSun" w:hAnsi="SimSun" w:eastAsia="SimSun" w:cs="SimSun"/>
          <w:sz w:val="24"/>
          <w:szCs w:val="24"/>
        </w:rPr>
      </w:pPr>
      <w:r>
        <w:rPr>
          <w:rFonts w:ascii="SimSun" w:hAnsi="SimSun" w:eastAsia="SimSun" w:cs="SimSun"/>
          <w:sz w:val="24"/>
          <w:szCs w:val="24"/>
          <w:spacing w:val="-3"/>
        </w:rPr>
        <w:t>处罚基准：处以1万元以上2万元以下的罚款。</w:t>
      </w:r>
    </w:p>
    <w:p>
      <w:pPr>
        <w:ind w:left="590"/>
        <w:spacing w:before="111" w:line="219" w:lineRule="auto"/>
        <w:rPr>
          <w:rFonts w:ascii="SimSun" w:hAnsi="SimSun" w:eastAsia="SimSun" w:cs="SimSun"/>
          <w:sz w:val="24"/>
          <w:szCs w:val="24"/>
        </w:rPr>
      </w:pPr>
      <w:r>
        <w:rPr>
          <w:rFonts w:ascii="SimSun" w:hAnsi="SimSun" w:eastAsia="SimSun" w:cs="SimSun"/>
          <w:sz w:val="24"/>
          <w:szCs w:val="24"/>
          <w:spacing w:val="-15"/>
        </w:rPr>
        <w:t>(3)严重违法行为的表现情形：骗取资质证书</w:t>
      </w:r>
      <w:r>
        <w:rPr>
          <w:rFonts w:ascii="SimSun" w:hAnsi="SimSun" w:eastAsia="SimSun" w:cs="SimSun"/>
          <w:sz w:val="24"/>
          <w:szCs w:val="24"/>
          <w:spacing w:val="-16"/>
        </w:rPr>
        <w:t>，从事3000平方米以上项目开发的。</w:t>
      </w:r>
    </w:p>
    <w:p>
      <w:pPr>
        <w:ind w:left="470"/>
        <w:spacing w:before="118" w:line="220" w:lineRule="auto"/>
        <w:rPr>
          <w:rFonts w:ascii="SimSun" w:hAnsi="SimSun" w:eastAsia="SimSun" w:cs="SimSun"/>
          <w:sz w:val="24"/>
          <w:szCs w:val="24"/>
        </w:rPr>
      </w:pPr>
      <w:r>
        <w:rPr>
          <w:rFonts w:ascii="SimSun" w:hAnsi="SimSun" w:eastAsia="SimSun" w:cs="SimSun"/>
          <w:sz w:val="24"/>
          <w:szCs w:val="24"/>
          <w:spacing w:val="-3"/>
        </w:rPr>
        <w:t>处罚基准：处以2万元以上3万元以下的罚款。</w:t>
      </w:r>
    </w:p>
    <w:p>
      <w:pPr>
        <w:sectPr>
          <w:footerReference w:type="default" r:id="rId25"/>
          <w:pgSz w:w="11900" w:h="16820"/>
          <w:pgMar w:top="1429" w:right="1596" w:bottom="1818" w:left="1579" w:header="0" w:footer="1580" w:gutter="0"/>
        </w:sectPr>
        <w:rPr/>
      </w:pPr>
    </w:p>
    <w:p>
      <w:pPr>
        <w:spacing w:line="339" w:lineRule="auto"/>
        <w:rPr>
          <w:rFonts w:ascii="Arial"/>
          <w:sz w:val="21"/>
        </w:rPr>
      </w:pPr>
      <w:r/>
    </w:p>
    <w:p>
      <w:pPr>
        <w:spacing w:line="339" w:lineRule="auto"/>
        <w:rPr>
          <w:rFonts w:ascii="Arial"/>
          <w:sz w:val="21"/>
        </w:rPr>
      </w:pPr>
      <w:r/>
    </w:p>
    <w:p>
      <w:pPr>
        <w:ind w:left="443"/>
        <w:spacing w:before="74" w:line="406" w:lineRule="exact"/>
        <w:rPr>
          <w:rFonts w:ascii="SimSun" w:hAnsi="SimSun" w:eastAsia="SimSun" w:cs="SimSun"/>
          <w:sz w:val="23"/>
          <w:szCs w:val="23"/>
        </w:rPr>
      </w:pPr>
      <w:r>
        <w:rPr>
          <w:rFonts w:ascii="SimSun" w:hAnsi="SimSun" w:eastAsia="SimSun" w:cs="SimSun"/>
          <w:sz w:val="23"/>
          <w:szCs w:val="23"/>
          <w:b/>
          <w:bCs/>
          <w:spacing w:val="-5"/>
          <w:position w:val="13"/>
        </w:rPr>
        <w:t>其他措施：</w:t>
      </w:r>
      <w:r>
        <w:rPr>
          <w:rFonts w:ascii="SimSun" w:hAnsi="SimSun" w:eastAsia="SimSun" w:cs="SimSun"/>
          <w:sz w:val="23"/>
          <w:szCs w:val="23"/>
          <w:spacing w:val="33"/>
          <w:position w:val="13"/>
        </w:rPr>
        <w:t xml:space="preserve"> </w:t>
      </w:r>
      <w:r>
        <w:rPr>
          <w:rFonts w:ascii="SimSun" w:hAnsi="SimSun" w:eastAsia="SimSun" w:cs="SimSun"/>
          <w:sz w:val="23"/>
          <w:szCs w:val="23"/>
          <w:spacing w:val="-5"/>
          <w:position w:val="13"/>
        </w:rPr>
        <w:t>由原资质审批部门按照《中华人民共和国行政许</w:t>
      </w:r>
      <w:r>
        <w:rPr>
          <w:rFonts w:ascii="SimSun" w:hAnsi="SimSun" w:eastAsia="SimSun" w:cs="SimSun"/>
          <w:sz w:val="23"/>
          <w:szCs w:val="23"/>
          <w:spacing w:val="-6"/>
          <w:position w:val="13"/>
        </w:rPr>
        <w:t>可法》等法律法规规定</w:t>
      </w:r>
    </w:p>
    <w:p>
      <w:pPr>
        <w:spacing w:line="221" w:lineRule="auto"/>
        <w:rPr>
          <w:rFonts w:ascii="SimSun" w:hAnsi="SimSun" w:eastAsia="SimSun" w:cs="SimSun"/>
          <w:sz w:val="23"/>
          <w:szCs w:val="23"/>
        </w:rPr>
      </w:pPr>
      <w:r>
        <w:rPr>
          <w:rFonts w:ascii="SimSun" w:hAnsi="SimSun" w:eastAsia="SimSun" w:cs="SimSun"/>
          <w:sz w:val="23"/>
          <w:szCs w:val="23"/>
          <w:spacing w:val="-8"/>
        </w:rPr>
        <w:t>予以处理。</w:t>
      </w:r>
    </w:p>
    <w:p>
      <w:pPr>
        <w:ind w:left="443"/>
        <w:spacing w:before="116" w:line="221" w:lineRule="auto"/>
        <w:outlineLvl w:val="6"/>
        <w:rPr>
          <w:rFonts w:ascii="SimHei" w:hAnsi="SimHei" w:eastAsia="SimHei" w:cs="SimHei"/>
          <w:sz w:val="23"/>
          <w:szCs w:val="23"/>
        </w:rPr>
      </w:pPr>
      <w:r>
        <w:rPr>
          <w:rFonts w:ascii="SimHei" w:hAnsi="SimHei" w:eastAsia="SimHei" w:cs="SimHei"/>
          <w:sz w:val="23"/>
          <w:szCs w:val="23"/>
          <w:b/>
          <w:bCs/>
          <w:spacing w:val="-7"/>
        </w:rPr>
        <w:t>2.涂改、出租、出借、转让、出卖资质证书的</w:t>
      </w:r>
    </w:p>
    <w:p>
      <w:pPr>
        <w:ind w:left="580"/>
        <w:spacing w:before="129" w:line="410" w:lineRule="exact"/>
        <w:rPr>
          <w:rFonts w:ascii="SimSun" w:hAnsi="SimSun" w:eastAsia="SimSun" w:cs="SimSun"/>
          <w:sz w:val="23"/>
          <w:szCs w:val="23"/>
        </w:rPr>
      </w:pPr>
      <w:r>
        <w:rPr>
          <w:rFonts w:ascii="SimSun" w:hAnsi="SimSun" w:eastAsia="SimSun" w:cs="SimSun"/>
          <w:sz w:val="23"/>
          <w:szCs w:val="23"/>
          <w:spacing w:val="-1"/>
          <w:position w:val="13"/>
        </w:rPr>
        <w:t>(1)轻微违法行为的表现情形：涂改、出租、出借、转</w:t>
      </w:r>
      <w:r>
        <w:rPr>
          <w:rFonts w:ascii="SimSun" w:hAnsi="SimSun" w:eastAsia="SimSun" w:cs="SimSun"/>
          <w:sz w:val="23"/>
          <w:szCs w:val="23"/>
          <w:spacing w:val="-2"/>
          <w:position w:val="13"/>
        </w:rPr>
        <w:t>让、出卖资质证书，尚未进</w:t>
      </w:r>
    </w:p>
    <w:p>
      <w:pPr>
        <w:spacing w:line="219" w:lineRule="auto"/>
        <w:rPr>
          <w:rFonts w:ascii="SimSun" w:hAnsi="SimSun" w:eastAsia="SimSun" w:cs="SimSun"/>
          <w:sz w:val="23"/>
          <w:szCs w:val="23"/>
        </w:rPr>
      </w:pPr>
      <w:r>
        <w:rPr>
          <w:rFonts w:ascii="SimSun" w:hAnsi="SimSun" w:eastAsia="SimSun" w:cs="SimSun"/>
          <w:sz w:val="23"/>
          <w:szCs w:val="23"/>
          <w:spacing w:val="-10"/>
        </w:rPr>
        <w:t>行房地产开发的。</w:t>
      </w:r>
    </w:p>
    <w:p>
      <w:pPr>
        <w:ind w:left="440"/>
        <w:spacing w:before="118"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80"/>
        <w:spacing w:before="122" w:line="411" w:lineRule="exact"/>
        <w:rPr>
          <w:rFonts w:ascii="SimSun" w:hAnsi="SimSun" w:eastAsia="SimSun" w:cs="SimSun"/>
          <w:sz w:val="23"/>
          <w:szCs w:val="23"/>
        </w:rPr>
      </w:pPr>
      <w:r>
        <w:rPr>
          <w:rFonts w:ascii="SimSun" w:hAnsi="SimSun" w:eastAsia="SimSun" w:cs="SimSun"/>
          <w:sz w:val="23"/>
          <w:szCs w:val="23"/>
          <w:spacing w:val="5"/>
          <w:position w:val="13"/>
        </w:rPr>
        <w:t>(2)一般违法行为的表现情形：涂改、出租、出借、转让、出卖资质证书，从事</w:t>
      </w:r>
    </w:p>
    <w:p>
      <w:pPr>
        <w:spacing w:line="219" w:lineRule="auto"/>
        <w:rPr>
          <w:rFonts w:ascii="SimSun" w:hAnsi="SimSun" w:eastAsia="SimSun" w:cs="SimSun"/>
          <w:sz w:val="23"/>
          <w:szCs w:val="23"/>
        </w:rPr>
      </w:pPr>
      <w:r>
        <w:rPr>
          <w:rFonts w:ascii="SimSun" w:hAnsi="SimSun" w:eastAsia="SimSun" w:cs="SimSun"/>
          <w:sz w:val="23"/>
          <w:szCs w:val="23"/>
          <w:spacing w:val="-2"/>
        </w:rPr>
        <w:t>3000平方米以下项目开发的。</w:t>
      </w:r>
    </w:p>
    <w:p>
      <w:pPr>
        <w:ind w:left="440"/>
        <w:spacing w:before="128" w:line="220" w:lineRule="auto"/>
        <w:rPr>
          <w:rFonts w:ascii="SimSun" w:hAnsi="SimSun" w:eastAsia="SimSun" w:cs="SimSun"/>
          <w:sz w:val="23"/>
          <w:szCs w:val="23"/>
        </w:rPr>
      </w:pPr>
      <w:r>
        <w:rPr>
          <w:rFonts w:ascii="SimSun" w:hAnsi="SimSun" w:eastAsia="SimSun" w:cs="SimSun"/>
          <w:sz w:val="23"/>
          <w:szCs w:val="23"/>
          <w:spacing w:val="7"/>
        </w:rPr>
        <w:t>处罚基准：处以1万元以上2万元以下的罚款。</w:t>
      </w:r>
    </w:p>
    <w:p>
      <w:pPr>
        <w:ind w:left="580"/>
        <w:spacing w:before="114" w:line="411" w:lineRule="exact"/>
        <w:rPr>
          <w:rFonts w:ascii="SimSun" w:hAnsi="SimSun" w:eastAsia="SimSun" w:cs="SimSun"/>
          <w:sz w:val="23"/>
          <w:szCs w:val="23"/>
        </w:rPr>
      </w:pPr>
      <w:r>
        <w:rPr>
          <w:rFonts w:ascii="SimSun" w:hAnsi="SimSun" w:eastAsia="SimSun" w:cs="SimSun"/>
          <w:sz w:val="23"/>
          <w:szCs w:val="23"/>
          <w:spacing w:val="5"/>
          <w:position w:val="13"/>
        </w:rPr>
        <w:t>(3)严重违法行为的表现情形：涂改、出租、出借、转让、出卖资质证书，从事</w:t>
      </w:r>
    </w:p>
    <w:p>
      <w:pPr>
        <w:spacing w:before="1" w:line="219" w:lineRule="auto"/>
        <w:rPr>
          <w:rFonts w:ascii="SimSun" w:hAnsi="SimSun" w:eastAsia="SimSun" w:cs="SimSun"/>
          <w:sz w:val="23"/>
          <w:szCs w:val="23"/>
        </w:rPr>
      </w:pPr>
      <w:r>
        <w:rPr>
          <w:rFonts w:ascii="SimSun" w:hAnsi="SimSun" w:eastAsia="SimSun" w:cs="SimSun"/>
          <w:sz w:val="23"/>
          <w:szCs w:val="23"/>
          <w:spacing w:val="-2"/>
        </w:rPr>
        <w:t>3000平方米以上项目开发的。</w:t>
      </w:r>
    </w:p>
    <w:p>
      <w:pPr>
        <w:ind w:left="440"/>
        <w:spacing w:before="127" w:line="220" w:lineRule="auto"/>
        <w:rPr>
          <w:rFonts w:ascii="SimSun" w:hAnsi="SimSun" w:eastAsia="SimSun" w:cs="SimSun"/>
          <w:sz w:val="23"/>
          <w:szCs w:val="23"/>
        </w:rPr>
      </w:pPr>
      <w:r>
        <w:rPr>
          <w:rFonts w:ascii="SimSun" w:hAnsi="SimSun" w:eastAsia="SimSun" w:cs="SimSun"/>
          <w:sz w:val="23"/>
          <w:szCs w:val="23"/>
          <w:spacing w:val="7"/>
        </w:rPr>
        <w:t>处罚基准：处以2万元以上3万元以下的罚款。</w:t>
      </w:r>
    </w:p>
    <w:p>
      <w:pPr>
        <w:ind w:left="443"/>
        <w:spacing w:before="113" w:line="405" w:lineRule="exact"/>
        <w:rPr>
          <w:rFonts w:ascii="SimSun" w:hAnsi="SimSun" w:eastAsia="SimSun" w:cs="SimSun"/>
          <w:sz w:val="23"/>
          <w:szCs w:val="23"/>
        </w:rPr>
      </w:pPr>
      <w:r>
        <w:rPr>
          <w:rFonts w:ascii="SimSun" w:hAnsi="SimSun" w:eastAsia="SimSun" w:cs="SimSun"/>
          <w:sz w:val="23"/>
          <w:szCs w:val="23"/>
          <w:b/>
          <w:bCs/>
          <w:spacing w:val="-6"/>
          <w:position w:val="13"/>
        </w:rPr>
        <w:t>其他措施：</w:t>
      </w:r>
      <w:r>
        <w:rPr>
          <w:rFonts w:ascii="SimSun" w:hAnsi="SimSun" w:eastAsia="SimSun" w:cs="SimSun"/>
          <w:sz w:val="23"/>
          <w:szCs w:val="23"/>
          <w:spacing w:val="43"/>
          <w:position w:val="13"/>
        </w:rPr>
        <w:t xml:space="preserve"> </w:t>
      </w:r>
      <w:r>
        <w:rPr>
          <w:rFonts w:ascii="SimSun" w:hAnsi="SimSun" w:eastAsia="SimSun" w:cs="SimSun"/>
          <w:sz w:val="23"/>
          <w:szCs w:val="23"/>
          <w:spacing w:val="-6"/>
          <w:position w:val="13"/>
        </w:rPr>
        <w:t>由原资质审批部门按照《中华人民共和国行政许可法》等法律法规</w:t>
      </w:r>
      <w:r>
        <w:rPr>
          <w:rFonts w:ascii="SimSun" w:hAnsi="SimSun" w:eastAsia="SimSun" w:cs="SimSun"/>
          <w:sz w:val="23"/>
          <w:szCs w:val="23"/>
          <w:spacing w:val="-7"/>
          <w:position w:val="13"/>
        </w:rPr>
        <w:t>规定</w:t>
      </w:r>
    </w:p>
    <w:p>
      <w:pPr>
        <w:spacing w:before="1" w:line="221" w:lineRule="auto"/>
        <w:rPr>
          <w:rFonts w:ascii="SimSun" w:hAnsi="SimSun" w:eastAsia="SimSun" w:cs="SimSun"/>
          <w:sz w:val="23"/>
          <w:szCs w:val="23"/>
        </w:rPr>
      </w:pPr>
      <w:r>
        <w:rPr>
          <w:rFonts w:ascii="SimSun" w:hAnsi="SimSun" w:eastAsia="SimSun" w:cs="SimSun"/>
          <w:sz w:val="23"/>
          <w:szCs w:val="23"/>
          <w:spacing w:val="-8"/>
        </w:rPr>
        <w:t>予以处理。</w:t>
      </w:r>
    </w:p>
    <w:p>
      <w:pPr>
        <w:spacing w:line="347" w:lineRule="auto"/>
        <w:rPr>
          <w:rFonts w:ascii="Arial"/>
          <w:sz w:val="21"/>
        </w:rPr>
      </w:pPr>
      <w:r/>
    </w:p>
    <w:p>
      <w:pPr>
        <w:ind w:left="2639"/>
        <w:spacing w:before="100" w:line="412" w:lineRule="exact"/>
        <w:rPr>
          <w:rFonts w:ascii="SimSun" w:hAnsi="SimSun" w:eastAsia="SimSun" w:cs="SimSun"/>
          <w:sz w:val="31"/>
          <w:szCs w:val="31"/>
        </w:rPr>
      </w:pPr>
      <w:r>
        <w:rPr>
          <w:rFonts w:ascii="SimSun" w:hAnsi="SimSun" w:eastAsia="SimSun" w:cs="SimSun"/>
          <w:sz w:val="31"/>
          <w:szCs w:val="31"/>
          <w:b/>
          <w:bCs/>
          <w:spacing w:val="-6"/>
          <w:position w:val="6"/>
        </w:rPr>
        <w:t>《商品房销售管理办法》</w:t>
      </w:r>
    </w:p>
    <w:p>
      <w:pPr>
        <w:ind w:left="3154"/>
        <w:spacing w:line="220" w:lineRule="auto"/>
        <w:rPr>
          <w:rFonts w:ascii="SimSun" w:hAnsi="SimSun" w:eastAsia="SimSun" w:cs="SimSun"/>
          <w:sz w:val="31"/>
          <w:szCs w:val="31"/>
        </w:rPr>
      </w:pPr>
      <w:r>
        <w:rPr>
          <w:rFonts w:ascii="SimSun" w:hAnsi="SimSun" w:eastAsia="SimSun" w:cs="SimSun"/>
          <w:sz w:val="31"/>
          <w:szCs w:val="31"/>
          <w:b/>
          <w:bCs/>
          <w:spacing w:val="-9"/>
        </w:rPr>
        <w:t>行政处罚裁量基准</w:t>
      </w:r>
    </w:p>
    <w:p>
      <w:pPr>
        <w:spacing w:line="417" w:lineRule="auto"/>
        <w:rPr>
          <w:rFonts w:ascii="Arial"/>
          <w:sz w:val="21"/>
        </w:rPr>
      </w:pPr>
      <w:r/>
    </w:p>
    <w:p>
      <w:pPr>
        <w:ind w:left="44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一、违反《商品房销售管理办法》第三十七条的行政处罚</w:t>
      </w:r>
    </w:p>
    <w:p>
      <w:pPr>
        <w:ind w:left="443"/>
        <w:spacing w:before="108" w:line="423" w:lineRule="exact"/>
        <w:rPr>
          <w:rFonts w:ascii="SimSun" w:hAnsi="SimSun" w:eastAsia="SimSun" w:cs="SimSun"/>
          <w:sz w:val="23"/>
          <w:szCs w:val="23"/>
        </w:rPr>
      </w:pPr>
      <w:r>
        <w:rPr>
          <w:rFonts w:ascii="SimSun" w:hAnsi="SimSun" w:eastAsia="SimSun" w:cs="SimSun"/>
          <w:sz w:val="23"/>
          <w:szCs w:val="23"/>
          <w:b/>
          <w:bCs/>
          <w:spacing w:val="-11"/>
          <w:position w:val="14"/>
        </w:rPr>
        <w:t>处罚依据：</w:t>
      </w:r>
      <w:r>
        <w:rPr>
          <w:rFonts w:ascii="SimSun" w:hAnsi="SimSun" w:eastAsia="SimSun" w:cs="SimSun"/>
          <w:sz w:val="23"/>
          <w:szCs w:val="23"/>
          <w:spacing w:val="36"/>
          <w:position w:val="14"/>
        </w:rPr>
        <w:t xml:space="preserve"> </w:t>
      </w:r>
      <w:r>
        <w:rPr>
          <w:rFonts w:ascii="SimSun" w:hAnsi="SimSun" w:eastAsia="SimSun" w:cs="SimSun"/>
          <w:sz w:val="23"/>
          <w:szCs w:val="23"/>
          <w:spacing w:val="-11"/>
          <w:position w:val="14"/>
        </w:rPr>
        <w:t>《商品房销售管理办法》第三十七条“未</w:t>
      </w:r>
      <w:r>
        <w:rPr>
          <w:rFonts w:ascii="SimSun" w:hAnsi="SimSun" w:eastAsia="SimSun" w:cs="SimSun"/>
          <w:sz w:val="23"/>
          <w:szCs w:val="23"/>
          <w:spacing w:val="-12"/>
          <w:position w:val="14"/>
        </w:rPr>
        <w:t>取得房地产开发企业资质证书</w:t>
      </w:r>
    </w:p>
    <w:p>
      <w:pPr>
        <w:spacing w:before="1" w:line="218" w:lineRule="auto"/>
        <w:rPr>
          <w:rFonts w:ascii="SimSun" w:hAnsi="SimSun" w:eastAsia="SimSun" w:cs="SimSun"/>
          <w:sz w:val="23"/>
          <w:szCs w:val="23"/>
        </w:rPr>
      </w:pPr>
      <w:r>
        <w:rPr>
          <w:rFonts w:ascii="SimSun" w:hAnsi="SimSun" w:eastAsia="SimSun" w:cs="SimSun"/>
          <w:sz w:val="23"/>
          <w:szCs w:val="23"/>
          <w:spacing w:val="7"/>
        </w:rPr>
        <w:t>擅自销售商品房的，责令停止销售活动，处5万元以上10万元以下的罚款。”</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18" w:line="400"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1.轻微违法行为的表现情形：未取得房地产开发企业资质证书，擅自销售商品房2000</w:t>
      </w:r>
    </w:p>
    <w:p>
      <w:pPr>
        <w:spacing w:before="1" w:line="219" w:lineRule="auto"/>
        <w:rPr>
          <w:rFonts w:ascii="SimSun" w:hAnsi="SimSun" w:eastAsia="SimSun" w:cs="SimSun"/>
          <w:sz w:val="23"/>
          <w:szCs w:val="23"/>
        </w:rPr>
      </w:pPr>
      <w:r>
        <w:rPr>
          <w:rFonts w:ascii="SimSun" w:hAnsi="SimSun" w:eastAsia="SimSun" w:cs="SimSun"/>
          <w:sz w:val="23"/>
          <w:szCs w:val="23"/>
          <w:spacing w:val="-11"/>
        </w:rPr>
        <w:t>平方米以下的。</w:t>
      </w:r>
    </w:p>
    <w:p>
      <w:pPr>
        <w:ind w:left="440"/>
        <w:spacing w:before="138" w:line="220" w:lineRule="auto"/>
        <w:rPr>
          <w:rFonts w:ascii="SimSun" w:hAnsi="SimSun" w:eastAsia="SimSun" w:cs="SimSun"/>
          <w:sz w:val="23"/>
          <w:szCs w:val="23"/>
        </w:rPr>
      </w:pPr>
      <w:r>
        <w:rPr>
          <w:rFonts w:ascii="SimSun" w:hAnsi="SimSun" w:eastAsia="SimSun" w:cs="SimSun"/>
          <w:sz w:val="23"/>
          <w:szCs w:val="23"/>
          <w:spacing w:val="6"/>
        </w:rPr>
        <w:t>处罚基准：处5万元以上6万元以下的罚款。</w:t>
      </w:r>
    </w:p>
    <w:p>
      <w:pPr>
        <w:ind w:left="440"/>
        <w:spacing w:before="114" w:line="411" w:lineRule="exact"/>
        <w:rPr>
          <w:rFonts w:ascii="SimSun" w:hAnsi="SimSun" w:eastAsia="SimSun" w:cs="SimSun"/>
          <w:sz w:val="23"/>
          <w:szCs w:val="23"/>
        </w:rPr>
      </w:pPr>
      <w:r>
        <w:rPr>
          <w:rFonts w:ascii="SimSun" w:hAnsi="SimSun" w:eastAsia="SimSun" w:cs="SimSun"/>
          <w:sz w:val="23"/>
          <w:szCs w:val="23"/>
          <w:spacing w:val="-6"/>
          <w:position w:val="13"/>
        </w:rPr>
        <w:t>2.一般违法行为的表现情形：未取得房地产开发企业资质证书，擅自销售商品房2000</w:t>
      </w:r>
    </w:p>
    <w:p>
      <w:pPr>
        <w:spacing w:line="219" w:lineRule="auto"/>
        <w:rPr>
          <w:rFonts w:ascii="SimSun" w:hAnsi="SimSun" w:eastAsia="SimSun" w:cs="SimSun"/>
          <w:sz w:val="23"/>
          <w:szCs w:val="23"/>
        </w:rPr>
      </w:pPr>
      <w:r>
        <w:rPr>
          <w:rFonts w:ascii="SimSun" w:hAnsi="SimSun" w:eastAsia="SimSun" w:cs="SimSun"/>
          <w:sz w:val="23"/>
          <w:szCs w:val="23"/>
        </w:rPr>
        <w:t>平方米以上5000平方米以下的。</w:t>
      </w:r>
    </w:p>
    <w:p>
      <w:pPr>
        <w:ind w:left="440"/>
        <w:spacing w:before="128" w:line="220" w:lineRule="auto"/>
        <w:rPr>
          <w:rFonts w:ascii="SimSun" w:hAnsi="SimSun" w:eastAsia="SimSun" w:cs="SimSun"/>
          <w:sz w:val="23"/>
          <w:szCs w:val="23"/>
        </w:rPr>
      </w:pPr>
      <w:r>
        <w:rPr>
          <w:rFonts w:ascii="SimSun" w:hAnsi="SimSun" w:eastAsia="SimSun" w:cs="SimSun"/>
          <w:sz w:val="23"/>
          <w:szCs w:val="23"/>
          <w:spacing w:val="7"/>
        </w:rPr>
        <w:t>处罚基准：处6万元以上8万元以下的罚款。</w:t>
      </w:r>
    </w:p>
    <w:p>
      <w:pPr>
        <w:ind w:left="440"/>
        <w:spacing w:before="114" w:line="411" w:lineRule="exact"/>
        <w:rPr>
          <w:rFonts w:ascii="SimSun" w:hAnsi="SimSun" w:eastAsia="SimSun" w:cs="SimSun"/>
          <w:sz w:val="23"/>
          <w:szCs w:val="23"/>
        </w:rPr>
      </w:pPr>
      <w:r>
        <w:rPr>
          <w:rFonts w:ascii="SimSun" w:hAnsi="SimSun" w:eastAsia="SimSun" w:cs="SimSun"/>
          <w:sz w:val="23"/>
          <w:szCs w:val="23"/>
          <w:spacing w:val="-6"/>
          <w:position w:val="13"/>
        </w:rPr>
        <w:t>3.严重违法行为的表现情形：未取得房地产开发企业资质证书，擅自销售商品房5000</w:t>
      </w:r>
    </w:p>
    <w:p>
      <w:pPr>
        <w:spacing w:line="219" w:lineRule="auto"/>
        <w:rPr>
          <w:rFonts w:ascii="SimSun" w:hAnsi="SimSun" w:eastAsia="SimSun" w:cs="SimSun"/>
          <w:sz w:val="23"/>
          <w:szCs w:val="23"/>
        </w:rPr>
      </w:pPr>
      <w:r>
        <w:rPr>
          <w:rFonts w:ascii="SimSun" w:hAnsi="SimSun" w:eastAsia="SimSun" w:cs="SimSun"/>
          <w:sz w:val="23"/>
          <w:szCs w:val="23"/>
          <w:spacing w:val="-7"/>
        </w:rPr>
        <w:t>平方米以上的或有相关违法纪录的。</w:t>
      </w:r>
    </w:p>
    <w:p>
      <w:pPr>
        <w:ind w:left="440"/>
        <w:spacing w:before="128" w:line="220" w:lineRule="auto"/>
        <w:rPr>
          <w:rFonts w:ascii="SimSun" w:hAnsi="SimSun" w:eastAsia="SimSun" w:cs="SimSun"/>
          <w:sz w:val="23"/>
          <w:szCs w:val="23"/>
        </w:rPr>
      </w:pPr>
      <w:r>
        <w:rPr>
          <w:rFonts w:ascii="SimSun" w:hAnsi="SimSun" w:eastAsia="SimSun" w:cs="SimSun"/>
          <w:sz w:val="23"/>
          <w:szCs w:val="23"/>
          <w:spacing w:val="7"/>
        </w:rPr>
        <w:t>处罚基准：处8万元以上10万元以下的罚款。</w:t>
      </w:r>
    </w:p>
    <w:p>
      <w:pPr>
        <w:sectPr>
          <w:footerReference w:type="default" r:id="rId26"/>
          <w:pgSz w:w="11900" w:h="16820"/>
          <w:pgMar w:top="1429" w:right="1588" w:bottom="1839" w:left="1599" w:header="0" w:footer="1571" w:gutter="0"/>
        </w:sectPr>
        <w:rPr/>
      </w:pPr>
    </w:p>
    <w:p>
      <w:pPr>
        <w:spacing w:line="347" w:lineRule="auto"/>
        <w:rPr>
          <w:rFonts w:ascii="Arial"/>
          <w:sz w:val="21"/>
        </w:rPr>
      </w:pPr>
      <w:r/>
    </w:p>
    <w:p>
      <w:pPr>
        <w:spacing w:line="348" w:lineRule="auto"/>
        <w:rPr>
          <w:rFonts w:ascii="Arial"/>
          <w:sz w:val="21"/>
        </w:rPr>
      </w:pPr>
      <w:r/>
    </w:p>
    <w:p>
      <w:pPr>
        <w:ind w:left="443"/>
        <w:spacing w:before="75"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70"/>
        </w:rPr>
        <w:t xml:space="preserve"> </w:t>
      </w:r>
      <w:r>
        <w:rPr>
          <w:rFonts w:ascii="SimHei" w:hAnsi="SimHei" w:eastAsia="SimHei" w:cs="SimHei"/>
          <w:sz w:val="23"/>
          <w:szCs w:val="23"/>
          <w:spacing w:val="-19"/>
        </w:rPr>
        <w:t>责令停止销售活动。</w:t>
      </w:r>
    </w:p>
    <w:p>
      <w:pPr>
        <w:ind w:left="443"/>
        <w:spacing w:before="116" w:line="220" w:lineRule="auto"/>
        <w:outlineLvl w:val="6"/>
        <w:rPr>
          <w:rFonts w:ascii="SimHei" w:hAnsi="SimHei" w:eastAsia="SimHei" w:cs="SimHei"/>
          <w:sz w:val="23"/>
          <w:szCs w:val="23"/>
        </w:rPr>
      </w:pPr>
      <w:r>
        <w:rPr>
          <w:rFonts w:ascii="SimHei" w:hAnsi="SimHei" w:eastAsia="SimHei" w:cs="SimHei"/>
          <w:sz w:val="23"/>
          <w:szCs w:val="23"/>
          <w:b/>
          <w:bCs/>
          <w:spacing w:val="-5"/>
        </w:rPr>
        <w:t>二、违反《商品房销售管理办法》第三十八条的行政处罚</w:t>
      </w:r>
    </w:p>
    <w:p>
      <w:pPr>
        <w:ind w:right="48" w:firstLine="443"/>
        <w:spacing w:before="138" w:line="315"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16"/>
        </w:rPr>
        <w:t xml:space="preserve"> </w:t>
      </w:r>
      <w:r>
        <w:rPr>
          <w:rFonts w:ascii="SimSun" w:hAnsi="SimSun" w:eastAsia="SimSun" w:cs="SimSun"/>
          <w:sz w:val="23"/>
          <w:szCs w:val="23"/>
          <w:spacing w:val="-12"/>
        </w:rPr>
        <w:t>《商品房销售管理办法》第三十八条“违反法律、法规规定，擅</w:t>
      </w:r>
      <w:r>
        <w:rPr>
          <w:rFonts w:ascii="SimSun" w:hAnsi="SimSun" w:eastAsia="SimSun" w:cs="SimSun"/>
          <w:sz w:val="23"/>
          <w:szCs w:val="23"/>
          <w:spacing w:val="-13"/>
        </w:rPr>
        <w:t>自预售商</w:t>
      </w:r>
      <w:r>
        <w:rPr>
          <w:rFonts w:ascii="SimSun" w:hAnsi="SimSun" w:eastAsia="SimSun" w:cs="SimSun"/>
          <w:sz w:val="23"/>
          <w:szCs w:val="23"/>
        </w:rPr>
        <w:t xml:space="preserve"> </w:t>
      </w:r>
      <w:r>
        <w:rPr>
          <w:rFonts w:ascii="SimSun" w:hAnsi="SimSun" w:eastAsia="SimSun" w:cs="SimSun"/>
          <w:sz w:val="23"/>
          <w:szCs w:val="23"/>
          <w:spacing w:val="-2"/>
        </w:rPr>
        <w:t>品房的，责令停止违法行为，没收违法所得；收取预付款的，可以并处已收</w:t>
      </w:r>
      <w:r>
        <w:rPr>
          <w:rFonts w:ascii="SimSun" w:hAnsi="SimSun" w:eastAsia="SimSun" w:cs="SimSun"/>
          <w:sz w:val="23"/>
          <w:szCs w:val="23"/>
          <w:spacing w:val="-3"/>
        </w:rPr>
        <w:t>取的预付款</w:t>
      </w:r>
    </w:p>
    <w:p>
      <w:pPr>
        <w:spacing w:line="220" w:lineRule="auto"/>
        <w:rPr>
          <w:rFonts w:ascii="SimSun" w:hAnsi="SimSun" w:eastAsia="SimSun" w:cs="SimSun"/>
          <w:sz w:val="23"/>
          <w:szCs w:val="23"/>
        </w:rPr>
      </w:pPr>
      <w:r>
        <w:rPr>
          <w:rFonts w:ascii="SimSun" w:hAnsi="SimSun" w:eastAsia="SimSun" w:cs="SimSun"/>
          <w:sz w:val="23"/>
          <w:szCs w:val="23"/>
          <w:spacing w:val="12"/>
        </w:rPr>
        <w:t>1%以下的罚款。”</w:t>
      </w:r>
    </w:p>
    <w:p>
      <w:pPr>
        <w:ind w:left="443"/>
        <w:spacing w:before="128"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38" w:line="390"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1.轻微违法行为的表现情形：向买受人收取预付款或认购款、定金、排号费、发放</w:t>
      </w:r>
    </w:p>
    <w:p>
      <w:pPr>
        <w:spacing w:before="1" w:line="219" w:lineRule="auto"/>
        <w:rPr>
          <w:rFonts w:ascii="SimSun" w:hAnsi="SimSun" w:eastAsia="SimSun" w:cs="SimSun"/>
          <w:sz w:val="23"/>
          <w:szCs w:val="23"/>
        </w:rPr>
      </w:pPr>
      <w:r>
        <w:rPr>
          <w:rFonts w:ascii="SimSun" w:hAnsi="SimSun" w:eastAsia="SimSun" w:cs="SimSun"/>
          <w:sz w:val="23"/>
          <w:szCs w:val="23"/>
        </w:rPr>
        <w:t>VIP卡等其他形式的预付款，发现后能立即改正，</w:t>
      </w:r>
      <w:r>
        <w:rPr>
          <w:rFonts w:ascii="SimSun" w:hAnsi="SimSun" w:eastAsia="SimSun" w:cs="SimSun"/>
          <w:sz w:val="23"/>
          <w:szCs w:val="23"/>
          <w:spacing w:val="-1"/>
        </w:rPr>
        <w:t>没有造成危害后果的。</w:t>
      </w:r>
    </w:p>
    <w:p>
      <w:pPr>
        <w:ind w:left="440"/>
        <w:spacing w:before="127" w:line="219" w:lineRule="auto"/>
        <w:rPr>
          <w:rFonts w:ascii="SimSun" w:hAnsi="SimSun" w:eastAsia="SimSun" w:cs="SimSun"/>
          <w:sz w:val="23"/>
          <w:szCs w:val="23"/>
        </w:rPr>
      </w:pPr>
      <w:r>
        <w:rPr>
          <w:rFonts w:ascii="SimSun" w:hAnsi="SimSun" w:eastAsia="SimSun" w:cs="SimSun"/>
          <w:sz w:val="23"/>
          <w:szCs w:val="23"/>
          <w:spacing w:val="-6"/>
        </w:rPr>
        <w:t>处罚基准：没收违法所得，不予罚款。</w:t>
      </w:r>
    </w:p>
    <w:p>
      <w:pPr>
        <w:ind w:left="440"/>
        <w:spacing w:before="137" w:line="390" w:lineRule="exact"/>
        <w:rPr>
          <w:rFonts w:ascii="SimSun" w:hAnsi="SimSun" w:eastAsia="SimSun" w:cs="SimSun"/>
          <w:sz w:val="23"/>
          <w:szCs w:val="23"/>
        </w:rPr>
      </w:pPr>
      <w:r>
        <w:rPr>
          <w:rFonts w:ascii="SimSun" w:hAnsi="SimSun" w:eastAsia="SimSun" w:cs="SimSun"/>
          <w:sz w:val="23"/>
          <w:szCs w:val="23"/>
          <w:position w:val="11"/>
        </w:rPr>
        <w:t>2.一般违法行为的表现情形：向买受人收取预付款或认</w:t>
      </w:r>
      <w:r>
        <w:rPr>
          <w:rFonts w:ascii="SimSun" w:hAnsi="SimSun" w:eastAsia="SimSun" w:cs="SimSun"/>
          <w:sz w:val="23"/>
          <w:szCs w:val="23"/>
          <w:spacing w:val="-1"/>
          <w:position w:val="11"/>
        </w:rPr>
        <w:t>购款、定金、排号费、发放</w:t>
      </w:r>
    </w:p>
    <w:p>
      <w:pPr>
        <w:spacing w:line="219" w:lineRule="auto"/>
        <w:rPr>
          <w:rFonts w:ascii="SimSun" w:hAnsi="SimSun" w:eastAsia="SimSun" w:cs="SimSun"/>
          <w:sz w:val="23"/>
          <w:szCs w:val="23"/>
        </w:rPr>
      </w:pPr>
      <w:r>
        <w:rPr>
          <w:rFonts w:ascii="SimSun" w:hAnsi="SimSun" w:eastAsia="SimSun" w:cs="SimSun"/>
          <w:sz w:val="23"/>
          <w:szCs w:val="23"/>
        </w:rPr>
        <w:t>VIP卡等其他形式的预付款，发现后未立即改正；或造成一般危</w:t>
      </w:r>
      <w:r>
        <w:rPr>
          <w:rFonts w:ascii="SimSun" w:hAnsi="SimSun" w:eastAsia="SimSun" w:cs="SimSun"/>
          <w:sz w:val="23"/>
          <w:szCs w:val="23"/>
          <w:spacing w:val="-1"/>
        </w:rPr>
        <w:t>害后果的。</w:t>
      </w:r>
    </w:p>
    <w:p>
      <w:pPr>
        <w:ind w:left="440"/>
        <w:spacing w:before="136" w:line="393" w:lineRule="exact"/>
        <w:rPr>
          <w:rFonts w:ascii="SimSun" w:hAnsi="SimSun" w:eastAsia="SimSun" w:cs="SimSun"/>
          <w:sz w:val="23"/>
          <w:szCs w:val="23"/>
        </w:rPr>
      </w:pPr>
      <w:r>
        <w:rPr>
          <w:rFonts w:ascii="SimSun" w:hAnsi="SimSun" w:eastAsia="SimSun" w:cs="SimSun"/>
          <w:sz w:val="23"/>
          <w:szCs w:val="23"/>
          <w:position w:val="12"/>
        </w:rPr>
        <w:t>处罚基准：责令停止违法行为，没收违法所得；收</w:t>
      </w:r>
      <w:r>
        <w:rPr>
          <w:rFonts w:ascii="SimSun" w:hAnsi="SimSun" w:eastAsia="SimSun" w:cs="SimSun"/>
          <w:sz w:val="23"/>
          <w:szCs w:val="23"/>
          <w:spacing w:val="-1"/>
          <w:position w:val="12"/>
        </w:rPr>
        <w:t>取预付款的，并处已收取的预付</w:t>
      </w:r>
    </w:p>
    <w:p>
      <w:pPr>
        <w:spacing w:before="1" w:line="220" w:lineRule="auto"/>
        <w:rPr>
          <w:rFonts w:ascii="SimSun" w:hAnsi="SimSun" w:eastAsia="SimSun" w:cs="SimSun"/>
          <w:sz w:val="23"/>
          <w:szCs w:val="23"/>
        </w:rPr>
      </w:pPr>
      <w:r>
        <w:rPr>
          <w:rFonts w:ascii="SimSun" w:hAnsi="SimSun" w:eastAsia="SimSun" w:cs="SimSun"/>
          <w:sz w:val="23"/>
          <w:szCs w:val="23"/>
          <w:spacing w:val="-1"/>
        </w:rPr>
        <w:t>款0.5%以下的罚款。</w:t>
      </w:r>
    </w:p>
    <w:p>
      <w:pPr>
        <w:ind w:left="440"/>
        <w:spacing w:before="123" w:line="219" w:lineRule="auto"/>
        <w:rPr>
          <w:rFonts w:ascii="SimSun" w:hAnsi="SimSun" w:eastAsia="SimSun" w:cs="SimSun"/>
          <w:sz w:val="23"/>
          <w:szCs w:val="23"/>
        </w:rPr>
      </w:pPr>
      <w:r>
        <w:rPr>
          <w:rFonts w:ascii="SimSun" w:hAnsi="SimSun" w:eastAsia="SimSun" w:cs="SimSun"/>
          <w:sz w:val="23"/>
          <w:szCs w:val="23"/>
          <w:spacing w:val="-5"/>
        </w:rPr>
        <w:t>3.严重违法行为的表现情形：拒不改正造成恶劣影响或严重后果的。</w:t>
      </w:r>
    </w:p>
    <w:p>
      <w:pPr>
        <w:ind w:left="440"/>
        <w:spacing w:before="126" w:line="403" w:lineRule="exact"/>
        <w:rPr>
          <w:rFonts w:ascii="SimSun" w:hAnsi="SimSun" w:eastAsia="SimSun" w:cs="SimSun"/>
          <w:sz w:val="23"/>
          <w:szCs w:val="23"/>
        </w:rPr>
      </w:pPr>
      <w:r>
        <w:rPr>
          <w:rFonts w:ascii="SimSun" w:hAnsi="SimSun" w:eastAsia="SimSun" w:cs="SimSun"/>
          <w:sz w:val="23"/>
          <w:szCs w:val="23"/>
          <w:position w:val="12"/>
        </w:rPr>
        <w:t>处罚基准：责令停止违法行为，没收违法所得；收</w:t>
      </w:r>
      <w:r>
        <w:rPr>
          <w:rFonts w:ascii="SimSun" w:hAnsi="SimSun" w:eastAsia="SimSun" w:cs="SimSun"/>
          <w:sz w:val="23"/>
          <w:szCs w:val="23"/>
          <w:spacing w:val="-1"/>
          <w:position w:val="12"/>
        </w:rPr>
        <w:t>取预付款的，并处已收取的预付</w:t>
      </w:r>
    </w:p>
    <w:p>
      <w:pPr>
        <w:spacing w:before="1" w:line="220" w:lineRule="auto"/>
        <w:rPr>
          <w:rFonts w:ascii="SimSun" w:hAnsi="SimSun" w:eastAsia="SimSun" w:cs="SimSun"/>
          <w:sz w:val="23"/>
          <w:szCs w:val="23"/>
        </w:rPr>
      </w:pPr>
      <w:r>
        <w:rPr>
          <w:rFonts w:ascii="SimSun" w:hAnsi="SimSun" w:eastAsia="SimSun" w:cs="SimSun"/>
          <w:sz w:val="23"/>
          <w:szCs w:val="23"/>
          <w:spacing w:val="7"/>
        </w:rPr>
        <w:t>款的0.5%以上1%以下的罚款。</w:t>
      </w:r>
    </w:p>
    <w:p>
      <w:pPr>
        <w:ind w:left="443"/>
        <w:spacing w:before="120" w:line="219" w:lineRule="auto"/>
        <w:rPr>
          <w:rFonts w:ascii="SimSun" w:hAnsi="SimSun" w:eastAsia="SimSun" w:cs="SimSun"/>
          <w:sz w:val="23"/>
          <w:szCs w:val="23"/>
        </w:rPr>
      </w:pPr>
      <w:r>
        <w:rPr>
          <w:rFonts w:ascii="SimSun" w:hAnsi="SimSun" w:eastAsia="SimSun" w:cs="SimSun"/>
          <w:sz w:val="23"/>
          <w:szCs w:val="23"/>
          <w:b/>
          <w:bCs/>
          <w:spacing w:val="-16"/>
        </w:rPr>
        <w:t>其他措施：</w:t>
      </w:r>
      <w:r>
        <w:rPr>
          <w:rFonts w:ascii="SimSun" w:hAnsi="SimSun" w:eastAsia="SimSun" w:cs="SimSun"/>
          <w:sz w:val="23"/>
          <w:szCs w:val="23"/>
          <w:spacing w:val="25"/>
        </w:rPr>
        <w:t xml:space="preserve"> </w:t>
      </w:r>
      <w:r>
        <w:rPr>
          <w:rFonts w:ascii="SimSun" w:hAnsi="SimSun" w:eastAsia="SimSun" w:cs="SimSun"/>
          <w:sz w:val="23"/>
          <w:szCs w:val="23"/>
          <w:spacing w:val="-16"/>
        </w:rPr>
        <w:t>责令停止违法行为。</w:t>
      </w:r>
    </w:p>
    <w:p>
      <w:pPr>
        <w:ind w:left="443"/>
        <w:spacing w:before="124" w:line="220" w:lineRule="auto"/>
        <w:rPr>
          <w:rFonts w:ascii="SimHei" w:hAnsi="SimHei" w:eastAsia="SimHei" w:cs="SimHei"/>
          <w:sz w:val="23"/>
          <w:szCs w:val="23"/>
        </w:rPr>
      </w:pPr>
      <w:r>
        <w:rPr>
          <w:rFonts w:ascii="SimHei" w:hAnsi="SimHei" w:eastAsia="SimHei" w:cs="SimHei"/>
          <w:sz w:val="23"/>
          <w:szCs w:val="23"/>
          <w:b/>
          <w:bCs/>
          <w:spacing w:val="-5"/>
        </w:rPr>
        <w:t>三、违反《商品房销售管理办法》第三十九条的行政处罚</w:t>
      </w:r>
    </w:p>
    <w:p>
      <w:pPr>
        <w:ind w:right="18" w:firstLine="443"/>
        <w:spacing w:before="139" w:line="314"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《商品房销售管理办法》第三十九条“在未解除</w:t>
      </w:r>
      <w:r>
        <w:rPr>
          <w:rFonts w:ascii="SimSun" w:hAnsi="SimSun" w:eastAsia="SimSun" w:cs="SimSun"/>
          <w:sz w:val="23"/>
          <w:szCs w:val="23"/>
          <w:spacing w:val="-12"/>
        </w:rPr>
        <w:t>商品房买卖合同前，将作</w:t>
      </w:r>
      <w:r>
        <w:rPr>
          <w:rFonts w:ascii="SimSun" w:hAnsi="SimSun" w:eastAsia="SimSun" w:cs="SimSun"/>
          <w:sz w:val="23"/>
          <w:szCs w:val="23"/>
        </w:rPr>
        <w:t xml:space="preserve"> </w:t>
      </w:r>
      <w:r>
        <w:rPr>
          <w:rFonts w:ascii="SimSun" w:hAnsi="SimSun" w:eastAsia="SimSun" w:cs="SimSun"/>
          <w:sz w:val="23"/>
          <w:szCs w:val="23"/>
          <w:spacing w:val="1"/>
        </w:rPr>
        <w:t>为合同标的物的商品房再行销售给他人的，处以警告，责令限期改正，并处2</w:t>
      </w:r>
      <w:r>
        <w:rPr>
          <w:rFonts w:ascii="SimSun" w:hAnsi="SimSun" w:eastAsia="SimSun" w:cs="SimSun"/>
          <w:sz w:val="23"/>
          <w:szCs w:val="23"/>
        </w:rPr>
        <w:t>万元以上</w:t>
      </w:r>
    </w:p>
    <w:p>
      <w:pPr>
        <w:spacing w:before="1" w:line="218" w:lineRule="auto"/>
        <w:rPr>
          <w:rFonts w:ascii="SimSun" w:hAnsi="SimSun" w:eastAsia="SimSun" w:cs="SimSun"/>
          <w:sz w:val="23"/>
          <w:szCs w:val="23"/>
        </w:rPr>
      </w:pPr>
      <w:r>
        <w:rPr>
          <w:rFonts w:ascii="SimSun" w:hAnsi="SimSun" w:eastAsia="SimSun" w:cs="SimSun"/>
          <w:sz w:val="23"/>
          <w:szCs w:val="23"/>
          <w:spacing w:val="4"/>
        </w:rPr>
        <w:t>3万元以下罚款；构成犯罪的，依法追究刑事责任。”</w:t>
      </w:r>
    </w:p>
    <w:p>
      <w:pPr>
        <w:ind w:left="44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39" w:line="219" w:lineRule="auto"/>
        <w:rPr>
          <w:rFonts w:ascii="SimSun" w:hAnsi="SimSun" w:eastAsia="SimSun" w:cs="SimSun"/>
          <w:sz w:val="23"/>
          <w:szCs w:val="23"/>
        </w:rPr>
      </w:pPr>
      <w:r>
        <w:rPr>
          <w:rFonts w:ascii="SimSun" w:hAnsi="SimSun" w:eastAsia="SimSun" w:cs="SimSun"/>
          <w:sz w:val="23"/>
          <w:szCs w:val="23"/>
          <w:spacing w:val="-7"/>
        </w:rPr>
        <w:t>1.轻微违法行为的表现情形：在限期内改正的。</w:t>
      </w:r>
    </w:p>
    <w:p>
      <w:pPr>
        <w:ind w:left="440"/>
        <w:spacing w:before="115" w:line="391" w:lineRule="exact"/>
        <w:rPr>
          <w:rFonts w:ascii="SimSun" w:hAnsi="SimSun" w:eastAsia="SimSun" w:cs="SimSun"/>
          <w:sz w:val="23"/>
          <w:szCs w:val="23"/>
        </w:rPr>
      </w:pPr>
      <w:r>
        <w:rPr>
          <w:rFonts w:ascii="SimSun" w:hAnsi="SimSun" w:eastAsia="SimSun" w:cs="SimSun"/>
          <w:sz w:val="23"/>
          <w:szCs w:val="23"/>
          <w:spacing w:val="3"/>
          <w:position w:val="12"/>
        </w:rPr>
        <w:t>处罚基准：处以警告，并处2万元以上2.3万元以下的罚款。</w:t>
      </w:r>
    </w:p>
    <w:p>
      <w:pPr>
        <w:ind w:left="440"/>
        <w:spacing w:before="1" w:line="219" w:lineRule="auto"/>
        <w:rPr>
          <w:rFonts w:ascii="SimSun" w:hAnsi="SimSun" w:eastAsia="SimSun" w:cs="SimSun"/>
          <w:sz w:val="23"/>
          <w:szCs w:val="23"/>
        </w:rPr>
      </w:pPr>
      <w:r>
        <w:rPr>
          <w:rFonts w:ascii="SimSun" w:hAnsi="SimSun" w:eastAsia="SimSun" w:cs="SimSun"/>
          <w:sz w:val="23"/>
          <w:szCs w:val="23"/>
          <w:spacing w:val="-1"/>
        </w:rPr>
        <w:t>2.一般违法行为表现情形：涉及房产1套未在限期内改正的。</w:t>
      </w:r>
    </w:p>
    <w:p>
      <w:pPr>
        <w:ind w:left="440"/>
        <w:spacing w:before="115" w:line="218" w:lineRule="auto"/>
        <w:rPr>
          <w:rFonts w:ascii="SimSun" w:hAnsi="SimSun" w:eastAsia="SimSun" w:cs="SimSun"/>
          <w:sz w:val="23"/>
          <w:szCs w:val="23"/>
        </w:rPr>
      </w:pPr>
      <w:r>
        <w:rPr>
          <w:rFonts w:ascii="SimSun" w:hAnsi="SimSun" w:eastAsia="SimSun" w:cs="SimSun"/>
          <w:sz w:val="23"/>
          <w:szCs w:val="23"/>
          <w:spacing w:val="1"/>
        </w:rPr>
        <w:t>处罚基准：处以警告，并处2.3万元以上2.7万元以下的罚</w:t>
      </w:r>
      <w:r>
        <w:rPr>
          <w:rFonts w:ascii="SimSun" w:hAnsi="SimSun" w:eastAsia="SimSun" w:cs="SimSun"/>
          <w:sz w:val="23"/>
          <w:szCs w:val="23"/>
        </w:rPr>
        <w:t>款。</w:t>
      </w:r>
    </w:p>
    <w:p>
      <w:pPr>
        <w:ind w:left="440"/>
        <w:spacing w:before="120" w:line="219" w:lineRule="auto"/>
        <w:rPr>
          <w:rFonts w:ascii="SimSun" w:hAnsi="SimSun" w:eastAsia="SimSun" w:cs="SimSun"/>
          <w:sz w:val="23"/>
          <w:szCs w:val="23"/>
        </w:rPr>
      </w:pPr>
      <w:r>
        <w:rPr>
          <w:rFonts w:ascii="SimSun" w:hAnsi="SimSun" w:eastAsia="SimSun" w:cs="SimSun"/>
          <w:sz w:val="23"/>
          <w:szCs w:val="23"/>
          <w:spacing w:val="-2"/>
        </w:rPr>
        <w:t>3.严重违法行为表现情形：涉及房产2套及以上未在限期内改正的。</w:t>
      </w:r>
    </w:p>
    <w:p>
      <w:pPr>
        <w:ind w:left="440"/>
        <w:spacing w:before="116" w:line="389" w:lineRule="exact"/>
        <w:rPr>
          <w:rFonts w:ascii="SimSun" w:hAnsi="SimSun" w:eastAsia="SimSun" w:cs="SimSun"/>
          <w:sz w:val="23"/>
          <w:szCs w:val="23"/>
        </w:rPr>
      </w:pPr>
      <w:r>
        <w:rPr>
          <w:rFonts w:ascii="SimSun" w:hAnsi="SimSun" w:eastAsia="SimSun" w:cs="SimSun"/>
          <w:sz w:val="23"/>
          <w:szCs w:val="23"/>
          <w:spacing w:val="3"/>
          <w:position w:val="11"/>
        </w:rPr>
        <w:t>处罚基准：处以警告，并处2.7万元以上3万元以下的罚款。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43"/>
        <w:spacing w:before="117" w:line="219" w:lineRule="auto"/>
        <w:outlineLvl w:val="6"/>
        <w:rPr>
          <w:rFonts w:ascii="SimSun" w:hAnsi="SimSun" w:eastAsia="SimSun" w:cs="SimSun"/>
          <w:sz w:val="23"/>
          <w:szCs w:val="23"/>
        </w:rPr>
      </w:pPr>
      <w:r>
        <w:rPr>
          <w:rFonts w:ascii="SimSun" w:hAnsi="SimSun" w:eastAsia="SimSun" w:cs="SimSun"/>
          <w:sz w:val="23"/>
          <w:szCs w:val="23"/>
          <w:b/>
          <w:bCs/>
          <w:spacing w:val="-5"/>
        </w:rPr>
        <w:t>四、违反《商品房销售管理办法》第四十一条的行政处罚</w:t>
      </w:r>
    </w:p>
    <w:p>
      <w:pPr>
        <w:ind w:left="443"/>
        <w:spacing w:before="115" w:line="219"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0"/>
        </w:rPr>
        <w:t xml:space="preserve"> </w:t>
      </w:r>
      <w:r>
        <w:rPr>
          <w:rFonts w:ascii="SimSun" w:hAnsi="SimSun" w:eastAsia="SimSun" w:cs="SimSun"/>
          <w:sz w:val="23"/>
          <w:szCs w:val="23"/>
          <w:spacing w:val="-11"/>
        </w:rPr>
        <w:t>《商品房销售管理办法》第四十一条“房地产开发企业未按规定将测绘成</w:t>
      </w:r>
    </w:p>
    <w:p>
      <w:pPr>
        <w:sectPr>
          <w:footerReference w:type="default" r:id="rId27"/>
          <w:pgSz w:w="11900" w:h="16820"/>
          <w:pgMar w:top="1429" w:right="1601" w:bottom="1839" w:left="1589" w:header="0" w:footer="1571" w:gutter="0"/>
        </w:sectPr>
        <w:rPr/>
      </w:pPr>
    </w:p>
    <w:p>
      <w:pPr>
        <w:spacing w:line="333" w:lineRule="auto"/>
        <w:rPr>
          <w:rFonts w:ascii="Arial"/>
          <w:sz w:val="21"/>
        </w:rPr>
      </w:pPr>
      <w:r/>
    </w:p>
    <w:p>
      <w:pPr>
        <w:spacing w:line="333" w:lineRule="auto"/>
        <w:rPr>
          <w:rFonts w:ascii="Arial"/>
          <w:sz w:val="21"/>
        </w:rPr>
      </w:pPr>
      <w:r/>
    </w:p>
    <w:p>
      <w:pPr>
        <w:spacing w:before="78" w:line="411" w:lineRule="exact"/>
        <w:rPr>
          <w:rFonts w:ascii="SimSun" w:hAnsi="SimSun" w:eastAsia="SimSun" w:cs="SimSun"/>
          <w:sz w:val="24"/>
          <w:szCs w:val="24"/>
        </w:rPr>
      </w:pPr>
      <w:r>
        <w:rPr>
          <w:rFonts w:ascii="SimSun" w:hAnsi="SimSun" w:eastAsia="SimSun" w:cs="SimSun"/>
          <w:sz w:val="24"/>
          <w:szCs w:val="24"/>
          <w:spacing w:val="-15"/>
          <w:position w:val="12"/>
        </w:rPr>
        <w:t>果或者需要由其提供的办理房屋权属登记的资料报送房地产行政主管部门的，处以警告，</w:t>
      </w:r>
    </w:p>
    <w:p>
      <w:pPr>
        <w:spacing w:line="218" w:lineRule="auto"/>
        <w:rPr>
          <w:rFonts w:ascii="SimSun" w:hAnsi="SimSun" w:eastAsia="SimSun" w:cs="SimSun"/>
          <w:sz w:val="24"/>
          <w:szCs w:val="24"/>
        </w:rPr>
      </w:pPr>
      <w:r>
        <w:rPr>
          <w:rFonts w:ascii="SimSun" w:hAnsi="SimSun" w:eastAsia="SimSun" w:cs="SimSun"/>
          <w:sz w:val="24"/>
          <w:szCs w:val="24"/>
          <w:spacing w:val="1"/>
        </w:rPr>
        <w:t>责令限期改正，并可处以2万元以上3万元以下罚款。</w:t>
      </w:r>
      <w:r>
        <w:rPr>
          <w:rFonts w:ascii="SimSun" w:hAnsi="SimSun" w:eastAsia="SimSun" w:cs="SimSun"/>
          <w:sz w:val="24"/>
          <w:szCs w:val="24"/>
        </w:rPr>
        <w:t>”</w:t>
      </w:r>
    </w:p>
    <w:p>
      <w:pPr>
        <w:ind w:left="453"/>
        <w:spacing w:before="111" w:line="222" w:lineRule="auto"/>
        <w:rPr>
          <w:rFonts w:ascii="SimHei" w:hAnsi="SimHei" w:eastAsia="SimHei" w:cs="SimHei"/>
          <w:sz w:val="24"/>
          <w:szCs w:val="24"/>
        </w:rPr>
      </w:pPr>
      <w:r>
        <w:rPr>
          <w:rFonts w:ascii="SimHei" w:hAnsi="SimHei" w:eastAsia="SimHei" w:cs="SimHei"/>
          <w:sz w:val="24"/>
          <w:szCs w:val="24"/>
          <w:b/>
          <w:bCs/>
          <w:spacing w:val="-19"/>
        </w:rPr>
        <w:t>违法行为情形和处罚基准：</w:t>
      </w:r>
    </w:p>
    <w:p>
      <w:pPr>
        <w:ind w:left="450"/>
        <w:spacing w:before="106" w:line="398" w:lineRule="exact"/>
        <w:rPr>
          <w:rFonts w:ascii="SimSun" w:hAnsi="SimSun" w:eastAsia="SimSun" w:cs="SimSun"/>
          <w:sz w:val="24"/>
          <w:szCs w:val="24"/>
        </w:rPr>
      </w:pPr>
      <w:r>
        <w:rPr>
          <w:rFonts w:ascii="SimSun" w:hAnsi="SimSun" w:eastAsia="SimSun" w:cs="SimSun"/>
          <w:sz w:val="24"/>
          <w:szCs w:val="24"/>
          <w:spacing w:val="-10"/>
          <w:position w:val="11"/>
        </w:rPr>
        <w:t>1.轻微违法行为的表现情形：逾期5日以下报送的。</w:t>
      </w:r>
    </w:p>
    <w:p>
      <w:pPr>
        <w:ind w:left="450"/>
        <w:spacing w:before="1" w:line="217" w:lineRule="auto"/>
        <w:rPr>
          <w:rFonts w:ascii="SimSun" w:hAnsi="SimSun" w:eastAsia="SimSun" w:cs="SimSun"/>
          <w:sz w:val="24"/>
          <w:szCs w:val="24"/>
        </w:rPr>
      </w:pPr>
      <w:r>
        <w:rPr>
          <w:rFonts w:ascii="SimSun" w:hAnsi="SimSun" w:eastAsia="SimSun" w:cs="SimSun"/>
          <w:sz w:val="24"/>
          <w:szCs w:val="24"/>
          <w:spacing w:val="-15"/>
        </w:rPr>
        <w:t>处罚基准：警告，不予罚款。</w:t>
      </w:r>
    </w:p>
    <w:p>
      <w:pPr>
        <w:ind w:left="450"/>
        <w:spacing w:before="118" w:line="399" w:lineRule="exact"/>
        <w:rPr>
          <w:rFonts w:ascii="SimSun" w:hAnsi="SimSun" w:eastAsia="SimSun" w:cs="SimSun"/>
          <w:sz w:val="24"/>
          <w:szCs w:val="24"/>
        </w:rPr>
      </w:pPr>
      <w:r>
        <w:rPr>
          <w:rFonts w:ascii="SimSun" w:hAnsi="SimSun" w:eastAsia="SimSun" w:cs="SimSun"/>
          <w:sz w:val="24"/>
          <w:szCs w:val="24"/>
          <w:spacing w:val="-6"/>
          <w:position w:val="11"/>
        </w:rPr>
        <w:t>2.一般违法行为的表现情形：逾期5日以上10日以下报送的。</w:t>
      </w:r>
    </w:p>
    <w:p>
      <w:pPr>
        <w:ind w:left="450"/>
        <w:spacing w:before="1" w:line="217" w:lineRule="auto"/>
        <w:rPr>
          <w:rFonts w:ascii="SimSun" w:hAnsi="SimSun" w:eastAsia="SimSun" w:cs="SimSun"/>
          <w:sz w:val="24"/>
          <w:szCs w:val="24"/>
        </w:rPr>
      </w:pPr>
      <w:r>
        <w:rPr>
          <w:rFonts w:ascii="SimSun" w:hAnsi="SimSun" w:eastAsia="SimSun" w:cs="SimSun"/>
          <w:sz w:val="24"/>
          <w:szCs w:val="24"/>
          <w:spacing w:val="-6"/>
        </w:rPr>
        <w:t>处罚基准：警告，并处以2万元以上2.5万元以下的罚款。</w:t>
      </w:r>
    </w:p>
    <w:p>
      <w:pPr>
        <w:ind w:left="450"/>
        <w:spacing w:before="119" w:line="219" w:lineRule="auto"/>
        <w:rPr>
          <w:rFonts w:ascii="SimSun" w:hAnsi="SimSun" w:eastAsia="SimSun" w:cs="SimSun"/>
          <w:sz w:val="24"/>
          <w:szCs w:val="24"/>
        </w:rPr>
      </w:pPr>
      <w:r>
        <w:rPr>
          <w:rFonts w:ascii="SimSun" w:hAnsi="SimSun" w:eastAsia="SimSun" w:cs="SimSun"/>
          <w:sz w:val="24"/>
          <w:szCs w:val="24"/>
          <w:spacing w:val="-9"/>
        </w:rPr>
        <w:t>3.严重违法行为的表现情形：逾期10日以上报送的。</w:t>
      </w:r>
    </w:p>
    <w:p>
      <w:pPr>
        <w:ind w:left="450"/>
        <w:spacing w:before="113" w:line="399" w:lineRule="exact"/>
        <w:rPr>
          <w:rFonts w:ascii="SimSun" w:hAnsi="SimSun" w:eastAsia="SimSun" w:cs="SimSun"/>
          <w:sz w:val="24"/>
          <w:szCs w:val="24"/>
        </w:rPr>
      </w:pPr>
      <w:r>
        <w:rPr>
          <w:rFonts w:ascii="SimSun" w:hAnsi="SimSun" w:eastAsia="SimSun" w:cs="SimSun"/>
          <w:sz w:val="24"/>
          <w:szCs w:val="24"/>
          <w:spacing w:val="-6"/>
          <w:position w:val="11"/>
        </w:rPr>
        <w:t>处罚基准：警告，并处以2.5万元以上3万元以下的罚款。</w:t>
      </w:r>
    </w:p>
    <w:p>
      <w:pPr>
        <w:ind w:left="453"/>
        <w:spacing w:before="1" w:line="218" w:lineRule="auto"/>
        <w:rPr>
          <w:rFonts w:ascii="SimSun" w:hAnsi="SimSun" w:eastAsia="SimSun" w:cs="SimSun"/>
          <w:sz w:val="24"/>
          <w:szCs w:val="24"/>
        </w:rPr>
      </w:pPr>
      <w:r>
        <w:rPr>
          <w:rFonts w:ascii="SimSun" w:hAnsi="SimSun" w:eastAsia="SimSun" w:cs="SimSun"/>
          <w:sz w:val="24"/>
          <w:szCs w:val="24"/>
          <w:b/>
          <w:bCs/>
          <w:spacing w:val="-27"/>
        </w:rPr>
        <w:t>其他措施：</w:t>
      </w:r>
      <w:r>
        <w:rPr>
          <w:rFonts w:ascii="SimSun" w:hAnsi="SimSun" w:eastAsia="SimSun" w:cs="SimSun"/>
          <w:sz w:val="24"/>
          <w:szCs w:val="24"/>
          <w:spacing w:val="10"/>
        </w:rPr>
        <w:t xml:space="preserve"> </w:t>
      </w:r>
      <w:r>
        <w:rPr>
          <w:rFonts w:ascii="SimSun" w:hAnsi="SimSun" w:eastAsia="SimSun" w:cs="SimSun"/>
          <w:sz w:val="24"/>
          <w:szCs w:val="24"/>
          <w:spacing w:val="-27"/>
        </w:rPr>
        <w:t>责令限期改正。</w:t>
      </w:r>
    </w:p>
    <w:p>
      <w:pPr>
        <w:ind w:left="453"/>
        <w:spacing w:before="122" w:line="220" w:lineRule="auto"/>
        <w:outlineLvl w:val="6"/>
        <w:rPr>
          <w:rFonts w:ascii="SimHei" w:hAnsi="SimHei" w:eastAsia="SimHei" w:cs="SimHei"/>
          <w:sz w:val="24"/>
          <w:szCs w:val="24"/>
        </w:rPr>
      </w:pPr>
      <w:r>
        <w:rPr>
          <w:rFonts w:ascii="SimHei" w:hAnsi="SimHei" w:eastAsia="SimHei" w:cs="SimHei"/>
          <w:sz w:val="24"/>
          <w:szCs w:val="24"/>
          <w:b/>
          <w:bCs/>
          <w:spacing w:val="-15"/>
        </w:rPr>
        <w:t>五、违反《商品房销售管理办法》第四十二条的行政处罚</w:t>
      </w:r>
    </w:p>
    <w:p>
      <w:pPr>
        <w:ind w:left="453"/>
        <w:spacing w:before="106" w:line="412" w:lineRule="exact"/>
        <w:rPr>
          <w:rFonts w:ascii="SimSun" w:hAnsi="SimSun" w:eastAsia="SimSun" w:cs="SimSun"/>
          <w:sz w:val="24"/>
          <w:szCs w:val="24"/>
        </w:rPr>
      </w:pPr>
      <w:r>
        <w:rPr>
          <w:rFonts w:ascii="SimSun" w:hAnsi="SimSun" w:eastAsia="SimSun" w:cs="SimSun"/>
          <w:sz w:val="24"/>
          <w:szCs w:val="24"/>
          <w:b/>
          <w:bCs/>
          <w:spacing w:val="-21"/>
          <w:position w:val="12"/>
        </w:rPr>
        <w:t>处罚依据：</w:t>
      </w:r>
      <w:r>
        <w:rPr>
          <w:rFonts w:ascii="SimSun" w:hAnsi="SimSun" w:eastAsia="SimSun" w:cs="SimSun"/>
          <w:sz w:val="24"/>
          <w:szCs w:val="24"/>
          <w:spacing w:val="-10"/>
          <w:position w:val="12"/>
        </w:rPr>
        <w:t xml:space="preserve"> </w:t>
      </w:r>
      <w:r>
        <w:rPr>
          <w:rFonts w:ascii="SimSun" w:hAnsi="SimSun" w:eastAsia="SimSun" w:cs="SimSun"/>
          <w:sz w:val="24"/>
          <w:szCs w:val="24"/>
          <w:spacing w:val="-21"/>
          <w:position w:val="12"/>
        </w:rPr>
        <w:t>《商品房销售管理办法》第四十二条“房地产开发企业在销售商品房中</w:t>
      </w:r>
      <w:r>
        <w:rPr>
          <w:rFonts w:ascii="SimSun" w:hAnsi="SimSun" w:eastAsia="SimSun" w:cs="SimSun"/>
          <w:sz w:val="24"/>
          <w:szCs w:val="24"/>
          <w:spacing w:val="-22"/>
          <w:position w:val="12"/>
        </w:rPr>
        <w:t>有</w:t>
      </w:r>
    </w:p>
    <w:p>
      <w:pPr>
        <w:spacing w:before="1" w:line="217" w:lineRule="auto"/>
        <w:rPr>
          <w:rFonts w:ascii="SimSun" w:hAnsi="SimSun" w:eastAsia="SimSun" w:cs="SimSun"/>
          <w:sz w:val="24"/>
          <w:szCs w:val="24"/>
        </w:rPr>
      </w:pPr>
      <w:r>
        <w:rPr>
          <w:rFonts w:ascii="SimSun" w:hAnsi="SimSun" w:eastAsia="SimSun" w:cs="SimSun"/>
          <w:sz w:val="24"/>
          <w:szCs w:val="24"/>
          <w:spacing w:val="-6"/>
        </w:rPr>
        <w:t>下列行为之一的，处以警告，责令限期改正，并可处以1万</w:t>
      </w:r>
      <w:r>
        <w:rPr>
          <w:rFonts w:ascii="SimSun" w:hAnsi="SimSun" w:eastAsia="SimSun" w:cs="SimSun"/>
          <w:sz w:val="24"/>
          <w:szCs w:val="24"/>
          <w:spacing w:val="-7"/>
        </w:rPr>
        <w:t>元以上3万元以下罚款。</w:t>
      </w:r>
    </w:p>
    <w:p>
      <w:pPr>
        <w:ind w:left="580"/>
        <w:spacing w:before="109" w:line="219" w:lineRule="auto"/>
        <w:rPr>
          <w:rFonts w:ascii="SimSun" w:hAnsi="SimSun" w:eastAsia="SimSun" w:cs="SimSun"/>
          <w:sz w:val="24"/>
          <w:szCs w:val="24"/>
        </w:rPr>
      </w:pPr>
      <w:r>
        <w:rPr>
          <w:rFonts w:ascii="SimSun" w:hAnsi="SimSun" w:eastAsia="SimSun" w:cs="SimSun"/>
          <w:sz w:val="24"/>
          <w:szCs w:val="24"/>
          <w:spacing w:val="-9"/>
        </w:rPr>
        <w:t>(一)未按照规定的现售条件现售商品房的；</w:t>
      </w:r>
    </w:p>
    <w:p>
      <w:pPr>
        <w:ind w:left="580"/>
        <w:spacing w:before="115" w:line="400" w:lineRule="exact"/>
        <w:rPr>
          <w:rFonts w:ascii="SimSun" w:hAnsi="SimSun" w:eastAsia="SimSun" w:cs="SimSun"/>
          <w:sz w:val="24"/>
          <w:szCs w:val="24"/>
        </w:rPr>
      </w:pPr>
      <w:r>
        <w:rPr>
          <w:rFonts w:ascii="SimSun" w:hAnsi="SimSun" w:eastAsia="SimSun" w:cs="SimSun"/>
          <w:sz w:val="24"/>
          <w:szCs w:val="24"/>
          <w:spacing w:val="-7"/>
          <w:position w:val="11"/>
        </w:rPr>
        <w:t>(二)未按照规定在商品房现售前将房地产开发项目手册及符合商品房现售</w:t>
      </w:r>
      <w:r>
        <w:rPr>
          <w:rFonts w:ascii="SimSun" w:hAnsi="SimSun" w:eastAsia="SimSun" w:cs="SimSun"/>
          <w:sz w:val="24"/>
          <w:szCs w:val="24"/>
          <w:spacing w:val="-8"/>
          <w:position w:val="11"/>
        </w:rPr>
        <w:t>条件的</w:t>
      </w:r>
    </w:p>
    <w:p>
      <w:pPr>
        <w:spacing w:before="1" w:line="219" w:lineRule="auto"/>
        <w:rPr>
          <w:rFonts w:ascii="SimSun" w:hAnsi="SimSun" w:eastAsia="SimSun" w:cs="SimSun"/>
          <w:sz w:val="24"/>
          <w:szCs w:val="24"/>
        </w:rPr>
      </w:pPr>
      <w:r>
        <w:rPr>
          <w:rFonts w:ascii="SimSun" w:hAnsi="SimSun" w:eastAsia="SimSun" w:cs="SimSun"/>
          <w:sz w:val="24"/>
          <w:szCs w:val="24"/>
          <w:spacing w:val="-14"/>
        </w:rPr>
        <w:t>有关证明文件报送房地产开发主管部门备案的；</w:t>
      </w:r>
    </w:p>
    <w:p>
      <w:pPr>
        <w:ind w:left="580"/>
        <w:spacing w:before="113" w:line="219" w:lineRule="auto"/>
        <w:rPr>
          <w:rFonts w:ascii="SimSun" w:hAnsi="SimSun" w:eastAsia="SimSun" w:cs="SimSun"/>
          <w:sz w:val="24"/>
          <w:szCs w:val="24"/>
        </w:rPr>
      </w:pPr>
      <w:r>
        <w:rPr>
          <w:rFonts w:ascii="SimSun" w:hAnsi="SimSun" w:eastAsia="SimSun" w:cs="SimSun"/>
          <w:sz w:val="24"/>
          <w:szCs w:val="24"/>
          <w:spacing w:val="-9"/>
        </w:rPr>
        <w:t>(三)返本销售或者变相返本销售商品房的；</w:t>
      </w:r>
    </w:p>
    <w:p>
      <w:pPr>
        <w:ind w:left="580"/>
        <w:spacing w:before="116" w:line="219" w:lineRule="auto"/>
        <w:rPr>
          <w:rFonts w:ascii="SimSun" w:hAnsi="SimSun" w:eastAsia="SimSun" w:cs="SimSun"/>
          <w:sz w:val="24"/>
          <w:szCs w:val="24"/>
        </w:rPr>
      </w:pPr>
      <w:r>
        <w:rPr>
          <w:rFonts w:ascii="SimSun" w:hAnsi="SimSun" w:eastAsia="SimSun" w:cs="SimSun"/>
          <w:sz w:val="24"/>
          <w:szCs w:val="24"/>
          <w:spacing w:val="-9"/>
        </w:rPr>
        <w:t>(四)采取售后包租或者变相售后包租方式销</w:t>
      </w:r>
      <w:r>
        <w:rPr>
          <w:rFonts w:ascii="SimSun" w:hAnsi="SimSun" w:eastAsia="SimSun" w:cs="SimSun"/>
          <w:sz w:val="24"/>
          <w:szCs w:val="24"/>
          <w:spacing w:val="-10"/>
        </w:rPr>
        <w:t>售未竣工商品房的；</w:t>
      </w:r>
    </w:p>
    <w:p>
      <w:pPr>
        <w:ind w:left="580"/>
        <w:spacing w:before="116" w:line="219" w:lineRule="auto"/>
        <w:rPr>
          <w:rFonts w:ascii="SimSun" w:hAnsi="SimSun" w:eastAsia="SimSun" w:cs="SimSun"/>
          <w:sz w:val="24"/>
          <w:szCs w:val="24"/>
        </w:rPr>
      </w:pPr>
      <w:r>
        <w:rPr>
          <w:rFonts w:ascii="SimSun" w:hAnsi="SimSun" w:eastAsia="SimSun" w:cs="SimSun"/>
          <w:sz w:val="24"/>
          <w:szCs w:val="24"/>
          <w:spacing w:val="-9"/>
        </w:rPr>
        <w:t>(五)分割拆零销售商品住宅的；</w:t>
      </w:r>
    </w:p>
    <w:p>
      <w:pPr>
        <w:ind w:left="580"/>
        <w:spacing w:before="116" w:line="219" w:lineRule="auto"/>
        <w:rPr>
          <w:rFonts w:ascii="SimSun" w:hAnsi="SimSun" w:eastAsia="SimSun" w:cs="SimSun"/>
          <w:sz w:val="24"/>
          <w:szCs w:val="24"/>
        </w:rPr>
      </w:pPr>
      <w:r>
        <w:rPr>
          <w:rFonts w:ascii="SimSun" w:hAnsi="SimSun" w:eastAsia="SimSun" w:cs="SimSun"/>
          <w:sz w:val="24"/>
          <w:szCs w:val="24"/>
          <w:spacing w:val="-9"/>
        </w:rPr>
        <w:t>(六)不符合商品房销售条件，向买受人收取</w:t>
      </w:r>
      <w:r>
        <w:rPr>
          <w:rFonts w:ascii="SimSun" w:hAnsi="SimSun" w:eastAsia="SimSun" w:cs="SimSun"/>
          <w:sz w:val="24"/>
          <w:szCs w:val="24"/>
          <w:spacing w:val="-10"/>
        </w:rPr>
        <w:t>预订款性质费用的；</w:t>
      </w:r>
    </w:p>
    <w:p>
      <w:pPr>
        <w:ind w:left="580"/>
        <w:spacing w:before="115" w:line="219" w:lineRule="auto"/>
        <w:rPr>
          <w:rFonts w:ascii="SimSun" w:hAnsi="SimSun" w:eastAsia="SimSun" w:cs="SimSun"/>
          <w:sz w:val="24"/>
          <w:szCs w:val="24"/>
        </w:rPr>
      </w:pPr>
      <w:r>
        <w:rPr>
          <w:rFonts w:ascii="SimSun" w:hAnsi="SimSun" w:eastAsia="SimSun" w:cs="SimSun"/>
          <w:sz w:val="24"/>
          <w:szCs w:val="24"/>
          <w:spacing w:val="-13"/>
        </w:rPr>
        <w:t>(七)未按照规定向买受人明示《商品房销售管理办法</w:t>
      </w:r>
      <w:r>
        <w:rPr>
          <w:rFonts w:ascii="SimSun" w:hAnsi="SimSun" w:eastAsia="SimSun" w:cs="SimSun"/>
          <w:sz w:val="24"/>
          <w:szCs w:val="24"/>
          <w:spacing w:val="-14"/>
        </w:rPr>
        <w:t>》、《商品房买卖合同示范文</w:t>
      </w:r>
    </w:p>
    <w:p>
      <w:pPr>
        <w:spacing w:before="114" w:line="219" w:lineRule="auto"/>
        <w:rPr>
          <w:rFonts w:ascii="SimSun" w:hAnsi="SimSun" w:eastAsia="SimSun" w:cs="SimSun"/>
          <w:sz w:val="24"/>
          <w:szCs w:val="24"/>
        </w:rPr>
      </w:pPr>
      <w:r>
        <w:rPr>
          <w:rFonts w:ascii="SimSun" w:hAnsi="SimSun" w:eastAsia="SimSun" w:cs="SimSun"/>
          <w:sz w:val="24"/>
          <w:szCs w:val="24"/>
          <w:spacing w:val="-27"/>
        </w:rPr>
        <w:t>本》、《城市商品房预售管理办法》的；</w:t>
      </w:r>
    </w:p>
    <w:p>
      <w:pPr>
        <w:ind w:left="580"/>
        <w:spacing w:before="115" w:line="219" w:lineRule="auto"/>
        <w:rPr>
          <w:rFonts w:ascii="SimSun" w:hAnsi="SimSun" w:eastAsia="SimSun" w:cs="SimSun"/>
          <w:sz w:val="24"/>
          <w:szCs w:val="24"/>
        </w:rPr>
      </w:pPr>
      <w:r>
        <w:rPr>
          <w:rFonts w:ascii="SimSun" w:hAnsi="SimSun" w:eastAsia="SimSun" w:cs="SimSun"/>
          <w:sz w:val="24"/>
          <w:szCs w:val="24"/>
          <w:spacing w:val="-2"/>
        </w:rPr>
        <w:t>(八)委托没有资格的机构代理销售商品房的。”</w:t>
      </w:r>
    </w:p>
    <w:p>
      <w:pPr>
        <w:ind w:left="460"/>
        <w:spacing w:before="127" w:line="219" w:lineRule="auto"/>
        <w:rPr>
          <w:rFonts w:ascii="SimSun" w:hAnsi="SimSun" w:eastAsia="SimSun" w:cs="SimSun"/>
          <w:sz w:val="24"/>
          <w:szCs w:val="24"/>
        </w:rPr>
      </w:pPr>
      <w:r>
        <w:rPr>
          <w:rFonts w:ascii="SimSun" w:hAnsi="SimSun" w:eastAsia="SimSun" w:cs="SimSun"/>
          <w:sz w:val="24"/>
          <w:szCs w:val="24"/>
          <w:spacing w:val="-17"/>
        </w:rPr>
        <w:t>《商品房销售管理办法》第七条“商品房现售，应当符合以下</w:t>
      </w:r>
      <w:r>
        <w:rPr>
          <w:rFonts w:ascii="SimSun" w:hAnsi="SimSun" w:eastAsia="SimSun" w:cs="SimSun"/>
          <w:sz w:val="24"/>
          <w:szCs w:val="24"/>
          <w:spacing w:val="-18"/>
        </w:rPr>
        <w:t>条件：</w:t>
      </w:r>
    </w:p>
    <w:p>
      <w:pPr>
        <w:ind w:right="51" w:firstLine="580"/>
        <w:spacing w:before="105" w:line="263" w:lineRule="auto"/>
        <w:rPr>
          <w:rFonts w:ascii="SimSun" w:hAnsi="SimSun" w:eastAsia="SimSun" w:cs="SimSun"/>
          <w:sz w:val="24"/>
          <w:szCs w:val="24"/>
        </w:rPr>
      </w:pPr>
      <w:r>
        <w:rPr>
          <w:rFonts w:ascii="SimSun" w:hAnsi="SimSun" w:eastAsia="SimSun" w:cs="SimSun"/>
          <w:sz w:val="24"/>
          <w:szCs w:val="24"/>
          <w:spacing w:val="-7"/>
        </w:rPr>
        <w:t>(一)现售商品房的房地产开发企业应当具有企业法人营业执照和房地产开发企业</w:t>
      </w:r>
      <w:r>
        <w:rPr>
          <w:rFonts w:ascii="SimSun" w:hAnsi="SimSun" w:eastAsia="SimSun" w:cs="SimSun"/>
          <w:sz w:val="24"/>
          <w:szCs w:val="24"/>
        </w:rPr>
        <w:t xml:space="preserve"> </w:t>
      </w:r>
      <w:r>
        <w:rPr>
          <w:rFonts w:ascii="SimSun" w:hAnsi="SimSun" w:eastAsia="SimSun" w:cs="SimSun"/>
          <w:sz w:val="24"/>
          <w:szCs w:val="24"/>
          <w:spacing w:val="-18"/>
        </w:rPr>
        <w:t>资质证书；</w:t>
      </w:r>
    </w:p>
    <w:p>
      <w:pPr>
        <w:ind w:left="580"/>
        <w:spacing w:before="115" w:line="219" w:lineRule="auto"/>
        <w:rPr>
          <w:rFonts w:ascii="SimSun" w:hAnsi="SimSun" w:eastAsia="SimSun" w:cs="SimSun"/>
          <w:sz w:val="24"/>
          <w:szCs w:val="24"/>
        </w:rPr>
      </w:pPr>
      <w:r>
        <w:rPr>
          <w:rFonts w:ascii="SimSun" w:hAnsi="SimSun" w:eastAsia="SimSun" w:cs="SimSun"/>
          <w:sz w:val="24"/>
          <w:szCs w:val="24"/>
          <w:spacing w:val="-9"/>
        </w:rPr>
        <w:t>(二)取得土地使用权证书或者使用土地的批准文件；</w:t>
      </w:r>
    </w:p>
    <w:p>
      <w:pPr>
        <w:ind w:left="580"/>
        <w:spacing w:before="117" w:line="219" w:lineRule="auto"/>
        <w:rPr>
          <w:rFonts w:ascii="SimSun" w:hAnsi="SimSun" w:eastAsia="SimSun" w:cs="SimSun"/>
          <w:sz w:val="24"/>
          <w:szCs w:val="24"/>
        </w:rPr>
      </w:pPr>
      <w:r>
        <w:rPr>
          <w:rFonts w:ascii="SimSun" w:hAnsi="SimSun" w:eastAsia="SimSun" w:cs="SimSun"/>
          <w:sz w:val="24"/>
          <w:szCs w:val="24"/>
          <w:spacing w:val="-9"/>
        </w:rPr>
        <w:t>(三)持有建设工程规划许可证和施工许可证；</w:t>
      </w:r>
    </w:p>
    <w:p>
      <w:pPr>
        <w:ind w:left="580"/>
        <w:spacing w:before="115" w:line="219" w:lineRule="auto"/>
        <w:rPr>
          <w:rFonts w:ascii="SimSun" w:hAnsi="SimSun" w:eastAsia="SimSun" w:cs="SimSun"/>
          <w:sz w:val="24"/>
          <w:szCs w:val="24"/>
        </w:rPr>
      </w:pPr>
      <w:r>
        <w:rPr>
          <w:rFonts w:ascii="SimSun" w:hAnsi="SimSun" w:eastAsia="SimSun" w:cs="SimSun"/>
          <w:sz w:val="24"/>
          <w:szCs w:val="24"/>
          <w:spacing w:val="-9"/>
        </w:rPr>
        <w:t>(四)已通过竣工验收；</w:t>
      </w:r>
    </w:p>
    <w:p>
      <w:pPr>
        <w:ind w:left="580"/>
        <w:spacing w:before="116" w:line="220" w:lineRule="auto"/>
        <w:rPr>
          <w:rFonts w:ascii="SimSun" w:hAnsi="SimSun" w:eastAsia="SimSun" w:cs="SimSun"/>
          <w:sz w:val="24"/>
          <w:szCs w:val="24"/>
        </w:rPr>
      </w:pPr>
      <w:r>
        <w:rPr>
          <w:rFonts w:ascii="SimSun" w:hAnsi="SimSun" w:eastAsia="SimSun" w:cs="SimSun"/>
          <w:sz w:val="24"/>
          <w:szCs w:val="24"/>
          <w:spacing w:val="-9"/>
        </w:rPr>
        <w:t>(五)拆迁安置已经落实；</w:t>
      </w:r>
    </w:p>
    <w:p>
      <w:pPr>
        <w:ind w:left="580"/>
        <w:spacing w:before="112" w:line="219" w:lineRule="auto"/>
        <w:rPr>
          <w:rFonts w:ascii="SimSun" w:hAnsi="SimSun" w:eastAsia="SimSun" w:cs="SimSun"/>
          <w:sz w:val="24"/>
          <w:szCs w:val="24"/>
        </w:rPr>
      </w:pPr>
      <w:r>
        <w:rPr>
          <w:rFonts w:ascii="SimSun" w:hAnsi="SimSun" w:eastAsia="SimSun" w:cs="SimSun"/>
          <w:sz w:val="24"/>
          <w:szCs w:val="24"/>
          <w:spacing w:val="-7"/>
        </w:rPr>
        <w:t>(六)供水、供电、供热、燃气、通讯等配套基础设施具备交付使用条件，其他配</w:t>
      </w:r>
    </w:p>
    <w:p>
      <w:pPr>
        <w:sectPr>
          <w:footerReference w:type="default" r:id="rId28"/>
          <w:pgSz w:w="11900" w:h="16820"/>
          <w:pgMar w:top="1429" w:right="1530" w:bottom="1818" w:left="1589" w:header="0" w:footer="1580"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4"/>
        </w:rPr>
        <w:t>套基础设施和公共设施具备交付使用条件或者已确定施工进度和交付日期；</w:t>
      </w:r>
    </w:p>
    <w:p>
      <w:pPr>
        <w:ind w:left="580"/>
        <w:spacing w:before="127" w:line="219" w:lineRule="auto"/>
        <w:rPr>
          <w:rFonts w:ascii="SimSun" w:hAnsi="SimSun" w:eastAsia="SimSun" w:cs="SimSun"/>
          <w:sz w:val="23"/>
          <w:szCs w:val="23"/>
        </w:rPr>
      </w:pPr>
      <w:r>
        <w:rPr>
          <w:rFonts w:ascii="SimSun" w:hAnsi="SimSun" w:eastAsia="SimSun" w:cs="SimSun"/>
          <w:sz w:val="23"/>
          <w:szCs w:val="23"/>
          <w:spacing w:val="10"/>
        </w:rPr>
        <w:t>(七)物业管理方案已经落实。”</w:t>
      </w:r>
    </w:p>
    <w:p>
      <w:pPr>
        <w:ind w:left="46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22" w:line="220" w:lineRule="auto"/>
        <w:outlineLvl w:val="6"/>
        <w:rPr>
          <w:rFonts w:ascii="SimHei" w:hAnsi="SimHei" w:eastAsia="SimHei" w:cs="SimHei"/>
          <w:sz w:val="23"/>
          <w:szCs w:val="23"/>
        </w:rPr>
      </w:pPr>
      <w:r>
        <w:rPr>
          <w:rFonts w:ascii="SimHei" w:hAnsi="SimHei" w:eastAsia="SimHei" w:cs="SimHei"/>
          <w:sz w:val="23"/>
          <w:szCs w:val="23"/>
          <w:b/>
          <w:bCs/>
          <w:spacing w:val="-10"/>
        </w:rPr>
        <w:t>1.未按照规定的现售条件现售商品房的</w:t>
      </w:r>
    </w:p>
    <w:p>
      <w:pPr>
        <w:ind w:left="580"/>
        <w:spacing w:before="120" w:line="401" w:lineRule="exact"/>
        <w:rPr>
          <w:rFonts w:ascii="SimSun" w:hAnsi="SimSun" w:eastAsia="SimSun" w:cs="SimSun"/>
          <w:sz w:val="23"/>
          <w:szCs w:val="23"/>
        </w:rPr>
      </w:pPr>
      <w:r>
        <w:rPr>
          <w:rFonts w:ascii="SimSun" w:hAnsi="SimSun" w:eastAsia="SimSun" w:cs="SimSun"/>
          <w:sz w:val="23"/>
          <w:szCs w:val="23"/>
          <w:spacing w:val="11"/>
          <w:position w:val="12"/>
        </w:rPr>
        <w:t>(1)轻微违法行为的表现情形：具有本办法第七条第(一)至第(六)项规定的现</w:t>
      </w:r>
    </w:p>
    <w:p>
      <w:pPr>
        <w:spacing w:line="219" w:lineRule="auto"/>
        <w:rPr>
          <w:rFonts w:ascii="SimSun" w:hAnsi="SimSun" w:eastAsia="SimSun" w:cs="SimSun"/>
          <w:sz w:val="23"/>
          <w:szCs w:val="23"/>
        </w:rPr>
      </w:pPr>
      <w:r>
        <w:rPr>
          <w:rFonts w:ascii="SimSun" w:hAnsi="SimSun" w:eastAsia="SimSun" w:cs="SimSun"/>
          <w:sz w:val="23"/>
          <w:szCs w:val="23"/>
          <w:spacing w:val="6"/>
        </w:rPr>
        <w:t>售条件，但不具有第(七)项规定的现售条件的。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80"/>
        <w:spacing w:before="129" w:line="401" w:lineRule="exact"/>
        <w:rPr>
          <w:rFonts w:ascii="SimSun" w:hAnsi="SimSun" w:eastAsia="SimSun" w:cs="SimSun"/>
          <w:sz w:val="23"/>
          <w:szCs w:val="23"/>
        </w:rPr>
      </w:pPr>
      <w:r>
        <w:rPr>
          <w:rFonts w:ascii="SimSun" w:hAnsi="SimSun" w:eastAsia="SimSun" w:cs="SimSun"/>
          <w:sz w:val="23"/>
          <w:szCs w:val="23"/>
          <w:spacing w:val="11"/>
          <w:position w:val="12"/>
        </w:rPr>
        <w:t>(2)一般违法行为的表现情形：具有本办法第七条第(一)至第(五)项规定的现</w:t>
      </w:r>
    </w:p>
    <w:p>
      <w:pPr>
        <w:spacing w:line="219" w:lineRule="auto"/>
        <w:rPr>
          <w:rFonts w:ascii="SimSun" w:hAnsi="SimSun" w:eastAsia="SimSun" w:cs="SimSun"/>
          <w:sz w:val="23"/>
          <w:szCs w:val="23"/>
        </w:rPr>
      </w:pPr>
      <w:r>
        <w:rPr>
          <w:rFonts w:ascii="SimSun" w:hAnsi="SimSun" w:eastAsia="SimSun" w:cs="SimSun"/>
          <w:sz w:val="23"/>
          <w:szCs w:val="23"/>
          <w:spacing w:val="13"/>
        </w:rPr>
        <w:t>售条件，没有达到第(六)和第(七)项规定的现售条件的。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处罚基准：警告，并处以1万元以上2万元以下的罚款。</w:t>
      </w:r>
    </w:p>
    <w:p>
      <w:pPr>
        <w:ind w:firstLine="580"/>
        <w:spacing w:before="129" w:line="322" w:lineRule="auto"/>
        <w:jc w:val="both"/>
        <w:rPr>
          <w:rFonts w:ascii="SimSun" w:hAnsi="SimSun" w:eastAsia="SimSun" w:cs="SimSun"/>
          <w:sz w:val="23"/>
          <w:szCs w:val="23"/>
        </w:rPr>
      </w:pPr>
      <w:r>
        <w:rPr>
          <w:rFonts w:ascii="SimSun" w:hAnsi="SimSun" w:eastAsia="SimSun" w:cs="SimSun"/>
          <w:sz w:val="23"/>
          <w:szCs w:val="23"/>
          <w:spacing w:val="12"/>
        </w:rPr>
        <w:t>(3)严重违法行为的表现情形：不具有本办法第</w:t>
      </w:r>
      <w:r>
        <w:rPr>
          <w:rFonts w:ascii="SimSun" w:hAnsi="SimSun" w:eastAsia="SimSun" w:cs="SimSun"/>
          <w:sz w:val="23"/>
          <w:szCs w:val="23"/>
          <w:spacing w:val="11"/>
        </w:rPr>
        <w:t>七条第(一)至第(五)项任一项</w:t>
      </w:r>
      <w:r>
        <w:rPr>
          <w:rFonts w:ascii="SimSun" w:hAnsi="SimSun" w:eastAsia="SimSun" w:cs="SimSun"/>
          <w:sz w:val="23"/>
          <w:szCs w:val="23"/>
        </w:rPr>
        <w:t xml:space="preserve"> </w:t>
      </w:r>
      <w:r>
        <w:rPr>
          <w:rFonts w:ascii="SimSun" w:hAnsi="SimSun" w:eastAsia="SimSun" w:cs="SimSun"/>
          <w:sz w:val="23"/>
          <w:szCs w:val="23"/>
          <w:spacing w:val="11"/>
        </w:rPr>
        <w:t>规定的现售条件的；或没有达到第(六)和第(七)项任一项规定的现售条件且造成严</w:t>
      </w:r>
    </w:p>
    <w:p>
      <w:pPr>
        <w:spacing w:line="220" w:lineRule="auto"/>
        <w:rPr>
          <w:rFonts w:ascii="SimSun" w:hAnsi="SimSun" w:eastAsia="SimSun" w:cs="SimSun"/>
          <w:sz w:val="23"/>
          <w:szCs w:val="23"/>
        </w:rPr>
      </w:pPr>
      <w:r>
        <w:rPr>
          <w:rFonts w:ascii="SimSun" w:hAnsi="SimSun" w:eastAsia="SimSun" w:cs="SimSun"/>
          <w:sz w:val="23"/>
          <w:szCs w:val="23"/>
          <w:spacing w:val="-7"/>
        </w:rPr>
        <w:t>重后果的。</w:t>
      </w:r>
    </w:p>
    <w:p>
      <w:pPr>
        <w:ind w:left="460"/>
        <w:spacing w:before="124" w:line="409" w:lineRule="exact"/>
        <w:rPr>
          <w:rFonts w:ascii="SimSun" w:hAnsi="SimSun" w:eastAsia="SimSun" w:cs="SimSun"/>
          <w:sz w:val="23"/>
          <w:szCs w:val="23"/>
        </w:rPr>
      </w:pPr>
      <w:r>
        <w:rPr>
          <w:rFonts w:ascii="SimSun" w:hAnsi="SimSun" w:eastAsia="SimSun" w:cs="SimSun"/>
          <w:sz w:val="23"/>
          <w:szCs w:val="23"/>
          <w:spacing w:val="6"/>
          <w:position w:val="13"/>
        </w:rPr>
        <w:t>处罚基准：警告，并处以2万元以上3万元以下的罚款。</w:t>
      </w:r>
    </w:p>
    <w:p>
      <w:pPr>
        <w:ind w:left="46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63"/>
        <w:spacing w:before="115" w:line="410" w:lineRule="exact"/>
        <w:rPr>
          <w:rFonts w:ascii="SimHei" w:hAnsi="SimHei" w:eastAsia="SimHei" w:cs="SimHei"/>
          <w:sz w:val="23"/>
          <w:szCs w:val="23"/>
        </w:rPr>
      </w:pPr>
      <w:r>
        <w:rPr>
          <w:rFonts w:ascii="SimHei" w:hAnsi="SimHei" w:eastAsia="SimHei" w:cs="SimHei"/>
          <w:sz w:val="23"/>
          <w:szCs w:val="23"/>
          <w:b/>
          <w:bCs/>
          <w:spacing w:val="-3"/>
          <w:position w:val="13"/>
        </w:rPr>
        <w:t>2.未按照规定在商品房现售前将房地产开发项目手册及符合</w:t>
      </w:r>
      <w:r>
        <w:rPr>
          <w:rFonts w:ascii="SimHei" w:hAnsi="SimHei" w:eastAsia="SimHei" w:cs="SimHei"/>
          <w:sz w:val="23"/>
          <w:szCs w:val="23"/>
          <w:b/>
          <w:bCs/>
          <w:spacing w:val="-4"/>
          <w:position w:val="13"/>
        </w:rPr>
        <w:t>商品房现售条件的有关</w:t>
      </w:r>
    </w:p>
    <w:p>
      <w:pPr>
        <w:ind w:left="3"/>
        <w:spacing w:line="220" w:lineRule="auto"/>
        <w:rPr>
          <w:rFonts w:ascii="SimHei" w:hAnsi="SimHei" w:eastAsia="SimHei" w:cs="SimHei"/>
          <w:sz w:val="23"/>
          <w:szCs w:val="23"/>
        </w:rPr>
      </w:pPr>
      <w:r>
        <w:rPr>
          <w:rFonts w:ascii="SimHei" w:hAnsi="SimHei" w:eastAsia="SimHei" w:cs="SimHei"/>
          <w:sz w:val="23"/>
          <w:szCs w:val="23"/>
          <w:b/>
          <w:bCs/>
          <w:spacing w:val="-6"/>
        </w:rPr>
        <w:t>证明文件报送房地产开发主管部门备案的</w:t>
      </w:r>
    </w:p>
    <w:p>
      <w:pPr>
        <w:ind w:left="580"/>
        <w:spacing w:before="122" w:line="219" w:lineRule="auto"/>
        <w:rPr>
          <w:rFonts w:ascii="SimSun" w:hAnsi="SimSun" w:eastAsia="SimSun" w:cs="SimSun"/>
          <w:sz w:val="23"/>
          <w:szCs w:val="23"/>
        </w:rPr>
      </w:pPr>
      <w:r>
        <w:rPr>
          <w:rFonts w:ascii="SimSun" w:hAnsi="SimSun" w:eastAsia="SimSun" w:cs="SimSun"/>
          <w:sz w:val="23"/>
          <w:szCs w:val="23"/>
          <w:spacing w:val="5"/>
        </w:rPr>
        <w:t>(1)轻微违法行为的表现情形：逾期5日以下报送的。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80"/>
        <w:spacing w:before="130" w:line="219" w:lineRule="auto"/>
        <w:rPr>
          <w:rFonts w:ascii="SimSun" w:hAnsi="SimSun" w:eastAsia="SimSun" w:cs="SimSun"/>
          <w:sz w:val="23"/>
          <w:szCs w:val="23"/>
        </w:rPr>
      </w:pPr>
      <w:r>
        <w:rPr>
          <w:rFonts w:ascii="SimSun" w:hAnsi="SimSun" w:eastAsia="SimSun" w:cs="SimSun"/>
          <w:sz w:val="23"/>
          <w:szCs w:val="23"/>
          <w:spacing w:val="8"/>
        </w:rPr>
        <w:t>(2)一般违法行为的表现情形：逾期5日以上10日以下报送的。</w:t>
      </w:r>
    </w:p>
    <w:p>
      <w:pPr>
        <w:ind w:left="460"/>
        <w:spacing w:before="126"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处罚基准：警告，并处以1万元以上2万元以下的罚款</w:t>
      </w:r>
      <w:r>
        <w:rPr>
          <w:rFonts w:ascii="SimSun" w:hAnsi="SimSun" w:eastAsia="SimSun" w:cs="SimSun"/>
          <w:sz w:val="23"/>
          <w:szCs w:val="23"/>
          <w:spacing w:val="4"/>
        </w:rPr>
        <w:t>。</w:t>
      </w:r>
    </w:p>
    <w:p>
      <w:pPr>
        <w:ind w:left="580"/>
        <w:spacing w:before="130" w:line="219" w:lineRule="auto"/>
        <w:rPr>
          <w:rFonts w:ascii="SimSun" w:hAnsi="SimSun" w:eastAsia="SimSun" w:cs="SimSun"/>
          <w:sz w:val="23"/>
          <w:szCs w:val="23"/>
        </w:rPr>
      </w:pPr>
      <w:r>
        <w:rPr>
          <w:rFonts w:ascii="SimSun" w:hAnsi="SimSun" w:eastAsia="SimSun" w:cs="SimSun"/>
          <w:sz w:val="23"/>
          <w:szCs w:val="23"/>
          <w:spacing w:val="6"/>
        </w:rPr>
        <w:t>(3)严重违法行为的表现情形：逾期10日</w:t>
      </w:r>
      <w:r>
        <w:rPr>
          <w:rFonts w:ascii="SimSun" w:hAnsi="SimSun" w:eastAsia="SimSun" w:cs="SimSun"/>
          <w:sz w:val="23"/>
          <w:szCs w:val="23"/>
          <w:spacing w:val="5"/>
        </w:rPr>
        <w:t>以上报送的。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处罚基准：警告，并处以2万元以上3万元以下的罚款</w:t>
      </w:r>
      <w:r>
        <w:rPr>
          <w:rFonts w:ascii="SimSun" w:hAnsi="SimSun" w:eastAsia="SimSun" w:cs="SimSun"/>
          <w:sz w:val="23"/>
          <w:szCs w:val="23"/>
          <w:spacing w:val="4"/>
        </w:rPr>
        <w:t>。</w:t>
      </w:r>
    </w:p>
    <w:p>
      <w:pPr>
        <w:ind w:left="463"/>
        <w:spacing w:before="127"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63"/>
        <w:spacing w:before="135" w:line="220" w:lineRule="auto"/>
        <w:rPr>
          <w:rFonts w:ascii="SimHei" w:hAnsi="SimHei" w:eastAsia="SimHei" w:cs="SimHei"/>
          <w:sz w:val="23"/>
          <w:szCs w:val="23"/>
        </w:rPr>
      </w:pPr>
      <w:r>
        <w:rPr>
          <w:rFonts w:ascii="SimHei" w:hAnsi="SimHei" w:eastAsia="SimHei" w:cs="SimHei"/>
          <w:sz w:val="23"/>
          <w:szCs w:val="23"/>
          <w:b/>
          <w:bCs/>
          <w:spacing w:val="-9"/>
        </w:rPr>
        <w:t>3.返本销售或者变相返本销售商品房的</w:t>
      </w:r>
    </w:p>
    <w:p>
      <w:pPr>
        <w:ind w:left="580"/>
        <w:spacing w:before="122" w:line="219" w:lineRule="auto"/>
        <w:rPr>
          <w:rFonts w:ascii="SimSun" w:hAnsi="SimSun" w:eastAsia="SimSun" w:cs="SimSun"/>
          <w:sz w:val="23"/>
          <w:szCs w:val="23"/>
        </w:rPr>
      </w:pPr>
      <w:r>
        <w:rPr>
          <w:rFonts w:ascii="SimSun" w:hAnsi="SimSun" w:eastAsia="SimSun" w:cs="SimSun"/>
          <w:sz w:val="23"/>
          <w:szCs w:val="23"/>
          <w:spacing w:val="5"/>
        </w:rPr>
        <w:t>(1)轻微违法行为的表现情形：销售总套数在2套以下的。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80"/>
        <w:spacing w:before="130" w:line="219" w:lineRule="auto"/>
        <w:rPr>
          <w:rFonts w:ascii="SimSun" w:hAnsi="SimSun" w:eastAsia="SimSun" w:cs="SimSun"/>
          <w:sz w:val="23"/>
          <w:szCs w:val="23"/>
        </w:rPr>
      </w:pPr>
      <w:r>
        <w:rPr>
          <w:rFonts w:ascii="SimSun" w:hAnsi="SimSun" w:eastAsia="SimSun" w:cs="SimSun"/>
          <w:sz w:val="23"/>
          <w:szCs w:val="23"/>
          <w:spacing w:val="8"/>
        </w:rPr>
        <w:t>(2)一般违法行为的表现情形：销售总套数在2套以上5套以下的。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处罚基准：警告，并处以1万元以上2万元以下的罚款</w:t>
      </w:r>
      <w:r>
        <w:rPr>
          <w:rFonts w:ascii="SimSun" w:hAnsi="SimSun" w:eastAsia="SimSun" w:cs="SimSun"/>
          <w:sz w:val="23"/>
          <w:szCs w:val="23"/>
          <w:spacing w:val="4"/>
        </w:rPr>
        <w:t>。</w:t>
      </w:r>
    </w:p>
    <w:p>
      <w:pPr>
        <w:ind w:left="580"/>
        <w:spacing w:before="131" w:line="219" w:lineRule="auto"/>
        <w:rPr>
          <w:rFonts w:ascii="SimSun" w:hAnsi="SimSun" w:eastAsia="SimSun" w:cs="SimSun"/>
          <w:sz w:val="23"/>
          <w:szCs w:val="23"/>
        </w:rPr>
      </w:pPr>
      <w:r>
        <w:rPr>
          <w:rFonts w:ascii="SimSun" w:hAnsi="SimSun" w:eastAsia="SimSun" w:cs="SimSun"/>
          <w:sz w:val="23"/>
          <w:szCs w:val="23"/>
          <w:spacing w:val="4"/>
        </w:rPr>
        <w:t>(3)严重违法行为的表现情形：销售总套数在5套以上或拒不改正的。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处罚基准：警告，并处以2万元以上3万元以下的罚款</w:t>
      </w:r>
      <w:r>
        <w:rPr>
          <w:rFonts w:ascii="SimSun" w:hAnsi="SimSun" w:eastAsia="SimSun" w:cs="SimSun"/>
          <w:sz w:val="23"/>
          <w:szCs w:val="23"/>
          <w:spacing w:val="4"/>
        </w:rPr>
        <w:t>。</w:t>
      </w:r>
    </w:p>
    <w:p>
      <w:pPr>
        <w:sectPr>
          <w:footerReference w:type="default" r:id="rId29"/>
          <w:pgSz w:w="11900" w:h="16820"/>
          <w:pgMar w:top="1429" w:right="1605" w:bottom="1839" w:left="1579" w:header="0" w:footer="1571" w:gutter="0"/>
        </w:sectPr>
        <w:rPr/>
      </w:pPr>
    </w:p>
    <w:p>
      <w:pPr>
        <w:spacing w:line="343" w:lineRule="auto"/>
        <w:rPr>
          <w:rFonts w:ascii="Arial"/>
          <w:sz w:val="21"/>
        </w:rPr>
      </w:pPr>
      <w:r/>
    </w:p>
    <w:p>
      <w:pPr>
        <w:spacing w:line="344" w:lineRule="auto"/>
        <w:rPr>
          <w:rFonts w:ascii="Arial"/>
          <w:sz w:val="21"/>
        </w:rPr>
      </w:pPr>
      <w:r/>
    </w:p>
    <w:p>
      <w:pPr>
        <w:ind w:left="455"/>
        <w:spacing w:before="75"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3"/>
        </w:rPr>
        <w:t xml:space="preserve"> </w:t>
      </w:r>
      <w:r>
        <w:rPr>
          <w:rFonts w:ascii="SimSun" w:hAnsi="SimSun" w:eastAsia="SimSun" w:cs="SimSun"/>
          <w:sz w:val="23"/>
          <w:szCs w:val="23"/>
          <w:spacing w:val="-19"/>
        </w:rPr>
        <w:t>责令限期改正。</w:t>
      </w:r>
    </w:p>
    <w:p>
      <w:pPr>
        <w:ind w:left="454"/>
        <w:spacing w:before="124" w:line="220" w:lineRule="auto"/>
        <w:outlineLvl w:val="6"/>
        <w:rPr>
          <w:rFonts w:ascii="SimHei" w:hAnsi="SimHei" w:eastAsia="SimHei" w:cs="SimHei"/>
          <w:sz w:val="23"/>
          <w:szCs w:val="23"/>
        </w:rPr>
      </w:pPr>
      <w:r>
        <w:rPr>
          <w:rFonts w:ascii="SimHei" w:hAnsi="SimHei" w:eastAsia="SimHei" w:cs="SimHei"/>
          <w:sz w:val="23"/>
          <w:szCs w:val="23"/>
          <w:b/>
          <w:bCs/>
          <w:spacing w:val="-7"/>
        </w:rPr>
        <w:t>4.采取售后包租或者变相售后包租方式销售未竣工商品房的</w:t>
      </w:r>
    </w:p>
    <w:p>
      <w:pPr>
        <w:ind w:left="571"/>
        <w:spacing w:before="121" w:line="219" w:lineRule="auto"/>
        <w:rPr>
          <w:rFonts w:ascii="SimSun" w:hAnsi="SimSun" w:eastAsia="SimSun" w:cs="SimSun"/>
          <w:sz w:val="23"/>
          <w:szCs w:val="23"/>
        </w:rPr>
      </w:pPr>
      <w:r>
        <w:rPr>
          <w:rFonts w:ascii="SimSun" w:hAnsi="SimSun" w:eastAsia="SimSun" w:cs="SimSun"/>
          <w:sz w:val="23"/>
          <w:szCs w:val="23"/>
          <w:spacing w:val="5"/>
        </w:rPr>
        <w:t>(1)轻微违法行为的表现情形：销售总套数在2套以下的。</w:t>
      </w:r>
    </w:p>
    <w:p>
      <w:pPr>
        <w:ind w:left="451"/>
        <w:spacing w:before="125"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71"/>
        <w:spacing w:before="130" w:line="219" w:lineRule="auto"/>
        <w:rPr>
          <w:rFonts w:ascii="SimSun" w:hAnsi="SimSun" w:eastAsia="SimSun" w:cs="SimSun"/>
          <w:sz w:val="23"/>
          <w:szCs w:val="23"/>
        </w:rPr>
      </w:pPr>
      <w:r>
        <w:rPr>
          <w:rFonts w:ascii="SimSun" w:hAnsi="SimSun" w:eastAsia="SimSun" w:cs="SimSun"/>
          <w:sz w:val="23"/>
          <w:szCs w:val="23"/>
          <w:spacing w:val="8"/>
        </w:rPr>
        <w:t>(2)一般违法行为的表现情形：销售总套数在2套以上5套以下的。</w:t>
      </w:r>
    </w:p>
    <w:p>
      <w:pPr>
        <w:ind w:left="451"/>
        <w:spacing w:before="125"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w:t>
      </w:r>
      <w:r>
        <w:rPr>
          <w:rFonts w:ascii="SimSun" w:hAnsi="SimSun" w:eastAsia="SimSun" w:cs="SimSun"/>
          <w:sz w:val="23"/>
          <w:szCs w:val="23"/>
          <w:spacing w:val="5"/>
        </w:rPr>
        <w:t>下的罚款。</w:t>
      </w:r>
    </w:p>
    <w:p>
      <w:pPr>
        <w:ind w:left="571"/>
        <w:spacing w:before="130" w:line="219" w:lineRule="auto"/>
        <w:rPr>
          <w:rFonts w:ascii="SimSun" w:hAnsi="SimSun" w:eastAsia="SimSun" w:cs="SimSun"/>
          <w:sz w:val="23"/>
          <w:szCs w:val="23"/>
        </w:rPr>
      </w:pPr>
      <w:r>
        <w:rPr>
          <w:rFonts w:ascii="SimSun" w:hAnsi="SimSun" w:eastAsia="SimSun" w:cs="SimSun"/>
          <w:sz w:val="23"/>
          <w:szCs w:val="23"/>
          <w:spacing w:val="4"/>
        </w:rPr>
        <w:t>(3)严重违法行为的表现情形：销售总套数在5套以上或拒不改正的。</w:t>
      </w:r>
    </w:p>
    <w:p>
      <w:pPr>
        <w:ind w:left="451"/>
        <w:spacing w:before="125" w:line="218" w:lineRule="auto"/>
        <w:rPr>
          <w:rFonts w:ascii="SimSun" w:hAnsi="SimSun" w:eastAsia="SimSun" w:cs="SimSun"/>
          <w:sz w:val="23"/>
          <w:szCs w:val="23"/>
        </w:rPr>
      </w:pPr>
      <w:r>
        <w:rPr>
          <w:rFonts w:ascii="SimSun" w:hAnsi="SimSun" w:eastAsia="SimSun" w:cs="SimSun"/>
          <w:sz w:val="23"/>
          <w:szCs w:val="23"/>
          <w:spacing w:val="6"/>
        </w:rPr>
        <w:t>处罚基准：警告，并处以2万元以上3万元以</w:t>
      </w:r>
      <w:r>
        <w:rPr>
          <w:rFonts w:ascii="SimSun" w:hAnsi="SimSun" w:eastAsia="SimSun" w:cs="SimSun"/>
          <w:sz w:val="23"/>
          <w:szCs w:val="23"/>
          <w:spacing w:val="5"/>
        </w:rPr>
        <w:t>下的罚款。</w:t>
      </w:r>
    </w:p>
    <w:p>
      <w:pPr>
        <w:ind w:left="455"/>
        <w:spacing w:before="128" w:line="408" w:lineRule="exact"/>
        <w:rPr>
          <w:rFonts w:ascii="SimSun" w:hAnsi="SimSun" w:eastAsia="SimSun" w:cs="SimSun"/>
          <w:sz w:val="23"/>
          <w:szCs w:val="23"/>
        </w:rPr>
      </w:pPr>
      <w:r>
        <w:rPr>
          <w:rFonts w:ascii="SimSun" w:hAnsi="SimSun" w:eastAsia="SimSun" w:cs="SimSun"/>
          <w:sz w:val="23"/>
          <w:szCs w:val="23"/>
          <w:b/>
          <w:bCs/>
          <w:spacing w:val="-19"/>
          <w:position w:val="13"/>
        </w:rPr>
        <w:t>其他措施：</w:t>
      </w:r>
      <w:r>
        <w:rPr>
          <w:rFonts w:ascii="SimSun" w:hAnsi="SimSun" w:eastAsia="SimSun" w:cs="SimSun"/>
          <w:sz w:val="23"/>
          <w:szCs w:val="23"/>
          <w:spacing w:val="33"/>
          <w:position w:val="13"/>
        </w:rPr>
        <w:t xml:space="preserve"> </w:t>
      </w:r>
      <w:r>
        <w:rPr>
          <w:rFonts w:ascii="SimSun" w:hAnsi="SimSun" w:eastAsia="SimSun" w:cs="SimSun"/>
          <w:sz w:val="23"/>
          <w:szCs w:val="23"/>
          <w:spacing w:val="-19"/>
          <w:position w:val="13"/>
        </w:rPr>
        <w:t>责令限期改正。</w:t>
      </w:r>
    </w:p>
    <w:p>
      <w:pPr>
        <w:ind w:left="455"/>
        <w:spacing w:before="1" w:line="220" w:lineRule="auto"/>
        <w:rPr>
          <w:rFonts w:ascii="SimHei" w:hAnsi="SimHei" w:eastAsia="SimHei" w:cs="SimHei"/>
          <w:sz w:val="23"/>
          <w:szCs w:val="23"/>
        </w:rPr>
      </w:pPr>
      <w:r>
        <w:rPr>
          <w:rFonts w:ascii="SimHei" w:hAnsi="SimHei" w:eastAsia="SimHei" w:cs="SimHei"/>
          <w:sz w:val="23"/>
          <w:szCs w:val="23"/>
          <w:b/>
          <w:bCs/>
          <w:spacing w:val="-9"/>
        </w:rPr>
        <w:t>5.分割拆零销售商品住宅的</w:t>
      </w:r>
    </w:p>
    <w:p>
      <w:pPr>
        <w:ind w:left="571"/>
        <w:spacing w:before="120" w:line="219" w:lineRule="auto"/>
        <w:rPr>
          <w:rFonts w:ascii="SimSun" w:hAnsi="SimSun" w:eastAsia="SimSun" w:cs="SimSun"/>
          <w:sz w:val="23"/>
          <w:szCs w:val="23"/>
        </w:rPr>
      </w:pPr>
      <w:r>
        <w:rPr>
          <w:rFonts w:ascii="SimSun" w:hAnsi="SimSun" w:eastAsia="SimSun" w:cs="SimSun"/>
          <w:sz w:val="23"/>
          <w:szCs w:val="23"/>
          <w:spacing w:val="5"/>
        </w:rPr>
        <w:t>(1)轻微违法行为的表现情形：销售总套数在2套以下的。</w:t>
      </w:r>
    </w:p>
    <w:p>
      <w:pPr>
        <w:ind w:left="451"/>
        <w:spacing w:before="125"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71"/>
        <w:spacing w:before="131" w:line="219" w:lineRule="auto"/>
        <w:rPr>
          <w:rFonts w:ascii="SimSun" w:hAnsi="SimSun" w:eastAsia="SimSun" w:cs="SimSun"/>
          <w:sz w:val="23"/>
          <w:szCs w:val="23"/>
        </w:rPr>
      </w:pPr>
      <w:r>
        <w:rPr>
          <w:rFonts w:ascii="SimSun" w:hAnsi="SimSun" w:eastAsia="SimSun" w:cs="SimSun"/>
          <w:sz w:val="23"/>
          <w:szCs w:val="23"/>
          <w:spacing w:val="8"/>
        </w:rPr>
        <w:t>(2)一般违法行为的表现情形：销售总套数在2套以上5套以下的。</w:t>
      </w:r>
    </w:p>
    <w:p>
      <w:pPr>
        <w:ind w:left="451"/>
        <w:spacing w:before="125"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w:t>
      </w:r>
      <w:r>
        <w:rPr>
          <w:rFonts w:ascii="SimSun" w:hAnsi="SimSun" w:eastAsia="SimSun" w:cs="SimSun"/>
          <w:sz w:val="23"/>
          <w:szCs w:val="23"/>
          <w:spacing w:val="5"/>
        </w:rPr>
        <w:t>下的罚款。</w:t>
      </w:r>
    </w:p>
    <w:p>
      <w:pPr>
        <w:ind w:left="571"/>
        <w:spacing w:before="130" w:line="219" w:lineRule="auto"/>
        <w:rPr>
          <w:rFonts w:ascii="SimSun" w:hAnsi="SimSun" w:eastAsia="SimSun" w:cs="SimSun"/>
          <w:sz w:val="23"/>
          <w:szCs w:val="23"/>
        </w:rPr>
      </w:pPr>
      <w:r>
        <w:rPr>
          <w:rFonts w:ascii="SimSun" w:hAnsi="SimSun" w:eastAsia="SimSun" w:cs="SimSun"/>
          <w:sz w:val="23"/>
          <w:szCs w:val="23"/>
          <w:spacing w:val="4"/>
        </w:rPr>
        <w:t>(3)严重违法行为的表现情形：销售总套数在5套以上或拒不</w:t>
      </w:r>
      <w:r>
        <w:rPr>
          <w:rFonts w:ascii="SimSun" w:hAnsi="SimSun" w:eastAsia="SimSun" w:cs="SimSun"/>
          <w:sz w:val="23"/>
          <w:szCs w:val="23"/>
          <w:spacing w:val="3"/>
        </w:rPr>
        <w:t>改正的。</w:t>
      </w:r>
    </w:p>
    <w:p>
      <w:pPr>
        <w:ind w:left="451"/>
        <w:spacing w:before="125" w:line="218" w:lineRule="auto"/>
        <w:rPr>
          <w:rFonts w:ascii="SimSun" w:hAnsi="SimSun" w:eastAsia="SimSun" w:cs="SimSun"/>
          <w:sz w:val="23"/>
          <w:szCs w:val="23"/>
        </w:rPr>
      </w:pPr>
      <w:r>
        <w:rPr>
          <w:rFonts w:ascii="SimSun" w:hAnsi="SimSun" w:eastAsia="SimSun" w:cs="SimSun"/>
          <w:sz w:val="23"/>
          <w:szCs w:val="23"/>
          <w:spacing w:val="6"/>
        </w:rPr>
        <w:t>处罚基准：警告，并处以2万元以上3万元以</w:t>
      </w:r>
      <w:r>
        <w:rPr>
          <w:rFonts w:ascii="SimSun" w:hAnsi="SimSun" w:eastAsia="SimSun" w:cs="SimSun"/>
          <w:sz w:val="23"/>
          <w:szCs w:val="23"/>
          <w:spacing w:val="5"/>
        </w:rPr>
        <w:t>下的罚款。</w:t>
      </w:r>
    </w:p>
    <w:p>
      <w:pPr>
        <w:ind w:left="455"/>
        <w:spacing w:before="127"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39"/>
        </w:rPr>
        <w:t xml:space="preserve"> </w:t>
      </w:r>
      <w:r>
        <w:rPr>
          <w:rFonts w:ascii="SimSun" w:hAnsi="SimSun" w:eastAsia="SimSun" w:cs="SimSun"/>
          <w:sz w:val="23"/>
          <w:szCs w:val="23"/>
          <w:spacing w:val="-17"/>
        </w:rPr>
        <w:t>责令限期改正。</w:t>
      </w:r>
    </w:p>
    <w:p>
      <w:pPr>
        <w:ind w:left="455"/>
        <w:spacing w:before="126" w:line="213" w:lineRule="auto"/>
        <w:rPr>
          <w:rFonts w:ascii="SimHei" w:hAnsi="SimHei" w:eastAsia="SimHei" w:cs="SimHei"/>
          <w:sz w:val="23"/>
          <w:szCs w:val="23"/>
        </w:rPr>
      </w:pPr>
      <w:r>
        <w:rPr>
          <w:rFonts w:ascii="SimHei" w:hAnsi="SimHei" w:eastAsia="SimHei" w:cs="SimHei"/>
          <w:sz w:val="23"/>
          <w:szCs w:val="23"/>
          <w:b/>
          <w:bCs/>
          <w:spacing w:val="-8"/>
        </w:rPr>
        <w:t>6.不符合商品房销售条件，向买受人收取预订款性质费用的</w:t>
      </w:r>
    </w:p>
    <w:p>
      <w:pPr>
        <w:ind w:left="451" w:right="1046" w:firstLine="119"/>
        <w:spacing w:before="138" w:line="269" w:lineRule="auto"/>
        <w:rPr>
          <w:rFonts w:ascii="SimSun" w:hAnsi="SimSun" w:eastAsia="SimSun" w:cs="SimSun"/>
          <w:sz w:val="23"/>
          <w:szCs w:val="23"/>
        </w:rPr>
      </w:pPr>
      <w:r>
        <w:rPr>
          <w:rFonts w:ascii="SimSun" w:hAnsi="SimSun" w:eastAsia="SimSun" w:cs="SimSun"/>
          <w:sz w:val="23"/>
          <w:szCs w:val="23"/>
          <w:spacing w:val="4"/>
        </w:rPr>
        <w:t>(1)轻微违法行为的表现情形：收取预订款性质费用在10万元以下的。</w:t>
      </w:r>
      <w:r>
        <w:rPr>
          <w:rFonts w:ascii="SimSun" w:hAnsi="SimSun" w:eastAsia="SimSun" w:cs="SimSun"/>
          <w:sz w:val="23"/>
          <w:szCs w:val="23"/>
          <w:spacing w:val="6"/>
        </w:rPr>
        <w:t xml:space="preserve"> </w:t>
      </w:r>
      <w:r>
        <w:rPr>
          <w:rFonts w:ascii="SimSun" w:hAnsi="SimSun" w:eastAsia="SimSun" w:cs="SimSun"/>
          <w:sz w:val="23"/>
          <w:szCs w:val="23"/>
          <w:spacing w:val="-7"/>
        </w:rPr>
        <w:t>处罚基准：警告，不予罚款。</w:t>
      </w:r>
    </w:p>
    <w:p>
      <w:pPr>
        <w:ind w:left="451" w:right="206" w:firstLine="119"/>
        <w:spacing w:before="130" w:line="269" w:lineRule="auto"/>
        <w:rPr>
          <w:rFonts w:ascii="SimSun" w:hAnsi="SimSun" w:eastAsia="SimSun" w:cs="SimSun"/>
          <w:sz w:val="23"/>
          <w:szCs w:val="23"/>
        </w:rPr>
      </w:pPr>
      <w:r>
        <w:rPr>
          <w:rFonts w:ascii="SimSun" w:hAnsi="SimSun" w:eastAsia="SimSun" w:cs="SimSun"/>
          <w:sz w:val="23"/>
          <w:szCs w:val="23"/>
          <w:spacing w:val="-4"/>
        </w:rPr>
        <w:t>(2)一般违法行为的表现情形：收取预订款性质费用在</w:t>
      </w:r>
      <w:r>
        <w:rPr>
          <w:rFonts w:ascii="SimSun" w:hAnsi="SimSun" w:eastAsia="SimSun" w:cs="SimSun"/>
          <w:sz w:val="23"/>
          <w:szCs w:val="23"/>
          <w:spacing w:val="-5"/>
        </w:rPr>
        <w:t>10万元以上30万元以下的。</w:t>
      </w:r>
      <w:r>
        <w:rPr>
          <w:rFonts w:ascii="SimSun" w:hAnsi="SimSun" w:eastAsia="SimSun" w:cs="SimSun"/>
          <w:sz w:val="23"/>
          <w:szCs w:val="23"/>
        </w:rPr>
        <w:t xml:space="preserve"> </w:t>
      </w:r>
      <w:r>
        <w:rPr>
          <w:rFonts w:ascii="SimSun" w:hAnsi="SimSun" w:eastAsia="SimSun" w:cs="SimSun"/>
          <w:sz w:val="23"/>
          <w:szCs w:val="23"/>
          <w:spacing w:val="6"/>
        </w:rPr>
        <w:t>处罚基准：警告，并处以1万元以上2万元以</w:t>
      </w:r>
      <w:r>
        <w:rPr>
          <w:rFonts w:ascii="SimSun" w:hAnsi="SimSun" w:eastAsia="SimSun" w:cs="SimSun"/>
          <w:sz w:val="23"/>
          <w:szCs w:val="23"/>
          <w:spacing w:val="5"/>
        </w:rPr>
        <w:t>下的罚款。</w:t>
      </w:r>
    </w:p>
    <w:p>
      <w:pPr>
        <w:ind w:left="451" w:right="316" w:firstLine="119"/>
        <w:spacing w:before="130" w:line="269" w:lineRule="auto"/>
        <w:rPr>
          <w:rFonts w:ascii="SimSun" w:hAnsi="SimSun" w:eastAsia="SimSun" w:cs="SimSun"/>
          <w:sz w:val="23"/>
          <w:szCs w:val="23"/>
        </w:rPr>
      </w:pPr>
      <w:r>
        <w:rPr>
          <w:rFonts w:ascii="SimSun" w:hAnsi="SimSun" w:eastAsia="SimSun" w:cs="SimSun"/>
          <w:sz w:val="23"/>
          <w:szCs w:val="23"/>
          <w:spacing w:val="-7"/>
        </w:rPr>
        <w:t>(3)严重违法行为的表现情形：拒不改正或收取预订</w:t>
      </w:r>
      <w:r>
        <w:rPr>
          <w:rFonts w:ascii="SimSun" w:hAnsi="SimSun" w:eastAsia="SimSun" w:cs="SimSun"/>
          <w:sz w:val="23"/>
          <w:szCs w:val="23"/>
          <w:spacing w:val="-8"/>
        </w:rPr>
        <w:t>款性质费用在30万元以上的。</w:t>
      </w:r>
      <w:r>
        <w:rPr>
          <w:rFonts w:ascii="SimSun" w:hAnsi="SimSun" w:eastAsia="SimSun" w:cs="SimSun"/>
          <w:sz w:val="23"/>
          <w:szCs w:val="23"/>
        </w:rPr>
        <w:t xml:space="preserve"> </w:t>
      </w:r>
      <w:r>
        <w:rPr>
          <w:rFonts w:ascii="SimSun" w:hAnsi="SimSun" w:eastAsia="SimSun" w:cs="SimSun"/>
          <w:sz w:val="23"/>
          <w:szCs w:val="23"/>
          <w:spacing w:val="6"/>
        </w:rPr>
        <w:t>处罚基准：警告，并处以2万元以上3万元以</w:t>
      </w:r>
      <w:r>
        <w:rPr>
          <w:rFonts w:ascii="SimSun" w:hAnsi="SimSun" w:eastAsia="SimSun" w:cs="SimSun"/>
          <w:sz w:val="23"/>
          <w:szCs w:val="23"/>
          <w:spacing w:val="5"/>
        </w:rPr>
        <w:t>下的罚款。</w:t>
      </w:r>
    </w:p>
    <w:p>
      <w:pPr>
        <w:ind w:left="455"/>
        <w:spacing w:before="127"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3"/>
        </w:rPr>
        <w:t xml:space="preserve"> </w:t>
      </w:r>
      <w:r>
        <w:rPr>
          <w:rFonts w:ascii="SimSun" w:hAnsi="SimSun" w:eastAsia="SimSun" w:cs="SimSun"/>
          <w:sz w:val="23"/>
          <w:szCs w:val="23"/>
          <w:spacing w:val="-19"/>
        </w:rPr>
        <w:t>责令限期改正。</w:t>
      </w:r>
    </w:p>
    <w:p>
      <w:pPr>
        <w:ind w:left="454"/>
        <w:spacing w:before="125" w:line="410" w:lineRule="exact"/>
        <w:rPr>
          <w:rFonts w:ascii="SimHei" w:hAnsi="SimHei" w:eastAsia="SimHei" w:cs="SimHei"/>
          <w:sz w:val="23"/>
          <w:szCs w:val="23"/>
        </w:rPr>
      </w:pPr>
      <w:r>
        <w:rPr>
          <w:rFonts w:ascii="SimHei" w:hAnsi="SimHei" w:eastAsia="SimHei" w:cs="SimHei"/>
          <w:sz w:val="23"/>
          <w:szCs w:val="23"/>
          <w:b/>
          <w:bCs/>
          <w:spacing w:val="-13"/>
          <w:position w:val="13"/>
        </w:rPr>
        <w:t>7.未按照规定向买受人明示《商品房销售管理办法》、《商品房买</w:t>
      </w:r>
      <w:r>
        <w:rPr>
          <w:rFonts w:ascii="SimHei" w:hAnsi="SimHei" w:eastAsia="SimHei" w:cs="SimHei"/>
          <w:sz w:val="23"/>
          <w:szCs w:val="23"/>
          <w:b/>
          <w:bCs/>
          <w:spacing w:val="-14"/>
          <w:position w:val="13"/>
        </w:rPr>
        <w:t>卖合同示范文本》、</w:t>
      </w:r>
    </w:p>
    <w:p>
      <w:pPr>
        <w:spacing w:line="220" w:lineRule="auto"/>
        <w:rPr>
          <w:rFonts w:ascii="SimHei" w:hAnsi="SimHei" w:eastAsia="SimHei" w:cs="SimHei"/>
          <w:sz w:val="23"/>
          <w:szCs w:val="23"/>
        </w:rPr>
      </w:pPr>
      <w:r>
        <w:rPr>
          <w:rFonts w:ascii="SimHei" w:hAnsi="SimHei" w:eastAsia="SimHei" w:cs="SimHei"/>
          <w:sz w:val="23"/>
          <w:szCs w:val="23"/>
          <w:b/>
          <w:bCs/>
          <w:spacing w:val="-8"/>
        </w:rPr>
        <w:t>《城市商品房预售管理办法》的</w:t>
      </w:r>
    </w:p>
    <w:p>
      <w:pPr>
        <w:ind w:left="571"/>
        <w:spacing w:before="122" w:line="219" w:lineRule="auto"/>
        <w:rPr>
          <w:rFonts w:ascii="SimSun" w:hAnsi="SimSun" w:eastAsia="SimSun" w:cs="SimSun"/>
          <w:sz w:val="23"/>
          <w:szCs w:val="23"/>
        </w:rPr>
      </w:pPr>
      <w:r>
        <w:rPr>
          <w:rFonts w:ascii="SimSun" w:hAnsi="SimSun" w:eastAsia="SimSun" w:cs="SimSun"/>
          <w:sz w:val="23"/>
          <w:szCs w:val="23"/>
          <w:spacing w:val="1"/>
        </w:rPr>
        <w:t>(1)轻微违法行为的表现情形：在限期内改</w:t>
      </w:r>
      <w:r>
        <w:rPr>
          <w:rFonts w:ascii="SimSun" w:hAnsi="SimSun" w:eastAsia="SimSun" w:cs="SimSun"/>
          <w:sz w:val="23"/>
          <w:szCs w:val="23"/>
        </w:rPr>
        <w:t>正的。</w:t>
      </w:r>
    </w:p>
    <w:p>
      <w:pPr>
        <w:ind w:left="451"/>
        <w:spacing w:before="125"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71"/>
        <w:spacing w:before="130" w:line="219" w:lineRule="auto"/>
        <w:rPr>
          <w:rFonts w:ascii="SimSun" w:hAnsi="SimSun" w:eastAsia="SimSun" w:cs="SimSun"/>
          <w:sz w:val="23"/>
          <w:szCs w:val="23"/>
        </w:rPr>
      </w:pPr>
      <w:r>
        <w:rPr>
          <w:rFonts w:ascii="SimSun" w:hAnsi="SimSun" w:eastAsia="SimSun" w:cs="SimSun"/>
          <w:sz w:val="23"/>
          <w:szCs w:val="23"/>
        </w:rPr>
        <w:t>(2)一般违法行为的表现情形：未在限期内改正，尚未造成严重后果的。</w:t>
      </w:r>
    </w:p>
    <w:p>
      <w:pPr>
        <w:ind w:left="451"/>
        <w:spacing w:before="125"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w:t>
      </w:r>
      <w:r>
        <w:rPr>
          <w:rFonts w:ascii="SimSun" w:hAnsi="SimSun" w:eastAsia="SimSun" w:cs="SimSun"/>
          <w:sz w:val="23"/>
          <w:szCs w:val="23"/>
          <w:spacing w:val="5"/>
        </w:rPr>
        <w:t>下的罚款。</w:t>
      </w:r>
    </w:p>
    <w:p>
      <w:pPr>
        <w:sectPr>
          <w:footerReference w:type="default" r:id="rId30"/>
          <w:pgSz w:w="11900" w:h="16820"/>
          <w:pgMar w:top="1429" w:right="1538" w:bottom="1839" w:left="1588" w:header="0" w:footer="1571" w:gutter="0"/>
        </w:sectPr>
        <w:rPr/>
      </w:pPr>
    </w:p>
    <w:p>
      <w:pPr>
        <w:spacing w:line="340" w:lineRule="auto"/>
        <w:rPr>
          <w:rFonts w:ascii="Arial"/>
          <w:sz w:val="21"/>
        </w:rPr>
      </w:pPr>
      <w:r/>
    </w:p>
    <w:p>
      <w:pPr>
        <w:spacing w:line="340" w:lineRule="auto"/>
        <w:rPr>
          <w:rFonts w:ascii="Arial"/>
          <w:sz w:val="21"/>
        </w:rPr>
      </w:pPr>
      <w:r/>
    </w:p>
    <w:p>
      <w:pPr>
        <w:ind w:left="570"/>
        <w:spacing w:before="75" w:line="219" w:lineRule="auto"/>
        <w:rPr>
          <w:rFonts w:ascii="SimSun" w:hAnsi="SimSun" w:eastAsia="SimSun" w:cs="SimSun"/>
          <w:sz w:val="23"/>
          <w:szCs w:val="23"/>
        </w:rPr>
      </w:pPr>
      <w:r>
        <w:rPr>
          <w:rFonts w:ascii="SimSun" w:hAnsi="SimSun" w:eastAsia="SimSun" w:cs="SimSun"/>
          <w:sz w:val="23"/>
          <w:szCs w:val="23"/>
        </w:rPr>
        <w:t>(3)严重违法行为的表现情形：未在限期内改正，造成严重后果或恶劣影响的。</w:t>
      </w:r>
    </w:p>
    <w:p>
      <w:pPr>
        <w:ind w:left="450"/>
        <w:spacing w:before="135" w:line="218" w:lineRule="auto"/>
        <w:rPr>
          <w:rFonts w:ascii="SimSun" w:hAnsi="SimSun" w:eastAsia="SimSun" w:cs="SimSun"/>
          <w:sz w:val="23"/>
          <w:szCs w:val="23"/>
        </w:rPr>
      </w:pPr>
      <w:r>
        <w:rPr>
          <w:rFonts w:ascii="SimSun" w:hAnsi="SimSun" w:eastAsia="SimSun" w:cs="SimSun"/>
          <w:sz w:val="23"/>
          <w:szCs w:val="23"/>
          <w:spacing w:val="6"/>
        </w:rPr>
        <w:t>处罚基准：警告，并处以2万元以上3万元以下的罚款。</w:t>
      </w:r>
    </w:p>
    <w:p>
      <w:pPr>
        <w:ind w:left="453"/>
        <w:spacing w:before="127"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53"/>
        <w:spacing w:before="124" w:line="220" w:lineRule="auto"/>
        <w:rPr>
          <w:rFonts w:ascii="SimHei" w:hAnsi="SimHei" w:eastAsia="SimHei" w:cs="SimHei"/>
          <w:sz w:val="23"/>
          <w:szCs w:val="23"/>
        </w:rPr>
      </w:pPr>
      <w:r>
        <w:rPr>
          <w:rFonts w:ascii="SimHei" w:hAnsi="SimHei" w:eastAsia="SimHei" w:cs="SimHei"/>
          <w:sz w:val="23"/>
          <w:szCs w:val="23"/>
          <w:b/>
          <w:bCs/>
          <w:spacing w:val="-8"/>
        </w:rPr>
        <w:t>8.委托没有资格的机构代理销售商品房的</w:t>
      </w:r>
    </w:p>
    <w:p>
      <w:pPr>
        <w:ind w:left="450" w:right="672" w:firstLine="119"/>
        <w:spacing w:before="121" w:line="269" w:lineRule="auto"/>
        <w:rPr>
          <w:rFonts w:ascii="SimSun" w:hAnsi="SimSun" w:eastAsia="SimSun" w:cs="SimSun"/>
          <w:sz w:val="23"/>
          <w:szCs w:val="23"/>
        </w:rPr>
      </w:pPr>
      <w:r>
        <w:rPr>
          <w:rFonts w:ascii="SimSun" w:hAnsi="SimSun" w:eastAsia="SimSun" w:cs="SimSun"/>
          <w:sz w:val="23"/>
          <w:szCs w:val="23"/>
          <w:spacing w:val="4"/>
        </w:rPr>
        <w:t>(1)轻微违法行为的表现情形：委托代理销售商品</w:t>
      </w:r>
      <w:r>
        <w:rPr>
          <w:rFonts w:ascii="SimSun" w:hAnsi="SimSun" w:eastAsia="SimSun" w:cs="SimSun"/>
          <w:sz w:val="23"/>
          <w:szCs w:val="23"/>
          <w:spacing w:val="3"/>
        </w:rPr>
        <w:t>房总套数在2套以下的。</w:t>
      </w:r>
      <w:r>
        <w:rPr>
          <w:rFonts w:ascii="SimSun" w:hAnsi="SimSun" w:eastAsia="SimSun" w:cs="SimSun"/>
          <w:sz w:val="23"/>
          <w:szCs w:val="23"/>
        </w:rPr>
        <w:t xml:space="preserve"> </w:t>
      </w:r>
      <w:r>
        <w:rPr>
          <w:rFonts w:ascii="SimSun" w:hAnsi="SimSun" w:eastAsia="SimSun" w:cs="SimSun"/>
          <w:sz w:val="23"/>
          <w:szCs w:val="23"/>
          <w:spacing w:val="-7"/>
        </w:rPr>
        <w:t>处罚基准：警告，不予罚款。</w:t>
      </w:r>
    </w:p>
    <w:p>
      <w:pPr>
        <w:ind w:left="450" w:right="442" w:firstLine="119"/>
        <w:spacing w:before="129" w:line="269" w:lineRule="auto"/>
        <w:rPr>
          <w:rFonts w:ascii="SimSun" w:hAnsi="SimSun" w:eastAsia="SimSun" w:cs="SimSun"/>
          <w:sz w:val="23"/>
          <w:szCs w:val="23"/>
        </w:rPr>
      </w:pPr>
      <w:r>
        <w:rPr>
          <w:rFonts w:ascii="SimSun" w:hAnsi="SimSun" w:eastAsia="SimSun" w:cs="SimSun"/>
          <w:sz w:val="23"/>
          <w:szCs w:val="23"/>
          <w:spacing w:val="7"/>
        </w:rPr>
        <w:t>(2)一般违法行为的表现情形：委托代理销售总套数在2套以上5</w:t>
      </w:r>
      <w:r>
        <w:rPr>
          <w:rFonts w:ascii="SimSun" w:hAnsi="SimSun" w:eastAsia="SimSun" w:cs="SimSun"/>
          <w:sz w:val="23"/>
          <w:szCs w:val="23"/>
          <w:spacing w:val="6"/>
        </w:rPr>
        <w:t>套以下的。</w:t>
      </w:r>
      <w:r>
        <w:rPr>
          <w:rFonts w:ascii="SimSun" w:hAnsi="SimSun" w:eastAsia="SimSun" w:cs="SimSun"/>
          <w:sz w:val="23"/>
          <w:szCs w:val="23"/>
        </w:rPr>
        <w:t xml:space="preserve"> </w:t>
      </w:r>
      <w:r>
        <w:rPr>
          <w:rFonts w:ascii="SimSun" w:hAnsi="SimSun" w:eastAsia="SimSun" w:cs="SimSun"/>
          <w:sz w:val="23"/>
          <w:szCs w:val="23"/>
          <w:spacing w:val="6"/>
        </w:rPr>
        <w:t>处罚基准：警告，并处以1万元以上2万元以下的罚款。</w:t>
      </w:r>
    </w:p>
    <w:p>
      <w:pPr>
        <w:ind w:left="450" w:right="212" w:firstLine="119"/>
        <w:spacing w:before="129" w:line="269" w:lineRule="auto"/>
        <w:rPr>
          <w:rFonts w:ascii="SimSun" w:hAnsi="SimSun" w:eastAsia="SimSun" w:cs="SimSun"/>
          <w:sz w:val="23"/>
          <w:szCs w:val="23"/>
        </w:rPr>
      </w:pPr>
      <w:r>
        <w:rPr>
          <w:rFonts w:ascii="SimSun" w:hAnsi="SimSun" w:eastAsia="SimSun" w:cs="SimSun"/>
          <w:sz w:val="23"/>
          <w:szCs w:val="23"/>
          <w:spacing w:val="3"/>
        </w:rPr>
        <w:t>(3)严重违法行为的表现情形：拒不改正或委托代理销售总套数在5套以上的。</w:t>
      </w:r>
      <w:r>
        <w:rPr>
          <w:rFonts w:ascii="SimSun" w:hAnsi="SimSun" w:eastAsia="SimSun" w:cs="SimSun"/>
          <w:sz w:val="23"/>
          <w:szCs w:val="23"/>
          <w:spacing w:val="16"/>
        </w:rPr>
        <w:t xml:space="preserve"> </w:t>
      </w:r>
      <w:r>
        <w:rPr>
          <w:rFonts w:ascii="SimSun" w:hAnsi="SimSun" w:eastAsia="SimSun" w:cs="SimSun"/>
          <w:sz w:val="23"/>
          <w:szCs w:val="23"/>
          <w:spacing w:val="6"/>
        </w:rPr>
        <w:t>处罚基准：警告，并处以2万元以上3万元以下的罚款。</w:t>
      </w:r>
    </w:p>
    <w:p>
      <w:pPr>
        <w:ind w:left="453"/>
        <w:spacing w:before="138"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9"/>
        </w:rPr>
        <w:t xml:space="preserve"> </w:t>
      </w:r>
      <w:r>
        <w:rPr>
          <w:rFonts w:ascii="SimSun" w:hAnsi="SimSun" w:eastAsia="SimSun" w:cs="SimSun"/>
          <w:sz w:val="23"/>
          <w:szCs w:val="23"/>
          <w:spacing w:val="-17"/>
        </w:rPr>
        <w:t>责令限期改正。</w:t>
      </w:r>
    </w:p>
    <w:p>
      <w:pPr>
        <w:ind w:left="453"/>
        <w:spacing w:before="124" w:line="220" w:lineRule="auto"/>
        <w:outlineLvl w:val="6"/>
        <w:rPr>
          <w:rFonts w:ascii="SimHei" w:hAnsi="SimHei" w:eastAsia="SimHei" w:cs="SimHei"/>
          <w:sz w:val="23"/>
          <w:szCs w:val="23"/>
        </w:rPr>
      </w:pPr>
      <w:r>
        <w:rPr>
          <w:rFonts w:ascii="SimHei" w:hAnsi="SimHei" w:eastAsia="SimHei" w:cs="SimHei"/>
          <w:sz w:val="23"/>
          <w:szCs w:val="23"/>
          <w:b/>
          <w:bCs/>
          <w:spacing w:val="-5"/>
        </w:rPr>
        <w:t>六、违反《商品房销售管理办法》第四十三条的行政处罚</w:t>
      </w:r>
    </w:p>
    <w:p>
      <w:pPr>
        <w:ind w:firstLine="453"/>
        <w:spacing w:before="119"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《商品房销售管理办法》第四十三条“房地产中</w:t>
      </w:r>
      <w:r>
        <w:rPr>
          <w:rFonts w:ascii="SimSun" w:hAnsi="SimSun" w:eastAsia="SimSun" w:cs="SimSun"/>
          <w:sz w:val="23"/>
          <w:szCs w:val="23"/>
          <w:spacing w:val="-12"/>
        </w:rPr>
        <w:t>介服务机构代理销售不符</w:t>
      </w:r>
      <w:r>
        <w:rPr>
          <w:rFonts w:ascii="SimSun" w:hAnsi="SimSun" w:eastAsia="SimSun" w:cs="SimSun"/>
          <w:sz w:val="23"/>
          <w:szCs w:val="23"/>
        </w:rPr>
        <w:t xml:space="preserve"> </w:t>
      </w:r>
      <w:r>
        <w:rPr>
          <w:rFonts w:ascii="SimSun" w:hAnsi="SimSun" w:eastAsia="SimSun" w:cs="SimSun"/>
          <w:sz w:val="23"/>
          <w:szCs w:val="23"/>
          <w:spacing w:val="6"/>
        </w:rPr>
        <w:t>合销售条件的商品房的，处以警告，责令停止销售，并可处以2</w:t>
      </w:r>
      <w:r>
        <w:rPr>
          <w:rFonts w:ascii="SimSun" w:hAnsi="SimSun" w:eastAsia="SimSun" w:cs="SimSun"/>
          <w:sz w:val="23"/>
          <w:szCs w:val="23"/>
          <w:spacing w:val="5"/>
        </w:rPr>
        <w:t>万元以上3万元以下罚</w:t>
      </w:r>
    </w:p>
    <w:p>
      <w:pPr>
        <w:spacing w:before="1" w:line="220" w:lineRule="auto"/>
        <w:rPr>
          <w:rFonts w:ascii="SimSun" w:hAnsi="SimSun" w:eastAsia="SimSun" w:cs="SimSun"/>
          <w:sz w:val="23"/>
          <w:szCs w:val="23"/>
        </w:rPr>
      </w:pPr>
      <w:r>
        <w:rPr>
          <w:rFonts w:ascii="SimSun" w:hAnsi="SimSun" w:eastAsia="SimSun" w:cs="SimSun"/>
          <w:sz w:val="23"/>
          <w:szCs w:val="23"/>
          <w:spacing w:val="35"/>
        </w:rPr>
        <w:t>款。”</w:t>
      </w:r>
    </w:p>
    <w:p>
      <w:pPr>
        <w:ind w:left="455"/>
        <w:spacing w:before="133" w:line="219" w:lineRule="auto"/>
        <w:rPr>
          <w:rFonts w:ascii="SimSun" w:hAnsi="SimSun" w:eastAsia="SimSun" w:cs="SimSun"/>
          <w:sz w:val="23"/>
          <w:szCs w:val="23"/>
        </w:rPr>
      </w:pPr>
      <w:r>
        <w:rPr>
          <w:rFonts w:ascii="SimSun" w:hAnsi="SimSun" w:eastAsia="SimSun" w:cs="SimSun"/>
          <w:sz w:val="23"/>
          <w:szCs w:val="23"/>
          <w:spacing w:val="-9"/>
        </w:rPr>
        <w:t>《商品房销售管理办法》第七条“商品房现售，应当符合以下条件：</w:t>
      </w:r>
    </w:p>
    <w:p>
      <w:pPr>
        <w:ind w:left="570"/>
        <w:spacing w:before="117" w:line="399" w:lineRule="exact"/>
        <w:rPr>
          <w:rFonts w:ascii="SimSun" w:hAnsi="SimSun" w:eastAsia="SimSun" w:cs="SimSun"/>
          <w:sz w:val="23"/>
          <w:szCs w:val="23"/>
        </w:rPr>
      </w:pPr>
      <w:r>
        <w:rPr>
          <w:rFonts w:ascii="SimSun" w:hAnsi="SimSun" w:eastAsia="SimSun" w:cs="SimSun"/>
          <w:sz w:val="23"/>
          <w:szCs w:val="23"/>
          <w:spacing w:val="2"/>
          <w:position w:val="12"/>
        </w:rPr>
        <w:t>(一)现售商品房的房地产开发企业应当具有企业法人营业执照和房地产开发企业</w:t>
      </w:r>
    </w:p>
    <w:p>
      <w:pPr>
        <w:spacing w:before="1" w:line="218" w:lineRule="auto"/>
        <w:rPr>
          <w:rFonts w:ascii="SimSun" w:hAnsi="SimSun" w:eastAsia="SimSun" w:cs="SimSun"/>
          <w:sz w:val="23"/>
          <w:szCs w:val="23"/>
        </w:rPr>
      </w:pPr>
      <w:r>
        <w:rPr>
          <w:rFonts w:ascii="SimSun" w:hAnsi="SimSun" w:eastAsia="SimSun" w:cs="SimSun"/>
          <w:sz w:val="23"/>
          <w:szCs w:val="23"/>
          <w:spacing w:val="-12"/>
        </w:rPr>
        <w:t>资质证书；</w:t>
      </w:r>
    </w:p>
    <w:p>
      <w:pPr>
        <w:ind w:left="570"/>
        <w:spacing w:before="127" w:line="219" w:lineRule="auto"/>
        <w:rPr>
          <w:rFonts w:ascii="SimSun" w:hAnsi="SimSun" w:eastAsia="SimSun" w:cs="SimSun"/>
          <w:sz w:val="23"/>
          <w:szCs w:val="23"/>
        </w:rPr>
      </w:pPr>
      <w:r>
        <w:rPr>
          <w:rFonts w:ascii="SimSun" w:hAnsi="SimSun" w:eastAsia="SimSun" w:cs="SimSun"/>
          <w:sz w:val="23"/>
          <w:szCs w:val="23"/>
        </w:rPr>
        <w:t>(二)取得土地使用权证书或者使用土地的批准文件；</w:t>
      </w:r>
    </w:p>
    <w:p>
      <w:pPr>
        <w:ind w:left="570"/>
        <w:spacing w:before="129" w:line="219" w:lineRule="auto"/>
        <w:rPr>
          <w:rFonts w:ascii="SimSun" w:hAnsi="SimSun" w:eastAsia="SimSun" w:cs="SimSun"/>
          <w:sz w:val="23"/>
          <w:szCs w:val="23"/>
        </w:rPr>
      </w:pPr>
      <w:r>
        <w:rPr>
          <w:rFonts w:ascii="SimSun" w:hAnsi="SimSun" w:eastAsia="SimSun" w:cs="SimSun"/>
          <w:sz w:val="23"/>
          <w:szCs w:val="23"/>
        </w:rPr>
        <w:t>(三)持有建设工程规划许可证和施工许可证；</w:t>
      </w:r>
    </w:p>
    <w:p>
      <w:pPr>
        <w:ind w:left="570"/>
        <w:spacing w:before="127" w:line="219" w:lineRule="auto"/>
        <w:rPr>
          <w:rFonts w:ascii="SimSun" w:hAnsi="SimSun" w:eastAsia="SimSun" w:cs="SimSun"/>
          <w:sz w:val="23"/>
          <w:szCs w:val="23"/>
        </w:rPr>
      </w:pPr>
      <w:r>
        <w:rPr>
          <w:rFonts w:ascii="SimSun" w:hAnsi="SimSun" w:eastAsia="SimSun" w:cs="SimSun"/>
          <w:sz w:val="23"/>
          <w:szCs w:val="23"/>
        </w:rPr>
        <w:t>(四)已通过竣工验收；</w:t>
      </w:r>
    </w:p>
    <w:p>
      <w:pPr>
        <w:ind w:left="570"/>
        <w:spacing w:before="128" w:line="220" w:lineRule="auto"/>
        <w:rPr>
          <w:rFonts w:ascii="SimSun" w:hAnsi="SimSun" w:eastAsia="SimSun" w:cs="SimSun"/>
          <w:sz w:val="23"/>
          <w:szCs w:val="23"/>
        </w:rPr>
      </w:pPr>
      <w:r>
        <w:rPr>
          <w:rFonts w:ascii="SimSun" w:hAnsi="SimSun" w:eastAsia="SimSun" w:cs="SimSun"/>
          <w:sz w:val="23"/>
          <w:szCs w:val="23"/>
          <w:spacing w:val="2"/>
        </w:rPr>
        <w:t>(五)拆迁安置已经落实；</w:t>
      </w:r>
    </w:p>
    <w:p>
      <w:pPr>
        <w:ind w:left="570"/>
        <w:spacing w:before="124" w:line="219" w:lineRule="auto"/>
        <w:rPr>
          <w:rFonts w:ascii="SimSun" w:hAnsi="SimSun" w:eastAsia="SimSun" w:cs="SimSun"/>
          <w:sz w:val="23"/>
          <w:szCs w:val="23"/>
        </w:rPr>
      </w:pPr>
      <w:r>
        <w:rPr>
          <w:rFonts w:ascii="SimSun" w:hAnsi="SimSun" w:eastAsia="SimSun" w:cs="SimSun"/>
          <w:sz w:val="23"/>
          <w:szCs w:val="23"/>
          <w:spacing w:val="2"/>
        </w:rPr>
        <w:t>(六)供水、供电、供热、燃气、通讯等配套基础设施具备交付使用条件，其他配</w:t>
      </w:r>
    </w:p>
    <w:p>
      <w:pPr>
        <w:spacing w:before="128" w:line="219" w:lineRule="auto"/>
        <w:rPr>
          <w:rFonts w:ascii="SimSun" w:hAnsi="SimSun" w:eastAsia="SimSun" w:cs="SimSun"/>
          <w:sz w:val="23"/>
          <w:szCs w:val="23"/>
        </w:rPr>
      </w:pPr>
      <w:r>
        <w:rPr>
          <w:rFonts w:ascii="SimSun" w:hAnsi="SimSun" w:eastAsia="SimSun" w:cs="SimSun"/>
          <w:sz w:val="23"/>
          <w:szCs w:val="23"/>
          <w:spacing w:val="-4"/>
        </w:rPr>
        <w:t>套基础设施和公共设施具备交付使用条件或者已确定施工进度和交付日期；</w:t>
      </w:r>
    </w:p>
    <w:p>
      <w:pPr>
        <w:ind w:left="570"/>
        <w:spacing w:before="128" w:line="219" w:lineRule="auto"/>
        <w:rPr>
          <w:rFonts w:ascii="SimSun" w:hAnsi="SimSun" w:eastAsia="SimSun" w:cs="SimSun"/>
          <w:sz w:val="23"/>
          <w:szCs w:val="23"/>
        </w:rPr>
      </w:pPr>
      <w:r>
        <w:rPr>
          <w:rFonts w:ascii="SimSun" w:hAnsi="SimSun" w:eastAsia="SimSun" w:cs="SimSun"/>
          <w:sz w:val="23"/>
          <w:szCs w:val="23"/>
          <w:spacing w:val="11"/>
        </w:rPr>
        <w:t>(七)物业管理方案已经落实。”</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7" w:line="401" w:lineRule="exact"/>
        <w:rPr>
          <w:rFonts w:ascii="SimSun" w:hAnsi="SimSun" w:eastAsia="SimSun" w:cs="SimSun"/>
          <w:sz w:val="23"/>
          <w:szCs w:val="23"/>
        </w:rPr>
      </w:pPr>
      <w:r>
        <w:rPr>
          <w:rFonts w:ascii="SimSun" w:hAnsi="SimSun" w:eastAsia="SimSun" w:cs="SimSun"/>
          <w:sz w:val="23"/>
          <w:szCs w:val="23"/>
          <w:spacing w:val="11"/>
          <w:position w:val="12"/>
        </w:rPr>
        <w:t>1.轻微违法行为的表现情形：具有本办法第七条第(一)至第(六)项规定的现售</w:t>
      </w:r>
    </w:p>
    <w:p>
      <w:pPr>
        <w:spacing w:line="219" w:lineRule="auto"/>
        <w:rPr>
          <w:rFonts w:ascii="SimSun" w:hAnsi="SimSun" w:eastAsia="SimSun" w:cs="SimSun"/>
          <w:sz w:val="23"/>
          <w:szCs w:val="23"/>
        </w:rPr>
      </w:pPr>
      <w:r>
        <w:rPr>
          <w:rFonts w:ascii="SimSun" w:hAnsi="SimSun" w:eastAsia="SimSun" w:cs="SimSun"/>
          <w:sz w:val="23"/>
          <w:szCs w:val="23"/>
          <w:spacing w:val="6"/>
        </w:rPr>
        <w:t>条件的，不具有第(七)项规定的现售条件的。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450"/>
        <w:spacing w:before="130" w:line="400" w:lineRule="exact"/>
        <w:rPr>
          <w:rFonts w:ascii="SimSun" w:hAnsi="SimSun" w:eastAsia="SimSun" w:cs="SimSun"/>
          <w:sz w:val="23"/>
          <w:szCs w:val="23"/>
        </w:rPr>
      </w:pPr>
      <w:r>
        <w:rPr>
          <w:rFonts w:ascii="SimSun" w:hAnsi="SimSun" w:eastAsia="SimSun" w:cs="SimSun"/>
          <w:sz w:val="23"/>
          <w:szCs w:val="23"/>
          <w:spacing w:val="12"/>
          <w:position w:val="12"/>
        </w:rPr>
        <w:t>2.一般违法行为的表现情形：具有本办法第七条第(一)至第(五)项规定的</w:t>
      </w:r>
      <w:r>
        <w:rPr>
          <w:rFonts w:ascii="SimSun" w:hAnsi="SimSun" w:eastAsia="SimSun" w:cs="SimSun"/>
          <w:sz w:val="23"/>
          <w:szCs w:val="23"/>
          <w:spacing w:val="11"/>
          <w:position w:val="12"/>
        </w:rPr>
        <w:t>现售</w:t>
      </w:r>
    </w:p>
    <w:p>
      <w:pPr>
        <w:spacing w:before="1" w:line="219" w:lineRule="auto"/>
        <w:rPr>
          <w:rFonts w:ascii="SimSun" w:hAnsi="SimSun" w:eastAsia="SimSun" w:cs="SimSun"/>
          <w:sz w:val="23"/>
          <w:szCs w:val="23"/>
        </w:rPr>
      </w:pPr>
      <w:r>
        <w:rPr>
          <w:rFonts w:ascii="SimSun" w:hAnsi="SimSun" w:eastAsia="SimSun" w:cs="SimSun"/>
          <w:sz w:val="23"/>
          <w:szCs w:val="23"/>
          <w:spacing w:val="14"/>
        </w:rPr>
        <w:t>条件，没有达到第(六)和第(七)项规定的现售条件的。</w:t>
      </w:r>
    </w:p>
    <w:p>
      <w:pPr>
        <w:sectPr>
          <w:footerReference w:type="default" r:id="rId31"/>
          <w:pgSz w:w="11900" w:h="16820"/>
          <w:pgMar w:top="1429" w:right="1572" w:bottom="1839" w:left="1599" w:header="0" w:footer="1571" w:gutter="0"/>
        </w:sectPr>
        <w:rPr/>
      </w:pPr>
    </w:p>
    <w:p>
      <w:pPr>
        <w:spacing w:line="344" w:lineRule="auto"/>
        <w:rPr>
          <w:rFonts w:ascii="Arial"/>
          <w:sz w:val="21"/>
        </w:rPr>
      </w:pPr>
      <w:r/>
    </w:p>
    <w:p>
      <w:pPr>
        <w:spacing w:line="344" w:lineRule="auto"/>
        <w:rPr>
          <w:rFonts w:ascii="Arial"/>
          <w:sz w:val="21"/>
        </w:rPr>
      </w:pPr>
      <w:r/>
    </w:p>
    <w:p>
      <w:pPr>
        <w:ind w:left="450"/>
        <w:spacing w:before="75" w:line="218" w:lineRule="auto"/>
        <w:rPr>
          <w:rFonts w:ascii="SimSun" w:hAnsi="SimSun" w:eastAsia="SimSun" w:cs="SimSun"/>
          <w:sz w:val="23"/>
          <w:szCs w:val="23"/>
        </w:rPr>
      </w:pPr>
      <w:r>
        <w:rPr>
          <w:rFonts w:ascii="SimSun" w:hAnsi="SimSun" w:eastAsia="SimSun" w:cs="SimSun"/>
          <w:sz w:val="23"/>
          <w:szCs w:val="23"/>
          <w:spacing w:val="3"/>
        </w:rPr>
        <w:t>处罚基准：警告，处以2万元以上2.5万元以下的罚款。</w:t>
      </w:r>
    </w:p>
    <w:p>
      <w:pPr>
        <w:ind w:firstLine="450"/>
        <w:spacing w:before="118" w:line="322" w:lineRule="auto"/>
        <w:rPr>
          <w:rFonts w:ascii="SimSun" w:hAnsi="SimSun" w:eastAsia="SimSun" w:cs="SimSun"/>
          <w:sz w:val="23"/>
          <w:szCs w:val="23"/>
        </w:rPr>
      </w:pPr>
      <w:r>
        <w:rPr>
          <w:rFonts w:ascii="SimSun" w:hAnsi="SimSun" w:eastAsia="SimSun" w:cs="SimSun"/>
          <w:sz w:val="23"/>
          <w:szCs w:val="23"/>
          <w:spacing w:val="12"/>
        </w:rPr>
        <w:t>3.严重违法行为的表现情形：不具有本办法第七条第(一)至第(五)项任一项规</w:t>
      </w:r>
      <w:r>
        <w:rPr>
          <w:rFonts w:ascii="SimSun" w:hAnsi="SimSun" w:eastAsia="SimSun" w:cs="SimSun"/>
          <w:sz w:val="23"/>
          <w:szCs w:val="23"/>
          <w:spacing w:val="4"/>
        </w:rPr>
        <w:t xml:space="preserve"> </w:t>
      </w:r>
      <w:r>
        <w:rPr>
          <w:rFonts w:ascii="SimSun" w:hAnsi="SimSun" w:eastAsia="SimSun" w:cs="SimSun"/>
          <w:sz w:val="23"/>
          <w:szCs w:val="23"/>
          <w:spacing w:val="12"/>
        </w:rPr>
        <w:t>定的现售条件的；或没有达到第(六)和第(七)</w:t>
      </w:r>
      <w:r>
        <w:rPr>
          <w:rFonts w:ascii="SimSun" w:hAnsi="SimSun" w:eastAsia="SimSun" w:cs="SimSun"/>
          <w:sz w:val="23"/>
          <w:szCs w:val="23"/>
          <w:spacing w:val="11"/>
        </w:rPr>
        <w:t>项任一项规定的现售条件且造成严重</w:t>
      </w:r>
    </w:p>
    <w:p>
      <w:pPr>
        <w:spacing w:line="220" w:lineRule="auto"/>
        <w:rPr>
          <w:rFonts w:ascii="SimSun" w:hAnsi="SimSun" w:eastAsia="SimSun" w:cs="SimSun"/>
          <w:sz w:val="23"/>
          <w:szCs w:val="23"/>
        </w:rPr>
      </w:pPr>
      <w:r>
        <w:rPr>
          <w:rFonts w:ascii="SimSun" w:hAnsi="SimSun" w:eastAsia="SimSun" w:cs="SimSun"/>
          <w:sz w:val="23"/>
          <w:szCs w:val="23"/>
          <w:spacing w:val="-9"/>
        </w:rPr>
        <w:t>后果的。</w:t>
      </w:r>
    </w:p>
    <w:p>
      <w:pPr>
        <w:ind w:left="450"/>
        <w:spacing w:before="123" w:line="409" w:lineRule="exact"/>
        <w:rPr>
          <w:rFonts w:ascii="SimSun" w:hAnsi="SimSun" w:eastAsia="SimSun" w:cs="SimSun"/>
          <w:sz w:val="23"/>
          <w:szCs w:val="23"/>
        </w:rPr>
      </w:pPr>
      <w:r>
        <w:rPr>
          <w:rFonts w:ascii="SimSun" w:hAnsi="SimSun" w:eastAsia="SimSun" w:cs="SimSun"/>
          <w:sz w:val="23"/>
          <w:szCs w:val="23"/>
          <w:spacing w:val="3"/>
          <w:position w:val="13"/>
        </w:rPr>
        <w:t>处罚基准：警告，处以2.5万元以上3万元以下的罚款。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责令停止销售。</w:t>
      </w:r>
    </w:p>
    <w:p>
      <w:pPr>
        <w:spacing w:line="345" w:lineRule="auto"/>
        <w:rPr>
          <w:rFonts w:ascii="Arial"/>
          <w:sz w:val="21"/>
        </w:rPr>
      </w:pPr>
      <w:r/>
    </w:p>
    <w:p>
      <w:pPr>
        <w:ind w:left="2349"/>
        <w:spacing w:before="102" w:line="411" w:lineRule="exact"/>
        <w:rPr>
          <w:rFonts w:ascii="SimSun" w:hAnsi="SimSun" w:eastAsia="SimSun" w:cs="SimSun"/>
          <w:sz w:val="31"/>
          <w:szCs w:val="31"/>
        </w:rPr>
      </w:pPr>
      <w:r>
        <w:rPr>
          <w:rFonts w:ascii="SimSun" w:hAnsi="SimSun" w:eastAsia="SimSun" w:cs="SimSun"/>
          <w:sz w:val="31"/>
          <w:szCs w:val="31"/>
          <w:b/>
          <w:bCs/>
          <w:spacing w:val="-6"/>
          <w:position w:val="6"/>
        </w:rPr>
        <w:t>《城市商品房预售管理办法》</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7" w:lineRule="auto"/>
        <w:rPr>
          <w:rFonts w:ascii="Arial"/>
          <w:sz w:val="21"/>
        </w:rPr>
      </w:pPr>
      <w:r/>
    </w:p>
    <w:p>
      <w:pPr>
        <w:ind w:left="45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一、违反《城市商品房预售管理办法》第十四条的行政处罚</w:t>
      </w:r>
    </w:p>
    <w:p>
      <w:pPr>
        <w:ind w:right="10" w:firstLine="453"/>
        <w:spacing w:before="118"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《城市商品房预售管理办法》第十四条“开发企业不按规定使用商品房</w:t>
      </w:r>
      <w:r>
        <w:rPr>
          <w:rFonts w:ascii="SimSun" w:hAnsi="SimSun" w:eastAsia="SimSun" w:cs="SimSun"/>
          <w:sz w:val="23"/>
          <w:szCs w:val="23"/>
          <w:spacing w:val="-12"/>
        </w:rPr>
        <w:t>预</w:t>
      </w:r>
      <w:r>
        <w:rPr>
          <w:rFonts w:ascii="SimSun" w:hAnsi="SimSun" w:eastAsia="SimSun" w:cs="SimSun"/>
          <w:sz w:val="23"/>
          <w:szCs w:val="23"/>
        </w:rPr>
        <w:t xml:space="preserve"> </w:t>
      </w:r>
      <w:r>
        <w:rPr>
          <w:rFonts w:ascii="SimSun" w:hAnsi="SimSun" w:eastAsia="SimSun" w:cs="SimSun"/>
          <w:sz w:val="23"/>
          <w:szCs w:val="23"/>
          <w:spacing w:val="5"/>
        </w:rPr>
        <w:t>售款项的，由房地产管理部门责令限期纠正，并可处以违法所得3倍以下但不超过3万</w:t>
      </w:r>
    </w:p>
    <w:p>
      <w:pPr>
        <w:spacing w:line="220" w:lineRule="auto"/>
        <w:rPr>
          <w:rFonts w:ascii="SimSun" w:hAnsi="SimSun" w:eastAsia="SimSun" w:cs="SimSun"/>
          <w:sz w:val="23"/>
          <w:szCs w:val="23"/>
        </w:rPr>
      </w:pPr>
      <w:r>
        <w:rPr>
          <w:rFonts w:ascii="SimSun" w:hAnsi="SimSun" w:eastAsia="SimSun" w:cs="SimSun"/>
          <w:sz w:val="23"/>
          <w:szCs w:val="23"/>
          <w:spacing w:val="12"/>
        </w:rPr>
        <w:t>元的罚款。”</w:t>
      </w:r>
    </w:p>
    <w:p>
      <w:pPr>
        <w:ind w:left="453"/>
        <w:spacing w:before="131"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8"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1.轻微违法行为的表现情形：涉及预售款总额2%以下的。</w:t>
      </w:r>
    </w:p>
    <w:p>
      <w:pPr>
        <w:ind w:left="45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50"/>
        <w:spacing w:before="123"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2.一般违法行为的表现情形：涉及预售款总额</w:t>
      </w:r>
      <w:r>
        <w:rPr>
          <w:rFonts w:ascii="SimSun" w:hAnsi="SimSun" w:eastAsia="SimSun" w:cs="SimSun"/>
          <w:sz w:val="23"/>
          <w:szCs w:val="23"/>
          <w:spacing w:val="4"/>
          <w:position w:val="12"/>
        </w:rPr>
        <w:t>2%以上3%以下的。</w:t>
      </w:r>
    </w:p>
    <w:p>
      <w:pPr>
        <w:ind w:left="450"/>
        <w:spacing w:before="1" w:line="219" w:lineRule="auto"/>
        <w:rPr>
          <w:rFonts w:ascii="SimSun" w:hAnsi="SimSun" w:eastAsia="SimSun" w:cs="SimSun"/>
          <w:sz w:val="23"/>
          <w:szCs w:val="23"/>
        </w:rPr>
      </w:pPr>
      <w:r>
        <w:rPr>
          <w:rFonts w:ascii="SimSun" w:hAnsi="SimSun" w:eastAsia="SimSun" w:cs="SimSun"/>
          <w:sz w:val="23"/>
          <w:szCs w:val="23"/>
          <w:spacing w:val="3"/>
        </w:rPr>
        <w:t>处罚基准：处以违法所得1.5倍以下但不超过3万元的罚款。</w:t>
      </w:r>
    </w:p>
    <w:p>
      <w:pPr>
        <w:ind w:left="450"/>
        <w:spacing w:before="127" w:line="219" w:lineRule="auto"/>
        <w:rPr>
          <w:rFonts w:ascii="SimSun" w:hAnsi="SimSun" w:eastAsia="SimSun" w:cs="SimSun"/>
          <w:sz w:val="23"/>
          <w:szCs w:val="23"/>
        </w:rPr>
      </w:pPr>
      <w:r>
        <w:rPr>
          <w:rFonts w:ascii="SimSun" w:hAnsi="SimSun" w:eastAsia="SimSun" w:cs="SimSun"/>
          <w:sz w:val="23"/>
          <w:szCs w:val="23"/>
        </w:rPr>
        <w:t>3.严重违法行为的表现情形：涉及预售款总额3%以上的。</w:t>
      </w:r>
    </w:p>
    <w:p>
      <w:pPr>
        <w:ind w:left="450"/>
        <w:spacing w:before="127" w:line="397" w:lineRule="exact"/>
        <w:rPr>
          <w:rFonts w:ascii="SimSun" w:hAnsi="SimSun" w:eastAsia="SimSun" w:cs="SimSun"/>
          <w:sz w:val="23"/>
          <w:szCs w:val="23"/>
        </w:rPr>
      </w:pPr>
      <w:r>
        <w:rPr>
          <w:rFonts w:ascii="SimSun" w:hAnsi="SimSun" w:eastAsia="SimSun" w:cs="SimSun"/>
          <w:sz w:val="23"/>
          <w:szCs w:val="23"/>
          <w:spacing w:val="6"/>
          <w:position w:val="12"/>
        </w:rPr>
        <w:t>处罚基准：处以违法所得1.5倍以上3倍以下但不超过3万元的罚款。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责令限期纠正。</w:t>
      </w:r>
    </w:p>
    <w:p>
      <w:pPr>
        <w:spacing w:line="355" w:lineRule="auto"/>
        <w:rPr>
          <w:rFonts w:ascii="Arial"/>
          <w:sz w:val="21"/>
        </w:rPr>
      </w:pPr>
      <w:r/>
    </w:p>
    <w:p>
      <w:pPr>
        <w:ind w:left="2809"/>
        <w:spacing w:before="102" w:line="411" w:lineRule="exact"/>
        <w:rPr>
          <w:rFonts w:ascii="SimSun" w:hAnsi="SimSun" w:eastAsia="SimSun" w:cs="SimSun"/>
          <w:sz w:val="31"/>
          <w:szCs w:val="31"/>
        </w:rPr>
      </w:pPr>
      <w:r>
        <w:rPr>
          <w:rFonts w:ascii="SimSun" w:hAnsi="SimSun" w:eastAsia="SimSun" w:cs="SimSun"/>
          <w:sz w:val="31"/>
          <w:szCs w:val="31"/>
          <w:b/>
          <w:bCs/>
          <w:spacing w:val="-3"/>
          <w:position w:val="6"/>
        </w:rPr>
        <w:t>《房产测绘管理办法》</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7" w:lineRule="auto"/>
        <w:rPr>
          <w:rFonts w:ascii="Arial"/>
          <w:sz w:val="21"/>
        </w:rPr>
      </w:pPr>
      <w:r/>
    </w:p>
    <w:p>
      <w:pPr>
        <w:ind w:left="45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一、违反《房产测绘管理办法》第二十一条的行政处罚</w:t>
      </w:r>
    </w:p>
    <w:p>
      <w:pPr>
        <w:ind w:right="4" w:firstLine="453"/>
        <w:spacing w:before="119"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2"/>
        </w:rPr>
        <w:t xml:space="preserve"> </w:t>
      </w:r>
      <w:r>
        <w:rPr>
          <w:rFonts w:ascii="SimSun" w:hAnsi="SimSun" w:eastAsia="SimSun" w:cs="SimSun"/>
          <w:sz w:val="23"/>
          <w:szCs w:val="23"/>
          <w:spacing w:val="-11"/>
        </w:rPr>
        <w:t>《房产测绘管理办法》第二十一条“房产测绘单位有下列情形之一的，由</w:t>
      </w:r>
      <w:r>
        <w:rPr>
          <w:rFonts w:ascii="SimSun" w:hAnsi="SimSun" w:eastAsia="SimSun" w:cs="SimSun"/>
          <w:sz w:val="23"/>
          <w:szCs w:val="23"/>
        </w:rPr>
        <w:t xml:space="preserve"> </w:t>
      </w:r>
      <w:r>
        <w:rPr>
          <w:rFonts w:ascii="SimSun" w:hAnsi="SimSun" w:eastAsia="SimSun" w:cs="SimSun"/>
          <w:sz w:val="23"/>
          <w:szCs w:val="23"/>
          <w:spacing w:val="1"/>
        </w:rPr>
        <w:t>县级以上人民政府房地产行政主管部门给予警告并责令</w:t>
      </w:r>
      <w:r>
        <w:rPr>
          <w:rFonts w:ascii="SimSun" w:hAnsi="SimSun" w:eastAsia="SimSun" w:cs="SimSun"/>
          <w:sz w:val="23"/>
          <w:szCs w:val="23"/>
        </w:rPr>
        <w:t>限期改正，并可处以1万元以上</w:t>
      </w:r>
    </w:p>
    <w:p>
      <w:pPr>
        <w:spacing w:before="1" w:line="218" w:lineRule="auto"/>
        <w:rPr>
          <w:rFonts w:ascii="SimSun" w:hAnsi="SimSun" w:eastAsia="SimSun" w:cs="SimSun"/>
          <w:sz w:val="23"/>
          <w:szCs w:val="23"/>
        </w:rPr>
      </w:pPr>
      <w:r>
        <w:rPr>
          <w:rFonts w:ascii="SimSun" w:hAnsi="SimSun" w:eastAsia="SimSun" w:cs="SimSun"/>
          <w:sz w:val="23"/>
          <w:szCs w:val="23"/>
          <w:spacing w:val="-2"/>
        </w:rPr>
        <w:t>3万元以下的罚款；情节严重的，由发证机关予以降级或者取消其房产测绘资格：</w:t>
      </w:r>
    </w:p>
    <w:p>
      <w:pPr>
        <w:ind w:left="580"/>
        <w:spacing w:before="138" w:line="219" w:lineRule="auto"/>
        <w:rPr>
          <w:rFonts w:ascii="SimSun" w:hAnsi="SimSun" w:eastAsia="SimSun" w:cs="SimSun"/>
          <w:sz w:val="23"/>
          <w:szCs w:val="23"/>
        </w:rPr>
      </w:pPr>
      <w:r>
        <w:rPr>
          <w:rFonts w:ascii="SimSun" w:hAnsi="SimSun" w:eastAsia="SimSun" w:cs="SimSun"/>
          <w:sz w:val="23"/>
          <w:szCs w:val="23"/>
        </w:rPr>
        <w:t>(一)在房产面积测算中不执行国家标准、规范和规定的；</w:t>
      </w:r>
    </w:p>
    <w:p>
      <w:pPr>
        <w:sectPr>
          <w:footerReference w:type="default" r:id="rId32"/>
          <w:pgSz w:w="11900" w:h="16820"/>
          <w:pgMar w:top="1429" w:right="1589" w:bottom="1839" w:left="1589" w:header="0" w:footer="1571" w:gutter="0"/>
        </w:sectPr>
        <w:rPr/>
      </w:pPr>
    </w:p>
    <w:p>
      <w:pPr>
        <w:spacing w:line="339" w:lineRule="auto"/>
        <w:rPr>
          <w:rFonts w:ascii="Arial"/>
          <w:sz w:val="21"/>
        </w:rPr>
      </w:pPr>
      <w:r/>
    </w:p>
    <w:p>
      <w:pPr>
        <w:spacing w:line="340" w:lineRule="auto"/>
        <w:rPr>
          <w:rFonts w:ascii="Arial"/>
          <w:sz w:val="21"/>
        </w:rPr>
      </w:pPr>
      <w:r/>
    </w:p>
    <w:p>
      <w:pPr>
        <w:ind w:left="580"/>
        <w:spacing w:before="75" w:line="219" w:lineRule="auto"/>
        <w:rPr>
          <w:rFonts w:ascii="SimSun" w:hAnsi="SimSun" w:eastAsia="SimSun" w:cs="SimSun"/>
          <w:sz w:val="23"/>
          <w:szCs w:val="23"/>
        </w:rPr>
      </w:pPr>
      <w:r>
        <w:rPr>
          <w:rFonts w:ascii="SimSun" w:hAnsi="SimSun" w:eastAsia="SimSun" w:cs="SimSun"/>
          <w:sz w:val="23"/>
          <w:szCs w:val="23"/>
        </w:rPr>
        <w:t>(二)在房产面积测算中弄虚作假、欺骗房屋权利人的；</w:t>
      </w:r>
    </w:p>
    <w:p>
      <w:pPr>
        <w:ind w:left="580"/>
        <w:spacing w:before="138" w:line="219" w:lineRule="auto"/>
        <w:rPr>
          <w:rFonts w:ascii="SimSun" w:hAnsi="SimSun" w:eastAsia="SimSun" w:cs="SimSun"/>
          <w:sz w:val="23"/>
          <w:szCs w:val="23"/>
        </w:rPr>
      </w:pPr>
      <w:r>
        <w:rPr>
          <w:rFonts w:ascii="SimSun" w:hAnsi="SimSun" w:eastAsia="SimSun" w:cs="SimSun"/>
          <w:sz w:val="23"/>
          <w:szCs w:val="23"/>
          <w:spacing w:val="7"/>
        </w:rPr>
        <w:t>(三)房产面积测算失误，造成重大损失的。”</w:t>
      </w:r>
    </w:p>
    <w:p>
      <w:pPr>
        <w:ind w:left="46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21" w:line="219" w:lineRule="auto"/>
        <w:outlineLvl w:val="6"/>
        <w:rPr>
          <w:rFonts w:ascii="SimHei" w:hAnsi="SimHei" w:eastAsia="SimHei" w:cs="SimHei"/>
          <w:sz w:val="23"/>
          <w:szCs w:val="23"/>
        </w:rPr>
      </w:pPr>
      <w:r>
        <w:rPr>
          <w:rFonts w:ascii="SimHei" w:hAnsi="SimHei" w:eastAsia="SimHei" w:cs="SimHei"/>
          <w:sz w:val="23"/>
          <w:szCs w:val="23"/>
          <w:b/>
          <w:bCs/>
          <w:spacing w:val="-8"/>
        </w:rPr>
        <w:t>1.在房产面积测算中不执行国家标准、规范和规定的</w:t>
      </w:r>
    </w:p>
    <w:p>
      <w:pPr>
        <w:ind w:left="460" w:right="2025" w:firstLine="119"/>
        <w:spacing w:before="123" w:line="269" w:lineRule="auto"/>
        <w:rPr>
          <w:rFonts w:ascii="SimSun" w:hAnsi="SimSun" w:eastAsia="SimSun" w:cs="SimSun"/>
          <w:sz w:val="23"/>
          <w:szCs w:val="23"/>
        </w:rPr>
      </w:pPr>
      <w:r>
        <w:rPr>
          <w:rFonts w:ascii="SimSun" w:hAnsi="SimSun" w:eastAsia="SimSun" w:cs="SimSun"/>
          <w:sz w:val="23"/>
          <w:szCs w:val="23"/>
        </w:rPr>
        <w:t>(1)轻微违法行为的表现情形：不影响房产面积测算结果的。</w:t>
      </w:r>
      <w:r>
        <w:rPr>
          <w:rFonts w:ascii="SimSun" w:hAnsi="SimSun" w:eastAsia="SimSun" w:cs="SimSun"/>
          <w:sz w:val="23"/>
          <w:szCs w:val="23"/>
          <w:spacing w:val="9"/>
        </w:rPr>
        <w:t xml:space="preserve"> </w:t>
      </w:r>
      <w:r>
        <w:rPr>
          <w:rFonts w:ascii="SimSun" w:hAnsi="SimSun" w:eastAsia="SimSun" w:cs="SimSun"/>
          <w:sz w:val="23"/>
          <w:szCs w:val="23"/>
          <w:spacing w:val="-7"/>
        </w:rPr>
        <w:t>处罚基准：警告，不予罚款。</w:t>
      </w:r>
    </w:p>
    <w:p>
      <w:pPr>
        <w:ind w:left="460" w:right="1105" w:firstLine="119"/>
        <w:spacing w:before="129" w:line="269" w:lineRule="auto"/>
        <w:rPr>
          <w:rFonts w:ascii="SimSun" w:hAnsi="SimSun" w:eastAsia="SimSun" w:cs="SimSun"/>
          <w:sz w:val="23"/>
          <w:szCs w:val="23"/>
        </w:rPr>
      </w:pPr>
      <w:r>
        <w:rPr>
          <w:rFonts w:ascii="SimSun" w:hAnsi="SimSun" w:eastAsia="SimSun" w:cs="SimSun"/>
          <w:sz w:val="23"/>
          <w:szCs w:val="23"/>
        </w:rPr>
        <w:t>(2)一般违法行为的表现情形：房产面积测算差错在百分之三以下的。</w:t>
      </w:r>
      <w:r>
        <w:rPr>
          <w:rFonts w:ascii="SimSun" w:hAnsi="SimSun" w:eastAsia="SimSun" w:cs="SimSun"/>
          <w:sz w:val="23"/>
          <w:szCs w:val="23"/>
          <w:spacing w:val="9"/>
        </w:rPr>
        <w:t xml:space="preserve"> </w:t>
      </w:r>
      <w:r>
        <w:rPr>
          <w:rFonts w:ascii="SimSun" w:hAnsi="SimSun" w:eastAsia="SimSun" w:cs="SimSun"/>
          <w:sz w:val="23"/>
          <w:szCs w:val="23"/>
          <w:spacing w:val="6"/>
        </w:rPr>
        <w:t>处罚基准：警告，处以1万元以上2万元以下的罚款。</w:t>
      </w:r>
    </w:p>
    <w:p>
      <w:pPr>
        <w:ind w:left="580"/>
        <w:spacing w:before="131" w:line="219" w:lineRule="auto"/>
        <w:rPr>
          <w:rFonts w:ascii="SimSun" w:hAnsi="SimSun" w:eastAsia="SimSun" w:cs="SimSun"/>
          <w:sz w:val="23"/>
          <w:szCs w:val="23"/>
        </w:rPr>
      </w:pPr>
      <w:r>
        <w:rPr>
          <w:rFonts w:ascii="SimSun" w:hAnsi="SimSun" w:eastAsia="SimSun" w:cs="SimSun"/>
          <w:sz w:val="23"/>
          <w:szCs w:val="23"/>
          <w:spacing w:val="1"/>
        </w:rPr>
        <w:t>(3)严重违法行为的表现情形：房产面积测算差错在百分之三以上</w:t>
      </w:r>
      <w:r>
        <w:rPr>
          <w:rFonts w:ascii="SimSun" w:hAnsi="SimSun" w:eastAsia="SimSun" w:cs="SimSun"/>
          <w:sz w:val="23"/>
          <w:szCs w:val="23"/>
        </w:rPr>
        <w:t>的。</w:t>
      </w:r>
    </w:p>
    <w:p>
      <w:pPr>
        <w:ind w:left="460"/>
        <w:spacing w:before="125" w:line="401" w:lineRule="exact"/>
        <w:rPr>
          <w:rFonts w:ascii="SimSun" w:hAnsi="SimSun" w:eastAsia="SimSun" w:cs="SimSun"/>
          <w:sz w:val="23"/>
          <w:szCs w:val="23"/>
        </w:rPr>
      </w:pPr>
      <w:r>
        <w:rPr>
          <w:rFonts w:ascii="SimSun" w:hAnsi="SimSun" w:eastAsia="SimSun" w:cs="SimSun"/>
          <w:sz w:val="23"/>
          <w:szCs w:val="23"/>
          <w:spacing w:val="5"/>
          <w:position w:val="12"/>
        </w:rPr>
        <w:t>处罚基准：警告，处以2万元以上3万元以下的罚款；情节严重的，由发证机关予</w:t>
      </w:r>
    </w:p>
    <w:p>
      <w:pPr>
        <w:spacing w:before="1" w:line="219" w:lineRule="auto"/>
        <w:rPr>
          <w:rFonts w:ascii="SimSun" w:hAnsi="SimSun" w:eastAsia="SimSun" w:cs="SimSun"/>
          <w:sz w:val="23"/>
          <w:szCs w:val="23"/>
        </w:rPr>
      </w:pPr>
      <w:r>
        <w:rPr>
          <w:rFonts w:ascii="SimSun" w:hAnsi="SimSun" w:eastAsia="SimSun" w:cs="SimSun"/>
          <w:sz w:val="23"/>
          <w:szCs w:val="23"/>
          <w:spacing w:val="-8"/>
        </w:rPr>
        <w:t>以降级或者取消其房产测绘资格。</w:t>
      </w:r>
    </w:p>
    <w:p>
      <w:pPr>
        <w:ind w:left="463"/>
        <w:spacing w:before="134"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63"/>
        <w:spacing w:before="124" w:line="220" w:lineRule="auto"/>
        <w:outlineLvl w:val="6"/>
        <w:rPr>
          <w:rFonts w:ascii="SimHei" w:hAnsi="SimHei" w:eastAsia="SimHei" w:cs="SimHei"/>
          <w:sz w:val="23"/>
          <w:szCs w:val="23"/>
        </w:rPr>
      </w:pPr>
      <w:r>
        <w:rPr>
          <w:rFonts w:ascii="SimHei" w:hAnsi="SimHei" w:eastAsia="SimHei" w:cs="SimHei"/>
          <w:sz w:val="23"/>
          <w:szCs w:val="23"/>
          <w:b/>
          <w:bCs/>
          <w:spacing w:val="-7"/>
        </w:rPr>
        <w:t>2.在房产面积测算中弄虚作假、欺骗房屋权利人的</w:t>
      </w:r>
    </w:p>
    <w:p>
      <w:pPr>
        <w:ind w:left="460" w:right="2005" w:firstLine="119"/>
        <w:spacing w:before="121" w:line="269" w:lineRule="auto"/>
        <w:rPr>
          <w:rFonts w:ascii="SimSun" w:hAnsi="SimSun" w:eastAsia="SimSun" w:cs="SimSun"/>
          <w:sz w:val="23"/>
          <w:szCs w:val="23"/>
        </w:rPr>
      </w:pPr>
      <w:r>
        <w:rPr>
          <w:rFonts w:ascii="SimSun" w:hAnsi="SimSun" w:eastAsia="SimSun" w:cs="SimSun"/>
          <w:sz w:val="23"/>
          <w:szCs w:val="23"/>
          <w:spacing w:val="1"/>
        </w:rPr>
        <w:t>(1)轻微违法行为的表现情形：不影响房产面积测算结果的。</w:t>
      </w:r>
      <w:r>
        <w:rPr>
          <w:rFonts w:ascii="SimSun" w:hAnsi="SimSun" w:eastAsia="SimSun" w:cs="SimSun"/>
          <w:sz w:val="23"/>
          <w:szCs w:val="23"/>
          <w:spacing w:val="1"/>
        </w:rPr>
        <w:t xml:space="preserve"> </w:t>
      </w:r>
      <w:r>
        <w:rPr>
          <w:rFonts w:ascii="SimSun" w:hAnsi="SimSun" w:eastAsia="SimSun" w:cs="SimSun"/>
          <w:sz w:val="23"/>
          <w:szCs w:val="23"/>
          <w:spacing w:val="-7"/>
        </w:rPr>
        <w:t>处罚基准：警告，不予罚款。</w:t>
      </w:r>
    </w:p>
    <w:p>
      <w:pPr>
        <w:ind w:left="460" w:right="1105" w:firstLine="119"/>
        <w:spacing w:before="130" w:line="269" w:lineRule="auto"/>
        <w:rPr>
          <w:rFonts w:ascii="SimSun" w:hAnsi="SimSun" w:eastAsia="SimSun" w:cs="SimSun"/>
          <w:sz w:val="23"/>
          <w:szCs w:val="23"/>
        </w:rPr>
      </w:pPr>
      <w:r>
        <w:rPr>
          <w:rFonts w:ascii="SimSun" w:hAnsi="SimSun" w:eastAsia="SimSun" w:cs="SimSun"/>
          <w:sz w:val="23"/>
          <w:szCs w:val="23"/>
        </w:rPr>
        <w:t>(2)一般违法行为的表现情形：房产面积测算差错在百分之三以下的。</w:t>
      </w:r>
      <w:r>
        <w:rPr>
          <w:rFonts w:ascii="SimSun" w:hAnsi="SimSun" w:eastAsia="SimSun" w:cs="SimSun"/>
          <w:sz w:val="23"/>
          <w:szCs w:val="23"/>
          <w:spacing w:val="9"/>
        </w:rPr>
        <w:t xml:space="preserve"> </w:t>
      </w:r>
      <w:r>
        <w:rPr>
          <w:rFonts w:ascii="SimSun" w:hAnsi="SimSun" w:eastAsia="SimSun" w:cs="SimSun"/>
          <w:sz w:val="23"/>
          <w:szCs w:val="23"/>
          <w:spacing w:val="6"/>
        </w:rPr>
        <w:t>处罚基准：警告，处以1万元以上2万元以下的罚款。</w:t>
      </w:r>
    </w:p>
    <w:p>
      <w:pPr>
        <w:ind w:left="580"/>
        <w:spacing w:before="130" w:line="219" w:lineRule="auto"/>
        <w:rPr>
          <w:rFonts w:ascii="SimSun" w:hAnsi="SimSun" w:eastAsia="SimSun" w:cs="SimSun"/>
          <w:sz w:val="23"/>
          <w:szCs w:val="23"/>
        </w:rPr>
      </w:pPr>
      <w:r>
        <w:rPr>
          <w:rFonts w:ascii="SimSun" w:hAnsi="SimSun" w:eastAsia="SimSun" w:cs="SimSun"/>
          <w:sz w:val="23"/>
          <w:szCs w:val="23"/>
          <w:spacing w:val="1"/>
        </w:rPr>
        <w:t>(3)严重违法行为的表现情形：房产面积测算差错在百分之三以上</w:t>
      </w:r>
      <w:r>
        <w:rPr>
          <w:rFonts w:ascii="SimSun" w:hAnsi="SimSun" w:eastAsia="SimSun" w:cs="SimSun"/>
          <w:sz w:val="23"/>
          <w:szCs w:val="23"/>
        </w:rPr>
        <w:t>的。</w:t>
      </w:r>
    </w:p>
    <w:p>
      <w:pPr>
        <w:ind w:left="460"/>
        <w:spacing w:before="126" w:line="411" w:lineRule="exact"/>
        <w:rPr>
          <w:rFonts w:ascii="SimSun" w:hAnsi="SimSun" w:eastAsia="SimSun" w:cs="SimSun"/>
          <w:sz w:val="23"/>
          <w:szCs w:val="23"/>
        </w:rPr>
      </w:pPr>
      <w:r>
        <w:rPr>
          <w:rFonts w:ascii="SimSun" w:hAnsi="SimSun" w:eastAsia="SimSun" w:cs="SimSun"/>
          <w:sz w:val="23"/>
          <w:szCs w:val="23"/>
          <w:spacing w:val="5"/>
          <w:position w:val="13"/>
        </w:rPr>
        <w:t>处罚基准：警告，处以2万元以上3万元以下的罚款；情节严重的，由发证机关予</w:t>
      </w:r>
    </w:p>
    <w:p>
      <w:pPr>
        <w:spacing w:before="1" w:line="219" w:lineRule="auto"/>
        <w:rPr>
          <w:rFonts w:ascii="SimSun" w:hAnsi="SimSun" w:eastAsia="SimSun" w:cs="SimSun"/>
          <w:sz w:val="23"/>
          <w:szCs w:val="23"/>
        </w:rPr>
      </w:pPr>
      <w:r>
        <w:rPr>
          <w:rFonts w:ascii="SimSun" w:hAnsi="SimSun" w:eastAsia="SimSun" w:cs="SimSun"/>
          <w:sz w:val="23"/>
          <w:szCs w:val="23"/>
          <w:spacing w:val="-8"/>
        </w:rPr>
        <w:t>以降级或者取消其房产测绘资格。</w:t>
      </w:r>
    </w:p>
    <w:p>
      <w:pPr>
        <w:ind w:left="463"/>
        <w:spacing w:before="124"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ind w:left="463"/>
        <w:spacing w:before="115" w:line="213" w:lineRule="auto"/>
        <w:outlineLvl w:val="6"/>
        <w:rPr>
          <w:rFonts w:ascii="SimHei" w:hAnsi="SimHei" w:eastAsia="SimHei" w:cs="SimHei"/>
          <w:sz w:val="23"/>
          <w:szCs w:val="23"/>
        </w:rPr>
      </w:pPr>
      <w:r>
        <w:rPr>
          <w:rFonts w:ascii="SimHei" w:hAnsi="SimHei" w:eastAsia="SimHei" w:cs="SimHei"/>
          <w:sz w:val="23"/>
          <w:szCs w:val="23"/>
          <w:b/>
          <w:bCs/>
          <w:spacing w:val="-9"/>
        </w:rPr>
        <w:t>3.房产面积测算失误，造成重大损失的</w:t>
      </w:r>
    </w:p>
    <w:p>
      <w:pPr>
        <w:ind w:left="580"/>
        <w:spacing w:before="139"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(1)轻微违法行为的表现情形：房产面积测算失误，给当事人造成损失在2万元以</w:t>
      </w:r>
    </w:p>
    <w:p>
      <w:pPr>
        <w:spacing w:before="1" w:line="220" w:lineRule="auto"/>
        <w:rPr>
          <w:rFonts w:ascii="SimSun" w:hAnsi="SimSun" w:eastAsia="SimSun" w:cs="SimSun"/>
          <w:sz w:val="23"/>
          <w:szCs w:val="23"/>
        </w:rPr>
      </w:pPr>
      <w:r>
        <w:rPr>
          <w:rFonts w:ascii="SimSun" w:hAnsi="SimSun" w:eastAsia="SimSun" w:cs="SimSun"/>
          <w:sz w:val="23"/>
          <w:szCs w:val="23"/>
          <w:spacing w:val="-11"/>
        </w:rPr>
        <w:t>下的。</w:t>
      </w:r>
    </w:p>
    <w:p>
      <w:pPr>
        <w:ind w:left="460"/>
        <w:spacing w:before="131"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80"/>
        <w:spacing w:before="121"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(2)一般违法行为的表现情形：房产面积测算失误，给当事人造成损失在2万元以</w:t>
      </w:r>
    </w:p>
    <w:p>
      <w:pPr>
        <w:ind w:left="70"/>
        <w:spacing w:line="220" w:lineRule="auto"/>
        <w:rPr>
          <w:rFonts w:ascii="SimSun" w:hAnsi="SimSun" w:eastAsia="SimSun" w:cs="SimSun"/>
          <w:sz w:val="23"/>
          <w:szCs w:val="23"/>
        </w:rPr>
      </w:pPr>
      <w:r>
        <w:rPr>
          <w:rFonts w:ascii="SimSun" w:hAnsi="SimSun" w:eastAsia="SimSun" w:cs="SimSun"/>
          <w:sz w:val="23"/>
          <w:szCs w:val="23"/>
          <w:spacing w:val="-5"/>
        </w:rPr>
        <w:t>上5万元以下的。</w:t>
      </w:r>
    </w:p>
    <w:p>
      <w:pPr>
        <w:ind w:left="460"/>
        <w:spacing w:before="134" w:line="218" w:lineRule="auto"/>
        <w:rPr>
          <w:rFonts w:ascii="SimSun" w:hAnsi="SimSun" w:eastAsia="SimSun" w:cs="SimSun"/>
          <w:sz w:val="23"/>
          <w:szCs w:val="23"/>
        </w:rPr>
      </w:pPr>
      <w:r>
        <w:rPr>
          <w:rFonts w:ascii="SimSun" w:hAnsi="SimSun" w:eastAsia="SimSun" w:cs="SimSun"/>
          <w:sz w:val="23"/>
          <w:szCs w:val="23"/>
          <w:spacing w:val="6"/>
        </w:rPr>
        <w:t>处罚基准：警告，处以1万元以上2万元以下的罚款。</w:t>
      </w:r>
    </w:p>
    <w:p>
      <w:pPr>
        <w:ind w:left="580"/>
        <w:spacing w:before="120" w:line="404"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(3)严重违法行为的表现情形：房产面积测算失误，给当事人造成损失在5万元以</w:t>
      </w:r>
    </w:p>
    <w:p>
      <w:pPr>
        <w:spacing w:line="222" w:lineRule="auto"/>
        <w:rPr>
          <w:rFonts w:ascii="SimSun" w:hAnsi="SimSun" w:eastAsia="SimSun" w:cs="SimSun"/>
          <w:sz w:val="23"/>
          <w:szCs w:val="23"/>
        </w:rPr>
      </w:pPr>
      <w:r>
        <w:rPr>
          <w:rFonts w:ascii="SimSun" w:hAnsi="SimSun" w:eastAsia="SimSun" w:cs="SimSun"/>
          <w:sz w:val="23"/>
          <w:szCs w:val="23"/>
          <w:spacing w:val="-10"/>
        </w:rPr>
        <w:t>上的。</w:t>
      </w:r>
    </w:p>
    <w:p>
      <w:pPr>
        <w:ind w:left="460"/>
        <w:spacing w:before="128" w:line="218" w:lineRule="auto"/>
        <w:rPr>
          <w:rFonts w:ascii="SimSun" w:hAnsi="SimSun" w:eastAsia="SimSun" w:cs="SimSun"/>
          <w:sz w:val="23"/>
          <w:szCs w:val="23"/>
        </w:rPr>
      </w:pPr>
      <w:r>
        <w:rPr>
          <w:rFonts w:ascii="SimSun" w:hAnsi="SimSun" w:eastAsia="SimSun" w:cs="SimSun"/>
          <w:sz w:val="23"/>
          <w:szCs w:val="23"/>
          <w:spacing w:val="5"/>
        </w:rPr>
        <w:t>处罚基准：警告，处以2万元以上3万元以下的罚款；情节严重的，由发证机关予</w:t>
      </w:r>
    </w:p>
    <w:p>
      <w:pPr>
        <w:sectPr>
          <w:footerReference w:type="default" r:id="rId33"/>
          <w:pgSz w:w="11900" w:h="16820"/>
          <w:pgMar w:top="1429" w:right="1599" w:bottom="1840" w:left="1589" w:header="0" w:footer="1571" w:gutter="0"/>
        </w:sectPr>
        <w:rPr/>
      </w:pPr>
    </w:p>
    <w:p>
      <w:pPr>
        <w:spacing w:line="330" w:lineRule="auto"/>
        <w:rPr>
          <w:rFonts w:ascii="Arial"/>
          <w:sz w:val="21"/>
        </w:rPr>
      </w:pPr>
      <w:r/>
    </w:p>
    <w:p>
      <w:pPr>
        <w:spacing w:line="330" w:lineRule="auto"/>
        <w:rPr>
          <w:rFonts w:ascii="Arial"/>
          <w:sz w:val="21"/>
        </w:rPr>
      </w:pPr>
      <w:r/>
    </w:p>
    <w:p>
      <w:pPr>
        <w:spacing w:before="75" w:line="428" w:lineRule="exact"/>
        <w:rPr>
          <w:rFonts w:ascii="SimSun" w:hAnsi="SimSun" w:eastAsia="SimSun" w:cs="SimSun"/>
          <w:sz w:val="23"/>
          <w:szCs w:val="23"/>
        </w:rPr>
      </w:pPr>
      <w:r>
        <w:rPr>
          <w:rFonts w:ascii="SimSun" w:hAnsi="SimSun" w:eastAsia="SimSun" w:cs="SimSun"/>
          <w:sz w:val="23"/>
          <w:szCs w:val="23"/>
          <w:spacing w:val="-7"/>
          <w:position w:val="14"/>
        </w:rPr>
        <w:t>以降级或者取消其房产测绘资格。</w:t>
      </w:r>
    </w:p>
    <w:p>
      <w:pPr>
        <w:ind w:left="45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spacing w:line="345" w:lineRule="auto"/>
        <w:rPr>
          <w:rFonts w:ascii="Arial"/>
          <w:sz w:val="21"/>
        </w:rPr>
      </w:pPr>
      <w:r/>
    </w:p>
    <w:p>
      <w:pPr>
        <w:ind w:left="2499"/>
        <w:spacing w:before="101" w:line="411" w:lineRule="exact"/>
        <w:rPr>
          <w:rFonts w:ascii="SimSun" w:hAnsi="SimSun" w:eastAsia="SimSun" w:cs="SimSun"/>
          <w:sz w:val="31"/>
          <w:szCs w:val="31"/>
        </w:rPr>
      </w:pPr>
      <w:r>
        <w:rPr>
          <w:rFonts w:ascii="SimSun" w:hAnsi="SimSun" w:eastAsia="SimSun" w:cs="SimSun"/>
          <w:sz w:val="31"/>
          <w:szCs w:val="31"/>
          <w:b/>
          <w:bCs/>
          <w:spacing w:val="-4"/>
          <w:position w:val="6"/>
        </w:rPr>
        <w:t>《商品房屋租赁管理办法》</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7" w:lineRule="auto"/>
        <w:rPr>
          <w:rFonts w:ascii="Arial"/>
          <w:sz w:val="21"/>
        </w:rPr>
      </w:pPr>
      <w:r/>
    </w:p>
    <w:p>
      <w:pPr>
        <w:ind w:left="45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一、违反《商品房屋租赁管理办法》第二十一条的行政处罚</w:t>
      </w:r>
    </w:p>
    <w:p>
      <w:pPr>
        <w:ind w:firstLine="453"/>
        <w:spacing w:before="119"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《商品房屋租赁管理办法》第二十一条“违反本办</w:t>
      </w:r>
      <w:r>
        <w:rPr>
          <w:rFonts w:ascii="SimSun" w:hAnsi="SimSun" w:eastAsia="SimSun" w:cs="SimSun"/>
          <w:sz w:val="23"/>
          <w:szCs w:val="23"/>
          <w:spacing w:val="-12"/>
        </w:rPr>
        <w:t>法第六条规定的，由直</w:t>
      </w:r>
      <w:r>
        <w:rPr>
          <w:rFonts w:ascii="SimSun" w:hAnsi="SimSun" w:eastAsia="SimSun" w:cs="SimSun"/>
          <w:sz w:val="23"/>
          <w:szCs w:val="23"/>
        </w:rPr>
        <w:t xml:space="preserve"> </w:t>
      </w:r>
      <w:r>
        <w:rPr>
          <w:rFonts w:ascii="SimSun" w:hAnsi="SimSun" w:eastAsia="SimSun" w:cs="SimSun"/>
          <w:sz w:val="23"/>
          <w:szCs w:val="23"/>
          <w:spacing w:val="5"/>
        </w:rPr>
        <w:t>辖市、市、县人民政府建设(房地产)主管部门责令限期改正，对没有违法所得的，可</w:t>
      </w:r>
      <w:r>
        <w:rPr>
          <w:rFonts w:ascii="SimSun" w:hAnsi="SimSun" w:eastAsia="SimSun" w:cs="SimSun"/>
          <w:sz w:val="23"/>
          <w:szCs w:val="23"/>
          <w:spacing w:val="8"/>
        </w:rPr>
        <w:t xml:space="preserve"> </w:t>
      </w:r>
      <w:r>
        <w:rPr>
          <w:rFonts w:ascii="SimSun" w:hAnsi="SimSun" w:eastAsia="SimSun" w:cs="SimSun"/>
          <w:sz w:val="23"/>
          <w:szCs w:val="23"/>
        </w:rPr>
        <w:t>处以五千元以下罚款；对有违法所得的，可以处以违法</w:t>
      </w:r>
      <w:r>
        <w:rPr>
          <w:rFonts w:ascii="SimSun" w:hAnsi="SimSun" w:eastAsia="SimSun" w:cs="SimSun"/>
          <w:sz w:val="23"/>
          <w:szCs w:val="23"/>
          <w:spacing w:val="-1"/>
        </w:rPr>
        <w:t>所得一倍以上三倍以下，但不超</w:t>
      </w:r>
    </w:p>
    <w:p>
      <w:pPr>
        <w:spacing w:line="220" w:lineRule="auto"/>
        <w:rPr>
          <w:rFonts w:ascii="SimSun" w:hAnsi="SimSun" w:eastAsia="SimSun" w:cs="SimSun"/>
          <w:sz w:val="23"/>
          <w:szCs w:val="23"/>
        </w:rPr>
      </w:pPr>
      <w:r>
        <w:rPr>
          <w:rFonts w:ascii="SimSun" w:hAnsi="SimSun" w:eastAsia="SimSun" w:cs="SimSun"/>
          <w:sz w:val="23"/>
          <w:szCs w:val="23"/>
          <w:spacing w:val="5"/>
        </w:rPr>
        <w:t>过三万元的罚款。”</w:t>
      </w:r>
    </w:p>
    <w:p>
      <w:pPr>
        <w:ind w:left="450"/>
        <w:spacing w:before="135" w:line="219" w:lineRule="auto"/>
        <w:rPr>
          <w:rFonts w:ascii="SimSun" w:hAnsi="SimSun" w:eastAsia="SimSun" w:cs="SimSun"/>
          <w:sz w:val="23"/>
          <w:szCs w:val="23"/>
        </w:rPr>
      </w:pPr>
      <w:r>
        <w:rPr>
          <w:rFonts w:ascii="SimSun" w:hAnsi="SimSun" w:eastAsia="SimSun" w:cs="SimSun"/>
          <w:sz w:val="23"/>
          <w:szCs w:val="23"/>
          <w:spacing w:val="-9"/>
        </w:rPr>
        <w:t>第六条</w:t>
      </w:r>
      <w:r>
        <w:rPr>
          <w:rFonts w:ascii="SimSun" w:hAnsi="SimSun" w:eastAsia="SimSun" w:cs="SimSun"/>
          <w:sz w:val="23"/>
          <w:szCs w:val="23"/>
          <w:spacing w:val="74"/>
        </w:rPr>
        <w:t xml:space="preserve"> </w:t>
      </w:r>
      <w:r>
        <w:rPr>
          <w:rFonts w:ascii="SimSun" w:hAnsi="SimSun" w:eastAsia="SimSun" w:cs="SimSun"/>
          <w:sz w:val="23"/>
          <w:szCs w:val="23"/>
          <w:spacing w:val="-9"/>
        </w:rPr>
        <w:t>“有下列情形之一的房屋不得出租：</w:t>
      </w:r>
    </w:p>
    <w:p>
      <w:pPr>
        <w:ind w:left="580"/>
        <w:spacing w:before="118" w:line="220" w:lineRule="auto"/>
        <w:rPr>
          <w:rFonts w:ascii="SimSun" w:hAnsi="SimSun" w:eastAsia="SimSun" w:cs="SimSun"/>
          <w:sz w:val="23"/>
          <w:szCs w:val="23"/>
        </w:rPr>
      </w:pPr>
      <w:r>
        <w:rPr>
          <w:rFonts w:ascii="SimSun" w:hAnsi="SimSun" w:eastAsia="SimSun" w:cs="SimSun"/>
          <w:sz w:val="23"/>
          <w:szCs w:val="23"/>
        </w:rPr>
        <w:t>(一)属于违法建筑的；</w:t>
      </w:r>
    </w:p>
    <w:p>
      <w:pPr>
        <w:ind w:left="580"/>
        <w:spacing w:before="125" w:line="219" w:lineRule="auto"/>
        <w:rPr>
          <w:rFonts w:ascii="SimSun" w:hAnsi="SimSun" w:eastAsia="SimSun" w:cs="SimSun"/>
          <w:sz w:val="23"/>
          <w:szCs w:val="23"/>
        </w:rPr>
      </w:pPr>
      <w:r>
        <w:rPr>
          <w:rFonts w:ascii="SimSun" w:hAnsi="SimSun" w:eastAsia="SimSun" w:cs="SimSun"/>
          <w:sz w:val="23"/>
          <w:szCs w:val="23"/>
        </w:rPr>
        <w:t>(二)不符合安全、防灾等工程建设强制性标准的；</w:t>
      </w:r>
    </w:p>
    <w:p>
      <w:pPr>
        <w:ind w:left="580"/>
        <w:spacing w:before="127" w:line="219" w:lineRule="auto"/>
        <w:rPr>
          <w:rFonts w:ascii="SimSun" w:hAnsi="SimSun" w:eastAsia="SimSun" w:cs="SimSun"/>
          <w:sz w:val="23"/>
          <w:szCs w:val="23"/>
        </w:rPr>
      </w:pPr>
      <w:r>
        <w:rPr>
          <w:rFonts w:ascii="SimSun" w:hAnsi="SimSun" w:eastAsia="SimSun" w:cs="SimSun"/>
          <w:sz w:val="23"/>
          <w:szCs w:val="23"/>
        </w:rPr>
        <w:t>(三)违反规定改变房屋使用性质的；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7"/>
        </w:rPr>
        <w:t>(四)法律、法规规定禁止出租的其他情形。”</w:t>
      </w:r>
    </w:p>
    <w:p>
      <w:pPr>
        <w:ind w:left="453"/>
        <w:spacing w:before="133" w:line="400" w:lineRule="exact"/>
        <w:rPr>
          <w:rFonts w:ascii="SimHei" w:hAnsi="SimHei" w:eastAsia="SimHei" w:cs="SimHei"/>
          <w:sz w:val="23"/>
          <w:szCs w:val="23"/>
        </w:rPr>
      </w:pPr>
      <w:r>
        <w:rPr>
          <w:rFonts w:ascii="SimHei" w:hAnsi="SimHei" w:eastAsia="SimHei" w:cs="SimHei"/>
          <w:sz w:val="23"/>
          <w:szCs w:val="23"/>
          <w:b/>
          <w:bCs/>
          <w:spacing w:val="-10"/>
          <w:position w:val="12"/>
        </w:rPr>
        <w:t>违法行为情形和处罚基准：</w:t>
      </w:r>
    </w:p>
    <w:p>
      <w:pPr>
        <w:ind w:left="453"/>
        <w:spacing w:before="1" w:line="221" w:lineRule="auto"/>
        <w:rPr>
          <w:rFonts w:ascii="SimHei" w:hAnsi="SimHei" w:eastAsia="SimHei" w:cs="SimHei"/>
          <w:sz w:val="23"/>
          <w:szCs w:val="23"/>
        </w:rPr>
      </w:pPr>
      <w:r>
        <w:rPr>
          <w:rFonts w:ascii="SimHei" w:hAnsi="SimHei" w:eastAsia="SimHei" w:cs="SimHei"/>
          <w:sz w:val="23"/>
          <w:szCs w:val="23"/>
          <w:b/>
          <w:bCs/>
          <w:spacing w:val="-15"/>
        </w:rPr>
        <w:t>1.出租违法建筑的</w:t>
      </w:r>
    </w:p>
    <w:p>
      <w:pPr>
        <w:ind w:left="450" w:right="1121" w:firstLine="129"/>
        <w:spacing w:before="117" w:line="272" w:lineRule="auto"/>
        <w:rPr>
          <w:rFonts w:ascii="SimSun" w:hAnsi="SimSun" w:eastAsia="SimSun" w:cs="SimSun"/>
          <w:sz w:val="23"/>
          <w:szCs w:val="23"/>
        </w:rPr>
      </w:pPr>
      <w:r>
        <w:rPr>
          <w:rFonts w:ascii="SimSun" w:hAnsi="SimSun" w:eastAsia="SimSun" w:cs="SimSun"/>
          <w:sz w:val="23"/>
          <w:szCs w:val="23"/>
        </w:rPr>
        <w:t>(1)轻微违法行为的表现情形：在限期内改正且没有造成危害后果的。</w:t>
      </w:r>
      <w:r>
        <w:rPr>
          <w:rFonts w:ascii="SimSun" w:hAnsi="SimSun" w:eastAsia="SimSun" w:cs="SimSun"/>
          <w:sz w:val="23"/>
          <w:szCs w:val="23"/>
          <w:spacing w:val="9"/>
        </w:rPr>
        <w:t xml:space="preserve"> </w:t>
      </w:r>
      <w:r>
        <w:rPr>
          <w:rFonts w:ascii="SimSun" w:hAnsi="SimSun" w:eastAsia="SimSun" w:cs="SimSun"/>
          <w:sz w:val="23"/>
          <w:szCs w:val="23"/>
          <w:spacing w:val="-7"/>
        </w:rPr>
        <w:t>处罚基准：不予罚款。</w:t>
      </w:r>
    </w:p>
    <w:p>
      <w:pPr>
        <w:ind w:left="580"/>
        <w:spacing w:before="124" w:line="219" w:lineRule="auto"/>
        <w:rPr>
          <w:rFonts w:ascii="SimSun" w:hAnsi="SimSun" w:eastAsia="SimSun" w:cs="SimSun"/>
          <w:sz w:val="23"/>
          <w:szCs w:val="23"/>
        </w:rPr>
      </w:pPr>
      <w:r>
        <w:rPr>
          <w:rFonts w:ascii="SimSun" w:hAnsi="SimSun" w:eastAsia="SimSun" w:cs="SimSun"/>
          <w:sz w:val="23"/>
          <w:szCs w:val="23"/>
          <w:spacing w:val="1"/>
        </w:rPr>
        <w:t>(2)一般违法行为的表现情形：在限期内改正，但</w:t>
      </w:r>
      <w:r>
        <w:rPr>
          <w:rFonts w:ascii="SimSun" w:hAnsi="SimSun" w:eastAsia="SimSun" w:cs="SimSun"/>
          <w:sz w:val="23"/>
          <w:szCs w:val="23"/>
        </w:rPr>
        <w:t>造成一般危害后果的。</w:t>
      </w:r>
    </w:p>
    <w:p>
      <w:pPr>
        <w:ind w:left="450"/>
        <w:spacing w:before="126" w:line="401" w:lineRule="exact"/>
        <w:rPr>
          <w:rFonts w:ascii="SimSun" w:hAnsi="SimSun" w:eastAsia="SimSun" w:cs="SimSun"/>
          <w:sz w:val="23"/>
          <w:szCs w:val="23"/>
        </w:rPr>
      </w:pPr>
      <w:r>
        <w:rPr>
          <w:rFonts w:ascii="SimSun" w:hAnsi="SimSun" w:eastAsia="SimSun" w:cs="SimSun"/>
          <w:sz w:val="23"/>
          <w:szCs w:val="23"/>
          <w:position w:val="12"/>
        </w:rPr>
        <w:t>处罚基准：没有违法所得的，处以三千元以下罚款</w:t>
      </w:r>
      <w:r>
        <w:rPr>
          <w:rFonts w:ascii="SimSun" w:hAnsi="SimSun" w:eastAsia="SimSun" w:cs="SimSun"/>
          <w:sz w:val="23"/>
          <w:szCs w:val="23"/>
          <w:spacing w:val="-1"/>
          <w:position w:val="12"/>
        </w:rPr>
        <w:t>；有违法所得的，处以违法所得</w:t>
      </w:r>
    </w:p>
    <w:p>
      <w:pPr>
        <w:spacing w:line="220" w:lineRule="auto"/>
        <w:rPr>
          <w:rFonts w:ascii="SimSun" w:hAnsi="SimSun" w:eastAsia="SimSun" w:cs="SimSun"/>
          <w:sz w:val="23"/>
          <w:szCs w:val="23"/>
        </w:rPr>
      </w:pPr>
      <w:r>
        <w:rPr>
          <w:rFonts w:ascii="SimSun" w:hAnsi="SimSun" w:eastAsia="SimSun" w:cs="SimSun"/>
          <w:sz w:val="23"/>
          <w:szCs w:val="23"/>
          <w:spacing w:val="-5"/>
        </w:rPr>
        <w:t>一倍以上二倍以下，但不超过二万元的罚款。</w:t>
      </w:r>
    </w:p>
    <w:p>
      <w:pPr>
        <w:ind w:left="580"/>
        <w:spacing w:before="125"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(3)严重违法行为的表现情形：未在限期内改正；或拒不改正；或造成严重危害后</w:t>
      </w:r>
    </w:p>
    <w:p>
      <w:pPr>
        <w:spacing w:line="220" w:lineRule="auto"/>
        <w:rPr>
          <w:rFonts w:ascii="SimSun" w:hAnsi="SimSun" w:eastAsia="SimSun" w:cs="SimSun"/>
          <w:sz w:val="23"/>
          <w:szCs w:val="23"/>
        </w:rPr>
      </w:pPr>
      <w:r>
        <w:rPr>
          <w:rFonts w:ascii="SimSun" w:hAnsi="SimSun" w:eastAsia="SimSun" w:cs="SimSun"/>
          <w:sz w:val="23"/>
          <w:szCs w:val="23"/>
          <w:spacing w:val="-11"/>
        </w:rPr>
        <w:t>果的。</w:t>
      </w:r>
    </w:p>
    <w:p>
      <w:pPr>
        <w:ind w:left="450"/>
        <w:spacing w:before="125" w:line="410" w:lineRule="exact"/>
        <w:rPr>
          <w:rFonts w:ascii="SimSun" w:hAnsi="SimSun" w:eastAsia="SimSun" w:cs="SimSun"/>
          <w:sz w:val="23"/>
          <w:szCs w:val="23"/>
        </w:rPr>
      </w:pPr>
      <w:r>
        <w:rPr>
          <w:rFonts w:ascii="SimSun" w:hAnsi="SimSun" w:eastAsia="SimSun" w:cs="SimSun"/>
          <w:sz w:val="23"/>
          <w:szCs w:val="23"/>
          <w:position w:val="13"/>
        </w:rPr>
        <w:t>处罚基准：没有违法所得的，处以三千元以上五千</w:t>
      </w:r>
      <w:r>
        <w:rPr>
          <w:rFonts w:ascii="SimSun" w:hAnsi="SimSun" w:eastAsia="SimSun" w:cs="SimSun"/>
          <w:sz w:val="23"/>
          <w:szCs w:val="23"/>
          <w:spacing w:val="-1"/>
          <w:position w:val="13"/>
        </w:rPr>
        <w:t>元以下罚款；有违法所得的，处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4"/>
        </w:rPr>
        <w:t>以违法所得二倍以上三倍以下，但不超过三万元的罚款</w:t>
      </w:r>
      <w:r>
        <w:rPr>
          <w:rFonts w:ascii="SimSun" w:hAnsi="SimSun" w:eastAsia="SimSun" w:cs="SimSun"/>
          <w:sz w:val="23"/>
          <w:szCs w:val="23"/>
          <w:spacing w:val="-5"/>
        </w:rPr>
        <w:t>。</w:t>
      </w:r>
    </w:p>
    <w:p>
      <w:pPr>
        <w:ind w:left="453"/>
        <w:spacing w:before="121" w:line="220" w:lineRule="auto"/>
        <w:outlineLvl w:val="6"/>
        <w:rPr>
          <w:rFonts w:ascii="SimHei" w:hAnsi="SimHei" w:eastAsia="SimHei" w:cs="SimHei"/>
          <w:sz w:val="23"/>
          <w:szCs w:val="23"/>
        </w:rPr>
      </w:pPr>
      <w:r>
        <w:rPr>
          <w:rFonts w:ascii="SimHei" w:hAnsi="SimHei" w:eastAsia="SimHei" w:cs="SimHei"/>
          <w:sz w:val="23"/>
          <w:szCs w:val="23"/>
          <w:b/>
          <w:bCs/>
          <w:spacing w:val="-7"/>
        </w:rPr>
        <w:t>2.出租不符合安全、防灾等工程建设强制性标准的房屋的</w:t>
      </w:r>
    </w:p>
    <w:p>
      <w:pPr>
        <w:ind w:left="580"/>
        <w:spacing w:before="122" w:line="219" w:lineRule="auto"/>
        <w:rPr>
          <w:rFonts w:ascii="SimSun" w:hAnsi="SimSun" w:eastAsia="SimSun" w:cs="SimSun"/>
          <w:sz w:val="23"/>
          <w:szCs w:val="23"/>
        </w:rPr>
      </w:pPr>
      <w:r>
        <w:rPr>
          <w:rFonts w:ascii="SimSun" w:hAnsi="SimSun" w:eastAsia="SimSun" w:cs="SimSun"/>
          <w:sz w:val="23"/>
          <w:szCs w:val="23"/>
        </w:rPr>
        <w:t>(1)轻微违法行为的表现情形：在限期内改正且没有造成危害后果的。</w:t>
      </w:r>
    </w:p>
    <w:p>
      <w:pPr>
        <w:ind w:left="450"/>
        <w:spacing w:before="128"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80"/>
        <w:spacing w:before="123" w:line="219" w:lineRule="auto"/>
        <w:rPr>
          <w:rFonts w:ascii="SimSun" w:hAnsi="SimSun" w:eastAsia="SimSun" w:cs="SimSun"/>
          <w:sz w:val="23"/>
          <w:szCs w:val="23"/>
        </w:rPr>
      </w:pPr>
      <w:r>
        <w:rPr>
          <w:rFonts w:ascii="SimSun" w:hAnsi="SimSun" w:eastAsia="SimSun" w:cs="SimSun"/>
          <w:sz w:val="23"/>
          <w:szCs w:val="23"/>
          <w:spacing w:val="1"/>
        </w:rPr>
        <w:t>(2)一般违法行为的表现情形：在限期内改正，但</w:t>
      </w:r>
      <w:r>
        <w:rPr>
          <w:rFonts w:ascii="SimSun" w:hAnsi="SimSun" w:eastAsia="SimSun" w:cs="SimSun"/>
          <w:sz w:val="23"/>
          <w:szCs w:val="23"/>
        </w:rPr>
        <w:t>造成一般危害后果的。</w:t>
      </w:r>
    </w:p>
    <w:p>
      <w:pPr>
        <w:sectPr>
          <w:footerReference w:type="default" r:id="rId34"/>
          <w:pgSz w:w="11900" w:h="16820"/>
          <w:pgMar w:top="1429" w:right="1583" w:bottom="1839" w:left="1589" w:header="0" w:footer="1571" w:gutter="0"/>
        </w:sectPr>
        <w:rPr/>
      </w:pPr>
    </w:p>
    <w:p>
      <w:pPr>
        <w:spacing w:line="340" w:lineRule="auto"/>
        <w:rPr>
          <w:rFonts w:ascii="Arial"/>
          <w:sz w:val="21"/>
        </w:rPr>
      </w:pPr>
      <w:r/>
    </w:p>
    <w:p>
      <w:pPr>
        <w:spacing w:line="340" w:lineRule="auto"/>
        <w:rPr>
          <w:rFonts w:ascii="Arial"/>
          <w:sz w:val="21"/>
        </w:rPr>
      </w:pPr>
      <w:r/>
    </w:p>
    <w:p>
      <w:pPr>
        <w:ind w:left="470"/>
        <w:spacing w:before="75" w:line="411" w:lineRule="exact"/>
        <w:rPr>
          <w:rFonts w:ascii="SimSun" w:hAnsi="SimSun" w:eastAsia="SimSun" w:cs="SimSun"/>
          <w:sz w:val="23"/>
          <w:szCs w:val="23"/>
        </w:rPr>
      </w:pPr>
      <w:r>
        <w:rPr>
          <w:rFonts w:ascii="SimSun" w:hAnsi="SimSun" w:eastAsia="SimSun" w:cs="SimSun"/>
          <w:sz w:val="23"/>
          <w:szCs w:val="23"/>
          <w:position w:val="13"/>
        </w:rPr>
        <w:t>处罚基准：没有违法所得的，处以三千元以下罚款</w:t>
      </w:r>
      <w:r>
        <w:rPr>
          <w:rFonts w:ascii="SimSun" w:hAnsi="SimSun" w:eastAsia="SimSun" w:cs="SimSun"/>
          <w:sz w:val="23"/>
          <w:szCs w:val="23"/>
          <w:spacing w:val="-1"/>
          <w:position w:val="13"/>
        </w:rPr>
        <w:t>；有违法所得的，处以违法所得</w:t>
      </w:r>
    </w:p>
    <w:p>
      <w:pPr>
        <w:spacing w:line="220" w:lineRule="auto"/>
        <w:rPr>
          <w:rFonts w:ascii="SimSun" w:hAnsi="SimSun" w:eastAsia="SimSun" w:cs="SimSun"/>
          <w:sz w:val="23"/>
          <w:szCs w:val="23"/>
        </w:rPr>
      </w:pPr>
      <w:r>
        <w:rPr>
          <w:rFonts w:ascii="SimSun" w:hAnsi="SimSun" w:eastAsia="SimSun" w:cs="SimSun"/>
          <w:sz w:val="23"/>
          <w:szCs w:val="23"/>
          <w:spacing w:val="-5"/>
        </w:rPr>
        <w:t>一倍以上二倍以下，但不超过二万元的罚款。</w:t>
      </w:r>
    </w:p>
    <w:p>
      <w:pPr>
        <w:ind w:left="580"/>
        <w:spacing w:before="104" w:line="421" w:lineRule="exact"/>
        <w:rPr>
          <w:rFonts w:ascii="SimSun" w:hAnsi="SimSun" w:eastAsia="SimSun" w:cs="SimSun"/>
          <w:sz w:val="23"/>
          <w:szCs w:val="23"/>
        </w:rPr>
      </w:pPr>
      <w:r>
        <w:rPr>
          <w:rFonts w:ascii="SimSun" w:hAnsi="SimSun" w:eastAsia="SimSun" w:cs="SimSun"/>
          <w:sz w:val="23"/>
          <w:szCs w:val="23"/>
          <w:spacing w:val="-1"/>
          <w:position w:val="14"/>
        </w:rPr>
        <w:t>(3)严重违法行为的表现情形：未在限期内改正；或拒不改正；或造成严重危害后</w:t>
      </w:r>
    </w:p>
    <w:p>
      <w:pPr>
        <w:spacing w:line="220" w:lineRule="auto"/>
        <w:rPr>
          <w:rFonts w:ascii="SimSun" w:hAnsi="SimSun" w:eastAsia="SimSun" w:cs="SimSun"/>
          <w:sz w:val="23"/>
          <w:szCs w:val="23"/>
        </w:rPr>
      </w:pPr>
      <w:r>
        <w:rPr>
          <w:rFonts w:ascii="SimSun" w:hAnsi="SimSun" w:eastAsia="SimSun" w:cs="SimSun"/>
          <w:sz w:val="23"/>
          <w:szCs w:val="23"/>
          <w:spacing w:val="-11"/>
        </w:rPr>
        <w:t>果的。</w:t>
      </w:r>
    </w:p>
    <w:p>
      <w:pPr>
        <w:ind w:left="470"/>
        <w:spacing w:before="114" w:line="410" w:lineRule="exact"/>
        <w:rPr>
          <w:rFonts w:ascii="SimSun" w:hAnsi="SimSun" w:eastAsia="SimSun" w:cs="SimSun"/>
          <w:sz w:val="23"/>
          <w:szCs w:val="23"/>
        </w:rPr>
      </w:pPr>
      <w:r>
        <w:rPr>
          <w:rFonts w:ascii="SimSun" w:hAnsi="SimSun" w:eastAsia="SimSun" w:cs="SimSun"/>
          <w:sz w:val="23"/>
          <w:szCs w:val="23"/>
          <w:position w:val="13"/>
        </w:rPr>
        <w:t>处罚基准：没有违法所得的，处以三千元以上五千</w:t>
      </w:r>
      <w:r>
        <w:rPr>
          <w:rFonts w:ascii="SimSun" w:hAnsi="SimSun" w:eastAsia="SimSun" w:cs="SimSun"/>
          <w:sz w:val="23"/>
          <w:szCs w:val="23"/>
          <w:spacing w:val="-1"/>
          <w:position w:val="13"/>
        </w:rPr>
        <w:t>元以下罚款；有违法所得的，处</w:t>
      </w:r>
    </w:p>
    <w:p>
      <w:pPr>
        <w:spacing w:line="219" w:lineRule="auto"/>
        <w:rPr>
          <w:rFonts w:ascii="SimSun" w:hAnsi="SimSun" w:eastAsia="SimSun" w:cs="SimSun"/>
          <w:sz w:val="23"/>
          <w:szCs w:val="23"/>
        </w:rPr>
      </w:pPr>
      <w:r>
        <w:rPr>
          <w:rFonts w:ascii="SimSun" w:hAnsi="SimSun" w:eastAsia="SimSun" w:cs="SimSun"/>
          <w:sz w:val="23"/>
          <w:szCs w:val="23"/>
          <w:spacing w:val="-4"/>
        </w:rPr>
        <w:t>以违法所得二倍以上三倍以下，但不超过三万元的罚款。</w:t>
      </w:r>
    </w:p>
    <w:p>
      <w:pPr>
        <w:ind w:left="473"/>
        <w:spacing w:before="121" w:line="220" w:lineRule="auto"/>
        <w:outlineLvl w:val="6"/>
        <w:rPr>
          <w:rFonts w:ascii="SimHei" w:hAnsi="SimHei" w:eastAsia="SimHei" w:cs="SimHei"/>
          <w:sz w:val="23"/>
          <w:szCs w:val="23"/>
        </w:rPr>
      </w:pPr>
      <w:r>
        <w:rPr>
          <w:rFonts w:ascii="SimHei" w:hAnsi="SimHei" w:eastAsia="SimHei" w:cs="SimHei"/>
          <w:sz w:val="23"/>
          <w:szCs w:val="23"/>
          <w:b/>
          <w:bCs/>
          <w:spacing w:val="-7"/>
        </w:rPr>
        <w:t>3.出租违反规定改变房屋使用性质的房屋的</w:t>
      </w:r>
    </w:p>
    <w:p>
      <w:pPr>
        <w:ind w:left="470" w:right="1111" w:firstLine="109"/>
        <w:spacing w:before="121" w:line="272" w:lineRule="auto"/>
        <w:rPr>
          <w:rFonts w:ascii="SimSun" w:hAnsi="SimSun" w:eastAsia="SimSun" w:cs="SimSun"/>
          <w:sz w:val="23"/>
          <w:szCs w:val="23"/>
        </w:rPr>
      </w:pPr>
      <w:r>
        <w:rPr>
          <w:rFonts w:ascii="SimSun" w:hAnsi="SimSun" w:eastAsia="SimSun" w:cs="SimSun"/>
          <w:sz w:val="23"/>
          <w:szCs w:val="23"/>
          <w:spacing w:val="1"/>
        </w:rPr>
        <w:t>(1)轻微违法行为的表现情形：在限期内改正且没有造成危害后果</w:t>
      </w:r>
      <w:r>
        <w:rPr>
          <w:rFonts w:ascii="SimSun" w:hAnsi="SimSun" w:eastAsia="SimSun" w:cs="SimSun"/>
          <w:sz w:val="23"/>
          <w:szCs w:val="23"/>
        </w:rPr>
        <w:t>的。</w:t>
      </w:r>
      <w:r>
        <w:rPr>
          <w:rFonts w:ascii="SimSun" w:hAnsi="SimSun" w:eastAsia="SimSun" w:cs="SimSun"/>
          <w:sz w:val="23"/>
          <w:szCs w:val="23"/>
        </w:rPr>
        <w:t xml:space="preserve"> </w:t>
      </w:r>
      <w:r>
        <w:rPr>
          <w:rFonts w:ascii="SimSun" w:hAnsi="SimSun" w:eastAsia="SimSun" w:cs="SimSun"/>
          <w:sz w:val="23"/>
          <w:szCs w:val="23"/>
          <w:spacing w:val="-7"/>
        </w:rPr>
        <w:t>处罚基准：不予罚款。</w:t>
      </w:r>
    </w:p>
    <w:p>
      <w:pPr>
        <w:ind w:left="580"/>
        <w:spacing w:before="123" w:line="219" w:lineRule="auto"/>
        <w:rPr>
          <w:rFonts w:ascii="SimSun" w:hAnsi="SimSun" w:eastAsia="SimSun" w:cs="SimSun"/>
          <w:sz w:val="23"/>
          <w:szCs w:val="23"/>
        </w:rPr>
      </w:pPr>
      <w:r>
        <w:rPr>
          <w:rFonts w:ascii="SimSun" w:hAnsi="SimSun" w:eastAsia="SimSun" w:cs="SimSun"/>
          <w:sz w:val="23"/>
          <w:szCs w:val="23"/>
        </w:rPr>
        <w:t>(2)一般违法行为的表现情形：在限期内改正，但造成一般危害后果的。</w:t>
      </w:r>
    </w:p>
    <w:p>
      <w:pPr>
        <w:ind w:left="470"/>
        <w:spacing w:before="127" w:line="401" w:lineRule="exact"/>
        <w:rPr>
          <w:rFonts w:ascii="SimSun" w:hAnsi="SimSun" w:eastAsia="SimSun" w:cs="SimSun"/>
          <w:sz w:val="23"/>
          <w:szCs w:val="23"/>
        </w:rPr>
      </w:pPr>
      <w:r>
        <w:rPr>
          <w:rFonts w:ascii="SimSun" w:hAnsi="SimSun" w:eastAsia="SimSun" w:cs="SimSun"/>
          <w:sz w:val="23"/>
          <w:szCs w:val="23"/>
          <w:position w:val="12"/>
        </w:rPr>
        <w:t>处罚基准：没有违法所得的，处以三千元以下罚款</w:t>
      </w:r>
      <w:r>
        <w:rPr>
          <w:rFonts w:ascii="SimSun" w:hAnsi="SimSun" w:eastAsia="SimSun" w:cs="SimSun"/>
          <w:sz w:val="23"/>
          <w:szCs w:val="23"/>
          <w:spacing w:val="-1"/>
          <w:position w:val="12"/>
        </w:rPr>
        <w:t>；有违法所得的，处以违法所得</w:t>
      </w:r>
    </w:p>
    <w:p>
      <w:pPr>
        <w:spacing w:line="220" w:lineRule="auto"/>
        <w:rPr>
          <w:rFonts w:ascii="SimSun" w:hAnsi="SimSun" w:eastAsia="SimSun" w:cs="SimSun"/>
          <w:sz w:val="23"/>
          <w:szCs w:val="23"/>
        </w:rPr>
      </w:pPr>
      <w:r>
        <w:rPr>
          <w:rFonts w:ascii="SimSun" w:hAnsi="SimSun" w:eastAsia="SimSun" w:cs="SimSun"/>
          <w:sz w:val="23"/>
          <w:szCs w:val="23"/>
          <w:spacing w:val="-5"/>
        </w:rPr>
        <w:t>一倍以上二倍以下，但不超过二万元的罚款。</w:t>
      </w:r>
    </w:p>
    <w:p>
      <w:pPr>
        <w:ind w:left="580"/>
        <w:spacing w:before="125"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(3)严重违法行为的表现情形：未在限期内改正；或拒不改正；或造成严重危害后</w:t>
      </w:r>
    </w:p>
    <w:p>
      <w:pPr>
        <w:spacing w:line="220" w:lineRule="auto"/>
        <w:rPr>
          <w:rFonts w:ascii="SimSun" w:hAnsi="SimSun" w:eastAsia="SimSun" w:cs="SimSun"/>
          <w:sz w:val="23"/>
          <w:szCs w:val="23"/>
        </w:rPr>
      </w:pPr>
      <w:r>
        <w:rPr>
          <w:rFonts w:ascii="SimSun" w:hAnsi="SimSun" w:eastAsia="SimSun" w:cs="SimSun"/>
          <w:sz w:val="23"/>
          <w:szCs w:val="23"/>
          <w:spacing w:val="-11"/>
        </w:rPr>
        <w:t>果的。</w:t>
      </w:r>
    </w:p>
    <w:p>
      <w:pPr>
        <w:ind w:left="470"/>
        <w:spacing w:before="125" w:line="410" w:lineRule="exact"/>
        <w:rPr>
          <w:rFonts w:ascii="SimSun" w:hAnsi="SimSun" w:eastAsia="SimSun" w:cs="SimSun"/>
          <w:sz w:val="23"/>
          <w:szCs w:val="23"/>
        </w:rPr>
      </w:pPr>
      <w:r>
        <w:rPr>
          <w:rFonts w:ascii="SimSun" w:hAnsi="SimSun" w:eastAsia="SimSun" w:cs="SimSun"/>
          <w:sz w:val="23"/>
          <w:szCs w:val="23"/>
          <w:position w:val="13"/>
        </w:rPr>
        <w:t>处罚基准：没有违法所得的，处以三千元以上五千</w:t>
      </w:r>
      <w:r>
        <w:rPr>
          <w:rFonts w:ascii="SimSun" w:hAnsi="SimSun" w:eastAsia="SimSun" w:cs="SimSun"/>
          <w:sz w:val="23"/>
          <w:szCs w:val="23"/>
          <w:spacing w:val="-1"/>
          <w:position w:val="13"/>
        </w:rPr>
        <w:t>元以下罚款；有违法所得的，处</w:t>
      </w:r>
    </w:p>
    <w:p>
      <w:pPr>
        <w:spacing w:line="219" w:lineRule="auto"/>
        <w:rPr>
          <w:rFonts w:ascii="SimSun" w:hAnsi="SimSun" w:eastAsia="SimSun" w:cs="SimSun"/>
          <w:sz w:val="23"/>
          <w:szCs w:val="23"/>
        </w:rPr>
      </w:pPr>
      <w:r>
        <w:rPr>
          <w:rFonts w:ascii="SimSun" w:hAnsi="SimSun" w:eastAsia="SimSun" w:cs="SimSun"/>
          <w:sz w:val="23"/>
          <w:szCs w:val="23"/>
          <w:spacing w:val="-4"/>
        </w:rPr>
        <w:t>以违法所得二倍以上三倍以下，但不超过三万元的罚款。</w:t>
      </w:r>
    </w:p>
    <w:p>
      <w:pPr>
        <w:ind w:left="473"/>
        <w:spacing w:before="122" w:line="220" w:lineRule="auto"/>
        <w:outlineLvl w:val="6"/>
        <w:rPr>
          <w:rFonts w:ascii="SimHei" w:hAnsi="SimHei" w:eastAsia="SimHei" w:cs="SimHei"/>
          <w:sz w:val="23"/>
          <w:szCs w:val="23"/>
        </w:rPr>
      </w:pPr>
      <w:r>
        <w:rPr>
          <w:rFonts w:ascii="SimHei" w:hAnsi="SimHei" w:eastAsia="SimHei" w:cs="SimHei"/>
          <w:sz w:val="23"/>
          <w:szCs w:val="23"/>
          <w:b/>
          <w:bCs/>
          <w:spacing w:val="-5"/>
        </w:rPr>
        <w:t>二、违反《商品房屋租赁管理办法》第二十二条的行政处罚</w:t>
      </w:r>
    </w:p>
    <w:p>
      <w:pPr>
        <w:ind w:right="15" w:firstLine="473"/>
        <w:spacing w:before="117" w:line="323"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2"/>
        </w:rPr>
        <w:t xml:space="preserve"> </w:t>
      </w:r>
      <w:r>
        <w:rPr>
          <w:rFonts w:ascii="SimSun" w:hAnsi="SimSun" w:eastAsia="SimSun" w:cs="SimSun"/>
          <w:sz w:val="23"/>
          <w:szCs w:val="23"/>
          <w:spacing w:val="-12"/>
        </w:rPr>
        <w:t>《商品房屋租赁管理办法》第二十二条“违反本办法第八条规定的，由直</w:t>
      </w:r>
      <w:r>
        <w:rPr>
          <w:rFonts w:ascii="SimSun" w:hAnsi="SimSun" w:eastAsia="SimSun" w:cs="SimSun"/>
          <w:sz w:val="23"/>
          <w:szCs w:val="23"/>
        </w:rPr>
        <w:t xml:space="preserve"> </w:t>
      </w:r>
      <w:r>
        <w:rPr>
          <w:rFonts w:ascii="SimSun" w:hAnsi="SimSun" w:eastAsia="SimSun" w:cs="SimSun"/>
          <w:sz w:val="23"/>
          <w:szCs w:val="23"/>
          <w:spacing w:val="6"/>
        </w:rPr>
        <w:t>辖市、市、县人民政府建设(房地产)主管部</w:t>
      </w:r>
      <w:r>
        <w:rPr>
          <w:rFonts w:ascii="SimSun" w:hAnsi="SimSun" w:eastAsia="SimSun" w:cs="SimSun"/>
          <w:sz w:val="23"/>
          <w:szCs w:val="23"/>
          <w:spacing w:val="5"/>
        </w:rPr>
        <w:t>门责令限期改正，逾期不改正的，可处以</w:t>
      </w:r>
    </w:p>
    <w:p>
      <w:pPr>
        <w:spacing w:line="220" w:lineRule="auto"/>
        <w:rPr>
          <w:rFonts w:ascii="SimSun" w:hAnsi="SimSun" w:eastAsia="SimSun" w:cs="SimSun"/>
          <w:sz w:val="23"/>
          <w:szCs w:val="23"/>
        </w:rPr>
      </w:pPr>
      <w:r>
        <w:rPr>
          <w:rFonts w:ascii="SimSun" w:hAnsi="SimSun" w:eastAsia="SimSun" w:cs="SimSun"/>
          <w:sz w:val="23"/>
          <w:szCs w:val="23"/>
          <w:spacing w:val="3"/>
        </w:rPr>
        <w:t>五千元以上三万元以下罚款。”</w:t>
      </w:r>
    </w:p>
    <w:p>
      <w:pPr>
        <w:ind w:left="470"/>
        <w:spacing w:before="125" w:line="409" w:lineRule="exact"/>
        <w:rPr>
          <w:rFonts w:ascii="SimSun" w:hAnsi="SimSun" w:eastAsia="SimSun" w:cs="SimSun"/>
          <w:sz w:val="23"/>
          <w:szCs w:val="23"/>
        </w:rPr>
      </w:pPr>
      <w:r>
        <w:rPr>
          <w:rFonts w:ascii="SimSun" w:hAnsi="SimSun" w:eastAsia="SimSun" w:cs="SimSun"/>
          <w:sz w:val="23"/>
          <w:szCs w:val="23"/>
          <w:spacing w:val="-7"/>
          <w:position w:val="13"/>
        </w:rPr>
        <w:t>第八条“出租住房的，应当以原设计的房间为最小出租单位，人均租住建筑面积不得</w:t>
      </w:r>
    </w:p>
    <w:p>
      <w:pPr>
        <w:spacing w:before="1" w:line="218" w:lineRule="auto"/>
        <w:rPr>
          <w:rFonts w:ascii="SimSun" w:hAnsi="SimSun" w:eastAsia="SimSun" w:cs="SimSun"/>
          <w:sz w:val="23"/>
          <w:szCs w:val="23"/>
        </w:rPr>
      </w:pPr>
      <w:r>
        <w:rPr>
          <w:rFonts w:ascii="SimSun" w:hAnsi="SimSun" w:eastAsia="SimSun" w:cs="SimSun"/>
          <w:sz w:val="23"/>
          <w:szCs w:val="23"/>
          <w:spacing w:val="-6"/>
        </w:rPr>
        <w:t>低于当地人民政府规定的最低标准。</w:t>
      </w:r>
    </w:p>
    <w:p>
      <w:pPr>
        <w:ind w:left="470"/>
        <w:spacing w:before="116" w:line="220" w:lineRule="auto"/>
        <w:rPr>
          <w:rFonts w:ascii="SimHei" w:hAnsi="SimHei" w:eastAsia="SimHei" w:cs="SimHei"/>
          <w:sz w:val="23"/>
          <w:szCs w:val="23"/>
        </w:rPr>
      </w:pPr>
      <w:r>
        <w:rPr>
          <w:rFonts w:ascii="SimHei" w:hAnsi="SimHei" w:eastAsia="SimHei" w:cs="SimHei"/>
          <w:sz w:val="23"/>
          <w:szCs w:val="23"/>
          <w:spacing w:val="2"/>
        </w:rPr>
        <w:t>厨房、卫生间、阳台和地下储藏室不得出租供人员居住。”</w:t>
      </w:r>
    </w:p>
    <w:p>
      <w:pPr>
        <w:ind w:left="47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70"/>
        <w:spacing w:before="117" w:line="403"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7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7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2.一般违法行为的表现情形：责令限期改正，逾期3日以上10日以下改正的。</w:t>
      </w:r>
    </w:p>
    <w:p>
      <w:pPr>
        <w:ind w:left="470"/>
        <w:spacing w:line="220" w:lineRule="auto"/>
        <w:rPr>
          <w:rFonts w:ascii="SimSun" w:hAnsi="SimSun" w:eastAsia="SimSun" w:cs="SimSun"/>
          <w:sz w:val="23"/>
          <w:szCs w:val="23"/>
        </w:rPr>
      </w:pPr>
      <w:r>
        <w:rPr>
          <w:rFonts w:ascii="SimSun" w:hAnsi="SimSun" w:eastAsia="SimSun" w:cs="SimSun"/>
          <w:sz w:val="23"/>
          <w:szCs w:val="23"/>
          <w:spacing w:val="-4"/>
        </w:rPr>
        <w:t>处罚基准：处以五千元以上二万元以下罚款。</w:t>
      </w:r>
    </w:p>
    <w:p>
      <w:pPr>
        <w:ind w:left="470"/>
        <w:spacing w:before="124" w:line="412"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70"/>
        <w:spacing w:before="126" w:line="220" w:lineRule="auto"/>
        <w:rPr>
          <w:rFonts w:ascii="SimSun" w:hAnsi="SimSun" w:eastAsia="SimSun" w:cs="SimSun"/>
          <w:sz w:val="23"/>
          <w:szCs w:val="23"/>
        </w:rPr>
      </w:pPr>
      <w:r>
        <w:rPr>
          <w:rFonts w:ascii="SimSun" w:hAnsi="SimSun" w:eastAsia="SimSun" w:cs="SimSun"/>
          <w:sz w:val="23"/>
          <w:szCs w:val="23"/>
          <w:spacing w:val="-4"/>
        </w:rPr>
        <w:t>处罚基准：处以二万元以上三万元以下罚款。</w:t>
      </w:r>
    </w:p>
    <w:p>
      <w:pPr>
        <w:sectPr>
          <w:footerReference w:type="default" r:id="rId35"/>
          <w:pgSz w:w="11900" w:h="16820"/>
          <w:pgMar w:top="1429" w:right="1583" w:bottom="1839" w:left="1579" w:header="0" w:footer="1571" w:gutter="0"/>
        </w:sectPr>
        <w:rPr/>
      </w:pPr>
    </w:p>
    <w:p>
      <w:pPr>
        <w:spacing w:line="342" w:lineRule="auto"/>
        <w:rPr>
          <w:rFonts w:ascii="Arial"/>
          <w:sz w:val="21"/>
        </w:rPr>
      </w:pPr>
      <w:r/>
    </w:p>
    <w:p>
      <w:pPr>
        <w:spacing w:line="342" w:lineRule="auto"/>
        <w:rPr>
          <w:rFonts w:ascii="Arial"/>
          <w:sz w:val="21"/>
        </w:rPr>
      </w:pPr>
      <w:r/>
    </w:p>
    <w:p>
      <w:pPr>
        <w:ind w:left="46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三、违反《商品房屋租赁管理办法》第二十三条的行政处罚</w:t>
      </w:r>
    </w:p>
    <w:p>
      <w:pPr>
        <w:ind w:right="195" w:firstLine="463"/>
        <w:spacing w:before="116" w:line="323"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《商品房屋租赁管理办法》第二十三条“违反本办法第十四</w:t>
      </w:r>
      <w:r>
        <w:rPr>
          <w:rFonts w:ascii="SimSun" w:hAnsi="SimSun" w:eastAsia="SimSun" w:cs="SimSun"/>
          <w:sz w:val="23"/>
          <w:szCs w:val="23"/>
          <w:spacing w:val="-12"/>
        </w:rPr>
        <w:t>条第一款、第</w:t>
      </w:r>
      <w:r>
        <w:rPr>
          <w:rFonts w:ascii="SimSun" w:hAnsi="SimSun" w:eastAsia="SimSun" w:cs="SimSun"/>
          <w:sz w:val="23"/>
          <w:szCs w:val="23"/>
        </w:rPr>
        <w:t xml:space="preserve"> </w:t>
      </w:r>
      <w:r>
        <w:rPr>
          <w:rFonts w:ascii="SimSun" w:hAnsi="SimSun" w:eastAsia="SimSun" w:cs="SimSun"/>
          <w:sz w:val="23"/>
          <w:szCs w:val="23"/>
          <w:spacing w:val="5"/>
        </w:rPr>
        <w:t>十九条规定的，由直辖市、市、县人民政府建设(房地产)主管部门责令限期改正；个</w:t>
      </w:r>
      <w:r>
        <w:rPr>
          <w:rFonts w:ascii="SimSun" w:hAnsi="SimSun" w:eastAsia="SimSun" w:cs="SimSun"/>
          <w:sz w:val="23"/>
          <w:szCs w:val="23"/>
          <w:spacing w:val="9"/>
        </w:rPr>
        <w:t xml:space="preserve"> </w:t>
      </w:r>
      <w:r>
        <w:rPr>
          <w:rFonts w:ascii="SimSun" w:hAnsi="SimSun" w:eastAsia="SimSun" w:cs="SimSun"/>
          <w:sz w:val="23"/>
          <w:szCs w:val="23"/>
        </w:rPr>
        <w:t>人逾期不改正的，处以一千元以下罚款；单位逾期不改正的，</w:t>
      </w:r>
      <w:r>
        <w:rPr>
          <w:rFonts w:ascii="SimSun" w:hAnsi="SimSun" w:eastAsia="SimSun" w:cs="SimSun"/>
          <w:sz w:val="23"/>
          <w:szCs w:val="23"/>
          <w:spacing w:val="-1"/>
        </w:rPr>
        <w:t>处以一千元以上一万元以</w:t>
      </w:r>
    </w:p>
    <w:p>
      <w:pPr>
        <w:spacing w:line="220" w:lineRule="auto"/>
        <w:rPr>
          <w:rFonts w:ascii="SimSun" w:hAnsi="SimSun" w:eastAsia="SimSun" w:cs="SimSun"/>
          <w:sz w:val="23"/>
          <w:szCs w:val="23"/>
        </w:rPr>
      </w:pPr>
      <w:r>
        <w:rPr>
          <w:rFonts w:ascii="SimSun" w:hAnsi="SimSun" w:eastAsia="SimSun" w:cs="SimSun"/>
          <w:sz w:val="23"/>
          <w:szCs w:val="23"/>
          <w:spacing w:val="14"/>
        </w:rPr>
        <w:t>下罚款。”</w:t>
      </w:r>
    </w:p>
    <w:p>
      <w:pPr>
        <w:ind w:left="460"/>
        <w:spacing w:before="123" w:line="409" w:lineRule="exact"/>
        <w:rPr>
          <w:rFonts w:ascii="SimSun" w:hAnsi="SimSun" w:eastAsia="SimSun" w:cs="SimSun"/>
          <w:sz w:val="23"/>
          <w:szCs w:val="23"/>
        </w:rPr>
      </w:pPr>
      <w:r>
        <w:rPr>
          <w:rFonts w:ascii="SimSun" w:hAnsi="SimSun" w:eastAsia="SimSun" w:cs="SimSun"/>
          <w:sz w:val="23"/>
          <w:szCs w:val="23"/>
          <w:spacing w:val="-6"/>
          <w:position w:val="13"/>
        </w:rPr>
        <w:t>第十四条第一款“房屋租赁合同订立后三十日内，房</w:t>
      </w:r>
      <w:r>
        <w:rPr>
          <w:rFonts w:ascii="SimSun" w:hAnsi="SimSun" w:eastAsia="SimSun" w:cs="SimSun"/>
          <w:sz w:val="23"/>
          <w:szCs w:val="23"/>
          <w:spacing w:val="-7"/>
          <w:position w:val="13"/>
        </w:rPr>
        <w:t>屋租赁当事人应当到租赁房屋所</w:t>
      </w:r>
    </w:p>
    <w:p>
      <w:pPr>
        <w:spacing w:line="218" w:lineRule="auto"/>
        <w:rPr>
          <w:rFonts w:ascii="SimSun" w:hAnsi="SimSun" w:eastAsia="SimSun" w:cs="SimSun"/>
          <w:sz w:val="23"/>
          <w:szCs w:val="23"/>
        </w:rPr>
      </w:pPr>
      <w:r>
        <w:rPr>
          <w:rFonts w:ascii="SimSun" w:hAnsi="SimSun" w:eastAsia="SimSun" w:cs="SimSun"/>
          <w:sz w:val="23"/>
          <w:szCs w:val="23"/>
          <w:spacing w:val="7"/>
        </w:rPr>
        <w:t>在地直辖市、市、县人民政府建设(房地产)主管部门办理房屋租赁</w:t>
      </w:r>
      <w:r>
        <w:rPr>
          <w:rFonts w:ascii="SimSun" w:hAnsi="SimSun" w:eastAsia="SimSun" w:cs="SimSun"/>
          <w:sz w:val="23"/>
          <w:szCs w:val="23"/>
          <w:spacing w:val="6"/>
        </w:rPr>
        <w:t>登记备案。”</w:t>
      </w:r>
    </w:p>
    <w:p>
      <w:pPr>
        <w:ind w:left="460"/>
        <w:spacing w:before="119" w:line="400" w:lineRule="exact"/>
        <w:rPr>
          <w:rFonts w:ascii="SimSun" w:hAnsi="SimSun" w:eastAsia="SimSun" w:cs="SimSun"/>
          <w:sz w:val="23"/>
          <w:szCs w:val="23"/>
        </w:rPr>
      </w:pPr>
      <w:r>
        <w:rPr>
          <w:rFonts w:ascii="SimSun" w:hAnsi="SimSun" w:eastAsia="SimSun" w:cs="SimSun"/>
          <w:sz w:val="23"/>
          <w:szCs w:val="23"/>
          <w:spacing w:val="-6"/>
          <w:position w:val="12"/>
        </w:rPr>
        <w:t>第十九条“房屋租赁登记备案内容发生变化、续租或者</w:t>
      </w:r>
      <w:r>
        <w:rPr>
          <w:rFonts w:ascii="SimSun" w:hAnsi="SimSun" w:eastAsia="SimSun" w:cs="SimSun"/>
          <w:sz w:val="23"/>
          <w:szCs w:val="23"/>
          <w:spacing w:val="-7"/>
          <w:position w:val="12"/>
        </w:rPr>
        <w:t>租赁终止的，当事人应当在三</w:t>
      </w:r>
    </w:p>
    <w:p>
      <w:pPr>
        <w:spacing w:line="219" w:lineRule="auto"/>
        <w:rPr>
          <w:rFonts w:ascii="SimSun" w:hAnsi="SimSun" w:eastAsia="SimSun" w:cs="SimSun"/>
          <w:sz w:val="23"/>
          <w:szCs w:val="23"/>
        </w:rPr>
      </w:pPr>
      <w:r>
        <w:rPr>
          <w:rFonts w:ascii="SimSun" w:hAnsi="SimSun" w:eastAsia="SimSun" w:cs="SimSun"/>
          <w:sz w:val="23"/>
          <w:szCs w:val="23"/>
          <w:spacing w:val="-1"/>
        </w:rPr>
        <w:t>十日内，到原租赁登记备案的部门办理房屋租赁登记备案的变更、延续或</w:t>
      </w:r>
      <w:r>
        <w:rPr>
          <w:rFonts w:ascii="SimSun" w:hAnsi="SimSun" w:eastAsia="SimSun" w:cs="SimSun"/>
          <w:sz w:val="23"/>
          <w:szCs w:val="23"/>
          <w:spacing w:val="-2"/>
        </w:rPr>
        <w:t>者注销手续。”</w:t>
      </w:r>
    </w:p>
    <w:p>
      <w:pPr>
        <w:ind w:left="463"/>
        <w:spacing w:before="125" w:line="220" w:lineRule="auto"/>
        <w:rPr>
          <w:rFonts w:ascii="SimSun" w:hAnsi="SimSun" w:eastAsia="SimSun" w:cs="SimSun"/>
          <w:sz w:val="23"/>
          <w:szCs w:val="23"/>
        </w:rPr>
      </w:pPr>
      <w:r>
        <w:rPr>
          <w:rFonts w:ascii="SimSun" w:hAnsi="SimSun" w:eastAsia="SimSun" w:cs="SimSun"/>
          <w:sz w:val="23"/>
          <w:szCs w:val="23"/>
          <w:b/>
          <w:bCs/>
          <w:spacing w:val="-10"/>
        </w:rPr>
        <w:t>违法行为情形和处罚基准：</w:t>
      </w:r>
    </w:p>
    <w:p>
      <w:pPr>
        <w:ind w:left="463"/>
        <w:spacing w:before="133" w:line="221" w:lineRule="auto"/>
        <w:outlineLvl w:val="6"/>
        <w:rPr>
          <w:rFonts w:ascii="SimHei" w:hAnsi="SimHei" w:eastAsia="SimHei" w:cs="SimHei"/>
          <w:sz w:val="23"/>
          <w:szCs w:val="23"/>
        </w:rPr>
      </w:pPr>
      <w:r>
        <w:rPr>
          <w:rFonts w:ascii="SimHei" w:hAnsi="SimHei" w:eastAsia="SimHei" w:cs="SimHei"/>
          <w:sz w:val="23"/>
          <w:szCs w:val="23"/>
          <w:b/>
          <w:bCs/>
          <w:spacing w:val="-12"/>
        </w:rPr>
        <w:t>1.违反本办法第十四条第一款的</w:t>
      </w:r>
    </w:p>
    <w:p>
      <w:pPr>
        <w:ind w:left="570"/>
        <w:spacing w:before="108" w:line="219" w:lineRule="auto"/>
        <w:rPr>
          <w:rFonts w:ascii="SimSun" w:hAnsi="SimSun" w:eastAsia="SimSun" w:cs="SimSun"/>
          <w:sz w:val="23"/>
          <w:szCs w:val="23"/>
        </w:rPr>
      </w:pPr>
      <w:r>
        <w:rPr>
          <w:rFonts w:ascii="SimSun" w:hAnsi="SimSun" w:eastAsia="SimSun" w:cs="SimSun"/>
          <w:sz w:val="23"/>
          <w:szCs w:val="23"/>
          <w:spacing w:val="5"/>
        </w:rPr>
        <w:t>(1)轻微违法行为的表现情形：责令限期改正，逾期3日以</w:t>
      </w:r>
      <w:r>
        <w:rPr>
          <w:rFonts w:ascii="SimSun" w:hAnsi="SimSun" w:eastAsia="SimSun" w:cs="SimSun"/>
          <w:sz w:val="23"/>
          <w:szCs w:val="23"/>
          <w:spacing w:val="4"/>
        </w:rPr>
        <w:t>下改正的。</w:t>
      </w:r>
    </w:p>
    <w:p>
      <w:pPr>
        <w:ind w:left="569" w:right="289" w:hanging="109"/>
        <w:spacing w:before="129" w:line="321" w:lineRule="auto"/>
        <w:rPr>
          <w:rFonts w:ascii="SimSun" w:hAnsi="SimSun" w:eastAsia="SimSun" w:cs="SimSun"/>
          <w:sz w:val="23"/>
          <w:szCs w:val="23"/>
        </w:rPr>
      </w:pPr>
      <w:r>
        <w:rPr>
          <w:rFonts w:ascii="SimSun" w:hAnsi="SimSun" w:eastAsia="SimSun" w:cs="SimSun"/>
          <w:sz w:val="23"/>
          <w:szCs w:val="23"/>
          <w:spacing w:val="-3"/>
        </w:rPr>
        <w:t>处罚基准：对个人处以三百元以下罚款；对单位处以一千元以上三千元以下罚款。</w:t>
      </w:r>
      <w:r>
        <w:rPr>
          <w:rFonts w:ascii="SimSun" w:hAnsi="SimSun" w:eastAsia="SimSun" w:cs="SimSun"/>
          <w:sz w:val="23"/>
          <w:szCs w:val="23"/>
          <w:spacing w:val="1"/>
        </w:rPr>
        <w:t xml:space="preserve"> </w:t>
      </w:r>
      <w:r>
        <w:rPr>
          <w:rFonts w:ascii="SimSun" w:hAnsi="SimSun" w:eastAsia="SimSun" w:cs="SimSun"/>
          <w:sz w:val="23"/>
          <w:szCs w:val="23"/>
          <w:spacing w:val="7"/>
        </w:rPr>
        <w:t>(2)一般违法行为的表现情形：责令限期改正，</w:t>
      </w:r>
      <w:r>
        <w:rPr>
          <w:rFonts w:ascii="SimSun" w:hAnsi="SimSun" w:eastAsia="SimSun" w:cs="SimSun"/>
          <w:sz w:val="23"/>
          <w:szCs w:val="23"/>
          <w:spacing w:val="6"/>
        </w:rPr>
        <w:t>逾期3日以上10日以下改正的。</w:t>
      </w:r>
    </w:p>
    <w:p>
      <w:pPr>
        <w:ind w:left="460"/>
        <w:spacing w:line="219" w:lineRule="auto"/>
        <w:rPr>
          <w:rFonts w:ascii="SimSun" w:hAnsi="SimSun" w:eastAsia="SimSun" w:cs="SimSun"/>
          <w:sz w:val="23"/>
          <w:szCs w:val="23"/>
        </w:rPr>
      </w:pPr>
      <w:r>
        <w:rPr>
          <w:rFonts w:ascii="SimSun" w:hAnsi="SimSun" w:eastAsia="SimSun" w:cs="SimSun"/>
          <w:sz w:val="23"/>
          <w:szCs w:val="23"/>
        </w:rPr>
        <w:t>处罚基准：对个人处以三百元以上八百元以下的罚</w:t>
      </w:r>
      <w:r>
        <w:rPr>
          <w:rFonts w:ascii="SimSun" w:hAnsi="SimSun" w:eastAsia="SimSun" w:cs="SimSun"/>
          <w:sz w:val="23"/>
          <w:szCs w:val="23"/>
          <w:spacing w:val="-1"/>
        </w:rPr>
        <w:t>款；对单位处以三千元以上八千</w:t>
      </w:r>
    </w:p>
    <w:p>
      <w:pPr>
        <w:spacing w:before="128" w:line="220" w:lineRule="auto"/>
        <w:rPr>
          <w:rFonts w:ascii="SimSun" w:hAnsi="SimSun" w:eastAsia="SimSun" w:cs="SimSun"/>
          <w:sz w:val="23"/>
          <w:szCs w:val="23"/>
        </w:rPr>
      </w:pPr>
      <w:r>
        <w:rPr>
          <w:rFonts w:ascii="SimSun" w:hAnsi="SimSun" w:eastAsia="SimSun" w:cs="SimSun"/>
          <w:sz w:val="23"/>
          <w:szCs w:val="23"/>
          <w:spacing w:val="-11"/>
        </w:rPr>
        <w:t>元以下罚款。</w:t>
      </w:r>
    </w:p>
    <w:p>
      <w:pPr>
        <w:ind w:left="570"/>
        <w:spacing w:before="124" w:line="402"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(3)严重违法行为的表现情形：责令限期改正，逾期10日以上改正的；或拒不改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7"/>
        </w:rPr>
        <w:t>正；或造成严重危害后果的。</w:t>
      </w:r>
    </w:p>
    <w:p>
      <w:pPr>
        <w:ind w:left="460"/>
        <w:spacing w:before="135" w:line="412" w:lineRule="exact"/>
        <w:rPr>
          <w:rFonts w:ascii="SimSun" w:hAnsi="SimSun" w:eastAsia="SimSun" w:cs="SimSun"/>
          <w:sz w:val="23"/>
          <w:szCs w:val="23"/>
        </w:rPr>
      </w:pPr>
      <w:r>
        <w:rPr>
          <w:rFonts w:ascii="SimSun" w:hAnsi="SimSun" w:eastAsia="SimSun" w:cs="SimSun"/>
          <w:sz w:val="23"/>
          <w:szCs w:val="23"/>
          <w:position w:val="13"/>
        </w:rPr>
        <w:t>处罚基准：对个人处以八百元以上一千元以下罚款；对单位处以八</w:t>
      </w:r>
      <w:r>
        <w:rPr>
          <w:rFonts w:ascii="SimSun" w:hAnsi="SimSun" w:eastAsia="SimSun" w:cs="SimSun"/>
          <w:sz w:val="23"/>
          <w:szCs w:val="23"/>
          <w:spacing w:val="-1"/>
          <w:position w:val="13"/>
        </w:rPr>
        <w:t>千元以上一万元</w:t>
      </w:r>
    </w:p>
    <w:p>
      <w:pPr>
        <w:spacing w:before="1" w:line="220" w:lineRule="auto"/>
        <w:rPr>
          <w:rFonts w:ascii="SimSun" w:hAnsi="SimSun" w:eastAsia="SimSun" w:cs="SimSun"/>
          <w:sz w:val="23"/>
          <w:szCs w:val="23"/>
        </w:rPr>
      </w:pPr>
      <w:r>
        <w:rPr>
          <w:rFonts w:ascii="SimSun" w:hAnsi="SimSun" w:eastAsia="SimSun" w:cs="SimSun"/>
          <w:sz w:val="23"/>
          <w:szCs w:val="23"/>
          <w:spacing w:val="-11"/>
        </w:rPr>
        <w:t>以下罚款。</w:t>
      </w:r>
    </w:p>
    <w:p>
      <w:pPr>
        <w:ind w:left="463"/>
        <w:spacing w:before="118" w:line="221" w:lineRule="auto"/>
        <w:outlineLvl w:val="6"/>
        <w:rPr>
          <w:rFonts w:ascii="SimHei" w:hAnsi="SimHei" w:eastAsia="SimHei" w:cs="SimHei"/>
          <w:sz w:val="23"/>
          <w:szCs w:val="23"/>
        </w:rPr>
      </w:pPr>
      <w:r>
        <w:rPr>
          <w:rFonts w:ascii="SimHei" w:hAnsi="SimHei" w:eastAsia="SimHei" w:cs="SimHei"/>
          <w:sz w:val="23"/>
          <w:szCs w:val="23"/>
          <w:b/>
          <w:bCs/>
          <w:spacing w:val="-9"/>
        </w:rPr>
        <w:t>2.违反本办法第十九条规定的</w:t>
      </w:r>
    </w:p>
    <w:p>
      <w:pPr>
        <w:ind w:left="570"/>
        <w:spacing w:before="118" w:line="219"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(1)轻微违法行为的表现情形：责令限期改正，逾期3日以下</w:t>
      </w:r>
      <w:r>
        <w:rPr>
          <w:rFonts w:ascii="SimSun" w:hAnsi="SimSun" w:eastAsia="SimSun" w:cs="SimSun"/>
          <w:sz w:val="23"/>
          <w:szCs w:val="23"/>
          <w:spacing w:val="3"/>
        </w:rPr>
        <w:t>改正的。</w:t>
      </w:r>
    </w:p>
    <w:p>
      <w:pPr>
        <w:ind w:left="569" w:right="289" w:hanging="109"/>
        <w:spacing w:before="129" w:line="321" w:lineRule="auto"/>
        <w:rPr>
          <w:rFonts w:ascii="SimSun" w:hAnsi="SimSun" w:eastAsia="SimSun" w:cs="SimSun"/>
          <w:sz w:val="23"/>
          <w:szCs w:val="23"/>
        </w:rPr>
      </w:pPr>
      <w:r>
        <w:rPr>
          <w:rFonts w:ascii="SimSun" w:hAnsi="SimSun" w:eastAsia="SimSun" w:cs="SimSun"/>
          <w:sz w:val="23"/>
          <w:szCs w:val="23"/>
          <w:spacing w:val="-3"/>
        </w:rPr>
        <w:t>处罚基准：对个人处以三百元以下罚款；对单位处以一千元以上三千元以下罚款。</w:t>
      </w:r>
      <w:r>
        <w:rPr>
          <w:rFonts w:ascii="SimSun" w:hAnsi="SimSun" w:eastAsia="SimSun" w:cs="SimSun"/>
          <w:sz w:val="23"/>
          <w:szCs w:val="23"/>
          <w:spacing w:val="1"/>
        </w:rPr>
        <w:t xml:space="preserve"> </w:t>
      </w:r>
      <w:r>
        <w:rPr>
          <w:rFonts w:ascii="SimSun" w:hAnsi="SimSun" w:eastAsia="SimSun" w:cs="SimSun"/>
          <w:sz w:val="23"/>
          <w:szCs w:val="23"/>
          <w:spacing w:val="7"/>
        </w:rPr>
        <w:t>(2)一般违法行为的表现情形：责令限期改正，</w:t>
      </w:r>
      <w:r>
        <w:rPr>
          <w:rFonts w:ascii="SimSun" w:hAnsi="SimSun" w:eastAsia="SimSun" w:cs="SimSun"/>
          <w:sz w:val="23"/>
          <w:szCs w:val="23"/>
          <w:spacing w:val="6"/>
        </w:rPr>
        <w:t>逾期3日以上10日以下改正的。</w:t>
      </w:r>
    </w:p>
    <w:p>
      <w:pPr>
        <w:ind w:left="460"/>
        <w:spacing w:line="219" w:lineRule="auto"/>
        <w:rPr>
          <w:rFonts w:ascii="SimSun" w:hAnsi="SimSun" w:eastAsia="SimSun" w:cs="SimSun"/>
          <w:sz w:val="23"/>
          <w:szCs w:val="23"/>
        </w:rPr>
      </w:pPr>
      <w:r>
        <w:rPr>
          <w:rFonts w:ascii="SimSun" w:hAnsi="SimSun" w:eastAsia="SimSun" w:cs="SimSun"/>
          <w:sz w:val="23"/>
          <w:szCs w:val="23"/>
        </w:rPr>
        <w:t>处罚基准：对个人处以三百元以上八百元以下的罚</w:t>
      </w:r>
      <w:r>
        <w:rPr>
          <w:rFonts w:ascii="SimSun" w:hAnsi="SimSun" w:eastAsia="SimSun" w:cs="SimSun"/>
          <w:sz w:val="23"/>
          <w:szCs w:val="23"/>
          <w:spacing w:val="-1"/>
        </w:rPr>
        <w:t>款；对单位处以三千元以上八千</w:t>
      </w:r>
    </w:p>
    <w:p>
      <w:pPr>
        <w:spacing w:before="138" w:line="220" w:lineRule="auto"/>
        <w:rPr>
          <w:rFonts w:ascii="SimSun" w:hAnsi="SimSun" w:eastAsia="SimSun" w:cs="SimSun"/>
          <w:sz w:val="23"/>
          <w:szCs w:val="23"/>
        </w:rPr>
      </w:pPr>
      <w:r>
        <w:rPr>
          <w:rFonts w:ascii="SimSun" w:hAnsi="SimSun" w:eastAsia="SimSun" w:cs="SimSun"/>
          <w:sz w:val="23"/>
          <w:szCs w:val="23"/>
          <w:spacing w:val="-7"/>
        </w:rPr>
        <w:t>元以下罚款。</w:t>
      </w:r>
    </w:p>
    <w:p>
      <w:pPr>
        <w:ind w:left="570"/>
        <w:spacing w:before="114" w:line="412" w:lineRule="exact"/>
        <w:rPr>
          <w:rFonts w:ascii="SimSun" w:hAnsi="SimSun" w:eastAsia="SimSun" w:cs="SimSun"/>
          <w:sz w:val="23"/>
          <w:szCs w:val="23"/>
        </w:rPr>
      </w:pPr>
      <w:r>
        <w:rPr>
          <w:rFonts w:ascii="SimSun" w:hAnsi="SimSun" w:eastAsia="SimSun" w:cs="SimSun"/>
          <w:sz w:val="23"/>
          <w:szCs w:val="23"/>
          <w:spacing w:val="5"/>
          <w:position w:val="13"/>
        </w:rPr>
        <w:t>(3)严重违法行为的表现情形：责令限期改正，逾期10日以上改正的；或拒不改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7"/>
        </w:rPr>
        <w:t>正；或造成严重危害后果的。</w:t>
      </w:r>
    </w:p>
    <w:p>
      <w:pPr>
        <w:ind w:left="460"/>
        <w:spacing w:before="115" w:line="412" w:lineRule="exact"/>
        <w:rPr>
          <w:rFonts w:ascii="SimSun" w:hAnsi="SimSun" w:eastAsia="SimSun" w:cs="SimSun"/>
          <w:sz w:val="23"/>
          <w:szCs w:val="23"/>
        </w:rPr>
      </w:pPr>
      <w:r>
        <w:rPr>
          <w:rFonts w:ascii="SimSun" w:hAnsi="SimSun" w:eastAsia="SimSun" w:cs="SimSun"/>
          <w:sz w:val="23"/>
          <w:szCs w:val="23"/>
          <w:position w:val="13"/>
        </w:rPr>
        <w:t>处罚基准：对个人处以八百元以上一千元以下罚款；对单位处以八</w:t>
      </w:r>
      <w:r>
        <w:rPr>
          <w:rFonts w:ascii="SimSun" w:hAnsi="SimSun" w:eastAsia="SimSun" w:cs="SimSun"/>
          <w:sz w:val="23"/>
          <w:szCs w:val="23"/>
          <w:spacing w:val="-1"/>
          <w:position w:val="13"/>
        </w:rPr>
        <w:t>千元以上一万元</w:t>
      </w:r>
    </w:p>
    <w:p>
      <w:pPr>
        <w:spacing w:before="1" w:line="220" w:lineRule="auto"/>
        <w:rPr>
          <w:rFonts w:ascii="SimSun" w:hAnsi="SimSun" w:eastAsia="SimSun" w:cs="SimSun"/>
          <w:sz w:val="23"/>
          <w:szCs w:val="23"/>
        </w:rPr>
      </w:pPr>
      <w:r>
        <w:rPr>
          <w:rFonts w:ascii="SimSun" w:hAnsi="SimSun" w:eastAsia="SimSun" w:cs="SimSun"/>
          <w:sz w:val="23"/>
          <w:szCs w:val="23"/>
          <w:spacing w:val="-11"/>
        </w:rPr>
        <w:t>以下罚款。</w:t>
      </w:r>
    </w:p>
    <w:p>
      <w:pPr>
        <w:sectPr>
          <w:footerReference w:type="default" r:id="rId36"/>
          <w:pgSz w:w="11900" w:h="16820"/>
          <w:pgMar w:top="1429" w:right="1385" w:bottom="1839" w:left="1589" w:header="0" w:footer="1571" w:gutter="0"/>
        </w:sectPr>
        <w:rPr/>
      </w:pPr>
    </w:p>
    <w:p>
      <w:pPr>
        <w:spacing w:line="291" w:lineRule="auto"/>
        <w:rPr>
          <w:rFonts w:ascii="Arial"/>
          <w:sz w:val="21"/>
        </w:rPr>
      </w:pPr>
      <w:r/>
    </w:p>
    <w:p>
      <w:pPr>
        <w:spacing w:line="292" w:lineRule="auto"/>
        <w:rPr>
          <w:rFonts w:ascii="Arial"/>
          <w:sz w:val="21"/>
        </w:rPr>
      </w:pPr>
      <w:r/>
    </w:p>
    <w:p>
      <w:pPr>
        <w:ind w:left="1889"/>
        <w:spacing w:before="101" w:line="411" w:lineRule="exact"/>
        <w:rPr>
          <w:rFonts w:ascii="SimSun" w:hAnsi="SimSun" w:eastAsia="SimSun" w:cs="SimSun"/>
          <w:sz w:val="31"/>
          <w:szCs w:val="31"/>
        </w:rPr>
      </w:pPr>
      <w:r>
        <w:rPr>
          <w:rFonts w:ascii="SimSun" w:hAnsi="SimSun" w:eastAsia="SimSun" w:cs="SimSun"/>
          <w:sz w:val="31"/>
          <w:szCs w:val="31"/>
          <w:b/>
          <w:bCs/>
          <w:spacing w:val="-5"/>
          <w:position w:val="6"/>
        </w:rPr>
        <w:t>《河南省城市房地产交易管理办法》</w:t>
      </w:r>
    </w:p>
    <w:p>
      <w:pPr>
        <w:ind w:left="316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7" w:lineRule="auto"/>
        <w:rPr>
          <w:rFonts w:ascii="Arial"/>
          <w:sz w:val="21"/>
        </w:rPr>
      </w:pPr>
      <w:r/>
    </w:p>
    <w:p>
      <w:pPr>
        <w:ind w:left="46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一、违反《河南省城市房地产交易管理办法》第二十条的行政处罚</w:t>
      </w:r>
    </w:p>
    <w:p>
      <w:pPr>
        <w:ind w:right="53" w:firstLine="463"/>
        <w:spacing w:before="128"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《河南省城市房地产交易管理办法》第二十条“</w:t>
      </w:r>
      <w:r>
        <w:rPr>
          <w:rFonts w:ascii="SimSun" w:hAnsi="SimSun" w:eastAsia="SimSun" w:cs="SimSun"/>
          <w:sz w:val="23"/>
          <w:szCs w:val="23"/>
          <w:spacing w:val="-12"/>
        </w:rPr>
        <w:t>违反本办法规定，擅自预</w:t>
      </w:r>
      <w:r>
        <w:rPr>
          <w:rFonts w:ascii="SimSun" w:hAnsi="SimSun" w:eastAsia="SimSun" w:cs="SimSun"/>
          <w:sz w:val="23"/>
          <w:szCs w:val="23"/>
        </w:rPr>
        <w:t xml:space="preserve"> </w:t>
      </w:r>
      <w:r>
        <w:rPr>
          <w:rFonts w:ascii="SimSun" w:hAnsi="SimSun" w:eastAsia="SimSun" w:cs="SimSun"/>
          <w:sz w:val="23"/>
          <w:szCs w:val="23"/>
        </w:rPr>
        <w:t>售商品房的，对于符合商品房预售条件的，由房地产管理部门责令</w:t>
      </w:r>
      <w:r>
        <w:rPr>
          <w:rFonts w:ascii="SimSun" w:hAnsi="SimSun" w:eastAsia="SimSun" w:cs="SimSun"/>
          <w:sz w:val="23"/>
          <w:szCs w:val="23"/>
          <w:spacing w:val="-1"/>
        </w:rPr>
        <w:t>其限期改正，并可处</w:t>
      </w:r>
      <w:r>
        <w:rPr>
          <w:rFonts w:ascii="SimSun" w:hAnsi="SimSun" w:eastAsia="SimSun" w:cs="SimSun"/>
          <w:sz w:val="23"/>
          <w:szCs w:val="23"/>
        </w:rPr>
        <w:t xml:space="preserve"> </w:t>
      </w:r>
      <w:r>
        <w:rPr>
          <w:rFonts w:ascii="SimSun" w:hAnsi="SimSun" w:eastAsia="SimSun" w:cs="SimSun"/>
          <w:sz w:val="23"/>
          <w:szCs w:val="23"/>
          <w:spacing w:val="-1"/>
        </w:rPr>
        <w:t>已收预售款1%以下的罚款；对于不符合预售条件的，由房地产管理部门责令其停止违法</w:t>
      </w:r>
    </w:p>
    <w:p>
      <w:pPr>
        <w:spacing w:line="219" w:lineRule="auto"/>
        <w:rPr>
          <w:rFonts w:ascii="SimSun" w:hAnsi="SimSun" w:eastAsia="SimSun" w:cs="SimSun"/>
          <w:sz w:val="23"/>
          <w:szCs w:val="23"/>
        </w:rPr>
      </w:pPr>
      <w:r>
        <w:rPr>
          <w:rFonts w:ascii="SimSun" w:hAnsi="SimSun" w:eastAsia="SimSun" w:cs="SimSun"/>
          <w:sz w:val="23"/>
          <w:szCs w:val="23"/>
          <w:spacing w:val="9"/>
        </w:rPr>
        <w:t>行为，并可处已收预售款1%以下的罚款。”</w:t>
      </w:r>
    </w:p>
    <w:p>
      <w:pPr>
        <w:ind w:left="463"/>
        <w:spacing w:before="122"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63"/>
        <w:spacing w:before="122" w:line="220" w:lineRule="auto"/>
        <w:outlineLvl w:val="6"/>
        <w:rPr>
          <w:rFonts w:ascii="SimHei" w:hAnsi="SimHei" w:eastAsia="SimHei" w:cs="SimHei"/>
          <w:sz w:val="23"/>
          <w:szCs w:val="23"/>
        </w:rPr>
      </w:pPr>
      <w:r>
        <w:rPr>
          <w:rFonts w:ascii="SimHei" w:hAnsi="SimHei" w:eastAsia="SimHei" w:cs="SimHei"/>
          <w:sz w:val="23"/>
          <w:szCs w:val="23"/>
          <w:b/>
          <w:bCs/>
          <w:spacing w:val="-9"/>
        </w:rPr>
        <w:t>1.对于符合商品房预售条件擅自预售商品房的</w:t>
      </w:r>
    </w:p>
    <w:p>
      <w:pPr>
        <w:ind w:left="590"/>
        <w:spacing w:before="131"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(1)轻微违法行为的表现情形：向买受人收取预付款或</w:t>
      </w:r>
      <w:r>
        <w:rPr>
          <w:rFonts w:ascii="SimSun" w:hAnsi="SimSun" w:eastAsia="SimSun" w:cs="SimSun"/>
          <w:sz w:val="23"/>
          <w:szCs w:val="23"/>
          <w:spacing w:val="-2"/>
          <w:position w:val="12"/>
        </w:rPr>
        <w:t>认购款、定金、排号费、发</w:t>
      </w:r>
    </w:p>
    <w:p>
      <w:pPr>
        <w:spacing w:line="218" w:lineRule="auto"/>
        <w:rPr>
          <w:rFonts w:ascii="SimSun" w:hAnsi="SimSun" w:eastAsia="SimSun" w:cs="SimSun"/>
          <w:sz w:val="23"/>
          <w:szCs w:val="23"/>
        </w:rPr>
      </w:pPr>
      <w:r>
        <w:rPr>
          <w:rFonts w:ascii="SimSun" w:hAnsi="SimSun" w:eastAsia="SimSun" w:cs="SimSun"/>
          <w:sz w:val="23"/>
          <w:szCs w:val="23"/>
          <w:spacing w:val="1"/>
        </w:rPr>
        <w:t>放</w:t>
      </w:r>
      <w:r>
        <w:rPr>
          <w:rFonts w:ascii="SimSun" w:hAnsi="SimSun" w:eastAsia="SimSun" w:cs="SimSun"/>
          <w:sz w:val="23"/>
          <w:szCs w:val="23"/>
        </w:rPr>
        <w:t>VIP</w:t>
      </w:r>
      <w:r>
        <w:rPr>
          <w:rFonts w:ascii="SimSun" w:hAnsi="SimSun" w:eastAsia="SimSun" w:cs="SimSun"/>
          <w:sz w:val="23"/>
          <w:szCs w:val="23"/>
          <w:spacing w:val="1"/>
        </w:rPr>
        <w:t>卡等其他形式的预付款，发现后能立即改正，没有造成社会危害后果的。</w:t>
      </w:r>
    </w:p>
    <w:p>
      <w:pPr>
        <w:ind w:left="460"/>
        <w:spacing w:before="130"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90"/>
        <w:spacing w:before="123"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(2)一般违法行为的表现情形：向买受人收取预付款</w:t>
      </w:r>
      <w:r>
        <w:rPr>
          <w:rFonts w:ascii="SimSun" w:hAnsi="SimSun" w:eastAsia="SimSun" w:cs="SimSun"/>
          <w:sz w:val="23"/>
          <w:szCs w:val="23"/>
          <w:spacing w:val="-2"/>
          <w:position w:val="12"/>
        </w:rPr>
        <w:t>或认购款、定金、排号费、发</w:t>
      </w:r>
    </w:p>
    <w:p>
      <w:pPr>
        <w:spacing w:before="1" w:line="219" w:lineRule="auto"/>
        <w:rPr>
          <w:rFonts w:ascii="SimSun" w:hAnsi="SimSun" w:eastAsia="SimSun" w:cs="SimSun"/>
          <w:sz w:val="23"/>
          <w:szCs w:val="23"/>
        </w:rPr>
      </w:pPr>
      <w:r>
        <w:rPr>
          <w:rFonts w:ascii="SimSun" w:hAnsi="SimSun" w:eastAsia="SimSun" w:cs="SimSun"/>
          <w:sz w:val="23"/>
          <w:szCs w:val="23"/>
          <w:spacing w:val="2"/>
        </w:rPr>
        <w:t>放</w:t>
      </w:r>
      <w:r>
        <w:rPr>
          <w:rFonts w:ascii="SimSun" w:hAnsi="SimSun" w:eastAsia="SimSun" w:cs="SimSun"/>
          <w:sz w:val="23"/>
          <w:szCs w:val="23"/>
        </w:rPr>
        <w:t>VIP</w:t>
      </w:r>
      <w:r>
        <w:rPr>
          <w:rFonts w:ascii="SimSun" w:hAnsi="SimSun" w:eastAsia="SimSun" w:cs="SimSun"/>
          <w:sz w:val="23"/>
          <w:szCs w:val="23"/>
          <w:spacing w:val="2"/>
        </w:rPr>
        <w:t>卡等其他形式的预付款，发现后未立即改正；</w:t>
      </w:r>
      <w:r>
        <w:rPr>
          <w:rFonts w:ascii="SimSun" w:hAnsi="SimSun" w:eastAsia="SimSun" w:cs="SimSun"/>
          <w:sz w:val="23"/>
          <w:szCs w:val="23"/>
          <w:spacing w:val="1"/>
        </w:rPr>
        <w:t>或造成一般危害后果的。</w:t>
      </w:r>
    </w:p>
    <w:p>
      <w:pPr>
        <w:ind w:left="460"/>
        <w:spacing w:before="127" w:line="219" w:lineRule="auto"/>
        <w:rPr>
          <w:rFonts w:ascii="SimSun" w:hAnsi="SimSun" w:eastAsia="SimSun" w:cs="SimSun"/>
          <w:sz w:val="23"/>
          <w:szCs w:val="23"/>
        </w:rPr>
      </w:pPr>
      <w:r>
        <w:rPr>
          <w:rFonts w:ascii="SimSun" w:hAnsi="SimSun" w:eastAsia="SimSun" w:cs="SimSun"/>
          <w:sz w:val="23"/>
          <w:szCs w:val="23"/>
        </w:rPr>
        <w:t>处罚基准：并处已收取的预付款0.5%以下的罚款</w:t>
      </w:r>
      <w:r>
        <w:rPr>
          <w:rFonts w:ascii="SimSun" w:hAnsi="SimSun" w:eastAsia="SimSun" w:cs="SimSun"/>
          <w:sz w:val="23"/>
          <w:szCs w:val="23"/>
          <w:spacing w:val="-1"/>
        </w:rPr>
        <w:t>。</w:t>
      </w:r>
    </w:p>
    <w:p>
      <w:pPr>
        <w:ind w:left="590"/>
        <w:spacing w:before="127" w:line="400"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(3)严重违法行为的表现情形：拒不改正造成恶劣影响或严重后果</w:t>
      </w:r>
      <w:r>
        <w:rPr>
          <w:rFonts w:ascii="SimSun" w:hAnsi="SimSun" w:eastAsia="SimSun" w:cs="SimSun"/>
          <w:sz w:val="23"/>
          <w:szCs w:val="23"/>
          <w:position w:val="12"/>
        </w:rPr>
        <w:t>的。</w:t>
      </w:r>
    </w:p>
    <w:p>
      <w:pPr>
        <w:ind w:left="460"/>
        <w:spacing w:line="219" w:lineRule="auto"/>
        <w:rPr>
          <w:rFonts w:ascii="SimSun" w:hAnsi="SimSun" w:eastAsia="SimSun" w:cs="SimSun"/>
          <w:sz w:val="23"/>
          <w:szCs w:val="23"/>
        </w:rPr>
      </w:pPr>
      <w:r>
        <w:rPr>
          <w:rFonts w:ascii="SimSun" w:hAnsi="SimSun" w:eastAsia="SimSun" w:cs="SimSun"/>
          <w:sz w:val="23"/>
          <w:szCs w:val="23"/>
          <w:spacing w:val="4"/>
        </w:rPr>
        <w:t>处罚基准：并处已收取的预付款的0.5%以上1%以下的罚款。</w:t>
      </w:r>
    </w:p>
    <w:p>
      <w:pPr>
        <w:ind w:left="463"/>
        <w:spacing w:before="124"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7"/>
        </w:rPr>
        <w:t xml:space="preserve"> </w:t>
      </w:r>
      <w:r>
        <w:rPr>
          <w:rFonts w:ascii="SimSun" w:hAnsi="SimSun" w:eastAsia="SimSun" w:cs="SimSun"/>
          <w:sz w:val="23"/>
          <w:szCs w:val="23"/>
          <w:spacing w:val="-20"/>
        </w:rPr>
        <w:t>责令限期改正。</w:t>
      </w:r>
    </w:p>
    <w:p>
      <w:pPr>
        <w:ind w:left="463"/>
        <w:spacing w:before="124" w:line="220" w:lineRule="auto"/>
        <w:outlineLvl w:val="6"/>
        <w:rPr>
          <w:rFonts w:ascii="SimHei" w:hAnsi="SimHei" w:eastAsia="SimHei" w:cs="SimHei"/>
          <w:sz w:val="23"/>
          <w:szCs w:val="23"/>
        </w:rPr>
      </w:pPr>
      <w:r>
        <w:rPr>
          <w:rFonts w:ascii="SimHei" w:hAnsi="SimHei" w:eastAsia="SimHei" w:cs="SimHei"/>
          <w:sz w:val="23"/>
          <w:szCs w:val="23"/>
          <w:b/>
          <w:bCs/>
          <w:spacing w:val="-7"/>
        </w:rPr>
        <w:t>2.对于不符合商品房预售条件擅自预售商品房的</w:t>
      </w:r>
    </w:p>
    <w:p>
      <w:pPr>
        <w:ind w:left="590"/>
        <w:spacing w:before="132" w:line="399"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(1)轻微违法行为的表现情形：向买受人收取预付款或</w:t>
      </w:r>
      <w:r>
        <w:rPr>
          <w:rFonts w:ascii="SimSun" w:hAnsi="SimSun" w:eastAsia="SimSun" w:cs="SimSun"/>
          <w:sz w:val="23"/>
          <w:szCs w:val="23"/>
          <w:spacing w:val="-2"/>
          <w:position w:val="12"/>
        </w:rPr>
        <w:t>认购款、定金、排号费、发</w:t>
      </w:r>
    </w:p>
    <w:p>
      <w:pPr>
        <w:spacing w:before="1" w:line="218" w:lineRule="auto"/>
        <w:rPr>
          <w:rFonts w:ascii="SimSun" w:hAnsi="SimSun" w:eastAsia="SimSun" w:cs="SimSun"/>
          <w:sz w:val="23"/>
          <w:szCs w:val="23"/>
        </w:rPr>
      </w:pPr>
      <w:r>
        <w:rPr>
          <w:rFonts w:ascii="SimSun" w:hAnsi="SimSun" w:eastAsia="SimSun" w:cs="SimSun"/>
          <w:sz w:val="23"/>
          <w:szCs w:val="23"/>
          <w:spacing w:val="-2"/>
        </w:rPr>
        <w:t>放VIP卡等其他形式的预付款，发现后能立即停止违法行为，没有造成社会危害后果的。</w:t>
      </w:r>
    </w:p>
    <w:p>
      <w:pPr>
        <w:ind w:left="460"/>
        <w:spacing w:before="130"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90"/>
        <w:spacing w:before="123"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(2)一般违法行为的表现情形：向买受人收取预付款</w:t>
      </w:r>
      <w:r>
        <w:rPr>
          <w:rFonts w:ascii="SimSun" w:hAnsi="SimSun" w:eastAsia="SimSun" w:cs="SimSun"/>
          <w:sz w:val="23"/>
          <w:szCs w:val="23"/>
          <w:spacing w:val="-2"/>
          <w:position w:val="12"/>
        </w:rPr>
        <w:t>或认购款、定金、排号费、发</w:t>
      </w:r>
    </w:p>
    <w:p>
      <w:pPr>
        <w:spacing w:before="1" w:line="219" w:lineRule="auto"/>
        <w:rPr>
          <w:rFonts w:ascii="SimSun" w:hAnsi="SimSun" w:eastAsia="SimSun" w:cs="SimSun"/>
          <w:sz w:val="23"/>
          <w:szCs w:val="23"/>
        </w:rPr>
      </w:pPr>
      <w:r>
        <w:rPr>
          <w:rFonts w:ascii="SimSun" w:hAnsi="SimSun" w:eastAsia="SimSun" w:cs="SimSun"/>
          <w:sz w:val="23"/>
          <w:szCs w:val="23"/>
          <w:spacing w:val="1"/>
        </w:rPr>
        <w:t>放</w:t>
      </w:r>
      <w:r>
        <w:rPr>
          <w:rFonts w:ascii="SimSun" w:hAnsi="SimSun" w:eastAsia="SimSun" w:cs="SimSun"/>
          <w:sz w:val="23"/>
          <w:szCs w:val="23"/>
        </w:rPr>
        <w:t>VIP</w:t>
      </w:r>
      <w:r>
        <w:rPr>
          <w:rFonts w:ascii="SimSun" w:hAnsi="SimSun" w:eastAsia="SimSun" w:cs="SimSun"/>
          <w:sz w:val="23"/>
          <w:szCs w:val="23"/>
          <w:spacing w:val="1"/>
        </w:rPr>
        <w:t>卡等其他形式的预付款，发现后未立即停止违法行为；或造成一般危害后果的。</w:t>
      </w:r>
    </w:p>
    <w:p>
      <w:pPr>
        <w:ind w:left="460"/>
        <w:spacing w:before="127" w:line="219" w:lineRule="auto"/>
        <w:rPr>
          <w:rFonts w:ascii="SimSun" w:hAnsi="SimSun" w:eastAsia="SimSun" w:cs="SimSun"/>
          <w:sz w:val="23"/>
          <w:szCs w:val="23"/>
        </w:rPr>
      </w:pPr>
      <w:r>
        <w:rPr>
          <w:rFonts w:ascii="SimSun" w:hAnsi="SimSun" w:eastAsia="SimSun" w:cs="SimSun"/>
          <w:sz w:val="23"/>
          <w:szCs w:val="23"/>
        </w:rPr>
        <w:t>处罚基准：处已收取的预付款0.5%以下的罚款。</w:t>
      </w:r>
    </w:p>
    <w:p>
      <w:pPr>
        <w:ind w:left="590"/>
        <w:spacing w:before="126" w:line="400" w:lineRule="exact"/>
        <w:rPr>
          <w:rFonts w:ascii="SimSun" w:hAnsi="SimSun" w:eastAsia="SimSun" w:cs="SimSun"/>
          <w:sz w:val="23"/>
          <w:szCs w:val="23"/>
        </w:rPr>
      </w:pPr>
      <w:r>
        <w:rPr>
          <w:rFonts w:ascii="SimSun" w:hAnsi="SimSun" w:eastAsia="SimSun" w:cs="SimSun"/>
          <w:sz w:val="23"/>
          <w:szCs w:val="23"/>
          <w:position w:val="12"/>
        </w:rPr>
        <w:t>(3)严重违法行为的表现情形：拒不停止违法行为造成恶劣影响或严重后果的。</w:t>
      </w:r>
    </w:p>
    <w:p>
      <w:pPr>
        <w:ind w:left="460"/>
        <w:spacing w:before="1" w:line="219" w:lineRule="auto"/>
        <w:rPr>
          <w:rFonts w:ascii="SimSun" w:hAnsi="SimSun" w:eastAsia="SimSun" w:cs="SimSun"/>
          <w:sz w:val="23"/>
          <w:szCs w:val="23"/>
        </w:rPr>
      </w:pPr>
      <w:r>
        <w:rPr>
          <w:rFonts w:ascii="SimSun" w:hAnsi="SimSun" w:eastAsia="SimSun" w:cs="SimSun"/>
          <w:sz w:val="23"/>
          <w:szCs w:val="23"/>
          <w:spacing w:val="4"/>
        </w:rPr>
        <w:t>处罚基准：处已收取的预付款的0.5%以上1%以下的罚款。</w:t>
      </w:r>
    </w:p>
    <w:p>
      <w:pPr>
        <w:ind w:left="463"/>
        <w:spacing w:before="124"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41"/>
        </w:rPr>
        <w:t xml:space="preserve"> </w:t>
      </w:r>
      <w:r>
        <w:rPr>
          <w:rFonts w:ascii="SimSun" w:hAnsi="SimSun" w:eastAsia="SimSun" w:cs="SimSun"/>
          <w:sz w:val="23"/>
          <w:szCs w:val="23"/>
          <w:spacing w:val="-17"/>
        </w:rPr>
        <w:t>责令停止违法行为。</w:t>
      </w:r>
    </w:p>
    <w:p>
      <w:pPr>
        <w:sectPr>
          <w:footerReference w:type="default" r:id="rId37"/>
          <w:pgSz w:w="11900" w:h="16820"/>
          <w:pgMar w:top="1429" w:right="1535" w:bottom="1839" w:left="1579" w:header="0" w:footer="1571" w:gutter="0"/>
        </w:sectPr>
        <w:rPr/>
      </w:pPr>
    </w:p>
    <w:p>
      <w:pPr>
        <w:spacing w:line="290" w:lineRule="auto"/>
        <w:rPr>
          <w:rFonts w:ascii="Arial"/>
          <w:sz w:val="21"/>
        </w:rPr>
      </w:pPr>
      <w:r/>
    </w:p>
    <w:p>
      <w:pPr>
        <w:spacing w:line="291" w:lineRule="auto"/>
        <w:rPr>
          <w:rFonts w:ascii="Arial"/>
          <w:sz w:val="21"/>
        </w:rPr>
      </w:pPr>
      <w:r/>
    </w:p>
    <w:p>
      <w:pPr>
        <w:ind w:left="2349"/>
        <w:spacing w:before="101" w:line="413" w:lineRule="exact"/>
        <w:rPr>
          <w:rFonts w:ascii="SimSun" w:hAnsi="SimSun" w:eastAsia="SimSun" w:cs="SimSun"/>
          <w:sz w:val="31"/>
          <w:szCs w:val="31"/>
        </w:rPr>
      </w:pPr>
      <w:r>
        <w:rPr>
          <w:rFonts w:ascii="SimSun" w:hAnsi="SimSun" w:eastAsia="SimSun" w:cs="SimSun"/>
          <w:sz w:val="31"/>
          <w:szCs w:val="31"/>
          <w:b/>
          <w:bCs/>
          <w:spacing w:val="-6"/>
          <w:position w:val="7"/>
        </w:rPr>
        <w:t>《房地产估价机构管理办法》</w:t>
      </w:r>
    </w:p>
    <w:p>
      <w:pPr>
        <w:ind w:left="316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7" w:lineRule="auto"/>
        <w:rPr>
          <w:rFonts w:ascii="Arial"/>
          <w:sz w:val="21"/>
        </w:rPr>
      </w:pPr>
      <w:r/>
    </w:p>
    <w:p>
      <w:pPr>
        <w:ind w:left="443"/>
        <w:spacing w:before="75" w:line="220" w:lineRule="auto"/>
        <w:outlineLvl w:val="6"/>
        <w:rPr>
          <w:rFonts w:ascii="SimHei" w:hAnsi="SimHei" w:eastAsia="SimHei" w:cs="SimHei"/>
          <w:sz w:val="23"/>
          <w:szCs w:val="23"/>
        </w:rPr>
      </w:pPr>
      <w:r>
        <w:rPr>
          <w:rFonts w:ascii="SimHei" w:hAnsi="SimHei" w:eastAsia="SimHei" w:cs="SimHei"/>
          <w:sz w:val="23"/>
          <w:szCs w:val="23"/>
          <w:b/>
          <w:bCs/>
          <w:spacing w:val="-16"/>
        </w:rPr>
        <w:t>一、违反《房地产估价机构管理办法》第四十六条的行政处罚</w:t>
      </w:r>
    </w:p>
    <w:p>
      <w:pPr>
        <w:ind w:firstLine="443"/>
        <w:spacing w:before="117" w:line="322" w:lineRule="auto"/>
        <w:jc w:val="both"/>
        <w:rPr>
          <w:rFonts w:ascii="SimSun" w:hAnsi="SimSun" w:eastAsia="SimSun" w:cs="SimSun"/>
          <w:sz w:val="23"/>
          <w:szCs w:val="23"/>
        </w:rPr>
      </w:pPr>
      <w:r>
        <w:rPr>
          <w:rFonts w:ascii="SimSun" w:hAnsi="SimSun" w:eastAsia="SimSun" w:cs="SimSun"/>
          <w:sz w:val="23"/>
          <w:szCs w:val="23"/>
          <w:b/>
          <w:bCs/>
          <w:spacing w:val="-16"/>
        </w:rPr>
        <w:t>处罚依据：</w:t>
      </w:r>
      <w:r>
        <w:rPr>
          <w:rFonts w:ascii="SimSun" w:hAnsi="SimSun" w:eastAsia="SimSun" w:cs="SimSun"/>
          <w:sz w:val="23"/>
          <w:szCs w:val="23"/>
          <w:spacing w:val="16"/>
        </w:rPr>
        <w:t xml:space="preserve"> </w:t>
      </w:r>
      <w:r>
        <w:rPr>
          <w:rFonts w:ascii="SimSun" w:hAnsi="SimSun" w:eastAsia="SimSun" w:cs="SimSun"/>
          <w:sz w:val="23"/>
          <w:szCs w:val="23"/>
          <w:spacing w:val="-16"/>
        </w:rPr>
        <w:t>《房地产估价机构管理办法》第四十六条“以欺骗、贿赂等不正当手段取得</w:t>
      </w:r>
      <w:r>
        <w:rPr>
          <w:rFonts w:ascii="SimSun" w:hAnsi="SimSun" w:eastAsia="SimSun" w:cs="SimSun"/>
          <w:sz w:val="23"/>
          <w:szCs w:val="23"/>
        </w:rPr>
        <w:t xml:space="preserve"> </w:t>
      </w:r>
      <w:r>
        <w:rPr>
          <w:rFonts w:ascii="SimSun" w:hAnsi="SimSun" w:eastAsia="SimSun" w:cs="SimSun"/>
          <w:sz w:val="23"/>
          <w:szCs w:val="23"/>
        </w:rPr>
        <w:t>房地产估价机构资质的，由资质许可机关给予警告，并处1万元以上3万元以</w:t>
      </w:r>
      <w:r>
        <w:rPr>
          <w:rFonts w:ascii="SimSun" w:hAnsi="SimSun" w:eastAsia="SimSun" w:cs="SimSun"/>
          <w:sz w:val="23"/>
          <w:szCs w:val="23"/>
          <w:spacing w:val="-1"/>
        </w:rPr>
        <w:t>下的罚款，</w:t>
      </w:r>
    </w:p>
    <w:p>
      <w:pPr>
        <w:spacing w:before="1" w:line="217" w:lineRule="auto"/>
        <w:rPr>
          <w:rFonts w:ascii="SimSun" w:hAnsi="SimSun" w:eastAsia="SimSun" w:cs="SimSun"/>
          <w:sz w:val="23"/>
          <w:szCs w:val="23"/>
        </w:rPr>
      </w:pPr>
      <w:r>
        <w:rPr>
          <w:rFonts w:ascii="SimSun" w:hAnsi="SimSun" w:eastAsia="SimSun" w:cs="SimSun"/>
          <w:sz w:val="23"/>
          <w:szCs w:val="23"/>
          <w:spacing w:val="6"/>
        </w:rPr>
        <w:t>申请人3年内不得再次申请房地产估价机构资质。”</w:t>
      </w:r>
    </w:p>
    <w:p>
      <w:pPr>
        <w:ind w:left="443"/>
        <w:spacing w:before="135" w:line="222" w:lineRule="auto"/>
        <w:rPr>
          <w:rFonts w:ascii="SimHei" w:hAnsi="SimHei" w:eastAsia="SimHei" w:cs="SimHei"/>
          <w:sz w:val="23"/>
          <w:szCs w:val="23"/>
        </w:rPr>
      </w:pPr>
      <w:r>
        <w:rPr>
          <w:rFonts w:ascii="SimHei" w:hAnsi="SimHei" w:eastAsia="SimHei" w:cs="SimHei"/>
          <w:sz w:val="23"/>
          <w:szCs w:val="23"/>
          <w:b/>
          <w:bCs/>
          <w:spacing w:val="-19"/>
        </w:rPr>
        <w:t>违法行为情形和处罚基准：</w:t>
      </w:r>
    </w:p>
    <w:p>
      <w:pPr>
        <w:ind w:left="440"/>
        <w:spacing w:before="116" w:line="403"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1.轻微违法行为的表现情形：以欺骗、贿赂等不正当手段取得三级房地产估价机构</w:t>
      </w:r>
    </w:p>
    <w:p>
      <w:pPr>
        <w:spacing w:line="220" w:lineRule="auto"/>
        <w:rPr>
          <w:rFonts w:ascii="SimSun" w:hAnsi="SimSun" w:eastAsia="SimSun" w:cs="SimSun"/>
          <w:sz w:val="23"/>
          <w:szCs w:val="23"/>
        </w:rPr>
      </w:pPr>
      <w:r>
        <w:rPr>
          <w:rFonts w:ascii="SimSun" w:hAnsi="SimSun" w:eastAsia="SimSun" w:cs="SimSun"/>
          <w:sz w:val="23"/>
          <w:szCs w:val="23"/>
          <w:spacing w:val="-10"/>
        </w:rPr>
        <w:t>资质的。</w:t>
      </w:r>
    </w:p>
    <w:p>
      <w:pPr>
        <w:ind w:left="440"/>
        <w:spacing w:before="123" w:line="218" w:lineRule="auto"/>
        <w:rPr>
          <w:rFonts w:ascii="SimSun" w:hAnsi="SimSun" w:eastAsia="SimSun" w:cs="SimSun"/>
          <w:sz w:val="23"/>
          <w:szCs w:val="23"/>
        </w:rPr>
      </w:pPr>
      <w:r>
        <w:rPr>
          <w:rFonts w:ascii="SimSun" w:hAnsi="SimSun" w:eastAsia="SimSun" w:cs="SimSun"/>
          <w:sz w:val="23"/>
          <w:szCs w:val="23"/>
          <w:spacing w:val="3"/>
        </w:rPr>
        <w:t>处罚基准：警告，并处1万元以上1.5万元以下的罚款。</w:t>
      </w:r>
    </w:p>
    <w:p>
      <w:pPr>
        <w:ind w:left="440"/>
        <w:spacing w:before="129" w:line="402" w:lineRule="exact"/>
        <w:rPr>
          <w:rFonts w:ascii="SimSun" w:hAnsi="SimSun" w:eastAsia="SimSun" w:cs="SimSun"/>
          <w:sz w:val="23"/>
          <w:szCs w:val="23"/>
        </w:rPr>
      </w:pPr>
      <w:r>
        <w:rPr>
          <w:rFonts w:ascii="SimSun" w:hAnsi="SimSun" w:eastAsia="SimSun" w:cs="SimSun"/>
          <w:sz w:val="23"/>
          <w:szCs w:val="23"/>
          <w:position w:val="12"/>
        </w:rPr>
        <w:t>2.一般违法行为的表现情形：以欺骗、贿赂等不正当手</w:t>
      </w:r>
      <w:r>
        <w:rPr>
          <w:rFonts w:ascii="SimSun" w:hAnsi="SimSun" w:eastAsia="SimSun" w:cs="SimSun"/>
          <w:sz w:val="23"/>
          <w:szCs w:val="23"/>
          <w:spacing w:val="-1"/>
          <w:position w:val="12"/>
        </w:rPr>
        <w:t>段取得二级房地产估价机构</w:t>
      </w:r>
    </w:p>
    <w:p>
      <w:pPr>
        <w:spacing w:line="220" w:lineRule="auto"/>
        <w:rPr>
          <w:rFonts w:ascii="SimSun" w:hAnsi="SimSun" w:eastAsia="SimSun" w:cs="SimSun"/>
          <w:sz w:val="23"/>
          <w:szCs w:val="23"/>
        </w:rPr>
      </w:pPr>
      <w:r>
        <w:rPr>
          <w:rFonts w:ascii="SimSun" w:hAnsi="SimSun" w:eastAsia="SimSun" w:cs="SimSun"/>
          <w:sz w:val="23"/>
          <w:szCs w:val="23"/>
          <w:spacing w:val="-10"/>
        </w:rPr>
        <w:t>资质的。</w:t>
      </w:r>
    </w:p>
    <w:p>
      <w:pPr>
        <w:ind w:left="440"/>
        <w:spacing w:before="124" w:line="218" w:lineRule="auto"/>
        <w:rPr>
          <w:rFonts w:ascii="SimSun" w:hAnsi="SimSun" w:eastAsia="SimSun" w:cs="SimSun"/>
          <w:sz w:val="23"/>
          <w:szCs w:val="23"/>
        </w:rPr>
      </w:pPr>
      <w:r>
        <w:rPr>
          <w:rFonts w:ascii="SimSun" w:hAnsi="SimSun" w:eastAsia="SimSun" w:cs="SimSun"/>
          <w:sz w:val="23"/>
          <w:szCs w:val="23"/>
          <w:spacing w:val="1"/>
        </w:rPr>
        <w:t>处罚基准：警告，并处1.5万元以上2.5万元以下的罚款</w:t>
      </w:r>
      <w:r>
        <w:rPr>
          <w:rFonts w:ascii="SimSun" w:hAnsi="SimSun" w:eastAsia="SimSun" w:cs="SimSun"/>
          <w:sz w:val="23"/>
          <w:szCs w:val="23"/>
        </w:rPr>
        <w:t>。</w:t>
      </w:r>
    </w:p>
    <w:p>
      <w:pPr>
        <w:ind w:left="440"/>
        <w:spacing w:before="128" w:line="413" w:lineRule="exact"/>
        <w:rPr>
          <w:rFonts w:ascii="SimSun" w:hAnsi="SimSun" w:eastAsia="SimSun" w:cs="SimSun"/>
          <w:sz w:val="23"/>
          <w:szCs w:val="23"/>
        </w:rPr>
      </w:pPr>
      <w:r>
        <w:rPr>
          <w:rFonts w:ascii="SimSun" w:hAnsi="SimSun" w:eastAsia="SimSun" w:cs="SimSun"/>
          <w:sz w:val="23"/>
          <w:szCs w:val="23"/>
          <w:position w:val="13"/>
        </w:rPr>
        <w:t>3.严重违法行为的表现情形：以欺骗、贿赂等不正当手段取得一级房地</w:t>
      </w:r>
      <w:r>
        <w:rPr>
          <w:rFonts w:ascii="SimSun" w:hAnsi="SimSun" w:eastAsia="SimSun" w:cs="SimSun"/>
          <w:sz w:val="23"/>
          <w:szCs w:val="23"/>
          <w:spacing w:val="-1"/>
          <w:position w:val="13"/>
        </w:rPr>
        <w:t>产估价机构</w:t>
      </w:r>
    </w:p>
    <w:p>
      <w:pPr>
        <w:spacing w:line="220" w:lineRule="auto"/>
        <w:rPr>
          <w:rFonts w:ascii="SimSun" w:hAnsi="SimSun" w:eastAsia="SimSun" w:cs="SimSun"/>
          <w:sz w:val="23"/>
          <w:szCs w:val="23"/>
        </w:rPr>
      </w:pPr>
      <w:r>
        <w:rPr>
          <w:rFonts w:ascii="SimSun" w:hAnsi="SimSun" w:eastAsia="SimSun" w:cs="SimSun"/>
          <w:sz w:val="23"/>
          <w:szCs w:val="23"/>
          <w:spacing w:val="-8"/>
        </w:rPr>
        <w:t>资质或造成严重危害后果的。</w:t>
      </w:r>
    </w:p>
    <w:p>
      <w:pPr>
        <w:ind w:left="440"/>
        <w:spacing w:before="123" w:line="218" w:lineRule="auto"/>
        <w:rPr>
          <w:rFonts w:ascii="SimSun" w:hAnsi="SimSun" w:eastAsia="SimSun" w:cs="SimSun"/>
          <w:sz w:val="23"/>
          <w:szCs w:val="23"/>
        </w:rPr>
      </w:pPr>
      <w:r>
        <w:rPr>
          <w:rFonts w:ascii="SimSun" w:hAnsi="SimSun" w:eastAsia="SimSun" w:cs="SimSun"/>
          <w:sz w:val="23"/>
          <w:szCs w:val="23"/>
          <w:spacing w:val="3"/>
        </w:rPr>
        <w:t>处罚基准：警告，并处2.5万元以上3万元以下的罚款。</w:t>
      </w:r>
    </w:p>
    <w:p>
      <w:pPr>
        <w:ind w:left="443"/>
        <w:spacing w:before="124" w:line="220" w:lineRule="auto"/>
        <w:outlineLvl w:val="6"/>
        <w:rPr>
          <w:rFonts w:ascii="SimHei" w:hAnsi="SimHei" w:eastAsia="SimHei" w:cs="SimHei"/>
          <w:sz w:val="23"/>
          <w:szCs w:val="23"/>
        </w:rPr>
      </w:pPr>
      <w:r>
        <w:rPr>
          <w:rFonts w:ascii="SimHei" w:hAnsi="SimHei" w:eastAsia="SimHei" w:cs="SimHei"/>
          <w:sz w:val="23"/>
          <w:szCs w:val="23"/>
          <w:b/>
          <w:bCs/>
          <w:spacing w:val="-16"/>
        </w:rPr>
        <w:t>二、违反《房地产估价机构管理办法》第四十七条的行政处罚</w:t>
      </w:r>
    </w:p>
    <w:p>
      <w:pPr>
        <w:ind w:right="17" w:firstLine="443"/>
        <w:spacing w:before="118" w:line="322" w:lineRule="auto"/>
        <w:jc w:val="both"/>
        <w:rPr>
          <w:rFonts w:ascii="SimSun" w:hAnsi="SimSun" w:eastAsia="SimSun" w:cs="SimSun"/>
          <w:sz w:val="23"/>
          <w:szCs w:val="23"/>
        </w:rPr>
      </w:pPr>
      <w:r>
        <w:rPr>
          <w:rFonts w:ascii="SimSun" w:hAnsi="SimSun" w:eastAsia="SimSun" w:cs="SimSun"/>
          <w:sz w:val="23"/>
          <w:szCs w:val="23"/>
          <w:b/>
          <w:bCs/>
          <w:spacing w:val="-15"/>
        </w:rPr>
        <w:t>处罚依据：</w:t>
      </w:r>
      <w:r>
        <w:rPr>
          <w:rFonts w:ascii="SimSun" w:hAnsi="SimSun" w:eastAsia="SimSun" w:cs="SimSun"/>
          <w:sz w:val="23"/>
          <w:szCs w:val="23"/>
          <w:spacing w:val="-30"/>
        </w:rPr>
        <w:t xml:space="preserve"> </w:t>
      </w:r>
      <w:r>
        <w:rPr>
          <w:rFonts w:ascii="SimSun" w:hAnsi="SimSun" w:eastAsia="SimSun" w:cs="SimSun"/>
          <w:sz w:val="23"/>
          <w:szCs w:val="23"/>
          <w:spacing w:val="-15"/>
        </w:rPr>
        <w:t>《房地产估价机构管理办法》第四十七条“未取得</w:t>
      </w:r>
      <w:r>
        <w:rPr>
          <w:rFonts w:ascii="SimSun" w:hAnsi="SimSun" w:eastAsia="SimSun" w:cs="SimSun"/>
          <w:sz w:val="23"/>
          <w:szCs w:val="23"/>
          <w:spacing w:val="-16"/>
        </w:rPr>
        <w:t>房地产估价机构资质从事</w:t>
      </w:r>
      <w:r>
        <w:rPr>
          <w:rFonts w:ascii="SimSun" w:hAnsi="SimSun" w:eastAsia="SimSun" w:cs="SimSun"/>
          <w:sz w:val="23"/>
          <w:szCs w:val="23"/>
        </w:rPr>
        <w:t xml:space="preserve"> </w:t>
      </w:r>
      <w:r>
        <w:rPr>
          <w:rFonts w:ascii="SimSun" w:hAnsi="SimSun" w:eastAsia="SimSun" w:cs="SimSun"/>
          <w:sz w:val="23"/>
          <w:szCs w:val="23"/>
          <w:spacing w:val="-1"/>
        </w:rPr>
        <w:t>房地产估价活动或者超越资质等级承揽估价业务的，出具的估价报告无效，由县级以上</w:t>
      </w:r>
      <w:r>
        <w:rPr>
          <w:rFonts w:ascii="SimSun" w:hAnsi="SimSun" w:eastAsia="SimSun" w:cs="SimSun"/>
          <w:sz w:val="23"/>
          <w:szCs w:val="23"/>
          <w:spacing w:val="6"/>
        </w:rPr>
        <w:t xml:space="preserve"> </w:t>
      </w:r>
      <w:r>
        <w:rPr>
          <w:rFonts w:ascii="SimSun" w:hAnsi="SimSun" w:eastAsia="SimSun" w:cs="SimSun"/>
          <w:sz w:val="23"/>
          <w:szCs w:val="23"/>
          <w:spacing w:val="5"/>
        </w:rPr>
        <w:t>地方人民政府房地产主管部门给予警告，责令限期改正，并处1万元以上3万元以下的</w:t>
      </w:r>
    </w:p>
    <w:p>
      <w:pPr>
        <w:spacing w:before="1" w:line="218" w:lineRule="auto"/>
        <w:rPr>
          <w:rFonts w:ascii="SimSun" w:hAnsi="SimSun" w:eastAsia="SimSun" w:cs="SimSun"/>
          <w:sz w:val="23"/>
          <w:szCs w:val="23"/>
        </w:rPr>
      </w:pPr>
      <w:r>
        <w:rPr>
          <w:rFonts w:ascii="SimSun" w:hAnsi="SimSun" w:eastAsia="SimSun" w:cs="SimSun"/>
          <w:sz w:val="23"/>
          <w:szCs w:val="23"/>
          <w:spacing w:val="1"/>
        </w:rPr>
        <w:t>罚款；造成当事人损失的，依法承担赔偿责任。”</w:t>
      </w:r>
    </w:p>
    <w:p>
      <w:pPr>
        <w:ind w:left="443"/>
        <w:spacing w:before="133" w:line="222" w:lineRule="auto"/>
        <w:rPr>
          <w:rFonts w:ascii="SimHei" w:hAnsi="SimHei" w:eastAsia="SimHei" w:cs="SimHei"/>
          <w:sz w:val="23"/>
          <w:szCs w:val="23"/>
        </w:rPr>
      </w:pPr>
      <w:r>
        <w:rPr>
          <w:rFonts w:ascii="SimHei" w:hAnsi="SimHei" w:eastAsia="SimHei" w:cs="SimHei"/>
          <w:sz w:val="23"/>
          <w:szCs w:val="23"/>
          <w:b/>
          <w:bCs/>
          <w:spacing w:val="-19"/>
        </w:rPr>
        <w:t>违法行为情形和处罚基准：</w:t>
      </w:r>
    </w:p>
    <w:p>
      <w:pPr>
        <w:ind w:left="440"/>
        <w:spacing w:before="117" w:line="410" w:lineRule="exact"/>
        <w:rPr>
          <w:rFonts w:ascii="SimSun" w:hAnsi="SimSun" w:eastAsia="SimSun" w:cs="SimSun"/>
          <w:sz w:val="23"/>
          <w:szCs w:val="23"/>
        </w:rPr>
      </w:pPr>
      <w:r>
        <w:rPr>
          <w:rFonts w:ascii="SimSun" w:hAnsi="SimSun" w:eastAsia="SimSun" w:cs="SimSun"/>
          <w:sz w:val="23"/>
          <w:szCs w:val="23"/>
          <w:spacing w:val="-1"/>
          <w:position w:val="13"/>
        </w:rPr>
        <w:t>1.轻微违法行为的表现情形：未取得房地产估价机构资质从事房地产估价活动或者</w:t>
      </w:r>
    </w:p>
    <w:p>
      <w:pPr>
        <w:spacing w:before="1" w:line="217" w:lineRule="auto"/>
        <w:rPr>
          <w:rFonts w:ascii="SimSun" w:hAnsi="SimSun" w:eastAsia="SimSun" w:cs="SimSun"/>
          <w:sz w:val="23"/>
          <w:szCs w:val="23"/>
        </w:rPr>
      </w:pPr>
      <w:r>
        <w:rPr>
          <w:rFonts w:ascii="SimSun" w:hAnsi="SimSun" w:eastAsia="SimSun" w:cs="SimSun"/>
          <w:sz w:val="23"/>
          <w:szCs w:val="23"/>
          <w:spacing w:val="1"/>
        </w:rPr>
        <w:t>超越资质等级承揽估价业务评估价值在100</w:t>
      </w:r>
      <w:r>
        <w:rPr>
          <w:rFonts w:ascii="SimSun" w:hAnsi="SimSun" w:eastAsia="SimSun" w:cs="SimSun"/>
          <w:sz w:val="23"/>
          <w:szCs w:val="23"/>
        </w:rPr>
        <w:t>万元以下的。</w:t>
      </w:r>
    </w:p>
    <w:p>
      <w:pPr>
        <w:ind w:left="440"/>
        <w:spacing w:before="128" w:line="218" w:lineRule="auto"/>
        <w:rPr>
          <w:rFonts w:ascii="SimSun" w:hAnsi="SimSun" w:eastAsia="SimSun" w:cs="SimSun"/>
          <w:sz w:val="23"/>
          <w:szCs w:val="23"/>
        </w:rPr>
      </w:pPr>
      <w:r>
        <w:rPr>
          <w:rFonts w:ascii="SimSun" w:hAnsi="SimSun" w:eastAsia="SimSun" w:cs="SimSun"/>
          <w:sz w:val="23"/>
          <w:szCs w:val="23"/>
          <w:spacing w:val="4"/>
        </w:rPr>
        <w:t>处罚基准：警告，处1万元以上1.5万元以</w:t>
      </w:r>
      <w:r>
        <w:rPr>
          <w:rFonts w:ascii="SimSun" w:hAnsi="SimSun" w:eastAsia="SimSun" w:cs="SimSun"/>
          <w:sz w:val="23"/>
          <w:szCs w:val="23"/>
          <w:spacing w:val="3"/>
        </w:rPr>
        <w:t>下的罚款。</w:t>
      </w:r>
    </w:p>
    <w:p>
      <w:pPr>
        <w:ind w:left="440"/>
        <w:spacing w:before="119" w:line="410" w:lineRule="exact"/>
        <w:rPr>
          <w:rFonts w:ascii="SimSun" w:hAnsi="SimSun" w:eastAsia="SimSun" w:cs="SimSun"/>
          <w:sz w:val="23"/>
          <w:szCs w:val="23"/>
        </w:rPr>
      </w:pPr>
      <w:r>
        <w:rPr>
          <w:rFonts w:ascii="SimSun" w:hAnsi="SimSun" w:eastAsia="SimSun" w:cs="SimSun"/>
          <w:sz w:val="23"/>
          <w:szCs w:val="23"/>
          <w:position w:val="13"/>
        </w:rPr>
        <w:t>2.一般违法行为的表现情形：未取得房地产估价机构资质从事房地产估价活动或者</w:t>
      </w:r>
    </w:p>
    <w:p>
      <w:pPr>
        <w:spacing w:before="1" w:line="217" w:lineRule="auto"/>
        <w:rPr>
          <w:rFonts w:ascii="SimSun" w:hAnsi="SimSun" w:eastAsia="SimSun" w:cs="SimSun"/>
          <w:sz w:val="23"/>
          <w:szCs w:val="23"/>
        </w:rPr>
      </w:pPr>
      <w:r>
        <w:rPr>
          <w:rFonts w:ascii="SimSun" w:hAnsi="SimSun" w:eastAsia="SimSun" w:cs="SimSun"/>
          <w:sz w:val="23"/>
          <w:szCs w:val="23"/>
          <w:spacing w:val="4"/>
        </w:rPr>
        <w:t>超越资质等级承揽估价业务评估价值在100万元以上1000</w:t>
      </w:r>
      <w:r>
        <w:rPr>
          <w:rFonts w:ascii="SimSun" w:hAnsi="SimSun" w:eastAsia="SimSun" w:cs="SimSun"/>
          <w:sz w:val="23"/>
          <w:szCs w:val="23"/>
          <w:spacing w:val="3"/>
        </w:rPr>
        <w:t>万元以下的。</w:t>
      </w:r>
    </w:p>
    <w:p>
      <w:pPr>
        <w:ind w:left="440"/>
        <w:spacing w:before="128" w:line="218" w:lineRule="auto"/>
        <w:rPr>
          <w:rFonts w:ascii="SimSun" w:hAnsi="SimSun" w:eastAsia="SimSun" w:cs="SimSun"/>
          <w:sz w:val="23"/>
          <w:szCs w:val="23"/>
        </w:rPr>
      </w:pPr>
      <w:r>
        <w:rPr>
          <w:rFonts w:ascii="SimSun" w:hAnsi="SimSun" w:eastAsia="SimSun" w:cs="SimSun"/>
          <w:sz w:val="23"/>
          <w:szCs w:val="23"/>
        </w:rPr>
        <w:t>处罚基准：警告，处1.5万元以上2.5万元以下的罚款。</w:t>
      </w:r>
    </w:p>
    <w:p>
      <w:pPr>
        <w:ind w:left="440"/>
        <w:spacing w:before="119" w:line="410" w:lineRule="exact"/>
        <w:rPr>
          <w:rFonts w:ascii="SimSun" w:hAnsi="SimSun" w:eastAsia="SimSun" w:cs="SimSun"/>
          <w:sz w:val="23"/>
          <w:szCs w:val="23"/>
        </w:rPr>
      </w:pPr>
      <w:r>
        <w:rPr>
          <w:rFonts w:ascii="SimSun" w:hAnsi="SimSun" w:eastAsia="SimSun" w:cs="SimSun"/>
          <w:sz w:val="23"/>
          <w:szCs w:val="23"/>
          <w:position w:val="13"/>
        </w:rPr>
        <w:t>3.严重违法行为的表现情形：未取得房地产估价机</w:t>
      </w:r>
      <w:r>
        <w:rPr>
          <w:rFonts w:ascii="SimSun" w:hAnsi="SimSun" w:eastAsia="SimSun" w:cs="SimSun"/>
          <w:sz w:val="23"/>
          <w:szCs w:val="23"/>
          <w:spacing w:val="-1"/>
          <w:position w:val="13"/>
        </w:rPr>
        <w:t>构资质从事房地产估价活动或者</w:t>
      </w:r>
    </w:p>
    <w:p>
      <w:pPr>
        <w:spacing w:before="1" w:line="217" w:lineRule="auto"/>
        <w:rPr>
          <w:rFonts w:ascii="SimSun" w:hAnsi="SimSun" w:eastAsia="SimSun" w:cs="SimSun"/>
          <w:sz w:val="23"/>
          <w:szCs w:val="23"/>
        </w:rPr>
      </w:pPr>
      <w:r>
        <w:rPr>
          <w:rFonts w:ascii="SimSun" w:hAnsi="SimSun" w:eastAsia="SimSun" w:cs="SimSun"/>
          <w:sz w:val="23"/>
          <w:szCs w:val="23"/>
          <w:spacing w:val="1"/>
        </w:rPr>
        <w:t>超越资质等级承揽估价业务评估价值在1000万元以上的。</w:t>
      </w:r>
    </w:p>
    <w:p>
      <w:pPr>
        <w:sectPr>
          <w:footerReference w:type="default" r:id="rId38"/>
          <w:pgSz w:w="11900" w:h="16820"/>
          <w:pgMar w:top="1429" w:right="1584" w:bottom="1839" w:left="1579" w:header="0" w:footer="1571" w:gutter="0"/>
        </w:sectPr>
        <w:rPr/>
      </w:pPr>
    </w:p>
    <w:p>
      <w:pPr>
        <w:spacing w:line="344" w:lineRule="auto"/>
        <w:rPr>
          <w:rFonts w:ascii="Arial"/>
          <w:sz w:val="21"/>
        </w:rPr>
      </w:pPr>
      <w:r/>
    </w:p>
    <w:p>
      <w:pPr>
        <w:spacing w:line="344" w:lineRule="auto"/>
        <w:rPr>
          <w:rFonts w:ascii="Arial"/>
          <w:sz w:val="21"/>
        </w:rPr>
      </w:pPr>
      <w:r/>
    </w:p>
    <w:p>
      <w:pPr>
        <w:ind w:left="430"/>
        <w:spacing w:before="75" w:line="399" w:lineRule="exact"/>
        <w:rPr>
          <w:rFonts w:ascii="SimSun" w:hAnsi="SimSun" w:eastAsia="SimSun" w:cs="SimSun"/>
          <w:sz w:val="23"/>
          <w:szCs w:val="23"/>
        </w:rPr>
      </w:pPr>
      <w:r>
        <w:rPr>
          <w:rFonts w:ascii="SimSun" w:hAnsi="SimSun" w:eastAsia="SimSun" w:cs="SimSun"/>
          <w:sz w:val="23"/>
          <w:szCs w:val="23"/>
          <w:spacing w:val="3"/>
          <w:position w:val="12"/>
        </w:rPr>
        <w:t>处罚基准：警告，处2.5万元以上3万元以下的罚款。</w:t>
      </w:r>
    </w:p>
    <w:p>
      <w:pPr>
        <w:ind w:left="433"/>
        <w:spacing w:line="218"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ind w:left="433"/>
        <w:spacing w:before="124" w:line="220" w:lineRule="auto"/>
        <w:outlineLvl w:val="6"/>
        <w:rPr>
          <w:rFonts w:ascii="SimHei" w:hAnsi="SimHei" w:eastAsia="SimHei" w:cs="SimHei"/>
          <w:sz w:val="23"/>
          <w:szCs w:val="23"/>
        </w:rPr>
      </w:pPr>
      <w:r>
        <w:rPr>
          <w:rFonts w:ascii="SimHei" w:hAnsi="SimHei" w:eastAsia="SimHei" w:cs="SimHei"/>
          <w:sz w:val="23"/>
          <w:szCs w:val="23"/>
          <w:b/>
          <w:bCs/>
          <w:spacing w:val="-16"/>
        </w:rPr>
        <w:t>三、违反《房地产估价机构管理办法》第四十八条的行</w:t>
      </w:r>
      <w:r>
        <w:rPr>
          <w:rFonts w:ascii="SimHei" w:hAnsi="SimHei" w:eastAsia="SimHei" w:cs="SimHei"/>
          <w:sz w:val="23"/>
          <w:szCs w:val="23"/>
          <w:b/>
          <w:bCs/>
          <w:spacing w:val="-17"/>
        </w:rPr>
        <w:t>政处罚</w:t>
      </w:r>
    </w:p>
    <w:p>
      <w:pPr>
        <w:ind w:firstLine="433"/>
        <w:spacing w:before="127" w:line="315" w:lineRule="auto"/>
        <w:jc w:val="both"/>
        <w:rPr>
          <w:rFonts w:ascii="SimSun" w:hAnsi="SimSun" w:eastAsia="SimSun" w:cs="SimSun"/>
          <w:sz w:val="23"/>
          <w:szCs w:val="23"/>
        </w:rPr>
      </w:pPr>
      <w:r>
        <w:rPr>
          <w:rFonts w:ascii="SimSun" w:hAnsi="SimSun" w:eastAsia="SimSun" w:cs="SimSun"/>
          <w:sz w:val="23"/>
          <w:szCs w:val="23"/>
          <w:b/>
          <w:bCs/>
          <w:spacing w:val="-15"/>
        </w:rPr>
        <w:t>处罚依据：</w:t>
      </w:r>
      <w:r>
        <w:rPr>
          <w:rFonts w:ascii="SimSun" w:hAnsi="SimSun" w:eastAsia="SimSun" w:cs="SimSun"/>
          <w:sz w:val="23"/>
          <w:szCs w:val="23"/>
          <w:spacing w:val="-10"/>
        </w:rPr>
        <w:t xml:space="preserve"> </w:t>
      </w:r>
      <w:r>
        <w:rPr>
          <w:rFonts w:ascii="SimSun" w:hAnsi="SimSun" w:eastAsia="SimSun" w:cs="SimSun"/>
          <w:sz w:val="23"/>
          <w:szCs w:val="23"/>
          <w:spacing w:val="-15"/>
        </w:rPr>
        <w:t>《房地产估价机构管理办法》第四十八条“违反本</w:t>
      </w:r>
      <w:r>
        <w:rPr>
          <w:rFonts w:ascii="SimSun" w:hAnsi="SimSun" w:eastAsia="SimSun" w:cs="SimSun"/>
          <w:sz w:val="23"/>
          <w:szCs w:val="23"/>
          <w:spacing w:val="-16"/>
        </w:rPr>
        <w:t>办法第十七条规定，房地</w:t>
      </w:r>
      <w:r>
        <w:rPr>
          <w:rFonts w:ascii="SimSun" w:hAnsi="SimSun" w:eastAsia="SimSun" w:cs="SimSun"/>
          <w:sz w:val="23"/>
          <w:szCs w:val="23"/>
        </w:rPr>
        <w:t xml:space="preserve"> </w:t>
      </w:r>
      <w:r>
        <w:rPr>
          <w:rFonts w:ascii="SimSun" w:hAnsi="SimSun" w:eastAsia="SimSun" w:cs="SimSun"/>
          <w:sz w:val="23"/>
          <w:szCs w:val="23"/>
        </w:rPr>
        <w:t>产估价机构不及时办理资质证书变更手续的，由资质许可机关责令</w:t>
      </w:r>
      <w:r>
        <w:rPr>
          <w:rFonts w:ascii="SimSun" w:hAnsi="SimSun" w:eastAsia="SimSun" w:cs="SimSun"/>
          <w:sz w:val="23"/>
          <w:szCs w:val="23"/>
          <w:spacing w:val="-1"/>
        </w:rPr>
        <w:t>限期办理；逾期不办</w:t>
      </w:r>
    </w:p>
    <w:p>
      <w:pPr>
        <w:spacing w:line="220" w:lineRule="auto"/>
        <w:rPr>
          <w:rFonts w:ascii="SimSun" w:hAnsi="SimSun" w:eastAsia="SimSun" w:cs="SimSun"/>
          <w:sz w:val="23"/>
          <w:szCs w:val="23"/>
        </w:rPr>
      </w:pPr>
      <w:r>
        <w:rPr>
          <w:rFonts w:ascii="SimSun" w:hAnsi="SimSun" w:eastAsia="SimSun" w:cs="SimSun"/>
          <w:sz w:val="23"/>
          <w:szCs w:val="23"/>
          <w:spacing w:val="10"/>
        </w:rPr>
        <w:t>理的，可处1万元以下的罚款。”</w:t>
      </w:r>
    </w:p>
    <w:p>
      <w:pPr>
        <w:ind w:firstLine="430"/>
        <w:spacing w:before="145" w:line="321" w:lineRule="auto"/>
        <w:jc w:val="both"/>
        <w:rPr>
          <w:rFonts w:ascii="SimSun" w:hAnsi="SimSun" w:eastAsia="SimSun" w:cs="SimSun"/>
          <w:sz w:val="23"/>
          <w:szCs w:val="23"/>
        </w:rPr>
      </w:pPr>
      <w:r>
        <w:rPr>
          <w:rFonts w:ascii="SimSun" w:hAnsi="SimSun" w:eastAsia="SimSun" w:cs="SimSun"/>
          <w:sz w:val="23"/>
          <w:szCs w:val="23"/>
          <w:spacing w:val="-7"/>
        </w:rPr>
        <w:t>第十七条“房地产估价机构的名称、法定代表人或者执行合伙人、组织形式、住所等</w:t>
      </w:r>
      <w:r>
        <w:rPr>
          <w:rFonts w:ascii="SimSun" w:hAnsi="SimSun" w:eastAsia="SimSun" w:cs="SimSun"/>
          <w:sz w:val="23"/>
          <w:szCs w:val="23"/>
          <w:spacing w:val="18"/>
        </w:rPr>
        <w:t xml:space="preserve"> </w:t>
      </w:r>
      <w:r>
        <w:rPr>
          <w:rFonts w:ascii="SimSun" w:hAnsi="SimSun" w:eastAsia="SimSun" w:cs="SimSun"/>
          <w:sz w:val="23"/>
          <w:szCs w:val="23"/>
        </w:rPr>
        <w:t>事项发生变更的，应当在工商行政管理部门办理变更手续后30日内</w:t>
      </w:r>
      <w:r>
        <w:rPr>
          <w:rFonts w:ascii="SimSun" w:hAnsi="SimSun" w:eastAsia="SimSun" w:cs="SimSun"/>
          <w:sz w:val="23"/>
          <w:szCs w:val="23"/>
          <w:spacing w:val="-1"/>
        </w:rPr>
        <w:t>，到资质许可机关办</w:t>
      </w:r>
    </w:p>
    <w:p>
      <w:pPr>
        <w:spacing w:line="218" w:lineRule="auto"/>
        <w:rPr>
          <w:rFonts w:ascii="SimSun" w:hAnsi="SimSun" w:eastAsia="SimSun" w:cs="SimSun"/>
          <w:sz w:val="23"/>
          <w:szCs w:val="23"/>
        </w:rPr>
      </w:pPr>
      <w:r>
        <w:rPr>
          <w:rFonts w:ascii="SimSun" w:hAnsi="SimSun" w:eastAsia="SimSun" w:cs="SimSun"/>
          <w:sz w:val="23"/>
          <w:szCs w:val="23"/>
          <w:spacing w:val="3"/>
        </w:rPr>
        <w:t>理资质证书变更手续。”</w:t>
      </w:r>
    </w:p>
    <w:p>
      <w:pPr>
        <w:ind w:left="433"/>
        <w:spacing w:before="124" w:line="222" w:lineRule="auto"/>
        <w:rPr>
          <w:rFonts w:ascii="SimHei" w:hAnsi="SimHei" w:eastAsia="SimHei" w:cs="SimHei"/>
          <w:sz w:val="23"/>
          <w:szCs w:val="23"/>
        </w:rPr>
      </w:pPr>
      <w:r>
        <w:rPr>
          <w:rFonts w:ascii="SimHei" w:hAnsi="SimHei" w:eastAsia="SimHei" w:cs="SimHei"/>
          <w:sz w:val="23"/>
          <w:szCs w:val="23"/>
          <w:b/>
          <w:bCs/>
          <w:spacing w:val="-20"/>
        </w:rPr>
        <w:t>违法行为情形和处罚基准：</w:t>
      </w:r>
    </w:p>
    <w:p>
      <w:pPr>
        <w:ind w:left="430"/>
        <w:spacing w:before="127" w:line="403"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1.轻微违法行为的表现情形：责令限期办理，逾期3日以下办理的。</w:t>
      </w:r>
    </w:p>
    <w:p>
      <w:pPr>
        <w:ind w:left="43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3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2.一般违法行为的表现情形：责令限期办理，逾期3日以上10日以下办理的。</w:t>
      </w:r>
    </w:p>
    <w:p>
      <w:pPr>
        <w:ind w:left="430"/>
        <w:spacing w:line="220" w:lineRule="auto"/>
        <w:rPr>
          <w:rFonts w:ascii="SimSun" w:hAnsi="SimSun" w:eastAsia="SimSun" w:cs="SimSun"/>
          <w:sz w:val="23"/>
          <w:szCs w:val="23"/>
        </w:rPr>
      </w:pPr>
      <w:r>
        <w:rPr>
          <w:rFonts w:ascii="SimSun" w:hAnsi="SimSun" w:eastAsia="SimSun" w:cs="SimSun"/>
          <w:sz w:val="23"/>
          <w:szCs w:val="23"/>
          <w:spacing w:val="2"/>
        </w:rPr>
        <w:t>处罚基准：处5000元以下的罚款。</w:t>
      </w:r>
    </w:p>
    <w:p>
      <w:pPr>
        <w:ind w:left="43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3.严重违法行为的表现情形：责令限期办理，逾期10日以上办理的；或拒不办理；</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30"/>
        <w:spacing w:before="126" w:line="220" w:lineRule="auto"/>
        <w:rPr>
          <w:rFonts w:ascii="SimSun" w:hAnsi="SimSun" w:eastAsia="SimSun" w:cs="SimSun"/>
          <w:sz w:val="23"/>
          <w:szCs w:val="23"/>
        </w:rPr>
      </w:pPr>
      <w:r>
        <w:rPr>
          <w:rFonts w:ascii="SimSun" w:hAnsi="SimSun" w:eastAsia="SimSun" w:cs="SimSun"/>
          <w:sz w:val="23"/>
          <w:szCs w:val="23"/>
          <w:spacing w:val="7"/>
        </w:rPr>
        <w:t>处罚基准：处5000元以上1万元以下的罚款。</w:t>
      </w:r>
    </w:p>
    <w:p>
      <w:pPr>
        <w:ind w:left="433"/>
        <w:spacing w:before="119" w:line="220" w:lineRule="auto"/>
        <w:outlineLvl w:val="6"/>
        <w:rPr>
          <w:rFonts w:ascii="SimHei" w:hAnsi="SimHei" w:eastAsia="SimHei" w:cs="SimHei"/>
          <w:sz w:val="23"/>
          <w:szCs w:val="23"/>
        </w:rPr>
      </w:pPr>
      <w:r>
        <w:rPr>
          <w:rFonts w:ascii="SimHei" w:hAnsi="SimHei" w:eastAsia="SimHei" w:cs="SimHei"/>
          <w:sz w:val="23"/>
          <w:szCs w:val="23"/>
          <w:b/>
          <w:bCs/>
          <w:spacing w:val="-16"/>
        </w:rPr>
        <w:t>四、违反《房地产估价机构管理办法》第四十九条的行</w:t>
      </w:r>
      <w:r>
        <w:rPr>
          <w:rFonts w:ascii="SimHei" w:hAnsi="SimHei" w:eastAsia="SimHei" w:cs="SimHei"/>
          <w:sz w:val="23"/>
          <w:szCs w:val="23"/>
          <w:b/>
          <w:bCs/>
          <w:spacing w:val="-17"/>
        </w:rPr>
        <w:t>政处罚</w:t>
      </w:r>
    </w:p>
    <w:p>
      <w:pPr>
        <w:ind w:right="25" w:firstLine="433"/>
        <w:spacing w:before="129" w:line="323" w:lineRule="auto"/>
        <w:jc w:val="both"/>
        <w:rPr>
          <w:rFonts w:ascii="SimSun" w:hAnsi="SimSun" w:eastAsia="SimSun" w:cs="SimSun"/>
          <w:sz w:val="23"/>
          <w:szCs w:val="23"/>
        </w:rPr>
      </w:pPr>
      <w:r>
        <w:rPr>
          <w:rFonts w:ascii="SimSun" w:hAnsi="SimSun" w:eastAsia="SimSun" w:cs="SimSun"/>
          <w:sz w:val="23"/>
          <w:szCs w:val="23"/>
          <w:b/>
          <w:bCs/>
          <w:spacing w:val="-16"/>
        </w:rPr>
        <w:t>处罚依据：</w:t>
      </w:r>
      <w:r>
        <w:rPr>
          <w:rFonts w:ascii="SimSun" w:hAnsi="SimSun" w:eastAsia="SimSun" w:cs="SimSun"/>
          <w:sz w:val="23"/>
          <w:szCs w:val="23"/>
          <w:spacing w:val="6"/>
        </w:rPr>
        <w:t xml:space="preserve"> </w:t>
      </w:r>
      <w:r>
        <w:rPr>
          <w:rFonts w:ascii="SimSun" w:hAnsi="SimSun" w:eastAsia="SimSun" w:cs="SimSun"/>
          <w:sz w:val="23"/>
          <w:szCs w:val="23"/>
          <w:spacing w:val="-16"/>
        </w:rPr>
        <w:t>《房地产估价机构管理办法》第四十九条“有下列行为之一的，由县级以上</w:t>
      </w:r>
      <w:r>
        <w:rPr>
          <w:rFonts w:ascii="SimSun" w:hAnsi="SimSun" w:eastAsia="SimSun" w:cs="SimSun"/>
          <w:sz w:val="23"/>
          <w:szCs w:val="23"/>
        </w:rPr>
        <w:t xml:space="preserve"> </w:t>
      </w:r>
      <w:r>
        <w:rPr>
          <w:rFonts w:ascii="SimSun" w:hAnsi="SimSun" w:eastAsia="SimSun" w:cs="SimSun"/>
          <w:sz w:val="23"/>
          <w:szCs w:val="23"/>
          <w:spacing w:val="5"/>
        </w:rPr>
        <w:t>地方人民政府房地产主管部门给予警告，责令限期改正，并可处1万元以上2万元以下</w:t>
      </w:r>
    </w:p>
    <w:p>
      <w:pPr>
        <w:spacing w:before="1" w:line="220" w:lineRule="auto"/>
        <w:rPr>
          <w:rFonts w:ascii="SimSun" w:hAnsi="SimSun" w:eastAsia="SimSun" w:cs="SimSun"/>
          <w:sz w:val="23"/>
          <w:szCs w:val="23"/>
        </w:rPr>
      </w:pPr>
      <w:r>
        <w:rPr>
          <w:rFonts w:ascii="SimSun" w:hAnsi="SimSun" w:eastAsia="SimSun" w:cs="SimSun"/>
          <w:sz w:val="23"/>
          <w:szCs w:val="23"/>
          <w:spacing w:val="-16"/>
        </w:rPr>
        <w:t>的罚款：</w:t>
      </w:r>
    </w:p>
    <w:p>
      <w:pPr>
        <w:ind w:left="580"/>
        <w:spacing w:before="122" w:line="219" w:lineRule="auto"/>
        <w:rPr>
          <w:rFonts w:ascii="SimSun" w:hAnsi="SimSun" w:eastAsia="SimSun" w:cs="SimSun"/>
          <w:sz w:val="23"/>
          <w:szCs w:val="23"/>
        </w:rPr>
      </w:pPr>
      <w:r>
        <w:rPr>
          <w:rFonts w:ascii="SimSun" w:hAnsi="SimSun" w:eastAsia="SimSun" w:cs="SimSun"/>
          <w:sz w:val="23"/>
          <w:szCs w:val="23"/>
        </w:rPr>
        <w:t>(一)违反本办法第二十条第一款规定设立分支机</w:t>
      </w:r>
      <w:r>
        <w:rPr>
          <w:rFonts w:ascii="SimSun" w:hAnsi="SimSun" w:eastAsia="SimSun" w:cs="SimSun"/>
          <w:sz w:val="23"/>
          <w:szCs w:val="23"/>
          <w:spacing w:val="-1"/>
        </w:rPr>
        <w:t>构的；</w:t>
      </w:r>
    </w:p>
    <w:p>
      <w:pPr>
        <w:ind w:left="580"/>
        <w:spacing w:before="127" w:line="219" w:lineRule="auto"/>
        <w:rPr>
          <w:rFonts w:ascii="SimSun" w:hAnsi="SimSun" w:eastAsia="SimSun" w:cs="SimSun"/>
          <w:sz w:val="23"/>
          <w:szCs w:val="23"/>
        </w:rPr>
      </w:pPr>
      <w:r>
        <w:rPr>
          <w:rFonts w:ascii="SimSun" w:hAnsi="SimSun" w:eastAsia="SimSun" w:cs="SimSun"/>
          <w:sz w:val="23"/>
          <w:szCs w:val="23"/>
        </w:rPr>
        <w:t>(二)违反本办法第二十一条规定设立分支机构的；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4"/>
        </w:rPr>
        <w:t>(三)违反本办法第二十二条第一款规定，新设立的分支机构不备案的。”</w:t>
      </w:r>
    </w:p>
    <w:p>
      <w:pPr>
        <w:ind w:left="430"/>
        <w:spacing w:before="127" w:line="400" w:lineRule="exact"/>
        <w:rPr>
          <w:rFonts w:ascii="SimSun" w:hAnsi="SimSun" w:eastAsia="SimSun" w:cs="SimSun"/>
          <w:sz w:val="23"/>
          <w:szCs w:val="23"/>
        </w:rPr>
      </w:pPr>
      <w:r>
        <w:rPr>
          <w:rFonts w:ascii="SimSun" w:hAnsi="SimSun" w:eastAsia="SimSun" w:cs="SimSun"/>
          <w:sz w:val="23"/>
          <w:szCs w:val="23"/>
          <w:position w:val="12"/>
        </w:rPr>
        <w:t>第二十条第一款“一级资质房地产估价机构可以按照本办法第二</w:t>
      </w:r>
      <w:r>
        <w:rPr>
          <w:rFonts w:ascii="SimSun" w:hAnsi="SimSun" w:eastAsia="SimSun" w:cs="SimSun"/>
          <w:sz w:val="23"/>
          <w:szCs w:val="23"/>
          <w:spacing w:val="-1"/>
          <w:position w:val="12"/>
        </w:rPr>
        <w:t>十一条的规定设立</w:t>
      </w:r>
    </w:p>
    <w:p>
      <w:pPr>
        <w:spacing w:before="1" w:line="217" w:lineRule="auto"/>
        <w:rPr>
          <w:rFonts w:ascii="SimSun" w:hAnsi="SimSun" w:eastAsia="SimSun" w:cs="SimSun"/>
          <w:sz w:val="23"/>
          <w:szCs w:val="23"/>
        </w:rPr>
      </w:pPr>
      <w:r>
        <w:rPr>
          <w:rFonts w:ascii="SimSun" w:hAnsi="SimSun" w:eastAsia="SimSun" w:cs="SimSun"/>
          <w:sz w:val="23"/>
          <w:szCs w:val="23"/>
          <w:spacing w:val="1"/>
        </w:rPr>
        <w:t>分支机构。二、三级资质房地产估价机构不得设立分支</w:t>
      </w:r>
      <w:r>
        <w:rPr>
          <w:rFonts w:ascii="SimSun" w:hAnsi="SimSun" w:eastAsia="SimSun" w:cs="SimSun"/>
          <w:sz w:val="23"/>
          <w:szCs w:val="23"/>
        </w:rPr>
        <w:t>机构。”</w:t>
      </w:r>
    </w:p>
    <w:p>
      <w:pPr>
        <w:ind w:left="430"/>
        <w:spacing w:before="129" w:line="219" w:lineRule="auto"/>
        <w:rPr>
          <w:rFonts w:ascii="SimSun" w:hAnsi="SimSun" w:eastAsia="SimSun" w:cs="SimSun"/>
          <w:sz w:val="23"/>
          <w:szCs w:val="23"/>
        </w:rPr>
      </w:pPr>
      <w:r>
        <w:rPr>
          <w:rFonts w:ascii="SimSun" w:hAnsi="SimSun" w:eastAsia="SimSun" w:cs="SimSun"/>
          <w:sz w:val="23"/>
          <w:szCs w:val="23"/>
          <w:spacing w:val="-12"/>
        </w:rPr>
        <w:t>第二十一条“分支机构应当具备下列条件：</w:t>
      </w:r>
    </w:p>
    <w:p>
      <w:pPr>
        <w:ind w:left="580"/>
        <w:spacing w:before="127" w:line="402" w:lineRule="exact"/>
        <w:rPr>
          <w:rFonts w:ascii="SimSun" w:hAnsi="SimSun" w:eastAsia="SimSun" w:cs="SimSun"/>
          <w:sz w:val="23"/>
          <w:szCs w:val="23"/>
        </w:rPr>
      </w:pPr>
      <w:r>
        <w:rPr>
          <w:rFonts w:ascii="SimSun" w:hAnsi="SimSun" w:eastAsia="SimSun" w:cs="SimSun"/>
          <w:sz w:val="23"/>
          <w:szCs w:val="23"/>
          <w:spacing w:val="5"/>
          <w:position w:val="12"/>
        </w:rPr>
        <w:t>(一)名称采用“房地产估价机构名称十分支机构所在地行政区划名十分公司(分</w:t>
      </w:r>
    </w:p>
    <w:p>
      <w:pPr>
        <w:spacing w:line="220" w:lineRule="auto"/>
        <w:rPr>
          <w:rFonts w:ascii="SimSun" w:hAnsi="SimSun" w:eastAsia="SimSun" w:cs="SimSun"/>
          <w:sz w:val="23"/>
          <w:szCs w:val="23"/>
        </w:rPr>
      </w:pPr>
      <w:r>
        <w:rPr>
          <w:rFonts w:ascii="SimSun" w:hAnsi="SimSun" w:eastAsia="SimSun" w:cs="SimSun"/>
          <w:sz w:val="23"/>
          <w:szCs w:val="23"/>
          <w:spacing w:val="-8"/>
        </w:rPr>
        <w:t>所)”的形式；</w:t>
      </w:r>
    </w:p>
    <w:p>
      <w:pPr>
        <w:ind w:left="580"/>
        <w:spacing w:before="123" w:line="400" w:lineRule="exact"/>
        <w:rPr>
          <w:rFonts w:ascii="SimSun" w:hAnsi="SimSun" w:eastAsia="SimSun" w:cs="SimSun"/>
          <w:sz w:val="23"/>
          <w:szCs w:val="23"/>
        </w:rPr>
      </w:pPr>
      <w:r>
        <w:rPr>
          <w:rFonts w:ascii="SimSun" w:hAnsi="SimSun" w:eastAsia="SimSun" w:cs="SimSun"/>
          <w:sz w:val="23"/>
          <w:szCs w:val="23"/>
          <w:spacing w:val="5"/>
          <w:position w:val="12"/>
        </w:rPr>
        <w:t>(二)分支机构负责人应当是注册后从事房地产估价工作3年以上并无不良执业记</w:t>
      </w:r>
    </w:p>
    <w:p>
      <w:pPr>
        <w:spacing w:before="2" w:line="217" w:lineRule="auto"/>
        <w:rPr>
          <w:rFonts w:ascii="SimSun" w:hAnsi="SimSun" w:eastAsia="SimSun" w:cs="SimSun"/>
          <w:sz w:val="23"/>
          <w:szCs w:val="23"/>
        </w:rPr>
      </w:pPr>
      <w:r>
        <w:rPr>
          <w:rFonts w:ascii="SimSun" w:hAnsi="SimSun" w:eastAsia="SimSun" w:cs="SimSun"/>
          <w:sz w:val="23"/>
          <w:szCs w:val="23"/>
          <w:spacing w:val="-7"/>
        </w:rPr>
        <w:t>录的专职注册房地产估价师；</w:t>
      </w:r>
    </w:p>
    <w:p>
      <w:pPr>
        <w:sectPr>
          <w:footerReference w:type="default" r:id="rId39"/>
          <w:pgSz w:w="11900" w:h="16820"/>
          <w:pgMar w:top="1429" w:right="1579" w:bottom="1839" w:left="1589" w:header="0" w:footer="1571" w:gutter="0"/>
        </w:sectPr>
        <w:rPr/>
      </w:pPr>
    </w:p>
    <w:p>
      <w:pPr>
        <w:spacing w:line="344" w:lineRule="auto"/>
        <w:rPr>
          <w:rFonts w:ascii="Arial"/>
          <w:sz w:val="21"/>
        </w:rPr>
      </w:pPr>
      <w:r/>
    </w:p>
    <w:p>
      <w:pPr>
        <w:spacing w:line="344" w:lineRule="auto"/>
        <w:rPr>
          <w:rFonts w:ascii="Arial"/>
          <w:sz w:val="21"/>
        </w:rPr>
      </w:pPr>
      <w:r/>
    </w:p>
    <w:p>
      <w:pPr>
        <w:ind w:left="550"/>
        <w:spacing w:before="75" w:line="218" w:lineRule="auto"/>
        <w:rPr>
          <w:rFonts w:ascii="SimSun" w:hAnsi="SimSun" w:eastAsia="SimSun" w:cs="SimSun"/>
          <w:sz w:val="23"/>
          <w:szCs w:val="23"/>
        </w:rPr>
      </w:pPr>
      <w:r>
        <w:rPr>
          <w:rFonts w:ascii="SimSun" w:hAnsi="SimSun" w:eastAsia="SimSun" w:cs="SimSun"/>
          <w:sz w:val="23"/>
          <w:szCs w:val="23"/>
          <w:spacing w:val="4"/>
        </w:rPr>
        <w:t>(三)在分支机构所在地有3名以上专职注册房地产估价师；</w:t>
      </w:r>
    </w:p>
    <w:p>
      <w:pPr>
        <w:ind w:left="550"/>
        <w:spacing w:before="130" w:line="219" w:lineRule="auto"/>
        <w:rPr>
          <w:rFonts w:ascii="SimSun" w:hAnsi="SimSun" w:eastAsia="SimSun" w:cs="SimSun"/>
          <w:sz w:val="23"/>
          <w:szCs w:val="23"/>
        </w:rPr>
      </w:pPr>
      <w:r>
        <w:rPr>
          <w:rFonts w:ascii="SimSun" w:hAnsi="SimSun" w:eastAsia="SimSun" w:cs="SimSun"/>
          <w:sz w:val="23"/>
          <w:szCs w:val="23"/>
        </w:rPr>
        <w:t>(四)有固定的经营服务场所；</w:t>
      </w:r>
    </w:p>
    <w:p>
      <w:pPr>
        <w:ind w:left="550"/>
        <w:spacing w:before="124" w:line="218" w:lineRule="auto"/>
        <w:rPr>
          <w:rFonts w:ascii="SimSun" w:hAnsi="SimSun" w:eastAsia="SimSun" w:cs="SimSun"/>
          <w:sz w:val="23"/>
          <w:szCs w:val="23"/>
        </w:rPr>
      </w:pPr>
      <w:r>
        <w:rPr>
          <w:rFonts w:ascii="SimSun" w:hAnsi="SimSun" w:eastAsia="SimSun" w:cs="SimSun"/>
          <w:sz w:val="23"/>
          <w:szCs w:val="23"/>
        </w:rPr>
        <w:t>(五)估价质量管理、估价档案管理、财务管理等各项内部管理制度健全。</w:t>
      </w:r>
    </w:p>
    <w:p>
      <w:pPr>
        <w:ind w:left="430"/>
        <w:spacing w:before="128" w:line="390" w:lineRule="exact"/>
        <w:rPr>
          <w:rFonts w:ascii="SimSun" w:hAnsi="SimSun" w:eastAsia="SimSun" w:cs="SimSun"/>
          <w:sz w:val="23"/>
          <w:szCs w:val="23"/>
        </w:rPr>
      </w:pPr>
      <w:r>
        <w:rPr>
          <w:rFonts w:ascii="SimSun" w:hAnsi="SimSun" w:eastAsia="SimSun" w:cs="SimSun"/>
          <w:sz w:val="23"/>
          <w:szCs w:val="23"/>
          <w:position w:val="11"/>
        </w:rPr>
        <w:t>注册于分支机构的专职注册房地产估价师，不计入设立分支机</w:t>
      </w:r>
      <w:r>
        <w:rPr>
          <w:rFonts w:ascii="SimSun" w:hAnsi="SimSun" w:eastAsia="SimSun" w:cs="SimSun"/>
          <w:sz w:val="23"/>
          <w:szCs w:val="23"/>
          <w:spacing w:val="-1"/>
          <w:position w:val="11"/>
        </w:rPr>
        <w:t>构的房地产估价机构</w:t>
      </w:r>
    </w:p>
    <w:p>
      <w:pPr>
        <w:spacing w:before="1" w:line="217" w:lineRule="auto"/>
        <w:rPr>
          <w:rFonts w:ascii="SimSun" w:hAnsi="SimSun" w:eastAsia="SimSun" w:cs="SimSun"/>
          <w:sz w:val="23"/>
          <w:szCs w:val="23"/>
        </w:rPr>
      </w:pPr>
      <w:r>
        <w:rPr>
          <w:rFonts w:ascii="SimSun" w:hAnsi="SimSun" w:eastAsia="SimSun" w:cs="SimSun"/>
          <w:sz w:val="23"/>
          <w:szCs w:val="23"/>
          <w:spacing w:val="2"/>
        </w:rPr>
        <w:t>的专职注册房地产估价师人数。”</w:t>
      </w:r>
    </w:p>
    <w:p>
      <w:pPr>
        <w:ind w:firstLine="430"/>
        <w:spacing w:before="140" w:line="321" w:lineRule="auto"/>
        <w:rPr>
          <w:rFonts w:ascii="SimSun" w:hAnsi="SimSun" w:eastAsia="SimSun" w:cs="SimSun"/>
          <w:sz w:val="23"/>
          <w:szCs w:val="23"/>
        </w:rPr>
      </w:pPr>
      <w:r>
        <w:rPr>
          <w:rFonts w:ascii="SimSun" w:hAnsi="SimSun" w:eastAsia="SimSun" w:cs="SimSun"/>
          <w:sz w:val="23"/>
          <w:szCs w:val="23"/>
        </w:rPr>
        <w:t>第二十二条第一款“新设立的分支机构，应当自领取分支机构营</w:t>
      </w:r>
      <w:r>
        <w:rPr>
          <w:rFonts w:ascii="SimSun" w:hAnsi="SimSun" w:eastAsia="SimSun" w:cs="SimSun"/>
          <w:sz w:val="23"/>
          <w:szCs w:val="23"/>
          <w:spacing w:val="-1"/>
        </w:rPr>
        <w:t>业执照之日起30日</w:t>
      </w:r>
      <w:r>
        <w:rPr>
          <w:rFonts w:ascii="SimSun" w:hAnsi="SimSun" w:eastAsia="SimSun" w:cs="SimSun"/>
          <w:sz w:val="23"/>
          <w:szCs w:val="23"/>
        </w:rPr>
        <w:t xml:space="preserve"> </w:t>
      </w:r>
      <w:r>
        <w:rPr>
          <w:rFonts w:ascii="SimSun" w:hAnsi="SimSun" w:eastAsia="SimSun" w:cs="SimSun"/>
          <w:sz w:val="23"/>
          <w:szCs w:val="23"/>
          <w:spacing w:val="-1"/>
        </w:rPr>
        <w:t>内，到分支机构工商注册所在地的省、自治区人民政府住房城乡建设主管部门、直辖市</w:t>
      </w:r>
    </w:p>
    <w:p>
      <w:pPr>
        <w:spacing w:before="1" w:line="218" w:lineRule="auto"/>
        <w:rPr>
          <w:rFonts w:ascii="SimSun" w:hAnsi="SimSun" w:eastAsia="SimSun" w:cs="SimSun"/>
          <w:sz w:val="23"/>
          <w:szCs w:val="23"/>
        </w:rPr>
      </w:pPr>
      <w:r>
        <w:rPr>
          <w:rFonts w:ascii="SimSun" w:hAnsi="SimSun" w:eastAsia="SimSun" w:cs="SimSun"/>
          <w:sz w:val="23"/>
          <w:szCs w:val="23"/>
          <w:spacing w:val="1"/>
        </w:rPr>
        <w:t>人民政府房地产主管部门备案。”</w:t>
      </w:r>
    </w:p>
    <w:p>
      <w:pPr>
        <w:ind w:left="43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3"/>
        <w:spacing w:before="122" w:line="221" w:lineRule="auto"/>
        <w:outlineLvl w:val="6"/>
        <w:rPr>
          <w:rFonts w:ascii="SimHei" w:hAnsi="SimHei" w:eastAsia="SimHei" w:cs="SimHei"/>
          <w:sz w:val="23"/>
          <w:szCs w:val="23"/>
        </w:rPr>
      </w:pPr>
      <w:r>
        <w:rPr>
          <w:rFonts w:ascii="SimHei" w:hAnsi="SimHei" w:eastAsia="SimHei" w:cs="SimHei"/>
          <w:sz w:val="23"/>
          <w:szCs w:val="23"/>
          <w:b/>
          <w:bCs/>
          <w:spacing w:val="-8"/>
        </w:rPr>
        <w:t>1.违反本办法第二十条第一款规定设立分支机构的</w:t>
      </w:r>
    </w:p>
    <w:p>
      <w:pPr>
        <w:ind w:left="550"/>
        <w:spacing w:before="131" w:line="219" w:lineRule="auto"/>
        <w:rPr>
          <w:rFonts w:ascii="SimSun" w:hAnsi="SimSun" w:eastAsia="SimSun" w:cs="SimSun"/>
          <w:sz w:val="23"/>
          <w:szCs w:val="23"/>
        </w:rPr>
      </w:pPr>
      <w:r>
        <w:rPr>
          <w:rFonts w:ascii="SimSun" w:hAnsi="SimSun" w:eastAsia="SimSun" w:cs="SimSun"/>
          <w:sz w:val="23"/>
          <w:szCs w:val="23"/>
          <w:spacing w:val="1"/>
        </w:rPr>
        <w:t>(1)轻微违法行为的表现情形：尚未开展业务的。</w:t>
      </w:r>
    </w:p>
    <w:p>
      <w:pPr>
        <w:ind w:left="430"/>
        <w:spacing w:before="124"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50"/>
        <w:spacing w:before="131" w:line="219" w:lineRule="auto"/>
        <w:rPr>
          <w:rFonts w:ascii="SimSun" w:hAnsi="SimSun" w:eastAsia="SimSun" w:cs="SimSun"/>
          <w:sz w:val="23"/>
          <w:szCs w:val="23"/>
        </w:rPr>
      </w:pPr>
      <w:r>
        <w:rPr>
          <w:rFonts w:ascii="SimSun" w:hAnsi="SimSun" w:eastAsia="SimSun" w:cs="SimSun"/>
          <w:sz w:val="23"/>
          <w:szCs w:val="23"/>
          <w:spacing w:val="1"/>
        </w:rPr>
        <w:t>(2)一般违法行为的表现情形：已开展业务的。</w:t>
      </w:r>
    </w:p>
    <w:p>
      <w:pPr>
        <w:ind w:left="430"/>
        <w:spacing w:before="125" w:line="218" w:lineRule="auto"/>
        <w:rPr>
          <w:rFonts w:ascii="SimSun" w:hAnsi="SimSun" w:eastAsia="SimSun" w:cs="SimSun"/>
          <w:sz w:val="23"/>
          <w:szCs w:val="23"/>
        </w:rPr>
      </w:pPr>
      <w:r>
        <w:rPr>
          <w:rFonts w:ascii="SimSun" w:hAnsi="SimSun" w:eastAsia="SimSun" w:cs="SimSun"/>
          <w:sz w:val="23"/>
          <w:szCs w:val="23"/>
          <w:spacing w:val="3"/>
        </w:rPr>
        <w:t>处罚基准：警告，处1万元以上1.5万元以下的罚款。</w:t>
      </w:r>
    </w:p>
    <w:p>
      <w:pPr>
        <w:ind w:left="550"/>
        <w:spacing w:before="131" w:line="219" w:lineRule="auto"/>
        <w:rPr>
          <w:rFonts w:ascii="SimSun" w:hAnsi="SimSun" w:eastAsia="SimSun" w:cs="SimSun"/>
          <w:sz w:val="23"/>
          <w:szCs w:val="23"/>
        </w:rPr>
      </w:pPr>
      <w:r>
        <w:rPr>
          <w:rFonts w:ascii="SimSun" w:hAnsi="SimSun" w:eastAsia="SimSun" w:cs="SimSun"/>
          <w:sz w:val="23"/>
          <w:szCs w:val="23"/>
        </w:rPr>
        <w:t>(3)严重违法行为的表现情形：已开展业务且造成严重后果或恶劣影响的。</w:t>
      </w:r>
    </w:p>
    <w:p>
      <w:pPr>
        <w:ind w:left="430"/>
        <w:spacing w:before="125" w:line="218" w:lineRule="auto"/>
        <w:rPr>
          <w:rFonts w:ascii="SimSun" w:hAnsi="SimSun" w:eastAsia="SimSun" w:cs="SimSun"/>
          <w:sz w:val="23"/>
          <w:szCs w:val="23"/>
        </w:rPr>
      </w:pPr>
      <w:r>
        <w:rPr>
          <w:rFonts w:ascii="SimSun" w:hAnsi="SimSun" w:eastAsia="SimSun" w:cs="SimSun"/>
          <w:sz w:val="23"/>
          <w:szCs w:val="23"/>
          <w:spacing w:val="3"/>
        </w:rPr>
        <w:t>处罚基准：警告，处1.5万元以上2万元以下的罚款。</w:t>
      </w:r>
    </w:p>
    <w:p>
      <w:pPr>
        <w:ind w:left="433"/>
        <w:spacing w:before="127"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33"/>
        <w:spacing w:before="125" w:line="221" w:lineRule="auto"/>
        <w:rPr>
          <w:rFonts w:ascii="SimHei" w:hAnsi="SimHei" w:eastAsia="SimHei" w:cs="SimHei"/>
          <w:sz w:val="23"/>
          <w:szCs w:val="23"/>
        </w:rPr>
      </w:pPr>
      <w:r>
        <w:rPr>
          <w:rFonts w:ascii="SimHei" w:hAnsi="SimHei" w:eastAsia="SimHei" w:cs="SimHei"/>
          <w:sz w:val="23"/>
          <w:szCs w:val="23"/>
          <w:b/>
          <w:bCs/>
          <w:spacing w:val="-8"/>
        </w:rPr>
        <w:t>2.违反本办法第二十一条规定设立分支机构的</w:t>
      </w:r>
    </w:p>
    <w:p>
      <w:pPr>
        <w:ind w:left="550"/>
        <w:spacing w:before="130" w:line="219" w:lineRule="auto"/>
        <w:rPr>
          <w:rFonts w:ascii="SimSun" w:hAnsi="SimSun" w:eastAsia="SimSun" w:cs="SimSun"/>
          <w:sz w:val="23"/>
          <w:szCs w:val="23"/>
        </w:rPr>
      </w:pPr>
      <w:r>
        <w:rPr>
          <w:rFonts w:ascii="SimSun" w:hAnsi="SimSun" w:eastAsia="SimSun" w:cs="SimSun"/>
          <w:sz w:val="23"/>
          <w:szCs w:val="23"/>
          <w:spacing w:val="1"/>
        </w:rPr>
        <w:t>(1)轻微违法行为的表现情形：尚未开展业务的。</w:t>
      </w:r>
    </w:p>
    <w:p>
      <w:pPr>
        <w:ind w:left="430"/>
        <w:spacing w:before="125"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50"/>
        <w:spacing w:before="131" w:line="219" w:lineRule="auto"/>
        <w:rPr>
          <w:rFonts w:ascii="SimSun" w:hAnsi="SimSun" w:eastAsia="SimSun" w:cs="SimSun"/>
          <w:sz w:val="23"/>
          <w:szCs w:val="23"/>
        </w:rPr>
      </w:pPr>
      <w:r>
        <w:rPr>
          <w:rFonts w:ascii="SimSun" w:hAnsi="SimSun" w:eastAsia="SimSun" w:cs="SimSun"/>
          <w:sz w:val="23"/>
          <w:szCs w:val="23"/>
        </w:rPr>
        <w:t>(2)一般违法行为的表现情形：已开展业务的。</w:t>
      </w:r>
    </w:p>
    <w:p>
      <w:pPr>
        <w:ind w:left="430"/>
        <w:spacing w:before="125" w:line="218" w:lineRule="auto"/>
        <w:rPr>
          <w:rFonts w:ascii="SimSun" w:hAnsi="SimSun" w:eastAsia="SimSun" w:cs="SimSun"/>
          <w:sz w:val="23"/>
          <w:szCs w:val="23"/>
        </w:rPr>
      </w:pPr>
      <w:r>
        <w:rPr>
          <w:rFonts w:ascii="SimSun" w:hAnsi="SimSun" w:eastAsia="SimSun" w:cs="SimSun"/>
          <w:sz w:val="23"/>
          <w:szCs w:val="23"/>
          <w:spacing w:val="3"/>
        </w:rPr>
        <w:t>处罚基准：警告，处1万元以上1.5万元以下的罚款。</w:t>
      </w:r>
    </w:p>
    <w:p>
      <w:pPr>
        <w:ind w:left="550"/>
        <w:spacing w:before="130" w:line="219" w:lineRule="auto"/>
        <w:rPr>
          <w:rFonts w:ascii="SimSun" w:hAnsi="SimSun" w:eastAsia="SimSun" w:cs="SimSun"/>
          <w:sz w:val="23"/>
          <w:szCs w:val="23"/>
        </w:rPr>
      </w:pPr>
      <w:r>
        <w:rPr>
          <w:rFonts w:ascii="SimSun" w:hAnsi="SimSun" w:eastAsia="SimSun" w:cs="SimSun"/>
          <w:sz w:val="23"/>
          <w:szCs w:val="23"/>
        </w:rPr>
        <w:t>(3)严重违法行为的表现情形：已开展业务且造成严重后果或恶劣影响的。</w:t>
      </w:r>
    </w:p>
    <w:p>
      <w:pPr>
        <w:ind w:left="430"/>
        <w:spacing w:before="125" w:line="218" w:lineRule="auto"/>
        <w:rPr>
          <w:rFonts w:ascii="SimSun" w:hAnsi="SimSun" w:eastAsia="SimSun" w:cs="SimSun"/>
          <w:sz w:val="23"/>
          <w:szCs w:val="23"/>
        </w:rPr>
      </w:pPr>
      <w:r>
        <w:rPr>
          <w:rFonts w:ascii="SimSun" w:hAnsi="SimSun" w:eastAsia="SimSun" w:cs="SimSun"/>
          <w:sz w:val="23"/>
          <w:szCs w:val="23"/>
          <w:spacing w:val="3"/>
        </w:rPr>
        <w:t>处罚基准：警告，处1.5万元以上2万元以下的罚款。</w:t>
      </w:r>
    </w:p>
    <w:p>
      <w:pPr>
        <w:ind w:left="433"/>
        <w:spacing w:before="128"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ind w:left="433"/>
        <w:spacing w:before="115" w:line="213" w:lineRule="auto"/>
        <w:rPr>
          <w:rFonts w:ascii="SimHei" w:hAnsi="SimHei" w:eastAsia="SimHei" w:cs="SimHei"/>
          <w:sz w:val="23"/>
          <w:szCs w:val="23"/>
        </w:rPr>
      </w:pPr>
      <w:r>
        <w:rPr>
          <w:rFonts w:ascii="SimHei" w:hAnsi="SimHei" w:eastAsia="SimHei" w:cs="SimHei"/>
          <w:sz w:val="23"/>
          <w:szCs w:val="23"/>
          <w:b/>
          <w:bCs/>
          <w:spacing w:val="-7"/>
        </w:rPr>
        <w:t>3.违反本办法第二十二条第一款规定，新设立的分支机构不备案的</w:t>
      </w:r>
    </w:p>
    <w:p>
      <w:pPr>
        <w:ind w:left="550"/>
        <w:spacing w:before="150" w:line="219" w:lineRule="auto"/>
        <w:rPr>
          <w:rFonts w:ascii="SimSun" w:hAnsi="SimSun" w:eastAsia="SimSun" w:cs="SimSun"/>
          <w:sz w:val="23"/>
          <w:szCs w:val="23"/>
        </w:rPr>
      </w:pPr>
      <w:r>
        <w:rPr>
          <w:rFonts w:ascii="SimSun" w:hAnsi="SimSun" w:eastAsia="SimSun" w:cs="SimSun"/>
          <w:sz w:val="23"/>
          <w:szCs w:val="23"/>
          <w:spacing w:val="1"/>
        </w:rPr>
        <w:t>(1)轻微违法行为的表现情形：尚未开展业务的。</w:t>
      </w:r>
    </w:p>
    <w:p>
      <w:pPr>
        <w:ind w:left="430"/>
        <w:spacing w:before="125"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550"/>
        <w:spacing w:before="130" w:line="219" w:lineRule="auto"/>
        <w:rPr>
          <w:rFonts w:ascii="SimSun" w:hAnsi="SimSun" w:eastAsia="SimSun" w:cs="SimSun"/>
          <w:sz w:val="23"/>
          <w:szCs w:val="23"/>
        </w:rPr>
      </w:pPr>
      <w:r>
        <w:rPr>
          <w:rFonts w:ascii="SimSun" w:hAnsi="SimSun" w:eastAsia="SimSun" w:cs="SimSun"/>
          <w:sz w:val="23"/>
          <w:szCs w:val="23"/>
          <w:spacing w:val="1"/>
        </w:rPr>
        <w:t>(2)一般违法行为的表现情形：已开展业务的。</w:t>
      </w:r>
    </w:p>
    <w:p>
      <w:pPr>
        <w:ind w:left="430"/>
        <w:spacing w:before="125" w:line="218" w:lineRule="auto"/>
        <w:rPr>
          <w:rFonts w:ascii="SimSun" w:hAnsi="SimSun" w:eastAsia="SimSun" w:cs="SimSun"/>
          <w:sz w:val="23"/>
          <w:szCs w:val="23"/>
        </w:rPr>
      </w:pPr>
      <w:r>
        <w:rPr>
          <w:rFonts w:ascii="SimSun" w:hAnsi="SimSun" w:eastAsia="SimSun" w:cs="SimSun"/>
          <w:sz w:val="23"/>
          <w:szCs w:val="23"/>
          <w:spacing w:val="2"/>
        </w:rPr>
        <w:t>处罚基准：警告，处1万元以上1.5万元以下</w:t>
      </w:r>
      <w:r>
        <w:rPr>
          <w:rFonts w:ascii="SimSun" w:hAnsi="SimSun" w:eastAsia="SimSun" w:cs="SimSun"/>
          <w:sz w:val="23"/>
          <w:szCs w:val="23"/>
          <w:spacing w:val="1"/>
        </w:rPr>
        <w:t>的罚款。</w:t>
      </w:r>
    </w:p>
    <w:p>
      <w:pPr>
        <w:ind w:left="550"/>
        <w:spacing w:before="131" w:line="219" w:lineRule="auto"/>
        <w:rPr>
          <w:rFonts w:ascii="SimSun" w:hAnsi="SimSun" w:eastAsia="SimSun" w:cs="SimSun"/>
          <w:sz w:val="23"/>
          <w:szCs w:val="23"/>
        </w:rPr>
      </w:pPr>
      <w:r>
        <w:rPr>
          <w:rFonts w:ascii="SimSun" w:hAnsi="SimSun" w:eastAsia="SimSun" w:cs="SimSun"/>
          <w:sz w:val="23"/>
          <w:szCs w:val="23"/>
          <w:spacing w:val="-1"/>
        </w:rPr>
        <w:t>(3)严重违法行为的表现情形：已开展业务且造成严重后果或恶劣影响的。</w:t>
      </w:r>
    </w:p>
    <w:p>
      <w:pPr>
        <w:sectPr>
          <w:footerReference w:type="default" r:id="rId40"/>
          <w:pgSz w:w="11900" w:h="16820"/>
          <w:pgMar w:top="1429" w:right="1586" w:bottom="1839" w:left="1609" w:header="0" w:footer="1571" w:gutter="0"/>
        </w:sectPr>
        <w:rPr/>
      </w:pPr>
    </w:p>
    <w:p>
      <w:pPr>
        <w:spacing w:line="339" w:lineRule="auto"/>
        <w:rPr>
          <w:rFonts w:ascii="Arial"/>
          <w:sz w:val="21"/>
        </w:rPr>
      </w:pPr>
      <w:r/>
    </w:p>
    <w:p>
      <w:pPr>
        <w:spacing w:line="340" w:lineRule="auto"/>
        <w:rPr>
          <w:rFonts w:ascii="Arial"/>
          <w:sz w:val="21"/>
        </w:rPr>
      </w:pPr>
      <w:r/>
    </w:p>
    <w:p>
      <w:pPr>
        <w:ind w:left="440"/>
        <w:spacing w:before="74" w:line="407" w:lineRule="exact"/>
        <w:rPr>
          <w:rFonts w:ascii="SimHei" w:hAnsi="SimHei" w:eastAsia="SimHei" w:cs="SimHei"/>
          <w:sz w:val="23"/>
          <w:szCs w:val="23"/>
        </w:rPr>
      </w:pPr>
      <w:r>
        <w:rPr>
          <w:rFonts w:ascii="SimHei" w:hAnsi="SimHei" w:eastAsia="SimHei" w:cs="SimHei"/>
          <w:sz w:val="23"/>
          <w:szCs w:val="23"/>
          <w:spacing w:val="3"/>
          <w:position w:val="13"/>
        </w:rPr>
        <w:t>处罚基准：警告，处1.5万元以上2万元以下的罚款。</w:t>
      </w:r>
    </w:p>
    <w:p>
      <w:pPr>
        <w:ind w:left="443"/>
        <w:spacing w:line="218"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69"/>
        </w:rPr>
        <w:t xml:space="preserve"> </w:t>
      </w:r>
      <w:r>
        <w:rPr>
          <w:rFonts w:ascii="SimHei" w:hAnsi="SimHei" w:eastAsia="SimHei" w:cs="SimHei"/>
          <w:sz w:val="23"/>
          <w:szCs w:val="23"/>
          <w:spacing w:val="-22"/>
        </w:rPr>
        <w:t>责令限期改正。</w:t>
      </w:r>
    </w:p>
    <w:p>
      <w:pPr>
        <w:ind w:left="443"/>
        <w:spacing w:before="126" w:line="220" w:lineRule="auto"/>
        <w:outlineLvl w:val="6"/>
        <w:rPr>
          <w:rFonts w:ascii="SimHei" w:hAnsi="SimHei" w:eastAsia="SimHei" w:cs="SimHei"/>
          <w:sz w:val="23"/>
          <w:szCs w:val="23"/>
        </w:rPr>
      </w:pPr>
      <w:r>
        <w:rPr>
          <w:rFonts w:ascii="SimHei" w:hAnsi="SimHei" w:eastAsia="SimHei" w:cs="SimHei"/>
          <w:sz w:val="23"/>
          <w:szCs w:val="23"/>
          <w:b/>
          <w:bCs/>
          <w:spacing w:val="-5"/>
        </w:rPr>
        <w:t>四、违反《房地产估价机构管理办法》第五十条的行政处罚</w:t>
      </w:r>
    </w:p>
    <w:p>
      <w:pPr>
        <w:ind w:right="33" w:firstLine="443"/>
        <w:spacing w:before="128"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《房地产估价机构管理办法》第五十条“有下列行为之一的，由县级以</w:t>
      </w:r>
      <w:r>
        <w:rPr>
          <w:rFonts w:ascii="SimSun" w:hAnsi="SimSun" w:eastAsia="SimSun" w:cs="SimSun"/>
          <w:sz w:val="23"/>
          <w:szCs w:val="23"/>
          <w:spacing w:val="-12"/>
        </w:rPr>
        <w:t>上</w:t>
      </w:r>
      <w:r>
        <w:rPr>
          <w:rFonts w:ascii="SimSun" w:hAnsi="SimSun" w:eastAsia="SimSun" w:cs="SimSun"/>
          <w:sz w:val="23"/>
          <w:szCs w:val="23"/>
        </w:rPr>
        <w:t xml:space="preserve"> </w:t>
      </w:r>
      <w:r>
        <w:rPr>
          <w:rFonts w:ascii="SimSun" w:hAnsi="SimSun" w:eastAsia="SimSun" w:cs="SimSun"/>
          <w:sz w:val="23"/>
          <w:szCs w:val="23"/>
          <w:spacing w:val="3"/>
        </w:rPr>
        <w:t>地方人民政府房地产主管部门给予警告，责令</w:t>
      </w:r>
      <w:r>
        <w:rPr>
          <w:rFonts w:ascii="SimSun" w:hAnsi="SimSun" w:eastAsia="SimSun" w:cs="SimSun"/>
          <w:sz w:val="23"/>
          <w:szCs w:val="23"/>
          <w:spacing w:val="2"/>
        </w:rPr>
        <w:t>限期改正；逾期未改正的，可处5千元以</w:t>
      </w:r>
    </w:p>
    <w:p>
      <w:pPr>
        <w:spacing w:before="1" w:line="218" w:lineRule="auto"/>
        <w:rPr>
          <w:rFonts w:ascii="SimSun" w:hAnsi="SimSun" w:eastAsia="SimSun" w:cs="SimSun"/>
          <w:sz w:val="23"/>
          <w:szCs w:val="23"/>
        </w:rPr>
      </w:pPr>
      <w:r>
        <w:rPr>
          <w:rFonts w:ascii="SimSun" w:hAnsi="SimSun" w:eastAsia="SimSun" w:cs="SimSun"/>
          <w:sz w:val="23"/>
          <w:szCs w:val="23"/>
        </w:rPr>
        <w:t>上2万元以下的罚款；给当事人造成损失的，依法承担赔偿责任：</w:t>
      </w:r>
    </w:p>
    <w:p>
      <w:pPr>
        <w:ind w:left="580"/>
        <w:spacing w:before="127" w:line="219" w:lineRule="auto"/>
        <w:rPr>
          <w:rFonts w:ascii="SimSun" w:hAnsi="SimSun" w:eastAsia="SimSun" w:cs="SimSun"/>
          <w:sz w:val="23"/>
          <w:szCs w:val="23"/>
        </w:rPr>
      </w:pPr>
      <w:r>
        <w:rPr>
          <w:rFonts w:ascii="SimSun" w:hAnsi="SimSun" w:eastAsia="SimSun" w:cs="SimSun"/>
          <w:sz w:val="23"/>
          <w:szCs w:val="23"/>
        </w:rPr>
        <w:t>(一)违反本办法第二十六条规定承揽业务的；</w:t>
      </w:r>
    </w:p>
    <w:p>
      <w:pPr>
        <w:ind w:left="580"/>
        <w:spacing w:before="127" w:line="218" w:lineRule="auto"/>
        <w:rPr>
          <w:rFonts w:ascii="SimSun" w:hAnsi="SimSun" w:eastAsia="SimSun" w:cs="SimSun"/>
          <w:sz w:val="23"/>
          <w:szCs w:val="23"/>
        </w:rPr>
      </w:pPr>
      <w:r>
        <w:rPr>
          <w:rFonts w:ascii="SimSun" w:hAnsi="SimSun" w:eastAsia="SimSun" w:cs="SimSun"/>
          <w:sz w:val="23"/>
          <w:szCs w:val="23"/>
          <w:spacing w:val="-1"/>
        </w:rPr>
        <w:t>(二)违反本办法第二十九条第一款规定，擅自转让受托的估价业务的；</w:t>
      </w:r>
    </w:p>
    <w:p>
      <w:pPr>
        <w:ind w:left="580"/>
        <w:spacing w:before="128" w:line="218" w:lineRule="auto"/>
        <w:rPr>
          <w:rFonts w:ascii="SimSun" w:hAnsi="SimSun" w:eastAsia="SimSun" w:cs="SimSun"/>
          <w:sz w:val="23"/>
          <w:szCs w:val="23"/>
        </w:rPr>
      </w:pPr>
      <w:r>
        <w:rPr>
          <w:rFonts w:ascii="SimSun" w:hAnsi="SimSun" w:eastAsia="SimSun" w:cs="SimSun"/>
          <w:sz w:val="23"/>
          <w:szCs w:val="23"/>
          <w:spacing w:val="2"/>
        </w:rPr>
        <w:t>(三)违反本办法第二十条第二款、第二十九条第二款、第三十二条规定出具估价</w:t>
      </w:r>
    </w:p>
    <w:p>
      <w:pPr>
        <w:spacing w:before="129" w:line="218" w:lineRule="auto"/>
        <w:rPr>
          <w:rFonts w:ascii="SimSun" w:hAnsi="SimSun" w:eastAsia="SimSun" w:cs="SimSun"/>
          <w:sz w:val="23"/>
          <w:szCs w:val="23"/>
        </w:rPr>
      </w:pPr>
      <w:r>
        <w:rPr>
          <w:rFonts w:ascii="SimSun" w:hAnsi="SimSun" w:eastAsia="SimSun" w:cs="SimSun"/>
          <w:sz w:val="23"/>
          <w:szCs w:val="23"/>
          <w:spacing w:val="16"/>
        </w:rPr>
        <w:t>报告的。”</w:t>
      </w:r>
    </w:p>
    <w:p>
      <w:pPr>
        <w:ind w:left="440"/>
        <w:spacing w:before="128" w:line="218" w:lineRule="auto"/>
        <w:rPr>
          <w:rFonts w:ascii="SimSun" w:hAnsi="SimSun" w:eastAsia="SimSun" w:cs="SimSun"/>
          <w:sz w:val="23"/>
          <w:szCs w:val="23"/>
        </w:rPr>
      </w:pPr>
      <w:r>
        <w:rPr>
          <w:rFonts w:ascii="SimSun" w:hAnsi="SimSun" w:eastAsia="SimSun" w:cs="SimSun"/>
          <w:sz w:val="23"/>
          <w:szCs w:val="23"/>
          <w:spacing w:val="-6"/>
        </w:rPr>
        <w:t>第二十六条“房地产估价业务应当由房地产估价机构统一接受委托，统一收取费用。</w:t>
      </w:r>
    </w:p>
    <w:p>
      <w:pPr>
        <w:ind w:left="440"/>
        <w:spacing w:before="128" w:line="400" w:lineRule="exact"/>
        <w:rPr>
          <w:rFonts w:ascii="SimSun" w:hAnsi="SimSun" w:eastAsia="SimSun" w:cs="SimSun"/>
          <w:sz w:val="23"/>
          <w:szCs w:val="23"/>
        </w:rPr>
      </w:pPr>
      <w:r>
        <w:rPr>
          <w:rFonts w:ascii="SimSun" w:hAnsi="SimSun" w:eastAsia="SimSun" w:cs="SimSun"/>
          <w:sz w:val="23"/>
          <w:szCs w:val="23"/>
          <w:position w:val="12"/>
        </w:rPr>
        <w:t>房地产估价师不得以个人名义承揽估价业务，分支机构应当</w:t>
      </w:r>
      <w:r>
        <w:rPr>
          <w:rFonts w:ascii="SimSun" w:hAnsi="SimSun" w:eastAsia="SimSun" w:cs="SimSun"/>
          <w:sz w:val="23"/>
          <w:szCs w:val="23"/>
          <w:spacing w:val="-1"/>
          <w:position w:val="12"/>
        </w:rPr>
        <w:t>以设立该分支机构的房</w:t>
      </w:r>
    </w:p>
    <w:p>
      <w:pPr>
        <w:spacing w:before="2" w:line="217" w:lineRule="auto"/>
        <w:rPr>
          <w:rFonts w:ascii="SimSun" w:hAnsi="SimSun" w:eastAsia="SimSun" w:cs="SimSun"/>
          <w:sz w:val="23"/>
          <w:szCs w:val="23"/>
        </w:rPr>
      </w:pPr>
      <w:r>
        <w:rPr>
          <w:rFonts w:ascii="SimSun" w:hAnsi="SimSun" w:eastAsia="SimSun" w:cs="SimSun"/>
          <w:sz w:val="23"/>
          <w:szCs w:val="23"/>
          <w:spacing w:val="2"/>
        </w:rPr>
        <w:t>地产估价机构名义承揽估价业务。”</w:t>
      </w:r>
    </w:p>
    <w:p>
      <w:pPr>
        <w:ind w:left="440"/>
        <w:spacing w:before="128" w:line="218" w:lineRule="auto"/>
        <w:rPr>
          <w:rFonts w:ascii="SimSun" w:hAnsi="SimSun" w:eastAsia="SimSun" w:cs="SimSun"/>
          <w:sz w:val="23"/>
          <w:szCs w:val="23"/>
        </w:rPr>
      </w:pPr>
      <w:r>
        <w:rPr>
          <w:rFonts w:ascii="SimSun" w:hAnsi="SimSun" w:eastAsia="SimSun" w:cs="SimSun"/>
          <w:sz w:val="23"/>
          <w:szCs w:val="23"/>
          <w:spacing w:val="-6"/>
        </w:rPr>
        <w:t>第二十九条“房地产估价机构未经委托人书面同意，不得转</w:t>
      </w:r>
      <w:r>
        <w:rPr>
          <w:rFonts w:ascii="SimSun" w:hAnsi="SimSun" w:eastAsia="SimSun" w:cs="SimSun"/>
          <w:sz w:val="23"/>
          <w:szCs w:val="23"/>
          <w:spacing w:val="-7"/>
        </w:rPr>
        <w:t>让受托的估价业务。</w:t>
      </w:r>
    </w:p>
    <w:p>
      <w:pPr>
        <w:ind w:left="440"/>
        <w:spacing w:before="128" w:line="400" w:lineRule="exact"/>
        <w:rPr>
          <w:rFonts w:ascii="SimSun" w:hAnsi="SimSun" w:eastAsia="SimSun" w:cs="SimSun"/>
          <w:sz w:val="23"/>
          <w:szCs w:val="23"/>
        </w:rPr>
      </w:pPr>
      <w:r>
        <w:rPr>
          <w:rFonts w:ascii="SimSun" w:hAnsi="SimSun" w:eastAsia="SimSun" w:cs="SimSun"/>
          <w:sz w:val="23"/>
          <w:szCs w:val="23"/>
          <w:spacing w:val="-5"/>
          <w:position w:val="12"/>
        </w:rPr>
        <w:t>经委托人书面同意，房地产估价机构可以与其他房地产估价</w:t>
      </w:r>
      <w:r>
        <w:rPr>
          <w:rFonts w:ascii="SimSun" w:hAnsi="SimSun" w:eastAsia="SimSun" w:cs="SimSun"/>
          <w:sz w:val="23"/>
          <w:szCs w:val="23"/>
          <w:spacing w:val="-6"/>
          <w:position w:val="12"/>
        </w:rPr>
        <w:t>机构合作完成估价业务，</w:t>
      </w:r>
    </w:p>
    <w:p>
      <w:pPr>
        <w:spacing w:before="2" w:line="217" w:lineRule="auto"/>
        <w:rPr>
          <w:rFonts w:ascii="SimSun" w:hAnsi="SimSun" w:eastAsia="SimSun" w:cs="SimSun"/>
          <w:sz w:val="23"/>
          <w:szCs w:val="23"/>
        </w:rPr>
      </w:pPr>
      <w:r>
        <w:rPr>
          <w:rFonts w:ascii="SimSun" w:hAnsi="SimSun" w:eastAsia="SimSun" w:cs="SimSun"/>
          <w:sz w:val="23"/>
          <w:szCs w:val="23"/>
          <w:spacing w:val="1"/>
        </w:rPr>
        <w:t>以合作双方的名义共同出具估价报告。”</w:t>
      </w:r>
    </w:p>
    <w:p>
      <w:pPr>
        <w:ind w:left="440"/>
        <w:spacing w:before="128" w:line="400" w:lineRule="exact"/>
        <w:rPr>
          <w:rFonts w:ascii="SimSun" w:hAnsi="SimSun" w:eastAsia="SimSun" w:cs="SimSun"/>
          <w:sz w:val="23"/>
          <w:szCs w:val="23"/>
        </w:rPr>
      </w:pPr>
      <w:r>
        <w:rPr>
          <w:rFonts w:ascii="SimSun" w:hAnsi="SimSun" w:eastAsia="SimSun" w:cs="SimSun"/>
          <w:sz w:val="23"/>
          <w:szCs w:val="23"/>
          <w:position w:val="12"/>
        </w:rPr>
        <w:t>第二十条第二款“分支机构应当以设立该分支机构的房地产估</w:t>
      </w:r>
      <w:r>
        <w:rPr>
          <w:rFonts w:ascii="SimSun" w:hAnsi="SimSun" w:eastAsia="SimSun" w:cs="SimSun"/>
          <w:sz w:val="23"/>
          <w:szCs w:val="23"/>
          <w:spacing w:val="-1"/>
          <w:position w:val="12"/>
        </w:rPr>
        <w:t>价机构的名义出具估</w:t>
      </w:r>
    </w:p>
    <w:p>
      <w:pPr>
        <w:spacing w:before="1" w:line="217" w:lineRule="auto"/>
        <w:rPr>
          <w:rFonts w:ascii="SimSun" w:hAnsi="SimSun" w:eastAsia="SimSun" w:cs="SimSun"/>
          <w:sz w:val="23"/>
          <w:szCs w:val="23"/>
        </w:rPr>
      </w:pPr>
      <w:r>
        <w:rPr>
          <w:rFonts w:ascii="SimSun" w:hAnsi="SimSun" w:eastAsia="SimSun" w:cs="SimSun"/>
          <w:sz w:val="23"/>
          <w:szCs w:val="23"/>
          <w:spacing w:val="1"/>
        </w:rPr>
        <w:t>价报告，并加盖该房地产估价机构公章。”</w:t>
      </w:r>
    </w:p>
    <w:p>
      <w:pPr>
        <w:ind w:left="440"/>
        <w:spacing w:before="129" w:line="400" w:lineRule="exact"/>
        <w:rPr>
          <w:rFonts w:ascii="SimSun" w:hAnsi="SimSun" w:eastAsia="SimSun" w:cs="SimSun"/>
          <w:sz w:val="23"/>
          <w:szCs w:val="23"/>
        </w:rPr>
      </w:pPr>
      <w:r>
        <w:rPr>
          <w:rFonts w:ascii="SimSun" w:hAnsi="SimSun" w:eastAsia="SimSun" w:cs="SimSun"/>
          <w:sz w:val="23"/>
          <w:szCs w:val="23"/>
          <w:spacing w:val="-1"/>
          <w:position w:val="12"/>
        </w:rPr>
        <w:t>第三十二条“房地产估价报告应当由房地产估价机构出具，</w:t>
      </w:r>
      <w:r>
        <w:rPr>
          <w:rFonts w:ascii="SimSun" w:hAnsi="SimSun" w:eastAsia="SimSun" w:cs="SimSun"/>
          <w:sz w:val="23"/>
          <w:szCs w:val="23"/>
          <w:spacing w:val="-2"/>
          <w:position w:val="12"/>
        </w:rPr>
        <w:t>加盖房地产估价机构公</w:t>
      </w:r>
    </w:p>
    <w:p>
      <w:pPr>
        <w:spacing w:before="1" w:line="217" w:lineRule="auto"/>
        <w:rPr>
          <w:rFonts w:ascii="SimSun" w:hAnsi="SimSun" w:eastAsia="SimSun" w:cs="SimSun"/>
          <w:sz w:val="23"/>
          <w:szCs w:val="23"/>
        </w:rPr>
      </w:pPr>
      <w:r>
        <w:rPr>
          <w:rFonts w:ascii="SimSun" w:hAnsi="SimSun" w:eastAsia="SimSun" w:cs="SimSun"/>
          <w:sz w:val="23"/>
          <w:szCs w:val="23"/>
          <w:spacing w:val="7"/>
        </w:rPr>
        <w:t>章，并有至少2名专职注册房地产估价师签字。”</w:t>
      </w:r>
    </w:p>
    <w:p>
      <w:pPr>
        <w:ind w:left="443"/>
        <w:spacing w:before="126"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3"/>
        <w:spacing w:before="122" w:line="221" w:lineRule="auto"/>
        <w:outlineLvl w:val="6"/>
        <w:rPr>
          <w:rFonts w:ascii="SimHei" w:hAnsi="SimHei" w:eastAsia="SimHei" w:cs="SimHei"/>
          <w:sz w:val="23"/>
          <w:szCs w:val="23"/>
        </w:rPr>
      </w:pPr>
      <w:r>
        <w:rPr>
          <w:rFonts w:ascii="SimHei" w:hAnsi="SimHei" w:eastAsia="SimHei" w:cs="SimHei"/>
          <w:sz w:val="23"/>
          <w:szCs w:val="23"/>
          <w:b/>
          <w:bCs/>
          <w:spacing w:val="-11"/>
        </w:rPr>
        <w:t>1.违反本办法第二十六条规定承揽业务的</w:t>
      </w:r>
    </w:p>
    <w:p>
      <w:pPr>
        <w:ind w:left="580"/>
        <w:spacing w:before="129" w:line="403" w:lineRule="exact"/>
        <w:rPr>
          <w:rFonts w:ascii="SimSun" w:hAnsi="SimSun" w:eastAsia="SimSun" w:cs="SimSun"/>
          <w:sz w:val="23"/>
          <w:szCs w:val="23"/>
        </w:rPr>
      </w:pPr>
      <w:r>
        <w:rPr>
          <w:rFonts w:ascii="SimSun" w:hAnsi="SimSun" w:eastAsia="SimSun" w:cs="SimSun"/>
          <w:sz w:val="23"/>
          <w:szCs w:val="23"/>
          <w:spacing w:val="4"/>
          <w:position w:val="12"/>
        </w:rPr>
        <w:t>(1)轻微违法行为的表现情形：责令限期改正，逾期3日以下</w:t>
      </w:r>
      <w:r>
        <w:rPr>
          <w:rFonts w:ascii="SimSun" w:hAnsi="SimSun" w:eastAsia="SimSun" w:cs="SimSun"/>
          <w:sz w:val="23"/>
          <w:szCs w:val="23"/>
          <w:spacing w:val="3"/>
          <w:position w:val="12"/>
        </w:rPr>
        <w:t>改正的。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80"/>
        <w:spacing w:before="122" w:line="402"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(2)一般违法行为的表现情形：责令限期改正，逾期3日以上10日以下</w:t>
      </w:r>
      <w:r>
        <w:rPr>
          <w:rFonts w:ascii="SimSun" w:hAnsi="SimSun" w:eastAsia="SimSun" w:cs="SimSun"/>
          <w:sz w:val="23"/>
          <w:szCs w:val="23"/>
          <w:spacing w:val="-5"/>
          <w:position w:val="12"/>
        </w:rPr>
        <w:t>改正的。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处罚基准：处5千元以上1.2万元以下罚款。</w:t>
      </w:r>
    </w:p>
    <w:p>
      <w:pPr>
        <w:ind w:left="580"/>
        <w:spacing w:before="124" w:line="402" w:lineRule="exact"/>
        <w:rPr>
          <w:rFonts w:ascii="SimSun" w:hAnsi="SimSun" w:eastAsia="SimSun" w:cs="SimSun"/>
          <w:sz w:val="23"/>
          <w:szCs w:val="23"/>
        </w:rPr>
      </w:pPr>
      <w:r>
        <w:rPr>
          <w:rFonts w:ascii="SimSun" w:hAnsi="SimSun" w:eastAsia="SimSun" w:cs="SimSun"/>
          <w:sz w:val="23"/>
          <w:szCs w:val="23"/>
          <w:spacing w:val="6"/>
          <w:position w:val="12"/>
        </w:rPr>
        <w:t>(3)严重违法行为的表现情形：责令限期改正，逾期10日以上</w:t>
      </w:r>
      <w:r>
        <w:rPr>
          <w:rFonts w:ascii="SimSun" w:hAnsi="SimSun" w:eastAsia="SimSun" w:cs="SimSun"/>
          <w:sz w:val="23"/>
          <w:szCs w:val="23"/>
          <w:spacing w:val="5"/>
          <w:position w:val="12"/>
        </w:rPr>
        <w:t>改正的；或拒不改</w:t>
      </w:r>
    </w:p>
    <w:p>
      <w:pPr>
        <w:spacing w:line="220" w:lineRule="auto"/>
        <w:rPr>
          <w:rFonts w:ascii="SimSun" w:hAnsi="SimSun" w:eastAsia="SimSun" w:cs="SimSun"/>
          <w:sz w:val="23"/>
          <w:szCs w:val="23"/>
        </w:rPr>
      </w:pPr>
      <w:r>
        <w:rPr>
          <w:rFonts w:ascii="SimSun" w:hAnsi="SimSun" w:eastAsia="SimSun" w:cs="SimSun"/>
          <w:sz w:val="23"/>
          <w:szCs w:val="23"/>
          <w:spacing w:val="-7"/>
        </w:rPr>
        <w:t>正；或造成严重危害后果的。</w:t>
      </w:r>
    </w:p>
    <w:p>
      <w:pPr>
        <w:ind w:left="440"/>
        <w:spacing w:before="126" w:line="220" w:lineRule="auto"/>
        <w:rPr>
          <w:rFonts w:ascii="SimSun" w:hAnsi="SimSun" w:eastAsia="SimSun" w:cs="SimSun"/>
          <w:sz w:val="23"/>
          <w:szCs w:val="23"/>
        </w:rPr>
      </w:pPr>
      <w:r>
        <w:rPr>
          <w:rFonts w:ascii="SimSun" w:hAnsi="SimSun" w:eastAsia="SimSun" w:cs="SimSun"/>
          <w:sz w:val="23"/>
          <w:szCs w:val="23"/>
          <w:spacing w:val="5"/>
        </w:rPr>
        <w:t>处罚基准：处1.2万元以上2万元以下罚款。</w:t>
      </w:r>
    </w:p>
    <w:p>
      <w:pPr>
        <w:ind w:left="443"/>
        <w:spacing w:before="110" w:line="213" w:lineRule="auto"/>
        <w:outlineLvl w:val="6"/>
        <w:rPr>
          <w:rFonts w:ascii="SimHei" w:hAnsi="SimHei" w:eastAsia="SimHei" w:cs="SimHei"/>
          <w:sz w:val="23"/>
          <w:szCs w:val="23"/>
        </w:rPr>
      </w:pPr>
      <w:r>
        <w:rPr>
          <w:rFonts w:ascii="SimHei" w:hAnsi="SimHei" w:eastAsia="SimHei" w:cs="SimHei"/>
          <w:sz w:val="23"/>
          <w:szCs w:val="23"/>
          <w:b/>
          <w:bCs/>
          <w:spacing w:val="-6"/>
        </w:rPr>
        <w:t>2.违反本办法第二十九条第一款规定，擅自转让受托</w:t>
      </w:r>
      <w:r>
        <w:rPr>
          <w:rFonts w:ascii="SimHei" w:hAnsi="SimHei" w:eastAsia="SimHei" w:cs="SimHei"/>
          <w:sz w:val="23"/>
          <w:szCs w:val="23"/>
          <w:b/>
          <w:bCs/>
          <w:spacing w:val="-7"/>
        </w:rPr>
        <w:t>的估价业务的</w:t>
      </w:r>
    </w:p>
    <w:p>
      <w:pPr>
        <w:ind w:left="580"/>
        <w:spacing w:before="148" w:line="219"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(1)轻微违法行为的表现情形：责令限期改正，逾期3日以下改正的。</w:t>
      </w:r>
    </w:p>
    <w:p>
      <w:pPr>
        <w:sectPr>
          <w:footerReference w:type="default" r:id="rId41"/>
          <w:pgSz w:w="11900" w:h="16820"/>
          <w:pgMar w:top="1429" w:right="1555" w:bottom="1839" w:left="1589" w:header="0" w:footer="1571" w:gutter="0"/>
        </w:sectPr>
        <w:rPr/>
      </w:pPr>
    </w:p>
    <w:p>
      <w:pPr>
        <w:spacing w:line="346" w:lineRule="auto"/>
        <w:rPr>
          <w:rFonts w:ascii="Arial"/>
          <w:sz w:val="21"/>
        </w:rPr>
      </w:pPr>
      <w:r/>
    </w:p>
    <w:p>
      <w:pPr>
        <w:spacing w:line="346" w:lineRule="auto"/>
        <w:rPr>
          <w:rFonts w:ascii="Arial"/>
          <w:sz w:val="21"/>
        </w:rPr>
      </w:pPr>
      <w:r/>
    </w:p>
    <w:p>
      <w:pPr>
        <w:ind w:left="470"/>
        <w:spacing w:before="74"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70" w:right="505" w:firstLine="109"/>
        <w:spacing w:before="112" w:line="271" w:lineRule="auto"/>
        <w:rPr>
          <w:rFonts w:ascii="SimSun" w:hAnsi="SimSun" w:eastAsia="SimSun" w:cs="SimSun"/>
          <w:sz w:val="23"/>
          <w:szCs w:val="23"/>
        </w:rPr>
      </w:pPr>
      <w:r>
        <w:rPr>
          <w:rFonts w:ascii="SimSun" w:hAnsi="SimSun" w:eastAsia="SimSun" w:cs="SimSun"/>
          <w:sz w:val="23"/>
          <w:szCs w:val="23"/>
          <w:spacing w:val="-4"/>
        </w:rPr>
        <w:t>(2)一般违法行为的表现情形：责令限期改</w:t>
      </w:r>
      <w:r>
        <w:rPr>
          <w:rFonts w:ascii="SimSun" w:hAnsi="SimSun" w:eastAsia="SimSun" w:cs="SimSun"/>
          <w:sz w:val="23"/>
          <w:szCs w:val="23"/>
          <w:spacing w:val="-5"/>
        </w:rPr>
        <w:t>正，逾期3日以上10日以下改正的。</w:t>
      </w:r>
      <w:r>
        <w:rPr>
          <w:rFonts w:ascii="SimSun" w:hAnsi="SimSun" w:eastAsia="SimSun" w:cs="SimSun"/>
          <w:sz w:val="23"/>
          <w:szCs w:val="23"/>
        </w:rPr>
        <w:t xml:space="preserve"> </w:t>
      </w:r>
      <w:r>
        <w:rPr>
          <w:rFonts w:ascii="SimSun" w:hAnsi="SimSun" w:eastAsia="SimSun" w:cs="SimSun"/>
          <w:sz w:val="23"/>
          <w:szCs w:val="23"/>
          <w:spacing w:val="5"/>
        </w:rPr>
        <w:t>处罚基准：处5千元以上1.2万元以下罚款。</w:t>
      </w:r>
    </w:p>
    <w:p>
      <w:pPr>
        <w:ind w:left="580"/>
        <w:spacing w:before="124"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(3)严重违法行为的表现情形：责令限期改正，逾期10日以上改正的；或拒不改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7"/>
        </w:rPr>
        <w:t>正；或造成严重危害后果的。</w:t>
      </w:r>
    </w:p>
    <w:p>
      <w:pPr>
        <w:ind w:left="470"/>
        <w:spacing w:before="136" w:line="220" w:lineRule="auto"/>
        <w:rPr>
          <w:rFonts w:ascii="SimSun" w:hAnsi="SimSun" w:eastAsia="SimSun" w:cs="SimSun"/>
          <w:sz w:val="23"/>
          <w:szCs w:val="23"/>
        </w:rPr>
      </w:pPr>
      <w:r>
        <w:rPr>
          <w:rFonts w:ascii="SimSun" w:hAnsi="SimSun" w:eastAsia="SimSun" w:cs="SimSun"/>
          <w:sz w:val="23"/>
          <w:szCs w:val="23"/>
          <w:spacing w:val="5"/>
        </w:rPr>
        <w:t>处罚基准：处1.2万元以上2万元以下罚款。</w:t>
      </w:r>
    </w:p>
    <w:p>
      <w:pPr>
        <w:ind w:left="442"/>
        <w:spacing w:before="120" w:line="221" w:lineRule="auto"/>
        <w:outlineLvl w:val="6"/>
        <w:rPr>
          <w:rFonts w:ascii="SimHei" w:hAnsi="SimHei" w:eastAsia="SimHei" w:cs="SimHei"/>
          <w:sz w:val="23"/>
          <w:szCs w:val="23"/>
        </w:rPr>
      </w:pPr>
      <w:r>
        <w:rPr>
          <w:rFonts w:ascii="SimHei" w:hAnsi="SimHei" w:eastAsia="SimHei" w:cs="SimHei"/>
          <w:sz w:val="23"/>
          <w:szCs w:val="23"/>
          <w:b/>
          <w:bCs/>
          <w:spacing w:val="-22"/>
          <w:w w:val="98"/>
        </w:rPr>
        <w:t>3.违反本办法第二十条第二款、第二十九条第二款、第三十二条规定出具估价报告的</w:t>
      </w:r>
    </w:p>
    <w:p>
      <w:pPr>
        <w:ind w:left="470" w:right="1135" w:firstLine="109"/>
        <w:spacing w:before="119" w:line="272"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(1)轻微违法行为的表现情形：责令限期改正，逾期3日以下</w:t>
      </w:r>
      <w:r>
        <w:rPr>
          <w:rFonts w:ascii="SimSun" w:hAnsi="SimSun" w:eastAsia="SimSun" w:cs="SimSun"/>
          <w:sz w:val="23"/>
          <w:szCs w:val="23"/>
          <w:spacing w:val="3"/>
        </w:rPr>
        <w:t>改正的。</w:t>
      </w:r>
      <w:r>
        <w:rPr>
          <w:rFonts w:ascii="SimSun" w:hAnsi="SimSun" w:eastAsia="SimSun" w:cs="SimSun"/>
          <w:sz w:val="23"/>
          <w:szCs w:val="23"/>
        </w:rPr>
        <w:t xml:space="preserve"> </w:t>
      </w:r>
      <w:r>
        <w:rPr>
          <w:rFonts w:ascii="SimSun" w:hAnsi="SimSun" w:eastAsia="SimSun" w:cs="SimSun"/>
          <w:sz w:val="23"/>
          <w:szCs w:val="23"/>
          <w:spacing w:val="-7"/>
        </w:rPr>
        <w:t>处罚基准：不予罚款。</w:t>
      </w:r>
    </w:p>
    <w:p>
      <w:pPr>
        <w:ind w:left="470" w:right="505" w:firstLine="109"/>
        <w:spacing w:before="123" w:line="271" w:lineRule="auto"/>
        <w:rPr>
          <w:rFonts w:ascii="SimSun" w:hAnsi="SimSun" w:eastAsia="SimSun" w:cs="SimSun"/>
          <w:sz w:val="23"/>
          <w:szCs w:val="23"/>
        </w:rPr>
      </w:pPr>
      <w:r>
        <w:rPr>
          <w:rFonts w:ascii="SimSun" w:hAnsi="SimSun" w:eastAsia="SimSun" w:cs="SimSun"/>
          <w:sz w:val="23"/>
          <w:szCs w:val="23"/>
          <w:spacing w:val="-4"/>
        </w:rPr>
        <w:t>(2)一般违法行为的表现情形：责令限期改</w:t>
      </w:r>
      <w:r>
        <w:rPr>
          <w:rFonts w:ascii="SimSun" w:hAnsi="SimSun" w:eastAsia="SimSun" w:cs="SimSun"/>
          <w:sz w:val="23"/>
          <w:szCs w:val="23"/>
          <w:spacing w:val="-5"/>
        </w:rPr>
        <w:t>正，逾期3日以上10日以下改正的。</w:t>
      </w:r>
      <w:r>
        <w:rPr>
          <w:rFonts w:ascii="SimSun" w:hAnsi="SimSun" w:eastAsia="SimSun" w:cs="SimSun"/>
          <w:sz w:val="23"/>
          <w:szCs w:val="23"/>
        </w:rPr>
        <w:t xml:space="preserve"> </w:t>
      </w:r>
      <w:r>
        <w:rPr>
          <w:rFonts w:ascii="SimSun" w:hAnsi="SimSun" w:eastAsia="SimSun" w:cs="SimSun"/>
          <w:sz w:val="23"/>
          <w:szCs w:val="23"/>
          <w:spacing w:val="5"/>
        </w:rPr>
        <w:t>处罚基准：处5千元以上1.2万元以下罚款。</w:t>
      </w:r>
    </w:p>
    <w:p>
      <w:pPr>
        <w:ind w:left="580"/>
        <w:spacing w:before="124" w:line="402"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(3)严重违法行为的表现情形：责令限期改正，逾期10日以上改正的；或拒不改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7"/>
        </w:rPr>
        <w:t>正；或造成严重危害后果的。</w:t>
      </w:r>
    </w:p>
    <w:p>
      <w:pPr>
        <w:ind w:left="470"/>
        <w:spacing w:before="133" w:line="219" w:lineRule="auto"/>
        <w:rPr>
          <w:rFonts w:ascii="SimSun" w:hAnsi="SimSun" w:eastAsia="SimSun" w:cs="SimSun"/>
          <w:sz w:val="23"/>
          <w:szCs w:val="23"/>
        </w:rPr>
      </w:pPr>
      <w:r>
        <w:rPr>
          <w:rFonts w:ascii="SimSun" w:hAnsi="SimSun" w:eastAsia="SimSun" w:cs="SimSun"/>
          <w:sz w:val="23"/>
          <w:szCs w:val="23"/>
          <w:spacing w:val="3"/>
        </w:rPr>
        <w:t>处罚基准：责令限期改正，处1.2万元以上2万元以下罚款。</w:t>
      </w:r>
    </w:p>
    <w:p>
      <w:pPr>
        <w:ind w:left="473"/>
        <w:spacing w:before="123" w:line="220" w:lineRule="auto"/>
        <w:outlineLvl w:val="6"/>
        <w:rPr>
          <w:rFonts w:ascii="SimHei" w:hAnsi="SimHei" w:eastAsia="SimHei" w:cs="SimHei"/>
          <w:sz w:val="23"/>
          <w:szCs w:val="23"/>
        </w:rPr>
      </w:pPr>
      <w:r>
        <w:rPr>
          <w:rFonts w:ascii="SimHei" w:hAnsi="SimHei" w:eastAsia="SimHei" w:cs="SimHei"/>
          <w:sz w:val="23"/>
          <w:szCs w:val="23"/>
          <w:b/>
          <w:bCs/>
          <w:spacing w:val="-4"/>
        </w:rPr>
        <w:t>五、违反《房地产估价机构管理办法》第五十一条</w:t>
      </w:r>
      <w:r>
        <w:rPr>
          <w:rFonts w:ascii="SimHei" w:hAnsi="SimHei" w:eastAsia="SimHei" w:cs="SimHei"/>
          <w:sz w:val="23"/>
          <w:szCs w:val="23"/>
          <w:b/>
          <w:bCs/>
          <w:spacing w:val="-5"/>
        </w:rPr>
        <w:t>的行政处罚</w:t>
      </w:r>
    </w:p>
    <w:p>
      <w:pPr>
        <w:ind w:right="10" w:firstLine="473"/>
        <w:spacing w:before="118" w:line="322" w:lineRule="auto"/>
        <w:rPr>
          <w:rFonts w:ascii="SimSun" w:hAnsi="SimSun" w:eastAsia="SimSun" w:cs="SimSun"/>
          <w:sz w:val="23"/>
          <w:szCs w:val="23"/>
        </w:rPr>
      </w:pPr>
      <w:r>
        <w:rPr>
          <w:rFonts w:ascii="SimSun" w:hAnsi="SimSun" w:eastAsia="SimSun" w:cs="SimSun"/>
          <w:sz w:val="23"/>
          <w:szCs w:val="23"/>
          <w:b/>
          <w:bCs/>
          <w:spacing w:val="-13"/>
        </w:rPr>
        <w:t>处罚依据：</w:t>
      </w:r>
      <w:r>
        <w:rPr>
          <w:rFonts w:ascii="SimSun" w:hAnsi="SimSun" w:eastAsia="SimSun" w:cs="SimSun"/>
          <w:sz w:val="23"/>
          <w:szCs w:val="23"/>
          <w:spacing w:val="34"/>
        </w:rPr>
        <w:t xml:space="preserve"> </w:t>
      </w:r>
      <w:r>
        <w:rPr>
          <w:rFonts w:ascii="SimSun" w:hAnsi="SimSun" w:eastAsia="SimSun" w:cs="SimSun"/>
          <w:sz w:val="23"/>
          <w:szCs w:val="23"/>
          <w:spacing w:val="-13"/>
        </w:rPr>
        <w:t>《房地产估价机构管理办法》第五十一条“违反本办法第二十七条规定，</w:t>
      </w:r>
      <w:r>
        <w:rPr>
          <w:rFonts w:ascii="SimSun" w:hAnsi="SimSun" w:eastAsia="SimSun" w:cs="SimSun"/>
          <w:sz w:val="23"/>
          <w:szCs w:val="23"/>
        </w:rPr>
        <w:t xml:space="preserve"> </w:t>
      </w:r>
      <w:r>
        <w:rPr>
          <w:rFonts w:ascii="SimSun" w:hAnsi="SimSun" w:eastAsia="SimSun" w:cs="SimSun"/>
          <w:sz w:val="23"/>
          <w:szCs w:val="23"/>
        </w:rPr>
        <w:t>房地产估价机构及其估价人员应当回避未回避的，由县级以上地</w:t>
      </w:r>
      <w:r>
        <w:rPr>
          <w:rFonts w:ascii="SimSun" w:hAnsi="SimSun" w:eastAsia="SimSun" w:cs="SimSun"/>
          <w:sz w:val="23"/>
          <w:szCs w:val="23"/>
          <w:spacing w:val="-1"/>
        </w:rPr>
        <w:t>方人民政府房地产主管</w:t>
      </w:r>
      <w:r>
        <w:rPr>
          <w:rFonts w:ascii="SimSun" w:hAnsi="SimSun" w:eastAsia="SimSun" w:cs="SimSun"/>
          <w:sz w:val="23"/>
          <w:szCs w:val="23"/>
        </w:rPr>
        <w:t xml:space="preserve"> </w:t>
      </w:r>
      <w:r>
        <w:rPr>
          <w:rFonts w:ascii="SimSun" w:hAnsi="SimSun" w:eastAsia="SimSun" w:cs="SimSun"/>
          <w:sz w:val="23"/>
          <w:szCs w:val="23"/>
          <w:spacing w:val="2"/>
        </w:rPr>
        <w:t>部门给予警告，责令限期改正，并可处1万元以下的罚款；给当事人造成损失的，依法</w:t>
      </w:r>
    </w:p>
    <w:p>
      <w:pPr>
        <w:spacing w:before="1" w:line="219" w:lineRule="auto"/>
        <w:rPr>
          <w:rFonts w:ascii="SimSun" w:hAnsi="SimSun" w:eastAsia="SimSun" w:cs="SimSun"/>
          <w:sz w:val="23"/>
          <w:szCs w:val="23"/>
        </w:rPr>
      </w:pPr>
      <w:r>
        <w:rPr>
          <w:rFonts w:ascii="SimSun" w:hAnsi="SimSun" w:eastAsia="SimSun" w:cs="SimSun"/>
          <w:sz w:val="23"/>
          <w:szCs w:val="23"/>
          <w:spacing w:val="5"/>
        </w:rPr>
        <w:t>承担赔偿责任。”</w:t>
      </w:r>
    </w:p>
    <w:p>
      <w:pPr>
        <w:ind w:left="470"/>
        <w:spacing w:before="125" w:line="411" w:lineRule="exact"/>
        <w:rPr>
          <w:rFonts w:ascii="SimSun" w:hAnsi="SimSun" w:eastAsia="SimSun" w:cs="SimSun"/>
          <w:sz w:val="23"/>
          <w:szCs w:val="23"/>
        </w:rPr>
      </w:pPr>
      <w:r>
        <w:rPr>
          <w:rFonts w:ascii="SimSun" w:hAnsi="SimSun" w:eastAsia="SimSun" w:cs="SimSun"/>
          <w:sz w:val="23"/>
          <w:szCs w:val="23"/>
          <w:spacing w:val="-1"/>
          <w:position w:val="13"/>
        </w:rPr>
        <w:t>第二十七条“房地产估价机构及执行房地产估价业务的估价人员与委托人或者估价</w:t>
      </w:r>
    </w:p>
    <w:p>
      <w:pPr>
        <w:spacing w:before="1" w:line="219" w:lineRule="auto"/>
        <w:rPr>
          <w:rFonts w:ascii="SimSun" w:hAnsi="SimSun" w:eastAsia="SimSun" w:cs="SimSun"/>
          <w:sz w:val="23"/>
          <w:szCs w:val="23"/>
        </w:rPr>
      </w:pPr>
      <w:r>
        <w:rPr>
          <w:rFonts w:ascii="SimSun" w:hAnsi="SimSun" w:eastAsia="SimSun" w:cs="SimSun"/>
          <w:sz w:val="23"/>
          <w:szCs w:val="23"/>
          <w:spacing w:val="2"/>
        </w:rPr>
        <w:t>业务相对人有利害关系的，应当回避。”</w:t>
      </w:r>
    </w:p>
    <w:p>
      <w:pPr>
        <w:ind w:left="47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70"/>
        <w:spacing w:before="117" w:line="402"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1.轻微违法行为的表现情形：经责令改正后能在规定期限内改正且没有造成危害后</w:t>
      </w:r>
    </w:p>
    <w:p>
      <w:pPr>
        <w:spacing w:line="220" w:lineRule="auto"/>
        <w:rPr>
          <w:rFonts w:ascii="SimSun" w:hAnsi="SimSun" w:eastAsia="SimSun" w:cs="SimSun"/>
          <w:sz w:val="23"/>
          <w:szCs w:val="23"/>
        </w:rPr>
      </w:pPr>
      <w:r>
        <w:rPr>
          <w:rFonts w:ascii="SimSun" w:hAnsi="SimSun" w:eastAsia="SimSun" w:cs="SimSun"/>
          <w:sz w:val="23"/>
          <w:szCs w:val="23"/>
          <w:spacing w:val="-11"/>
        </w:rPr>
        <w:t>果的。</w:t>
      </w:r>
    </w:p>
    <w:p>
      <w:pPr>
        <w:ind w:left="470"/>
        <w:spacing w:before="123"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470"/>
        <w:spacing w:before="130" w:line="401" w:lineRule="exact"/>
        <w:rPr>
          <w:rFonts w:ascii="SimSun" w:hAnsi="SimSun" w:eastAsia="SimSun" w:cs="SimSun"/>
          <w:sz w:val="23"/>
          <w:szCs w:val="23"/>
        </w:rPr>
      </w:pPr>
      <w:r>
        <w:rPr>
          <w:rFonts w:ascii="SimSun" w:hAnsi="SimSun" w:eastAsia="SimSun" w:cs="SimSun"/>
          <w:sz w:val="23"/>
          <w:szCs w:val="23"/>
          <w:position w:val="12"/>
        </w:rPr>
        <w:t>2.一般违法行为的表现情形：经责令改正后能在规定期限内</w:t>
      </w:r>
      <w:r>
        <w:rPr>
          <w:rFonts w:ascii="SimSun" w:hAnsi="SimSun" w:eastAsia="SimSun" w:cs="SimSun"/>
          <w:sz w:val="23"/>
          <w:szCs w:val="23"/>
          <w:spacing w:val="-1"/>
          <w:position w:val="12"/>
        </w:rPr>
        <w:t>改正，造成一般危害后</w:t>
      </w:r>
    </w:p>
    <w:p>
      <w:pPr>
        <w:spacing w:line="220" w:lineRule="auto"/>
        <w:rPr>
          <w:rFonts w:ascii="SimSun" w:hAnsi="SimSun" w:eastAsia="SimSun" w:cs="SimSun"/>
          <w:sz w:val="23"/>
          <w:szCs w:val="23"/>
        </w:rPr>
      </w:pPr>
      <w:r>
        <w:rPr>
          <w:rFonts w:ascii="SimSun" w:hAnsi="SimSun" w:eastAsia="SimSun" w:cs="SimSun"/>
          <w:sz w:val="23"/>
          <w:szCs w:val="23"/>
          <w:spacing w:val="-11"/>
        </w:rPr>
        <w:t>果的。</w:t>
      </w:r>
    </w:p>
    <w:p>
      <w:pPr>
        <w:ind w:left="470"/>
        <w:spacing w:before="123" w:line="218" w:lineRule="auto"/>
        <w:rPr>
          <w:rFonts w:ascii="SimSun" w:hAnsi="SimSun" w:eastAsia="SimSun" w:cs="SimSun"/>
          <w:sz w:val="23"/>
          <w:szCs w:val="23"/>
        </w:rPr>
      </w:pPr>
      <w:r>
        <w:rPr>
          <w:rFonts w:ascii="SimSun" w:hAnsi="SimSun" w:eastAsia="SimSun" w:cs="SimSun"/>
          <w:sz w:val="23"/>
          <w:szCs w:val="23"/>
          <w:spacing w:val="1"/>
        </w:rPr>
        <w:t>处罚基准：警告，处5000元以下的罚款。</w:t>
      </w:r>
    </w:p>
    <w:p>
      <w:pPr>
        <w:ind w:left="470"/>
        <w:spacing w:before="130" w:line="402" w:lineRule="exact"/>
        <w:rPr>
          <w:rFonts w:ascii="SimSun" w:hAnsi="SimSun" w:eastAsia="SimSun" w:cs="SimSun"/>
          <w:sz w:val="23"/>
          <w:szCs w:val="23"/>
        </w:rPr>
      </w:pPr>
      <w:r>
        <w:rPr>
          <w:rFonts w:ascii="SimSun" w:hAnsi="SimSun" w:eastAsia="SimSun" w:cs="SimSun"/>
          <w:sz w:val="23"/>
          <w:szCs w:val="23"/>
          <w:position w:val="12"/>
        </w:rPr>
        <w:t>3.严重违法行为的表现情形：经责令改正后没在规定期限内</w:t>
      </w:r>
      <w:r>
        <w:rPr>
          <w:rFonts w:ascii="SimSun" w:hAnsi="SimSun" w:eastAsia="SimSun" w:cs="SimSun"/>
          <w:sz w:val="23"/>
          <w:szCs w:val="23"/>
          <w:spacing w:val="-1"/>
          <w:position w:val="12"/>
        </w:rPr>
        <w:t>改正，或拒不改正；或</w:t>
      </w:r>
    </w:p>
    <w:p>
      <w:pPr>
        <w:spacing w:line="220" w:lineRule="auto"/>
        <w:rPr>
          <w:rFonts w:ascii="SimSun" w:hAnsi="SimSun" w:eastAsia="SimSun" w:cs="SimSun"/>
          <w:sz w:val="23"/>
          <w:szCs w:val="23"/>
        </w:rPr>
      </w:pPr>
      <w:r>
        <w:rPr>
          <w:rFonts w:ascii="SimSun" w:hAnsi="SimSun" w:eastAsia="SimSun" w:cs="SimSun"/>
          <w:sz w:val="23"/>
          <w:szCs w:val="23"/>
          <w:spacing w:val="-6"/>
        </w:rPr>
        <w:t>造成严重危害后果的。</w:t>
      </w:r>
    </w:p>
    <w:p>
      <w:pPr>
        <w:ind w:left="470"/>
        <w:spacing w:before="133" w:line="218" w:lineRule="auto"/>
        <w:rPr>
          <w:rFonts w:ascii="SimSun" w:hAnsi="SimSun" w:eastAsia="SimSun" w:cs="SimSun"/>
          <w:sz w:val="23"/>
          <w:szCs w:val="23"/>
        </w:rPr>
      </w:pPr>
      <w:r>
        <w:rPr>
          <w:rFonts w:ascii="SimSun" w:hAnsi="SimSun" w:eastAsia="SimSun" w:cs="SimSun"/>
          <w:sz w:val="23"/>
          <w:szCs w:val="23"/>
          <w:spacing w:val="5"/>
        </w:rPr>
        <w:t>处罚基准：警告，处5000元以上1万元以下的罚款。</w:t>
      </w:r>
    </w:p>
    <w:p>
      <w:pPr>
        <w:sectPr>
          <w:footerReference w:type="default" r:id="rId42"/>
          <w:pgSz w:w="11900" w:h="16820"/>
          <w:pgMar w:top="1429" w:right="1579" w:bottom="1839" w:left="1579" w:header="0" w:footer="1571" w:gutter="0"/>
        </w:sectPr>
        <w:rPr/>
      </w:pPr>
    </w:p>
    <w:p>
      <w:pPr>
        <w:spacing w:line="335" w:lineRule="auto"/>
        <w:rPr>
          <w:rFonts w:ascii="Arial"/>
          <w:sz w:val="21"/>
        </w:rPr>
      </w:pPr>
      <w:r/>
    </w:p>
    <w:p>
      <w:pPr>
        <w:spacing w:line="336" w:lineRule="auto"/>
        <w:rPr>
          <w:rFonts w:ascii="Arial"/>
          <w:sz w:val="21"/>
        </w:rPr>
      </w:pPr>
      <w:r/>
    </w:p>
    <w:p>
      <w:pPr>
        <w:ind w:left="443"/>
        <w:spacing w:before="78" w:line="220" w:lineRule="auto"/>
        <w:outlineLvl w:val="6"/>
        <w:rPr>
          <w:rFonts w:ascii="SimHei" w:hAnsi="SimHei" w:eastAsia="SimHei" w:cs="SimHei"/>
          <w:sz w:val="24"/>
          <w:szCs w:val="24"/>
        </w:rPr>
      </w:pPr>
      <w:r>
        <w:rPr>
          <w:rFonts w:ascii="SimHei" w:hAnsi="SimHei" w:eastAsia="SimHei" w:cs="SimHei"/>
          <w:sz w:val="24"/>
          <w:szCs w:val="24"/>
          <w:b/>
          <w:bCs/>
          <w:spacing w:val="-15"/>
        </w:rPr>
        <w:t>六、违反《房地产估价机构管理办法》第五十三条的行政处罚</w:t>
      </w:r>
    </w:p>
    <w:p>
      <w:pPr>
        <w:ind w:firstLine="443"/>
        <w:spacing w:before="104" w:line="309" w:lineRule="auto"/>
        <w:jc w:val="both"/>
        <w:rPr>
          <w:rFonts w:ascii="SimSun" w:hAnsi="SimSun" w:eastAsia="SimSun" w:cs="SimSun"/>
          <w:sz w:val="24"/>
          <w:szCs w:val="24"/>
        </w:rPr>
      </w:pPr>
      <w:r>
        <w:rPr>
          <w:rFonts w:ascii="SimSun" w:hAnsi="SimSun" w:eastAsia="SimSun" w:cs="SimSun"/>
          <w:sz w:val="24"/>
          <w:szCs w:val="24"/>
          <w:b/>
          <w:bCs/>
          <w:spacing w:val="-21"/>
        </w:rPr>
        <w:t>处罚依据：</w:t>
      </w:r>
      <w:r>
        <w:rPr>
          <w:rFonts w:ascii="SimSun" w:hAnsi="SimSun" w:eastAsia="SimSun" w:cs="SimSun"/>
          <w:sz w:val="24"/>
          <w:szCs w:val="24"/>
          <w:spacing w:val="-10"/>
        </w:rPr>
        <w:t xml:space="preserve"> </w:t>
      </w:r>
      <w:r>
        <w:rPr>
          <w:rFonts w:ascii="SimSun" w:hAnsi="SimSun" w:eastAsia="SimSun" w:cs="SimSun"/>
          <w:sz w:val="24"/>
          <w:szCs w:val="24"/>
          <w:spacing w:val="-21"/>
        </w:rPr>
        <w:t>《房地产估价机构管理办法》第五十三条“房地产</w:t>
      </w:r>
      <w:r>
        <w:rPr>
          <w:rFonts w:ascii="SimSun" w:hAnsi="SimSun" w:eastAsia="SimSun" w:cs="SimSun"/>
          <w:sz w:val="24"/>
          <w:szCs w:val="24"/>
          <w:spacing w:val="-22"/>
        </w:rPr>
        <w:t>估价机构有本办法第三</w:t>
      </w:r>
      <w:r>
        <w:rPr>
          <w:rFonts w:ascii="SimSun" w:hAnsi="SimSun" w:eastAsia="SimSun" w:cs="SimSun"/>
          <w:sz w:val="24"/>
          <w:szCs w:val="24"/>
        </w:rPr>
        <w:t xml:space="preserve">  </w:t>
      </w:r>
      <w:r>
        <w:rPr>
          <w:rFonts w:ascii="SimSun" w:hAnsi="SimSun" w:eastAsia="SimSun" w:cs="SimSun"/>
          <w:sz w:val="24"/>
          <w:szCs w:val="24"/>
          <w:spacing w:val="-15"/>
        </w:rPr>
        <w:t>十三条行为之一的，由县级以上地方人民政府房地产主管部门给予警告，责令限期改正，</w:t>
      </w:r>
      <w:r>
        <w:rPr>
          <w:rFonts w:ascii="SimSun" w:hAnsi="SimSun" w:eastAsia="SimSun" w:cs="SimSun"/>
          <w:sz w:val="24"/>
          <w:szCs w:val="24"/>
          <w:spacing w:val="4"/>
        </w:rPr>
        <w:t xml:space="preserve"> </w:t>
      </w:r>
      <w:r>
        <w:rPr>
          <w:rFonts w:ascii="SimSun" w:hAnsi="SimSun" w:eastAsia="SimSun" w:cs="SimSun"/>
          <w:sz w:val="24"/>
          <w:szCs w:val="24"/>
          <w:spacing w:val="-4"/>
        </w:rPr>
        <w:t>并处1万元以上3万元以下的罚款；给当事人造成损</w:t>
      </w:r>
      <w:r>
        <w:rPr>
          <w:rFonts w:ascii="SimSun" w:hAnsi="SimSun" w:eastAsia="SimSun" w:cs="SimSun"/>
          <w:sz w:val="24"/>
          <w:szCs w:val="24"/>
          <w:spacing w:val="-5"/>
        </w:rPr>
        <w:t>失的，依法承担赔偿责任；构成犯</w:t>
      </w:r>
    </w:p>
    <w:p>
      <w:pPr>
        <w:spacing w:line="218" w:lineRule="auto"/>
        <w:rPr>
          <w:rFonts w:ascii="SimSun" w:hAnsi="SimSun" w:eastAsia="SimSun" w:cs="SimSun"/>
          <w:sz w:val="24"/>
          <w:szCs w:val="24"/>
        </w:rPr>
      </w:pPr>
      <w:r>
        <w:rPr>
          <w:rFonts w:ascii="SimSun" w:hAnsi="SimSun" w:eastAsia="SimSun" w:cs="SimSun"/>
          <w:sz w:val="24"/>
          <w:szCs w:val="24"/>
          <w:spacing w:val="-7"/>
        </w:rPr>
        <w:t>罪的，依法追究刑事责任。”</w:t>
      </w:r>
    </w:p>
    <w:p>
      <w:pPr>
        <w:ind w:left="440"/>
        <w:spacing w:before="124" w:line="218" w:lineRule="auto"/>
        <w:rPr>
          <w:rFonts w:ascii="SimSun" w:hAnsi="SimSun" w:eastAsia="SimSun" w:cs="SimSun"/>
          <w:sz w:val="24"/>
          <w:szCs w:val="24"/>
        </w:rPr>
      </w:pPr>
      <w:r>
        <w:rPr>
          <w:rFonts w:ascii="SimSun" w:hAnsi="SimSun" w:eastAsia="SimSun" w:cs="SimSun"/>
          <w:sz w:val="24"/>
          <w:szCs w:val="24"/>
          <w:spacing w:val="-20"/>
        </w:rPr>
        <w:t>第三十三条“房地产估价机构不得有下列行为：</w:t>
      </w:r>
    </w:p>
    <w:p>
      <w:pPr>
        <w:ind w:left="550"/>
        <w:spacing w:before="107" w:line="219" w:lineRule="auto"/>
        <w:rPr>
          <w:rFonts w:ascii="SimSun" w:hAnsi="SimSun" w:eastAsia="SimSun" w:cs="SimSun"/>
          <w:sz w:val="24"/>
          <w:szCs w:val="24"/>
        </w:rPr>
      </w:pPr>
      <w:r>
        <w:rPr>
          <w:rFonts w:ascii="SimSun" w:hAnsi="SimSun" w:eastAsia="SimSun" w:cs="SimSun"/>
          <w:sz w:val="24"/>
          <w:szCs w:val="24"/>
          <w:spacing w:val="-10"/>
        </w:rPr>
        <w:t>(一)涂改、倒卖、出租、出借或者以其他形式非法转让资质证书；</w:t>
      </w:r>
    </w:p>
    <w:p>
      <w:pPr>
        <w:ind w:left="550"/>
        <w:spacing w:before="115" w:line="218" w:lineRule="auto"/>
        <w:rPr>
          <w:rFonts w:ascii="SimSun" w:hAnsi="SimSun" w:eastAsia="SimSun" w:cs="SimSun"/>
          <w:sz w:val="24"/>
          <w:szCs w:val="24"/>
        </w:rPr>
      </w:pPr>
      <w:r>
        <w:rPr>
          <w:rFonts w:ascii="SimSun" w:hAnsi="SimSun" w:eastAsia="SimSun" w:cs="SimSun"/>
          <w:sz w:val="24"/>
          <w:szCs w:val="24"/>
          <w:spacing w:val="-9"/>
        </w:rPr>
        <w:t>(二)超越资质等级业务范围承接房地产估价业务；</w:t>
      </w:r>
    </w:p>
    <w:p>
      <w:pPr>
        <w:ind w:left="550"/>
        <w:spacing w:before="116" w:line="218" w:lineRule="auto"/>
        <w:rPr>
          <w:rFonts w:ascii="SimSun" w:hAnsi="SimSun" w:eastAsia="SimSun" w:cs="SimSun"/>
          <w:sz w:val="24"/>
          <w:szCs w:val="24"/>
        </w:rPr>
      </w:pPr>
      <w:r>
        <w:rPr>
          <w:rFonts w:ascii="SimSun" w:hAnsi="SimSun" w:eastAsia="SimSun" w:cs="SimSun"/>
          <w:sz w:val="24"/>
          <w:szCs w:val="24"/>
          <w:spacing w:val="-12"/>
        </w:rPr>
        <w:t>(三)以迎合高估或者低估要求、给予回扣、恶意压低收费等方式进行不正当竞争；</w:t>
      </w:r>
    </w:p>
    <w:p>
      <w:pPr>
        <w:ind w:left="550"/>
        <w:spacing w:before="117" w:line="218" w:lineRule="auto"/>
        <w:rPr>
          <w:rFonts w:ascii="SimSun" w:hAnsi="SimSun" w:eastAsia="SimSun" w:cs="SimSun"/>
          <w:sz w:val="24"/>
          <w:szCs w:val="24"/>
        </w:rPr>
      </w:pPr>
      <w:r>
        <w:rPr>
          <w:rFonts w:ascii="SimSun" w:hAnsi="SimSun" w:eastAsia="SimSun" w:cs="SimSun"/>
          <w:sz w:val="24"/>
          <w:szCs w:val="24"/>
          <w:spacing w:val="-9"/>
        </w:rPr>
        <w:t>(四)违反房地产估价规范和标准；</w:t>
      </w:r>
    </w:p>
    <w:p>
      <w:pPr>
        <w:ind w:left="550"/>
        <w:spacing w:before="117" w:line="218" w:lineRule="auto"/>
        <w:rPr>
          <w:rFonts w:ascii="SimSun" w:hAnsi="SimSun" w:eastAsia="SimSun" w:cs="SimSun"/>
          <w:sz w:val="24"/>
          <w:szCs w:val="24"/>
        </w:rPr>
      </w:pPr>
      <w:r>
        <w:rPr>
          <w:rFonts w:ascii="SimSun" w:hAnsi="SimSun" w:eastAsia="SimSun" w:cs="SimSun"/>
          <w:sz w:val="24"/>
          <w:szCs w:val="24"/>
          <w:spacing w:val="-9"/>
        </w:rPr>
        <w:t>(五)出具有虚假记载、误导性陈述或者重大遗漏的估价报告；</w:t>
      </w:r>
    </w:p>
    <w:p>
      <w:pPr>
        <w:ind w:left="550"/>
        <w:spacing w:before="117" w:line="219" w:lineRule="auto"/>
        <w:rPr>
          <w:rFonts w:ascii="SimSun" w:hAnsi="SimSun" w:eastAsia="SimSun" w:cs="SimSun"/>
          <w:sz w:val="24"/>
          <w:szCs w:val="24"/>
        </w:rPr>
      </w:pPr>
      <w:r>
        <w:rPr>
          <w:rFonts w:ascii="SimSun" w:hAnsi="SimSun" w:eastAsia="SimSun" w:cs="SimSun"/>
          <w:sz w:val="24"/>
          <w:szCs w:val="24"/>
          <w:spacing w:val="-9"/>
        </w:rPr>
        <w:t>(六)擅自设立分支机构；</w:t>
      </w:r>
    </w:p>
    <w:p>
      <w:pPr>
        <w:ind w:left="550"/>
        <w:spacing w:before="115" w:line="218" w:lineRule="auto"/>
        <w:rPr>
          <w:rFonts w:ascii="SimSun" w:hAnsi="SimSun" w:eastAsia="SimSun" w:cs="SimSun"/>
          <w:sz w:val="24"/>
          <w:szCs w:val="24"/>
        </w:rPr>
      </w:pPr>
      <w:r>
        <w:rPr>
          <w:rFonts w:ascii="SimSun" w:hAnsi="SimSun" w:eastAsia="SimSun" w:cs="SimSun"/>
          <w:sz w:val="24"/>
          <w:szCs w:val="24"/>
          <w:spacing w:val="-10"/>
        </w:rPr>
        <w:t>(七)未经委托人书面同意，擅自转让受托的估价业务；</w:t>
      </w:r>
    </w:p>
    <w:p>
      <w:pPr>
        <w:ind w:left="550"/>
        <w:spacing w:before="118" w:line="219" w:lineRule="auto"/>
        <w:rPr>
          <w:rFonts w:ascii="SimSun" w:hAnsi="SimSun" w:eastAsia="SimSun" w:cs="SimSun"/>
          <w:sz w:val="24"/>
          <w:szCs w:val="24"/>
        </w:rPr>
      </w:pPr>
      <w:r>
        <w:rPr>
          <w:rFonts w:ascii="SimSun" w:hAnsi="SimSun" w:eastAsia="SimSun" w:cs="SimSun"/>
          <w:sz w:val="24"/>
          <w:szCs w:val="24"/>
        </w:rPr>
        <w:t>(八)法律、法规禁止的其他行为。”</w:t>
      </w:r>
    </w:p>
    <w:p>
      <w:pPr>
        <w:ind w:left="443"/>
        <w:spacing w:before="120" w:line="222" w:lineRule="auto"/>
        <w:rPr>
          <w:rFonts w:ascii="SimHei" w:hAnsi="SimHei" w:eastAsia="SimHei" w:cs="SimHei"/>
          <w:sz w:val="24"/>
          <w:szCs w:val="24"/>
        </w:rPr>
      </w:pPr>
      <w:r>
        <w:rPr>
          <w:rFonts w:ascii="SimHei" w:hAnsi="SimHei" w:eastAsia="SimHei" w:cs="SimHei"/>
          <w:sz w:val="24"/>
          <w:szCs w:val="24"/>
          <w:b/>
          <w:bCs/>
          <w:spacing w:val="-20"/>
        </w:rPr>
        <w:t>违法行为情形和处罚基准：</w:t>
      </w:r>
    </w:p>
    <w:p>
      <w:pPr>
        <w:ind w:left="443"/>
        <w:spacing w:before="101" w:line="221" w:lineRule="auto"/>
        <w:outlineLvl w:val="6"/>
        <w:rPr>
          <w:rFonts w:ascii="SimHei" w:hAnsi="SimHei" w:eastAsia="SimHei" w:cs="SimHei"/>
          <w:sz w:val="24"/>
          <w:szCs w:val="24"/>
        </w:rPr>
      </w:pPr>
      <w:r>
        <w:rPr>
          <w:rFonts w:ascii="SimHei" w:hAnsi="SimHei" w:eastAsia="SimHei" w:cs="SimHei"/>
          <w:sz w:val="24"/>
          <w:szCs w:val="24"/>
          <w:b/>
          <w:bCs/>
          <w:spacing w:val="-16"/>
        </w:rPr>
        <w:t>1.涂改、倒卖、出租、出借或者以其他形式非法转让资</w:t>
      </w:r>
      <w:r>
        <w:rPr>
          <w:rFonts w:ascii="SimHei" w:hAnsi="SimHei" w:eastAsia="SimHei" w:cs="SimHei"/>
          <w:sz w:val="24"/>
          <w:szCs w:val="24"/>
          <w:b/>
          <w:bCs/>
          <w:spacing w:val="-17"/>
        </w:rPr>
        <w:t>质证书</w:t>
      </w:r>
    </w:p>
    <w:p>
      <w:pPr>
        <w:ind w:left="550"/>
        <w:spacing w:before="119" w:line="219" w:lineRule="auto"/>
        <w:rPr>
          <w:rFonts w:ascii="SimSun" w:hAnsi="SimSun" w:eastAsia="SimSun" w:cs="SimSun"/>
          <w:sz w:val="24"/>
          <w:szCs w:val="24"/>
        </w:rPr>
      </w:pPr>
      <w:r>
        <w:rPr>
          <w:rFonts w:ascii="SimSun" w:hAnsi="SimSun" w:eastAsia="SimSun" w:cs="SimSun"/>
          <w:sz w:val="24"/>
          <w:szCs w:val="24"/>
          <w:spacing w:val="-8"/>
        </w:rPr>
        <w:t>(1)轻微违法行为的表现情形：尚未造成危害后果</w:t>
      </w:r>
      <w:r>
        <w:rPr>
          <w:rFonts w:ascii="SimSun" w:hAnsi="SimSun" w:eastAsia="SimSun" w:cs="SimSun"/>
          <w:sz w:val="24"/>
          <w:szCs w:val="24"/>
          <w:spacing w:val="-9"/>
        </w:rPr>
        <w:t>的。</w:t>
      </w:r>
    </w:p>
    <w:p>
      <w:pPr>
        <w:ind w:left="440"/>
        <w:spacing w:before="113" w:line="218" w:lineRule="auto"/>
        <w:rPr>
          <w:rFonts w:ascii="SimSun" w:hAnsi="SimSun" w:eastAsia="SimSun" w:cs="SimSun"/>
          <w:sz w:val="24"/>
          <w:szCs w:val="24"/>
        </w:rPr>
      </w:pPr>
      <w:r>
        <w:rPr>
          <w:rFonts w:ascii="SimSun" w:hAnsi="SimSun" w:eastAsia="SimSun" w:cs="SimSun"/>
          <w:sz w:val="24"/>
          <w:szCs w:val="24"/>
          <w:spacing w:val="-6"/>
        </w:rPr>
        <w:t>处罚基准：警告，处1万元以上1.5万元以下的罚款。</w:t>
      </w:r>
    </w:p>
    <w:p>
      <w:pPr>
        <w:ind w:left="550"/>
        <w:spacing w:before="119" w:line="220" w:lineRule="auto"/>
        <w:rPr>
          <w:rFonts w:ascii="SimSun" w:hAnsi="SimSun" w:eastAsia="SimSun" w:cs="SimSun"/>
          <w:sz w:val="24"/>
          <w:szCs w:val="24"/>
        </w:rPr>
      </w:pPr>
      <w:r>
        <w:rPr>
          <w:rFonts w:ascii="SimSun" w:hAnsi="SimSun" w:eastAsia="SimSun" w:cs="SimSun"/>
          <w:sz w:val="24"/>
          <w:szCs w:val="24"/>
          <w:spacing w:val="-8"/>
        </w:rPr>
        <w:t>(2)一般违法行为的表现情形：造成危害危害后</w:t>
      </w:r>
      <w:r>
        <w:rPr>
          <w:rFonts w:ascii="SimSun" w:hAnsi="SimSun" w:eastAsia="SimSun" w:cs="SimSun"/>
          <w:sz w:val="24"/>
          <w:szCs w:val="24"/>
          <w:spacing w:val="-9"/>
        </w:rPr>
        <w:t>果的。</w:t>
      </w:r>
    </w:p>
    <w:p>
      <w:pPr>
        <w:ind w:left="440"/>
        <w:spacing w:before="111" w:line="218" w:lineRule="auto"/>
        <w:rPr>
          <w:rFonts w:ascii="SimSun" w:hAnsi="SimSun" w:eastAsia="SimSun" w:cs="SimSun"/>
          <w:sz w:val="24"/>
          <w:szCs w:val="24"/>
        </w:rPr>
      </w:pPr>
      <w:r>
        <w:rPr>
          <w:rFonts w:ascii="SimSun" w:hAnsi="SimSun" w:eastAsia="SimSun" w:cs="SimSun"/>
          <w:sz w:val="24"/>
          <w:szCs w:val="24"/>
          <w:spacing w:val="-7"/>
        </w:rPr>
        <w:t>处罚基准：警告，处1.5万元以上2.5万</w:t>
      </w:r>
      <w:r>
        <w:rPr>
          <w:rFonts w:ascii="SimSun" w:hAnsi="SimSun" w:eastAsia="SimSun" w:cs="SimSun"/>
          <w:sz w:val="24"/>
          <w:szCs w:val="24"/>
          <w:spacing w:val="-8"/>
        </w:rPr>
        <w:t>元以下罚款。</w:t>
      </w:r>
    </w:p>
    <w:p>
      <w:pPr>
        <w:ind w:left="550"/>
        <w:spacing w:before="120" w:line="220" w:lineRule="auto"/>
        <w:rPr>
          <w:rFonts w:ascii="SimSun" w:hAnsi="SimSun" w:eastAsia="SimSun" w:cs="SimSun"/>
          <w:sz w:val="24"/>
          <w:szCs w:val="24"/>
        </w:rPr>
      </w:pPr>
      <w:r>
        <w:rPr>
          <w:rFonts w:ascii="SimSun" w:hAnsi="SimSun" w:eastAsia="SimSun" w:cs="SimSun"/>
          <w:sz w:val="24"/>
          <w:szCs w:val="24"/>
          <w:spacing w:val="-8"/>
        </w:rPr>
        <w:t>(3)严重违法行为的表现情形：造成严重危害后果</w:t>
      </w:r>
      <w:r>
        <w:rPr>
          <w:rFonts w:ascii="SimSun" w:hAnsi="SimSun" w:eastAsia="SimSun" w:cs="SimSun"/>
          <w:sz w:val="24"/>
          <w:szCs w:val="24"/>
          <w:spacing w:val="-9"/>
        </w:rPr>
        <w:t>的。</w:t>
      </w:r>
    </w:p>
    <w:p>
      <w:pPr>
        <w:ind w:left="440"/>
        <w:spacing w:before="111" w:line="218" w:lineRule="auto"/>
        <w:rPr>
          <w:rFonts w:ascii="SimSun" w:hAnsi="SimSun" w:eastAsia="SimSun" w:cs="SimSun"/>
          <w:sz w:val="24"/>
          <w:szCs w:val="24"/>
        </w:rPr>
      </w:pPr>
      <w:r>
        <w:rPr>
          <w:rFonts w:ascii="SimSun" w:hAnsi="SimSun" w:eastAsia="SimSun" w:cs="SimSun"/>
          <w:sz w:val="24"/>
          <w:szCs w:val="24"/>
          <w:spacing w:val="-6"/>
        </w:rPr>
        <w:t>处罚基准：警告，处2.5万元以上3万元以下的罚款。</w:t>
      </w:r>
    </w:p>
    <w:p>
      <w:pPr>
        <w:ind w:left="443"/>
        <w:spacing w:before="116" w:line="219" w:lineRule="auto"/>
        <w:rPr>
          <w:rFonts w:ascii="SimSun" w:hAnsi="SimSun" w:eastAsia="SimSun" w:cs="SimSun"/>
          <w:sz w:val="24"/>
          <w:szCs w:val="24"/>
        </w:rPr>
      </w:pPr>
      <w:r>
        <w:rPr>
          <w:rFonts w:ascii="SimSun" w:hAnsi="SimSun" w:eastAsia="SimSun" w:cs="SimSun"/>
          <w:sz w:val="24"/>
          <w:szCs w:val="24"/>
          <w:b/>
          <w:bCs/>
          <w:spacing w:val="-27"/>
        </w:rPr>
        <w:t>其他措施：</w:t>
      </w:r>
      <w:r>
        <w:rPr>
          <w:rFonts w:ascii="SimSun" w:hAnsi="SimSun" w:eastAsia="SimSun" w:cs="SimSun"/>
          <w:sz w:val="24"/>
          <w:szCs w:val="24"/>
          <w:spacing w:val="18"/>
        </w:rPr>
        <w:t xml:space="preserve"> </w:t>
      </w:r>
      <w:r>
        <w:rPr>
          <w:rFonts w:ascii="SimSun" w:hAnsi="SimSun" w:eastAsia="SimSun" w:cs="SimSun"/>
          <w:sz w:val="24"/>
          <w:szCs w:val="24"/>
          <w:spacing w:val="-27"/>
        </w:rPr>
        <w:t>责令限期改正。</w:t>
      </w:r>
    </w:p>
    <w:p>
      <w:pPr>
        <w:ind w:left="443"/>
        <w:spacing w:before="122" w:line="220" w:lineRule="auto"/>
        <w:rPr>
          <w:rFonts w:ascii="SimHei" w:hAnsi="SimHei" w:eastAsia="SimHei" w:cs="SimHei"/>
          <w:sz w:val="24"/>
          <w:szCs w:val="24"/>
        </w:rPr>
      </w:pPr>
      <w:r>
        <w:rPr>
          <w:rFonts w:ascii="SimHei" w:hAnsi="SimHei" w:eastAsia="SimHei" w:cs="SimHei"/>
          <w:sz w:val="24"/>
          <w:szCs w:val="24"/>
          <w:b/>
          <w:bCs/>
          <w:spacing w:val="-17"/>
        </w:rPr>
        <w:t>2.超越资质等级业务范围承接房地产估价业务</w:t>
      </w:r>
    </w:p>
    <w:p>
      <w:pPr>
        <w:ind w:left="550"/>
        <w:spacing w:before="108" w:line="218" w:lineRule="auto"/>
        <w:rPr>
          <w:rFonts w:ascii="SimSun" w:hAnsi="SimSun" w:eastAsia="SimSun" w:cs="SimSun"/>
          <w:sz w:val="24"/>
          <w:szCs w:val="24"/>
        </w:rPr>
      </w:pPr>
      <w:r>
        <w:rPr>
          <w:rFonts w:ascii="SimSun" w:hAnsi="SimSun" w:eastAsia="SimSun" w:cs="SimSun"/>
          <w:sz w:val="24"/>
          <w:szCs w:val="24"/>
          <w:spacing w:val="-4"/>
        </w:rPr>
        <w:t>(1)轻微违法行为的表现情形：评估价值在100万元以下的。</w:t>
      </w:r>
    </w:p>
    <w:p>
      <w:pPr>
        <w:ind w:left="440"/>
        <w:spacing w:before="117" w:line="218" w:lineRule="auto"/>
        <w:rPr>
          <w:rFonts w:ascii="SimSun" w:hAnsi="SimSun" w:eastAsia="SimSun" w:cs="SimSun"/>
          <w:sz w:val="24"/>
          <w:szCs w:val="24"/>
        </w:rPr>
      </w:pPr>
      <w:r>
        <w:rPr>
          <w:rFonts w:ascii="SimSun" w:hAnsi="SimSun" w:eastAsia="SimSun" w:cs="SimSun"/>
          <w:sz w:val="24"/>
          <w:szCs w:val="24"/>
          <w:spacing w:val="-6"/>
        </w:rPr>
        <w:t>处罚基准：警告，处1万元以上1.5万元以下的罚款。</w:t>
      </w:r>
    </w:p>
    <w:p>
      <w:pPr>
        <w:ind w:left="550"/>
        <w:spacing w:before="116" w:line="218" w:lineRule="auto"/>
        <w:rPr>
          <w:rFonts w:ascii="SimSun" w:hAnsi="SimSun" w:eastAsia="SimSun" w:cs="SimSun"/>
          <w:sz w:val="24"/>
          <w:szCs w:val="24"/>
        </w:rPr>
      </w:pPr>
      <w:r>
        <w:rPr>
          <w:rFonts w:ascii="SimSun" w:hAnsi="SimSun" w:eastAsia="SimSun" w:cs="SimSun"/>
          <w:sz w:val="24"/>
          <w:szCs w:val="24"/>
          <w:spacing w:val="-2"/>
        </w:rPr>
        <w:t>(2)一般违法行为的表现情形：评估价值在100万元以</w:t>
      </w:r>
      <w:r>
        <w:rPr>
          <w:rFonts w:ascii="SimSun" w:hAnsi="SimSun" w:eastAsia="SimSun" w:cs="SimSun"/>
          <w:sz w:val="24"/>
          <w:szCs w:val="24"/>
          <w:spacing w:val="-3"/>
        </w:rPr>
        <w:t>上1000万元以下的。</w:t>
      </w:r>
    </w:p>
    <w:p>
      <w:pPr>
        <w:ind w:left="440"/>
        <w:spacing w:before="117" w:line="218" w:lineRule="auto"/>
        <w:rPr>
          <w:rFonts w:ascii="SimSun" w:hAnsi="SimSun" w:eastAsia="SimSun" w:cs="SimSun"/>
          <w:sz w:val="24"/>
          <w:szCs w:val="24"/>
        </w:rPr>
      </w:pPr>
      <w:r>
        <w:rPr>
          <w:rFonts w:ascii="SimSun" w:hAnsi="SimSun" w:eastAsia="SimSun" w:cs="SimSun"/>
          <w:sz w:val="24"/>
          <w:szCs w:val="24"/>
          <w:spacing w:val="-7"/>
        </w:rPr>
        <w:t>处罚基准：警告，处1.5万元以上2.5万</w:t>
      </w:r>
      <w:r>
        <w:rPr>
          <w:rFonts w:ascii="SimSun" w:hAnsi="SimSun" w:eastAsia="SimSun" w:cs="SimSun"/>
          <w:sz w:val="24"/>
          <w:szCs w:val="24"/>
          <w:spacing w:val="-8"/>
        </w:rPr>
        <w:t>元以下罚款。</w:t>
      </w:r>
    </w:p>
    <w:p>
      <w:pPr>
        <w:ind w:left="550"/>
        <w:spacing w:before="116" w:line="218" w:lineRule="auto"/>
        <w:rPr>
          <w:rFonts w:ascii="SimSun" w:hAnsi="SimSun" w:eastAsia="SimSun" w:cs="SimSun"/>
          <w:sz w:val="24"/>
          <w:szCs w:val="24"/>
        </w:rPr>
      </w:pPr>
      <w:r>
        <w:rPr>
          <w:rFonts w:ascii="SimSun" w:hAnsi="SimSun" w:eastAsia="SimSun" w:cs="SimSun"/>
          <w:sz w:val="24"/>
          <w:szCs w:val="24"/>
          <w:spacing w:val="-4"/>
        </w:rPr>
        <w:t>(3)严重违法行为的表现情形：评估价值在1000万元以上的。</w:t>
      </w:r>
    </w:p>
    <w:p>
      <w:pPr>
        <w:ind w:left="440"/>
        <w:spacing w:before="117" w:line="218" w:lineRule="auto"/>
        <w:rPr>
          <w:rFonts w:ascii="SimSun" w:hAnsi="SimSun" w:eastAsia="SimSun" w:cs="SimSun"/>
          <w:sz w:val="24"/>
          <w:szCs w:val="24"/>
        </w:rPr>
      </w:pPr>
      <w:r>
        <w:rPr>
          <w:rFonts w:ascii="SimSun" w:hAnsi="SimSun" w:eastAsia="SimSun" w:cs="SimSun"/>
          <w:sz w:val="24"/>
          <w:szCs w:val="24"/>
          <w:spacing w:val="-7"/>
        </w:rPr>
        <w:t>处罚基准：警告，处2.5万元以上3万元以下的罚款。</w:t>
      </w:r>
    </w:p>
    <w:p>
      <w:pPr>
        <w:ind w:left="443"/>
        <w:spacing w:before="115" w:line="219" w:lineRule="auto"/>
        <w:rPr>
          <w:rFonts w:ascii="SimSun" w:hAnsi="SimSun" w:eastAsia="SimSun" w:cs="SimSun"/>
          <w:sz w:val="24"/>
          <w:szCs w:val="24"/>
        </w:rPr>
      </w:pPr>
      <w:r>
        <w:rPr>
          <w:rFonts w:ascii="SimSun" w:hAnsi="SimSun" w:eastAsia="SimSun" w:cs="SimSun"/>
          <w:sz w:val="24"/>
          <w:szCs w:val="24"/>
          <w:b/>
          <w:bCs/>
          <w:spacing w:val="-29"/>
        </w:rPr>
        <w:t>其他措施：</w:t>
      </w:r>
      <w:r>
        <w:rPr>
          <w:rFonts w:ascii="SimSun" w:hAnsi="SimSun" w:eastAsia="SimSun" w:cs="SimSun"/>
          <w:sz w:val="24"/>
          <w:szCs w:val="24"/>
          <w:spacing w:val="23"/>
        </w:rPr>
        <w:t xml:space="preserve"> </w:t>
      </w:r>
      <w:r>
        <w:rPr>
          <w:rFonts w:ascii="SimSun" w:hAnsi="SimSun" w:eastAsia="SimSun" w:cs="SimSun"/>
          <w:sz w:val="24"/>
          <w:szCs w:val="24"/>
          <w:spacing w:val="-29"/>
        </w:rPr>
        <w:t>责令限期改正。</w:t>
      </w:r>
    </w:p>
    <w:p>
      <w:pPr>
        <w:sectPr>
          <w:footerReference w:type="default" r:id="rId43"/>
          <w:pgSz w:w="11900" w:h="16820"/>
          <w:pgMar w:top="1429" w:right="1520" w:bottom="1819" w:left="1599" w:header="0" w:footer="1580" w:gutter="0"/>
        </w:sectPr>
        <w:rPr/>
      </w:pPr>
    </w:p>
    <w:p>
      <w:pPr>
        <w:spacing w:line="342" w:lineRule="auto"/>
        <w:rPr>
          <w:rFonts w:ascii="Arial"/>
          <w:sz w:val="21"/>
        </w:rPr>
      </w:pPr>
      <w:r/>
    </w:p>
    <w:p>
      <w:pPr>
        <w:spacing w:line="343" w:lineRule="auto"/>
        <w:rPr>
          <w:rFonts w:ascii="Arial"/>
          <w:sz w:val="21"/>
        </w:rPr>
      </w:pPr>
      <w:r/>
    </w:p>
    <w:p>
      <w:pPr>
        <w:ind w:left="273"/>
        <w:spacing w:before="75" w:line="221" w:lineRule="auto"/>
        <w:outlineLvl w:val="6"/>
        <w:rPr>
          <w:rFonts w:ascii="SimHei" w:hAnsi="SimHei" w:eastAsia="SimHei" w:cs="SimHei"/>
          <w:sz w:val="23"/>
          <w:szCs w:val="23"/>
        </w:rPr>
      </w:pPr>
      <w:r>
        <w:rPr>
          <w:rFonts w:ascii="SimHei" w:hAnsi="SimHei" w:eastAsia="SimHei" w:cs="SimHei"/>
          <w:sz w:val="23"/>
          <w:szCs w:val="23"/>
          <w:b/>
          <w:bCs/>
          <w:spacing w:val="-7"/>
        </w:rPr>
        <w:t>3.以迎合高估或者低估要求、给予回扣、恶意压低收费等方式进行不正当竞争</w:t>
      </w:r>
    </w:p>
    <w:p>
      <w:pPr>
        <w:ind w:left="389"/>
        <w:spacing w:before="117" w:line="218" w:lineRule="auto"/>
        <w:rPr>
          <w:rFonts w:ascii="SimSun" w:hAnsi="SimSun" w:eastAsia="SimSun" w:cs="SimSun"/>
          <w:sz w:val="23"/>
          <w:szCs w:val="23"/>
        </w:rPr>
      </w:pPr>
      <w:r>
        <w:rPr>
          <w:rFonts w:ascii="SimSun" w:hAnsi="SimSun" w:eastAsia="SimSun" w:cs="SimSun"/>
          <w:sz w:val="23"/>
          <w:szCs w:val="23"/>
          <w:spacing w:val="4"/>
        </w:rPr>
        <w:t>(1)轻微违法行为的表现情形：评估价值在100万元以下的。</w:t>
      </w:r>
    </w:p>
    <w:p>
      <w:pPr>
        <w:ind w:left="270"/>
        <w:spacing w:before="128" w:line="218" w:lineRule="auto"/>
        <w:rPr>
          <w:rFonts w:ascii="SimSun" w:hAnsi="SimSun" w:eastAsia="SimSun" w:cs="SimSun"/>
          <w:sz w:val="23"/>
          <w:szCs w:val="23"/>
        </w:rPr>
      </w:pPr>
      <w:r>
        <w:rPr>
          <w:rFonts w:ascii="SimSun" w:hAnsi="SimSun" w:eastAsia="SimSun" w:cs="SimSun"/>
          <w:sz w:val="23"/>
          <w:szCs w:val="23"/>
          <w:spacing w:val="3"/>
        </w:rPr>
        <w:t>处罚基准：警告，处1万元以上1.5万元以下的罚款。</w:t>
      </w:r>
    </w:p>
    <w:p>
      <w:pPr>
        <w:ind w:left="389"/>
        <w:spacing w:before="128" w:line="218" w:lineRule="auto"/>
        <w:rPr>
          <w:rFonts w:ascii="SimSun" w:hAnsi="SimSun" w:eastAsia="SimSun" w:cs="SimSun"/>
          <w:sz w:val="23"/>
          <w:szCs w:val="23"/>
        </w:rPr>
      </w:pPr>
      <w:r>
        <w:rPr>
          <w:rFonts w:ascii="SimSun" w:hAnsi="SimSun" w:eastAsia="SimSun" w:cs="SimSun"/>
          <w:sz w:val="23"/>
          <w:szCs w:val="23"/>
          <w:spacing w:val="6"/>
        </w:rPr>
        <w:t>(2)一般违法行为的表现情形：评估价值在100万元以上1000万元以下的。</w:t>
      </w:r>
    </w:p>
    <w:p>
      <w:pPr>
        <w:ind w:left="270"/>
        <w:spacing w:before="128" w:line="218" w:lineRule="auto"/>
        <w:rPr>
          <w:rFonts w:ascii="SimSun" w:hAnsi="SimSun" w:eastAsia="SimSun" w:cs="SimSun"/>
          <w:sz w:val="23"/>
          <w:szCs w:val="23"/>
        </w:rPr>
      </w:pPr>
      <w:r>
        <w:rPr>
          <w:rFonts w:ascii="SimSun" w:hAnsi="SimSun" w:eastAsia="SimSun" w:cs="SimSun"/>
          <w:sz w:val="23"/>
          <w:szCs w:val="23"/>
          <w:spacing w:val="1"/>
        </w:rPr>
        <w:t>处罚基准：警告，处1.5万元以上2.5万元以下罚款。</w:t>
      </w:r>
    </w:p>
    <w:p>
      <w:pPr>
        <w:ind w:left="389"/>
        <w:spacing w:before="128" w:line="218" w:lineRule="auto"/>
        <w:rPr>
          <w:rFonts w:ascii="SimSun" w:hAnsi="SimSun" w:eastAsia="SimSun" w:cs="SimSun"/>
          <w:sz w:val="23"/>
          <w:szCs w:val="23"/>
        </w:rPr>
      </w:pPr>
      <w:r>
        <w:rPr>
          <w:rFonts w:ascii="SimSun" w:hAnsi="SimSun" w:eastAsia="SimSun" w:cs="SimSun"/>
          <w:sz w:val="23"/>
          <w:szCs w:val="23"/>
          <w:spacing w:val="4"/>
        </w:rPr>
        <w:t>(3)严重违法行为的表现情形：评估价值在1000万元以上的。</w:t>
      </w:r>
    </w:p>
    <w:p>
      <w:pPr>
        <w:ind w:left="270"/>
        <w:spacing w:before="129" w:line="218" w:lineRule="auto"/>
        <w:rPr>
          <w:rFonts w:ascii="SimSun" w:hAnsi="SimSun" w:eastAsia="SimSun" w:cs="SimSun"/>
          <w:sz w:val="23"/>
          <w:szCs w:val="23"/>
        </w:rPr>
      </w:pPr>
      <w:r>
        <w:rPr>
          <w:rFonts w:ascii="SimSun" w:hAnsi="SimSun" w:eastAsia="SimSun" w:cs="SimSun"/>
          <w:sz w:val="23"/>
          <w:szCs w:val="23"/>
          <w:spacing w:val="3"/>
        </w:rPr>
        <w:t>处罚基准：警告，处2.5万元以上3万元以下的罚款</w:t>
      </w:r>
      <w:r>
        <w:rPr>
          <w:rFonts w:ascii="SimSun" w:hAnsi="SimSun" w:eastAsia="SimSun" w:cs="SimSun"/>
          <w:sz w:val="23"/>
          <w:szCs w:val="23"/>
          <w:spacing w:val="2"/>
        </w:rPr>
        <w:t>。</w:t>
      </w:r>
    </w:p>
    <w:p>
      <w:pPr>
        <w:ind w:left="273"/>
        <w:spacing w:before="127"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ind w:left="273"/>
        <w:spacing w:before="134" w:line="220" w:lineRule="auto"/>
        <w:rPr>
          <w:rFonts w:ascii="SimHei" w:hAnsi="SimHei" w:eastAsia="SimHei" w:cs="SimHei"/>
          <w:sz w:val="23"/>
          <w:szCs w:val="23"/>
        </w:rPr>
      </w:pPr>
      <w:r>
        <w:rPr>
          <w:rFonts w:ascii="SimHei" w:hAnsi="SimHei" w:eastAsia="SimHei" w:cs="SimHei"/>
          <w:sz w:val="23"/>
          <w:szCs w:val="23"/>
          <w:b/>
          <w:bCs/>
          <w:spacing w:val="-10"/>
        </w:rPr>
        <w:t>4.违反房地产估价规范和标准</w:t>
      </w:r>
    </w:p>
    <w:p>
      <w:pPr>
        <w:ind w:left="389"/>
        <w:spacing w:before="120" w:line="218" w:lineRule="auto"/>
        <w:rPr>
          <w:rFonts w:ascii="SimSun" w:hAnsi="SimSun" w:eastAsia="SimSun" w:cs="SimSun"/>
          <w:sz w:val="23"/>
          <w:szCs w:val="23"/>
        </w:rPr>
      </w:pPr>
      <w:r>
        <w:rPr>
          <w:rFonts w:ascii="SimSun" w:hAnsi="SimSun" w:eastAsia="SimSun" w:cs="SimSun"/>
          <w:sz w:val="23"/>
          <w:szCs w:val="23"/>
          <w:spacing w:val="4"/>
        </w:rPr>
        <w:t>(1)轻微违法行为的表现情形：评估价值在100万元以下的。</w:t>
      </w:r>
    </w:p>
    <w:p>
      <w:pPr>
        <w:ind w:left="270"/>
        <w:spacing w:before="129" w:line="218" w:lineRule="auto"/>
        <w:rPr>
          <w:rFonts w:ascii="SimSun" w:hAnsi="SimSun" w:eastAsia="SimSun" w:cs="SimSun"/>
          <w:sz w:val="23"/>
          <w:szCs w:val="23"/>
        </w:rPr>
      </w:pPr>
      <w:r>
        <w:rPr>
          <w:rFonts w:ascii="SimSun" w:hAnsi="SimSun" w:eastAsia="SimSun" w:cs="SimSun"/>
          <w:sz w:val="23"/>
          <w:szCs w:val="23"/>
          <w:spacing w:val="3"/>
        </w:rPr>
        <w:t>处罚基准：警告，处1万元以上1.5万元以下的罚款。</w:t>
      </w:r>
    </w:p>
    <w:p>
      <w:pPr>
        <w:ind w:left="389"/>
        <w:spacing w:before="128" w:line="218" w:lineRule="auto"/>
        <w:rPr>
          <w:rFonts w:ascii="SimSun" w:hAnsi="SimSun" w:eastAsia="SimSun" w:cs="SimSun"/>
          <w:sz w:val="23"/>
          <w:szCs w:val="23"/>
        </w:rPr>
      </w:pPr>
      <w:r>
        <w:rPr>
          <w:rFonts w:ascii="SimSun" w:hAnsi="SimSun" w:eastAsia="SimSun" w:cs="SimSun"/>
          <w:sz w:val="23"/>
          <w:szCs w:val="23"/>
          <w:spacing w:val="6"/>
        </w:rPr>
        <w:t>(2)一般违法行为的表现情形：评估价值在100万元以上1000万元以下的。</w:t>
      </w:r>
    </w:p>
    <w:p>
      <w:pPr>
        <w:ind w:left="270"/>
        <w:spacing w:before="129" w:line="218" w:lineRule="auto"/>
        <w:rPr>
          <w:rFonts w:ascii="SimSun" w:hAnsi="SimSun" w:eastAsia="SimSun" w:cs="SimSun"/>
          <w:sz w:val="23"/>
          <w:szCs w:val="23"/>
        </w:rPr>
      </w:pPr>
      <w:r>
        <w:rPr>
          <w:rFonts w:ascii="SimSun" w:hAnsi="SimSun" w:eastAsia="SimSun" w:cs="SimSun"/>
          <w:sz w:val="23"/>
          <w:szCs w:val="23"/>
          <w:spacing w:val="1"/>
        </w:rPr>
        <w:t>处罚基准：警告，处1.5万元以上2.5万元以下罚款。</w:t>
      </w:r>
    </w:p>
    <w:p>
      <w:pPr>
        <w:ind w:left="389"/>
        <w:spacing w:before="128" w:line="218" w:lineRule="auto"/>
        <w:rPr>
          <w:rFonts w:ascii="SimSun" w:hAnsi="SimSun" w:eastAsia="SimSun" w:cs="SimSun"/>
          <w:sz w:val="23"/>
          <w:szCs w:val="23"/>
        </w:rPr>
      </w:pPr>
      <w:r>
        <w:rPr>
          <w:rFonts w:ascii="SimSun" w:hAnsi="SimSun" w:eastAsia="SimSun" w:cs="SimSun"/>
          <w:sz w:val="23"/>
          <w:szCs w:val="23"/>
          <w:spacing w:val="4"/>
        </w:rPr>
        <w:t>(3)严重违法行为的表现情形：评估价值在1000万元以上的。</w:t>
      </w:r>
    </w:p>
    <w:p>
      <w:pPr>
        <w:ind w:left="270"/>
        <w:spacing w:before="128" w:line="218" w:lineRule="auto"/>
        <w:rPr>
          <w:rFonts w:ascii="SimSun" w:hAnsi="SimSun" w:eastAsia="SimSun" w:cs="SimSun"/>
          <w:sz w:val="23"/>
          <w:szCs w:val="23"/>
        </w:rPr>
      </w:pPr>
      <w:r>
        <w:rPr>
          <w:rFonts w:ascii="SimSun" w:hAnsi="SimSun" w:eastAsia="SimSun" w:cs="SimSun"/>
          <w:sz w:val="23"/>
          <w:szCs w:val="23"/>
          <w:spacing w:val="3"/>
        </w:rPr>
        <w:t>处罚基准：警告，处2.5万元以上3万元以下的罚款</w:t>
      </w:r>
      <w:r>
        <w:rPr>
          <w:rFonts w:ascii="SimSun" w:hAnsi="SimSun" w:eastAsia="SimSun" w:cs="SimSun"/>
          <w:sz w:val="23"/>
          <w:szCs w:val="23"/>
          <w:spacing w:val="2"/>
        </w:rPr>
        <w:t>。</w:t>
      </w:r>
    </w:p>
    <w:p>
      <w:pPr>
        <w:ind w:left="273"/>
        <w:spacing w:before="128"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273"/>
        <w:spacing w:before="135" w:line="222" w:lineRule="auto"/>
        <w:rPr>
          <w:rFonts w:ascii="SimHei" w:hAnsi="SimHei" w:eastAsia="SimHei" w:cs="SimHei"/>
          <w:sz w:val="23"/>
          <w:szCs w:val="23"/>
        </w:rPr>
      </w:pPr>
      <w:r>
        <w:rPr>
          <w:rFonts w:ascii="SimHei" w:hAnsi="SimHei" w:eastAsia="SimHei" w:cs="SimHei"/>
          <w:sz w:val="23"/>
          <w:szCs w:val="23"/>
          <w:b/>
          <w:bCs/>
          <w:spacing w:val="-7"/>
        </w:rPr>
        <w:t>5.出具有虚假记载、误导性陈述或者重大遗漏的</w:t>
      </w:r>
      <w:r>
        <w:rPr>
          <w:rFonts w:ascii="SimHei" w:hAnsi="SimHei" w:eastAsia="SimHei" w:cs="SimHei"/>
          <w:sz w:val="23"/>
          <w:szCs w:val="23"/>
          <w:b/>
          <w:bCs/>
          <w:spacing w:val="-8"/>
        </w:rPr>
        <w:t>估价报告</w:t>
      </w:r>
    </w:p>
    <w:p>
      <w:pPr>
        <w:ind w:left="389"/>
        <w:spacing w:before="106" w:line="218" w:lineRule="auto"/>
        <w:rPr>
          <w:rFonts w:ascii="SimSun" w:hAnsi="SimSun" w:eastAsia="SimSun" w:cs="SimSun"/>
          <w:sz w:val="23"/>
          <w:szCs w:val="23"/>
        </w:rPr>
      </w:pPr>
      <w:r>
        <w:rPr>
          <w:rFonts w:ascii="SimSun" w:hAnsi="SimSun" w:eastAsia="SimSun" w:cs="SimSun"/>
          <w:sz w:val="23"/>
          <w:szCs w:val="23"/>
          <w:spacing w:val="4"/>
        </w:rPr>
        <w:t>(1)轻微违法行为的表现情形：评估价值在100万元以下的。</w:t>
      </w:r>
    </w:p>
    <w:p>
      <w:pPr>
        <w:ind w:left="270"/>
        <w:spacing w:before="129" w:line="218" w:lineRule="auto"/>
        <w:rPr>
          <w:rFonts w:ascii="SimSun" w:hAnsi="SimSun" w:eastAsia="SimSun" w:cs="SimSun"/>
          <w:sz w:val="23"/>
          <w:szCs w:val="23"/>
        </w:rPr>
      </w:pPr>
      <w:r>
        <w:rPr>
          <w:rFonts w:ascii="SimSun" w:hAnsi="SimSun" w:eastAsia="SimSun" w:cs="SimSun"/>
          <w:sz w:val="23"/>
          <w:szCs w:val="23"/>
          <w:spacing w:val="3"/>
        </w:rPr>
        <w:t>处罚基准：警告，处1万元以上1.5万元以下的罚款。</w:t>
      </w:r>
    </w:p>
    <w:p>
      <w:pPr>
        <w:ind w:left="389"/>
        <w:spacing w:before="128" w:line="218" w:lineRule="auto"/>
        <w:rPr>
          <w:rFonts w:ascii="SimSun" w:hAnsi="SimSun" w:eastAsia="SimSun" w:cs="SimSun"/>
          <w:sz w:val="23"/>
          <w:szCs w:val="23"/>
        </w:rPr>
      </w:pPr>
      <w:r>
        <w:rPr>
          <w:rFonts w:ascii="SimSun" w:hAnsi="SimSun" w:eastAsia="SimSun" w:cs="SimSun"/>
          <w:sz w:val="23"/>
          <w:szCs w:val="23"/>
          <w:spacing w:val="6"/>
        </w:rPr>
        <w:t>(2)一般违法行为的表现情形：评估价值在100万元以上1000万元以下的。</w:t>
      </w:r>
    </w:p>
    <w:p>
      <w:pPr>
        <w:ind w:left="270"/>
        <w:spacing w:before="128" w:line="218" w:lineRule="auto"/>
        <w:rPr>
          <w:rFonts w:ascii="SimSun" w:hAnsi="SimSun" w:eastAsia="SimSun" w:cs="SimSun"/>
          <w:sz w:val="23"/>
          <w:szCs w:val="23"/>
        </w:rPr>
      </w:pPr>
      <w:r>
        <w:rPr>
          <w:rFonts w:ascii="SimSun" w:hAnsi="SimSun" w:eastAsia="SimSun" w:cs="SimSun"/>
          <w:sz w:val="23"/>
          <w:szCs w:val="23"/>
          <w:spacing w:val="1"/>
        </w:rPr>
        <w:t>处罚基准：警告，处1.5万元以上2.5万元以下罚款。</w:t>
      </w:r>
    </w:p>
    <w:p>
      <w:pPr>
        <w:ind w:left="389"/>
        <w:spacing w:before="129" w:line="218" w:lineRule="auto"/>
        <w:rPr>
          <w:rFonts w:ascii="SimSun" w:hAnsi="SimSun" w:eastAsia="SimSun" w:cs="SimSun"/>
          <w:sz w:val="23"/>
          <w:szCs w:val="23"/>
        </w:rPr>
      </w:pPr>
      <w:r>
        <w:rPr>
          <w:rFonts w:ascii="SimSun" w:hAnsi="SimSun" w:eastAsia="SimSun" w:cs="SimSun"/>
          <w:sz w:val="23"/>
          <w:szCs w:val="23"/>
          <w:spacing w:val="4"/>
        </w:rPr>
        <w:t>(3)严重违法行为的表现情形：评估价值在1000万元以上的。</w:t>
      </w:r>
    </w:p>
    <w:p>
      <w:pPr>
        <w:ind w:left="270"/>
        <w:spacing w:before="128" w:line="218" w:lineRule="auto"/>
        <w:rPr>
          <w:rFonts w:ascii="SimSun" w:hAnsi="SimSun" w:eastAsia="SimSun" w:cs="SimSun"/>
          <w:sz w:val="23"/>
          <w:szCs w:val="23"/>
        </w:rPr>
      </w:pPr>
      <w:r>
        <w:rPr>
          <w:rFonts w:ascii="SimSun" w:hAnsi="SimSun" w:eastAsia="SimSun" w:cs="SimSun"/>
          <w:sz w:val="23"/>
          <w:szCs w:val="23"/>
          <w:spacing w:val="3"/>
        </w:rPr>
        <w:t>处罚基准：警告，处2.5万元以上3万元以下的罚款</w:t>
      </w:r>
      <w:r>
        <w:rPr>
          <w:rFonts w:ascii="SimSun" w:hAnsi="SimSun" w:eastAsia="SimSun" w:cs="SimSun"/>
          <w:sz w:val="23"/>
          <w:szCs w:val="23"/>
          <w:spacing w:val="2"/>
        </w:rPr>
        <w:t>。</w:t>
      </w:r>
    </w:p>
    <w:p>
      <w:pPr>
        <w:ind w:left="273"/>
        <w:spacing w:before="128" w:line="419" w:lineRule="exact"/>
        <w:rPr>
          <w:rFonts w:ascii="SimSun" w:hAnsi="SimSun" w:eastAsia="SimSun" w:cs="SimSun"/>
          <w:sz w:val="23"/>
          <w:szCs w:val="23"/>
        </w:rPr>
      </w:pPr>
      <w:r>
        <w:rPr>
          <w:rFonts w:ascii="SimSun" w:hAnsi="SimSun" w:eastAsia="SimSun" w:cs="SimSun"/>
          <w:sz w:val="23"/>
          <w:szCs w:val="23"/>
          <w:b/>
          <w:bCs/>
          <w:spacing w:val="-20"/>
          <w:position w:val="14"/>
        </w:rPr>
        <w:t>其他措施：</w:t>
      </w:r>
      <w:r>
        <w:rPr>
          <w:rFonts w:ascii="SimSun" w:hAnsi="SimSun" w:eastAsia="SimSun" w:cs="SimSun"/>
          <w:sz w:val="23"/>
          <w:szCs w:val="23"/>
          <w:spacing w:val="37"/>
          <w:position w:val="14"/>
        </w:rPr>
        <w:t xml:space="preserve"> </w:t>
      </w:r>
      <w:r>
        <w:rPr>
          <w:rFonts w:ascii="SimSun" w:hAnsi="SimSun" w:eastAsia="SimSun" w:cs="SimSun"/>
          <w:sz w:val="23"/>
          <w:szCs w:val="23"/>
          <w:spacing w:val="-20"/>
          <w:position w:val="14"/>
        </w:rPr>
        <w:t>责令限期改正。</w:t>
      </w:r>
    </w:p>
    <w:p>
      <w:pPr>
        <w:ind w:left="273"/>
        <w:spacing w:line="221" w:lineRule="auto"/>
        <w:rPr>
          <w:rFonts w:ascii="SimHei" w:hAnsi="SimHei" w:eastAsia="SimHei" w:cs="SimHei"/>
          <w:sz w:val="23"/>
          <w:szCs w:val="23"/>
        </w:rPr>
      </w:pPr>
      <w:r>
        <w:rPr>
          <w:rFonts w:ascii="SimHei" w:hAnsi="SimHei" w:eastAsia="SimHei" w:cs="SimHei"/>
          <w:sz w:val="23"/>
          <w:szCs w:val="23"/>
          <w:b/>
          <w:bCs/>
          <w:spacing w:val="-13"/>
        </w:rPr>
        <w:t>6.擅自设立分支机构</w:t>
      </w:r>
    </w:p>
    <w:p>
      <w:pPr>
        <w:ind w:left="389"/>
        <w:spacing w:before="119" w:line="219" w:lineRule="auto"/>
        <w:rPr>
          <w:rFonts w:ascii="SimSun" w:hAnsi="SimSun" w:eastAsia="SimSun" w:cs="SimSun"/>
          <w:sz w:val="23"/>
          <w:szCs w:val="23"/>
        </w:rPr>
      </w:pPr>
      <w:r>
        <w:rPr>
          <w:rFonts w:ascii="SimSun" w:hAnsi="SimSun" w:eastAsia="SimSun" w:cs="SimSun"/>
          <w:sz w:val="23"/>
          <w:szCs w:val="23"/>
          <w:spacing w:val="1"/>
        </w:rPr>
        <w:t>(1)轻微违法行为的表现情形：尚未开展业务的。</w:t>
      </w:r>
    </w:p>
    <w:p>
      <w:pPr>
        <w:ind w:left="270"/>
        <w:spacing w:before="125" w:line="218" w:lineRule="auto"/>
        <w:rPr>
          <w:rFonts w:ascii="SimSun" w:hAnsi="SimSun" w:eastAsia="SimSun" w:cs="SimSun"/>
          <w:sz w:val="23"/>
          <w:szCs w:val="23"/>
        </w:rPr>
      </w:pPr>
      <w:r>
        <w:rPr>
          <w:rFonts w:ascii="SimSun" w:hAnsi="SimSun" w:eastAsia="SimSun" w:cs="SimSun"/>
          <w:sz w:val="23"/>
          <w:szCs w:val="23"/>
          <w:spacing w:val="3"/>
        </w:rPr>
        <w:t>处罚基准：警告，处1万元以上1.5万元以下的罚款。</w:t>
      </w:r>
    </w:p>
    <w:p>
      <w:pPr>
        <w:ind w:left="389"/>
        <w:spacing w:before="130" w:line="219" w:lineRule="auto"/>
        <w:rPr>
          <w:rFonts w:ascii="SimSun" w:hAnsi="SimSun" w:eastAsia="SimSun" w:cs="SimSun"/>
          <w:sz w:val="23"/>
          <w:szCs w:val="23"/>
        </w:rPr>
      </w:pPr>
      <w:r>
        <w:rPr>
          <w:rFonts w:ascii="SimSun" w:hAnsi="SimSun" w:eastAsia="SimSun" w:cs="SimSun"/>
          <w:sz w:val="23"/>
          <w:szCs w:val="23"/>
          <w:spacing w:val="1"/>
        </w:rPr>
        <w:t>(2)一般违法行为的表现情形：已开展业务的。</w:t>
      </w:r>
    </w:p>
    <w:p>
      <w:pPr>
        <w:ind w:left="270"/>
        <w:spacing w:before="125" w:line="218" w:lineRule="auto"/>
        <w:rPr>
          <w:rFonts w:ascii="SimSun" w:hAnsi="SimSun" w:eastAsia="SimSun" w:cs="SimSun"/>
          <w:sz w:val="23"/>
          <w:szCs w:val="23"/>
        </w:rPr>
      </w:pPr>
      <w:r>
        <w:rPr>
          <w:rFonts w:ascii="SimSun" w:hAnsi="SimSun" w:eastAsia="SimSun" w:cs="SimSun"/>
          <w:sz w:val="23"/>
          <w:szCs w:val="23"/>
          <w:spacing w:val="1"/>
        </w:rPr>
        <w:t>处罚基准：警告，处1.5万元以上2.5万元以下的罚款。</w:t>
      </w:r>
    </w:p>
    <w:p>
      <w:pPr>
        <w:ind w:left="389"/>
        <w:spacing w:before="129" w:line="219" w:lineRule="auto"/>
        <w:rPr>
          <w:rFonts w:ascii="SimSun" w:hAnsi="SimSun" w:eastAsia="SimSun" w:cs="SimSun"/>
          <w:sz w:val="23"/>
          <w:szCs w:val="23"/>
        </w:rPr>
      </w:pPr>
      <w:r>
        <w:rPr>
          <w:rFonts w:ascii="SimSun" w:hAnsi="SimSun" w:eastAsia="SimSun" w:cs="SimSun"/>
          <w:sz w:val="23"/>
          <w:szCs w:val="23"/>
          <w:spacing w:val="-11"/>
        </w:rPr>
        <w:t>(3)严重违法行为的表现情形：分支机构已开展业务且造</w:t>
      </w:r>
      <w:r>
        <w:rPr>
          <w:rFonts w:ascii="SimSun" w:hAnsi="SimSun" w:eastAsia="SimSun" w:cs="SimSun"/>
          <w:sz w:val="23"/>
          <w:szCs w:val="23"/>
          <w:spacing w:val="-12"/>
        </w:rPr>
        <w:t>成严重后果或恶劣影响的。</w:t>
      </w:r>
    </w:p>
    <w:p>
      <w:pPr>
        <w:ind w:left="270"/>
        <w:spacing w:before="127" w:line="218" w:lineRule="auto"/>
        <w:rPr>
          <w:rFonts w:ascii="SimSun" w:hAnsi="SimSun" w:eastAsia="SimSun" w:cs="SimSun"/>
          <w:sz w:val="23"/>
          <w:szCs w:val="23"/>
        </w:rPr>
      </w:pPr>
      <w:r>
        <w:rPr>
          <w:rFonts w:ascii="SimSun" w:hAnsi="SimSun" w:eastAsia="SimSun" w:cs="SimSun"/>
          <w:sz w:val="23"/>
          <w:szCs w:val="23"/>
          <w:spacing w:val="3"/>
        </w:rPr>
        <w:t>处罚基准：警告，处2.5万元以上3万元以下的罚款</w:t>
      </w:r>
      <w:r>
        <w:rPr>
          <w:rFonts w:ascii="SimSun" w:hAnsi="SimSun" w:eastAsia="SimSun" w:cs="SimSun"/>
          <w:sz w:val="23"/>
          <w:szCs w:val="23"/>
          <w:spacing w:val="2"/>
        </w:rPr>
        <w:t>。</w:t>
      </w:r>
    </w:p>
    <w:p>
      <w:pPr>
        <w:sectPr>
          <w:footerReference w:type="default" r:id="rId44"/>
          <w:pgSz w:w="11900" w:h="16820"/>
          <w:pgMar w:top="1429" w:right="1774" w:bottom="1839" w:left="1770" w:header="0" w:footer="1571" w:gutter="0"/>
        </w:sectPr>
        <w:rPr/>
      </w:pPr>
    </w:p>
    <w:p>
      <w:pPr>
        <w:spacing w:line="337" w:lineRule="auto"/>
        <w:rPr>
          <w:rFonts w:ascii="Arial"/>
          <w:sz w:val="21"/>
        </w:rPr>
      </w:pPr>
      <w:r/>
    </w:p>
    <w:p>
      <w:pPr>
        <w:spacing w:line="337" w:lineRule="auto"/>
        <w:rPr>
          <w:rFonts w:ascii="Arial"/>
          <w:sz w:val="21"/>
        </w:rPr>
      </w:pPr>
      <w:r/>
    </w:p>
    <w:p>
      <w:pPr>
        <w:ind w:left="463"/>
        <w:spacing w:before="78" w:line="219" w:lineRule="auto"/>
        <w:rPr>
          <w:rFonts w:ascii="SimSun" w:hAnsi="SimSun" w:eastAsia="SimSun" w:cs="SimSun"/>
          <w:sz w:val="24"/>
          <w:szCs w:val="24"/>
        </w:rPr>
      </w:pPr>
      <w:r>
        <w:rPr>
          <w:rFonts w:ascii="SimSun" w:hAnsi="SimSun" w:eastAsia="SimSun" w:cs="SimSun"/>
          <w:sz w:val="24"/>
          <w:szCs w:val="24"/>
          <w:b/>
          <w:bCs/>
          <w:spacing w:val="-27"/>
        </w:rPr>
        <w:t>其他措施：</w:t>
      </w:r>
      <w:r>
        <w:rPr>
          <w:rFonts w:ascii="SimSun" w:hAnsi="SimSun" w:eastAsia="SimSun" w:cs="SimSun"/>
          <w:sz w:val="24"/>
          <w:szCs w:val="24"/>
          <w:spacing w:val="20"/>
        </w:rPr>
        <w:t xml:space="preserve"> </w:t>
      </w:r>
      <w:r>
        <w:rPr>
          <w:rFonts w:ascii="SimSun" w:hAnsi="SimSun" w:eastAsia="SimSun" w:cs="SimSun"/>
          <w:sz w:val="24"/>
          <w:szCs w:val="24"/>
          <w:spacing w:val="-27"/>
        </w:rPr>
        <w:t>责令限期改正。</w:t>
      </w:r>
    </w:p>
    <w:p>
      <w:pPr>
        <w:ind w:left="463"/>
        <w:spacing w:before="102" w:line="213" w:lineRule="auto"/>
        <w:outlineLvl w:val="6"/>
        <w:rPr>
          <w:rFonts w:ascii="SimHei" w:hAnsi="SimHei" w:eastAsia="SimHei" w:cs="SimHei"/>
          <w:sz w:val="24"/>
          <w:szCs w:val="24"/>
        </w:rPr>
      </w:pPr>
      <w:r>
        <w:rPr>
          <w:rFonts w:ascii="SimHei" w:hAnsi="SimHei" w:eastAsia="SimHei" w:cs="SimHei"/>
          <w:sz w:val="24"/>
          <w:szCs w:val="24"/>
          <w:b/>
          <w:bCs/>
          <w:spacing w:val="-17"/>
        </w:rPr>
        <w:t>7.未经委托人书面同意，擅自转让受托的估价业务</w:t>
      </w:r>
    </w:p>
    <w:p>
      <w:pPr>
        <w:ind w:left="460" w:right="2011" w:firstLine="129"/>
        <w:spacing w:before="136" w:line="263" w:lineRule="auto"/>
        <w:rPr>
          <w:rFonts w:ascii="SimSun" w:hAnsi="SimSun" w:eastAsia="SimSun" w:cs="SimSun"/>
          <w:sz w:val="24"/>
          <w:szCs w:val="24"/>
        </w:rPr>
      </w:pPr>
      <w:r>
        <w:rPr>
          <w:rFonts w:ascii="SimSun" w:hAnsi="SimSun" w:eastAsia="SimSun" w:cs="SimSun"/>
          <w:sz w:val="24"/>
          <w:szCs w:val="24"/>
          <w:spacing w:val="-4"/>
        </w:rPr>
        <w:t>(1)轻微违法行为的表现情形：评估价值在100万元以下的。</w:t>
      </w:r>
      <w:r>
        <w:rPr>
          <w:rFonts w:ascii="SimSun" w:hAnsi="SimSun" w:eastAsia="SimSun" w:cs="SimSun"/>
          <w:sz w:val="24"/>
          <w:szCs w:val="24"/>
          <w:spacing w:val="4"/>
        </w:rPr>
        <w:t xml:space="preserve"> </w:t>
      </w:r>
      <w:r>
        <w:rPr>
          <w:rFonts w:ascii="SimSun" w:hAnsi="SimSun" w:eastAsia="SimSun" w:cs="SimSun"/>
          <w:sz w:val="24"/>
          <w:szCs w:val="24"/>
          <w:spacing w:val="-6"/>
        </w:rPr>
        <w:t>处罚基准：警告，处1万元以上1.5万元以下的罚款。</w:t>
      </w:r>
    </w:p>
    <w:p>
      <w:pPr>
        <w:ind w:left="460" w:right="547" w:firstLine="129"/>
        <w:spacing w:before="116" w:line="263" w:lineRule="auto"/>
        <w:rPr>
          <w:rFonts w:ascii="SimSun" w:hAnsi="SimSun" w:eastAsia="SimSun" w:cs="SimSun"/>
          <w:sz w:val="24"/>
          <w:szCs w:val="24"/>
        </w:rPr>
      </w:pPr>
      <w:r>
        <w:rPr>
          <w:rFonts w:ascii="SimSun" w:hAnsi="SimSun" w:eastAsia="SimSun" w:cs="SimSun"/>
          <w:sz w:val="24"/>
          <w:szCs w:val="24"/>
          <w:spacing w:val="-2"/>
        </w:rPr>
        <w:t>(2)一般违法行为的表现情形：评估价值在100万</w:t>
      </w:r>
      <w:r>
        <w:rPr>
          <w:rFonts w:ascii="SimSun" w:hAnsi="SimSun" w:eastAsia="SimSun" w:cs="SimSun"/>
          <w:sz w:val="24"/>
          <w:szCs w:val="24"/>
          <w:spacing w:val="-3"/>
        </w:rPr>
        <w:t>元以上1000万元以下的。</w:t>
      </w:r>
      <w:r>
        <w:rPr>
          <w:rFonts w:ascii="SimSun" w:hAnsi="SimSun" w:eastAsia="SimSun" w:cs="SimSun"/>
          <w:sz w:val="24"/>
          <w:szCs w:val="24"/>
        </w:rPr>
        <w:t xml:space="preserve"> </w:t>
      </w:r>
      <w:r>
        <w:rPr>
          <w:rFonts w:ascii="SimSun" w:hAnsi="SimSun" w:eastAsia="SimSun" w:cs="SimSun"/>
          <w:sz w:val="24"/>
          <w:szCs w:val="24"/>
          <w:spacing w:val="-7"/>
        </w:rPr>
        <w:t>处罚基准：警告，处1.5万元以上2.5万元以下罚款。</w:t>
      </w:r>
    </w:p>
    <w:p>
      <w:pPr>
        <w:ind w:left="460" w:right="1900" w:firstLine="129"/>
        <w:spacing w:before="116" w:line="263" w:lineRule="auto"/>
        <w:rPr>
          <w:rFonts w:ascii="SimSun" w:hAnsi="SimSun" w:eastAsia="SimSun" w:cs="SimSun"/>
          <w:sz w:val="24"/>
          <w:szCs w:val="24"/>
        </w:rPr>
      </w:pPr>
      <w:r>
        <w:rPr>
          <w:rFonts w:ascii="SimSun" w:hAnsi="SimSun" w:eastAsia="SimSun" w:cs="SimSun"/>
          <w:sz w:val="24"/>
          <w:szCs w:val="24"/>
          <w:spacing w:val="-4"/>
        </w:rPr>
        <w:t>(3)严重违法行为的表现情形：评估价值在1000万元以上的。</w:t>
      </w:r>
      <w:r>
        <w:rPr>
          <w:rFonts w:ascii="SimSun" w:hAnsi="SimSun" w:eastAsia="SimSun" w:cs="SimSun"/>
          <w:sz w:val="24"/>
          <w:szCs w:val="24"/>
        </w:rPr>
        <w:t xml:space="preserve"> </w:t>
      </w:r>
      <w:r>
        <w:rPr>
          <w:rFonts w:ascii="SimSun" w:hAnsi="SimSun" w:eastAsia="SimSun" w:cs="SimSun"/>
          <w:sz w:val="24"/>
          <w:szCs w:val="24"/>
          <w:spacing w:val="-6"/>
        </w:rPr>
        <w:t>处罚基准：警告，处2.5万元以上3万元以下的罚款。</w:t>
      </w:r>
    </w:p>
    <w:p>
      <w:pPr>
        <w:ind w:left="463"/>
        <w:spacing w:before="115" w:line="219" w:lineRule="auto"/>
        <w:rPr>
          <w:rFonts w:ascii="SimSun" w:hAnsi="SimSun" w:eastAsia="SimSun" w:cs="SimSun"/>
          <w:sz w:val="24"/>
          <w:szCs w:val="24"/>
        </w:rPr>
      </w:pPr>
      <w:r>
        <w:rPr>
          <w:rFonts w:ascii="SimSun" w:hAnsi="SimSun" w:eastAsia="SimSun" w:cs="SimSun"/>
          <w:sz w:val="24"/>
          <w:szCs w:val="24"/>
          <w:b/>
          <w:bCs/>
          <w:spacing w:val="-27"/>
        </w:rPr>
        <w:t>其他措施：</w:t>
      </w:r>
      <w:r>
        <w:rPr>
          <w:rFonts w:ascii="SimSun" w:hAnsi="SimSun" w:eastAsia="SimSun" w:cs="SimSun"/>
          <w:sz w:val="24"/>
          <w:szCs w:val="24"/>
          <w:spacing w:val="18"/>
        </w:rPr>
        <w:t xml:space="preserve"> </w:t>
      </w:r>
      <w:r>
        <w:rPr>
          <w:rFonts w:ascii="SimSun" w:hAnsi="SimSun" w:eastAsia="SimSun" w:cs="SimSun"/>
          <w:sz w:val="24"/>
          <w:szCs w:val="24"/>
          <w:spacing w:val="-27"/>
        </w:rPr>
        <w:t>责令限期改正。</w:t>
      </w:r>
    </w:p>
    <w:p>
      <w:pPr>
        <w:spacing w:line="361" w:lineRule="auto"/>
        <w:rPr>
          <w:rFonts w:ascii="Arial"/>
          <w:sz w:val="21"/>
        </w:rPr>
      </w:pPr>
      <w:r/>
    </w:p>
    <w:p>
      <w:pPr>
        <w:ind w:left="2199"/>
        <w:spacing w:before="102" w:line="413" w:lineRule="exact"/>
        <w:rPr>
          <w:rFonts w:ascii="SimSun" w:hAnsi="SimSun" w:eastAsia="SimSun" w:cs="SimSun"/>
          <w:sz w:val="31"/>
          <w:szCs w:val="31"/>
        </w:rPr>
      </w:pPr>
      <w:r>
        <w:rPr>
          <w:rFonts w:ascii="SimSun" w:hAnsi="SimSun" w:eastAsia="SimSun" w:cs="SimSun"/>
          <w:sz w:val="31"/>
          <w:szCs w:val="31"/>
          <w:b/>
          <w:bCs/>
          <w:spacing w:val="-3"/>
          <w:position w:val="7"/>
        </w:rPr>
        <w:t>《注册房地产估价师管理办法》</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394" w:lineRule="auto"/>
        <w:rPr>
          <w:rFonts w:ascii="Arial"/>
          <w:sz w:val="21"/>
        </w:rPr>
      </w:pPr>
      <w:r/>
    </w:p>
    <w:p>
      <w:pPr>
        <w:ind w:left="463"/>
        <w:spacing w:before="79" w:line="220" w:lineRule="auto"/>
        <w:outlineLvl w:val="6"/>
        <w:rPr>
          <w:rFonts w:ascii="SimHei" w:hAnsi="SimHei" w:eastAsia="SimHei" w:cs="SimHei"/>
          <w:sz w:val="24"/>
          <w:szCs w:val="24"/>
        </w:rPr>
      </w:pPr>
      <w:r>
        <w:rPr>
          <w:rFonts w:ascii="SimHei" w:hAnsi="SimHei" w:eastAsia="SimHei" w:cs="SimHei"/>
          <w:sz w:val="24"/>
          <w:szCs w:val="24"/>
          <w:b/>
          <w:bCs/>
          <w:spacing w:val="-15"/>
        </w:rPr>
        <w:t>一、违反《注册房地产估价师管理办法》第三十四条的行政处罚</w:t>
      </w:r>
    </w:p>
    <w:p>
      <w:pPr>
        <w:ind w:right="20" w:firstLine="463"/>
        <w:spacing w:before="124" w:line="310" w:lineRule="auto"/>
        <w:jc w:val="both"/>
        <w:rPr>
          <w:rFonts w:ascii="SimSun" w:hAnsi="SimSun" w:eastAsia="SimSun" w:cs="SimSun"/>
          <w:sz w:val="24"/>
          <w:szCs w:val="24"/>
        </w:rPr>
      </w:pPr>
      <w:r>
        <w:rPr>
          <w:rFonts w:ascii="SimSun" w:hAnsi="SimSun" w:eastAsia="SimSun" w:cs="SimSun"/>
          <w:sz w:val="24"/>
          <w:szCs w:val="24"/>
          <w:b/>
          <w:bCs/>
          <w:spacing w:val="-21"/>
        </w:rPr>
        <w:t>处罚依据：</w:t>
      </w:r>
      <w:r>
        <w:rPr>
          <w:rFonts w:ascii="SimSun" w:hAnsi="SimSun" w:eastAsia="SimSun" w:cs="SimSun"/>
          <w:sz w:val="24"/>
          <w:szCs w:val="24"/>
        </w:rPr>
        <w:t xml:space="preserve"> </w:t>
      </w:r>
      <w:r>
        <w:rPr>
          <w:rFonts w:ascii="SimSun" w:hAnsi="SimSun" w:eastAsia="SimSun" w:cs="SimSun"/>
          <w:sz w:val="24"/>
          <w:szCs w:val="24"/>
          <w:spacing w:val="-21"/>
        </w:rPr>
        <w:t>《注册房地产估价师管理办法》第三十四条“聘用单位为申请人提供虚假</w:t>
      </w:r>
      <w:r>
        <w:rPr>
          <w:rFonts w:ascii="SimSun" w:hAnsi="SimSun" w:eastAsia="SimSun" w:cs="SimSun"/>
          <w:sz w:val="24"/>
          <w:szCs w:val="24"/>
        </w:rPr>
        <w:t xml:space="preserve"> </w:t>
      </w:r>
      <w:r>
        <w:rPr>
          <w:rFonts w:ascii="SimSun" w:hAnsi="SimSun" w:eastAsia="SimSun" w:cs="SimSun"/>
          <w:sz w:val="24"/>
          <w:szCs w:val="24"/>
          <w:spacing w:val="-4"/>
        </w:rPr>
        <w:t>注册材料的，由省、自治区、直辖市人民政府</w:t>
      </w:r>
      <w:r>
        <w:rPr>
          <w:rFonts w:ascii="SimSun" w:hAnsi="SimSun" w:eastAsia="SimSun" w:cs="SimSun"/>
          <w:sz w:val="24"/>
          <w:szCs w:val="24"/>
          <w:spacing w:val="-5"/>
        </w:rPr>
        <w:t>建设(房地产)主管部门给予警告，并可</w:t>
      </w:r>
    </w:p>
    <w:p>
      <w:pPr>
        <w:spacing w:line="220" w:lineRule="auto"/>
        <w:rPr>
          <w:rFonts w:ascii="SimSun" w:hAnsi="SimSun" w:eastAsia="SimSun" w:cs="SimSun"/>
          <w:sz w:val="24"/>
          <w:szCs w:val="24"/>
        </w:rPr>
      </w:pPr>
      <w:r>
        <w:rPr>
          <w:rFonts w:ascii="SimSun" w:hAnsi="SimSun" w:eastAsia="SimSun" w:cs="SimSun"/>
          <w:sz w:val="24"/>
          <w:szCs w:val="24"/>
          <w:spacing w:val="6"/>
        </w:rPr>
        <w:t>处以1万元以上3万元以下的罚款。”</w:t>
      </w:r>
    </w:p>
    <w:p>
      <w:pPr>
        <w:ind w:left="463"/>
        <w:spacing w:before="109" w:line="222" w:lineRule="auto"/>
        <w:rPr>
          <w:rFonts w:ascii="SimHei" w:hAnsi="SimHei" w:eastAsia="SimHei" w:cs="SimHei"/>
          <w:sz w:val="24"/>
          <w:szCs w:val="24"/>
        </w:rPr>
      </w:pPr>
      <w:r>
        <w:rPr>
          <w:rFonts w:ascii="SimHei" w:hAnsi="SimHei" w:eastAsia="SimHei" w:cs="SimHei"/>
          <w:sz w:val="24"/>
          <w:szCs w:val="24"/>
          <w:b/>
          <w:bCs/>
          <w:spacing w:val="-18"/>
        </w:rPr>
        <w:t>违法行为情形和处罚基准：</w:t>
      </w:r>
    </w:p>
    <w:p>
      <w:pPr>
        <w:ind w:left="460" w:right="860"/>
        <w:spacing w:before="116" w:line="262" w:lineRule="auto"/>
        <w:rPr>
          <w:rFonts w:ascii="SimSun" w:hAnsi="SimSun" w:eastAsia="SimSun" w:cs="SimSun"/>
          <w:sz w:val="24"/>
          <w:szCs w:val="24"/>
        </w:rPr>
      </w:pPr>
      <w:r>
        <w:rPr>
          <w:rFonts w:ascii="SimSun" w:hAnsi="SimSun" w:eastAsia="SimSun" w:cs="SimSun"/>
          <w:sz w:val="24"/>
          <w:szCs w:val="24"/>
          <w:spacing w:val="-12"/>
        </w:rPr>
        <w:t>1.轻微违法行为的表现情形：聘用单位为1个申请人提供虚假注册资料的。</w:t>
      </w:r>
      <w:r>
        <w:rPr>
          <w:rFonts w:ascii="SimSun" w:hAnsi="SimSun" w:eastAsia="SimSun" w:cs="SimSun"/>
          <w:sz w:val="24"/>
          <w:szCs w:val="24"/>
          <w:spacing w:val="16"/>
        </w:rPr>
        <w:t xml:space="preserve"> </w:t>
      </w:r>
      <w:r>
        <w:rPr>
          <w:rFonts w:ascii="SimSun" w:hAnsi="SimSun" w:eastAsia="SimSun" w:cs="SimSun"/>
          <w:sz w:val="24"/>
          <w:szCs w:val="24"/>
          <w:spacing w:val="-15"/>
        </w:rPr>
        <w:t>处罚基准：警告，不予罚款。</w:t>
      </w:r>
    </w:p>
    <w:p>
      <w:pPr>
        <w:ind w:left="460" w:right="820"/>
        <w:spacing w:before="119" w:line="262" w:lineRule="auto"/>
        <w:rPr>
          <w:rFonts w:ascii="SimSun" w:hAnsi="SimSun" w:eastAsia="SimSun" w:cs="SimSun"/>
          <w:sz w:val="24"/>
          <w:szCs w:val="24"/>
        </w:rPr>
      </w:pPr>
      <w:r>
        <w:rPr>
          <w:rFonts w:ascii="SimSun" w:hAnsi="SimSun" w:eastAsia="SimSun" w:cs="SimSun"/>
          <w:sz w:val="24"/>
          <w:szCs w:val="24"/>
          <w:spacing w:val="-10"/>
        </w:rPr>
        <w:t>2.一般违法行为的表现情形：聘用单位为2个申请</w:t>
      </w:r>
      <w:r>
        <w:rPr>
          <w:rFonts w:ascii="SimSun" w:hAnsi="SimSun" w:eastAsia="SimSun" w:cs="SimSun"/>
          <w:sz w:val="24"/>
          <w:szCs w:val="24"/>
          <w:spacing w:val="-11"/>
        </w:rPr>
        <w:t>人提供虚假注册资料的。</w:t>
      </w:r>
      <w:r>
        <w:rPr>
          <w:rFonts w:ascii="SimSun" w:hAnsi="SimSun" w:eastAsia="SimSun" w:cs="SimSun"/>
          <w:sz w:val="24"/>
          <w:szCs w:val="24"/>
        </w:rPr>
        <w:t xml:space="preserve"> </w:t>
      </w:r>
      <w:r>
        <w:rPr>
          <w:rFonts w:ascii="SimSun" w:hAnsi="SimSun" w:eastAsia="SimSun" w:cs="SimSun"/>
          <w:sz w:val="24"/>
          <w:szCs w:val="24"/>
          <w:spacing w:val="-4"/>
        </w:rPr>
        <w:t>处罚基准：警告，处以1万元以上2万元以下的罚款。</w:t>
      </w:r>
    </w:p>
    <w:p>
      <w:pPr>
        <w:ind w:left="460" w:right="380"/>
        <w:spacing w:before="119" w:line="262" w:lineRule="auto"/>
        <w:rPr>
          <w:rFonts w:ascii="SimSun" w:hAnsi="SimSun" w:eastAsia="SimSun" w:cs="SimSun"/>
          <w:sz w:val="24"/>
          <w:szCs w:val="24"/>
        </w:rPr>
      </w:pPr>
      <w:r>
        <w:rPr>
          <w:rFonts w:ascii="SimSun" w:hAnsi="SimSun" w:eastAsia="SimSun" w:cs="SimSun"/>
          <w:sz w:val="24"/>
          <w:szCs w:val="24"/>
          <w:spacing w:val="-11"/>
        </w:rPr>
        <w:t>3.严重违法行为的表现情形：聘用单位为3个以上申请人提供虚假注册资料的。</w:t>
      </w:r>
      <w:r>
        <w:rPr>
          <w:rFonts w:ascii="SimSun" w:hAnsi="SimSun" w:eastAsia="SimSun" w:cs="SimSun"/>
          <w:sz w:val="24"/>
          <w:szCs w:val="24"/>
          <w:spacing w:val="4"/>
        </w:rPr>
        <w:t xml:space="preserve"> </w:t>
      </w:r>
      <w:r>
        <w:rPr>
          <w:rFonts w:ascii="SimSun" w:hAnsi="SimSun" w:eastAsia="SimSun" w:cs="SimSun"/>
          <w:sz w:val="24"/>
          <w:szCs w:val="24"/>
          <w:spacing w:val="-4"/>
        </w:rPr>
        <w:t>处罚基准：警告，处以2万元以上3万元以下的罚款。</w:t>
      </w:r>
    </w:p>
    <w:p>
      <w:pPr>
        <w:ind w:left="463"/>
        <w:spacing w:before="112" w:line="220" w:lineRule="auto"/>
        <w:outlineLvl w:val="6"/>
        <w:rPr>
          <w:rFonts w:ascii="SimHei" w:hAnsi="SimHei" w:eastAsia="SimHei" w:cs="SimHei"/>
          <w:sz w:val="24"/>
          <w:szCs w:val="24"/>
        </w:rPr>
      </w:pPr>
      <w:r>
        <w:rPr>
          <w:rFonts w:ascii="SimHei" w:hAnsi="SimHei" w:eastAsia="SimHei" w:cs="SimHei"/>
          <w:sz w:val="24"/>
          <w:szCs w:val="24"/>
          <w:b/>
          <w:bCs/>
          <w:spacing w:val="-15"/>
        </w:rPr>
        <w:t>二、违反《注册房地产估价师管理办法》第三十五条的行政处罚</w:t>
      </w:r>
    </w:p>
    <w:p>
      <w:pPr>
        <w:ind w:firstLine="463"/>
        <w:spacing w:before="119" w:line="290" w:lineRule="auto"/>
        <w:jc w:val="both"/>
        <w:rPr>
          <w:rFonts w:ascii="SimSun" w:hAnsi="SimSun" w:eastAsia="SimSun" w:cs="SimSun"/>
          <w:sz w:val="24"/>
          <w:szCs w:val="24"/>
        </w:rPr>
      </w:pPr>
      <w:r>
        <w:rPr>
          <w:rFonts w:ascii="SimSun" w:hAnsi="SimSun" w:eastAsia="SimSun" w:cs="SimSun"/>
          <w:sz w:val="24"/>
          <w:szCs w:val="24"/>
          <w:b/>
          <w:bCs/>
          <w:spacing w:val="-21"/>
        </w:rPr>
        <w:t>处罚依据：</w:t>
      </w:r>
      <w:r>
        <w:rPr>
          <w:rFonts w:ascii="SimSun" w:hAnsi="SimSun" w:eastAsia="SimSun" w:cs="SimSun"/>
          <w:sz w:val="24"/>
          <w:szCs w:val="24"/>
        </w:rPr>
        <w:t xml:space="preserve"> </w:t>
      </w:r>
      <w:r>
        <w:rPr>
          <w:rFonts w:ascii="SimSun" w:hAnsi="SimSun" w:eastAsia="SimSun" w:cs="SimSun"/>
          <w:sz w:val="24"/>
          <w:szCs w:val="24"/>
          <w:spacing w:val="-21"/>
        </w:rPr>
        <w:t>《注册房地产估价师管理办法》第三十五条“以欺骗、贿赂等不正当手段</w:t>
      </w:r>
      <w:r>
        <w:rPr>
          <w:rFonts w:ascii="SimSun" w:hAnsi="SimSun" w:eastAsia="SimSun" w:cs="SimSun"/>
          <w:sz w:val="24"/>
          <w:szCs w:val="24"/>
        </w:rPr>
        <w:t xml:space="preserve"> </w:t>
      </w:r>
      <w:r>
        <w:rPr>
          <w:rFonts w:ascii="SimSun" w:hAnsi="SimSun" w:eastAsia="SimSun" w:cs="SimSun"/>
          <w:sz w:val="24"/>
          <w:szCs w:val="24"/>
          <w:spacing w:val="-8"/>
        </w:rPr>
        <w:t>取得注册证书的，由国务院住房城乡建设主管部门撤销其注册，3年内不得再次申请注</w:t>
      </w:r>
      <w:r>
        <w:rPr>
          <w:rFonts w:ascii="SimSun" w:hAnsi="SimSun" w:eastAsia="SimSun" w:cs="SimSun"/>
          <w:sz w:val="24"/>
          <w:szCs w:val="24"/>
          <w:spacing w:val="14"/>
        </w:rPr>
        <w:t xml:space="preserve"> </w:t>
      </w:r>
      <w:r>
        <w:rPr>
          <w:rFonts w:ascii="SimSun" w:hAnsi="SimSun" w:eastAsia="SimSun" w:cs="SimSun"/>
          <w:sz w:val="24"/>
          <w:szCs w:val="24"/>
          <w:spacing w:val="-5"/>
        </w:rPr>
        <w:t>册，并由县级以上地方人民政府建设(房地产)主管部门处以罚款，其中没有违法所得</w:t>
      </w:r>
      <w:r>
        <w:rPr>
          <w:rFonts w:ascii="SimSun" w:hAnsi="SimSun" w:eastAsia="SimSun" w:cs="SimSun"/>
          <w:sz w:val="24"/>
          <w:szCs w:val="24"/>
          <w:spacing w:val="18"/>
        </w:rPr>
        <w:t xml:space="preserve"> </w:t>
      </w:r>
      <w:r>
        <w:rPr>
          <w:rFonts w:ascii="SimSun" w:hAnsi="SimSun" w:eastAsia="SimSun" w:cs="SimSun"/>
          <w:sz w:val="24"/>
          <w:szCs w:val="24"/>
          <w:spacing w:val="-1"/>
        </w:rPr>
        <w:t>的，处以1万元以下罚款，有违法所得的，处以违法所得3倍以下且不超过3万元的罚</w:t>
      </w:r>
      <w:r>
        <w:rPr>
          <w:rFonts w:ascii="SimSun" w:hAnsi="SimSun" w:eastAsia="SimSun" w:cs="SimSun"/>
          <w:sz w:val="24"/>
          <w:szCs w:val="24"/>
          <w:spacing w:val="7"/>
        </w:rPr>
        <w:t xml:space="preserve"> </w:t>
      </w:r>
      <w:r>
        <w:rPr>
          <w:rFonts w:ascii="SimSun" w:hAnsi="SimSun" w:eastAsia="SimSun" w:cs="SimSun"/>
          <w:sz w:val="24"/>
          <w:szCs w:val="24"/>
          <w:spacing w:val="-8"/>
        </w:rPr>
        <w:t>款；构成犯罪的，依法追究刑事责任。”</w:t>
      </w:r>
    </w:p>
    <w:p>
      <w:pPr>
        <w:ind w:left="463"/>
        <w:spacing w:before="112" w:line="222" w:lineRule="auto"/>
        <w:rPr>
          <w:rFonts w:ascii="SimHei" w:hAnsi="SimHei" w:eastAsia="SimHei" w:cs="SimHei"/>
          <w:sz w:val="24"/>
          <w:szCs w:val="24"/>
        </w:rPr>
      </w:pPr>
      <w:r>
        <w:rPr>
          <w:rFonts w:ascii="SimHei" w:hAnsi="SimHei" w:eastAsia="SimHei" w:cs="SimHei"/>
          <w:sz w:val="24"/>
          <w:szCs w:val="24"/>
          <w:b/>
          <w:bCs/>
          <w:spacing w:val="-18"/>
        </w:rPr>
        <w:t>违法行为情形和处罚基准：</w:t>
      </w:r>
    </w:p>
    <w:p>
      <w:pPr>
        <w:sectPr>
          <w:footerReference w:type="default" r:id="rId45"/>
          <w:pgSz w:w="11900" w:h="16820"/>
          <w:pgMar w:top="1429" w:right="1589" w:bottom="1818" w:left="1579" w:header="0" w:footer="1580" w:gutter="0"/>
        </w:sectPr>
        <w:rPr/>
      </w:pPr>
    </w:p>
    <w:p>
      <w:pPr>
        <w:spacing w:line="340" w:lineRule="auto"/>
        <w:rPr>
          <w:rFonts w:ascii="Arial"/>
          <w:sz w:val="21"/>
        </w:rPr>
      </w:pPr>
      <w:r/>
    </w:p>
    <w:p>
      <w:pPr>
        <w:spacing w:line="340" w:lineRule="auto"/>
        <w:rPr>
          <w:rFonts w:ascii="Arial"/>
          <w:sz w:val="21"/>
        </w:rPr>
      </w:pPr>
      <w:r/>
    </w:p>
    <w:p>
      <w:pPr>
        <w:ind w:left="430"/>
        <w:spacing w:before="75"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1.轻微违法行为的表现情形：没有违法所得，未造成危害后果的；或违法所得在5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30"/>
        <w:spacing w:before="124" w:line="411" w:lineRule="exact"/>
        <w:rPr>
          <w:rFonts w:ascii="SimSun" w:hAnsi="SimSun" w:eastAsia="SimSun" w:cs="SimSun"/>
          <w:sz w:val="23"/>
          <w:szCs w:val="23"/>
        </w:rPr>
      </w:pPr>
      <w:r>
        <w:rPr>
          <w:rFonts w:ascii="SimSun" w:hAnsi="SimSun" w:eastAsia="SimSun" w:cs="SimSun"/>
          <w:sz w:val="23"/>
          <w:szCs w:val="23"/>
          <w:spacing w:val="1"/>
          <w:position w:val="13"/>
        </w:rPr>
        <w:t>处罚基准：没有违法所得的，处以3千元以下罚款；有违法所得的，处以违法所得</w:t>
      </w:r>
    </w:p>
    <w:p>
      <w:pPr>
        <w:spacing w:line="220" w:lineRule="auto"/>
        <w:rPr>
          <w:rFonts w:ascii="SimSun" w:hAnsi="SimSun" w:eastAsia="SimSun" w:cs="SimSun"/>
          <w:sz w:val="23"/>
          <w:szCs w:val="23"/>
        </w:rPr>
      </w:pPr>
      <w:r>
        <w:rPr>
          <w:rFonts w:ascii="SimSun" w:hAnsi="SimSun" w:eastAsia="SimSun" w:cs="SimSun"/>
          <w:sz w:val="23"/>
          <w:szCs w:val="23"/>
          <w:spacing w:val="5"/>
        </w:rPr>
        <w:t>1倍以下且不超过3万元的罚款。</w:t>
      </w:r>
    </w:p>
    <w:p>
      <w:pPr>
        <w:ind w:left="430"/>
        <w:spacing w:before="114"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2.一般违法行为的表现情形：没有违法所得，造成一般危害后果的；或违法所得在5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1"/>
        </w:rPr>
        <w:t>千元以上1万元以下的。</w:t>
      </w:r>
    </w:p>
    <w:p>
      <w:pPr>
        <w:ind w:left="430"/>
        <w:spacing w:before="125" w:line="409" w:lineRule="exact"/>
        <w:rPr>
          <w:rFonts w:ascii="SimSun" w:hAnsi="SimSun" w:eastAsia="SimSun" w:cs="SimSun"/>
          <w:sz w:val="23"/>
          <w:szCs w:val="23"/>
        </w:rPr>
      </w:pPr>
      <w:r>
        <w:rPr>
          <w:rFonts w:ascii="SimSun" w:hAnsi="SimSun" w:eastAsia="SimSun" w:cs="SimSun"/>
          <w:sz w:val="23"/>
          <w:szCs w:val="23"/>
          <w:spacing w:val="5"/>
          <w:position w:val="13"/>
        </w:rPr>
        <w:t>处罚基准：没有违法所得的，处以3千元以上7千元以下罚款；有违法所得的，处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6"/>
        </w:rPr>
        <w:t>以违法所得2倍以下且不超过3万元的罚款。</w:t>
      </w:r>
    </w:p>
    <w:p>
      <w:pPr>
        <w:ind w:left="430"/>
        <w:spacing w:before="117"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3.严重违法行为的表现情形：没有违法所得，</w:t>
      </w:r>
      <w:r>
        <w:rPr>
          <w:rFonts w:ascii="SimSun" w:hAnsi="SimSun" w:eastAsia="SimSun" w:cs="SimSun"/>
          <w:sz w:val="23"/>
          <w:szCs w:val="23"/>
          <w:spacing w:val="-4"/>
          <w:position w:val="12"/>
        </w:rPr>
        <w:t>造成严重危害后果的；或违法所得在1</w:t>
      </w:r>
    </w:p>
    <w:p>
      <w:pPr>
        <w:spacing w:line="220" w:lineRule="auto"/>
        <w:rPr>
          <w:rFonts w:ascii="SimSun" w:hAnsi="SimSun" w:eastAsia="SimSun" w:cs="SimSun"/>
          <w:sz w:val="23"/>
          <w:szCs w:val="23"/>
        </w:rPr>
      </w:pPr>
      <w:r>
        <w:rPr>
          <w:rFonts w:ascii="SimSun" w:hAnsi="SimSun" w:eastAsia="SimSun" w:cs="SimSun"/>
          <w:sz w:val="23"/>
          <w:szCs w:val="23"/>
          <w:spacing w:val="-7"/>
        </w:rPr>
        <w:t>万元以上的。</w:t>
      </w:r>
    </w:p>
    <w:p>
      <w:pPr>
        <w:ind w:left="430"/>
        <w:spacing w:before="125" w:line="410" w:lineRule="exact"/>
        <w:rPr>
          <w:rFonts w:ascii="SimSun" w:hAnsi="SimSun" w:eastAsia="SimSun" w:cs="SimSun"/>
          <w:sz w:val="23"/>
          <w:szCs w:val="23"/>
        </w:rPr>
      </w:pPr>
      <w:r>
        <w:rPr>
          <w:rFonts w:ascii="SimSun" w:hAnsi="SimSun" w:eastAsia="SimSun" w:cs="SimSun"/>
          <w:sz w:val="23"/>
          <w:szCs w:val="23"/>
          <w:spacing w:val="5"/>
          <w:position w:val="13"/>
        </w:rPr>
        <w:t>处罚基准：没有违法所得的，处以7千元以上1万元以下罚款；有违法所得的，处</w:t>
      </w:r>
    </w:p>
    <w:p>
      <w:pPr>
        <w:spacing w:line="219" w:lineRule="auto"/>
        <w:rPr>
          <w:rFonts w:ascii="SimSun" w:hAnsi="SimSun" w:eastAsia="SimSun" w:cs="SimSun"/>
          <w:sz w:val="23"/>
          <w:szCs w:val="23"/>
        </w:rPr>
      </w:pPr>
      <w:r>
        <w:rPr>
          <w:rFonts w:ascii="SimSun" w:hAnsi="SimSun" w:eastAsia="SimSun" w:cs="SimSun"/>
          <w:sz w:val="23"/>
          <w:szCs w:val="23"/>
          <w:spacing w:val="10"/>
        </w:rPr>
        <w:t>以违法所得2倍以上3倍以下且不超过3万元的罚款。</w:t>
      </w:r>
    </w:p>
    <w:p>
      <w:pPr>
        <w:ind w:left="433"/>
        <w:spacing w:before="121" w:line="220" w:lineRule="auto"/>
        <w:outlineLvl w:val="6"/>
        <w:rPr>
          <w:rFonts w:ascii="SimHei" w:hAnsi="SimHei" w:eastAsia="SimHei" w:cs="SimHei"/>
          <w:sz w:val="23"/>
          <w:szCs w:val="23"/>
        </w:rPr>
      </w:pPr>
      <w:r>
        <w:rPr>
          <w:rFonts w:ascii="SimHei" w:hAnsi="SimHei" w:eastAsia="SimHei" w:cs="SimHei"/>
          <w:sz w:val="23"/>
          <w:szCs w:val="23"/>
          <w:b/>
          <w:bCs/>
          <w:spacing w:val="-5"/>
        </w:rPr>
        <w:t>三、违反《注册房地产估价师管理办法》第三十</w:t>
      </w:r>
      <w:r>
        <w:rPr>
          <w:rFonts w:ascii="SimHei" w:hAnsi="SimHei" w:eastAsia="SimHei" w:cs="SimHei"/>
          <w:sz w:val="23"/>
          <w:szCs w:val="23"/>
          <w:b/>
          <w:bCs/>
          <w:spacing w:val="-6"/>
        </w:rPr>
        <w:t>六条的行政处罚</w:t>
      </w:r>
    </w:p>
    <w:p>
      <w:pPr>
        <w:ind w:firstLine="433"/>
        <w:spacing w:before="118" w:line="322" w:lineRule="auto"/>
        <w:jc w:val="both"/>
        <w:rPr>
          <w:rFonts w:ascii="SimSun" w:hAnsi="SimSun" w:eastAsia="SimSun" w:cs="SimSun"/>
          <w:sz w:val="23"/>
          <w:szCs w:val="23"/>
        </w:rPr>
      </w:pPr>
      <w:r>
        <w:rPr>
          <w:rFonts w:ascii="SimSun" w:hAnsi="SimSun" w:eastAsia="SimSun" w:cs="SimSun"/>
          <w:sz w:val="23"/>
          <w:szCs w:val="23"/>
          <w:b/>
          <w:bCs/>
          <w:spacing w:val="-15"/>
        </w:rPr>
        <w:t>处罚依据：</w:t>
      </w:r>
      <w:r>
        <w:rPr>
          <w:rFonts w:ascii="SimSun" w:hAnsi="SimSun" w:eastAsia="SimSun" w:cs="SimSun"/>
          <w:sz w:val="23"/>
          <w:szCs w:val="23"/>
          <w:spacing w:val="13"/>
        </w:rPr>
        <w:t xml:space="preserve"> </w:t>
      </w:r>
      <w:r>
        <w:rPr>
          <w:rFonts w:ascii="SimSun" w:hAnsi="SimSun" w:eastAsia="SimSun" w:cs="SimSun"/>
          <w:sz w:val="23"/>
          <w:szCs w:val="23"/>
          <w:spacing w:val="-15"/>
        </w:rPr>
        <w:t>《注册房地产估价师管理办法》第三十六条“违反本办法规定，未经注册，</w:t>
      </w:r>
      <w:r>
        <w:rPr>
          <w:rFonts w:ascii="SimSun" w:hAnsi="SimSun" w:eastAsia="SimSun" w:cs="SimSun"/>
          <w:sz w:val="23"/>
          <w:szCs w:val="23"/>
        </w:rPr>
        <w:t xml:space="preserve"> </w:t>
      </w:r>
      <w:r>
        <w:rPr>
          <w:rFonts w:ascii="SimSun" w:hAnsi="SimSun" w:eastAsia="SimSun" w:cs="SimSun"/>
          <w:sz w:val="23"/>
          <w:szCs w:val="23"/>
        </w:rPr>
        <w:t>擅自以注册房地产估价师名义从事房地产估价活动的，所签署的</w:t>
      </w:r>
      <w:r>
        <w:rPr>
          <w:rFonts w:ascii="SimSun" w:hAnsi="SimSun" w:eastAsia="SimSun" w:cs="SimSun"/>
          <w:sz w:val="23"/>
          <w:szCs w:val="23"/>
          <w:spacing w:val="-1"/>
        </w:rPr>
        <w:t>估价报告无效，由县级</w:t>
      </w:r>
      <w:r>
        <w:rPr>
          <w:rFonts w:ascii="SimSun" w:hAnsi="SimSun" w:eastAsia="SimSun" w:cs="SimSun"/>
          <w:sz w:val="23"/>
          <w:szCs w:val="23"/>
        </w:rPr>
        <w:t xml:space="preserve"> </w:t>
      </w:r>
      <w:r>
        <w:rPr>
          <w:rFonts w:ascii="SimSun" w:hAnsi="SimSun" w:eastAsia="SimSun" w:cs="SimSun"/>
          <w:sz w:val="23"/>
          <w:szCs w:val="23"/>
          <w:spacing w:val="8"/>
        </w:rPr>
        <w:t>以上地方人民政府建设(房地产)主管部门给予警告，责令停止违法活动</w:t>
      </w:r>
      <w:r>
        <w:rPr>
          <w:rFonts w:ascii="SimSun" w:hAnsi="SimSun" w:eastAsia="SimSun" w:cs="SimSun"/>
          <w:sz w:val="23"/>
          <w:szCs w:val="23"/>
          <w:spacing w:val="7"/>
        </w:rPr>
        <w:t>，并可处以1</w:t>
      </w:r>
    </w:p>
    <w:p>
      <w:pPr>
        <w:spacing w:line="218" w:lineRule="auto"/>
        <w:rPr>
          <w:rFonts w:ascii="SimSun" w:hAnsi="SimSun" w:eastAsia="SimSun" w:cs="SimSun"/>
          <w:sz w:val="23"/>
          <w:szCs w:val="23"/>
        </w:rPr>
      </w:pPr>
      <w:r>
        <w:rPr>
          <w:rFonts w:ascii="SimSun" w:hAnsi="SimSun" w:eastAsia="SimSun" w:cs="SimSun"/>
          <w:sz w:val="23"/>
          <w:szCs w:val="23"/>
          <w:spacing w:val="4"/>
        </w:rPr>
        <w:t>万元以上3万元以下的罚款；造成损失的，依法承担赔偿责任。”</w:t>
      </w:r>
    </w:p>
    <w:p>
      <w:pPr>
        <w:ind w:left="43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16"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1.轻微违法行为的表现情形：出具房地产估价报告评估值在20万元以下的；或出具</w:t>
      </w:r>
    </w:p>
    <w:p>
      <w:pPr>
        <w:spacing w:before="1" w:line="217" w:lineRule="auto"/>
        <w:rPr>
          <w:rFonts w:ascii="SimSun" w:hAnsi="SimSun" w:eastAsia="SimSun" w:cs="SimSun"/>
          <w:sz w:val="23"/>
          <w:szCs w:val="23"/>
        </w:rPr>
      </w:pPr>
      <w:r>
        <w:rPr>
          <w:rFonts w:ascii="SimSun" w:hAnsi="SimSun" w:eastAsia="SimSun" w:cs="SimSun"/>
          <w:sz w:val="23"/>
          <w:szCs w:val="23"/>
          <w:spacing w:val="-6"/>
        </w:rPr>
        <w:t>的房地产估价报告未被委托方使用的。</w:t>
      </w:r>
    </w:p>
    <w:p>
      <w:pPr>
        <w:ind w:left="430"/>
        <w:spacing w:before="139" w:line="218" w:lineRule="auto"/>
        <w:rPr>
          <w:rFonts w:ascii="SimSun" w:hAnsi="SimSun" w:eastAsia="SimSun" w:cs="SimSun"/>
          <w:sz w:val="23"/>
          <w:szCs w:val="23"/>
        </w:rPr>
      </w:pPr>
      <w:r>
        <w:rPr>
          <w:rFonts w:ascii="SimSun" w:hAnsi="SimSun" w:eastAsia="SimSun" w:cs="SimSun"/>
          <w:sz w:val="23"/>
          <w:szCs w:val="23"/>
          <w:spacing w:val="-6"/>
        </w:rPr>
        <w:t>处罚基准：警告，不予罚款。</w:t>
      </w:r>
    </w:p>
    <w:p>
      <w:pPr>
        <w:ind w:left="430"/>
        <w:spacing w:before="108" w:line="420" w:lineRule="exact"/>
        <w:rPr>
          <w:rFonts w:ascii="SimSun" w:hAnsi="SimSun" w:eastAsia="SimSun" w:cs="SimSun"/>
          <w:sz w:val="23"/>
          <w:szCs w:val="23"/>
        </w:rPr>
      </w:pPr>
      <w:r>
        <w:rPr>
          <w:rFonts w:ascii="SimSun" w:hAnsi="SimSun" w:eastAsia="SimSun" w:cs="SimSun"/>
          <w:sz w:val="23"/>
          <w:szCs w:val="23"/>
          <w:spacing w:val="3"/>
          <w:position w:val="14"/>
        </w:rPr>
        <w:t>2.一般违法行为的表现情形：出具的房地产估价报告评估值在20万元以上500万元</w:t>
      </w:r>
    </w:p>
    <w:p>
      <w:pPr>
        <w:spacing w:before="2" w:line="217" w:lineRule="auto"/>
        <w:rPr>
          <w:rFonts w:ascii="SimSun" w:hAnsi="SimSun" w:eastAsia="SimSun" w:cs="SimSun"/>
          <w:sz w:val="23"/>
          <w:szCs w:val="23"/>
        </w:rPr>
      </w:pPr>
      <w:r>
        <w:rPr>
          <w:rFonts w:ascii="SimSun" w:hAnsi="SimSun" w:eastAsia="SimSun" w:cs="SimSun"/>
          <w:sz w:val="23"/>
          <w:szCs w:val="23"/>
          <w:spacing w:val="-3"/>
        </w:rPr>
        <w:t>以下的；或出具的房地产估价报告已经被委托方使</w:t>
      </w:r>
      <w:r>
        <w:rPr>
          <w:rFonts w:ascii="SimSun" w:hAnsi="SimSun" w:eastAsia="SimSun" w:cs="SimSun"/>
          <w:sz w:val="23"/>
          <w:szCs w:val="23"/>
          <w:spacing w:val="-4"/>
        </w:rPr>
        <w:t>用但未造成危害和社会影响的。</w:t>
      </w:r>
    </w:p>
    <w:p>
      <w:pPr>
        <w:ind w:left="430"/>
        <w:spacing w:before="128" w:line="218" w:lineRule="auto"/>
        <w:rPr>
          <w:rFonts w:ascii="SimSun" w:hAnsi="SimSun" w:eastAsia="SimSun" w:cs="SimSun"/>
          <w:sz w:val="23"/>
          <w:szCs w:val="23"/>
        </w:rPr>
      </w:pPr>
      <w:r>
        <w:rPr>
          <w:rFonts w:ascii="SimSun" w:hAnsi="SimSun" w:eastAsia="SimSun" w:cs="SimSun"/>
          <w:sz w:val="23"/>
          <w:szCs w:val="23"/>
          <w:spacing w:val="6"/>
        </w:rPr>
        <w:t>处罚基准：警告，处以1万元以上2万元以下的罚款。</w:t>
      </w:r>
    </w:p>
    <w:p>
      <w:pPr>
        <w:ind w:left="430"/>
        <w:spacing w:before="119" w:line="410"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3.严重违法行为的表现情形：出具的房地产估价报告评估</w:t>
      </w:r>
      <w:r>
        <w:rPr>
          <w:rFonts w:ascii="SimSun" w:hAnsi="SimSun" w:eastAsia="SimSun" w:cs="SimSun"/>
          <w:sz w:val="23"/>
          <w:szCs w:val="23"/>
          <w:spacing w:val="2"/>
          <w:position w:val="13"/>
        </w:rPr>
        <w:t>值在500万元以上；或出</w:t>
      </w:r>
    </w:p>
    <w:p>
      <w:pPr>
        <w:spacing w:before="1" w:line="217" w:lineRule="auto"/>
        <w:rPr>
          <w:rFonts w:ascii="SimSun" w:hAnsi="SimSun" w:eastAsia="SimSun" w:cs="SimSun"/>
          <w:sz w:val="23"/>
          <w:szCs w:val="23"/>
        </w:rPr>
      </w:pPr>
      <w:r>
        <w:rPr>
          <w:rFonts w:ascii="SimSun" w:hAnsi="SimSun" w:eastAsia="SimSun" w:cs="SimSun"/>
          <w:sz w:val="23"/>
          <w:szCs w:val="23"/>
          <w:spacing w:val="-4"/>
        </w:rPr>
        <w:t>具的房地产估价报告已经被委托方使用且造成危害和社会影响的。</w:t>
      </w:r>
    </w:p>
    <w:p>
      <w:pPr>
        <w:ind w:left="430"/>
        <w:spacing w:before="118" w:line="410" w:lineRule="exact"/>
        <w:rPr>
          <w:rFonts w:ascii="SimSun" w:hAnsi="SimSun" w:eastAsia="SimSun" w:cs="SimSun"/>
          <w:sz w:val="23"/>
          <w:szCs w:val="23"/>
        </w:rPr>
      </w:pPr>
      <w:r>
        <w:rPr>
          <w:rFonts w:ascii="SimSun" w:hAnsi="SimSun" w:eastAsia="SimSun" w:cs="SimSun"/>
          <w:sz w:val="23"/>
          <w:szCs w:val="23"/>
          <w:spacing w:val="6"/>
          <w:position w:val="13"/>
        </w:rPr>
        <w:t>处罚基准：警告，处以2万元以上3万元以下的罚款。</w:t>
      </w:r>
    </w:p>
    <w:p>
      <w:pPr>
        <w:ind w:left="433"/>
        <w:spacing w:line="218"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46"/>
        </w:rPr>
        <w:t xml:space="preserve"> </w:t>
      </w:r>
      <w:r>
        <w:rPr>
          <w:rFonts w:ascii="SimSun" w:hAnsi="SimSun" w:eastAsia="SimSun" w:cs="SimSun"/>
          <w:sz w:val="23"/>
          <w:szCs w:val="23"/>
          <w:spacing w:val="-18"/>
        </w:rPr>
        <w:t>责令停止违法活动。</w:t>
      </w:r>
    </w:p>
    <w:p>
      <w:pPr>
        <w:ind w:left="433"/>
        <w:spacing w:before="125" w:line="220" w:lineRule="auto"/>
        <w:outlineLvl w:val="6"/>
        <w:rPr>
          <w:rFonts w:ascii="SimHei" w:hAnsi="SimHei" w:eastAsia="SimHei" w:cs="SimHei"/>
          <w:sz w:val="23"/>
          <w:szCs w:val="23"/>
        </w:rPr>
      </w:pPr>
      <w:r>
        <w:rPr>
          <w:rFonts w:ascii="SimHei" w:hAnsi="SimHei" w:eastAsia="SimHei" w:cs="SimHei"/>
          <w:sz w:val="23"/>
          <w:szCs w:val="23"/>
          <w:b/>
          <w:bCs/>
          <w:spacing w:val="-4"/>
        </w:rPr>
        <w:t>四、违反《注册房地产估价师管理办法》第三十七条</w:t>
      </w:r>
      <w:r>
        <w:rPr>
          <w:rFonts w:ascii="SimHei" w:hAnsi="SimHei" w:eastAsia="SimHei" w:cs="SimHei"/>
          <w:sz w:val="23"/>
          <w:szCs w:val="23"/>
          <w:b/>
          <w:bCs/>
          <w:spacing w:val="-5"/>
        </w:rPr>
        <w:t>的行政处罚</w:t>
      </w:r>
    </w:p>
    <w:p>
      <w:pPr>
        <w:ind w:left="433"/>
        <w:spacing w:before="117" w:line="413"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26"/>
          <w:position w:val="13"/>
        </w:rPr>
        <w:t xml:space="preserve"> </w:t>
      </w:r>
      <w:r>
        <w:rPr>
          <w:rFonts w:ascii="SimSun" w:hAnsi="SimSun" w:eastAsia="SimSun" w:cs="SimSun"/>
          <w:sz w:val="23"/>
          <w:szCs w:val="23"/>
          <w:spacing w:val="-11"/>
          <w:position w:val="13"/>
        </w:rPr>
        <w:t>《注册房地产估价师管理办法》第三十七条“</w:t>
      </w:r>
      <w:r>
        <w:rPr>
          <w:rFonts w:ascii="SimSun" w:hAnsi="SimSun" w:eastAsia="SimSun" w:cs="SimSun"/>
          <w:sz w:val="23"/>
          <w:szCs w:val="23"/>
          <w:spacing w:val="-12"/>
          <w:position w:val="13"/>
        </w:rPr>
        <w:t>违反本办法规定，未办理变</w:t>
      </w:r>
    </w:p>
    <w:p>
      <w:pPr>
        <w:spacing w:before="1" w:line="218" w:lineRule="auto"/>
        <w:rPr>
          <w:rFonts w:ascii="SimSun" w:hAnsi="SimSun" w:eastAsia="SimSun" w:cs="SimSun"/>
          <w:sz w:val="23"/>
          <w:szCs w:val="23"/>
        </w:rPr>
      </w:pPr>
      <w:r>
        <w:rPr>
          <w:rFonts w:ascii="SimSun" w:hAnsi="SimSun" w:eastAsia="SimSun" w:cs="SimSun"/>
          <w:sz w:val="23"/>
          <w:szCs w:val="23"/>
          <w:spacing w:val="6"/>
        </w:rPr>
        <w:t>更注册仍执业的，由县级以上地方人民政府建</w:t>
      </w:r>
      <w:r>
        <w:rPr>
          <w:rFonts w:ascii="SimSun" w:hAnsi="SimSun" w:eastAsia="SimSun" w:cs="SimSun"/>
          <w:sz w:val="23"/>
          <w:szCs w:val="23"/>
          <w:spacing w:val="5"/>
        </w:rPr>
        <w:t>设(房地产)主管部门责令限期改正；逾</w:t>
      </w:r>
    </w:p>
    <w:p>
      <w:pPr>
        <w:sectPr>
          <w:footerReference w:type="default" r:id="rId46"/>
          <w:pgSz w:w="11900" w:h="16820"/>
          <w:pgMar w:top="1429" w:right="1565" w:bottom="1839" w:left="158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7"/>
        </w:rPr>
        <w:t>期不改正的，可处以5000元以下的罚款。”</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3"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处罚基准：处以1000元以上3000元以下的罚款。</w:t>
      </w:r>
    </w:p>
    <w:p>
      <w:pPr>
        <w:ind w:left="44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26" w:line="220" w:lineRule="auto"/>
        <w:rPr>
          <w:rFonts w:ascii="SimSun" w:hAnsi="SimSun" w:eastAsia="SimSun" w:cs="SimSun"/>
          <w:sz w:val="23"/>
          <w:szCs w:val="23"/>
        </w:rPr>
      </w:pPr>
      <w:r>
        <w:rPr>
          <w:rFonts w:ascii="SimSun" w:hAnsi="SimSun" w:eastAsia="SimSun" w:cs="SimSun"/>
          <w:sz w:val="23"/>
          <w:szCs w:val="23"/>
          <w:spacing w:val="5"/>
        </w:rPr>
        <w:t>处罚基准：处以3000元以上5000元以下的罚款。</w:t>
      </w:r>
    </w:p>
    <w:p>
      <w:pPr>
        <w:ind w:left="443"/>
        <w:spacing w:before="119" w:line="220" w:lineRule="auto"/>
        <w:outlineLvl w:val="6"/>
        <w:rPr>
          <w:rFonts w:ascii="SimHei" w:hAnsi="SimHei" w:eastAsia="SimHei" w:cs="SimHei"/>
          <w:sz w:val="23"/>
          <w:szCs w:val="23"/>
        </w:rPr>
      </w:pPr>
      <w:r>
        <w:rPr>
          <w:rFonts w:ascii="SimHei" w:hAnsi="SimHei" w:eastAsia="SimHei" w:cs="SimHei"/>
          <w:sz w:val="23"/>
          <w:szCs w:val="23"/>
          <w:b/>
          <w:bCs/>
          <w:spacing w:val="-4"/>
        </w:rPr>
        <w:t>五、违反《注册房地产估价师管理办法》第三十八条</w:t>
      </w:r>
      <w:r>
        <w:rPr>
          <w:rFonts w:ascii="SimHei" w:hAnsi="SimHei" w:eastAsia="SimHei" w:cs="SimHei"/>
          <w:sz w:val="23"/>
          <w:szCs w:val="23"/>
          <w:b/>
          <w:bCs/>
          <w:spacing w:val="-5"/>
        </w:rPr>
        <w:t>的行政处罚</w:t>
      </w:r>
    </w:p>
    <w:p>
      <w:pPr>
        <w:ind w:firstLine="443"/>
        <w:spacing w:before="127"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《注册房地产估价师管理办法》第三十八条“注</w:t>
      </w:r>
      <w:r>
        <w:rPr>
          <w:rFonts w:ascii="SimSun" w:hAnsi="SimSun" w:eastAsia="SimSun" w:cs="SimSun"/>
          <w:sz w:val="23"/>
          <w:szCs w:val="23"/>
          <w:spacing w:val="-12"/>
        </w:rPr>
        <w:t>册房地产估价师有本办法</w:t>
      </w:r>
      <w:r>
        <w:rPr>
          <w:rFonts w:ascii="SimSun" w:hAnsi="SimSun" w:eastAsia="SimSun" w:cs="SimSun"/>
          <w:sz w:val="23"/>
          <w:szCs w:val="23"/>
        </w:rPr>
        <w:t xml:space="preserve"> </w:t>
      </w:r>
      <w:r>
        <w:rPr>
          <w:rFonts w:ascii="SimSun" w:hAnsi="SimSun" w:eastAsia="SimSun" w:cs="SimSun"/>
          <w:sz w:val="23"/>
          <w:szCs w:val="23"/>
          <w:spacing w:val="4"/>
        </w:rPr>
        <w:t>第二十六条行为之一的，由县级以上地方人民政府建设(房地产)主管部门给予警告，</w:t>
      </w:r>
      <w:r>
        <w:rPr>
          <w:rFonts w:ascii="SimSun" w:hAnsi="SimSun" w:eastAsia="SimSun" w:cs="SimSun"/>
          <w:sz w:val="23"/>
          <w:szCs w:val="23"/>
          <w:spacing w:val="11"/>
        </w:rPr>
        <w:t xml:space="preserve"> </w:t>
      </w:r>
      <w:r>
        <w:rPr>
          <w:rFonts w:ascii="SimSun" w:hAnsi="SimSun" w:eastAsia="SimSun" w:cs="SimSun"/>
          <w:sz w:val="23"/>
          <w:szCs w:val="23"/>
          <w:spacing w:val="5"/>
        </w:rPr>
        <w:t>责令其改正，没有违法所得的，处以1万元以下罚款，有违法所得的，处以违法所得3</w:t>
      </w:r>
      <w:r>
        <w:rPr>
          <w:rFonts w:ascii="SimSun" w:hAnsi="SimSun" w:eastAsia="SimSun" w:cs="SimSun"/>
          <w:sz w:val="23"/>
          <w:szCs w:val="23"/>
          <w:spacing w:val="3"/>
        </w:rPr>
        <w:t xml:space="preserve"> </w:t>
      </w:r>
      <w:r>
        <w:rPr>
          <w:rFonts w:ascii="SimSun" w:hAnsi="SimSun" w:eastAsia="SimSun" w:cs="SimSun"/>
          <w:sz w:val="23"/>
          <w:szCs w:val="23"/>
          <w:spacing w:val="2"/>
        </w:rPr>
        <w:t>倍以下且不超过3万元的罚款；造成损失的，依法承担赔偿责任；构成犯罪的，依法追</w:t>
      </w:r>
    </w:p>
    <w:p>
      <w:pPr>
        <w:spacing w:line="218" w:lineRule="auto"/>
        <w:rPr>
          <w:rFonts w:ascii="SimSun" w:hAnsi="SimSun" w:eastAsia="SimSun" w:cs="SimSun"/>
          <w:sz w:val="23"/>
          <w:szCs w:val="23"/>
        </w:rPr>
      </w:pPr>
      <w:r>
        <w:rPr>
          <w:rFonts w:ascii="SimSun" w:hAnsi="SimSun" w:eastAsia="SimSun" w:cs="SimSun"/>
          <w:sz w:val="23"/>
          <w:szCs w:val="23"/>
          <w:spacing w:val="6"/>
        </w:rPr>
        <w:t>究刑事责任。”</w:t>
      </w:r>
    </w:p>
    <w:p>
      <w:pPr>
        <w:ind w:left="440"/>
        <w:spacing w:before="127" w:line="218" w:lineRule="auto"/>
        <w:rPr>
          <w:rFonts w:ascii="SimSun" w:hAnsi="SimSun" w:eastAsia="SimSun" w:cs="SimSun"/>
          <w:sz w:val="23"/>
          <w:szCs w:val="23"/>
        </w:rPr>
      </w:pPr>
      <w:r>
        <w:rPr>
          <w:rFonts w:ascii="SimSun" w:hAnsi="SimSun" w:eastAsia="SimSun" w:cs="SimSun"/>
          <w:sz w:val="23"/>
          <w:szCs w:val="23"/>
          <w:spacing w:val="-11"/>
        </w:rPr>
        <w:t>第二十六条“注册房地产估价师不得有下列行为：</w:t>
      </w:r>
    </w:p>
    <w:p>
      <w:pPr>
        <w:ind w:left="570"/>
        <w:spacing w:before="128" w:line="218" w:lineRule="auto"/>
        <w:rPr>
          <w:rFonts w:ascii="SimSun" w:hAnsi="SimSun" w:eastAsia="SimSun" w:cs="SimSun"/>
          <w:sz w:val="23"/>
          <w:szCs w:val="23"/>
        </w:rPr>
      </w:pPr>
      <w:r>
        <w:rPr>
          <w:rFonts w:ascii="SimSun" w:hAnsi="SimSun" w:eastAsia="SimSun" w:cs="SimSun"/>
          <w:sz w:val="23"/>
          <w:szCs w:val="23"/>
        </w:rPr>
        <w:t>(一)不履行注册房地产估价师义务；</w:t>
      </w:r>
    </w:p>
    <w:p>
      <w:pPr>
        <w:ind w:left="570"/>
        <w:spacing w:before="131" w:line="219" w:lineRule="auto"/>
        <w:rPr>
          <w:rFonts w:ascii="SimSun" w:hAnsi="SimSun" w:eastAsia="SimSun" w:cs="SimSun"/>
          <w:sz w:val="23"/>
          <w:szCs w:val="23"/>
        </w:rPr>
      </w:pPr>
      <w:r>
        <w:rPr>
          <w:rFonts w:ascii="SimSun" w:hAnsi="SimSun" w:eastAsia="SimSun" w:cs="SimSun"/>
          <w:sz w:val="23"/>
          <w:szCs w:val="23"/>
        </w:rPr>
        <w:t>(二)在执业过程中，索贿、受贿或者谋取合同约定费用外的其他利益；</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(三)在执业过程中实施商业贿赂；</w:t>
      </w:r>
    </w:p>
    <w:p>
      <w:pPr>
        <w:ind w:left="570"/>
        <w:spacing w:before="125" w:line="218" w:lineRule="auto"/>
        <w:rPr>
          <w:rFonts w:ascii="SimSun" w:hAnsi="SimSun" w:eastAsia="SimSun" w:cs="SimSun"/>
          <w:sz w:val="23"/>
          <w:szCs w:val="23"/>
        </w:rPr>
      </w:pPr>
      <w:r>
        <w:rPr>
          <w:rFonts w:ascii="SimSun" w:hAnsi="SimSun" w:eastAsia="SimSun" w:cs="SimSun"/>
          <w:sz w:val="23"/>
          <w:szCs w:val="23"/>
        </w:rPr>
        <w:t>(四)签署有虚假记载、误导性陈述或者重大遗漏的</w:t>
      </w:r>
      <w:r>
        <w:rPr>
          <w:rFonts w:ascii="SimSun" w:hAnsi="SimSun" w:eastAsia="SimSun" w:cs="SimSun"/>
          <w:sz w:val="23"/>
          <w:szCs w:val="23"/>
          <w:spacing w:val="-1"/>
        </w:rPr>
        <w:t>估价报告；</w:t>
      </w:r>
    </w:p>
    <w:p>
      <w:pPr>
        <w:ind w:left="570"/>
        <w:spacing w:before="128" w:line="218" w:lineRule="auto"/>
        <w:rPr>
          <w:rFonts w:ascii="SimSun" w:hAnsi="SimSun" w:eastAsia="SimSun" w:cs="SimSun"/>
          <w:sz w:val="23"/>
          <w:szCs w:val="23"/>
        </w:rPr>
      </w:pPr>
      <w:r>
        <w:rPr>
          <w:rFonts w:ascii="SimSun" w:hAnsi="SimSun" w:eastAsia="SimSun" w:cs="SimSun"/>
          <w:sz w:val="23"/>
          <w:szCs w:val="23"/>
          <w:spacing w:val="-1"/>
        </w:rPr>
        <w:t>(五)在估价报告中隐瞒或者歪曲事实；</w:t>
      </w:r>
    </w:p>
    <w:p>
      <w:pPr>
        <w:ind w:left="570"/>
        <w:spacing w:before="129" w:line="218" w:lineRule="auto"/>
        <w:rPr>
          <w:rFonts w:ascii="SimSun" w:hAnsi="SimSun" w:eastAsia="SimSun" w:cs="SimSun"/>
          <w:sz w:val="23"/>
          <w:szCs w:val="23"/>
        </w:rPr>
      </w:pPr>
      <w:r>
        <w:rPr>
          <w:rFonts w:ascii="SimSun" w:hAnsi="SimSun" w:eastAsia="SimSun" w:cs="SimSun"/>
          <w:sz w:val="23"/>
          <w:szCs w:val="23"/>
          <w:spacing w:val="-1"/>
        </w:rPr>
        <w:t>(六)允许他人以自己的名义从事房地产估价业务；</w:t>
      </w:r>
    </w:p>
    <w:p>
      <w:pPr>
        <w:ind w:left="570"/>
        <w:spacing w:before="128" w:line="218" w:lineRule="auto"/>
        <w:rPr>
          <w:rFonts w:ascii="SimSun" w:hAnsi="SimSun" w:eastAsia="SimSun" w:cs="SimSun"/>
          <w:sz w:val="23"/>
          <w:szCs w:val="23"/>
        </w:rPr>
      </w:pPr>
      <w:r>
        <w:rPr>
          <w:rFonts w:ascii="SimSun" w:hAnsi="SimSun" w:eastAsia="SimSun" w:cs="SimSun"/>
          <w:sz w:val="23"/>
          <w:szCs w:val="23"/>
          <w:spacing w:val="10"/>
        </w:rPr>
        <w:t>(七)同时在2个或者2个以上房地产估价机构执业；</w:t>
      </w:r>
    </w:p>
    <w:p>
      <w:pPr>
        <w:ind w:left="570"/>
        <w:spacing w:before="129" w:line="218" w:lineRule="auto"/>
        <w:rPr>
          <w:rFonts w:ascii="SimSun" w:hAnsi="SimSun" w:eastAsia="SimSun" w:cs="SimSun"/>
          <w:sz w:val="23"/>
          <w:szCs w:val="23"/>
        </w:rPr>
      </w:pPr>
      <w:r>
        <w:rPr>
          <w:rFonts w:ascii="SimSun" w:hAnsi="SimSun" w:eastAsia="SimSun" w:cs="SimSun"/>
          <w:sz w:val="23"/>
          <w:szCs w:val="23"/>
          <w:spacing w:val="-1"/>
        </w:rPr>
        <w:t>(八)以个人名义承揽房地产估价业务；</w:t>
      </w:r>
    </w:p>
    <w:p>
      <w:pPr>
        <w:ind w:left="570"/>
        <w:spacing w:before="129" w:line="219" w:lineRule="auto"/>
        <w:rPr>
          <w:rFonts w:ascii="SimSun" w:hAnsi="SimSun" w:eastAsia="SimSun" w:cs="SimSun"/>
          <w:sz w:val="23"/>
          <w:szCs w:val="23"/>
        </w:rPr>
      </w:pPr>
      <w:r>
        <w:rPr>
          <w:rFonts w:ascii="SimSun" w:hAnsi="SimSun" w:eastAsia="SimSun" w:cs="SimSun"/>
          <w:sz w:val="23"/>
          <w:szCs w:val="23"/>
        </w:rPr>
        <w:t>(九)涂改、出租、出借或者以其他形式非法转让注册证书；</w:t>
      </w:r>
    </w:p>
    <w:p>
      <w:pPr>
        <w:ind w:left="570" w:right="3069"/>
        <w:spacing w:before="127" w:line="270" w:lineRule="auto"/>
        <w:rPr>
          <w:rFonts w:ascii="SimSun" w:hAnsi="SimSun" w:eastAsia="SimSun" w:cs="SimSun"/>
          <w:sz w:val="23"/>
          <w:szCs w:val="23"/>
        </w:rPr>
      </w:pPr>
      <w:r>
        <w:rPr>
          <w:rFonts w:ascii="SimSun" w:hAnsi="SimSun" w:eastAsia="SimSun" w:cs="SimSun"/>
          <w:sz w:val="23"/>
          <w:szCs w:val="23"/>
        </w:rPr>
        <w:t>(十)超出聘用单位业务范围从事房地产估价活动；</w:t>
      </w:r>
      <w:r>
        <w:rPr>
          <w:rFonts w:ascii="SimSun" w:hAnsi="SimSun" w:eastAsia="SimSun" w:cs="SimSun"/>
          <w:sz w:val="23"/>
          <w:szCs w:val="23"/>
          <w:spacing w:val="3"/>
        </w:rPr>
        <w:t xml:space="preserve"> </w:t>
      </w:r>
      <w:r>
        <w:rPr>
          <w:rFonts w:ascii="SimSun" w:hAnsi="SimSun" w:eastAsia="SimSun" w:cs="SimSun"/>
          <w:sz w:val="23"/>
          <w:szCs w:val="23"/>
        </w:rPr>
        <w:t>(十一)严重损害他人利益、名誉的行为；</w:t>
      </w:r>
    </w:p>
    <w:p>
      <w:pPr>
        <w:ind w:left="570"/>
        <w:spacing w:before="129" w:line="219" w:lineRule="auto"/>
        <w:rPr>
          <w:rFonts w:ascii="SimSun" w:hAnsi="SimSun" w:eastAsia="SimSun" w:cs="SimSun"/>
          <w:sz w:val="23"/>
          <w:szCs w:val="23"/>
        </w:rPr>
      </w:pPr>
      <w:r>
        <w:rPr>
          <w:rFonts w:ascii="SimSun" w:hAnsi="SimSun" w:eastAsia="SimSun" w:cs="SimSun"/>
          <w:sz w:val="23"/>
          <w:szCs w:val="23"/>
          <w:spacing w:val="8"/>
        </w:rPr>
        <w:t>(十二)法律、法规禁止的其他行为。”</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43"/>
        <w:spacing w:before="122" w:line="220" w:lineRule="auto"/>
        <w:outlineLvl w:val="6"/>
        <w:rPr>
          <w:rFonts w:ascii="SimHei" w:hAnsi="SimHei" w:eastAsia="SimHei" w:cs="SimHei"/>
          <w:sz w:val="23"/>
          <w:szCs w:val="23"/>
        </w:rPr>
      </w:pPr>
      <w:r>
        <w:rPr>
          <w:rFonts w:ascii="SimHei" w:hAnsi="SimHei" w:eastAsia="SimHei" w:cs="SimHei"/>
          <w:sz w:val="23"/>
          <w:szCs w:val="23"/>
          <w:b/>
          <w:bCs/>
          <w:spacing w:val="-11"/>
        </w:rPr>
        <w:t>1.不履行注册房地产估价师义务</w:t>
      </w:r>
    </w:p>
    <w:p>
      <w:pPr>
        <w:ind w:left="570"/>
        <w:spacing w:before="132" w:line="219" w:lineRule="auto"/>
        <w:rPr>
          <w:rFonts w:ascii="SimSun" w:hAnsi="SimSun" w:eastAsia="SimSun" w:cs="SimSun"/>
          <w:sz w:val="23"/>
          <w:szCs w:val="23"/>
        </w:rPr>
      </w:pPr>
      <w:r>
        <w:rPr>
          <w:rFonts w:ascii="SimSun" w:hAnsi="SimSun" w:eastAsia="SimSun" w:cs="SimSun"/>
          <w:sz w:val="23"/>
          <w:szCs w:val="23"/>
          <w:spacing w:val="-1"/>
        </w:rPr>
        <w:t>(1)轻微违法行为的表现情形：没有违法所得，未造成</w:t>
      </w:r>
      <w:r>
        <w:rPr>
          <w:rFonts w:ascii="SimSun" w:hAnsi="SimSun" w:eastAsia="SimSun" w:cs="SimSun"/>
          <w:sz w:val="23"/>
          <w:szCs w:val="23"/>
          <w:spacing w:val="-2"/>
        </w:rPr>
        <w:t>危害后果的；或违法所得在</w:t>
      </w:r>
    </w:p>
    <w:p>
      <w:pPr>
        <w:sectPr>
          <w:footerReference w:type="default" r:id="rId47"/>
          <w:pgSz w:w="11900" w:h="16820"/>
          <w:pgMar w:top="1429" w:right="1605" w:bottom="1839" w:left="1589" w:header="0" w:footer="1571" w:gutter="0"/>
        </w:sectPr>
        <w:rPr/>
      </w:pPr>
    </w:p>
    <w:p>
      <w:pPr>
        <w:spacing w:line="340" w:lineRule="auto"/>
        <w:rPr>
          <w:rFonts w:ascii="Arial"/>
          <w:sz w:val="21"/>
        </w:rPr>
      </w:pPr>
      <w:r/>
    </w:p>
    <w:p>
      <w:pPr>
        <w:spacing w:line="341"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60"/>
        <w:spacing w:before="123" w:line="411" w:lineRule="exact"/>
        <w:rPr>
          <w:rFonts w:ascii="SimSun" w:hAnsi="SimSun" w:eastAsia="SimSun" w:cs="SimSun"/>
          <w:sz w:val="23"/>
          <w:szCs w:val="23"/>
        </w:rPr>
      </w:pPr>
      <w:r>
        <w:rPr>
          <w:rFonts w:ascii="SimSun" w:hAnsi="SimSun" w:eastAsia="SimSun" w:cs="SimSun"/>
          <w:sz w:val="23"/>
          <w:szCs w:val="23"/>
          <w:spacing w:val="3"/>
          <w:position w:val="13"/>
        </w:rPr>
        <w:t>处罚基准：警告；没有违法所得的，处以3千元以</w:t>
      </w:r>
      <w:r>
        <w:rPr>
          <w:rFonts w:ascii="SimSun" w:hAnsi="SimSun" w:eastAsia="SimSun" w:cs="SimSun"/>
          <w:sz w:val="23"/>
          <w:szCs w:val="23"/>
          <w:spacing w:val="2"/>
          <w:position w:val="13"/>
        </w:rPr>
        <w:t>下罚款；有违法所得的，处以违</w:t>
      </w:r>
    </w:p>
    <w:p>
      <w:pPr>
        <w:spacing w:line="219" w:lineRule="auto"/>
        <w:rPr>
          <w:rFonts w:ascii="SimSun" w:hAnsi="SimSun" w:eastAsia="SimSun" w:cs="SimSun"/>
          <w:sz w:val="23"/>
          <w:szCs w:val="23"/>
        </w:rPr>
      </w:pPr>
      <w:r>
        <w:rPr>
          <w:rFonts w:ascii="SimSun" w:hAnsi="SimSun" w:eastAsia="SimSun" w:cs="SimSun"/>
          <w:sz w:val="23"/>
          <w:szCs w:val="23"/>
          <w:spacing w:val="8"/>
        </w:rPr>
        <w:t>法所得1倍以下且不超过3万元的罚款。</w:t>
      </w:r>
    </w:p>
    <w:p>
      <w:pPr>
        <w:ind w:left="590"/>
        <w:spacing w:before="116" w:line="411" w:lineRule="exact"/>
        <w:rPr>
          <w:rFonts w:ascii="SimSun" w:hAnsi="SimSun" w:eastAsia="SimSun" w:cs="SimSun"/>
          <w:sz w:val="23"/>
          <w:szCs w:val="23"/>
        </w:rPr>
      </w:pPr>
      <w:r>
        <w:rPr>
          <w:rFonts w:ascii="SimSun" w:hAnsi="SimSun" w:eastAsia="SimSun" w:cs="SimSun"/>
          <w:sz w:val="23"/>
          <w:szCs w:val="23"/>
          <w:position w:val="13"/>
        </w:rPr>
        <w:t>(2)一般违法行为的表现情形：没有违法所得</w:t>
      </w:r>
      <w:r>
        <w:rPr>
          <w:rFonts w:ascii="SimSun" w:hAnsi="SimSun" w:eastAsia="SimSun" w:cs="SimSun"/>
          <w:sz w:val="23"/>
          <w:szCs w:val="23"/>
          <w:spacing w:val="-1"/>
          <w:position w:val="13"/>
        </w:rPr>
        <w:t>，造成一般危害后果的；或违法所得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0"/>
        </w:rPr>
        <w:t>在5千元以上1万元以下的。</w:t>
      </w:r>
    </w:p>
    <w:p>
      <w:pPr>
        <w:ind w:left="460"/>
        <w:spacing w:before="113" w:line="412"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处罚基准：警告；没有违法所得的，处以3千元以上7千元以下罚</w:t>
      </w:r>
      <w:r>
        <w:rPr>
          <w:rFonts w:ascii="SimSun" w:hAnsi="SimSun" w:eastAsia="SimSun" w:cs="SimSun"/>
          <w:sz w:val="23"/>
          <w:szCs w:val="23"/>
          <w:spacing w:val="5"/>
          <w:position w:val="13"/>
        </w:rPr>
        <w:t>款；有违法所得</w:t>
      </w:r>
    </w:p>
    <w:p>
      <w:pPr>
        <w:spacing w:line="219" w:lineRule="auto"/>
        <w:rPr>
          <w:rFonts w:ascii="SimSun" w:hAnsi="SimSun" w:eastAsia="SimSun" w:cs="SimSun"/>
          <w:sz w:val="23"/>
          <w:szCs w:val="23"/>
        </w:rPr>
      </w:pPr>
      <w:r>
        <w:rPr>
          <w:rFonts w:ascii="SimSun" w:hAnsi="SimSun" w:eastAsia="SimSun" w:cs="SimSun"/>
          <w:sz w:val="23"/>
          <w:szCs w:val="23"/>
          <w:spacing w:val="6"/>
        </w:rPr>
        <w:t>的，处以违法所得2倍以下且不超过3万元的罚款。</w:t>
      </w:r>
    </w:p>
    <w:p>
      <w:pPr>
        <w:ind w:left="590"/>
        <w:spacing w:before="117" w:line="411" w:lineRule="exact"/>
        <w:rPr>
          <w:rFonts w:ascii="SimSun" w:hAnsi="SimSun" w:eastAsia="SimSun" w:cs="SimSun"/>
          <w:sz w:val="23"/>
          <w:szCs w:val="23"/>
        </w:rPr>
      </w:pPr>
      <w:r>
        <w:rPr>
          <w:rFonts w:ascii="SimSun" w:hAnsi="SimSun" w:eastAsia="SimSun" w:cs="SimSun"/>
          <w:sz w:val="23"/>
          <w:szCs w:val="23"/>
          <w:position w:val="13"/>
        </w:rPr>
        <w:t>(3)严重违法行为的表现情形：没有违法所得</w:t>
      </w:r>
      <w:r>
        <w:rPr>
          <w:rFonts w:ascii="SimSun" w:hAnsi="SimSun" w:eastAsia="SimSun" w:cs="SimSun"/>
          <w:sz w:val="23"/>
          <w:szCs w:val="23"/>
          <w:spacing w:val="-1"/>
          <w:position w:val="13"/>
        </w:rPr>
        <w:t>，造成严重危害后果的；或违法所得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5"/>
        </w:rPr>
        <w:t>在1万元以上的。</w:t>
      </w:r>
    </w:p>
    <w:p>
      <w:pPr>
        <w:ind w:left="460"/>
        <w:spacing w:before="113" w:line="412"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处罚基准：警告；没有违法所得的，处以7千元以上1万元以下罚</w:t>
      </w:r>
      <w:r>
        <w:rPr>
          <w:rFonts w:ascii="SimSun" w:hAnsi="SimSun" w:eastAsia="SimSun" w:cs="SimSun"/>
          <w:sz w:val="23"/>
          <w:szCs w:val="23"/>
          <w:spacing w:val="5"/>
          <w:position w:val="13"/>
        </w:rPr>
        <w:t>款；有违法所得</w:t>
      </w:r>
    </w:p>
    <w:p>
      <w:pPr>
        <w:spacing w:line="219" w:lineRule="auto"/>
        <w:rPr>
          <w:rFonts w:ascii="SimSun" w:hAnsi="SimSun" w:eastAsia="SimSun" w:cs="SimSun"/>
          <w:sz w:val="23"/>
          <w:szCs w:val="23"/>
        </w:rPr>
      </w:pPr>
      <w:r>
        <w:rPr>
          <w:rFonts w:ascii="SimSun" w:hAnsi="SimSun" w:eastAsia="SimSun" w:cs="SimSun"/>
          <w:sz w:val="23"/>
          <w:szCs w:val="23"/>
          <w:spacing w:val="9"/>
        </w:rPr>
        <w:t>的，处以违法所得2倍以上3倍以下且不超过3万元的罚款。</w:t>
      </w:r>
    </w:p>
    <w:p>
      <w:pPr>
        <w:ind w:left="463"/>
        <w:spacing w:before="124"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6"/>
        </w:rPr>
        <w:t xml:space="preserve"> </w:t>
      </w:r>
      <w:r>
        <w:rPr>
          <w:rFonts w:ascii="SimSun" w:hAnsi="SimSun" w:eastAsia="SimSun" w:cs="SimSun"/>
          <w:sz w:val="23"/>
          <w:szCs w:val="23"/>
          <w:spacing w:val="-20"/>
        </w:rPr>
        <w:t>责令其改正。</w:t>
      </w:r>
    </w:p>
    <w:p>
      <w:pPr>
        <w:ind w:left="463"/>
        <w:spacing w:before="115" w:line="213" w:lineRule="auto"/>
        <w:outlineLvl w:val="6"/>
        <w:rPr>
          <w:rFonts w:ascii="SimHei" w:hAnsi="SimHei" w:eastAsia="SimHei" w:cs="SimHei"/>
          <w:sz w:val="23"/>
          <w:szCs w:val="23"/>
        </w:rPr>
      </w:pPr>
      <w:r>
        <w:rPr>
          <w:rFonts w:ascii="SimHei" w:hAnsi="SimHei" w:eastAsia="SimHei" w:cs="SimHei"/>
          <w:sz w:val="23"/>
          <w:szCs w:val="23"/>
          <w:b/>
          <w:bCs/>
          <w:spacing w:val="-6"/>
        </w:rPr>
        <w:t>2.在执业过程中，索贿、受贿或者谋取合同约定费用外的其他利益</w:t>
      </w:r>
    </w:p>
    <w:p>
      <w:pPr>
        <w:ind w:left="590"/>
        <w:spacing w:before="140"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(1)轻微违法行为的表现情形：没有违法所得，未造成</w:t>
      </w:r>
      <w:r>
        <w:rPr>
          <w:rFonts w:ascii="SimSun" w:hAnsi="SimSun" w:eastAsia="SimSun" w:cs="SimSun"/>
          <w:sz w:val="23"/>
          <w:szCs w:val="23"/>
          <w:spacing w:val="-2"/>
          <w:position w:val="12"/>
        </w:rPr>
        <w:t>危害后果的；或违法所得在</w:t>
      </w:r>
    </w:p>
    <w:p>
      <w:pPr>
        <w:spacing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60"/>
        <w:spacing w:before="123" w:line="412" w:lineRule="exact"/>
        <w:rPr>
          <w:rFonts w:ascii="SimSun" w:hAnsi="SimSun" w:eastAsia="SimSun" w:cs="SimSun"/>
          <w:sz w:val="23"/>
          <w:szCs w:val="23"/>
        </w:rPr>
      </w:pPr>
      <w:r>
        <w:rPr>
          <w:rFonts w:ascii="SimSun" w:hAnsi="SimSun" w:eastAsia="SimSun" w:cs="SimSun"/>
          <w:sz w:val="23"/>
          <w:szCs w:val="23"/>
          <w:spacing w:val="3"/>
          <w:position w:val="13"/>
        </w:rPr>
        <w:t>处罚基准：警告；没有违法所得的，处以3千元以</w:t>
      </w:r>
      <w:r>
        <w:rPr>
          <w:rFonts w:ascii="SimSun" w:hAnsi="SimSun" w:eastAsia="SimSun" w:cs="SimSun"/>
          <w:sz w:val="23"/>
          <w:szCs w:val="23"/>
          <w:spacing w:val="2"/>
          <w:position w:val="13"/>
        </w:rPr>
        <w:t>下罚款；有违法所得的，处以违</w:t>
      </w:r>
    </w:p>
    <w:p>
      <w:pPr>
        <w:spacing w:line="219" w:lineRule="auto"/>
        <w:rPr>
          <w:rFonts w:ascii="SimSun" w:hAnsi="SimSun" w:eastAsia="SimSun" w:cs="SimSun"/>
          <w:sz w:val="23"/>
          <w:szCs w:val="23"/>
        </w:rPr>
      </w:pPr>
      <w:r>
        <w:rPr>
          <w:rFonts w:ascii="SimSun" w:hAnsi="SimSun" w:eastAsia="SimSun" w:cs="SimSun"/>
          <w:sz w:val="23"/>
          <w:szCs w:val="23"/>
          <w:spacing w:val="8"/>
        </w:rPr>
        <w:t>法所得1倍以下且不超过3万元的罚款。</w:t>
      </w:r>
    </w:p>
    <w:p>
      <w:pPr>
        <w:ind w:left="590"/>
        <w:spacing w:before="117" w:line="411" w:lineRule="exact"/>
        <w:rPr>
          <w:rFonts w:ascii="SimSun" w:hAnsi="SimSun" w:eastAsia="SimSun" w:cs="SimSun"/>
          <w:sz w:val="23"/>
          <w:szCs w:val="23"/>
        </w:rPr>
      </w:pPr>
      <w:r>
        <w:rPr>
          <w:rFonts w:ascii="SimSun" w:hAnsi="SimSun" w:eastAsia="SimSun" w:cs="SimSun"/>
          <w:sz w:val="23"/>
          <w:szCs w:val="23"/>
          <w:position w:val="13"/>
        </w:rPr>
        <w:t>(2)一般违法行为的表现情形：没有违法所得</w:t>
      </w:r>
      <w:r>
        <w:rPr>
          <w:rFonts w:ascii="SimSun" w:hAnsi="SimSun" w:eastAsia="SimSun" w:cs="SimSun"/>
          <w:sz w:val="23"/>
          <w:szCs w:val="23"/>
          <w:spacing w:val="-1"/>
          <w:position w:val="13"/>
        </w:rPr>
        <w:t>，造成一般危害后果的；或违法所得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0"/>
        </w:rPr>
        <w:t>在5千元以上1万元以下的。</w:t>
      </w:r>
    </w:p>
    <w:p>
      <w:pPr>
        <w:ind w:left="460"/>
        <w:spacing w:before="113" w:line="412"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处罚基准：警告；没有违法所得的，处以3千元以上7千元以下罚</w:t>
      </w:r>
      <w:r>
        <w:rPr>
          <w:rFonts w:ascii="SimSun" w:hAnsi="SimSun" w:eastAsia="SimSun" w:cs="SimSun"/>
          <w:sz w:val="23"/>
          <w:szCs w:val="23"/>
          <w:spacing w:val="5"/>
          <w:position w:val="13"/>
        </w:rPr>
        <w:t>款；有违法所得</w:t>
      </w:r>
    </w:p>
    <w:p>
      <w:pPr>
        <w:spacing w:line="219" w:lineRule="auto"/>
        <w:rPr>
          <w:rFonts w:ascii="SimSun" w:hAnsi="SimSun" w:eastAsia="SimSun" w:cs="SimSun"/>
          <w:sz w:val="23"/>
          <w:szCs w:val="23"/>
        </w:rPr>
      </w:pPr>
      <w:r>
        <w:rPr>
          <w:rFonts w:ascii="SimSun" w:hAnsi="SimSun" w:eastAsia="SimSun" w:cs="SimSun"/>
          <w:sz w:val="23"/>
          <w:szCs w:val="23"/>
          <w:spacing w:val="6"/>
        </w:rPr>
        <w:t>的，处以违法所得2倍以下且不超过3万元的罚款。</w:t>
      </w:r>
    </w:p>
    <w:p>
      <w:pPr>
        <w:ind w:left="590"/>
        <w:spacing w:before="117" w:line="411" w:lineRule="exact"/>
        <w:rPr>
          <w:rFonts w:ascii="SimSun" w:hAnsi="SimSun" w:eastAsia="SimSun" w:cs="SimSun"/>
          <w:sz w:val="23"/>
          <w:szCs w:val="23"/>
        </w:rPr>
      </w:pPr>
      <w:r>
        <w:rPr>
          <w:rFonts w:ascii="SimSun" w:hAnsi="SimSun" w:eastAsia="SimSun" w:cs="SimSun"/>
          <w:sz w:val="23"/>
          <w:szCs w:val="23"/>
          <w:position w:val="13"/>
        </w:rPr>
        <w:t>(3)严重违法行为的表现情形：没有违法所得</w:t>
      </w:r>
      <w:r>
        <w:rPr>
          <w:rFonts w:ascii="SimSun" w:hAnsi="SimSun" w:eastAsia="SimSun" w:cs="SimSun"/>
          <w:sz w:val="23"/>
          <w:szCs w:val="23"/>
          <w:spacing w:val="-1"/>
          <w:position w:val="13"/>
        </w:rPr>
        <w:t>，造成严重危害后果的；或违法所得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8"/>
        </w:rPr>
        <w:t>在1万元以上的。</w:t>
      </w:r>
    </w:p>
    <w:p>
      <w:pPr>
        <w:ind w:left="460"/>
        <w:spacing w:before="113" w:line="412"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处罚基准：警告；没有违法所得的，处以7千元以上1万元以下罚</w:t>
      </w:r>
      <w:r>
        <w:rPr>
          <w:rFonts w:ascii="SimSun" w:hAnsi="SimSun" w:eastAsia="SimSun" w:cs="SimSun"/>
          <w:sz w:val="23"/>
          <w:szCs w:val="23"/>
          <w:spacing w:val="5"/>
          <w:position w:val="13"/>
        </w:rPr>
        <w:t>款；有违法所得</w:t>
      </w:r>
    </w:p>
    <w:p>
      <w:pPr>
        <w:spacing w:line="219" w:lineRule="auto"/>
        <w:rPr>
          <w:rFonts w:ascii="SimSun" w:hAnsi="SimSun" w:eastAsia="SimSun" w:cs="SimSun"/>
          <w:sz w:val="23"/>
          <w:szCs w:val="23"/>
        </w:rPr>
      </w:pPr>
      <w:r>
        <w:rPr>
          <w:rFonts w:ascii="SimSun" w:hAnsi="SimSun" w:eastAsia="SimSun" w:cs="SimSun"/>
          <w:sz w:val="23"/>
          <w:szCs w:val="23"/>
          <w:spacing w:val="9"/>
        </w:rPr>
        <w:t>的，处以违法所得2倍以上3倍以下且不超过3万元</w:t>
      </w:r>
      <w:r>
        <w:rPr>
          <w:rFonts w:ascii="SimSun" w:hAnsi="SimSun" w:eastAsia="SimSun" w:cs="SimSun"/>
          <w:sz w:val="23"/>
          <w:szCs w:val="23"/>
          <w:spacing w:val="8"/>
        </w:rPr>
        <w:t>的罚款。</w:t>
      </w:r>
    </w:p>
    <w:p>
      <w:pPr>
        <w:ind w:left="463"/>
        <w:spacing w:before="124"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6"/>
        </w:rPr>
        <w:t xml:space="preserve"> </w:t>
      </w:r>
      <w:r>
        <w:rPr>
          <w:rFonts w:ascii="SimSun" w:hAnsi="SimSun" w:eastAsia="SimSun" w:cs="SimSun"/>
          <w:sz w:val="23"/>
          <w:szCs w:val="23"/>
          <w:spacing w:val="-20"/>
        </w:rPr>
        <w:t>责令其改正。</w:t>
      </w:r>
    </w:p>
    <w:p>
      <w:pPr>
        <w:ind w:left="463"/>
        <w:spacing w:before="124" w:line="219" w:lineRule="auto"/>
        <w:outlineLvl w:val="6"/>
        <w:rPr>
          <w:rFonts w:ascii="SimHei" w:hAnsi="SimHei" w:eastAsia="SimHei" w:cs="SimHei"/>
          <w:sz w:val="23"/>
          <w:szCs w:val="23"/>
        </w:rPr>
      </w:pPr>
      <w:r>
        <w:rPr>
          <w:rFonts w:ascii="SimHei" w:hAnsi="SimHei" w:eastAsia="SimHei" w:cs="SimHei"/>
          <w:sz w:val="23"/>
          <w:szCs w:val="23"/>
          <w:b/>
          <w:bCs/>
          <w:spacing w:val="-10"/>
        </w:rPr>
        <w:t>3.在执业过程中实施商业贿赂</w:t>
      </w:r>
    </w:p>
    <w:p>
      <w:pPr>
        <w:ind w:left="590"/>
        <w:spacing w:before="123"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(1)轻微违法行为的表现情形：没有违法所得，未造成</w:t>
      </w:r>
      <w:r>
        <w:rPr>
          <w:rFonts w:ascii="SimSun" w:hAnsi="SimSun" w:eastAsia="SimSun" w:cs="SimSun"/>
          <w:sz w:val="23"/>
          <w:szCs w:val="23"/>
          <w:spacing w:val="-2"/>
          <w:position w:val="12"/>
        </w:rPr>
        <w:t>危害后果的；或违法所得在</w:t>
      </w:r>
    </w:p>
    <w:p>
      <w:pPr>
        <w:spacing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60"/>
        <w:spacing w:before="124" w:line="411" w:lineRule="exact"/>
        <w:rPr>
          <w:rFonts w:ascii="SimSun" w:hAnsi="SimSun" w:eastAsia="SimSun" w:cs="SimSun"/>
          <w:sz w:val="23"/>
          <w:szCs w:val="23"/>
        </w:rPr>
      </w:pPr>
      <w:r>
        <w:rPr>
          <w:rFonts w:ascii="SimSun" w:hAnsi="SimSun" w:eastAsia="SimSun" w:cs="SimSun"/>
          <w:sz w:val="23"/>
          <w:szCs w:val="23"/>
          <w:spacing w:val="3"/>
          <w:position w:val="13"/>
        </w:rPr>
        <w:t>处罚基准：警告；没有违法所得的，处以3千元以</w:t>
      </w:r>
      <w:r>
        <w:rPr>
          <w:rFonts w:ascii="SimSun" w:hAnsi="SimSun" w:eastAsia="SimSun" w:cs="SimSun"/>
          <w:sz w:val="23"/>
          <w:szCs w:val="23"/>
          <w:spacing w:val="2"/>
          <w:position w:val="13"/>
        </w:rPr>
        <w:t>下罚款；有违法所得的，处以违</w:t>
      </w:r>
    </w:p>
    <w:p>
      <w:pPr>
        <w:spacing w:before="1" w:line="219" w:lineRule="auto"/>
        <w:rPr>
          <w:rFonts w:ascii="SimSun" w:hAnsi="SimSun" w:eastAsia="SimSun" w:cs="SimSun"/>
          <w:sz w:val="23"/>
          <w:szCs w:val="23"/>
        </w:rPr>
      </w:pPr>
      <w:r>
        <w:rPr>
          <w:rFonts w:ascii="SimSun" w:hAnsi="SimSun" w:eastAsia="SimSun" w:cs="SimSun"/>
          <w:sz w:val="23"/>
          <w:szCs w:val="23"/>
          <w:spacing w:val="8"/>
        </w:rPr>
        <w:t>法所得1倍以下且不超过3万元的罚款。</w:t>
      </w:r>
    </w:p>
    <w:p>
      <w:pPr>
        <w:sectPr>
          <w:footerReference w:type="default" r:id="rId48"/>
          <w:pgSz w:w="11900" w:h="16820"/>
          <w:pgMar w:top="1429" w:right="1580" w:bottom="1839" w:left="1579" w:header="0" w:footer="1571" w:gutter="0"/>
        </w:sectPr>
        <w:rPr/>
      </w:pPr>
    </w:p>
    <w:p>
      <w:pPr>
        <w:spacing w:line="340" w:lineRule="auto"/>
        <w:rPr>
          <w:rFonts w:ascii="Arial"/>
          <w:sz w:val="21"/>
        </w:rPr>
      </w:pPr>
      <w:r/>
    </w:p>
    <w:p>
      <w:pPr>
        <w:spacing w:line="340" w:lineRule="auto"/>
        <w:rPr>
          <w:rFonts w:ascii="Arial"/>
          <w:sz w:val="21"/>
        </w:rPr>
      </w:pPr>
      <w:r/>
    </w:p>
    <w:p>
      <w:pPr>
        <w:ind w:left="580"/>
        <w:spacing w:before="75" w:line="411" w:lineRule="exact"/>
        <w:rPr>
          <w:rFonts w:ascii="SimSun" w:hAnsi="SimSun" w:eastAsia="SimSun" w:cs="SimSun"/>
          <w:sz w:val="23"/>
          <w:szCs w:val="23"/>
        </w:rPr>
      </w:pPr>
      <w:r>
        <w:rPr>
          <w:rFonts w:ascii="SimSun" w:hAnsi="SimSun" w:eastAsia="SimSun" w:cs="SimSun"/>
          <w:sz w:val="23"/>
          <w:szCs w:val="23"/>
          <w:spacing w:val="-1"/>
          <w:position w:val="13"/>
        </w:rPr>
        <w:t>(2)一般违法行为的表现情形：没有违法所得，造成一般危害后果的；或违法所得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1"/>
        </w:rPr>
        <w:t>在5千元以上1万元以下的。</w:t>
      </w:r>
    </w:p>
    <w:p>
      <w:pPr>
        <w:ind w:left="450"/>
        <w:spacing w:before="103" w:line="421" w:lineRule="exact"/>
        <w:rPr>
          <w:rFonts w:ascii="SimSun" w:hAnsi="SimSun" w:eastAsia="SimSun" w:cs="SimSun"/>
          <w:sz w:val="23"/>
          <w:szCs w:val="23"/>
        </w:rPr>
      </w:pPr>
      <w:r>
        <w:rPr>
          <w:rFonts w:ascii="SimSun" w:hAnsi="SimSun" w:eastAsia="SimSun" w:cs="SimSun"/>
          <w:sz w:val="23"/>
          <w:szCs w:val="23"/>
          <w:spacing w:val="6"/>
          <w:position w:val="14"/>
        </w:rPr>
        <w:t>处罚基准：警告；没有违法所得的，处以3千元以上7千元以下罚款；有违法所得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6"/>
        </w:rPr>
        <w:t>的，处以违法所得2倍以下且不超过3万元的罚款。</w:t>
      </w:r>
    </w:p>
    <w:p>
      <w:pPr>
        <w:ind w:left="580"/>
        <w:spacing w:before="116" w:line="411"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(3)严重违法行为的表现情形：没有违法所得，造成严重危害后果的；或违法所得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3"/>
        </w:rPr>
        <w:t>在1万元以上的。</w:t>
      </w:r>
    </w:p>
    <w:p>
      <w:pPr>
        <w:ind w:left="450"/>
        <w:spacing w:before="113" w:line="412"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处罚基准：警告；没有违法所得的，处以7千元以上1万元以下罚款；有违法所得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9"/>
        </w:rPr>
        <w:t>的，处以违法所得2倍以上3倍以下且不超过3万元的罚款。</w:t>
      </w:r>
    </w:p>
    <w:p>
      <w:pPr>
        <w:ind w:left="453"/>
        <w:spacing w:before="124" w:line="219" w:lineRule="auto"/>
        <w:rPr>
          <w:rFonts w:ascii="SimSun" w:hAnsi="SimSun" w:eastAsia="SimSun" w:cs="SimSun"/>
          <w:sz w:val="23"/>
          <w:szCs w:val="23"/>
        </w:rPr>
      </w:pPr>
      <w:r>
        <w:rPr>
          <w:rFonts w:ascii="SimSun" w:hAnsi="SimSun" w:eastAsia="SimSun" w:cs="SimSun"/>
          <w:sz w:val="23"/>
          <w:szCs w:val="23"/>
          <w:b/>
          <w:bCs/>
          <w:spacing w:val="-21"/>
        </w:rPr>
        <w:t>其他措施：</w:t>
      </w:r>
      <w:r>
        <w:rPr>
          <w:rFonts w:ascii="SimSun" w:hAnsi="SimSun" w:eastAsia="SimSun" w:cs="SimSun"/>
          <w:sz w:val="23"/>
          <w:szCs w:val="23"/>
          <w:spacing w:val="38"/>
        </w:rPr>
        <w:t xml:space="preserve"> </w:t>
      </w:r>
      <w:r>
        <w:rPr>
          <w:rFonts w:ascii="SimSun" w:hAnsi="SimSun" w:eastAsia="SimSun" w:cs="SimSun"/>
          <w:sz w:val="23"/>
          <w:szCs w:val="23"/>
          <w:spacing w:val="-21"/>
        </w:rPr>
        <w:t>责令其改正。</w:t>
      </w:r>
    </w:p>
    <w:p>
      <w:pPr>
        <w:ind w:left="453"/>
        <w:spacing w:before="126" w:line="222" w:lineRule="auto"/>
        <w:outlineLvl w:val="6"/>
        <w:rPr>
          <w:rFonts w:ascii="SimHei" w:hAnsi="SimHei" w:eastAsia="SimHei" w:cs="SimHei"/>
          <w:sz w:val="23"/>
          <w:szCs w:val="23"/>
        </w:rPr>
      </w:pPr>
      <w:r>
        <w:rPr>
          <w:rFonts w:ascii="SimHei" w:hAnsi="SimHei" w:eastAsia="SimHei" w:cs="SimHei"/>
          <w:sz w:val="23"/>
          <w:szCs w:val="23"/>
          <w:b/>
          <w:bCs/>
          <w:spacing w:val="-7"/>
        </w:rPr>
        <w:t>4.签署有虚假记载、误导性陈述或者重大遗漏的估价报告</w:t>
      </w:r>
    </w:p>
    <w:p>
      <w:pPr>
        <w:ind w:left="580"/>
        <w:spacing w:before="117" w:line="402"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(1)轻微违法行为的表现情形：没有违法所得，未造成危害后果的；或违法所得在</w:t>
      </w:r>
    </w:p>
    <w:p>
      <w:pPr>
        <w:spacing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50"/>
        <w:spacing w:before="123" w:line="411" w:lineRule="exact"/>
        <w:rPr>
          <w:rFonts w:ascii="SimSun" w:hAnsi="SimSun" w:eastAsia="SimSun" w:cs="SimSun"/>
          <w:sz w:val="23"/>
          <w:szCs w:val="23"/>
        </w:rPr>
      </w:pPr>
      <w:r>
        <w:rPr>
          <w:rFonts w:ascii="SimSun" w:hAnsi="SimSun" w:eastAsia="SimSun" w:cs="SimSun"/>
          <w:sz w:val="23"/>
          <w:szCs w:val="23"/>
          <w:spacing w:val="3"/>
          <w:position w:val="13"/>
        </w:rPr>
        <w:t>处罚基准：警告；没有违法所得的，处以3千元以下罚款；有违法所得的</w:t>
      </w:r>
      <w:r>
        <w:rPr>
          <w:rFonts w:ascii="SimSun" w:hAnsi="SimSun" w:eastAsia="SimSun" w:cs="SimSun"/>
          <w:sz w:val="23"/>
          <w:szCs w:val="23"/>
          <w:spacing w:val="2"/>
          <w:position w:val="13"/>
        </w:rPr>
        <w:t>，处以违</w:t>
      </w:r>
    </w:p>
    <w:p>
      <w:pPr>
        <w:spacing w:before="1" w:line="219" w:lineRule="auto"/>
        <w:rPr>
          <w:rFonts w:ascii="SimSun" w:hAnsi="SimSun" w:eastAsia="SimSun" w:cs="SimSun"/>
          <w:sz w:val="23"/>
          <w:szCs w:val="23"/>
        </w:rPr>
      </w:pPr>
      <w:r>
        <w:rPr>
          <w:rFonts w:ascii="SimSun" w:hAnsi="SimSun" w:eastAsia="SimSun" w:cs="SimSun"/>
          <w:sz w:val="23"/>
          <w:szCs w:val="23"/>
          <w:spacing w:val="7"/>
        </w:rPr>
        <w:t>法所得1倍以下且不超过3万元的罚款。</w:t>
      </w:r>
    </w:p>
    <w:p>
      <w:pPr>
        <w:ind w:left="580"/>
        <w:spacing w:before="117" w:line="410" w:lineRule="exact"/>
        <w:rPr>
          <w:rFonts w:ascii="SimSun" w:hAnsi="SimSun" w:eastAsia="SimSun" w:cs="SimSun"/>
          <w:sz w:val="23"/>
          <w:szCs w:val="23"/>
        </w:rPr>
      </w:pPr>
      <w:r>
        <w:rPr>
          <w:rFonts w:ascii="SimSun" w:hAnsi="SimSun" w:eastAsia="SimSun" w:cs="SimSun"/>
          <w:sz w:val="23"/>
          <w:szCs w:val="23"/>
          <w:spacing w:val="-1"/>
          <w:position w:val="13"/>
        </w:rPr>
        <w:t>(2)一般违法行为的表现情形：没有违法所得，造成一般危害后果的；或违法所得</w:t>
      </w:r>
    </w:p>
    <w:p>
      <w:pPr>
        <w:spacing w:before="1" w:line="220" w:lineRule="auto"/>
        <w:rPr>
          <w:rFonts w:ascii="SimSun" w:hAnsi="SimSun" w:eastAsia="SimSun" w:cs="SimSun"/>
          <w:sz w:val="23"/>
          <w:szCs w:val="23"/>
        </w:rPr>
      </w:pPr>
      <w:r>
        <w:rPr>
          <w:rFonts w:ascii="SimSun" w:hAnsi="SimSun" w:eastAsia="SimSun" w:cs="SimSun"/>
          <w:sz w:val="23"/>
          <w:szCs w:val="23"/>
          <w:spacing w:val="11"/>
        </w:rPr>
        <w:t>在5千元以上1万元以下的。</w:t>
      </w:r>
    </w:p>
    <w:p>
      <w:pPr>
        <w:ind w:left="450"/>
        <w:spacing w:before="113" w:line="412"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处罚基准：警告；没有违法所得的，处以3千元以上7千元以下罚款；有违法所得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6"/>
        </w:rPr>
        <w:t>的，处以违法所得2倍以下且不超过3万元的罚款。</w:t>
      </w:r>
    </w:p>
    <w:p>
      <w:pPr>
        <w:ind w:left="580"/>
        <w:spacing w:before="117" w:line="411"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(3)严重违法行为的表现情形：没有违法所得，造成严重危害后果的；或违法所得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8"/>
        </w:rPr>
        <w:t>在1万元以上的。</w:t>
      </w:r>
    </w:p>
    <w:p>
      <w:pPr>
        <w:ind w:left="450"/>
        <w:spacing w:before="113" w:line="412"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处罚基准：警告；没有违法所得的，处以7千元以上1万元以下罚款；有违法所得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9"/>
        </w:rPr>
        <w:t>的，处以违法所得2倍以上3倍以下且不超过3万元的罚款。</w:t>
      </w:r>
    </w:p>
    <w:p>
      <w:pPr>
        <w:ind w:left="453"/>
        <w:spacing w:before="124" w:line="219" w:lineRule="auto"/>
        <w:rPr>
          <w:rFonts w:ascii="SimSun" w:hAnsi="SimSun" w:eastAsia="SimSun" w:cs="SimSun"/>
          <w:sz w:val="23"/>
          <w:szCs w:val="23"/>
        </w:rPr>
      </w:pPr>
      <w:r>
        <w:rPr>
          <w:rFonts w:ascii="SimSun" w:hAnsi="SimSun" w:eastAsia="SimSun" w:cs="SimSun"/>
          <w:sz w:val="23"/>
          <w:szCs w:val="23"/>
          <w:b/>
          <w:bCs/>
          <w:spacing w:val="-21"/>
        </w:rPr>
        <w:t>其他措施：</w:t>
      </w:r>
      <w:r>
        <w:rPr>
          <w:rFonts w:ascii="SimSun" w:hAnsi="SimSun" w:eastAsia="SimSun" w:cs="SimSun"/>
          <w:sz w:val="23"/>
          <w:szCs w:val="23"/>
          <w:spacing w:val="38"/>
        </w:rPr>
        <w:t xml:space="preserve"> </w:t>
      </w:r>
      <w:r>
        <w:rPr>
          <w:rFonts w:ascii="SimSun" w:hAnsi="SimSun" w:eastAsia="SimSun" w:cs="SimSun"/>
          <w:sz w:val="23"/>
          <w:szCs w:val="23"/>
          <w:spacing w:val="-21"/>
        </w:rPr>
        <w:t>责令其改正。</w:t>
      </w:r>
    </w:p>
    <w:p>
      <w:pPr>
        <w:ind w:left="453"/>
        <w:spacing w:before="125" w:line="222" w:lineRule="auto"/>
        <w:outlineLvl w:val="6"/>
        <w:rPr>
          <w:rFonts w:ascii="SimHei" w:hAnsi="SimHei" w:eastAsia="SimHei" w:cs="SimHei"/>
          <w:sz w:val="23"/>
          <w:szCs w:val="23"/>
        </w:rPr>
      </w:pPr>
      <w:r>
        <w:rPr>
          <w:rFonts w:ascii="SimHei" w:hAnsi="SimHei" w:eastAsia="SimHei" w:cs="SimHei"/>
          <w:sz w:val="23"/>
          <w:szCs w:val="23"/>
          <w:b/>
          <w:bCs/>
          <w:spacing w:val="-9"/>
        </w:rPr>
        <w:t>5.在估价报告中隐瞒或者歪曲事实</w:t>
      </w:r>
    </w:p>
    <w:p>
      <w:pPr>
        <w:ind w:left="580"/>
        <w:spacing w:before="118"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(1)轻微违法行为的表现情形：没有违法所得，未造成危害后果的；或违法所得在</w:t>
      </w:r>
    </w:p>
    <w:p>
      <w:pPr>
        <w:spacing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50"/>
        <w:spacing w:before="124" w:line="411" w:lineRule="exact"/>
        <w:rPr>
          <w:rFonts w:ascii="SimSun" w:hAnsi="SimSun" w:eastAsia="SimSun" w:cs="SimSun"/>
          <w:sz w:val="23"/>
          <w:szCs w:val="23"/>
        </w:rPr>
      </w:pPr>
      <w:r>
        <w:rPr>
          <w:rFonts w:ascii="SimSun" w:hAnsi="SimSun" w:eastAsia="SimSun" w:cs="SimSun"/>
          <w:sz w:val="23"/>
          <w:szCs w:val="23"/>
          <w:spacing w:val="3"/>
          <w:position w:val="13"/>
        </w:rPr>
        <w:t>处罚基准：警告；没有违法所得的，处以3千元以下罚款；有违法所得的</w:t>
      </w:r>
      <w:r>
        <w:rPr>
          <w:rFonts w:ascii="SimSun" w:hAnsi="SimSun" w:eastAsia="SimSun" w:cs="SimSun"/>
          <w:sz w:val="23"/>
          <w:szCs w:val="23"/>
          <w:spacing w:val="2"/>
          <w:position w:val="13"/>
        </w:rPr>
        <w:t>，处以违</w:t>
      </w:r>
    </w:p>
    <w:p>
      <w:pPr>
        <w:spacing w:before="1" w:line="219" w:lineRule="auto"/>
        <w:rPr>
          <w:rFonts w:ascii="SimSun" w:hAnsi="SimSun" w:eastAsia="SimSun" w:cs="SimSun"/>
          <w:sz w:val="23"/>
          <w:szCs w:val="23"/>
        </w:rPr>
      </w:pPr>
      <w:r>
        <w:rPr>
          <w:rFonts w:ascii="SimSun" w:hAnsi="SimSun" w:eastAsia="SimSun" w:cs="SimSun"/>
          <w:sz w:val="23"/>
          <w:szCs w:val="23"/>
          <w:spacing w:val="7"/>
        </w:rPr>
        <w:t>法所得1倍以下且不超过3万元的罚款。</w:t>
      </w:r>
    </w:p>
    <w:p>
      <w:pPr>
        <w:ind w:left="580"/>
        <w:spacing w:before="117" w:line="410" w:lineRule="exact"/>
        <w:rPr>
          <w:rFonts w:ascii="SimSun" w:hAnsi="SimSun" w:eastAsia="SimSun" w:cs="SimSun"/>
          <w:sz w:val="23"/>
          <w:szCs w:val="23"/>
        </w:rPr>
      </w:pPr>
      <w:r>
        <w:rPr>
          <w:rFonts w:ascii="SimSun" w:hAnsi="SimSun" w:eastAsia="SimSun" w:cs="SimSun"/>
          <w:sz w:val="23"/>
          <w:szCs w:val="23"/>
          <w:spacing w:val="-1"/>
          <w:position w:val="13"/>
        </w:rPr>
        <w:t>(2)一般违法行为的表现情形：没有违法所得，造成一般危害后果的；或违法所得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1"/>
        </w:rPr>
        <w:t>在5千元以上1万元以下的。</w:t>
      </w:r>
    </w:p>
    <w:p>
      <w:pPr>
        <w:ind w:left="450"/>
        <w:spacing w:before="124" w:line="218" w:lineRule="auto"/>
        <w:rPr>
          <w:rFonts w:ascii="SimSun" w:hAnsi="SimSun" w:eastAsia="SimSun" w:cs="SimSun"/>
          <w:sz w:val="23"/>
          <w:szCs w:val="23"/>
        </w:rPr>
      </w:pPr>
      <w:r>
        <w:rPr>
          <w:rFonts w:ascii="SimSun" w:hAnsi="SimSun" w:eastAsia="SimSun" w:cs="SimSun"/>
          <w:sz w:val="23"/>
          <w:szCs w:val="23"/>
          <w:spacing w:val="6"/>
        </w:rPr>
        <w:t>处罚基准：警告；没有违法所得的，处以3千元以上7千元以下罚款；有违法所得</w:t>
      </w:r>
    </w:p>
    <w:p>
      <w:pPr>
        <w:sectPr>
          <w:footerReference w:type="default" r:id="rId49"/>
          <w:pgSz w:w="11900" w:h="16820"/>
          <w:pgMar w:top="1429" w:right="1587" w:bottom="1839" w:left="158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6"/>
        </w:rPr>
        <w:t>的，处以违法所得2倍以下且不超过3万元的罚款。</w:t>
      </w:r>
    </w:p>
    <w:p>
      <w:pPr>
        <w:ind w:left="580"/>
        <w:spacing w:before="116" w:line="411" w:lineRule="exact"/>
        <w:rPr>
          <w:rFonts w:ascii="SimSun" w:hAnsi="SimSun" w:eastAsia="SimSun" w:cs="SimSun"/>
          <w:sz w:val="23"/>
          <w:szCs w:val="23"/>
        </w:rPr>
      </w:pPr>
      <w:r>
        <w:rPr>
          <w:rFonts w:ascii="SimSun" w:hAnsi="SimSun" w:eastAsia="SimSun" w:cs="SimSun"/>
          <w:sz w:val="23"/>
          <w:szCs w:val="23"/>
          <w:position w:val="13"/>
        </w:rPr>
        <w:t>(3)严重违法行为的表现情形：没有违法所得</w:t>
      </w:r>
      <w:r>
        <w:rPr>
          <w:rFonts w:ascii="SimSun" w:hAnsi="SimSun" w:eastAsia="SimSun" w:cs="SimSun"/>
          <w:sz w:val="23"/>
          <w:szCs w:val="23"/>
          <w:spacing w:val="-1"/>
          <w:position w:val="13"/>
        </w:rPr>
        <w:t>，造成严重危害后果的；或违法所得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3"/>
        </w:rPr>
        <w:t>在1万元以上的。</w:t>
      </w:r>
    </w:p>
    <w:p>
      <w:pPr>
        <w:ind w:left="470"/>
        <w:spacing w:before="113" w:line="411"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处罚基准：警告；没有违法所得的，处以7千元以上1万元以下罚</w:t>
      </w:r>
      <w:r>
        <w:rPr>
          <w:rFonts w:ascii="SimSun" w:hAnsi="SimSun" w:eastAsia="SimSun" w:cs="SimSun"/>
          <w:sz w:val="23"/>
          <w:szCs w:val="23"/>
          <w:spacing w:val="5"/>
          <w:position w:val="13"/>
        </w:rPr>
        <w:t>款；有违法所得</w:t>
      </w:r>
    </w:p>
    <w:p>
      <w:pPr>
        <w:spacing w:line="219" w:lineRule="auto"/>
        <w:rPr>
          <w:rFonts w:ascii="SimSun" w:hAnsi="SimSun" w:eastAsia="SimSun" w:cs="SimSun"/>
          <w:sz w:val="23"/>
          <w:szCs w:val="23"/>
        </w:rPr>
      </w:pPr>
      <w:r>
        <w:rPr>
          <w:rFonts w:ascii="SimSun" w:hAnsi="SimSun" w:eastAsia="SimSun" w:cs="SimSun"/>
          <w:sz w:val="23"/>
          <w:szCs w:val="23"/>
          <w:spacing w:val="9"/>
        </w:rPr>
        <w:t>的，处以违法所得2倍以上3倍以下且不超过3万元的罚款。</w:t>
      </w:r>
    </w:p>
    <w:p>
      <w:pPr>
        <w:ind w:left="473"/>
        <w:spacing w:before="124"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6"/>
        </w:rPr>
        <w:t xml:space="preserve"> </w:t>
      </w:r>
      <w:r>
        <w:rPr>
          <w:rFonts w:ascii="SimSun" w:hAnsi="SimSun" w:eastAsia="SimSun" w:cs="SimSun"/>
          <w:sz w:val="23"/>
          <w:szCs w:val="23"/>
          <w:spacing w:val="-20"/>
        </w:rPr>
        <w:t>责令其改正。</w:t>
      </w:r>
    </w:p>
    <w:p>
      <w:pPr>
        <w:ind w:left="473"/>
        <w:spacing w:before="124" w:line="220" w:lineRule="auto"/>
        <w:outlineLvl w:val="6"/>
        <w:rPr>
          <w:rFonts w:ascii="SimHei" w:hAnsi="SimHei" w:eastAsia="SimHei" w:cs="SimHei"/>
          <w:sz w:val="23"/>
          <w:szCs w:val="23"/>
        </w:rPr>
      </w:pPr>
      <w:r>
        <w:rPr>
          <w:rFonts w:ascii="SimHei" w:hAnsi="SimHei" w:eastAsia="SimHei" w:cs="SimHei"/>
          <w:sz w:val="23"/>
          <w:szCs w:val="23"/>
          <w:b/>
          <w:bCs/>
          <w:spacing w:val="-7"/>
        </w:rPr>
        <w:t>6.允许他人以自己的名义从事房地产估价业务</w:t>
      </w:r>
    </w:p>
    <w:p>
      <w:pPr>
        <w:ind w:left="580"/>
        <w:spacing w:before="122"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(1)轻微违法行为的表现情形：没有违法所得，未造成</w:t>
      </w:r>
      <w:r>
        <w:rPr>
          <w:rFonts w:ascii="SimSun" w:hAnsi="SimSun" w:eastAsia="SimSun" w:cs="SimSun"/>
          <w:sz w:val="23"/>
          <w:szCs w:val="23"/>
          <w:spacing w:val="-2"/>
          <w:position w:val="12"/>
        </w:rPr>
        <w:t>危害后果的；或违法所得在</w:t>
      </w:r>
    </w:p>
    <w:p>
      <w:pPr>
        <w:spacing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70"/>
        <w:spacing w:before="123" w:line="412" w:lineRule="exact"/>
        <w:rPr>
          <w:rFonts w:ascii="SimSun" w:hAnsi="SimSun" w:eastAsia="SimSun" w:cs="SimSun"/>
          <w:sz w:val="23"/>
          <w:szCs w:val="23"/>
        </w:rPr>
      </w:pPr>
      <w:r>
        <w:rPr>
          <w:rFonts w:ascii="SimSun" w:hAnsi="SimSun" w:eastAsia="SimSun" w:cs="SimSun"/>
          <w:sz w:val="23"/>
          <w:szCs w:val="23"/>
          <w:spacing w:val="3"/>
          <w:position w:val="13"/>
        </w:rPr>
        <w:t>处罚基准：警告；没有违法所得的，处以3千元以</w:t>
      </w:r>
      <w:r>
        <w:rPr>
          <w:rFonts w:ascii="SimSun" w:hAnsi="SimSun" w:eastAsia="SimSun" w:cs="SimSun"/>
          <w:sz w:val="23"/>
          <w:szCs w:val="23"/>
          <w:spacing w:val="2"/>
          <w:position w:val="13"/>
        </w:rPr>
        <w:t>下罚款；有违法所得的，处以违</w:t>
      </w:r>
    </w:p>
    <w:p>
      <w:pPr>
        <w:spacing w:line="219" w:lineRule="auto"/>
        <w:rPr>
          <w:rFonts w:ascii="SimSun" w:hAnsi="SimSun" w:eastAsia="SimSun" w:cs="SimSun"/>
          <w:sz w:val="23"/>
          <w:szCs w:val="23"/>
        </w:rPr>
      </w:pPr>
      <w:r>
        <w:rPr>
          <w:rFonts w:ascii="SimSun" w:hAnsi="SimSun" w:eastAsia="SimSun" w:cs="SimSun"/>
          <w:sz w:val="23"/>
          <w:szCs w:val="23"/>
          <w:spacing w:val="7"/>
        </w:rPr>
        <w:t>法所得1倍以下且不超过3万元的罚款。</w:t>
      </w:r>
    </w:p>
    <w:p>
      <w:pPr>
        <w:ind w:left="580"/>
        <w:spacing w:before="117" w:line="411" w:lineRule="exact"/>
        <w:rPr>
          <w:rFonts w:ascii="SimSun" w:hAnsi="SimSun" w:eastAsia="SimSun" w:cs="SimSun"/>
          <w:sz w:val="23"/>
          <w:szCs w:val="23"/>
        </w:rPr>
      </w:pPr>
      <w:r>
        <w:rPr>
          <w:rFonts w:ascii="SimSun" w:hAnsi="SimSun" w:eastAsia="SimSun" w:cs="SimSun"/>
          <w:sz w:val="23"/>
          <w:szCs w:val="23"/>
          <w:position w:val="13"/>
        </w:rPr>
        <w:t>(2)一般违法行为的表现情形：没有违法所得</w:t>
      </w:r>
      <w:r>
        <w:rPr>
          <w:rFonts w:ascii="SimSun" w:hAnsi="SimSun" w:eastAsia="SimSun" w:cs="SimSun"/>
          <w:sz w:val="23"/>
          <w:szCs w:val="23"/>
          <w:spacing w:val="-1"/>
          <w:position w:val="13"/>
        </w:rPr>
        <w:t>，造成一般危害后果的；或违法所得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0"/>
        </w:rPr>
        <w:t>在5千元以上1万元以下的。</w:t>
      </w:r>
    </w:p>
    <w:p>
      <w:pPr>
        <w:ind w:left="470"/>
        <w:spacing w:before="113" w:line="412"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处罚基准：警告；没有违法所得的，处以3千元以上7千元以下罚</w:t>
      </w:r>
      <w:r>
        <w:rPr>
          <w:rFonts w:ascii="SimSun" w:hAnsi="SimSun" w:eastAsia="SimSun" w:cs="SimSun"/>
          <w:sz w:val="23"/>
          <w:szCs w:val="23"/>
          <w:spacing w:val="5"/>
          <w:position w:val="13"/>
        </w:rPr>
        <w:t>款；有违法所得</w:t>
      </w:r>
    </w:p>
    <w:p>
      <w:pPr>
        <w:spacing w:line="219" w:lineRule="auto"/>
        <w:rPr>
          <w:rFonts w:ascii="SimSun" w:hAnsi="SimSun" w:eastAsia="SimSun" w:cs="SimSun"/>
          <w:sz w:val="23"/>
          <w:szCs w:val="23"/>
        </w:rPr>
      </w:pPr>
      <w:r>
        <w:rPr>
          <w:rFonts w:ascii="SimSun" w:hAnsi="SimSun" w:eastAsia="SimSun" w:cs="SimSun"/>
          <w:sz w:val="23"/>
          <w:szCs w:val="23"/>
          <w:spacing w:val="6"/>
        </w:rPr>
        <w:t>的，处以违法所得2倍以下且不超过3万元的罚款。</w:t>
      </w:r>
    </w:p>
    <w:p>
      <w:pPr>
        <w:ind w:left="580"/>
        <w:spacing w:before="117" w:line="411" w:lineRule="exact"/>
        <w:rPr>
          <w:rFonts w:ascii="SimSun" w:hAnsi="SimSun" w:eastAsia="SimSun" w:cs="SimSun"/>
          <w:sz w:val="23"/>
          <w:szCs w:val="23"/>
        </w:rPr>
      </w:pPr>
      <w:r>
        <w:rPr>
          <w:rFonts w:ascii="SimSun" w:hAnsi="SimSun" w:eastAsia="SimSun" w:cs="SimSun"/>
          <w:sz w:val="23"/>
          <w:szCs w:val="23"/>
          <w:position w:val="13"/>
        </w:rPr>
        <w:t>(3)严重违法行为的表现情形：没有违法所得</w:t>
      </w:r>
      <w:r>
        <w:rPr>
          <w:rFonts w:ascii="SimSun" w:hAnsi="SimSun" w:eastAsia="SimSun" w:cs="SimSun"/>
          <w:sz w:val="23"/>
          <w:szCs w:val="23"/>
          <w:spacing w:val="-1"/>
          <w:position w:val="13"/>
        </w:rPr>
        <w:t>，造成严重危害后果的；或违法所得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8"/>
        </w:rPr>
        <w:t>在1万元以上的。</w:t>
      </w:r>
    </w:p>
    <w:p>
      <w:pPr>
        <w:ind w:left="470"/>
        <w:spacing w:before="113" w:line="412"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处罚基准：警告；没有违法所得的，处以7千元以上1万元以下罚</w:t>
      </w:r>
      <w:r>
        <w:rPr>
          <w:rFonts w:ascii="SimSun" w:hAnsi="SimSun" w:eastAsia="SimSun" w:cs="SimSun"/>
          <w:sz w:val="23"/>
          <w:szCs w:val="23"/>
          <w:spacing w:val="5"/>
          <w:position w:val="13"/>
        </w:rPr>
        <w:t>款；有违法所得</w:t>
      </w:r>
    </w:p>
    <w:p>
      <w:pPr>
        <w:spacing w:before="1" w:line="219" w:lineRule="auto"/>
        <w:rPr>
          <w:rFonts w:ascii="SimSun" w:hAnsi="SimSun" w:eastAsia="SimSun" w:cs="SimSun"/>
          <w:sz w:val="23"/>
          <w:szCs w:val="23"/>
        </w:rPr>
      </w:pPr>
      <w:r>
        <w:rPr>
          <w:rFonts w:ascii="SimSun" w:hAnsi="SimSun" w:eastAsia="SimSun" w:cs="SimSun"/>
          <w:sz w:val="23"/>
          <w:szCs w:val="23"/>
          <w:spacing w:val="9"/>
        </w:rPr>
        <w:t>的，处以违法所得2倍以上3倍以下且不超过3万元</w:t>
      </w:r>
      <w:r>
        <w:rPr>
          <w:rFonts w:ascii="SimSun" w:hAnsi="SimSun" w:eastAsia="SimSun" w:cs="SimSun"/>
          <w:sz w:val="23"/>
          <w:szCs w:val="23"/>
          <w:spacing w:val="8"/>
        </w:rPr>
        <w:t>的罚款。</w:t>
      </w:r>
    </w:p>
    <w:p>
      <w:pPr>
        <w:ind w:left="473"/>
        <w:spacing w:before="123" w:line="219"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24"/>
        </w:rPr>
        <w:t xml:space="preserve"> </w:t>
      </w:r>
      <w:r>
        <w:rPr>
          <w:rFonts w:ascii="SimSun" w:hAnsi="SimSun" w:eastAsia="SimSun" w:cs="SimSun"/>
          <w:sz w:val="23"/>
          <w:szCs w:val="23"/>
          <w:spacing w:val="-18"/>
        </w:rPr>
        <w:t>责令其改正。</w:t>
      </w:r>
    </w:p>
    <w:p>
      <w:pPr>
        <w:ind w:left="473"/>
        <w:spacing w:before="124" w:line="219" w:lineRule="auto"/>
        <w:outlineLvl w:val="6"/>
        <w:rPr>
          <w:rFonts w:ascii="SimHei" w:hAnsi="SimHei" w:eastAsia="SimHei" w:cs="SimHei"/>
          <w:sz w:val="23"/>
          <w:szCs w:val="23"/>
        </w:rPr>
      </w:pPr>
      <w:r>
        <w:rPr>
          <w:rFonts w:ascii="SimHei" w:hAnsi="SimHei" w:eastAsia="SimHei" w:cs="SimHei"/>
          <w:sz w:val="23"/>
          <w:szCs w:val="23"/>
          <w:b/>
          <w:bCs/>
          <w:spacing w:val="3"/>
        </w:rPr>
        <w:t>7.同时在2个或者2个以上房地产估价机构执业</w:t>
      </w:r>
    </w:p>
    <w:p>
      <w:pPr>
        <w:ind w:left="580"/>
        <w:spacing w:before="124"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(1)轻微违法行为的表现情形：没有违法所得，未造成</w:t>
      </w:r>
      <w:r>
        <w:rPr>
          <w:rFonts w:ascii="SimSun" w:hAnsi="SimSun" w:eastAsia="SimSun" w:cs="SimSun"/>
          <w:sz w:val="23"/>
          <w:szCs w:val="23"/>
          <w:spacing w:val="-2"/>
          <w:position w:val="12"/>
        </w:rPr>
        <w:t>危害后果的；或违法所得在</w:t>
      </w:r>
    </w:p>
    <w:p>
      <w:pPr>
        <w:spacing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70"/>
        <w:spacing w:before="123" w:line="412" w:lineRule="exact"/>
        <w:rPr>
          <w:rFonts w:ascii="SimSun" w:hAnsi="SimSun" w:eastAsia="SimSun" w:cs="SimSun"/>
          <w:sz w:val="23"/>
          <w:szCs w:val="23"/>
        </w:rPr>
      </w:pPr>
      <w:r>
        <w:rPr>
          <w:rFonts w:ascii="SimSun" w:hAnsi="SimSun" w:eastAsia="SimSun" w:cs="SimSun"/>
          <w:sz w:val="23"/>
          <w:szCs w:val="23"/>
          <w:spacing w:val="3"/>
          <w:position w:val="13"/>
        </w:rPr>
        <w:t>处罚基准：警告；没有违法所得的，处以3千元以</w:t>
      </w:r>
      <w:r>
        <w:rPr>
          <w:rFonts w:ascii="SimSun" w:hAnsi="SimSun" w:eastAsia="SimSun" w:cs="SimSun"/>
          <w:sz w:val="23"/>
          <w:szCs w:val="23"/>
          <w:spacing w:val="2"/>
          <w:position w:val="13"/>
        </w:rPr>
        <w:t>下罚款；有违法所得的，处以违</w:t>
      </w:r>
    </w:p>
    <w:p>
      <w:pPr>
        <w:spacing w:line="219" w:lineRule="auto"/>
        <w:rPr>
          <w:rFonts w:ascii="SimSun" w:hAnsi="SimSun" w:eastAsia="SimSun" w:cs="SimSun"/>
          <w:sz w:val="23"/>
          <w:szCs w:val="23"/>
        </w:rPr>
      </w:pPr>
      <w:r>
        <w:rPr>
          <w:rFonts w:ascii="SimSun" w:hAnsi="SimSun" w:eastAsia="SimSun" w:cs="SimSun"/>
          <w:sz w:val="23"/>
          <w:szCs w:val="23"/>
          <w:spacing w:val="7"/>
        </w:rPr>
        <w:t>法所得1倍以下且不超过3万元的罚款。</w:t>
      </w:r>
    </w:p>
    <w:p>
      <w:pPr>
        <w:ind w:left="580"/>
        <w:spacing w:before="117" w:line="411" w:lineRule="exact"/>
        <w:rPr>
          <w:rFonts w:ascii="SimSun" w:hAnsi="SimSun" w:eastAsia="SimSun" w:cs="SimSun"/>
          <w:sz w:val="23"/>
          <w:szCs w:val="23"/>
        </w:rPr>
      </w:pPr>
      <w:r>
        <w:rPr>
          <w:rFonts w:ascii="SimSun" w:hAnsi="SimSun" w:eastAsia="SimSun" w:cs="SimSun"/>
          <w:sz w:val="23"/>
          <w:szCs w:val="23"/>
          <w:position w:val="13"/>
        </w:rPr>
        <w:t>(2)一般违法行为的表现情形：没有违法所得</w:t>
      </w:r>
      <w:r>
        <w:rPr>
          <w:rFonts w:ascii="SimSun" w:hAnsi="SimSun" w:eastAsia="SimSun" w:cs="SimSun"/>
          <w:sz w:val="23"/>
          <w:szCs w:val="23"/>
          <w:spacing w:val="-1"/>
          <w:position w:val="13"/>
        </w:rPr>
        <w:t>，造成一般危害后果的；或违法所得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0"/>
        </w:rPr>
        <w:t>在5千元以上1万元以下的。</w:t>
      </w:r>
    </w:p>
    <w:p>
      <w:pPr>
        <w:ind w:left="470"/>
        <w:spacing w:before="113" w:line="412"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处罚基准：警告；没有违法所得的，处以3千元以上7千元以下罚</w:t>
      </w:r>
      <w:r>
        <w:rPr>
          <w:rFonts w:ascii="SimSun" w:hAnsi="SimSun" w:eastAsia="SimSun" w:cs="SimSun"/>
          <w:sz w:val="23"/>
          <w:szCs w:val="23"/>
          <w:spacing w:val="5"/>
          <w:position w:val="13"/>
        </w:rPr>
        <w:t>款；有违法所得</w:t>
      </w:r>
    </w:p>
    <w:p>
      <w:pPr>
        <w:spacing w:line="219" w:lineRule="auto"/>
        <w:rPr>
          <w:rFonts w:ascii="SimSun" w:hAnsi="SimSun" w:eastAsia="SimSun" w:cs="SimSun"/>
          <w:sz w:val="23"/>
          <w:szCs w:val="23"/>
        </w:rPr>
      </w:pPr>
      <w:r>
        <w:rPr>
          <w:rFonts w:ascii="SimSun" w:hAnsi="SimSun" w:eastAsia="SimSun" w:cs="SimSun"/>
          <w:sz w:val="23"/>
          <w:szCs w:val="23"/>
          <w:spacing w:val="6"/>
        </w:rPr>
        <w:t>的，处以违法所得2倍以下且不超过3万元的罚款。</w:t>
      </w:r>
    </w:p>
    <w:p>
      <w:pPr>
        <w:ind w:left="580"/>
        <w:spacing w:before="117" w:line="411" w:lineRule="exact"/>
        <w:rPr>
          <w:rFonts w:ascii="SimSun" w:hAnsi="SimSun" w:eastAsia="SimSun" w:cs="SimSun"/>
          <w:sz w:val="23"/>
          <w:szCs w:val="23"/>
        </w:rPr>
      </w:pPr>
      <w:r>
        <w:rPr>
          <w:rFonts w:ascii="SimSun" w:hAnsi="SimSun" w:eastAsia="SimSun" w:cs="SimSun"/>
          <w:sz w:val="23"/>
          <w:szCs w:val="23"/>
          <w:position w:val="13"/>
        </w:rPr>
        <w:t>(3)严重违法行为的表现情形：没有违法所得</w:t>
      </w:r>
      <w:r>
        <w:rPr>
          <w:rFonts w:ascii="SimSun" w:hAnsi="SimSun" w:eastAsia="SimSun" w:cs="SimSun"/>
          <w:sz w:val="23"/>
          <w:szCs w:val="23"/>
          <w:spacing w:val="-1"/>
          <w:position w:val="13"/>
        </w:rPr>
        <w:t>，造成严重危害后果的；或违法所得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3"/>
        </w:rPr>
        <w:t>在1万元以上的。</w:t>
      </w:r>
    </w:p>
    <w:p>
      <w:pPr>
        <w:sectPr>
          <w:footerReference w:type="default" r:id="rId50"/>
          <w:pgSz w:w="11900" w:h="16820"/>
          <w:pgMar w:top="1429" w:right="1590" w:bottom="1839" w:left="1579" w:header="0" w:footer="1571" w:gutter="0"/>
        </w:sectPr>
        <w:rPr/>
      </w:pPr>
    </w:p>
    <w:p>
      <w:pPr>
        <w:spacing w:line="339" w:lineRule="auto"/>
        <w:rPr>
          <w:rFonts w:ascii="Arial"/>
          <w:sz w:val="21"/>
        </w:rPr>
      </w:pPr>
      <w:r/>
    </w:p>
    <w:p>
      <w:pPr>
        <w:spacing w:line="339" w:lineRule="auto"/>
        <w:rPr>
          <w:rFonts w:ascii="Arial"/>
          <w:sz w:val="21"/>
        </w:rPr>
      </w:pPr>
      <w:r/>
    </w:p>
    <w:p>
      <w:pPr>
        <w:ind w:left="470"/>
        <w:spacing w:before="75" w:line="412"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处罚基准：警告；没有违法所得的，处以7千元以上1万元以下罚</w:t>
      </w:r>
      <w:r>
        <w:rPr>
          <w:rFonts w:ascii="SimSun" w:hAnsi="SimSun" w:eastAsia="SimSun" w:cs="SimSun"/>
          <w:sz w:val="23"/>
          <w:szCs w:val="23"/>
          <w:spacing w:val="5"/>
          <w:position w:val="13"/>
        </w:rPr>
        <w:t>款；有违法所得</w:t>
      </w:r>
    </w:p>
    <w:p>
      <w:pPr>
        <w:spacing w:line="219" w:lineRule="auto"/>
        <w:rPr>
          <w:rFonts w:ascii="SimSun" w:hAnsi="SimSun" w:eastAsia="SimSun" w:cs="SimSun"/>
          <w:sz w:val="23"/>
          <w:szCs w:val="23"/>
        </w:rPr>
      </w:pPr>
      <w:r>
        <w:rPr>
          <w:rFonts w:ascii="SimSun" w:hAnsi="SimSun" w:eastAsia="SimSun" w:cs="SimSun"/>
          <w:sz w:val="23"/>
          <w:szCs w:val="23"/>
          <w:spacing w:val="9"/>
        </w:rPr>
        <w:t>的，处以违法所得2倍以上3倍以下且不超过3万元</w:t>
      </w:r>
      <w:r>
        <w:rPr>
          <w:rFonts w:ascii="SimSun" w:hAnsi="SimSun" w:eastAsia="SimSun" w:cs="SimSun"/>
          <w:sz w:val="23"/>
          <w:szCs w:val="23"/>
          <w:spacing w:val="8"/>
        </w:rPr>
        <w:t>的罚款。</w:t>
      </w:r>
    </w:p>
    <w:p>
      <w:pPr>
        <w:ind w:left="473"/>
        <w:spacing w:before="123"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6"/>
        </w:rPr>
        <w:t xml:space="preserve"> </w:t>
      </w:r>
      <w:r>
        <w:rPr>
          <w:rFonts w:ascii="SimSun" w:hAnsi="SimSun" w:eastAsia="SimSun" w:cs="SimSun"/>
          <w:sz w:val="23"/>
          <w:szCs w:val="23"/>
          <w:spacing w:val="-20"/>
        </w:rPr>
        <w:t>责令其改正。</w:t>
      </w:r>
    </w:p>
    <w:p>
      <w:pPr>
        <w:ind w:left="473"/>
        <w:spacing w:before="124" w:line="220" w:lineRule="auto"/>
        <w:outlineLvl w:val="6"/>
        <w:rPr>
          <w:rFonts w:ascii="SimHei" w:hAnsi="SimHei" w:eastAsia="SimHei" w:cs="SimHei"/>
          <w:sz w:val="23"/>
          <w:szCs w:val="23"/>
        </w:rPr>
      </w:pPr>
      <w:r>
        <w:rPr>
          <w:rFonts w:ascii="SimHei" w:hAnsi="SimHei" w:eastAsia="SimHei" w:cs="SimHei"/>
          <w:sz w:val="23"/>
          <w:szCs w:val="23"/>
          <w:b/>
          <w:bCs/>
          <w:spacing w:val="-10"/>
        </w:rPr>
        <w:t>8.以个人名义承揽房地产估价业务</w:t>
      </w:r>
    </w:p>
    <w:p>
      <w:pPr>
        <w:ind w:left="580"/>
        <w:spacing w:before="121"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(1)轻微违法行为的表现情形：没有违法所得，未造成</w:t>
      </w:r>
      <w:r>
        <w:rPr>
          <w:rFonts w:ascii="SimSun" w:hAnsi="SimSun" w:eastAsia="SimSun" w:cs="SimSun"/>
          <w:sz w:val="23"/>
          <w:szCs w:val="23"/>
          <w:spacing w:val="-2"/>
          <w:position w:val="12"/>
        </w:rPr>
        <w:t>危害后果的；或违法所得在</w:t>
      </w:r>
    </w:p>
    <w:p>
      <w:pPr>
        <w:spacing w:line="220" w:lineRule="auto"/>
        <w:rPr>
          <w:rFonts w:ascii="SimSun" w:hAnsi="SimSun" w:eastAsia="SimSun" w:cs="SimSun"/>
          <w:sz w:val="23"/>
          <w:szCs w:val="23"/>
        </w:rPr>
      </w:pPr>
      <w:r>
        <w:rPr>
          <w:rFonts w:ascii="SimSun" w:hAnsi="SimSun" w:eastAsia="SimSun" w:cs="SimSun"/>
          <w:sz w:val="23"/>
          <w:szCs w:val="23"/>
        </w:rPr>
        <w:t>5千元以下的。</w:t>
      </w:r>
    </w:p>
    <w:p>
      <w:pPr>
        <w:ind w:left="470"/>
        <w:spacing w:before="123" w:line="412" w:lineRule="exact"/>
        <w:rPr>
          <w:rFonts w:ascii="SimSun" w:hAnsi="SimSun" w:eastAsia="SimSun" w:cs="SimSun"/>
          <w:sz w:val="23"/>
          <w:szCs w:val="23"/>
        </w:rPr>
      </w:pPr>
      <w:r>
        <w:rPr>
          <w:rFonts w:ascii="SimSun" w:hAnsi="SimSun" w:eastAsia="SimSun" w:cs="SimSun"/>
          <w:sz w:val="23"/>
          <w:szCs w:val="23"/>
          <w:spacing w:val="3"/>
          <w:position w:val="13"/>
        </w:rPr>
        <w:t>处罚基准：警告；没有违法所得的，处以3千元以</w:t>
      </w:r>
      <w:r>
        <w:rPr>
          <w:rFonts w:ascii="SimSun" w:hAnsi="SimSun" w:eastAsia="SimSun" w:cs="SimSun"/>
          <w:sz w:val="23"/>
          <w:szCs w:val="23"/>
          <w:spacing w:val="2"/>
          <w:position w:val="13"/>
        </w:rPr>
        <w:t>下罚款；有违法所得的，处以违</w:t>
      </w:r>
    </w:p>
    <w:p>
      <w:pPr>
        <w:spacing w:line="219" w:lineRule="auto"/>
        <w:rPr>
          <w:rFonts w:ascii="SimSun" w:hAnsi="SimSun" w:eastAsia="SimSun" w:cs="SimSun"/>
          <w:sz w:val="23"/>
          <w:szCs w:val="23"/>
        </w:rPr>
      </w:pPr>
      <w:r>
        <w:rPr>
          <w:rFonts w:ascii="SimSun" w:hAnsi="SimSun" w:eastAsia="SimSun" w:cs="SimSun"/>
          <w:sz w:val="23"/>
          <w:szCs w:val="23"/>
          <w:spacing w:val="7"/>
        </w:rPr>
        <w:t>法所得1倍以下且不超过3万元的罚款。</w:t>
      </w:r>
    </w:p>
    <w:p>
      <w:pPr>
        <w:ind w:left="580"/>
        <w:spacing w:before="117" w:line="411" w:lineRule="exact"/>
        <w:rPr>
          <w:rFonts w:ascii="SimSun" w:hAnsi="SimSun" w:eastAsia="SimSun" w:cs="SimSun"/>
          <w:sz w:val="23"/>
          <w:szCs w:val="23"/>
        </w:rPr>
      </w:pPr>
      <w:r>
        <w:rPr>
          <w:rFonts w:ascii="SimSun" w:hAnsi="SimSun" w:eastAsia="SimSun" w:cs="SimSun"/>
          <w:sz w:val="23"/>
          <w:szCs w:val="23"/>
          <w:position w:val="13"/>
        </w:rPr>
        <w:t>(2)一般违法行为的表现情形：没有违法所得</w:t>
      </w:r>
      <w:r>
        <w:rPr>
          <w:rFonts w:ascii="SimSun" w:hAnsi="SimSun" w:eastAsia="SimSun" w:cs="SimSun"/>
          <w:sz w:val="23"/>
          <w:szCs w:val="23"/>
          <w:spacing w:val="-1"/>
          <w:position w:val="13"/>
        </w:rPr>
        <w:t>，造成一般危害后果的；或违法所得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1"/>
        </w:rPr>
        <w:t>在5千元以上1万元以下的。</w:t>
      </w:r>
    </w:p>
    <w:p>
      <w:pPr>
        <w:ind w:left="470"/>
        <w:spacing w:before="113" w:line="412"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处罚基准：警告；没有违法所得的，处以3千元以上7千元以下罚</w:t>
      </w:r>
      <w:r>
        <w:rPr>
          <w:rFonts w:ascii="SimSun" w:hAnsi="SimSun" w:eastAsia="SimSun" w:cs="SimSun"/>
          <w:sz w:val="23"/>
          <w:szCs w:val="23"/>
          <w:spacing w:val="5"/>
          <w:position w:val="13"/>
        </w:rPr>
        <w:t>款；有违法所得</w:t>
      </w:r>
    </w:p>
    <w:p>
      <w:pPr>
        <w:spacing w:line="219" w:lineRule="auto"/>
        <w:rPr>
          <w:rFonts w:ascii="SimSun" w:hAnsi="SimSun" w:eastAsia="SimSun" w:cs="SimSun"/>
          <w:sz w:val="23"/>
          <w:szCs w:val="23"/>
        </w:rPr>
      </w:pPr>
      <w:r>
        <w:rPr>
          <w:rFonts w:ascii="SimSun" w:hAnsi="SimSun" w:eastAsia="SimSun" w:cs="SimSun"/>
          <w:sz w:val="23"/>
          <w:szCs w:val="23"/>
          <w:spacing w:val="5"/>
        </w:rPr>
        <w:t>的，处以违法所得2倍以下且不超过3万元的罚款。</w:t>
      </w:r>
    </w:p>
    <w:p>
      <w:pPr>
        <w:ind w:left="580"/>
        <w:spacing w:before="117" w:line="411" w:lineRule="exact"/>
        <w:rPr>
          <w:rFonts w:ascii="SimSun" w:hAnsi="SimSun" w:eastAsia="SimSun" w:cs="SimSun"/>
          <w:sz w:val="23"/>
          <w:szCs w:val="23"/>
        </w:rPr>
      </w:pPr>
      <w:r>
        <w:rPr>
          <w:rFonts w:ascii="SimSun" w:hAnsi="SimSun" w:eastAsia="SimSun" w:cs="SimSun"/>
          <w:sz w:val="23"/>
          <w:szCs w:val="23"/>
          <w:position w:val="13"/>
        </w:rPr>
        <w:t>(3)严重违法行为的表现情形：没有违法所得</w:t>
      </w:r>
      <w:r>
        <w:rPr>
          <w:rFonts w:ascii="SimSun" w:hAnsi="SimSun" w:eastAsia="SimSun" w:cs="SimSun"/>
          <w:sz w:val="23"/>
          <w:szCs w:val="23"/>
          <w:spacing w:val="-1"/>
          <w:position w:val="13"/>
        </w:rPr>
        <w:t>，造成严重危害后果的；或违法所得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7"/>
        </w:rPr>
        <w:t>在1万元以上的。</w:t>
      </w:r>
    </w:p>
    <w:p>
      <w:pPr>
        <w:ind w:left="470"/>
        <w:spacing w:before="114" w:line="411"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处罚基准：警告；没有违法所得的，处以7千元以上1万元以下罚</w:t>
      </w:r>
      <w:r>
        <w:rPr>
          <w:rFonts w:ascii="SimSun" w:hAnsi="SimSun" w:eastAsia="SimSun" w:cs="SimSun"/>
          <w:sz w:val="23"/>
          <w:szCs w:val="23"/>
          <w:spacing w:val="5"/>
          <w:position w:val="13"/>
        </w:rPr>
        <w:t>款；有违法所得</w:t>
      </w:r>
    </w:p>
    <w:p>
      <w:pPr>
        <w:spacing w:line="219" w:lineRule="auto"/>
        <w:rPr>
          <w:rFonts w:ascii="SimSun" w:hAnsi="SimSun" w:eastAsia="SimSun" w:cs="SimSun"/>
          <w:sz w:val="23"/>
          <w:szCs w:val="23"/>
        </w:rPr>
      </w:pPr>
      <w:r>
        <w:rPr>
          <w:rFonts w:ascii="SimSun" w:hAnsi="SimSun" w:eastAsia="SimSun" w:cs="SimSun"/>
          <w:sz w:val="23"/>
          <w:szCs w:val="23"/>
          <w:spacing w:val="9"/>
        </w:rPr>
        <w:t>的，处以违法所得2倍以上3倍以下且不超过3万元</w:t>
      </w:r>
      <w:r>
        <w:rPr>
          <w:rFonts w:ascii="SimSun" w:hAnsi="SimSun" w:eastAsia="SimSun" w:cs="SimSun"/>
          <w:sz w:val="23"/>
          <w:szCs w:val="23"/>
          <w:spacing w:val="8"/>
        </w:rPr>
        <w:t>的罚款。</w:t>
      </w:r>
    </w:p>
    <w:p>
      <w:pPr>
        <w:ind w:left="473"/>
        <w:spacing w:before="125" w:line="219"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34"/>
        </w:rPr>
        <w:t xml:space="preserve"> </w:t>
      </w:r>
      <w:r>
        <w:rPr>
          <w:rFonts w:ascii="SimSun" w:hAnsi="SimSun" w:eastAsia="SimSun" w:cs="SimSun"/>
          <w:sz w:val="23"/>
          <w:szCs w:val="23"/>
          <w:spacing w:val="-18"/>
        </w:rPr>
        <w:t>责令其改正。</w:t>
      </w:r>
    </w:p>
    <w:p>
      <w:pPr>
        <w:ind w:left="473"/>
        <w:spacing w:before="114" w:line="221" w:lineRule="auto"/>
        <w:outlineLvl w:val="6"/>
        <w:rPr>
          <w:rFonts w:ascii="SimHei" w:hAnsi="SimHei" w:eastAsia="SimHei" w:cs="SimHei"/>
          <w:sz w:val="23"/>
          <w:szCs w:val="23"/>
        </w:rPr>
      </w:pPr>
      <w:r>
        <w:rPr>
          <w:rFonts w:ascii="SimHei" w:hAnsi="SimHei" w:eastAsia="SimHei" w:cs="SimHei"/>
          <w:sz w:val="23"/>
          <w:szCs w:val="23"/>
          <w:b/>
          <w:bCs/>
          <w:spacing w:val="-8"/>
        </w:rPr>
        <w:t>9.涂改、出租、出借或者以其他形式非法转让注册证书</w:t>
      </w:r>
    </w:p>
    <w:p>
      <w:pPr>
        <w:ind w:left="580"/>
        <w:spacing w:before="130"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(1)轻微违法行为的表现情形：没有违法所得，未造成</w:t>
      </w:r>
      <w:r>
        <w:rPr>
          <w:rFonts w:ascii="SimSun" w:hAnsi="SimSun" w:eastAsia="SimSun" w:cs="SimSun"/>
          <w:sz w:val="23"/>
          <w:szCs w:val="23"/>
          <w:spacing w:val="-2"/>
          <w:position w:val="12"/>
        </w:rPr>
        <w:t>危害后果的；或违法所得在</w:t>
      </w:r>
    </w:p>
    <w:p>
      <w:pPr>
        <w:spacing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70"/>
        <w:spacing w:before="124" w:line="411" w:lineRule="exact"/>
        <w:rPr>
          <w:rFonts w:ascii="SimSun" w:hAnsi="SimSun" w:eastAsia="SimSun" w:cs="SimSun"/>
          <w:sz w:val="23"/>
          <w:szCs w:val="23"/>
        </w:rPr>
      </w:pPr>
      <w:r>
        <w:rPr>
          <w:rFonts w:ascii="SimSun" w:hAnsi="SimSun" w:eastAsia="SimSun" w:cs="SimSun"/>
          <w:sz w:val="23"/>
          <w:szCs w:val="23"/>
          <w:spacing w:val="3"/>
          <w:position w:val="13"/>
        </w:rPr>
        <w:t>处罚基准：警告；没有违法所得的，处以3千元以</w:t>
      </w:r>
      <w:r>
        <w:rPr>
          <w:rFonts w:ascii="SimSun" w:hAnsi="SimSun" w:eastAsia="SimSun" w:cs="SimSun"/>
          <w:sz w:val="23"/>
          <w:szCs w:val="23"/>
          <w:spacing w:val="2"/>
          <w:position w:val="13"/>
        </w:rPr>
        <w:t>下罚款；有违法所得的，处以违</w:t>
      </w:r>
    </w:p>
    <w:p>
      <w:pPr>
        <w:spacing w:line="219" w:lineRule="auto"/>
        <w:rPr>
          <w:rFonts w:ascii="SimSun" w:hAnsi="SimSun" w:eastAsia="SimSun" w:cs="SimSun"/>
          <w:sz w:val="23"/>
          <w:szCs w:val="23"/>
        </w:rPr>
      </w:pPr>
      <w:r>
        <w:rPr>
          <w:rFonts w:ascii="SimSun" w:hAnsi="SimSun" w:eastAsia="SimSun" w:cs="SimSun"/>
          <w:sz w:val="23"/>
          <w:szCs w:val="23"/>
          <w:spacing w:val="7"/>
        </w:rPr>
        <w:t>法所得1倍以下且不超过3万元的罚款。</w:t>
      </w:r>
    </w:p>
    <w:p>
      <w:pPr>
        <w:ind w:left="580"/>
        <w:spacing w:before="117" w:line="411" w:lineRule="exact"/>
        <w:rPr>
          <w:rFonts w:ascii="SimSun" w:hAnsi="SimSun" w:eastAsia="SimSun" w:cs="SimSun"/>
          <w:sz w:val="23"/>
          <w:szCs w:val="23"/>
        </w:rPr>
      </w:pPr>
      <w:r>
        <w:rPr>
          <w:rFonts w:ascii="SimSun" w:hAnsi="SimSun" w:eastAsia="SimSun" w:cs="SimSun"/>
          <w:sz w:val="23"/>
          <w:szCs w:val="23"/>
          <w:position w:val="13"/>
        </w:rPr>
        <w:t>(2)一般违法行为的表现情形：没有违法所得</w:t>
      </w:r>
      <w:r>
        <w:rPr>
          <w:rFonts w:ascii="SimSun" w:hAnsi="SimSun" w:eastAsia="SimSun" w:cs="SimSun"/>
          <w:sz w:val="23"/>
          <w:szCs w:val="23"/>
          <w:spacing w:val="-1"/>
          <w:position w:val="13"/>
        </w:rPr>
        <w:t>，造成一般危害后果的；或违法所得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1"/>
        </w:rPr>
        <w:t>在5千元以上1万元以下的。</w:t>
      </w:r>
    </w:p>
    <w:p>
      <w:pPr>
        <w:ind w:left="470"/>
        <w:spacing w:before="114" w:line="411"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处罚基准：警告；没有违法所得的，处以3千元以上7千元以下罚</w:t>
      </w:r>
      <w:r>
        <w:rPr>
          <w:rFonts w:ascii="SimSun" w:hAnsi="SimSun" w:eastAsia="SimSun" w:cs="SimSun"/>
          <w:sz w:val="23"/>
          <w:szCs w:val="23"/>
          <w:spacing w:val="5"/>
          <w:position w:val="13"/>
        </w:rPr>
        <w:t>款；有违法所得</w:t>
      </w:r>
    </w:p>
    <w:p>
      <w:pPr>
        <w:spacing w:before="1" w:line="219" w:lineRule="auto"/>
        <w:rPr>
          <w:rFonts w:ascii="SimSun" w:hAnsi="SimSun" w:eastAsia="SimSun" w:cs="SimSun"/>
          <w:sz w:val="23"/>
          <w:szCs w:val="23"/>
        </w:rPr>
      </w:pPr>
      <w:r>
        <w:rPr>
          <w:rFonts w:ascii="SimSun" w:hAnsi="SimSun" w:eastAsia="SimSun" w:cs="SimSun"/>
          <w:sz w:val="23"/>
          <w:szCs w:val="23"/>
          <w:spacing w:val="6"/>
        </w:rPr>
        <w:t>的，处以违法所得2倍以下且不超过3万元的罚款。</w:t>
      </w:r>
    </w:p>
    <w:p>
      <w:pPr>
        <w:ind w:left="580"/>
        <w:spacing w:before="116" w:line="411" w:lineRule="exact"/>
        <w:rPr>
          <w:rFonts w:ascii="SimSun" w:hAnsi="SimSun" w:eastAsia="SimSun" w:cs="SimSun"/>
          <w:sz w:val="23"/>
          <w:szCs w:val="23"/>
        </w:rPr>
      </w:pPr>
      <w:r>
        <w:rPr>
          <w:rFonts w:ascii="SimSun" w:hAnsi="SimSun" w:eastAsia="SimSun" w:cs="SimSun"/>
          <w:sz w:val="23"/>
          <w:szCs w:val="23"/>
          <w:position w:val="13"/>
        </w:rPr>
        <w:t>(3)严重违法行为的表现情形：没有违法所得</w:t>
      </w:r>
      <w:r>
        <w:rPr>
          <w:rFonts w:ascii="SimSun" w:hAnsi="SimSun" w:eastAsia="SimSun" w:cs="SimSun"/>
          <w:sz w:val="23"/>
          <w:szCs w:val="23"/>
          <w:spacing w:val="-1"/>
          <w:position w:val="13"/>
        </w:rPr>
        <w:t>，造成严重危害后果的；或违法所得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3"/>
        </w:rPr>
        <w:t>在1万元以上的。</w:t>
      </w:r>
    </w:p>
    <w:p>
      <w:pPr>
        <w:ind w:left="470"/>
        <w:spacing w:before="114" w:line="411"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处罚基准：警告；没有违法所得的，处以7千元以上1万元以下罚</w:t>
      </w:r>
      <w:r>
        <w:rPr>
          <w:rFonts w:ascii="SimSun" w:hAnsi="SimSun" w:eastAsia="SimSun" w:cs="SimSun"/>
          <w:sz w:val="23"/>
          <w:szCs w:val="23"/>
          <w:spacing w:val="5"/>
          <w:position w:val="13"/>
        </w:rPr>
        <w:t>款；有违法所得</w:t>
      </w:r>
    </w:p>
    <w:p>
      <w:pPr>
        <w:spacing w:before="1" w:line="219" w:lineRule="auto"/>
        <w:rPr>
          <w:rFonts w:ascii="SimSun" w:hAnsi="SimSun" w:eastAsia="SimSun" w:cs="SimSun"/>
          <w:sz w:val="23"/>
          <w:szCs w:val="23"/>
        </w:rPr>
      </w:pPr>
      <w:r>
        <w:rPr>
          <w:rFonts w:ascii="SimSun" w:hAnsi="SimSun" w:eastAsia="SimSun" w:cs="SimSun"/>
          <w:sz w:val="23"/>
          <w:szCs w:val="23"/>
          <w:spacing w:val="9"/>
        </w:rPr>
        <w:t>的，处以违法所得2倍以上3倍以下且不超过3万元的罚款。</w:t>
      </w:r>
    </w:p>
    <w:p>
      <w:pPr>
        <w:ind w:left="473"/>
        <w:spacing w:before="123"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31"/>
        </w:rPr>
        <w:t xml:space="preserve"> </w:t>
      </w:r>
      <w:r>
        <w:rPr>
          <w:rFonts w:ascii="SimSun" w:hAnsi="SimSun" w:eastAsia="SimSun" w:cs="SimSun"/>
          <w:sz w:val="23"/>
          <w:szCs w:val="23"/>
          <w:spacing w:val="-22"/>
        </w:rPr>
        <w:t>责令其改正。</w:t>
      </w:r>
    </w:p>
    <w:p>
      <w:pPr>
        <w:sectPr>
          <w:footerReference w:type="default" r:id="rId51"/>
          <w:pgSz w:w="11900" w:h="16820"/>
          <w:pgMar w:top="1429" w:right="1590" w:bottom="1839" w:left="1579" w:header="0" w:footer="1571" w:gutter="0"/>
        </w:sectPr>
        <w:rPr/>
      </w:pPr>
    </w:p>
    <w:p>
      <w:pPr>
        <w:spacing w:line="342" w:lineRule="auto"/>
        <w:rPr>
          <w:rFonts w:ascii="Arial"/>
          <w:sz w:val="21"/>
        </w:rPr>
      </w:pPr>
      <w:r/>
    </w:p>
    <w:p>
      <w:pPr>
        <w:spacing w:line="342" w:lineRule="auto"/>
        <w:rPr>
          <w:rFonts w:ascii="Arial"/>
          <w:sz w:val="21"/>
        </w:rPr>
      </w:pPr>
      <w:r/>
    </w:p>
    <w:p>
      <w:pPr>
        <w:ind w:left="473"/>
        <w:spacing w:before="75" w:line="220" w:lineRule="auto"/>
        <w:outlineLvl w:val="6"/>
        <w:rPr>
          <w:rFonts w:ascii="SimHei" w:hAnsi="SimHei" w:eastAsia="SimHei" w:cs="SimHei"/>
          <w:sz w:val="23"/>
          <w:szCs w:val="23"/>
        </w:rPr>
      </w:pPr>
      <w:r>
        <w:rPr>
          <w:rFonts w:ascii="SimHei" w:hAnsi="SimHei" w:eastAsia="SimHei" w:cs="SimHei"/>
          <w:sz w:val="23"/>
          <w:szCs w:val="23"/>
          <w:b/>
          <w:bCs/>
          <w:spacing w:val="-4"/>
        </w:rPr>
        <w:t>10.</w:t>
      </w:r>
      <w:r>
        <w:rPr>
          <w:rFonts w:ascii="SimHei" w:hAnsi="SimHei" w:eastAsia="SimHei" w:cs="SimHei"/>
          <w:sz w:val="23"/>
          <w:szCs w:val="23"/>
          <w:spacing w:val="-33"/>
        </w:rPr>
        <w:t xml:space="preserve"> </w:t>
      </w:r>
      <w:r>
        <w:rPr>
          <w:rFonts w:ascii="SimHei" w:hAnsi="SimHei" w:eastAsia="SimHei" w:cs="SimHei"/>
          <w:sz w:val="23"/>
          <w:szCs w:val="23"/>
          <w:b/>
          <w:bCs/>
          <w:spacing w:val="-4"/>
        </w:rPr>
        <w:t>超出聘用单位业务范围从事房地产估价活动</w:t>
      </w:r>
    </w:p>
    <w:p>
      <w:pPr>
        <w:ind w:left="580"/>
        <w:spacing w:before="121"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(1)轻微违法行为的表现情形：没有违法所得，未造成</w:t>
      </w:r>
      <w:r>
        <w:rPr>
          <w:rFonts w:ascii="SimSun" w:hAnsi="SimSun" w:eastAsia="SimSun" w:cs="SimSun"/>
          <w:sz w:val="23"/>
          <w:szCs w:val="23"/>
          <w:spacing w:val="-2"/>
          <w:position w:val="12"/>
        </w:rPr>
        <w:t>危害后果的；或违法所得在</w:t>
      </w:r>
    </w:p>
    <w:p>
      <w:pPr>
        <w:spacing w:line="220" w:lineRule="auto"/>
        <w:rPr>
          <w:rFonts w:ascii="SimSun" w:hAnsi="SimSun" w:eastAsia="SimSun" w:cs="SimSun"/>
          <w:sz w:val="23"/>
          <w:szCs w:val="23"/>
        </w:rPr>
      </w:pPr>
      <w:r>
        <w:rPr>
          <w:rFonts w:ascii="SimSun" w:hAnsi="SimSun" w:eastAsia="SimSun" w:cs="SimSun"/>
          <w:sz w:val="23"/>
          <w:szCs w:val="23"/>
        </w:rPr>
        <w:t>5千元以下的。</w:t>
      </w:r>
    </w:p>
    <w:p>
      <w:pPr>
        <w:ind w:left="470"/>
        <w:spacing w:before="123" w:line="411" w:lineRule="exact"/>
        <w:rPr>
          <w:rFonts w:ascii="SimSun" w:hAnsi="SimSun" w:eastAsia="SimSun" w:cs="SimSun"/>
          <w:sz w:val="23"/>
          <w:szCs w:val="23"/>
        </w:rPr>
      </w:pPr>
      <w:r>
        <w:rPr>
          <w:rFonts w:ascii="SimSun" w:hAnsi="SimSun" w:eastAsia="SimSun" w:cs="SimSun"/>
          <w:sz w:val="23"/>
          <w:szCs w:val="23"/>
          <w:spacing w:val="3"/>
          <w:position w:val="13"/>
        </w:rPr>
        <w:t>处罚基准：警告；没有违法所得的，处以3千元以</w:t>
      </w:r>
      <w:r>
        <w:rPr>
          <w:rFonts w:ascii="SimSun" w:hAnsi="SimSun" w:eastAsia="SimSun" w:cs="SimSun"/>
          <w:sz w:val="23"/>
          <w:szCs w:val="23"/>
          <w:spacing w:val="2"/>
          <w:position w:val="13"/>
        </w:rPr>
        <w:t>下罚款；有违法所得的，处以违</w:t>
      </w:r>
    </w:p>
    <w:p>
      <w:pPr>
        <w:spacing w:line="219" w:lineRule="auto"/>
        <w:rPr>
          <w:rFonts w:ascii="SimSun" w:hAnsi="SimSun" w:eastAsia="SimSun" w:cs="SimSun"/>
          <w:sz w:val="23"/>
          <w:szCs w:val="23"/>
        </w:rPr>
      </w:pPr>
      <w:r>
        <w:rPr>
          <w:rFonts w:ascii="SimSun" w:hAnsi="SimSun" w:eastAsia="SimSun" w:cs="SimSun"/>
          <w:sz w:val="23"/>
          <w:szCs w:val="23"/>
          <w:spacing w:val="7"/>
        </w:rPr>
        <w:t>法所得1倍以下且不超过3万元的罚款。</w:t>
      </w:r>
    </w:p>
    <w:p>
      <w:pPr>
        <w:ind w:left="580"/>
        <w:spacing w:before="117" w:line="411" w:lineRule="exact"/>
        <w:rPr>
          <w:rFonts w:ascii="SimSun" w:hAnsi="SimSun" w:eastAsia="SimSun" w:cs="SimSun"/>
          <w:sz w:val="23"/>
          <w:szCs w:val="23"/>
        </w:rPr>
      </w:pPr>
      <w:r>
        <w:rPr>
          <w:rFonts w:ascii="SimSun" w:hAnsi="SimSun" w:eastAsia="SimSun" w:cs="SimSun"/>
          <w:sz w:val="23"/>
          <w:szCs w:val="23"/>
          <w:position w:val="13"/>
        </w:rPr>
        <w:t>(2)一般违法行为的表现情形：没有违法所得</w:t>
      </w:r>
      <w:r>
        <w:rPr>
          <w:rFonts w:ascii="SimSun" w:hAnsi="SimSun" w:eastAsia="SimSun" w:cs="SimSun"/>
          <w:sz w:val="23"/>
          <w:szCs w:val="23"/>
          <w:spacing w:val="-1"/>
          <w:position w:val="13"/>
        </w:rPr>
        <w:t>，造成一般危害后果的；或违法所得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0"/>
        </w:rPr>
        <w:t>在5千元以上1万元以下的。</w:t>
      </w:r>
    </w:p>
    <w:p>
      <w:pPr>
        <w:ind w:left="470"/>
        <w:spacing w:before="113" w:line="402" w:lineRule="exact"/>
        <w:rPr>
          <w:rFonts w:ascii="SimSun" w:hAnsi="SimSun" w:eastAsia="SimSun" w:cs="SimSun"/>
          <w:sz w:val="23"/>
          <w:szCs w:val="23"/>
        </w:rPr>
      </w:pPr>
      <w:r>
        <w:rPr>
          <w:rFonts w:ascii="SimSun" w:hAnsi="SimSun" w:eastAsia="SimSun" w:cs="SimSun"/>
          <w:sz w:val="23"/>
          <w:szCs w:val="23"/>
          <w:spacing w:val="6"/>
          <w:position w:val="12"/>
        </w:rPr>
        <w:t>处罚基准：警告；没有违法所得的，处以3千元以上7千元以下罚</w:t>
      </w:r>
      <w:r>
        <w:rPr>
          <w:rFonts w:ascii="SimSun" w:hAnsi="SimSun" w:eastAsia="SimSun" w:cs="SimSun"/>
          <w:sz w:val="23"/>
          <w:szCs w:val="23"/>
          <w:spacing w:val="5"/>
          <w:position w:val="12"/>
        </w:rPr>
        <w:t>款；有违法所得</w:t>
      </w:r>
    </w:p>
    <w:p>
      <w:pPr>
        <w:spacing w:line="219" w:lineRule="auto"/>
        <w:rPr>
          <w:rFonts w:ascii="SimSun" w:hAnsi="SimSun" w:eastAsia="SimSun" w:cs="SimSun"/>
          <w:sz w:val="23"/>
          <w:szCs w:val="23"/>
        </w:rPr>
      </w:pPr>
      <w:r>
        <w:rPr>
          <w:rFonts w:ascii="SimSun" w:hAnsi="SimSun" w:eastAsia="SimSun" w:cs="SimSun"/>
          <w:sz w:val="23"/>
          <w:szCs w:val="23"/>
          <w:spacing w:val="5"/>
        </w:rPr>
        <w:t>的，处以违法所得2倍以下且不超过3万元的罚款。</w:t>
      </w:r>
    </w:p>
    <w:p>
      <w:pPr>
        <w:ind w:left="580"/>
        <w:spacing w:before="127" w:line="411" w:lineRule="exact"/>
        <w:rPr>
          <w:rFonts w:ascii="SimSun" w:hAnsi="SimSun" w:eastAsia="SimSun" w:cs="SimSun"/>
          <w:sz w:val="23"/>
          <w:szCs w:val="23"/>
        </w:rPr>
      </w:pPr>
      <w:r>
        <w:rPr>
          <w:rFonts w:ascii="SimSun" w:hAnsi="SimSun" w:eastAsia="SimSun" w:cs="SimSun"/>
          <w:sz w:val="23"/>
          <w:szCs w:val="23"/>
          <w:position w:val="13"/>
        </w:rPr>
        <w:t>(3)严重违法行为的表现情形：没有违法所得</w:t>
      </w:r>
      <w:r>
        <w:rPr>
          <w:rFonts w:ascii="SimSun" w:hAnsi="SimSun" w:eastAsia="SimSun" w:cs="SimSun"/>
          <w:sz w:val="23"/>
          <w:szCs w:val="23"/>
          <w:spacing w:val="-1"/>
          <w:position w:val="13"/>
        </w:rPr>
        <w:t>，造成严重危害后果的；或违法所得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5"/>
        </w:rPr>
        <w:t>在1万元以上的。</w:t>
      </w:r>
    </w:p>
    <w:p>
      <w:pPr>
        <w:ind w:left="470"/>
        <w:spacing w:before="113" w:line="412"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处罚基准：警告；没有违法所得的，处以7千元以上1万元以下罚</w:t>
      </w:r>
      <w:r>
        <w:rPr>
          <w:rFonts w:ascii="SimSun" w:hAnsi="SimSun" w:eastAsia="SimSun" w:cs="SimSun"/>
          <w:sz w:val="23"/>
          <w:szCs w:val="23"/>
          <w:spacing w:val="5"/>
          <w:position w:val="13"/>
        </w:rPr>
        <w:t>款；有违法所得</w:t>
      </w:r>
    </w:p>
    <w:p>
      <w:pPr>
        <w:spacing w:line="219" w:lineRule="auto"/>
        <w:rPr>
          <w:rFonts w:ascii="SimSun" w:hAnsi="SimSun" w:eastAsia="SimSun" w:cs="SimSun"/>
          <w:sz w:val="23"/>
          <w:szCs w:val="23"/>
        </w:rPr>
      </w:pPr>
      <w:r>
        <w:rPr>
          <w:rFonts w:ascii="SimSun" w:hAnsi="SimSun" w:eastAsia="SimSun" w:cs="SimSun"/>
          <w:sz w:val="23"/>
          <w:szCs w:val="23"/>
          <w:spacing w:val="9"/>
        </w:rPr>
        <w:t>的，处以违法所得2倍以上3倍以下且不超过3万元的罚款。</w:t>
      </w:r>
    </w:p>
    <w:p>
      <w:pPr>
        <w:ind w:left="473"/>
        <w:spacing w:before="124" w:line="219" w:lineRule="auto"/>
        <w:rPr>
          <w:rFonts w:ascii="SimSun" w:hAnsi="SimSun" w:eastAsia="SimSun" w:cs="SimSun"/>
          <w:sz w:val="23"/>
          <w:szCs w:val="23"/>
        </w:rPr>
      </w:pPr>
      <w:r>
        <w:rPr>
          <w:rFonts w:ascii="SimSun" w:hAnsi="SimSun" w:eastAsia="SimSun" w:cs="SimSun"/>
          <w:sz w:val="23"/>
          <w:szCs w:val="23"/>
          <w:b/>
          <w:bCs/>
          <w:spacing w:val="-21"/>
        </w:rPr>
        <w:t>其他措施：</w:t>
      </w:r>
      <w:r>
        <w:rPr>
          <w:rFonts w:ascii="SimSun" w:hAnsi="SimSun" w:eastAsia="SimSun" w:cs="SimSun"/>
          <w:sz w:val="23"/>
          <w:szCs w:val="23"/>
          <w:spacing w:val="38"/>
        </w:rPr>
        <w:t xml:space="preserve"> </w:t>
      </w:r>
      <w:r>
        <w:rPr>
          <w:rFonts w:ascii="SimSun" w:hAnsi="SimSun" w:eastAsia="SimSun" w:cs="SimSun"/>
          <w:sz w:val="23"/>
          <w:szCs w:val="23"/>
          <w:spacing w:val="-21"/>
        </w:rPr>
        <w:t>责令其改正。</w:t>
      </w:r>
    </w:p>
    <w:p>
      <w:pPr>
        <w:ind w:left="473"/>
        <w:spacing w:before="116" w:line="222" w:lineRule="auto"/>
        <w:outlineLvl w:val="6"/>
        <w:rPr>
          <w:rFonts w:ascii="SimHei" w:hAnsi="SimHei" w:eastAsia="SimHei" w:cs="SimHei"/>
          <w:sz w:val="23"/>
          <w:szCs w:val="23"/>
        </w:rPr>
      </w:pPr>
      <w:r>
        <w:rPr>
          <w:rFonts w:ascii="SimHei" w:hAnsi="SimHei" w:eastAsia="SimHei" w:cs="SimHei"/>
          <w:sz w:val="23"/>
          <w:szCs w:val="23"/>
          <w:b/>
          <w:bCs/>
          <w:spacing w:val="-12"/>
        </w:rPr>
        <w:t>11.严重损害他人利益、名誉的行为</w:t>
      </w:r>
    </w:p>
    <w:p>
      <w:pPr>
        <w:ind w:left="580"/>
        <w:spacing w:before="128" w:line="400" w:lineRule="exact"/>
        <w:rPr>
          <w:rFonts w:ascii="SimSun" w:hAnsi="SimSun" w:eastAsia="SimSun" w:cs="SimSun"/>
          <w:sz w:val="23"/>
          <w:szCs w:val="23"/>
        </w:rPr>
      </w:pPr>
      <w:r>
        <w:rPr>
          <w:rFonts w:ascii="SimSun" w:hAnsi="SimSun" w:eastAsia="SimSun" w:cs="SimSun"/>
          <w:sz w:val="23"/>
          <w:szCs w:val="23"/>
          <w:position w:val="12"/>
        </w:rPr>
        <w:t>(1)轻微违法行为的表现情形：没有违法所得，未造成</w:t>
      </w:r>
      <w:r>
        <w:rPr>
          <w:rFonts w:ascii="SimSun" w:hAnsi="SimSun" w:eastAsia="SimSun" w:cs="SimSun"/>
          <w:sz w:val="23"/>
          <w:szCs w:val="23"/>
          <w:spacing w:val="-1"/>
          <w:position w:val="12"/>
        </w:rPr>
        <w:t>危害后果的；或违法所得在</w:t>
      </w:r>
    </w:p>
    <w:p>
      <w:pPr>
        <w:spacing w:line="220" w:lineRule="auto"/>
        <w:rPr>
          <w:rFonts w:ascii="SimSun" w:hAnsi="SimSun" w:eastAsia="SimSun" w:cs="SimSun"/>
          <w:sz w:val="23"/>
          <w:szCs w:val="23"/>
        </w:rPr>
      </w:pPr>
      <w:r>
        <w:rPr>
          <w:rFonts w:ascii="SimSun" w:hAnsi="SimSun" w:eastAsia="SimSun" w:cs="SimSun"/>
          <w:sz w:val="23"/>
          <w:szCs w:val="23"/>
          <w:spacing w:val="2"/>
        </w:rPr>
        <w:t>5千元以下的。</w:t>
      </w:r>
    </w:p>
    <w:p>
      <w:pPr>
        <w:ind w:left="470"/>
        <w:spacing w:before="124" w:line="411" w:lineRule="exact"/>
        <w:rPr>
          <w:rFonts w:ascii="SimSun" w:hAnsi="SimSun" w:eastAsia="SimSun" w:cs="SimSun"/>
          <w:sz w:val="23"/>
          <w:szCs w:val="23"/>
        </w:rPr>
      </w:pPr>
      <w:r>
        <w:rPr>
          <w:rFonts w:ascii="SimSun" w:hAnsi="SimSun" w:eastAsia="SimSun" w:cs="SimSun"/>
          <w:sz w:val="23"/>
          <w:szCs w:val="23"/>
          <w:spacing w:val="3"/>
          <w:position w:val="13"/>
        </w:rPr>
        <w:t>处罚基准：警告；没有违法所得的，处以3千元以</w:t>
      </w:r>
      <w:r>
        <w:rPr>
          <w:rFonts w:ascii="SimSun" w:hAnsi="SimSun" w:eastAsia="SimSun" w:cs="SimSun"/>
          <w:sz w:val="23"/>
          <w:szCs w:val="23"/>
          <w:spacing w:val="2"/>
          <w:position w:val="13"/>
        </w:rPr>
        <w:t>下罚款；有违法所得的，处以违</w:t>
      </w:r>
    </w:p>
    <w:p>
      <w:pPr>
        <w:spacing w:before="1" w:line="219" w:lineRule="auto"/>
        <w:rPr>
          <w:rFonts w:ascii="SimSun" w:hAnsi="SimSun" w:eastAsia="SimSun" w:cs="SimSun"/>
          <w:sz w:val="23"/>
          <w:szCs w:val="23"/>
        </w:rPr>
      </w:pPr>
      <w:r>
        <w:rPr>
          <w:rFonts w:ascii="SimSun" w:hAnsi="SimSun" w:eastAsia="SimSun" w:cs="SimSun"/>
          <w:sz w:val="23"/>
          <w:szCs w:val="23"/>
          <w:spacing w:val="7"/>
        </w:rPr>
        <w:t>法所得1倍以下且不超过3万元的罚款。</w:t>
      </w:r>
    </w:p>
    <w:p>
      <w:pPr>
        <w:ind w:left="580"/>
        <w:spacing w:before="117" w:line="411" w:lineRule="exact"/>
        <w:rPr>
          <w:rFonts w:ascii="SimSun" w:hAnsi="SimSun" w:eastAsia="SimSun" w:cs="SimSun"/>
          <w:sz w:val="23"/>
          <w:szCs w:val="23"/>
        </w:rPr>
      </w:pPr>
      <w:r>
        <w:rPr>
          <w:rFonts w:ascii="SimSun" w:hAnsi="SimSun" w:eastAsia="SimSun" w:cs="SimSun"/>
          <w:sz w:val="23"/>
          <w:szCs w:val="23"/>
          <w:position w:val="13"/>
        </w:rPr>
        <w:t>(2)一般违法行为的表现情形：没有违法所得</w:t>
      </w:r>
      <w:r>
        <w:rPr>
          <w:rFonts w:ascii="SimSun" w:hAnsi="SimSun" w:eastAsia="SimSun" w:cs="SimSun"/>
          <w:sz w:val="23"/>
          <w:szCs w:val="23"/>
          <w:spacing w:val="-1"/>
          <w:position w:val="13"/>
        </w:rPr>
        <w:t>，造成一般危害后果的；或违法所得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10"/>
        </w:rPr>
        <w:t>在5千元以上1万元以下的。</w:t>
      </w:r>
    </w:p>
    <w:p>
      <w:pPr>
        <w:ind w:left="470"/>
        <w:spacing w:before="113" w:line="411"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处罚基准：警告；没有违法所得的，处以3千元以上7千元以下罚</w:t>
      </w:r>
      <w:r>
        <w:rPr>
          <w:rFonts w:ascii="SimSun" w:hAnsi="SimSun" w:eastAsia="SimSun" w:cs="SimSun"/>
          <w:sz w:val="23"/>
          <w:szCs w:val="23"/>
          <w:spacing w:val="5"/>
          <w:position w:val="13"/>
        </w:rPr>
        <w:t>款；有违法所得</w:t>
      </w:r>
    </w:p>
    <w:p>
      <w:pPr>
        <w:spacing w:before="1" w:line="219" w:lineRule="auto"/>
        <w:rPr>
          <w:rFonts w:ascii="SimSun" w:hAnsi="SimSun" w:eastAsia="SimSun" w:cs="SimSun"/>
          <w:sz w:val="23"/>
          <w:szCs w:val="23"/>
        </w:rPr>
      </w:pPr>
      <w:r>
        <w:rPr>
          <w:rFonts w:ascii="SimSun" w:hAnsi="SimSun" w:eastAsia="SimSun" w:cs="SimSun"/>
          <w:sz w:val="23"/>
          <w:szCs w:val="23"/>
          <w:spacing w:val="6"/>
        </w:rPr>
        <w:t>的，处以违法所得2倍以下且不超过3万元的罚款。</w:t>
      </w:r>
    </w:p>
    <w:p>
      <w:pPr>
        <w:ind w:left="580"/>
        <w:spacing w:before="117" w:line="411" w:lineRule="exact"/>
        <w:rPr>
          <w:rFonts w:ascii="SimSun" w:hAnsi="SimSun" w:eastAsia="SimSun" w:cs="SimSun"/>
          <w:sz w:val="23"/>
          <w:szCs w:val="23"/>
        </w:rPr>
      </w:pPr>
      <w:r>
        <w:rPr>
          <w:rFonts w:ascii="SimSun" w:hAnsi="SimSun" w:eastAsia="SimSun" w:cs="SimSun"/>
          <w:sz w:val="23"/>
          <w:szCs w:val="23"/>
          <w:position w:val="13"/>
        </w:rPr>
        <w:t>(3)严重违法行为的表现情形：没有违法所得</w:t>
      </w:r>
      <w:r>
        <w:rPr>
          <w:rFonts w:ascii="SimSun" w:hAnsi="SimSun" w:eastAsia="SimSun" w:cs="SimSun"/>
          <w:sz w:val="23"/>
          <w:szCs w:val="23"/>
          <w:spacing w:val="-1"/>
          <w:position w:val="13"/>
        </w:rPr>
        <w:t>，造成严重危害后果的；或违法所得</w:t>
      </w:r>
    </w:p>
    <w:p>
      <w:pPr>
        <w:spacing w:line="220" w:lineRule="auto"/>
        <w:rPr>
          <w:rFonts w:ascii="SimSun" w:hAnsi="SimSun" w:eastAsia="SimSun" w:cs="SimSun"/>
          <w:sz w:val="23"/>
          <w:szCs w:val="23"/>
        </w:rPr>
      </w:pPr>
      <w:r>
        <w:rPr>
          <w:rFonts w:ascii="SimSun" w:hAnsi="SimSun" w:eastAsia="SimSun" w:cs="SimSun"/>
          <w:sz w:val="23"/>
          <w:szCs w:val="23"/>
          <w:spacing w:val="5"/>
        </w:rPr>
        <w:t>在1万元以上的。</w:t>
      </w:r>
    </w:p>
    <w:p>
      <w:pPr>
        <w:ind w:left="470"/>
        <w:spacing w:before="113" w:line="412"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处罚基准：警告；没有违法所得的，处以7千元以上1万元以下罚</w:t>
      </w:r>
      <w:r>
        <w:rPr>
          <w:rFonts w:ascii="SimSun" w:hAnsi="SimSun" w:eastAsia="SimSun" w:cs="SimSun"/>
          <w:sz w:val="23"/>
          <w:szCs w:val="23"/>
          <w:spacing w:val="5"/>
          <w:position w:val="13"/>
        </w:rPr>
        <w:t>款；有违法所得</w:t>
      </w:r>
    </w:p>
    <w:p>
      <w:pPr>
        <w:spacing w:line="219" w:lineRule="auto"/>
        <w:rPr>
          <w:rFonts w:ascii="SimSun" w:hAnsi="SimSun" w:eastAsia="SimSun" w:cs="SimSun"/>
          <w:sz w:val="23"/>
          <w:szCs w:val="23"/>
        </w:rPr>
      </w:pPr>
      <w:r>
        <w:rPr>
          <w:rFonts w:ascii="SimSun" w:hAnsi="SimSun" w:eastAsia="SimSun" w:cs="SimSun"/>
          <w:sz w:val="23"/>
          <w:szCs w:val="23"/>
          <w:spacing w:val="9"/>
        </w:rPr>
        <w:t>的，处以违法所得2倍以上3倍以下且不超过3万元</w:t>
      </w:r>
      <w:r>
        <w:rPr>
          <w:rFonts w:ascii="SimSun" w:hAnsi="SimSun" w:eastAsia="SimSun" w:cs="SimSun"/>
          <w:sz w:val="23"/>
          <w:szCs w:val="23"/>
          <w:spacing w:val="8"/>
        </w:rPr>
        <w:t>的罚款。</w:t>
      </w:r>
    </w:p>
    <w:p>
      <w:pPr>
        <w:ind w:left="473"/>
        <w:spacing w:before="124"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51"/>
        </w:rPr>
        <w:t xml:space="preserve"> </w:t>
      </w:r>
      <w:r>
        <w:rPr>
          <w:rFonts w:ascii="SimSun" w:hAnsi="SimSun" w:eastAsia="SimSun" w:cs="SimSun"/>
          <w:sz w:val="23"/>
          <w:szCs w:val="23"/>
          <w:spacing w:val="-22"/>
        </w:rPr>
        <w:t>责令其改正。</w:t>
      </w:r>
    </w:p>
    <w:p>
      <w:pPr>
        <w:ind w:left="473"/>
        <w:spacing w:before="124" w:line="220" w:lineRule="auto"/>
        <w:rPr>
          <w:rFonts w:ascii="SimHei" w:hAnsi="SimHei" w:eastAsia="SimHei" w:cs="SimHei"/>
          <w:sz w:val="23"/>
          <w:szCs w:val="23"/>
        </w:rPr>
      </w:pPr>
      <w:r>
        <w:rPr>
          <w:rFonts w:ascii="SimHei" w:hAnsi="SimHei" w:eastAsia="SimHei" w:cs="SimHei"/>
          <w:sz w:val="23"/>
          <w:szCs w:val="23"/>
          <w:b/>
          <w:bCs/>
          <w:spacing w:val="-4"/>
        </w:rPr>
        <w:t>六、违反《注册房地产估价师管理办法》第三十九条</w:t>
      </w:r>
      <w:r>
        <w:rPr>
          <w:rFonts w:ascii="SimHei" w:hAnsi="SimHei" w:eastAsia="SimHei" w:cs="SimHei"/>
          <w:sz w:val="23"/>
          <w:szCs w:val="23"/>
          <w:b/>
          <w:bCs/>
          <w:spacing w:val="-5"/>
        </w:rPr>
        <w:t>的行政处罚</w:t>
      </w:r>
    </w:p>
    <w:p>
      <w:pPr>
        <w:ind w:left="473"/>
        <w:spacing w:before="118" w:line="412"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36"/>
          <w:position w:val="13"/>
        </w:rPr>
        <w:t xml:space="preserve"> </w:t>
      </w:r>
      <w:r>
        <w:rPr>
          <w:rFonts w:ascii="SimSun" w:hAnsi="SimSun" w:eastAsia="SimSun" w:cs="SimSun"/>
          <w:sz w:val="23"/>
          <w:szCs w:val="23"/>
          <w:spacing w:val="-11"/>
          <w:position w:val="13"/>
        </w:rPr>
        <w:t>《注册房地产估价师管理办法》第三十九条“违反本办法规定，注册房</w:t>
      </w:r>
      <w:r>
        <w:rPr>
          <w:rFonts w:ascii="SimSun" w:hAnsi="SimSun" w:eastAsia="SimSun" w:cs="SimSun"/>
          <w:sz w:val="23"/>
          <w:szCs w:val="23"/>
          <w:spacing w:val="-12"/>
          <w:position w:val="13"/>
        </w:rPr>
        <w:t>地</w:t>
      </w:r>
    </w:p>
    <w:p>
      <w:pPr>
        <w:spacing w:before="1" w:line="217" w:lineRule="auto"/>
        <w:rPr>
          <w:rFonts w:ascii="SimSun" w:hAnsi="SimSun" w:eastAsia="SimSun" w:cs="SimSun"/>
          <w:sz w:val="23"/>
          <w:szCs w:val="23"/>
        </w:rPr>
      </w:pPr>
      <w:r>
        <w:rPr>
          <w:rFonts w:ascii="SimSun" w:hAnsi="SimSun" w:eastAsia="SimSun" w:cs="SimSun"/>
          <w:sz w:val="23"/>
          <w:szCs w:val="23"/>
        </w:rPr>
        <w:t>产估价师或者其聘用单位未按照要求提供房地产估价师信用档案信</w:t>
      </w:r>
      <w:r>
        <w:rPr>
          <w:rFonts w:ascii="SimSun" w:hAnsi="SimSun" w:eastAsia="SimSun" w:cs="SimSun"/>
          <w:sz w:val="23"/>
          <w:szCs w:val="23"/>
          <w:spacing w:val="-1"/>
        </w:rPr>
        <w:t>息的，由县级以上地</w:t>
      </w:r>
    </w:p>
    <w:p>
      <w:pPr>
        <w:sectPr>
          <w:footerReference w:type="default" r:id="rId52"/>
          <w:pgSz w:w="11900" w:h="16820"/>
          <w:pgMar w:top="1429" w:right="1579" w:bottom="1839" w:left="1579" w:header="0" w:footer="1571" w:gutter="0"/>
        </w:sectPr>
        <w:rPr/>
      </w:pPr>
    </w:p>
    <w:p>
      <w:pPr>
        <w:spacing w:line="339" w:lineRule="auto"/>
        <w:rPr>
          <w:rFonts w:ascii="Arial"/>
          <w:sz w:val="21"/>
        </w:rPr>
      </w:pPr>
      <w:r/>
    </w:p>
    <w:p>
      <w:pPr>
        <w:spacing w:line="340" w:lineRule="auto"/>
        <w:rPr>
          <w:rFonts w:ascii="Arial"/>
          <w:sz w:val="21"/>
        </w:rPr>
      </w:pPr>
      <w:r/>
    </w:p>
    <w:p>
      <w:pPr>
        <w:spacing w:before="75" w:line="402" w:lineRule="exact"/>
        <w:rPr>
          <w:rFonts w:ascii="SimSun" w:hAnsi="SimSun" w:eastAsia="SimSun" w:cs="SimSun"/>
          <w:sz w:val="23"/>
          <w:szCs w:val="23"/>
        </w:rPr>
      </w:pPr>
      <w:r>
        <w:rPr>
          <w:rFonts w:ascii="SimSun" w:hAnsi="SimSun" w:eastAsia="SimSun" w:cs="SimSun"/>
          <w:sz w:val="23"/>
          <w:szCs w:val="23"/>
          <w:spacing w:val="5"/>
          <w:position w:val="12"/>
        </w:rPr>
        <w:t>方人民政府建设(房地产)主管部门责令限期改正；逾期未改正的</w:t>
      </w:r>
      <w:r>
        <w:rPr>
          <w:rFonts w:ascii="SimSun" w:hAnsi="SimSun" w:eastAsia="SimSun" w:cs="SimSun"/>
          <w:sz w:val="23"/>
          <w:szCs w:val="23"/>
          <w:spacing w:val="4"/>
          <w:position w:val="12"/>
        </w:rPr>
        <w:t>，可处以1000元以上</w:t>
      </w:r>
    </w:p>
    <w:p>
      <w:pPr>
        <w:spacing w:line="220" w:lineRule="auto"/>
        <w:rPr>
          <w:rFonts w:ascii="SimSun" w:hAnsi="SimSun" w:eastAsia="SimSun" w:cs="SimSun"/>
          <w:sz w:val="23"/>
          <w:szCs w:val="23"/>
        </w:rPr>
      </w:pPr>
      <w:r>
        <w:rPr>
          <w:rFonts w:ascii="SimSun" w:hAnsi="SimSun" w:eastAsia="SimSun" w:cs="SimSun"/>
          <w:sz w:val="23"/>
          <w:szCs w:val="23"/>
          <w:spacing w:val="8"/>
        </w:rPr>
        <w:t>1万元以下的罚款。”</w:t>
      </w:r>
    </w:p>
    <w:p>
      <w:pPr>
        <w:ind w:left="453"/>
        <w:spacing w:before="130"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5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w:t>
      </w:r>
      <w:r>
        <w:rPr>
          <w:rFonts w:ascii="SimSun" w:hAnsi="SimSun" w:eastAsia="SimSun" w:cs="SimSun"/>
          <w:sz w:val="23"/>
          <w:szCs w:val="23"/>
          <w:spacing w:val="1"/>
          <w:position w:val="12"/>
        </w:rPr>
        <w:t>正的。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处罚基准：处以1000元以上5000元以下的罚款。</w:t>
      </w:r>
    </w:p>
    <w:p>
      <w:pPr>
        <w:ind w:left="45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50"/>
        <w:spacing w:before="136" w:line="220" w:lineRule="auto"/>
        <w:rPr>
          <w:rFonts w:ascii="SimSun" w:hAnsi="SimSun" w:eastAsia="SimSun" w:cs="SimSun"/>
          <w:sz w:val="23"/>
          <w:szCs w:val="23"/>
        </w:rPr>
      </w:pPr>
      <w:r>
        <w:rPr>
          <w:rFonts w:ascii="SimSun" w:hAnsi="SimSun" w:eastAsia="SimSun" w:cs="SimSun"/>
          <w:sz w:val="23"/>
          <w:szCs w:val="23"/>
          <w:spacing w:val="6"/>
        </w:rPr>
        <w:t>处罚基准：处以5000元以上1万元以下的罚款。</w:t>
      </w:r>
    </w:p>
    <w:p>
      <w:pPr>
        <w:spacing w:line="340" w:lineRule="auto"/>
        <w:rPr>
          <w:rFonts w:ascii="Arial"/>
          <w:sz w:val="21"/>
        </w:rPr>
      </w:pPr>
      <w:r/>
    </w:p>
    <w:p>
      <w:pPr>
        <w:ind w:left="2659"/>
        <w:spacing w:before="102" w:line="411" w:lineRule="exact"/>
        <w:rPr>
          <w:rFonts w:ascii="SimSun" w:hAnsi="SimSun" w:eastAsia="SimSun" w:cs="SimSun"/>
          <w:sz w:val="31"/>
          <w:szCs w:val="31"/>
        </w:rPr>
      </w:pPr>
      <w:r>
        <w:rPr>
          <w:rFonts w:ascii="SimSun" w:hAnsi="SimSun" w:eastAsia="SimSun" w:cs="SimSun"/>
          <w:sz w:val="31"/>
          <w:szCs w:val="31"/>
          <w:b/>
          <w:bCs/>
          <w:spacing w:val="-4"/>
          <w:position w:val="6"/>
        </w:rPr>
        <w:t>《房地产经纪管理办法》</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7" w:lineRule="auto"/>
        <w:rPr>
          <w:rFonts w:ascii="Arial"/>
          <w:sz w:val="21"/>
        </w:rPr>
      </w:pPr>
      <w:r/>
    </w:p>
    <w:p>
      <w:pPr>
        <w:ind w:left="45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一、违反《房地产经纪管理办法》第三十三条的行政处罚</w:t>
      </w:r>
    </w:p>
    <w:p>
      <w:pPr>
        <w:ind w:right="23" w:firstLine="453"/>
        <w:spacing w:before="119"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《房地产经纪管理办法》第三十三条“违</w:t>
      </w:r>
      <w:r>
        <w:rPr>
          <w:rFonts w:ascii="SimSun" w:hAnsi="SimSun" w:eastAsia="SimSun" w:cs="SimSun"/>
          <w:sz w:val="23"/>
          <w:szCs w:val="23"/>
          <w:spacing w:val="-12"/>
        </w:rPr>
        <w:t>反本办法，有下列行为之一的，</w:t>
      </w:r>
      <w:r>
        <w:rPr>
          <w:rFonts w:ascii="SimSun" w:hAnsi="SimSun" w:eastAsia="SimSun" w:cs="SimSun"/>
          <w:sz w:val="23"/>
          <w:szCs w:val="23"/>
        </w:rPr>
        <w:t xml:space="preserve"> </w:t>
      </w:r>
      <w:r>
        <w:rPr>
          <w:rFonts w:ascii="SimSun" w:hAnsi="SimSun" w:eastAsia="SimSun" w:cs="SimSun"/>
          <w:sz w:val="23"/>
          <w:szCs w:val="23"/>
          <w:spacing w:val="5"/>
        </w:rPr>
        <w:t>由县级以上地方人民政府建设(房地产)主管部门责令限期改正，记入信用档案；对房</w:t>
      </w:r>
    </w:p>
    <w:p>
      <w:pPr>
        <w:spacing w:line="218" w:lineRule="auto"/>
        <w:rPr>
          <w:rFonts w:ascii="SimSun" w:hAnsi="SimSun" w:eastAsia="SimSun" w:cs="SimSun"/>
          <w:sz w:val="23"/>
          <w:szCs w:val="23"/>
        </w:rPr>
      </w:pPr>
      <w:r>
        <w:rPr>
          <w:rFonts w:ascii="SimSun" w:hAnsi="SimSun" w:eastAsia="SimSun" w:cs="SimSun"/>
          <w:sz w:val="23"/>
          <w:szCs w:val="23"/>
          <w:spacing w:val="6"/>
        </w:rPr>
        <w:t>地产经纪人员处以1万元罚款；对房地产经纪机构处以1万元以上3万元以下罚款：</w:t>
      </w:r>
    </w:p>
    <w:p>
      <w:pPr>
        <w:ind w:left="580"/>
        <w:spacing w:before="129" w:line="219" w:lineRule="auto"/>
        <w:rPr>
          <w:rFonts w:ascii="SimSun" w:hAnsi="SimSun" w:eastAsia="SimSun" w:cs="SimSun"/>
          <w:sz w:val="23"/>
          <w:szCs w:val="23"/>
        </w:rPr>
      </w:pPr>
      <w:r>
        <w:rPr>
          <w:rFonts w:ascii="SimSun" w:hAnsi="SimSun" w:eastAsia="SimSun" w:cs="SimSun"/>
          <w:sz w:val="23"/>
          <w:szCs w:val="23"/>
        </w:rPr>
        <w:t>(一)房地产经纪人员以个人名义承接房地产经纪业务和收</w:t>
      </w:r>
      <w:r>
        <w:rPr>
          <w:rFonts w:ascii="SimSun" w:hAnsi="SimSun" w:eastAsia="SimSun" w:cs="SimSun"/>
          <w:sz w:val="23"/>
          <w:szCs w:val="23"/>
          <w:spacing w:val="-1"/>
        </w:rPr>
        <w:t>取费用的；</w:t>
      </w:r>
    </w:p>
    <w:p>
      <w:pPr>
        <w:ind w:left="580"/>
        <w:spacing w:before="126" w:line="401" w:lineRule="exact"/>
        <w:rPr>
          <w:rFonts w:ascii="SimSun" w:hAnsi="SimSun" w:eastAsia="SimSun" w:cs="SimSun"/>
          <w:sz w:val="23"/>
          <w:szCs w:val="23"/>
        </w:rPr>
      </w:pPr>
      <w:r>
        <w:rPr>
          <w:rFonts w:ascii="SimSun" w:hAnsi="SimSun" w:eastAsia="SimSun" w:cs="SimSun"/>
          <w:sz w:val="23"/>
          <w:szCs w:val="23"/>
          <w:spacing w:val="3"/>
          <w:position w:val="12"/>
        </w:rPr>
        <w:t>(二)房地产经纪机构提供代办贷款、代办房地产登记等其他</w:t>
      </w:r>
      <w:r>
        <w:rPr>
          <w:rFonts w:ascii="SimSun" w:hAnsi="SimSun" w:eastAsia="SimSun" w:cs="SimSun"/>
          <w:sz w:val="23"/>
          <w:szCs w:val="23"/>
          <w:spacing w:val="2"/>
          <w:position w:val="12"/>
        </w:rPr>
        <w:t>服务，未向委托人说</w:t>
      </w:r>
    </w:p>
    <w:p>
      <w:pPr>
        <w:spacing w:line="219" w:lineRule="auto"/>
        <w:rPr>
          <w:rFonts w:ascii="SimSun" w:hAnsi="SimSun" w:eastAsia="SimSun" w:cs="SimSun"/>
          <w:sz w:val="23"/>
          <w:szCs w:val="23"/>
        </w:rPr>
      </w:pPr>
      <w:r>
        <w:rPr>
          <w:rFonts w:ascii="SimSun" w:hAnsi="SimSun" w:eastAsia="SimSun" w:cs="SimSun"/>
          <w:sz w:val="23"/>
          <w:szCs w:val="23"/>
          <w:spacing w:val="-5"/>
        </w:rPr>
        <w:t>明服务内容、收费标准等情况，并未经委托人同意的；</w:t>
      </w:r>
    </w:p>
    <w:p>
      <w:pPr>
        <w:ind w:left="580"/>
        <w:spacing w:before="127" w:line="401" w:lineRule="exact"/>
        <w:rPr>
          <w:rFonts w:ascii="SimSun" w:hAnsi="SimSun" w:eastAsia="SimSun" w:cs="SimSun"/>
          <w:sz w:val="23"/>
          <w:szCs w:val="23"/>
        </w:rPr>
      </w:pPr>
      <w:r>
        <w:rPr>
          <w:rFonts w:ascii="SimSun" w:hAnsi="SimSun" w:eastAsia="SimSun" w:cs="SimSun"/>
          <w:sz w:val="23"/>
          <w:szCs w:val="23"/>
          <w:spacing w:val="3"/>
          <w:position w:val="12"/>
        </w:rPr>
        <w:t>(三)房地产经纪服务合同未由从事该业务的一名房地产经纪</w:t>
      </w:r>
      <w:r>
        <w:rPr>
          <w:rFonts w:ascii="SimSun" w:hAnsi="SimSun" w:eastAsia="SimSun" w:cs="SimSun"/>
          <w:sz w:val="23"/>
          <w:szCs w:val="23"/>
          <w:spacing w:val="2"/>
          <w:position w:val="12"/>
        </w:rPr>
        <w:t>人或者两名房地产经</w:t>
      </w:r>
    </w:p>
    <w:p>
      <w:pPr>
        <w:spacing w:line="220" w:lineRule="auto"/>
        <w:rPr>
          <w:rFonts w:ascii="SimSun" w:hAnsi="SimSun" w:eastAsia="SimSun" w:cs="SimSun"/>
          <w:sz w:val="23"/>
          <w:szCs w:val="23"/>
        </w:rPr>
      </w:pPr>
      <w:r>
        <w:rPr>
          <w:rFonts w:ascii="SimSun" w:hAnsi="SimSun" w:eastAsia="SimSun" w:cs="SimSun"/>
          <w:sz w:val="23"/>
          <w:szCs w:val="23"/>
          <w:spacing w:val="-8"/>
        </w:rPr>
        <w:t>纪人协理签名的；</w:t>
      </w:r>
    </w:p>
    <w:p>
      <w:pPr>
        <w:ind w:left="580"/>
        <w:spacing w:before="123" w:line="403" w:lineRule="exact"/>
        <w:rPr>
          <w:rFonts w:ascii="SimSun" w:hAnsi="SimSun" w:eastAsia="SimSun" w:cs="SimSun"/>
          <w:sz w:val="23"/>
          <w:szCs w:val="23"/>
        </w:rPr>
      </w:pPr>
      <w:r>
        <w:rPr>
          <w:rFonts w:ascii="SimSun" w:hAnsi="SimSun" w:eastAsia="SimSun" w:cs="SimSun"/>
          <w:sz w:val="23"/>
          <w:szCs w:val="23"/>
          <w:spacing w:val="2"/>
          <w:position w:val="12"/>
        </w:rPr>
        <w:t>(四)房地产经纪机构签订房地产经纪服务合同前，不向交易当事人说明和书面告</w:t>
      </w:r>
    </w:p>
    <w:p>
      <w:pPr>
        <w:spacing w:line="220" w:lineRule="auto"/>
        <w:rPr>
          <w:rFonts w:ascii="SimSun" w:hAnsi="SimSun" w:eastAsia="SimSun" w:cs="SimSun"/>
          <w:sz w:val="23"/>
          <w:szCs w:val="23"/>
        </w:rPr>
      </w:pPr>
      <w:r>
        <w:rPr>
          <w:rFonts w:ascii="SimSun" w:hAnsi="SimSun" w:eastAsia="SimSun" w:cs="SimSun"/>
          <w:sz w:val="23"/>
          <w:szCs w:val="23"/>
          <w:spacing w:val="-12"/>
        </w:rPr>
        <w:t>知规定事项的；</w:t>
      </w:r>
    </w:p>
    <w:p>
      <w:pPr>
        <w:ind w:left="580"/>
        <w:spacing w:before="124" w:line="405" w:lineRule="exact"/>
        <w:rPr>
          <w:rFonts w:ascii="SimSun" w:hAnsi="SimSun" w:eastAsia="SimSun" w:cs="SimSun"/>
          <w:sz w:val="23"/>
          <w:szCs w:val="23"/>
        </w:rPr>
      </w:pPr>
      <w:r>
        <w:rPr>
          <w:rFonts w:ascii="SimSun" w:hAnsi="SimSun" w:eastAsia="SimSun" w:cs="SimSun"/>
          <w:sz w:val="23"/>
          <w:szCs w:val="23"/>
          <w:spacing w:val="2"/>
          <w:position w:val="13"/>
        </w:rPr>
        <w:t>(五)房地产经纪机构未按照规定如实记录业务情况或者保存房地产经纪服务合同</w:t>
      </w:r>
    </w:p>
    <w:p>
      <w:pPr>
        <w:spacing w:line="222" w:lineRule="auto"/>
        <w:rPr>
          <w:rFonts w:ascii="SimSun" w:hAnsi="SimSun" w:eastAsia="SimSun" w:cs="SimSun"/>
          <w:sz w:val="23"/>
          <w:szCs w:val="23"/>
        </w:rPr>
      </w:pPr>
      <w:r>
        <w:rPr>
          <w:rFonts w:ascii="SimSun" w:hAnsi="SimSun" w:eastAsia="SimSun" w:cs="SimSun"/>
          <w:sz w:val="23"/>
          <w:szCs w:val="23"/>
          <w:spacing w:val="29"/>
        </w:rPr>
        <w:t>的。”</w:t>
      </w:r>
    </w:p>
    <w:p>
      <w:pPr>
        <w:ind w:left="453"/>
        <w:spacing w:before="125"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3"/>
        <w:spacing w:before="93" w:line="420" w:lineRule="exact"/>
        <w:rPr>
          <w:rFonts w:ascii="SimHei" w:hAnsi="SimHei" w:eastAsia="SimHei" w:cs="SimHei"/>
          <w:sz w:val="23"/>
          <w:szCs w:val="23"/>
        </w:rPr>
      </w:pPr>
      <w:r>
        <w:rPr>
          <w:rFonts w:ascii="SimHei" w:hAnsi="SimHei" w:eastAsia="SimHei" w:cs="SimHei"/>
          <w:sz w:val="23"/>
          <w:szCs w:val="23"/>
          <w:b/>
          <w:bCs/>
          <w:spacing w:val="-4"/>
          <w:position w:val="14"/>
        </w:rPr>
        <w:t>1.房地产经纪机构提供代办贷款、代办房地产登记等其他服务，未向委托人说明服</w:t>
      </w:r>
    </w:p>
    <w:p>
      <w:pPr>
        <w:ind w:left="3"/>
        <w:spacing w:before="1" w:line="212" w:lineRule="auto"/>
        <w:rPr>
          <w:rFonts w:ascii="SimHei" w:hAnsi="SimHei" w:eastAsia="SimHei" w:cs="SimHei"/>
          <w:sz w:val="23"/>
          <w:szCs w:val="23"/>
        </w:rPr>
      </w:pPr>
      <w:r>
        <w:rPr>
          <w:rFonts w:ascii="SimHei" w:hAnsi="SimHei" w:eastAsia="SimHei" w:cs="SimHei"/>
          <w:sz w:val="23"/>
          <w:szCs w:val="23"/>
          <w:b/>
          <w:bCs/>
          <w:spacing w:val="-5"/>
        </w:rPr>
        <w:t>务内容、收费标准等情况，并未经委托人同意的</w:t>
      </w:r>
    </w:p>
    <w:p>
      <w:pPr>
        <w:ind w:left="580"/>
        <w:spacing w:before="150" w:line="219" w:lineRule="auto"/>
        <w:rPr>
          <w:rFonts w:ascii="SimSun" w:hAnsi="SimSun" w:eastAsia="SimSun" w:cs="SimSun"/>
          <w:sz w:val="23"/>
          <w:szCs w:val="23"/>
        </w:rPr>
      </w:pPr>
      <w:r>
        <w:rPr>
          <w:rFonts w:ascii="SimSun" w:hAnsi="SimSun" w:eastAsia="SimSun" w:cs="SimSun"/>
          <w:sz w:val="23"/>
          <w:szCs w:val="23"/>
          <w:spacing w:val="4"/>
        </w:rPr>
        <w:t>(1)轻微违法行为的表现情形：给当事人造成的损失1万元以下的。</w:t>
      </w:r>
    </w:p>
    <w:p>
      <w:pPr>
        <w:sectPr>
          <w:footerReference w:type="default" r:id="rId53"/>
          <w:pgSz w:w="11900" w:h="16820"/>
          <w:pgMar w:top="1429" w:right="1580" w:bottom="1840" w:left="1589" w:header="0" w:footer="1571" w:gutter="0"/>
        </w:sectPr>
        <w:rPr/>
      </w:pPr>
    </w:p>
    <w:p>
      <w:pPr>
        <w:spacing w:line="339" w:lineRule="auto"/>
        <w:rPr>
          <w:rFonts w:ascii="Arial"/>
          <w:sz w:val="21"/>
        </w:rPr>
      </w:pPr>
      <w:r/>
    </w:p>
    <w:p>
      <w:pPr>
        <w:spacing w:line="340" w:lineRule="auto"/>
        <w:rPr>
          <w:rFonts w:ascii="Arial"/>
          <w:sz w:val="21"/>
        </w:rPr>
      </w:pPr>
      <w:r/>
    </w:p>
    <w:p>
      <w:pPr>
        <w:ind w:left="470"/>
        <w:spacing w:before="75" w:line="412" w:lineRule="exact"/>
        <w:rPr>
          <w:rFonts w:ascii="SimSun" w:hAnsi="SimSun" w:eastAsia="SimSun" w:cs="SimSun"/>
          <w:sz w:val="23"/>
          <w:szCs w:val="23"/>
        </w:rPr>
      </w:pPr>
      <w:r>
        <w:rPr>
          <w:rFonts w:ascii="SimSun" w:hAnsi="SimSun" w:eastAsia="SimSun" w:cs="SimSun"/>
          <w:sz w:val="23"/>
          <w:szCs w:val="23"/>
          <w:spacing w:val="4"/>
          <w:position w:val="13"/>
        </w:rPr>
        <w:t>处罚基准：对房地产经纪人员处以1万元罚款；对房地产经纪机构处以1万元以上</w:t>
      </w:r>
    </w:p>
    <w:p>
      <w:pPr>
        <w:spacing w:line="220" w:lineRule="auto"/>
        <w:rPr>
          <w:rFonts w:ascii="SimSun" w:hAnsi="SimSun" w:eastAsia="SimSun" w:cs="SimSun"/>
          <w:sz w:val="23"/>
          <w:szCs w:val="23"/>
        </w:rPr>
      </w:pPr>
      <w:r>
        <w:rPr>
          <w:rFonts w:ascii="SimSun" w:hAnsi="SimSun" w:eastAsia="SimSun" w:cs="SimSun"/>
          <w:sz w:val="23"/>
          <w:szCs w:val="23"/>
          <w:spacing w:val="-9"/>
        </w:rPr>
        <w:t>1.5万元以下的罚款。</w:t>
      </w:r>
    </w:p>
    <w:p>
      <w:pPr>
        <w:ind w:left="580"/>
        <w:spacing w:before="115" w:line="220" w:lineRule="auto"/>
        <w:rPr>
          <w:rFonts w:ascii="SimSun" w:hAnsi="SimSun" w:eastAsia="SimSun" w:cs="SimSun"/>
          <w:sz w:val="23"/>
          <w:szCs w:val="23"/>
        </w:rPr>
      </w:pPr>
      <w:r>
        <w:rPr>
          <w:rFonts w:ascii="SimSun" w:hAnsi="SimSun" w:eastAsia="SimSun" w:cs="SimSun"/>
          <w:sz w:val="23"/>
          <w:szCs w:val="23"/>
          <w:spacing w:val="6"/>
        </w:rPr>
        <w:t>(2)一般违法行为的表现情形：给当事人造成损失在1万元以上3万元以下的。</w:t>
      </w:r>
    </w:p>
    <w:p>
      <w:pPr>
        <w:ind w:left="470"/>
        <w:spacing w:before="124" w:line="401" w:lineRule="exact"/>
        <w:rPr>
          <w:rFonts w:ascii="SimSun" w:hAnsi="SimSun" w:eastAsia="SimSun" w:cs="SimSun"/>
          <w:sz w:val="23"/>
          <w:szCs w:val="23"/>
        </w:rPr>
      </w:pPr>
      <w:r>
        <w:rPr>
          <w:rFonts w:ascii="SimSun" w:hAnsi="SimSun" w:eastAsia="SimSun" w:cs="SimSun"/>
          <w:sz w:val="23"/>
          <w:szCs w:val="23"/>
          <w:spacing w:val="6"/>
          <w:position w:val="12"/>
        </w:rPr>
        <w:t>处罚基准：对房地产经纪人员处以1万元罚款；对房地产经</w:t>
      </w:r>
      <w:r>
        <w:rPr>
          <w:rFonts w:ascii="SimSun" w:hAnsi="SimSun" w:eastAsia="SimSun" w:cs="SimSun"/>
          <w:sz w:val="23"/>
          <w:szCs w:val="23"/>
          <w:spacing w:val="5"/>
          <w:position w:val="12"/>
        </w:rPr>
        <w:t>纪机构处以1.5万元以</w:t>
      </w:r>
    </w:p>
    <w:p>
      <w:pPr>
        <w:ind w:left="80"/>
        <w:spacing w:line="220" w:lineRule="auto"/>
        <w:rPr>
          <w:rFonts w:ascii="SimSun" w:hAnsi="SimSun" w:eastAsia="SimSun" w:cs="SimSun"/>
          <w:sz w:val="23"/>
          <w:szCs w:val="23"/>
        </w:rPr>
      </w:pPr>
      <w:r>
        <w:rPr>
          <w:rFonts w:ascii="SimSun" w:hAnsi="SimSun" w:eastAsia="SimSun" w:cs="SimSun"/>
          <w:sz w:val="23"/>
          <w:szCs w:val="23"/>
          <w:spacing w:val="-7"/>
        </w:rPr>
        <w:t>上2.5万元以下的罚款。</w:t>
      </w:r>
    </w:p>
    <w:p>
      <w:pPr>
        <w:ind w:left="580"/>
        <w:spacing w:before="136" w:line="220" w:lineRule="auto"/>
        <w:rPr>
          <w:rFonts w:ascii="SimSun" w:hAnsi="SimSun" w:eastAsia="SimSun" w:cs="SimSun"/>
          <w:sz w:val="23"/>
          <w:szCs w:val="23"/>
        </w:rPr>
      </w:pPr>
      <w:r>
        <w:rPr>
          <w:rFonts w:ascii="SimSun" w:hAnsi="SimSun" w:eastAsia="SimSun" w:cs="SimSun"/>
          <w:sz w:val="23"/>
          <w:szCs w:val="23"/>
          <w:spacing w:val="4"/>
        </w:rPr>
        <w:t>(3)严重违法行为的表现情形：给当事人造成损失在3万元以上的。</w:t>
      </w:r>
    </w:p>
    <w:p>
      <w:pPr>
        <w:ind w:left="470"/>
        <w:spacing w:before="114" w:line="411" w:lineRule="exact"/>
        <w:rPr>
          <w:rFonts w:ascii="SimSun" w:hAnsi="SimSun" w:eastAsia="SimSun" w:cs="SimSun"/>
          <w:sz w:val="23"/>
          <w:szCs w:val="23"/>
        </w:rPr>
      </w:pPr>
      <w:r>
        <w:rPr>
          <w:rFonts w:ascii="SimSun" w:hAnsi="SimSun" w:eastAsia="SimSun" w:cs="SimSun"/>
          <w:sz w:val="23"/>
          <w:szCs w:val="23"/>
          <w:spacing w:val="6"/>
          <w:position w:val="13"/>
        </w:rPr>
        <w:t>处罚基准：对房地产经纪人员处以1万元罚款；对房地产经</w:t>
      </w:r>
      <w:r>
        <w:rPr>
          <w:rFonts w:ascii="SimSun" w:hAnsi="SimSun" w:eastAsia="SimSun" w:cs="SimSun"/>
          <w:sz w:val="23"/>
          <w:szCs w:val="23"/>
          <w:spacing w:val="5"/>
          <w:position w:val="13"/>
        </w:rPr>
        <w:t>纪机构处以2.5万元以</w:t>
      </w:r>
    </w:p>
    <w:p>
      <w:pPr>
        <w:ind w:left="80"/>
        <w:spacing w:line="220" w:lineRule="auto"/>
        <w:rPr>
          <w:rFonts w:ascii="SimSun" w:hAnsi="SimSun" w:eastAsia="SimSun" w:cs="SimSun"/>
          <w:sz w:val="23"/>
          <w:szCs w:val="23"/>
        </w:rPr>
      </w:pPr>
      <w:r>
        <w:rPr>
          <w:rFonts w:ascii="SimSun" w:hAnsi="SimSun" w:eastAsia="SimSun" w:cs="SimSun"/>
          <w:sz w:val="23"/>
          <w:szCs w:val="23"/>
          <w:spacing w:val="-4"/>
        </w:rPr>
        <w:t>上3万元以下的罚款。</w:t>
      </w:r>
    </w:p>
    <w:p>
      <w:pPr>
        <w:ind w:left="473"/>
        <w:spacing w:before="123" w:line="219" w:lineRule="auto"/>
        <w:rPr>
          <w:rFonts w:ascii="SimSun" w:hAnsi="SimSun" w:eastAsia="SimSun" w:cs="SimSun"/>
          <w:sz w:val="23"/>
          <w:szCs w:val="23"/>
        </w:rPr>
      </w:pPr>
      <w:r>
        <w:rPr>
          <w:rFonts w:ascii="SimSun" w:hAnsi="SimSun" w:eastAsia="SimSun" w:cs="SimSun"/>
          <w:sz w:val="23"/>
          <w:szCs w:val="23"/>
          <w:b/>
          <w:bCs/>
          <w:spacing w:val="-13"/>
        </w:rPr>
        <w:t>其他措施：</w:t>
      </w:r>
      <w:r>
        <w:rPr>
          <w:rFonts w:ascii="SimSun" w:hAnsi="SimSun" w:eastAsia="SimSun" w:cs="SimSun"/>
          <w:sz w:val="23"/>
          <w:szCs w:val="23"/>
          <w:spacing w:val="26"/>
        </w:rPr>
        <w:t xml:space="preserve"> </w:t>
      </w:r>
      <w:r>
        <w:rPr>
          <w:rFonts w:ascii="SimSun" w:hAnsi="SimSun" w:eastAsia="SimSun" w:cs="SimSun"/>
          <w:sz w:val="23"/>
          <w:szCs w:val="23"/>
          <w:spacing w:val="-13"/>
        </w:rPr>
        <w:t>责令限期改正，记入信用档案。</w:t>
      </w:r>
    </w:p>
    <w:p>
      <w:pPr>
        <w:ind w:left="473"/>
        <w:spacing w:before="114" w:line="412" w:lineRule="exact"/>
        <w:rPr>
          <w:rFonts w:ascii="SimHei" w:hAnsi="SimHei" w:eastAsia="SimHei" w:cs="SimHei"/>
          <w:sz w:val="23"/>
          <w:szCs w:val="23"/>
        </w:rPr>
      </w:pPr>
      <w:r>
        <w:rPr>
          <w:rFonts w:ascii="SimHei" w:hAnsi="SimHei" w:eastAsia="SimHei" w:cs="SimHei"/>
          <w:sz w:val="23"/>
          <w:szCs w:val="23"/>
          <w:b/>
          <w:bCs/>
          <w:spacing w:val="-3"/>
          <w:position w:val="13"/>
        </w:rPr>
        <w:t>2.房地产经纪服务合同未由从事该业务的一名房</w:t>
      </w:r>
      <w:r>
        <w:rPr>
          <w:rFonts w:ascii="SimHei" w:hAnsi="SimHei" w:eastAsia="SimHei" w:cs="SimHei"/>
          <w:sz w:val="23"/>
          <w:szCs w:val="23"/>
          <w:b/>
          <w:bCs/>
          <w:spacing w:val="-4"/>
          <w:position w:val="13"/>
        </w:rPr>
        <w:t>地产经纪人或者两名房地产经纪人</w:t>
      </w:r>
    </w:p>
    <w:p>
      <w:pPr>
        <w:ind w:left="3"/>
        <w:spacing w:before="1" w:line="222" w:lineRule="auto"/>
        <w:rPr>
          <w:rFonts w:ascii="SimHei" w:hAnsi="SimHei" w:eastAsia="SimHei" w:cs="SimHei"/>
          <w:sz w:val="23"/>
          <w:szCs w:val="23"/>
        </w:rPr>
      </w:pPr>
      <w:r>
        <w:rPr>
          <w:rFonts w:ascii="SimHei" w:hAnsi="SimHei" w:eastAsia="SimHei" w:cs="SimHei"/>
          <w:sz w:val="23"/>
          <w:szCs w:val="23"/>
          <w:b/>
          <w:bCs/>
          <w:spacing w:val="-4"/>
        </w:rPr>
        <w:t>协理签名的</w:t>
      </w:r>
    </w:p>
    <w:p>
      <w:pPr>
        <w:ind w:left="580"/>
        <w:spacing w:before="126" w:line="219" w:lineRule="auto"/>
        <w:rPr>
          <w:rFonts w:ascii="SimSun" w:hAnsi="SimSun" w:eastAsia="SimSun" w:cs="SimSun"/>
          <w:sz w:val="23"/>
          <w:szCs w:val="23"/>
        </w:rPr>
      </w:pPr>
      <w:r>
        <w:rPr>
          <w:rFonts w:ascii="SimSun" w:hAnsi="SimSun" w:eastAsia="SimSun" w:cs="SimSun"/>
          <w:sz w:val="23"/>
          <w:szCs w:val="23"/>
          <w:spacing w:val="4"/>
        </w:rPr>
        <w:t>(1)轻微违法行为的表现情形：给当事人造成的损失1万元以下的。</w:t>
      </w:r>
    </w:p>
    <w:p>
      <w:pPr>
        <w:ind w:left="470"/>
        <w:spacing w:before="117" w:line="411" w:lineRule="exact"/>
        <w:rPr>
          <w:rFonts w:ascii="SimSun" w:hAnsi="SimSun" w:eastAsia="SimSun" w:cs="SimSun"/>
          <w:sz w:val="23"/>
          <w:szCs w:val="23"/>
        </w:rPr>
      </w:pPr>
      <w:r>
        <w:rPr>
          <w:rFonts w:ascii="SimSun" w:hAnsi="SimSun" w:eastAsia="SimSun" w:cs="SimSun"/>
          <w:sz w:val="23"/>
          <w:szCs w:val="23"/>
          <w:spacing w:val="4"/>
          <w:position w:val="13"/>
        </w:rPr>
        <w:t>处罚基准：对房地产经纪人员处以1万元罚款；对房地产经纪机构处以1万元以上</w:t>
      </w:r>
    </w:p>
    <w:p>
      <w:pPr>
        <w:spacing w:line="220" w:lineRule="auto"/>
        <w:rPr>
          <w:rFonts w:ascii="SimSun" w:hAnsi="SimSun" w:eastAsia="SimSun" w:cs="SimSun"/>
          <w:sz w:val="23"/>
          <w:szCs w:val="23"/>
        </w:rPr>
      </w:pPr>
      <w:r>
        <w:rPr>
          <w:rFonts w:ascii="SimSun" w:hAnsi="SimSun" w:eastAsia="SimSun" w:cs="SimSun"/>
          <w:sz w:val="23"/>
          <w:szCs w:val="23"/>
          <w:spacing w:val="-9"/>
        </w:rPr>
        <w:t>1.5万元以下的罚款。</w:t>
      </w:r>
    </w:p>
    <w:p>
      <w:pPr>
        <w:ind w:left="580"/>
        <w:spacing w:before="126" w:line="220" w:lineRule="auto"/>
        <w:rPr>
          <w:rFonts w:ascii="SimSun" w:hAnsi="SimSun" w:eastAsia="SimSun" w:cs="SimSun"/>
          <w:sz w:val="23"/>
          <w:szCs w:val="23"/>
        </w:rPr>
      </w:pPr>
      <w:r>
        <w:rPr>
          <w:rFonts w:ascii="SimSun" w:hAnsi="SimSun" w:eastAsia="SimSun" w:cs="SimSun"/>
          <w:sz w:val="23"/>
          <w:szCs w:val="23"/>
          <w:spacing w:val="7"/>
        </w:rPr>
        <w:t>(2)一般违法行为的表现情形：给当事人造成损失</w:t>
      </w:r>
      <w:r>
        <w:rPr>
          <w:rFonts w:ascii="SimSun" w:hAnsi="SimSun" w:eastAsia="SimSun" w:cs="SimSun"/>
          <w:sz w:val="23"/>
          <w:szCs w:val="23"/>
          <w:spacing w:val="6"/>
        </w:rPr>
        <w:t>在1万元以上3万元以下的。</w:t>
      </w:r>
    </w:p>
    <w:p>
      <w:pPr>
        <w:ind w:left="470"/>
        <w:spacing w:before="114" w:line="412" w:lineRule="exact"/>
        <w:rPr>
          <w:rFonts w:ascii="SimSun" w:hAnsi="SimSun" w:eastAsia="SimSun" w:cs="SimSun"/>
          <w:sz w:val="23"/>
          <w:szCs w:val="23"/>
        </w:rPr>
      </w:pPr>
      <w:r>
        <w:rPr>
          <w:rFonts w:ascii="SimSun" w:hAnsi="SimSun" w:eastAsia="SimSun" w:cs="SimSun"/>
          <w:sz w:val="23"/>
          <w:szCs w:val="23"/>
          <w:spacing w:val="6"/>
          <w:position w:val="13"/>
        </w:rPr>
        <w:t>处罚基准：对房地产经纪人员处以1万元罚款；对房地产经</w:t>
      </w:r>
      <w:r>
        <w:rPr>
          <w:rFonts w:ascii="SimSun" w:hAnsi="SimSun" w:eastAsia="SimSun" w:cs="SimSun"/>
          <w:sz w:val="23"/>
          <w:szCs w:val="23"/>
          <w:spacing w:val="5"/>
          <w:position w:val="13"/>
        </w:rPr>
        <w:t>纪机构处以1.5万元以</w:t>
      </w:r>
    </w:p>
    <w:p>
      <w:pPr>
        <w:ind w:left="80"/>
        <w:spacing w:line="220" w:lineRule="auto"/>
        <w:rPr>
          <w:rFonts w:ascii="SimSun" w:hAnsi="SimSun" w:eastAsia="SimSun" w:cs="SimSun"/>
          <w:sz w:val="23"/>
          <w:szCs w:val="23"/>
        </w:rPr>
      </w:pPr>
      <w:r>
        <w:rPr>
          <w:rFonts w:ascii="SimSun" w:hAnsi="SimSun" w:eastAsia="SimSun" w:cs="SimSun"/>
          <w:sz w:val="23"/>
          <w:szCs w:val="23"/>
          <w:spacing w:val="-7"/>
        </w:rPr>
        <w:t>上2.5万元以下的罚款。</w:t>
      </w:r>
    </w:p>
    <w:p>
      <w:pPr>
        <w:ind w:left="580"/>
        <w:spacing w:before="126" w:line="220" w:lineRule="auto"/>
        <w:rPr>
          <w:rFonts w:ascii="SimSun" w:hAnsi="SimSun" w:eastAsia="SimSun" w:cs="SimSun"/>
          <w:sz w:val="23"/>
          <w:szCs w:val="23"/>
        </w:rPr>
      </w:pPr>
      <w:r>
        <w:rPr>
          <w:rFonts w:ascii="SimSun" w:hAnsi="SimSun" w:eastAsia="SimSun" w:cs="SimSun"/>
          <w:sz w:val="23"/>
          <w:szCs w:val="23"/>
          <w:spacing w:val="4"/>
        </w:rPr>
        <w:t>(3)严重违法行为的表现情形：给当事人造成损失在3万元以上的。</w:t>
      </w:r>
    </w:p>
    <w:p>
      <w:pPr>
        <w:ind w:left="470"/>
        <w:spacing w:before="114" w:line="412" w:lineRule="exact"/>
        <w:rPr>
          <w:rFonts w:ascii="SimSun" w:hAnsi="SimSun" w:eastAsia="SimSun" w:cs="SimSun"/>
          <w:sz w:val="23"/>
          <w:szCs w:val="23"/>
        </w:rPr>
      </w:pPr>
      <w:r>
        <w:rPr>
          <w:rFonts w:ascii="SimSun" w:hAnsi="SimSun" w:eastAsia="SimSun" w:cs="SimSun"/>
          <w:sz w:val="23"/>
          <w:szCs w:val="23"/>
          <w:spacing w:val="6"/>
          <w:position w:val="13"/>
        </w:rPr>
        <w:t>处罚基准：对房地产经纪人员处以1万元罚款；对房地产经</w:t>
      </w:r>
      <w:r>
        <w:rPr>
          <w:rFonts w:ascii="SimSun" w:hAnsi="SimSun" w:eastAsia="SimSun" w:cs="SimSun"/>
          <w:sz w:val="23"/>
          <w:szCs w:val="23"/>
          <w:spacing w:val="5"/>
          <w:position w:val="13"/>
        </w:rPr>
        <w:t>纪机构处以2.5万元以</w:t>
      </w:r>
    </w:p>
    <w:p>
      <w:pPr>
        <w:ind w:left="80"/>
        <w:spacing w:line="220" w:lineRule="auto"/>
        <w:rPr>
          <w:rFonts w:ascii="SimSun" w:hAnsi="SimSun" w:eastAsia="SimSun" w:cs="SimSun"/>
          <w:sz w:val="23"/>
          <w:szCs w:val="23"/>
        </w:rPr>
      </w:pPr>
      <w:r>
        <w:rPr>
          <w:rFonts w:ascii="SimSun" w:hAnsi="SimSun" w:eastAsia="SimSun" w:cs="SimSun"/>
          <w:sz w:val="23"/>
          <w:szCs w:val="23"/>
          <w:spacing w:val="-4"/>
        </w:rPr>
        <w:t>上3万元以下的罚款。</w:t>
      </w:r>
    </w:p>
    <w:p>
      <w:pPr>
        <w:ind w:left="473"/>
        <w:spacing w:before="122" w:line="219" w:lineRule="auto"/>
        <w:rPr>
          <w:rFonts w:ascii="SimSun" w:hAnsi="SimSun" w:eastAsia="SimSun" w:cs="SimSun"/>
          <w:sz w:val="23"/>
          <w:szCs w:val="23"/>
        </w:rPr>
      </w:pPr>
      <w:r>
        <w:rPr>
          <w:rFonts w:ascii="SimSun" w:hAnsi="SimSun" w:eastAsia="SimSun" w:cs="SimSun"/>
          <w:sz w:val="23"/>
          <w:szCs w:val="23"/>
          <w:b/>
          <w:bCs/>
          <w:spacing w:val="-13"/>
        </w:rPr>
        <w:t>其他措施：</w:t>
      </w:r>
      <w:r>
        <w:rPr>
          <w:rFonts w:ascii="SimSun" w:hAnsi="SimSun" w:eastAsia="SimSun" w:cs="SimSun"/>
          <w:sz w:val="23"/>
          <w:szCs w:val="23"/>
          <w:spacing w:val="27"/>
        </w:rPr>
        <w:t xml:space="preserve"> </w:t>
      </w:r>
      <w:r>
        <w:rPr>
          <w:rFonts w:ascii="SimSun" w:hAnsi="SimSun" w:eastAsia="SimSun" w:cs="SimSun"/>
          <w:sz w:val="23"/>
          <w:szCs w:val="23"/>
          <w:spacing w:val="-13"/>
        </w:rPr>
        <w:t>责令限期改正，记入信用档案。</w:t>
      </w:r>
    </w:p>
    <w:p>
      <w:pPr>
        <w:ind w:left="473"/>
        <w:spacing w:before="95" w:line="431" w:lineRule="exact"/>
        <w:rPr>
          <w:rFonts w:ascii="SimHei" w:hAnsi="SimHei" w:eastAsia="SimHei" w:cs="SimHei"/>
          <w:sz w:val="23"/>
          <w:szCs w:val="23"/>
        </w:rPr>
      </w:pPr>
      <w:r>
        <w:rPr>
          <w:rFonts w:ascii="SimHei" w:hAnsi="SimHei" w:eastAsia="SimHei" w:cs="SimHei"/>
          <w:sz w:val="23"/>
          <w:szCs w:val="23"/>
          <w:b/>
          <w:bCs/>
          <w:spacing w:val="-3"/>
          <w:position w:val="15"/>
        </w:rPr>
        <w:t>3.房地产经纪机构签订房地产经纪服务合同</w:t>
      </w:r>
      <w:r>
        <w:rPr>
          <w:rFonts w:ascii="SimHei" w:hAnsi="SimHei" w:eastAsia="SimHei" w:cs="SimHei"/>
          <w:sz w:val="23"/>
          <w:szCs w:val="23"/>
          <w:b/>
          <w:bCs/>
          <w:spacing w:val="-4"/>
          <w:position w:val="15"/>
        </w:rPr>
        <w:t>前，不向交易当事人说明和书面告知规</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8"/>
        </w:rPr>
        <w:t>定事项的</w:t>
      </w:r>
    </w:p>
    <w:p>
      <w:pPr>
        <w:ind w:left="580"/>
        <w:spacing w:before="128" w:line="219" w:lineRule="auto"/>
        <w:rPr>
          <w:rFonts w:ascii="SimSun" w:hAnsi="SimSun" w:eastAsia="SimSun" w:cs="SimSun"/>
          <w:sz w:val="23"/>
          <w:szCs w:val="23"/>
        </w:rPr>
      </w:pPr>
      <w:r>
        <w:rPr>
          <w:rFonts w:ascii="SimSun" w:hAnsi="SimSun" w:eastAsia="SimSun" w:cs="SimSun"/>
          <w:sz w:val="23"/>
          <w:szCs w:val="23"/>
          <w:spacing w:val="4"/>
        </w:rPr>
        <w:t>(1)轻微违法行为的表现情形：给当事人造成的损失1万元以下的。</w:t>
      </w:r>
    </w:p>
    <w:p>
      <w:pPr>
        <w:ind w:left="470"/>
        <w:spacing w:before="116" w:line="402" w:lineRule="exact"/>
        <w:rPr>
          <w:rFonts w:ascii="SimSun" w:hAnsi="SimSun" w:eastAsia="SimSun" w:cs="SimSun"/>
          <w:sz w:val="23"/>
          <w:szCs w:val="23"/>
        </w:rPr>
      </w:pPr>
      <w:r>
        <w:rPr>
          <w:rFonts w:ascii="SimSun" w:hAnsi="SimSun" w:eastAsia="SimSun" w:cs="SimSun"/>
          <w:sz w:val="23"/>
          <w:szCs w:val="23"/>
          <w:spacing w:val="4"/>
          <w:position w:val="12"/>
        </w:rPr>
        <w:t>处罚基准：对房地产经纪人员处以1万元罚款；对房地产经纪机构处以1万元以上</w:t>
      </w:r>
    </w:p>
    <w:p>
      <w:pPr>
        <w:spacing w:line="220" w:lineRule="auto"/>
        <w:rPr>
          <w:rFonts w:ascii="SimSun" w:hAnsi="SimSun" w:eastAsia="SimSun" w:cs="SimSun"/>
          <w:sz w:val="23"/>
          <w:szCs w:val="23"/>
        </w:rPr>
      </w:pPr>
      <w:r>
        <w:rPr>
          <w:rFonts w:ascii="SimSun" w:hAnsi="SimSun" w:eastAsia="SimSun" w:cs="SimSun"/>
          <w:sz w:val="23"/>
          <w:szCs w:val="23"/>
          <w:spacing w:val="-9"/>
        </w:rPr>
        <w:t>1.5万元以下的罚款。</w:t>
      </w:r>
    </w:p>
    <w:p>
      <w:pPr>
        <w:ind w:left="580"/>
        <w:spacing w:before="136" w:line="220" w:lineRule="auto"/>
        <w:rPr>
          <w:rFonts w:ascii="SimSun" w:hAnsi="SimSun" w:eastAsia="SimSun" w:cs="SimSun"/>
          <w:sz w:val="23"/>
          <w:szCs w:val="23"/>
        </w:rPr>
      </w:pPr>
      <w:r>
        <w:rPr>
          <w:rFonts w:ascii="SimSun" w:hAnsi="SimSun" w:eastAsia="SimSun" w:cs="SimSun"/>
          <w:sz w:val="23"/>
          <w:szCs w:val="23"/>
          <w:spacing w:val="7"/>
        </w:rPr>
        <w:t>(2)一般违法行为的表现情形：给当事人造成损失</w:t>
      </w:r>
      <w:r>
        <w:rPr>
          <w:rFonts w:ascii="SimSun" w:hAnsi="SimSun" w:eastAsia="SimSun" w:cs="SimSun"/>
          <w:sz w:val="23"/>
          <w:szCs w:val="23"/>
          <w:spacing w:val="6"/>
        </w:rPr>
        <w:t>在1万元以上3万元以下的。</w:t>
      </w:r>
    </w:p>
    <w:p>
      <w:pPr>
        <w:ind w:left="470"/>
        <w:spacing w:before="114" w:line="411" w:lineRule="exact"/>
        <w:rPr>
          <w:rFonts w:ascii="SimSun" w:hAnsi="SimSun" w:eastAsia="SimSun" w:cs="SimSun"/>
          <w:sz w:val="23"/>
          <w:szCs w:val="23"/>
        </w:rPr>
      </w:pPr>
      <w:r>
        <w:rPr>
          <w:rFonts w:ascii="SimSun" w:hAnsi="SimSun" w:eastAsia="SimSun" w:cs="SimSun"/>
          <w:sz w:val="23"/>
          <w:szCs w:val="23"/>
          <w:spacing w:val="6"/>
          <w:position w:val="13"/>
        </w:rPr>
        <w:t>处罚基准：对房地产经纪人员处以1万元罚款；对房地产经</w:t>
      </w:r>
      <w:r>
        <w:rPr>
          <w:rFonts w:ascii="SimSun" w:hAnsi="SimSun" w:eastAsia="SimSun" w:cs="SimSun"/>
          <w:sz w:val="23"/>
          <w:szCs w:val="23"/>
          <w:spacing w:val="5"/>
          <w:position w:val="13"/>
        </w:rPr>
        <w:t>纪机构处以1.5万元以</w:t>
      </w:r>
    </w:p>
    <w:p>
      <w:pPr>
        <w:ind w:left="80"/>
        <w:spacing w:before="1" w:line="220" w:lineRule="auto"/>
        <w:rPr>
          <w:rFonts w:ascii="SimSun" w:hAnsi="SimSun" w:eastAsia="SimSun" w:cs="SimSun"/>
          <w:sz w:val="23"/>
          <w:szCs w:val="23"/>
        </w:rPr>
      </w:pPr>
      <w:r>
        <w:rPr>
          <w:rFonts w:ascii="SimSun" w:hAnsi="SimSun" w:eastAsia="SimSun" w:cs="SimSun"/>
          <w:sz w:val="23"/>
          <w:szCs w:val="23"/>
          <w:spacing w:val="-7"/>
        </w:rPr>
        <w:t>上2.5万元以下的罚款。</w:t>
      </w:r>
    </w:p>
    <w:p>
      <w:pPr>
        <w:ind w:left="580"/>
        <w:spacing w:before="116" w:line="220" w:lineRule="auto"/>
        <w:rPr>
          <w:rFonts w:ascii="SimSun" w:hAnsi="SimSun" w:eastAsia="SimSun" w:cs="SimSun"/>
          <w:sz w:val="23"/>
          <w:szCs w:val="23"/>
        </w:rPr>
      </w:pPr>
      <w:r>
        <w:rPr>
          <w:rFonts w:ascii="SimSun" w:hAnsi="SimSun" w:eastAsia="SimSun" w:cs="SimSun"/>
          <w:sz w:val="23"/>
          <w:szCs w:val="23"/>
          <w:spacing w:val="4"/>
        </w:rPr>
        <w:t>(3)严重违法行为的表现情形：给当事人造成损失在3万元以上的。</w:t>
      </w:r>
    </w:p>
    <w:p>
      <w:pPr>
        <w:ind w:left="470"/>
        <w:spacing w:before="133" w:line="219" w:lineRule="auto"/>
        <w:rPr>
          <w:rFonts w:ascii="SimSun" w:hAnsi="SimSun" w:eastAsia="SimSun" w:cs="SimSun"/>
          <w:sz w:val="23"/>
          <w:szCs w:val="23"/>
        </w:rPr>
      </w:pPr>
      <w:r>
        <w:rPr>
          <w:rFonts w:ascii="SimSun" w:hAnsi="SimSun" w:eastAsia="SimSun" w:cs="SimSun"/>
          <w:sz w:val="23"/>
          <w:szCs w:val="23"/>
          <w:spacing w:val="6"/>
        </w:rPr>
        <w:t>处罚基准：对房地产经纪人员处以1万元罚款；对房地产经</w:t>
      </w:r>
      <w:r>
        <w:rPr>
          <w:rFonts w:ascii="SimSun" w:hAnsi="SimSun" w:eastAsia="SimSun" w:cs="SimSun"/>
          <w:sz w:val="23"/>
          <w:szCs w:val="23"/>
          <w:spacing w:val="5"/>
        </w:rPr>
        <w:t>纪机构处以2.5万元以</w:t>
      </w:r>
    </w:p>
    <w:p>
      <w:pPr>
        <w:sectPr>
          <w:footerReference w:type="default" r:id="rId54"/>
          <w:pgSz w:w="11900" w:h="16820"/>
          <w:pgMar w:top="1429" w:right="1588" w:bottom="1839" w:left="1579" w:header="0" w:footer="1571" w:gutter="0"/>
        </w:sectPr>
        <w:rPr/>
      </w:pPr>
    </w:p>
    <w:p>
      <w:pPr>
        <w:spacing w:line="345" w:lineRule="auto"/>
        <w:rPr>
          <w:rFonts w:ascii="Arial"/>
          <w:sz w:val="21"/>
        </w:rPr>
      </w:pPr>
      <w:r/>
    </w:p>
    <w:p>
      <w:pPr>
        <w:spacing w:line="346" w:lineRule="auto"/>
        <w:rPr>
          <w:rFonts w:ascii="Arial"/>
          <w:sz w:val="21"/>
        </w:rPr>
      </w:pPr>
      <w:r/>
    </w:p>
    <w:p>
      <w:pPr>
        <w:ind w:left="80"/>
        <w:spacing w:before="75" w:line="220" w:lineRule="auto"/>
        <w:rPr>
          <w:rFonts w:ascii="SimSun" w:hAnsi="SimSun" w:eastAsia="SimSun" w:cs="SimSun"/>
          <w:sz w:val="23"/>
          <w:szCs w:val="23"/>
        </w:rPr>
      </w:pPr>
      <w:r>
        <w:rPr>
          <w:rFonts w:ascii="SimSun" w:hAnsi="SimSun" w:eastAsia="SimSun" w:cs="SimSun"/>
          <w:sz w:val="23"/>
          <w:szCs w:val="23"/>
          <w:spacing w:val="-4"/>
        </w:rPr>
        <w:t>上3万元以下的罚款。</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13"/>
        </w:rPr>
        <w:t>其他措施：</w:t>
      </w:r>
      <w:r>
        <w:rPr>
          <w:rFonts w:ascii="SimSun" w:hAnsi="SimSun" w:eastAsia="SimSun" w:cs="SimSun"/>
          <w:sz w:val="23"/>
          <w:szCs w:val="23"/>
          <w:spacing w:val="46"/>
        </w:rPr>
        <w:t xml:space="preserve"> </w:t>
      </w:r>
      <w:r>
        <w:rPr>
          <w:rFonts w:ascii="SimSun" w:hAnsi="SimSun" w:eastAsia="SimSun" w:cs="SimSun"/>
          <w:sz w:val="23"/>
          <w:szCs w:val="23"/>
          <w:spacing w:val="-13"/>
        </w:rPr>
        <w:t>责令限期改正，记入信用档案。</w:t>
      </w:r>
    </w:p>
    <w:p>
      <w:pPr>
        <w:ind w:left="463"/>
        <w:spacing w:before="124" w:line="220" w:lineRule="auto"/>
        <w:outlineLvl w:val="6"/>
        <w:rPr>
          <w:rFonts w:ascii="SimHei" w:hAnsi="SimHei" w:eastAsia="SimHei" w:cs="SimHei"/>
          <w:sz w:val="23"/>
          <w:szCs w:val="23"/>
        </w:rPr>
      </w:pPr>
      <w:r>
        <w:rPr>
          <w:rFonts w:ascii="SimHei" w:hAnsi="SimHei" w:eastAsia="SimHei" w:cs="SimHei"/>
          <w:sz w:val="23"/>
          <w:szCs w:val="23"/>
          <w:b/>
          <w:bCs/>
          <w:spacing w:val="-6"/>
        </w:rPr>
        <w:t>4.房地产经纪机构未按照规定如实记录业务情况或者保存房地产经纪服务合同的</w:t>
      </w:r>
    </w:p>
    <w:p>
      <w:pPr>
        <w:ind w:left="590"/>
        <w:spacing w:before="120" w:line="411" w:lineRule="exact"/>
        <w:rPr>
          <w:rFonts w:ascii="SimSun" w:hAnsi="SimSun" w:eastAsia="SimSun" w:cs="SimSun"/>
          <w:sz w:val="23"/>
          <w:szCs w:val="23"/>
        </w:rPr>
      </w:pPr>
      <w:r>
        <w:rPr>
          <w:rFonts w:ascii="SimSun" w:hAnsi="SimSun" w:eastAsia="SimSun" w:cs="SimSun"/>
          <w:sz w:val="23"/>
          <w:szCs w:val="23"/>
          <w:spacing w:val="-1"/>
          <w:position w:val="13"/>
        </w:rPr>
        <w:t>(1)轻微违法行为的表现情形：房地产经纪机构未按照</w:t>
      </w:r>
      <w:r>
        <w:rPr>
          <w:rFonts w:ascii="SimSun" w:hAnsi="SimSun" w:eastAsia="SimSun" w:cs="SimSun"/>
          <w:sz w:val="23"/>
          <w:szCs w:val="23"/>
          <w:spacing w:val="-2"/>
          <w:position w:val="13"/>
        </w:rPr>
        <w:t>规定如实记录业务情况或者</w:t>
      </w:r>
    </w:p>
    <w:p>
      <w:pPr>
        <w:spacing w:line="219" w:lineRule="auto"/>
        <w:rPr>
          <w:rFonts w:ascii="SimSun" w:hAnsi="SimSun" w:eastAsia="SimSun" w:cs="SimSun"/>
          <w:sz w:val="23"/>
          <w:szCs w:val="23"/>
        </w:rPr>
      </w:pPr>
      <w:r>
        <w:rPr>
          <w:rFonts w:ascii="SimSun" w:hAnsi="SimSun" w:eastAsia="SimSun" w:cs="SimSun"/>
          <w:sz w:val="23"/>
          <w:szCs w:val="23"/>
          <w:spacing w:val="1"/>
        </w:rPr>
        <w:t>保存房地产经纪服务合同2处以下的。</w:t>
      </w:r>
    </w:p>
    <w:p>
      <w:pPr>
        <w:ind w:left="460"/>
        <w:spacing w:before="116" w:line="391" w:lineRule="exact"/>
        <w:rPr>
          <w:rFonts w:ascii="SimSun" w:hAnsi="SimSun" w:eastAsia="SimSun" w:cs="SimSun"/>
          <w:sz w:val="23"/>
          <w:szCs w:val="23"/>
        </w:rPr>
      </w:pPr>
      <w:r>
        <w:rPr>
          <w:rFonts w:ascii="SimSun" w:hAnsi="SimSun" w:eastAsia="SimSun" w:cs="SimSun"/>
          <w:sz w:val="23"/>
          <w:szCs w:val="23"/>
          <w:spacing w:val="4"/>
          <w:position w:val="12"/>
        </w:rPr>
        <w:t>处罚基准：对房地产经纪人员处以1万元罚款；对房地产经纪机构处以</w:t>
      </w:r>
      <w:r>
        <w:rPr>
          <w:rFonts w:ascii="SimSun" w:hAnsi="SimSun" w:eastAsia="SimSun" w:cs="SimSun"/>
          <w:sz w:val="23"/>
          <w:szCs w:val="23"/>
          <w:spacing w:val="3"/>
          <w:position w:val="12"/>
        </w:rPr>
        <w:t>1万元以上</w:t>
      </w:r>
    </w:p>
    <w:p>
      <w:pPr>
        <w:spacing w:line="220" w:lineRule="auto"/>
        <w:rPr>
          <w:rFonts w:ascii="SimSun" w:hAnsi="SimSun" w:eastAsia="SimSun" w:cs="SimSun"/>
          <w:sz w:val="23"/>
          <w:szCs w:val="23"/>
        </w:rPr>
      </w:pPr>
      <w:r>
        <w:rPr>
          <w:rFonts w:ascii="SimSun" w:hAnsi="SimSun" w:eastAsia="SimSun" w:cs="SimSun"/>
          <w:sz w:val="23"/>
          <w:szCs w:val="23"/>
          <w:spacing w:val="-9"/>
        </w:rPr>
        <w:t>1.5万元以下的罚款。</w:t>
      </w:r>
    </w:p>
    <w:p>
      <w:pPr>
        <w:ind w:left="590"/>
        <w:spacing w:before="134" w:line="411" w:lineRule="exact"/>
        <w:rPr>
          <w:rFonts w:ascii="SimSun" w:hAnsi="SimSun" w:eastAsia="SimSun" w:cs="SimSun"/>
          <w:sz w:val="23"/>
          <w:szCs w:val="23"/>
        </w:rPr>
      </w:pPr>
      <w:r>
        <w:rPr>
          <w:rFonts w:ascii="SimSun" w:hAnsi="SimSun" w:eastAsia="SimSun" w:cs="SimSun"/>
          <w:sz w:val="23"/>
          <w:szCs w:val="23"/>
          <w:spacing w:val="-1"/>
          <w:position w:val="13"/>
        </w:rPr>
        <w:t>(2)一般违法行为的表现情形：房地产经纪机构未按</w:t>
      </w:r>
      <w:r>
        <w:rPr>
          <w:rFonts w:ascii="SimSun" w:hAnsi="SimSun" w:eastAsia="SimSun" w:cs="SimSun"/>
          <w:sz w:val="23"/>
          <w:szCs w:val="23"/>
          <w:spacing w:val="-2"/>
          <w:position w:val="13"/>
        </w:rPr>
        <w:t>照规定如实记录业务情况或者</w:t>
      </w:r>
    </w:p>
    <w:p>
      <w:pPr>
        <w:spacing w:line="219" w:lineRule="auto"/>
        <w:rPr>
          <w:rFonts w:ascii="SimSun" w:hAnsi="SimSun" w:eastAsia="SimSun" w:cs="SimSun"/>
          <w:sz w:val="23"/>
          <w:szCs w:val="23"/>
        </w:rPr>
      </w:pPr>
      <w:r>
        <w:rPr>
          <w:rFonts w:ascii="SimSun" w:hAnsi="SimSun" w:eastAsia="SimSun" w:cs="SimSun"/>
          <w:sz w:val="23"/>
          <w:szCs w:val="23"/>
          <w:spacing w:val="7"/>
        </w:rPr>
        <w:t>保存房地产经纪服务合同2处以上5处以下的。</w:t>
      </w:r>
    </w:p>
    <w:p>
      <w:pPr>
        <w:ind w:left="460"/>
        <w:spacing w:before="116" w:line="412" w:lineRule="exact"/>
        <w:rPr>
          <w:rFonts w:ascii="SimSun" w:hAnsi="SimSun" w:eastAsia="SimSun" w:cs="SimSun"/>
          <w:sz w:val="23"/>
          <w:szCs w:val="23"/>
        </w:rPr>
      </w:pPr>
      <w:r>
        <w:rPr>
          <w:rFonts w:ascii="SimSun" w:hAnsi="SimSun" w:eastAsia="SimSun" w:cs="SimSun"/>
          <w:sz w:val="23"/>
          <w:szCs w:val="23"/>
          <w:spacing w:val="6"/>
          <w:position w:val="13"/>
        </w:rPr>
        <w:t>处罚基准：对房地产经纪人员处以1万元罚款；对房地产经纪机构处以1.5万</w:t>
      </w:r>
      <w:r>
        <w:rPr>
          <w:rFonts w:ascii="SimSun" w:hAnsi="SimSun" w:eastAsia="SimSun" w:cs="SimSun"/>
          <w:sz w:val="23"/>
          <w:szCs w:val="23"/>
          <w:spacing w:val="5"/>
          <w:position w:val="13"/>
        </w:rPr>
        <w:t>元以</w:t>
      </w:r>
    </w:p>
    <w:p>
      <w:pPr>
        <w:ind w:left="80"/>
        <w:spacing w:line="220" w:lineRule="auto"/>
        <w:rPr>
          <w:rFonts w:ascii="SimSun" w:hAnsi="SimSun" w:eastAsia="SimSun" w:cs="SimSun"/>
          <w:sz w:val="23"/>
          <w:szCs w:val="23"/>
        </w:rPr>
      </w:pPr>
      <w:r>
        <w:rPr>
          <w:rFonts w:ascii="SimSun" w:hAnsi="SimSun" w:eastAsia="SimSun" w:cs="SimSun"/>
          <w:sz w:val="23"/>
          <w:szCs w:val="23"/>
          <w:spacing w:val="-7"/>
        </w:rPr>
        <w:t>上2.5万元以下的罚款。</w:t>
      </w:r>
    </w:p>
    <w:p>
      <w:pPr>
        <w:ind w:left="590"/>
        <w:spacing w:before="114" w:line="411"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(3)严重违法行为的表现情形：房地产经纪机构未按照</w:t>
      </w:r>
      <w:r>
        <w:rPr>
          <w:rFonts w:ascii="SimSun" w:hAnsi="SimSun" w:eastAsia="SimSun" w:cs="SimSun"/>
          <w:sz w:val="23"/>
          <w:szCs w:val="23"/>
          <w:spacing w:val="-2"/>
          <w:position w:val="13"/>
        </w:rPr>
        <w:t>规定如实记录业务情况或者</w:t>
      </w:r>
    </w:p>
    <w:p>
      <w:pPr>
        <w:spacing w:line="219" w:lineRule="auto"/>
        <w:rPr>
          <w:rFonts w:ascii="SimSun" w:hAnsi="SimSun" w:eastAsia="SimSun" w:cs="SimSun"/>
          <w:sz w:val="23"/>
          <w:szCs w:val="23"/>
        </w:rPr>
      </w:pPr>
      <w:r>
        <w:rPr>
          <w:rFonts w:ascii="SimSun" w:hAnsi="SimSun" w:eastAsia="SimSun" w:cs="SimSun"/>
          <w:sz w:val="23"/>
          <w:szCs w:val="23"/>
          <w:spacing w:val="1"/>
        </w:rPr>
        <w:t>保存房地产经纪服务合同5处以上的。</w:t>
      </w:r>
    </w:p>
    <w:p>
      <w:pPr>
        <w:ind w:left="460"/>
        <w:spacing w:before="116" w:line="412" w:lineRule="exact"/>
        <w:rPr>
          <w:rFonts w:ascii="SimSun" w:hAnsi="SimSun" w:eastAsia="SimSun" w:cs="SimSun"/>
          <w:sz w:val="23"/>
          <w:szCs w:val="23"/>
        </w:rPr>
      </w:pPr>
      <w:r>
        <w:rPr>
          <w:rFonts w:ascii="SimSun" w:hAnsi="SimSun" w:eastAsia="SimSun" w:cs="SimSun"/>
          <w:sz w:val="23"/>
          <w:szCs w:val="23"/>
          <w:spacing w:val="6"/>
          <w:position w:val="13"/>
        </w:rPr>
        <w:t>处罚基准：对房地产经纪人员处以1万元罚款；对房地产经纪机构处以2.5万</w:t>
      </w:r>
      <w:r>
        <w:rPr>
          <w:rFonts w:ascii="SimSun" w:hAnsi="SimSun" w:eastAsia="SimSun" w:cs="SimSun"/>
          <w:sz w:val="23"/>
          <w:szCs w:val="23"/>
          <w:spacing w:val="5"/>
          <w:position w:val="13"/>
        </w:rPr>
        <w:t>元以</w:t>
      </w:r>
    </w:p>
    <w:p>
      <w:pPr>
        <w:ind w:left="80"/>
        <w:spacing w:line="220" w:lineRule="auto"/>
        <w:rPr>
          <w:rFonts w:ascii="SimSun" w:hAnsi="SimSun" w:eastAsia="SimSun" w:cs="SimSun"/>
          <w:sz w:val="23"/>
          <w:szCs w:val="23"/>
        </w:rPr>
      </w:pPr>
      <w:r>
        <w:rPr>
          <w:rFonts w:ascii="SimSun" w:hAnsi="SimSun" w:eastAsia="SimSun" w:cs="SimSun"/>
          <w:sz w:val="23"/>
          <w:szCs w:val="23"/>
          <w:spacing w:val="-4"/>
        </w:rPr>
        <w:t>上3万元以下的罚款。</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13"/>
        </w:rPr>
        <w:t>其他措施：</w:t>
      </w:r>
      <w:r>
        <w:rPr>
          <w:rFonts w:ascii="SimSun" w:hAnsi="SimSun" w:eastAsia="SimSun" w:cs="SimSun"/>
          <w:sz w:val="23"/>
          <w:szCs w:val="23"/>
          <w:spacing w:val="46"/>
        </w:rPr>
        <w:t xml:space="preserve"> </w:t>
      </w:r>
      <w:r>
        <w:rPr>
          <w:rFonts w:ascii="SimSun" w:hAnsi="SimSun" w:eastAsia="SimSun" w:cs="SimSun"/>
          <w:sz w:val="23"/>
          <w:szCs w:val="23"/>
          <w:spacing w:val="-13"/>
        </w:rPr>
        <w:t>责令限期改正，记入信用档案。</w:t>
      </w:r>
    </w:p>
    <w:p>
      <w:pPr>
        <w:ind w:left="463"/>
        <w:spacing w:before="125" w:line="220" w:lineRule="auto"/>
        <w:outlineLvl w:val="6"/>
        <w:rPr>
          <w:rFonts w:ascii="SimHei" w:hAnsi="SimHei" w:eastAsia="SimHei" w:cs="SimHei"/>
          <w:sz w:val="23"/>
          <w:szCs w:val="23"/>
        </w:rPr>
      </w:pPr>
      <w:r>
        <w:rPr>
          <w:rFonts w:ascii="SimHei" w:hAnsi="SimHei" w:eastAsia="SimHei" w:cs="SimHei"/>
          <w:sz w:val="23"/>
          <w:szCs w:val="23"/>
          <w:b/>
          <w:bCs/>
          <w:spacing w:val="-5"/>
        </w:rPr>
        <w:t>二、违反《房地产经纪管理办法》第三十五条的行政处罚</w:t>
      </w:r>
    </w:p>
    <w:p>
      <w:pPr>
        <w:ind w:right="206" w:firstLine="463"/>
        <w:spacing w:before="118"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《房地产经纪管理办法》第三十五条“违反本办法第二十二条，房地产</w:t>
      </w:r>
      <w:r>
        <w:rPr>
          <w:rFonts w:ascii="SimSun" w:hAnsi="SimSun" w:eastAsia="SimSun" w:cs="SimSun"/>
          <w:sz w:val="23"/>
          <w:szCs w:val="23"/>
          <w:spacing w:val="-12"/>
        </w:rPr>
        <w:t>经</w:t>
      </w:r>
      <w:r>
        <w:rPr>
          <w:rFonts w:ascii="SimSun" w:hAnsi="SimSun" w:eastAsia="SimSun" w:cs="SimSun"/>
          <w:sz w:val="23"/>
          <w:szCs w:val="23"/>
        </w:rPr>
        <w:t xml:space="preserve"> </w:t>
      </w:r>
      <w:r>
        <w:rPr>
          <w:rFonts w:ascii="SimSun" w:hAnsi="SimSun" w:eastAsia="SimSun" w:cs="SimSun"/>
          <w:sz w:val="23"/>
          <w:szCs w:val="23"/>
          <w:spacing w:val="6"/>
        </w:rPr>
        <w:t>纪机构擅自对外发布房源信息的，由县级以上地方人民</w:t>
      </w:r>
      <w:r>
        <w:rPr>
          <w:rFonts w:ascii="SimSun" w:hAnsi="SimSun" w:eastAsia="SimSun" w:cs="SimSun"/>
          <w:sz w:val="23"/>
          <w:szCs w:val="23"/>
          <w:spacing w:val="5"/>
        </w:rPr>
        <w:t>政府建设(房地产)主管部门责</w:t>
      </w:r>
    </w:p>
    <w:p>
      <w:pPr>
        <w:spacing w:before="1" w:line="218" w:lineRule="auto"/>
        <w:rPr>
          <w:rFonts w:ascii="SimSun" w:hAnsi="SimSun" w:eastAsia="SimSun" w:cs="SimSun"/>
          <w:sz w:val="23"/>
          <w:szCs w:val="23"/>
        </w:rPr>
      </w:pPr>
      <w:r>
        <w:rPr>
          <w:rFonts w:ascii="SimSun" w:hAnsi="SimSun" w:eastAsia="SimSun" w:cs="SimSun"/>
          <w:sz w:val="23"/>
          <w:szCs w:val="23"/>
          <w:spacing w:val="5"/>
        </w:rPr>
        <w:t>令限期改正，记入信用档案，取消网上签约资格，并处以1万元以上3万元以下罚款。”</w:t>
      </w:r>
    </w:p>
    <w:p>
      <w:pPr>
        <w:ind w:right="216" w:firstLine="460"/>
        <w:spacing w:before="128" w:line="321" w:lineRule="auto"/>
        <w:rPr>
          <w:rFonts w:ascii="SimSun" w:hAnsi="SimSun" w:eastAsia="SimSun" w:cs="SimSun"/>
          <w:sz w:val="23"/>
          <w:szCs w:val="23"/>
        </w:rPr>
      </w:pPr>
      <w:r>
        <w:rPr>
          <w:rFonts w:ascii="SimSun" w:hAnsi="SimSun" w:eastAsia="SimSun" w:cs="SimSun"/>
          <w:sz w:val="23"/>
          <w:szCs w:val="23"/>
          <w:spacing w:val="-7"/>
        </w:rPr>
        <w:t>第二十二条“房地产经纪机构与委托人签订房屋出售、出租经纪服务合同，应当查看</w:t>
      </w:r>
      <w:r>
        <w:rPr>
          <w:rFonts w:ascii="SimSun" w:hAnsi="SimSun" w:eastAsia="SimSun" w:cs="SimSun"/>
          <w:sz w:val="23"/>
          <w:szCs w:val="23"/>
          <w:spacing w:val="7"/>
        </w:rPr>
        <w:t xml:space="preserve"> </w:t>
      </w:r>
      <w:r>
        <w:rPr>
          <w:rFonts w:ascii="SimSun" w:hAnsi="SimSun" w:eastAsia="SimSun" w:cs="SimSun"/>
          <w:sz w:val="23"/>
          <w:szCs w:val="23"/>
          <w:spacing w:val="-1"/>
        </w:rPr>
        <w:t>委托出售、出租的房屋及房屋权属证书，委托人的身份证明等有关资料，并应当编制房</w:t>
      </w:r>
    </w:p>
    <w:p>
      <w:pPr>
        <w:spacing w:line="218" w:lineRule="auto"/>
        <w:rPr>
          <w:rFonts w:ascii="SimSun" w:hAnsi="SimSun" w:eastAsia="SimSun" w:cs="SimSun"/>
          <w:sz w:val="23"/>
          <w:szCs w:val="23"/>
        </w:rPr>
      </w:pPr>
      <w:r>
        <w:rPr>
          <w:rFonts w:ascii="SimSun" w:hAnsi="SimSun" w:eastAsia="SimSun" w:cs="SimSun"/>
          <w:sz w:val="23"/>
          <w:szCs w:val="23"/>
          <w:spacing w:val="-3"/>
        </w:rPr>
        <w:t>屋状况说明书。经委托人书面同意后，方可以对外发布相应的房源信息。</w:t>
      </w:r>
    </w:p>
    <w:p>
      <w:pPr>
        <w:ind w:left="460"/>
        <w:spacing w:before="128" w:line="411" w:lineRule="exact"/>
        <w:rPr>
          <w:rFonts w:ascii="SimSun" w:hAnsi="SimSun" w:eastAsia="SimSun" w:cs="SimSun"/>
          <w:sz w:val="23"/>
          <w:szCs w:val="23"/>
        </w:rPr>
      </w:pPr>
      <w:r>
        <w:rPr>
          <w:rFonts w:ascii="SimSun" w:hAnsi="SimSun" w:eastAsia="SimSun" w:cs="SimSun"/>
          <w:sz w:val="23"/>
          <w:szCs w:val="23"/>
          <w:position w:val="13"/>
        </w:rPr>
        <w:t>房地产经纪机构与委托人签订房屋承购、承租经纪服务合同</w:t>
      </w:r>
      <w:r>
        <w:rPr>
          <w:rFonts w:ascii="SimSun" w:hAnsi="SimSun" w:eastAsia="SimSun" w:cs="SimSun"/>
          <w:sz w:val="23"/>
          <w:szCs w:val="23"/>
          <w:spacing w:val="-1"/>
          <w:position w:val="13"/>
        </w:rPr>
        <w:t>，应当查看委托人身份</w:t>
      </w:r>
    </w:p>
    <w:p>
      <w:pPr>
        <w:spacing w:line="219" w:lineRule="auto"/>
        <w:rPr>
          <w:rFonts w:ascii="SimSun" w:hAnsi="SimSun" w:eastAsia="SimSun" w:cs="SimSun"/>
          <w:sz w:val="23"/>
          <w:szCs w:val="23"/>
        </w:rPr>
      </w:pPr>
      <w:r>
        <w:rPr>
          <w:rFonts w:ascii="SimSun" w:hAnsi="SimSun" w:eastAsia="SimSun" w:cs="SimSun"/>
          <w:sz w:val="23"/>
          <w:szCs w:val="23"/>
          <w:spacing w:val="5"/>
        </w:rPr>
        <w:t>证明等有关资料。”</w:t>
      </w:r>
    </w:p>
    <w:p>
      <w:pPr>
        <w:ind w:left="46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18" w:line="401"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1.轻微违法行为的表现情形：未查看房屋权属证书、委托人的身份证明的</w:t>
      </w:r>
      <w:r>
        <w:rPr>
          <w:rFonts w:ascii="SimSun" w:hAnsi="SimSun" w:eastAsia="SimSun" w:cs="SimSun"/>
          <w:sz w:val="23"/>
          <w:szCs w:val="23"/>
          <w:spacing w:val="-6"/>
          <w:position w:val="12"/>
        </w:rPr>
        <w:t>。</w:t>
      </w:r>
    </w:p>
    <w:p>
      <w:pPr>
        <w:ind w:left="460"/>
        <w:spacing w:line="220" w:lineRule="auto"/>
        <w:rPr>
          <w:rFonts w:ascii="SimSun" w:hAnsi="SimSun" w:eastAsia="SimSun" w:cs="SimSun"/>
          <w:sz w:val="23"/>
          <w:szCs w:val="23"/>
        </w:rPr>
      </w:pPr>
      <w:r>
        <w:rPr>
          <w:rFonts w:ascii="SimSun" w:hAnsi="SimSun" w:eastAsia="SimSun" w:cs="SimSun"/>
          <w:sz w:val="23"/>
          <w:szCs w:val="23"/>
          <w:spacing w:val="4"/>
        </w:rPr>
        <w:t>处罚基准：处以1万元以上1.5万元以下的罚款。</w:t>
      </w:r>
    </w:p>
    <w:p>
      <w:pPr>
        <w:ind w:left="460"/>
        <w:spacing w:before="125" w:line="400" w:lineRule="exact"/>
        <w:rPr>
          <w:rFonts w:ascii="SimSun" w:hAnsi="SimSun" w:eastAsia="SimSun" w:cs="SimSun"/>
          <w:sz w:val="23"/>
          <w:szCs w:val="23"/>
        </w:rPr>
      </w:pPr>
      <w:r>
        <w:rPr>
          <w:rFonts w:ascii="SimSun" w:hAnsi="SimSun" w:eastAsia="SimSun" w:cs="SimSun"/>
          <w:sz w:val="23"/>
          <w:szCs w:val="23"/>
          <w:position w:val="12"/>
        </w:rPr>
        <w:t>2.一般违法行为的表现情形：未查看房屋及房屋权属证</w:t>
      </w:r>
      <w:r>
        <w:rPr>
          <w:rFonts w:ascii="SimSun" w:hAnsi="SimSun" w:eastAsia="SimSun" w:cs="SimSun"/>
          <w:sz w:val="23"/>
          <w:szCs w:val="23"/>
          <w:spacing w:val="-1"/>
          <w:position w:val="12"/>
        </w:rPr>
        <w:t>书、委托人的身份证明，未</w:t>
      </w:r>
    </w:p>
    <w:p>
      <w:pPr>
        <w:spacing w:line="218" w:lineRule="auto"/>
        <w:rPr>
          <w:rFonts w:ascii="SimSun" w:hAnsi="SimSun" w:eastAsia="SimSun" w:cs="SimSun"/>
          <w:sz w:val="23"/>
          <w:szCs w:val="23"/>
        </w:rPr>
      </w:pPr>
      <w:r>
        <w:rPr>
          <w:rFonts w:ascii="SimSun" w:hAnsi="SimSun" w:eastAsia="SimSun" w:cs="SimSun"/>
          <w:sz w:val="23"/>
          <w:szCs w:val="23"/>
          <w:spacing w:val="-7"/>
        </w:rPr>
        <w:t>编制房屋状况说明书的。</w:t>
      </w:r>
    </w:p>
    <w:p>
      <w:pPr>
        <w:ind w:left="460"/>
        <w:spacing w:before="140" w:line="220" w:lineRule="auto"/>
        <w:rPr>
          <w:rFonts w:ascii="SimSun" w:hAnsi="SimSun" w:eastAsia="SimSun" w:cs="SimSun"/>
          <w:sz w:val="23"/>
          <w:szCs w:val="23"/>
        </w:rPr>
      </w:pPr>
      <w:r>
        <w:rPr>
          <w:rFonts w:ascii="SimSun" w:hAnsi="SimSun" w:eastAsia="SimSun" w:cs="SimSun"/>
          <w:sz w:val="23"/>
          <w:szCs w:val="23"/>
          <w:spacing w:val="1"/>
        </w:rPr>
        <w:t>处罚基准：处以1.5万元以上2.5万元以下的罚款。</w:t>
      </w:r>
    </w:p>
    <w:p>
      <w:pPr>
        <w:sectPr>
          <w:footerReference w:type="default" r:id="rId55"/>
          <w:pgSz w:w="11900" w:h="16820"/>
          <w:pgMar w:top="1429" w:right="1383" w:bottom="1839" w:left="1579" w:header="0" w:footer="1571" w:gutter="0"/>
        </w:sectPr>
        <w:rPr/>
      </w:pPr>
    </w:p>
    <w:p>
      <w:pPr>
        <w:spacing w:line="344" w:lineRule="auto"/>
        <w:rPr>
          <w:rFonts w:ascii="Arial"/>
          <w:sz w:val="21"/>
        </w:rPr>
      </w:pPr>
      <w:r/>
    </w:p>
    <w:p>
      <w:pPr>
        <w:spacing w:line="345" w:lineRule="auto"/>
        <w:rPr>
          <w:rFonts w:ascii="Arial"/>
          <w:sz w:val="21"/>
        </w:rPr>
      </w:pPr>
      <w:r/>
    </w:p>
    <w:p>
      <w:pPr>
        <w:ind w:left="460"/>
        <w:spacing w:before="75" w:line="400"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3.严重违法行为的表现情形：未查看房屋及房屋权属证书，委托人的身份证明，未</w:t>
      </w:r>
    </w:p>
    <w:p>
      <w:pPr>
        <w:spacing w:line="218" w:lineRule="auto"/>
        <w:rPr>
          <w:rFonts w:ascii="SimSun" w:hAnsi="SimSun" w:eastAsia="SimSun" w:cs="SimSun"/>
          <w:sz w:val="23"/>
          <w:szCs w:val="23"/>
        </w:rPr>
      </w:pPr>
      <w:r>
        <w:rPr>
          <w:rFonts w:ascii="SimSun" w:hAnsi="SimSun" w:eastAsia="SimSun" w:cs="SimSun"/>
          <w:sz w:val="23"/>
          <w:szCs w:val="23"/>
          <w:spacing w:val="-4"/>
        </w:rPr>
        <w:t>编制房屋状况说明书，未经委托人书面同意的。</w:t>
      </w:r>
    </w:p>
    <w:p>
      <w:pPr>
        <w:ind w:left="460"/>
        <w:spacing w:before="129" w:line="220" w:lineRule="auto"/>
        <w:rPr>
          <w:rFonts w:ascii="SimSun" w:hAnsi="SimSun" w:eastAsia="SimSun" w:cs="SimSun"/>
          <w:sz w:val="23"/>
          <w:szCs w:val="23"/>
        </w:rPr>
      </w:pPr>
      <w:r>
        <w:rPr>
          <w:rFonts w:ascii="SimSun" w:hAnsi="SimSun" w:eastAsia="SimSun" w:cs="SimSun"/>
          <w:sz w:val="23"/>
          <w:szCs w:val="23"/>
          <w:spacing w:val="3"/>
        </w:rPr>
        <w:t>处罚基准：处以2.5万元以上3万元以下的罚款。</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9"/>
        </w:rPr>
        <w:t>其他措施：</w:t>
      </w:r>
      <w:r>
        <w:rPr>
          <w:rFonts w:ascii="SimSun" w:hAnsi="SimSun" w:eastAsia="SimSun" w:cs="SimSun"/>
          <w:sz w:val="23"/>
          <w:szCs w:val="23"/>
          <w:spacing w:val="39"/>
        </w:rPr>
        <w:t xml:space="preserve"> </w:t>
      </w:r>
      <w:r>
        <w:rPr>
          <w:rFonts w:ascii="SimSun" w:hAnsi="SimSun" w:eastAsia="SimSun" w:cs="SimSun"/>
          <w:sz w:val="23"/>
          <w:szCs w:val="23"/>
          <w:spacing w:val="-9"/>
        </w:rPr>
        <w:t>责令限期改正，记入信用档案，取消网上签约资格。</w:t>
      </w:r>
    </w:p>
    <w:p>
      <w:pPr>
        <w:spacing w:line="345" w:lineRule="auto"/>
        <w:rPr>
          <w:rFonts w:ascii="Arial"/>
          <w:sz w:val="21"/>
        </w:rPr>
      </w:pPr>
      <w:r/>
    </w:p>
    <w:p>
      <w:pPr>
        <w:ind w:left="3119"/>
        <w:spacing w:before="101" w:line="411" w:lineRule="exact"/>
        <w:rPr>
          <w:rFonts w:ascii="SimSun" w:hAnsi="SimSun" w:eastAsia="SimSun" w:cs="SimSun"/>
          <w:sz w:val="31"/>
          <w:szCs w:val="31"/>
        </w:rPr>
      </w:pPr>
      <w:r>
        <w:rPr>
          <w:rFonts w:ascii="SimSun" w:hAnsi="SimSun" w:eastAsia="SimSun" w:cs="SimSun"/>
          <w:sz w:val="31"/>
          <w:szCs w:val="31"/>
          <w:b/>
          <w:bCs/>
          <w:spacing w:val="-1"/>
          <w:position w:val="6"/>
        </w:rPr>
        <w:t>《物业管理条例》</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63"/>
        <w:spacing w:before="76" w:line="222" w:lineRule="auto"/>
        <w:outlineLvl w:val="6"/>
        <w:rPr>
          <w:rFonts w:ascii="SimHei" w:hAnsi="SimHei" w:eastAsia="SimHei" w:cs="SimHei"/>
          <w:sz w:val="23"/>
          <w:szCs w:val="23"/>
        </w:rPr>
      </w:pPr>
      <w:r>
        <w:rPr>
          <w:rFonts w:ascii="SimHei" w:hAnsi="SimHei" w:eastAsia="SimHei" w:cs="SimHei"/>
          <w:sz w:val="23"/>
          <w:szCs w:val="23"/>
          <w:b/>
          <w:bCs/>
          <w:spacing w:val="-5"/>
        </w:rPr>
        <w:t>一、违反《物业管理条例》第五十六条的行政处罚</w:t>
      </w:r>
    </w:p>
    <w:p>
      <w:pPr>
        <w:ind w:firstLine="463"/>
        <w:spacing w:before="124"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《物业管理条例》第五十六条“违反本条例的规定，住宅物业的建设单位</w:t>
      </w:r>
      <w:r>
        <w:rPr>
          <w:rFonts w:ascii="SimSun" w:hAnsi="SimSun" w:eastAsia="SimSun" w:cs="SimSun"/>
          <w:sz w:val="23"/>
          <w:szCs w:val="23"/>
        </w:rPr>
        <w:t xml:space="preserve"> </w:t>
      </w:r>
      <w:r>
        <w:rPr>
          <w:rFonts w:ascii="SimSun" w:hAnsi="SimSun" w:eastAsia="SimSun" w:cs="SimSun"/>
          <w:sz w:val="23"/>
          <w:szCs w:val="23"/>
        </w:rPr>
        <w:t>未通过招投标的方式选聘物业服务企业或者未经批准，擅</w:t>
      </w:r>
      <w:r>
        <w:rPr>
          <w:rFonts w:ascii="SimSun" w:hAnsi="SimSun" w:eastAsia="SimSun" w:cs="SimSun"/>
          <w:sz w:val="23"/>
          <w:szCs w:val="23"/>
          <w:spacing w:val="-1"/>
        </w:rPr>
        <w:t>自采用协议方式选聘物业服务</w:t>
      </w:r>
      <w:r>
        <w:rPr>
          <w:rFonts w:ascii="SimSun" w:hAnsi="SimSun" w:eastAsia="SimSun" w:cs="SimSun"/>
          <w:sz w:val="23"/>
          <w:szCs w:val="23"/>
        </w:rPr>
        <w:t xml:space="preserve"> </w:t>
      </w:r>
      <w:r>
        <w:rPr>
          <w:rFonts w:ascii="SimSun" w:hAnsi="SimSun" w:eastAsia="SimSun" w:cs="SimSun"/>
          <w:sz w:val="23"/>
          <w:szCs w:val="23"/>
        </w:rPr>
        <w:t>企业的，由县级以上地方人民政府房地产行政主管部门责</w:t>
      </w:r>
      <w:r>
        <w:rPr>
          <w:rFonts w:ascii="SimSun" w:hAnsi="SimSun" w:eastAsia="SimSun" w:cs="SimSun"/>
          <w:sz w:val="23"/>
          <w:szCs w:val="23"/>
          <w:spacing w:val="-1"/>
        </w:rPr>
        <w:t>令限期改正，给予警告，可以</w:t>
      </w:r>
    </w:p>
    <w:p>
      <w:pPr>
        <w:spacing w:line="219" w:lineRule="auto"/>
        <w:rPr>
          <w:rFonts w:ascii="SimSun" w:hAnsi="SimSun" w:eastAsia="SimSun" w:cs="SimSun"/>
          <w:sz w:val="23"/>
          <w:szCs w:val="23"/>
        </w:rPr>
      </w:pPr>
      <w:r>
        <w:rPr>
          <w:rFonts w:ascii="SimSun" w:hAnsi="SimSun" w:eastAsia="SimSun" w:cs="SimSun"/>
          <w:sz w:val="23"/>
          <w:szCs w:val="23"/>
          <w:spacing w:val="11"/>
        </w:rPr>
        <w:t>并处10万元以下的罚款。”</w:t>
      </w:r>
    </w:p>
    <w:p>
      <w:pPr>
        <w:ind w:left="46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28"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1.轻微违法行为的表现情形：建设单位及时改正，没有对购房者的实际利益产生损</w:t>
      </w:r>
    </w:p>
    <w:p>
      <w:pPr>
        <w:spacing w:line="220" w:lineRule="auto"/>
        <w:rPr>
          <w:rFonts w:ascii="SimSun" w:hAnsi="SimSun" w:eastAsia="SimSun" w:cs="SimSun"/>
          <w:sz w:val="23"/>
          <w:szCs w:val="23"/>
        </w:rPr>
      </w:pPr>
      <w:r>
        <w:rPr>
          <w:rFonts w:ascii="SimSun" w:hAnsi="SimSun" w:eastAsia="SimSun" w:cs="SimSun"/>
          <w:sz w:val="23"/>
          <w:szCs w:val="23"/>
          <w:spacing w:val="-11"/>
        </w:rPr>
        <w:t>害的。</w:t>
      </w:r>
    </w:p>
    <w:p>
      <w:pPr>
        <w:ind w:left="460"/>
        <w:spacing w:before="123" w:line="218" w:lineRule="auto"/>
        <w:rPr>
          <w:rFonts w:ascii="SimSun" w:hAnsi="SimSun" w:eastAsia="SimSun" w:cs="SimSun"/>
          <w:sz w:val="23"/>
          <w:szCs w:val="23"/>
        </w:rPr>
      </w:pPr>
      <w:r>
        <w:rPr>
          <w:rFonts w:ascii="SimSun" w:hAnsi="SimSun" w:eastAsia="SimSun" w:cs="SimSun"/>
          <w:sz w:val="23"/>
          <w:szCs w:val="23"/>
          <w:spacing w:val="-6"/>
        </w:rPr>
        <w:t>处罚基准：警告，不予罚款。</w:t>
      </w:r>
    </w:p>
    <w:p>
      <w:pPr>
        <w:ind w:left="460"/>
        <w:spacing w:before="130" w:line="398" w:lineRule="exact"/>
        <w:rPr>
          <w:rFonts w:ascii="SimSun" w:hAnsi="SimSun" w:eastAsia="SimSun" w:cs="SimSun"/>
          <w:sz w:val="23"/>
          <w:szCs w:val="23"/>
        </w:rPr>
      </w:pPr>
      <w:r>
        <w:rPr>
          <w:rFonts w:ascii="SimSun" w:hAnsi="SimSun" w:eastAsia="SimSun" w:cs="SimSun"/>
          <w:sz w:val="23"/>
          <w:szCs w:val="23"/>
          <w:spacing w:val="-14"/>
          <w:position w:val="12"/>
        </w:rPr>
        <w:t>2.一般违法行为的表现情形：未在限期内改正或部</w:t>
      </w:r>
      <w:r>
        <w:rPr>
          <w:rFonts w:ascii="SimSun" w:hAnsi="SimSun" w:eastAsia="SimSun" w:cs="SimSun"/>
          <w:sz w:val="23"/>
          <w:szCs w:val="23"/>
          <w:spacing w:val="-15"/>
          <w:position w:val="12"/>
        </w:rPr>
        <w:t>分改正；或造成一般危害后果的。</w:t>
      </w:r>
    </w:p>
    <w:p>
      <w:pPr>
        <w:ind w:left="460"/>
        <w:spacing w:before="2" w:line="217" w:lineRule="auto"/>
        <w:rPr>
          <w:rFonts w:ascii="SimSun" w:hAnsi="SimSun" w:eastAsia="SimSun" w:cs="SimSun"/>
          <w:sz w:val="23"/>
          <w:szCs w:val="23"/>
        </w:rPr>
      </w:pPr>
      <w:r>
        <w:rPr>
          <w:rFonts w:ascii="SimSun" w:hAnsi="SimSun" w:eastAsia="SimSun" w:cs="SimSun"/>
          <w:sz w:val="23"/>
          <w:szCs w:val="23"/>
          <w:spacing w:val="1"/>
        </w:rPr>
        <w:t>处罚基准：警告，并处5万元以下的罚款。</w:t>
      </w:r>
    </w:p>
    <w:p>
      <w:pPr>
        <w:ind w:left="460"/>
        <w:spacing w:before="129"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3.严重违法行为的表现情形：拒不改正的；或物业管理项目规模较大造成重大社会</w:t>
      </w:r>
    </w:p>
    <w:p>
      <w:pPr>
        <w:spacing w:line="219" w:lineRule="auto"/>
        <w:rPr>
          <w:rFonts w:ascii="SimSun" w:hAnsi="SimSun" w:eastAsia="SimSun" w:cs="SimSun"/>
          <w:sz w:val="23"/>
          <w:szCs w:val="23"/>
        </w:rPr>
      </w:pPr>
      <w:r>
        <w:rPr>
          <w:rFonts w:ascii="SimSun" w:hAnsi="SimSun" w:eastAsia="SimSun" w:cs="SimSun"/>
          <w:sz w:val="23"/>
          <w:szCs w:val="23"/>
          <w:spacing w:val="-6"/>
        </w:rPr>
        <w:t>影响的；或严重侵犯业主合法权益的。</w:t>
      </w:r>
    </w:p>
    <w:p>
      <w:pPr>
        <w:ind w:left="460"/>
        <w:spacing w:before="125" w:line="399" w:lineRule="exact"/>
        <w:rPr>
          <w:rFonts w:ascii="SimSun" w:hAnsi="SimSun" w:eastAsia="SimSun" w:cs="SimSun"/>
          <w:sz w:val="23"/>
          <w:szCs w:val="23"/>
        </w:rPr>
      </w:pPr>
      <w:r>
        <w:rPr>
          <w:rFonts w:ascii="SimSun" w:hAnsi="SimSun" w:eastAsia="SimSun" w:cs="SimSun"/>
          <w:sz w:val="23"/>
          <w:szCs w:val="23"/>
          <w:spacing w:val="5"/>
          <w:position w:val="12"/>
        </w:rPr>
        <w:t>处罚基准：警告，并处5万元以上10万元以下的罚款。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63"/>
        <w:spacing w:before="126" w:line="222" w:lineRule="auto"/>
        <w:outlineLvl w:val="6"/>
        <w:rPr>
          <w:rFonts w:ascii="SimHei" w:hAnsi="SimHei" w:eastAsia="SimHei" w:cs="SimHei"/>
          <w:sz w:val="23"/>
          <w:szCs w:val="23"/>
        </w:rPr>
      </w:pPr>
      <w:r>
        <w:rPr>
          <w:rFonts w:ascii="SimHei" w:hAnsi="SimHei" w:eastAsia="SimHei" w:cs="SimHei"/>
          <w:sz w:val="23"/>
          <w:szCs w:val="23"/>
          <w:b/>
          <w:bCs/>
          <w:spacing w:val="-5"/>
        </w:rPr>
        <w:t>二、违反《物业管理条例》第五十七条的行政处罚</w:t>
      </w:r>
    </w:p>
    <w:p>
      <w:pPr>
        <w:ind w:firstLine="463"/>
        <w:spacing w:before="124"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《物业管理条例》第五十七条“违反本条例的规定，建设单位擅自处分属</w:t>
      </w:r>
      <w:r>
        <w:rPr>
          <w:rFonts w:ascii="SimSun" w:hAnsi="SimSun" w:eastAsia="SimSun" w:cs="SimSun"/>
          <w:sz w:val="23"/>
          <w:szCs w:val="23"/>
        </w:rPr>
        <w:t xml:space="preserve"> </w:t>
      </w:r>
      <w:r>
        <w:rPr>
          <w:rFonts w:ascii="SimSun" w:hAnsi="SimSun" w:eastAsia="SimSun" w:cs="SimSun"/>
          <w:sz w:val="23"/>
          <w:szCs w:val="23"/>
        </w:rPr>
        <w:t>于业主的物业共用部位、共用设施设备的所有权或者使用</w:t>
      </w:r>
      <w:r>
        <w:rPr>
          <w:rFonts w:ascii="SimSun" w:hAnsi="SimSun" w:eastAsia="SimSun" w:cs="SimSun"/>
          <w:sz w:val="23"/>
          <w:szCs w:val="23"/>
          <w:spacing w:val="-1"/>
        </w:rPr>
        <w:t>权的，由县级以上地方人民政</w:t>
      </w:r>
      <w:r>
        <w:rPr>
          <w:rFonts w:ascii="SimSun" w:hAnsi="SimSun" w:eastAsia="SimSun" w:cs="SimSun"/>
          <w:sz w:val="23"/>
          <w:szCs w:val="23"/>
        </w:rPr>
        <w:t xml:space="preserve"> </w:t>
      </w:r>
      <w:r>
        <w:rPr>
          <w:rFonts w:ascii="SimSun" w:hAnsi="SimSun" w:eastAsia="SimSun" w:cs="SimSun"/>
          <w:sz w:val="23"/>
          <w:szCs w:val="23"/>
          <w:spacing w:val="2"/>
        </w:rPr>
        <w:t>府房地产行政主管部门处5万元以上20万元以下的罚款；给业主造成损失的，依法承担</w:t>
      </w:r>
    </w:p>
    <w:p>
      <w:pPr>
        <w:spacing w:before="1" w:line="219" w:lineRule="auto"/>
        <w:rPr>
          <w:rFonts w:ascii="SimSun" w:hAnsi="SimSun" w:eastAsia="SimSun" w:cs="SimSun"/>
          <w:sz w:val="23"/>
          <w:szCs w:val="23"/>
        </w:rPr>
      </w:pPr>
      <w:r>
        <w:rPr>
          <w:rFonts w:ascii="SimSun" w:hAnsi="SimSun" w:eastAsia="SimSun" w:cs="SimSun"/>
          <w:sz w:val="23"/>
          <w:szCs w:val="23"/>
          <w:spacing w:val="17"/>
        </w:rPr>
        <w:t>赔偿责任。”</w:t>
      </w:r>
    </w:p>
    <w:p>
      <w:pPr>
        <w:ind w:left="46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26" w:line="403"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1.轻微违法行为的表现情形：擅自处分的财产价值在10万元以下的。</w:t>
      </w:r>
    </w:p>
    <w:p>
      <w:pPr>
        <w:ind w:left="460"/>
        <w:spacing w:line="220" w:lineRule="auto"/>
        <w:rPr>
          <w:rFonts w:ascii="SimSun" w:hAnsi="SimSun" w:eastAsia="SimSun" w:cs="SimSun"/>
          <w:sz w:val="23"/>
          <w:szCs w:val="23"/>
        </w:rPr>
      </w:pPr>
      <w:r>
        <w:rPr>
          <w:rFonts w:ascii="SimSun" w:hAnsi="SimSun" w:eastAsia="SimSun" w:cs="SimSun"/>
          <w:sz w:val="23"/>
          <w:szCs w:val="23"/>
          <w:spacing w:val="7"/>
        </w:rPr>
        <w:t>处罚基准：处5万元以上10万元以下的罚款。</w:t>
      </w:r>
    </w:p>
    <w:p>
      <w:pPr>
        <w:sectPr>
          <w:footerReference w:type="default" r:id="rId56"/>
          <w:pgSz w:w="11900" w:h="16820"/>
          <w:pgMar w:top="1429" w:right="1592" w:bottom="1839" w:left="1579" w:header="0" w:footer="1571" w:gutter="0"/>
        </w:sectPr>
        <w:rPr/>
      </w:pPr>
    </w:p>
    <w:p>
      <w:pPr>
        <w:spacing w:line="339" w:lineRule="auto"/>
        <w:rPr>
          <w:rFonts w:ascii="Arial"/>
          <w:sz w:val="21"/>
        </w:rPr>
      </w:pPr>
      <w:r/>
    </w:p>
    <w:p>
      <w:pPr>
        <w:spacing w:line="339" w:lineRule="auto"/>
        <w:rPr>
          <w:rFonts w:ascii="Arial"/>
          <w:sz w:val="21"/>
        </w:rPr>
      </w:pPr>
      <w:r/>
    </w:p>
    <w:p>
      <w:pPr>
        <w:ind w:left="440"/>
        <w:spacing w:before="75" w:line="413" w:lineRule="exact"/>
        <w:rPr>
          <w:rFonts w:ascii="SimSun" w:hAnsi="SimSun" w:eastAsia="SimSun" w:cs="SimSun"/>
          <w:sz w:val="23"/>
          <w:szCs w:val="23"/>
        </w:rPr>
      </w:pPr>
      <w:r>
        <w:rPr>
          <w:rFonts w:ascii="SimSun" w:hAnsi="SimSun" w:eastAsia="SimSun" w:cs="SimSun"/>
          <w:sz w:val="23"/>
          <w:szCs w:val="23"/>
          <w:spacing w:val="2"/>
          <w:position w:val="13"/>
        </w:rPr>
        <w:t>2.一般违法行为的表现情形：擅自处分的财产价值在10万元以上30万元以下的。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处罚基准：处10万元以上15万元以下的罚款。</w:t>
      </w:r>
    </w:p>
    <w:p>
      <w:pPr>
        <w:ind w:left="440"/>
        <w:spacing w:before="113" w:line="412"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3.严重违法行为的表现情形：处分财产价值在30万元以上或</w:t>
      </w:r>
      <w:r>
        <w:rPr>
          <w:rFonts w:ascii="SimSun" w:hAnsi="SimSun" w:eastAsia="SimSun" w:cs="SimSun"/>
          <w:sz w:val="23"/>
          <w:szCs w:val="23"/>
          <w:spacing w:val="-2"/>
          <w:position w:val="13"/>
        </w:rPr>
        <w:t>给业主造成损失的。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处罚基准：处15万元以上20万元以下罚款。</w:t>
      </w:r>
    </w:p>
    <w:p>
      <w:pPr>
        <w:ind w:left="443"/>
        <w:spacing w:before="120" w:line="222" w:lineRule="auto"/>
        <w:outlineLvl w:val="6"/>
        <w:rPr>
          <w:rFonts w:ascii="SimHei" w:hAnsi="SimHei" w:eastAsia="SimHei" w:cs="SimHei"/>
          <w:sz w:val="23"/>
          <w:szCs w:val="23"/>
        </w:rPr>
      </w:pPr>
      <w:r>
        <w:rPr>
          <w:rFonts w:ascii="SimHei" w:hAnsi="SimHei" w:eastAsia="SimHei" w:cs="SimHei"/>
          <w:sz w:val="23"/>
          <w:szCs w:val="23"/>
          <w:b/>
          <w:bCs/>
          <w:spacing w:val="-5"/>
        </w:rPr>
        <w:t>三、违反《物业管理条例》第五十八条的行政处罚</w:t>
      </w:r>
    </w:p>
    <w:p>
      <w:pPr>
        <w:ind w:right="19" w:firstLine="443"/>
        <w:spacing w:before="113" w:line="323" w:lineRule="auto"/>
        <w:rPr>
          <w:rFonts w:ascii="SimSun" w:hAnsi="SimSun" w:eastAsia="SimSun" w:cs="SimSun"/>
          <w:sz w:val="23"/>
          <w:szCs w:val="23"/>
        </w:rPr>
      </w:pPr>
      <w:r>
        <w:rPr>
          <w:rFonts w:ascii="SimSun" w:hAnsi="SimSun" w:eastAsia="SimSun" w:cs="SimSun"/>
          <w:sz w:val="23"/>
          <w:szCs w:val="23"/>
          <w:b/>
          <w:bCs/>
          <w:spacing w:val="-13"/>
        </w:rPr>
        <w:t>处罚依据：</w:t>
      </w:r>
      <w:r>
        <w:rPr>
          <w:rFonts w:ascii="SimSun" w:hAnsi="SimSun" w:eastAsia="SimSun" w:cs="SimSun"/>
          <w:sz w:val="23"/>
          <w:szCs w:val="23"/>
          <w:spacing w:val="44"/>
        </w:rPr>
        <w:t xml:space="preserve"> </w:t>
      </w:r>
      <w:r>
        <w:rPr>
          <w:rFonts w:ascii="SimSun" w:hAnsi="SimSun" w:eastAsia="SimSun" w:cs="SimSun"/>
          <w:sz w:val="23"/>
          <w:szCs w:val="23"/>
          <w:spacing w:val="-13"/>
        </w:rPr>
        <w:t>《物业管理条例》第五十八条“违反本条例的规定，不移交有关资料的，</w:t>
      </w:r>
      <w:r>
        <w:rPr>
          <w:rFonts w:ascii="SimSun" w:hAnsi="SimSun" w:eastAsia="SimSun" w:cs="SimSun"/>
          <w:sz w:val="23"/>
          <w:szCs w:val="23"/>
        </w:rPr>
        <w:t xml:space="preserve">  </w:t>
      </w:r>
      <w:r>
        <w:rPr>
          <w:rFonts w:ascii="SimSun" w:hAnsi="SimSun" w:eastAsia="SimSun" w:cs="SimSun"/>
          <w:sz w:val="23"/>
          <w:szCs w:val="23"/>
          <w:spacing w:val="-5"/>
        </w:rPr>
        <w:t>由县级以上地方人民政府房地产行政主管部门责令限期改正；逾</w:t>
      </w:r>
      <w:r>
        <w:rPr>
          <w:rFonts w:ascii="SimSun" w:hAnsi="SimSun" w:eastAsia="SimSun" w:cs="SimSun"/>
          <w:sz w:val="23"/>
          <w:szCs w:val="23"/>
          <w:spacing w:val="-6"/>
        </w:rPr>
        <w:t>期仍不移交有关资料的，</w:t>
      </w:r>
    </w:p>
    <w:p>
      <w:pPr>
        <w:spacing w:line="219" w:lineRule="auto"/>
        <w:rPr>
          <w:rFonts w:ascii="SimSun" w:hAnsi="SimSun" w:eastAsia="SimSun" w:cs="SimSun"/>
          <w:sz w:val="23"/>
          <w:szCs w:val="23"/>
        </w:rPr>
      </w:pPr>
      <w:r>
        <w:rPr>
          <w:rFonts w:ascii="SimSun" w:hAnsi="SimSun" w:eastAsia="SimSun" w:cs="SimSun"/>
          <w:sz w:val="23"/>
          <w:szCs w:val="23"/>
          <w:spacing w:val="8"/>
        </w:rPr>
        <w:t>对建设单位、物业服务企业予以通报，处1万元以上</w:t>
      </w:r>
      <w:r>
        <w:rPr>
          <w:rFonts w:ascii="SimSun" w:hAnsi="SimSun" w:eastAsia="SimSun" w:cs="SimSun"/>
          <w:sz w:val="23"/>
          <w:szCs w:val="23"/>
          <w:spacing w:val="7"/>
        </w:rPr>
        <w:t>10万元以下的罚款。”</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219" w:lineRule="auto"/>
        <w:rPr>
          <w:rFonts w:ascii="SimSun" w:hAnsi="SimSun" w:eastAsia="SimSun" w:cs="SimSun"/>
          <w:sz w:val="23"/>
          <w:szCs w:val="23"/>
        </w:rPr>
      </w:pPr>
      <w:r>
        <w:rPr>
          <w:rFonts w:ascii="SimSun" w:hAnsi="SimSun" w:eastAsia="SimSun" w:cs="SimSun"/>
          <w:sz w:val="23"/>
          <w:szCs w:val="23"/>
          <w:spacing w:val="-2"/>
        </w:rPr>
        <w:t>1.轻微违法行为的表现情形：逾期5日以下移交有关资料</w:t>
      </w:r>
      <w:r>
        <w:rPr>
          <w:rFonts w:ascii="SimSun" w:hAnsi="SimSun" w:eastAsia="SimSun" w:cs="SimSun"/>
          <w:sz w:val="23"/>
          <w:szCs w:val="23"/>
          <w:spacing w:val="-3"/>
        </w:rPr>
        <w:t>的。</w:t>
      </w:r>
    </w:p>
    <w:p>
      <w:pPr>
        <w:ind w:left="440"/>
        <w:spacing w:before="127" w:line="401" w:lineRule="exact"/>
        <w:rPr>
          <w:rFonts w:ascii="SimSun" w:hAnsi="SimSun" w:eastAsia="SimSun" w:cs="SimSun"/>
          <w:sz w:val="23"/>
          <w:szCs w:val="23"/>
        </w:rPr>
      </w:pPr>
      <w:r>
        <w:rPr>
          <w:rFonts w:ascii="SimSun" w:hAnsi="SimSun" w:eastAsia="SimSun" w:cs="SimSun"/>
          <w:sz w:val="23"/>
          <w:szCs w:val="23"/>
          <w:spacing w:val="2"/>
          <w:position w:val="12"/>
        </w:rPr>
        <w:t>处罚基准：对建设单位、物业服务企业予以通报，处1万元以</w:t>
      </w:r>
      <w:r>
        <w:rPr>
          <w:rFonts w:ascii="SimSun" w:hAnsi="SimSun" w:eastAsia="SimSun" w:cs="SimSun"/>
          <w:sz w:val="23"/>
          <w:szCs w:val="23"/>
          <w:spacing w:val="1"/>
          <w:position w:val="12"/>
        </w:rPr>
        <w:t>上4万元以下的罚款。</w:t>
      </w:r>
    </w:p>
    <w:p>
      <w:pPr>
        <w:ind w:left="440"/>
        <w:spacing w:line="220" w:lineRule="auto"/>
        <w:rPr>
          <w:rFonts w:ascii="SimSun" w:hAnsi="SimSun" w:eastAsia="SimSun" w:cs="SimSun"/>
          <w:sz w:val="23"/>
          <w:szCs w:val="23"/>
        </w:rPr>
      </w:pPr>
      <w:r>
        <w:rPr>
          <w:rFonts w:ascii="SimSun" w:hAnsi="SimSun" w:eastAsia="SimSun" w:cs="SimSun"/>
          <w:sz w:val="23"/>
          <w:szCs w:val="23"/>
          <w:spacing w:val="3"/>
        </w:rPr>
        <w:t>2.一般违法行为的表现情形：逾期5日以上10日以下移交有关资料的。</w:t>
      </w:r>
    </w:p>
    <w:p>
      <w:pPr>
        <w:ind w:left="440"/>
        <w:spacing w:before="125" w:line="219" w:lineRule="auto"/>
        <w:rPr>
          <w:rFonts w:ascii="SimSun" w:hAnsi="SimSun" w:eastAsia="SimSun" w:cs="SimSun"/>
          <w:sz w:val="23"/>
          <w:szCs w:val="23"/>
        </w:rPr>
      </w:pPr>
      <w:r>
        <w:rPr>
          <w:rFonts w:ascii="SimSun" w:hAnsi="SimSun" w:eastAsia="SimSun" w:cs="SimSun"/>
          <w:sz w:val="23"/>
          <w:szCs w:val="23"/>
          <w:spacing w:val="-7"/>
        </w:rPr>
        <w:t>处罚基准：对建设单位、物业服务企业予以通报，处以4万元以上7万元以下的罚款。</w:t>
      </w:r>
    </w:p>
    <w:p>
      <w:pPr>
        <w:ind w:left="440"/>
        <w:spacing w:before="128" w:line="400" w:lineRule="exact"/>
        <w:rPr>
          <w:rFonts w:ascii="SimSun" w:hAnsi="SimSun" w:eastAsia="SimSun" w:cs="SimSun"/>
          <w:sz w:val="23"/>
          <w:szCs w:val="23"/>
        </w:rPr>
      </w:pPr>
      <w:r>
        <w:rPr>
          <w:rFonts w:ascii="SimSun" w:hAnsi="SimSun" w:eastAsia="SimSun" w:cs="SimSun"/>
          <w:sz w:val="23"/>
          <w:szCs w:val="23"/>
          <w:position w:val="12"/>
        </w:rPr>
        <w:t>3.严重违法行为表现情形：逾期10日以上移交有关</w:t>
      </w:r>
      <w:r>
        <w:rPr>
          <w:rFonts w:ascii="SimSun" w:hAnsi="SimSun" w:eastAsia="SimSun" w:cs="SimSun"/>
          <w:sz w:val="23"/>
          <w:szCs w:val="23"/>
          <w:spacing w:val="-1"/>
          <w:position w:val="12"/>
        </w:rPr>
        <w:t>资料的；或拒不移交；或造成严</w:t>
      </w:r>
    </w:p>
    <w:p>
      <w:pPr>
        <w:spacing w:line="220" w:lineRule="auto"/>
        <w:rPr>
          <w:rFonts w:ascii="SimSun" w:hAnsi="SimSun" w:eastAsia="SimSun" w:cs="SimSun"/>
          <w:sz w:val="23"/>
          <w:szCs w:val="23"/>
        </w:rPr>
      </w:pPr>
      <w:r>
        <w:rPr>
          <w:rFonts w:ascii="SimSun" w:hAnsi="SimSun" w:eastAsia="SimSun" w:cs="SimSun"/>
          <w:sz w:val="23"/>
          <w:szCs w:val="23"/>
          <w:spacing w:val="-10"/>
        </w:rPr>
        <w:t>重危害后果的。</w:t>
      </w:r>
    </w:p>
    <w:p>
      <w:pPr>
        <w:ind w:left="440"/>
        <w:spacing w:before="113" w:line="213" w:lineRule="auto"/>
        <w:rPr>
          <w:rFonts w:ascii="SimHei" w:hAnsi="SimHei" w:eastAsia="SimHei" w:cs="SimHei"/>
          <w:sz w:val="23"/>
          <w:szCs w:val="23"/>
        </w:rPr>
      </w:pPr>
      <w:r>
        <w:rPr>
          <w:rFonts w:ascii="SimHei" w:hAnsi="SimHei" w:eastAsia="SimHei" w:cs="SimHei"/>
          <w:sz w:val="23"/>
          <w:szCs w:val="23"/>
          <w:spacing w:val="-8"/>
        </w:rPr>
        <w:t>处罚基准：对建设单位、物业服务企业予以通报，处以7万元以上10万元以下的罚款。</w:t>
      </w:r>
    </w:p>
    <w:p>
      <w:pPr>
        <w:ind w:left="443"/>
        <w:spacing w:before="152" w:line="222" w:lineRule="auto"/>
        <w:outlineLvl w:val="6"/>
        <w:rPr>
          <w:rFonts w:ascii="SimHei" w:hAnsi="SimHei" w:eastAsia="SimHei" w:cs="SimHei"/>
          <w:sz w:val="23"/>
          <w:szCs w:val="23"/>
        </w:rPr>
      </w:pPr>
      <w:r>
        <w:rPr>
          <w:rFonts w:ascii="SimHei" w:hAnsi="SimHei" w:eastAsia="SimHei" w:cs="SimHei"/>
          <w:sz w:val="23"/>
          <w:szCs w:val="23"/>
          <w:b/>
          <w:bCs/>
          <w:spacing w:val="-5"/>
        </w:rPr>
        <w:t>四、违反《物业管理条例》第五十九条的行政</w:t>
      </w:r>
      <w:r>
        <w:rPr>
          <w:rFonts w:ascii="SimHei" w:hAnsi="SimHei" w:eastAsia="SimHei" w:cs="SimHei"/>
          <w:sz w:val="23"/>
          <w:szCs w:val="23"/>
          <w:b/>
          <w:bCs/>
          <w:spacing w:val="-6"/>
        </w:rPr>
        <w:t>处罚</w:t>
      </w:r>
    </w:p>
    <w:p>
      <w:pPr>
        <w:ind w:right="53" w:firstLine="443"/>
        <w:spacing w:before="113"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《物业管理条例》第五十九条“违反本条例的规定，物业服务企业将一个</w:t>
      </w:r>
      <w:r>
        <w:rPr>
          <w:rFonts w:ascii="SimSun" w:hAnsi="SimSun" w:eastAsia="SimSun" w:cs="SimSun"/>
          <w:sz w:val="23"/>
          <w:szCs w:val="23"/>
        </w:rPr>
        <w:t xml:space="preserve"> </w:t>
      </w:r>
      <w:r>
        <w:rPr>
          <w:rFonts w:ascii="SimSun" w:hAnsi="SimSun" w:eastAsia="SimSun" w:cs="SimSun"/>
          <w:sz w:val="23"/>
          <w:szCs w:val="23"/>
        </w:rPr>
        <w:t>物业管理区域内的全部物业管理一并委托给他人的，由县级以上地</w:t>
      </w:r>
      <w:r>
        <w:rPr>
          <w:rFonts w:ascii="SimSun" w:hAnsi="SimSun" w:eastAsia="SimSun" w:cs="SimSun"/>
          <w:sz w:val="23"/>
          <w:szCs w:val="23"/>
          <w:spacing w:val="-1"/>
        </w:rPr>
        <w:t>方人民政府房地产行</w:t>
      </w:r>
      <w:r>
        <w:rPr>
          <w:rFonts w:ascii="SimSun" w:hAnsi="SimSun" w:eastAsia="SimSun" w:cs="SimSun"/>
          <w:sz w:val="23"/>
          <w:szCs w:val="23"/>
        </w:rPr>
        <w:t xml:space="preserve"> </w:t>
      </w:r>
      <w:r>
        <w:rPr>
          <w:rFonts w:ascii="SimSun" w:hAnsi="SimSun" w:eastAsia="SimSun" w:cs="SimSun"/>
          <w:sz w:val="23"/>
          <w:szCs w:val="23"/>
          <w:spacing w:val="4"/>
        </w:rPr>
        <w:t>政主管部门责令限期改正，处委托合同价款30%以上50%以下的罚款。委托</w:t>
      </w:r>
      <w:r>
        <w:rPr>
          <w:rFonts w:ascii="SimSun" w:hAnsi="SimSun" w:eastAsia="SimSun" w:cs="SimSun"/>
          <w:sz w:val="23"/>
          <w:szCs w:val="23"/>
          <w:spacing w:val="3"/>
        </w:rPr>
        <w:t>所得收益，</w:t>
      </w:r>
      <w:r>
        <w:rPr>
          <w:rFonts w:ascii="SimSun" w:hAnsi="SimSun" w:eastAsia="SimSun" w:cs="SimSun"/>
          <w:sz w:val="23"/>
          <w:szCs w:val="23"/>
        </w:rPr>
        <w:t xml:space="preserve"> </w:t>
      </w:r>
      <w:r>
        <w:rPr>
          <w:rFonts w:ascii="SimSun" w:hAnsi="SimSun" w:eastAsia="SimSun" w:cs="SimSun"/>
          <w:sz w:val="23"/>
          <w:szCs w:val="23"/>
        </w:rPr>
        <w:t>用于物业管理区域内物业共用部位、共用设施设备的维修、养</w:t>
      </w:r>
      <w:r>
        <w:rPr>
          <w:rFonts w:ascii="SimSun" w:hAnsi="SimSun" w:eastAsia="SimSun" w:cs="SimSun"/>
          <w:sz w:val="23"/>
          <w:szCs w:val="23"/>
          <w:spacing w:val="-1"/>
        </w:rPr>
        <w:t>护，剩余部分按照业主大</w:t>
      </w:r>
    </w:p>
    <w:p>
      <w:pPr>
        <w:spacing w:before="1" w:line="218" w:lineRule="auto"/>
        <w:rPr>
          <w:rFonts w:ascii="SimSun" w:hAnsi="SimSun" w:eastAsia="SimSun" w:cs="SimSun"/>
          <w:sz w:val="23"/>
          <w:szCs w:val="23"/>
        </w:rPr>
      </w:pPr>
      <w:r>
        <w:rPr>
          <w:rFonts w:ascii="SimSun" w:hAnsi="SimSun" w:eastAsia="SimSun" w:cs="SimSun"/>
          <w:sz w:val="23"/>
          <w:szCs w:val="23"/>
        </w:rPr>
        <w:t>会的决定使用；给业主造成损失的，依法承担赔偿责任。”</w:t>
      </w:r>
    </w:p>
    <w:p>
      <w:pPr>
        <w:ind w:left="44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399"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1.轻微违法行为的表现情形：及时改正且未造成严重危害后果的</w:t>
      </w:r>
      <w:r>
        <w:rPr>
          <w:rFonts w:ascii="SimSun" w:hAnsi="SimSun" w:eastAsia="SimSun" w:cs="SimSun"/>
          <w:sz w:val="23"/>
          <w:szCs w:val="23"/>
          <w:spacing w:val="-6"/>
          <w:position w:val="12"/>
        </w:rPr>
        <w:t>。</w:t>
      </w:r>
    </w:p>
    <w:p>
      <w:pPr>
        <w:ind w:left="440"/>
        <w:spacing w:before="1" w:line="217" w:lineRule="auto"/>
        <w:rPr>
          <w:rFonts w:ascii="SimSun" w:hAnsi="SimSun" w:eastAsia="SimSun" w:cs="SimSun"/>
          <w:sz w:val="23"/>
          <w:szCs w:val="23"/>
        </w:rPr>
      </w:pPr>
      <w:r>
        <w:rPr>
          <w:rFonts w:ascii="SimSun" w:hAnsi="SimSun" w:eastAsia="SimSun" w:cs="SimSun"/>
          <w:sz w:val="23"/>
          <w:szCs w:val="23"/>
          <w:spacing w:val="7"/>
        </w:rPr>
        <w:t>处罚基准：处委托合同价款30%以上35%以下的罚款。</w:t>
      </w:r>
    </w:p>
    <w:p>
      <w:pPr>
        <w:ind w:left="440"/>
        <w:spacing w:before="130" w:line="398"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2.一般违法行为的表现情形：未及时改正且未造成严重危害后果的。</w:t>
      </w:r>
    </w:p>
    <w:p>
      <w:pPr>
        <w:ind w:left="440"/>
        <w:spacing w:before="1" w:line="217" w:lineRule="auto"/>
        <w:rPr>
          <w:rFonts w:ascii="SimSun" w:hAnsi="SimSun" w:eastAsia="SimSun" w:cs="SimSun"/>
          <w:sz w:val="23"/>
          <w:szCs w:val="23"/>
        </w:rPr>
      </w:pPr>
      <w:r>
        <w:rPr>
          <w:rFonts w:ascii="SimSun" w:hAnsi="SimSun" w:eastAsia="SimSun" w:cs="SimSun"/>
          <w:sz w:val="23"/>
          <w:szCs w:val="23"/>
          <w:spacing w:val="7"/>
        </w:rPr>
        <w:t>处罚基准：处委托合同价款35%以上45%以下的罚款。</w:t>
      </w:r>
    </w:p>
    <w:p>
      <w:pPr>
        <w:ind w:left="440"/>
        <w:spacing w:before="131" w:line="219" w:lineRule="auto"/>
        <w:rPr>
          <w:rFonts w:ascii="SimSun" w:hAnsi="SimSun" w:eastAsia="SimSun" w:cs="SimSun"/>
          <w:sz w:val="23"/>
          <w:szCs w:val="23"/>
        </w:rPr>
      </w:pPr>
      <w:r>
        <w:rPr>
          <w:rFonts w:ascii="SimSun" w:hAnsi="SimSun" w:eastAsia="SimSun" w:cs="SimSun"/>
          <w:sz w:val="23"/>
          <w:szCs w:val="23"/>
          <w:spacing w:val="-5"/>
        </w:rPr>
        <w:t>3.严重违法行为的表现情形：拒不改正或造成严重危害后果的。</w:t>
      </w:r>
    </w:p>
    <w:p>
      <w:pPr>
        <w:ind w:left="440"/>
        <w:spacing w:before="125" w:line="399" w:lineRule="exact"/>
        <w:rPr>
          <w:rFonts w:ascii="SimSun" w:hAnsi="SimSun" w:eastAsia="SimSun" w:cs="SimSun"/>
          <w:sz w:val="23"/>
          <w:szCs w:val="23"/>
        </w:rPr>
      </w:pPr>
      <w:r>
        <w:rPr>
          <w:rFonts w:ascii="SimSun" w:hAnsi="SimSun" w:eastAsia="SimSun" w:cs="SimSun"/>
          <w:sz w:val="23"/>
          <w:szCs w:val="23"/>
          <w:spacing w:val="6"/>
          <w:position w:val="12"/>
        </w:rPr>
        <w:t>处罚基准：处委托合同价款45%以上50%以下的罚款</w:t>
      </w:r>
      <w:r>
        <w:rPr>
          <w:rFonts w:ascii="SimSun" w:hAnsi="SimSun" w:eastAsia="SimSun" w:cs="SimSun"/>
          <w:sz w:val="23"/>
          <w:szCs w:val="23"/>
          <w:spacing w:val="5"/>
          <w:position w:val="12"/>
        </w:rPr>
        <w:t>。</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43"/>
        <w:spacing w:before="127" w:line="219" w:lineRule="auto"/>
        <w:outlineLvl w:val="6"/>
        <w:rPr>
          <w:rFonts w:ascii="SimSun" w:hAnsi="SimSun" w:eastAsia="SimSun" w:cs="SimSun"/>
          <w:sz w:val="23"/>
          <w:szCs w:val="23"/>
        </w:rPr>
      </w:pPr>
      <w:r>
        <w:rPr>
          <w:rFonts w:ascii="SimSun" w:hAnsi="SimSun" w:eastAsia="SimSun" w:cs="SimSun"/>
          <w:sz w:val="23"/>
          <w:szCs w:val="23"/>
          <w:b/>
          <w:bCs/>
          <w:spacing w:val="-5"/>
        </w:rPr>
        <w:t>五、违反《物业管理条例》第六十条的行政处罚</w:t>
      </w:r>
    </w:p>
    <w:p>
      <w:pPr>
        <w:sectPr>
          <w:footerReference w:type="default" r:id="rId57"/>
          <w:pgSz w:w="11900" w:h="16820"/>
          <w:pgMar w:top="1429" w:right="1535" w:bottom="1837" w:left="1579" w:header="0" w:footer="1571" w:gutter="0"/>
        </w:sectPr>
        <w:rPr/>
      </w:pPr>
    </w:p>
    <w:p>
      <w:pPr>
        <w:spacing w:line="348" w:lineRule="auto"/>
        <w:rPr>
          <w:rFonts w:ascii="Arial"/>
          <w:sz w:val="21"/>
        </w:rPr>
      </w:pPr>
      <w:r/>
    </w:p>
    <w:p>
      <w:pPr>
        <w:spacing w:line="348" w:lineRule="auto"/>
        <w:rPr>
          <w:rFonts w:ascii="Arial"/>
          <w:sz w:val="21"/>
        </w:rPr>
      </w:pPr>
      <w:r/>
    </w:p>
    <w:p>
      <w:pPr>
        <w:ind w:right="211" w:firstLine="463"/>
        <w:spacing w:before="75" w:line="314" w:lineRule="auto"/>
        <w:rPr>
          <w:rFonts w:ascii="SimSun" w:hAnsi="SimSun" w:eastAsia="SimSun" w:cs="SimSun"/>
          <w:sz w:val="23"/>
          <w:szCs w:val="23"/>
        </w:rPr>
      </w:pPr>
      <w:r>
        <w:rPr>
          <w:rFonts w:ascii="SimSun" w:hAnsi="SimSun" w:eastAsia="SimSun" w:cs="SimSun"/>
          <w:sz w:val="23"/>
          <w:szCs w:val="23"/>
          <w:b/>
          <w:bCs/>
          <w:spacing w:val="-13"/>
        </w:rPr>
        <w:t>处罚依据：</w:t>
      </w:r>
      <w:r>
        <w:rPr>
          <w:rFonts w:ascii="SimSun" w:hAnsi="SimSun" w:eastAsia="SimSun" w:cs="SimSun"/>
          <w:sz w:val="23"/>
          <w:szCs w:val="23"/>
          <w:spacing w:val="34"/>
        </w:rPr>
        <w:t xml:space="preserve"> </w:t>
      </w:r>
      <w:r>
        <w:rPr>
          <w:rFonts w:ascii="SimSun" w:hAnsi="SimSun" w:eastAsia="SimSun" w:cs="SimSun"/>
          <w:sz w:val="23"/>
          <w:szCs w:val="23"/>
          <w:spacing w:val="-13"/>
        </w:rPr>
        <w:t>《物业管理条例》第六十条“违反本条例的规定，挪用专项维修资金的，</w:t>
      </w:r>
      <w:r>
        <w:rPr>
          <w:rFonts w:ascii="SimSun" w:hAnsi="SimSun" w:eastAsia="SimSun" w:cs="SimSun"/>
          <w:sz w:val="23"/>
          <w:szCs w:val="23"/>
        </w:rPr>
        <w:t xml:space="preserve"> </w:t>
      </w:r>
      <w:r>
        <w:rPr>
          <w:rFonts w:ascii="SimSun" w:hAnsi="SimSun" w:eastAsia="SimSun" w:cs="SimSun"/>
          <w:sz w:val="23"/>
          <w:szCs w:val="23"/>
          <w:spacing w:val="-1"/>
        </w:rPr>
        <w:t>由县级以上地方人民政府房地产行政主管部门追回挪用的专项维修资金，给予警告，没</w:t>
      </w:r>
      <w:r>
        <w:rPr>
          <w:rFonts w:ascii="SimSun" w:hAnsi="SimSun" w:eastAsia="SimSun" w:cs="SimSun"/>
          <w:sz w:val="23"/>
          <w:szCs w:val="23"/>
        </w:rPr>
        <w:t xml:space="preserve"> </w:t>
      </w:r>
      <w:r>
        <w:rPr>
          <w:rFonts w:ascii="SimSun" w:hAnsi="SimSun" w:eastAsia="SimSun" w:cs="SimSun"/>
          <w:sz w:val="23"/>
          <w:szCs w:val="23"/>
          <w:spacing w:val="2"/>
        </w:rPr>
        <w:t>收违法所得，可以并处挪用数额2倍以下的罚款；构成犯罪的，依法追究直接负责的主</w:t>
      </w:r>
    </w:p>
    <w:p>
      <w:pPr>
        <w:spacing w:line="219" w:lineRule="auto"/>
        <w:rPr>
          <w:rFonts w:ascii="SimSun" w:hAnsi="SimSun" w:eastAsia="SimSun" w:cs="SimSun"/>
          <w:sz w:val="23"/>
          <w:szCs w:val="23"/>
        </w:rPr>
      </w:pPr>
      <w:r>
        <w:rPr>
          <w:rFonts w:ascii="SimSun" w:hAnsi="SimSun" w:eastAsia="SimSun" w:cs="SimSun"/>
          <w:sz w:val="23"/>
          <w:szCs w:val="23"/>
          <w:spacing w:val="2"/>
        </w:rPr>
        <w:t>管人员和其他直接责任人员的刑事责任。”</w:t>
      </w:r>
    </w:p>
    <w:p>
      <w:pPr>
        <w:ind w:left="463"/>
        <w:spacing w:before="14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38" w:line="388" w:lineRule="exact"/>
        <w:rPr>
          <w:rFonts w:ascii="SimSun" w:hAnsi="SimSun" w:eastAsia="SimSun" w:cs="SimSun"/>
          <w:sz w:val="23"/>
          <w:szCs w:val="23"/>
        </w:rPr>
      </w:pPr>
      <w:r>
        <w:rPr>
          <w:rFonts w:ascii="SimSun" w:hAnsi="SimSun" w:eastAsia="SimSun" w:cs="SimSun"/>
          <w:sz w:val="23"/>
          <w:szCs w:val="23"/>
          <w:spacing w:val="-2"/>
          <w:position w:val="11"/>
        </w:rPr>
        <w:t>1.轻微违法行为的表现情形：挪用专项维修资金在1万元以下的。</w:t>
      </w:r>
    </w:p>
    <w:p>
      <w:pPr>
        <w:ind w:left="460"/>
        <w:spacing w:before="1" w:line="217" w:lineRule="auto"/>
        <w:rPr>
          <w:rFonts w:ascii="SimSun" w:hAnsi="SimSun" w:eastAsia="SimSun" w:cs="SimSun"/>
          <w:sz w:val="23"/>
          <w:szCs w:val="23"/>
        </w:rPr>
      </w:pPr>
      <w:r>
        <w:rPr>
          <w:rFonts w:ascii="SimSun" w:hAnsi="SimSun" w:eastAsia="SimSun" w:cs="SimSun"/>
          <w:sz w:val="23"/>
          <w:szCs w:val="23"/>
          <w:spacing w:val="-4"/>
        </w:rPr>
        <w:t>处罚基准：警告，没收违法所得，不予罚款。</w:t>
      </w:r>
    </w:p>
    <w:p>
      <w:pPr>
        <w:ind w:left="460" w:right="779"/>
        <w:spacing w:before="119" w:line="265" w:lineRule="auto"/>
        <w:rPr>
          <w:rFonts w:ascii="SimSun" w:hAnsi="SimSun" w:eastAsia="SimSun" w:cs="SimSun"/>
          <w:sz w:val="23"/>
          <w:szCs w:val="23"/>
        </w:rPr>
      </w:pPr>
      <w:r>
        <w:rPr>
          <w:rFonts w:ascii="SimSun" w:hAnsi="SimSun" w:eastAsia="SimSun" w:cs="SimSun"/>
          <w:sz w:val="23"/>
          <w:szCs w:val="23"/>
          <w:spacing w:val="3"/>
        </w:rPr>
        <w:t>2.一般违法行为的表现情形：挪用专项维修资金在1</w:t>
      </w:r>
      <w:r>
        <w:rPr>
          <w:rFonts w:ascii="SimSun" w:hAnsi="SimSun" w:eastAsia="SimSun" w:cs="SimSun"/>
          <w:sz w:val="23"/>
          <w:szCs w:val="23"/>
          <w:spacing w:val="2"/>
        </w:rPr>
        <w:t>万元以上5万元以下的。</w:t>
      </w:r>
      <w:r>
        <w:rPr>
          <w:rFonts w:ascii="SimSun" w:hAnsi="SimSun" w:eastAsia="SimSun" w:cs="SimSun"/>
          <w:sz w:val="23"/>
          <w:szCs w:val="23"/>
        </w:rPr>
        <w:t xml:space="preserve"> </w:t>
      </w:r>
      <w:r>
        <w:rPr>
          <w:rFonts w:ascii="SimSun" w:hAnsi="SimSun" w:eastAsia="SimSun" w:cs="SimSun"/>
          <w:sz w:val="23"/>
          <w:szCs w:val="23"/>
          <w:spacing w:val="1"/>
        </w:rPr>
        <w:t>处罚基准：警告，没收违法所得，并处挪用数</w:t>
      </w:r>
      <w:r>
        <w:rPr>
          <w:rFonts w:ascii="SimSun" w:hAnsi="SimSun" w:eastAsia="SimSun" w:cs="SimSun"/>
          <w:sz w:val="23"/>
          <w:szCs w:val="23"/>
        </w:rPr>
        <w:t>额1倍以下的罚款。</w:t>
      </w:r>
    </w:p>
    <w:p>
      <w:pPr>
        <w:ind w:left="460"/>
        <w:spacing w:before="120" w:line="219" w:lineRule="auto"/>
        <w:rPr>
          <w:rFonts w:ascii="SimSun" w:hAnsi="SimSun" w:eastAsia="SimSun" w:cs="SimSun"/>
          <w:sz w:val="23"/>
          <w:szCs w:val="23"/>
        </w:rPr>
      </w:pPr>
      <w:r>
        <w:rPr>
          <w:rFonts w:ascii="SimSun" w:hAnsi="SimSun" w:eastAsia="SimSun" w:cs="SimSun"/>
          <w:sz w:val="23"/>
          <w:szCs w:val="23"/>
          <w:spacing w:val="-2"/>
        </w:rPr>
        <w:t>3.严重违法行为的表现情形：挪用专项维修资金在5万元以上的。</w:t>
      </w:r>
    </w:p>
    <w:p>
      <w:pPr>
        <w:ind w:left="463" w:right="969" w:hanging="3"/>
        <w:spacing w:before="115" w:line="266" w:lineRule="auto"/>
        <w:rPr>
          <w:rFonts w:ascii="SimSun" w:hAnsi="SimSun" w:eastAsia="SimSun" w:cs="SimSun"/>
          <w:sz w:val="23"/>
          <w:szCs w:val="23"/>
        </w:rPr>
      </w:pPr>
      <w:r>
        <w:rPr>
          <w:rFonts w:ascii="SimSun" w:hAnsi="SimSun" w:eastAsia="SimSun" w:cs="SimSun"/>
          <w:sz w:val="23"/>
          <w:szCs w:val="23"/>
          <w:spacing w:val="4"/>
        </w:rPr>
        <w:t>处罚基准：警告，没收违法所得，并处挪用数额1倍以上2倍以下的罚款。</w:t>
      </w:r>
      <w:r>
        <w:rPr>
          <w:rFonts w:ascii="SimSun" w:hAnsi="SimSun" w:eastAsia="SimSun" w:cs="SimSun"/>
          <w:sz w:val="23"/>
          <w:szCs w:val="23"/>
          <w:spacing w:val="1"/>
        </w:rPr>
        <w:t xml:space="preserve"> </w:t>
      </w:r>
      <w:r>
        <w:rPr>
          <w:rFonts w:ascii="SimSun" w:hAnsi="SimSun" w:eastAsia="SimSun" w:cs="SimSun"/>
          <w:sz w:val="23"/>
          <w:szCs w:val="23"/>
          <w:b/>
          <w:bCs/>
          <w:spacing w:val="-14"/>
        </w:rPr>
        <w:t>其他措施：</w:t>
      </w:r>
      <w:r>
        <w:rPr>
          <w:rFonts w:ascii="SimSun" w:hAnsi="SimSun" w:eastAsia="SimSun" w:cs="SimSun"/>
          <w:sz w:val="23"/>
          <w:szCs w:val="23"/>
          <w:spacing w:val="18"/>
        </w:rPr>
        <w:t xml:space="preserve"> </w:t>
      </w:r>
      <w:r>
        <w:rPr>
          <w:rFonts w:ascii="SimSun" w:hAnsi="SimSun" w:eastAsia="SimSun" w:cs="SimSun"/>
          <w:sz w:val="23"/>
          <w:szCs w:val="23"/>
          <w:spacing w:val="-14"/>
        </w:rPr>
        <w:t>追回挪用的专项维修资金。</w:t>
      </w:r>
    </w:p>
    <w:p>
      <w:pPr>
        <w:ind w:left="463"/>
        <w:spacing w:before="175" w:line="222" w:lineRule="auto"/>
        <w:outlineLvl w:val="6"/>
        <w:rPr>
          <w:rFonts w:ascii="SimHei" w:hAnsi="SimHei" w:eastAsia="SimHei" w:cs="SimHei"/>
          <w:sz w:val="23"/>
          <w:szCs w:val="23"/>
        </w:rPr>
      </w:pPr>
      <w:r>
        <w:rPr>
          <w:rFonts w:ascii="SimHei" w:hAnsi="SimHei" w:eastAsia="SimHei" w:cs="SimHei"/>
          <w:sz w:val="23"/>
          <w:szCs w:val="23"/>
          <w:b/>
          <w:bCs/>
          <w:spacing w:val="-5"/>
        </w:rPr>
        <w:t>六、违反《物业管理条例》第六十一条的行政处罚</w:t>
      </w:r>
    </w:p>
    <w:p>
      <w:pPr>
        <w:ind w:firstLine="463"/>
        <w:spacing w:before="134" w:line="28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3"/>
        </w:rPr>
        <w:t xml:space="preserve"> </w:t>
      </w:r>
      <w:r>
        <w:rPr>
          <w:rFonts w:ascii="SimSun" w:hAnsi="SimSun" w:eastAsia="SimSun" w:cs="SimSun"/>
          <w:sz w:val="23"/>
          <w:szCs w:val="23"/>
          <w:spacing w:val="-11"/>
        </w:rPr>
        <w:t>《物业管理条例》第六十一条“违反本条例的规定，建设单位在物业管理</w:t>
      </w:r>
      <w:r>
        <w:rPr>
          <w:rFonts w:ascii="SimSun" w:hAnsi="SimSun" w:eastAsia="SimSun" w:cs="SimSun"/>
          <w:sz w:val="23"/>
          <w:szCs w:val="23"/>
        </w:rPr>
        <w:t xml:space="preserve">  </w:t>
      </w:r>
      <w:r>
        <w:rPr>
          <w:rFonts w:ascii="SimSun" w:hAnsi="SimSun" w:eastAsia="SimSun" w:cs="SimSun"/>
          <w:sz w:val="23"/>
          <w:szCs w:val="23"/>
          <w:spacing w:val="-1"/>
        </w:rPr>
        <w:t>区域内不按照规定配置必要的物业管理用房的，由县级以上地方人民政府房地产行政主</w:t>
      </w:r>
      <w:r>
        <w:rPr>
          <w:rFonts w:ascii="SimSun" w:hAnsi="SimSun" w:eastAsia="SimSun" w:cs="SimSun"/>
          <w:sz w:val="23"/>
          <w:szCs w:val="23"/>
          <w:spacing w:val="3"/>
        </w:rPr>
        <w:t xml:space="preserve">   </w:t>
      </w:r>
      <w:r>
        <w:rPr>
          <w:rFonts w:ascii="SimSun" w:hAnsi="SimSun" w:eastAsia="SimSun" w:cs="SimSun"/>
          <w:sz w:val="23"/>
          <w:szCs w:val="23"/>
          <w:spacing w:val="-1"/>
        </w:rPr>
        <w:t>管部门责令限期改正，给予警告，没收违法所得，并处10万元以上50万元以下</w:t>
      </w:r>
      <w:r>
        <w:rPr>
          <w:rFonts w:ascii="SimSun" w:hAnsi="SimSun" w:eastAsia="SimSun" w:cs="SimSun"/>
          <w:sz w:val="23"/>
          <w:szCs w:val="23"/>
          <w:spacing w:val="-2"/>
        </w:rPr>
        <w:t>的罚款。”</w:t>
      </w:r>
    </w:p>
    <w:p>
      <w:pPr>
        <w:ind w:left="463"/>
        <w:spacing w:before="135"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right="529"/>
        <w:spacing w:before="138" w:line="265" w:lineRule="auto"/>
        <w:rPr>
          <w:rFonts w:ascii="SimSun" w:hAnsi="SimSun" w:eastAsia="SimSun" w:cs="SimSun"/>
          <w:sz w:val="23"/>
          <w:szCs w:val="23"/>
        </w:rPr>
      </w:pPr>
      <w:r>
        <w:rPr>
          <w:rFonts w:ascii="SimSun" w:hAnsi="SimSun" w:eastAsia="SimSun" w:cs="SimSun"/>
          <w:sz w:val="23"/>
          <w:szCs w:val="23"/>
          <w:spacing w:val="-12"/>
        </w:rPr>
        <w:t>1.轻微违法行为的表现情形：建设单位配置的物业管理用房不足规定面积的80%的。</w:t>
      </w:r>
      <w:r>
        <w:rPr>
          <w:rFonts w:ascii="SimSun" w:hAnsi="SimSun" w:eastAsia="SimSun" w:cs="SimSun"/>
          <w:sz w:val="23"/>
          <w:szCs w:val="23"/>
          <w:spacing w:val="6"/>
        </w:rPr>
        <w:t xml:space="preserve"> </w:t>
      </w:r>
      <w:r>
        <w:rPr>
          <w:rFonts w:ascii="SimSun" w:hAnsi="SimSun" w:eastAsia="SimSun" w:cs="SimSun"/>
          <w:sz w:val="23"/>
          <w:szCs w:val="23"/>
          <w:spacing w:val="4"/>
        </w:rPr>
        <w:t>处罚基准：警告，没收违法所得，并处10万元以上20万元以下罚款。</w:t>
      </w:r>
    </w:p>
    <w:p>
      <w:pPr>
        <w:ind w:left="460" w:right="499"/>
        <w:spacing w:before="120" w:line="265" w:lineRule="auto"/>
        <w:rPr>
          <w:rFonts w:ascii="SimSun" w:hAnsi="SimSun" w:eastAsia="SimSun" w:cs="SimSun"/>
          <w:sz w:val="23"/>
          <w:szCs w:val="23"/>
        </w:rPr>
      </w:pPr>
      <w:r>
        <w:rPr>
          <w:rFonts w:ascii="SimSun" w:hAnsi="SimSun" w:eastAsia="SimSun" w:cs="SimSun"/>
          <w:sz w:val="23"/>
          <w:szCs w:val="23"/>
          <w:spacing w:val="-11"/>
        </w:rPr>
        <w:t>2.一般违法行为的表现情形：建设单位配置的物业管理用房不足规定面积的60%</w:t>
      </w:r>
      <w:r>
        <w:rPr>
          <w:rFonts w:ascii="SimSun" w:hAnsi="SimSun" w:eastAsia="SimSun" w:cs="SimSun"/>
          <w:sz w:val="23"/>
          <w:szCs w:val="23"/>
          <w:spacing w:val="-12"/>
        </w:rPr>
        <w:t>的。</w:t>
      </w:r>
      <w:r>
        <w:rPr>
          <w:rFonts w:ascii="SimSun" w:hAnsi="SimSun" w:eastAsia="SimSun" w:cs="SimSun"/>
          <w:sz w:val="23"/>
          <w:szCs w:val="23"/>
        </w:rPr>
        <w:t xml:space="preserve"> </w:t>
      </w:r>
      <w:r>
        <w:rPr>
          <w:rFonts w:ascii="SimSun" w:hAnsi="SimSun" w:eastAsia="SimSun" w:cs="SimSun"/>
          <w:sz w:val="23"/>
          <w:szCs w:val="23"/>
          <w:spacing w:val="4"/>
        </w:rPr>
        <w:t>处罚基准：警告，没收违法所得，并处20万元以上40万元以下罚款。</w:t>
      </w:r>
    </w:p>
    <w:p>
      <w:pPr>
        <w:ind w:left="460" w:right="529"/>
        <w:spacing w:before="119" w:line="265" w:lineRule="auto"/>
        <w:rPr>
          <w:rFonts w:ascii="SimSun" w:hAnsi="SimSun" w:eastAsia="SimSun" w:cs="SimSun"/>
          <w:sz w:val="23"/>
          <w:szCs w:val="23"/>
        </w:rPr>
      </w:pPr>
      <w:r>
        <w:rPr>
          <w:rFonts w:ascii="SimSun" w:hAnsi="SimSun" w:eastAsia="SimSun" w:cs="SimSun"/>
          <w:sz w:val="23"/>
          <w:szCs w:val="23"/>
          <w:spacing w:val="-12"/>
        </w:rPr>
        <w:t>3.严重违法行为的表现情形：建设单位配置的物业管理用房不足规定面积的30%的。</w:t>
      </w:r>
      <w:r>
        <w:rPr>
          <w:rFonts w:ascii="SimSun" w:hAnsi="SimSun" w:eastAsia="SimSun" w:cs="SimSun"/>
          <w:sz w:val="23"/>
          <w:szCs w:val="23"/>
          <w:spacing w:val="6"/>
        </w:rPr>
        <w:t xml:space="preserve"> </w:t>
      </w:r>
      <w:r>
        <w:rPr>
          <w:rFonts w:ascii="SimSun" w:hAnsi="SimSun" w:eastAsia="SimSun" w:cs="SimSun"/>
          <w:sz w:val="23"/>
          <w:szCs w:val="23"/>
          <w:spacing w:val="4"/>
        </w:rPr>
        <w:t>处罚基准：警告，没收违法所得，并处40万元以上50万元以下罚款。</w:t>
      </w:r>
    </w:p>
    <w:p>
      <w:pPr>
        <w:ind w:left="463"/>
        <w:spacing w:before="118"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63"/>
        <w:spacing w:before="175" w:line="222" w:lineRule="auto"/>
        <w:outlineLvl w:val="6"/>
        <w:rPr>
          <w:rFonts w:ascii="SimHei" w:hAnsi="SimHei" w:eastAsia="SimHei" w:cs="SimHei"/>
          <w:sz w:val="23"/>
          <w:szCs w:val="23"/>
        </w:rPr>
      </w:pPr>
      <w:r>
        <w:rPr>
          <w:rFonts w:ascii="SimHei" w:hAnsi="SimHei" w:eastAsia="SimHei" w:cs="SimHei"/>
          <w:sz w:val="23"/>
          <w:szCs w:val="23"/>
          <w:b/>
          <w:bCs/>
          <w:spacing w:val="-5"/>
        </w:rPr>
        <w:t>七、违反《物业管理条例》第六十二条的行政</w:t>
      </w:r>
      <w:r>
        <w:rPr>
          <w:rFonts w:ascii="SimHei" w:hAnsi="SimHei" w:eastAsia="SimHei" w:cs="SimHei"/>
          <w:sz w:val="23"/>
          <w:szCs w:val="23"/>
          <w:b/>
          <w:bCs/>
          <w:spacing w:val="-6"/>
        </w:rPr>
        <w:t>处罚</w:t>
      </w:r>
    </w:p>
    <w:p>
      <w:pPr>
        <w:ind w:right="193" w:firstLine="463"/>
        <w:spacing w:before="132" w:line="295" w:lineRule="auto"/>
        <w:rPr>
          <w:rFonts w:ascii="SimSun" w:hAnsi="SimSun" w:eastAsia="SimSun" w:cs="SimSun"/>
          <w:sz w:val="23"/>
          <w:szCs w:val="23"/>
        </w:rPr>
      </w:pPr>
      <w:r>
        <w:rPr>
          <w:rFonts w:ascii="SimSun" w:hAnsi="SimSun" w:eastAsia="SimSun" w:cs="SimSun"/>
          <w:sz w:val="23"/>
          <w:szCs w:val="23"/>
          <w:b/>
          <w:bCs/>
          <w:spacing w:val="-13"/>
        </w:rPr>
        <w:t>处罚依据：</w:t>
      </w:r>
      <w:r>
        <w:rPr>
          <w:rFonts w:ascii="SimSun" w:hAnsi="SimSun" w:eastAsia="SimSun" w:cs="SimSun"/>
          <w:sz w:val="23"/>
          <w:szCs w:val="23"/>
          <w:spacing w:val="34"/>
        </w:rPr>
        <w:t xml:space="preserve"> </w:t>
      </w:r>
      <w:r>
        <w:rPr>
          <w:rFonts w:ascii="SimSun" w:hAnsi="SimSun" w:eastAsia="SimSun" w:cs="SimSun"/>
          <w:sz w:val="23"/>
          <w:szCs w:val="23"/>
          <w:spacing w:val="-13"/>
        </w:rPr>
        <w:t>《物业管理条例》第六十二条“违反本条例的规定，未经业主大会同意，</w:t>
      </w:r>
      <w:r>
        <w:rPr>
          <w:rFonts w:ascii="SimSun" w:hAnsi="SimSun" w:eastAsia="SimSun" w:cs="SimSun"/>
          <w:sz w:val="23"/>
          <w:szCs w:val="23"/>
        </w:rPr>
        <w:t xml:space="preserve"> </w:t>
      </w:r>
      <w:r>
        <w:rPr>
          <w:rFonts w:ascii="SimSun" w:hAnsi="SimSun" w:eastAsia="SimSun" w:cs="SimSun"/>
          <w:sz w:val="23"/>
          <w:szCs w:val="23"/>
        </w:rPr>
        <w:t>物业服务企业擅自改变物业管理用房的用途的，由县级以上地方人</w:t>
      </w:r>
      <w:r>
        <w:rPr>
          <w:rFonts w:ascii="SimSun" w:hAnsi="SimSun" w:eastAsia="SimSun" w:cs="SimSun"/>
          <w:sz w:val="23"/>
          <w:szCs w:val="23"/>
          <w:spacing w:val="-1"/>
        </w:rPr>
        <w:t>民政府房地产行政主</w:t>
      </w:r>
      <w:r>
        <w:rPr>
          <w:rFonts w:ascii="SimSun" w:hAnsi="SimSun" w:eastAsia="SimSun" w:cs="SimSun"/>
          <w:sz w:val="23"/>
          <w:szCs w:val="23"/>
        </w:rPr>
        <w:t xml:space="preserve"> </w:t>
      </w:r>
      <w:r>
        <w:rPr>
          <w:rFonts w:ascii="SimSun" w:hAnsi="SimSun" w:eastAsia="SimSun" w:cs="SimSun"/>
          <w:sz w:val="23"/>
          <w:szCs w:val="23"/>
          <w:spacing w:val="2"/>
        </w:rPr>
        <w:t>管部门责令限期改正，给予警告，并处1万元以上10万元以下的罚款；有收益的，所得</w:t>
      </w:r>
      <w:r>
        <w:rPr>
          <w:rFonts w:ascii="SimSun" w:hAnsi="SimSun" w:eastAsia="SimSun" w:cs="SimSun"/>
          <w:sz w:val="23"/>
          <w:szCs w:val="23"/>
          <w:spacing w:val="5"/>
        </w:rPr>
        <w:t xml:space="preserve"> </w:t>
      </w:r>
      <w:r>
        <w:rPr>
          <w:rFonts w:ascii="SimSun" w:hAnsi="SimSun" w:eastAsia="SimSun" w:cs="SimSun"/>
          <w:sz w:val="23"/>
          <w:szCs w:val="23"/>
        </w:rPr>
        <w:t>收益用于物业管理区域内物业共用部位、共用</w:t>
      </w:r>
      <w:r>
        <w:rPr>
          <w:rFonts w:ascii="SimSun" w:hAnsi="SimSun" w:eastAsia="SimSun" w:cs="SimSun"/>
          <w:sz w:val="23"/>
          <w:szCs w:val="23"/>
          <w:spacing w:val="-1"/>
        </w:rPr>
        <w:t>设施设备的维修、养护，剩余部分按照业</w:t>
      </w:r>
      <w:r>
        <w:rPr>
          <w:rFonts w:ascii="SimSun" w:hAnsi="SimSun" w:eastAsia="SimSun" w:cs="SimSun"/>
          <w:sz w:val="23"/>
          <w:szCs w:val="23"/>
        </w:rPr>
        <w:t xml:space="preserve"> </w:t>
      </w:r>
      <w:r>
        <w:rPr>
          <w:rFonts w:ascii="SimSun" w:hAnsi="SimSun" w:eastAsia="SimSun" w:cs="SimSun"/>
          <w:sz w:val="23"/>
          <w:szCs w:val="23"/>
          <w:spacing w:val="3"/>
        </w:rPr>
        <w:t>主大会的决定使用。”</w:t>
      </w:r>
    </w:p>
    <w:p>
      <w:pPr>
        <w:ind w:left="463"/>
        <w:spacing w:before="15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sectPr>
          <w:footerReference w:type="default" r:id="rId58"/>
          <w:pgSz w:w="11900" w:h="16820"/>
          <w:pgMar w:top="1429" w:right="1395" w:bottom="1839" w:left="1579" w:header="0" w:footer="1571" w:gutter="0"/>
        </w:sectPr>
        <w:rPr/>
      </w:pPr>
    </w:p>
    <w:p>
      <w:pPr>
        <w:spacing w:line="340" w:lineRule="auto"/>
        <w:rPr>
          <w:rFonts w:ascii="Arial"/>
          <w:sz w:val="21"/>
        </w:rPr>
      </w:pPr>
      <w:r/>
    </w:p>
    <w:p>
      <w:pPr>
        <w:spacing w:line="340" w:lineRule="auto"/>
        <w:rPr>
          <w:rFonts w:ascii="Arial"/>
          <w:sz w:val="21"/>
        </w:rPr>
      </w:pPr>
      <w:r/>
    </w:p>
    <w:p>
      <w:pPr>
        <w:ind w:left="460"/>
        <w:spacing w:before="75" w:line="398"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1.轻微违法行为的表现情形：及时改正且未给业主造</w:t>
      </w:r>
      <w:r>
        <w:rPr>
          <w:rFonts w:ascii="SimSun" w:hAnsi="SimSun" w:eastAsia="SimSun" w:cs="SimSun"/>
          <w:sz w:val="23"/>
          <w:szCs w:val="23"/>
          <w:spacing w:val="-6"/>
          <w:position w:val="12"/>
        </w:rPr>
        <w:t>成损失的。</w:t>
      </w:r>
    </w:p>
    <w:p>
      <w:pPr>
        <w:ind w:left="460"/>
        <w:spacing w:before="1" w:line="217" w:lineRule="auto"/>
        <w:rPr>
          <w:rFonts w:ascii="SimSun" w:hAnsi="SimSun" w:eastAsia="SimSun" w:cs="SimSun"/>
          <w:sz w:val="23"/>
          <w:szCs w:val="23"/>
        </w:rPr>
      </w:pPr>
      <w:r>
        <w:rPr>
          <w:rFonts w:ascii="SimSun" w:hAnsi="SimSun" w:eastAsia="SimSun" w:cs="SimSun"/>
          <w:sz w:val="23"/>
          <w:szCs w:val="23"/>
          <w:spacing w:val="6"/>
        </w:rPr>
        <w:t>处罚基准：警告，并处1万元以上4万元以下的罚款。</w:t>
      </w:r>
    </w:p>
    <w:p>
      <w:pPr>
        <w:ind w:left="430"/>
        <w:spacing w:before="130" w:line="398"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2.一般违法行为的表现情形：未及时改正；或给业主造成一定损失的。</w:t>
      </w:r>
    </w:p>
    <w:p>
      <w:pPr>
        <w:ind w:left="460"/>
        <w:spacing w:before="1" w:line="217" w:lineRule="auto"/>
        <w:rPr>
          <w:rFonts w:ascii="SimSun" w:hAnsi="SimSun" w:eastAsia="SimSun" w:cs="SimSun"/>
          <w:sz w:val="23"/>
          <w:szCs w:val="23"/>
        </w:rPr>
      </w:pPr>
      <w:r>
        <w:rPr>
          <w:rFonts w:ascii="SimSun" w:hAnsi="SimSun" w:eastAsia="SimSun" w:cs="SimSun"/>
          <w:sz w:val="23"/>
          <w:szCs w:val="23"/>
          <w:spacing w:val="6"/>
        </w:rPr>
        <w:t>处罚基准：警告，并处4万元以上7万元以下罚款。</w:t>
      </w:r>
    </w:p>
    <w:p>
      <w:pPr>
        <w:ind w:left="460"/>
        <w:spacing w:before="130" w:line="219" w:lineRule="auto"/>
        <w:rPr>
          <w:rFonts w:ascii="SimSun" w:hAnsi="SimSun" w:eastAsia="SimSun" w:cs="SimSun"/>
          <w:sz w:val="23"/>
          <w:szCs w:val="23"/>
        </w:rPr>
      </w:pPr>
      <w:r>
        <w:rPr>
          <w:rFonts w:ascii="SimSun" w:hAnsi="SimSun" w:eastAsia="SimSun" w:cs="SimSun"/>
          <w:sz w:val="23"/>
          <w:szCs w:val="23"/>
          <w:spacing w:val="-15"/>
        </w:rPr>
        <w:t>3.严重违法行为的表现情形：拒不改正；或给业主造成严重损失；或造成严重后果的。</w:t>
      </w:r>
    </w:p>
    <w:p>
      <w:pPr>
        <w:ind w:left="460"/>
        <w:spacing w:before="125" w:line="399" w:lineRule="exact"/>
        <w:rPr>
          <w:rFonts w:ascii="SimSun" w:hAnsi="SimSun" w:eastAsia="SimSun" w:cs="SimSun"/>
          <w:sz w:val="23"/>
          <w:szCs w:val="23"/>
        </w:rPr>
      </w:pPr>
      <w:r>
        <w:rPr>
          <w:rFonts w:ascii="SimSun" w:hAnsi="SimSun" w:eastAsia="SimSun" w:cs="SimSun"/>
          <w:sz w:val="23"/>
          <w:szCs w:val="23"/>
          <w:spacing w:val="6"/>
          <w:position w:val="12"/>
        </w:rPr>
        <w:t>处罚基准：警告，并处7万元以上10万元以下罚款。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63"/>
        <w:spacing w:before="135" w:line="222" w:lineRule="auto"/>
        <w:outlineLvl w:val="6"/>
        <w:rPr>
          <w:rFonts w:ascii="SimHei" w:hAnsi="SimHei" w:eastAsia="SimHei" w:cs="SimHei"/>
          <w:sz w:val="23"/>
          <w:szCs w:val="23"/>
        </w:rPr>
      </w:pPr>
      <w:r>
        <w:rPr>
          <w:rFonts w:ascii="SimHei" w:hAnsi="SimHei" w:eastAsia="SimHei" w:cs="SimHei"/>
          <w:sz w:val="23"/>
          <w:szCs w:val="23"/>
          <w:b/>
          <w:bCs/>
          <w:spacing w:val="-5"/>
        </w:rPr>
        <w:t>八、违反《物业管理条例》第六十三条的行政处罚</w:t>
      </w:r>
    </w:p>
    <w:p>
      <w:pPr>
        <w:ind w:right="2" w:firstLine="463"/>
        <w:spacing w:before="114"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9"/>
        </w:rPr>
        <w:t xml:space="preserve"> </w:t>
      </w:r>
      <w:r>
        <w:rPr>
          <w:rFonts w:ascii="SimSun" w:hAnsi="SimSun" w:eastAsia="SimSun" w:cs="SimSun"/>
          <w:sz w:val="23"/>
          <w:szCs w:val="23"/>
          <w:spacing w:val="-12"/>
        </w:rPr>
        <w:t>《物业管理条例》第六十三条“违反本条例的规定，有下列行为之一的，</w:t>
      </w:r>
      <w:r>
        <w:rPr>
          <w:rFonts w:ascii="SimSun" w:hAnsi="SimSun" w:eastAsia="SimSun" w:cs="SimSun"/>
          <w:sz w:val="23"/>
          <w:szCs w:val="23"/>
        </w:rPr>
        <w:t xml:space="preserve"> </w:t>
      </w:r>
      <w:r>
        <w:rPr>
          <w:rFonts w:ascii="SimSun" w:hAnsi="SimSun" w:eastAsia="SimSun" w:cs="SimSun"/>
          <w:sz w:val="23"/>
          <w:szCs w:val="23"/>
          <w:spacing w:val="-1"/>
        </w:rPr>
        <w:t>由县级以上地方人民政府房地产行政主管部门责令限期改正，给予警告，并按照本条第</w:t>
      </w:r>
      <w:r>
        <w:rPr>
          <w:rFonts w:ascii="SimSun" w:hAnsi="SimSun" w:eastAsia="SimSun" w:cs="SimSun"/>
          <w:sz w:val="23"/>
          <w:szCs w:val="23"/>
        </w:rPr>
        <w:t xml:space="preserve"> </w:t>
      </w:r>
      <w:r>
        <w:rPr>
          <w:rFonts w:ascii="SimSun" w:hAnsi="SimSun" w:eastAsia="SimSun" w:cs="SimSun"/>
          <w:sz w:val="23"/>
          <w:szCs w:val="23"/>
        </w:rPr>
        <w:t>二款的规定处以罚款；所得收益，用于物业管理区域内物</w:t>
      </w:r>
      <w:r>
        <w:rPr>
          <w:rFonts w:ascii="SimSun" w:hAnsi="SimSun" w:eastAsia="SimSun" w:cs="SimSun"/>
          <w:sz w:val="23"/>
          <w:szCs w:val="23"/>
          <w:spacing w:val="-1"/>
        </w:rPr>
        <w:t>业共用部位、共用设施设备的</w:t>
      </w:r>
    </w:p>
    <w:p>
      <w:pPr>
        <w:spacing w:before="1" w:line="218" w:lineRule="auto"/>
        <w:rPr>
          <w:rFonts w:ascii="SimSun" w:hAnsi="SimSun" w:eastAsia="SimSun" w:cs="SimSun"/>
          <w:sz w:val="23"/>
          <w:szCs w:val="23"/>
        </w:rPr>
      </w:pPr>
      <w:r>
        <w:rPr>
          <w:rFonts w:ascii="SimSun" w:hAnsi="SimSun" w:eastAsia="SimSun" w:cs="SimSun"/>
          <w:sz w:val="23"/>
          <w:szCs w:val="23"/>
          <w:spacing w:val="-5"/>
        </w:rPr>
        <w:t>维修、养护，剩余部分按照业主大会的决定使用：</w:t>
      </w:r>
    </w:p>
    <w:p>
      <w:pPr>
        <w:ind w:left="580"/>
        <w:spacing w:before="129" w:line="219" w:lineRule="auto"/>
        <w:rPr>
          <w:rFonts w:ascii="SimSun" w:hAnsi="SimSun" w:eastAsia="SimSun" w:cs="SimSun"/>
          <w:sz w:val="23"/>
          <w:szCs w:val="23"/>
        </w:rPr>
      </w:pPr>
      <w:r>
        <w:rPr>
          <w:rFonts w:ascii="SimSun" w:hAnsi="SimSun" w:eastAsia="SimSun" w:cs="SimSun"/>
          <w:sz w:val="23"/>
          <w:szCs w:val="23"/>
        </w:rPr>
        <w:t>(一)擅自改变物业管理区域内按照规划建设的公共建筑和共用设</w:t>
      </w:r>
      <w:r>
        <w:rPr>
          <w:rFonts w:ascii="SimSun" w:hAnsi="SimSun" w:eastAsia="SimSun" w:cs="SimSun"/>
          <w:sz w:val="23"/>
          <w:szCs w:val="23"/>
          <w:spacing w:val="-1"/>
        </w:rPr>
        <w:t>施用途的；</w:t>
      </w:r>
    </w:p>
    <w:p>
      <w:pPr>
        <w:ind w:left="580"/>
        <w:spacing w:before="127" w:line="219" w:lineRule="auto"/>
        <w:rPr>
          <w:rFonts w:ascii="SimSun" w:hAnsi="SimSun" w:eastAsia="SimSun" w:cs="SimSun"/>
          <w:sz w:val="23"/>
          <w:szCs w:val="23"/>
        </w:rPr>
      </w:pPr>
      <w:r>
        <w:rPr>
          <w:rFonts w:ascii="SimSun" w:hAnsi="SimSun" w:eastAsia="SimSun" w:cs="SimSun"/>
          <w:sz w:val="23"/>
          <w:szCs w:val="23"/>
        </w:rPr>
        <w:t>(二)擅自占用、挖掘物业管理区域内道路、场地，损害业主共</w:t>
      </w:r>
      <w:r>
        <w:rPr>
          <w:rFonts w:ascii="SimSun" w:hAnsi="SimSun" w:eastAsia="SimSun" w:cs="SimSun"/>
          <w:sz w:val="23"/>
          <w:szCs w:val="23"/>
          <w:spacing w:val="-1"/>
        </w:rPr>
        <w:t>同利益的；</w:t>
      </w:r>
    </w:p>
    <w:p>
      <w:pPr>
        <w:ind w:left="580"/>
        <w:spacing w:before="127" w:line="219" w:lineRule="auto"/>
        <w:rPr>
          <w:rFonts w:ascii="SimSun" w:hAnsi="SimSun" w:eastAsia="SimSun" w:cs="SimSun"/>
          <w:sz w:val="23"/>
          <w:szCs w:val="23"/>
        </w:rPr>
      </w:pPr>
      <w:r>
        <w:rPr>
          <w:rFonts w:ascii="SimSun" w:hAnsi="SimSun" w:eastAsia="SimSun" w:cs="SimSun"/>
          <w:sz w:val="23"/>
          <w:szCs w:val="23"/>
        </w:rPr>
        <w:t>(三)擅自利用物业共用部位、共用设施设备进行经营的。</w:t>
      </w:r>
    </w:p>
    <w:p>
      <w:pPr>
        <w:ind w:left="460"/>
        <w:spacing w:before="127" w:line="411" w:lineRule="exact"/>
        <w:rPr>
          <w:rFonts w:ascii="SimSun" w:hAnsi="SimSun" w:eastAsia="SimSun" w:cs="SimSun"/>
          <w:sz w:val="23"/>
          <w:szCs w:val="23"/>
        </w:rPr>
      </w:pPr>
      <w:r>
        <w:rPr>
          <w:rFonts w:ascii="SimSun" w:hAnsi="SimSun" w:eastAsia="SimSun" w:cs="SimSun"/>
          <w:sz w:val="23"/>
          <w:szCs w:val="23"/>
          <w:spacing w:val="2"/>
          <w:position w:val="13"/>
        </w:rPr>
        <w:t>个人有前款规定行为之一的，处1000元以上1万元以下的罚款；单位有前款规定行</w:t>
      </w:r>
    </w:p>
    <w:p>
      <w:pPr>
        <w:spacing w:line="220" w:lineRule="auto"/>
        <w:rPr>
          <w:rFonts w:ascii="SimSun" w:hAnsi="SimSun" w:eastAsia="SimSun" w:cs="SimSun"/>
          <w:sz w:val="23"/>
          <w:szCs w:val="23"/>
        </w:rPr>
      </w:pPr>
      <w:r>
        <w:rPr>
          <w:rFonts w:ascii="SimSun" w:hAnsi="SimSun" w:eastAsia="SimSun" w:cs="SimSun"/>
          <w:sz w:val="23"/>
          <w:szCs w:val="23"/>
          <w:spacing w:val="12"/>
        </w:rPr>
        <w:t>为之一的，处5万元以上20万元以下的罚款。”</w:t>
      </w:r>
    </w:p>
    <w:p>
      <w:pPr>
        <w:ind w:left="463"/>
        <w:spacing w:before="120"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23" w:line="222" w:lineRule="auto"/>
        <w:outlineLvl w:val="6"/>
        <w:rPr>
          <w:rFonts w:ascii="SimHei" w:hAnsi="SimHei" w:eastAsia="SimHei" w:cs="SimHei"/>
          <w:sz w:val="23"/>
          <w:szCs w:val="23"/>
        </w:rPr>
      </w:pPr>
      <w:r>
        <w:rPr>
          <w:rFonts w:ascii="SimHei" w:hAnsi="SimHei" w:eastAsia="SimHei" w:cs="SimHei"/>
          <w:sz w:val="23"/>
          <w:szCs w:val="23"/>
          <w:b/>
          <w:bCs/>
          <w:spacing w:val="-7"/>
        </w:rPr>
        <w:t>1.擅自改变物业管理区域内按照规划建设的公共建筑</w:t>
      </w:r>
      <w:r>
        <w:rPr>
          <w:rFonts w:ascii="SimHei" w:hAnsi="SimHei" w:eastAsia="SimHei" w:cs="SimHei"/>
          <w:sz w:val="23"/>
          <w:szCs w:val="23"/>
          <w:b/>
          <w:bCs/>
          <w:spacing w:val="-8"/>
        </w:rPr>
        <w:t>和共用设施用途的</w:t>
      </w:r>
    </w:p>
    <w:p>
      <w:pPr>
        <w:ind w:left="580"/>
        <w:spacing w:before="119" w:line="219" w:lineRule="auto"/>
        <w:rPr>
          <w:rFonts w:ascii="SimSun" w:hAnsi="SimSun" w:eastAsia="SimSun" w:cs="SimSun"/>
          <w:sz w:val="23"/>
          <w:szCs w:val="23"/>
        </w:rPr>
      </w:pPr>
      <w:r>
        <w:rPr>
          <w:rFonts w:ascii="SimSun" w:hAnsi="SimSun" w:eastAsia="SimSun" w:cs="SimSun"/>
          <w:sz w:val="23"/>
          <w:szCs w:val="23"/>
        </w:rPr>
        <w:t>(1)轻微违法行为的表现情形：及时改正且未给业主造成损失的。</w:t>
      </w:r>
    </w:p>
    <w:p>
      <w:pPr>
        <w:ind w:left="460"/>
        <w:spacing w:before="125" w:line="402" w:lineRule="exact"/>
        <w:rPr>
          <w:rFonts w:ascii="SimSun" w:hAnsi="SimSun" w:eastAsia="SimSun" w:cs="SimSun"/>
          <w:sz w:val="23"/>
          <w:szCs w:val="23"/>
        </w:rPr>
      </w:pPr>
      <w:r>
        <w:rPr>
          <w:rFonts w:ascii="SimSun" w:hAnsi="SimSun" w:eastAsia="SimSun" w:cs="SimSun"/>
          <w:sz w:val="23"/>
          <w:szCs w:val="23"/>
          <w:spacing w:val="9"/>
          <w:position w:val="12"/>
        </w:rPr>
        <w:t>处罚基准：警告，对个人处以1000元以上400</w:t>
      </w:r>
      <w:r>
        <w:rPr>
          <w:rFonts w:ascii="SimSun" w:hAnsi="SimSun" w:eastAsia="SimSun" w:cs="SimSun"/>
          <w:sz w:val="23"/>
          <w:szCs w:val="23"/>
          <w:spacing w:val="8"/>
          <w:position w:val="12"/>
        </w:rPr>
        <w:t>0元以下的罚款；对单位处以5万元</w:t>
      </w:r>
    </w:p>
    <w:p>
      <w:pPr>
        <w:spacing w:line="220" w:lineRule="auto"/>
        <w:rPr>
          <w:rFonts w:ascii="SimSun" w:hAnsi="SimSun" w:eastAsia="SimSun" w:cs="SimSun"/>
          <w:sz w:val="23"/>
          <w:szCs w:val="23"/>
        </w:rPr>
      </w:pPr>
      <w:r>
        <w:rPr>
          <w:rFonts w:ascii="SimSun" w:hAnsi="SimSun" w:eastAsia="SimSun" w:cs="SimSun"/>
          <w:sz w:val="23"/>
          <w:szCs w:val="23"/>
          <w:spacing w:val="1"/>
        </w:rPr>
        <w:t>以上10万元以下的罚款。</w:t>
      </w:r>
    </w:p>
    <w:p>
      <w:pPr>
        <w:ind w:left="580"/>
        <w:spacing w:before="126" w:line="219" w:lineRule="auto"/>
        <w:rPr>
          <w:rFonts w:ascii="SimSun" w:hAnsi="SimSun" w:eastAsia="SimSun" w:cs="SimSun"/>
          <w:sz w:val="23"/>
          <w:szCs w:val="23"/>
        </w:rPr>
      </w:pPr>
      <w:r>
        <w:rPr>
          <w:rFonts w:ascii="SimSun" w:hAnsi="SimSun" w:eastAsia="SimSun" w:cs="SimSun"/>
          <w:sz w:val="23"/>
          <w:szCs w:val="23"/>
          <w:spacing w:val="1"/>
        </w:rPr>
        <w:t>(2)一般违法行为的表现情形：未及时改正或给业主造成一定损失的。</w:t>
      </w:r>
    </w:p>
    <w:p>
      <w:pPr>
        <w:ind w:left="460"/>
        <w:spacing w:before="125" w:line="402" w:lineRule="exact"/>
        <w:rPr>
          <w:rFonts w:ascii="SimSun" w:hAnsi="SimSun" w:eastAsia="SimSun" w:cs="SimSun"/>
          <w:sz w:val="23"/>
          <w:szCs w:val="23"/>
        </w:rPr>
      </w:pPr>
      <w:r>
        <w:rPr>
          <w:rFonts w:ascii="SimSun" w:hAnsi="SimSun" w:eastAsia="SimSun" w:cs="SimSun"/>
          <w:sz w:val="23"/>
          <w:szCs w:val="23"/>
          <w:spacing w:val="5"/>
          <w:position w:val="12"/>
        </w:rPr>
        <w:t>处罚基准：警告，对个人处以4000元以上7000元以下的罚款；对单位处以10万元</w:t>
      </w:r>
    </w:p>
    <w:p>
      <w:pPr>
        <w:spacing w:before="1" w:line="220" w:lineRule="auto"/>
        <w:rPr>
          <w:rFonts w:ascii="SimSun" w:hAnsi="SimSun" w:eastAsia="SimSun" w:cs="SimSun"/>
          <w:sz w:val="23"/>
          <w:szCs w:val="23"/>
        </w:rPr>
      </w:pPr>
      <w:r>
        <w:rPr>
          <w:rFonts w:ascii="SimSun" w:hAnsi="SimSun" w:eastAsia="SimSun" w:cs="SimSun"/>
          <w:sz w:val="23"/>
          <w:szCs w:val="23"/>
          <w:spacing w:val="1"/>
        </w:rPr>
        <w:t>以上15万元以下的罚款。</w:t>
      </w:r>
    </w:p>
    <w:p>
      <w:pPr>
        <w:ind w:left="580"/>
        <w:spacing w:before="124"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(3)严重违法行为的表现情形：拒不改正；或给业主造成严重损失；或造成严重后</w:t>
      </w:r>
    </w:p>
    <w:p>
      <w:pPr>
        <w:spacing w:line="220" w:lineRule="auto"/>
        <w:rPr>
          <w:rFonts w:ascii="SimSun" w:hAnsi="SimSun" w:eastAsia="SimSun" w:cs="SimSun"/>
          <w:sz w:val="23"/>
          <w:szCs w:val="23"/>
        </w:rPr>
      </w:pPr>
      <w:r>
        <w:rPr>
          <w:rFonts w:ascii="SimSun" w:hAnsi="SimSun" w:eastAsia="SimSun" w:cs="SimSun"/>
          <w:sz w:val="23"/>
          <w:szCs w:val="23"/>
          <w:spacing w:val="-11"/>
        </w:rPr>
        <w:t>果的。</w:t>
      </w:r>
    </w:p>
    <w:p>
      <w:pPr>
        <w:ind w:right="20" w:firstLine="460"/>
        <w:spacing w:before="113" w:line="260" w:lineRule="auto"/>
        <w:rPr>
          <w:rFonts w:ascii="SimSun" w:hAnsi="SimSun" w:eastAsia="SimSun" w:cs="SimSun"/>
          <w:sz w:val="23"/>
          <w:szCs w:val="23"/>
        </w:rPr>
      </w:pPr>
      <w:r>
        <w:rPr>
          <w:rFonts w:ascii="SimSun" w:hAnsi="SimSun" w:eastAsia="SimSun" w:cs="SimSun"/>
          <w:sz w:val="23"/>
          <w:szCs w:val="23"/>
          <w:spacing w:val="8"/>
        </w:rPr>
        <w:t>处罚基准：警告，对个人处以7000元以上1万元以下的罚款；对单位处以15万元</w:t>
      </w:r>
      <w:r>
        <w:rPr>
          <w:rFonts w:ascii="SimSun" w:hAnsi="SimSun" w:eastAsia="SimSun" w:cs="SimSun"/>
          <w:sz w:val="23"/>
          <w:szCs w:val="23"/>
          <w:spacing w:val="9"/>
        </w:rPr>
        <w:t xml:space="preserve"> </w:t>
      </w:r>
      <w:r>
        <w:rPr>
          <w:rFonts w:ascii="SimSun" w:hAnsi="SimSun" w:eastAsia="SimSun" w:cs="SimSun"/>
          <w:sz w:val="23"/>
          <w:szCs w:val="23"/>
          <w:spacing w:val="1"/>
        </w:rPr>
        <w:t>以上20万元以下的罚款。</w:t>
      </w:r>
    </w:p>
    <w:p>
      <w:pPr>
        <w:ind w:left="463"/>
        <w:spacing w:before="110"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61"/>
        </w:rPr>
        <w:t xml:space="preserve"> </w:t>
      </w:r>
      <w:r>
        <w:rPr>
          <w:rFonts w:ascii="SimHei" w:hAnsi="SimHei" w:eastAsia="SimHei" w:cs="SimHei"/>
          <w:sz w:val="23"/>
          <w:szCs w:val="23"/>
          <w:spacing w:val="-22"/>
        </w:rPr>
        <w:t>责令限期改正。</w:t>
      </w:r>
    </w:p>
    <w:p>
      <w:pPr>
        <w:ind w:left="463"/>
        <w:spacing w:before="107" w:line="213" w:lineRule="auto"/>
        <w:outlineLvl w:val="6"/>
        <w:rPr>
          <w:rFonts w:ascii="SimHei" w:hAnsi="SimHei" w:eastAsia="SimHei" w:cs="SimHei"/>
          <w:sz w:val="23"/>
          <w:szCs w:val="23"/>
        </w:rPr>
      </w:pPr>
      <w:r>
        <w:rPr>
          <w:rFonts w:ascii="SimHei" w:hAnsi="SimHei" w:eastAsia="SimHei" w:cs="SimHei"/>
          <w:sz w:val="23"/>
          <w:szCs w:val="23"/>
          <w:b/>
          <w:bCs/>
          <w:spacing w:val="-6"/>
        </w:rPr>
        <w:t>2.擅自占用、挖掘物业管理区域内道路、场地，损害业主共同利</w:t>
      </w:r>
      <w:r>
        <w:rPr>
          <w:rFonts w:ascii="SimHei" w:hAnsi="SimHei" w:eastAsia="SimHei" w:cs="SimHei"/>
          <w:sz w:val="23"/>
          <w:szCs w:val="23"/>
          <w:b/>
          <w:bCs/>
          <w:spacing w:val="-7"/>
        </w:rPr>
        <w:t>益的</w:t>
      </w:r>
    </w:p>
    <w:p>
      <w:pPr>
        <w:sectPr>
          <w:footerReference w:type="default" r:id="rId59"/>
          <w:pgSz w:w="11900" w:h="16820"/>
          <w:pgMar w:top="1429" w:right="1579" w:bottom="1837" w:left="1589" w:header="0" w:footer="1571" w:gutter="0"/>
        </w:sectPr>
        <w:rPr/>
      </w:pPr>
    </w:p>
    <w:p>
      <w:pPr>
        <w:spacing w:line="340" w:lineRule="auto"/>
        <w:rPr>
          <w:rFonts w:ascii="Arial"/>
          <w:sz w:val="21"/>
        </w:rPr>
      </w:pPr>
      <w:r/>
    </w:p>
    <w:p>
      <w:pPr>
        <w:spacing w:line="340" w:lineRule="auto"/>
        <w:rPr>
          <w:rFonts w:ascii="Arial"/>
          <w:sz w:val="21"/>
        </w:rPr>
      </w:pPr>
      <w:r/>
    </w:p>
    <w:p>
      <w:pPr>
        <w:ind w:left="580"/>
        <w:spacing w:before="75" w:line="219" w:lineRule="auto"/>
        <w:rPr>
          <w:rFonts w:ascii="SimSun" w:hAnsi="SimSun" w:eastAsia="SimSun" w:cs="SimSun"/>
          <w:sz w:val="23"/>
          <w:szCs w:val="23"/>
        </w:rPr>
      </w:pPr>
      <w:r>
        <w:rPr>
          <w:rFonts w:ascii="SimSun" w:hAnsi="SimSun" w:eastAsia="SimSun" w:cs="SimSun"/>
          <w:sz w:val="23"/>
          <w:szCs w:val="23"/>
        </w:rPr>
        <w:t>(1)轻微违法行为的表现情形：及时改正且未给业主造成损失的。</w:t>
      </w:r>
    </w:p>
    <w:p>
      <w:pPr>
        <w:ind w:right="214" w:firstLine="460"/>
        <w:spacing w:before="94" w:line="260" w:lineRule="auto"/>
        <w:rPr>
          <w:rFonts w:ascii="SimSun" w:hAnsi="SimSun" w:eastAsia="SimSun" w:cs="SimSun"/>
          <w:sz w:val="23"/>
          <w:szCs w:val="23"/>
        </w:rPr>
      </w:pPr>
      <w:r>
        <w:rPr>
          <w:rFonts w:ascii="SimSun" w:hAnsi="SimSun" w:eastAsia="SimSun" w:cs="SimSun"/>
          <w:sz w:val="23"/>
          <w:szCs w:val="23"/>
          <w:spacing w:val="8"/>
        </w:rPr>
        <w:t>处罚基准：警告，对个人处以1000元以上4000元以下的罚款；对单位处以5万元</w:t>
      </w:r>
      <w:r>
        <w:rPr>
          <w:rFonts w:ascii="SimSun" w:hAnsi="SimSun" w:eastAsia="SimSun" w:cs="SimSun"/>
          <w:sz w:val="23"/>
          <w:szCs w:val="23"/>
          <w:spacing w:val="1"/>
        </w:rPr>
        <w:t xml:space="preserve"> </w:t>
      </w:r>
      <w:r>
        <w:rPr>
          <w:rFonts w:ascii="SimSun" w:hAnsi="SimSun" w:eastAsia="SimSun" w:cs="SimSun"/>
          <w:sz w:val="23"/>
          <w:szCs w:val="23"/>
          <w:spacing w:val="1"/>
        </w:rPr>
        <w:t>以上10万元以下的罚款。</w:t>
      </w:r>
    </w:p>
    <w:p>
      <w:pPr>
        <w:ind w:left="580"/>
        <w:spacing w:before="125" w:line="219" w:lineRule="auto"/>
        <w:rPr>
          <w:rFonts w:ascii="SimSun" w:hAnsi="SimSun" w:eastAsia="SimSun" w:cs="SimSun"/>
          <w:sz w:val="23"/>
          <w:szCs w:val="23"/>
        </w:rPr>
      </w:pPr>
      <w:r>
        <w:rPr>
          <w:rFonts w:ascii="SimSun" w:hAnsi="SimSun" w:eastAsia="SimSun" w:cs="SimSun"/>
          <w:sz w:val="23"/>
          <w:szCs w:val="23"/>
        </w:rPr>
        <w:t>(2)一般违法行为的表现情形：未及时改正或给业主造成一定损失的。</w:t>
      </w:r>
    </w:p>
    <w:p>
      <w:pPr>
        <w:ind w:right="214" w:firstLine="460"/>
        <w:spacing w:before="83" w:line="264" w:lineRule="auto"/>
        <w:rPr>
          <w:rFonts w:ascii="SimSun" w:hAnsi="SimSun" w:eastAsia="SimSun" w:cs="SimSun"/>
          <w:sz w:val="23"/>
          <w:szCs w:val="23"/>
        </w:rPr>
      </w:pPr>
      <w:r>
        <w:rPr>
          <w:rFonts w:ascii="SimSun" w:hAnsi="SimSun" w:eastAsia="SimSun" w:cs="SimSun"/>
          <w:sz w:val="23"/>
          <w:szCs w:val="23"/>
          <w:spacing w:val="5"/>
        </w:rPr>
        <w:t>处罚基准：警告，对个人处以4000元以上7000元以下的罚款；对单位处以10万元</w:t>
      </w:r>
      <w:r>
        <w:rPr>
          <w:rFonts w:ascii="SimSun" w:hAnsi="SimSun" w:eastAsia="SimSun" w:cs="SimSun"/>
          <w:sz w:val="23"/>
          <w:szCs w:val="23"/>
        </w:rPr>
        <w:t xml:space="preserve"> </w:t>
      </w:r>
      <w:r>
        <w:rPr>
          <w:rFonts w:ascii="SimSun" w:hAnsi="SimSun" w:eastAsia="SimSun" w:cs="SimSun"/>
          <w:sz w:val="23"/>
          <w:szCs w:val="23"/>
          <w:spacing w:val="1"/>
        </w:rPr>
        <w:t>以上15万元以下的罚款。</w:t>
      </w:r>
    </w:p>
    <w:p>
      <w:pPr>
        <w:ind w:right="207" w:firstLine="580"/>
        <w:spacing w:before="114" w:line="259" w:lineRule="auto"/>
        <w:rPr>
          <w:rFonts w:ascii="SimSun" w:hAnsi="SimSun" w:eastAsia="SimSun" w:cs="SimSun"/>
          <w:sz w:val="23"/>
          <w:szCs w:val="23"/>
        </w:rPr>
      </w:pPr>
      <w:r>
        <w:rPr>
          <w:rFonts w:ascii="SimSun" w:hAnsi="SimSun" w:eastAsia="SimSun" w:cs="SimSun"/>
          <w:sz w:val="23"/>
          <w:szCs w:val="23"/>
          <w:spacing w:val="-1"/>
        </w:rPr>
        <w:t>(3)严重违法行为的表现情形：拒不改正；或给业主造成严重损失；或造成严重后</w:t>
      </w:r>
      <w:r>
        <w:rPr>
          <w:rFonts w:ascii="SimSun" w:hAnsi="SimSun" w:eastAsia="SimSun" w:cs="SimSun"/>
          <w:sz w:val="23"/>
          <w:szCs w:val="23"/>
          <w:spacing w:val="8"/>
        </w:rPr>
        <w:t xml:space="preserve"> </w:t>
      </w:r>
      <w:r>
        <w:rPr>
          <w:rFonts w:ascii="SimSun" w:hAnsi="SimSun" w:eastAsia="SimSun" w:cs="SimSun"/>
          <w:sz w:val="23"/>
          <w:szCs w:val="23"/>
          <w:spacing w:val="-11"/>
        </w:rPr>
        <w:t>果的。</w:t>
      </w:r>
    </w:p>
    <w:p>
      <w:pPr>
        <w:ind w:right="214" w:firstLine="460"/>
        <w:spacing w:before="112" w:line="260" w:lineRule="auto"/>
        <w:rPr>
          <w:rFonts w:ascii="SimSun" w:hAnsi="SimSun" w:eastAsia="SimSun" w:cs="SimSun"/>
          <w:sz w:val="23"/>
          <w:szCs w:val="23"/>
        </w:rPr>
      </w:pPr>
      <w:r>
        <w:rPr>
          <w:rFonts w:ascii="SimSun" w:hAnsi="SimSun" w:eastAsia="SimSun" w:cs="SimSun"/>
          <w:sz w:val="23"/>
          <w:szCs w:val="23"/>
          <w:spacing w:val="8"/>
        </w:rPr>
        <w:t>处罚基准：警告，对个人处以7000元以上1万元以下的罚款；对单位处以15万元</w:t>
      </w:r>
      <w:r>
        <w:rPr>
          <w:rFonts w:ascii="SimSun" w:hAnsi="SimSun" w:eastAsia="SimSun" w:cs="SimSun"/>
          <w:sz w:val="23"/>
          <w:szCs w:val="23"/>
          <w:spacing w:val="9"/>
        </w:rPr>
        <w:t xml:space="preserve"> </w:t>
      </w:r>
      <w:r>
        <w:rPr>
          <w:rFonts w:ascii="SimSun" w:hAnsi="SimSun" w:eastAsia="SimSun" w:cs="SimSun"/>
          <w:sz w:val="23"/>
          <w:szCs w:val="23"/>
          <w:spacing w:val="1"/>
        </w:rPr>
        <w:t>以上20万元以下的罚款。</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63"/>
        <w:spacing w:before="106" w:line="222" w:lineRule="auto"/>
        <w:outlineLvl w:val="6"/>
        <w:rPr>
          <w:rFonts w:ascii="SimHei" w:hAnsi="SimHei" w:eastAsia="SimHei" w:cs="SimHei"/>
          <w:sz w:val="23"/>
          <w:szCs w:val="23"/>
        </w:rPr>
      </w:pPr>
      <w:r>
        <w:rPr>
          <w:rFonts w:ascii="SimHei" w:hAnsi="SimHei" w:eastAsia="SimHei" w:cs="SimHei"/>
          <w:sz w:val="23"/>
          <w:szCs w:val="23"/>
          <w:b/>
          <w:bCs/>
          <w:spacing w:val="-7"/>
        </w:rPr>
        <w:t>3.擅自利用物业共用部位、共用设施设备进行经营的</w:t>
      </w:r>
    </w:p>
    <w:p>
      <w:pPr>
        <w:ind w:left="580"/>
        <w:spacing w:before="98" w:line="219" w:lineRule="auto"/>
        <w:rPr>
          <w:rFonts w:ascii="SimSun" w:hAnsi="SimSun" w:eastAsia="SimSun" w:cs="SimSun"/>
          <w:sz w:val="23"/>
          <w:szCs w:val="23"/>
        </w:rPr>
      </w:pPr>
      <w:r>
        <w:rPr>
          <w:rFonts w:ascii="SimSun" w:hAnsi="SimSun" w:eastAsia="SimSun" w:cs="SimSun"/>
          <w:sz w:val="23"/>
          <w:szCs w:val="23"/>
        </w:rPr>
        <w:t>(1)轻微违法行为的表现情形：及时改正且未给业主造成损失的。</w:t>
      </w:r>
    </w:p>
    <w:p>
      <w:pPr>
        <w:ind w:right="214" w:firstLine="460"/>
        <w:spacing w:before="104" w:line="264" w:lineRule="auto"/>
        <w:rPr>
          <w:rFonts w:ascii="SimSun" w:hAnsi="SimSun" w:eastAsia="SimSun" w:cs="SimSun"/>
          <w:sz w:val="23"/>
          <w:szCs w:val="23"/>
        </w:rPr>
      </w:pPr>
      <w:r>
        <w:rPr>
          <w:rFonts w:ascii="SimSun" w:hAnsi="SimSun" w:eastAsia="SimSun" w:cs="SimSun"/>
          <w:sz w:val="23"/>
          <w:szCs w:val="23"/>
          <w:spacing w:val="8"/>
        </w:rPr>
        <w:t>处罚基准：警告，对个人处以1000元以上4000元以下的罚款；对单位处以5万元</w:t>
      </w:r>
      <w:r>
        <w:rPr>
          <w:rFonts w:ascii="SimSun" w:hAnsi="SimSun" w:eastAsia="SimSun" w:cs="SimSun"/>
          <w:sz w:val="23"/>
          <w:szCs w:val="23"/>
          <w:spacing w:val="1"/>
        </w:rPr>
        <w:t xml:space="preserve"> </w:t>
      </w:r>
      <w:r>
        <w:rPr>
          <w:rFonts w:ascii="SimSun" w:hAnsi="SimSun" w:eastAsia="SimSun" w:cs="SimSun"/>
          <w:sz w:val="23"/>
          <w:szCs w:val="23"/>
          <w:spacing w:val="1"/>
        </w:rPr>
        <w:t>以上10万元以下的罚款。</w:t>
      </w:r>
    </w:p>
    <w:p>
      <w:pPr>
        <w:ind w:left="580"/>
        <w:spacing w:before="106" w:line="219" w:lineRule="auto"/>
        <w:rPr>
          <w:rFonts w:ascii="SimSun" w:hAnsi="SimSun" w:eastAsia="SimSun" w:cs="SimSun"/>
          <w:sz w:val="23"/>
          <w:szCs w:val="23"/>
        </w:rPr>
      </w:pPr>
      <w:r>
        <w:rPr>
          <w:rFonts w:ascii="SimSun" w:hAnsi="SimSun" w:eastAsia="SimSun" w:cs="SimSun"/>
          <w:sz w:val="23"/>
          <w:szCs w:val="23"/>
        </w:rPr>
        <w:t>(2)一般违法行为的表现情形：未及时改正或给业主造成一定损失的。</w:t>
      </w:r>
    </w:p>
    <w:p>
      <w:pPr>
        <w:ind w:right="214" w:firstLine="460"/>
        <w:spacing w:before="104" w:line="260" w:lineRule="auto"/>
        <w:rPr>
          <w:rFonts w:ascii="SimSun" w:hAnsi="SimSun" w:eastAsia="SimSun" w:cs="SimSun"/>
          <w:sz w:val="23"/>
          <w:szCs w:val="23"/>
        </w:rPr>
      </w:pPr>
      <w:r>
        <w:rPr>
          <w:rFonts w:ascii="SimSun" w:hAnsi="SimSun" w:eastAsia="SimSun" w:cs="SimSun"/>
          <w:sz w:val="23"/>
          <w:szCs w:val="23"/>
          <w:spacing w:val="5"/>
        </w:rPr>
        <w:t>处罚基准：警告，对个人处以4000元以上7000元以下的罚款；对单位处以10万元</w:t>
      </w:r>
      <w:r>
        <w:rPr>
          <w:rFonts w:ascii="SimSun" w:hAnsi="SimSun" w:eastAsia="SimSun" w:cs="SimSun"/>
          <w:sz w:val="23"/>
          <w:szCs w:val="23"/>
        </w:rPr>
        <w:t xml:space="preserve"> </w:t>
      </w:r>
      <w:r>
        <w:rPr>
          <w:rFonts w:ascii="SimSun" w:hAnsi="SimSun" w:eastAsia="SimSun" w:cs="SimSun"/>
          <w:sz w:val="23"/>
          <w:szCs w:val="23"/>
          <w:spacing w:val="1"/>
        </w:rPr>
        <w:t>以上15万元以下的罚款。</w:t>
      </w:r>
    </w:p>
    <w:p>
      <w:pPr>
        <w:ind w:right="207" w:firstLine="580"/>
        <w:spacing w:before="114" w:line="259" w:lineRule="auto"/>
        <w:rPr>
          <w:rFonts w:ascii="SimSun" w:hAnsi="SimSun" w:eastAsia="SimSun" w:cs="SimSun"/>
          <w:sz w:val="23"/>
          <w:szCs w:val="23"/>
        </w:rPr>
      </w:pPr>
      <w:r>
        <w:rPr>
          <w:rFonts w:ascii="SimSun" w:hAnsi="SimSun" w:eastAsia="SimSun" w:cs="SimSun"/>
          <w:sz w:val="23"/>
          <w:szCs w:val="23"/>
          <w:spacing w:val="-1"/>
        </w:rPr>
        <w:t>(3)严重违法行为的表现情形：拒不改正；或给业主造成严重损失；或造成严重后</w:t>
      </w:r>
      <w:r>
        <w:rPr>
          <w:rFonts w:ascii="SimSun" w:hAnsi="SimSun" w:eastAsia="SimSun" w:cs="SimSun"/>
          <w:sz w:val="23"/>
          <w:szCs w:val="23"/>
          <w:spacing w:val="8"/>
        </w:rPr>
        <w:t xml:space="preserve"> </w:t>
      </w:r>
      <w:r>
        <w:rPr>
          <w:rFonts w:ascii="SimSun" w:hAnsi="SimSun" w:eastAsia="SimSun" w:cs="SimSun"/>
          <w:sz w:val="23"/>
          <w:szCs w:val="23"/>
          <w:spacing w:val="-11"/>
        </w:rPr>
        <w:t>果的。</w:t>
      </w:r>
    </w:p>
    <w:p>
      <w:pPr>
        <w:ind w:right="214" w:firstLine="460"/>
        <w:spacing w:before="103" w:line="264" w:lineRule="auto"/>
        <w:rPr>
          <w:rFonts w:ascii="SimSun" w:hAnsi="SimSun" w:eastAsia="SimSun" w:cs="SimSun"/>
          <w:sz w:val="23"/>
          <w:szCs w:val="23"/>
        </w:rPr>
      </w:pPr>
      <w:r>
        <w:rPr>
          <w:rFonts w:ascii="SimSun" w:hAnsi="SimSun" w:eastAsia="SimSun" w:cs="SimSun"/>
          <w:sz w:val="23"/>
          <w:szCs w:val="23"/>
          <w:spacing w:val="8"/>
        </w:rPr>
        <w:t>处罚基准：警告，对个人处以7000元以上1万元以下的罚款；对单位处以15万元</w:t>
      </w:r>
      <w:r>
        <w:rPr>
          <w:rFonts w:ascii="SimSun" w:hAnsi="SimSun" w:eastAsia="SimSun" w:cs="SimSun"/>
          <w:sz w:val="23"/>
          <w:szCs w:val="23"/>
          <w:spacing w:val="9"/>
        </w:rPr>
        <w:t xml:space="preserve"> </w:t>
      </w:r>
      <w:r>
        <w:rPr>
          <w:rFonts w:ascii="SimSun" w:hAnsi="SimSun" w:eastAsia="SimSun" w:cs="SimSun"/>
          <w:sz w:val="23"/>
          <w:szCs w:val="23"/>
          <w:spacing w:val="1"/>
        </w:rPr>
        <w:t>以上20万元以下的罚款。</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spacing w:line="335" w:lineRule="auto"/>
        <w:rPr>
          <w:rFonts w:ascii="Arial"/>
          <w:sz w:val="21"/>
        </w:rPr>
      </w:pPr>
      <w:r/>
    </w:p>
    <w:p>
      <w:pPr>
        <w:ind w:left="2649"/>
        <w:spacing w:before="101" w:line="412" w:lineRule="exact"/>
        <w:rPr>
          <w:rFonts w:ascii="SimSun" w:hAnsi="SimSun" w:eastAsia="SimSun" w:cs="SimSun"/>
          <w:sz w:val="31"/>
          <w:szCs w:val="31"/>
        </w:rPr>
      </w:pPr>
      <w:r>
        <w:rPr>
          <w:rFonts w:ascii="SimSun" w:hAnsi="SimSun" w:eastAsia="SimSun" w:cs="SimSun"/>
          <w:sz w:val="31"/>
          <w:szCs w:val="31"/>
          <w:b/>
          <w:bCs/>
          <w:spacing w:val="-3"/>
          <w:position w:val="6"/>
        </w:rPr>
        <w:t>《河南省物业管理条例》</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6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一、违反《河南省物业管理条例》第八十三条的行政处罚</w:t>
      </w:r>
    </w:p>
    <w:p>
      <w:pPr>
        <w:ind w:right="194" w:firstLine="463"/>
        <w:spacing w:before="115"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《河南省物业管理条例》第八十三条“违反本条例第十五条规定，专业</w:t>
      </w:r>
      <w:r>
        <w:rPr>
          <w:rFonts w:ascii="SimSun" w:hAnsi="SimSun" w:eastAsia="SimSun" w:cs="SimSun"/>
          <w:sz w:val="23"/>
          <w:szCs w:val="23"/>
          <w:spacing w:val="-12"/>
        </w:rPr>
        <w:t>经</w:t>
      </w:r>
      <w:r>
        <w:rPr>
          <w:rFonts w:ascii="SimSun" w:hAnsi="SimSun" w:eastAsia="SimSun" w:cs="SimSun"/>
          <w:sz w:val="23"/>
          <w:szCs w:val="23"/>
        </w:rPr>
        <w:t xml:space="preserve"> </w:t>
      </w:r>
      <w:r>
        <w:rPr>
          <w:rFonts w:ascii="SimSun" w:hAnsi="SimSun" w:eastAsia="SimSun" w:cs="SimSun"/>
          <w:sz w:val="23"/>
          <w:szCs w:val="23"/>
        </w:rPr>
        <w:t>营单位拒不接收或者拒不履行承担运行、维修和更</w:t>
      </w:r>
      <w:r>
        <w:rPr>
          <w:rFonts w:ascii="SimSun" w:hAnsi="SimSun" w:eastAsia="SimSun" w:cs="SimSun"/>
          <w:sz w:val="23"/>
          <w:szCs w:val="23"/>
          <w:spacing w:val="-1"/>
        </w:rPr>
        <w:t>新责任的，由县级以上人民政府物业</w:t>
      </w:r>
    </w:p>
    <w:p>
      <w:pPr>
        <w:spacing w:before="1" w:line="218" w:lineRule="auto"/>
        <w:rPr>
          <w:rFonts w:ascii="SimSun" w:hAnsi="SimSun" w:eastAsia="SimSun" w:cs="SimSun"/>
          <w:sz w:val="23"/>
          <w:szCs w:val="23"/>
        </w:rPr>
      </w:pPr>
      <w:r>
        <w:rPr>
          <w:rFonts w:ascii="SimSun" w:hAnsi="SimSun" w:eastAsia="SimSun" w:cs="SimSun"/>
          <w:sz w:val="23"/>
          <w:szCs w:val="23"/>
          <w:spacing w:val="-1"/>
        </w:rPr>
        <w:t>管理行政主管部门责令限期改正；逾期不改正的，处三十万元以上一百万</w:t>
      </w:r>
      <w:r>
        <w:rPr>
          <w:rFonts w:ascii="SimSun" w:hAnsi="SimSun" w:eastAsia="SimSun" w:cs="SimSun"/>
          <w:sz w:val="23"/>
          <w:szCs w:val="23"/>
          <w:spacing w:val="-2"/>
        </w:rPr>
        <w:t>元以下罚款。”</w:t>
      </w:r>
    </w:p>
    <w:p>
      <w:pPr>
        <w:ind w:left="46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sectPr>
          <w:footerReference w:type="default" r:id="rId60"/>
          <w:pgSz w:w="11900" w:h="16820"/>
          <w:pgMar w:top="1429" w:right="1385" w:bottom="1839" w:left="1589" w:header="0" w:footer="1571" w:gutter="0"/>
        </w:sectPr>
        <w:rPr/>
      </w:pPr>
    </w:p>
    <w:p>
      <w:pPr>
        <w:spacing w:line="339" w:lineRule="auto"/>
        <w:rPr>
          <w:rFonts w:ascii="Arial"/>
          <w:sz w:val="21"/>
        </w:rPr>
      </w:pPr>
      <w:r/>
    </w:p>
    <w:p>
      <w:pPr>
        <w:spacing w:line="340" w:lineRule="auto"/>
        <w:rPr>
          <w:rFonts w:ascii="Arial"/>
          <w:sz w:val="21"/>
        </w:rPr>
      </w:pPr>
      <w:r/>
    </w:p>
    <w:p>
      <w:pPr>
        <w:ind w:left="460"/>
        <w:spacing w:before="75"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1.轻微违法行为的表现情形：责令限期改正，逾期5日以下改正的。</w:t>
      </w:r>
    </w:p>
    <w:p>
      <w:pPr>
        <w:ind w:left="460"/>
        <w:spacing w:line="220" w:lineRule="auto"/>
        <w:rPr>
          <w:rFonts w:ascii="SimSun" w:hAnsi="SimSun" w:eastAsia="SimSun" w:cs="SimSun"/>
          <w:sz w:val="23"/>
          <w:szCs w:val="23"/>
        </w:rPr>
      </w:pPr>
      <w:r>
        <w:rPr>
          <w:rFonts w:ascii="SimSun" w:hAnsi="SimSun" w:eastAsia="SimSun" w:cs="SimSun"/>
          <w:sz w:val="23"/>
          <w:szCs w:val="23"/>
          <w:spacing w:val="-4"/>
        </w:rPr>
        <w:t>处罚基准：处三十万元以上五十万元以下罚款。</w:t>
      </w:r>
    </w:p>
    <w:p>
      <w:pPr>
        <w:ind w:left="430"/>
        <w:spacing w:before="124"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2.一般违法行为的表现情形：责令限期改正，逾期5日以上10日以下改正的。</w:t>
      </w:r>
    </w:p>
    <w:p>
      <w:pPr>
        <w:ind w:left="460"/>
        <w:spacing w:line="220" w:lineRule="auto"/>
        <w:rPr>
          <w:rFonts w:ascii="SimSun" w:hAnsi="SimSun" w:eastAsia="SimSun" w:cs="SimSun"/>
          <w:sz w:val="23"/>
          <w:szCs w:val="23"/>
        </w:rPr>
      </w:pPr>
      <w:r>
        <w:rPr>
          <w:rFonts w:ascii="SimSun" w:hAnsi="SimSun" w:eastAsia="SimSun" w:cs="SimSun"/>
          <w:sz w:val="23"/>
          <w:szCs w:val="23"/>
          <w:spacing w:val="-4"/>
        </w:rPr>
        <w:t>处罚基准：处五十万元以上八十万元以下罚款。</w:t>
      </w:r>
    </w:p>
    <w:p>
      <w:pPr>
        <w:ind w:left="460"/>
        <w:spacing w:before="124"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3.严重违法行为的表现情形：责令限期改正，逾期10日以上</w:t>
      </w:r>
      <w:r>
        <w:rPr>
          <w:rFonts w:ascii="SimSun" w:hAnsi="SimSun" w:eastAsia="SimSun" w:cs="SimSun"/>
          <w:sz w:val="23"/>
          <w:szCs w:val="23"/>
          <w:spacing w:val="-6"/>
          <w:position w:val="12"/>
        </w:rPr>
        <w:t>改正的；或拒不改正的；</w:t>
      </w:r>
    </w:p>
    <w:p>
      <w:pPr>
        <w:spacing w:line="219" w:lineRule="auto"/>
        <w:rPr>
          <w:rFonts w:ascii="SimSun" w:hAnsi="SimSun" w:eastAsia="SimSun" w:cs="SimSun"/>
          <w:sz w:val="23"/>
          <w:szCs w:val="23"/>
        </w:rPr>
      </w:pPr>
      <w:r>
        <w:rPr>
          <w:rFonts w:ascii="SimSun" w:hAnsi="SimSun" w:eastAsia="SimSun" w:cs="SimSun"/>
          <w:sz w:val="23"/>
          <w:szCs w:val="23"/>
          <w:spacing w:val="-4"/>
        </w:rPr>
        <w:t>或损害业主共同利益，造成严重后果或恶劣影响的。</w:t>
      </w:r>
    </w:p>
    <w:p>
      <w:pPr>
        <w:ind w:left="460"/>
        <w:spacing w:before="138" w:line="220" w:lineRule="auto"/>
        <w:rPr>
          <w:rFonts w:ascii="SimSun" w:hAnsi="SimSun" w:eastAsia="SimSun" w:cs="SimSun"/>
          <w:sz w:val="23"/>
          <w:szCs w:val="23"/>
        </w:rPr>
      </w:pPr>
      <w:r>
        <w:rPr>
          <w:rFonts w:ascii="SimSun" w:hAnsi="SimSun" w:eastAsia="SimSun" w:cs="SimSun"/>
          <w:sz w:val="23"/>
          <w:szCs w:val="23"/>
          <w:spacing w:val="-4"/>
        </w:rPr>
        <w:t>处罚基准：处八十万元以上一百万元以下罚款。</w:t>
      </w:r>
    </w:p>
    <w:p>
      <w:pPr>
        <w:ind w:left="463"/>
        <w:spacing w:before="120" w:line="222" w:lineRule="auto"/>
        <w:outlineLvl w:val="6"/>
        <w:rPr>
          <w:rFonts w:ascii="SimHei" w:hAnsi="SimHei" w:eastAsia="SimHei" w:cs="SimHei"/>
          <w:sz w:val="23"/>
          <w:szCs w:val="23"/>
        </w:rPr>
      </w:pPr>
      <w:r>
        <w:rPr>
          <w:rFonts w:ascii="SimHei" w:hAnsi="SimHei" w:eastAsia="SimHei" w:cs="SimHei"/>
          <w:sz w:val="23"/>
          <w:szCs w:val="23"/>
          <w:b/>
          <w:bCs/>
          <w:spacing w:val="-5"/>
        </w:rPr>
        <w:t>二、违反《河南省物业管理条例》第八十四条的行政处罚</w:t>
      </w:r>
    </w:p>
    <w:p>
      <w:pPr>
        <w:ind w:right="33" w:firstLine="463"/>
        <w:spacing w:before="113"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《河南省物业管理条例》第八十四条“违反本条例第二</w:t>
      </w:r>
      <w:r>
        <w:rPr>
          <w:rFonts w:ascii="SimSun" w:hAnsi="SimSun" w:eastAsia="SimSun" w:cs="SimSun"/>
          <w:sz w:val="23"/>
          <w:szCs w:val="23"/>
          <w:spacing w:val="-12"/>
        </w:rPr>
        <w:t>十一条、第二十二</w:t>
      </w:r>
      <w:r>
        <w:rPr>
          <w:rFonts w:ascii="SimSun" w:hAnsi="SimSun" w:eastAsia="SimSun" w:cs="SimSun"/>
          <w:sz w:val="23"/>
          <w:szCs w:val="23"/>
        </w:rPr>
        <w:t xml:space="preserve"> </w:t>
      </w:r>
      <w:r>
        <w:rPr>
          <w:rFonts w:ascii="SimSun" w:hAnsi="SimSun" w:eastAsia="SimSun" w:cs="SimSun"/>
          <w:sz w:val="23"/>
          <w:szCs w:val="23"/>
        </w:rPr>
        <w:t>条第四款规定，未及时报送文件资料、建设单位不提供筹备费</w:t>
      </w:r>
      <w:r>
        <w:rPr>
          <w:rFonts w:ascii="SimSun" w:hAnsi="SimSun" w:eastAsia="SimSun" w:cs="SimSun"/>
          <w:sz w:val="23"/>
          <w:szCs w:val="23"/>
          <w:spacing w:val="-1"/>
        </w:rPr>
        <w:t>用的，由县级以上人民政</w:t>
      </w:r>
      <w:r>
        <w:rPr>
          <w:rFonts w:ascii="SimSun" w:hAnsi="SimSun" w:eastAsia="SimSun" w:cs="SimSun"/>
          <w:sz w:val="23"/>
          <w:szCs w:val="23"/>
        </w:rPr>
        <w:t xml:space="preserve"> </w:t>
      </w:r>
      <w:r>
        <w:rPr>
          <w:rFonts w:ascii="SimSun" w:hAnsi="SimSun" w:eastAsia="SimSun" w:cs="SimSun"/>
          <w:sz w:val="23"/>
          <w:szCs w:val="23"/>
        </w:rPr>
        <w:t>府物业管理行政主管部门责令限期改正；逾期不改正的，处五万元</w:t>
      </w:r>
      <w:r>
        <w:rPr>
          <w:rFonts w:ascii="SimSun" w:hAnsi="SimSun" w:eastAsia="SimSun" w:cs="SimSun"/>
          <w:sz w:val="23"/>
          <w:szCs w:val="23"/>
          <w:spacing w:val="-1"/>
        </w:rPr>
        <w:t>以上十五万元以下罚</w:t>
      </w:r>
    </w:p>
    <w:p>
      <w:pPr>
        <w:spacing w:before="1" w:line="220" w:lineRule="auto"/>
        <w:rPr>
          <w:rFonts w:ascii="SimSun" w:hAnsi="SimSun" w:eastAsia="SimSun" w:cs="SimSun"/>
          <w:sz w:val="23"/>
          <w:szCs w:val="23"/>
        </w:rPr>
      </w:pPr>
      <w:r>
        <w:rPr>
          <w:rFonts w:ascii="SimSun" w:hAnsi="SimSun" w:eastAsia="SimSun" w:cs="SimSun"/>
          <w:sz w:val="23"/>
          <w:szCs w:val="23"/>
          <w:spacing w:val="35"/>
        </w:rPr>
        <w:t>款。”</w:t>
      </w:r>
    </w:p>
    <w:p>
      <w:pPr>
        <w:ind w:left="463"/>
        <w:spacing w:before="128"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503"/>
        <w:spacing w:before="114" w:line="222" w:lineRule="auto"/>
        <w:outlineLvl w:val="6"/>
        <w:rPr>
          <w:rFonts w:ascii="SimHei" w:hAnsi="SimHei" w:eastAsia="SimHei" w:cs="SimHei"/>
          <w:sz w:val="23"/>
          <w:szCs w:val="23"/>
        </w:rPr>
      </w:pPr>
      <w:r>
        <w:rPr>
          <w:rFonts w:ascii="SimHei" w:hAnsi="SimHei" w:eastAsia="SimHei" w:cs="SimHei"/>
          <w:sz w:val="23"/>
          <w:szCs w:val="23"/>
          <w:b/>
          <w:bCs/>
          <w:spacing w:val="-12"/>
        </w:rPr>
        <w:t>1.建设单位未及时报送文件资料的</w:t>
      </w:r>
    </w:p>
    <w:p>
      <w:pPr>
        <w:ind w:left="460" w:right="1170" w:firstLine="109"/>
        <w:spacing w:before="128" w:line="271"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(1)轻微违法行为的表现情形：责令限期改正，逾期5日以下</w:t>
      </w:r>
      <w:r>
        <w:rPr>
          <w:rFonts w:ascii="SimSun" w:hAnsi="SimSun" w:eastAsia="SimSun" w:cs="SimSun"/>
          <w:sz w:val="23"/>
          <w:szCs w:val="23"/>
          <w:spacing w:val="3"/>
        </w:rPr>
        <w:t>改正的。</w:t>
      </w:r>
      <w:r>
        <w:rPr>
          <w:rFonts w:ascii="SimSun" w:hAnsi="SimSun" w:eastAsia="SimSun" w:cs="SimSun"/>
          <w:sz w:val="23"/>
          <w:szCs w:val="23"/>
        </w:rPr>
        <w:t xml:space="preserve"> </w:t>
      </w:r>
      <w:r>
        <w:rPr>
          <w:rFonts w:ascii="SimSun" w:hAnsi="SimSun" w:eastAsia="SimSun" w:cs="SimSun"/>
          <w:sz w:val="23"/>
          <w:szCs w:val="23"/>
          <w:spacing w:val="-5"/>
        </w:rPr>
        <w:t>处罚基准：处五万元以上八万元以下罚款。</w:t>
      </w:r>
    </w:p>
    <w:p>
      <w:pPr>
        <w:ind w:left="460" w:right="539" w:firstLine="109"/>
        <w:spacing w:before="124" w:line="271" w:lineRule="auto"/>
        <w:rPr>
          <w:rFonts w:ascii="SimSun" w:hAnsi="SimSun" w:eastAsia="SimSun" w:cs="SimSun"/>
          <w:sz w:val="23"/>
          <w:szCs w:val="23"/>
        </w:rPr>
      </w:pPr>
      <w:r>
        <w:rPr>
          <w:rFonts w:ascii="SimSun" w:hAnsi="SimSun" w:eastAsia="SimSun" w:cs="SimSun"/>
          <w:sz w:val="23"/>
          <w:szCs w:val="23"/>
          <w:spacing w:val="-4"/>
        </w:rPr>
        <w:t>(2)一般违法行为的表现情形：责令限期改</w:t>
      </w:r>
      <w:r>
        <w:rPr>
          <w:rFonts w:ascii="SimSun" w:hAnsi="SimSun" w:eastAsia="SimSun" w:cs="SimSun"/>
          <w:sz w:val="23"/>
          <w:szCs w:val="23"/>
          <w:spacing w:val="-5"/>
        </w:rPr>
        <w:t>正，逾期5日以上10日以下改正的。</w:t>
      </w:r>
      <w:r>
        <w:rPr>
          <w:rFonts w:ascii="SimSun" w:hAnsi="SimSun" w:eastAsia="SimSun" w:cs="SimSun"/>
          <w:sz w:val="23"/>
          <w:szCs w:val="23"/>
        </w:rPr>
        <w:t xml:space="preserve"> </w:t>
      </w:r>
      <w:r>
        <w:rPr>
          <w:rFonts w:ascii="SimSun" w:hAnsi="SimSun" w:eastAsia="SimSun" w:cs="SimSun"/>
          <w:sz w:val="23"/>
          <w:szCs w:val="23"/>
          <w:spacing w:val="-5"/>
        </w:rPr>
        <w:t>处罚基准：八万元以上十二万元以下罚款。</w:t>
      </w:r>
    </w:p>
    <w:p>
      <w:pPr>
        <w:ind w:left="570"/>
        <w:spacing w:before="124" w:line="402"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(3)严重违法行为的表现情形：责令限期改正，逾期10日以上改正的；或拒不改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6"/>
        </w:rPr>
        <w:t>正的；或造成严重危害后果的。</w:t>
      </w:r>
    </w:p>
    <w:p>
      <w:pPr>
        <w:ind w:left="460"/>
        <w:spacing w:before="136" w:line="220" w:lineRule="auto"/>
        <w:rPr>
          <w:rFonts w:ascii="SimSun" w:hAnsi="SimSun" w:eastAsia="SimSun" w:cs="SimSun"/>
          <w:sz w:val="23"/>
          <w:szCs w:val="23"/>
        </w:rPr>
      </w:pPr>
      <w:r>
        <w:rPr>
          <w:rFonts w:ascii="SimSun" w:hAnsi="SimSun" w:eastAsia="SimSun" w:cs="SimSun"/>
          <w:sz w:val="23"/>
          <w:szCs w:val="23"/>
          <w:spacing w:val="-4"/>
        </w:rPr>
        <w:t>处罚基准：处十二万元以上十五万元以下罚款。</w:t>
      </w:r>
    </w:p>
    <w:p>
      <w:pPr>
        <w:ind w:left="463"/>
        <w:spacing w:before="121" w:line="222" w:lineRule="auto"/>
        <w:outlineLvl w:val="6"/>
        <w:rPr>
          <w:rFonts w:ascii="SimHei" w:hAnsi="SimHei" w:eastAsia="SimHei" w:cs="SimHei"/>
          <w:sz w:val="23"/>
          <w:szCs w:val="23"/>
        </w:rPr>
      </w:pPr>
      <w:r>
        <w:rPr>
          <w:rFonts w:ascii="SimHei" w:hAnsi="SimHei" w:eastAsia="SimHei" w:cs="SimHei"/>
          <w:sz w:val="23"/>
          <w:szCs w:val="23"/>
          <w:b/>
          <w:bCs/>
          <w:spacing w:val="-9"/>
        </w:rPr>
        <w:t>2.建设单位不提供筹备费用的</w:t>
      </w:r>
    </w:p>
    <w:p>
      <w:pPr>
        <w:ind w:left="460" w:right="1170" w:firstLine="109"/>
        <w:spacing w:before="117" w:line="271"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(1)轻微违法行为的表现情形：责令限期改正，逾期5日以下</w:t>
      </w:r>
      <w:r>
        <w:rPr>
          <w:rFonts w:ascii="SimSun" w:hAnsi="SimSun" w:eastAsia="SimSun" w:cs="SimSun"/>
          <w:sz w:val="23"/>
          <w:szCs w:val="23"/>
          <w:spacing w:val="3"/>
        </w:rPr>
        <w:t>改正的。</w:t>
      </w:r>
      <w:r>
        <w:rPr>
          <w:rFonts w:ascii="SimSun" w:hAnsi="SimSun" w:eastAsia="SimSun" w:cs="SimSun"/>
          <w:sz w:val="23"/>
          <w:szCs w:val="23"/>
        </w:rPr>
        <w:t xml:space="preserve"> </w:t>
      </w:r>
      <w:r>
        <w:rPr>
          <w:rFonts w:ascii="SimSun" w:hAnsi="SimSun" w:eastAsia="SimSun" w:cs="SimSun"/>
          <w:sz w:val="23"/>
          <w:szCs w:val="23"/>
          <w:spacing w:val="-5"/>
        </w:rPr>
        <w:t>处罚基准：处五万元以上八万元以下罚款。</w:t>
      </w:r>
    </w:p>
    <w:p>
      <w:pPr>
        <w:ind w:left="460" w:right="539" w:firstLine="109"/>
        <w:spacing w:before="125" w:line="271" w:lineRule="auto"/>
        <w:rPr>
          <w:rFonts w:ascii="SimSun" w:hAnsi="SimSun" w:eastAsia="SimSun" w:cs="SimSun"/>
          <w:sz w:val="23"/>
          <w:szCs w:val="23"/>
        </w:rPr>
      </w:pPr>
      <w:r>
        <w:rPr>
          <w:rFonts w:ascii="SimSun" w:hAnsi="SimSun" w:eastAsia="SimSun" w:cs="SimSun"/>
          <w:sz w:val="23"/>
          <w:szCs w:val="23"/>
          <w:spacing w:val="-4"/>
        </w:rPr>
        <w:t>(2)一般违法行为的表现情形：责令限期改</w:t>
      </w:r>
      <w:r>
        <w:rPr>
          <w:rFonts w:ascii="SimSun" w:hAnsi="SimSun" w:eastAsia="SimSun" w:cs="SimSun"/>
          <w:sz w:val="23"/>
          <w:szCs w:val="23"/>
          <w:spacing w:val="-5"/>
        </w:rPr>
        <w:t>正，逾期5日以上10日以下改正的。</w:t>
      </w:r>
      <w:r>
        <w:rPr>
          <w:rFonts w:ascii="SimSun" w:hAnsi="SimSun" w:eastAsia="SimSun" w:cs="SimSun"/>
          <w:sz w:val="23"/>
          <w:szCs w:val="23"/>
        </w:rPr>
        <w:t xml:space="preserve"> </w:t>
      </w:r>
      <w:r>
        <w:rPr>
          <w:rFonts w:ascii="SimSun" w:hAnsi="SimSun" w:eastAsia="SimSun" w:cs="SimSun"/>
          <w:sz w:val="23"/>
          <w:szCs w:val="23"/>
          <w:spacing w:val="-4"/>
        </w:rPr>
        <w:t>处罚基准：处八万元以上十二万元以下罚款。</w:t>
      </w:r>
    </w:p>
    <w:p>
      <w:pPr>
        <w:ind w:left="570"/>
        <w:spacing w:before="124" w:line="402"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(3)严重违法行为的表现情形：责令限期改正，逾期10日以上改正的；或拒不改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7"/>
        </w:rPr>
        <w:t>正的；或造成严重危害后果的。</w:t>
      </w:r>
    </w:p>
    <w:p>
      <w:pPr>
        <w:ind w:left="460"/>
        <w:spacing w:before="136" w:line="220" w:lineRule="auto"/>
        <w:rPr>
          <w:rFonts w:ascii="SimSun" w:hAnsi="SimSun" w:eastAsia="SimSun" w:cs="SimSun"/>
          <w:sz w:val="23"/>
          <w:szCs w:val="23"/>
        </w:rPr>
      </w:pPr>
      <w:r>
        <w:rPr>
          <w:rFonts w:ascii="SimSun" w:hAnsi="SimSun" w:eastAsia="SimSun" w:cs="SimSun"/>
          <w:sz w:val="23"/>
          <w:szCs w:val="23"/>
          <w:spacing w:val="-4"/>
        </w:rPr>
        <w:t>处罚基准：处十二万元以上十五万元以下罚款。</w:t>
      </w:r>
    </w:p>
    <w:p>
      <w:pPr>
        <w:ind w:left="463"/>
        <w:spacing w:before="120" w:line="222" w:lineRule="auto"/>
        <w:outlineLvl w:val="6"/>
        <w:rPr>
          <w:rFonts w:ascii="SimHei" w:hAnsi="SimHei" w:eastAsia="SimHei" w:cs="SimHei"/>
          <w:sz w:val="23"/>
          <w:szCs w:val="23"/>
        </w:rPr>
      </w:pPr>
      <w:r>
        <w:rPr>
          <w:rFonts w:ascii="SimHei" w:hAnsi="SimHei" w:eastAsia="SimHei" w:cs="SimHei"/>
          <w:sz w:val="23"/>
          <w:szCs w:val="23"/>
          <w:b/>
          <w:bCs/>
          <w:spacing w:val="-5"/>
        </w:rPr>
        <w:t>三、违反《河南省物业管理条例》第八十五条的行政处罚</w:t>
      </w:r>
    </w:p>
    <w:p>
      <w:pPr>
        <w:ind w:left="463"/>
        <w:spacing w:before="124" w:line="219" w:lineRule="auto"/>
        <w:rPr>
          <w:rFonts w:ascii="SimSun" w:hAnsi="SimSun" w:eastAsia="SimSun" w:cs="SimSun"/>
          <w:sz w:val="23"/>
          <w:szCs w:val="23"/>
        </w:rPr>
      </w:pPr>
      <w:r>
        <w:rPr>
          <w:rFonts w:ascii="SimSun" w:hAnsi="SimSun" w:eastAsia="SimSun" w:cs="SimSun"/>
          <w:sz w:val="23"/>
          <w:szCs w:val="23"/>
          <w:b/>
          <w:bCs/>
          <w:spacing w:val="-15"/>
        </w:rPr>
        <w:t>处罚依据：</w:t>
      </w:r>
      <w:r>
        <w:rPr>
          <w:rFonts w:ascii="SimSun" w:hAnsi="SimSun" w:eastAsia="SimSun" w:cs="SimSun"/>
          <w:sz w:val="23"/>
          <w:szCs w:val="23"/>
          <w:spacing w:val="6"/>
        </w:rPr>
        <w:t xml:space="preserve"> </w:t>
      </w:r>
      <w:r>
        <w:rPr>
          <w:rFonts w:ascii="SimSun" w:hAnsi="SimSun" w:eastAsia="SimSun" w:cs="SimSun"/>
          <w:sz w:val="23"/>
          <w:szCs w:val="23"/>
          <w:spacing w:val="-15"/>
        </w:rPr>
        <w:t>《河南省物业管理条例》第八十五条“违反本条例第四十二条第一款</w:t>
      </w:r>
      <w:r>
        <w:rPr>
          <w:rFonts w:ascii="SimSun" w:hAnsi="SimSun" w:eastAsia="SimSun" w:cs="SimSun"/>
          <w:sz w:val="23"/>
          <w:szCs w:val="23"/>
          <w:spacing w:val="-16"/>
        </w:rPr>
        <w:t>规定，</w:t>
      </w:r>
    </w:p>
    <w:p>
      <w:pPr>
        <w:sectPr>
          <w:footerReference w:type="default" r:id="rId61"/>
          <w:pgSz w:w="11900" w:h="16820"/>
          <w:pgMar w:top="1429" w:right="1545" w:bottom="1839" w:left="1589" w:header="0" w:footer="1571" w:gutter="0"/>
        </w:sectPr>
        <w:rPr/>
      </w:pPr>
    </w:p>
    <w:p>
      <w:pPr>
        <w:spacing w:line="337" w:lineRule="auto"/>
        <w:rPr>
          <w:rFonts w:ascii="Arial"/>
          <w:sz w:val="21"/>
        </w:rPr>
      </w:pPr>
      <w:r/>
    </w:p>
    <w:p>
      <w:pPr>
        <w:spacing w:line="338" w:lineRule="auto"/>
        <w:rPr>
          <w:rFonts w:ascii="Arial"/>
          <w:sz w:val="21"/>
        </w:rPr>
      </w:pPr>
      <w:r/>
    </w:p>
    <w:p>
      <w:pPr>
        <w:ind w:right="50"/>
        <w:spacing w:before="78" w:line="278" w:lineRule="auto"/>
        <w:rPr>
          <w:rFonts w:ascii="SimSun" w:hAnsi="SimSun" w:eastAsia="SimSun" w:cs="SimSun"/>
          <w:sz w:val="24"/>
          <w:szCs w:val="24"/>
        </w:rPr>
      </w:pPr>
      <w:r>
        <w:rPr>
          <w:rFonts w:ascii="SimSun" w:hAnsi="SimSun" w:eastAsia="SimSun" w:cs="SimSun"/>
          <w:sz w:val="24"/>
          <w:szCs w:val="24"/>
          <w:spacing w:val="-11"/>
        </w:rPr>
        <w:t>物业服务企业擅自利用或者擅自允许他人利用物业共用部位、共用设备设施进行广</w:t>
      </w:r>
      <w:r>
        <w:rPr>
          <w:rFonts w:ascii="SimSun" w:hAnsi="SimSun" w:eastAsia="SimSun" w:cs="SimSun"/>
          <w:sz w:val="24"/>
          <w:szCs w:val="24"/>
          <w:spacing w:val="-12"/>
        </w:rPr>
        <w:t>告、</w:t>
      </w:r>
      <w:r>
        <w:rPr>
          <w:rFonts w:ascii="SimSun" w:hAnsi="SimSun" w:eastAsia="SimSun" w:cs="SimSun"/>
          <w:sz w:val="24"/>
          <w:szCs w:val="24"/>
        </w:rPr>
        <w:t xml:space="preserve"> </w:t>
      </w:r>
      <w:r>
        <w:rPr>
          <w:rFonts w:ascii="SimSun" w:hAnsi="SimSun" w:eastAsia="SimSun" w:cs="SimSun"/>
          <w:sz w:val="24"/>
          <w:szCs w:val="24"/>
          <w:spacing w:val="-11"/>
        </w:rPr>
        <w:t>宣传和经营等活动，擅自设置或者擅自允许他人设置营业摊点的，由县级以上人民政府</w:t>
      </w:r>
      <w:r>
        <w:rPr>
          <w:rFonts w:ascii="SimSun" w:hAnsi="SimSun" w:eastAsia="SimSun" w:cs="SimSun"/>
          <w:sz w:val="24"/>
          <w:szCs w:val="24"/>
          <w:spacing w:val="6"/>
        </w:rPr>
        <w:t xml:space="preserve"> </w:t>
      </w:r>
      <w:r>
        <w:rPr>
          <w:rFonts w:ascii="SimSun" w:hAnsi="SimSun" w:eastAsia="SimSun" w:cs="SimSun"/>
          <w:sz w:val="24"/>
          <w:szCs w:val="24"/>
          <w:spacing w:val="-12"/>
        </w:rPr>
        <w:t>物业管理行政主管部门责令限期改正，给予警告，处</w:t>
      </w:r>
      <w:r>
        <w:rPr>
          <w:rFonts w:ascii="SimSun" w:hAnsi="SimSun" w:eastAsia="SimSun" w:cs="SimSun"/>
          <w:sz w:val="24"/>
          <w:szCs w:val="24"/>
          <w:spacing w:val="-13"/>
        </w:rPr>
        <w:t>五万元以上二十万元以下罚款。</w:t>
      </w:r>
    </w:p>
    <w:p>
      <w:pPr>
        <w:ind w:right="31" w:firstLine="320"/>
        <w:spacing w:before="116" w:line="274" w:lineRule="auto"/>
        <w:jc w:val="both"/>
        <w:rPr>
          <w:rFonts w:ascii="SimSun" w:hAnsi="SimSun" w:eastAsia="SimSun" w:cs="SimSun"/>
          <w:sz w:val="24"/>
          <w:szCs w:val="24"/>
        </w:rPr>
      </w:pPr>
      <w:r>
        <w:rPr>
          <w:rFonts w:ascii="SimSun" w:hAnsi="SimSun" w:eastAsia="SimSun" w:cs="SimSun"/>
          <w:sz w:val="24"/>
          <w:szCs w:val="24"/>
          <w:spacing w:val="-13"/>
        </w:rPr>
        <w:t>“违反本条例第四十二条第二款规定，物业服务企业泄露业主信</w:t>
      </w:r>
      <w:r>
        <w:rPr>
          <w:rFonts w:ascii="SimSun" w:hAnsi="SimSun" w:eastAsia="SimSun" w:cs="SimSun"/>
          <w:sz w:val="24"/>
          <w:szCs w:val="24"/>
          <w:spacing w:val="-14"/>
        </w:rPr>
        <w:t>息或者对业主进行骚</w:t>
      </w:r>
      <w:r>
        <w:rPr>
          <w:rFonts w:ascii="SimSun" w:hAnsi="SimSun" w:eastAsia="SimSun" w:cs="SimSun"/>
          <w:sz w:val="24"/>
          <w:szCs w:val="24"/>
        </w:rPr>
        <w:t xml:space="preserve"> </w:t>
      </w:r>
      <w:r>
        <w:rPr>
          <w:rFonts w:ascii="SimSun" w:hAnsi="SimSun" w:eastAsia="SimSun" w:cs="SimSun"/>
          <w:sz w:val="24"/>
          <w:szCs w:val="24"/>
          <w:spacing w:val="-10"/>
        </w:rPr>
        <w:t>扰、恐吓、打击报复或者采取暴力行为的，由公安机关按照</w:t>
      </w:r>
      <w:r>
        <w:rPr>
          <w:rFonts w:ascii="SimSun" w:hAnsi="SimSun" w:eastAsia="SimSun" w:cs="SimSun"/>
          <w:sz w:val="24"/>
          <w:szCs w:val="24"/>
          <w:spacing w:val="-11"/>
        </w:rPr>
        <w:t>《中华人民共和国治安管理</w:t>
      </w:r>
      <w:r>
        <w:rPr>
          <w:rFonts w:ascii="SimSun" w:hAnsi="SimSun" w:eastAsia="SimSun" w:cs="SimSun"/>
          <w:sz w:val="24"/>
          <w:szCs w:val="24"/>
        </w:rPr>
        <w:t xml:space="preserve"> </w:t>
      </w:r>
      <w:r>
        <w:rPr>
          <w:rFonts w:ascii="SimSun" w:hAnsi="SimSun" w:eastAsia="SimSun" w:cs="SimSun"/>
          <w:sz w:val="24"/>
          <w:szCs w:val="24"/>
          <w:spacing w:val="-6"/>
        </w:rPr>
        <w:t>处罚法》的规定处罚。”</w:t>
      </w:r>
    </w:p>
    <w:p>
      <w:pPr>
        <w:ind w:left="443"/>
        <w:spacing w:before="128" w:line="222" w:lineRule="auto"/>
        <w:rPr>
          <w:rFonts w:ascii="SimHei" w:hAnsi="SimHei" w:eastAsia="SimHei" w:cs="SimHei"/>
          <w:sz w:val="24"/>
          <w:szCs w:val="24"/>
        </w:rPr>
      </w:pPr>
      <w:r>
        <w:rPr>
          <w:rFonts w:ascii="SimHei" w:hAnsi="SimHei" w:eastAsia="SimHei" w:cs="SimHei"/>
          <w:sz w:val="24"/>
          <w:szCs w:val="24"/>
          <w:b/>
          <w:bCs/>
          <w:spacing w:val="-19"/>
        </w:rPr>
        <w:t>违法行为情形和处罚基准：</w:t>
      </w:r>
    </w:p>
    <w:p>
      <w:pPr>
        <w:ind w:left="440"/>
        <w:spacing w:before="116" w:line="219" w:lineRule="auto"/>
        <w:rPr>
          <w:rFonts w:ascii="SimSun" w:hAnsi="SimSun" w:eastAsia="SimSun" w:cs="SimSun"/>
          <w:sz w:val="24"/>
          <w:szCs w:val="24"/>
        </w:rPr>
      </w:pPr>
      <w:r>
        <w:rPr>
          <w:rFonts w:ascii="SimSun" w:hAnsi="SimSun" w:eastAsia="SimSun" w:cs="SimSun"/>
          <w:sz w:val="24"/>
          <w:szCs w:val="24"/>
          <w:spacing w:val="-16"/>
        </w:rPr>
        <w:t>1.轻微违法行为的表现情形：在限期内改正的。</w:t>
      </w:r>
    </w:p>
    <w:p>
      <w:pPr>
        <w:ind w:left="440"/>
        <w:spacing w:before="113" w:line="218" w:lineRule="auto"/>
        <w:rPr>
          <w:rFonts w:ascii="SimSun" w:hAnsi="SimSun" w:eastAsia="SimSun" w:cs="SimSun"/>
          <w:sz w:val="24"/>
          <w:szCs w:val="24"/>
        </w:rPr>
      </w:pPr>
      <w:r>
        <w:rPr>
          <w:rFonts w:ascii="SimSun" w:hAnsi="SimSun" w:eastAsia="SimSun" w:cs="SimSun"/>
          <w:sz w:val="24"/>
          <w:szCs w:val="24"/>
          <w:spacing w:val="-13"/>
        </w:rPr>
        <w:t>处罚基准：警告，处五万元以上十万元以下罚款</w:t>
      </w:r>
      <w:r>
        <w:rPr>
          <w:rFonts w:ascii="SimSun" w:hAnsi="SimSun" w:eastAsia="SimSun" w:cs="SimSun"/>
          <w:sz w:val="24"/>
          <w:szCs w:val="24"/>
          <w:spacing w:val="-14"/>
        </w:rPr>
        <w:t>。</w:t>
      </w:r>
    </w:p>
    <w:p>
      <w:pPr>
        <w:ind w:left="440" w:right="1089"/>
        <w:spacing w:before="118" w:line="262" w:lineRule="auto"/>
        <w:rPr>
          <w:rFonts w:ascii="SimSun" w:hAnsi="SimSun" w:eastAsia="SimSun" w:cs="SimSun"/>
          <w:sz w:val="24"/>
          <w:szCs w:val="24"/>
        </w:rPr>
      </w:pPr>
      <w:r>
        <w:rPr>
          <w:rFonts w:ascii="SimSun" w:hAnsi="SimSun" w:eastAsia="SimSun" w:cs="SimSun"/>
          <w:sz w:val="24"/>
          <w:szCs w:val="24"/>
          <w:spacing w:val="-14"/>
        </w:rPr>
        <w:t>2.一般违法行为的表现情形：给业主造成经济损失或不在限期内改正的。</w:t>
      </w:r>
      <w:r>
        <w:rPr>
          <w:rFonts w:ascii="SimSun" w:hAnsi="SimSun" w:eastAsia="SimSun" w:cs="SimSun"/>
          <w:sz w:val="24"/>
          <w:szCs w:val="24"/>
          <w:spacing w:val="11"/>
        </w:rPr>
        <w:t xml:space="preserve"> </w:t>
      </w:r>
      <w:r>
        <w:rPr>
          <w:rFonts w:ascii="SimSun" w:hAnsi="SimSun" w:eastAsia="SimSun" w:cs="SimSun"/>
          <w:sz w:val="24"/>
          <w:szCs w:val="24"/>
          <w:spacing w:val="-13"/>
        </w:rPr>
        <w:t>处罚基准：警告，处十万元以上十五万元以下罚款。</w:t>
      </w:r>
    </w:p>
    <w:p>
      <w:pPr>
        <w:ind w:left="440" w:right="399"/>
        <w:spacing w:before="119" w:line="262" w:lineRule="auto"/>
        <w:rPr>
          <w:rFonts w:ascii="SimSun" w:hAnsi="SimSun" w:eastAsia="SimSun" w:cs="SimSun"/>
          <w:sz w:val="24"/>
          <w:szCs w:val="24"/>
        </w:rPr>
      </w:pPr>
      <w:r>
        <w:rPr>
          <w:rFonts w:ascii="SimSun" w:hAnsi="SimSun" w:eastAsia="SimSun" w:cs="SimSun"/>
          <w:sz w:val="24"/>
          <w:szCs w:val="24"/>
          <w:spacing w:val="-13"/>
        </w:rPr>
        <w:t>3.严重违法行为的表现情形；损害业主共同利益，</w:t>
      </w:r>
      <w:r>
        <w:rPr>
          <w:rFonts w:ascii="SimSun" w:hAnsi="SimSun" w:eastAsia="SimSun" w:cs="SimSun"/>
          <w:sz w:val="24"/>
          <w:szCs w:val="24"/>
          <w:spacing w:val="-14"/>
        </w:rPr>
        <w:t>造成严重后果或恶劣影响的。</w:t>
      </w:r>
      <w:r>
        <w:rPr>
          <w:rFonts w:ascii="SimSun" w:hAnsi="SimSun" w:eastAsia="SimSun" w:cs="SimSun"/>
          <w:sz w:val="24"/>
          <w:szCs w:val="24"/>
        </w:rPr>
        <w:t xml:space="preserve"> </w:t>
      </w:r>
      <w:r>
        <w:rPr>
          <w:rFonts w:ascii="SimSun" w:hAnsi="SimSun" w:eastAsia="SimSun" w:cs="SimSun"/>
          <w:sz w:val="24"/>
          <w:szCs w:val="24"/>
          <w:spacing w:val="-13"/>
        </w:rPr>
        <w:t>处罚基准：警告，处十五万元以上二十万元以下罚款。</w:t>
      </w:r>
    </w:p>
    <w:p>
      <w:pPr>
        <w:ind w:left="443"/>
        <w:spacing w:before="115" w:line="219" w:lineRule="auto"/>
        <w:rPr>
          <w:rFonts w:ascii="SimSun" w:hAnsi="SimSun" w:eastAsia="SimSun" w:cs="SimSun"/>
          <w:sz w:val="24"/>
          <w:szCs w:val="24"/>
        </w:rPr>
      </w:pPr>
      <w:r>
        <w:rPr>
          <w:rFonts w:ascii="SimSun" w:hAnsi="SimSun" w:eastAsia="SimSun" w:cs="SimSun"/>
          <w:sz w:val="24"/>
          <w:szCs w:val="24"/>
          <w:b/>
          <w:bCs/>
          <w:spacing w:val="-28"/>
        </w:rPr>
        <w:t>其他措施：</w:t>
      </w:r>
      <w:r>
        <w:rPr>
          <w:rFonts w:ascii="SimSun" w:hAnsi="SimSun" w:eastAsia="SimSun" w:cs="SimSun"/>
          <w:sz w:val="24"/>
          <w:szCs w:val="24"/>
          <w:spacing w:val="21"/>
        </w:rPr>
        <w:t xml:space="preserve"> </w:t>
      </w:r>
      <w:r>
        <w:rPr>
          <w:rFonts w:ascii="SimSun" w:hAnsi="SimSun" w:eastAsia="SimSun" w:cs="SimSun"/>
          <w:sz w:val="24"/>
          <w:szCs w:val="24"/>
          <w:spacing w:val="-28"/>
        </w:rPr>
        <w:t>责令限期改正。</w:t>
      </w:r>
    </w:p>
    <w:p>
      <w:pPr>
        <w:ind w:left="443"/>
        <w:spacing w:before="114" w:line="222" w:lineRule="auto"/>
        <w:outlineLvl w:val="6"/>
        <w:rPr>
          <w:rFonts w:ascii="SimHei" w:hAnsi="SimHei" w:eastAsia="SimHei" w:cs="SimHei"/>
          <w:sz w:val="24"/>
          <w:szCs w:val="24"/>
        </w:rPr>
      </w:pPr>
      <w:r>
        <w:rPr>
          <w:rFonts w:ascii="SimHei" w:hAnsi="SimHei" w:eastAsia="SimHei" w:cs="SimHei"/>
          <w:sz w:val="24"/>
          <w:szCs w:val="24"/>
          <w:b/>
          <w:bCs/>
          <w:spacing w:val="-15"/>
        </w:rPr>
        <w:t>四、违反《河南省物业管理条例》第八十六条的行政处罚</w:t>
      </w:r>
    </w:p>
    <w:p>
      <w:pPr>
        <w:ind w:right="48" w:firstLine="443"/>
        <w:spacing w:before="112" w:line="309" w:lineRule="auto"/>
        <w:jc w:val="both"/>
        <w:rPr>
          <w:rFonts w:ascii="SimSun" w:hAnsi="SimSun" w:eastAsia="SimSun" w:cs="SimSun"/>
          <w:sz w:val="24"/>
          <w:szCs w:val="24"/>
        </w:rPr>
      </w:pPr>
      <w:r>
        <w:rPr>
          <w:rFonts w:ascii="SimSun" w:hAnsi="SimSun" w:eastAsia="SimSun" w:cs="SimSun"/>
          <w:sz w:val="24"/>
          <w:szCs w:val="24"/>
          <w:b/>
          <w:bCs/>
          <w:spacing w:val="-21"/>
        </w:rPr>
        <w:t>处罚依据：</w:t>
      </w:r>
      <w:r>
        <w:rPr>
          <w:rFonts w:ascii="SimSun" w:hAnsi="SimSun" w:eastAsia="SimSun" w:cs="SimSun"/>
          <w:sz w:val="24"/>
          <w:szCs w:val="24"/>
          <w:spacing w:val="8"/>
        </w:rPr>
        <w:t xml:space="preserve"> </w:t>
      </w:r>
      <w:r>
        <w:rPr>
          <w:rFonts w:ascii="SimSun" w:hAnsi="SimSun" w:eastAsia="SimSun" w:cs="SimSun"/>
          <w:sz w:val="24"/>
          <w:szCs w:val="24"/>
          <w:spacing w:val="-21"/>
        </w:rPr>
        <w:t>《河南省物业管理条例》第八十六条“违反本条例第四十</w:t>
      </w:r>
      <w:r>
        <w:rPr>
          <w:rFonts w:ascii="SimSun" w:hAnsi="SimSun" w:eastAsia="SimSun" w:cs="SimSun"/>
          <w:sz w:val="24"/>
          <w:szCs w:val="24"/>
          <w:spacing w:val="-22"/>
        </w:rPr>
        <w:t>三条规定，物业</w:t>
      </w:r>
      <w:r>
        <w:rPr>
          <w:rFonts w:ascii="SimSun" w:hAnsi="SimSun" w:eastAsia="SimSun" w:cs="SimSun"/>
          <w:sz w:val="24"/>
          <w:szCs w:val="24"/>
        </w:rPr>
        <w:t xml:space="preserve"> </w:t>
      </w:r>
      <w:r>
        <w:rPr>
          <w:rFonts w:ascii="SimSun" w:hAnsi="SimSun" w:eastAsia="SimSun" w:cs="SimSun"/>
          <w:sz w:val="24"/>
          <w:szCs w:val="24"/>
          <w:spacing w:val="-11"/>
        </w:rPr>
        <w:t>服务企业未在物业管理区域显著位置公示有关信息的，由县级以上人民政府物业管理行</w:t>
      </w:r>
    </w:p>
    <w:p>
      <w:pPr>
        <w:spacing w:before="1" w:line="218" w:lineRule="auto"/>
        <w:rPr>
          <w:rFonts w:ascii="SimSun" w:hAnsi="SimSun" w:eastAsia="SimSun" w:cs="SimSun"/>
          <w:sz w:val="24"/>
          <w:szCs w:val="24"/>
        </w:rPr>
      </w:pPr>
      <w:r>
        <w:rPr>
          <w:rFonts w:ascii="SimSun" w:hAnsi="SimSun" w:eastAsia="SimSun" w:cs="SimSun"/>
          <w:sz w:val="24"/>
          <w:szCs w:val="24"/>
          <w:spacing w:val="-9"/>
        </w:rPr>
        <w:t>政主管部门责令限期改正；逾期不改正的，处一万元以上三万元以下罚款。”</w:t>
      </w:r>
    </w:p>
    <w:p>
      <w:pPr>
        <w:ind w:left="443"/>
        <w:spacing w:before="112" w:line="222" w:lineRule="auto"/>
        <w:rPr>
          <w:rFonts w:ascii="SimHei" w:hAnsi="SimHei" w:eastAsia="SimHei" w:cs="SimHei"/>
          <w:sz w:val="24"/>
          <w:szCs w:val="24"/>
        </w:rPr>
      </w:pPr>
      <w:r>
        <w:rPr>
          <w:rFonts w:ascii="SimHei" w:hAnsi="SimHei" w:eastAsia="SimHei" w:cs="SimHei"/>
          <w:sz w:val="24"/>
          <w:szCs w:val="24"/>
          <w:b/>
          <w:bCs/>
          <w:spacing w:val="-19"/>
        </w:rPr>
        <w:t>违法行为情形和处罚基准：</w:t>
      </w:r>
    </w:p>
    <w:p>
      <w:pPr>
        <w:ind w:left="440"/>
        <w:spacing w:before="115" w:line="402" w:lineRule="exact"/>
        <w:rPr>
          <w:rFonts w:ascii="SimSun" w:hAnsi="SimSun" w:eastAsia="SimSun" w:cs="SimSun"/>
          <w:sz w:val="24"/>
          <w:szCs w:val="24"/>
        </w:rPr>
      </w:pPr>
      <w:r>
        <w:rPr>
          <w:rFonts w:ascii="SimSun" w:hAnsi="SimSun" w:eastAsia="SimSun" w:cs="SimSun"/>
          <w:sz w:val="24"/>
          <w:szCs w:val="24"/>
          <w:spacing w:val="-11"/>
          <w:position w:val="12"/>
        </w:rPr>
        <w:t>1.轻微违法行为的表现情形：责令限期改正，逾期5日以下改正的。</w:t>
      </w:r>
    </w:p>
    <w:p>
      <w:pPr>
        <w:ind w:left="440"/>
        <w:spacing w:line="220" w:lineRule="auto"/>
        <w:rPr>
          <w:rFonts w:ascii="SimSun" w:hAnsi="SimSun" w:eastAsia="SimSun" w:cs="SimSun"/>
          <w:sz w:val="24"/>
          <w:szCs w:val="24"/>
        </w:rPr>
      </w:pPr>
      <w:r>
        <w:rPr>
          <w:rFonts w:ascii="SimSun" w:hAnsi="SimSun" w:eastAsia="SimSun" w:cs="SimSun"/>
          <w:sz w:val="24"/>
          <w:szCs w:val="24"/>
          <w:spacing w:val="-13"/>
        </w:rPr>
        <w:t>处罚基准：处一万元以上一万五千元以下的罚款。</w:t>
      </w:r>
    </w:p>
    <w:p>
      <w:pPr>
        <w:ind w:left="440"/>
        <w:spacing w:before="112" w:line="402" w:lineRule="exact"/>
        <w:rPr>
          <w:rFonts w:ascii="SimSun" w:hAnsi="SimSun" w:eastAsia="SimSun" w:cs="SimSun"/>
          <w:sz w:val="24"/>
          <w:szCs w:val="24"/>
        </w:rPr>
      </w:pPr>
      <w:r>
        <w:rPr>
          <w:rFonts w:ascii="SimSun" w:hAnsi="SimSun" w:eastAsia="SimSun" w:cs="SimSun"/>
          <w:sz w:val="24"/>
          <w:szCs w:val="24"/>
          <w:spacing w:val="-7"/>
          <w:position w:val="12"/>
        </w:rPr>
        <w:t>2.一般违法行为的表现情形：责令限期改正，逾期5日以上10日以下改正的。</w:t>
      </w:r>
    </w:p>
    <w:p>
      <w:pPr>
        <w:ind w:left="440"/>
        <w:spacing w:line="220" w:lineRule="auto"/>
        <w:rPr>
          <w:rFonts w:ascii="SimSun" w:hAnsi="SimSun" w:eastAsia="SimSun" w:cs="SimSun"/>
          <w:sz w:val="24"/>
          <w:szCs w:val="24"/>
        </w:rPr>
      </w:pPr>
      <w:r>
        <w:rPr>
          <w:rFonts w:ascii="SimSun" w:hAnsi="SimSun" w:eastAsia="SimSun" w:cs="SimSun"/>
          <w:sz w:val="24"/>
          <w:szCs w:val="24"/>
          <w:spacing w:val="-13"/>
        </w:rPr>
        <w:t>处罚基准：处一万五千元以上二万五千元以下的罚款。</w:t>
      </w:r>
    </w:p>
    <w:p>
      <w:pPr>
        <w:ind w:left="440"/>
        <w:spacing w:before="112" w:line="402" w:lineRule="exact"/>
        <w:rPr>
          <w:rFonts w:ascii="SimSun" w:hAnsi="SimSun" w:eastAsia="SimSun" w:cs="SimSun"/>
          <w:sz w:val="24"/>
          <w:szCs w:val="24"/>
        </w:rPr>
      </w:pPr>
      <w:r>
        <w:rPr>
          <w:rFonts w:ascii="SimSun" w:hAnsi="SimSun" w:eastAsia="SimSun" w:cs="SimSun"/>
          <w:sz w:val="24"/>
          <w:szCs w:val="24"/>
          <w:spacing w:val="-14"/>
          <w:position w:val="12"/>
        </w:rPr>
        <w:t>3.严重违法行为的表现情形：责令限期改正，逾期1</w:t>
      </w:r>
      <w:r>
        <w:rPr>
          <w:rFonts w:ascii="SimSun" w:hAnsi="SimSun" w:eastAsia="SimSun" w:cs="SimSun"/>
          <w:sz w:val="24"/>
          <w:szCs w:val="24"/>
          <w:spacing w:val="-15"/>
          <w:position w:val="12"/>
        </w:rPr>
        <w:t>0日以上改正的；或拒不改正的；</w:t>
      </w:r>
    </w:p>
    <w:p>
      <w:pPr>
        <w:spacing w:line="220" w:lineRule="auto"/>
        <w:rPr>
          <w:rFonts w:ascii="SimSun" w:hAnsi="SimSun" w:eastAsia="SimSun" w:cs="SimSun"/>
          <w:sz w:val="24"/>
          <w:szCs w:val="24"/>
        </w:rPr>
      </w:pPr>
      <w:r>
        <w:rPr>
          <w:rFonts w:ascii="SimSun" w:hAnsi="SimSun" w:eastAsia="SimSun" w:cs="SimSun"/>
          <w:sz w:val="24"/>
          <w:szCs w:val="24"/>
          <w:spacing w:val="-15"/>
        </w:rPr>
        <w:t>或造成严重危害后果的。</w:t>
      </w:r>
    </w:p>
    <w:p>
      <w:pPr>
        <w:ind w:left="440"/>
        <w:spacing w:before="114" w:line="220" w:lineRule="auto"/>
        <w:rPr>
          <w:rFonts w:ascii="SimSun" w:hAnsi="SimSun" w:eastAsia="SimSun" w:cs="SimSun"/>
          <w:sz w:val="24"/>
          <w:szCs w:val="24"/>
        </w:rPr>
      </w:pPr>
      <w:r>
        <w:rPr>
          <w:rFonts w:ascii="SimSun" w:hAnsi="SimSun" w:eastAsia="SimSun" w:cs="SimSun"/>
          <w:sz w:val="24"/>
          <w:szCs w:val="24"/>
          <w:spacing w:val="-13"/>
        </w:rPr>
        <w:t>处罚基准：处二万五千元以上三万元以下的罚款</w:t>
      </w:r>
      <w:r>
        <w:rPr>
          <w:rFonts w:ascii="SimSun" w:hAnsi="SimSun" w:eastAsia="SimSun" w:cs="SimSun"/>
          <w:sz w:val="24"/>
          <w:szCs w:val="24"/>
          <w:spacing w:val="-14"/>
        </w:rPr>
        <w:t>。</w:t>
      </w:r>
    </w:p>
    <w:p>
      <w:pPr>
        <w:ind w:left="443"/>
        <w:spacing w:before="108" w:line="222" w:lineRule="auto"/>
        <w:outlineLvl w:val="6"/>
        <w:rPr>
          <w:rFonts w:ascii="SimHei" w:hAnsi="SimHei" w:eastAsia="SimHei" w:cs="SimHei"/>
          <w:sz w:val="24"/>
          <w:szCs w:val="24"/>
        </w:rPr>
      </w:pPr>
      <w:r>
        <w:rPr>
          <w:rFonts w:ascii="SimHei" w:hAnsi="SimHei" w:eastAsia="SimHei" w:cs="SimHei"/>
          <w:sz w:val="24"/>
          <w:szCs w:val="24"/>
          <w:b/>
          <w:bCs/>
          <w:spacing w:val="-14"/>
        </w:rPr>
        <w:t>五、违反《河南省物业管理条例》第八十七条的</w:t>
      </w:r>
      <w:r>
        <w:rPr>
          <w:rFonts w:ascii="SimHei" w:hAnsi="SimHei" w:eastAsia="SimHei" w:cs="SimHei"/>
          <w:sz w:val="24"/>
          <w:szCs w:val="24"/>
          <w:b/>
          <w:bCs/>
          <w:spacing w:val="-15"/>
        </w:rPr>
        <w:t>行政处罚</w:t>
      </w:r>
    </w:p>
    <w:p>
      <w:pPr>
        <w:ind w:firstLine="443"/>
        <w:spacing w:before="110" w:line="309" w:lineRule="auto"/>
        <w:jc w:val="both"/>
        <w:rPr>
          <w:rFonts w:ascii="SimSun" w:hAnsi="SimSun" w:eastAsia="SimSun" w:cs="SimSun"/>
          <w:sz w:val="24"/>
          <w:szCs w:val="24"/>
        </w:rPr>
      </w:pPr>
      <w:r>
        <w:rPr>
          <w:rFonts w:ascii="SimSun" w:hAnsi="SimSun" w:eastAsia="SimSun" w:cs="SimSun"/>
          <w:sz w:val="24"/>
          <w:szCs w:val="24"/>
          <w:b/>
          <w:bCs/>
          <w:spacing w:val="-24"/>
        </w:rPr>
        <w:t>处罚依据：</w:t>
      </w:r>
      <w:r>
        <w:rPr>
          <w:rFonts w:ascii="SimSun" w:hAnsi="SimSun" w:eastAsia="SimSun" w:cs="SimSun"/>
          <w:sz w:val="24"/>
          <w:szCs w:val="24"/>
          <w:spacing w:val="-12"/>
        </w:rPr>
        <w:t xml:space="preserve"> </w:t>
      </w:r>
      <w:r>
        <w:rPr>
          <w:rFonts w:ascii="SimSun" w:hAnsi="SimSun" w:eastAsia="SimSun" w:cs="SimSun"/>
          <w:sz w:val="24"/>
          <w:szCs w:val="24"/>
          <w:spacing w:val="-24"/>
        </w:rPr>
        <w:t>《河南省物业管理条例》第八十七条“违反本条</w:t>
      </w:r>
      <w:r>
        <w:rPr>
          <w:rFonts w:ascii="SimSun" w:hAnsi="SimSun" w:eastAsia="SimSun" w:cs="SimSun"/>
          <w:sz w:val="24"/>
          <w:szCs w:val="24"/>
          <w:spacing w:val="-25"/>
        </w:rPr>
        <w:t>例第五十六条第一款规定，</w:t>
      </w:r>
      <w:r>
        <w:rPr>
          <w:rFonts w:ascii="SimSun" w:hAnsi="SimSun" w:eastAsia="SimSun" w:cs="SimSun"/>
          <w:sz w:val="24"/>
          <w:szCs w:val="24"/>
        </w:rPr>
        <w:t xml:space="preserve"> </w:t>
      </w:r>
      <w:r>
        <w:rPr>
          <w:rFonts w:ascii="SimSun" w:hAnsi="SimSun" w:eastAsia="SimSun" w:cs="SimSun"/>
          <w:sz w:val="24"/>
          <w:szCs w:val="24"/>
          <w:spacing w:val="-11"/>
        </w:rPr>
        <w:t>物业服务企业未按照规定办理移交手续的，由县级以上人民政府物业管理行政主管部门</w:t>
      </w:r>
      <w:r>
        <w:rPr>
          <w:rFonts w:ascii="SimSun" w:hAnsi="SimSun" w:eastAsia="SimSun" w:cs="SimSun"/>
          <w:sz w:val="24"/>
          <w:szCs w:val="24"/>
          <w:spacing w:val="3"/>
        </w:rPr>
        <w:t xml:space="preserve"> </w:t>
      </w:r>
      <w:r>
        <w:rPr>
          <w:rFonts w:ascii="SimSun" w:hAnsi="SimSun" w:eastAsia="SimSun" w:cs="SimSun"/>
          <w:sz w:val="24"/>
          <w:szCs w:val="24"/>
          <w:spacing w:val="-11"/>
        </w:rPr>
        <w:t>责令限期改正；逾期不改正的，处二十万元罚款；物业服务企业未按照约定时间提前撤</w:t>
      </w:r>
    </w:p>
    <w:p>
      <w:pPr>
        <w:spacing w:before="1" w:line="218" w:lineRule="auto"/>
        <w:rPr>
          <w:rFonts w:ascii="SimSun" w:hAnsi="SimSun" w:eastAsia="SimSun" w:cs="SimSun"/>
          <w:sz w:val="24"/>
          <w:szCs w:val="24"/>
        </w:rPr>
      </w:pPr>
      <w:r>
        <w:rPr>
          <w:rFonts w:ascii="SimSun" w:hAnsi="SimSun" w:eastAsia="SimSun" w:cs="SimSun"/>
          <w:sz w:val="24"/>
          <w:szCs w:val="24"/>
          <w:spacing w:val="-10"/>
        </w:rPr>
        <w:t>出物业管理区域的，由县级以上人民政府物业管</w:t>
      </w:r>
      <w:r>
        <w:rPr>
          <w:rFonts w:ascii="SimSun" w:hAnsi="SimSun" w:eastAsia="SimSun" w:cs="SimSun"/>
          <w:sz w:val="24"/>
          <w:szCs w:val="24"/>
          <w:spacing w:val="-11"/>
        </w:rPr>
        <w:t>理行政主管部门责令限期改正；逾期不</w:t>
      </w:r>
    </w:p>
    <w:p>
      <w:pPr>
        <w:sectPr>
          <w:footerReference w:type="default" r:id="rId62"/>
          <w:pgSz w:w="11900" w:h="16820"/>
          <w:pgMar w:top="1429" w:right="1550" w:bottom="1818" w:left="1589" w:header="0" w:footer="1580"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5"/>
        </w:rPr>
        <w:t>改正的，处五万元以上十万元以下罚款。</w:t>
      </w:r>
    </w:p>
    <w:p>
      <w:pPr>
        <w:ind w:firstLine="460"/>
        <w:spacing w:before="115" w:line="322" w:lineRule="auto"/>
        <w:jc w:val="both"/>
        <w:rPr>
          <w:rFonts w:ascii="SimSun" w:hAnsi="SimSun" w:eastAsia="SimSun" w:cs="SimSun"/>
          <w:sz w:val="23"/>
          <w:szCs w:val="23"/>
        </w:rPr>
      </w:pPr>
      <w:r>
        <w:rPr>
          <w:rFonts w:ascii="SimSun" w:hAnsi="SimSun" w:eastAsia="SimSun" w:cs="SimSun"/>
          <w:sz w:val="23"/>
          <w:szCs w:val="23"/>
        </w:rPr>
        <w:t>违反本条例第五十六条第二款规定，原物业服务企业未在规定</w:t>
      </w:r>
      <w:r>
        <w:rPr>
          <w:rFonts w:ascii="SimSun" w:hAnsi="SimSun" w:eastAsia="SimSun" w:cs="SimSun"/>
          <w:sz w:val="23"/>
          <w:szCs w:val="23"/>
          <w:spacing w:val="-1"/>
        </w:rPr>
        <w:t>时间内退出物业管理</w:t>
      </w:r>
      <w:r>
        <w:rPr>
          <w:rFonts w:ascii="SimSun" w:hAnsi="SimSun" w:eastAsia="SimSun" w:cs="SimSun"/>
          <w:sz w:val="23"/>
          <w:szCs w:val="23"/>
        </w:rPr>
        <w:t xml:space="preserve"> </w:t>
      </w:r>
      <w:r>
        <w:rPr>
          <w:rFonts w:ascii="SimSun" w:hAnsi="SimSun" w:eastAsia="SimSun" w:cs="SimSun"/>
          <w:sz w:val="23"/>
          <w:szCs w:val="23"/>
          <w:spacing w:val="-1"/>
        </w:rPr>
        <w:t>区域的，县级以上人民政府物业管理行政主管部门自规定时间届满次日起对其处以每日</w:t>
      </w:r>
    </w:p>
    <w:p>
      <w:pPr>
        <w:spacing w:line="220" w:lineRule="auto"/>
        <w:rPr>
          <w:rFonts w:ascii="SimSun" w:hAnsi="SimSun" w:eastAsia="SimSun" w:cs="SimSun"/>
          <w:sz w:val="23"/>
          <w:szCs w:val="23"/>
        </w:rPr>
      </w:pPr>
      <w:r>
        <w:rPr>
          <w:rFonts w:ascii="SimSun" w:hAnsi="SimSun" w:eastAsia="SimSun" w:cs="SimSun"/>
          <w:sz w:val="23"/>
          <w:szCs w:val="23"/>
          <w:spacing w:val="9"/>
        </w:rPr>
        <w:t>一万元罚款。”</w:t>
      </w:r>
    </w:p>
    <w:p>
      <w:pPr>
        <w:ind w:left="463"/>
        <w:spacing w:before="130"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22" w:line="221" w:lineRule="auto"/>
        <w:outlineLvl w:val="6"/>
        <w:rPr>
          <w:rFonts w:ascii="SimHei" w:hAnsi="SimHei" w:eastAsia="SimHei" w:cs="SimHei"/>
          <w:sz w:val="23"/>
          <w:szCs w:val="23"/>
        </w:rPr>
      </w:pPr>
      <w:r>
        <w:rPr>
          <w:rFonts w:ascii="SimHei" w:hAnsi="SimHei" w:eastAsia="SimHei" w:cs="SimHei"/>
          <w:sz w:val="23"/>
          <w:szCs w:val="23"/>
          <w:b/>
          <w:bCs/>
          <w:spacing w:val="-8"/>
        </w:rPr>
        <w:t>1.物业服务企业未按照约定时间提前撤出物业管理区域的</w:t>
      </w:r>
    </w:p>
    <w:p>
      <w:pPr>
        <w:ind w:left="580"/>
        <w:spacing w:before="119"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(1)轻微违法行为的表现情形：责令限期改正，逾期5日以下改正，未给业主造成</w:t>
      </w:r>
    </w:p>
    <w:p>
      <w:pPr>
        <w:spacing w:before="1" w:line="220" w:lineRule="auto"/>
        <w:rPr>
          <w:rFonts w:ascii="SimSun" w:hAnsi="SimSun" w:eastAsia="SimSun" w:cs="SimSun"/>
          <w:sz w:val="23"/>
          <w:szCs w:val="23"/>
        </w:rPr>
      </w:pPr>
      <w:r>
        <w:rPr>
          <w:rFonts w:ascii="SimSun" w:hAnsi="SimSun" w:eastAsia="SimSun" w:cs="SimSun"/>
          <w:sz w:val="23"/>
          <w:szCs w:val="23"/>
          <w:spacing w:val="-8"/>
        </w:rPr>
        <w:t>损失的。</w:t>
      </w:r>
    </w:p>
    <w:p>
      <w:pPr>
        <w:ind w:left="460"/>
        <w:spacing w:before="124" w:line="220" w:lineRule="auto"/>
        <w:rPr>
          <w:rFonts w:ascii="SimSun" w:hAnsi="SimSun" w:eastAsia="SimSun" w:cs="SimSun"/>
          <w:sz w:val="23"/>
          <w:szCs w:val="23"/>
        </w:rPr>
      </w:pPr>
      <w:r>
        <w:rPr>
          <w:rFonts w:ascii="SimSun" w:hAnsi="SimSun" w:eastAsia="SimSun" w:cs="SimSun"/>
          <w:sz w:val="23"/>
          <w:szCs w:val="23"/>
          <w:spacing w:val="-5"/>
        </w:rPr>
        <w:t>处罚基准：处五万元以上六万元以下罚款。</w:t>
      </w:r>
    </w:p>
    <w:p>
      <w:pPr>
        <w:ind w:left="580"/>
        <w:spacing w:before="125" w:line="401" w:lineRule="exact"/>
        <w:rPr>
          <w:rFonts w:ascii="SimSun" w:hAnsi="SimSun" w:eastAsia="SimSun" w:cs="SimSun"/>
          <w:sz w:val="23"/>
          <w:szCs w:val="23"/>
        </w:rPr>
      </w:pPr>
      <w:r>
        <w:rPr>
          <w:rFonts w:ascii="SimSun" w:hAnsi="SimSun" w:eastAsia="SimSun" w:cs="SimSun"/>
          <w:sz w:val="23"/>
          <w:szCs w:val="23"/>
          <w:spacing w:val="7"/>
          <w:position w:val="12"/>
        </w:rPr>
        <w:t>(2)一般违法行为的表现情形：责令限期改正，逾期5日以上10日以下改正的；</w:t>
      </w:r>
    </w:p>
    <w:p>
      <w:pPr>
        <w:spacing w:line="220" w:lineRule="auto"/>
        <w:rPr>
          <w:rFonts w:ascii="SimSun" w:hAnsi="SimSun" w:eastAsia="SimSun" w:cs="SimSun"/>
          <w:sz w:val="23"/>
          <w:szCs w:val="23"/>
        </w:rPr>
      </w:pPr>
      <w:r>
        <w:rPr>
          <w:rFonts w:ascii="SimSun" w:hAnsi="SimSun" w:eastAsia="SimSun" w:cs="SimSun"/>
          <w:sz w:val="23"/>
          <w:szCs w:val="23"/>
          <w:spacing w:val="-6"/>
        </w:rPr>
        <w:t>给业主造成一定损失的。</w:t>
      </w:r>
    </w:p>
    <w:p>
      <w:pPr>
        <w:ind w:left="460"/>
        <w:spacing w:before="126" w:line="220" w:lineRule="auto"/>
        <w:rPr>
          <w:rFonts w:ascii="SimSun" w:hAnsi="SimSun" w:eastAsia="SimSun" w:cs="SimSun"/>
          <w:sz w:val="23"/>
          <w:szCs w:val="23"/>
        </w:rPr>
      </w:pPr>
      <w:r>
        <w:rPr>
          <w:rFonts w:ascii="SimSun" w:hAnsi="SimSun" w:eastAsia="SimSun" w:cs="SimSun"/>
          <w:sz w:val="23"/>
          <w:szCs w:val="23"/>
          <w:spacing w:val="-5"/>
        </w:rPr>
        <w:t>处罚基准：处六万元以上八万元以下罚款。</w:t>
      </w:r>
    </w:p>
    <w:p>
      <w:pPr>
        <w:ind w:left="580"/>
        <w:spacing w:before="125"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(3)严重违法行为的表现情形：责令限期改正，逾期10日以上改正的；或拒不改</w:t>
      </w:r>
    </w:p>
    <w:p>
      <w:pPr>
        <w:spacing w:before="1" w:line="219" w:lineRule="auto"/>
        <w:rPr>
          <w:rFonts w:ascii="SimSun" w:hAnsi="SimSun" w:eastAsia="SimSun" w:cs="SimSun"/>
          <w:sz w:val="23"/>
          <w:szCs w:val="23"/>
        </w:rPr>
      </w:pPr>
      <w:r>
        <w:rPr>
          <w:rFonts w:ascii="SimSun" w:hAnsi="SimSun" w:eastAsia="SimSun" w:cs="SimSun"/>
          <w:sz w:val="23"/>
          <w:szCs w:val="23"/>
          <w:spacing w:val="-4"/>
        </w:rPr>
        <w:t>正的；或损害业主共同利益，造成严重后果或恶劣影响的。</w:t>
      </w:r>
    </w:p>
    <w:p>
      <w:pPr>
        <w:ind w:left="460"/>
        <w:spacing w:before="137" w:line="220" w:lineRule="auto"/>
        <w:rPr>
          <w:rFonts w:ascii="SimSun" w:hAnsi="SimSun" w:eastAsia="SimSun" w:cs="SimSun"/>
          <w:sz w:val="23"/>
          <w:szCs w:val="23"/>
        </w:rPr>
      </w:pPr>
      <w:r>
        <w:rPr>
          <w:rFonts w:ascii="SimSun" w:hAnsi="SimSun" w:eastAsia="SimSun" w:cs="SimSun"/>
          <w:sz w:val="23"/>
          <w:szCs w:val="23"/>
          <w:spacing w:val="-5"/>
        </w:rPr>
        <w:t>处罚基准：处八万元以上十万元以下罚款。</w:t>
      </w:r>
    </w:p>
    <w:p>
      <w:pPr>
        <w:ind w:left="463"/>
        <w:spacing w:before="121" w:line="222" w:lineRule="auto"/>
        <w:outlineLvl w:val="6"/>
        <w:rPr>
          <w:rFonts w:ascii="SimHei" w:hAnsi="SimHei" w:eastAsia="SimHei" w:cs="SimHei"/>
          <w:sz w:val="23"/>
          <w:szCs w:val="23"/>
        </w:rPr>
      </w:pPr>
      <w:r>
        <w:rPr>
          <w:rFonts w:ascii="SimHei" w:hAnsi="SimHei" w:eastAsia="SimHei" w:cs="SimHei"/>
          <w:sz w:val="23"/>
          <w:szCs w:val="23"/>
          <w:b/>
          <w:bCs/>
          <w:spacing w:val="-5"/>
        </w:rPr>
        <w:t>六、违反《河南省物业管理条例》第八十八条的行政处罚</w:t>
      </w:r>
    </w:p>
    <w:p>
      <w:pPr>
        <w:ind w:firstLine="463"/>
        <w:spacing w:before="115"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9"/>
        </w:rPr>
        <w:t xml:space="preserve"> </w:t>
      </w:r>
      <w:r>
        <w:rPr>
          <w:rFonts w:ascii="SimSun" w:hAnsi="SimSun" w:eastAsia="SimSun" w:cs="SimSun"/>
          <w:sz w:val="23"/>
          <w:szCs w:val="23"/>
          <w:spacing w:val="-11"/>
        </w:rPr>
        <w:t>《河南省物业管理条例》第八十八条“违反本条例第六十条第一款第一项</w:t>
      </w:r>
      <w:r>
        <w:rPr>
          <w:rFonts w:ascii="SimSun" w:hAnsi="SimSun" w:eastAsia="SimSun" w:cs="SimSun"/>
          <w:sz w:val="23"/>
          <w:szCs w:val="23"/>
        </w:rPr>
        <w:t xml:space="preserve"> </w:t>
      </w:r>
      <w:r>
        <w:rPr>
          <w:rFonts w:ascii="SimSun" w:hAnsi="SimSun" w:eastAsia="SimSun" w:cs="SimSun"/>
          <w:sz w:val="23"/>
          <w:szCs w:val="23"/>
        </w:rPr>
        <w:t>规定，损坏房屋承重结构、主体结构的，由县级以上人民政府住</w:t>
      </w:r>
      <w:r>
        <w:rPr>
          <w:rFonts w:ascii="SimSun" w:hAnsi="SimSun" w:eastAsia="SimSun" w:cs="SimSun"/>
          <w:sz w:val="23"/>
          <w:szCs w:val="23"/>
          <w:spacing w:val="-1"/>
        </w:rPr>
        <w:t>房城乡建设行政主管部</w:t>
      </w:r>
    </w:p>
    <w:p>
      <w:pPr>
        <w:spacing w:line="218" w:lineRule="auto"/>
        <w:rPr>
          <w:rFonts w:ascii="SimSun" w:hAnsi="SimSun" w:eastAsia="SimSun" w:cs="SimSun"/>
          <w:sz w:val="23"/>
          <w:szCs w:val="23"/>
        </w:rPr>
      </w:pPr>
      <w:r>
        <w:rPr>
          <w:rFonts w:ascii="SimSun" w:hAnsi="SimSun" w:eastAsia="SimSun" w:cs="SimSun"/>
          <w:sz w:val="23"/>
          <w:szCs w:val="23"/>
          <w:spacing w:val="-3"/>
        </w:rPr>
        <w:t>门责令限期改正，处五万元以上十万元以下罚款；</w:t>
      </w:r>
      <w:r>
        <w:rPr>
          <w:rFonts w:ascii="SimSun" w:hAnsi="SimSun" w:eastAsia="SimSun" w:cs="SimSun"/>
          <w:sz w:val="23"/>
          <w:szCs w:val="23"/>
          <w:spacing w:val="-4"/>
        </w:rPr>
        <w:t>造成他人损失，应当依法赔偿。</w:t>
      </w:r>
    </w:p>
    <w:p>
      <w:pPr>
        <w:ind w:right="16" w:firstLine="460"/>
        <w:spacing w:before="126" w:line="322" w:lineRule="auto"/>
        <w:rPr>
          <w:rFonts w:ascii="SimSun" w:hAnsi="SimSun" w:eastAsia="SimSun" w:cs="SimSun"/>
          <w:sz w:val="23"/>
          <w:szCs w:val="23"/>
        </w:rPr>
      </w:pPr>
      <w:r>
        <w:rPr>
          <w:rFonts w:ascii="SimSun" w:hAnsi="SimSun" w:eastAsia="SimSun" w:cs="SimSun"/>
          <w:sz w:val="23"/>
          <w:szCs w:val="23"/>
          <w:spacing w:val="-2"/>
        </w:rPr>
        <w:t>违反本条例第六十条第一款第二项规定，侵占、损坏共用部位、共用设施设备的，</w:t>
      </w:r>
      <w:r>
        <w:rPr>
          <w:rFonts w:ascii="SimSun" w:hAnsi="SimSun" w:eastAsia="SimSun" w:cs="SimSun"/>
          <w:sz w:val="23"/>
          <w:szCs w:val="23"/>
          <w:spacing w:val="10"/>
        </w:rPr>
        <w:t xml:space="preserve"> </w:t>
      </w:r>
      <w:r>
        <w:rPr>
          <w:rFonts w:ascii="SimSun" w:hAnsi="SimSun" w:eastAsia="SimSun" w:cs="SimSun"/>
          <w:sz w:val="23"/>
          <w:szCs w:val="23"/>
          <w:spacing w:val="-2"/>
        </w:rPr>
        <w:t>由县级以上人民政府物业管理行政主管部门或者其他依法行使监督管理权的部门，责令</w:t>
      </w:r>
      <w:r>
        <w:rPr>
          <w:rFonts w:ascii="SimSun" w:hAnsi="SimSun" w:eastAsia="SimSun" w:cs="SimSun"/>
          <w:sz w:val="23"/>
          <w:szCs w:val="23"/>
          <w:spacing w:val="15"/>
        </w:rPr>
        <w:t xml:space="preserve"> </w:t>
      </w:r>
      <w:r>
        <w:rPr>
          <w:rFonts w:ascii="SimSun" w:hAnsi="SimSun" w:eastAsia="SimSun" w:cs="SimSun"/>
          <w:sz w:val="23"/>
          <w:szCs w:val="23"/>
          <w:spacing w:val="-1"/>
        </w:rPr>
        <w:t>限期改正，恢复原状，并对个人处一千元以上一万元以下罚款，对单位处五万元以上二</w:t>
      </w:r>
    </w:p>
    <w:p>
      <w:pPr>
        <w:spacing w:line="220" w:lineRule="auto"/>
        <w:rPr>
          <w:rFonts w:ascii="SimSun" w:hAnsi="SimSun" w:eastAsia="SimSun" w:cs="SimSun"/>
          <w:sz w:val="23"/>
          <w:szCs w:val="23"/>
        </w:rPr>
      </w:pPr>
      <w:r>
        <w:rPr>
          <w:rFonts w:ascii="SimSun" w:hAnsi="SimSun" w:eastAsia="SimSun" w:cs="SimSun"/>
          <w:sz w:val="23"/>
          <w:szCs w:val="23"/>
          <w:spacing w:val="-6"/>
        </w:rPr>
        <w:t>十万以下罚款。</w:t>
      </w:r>
    </w:p>
    <w:p>
      <w:pPr>
        <w:ind w:firstLine="460"/>
        <w:spacing w:before="125" w:line="321" w:lineRule="auto"/>
        <w:rPr>
          <w:rFonts w:ascii="SimSun" w:hAnsi="SimSun" w:eastAsia="SimSun" w:cs="SimSun"/>
          <w:sz w:val="23"/>
          <w:szCs w:val="23"/>
        </w:rPr>
      </w:pPr>
      <w:r>
        <w:rPr>
          <w:rFonts w:ascii="SimSun" w:hAnsi="SimSun" w:eastAsia="SimSun" w:cs="SimSun"/>
          <w:sz w:val="23"/>
          <w:szCs w:val="23"/>
        </w:rPr>
        <w:t>违反本条例第六十条第一款第四项规定，违法搭建建筑物、构</w:t>
      </w:r>
      <w:r>
        <w:rPr>
          <w:rFonts w:ascii="SimSun" w:hAnsi="SimSun" w:eastAsia="SimSun" w:cs="SimSun"/>
          <w:sz w:val="23"/>
          <w:szCs w:val="23"/>
          <w:spacing w:val="-1"/>
        </w:rPr>
        <w:t>筑物、障碍物的，由</w:t>
      </w:r>
      <w:r>
        <w:rPr>
          <w:rFonts w:ascii="SimSun" w:hAnsi="SimSun" w:eastAsia="SimSun" w:cs="SimSun"/>
          <w:sz w:val="23"/>
          <w:szCs w:val="23"/>
        </w:rPr>
        <w:t xml:space="preserve"> </w:t>
      </w:r>
      <w:r>
        <w:rPr>
          <w:rFonts w:ascii="SimSun" w:hAnsi="SimSun" w:eastAsia="SimSun" w:cs="SimSun"/>
          <w:sz w:val="23"/>
          <w:szCs w:val="23"/>
        </w:rPr>
        <w:t>县级以上人民政府城市管理执法部门责令限期拆除，视情节轻重</w:t>
      </w:r>
      <w:r>
        <w:rPr>
          <w:rFonts w:ascii="SimSun" w:hAnsi="SimSun" w:eastAsia="SimSun" w:cs="SimSun"/>
          <w:sz w:val="23"/>
          <w:szCs w:val="23"/>
          <w:spacing w:val="-1"/>
        </w:rPr>
        <w:t>，可以处二千元以上二</w:t>
      </w:r>
      <w:r>
        <w:rPr>
          <w:rFonts w:ascii="SimSun" w:hAnsi="SimSun" w:eastAsia="SimSun" w:cs="SimSun"/>
          <w:sz w:val="23"/>
          <w:szCs w:val="23"/>
        </w:rPr>
        <w:t xml:space="preserve"> </w:t>
      </w:r>
      <w:r>
        <w:rPr>
          <w:rFonts w:ascii="SimSun" w:hAnsi="SimSun" w:eastAsia="SimSun" w:cs="SimSun"/>
          <w:sz w:val="23"/>
          <w:szCs w:val="23"/>
        </w:rPr>
        <w:t>万元以下罚款；逾期未拆除的，人民政府城市管理执</w:t>
      </w:r>
      <w:r>
        <w:rPr>
          <w:rFonts w:ascii="SimSun" w:hAnsi="SimSun" w:eastAsia="SimSun" w:cs="SimSun"/>
          <w:sz w:val="23"/>
          <w:szCs w:val="23"/>
          <w:spacing w:val="-1"/>
        </w:rPr>
        <w:t>法部门可以申请所在地县级以上人</w:t>
      </w:r>
    </w:p>
    <w:p>
      <w:pPr>
        <w:spacing w:before="1" w:line="218" w:lineRule="auto"/>
        <w:rPr>
          <w:rFonts w:ascii="SimSun" w:hAnsi="SimSun" w:eastAsia="SimSun" w:cs="SimSun"/>
          <w:sz w:val="23"/>
          <w:szCs w:val="23"/>
        </w:rPr>
      </w:pPr>
      <w:r>
        <w:rPr>
          <w:rFonts w:ascii="SimSun" w:hAnsi="SimSun" w:eastAsia="SimSun" w:cs="SimSun"/>
          <w:sz w:val="23"/>
          <w:szCs w:val="23"/>
          <w:spacing w:val="-9"/>
        </w:rPr>
        <w:t>民政府组织强制拆除。</w:t>
      </w:r>
    </w:p>
    <w:p>
      <w:pPr>
        <w:ind w:left="460"/>
        <w:spacing w:before="127" w:line="401" w:lineRule="exact"/>
        <w:rPr>
          <w:rFonts w:ascii="SimSun" w:hAnsi="SimSun" w:eastAsia="SimSun" w:cs="SimSun"/>
          <w:sz w:val="23"/>
          <w:szCs w:val="23"/>
        </w:rPr>
      </w:pPr>
      <w:r>
        <w:rPr>
          <w:rFonts w:ascii="SimSun" w:hAnsi="SimSun" w:eastAsia="SimSun" w:cs="SimSun"/>
          <w:sz w:val="23"/>
          <w:szCs w:val="23"/>
          <w:position w:val="12"/>
        </w:rPr>
        <w:t>违反本条例第六十条第一款其他禁止行为规定的，由依法行使</w:t>
      </w:r>
      <w:r>
        <w:rPr>
          <w:rFonts w:ascii="SimSun" w:hAnsi="SimSun" w:eastAsia="SimSun" w:cs="SimSun"/>
          <w:sz w:val="23"/>
          <w:szCs w:val="23"/>
          <w:spacing w:val="-1"/>
          <w:position w:val="12"/>
        </w:rPr>
        <w:t>监督管理权的部门依</w:t>
      </w:r>
    </w:p>
    <w:p>
      <w:pPr>
        <w:spacing w:line="219" w:lineRule="auto"/>
        <w:rPr>
          <w:rFonts w:ascii="SimSun" w:hAnsi="SimSun" w:eastAsia="SimSun" w:cs="SimSun"/>
          <w:sz w:val="23"/>
          <w:szCs w:val="23"/>
        </w:rPr>
      </w:pPr>
      <w:r>
        <w:rPr>
          <w:rFonts w:ascii="SimSun" w:hAnsi="SimSun" w:eastAsia="SimSun" w:cs="SimSun"/>
          <w:sz w:val="23"/>
          <w:szCs w:val="23"/>
        </w:rPr>
        <w:t>照相关法律法规给予行政处罚。”</w:t>
      </w:r>
    </w:p>
    <w:p>
      <w:pPr>
        <w:ind w:left="46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12" w:line="220" w:lineRule="auto"/>
        <w:outlineLvl w:val="6"/>
        <w:rPr>
          <w:rFonts w:ascii="SimHei" w:hAnsi="SimHei" w:eastAsia="SimHei" w:cs="SimHei"/>
          <w:sz w:val="23"/>
          <w:szCs w:val="23"/>
        </w:rPr>
      </w:pPr>
      <w:r>
        <w:rPr>
          <w:rFonts w:ascii="SimHei" w:hAnsi="SimHei" w:eastAsia="SimHei" w:cs="SimHei"/>
          <w:sz w:val="23"/>
          <w:szCs w:val="23"/>
          <w:b/>
          <w:bCs/>
          <w:spacing w:val="-12"/>
        </w:rPr>
        <w:t>1.损坏房屋承重结构、主体结构的</w:t>
      </w:r>
    </w:p>
    <w:p>
      <w:pPr>
        <w:sectPr>
          <w:footerReference w:type="default" r:id="rId63"/>
          <w:pgSz w:w="11900" w:h="16820"/>
          <w:pgMar w:top="1429" w:right="1578" w:bottom="1840" w:left="1589" w:header="0" w:footer="1571" w:gutter="0"/>
        </w:sectPr>
        <w:rPr/>
      </w:pPr>
    </w:p>
    <w:p>
      <w:pPr>
        <w:spacing w:line="337" w:lineRule="auto"/>
        <w:rPr>
          <w:rFonts w:ascii="Arial"/>
          <w:sz w:val="21"/>
        </w:rPr>
      </w:pPr>
      <w:r/>
    </w:p>
    <w:p>
      <w:pPr>
        <w:spacing w:line="338" w:lineRule="auto"/>
        <w:rPr>
          <w:rFonts w:ascii="Arial"/>
          <w:sz w:val="21"/>
        </w:rPr>
      </w:pPr>
      <w:r/>
    </w:p>
    <w:p>
      <w:pPr>
        <w:ind w:left="460" w:right="449" w:firstLine="119"/>
        <w:spacing w:before="78" w:line="265" w:lineRule="auto"/>
        <w:rPr>
          <w:rFonts w:ascii="SimSun" w:hAnsi="SimSun" w:eastAsia="SimSun" w:cs="SimSun"/>
          <w:sz w:val="24"/>
          <w:szCs w:val="24"/>
        </w:rPr>
      </w:pPr>
      <w:r>
        <w:rPr>
          <w:rFonts w:ascii="SimSun" w:hAnsi="SimSun" w:eastAsia="SimSun" w:cs="SimSun"/>
          <w:sz w:val="24"/>
          <w:szCs w:val="24"/>
          <w:spacing w:val="-9"/>
        </w:rPr>
        <w:t>(1)轻微违法行为的表现情形：经责令改正</w:t>
      </w:r>
      <w:r>
        <w:rPr>
          <w:rFonts w:ascii="SimSun" w:hAnsi="SimSun" w:eastAsia="SimSun" w:cs="SimSun"/>
          <w:sz w:val="24"/>
          <w:szCs w:val="24"/>
          <w:spacing w:val="-10"/>
        </w:rPr>
        <w:t>后立即改正，未造成危害后果的。</w:t>
      </w:r>
      <w:r>
        <w:rPr>
          <w:rFonts w:ascii="SimSun" w:hAnsi="SimSun" w:eastAsia="SimSun" w:cs="SimSun"/>
          <w:sz w:val="24"/>
          <w:szCs w:val="24"/>
        </w:rPr>
        <w:t xml:space="preserve"> </w:t>
      </w:r>
      <w:r>
        <w:rPr>
          <w:rFonts w:ascii="SimSun" w:hAnsi="SimSun" w:eastAsia="SimSun" w:cs="SimSun"/>
          <w:sz w:val="24"/>
          <w:szCs w:val="24"/>
          <w:spacing w:val="-13"/>
        </w:rPr>
        <w:t>处罚基准：处五万元以上六万元以下罚款。</w:t>
      </w:r>
    </w:p>
    <w:p>
      <w:pPr>
        <w:ind w:left="580"/>
        <w:spacing w:before="112" w:line="401" w:lineRule="exact"/>
        <w:rPr>
          <w:rFonts w:ascii="SimSun" w:hAnsi="SimSun" w:eastAsia="SimSun" w:cs="SimSun"/>
          <w:sz w:val="24"/>
          <w:szCs w:val="24"/>
        </w:rPr>
      </w:pPr>
      <w:r>
        <w:rPr>
          <w:rFonts w:ascii="SimSun" w:hAnsi="SimSun" w:eastAsia="SimSun" w:cs="SimSun"/>
          <w:sz w:val="24"/>
          <w:szCs w:val="24"/>
          <w:spacing w:val="-7"/>
          <w:position w:val="12"/>
        </w:rPr>
        <w:t>(2)一般违法行为的表现情形：责令限期改正，逾期5日以下改正的；或造成一般</w:t>
      </w:r>
    </w:p>
    <w:p>
      <w:pPr>
        <w:spacing w:line="220" w:lineRule="auto"/>
        <w:rPr>
          <w:rFonts w:ascii="SimSun" w:hAnsi="SimSun" w:eastAsia="SimSun" w:cs="SimSun"/>
          <w:sz w:val="24"/>
          <w:szCs w:val="24"/>
        </w:rPr>
      </w:pPr>
      <w:r>
        <w:rPr>
          <w:rFonts w:ascii="SimSun" w:hAnsi="SimSun" w:eastAsia="SimSun" w:cs="SimSun"/>
          <w:sz w:val="24"/>
          <w:szCs w:val="24"/>
          <w:spacing w:val="-16"/>
        </w:rPr>
        <w:t>危害后果的。</w:t>
      </w:r>
    </w:p>
    <w:p>
      <w:pPr>
        <w:ind w:left="460"/>
        <w:spacing w:before="113" w:line="220" w:lineRule="auto"/>
        <w:rPr>
          <w:rFonts w:ascii="SimSun" w:hAnsi="SimSun" w:eastAsia="SimSun" w:cs="SimSun"/>
          <w:sz w:val="24"/>
          <w:szCs w:val="24"/>
        </w:rPr>
      </w:pPr>
      <w:r>
        <w:rPr>
          <w:rFonts w:ascii="SimSun" w:hAnsi="SimSun" w:eastAsia="SimSun" w:cs="SimSun"/>
          <w:sz w:val="24"/>
          <w:szCs w:val="24"/>
          <w:spacing w:val="-13"/>
        </w:rPr>
        <w:t>处罚基准：处六万元以上八万元以下罚款。</w:t>
      </w:r>
    </w:p>
    <w:p>
      <w:pPr>
        <w:ind w:right="36" w:firstLine="580"/>
        <w:spacing w:before="112" w:line="261" w:lineRule="auto"/>
        <w:rPr>
          <w:rFonts w:ascii="SimSun" w:hAnsi="SimSun" w:eastAsia="SimSun" w:cs="SimSun"/>
          <w:sz w:val="24"/>
          <w:szCs w:val="24"/>
        </w:rPr>
      </w:pPr>
      <w:r>
        <w:rPr>
          <w:rFonts w:ascii="SimSun" w:hAnsi="SimSun" w:eastAsia="SimSun" w:cs="SimSun"/>
          <w:sz w:val="24"/>
          <w:szCs w:val="24"/>
          <w:spacing w:val="-8"/>
        </w:rPr>
        <w:t>(3)严重违法行为的表现情形：责令限期改正，逾期5日以上改正的；或拒不改正</w:t>
      </w:r>
      <w:r>
        <w:rPr>
          <w:rFonts w:ascii="SimSun" w:hAnsi="SimSun" w:eastAsia="SimSun" w:cs="SimSun"/>
          <w:sz w:val="24"/>
          <w:szCs w:val="24"/>
          <w:spacing w:val="18"/>
        </w:rPr>
        <w:t xml:space="preserve"> </w:t>
      </w:r>
      <w:r>
        <w:rPr>
          <w:rFonts w:ascii="SimSun" w:hAnsi="SimSun" w:eastAsia="SimSun" w:cs="SimSun"/>
          <w:sz w:val="24"/>
          <w:szCs w:val="24"/>
          <w:spacing w:val="-16"/>
        </w:rPr>
        <w:t>的；或造成严重危害后果的。</w:t>
      </w:r>
    </w:p>
    <w:p>
      <w:pPr>
        <w:ind w:left="460"/>
        <w:spacing w:before="124" w:line="220" w:lineRule="auto"/>
        <w:rPr>
          <w:rFonts w:ascii="SimSun" w:hAnsi="SimSun" w:eastAsia="SimSun" w:cs="SimSun"/>
          <w:sz w:val="24"/>
          <w:szCs w:val="24"/>
        </w:rPr>
      </w:pPr>
      <w:r>
        <w:rPr>
          <w:rFonts w:ascii="SimSun" w:hAnsi="SimSun" w:eastAsia="SimSun" w:cs="SimSun"/>
          <w:sz w:val="24"/>
          <w:szCs w:val="24"/>
          <w:spacing w:val="-13"/>
        </w:rPr>
        <w:t>处罚基准：处八万元以上十万元以下罚款。</w:t>
      </w:r>
    </w:p>
    <w:p>
      <w:pPr>
        <w:ind w:left="463"/>
        <w:spacing w:before="108" w:line="222" w:lineRule="auto"/>
        <w:outlineLvl w:val="6"/>
        <w:rPr>
          <w:rFonts w:ascii="SimHei" w:hAnsi="SimHei" w:eastAsia="SimHei" w:cs="SimHei"/>
          <w:sz w:val="24"/>
          <w:szCs w:val="24"/>
        </w:rPr>
      </w:pPr>
      <w:r>
        <w:rPr>
          <w:rFonts w:ascii="SimHei" w:hAnsi="SimHei" w:eastAsia="SimHei" w:cs="SimHei"/>
          <w:sz w:val="24"/>
          <w:szCs w:val="24"/>
          <w:b/>
          <w:bCs/>
          <w:spacing w:val="-17"/>
        </w:rPr>
        <w:t>2.侵占、损坏共用部位、共用设施设备的</w:t>
      </w:r>
    </w:p>
    <w:p>
      <w:pPr>
        <w:ind w:right="32" w:firstLine="580"/>
        <w:spacing w:before="114" w:line="261" w:lineRule="auto"/>
        <w:rPr>
          <w:rFonts w:ascii="SimSun" w:hAnsi="SimSun" w:eastAsia="SimSun" w:cs="SimSun"/>
          <w:sz w:val="24"/>
          <w:szCs w:val="24"/>
        </w:rPr>
      </w:pPr>
      <w:r>
        <w:rPr>
          <w:rFonts w:ascii="SimSun" w:hAnsi="SimSun" w:eastAsia="SimSun" w:cs="SimSun"/>
          <w:sz w:val="24"/>
          <w:szCs w:val="24"/>
          <w:spacing w:val="-11"/>
        </w:rPr>
        <w:t>(1)轻微违法行为的表现情形：经责令改正后立即改正，恢复原状，未造成危害后</w:t>
      </w:r>
      <w:r>
        <w:rPr>
          <w:rFonts w:ascii="SimSun" w:hAnsi="SimSun" w:eastAsia="SimSun" w:cs="SimSun"/>
          <w:sz w:val="24"/>
          <w:szCs w:val="24"/>
          <w:spacing w:val="13"/>
        </w:rPr>
        <w:t xml:space="preserve"> </w:t>
      </w:r>
      <w:r>
        <w:rPr>
          <w:rFonts w:ascii="SimSun" w:hAnsi="SimSun" w:eastAsia="SimSun" w:cs="SimSun"/>
          <w:sz w:val="24"/>
          <w:szCs w:val="24"/>
          <w:spacing w:val="-18"/>
        </w:rPr>
        <w:t>果的。</w:t>
      </w:r>
    </w:p>
    <w:p>
      <w:pPr>
        <w:ind w:left="460"/>
        <w:spacing w:before="123" w:line="402" w:lineRule="exact"/>
        <w:rPr>
          <w:rFonts w:ascii="SimSun" w:hAnsi="SimSun" w:eastAsia="SimSun" w:cs="SimSun"/>
          <w:sz w:val="24"/>
          <w:szCs w:val="24"/>
        </w:rPr>
      </w:pPr>
      <w:r>
        <w:rPr>
          <w:rFonts w:ascii="SimSun" w:hAnsi="SimSun" w:eastAsia="SimSun" w:cs="SimSun"/>
          <w:sz w:val="24"/>
          <w:szCs w:val="24"/>
          <w:spacing w:val="-10"/>
          <w:position w:val="11"/>
        </w:rPr>
        <w:t>处罚基准：对个人处一千元以上四千元以下罚款，对单</w:t>
      </w:r>
      <w:r>
        <w:rPr>
          <w:rFonts w:ascii="SimSun" w:hAnsi="SimSun" w:eastAsia="SimSun" w:cs="SimSun"/>
          <w:sz w:val="24"/>
          <w:szCs w:val="24"/>
          <w:spacing w:val="-11"/>
          <w:position w:val="11"/>
        </w:rPr>
        <w:t>位处五万元以上十万以下罚</w:t>
      </w:r>
    </w:p>
    <w:p>
      <w:pPr>
        <w:spacing w:before="1" w:line="220" w:lineRule="auto"/>
        <w:rPr>
          <w:rFonts w:ascii="SimSun" w:hAnsi="SimSun" w:eastAsia="SimSun" w:cs="SimSun"/>
          <w:sz w:val="24"/>
          <w:szCs w:val="24"/>
        </w:rPr>
      </w:pPr>
      <w:r>
        <w:rPr>
          <w:rFonts w:ascii="SimSun" w:hAnsi="SimSun" w:eastAsia="SimSun" w:cs="SimSun"/>
          <w:sz w:val="24"/>
          <w:szCs w:val="24"/>
          <w:spacing w:val="-12"/>
        </w:rPr>
        <w:t>款。</w:t>
      </w:r>
    </w:p>
    <w:p>
      <w:pPr>
        <w:ind w:left="580"/>
        <w:spacing w:before="111" w:line="401" w:lineRule="exact"/>
        <w:rPr>
          <w:rFonts w:ascii="SimSun" w:hAnsi="SimSun" w:eastAsia="SimSun" w:cs="SimSun"/>
          <w:sz w:val="24"/>
          <w:szCs w:val="24"/>
        </w:rPr>
      </w:pPr>
      <w:r>
        <w:rPr>
          <w:rFonts w:ascii="SimSun" w:hAnsi="SimSun" w:eastAsia="SimSun" w:cs="SimSun"/>
          <w:sz w:val="24"/>
          <w:szCs w:val="24"/>
          <w:spacing w:val="-7"/>
          <w:position w:val="12"/>
        </w:rPr>
        <w:t>(2)一般违法行为的表现情形：责令限期改正，恢复原状，逾期5日以下改正的；</w:t>
      </w:r>
    </w:p>
    <w:p>
      <w:pPr>
        <w:spacing w:line="220" w:lineRule="auto"/>
        <w:rPr>
          <w:rFonts w:ascii="SimSun" w:hAnsi="SimSun" w:eastAsia="SimSun" w:cs="SimSun"/>
          <w:sz w:val="24"/>
          <w:szCs w:val="24"/>
        </w:rPr>
      </w:pPr>
      <w:r>
        <w:rPr>
          <w:rFonts w:ascii="SimSun" w:hAnsi="SimSun" w:eastAsia="SimSun" w:cs="SimSun"/>
          <w:sz w:val="24"/>
          <w:szCs w:val="24"/>
          <w:spacing w:val="-15"/>
        </w:rPr>
        <w:t>或造成一般危害后果的。</w:t>
      </w:r>
    </w:p>
    <w:p>
      <w:pPr>
        <w:ind w:left="460"/>
        <w:spacing w:before="113" w:line="402" w:lineRule="exact"/>
        <w:rPr>
          <w:rFonts w:ascii="SimSun" w:hAnsi="SimSun" w:eastAsia="SimSun" w:cs="SimSun"/>
          <w:sz w:val="24"/>
          <w:szCs w:val="24"/>
        </w:rPr>
      </w:pPr>
      <w:r>
        <w:rPr>
          <w:rFonts w:ascii="SimSun" w:hAnsi="SimSun" w:eastAsia="SimSun" w:cs="SimSun"/>
          <w:sz w:val="24"/>
          <w:szCs w:val="24"/>
          <w:spacing w:val="-11"/>
          <w:position w:val="12"/>
        </w:rPr>
        <w:t>处罚基准：对个人处四千元以上七千元以下罚款，对单位处十万元以上十五万以下</w:t>
      </w:r>
    </w:p>
    <w:p>
      <w:pPr>
        <w:spacing w:before="1" w:line="220" w:lineRule="auto"/>
        <w:rPr>
          <w:rFonts w:ascii="SimSun" w:hAnsi="SimSun" w:eastAsia="SimSun" w:cs="SimSun"/>
          <w:sz w:val="24"/>
          <w:szCs w:val="24"/>
        </w:rPr>
      </w:pPr>
      <w:r>
        <w:rPr>
          <w:rFonts w:ascii="SimSun" w:hAnsi="SimSun" w:eastAsia="SimSun" w:cs="SimSun"/>
          <w:sz w:val="24"/>
          <w:szCs w:val="24"/>
          <w:spacing w:val="-18"/>
        </w:rPr>
        <w:t>罚款。</w:t>
      </w:r>
    </w:p>
    <w:p>
      <w:pPr>
        <w:ind w:left="580"/>
        <w:spacing w:before="111" w:line="400" w:lineRule="exact"/>
        <w:rPr>
          <w:rFonts w:ascii="SimSun" w:hAnsi="SimSun" w:eastAsia="SimSun" w:cs="SimSun"/>
          <w:sz w:val="24"/>
          <w:szCs w:val="24"/>
        </w:rPr>
      </w:pPr>
      <w:r>
        <w:rPr>
          <w:rFonts w:ascii="SimSun" w:hAnsi="SimSun" w:eastAsia="SimSun" w:cs="SimSun"/>
          <w:sz w:val="24"/>
          <w:szCs w:val="24"/>
          <w:spacing w:val="-7"/>
          <w:position w:val="11"/>
        </w:rPr>
        <w:t>(3)严重违法行为的表现情形：责令限期改正，恢复原状，逾期5日以上改正的；</w:t>
      </w:r>
    </w:p>
    <w:p>
      <w:pPr>
        <w:spacing w:before="1" w:line="219" w:lineRule="auto"/>
        <w:rPr>
          <w:rFonts w:ascii="SimSun" w:hAnsi="SimSun" w:eastAsia="SimSun" w:cs="SimSun"/>
          <w:sz w:val="24"/>
          <w:szCs w:val="24"/>
        </w:rPr>
      </w:pPr>
      <w:r>
        <w:rPr>
          <w:rFonts w:ascii="SimSun" w:hAnsi="SimSun" w:eastAsia="SimSun" w:cs="SimSun"/>
          <w:sz w:val="24"/>
          <w:szCs w:val="24"/>
          <w:spacing w:val="-13"/>
        </w:rPr>
        <w:t>或拒不改正的；或不能恢复原状的；或造成严重危害后果的。</w:t>
      </w:r>
    </w:p>
    <w:p>
      <w:pPr>
        <w:ind w:left="460"/>
        <w:spacing w:before="115" w:line="402" w:lineRule="exact"/>
        <w:rPr>
          <w:rFonts w:ascii="SimSun" w:hAnsi="SimSun" w:eastAsia="SimSun" w:cs="SimSun"/>
          <w:sz w:val="24"/>
          <w:szCs w:val="24"/>
        </w:rPr>
      </w:pPr>
      <w:r>
        <w:rPr>
          <w:rFonts w:ascii="SimSun" w:hAnsi="SimSun" w:eastAsia="SimSun" w:cs="SimSun"/>
          <w:sz w:val="24"/>
          <w:szCs w:val="24"/>
          <w:spacing w:val="-11"/>
          <w:position w:val="11"/>
        </w:rPr>
        <w:t>处罚基准：对个人处七千元以上一万元以下罚款，对单位处十五万元以上二十万以</w:t>
      </w:r>
    </w:p>
    <w:p>
      <w:pPr>
        <w:spacing w:before="1" w:line="220" w:lineRule="auto"/>
        <w:rPr>
          <w:rFonts w:ascii="SimSun" w:hAnsi="SimSun" w:eastAsia="SimSun" w:cs="SimSun"/>
          <w:sz w:val="24"/>
          <w:szCs w:val="24"/>
        </w:rPr>
      </w:pPr>
      <w:r>
        <w:rPr>
          <w:rFonts w:ascii="SimSun" w:hAnsi="SimSun" w:eastAsia="SimSun" w:cs="SimSun"/>
          <w:sz w:val="24"/>
          <w:szCs w:val="24"/>
          <w:spacing w:val="-15"/>
        </w:rPr>
        <w:t>下罚款。</w:t>
      </w:r>
    </w:p>
    <w:p>
      <w:pPr>
        <w:ind w:left="463"/>
        <w:spacing w:before="106" w:line="222" w:lineRule="auto"/>
        <w:outlineLvl w:val="6"/>
        <w:rPr>
          <w:rFonts w:ascii="SimHei" w:hAnsi="SimHei" w:eastAsia="SimHei" w:cs="SimHei"/>
          <w:sz w:val="24"/>
          <w:szCs w:val="24"/>
        </w:rPr>
      </w:pPr>
      <w:r>
        <w:rPr>
          <w:rFonts w:ascii="SimHei" w:hAnsi="SimHei" w:eastAsia="SimHei" w:cs="SimHei"/>
          <w:sz w:val="24"/>
          <w:szCs w:val="24"/>
          <w:b/>
          <w:bCs/>
          <w:spacing w:val="-18"/>
        </w:rPr>
        <w:t>3.违法搭建建筑物、构筑物、障碍物的</w:t>
      </w:r>
    </w:p>
    <w:p>
      <w:pPr>
        <w:ind w:left="460" w:right="209" w:firstLine="119"/>
        <w:spacing w:before="116" w:line="265" w:lineRule="auto"/>
        <w:rPr>
          <w:rFonts w:ascii="SimSun" w:hAnsi="SimSun" w:eastAsia="SimSun" w:cs="SimSun"/>
          <w:sz w:val="24"/>
          <w:szCs w:val="24"/>
        </w:rPr>
      </w:pPr>
      <w:r>
        <w:rPr>
          <w:rFonts w:ascii="SimSun" w:hAnsi="SimSun" w:eastAsia="SimSun" w:cs="SimSun"/>
          <w:sz w:val="24"/>
          <w:szCs w:val="24"/>
          <w:spacing w:val="-9"/>
        </w:rPr>
        <w:t>(1)轻微违法行为的表现情形：责令限期拆除后立即拆除，未造成</w:t>
      </w:r>
      <w:r>
        <w:rPr>
          <w:rFonts w:ascii="SimSun" w:hAnsi="SimSun" w:eastAsia="SimSun" w:cs="SimSun"/>
          <w:sz w:val="24"/>
          <w:szCs w:val="24"/>
          <w:spacing w:val="-10"/>
        </w:rPr>
        <w:t>危害后果的。</w:t>
      </w:r>
      <w:r>
        <w:rPr>
          <w:rFonts w:ascii="SimSun" w:hAnsi="SimSun" w:eastAsia="SimSun" w:cs="SimSun"/>
          <w:sz w:val="24"/>
          <w:szCs w:val="24"/>
        </w:rPr>
        <w:t xml:space="preserve"> </w:t>
      </w:r>
      <w:r>
        <w:rPr>
          <w:rFonts w:ascii="SimSun" w:hAnsi="SimSun" w:eastAsia="SimSun" w:cs="SimSun"/>
          <w:sz w:val="24"/>
          <w:szCs w:val="24"/>
          <w:spacing w:val="-15"/>
        </w:rPr>
        <w:t>处罚基准：不予罚款。</w:t>
      </w:r>
    </w:p>
    <w:p>
      <w:pPr>
        <w:ind w:left="580"/>
        <w:spacing w:before="110" w:line="402" w:lineRule="exact"/>
        <w:rPr>
          <w:rFonts w:ascii="SimSun" w:hAnsi="SimSun" w:eastAsia="SimSun" w:cs="SimSun"/>
          <w:sz w:val="24"/>
          <w:szCs w:val="24"/>
        </w:rPr>
      </w:pPr>
      <w:r>
        <w:rPr>
          <w:rFonts w:ascii="SimSun" w:hAnsi="SimSun" w:eastAsia="SimSun" w:cs="SimSun"/>
          <w:sz w:val="24"/>
          <w:szCs w:val="24"/>
          <w:spacing w:val="-7"/>
          <w:position w:val="12"/>
        </w:rPr>
        <w:t>(2)一般违法行为的表现情形：责令限期拆除，逾期5日以下拆除的；或造成一般</w:t>
      </w:r>
    </w:p>
    <w:p>
      <w:pPr>
        <w:spacing w:line="220" w:lineRule="auto"/>
        <w:rPr>
          <w:rFonts w:ascii="SimSun" w:hAnsi="SimSun" w:eastAsia="SimSun" w:cs="SimSun"/>
          <w:sz w:val="24"/>
          <w:szCs w:val="24"/>
        </w:rPr>
      </w:pPr>
      <w:r>
        <w:rPr>
          <w:rFonts w:ascii="SimSun" w:hAnsi="SimSun" w:eastAsia="SimSun" w:cs="SimSun"/>
          <w:sz w:val="24"/>
          <w:szCs w:val="24"/>
          <w:spacing w:val="-16"/>
        </w:rPr>
        <w:t>危害后果的。</w:t>
      </w:r>
    </w:p>
    <w:p>
      <w:pPr>
        <w:ind w:left="460"/>
        <w:spacing w:before="114" w:line="220" w:lineRule="auto"/>
        <w:rPr>
          <w:rFonts w:ascii="SimSun" w:hAnsi="SimSun" w:eastAsia="SimSun" w:cs="SimSun"/>
          <w:sz w:val="24"/>
          <w:szCs w:val="24"/>
        </w:rPr>
      </w:pPr>
      <w:r>
        <w:rPr>
          <w:rFonts w:ascii="SimSun" w:hAnsi="SimSun" w:eastAsia="SimSun" w:cs="SimSun"/>
          <w:sz w:val="24"/>
          <w:szCs w:val="24"/>
          <w:spacing w:val="-13"/>
        </w:rPr>
        <w:t>处罚基准：处二千元以上一万元以下罚款。</w:t>
      </w:r>
    </w:p>
    <w:p>
      <w:pPr>
        <w:ind w:right="38" w:firstLine="580"/>
        <w:spacing w:before="112" w:line="261" w:lineRule="auto"/>
        <w:rPr>
          <w:rFonts w:ascii="SimSun" w:hAnsi="SimSun" w:eastAsia="SimSun" w:cs="SimSun"/>
          <w:sz w:val="24"/>
          <w:szCs w:val="24"/>
        </w:rPr>
      </w:pPr>
      <w:r>
        <w:rPr>
          <w:rFonts w:ascii="SimSun" w:hAnsi="SimSun" w:eastAsia="SimSun" w:cs="SimSun"/>
          <w:sz w:val="24"/>
          <w:szCs w:val="24"/>
          <w:spacing w:val="-8"/>
        </w:rPr>
        <w:t>(3)严重违法行为的表现情形：责令限期改正，逾期5日以上拆除的；或拒不拆除</w:t>
      </w:r>
      <w:r>
        <w:rPr>
          <w:rFonts w:ascii="SimSun" w:hAnsi="SimSun" w:eastAsia="SimSun" w:cs="SimSun"/>
          <w:sz w:val="24"/>
          <w:szCs w:val="24"/>
          <w:spacing w:val="16"/>
        </w:rPr>
        <w:t xml:space="preserve"> </w:t>
      </w:r>
      <w:r>
        <w:rPr>
          <w:rFonts w:ascii="SimSun" w:hAnsi="SimSun" w:eastAsia="SimSun" w:cs="SimSun"/>
          <w:sz w:val="24"/>
          <w:szCs w:val="24"/>
          <w:spacing w:val="-16"/>
        </w:rPr>
        <w:t>的；或造成严重危害后果的。</w:t>
      </w:r>
    </w:p>
    <w:p>
      <w:pPr>
        <w:ind w:left="460"/>
        <w:spacing w:before="121" w:line="221" w:lineRule="auto"/>
        <w:rPr>
          <w:rFonts w:ascii="SimHei" w:hAnsi="SimHei" w:eastAsia="SimHei" w:cs="SimHei"/>
          <w:sz w:val="24"/>
          <w:szCs w:val="24"/>
        </w:rPr>
      </w:pPr>
      <w:r>
        <w:rPr>
          <w:rFonts w:ascii="SimHei" w:hAnsi="SimHei" w:eastAsia="SimHei" w:cs="SimHei"/>
          <w:sz w:val="24"/>
          <w:szCs w:val="24"/>
          <w:spacing w:val="-13"/>
        </w:rPr>
        <w:t>处罚基准：处一万元以上二万元以下罚款。</w:t>
      </w:r>
    </w:p>
    <w:p>
      <w:pPr>
        <w:ind w:left="463"/>
        <w:spacing w:before="109" w:line="222" w:lineRule="auto"/>
        <w:outlineLvl w:val="6"/>
        <w:rPr>
          <w:rFonts w:ascii="SimHei" w:hAnsi="SimHei" w:eastAsia="SimHei" w:cs="SimHei"/>
          <w:sz w:val="24"/>
          <w:szCs w:val="24"/>
        </w:rPr>
      </w:pPr>
      <w:r>
        <w:rPr>
          <w:rFonts w:ascii="SimHei" w:hAnsi="SimHei" w:eastAsia="SimHei" w:cs="SimHei"/>
          <w:sz w:val="24"/>
          <w:szCs w:val="24"/>
          <w:b/>
          <w:bCs/>
          <w:spacing w:val="-15"/>
        </w:rPr>
        <w:t>七、违反《河南省物业管理条例》第八十九条的行政处罚</w:t>
      </w:r>
    </w:p>
    <w:p>
      <w:pPr>
        <w:sectPr>
          <w:footerReference w:type="default" r:id="rId64"/>
          <w:pgSz w:w="11900" w:h="16820"/>
          <w:pgMar w:top="1429" w:right="1580" w:bottom="1818" w:left="1579" w:header="0" w:footer="1580" w:gutter="0"/>
        </w:sectPr>
        <w:rPr/>
      </w:pPr>
    </w:p>
    <w:p>
      <w:pPr>
        <w:spacing w:line="337" w:lineRule="auto"/>
        <w:rPr>
          <w:rFonts w:ascii="Arial"/>
          <w:sz w:val="21"/>
        </w:rPr>
      </w:pPr>
      <w:r/>
    </w:p>
    <w:p>
      <w:pPr>
        <w:spacing w:line="338" w:lineRule="auto"/>
        <w:rPr>
          <w:rFonts w:ascii="Arial"/>
          <w:sz w:val="21"/>
        </w:rPr>
      </w:pPr>
      <w:r/>
    </w:p>
    <w:p>
      <w:pPr>
        <w:ind w:right="139" w:firstLine="453"/>
        <w:spacing w:before="75" w:line="323" w:lineRule="auto"/>
        <w:rPr>
          <w:rFonts w:ascii="SimSun" w:hAnsi="SimSun" w:eastAsia="SimSun" w:cs="SimSun"/>
          <w:sz w:val="23"/>
          <w:szCs w:val="23"/>
        </w:rPr>
      </w:pPr>
      <w:r>
        <w:rPr>
          <w:rFonts w:ascii="SimSun" w:hAnsi="SimSun" w:eastAsia="SimSun" w:cs="SimSun"/>
          <w:sz w:val="23"/>
          <w:szCs w:val="23"/>
          <w:b/>
          <w:bCs/>
          <w:spacing w:val="-14"/>
        </w:rPr>
        <w:t>处罚依据：</w:t>
      </w:r>
      <w:r>
        <w:rPr>
          <w:rFonts w:ascii="SimSun" w:hAnsi="SimSun" w:eastAsia="SimSun" w:cs="SimSun"/>
          <w:sz w:val="23"/>
          <w:szCs w:val="23"/>
          <w:spacing w:val="6"/>
        </w:rPr>
        <w:t xml:space="preserve"> </w:t>
      </w:r>
      <w:r>
        <w:rPr>
          <w:rFonts w:ascii="SimSun" w:hAnsi="SimSun" w:eastAsia="SimSun" w:cs="SimSun"/>
          <w:sz w:val="23"/>
          <w:szCs w:val="23"/>
          <w:spacing w:val="-14"/>
        </w:rPr>
        <w:t>《河南省物业管理条例》第八十九条“违反本条例</w:t>
      </w:r>
      <w:r>
        <w:rPr>
          <w:rFonts w:ascii="SimSun" w:hAnsi="SimSun" w:eastAsia="SimSun" w:cs="SimSun"/>
          <w:sz w:val="23"/>
          <w:szCs w:val="23"/>
          <w:spacing w:val="-15"/>
        </w:rPr>
        <w:t>第六十一条第一款规定，</w:t>
      </w:r>
      <w:r>
        <w:rPr>
          <w:rFonts w:ascii="SimSun" w:hAnsi="SimSun" w:eastAsia="SimSun" w:cs="SimSun"/>
          <w:sz w:val="23"/>
          <w:szCs w:val="23"/>
        </w:rPr>
        <w:t xml:space="preserve"> </w:t>
      </w:r>
      <w:r>
        <w:rPr>
          <w:rFonts w:ascii="SimSun" w:hAnsi="SimSun" w:eastAsia="SimSun" w:cs="SimSun"/>
          <w:sz w:val="23"/>
          <w:szCs w:val="23"/>
        </w:rPr>
        <w:t>在物业管理区域内饲养烈性犬和大型犬的，由公安机关或者具有城市</w:t>
      </w:r>
      <w:r>
        <w:rPr>
          <w:rFonts w:ascii="SimSun" w:hAnsi="SimSun" w:eastAsia="SimSun" w:cs="SimSun"/>
          <w:sz w:val="23"/>
          <w:szCs w:val="23"/>
          <w:spacing w:val="-1"/>
        </w:rPr>
        <w:t>管理行政执法权的</w:t>
      </w:r>
    </w:p>
    <w:p>
      <w:pPr>
        <w:spacing w:line="219" w:lineRule="auto"/>
        <w:rPr>
          <w:rFonts w:ascii="SimSun" w:hAnsi="SimSun" w:eastAsia="SimSun" w:cs="SimSun"/>
          <w:sz w:val="23"/>
          <w:szCs w:val="23"/>
        </w:rPr>
      </w:pPr>
      <w:r>
        <w:rPr>
          <w:rFonts w:ascii="SimSun" w:hAnsi="SimSun" w:eastAsia="SimSun" w:cs="SimSun"/>
          <w:sz w:val="23"/>
          <w:szCs w:val="23"/>
          <w:spacing w:val="-4"/>
        </w:rPr>
        <w:t>部门没收犬只，并处五千元以上一万元以下罚款。</w:t>
      </w:r>
    </w:p>
    <w:p>
      <w:pPr>
        <w:ind w:right="192" w:firstLine="450"/>
        <w:spacing w:before="126" w:line="321" w:lineRule="auto"/>
        <w:rPr>
          <w:rFonts w:ascii="SimSun" w:hAnsi="SimSun" w:eastAsia="SimSun" w:cs="SimSun"/>
          <w:sz w:val="23"/>
          <w:szCs w:val="23"/>
        </w:rPr>
      </w:pPr>
      <w:r>
        <w:rPr>
          <w:rFonts w:ascii="SimSun" w:hAnsi="SimSun" w:eastAsia="SimSun" w:cs="SimSun"/>
          <w:sz w:val="23"/>
          <w:szCs w:val="23"/>
        </w:rPr>
        <w:t>违反本条例第六十一条第二款规定，携犬出户未束犬链牵引的</w:t>
      </w:r>
      <w:r>
        <w:rPr>
          <w:rFonts w:ascii="SimSun" w:hAnsi="SimSun" w:eastAsia="SimSun" w:cs="SimSun"/>
          <w:sz w:val="23"/>
          <w:szCs w:val="23"/>
          <w:spacing w:val="-1"/>
        </w:rPr>
        <w:t>，由具有城市管理行</w:t>
      </w:r>
      <w:r>
        <w:rPr>
          <w:rFonts w:ascii="SimSun" w:hAnsi="SimSun" w:eastAsia="SimSun" w:cs="SimSun"/>
          <w:sz w:val="23"/>
          <w:szCs w:val="23"/>
        </w:rPr>
        <w:t xml:space="preserve"> </w:t>
      </w:r>
      <w:r>
        <w:rPr>
          <w:rFonts w:ascii="SimSun" w:hAnsi="SimSun" w:eastAsia="SimSun" w:cs="SimSun"/>
          <w:sz w:val="23"/>
          <w:szCs w:val="23"/>
        </w:rPr>
        <w:t>政执法权的部门责令改正；拒不改正的，处五百元以上一千元以下</w:t>
      </w:r>
      <w:r>
        <w:rPr>
          <w:rFonts w:ascii="SimSun" w:hAnsi="SimSun" w:eastAsia="SimSun" w:cs="SimSun"/>
          <w:sz w:val="23"/>
          <w:szCs w:val="23"/>
          <w:spacing w:val="-1"/>
        </w:rPr>
        <w:t>罚款；情节恶劣或者</w:t>
      </w:r>
    </w:p>
    <w:p>
      <w:pPr>
        <w:spacing w:line="218" w:lineRule="auto"/>
        <w:rPr>
          <w:rFonts w:ascii="SimSun" w:hAnsi="SimSun" w:eastAsia="SimSun" w:cs="SimSun"/>
          <w:sz w:val="23"/>
          <w:szCs w:val="23"/>
        </w:rPr>
      </w:pPr>
      <w:r>
        <w:rPr>
          <w:rFonts w:ascii="SimSun" w:hAnsi="SimSun" w:eastAsia="SimSun" w:cs="SimSun"/>
          <w:sz w:val="23"/>
          <w:szCs w:val="23"/>
          <w:spacing w:val="-1"/>
        </w:rPr>
        <w:t>造成严重后果的，没收犬只。犬只伤害他人的，养犬人应当依法承担相应</w:t>
      </w:r>
      <w:r>
        <w:rPr>
          <w:rFonts w:ascii="SimSun" w:hAnsi="SimSun" w:eastAsia="SimSun" w:cs="SimSun"/>
          <w:sz w:val="23"/>
          <w:szCs w:val="23"/>
          <w:spacing w:val="-2"/>
        </w:rPr>
        <w:t>的法律责任。”</w:t>
      </w:r>
    </w:p>
    <w:p>
      <w:pPr>
        <w:ind w:left="45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3"/>
        <w:spacing w:before="123" w:line="221" w:lineRule="auto"/>
        <w:outlineLvl w:val="6"/>
        <w:rPr>
          <w:rFonts w:ascii="SimHei" w:hAnsi="SimHei" w:eastAsia="SimHei" w:cs="SimHei"/>
          <w:sz w:val="23"/>
          <w:szCs w:val="23"/>
        </w:rPr>
      </w:pPr>
      <w:r>
        <w:rPr>
          <w:rFonts w:ascii="SimHei" w:hAnsi="SimHei" w:eastAsia="SimHei" w:cs="SimHei"/>
          <w:sz w:val="23"/>
          <w:szCs w:val="23"/>
          <w:b/>
          <w:bCs/>
          <w:spacing w:val="-9"/>
        </w:rPr>
        <w:t>1.在物业管理区域内饲养烈性犬和大型犬的</w:t>
      </w:r>
    </w:p>
    <w:p>
      <w:pPr>
        <w:ind w:left="580"/>
        <w:spacing w:before="120" w:line="219" w:lineRule="auto"/>
        <w:rPr>
          <w:rFonts w:ascii="SimSun" w:hAnsi="SimSun" w:eastAsia="SimSun" w:cs="SimSun"/>
          <w:sz w:val="23"/>
          <w:szCs w:val="23"/>
        </w:rPr>
      </w:pPr>
      <w:r>
        <w:rPr>
          <w:rFonts w:ascii="SimSun" w:hAnsi="SimSun" w:eastAsia="SimSun" w:cs="SimSun"/>
          <w:sz w:val="23"/>
          <w:szCs w:val="23"/>
        </w:rPr>
        <w:t>(1)轻微违法行为的表现情形：未造成危害后果的。</w:t>
      </w:r>
    </w:p>
    <w:p>
      <w:pPr>
        <w:ind w:left="450"/>
        <w:spacing w:before="127" w:line="219" w:lineRule="auto"/>
        <w:rPr>
          <w:rFonts w:ascii="SimSun" w:hAnsi="SimSun" w:eastAsia="SimSun" w:cs="SimSun"/>
          <w:sz w:val="23"/>
          <w:szCs w:val="23"/>
        </w:rPr>
      </w:pPr>
      <w:r>
        <w:rPr>
          <w:rFonts w:ascii="SimSun" w:hAnsi="SimSun" w:eastAsia="SimSun" w:cs="SimSun"/>
          <w:sz w:val="23"/>
          <w:szCs w:val="23"/>
          <w:spacing w:val="-4"/>
        </w:rPr>
        <w:t>处罚基准：没收犬只，处五千元以上六千元以下罚款。</w:t>
      </w:r>
    </w:p>
    <w:p>
      <w:pPr>
        <w:ind w:left="580"/>
        <w:spacing w:before="128" w:line="220" w:lineRule="auto"/>
        <w:rPr>
          <w:rFonts w:ascii="SimSun" w:hAnsi="SimSun" w:eastAsia="SimSun" w:cs="SimSun"/>
          <w:sz w:val="23"/>
          <w:szCs w:val="23"/>
        </w:rPr>
      </w:pPr>
      <w:r>
        <w:rPr>
          <w:rFonts w:ascii="SimSun" w:hAnsi="SimSun" w:eastAsia="SimSun" w:cs="SimSun"/>
          <w:sz w:val="23"/>
          <w:szCs w:val="23"/>
          <w:spacing w:val="1"/>
        </w:rPr>
        <w:t>(2)一般违法行为的表现情形：造成一般危害后</w:t>
      </w:r>
      <w:r>
        <w:rPr>
          <w:rFonts w:ascii="SimSun" w:hAnsi="SimSun" w:eastAsia="SimSun" w:cs="SimSun"/>
          <w:sz w:val="23"/>
          <w:szCs w:val="23"/>
        </w:rPr>
        <w:t>果的。</w:t>
      </w:r>
    </w:p>
    <w:p>
      <w:pPr>
        <w:ind w:left="450"/>
        <w:spacing w:before="126" w:line="219" w:lineRule="auto"/>
        <w:rPr>
          <w:rFonts w:ascii="SimSun" w:hAnsi="SimSun" w:eastAsia="SimSun" w:cs="SimSun"/>
          <w:sz w:val="23"/>
          <w:szCs w:val="23"/>
        </w:rPr>
      </w:pPr>
      <w:r>
        <w:rPr>
          <w:rFonts w:ascii="SimSun" w:hAnsi="SimSun" w:eastAsia="SimSun" w:cs="SimSun"/>
          <w:sz w:val="23"/>
          <w:szCs w:val="23"/>
          <w:spacing w:val="-4"/>
        </w:rPr>
        <w:t>处罚基准：没收犬只，处六千元以上八千元以下罚款。</w:t>
      </w:r>
    </w:p>
    <w:p>
      <w:pPr>
        <w:ind w:left="580"/>
        <w:spacing w:before="127" w:line="219" w:lineRule="auto"/>
        <w:rPr>
          <w:rFonts w:ascii="SimSun" w:hAnsi="SimSun" w:eastAsia="SimSun" w:cs="SimSun"/>
          <w:sz w:val="23"/>
          <w:szCs w:val="23"/>
        </w:rPr>
      </w:pPr>
      <w:r>
        <w:rPr>
          <w:rFonts w:ascii="SimSun" w:hAnsi="SimSun" w:eastAsia="SimSun" w:cs="SimSun"/>
          <w:sz w:val="23"/>
          <w:szCs w:val="23"/>
        </w:rPr>
        <w:t>(3)严重违法行为的表现情形：情节恶劣或者造成严重危害后果的。</w:t>
      </w:r>
    </w:p>
    <w:p>
      <w:pPr>
        <w:ind w:left="450"/>
        <w:spacing w:before="127" w:line="219" w:lineRule="auto"/>
        <w:rPr>
          <w:rFonts w:ascii="SimSun" w:hAnsi="SimSun" w:eastAsia="SimSun" w:cs="SimSun"/>
          <w:sz w:val="23"/>
          <w:szCs w:val="23"/>
        </w:rPr>
      </w:pPr>
      <w:r>
        <w:rPr>
          <w:rFonts w:ascii="SimSun" w:hAnsi="SimSun" w:eastAsia="SimSun" w:cs="SimSun"/>
          <w:sz w:val="23"/>
          <w:szCs w:val="23"/>
          <w:spacing w:val="-4"/>
        </w:rPr>
        <w:t>处罚基准：没收犬只，处八千元以上一万元以下罚款。</w:t>
      </w:r>
    </w:p>
    <w:p>
      <w:pPr>
        <w:ind w:left="453"/>
        <w:spacing w:before="132" w:line="213" w:lineRule="auto"/>
        <w:outlineLvl w:val="6"/>
        <w:rPr>
          <w:rFonts w:ascii="SimHei" w:hAnsi="SimHei" w:eastAsia="SimHei" w:cs="SimHei"/>
          <w:sz w:val="23"/>
          <w:szCs w:val="23"/>
        </w:rPr>
      </w:pPr>
      <w:r>
        <w:rPr>
          <w:rFonts w:ascii="SimHei" w:hAnsi="SimHei" w:eastAsia="SimHei" w:cs="SimHei"/>
          <w:sz w:val="23"/>
          <w:szCs w:val="23"/>
          <w:b/>
          <w:bCs/>
          <w:spacing w:val="-16"/>
        </w:rPr>
        <w:t>2.携犬出户未束犬链牵引，经具有城市管理行</w:t>
      </w:r>
      <w:r>
        <w:rPr>
          <w:rFonts w:ascii="SimHei" w:hAnsi="SimHei" w:eastAsia="SimHei" w:cs="SimHei"/>
          <w:sz w:val="23"/>
          <w:szCs w:val="23"/>
          <w:b/>
          <w:bCs/>
          <w:spacing w:val="-17"/>
        </w:rPr>
        <w:t>政执法权的部门责令改正，拒不改正的</w:t>
      </w:r>
    </w:p>
    <w:p>
      <w:pPr>
        <w:ind w:left="580"/>
        <w:spacing w:before="130" w:line="219" w:lineRule="auto"/>
        <w:rPr>
          <w:rFonts w:ascii="SimSun" w:hAnsi="SimSun" w:eastAsia="SimSun" w:cs="SimSun"/>
          <w:sz w:val="23"/>
          <w:szCs w:val="23"/>
        </w:rPr>
      </w:pPr>
      <w:r>
        <w:rPr>
          <w:rFonts w:ascii="SimSun" w:hAnsi="SimSun" w:eastAsia="SimSun" w:cs="SimSun"/>
          <w:sz w:val="23"/>
          <w:szCs w:val="23"/>
        </w:rPr>
        <w:t>(1)轻微违法行为的表现情形：未造成危害后果的。</w:t>
      </w:r>
    </w:p>
    <w:p>
      <w:pPr>
        <w:ind w:left="450"/>
        <w:spacing w:before="127" w:line="220" w:lineRule="auto"/>
        <w:rPr>
          <w:rFonts w:ascii="SimSun" w:hAnsi="SimSun" w:eastAsia="SimSun" w:cs="SimSun"/>
          <w:sz w:val="23"/>
          <w:szCs w:val="23"/>
        </w:rPr>
      </w:pPr>
      <w:r>
        <w:rPr>
          <w:rFonts w:ascii="SimSun" w:hAnsi="SimSun" w:eastAsia="SimSun" w:cs="SimSun"/>
          <w:sz w:val="23"/>
          <w:szCs w:val="23"/>
          <w:spacing w:val="-5"/>
        </w:rPr>
        <w:t>处罚基准：处五百元以上六百元以下罚款。</w:t>
      </w:r>
    </w:p>
    <w:p>
      <w:pPr>
        <w:ind w:left="580"/>
        <w:spacing w:before="126" w:line="220" w:lineRule="auto"/>
        <w:rPr>
          <w:rFonts w:ascii="SimSun" w:hAnsi="SimSun" w:eastAsia="SimSun" w:cs="SimSun"/>
          <w:sz w:val="23"/>
          <w:szCs w:val="23"/>
        </w:rPr>
      </w:pPr>
      <w:r>
        <w:rPr>
          <w:rFonts w:ascii="SimSun" w:hAnsi="SimSun" w:eastAsia="SimSun" w:cs="SimSun"/>
          <w:sz w:val="23"/>
          <w:szCs w:val="23"/>
          <w:spacing w:val="1"/>
        </w:rPr>
        <w:t>(2)一般违法行为的表现情形：造成一般危害后</w:t>
      </w:r>
      <w:r>
        <w:rPr>
          <w:rFonts w:ascii="SimSun" w:hAnsi="SimSun" w:eastAsia="SimSun" w:cs="SimSun"/>
          <w:sz w:val="23"/>
          <w:szCs w:val="23"/>
        </w:rPr>
        <w:t>果的。</w:t>
      </w:r>
    </w:p>
    <w:p>
      <w:pPr>
        <w:ind w:left="450"/>
        <w:spacing w:before="126" w:line="220" w:lineRule="auto"/>
        <w:rPr>
          <w:rFonts w:ascii="SimSun" w:hAnsi="SimSun" w:eastAsia="SimSun" w:cs="SimSun"/>
          <w:sz w:val="23"/>
          <w:szCs w:val="23"/>
        </w:rPr>
      </w:pPr>
      <w:r>
        <w:rPr>
          <w:rFonts w:ascii="SimSun" w:hAnsi="SimSun" w:eastAsia="SimSun" w:cs="SimSun"/>
          <w:sz w:val="23"/>
          <w:szCs w:val="23"/>
          <w:spacing w:val="-5"/>
        </w:rPr>
        <w:t>处罚基准：处六百元以上八百元以下罚款。</w:t>
      </w:r>
    </w:p>
    <w:p>
      <w:pPr>
        <w:ind w:left="580"/>
        <w:spacing w:before="125" w:line="219" w:lineRule="auto"/>
        <w:rPr>
          <w:rFonts w:ascii="SimSun" w:hAnsi="SimSun" w:eastAsia="SimSun" w:cs="SimSun"/>
          <w:sz w:val="23"/>
          <w:szCs w:val="23"/>
        </w:rPr>
      </w:pPr>
      <w:r>
        <w:rPr>
          <w:rFonts w:ascii="SimSun" w:hAnsi="SimSun" w:eastAsia="SimSun" w:cs="SimSun"/>
          <w:sz w:val="23"/>
          <w:szCs w:val="23"/>
        </w:rPr>
        <w:t>(3)严重违法行为的表现情形：情节恶劣或者造成严重危害后果的。</w:t>
      </w:r>
    </w:p>
    <w:p>
      <w:pPr>
        <w:ind w:left="450"/>
        <w:spacing w:before="128" w:line="219" w:lineRule="auto"/>
        <w:rPr>
          <w:rFonts w:ascii="SimSun" w:hAnsi="SimSun" w:eastAsia="SimSun" w:cs="SimSun"/>
          <w:sz w:val="23"/>
          <w:szCs w:val="23"/>
        </w:rPr>
      </w:pPr>
      <w:r>
        <w:rPr>
          <w:rFonts w:ascii="SimSun" w:hAnsi="SimSun" w:eastAsia="SimSun" w:cs="SimSun"/>
          <w:sz w:val="23"/>
          <w:szCs w:val="23"/>
          <w:spacing w:val="-4"/>
        </w:rPr>
        <w:t>处罚基准：处八百元以上一千元以下罚款，没收犬只。</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5"/>
        </w:rPr>
        <w:t>八、违反《河南省物业管理条例》第九十一条的行政处罚</w:t>
      </w:r>
    </w:p>
    <w:p>
      <w:pPr>
        <w:ind w:right="139" w:firstLine="453"/>
        <w:spacing w:before="113" w:line="322" w:lineRule="auto"/>
        <w:rPr>
          <w:rFonts w:ascii="SimSun" w:hAnsi="SimSun" w:eastAsia="SimSun" w:cs="SimSun"/>
          <w:sz w:val="23"/>
          <w:szCs w:val="23"/>
        </w:rPr>
      </w:pPr>
      <w:r>
        <w:rPr>
          <w:rFonts w:ascii="SimSun" w:hAnsi="SimSun" w:eastAsia="SimSun" w:cs="SimSun"/>
          <w:sz w:val="23"/>
          <w:szCs w:val="23"/>
          <w:b/>
          <w:bCs/>
          <w:spacing w:val="-14"/>
        </w:rPr>
        <w:t>处罚依据：</w:t>
      </w:r>
      <w:r>
        <w:rPr>
          <w:rFonts w:ascii="SimSun" w:hAnsi="SimSun" w:eastAsia="SimSun" w:cs="SimSun"/>
          <w:sz w:val="23"/>
          <w:szCs w:val="23"/>
          <w:spacing w:val="6"/>
        </w:rPr>
        <w:t xml:space="preserve"> </w:t>
      </w:r>
      <w:r>
        <w:rPr>
          <w:rFonts w:ascii="SimSun" w:hAnsi="SimSun" w:eastAsia="SimSun" w:cs="SimSun"/>
          <w:sz w:val="23"/>
          <w:szCs w:val="23"/>
          <w:spacing w:val="-14"/>
        </w:rPr>
        <w:t>《河南省物业管理条例》第九十一条“违反本条例</w:t>
      </w:r>
      <w:r>
        <w:rPr>
          <w:rFonts w:ascii="SimSun" w:hAnsi="SimSun" w:eastAsia="SimSun" w:cs="SimSun"/>
          <w:sz w:val="23"/>
          <w:szCs w:val="23"/>
          <w:spacing w:val="-15"/>
        </w:rPr>
        <w:t>第六十五条第二款规定，</w:t>
      </w:r>
      <w:r>
        <w:rPr>
          <w:rFonts w:ascii="SimSun" w:hAnsi="SimSun" w:eastAsia="SimSun" w:cs="SimSun"/>
          <w:sz w:val="23"/>
          <w:szCs w:val="23"/>
        </w:rPr>
        <w:t xml:space="preserve"> </w:t>
      </w:r>
      <w:r>
        <w:rPr>
          <w:rFonts w:ascii="SimSun" w:hAnsi="SimSun" w:eastAsia="SimSun" w:cs="SimSun"/>
          <w:sz w:val="23"/>
          <w:szCs w:val="23"/>
          <w:spacing w:val="-1"/>
        </w:rPr>
        <w:t>建设单位将车位车库出售给本区域业主以外的其他人的，由县级以上人民政府物业管理</w:t>
      </w:r>
      <w:r>
        <w:rPr>
          <w:rFonts w:ascii="SimSun" w:hAnsi="SimSun" w:eastAsia="SimSun" w:cs="SimSun"/>
          <w:sz w:val="23"/>
          <w:szCs w:val="23"/>
          <w:spacing w:val="5"/>
        </w:rPr>
        <w:t xml:space="preserve"> </w:t>
      </w:r>
      <w:r>
        <w:rPr>
          <w:rFonts w:ascii="SimSun" w:hAnsi="SimSun" w:eastAsia="SimSun" w:cs="SimSun"/>
          <w:sz w:val="23"/>
          <w:szCs w:val="23"/>
        </w:rPr>
        <w:t>行政主管部门责令限期返还；逾期不改正的，没收违法所</w:t>
      </w:r>
      <w:r>
        <w:rPr>
          <w:rFonts w:ascii="SimSun" w:hAnsi="SimSun" w:eastAsia="SimSun" w:cs="SimSun"/>
          <w:sz w:val="23"/>
          <w:szCs w:val="23"/>
          <w:spacing w:val="-1"/>
        </w:rPr>
        <w:t>得，每违规出售一个车位、车</w:t>
      </w:r>
      <w:r>
        <w:rPr>
          <w:rFonts w:ascii="SimSun" w:hAnsi="SimSun" w:eastAsia="SimSun" w:cs="SimSun"/>
          <w:sz w:val="23"/>
          <w:szCs w:val="23"/>
        </w:rPr>
        <w:t xml:space="preserve"> </w:t>
      </w:r>
      <w:r>
        <w:rPr>
          <w:rFonts w:ascii="SimSun" w:hAnsi="SimSun" w:eastAsia="SimSun" w:cs="SimSun"/>
          <w:sz w:val="23"/>
          <w:szCs w:val="23"/>
          <w:spacing w:val="-5"/>
        </w:rPr>
        <w:t>库，处五万元以上十万元以下罚款。建设单位对业主要求承租的车位、车库只售不租的，</w:t>
      </w:r>
      <w:r>
        <w:rPr>
          <w:rFonts w:ascii="SimSun" w:hAnsi="SimSun" w:eastAsia="SimSun" w:cs="SimSun"/>
          <w:sz w:val="23"/>
          <w:szCs w:val="23"/>
          <w:spacing w:val="8"/>
        </w:rPr>
        <w:t xml:space="preserve"> </w:t>
      </w:r>
      <w:r>
        <w:rPr>
          <w:rFonts w:ascii="SimSun" w:hAnsi="SimSun" w:eastAsia="SimSun" w:cs="SimSun"/>
          <w:sz w:val="23"/>
          <w:szCs w:val="23"/>
          <w:spacing w:val="-1"/>
        </w:rPr>
        <w:t>由县级以上人民政府物业管理行政主管部门责令限期改正；逾期不改正的，处五万元以</w:t>
      </w:r>
    </w:p>
    <w:p>
      <w:pPr>
        <w:spacing w:line="220" w:lineRule="auto"/>
        <w:rPr>
          <w:rFonts w:ascii="SimSun" w:hAnsi="SimSun" w:eastAsia="SimSun" w:cs="SimSun"/>
          <w:sz w:val="23"/>
          <w:szCs w:val="23"/>
        </w:rPr>
      </w:pPr>
      <w:r>
        <w:rPr>
          <w:rFonts w:ascii="SimSun" w:hAnsi="SimSun" w:eastAsia="SimSun" w:cs="SimSun"/>
          <w:sz w:val="23"/>
          <w:szCs w:val="23"/>
          <w:spacing w:val="-8"/>
        </w:rPr>
        <w:t>上十万元以下罚款。</w:t>
      </w:r>
    </w:p>
    <w:p>
      <w:pPr>
        <w:ind w:right="192" w:firstLine="450"/>
        <w:spacing w:before="125" w:line="321" w:lineRule="auto"/>
        <w:rPr>
          <w:rFonts w:ascii="SimSun" w:hAnsi="SimSun" w:eastAsia="SimSun" w:cs="SimSun"/>
          <w:sz w:val="23"/>
          <w:szCs w:val="23"/>
        </w:rPr>
      </w:pPr>
      <w:r>
        <w:rPr>
          <w:rFonts w:ascii="SimSun" w:hAnsi="SimSun" w:eastAsia="SimSun" w:cs="SimSun"/>
          <w:sz w:val="23"/>
          <w:szCs w:val="23"/>
        </w:rPr>
        <w:t>违反本条例第六十五条第三款规定，建设单位将未出售或者未</w:t>
      </w:r>
      <w:r>
        <w:rPr>
          <w:rFonts w:ascii="SimSun" w:hAnsi="SimSun" w:eastAsia="SimSun" w:cs="SimSun"/>
          <w:sz w:val="23"/>
          <w:szCs w:val="23"/>
          <w:spacing w:val="-1"/>
        </w:rPr>
        <w:t>附赠的车位、车库不</w:t>
      </w:r>
      <w:r>
        <w:rPr>
          <w:rFonts w:ascii="SimSun" w:hAnsi="SimSun" w:eastAsia="SimSun" w:cs="SimSun"/>
          <w:sz w:val="23"/>
          <w:szCs w:val="23"/>
        </w:rPr>
        <w:t xml:space="preserve"> </w:t>
      </w:r>
      <w:r>
        <w:rPr>
          <w:rFonts w:ascii="SimSun" w:hAnsi="SimSun" w:eastAsia="SimSun" w:cs="SimSun"/>
          <w:sz w:val="23"/>
          <w:szCs w:val="23"/>
        </w:rPr>
        <w:t>优先出租给本区域内业主，或者将多余车位、车库出租给本物业管</w:t>
      </w:r>
      <w:r>
        <w:rPr>
          <w:rFonts w:ascii="SimSun" w:hAnsi="SimSun" w:eastAsia="SimSun" w:cs="SimSun"/>
          <w:sz w:val="23"/>
          <w:szCs w:val="23"/>
          <w:spacing w:val="-1"/>
        </w:rPr>
        <w:t>理区域外使用人租赁</w:t>
      </w:r>
    </w:p>
    <w:p>
      <w:pPr>
        <w:spacing w:line="218" w:lineRule="auto"/>
        <w:rPr>
          <w:rFonts w:ascii="SimSun" w:hAnsi="SimSun" w:eastAsia="SimSun" w:cs="SimSun"/>
          <w:sz w:val="23"/>
          <w:szCs w:val="23"/>
        </w:rPr>
      </w:pPr>
      <w:r>
        <w:rPr>
          <w:rFonts w:ascii="SimSun" w:hAnsi="SimSun" w:eastAsia="SimSun" w:cs="SimSun"/>
          <w:sz w:val="23"/>
          <w:szCs w:val="23"/>
        </w:rPr>
        <w:t>期限超过六个月的，由县级以上人民政府物业管理行政主管</w:t>
      </w:r>
      <w:r>
        <w:rPr>
          <w:rFonts w:ascii="SimSun" w:hAnsi="SimSun" w:eastAsia="SimSun" w:cs="SimSun"/>
          <w:sz w:val="23"/>
          <w:szCs w:val="23"/>
          <w:spacing w:val="-1"/>
        </w:rPr>
        <w:t>部门责令限期改正，没收违</w:t>
      </w:r>
    </w:p>
    <w:p>
      <w:pPr>
        <w:sectPr>
          <w:footerReference w:type="default" r:id="rId65"/>
          <w:pgSz w:w="11900" w:h="16820"/>
          <w:pgMar w:top="1429" w:right="1385" w:bottom="1839" w:left="158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1"/>
        </w:rPr>
        <w:t>法所得；逾期不改正的，处五万元以上十万元以下罚款。”</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43"/>
        <w:spacing w:before="122" w:line="221" w:lineRule="auto"/>
        <w:outlineLvl w:val="6"/>
        <w:rPr>
          <w:rFonts w:ascii="SimHei" w:hAnsi="SimHei" w:eastAsia="SimHei" w:cs="SimHei"/>
          <w:sz w:val="23"/>
          <w:szCs w:val="23"/>
        </w:rPr>
      </w:pPr>
      <w:r>
        <w:rPr>
          <w:rFonts w:ascii="SimHei" w:hAnsi="SimHei" w:eastAsia="SimHei" w:cs="SimHei"/>
          <w:sz w:val="23"/>
          <w:szCs w:val="23"/>
          <w:b/>
          <w:bCs/>
          <w:spacing w:val="-8"/>
        </w:rPr>
        <w:t>1.建设单位将车位车库出售给本区域业主以外的其他人的</w:t>
      </w:r>
    </w:p>
    <w:p>
      <w:pPr>
        <w:ind w:left="570"/>
        <w:spacing w:before="128" w:line="219" w:lineRule="auto"/>
        <w:rPr>
          <w:rFonts w:ascii="SimSun" w:hAnsi="SimSun" w:eastAsia="SimSun" w:cs="SimSun"/>
          <w:sz w:val="23"/>
          <w:szCs w:val="23"/>
        </w:rPr>
      </w:pPr>
      <w:r>
        <w:rPr>
          <w:rFonts w:ascii="SimSun" w:hAnsi="SimSun" w:eastAsia="SimSun" w:cs="SimSun"/>
          <w:sz w:val="23"/>
          <w:szCs w:val="23"/>
          <w:spacing w:val="4"/>
        </w:rPr>
        <w:t>(1)轻微违法行为的表现情形：责令限期返还，逾期5日以下改正的。</w:t>
      </w:r>
    </w:p>
    <w:p>
      <w:pPr>
        <w:ind w:left="440"/>
        <w:spacing w:before="128" w:line="402" w:lineRule="exact"/>
        <w:rPr>
          <w:rFonts w:ascii="SimSun" w:hAnsi="SimSun" w:eastAsia="SimSun" w:cs="SimSun"/>
          <w:sz w:val="23"/>
          <w:szCs w:val="23"/>
        </w:rPr>
      </w:pPr>
      <w:r>
        <w:rPr>
          <w:rFonts w:ascii="SimSun" w:hAnsi="SimSun" w:eastAsia="SimSun" w:cs="SimSun"/>
          <w:sz w:val="23"/>
          <w:szCs w:val="23"/>
          <w:position w:val="12"/>
        </w:rPr>
        <w:t>处罚基准：没收违法所得，每违规出售一个车位、</w:t>
      </w:r>
      <w:r>
        <w:rPr>
          <w:rFonts w:ascii="SimSun" w:hAnsi="SimSun" w:eastAsia="SimSun" w:cs="SimSun"/>
          <w:sz w:val="23"/>
          <w:szCs w:val="23"/>
          <w:spacing w:val="-1"/>
          <w:position w:val="12"/>
        </w:rPr>
        <w:t>车库，处五万元以上六万元以下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罚款。</w:t>
      </w:r>
    </w:p>
    <w:p>
      <w:pPr>
        <w:ind w:left="570"/>
        <w:spacing w:before="122" w:line="219" w:lineRule="auto"/>
        <w:rPr>
          <w:rFonts w:ascii="SimSun" w:hAnsi="SimSun" w:eastAsia="SimSun" w:cs="SimSun"/>
          <w:sz w:val="23"/>
          <w:szCs w:val="23"/>
        </w:rPr>
      </w:pPr>
      <w:r>
        <w:rPr>
          <w:rFonts w:ascii="SimSun" w:hAnsi="SimSun" w:eastAsia="SimSun" w:cs="SimSun"/>
          <w:sz w:val="23"/>
          <w:szCs w:val="23"/>
          <w:spacing w:val="-4"/>
        </w:rPr>
        <w:t>(2)一般违法行为的表现情形：责令限期返还，逾期5日以上10日以下</w:t>
      </w:r>
      <w:r>
        <w:rPr>
          <w:rFonts w:ascii="SimSun" w:hAnsi="SimSun" w:eastAsia="SimSun" w:cs="SimSun"/>
          <w:sz w:val="23"/>
          <w:szCs w:val="23"/>
          <w:spacing w:val="-5"/>
        </w:rPr>
        <w:t>改正的。</w:t>
      </w:r>
    </w:p>
    <w:p>
      <w:pPr>
        <w:ind w:left="440"/>
        <w:spacing w:before="128" w:line="402" w:lineRule="exact"/>
        <w:rPr>
          <w:rFonts w:ascii="SimSun" w:hAnsi="SimSun" w:eastAsia="SimSun" w:cs="SimSun"/>
          <w:sz w:val="23"/>
          <w:szCs w:val="23"/>
        </w:rPr>
      </w:pPr>
      <w:r>
        <w:rPr>
          <w:rFonts w:ascii="SimSun" w:hAnsi="SimSun" w:eastAsia="SimSun" w:cs="SimSun"/>
          <w:sz w:val="23"/>
          <w:szCs w:val="23"/>
          <w:position w:val="12"/>
        </w:rPr>
        <w:t>处罚基准：没收违法所得，每违规出售一个车位、</w:t>
      </w:r>
      <w:r>
        <w:rPr>
          <w:rFonts w:ascii="SimSun" w:hAnsi="SimSun" w:eastAsia="SimSun" w:cs="SimSun"/>
          <w:sz w:val="23"/>
          <w:szCs w:val="23"/>
          <w:spacing w:val="-1"/>
          <w:position w:val="12"/>
        </w:rPr>
        <w:t>车库，处六万元以上八万元以下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罚款。</w:t>
      </w:r>
    </w:p>
    <w:p>
      <w:pPr>
        <w:ind w:left="570"/>
        <w:spacing w:before="123" w:line="401" w:lineRule="exact"/>
        <w:rPr>
          <w:rFonts w:ascii="SimSun" w:hAnsi="SimSun" w:eastAsia="SimSun" w:cs="SimSun"/>
          <w:sz w:val="23"/>
          <w:szCs w:val="23"/>
        </w:rPr>
      </w:pPr>
      <w:r>
        <w:rPr>
          <w:rFonts w:ascii="SimSun" w:hAnsi="SimSun" w:eastAsia="SimSun" w:cs="SimSun"/>
          <w:sz w:val="23"/>
          <w:szCs w:val="23"/>
          <w:spacing w:val="6"/>
          <w:position w:val="12"/>
        </w:rPr>
        <w:t>(3)严重违法行为的表现情形：责令限期返还，逾期10日以上</w:t>
      </w:r>
      <w:r>
        <w:rPr>
          <w:rFonts w:ascii="SimSun" w:hAnsi="SimSun" w:eastAsia="SimSun" w:cs="SimSun"/>
          <w:sz w:val="23"/>
          <w:szCs w:val="23"/>
          <w:spacing w:val="5"/>
          <w:position w:val="12"/>
        </w:rPr>
        <w:t>改正的；或拒不改</w:t>
      </w:r>
    </w:p>
    <w:p>
      <w:pPr>
        <w:spacing w:line="220" w:lineRule="auto"/>
        <w:rPr>
          <w:rFonts w:ascii="SimSun" w:hAnsi="SimSun" w:eastAsia="SimSun" w:cs="SimSun"/>
          <w:sz w:val="23"/>
          <w:szCs w:val="23"/>
        </w:rPr>
      </w:pPr>
      <w:r>
        <w:rPr>
          <w:rFonts w:ascii="SimSun" w:hAnsi="SimSun" w:eastAsia="SimSun" w:cs="SimSun"/>
          <w:sz w:val="23"/>
          <w:szCs w:val="23"/>
          <w:spacing w:val="-7"/>
        </w:rPr>
        <w:t>正的；或造成严重危害后果的。</w:t>
      </w:r>
    </w:p>
    <w:p>
      <w:pPr>
        <w:ind w:left="440"/>
        <w:spacing w:before="115" w:line="412" w:lineRule="exact"/>
        <w:rPr>
          <w:rFonts w:ascii="SimSun" w:hAnsi="SimSun" w:eastAsia="SimSun" w:cs="SimSun"/>
          <w:sz w:val="23"/>
          <w:szCs w:val="23"/>
        </w:rPr>
      </w:pPr>
      <w:r>
        <w:rPr>
          <w:rFonts w:ascii="SimSun" w:hAnsi="SimSun" w:eastAsia="SimSun" w:cs="SimSun"/>
          <w:sz w:val="23"/>
          <w:szCs w:val="23"/>
          <w:position w:val="13"/>
        </w:rPr>
        <w:t>处罚基准：没收违法所得，每违规出售一个车位、</w:t>
      </w:r>
      <w:r>
        <w:rPr>
          <w:rFonts w:ascii="SimSun" w:hAnsi="SimSun" w:eastAsia="SimSun" w:cs="SimSun"/>
          <w:sz w:val="23"/>
          <w:szCs w:val="23"/>
          <w:spacing w:val="-1"/>
          <w:position w:val="13"/>
        </w:rPr>
        <w:t>车库，处八万元以上十万元以下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罚款。</w:t>
      </w:r>
    </w:p>
    <w:p>
      <w:pPr>
        <w:ind w:left="443"/>
        <w:spacing w:before="118" w:line="222" w:lineRule="auto"/>
        <w:outlineLvl w:val="6"/>
        <w:rPr>
          <w:rFonts w:ascii="SimHei" w:hAnsi="SimHei" w:eastAsia="SimHei" w:cs="SimHei"/>
          <w:sz w:val="23"/>
          <w:szCs w:val="23"/>
        </w:rPr>
      </w:pPr>
      <w:r>
        <w:rPr>
          <w:rFonts w:ascii="SimHei" w:hAnsi="SimHei" w:eastAsia="SimHei" w:cs="SimHei"/>
          <w:sz w:val="23"/>
          <w:szCs w:val="23"/>
          <w:b/>
          <w:bCs/>
          <w:spacing w:val="-7"/>
        </w:rPr>
        <w:t>2.建设单位对业主要求承租的车位、车库只售不租的</w:t>
      </w:r>
    </w:p>
    <w:p>
      <w:pPr>
        <w:ind w:left="440" w:right="1124" w:firstLine="129"/>
        <w:spacing w:before="128" w:line="271"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(1)轻微违法行为的表现情形：责令限期改正，逾期5日以下</w:t>
      </w:r>
      <w:r>
        <w:rPr>
          <w:rFonts w:ascii="SimSun" w:hAnsi="SimSun" w:eastAsia="SimSun" w:cs="SimSun"/>
          <w:sz w:val="23"/>
          <w:szCs w:val="23"/>
          <w:spacing w:val="3"/>
        </w:rPr>
        <w:t>改正的。</w:t>
      </w:r>
      <w:r>
        <w:rPr>
          <w:rFonts w:ascii="SimSun" w:hAnsi="SimSun" w:eastAsia="SimSun" w:cs="SimSun"/>
          <w:sz w:val="23"/>
          <w:szCs w:val="23"/>
        </w:rPr>
        <w:t xml:space="preserve"> </w:t>
      </w:r>
      <w:r>
        <w:rPr>
          <w:rFonts w:ascii="SimSun" w:hAnsi="SimSun" w:eastAsia="SimSun" w:cs="SimSun"/>
          <w:sz w:val="23"/>
          <w:szCs w:val="23"/>
          <w:spacing w:val="-5"/>
        </w:rPr>
        <w:t>处罚基准：处五万元以上六万元以下罚款。</w:t>
      </w:r>
    </w:p>
    <w:p>
      <w:pPr>
        <w:ind w:left="440" w:right="484" w:firstLine="129"/>
        <w:spacing w:before="125" w:line="271" w:lineRule="auto"/>
        <w:rPr>
          <w:rFonts w:ascii="SimSun" w:hAnsi="SimSun" w:eastAsia="SimSun" w:cs="SimSun"/>
          <w:sz w:val="23"/>
          <w:szCs w:val="23"/>
        </w:rPr>
      </w:pPr>
      <w:r>
        <w:rPr>
          <w:rFonts w:ascii="SimSun" w:hAnsi="SimSun" w:eastAsia="SimSun" w:cs="SimSun"/>
          <w:sz w:val="23"/>
          <w:szCs w:val="23"/>
          <w:spacing w:val="-4"/>
        </w:rPr>
        <w:t>(2)一般违法行为的表现情形：责令限期改正，逾期5日以上10</w:t>
      </w:r>
      <w:r>
        <w:rPr>
          <w:rFonts w:ascii="SimSun" w:hAnsi="SimSun" w:eastAsia="SimSun" w:cs="SimSun"/>
          <w:sz w:val="23"/>
          <w:szCs w:val="23"/>
          <w:spacing w:val="-5"/>
        </w:rPr>
        <w:t>日以下改正的。</w:t>
      </w:r>
      <w:r>
        <w:rPr>
          <w:rFonts w:ascii="SimSun" w:hAnsi="SimSun" w:eastAsia="SimSun" w:cs="SimSun"/>
          <w:sz w:val="23"/>
          <w:szCs w:val="23"/>
        </w:rPr>
        <w:t xml:space="preserve"> </w:t>
      </w:r>
      <w:r>
        <w:rPr>
          <w:rFonts w:ascii="SimSun" w:hAnsi="SimSun" w:eastAsia="SimSun" w:cs="SimSun"/>
          <w:sz w:val="23"/>
          <w:szCs w:val="23"/>
          <w:spacing w:val="-5"/>
        </w:rPr>
        <w:t>处罚基准：处六万元以上八万元以下罚款。</w:t>
      </w:r>
    </w:p>
    <w:p>
      <w:pPr>
        <w:ind w:left="570"/>
        <w:spacing w:before="124" w:line="219" w:lineRule="auto"/>
        <w:rPr>
          <w:rFonts w:ascii="SimSun" w:hAnsi="SimSun" w:eastAsia="SimSun" w:cs="SimSun"/>
          <w:sz w:val="23"/>
          <w:szCs w:val="23"/>
        </w:rPr>
      </w:pPr>
      <w:r>
        <w:rPr>
          <w:rFonts w:ascii="SimSun" w:hAnsi="SimSun" w:eastAsia="SimSun" w:cs="SimSun"/>
          <w:sz w:val="23"/>
          <w:szCs w:val="23"/>
          <w:spacing w:val="6"/>
        </w:rPr>
        <w:t>(3)严重违法行为的表现情形：责令限期改正，逾期10日以上</w:t>
      </w:r>
      <w:r>
        <w:rPr>
          <w:rFonts w:ascii="SimSun" w:hAnsi="SimSun" w:eastAsia="SimSun" w:cs="SimSun"/>
          <w:sz w:val="23"/>
          <w:szCs w:val="23"/>
          <w:spacing w:val="5"/>
        </w:rPr>
        <w:t>改正的；或拒不改</w:t>
      </w:r>
    </w:p>
    <w:p>
      <w:pPr>
        <w:spacing w:before="129" w:line="220" w:lineRule="auto"/>
        <w:rPr>
          <w:rFonts w:ascii="SimSun" w:hAnsi="SimSun" w:eastAsia="SimSun" w:cs="SimSun"/>
          <w:sz w:val="23"/>
          <w:szCs w:val="23"/>
        </w:rPr>
      </w:pPr>
      <w:r>
        <w:rPr>
          <w:rFonts w:ascii="SimSun" w:hAnsi="SimSun" w:eastAsia="SimSun" w:cs="SimSun"/>
          <w:sz w:val="23"/>
          <w:szCs w:val="23"/>
          <w:spacing w:val="-7"/>
        </w:rPr>
        <w:t>正的；或造成严重危害后果的。</w:t>
      </w:r>
    </w:p>
    <w:p>
      <w:pPr>
        <w:ind w:left="440"/>
        <w:spacing w:before="126" w:line="220" w:lineRule="auto"/>
        <w:rPr>
          <w:rFonts w:ascii="SimSun" w:hAnsi="SimSun" w:eastAsia="SimSun" w:cs="SimSun"/>
          <w:sz w:val="23"/>
          <w:szCs w:val="23"/>
        </w:rPr>
      </w:pPr>
      <w:r>
        <w:rPr>
          <w:rFonts w:ascii="SimSun" w:hAnsi="SimSun" w:eastAsia="SimSun" w:cs="SimSun"/>
          <w:sz w:val="23"/>
          <w:szCs w:val="23"/>
          <w:spacing w:val="-5"/>
        </w:rPr>
        <w:t>处罚基准：处八万元以上十万元以下罚款。</w:t>
      </w:r>
    </w:p>
    <w:p>
      <w:pPr>
        <w:ind w:left="443"/>
        <w:spacing w:before="100" w:line="421" w:lineRule="exact"/>
        <w:rPr>
          <w:rFonts w:ascii="SimHei" w:hAnsi="SimHei" w:eastAsia="SimHei" w:cs="SimHei"/>
          <w:sz w:val="23"/>
          <w:szCs w:val="23"/>
        </w:rPr>
      </w:pPr>
      <w:r>
        <w:rPr>
          <w:rFonts w:ascii="SimHei" w:hAnsi="SimHei" w:eastAsia="SimHei" w:cs="SimHei"/>
          <w:sz w:val="23"/>
          <w:szCs w:val="23"/>
          <w:b/>
          <w:bCs/>
          <w:spacing w:val="-3"/>
          <w:position w:val="14"/>
        </w:rPr>
        <w:t>3.建设单位将未出售或者未附赠的车位、车库不优先出租给本区域内业主，或者将</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5"/>
        </w:rPr>
        <w:t>多余车位、车库出租给本物业管理区域外使用人租赁期限超过六个月的</w:t>
      </w:r>
    </w:p>
    <w:p>
      <w:pPr>
        <w:ind w:left="440" w:right="2264" w:firstLine="129"/>
        <w:spacing w:before="128" w:line="266" w:lineRule="auto"/>
        <w:rPr>
          <w:rFonts w:ascii="SimSun" w:hAnsi="SimSun" w:eastAsia="SimSun" w:cs="SimSun"/>
          <w:sz w:val="23"/>
          <w:szCs w:val="23"/>
        </w:rPr>
      </w:pPr>
      <w:r>
        <w:rPr>
          <w:rFonts w:ascii="SimSun" w:hAnsi="SimSun" w:eastAsia="SimSun" w:cs="SimSun"/>
          <w:sz w:val="23"/>
          <w:szCs w:val="23"/>
          <w:spacing w:val="1"/>
        </w:rPr>
        <w:t>(1)轻微违法行为的表现情形：经责令改正</w:t>
      </w:r>
      <w:r>
        <w:rPr>
          <w:rFonts w:ascii="SimSun" w:hAnsi="SimSun" w:eastAsia="SimSun" w:cs="SimSun"/>
          <w:sz w:val="23"/>
          <w:szCs w:val="23"/>
        </w:rPr>
        <w:t>后立即改正的。</w:t>
      </w:r>
      <w:r>
        <w:rPr>
          <w:rFonts w:ascii="SimSun" w:hAnsi="SimSun" w:eastAsia="SimSun" w:cs="SimSun"/>
          <w:sz w:val="23"/>
          <w:szCs w:val="23"/>
        </w:rPr>
        <w:t xml:space="preserve"> </w:t>
      </w:r>
      <w:r>
        <w:rPr>
          <w:rFonts w:ascii="SimSun" w:hAnsi="SimSun" w:eastAsia="SimSun" w:cs="SimSun"/>
          <w:sz w:val="23"/>
          <w:szCs w:val="23"/>
          <w:spacing w:val="-5"/>
        </w:rPr>
        <w:t>处罚基准：没收违法所得，不予罚款。</w:t>
      </w:r>
    </w:p>
    <w:p>
      <w:pPr>
        <w:ind w:left="440" w:right="1124" w:firstLine="129"/>
        <w:spacing w:before="117" w:line="266" w:lineRule="auto"/>
        <w:rPr>
          <w:rFonts w:ascii="SimSun" w:hAnsi="SimSun" w:eastAsia="SimSun" w:cs="SimSun"/>
          <w:sz w:val="23"/>
          <w:szCs w:val="23"/>
        </w:rPr>
      </w:pPr>
      <w:r>
        <w:rPr>
          <w:rFonts w:ascii="SimSun" w:hAnsi="SimSun" w:eastAsia="SimSun" w:cs="SimSun"/>
          <w:sz w:val="23"/>
          <w:szCs w:val="23"/>
          <w:spacing w:val="4"/>
        </w:rPr>
        <w:t>(2)一般违法行为的表现情形：责令限期改正，逾期5日以下</w:t>
      </w:r>
      <w:r>
        <w:rPr>
          <w:rFonts w:ascii="SimSun" w:hAnsi="SimSun" w:eastAsia="SimSun" w:cs="SimSun"/>
          <w:sz w:val="23"/>
          <w:szCs w:val="23"/>
          <w:spacing w:val="3"/>
        </w:rPr>
        <w:t>改正的。</w:t>
      </w:r>
      <w:r>
        <w:rPr>
          <w:rFonts w:ascii="SimSun" w:hAnsi="SimSun" w:eastAsia="SimSun" w:cs="SimSun"/>
          <w:sz w:val="23"/>
          <w:szCs w:val="23"/>
        </w:rPr>
        <w:t xml:space="preserve"> </w:t>
      </w:r>
      <w:r>
        <w:rPr>
          <w:rFonts w:ascii="SimSun" w:hAnsi="SimSun" w:eastAsia="SimSun" w:cs="SimSun"/>
          <w:sz w:val="23"/>
          <w:szCs w:val="23"/>
          <w:spacing w:val="-3"/>
        </w:rPr>
        <w:t>处罚基准：没收违法所得，处五万元以上八万元以</w:t>
      </w:r>
      <w:r>
        <w:rPr>
          <w:rFonts w:ascii="SimSun" w:hAnsi="SimSun" w:eastAsia="SimSun" w:cs="SimSun"/>
          <w:sz w:val="23"/>
          <w:szCs w:val="23"/>
          <w:spacing w:val="-4"/>
        </w:rPr>
        <w:t>下罚款。</w:t>
      </w:r>
    </w:p>
    <w:p>
      <w:pPr>
        <w:ind w:left="570"/>
        <w:spacing w:before="116" w:line="219"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(3)严重违法行为的表现情形：责令限期改正，逾期5日以上改正的；或拒不改</w:t>
      </w:r>
      <w:r>
        <w:rPr>
          <w:rFonts w:ascii="SimSun" w:hAnsi="SimSun" w:eastAsia="SimSun" w:cs="SimSun"/>
          <w:sz w:val="23"/>
          <w:szCs w:val="23"/>
          <w:spacing w:val="1"/>
        </w:rPr>
        <w:t>正</w:t>
      </w:r>
    </w:p>
    <w:p>
      <w:pPr>
        <w:spacing w:before="119" w:line="220" w:lineRule="auto"/>
        <w:rPr>
          <w:rFonts w:ascii="SimSun" w:hAnsi="SimSun" w:eastAsia="SimSun" w:cs="SimSun"/>
          <w:sz w:val="23"/>
          <w:szCs w:val="23"/>
        </w:rPr>
      </w:pPr>
      <w:r>
        <w:rPr>
          <w:rFonts w:ascii="SimSun" w:hAnsi="SimSun" w:eastAsia="SimSun" w:cs="SimSun"/>
          <w:sz w:val="23"/>
          <w:szCs w:val="23"/>
          <w:spacing w:val="-7"/>
        </w:rPr>
        <w:t>的；或造成严重危害后果的。</w:t>
      </w:r>
    </w:p>
    <w:p>
      <w:pPr>
        <w:ind w:left="440"/>
        <w:spacing w:before="176" w:line="219" w:lineRule="auto"/>
        <w:rPr>
          <w:rFonts w:ascii="SimSun" w:hAnsi="SimSun" w:eastAsia="SimSun" w:cs="SimSun"/>
          <w:sz w:val="23"/>
          <w:szCs w:val="23"/>
        </w:rPr>
      </w:pPr>
      <w:r>
        <w:rPr>
          <w:rFonts w:ascii="SimSun" w:hAnsi="SimSun" w:eastAsia="SimSun" w:cs="SimSun"/>
          <w:sz w:val="23"/>
          <w:szCs w:val="23"/>
          <w:spacing w:val="-3"/>
        </w:rPr>
        <w:t>处罚基准：没收违法所得，处八万元以上十万元以</w:t>
      </w:r>
      <w:r>
        <w:rPr>
          <w:rFonts w:ascii="SimSun" w:hAnsi="SimSun" w:eastAsia="SimSun" w:cs="SimSun"/>
          <w:sz w:val="23"/>
          <w:szCs w:val="23"/>
          <w:spacing w:val="-4"/>
        </w:rPr>
        <w:t>下罚款。</w:t>
      </w:r>
    </w:p>
    <w:p>
      <w:pPr>
        <w:sectPr>
          <w:footerReference w:type="default" r:id="rId66"/>
          <w:pgSz w:w="11900" w:h="16820"/>
          <w:pgMar w:top="1429" w:right="1580" w:bottom="1839" w:left="1599" w:header="0" w:footer="1571" w:gutter="0"/>
        </w:sectPr>
        <w:rPr/>
      </w:pPr>
    </w:p>
    <w:p>
      <w:pPr>
        <w:spacing w:line="291" w:lineRule="auto"/>
        <w:rPr>
          <w:rFonts w:ascii="Arial"/>
          <w:sz w:val="21"/>
        </w:rPr>
      </w:pPr>
      <w:r/>
    </w:p>
    <w:p>
      <w:pPr>
        <w:spacing w:line="292" w:lineRule="auto"/>
        <w:rPr>
          <w:rFonts w:ascii="Arial"/>
          <w:sz w:val="21"/>
        </w:rPr>
      </w:pPr>
      <w:r/>
    </w:p>
    <w:p>
      <w:pPr>
        <w:ind w:left="2179"/>
        <w:spacing w:before="101" w:line="411" w:lineRule="exact"/>
        <w:rPr>
          <w:rFonts w:ascii="SimSun" w:hAnsi="SimSun" w:eastAsia="SimSun" w:cs="SimSun"/>
          <w:sz w:val="31"/>
          <w:szCs w:val="31"/>
        </w:rPr>
      </w:pPr>
      <w:r>
        <w:rPr>
          <w:rFonts w:ascii="SimSun" w:hAnsi="SimSun" w:eastAsia="SimSun" w:cs="SimSun"/>
          <w:sz w:val="31"/>
          <w:szCs w:val="31"/>
          <w:b/>
          <w:bCs/>
          <w:spacing w:val="-5"/>
          <w:position w:val="6"/>
        </w:rPr>
        <w:t>《住宅专项维修资金管理办法》</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43"/>
        <w:spacing w:before="74" w:line="221" w:lineRule="auto"/>
        <w:outlineLvl w:val="6"/>
        <w:rPr>
          <w:rFonts w:ascii="SimHei" w:hAnsi="SimHei" w:eastAsia="SimHei" w:cs="SimHei"/>
          <w:sz w:val="23"/>
          <w:szCs w:val="23"/>
        </w:rPr>
      </w:pPr>
      <w:r>
        <w:rPr>
          <w:rFonts w:ascii="SimHei" w:hAnsi="SimHei" w:eastAsia="SimHei" w:cs="SimHei"/>
          <w:sz w:val="23"/>
          <w:szCs w:val="23"/>
          <w:b/>
          <w:bCs/>
          <w:spacing w:val="-5"/>
        </w:rPr>
        <w:t>一、违反《住宅专项维修资金管理办法》第三十六条的行政处罚</w:t>
      </w:r>
    </w:p>
    <w:p>
      <w:pPr>
        <w:ind w:right="14" w:firstLine="443"/>
        <w:spacing w:before="116"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《住宅专项维修资金管理办法》第三十六条“开</w:t>
      </w:r>
      <w:r>
        <w:rPr>
          <w:rFonts w:ascii="SimSun" w:hAnsi="SimSun" w:eastAsia="SimSun" w:cs="SimSun"/>
          <w:sz w:val="23"/>
          <w:szCs w:val="23"/>
          <w:spacing w:val="-12"/>
        </w:rPr>
        <w:t>发建设单位违反本办法第</w:t>
      </w:r>
      <w:r>
        <w:rPr>
          <w:rFonts w:ascii="SimSun" w:hAnsi="SimSun" w:eastAsia="SimSun" w:cs="SimSun"/>
          <w:sz w:val="23"/>
          <w:szCs w:val="23"/>
        </w:rPr>
        <w:t xml:space="preserve"> </w:t>
      </w:r>
      <w:r>
        <w:rPr>
          <w:rFonts w:ascii="SimSun" w:hAnsi="SimSun" w:eastAsia="SimSun" w:cs="SimSun"/>
          <w:sz w:val="23"/>
          <w:szCs w:val="23"/>
          <w:spacing w:val="5"/>
        </w:rPr>
        <w:t>十三条规定将房屋交付买受人的，由县级以上地方人民政府建设(房地产)</w:t>
      </w:r>
      <w:r>
        <w:rPr>
          <w:rFonts w:ascii="SimSun" w:hAnsi="SimSun" w:eastAsia="SimSun" w:cs="SimSun"/>
          <w:sz w:val="23"/>
          <w:szCs w:val="23"/>
          <w:spacing w:val="4"/>
        </w:rPr>
        <w:t>主管部门责</w:t>
      </w:r>
    </w:p>
    <w:p>
      <w:pPr>
        <w:spacing w:before="1" w:line="218" w:lineRule="auto"/>
        <w:rPr>
          <w:rFonts w:ascii="SimSun" w:hAnsi="SimSun" w:eastAsia="SimSun" w:cs="SimSun"/>
          <w:sz w:val="23"/>
          <w:szCs w:val="23"/>
        </w:rPr>
      </w:pPr>
      <w:r>
        <w:rPr>
          <w:rFonts w:ascii="SimSun" w:hAnsi="SimSun" w:eastAsia="SimSun" w:cs="SimSun"/>
          <w:sz w:val="23"/>
          <w:szCs w:val="23"/>
          <w:spacing w:val="1"/>
        </w:rPr>
        <w:t>令限期改正；逾期不改正的，处以3万元以下</w:t>
      </w:r>
      <w:r>
        <w:rPr>
          <w:rFonts w:ascii="SimSun" w:hAnsi="SimSun" w:eastAsia="SimSun" w:cs="SimSun"/>
          <w:sz w:val="23"/>
          <w:szCs w:val="23"/>
        </w:rPr>
        <w:t>的罚款。</w:t>
      </w:r>
    </w:p>
    <w:p>
      <w:pPr>
        <w:ind w:firstLine="440"/>
        <w:spacing w:before="118" w:line="330" w:lineRule="auto"/>
        <w:rPr>
          <w:rFonts w:ascii="SimSun" w:hAnsi="SimSun" w:eastAsia="SimSun" w:cs="SimSun"/>
          <w:sz w:val="23"/>
          <w:szCs w:val="23"/>
        </w:rPr>
      </w:pPr>
      <w:r>
        <w:rPr>
          <w:rFonts w:ascii="SimSun" w:hAnsi="SimSun" w:eastAsia="SimSun" w:cs="SimSun"/>
          <w:sz w:val="23"/>
          <w:szCs w:val="23"/>
        </w:rPr>
        <w:t>开发建设单位未按本办法第二十一条规定分摊维修、更新和</w:t>
      </w:r>
      <w:r>
        <w:rPr>
          <w:rFonts w:ascii="SimSun" w:hAnsi="SimSun" w:eastAsia="SimSun" w:cs="SimSun"/>
          <w:sz w:val="23"/>
          <w:szCs w:val="23"/>
          <w:spacing w:val="-1"/>
        </w:rPr>
        <w:t>改造费用的，由县级以</w:t>
      </w:r>
      <w:r>
        <w:rPr>
          <w:rFonts w:ascii="SimSun" w:hAnsi="SimSun" w:eastAsia="SimSun" w:cs="SimSun"/>
          <w:sz w:val="23"/>
          <w:szCs w:val="23"/>
        </w:rPr>
        <w:t xml:space="preserve"> </w:t>
      </w:r>
      <w:r>
        <w:rPr>
          <w:rFonts w:ascii="SimSun" w:hAnsi="SimSun" w:eastAsia="SimSun" w:cs="SimSun"/>
          <w:sz w:val="23"/>
          <w:szCs w:val="23"/>
          <w:spacing w:val="8"/>
        </w:rPr>
        <w:t>上地方人民政府建设(房地产)主管部门责令限期改正；逾期不改正的，处以1万元以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下的罚款。”</w:t>
      </w:r>
    </w:p>
    <w:p>
      <w:pPr>
        <w:ind w:left="440"/>
        <w:spacing w:before="112" w:line="411" w:lineRule="exact"/>
        <w:rPr>
          <w:rFonts w:ascii="SimSun" w:hAnsi="SimSun" w:eastAsia="SimSun" w:cs="SimSun"/>
          <w:sz w:val="23"/>
          <w:szCs w:val="23"/>
        </w:rPr>
      </w:pPr>
      <w:r>
        <w:rPr>
          <w:rFonts w:ascii="SimSun" w:hAnsi="SimSun" w:eastAsia="SimSun" w:cs="SimSun"/>
          <w:sz w:val="23"/>
          <w:szCs w:val="23"/>
          <w:spacing w:val="-7"/>
          <w:position w:val="13"/>
        </w:rPr>
        <w:t>第十三条“未按本办法规定交存首期住宅专项维修资金的，开发建设单位或者公有住</w:t>
      </w:r>
    </w:p>
    <w:p>
      <w:pPr>
        <w:spacing w:line="219" w:lineRule="auto"/>
        <w:rPr>
          <w:rFonts w:ascii="SimSun" w:hAnsi="SimSun" w:eastAsia="SimSun" w:cs="SimSun"/>
          <w:sz w:val="23"/>
          <w:szCs w:val="23"/>
        </w:rPr>
      </w:pPr>
      <w:r>
        <w:rPr>
          <w:rFonts w:ascii="SimSun" w:hAnsi="SimSun" w:eastAsia="SimSun" w:cs="SimSun"/>
          <w:sz w:val="23"/>
          <w:szCs w:val="23"/>
          <w:spacing w:val="1"/>
        </w:rPr>
        <w:t>房售房单位不得将房屋交付购买人。”</w:t>
      </w:r>
    </w:p>
    <w:p>
      <w:pPr>
        <w:ind w:right="6" w:firstLine="440"/>
        <w:spacing w:before="117" w:line="321" w:lineRule="auto"/>
        <w:rPr>
          <w:rFonts w:ascii="SimSun" w:hAnsi="SimSun" w:eastAsia="SimSun" w:cs="SimSun"/>
          <w:sz w:val="23"/>
          <w:szCs w:val="23"/>
        </w:rPr>
      </w:pPr>
      <w:r>
        <w:rPr>
          <w:rFonts w:ascii="SimSun" w:hAnsi="SimSun" w:eastAsia="SimSun" w:cs="SimSun"/>
          <w:sz w:val="23"/>
          <w:szCs w:val="23"/>
          <w:spacing w:val="-7"/>
        </w:rPr>
        <w:t>第二十一条“住宅共用部位、共用设施设备维修和更新、改造，涉及尚未售出的商品</w:t>
      </w:r>
      <w:r>
        <w:rPr>
          <w:rFonts w:ascii="SimSun" w:hAnsi="SimSun" w:eastAsia="SimSun" w:cs="SimSun"/>
          <w:sz w:val="23"/>
          <w:szCs w:val="23"/>
          <w:spacing w:val="10"/>
        </w:rPr>
        <w:t xml:space="preserve"> </w:t>
      </w:r>
      <w:r>
        <w:rPr>
          <w:rFonts w:ascii="SimSun" w:hAnsi="SimSun" w:eastAsia="SimSun" w:cs="SimSun"/>
          <w:sz w:val="23"/>
          <w:szCs w:val="23"/>
          <w:spacing w:val="-1"/>
        </w:rPr>
        <w:t>住宅、非住宅或者公有住房的，开发建设单位或者公有住房单位应当按照尚未售出商品</w:t>
      </w:r>
    </w:p>
    <w:p>
      <w:pPr>
        <w:spacing w:before="1" w:line="219" w:lineRule="auto"/>
        <w:rPr>
          <w:rFonts w:ascii="SimSun" w:hAnsi="SimSun" w:eastAsia="SimSun" w:cs="SimSun"/>
          <w:sz w:val="23"/>
          <w:szCs w:val="23"/>
        </w:rPr>
      </w:pPr>
      <w:r>
        <w:rPr>
          <w:rFonts w:ascii="SimSun" w:hAnsi="SimSun" w:eastAsia="SimSun" w:cs="SimSun"/>
          <w:sz w:val="23"/>
          <w:szCs w:val="23"/>
          <w:spacing w:val="1"/>
        </w:rPr>
        <w:t>住宅或者公有住房的建筑面积，分摊维修和更新、改造</w:t>
      </w:r>
      <w:r>
        <w:rPr>
          <w:rFonts w:ascii="SimSun" w:hAnsi="SimSun" w:eastAsia="SimSun" w:cs="SimSun"/>
          <w:sz w:val="23"/>
          <w:szCs w:val="23"/>
        </w:rPr>
        <w:t>费用。”</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43"/>
        <w:spacing w:before="122" w:line="220" w:lineRule="auto"/>
        <w:outlineLvl w:val="6"/>
        <w:rPr>
          <w:rFonts w:ascii="SimHei" w:hAnsi="SimHei" w:eastAsia="SimHei" w:cs="SimHei"/>
          <w:sz w:val="23"/>
          <w:szCs w:val="23"/>
        </w:rPr>
      </w:pPr>
      <w:r>
        <w:rPr>
          <w:rFonts w:ascii="SimHei" w:hAnsi="SimHei" w:eastAsia="SimHei" w:cs="SimHei"/>
          <w:sz w:val="23"/>
          <w:szCs w:val="23"/>
          <w:b/>
          <w:bCs/>
          <w:spacing w:val="-8"/>
        </w:rPr>
        <w:t>1.开发建设单位违反本办法第十三条规定将房屋交付买受人的</w:t>
      </w:r>
    </w:p>
    <w:p>
      <w:pPr>
        <w:ind w:left="440" w:right="1104" w:firstLine="119"/>
        <w:spacing w:before="112" w:line="271"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(1)轻微违法行为的表现情形：责令限期改正，逾期5日以下改正的。</w:t>
      </w:r>
      <w:r>
        <w:rPr>
          <w:rFonts w:ascii="SimSun" w:hAnsi="SimSun" w:eastAsia="SimSun" w:cs="SimSun"/>
          <w:sz w:val="23"/>
          <w:szCs w:val="23"/>
          <w:spacing w:val="16"/>
        </w:rPr>
        <w:t xml:space="preserve"> </w:t>
      </w:r>
      <w:r>
        <w:rPr>
          <w:rFonts w:ascii="SimSun" w:hAnsi="SimSun" w:eastAsia="SimSun" w:cs="SimSun"/>
          <w:sz w:val="23"/>
          <w:szCs w:val="23"/>
          <w:spacing w:val="2"/>
        </w:rPr>
        <w:t>处罚基准：处以1万元以下的罚款。</w:t>
      </w:r>
    </w:p>
    <w:p>
      <w:pPr>
        <w:ind w:left="440" w:right="475" w:firstLine="119"/>
        <w:spacing w:before="124" w:line="271" w:lineRule="auto"/>
        <w:rPr>
          <w:rFonts w:ascii="SimSun" w:hAnsi="SimSun" w:eastAsia="SimSun" w:cs="SimSun"/>
          <w:sz w:val="23"/>
          <w:szCs w:val="23"/>
        </w:rPr>
      </w:pPr>
      <w:r>
        <w:rPr>
          <w:rFonts w:ascii="SimSun" w:hAnsi="SimSun" w:eastAsia="SimSun" w:cs="SimSun"/>
          <w:sz w:val="23"/>
          <w:szCs w:val="23"/>
          <w:spacing w:val="-4"/>
        </w:rPr>
        <w:t>(2)一般违法行为的表现情形：责令限期改正，逾期5日以上10日以下改正的。</w:t>
      </w:r>
      <w:r>
        <w:rPr>
          <w:rFonts w:ascii="SimSun" w:hAnsi="SimSun" w:eastAsia="SimSun" w:cs="SimSun"/>
          <w:sz w:val="23"/>
          <w:szCs w:val="23"/>
          <w:spacing w:val="2"/>
        </w:rPr>
        <w:t xml:space="preserve"> </w:t>
      </w:r>
      <w:r>
        <w:rPr>
          <w:rFonts w:ascii="SimSun" w:hAnsi="SimSun" w:eastAsia="SimSun" w:cs="SimSun"/>
          <w:sz w:val="23"/>
          <w:szCs w:val="23"/>
          <w:spacing w:val="6"/>
        </w:rPr>
        <w:t>处罚基准：处以1万元以上2万元以下的罚款。</w:t>
      </w:r>
    </w:p>
    <w:p>
      <w:pPr>
        <w:ind w:left="560"/>
        <w:spacing w:before="124"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(3)严重违法行为的表现情形：责令限期改正，逾期10日以上改正的；或拒不改</w:t>
      </w:r>
    </w:p>
    <w:p>
      <w:pPr>
        <w:spacing w:before="129" w:line="220" w:lineRule="auto"/>
        <w:rPr>
          <w:rFonts w:ascii="SimSun" w:hAnsi="SimSun" w:eastAsia="SimSun" w:cs="SimSun"/>
          <w:sz w:val="23"/>
          <w:szCs w:val="23"/>
        </w:rPr>
      </w:pPr>
      <w:r>
        <w:rPr>
          <w:rFonts w:ascii="SimSun" w:hAnsi="SimSun" w:eastAsia="SimSun" w:cs="SimSun"/>
          <w:sz w:val="23"/>
          <w:szCs w:val="23"/>
          <w:spacing w:val="-9"/>
        </w:rPr>
        <w:t>正；或造成严重危害后果的。</w:t>
      </w:r>
    </w:p>
    <w:p>
      <w:pPr>
        <w:ind w:left="440"/>
        <w:spacing w:before="146" w:line="220" w:lineRule="auto"/>
        <w:rPr>
          <w:rFonts w:ascii="SimSun" w:hAnsi="SimSun" w:eastAsia="SimSun" w:cs="SimSun"/>
          <w:sz w:val="23"/>
          <w:szCs w:val="23"/>
        </w:rPr>
      </w:pPr>
      <w:r>
        <w:rPr>
          <w:rFonts w:ascii="SimSun" w:hAnsi="SimSun" w:eastAsia="SimSun" w:cs="SimSun"/>
          <w:sz w:val="23"/>
          <w:szCs w:val="23"/>
          <w:spacing w:val="6"/>
        </w:rPr>
        <w:t>处罚基准：处以2万元以上3万元以下的罚款。</w:t>
      </w:r>
    </w:p>
    <w:p>
      <w:pPr>
        <w:ind w:left="443"/>
        <w:spacing w:before="120" w:line="221" w:lineRule="auto"/>
        <w:outlineLvl w:val="6"/>
        <w:rPr>
          <w:rFonts w:ascii="SimHei" w:hAnsi="SimHei" w:eastAsia="SimHei" w:cs="SimHei"/>
          <w:sz w:val="23"/>
          <w:szCs w:val="23"/>
        </w:rPr>
      </w:pPr>
      <w:r>
        <w:rPr>
          <w:rFonts w:ascii="SimHei" w:hAnsi="SimHei" w:eastAsia="SimHei" w:cs="SimHei"/>
          <w:sz w:val="23"/>
          <w:szCs w:val="23"/>
          <w:b/>
          <w:bCs/>
          <w:spacing w:val="-7"/>
        </w:rPr>
        <w:t>2.开发建设单位未按本办法第二十一条规定分摊维修、更新和改造费用的</w:t>
      </w:r>
    </w:p>
    <w:p>
      <w:pPr>
        <w:ind w:left="440" w:right="1125" w:firstLine="119"/>
        <w:spacing w:before="120" w:line="271"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(1)轻微违法行为的表现情形：责令限期改正，逾期5日以下</w:t>
      </w:r>
      <w:r>
        <w:rPr>
          <w:rFonts w:ascii="SimSun" w:hAnsi="SimSun" w:eastAsia="SimSun" w:cs="SimSun"/>
          <w:sz w:val="23"/>
          <w:szCs w:val="23"/>
          <w:spacing w:val="3"/>
        </w:rPr>
        <w:t>改正的。</w:t>
      </w:r>
      <w:r>
        <w:rPr>
          <w:rFonts w:ascii="SimSun" w:hAnsi="SimSun" w:eastAsia="SimSun" w:cs="SimSun"/>
          <w:sz w:val="23"/>
          <w:szCs w:val="23"/>
        </w:rPr>
        <w:t xml:space="preserve"> </w:t>
      </w:r>
      <w:r>
        <w:rPr>
          <w:rFonts w:ascii="SimSun" w:hAnsi="SimSun" w:eastAsia="SimSun" w:cs="SimSun"/>
          <w:sz w:val="23"/>
          <w:szCs w:val="23"/>
          <w:spacing w:val="1"/>
        </w:rPr>
        <w:t>处罚基准：处以3000元以下的罚款。</w:t>
      </w:r>
    </w:p>
    <w:p>
      <w:pPr>
        <w:ind w:left="440" w:right="495" w:firstLine="119"/>
        <w:spacing w:before="125" w:line="271" w:lineRule="auto"/>
        <w:rPr>
          <w:rFonts w:ascii="SimSun" w:hAnsi="SimSun" w:eastAsia="SimSun" w:cs="SimSun"/>
          <w:sz w:val="23"/>
          <w:szCs w:val="23"/>
        </w:rPr>
      </w:pPr>
      <w:r>
        <w:rPr>
          <w:rFonts w:ascii="SimSun" w:hAnsi="SimSun" w:eastAsia="SimSun" w:cs="SimSun"/>
          <w:sz w:val="23"/>
          <w:szCs w:val="23"/>
          <w:spacing w:val="-4"/>
        </w:rPr>
        <w:t>(2)一般违法行为的表现情形：责令限期改</w:t>
      </w:r>
      <w:r>
        <w:rPr>
          <w:rFonts w:ascii="SimSun" w:hAnsi="SimSun" w:eastAsia="SimSun" w:cs="SimSun"/>
          <w:sz w:val="23"/>
          <w:szCs w:val="23"/>
          <w:spacing w:val="-5"/>
        </w:rPr>
        <w:t>正，逾期5日以上10日以下改正的。</w:t>
      </w:r>
      <w:r>
        <w:rPr>
          <w:rFonts w:ascii="SimSun" w:hAnsi="SimSun" w:eastAsia="SimSun" w:cs="SimSun"/>
          <w:sz w:val="23"/>
          <w:szCs w:val="23"/>
        </w:rPr>
        <w:t xml:space="preserve"> </w:t>
      </w:r>
      <w:r>
        <w:rPr>
          <w:rFonts w:ascii="SimSun" w:hAnsi="SimSun" w:eastAsia="SimSun" w:cs="SimSun"/>
          <w:sz w:val="23"/>
          <w:szCs w:val="23"/>
          <w:spacing w:val="6"/>
        </w:rPr>
        <w:t>处罚基准：处以3000元以上7000元以下的罚款。</w:t>
      </w:r>
    </w:p>
    <w:p>
      <w:pPr>
        <w:ind w:left="560"/>
        <w:spacing w:before="123"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(3)严重违法行为的表现情形：责令限期改正，逾期10日以上改正的；或拒不改</w:t>
      </w:r>
    </w:p>
    <w:p>
      <w:pPr>
        <w:spacing w:before="130" w:line="220" w:lineRule="auto"/>
        <w:rPr>
          <w:rFonts w:ascii="SimSun" w:hAnsi="SimSun" w:eastAsia="SimSun" w:cs="SimSun"/>
          <w:sz w:val="23"/>
          <w:szCs w:val="23"/>
        </w:rPr>
      </w:pPr>
      <w:r>
        <w:rPr>
          <w:rFonts w:ascii="SimSun" w:hAnsi="SimSun" w:eastAsia="SimSun" w:cs="SimSun"/>
          <w:sz w:val="23"/>
          <w:szCs w:val="23"/>
          <w:spacing w:val="-7"/>
        </w:rPr>
        <w:t>正；或造成严重危害后果的。</w:t>
      </w:r>
    </w:p>
    <w:p>
      <w:pPr>
        <w:sectPr>
          <w:footerReference w:type="default" r:id="rId67"/>
          <w:pgSz w:w="11900" w:h="16820"/>
          <w:pgMar w:top="1429" w:right="1589" w:bottom="1839" w:left="1599" w:header="0" w:footer="1571" w:gutter="0"/>
        </w:sectPr>
        <w:rPr/>
      </w:pPr>
    </w:p>
    <w:p>
      <w:pPr>
        <w:spacing w:line="345" w:lineRule="auto"/>
        <w:rPr>
          <w:rFonts w:ascii="Arial"/>
          <w:sz w:val="21"/>
        </w:rPr>
      </w:pPr>
      <w:r/>
    </w:p>
    <w:p>
      <w:pPr>
        <w:spacing w:line="346" w:lineRule="auto"/>
        <w:rPr>
          <w:rFonts w:ascii="Arial"/>
          <w:sz w:val="21"/>
        </w:rPr>
      </w:pPr>
      <w:r/>
    </w:p>
    <w:p>
      <w:pPr>
        <w:ind w:left="450"/>
        <w:spacing w:before="75" w:line="220" w:lineRule="auto"/>
        <w:rPr>
          <w:rFonts w:ascii="SimSun" w:hAnsi="SimSun" w:eastAsia="SimSun" w:cs="SimSun"/>
          <w:sz w:val="23"/>
          <w:szCs w:val="23"/>
        </w:rPr>
      </w:pPr>
      <w:r>
        <w:rPr>
          <w:rFonts w:ascii="SimSun" w:hAnsi="SimSun" w:eastAsia="SimSun" w:cs="SimSun"/>
          <w:sz w:val="23"/>
          <w:szCs w:val="23"/>
          <w:spacing w:val="6"/>
        </w:rPr>
        <w:t>处罚基准：处以7000元以上1万元以下的罚款。</w:t>
      </w:r>
    </w:p>
    <w:p>
      <w:pPr>
        <w:ind w:left="453"/>
        <w:spacing w:before="119" w:line="221" w:lineRule="auto"/>
        <w:outlineLvl w:val="6"/>
        <w:rPr>
          <w:rFonts w:ascii="SimHei" w:hAnsi="SimHei" w:eastAsia="SimHei" w:cs="SimHei"/>
          <w:sz w:val="23"/>
          <w:szCs w:val="23"/>
        </w:rPr>
      </w:pPr>
      <w:r>
        <w:rPr>
          <w:rFonts w:ascii="SimHei" w:hAnsi="SimHei" w:eastAsia="SimHei" w:cs="SimHei"/>
          <w:sz w:val="23"/>
          <w:szCs w:val="23"/>
          <w:b/>
          <w:bCs/>
          <w:spacing w:val="-4"/>
        </w:rPr>
        <w:t>二、违反《住宅专项维修资金管理办法》第三十七条</w:t>
      </w:r>
      <w:r>
        <w:rPr>
          <w:rFonts w:ascii="SimHei" w:hAnsi="SimHei" w:eastAsia="SimHei" w:cs="SimHei"/>
          <w:sz w:val="23"/>
          <w:szCs w:val="23"/>
          <w:b/>
          <w:bCs/>
          <w:spacing w:val="-5"/>
        </w:rPr>
        <w:t>的行政处罚</w:t>
      </w:r>
    </w:p>
    <w:p>
      <w:pPr>
        <w:ind w:right="19" w:firstLine="453"/>
        <w:spacing w:before="125"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2"/>
        </w:rPr>
        <w:t xml:space="preserve"> </w:t>
      </w:r>
      <w:r>
        <w:rPr>
          <w:rFonts w:ascii="SimSun" w:hAnsi="SimSun" w:eastAsia="SimSun" w:cs="SimSun"/>
          <w:sz w:val="23"/>
          <w:szCs w:val="23"/>
          <w:spacing w:val="-12"/>
        </w:rPr>
        <w:t>《住宅专项维修资金管理办法》第三十七条“违反本办法规定，挪用住宅</w:t>
      </w:r>
      <w:r>
        <w:rPr>
          <w:rFonts w:ascii="SimSun" w:hAnsi="SimSun" w:eastAsia="SimSun" w:cs="SimSun"/>
          <w:sz w:val="23"/>
          <w:szCs w:val="23"/>
        </w:rPr>
        <w:t xml:space="preserve"> </w:t>
      </w:r>
      <w:r>
        <w:rPr>
          <w:rFonts w:ascii="SimSun" w:hAnsi="SimSun" w:eastAsia="SimSun" w:cs="SimSun"/>
          <w:sz w:val="23"/>
          <w:szCs w:val="23"/>
          <w:spacing w:val="5"/>
        </w:rPr>
        <w:t>专项维修资金的，由县级以上地方人民政府建设(房地产)主管部门追回挪用的住宅专</w:t>
      </w:r>
      <w:r>
        <w:rPr>
          <w:rFonts w:ascii="SimSun" w:hAnsi="SimSun" w:eastAsia="SimSun" w:cs="SimSun"/>
          <w:sz w:val="23"/>
          <w:szCs w:val="23"/>
          <w:spacing w:val="11"/>
        </w:rPr>
        <w:t xml:space="preserve"> </w:t>
      </w:r>
      <w:r>
        <w:rPr>
          <w:rFonts w:ascii="SimSun" w:hAnsi="SimSun" w:eastAsia="SimSun" w:cs="SimSun"/>
          <w:sz w:val="23"/>
          <w:szCs w:val="23"/>
          <w:spacing w:val="2"/>
        </w:rPr>
        <w:t>项维修资金，没收违法所得，可以并处挪用金额2倍以下的罚款；构成犯罪的，依法追</w:t>
      </w:r>
    </w:p>
    <w:p>
      <w:pPr>
        <w:spacing w:line="218" w:lineRule="auto"/>
        <w:rPr>
          <w:rFonts w:ascii="SimSun" w:hAnsi="SimSun" w:eastAsia="SimSun" w:cs="SimSun"/>
          <w:sz w:val="23"/>
          <w:szCs w:val="23"/>
        </w:rPr>
      </w:pPr>
      <w:r>
        <w:rPr>
          <w:rFonts w:ascii="SimSun" w:hAnsi="SimSun" w:eastAsia="SimSun" w:cs="SimSun"/>
          <w:sz w:val="23"/>
          <w:szCs w:val="23"/>
          <w:spacing w:val="-5"/>
        </w:rPr>
        <w:t>究直接负责的主管人员和其他直接责任人员的刑事责任。</w:t>
      </w:r>
    </w:p>
    <w:p>
      <w:pPr>
        <w:ind w:left="450"/>
        <w:spacing w:before="128" w:line="399" w:lineRule="exact"/>
        <w:rPr>
          <w:rFonts w:ascii="SimSun" w:hAnsi="SimSun" w:eastAsia="SimSun" w:cs="SimSun"/>
          <w:sz w:val="23"/>
          <w:szCs w:val="23"/>
        </w:rPr>
      </w:pPr>
      <w:r>
        <w:rPr>
          <w:rFonts w:ascii="SimSun" w:hAnsi="SimSun" w:eastAsia="SimSun" w:cs="SimSun"/>
          <w:sz w:val="23"/>
          <w:szCs w:val="23"/>
          <w:position w:val="12"/>
        </w:rPr>
        <w:t>物业服务企业挪用住宅专项维修资金，情节严重的，除按前款</w:t>
      </w:r>
      <w:r>
        <w:rPr>
          <w:rFonts w:ascii="SimSun" w:hAnsi="SimSun" w:eastAsia="SimSun" w:cs="SimSun"/>
          <w:sz w:val="23"/>
          <w:szCs w:val="23"/>
          <w:spacing w:val="-1"/>
          <w:position w:val="12"/>
        </w:rPr>
        <w:t>规定予以处罚外，还</w:t>
      </w:r>
    </w:p>
    <w:p>
      <w:pPr>
        <w:spacing w:before="1" w:line="218" w:lineRule="auto"/>
        <w:rPr>
          <w:rFonts w:ascii="SimSun" w:hAnsi="SimSun" w:eastAsia="SimSun" w:cs="SimSun"/>
          <w:sz w:val="23"/>
          <w:szCs w:val="23"/>
        </w:rPr>
      </w:pPr>
      <w:r>
        <w:rPr>
          <w:rFonts w:ascii="SimSun" w:hAnsi="SimSun" w:eastAsia="SimSun" w:cs="SimSun"/>
          <w:sz w:val="23"/>
          <w:szCs w:val="23"/>
          <w:spacing w:val="-5"/>
        </w:rPr>
        <w:t>应由颁发资质证书的部门吊销资质证书。</w:t>
      </w:r>
    </w:p>
    <w:p>
      <w:pPr>
        <w:ind w:right="19" w:firstLine="450"/>
        <w:spacing w:before="128" w:line="321" w:lineRule="auto"/>
        <w:rPr>
          <w:rFonts w:ascii="SimSun" w:hAnsi="SimSun" w:eastAsia="SimSun" w:cs="SimSun"/>
          <w:sz w:val="23"/>
          <w:szCs w:val="23"/>
        </w:rPr>
      </w:pPr>
      <w:r>
        <w:rPr>
          <w:rFonts w:ascii="SimSun" w:hAnsi="SimSun" w:eastAsia="SimSun" w:cs="SimSun"/>
          <w:sz w:val="23"/>
          <w:szCs w:val="23"/>
          <w:spacing w:val="5"/>
        </w:rPr>
        <w:t>直辖市、市、县人民政府建设(房地产)主管部门挪用住宅专项维修资金的，由上</w:t>
      </w:r>
      <w:r>
        <w:rPr>
          <w:rFonts w:ascii="SimSun" w:hAnsi="SimSun" w:eastAsia="SimSun" w:cs="SimSun"/>
          <w:sz w:val="23"/>
          <w:szCs w:val="23"/>
          <w:spacing w:val="9"/>
        </w:rPr>
        <w:t xml:space="preserve"> </w:t>
      </w:r>
      <w:r>
        <w:rPr>
          <w:rFonts w:ascii="SimSun" w:hAnsi="SimSun" w:eastAsia="SimSun" w:cs="SimSun"/>
          <w:sz w:val="23"/>
          <w:szCs w:val="23"/>
          <w:spacing w:val="5"/>
        </w:rPr>
        <w:t>一级人民政府建设(房地产)主管部门追回挪用的住宅专项维修资金，对直接负责的主</w:t>
      </w:r>
    </w:p>
    <w:p>
      <w:pPr>
        <w:spacing w:before="1" w:line="218" w:lineRule="auto"/>
        <w:rPr>
          <w:rFonts w:ascii="SimSun" w:hAnsi="SimSun" w:eastAsia="SimSun" w:cs="SimSun"/>
          <w:sz w:val="23"/>
          <w:szCs w:val="23"/>
        </w:rPr>
      </w:pPr>
      <w:r>
        <w:rPr>
          <w:rFonts w:ascii="SimSun" w:hAnsi="SimSun" w:eastAsia="SimSun" w:cs="SimSun"/>
          <w:sz w:val="23"/>
          <w:szCs w:val="23"/>
          <w:spacing w:val="-3"/>
        </w:rPr>
        <w:t>管人员和其他直接责任人员依法给予处分；构成犯罪的，依法追究刑事责任。</w:t>
      </w:r>
    </w:p>
    <w:p>
      <w:pPr>
        <w:ind w:firstLine="450"/>
        <w:spacing w:before="128" w:line="321" w:lineRule="auto"/>
        <w:rPr>
          <w:rFonts w:ascii="SimSun" w:hAnsi="SimSun" w:eastAsia="SimSun" w:cs="SimSun"/>
          <w:sz w:val="23"/>
          <w:szCs w:val="23"/>
        </w:rPr>
      </w:pPr>
      <w:r>
        <w:rPr>
          <w:rFonts w:ascii="SimSun" w:hAnsi="SimSun" w:eastAsia="SimSun" w:cs="SimSun"/>
          <w:sz w:val="23"/>
          <w:szCs w:val="23"/>
        </w:rPr>
        <w:t>直辖市、市、县人民政府财政部门挪用住宅专项维修资金</w:t>
      </w:r>
      <w:r>
        <w:rPr>
          <w:rFonts w:ascii="SimSun" w:hAnsi="SimSun" w:eastAsia="SimSun" w:cs="SimSun"/>
          <w:sz w:val="23"/>
          <w:szCs w:val="23"/>
          <w:spacing w:val="-1"/>
        </w:rPr>
        <w:t>的，由上一级人民政府财</w:t>
      </w:r>
      <w:r>
        <w:rPr>
          <w:rFonts w:ascii="SimSun" w:hAnsi="SimSun" w:eastAsia="SimSun" w:cs="SimSun"/>
          <w:sz w:val="23"/>
          <w:szCs w:val="23"/>
        </w:rPr>
        <w:t xml:space="preserve"> </w:t>
      </w:r>
      <w:r>
        <w:rPr>
          <w:rFonts w:ascii="SimSun" w:hAnsi="SimSun" w:eastAsia="SimSun" w:cs="SimSun"/>
          <w:sz w:val="23"/>
          <w:szCs w:val="23"/>
        </w:rPr>
        <w:t>政部门追回挪用的住宅专项维修资金，对直接负责的主管人员和其</w:t>
      </w:r>
      <w:r>
        <w:rPr>
          <w:rFonts w:ascii="SimSun" w:hAnsi="SimSun" w:eastAsia="SimSun" w:cs="SimSun"/>
          <w:sz w:val="23"/>
          <w:szCs w:val="23"/>
          <w:spacing w:val="-1"/>
        </w:rPr>
        <w:t>他直接责任人员依法</w:t>
      </w:r>
    </w:p>
    <w:p>
      <w:pPr>
        <w:spacing w:line="218" w:lineRule="auto"/>
        <w:rPr>
          <w:rFonts w:ascii="SimSun" w:hAnsi="SimSun" w:eastAsia="SimSun" w:cs="SimSun"/>
          <w:sz w:val="23"/>
          <w:szCs w:val="23"/>
        </w:rPr>
      </w:pPr>
      <w:r>
        <w:rPr>
          <w:rFonts w:ascii="SimSun" w:hAnsi="SimSun" w:eastAsia="SimSun" w:cs="SimSun"/>
          <w:sz w:val="23"/>
          <w:szCs w:val="23"/>
          <w:spacing w:val="2"/>
        </w:rPr>
        <w:t>给予处分；构成犯罪的，依法追究刑事责任。”</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4"/>
        </w:rPr>
        <w:t>违法行为情形和处罚基准：</w:t>
      </w:r>
    </w:p>
    <w:p>
      <w:pPr>
        <w:ind w:left="450"/>
        <w:spacing w:before="118"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1.轻微违法行为的表现情形：挪用专项维修资金在1万元以下的。</w:t>
      </w:r>
    </w:p>
    <w:p>
      <w:pPr>
        <w:ind w:left="450"/>
        <w:spacing w:before="1" w:line="219" w:lineRule="auto"/>
        <w:rPr>
          <w:rFonts w:ascii="SimSun" w:hAnsi="SimSun" w:eastAsia="SimSun" w:cs="SimSun"/>
          <w:sz w:val="23"/>
          <w:szCs w:val="23"/>
        </w:rPr>
      </w:pPr>
      <w:r>
        <w:rPr>
          <w:rFonts w:ascii="SimSun" w:hAnsi="SimSun" w:eastAsia="SimSun" w:cs="SimSun"/>
          <w:sz w:val="23"/>
          <w:szCs w:val="23"/>
          <w:spacing w:val="-5"/>
        </w:rPr>
        <w:t>处罚基准：没收违法所得，不予罚款。</w:t>
      </w:r>
    </w:p>
    <w:p>
      <w:pPr>
        <w:ind w:left="450"/>
        <w:spacing w:before="126" w:line="400"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2.一般违法行为的表现情形：挪用专项维修资金在1</w:t>
      </w:r>
      <w:r>
        <w:rPr>
          <w:rFonts w:ascii="SimSun" w:hAnsi="SimSun" w:eastAsia="SimSun" w:cs="SimSun"/>
          <w:sz w:val="23"/>
          <w:szCs w:val="23"/>
          <w:spacing w:val="2"/>
          <w:position w:val="12"/>
        </w:rPr>
        <w:t>万元以上5万元以下的。</w:t>
      </w:r>
    </w:p>
    <w:p>
      <w:pPr>
        <w:ind w:left="450"/>
        <w:spacing w:before="1" w:line="219" w:lineRule="auto"/>
        <w:rPr>
          <w:rFonts w:ascii="SimSun" w:hAnsi="SimSun" w:eastAsia="SimSun" w:cs="SimSun"/>
          <w:sz w:val="23"/>
          <w:szCs w:val="23"/>
        </w:rPr>
      </w:pPr>
      <w:r>
        <w:rPr>
          <w:rFonts w:ascii="SimSun" w:hAnsi="SimSun" w:eastAsia="SimSun" w:cs="SimSun"/>
          <w:sz w:val="23"/>
          <w:szCs w:val="23"/>
          <w:spacing w:val="1"/>
        </w:rPr>
        <w:t>处罚基准：没收违法所得，并处挪用数额1倍以下的罚款。</w:t>
      </w:r>
    </w:p>
    <w:p>
      <w:pPr>
        <w:ind w:left="450"/>
        <w:spacing w:before="127" w:line="219" w:lineRule="auto"/>
        <w:rPr>
          <w:rFonts w:ascii="SimSun" w:hAnsi="SimSun" w:eastAsia="SimSun" w:cs="SimSun"/>
          <w:sz w:val="23"/>
          <w:szCs w:val="23"/>
        </w:rPr>
      </w:pPr>
      <w:r>
        <w:rPr>
          <w:rFonts w:ascii="SimSun" w:hAnsi="SimSun" w:eastAsia="SimSun" w:cs="SimSun"/>
          <w:sz w:val="23"/>
          <w:szCs w:val="23"/>
        </w:rPr>
        <w:t>3.严重违法行为的表现情形：挪用专项维修</w:t>
      </w:r>
      <w:r>
        <w:rPr>
          <w:rFonts w:ascii="SimSun" w:hAnsi="SimSun" w:eastAsia="SimSun" w:cs="SimSun"/>
          <w:sz w:val="23"/>
          <w:szCs w:val="23"/>
          <w:spacing w:val="-1"/>
        </w:rPr>
        <w:t>资金在5万元以上的。</w:t>
      </w:r>
    </w:p>
    <w:p>
      <w:pPr>
        <w:ind w:left="450"/>
        <w:spacing w:before="135" w:line="401" w:lineRule="exact"/>
        <w:rPr>
          <w:rFonts w:ascii="SimSun" w:hAnsi="SimSun" w:eastAsia="SimSun" w:cs="SimSun"/>
          <w:sz w:val="23"/>
          <w:szCs w:val="23"/>
        </w:rPr>
      </w:pPr>
      <w:r>
        <w:rPr>
          <w:rFonts w:ascii="SimSun" w:hAnsi="SimSun" w:eastAsia="SimSun" w:cs="SimSun"/>
          <w:sz w:val="23"/>
          <w:szCs w:val="23"/>
          <w:spacing w:val="6"/>
          <w:position w:val="12"/>
        </w:rPr>
        <w:t>处罚基准：警告，没收违法所得，并处挪用数额1倍以上2倍以下</w:t>
      </w:r>
      <w:r>
        <w:rPr>
          <w:rFonts w:ascii="SimSun" w:hAnsi="SimSun" w:eastAsia="SimSun" w:cs="SimSun"/>
          <w:sz w:val="23"/>
          <w:szCs w:val="23"/>
          <w:spacing w:val="5"/>
          <w:position w:val="12"/>
        </w:rPr>
        <w:t>的罚款；物业服</w:t>
      </w:r>
    </w:p>
    <w:p>
      <w:pPr>
        <w:spacing w:before="1" w:line="218" w:lineRule="auto"/>
        <w:rPr>
          <w:rFonts w:ascii="SimSun" w:hAnsi="SimSun" w:eastAsia="SimSun" w:cs="SimSun"/>
          <w:sz w:val="23"/>
          <w:szCs w:val="23"/>
        </w:rPr>
      </w:pPr>
      <w:r>
        <w:rPr>
          <w:rFonts w:ascii="SimSun" w:hAnsi="SimSun" w:eastAsia="SimSun" w:cs="SimSun"/>
          <w:sz w:val="23"/>
          <w:szCs w:val="23"/>
          <w:spacing w:val="-3"/>
        </w:rPr>
        <w:t>务企业挪用专项维修资金，情节严重的，由颁发资质证书的部门吊销资质证书。</w:t>
      </w:r>
    </w:p>
    <w:p>
      <w:pPr>
        <w:ind w:left="453"/>
        <w:spacing w:before="126" w:line="219" w:lineRule="auto"/>
        <w:rPr>
          <w:rFonts w:ascii="SimSun" w:hAnsi="SimSun" w:eastAsia="SimSun" w:cs="SimSun"/>
          <w:sz w:val="23"/>
          <w:szCs w:val="23"/>
        </w:rPr>
      </w:pPr>
      <w:r>
        <w:rPr>
          <w:rFonts w:ascii="SimSun" w:hAnsi="SimSun" w:eastAsia="SimSun" w:cs="SimSun"/>
          <w:sz w:val="23"/>
          <w:szCs w:val="23"/>
          <w:b/>
          <w:bCs/>
          <w:spacing w:val="-14"/>
        </w:rPr>
        <w:t>其他措施：</w:t>
      </w:r>
      <w:r>
        <w:rPr>
          <w:rFonts w:ascii="SimSun" w:hAnsi="SimSun" w:eastAsia="SimSun" w:cs="SimSun"/>
          <w:sz w:val="23"/>
          <w:szCs w:val="23"/>
          <w:spacing w:val="28"/>
        </w:rPr>
        <w:t xml:space="preserve"> </w:t>
      </w:r>
      <w:r>
        <w:rPr>
          <w:rFonts w:ascii="SimSun" w:hAnsi="SimSun" w:eastAsia="SimSun" w:cs="SimSun"/>
          <w:sz w:val="23"/>
          <w:szCs w:val="23"/>
          <w:spacing w:val="-14"/>
        </w:rPr>
        <w:t>追回挪用的专项维修资金。</w:t>
      </w:r>
    </w:p>
    <w:p>
      <w:pPr>
        <w:spacing w:line="342" w:lineRule="auto"/>
        <w:rPr>
          <w:rFonts w:ascii="Arial"/>
          <w:sz w:val="21"/>
        </w:rPr>
      </w:pPr>
      <w:r/>
    </w:p>
    <w:p>
      <w:pPr>
        <w:ind w:left="1424"/>
        <w:spacing w:before="105" w:line="219" w:lineRule="auto"/>
        <w:rPr>
          <w:rFonts w:ascii="SimSun" w:hAnsi="SimSun" w:eastAsia="SimSun" w:cs="SimSun"/>
          <w:sz w:val="32"/>
          <w:szCs w:val="32"/>
        </w:rPr>
      </w:pPr>
      <w:r>
        <w:rPr>
          <w:rFonts w:ascii="SimSun" w:hAnsi="SimSun" w:eastAsia="SimSun" w:cs="SimSun"/>
          <w:sz w:val="32"/>
          <w:szCs w:val="32"/>
          <w:b/>
          <w:bCs/>
          <w:spacing w:val="-15"/>
        </w:rPr>
        <w:t>《住房公积金管理条例》行政处罚裁量基准</w:t>
      </w:r>
    </w:p>
    <w:p>
      <w:pPr>
        <w:spacing w:line="417" w:lineRule="auto"/>
        <w:rPr>
          <w:rFonts w:ascii="Arial"/>
          <w:sz w:val="21"/>
        </w:rPr>
      </w:pPr>
      <w:r/>
    </w:p>
    <w:p>
      <w:pPr>
        <w:ind w:left="45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一、违反《住房公积金管理条例》第三十七条的行政处罚</w:t>
      </w:r>
    </w:p>
    <w:p>
      <w:pPr>
        <w:ind w:right="22" w:firstLine="453"/>
        <w:spacing w:before="129"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《住房公积金管理条例》第三十七条“违反本条</w:t>
      </w:r>
      <w:r>
        <w:rPr>
          <w:rFonts w:ascii="SimSun" w:hAnsi="SimSun" w:eastAsia="SimSun" w:cs="SimSun"/>
          <w:sz w:val="23"/>
          <w:szCs w:val="23"/>
          <w:spacing w:val="-12"/>
        </w:rPr>
        <w:t>例的规定，单位不办理住</w:t>
      </w:r>
      <w:r>
        <w:rPr>
          <w:rFonts w:ascii="SimSun" w:hAnsi="SimSun" w:eastAsia="SimSun" w:cs="SimSun"/>
          <w:sz w:val="23"/>
          <w:szCs w:val="23"/>
        </w:rPr>
        <w:t xml:space="preserve"> </w:t>
      </w:r>
      <w:r>
        <w:rPr>
          <w:rFonts w:ascii="SimSun" w:hAnsi="SimSun" w:eastAsia="SimSun" w:cs="SimSun"/>
          <w:sz w:val="23"/>
          <w:szCs w:val="23"/>
          <w:spacing w:val="-1"/>
        </w:rPr>
        <w:t>房公积金缴存登记或者不为本单位职工办理住房公积金账户设立手续的，由住房公积金</w:t>
      </w:r>
    </w:p>
    <w:p>
      <w:pPr>
        <w:spacing w:before="1" w:line="218" w:lineRule="auto"/>
        <w:rPr>
          <w:rFonts w:ascii="SimSun" w:hAnsi="SimSun" w:eastAsia="SimSun" w:cs="SimSun"/>
          <w:sz w:val="23"/>
          <w:szCs w:val="23"/>
        </w:rPr>
      </w:pPr>
      <w:r>
        <w:rPr>
          <w:rFonts w:ascii="SimSun" w:hAnsi="SimSun" w:eastAsia="SimSun" w:cs="SimSun"/>
          <w:sz w:val="23"/>
          <w:szCs w:val="23"/>
          <w:spacing w:val="7"/>
        </w:rPr>
        <w:t>管理中心责令限期办理；逾期不办理的，处1万元以上5万元以下的罚款。”</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sectPr>
          <w:footerReference w:type="default" r:id="rId68"/>
          <w:pgSz w:w="11900" w:h="16820"/>
          <w:pgMar w:top="1429" w:right="1578" w:bottom="1839" w:left="1589" w:header="0" w:footer="1571" w:gutter="0"/>
        </w:sectPr>
        <w:rPr/>
      </w:pPr>
    </w:p>
    <w:p>
      <w:pPr>
        <w:spacing w:line="342" w:lineRule="auto"/>
        <w:rPr>
          <w:rFonts w:ascii="Arial"/>
          <w:sz w:val="21"/>
        </w:rPr>
      </w:pPr>
      <w:r/>
    </w:p>
    <w:p>
      <w:pPr>
        <w:spacing w:line="342" w:lineRule="auto"/>
        <w:rPr>
          <w:rFonts w:ascii="Arial"/>
          <w:sz w:val="21"/>
        </w:rPr>
      </w:pPr>
      <w:r/>
    </w:p>
    <w:p>
      <w:pPr>
        <w:ind w:left="463"/>
        <w:spacing w:before="75" w:line="220" w:lineRule="auto"/>
        <w:outlineLvl w:val="6"/>
        <w:rPr>
          <w:rFonts w:ascii="SimHei" w:hAnsi="SimHei" w:eastAsia="SimHei" w:cs="SimHei"/>
          <w:sz w:val="23"/>
          <w:szCs w:val="23"/>
        </w:rPr>
      </w:pPr>
      <w:r>
        <w:rPr>
          <w:rFonts w:ascii="SimHei" w:hAnsi="SimHei" w:eastAsia="SimHei" w:cs="SimHei"/>
          <w:sz w:val="23"/>
          <w:szCs w:val="23"/>
          <w:b/>
          <w:bCs/>
          <w:spacing w:val="-10"/>
        </w:rPr>
        <w:t>1.单位不办理住房公积金缴存登记的</w:t>
      </w:r>
    </w:p>
    <w:p>
      <w:pPr>
        <w:ind w:left="460" w:right="1128" w:firstLine="109"/>
        <w:spacing w:before="121" w:line="271" w:lineRule="auto"/>
        <w:rPr>
          <w:rFonts w:ascii="SimSun" w:hAnsi="SimSun" w:eastAsia="SimSun" w:cs="SimSun"/>
          <w:sz w:val="23"/>
          <w:szCs w:val="23"/>
        </w:rPr>
      </w:pPr>
      <w:r>
        <w:rPr>
          <w:rFonts w:ascii="SimSun" w:hAnsi="SimSun" w:eastAsia="SimSun" w:cs="SimSun"/>
          <w:sz w:val="23"/>
          <w:szCs w:val="23"/>
          <w:spacing w:val="4"/>
        </w:rPr>
        <w:t>(1)轻微违法行为的表现情形：责令限期办理，逾期5日以下办理的。</w:t>
      </w:r>
      <w:r>
        <w:rPr>
          <w:rFonts w:ascii="SimSun" w:hAnsi="SimSun" w:eastAsia="SimSun" w:cs="SimSun"/>
          <w:sz w:val="23"/>
          <w:szCs w:val="23"/>
          <w:spacing w:val="5"/>
        </w:rPr>
        <w:t xml:space="preserve"> </w:t>
      </w:r>
      <w:r>
        <w:rPr>
          <w:rFonts w:ascii="SimSun" w:hAnsi="SimSun" w:eastAsia="SimSun" w:cs="SimSun"/>
          <w:sz w:val="23"/>
          <w:szCs w:val="23"/>
          <w:spacing w:val="6"/>
        </w:rPr>
        <w:t>处罚基准：处1万元以上2万元以下的罚款。</w:t>
      </w:r>
    </w:p>
    <w:p>
      <w:pPr>
        <w:ind w:left="460" w:right="108" w:firstLine="109"/>
        <w:spacing w:before="124" w:line="271" w:lineRule="auto"/>
        <w:rPr>
          <w:rFonts w:ascii="SimSun" w:hAnsi="SimSun" w:eastAsia="SimSun" w:cs="SimSun"/>
          <w:sz w:val="23"/>
          <w:szCs w:val="23"/>
        </w:rPr>
      </w:pPr>
      <w:r>
        <w:rPr>
          <w:rFonts w:ascii="SimSun" w:hAnsi="SimSun" w:eastAsia="SimSun" w:cs="SimSun"/>
          <w:sz w:val="23"/>
          <w:szCs w:val="23"/>
          <w:spacing w:val="6"/>
        </w:rPr>
        <w:t>(2)一般违法行为的表现情形：责令限期办理，逾期5日以上10日以下办理的。</w:t>
      </w:r>
      <w:r>
        <w:rPr>
          <w:rFonts w:ascii="SimSun" w:hAnsi="SimSun" w:eastAsia="SimSun" w:cs="SimSun"/>
          <w:sz w:val="23"/>
          <w:szCs w:val="23"/>
          <w:spacing w:val="11"/>
        </w:rPr>
        <w:t xml:space="preserve"> </w:t>
      </w:r>
      <w:r>
        <w:rPr>
          <w:rFonts w:ascii="SimSun" w:hAnsi="SimSun" w:eastAsia="SimSun" w:cs="SimSun"/>
          <w:sz w:val="23"/>
          <w:szCs w:val="23"/>
          <w:spacing w:val="7"/>
        </w:rPr>
        <w:t>处罚基准：处2万元以上4万元以下的罚款。</w:t>
      </w:r>
    </w:p>
    <w:p>
      <w:pPr>
        <w:ind w:left="570"/>
        <w:spacing w:before="124" w:line="401" w:lineRule="exact"/>
        <w:rPr>
          <w:rFonts w:ascii="SimSun" w:hAnsi="SimSun" w:eastAsia="SimSun" w:cs="SimSun"/>
          <w:sz w:val="23"/>
          <w:szCs w:val="23"/>
        </w:rPr>
      </w:pPr>
      <w:r>
        <w:rPr>
          <w:rFonts w:ascii="SimSun" w:hAnsi="SimSun" w:eastAsia="SimSun" w:cs="SimSun"/>
          <w:sz w:val="23"/>
          <w:szCs w:val="23"/>
          <w:spacing w:val="6"/>
          <w:position w:val="12"/>
        </w:rPr>
        <w:t>(3)严重违法行为的表现情形：责令限期办理，逾期10日以上办理的；或拒不办</w:t>
      </w:r>
    </w:p>
    <w:p>
      <w:pPr>
        <w:spacing w:line="220" w:lineRule="auto"/>
        <w:rPr>
          <w:rFonts w:ascii="SimSun" w:hAnsi="SimSun" w:eastAsia="SimSun" w:cs="SimSun"/>
          <w:sz w:val="23"/>
          <w:szCs w:val="23"/>
        </w:rPr>
      </w:pPr>
      <w:r>
        <w:rPr>
          <w:rFonts w:ascii="SimSun" w:hAnsi="SimSun" w:eastAsia="SimSun" w:cs="SimSun"/>
          <w:sz w:val="23"/>
          <w:szCs w:val="23"/>
          <w:spacing w:val="-7"/>
        </w:rPr>
        <w:t>理；或造成严重危害后果的。</w:t>
      </w:r>
    </w:p>
    <w:p>
      <w:pPr>
        <w:ind w:left="460"/>
        <w:spacing w:before="136" w:line="220" w:lineRule="auto"/>
        <w:rPr>
          <w:rFonts w:ascii="SimSun" w:hAnsi="SimSun" w:eastAsia="SimSun" w:cs="SimSun"/>
          <w:sz w:val="23"/>
          <w:szCs w:val="23"/>
        </w:rPr>
      </w:pPr>
      <w:r>
        <w:rPr>
          <w:rFonts w:ascii="SimSun" w:hAnsi="SimSun" w:eastAsia="SimSun" w:cs="SimSun"/>
          <w:sz w:val="23"/>
          <w:szCs w:val="23"/>
          <w:spacing w:val="7"/>
        </w:rPr>
        <w:t>处罚基准：处4万元以上5万元以下的罚款。</w:t>
      </w:r>
    </w:p>
    <w:p>
      <w:pPr>
        <w:ind w:left="463"/>
        <w:spacing w:before="119" w:line="220" w:lineRule="auto"/>
        <w:outlineLvl w:val="6"/>
        <w:rPr>
          <w:rFonts w:ascii="SimHei" w:hAnsi="SimHei" w:eastAsia="SimHei" w:cs="SimHei"/>
          <w:sz w:val="23"/>
          <w:szCs w:val="23"/>
        </w:rPr>
      </w:pPr>
      <w:r>
        <w:rPr>
          <w:rFonts w:ascii="SimHei" w:hAnsi="SimHei" w:eastAsia="SimHei" w:cs="SimHei"/>
          <w:sz w:val="23"/>
          <w:szCs w:val="23"/>
          <w:b/>
          <w:bCs/>
          <w:spacing w:val="-7"/>
        </w:rPr>
        <w:t>2.单位不为本单位职工办理住房公积金账户设立手续的</w:t>
      </w:r>
    </w:p>
    <w:p>
      <w:pPr>
        <w:ind w:left="460" w:right="1128" w:firstLine="109"/>
        <w:spacing w:before="122" w:line="271" w:lineRule="auto"/>
        <w:rPr>
          <w:rFonts w:ascii="SimSun" w:hAnsi="SimSun" w:eastAsia="SimSun" w:cs="SimSun"/>
          <w:sz w:val="23"/>
          <w:szCs w:val="23"/>
        </w:rPr>
      </w:pPr>
      <w:r>
        <w:rPr>
          <w:rFonts w:ascii="SimSun" w:hAnsi="SimSun" w:eastAsia="SimSun" w:cs="SimSun"/>
          <w:sz w:val="23"/>
          <w:szCs w:val="23"/>
          <w:spacing w:val="4"/>
        </w:rPr>
        <w:t>(1)轻微违法行为的表现情形：责令限期办理，逾期5日以下办理的。</w:t>
      </w:r>
      <w:r>
        <w:rPr>
          <w:rFonts w:ascii="SimSun" w:hAnsi="SimSun" w:eastAsia="SimSun" w:cs="SimSun"/>
          <w:sz w:val="23"/>
          <w:szCs w:val="23"/>
          <w:spacing w:val="5"/>
        </w:rPr>
        <w:t xml:space="preserve"> </w:t>
      </w:r>
      <w:r>
        <w:rPr>
          <w:rFonts w:ascii="SimSun" w:hAnsi="SimSun" w:eastAsia="SimSun" w:cs="SimSun"/>
          <w:sz w:val="23"/>
          <w:szCs w:val="23"/>
          <w:spacing w:val="7"/>
        </w:rPr>
        <w:t>处罚基准：处1万元以上2万元以下的罚款。</w:t>
      </w:r>
    </w:p>
    <w:p>
      <w:pPr>
        <w:ind w:left="460" w:right="498" w:firstLine="109"/>
        <w:spacing w:before="125" w:line="271" w:lineRule="auto"/>
        <w:rPr>
          <w:rFonts w:ascii="SimSun" w:hAnsi="SimSun" w:eastAsia="SimSun" w:cs="SimSun"/>
          <w:sz w:val="23"/>
          <w:szCs w:val="23"/>
        </w:rPr>
      </w:pPr>
      <w:r>
        <w:rPr>
          <w:rFonts w:ascii="SimSun" w:hAnsi="SimSun" w:eastAsia="SimSun" w:cs="SimSun"/>
          <w:sz w:val="23"/>
          <w:szCs w:val="23"/>
          <w:spacing w:val="-4"/>
        </w:rPr>
        <w:t>(2)一般违法行为的表现情形：责令限期办理，逾期5日以上10</w:t>
      </w:r>
      <w:r>
        <w:rPr>
          <w:rFonts w:ascii="SimSun" w:hAnsi="SimSun" w:eastAsia="SimSun" w:cs="SimSun"/>
          <w:sz w:val="23"/>
          <w:szCs w:val="23"/>
          <w:spacing w:val="-5"/>
        </w:rPr>
        <w:t>日以下办理的。</w:t>
      </w:r>
      <w:r>
        <w:rPr>
          <w:rFonts w:ascii="SimSun" w:hAnsi="SimSun" w:eastAsia="SimSun" w:cs="SimSun"/>
          <w:sz w:val="23"/>
          <w:szCs w:val="23"/>
        </w:rPr>
        <w:t xml:space="preserve"> </w:t>
      </w:r>
      <w:r>
        <w:rPr>
          <w:rFonts w:ascii="SimSun" w:hAnsi="SimSun" w:eastAsia="SimSun" w:cs="SimSun"/>
          <w:sz w:val="23"/>
          <w:szCs w:val="23"/>
          <w:spacing w:val="7"/>
        </w:rPr>
        <w:t>处罚基准：处2万元以上4万元以下的罚款。</w:t>
      </w:r>
    </w:p>
    <w:p>
      <w:pPr>
        <w:ind w:left="570"/>
        <w:spacing w:before="124" w:line="401" w:lineRule="exact"/>
        <w:rPr>
          <w:rFonts w:ascii="SimSun" w:hAnsi="SimSun" w:eastAsia="SimSun" w:cs="SimSun"/>
          <w:sz w:val="23"/>
          <w:szCs w:val="23"/>
        </w:rPr>
      </w:pPr>
      <w:r>
        <w:rPr>
          <w:rFonts w:ascii="SimSun" w:hAnsi="SimSun" w:eastAsia="SimSun" w:cs="SimSun"/>
          <w:sz w:val="23"/>
          <w:szCs w:val="23"/>
          <w:spacing w:val="6"/>
          <w:position w:val="12"/>
        </w:rPr>
        <w:t>(3)严重违法行为的表现情形：责令限期办理，逾期10日以上办理的；或拒不办</w:t>
      </w:r>
    </w:p>
    <w:p>
      <w:pPr>
        <w:spacing w:line="220" w:lineRule="auto"/>
        <w:rPr>
          <w:rFonts w:ascii="SimSun" w:hAnsi="SimSun" w:eastAsia="SimSun" w:cs="SimSun"/>
          <w:sz w:val="23"/>
          <w:szCs w:val="23"/>
        </w:rPr>
      </w:pPr>
      <w:r>
        <w:rPr>
          <w:rFonts w:ascii="SimSun" w:hAnsi="SimSun" w:eastAsia="SimSun" w:cs="SimSun"/>
          <w:sz w:val="23"/>
          <w:szCs w:val="23"/>
          <w:spacing w:val="-7"/>
        </w:rPr>
        <w:t>理；或造成严重危害后果的。</w:t>
      </w:r>
    </w:p>
    <w:p>
      <w:pPr>
        <w:ind w:left="460"/>
        <w:spacing w:before="136" w:line="220" w:lineRule="auto"/>
        <w:rPr>
          <w:rFonts w:ascii="SimSun" w:hAnsi="SimSun" w:eastAsia="SimSun" w:cs="SimSun"/>
          <w:sz w:val="23"/>
          <w:szCs w:val="23"/>
        </w:rPr>
      </w:pPr>
      <w:r>
        <w:rPr>
          <w:rFonts w:ascii="SimSun" w:hAnsi="SimSun" w:eastAsia="SimSun" w:cs="SimSun"/>
          <w:sz w:val="23"/>
          <w:szCs w:val="23"/>
          <w:spacing w:val="6"/>
        </w:rPr>
        <w:t>处罚基准：处4万元以上5万元以下的罚款。</w:t>
      </w:r>
    </w:p>
    <w:p>
      <w:pPr>
        <w:spacing w:line="351" w:lineRule="auto"/>
        <w:rPr>
          <w:rFonts w:ascii="Arial"/>
          <w:sz w:val="21"/>
        </w:rPr>
      </w:pPr>
      <w:r/>
    </w:p>
    <w:p>
      <w:pPr>
        <w:ind w:left="959"/>
        <w:spacing w:before="101" w:line="219" w:lineRule="auto"/>
        <w:rPr>
          <w:rFonts w:ascii="SimSun" w:hAnsi="SimSun" w:eastAsia="SimSun" w:cs="SimSun"/>
          <w:sz w:val="31"/>
          <w:szCs w:val="31"/>
        </w:rPr>
      </w:pPr>
      <w:r>
        <w:rPr>
          <w:rFonts w:ascii="SimSun" w:hAnsi="SimSun" w:eastAsia="SimSun" w:cs="SimSun"/>
          <w:sz w:val="31"/>
          <w:szCs w:val="31"/>
          <w:b/>
          <w:bCs/>
          <w:spacing w:val="-5"/>
        </w:rPr>
        <w:t>《河南省住房公积金管理条例》行政处罚裁量基准</w:t>
      </w:r>
    </w:p>
    <w:p>
      <w:pPr>
        <w:spacing w:line="419" w:lineRule="auto"/>
        <w:rPr>
          <w:rFonts w:ascii="Arial"/>
          <w:sz w:val="21"/>
        </w:rPr>
      </w:pPr>
      <w:r/>
    </w:p>
    <w:p>
      <w:pPr>
        <w:ind w:left="463"/>
        <w:spacing w:before="76" w:line="220" w:lineRule="auto"/>
        <w:outlineLvl w:val="6"/>
        <w:rPr>
          <w:rFonts w:ascii="SimHei" w:hAnsi="SimHei" w:eastAsia="SimHei" w:cs="SimHei"/>
          <w:sz w:val="23"/>
          <w:szCs w:val="23"/>
        </w:rPr>
      </w:pPr>
      <w:r>
        <w:rPr>
          <w:rFonts w:ascii="SimHei" w:hAnsi="SimHei" w:eastAsia="SimHei" w:cs="SimHei"/>
          <w:sz w:val="23"/>
          <w:szCs w:val="23"/>
          <w:b/>
          <w:bCs/>
          <w:spacing w:val="-4"/>
        </w:rPr>
        <w:t>一、违反《河南省住房公积金管理条例》第四十五条</w:t>
      </w:r>
      <w:r>
        <w:rPr>
          <w:rFonts w:ascii="SimHei" w:hAnsi="SimHei" w:eastAsia="SimHei" w:cs="SimHei"/>
          <w:sz w:val="23"/>
          <w:szCs w:val="23"/>
          <w:b/>
          <w:bCs/>
          <w:spacing w:val="-5"/>
        </w:rPr>
        <w:t>的行政处罚</w:t>
      </w:r>
    </w:p>
    <w:p>
      <w:pPr>
        <w:ind w:right="2" w:firstLine="463"/>
        <w:spacing w:before="119" w:line="323"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22"/>
        </w:rPr>
        <w:t xml:space="preserve"> </w:t>
      </w:r>
      <w:r>
        <w:rPr>
          <w:rFonts w:ascii="SimSun" w:hAnsi="SimSun" w:eastAsia="SimSun" w:cs="SimSun"/>
          <w:sz w:val="23"/>
          <w:szCs w:val="23"/>
          <w:spacing w:val="-12"/>
        </w:rPr>
        <w:t>《河南省住房公积金管理条例》第四十五条“单位为职工出具虚假住房公</w:t>
      </w:r>
      <w:r>
        <w:rPr>
          <w:rFonts w:ascii="SimSun" w:hAnsi="SimSun" w:eastAsia="SimSun" w:cs="SimSun"/>
          <w:sz w:val="23"/>
          <w:szCs w:val="23"/>
        </w:rPr>
        <w:t xml:space="preserve"> </w:t>
      </w:r>
      <w:r>
        <w:rPr>
          <w:rFonts w:ascii="SimSun" w:hAnsi="SimSun" w:eastAsia="SimSun" w:cs="SimSun"/>
          <w:sz w:val="23"/>
          <w:szCs w:val="23"/>
        </w:rPr>
        <w:t>积金提取证明或者贷款证明的，由住房公积金管理中心对单位处以</w:t>
      </w:r>
      <w:r>
        <w:rPr>
          <w:rFonts w:ascii="SimSun" w:hAnsi="SimSun" w:eastAsia="SimSun" w:cs="SimSun"/>
          <w:sz w:val="23"/>
          <w:szCs w:val="23"/>
          <w:spacing w:val="-1"/>
        </w:rPr>
        <w:t>二千元以上一万元以</w:t>
      </w:r>
    </w:p>
    <w:p>
      <w:pPr>
        <w:spacing w:before="1" w:line="220" w:lineRule="auto"/>
        <w:rPr>
          <w:rFonts w:ascii="SimSun" w:hAnsi="SimSun" w:eastAsia="SimSun" w:cs="SimSun"/>
          <w:sz w:val="23"/>
          <w:szCs w:val="23"/>
        </w:rPr>
      </w:pPr>
      <w:r>
        <w:rPr>
          <w:rFonts w:ascii="SimSun" w:hAnsi="SimSun" w:eastAsia="SimSun" w:cs="SimSun"/>
          <w:sz w:val="23"/>
          <w:szCs w:val="23"/>
          <w:spacing w:val="12"/>
        </w:rPr>
        <w:t>下罚款。”</w:t>
      </w:r>
    </w:p>
    <w:p>
      <w:pPr>
        <w:ind w:left="463"/>
        <w:spacing w:before="128"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18"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1.轻微违法行为的表现情形：单位为职工出具虚假住</w:t>
      </w:r>
      <w:r>
        <w:rPr>
          <w:rFonts w:ascii="SimSun" w:hAnsi="SimSun" w:eastAsia="SimSun" w:cs="SimSun"/>
          <w:sz w:val="23"/>
          <w:szCs w:val="23"/>
          <w:spacing w:val="-2"/>
          <w:position w:val="12"/>
        </w:rPr>
        <w:t>房公积金提取证明或者贷款证</w:t>
      </w:r>
    </w:p>
    <w:p>
      <w:pPr>
        <w:spacing w:before="1" w:line="219" w:lineRule="auto"/>
        <w:rPr>
          <w:rFonts w:ascii="SimSun" w:hAnsi="SimSun" w:eastAsia="SimSun" w:cs="SimSun"/>
          <w:sz w:val="23"/>
          <w:szCs w:val="23"/>
        </w:rPr>
      </w:pPr>
      <w:r>
        <w:rPr>
          <w:rFonts w:ascii="SimSun" w:hAnsi="SimSun" w:eastAsia="SimSun" w:cs="SimSun"/>
          <w:sz w:val="23"/>
          <w:szCs w:val="23"/>
          <w:spacing w:val="10"/>
        </w:rPr>
        <w:t>明1份的。</w:t>
      </w:r>
    </w:p>
    <w:p>
      <w:pPr>
        <w:ind w:left="460"/>
        <w:spacing w:before="127" w:line="220" w:lineRule="auto"/>
        <w:rPr>
          <w:rFonts w:ascii="SimSun" w:hAnsi="SimSun" w:eastAsia="SimSun" w:cs="SimSun"/>
          <w:sz w:val="23"/>
          <w:szCs w:val="23"/>
        </w:rPr>
      </w:pPr>
      <w:r>
        <w:rPr>
          <w:rFonts w:ascii="SimSun" w:hAnsi="SimSun" w:eastAsia="SimSun" w:cs="SimSun"/>
          <w:sz w:val="23"/>
          <w:szCs w:val="23"/>
          <w:spacing w:val="-4"/>
        </w:rPr>
        <w:t>处罚基准：处以二千元元以上四千元以下罚款。</w:t>
      </w:r>
    </w:p>
    <w:p>
      <w:pPr>
        <w:ind w:left="460"/>
        <w:spacing w:before="125" w:line="400" w:lineRule="exact"/>
        <w:rPr>
          <w:rFonts w:ascii="SimSun" w:hAnsi="SimSun" w:eastAsia="SimSun" w:cs="SimSun"/>
          <w:sz w:val="23"/>
          <w:szCs w:val="23"/>
        </w:rPr>
      </w:pPr>
      <w:r>
        <w:rPr>
          <w:rFonts w:ascii="SimSun" w:hAnsi="SimSun" w:eastAsia="SimSun" w:cs="SimSun"/>
          <w:sz w:val="23"/>
          <w:szCs w:val="23"/>
          <w:position w:val="12"/>
        </w:rPr>
        <w:t>2.一般违法行为的表现情形：单位为职工出具虚假住房</w:t>
      </w:r>
      <w:r>
        <w:rPr>
          <w:rFonts w:ascii="SimSun" w:hAnsi="SimSun" w:eastAsia="SimSun" w:cs="SimSun"/>
          <w:sz w:val="23"/>
          <w:szCs w:val="23"/>
          <w:spacing w:val="-1"/>
          <w:position w:val="12"/>
        </w:rPr>
        <w:t>公积金提取证明或者贷款证</w:t>
      </w:r>
    </w:p>
    <w:p>
      <w:pPr>
        <w:spacing w:before="1" w:line="219" w:lineRule="auto"/>
        <w:rPr>
          <w:rFonts w:ascii="SimSun" w:hAnsi="SimSun" w:eastAsia="SimSun" w:cs="SimSun"/>
          <w:sz w:val="23"/>
          <w:szCs w:val="23"/>
        </w:rPr>
      </w:pPr>
      <w:r>
        <w:rPr>
          <w:rFonts w:ascii="SimSun" w:hAnsi="SimSun" w:eastAsia="SimSun" w:cs="SimSun"/>
          <w:sz w:val="23"/>
          <w:szCs w:val="23"/>
          <w:spacing w:val="12"/>
        </w:rPr>
        <w:t>明2份以上5份以下的。</w:t>
      </w:r>
    </w:p>
    <w:p>
      <w:pPr>
        <w:ind w:left="460"/>
        <w:spacing w:before="128" w:line="220" w:lineRule="auto"/>
        <w:rPr>
          <w:rFonts w:ascii="SimSun" w:hAnsi="SimSun" w:eastAsia="SimSun" w:cs="SimSun"/>
          <w:sz w:val="23"/>
          <w:szCs w:val="23"/>
        </w:rPr>
      </w:pPr>
      <w:r>
        <w:rPr>
          <w:rFonts w:ascii="SimSun" w:hAnsi="SimSun" w:eastAsia="SimSun" w:cs="SimSun"/>
          <w:sz w:val="23"/>
          <w:szCs w:val="23"/>
          <w:spacing w:val="-4"/>
        </w:rPr>
        <w:t>处罚基准：处以四千元以上七千元以下罚款。</w:t>
      </w:r>
    </w:p>
    <w:p>
      <w:pPr>
        <w:ind w:left="460"/>
        <w:spacing w:before="133" w:line="219" w:lineRule="auto"/>
        <w:rPr>
          <w:rFonts w:ascii="SimSun" w:hAnsi="SimSun" w:eastAsia="SimSun" w:cs="SimSun"/>
          <w:sz w:val="23"/>
          <w:szCs w:val="23"/>
        </w:rPr>
      </w:pPr>
      <w:r>
        <w:rPr>
          <w:rFonts w:ascii="SimSun" w:hAnsi="SimSun" w:eastAsia="SimSun" w:cs="SimSun"/>
          <w:sz w:val="23"/>
          <w:szCs w:val="23"/>
        </w:rPr>
        <w:t>3.严重违法行为的表现情形：单位为职工出具虚假住房公积</w:t>
      </w:r>
      <w:r>
        <w:rPr>
          <w:rFonts w:ascii="SimSun" w:hAnsi="SimSun" w:eastAsia="SimSun" w:cs="SimSun"/>
          <w:sz w:val="23"/>
          <w:szCs w:val="23"/>
          <w:spacing w:val="-1"/>
        </w:rPr>
        <w:t>金提取证明或者贷款证</w:t>
      </w:r>
    </w:p>
    <w:p>
      <w:pPr>
        <w:sectPr>
          <w:footerReference w:type="default" r:id="rId69"/>
          <w:pgSz w:w="11900" w:h="16820"/>
          <w:pgMar w:top="1429" w:right="1576" w:bottom="1839" w:left="1589" w:header="0" w:footer="1571" w:gutter="0"/>
        </w:sectPr>
        <w:rPr/>
      </w:pPr>
    </w:p>
    <w:p>
      <w:pPr>
        <w:spacing w:line="330" w:lineRule="auto"/>
        <w:rPr>
          <w:rFonts w:ascii="Arial"/>
          <w:sz w:val="21"/>
        </w:rPr>
      </w:pPr>
      <w:r/>
    </w:p>
    <w:p>
      <w:pPr>
        <w:spacing w:line="331" w:lineRule="auto"/>
        <w:rPr>
          <w:rFonts w:ascii="Arial"/>
          <w:sz w:val="21"/>
        </w:rPr>
      </w:pPr>
      <w:r/>
    </w:p>
    <w:p>
      <w:pPr>
        <w:spacing w:before="74" w:line="219" w:lineRule="auto"/>
        <w:rPr>
          <w:rFonts w:ascii="SimSun" w:hAnsi="SimSun" w:eastAsia="SimSun" w:cs="SimSun"/>
          <w:sz w:val="23"/>
          <w:szCs w:val="23"/>
        </w:rPr>
      </w:pPr>
      <w:r>
        <w:rPr>
          <w:rFonts w:ascii="SimSun" w:hAnsi="SimSun" w:eastAsia="SimSun" w:cs="SimSun"/>
          <w:sz w:val="23"/>
          <w:szCs w:val="23"/>
          <w:spacing w:val="1"/>
        </w:rPr>
        <w:t>明5份以上的；或造成严重后果的。</w:t>
      </w:r>
    </w:p>
    <w:p>
      <w:pPr>
        <w:ind w:left="460"/>
        <w:spacing w:before="157" w:line="220" w:lineRule="auto"/>
        <w:rPr>
          <w:rFonts w:ascii="SimSun" w:hAnsi="SimSun" w:eastAsia="SimSun" w:cs="SimSun"/>
          <w:sz w:val="23"/>
          <w:szCs w:val="23"/>
        </w:rPr>
      </w:pPr>
      <w:r>
        <w:rPr>
          <w:rFonts w:ascii="SimSun" w:hAnsi="SimSun" w:eastAsia="SimSun" w:cs="SimSun"/>
          <w:sz w:val="23"/>
          <w:szCs w:val="23"/>
          <w:spacing w:val="-4"/>
        </w:rPr>
        <w:t>处罚基准：处以七千元以上一万元以下罚款。</w:t>
      </w:r>
    </w:p>
    <w:p>
      <w:pPr>
        <w:spacing w:line="350" w:lineRule="auto"/>
        <w:rPr>
          <w:rFonts w:ascii="Arial"/>
          <w:sz w:val="21"/>
        </w:rPr>
      </w:pPr>
      <w:r/>
    </w:p>
    <w:p>
      <w:pPr>
        <w:ind w:left="2073" w:right="1601" w:hanging="494"/>
        <w:spacing w:before="100" w:line="229" w:lineRule="auto"/>
        <w:rPr>
          <w:rFonts w:ascii="SimSun" w:hAnsi="SimSun" w:eastAsia="SimSun" w:cs="SimSun"/>
          <w:sz w:val="31"/>
          <w:szCs w:val="31"/>
        </w:rPr>
      </w:pPr>
      <w:r>
        <w:rPr>
          <w:rFonts w:ascii="SimSun" w:hAnsi="SimSun" w:eastAsia="SimSun" w:cs="SimSun"/>
          <w:sz w:val="31"/>
          <w:szCs w:val="31"/>
          <w:b/>
          <w:bCs/>
          <w:spacing w:val="-5"/>
        </w:rPr>
        <w:t>《已购公有住房和经济适用住房上市出售</w:t>
      </w:r>
      <w:r>
        <w:rPr>
          <w:rFonts w:ascii="SimSun" w:hAnsi="SimSun" w:eastAsia="SimSun" w:cs="SimSun"/>
          <w:sz w:val="31"/>
          <w:szCs w:val="31"/>
        </w:rPr>
        <w:t xml:space="preserve"> </w:t>
      </w:r>
      <w:r>
        <w:rPr>
          <w:rFonts w:ascii="SimSun" w:hAnsi="SimSun" w:eastAsia="SimSun" w:cs="SimSun"/>
          <w:sz w:val="31"/>
          <w:szCs w:val="31"/>
          <w:b/>
          <w:bCs/>
          <w:spacing w:val="-7"/>
        </w:rPr>
        <w:t>管理暂行办法》行政处罚裁量基准</w:t>
      </w:r>
    </w:p>
    <w:p>
      <w:pPr>
        <w:spacing w:line="409" w:lineRule="auto"/>
        <w:rPr>
          <w:rFonts w:ascii="Arial"/>
          <w:sz w:val="21"/>
        </w:rPr>
      </w:pPr>
      <w:r/>
    </w:p>
    <w:p>
      <w:pPr>
        <w:ind w:left="463"/>
        <w:spacing w:before="75" w:line="402" w:lineRule="exact"/>
        <w:rPr>
          <w:rFonts w:ascii="SimHei" w:hAnsi="SimHei" w:eastAsia="SimHei" w:cs="SimHei"/>
          <w:sz w:val="23"/>
          <w:szCs w:val="23"/>
        </w:rPr>
      </w:pPr>
      <w:r>
        <w:rPr>
          <w:rFonts w:ascii="SimHei" w:hAnsi="SimHei" w:eastAsia="SimHei" w:cs="SimHei"/>
          <w:sz w:val="23"/>
          <w:szCs w:val="23"/>
          <w:b/>
          <w:bCs/>
          <w:spacing w:val="-4"/>
          <w:position w:val="12"/>
        </w:rPr>
        <w:t>一、违反《已购公有住房和经济适用住房上市出售管理暂行办法》第十四条的行政</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5"/>
        </w:rPr>
        <w:t>处罚</w:t>
      </w:r>
    </w:p>
    <w:p>
      <w:pPr>
        <w:ind w:firstLine="463"/>
        <w:spacing w:before="123" w:line="323"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2"/>
        </w:rPr>
        <w:t xml:space="preserve"> </w:t>
      </w:r>
      <w:r>
        <w:rPr>
          <w:rFonts w:ascii="SimSun" w:hAnsi="SimSun" w:eastAsia="SimSun" w:cs="SimSun"/>
          <w:sz w:val="23"/>
          <w:szCs w:val="23"/>
          <w:spacing w:val="-12"/>
        </w:rPr>
        <w:t>《已购公有住房和经济适用住房上市出售管理暂行办法》第十四条“违反</w:t>
      </w:r>
      <w:r>
        <w:rPr>
          <w:rFonts w:ascii="SimSun" w:hAnsi="SimSun" w:eastAsia="SimSun" w:cs="SimSun"/>
          <w:sz w:val="23"/>
          <w:szCs w:val="23"/>
        </w:rPr>
        <w:t xml:space="preserve"> </w:t>
      </w:r>
      <w:r>
        <w:rPr>
          <w:rFonts w:ascii="SimSun" w:hAnsi="SimSun" w:eastAsia="SimSun" w:cs="SimSun"/>
          <w:sz w:val="23"/>
          <w:szCs w:val="23"/>
        </w:rPr>
        <w:t>本办法第五条的规定，将不准上市出售的已购公有住房和经济适</w:t>
      </w:r>
      <w:r>
        <w:rPr>
          <w:rFonts w:ascii="SimSun" w:hAnsi="SimSun" w:eastAsia="SimSun" w:cs="SimSun"/>
          <w:sz w:val="23"/>
          <w:szCs w:val="23"/>
          <w:spacing w:val="-1"/>
        </w:rPr>
        <w:t>用住房上市出售的，没</w:t>
      </w:r>
    </w:p>
    <w:p>
      <w:pPr>
        <w:spacing w:line="219" w:lineRule="auto"/>
        <w:rPr>
          <w:rFonts w:ascii="SimSun" w:hAnsi="SimSun" w:eastAsia="SimSun" w:cs="SimSun"/>
          <w:sz w:val="23"/>
          <w:szCs w:val="23"/>
        </w:rPr>
      </w:pPr>
      <w:r>
        <w:rPr>
          <w:rFonts w:ascii="SimSun" w:hAnsi="SimSun" w:eastAsia="SimSun" w:cs="SimSun"/>
          <w:sz w:val="23"/>
          <w:szCs w:val="23"/>
          <w:spacing w:val="9"/>
        </w:rPr>
        <w:t>收违法所得，并处以10000元以上30000元以下罚款。”</w:t>
      </w:r>
    </w:p>
    <w:p>
      <w:pPr>
        <w:ind w:left="460"/>
        <w:spacing w:before="117" w:line="420" w:lineRule="exact"/>
        <w:rPr>
          <w:rFonts w:ascii="SimSun" w:hAnsi="SimSun" w:eastAsia="SimSun" w:cs="SimSun"/>
          <w:sz w:val="23"/>
          <w:szCs w:val="23"/>
        </w:rPr>
      </w:pPr>
      <w:r>
        <w:rPr>
          <w:rFonts w:ascii="SimSun" w:hAnsi="SimSun" w:eastAsia="SimSun" w:cs="SimSun"/>
          <w:sz w:val="23"/>
          <w:szCs w:val="23"/>
          <w:spacing w:val="-7"/>
          <w:position w:val="14"/>
        </w:rPr>
        <w:t>第五条“已取得合法产权证书的已购公有住房和经济适用住房可以上市出售，但有下</w:t>
      </w:r>
    </w:p>
    <w:p>
      <w:pPr>
        <w:spacing w:before="1" w:line="219" w:lineRule="auto"/>
        <w:rPr>
          <w:rFonts w:ascii="SimSun" w:hAnsi="SimSun" w:eastAsia="SimSun" w:cs="SimSun"/>
          <w:sz w:val="23"/>
          <w:szCs w:val="23"/>
        </w:rPr>
      </w:pPr>
      <w:r>
        <w:rPr>
          <w:rFonts w:ascii="SimSun" w:hAnsi="SimSun" w:eastAsia="SimSun" w:cs="SimSun"/>
          <w:sz w:val="23"/>
          <w:szCs w:val="23"/>
          <w:spacing w:val="-4"/>
        </w:rPr>
        <w:t>列情形之一的已购公有住房和经济适用住房不得上市出售：</w:t>
      </w:r>
    </w:p>
    <w:p>
      <w:pPr>
        <w:ind w:left="580"/>
        <w:spacing w:before="115" w:line="218" w:lineRule="auto"/>
        <w:rPr>
          <w:rFonts w:ascii="SimSun" w:hAnsi="SimSun" w:eastAsia="SimSun" w:cs="SimSun"/>
          <w:sz w:val="23"/>
          <w:szCs w:val="23"/>
        </w:rPr>
      </w:pPr>
      <w:r>
        <w:rPr>
          <w:rFonts w:ascii="SimSun" w:hAnsi="SimSun" w:eastAsia="SimSun" w:cs="SimSun"/>
          <w:sz w:val="23"/>
          <w:szCs w:val="23"/>
        </w:rPr>
        <w:t>(一)以低于房改政策规定的价格购买且没有按照规定补足</w:t>
      </w:r>
      <w:r>
        <w:rPr>
          <w:rFonts w:ascii="SimSun" w:hAnsi="SimSun" w:eastAsia="SimSun" w:cs="SimSun"/>
          <w:sz w:val="23"/>
          <w:szCs w:val="23"/>
          <w:spacing w:val="-1"/>
        </w:rPr>
        <w:t>房价款的；</w:t>
      </w:r>
    </w:p>
    <w:p>
      <w:pPr>
        <w:ind w:left="580"/>
        <w:spacing w:before="129" w:line="399" w:lineRule="exact"/>
        <w:rPr>
          <w:rFonts w:ascii="SimSun" w:hAnsi="SimSun" w:eastAsia="SimSun" w:cs="SimSun"/>
          <w:sz w:val="23"/>
          <w:szCs w:val="23"/>
        </w:rPr>
      </w:pPr>
      <w:r>
        <w:rPr>
          <w:rFonts w:ascii="SimSun" w:hAnsi="SimSun" w:eastAsia="SimSun" w:cs="SimSun"/>
          <w:sz w:val="23"/>
          <w:szCs w:val="23"/>
          <w:spacing w:val="3"/>
          <w:position w:val="12"/>
        </w:rPr>
        <w:t>(二)住房面积超过省、自治区、直辖市人民政府规</w:t>
      </w:r>
      <w:r>
        <w:rPr>
          <w:rFonts w:ascii="SimSun" w:hAnsi="SimSun" w:eastAsia="SimSun" w:cs="SimSun"/>
          <w:sz w:val="23"/>
          <w:szCs w:val="23"/>
          <w:spacing w:val="2"/>
          <w:position w:val="12"/>
        </w:rPr>
        <w:t>定的控制标准，或者违反规定</w:t>
      </w:r>
    </w:p>
    <w:p>
      <w:pPr>
        <w:spacing w:before="1" w:line="217" w:lineRule="auto"/>
        <w:rPr>
          <w:rFonts w:ascii="SimSun" w:hAnsi="SimSun" w:eastAsia="SimSun" w:cs="SimSun"/>
          <w:sz w:val="23"/>
          <w:szCs w:val="23"/>
        </w:rPr>
      </w:pPr>
      <w:r>
        <w:rPr>
          <w:rFonts w:ascii="SimSun" w:hAnsi="SimSun" w:eastAsia="SimSun" w:cs="SimSun"/>
          <w:sz w:val="23"/>
          <w:szCs w:val="23"/>
          <w:spacing w:val="-4"/>
        </w:rPr>
        <w:t>利用公款超标准装修，且超标部分未按照规定退回或者补足房价款及装修费用的；</w:t>
      </w:r>
    </w:p>
    <w:p>
      <w:pPr>
        <w:ind w:left="580"/>
        <w:spacing w:before="129" w:line="218" w:lineRule="auto"/>
        <w:rPr>
          <w:rFonts w:ascii="SimSun" w:hAnsi="SimSun" w:eastAsia="SimSun" w:cs="SimSun"/>
          <w:sz w:val="23"/>
          <w:szCs w:val="23"/>
        </w:rPr>
      </w:pPr>
      <w:r>
        <w:rPr>
          <w:rFonts w:ascii="SimSun" w:hAnsi="SimSun" w:eastAsia="SimSun" w:cs="SimSun"/>
          <w:sz w:val="23"/>
          <w:szCs w:val="23"/>
        </w:rPr>
        <w:t>(三)处于户籍冻结地区并已列人拆迁公告范围内的；</w:t>
      </w:r>
    </w:p>
    <w:p>
      <w:pPr>
        <w:ind w:left="580"/>
        <w:spacing w:before="130" w:line="219" w:lineRule="auto"/>
        <w:rPr>
          <w:rFonts w:ascii="SimSun" w:hAnsi="SimSun" w:eastAsia="SimSun" w:cs="SimSun"/>
          <w:sz w:val="23"/>
          <w:szCs w:val="23"/>
        </w:rPr>
      </w:pPr>
      <w:r>
        <w:rPr>
          <w:rFonts w:ascii="SimSun" w:hAnsi="SimSun" w:eastAsia="SimSun" w:cs="SimSun"/>
          <w:sz w:val="23"/>
          <w:szCs w:val="23"/>
          <w:spacing w:val="-1"/>
        </w:rPr>
        <w:t>(四)产权共有的房屋，其他共有人不同意出售的；</w:t>
      </w:r>
    </w:p>
    <w:p>
      <w:pPr>
        <w:ind w:left="580"/>
        <w:spacing w:before="126" w:line="219" w:lineRule="auto"/>
        <w:rPr>
          <w:rFonts w:ascii="SimSun" w:hAnsi="SimSun" w:eastAsia="SimSun" w:cs="SimSun"/>
          <w:sz w:val="23"/>
          <w:szCs w:val="23"/>
        </w:rPr>
      </w:pPr>
      <w:r>
        <w:rPr>
          <w:rFonts w:ascii="SimSun" w:hAnsi="SimSun" w:eastAsia="SimSun" w:cs="SimSun"/>
          <w:sz w:val="23"/>
          <w:szCs w:val="23"/>
        </w:rPr>
        <w:t>(五)已抵押且未经抵押权人书面同意转让的；</w:t>
      </w:r>
    </w:p>
    <w:p>
      <w:pPr>
        <w:ind w:left="580"/>
        <w:spacing w:before="129" w:line="219" w:lineRule="auto"/>
        <w:rPr>
          <w:rFonts w:ascii="SimSun" w:hAnsi="SimSun" w:eastAsia="SimSun" w:cs="SimSun"/>
          <w:sz w:val="23"/>
          <w:szCs w:val="23"/>
        </w:rPr>
      </w:pPr>
      <w:r>
        <w:rPr>
          <w:rFonts w:ascii="SimSun" w:hAnsi="SimSun" w:eastAsia="SimSun" w:cs="SimSun"/>
          <w:sz w:val="23"/>
          <w:szCs w:val="23"/>
        </w:rPr>
        <w:t>(六)上市出售后形成新的住房困难的；</w:t>
      </w:r>
    </w:p>
    <w:p>
      <w:pPr>
        <w:ind w:left="580"/>
        <w:spacing w:before="127" w:line="219" w:lineRule="auto"/>
        <w:rPr>
          <w:rFonts w:ascii="SimSun" w:hAnsi="SimSun" w:eastAsia="SimSun" w:cs="SimSun"/>
          <w:sz w:val="23"/>
          <w:szCs w:val="23"/>
        </w:rPr>
      </w:pPr>
      <w:r>
        <w:rPr>
          <w:rFonts w:ascii="SimSun" w:hAnsi="SimSun" w:eastAsia="SimSun" w:cs="SimSun"/>
          <w:sz w:val="23"/>
          <w:szCs w:val="23"/>
        </w:rPr>
        <w:t>(七)擅自改变房屋使用性质的；</w:t>
      </w:r>
    </w:p>
    <w:p>
      <w:pPr>
        <w:ind w:left="580"/>
        <w:spacing w:before="125" w:line="219" w:lineRule="auto"/>
        <w:rPr>
          <w:rFonts w:ascii="SimSun" w:hAnsi="SimSun" w:eastAsia="SimSun" w:cs="SimSun"/>
          <w:sz w:val="23"/>
          <w:szCs w:val="23"/>
        </w:rPr>
      </w:pPr>
      <w:r>
        <w:rPr>
          <w:rFonts w:ascii="SimSun" w:hAnsi="SimSun" w:eastAsia="SimSun" w:cs="SimSun"/>
          <w:sz w:val="23"/>
          <w:szCs w:val="23"/>
          <w:spacing w:val="5"/>
        </w:rPr>
        <w:t>(八)法律、法规以及县级以上人民政府规定其他不宜出售的。”</w:t>
      </w:r>
    </w:p>
    <w:p>
      <w:pPr>
        <w:ind w:left="46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18" w:line="402"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1.轻微违法行为的表现情形：违法出售的已购公有住房和</w:t>
      </w:r>
      <w:r>
        <w:rPr>
          <w:rFonts w:ascii="SimSun" w:hAnsi="SimSun" w:eastAsia="SimSun" w:cs="SimSun"/>
          <w:sz w:val="23"/>
          <w:szCs w:val="23"/>
          <w:spacing w:val="-2"/>
          <w:position w:val="12"/>
        </w:rPr>
        <w:t>经济适用住房为60平方米</w:t>
      </w:r>
    </w:p>
    <w:p>
      <w:pPr>
        <w:spacing w:before="1" w:line="220" w:lineRule="auto"/>
        <w:rPr>
          <w:rFonts w:ascii="SimSun" w:hAnsi="SimSun" w:eastAsia="SimSun" w:cs="SimSun"/>
          <w:sz w:val="23"/>
          <w:szCs w:val="23"/>
        </w:rPr>
      </w:pPr>
      <w:r>
        <w:rPr>
          <w:rFonts w:ascii="SimSun" w:hAnsi="SimSun" w:eastAsia="SimSun" w:cs="SimSun"/>
          <w:sz w:val="23"/>
          <w:szCs w:val="23"/>
          <w:spacing w:val="-9"/>
        </w:rPr>
        <w:t>以下的。</w:t>
      </w:r>
    </w:p>
    <w:p>
      <w:pPr>
        <w:ind w:left="460"/>
        <w:spacing w:before="123" w:line="219" w:lineRule="auto"/>
        <w:rPr>
          <w:rFonts w:ascii="SimSun" w:hAnsi="SimSun" w:eastAsia="SimSun" w:cs="SimSun"/>
          <w:sz w:val="23"/>
          <w:szCs w:val="23"/>
        </w:rPr>
      </w:pPr>
      <w:r>
        <w:rPr>
          <w:rFonts w:ascii="SimSun" w:hAnsi="SimSun" w:eastAsia="SimSun" w:cs="SimSun"/>
          <w:sz w:val="23"/>
          <w:szCs w:val="23"/>
          <w:spacing w:val="4"/>
        </w:rPr>
        <w:t>处罚基准：没收违法所得，并处以10000元以上15000元以下罚款。</w:t>
      </w:r>
    </w:p>
    <w:p>
      <w:pPr>
        <w:ind w:left="460"/>
        <w:spacing w:before="127" w:line="400" w:lineRule="exact"/>
        <w:rPr>
          <w:rFonts w:ascii="SimSun" w:hAnsi="SimSun" w:eastAsia="SimSun" w:cs="SimSun"/>
          <w:sz w:val="23"/>
          <w:szCs w:val="23"/>
        </w:rPr>
      </w:pPr>
      <w:r>
        <w:rPr>
          <w:rFonts w:ascii="SimSun" w:hAnsi="SimSun" w:eastAsia="SimSun" w:cs="SimSun"/>
          <w:sz w:val="23"/>
          <w:szCs w:val="23"/>
          <w:position w:val="12"/>
        </w:rPr>
        <w:t>2.一般违法行为的表现情形：违法出售的已购公有住房和</w:t>
      </w:r>
      <w:r>
        <w:rPr>
          <w:rFonts w:ascii="SimSun" w:hAnsi="SimSun" w:eastAsia="SimSun" w:cs="SimSun"/>
          <w:sz w:val="23"/>
          <w:szCs w:val="23"/>
          <w:spacing w:val="-1"/>
          <w:position w:val="12"/>
        </w:rPr>
        <w:t>经济适用住房为60平方米</w:t>
      </w:r>
    </w:p>
    <w:p>
      <w:pPr>
        <w:spacing w:before="1" w:line="219" w:lineRule="auto"/>
        <w:rPr>
          <w:rFonts w:ascii="SimSun" w:hAnsi="SimSun" w:eastAsia="SimSun" w:cs="SimSun"/>
          <w:sz w:val="23"/>
          <w:szCs w:val="23"/>
        </w:rPr>
      </w:pPr>
      <w:r>
        <w:rPr>
          <w:rFonts w:ascii="SimSun" w:hAnsi="SimSun" w:eastAsia="SimSun" w:cs="SimSun"/>
          <w:sz w:val="23"/>
          <w:szCs w:val="23"/>
          <w:spacing w:val="2"/>
        </w:rPr>
        <w:t>以上90平方米以下的。</w:t>
      </w:r>
    </w:p>
    <w:p>
      <w:pPr>
        <w:ind w:left="460"/>
        <w:spacing w:before="157" w:line="219" w:lineRule="auto"/>
        <w:rPr>
          <w:rFonts w:ascii="SimSun" w:hAnsi="SimSun" w:eastAsia="SimSun" w:cs="SimSun"/>
          <w:sz w:val="23"/>
          <w:szCs w:val="23"/>
        </w:rPr>
      </w:pPr>
      <w:r>
        <w:rPr>
          <w:rFonts w:ascii="SimSun" w:hAnsi="SimSun" w:eastAsia="SimSun" w:cs="SimSun"/>
          <w:sz w:val="23"/>
          <w:szCs w:val="23"/>
          <w:spacing w:val="3"/>
        </w:rPr>
        <w:t>处罚基准：没收违法所得，并处以15000元以上25000元以下的罚款。</w:t>
      </w:r>
    </w:p>
    <w:p>
      <w:pPr>
        <w:ind w:left="460"/>
        <w:spacing w:before="137" w:line="433" w:lineRule="exact"/>
        <w:rPr>
          <w:rFonts w:ascii="SimSun" w:hAnsi="SimSun" w:eastAsia="SimSun" w:cs="SimSun"/>
          <w:sz w:val="23"/>
          <w:szCs w:val="23"/>
        </w:rPr>
      </w:pPr>
      <w:r>
        <w:rPr>
          <w:rFonts w:ascii="SimSun" w:hAnsi="SimSun" w:eastAsia="SimSun" w:cs="SimSun"/>
          <w:sz w:val="23"/>
          <w:szCs w:val="23"/>
          <w:position w:val="15"/>
        </w:rPr>
        <w:t>3.严重违法行为的表现情形：违法出售的已购公有住</w:t>
      </w:r>
      <w:r>
        <w:rPr>
          <w:rFonts w:ascii="SimSun" w:hAnsi="SimSun" w:eastAsia="SimSun" w:cs="SimSun"/>
          <w:sz w:val="23"/>
          <w:szCs w:val="23"/>
          <w:spacing w:val="-1"/>
          <w:position w:val="15"/>
        </w:rPr>
        <w:t>房和经济适用住房为90平方米</w:t>
      </w:r>
    </w:p>
    <w:p>
      <w:pPr>
        <w:spacing w:before="1" w:line="222" w:lineRule="auto"/>
        <w:rPr>
          <w:rFonts w:ascii="SimSun" w:hAnsi="SimSun" w:eastAsia="SimSun" w:cs="SimSun"/>
          <w:sz w:val="23"/>
          <w:szCs w:val="23"/>
        </w:rPr>
      </w:pPr>
      <w:r>
        <w:rPr>
          <w:rFonts w:ascii="SimSun" w:hAnsi="SimSun" w:eastAsia="SimSun" w:cs="SimSun"/>
          <w:sz w:val="23"/>
          <w:szCs w:val="23"/>
          <w:spacing w:val="-9"/>
        </w:rPr>
        <w:t>以上的。</w:t>
      </w:r>
    </w:p>
    <w:p>
      <w:pPr>
        <w:sectPr>
          <w:footerReference w:type="default" r:id="rId70"/>
          <w:pgSz w:w="11900" w:h="16820"/>
          <w:pgMar w:top="1429" w:right="1589" w:bottom="1839" w:left="1579" w:header="0" w:footer="1571" w:gutter="0"/>
        </w:sectPr>
        <w:rPr/>
      </w:pPr>
    </w:p>
    <w:p>
      <w:pPr>
        <w:spacing w:line="355" w:lineRule="auto"/>
        <w:rPr>
          <w:rFonts w:ascii="Arial"/>
          <w:sz w:val="21"/>
        </w:rPr>
      </w:pPr>
      <w:r/>
    </w:p>
    <w:p>
      <w:pPr>
        <w:spacing w:line="355" w:lineRule="auto"/>
        <w:rPr>
          <w:rFonts w:ascii="Arial"/>
          <w:sz w:val="21"/>
        </w:rPr>
      </w:pPr>
      <w:r/>
    </w:p>
    <w:p>
      <w:pPr>
        <w:ind w:left="460"/>
        <w:spacing w:before="75" w:line="219" w:lineRule="auto"/>
        <w:rPr>
          <w:rFonts w:ascii="SimSun" w:hAnsi="SimSun" w:eastAsia="SimSun" w:cs="SimSun"/>
          <w:sz w:val="23"/>
          <w:szCs w:val="23"/>
        </w:rPr>
      </w:pPr>
      <w:r>
        <w:rPr>
          <w:rFonts w:ascii="SimSun" w:hAnsi="SimSun" w:eastAsia="SimSun" w:cs="SimSun"/>
          <w:sz w:val="23"/>
          <w:szCs w:val="23"/>
          <w:spacing w:val="4"/>
        </w:rPr>
        <w:t>处罚基准：没收违法所得，并处以25000</w:t>
      </w:r>
      <w:r>
        <w:rPr>
          <w:rFonts w:ascii="SimSun" w:hAnsi="SimSun" w:eastAsia="SimSun" w:cs="SimSun"/>
          <w:sz w:val="23"/>
          <w:szCs w:val="23"/>
          <w:spacing w:val="3"/>
        </w:rPr>
        <w:t>元以上30000元以下的罚款。</w:t>
      </w:r>
    </w:p>
    <w:p>
      <w:pPr>
        <w:ind w:left="463"/>
        <w:spacing w:before="130" w:line="432" w:lineRule="exact"/>
        <w:rPr>
          <w:rFonts w:ascii="SimHei" w:hAnsi="SimHei" w:eastAsia="SimHei" w:cs="SimHei"/>
          <w:sz w:val="23"/>
          <w:szCs w:val="23"/>
        </w:rPr>
      </w:pPr>
      <w:r>
        <w:rPr>
          <w:rFonts w:ascii="SimHei" w:hAnsi="SimHei" w:eastAsia="SimHei" w:cs="SimHei"/>
          <w:sz w:val="23"/>
          <w:szCs w:val="23"/>
          <w:b/>
          <w:bCs/>
          <w:spacing w:val="-5"/>
          <w:position w:val="15"/>
        </w:rPr>
        <w:t>二、</w:t>
      </w:r>
      <w:r>
        <w:rPr>
          <w:rFonts w:ascii="SimHei" w:hAnsi="SimHei" w:eastAsia="SimHei" w:cs="SimHei"/>
          <w:sz w:val="23"/>
          <w:szCs w:val="23"/>
          <w:spacing w:val="-52"/>
          <w:position w:val="15"/>
        </w:rPr>
        <w:t xml:space="preserve"> </w:t>
      </w:r>
      <w:r>
        <w:rPr>
          <w:rFonts w:ascii="SimHei" w:hAnsi="SimHei" w:eastAsia="SimHei" w:cs="SimHei"/>
          <w:sz w:val="23"/>
          <w:szCs w:val="23"/>
          <w:b/>
          <w:bCs/>
          <w:spacing w:val="-5"/>
          <w:position w:val="15"/>
        </w:rPr>
        <w:t>违反《已购公有住房和经济适用住房上市出售管理暂行办法》第十五条的行政</w:t>
      </w:r>
    </w:p>
    <w:p>
      <w:pPr>
        <w:ind w:left="3"/>
        <w:spacing w:line="221" w:lineRule="auto"/>
        <w:rPr>
          <w:rFonts w:ascii="SimHei" w:hAnsi="SimHei" w:eastAsia="SimHei" w:cs="SimHei"/>
          <w:sz w:val="23"/>
          <w:szCs w:val="23"/>
        </w:rPr>
      </w:pPr>
      <w:r>
        <w:rPr>
          <w:rFonts w:ascii="SimHei" w:hAnsi="SimHei" w:eastAsia="SimHei" w:cs="SimHei"/>
          <w:sz w:val="23"/>
          <w:szCs w:val="23"/>
          <w:b/>
          <w:bCs/>
          <w:spacing w:val="-5"/>
        </w:rPr>
        <w:t>处罚</w:t>
      </w:r>
    </w:p>
    <w:p>
      <w:pPr>
        <w:ind w:right="188" w:firstLine="463"/>
        <w:spacing w:before="133" w:line="338"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《已购公有住房和经济适用房上市交易管理暂行</w:t>
      </w:r>
      <w:r>
        <w:rPr>
          <w:rFonts w:ascii="SimSun" w:hAnsi="SimSun" w:eastAsia="SimSun" w:cs="SimSun"/>
          <w:sz w:val="23"/>
          <w:szCs w:val="23"/>
          <w:spacing w:val="-12"/>
        </w:rPr>
        <w:t>办法》第十五条“违反本</w:t>
      </w:r>
      <w:r>
        <w:rPr>
          <w:rFonts w:ascii="SimSun" w:hAnsi="SimSun" w:eastAsia="SimSun" w:cs="SimSun"/>
          <w:sz w:val="23"/>
          <w:szCs w:val="23"/>
        </w:rPr>
        <w:t xml:space="preserve"> </w:t>
      </w:r>
      <w:r>
        <w:rPr>
          <w:rFonts w:ascii="SimSun" w:hAnsi="SimSun" w:eastAsia="SimSun" w:cs="SimSun"/>
          <w:sz w:val="23"/>
          <w:szCs w:val="23"/>
        </w:rPr>
        <w:t>办法第十三条的规定，将已购公有住房和经济适用住房</w:t>
      </w:r>
      <w:r>
        <w:rPr>
          <w:rFonts w:ascii="SimSun" w:hAnsi="SimSun" w:eastAsia="SimSun" w:cs="SimSun"/>
          <w:sz w:val="23"/>
          <w:szCs w:val="23"/>
          <w:spacing w:val="-1"/>
        </w:rPr>
        <w:t>上市出售后，该户家庭又以非法</w:t>
      </w:r>
      <w:r>
        <w:rPr>
          <w:rFonts w:ascii="SimSun" w:hAnsi="SimSun" w:eastAsia="SimSun" w:cs="SimSun"/>
          <w:sz w:val="23"/>
          <w:szCs w:val="23"/>
        </w:rPr>
        <w:t xml:space="preserve"> </w:t>
      </w:r>
      <w:r>
        <w:rPr>
          <w:rFonts w:ascii="SimSun" w:hAnsi="SimSun" w:eastAsia="SimSun" w:cs="SimSun"/>
          <w:sz w:val="23"/>
          <w:szCs w:val="23"/>
          <w:spacing w:val="5"/>
        </w:rPr>
        <w:t>手段按照成本价(或者标准价)购买公有住房或者政府提供优惠政策建设的住房的，由</w:t>
      </w:r>
      <w:r>
        <w:rPr>
          <w:rFonts w:ascii="SimSun" w:hAnsi="SimSun" w:eastAsia="SimSun" w:cs="SimSun"/>
          <w:sz w:val="23"/>
          <w:szCs w:val="23"/>
          <w:spacing w:val="16"/>
        </w:rPr>
        <w:t xml:space="preserve"> </w:t>
      </w:r>
      <w:r>
        <w:rPr>
          <w:rFonts w:ascii="SimSun" w:hAnsi="SimSun" w:eastAsia="SimSun" w:cs="SimSun"/>
          <w:sz w:val="23"/>
          <w:szCs w:val="23"/>
          <w:spacing w:val="1"/>
        </w:rPr>
        <w:t>房地产行政主管部门责令退回所购房屋，不予办理产权登</w:t>
      </w:r>
      <w:r>
        <w:rPr>
          <w:rFonts w:ascii="SimSun" w:hAnsi="SimSun" w:eastAsia="SimSun" w:cs="SimSun"/>
          <w:sz w:val="23"/>
          <w:szCs w:val="23"/>
        </w:rPr>
        <w:t>记手续，并处以10000元以上</w:t>
      </w:r>
      <w:r>
        <w:rPr>
          <w:rFonts w:ascii="SimSun" w:hAnsi="SimSun" w:eastAsia="SimSun" w:cs="SimSun"/>
          <w:sz w:val="23"/>
          <w:szCs w:val="23"/>
        </w:rPr>
        <w:t xml:space="preserve"> </w:t>
      </w:r>
      <w:r>
        <w:rPr>
          <w:rFonts w:ascii="SimSun" w:hAnsi="SimSun" w:eastAsia="SimSun" w:cs="SimSun"/>
          <w:sz w:val="23"/>
          <w:szCs w:val="23"/>
          <w:spacing w:val="7"/>
        </w:rPr>
        <w:t>30000元以下罚款；或者按照商品房市场价格补齐房价款，并处以10000元以上30000</w:t>
      </w:r>
    </w:p>
    <w:p>
      <w:pPr>
        <w:spacing w:line="220" w:lineRule="auto"/>
        <w:rPr>
          <w:rFonts w:ascii="SimSun" w:hAnsi="SimSun" w:eastAsia="SimSun" w:cs="SimSun"/>
          <w:sz w:val="23"/>
          <w:szCs w:val="23"/>
        </w:rPr>
      </w:pPr>
      <w:r>
        <w:rPr>
          <w:rFonts w:ascii="SimSun" w:hAnsi="SimSun" w:eastAsia="SimSun" w:cs="SimSun"/>
          <w:sz w:val="23"/>
          <w:szCs w:val="23"/>
          <w:spacing w:val="6"/>
        </w:rPr>
        <w:t>元以下罚款。”</w:t>
      </w:r>
    </w:p>
    <w:p>
      <w:pPr>
        <w:ind w:left="460"/>
        <w:spacing w:before="133" w:line="440" w:lineRule="exact"/>
        <w:rPr>
          <w:rFonts w:ascii="SimSun" w:hAnsi="SimSun" w:eastAsia="SimSun" w:cs="SimSun"/>
          <w:sz w:val="23"/>
          <w:szCs w:val="23"/>
        </w:rPr>
      </w:pPr>
      <w:r>
        <w:rPr>
          <w:rFonts w:ascii="SimSun" w:hAnsi="SimSun" w:eastAsia="SimSun" w:cs="SimSun"/>
          <w:sz w:val="23"/>
          <w:szCs w:val="23"/>
          <w:spacing w:val="-7"/>
          <w:position w:val="15"/>
        </w:rPr>
        <w:t>第十三条“已购公有住房和经济适用住房上市出售后，该户家庭不得再按照成本价或</w:t>
      </w:r>
    </w:p>
    <w:p>
      <w:pPr>
        <w:spacing w:before="1" w:line="217" w:lineRule="auto"/>
        <w:rPr>
          <w:rFonts w:ascii="SimSun" w:hAnsi="SimSun" w:eastAsia="SimSun" w:cs="SimSun"/>
          <w:sz w:val="23"/>
          <w:szCs w:val="23"/>
        </w:rPr>
      </w:pPr>
      <w:r>
        <w:rPr>
          <w:rFonts w:ascii="SimSun" w:hAnsi="SimSun" w:eastAsia="SimSun" w:cs="SimSun"/>
          <w:sz w:val="23"/>
          <w:szCs w:val="23"/>
          <w:spacing w:val="-1"/>
        </w:rPr>
        <w:t>者标准价购买公有住房，也不得再购买经济适用住</w:t>
      </w:r>
      <w:r>
        <w:rPr>
          <w:rFonts w:ascii="SimSun" w:hAnsi="SimSun" w:eastAsia="SimSun" w:cs="SimSun"/>
          <w:sz w:val="23"/>
          <w:szCs w:val="23"/>
          <w:spacing w:val="-2"/>
        </w:rPr>
        <w:t>房等政府提供优惠政策建设的住房。”</w:t>
      </w:r>
    </w:p>
    <w:p>
      <w:pPr>
        <w:ind w:left="463"/>
        <w:spacing w:before="146"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right="243" w:firstLine="460"/>
        <w:spacing w:before="138" w:line="337" w:lineRule="auto"/>
        <w:rPr>
          <w:rFonts w:ascii="SimSun" w:hAnsi="SimSun" w:eastAsia="SimSun" w:cs="SimSun"/>
          <w:sz w:val="23"/>
          <w:szCs w:val="23"/>
        </w:rPr>
      </w:pPr>
      <w:r>
        <w:rPr>
          <w:rFonts w:ascii="SimSun" w:hAnsi="SimSun" w:eastAsia="SimSun" w:cs="SimSun"/>
          <w:sz w:val="23"/>
          <w:szCs w:val="23"/>
          <w:spacing w:val="-2"/>
        </w:rPr>
        <w:t>1.轻微违法行为的表现情形：已购公有住房和经济适用住房上市出售后，再按照成</w:t>
      </w:r>
      <w:r>
        <w:rPr>
          <w:rFonts w:ascii="SimSun" w:hAnsi="SimSun" w:eastAsia="SimSun" w:cs="SimSun"/>
          <w:sz w:val="23"/>
          <w:szCs w:val="23"/>
          <w:spacing w:val="3"/>
        </w:rPr>
        <w:t xml:space="preserve"> </w:t>
      </w:r>
      <w:r>
        <w:rPr>
          <w:rFonts w:ascii="SimSun" w:hAnsi="SimSun" w:eastAsia="SimSun" w:cs="SimSun"/>
          <w:sz w:val="23"/>
          <w:szCs w:val="23"/>
          <w:spacing w:val="-2"/>
        </w:rPr>
        <w:t>本价或者标准价购买公有住房，或再购买经济适用住房等政府提供优惠政</w:t>
      </w:r>
      <w:r>
        <w:rPr>
          <w:rFonts w:ascii="SimSun" w:hAnsi="SimSun" w:eastAsia="SimSun" w:cs="SimSun"/>
          <w:sz w:val="23"/>
          <w:szCs w:val="23"/>
          <w:spacing w:val="-3"/>
        </w:rPr>
        <w:t>策建设的住房</w:t>
      </w:r>
    </w:p>
    <w:p>
      <w:pPr>
        <w:spacing w:before="1" w:line="219" w:lineRule="auto"/>
        <w:rPr>
          <w:rFonts w:ascii="SimSun" w:hAnsi="SimSun" w:eastAsia="SimSun" w:cs="SimSun"/>
          <w:sz w:val="23"/>
          <w:szCs w:val="23"/>
        </w:rPr>
      </w:pPr>
      <w:r>
        <w:rPr>
          <w:rFonts w:ascii="SimSun" w:hAnsi="SimSun" w:eastAsia="SimSun" w:cs="SimSun"/>
          <w:sz w:val="23"/>
          <w:szCs w:val="23"/>
          <w:spacing w:val="-2"/>
        </w:rPr>
        <w:t>60平方米以下的。</w:t>
      </w:r>
    </w:p>
    <w:p>
      <w:pPr>
        <w:ind w:left="460"/>
        <w:spacing w:before="137" w:line="220" w:lineRule="auto"/>
        <w:rPr>
          <w:rFonts w:ascii="SimSun" w:hAnsi="SimSun" w:eastAsia="SimSun" w:cs="SimSun"/>
          <w:sz w:val="23"/>
          <w:szCs w:val="23"/>
        </w:rPr>
      </w:pPr>
      <w:r>
        <w:rPr>
          <w:rFonts w:ascii="SimSun" w:hAnsi="SimSun" w:eastAsia="SimSun" w:cs="SimSun"/>
          <w:sz w:val="23"/>
          <w:szCs w:val="23"/>
          <w:spacing w:val="6"/>
        </w:rPr>
        <w:t>处罚基准：处以10000元以上15000元以下的罚款。</w:t>
      </w:r>
    </w:p>
    <w:p>
      <w:pPr>
        <w:ind w:right="163" w:firstLine="460"/>
        <w:spacing w:before="156" w:line="337" w:lineRule="auto"/>
        <w:rPr>
          <w:rFonts w:ascii="SimSun" w:hAnsi="SimSun" w:eastAsia="SimSun" w:cs="SimSun"/>
          <w:sz w:val="23"/>
          <w:szCs w:val="23"/>
        </w:rPr>
      </w:pPr>
      <w:r>
        <w:rPr>
          <w:rFonts w:ascii="SimSun" w:hAnsi="SimSun" w:eastAsia="SimSun" w:cs="SimSun"/>
          <w:sz w:val="23"/>
          <w:szCs w:val="23"/>
        </w:rPr>
        <w:t>2.一般违法行为的表现情形：已购公有住房和经济适用住房上市出售后，再按照成</w:t>
      </w:r>
      <w:r>
        <w:rPr>
          <w:rFonts w:ascii="SimSun" w:hAnsi="SimSun" w:eastAsia="SimSun" w:cs="SimSun"/>
          <w:sz w:val="23"/>
          <w:szCs w:val="23"/>
          <w:spacing w:val="9"/>
        </w:rPr>
        <w:t xml:space="preserve"> </w:t>
      </w:r>
      <w:r>
        <w:rPr>
          <w:rFonts w:ascii="SimSun" w:hAnsi="SimSun" w:eastAsia="SimSun" w:cs="SimSun"/>
          <w:sz w:val="23"/>
          <w:szCs w:val="23"/>
          <w:spacing w:val="-2"/>
        </w:rPr>
        <w:t>本价或者标准价购买公有住房，或再购买经济适用住房等政府提供优惠政</w:t>
      </w:r>
      <w:r>
        <w:rPr>
          <w:rFonts w:ascii="SimSun" w:hAnsi="SimSun" w:eastAsia="SimSun" w:cs="SimSun"/>
          <w:sz w:val="23"/>
          <w:szCs w:val="23"/>
          <w:spacing w:val="-3"/>
        </w:rPr>
        <w:t>策建设的住房</w:t>
      </w:r>
    </w:p>
    <w:p>
      <w:pPr>
        <w:spacing w:line="219" w:lineRule="auto"/>
        <w:rPr>
          <w:rFonts w:ascii="SimSun" w:hAnsi="SimSun" w:eastAsia="SimSun" w:cs="SimSun"/>
          <w:sz w:val="23"/>
          <w:szCs w:val="23"/>
        </w:rPr>
      </w:pPr>
      <w:r>
        <w:rPr>
          <w:rFonts w:ascii="SimSun" w:hAnsi="SimSun" w:eastAsia="SimSun" w:cs="SimSun"/>
          <w:sz w:val="23"/>
          <w:szCs w:val="23"/>
          <w:spacing w:val="6"/>
        </w:rPr>
        <w:t>60平方米以上90平方米以下的。</w:t>
      </w:r>
    </w:p>
    <w:p>
      <w:pPr>
        <w:ind w:left="460"/>
        <w:spacing w:before="138" w:line="220" w:lineRule="auto"/>
        <w:rPr>
          <w:rFonts w:ascii="SimSun" w:hAnsi="SimSun" w:eastAsia="SimSun" w:cs="SimSun"/>
          <w:sz w:val="23"/>
          <w:szCs w:val="23"/>
        </w:rPr>
      </w:pPr>
      <w:r>
        <w:rPr>
          <w:rFonts w:ascii="SimSun" w:hAnsi="SimSun" w:eastAsia="SimSun" w:cs="SimSun"/>
          <w:sz w:val="23"/>
          <w:szCs w:val="23"/>
          <w:spacing w:val="6"/>
        </w:rPr>
        <w:t>处罚基准：处以15000元以上25000元以下的罚款。</w:t>
      </w:r>
    </w:p>
    <w:p>
      <w:pPr>
        <w:ind w:right="193" w:firstLine="460"/>
        <w:spacing w:before="155" w:line="337" w:lineRule="auto"/>
        <w:rPr>
          <w:rFonts w:ascii="SimSun" w:hAnsi="SimSun" w:eastAsia="SimSun" w:cs="SimSun"/>
          <w:sz w:val="23"/>
          <w:szCs w:val="23"/>
        </w:rPr>
      </w:pPr>
      <w:r>
        <w:rPr>
          <w:rFonts w:ascii="SimSun" w:hAnsi="SimSun" w:eastAsia="SimSun" w:cs="SimSun"/>
          <w:sz w:val="23"/>
          <w:szCs w:val="23"/>
          <w:spacing w:val="-1"/>
        </w:rPr>
        <w:t>3.严重违法行为的表现情形：已购公有住房和经济适用住房上市出售后，再按照成</w:t>
      </w:r>
      <w:r>
        <w:rPr>
          <w:rFonts w:ascii="SimSun" w:hAnsi="SimSun" w:eastAsia="SimSun" w:cs="SimSun"/>
          <w:sz w:val="23"/>
          <w:szCs w:val="23"/>
          <w:spacing w:val="17"/>
        </w:rPr>
        <w:t xml:space="preserve"> </w:t>
      </w:r>
      <w:r>
        <w:rPr>
          <w:rFonts w:ascii="SimSun" w:hAnsi="SimSun" w:eastAsia="SimSun" w:cs="SimSun"/>
          <w:sz w:val="23"/>
          <w:szCs w:val="23"/>
          <w:spacing w:val="-2"/>
        </w:rPr>
        <w:t>本价或者标准价购买公有住房，或再购买经济适用住房等政府提供优惠政</w:t>
      </w:r>
      <w:r>
        <w:rPr>
          <w:rFonts w:ascii="SimSun" w:hAnsi="SimSun" w:eastAsia="SimSun" w:cs="SimSun"/>
          <w:sz w:val="23"/>
          <w:szCs w:val="23"/>
          <w:spacing w:val="-3"/>
        </w:rPr>
        <w:t>策建设的住房</w:t>
      </w:r>
    </w:p>
    <w:p>
      <w:pPr>
        <w:spacing w:before="1" w:line="219" w:lineRule="auto"/>
        <w:rPr>
          <w:rFonts w:ascii="SimSun" w:hAnsi="SimSun" w:eastAsia="SimSun" w:cs="SimSun"/>
          <w:sz w:val="23"/>
          <w:szCs w:val="23"/>
        </w:rPr>
      </w:pPr>
      <w:r>
        <w:rPr>
          <w:rFonts w:ascii="SimSun" w:hAnsi="SimSun" w:eastAsia="SimSun" w:cs="SimSun"/>
          <w:sz w:val="23"/>
          <w:szCs w:val="23"/>
          <w:spacing w:val="2"/>
        </w:rPr>
        <w:t>90平方米以上的。</w:t>
      </w:r>
    </w:p>
    <w:p>
      <w:pPr>
        <w:ind w:left="460"/>
        <w:spacing w:before="137" w:line="220" w:lineRule="auto"/>
        <w:rPr>
          <w:rFonts w:ascii="SimSun" w:hAnsi="SimSun" w:eastAsia="SimSun" w:cs="SimSun"/>
          <w:sz w:val="23"/>
          <w:szCs w:val="23"/>
        </w:rPr>
      </w:pPr>
      <w:r>
        <w:rPr>
          <w:rFonts w:ascii="SimSun" w:hAnsi="SimSun" w:eastAsia="SimSun" w:cs="SimSun"/>
          <w:sz w:val="23"/>
          <w:szCs w:val="23"/>
          <w:spacing w:val="6"/>
        </w:rPr>
        <w:t>处罚基准：处以25000元以上30000元以下的罚款。</w:t>
      </w:r>
    </w:p>
    <w:p>
      <w:pPr>
        <w:ind w:left="463"/>
        <w:spacing w:before="153" w:line="431" w:lineRule="exact"/>
        <w:rPr>
          <w:rFonts w:ascii="SimSun" w:hAnsi="SimSun" w:eastAsia="SimSun" w:cs="SimSun"/>
          <w:sz w:val="23"/>
          <w:szCs w:val="23"/>
        </w:rPr>
      </w:pPr>
      <w:r>
        <w:rPr>
          <w:rFonts w:ascii="SimSun" w:hAnsi="SimSun" w:eastAsia="SimSun" w:cs="SimSun"/>
          <w:sz w:val="23"/>
          <w:szCs w:val="23"/>
          <w:b/>
          <w:bCs/>
          <w:spacing w:val="-5"/>
          <w:position w:val="15"/>
        </w:rPr>
        <w:t>其他措施：</w:t>
      </w:r>
      <w:r>
        <w:rPr>
          <w:rFonts w:ascii="SimSun" w:hAnsi="SimSun" w:eastAsia="SimSun" w:cs="SimSun"/>
          <w:sz w:val="23"/>
          <w:szCs w:val="23"/>
          <w:spacing w:val="43"/>
          <w:position w:val="15"/>
        </w:rPr>
        <w:t xml:space="preserve"> </w:t>
      </w:r>
      <w:r>
        <w:rPr>
          <w:rFonts w:ascii="SimSun" w:hAnsi="SimSun" w:eastAsia="SimSun" w:cs="SimSun"/>
          <w:sz w:val="23"/>
          <w:szCs w:val="23"/>
          <w:spacing w:val="-5"/>
          <w:position w:val="15"/>
        </w:rPr>
        <w:t>责令退回所购房屋，不予办理产权登记</w:t>
      </w:r>
      <w:r>
        <w:rPr>
          <w:rFonts w:ascii="SimSun" w:hAnsi="SimSun" w:eastAsia="SimSun" w:cs="SimSun"/>
          <w:sz w:val="23"/>
          <w:szCs w:val="23"/>
          <w:spacing w:val="-6"/>
          <w:position w:val="15"/>
        </w:rPr>
        <w:t>手续；或者按照商品房市场价格</w:t>
      </w:r>
    </w:p>
    <w:p>
      <w:pPr>
        <w:spacing w:before="1" w:line="217" w:lineRule="auto"/>
        <w:rPr>
          <w:rFonts w:ascii="SimSun" w:hAnsi="SimSun" w:eastAsia="SimSun" w:cs="SimSun"/>
          <w:sz w:val="23"/>
          <w:szCs w:val="23"/>
        </w:rPr>
      </w:pPr>
      <w:r>
        <w:rPr>
          <w:rFonts w:ascii="SimSun" w:hAnsi="SimSun" w:eastAsia="SimSun" w:cs="SimSun"/>
          <w:sz w:val="23"/>
          <w:szCs w:val="23"/>
          <w:spacing w:val="-6"/>
        </w:rPr>
        <w:t>补齐房价款。</w:t>
      </w:r>
    </w:p>
    <w:p>
      <w:pPr>
        <w:sectPr>
          <w:footerReference w:type="default" r:id="rId71"/>
          <w:pgSz w:w="11900" w:h="16820"/>
          <w:pgMar w:top="1429" w:right="1405" w:bottom="1839" w:left="1579" w:header="0" w:footer="1571" w:gutter="0"/>
        </w:sectPr>
        <w:rPr/>
      </w:pPr>
    </w:p>
    <w:p>
      <w:pPr>
        <w:spacing w:line="292" w:lineRule="auto"/>
        <w:rPr>
          <w:rFonts w:ascii="Arial"/>
          <w:sz w:val="21"/>
        </w:rPr>
      </w:pPr>
      <w:r/>
    </w:p>
    <w:p>
      <w:pPr>
        <w:spacing w:line="293" w:lineRule="auto"/>
        <w:rPr>
          <w:rFonts w:ascii="Arial"/>
          <w:sz w:val="21"/>
        </w:rPr>
      </w:pPr>
      <w:r/>
    </w:p>
    <w:p>
      <w:pPr>
        <w:ind w:left="3279" w:right="250" w:hanging="2965"/>
        <w:spacing w:before="101" w:line="232" w:lineRule="auto"/>
        <w:rPr>
          <w:rFonts w:ascii="SimSun" w:hAnsi="SimSun" w:eastAsia="SimSun" w:cs="SimSun"/>
          <w:sz w:val="31"/>
          <w:szCs w:val="31"/>
        </w:rPr>
      </w:pPr>
      <w:r>
        <w:rPr>
          <w:rFonts w:ascii="SimSun" w:hAnsi="SimSun" w:eastAsia="SimSun" w:cs="SimSun"/>
          <w:sz w:val="31"/>
          <w:szCs w:val="31"/>
          <w:b/>
          <w:bCs/>
          <w:spacing w:val="-4"/>
        </w:rPr>
        <w:t>《河南省已购公有住房和经济适用房上市交易管</w:t>
      </w:r>
      <w:r>
        <w:rPr>
          <w:rFonts w:ascii="SimSun" w:hAnsi="SimSun" w:eastAsia="SimSun" w:cs="SimSun"/>
          <w:sz w:val="31"/>
          <w:szCs w:val="31"/>
          <w:b/>
          <w:bCs/>
          <w:spacing w:val="-5"/>
        </w:rPr>
        <w:t>理暂行办法》</w:t>
      </w:r>
      <w:r>
        <w:rPr>
          <w:rFonts w:ascii="SimSun" w:hAnsi="SimSun" w:eastAsia="SimSun" w:cs="SimSun"/>
          <w:sz w:val="31"/>
          <w:szCs w:val="31"/>
        </w:rPr>
        <w:t xml:space="preserve"> </w:t>
      </w:r>
      <w:r>
        <w:rPr>
          <w:rFonts w:ascii="SimSun" w:hAnsi="SimSun" w:eastAsia="SimSun" w:cs="SimSun"/>
          <w:sz w:val="31"/>
          <w:szCs w:val="31"/>
          <w:b/>
          <w:bCs/>
          <w:spacing w:val="-6"/>
        </w:rPr>
        <w:t>行政处罚裁量基准</w:t>
      </w:r>
    </w:p>
    <w:p>
      <w:pPr>
        <w:spacing w:line="407" w:lineRule="auto"/>
        <w:rPr>
          <w:rFonts w:ascii="Arial"/>
          <w:sz w:val="21"/>
        </w:rPr>
      </w:pPr>
      <w:r/>
    </w:p>
    <w:p>
      <w:pPr>
        <w:ind w:left="578"/>
        <w:spacing w:before="75" w:line="412" w:lineRule="exact"/>
        <w:rPr>
          <w:rFonts w:ascii="SimHei" w:hAnsi="SimHei" w:eastAsia="SimHei" w:cs="SimHei"/>
          <w:sz w:val="23"/>
          <w:szCs w:val="23"/>
        </w:rPr>
      </w:pPr>
      <w:r>
        <w:rPr>
          <w:rFonts w:ascii="SimHei" w:hAnsi="SimHei" w:eastAsia="SimHei" w:cs="SimHei"/>
          <w:sz w:val="23"/>
          <w:szCs w:val="23"/>
          <w:b/>
          <w:bCs/>
          <w:spacing w:val="-3"/>
          <w:position w:val="13"/>
        </w:rPr>
        <w:t>一、违反《河南省已购公有住房和经济适用房上市交易管理暂行</w:t>
      </w:r>
      <w:r>
        <w:rPr>
          <w:rFonts w:ascii="SimHei" w:hAnsi="SimHei" w:eastAsia="SimHei" w:cs="SimHei"/>
          <w:sz w:val="23"/>
          <w:szCs w:val="23"/>
          <w:b/>
          <w:bCs/>
          <w:spacing w:val="-4"/>
          <w:position w:val="13"/>
        </w:rPr>
        <w:t>办法》第二十条的</w:t>
      </w:r>
    </w:p>
    <w:p>
      <w:pPr>
        <w:ind w:left="118"/>
        <w:spacing w:line="221" w:lineRule="auto"/>
        <w:rPr>
          <w:rFonts w:ascii="SimHei" w:hAnsi="SimHei" w:eastAsia="SimHei" w:cs="SimHei"/>
          <w:sz w:val="23"/>
          <w:szCs w:val="23"/>
        </w:rPr>
      </w:pPr>
      <w:r>
        <w:rPr>
          <w:rFonts w:ascii="SimHei" w:hAnsi="SimHei" w:eastAsia="SimHei" w:cs="SimHei"/>
          <w:sz w:val="23"/>
          <w:szCs w:val="23"/>
          <w:b/>
          <w:bCs/>
          <w:spacing w:val="-5"/>
        </w:rPr>
        <w:t>行政处罚</w:t>
      </w:r>
    </w:p>
    <w:p>
      <w:pPr>
        <w:ind w:left="115" w:right="64" w:firstLine="463"/>
        <w:spacing w:before="114" w:line="322" w:lineRule="auto"/>
        <w:rPr>
          <w:rFonts w:ascii="SimSun" w:hAnsi="SimSun" w:eastAsia="SimSun" w:cs="SimSun"/>
          <w:sz w:val="23"/>
          <w:szCs w:val="23"/>
        </w:rPr>
      </w:pPr>
      <w:r>
        <w:rPr>
          <w:rFonts w:ascii="SimSun" w:hAnsi="SimSun" w:eastAsia="SimSun" w:cs="SimSun"/>
          <w:sz w:val="23"/>
          <w:szCs w:val="23"/>
          <w:b/>
          <w:bCs/>
          <w:spacing w:val="-14"/>
        </w:rPr>
        <w:t>处罚依据：</w:t>
      </w:r>
      <w:r>
        <w:rPr>
          <w:rFonts w:ascii="SimSun" w:hAnsi="SimSun" w:eastAsia="SimSun" w:cs="SimSun"/>
          <w:sz w:val="23"/>
          <w:szCs w:val="23"/>
          <w:spacing w:val="-54"/>
        </w:rPr>
        <w:t xml:space="preserve"> </w:t>
      </w:r>
      <w:r>
        <w:rPr>
          <w:rFonts w:ascii="SimSun" w:hAnsi="SimSun" w:eastAsia="SimSun" w:cs="SimSun"/>
          <w:sz w:val="23"/>
          <w:szCs w:val="23"/>
          <w:spacing w:val="-14"/>
        </w:rPr>
        <w:t>《河南省已购公有住房和经济适用房上</w:t>
      </w:r>
      <w:r>
        <w:rPr>
          <w:rFonts w:ascii="SimSun" w:hAnsi="SimSun" w:eastAsia="SimSun" w:cs="SimSun"/>
          <w:sz w:val="23"/>
          <w:szCs w:val="23"/>
          <w:spacing w:val="-15"/>
        </w:rPr>
        <w:t>市交易管理暂行办法》第二十条“对</w:t>
      </w:r>
      <w:r>
        <w:rPr>
          <w:rFonts w:ascii="SimSun" w:hAnsi="SimSun" w:eastAsia="SimSun" w:cs="SimSun"/>
          <w:sz w:val="23"/>
          <w:szCs w:val="23"/>
        </w:rPr>
        <w:t xml:space="preserve"> </w:t>
      </w:r>
      <w:r>
        <w:rPr>
          <w:rFonts w:ascii="SimSun" w:hAnsi="SimSun" w:eastAsia="SimSun" w:cs="SimSun"/>
          <w:sz w:val="23"/>
          <w:szCs w:val="23"/>
          <w:spacing w:val="5"/>
        </w:rPr>
        <w:t>违反本办法规定，弄虚作假、私下交易的，由房地产管理部门处以10000元以上30000</w:t>
      </w:r>
    </w:p>
    <w:p>
      <w:pPr>
        <w:ind w:left="114"/>
        <w:spacing w:line="218" w:lineRule="auto"/>
        <w:rPr>
          <w:rFonts w:ascii="SimSun" w:hAnsi="SimSun" w:eastAsia="SimSun" w:cs="SimSun"/>
          <w:sz w:val="23"/>
          <w:szCs w:val="23"/>
        </w:rPr>
      </w:pPr>
      <w:r>
        <w:rPr>
          <w:rFonts w:ascii="SimSun" w:hAnsi="SimSun" w:eastAsia="SimSun" w:cs="SimSun"/>
          <w:sz w:val="23"/>
          <w:szCs w:val="23"/>
          <w:spacing w:val="2"/>
        </w:rPr>
        <w:t>元以下罚款，并依法追究当事者的法律责任。”</w:t>
      </w:r>
    </w:p>
    <w:p>
      <w:pPr>
        <w:ind w:left="578"/>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575"/>
        <w:spacing w:before="117" w:line="219" w:lineRule="auto"/>
        <w:rPr>
          <w:rFonts w:ascii="SimSun" w:hAnsi="SimSun" w:eastAsia="SimSun" w:cs="SimSun"/>
          <w:sz w:val="23"/>
          <w:szCs w:val="23"/>
        </w:rPr>
      </w:pPr>
      <w:r>
        <w:rPr>
          <w:rFonts w:ascii="SimSun" w:hAnsi="SimSun" w:eastAsia="SimSun" w:cs="SimSun"/>
          <w:sz w:val="23"/>
          <w:szCs w:val="23"/>
          <w:spacing w:val="-2"/>
        </w:rPr>
        <w:t>1.轻微违法行为的表现情形：弄虚作假、私下交易60平方米以下的。</w:t>
      </w:r>
    </w:p>
    <w:p>
      <w:pPr>
        <w:ind w:left="575"/>
        <w:spacing w:before="127" w:line="400" w:lineRule="exact"/>
        <w:rPr>
          <w:rFonts w:ascii="SimSun" w:hAnsi="SimSun" w:eastAsia="SimSun" w:cs="SimSun"/>
          <w:sz w:val="23"/>
          <w:szCs w:val="23"/>
        </w:rPr>
      </w:pPr>
      <w:r>
        <w:rPr>
          <w:rFonts w:ascii="SimSun" w:hAnsi="SimSun" w:eastAsia="SimSun" w:cs="SimSun"/>
          <w:sz w:val="23"/>
          <w:szCs w:val="23"/>
          <w:spacing w:val="1"/>
          <w:position w:val="12"/>
        </w:rPr>
        <w:t>处罚基准：处以10000元以上15000元以下的罚款，并依法追究当事者的法律责任。</w:t>
      </w:r>
    </w:p>
    <w:p>
      <w:pPr>
        <w:ind w:left="575"/>
        <w:spacing w:before="1" w:line="218" w:lineRule="auto"/>
        <w:rPr>
          <w:rFonts w:ascii="SimSun" w:hAnsi="SimSun" w:eastAsia="SimSun" w:cs="SimSun"/>
          <w:sz w:val="23"/>
          <w:szCs w:val="23"/>
        </w:rPr>
      </w:pPr>
      <w:r>
        <w:rPr>
          <w:rFonts w:ascii="SimSun" w:hAnsi="SimSun" w:eastAsia="SimSun" w:cs="SimSun"/>
          <w:sz w:val="23"/>
          <w:szCs w:val="23"/>
          <w:spacing w:val="-8"/>
        </w:rPr>
        <w:t>2.一般违法行为的表现情形：弄虚作假、私下交易60</w:t>
      </w:r>
      <w:r>
        <w:rPr>
          <w:rFonts w:ascii="SimSun" w:hAnsi="SimSun" w:eastAsia="SimSun" w:cs="SimSun"/>
          <w:sz w:val="23"/>
          <w:szCs w:val="23"/>
          <w:spacing w:val="-9"/>
        </w:rPr>
        <w:t>平方米以上90平方米以下的。</w:t>
      </w:r>
    </w:p>
    <w:p>
      <w:pPr>
        <w:ind w:left="575"/>
        <w:spacing w:before="128" w:line="400" w:lineRule="exact"/>
        <w:rPr>
          <w:rFonts w:ascii="SimSun" w:hAnsi="SimSun" w:eastAsia="SimSun" w:cs="SimSun"/>
          <w:sz w:val="23"/>
          <w:szCs w:val="23"/>
        </w:rPr>
      </w:pPr>
      <w:r>
        <w:rPr>
          <w:rFonts w:ascii="SimSun" w:hAnsi="SimSun" w:eastAsia="SimSun" w:cs="SimSun"/>
          <w:sz w:val="23"/>
          <w:szCs w:val="23"/>
          <w:spacing w:val="1"/>
          <w:position w:val="12"/>
        </w:rPr>
        <w:t>处罚基准：处以15000元以上25000元以下的罚款，并依法追究当事者的法律责任。</w:t>
      </w:r>
    </w:p>
    <w:p>
      <w:pPr>
        <w:ind w:left="575"/>
        <w:spacing w:before="1" w:line="218" w:lineRule="auto"/>
        <w:rPr>
          <w:rFonts w:ascii="SimSun" w:hAnsi="SimSun" w:eastAsia="SimSun" w:cs="SimSun"/>
          <w:sz w:val="23"/>
          <w:szCs w:val="23"/>
        </w:rPr>
      </w:pPr>
      <w:r>
        <w:rPr>
          <w:rFonts w:ascii="SimSun" w:hAnsi="SimSun" w:eastAsia="SimSun" w:cs="SimSun"/>
          <w:sz w:val="23"/>
          <w:szCs w:val="23"/>
          <w:spacing w:val="-1"/>
        </w:rPr>
        <w:t>3.严重违法行为的表现情形：弄虚作假、私下交易90平方米以</w:t>
      </w:r>
      <w:r>
        <w:rPr>
          <w:rFonts w:ascii="SimSun" w:hAnsi="SimSun" w:eastAsia="SimSun" w:cs="SimSun"/>
          <w:sz w:val="23"/>
          <w:szCs w:val="23"/>
          <w:spacing w:val="-2"/>
        </w:rPr>
        <w:t>上的。</w:t>
      </w:r>
    </w:p>
    <w:p>
      <w:pPr>
        <w:ind w:left="575"/>
        <w:spacing w:before="127" w:line="219" w:lineRule="auto"/>
        <w:rPr>
          <w:rFonts w:ascii="SimSun" w:hAnsi="SimSun" w:eastAsia="SimSun" w:cs="SimSun"/>
          <w:sz w:val="23"/>
          <w:szCs w:val="23"/>
        </w:rPr>
      </w:pPr>
      <w:r>
        <w:rPr>
          <w:rFonts w:ascii="SimSun" w:hAnsi="SimSun" w:eastAsia="SimSun" w:cs="SimSun"/>
          <w:sz w:val="23"/>
          <w:szCs w:val="23"/>
          <w:spacing w:val="1"/>
        </w:rPr>
        <w:t>处罚基准：处以25000元以上30000元以下的罚款，并依法追究当事者的法律责任。</w:t>
      </w:r>
    </w:p>
    <w:p>
      <w:pPr>
        <w:ind w:left="578"/>
        <w:spacing w:before="125" w:line="401" w:lineRule="exact"/>
        <w:rPr>
          <w:rFonts w:ascii="SimSun" w:hAnsi="SimSun" w:eastAsia="SimSun" w:cs="SimSun"/>
          <w:sz w:val="23"/>
          <w:szCs w:val="23"/>
        </w:rPr>
      </w:pPr>
      <w:r>
        <w:rPr>
          <w:rFonts w:ascii="SimSun" w:hAnsi="SimSun" w:eastAsia="SimSun" w:cs="SimSun"/>
          <w:sz w:val="23"/>
          <w:szCs w:val="23"/>
          <w:b/>
          <w:bCs/>
          <w:spacing w:val="-5"/>
          <w:position w:val="12"/>
        </w:rPr>
        <w:t>二、</w:t>
      </w:r>
      <w:r>
        <w:rPr>
          <w:rFonts w:ascii="SimSun" w:hAnsi="SimSun" w:eastAsia="SimSun" w:cs="SimSun"/>
          <w:sz w:val="23"/>
          <w:szCs w:val="23"/>
          <w:spacing w:val="-52"/>
          <w:position w:val="12"/>
        </w:rPr>
        <w:t xml:space="preserve"> </w:t>
      </w:r>
      <w:r>
        <w:rPr>
          <w:rFonts w:ascii="SimSun" w:hAnsi="SimSun" w:eastAsia="SimSun" w:cs="SimSun"/>
          <w:sz w:val="23"/>
          <w:szCs w:val="23"/>
          <w:b/>
          <w:bCs/>
          <w:spacing w:val="-5"/>
          <w:position w:val="12"/>
        </w:rPr>
        <w:t>违反《河南省已购公有住房和经济适用房上市交易管理暂行办法》第二十一条</w:t>
      </w:r>
    </w:p>
    <w:p>
      <w:pPr>
        <w:ind w:left="118"/>
        <w:spacing w:line="220" w:lineRule="auto"/>
        <w:rPr>
          <w:rFonts w:ascii="SimSun" w:hAnsi="SimSun" w:eastAsia="SimSun" w:cs="SimSun"/>
          <w:sz w:val="23"/>
          <w:szCs w:val="23"/>
        </w:rPr>
      </w:pPr>
      <w:r>
        <w:rPr>
          <w:rFonts w:ascii="SimSun" w:hAnsi="SimSun" w:eastAsia="SimSun" w:cs="SimSun"/>
          <w:sz w:val="23"/>
          <w:szCs w:val="23"/>
          <w:b/>
          <w:bCs/>
          <w:spacing w:val="-7"/>
        </w:rPr>
        <w:t>的行政处罚</w:t>
      </w:r>
    </w:p>
    <w:p>
      <w:pPr>
        <w:ind w:right="62" w:firstLine="578"/>
        <w:spacing w:before="123" w:line="322"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4"/>
        </w:rPr>
        <w:t xml:space="preserve"> </w:t>
      </w:r>
      <w:r>
        <w:rPr>
          <w:rFonts w:ascii="SimSun" w:hAnsi="SimSun" w:eastAsia="SimSun" w:cs="SimSun"/>
          <w:sz w:val="23"/>
          <w:szCs w:val="23"/>
          <w:spacing w:val="-10"/>
        </w:rPr>
        <w:t>《河南省已购公有住房和经济适用房上市交易管理暂行</w:t>
      </w:r>
      <w:r>
        <w:rPr>
          <w:rFonts w:ascii="SimSun" w:hAnsi="SimSun" w:eastAsia="SimSun" w:cs="SimSun"/>
          <w:sz w:val="23"/>
          <w:szCs w:val="23"/>
          <w:spacing w:val="-11"/>
        </w:rPr>
        <w:t>办法》第二十一条</w:t>
      </w:r>
      <w:r>
        <w:rPr>
          <w:rFonts w:ascii="SimSun" w:hAnsi="SimSun" w:eastAsia="SimSun" w:cs="SimSun"/>
          <w:sz w:val="23"/>
          <w:szCs w:val="23"/>
        </w:rPr>
        <w:t xml:space="preserve"> </w:t>
      </w:r>
      <w:r>
        <w:rPr>
          <w:rFonts w:ascii="SimSun" w:hAnsi="SimSun" w:eastAsia="SimSun" w:cs="SimSun"/>
          <w:sz w:val="23"/>
          <w:szCs w:val="23"/>
          <w:spacing w:val="-3"/>
        </w:rPr>
        <w:t>“对违反本办法规定，以非法手段按照成本价或者标准价购买公有住房或者</w:t>
      </w:r>
      <w:r>
        <w:rPr>
          <w:rFonts w:ascii="SimSun" w:hAnsi="SimSun" w:eastAsia="SimSun" w:cs="SimSun"/>
          <w:sz w:val="23"/>
          <w:szCs w:val="23"/>
          <w:spacing w:val="-4"/>
        </w:rPr>
        <w:t>政府提供优惠</w:t>
      </w:r>
      <w:r>
        <w:rPr>
          <w:rFonts w:ascii="SimSun" w:hAnsi="SimSun" w:eastAsia="SimSun" w:cs="SimSun"/>
          <w:sz w:val="23"/>
          <w:szCs w:val="23"/>
        </w:rPr>
        <w:t xml:space="preserve"> </w:t>
      </w:r>
      <w:r>
        <w:rPr>
          <w:rFonts w:ascii="SimSun" w:hAnsi="SimSun" w:eastAsia="SimSun" w:cs="SimSun"/>
          <w:sz w:val="23"/>
          <w:szCs w:val="23"/>
          <w:spacing w:val="3"/>
        </w:rPr>
        <w:t>政策建设的房屋的，由房地产管理部门责令其退回所购房屋或者按照</w:t>
      </w:r>
      <w:r>
        <w:rPr>
          <w:rFonts w:ascii="SimSun" w:hAnsi="SimSun" w:eastAsia="SimSun" w:cs="SimSun"/>
          <w:sz w:val="23"/>
          <w:szCs w:val="23"/>
          <w:spacing w:val="2"/>
        </w:rPr>
        <w:t>商品房市场价格补</w:t>
      </w:r>
    </w:p>
    <w:p>
      <w:pPr>
        <w:ind w:left="115"/>
        <w:spacing w:before="1" w:line="217" w:lineRule="auto"/>
        <w:rPr>
          <w:rFonts w:ascii="SimSun" w:hAnsi="SimSun" w:eastAsia="SimSun" w:cs="SimSun"/>
          <w:sz w:val="23"/>
          <w:szCs w:val="23"/>
        </w:rPr>
      </w:pPr>
      <w:r>
        <w:rPr>
          <w:rFonts w:ascii="SimSun" w:hAnsi="SimSun" w:eastAsia="SimSun" w:cs="SimSun"/>
          <w:sz w:val="23"/>
          <w:szCs w:val="23"/>
          <w:spacing w:val="9"/>
        </w:rPr>
        <w:t>齐房价款，可并处10000元以上30000元以下罚款。”</w:t>
      </w:r>
    </w:p>
    <w:p>
      <w:pPr>
        <w:ind w:left="578"/>
        <w:spacing w:before="136"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575"/>
        <w:spacing w:before="116" w:line="410" w:lineRule="exact"/>
        <w:rPr>
          <w:rFonts w:ascii="SimSun" w:hAnsi="SimSun" w:eastAsia="SimSun" w:cs="SimSun"/>
          <w:sz w:val="23"/>
          <w:szCs w:val="23"/>
        </w:rPr>
      </w:pPr>
      <w:r>
        <w:rPr>
          <w:rFonts w:ascii="SimSun" w:hAnsi="SimSun" w:eastAsia="SimSun" w:cs="SimSun"/>
          <w:sz w:val="23"/>
          <w:szCs w:val="23"/>
          <w:spacing w:val="-1"/>
          <w:position w:val="13"/>
        </w:rPr>
        <w:t>1.轻微违法行为的表现情形：能够及时退回所购房屋</w:t>
      </w:r>
      <w:r>
        <w:rPr>
          <w:rFonts w:ascii="SimSun" w:hAnsi="SimSun" w:eastAsia="SimSun" w:cs="SimSun"/>
          <w:sz w:val="23"/>
          <w:szCs w:val="23"/>
          <w:spacing w:val="-2"/>
          <w:position w:val="13"/>
        </w:rPr>
        <w:t>或者按照商品房市场价格补齐</w:t>
      </w:r>
    </w:p>
    <w:p>
      <w:pPr>
        <w:ind w:left="115"/>
        <w:spacing w:before="1" w:line="217" w:lineRule="auto"/>
        <w:rPr>
          <w:rFonts w:ascii="SimSun" w:hAnsi="SimSun" w:eastAsia="SimSun" w:cs="SimSun"/>
          <w:sz w:val="23"/>
          <w:szCs w:val="23"/>
        </w:rPr>
      </w:pPr>
      <w:r>
        <w:rPr>
          <w:rFonts w:ascii="SimSun" w:hAnsi="SimSun" w:eastAsia="SimSun" w:cs="SimSun"/>
          <w:sz w:val="23"/>
          <w:szCs w:val="23"/>
          <w:spacing w:val="-6"/>
        </w:rPr>
        <w:t>房价款，且没有造成危害后果的。</w:t>
      </w:r>
    </w:p>
    <w:p>
      <w:pPr>
        <w:ind w:left="575"/>
        <w:spacing w:before="132"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75"/>
        <w:spacing w:before="111" w:line="410" w:lineRule="exact"/>
        <w:rPr>
          <w:rFonts w:ascii="SimSun" w:hAnsi="SimSun" w:eastAsia="SimSun" w:cs="SimSun"/>
          <w:sz w:val="23"/>
          <w:szCs w:val="23"/>
        </w:rPr>
      </w:pPr>
      <w:r>
        <w:rPr>
          <w:rFonts w:ascii="SimSun" w:hAnsi="SimSun" w:eastAsia="SimSun" w:cs="SimSun"/>
          <w:sz w:val="23"/>
          <w:szCs w:val="23"/>
          <w:position w:val="13"/>
        </w:rPr>
        <w:t>2.一般违法行为的表现情形：能够及时退回所购房屋或</w:t>
      </w:r>
      <w:r>
        <w:rPr>
          <w:rFonts w:ascii="SimSun" w:hAnsi="SimSun" w:eastAsia="SimSun" w:cs="SimSun"/>
          <w:sz w:val="23"/>
          <w:szCs w:val="23"/>
          <w:spacing w:val="-1"/>
          <w:position w:val="13"/>
        </w:rPr>
        <w:t>者按照商品房市场价格补齐</w:t>
      </w:r>
    </w:p>
    <w:p>
      <w:pPr>
        <w:ind w:left="115"/>
        <w:spacing w:before="1" w:line="217" w:lineRule="auto"/>
        <w:rPr>
          <w:rFonts w:ascii="SimSun" w:hAnsi="SimSun" w:eastAsia="SimSun" w:cs="SimSun"/>
          <w:sz w:val="23"/>
          <w:szCs w:val="23"/>
        </w:rPr>
      </w:pPr>
      <w:r>
        <w:rPr>
          <w:rFonts w:ascii="SimSun" w:hAnsi="SimSun" w:eastAsia="SimSun" w:cs="SimSun"/>
          <w:sz w:val="23"/>
          <w:szCs w:val="23"/>
          <w:spacing w:val="-6"/>
        </w:rPr>
        <w:t>房价款，但造成一般危害后果的。</w:t>
      </w:r>
    </w:p>
    <w:p>
      <w:pPr>
        <w:ind w:left="575"/>
        <w:spacing w:before="132" w:line="220" w:lineRule="auto"/>
        <w:rPr>
          <w:rFonts w:ascii="SimSun" w:hAnsi="SimSun" w:eastAsia="SimSun" w:cs="SimSun"/>
          <w:sz w:val="23"/>
          <w:szCs w:val="23"/>
        </w:rPr>
      </w:pPr>
      <w:r>
        <w:rPr>
          <w:rFonts w:ascii="SimSun" w:hAnsi="SimSun" w:eastAsia="SimSun" w:cs="SimSun"/>
          <w:sz w:val="23"/>
          <w:szCs w:val="23"/>
          <w:spacing w:val="6"/>
        </w:rPr>
        <w:t>处罚基准：处10000元以上20000元以下的罚款</w:t>
      </w:r>
      <w:r>
        <w:rPr>
          <w:rFonts w:ascii="SimSun" w:hAnsi="SimSun" w:eastAsia="SimSun" w:cs="SimSun"/>
          <w:sz w:val="23"/>
          <w:szCs w:val="23"/>
          <w:spacing w:val="5"/>
        </w:rPr>
        <w:t>。</w:t>
      </w:r>
    </w:p>
    <w:p>
      <w:pPr>
        <w:ind w:left="575"/>
        <w:spacing w:before="115"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3.严重违法行为的表现情形：拒不改正，或造成严重危害后果的。</w:t>
      </w:r>
    </w:p>
    <w:p>
      <w:pPr>
        <w:ind w:left="575"/>
        <w:spacing w:before="1" w:line="220" w:lineRule="auto"/>
        <w:rPr>
          <w:rFonts w:ascii="SimSun" w:hAnsi="SimSun" w:eastAsia="SimSun" w:cs="SimSun"/>
          <w:sz w:val="23"/>
          <w:szCs w:val="23"/>
        </w:rPr>
      </w:pPr>
      <w:r>
        <w:rPr>
          <w:rFonts w:ascii="SimSun" w:hAnsi="SimSun" w:eastAsia="SimSun" w:cs="SimSun"/>
          <w:sz w:val="23"/>
          <w:szCs w:val="23"/>
          <w:spacing w:val="5"/>
        </w:rPr>
        <w:t>处罚基准：处20000元以上30000元以</w:t>
      </w:r>
      <w:r>
        <w:rPr>
          <w:rFonts w:ascii="SimSun" w:hAnsi="SimSun" w:eastAsia="SimSun" w:cs="SimSun"/>
          <w:sz w:val="23"/>
          <w:szCs w:val="23"/>
          <w:spacing w:val="4"/>
        </w:rPr>
        <w:t>下的罚款。</w:t>
      </w:r>
    </w:p>
    <w:p>
      <w:pPr>
        <w:ind w:left="578"/>
        <w:spacing w:before="122" w:line="218" w:lineRule="auto"/>
        <w:rPr>
          <w:rFonts w:ascii="SimSun" w:hAnsi="SimSun" w:eastAsia="SimSun" w:cs="SimSun"/>
          <w:sz w:val="23"/>
          <w:szCs w:val="23"/>
        </w:rPr>
      </w:pPr>
      <w:r>
        <w:rPr>
          <w:rFonts w:ascii="SimSun" w:hAnsi="SimSun" w:eastAsia="SimSun" w:cs="SimSun"/>
          <w:sz w:val="23"/>
          <w:szCs w:val="23"/>
          <w:b/>
          <w:bCs/>
          <w:spacing w:val="-10"/>
        </w:rPr>
        <w:t>其他措施：</w:t>
      </w:r>
      <w:r>
        <w:rPr>
          <w:rFonts w:ascii="SimSun" w:hAnsi="SimSun" w:eastAsia="SimSun" w:cs="SimSun"/>
          <w:sz w:val="23"/>
          <w:szCs w:val="23"/>
          <w:spacing w:val="39"/>
        </w:rPr>
        <w:t xml:space="preserve"> </w:t>
      </w:r>
      <w:r>
        <w:rPr>
          <w:rFonts w:ascii="SimSun" w:hAnsi="SimSun" w:eastAsia="SimSun" w:cs="SimSun"/>
          <w:sz w:val="23"/>
          <w:szCs w:val="23"/>
          <w:spacing w:val="-10"/>
        </w:rPr>
        <w:t>责令其退回所购房屋或者按照商品房市场价格补齐房价款。</w:t>
      </w:r>
    </w:p>
    <w:p>
      <w:pPr>
        <w:sectPr>
          <w:footerReference w:type="default" r:id="rId72"/>
          <w:pgSz w:w="11900" w:h="16820"/>
          <w:pgMar w:top="1429" w:right="1525" w:bottom="1839" w:left="1464" w:header="0" w:footer="1571" w:gutter="0"/>
        </w:sectPr>
        <w:rPr/>
      </w:pPr>
    </w:p>
    <w:p>
      <w:pPr>
        <w:spacing w:line="291" w:lineRule="auto"/>
        <w:rPr>
          <w:rFonts w:ascii="Arial"/>
          <w:sz w:val="21"/>
        </w:rPr>
      </w:pPr>
      <w:r/>
    </w:p>
    <w:p>
      <w:pPr>
        <w:spacing w:line="292" w:lineRule="auto"/>
        <w:rPr>
          <w:rFonts w:ascii="Arial"/>
          <w:sz w:val="21"/>
        </w:rPr>
      </w:pPr>
      <w:r/>
    </w:p>
    <w:p>
      <w:pPr>
        <w:ind w:left="1889"/>
        <w:spacing w:before="101" w:line="411" w:lineRule="exact"/>
        <w:rPr>
          <w:rFonts w:ascii="SimSun" w:hAnsi="SimSun" w:eastAsia="SimSun" w:cs="SimSun"/>
          <w:sz w:val="31"/>
          <w:szCs w:val="31"/>
        </w:rPr>
      </w:pPr>
      <w:r>
        <w:rPr>
          <w:rFonts w:ascii="SimSun" w:hAnsi="SimSun" w:eastAsia="SimSun" w:cs="SimSun"/>
          <w:sz w:val="31"/>
          <w:szCs w:val="31"/>
          <w:b/>
          <w:bCs/>
          <w:spacing w:val="-5"/>
          <w:position w:val="6"/>
        </w:rPr>
        <w:t>《国有土地上房屋征收与补偿条例》</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7" w:lineRule="auto"/>
        <w:rPr>
          <w:rFonts w:ascii="Arial"/>
          <w:sz w:val="21"/>
        </w:rPr>
      </w:pPr>
      <w:r/>
    </w:p>
    <w:p>
      <w:pPr>
        <w:ind w:left="453"/>
        <w:spacing w:before="75" w:line="220" w:lineRule="auto"/>
        <w:outlineLvl w:val="6"/>
        <w:rPr>
          <w:rFonts w:ascii="SimHei" w:hAnsi="SimHei" w:eastAsia="SimHei" w:cs="SimHei"/>
          <w:sz w:val="23"/>
          <w:szCs w:val="23"/>
        </w:rPr>
      </w:pPr>
      <w:r>
        <w:rPr>
          <w:rFonts w:ascii="SimHei" w:hAnsi="SimHei" w:eastAsia="SimHei" w:cs="SimHei"/>
          <w:sz w:val="23"/>
          <w:szCs w:val="23"/>
          <w:b/>
          <w:bCs/>
          <w:spacing w:val="-4"/>
        </w:rPr>
        <w:t>一、违反《国有土地上房屋征收与补偿条例》第三十四条的行政</w:t>
      </w:r>
      <w:r>
        <w:rPr>
          <w:rFonts w:ascii="SimHei" w:hAnsi="SimHei" w:eastAsia="SimHei" w:cs="SimHei"/>
          <w:sz w:val="23"/>
          <w:szCs w:val="23"/>
          <w:b/>
          <w:bCs/>
          <w:spacing w:val="-5"/>
        </w:rPr>
        <w:t>处罚</w:t>
      </w:r>
    </w:p>
    <w:p>
      <w:pPr>
        <w:ind w:firstLine="453"/>
        <w:spacing w:before="116"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《国有土地上房屋征收与补偿条例》第三十四条“房地产价格评估机构</w:t>
      </w:r>
      <w:r>
        <w:rPr>
          <w:rFonts w:ascii="SimSun" w:hAnsi="SimSun" w:eastAsia="SimSun" w:cs="SimSun"/>
          <w:sz w:val="23"/>
          <w:szCs w:val="23"/>
          <w:spacing w:val="-12"/>
        </w:rPr>
        <w:t>或</w:t>
      </w:r>
      <w:r>
        <w:rPr>
          <w:rFonts w:ascii="SimSun" w:hAnsi="SimSun" w:eastAsia="SimSun" w:cs="SimSun"/>
          <w:sz w:val="23"/>
          <w:szCs w:val="23"/>
        </w:rPr>
        <w:t xml:space="preserve"> </w:t>
      </w:r>
      <w:r>
        <w:rPr>
          <w:rFonts w:ascii="SimSun" w:hAnsi="SimSun" w:eastAsia="SimSun" w:cs="SimSun"/>
          <w:sz w:val="23"/>
          <w:szCs w:val="23"/>
          <w:spacing w:val="-1"/>
        </w:rPr>
        <w:t>者房地产估价师出具虚假或者有重大差错的评估报告的，由发证机关责令限期改</w:t>
      </w:r>
      <w:r>
        <w:rPr>
          <w:rFonts w:ascii="SimSun" w:hAnsi="SimSun" w:eastAsia="SimSun" w:cs="SimSun"/>
          <w:sz w:val="23"/>
          <w:szCs w:val="23"/>
          <w:spacing w:val="-2"/>
        </w:rPr>
        <w:t>正，给</w:t>
      </w:r>
      <w:r>
        <w:rPr>
          <w:rFonts w:ascii="SimSun" w:hAnsi="SimSun" w:eastAsia="SimSun" w:cs="SimSun"/>
          <w:sz w:val="23"/>
          <w:szCs w:val="23"/>
        </w:rPr>
        <w:t xml:space="preserve"> </w:t>
      </w:r>
      <w:r>
        <w:rPr>
          <w:rFonts w:ascii="SimSun" w:hAnsi="SimSun" w:eastAsia="SimSun" w:cs="SimSun"/>
          <w:sz w:val="23"/>
          <w:szCs w:val="23"/>
          <w:spacing w:val="2"/>
        </w:rPr>
        <w:t>予警告，对房地产价格评估机构并处5万元以上20万元以下罚款，对房地产估价</w:t>
      </w:r>
      <w:r>
        <w:rPr>
          <w:rFonts w:ascii="SimSun" w:hAnsi="SimSun" w:eastAsia="SimSun" w:cs="SimSun"/>
          <w:sz w:val="23"/>
          <w:szCs w:val="23"/>
          <w:spacing w:val="1"/>
        </w:rPr>
        <w:t>师并处</w:t>
      </w:r>
      <w:r>
        <w:rPr>
          <w:rFonts w:ascii="SimSun" w:hAnsi="SimSun" w:eastAsia="SimSun" w:cs="SimSun"/>
          <w:sz w:val="23"/>
          <w:szCs w:val="23"/>
        </w:rPr>
        <w:t xml:space="preserve"> </w:t>
      </w:r>
      <w:r>
        <w:rPr>
          <w:rFonts w:ascii="SimSun" w:hAnsi="SimSun" w:eastAsia="SimSun" w:cs="SimSun"/>
          <w:sz w:val="23"/>
          <w:szCs w:val="23"/>
          <w:spacing w:val="1"/>
        </w:rPr>
        <w:t>1万元以上3万元以下罚款，并记入信用档案；情节严重</w:t>
      </w:r>
      <w:r>
        <w:rPr>
          <w:rFonts w:ascii="SimSun" w:hAnsi="SimSun" w:eastAsia="SimSun" w:cs="SimSun"/>
          <w:sz w:val="23"/>
          <w:szCs w:val="23"/>
        </w:rPr>
        <w:t>的，吊销资质证书、注册证书；</w:t>
      </w:r>
    </w:p>
    <w:p>
      <w:pPr>
        <w:spacing w:line="218" w:lineRule="auto"/>
        <w:rPr>
          <w:rFonts w:ascii="SimSun" w:hAnsi="SimSun" w:eastAsia="SimSun" w:cs="SimSun"/>
          <w:sz w:val="23"/>
          <w:szCs w:val="23"/>
        </w:rPr>
      </w:pPr>
      <w:r>
        <w:rPr>
          <w:rFonts w:ascii="SimSun" w:hAnsi="SimSun" w:eastAsia="SimSun" w:cs="SimSun"/>
          <w:sz w:val="23"/>
          <w:szCs w:val="23"/>
          <w:spacing w:val="1"/>
        </w:rPr>
        <w:t>造成损失的，依法承担赔偿责任；构成犯罪的，依法追究刑事责任。”</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50"/>
        <w:spacing w:before="116" w:line="400" w:lineRule="exact"/>
        <w:rPr>
          <w:rFonts w:ascii="SimSun" w:hAnsi="SimSun" w:eastAsia="SimSun" w:cs="SimSun"/>
          <w:sz w:val="23"/>
          <w:szCs w:val="23"/>
        </w:rPr>
      </w:pPr>
      <w:r>
        <w:rPr>
          <w:rFonts w:ascii="SimSun" w:hAnsi="SimSun" w:eastAsia="SimSun" w:cs="SimSun"/>
          <w:sz w:val="23"/>
          <w:szCs w:val="23"/>
          <w:spacing w:val="-1"/>
          <w:position w:val="12"/>
        </w:rPr>
        <w:t>1.轻微违法行为表现情形：房地产价格评估机构或者房地</w:t>
      </w:r>
      <w:r>
        <w:rPr>
          <w:rFonts w:ascii="SimSun" w:hAnsi="SimSun" w:eastAsia="SimSun" w:cs="SimSun"/>
          <w:sz w:val="23"/>
          <w:szCs w:val="23"/>
          <w:spacing w:val="-2"/>
          <w:position w:val="12"/>
        </w:rPr>
        <w:t>产估价师出具虚假或者有</w:t>
      </w:r>
    </w:p>
    <w:p>
      <w:pPr>
        <w:spacing w:before="1" w:line="217" w:lineRule="auto"/>
        <w:rPr>
          <w:rFonts w:ascii="SimSun" w:hAnsi="SimSun" w:eastAsia="SimSun" w:cs="SimSun"/>
          <w:sz w:val="23"/>
          <w:szCs w:val="23"/>
        </w:rPr>
      </w:pPr>
      <w:r>
        <w:rPr>
          <w:rFonts w:ascii="SimSun" w:hAnsi="SimSun" w:eastAsia="SimSun" w:cs="SimSun"/>
          <w:sz w:val="23"/>
          <w:szCs w:val="23"/>
          <w:spacing w:val="1"/>
        </w:rPr>
        <w:t>重大差错的评估报告涉及金额200万元以下的。</w:t>
      </w:r>
    </w:p>
    <w:p>
      <w:pPr>
        <w:ind w:left="450"/>
        <w:spacing w:before="129" w:line="410" w:lineRule="exact"/>
        <w:rPr>
          <w:rFonts w:ascii="SimSun" w:hAnsi="SimSun" w:eastAsia="SimSun" w:cs="SimSun"/>
          <w:sz w:val="23"/>
          <w:szCs w:val="23"/>
        </w:rPr>
      </w:pPr>
      <w:r>
        <w:rPr>
          <w:rFonts w:ascii="SimSun" w:hAnsi="SimSun" w:eastAsia="SimSun" w:cs="SimSun"/>
          <w:sz w:val="23"/>
          <w:szCs w:val="23"/>
          <w:spacing w:val="2"/>
          <w:position w:val="13"/>
        </w:rPr>
        <w:t>处罚基准：警告，对房地产价格评估机构并处5万元以上10万元以下罚款，对房地</w:t>
      </w:r>
    </w:p>
    <w:p>
      <w:pPr>
        <w:spacing w:before="1" w:line="217" w:lineRule="auto"/>
        <w:rPr>
          <w:rFonts w:ascii="SimSun" w:hAnsi="SimSun" w:eastAsia="SimSun" w:cs="SimSun"/>
          <w:sz w:val="23"/>
          <w:szCs w:val="23"/>
        </w:rPr>
      </w:pPr>
      <w:r>
        <w:rPr>
          <w:rFonts w:ascii="SimSun" w:hAnsi="SimSun" w:eastAsia="SimSun" w:cs="SimSun"/>
          <w:sz w:val="23"/>
          <w:szCs w:val="23"/>
          <w:spacing w:val="5"/>
        </w:rPr>
        <w:t>产估价师并处1万元以上1.8万元以下罚款</w:t>
      </w:r>
      <w:r>
        <w:rPr>
          <w:rFonts w:ascii="SimSun" w:hAnsi="SimSun" w:eastAsia="SimSun" w:cs="SimSun"/>
          <w:sz w:val="23"/>
          <w:szCs w:val="23"/>
          <w:spacing w:val="4"/>
        </w:rPr>
        <w:t>。</w:t>
      </w:r>
    </w:p>
    <w:p>
      <w:pPr>
        <w:ind w:left="450"/>
        <w:spacing w:before="118" w:line="410" w:lineRule="exact"/>
        <w:rPr>
          <w:rFonts w:ascii="SimSun" w:hAnsi="SimSun" w:eastAsia="SimSun" w:cs="SimSun"/>
          <w:sz w:val="23"/>
          <w:szCs w:val="23"/>
        </w:rPr>
      </w:pPr>
      <w:r>
        <w:rPr>
          <w:rFonts w:ascii="SimSun" w:hAnsi="SimSun" w:eastAsia="SimSun" w:cs="SimSun"/>
          <w:sz w:val="23"/>
          <w:szCs w:val="23"/>
          <w:position w:val="13"/>
        </w:rPr>
        <w:t>2.一般违法行为表现情形：房地产价格评估机构或者房</w:t>
      </w:r>
      <w:r>
        <w:rPr>
          <w:rFonts w:ascii="SimSun" w:hAnsi="SimSun" w:eastAsia="SimSun" w:cs="SimSun"/>
          <w:sz w:val="23"/>
          <w:szCs w:val="23"/>
          <w:spacing w:val="-1"/>
          <w:position w:val="13"/>
        </w:rPr>
        <w:t>地产估价师出具虚假或者有</w:t>
      </w:r>
    </w:p>
    <w:p>
      <w:pPr>
        <w:spacing w:before="1" w:line="217" w:lineRule="auto"/>
        <w:rPr>
          <w:rFonts w:ascii="SimSun" w:hAnsi="SimSun" w:eastAsia="SimSun" w:cs="SimSun"/>
          <w:sz w:val="23"/>
          <w:szCs w:val="23"/>
        </w:rPr>
      </w:pPr>
      <w:r>
        <w:rPr>
          <w:rFonts w:ascii="SimSun" w:hAnsi="SimSun" w:eastAsia="SimSun" w:cs="SimSun"/>
          <w:sz w:val="23"/>
          <w:szCs w:val="23"/>
          <w:spacing w:val="5"/>
        </w:rPr>
        <w:t>重大差错的评估报告涉及金额200万元以上</w:t>
      </w:r>
      <w:r>
        <w:rPr>
          <w:rFonts w:ascii="SimSun" w:hAnsi="SimSun" w:eastAsia="SimSun" w:cs="SimSun"/>
          <w:sz w:val="23"/>
          <w:szCs w:val="23"/>
          <w:spacing w:val="4"/>
        </w:rPr>
        <w:t>1000万元以下的。</w:t>
      </w:r>
    </w:p>
    <w:p>
      <w:pPr>
        <w:ind w:left="450"/>
        <w:spacing w:before="119" w:line="410" w:lineRule="exact"/>
        <w:rPr>
          <w:rFonts w:ascii="SimSun" w:hAnsi="SimSun" w:eastAsia="SimSun" w:cs="SimSun"/>
          <w:sz w:val="23"/>
          <w:szCs w:val="23"/>
        </w:rPr>
      </w:pPr>
      <w:r>
        <w:rPr>
          <w:rFonts w:ascii="SimSun" w:hAnsi="SimSun" w:eastAsia="SimSun" w:cs="SimSun"/>
          <w:sz w:val="23"/>
          <w:szCs w:val="23"/>
          <w:spacing w:val="5"/>
          <w:position w:val="13"/>
        </w:rPr>
        <w:t>处罚基准：警告，对房地产价格评估机构并处10万元以上15万元以下罚款，对房</w:t>
      </w:r>
    </w:p>
    <w:p>
      <w:pPr>
        <w:spacing w:before="1" w:line="217" w:lineRule="auto"/>
        <w:rPr>
          <w:rFonts w:ascii="SimSun" w:hAnsi="SimSun" w:eastAsia="SimSun" w:cs="SimSun"/>
          <w:sz w:val="23"/>
          <w:szCs w:val="23"/>
        </w:rPr>
      </w:pPr>
      <w:r>
        <w:rPr>
          <w:rFonts w:ascii="SimSun" w:hAnsi="SimSun" w:eastAsia="SimSun" w:cs="SimSun"/>
          <w:sz w:val="23"/>
          <w:szCs w:val="23"/>
          <w:spacing w:val="2"/>
        </w:rPr>
        <w:t>地产估价师并处1.8万元以上2.5万元以下罚款</w:t>
      </w:r>
      <w:r>
        <w:rPr>
          <w:rFonts w:ascii="SimSun" w:hAnsi="SimSun" w:eastAsia="SimSun" w:cs="SimSun"/>
          <w:sz w:val="23"/>
          <w:szCs w:val="23"/>
          <w:spacing w:val="1"/>
        </w:rPr>
        <w:t>。</w:t>
      </w:r>
    </w:p>
    <w:p>
      <w:pPr>
        <w:ind w:left="450"/>
        <w:spacing w:before="118" w:line="411"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3.严重违法行为的表现情形：房地产价格评估机构或者房地产估价师出具虚假或者</w:t>
      </w:r>
    </w:p>
    <w:p>
      <w:pPr>
        <w:spacing w:before="1" w:line="217" w:lineRule="auto"/>
        <w:rPr>
          <w:rFonts w:ascii="SimSun" w:hAnsi="SimSun" w:eastAsia="SimSun" w:cs="SimSun"/>
          <w:sz w:val="23"/>
          <w:szCs w:val="23"/>
        </w:rPr>
      </w:pPr>
      <w:r>
        <w:rPr>
          <w:rFonts w:ascii="SimSun" w:hAnsi="SimSun" w:eastAsia="SimSun" w:cs="SimSun"/>
          <w:sz w:val="23"/>
          <w:szCs w:val="23"/>
          <w:spacing w:val="1"/>
        </w:rPr>
        <w:t>有重大差错的评估报告涉及金额1000万元以上的。</w:t>
      </w:r>
    </w:p>
    <w:p>
      <w:pPr>
        <w:ind w:left="450"/>
        <w:spacing w:before="118" w:line="410" w:lineRule="exact"/>
        <w:rPr>
          <w:rFonts w:ascii="SimSun" w:hAnsi="SimSun" w:eastAsia="SimSun" w:cs="SimSun"/>
          <w:sz w:val="23"/>
          <w:szCs w:val="23"/>
        </w:rPr>
      </w:pPr>
      <w:r>
        <w:rPr>
          <w:rFonts w:ascii="SimSun" w:hAnsi="SimSun" w:eastAsia="SimSun" w:cs="SimSun"/>
          <w:sz w:val="23"/>
          <w:szCs w:val="23"/>
          <w:spacing w:val="5"/>
          <w:position w:val="13"/>
        </w:rPr>
        <w:t>处罚基准：警告，对房地产价格评估机构并处以15万元以上20万元以下罚款，对</w:t>
      </w:r>
    </w:p>
    <w:p>
      <w:pPr>
        <w:spacing w:before="1" w:line="217" w:lineRule="auto"/>
        <w:rPr>
          <w:rFonts w:ascii="SimSun" w:hAnsi="SimSun" w:eastAsia="SimSun" w:cs="SimSun"/>
          <w:sz w:val="23"/>
          <w:szCs w:val="23"/>
        </w:rPr>
      </w:pPr>
      <w:r>
        <w:rPr>
          <w:rFonts w:ascii="SimSun" w:hAnsi="SimSun" w:eastAsia="SimSun" w:cs="SimSun"/>
          <w:sz w:val="23"/>
          <w:szCs w:val="23"/>
          <w:spacing w:val="3"/>
        </w:rPr>
        <w:t>房地产估价师并处2.5万元以上3万元以下罚款。</w:t>
      </w:r>
    </w:p>
    <w:p>
      <w:pPr>
        <w:ind w:left="453"/>
        <w:spacing w:before="128"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2"/>
        </w:rPr>
        <w:t xml:space="preserve"> </w:t>
      </w:r>
      <w:r>
        <w:rPr>
          <w:rFonts w:ascii="SimSun" w:hAnsi="SimSun" w:eastAsia="SimSun" w:cs="SimSun"/>
          <w:sz w:val="23"/>
          <w:szCs w:val="23"/>
          <w:spacing w:val="-19"/>
        </w:rPr>
        <w:t>责令限期改正。</w:t>
      </w:r>
    </w:p>
    <w:p>
      <w:pPr>
        <w:spacing w:line="346" w:lineRule="auto"/>
        <w:rPr>
          <w:rFonts w:ascii="Arial"/>
          <w:sz w:val="21"/>
        </w:rPr>
      </w:pPr>
      <w:r/>
    </w:p>
    <w:p>
      <w:pPr>
        <w:ind w:left="2199"/>
        <w:spacing w:before="100" w:line="411" w:lineRule="exact"/>
        <w:rPr>
          <w:rFonts w:ascii="SimSun" w:hAnsi="SimSun" w:eastAsia="SimSun" w:cs="SimSun"/>
          <w:sz w:val="31"/>
          <w:szCs w:val="31"/>
        </w:rPr>
      </w:pPr>
      <w:r>
        <w:rPr>
          <w:rFonts w:ascii="SimSun" w:hAnsi="SimSun" w:eastAsia="SimSun" w:cs="SimSun"/>
          <w:sz w:val="31"/>
          <w:szCs w:val="31"/>
          <w:b/>
          <w:bCs/>
          <w:spacing w:val="-5"/>
          <w:position w:val="6"/>
        </w:rPr>
        <w:t>《住宅室内装饰装修管理办法》</w:t>
      </w:r>
    </w:p>
    <w:p>
      <w:pPr>
        <w:ind w:left="3154"/>
        <w:spacing w:before="1"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53"/>
        <w:spacing w:before="74" w:line="221" w:lineRule="auto"/>
        <w:outlineLvl w:val="6"/>
        <w:rPr>
          <w:rFonts w:ascii="SimHei" w:hAnsi="SimHei" w:eastAsia="SimHei" w:cs="SimHei"/>
          <w:sz w:val="23"/>
          <w:szCs w:val="23"/>
        </w:rPr>
      </w:pPr>
      <w:r>
        <w:rPr>
          <w:rFonts w:ascii="SimHei" w:hAnsi="SimHei" w:eastAsia="SimHei" w:cs="SimHei"/>
          <w:sz w:val="23"/>
          <w:szCs w:val="23"/>
          <w:b/>
          <w:bCs/>
          <w:spacing w:val="-4"/>
        </w:rPr>
        <w:t>一、违反《住宅室内装饰装修管理办法》第三十五条的行政处罚</w:t>
      </w:r>
    </w:p>
    <w:p>
      <w:pPr>
        <w:ind w:right="59" w:firstLine="453"/>
        <w:spacing w:before="117" w:line="323"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《住宅室内装饰装修管理办法》第三十五条“装修人未申报登记进行住宅</w:t>
      </w:r>
      <w:r>
        <w:rPr>
          <w:rFonts w:ascii="SimSun" w:hAnsi="SimSun" w:eastAsia="SimSun" w:cs="SimSun"/>
          <w:sz w:val="23"/>
          <w:szCs w:val="23"/>
        </w:rPr>
        <w:t xml:space="preserve"> </w:t>
      </w:r>
      <w:r>
        <w:rPr>
          <w:rFonts w:ascii="SimSun" w:hAnsi="SimSun" w:eastAsia="SimSun" w:cs="SimSun"/>
          <w:sz w:val="23"/>
          <w:szCs w:val="23"/>
          <w:spacing w:val="5"/>
        </w:rPr>
        <w:t>室内装饰装修活动的，由城市房地产行政主管部门责令改正，处5百元以上1千元以下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sectPr>
          <w:footerReference w:type="default" r:id="rId73"/>
          <w:pgSz w:w="11900" w:h="16820"/>
          <w:pgMar w:top="1429" w:right="1544" w:bottom="1840" w:left="1589" w:header="0" w:footer="1571" w:gutter="0"/>
        </w:sectPr>
        <w:rPr/>
      </w:pPr>
    </w:p>
    <w:p>
      <w:pPr>
        <w:spacing w:line="343" w:lineRule="auto"/>
        <w:rPr>
          <w:rFonts w:ascii="Arial"/>
          <w:sz w:val="21"/>
        </w:rPr>
      </w:pPr>
      <w:r/>
    </w:p>
    <w:p>
      <w:pPr>
        <w:spacing w:line="343" w:lineRule="auto"/>
        <w:rPr>
          <w:rFonts w:ascii="Arial"/>
          <w:sz w:val="21"/>
        </w:rPr>
      </w:pPr>
      <w:r/>
    </w:p>
    <w:p>
      <w:pPr>
        <w:ind w:left="433"/>
        <w:spacing w:before="7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17"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1.轻微违法行为的表现情形：经责令改正3</w:t>
      </w:r>
      <w:r>
        <w:rPr>
          <w:rFonts w:ascii="SimSun" w:hAnsi="SimSun" w:eastAsia="SimSun" w:cs="SimSun"/>
          <w:sz w:val="23"/>
          <w:szCs w:val="23"/>
          <w:spacing w:val="-3"/>
          <w:position w:val="12"/>
        </w:rPr>
        <w:t>日内改正的。</w:t>
      </w:r>
    </w:p>
    <w:p>
      <w:pPr>
        <w:ind w:left="430"/>
        <w:spacing w:line="220" w:lineRule="auto"/>
        <w:rPr>
          <w:rFonts w:ascii="SimSun" w:hAnsi="SimSun" w:eastAsia="SimSun" w:cs="SimSun"/>
          <w:sz w:val="23"/>
          <w:szCs w:val="23"/>
        </w:rPr>
      </w:pPr>
      <w:r>
        <w:rPr>
          <w:rFonts w:ascii="SimSun" w:hAnsi="SimSun" w:eastAsia="SimSun" w:cs="SimSun"/>
          <w:sz w:val="23"/>
          <w:szCs w:val="23"/>
          <w:spacing w:val="7"/>
        </w:rPr>
        <w:t>处罚基准：处5百元以上6百元以下的罚款。</w:t>
      </w:r>
    </w:p>
    <w:p>
      <w:pPr>
        <w:ind w:left="430"/>
        <w:spacing w:before="124"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2.一般违法行为的表现情形：经责令改正3日内未改正的。</w:t>
      </w:r>
    </w:p>
    <w:p>
      <w:pPr>
        <w:ind w:left="430"/>
        <w:spacing w:line="220" w:lineRule="auto"/>
        <w:rPr>
          <w:rFonts w:ascii="SimSun" w:hAnsi="SimSun" w:eastAsia="SimSun" w:cs="SimSun"/>
          <w:sz w:val="23"/>
          <w:szCs w:val="23"/>
        </w:rPr>
      </w:pPr>
      <w:r>
        <w:rPr>
          <w:rFonts w:ascii="SimSun" w:hAnsi="SimSun" w:eastAsia="SimSun" w:cs="SimSun"/>
          <w:sz w:val="23"/>
          <w:szCs w:val="23"/>
          <w:spacing w:val="8"/>
        </w:rPr>
        <w:t>处罚基准：处6百元以上8百元以下的罚款。</w:t>
      </w:r>
    </w:p>
    <w:p>
      <w:pPr>
        <w:ind w:left="430"/>
        <w:spacing w:before="125"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3.严重违法行为的表现情形：拒不改正；或造成严重危害后果的。</w:t>
      </w:r>
    </w:p>
    <w:p>
      <w:pPr>
        <w:ind w:left="430"/>
        <w:spacing w:line="220" w:lineRule="auto"/>
        <w:rPr>
          <w:rFonts w:ascii="SimSun" w:hAnsi="SimSun" w:eastAsia="SimSun" w:cs="SimSun"/>
          <w:sz w:val="23"/>
          <w:szCs w:val="23"/>
        </w:rPr>
      </w:pPr>
      <w:r>
        <w:rPr>
          <w:rFonts w:ascii="SimSun" w:hAnsi="SimSun" w:eastAsia="SimSun" w:cs="SimSun"/>
          <w:sz w:val="23"/>
          <w:szCs w:val="23"/>
          <w:spacing w:val="8"/>
        </w:rPr>
        <w:t>处罚基准：处8百元以上1千元以下的罚款。</w:t>
      </w:r>
    </w:p>
    <w:p>
      <w:pPr>
        <w:ind w:left="433"/>
        <w:spacing w:before="130" w:line="221" w:lineRule="auto"/>
        <w:outlineLvl w:val="6"/>
        <w:rPr>
          <w:rFonts w:ascii="SimHei" w:hAnsi="SimHei" w:eastAsia="SimHei" w:cs="SimHei"/>
          <w:sz w:val="23"/>
          <w:szCs w:val="23"/>
        </w:rPr>
      </w:pPr>
      <w:r>
        <w:rPr>
          <w:rFonts w:ascii="SimHei" w:hAnsi="SimHei" w:eastAsia="SimHei" w:cs="SimHei"/>
          <w:sz w:val="23"/>
          <w:szCs w:val="23"/>
          <w:b/>
          <w:bCs/>
          <w:spacing w:val="-4"/>
        </w:rPr>
        <w:t>二、违反《住宅室内装饰装修管理办法》第三十六条</w:t>
      </w:r>
      <w:r>
        <w:rPr>
          <w:rFonts w:ascii="SimHei" w:hAnsi="SimHei" w:eastAsia="SimHei" w:cs="SimHei"/>
          <w:sz w:val="23"/>
          <w:szCs w:val="23"/>
          <w:b/>
          <w:bCs/>
          <w:spacing w:val="-5"/>
        </w:rPr>
        <w:t>的行政处罚</w:t>
      </w:r>
    </w:p>
    <w:p>
      <w:pPr>
        <w:ind w:right="14" w:firstLine="433"/>
        <w:spacing w:before="117"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《住宅室内装饰装修管理办法》第三十六条“装</w:t>
      </w:r>
      <w:r>
        <w:rPr>
          <w:rFonts w:ascii="SimSun" w:hAnsi="SimSun" w:eastAsia="SimSun" w:cs="SimSun"/>
          <w:sz w:val="23"/>
          <w:szCs w:val="23"/>
          <w:spacing w:val="-12"/>
        </w:rPr>
        <w:t>修人违反本办法规定，将</w:t>
      </w:r>
      <w:r>
        <w:rPr>
          <w:rFonts w:ascii="SimSun" w:hAnsi="SimSun" w:eastAsia="SimSun" w:cs="SimSun"/>
          <w:sz w:val="23"/>
          <w:szCs w:val="23"/>
        </w:rPr>
        <w:t xml:space="preserve"> </w:t>
      </w:r>
      <w:r>
        <w:rPr>
          <w:rFonts w:ascii="SimSun" w:hAnsi="SimSun" w:eastAsia="SimSun" w:cs="SimSun"/>
          <w:sz w:val="23"/>
          <w:szCs w:val="23"/>
          <w:spacing w:val="-1"/>
        </w:rPr>
        <w:t>住宅室内装饰装修工程委托给不具有相应资质等级企业的，由城市房地产行政主管部门</w:t>
      </w:r>
    </w:p>
    <w:p>
      <w:pPr>
        <w:spacing w:line="218" w:lineRule="auto"/>
        <w:rPr>
          <w:rFonts w:ascii="SimSun" w:hAnsi="SimSun" w:eastAsia="SimSun" w:cs="SimSun"/>
          <w:sz w:val="23"/>
          <w:szCs w:val="23"/>
        </w:rPr>
      </w:pPr>
      <w:r>
        <w:rPr>
          <w:rFonts w:ascii="SimSun" w:hAnsi="SimSun" w:eastAsia="SimSun" w:cs="SimSun"/>
          <w:sz w:val="23"/>
          <w:szCs w:val="23"/>
          <w:spacing w:val="12"/>
        </w:rPr>
        <w:t>责令改正，处5百元以上1千元以下的罚款。”</w:t>
      </w:r>
    </w:p>
    <w:p>
      <w:pPr>
        <w:ind w:left="43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18"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1.轻微违法行为的表现情形：经责令改正3</w:t>
      </w:r>
      <w:r>
        <w:rPr>
          <w:rFonts w:ascii="SimSun" w:hAnsi="SimSun" w:eastAsia="SimSun" w:cs="SimSun"/>
          <w:sz w:val="23"/>
          <w:szCs w:val="23"/>
          <w:spacing w:val="-3"/>
          <w:position w:val="12"/>
        </w:rPr>
        <w:t>日内改正的。</w:t>
      </w:r>
    </w:p>
    <w:p>
      <w:pPr>
        <w:ind w:left="430"/>
        <w:spacing w:line="220" w:lineRule="auto"/>
        <w:rPr>
          <w:rFonts w:ascii="SimSun" w:hAnsi="SimSun" w:eastAsia="SimSun" w:cs="SimSun"/>
          <w:sz w:val="23"/>
          <w:szCs w:val="23"/>
        </w:rPr>
      </w:pPr>
      <w:r>
        <w:rPr>
          <w:rFonts w:ascii="SimSun" w:hAnsi="SimSun" w:eastAsia="SimSun" w:cs="SimSun"/>
          <w:sz w:val="23"/>
          <w:szCs w:val="23"/>
          <w:spacing w:val="8"/>
        </w:rPr>
        <w:t>处罚基准：处5百元以上6百元以下的罚款。</w:t>
      </w:r>
    </w:p>
    <w:p>
      <w:pPr>
        <w:ind w:left="430"/>
        <w:spacing w:before="124" w:line="402"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2.一般违法行为的表现情形：经责令改正3日内未改正的。</w:t>
      </w:r>
    </w:p>
    <w:p>
      <w:pPr>
        <w:ind w:left="430"/>
        <w:spacing w:line="220" w:lineRule="auto"/>
        <w:rPr>
          <w:rFonts w:ascii="SimSun" w:hAnsi="SimSun" w:eastAsia="SimSun" w:cs="SimSun"/>
          <w:sz w:val="23"/>
          <w:szCs w:val="23"/>
        </w:rPr>
      </w:pPr>
      <w:r>
        <w:rPr>
          <w:rFonts w:ascii="SimSun" w:hAnsi="SimSun" w:eastAsia="SimSun" w:cs="SimSun"/>
          <w:sz w:val="23"/>
          <w:szCs w:val="23"/>
          <w:spacing w:val="5"/>
        </w:rPr>
        <w:t>处罚基准：处6百元以上8百元以下的罚款。</w:t>
      </w:r>
    </w:p>
    <w:p>
      <w:pPr>
        <w:ind w:left="430"/>
        <w:spacing w:before="125"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3.严重违法行为的表现情形：拒不改正；或造成严重危害后果的。</w:t>
      </w:r>
    </w:p>
    <w:p>
      <w:pPr>
        <w:ind w:left="430"/>
        <w:spacing w:line="220" w:lineRule="auto"/>
        <w:rPr>
          <w:rFonts w:ascii="SimSun" w:hAnsi="SimSun" w:eastAsia="SimSun" w:cs="SimSun"/>
          <w:sz w:val="23"/>
          <w:szCs w:val="23"/>
        </w:rPr>
      </w:pPr>
      <w:r>
        <w:rPr>
          <w:rFonts w:ascii="SimSun" w:hAnsi="SimSun" w:eastAsia="SimSun" w:cs="SimSun"/>
          <w:sz w:val="23"/>
          <w:szCs w:val="23"/>
          <w:spacing w:val="8"/>
        </w:rPr>
        <w:t>处罚基准：处8百元以上1千元以下的罚款。</w:t>
      </w:r>
    </w:p>
    <w:p>
      <w:pPr>
        <w:ind w:left="433"/>
        <w:spacing w:before="130" w:line="221" w:lineRule="auto"/>
        <w:outlineLvl w:val="6"/>
        <w:rPr>
          <w:rFonts w:ascii="SimHei" w:hAnsi="SimHei" w:eastAsia="SimHei" w:cs="SimHei"/>
          <w:sz w:val="23"/>
          <w:szCs w:val="23"/>
        </w:rPr>
      </w:pPr>
      <w:r>
        <w:rPr>
          <w:rFonts w:ascii="SimHei" w:hAnsi="SimHei" w:eastAsia="SimHei" w:cs="SimHei"/>
          <w:sz w:val="23"/>
          <w:szCs w:val="23"/>
          <w:b/>
          <w:bCs/>
          <w:spacing w:val="-4"/>
        </w:rPr>
        <w:t>三、违反《住宅室内装饰装修管理办法》第三十八条</w:t>
      </w:r>
      <w:r>
        <w:rPr>
          <w:rFonts w:ascii="SimHei" w:hAnsi="SimHei" w:eastAsia="SimHei" w:cs="SimHei"/>
          <w:sz w:val="23"/>
          <w:szCs w:val="23"/>
          <w:b/>
          <w:bCs/>
          <w:spacing w:val="-5"/>
        </w:rPr>
        <w:t>的行政处罚</w:t>
      </w:r>
    </w:p>
    <w:p>
      <w:pPr>
        <w:ind w:left="433"/>
        <w:spacing w:before="115" w:line="414"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36"/>
          <w:position w:val="13"/>
        </w:rPr>
        <w:t xml:space="preserve"> </w:t>
      </w:r>
      <w:r>
        <w:rPr>
          <w:rFonts w:ascii="SimSun" w:hAnsi="SimSun" w:eastAsia="SimSun" w:cs="SimSun"/>
          <w:sz w:val="23"/>
          <w:szCs w:val="23"/>
          <w:spacing w:val="-11"/>
          <w:position w:val="13"/>
        </w:rPr>
        <w:t>《住宅室内装饰装修管理办法》第三十八条“</w:t>
      </w:r>
      <w:r>
        <w:rPr>
          <w:rFonts w:ascii="SimSun" w:hAnsi="SimSun" w:eastAsia="SimSun" w:cs="SimSun"/>
          <w:sz w:val="23"/>
          <w:szCs w:val="23"/>
          <w:spacing w:val="-12"/>
          <w:position w:val="13"/>
        </w:rPr>
        <w:t>住宅室内装饰装修活动有下</w:t>
      </w:r>
    </w:p>
    <w:p>
      <w:pPr>
        <w:spacing w:before="1" w:line="218" w:lineRule="auto"/>
        <w:rPr>
          <w:rFonts w:ascii="SimSun" w:hAnsi="SimSun" w:eastAsia="SimSun" w:cs="SimSun"/>
          <w:sz w:val="23"/>
          <w:szCs w:val="23"/>
        </w:rPr>
      </w:pPr>
      <w:r>
        <w:rPr>
          <w:rFonts w:ascii="SimSun" w:hAnsi="SimSun" w:eastAsia="SimSun" w:cs="SimSun"/>
          <w:sz w:val="23"/>
          <w:szCs w:val="23"/>
          <w:spacing w:val="-4"/>
        </w:rPr>
        <w:t>列行为之一的，由城市房地产行政主管部门责令改正，并处罚款：</w:t>
      </w:r>
    </w:p>
    <w:p>
      <w:pPr>
        <w:ind w:right="15" w:firstLine="570"/>
        <w:spacing w:before="119" w:line="321" w:lineRule="auto"/>
        <w:jc w:val="both"/>
        <w:rPr>
          <w:rFonts w:ascii="SimSun" w:hAnsi="SimSun" w:eastAsia="SimSun" w:cs="SimSun"/>
          <w:sz w:val="23"/>
          <w:szCs w:val="23"/>
        </w:rPr>
      </w:pPr>
      <w:r>
        <w:rPr>
          <w:rFonts w:ascii="SimSun" w:hAnsi="SimSun" w:eastAsia="SimSun" w:cs="SimSun"/>
          <w:sz w:val="23"/>
          <w:szCs w:val="23"/>
          <w:spacing w:val="2"/>
        </w:rPr>
        <w:t>(一)将没有防水要求的房间或者阳台改为卫生间、厨房间的，或者拆除连接阳台</w:t>
      </w:r>
      <w:r>
        <w:rPr>
          <w:rFonts w:ascii="SimSun" w:hAnsi="SimSun" w:eastAsia="SimSun" w:cs="SimSun"/>
          <w:sz w:val="23"/>
          <w:szCs w:val="23"/>
          <w:spacing w:val="11"/>
        </w:rPr>
        <w:t xml:space="preserve"> </w:t>
      </w:r>
      <w:r>
        <w:rPr>
          <w:rFonts w:ascii="SimSun" w:hAnsi="SimSun" w:eastAsia="SimSun" w:cs="SimSun"/>
          <w:sz w:val="23"/>
          <w:szCs w:val="23"/>
          <w:spacing w:val="8"/>
        </w:rPr>
        <w:t>的砖、混凝土墙体的，对装修人处5百元以上1千元以下的罚款，对装饰装修企业处1</w:t>
      </w:r>
    </w:p>
    <w:p>
      <w:pPr>
        <w:spacing w:line="220" w:lineRule="auto"/>
        <w:rPr>
          <w:rFonts w:ascii="SimSun" w:hAnsi="SimSun" w:eastAsia="SimSun" w:cs="SimSun"/>
          <w:sz w:val="23"/>
          <w:szCs w:val="23"/>
        </w:rPr>
      </w:pPr>
      <w:r>
        <w:rPr>
          <w:rFonts w:ascii="SimSun" w:hAnsi="SimSun" w:eastAsia="SimSun" w:cs="SimSun"/>
          <w:sz w:val="23"/>
          <w:szCs w:val="23"/>
          <w:spacing w:val="-1"/>
        </w:rPr>
        <w:t>千元以上1万元以下的罚款；</w:t>
      </w:r>
    </w:p>
    <w:p>
      <w:pPr>
        <w:ind w:left="570"/>
        <w:spacing w:before="125" w:line="219" w:lineRule="auto"/>
        <w:rPr>
          <w:rFonts w:ascii="SimSun" w:hAnsi="SimSun" w:eastAsia="SimSun" w:cs="SimSun"/>
          <w:sz w:val="23"/>
          <w:szCs w:val="23"/>
        </w:rPr>
      </w:pPr>
      <w:r>
        <w:rPr>
          <w:rFonts w:ascii="SimSun" w:hAnsi="SimSun" w:eastAsia="SimSun" w:cs="SimSun"/>
          <w:sz w:val="23"/>
          <w:szCs w:val="23"/>
          <w:spacing w:val="4"/>
        </w:rPr>
        <w:t>(二)损坏房屋原有节能设施或者降低节能效果的，对装饰装修企业处1千元以上</w:t>
      </w:r>
    </w:p>
    <w:p>
      <w:pPr>
        <w:spacing w:before="128" w:line="220" w:lineRule="auto"/>
        <w:rPr>
          <w:rFonts w:ascii="SimSun" w:hAnsi="SimSun" w:eastAsia="SimSun" w:cs="SimSun"/>
          <w:sz w:val="23"/>
          <w:szCs w:val="23"/>
        </w:rPr>
      </w:pPr>
      <w:r>
        <w:rPr>
          <w:rFonts w:ascii="SimSun" w:hAnsi="SimSun" w:eastAsia="SimSun" w:cs="SimSun"/>
          <w:sz w:val="23"/>
          <w:szCs w:val="23"/>
          <w:spacing w:val="-4"/>
        </w:rPr>
        <w:t>5千元以下的罚款；</w:t>
      </w:r>
    </w:p>
    <w:p>
      <w:pPr>
        <w:ind w:left="570"/>
        <w:spacing w:before="124" w:line="219" w:lineRule="auto"/>
        <w:rPr>
          <w:rFonts w:ascii="SimSun" w:hAnsi="SimSun" w:eastAsia="SimSun" w:cs="SimSun"/>
          <w:sz w:val="23"/>
          <w:szCs w:val="23"/>
        </w:rPr>
      </w:pPr>
      <w:r>
        <w:rPr>
          <w:rFonts w:ascii="SimSun" w:hAnsi="SimSun" w:eastAsia="SimSun" w:cs="SimSun"/>
          <w:sz w:val="23"/>
          <w:szCs w:val="23"/>
          <w:spacing w:val="-5"/>
        </w:rPr>
        <w:t>(三)擅自拆改供暖、燃气管道和设施的，对装修人处5百元以上1千元以下的罚款；</w:t>
      </w:r>
    </w:p>
    <w:p>
      <w:pPr>
        <w:ind w:left="570"/>
        <w:spacing w:before="129" w:line="219" w:lineRule="auto"/>
        <w:rPr>
          <w:rFonts w:ascii="SimSun" w:hAnsi="SimSun" w:eastAsia="SimSun" w:cs="SimSun"/>
          <w:sz w:val="23"/>
          <w:szCs w:val="23"/>
        </w:rPr>
      </w:pPr>
      <w:r>
        <w:rPr>
          <w:rFonts w:ascii="SimSun" w:hAnsi="SimSun" w:eastAsia="SimSun" w:cs="SimSun"/>
          <w:sz w:val="23"/>
          <w:szCs w:val="23"/>
          <w:spacing w:val="3"/>
        </w:rPr>
        <w:t>(四)未经原设计单位或者具有相应资质等级的设计单位提</w:t>
      </w:r>
      <w:r>
        <w:rPr>
          <w:rFonts w:ascii="SimSun" w:hAnsi="SimSun" w:eastAsia="SimSun" w:cs="SimSun"/>
          <w:sz w:val="23"/>
          <w:szCs w:val="23"/>
          <w:spacing w:val="2"/>
        </w:rPr>
        <w:t>出设计方案，擅自超过</w:t>
      </w:r>
    </w:p>
    <w:p>
      <w:pPr>
        <w:spacing w:before="127" w:line="400" w:lineRule="exact"/>
        <w:rPr>
          <w:rFonts w:ascii="SimSun" w:hAnsi="SimSun" w:eastAsia="SimSun" w:cs="SimSun"/>
          <w:sz w:val="23"/>
          <w:szCs w:val="23"/>
        </w:rPr>
      </w:pPr>
      <w:r>
        <w:rPr>
          <w:rFonts w:ascii="SimSun" w:hAnsi="SimSun" w:eastAsia="SimSun" w:cs="SimSun"/>
          <w:sz w:val="23"/>
          <w:szCs w:val="23"/>
          <w:spacing w:val="6"/>
          <w:position w:val="12"/>
        </w:rPr>
        <w:t>设计标准或者规范增加楼面荷载的，对装修人</w:t>
      </w:r>
      <w:r>
        <w:rPr>
          <w:rFonts w:ascii="SimSun" w:hAnsi="SimSun" w:eastAsia="SimSun" w:cs="SimSun"/>
          <w:sz w:val="23"/>
          <w:szCs w:val="23"/>
          <w:spacing w:val="5"/>
          <w:position w:val="12"/>
        </w:rPr>
        <w:t>处5百元以上1千元以下的罚款，对装饰</w:t>
      </w:r>
    </w:p>
    <w:p>
      <w:pPr>
        <w:spacing w:line="219" w:lineRule="auto"/>
        <w:rPr>
          <w:rFonts w:ascii="SimSun" w:hAnsi="SimSun" w:eastAsia="SimSun" w:cs="SimSun"/>
          <w:sz w:val="23"/>
          <w:szCs w:val="23"/>
        </w:rPr>
      </w:pPr>
      <w:r>
        <w:rPr>
          <w:rFonts w:ascii="SimSun" w:hAnsi="SimSun" w:eastAsia="SimSun" w:cs="SimSun"/>
          <w:sz w:val="23"/>
          <w:szCs w:val="23"/>
          <w:spacing w:val="13"/>
        </w:rPr>
        <w:t>装修企业处1千元以上1万元以下的罚款。”</w:t>
      </w:r>
    </w:p>
    <w:p>
      <w:pPr>
        <w:ind w:left="43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sectPr>
          <w:footerReference w:type="default" r:id="rId74"/>
          <w:pgSz w:w="11900" w:h="16820"/>
          <w:pgMar w:top="1429" w:right="1579" w:bottom="1839" w:left="1599" w:header="0" w:footer="1571" w:gutter="0"/>
        </w:sectPr>
        <w:rPr/>
      </w:pPr>
    </w:p>
    <w:p>
      <w:pPr>
        <w:spacing w:line="327" w:lineRule="auto"/>
        <w:rPr>
          <w:rFonts w:ascii="Arial"/>
          <w:sz w:val="21"/>
        </w:rPr>
      </w:pPr>
      <w:r/>
    </w:p>
    <w:p>
      <w:pPr>
        <w:spacing w:line="328" w:lineRule="auto"/>
        <w:rPr>
          <w:rFonts w:ascii="Arial"/>
          <w:sz w:val="21"/>
        </w:rPr>
      </w:pPr>
      <w:r/>
    </w:p>
    <w:p>
      <w:pPr>
        <w:ind w:left="440"/>
        <w:spacing w:before="75" w:line="433" w:lineRule="exact"/>
        <w:rPr>
          <w:rFonts w:ascii="SimHei" w:hAnsi="SimHei" w:eastAsia="SimHei" w:cs="SimHei"/>
          <w:sz w:val="23"/>
          <w:szCs w:val="23"/>
        </w:rPr>
      </w:pPr>
      <w:r>
        <w:rPr>
          <w:rFonts w:ascii="SimHei" w:hAnsi="SimHei" w:eastAsia="SimHei" w:cs="SimHei"/>
          <w:sz w:val="23"/>
          <w:szCs w:val="23"/>
          <w:b/>
          <w:bCs/>
          <w:spacing w:val="-7"/>
          <w:position w:val="15"/>
        </w:rPr>
        <w:t>1.将没有防水要求的房间或者阳台改为卫生</w:t>
      </w:r>
      <w:r>
        <w:rPr>
          <w:rFonts w:ascii="SimHei" w:hAnsi="SimHei" w:eastAsia="SimHei" w:cs="SimHei"/>
          <w:sz w:val="23"/>
          <w:szCs w:val="23"/>
          <w:b/>
          <w:bCs/>
          <w:spacing w:val="-8"/>
          <w:position w:val="15"/>
        </w:rPr>
        <w:t>间、厨房间的，或者拆除连接阳台的砖、</w:t>
      </w:r>
    </w:p>
    <w:p>
      <w:pPr>
        <w:spacing w:line="223" w:lineRule="auto"/>
        <w:rPr>
          <w:rFonts w:ascii="SimHei" w:hAnsi="SimHei" w:eastAsia="SimHei" w:cs="SimHei"/>
          <w:sz w:val="23"/>
          <w:szCs w:val="23"/>
        </w:rPr>
      </w:pPr>
      <w:r>
        <w:rPr>
          <w:rFonts w:ascii="SimHei" w:hAnsi="SimHei" w:eastAsia="SimHei" w:cs="SimHei"/>
          <w:sz w:val="23"/>
          <w:szCs w:val="23"/>
          <w:b/>
          <w:bCs/>
          <w:spacing w:val="-4"/>
        </w:rPr>
        <w:t>混凝土墙体的</w:t>
      </w:r>
    </w:p>
    <w:p>
      <w:pPr>
        <w:ind w:left="566"/>
        <w:spacing w:before="123" w:line="219" w:lineRule="auto"/>
        <w:rPr>
          <w:rFonts w:ascii="SimSun" w:hAnsi="SimSun" w:eastAsia="SimSun" w:cs="SimSun"/>
          <w:sz w:val="23"/>
          <w:szCs w:val="23"/>
        </w:rPr>
      </w:pPr>
      <w:r>
        <w:rPr>
          <w:rFonts w:ascii="SimSun" w:hAnsi="SimSun" w:eastAsia="SimSun" w:cs="SimSun"/>
          <w:sz w:val="23"/>
          <w:szCs w:val="23"/>
          <w:spacing w:val="4"/>
        </w:rPr>
        <w:t>(1)轻微违法行为的表现情形：经责令改正3日内改正的。</w:t>
      </w:r>
    </w:p>
    <w:p>
      <w:pPr>
        <w:ind w:left="436"/>
        <w:spacing w:before="118" w:line="401" w:lineRule="exact"/>
        <w:rPr>
          <w:rFonts w:ascii="SimSun" w:hAnsi="SimSun" w:eastAsia="SimSun" w:cs="SimSun"/>
          <w:sz w:val="23"/>
          <w:szCs w:val="23"/>
        </w:rPr>
      </w:pPr>
      <w:r>
        <w:rPr>
          <w:rFonts w:ascii="SimSun" w:hAnsi="SimSun" w:eastAsia="SimSun" w:cs="SimSun"/>
          <w:sz w:val="23"/>
          <w:szCs w:val="23"/>
          <w:spacing w:val="9"/>
          <w:position w:val="12"/>
        </w:rPr>
        <w:t>处罚基准：对装修人处5百元以上6百元以下的罚款，对装饰装修企业处1千元以</w:t>
      </w:r>
    </w:p>
    <w:p>
      <w:pPr>
        <w:ind w:left="56"/>
        <w:spacing w:line="220" w:lineRule="auto"/>
        <w:rPr>
          <w:rFonts w:ascii="SimSun" w:hAnsi="SimSun" w:eastAsia="SimSun" w:cs="SimSun"/>
          <w:sz w:val="23"/>
          <w:szCs w:val="23"/>
        </w:rPr>
      </w:pPr>
      <w:r>
        <w:rPr>
          <w:rFonts w:ascii="SimSun" w:hAnsi="SimSun" w:eastAsia="SimSun" w:cs="SimSun"/>
          <w:sz w:val="23"/>
          <w:szCs w:val="23"/>
          <w:spacing w:val="-4"/>
        </w:rPr>
        <w:t>上3千元以下的罚款。</w:t>
      </w:r>
    </w:p>
    <w:p>
      <w:pPr>
        <w:ind w:left="566"/>
        <w:spacing w:before="123" w:line="219" w:lineRule="auto"/>
        <w:rPr>
          <w:rFonts w:ascii="SimSun" w:hAnsi="SimSun" w:eastAsia="SimSun" w:cs="SimSun"/>
          <w:sz w:val="23"/>
          <w:szCs w:val="23"/>
        </w:rPr>
      </w:pPr>
      <w:r>
        <w:rPr>
          <w:rFonts w:ascii="SimSun" w:hAnsi="SimSun" w:eastAsia="SimSun" w:cs="SimSun"/>
          <w:sz w:val="23"/>
          <w:szCs w:val="23"/>
          <w:spacing w:val="4"/>
        </w:rPr>
        <w:t>(2)一般违法行为的表现情形：经责令改正3日内未改正的。</w:t>
      </w:r>
    </w:p>
    <w:p>
      <w:pPr>
        <w:ind w:left="436"/>
        <w:spacing w:before="128" w:line="401" w:lineRule="exact"/>
        <w:rPr>
          <w:rFonts w:ascii="SimSun" w:hAnsi="SimSun" w:eastAsia="SimSun" w:cs="SimSun"/>
          <w:sz w:val="23"/>
          <w:szCs w:val="23"/>
        </w:rPr>
      </w:pPr>
      <w:r>
        <w:rPr>
          <w:rFonts w:ascii="SimSun" w:hAnsi="SimSun" w:eastAsia="SimSun" w:cs="SimSun"/>
          <w:sz w:val="23"/>
          <w:szCs w:val="23"/>
          <w:spacing w:val="9"/>
          <w:position w:val="12"/>
        </w:rPr>
        <w:t>处罚基准：对装修人处6百元以上8百元以下的罚款，对装饰装修企业处3千元以</w:t>
      </w:r>
    </w:p>
    <w:p>
      <w:pPr>
        <w:ind w:left="56"/>
        <w:spacing w:line="220" w:lineRule="auto"/>
        <w:rPr>
          <w:rFonts w:ascii="SimSun" w:hAnsi="SimSun" w:eastAsia="SimSun" w:cs="SimSun"/>
          <w:sz w:val="23"/>
          <w:szCs w:val="23"/>
        </w:rPr>
      </w:pPr>
      <w:r>
        <w:rPr>
          <w:rFonts w:ascii="SimSun" w:hAnsi="SimSun" w:eastAsia="SimSun" w:cs="SimSun"/>
          <w:sz w:val="23"/>
          <w:szCs w:val="23"/>
          <w:spacing w:val="-4"/>
        </w:rPr>
        <w:t>上7千元以下的罚款。</w:t>
      </w:r>
    </w:p>
    <w:p>
      <w:pPr>
        <w:ind w:left="566"/>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36"/>
        <w:spacing w:before="126" w:line="411" w:lineRule="exact"/>
        <w:rPr>
          <w:rFonts w:ascii="SimSun" w:hAnsi="SimSun" w:eastAsia="SimSun" w:cs="SimSun"/>
          <w:sz w:val="23"/>
          <w:szCs w:val="23"/>
        </w:rPr>
      </w:pPr>
      <w:r>
        <w:rPr>
          <w:rFonts w:ascii="SimSun" w:hAnsi="SimSun" w:eastAsia="SimSun" w:cs="SimSun"/>
          <w:sz w:val="23"/>
          <w:szCs w:val="23"/>
          <w:spacing w:val="9"/>
          <w:position w:val="13"/>
        </w:rPr>
        <w:t>处罚基准：对装修人处8百元以上1千元以下的罚款，对装饰装修企业处7千元以</w:t>
      </w:r>
    </w:p>
    <w:p>
      <w:pPr>
        <w:ind w:left="56"/>
        <w:spacing w:line="220" w:lineRule="auto"/>
        <w:rPr>
          <w:rFonts w:ascii="SimSun" w:hAnsi="SimSun" w:eastAsia="SimSun" w:cs="SimSun"/>
          <w:sz w:val="23"/>
          <w:szCs w:val="23"/>
        </w:rPr>
      </w:pPr>
      <w:r>
        <w:rPr>
          <w:rFonts w:ascii="SimSun" w:hAnsi="SimSun" w:eastAsia="SimSun" w:cs="SimSun"/>
          <w:sz w:val="23"/>
          <w:szCs w:val="23"/>
          <w:spacing w:val="-4"/>
        </w:rPr>
        <w:t>上1万元以下的罚款。</w:t>
      </w:r>
    </w:p>
    <w:p>
      <w:pPr>
        <w:ind w:left="440"/>
        <w:spacing w:before="120" w:line="220" w:lineRule="auto"/>
        <w:outlineLvl w:val="6"/>
        <w:rPr>
          <w:rFonts w:ascii="SimHei" w:hAnsi="SimHei" w:eastAsia="SimHei" w:cs="SimHei"/>
          <w:sz w:val="23"/>
          <w:szCs w:val="23"/>
        </w:rPr>
      </w:pPr>
      <w:r>
        <w:rPr>
          <w:rFonts w:ascii="SimHei" w:hAnsi="SimHei" w:eastAsia="SimHei" w:cs="SimHei"/>
          <w:sz w:val="23"/>
          <w:szCs w:val="23"/>
          <w:b/>
          <w:bCs/>
          <w:spacing w:val="-8"/>
        </w:rPr>
        <w:t>2.损坏房屋原有节能设施或者降低节能效果的</w:t>
      </w:r>
    </w:p>
    <w:p>
      <w:pPr>
        <w:ind w:left="566"/>
        <w:spacing w:before="120" w:line="219" w:lineRule="auto"/>
        <w:rPr>
          <w:rFonts w:ascii="SimSun" w:hAnsi="SimSun" w:eastAsia="SimSun" w:cs="SimSun"/>
          <w:sz w:val="23"/>
          <w:szCs w:val="23"/>
        </w:rPr>
      </w:pPr>
      <w:r>
        <w:rPr>
          <w:rFonts w:ascii="SimSun" w:hAnsi="SimSun" w:eastAsia="SimSun" w:cs="SimSun"/>
          <w:sz w:val="23"/>
          <w:szCs w:val="23"/>
          <w:spacing w:val="4"/>
        </w:rPr>
        <w:t>(1)轻微违法行为的表现情形：经责令改正3日内改正的。</w:t>
      </w:r>
    </w:p>
    <w:p>
      <w:pPr>
        <w:ind w:left="436"/>
        <w:spacing w:before="129" w:line="220" w:lineRule="auto"/>
        <w:rPr>
          <w:rFonts w:ascii="SimSun" w:hAnsi="SimSun" w:eastAsia="SimSun" w:cs="SimSun"/>
          <w:sz w:val="23"/>
          <w:szCs w:val="23"/>
        </w:rPr>
      </w:pPr>
      <w:r>
        <w:rPr>
          <w:rFonts w:ascii="SimSun" w:hAnsi="SimSun" w:eastAsia="SimSun" w:cs="SimSun"/>
          <w:sz w:val="23"/>
          <w:szCs w:val="23"/>
          <w:spacing w:val="7"/>
        </w:rPr>
        <w:t>处罚基准：处1千元以上2千元以下的罚款。</w:t>
      </w:r>
    </w:p>
    <w:p>
      <w:pPr>
        <w:ind w:left="566"/>
        <w:spacing w:before="124" w:line="219" w:lineRule="auto"/>
        <w:rPr>
          <w:rFonts w:ascii="SimSun" w:hAnsi="SimSun" w:eastAsia="SimSun" w:cs="SimSun"/>
          <w:sz w:val="23"/>
          <w:szCs w:val="23"/>
        </w:rPr>
      </w:pPr>
      <w:r>
        <w:rPr>
          <w:rFonts w:ascii="SimSun" w:hAnsi="SimSun" w:eastAsia="SimSun" w:cs="SimSun"/>
          <w:sz w:val="23"/>
          <w:szCs w:val="23"/>
          <w:spacing w:val="5"/>
        </w:rPr>
        <w:t>(2)一般违法行为的表现情形：经责令改正3日内未改正的。</w:t>
      </w:r>
    </w:p>
    <w:p>
      <w:pPr>
        <w:ind w:left="436"/>
        <w:spacing w:before="130" w:line="220" w:lineRule="auto"/>
        <w:rPr>
          <w:rFonts w:ascii="SimSun" w:hAnsi="SimSun" w:eastAsia="SimSun" w:cs="SimSun"/>
          <w:sz w:val="23"/>
          <w:szCs w:val="23"/>
        </w:rPr>
      </w:pPr>
      <w:r>
        <w:rPr>
          <w:rFonts w:ascii="SimSun" w:hAnsi="SimSun" w:eastAsia="SimSun" w:cs="SimSun"/>
          <w:sz w:val="23"/>
          <w:szCs w:val="23"/>
          <w:spacing w:val="7"/>
        </w:rPr>
        <w:t>处罚基准：处2千元以上3千元以下的罚款。</w:t>
      </w:r>
    </w:p>
    <w:p>
      <w:pPr>
        <w:ind w:left="566"/>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36"/>
        <w:spacing w:before="128" w:line="220" w:lineRule="auto"/>
        <w:rPr>
          <w:rFonts w:ascii="SimSun" w:hAnsi="SimSun" w:eastAsia="SimSun" w:cs="SimSun"/>
          <w:sz w:val="23"/>
          <w:szCs w:val="23"/>
        </w:rPr>
      </w:pPr>
      <w:r>
        <w:rPr>
          <w:rFonts w:ascii="SimSun" w:hAnsi="SimSun" w:eastAsia="SimSun" w:cs="SimSun"/>
          <w:sz w:val="23"/>
          <w:szCs w:val="23"/>
          <w:spacing w:val="7"/>
        </w:rPr>
        <w:t>处罚基准：处3千元以上5千元以下的罚款。</w:t>
      </w:r>
    </w:p>
    <w:p>
      <w:pPr>
        <w:ind w:left="440"/>
        <w:spacing w:before="129" w:line="220" w:lineRule="auto"/>
        <w:outlineLvl w:val="6"/>
        <w:rPr>
          <w:rFonts w:ascii="SimHei" w:hAnsi="SimHei" w:eastAsia="SimHei" w:cs="SimHei"/>
          <w:sz w:val="23"/>
          <w:szCs w:val="23"/>
        </w:rPr>
      </w:pPr>
      <w:r>
        <w:rPr>
          <w:rFonts w:ascii="SimHei" w:hAnsi="SimHei" w:eastAsia="SimHei" w:cs="SimHei"/>
          <w:sz w:val="23"/>
          <w:szCs w:val="23"/>
          <w:b/>
          <w:bCs/>
          <w:spacing w:val="-9"/>
        </w:rPr>
        <w:t>3.擅自拆改供暖、燃气管道和设施的</w:t>
      </w:r>
    </w:p>
    <w:p>
      <w:pPr>
        <w:ind w:left="566"/>
        <w:spacing w:before="120" w:line="219" w:lineRule="auto"/>
        <w:rPr>
          <w:rFonts w:ascii="SimSun" w:hAnsi="SimSun" w:eastAsia="SimSun" w:cs="SimSun"/>
          <w:sz w:val="23"/>
          <w:szCs w:val="23"/>
        </w:rPr>
      </w:pPr>
      <w:r>
        <w:rPr>
          <w:rFonts w:ascii="SimSun" w:hAnsi="SimSun" w:eastAsia="SimSun" w:cs="SimSun"/>
          <w:sz w:val="23"/>
          <w:szCs w:val="23"/>
          <w:spacing w:val="4"/>
        </w:rPr>
        <w:t>(1)轻微违法行为的表现情形：经责令改正3日内改正的。</w:t>
      </w:r>
    </w:p>
    <w:p>
      <w:pPr>
        <w:ind w:left="436"/>
        <w:spacing w:before="129" w:line="219" w:lineRule="auto"/>
        <w:rPr>
          <w:rFonts w:ascii="SimSun" w:hAnsi="SimSun" w:eastAsia="SimSun" w:cs="SimSun"/>
          <w:sz w:val="23"/>
          <w:szCs w:val="23"/>
        </w:rPr>
      </w:pPr>
      <w:r>
        <w:rPr>
          <w:rFonts w:ascii="SimSun" w:hAnsi="SimSun" w:eastAsia="SimSun" w:cs="SimSun"/>
          <w:sz w:val="23"/>
          <w:szCs w:val="23"/>
          <w:spacing w:val="6"/>
        </w:rPr>
        <w:t>处罚基准：对装修人处5百元以上6百元以下的罚款。</w:t>
      </w:r>
    </w:p>
    <w:p>
      <w:pPr>
        <w:ind w:left="566"/>
        <w:spacing w:before="126" w:line="219" w:lineRule="auto"/>
        <w:rPr>
          <w:rFonts w:ascii="SimSun" w:hAnsi="SimSun" w:eastAsia="SimSun" w:cs="SimSun"/>
          <w:sz w:val="23"/>
          <w:szCs w:val="23"/>
        </w:rPr>
      </w:pPr>
      <w:r>
        <w:rPr>
          <w:rFonts w:ascii="SimSun" w:hAnsi="SimSun" w:eastAsia="SimSun" w:cs="SimSun"/>
          <w:sz w:val="23"/>
          <w:szCs w:val="23"/>
          <w:spacing w:val="4"/>
        </w:rPr>
        <w:t>(2)一般违法行为的表现情形：经责令改正3日内未改正的。</w:t>
      </w:r>
    </w:p>
    <w:p>
      <w:pPr>
        <w:ind w:left="436"/>
        <w:spacing w:before="128" w:line="219" w:lineRule="auto"/>
        <w:rPr>
          <w:rFonts w:ascii="SimSun" w:hAnsi="SimSun" w:eastAsia="SimSun" w:cs="SimSun"/>
          <w:sz w:val="23"/>
          <w:szCs w:val="23"/>
        </w:rPr>
      </w:pPr>
      <w:r>
        <w:rPr>
          <w:rFonts w:ascii="SimSun" w:hAnsi="SimSun" w:eastAsia="SimSun" w:cs="SimSun"/>
          <w:sz w:val="23"/>
          <w:szCs w:val="23"/>
          <w:spacing w:val="6"/>
        </w:rPr>
        <w:t>处罚基准：对装修人处6百元以上8百元以下的罚款。</w:t>
      </w:r>
    </w:p>
    <w:p>
      <w:pPr>
        <w:ind w:left="566"/>
        <w:spacing w:before="128"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36"/>
        <w:spacing w:before="137" w:line="219" w:lineRule="auto"/>
        <w:rPr>
          <w:rFonts w:ascii="SimSun" w:hAnsi="SimSun" w:eastAsia="SimSun" w:cs="SimSun"/>
          <w:sz w:val="23"/>
          <w:szCs w:val="23"/>
        </w:rPr>
      </w:pPr>
      <w:r>
        <w:rPr>
          <w:rFonts w:ascii="SimSun" w:hAnsi="SimSun" w:eastAsia="SimSun" w:cs="SimSun"/>
          <w:sz w:val="23"/>
          <w:szCs w:val="23"/>
          <w:spacing w:val="6"/>
        </w:rPr>
        <w:t>处罚基准：对装修人处8百元以上1千元以下的罚款。</w:t>
      </w:r>
    </w:p>
    <w:p>
      <w:pPr>
        <w:ind w:left="440"/>
        <w:spacing w:before="92" w:line="430" w:lineRule="exact"/>
        <w:rPr>
          <w:rFonts w:ascii="SimHei" w:hAnsi="SimHei" w:eastAsia="SimHei" w:cs="SimHei"/>
          <w:sz w:val="23"/>
          <w:szCs w:val="23"/>
        </w:rPr>
      </w:pPr>
      <w:r>
        <w:rPr>
          <w:rFonts w:ascii="SimHei" w:hAnsi="SimHei" w:eastAsia="SimHei" w:cs="SimHei"/>
          <w:sz w:val="23"/>
          <w:szCs w:val="23"/>
          <w:b/>
          <w:bCs/>
          <w:spacing w:val="-3"/>
          <w:position w:val="15"/>
        </w:rPr>
        <w:t>4.未经原设计单位或者具有相应资质等级的设计单位提出设计方案，擅自超过设计</w:t>
      </w:r>
    </w:p>
    <w:p>
      <w:pPr>
        <w:spacing w:before="1" w:line="221" w:lineRule="auto"/>
        <w:rPr>
          <w:rFonts w:ascii="SimHei" w:hAnsi="SimHei" w:eastAsia="SimHei" w:cs="SimHei"/>
          <w:sz w:val="23"/>
          <w:szCs w:val="23"/>
        </w:rPr>
      </w:pPr>
      <w:r>
        <w:rPr>
          <w:rFonts w:ascii="SimHei" w:hAnsi="SimHei" w:eastAsia="SimHei" w:cs="SimHei"/>
          <w:sz w:val="23"/>
          <w:szCs w:val="23"/>
          <w:b/>
          <w:bCs/>
          <w:spacing w:val="-6"/>
        </w:rPr>
        <w:t>标准或者规范增加楼面荷载的</w:t>
      </w:r>
    </w:p>
    <w:p>
      <w:pPr>
        <w:ind w:left="566"/>
        <w:spacing w:before="127" w:line="219" w:lineRule="auto"/>
        <w:rPr>
          <w:rFonts w:ascii="SimSun" w:hAnsi="SimSun" w:eastAsia="SimSun" w:cs="SimSun"/>
          <w:sz w:val="23"/>
          <w:szCs w:val="23"/>
        </w:rPr>
      </w:pPr>
      <w:r>
        <w:rPr>
          <w:rFonts w:ascii="SimSun" w:hAnsi="SimSun" w:eastAsia="SimSun" w:cs="SimSun"/>
          <w:sz w:val="23"/>
          <w:szCs w:val="23"/>
          <w:spacing w:val="4"/>
        </w:rPr>
        <w:t>(1)轻微违法行为的表现情形：经责令改正3日内改正的。</w:t>
      </w:r>
    </w:p>
    <w:p>
      <w:pPr>
        <w:ind w:left="436"/>
        <w:spacing w:before="118" w:line="411" w:lineRule="exact"/>
        <w:rPr>
          <w:rFonts w:ascii="SimSun" w:hAnsi="SimSun" w:eastAsia="SimSun" w:cs="SimSun"/>
          <w:sz w:val="23"/>
          <w:szCs w:val="23"/>
        </w:rPr>
      </w:pPr>
      <w:r>
        <w:rPr>
          <w:rFonts w:ascii="SimSun" w:hAnsi="SimSun" w:eastAsia="SimSun" w:cs="SimSun"/>
          <w:sz w:val="23"/>
          <w:szCs w:val="23"/>
          <w:spacing w:val="8"/>
          <w:position w:val="13"/>
        </w:rPr>
        <w:t>处罚基准：对装修人处5百元以上6百元以下的罚款，对装饰装修企业处1千元以</w:t>
      </w:r>
    </w:p>
    <w:p>
      <w:pPr>
        <w:ind w:left="56"/>
        <w:spacing w:line="220" w:lineRule="auto"/>
        <w:rPr>
          <w:rFonts w:ascii="SimSun" w:hAnsi="SimSun" w:eastAsia="SimSun" w:cs="SimSun"/>
          <w:sz w:val="23"/>
          <w:szCs w:val="23"/>
        </w:rPr>
      </w:pPr>
      <w:r>
        <w:rPr>
          <w:rFonts w:ascii="SimSun" w:hAnsi="SimSun" w:eastAsia="SimSun" w:cs="SimSun"/>
          <w:sz w:val="23"/>
          <w:szCs w:val="23"/>
          <w:spacing w:val="-4"/>
        </w:rPr>
        <w:t>上3千元以下的罚款。</w:t>
      </w:r>
    </w:p>
    <w:p>
      <w:pPr>
        <w:ind w:left="566"/>
        <w:spacing w:before="124" w:line="219" w:lineRule="auto"/>
        <w:rPr>
          <w:rFonts w:ascii="SimSun" w:hAnsi="SimSun" w:eastAsia="SimSun" w:cs="SimSun"/>
          <w:sz w:val="23"/>
          <w:szCs w:val="23"/>
        </w:rPr>
      </w:pPr>
      <w:r>
        <w:rPr>
          <w:rFonts w:ascii="SimSun" w:hAnsi="SimSun" w:eastAsia="SimSun" w:cs="SimSun"/>
          <w:sz w:val="23"/>
          <w:szCs w:val="23"/>
          <w:spacing w:val="5"/>
        </w:rPr>
        <w:t>(2)一般违法行为的表现情形：经责令改正3日内未改正的。</w:t>
      </w:r>
    </w:p>
    <w:p>
      <w:pPr>
        <w:spacing w:line="419" w:lineRule="auto"/>
        <w:rPr>
          <w:rFonts w:ascii="Arial"/>
          <w:sz w:val="21"/>
        </w:rPr>
      </w:pPr>
      <w:r/>
    </w:p>
    <w:p>
      <w:pPr>
        <w:ind w:right="398"/>
        <w:spacing w:before="88" w:line="183" w:lineRule="auto"/>
        <w:jc w:val="right"/>
        <w:rPr>
          <w:rFonts w:ascii="SimSun" w:hAnsi="SimSun" w:eastAsia="SimSun" w:cs="SimSun"/>
          <w:sz w:val="27"/>
          <w:szCs w:val="27"/>
        </w:rPr>
      </w:pPr>
      <w:r>
        <w:rPr>
          <w:rFonts w:ascii="SimSun" w:hAnsi="SimSun" w:eastAsia="SimSun" w:cs="SimSun"/>
          <w:sz w:val="27"/>
          <w:szCs w:val="27"/>
          <w:spacing w:val="-7"/>
        </w:rPr>
        <w:t>—</w:t>
      </w:r>
      <w:r>
        <w:rPr>
          <w:rFonts w:ascii="SimSun" w:hAnsi="SimSun" w:eastAsia="SimSun" w:cs="SimSun"/>
          <w:sz w:val="27"/>
          <w:szCs w:val="27"/>
          <w:spacing w:val="65"/>
        </w:rPr>
        <w:t xml:space="preserve"> </w:t>
      </w:r>
      <w:r>
        <w:rPr>
          <w:rFonts w:ascii="SimSun" w:hAnsi="SimSun" w:eastAsia="SimSun" w:cs="SimSun"/>
          <w:sz w:val="27"/>
          <w:szCs w:val="27"/>
          <w:spacing w:val="-7"/>
        </w:rPr>
        <w:t>73—</w:t>
      </w:r>
    </w:p>
    <w:p>
      <w:pPr>
        <w:sectPr>
          <w:footerReference w:type="default" r:id="rId75"/>
          <w:pgSz w:w="11900" w:h="16820"/>
          <w:pgMar w:top="1429" w:right="1538" w:bottom="400" w:left="1603" w:header="0" w:footer="0" w:gutter="0"/>
        </w:sectPr>
        <w:rPr/>
      </w:pPr>
    </w:p>
    <w:p>
      <w:pPr>
        <w:spacing w:line="340" w:lineRule="auto"/>
        <w:rPr>
          <w:rFonts w:ascii="Arial"/>
          <w:sz w:val="21"/>
        </w:rPr>
      </w:pPr>
      <w:r/>
    </w:p>
    <w:p>
      <w:pPr>
        <w:spacing w:line="340" w:lineRule="auto"/>
        <w:rPr>
          <w:rFonts w:ascii="Arial"/>
          <w:sz w:val="21"/>
        </w:rPr>
      </w:pPr>
      <w:r/>
    </w:p>
    <w:p>
      <w:pPr>
        <w:ind w:left="430"/>
        <w:spacing w:before="75" w:line="391" w:lineRule="exact"/>
        <w:rPr>
          <w:rFonts w:ascii="SimSun" w:hAnsi="SimSun" w:eastAsia="SimSun" w:cs="SimSun"/>
          <w:sz w:val="23"/>
          <w:szCs w:val="23"/>
        </w:rPr>
      </w:pPr>
      <w:r>
        <w:rPr>
          <w:rFonts w:ascii="SimSun" w:hAnsi="SimSun" w:eastAsia="SimSun" w:cs="SimSun"/>
          <w:sz w:val="23"/>
          <w:szCs w:val="23"/>
          <w:spacing w:val="9"/>
          <w:position w:val="11"/>
        </w:rPr>
        <w:t>处罚基准：对装修人处6百元以上8百元以下的罚款，对装饰</w:t>
      </w:r>
      <w:r>
        <w:rPr>
          <w:rFonts w:ascii="SimSun" w:hAnsi="SimSun" w:eastAsia="SimSun" w:cs="SimSun"/>
          <w:sz w:val="23"/>
          <w:szCs w:val="23"/>
          <w:spacing w:val="8"/>
          <w:position w:val="11"/>
        </w:rPr>
        <w:t>装修企业处3千元以</w:t>
      </w:r>
    </w:p>
    <w:p>
      <w:pPr>
        <w:ind w:left="70"/>
        <w:spacing w:line="220" w:lineRule="auto"/>
        <w:rPr>
          <w:rFonts w:ascii="SimSun" w:hAnsi="SimSun" w:eastAsia="SimSun" w:cs="SimSun"/>
          <w:sz w:val="23"/>
          <w:szCs w:val="23"/>
        </w:rPr>
      </w:pPr>
      <w:r>
        <w:rPr>
          <w:rFonts w:ascii="SimSun" w:hAnsi="SimSun" w:eastAsia="SimSun" w:cs="SimSun"/>
          <w:sz w:val="23"/>
          <w:szCs w:val="23"/>
          <w:spacing w:val="-1"/>
        </w:rPr>
        <w:t>上7千元以下的罚款。</w:t>
      </w:r>
    </w:p>
    <w:p>
      <w:pPr>
        <w:ind w:left="560"/>
        <w:spacing w:before="145" w:line="219" w:lineRule="auto"/>
        <w:rPr>
          <w:rFonts w:ascii="SimSun" w:hAnsi="SimSun" w:eastAsia="SimSun" w:cs="SimSun"/>
          <w:sz w:val="23"/>
          <w:szCs w:val="23"/>
        </w:rPr>
      </w:pPr>
      <w:r>
        <w:rPr>
          <w:rFonts w:ascii="SimSun" w:hAnsi="SimSun" w:eastAsia="SimSun" w:cs="SimSun"/>
          <w:sz w:val="23"/>
          <w:szCs w:val="23"/>
          <w:spacing w:val="1"/>
        </w:rPr>
        <w:t>(3)严重违法行为的表现情形：拒不改正或造成严重危害后果的。</w:t>
      </w:r>
    </w:p>
    <w:p>
      <w:pPr>
        <w:ind w:left="430"/>
        <w:spacing w:before="116" w:line="411" w:lineRule="exact"/>
        <w:rPr>
          <w:rFonts w:ascii="SimSun" w:hAnsi="SimSun" w:eastAsia="SimSun" w:cs="SimSun"/>
          <w:sz w:val="23"/>
          <w:szCs w:val="23"/>
        </w:rPr>
      </w:pPr>
      <w:r>
        <w:rPr>
          <w:rFonts w:ascii="SimSun" w:hAnsi="SimSun" w:eastAsia="SimSun" w:cs="SimSun"/>
          <w:sz w:val="23"/>
          <w:szCs w:val="23"/>
          <w:spacing w:val="9"/>
          <w:position w:val="13"/>
        </w:rPr>
        <w:t>处罚基准：对装修人处8百元以上1千元以下的罚款，对装饰</w:t>
      </w:r>
      <w:r>
        <w:rPr>
          <w:rFonts w:ascii="SimSun" w:hAnsi="SimSun" w:eastAsia="SimSun" w:cs="SimSun"/>
          <w:sz w:val="23"/>
          <w:szCs w:val="23"/>
          <w:spacing w:val="8"/>
          <w:position w:val="13"/>
        </w:rPr>
        <w:t>装修企业处7千元以</w:t>
      </w:r>
    </w:p>
    <w:p>
      <w:pPr>
        <w:spacing w:line="220" w:lineRule="auto"/>
        <w:rPr>
          <w:rFonts w:ascii="SimSun" w:hAnsi="SimSun" w:eastAsia="SimSun" w:cs="SimSun"/>
          <w:sz w:val="23"/>
          <w:szCs w:val="23"/>
        </w:rPr>
      </w:pPr>
      <w:r>
        <w:rPr>
          <w:rFonts w:ascii="SimSun" w:hAnsi="SimSun" w:eastAsia="SimSun" w:cs="SimSun"/>
          <w:sz w:val="23"/>
          <w:szCs w:val="23"/>
          <w:spacing w:val="6"/>
        </w:rPr>
        <w:t>上1万元以下的罚款。</w:t>
      </w:r>
    </w:p>
    <w:p>
      <w:pPr>
        <w:ind w:left="433"/>
        <w:spacing w:before="109" w:line="221" w:lineRule="auto"/>
        <w:outlineLvl w:val="6"/>
        <w:rPr>
          <w:rFonts w:ascii="SimHei" w:hAnsi="SimHei" w:eastAsia="SimHei" w:cs="SimHei"/>
          <w:sz w:val="23"/>
          <w:szCs w:val="23"/>
        </w:rPr>
      </w:pPr>
      <w:r>
        <w:rPr>
          <w:rFonts w:ascii="SimHei" w:hAnsi="SimHei" w:eastAsia="SimHei" w:cs="SimHei"/>
          <w:sz w:val="23"/>
          <w:szCs w:val="23"/>
          <w:b/>
          <w:bCs/>
          <w:spacing w:val="-5"/>
        </w:rPr>
        <w:t>四、违反《住宅室内装饰装修管理办法》第四十一条的行政处罚</w:t>
      </w:r>
    </w:p>
    <w:p>
      <w:pPr>
        <w:ind w:right="194" w:firstLine="433"/>
        <w:spacing w:before="123" w:line="322" w:lineRule="auto"/>
        <w:jc w:val="both"/>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26"/>
        </w:rPr>
        <w:t xml:space="preserve"> </w:t>
      </w:r>
      <w:r>
        <w:rPr>
          <w:rFonts w:ascii="SimSun" w:hAnsi="SimSun" w:eastAsia="SimSun" w:cs="SimSun"/>
          <w:sz w:val="23"/>
          <w:szCs w:val="23"/>
          <w:spacing w:val="-10"/>
        </w:rPr>
        <w:t>《住宅室内装饰装修管理办法》第</w:t>
      </w:r>
      <w:r>
        <w:rPr>
          <w:rFonts w:ascii="SimSun" w:hAnsi="SimSun" w:eastAsia="SimSun" w:cs="SimSun"/>
          <w:sz w:val="23"/>
          <w:szCs w:val="23"/>
          <w:spacing w:val="-11"/>
        </w:rPr>
        <w:t>四十一条“装饰装修企业违反国家有关</w:t>
      </w:r>
      <w:r>
        <w:rPr>
          <w:rFonts w:ascii="SimSun" w:hAnsi="SimSun" w:eastAsia="SimSun" w:cs="SimSun"/>
          <w:sz w:val="23"/>
          <w:szCs w:val="23"/>
        </w:rPr>
        <w:t xml:space="preserve"> </w:t>
      </w:r>
      <w:r>
        <w:rPr>
          <w:rFonts w:ascii="SimSun" w:hAnsi="SimSun" w:eastAsia="SimSun" w:cs="SimSun"/>
          <w:sz w:val="23"/>
          <w:szCs w:val="23"/>
          <w:spacing w:val="-1"/>
        </w:rPr>
        <w:t>安全生产规定和安全生产技术规程，不按照规定采取必要的安全防护和消防措</w:t>
      </w:r>
      <w:r>
        <w:rPr>
          <w:rFonts w:ascii="SimSun" w:hAnsi="SimSun" w:eastAsia="SimSun" w:cs="SimSun"/>
          <w:sz w:val="23"/>
          <w:szCs w:val="23"/>
          <w:spacing w:val="-2"/>
        </w:rPr>
        <w:t>施，擅自</w:t>
      </w:r>
      <w:r>
        <w:rPr>
          <w:rFonts w:ascii="SimSun" w:hAnsi="SimSun" w:eastAsia="SimSun" w:cs="SimSun"/>
          <w:sz w:val="23"/>
          <w:szCs w:val="23"/>
        </w:rPr>
        <w:t xml:space="preserve"> </w:t>
      </w:r>
      <w:r>
        <w:rPr>
          <w:rFonts w:ascii="SimSun" w:hAnsi="SimSun" w:eastAsia="SimSun" w:cs="SimSun"/>
          <w:sz w:val="23"/>
          <w:szCs w:val="23"/>
        </w:rPr>
        <w:t>动用明火作业和进行焊接作业的，或者对建筑安全事故隐患不采</w:t>
      </w:r>
      <w:r>
        <w:rPr>
          <w:rFonts w:ascii="SimSun" w:hAnsi="SimSun" w:eastAsia="SimSun" w:cs="SimSun"/>
          <w:sz w:val="23"/>
          <w:szCs w:val="23"/>
          <w:spacing w:val="-1"/>
        </w:rPr>
        <w:t>取措施予以消除的，由</w:t>
      </w:r>
      <w:r>
        <w:rPr>
          <w:rFonts w:ascii="SimSun" w:hAnsi="SimSun" w:eastAsia="SimSun" w:cs="SimSun"/>
          <w:sz w:val="23"/>
          <w:szCs w:val="23"/>
        </w:rPr>
        <w:t xml:space="preserve"> </w:t>
      </w:r>
      <w:r>
        <w:rPr>
          <w:rFonts w:ascii="SimSun" w:hAnsi="SimSun" w:eastAsia="SimSun" w:cs="SimSun"/>
          <w:sz w:val="23"/>
          <w:szCs w:val="23"/>
          <w:spacing w:val="5"/>
        </w:rPr>
        <w:t>建设行政主管部门责令改正，并处1千元以上1万元以下的罚款；情节严重的，责令停</w:t>
      </w:r>
      <w:r>
        <w:rPr>
          <w:rFonts w:ascii="SimSun" w:hAnsi="SimSun" w:eastAsia="SimSun" w:cs="SimSun"/>
          <w:sz w:val="23"/>
          <w:szCs w:val="23"/>
          <w:spacing w:val="11"/>
        </w:rPr>
        <w:t xml:space="preserve"> </w:t>
      </w:r>
      <w:r>
        <w:rPr>
          <w:rFonts w:ascii="SimSun" w:hAnsi="SimSun" w:eastAsia="SimSun" w:cs="SimSun"/>
          <w:sz w:val="23"/>
          <w:szCs w:val="23"/>
          <w:spacing w:val="5"/>
        </w:rPr>
        <w:t>业整顿，并处1万元以上3万元以下的罚款；造成重大安全事故的，降低资质等级或者</w:t>
      </w:r>
    </w:p>
    <w:p>
      <w:pPr>
        <w:spacing w:before="1" w:line="218" w:lineRule="auto"/>
        <w:rPr>
          <w:rFonts w:ascii="SimSun" w:hAnsi="SimSun" w:eastAsia="SimSun" w:cs="SimSun"/>
          <w:sz w:val="23"/>
          <w:szCs w:val="23"/>
        </w:rPr>
      </w:pPr>
      <w:r>
        <w:rPr>
          <w:rFonts w:ascii="SimSun" w:hAnsi="SimSun" w:eastAsia="SimSun" w:cs="SimSun"/>
          <w:sz w:val="23"/>
          <w:szCs w:val="23"/>
          <w:spacing w:val="2"/>
        </w:rPr>
        <w:t>吊销资质证书。”</w:t>
      </w:r>
    </w:p>
    <w:p>
      <w:pPr>
        <w:ind w:left="43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18" w:line="400"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1.轻微违法行为的表现情形：未造成危害后果的。</w:t>
      </w:r>
    </w:p>
    <w:p>
      <w:pPr>
        <w:ind w:left="430"/>
        <w:spacing w:before="1" w:line="220" w:lineRule="auto"/>
        <w:rPr>
          <w:rFonts w:ascii="SimSun" w:hAnsi="SimSun" w:eastAsia="SimSun" w:cs="SimSun"/>
          <w:sz w:val="23"/>
          <w:szCs w:val="23"/>
        </w:rPr>
      </w:pPr>
      <w:r>
        <w:rPr>
          <w:rFonts w:ascii="SimSun" w:hAnsi="SimSun" w:eastAsia="SimSun" w:cs="SimSun"/>
          <w:sz w:val="23"/>
          <w:szCs w:val="23"/>
          <w:spacing w:val="7"/>
        </w:rPr>
        <w:t>处罚基准：处1千元以上3千元以下的罚款。</w:t>
      </w:r>
    </w:p>
    <w:p>
      <w:pPr>
        <w:ind w:left="430"/>
        <w:spacing w:before="125"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2.一般违法行为的表现情形：造成一般危害后果的。</w:t>
      </w:r>
    </w:p>
    <w:p>
      <w:pPr>
        <w:ind w:left="430"/>
        <w:spacing w:line="220" w:lineRule="auto"/>
        <w:rPr>
          <w:rFonts w:ascii="SimSun" w:hAnsi="SimSun" w:eastAsia="SimSun" w:cs="SimSun"/>
          <w:sz w:val="23"/>
          <w:szCs w:val="23"/>
        </w:rPr>
      </w:pPr>
      <w:r>
        <w:rPr>
          <w:rFonts w:ascii="SimSun" w:hAnsi="SimSun" w:eastAsia="SimSun" w:cs="SimSun"/>
          <w:sz w:val="23"/>
          <w:szCs w:val="23"/>
          <w:spacing w:val="7"/>
        </w:rPr>
        <w:t>处罚基准：处3千元以上7千元以下的罚款。</w:t>
      </w:r>
    </w:p>
    <w:p>
      <w:pPr>
        <w:ind w:left="430"/>
        <w:spacing w:before="126" w:line="219" w:lineRule="auto"/>
        <w:rPr>
          <w:rFonts w:ascii="SimSun" w:hAnsi="SimSun" w:eastAsia="SimSun" w:cs="SimSun"/>
          <w:sz w:val="23"/>
          <w:szCs w:val="23"/>
        </w:rPr>
      </w:pPr>
      <w:r>
        <w:rPr>
          <w:rFonts w:ascii="SimSun" w:hAnsi="SimSun" w:eastAsia="SimSun" w:cs="SimSun"/>
          <w:sz w:val="23"/>
          <w:szCs w:val="23"/>
          <w:spacing w:val="-5"/>
        </w:rPr>
        <w:t>3.严重违法行为的表现情形：拒不改正或造成严重危害后果的。</w:t>
      </w:r>
    </w:p>
    <w:p>
      <w:pPr>
        <w:ind w:left="430"/>
        <w:spacing w:before="116" w:line="420" w:lineRule="exact"/>
        <w:rPr>
          <w:rFonts w:ascii="SimSun" w:hAnsi="SimSun" w:eastAsia="SimSun" w:cs="SimSun"/>
          <w:sz w:val="23"/>
          <w:szCs w:val="23"/>
        </w:rPr>
      </w:pPr>
      <w:r>
        <w:rPr>
          <w:rFonts w:ascii="SimSun" w:hAnsi="SimSun" w:eastAsia="SimSun" w:cs="SimSun"/>
          <w:sz w:val="23"/>
          <w:szCs w:val="23"/>
          <w:spacing w:val="9"/>
          <w:position w:val="14"/>
        </w:rPr>
        <w:t>处罚基准：处7千元以上1万元以下的罚款；情节严重的，责令停业</w:t>
      </w:r>
      <w:r>
        <w:rPr>
          <w:rFonts w:ascii="SimSun" w:hAnsi="SimSun" w:eastAsia="SimSun" w:cs="SimSun"/>
          <w:sz w:val="23"/>
          <w:szCs w:val="23"/>
          <w:spacing w:val="8"/>
          <w:position w:val="14"/>
        </w:rPr>
        <w:t>整顿，并处1</w:t>
      </w:r>
    </w:p>
    <w:p>
      <w:pPr>
        <w:spacing w:before="1" w:line="218" w:lineRule="auto"/>
        <w:rPr>
          <w:rFonts w:ascii="SimSun" w:hAnsi="SimSun" w:eastAsia="SimSun" w:cs="SimSun"/>
          <w:sz w:val="23"/>
          <w:szCs w:val="23"/>
        </w:rPr>
      </w:pPr>
      <w:r>
        <w:rPr>
          <w:rFonts w:ascii="SimSun" w:hAnsi="SimSun" w:eastAsia="SimSun" w:cs="SimSun"/>
          <w:sz w:val="23"/>
          <w:szCs w:val="23"/>
        </w:rPr>
        <w:t>万元以上3万元以下的罚款；造成重大安全事故的，降低资质等级或者吊销资质证书。</w:t>
      </w:r>
    </w:p>
    <w:p>
      <w:pPr>
        <w:ind w:left="433"/>
        <w:spacing w:before="125"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8"/>
        </w:rPr>
        <w:t xml:space="preserve"> </w:t>
      </w:r>
      <w:r>
        <w:rPr>
          <w:rFonts w:ascii="SimSun" w:hAnsi="SimSun" w:eastAsia="SimSun" w:cs="SimSun"/>
          <w:sz w:val="23"/>
          <w:szCs w:val="23"/>
          <w:spacing w:val="-20"/>
        </w:rPr>
        <w:t>责令改正。</w:t>
      </w:r>
    </w:p>
    <w:p>
      <w:pPr>
        <w:ind w:left="433"/>
        <w:spacing w:before="125" w:line="221" w:lineRule="auto"/>
        <w:rPr>
          <w:rFonts w:ascii="SimHei" w:hAnsi="SimHei" w:eastAsia="SimHei" w:cs="SimHei"/>
          <w:sz w:val="23"/>
          <w:szCs w:val="23"/>
        </w:rPr>
      </w:pPr>
      <w:r>
        <w:rPr>
          <w:rFonts w:ascii="SimHei" w:hAnsi="SimHei" w:eastAsia="SimHei" w:cs="SimHei"/>
          <w:sz w:val="23"/>
          <w:szCs w:val="23"/>
          <w:b/>
          <w:bCs/>
          <w:spacing w:val="-5"/>
        </w:rPr>
        <w:t>五、违反《住宅室内装饰装修管理办法》第四十二条的行政处罚</w:t>
      </w:r>
    </w:p>
    <w:p>
      <w:pPr>
        <w:ind w:right="195" w:firstLine="433"/>
        <w:spacing w:before="116"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5"/>
        </w:rPr>
        <w:t xml:space="preserve"> </w:t>
      </w:r>
      <w:r>
        <w:rPr>
          <w:rFonts w:ascii="SimSun" w:hAnsi="SimSun" w:eastAsia="SimSun" w:cs="SimSun"/>
          <w:sz w:val="23"/>
          <w:szCs w:val="23"/>
          <w:spacing w:val="-11"/>
        </w:rPr>
        <w:t>《住宅室内装饰装修管理办法》第四十二条“物业管理单位发现装修人或</w:t>
      </w:r>
      <w:r>
        <w:rPr>
          <w:rFonts w:ascii="SimSun" w:hAnsi="SimSun" w:eastAsia="SimSun" w:cs="SimSun"/>
          <w:sz w:val="23"/>
          <w:szCs w:val="23"/>
        </w:rPr>
        <w:t xml:space="preserve"> </w:t>
      </w:r>
      <w:r>
        <w:rPr>
          <w:rFonts w:ascii="SimSun" w:hAnsi="SimSun" w:eastAsia="SimSun" w:cs="SimSun"/>
          <w:sz w:val="23"/>
          <w:szCs w:val="23"/>
        </w:rPr>
        <w:t>者装饰装修企业有违反本办法规定的行为不及时向有关部门报</w:t>
      </w:r>
      <w:r>
        <w:rPr>
          <w:rFonts w:ascii="SimSun" w:hAnsi="SimSun" w:eastAsia="SimSun" w:cs="SimSun"/>
          <w:sz w:val="23"/>
          <w:szCs w:val="23"/>
          <w:spacing w:val="-1"/>
        </w:rPr>
        <w:t>告的，由房地产行政主管</w:t>
      </w:r>
    </w:p>
    <w:p>
      <w:pPr>
        <w:spacing w:before="1" w:line="217" w:lineRule="auto"/>
        <w:rPr>
          <w:rFonts w:ascii="SimSun" w:hAnsi="SimSun" w:eastAsia="SimSun" w:cs="SimSun"/>
          <w:sz w:val="23"/>
          <w:szCs w:val="23"/>
        </w:rPr>
      </w:pPr>
      <w:r>
        <w:rPr>
          <w:rFonts w:ascii="SimSun" w:hAnsi="SimSun" w:eastAsia="SimSun" w:cs="SimSun"/>
          <w:sz w:val="23"/>
          <w:szCs w:val="23"/>
          <w:spacing w:val="-1"/>
        </w:rPr>
        <w:t>部门给予警告，可处装饰装修管理服务协议约定的装饰装修管理服务费2至3</w:t>
      </w:r>
      <w:r>
        <w:rPr>
          <w:rFonts w:ascii="SimSun" w:hAnsi="SimSun" w:eastAsia="SimSun" w:cs="SimSun"/>
          <w:sz w:val="23"/>
          <w:szCs w:val="23"/>
          <w:spacing w:val="-2"/>
        </w:rPr>
        <w:t>倍的罚款。”</w:t>
      </w:r>
    </w:p>
    <w:p>
      <w:pPr>
        <w:ind w:left="433"/>
        <w:spacing w:before="136"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16" w:line="400"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1.轻微违法行为的表现情形：首次违反规定不及时报告的。</w:t>
      </w:r>
    </w:p>
    <w:p>
      <w:pPr>
        <w:ind w:left="430"/>
        <w:spacing w:before="1" w:line="217" w:lineRule="auto"/>
        <w:rPr>
          <w:rFonts w:ascii="SimSun" w:hAnsi="SimSun" w:eastAsia="SimSun" w:cs="SimSun"/>
          <w:sz w:val="23"/>
          <w:szCs w:val="23"/>
        </w:rPr>
      </w:pPr>
      <w:r>
        <w:rPr>
          <w:rFonts w:ascii="SimSun" w:hAnsi="SimSun" w:eastAsia="SimSun" w:cs="SimSun"/>
          <w:sz w:val="23"/>
          <w:szCs w:val="23"/>
          <w:spacing w:val="-6"/>
        </w:rPr>
        <w:t>处罚基准：警告，不予罚款。</w:t>
      </w:r>
    </w:p>
    <w:p>
      <w:pPr>
        <w:ind w:left="430"/>
        <w:spacing w:before="128" w:line="218" w:lineRule="auto"/>
        <w:rPr>
          <w:rFonts w:ascii="SimSun" w:hAnsi="SimSun" w:eastAsia="SimSun" w:cs="SimSun"/>
          <w:sz w:val="23"/>
          <w:szCs w:val="23"/>
        </w:rPr>
      </w:pPr>
      <w:r>
        <w:rPr>
          <w:rFonts w:ascii="SimSun" w:hAnsi="SimSun" w:eastAsia="SimSun" w:cs="SimSun"/>
          <w:sz w:val="23"/>
          <w:szCs w:val="23"/>
          <w:spacing w:val="-6"/>
        </w:rPr>
        <w:t>2.一般违法行为的表现情形：两次违反规定不及时报告的。</w:t>
      </w:r>
    </w:p>
    <w:p>
      <w:pPr>
        <w:ind w:left="430"/>
        <w:spacing w:before="129" w:line="412" w:lineRule="exact"/>
        <w:rPr>
          <w:rFonts w:ascii="SimSun" w:hAnsi="SimSun" w:eastAsia="SimSun" w:cs="SimSun"/>
          <w:sz w:val="23"/>
          <w:szCs w:val="23"/>
        </w:rPr>
      </w:pPr>
      <w:r>
        <w:rPr>
          <w:rFonts w:ascii="SimSun" w:hAnsi="SimSun" w:eastAsia="SimSun" w:cs="SimSun"/>
          <w:sz w:val="23"/>
          <w:szCs w:val="23"/>
          <w:spacing w:val="-1"/>
          <w:position w:val="13"/>
        </w:rPr>
        <w:t>处罚基准：警告，处装饰装修管理服务协议约定的装饰装修管理服务费2倍以上2.5</w:t>
      </w:r>
    </w:p>
    <w:p>
      <w:pPr>
        <w:spacing w:before="1" w:line="220" w:lineRule="auto"/>
        <w:rPr>
          <w:rFonts w:ascii="SimSun" w:hAnsi="SimSun" w:eastAsia="SimSun" w:cs="SimSun"/>
          <w:sz w:val="23"/>
          <w:szCs w:val="23"/>
        </w:rPr>
      </w:pPr>
      <w:r>
        <w:rPr>
          <w:rFonts w:ascii="SimSun" w:hAnsi="SimSun" w:eastAsia="SimSun" w:cs="SimSun"/>
          <w:sz w:val="23"/>
          <w:szCs w:val="23"/>
          <w:spacing w:val="-10"/>
        </w:rPr>
        <w:t>倍以下的罚款。</w:t>
      </w:r>
    </w:p>
    <w:p>
      <w:pPr>
        <w:sectPr>
          <w:footerReference w:type="default" r:id="rId76"/>
          <w:pgSz w:w="11900" w:h="16820"/>
          <w:pgMar w:top="1429" w:right="1385" w:bottom="1839" w:left="1589" w:header="0" w:footer="1571" w:gutter="0"/>
        </w:sectPr>
        <w:rPr/>
      </w:pPr>
    </w:p>
    <w:p>
      <w:pPr>
        <w:spacing w:line="339" w:lineRule="auto"/>
        <w:rPr>
          <w:rFonts w:ascii="Arial"/>
          <w:sz w:val="21"/>
        </w:rPr>
      </w:pPr>
      <w:r/>
    </w:p>
    <w:p>
      <w:pPr>
        <w:spacing w:line="339" w:lineRule="auto"/>
        <w:rPr>
          <w:rFonts w:ascii="Arial"/>
          <w:sz w:val="21"/>
        </w:rPr>
      </w:pPr>
      <w:r/>
    </w:p>
    <w:p>
      <w:pPr>
        <w:ind w:left="450"/>
        <w:spacing w:before="75" w:line="411" w:lineRule="exact"/>
        <w:rPr>
          <w:rFonts w:ascii="SimSun" w:hAnsi="SimSun" w:eastAsia="SimSun" w:cs="SimSun"/>
          <w:sz w:val="23"/>
          <w:szCs w:val="23"/>
        </w:rPr>
      </w:pPr>
      <w:r>
        <w:rPr>
          <w:rFonts w:ascii="SimSun" w:hAnsi="SimSun" w:eastAsia="SimSun" w:cs="SimSun"/>
          <w:sz w:val="23"/>
          <w:szCs w:val="23"/>
          <w:position w:val="13"/>
        </w:rPr>
        <w:t>3.严重违法行为的表现情形：超过两次违反规定不及</w:t>
      </w:r>
      <w:r>
        <w:rPr>
          <w:rFonts w:ascii="SimSun" w:hAnsi="SimSun" w:eastAsia="SimSun" w:cs="SimSun"/>
          <w:sz w:val="23"/>
          <w:szCs w:val="23"/>
          <w:spacing w:val="-1"/>
          <w:position w:val="13"/>
        </w:rPr>
        <w:t>时报告的；或造成严重危害后</w:t>
      </w:r>
    </w:p>
    <w:p>
      <w:pPr>
        <w:spacing w:line="218" w:lineRule="auto"/>
        <w:rPr>
          <w:rFonts w:ascii="SimSun" w:hAnsi="SimSun" w:eastAsia="SimSun" w:cs="SimSun"/>
          <w:sz w:val="23"/>
          <w:szCs w:val="23"/>
        </w:rPr>
      </w:pPr>
      <w:r>
        <w:rPr>
          <w:rFonts w:ascii="SimSun" w:hAnsi="SimSun" w:eastAsia="SimSun" w:cs="SimSun"/>
          <w:sz w:val="23"/>
          <w:szCs w:val="23"/>
          <w:spacing w:val="-6"/>
        </w:rPr>
        <w:t>果的；或拒不配合执法机关调查处理的。</w:t>
      </w:r>
    </w:p>
    <w:p>
      <w:pPr>
        <w:ind w:left="450"/>
        <w:spacing w:before="116" w:line="413" w:lineRule="exact"/>
        <w:rPr>
          <w:rFonts w:ascii="SimSun" w:hAnsi="SimSun" w:eastAsia="SimSun" w:cs="SimSun"/>
          <w:sz w:val="23"/>
          <w:szCs w:val="23"/>
        </w:rPr>
      </w:pPr>
      <w:r>
        <w:rPr>
          <w:rFonts w:ascii="SimSun" w:hAnsi="SimSun" w:eastAsia="SimSun" w:cs="SimSun"/>
          <w:sz w:val="23"/>
          <w:szCs w:val="23"/>
          <w:position w:val="13"/>
        </w:rPr>
        <w:t>处罚基准：警告，处装饰装修管理服务协议约定的装饰装修</w:t>
      </w:r>
      <w:r>
        <w:rPr>
          <w:rFonts w:ascii="SimSun" w:hAnsi="SimSun" w:eastAsia="SimSun" w:cs="SimSun"/>
          <w:sz w:val="23"/>
          <w:szCs w:val="23"/>
          <w:spacing w:val="-1"/>
          <w:position w:val="13"/>
        </w:rPr>
        <w:t>管理服务费2.5倍以上3</w:t>
      </w:r>
    </w:p>
    <w:p>
      <w:pPr>
        <w:spacing w:line="220" w:lineRule="auto"/>
        <w:rPr>
          <w:rFonts w:ascii="SimSun" w:hAnsi="SimSun" w:eastAsia="SimSun" w:cs="SimSun"/>
          <w:sz w:val="23"/>
          <w:szCs w:val="23"/>
        </w:rPr>
      </w:pPr>
      <w:r>
        <w:rPr>
          <w:rFonts w:ascii="SimSun" w:hAnsi="SimSun" w:eastAsia="SimSun" w:cs="SimSun"/>
          <w:sz w:val="23"/>
          <w:szCs w:val="23"/>
          <w:spacing w:val="-6"/>
        </w:rPr>
        <w:t>倍以下的罚款。</w:t>
      </w:r>
    </w:p>
    <w:p>
      <w:pPr>
        <w:spacing w:line="340" w:lineRule="auto"/>
        <w:rPr>
          <w:rFonts w:ascii="Arial"/>
          <w:sz w:val="21"/>
        </w:rPr>
      </w:pPr>
      <w:r/>
    </w:p>
    <w:p>
      <w:pPr>
        <w:ind w:left="2499"/>
        <w:spacing w:before="101" w:line="411" w:lineRule="exact"/>
        <w:rPr>
          <w:rFonts w:ascii="SimSun" w:hAnsi="SimSun" w:eastAsia="SimSun" w:cs="SimSun"/>
          <w:sz w:val="31"/>
          <w:szCs w:val="31"/>
        </w:rPr>
      </w:pPr>
      <w:r>
        <w:rPr>
          <w:rFonts w:ascii="SimSun" w:hAnsi="SimSun" w:eastAsia="SimSun" w:cs="SimSun"/>
          <w:sz w:val="31"/>
          <w:szCs w:val="31"/>
          <w:b/>
          <w:bCs/>
          <w:spacing w:val="-4"/>
          <w:position w:val="6"/>
        </w:rPr>
        <w:t>《公共租赁住房管理办法》</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07" w:lineRule="auto"/>
        <w:rPr>
          <w:rFonts w:ascii="Arial"/>
          <w:sz w:val="21"/>
        </w:rPr>
      </w:pPr>
      <w:r/>
    </w:p>
    <w:p>
      <w:pPr>
        <w:ind w:left="45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一、违反《公共租赁住房管理办法》第三十四条的行</w:t>
      </w:r>
      <w:r>
        <w:rPr>
          <w:rFonts w:ascii="SimHei" w:hAnsi="SimHei" w:eastAsia="SimHei" w:cs="SimHei"/>
          <w:sz w:val="23"/>
          <w:szCs w:val="23"/>
          <w:b/>
          <w:bCs/>
          <w:spacing w:val="-6"/>
        </w:rPr>
        <w:t>政处罚</w:t>
      </w:r>
    </w:p>
    <w:p>
      <w:pPr>
        <w:ind w:firstLine="453"/>
        <w:spacing w:before="129"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《公共租赁住房管理办法》第三十四条“公共租赁住房的所有权人及其</w:t>
      </w:r>
      <w:r>
        <w:rPr>
          <w:rFonts w:ascii="SimSun" w:hAnsi="SimSun" w:eastAsia="SimSun" w:cs="SimSun"/>
          <w:sz w:val="23"/>
          <w:szCs w:val="23"/>
          <w:spacing w:val="-12"/>
        </w:rPr>
        <w:t>委</w:t>
      </w:r>
      <w:r>
        <w:rPr>
          <w:rFonts w:ascii="SimSun" w:hAnsi="SimSun" w:eastAsia="SimSun" w:cs="SimSun"/>
          <w:sz w:val="23"/>
          <w:szCs w:val="23"/>
        </w:rPr>
        <w:t xml:space="preserve"> </w:t>
      </w:r>
      <w:r>
        <w:rPr>
          <w:rFonts w:ascii="SimSun" w:hAnsi="SimSun" w:eastAsia="SimSun" w:cs="SimSun"/>
          <w:sz w:val="23"/>
          <w:szCs w:val="23"/>
        </w:rPr>
        <w:t>托的运营单位违反本办法，有下列行为之一的，由市、县级人民政</w:t>
      </w:r>
      <w:r>
        <w:rPr>
          <w:rFonts w:ascii="SimSun" w:hAnsi="SimSun" w:eastAsia="SimSun" w:cs="SimSun"/>
          <w:sz w:val="23"/>
          <w:szCs w:val="23"/>
          <w:spacing w:val="-1"/>
        </w:rPr>
        <w:t>府住房保障主管部门</w:t>
      </w:r>
    </w:p>
    <w:p>
      <w:pPr>
        <w:spacing w:before="1" w:line="218" w:lineRule="auto"/>
        <w:rPr>
          <w:rFonts w:ascii="SimSun" w:hAnsi="SimSun" w:eastAsia="SimSun" w:cs="SimSun"/>
          <w:sz w:val="23"/>
          <w:szCs w:val="23"/>
        </w:rPr>
      </w:pPr>
      <w:r>
        <w:rPr>
          <w:rFonts w:ascii="SimSun" w:hAnsi="SimSun" w:eastAsia="SimSun" w:cs="SimSun"/>
          <w:sz w:val="23"/>
          <w:szCs w:val="23"/>
          <w:spacing w:val="-1"/>
        </w:rPr>
        <w:t>责令限期改正，并处以3万元以下罚款：</w:t>
      </w:r>
    </w:p>
    <w:p>
      <w:pPr>
        <w:ind w:left="580"/>
        <w:spacing w:before="129" w:line="219" w:lineRule="auto"/>
        <w:rPr>
          <w:rFonts w:ascii="SimSun" w:hAnsi="SimSun" w:eastAsia="SimSun" w:cs="SimSun"/>
          <w:sz w:val="23"/>
          <w:szCs w:val="23"/>
        </w:rPr>
      </w:pPr>
      <w:r>
        <w:rPr>
          <w:rFonts w:ascii="SimSun" w:hAnsi="SimSun" w:eastAsia="SimSun" w:cs="SimSun"/>
          <w:sz w:val="23"/>
          <w:szCs w:val="23"/>
        </w:rPr>
        <w:t>(一)向不符合条件的对象出租公共租赁住房的；</w:t>
      </w:r>
    </w:p>
    <w:p>
      <w:pPr>
        <w:ind w:left="580"/>
        <w:spacing w:before="127" w:line="219" w:lineRule="auto"/>
        <w:rPr>
          <w:rFonts w:ascii="SimSun" w:hAnsi="SimSun" w:eastAsia="SimSun" w:cs="SimSun"/>
          <w:sz w:val="23"/>
          <w:szCs w:val="23"/>
        </w:rPr>
      </w:pPr>
      <w:r>
        <w:rPr>
          <w:rFonts w:ascii="SimSun" w:hAnsi="SimSun" w:eastAsia="SimSun" w:cs="SimSun"/>
          <w:sz w:val="23"/>
          <w:szCs w:val="23"/>
        </w:rPr>
        <w:t>(二)未履行公共租赁住房及其配套设施维修养护义务的；</w:t>
      </w:r>
    </w:p>
    <w:p>
      <w:pPr>
        <w:ind w:left="450" w:right="96" w:firstLine="129"/>
        <w:spacing w:before="125" w:line="274" w:lineRule="auto"/>
        <w:rPr>
          <w:rFonts w:ascii="SimSun" w:hAnsi="SimSun" w:eastAsia="SimSun" w:cs="SimSun"/>
          <w:sz w:val="23"/>
          <w:szCs w:val="23"/>
        </w:rPr>
      </w:pPr>
      <w:r>
        <w:rPr>
          <w:rFonts w:ascii="SimSun" w:hAnsi="SimSun" w:eastAsia="SimSun" w:cs="SimSun"/>
          <w:sz w:val="23"/>
          <w:szCs w:val="23"/>
        </w:rPr>
        <w:t>(三)改变公共租赁住房的保障性住房性质、用途，以及配套设施的规划用途的。</w:t>
      </w:r>
      <w:r>
        <w:rPr>
          <w:rFonts w:ascii="SimSun" w:hAnsi="SimSun" w:eastAsia="SimSun" w:cs="SimSun"/>
          <w:sz w:val="23"/>
          <w:szCs w:val="23"/>
          <w:spacing w:val="3"/>
        </w:rPr>
        <w:t xml:space="preserve"> </w:t>
      </w:r>
      <w:r>
        <w:rPr>
          <w:rFonts w:ascii="SimSun" w:hAnsi="SimSun" w:eastAsia="SimSun" w:cs="SimSun"/>
          <w:sz w:val="23"/>
          <w:szCs w:val="23"/>
        </w:rPr>
        <w:t>公共租赁住房的所有权人为行政机关的，按照本办法第三十三条处理。”</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53"/>
        <w:spacing w:before="123" w:line="220" w:lineRule="auto"/>
        <w:outlineLvl w:val="6"/>
        <w:rPr>
          <w:rFonts w:ascii="SimHei" w:hAnsi="SimHei" w:eastAsia="SimHei" w:cs="SimHei"/>
          <w:sz w:val="23"/>
          <w:szCs w:val="23"/>
        </w:rPr>
      </w:pPr>
      <w:r>
        <w:rPr>
          <w:rFonts w:ascii="SimHei" w:hAnsi="SimHei" w:eastAsia="SimHei" w:cs="SimHei"/>
          <w:sz w:val="23"/>
          <w:szCs w:val="23"/>
          <w:b/>
          <w:bCs/>
          <w:spacing w:val="-9"/>
        </w:rPr>
        <w:t>1.向不符合条件的对象出租公共租赁住房的</w:t>
      </w:r>
    </w:p>
    <w:p>
      <w:pPr>
        <w:ind w:left="580"/>
        <w:spacing w:before="121" w:line="219" w:lineRule="auto"/>
        <w:rPr>
          <w:rFonts w:ascii="SimSun" w:hAnsi="SimSun" w:eastAsia="SimSun" w:cs="SimSun"/>
          <w:sz w:val="23"/>
          <w:szCs w:val="23"/>
        </w:rPr>
      </w:pPr>
      <w:r>
        <w:rPr>
          <w:rFonts w:ascii="SimSun" w:hAnsi="SimSun" w:eastAsia="SimSun" w:cs="SimSun"/>
          <w:sz w:val="23"/>
          <w:szCs w:val="23"/>
          <w:spacing w:val="2"/>
        </w:rPr>
        <w:t>(1)轻微违法行为的表现情形：涉及住房总套数在2套以下或宿舍型住房建筑面积</w:t>
      </w:r>
    </w:p>
    <w:p>
      <w:pPr>
        <w:spacing w:before="129" w:line="221" w:lineRule="auto"/>
        <w:rPr>
          <w:rFonts w:ascii="SimSun" w:hAnsi="SimSun" w:eastAsia="SimSun" w:cs="SimSun"/>
          <w:sz w:val="23"/>
          <w:szCs w:val="23"/>
        </w:rPr>
      </w:pPr>
      <w:r>
        <w:rPr>
          <w:rFonts w:ascii="SimSun" w:hAnsi="SimSun" w:eastAsia="SimSun" w:cs="SimSun"/>
          <w:sz w:val="23"/>
          <w:szCs w:val="23"/>
          <w:spacing w:val="-11"/>
        </w:rPr>
        <w:t>100</w:t>
      </w:r>
      <w:r>
        <w:rPr>
          <w:rFonts w:ascii="SimSun" w:hAnsi="SimSun" w:eastAsia="SimSun" w:cs="SimSun"/>
          <w:sz w:val="23"/>
          <w:szCs w:val="23"/>
          <w:spacing w:val="-2"/>
        </w:rPr>
        <w:t xml:space="preserve"> </w:t>
      </w:r>
      <w:r>
        <w:rPr>
          <w:rFonts w:ascii="SimSun" w:hAnsi="SimSun" w:eastAsia="SimSun" w:cs="SimSun"/>
          <w:sz w:val="23"/>
          <w:szCs w:val="23"/>
          <w:spacing w:val="-11"/>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2"/>
        </w:rPr>
        <w:t>处罚基准：处以1万元以下罚款。</w:t>
      </w:r>
    </w:p>
    <w:p>
      <w:pPr>
        <w:ind w:left="580"/>
        <w:spacing w:before="115" w:line="401"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(2)一般违法行为的表现情形：涉及住房总套数在2套以上5套以下或宿舍型住房</w:t>
      </w:r>
    </w:p>
    <w:p>
      <w:pPr>
        <w:spacing w:line="220" w:lineRule="auto"/>
        <w:rPr>
          <w:rFonts w:ascii="SimSun" w:hAnsi="SimSun" w:eastAsia="SimSun" w:cs="SimSun"/>
          <w:sz w:val="23"/>
          <w:szCs w:val="23"/>
        </w:rPr>
      </w:pPr>
      <w:r>
        <w:rPr>
          <w:rFonts w:ascii="SimSun" w:hAnsi="SimSun" w:eastAsia="SimSun" w:cs="SimSun"/>
          <w:sz w:val="23"/>
          <w:szCs w:val="23"/>
          <w:spacing w:val="-5"/>
        </w:rPr>
        <w:t>面积100</w:t>
      </w:r>
      <w:r>
        <w:rPr>
          <w:rFonts w:ascii="SimSun" w:hAnsi="SimSun" w:eastAsia="SimSun" w:cs="SimSun"/>
          <w:sz w:val="23"/>
          <w:szCs w:val="23"/>
          <w:spacing w:val="12"/>
        </w:rPr>
        <w:t xml:space="preserve"> </w:t>
      </w:r>
      <w:r>
        <w:rPr>
          <w:rFonts w:ascii="SimSun" w:hAnsi="SimSun" w:eastAsia="SimSun" w:cs="SimSun"/>
          <w:sz w:val="23"/>
          <w:szCs w:val="23"/>
          <w:spacing w:val="-5"/>
        </w:rPr>
        <w:t>m²以上300</w:t>
      </w:r>
      <w:r>
        <w:rPr>
          <w:rFonts w:ascii="SimSun" w:hAnsi="SimSun" w:eastAsia="SimSun" w:cs="SimSun"/>
          <w:sz w:val="23"/>
          <w:szCs w:val="23"/>
          <w:spacing w:val="1"/>
        </w:rPr>
        <w:t xml:space="preserve"> </w:t>
      </w:r>
      <w:r>
        <w:rPr>
          <w:rFonts w:ascii="SimSun" w:hAnsi="SimSun" w:eastAsia="SimSun" w:cs="SimSun"/>
          <w:sz w:val="23"/>
          <w:szCs w:val="23"/>
          <w:spacing w:val="-5"/>
        </w:rPr>
        <w:t>m²以下的。</w:t>
      </w:r>
    </w:p>
    <w:p>
      <w:pPr>
        <w:ind w:left="450"/>
        <w:spacing w:before="126" w:line="220" w:lineRule="auto"/>
        <w:rPr>
          <w:rFonts w:ascii="SimSun" w:hAnsi="SimSun" w:eastAsia="SimSun" w:cs="SimSun"/>
          <w:sz w:val="23"/>
          <w:szCs w:val="23"/>
        </w:rPr>
      </w:pPr>
      <w:r>
        <w:rPr>
          <w:rFonts w:ascii="SimSun" w:hAnsi="SimSun" w:eastAsia="SimSun" w:cs="SimSun"/>
          <w:sz w:val="23"/>
          <w:szCs w:val="23"/>
          <w:spacing w:val="7"/>
        </w:rPr>
        <w:t>处罚基准：处以1万元以上2万元以下罚款。</w:t>
      </w:r>
    </w:p>
    <w:p>
      <w:pPr>
        <w:ind w:left="580"/>
        <w:spacing w:before="125" w:line="219" w:lineRule="auto"/>
        <w:rPr>
          <w:rFonts w:ascii="SimSun" w:hAnsi="SimSun" w:eastAsia="SimSun" w:cs="SimSun"/>
          <w:sz w:val="23"/>
          <w:szCs w:val="23"/>
        </w:rPr>
      </w:pPr>
      <w:r>
        <w:rPr>
          <w:rFonts w:ascii="SimSun" w:hAnsi="SimSun" w:eastAsia="SimSun" w:cs="SimSun"/>
          <w:sz w:val="23"/>
          <w:szCs w:val="23"/>
          <w:spacing w:val="9"/>
        </w:rPr>
        <w:t>(3)严重违法行为的表现情形：涉及住房总套数5套以上或</w:t>
      </w:r>
      <w:r>
        <w:rPr>
          <w:rFonts w:ascii="SimSun" w:hAnsi="SimSun" w:eastAsia="SimSun" w:cs="SimSun"/>
          <w:sz w:val="23"/>
          <w:szCs w:val="23"/>
          <w:spacing w:val="8"/>
        </w:rPr>
        <w:t>宿舍型住房建筑面积</w:t>
      </w:r>
    </w:p>
    <w:p>
      <w:pPr>
        <w:spacing w:before="127" w:line="219" w:lineRule="auto"/>
        <w:rPr>
          <w:rFonts w:ascii="SimSun" w:hAnsi="SimSun" w:eastAsia="SimSun" w:cs="SimSun"/>
          <w:sz w:val="23"/>
          <w:szCs w:val="23"/>
        </w:rPr>
      </w:pPr>
      <w:r>
        <w:rPr>
          <w:rFonts w:ascii="SimSun" w:hAnsi="SimSun" w:eastAsia="SimSun" w:cs="SimSun"/>
          <w:sz w:val="23"/>
          <w:szCs w:val="23"/>
          <w:spacing w:val="-9"/>
        </w:rPr>
        <w:t>300</w:t>
      </w:r>
      <w:r>
        <w:rPr>
          <w:rFonts w:ascii="SimSun" w:hAnsi="SimSun" w:eastAsia="SimSun" w:cs="SimSun"/>
          <w:sz w:val="23"/>
          <w:szCs w:val="23"/>
        </w:rPr>
        <w:t xml:space="preserve"> </w:t>
      </w:r>
      <w:r>
        <w:rPr>
          <w:rFonts w:ascii="SimSun" w:hAnsi="SimSun" w:eastAsia="SimSun" w:cs="SimSun"/>
          <w:sz w:val="23"/>
          <w:szCs w:val="23"/>
          <w:spacing w:val="-9"/>
        </w:rPr>
        <w:t>m²以上或拒不改正的。</w:t>
      </w:r>
    </w:p>
    <w:p>
      <w:pPr>
        <w:ind w:left="450"/>
        <w:spacing w:before="128" w:line="407" w:lineRule="exact"/>
        <w:rPr>
          <w:rFonts w:ascii="SimSun" w:hAnsi="SimSun" w:eastAsia="SimSun" w:cs="SimSun"/>
          <w:sz w:val="23"/>
          <w:szCs w:val="23"/>
        </w:rPr>
      </w:pPr>
      <w:r>
        <w:rPr>
          <w:rFonts w:ascii="SimSun" w:hAnsi="SimSun" w:eastAsia="SimSun" w:cs="SimSun"/>
          <w:sz w:val="23"/>
          <w:szCs w:val="23"/>
          <w:spacing w:val="7"/>
          <w:position w:val="13"/>
        </w:rPr>
        <w:t>处罚基准：处以2万元以上3万元以下罚款。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3"/>
        </w:rPr>
        <w:t xml:space="preserve"> </w:t>
      </w:r>
      <w:r>
        <w:rPr>
          <w:rFonts w:ascii="SimSun" w:hAnsi="SimSun" w:eastAsia="SimSun" w:cs="SimSun"/>
          <w:sz w:val="23"/>
          <w:szCs w:val="23"/>
          <w:spacing w:val="-19"/>
        </w:rPr>
        <w:t>责令限期改正。</w:t>
      </w:r>
    </w:p>
    <w:p>
      <w:pPr>
        <w:ind w:left="453"/>
        <w:spacing w:before="125" w:line="220" w:lineRule="auto"/>
        <w:outlineLvl w:val="6"/>
        <w:rPr>
          <w:rFonts w:ascii="SimHei" w:hAnsi="SimHei" w:eastAsia="SimHei" w:cs="SimHei"/>
          <w:sz w:val="23"/>
          <w:szCs w:val="23"/>
        </w:rPr>
      </w:pPr>
      <w:r>
        <w:rPr>
          <w:rFonts w:ascii="SimHei" w:hAnsi="SimHei" w:eastAsia="SimHei" w:cs="SimHei"/>
          <w:sz w:val="23"/>
          <w:szCs w:val="23"/>
          <w:b/>
          <w:bCs/>
          <w:spacing w:val="-7"/>
        </w:rPr>
        <w:t>2.未履行公共租赁住房及其配套设施维修养护义务的</w:t>
      </w:r>
    </w:p>
    <w:p>
      <w:pPr>
        <w:ind w:left="580"/>
        <w:spacing w:before="122" w:line="219" w:lineRule="auto"/>
        <w:rPr>
          <w:rFonts w:ascii="SimSun" w:hAnsi="SimSun" w:eastAsia="SimSun" w:cs="SimSun"/>
          <w:sz w:val="23"/>
          <w:szCs w:val="23"/>
        </w:rPr>
      </w:pPr>
      <w:r>
        <w:rPr>
          <w:rFonts w:ascii="SimSun" w:hAnsi="SimSun" w:eastAsia="SimSun" w:cs="SimSun"/>
          <w:sz w:val="23"/>
          <w:szCs w:val="23"/>
          <w:spacing w:val="1"/>
        </w:rPr>
        <w:t>(1)轻微违法行为的表现情形：在限期内改正的。</w:t>
      </w:r>
    </w:p>
    <w:p>
      <w:pPr>
        <w:ind w:left="450"/>
        <w:spacing w:before="137" w:line="220" w:lineRule="auto"/>
        <w:rPr>
          <w:rFonts w:ascii="SimSun" w:hAnsi="SimSun" w:eastAsia="SimSun" w:cs="SimSun"/>
          <w:sz w:val="23"/>
          <w:szCs w:val="23"/>
        </w:rPr>
      </w:pPr>
      <w:r>
        <w:rPr>
          <w:rFonts w:ascii="SimSun" w:hAnsi="SimSun" w:eastAsia="SimSun" w:cs="SimSun"/>
          <w:sz w:val="23"/>
          <w:szCs w:val="23"/>
          <w:spacing w:val="2"/>
        </w:rPr>
        <w:t>处罚基准：处以1万元以下罚款。</w:t>
      </w:r>
    </w:p>
    <w:p>
      <w:pPr>
        <w:sectPr>
          <w:footerReference w:type="default" r:id="rId77"/>
          <w:pgSz w:w="11900" w:h="16820"/>
          <w:pgMar w:top="1429" w:right="1579" w:bottom="1837" w:left="1589" w:header="0" w:footer="1571" w:gutter="0"/>
        </w:sectPr>
        <w:rPr/>
      </w:pPr>
    </w:p>
    <w:p>
      <w:pPr>
        <w:spacing w:line="345" w:lineRule="auto"/>
        <w:rPr>
          <w:rFonts w:ascii="Arial"/>
          <w:sz w:val="21"/>
        </w:rPr>
      </w:pPr>
      <w:r/>
    </w:p>
    <w:p>
      <w:pPr>
        <w:spacing w:line="345" w:lineRule="auto"/>
        <w:rPr>
          <w:rFonts w:ascii="Arial"/>
          <w:sz w:val="21"/>
        </w:rPr>
      </w:pPr>
      <w:r/>
    </w:p>
    <w:p>
      <w:pPr>
        <w:ind w:left="580"/>
        <w:spacing w:before="75" w:line="219" w:lineRule="auto"/>
        <w:rPr>
          <w:rFonts w:ascii="SimSun" w:hAnsi="SimSun" w:eastAsia="SimSun" w:cs="SimSun"/>
          <w:sz w:val="23"/>
          <w:szCs w:val="23"/>
        </w:rPr>
      </w:pPr>
      <w:r>
        <w:rPr>
          <w:rFonts w:ascii="SimSun" w:hAnsi="SimSun" w:eastAsia="SimSun" w:cs="SimSun"/>
          <w:sz w:val="23"/>
          <w:szCs w:val="23"/>
        </w:rPr>
        <w:t>(2)一般违法行为的表现情形：在限期内未改正的。</w:t>
      </w:r>
    </w:p>
    <w:p>
      <w:pPr>
        <w:ind w:left="460"/>
        <w:spacing w:before="127" w:line="220" w:lineRule="auto"/>
        <w:rPr>
          <w:rFonts w:ascii="SimSun" w:hAnsi="SimSun" w:eastAsia="SimSun" w:cs="SimSun"/>
          <w:sz w:val="23"/>
          <w:szCs w:val="23"/>
        </w:rPr>
      </w:pPr>
      <w:r>
        <w:rPr>
          <w:rFonts w:ascii="SimSun" w:hAnsi="SimSun" w:eastAsia="SimSun" w:cs="SimSun"/>
          <w:sz w:val="23"/>
          <w:szCs w:val="23"/>
          <w:spacing w:val="7"/>
        </w:rPr>
        <w:t>处罚基准：处以1万元以上2万元以下罚款。</w:t>
      </w:r>
    </w:p>
    <w:p>
      <w:pPr>
        <w:ind w:left="580"/>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(3)严重违法行为的表现情形：拒不改正，或造成严重影响或重大损失的。</w:t>
      </w:r>
    </w:p>
    <w:p>
      <w:pPr>
        <w:ind w:left="460"/>
        <w:spacing w:before="127" w:line="220" w:lineRule="auto"/>
        <w:rPr>
          <w:rFonts w:ascii="SimSun" w:hAnsi="SimSun" w:eastAsia="SimSun" w:cs="SimSun"/>
          <w:sz w:val="23"/>
          <w:szCs w:val="23"/>
        </w:rPr>
      </w:pPr>
      <w:r>
        <w:rPr>
          <w:rFonts w:ascii="SimSun" w:hAnsi="SimSun" w:eastAsia="SimSun" w:cs="SimSun"/>
          <w:sz w:val="23"/>
          <w:szCs w:val="23"/>
          <w:spacing w:val="7"/>
        </w:rPr>
        <w:t>处罚基准：处以2万元以上3万元以下罚款。</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63"/>
        <w:spacing w:before="115" w:line="213" w:lineRule="auto"/>
        <w:rPr>
          <w:rFonts w:ascii="SimHei" w:hAnsi="SimHei" w:eastAsia="SimHei" w:cs="SimHei"/>
          <w:sz w:val="23"/>
          <w:szCs w:val="23"/>
        </w:rPr>
      </w:pPr>
      <w:r>
        <w:rPr>
          <w:rFonts w:ascii="SimHei" w:hAnsi="SimHei" w:eastAsia="SimHei" w:cs="SimHei"/>
          <w:sz w:val="23"/>
          <w:szCs w:val="23"/>
          <w:b/>
          <w:bCs/>
          <w:spacing w:val="-6"/>
        </w:rPr>
        <w:t>3.改变公共租赁住房的保障性住房性质、用途，以及配套设施的规划用</w:t>
      </w:r>
      <w:r>
        <w:rPr>
          <w:rFonts w:ascii="SimHei" w:hAnsi="SimHei" w:eastAsia="SimHei" w:cs="SimHei"/>
          <w:sz w:val="23"/>
          <w:szCs w:val="23"/>
          <w:b/>
          <w:bCs/>
          <w:spacing w:val="-7"/>
        </w:rPr>
        <w:t>途的</w:t>
      </w:r>
    </w:p>
    <w:p>
      <w:pPr>
        <w:ind w:left="460" w:right="3219" w:firstLine="119"/>
        <w:spacing w:before="149" w:line="271" w:lineRule="auto"/>
        <w:rPr>
          <w:rFonts w:ascii="SimSun" w:hAnsi="SimSun" w:eastAsia="SimSun" w:cs="SimSun"/>
          <w:sz w:val="23"/>
          <w:szCs w:val="23"/>
        </w:rPr>
      </w:pPr>
      <w:r>
        <w:rPr>
          <w:rFonts w:ascii="SimSun" w:hAnsi="SimSun" w:eastAsia="SimSun" w:cs="SimSun"/>
          <w:sz w:val="23"/>
          <w:szCs w:val="23"/>
          <w:spacing w:val="1"/>
        </w:rPr>
        <w:t>(1)轻微违法行为的表现情形：在限期内改正的。</w:t>
      </w:r>
      <w:r>
        <w:rPr>
          <w:rFonts w:ascii="SimSun" w:hAnsi="SimSun" w:eastAsia="SimSun" w:cs="SimSun"/>
          <w:sz w:val="23"/>
          <w:szCs w:val="23"/>
          <w:spacing w:val="6"/>
        </w:rPr>
        <w:t xml:space="preserve"> </w:t>
      </w:r>
      <w:r>
        <w:rPr>
          <w:rFonts w:ascii="SimSun" w:hAnsi="SimSun" w:eastAsia="SimSun" w:cs="SimSun"/>
          <w:sz w:val="23"/>
          <w:szCs w:val="23"/>
          <w:spacing w:val="2"/>
        </w:rPr>
        <w:t>处罚基准：处以1万元以下罚款。</w:t>
      </w:r>
    </w:p>
    <w:p>
      <w:pPr>
        <w:ind w:left="460" w:right="3000" w:firstLine="119"/>
        <w:spacing w:before="125" w:line="271" w:lineRule="auto"/>
        <w:rPr>
          <w:rFonts w:ascii="SimSun" w:hAnsi="SimSun" w:eastAsia="SimSun" w:cs="SimSun"/>
          <w:sz w:val="23"/>
          <w:szCs w:val="23"/>
        </w:rPr>
      </w:pPr>
      <w:r>
        <w:rPr>
          <w:rFonts w:ascii="SimSun" w:hAnsi="SimSun" w:eastAsia="SimSun" w:cs="SimSun"/>
          <w:sz w:val="23"/>
          <w:szCs w:val="23"/>
        </w:rPr>
        <w:t>(2)一般违法行为的表现情形：在限期内未改正的。</w:t>
      </w:r>
      <w:r>
        <w:rPr>
          <w:rFonts w:ascii="SimSun" w:hAnsi="SimSun" w:eastAsia="SimSun" w:cs="SimSun"/>
          <w:sz w:val="23"/>
          <w:szCs w:val="23"/>
          <w:spacing w:val="18"/>
        </w:rPr>
        <w:t xml:space="preserve"> </w:t>
      </w:r>
      <w:r>
        <w:rPr>
          <w:rFonts w:ascii="SimSun" w:hAnsi="SimSun" w:eastAsia="SimSun" w:cs="SimSun"/>
          <w:sz w:val="23"/>
          <w:szCs w:val="23"/>
          <w:spacing w:val="7"/>
        </w:rPr>
        <w:t>处罚基准：处以1万元以上2万元以下罚款。</w:t>
      </w:r>
    </w:p>
    <w:p>
      <w:pPr>
        <w:ind w:left="460" w:right="709" w:firstLine="119"/>
        <w:spacing w:before="125" w:line="271" w:lineRule="auto"/>
        <w:rPr>
          <w:rFonts w:ascii="SimSun" w:hAnsi="SimSun" w:eastAsia="SimSun" w:cs="SimSun"/>
          <w:sz w:val="23"/>
          <w:szCs w:val="23"/>
        </w:rPr>
      </w:pPr>
      <w:r>
        <w:rPr>
          <w:rFonts w:ascii="SimSun" w:hAnsi="SimSun" w:eastAsia="SimSun" w:cs="SimSun"/>
          <w:sz w:val="23"/>
          <w:szCs w:val="23"/>
        </w:rPr>
        <w:t>(3)严重违法行为的表现情形：拒不改正，或造成严重影响或重大损失的。</w:t>
      </w:r>
      <w:r>
        <w:rPr>
          <w:rFonts w:ascii="SimSun" w:hAnsi="SimSun" w:eastAsia="SimSun" w:cs="SimSun"/>
          <w:sz w:val="23"/>
          <w:szCs w:val="23"/>
          <w:spacing w:val="9"/>
        </w:rPr>
        <w:t xml:space="preserve"> </w:t>
      </w:r>
      <w:r>
        <w:rPr>
          <w:rFonts w:ascii="SimSun" w:hAnsi="SimSun" w:eastAsia="SimSun" w:cs="SimSun"/>
          <w:sz w:val="23"/>
          <w:szCs w:val="23"/>
          <w:spacing w:val="7"/>
        </w:rPr>
        <w:t>处罚基准：处以2万元以上3万元以下罚款。</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63"/>
        <w:spacing w:before="124" w:line="220" w:lineRule="auto"/>
        <w:rPr>
          <w:rFonts w:ascii="SimHei" w:hAnsi="SimHei" w:eastAsia="SimHei" w:cs="SimHei"/>
          <w:sz w:val="23"/>
          <w:szCs w:val="23"/>
        </w:rPr>
      </w:pPr>
      <w:r>
        <w:rPr>
          <w:rFonts w:ascii="SimHei" w:hAnsi="SimHei" w:eastAsia="SimHei" w:cs="SimHei"/>
          <w:sz w:val="23"/>
          <w:szCs w:val="23"/>
          <w:b/>
          <w:bCs/>
          <w:spacing w:val="-5"/>
        </w:rPr>
        <w:t>二、违反《公共租赁住房管理办法》第三十五条的行</w:t>
      </w:r>
      <w:r>
        <w:rPr>
          <w:rFonts w:ascii="SimHei" w:hAnsi="SimHei" w:eastAsia="SimHei" w:cs="SimHei"/>
          <w:sz w:val="23"/>
          <w:szCs w:val="23"/>
          <w:b/>
          <w:bCs/>
          <w:spacing w:val="-6"/>
        </w:rPr>
        <w:t>政处罚</w:t>
      </w:r>
    </w:p>
    <w:p>
      <w:pPr>
        <w:ind w:firstLine="463"/>
        <w:spacing w:before="127" w:line="323"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《公共租赁住房管理办法》第三十五条“申请人隐瞒有关情况或者提供虚</w:t>
      </w:r>
      <w:r>
        <w:rPr>
          <w:rFonts w:ascii="SimSun" w:hAnsi="SimSun" w:eastAsia="SimSun" w:cs="SimSun"/>
          <w:sz w:val="23"/>
          <w:szCs w:val="23"/>
        </w:rPr>
        <w:t xml:space="preserve"> </w:t>
      </w:r>
      <w:r>
        <w:rPr>
          <w:rFonts w:ascii="SimSun" w:hAnsi="SimSun" w:eastAsia="SimSun" w:cs="SimSun"/>
          <w:sz w:val="23"/>
          <w:szCs w:val="23"/>
          <w:spacing w:val="-5"/>
        </w:rPr>
        <w:t>假材料申请公共租赁住房的，市、县级人民政府住房保障主管部门不予受理，给予警告，</w:t>
      </w:r>
    </w:p>
    <w:p>
      <w:pPr>
        <w:spacing w:before="1" w:line="219" w:lineRule="auto"/>
        <w:rPr>
          <w:rFonts w:ascii="SimSun" w:hAnsi="SimSun" w:eastAsia="SimSun" w:cs="SimSun"/>
          <w:sz w:val="23"/>
          <w:szCs w:val="23"/>
        </w:rPr>
      </w:pPr>
      <w:r>
        <w:rPr>
          <w:rFonts w:ascii="SimSun" w:hAnsi="SimSun" w:eastAsia="SimSun" w:cs="SimSun"/>
          <w:sz w:val="23"/>
          <w:szCs w:val="23"/>
          <w:spacing w:val="-6"/>
        </w:rPr>
        <w:t>并记入公共租赁住房管理档案。</w:t>
      </w:r>
    </w:p>
    <w:p>
      <w:pPr>
        <w:ind w:right="43" w:firstLine="460"/>
        <w:spacing w:before="127" w:line="321" w:lineRule="auto"/>
        <w:rPr>
          <w:rFonts w:ascii="SimSun" w:hAnsi="SimSun" w:eastAsia="SimSun" w:cs="SimSun"/>
          <w:sz w:val="23"/>
          <w:szCs w:val="23"/>
        </w:rPr>
      </w:pPr>
      <w:r>
        <w:rPr>
          <w:rFonts w:ascii="SimSun" w:hAnsi="SimSun" w:eastAsia="SimSun" w:cs="SimSun"/>
          <w:sz w:val="23"/>
          <w:szCs w:val="23"/>
          <w:spacing w:val="-2"/>
        </w:rPr>
        <w:t>以欺骗等不正当手段，登记为轮候对象或者承租公共租赁住房的，由市、县级人民</w:t>
      </w:r>
      <w:r>
        <w:rPr>
          <w:rFonts w:ascii="SimSun" w:hAnsi="SimSun" w:eastAsia="SimSun" w:cs="SimSun"/>
          <w:sz w:val="23"/>
          <w:szCs w:val="23"/>
          <w:spacing w:val="3"/>
        </w:rPr>
        <w:t xml:space="preserve"> </w:t>
      </w:r>
      <w:r>
        <w:rPr>
          <w:rFonts w:ascii="SimSun" w:hAnsi="SimSun" w:eastAsia="SimSun" w:cs="SimSun"/>
          <w:sz w:val="23"/>
          <w:szCs w:val="23"/>
          <w:spacing w:val="-1"/>
        </w:rPr>
        <w:t>政府住房保障主管部门处以1000元以下罚款，记入公共租赁住房管理档案；登记为轮候</w:t>
      </w:r>
      <w:r>
        <w:rPr>
          <w:rFonts w:ascii="SimSun" w:hAnsi="SimSun" w:eastAsia="SimSun" w:cs="SimSun"/>
          <w:sz w:val="23"/>
          <w:szCs w:val="23"/>
          <w:spacing w:val="8"/>
        </w:rPr>
        <w:t xml:space="preserve"> </w:t>
      </w:r>
      <w:r>
        <w:rPr>
          <w:rFonts w:ascii="SimSun" w:hAnsi="SimSun" w:eastAsia="SimSun" w:cs="SimSun"/>
          <w:sz w:val="23"/>
          <w:szCs w:val="23"/>
        </w:rPr>
        <w:t>对象的，取消其登记；已承租公共租赁住房的，责令限期退回所承</w:t>
      </w:r>
      <w:r>
        <w:rPr>
          <w:rFonts w:ascii="SimSun" w:hAnsi="SimSun" w:eastAsia="SimSun" w:cs="SimSun"/>
          <w:sz w:val="23"/>
          <w:szCs w:val="23"/>
          <w:spacing w:val="-1"/>
        </w:rPr>
        <w:t>租公共租赁住房，并</w:t>
      </w:r>
      <w:r>
        <w:rPr>
          <w:rFonts w:ascii="SimSun" w:hAnsi="SimSun" w:eastAsia="SimSun" w:cs="SimSun"/>
          <w:sz w:val="23"/>
          <w:szCs w:val="23"/>
        </w:rPr>
        <w:t xml:space="preserve"> </w:t>
      </w:r>
      <w:r>
        <w:rPr>
          <w:rFonts w:ascii="SimSun" w:hAnsi="SimSun" w:eastAsia="SimSun" w:cs="SimSun"/>
          <w:sz w:val="23"/>
          <w:szCs w:val="23"/>
        </w:rPr>
        <w:t>按市场价格补缴租金，逾期不退回的，可以依法申请人民法院</w:t>
      </w:r>
      <w:r>
        <w:rPr>
          <w:rFonts w:ascii="SimSun" w:hAnsi="SimSun" w:eastAsia="SimSun" w:cs="SimSun"/>
          <w:sz w:val="23"/>
          <w:szCs w:val="23"/>
          <w:spacing w:val="-1"/>
        </w:rPr>
        <w:t>强制执行，承租人自退回</w:t>
      </w:r>
    </w:p>
    <w:p>
      <w:pPr>
        <w:spacing w:line="219" w:lineRule="auto"/>
        <w:rPr>
          <w:rFonts w:ascii="SimSun" w:hAnsi="SimSun" w:eastAsia="SimSun" w:cs="SimSun"/>
          <w:sz w:val="23"/>
          <w:szCs w:val="23"/>
        </w:rPr>
      </w:pPr>
      <w:r>
        <w:rPr>
          <w:rFonts w:ascii="SimSun" w:hAnsi="SimSun" w:eastAsia="SimSun" w:cs="SimSun"/>
          <w:sz w:val="23"/>
          <w:szCs w:val="23"/>
          <w:spacing w:val="1"/>
        </w:rPr>
        <w:t>公共租赁住房之日起五年内不得再次申请公共租赁住房。</w:t>
      </w:r>
      <w:r>
        <w:rPr>
          <w:rFonts w:ascii="SimSun" w:hAnsi="SimSun" w:eastAsia="SimSun" w:cs="SimSun"/>
          <w:sz w:val="23"/>
          <w:szCs w:val="23"/>
        </w:rPr>
        <w:t>”</w:t>
      </w:r>
    </w:p>
    <w:p>
      <w:pPr>
        <w:ind w:left="46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28" w:line="401"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1.轻微违法行为的表现情形：以欺骗等不正当手段，登记为轮候对象的。</w:t>
      </w:r>
    </w:p>
    <w:p>
      <w:pPr>
        <w:ind w:left="460"/>
        <w:spacing w:line="220" w:lineRule="auto"/>
        <w:rPr>
          <w:rFonts w:ascii="SimSun" w:hAnsi="SimSun" w:eastAsia="SimSun" w:cs="SimSun"/>
          <w:sz w:val="23"/>
          <w:szCs w:val="23"/>
        </w:rPr>
      </w:pPr>
      <w:r>
        <w:rPr>
          <w:rFonts w:ascii="SimSun" w:hAnsi="SimSun" w:eastAsia="SimSun" w:cs="SimSun"/>
          <w:sz w:val="23"/>
          <w:szCs w:val="23"/>
          <w:spacing w:val="1"/>
        </w:rPr>
        <w:t>处罚基准：处以300元以下罚款。</w:t>
      </w:r>
    </w:p>
    <w:p>
      <w:pPr>
        <w:ind w:left="460"/>
        <w:spacing w:before="125" w:line="400" w:lineRule="exact"/>
        <w:rPr>
          <w:rFonts w:ascii="SimSun" w:hAnsi="SimSun" w:eastAsia="SimSun" w:cs="SimSun"/>
          <w:sz w:val="23"/>
          <w:szCs w:val="23"/>
        </w:rPr>
      </w:pPr>
      <w:r>
        <w:rPr>
          <w:rFonts w:ascii="SimSun" w:hAnsi="SimSun" w:eastAsia="SimSun" w:cs="SimSun"/>
          <w:sz w:val="23"/>
          <w:szCs w:val="23"/>
          <w:position w:val="12"/>
        </w:rPr>
        <w:t>2.一般违法行为的表现情形：以欺骗等不正当手段，已</w:t>
      </w:r>
      <w:r>
        <w:rPr>
          <w:rFonts w:ascii="SimSun" w:hAnsi="SimSun" w:eastAsia="SimSun" w:cs="SimSun"/>
          <w:sz w:val="23"/>
          <w:szCs w:val="23"/>
          <w:spacing w:val="-1"/>
          <w:position w:val="12"/>
        </w:rPr>
        <w:t>承租公共租赁住房，涉及住</w:t>
      </w:r>
    </w:p>
    <w:p>
      <w:pPr>
        <w:spacing w:before="1" w:line="219" w:lineRule="auto"/>
        <w:rPr>
          <w:rFonts w:ascii="SimSun" w:hAnsi="SimSun" w:eastAsia="SimSun" w:cs="SimSun"/>
          <w:sz w:val="23"/>
          <w:szCs w:val="23"/>
        </w:rPr>
      </w:pPr>
      <w:r>
        <w:rPr>
          <w:rFonts w:ascii="SimSun" w:hAnsi="SimSun" w:eastAsia="SimSun" w:cs="SimSun"/>
          <w:sz w:val="23"/>
          <w:szCs w:val="23"/>
          <w:spacing w:val="1"/>
        </w:rPr>
        <w:t>房总套数1套或宿舍型住房建筑面积50</w:t>
      </w:r>
      <w:r>
        <w:rPr>
          <w:rFonts w:ascii="SimSun" w:hAnsi="SimSun" w:eastAsia="SimSun" w:cs="SimSun"/>
          <w:sz w:val="23"/>
          <w:szCs w:val="23"/>
          <w:spacing w:val="13"/>
        </w:rPr>
        <w:t xml:space="preserve"> </w:t>
      </w:r>
      <w:r>
        <w:rPr>
          <w:rFonts w:ascii="SimSun" w:hAnsi="SimSun" w:eastAsia="SimSun" w:cs="SimSun"/>
          <w:sz w:val="23"/>
          <w:szCs w:val="23"/>
          <w:spacing w:val="1"/>
        </w:rPr>
        <w:t>m²以下的。</w:t>
      </w:r>
    </w:p>
    <w:p>
      <w:pPr>
        <w:ind w:left="460"/>
        <w:spacing w:before="127" w:line="220" w:lineRule="auto"/>
        <w:rPr>
          <w:rFonts w:ascii="SimSun" w:hAnsi="SimSun" w:eastAsia="SimSun" w:cs="SimSun"/>
          <w:sz w:val="23"/>
          <w:szCs w:val="23"/>
        </w:rPr>
      </w:pPr>
      <w:r>
        <w:rPr>
          <w:rFonts w:ascii="SimSun" w:hAnsi="SimSun" w:eastAsia="SimSun" w:cs="SimSun"/>
          <w:sz w:val="23"/>
          <w:szCs w:val="23"/>
          <w:spacing w:val="6"/>
        </w:rPr>
        <w:t>处罚基准：处以300元以上700元以下罚款。</w:t>
      </w:r>
    </w:p>
    <w:p>
      <w:pPr>
        <w:ind w:left="460"/>
        <w:spacing w:before="125" w:line="400"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3.严重违法行为的表现情形：以欺骗等不正当手段，已承租公共租赁住房，涉及住</w:t>
      </w:r>
    </w:p>
    <w:p>
      <w:pPr>
        <w:spacing w:before="1" w:line="219" w:lineRule="auto"/>
        <w:rPr>
          <w:rFonts w:ascii="SimSun" w:hAnsi="SimSun" w:eastAsia="SimSun" w:cs="SimSun"/>
          <w:sz w:val="23"/>
          <w:szCs w:val="23"/>
        </w:rPr>
      </w:pPr>
      <w:r>
        <w:rPr>
          <w:rFonts w:ascii="SimSun" w:hAnsi="SimSun" w:eastAsia="SimSun" w:cs="SimSun"/>
          <w:sz w:val="23"/>
          <w:szCs w:val="23"/>
          <w:spacing w:val="1"/>
        </w:rPr>
        <w:t>房总套数2套及以上或宿舍型住房建筑面积50</w:t>
      </w:r>
      <w:r>
        <w:rPr>
          <w:rFonts w:ascii="SimSun" w:hAnsi="SimSun" w:eastAsia="SimSun" w:cs="SimSun"/>
          <w:sz w:val="23"/>
          <w:szCs w:val="23"/>
          <w:spacing w:val="7"/>
        </w:rPr>
        <w:t xml:space="preserve"> </w:t>
      </w:r>
      <w:r>
        <w:rPr>
          <w:rFonts w:ascii="SimSun" w:hAnsi="SimSun" w:eastAsia="SimSun" w:cs="SimSun"/>
          <w:sz w:val="23"/>
          <w:szCs w:val="23"/>
        </w:rPr>
        <w:t>m²以上的。</w:t>
      </w:r>
    </w:p>
    <w:p>
      <w:pPr>
        <w:ind w:left="460"/>
        <w:spacing w:before="127" w:line="220" w:lineRule="auto"/>
        <w:rPr>
          <w:rFonts w:ascii="SimSun" w:hAnsi="SimSun" w:eastAsia="SimSun" w:cs="SimSun"/>
          <w:sz w:val="23"/>
          <w:szCs w:val="23"/>
        </w:rPr>
      </w:pPr>
      <w:r>
        <w:rPr>
          <w:rFonts w:ascii="SimSun" w:hAnsi="SimSun" w:eastAsia="SimSun" w:cs="SimSun"/>
          <w:sz w:val="23"/>
          <w:szCs w:val="23"/>
          <w:spacing w:val="6"/>
        </w:rPr>
        <w:t>处罚基准：处以700元以上1000元以下罚款。</w:t>
      </w:r>
    </w:p>
    <w:p>
      <w:pPr>
        <w:sectPr>
          <w:footerReference w:type="default" r:id="rId78"/>
          <w:pgSz w:w="11900" w:h="16820"/>
          <w:pgMar w:top="1429" w:right="1535" w:bottom="1839" w:left="1589" w:header="0" w:footer="1571" w:gutter="0"/>
        </w:sectPr>
        <w:rPr/>
      </w:pPr>
    </w:p>
    <w:p>
      <w:pPr>
        <w:spacing w:line="338" w:lineRule="auto"/>
        <w:rPr>
          <w:rFonts w:ascii="Arial"/>
          <w:sz w:val="21"/>
        </w:rPr>
      </w:pPr>
      <w:r/>
    </w:p>
    <w:p>
      <w:pPr>
        <w:spacing w:line="339" w:lineRule="auto"/>
        <w:rPr>
          <w:rFonts w:ascii="Arial"/>
          <w:sz w:val="21"/>
        </w:rPr>
      </w:pPr>
      <w:r/>
    </w:p>
    <w:p>
      <w:pPr>
        <w:ind w:right="44" w:firstLine="463"/>
        <w:spacing w:before="74" w:line="322" w:lineRule="auto"/>
        <w:jc w:val="both"/>
        <w:rPr>
          <w:rFonts w:ascii="SimSun" w:hAnsi="SimSun" w:eastAsia="SimSun" w:cs="SimSun"/>
          <w:sz w:val="23"/>
          <w:szCs w:val="23"/>
        </w:rPr>
      </w:pPr>
      <w:r>
        <w:rPr>
          <w:rFonts w:ascii="SimSun" w:hAnsi="SimSun" w:eastAsia="SimSun" w:cs="SimSun"/>
          <w:sz w:val="23"/>
          <w:szCs w:val="23"/>
          <w:b/>
          <w:bCs/>
          <w:spacing w:val="-6"/>
        </w:rPr>
        <w:t>其他措施：</w:t>
      </w:r>
      <w:r>
        <w:rPr>
          <w:rFonts w:ascii="SimSun" w:hAnsi="SimSun" w:eastAsia="SimSun" w:cs="SimSun"/>
          <w:sz w:val="23"/>
          <w:szCs w:val="23"/>
          <w:spacing w:val="53"/>
        </w:rPr>
        <w:t xml:space="preserve"> </w:t>
      </w:r>
      <w:r>
        <w:rPr>
          <w:rFonts w:ascii="SimSun" w:hAnsi="SimSun" w:eastAsia="SimSun" w:cs="SimSun"/>
          <w:sz w:val="23"/>
          <w:szCs w:val="23"/>
          <w:spacing w:val="-6"/>
        </w:rPr>
        <w:t>记入公共租赁住房管理档案；登记为轮候对象的，取消其登记；已承租</w:t>
      </w:r>
      <w:r>
        <w:rPr>
          <w:rFonts w:ascii="SimSun" w:hAnsi="SimSun" w:eastAsia="SimSun" w:cs="SimSun"/>
          <w:sz w:val="23"/>
          <w:szCs w:val="23"/>
        </w:rPr>
        <w:t xml:space="preserve"> </w:t>
      </w:r>
      <w:r>
        <w:rPr>
          <w:rFonts w:ascii="SimSun" w:hAnsi="SimSun" w:eastAsia="SimSun" w:cs="SimSun"/>
          <w:sz w:val="23"/>
          <w:szCs w:val="23"/>
        </w:rPr>
        <w:t>公共租赁住房的，责令限期退回所承租公共租赁</w:t>
      </w:r>
      <w:r>
        <w:rPr>
          <w:rFonts w:ascii="SimSun" w:hAnsi="SimSun" w:eastAsia="SimSun" w:cs="SimSun"/>
          <w:sz w:val="23"/>
          <w:szCs w:val="23"/>
          <w:spacing w:val="-1"/>
        </w:rPr>
        <w:t>住房，并按市场价格补缴租金，逾期不</w:t>
      </w:r>
      <w:r>
        <w:rPr>
          <w:rFonts w:ascii="SimSun" w:hAnsi="SimSun" w:eastAsia="SimSun" w:cs="SimSun"/>
          <w:sz w:val="23"/>
          <w:szCs w:val="23"/>
        </w:rPr>
        <w:t xml:space="preserve"> </w:t>
      </w:r>
      <w:r>
        <w:rPr>
          <w:rFonts w:ascii="SimSun" w:hAnsi="SimSun" w:eastAsia="SimSun" w:cs="SimSun"/>
          <w:sz w:val="23"/>
          <w:szCs w:val="23"/>
        </w:rPr>
        <w:t>退回的，可以依法申请人民法院强制执行，承租人自退回公共租</w:t>
      </w:r>
      <w:r>
        <w:rPr>
          <w:rFonts w:ascii="SimSun" w:hAnsi="SimSun" w:eastAsia="SimSun" w:cs="SimSun"/>
          <w:sz w:val="23"/>
          <w:szCs w:val="23"/>
          <w:spacing w:val="-1"/>
        </w:rPr>
        <w:t>赁住房之日起五年内不</w:t>
      </w:r>
    </w:p>
    <w:p>
      <w:pPr>
        <w:spacing w:line="219" w:lineRule="auto"/>
        <w:rPr>
          <w:rFonts w:ascii="SimSun" w:hAnsi="SimSun" w:eastAsia="SimSun" w:cs="SimSun"/>
          <w:sz w:val="23"/>
          <w:szCs w:val="23"/>
        </w:rPr>
      </w:pPr>
      <w:r>
        <w:rPr>
          <w:rFonts w:ascii="SimSun" w:hAnsi="SimSun" w:eastAsia="SimSun" w:cs="SimSun"/>
          <w:sz w:val="23"/>
          <w:szCs w:val="23"/>
          <w:spacing w:val="-6"/>
        </w:rPr>
        <w:t>得再次申请公共租赁住房。</w:t>
      </w:r>
    </w:p>
    <w:p>
      <w:pPr>
        <w:ind w:left="463"/>
        <w:spacing w:before="130" w:line="220" w:lineRule="auto"/>
        <w:outlineLvl w:val="6"/>
        <w:rPr>
          <w:rFonts w:ascii="SimHei" w:hAnsi="SimHei" w:eastAsia="SimHei" w:cs="SimHei"/>
          <w:sz w:val="23"/>
          <w:szCs w:val="23"/>
        </w:rPr>
      </w:pPr>
      <w:r>
        <w:rPr>
          <w:rFonts w:ascii="SimHei" w:hAnsi="SimHei" w:eastAsia="SimHei" w:cs="SimHei"/>
          <w:sz w:val="23"/>
          <w:szCs w:val="23"/>
          <w:b/>
          <w:bCs/>
          <w:spacing w:val="-5"/>
        </w:rPr>
        <w:t>三、违反《公共租赁住房管理办法》第三十六条的行政处罚</w:t>
      </w:r>
    </w:p>
    <w:p>
      <w:pPr>
        <w:ind w:firstLine="463"/>
        <w:spacing w:before="119" w:line="322" w:lineRule="auto"/>
        <w:jc w:val="both"/>
        <w:rPr>
          <w:rFonts w:ascii="SimSun" w:hAnsi="SimSun" w:eastAsia="SimSun" w:cs="SimSun"/>
          <w:sz w:val="23"/>
          <w:szCs w:val="23"/>
        </w:rPr>
      </w:pPr>
      <w:r>
        <w:rPr>
          <w:rFonts w:ascii="SimSun" w:hAnsi="SimSun" w:eastAsia="SimSun" w:cs="SimSun"/>
          <w:sz w:val="23"/>
          <w:szCs w:val="23"/>
          <w:b/>
          <w:bCs/>
          <w:spacing w:val="-15"/>
        </w:rPr>
        <w:t>处罚依据：</w:t>
      </w:r>
      <w:r>
        <w:rPr>
          <w:rFonts w:ascii="SimSun" w:hAnsi="SimSun" w:eastAsia="SimSun" w:cs="SimSun"/>
          <w:sz w:val="23"/>
          <w:szCs w:val="23"/>
          <w:spacing w:val="13"/>
        </w:rPr>
        <w:t xml:space="preserve"> </w:t>
      </w:r>
      <w:r>
        <w:rPr>
          <w:rFonts w:ascii="SimSun" w:hAnsi="SimSun" w:eastAsia="SimSun" w:cs="SimSun"/>
          <w:sz w:val="23"/>
          <w:szCs w:val="23"/>
          <w:spacing w:val="-15"/>
        </w:rPr>
        <w:t>《公共租赁住房管理办法》第三十六条“承租人有下列行为之一的，由市、</w:t>
      </w:r>
      <w:r>
        <w:rPr>
          <w:rFonts w:ascii="SimSun" w:hAnsi="SimSun" w:eastAsia="SimSun" w:cs="SimSun"/>
          <w:sz w:val="23"/>
          <w:szCs w:val="23"/>
        </w:rPr>
        <w:t xml:space="preserve"> </w:t>
      </w:r>
      <w:r>
        <w:rPr>
          <w:rFonts w:ascii="SimSun" w:hAnsi="SimSun" w:eastAsia="SimSun" w:cs="SimSun"/>
          <w:sz w:val="23"/>
          <w:szCs w:val="23"/>
        </w:rPr>
        <w:t>县级人民政府住房保障主管部门责令按市场价格补缴从违法行为</w:t>
      </w:r>
      <w:r>
        <w:rPr>
          <w:rFonts w:ascii="SimSun" w:hAnsi="SimSun" w:eastAsia="SimSun" w:cs="SimSun"/>
          <w:sz w:val="23"/>
          <w:szCs w:val="23"/>
          <w:spacing w:val="-1"/>
        </w:rPr>
        <w:t>发生之日起的租金，记</w:t>
      </w:r>
      <w:r>
        <w:rPr>
          <w:rFonts w:ascii="SimSun" w:hAnsi="SimSun" w:eastAsia="SimSun" w:cs="SimSun"/>
          <w:sz w:val="23"/>
          <w:szCs w:val="23"/>
        </w:rPr>
        <w:t xml:space="preserve"> </w:t>
      </w:r>
      <w:r>
        <w:rPr>
          <w:rFonts w:ascii="SimSun" w:hAnsi="SimSun" w:eastAsia="SimSun" w:cs="SimSun"/>
          <w:sz w:val="23"/>
          <w:szCs w:val="23"/>
          <w:spacing w:val="2"/>
        </w:rPr>
        <w:t>入公共租赁住房管理档案，处以1000元以下罚款；有违法所得的，处以违法所得3倍以</w:t>
      </w:r>
    </w:p>
    <w:p>
      <w:pPr>
        <w:spacing w:line="220" w:lineRule="auto"/>
        <w:rPr>
          <w:rFonts w:ascii="SimSun" w:hAnsi="SimSun" w:eastAsia="SimSun" w:cs="SimSun"/>
          <w:sz w:val="23"/>
          <w:szCs w:val="23"/>
        </w:rPr>
      </w:pPr>
      <w:r>
        <w:rPr>
          <w:rFonts w:ascii="SimSun" w:hAnsi="SimSun" w:eastAsia="SimSun" w:cs="SimSun"/>
          <w:sz w:val="23"/>
          <w:szCs w:val="23"/>
        </w:rPr>
        <w:t>下但不超过3万元的罚款：</w:t>
      </w:r>
    </w:p>
    <w:p>
      <w:pPr>
        <w:ind w:left="590"/>
        <w:spacing w:before="124" w:line="219" w:lineRule="auto"/>
        <w:rPr>
          <w:rFonts w:ascii="SimSun" w:hAnsi="SimSun" w:eastAsia="SimSun" w:cs="SimSun"/>
          <w:sz w:val="23"/>
          <w:szCs w:val="23"/>
        </w:rPr>
      </w:pPr>
      <w:r>
        <w:rPr>
          <w:rFonts w:ascii="SimSun" w:hAnsi="SimSun" w:eastAsia="SimSun" w:cs="SimSun"/>
          <w:sz w:val="23"/>
          <w:szCs w:val="23"/>
        </w:rPr>
        <w:t>(一)转借、转租或者擅自调换所承租公共租</w:t>
      </w:r>
      <w:r>
        <w:rPr>
          <w:rFonts w:ascii="SimSun" w:hAnsi="SimSun" w:eastAsia="SimSun" w:cs="SimSun"/>
          <w:sz w:val="23"/>
          <w:szCs w:val="23"/>
          <w:spacing w:val="-1"/>
        </w:rPr>
        <w:t>赁住房的；</w:t>
      </w:r>
    </w:p>
    <w:p>
      <w:pPr>
        <w:ind w:left="590"/>
        <w:spacing w:before="128" w:line="219" w:lineRule="auto"/>
        <w:rPr>
          <w:rFonts w:ascii="SimSun" w:hAnsi="SimSun" w:eastAsia="SimSun" w:cs="SimSun"/>
          <w:sz w:val="23"/>
          <w:szCs w:val="23"/>
        </w:rPr>
      </w:pPr>
      <w:r>
        <w:rPr>
          <w:rFonts w:ascii="SimSun" w:hAnsi="SimSun" w:eastAsia="SimSun" w:cs="SimSun"/>
          <w:sz w:val="23"/>
          <w:szCs w:val="23"/>
        </w:rPr>
        <w:t>(二)改变所承租公共租赁住房用途的；</w:t>
      </w:r>
    </w:p>
    <w:p>
      <w:pPr>
        <w:ind w:left="590"/>
        <w:spacing w:before="128" w:line="219" w:lineRule="auto"/>
        <w:rPr>
          <w:rFonts w:ascii="SimSun" w:hAnsi="SimSun" w:eastAsia="SimSun" w:cs="SimSun"/>
          <w:sz w:val="23"/>
          <w:szCs w:val="23"/>
        </w:rPr>
      </w:pPr>
      <w:r>
        <w:rPr>
          <w:rFonts w:ascii="SimSun" w:hAnsi="SimSun" w:eastAsia="SimSun" w:cs="SimSun"/>
          <w:sz w:val="23"/>
          <w:szCs w:val="23"/>
        </w:rPr>
        <w:t>(三)破坏或者擅自装修所承租公共租赁住房，拒不恢</w:t>
      </w:r>
      <w:r>
        <w:rPr>
          <w:rFonts w:ascii="SimSun" w:hAnsi="SimSun" w:eastAsia="SimSun" w:cs="SimSun"/>
          <w:sz w:val="23"/>
          <w:szCs w:val="23"/>
          <w:spacing w:val="-1"/>
        </w:rPr>
        <w:t>复原状的；</w:t>
      </w:r>
    </w:p>
    <w:p>
      <w:pPr>
        <w:ind w:left="590"/>
        <w:spacing w:before="127" w:line="219" w:lineRule="auto"/>
        <w:rPr>
          <w:rFonts w:ascii="SimSun" w:hAnsi="SimSun" w:eastAsia="SimSun" w:cs="SimSun"/>
          <w:sz w:val="23"/>
          <w:szCs w:val="23"/>
        </w:rPr>
      </w:pPr>
      <w:r>
        <w:rPr>
          <w:rFonts w:ascii="SimSun" w:hAnsi="SimSun" w:eastAsia="SimSun" w:cs="SimSun"/>
          <w:sz w:val="23"/>
          <w:szCs w:val="23"/>
        </w:rPr>
        <w:t>(四)在公共租赁住房内从事违法活动的；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5"/>
        </w:rPr>
        <w:t>(五)无正当理由连续6个月以上闲置公共租赁住房的。</w:t>
      </w:r>
    </w:p>
    <w:p>
      <w:pPr>
        <w:ind w:left="460"/>
        <w:spacing w:before="127" w:line="409" w:lineRule="exact"/>
        <w:rPr>
          <w:rFonts w:ascii="SimSun" w:hAnsi="SimSun" w:eastAsia="SimSun" w:cs="SimSun"/>
          <w:sz w:val="23"/>
          <w:szCs w:val="23"/>
        </w:rPr>
      </w:pPr>
      <w:r>
        <w:rPr>
          <w:rFonts w:ascii="SimSun" w:hAnsi="SimSun" w:eastAsia="SimSun" w:cs="SimSun"/>
          <w:sz w:val="23"/>
          <w:szCs w:val="23"/>
          <w:position w:val="13"/>
        </w:rPr>
        <w:t>有前款所列行为，承租人自退回公共租赁住房之日起五年内</w:t>
      </w:r>
      <w:r>
        <w:rPr>
          <w:rFonts w:ascii="SimSun" w:hAnsi="SimSun" w:eastAsia="SimSun" w:cs="SimSun"/>
          <w:sz w:val="23"/>
          <w:szCs w:val="23"/>
          <w:spacing w:val="-1"/>
          <w:position w:val="13"/>
        </w:rPr>
        <w:t>不得再次申请公共租赁</w:t>
      </w:r>
    </w:p>
    <w:p>
      <w:pPr>
        <w:spacing w:before="1" w:line="218" w:lineRule="auto"/>
        <w:rPr>
          <w:rFonts w:ascii="SimSun" w:hAnsi="SimSun" w:eastAsia="SimSun" w:cs="SimSun"/>
          <w:sz w:val="23"/>
          <w:szCs w:val="23"/>
        </w:rPr>
      </w:pPr>
      <w:r>
        <w:rPr>
          <w:rFonts w:ascii="SimSun" w:hAnsi="SimSun" w:eastAsia="SimSun" w:cs="SimSun"/>
          <w:sz w:val="23"/>
          <w:szCs w:val="23"/>
          <w:spacing w:val="1"/>
        </w:rPr>
        <w:t>住房；造成损失的，依法承担赔偿责任。”</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60"/>
        <w:spacing w:before="118" w:line="219" w:lineRule="auto"/>
        <w:rPr>
          <w:rFonts w:ascii="SimSun" w:hAnsi="SimSun" w:eastAsia="SimSun" w:cs="SimSun"/>
          <w:sz w:val="23"/>
          <w:szCs w:val="23"/>
        </w:rPr>
      </w:pPr>
      <w:r>
        <w:rPr>
          <w:rFonts w:ascii="SimSun" w:hAnsi="SimSun" w:eastAsia="SimSun" w:cs="SimSun"/>
          <w:sz w:val="23"/>
          <w:szCs w:val="23"/>
          <w:spacing w:val="-12"/>
        </w:rPr>
        <w:t>1.轻微违法行为的表现情形：涉及住房总套数1套或宿舍型住房建筑面积50</w:t>
      </w:r>
      <w:r>
        <w:rPr>
          <w:rFonts w:ascii="SimSun" w:hAnsi="SimSun" w:eastAsia="SimSun" w:cs="SimSun"/>
          <w:sz w:val="23"/>
          <w:szCs w:val="23"/>
          <w:spacing w:val="3"/>
        </w:rPr>
        <w:t xml:space="preserve"> </w:t>
      </w:r>
      <w:r>
        <w:rPr>
          <w:rFonts w:ascii="SimSun" w:hAnsi="SimSun" w:eastAsia="SimSun" w:cs="SimSun"/>
          <w:sz w:val="23"/>
          <w:szCs w:val="23"/>
          <w:spacing w:val="-12"/>
        </w:rPr>
        <w:t>m²以下的。</w:t>
      </w:r>
    </w:p>
    <w:p>
      <w:pPr>
        <w:ind w:left="460"/>
        <w:spacing w:before="127" w:line="401" w:lineRule="exact"/>
        <w:rPr>
          <w:rFonts w:ascii="SimSun" w:hAnsi="SimSun" w:eastAsia="SimSun" w:cs="SimSun"/>
          <w:sz w:val="23"/>
          <w:szCs w:val="23"/>
        </w:rPr>
      </w:pPr>
      <w:r>
        <w:rPr>
          <w:rFonts w:ascii="SimSun" w:hAnsi="SimSun" w:eastAsia="SimSun" w:cs="SimSun"/>
          <w:sz w:val="23"/>
          <w:szCs w:val="23"/>
          <w:spacing w:val="5"/>
          <w:position w:val="12"/>
        </w:rPr>
        <w:t>处罚基准：无违法所得的，处以300元以下罚款；有违法所得的，处以违法所得1</w:t>
      </w:r>
    </w:p>
    <w:p>
      <w:pPr>
        <w:spacing w:line="220" w:lineRule="auto"/>
        <w:rPr>
          <w:rFonts w:ascii="SimSun" w:hAnsi="SimSun" w:eastAsia="SimSun" w:cs="SimSun"/>
          <w:sz w:val="23"/>
          <w:szCs w:val="23"/>
        </w:rPr>
      </w:pPr>
      <w:r>
        <w:rPr>
          <w:rFonts w:ascii="SimSun" w:hAnsi="SimSun" w:eastAsia="SimSun" w:cs="SimSun"/>
          <w:sz w:val="23"/>
          <w:szCs w:val="23"/>
          <w:spacing w:val="1"/>
        </w:rPr>
        <w:t>倍以下但不超过1万元的罚款。</w:t>
      </w:r>
    </w:p>
    <w:p>
      <w:pPr>
        <w:ind w:left="460"/>
        <w:spacing w:before="125"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2.一般违法行为的表现情形：涉及住房总套数2套或宿舍型住房面积50</w:t>
      </w:r>
      <w:r>
        <w:rPr>
          <w:rFonts w:ascii="SimSun" w:hAnsi="SimSun" w:eastAsia="SimSun" w:cs="SimSun"/>
          <w:sz w:val="23"/>
          <w:szCs w:val="23"/>
          <w:spacing w:val="25"/>
          <w:position w:val="12"/>
        </w:rPr>
        <w:t xml:space="preserve"> </w:t>
      </w:r>
      <w:r>
        <w:rPr>
          <w:rFonts w:ascii="SimSun" w:hAnsi="SimSun" w:eastAsia="SimSun" w:cs="SimSun"/>
          <w:sz w:val="23"/>
          <w:szCs w:val="23"/>
          <w:spacing w:val="1"/>
          <w:position w:val="12"/>
        </w:rPr>
        <w:t>m²以上100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60"/>
        <w:spacing w:before="124" w:line="409" w:lineRule="exact"/>
        <w:rPr>
          <w:rFonts w:ascii="SimSun" w:hAnsi="SimSun" w:eastAsia="SimSun" w:cs="SimSun"/>
          <w:sz w:val="23"/>
          <w:szCs w:val="23"/>
        </w:rPr>
      </w:pPr>
      <w:r>
        <w:rPr>
          <w:rFonts w:ascii="SimSun" w:hAnsi="SimSun" w:eastAsia="SimSun" w:cs="SimSun"/>
          <w:sz w:val="23"/>
          <w:szCs w:val="23"/>
          <w:spacing w:val="6"/>
          <w:position w:val="13"/>
        </w:rPr>
        <w:t>处罚基准：无违法所得的，处以300元以上</w:t>
      </w:r>
      <w:r>
        <w:rPr>
          <w:rFonts w:ascii="SimSun" w:hAnsi="SimSun" w:eastAsia="SimSun" w:cs="SimSun"/>
          <w:sz w:val="23"/>
          <w:szCs w:val="23"/>
          <w:spacing w:val="5"/>
          <w:position w:val="13"/>
        </w:rPr>
        <w:t>700元以下罚款；有违法所得的，处以</w:t>
      </w:r>
    </w:p>
    <w:p>
      <w:pPr>
        <w:spacing w:before="1" w:line="219" w:lineRule="auto"/>
        <w:rPr>
          <w:rFonts w:ascii="SimSun" w:hAnsi="SimSun" w:eastAsia="SimSun" w:cs="SimSun"/>
          <w:sz w:val="23"/>
          <w:szCs w:val="23"/>
        </w:rPr>
      </w:pPr>
      <w:r>
        <w:rPr>
          <w:rFonts w:ascii="SimSun" w:hAnsi="SimSun" w:eastAsia="SimSun" w:cs="SimSun"/>
          <w:sz w:val="23"/>
          <w:szCs w:val="23"/>
          <w:spacing w:val="11"/>
        </w:rPr>
        <w:t>违法所得1倍以上2倍以下但不超过2万元的罚款。</w:t>
      </w:r>
    </w:p>
    <w:p>
      <w:pPr>
        <w:ind w:left="460"/>
        <w:spacing w:before="117" w:line="403" w:lineRule="exact"/>
        <w:rPr>
          <w:rFonts w:ascii="SimSun" w:hAnsi="SimSun" w:eastAsia="SimSun" w:cs="SimSun"/>
          <w:sz w:val="23"/>
          <w:szCs w:val="23"/>
        </w:rPr>
      </w:pPr>
      <w:r>
        <w:rPr>
          <w:rFonts w:ascii="SimSun" w:hAnsi="SimSun" w:eastAsia="SimSun" w:cs="SimSun"/>
          <w:sz w:val="23"/>
          <w:szCs w:val="23"/>
          <w:position w:val="12"/>
        </w:rPr>
        <w:t>3.严重违法行为的表现情形：涉及住房总套数3套及以</w:t>
      </w:r>
      <w:r>
        <w:rPr>
          <w:rFonts w:ascii="SimSun" w:hAnsi="SimSun" w:eastAsia="SimSun" w:cs="SimSun"/>
          <w:sz w:val="23"/>
          <w:szCs w:val="23"/>
          <w:spacing w:val="-1"/>
          <w:position w:val="12"/>
        </w:rPr>
        <w:t>上或宿舍型住房建筑面积100</w:t>
      </w:r>
    </w:p>
    <w:p>
      <w:pPr>
        <w:spacing w:before="1" w:line="222" w:lineRule="auto"/>
        <w:rPr>
          <w:rFonts w:ascii="SimSun" w:hAnsi="SimSun" w:eastAsia="SimSun" w:cs="SimSun"/>
          <w:sz w:val="23"/>
          <w:szCs w:val="23"/>
        </w:rPr>
      </w:pPr>
      <w:r>
        <w:rPr>
          <w:rFonts w:ascii="SimSun" w:hAnsi="SimSun" w:eastAsia="SimSun" w:cs="SimSun"/>
          <w:sz w:val="23"/>
          <w:szCs w:val="23"/>
          <w:spacing w:val="-5"/>
        </w:rPr>
        <w:t>m²以上的。</w:t>
      </w:r>
    </w:p>
    <w:p>
      <w:pPr>
        <w:ind w:left="460"/>
        <w:spacing w:before="119" w:line="410" w:lineRule="exact"/>
        <w:rPr>
          <w:rFonts w:ascii="SimSun" w:hAnsi="SimSun" w:eastAsia="SimSun" w:cs="SimSun"/>
          <w:sz w:val="23"/>
          <w:szCs w:val="23"/>
        </w:rPr>
      </w:pPr>
      <w:r>
        <w:rPr>
          <w:rFonts w:ascii="SimSun" w:hAnsi="SimSun" w:eastAsia="SimSun" w:cs="SimSun"/>
          <w:sz w:val="23"/>
          <w:szCs w:val="23"/>
          <w:spacing w:val="2"/>
          <w:position w:val="13"/>
        </w:rPr>
        <w:t>处罚基准：无违法所得的，处以700元以上1000元以下罚款；有违法所得的，处以</w:t>
      </w:r>
    </w:p>
    <w:p>
      <w:pPr>
        <w:spacing w:before="1" w:line="219" w:lineRule="auto"/>
        <w:rPr>
          <w:rFonts w:ascii="SimSun" w:hAnsi="SimSun" w:eastAsia="SimSun" w:cs="SimSun"/>
          <w:sz w:val="23"/>
          <w:szCs w:val="23"/>
        </w:rPr>
      </w:pPr>
      <w:r>
        <w:rPr>
          <w:rFonts w:ascii="SimSun" w:hAnsi="SimSun" w:eastAsia="SimSun" w:cs="SimSun"/>
          <w:sz w:val="23"/>
          <w:szCs w:val="23"/>
          <w:spacing w:val="11"/>
        </w:rPr>
        <w:t>违法所得2倍以上3倍以下但不超过3万元的罚款。</w:t>
      </w:r>
    </w:p>
    <w:p>
      <w:pPr>
        <w:ind w:left="463"/>
        <w:spacing w:before="114" w:line="412" w:lineRule="exact"/>
        <w:rPr>
          <w:rFonts w:ascii="SimSun" w:hAnsi="SimSun" w:eastAsia="SimSun" w:cs="SimSun"/>
          <w:sz w:val="23"/>
          <w:szCs w:val="23"/>
        </w:rPr>
      </w:pPr>
      <w:r>
        <w:rPr>
          <w:rFonts w:ascii="SimSun" w:hAnsi="SimSun" w:eastAsia="SimSun" w:cs="SimSun"/>
          <w:sz w:val="23"/>
          <w:szCs w:val="23"/>
          <w:b/>
          <w:bCs/>
          <w:spacing w:val="-6"/>
          <w:position w:val="13"/>
        </w:rPr>
        <w:t>其他措施：</w:t>
      </w:r>
      <w:r>
        <w:rPr>
          <w:rFonts w:ascii="SimSun" w:hAnsi="SimSun" w:eastAsia="SimSun" w:cs="SimSun"/>
          <w:sz w:val="23"/>
          <w:szCs w:val="23"/>
          <w:spacing w:val="62"/>
          <w:position w:val="13"/>
        </w:rPr>
        <w:t xml:space="preserve"> </w:t>
      </w:r>
      <w:r>
        <w:rPr>
          <w:rFonts w:ascii="SimSun" w:hAnsi="SimSun" w:eastAsia="SimSun" w:cs="SimSun"/>
          <w:sz w:val="23"/>
          <w:szCs w:val="23"/>
          <w:spacing w:val="-6"/>
          <w:position w:val="13"/>
        </w:rPr>
        <w:t>责令按市场价格补缴从违法行为发生之日起的租金，记入公共租赁住房</w:t>
      </w:r>
    </w:p>
    <w:p>
      <w:pPr>
        <w:spacing w:before="1" w:line="219" w:lineRule="auto"/>
        <w:rPr>
          <w:rFonts w:ascii="SimSun" w:hAnsi="SimSun" w:eastAsia="SimSun" w:cs="SimSun"/>
          <w:sz w:val="23"/>
          <w:szCs w:val="23"/>
        </w:rPr>
      </w:pPr>
      <w:r>
        <w:rPr>
          <w:rFonts w:ascii="SimSun" w:hAnsi="SimSun" w:eastAsia="SimSun" w:cs="SimSun"/>
          <w:sz w:val="23"/>
          <w:szCs w:val="23"/>
          <w:spacing w:val="-8"/>
        </w:rPr>
        <w:t>管理档案。</w:t>
      </w:r>
    </w:p>
    <w:p>
      <w:pPr>
        <w:ind w:left="463"/>
        <w:spacing w:before="121" w:line="220" w:lineRule="auto"/>
        <w:outlineLvl w:val="6"/>
        <w:rPr>
          <w:rFonts w:ascii="SimHei" w:hAnsi="SimHei" w:eastAsia="SimHei" w:cs="SimHei"/>
          <w:sz w:val="23"/>
          <w:szCs w:val="23"/>
        </w:rPr>
      </w:pPr>
      <w:r>
        <w:rPr>
          <w:rFonts w:ascii="SimHei" w:hAnsi="SimHei" w:eastAsia="SimHei" w:cs="SimHei"/>
          <w:sz w:val="23"/>
          <w:szCs w:val="23"/>
          <w:b/>
          <w:bCs/>
          <w:spacing w:val="-6"/>
        </w:rPr>
        <w:t>四、违反《公共租赁住房管理办法》第三十七条的行政处罚</w:t>
      </w:r>
    </w:p>
    <w:p>
      <w:pPr>
        <w:sectPr>
          <w:footerReference w:type="default" r:id="rId79"/>
          <w:pgSz w:w="11900" w:h="16820"/>
          <w:pgMar w:top="1429" w:right="1545" w:bottom="1837" w:left="1579" w:header="0" w:footer="1571" w:gutter="0"/>
        </w:sectPr>
        <w:rPr/>
      </w:pPr>
    </w:p>
    <w:p>
      <w:pPr>
        <w:spacing w:line="338" w:lineRule="auto"/>
        <w:rPr>
          <w:rFonts w:ascii="Arial"/>
          <w:sz w:val="21"/>
        </w:rPr>
      </w:pPr>
      <w:r/>
    </w:p>
    <w:p>
      <w:pPr>
        <w:spacing w:line="338" w:lineRule="auto"/>
        <w:rPr>
          <w:rFonts w:ascii="Arial"/>
          <w:sz w:val="21"/>
        </w:rPr>
      </w:pPr>
      <w:r/>
    </w:p>
    <w:p>
      <w:pPr>
        <w:ind w:right="54" w:firstLine="453"/>
        <w:spacing w:before="75"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《公共租赁住房管理办法》第三十七条“违反本</w:t>
      </w:r>
      <w:r>
        <w:rPr>
          <w:rFonts w:ascii="SimSun" w:hAnsi="SimSun" w:eastAsia="SimSun" w:cs="SimSun"/>
          <w:sz w:val="23"/>
          <w:szCs w:val="23"/>
          <w:spacing w:val="-12"/>
        </w:rPr>
        <w:t>办法第三十二条的，依照</w:t>
      </w:r>
      <w:r>
        <w:rPr>
          <w:rFonts w:ascii="SimSun" w:hAnsi="SimSun" w:eastAsia="SimSun" w:cs="SimSun"/>
          <w:sz w:val="23"/>
          <w:szCs w:val="23"/>
        </w:rPr>
        <w:t xml:space="preserve"> </w:t>
      </w:r>
      <w:r>
        <w:rPr>
          <w:rFonts w:ascii="SimSun" w:hAnsi="SimSun" w:eastAsia="SimSun" w:cs="SimSun"/>
          <w:sz w:val="23"/>
          <w:szCs w:val="23"/>
          <w:spacing w:val="-1"/>
        </w:rPr>
        <w:t>《房地产经纪管理办法》第三十七条，由县级以上地方人民政府住房城乡建设(房地产)</w:t>
      </w:r>
      <w:r>
        <w:rPr>
          <w:rFonts w:ascii="SimSun" w:hAnsi="SimSun" w:eastAsia="SimSun" w:cs="SimSun"/>
          <w:sz w:val="23"/>
          <w:szCs w:val="23"/>
          <w:spacing w:val="17"/>
        </w:rPr>
        <w:t xml:space="preserve"> </w:t>
      </w:r>
      <w:r>
        <w:rPr>
          <w:rFonts w:ascii="SimSun" w:hAnsi="SimSun" w:eastAsia="SimSun" w:cs="SimSun"/>
          <w:sz w:val="23"/>
          <w:szCs w:val="23"/>
          <w:spacing w:val="2"/>
        </w:rPr>
        <w:t>主管部门责令限期改正，记入房地产经纪信用档案；对房地产经纪人员，处以1万元以</w:t>
      </w:r>
    </w:p>
    <w:p>
      <w:pPr>
        <w:spacing w:line="218" w:lineRule="auto"/>
        <w:rPr>
          <w:rFonts w:ascii="SimSun" w:hAnsi="SimSun" w:eastAsia="SimSun" w:cs="SimSun"/>
          <w:sz w:val="23"/>
          <w:szCs w:val="23"/>
        </w:rPr>
      </w:pPr>
      <w:r>
        <w:rPr>
          <w:rFonts w:ascii="SimSun" w:hAnsi="SimSun" w:eastAsia="SimSun" w:cs="SimSun"/>
          <w:sz w:val="23"/>
          <w:szCs w:val="23"/>
          <w:spacing w:val="4"/>
        </w:rPr>
        <w:t>下罚款；对房地产经纪机构，取消网上签约资格，</w:t>
      </w:r>
      <w:r>
        <w:rPr>
          <w:rFonts w:ascii="SimSun" w:hAnsi="SimSun" w:eastAsia="SimSun" w:cs="SimSun"/>
          <w:sz w:val="23"/>
          <w:szCs w:val="23"/>
          <w:spacing w:val="3"/>
        </w:rPr>
        <w:t>处以3万元以下罚款。”</w:t>
      </w:r>
    </w:p>
    <w:p>
      <w:pPr>
        <w:ind w:left="450"/>
        <w:spacing w:before="127" w:line="411" w:lineRule="exact"/>
        <w:rPr>
          <w:rFonts w:ascii="SimSun" w:hAnsi="SimSun" w:eastAsia="SimSun" w:cs="SimSun"/>
          <w:sz w:val="23"/>
          <w:szCs w:val="23"/>
        </w:rPr>
      </w:pPr>
      <w:r>
        <w:rPr>
          <w:rFonts w:ascii="SimSun" w:hAnsi="SimSun" w:eastAsia="SimSun" w:cs="SimSun"/>
          <w:sz w:val="23"/>
          <w:szCs w:val="23"/>
          <w:spacing w:val="-7"/>
          <w:position w:val="13"/>
        </w:rPr>
        <w:t>第三十二条“房地产经纪机构及其经纪人员不得提供公共租赁住房出租、转租、出售</w:t>
      </w:r>
    </w:p>
    <w:p>
      <w:pPr>
        <w:spacing w:line="219" w:lineRule="auto"/>
        <w:rPr>
          <w:rFonts w:ascii="SimSun" w:hAnsi="SimSun" w:eastAsia="SimSun" w:cs="SimSun"/>
          <w:sz w:val="23"/>
          <w:szCs w:val="23"/>
        </w:rPr>
      </w:pPr>
      <w:r>
        <w:rPr>
          <w:rFonts w:ascii="SimSun" w:hAnsi="SimSun" w:eastAsia="SimSun" w:cs="SimSun"/>
          <w:sz w:val="23"/>
          <w:szCs w:val="23"/>
          <w:spacing w:val="6"/>
        </w:rPr>
        <w:t>等经纪业务。”</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6" w:line="219" w:lineRule="auto"/>
        <w:rPr>
          <w:rFonts w:ascii="SimSun" w:hAnsi="SimSun" w:eastAsia="SimSun" w:cs="SimSun"/>
          <w:sz w:val="23"/>
          <w:szCs w:val="23"/>
        </w:rPr>
      </w:pPr>
      <w:r>
        <w:rPr>
          <w:rFonts w:ascii="SimSun" w:hAnsi="SimSun" w:eastAsia="SimSun" w:cs="SimSun"/>
          <w:sz w:val="23"/>
          <w:szCs w:val="23"/>
          <w:spacing w:val="-13"/>
        </w:rPr>
        <w:t>1.轻微违法行为的表现情形：提供公共租赁住房出租、转租、出售等经纪业务1套的。</w:t>
      </w:r>
    </w:p>
    <w:p>
      <w:pPr>
        <w:ind w:left="450"/>
        <w:spacing w:before="128" w:line="400" w:lineRule="exact"/>
        <w:rPr>
          <w:rFonts w:ascii="SimSun" w:hAnsi="SimSun" w:eastAsia="SimSun" w:cs="SimSun"/>
          <w:sz w:val="23"/>
          <w:szCs w:val="23"/>
        </w:rPr>
      </w:pPr>
      <w:r>
        <w:rPr>
          <w:rFonts w:ascii="SimSun" w:hAnsi="SimSun" w:eastAsia="SimSun" w:cs="SimSun"/>
          <w:sz w:val="23"/>
          <w:szCs w:val="23"/>
          <w:position w:val="12"/>
        </w:rPr>
        <w:t>处罚基准：对房地产经纪人员，处以3000元以下罚</w:t>
      </w:r>
      <w:r>
        <w:rPr>
          <w:rFonts w:ascii="SimSun" w:hAnsi="SimSun" w:eastAsia="SimSun" w:cs="SimSun"/>
          <w:sz w:val="23"/>
          <w:szCs w:val="23"/>
          <w:spacing w:val="-1"/>
          <w:position w:val="12"/>
        </w:rPr>
        <w:t>款；对房地产经纪机构，取消网</w:t>
      </w:r>
    </w:p>
    <w:p>
      <w:pPr>
        <w:spacing w:before="1" w:line="219" w:lineRule="auto"/>
        <w:rPr>
          <w:rFonts w:ascii="SimSun" w:hAnsi="SimSun" w:eastAsia="SimSun" w:cs="SimSun"/>
          <w:sz w:val="23"/>
          <w:szCs w:val="23"/>
        </w:rPr>
      </w:pPr>
      <w:r>
        <w:rPr>
          <w:rFonts w:ascii="SimSun" w:hAnsi="SimSun" w:eastAsia="SimSun" w:cs="SimSun"/>
          <w:sz w:val="23"/>
          <w:szCs w:val="23"/>
        </w:rPr>
        <w:t>上签约资格，处以1万元以下罚款。</w:t>
      </w:r>
    </w:p>
    <w:p>
      <w:pPr>
        <w:ind w:left="450"/>
        <w:spacing w:before="125" w:line="219" w:lineRule="auto"/>
        <w:rPr>
          <w:rFonts w:ascii="SimSun" w:hAnsi="SimSun" w:eastAsia="SimSun" w:cs="SimSun"/>
          <w:sz w:val="23"/>
          <w:szCs w:val="23"/>
        </w:rPr>
      </w:pPr>
      <w:r>
        <w:rPr>
          <w:rFonts w:ascii="SimSun" w:hAnsi="SimSun" w:eastAsia="SimSun" w:cs="SimSun"/>
          <w:sz w:val="23"/>
          <w:szCs w:val="23"/>
          <w:spacing w:val="-11"/>
        </w:rPr>
        <w:t>2.一般违法行为的表现情形：提供公共租赁</w:t>
      </w:r>
      <w:r>
        <w:rPr>
          <w:rFonts w:ascii="SimSun" w:hAnsi="SimSun" w:eastAsia="SimSun" w:cs="SimSun"/>
          <w:sz w:val="23"/>
          <w:szCs w:val="23"/>
          <w:spacing w:val="-12"/>
        </w:rPr>
        <w:t>住房出租、转租、出售等经纪业务2套的。</w:t>
      </w:r>
    </w:p>
    <w:p>
      <w:pPr>
        <w:ind w:left="450"/>
        <w:spacing w:before="129" w:line="399" w:lineRule="exact"/>
        <w:rPr>
          <w:rFonts w:ascii="SimSun" w:hAnsi="SimSun" w:eastAsia="SimSun" w:cs="SimSun"/>
          <w:sz w:val="23"/>
          <w:szCs w:val="23"/>
        </w:rPr>
      </w:pPr>
      <w:r>
        <w:rPr>
          <w:rFonts w:ascii="SimSun" w:hAnsi="SimSun" w:eastAsia="SimSun" w:cs="SimSun"/>
          <w:sz w:val="23"/>
          <w:szCs w:val="23"/>
          <w:spacing w:val="5"/>
          <w:position w:val="12"/>
        </w:rPr>
        <w:t>处罚基准：对房地产经纪人员，处以3000元以上7000元以下罚款；对房地产经纪</w:t>
      </w:r>
    </w:p>
    <w:p>
      <w:pPr>
        <w:spacing w:before="1" w:line="218" w:lineRule="auto"/>
        <w:rPr>
          <w:rFonts w:ascii="SimSun" w:hAnsi="SimSun" w:eastAsia="SimSun" w:cs="SimSun"/>
          <w:sz w:val="23"/>
          <w:szCs w:val="23"/>
        </w:rPr>
      </w:pPr>
      <w:r>
        <w:rPr>
          <w:rFonts w:ascii="SimSun" w:hAnsi="SimSun" w:eastAsia="SimSun" w:cs="SimSun"/>
          <w:sz w:val="23"/>
          <w:szCs w:val="23"/>
          <w:spacing w:val="6"/>
        </w:rPr>
        <w:t>机构，取消网上签约资格，处以1万元以上2</w:t>
      </w:r>
      <w:r>
        <w:rPr>
          <w:rFonts w:ascii="SimSun" w:hAnsi="SimSun" w:eastAsia="SimSun" w:cs="SimSun"/>
          <w:sz w:val="23"/>
          <w:szCs w:val="23"/>
          <w:spacing w:val="5"/>
        </w:rPr>
        <w:t>万元以下罚款。</w:t>
      </w:r>
    </w:p>
    <w:p>
      <w:pPr>
        <w:ind w:left="450"/>
        <w:spacing w:before="128" w:line="404"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3.严重违法行为的表现情形：提供公共租赁住房</w:t>
      </w:r>
      <w:r>
        <w:rPr>
          <w:rFonts w:ascii="SimSun" w:hAnsi="SimSun" w:eastAsia="SimSun" w:cs="SimSun"/>
          <w:sz w:val="23"/>
          <w:szCs w:val="23"/>
          <w:spacing w:val="2"/>
          <w:position w:val="13"/>
        </w:rPr>
        <w:t>出租、转租、出售等经纪业务3套</w:t>
      </w:r>
    </w:p>
    <w:p>
      <w:pPr>
        <w:spacing w:line="222" w:lineRule="auto"/>
        <w:rPr>
          <w:rFonts w:ascii="SimSun" w:hAnsi="SimSun" w:eastAsia="SimSun" w:cs="SimSun"/>
          <w:sz w:val="23"/>
          <w:szCs w:val="23"/>
        </w:rPr>
      </w:pPr>
      <w:r>
        <w:rPr>
          <w:rFonts w:ascii="SimSun" w:hAnsi="SimSun" w:eastAsia="SimSun" w:cs="SimSun"/>
          <w:sz w:val="23"/>
          <w:szCs w:val="23"/>
          <w:spacing w:val="-13"/>
        </w:rPr>
        <w:t>以上的。</w:t>
      </w:r>
    </w:p>
    <w:p>
      <w:pPr>
        <w:ind w:left="450"/>
        <w:spacing w:before="119" w:line="411" w:lineRule="exact"/>
        <w:rPr>
          <w:rFonts w:ascii="SimSun" w:hAnsi="SimSun" w:eastAsia="SimSun" w:cs="SimSun"/>
          <w:sz w:val="23"/>
          <w:szCs w:val="23"/>
        </w:rPr>
      </w:pPr>
      <w:r>
        <w:rPr>
          <w:rFonts w:ascii="SimSun" w:hAnsi="SimSun" w:eastAsia="SimSun" w:cs="SimSun"/>
          <w:sz w:val="23"/>
          <w:szCs w:val="23"/>
          <w:spacing w:val="2"/>
          <w:position w:val="13"/>
        </w:rPr>
        <w:t>处罚基准：对房地产经纪人员，处以7000元以上1万元以下罚款；对房地产经纪机</w:t>
      </w:r>
    </w:p>
    <w:p>
      <w:pPr>
        <w:spacing w:line="219" w:lineRule="auto"/>
        <w:rPr>
          <w:rFonts w:ascii="SimSun" w:hAnsi="SimSun" w:eastAsia="SimSun" w:cs="SimSun"/>
          <w:sz w:val="23"/>
          <w:szCs w:val="23"/>
        </w:rPr>
      </w:pPr>
      <w:r>
        <w:rPr>
          <w:rFonts w:ascii="SimSun" w:hAnsi="SimSun" w:eastAsia="SimSun" w:cs="SimSun"/>
          <w:sz w:val="23"/>
          <w:szCs w:val="23"/>
          <w:spacing w:val="5"/>
        </w:rPr>
        <w:t>构，取消网上签约资格，处以2万元以上3万元以下罚款。</w:t>
      </w:r>
    </w:p>
    <w:p>
      <w:pPr>
        <w:ind w:left="453"/>
        <w:spacing w:before="124" w:line="219" w:lineRule="auto"/>
        <w:rPr>
          <w:rFonts w:ascii="SimSun" w:hAnsi="SimSun" w:eastAsia="SimSun" w:cs="SimSun"/>
          <w:sz w:val="23"/>
          <w:szCs w:val="23"/>
        </w:rPr>
      </w:pPr>
      <w:r>
        <w:rPr>
          <w:rFonts w:ascii="SimSun" w:hAnsi="SimSun" w:eastAsia="SimSun" w:cs="SimSun"/>
          <w:sz w:val="23"/>
          <w:szCs w:val="23"/>
          <w:b/>
          <w:bCs/>
          <w:spacing w:val="-11"/>
        </w:rPr>
        <w:t>其他措施：</w:t>
      </w:r>
      <w:r>
        <w:rPr>
          <w:rFonts w:ascii="SimSun" w:hAnsi="SimSun" w:eastAsia="SimSun" w:cs="SimSun"/>
          <w:sz w:val="23"/>
          <w:szCs w:val="23"/>
          <w:spacing w:val="52"/>
        </w:rPr>
        <w:t xml:space="preserve"> </w:t>
      </w:r>
      <w:r>
        <w:rPr>
          <w:rFonts w:ascii="SimSun" w:hAnsi="SimSun" w:eastAsia="SimSun" w:cs="SimSun"/>
          <w:sz w:val="23"/>
          <w:szCs w:val="23"/>
          <w:spacing w:val="-11"/>
        </w:rPr>
        <w:t>责令限期改正，记入房地产经纪信用档案。</w:t>
      </w:r>
    </w:p>
    <w:p>
      <w:pPr>
        <w:spacing w:line="345" w:lineRule="auto"/>
        <w:rPr>
          <w:rFonts w:ascii="Arial"/>
          <w:sz w:val="21"/>
        </w:rPr>
      </w:pPr>
      <w:r/>
    </w:p>
    <w:p>
      <w:pPr>
        <w:ind w:left="2349"/>
        <w:spacing w:before="102" w:line="411" w:lineRule="exact"/>
        <w:rPr>
          <w:rFonts w:ascii="SimSun" w:hAnsi="SimSun" w:eastAsia="SimSun" w:cs="SimSun"/>
          <w:sz w:val="31"/>
          <w:szCs w:val="31"/>
        </w:rPr>
      </w:pPr>
      <w:r>
        <w:rPr>
          <w:rFonts w:ascii="SimSun" w:hAnsi="SimSun" w:eastAsia="SimSun" w:cs="SimSun"/>
          <w:sz w:val="31"/>
          <w:szCs w:val="31"/>
          <w:b/>
          <w:bCs/>
          <w:spacing w:val="-4"/>
          <w:position w:val="6"/>
        </w:rPr>
        <w:t>《河南省房屋租赁管理办法》</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7" w:lineRule="auto"/>
        <w:rPr>
          <w:rFonts w:ascii="Arial"/>
          <w:sz w:val="21"/>
        </w:rPr>
      </w:pPr>
      <w:r/>
    </w:p>
    <w:p>
      <w:pPr>
        <w:ind w:left="453"/>
        <w:spacing w:before="75" w:line="220" w:lineRule="auto"/>
        <w:outlineLvl w:val="6"/>
        <w:rPr>
          <w:rFonts w:ascii="SimHei" w:hAnsi="SimHei" w:eastAsia="SimHei" w:cs="SimHei"/>
          <w:sz w:val="23"/>
          <w:szCs w:val="23"/>
        </w:rPr>
      </w:pPr>
      <w:r>
        <w:rPr>
          <w:rFonts w:ascii="SimHei" w:hAnsi="SimHei" w:eastAsia="SimHei" w:cs="SimHei"/>
          <w:sz w:val="23"/>
          <w:szCs w:val="23"/>
          <w:b/>
          <w:bCs/>
          <w:spacing w:val="-4"/>
        </w:rPr>
        <w:t>一、违反《河南省房屋租赁管理办法》第二十六</w:t>
      </w:r>
      <w:r>
        <w:rPr>
          <w:rFonts w:ascii="SimHei" w:hAnsi="SimHei" w:eastAsia="SimHei" w:cs="SimHei"/>
          <w:sz w:val="23"/>
          <w:szCs w:val="23"/>
          <w:b/>
          <w:bCs/>
          <w:spacing w:val="-5"/>
        </w:rPr>
        <w:t>条的行政处罚</w:t>
      </w:r>
    </w:p>
    <w:p>
      <w:pPr>
        <w:ind w:left="453"/>
        <w:spacing w:before="118" w:line="414" w:lineRule="exact"/>
        <w:rPr>
          <w:rFonts w:ascii="SimSun" w:hAnsi="SimSun" w:eastAsia="SimSun" w:cs="SimSun"/>
          <w:sz w:val="23"/>
          <w:szCs w:val="23"/>
        </w:rPr>
      </w:pPr>
      <w:r>
        <w:rPr>
          <w:rFonts w:ascii="SimSun" w:hAnsi="SimSun" w:eastAsia="SimSun" w:cs="SimSun"/>
          <w:sz w:val="23"/>
          <w:szCs w:val="23"/>
          <w:b/>
          <w:bCs/>
          <w:spacing w:val="-14"/>
          <w:position w:val="13"/>
        </w:rPr>
        <w:t>处罚依据：</w:t>
      </w:r>
      <w:r>
        <w:rPr>
          <w:rFonts w:ascii="SimSun" w:hAnsi="SimSun" w:eastAsia="SimSun" w:cs="SimSun"/>
          <w:sz w:val="23"/>
          <w:szCs w:val="23"/>
          <w:spacing w:val="-4"/>
          <w:position w:val="13"/>
        </w:rPr>
        <w:t xml:space="preserve"> </w:t>
      </w:r>
      <w:r>
        <w:rPr>
          <w:rFonts w:ascii="SimSun" w:hAnsi="SimSun" w:eastAsia="SimSun" w:cs="SimSun"/>
          <w:sz w:val="23"/>
          <w:szCs w:val="23"/>
          <w:spacing w:val="-14"/>
          <w:position w:val="13"/>
        </w:rPr>
        <w:t>《河南省房屋租赁管理办法》第二十六条“房屋出</w:t>
      </w:r>
      <w:r>
        <w:rPr>
          <w:rFonts w:ascii="SimSun" w:hAnsi="SimSun" w:eastAsia="SimSun" w:cs="SimSun"/>
          <w:sz w:val="23"/>
          <w:szCs w:val="23"/>
          <w:spacing w:val="-15"/>
          <w:position w:val="13"/>
        </w:rPr>
        <w:t>租人有下列行为之一的，</w:t>
      </w:r>
    </w:p>
    <w:p>
      <w:pPr>
        <w:spacing w:line="219" w:lineRule="auto"/>
        <w:rPr>
          <w:rFonts w:ascii="SimSun" w:hAnsi="SimSun" w:eastAsia="SimSun" w:cs="SimSun"/>
          <w:sz w:val="23"/>
          <w:szCs w:val="23"/>
        </w:rPr>
      </w:pPr>
      <w:r>
        <w:rPr>
          <w:rFonts w:ascii="SimSun" w:hAnsi="SimSun" w:eastAsia="SimSun" w:cs="SimSun"/>
          <w:sz w:val="23"/>
          <w:szCs w:val="23"/>
          <w:spacing w:val="4"/>
        </w:rPr>
        <w:t>由县级以上住房城乡建设(房产)部门按照下列规定处罚：</w:t>
      </w:r>
    </w:p>
    <w:p>
      <w:pPr>
        <w:ind w:left="580"/>
        <w:spacing w:before="116" w:line="402" w:lineRule="exact"/>
        <w:rPr>
          <w:rFonts w:ascii="SimSun" w:hAnsi="SimSun" w:eastAsia="SimSun" w:cs="SimSun"/>
          <w:sz w:val="23"/>
          <w:szCs w:val="23"/>
        </w:rPr>
      </w:pPr>
      <w:r>
        <w:rPr>
          <w:rFonts w:ascii="SimSun" w:hAnsi="SimSun" w:eastAsia="SimSun" w:cs="SimSun"/>
          <w:sz w:val="23"/>
          <w:szCs w:val="23"/>
          <w:spacing w:val="1"/>
          <w:position w:val="12"/>
        </w:rPr>
        <w:t>(一)违反本办法第十条规定出租房屋的，责令限期改正；逾期不改正的，可以处</w:t>
      </w:r>
    </w:p>
    <w:p>
      <w:pPr>
        <w:spacing w:line="220" w:lineRule="auto"/>
        <w:rPr>
          <w:rFonts w:ascii="SimSun" w:hAnsi="SimSun" w:eastAsia="SimSun" w:cs="SimSun"/>
          <w:sz w:val="23"/>
          <w:szCs w:val="23"/>
        </w:rPr>
      </w:pPr>
      <w:r>
        <w:rPr>
          <w:rFonts w:ascii="SimSun" w:hAnsi="SimSun" w:eastAsia="SimSun" w:cs="SimSun"/>
          <w:sz w:val="23"/>
          <w:szCs w:val="23"/>
          <w:spacing w:val="4"/>
        </w:rPr>
        <w:t>5000元以上3万元以下的罚款；</w:t>
      </w:r>
    </w:p>
    <w:p>
      <w:pPr>
        <w:ind w:left="580"/>
        <w:spacing w:before="124" w:line="402" w:lineRule="exact"/>
        <w:rPr>
          <w:rFonts w:ascii="SimSun" w:hAnsi="SimSun" w:eastAsia="SimSun" w:cs="SimSun"/>
          <w:sz w:val="23"/>
          <w:szCs w:val="23"/>
        </w:rPr>
      </w:pPr>
      <w:r>
        <w:rPr>
          <w:rFonts w:ascii="SimSun" w:hAnsi="SimSun" w:eastAsia="SimSun" w:cs="SimSun"/>
          <w:sz w:val="23"/>
          <w:szCs w:val="23"/>
          <w:spacing w:val="2"/>
          <w:position w:val="12"/>
        </w:rPr>
        <w:t>(二)违反本办法第十一条规定出租住房的，责令限期改正；逾期不改正的，可以</w:t>
      </w:r>
    </w:p>
    <w:p>
      <w:pPr>
        <w:spacing w:line="220" w:lineRule="auto"/>
        <w:rPr>
          <w:rFonts w:ascii="SimSun" w:hAnsi="SimSun" w:eastAsia="SimSun" w:cs="SimSun"/>
          <w:sz w:val="23"/>
          <w:szCs w:val="23"/>
        </w:rPr>
      </w:pPr>
      <w:r>
        <w:rPr>
          <w:rFonts w:ascii="SimSun" w:hAnsi="SimSun" w:eastAsia="SimSun" w:cs="SimSun"/>
          <w:sz w:val="23"/>
          <w:szCs w:val="23"/>
          <w:spacing w:val="6"/>
        </w:rPr>
        <w:t>处1000元以上5000元以下的罚款；</w:t>
      </w:r>
    </w:p>
    <w:p>
      <w:pPr>
        <w:ind w:left="580"/>
        <w:spacing w:before="124" w:line="401" w:lineRule="exact"/>
        <w:rPr>
          <w:rFonts w:ascii="SimSun" w:hAnsi="SimSun" w:eastAsia="SimSun" w:cs="SimSun"/>
          <w:sz w:val="23"/>
          <w:szCs w:val="23"/>
        </w:rPr>
      </w:pPr>
      <w:r>
        <w:rPr>
          <w:rFonts w:ascii="SimSun" w:hAnsi="SimSun" w:eastAsia="SimSun" w:cs="SimSun"/>
          <w:sz w:val="23"/>
          <w:szCs w:val="23"/>
          <w:spacing w:val="-3"/>
          <w:position w:val="12"/>
        </w:rPr>
        <w:t>(三)违反本办法第十六条、第十九条规定的，责令限期改正；个人逾期不改正的，</w:t>
      </w:r>
    </w:p>
    <w:p>
      <w:pPr>
        <w:spacing w:line="219" w:lineRule="auto"/>
        <w:rPr>
          <w:rFonts w:ascii="SimSun" w:hAnsi="SimSun" w:eastAsia="SimSun" w:cs="SimSun"/>
          <w:sz w:val="23"/>
          <w:szCs w:val="23"/>
        </w:rPr>
      </w:pPr>
      <w:r>
        <w:rPr>
          <w:rFonts w:ascii="SimSun" w:hAnsi="SimSun" w:eastAsia="SimSun" w:cs="SimSun"/>
          <w:sz w:val="23"/>
          <w:szCs w:val="23"/>
          <w:spacing w:val="4"/>
        </w:rPr>
        <w:t>可以处1000元以下的罚款；单位逾期不改正的，可</w:t>
      </w:r>
      <w:r>
        <w:rPr>
          <w:rFonts w:ascii="SimSun" w:hAnsi="SimSun" w:eastAsia="SimSun" w:cs="SimSun"/>
          <w:sz w:val="23"/>
          <w:szCs w:val="23"/>
          <w:spacing w:val="3"/>
        </w:rPr>
        <w:t>以处1000元以上1万元以下的罚款；</w:t>
      </w:r>
    </w:p>
    <w:p>
      <w:pPr>
        <w:sectPr>
          <w:footerReference w:type="default" r:id="rId80"/>
          <w:pgSz w:w="11900" w:h="16820"/>
          <w:pgMar w:top="1429" w:right="1534" w:bottom="1839" w:left="1589" w:header="0" w:footer="1571" w:gutter="0"/>
        </w:sectPr>
        <w:rPr/>
      </w:pPr>
    </w:p>
    <w:p>
      <w:pPr>
        <w:spacing w:line="339" w:lineRule="auto"/>
        <w:rPr>
          <w:rFonts w:ascii="Arial"/>
          <w:sz w:val="21"/>
        </w:rPr>
      </w:pPr>
      <w:r/>
    </w:p>
    <w:p>
      <w:pPr>
        <w:spacing w:line="340" w:lineRule="auto"/>
        <w:rPr>
          <w:rFonts w:ascii="Arial"/>
          <w:sz w:val="21"/>
        </w:rPr>
      </w:pPr>
      <w:r/>
    </w:p>
    <w:p>
      <w:pPr>
        <w:ind w:right="11" w:firstLine="550"/>
        <w:spacing w:before="74" w:line="322" w:lineRule="auto"/>
        <w:jc w:val="both"/>
        <w:rPr>
          <w:rFonts w:ascii="SimSun" w:hAnsi="SimSun" w:eastAsia="SimSun" w:cs="SimSun"/>
          <w:sz w:val="23"/>
          <w:szCs w:val="23"/>
        </w:rPr>
      </w:pPr>
      <w:r>
        <w:rPr>
          <w:rFonts w:ascii="SimSun" w:hAnsi="SimSun" w:eastAsia="SimSun" w:cs="SimSun"/>
          <w:sz w:val="23"/>
          <w:szCs w:val="23"/>
          <w:spacing w:val="2"/>
        </w:rPr>
        <w:t>(四)违反本办法第十八条第四款规定伪造、涂改、转借、转让房屋租赁登记备案</w:t>
      </w:r>
      <w:r>
        <w:rPr>
          <w:rFonts w:ascii="SimSun" w:hAnsi="SimSun" w:eastAsia="SimSun" w:cs="SimSun"/>
          <w:sz w:val="23"/>
          <w:szCs w:val="23"/>
          <w:spacing w:val="9"/>
        </w:rPr>
        <w:t xml:space="preserve"> </w:t>
      </w:r>
      <w:r>
        <w:rPr>
          <w:rFonts w:ascii="SimSun" w:hAnsi="SimSun" w:eastAsia="SimSun" w:cs="SimSun"/>
          <w:sz w:val="23"/>
          <w:szCs w:val="23"/>
          <w:spacing w:val="2"/>
        </w:rPr>
        <w:t>证明，租赁房屋用于居住的，处以100元以上1000元以下的罚款；租赁房屋用于生产经</w:t>
      </w:r>
    </w:p>
    <w:p>
      <w:pPr>
        <w:spacing w:line="220" w:lineRule="auto"/>
        <w:rPr>
          <w:rFonts w:ascii="SimSun" w:hAnsi="SimSun" w:eastAsia="SimSun" w:cs="SimSun"/>
          <w:sz w:val="23"/>
          <w:szCs w:val="23"/>
        </w:rPr>
      </w:pPr>
      <w:r>
        <w:rPr>
          <w:rFonts w:ascii="SimSun" w:hAnsi="SimSun" w:eastAsia="SimSun" w:cs="SimSun"/>
          <w:sz w:val="23"/>
          <w:szCs w:val="23"/>
          <w:spacing w:val="11"/>
        </w:rPr>
        <w:t>营的，处以1000元以上5000元以下的罚款。”</w:t>
      </w:r>
    </w:p>
    <w:p>
      <w:pPr>
        <w:ind w:left="450"/>
        <w:spacing w:before="124" w:line="401" w:lineRule="exact"/>
        <w:rPr>
          <w:rFonts w:ascii="SimSun" w:hAnsi="SimSun" w:eastAsia="SimSun" w:cs="SimSun"/>
          <w:sz w:val="23"/>
          <w:szCs w:val="23"/>
        </w:rPr>
      </w:pPr>
      <w:r>
        <w:rPr>
          <w:rFonts w:ascii="SimSun" w:hAnsi="SimSun" w:eastAsia="SimSun" w:cs="SimSun"/>
          <w:sz w:val="23"/>
          <w:szCs w:val="23"/>
          <w:spacing w:val="-7"/>
          <w:position w:val="12"/>
        </w:rPr>
        <w:t>第十条“出租房屋的结构及其附属设施应当符合建筑、消防等方面的安全条件。有下</w:t>
      </w:r>
    </w:p>
    <w:p>
      <w:pPr>
        <w:spacing w:line="219" w:lineRule="auto"/>
        <w:rPr>
          <w:rFonts w:ascii="SimSun" w:hAnsi="SimSun" w:eastAsia="SimSun" w:cs="SimSun"/>
          <w:sz w:val="23"/>
          <w:szCs w:val="23"/>
        </w:rPr>
      </w:pPr>
      <w:r>
        <w:rPr>
          <w:rFonts w:ascii="SimSun" w:hAnsi="SimSun" w:eastAsia="SimSun" w:cs="SimSun"/>
          <w:sz w:val="23"/>
          <w:szCs w:val="23"/>
          <w:spacing w:val="-7"/>
        </w:rPr>
        <w:t>列情形之一的房屋，不得出租：</w:t>
      </w:r>
    </w:p>
    <w:p>
      <w:pPr>
        <w:ind w:left="550"/>
        <w:spacing w:before="127" w:line="220" w:lineRule="auto"/>
        <w:rPr>
          <w:rFonts w:ascii="SimSun" w:hAnsi="SimSun" w:eastAsia="SimSun" w:cs="SimSun"/>
          <w:sz w:val="23"/>
          <w:szCs w:val="23"/>
        </w:rPr>
      </w:pPr>
      <w:r>
        <w:rPr>
          <w:rFonts w:ascii="SimSun" w:hAnsi="SimSun" w:eastAsia="SimSun" w:cs="SimSun"/>
          <w:sz w:val="23"/>
          <w:szCs w:val="23"/>
        </w:rPr>
        <w:t>(一)属于违法建筑的；</w:t>
      </w:r>
    </w:p>
    <w:p>
      <w:pPr>
        <w:ind w:left="550"/>
        <w:spacing w:before="125" w:line="219" w:lineRule="auto"/>
        <w:rPr>
          <w:rFonts w:ascii="SimSun" w:hAnsi="SimSun" w:eastAsia="SimSun" w:cs="SimSun"/>
          <w:sz w:val="23"/>
          <w:szCs w:val="23"/>
        </w:rPr>
      </w:pPr>
      <w:r>
        <w:rPr>
          <w:rFonts w:ascii="SimSun" w:hAnsi="SimSun" w:eastAsia="SimSun" w:cs="SimSun"/>
          <w:sz w:val="23"/>
          <w:szCs w:val="23"/>
          <w:spacing w:val="-2"/>
        </w:rPr>
        <w:t>(二)不符合安全、防灾等工程建设强制性标准的；</w:t>
      </w:r>
    </w:p>
    <w:p>
      <w:pPr>
        <w:ind w:left="550"/>
        <w:spacing w:before="128" w:line="220" w:lineRule="auto"/>
        <w:rPr>
          <w:rFonts w:ascii="SimSun" w:hAnsi="SimSun" w:eastAsia="SimSun" w:cs="SimSun"/>
          <w:sz w:val="23"/>
          <w:szCs w:val="23"/>
        </w:rPr>
      </w:pPr>
      <w:r>
        <w:rPr>
          <w:rFonts w:ascii="SimSun" w:hAnsi="SimSun" w:eastAsia="SimSun" w:cs="SimSun"/>
          <w:sz w:val="23"/>
          <w:szCs w:val="23"/>
        </w:rPr>
        <w:t>(三)经鉴定为危险房屋的；</w:t>
      </w:r>
    </w:p>
    <w:p>
      <w:pPr>
        <w:ind w:left="550"/>
        <w:spacing w:before="125" w:line="219" w:lineRule="auto"/>
        <w:rPr>
          <w:rFonts w:ascii="SimSun" w:hAnsi="SimSun" w:eastAsia="SimSun" w:cs="SimSun"/>
          <w:sz w:val="23"/>
          <w:szCs w:val="23"/>
        </w:rPr>
      </w:pPr>
      <w:r>
        <w:rPr>
          <w:rFonts w:ascii="SimSun" w:hAnsi="SimSun" w:eastAsia="SimSun" w:cs="SimSun"/>
          <w:sz w:val="23"/>
          <w:szCs w:val="23"/>
          <w:spacing w:val="-1"/>
        </w:rPr>
        <w:t>(四)违反规定改变房屋使用性质或者用途的；</w:t>
      </w:r>
    </w:p>
    <w:p>
      <w:pPr>
        <w:ind w:left="550"/>
        <w:spacing w:before="126" w:line="219" w:lineRule="auto"/>
        <w:rPr>
          <w:rFonts w:ascii="SimSun" w:hAnsi="SimSun" w:eastAsia="SimSun" w:cs="SimSun"/>
          <w:sz w:val="23"/>
          <w:szCs w:val="23"/>
        </w:rPr>
      </w:pPr>
      <w:r>
        <w:rPr>
          <w:rFonts w:ascii="SimSun" w:hAnsi="SimSun" w:eastAsia="SimSun" w:cs="SimSun"/>
          <w:sz w:val="23"/>
          <w:szCs w:val="23"/>
          <w:spacing w:val="5"/>
        </w:rPr>
        <w:t>(五)有法律、法规和规章规定禁止出租的其他情形的。”</w:t>
      </w:r>
    </w:p>
    <w:p>
      <w:pPr>
        <w:ind w:left="450"/>
        <w:spacing w:before="128" w:line="399" w:lineRule="exact"/>
        <w:rPr>
          <w:rFonts w:ascii="SimSun" w:hAnsi="SimSun" w:eastAsia="SimSun" w:cs="SimSun"/>
          <w:sz w:val="23"/>
          <w:szCs w:val="23"/>
        </w:rPr>
      </w:pPr>
      <w:r>
        <w:rPr>
          <w:rFonts w:ascii="SimSun" w:hAnsi="SimSun" w:eastAsia="SimSun" w:cs="SimSun"/>
          <w:sz w:val="23"/>
          <w:szCs w:val="23"/>
          <w:spacing w:val="-7"/>
          <w:position w:val="12"/>
        </w:rPr>
        <w:t>第十一条“出租住房的，出租人应当以原设计房间为最小出租单位，不得分隔搭建后</w:t>
      </w:r>
    </w:p>
    <w:p>
      <w:pPr>
        <w:spacing w:before="1" w:line="218" w:lineRule="auto"/>
        <w:rPr>
          <w:rFonts w:ascii="SimSun" w:hAnsi="SimSun" w:eastAsia="SimSun" w:cs="SimSun"/>
          <w:sz w:val="23"/>
          <w:szCs w:val="23"/>
        </w:rPr>
      </w:pPr>
      <w:r>
        <w:rPr>
          <w:rFonts w:ascii="SimSun" w:hAnsi="SimSun" w:eastAsia="SimSun" w:cs="SimSun"/>
          <w:sz w:val="23"/>
          <w:szCs w:val="23"/>
        </w:rPr>
        <w:t>出租。设计用途为厨房、卫生间、阳台和地下储藏室的，不得出租供人员居住。”</w:t>
      </w:r>
    </w:p>
    <w:p>
      <w:pPr>
        <w:ind w:left="450"/>
        <w:spacing w:before="129" w:line="219" w:lineRule="auto"/>
        <w:rPr>
          <w:rFonts w:ascii="SimSun" w:hAnsi="SimSun" w:eastAsia="SimSun" w:cs="SimSun"/>
          <w:sz w:val="23"/>
          <w:szCs w:val="23"/>
        </w:rPr>
      </w:pPr>
      <w:r>
        <w:rPr>
          <w:rFonts w:ascii="SimSun" w:hAnsi="SimSun" w:eastAsia="SimSun" w:cs="SimSun"/>
          <w:sz w:val="23"/>
          <w:szCs w:val="23"/>
          <w:spacing w:val="-12"/>
        </w:rPr>
        <w:t>第十六条“房屋租赁实行登记备案制度。</w:t>
      </w:r>
    </w:p>
    <w:p>
      <w:pPr>
        <w:ind w:left="450"/>
        <w:spacing w:before="126" w:line="410" w:lineRule="exact"/>
        <w:rPr>
          <w:rFonts w:ascii="SimSun" w:hAnsi="SimSun" w:eastAsia="SimSun" w:cs="SimSun"/>
          <w:sz w:val="23"/>
          <w:szCs w:val="23"/>
        </w:rPr>
      </w:pPr>
      <w:r>
        <w:rPr>
          <w:rFonts w:ascii="SimSun" w:hAnsi="SimSun" w:eastAsia="SimSun" w:cs="SimSun"/>
          <w:sz w:val="23"/>
          <w:szCs w:val="23"/>
          <w:spacing w:val="6"/>
          <w:position w:val="13"/>
        </w:rPr>
        <w:t>房屋租赁合同订立后30日内，房屋出租人应当持下列材料到省</w:t>
      </w:r>
      <w:r>
        <w:rPr>
          <w:rFonts w:ascii="SimSun" w:hAnsi="SimSun" w:eastAsia="SimSun" w:cs="SimSun"/>
          <w:sz w:val="23"/>
          <w:szCs w:val="23"/>
          <w:spacing w:val="5"/>
          <w:position w:val="13"/>
        </w:rPr>
        <w:t>辖市或者县(市)住</w:t>
      </w:r>
    </w:p>
    <w:p>
      <w:pPr>
        <w:spacing w:before="1" w:line="219" w:lineRule="auto"/>
        <w:rPr>
          <w:rFonts w:ascii="SimSun" w:hAnsi="SimSun" w:eastAsia="SimSun" w:cs="SimSun"/>
          <w:sz w:val="23"/>
          <w:szCs w:val="23"/>
        </w:rPr>
      </w:pPr>
      <w:r>
        <w:rPr>
          <w:rFonts w:ascii="SimSun" w:hAnsi="SimSun" w:eastAsia="SimSun" w:cs="SimSun"/>
          <w:sz w:val="23"/>
          <w:szCs w:val="23"/>
          <w:spacing w:val="4"/>
        </w:rPr>
        <w:t>房城乡建设(房产)部门办理房屋租赁登记备案：</w:t>
      </w:r>
    </w:p>
    <w:p>
      <w:pPr>
        <w:ind w:left="550"/>
        <w:spacing w:before="117" w:line="219" w:lineRule="auto"/>
        <w:rPr>
          <w:rFonts w:ascii="SimSun" w:hAnsi="SimSun" w:eastAsia="SimSun" w:cs="SimSun"/>
          <w:sz w:val="23"/>
          <w:szCs w:val="23"/>
        </w:rPr>
      </w:pPr>
      <w:r>
        <w:rPr>
          <w:rFonts w:ascii="SimSun" w:hAnsi="SimSun" w:eastAsia="SimSun" w:cs="SimSun"/>
          <w:sz w:val="23"/>
          <w:szCs w:val="23"/>
          <w:spacing w:val="-1"/>
        </w:rPr>
        <w:t>(一)出租人和承租人的身份证明；</w:t>
      </w:r>
    </w:p>
    <w:p>
      <w:pPr>
        <w:ind w:left="550"/>
        <w:spacing w:before="126" w:line="219" w:lineRule="auto"/>
        <w:rPr>
          <w:rFonts w:ascii="SimSun" w:hAnsi="SimSun" w:eastAsia="SimSun" w:cs="SimSun"/>
          <w:sz w:val="23"/>
          <w:szCs w:val="23"/>
        </w:rPr>
      </w:pPr>
      <w:r>
        <w:rPr>
          <w:rFonts w:ascii="SimSun" w:hAnsi="SimSun" w:eastAsia="SimSun" w:cs="SimSun"/>
          <w:sz w:val="23"/>
          <w:szCs w:val="23"/>
          <w:spacing w:val="1"/>
        </w:rPr>
        <w:t>(二)房屋所有权证书或者其他合法证明；</w:t>
      </w:r>
    </w:p>
    <w:p>
      <w:pPr>
        <w:ind w:left="550"/>
        <w:spacing w:before="129" w:line="220" w:lineRule="auto"/>
        <w:rPr>
          <w:rFonts w:ascii="SimSun" w:hAnsi="SimSun" w:eastAsia="SimSun" w:cs="SimSun"/>
          <w:sz w:val="23"/>
          <w:szCs w:val="23"/>
        </w:rPr>
      </w:pPr>
      <w:r>
        <w:rPr>
          <w:rFonts w:ascii="SimSun" w:hAnsi="SimSun" w:eastAsia="SimSun" w:cs="SimSun"/>
          <w:sz w:val="23"/>
          <w:szCs w:val="23"/>
          <w:spacing w:val="1"/>
        </w:rPr>
        <w:t>(三)房屋租赁合同；</w:t>
      </w:r>
    </w:p>
    <w:p>
      <w:pPr>
        <w:ind w:left="550"/>
        <w:spacing w:before="124" w:line="219" w:lineRule="auto"/>
        <w:rPr>
          <w:rFonts w:ascii="SimSun" w:hAnsi="SimSun" w:eastAsia="SimSun" w:cs="SimSun"/>
          <w:sz w:val="23"/>
          <w:szCs w:val="23"/>
        </w:rPr>
      </w:pPr>
      <w:r>
        <w:rPr>
          <w:rFonts w:ascii="SimSun" w:hAnsi="SimSun" w:eastAsia="SimSun" w:cs="SimSun"/>
          <w:sz w:val="23"/>
          <w:szCs w:val="23"/>
          <w:spacing w:val="-1"/>
        </w:rPr>
        <w:t>(四)房屋转租的，原出租人同意转租的书面证明；</w:t>
      </w:r>
    </w:p>
    <w:p>
      <w:pPr>
        <w:ind w:left="550"/>
        <w:spacing w:before="127" w:line="219" w:lineRule="auto"/>
        <w:rPr>
          <w:rFonts w:ascii="SimSun" w:hAnsi="SimSun" w:eastAsia="SimSun" w:cs="SimSun"/>
          <w:sz w:val="23"/>
          <w:szCs w:val="23"/>
        </w:rPr>
      </w:pPr>
      <w:r>
        <w:rPr>
          <w:rFonts w:ascii="SimSun" w:hAnsi="SimSun" w:eastAsia="SimSun" w:cs="SimSun"/>
          <w:sz w:val="23"/>
          <w:szCs w:val="23"/>
        </w:rPr>
        <w:t>(五)出租委托代管房屋的，需提交委托人授权出租的书面证明；</w:t>
      </w:r>
    </w:p>
    <w:p>
      <w:pPr>
        <w:ind w:left="550"/>
        <w:spacing w:before="127" w:line="219" w:lineRule="auto"/>
        <w:rPr>
          <w:rFonts w:ascii="SimSun" w:hAnsi="SimSun" w:eastAsia="SimSun" w:cs="SimSun"/>
          <w:sz w:val="23"/>
          <w:szCs w:val="23"/>
        </w:rPr>
      </w:pPr>
      <w:r>
        <w:rPr>
          <w:rFonts w:ascii="SimSun" w:hAnsi="SimSun" w:eastAsia="SimSun" w:cs="SimSun"/>
          <w:sz w:val="23"/>
          <w:szCs w:val="23"/>
          <w:spacing w:val="1"/>
        </w:rPr>
        <w:t>(六)法律、法规和规章规定的其他材料。</w:t>
      </w:r>
    </w:p>
    <w:p>
      <w:pPr>
        <w:ind w:left="450"/>
        <w:spacing w:before="127" w:line="219" w:lineRule="auto"/>
        <w:rPr>
          <w:rFonts w:ascii="SimSun" w:hAnsi="SimSun" w:eastAsia="SimSun" w:cs="SimSun"/>
          <w:sz w:val="23"/>
          <w:szCs w:val="23"/>
        </w:rPr>
      </w:pPr>
      <w:r>
        <w:rPr>
          <w:rFonts w:ascii="SimSun" w:hAnsi="SimSun" w:eastAsia="SimSun" w:cs="SimSun"/>
          <w:sz w:val="23"/>
          <w:szCs w:val="23"/>
          <w:spacing w:val="2"/>
        </w:rPr>
        <w:t>房屋出租人可以书面委托他人办理房屋租赁登记备案。”</w:t>
      </w:r>
    </w:p>
    <w:p>
      <w:pPr>
        <w:ind w:left="450"/>
        <w:spacing w:before="139" w:line="219" w:lineRule="auto"/>
        <w:rPr>
          <w:rFonts w:ascii="SimSun" w:hAnsi="SimSun" w:eastAsia="SimSun" w:cs="SimSun"/>
          <w:sz w:val="23"/>
          <w:szCs w:val="23"/>
        </w:rPr>
      </w:pPr>
      <w:r>
        <w:rPr>
          <w:rFonts w:ascii="SimSun" w:hAnsi="SimSun" w:eastAsia="SimSun" w:cs="SimSun"/>
          <w:sz w:val="23"/>
          <w:szCs w:val="23"/>
          <w:spacing w:val="-7"/>
        </w:rPr>
        <w:t>第十八条“房屋租赁登记备案证明是房屋租赁管理的有效凭</w:t>
      </w:r>
      <w:r>
        <w:rPr>
          <w:rFonts w:ascii="SimSun" w:hAnsi="SimSun" w:eastAsia="SimSun" w:cs="SimSun"/>
          <w:sz w:val="23"/>
          <w:szCs w:val="23"/>
          <w:spacing w:val="-8"/>
        </w:rPr>
        <w:t>证。</w:t>
      </w:r>
    </w:p>
    <w:p>
      <w:pPr>
        <w:ind w:left="450"/>
        <w:spacing w:before="117" w:line="410" w:lineRule="exact"/>
        <w:rPr>
          <w:rFonts w:ascii="SimSun" w:hAnsi="SimSun" w:eastAsia="SimSun" w:cs="SimSun"/>
          <w:sz w:val="23"/>
          <w:szCs w:val="23"/>
        </w:rPr>
      </w:pPr>
      <w:r>
        <w:rPr>
          <w:rFonts w:ascii="SimSun" w:hAnsi="SimSun" w:eastAsia="SimSun" w:cs="SimSun"/>
          <w:sz w:val="23"/>
          <w:szCs w:val="23"/>
          <w:position w:val="13"/>
        </w:rPr>
        <w:t>房屋租赁登记备案证明应当载明租赁当事人的姓名或者名称</w:t>
      </w:r>
      <w:r>
        <w:rPr>
          <w:rFonts w:ascii="SimSun" w:hAnsi="SimSun" w:eastAsia="SimSun" w:cs="SimSun"/>
          <w:sz w:val="23"/>
          <w:szCs w:val="23"/>
          <w:spacing w:val="-1"/>
          <w:position w:val="13"/>
        </w:rPr>
        <w:t>、有效身份证件种类和</w:t>
      </w:r>
    </w:p>
    <w:p>
      <w:pPr>
        <w:spacing w:line="219" w:lineRule="auto"/>
        <w:rPr>
          <w:rFonts w:ascii="SimSun" w:hAnsi="SimSun" w:eastAsia="SimSun" w:cs="SimSun"/>
          <w:sz w:val="23"/>
          <w:szCs w:val="23"/>
        </w:rPr>
      </w:pPr>
      <w:r>
        <w:rPr>
          <w:rFonts w:ascii="SimSun" w:hAnsi="SimSun" w:eastAsia="SimSun" w:cs="SimSun"/>
          <w:sz w:val="23"/>
          <w:szCs w:val="23"/>
          <w:spacing w:val="-4"/>
        </w:rPr>
        <w:t>号码，出租房屋的坐落、租赁用途、租赁期限等内容。</w:t>
      </w:r>
    </w:p>
    <w:p>
      <w:pPr>
        <w:ind w:left="450"/>
        <w:spacing w:before="117" w:line="409" w:lineRule="exact"/>
        <w:rPr>
          <w:rFonts w:ascii="SimSun" w:hAnsi="SimSun" w:eastAsia="SimSun" w:cs="SimSun"/>
          <w:sz w:val="23"/>
          <w:szCs w:val="23"/>
        </w:rPr>
      </w:pPr>
      <w:r>
        <w:rPr>
          <w:rFonts w:ascii="SimSun" w:hAnsi="SimSun" w:eastAsia="SimSun" w:cs="SimSun"/>
          <w:sz w:val="23"/>
          <w:szCs w:val="23"/>
          <w:spacing w:val="-4"/>
          <w:position w:val="13"/>
        </w:rPr>
        <w:t>房屋租赁登记备案证明遗失的，应当向原登记备案部门补领。</w:t>
      </w:r>
    </w:p>
    <w:p>
      <w:pPr>
        <w:ind w:left="450"/>
        <w:spacing w:before="1" w:line="218" w:lineRule="auto"/>
        <w:rPr>
          <w:rFonts w:ascii="SimSun" w:hAnsi="SimSun" w:eastAsia="SimSun" w:cs="SimSun"/>
          <w:sz w:val="23"/>
          <w:szCs w:val="23"/>
        </w:rPr>
      </w:pPr>
      <w:r>
        <w:rPr>
          <w:rFonts w:ascii="SimSun" w:hAnsi="SimSun" w:eastAsia="SimSun" w:cs="SimSun"/>
          <w:sz w:val="23"/>
          <w:szCs w:val="23"/>
          <w:spacing w:val="2"/>
        </w:rPr>
        <w:t>禁止伪造、涂改、转借、转让房屋租赁登记备案证明。”</w:t>
      </w:r>
    </w:p>
    <w:p>
      <w:pPr>
        <w:ind w:left="450"/>
        <w:spacing w:before="118" w:line="410" w:lineRule="exact"/>
        <w:rPr>
          <w:rFonts w:ascii="SimSun" w:hAnsi="SimSun" w:eastAsia="SimSun" w:cs="SimSun"/>
          <w:sz w:val="23"/>
          <w:szCs w:val="23"/>
        </w:rPr>
      </w:pPr>
      <w:r>
        <w:rPr>
          <w:rFonts w:ascii="SimSun" w:hAnsi="SimSun" w:eastAsia="SimSun" w:cs="SimSun"/>
          <w:sz w:val="23"/>
          <w:szCs w:val="23"/>
          <w:position w:val="13"/>
        </w:rPr>
        <w:t>第十九条“房屋租赁合同重要内容变更的，出租人应当自原租赁</w:t>
      </w:r>
      <w:r>
        <w:rPr>
          <w:rFonts w:ascii="SimSun" w:hAnsi="SimSun" w:eastAsia="SimSun" w:cs="SimSun"/>
          <w:sz w:val="23"/>
          <w:szCs w:val="23"/>
          <w:spacing w:val="-1"/>
          <w:position w:val="13"/>
        </w:rPr>
        <w:t>合同变更之日起30</w:t>
      </w:r>
    </w:p>
    <w:p>
      <w:pPr>
        <w:spacing w:before="1" w:line="219" w:lineRule="auto"/>
        <w:rPr>
          <w:rFonts w:ascii="SimSun" w:hAnsi="SimSun" w:eastAsia="SimSun" w:cs="SimSun"/>
          <w:sz w:val="23"/>
          <w:szCs w:val="23"/>
        </w:rPr>
      </w:pPr>
      <w:r>
        <w:rPr>
          <w:rFonts w:ascii="SimSun" w:hAnsi="SimSun" w:eastAsia="SimSun" w:cs="SimSun"/>
          <w:sz w:val="23"/>
          <w:szCs w:val="23"/>
        </w:rPr>
        <w:t>日内到原租赁登记备案部门办理登记变更手续。”</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7"/>
        </w:rPr>
        <w:t>违法行为情形和处罚基准</w:t>
      </w:r>
    </w:p>
    <w:p>
      <w:pPr>
        <w:ind w:left="453"/>
        <w:spacing w:before="122" w:line="220" w:lineRule="auto"/>
        <w:outlineLvl w:val="6"/>
        <w:rPr>
          <w:rFonts w:ascii="SimHei" w:hAnsi="SimHei" w:eastAsia="SimHei" w:cs="SimHei"/>
          <w:sz w:val="23"/>
          <w:szCs w:val="23"/>
        </w:rPr>
      </w:pPr>
      <w:r>
        <w:rPr>
          <w:rFonts w:ascii="SimHei" w:hAnsi="SimHei" w:eastAsia="SimHei" w:cs="SimHei"/>
          <w:sz w:val="23"/>
          <w:szCs w:val="23"/>
          <w:b/>
          <w:bCs/>
          <w:spacing w:val="-11"/>
        </w:rPr>
        <w:t>1.违反本办法第十条规定出租房屋的</w:t>
      </w:r>
    </w:p>
    <w:p>
      <w:pPr>
        <w:sectPr>
          <w:footerReference w:type="default" r:id="rId81"/>
          <w:pgSz w:w="11900" w:h="16820"/>
          <w:pgMar w:top="1429" w:right="1578" w:bottom="1839" w:left="1599" w:header="0" w:footer="1571" w:gutter="0"/>
        </w:sectPr>
        <w:rPr/>
      </w:pPr>
    </w:p>
    <w:p>
      <w:pPr>
        <w:spacing w:line="339" w:lineRule="auto"/>
        <w:rPr>
          <w:rFonts w:ascii="Arial"/>
          <w:sz w:val="21"/>
        </w:rPr>
      </w:pPr>
      <w:r/>
    </w:p>
    <w:p>
      <w:pPr>
        <w:spacing w:line="340" w:lineRule="auto"/>
        <w:rPr>
          <w:rFonts w:ascii="Arial"/>
          <w:sz w:val="21"/>
        </w:rPr>
      </w:pPr>
      <w:r/>
    </w:p>
    <w:p>
      <w:pPr>
        <w:ind w:left="440" w:right="1189" w:firstLine="129"/>
        <w:spacing w:before="75" w:line="272"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(1)轻微违法行为的表现情形：责令限期改正，逾期3日以下</w:t>
      </w:r>
      <w:r>
        <w:rPr>
          <w:rFonts w:ascii="SimSun" w:hAnsi="SimSun" w:eastAsia="SimSun" w:cs="SimSun"/>
          <w:sz w:val="23"/>
          <w:szCs w:val="23"/>
          <w:spacing w:val="3"/>
        </w:rPr>
        <w:t>改正的。</w:t>
      </w:r>
      <w:r>
        <w:rPr>
          <w:rFonts w:ascii="SimSun" w:hAnsi="SimSun" w:eastAsia="SimSun" w:cs="SimSun"/>
          <w:sz w:val="23"/>
          <w:szCs w:val="23"/>
        </w:rPr>
        <w:t xml:space="preserve"> </w:t>
      </w:r>
      <w:r>
        <w:rPr>
          <w:rFonts w:ascii="SimSun" w:hAnsi="SimSun" w:eastAsia="SimSun" w:cs="SimSun"/>
          <w:sz w:val="23"/>
          <w:szCs w:val="23"/>
          <w:spacing w:val="-7"/>
        </w:rPr>
        <w:t>处罚基准：不予罚款。</w:t>
      </w:r>
    </w:p>
    <w:p>
      <w:pPr>
        <w:ind w:left="440" w:right="549" w:firstLine="129"/>
        <w:spacing w:before="123" w:line="271" w:lineRule="auto"/>
        <w:rPr>
          <w:rFonts w:ascii="SimSun" w:hAnsi="SimSun" w:eastAsia="SimSun" w:cs="SimSun"/>
          <w:sz w:val="23"/>
          <w:szCs w:val="23"/>
        </w:rPr>
      </w:pPr>
      <w:r>
        <w:rPr>
          <w:rFonts w:ascii="SimSun" w:hAnsi="SimSun" w:eastAsia="SimSun" w:cs="SimSun"/>
          <w:sz w:val="23"/>
          <w:szCs w:val="23"/>
          <w:spacing w:val="-4"/>
        </w:rPr>
        <w:t>(2)一般违法行为的表现情形：责令限期改正，逾期3日以上10</w:t>
      </w:r>
      <w:r>
        <w:rPr>
          <w:rFonts w:ascii="SimSun" w:hAnsi="SimSun" w:eastAsia="SimSun" w:cs="SimSun"/>
          <w:sz w:val="23"/>
          <w:szCs w:val="23"/>
          <w:spacing w:val="-5"/>
        </w:rPr>
        <w:t>日以下改正的。</w:t>
      </w:r>
      <w:r>
        <w:rPr>
          <w:rFonts w:ascii="SimSun" w:hAnsi="SimSun" w:eastAsia="SimSun" w:cs="SimSun"/>
          <w:sz w:val="23"/>
          <w:szCs w:val="23"/>
        </w:rPr>
        <w:t xml:space="preserve"> </w:t>
      </w:r>
      <w:r>
        <w:rPr>
          <w:rFonts w:ascii="SimSun" w:hAnsi="SimSun" w:eastAsia="SimSun" w:cs="SimSun"/>
          <w:sz w:val="23"/>
          <w:szCs w:val="23"/>
          <w:spacing w:val="7"/>
        </w:rPr>
        <w:t>处罚基准：处5000元以上2万元以下的罚款。</w:t>
      </w:r>
    </w:p>
    <w:p>
      <w:pPr>
        <w:ind w:left="570"/>
        <w:spacing w:before="123"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(3)严重违法行为的表现情形：责令限期改正，逾期10日以上改正的；或拒不改</w:t>
      </w:r>
    </w:p>
    <w:p>
      <w:pPr>
        <w:spacing w:before="129" w:line="220" w:lineRule="auto"/>
        <w:rPr>
          <w:rFonts w:ascii="SimSun" w:hAnsi="SimSun" w:eastAsia="SimSun" w:cs="SimSun"/>
          <w:sz w:val="23"/>
          <w:szCs w:val="23"/>
        </w:rPr>
      </w:pPr>
      <w:r>
        <w:rPr>
          <w:rFonts w:ascii="SimSun" w:hAnsi="SimSun" w:eastAsia="SimSun" w:cs="SimSun"/>
          <w:sz w:val="23"/>
          <w:szCs w:val="23"/>
          <w:spacing w:val="-7"/>
        </w:rPr>
        <w:t>正；或造成严重危害后果的。</w:t>
      </w:r>
    </w:p>
    <w:p>
      <w:pPr>
        <w:ind w:left="440"/>
        <w:spacing w:before="135" w:line="220" w:lineRule="auto"/>
        <w:rPr>
          <w:rFonts w:ascii="SimSun" w:hAnsi="SimSun" w:eastAsia="SimSun" w:cs="SimSun"/>
          <w:sz w:val="23"/>
          <w:szCs w:val="23"/>
        </w:rPr>
      </w:pPr>
      <w:r>
        <w:rPr>
          <w:rFonts w:ascii="SimSun" w:hAnsi="SimSun" w:eastAsia="SimSun" w:cs="SimSun"/>
          <w:sz w:val="23"/>
          <w:szCs w:val="23"/>
          <w:spacing w:val="8"/>
        </w:rPr>
        <w:t>处罚基准：处2万元以上3万元以下的罚款。</w:t>
      </w:r>
    </w:p>
    <w:p>
      <w:pPr>
        <w:ind w:left="443"/>
        <w:spacing w:before="119" w:line="220" w:lineRule="auto"/>
        <w:outlineLvl w:val="6"/>
        <w:rPr>
          <w:rFonts w:ascii="SimHei" w:hAnsi="SimHei" w:eastAsia="SimHei" w:cs="SimHei"/>
          <w:sz w:val="23"/>
          <w:szCs w:val="23"/>
        </w:rPr>
      </w:pPr>
      <w:r>
        <w:rPr>
          <w:rFonts w:ascii="SimHei" w:hAnsi="SimHei" w:eastAsia="SimHei" w:cs="SimHei"/>
          <w:sz w:val="23"/>
          <w:szCs w:val="23"/>
          <w:b/>
          <w:bCs/>
          <w:spacing w:val="-8"/>
        </w:rPr>
        <w:t>2.违反本办法第十一条规定出租住房的</w:t>
      </w:r>
    </w:p>
    <w:p>
      <w:pPr>
        <w:ind w:left="440" w:right="1189" w:firstLine="129"/>
        <w:spacing w:before="121" w:line="272"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(1)轻微违法行为的表现情形：责令限期改正，逾期3日以下</w:t>
      </w:r>
      <w:r>
        <w:rPr>
          <w:rFonts w:ascii="SimSun" w:hAnsi="SimSun" w:eastAsia="SimSun" w:cs="SimSun"/>
          <w:sz w:val="23"/>
          <w:szCs w:val="23"/>
          <w:spacing w:val="3"/>
        </w:rPr>
        <w:t>改正的。</w:t>
      </w:r>
      <w:r>
        <w:rPr>
          <w:rFonts w:ascii="SimSun" w:hAnsi="SimSun" w:eastAsia="SimSun" w:cs="SimSun"/>
          <w:sz w:val="23"/>
          <w:szCs w:val="23"/>
        </w:rPr>
        <w:t xml:space="preserve"> </w:t>
      </w:r>
      <w:r>
        <w:rPr>
          <w:rFonts w:ascii="SimSun" w:hAnsi="SimSun" w:eastAsia="SimSun" w:cs="SimSun"/>
          <w:sz w:val="23"/>
          <w:szCs w:val="23"/>
          <w:spacing w:val="-7"/>
        </w:rPr>
        <w:t>处罚基准：不予罚款。</w:t>
      </w:r>
    </w:p>
    <w:p>
      <w:pPr>
        <w:ind w:left="440" w:right="549" w:firstLine="129"/>
        <w:spacing w:before="123" w:line="271" w:lineRule="auto"/>
        <w:rPr>
          <w:rFonts w:ascii="SimSun" w:hAnsi="SimSun" w:eastAsia="SimSun" w:cs="SimSun"/>
          <w:sz w:val="23"/>
          <w:szCs w:val="23"/>
        </w:rPr>
      </w:pPr>
      <w:r>
        <w:rPr>
          <w:rFonts w:ascii="SimSun" w:hAnsi="SimSun" w:eastAsia="SimSun" w:cs="SimSun"/>
          <w:sz w:val="23"/>
          <w:szCs w:val="23"/>
          <w:spacing w:val="-4"/>
        </w:rPr>
        <w:t>(2)一般违法行为的表现情形：责令限期改正，逾期3日以上10</w:t>
      </w:r>
      <w:r>
        <w:rPr>
          <w:rFonts w:ascii="SimSun" w:hAnsi="SimSun" w:eastAsia="SimSun" w:cs="SimSun"/>
          <w:sz w:val="23"/>
          <w:szCs w:val="23"/>
          <w:spacing w:val="-5"/>
        </w:rPr>
        <w:t>日以下改正的。</w:t>
      </w:r>
      <w:r>
        <w:rPr>
          <w:rFonts w:ascii="SimSun" w:hAnsi="SimSun" w:eastAsia="SimSun" w:cs="SimSun"/>
          <w:sz w:val="23"/>
          <w:szCs w:val="23"/>
        </w:rPr>
        <w:t xml:space="preserve"> </w:t>
      </w:r>
      <w:r>
        <w:rPr>
          <w:rFonts w:ascii="SimSun" w:hAnsi="SimSun" w:eastAsia="SimSun" w:cs="SimSun"/>
          <w:sz w:val="23"/>
          <w:szCs w:val="23"/>
          <w:spacing w:val="4"/>
        </w:rPr>
        <w:t>处罚基准：处1000元以上3000元以下的罚款。</w:t>
      </w:r>
    </w:p>
    <w:p>
      <w:pPr>
        <w:ind w:left="570"/>
        <w:spacing w:before="124"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(3)严重违法行为的表现情形：责令限期改正，逾期10日以上改正的；或拒不改</w:t>
      </w:r>
    </w:p>
    <w:p>
      <w:pPr>
        <w:spacing w:before="129" w:line="220" w:lineRule="auto"/>
        <w:rPr>
          <w:rFonts w:ascii="SimSun" w:hAnsi="SimSun" w:eastAsia="SimSun" w:cs="SimSun"/>
          <w:sz w:val="23"/>
          <w:szCs w:val="23"/>
        </w:rPr>
      </w:pPr>
      <w:r>
        <w:rPr>
          <w:rFonts w:ascii="SimSun" w:hAnsi="SimSun" w:eastAsia="SimSun" w:cs="SimSun"/>
          <w:sz w:val="23"/>
          <w:szCs w:val="23"/>
          <w:spacing w:val="-6"/>
        </w:rPr>
        <w:t>正；或造成严重危害后果的。</w:t>
      </w:r>
    </w:p>
    <w:p>
      <w:pPr>
        <w:ind w:left="440"/>
        <w:spacing w:before="136" w:line="220" w:lineRule="auto"/>
        <w:rPr>
          <w:rFonts w:ascii="SimSun" w:hAnsi="SimSun" w:eastAsia="SimSun" w:cs="SimSun"/>
          <w:sz w:val="23"/>
          <w:szCs w:val="23"/>
        </w:rPr>
      </w:pPr>
      <w:r>
        <w:rPr>
          <w:rFonts w:ascii="SimSun" w:hAnsi="SimSun" w:eastAsia="SimSun" w:cs="SimSun"/>
          <w:sz w:val="23"/>
          <w:szCs w:val="23"/>
          <w:spacing w:val="5"/>
        </w:rPr>
        <w:t>处罚基准：处3000元以上5000元以下的罚款。</w:t>
      </w:r>
    </w:p>
    <w:p>
      <w:pPr>
        <w:ind w:left="443"/>
        <w:spacing w:before="120" w:line="221" w:lineRule="auto"/>
        <w:outlineLvl w:val="6"/>
        <w:rPr>
          <w:rFonts w:ascii="SimHei" w:hAnsi="SimHei" w:eastAsia="SimHei" w:cs="SimHei"/>
          <w:sz w:val="23"/>
          <w:szCs w:val="23"/>
        </w:rPr>
      </w:pPr>
      <w:r>
        <w:rPr>
          <w:rFonts w:ascii="SimHei" w:hAnsi="SimHei" w:eastAsia="SimHei" w:cs="SimHei"/>
          <w:sz w:val="23"/>
          <w:szCs w:val="23"/>
          <w:b/>
          <w:bCs/>
          <w:spacing w:val="-9"/>
        </w:rPr>
        <w:t>3.违反本办法第十六条、第十九条规定的</w:t>
      </w:r>
    </w:p>
    <w:p>
      <w:pPr>
        <w:ind w:left="440" w:right="1169" w:firstLine="129"/>
        <w:spacing w:before="119" w:line="272"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(1)轻微违法行为的表现情形：责令限期改正，逾期3日以下改正的。</w:t>
      </w:r>
      <w:r>
        <w:rPr>
          <w:rFonts w:ascii="SimSun" w:hAnsi="SimSun" w:eastAsia="SimSun" w:cs="SimSun"/>
          <w:sz w:val="23"/>
          <w:szCs w:val="23"/>
          <w:spacing w:val="16"/>
        </w:rPr>
        <w:t xml:space="preserve"> </w:t>
      </w:r>
      <w:r>
        <w:rPr>
          <w:rFonts w:ascii="SimSun" w:hAnsi="SimSun" w:eastAsia="SimSun" w:cs="SimSun"/>
          <w:sz w:val="23"/>
          <w:szCs w:val="23"/>
          <w:spacing w:val="-7"/>
        </w:rPr>
        <w:t>处罚基准：不予罚款。</w:t>
      </w:r>
    </w:p>
    <w:p>
      <w:pPr>
        <w:ind w:left="440" w:right="400" w:firstLine="129"/>
        <w:spacing w:before="123" w:line="270" w:lineRule="auto"/>
        <w:rPr>
          <w:rFonts w:ascii="SimSun" w:hAnsi="SimSun" w:eastAsia="SimSun" w:cs="SimSun"/>
          <w:sz w:val="23"/>
          <w:szCs w:val="23"/>
        </w:rPr>
      </w:pPr>
      <w:r>
        <w:rPr>
          <w:rFonts w:ascii="SimSun" w:hAnsi="SimSun" w:eastAsia="SimSun" w:cs="SimSun"/>
          <w:sz w:val="23"/>
          <w:szCs w:val="23"/>
          <w:spacing w:val="-4"/>
        </w:rPr>
        <w:t>(2)一般违法行为的表现情形：责令限期改正，逾期3日以上10</w:t>
      </w:r>
      <w:r>
        <w:rPr>
          <w:rFonts w:ascii="SimSun" w:hAnsi="SimSun" w:eastAsia="SimSun" w:cs="SimSun"/>
          <w:sz w:val="23"/>
          <w:szCs w:val="23"/>
          <w:spacing w:val="-5"/>
        </w:rPr>
        <w:t>日以下改正的。</w:t>
      </w:r>
      <w:r>
        <w:rPr>
          <w:rFonts w:ascii="SimSun" w:hAnsi="SimSun" w:eastAsia="SimSun" w:cs="SimSun"/>
          <w:sz w:val="23"/>
          <w:szCs w:val="23"/>
        </w:rPr>
        <w:t xml:space="preserve">  </w:t>
      </w:r>
      <w:r>
        <w:rPr>
          <w:rFonts w:ascii="SimSun" w:hAnsi="SimSun" w:eastAsia="SimSun" w:cs="SimSun"/>
          <w:sz w:val="23"/>
          <w:szCs w:val="23"/>
          <w:spacing w:val="6"/>
        </w:rPr>
        <w:t>处罚基准：个人处以500元以下罚款；单位处以1000元以上5000元以下罚款。</w:t>
      </w:r>
    </w:p>
    <w:p>
      <w:pPr>
        <w:ind w:left="570"/>
        <w:spacing w:before="126"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(3)严重违法行为的表现情形：责令限期改正，逾期10日以上改正的；或拒不改</w:t>
      </w:r>
    </w:p>
    <w:p>
      <w:pPr>
        <w:spacing w:before="129" w:line="220" w:lineRule="auto"/>
        <w:rPr>
          <w:rFonts w:ascii="SimSun" w:hAnsi="SimSun" w:eastAsia="SimSun" w:cs="SimSun"/>
          <w:sz w:val="23"/>
          <w:szCs w:val="23"/>
        </w:rPr>
      </w:pPr>
      <w:r>
        <w:rPr>
          <w:rFonts w:ascii="SimSun" w:hAnsi="SimSun" w:eastAsia="SimSun" w:cs="SimSun"/>
          <w:sz w:val="23"/>
          <w:szCs w:val="23"/>
          <w:spacing w:val="-7"/>
        </w:rPr>
        <w:t>正；或造成严重危害后果的。</w:t>
      </w:r>
    </w:p>
    <w:p>
      <w:pPr>
        <w:ind w:left="440"/>
        <w:spacing w:before="125" w:line="412" w:lineRule="exact"/>
        <w:rPr>
          <w:rFonts w:ascii="SimSun" w:hAnsi="SimSun" w:eastAsia="SimSun" w:cs="SimSun"/>
          <w:sz w:val="23"/>
          <w:szCs w:val="23"/>
        </w:rPr>
      </w:pPr>
      <w:r>
        <w:rPr>
          <w:rFonts w:ascii="SimSun" w:hAnsi="SimSun" w:eastAsia="SimSun" w:cs="SimSun"/>
          <w:sz w:val="23"/>
          <w:szCs w:val="23"/>
          <w:spacing w:val="11"/>
          <w:position w:val="13"/>
        </w:rPr>
        <w:t>处罚基准：个人处以500元以上1000元以下罚款；单位处以</w:t>
      </w:r>
      <w:r>
        <w:rPr>
          <w:rFonts w:ascii="SimSun" w:hAnsi="SimSun" w:eastAsia="SimSun" w:cs="SimSun"/>
          <w:sz w:val="23"/>
          <w:szCs w:val="23"/>
          <w:spacing w:val="10"/>
          <w:position w:val="13"/>
        </w:rPr>
        <w:t>5000元以上10000元</w:t>
      </w:r>
    </w:p>
    <w:p>
      <w:pPr>
        <w:spacing w:before="1" w:line="220" w:lineRule="auto"/>
        <w:rPr>
          <w:rFonts w:ascii="SimSun" w:hAnsi="SimSun" w:eastAsia="SimSun" w:cs="SimSun"/>
          <w:sz w:val="23"/>
          <w:szCs w:val="23"/>
        </w:rPr>
      </w:pPr>
      <w:r>
        <w:rPr>
          <w:rFonts w:ascii="SimSun" w:hAnsi="SimSun" w:eastAsia="SimSun" w:cs="SimSun"/>
          <w:sz w:val="23"/>
          <w:szCs w:val="23"/>
          <w:spacing w:val="-11"/>
        </w:rPr>
        <w:t>以下罚款。</w:t>
      </w:r>
    </w:p>
    <w:p>
      <w:pPr>
        <w:ind w:left="443"/>
        <w:spacing w:before="117" w:line="220" w:lineRule="auto"/>
        <w:outlineLvl w:val="6"/>
        <w:rPr>
          <w:rFonts w:ascii="SimHei" w:hAnsi="SimHei" w:eastAsia="SimHei" w:cs="SimHei"/>
          <w:sz w:val="23"/>
          <w:szCs w:val="23"/>
        </w:rPr>
      </w:pPr>
      <w:r>
        <w:rPr>
          <w:rFonts w:ascii="SimHei" w:hAnsi="SimHei" w:eastAsia="SimHei" w:cs="SimHei"/>
          <w:sz w:val="23"/>
          <w:szCs w:val="23"/>
          <w:b/>
          <w:bCs/>
          <w:spacing w:val="-16"/>
        </w:rPr>
        <w:t>4.违反本办法第十八条第四款规定伪造、涂改</w:t>
      </w:r>
      <w:r>
        <w:rPr>
          <w:rFonts w:ascii="SimHei" w:hAnsi="SimHei" w:eastAsia="SimHei" w:cs="SimHei"/>
          <w:sz w:val="23"/>
          <w:szCs w:val="23"/>
          <w:b/>
          <w:bCs/>
          <w:spacing w:val="-17"/>
        </w:rPr>
        <w:t>、转借、转让房屋租赁登记备案证明的</w:t>
      </w:r>
    </w:p>
    <w:p>
      <w:pPr>
        <w:ind w:left="570"/>
        <w:spacing w:before="132" w:line="219" w:lineRule="auto"/>
        <w:rPr>
          <w:rFonts w:ascii="SimSun" w:hAnsi="SimSun" w:eastAsia="SimSun" w:cs="SimSun"/>
          <w:sz w:val="23"/>
          <w:szCs w:val="23"/>
        </w:rPr>
      </w:pPr>
      <w:r>
        <w:rPr>
          <w:rFonts w:ascii="SimSun" w:hAnsi="SimSun" w:eastAsia="SimSun" w:cs="SimSun"/>
          <w:sz w:val="23"/>
          <w:szCs w:val="23"/>
          <w:spacing w:val="4"/>
        </w:rPr>
        <w:t>(1)轻微违法行为的表现情形：出租房屋面积在100平方米以下的。</w:t>
      </w:r>
    </w:p>
    <w:p>
      <w:pPr>
        <w:ind w:left="440"/>
        <w:spacing w:before="118" w:line="409" w:lineRule="exact"/>
        <w:rPr>
          <w:rFonts w:ascii="SimSun" w:hAnsi="SimSun" w:eastAsia="SimSun" w:cs="SimSun"/>
          <w:sz w:val="23"/>
          <w:szCs w:val="23"/>
        </w:rPr>
      </w:pPr>
      <w:r>
        <w:rPr>
          <w:rFonts w:ascii="SimSun" w:hAnsi="SimSun" w:eastAsia="SimSun" w:cs="SimSun"/>
          <w:sz w:val="23"/>
          <w:szCs w:val="23"/>
          <w:spacing w:val="5"/>
          <w:position w:val="13"/>
        </w:rPr>
        <w:t>处罚基准：租赁房屋用于居住的，处以100元以上300元以下的罚款；租赁房屋用</w:t>
      </w:r>
    </w:p>
    <w:p>
      <w:pPr>
        <w:spacing w:line="219" w:lineRule="auto"/>
        <w:rPr>
          <w:rFonts w:ascii="SimSun" w:hAnsi="SimSun" w:eastAsia="SimSun" w:cs="SimSun"/>
          <w:sz w:val="23"/>
          <w:szCs w:val="23"/>
        </w:rPr>
      </w:pPr>
      <w:r>
        <w:rPr>
          <w:rFonts w:ascii="SimSun" w:hAnsi="SimSun" w:eastAsia="SimSun" w:cs="SimSun"/>
          <w:sz w:val="23"/>
          <w:szCs w:val="23"/>
          <w:spacing w:val="5"/>
        </w:rPr>
        <w:t>于生产经营的，处以1000元以上2000元以下的罚款</w:t>
      </w:r>
      <w:r>
        <w:rPr>
          <w:rFonts w:ascii="SimSun" w:hAnsi="SimSun" w:eastAsia="SimSun" w:cs="SimSun"/>
          <w:sz w:val="23"/>
          <w:szCs w:val="23"/>
          <w:spacing w:val="4"/>
        </w:rPr>
        <w:t>。</w:t>
      </w:r>
    </w:p>
    <w:p>
      <w:pPr>
        <w:ind w:left="570"/>
        <w:spacing w:before="128" w:line="219" w:lineRule="auto"/>
        <w:rPr>
          <w:rFonts w:ascii="SimSun" w:hAnsi="SimSun" w:eastAsia="SimSun" w:cs="SimSun"/>
          <w:sz w:val="23"/>
          <w:szCs w:val="23"/>
        </w:rPr>
      </w:pPr>
      <w:r>
        <w:rPr>
          <w:rFonts w:ascii="SimSun" w:hAnsi="SimSun" w:eastAsia="SimSun" w:cs="SimSun"/>
          <w:sz w:val="23"/>
          <w:szCs w:val="23"/>
          <w:spacing w:val="1"/>
        </w:rPr>
        <w:t>(2)一般违法行为的表现情形：出租房屋面积在100平方米以上200平方米以下的。</w:t>
      </w:r>
    </w:p>
    <w:p>
      <w:pPr>
        <w:ind w:left="440"/>
        <w:spacing w:before="117" w:line="409" w:lineRule="exact"/>
        <w:rPr>
          <w:rFonts w:ascii="SimSun" w:hAnsi="SimSun" w:eastAsia="SimSun" w:cs="SimSun"/>
          <w:sz w:val="23"/>
          <w:szCs w:val="23"/>
        </w:rPr>
      </w:pPr>
      <w:r>
        <w:rPr>
          <w:rFonts w:ascii="SimSun" w:hAnsi="SimSun" w:eastAsia="SimSun" w:cs="SimSun"/>
          <w:sz w:val="23"/>
          <w:szCs w:val="23"/>
          <w:spacing w:val="5"/>
          <w:position w:val="13"/>
        </w:rPr>
        <w:t>处罚基准：租赁房屋用于居住的，处以300元以上700元以下的罚款；租赁房屋用</w:t>
      </w:r>
    </w:p>
    <w:p>
      <w:pPr>
        <w:spacing w:before="1" w:line="219" w:lineRule="auto"/>
        <w:rPr>
          <w:rFonts w:ascii="SimSun" w:hAnsi="SimSun" w:eastAsia="SimSun" w:cs="SimSun"/>
          <w:sz w:val="23"/>
          <w:szCs w:val="23"/>
        </w:rPr>
      </w:pPr>
      <w:r>
        <w:rPr>
          <w:rFonts w:ascii="SimSun" w:hAnsi="SimSun" w:eastAsia="SimSun" w:cs="SimSun"/>
          <w:sz w:val="23"/>
          <w:szCs w:val="23"/>
          <w:spacing w:val="5"/>
        </w:rPr>
        <w:t>于生产经营的，处以2000元以上4000元以下的罚款</w:t>
      </w:r>
      <w:r>
        <w:rPr>
          <w:rFonts w:ascii="SimSun" w:hAnsi="SimSun" w:eastAsia="SimSun" w:cs="SimSun"/>
          <w:sz w:val="23"/>
          <w:szCs w:val="23"/>
          <w:spacing w:val="4"/>
        </w:rPr>
        <w:t>。</w:t>
      </w:r>
    </w:p>
    <w:p>
      <w:pPr>
        <w:sectPr>
          <w:footerReference w:type="default" r:id="rId82"/>
          <w:pgSz w:w="11900" w:h="16820"/>
          <w:pgMar w:top="1429" w:right="1515" w:bottom="1839" w:left="1599" w:header="0" w:footer="1571" w:gutter="0"/>
        </w:sectPr>
        <w:rPr/>
      </w:pPr>
    </w:p>
    <w:p>
      <w:pPr>
        <w:spacing w:line="345" w:lineRule="auto"/>
        <w:rPr>
          <w:rFonts w:ascii="Arial"/>
          <w:sz w:val="21"/>
        </w:rPr>
      </w:pPr>
      <w:r/>
    </w:p>
    <w:p>
      <w:pPr>
        <w:spacing w:line="345" w:lineRule="auto"/>
        <w:rPr>
          <w:rFonts w:ascii="Arial"/>
          <w:sz w:val="21"/>
        </w:rPr>
      </w:pPr>
      <w:r/>
    </w:p>
    <w:p>
      <w:pPr>
        <w:ind w:left="580"/>
        <w:spacing w:before="75" w:line="219" w:lineRule="auto"/>
        <w:rPr>
          <w:rFonts w:ascii="SimSun" w:hAnsi="SimSun" w:eastAsia="SimSun" w:cs="SimSun"/>
          <w:sz w:val="23"/>
          <w:szCs w:val="23"/>
        </w:rPr>
      </w:pPr>
      <w:r>
        <w:rPr>
          <w:rFonts w:ascii="SimSun" w:hAnsi="SimSun" w:eastAsia="SimSun" w:cs="SimSun"/>
          <w:sz w:val="23"/>
          <w:szCs w:val="23"/>
          <w:spacing w:val="4"/>
        </w:rPr>
        <w:t>(3)严重违法行为的表现情形：出租房屋面积在200平方米以上。</w:t>
      </w:r>
    </w:p>
    <w:p>
      <w:pPr>
        <w:ind w:left="450"/>
        <w:spacing w:before="127" w:line="399" w:lineRule="exact"/>
        <w:rPr>
          <w:rFonts w:ascii="SimSun" w:hAnsi="SimSun" w:eastAsia="SimSun" w:cs="SimSun"/>
          <w:sz w:val="23"/>
          <w:szCs w:val="23"/>
        </w:rPr>
      </w:pPr>
      <w:r>
        <w:rPr>
          <w:rFonts w:ascii="SimSun" w:hAnsi="SimSun" w:eastAsia="SimSun" w:cs="SimSun"/>
          <w:sz w:val="23"/>
          <w:szCs w:val="23"/>
          <w:spacing w:val="3"/>
          <w:position w:val="12"/>
        </w:rPr>
        <w:t>处罚基准：租赁房屋用于居住的，处以700元以上1</w:t>
      </w:r>
      <w:r>
        <w:rPr>
          <w:rFonts w:ascii="SimSun" w:hAnsi="SimSun" w:eastAsia="SimSun" w:cs="SimSun"/>
          <w:sz w:val="23"/>
          <w:szCs w:val="23"/>
          <w:spacing w:val="2"/>
          <w:position w:val="12"/>
        </w:rPr>
        <w:t>000元以下的罚款；租赁房屋用</w:t>
      </w:r>
    </w:p>
    <w:p>
      <w:pPr>
        <w:spacing w:line="219" w:lineRule="auto"/>
        <w:rPr>
          <w:rFonts w:ascii="SimSun" w:hAnsi="SimSun" w:eastAsia="SimSun" w:cs="SimSun"/>
          <w:sz w:val="23"/>
          <w:szCs w:val="23"/>
        </w:rPr>
      </w:pPr>
      <w:r>
        <w:rPr>
          <w:rFonts w:ascii="SimSun" w:hAnsi="SimSun" w:eastAsia="SimSun" w:cs="SimSun"/>
          <w:sz w:val="23"/>
          <w:szCs w:val="23"/>
          <w:spacing w:val="5"/>
        </w:rPr>
        <w:t>于生产经营的，处以4000元以上5000元以下的罚款。</w:t>
      </w:r>
    </w:p>
    <w:p>
      <w:pPr>
        <w:sectPr>
          <w:footerReference w:type="default" r:id="rId83"/>
          <w:pgSz w:w="11900" w:h="16820"/>
          <w:pgMar w:top="1429" w:right="1582" w:bottom="1840" w:left="1599" w:header="0" w:footer="1571" w:gutter="0"/>
        </w:sectPr>
        <w:rPr/>
      </w:pPr>
    </w:p>
    <w:p>
      <w:pPr>
        <w:spacing w:line="342" w:lineRule="auto"/>
        <w:rPr>
          <w:rFonts w:ascii="Arial"/>
          <w:sz w:val="21"/>
        </w:rPr>
      </w:pPr>
      <w:r/>
    </w:p>
    <w:p>
      <w:pPr>
        <w:spacing w:line="343" w:lineRule="auto"/>
        <w:rPr>
          <w:rFonts w:ascii="Arial"/>
          <w:sz w:val="21"/>
        </w:rPr>
      </w:pPr>
      <w:r/>
    </w:p>
    <w:p>
      <w:pPr>
        <w:ind w:left="2876"/>
        <w:spacing w:before="143" w:line="219" w:lineRule="auto"/>
        <w:outlineLvl w:val="6"/>
        <w:rPr>
          <w:rFonts w:ascii="SimSun" w:hAnsi="SimSun" w:eastAsia="SimSun" w:cs="SimSun"/>
          <w:sz w:val="44"/>
          <w:szCs w:val="44"/>
        </w:rPr>
      </w:pPr>
      <w:r>
        <w:rPr>
          <w:rFonts w:ascii="SimSun" w:hAnsi="SimSun" w:eastAsia="SimSun" w:cs="SimSun"/>
          <w:sz w:val="44"/>
          <w:szCs w:val="44"/>
          <w:b/>
          <w:bCs/>
          <w:spacing w:val="-20"/>
        </w:rPr>
        <w:t>二、工程管理类</w:t>
      </w:r>
    </w:p>
    <w:p>
      <w:pPr>
        <w:spacing w:line="340" w:lineRule="auto"/>
        <w:rPr>
          <w:rFonts w:ascii="Arial"/>
          <w:sz w:val="21"/>
        </w:rPr>
      </w:pPr>
      <w:r/>
    </w:p>
    <w:p>
      <w:pPr>
        <w:ind w:left="2189"/>
        <w:spacing w:before="101" w:line="239" w:lineRule="auto"/>
        <w:rPr>
          <w:rFonts w:ascii="SimSun" w:hAnsi="SimSun" w:eastAsia="SimSun" w:cs="SimSun"/>
          <w:sz w:val="31"/>
          <w:szCs w:val="31"/>
        </w:rPr>
      </w:pPr>
      <w:r>
        <w:rPr>
          <w:rFonts w:ascii="SimSun" w:hAnsi="SimSun" w:eastAsia="SimSun" w:cs="SimSun"/>
          <w:sz w:val="31"/>
          <w:szCs w:val="31"/>
          <w:b/>
          <w:bCs/>
          <w:spacing w:val="-5"/>
        </w:rPr>
        <w:t>《中华人民共和国节约能源法》</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43"/>
        <w:spacing w:before="74" w:line="221" w:lineRule="auto"/>
        <w:outlineLvl w:val="6"/>
        <w:rPr>
          <w:rFonts w:ascii="SimHei" w:hAnsi="SimHei" w:eastAsia="SimHei" w:cs="SimHei"/>
          <w:sz w:val="23"/>
          <w:szCs w:val="23"/>
        </w:rPr>
      </w:pPr>
      <w:r>
        <w:rPr>
          <w:rFonts w:ascii="SimHei" w:hAnsi="SimHei" w:eastAsia="SimHei" w:cs="SimHei"/>
          <w:sz w:val="23"/>
          <w:szCs w:val="23"/>
          <w:b/>
          <w:bCs/>
          <w:spacing w:val="-4"/>
        </w:rPr>
        <w:t>一、违反《中华人民共和国节约能源法》第七十九</w:t>
      </w:r>
      <w:r>
        <w:rPr>
          <w:rFonts w:ascii="SimHei" w:hAnsi="SimHei" w:eastAsia="SimHei" w:cs="SimHei"/>
          <w:sz w:val="23"/>
          <w:szCs w:val="23"/>
          <w:b/>
          <w:bCs/>
          <w:spacing w:val="-5"/>
        </w:rPr>
        <w:t>条的行政处罚</w:t>
      </w:r>
    </w:p>
    <w:p>
      <w:pPr>
        <w:ind w:left="443"/>
        <w:spacing w:before="115" w:line="414"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23"/>
          <w:position w:val="13"/>
        </w:rPr>
        <w:t xml:space="preserve"> </w:t>
      </w:r>
      <w:r>
        <w:rPr>
          <w:rFonts w:ascii="SimSun" w:hAnsi="SimSun" w:eastAsia="SimSun" w:cs="SimSun"/>
          <w:sz w:val="23"/>
          <w:szCs w:val="23"/>
          <w:spacing w:val="-11"/>
          <w:position w:val="13"/>
        </w:rPr>
        <w:t>《中华人民共和国节约能源法》第七十九条“建设单位违反建筑节能标准</w:t>
      </w:r>
    </w:p>
    <w:p>
      <w:pPr>
        <w:spacing w:line="218" w:lineRule="auto"/>
        <w:rPr>
          <w:rFonts w:ascii="SimSun" w:hAnsi="SimSun" w:eastAsia="SimSun" w:cs="SimSun"/>
          <w:sz w:val="23"/>
          <w:szCs w:val="23"/>
        </w:rPr>
      </w:pPr>
      <w:r>
        <w:rPr>
          <w:rFonts w:ascii="SimSun" w:hAnsi="SimSun" w:eastAsia="SimSun" w:cs="SimSun"/>
          <w:sz w:val="23"/>
          <w:szCs w:val="23"/>
          <w:spacing w:val="-3"/>
        </w:rPr>
        <w:t>的，由建设主管部门责令改正，处二十万元以上五十万元以下罚</w:t>
      </w:r>
      <w:r>
        <w:rPr>
          <w:rFonts w:ascii="SimSun" w:hAnsi="SimSun" w:eastAsia="SimSun" w:cs="SimSun"/>
          <w:sz w:val="23"/>
          <w:szCs w:val="23"/>
          <w:spacing w:val="-4"/>
        </w:rPr>
        <w:t>款。</w:t>
      </w:r>
    </w:p>
    <w:p>
      <w:pPr>
        <w:ind w:firstLine="440"/>
        <w:spacing w:before="118" w:line="321" w:lineRule="auto"/>
        <w:rPr>
          <w:rFonts w:ascii="SimSun" w:hAnsi="SimSun" w:eastAsia="SimSun" w:cs="SimSun"/>
          <w:sz w:val="23"/>
          <w:szCs w:val="23"/>
        </w:rPr>
      </w:pPr>
      <w:r>
        <w:rPr>
          <w:rFonts w:ascii="SimSun" w:hAnsi="SimSun" w:eastAsia="SimSun" w:cs="SimSun"/>
          <w:sz w:val="23"/>
          <w:szCs w:val="23"/>
          <w:spacing w:val="-2"/>
        </w:rPr>
        <w:t>设计单位、施工单位、监理单位违反建筑节能标准</w:t>
      </w:r>
      <w:r>
        <w:rPr>
          <w:rFonts w:ascii="SimSun" w:hAnsi="SimSun" w:eastAsia="SimSun" w:cs="SimSun"/>
          <w:sz w:val="23"/>
          <w:szCs w:val="23"/>
          <w:spacing w:val="-3"/>
        </w:rPr>
        <w:t>的，由建设主管部门责令改正，</w:t>
      </w:r>
      <w:r>
        <w:rPr>
          <w:rFonts w:ascii="SimSun" w:hAnsi="SimSun" w:eastAsia="SimSun" w:cs="SimSun"/>
          <w:sz w:val="23"/>
          <w:szCs w:val="23"/>
        </w:rPr>
        <w:t xml:space="preserve"> </w:t>
      </w:r>
      <w:r>
        <w:rPr>
          <w:rFonts w:ascii="SimSun" w:hAnsi="SimSun" w:eastAsia="SimSun" w:cs="SimSun"/>
          <w:sz w:val="23"/>
          <w:szCs w:val="23"/>
          <w:spacing w:val="-1"/>
        </w:rPr>
        <w:t>处十万元以上五十万元以下罚款；情节严重的，由颁发资质证书的部门降低资质等</w:t>
      </w:r>
      <w:r>
        <w:rPr>
          <w:rFonts w:ascii="SimSun" w:hAnsi="SimSun" w:eastAsia="SimSun" w:cs="SimSun"/>
          <w:sz w:val="23"/>
          <w:szCs w:val="23"/>
          <w:spacing w:val="-2"/>
        </w:rPr>
        <w:t>级或</w:t>
      </w:r>
    </w:p>
    <w:p>
      <w:pPr>
        <w:spacing w:before="1" w:line="218" w:lineRule="auto"/>
        <w:rPr>
          <w:rFonts w:ascii="SimSun" w:hAnsi="SimSun" w:eastAsia="SimSun" w:cs="SimSun"/>
          <w:sz w:val="23"/>
          <w:szCs w:val="23"/>
        </w:rPr>
      </w:pPr>
      <w:r>
        <w:rPr>
          <w:rFonts w:ascii="SimSun" w:hAnsi="SimSun" w:eastAsia="SimSun" w:cs="SimSun"/>
          <w:sz w:val="23"/>
          <w:szCs w:val="23"/>
          <w:spacing w:val="1"/>
        </w:rPr>
        <w:t>者吊销资质证书；造成损失的，依法承担赔偿责任。”</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503"/>
        <w:spacing w:before="123" w:line="222" w:lineRule="auto"/>
        <w:outlineLvl w:val="6"/>
        <w:rPr>
          <w:rFonts w:ascii="SimHei" w:hAnsi="SimHei" w:eastAsia="SimHei" w:cs="SimHei"/>
          <w:sz w:val="23"/>
          <w:szCs w:val="23"/>
        </w:rPr>
      </w:pPr>
      <w:r>
        <w:rPr>
          <w:rFonts w:ascii="SimHei" w:hAnsi="SimHei" w:eastAsia="SimHei" w:cs="SimHei"/>
          <w:sz w:val="23"/>
          <w:szCs w:val="23"/>
          <w:b/>
          <w:bCs/>
          <w:spacing w:val="-11"/>
        </w:rPr>
        <w:t>1.建设单位违反建筑节能标准的</w:t>
      </w:r>
    </w:p>
    <w:p>
      <w:pPr>
        <w:ind w:left="570"/>
        <w:spacing w:before="108" w:line="402" w:lineRule="exact"/>
        <w:rPr>
          <w:rFonts w:ascii="SimSun" w:hAnsi="SimSun" w:eastAsia="SimSun" w:cs="SimSun"/>
          <w:sz w:val="23"/>
          <w:szCs w:val="23"/>
        </w:rPr>
      </w:pPr>
      <w:r>
        <w:rPr>
          <w:rFonts w:ascii="SimSun" w:hAnsi="SimSun" w:eastAsia="SimSun" w:cs="SimSun"/>
          <w:sz w:val="23"/>
          <w:szCs w:val="23"/>
          <w:spacing w:val="-4"/>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24" w:line="220" w:lineRule="auto"/>
        <w:rPr>
          <w:rFonts w:ascii="SimSun" w:hAnsi="SimSun" w:eastAsia="SimSun" w:cs="SimSun"/>
          <w:sz w:val="23"/>
          <w:szCs w:val="23"/>
        </w:rPr>
      </w:pPr>
      <w:r>
        <w:rPr>
          <w:rFonts w:ascii="SimSun" w:hAnsi="SimSun" w:eastAsia="SimSun" w:cs="SimSun"/>
          <w:sz w:val="23"/>
          <w:szCs w:val="23"/>
          <w:spacing w:val="-5"/>
        </w:rPr>
        <w:t>处罚基准：处二十万元以上三十万元以下罚款。</w:t>
      </w:r>
    </w:p>
    <w:p>
      <w:pPr>
        <w:ind w:left="570"/>
        <w:spacing w:before="125" w:line="402"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40"/>
        <w:spacing w:before="144" w:line="220" w:lineRule="auto"/>
        <w:rPr>
          <w:rFonts w:ascii="SimSun" w:hAnsi="SimSun" w:eastAsia="SimSun" w:cs="SimSun"/>
          <w:sz w:val="23"/>
          <w:szCs w:val="23"/>
        </w:rPr>
      </w:pPr>
      <w:r>
        <w:rPr>
          <w:rFonts w:ascii="SimSun" w:hAnsi="SimSun" w:eastAsia="SimSun" w:cs="SimSun"/>
          <w:sz w:val="23"/>
          <w:szCs w:val="23"/>
          <w:spacing w:val="-4"/>
        </w:rPr>
        <w:t>处罚基准：处三十万元以上四十万元以下罚款。</w:t>
      </w:r>
    </w:p>
    <w:p>
      <w:pPr>
        <w:ind w:left="570"/>
        <w:spacing w:before="115" w:line="400"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(3)严重违法行为的表现情形：市政工程属于大型工程的；其他涉案工程面积50000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40"/>
        <w:spacing w:before="125" w:line="387" w:lineRule="exact"/>
        <w:rPr>
          <w:rFonts w:ascii="SimSun" w:hAnsi="SimSun" w:eastAsia="SimSun" w:cs="SimSun"/>
          <w:sz w:val="23"/>
          <w:szCs w:val="23"/>
        </w:rPr>
      </w:pPr>
      <w:r>
        <w:rPr>
          <w:rFonts w:ascii="SimSun" w:hAnsi="SimSun" w:eastAsia="SimSun" w:cs="SimSun"/>
          <w:sz w:val="23"/>
          <w:szCs w:val="23"/>
          <w:spacing w:val="-4"/>
          <w:position w:val="11"/>
        </w:rPr>
        <w:t>处罚基准：处四十万元以上五十万元以下罚款。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60"/>
        </w:rPr>
        <w:t xml:space="preserve"> </w:t>
      </w:r>
      <w:r>
        <w:rPr>
          <w:rFonts w:ascii="SimSun" w:hAnsi="SimSun" w:eastAsia="SimSun" w:cs="SimSun"/>
          <w:sz w:val="23"/>
          <w:szCs w:val="23"/>
          <w:spacing w:val="-23"/>
        </w:rPr>
        <w:t>责令改正。</w:t>
      </w:r>
    </w:p>
    <w:p>
      <w:pPr>
        <w:ind w:left="443"/>
        <w:spacing w:before="145" w:line="222" w:lineRule="auto"/>
        <w:outlineLvl w:val="6"/>
        <w:rPr>
          <w:rFonts w:ascii="SimHei" w:hAnsi="SimHei" w:eastAsia="SimHei" w:cs="SimHei"/>
          <w:sz w:val="23"/>
          <w:szCs w:val="23"/>
        </w:rPr>
      </w:pPr>
      <w:r>
        <w:rPr>
          <w:rFonts w:ascii="SimHei" w:hAnsi="SimHei" w:eastAsia="SimHei" w:cs="SimHei"/>
          <w:sz w:val="23"/>
          <w:szCs w:val="23"/>
          <w:b/>
          <w:bCs/>
          <w:spacing w:val="-7"/>
        </w:rPr>
        <w:t>2.设计单位、施工单位、监理单位违反建筑节能标准的</w:t>
      </w:r>
    </w:p>
    <w:p>
      <w:pPr>
        <w:ind w:left="570"/>
        <w:spacing w:before="118" w:line="402" w:lineRule="exact"/>
        <w:rPr>
          <w:rFonts w:ascii="SimSun" w:hAnsi="SimSun" w:eastAsia="SimSun" w:cs="SimSun"/>
          <w:sz w:val="23"/>
          <w:szCs w:val="23"/>
        </w:rPr>
      </w:pPr>
      <w:r>
        <w:rPr>
          <w:rFonts w:ascii="SimSun" w:hAnsi="SimSun" w:eastAsia="SimSun" w:cs="SimSun"/>
          <w:sz w:val="23"/>
          <w:szCs w:val="23"/>
          <w:spacing w:val="-4"/>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4"/>
        </w:rPr>
        <w:t>处罚基准：处十万元以上二十万元以下罚款。</w:t>
      </w:r>
    </w:p>
    <w:p>
      <w:pPr>
        <w:ind w:left="570"/>
        <w:spacing w:before="115" w:line="402"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6"/>
        </w:rPr>
        <w:t>处罚基准：处二十万元以上四十万元以下罚款。</w:t>
      </w:r>
    </w:p>
    <w:p>
      <w:pPr>
        <w:sectPr>
          <w:footerReference w:type="default" r:id="rId84"/>
          <w:pgSz w:w="11900" w:h="16820"/>
          <w:pgMar w:top="1429" w:right="1608" w:bottom="1839" w:left="1589" w:header="0" w:footer="1571" w:gutter="0"/>
        </w:sectPr>
        <w:rPr/>
      </w:pPr>
    </w:p>
    <w:p>
      <w:pPr>
        <w:spacing w:line="333" w:lineRule="auto"/>
        <w:rPr>
          <w:rFonts w:ascii="Arial"/>
          <w:sz w:val="21"/>
        </w:rPr>
      </w:pPr>
      <w:r/>
    </w:p>
    <w:p>
      <w:pPr>
        <w:spacing w:line="333" w:lineRule="auto"/>
        <w:rPr>
          <w:rFonts w:ascii="Arial"/>
          <w:sz w:val="21"/>
        </w:rPr>
      </w:pPr>
      <w:r/>
    </w:p>
    <w:p>
      <w:pPr>
        <w:ind w:right="48" w:firstLine="580"/>
        <w:spacing w:before="78" w:line="257" w:lineRule="auto"/>
        <w:rPr>
          <w:rFonts w:ascii="SimSun" w:hAnsi="SimSun" w:eastAsia="SimSun" w:cs="SimSun"/>
          <w:sz w:val="24"/>
          <w:szCs w:val="24"/>
        </w:rPr>
      </w:pPr>
      <w:r>
        <w:rPr>
          <w:rFonts w:ascii="SimSun" w:hAnsi="SimSun" w:eastAsia="SimSun" w:cs="SimSun"/>
          <w:sz w:val="24"/>
          <w:szCs w:val="24"/>
          <w:spacing w:val="-12"/>
        </w:rPr>
        <w:t>(3)严重违法行为的表现情形：市政工程属于</w:t>
      </w:r>
      <w:r>
        <w:rPr>
          <w:rFonts w:ascii="SimSun" w:hAnsi="SimSun" w:eastAsia="SimSun" w:cs="SimSun"/>
          <w:sz w:val="24"/>
          <w:szCs w:val="24"/>
          <w:spacing w:val="-13"/>
        </w:rPr>
        <w:t>大型工程的；其他涉案工程面积50000</w:t>
      </w:r>
      <w:r>
        <w:rPr>
          <w:rFonts w:ascii="SimSun" w:hAnsi="SimSun" w:eastAsia="SimSun" w:cs="SimSun"/>
          <w:sz w:val="24"/>
          <w:szCs w:val="24"/>
        </w:rPr>
        <w:t xml:space="preserve"> </w:t>
      </w:r>
      <w:r>
        <w:rPr>
          <w:rFonts w:ascii="SimSun" w:hAnsi="SimSun" w:eastAsia="SimSun" w:cs="SimSun"/>
          <w:sz w:val="24"/>
          <w:szCs w:val="24"/>
          <w:spacing w:val="-14"/>
        </w:rPr>
        <w:t>m²以上的；或造成严重危害后果的。</w:t>
      </w:r>
    </w:p>
    <w:p>
      <w:pPr>
        <w:ind w:left="440"/>
        <w:spacing w:before="112" w:line="400" w:lineRule="exact"/>
        <w:rPr>
          <w:rFonts w:ascii="SimSun" w:hAnsi="SimSun" w:eastAsia="SimSun" w:cs="SimSun"/>
          <w:sz w:val="24"/>
          <w:szCs w:val="24"/>
        </w:rPr>
      </w:pPr>
      <w:r>
        <w:rPr>
          <w:rFonts w:ascii="SimSun" w:hAnsi="SimSun" w:eastAsia="SimSun" w:cs="SimSun"/>
          <w:sz w:val="24"/>
          <w:szCs w:val="24"/>
          <w:spacing w:val="-11"/>
          <w:position w:val="11"/>
        </w:rPr>
        <w:t>处罚基准：处四十万元以上五十万元以下罚款；情节严重的，由颁发资质证书的部</w:t>
      </w:r>
    </w:p>
    <w:p>
      <w:pPr>
        <w:spacing w:line="218" w:lineRule="auto"/>
        <w:rPr>
          <w:rFonts w:ascii="SimSun" w:hAnsi="SimSun" w:eastAsia="SimSun" w:cs="SimSun"/>
          <w:sz w:val="24"/>
          <w:szCs w:val="24"/>
        </w:rPr>
      </w:pPr>
      <w:r>
        <w:rPr>
          <w:rFonts w:ascii="SimSun" w:hAnsi="SimSun" w:eastAsia="SimSun" w:cs="SimSun"/>
          <w:sz w:val="24"/>
          <w:szCs w:val="24"/>
          <w:spacing w:val="-15"/>
        </w:rPr>
        <w:t>门降低资质等级或者吊销资质证书。</w:t>
      </w:r>
    </w:p>
    <w:p>
      <w:pPr>
        <w:ind w:left="443"/>
        <w:spacing w:before="93" w:line="219" w:lineRule="auto"/>
        <w:rPr>
          <w:rFonts w:ascii="SimSun" w:hAnsi="SimSun" w:eastAsia="SimSun" w:cs="SimSun"/>
          <w:sz w:val="24"/>
          <w:szCs w:val="24"/>
        </w:rPr>
      </w:pPr>
      <w:r>
        <w:rPr>
          <w:rFonts w:ascii="SimSun" w:hAnsi="SimSun" w:eastAsia="SimSun" w:cs="SimSun"/>
          <w:sz w:val="24"/>
          <w:szCs w:val="24"/>
          <w:b/>
          <w:bCs/>
          <w:spacing w:val="-29"/>
        </w:rPr>
        <w:t>其他措施：</w:t>
      </w:r>
      <w:r>
        <w:rPr>
          <w:rFonts w:ascii="SimSun" w:hAnsi="SimSun" w:eastAsia="SimSun" w:cs="SimSun"/>
          <w:sz w:val="24"/>
          <w:szCs w:val="24"/>
          <w:spacing w:val="7"/>
        </w:rPr>
        <w:t xml:space="preserve"> </w:t>
      </w:r>
      <w:r>
        <w:rPr>
          <w:rFonts w:ascii="SimSun" w:hAnsi="SimSun" w:eastAsia="SimSun" w:cs="SimSun"/>
          <w:sz w:val="24"/>
          <w:szCs w:val="24"/>
          <w:spacing w:val="-29"/>
        </w:rPr>
        <w:t>责令改正。</w:t>
      </w:r>
    </w:p>
    <w:p>
      <w:pPr>
        <w:ind w:left="443"/>
        <w:spacing w:before="103" w:line="221" w:lineRule="auto"/>
        <w:rPr>
          <w:rFonts w:ascii="SimHei" w:hAnsi="SimHei" w:eastAsia="SimHei" w:cs="SimHei"/>
          <w:sz w:val="24"/>
          <w:szCs w:val="24"/>
        </w:rPr>
      </w:pPr>
      <w:r>
        <w:rPr>
          <w:rFonts w:ascii="SimHei" w:hAnsi="SimHei" w:eastAsia="SimHei" w:cs="SimHei"/>
          <w:sz w:val="24"/>
          <w:szCs w:val="24"/>
          <w:b/>
          <w:bCs/>
          <w:spacing w:val="-14"/>
        </w:rPr>
        <w:t>二、违反《中华人民共和国节约能源法》第八十条的行政处</w:t>
      </w:r>
      <w:r>
        <w:rPr>
          <w:rFonts w:ascii="SimHei" w:hAnsi="SimHei" w:eastAsia="SimHei" w:cs="SimHei"/>
          <w:sz w:val="24"/>
          <w:szCs w:val="24"/>
          <w:b/>
          <w:bCs/>
          <w:spacing w:val="-15"/>
        </w:rPr>
        <w:t>罚</w:t>
      </w:r>
    </w:p>
    <w:p>
      <w:pPr>
        <w:ind w:firstLine="443"/>
        <w:spacing w:before="105" w:line="280" w:lineRule="auto"/>
        <w:rPr>
          <w:rFonts w:ascii="SimSun" w:hAnsi="SimSun" w:eastAsia="SimSun" w:cs="SimSun"/>
          <w:sz w:val="24"/>
          <w:szCs w:val="24"/>
        </w:rPr>
      </w:pPr>
      <w:r>
        <w:rPr>
          <w:rFonts w:ascii="SimSun" w:hAnsi="SimSun" w:eastAsia="SimSun" w:cs="SimSun"/>
          <w:sz w:val="24"/>
          <w:szCs w:val="24"/>
          <w:b/>
          <w:bCs/>
          <w:spacing w:val="-24"/>
        </w:rPr>
        <w:t>处罚依据：</w:t>
      </w:r>
      <w:r>
        <w:rPr>
          <w:rFonts w:ascii="SimSun" w:hAnsi="SimSun" w:eastAsia="SimSun" w:cs="SimSun"/>
          <w:sz w:val="24"/>
          <w:szCs w:val="24"/>
          <w:spacing w:val="-14"/>
        </w:rPr>
        <w:t xml:space="preserve"> </w:t>
      </w:r>
      <w:r>
        <w:rPr>
          <w:rFonts w:ascii="SimSun" w:hAnsi="SimSun" w:eastAsia="SimSun" w:cs="SimSun"/>
          <w:sz w:val="24"/>
          <w:szCs w:val="24"/>
          <w:spacing w:val="-24"/>
        </w:rPr>
        <w:t>《中华人民共和国节约能源法》第八十条“房地产开发企业违反本法规定，</w:t>
      </w:r>
      <w:r>
        <w:rPr>
          <w:rFonts w:ascii="SimSun" w:hAnsi="SimSun" w:eastAsia="SimSun" w:cs="SimSun"/>
          <w:sz w:val="24"/>
          <w:szCs w:val="24"/>
        </w:rPr>
        <w:t xml:space="preserve"> </w:t>
      </w:r>
      <w:r>
        <w:rPr>
          <w:rFonts w:ascii="SimSun" w:hAnsi="SimSun" w:eastAsia="SimSun" w:cs="SimSun"/>
          <w:sz w:val="24"/>
          <w:szCs w:val="24"/>
          <w:spacing w:val="-11"/>
        </w:rPr>
        <w:t>在销售房屋时未向购买人明示所售房屋的节能措施、保温工程保修期等信息的，由建设</w:t>
      </w:r>
      <w:r>
        <w:rPr>
          <w:rFonts w:ascii="SimSun" w:hAnsi="SimSun" w:eastAsia="SimSun" w:cs="SimSun"/>
          <w:sz w:val="24"/>
          <w:szCs w:val="24"/>
          <w:spacing w:val="17"/>
        </w:rPr>
        <w:t xml:space="preserve"> </w:t>
      </w:r>
      <w:r>
        <w:rPr>
          <w:rFonts w:ascii="SimSun" w:hAnsi="SimSun" w:eastAsia="SimSun" w:cs="SimSun"/>
          <w:sz w:val="24"/>
          <w:szCs w:val="24"/>
          <w:spacing w:val="-11"/>
        </w:rPr>
        <w:t>主管部门责令限期改正，逾期不改正的，处三万元以上五万元以下罚款</w:t>
      </w:r>
      <w:r>
        <w:rPr>
          <w:rFonts w:ascii="SimSun" w:hAnsi="SimSun" w:eastAsia="SimSun" w:cs="SimSun"/>
          <w:sz w:val="24"/>
          <w:szCs w:val="24"/>
          <w:spacing w:val="-12"/>
        </w:rPr>
        <w:t>；对以上信息作</w:t>
      </w:r>
      <w:r>
        <w:rPr>
          <w:rFonts w:ascii="SimSun" w:hAnsi="SimSun" w:eastAsia="SimSun" w:cs="SimSun"/>
          <w:sz w:val="24"/>
          <w:szCs w:val="24"/>
        </w:rPr>
        <w:t xml:space="preserve"> </w:t>
      </w:r>
      <w:r>
        <w:rPr>
          <w:rFonts w:ascii="SimSun" w:hAnsi="SimSun" w:eastAsia="SimSun" w:cs="SimSun"/>
          <w:sz w:val="24"/>
          <w:szCs w:val="24"/>
          <w:spacing w:val="-10"/>
        </w:rPr>
        <w:t>虚假宣传的，由建设主管部门责令改正，处五万元以上二十万元以下罚款。”</w:t>
      </w:r>
    </w:p>
    <w:p>
      <w:pPr>
        <w:ind w:left="443"/>
        <w:spacing w:before="112" w:line="222" w:lineRule="auto"/>
        <w:rPr>
          <w:rFonts w:ascii="SimHei" w:hAnsi="SimHei" w:eastAsia="SimHei" w:cs="SimHei"/>
          <w:sz w:val="24"/>
          <w:szCs w:val="24"/>
        </w:rPr>
      </w:pPr>
      <w:r>
        <w:rPr>
          <w:rFonts w:ascii="SimHei" w:hAnsi="SimHei" w:eastAsia="SimHei" w:cs="SimHei"/>
          <w:sz w:val="24"/>
          <w:szCs w:val="24"/>
          <w:b/>
          <w:bCs/>
          <w:spacing w:val="-19"/>
        </w:rPr>
        <w:t>违法行为情形和处罚基准：</w:t>
      </w:r>
    </w:p>
    <w:p>
      <w:pPr>
        <w:ind w:left="3" w:right="114" w:firstLine="440"/>
        <w:spacing w:before="81" w:line="265" w:lineRule="auto"/>
        <w:rPr>
          <w:rFonts w:ascii="SimHei" w:hAnsi="SimHei" w:eastAsia="SimHei" w:cs="SimHei"/>
          <w:sz w:val="24"/>
          <w:szCs w:val="24"/>
        </w:rPr>
      </w:pPr>
      <w:r>
        <w:rPr>
          <w:rFonts w:ascii="SimHei" w:hAnsi="SimHei" w:eastAsia="SimHei" w:cs="SimHei"/>
          <w:sz w:val="24"/>
          <w:szCs w:val="24"/>
          <w:b/>
          <w:bCs/>
          <w:spacing w:val="-14"/>
        </w:rPr>
        <w:t>1.房地产开发企业违反本法规定，在销售房屋时未向购买人明示所售房屋</w:t>
      </w:r>
      <w:r>
        <w:rPr>
          <w:rFonts w:ascii="SimHei" w:hAnsi="SimHei" w:eastAsia="SimHei" w:cs="SimHei"/>
          <w:sz w:val="24"/>
          <w:szCs w:val="24"/>
          <w:b/>
          <w:bCs/>
          <w:spacing w:val="-15"/>
        </w:rPr>
        <w:t>的节能措</w:t>
      </w:r>
      <w:r>
        <w:rPr>
          <w:rFonts w:ascii="SimHei" w:hAnsi="SimHei" w:eastAsia="SimHei" w:cs="SimHei"/>
          <w:sz w:val="24"/>
          <w:szCs w:val="24"/>
        </w:rPr>
        <w:t xml:space="preserve"> </w:t>
      </w:r>
      <w:r>
        <w:rPr>
          <w:rFonts w:ascii="SimHei" w:hAnsi="SimHei" w:eastAsia="SimHei" w:cs="SimHei"/>
          <w:sz w:val="24"/>
          <w:szCs w:val="24"/>
          <w:b/>
          <w:bCs/>
          <w:spacing w:val="-16"/>
        </w:rPr>
        <w:t>施、保温工程保修期等信息的</w:t>
      </w:r>
    </w:p>
    <w:p>
      <w:pPr>
        <w:ind w:left="440" w:right="1139" w:firstLine="139"/>
        <w:spacing w:before="115" w:line="257" w:lineRule="auto"/>
        <w:rPr>
          <w:rFonts w:ascii="SimSun" w:hAnsi="SimSun" w:eastAsia="SimSun" w:cs="SimSun"/>
          <w:sz w:val="24"/>
          <w:szCs w:val="24"/>
        </w:rPr>
      </w:pPr>
      <w:r>
        <w:rPr>
          <w:rFonts w:ascii="SimSun" w:hAnsi="SimSun" w:eastAsia="SimSun" w:cs="SimSun"/>
          <w:sz w:val="24"/>
          <w:szCs w:val="24"/>
          <w:spacing w:val="-5"/>
        </w:rPr>
        <w:t>(1)轻微违法行为的表现情形：责令限期改正，逾期5日以下改正的。</w:t>
      </w:r>
      <w:r>
        <w:rPr>
          <w:rFonts w:ascii="SimSun" w:hAnsi="SimSun" w:eastAsia="SimSun" w:cs="SimSun"/>
          <w:sz w:val="24"/>
          <w:szCs w:val="24"/>
          <w:spacing w:val="9"/>
        </w:rPr>
        <w:t xml:space="preserve"> </w:t>
      </w:r>
      <w:r>
        <w:rPr>
          <w:rFonts w:ascii="SimSun" w:hAnsi="SimSun" w:eastAsia="SimSun" w:cs="SimSun"/>
          <w:sz w:val="24"/>
          <w:szCs w:val="24"/>
          <w:spacing w:val="-14"/>
        </w:rPr>
        <w:t>处罚基准：处三万元以上三万五千元以下罚款。</w:t>
      </w:r>
    </w:p>
    <w:p>
      <w:pPr>
        <w:ind w:left="440" w:right="519" w:firstLine="139"/>
        <w:spacing w:before="92" w:line="257" w:lineRule="auto"/>
        <w:rPr>
          <w:rFonts w:ascii="SimSun" w:hAnsi="SimSun" w:eastAsia="SimSun" w:cs="SimSun"/>
          <w:sz w:val="24"/>
          <w:szCs w:val="24"/>
        </w:rPr>
      </w:pPr>
      <w:r>
        <w:rPr>
          <w:rFonts w:ascii="SimSun" w:hAnsi="SimSun" w:eastAsia="SimSun" w:cs="SimSun"/>
          <w:sz w:val="24"/>
          <w:szCs w:val="24"/>
          <w:spacing w:val="-13"/>
        </w:rPr>
        <w:t>(2)一般违法行为的表现情形：责令限期改正，逾期5日以上</w:t>
      </w:r>
      <w:r>
        <w:rPr>
          <w:rFonts w:ascii="SimSun" w:hAnsi="SimSun" w:eastAsia="SimSun" w:cs="SimSun"/>
          <w:sz w:val="24"/>
          <w:szCs w:val="24"/>
          <w:spacing w:val="-14"/>
        </w:rPr>
        <w:t>10日以下改正的。</w:t>
      </w:r>
      <w:r>
        <w:rPr>
          <w:rFonts w:ascii="SimSun" w:hAnsi="SimSun" w:eastAsia="SimSun" w:cs="SimSun"/>
          <w:sz w:val="24"/>
          <w:szCs w:val="24"/>
        </w:rPr>
        <w:t xml:space="preserve"> </w:t>
      </w:r>
      <w:r>
        <w:rPr>
          <w:rFonts w:ascii="SimSun" w:hAnsi="SimSun" w:eastAsia="SimSun" w:cs="SimSun"/>
          <w:sz w:val="24"/>
          <w:szCs w:val="24"/>
          <w:spacing w:val="-13"/>
        </w:rPr>
        <w:t>处罚基准：处三万五千元以上四万五千元以下罚款。</w:t>
      </w:r>
    </w:p>
    <w:p>
      <w:pPr>
        <w:ind w:left="580"/>
        <w:spacing w:before="91" w:line="219" w:lineRule="auto"/>
        <w:rPr>
          <w:rFonts w:ascii="SimSun" w:hAnsi="SimSun" w:eastAsia="SimSun" w:cs="SimSun"/>
          <w:sz w:val="24"/>
          <w:szCs w:val="24"/>
        </w:rPr>
      </w:pPr>
      <w:r>
        <w:rPr>
          <w:rFonts w:ascii="SimSun" w:hAnsi="SimSun" w:eastAsia="SimSun" w:cs="SimSun"/>
          <w:sz w:val="24"/>
          <w:szCs w:val="24"/>
          <w:spacing w:val="-4"/>
        </w:rPr>
        <w:t>(3)严重违法行为的表现情形：责令限期改正，逾期10日以上改正的；或拒不改</w:t>
      </w:r>
    </w:p>
    <w:p>
      <w:pPr>
        <w:spacing w:before="98" w:line="220" w:lineRule="auto"/>
        <w:rPr>
          <w:rFonts w:ascii="SimSun" w:hAnsi="SimSun" w:eastAsia="SimSun" w:cs="SimSun"/>
          <w:sz w:val="24"/>
          <w:szCs w:val="24"/>
        </w:rPr>
      </w:pPr>
      <w:r>
        <w:rPr>
          <w:rFonts w:ascii="SimSun" w:hAnsi="SimSun" w:eastAsia="SimSun" w:cs="SimSun"/>
          <w:sz w:val="24"/>
          <w:szCs w:val="24"/>
          <w:spacing w:val="-16"/>
        </w:rPr>
        <w:t>正；或造成严重危害后果的。</w:t>
      </w:r>
    </w:p>
    <w:p>
      <w:pPr>
        <w:ind w:left="440"/>
        <w:spacing w:before="134" w:line="220" w:lineRule="auto"/>
        <w:rPr>
          <w:rFonts w:ascii="SimSun" w:hAnsi="SimSun" w:eastAsia="SimSun" w:cs="SimSun"/>
          <w:sz w:val="24"/>
          <w:szCs w:val="24"/>
        </w:rPr>
      </w:pPr>
      <w:r>
        <w:rPr>
          <w:rFonts w:ascii="SimSun" w:hAnsi="SimSun" w:eastAsia="SimSun" w:cs="SimSun"/>
          <w:sz w:val="24"/>
          <w:szCs w:val="24"/>
          <w:spacing w:val="-14"/>
        </w:rPr>
        <w:t>处罚基准：处四万五千元以上五万元以下罚款。</w:t>
      </w:r>
    </w:p>
    <w:p>
      <w:pPr>
        <w:ind w:left="443"/>
        <w:spacing w:before="88" w:line="411" w:lineRule="exact"/>
        <w:rPr>
          <w:rFonts w:ascii="SimHei" w:hAnsi="SimHei" w:eastAsia="SimHei" w:cs="SimHei"/>
          <w:sz w:val="24"/>
          <w:szCs w:val="24"/>
        </w:rPr>
      </w:pPr>
      <w:r>
        <w:rPr>
          <w:rFonts w:ascii="SimHei" w:hAnsi="SimHei" w:eastAsia="SimHei" w:cs="SimHei"/>
          <w:sz w:val="24"/>
          <w:szCs w:val="24"/>
          <w:b/>
          <w:bCs/>
          <w:spacing w:val="-13"/>
          <w:position w:val="13"/>
        </w:rPr>
        <w:t>2.房地产开发企业违反本法规定，对所售房屋的节能措施、保温工程保修期等信</w:t>
      </w:r>
      <w:r>
        <w:rPr>
          <w:rFonts w:ascii="SimHei" w:hAnsi="SimHei" w:eastAsia="SimHei" w:cs="SimHei"/>
          <w:sz w:val="24"/>
          <w:szCs w:val="24"/>
          <w:b/>
          <w:bCs/>
          <w:spacing w:val="-14"/>
          <w:position w:val="13"/>
        </w:rPr>
        <w:t>息</w:t>
      </w:r>
    </w:p>
    <w:p>
      <w:pPr>
        <w:ind w:left="3"/>
        <w:spacing w:before="1" w:line="221" w:lineRule="auto"/>
        <w:rPr>
          <w:rFonts w:ascii="SimHei" w:hAnsi="SimHei" w:eastAsia="SimHei" w:cs="SimHei"/>
          <w:sz w:val="24"/>
          <w:szCs w:val="24"/>
        </w:rPr>
      </w:pPr>
      <w:r>
        <w:rPr>
          <w:rFonts w:ascii="SimHei" w:hAnsi="SimHei" w:eastAsia="SimHei" w:cs="SimHei"/>
          <w:sz w:val="24"/>
          <w:szCs w:val="24"/>
          <w:b/>
          <w:bCs/>
          <w:spacing w:val="-14"/>
        </w:rPr>
        <w:t>作虚假宣传的</w:t>
      </w:r>
    </w:p>
    <w:p>
      <w:pPr>
        <w:ind w:right="48" w:firstLine="580"/>
        <w:spacing w:before="106" w:line="257" w:lineRule="auto"/>
        <w:rPr>
          <w:rFonts w:ascii="SimSun" w:hAnsi="SimSun" w:eastAsia="SimSun" w:cs="SimSun"/>
          <w:sz w:val="24"/>
          <w:szCs w:val="24"/>
        </w:rPr>
      </w:pPr>
      <w:r>
        <w:rPr>
          <w:rFonts w:ascii="SimSun" w:hAnsi="SimSun" w:eastAsia="SimSun" w:cs="SimSun"/>
          <w:sz w:val="24"/>
          <w:szCs w:val="24"/>
          <w:spacing w:val="-12"/>
        </w:rPr>
        <w:t>(1)轻微违法行为的表现情形：市政工程属于</w:t>
      </w:r>
      <w:r>
        <w:rPr>
          <w:rFonts w:ascii="SimSun" w:hAnsi="SimSun" w:eastAsia="SimSun" w:cs="SimSun"/>
          <w:sz w:val="24"/>
          <w:szCs w:val="24"/>
          <w:spacing w:val="-13"/>
        </w:rPr>
        <w:t>小型工程的；其他涉案工程面积10000</w:t>
      </w:r>
      <w:r>
        <w:rPr>
          <w:rFonts w:ascii="SimSun" w:hAnsi="SimSun" w:eastAsia="SimSun" w:cs="SimSun"/>
          <w:sz w:val="24"/>
          <w:szCs w:val="24"/>
        </w:rPr>
        <w:t xml:space="preserve"> </w:t>
      </w:r>
      <w:r>
        <w:rPr>
          <w:rFonts w:ascii="SimSun" w:hAnsi="SimSun" w:eastAsia="SimSun" w:cs="SimSun"/>
          <w:sz w:val="24"/>
          <w:szCs w:val="24"/>
          <w:spacing w:val="-14"/>
        </w:rPr>
        <w:t>m²以下的。</w:t>
      </w:r>
    </w:p>
    <w:p>
      <w:pPr>
        <w:ind w:left="440"/>
        <w:spacing w:before="103" w:line="220" w:lineRule="auto"/>
        <w:rPr>
          <w:rFonts w:ascii="SimSun" w:hAnsi="SimSun" w:eastAsia="SimSun" w:cs="SimSun"/>
          <w:sz w:val="24"/>
          <w:szCs w:val="24"/>
        </w:rPr>
      </w:pPr>
      <w:r>
        <w:rPr>
          <w:rFonts w:ascii="SimSun" w:hAnsi="SimSun" w:eastAsia="SimSun" w:cs="SimSun"/>
          <w:sz w:val="24"/>
          <w:szCs w:val="24"/>
          <w:spacing w:val="-14"/>
        </w:rPr>
        <w:t>处罚基准：处五万元以上十万元以下罚款。</w:t>
      </w:r>
    </w:p>
    <w:p>
      <w:pPr>
        <w:ind w:right="48" w:firstLine="580"/>
        <w:spacing w:before="113" w:line="257" w:lineRule="auto"/>
        <w:rPr>
          <w:rFonts w:ascii="SimSun" w:hAnsi="SimSun" w:eastAsia="SimSun" w:cs="SimSun"/>
          <w:sz w:val="24"/>
          <w:szCs w:val="24"/>
        </w:rPr>
      </w:pPr>
      <w:r>
        <w:rPr>
          <w:rFonts w:ascii="SimSun" w:hAnsi="SimSun" w:eastAsia="SimSun" w:cs="SimSun"/>
          <w:sz w:val="24"/>
          <w:szCs w:val="24"/>
          <w:spacing w:val="-12"/>
        </w:rPr>
        <w:t>(2)一般违法行为的表现情形：市政工程属于</w:t>
      </w:r>
      <w:r>
        <w:rPr>
          <w:rFonts w:ascii="SimSun" w:hAnsi="SimSun" w:eastAsia="SimSun" w:cs="SimSun"/>
          <w:sz w:val="24"/>
          <w:szCs w:val="24"/>
          <w:spacing w:val="-13"/>
        </w:rPr>
        <w:t>中型工程的；其他涉案工程面积10000</w:t>
      </w:r>
      <w:r>
        <w:rPr>
          <w:rFonts w:ascii="SimSun" w:hAnsi="SimSun" w:eastAsia="SimSun" w:cs="SimSun"/>
          <w:sz w:val="24"/>
          <w:szCs w:val="24"/>
        </w:rPr>
        <w:t xml:space="preserve"> </w:t>
      </w:r>
      <w:r>
        <w:rPr>
          <w:rFonts w:ascii="SimSun" w:hAnsi="SimSun" w:eastAsia="SimSun" w:cs="SimSun"/>
          <w:sz w:val="24"/>
          <w:szCs w:val="24"/>
          <w:spacing w:val="-12"/>
        </w:rPr>
        <w:t>m²以上50000</w:t>
      </w:r>
      <w:r>
        <w:rPr>
          <w:rFonts w:ascii="SimSun" w:hAnsi="SimSun" w:eastAsia="SimSun" w:cs="SimSun"/>
          <w:sz w:val="24"/>
          <w:szCs w:val="24"/>
        </w:rPr>
        <w:t xml:space="preserve"> </w:t>
      </w:r>
      <w:r>
        <w:rPr>
          <w:rFonts w:ascii="SimSun" w:hAnsi="SimSun" w:eastAsia="SimSun" w:cs="SimSun"/>
          <w:sz w:val="24"/>
          <w:szCs w:val="24"/>
          <w:spacing w:val="-12"/>
        </w:rPr>
        <w:t>m²以下的。</w:t>
      </w:r>
    </w:p>
    <w:p>
      <w:pPr>
        <w:ind w:left="440"/>
        <w:spacing w:before="102" w:line="220" w:lineRule="auto"/>
        <w:rPr>
          <w:rFonts w:ascii="SimSun" w:hAnsi="SimSun" w:eastAsia="SimSun" w:cs="SimSun"/>
          <w:sz w:val="24"/>
          <w:szCs w:val="24"/>
        </w:rPr>
      </w:pPr>
      <w:r>
        <w:rPr>
          <w:rFonts w:ascii="SimSun" w:hAnsi="SimSun" w:eastAsia="SimSun" w:cs="SimSun"/>
          <w:sz w:val="24"/>
          <w:szCs w:val="24"/>
          <w:spacing w:val="-14"/>
        </w:rPr>
        <w:t>处罚基准：处十万元以上十五万元以下罚款。</w:t>
      </w:r>
    </w:p>
    <w:p>
      <w:pPr>
        <w:ind w:right="48" w:firstLine="580"/>
        <w:spacing w:before="112" w:line="257" w:lineRule="auto"/>
        <w:rPr>
          <w:rFonts w:ascii="SimSun" w:hAnsi="SimSun" w:eastAsia="SimSun" w:cs="SimSun"/>
          <w:sz w:val="24"/>
          <w:szCs w:val="24"/>
        </w:rPr>
      </w:pPr>
      <w:r>
        <w:rPr>
          <w:rFonts w:ascii="SimSun" w:hAnsi="SimSun" w:eastAsia="SimSun" w:cs="SimSun"/>
          <w:sz w:val="24"/>
          <w:szCs w:val="24"/>
          <w:spacing w:val="-12"/>
        </w:rPr>
        <w:t>(3)严重违法行为的表现情形：市政工程属于</w:t>
      </w:r>
      <w:r>
        <w:rPr>
          <w:rFonts w:ascii="SimSun" w:hAnsi="SimSun" w:eastAsia="SimSun" w:cs="SimSun"/>
          <w:sz w:val="24"/>
          <w:szCs w:val="24"/>
          <w:spacing w:val="-13"/>
        </w:rPr>
        <w:t>大型工程的；其他涉案工程面积50000</w:t>
      </w:r>
      <w:r>
        <w:rPr>
          <w:rFonts w:ascii="SimSun" w:hAnsi="SimSun" w:eastAsia="SimSun" w:cs="SimSun"/>
          <w:sz w:val="24"/>
          <w:szCs w:val="24"/>
        </w:rPr>
        <w:t xml:space="preserve"> </w:t>
      </w:r>
      <w:r>
        <w:rPr>
          <w:rFonts w:ascii="SimSun" w:hAnsi="SimSun" w:eastAsia="SimSun" w:cs="SimSun"/>
          <w:sz w:val="24"/>
          <w:szCs w:val="24"/>
          <w:spacing w:val="-14"/>
        </w:rPr>
        <w:t>m²以上的；或造成严重危害后果的。</w:t>
      </w:r>
    </w:p>
    <w:p>
      <w:pPr>
        <w:ind w:left="440"/>
        <w:spacing w:before="114" w:line="377" w:lineRule="exact"/>
        <w:rPr>
          <w:rFonts w:ascii="SimSun" w:hAnsi="SimSun" w:eastAsia="SimSun" w:cs="SimSun"/>
          <w:sz w:val="24"/>
          <w:szCs w:val="24"/>
        </w:rPr>
      </w:pPr>
      <w:r>
        <w:rPr>
          <w:rFonts w:ascii="SimSun" w:hAnsi="SimSun" w:eastAsia="SimSun" w:cs="SimSun"/>
          <w:sz w:val="24"/>
          <w:szCs w:val="24"/>
          <w:spacing w:val="-14"/>
          <w:position w:val="9"/>
        </w:rPr>
        <w:t>处罚基准：处十五万元以上二十万元以下罚款。</w:t>
      </w:r>
    </w:p>
    <w:p>
      <w:pPr>
        <w:ind w:left="443"/>
        <w:spacing w:line="218" w:lineRule="auto"/>
        <w:rPr>
          <w:rFonts w:ascii="SimSun" w:hAnsi="SimSun" w:eastAsia="SimSun" w:cs="SimSun"/>
          <w:sz w:val="24"/>
          <w:szCs w:val="24"/>
        </w:rPr>
      </w:pPr>
      <w:r>
        <w:rPr>
          <w:rFonts w:ascii="SimSun" w:hAnsi="SimSun" w:eastAsia="SimSun" w:cs="SimSun"/>
          <w:sz w:val="24"/>
          <w:szCs w:val="24"/>
          <w:b/>
          <w:bCs/>
          <w:spacing w:val="-29"/>
        </w:rPr>
        <w:t>其他措施：</w:t>
      </w:r>
      <w:r>
        <w:rPr>
          <w:rFonts w:ascii="SimSun" w:hAnsi="SimSun" w:eastAsia="SimSun" w:cs="SimSun"/>
          <w:sz w:val="24"/>
          <w:szCs w:val="24"/>
          <w:spacing w:val="30"/>
        </w:rPr>
        <w:t xml:space="preserve"> </w:t>
      </w:r>
      <w:r>
        <w:rPr>
          <w:rFonts w:ascii="SimSun" w:hAnsi="SimSun" w:eastAsia="SimSun" w:cs="SimSun"/>
          <w:sz w:val="24"/>
          <w:szCs w:val="24"/>
          <w:spacing w:val="-29"/>
        </w:rPr>
        <w:t>责令改正。</w:t>
      </w:r>
    </w:p>
    <w:p>
      <w:pPr>
        <w:sectPr>
          <w:footerReference w:type="default" r:id="rId85"/>
          <w:pgSz w:w="11900" w:h="16820"/>
          <w:pgMar w:top="1429" w:right="1540" w:bottom="1818" w:left="1589" w:header="0" w:footer="1580" w:gutter="0"/>
        </w:sectPr>
        <w:rPr/>
      </w:pPr>
    </w:p>
    <w:p>
      <w:pPr>
        <w:spacing w:line="291" w:lineRule="auto"/>
        <w:rPr>
          <w:rFonts w:ascii="Arial"/>
          <w:sz w:val="21"/>
        </w:rPr>
      </w:pPr>
      <w:r/>
    </w:p>
    <w:p>
      <w:pPr>
        <w:spacing w:line="292" w:lineRule="auto"/>
        <w:rPr>
          <w:rFonts w:ascii="Arial"/>
          <w:sz w:val="21"/>
        </w:rPr>
      </w:pPr>
      <w:r/>
    </w:p>
    <w:p>
      <w:pPr>
        <w:ind w:left="2809"/>
        <w:spacing w:before="101" w:line="411" w:lineRule="exact"/>
        <w:rPr>
          <w:rFonts w:ascii="SimSun" w:hAnsi="SimSun" w:eastAsia="SimSun" w:cs="SimSun"/>
          <w:sz w:val="31"/>
          <w:szCs w:val="31"/>
        </w:rPr>
      </w:pPr>
      <w:r>
        <w:rPr>
          <w:rFonts w:ascii="SimSun" w:hAnsi="SimSun" w:eastAsia="SimSun" w:cs="SimSun"/>
          <w:sz w:val="31"/>
          <w:szCs w:val="31"/>
          <w:b/>
          <w:bCs/>
          <w:spacing w:val="-4"/>
          <w:position w:val="6"/>
        </w:rPr>
        <w:t>《民用建筑节能条例》</w:t>
      </w:r>
    </w:p>
    <w:p>
      <w:pPr>
        <w:ind w:left="316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73"/>
        <w:spacing w:before="75" w:line="222" w:lineRule="auto"/>
        <w:outlineLvl w:val="6"/>
        <w:rPr>
          <w:rFonts w:ascii="SimHei" w:hAnsi="SimHei" w:eastAsia="SimHei" w:cs="SimHei"/>
          <w:sz w:val="23"/>
          <w:szCs w:val="23"/>
        </w:rPr>
      </w:pPr>
      <w:r>
        <w:rPr>
          <w:rFonts w:ascii="SimHei" w:hAnsi="SimHei" w:eastAsia="SimHei" w:cs="SimHei"/>
          <w:sz w:val="23"/>
          <w:szCs w:val="23"/>
          <w:b/>
          <w:bCs/>
          <w:spacing w:val="-4"/>
        </w:rPr>
        <w:t>一、违反《民用建筑节能条例》第三十七条的行政处</w:t>
      </w:r>
      <w:r>
        <w:rPr>
          <w:rFonts w:ascii="SimHei" w:hAnsi="SimHei" w:eastAsia="SimHei" w:cs="SimHei"/>
          <w:sz w:val="23"/>
          <w:szCs w:val="23"/>
          <w:b/>
          <w:bCs/>
          <w:spacing w:val="-5"/>
        </w:rPr>
        <w:t>罚</w:t>
      </w:r>
    </w:p>
    <w:p>
      <w:pPr>
        <w:ind w:right="40" w:firstLine="473"/>
        <w:spacing w:before="114"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《民用建筑节能条例》第三十七条“违反本条例规定，建设单位有下列</w:t>
      </w:r>
      <w:r>
        <w:rPr>
          <w:rFonts w:ascii="SimSun" w:hAnsi="SimSun" w:eastAsia="SimSun" w:cs="SimSun"/>
          <w:sz w:val="23"/>
          <w:szCs w:val="23"/>
          <w:spacing w:val="-12"/>
        </w:rPr>
        <w:t>行</w:t>
      </w:r>
      <w:r>
        <w:rPr>
          <w:rFonts w:ascii="SimSun" w:hAnsi="SimSun" w:eastAsia="SimSun" w:cs="SimSun"/>
          <w:sz w:val="23"/>
          <w:szCs w:val="23"/>
        </w:rPr>
        <w:t xml:space="preserve"> </w:t>
      </w:r>
      <w:r>
        <w:rPr>
          <w:rFonts w:ascii="SimSun" w:hAnsi="SimSun" w:eastAsia="SimSun" w:cs="SimSun"/>
          <w:sz w:val="23"/>
          <w:szCs w:val="23"/>
          <w:spacing w:val="5"/>
        </w:rPr>
        <w:t>为之一的，由县级以上地方人民政府建设主管部门责令改正，处20万元以上50万元以</w:t>
      </w:r>
    </w:p>
    <w:p>
      <w:pPr>
        <w:spacing w:before="1" w:line="220" w:lineRule="auto"/>
        <w:rPr>
          <w:rFonts w:ascii="SimSun" w:hAnsi="SimSun" w:eastAsia="SimSun" w:cs="SimSun"/>
          <w:sz w:val="23"/>
          <w:szCs w:val="23"/>
        </w:rPr>
      </w:pPr>
      <w:r>
        <w:rPr>
          <w:rFonts w:ascii="SimSun" w:hAnsi="SimSun" w:eastAsia="SimSun" w:cs="SimSun"/>
          <w:sz w:val="23"/>
          <w:szCs w:val="23"/>
          <w:spacing w:val="-17"/>
        </w:rPr>
        <w:t>下的罚款：</w:t>
      </w:r>
    </w:p>
    <w:p>
      <w:pPr>
        <w:ind w:left="599"/>
        <w:spacing w:before="123" w:line="403" w:lineRule="exact"/>
        <w:rPr>
          <w:rFonts w:ascii="SimSun" w:hAnsi="SimSun" w:eastAsia="SimSun" w:cs="SimSun"/>
          <w:sz w:val="23"/>
          <w:szCs w:val="23"/>
        </w:rPr>
      </w:pPr>
      <w:r>
        <w:rPr>
          <w:rFonts w:ascii="SimSun" w:hAnsi="SimSun" w:eastAsia="SimSun" w:cs="SimSun"/>
          <w:sz w:val="23"/>
          <w:szCs w:val="23"/>
          <w:spacing w:val="1"/>
          <w:position w:val="12"/>
        </w:rPr>
        <w:t>(一)明示或者暗示设计单位、施工单位违反民用建筑节能强制性标准进行设计、</w:t>
      </w:r>
    </w:p>
    <w:p>
      <w:pPr>
        <w:spacing w:line="221" w:lineRule="auto"/>
        <w:rPr>
          <w:rFonts w:ascii="SimSun" w:hAnsi="SimSun" w:eastAsia="SimSun" w:cs="SimSun"/>
          <w:sz w:val="23"/>
          <w:szCs w:val="23"/>
        </w:rPr>
      </w:pPr>
      <w:r>
        <w:rPr>
          <w:rFonts w:ascii="SimSun" w:hAnsi="SimSun" w:eastAsia="SimSun" w:cs="SimSun"/>
          <w:sz w:val="23"/>
          <w:szCs w:val="23"/>
          <w:spacing w:val="-12"/>
        </w:rPr>
        <w:t>施工的；</w:t>
      </w:r>
    </w:p>
    <w:p>
      <w:pPr>
        <w:ind w:left="599"/>
        <w:spacing w:before="121" w:line="400" w:lineRule="exact"/>
        <w:rPr>
          <w:rFonts w:ascii="SimSun" w:hAnsi="SimSun" w:eastAsia="SimSun" w:cs="SimSun"/>
          <w:sz w:val="23"/>
          <w:szCs w:val="23"/>
        </w:rPr>
      </w:pPr>
      <w:r>
        <w:rPr>
          <w:rFonts w:ascii="SimSun" w:hAnsi="SimSun" w:eastAsia="SimSun" w:cs="SimSun"/>
          <w:sz w:val="23"/>
          <w:szCs w:val="23"/>
          <w:spacing w:val="2"/>
          <w:position w:val="12"/>
        </w:rPr>
        <w:t>(二)明示或者暗示施工单位使用不符合施工图设计文件要求的墙体材料、保温材</w:t>
      </w:r>
    </w:p>
    <w:p>
      <w:pPr>
        <w:spacing w:before="1" w:line="218" w:lineRule="auto"/>
        <w:rPr>
          <w:rFonts w:ascii="SimSun" w:hAnsi="SimSun" w:eastAsia="SimSun" w:cs="SimSun"/>
          <w:sz w:val="23"/>
          <w:szCs w:val="23"/>
        </w:rPr>
      </w:pPr>
      <w:r>
        <w:rPr>
          <w:rFonts w:ascii="SimSun" w:hAnsi="SimSun" w:eastAsia="SimSun" w:cs="SimSun"/>
          <w:sz w:val="23"/>
          <w:szCs w:val="23"/>
          <w:spacing w:val="-7"/>
        </w:rPr>
        <w:t>料、门窗、采暖制冷系统和照明设备的；</w:t>
      </w:r>
    </w:p>
    <w:p>
      <w:pPr>
        <w:ind w:left="599"/>
        <w:spacing w:before="127" w:line="401" w:lineRule="exact"/>
        <w:rPr>
          <w:rFonts w:ascii="SimSun" w:hAnsi="SimSun" w:eastAsia="SimSun" w:cs="SimSun"/>
          <w:sz w:val="23"/>
          <w:szCs w:val="23"/>
        </w:rPr>
      </w:pPr>
      <w:r>
        <w:rPr>
          <w:rFonts w:ascii="SimSun" w:hAnsi="SimSun" w:eastAsia="SimSun" w:cs="SimSun"/>
          <w:sz w:val="23"/>
          <w:szCs w:val="23"/>
          <w:spacing w:val="2"/>
          <w:position w:val="12"/>
        </w:rPr>
        <w:t>(三)采购不符合施工图设计文件要求的墙体材料、保温材料、门窗、采暖制冷系</w:t>
      </w:r>
    </w:p>
    <w:p>
      <w:pPr>
        <w:spacing w:before="1" w:line="219" w:lineRule="auto"/>
        <w:rPr>
          <w:rFonts w:ascii="SimSun" w:hAnsi="SimSun" w:eastAsia="SimSun" w:cs="SimSun"/>
          <w:sz w:val="23"/>
          <w:szCs w:val="23"/>
        </w:rPr>
      </w:pPr>
      <w:r>
        <w:rPr>
          <w:rFonts w:ascii="SimSun" w:hAnsi="SimSun" w:eastAsia="SimSun" w:cs="SimSun"/>
          <w:sz w:val="23"/>
          <w:szCs w:val="23"/>
          <w:spacing w:val="-8"/>
        </w:rPr>
        <w:t>统和照明设备的；</w:t>
      </w:r>
    </w:p>
    <w:p>
      <w:pPr>
        <w:ind w:left="599"/>
        <w:spacing w:before="125" w:line="219" w:lineRule="auto"/>
        <w:rPr>
          <w:rFonts w:ascii="SimSun" w:hAnsi="SimSun" w:eastAsia="SimSun" w:cs="SimSun"/>
          <w:sz w:val="23"/>
          <w:szCs w:val="23"/>
        </w:rPr>
      </w:pPr>
      <w:r>
        <w:rPr>
          <w:rFonts w:ascii="SimSun" w:hAnsi="SimSun" w:eastAsia="SimSun" w:cs="SimSun"/>
          <w:sz w:val="23"/>
          <w:szCs w:val="23"/>
          <w:spacing w:val="5"/>
        </w:rPr>
        <w:t>(四)使用列入禁止使用目录的技术、工艺、材料和设备的。”</w:t>
      </w:r>
    </w:p>
    <w:p>
      <w:pPr>
        <w:ind w:left="47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7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70"/>
        <w:spacing w:before="134" w:line="220" w:lineRule="auto"/>
        <w:rPr>
          <w:rFonts w:ascii="SimSun" w:hAnsi="SimSun" w:eastAsia="SimSun" w:cs="SimSun"/>
          <w:sz w:val="23"/>
          <w:szCs w:val="23"/>
        </w:rPr>
      </w:pPr>
      <w:r>
        <w:rPr>
          <w:rFonts w:ascii="SimSun" w:hAnsi="SimSun" w:eastAsia="SimSun" w:cs="SimSun"/>
          <w:sz w:val="23"/>
          <w:szCs w:val="23"/>
          <w:spacing w:val="6"/>
        </w:rPr>
        <w:t>处罚基准：处20万元以上30万元以下的罚款。</w:t>
      </w:r>
    </w:p>
    <w:p>
      <w:pPr>
        <w:ind w:left="470"/>
        <w:spacing w:before="115"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70"/>
        <w:spacing w:before="135" w:line="220" w:lineRule="auto"/>
        <w:rPr>
          <w:rFonts w:ascii="SimSun" w:hAnsi="SimSun" w:eastAsia="SimSun" w:cs="SimSun"/>
          <w:sz w:val="23"/>
          <w:szCs w:val="23"/>
        </w:rPr>
      </w:pPr>
      <w:r>
        <w:rPr>
          <w:rFonts w:ascii="SimSun" w:hAnsi="SimSun" w:eastAsia="SimSun" w:cs="SimSun"/>
          <w:sz w:val="23"/>
          <w:szCs w:val="23"/>
          <w:spacing w:val="6"/>
        </w:rPr>
        <w:t>处罚基准：处30万元以上40万元以下的罚款。</w:t>
      </w:r>
    </w:p>
    <w:p>
      <w:pPr>
        <w:ind w:left="470"/>
        <w:spacing w:before="114"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70"/>
        <w:spacing w:before="126" w:line="407" w:lineRule="exact"/>
        <w:rPr>
          <w:rFonts w:ascii="SimSun" w:hAnsi="SimSun" w:eastAsia="SimSun" w:cs="SimSun"/>
          <w:sz w:val="23"/>
          <w:szCs w:val="23"/>
        </w:rPr>
      </w:pPr>
      <w:r>
        <w:rPr>
          <w:rFonts w:ascii="SimSun" w:hAnsi="SimSun" w:eastAsia="SimSun" w:cs="SimSun"/>
          <w:sz w:val="23"/>
          <w:szCs w:val="23"/>
          <w:spacing w:val="6"/>
          <w:position w:val="13"/>
        </w:rPr>
        <w:t>处罚基准：处40万元以上50万元以下的罚款。</w:t>
      </w:r>
    </w:p>
    <w:p>
      <w:pPr>
        <w:ind w:left="473"/>
        <w:spacing w:before="1"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责令改正。</w:t>
      </w:r>
    </w:p>
    <w:p>
      <w:pPr>
        <w:ind w:left="473"/>
        <w:spacing w:before="125" w:line="222" w:lineRule="auto"/>
        <w:outlineLvl w:val="6"/>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66"/>
        </w:rPr>
        <w:t xml:space="preserve"> </w:t>
      </w:r>
      <w:r>
        <w:rPr>
          <w:rFonts w:ascii="SimHei" w:hAnsi="SimHei" w:eastAsia="SimHei" w:cs="SimHei"/>
          <w:sz w:val="23"/>
          <w:szCs w:val="23"/>
          <w:b/>
          <w:bCs/>
          <w:spacing w:val="-6"/>
        </w:rPr>
        <w:t>违反《民用建筑节能条例》第三十八条的行</w:t>
      </w:r>
      <w:r>
        <w:rPr>
          <w:rFonts w:ascii="SimHei" w:hAnsi="SimHei" w:eastAsia="SimHei" w:cs="SimHei"/>
          <w:sz w:val="23"/>
          <w:szCs w:val="23"/>
          <w:b/>
          <w:bCs/>
          <w:spacing w:val="-7"/>
        </w:rPr>
        <w:t>政处罚</w:t>
      </w:r>
    </w:p>
    <w:p>
      <w:pPr>
        <w:ind w:right="41" w:firstLine="473"/>
        <w:spacing w:before="11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《民用建筑节能条例》第三十八条“违反本条例</w:t>
      </w:r>
      <w:r>
        <w:rPr>
          <w:rFonts w:ascii="SimSun" w:hAnsi="SimSun" w:eastAsia="SimSun" w:cs="SimSun"/>
          <w:sz w:val="23"/>
          <w:szCs w:val="23"/>
          <w:spacing w:val="-12"/>
        </w:rPr>
        <w:t>规定，建设单位对不符合</w:t>
      </w:r>
      <w:r>
        <w:rPr>
          <w:rFonts w:ascii="SimSun" w:hAnsi="SimSun" w:eastAsia="SimSun" w:cs="SimSun"/>
          <w:sz w:val="23"/>
          <w:szCs w:val="23"/>
        </w:rPr>
        <w:t xml:space="preserve"> </w:t>
      </w:r>
      <w:r>
        <w:rPr>
          <w:rFonts w:ascii="SimSun" w:hAnsi="SimSun" w:eastAsia="SimSun" w:cs="SimSun"/>
          <w:sz w:val="23"/>
          <w:szCs w:val="23"/>
          <w:spacing w:val="-1"/>
        </w:rPr>
        <w:t>民用建筑节能强制性标准的民用建筑项目出具竣工验收合格报告的，由县级以上地方人</w:t>
      </w:r>
      <w:r>
        <w:rPr>
          <w:rFonts w:ascii="SimSun" w:hAnsi="SimSun" w:eastAsia="SimSun" w:cs="SimSun"/>
          <w:sz w:val="23"/>
          <w:szCs w:val="23"/>
          <w:spacing w:val="5"/>
        </w:rPr>
        <w:t xml:space="preserve"> </w:t>
      </w:r>
      <w:r>
        <w:rPr>
          <w:rFonts w:ascii="SimSun" w:hAnsi="SimSun" w:eastAsia="SimSun" w:cs="SimSun"/>
          <w:sz w:val="23"/>
          <w:szCs w:val="23"/>
          <w:spacing w:val="5"/>
        </w:rPr>
        <w:t>民政府建设主管部门责令改正，处民用建筑项目合同价款2%以上4%以下的罚款；造成</w:t>
      </w:r>
    </w:p>
    <w:p>
      <w:pPr>
        <w:spacing w:before="1" w:line="218" w:lineRule="auto"/>
        <w:rPr>
          <w:rFonts w:ascii="SimSun" w:hAnsi="SimSun" w:eastAsia="SimSun" w:cs="SimSun"/>
          <w:sz w:val="23"/>
          <w:szCs w:val="23"/>
        </w:rPr>
      </w:pPr>
      <w:r>
        <w:rPr>
          <w:rFonts w:ascii="SimSun" w:hAnsi="SimSun" w:eastAsia="SimSun" w:cs="SimSun"/>
          <w:sz w:val="23"/>
          <w:szCs w:val="23"/>
          <w:spacing w:val="2"/>
        </w:rPr>
        <w:t>损失的，依法承担赔偿责任。”</w:t>
      </w:r>
    </w:p>
    <w:p>
      <w:pPr>
        <w:ind w:left="47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sectPr>
          <w:footerReference w:type="default" r:id="rId86"/>
          <w:pgSz w:w="11900" w:h="16820"/>
          <w:pgMar w:top="1429" w:right="1558" w:bottom="1839" w:left="1579" w:header="0" w:footer="1571" w:gutter="0"/>
        </w:sectPr>
        <w:rPr/>
      </w:pPr>
    </w:p>
    <w:p>
      <w:pPr>
        <w:spacing w:line="345" w:lineRule="auto"/>
        <w:rPr>
          <w:rFonts w:ascii="Arial"/>
          <w:sz w:val="21"/>
        </w:rPr>
      </w:pPr>
      <w:r/>
    </w:p>
    <w:p>
      <w:pPr>
        <w:spacing w:line="345" w:lineRule="auto"/>
        <w:rPr>
          <w:rFonts w:ascii="Arial"/>
          <w:sz w:val="21"/>
        </w:rPr>
      </w:pPr>
      <w:r/>
    </w:p>
    <w:p>
      <w:pPr>
        <w:ind w:left="420"/>
        <w:spacing w:before="75"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line="220" w:lineRule="auto"/>
        <w:rPr>
          <w:rFonts w:ascii="SimSun" w:hAnsi="SimSun" w:eastAsia="SimSun" w:cs="SimSun"/>
          <w:sz w:val="23"/>
          <w:szCs w:val="23"/>
        </w:rPr>
      </w:pPr>
      <w:r>
        <w:rPr>
          <w:rFonts w:ascii="SimSun" w:hAnsi="SimSun" w:eastAsia="SimSun" w:cs="SimSun"/>
          <w:sz w:val="23"/>
          <w:szCs w:val="23"/>
          <w:spacing w:val="-5"/>
        </w:rPr>
        <w:t>m²以下的。</w:t>
      </w:r>
    </w:p>
    <w:p>
      <w:pPr>
        <w:ind w:left="420"/>
        <w:spacing w:before="131" w:line="218" w:lineRule="auto"/>
        <w:rPr>
          <w:rFonts w:ascii="SimSun" w:hAnsi="SimSun" w:eastAsia="SimSun" w:cs="SimSun"/>
          <w:sz w:val="23"/>
          <w:szCs w:val="23"/>
        </w:rPr>
      </w:pPr>
      <w:r>
        <w:rPr>
          <w:rFonts w:ascii="SimSun" w:hAnsi="SimSun" w:eastAsia="SimSun" w:cs="SimSun"/>
          <w:sz w:val="23"/>
          <w:szCs w:val="23"/>
          <w:spacing w:val="4"/>
        </w:rPr>
        <w:t>处罚基准：处民用建筑项目合同价款2%以上2.5%以下的罚款。</w:t>
      </w:r>
    </w:p>
    <w:p>
      <w:pPr>
        <w:ind w:left="420"/>
        <w:spacing w:before="120"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2.一般违法行为的表现情形：市政工程属于中型工程的；其他涉案工程面积10000</w:t>
      </w:r>
    </w:p>
    <w:p>
      <w:pPr>
        <w:spacing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20"/>
        <w:spacing w:before="131" w:line="218" w:lineRule="auto"/>
        <w:rPr>
          <w:rFonts w:ascii="SimSun" w:hAnsi="SimSun" w:eastAsia="SimSun" w:cs="SimSun"/>
          <w:sz w:val="23"/>
          <w:szCs w:val="23"/>
        </w:rPr>
      </w:pPr>
      <w:r>
        <w:rPr>
          <w:rFonts w:ascii="SimSun" w:hAnsi="SimSun" w:eastAsia="SimSun" w:cs="SimSun"/>
          <w:sz w:val="23"/>
          <w:szCs w:val="23"/>
          <w:spacing w:val="2"/>
        </w:rPr>
        <w:t>处罚基准：处民用建筑项目合同价款2.5%以上3.5%</w:t>
      </w:r>
      <w:r>
        <w:rPr>
          <w:rFonts w:ascii="SimSun" w:hAnsi="SimSun" w:eastAsia="SimSun" w:cs="SimSun"/>
          <w:sz w:val="23"/>
          <w:szCs w:val="23"/>
          <w:spacing w:val="1"/>
        </w:rPr>
        <w:t>以下的罚款。</w:t>
      </w:r>
    </w:p>
    <w:p>
      <w:pPr>
        <w:ind w:left="420"/>
        <w:spacing w:before="130"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20"/>
        <w:spacing w:before="134" w:line="399" w:lineRule="exact"/>
        <w:rPr>
          <w:rFonts w:ascii="SimSun" w:hAnsi="SimSun" w:eastAsia="SimSun" w:cs="SimSun"/>
          <w:sz w:val="23"/>
          <w:szCs w:val="23"/>
        </w:rPr>
      </w:pPr>
      <w:r>
        <w:rPr>
          <w:rFonts w:ascii="SimSun" w:hAnsi="SimSun" w:eastAsia="SimSun" w:cs="SimSun"/>
          <w:sz w:val="23"/>
          <w:szCs w:val="23"/>
          <w:spacing w:val="4"/>
          <w:position w:val="12"/>
        </w:rPr>
        <w:t>处罚基准：处民用建筑项目合同价款3.5%以上4%</w:t>
      </w:r>
      <w:r>
        <w:rPr>
          <w:rFonts w:ascii="SimSun" w:hAnsi="SimSun" w:eastAsia="SimSun" w:cs="SimSun"/>
          <w:sz w:val="23"/>
          <w:szCs w:val="23"/>
          <w:spacing w:val="3"/>
          <w:position w:val="12"/>
        </w:rPr>
        <w:t>以下的罚款。</w:t>
      </w:r>
    </w:p>
    <w:p>
      <w:pPr>
        <w:ind w:left="423"/>
        <w:spacing w:before="1"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责令改正。</w:t>
      </w:r>
    </w:p>
    <w:p>
      <w:pPr>
        <w:ind w:left="423"/>
        <w:spacing w:before="125" w:line="222" w:lineRule="auto"/>
        <w:outlineLvl w:val="6"/>
        <w:rPr>
          <w:rFonts w:ascii="SimHei" w:hAnsi="SimHei" w:eastAsia="SimHei" w:cs="SimHei"/>
          <w:sz w:val="23"/>
          <w:szCs w:val="23"/>
        </w:rPr>
      </w:pPr>
      <w:r>
        <w:rPr>
          <w:rFonts w:ascii="SimHei" w:hAnsi="SimHei" w:eastAsia="SimHei" w:cs="SimHei"/>
          <w:sz w:val="23"/>
          <w:szCs w:val="23"/>
          <w:b/>
          <w:bCs/>
          <w:spacing w:val="-6"/>
        </w:rPr>
        <w:t>三、违反《民用建筑节能条例》第三十九条的行政处罚</w:t>
      </w:r>
    </w:p>
    <w:p>
      <w:pPr>
        <w:ind w:firstLine="423"/>
        <w:spacing w:before="123"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《民用建筑节能条例》第三十九条“违反本条例</w:t>
      </w:r>
      <w:r>
        <w:rPr>
          <w:rFonts w:ascii="SimSun" w:hAnsi="SimSun" w:eastAsia="SimSun" w:cs="SimSun"/>
          <w:sz w:val="23"/>
          <w:szCs w:val="23"/>
          <w:spacing w:val="-12"/>
        </w:rPr>
        <w:t>规定，设计单位未按照民</w:t>
      </w:r>
      <w:r>
        <w:rPr>
          <w:rFonts w:ascii="SimSun" w:hAnsi="SimSun" w:eastAsia="SimSun" w:cs="SimSun"/>
          <w:sz w:val="23"/>
          <w:szCs w:val="23"/>
        </w:rPr>
        <w:t xml:space="preserve"> </w:t>
      </w:r>
      <w:r>
        <w:rPr>
          <w:rFonts w:ascii="SimSun" w:hAnsi="SimSun" w:eastAsia="SimSun" w:cs="SimSun"/>
          <w:sz w:val="23"/>
          <w:szCs w:val="23"/>
        </w:rPr>
        <w:t>用建筑节能强制性标准进行设计，或者使用列入禁止使用目录</w:t>
      </w:r>
      <w:r>
        <w:rPr>
          <w:rFonts w:ascii="SimSun" w:hAnsi="SimSun" w:eastAsia="SimSun" w:cs="SimSun"/>
          <w:sz w:val="23"/>
          <w:szCs w:val="23"/>
          <w:spacing w:val="-1"/>
        </w:rPr>
        <w:t>的技术、工艺、材料和设</w:t>
      </w:r>
      <w:r>
        <w:rPr>
          <w:rFonts w:ascii="SimSun" w:hAnsi="SimSun" w:eastAsia="SimSun" w:cs="SimSun"/>
          <w:sz w:val="23"/>
          <w:szCs w:val="23"/>
        </w:rPr>
        <w:t xml:space="preserve"> </w:t>
      </w:r>
      <w:r>
        <w:rPr>
          <w:rFonts w:ascii="SimSun" w:hAnsi="SimSun" w:eastAsia="SimSun" w:cs="SimSun"/>
          <w:sz w:val="23"/>
          <w:szCs w:val="23"/>
          <w:spacing w:val="5"/>
        </w:rPr>
        <w:t>备的，由县级以上地方人民政府建设主管部门责令改正，处10万元以上30万元以下的</w:t>
      </w:r>
      <w:r>
        <w:rPr>
          <w:rFonts w:ascii="SimSun" w:hAnsi="SimSun" w:eastAsia="SimSun" w:cs="SimSun"/>
          <w:sz w:val="23"/>
          <w:szCs w:val="23"/>
          <w:spacing w:val="11"/>
        </w:rPr>
        <w:t xml:space="preserve"> </w:t>
      </w:r>
      <w:r>
        <w:rPr>
          <w:rFonts w:ascii="SimSun" w:hAnsi="SimSun" w:eastAsia="SimSun" w:cs="SimSun"/>
          <w:sz w:val="23"/>
          <w:szCs w:val="23"/>
          <w:spacing w:val="-1"/>
        </w:rPr>
        <w:t>罚款；情节严重的，由颁发资质证书的部门责令停业整顿，降低资质等级或</w:t>
      </w:r>
      <w:r>
        <w:rPr>
          <w:rFonts w:ascii="SimSun" w:hAnsi="SimSun" w:eastAsia="SimSun" w:cs="SimSun"/>
          <w:sz w:val="23"/>
          <w:szCs w:val="23"/>
          <w:spacing w:val="-2"/>
        </w:rPr>
        <w:t>者吊销资质</w:t>
      </w:r>
    </w:p>
    <w:p>
      <w:pPr>
        <w:spacing w:before="1" w:line="218" w:lineRule="auto"/>
        <w:rPr>
          <w:rFonts w:ascii="SimSun" w:hAnsi="SimSun" w:eastAsia="SimSun" w:cs="SimSun"/>
          <w:sz w:val="23"/>
          <w:szCs w:val="23"/>
        </w:rPr>
      </w:pPr>
      <w:r>
        <w:rPr>
          <w:rFonts w:ascii="SimSun" w:hAnsi="SimSun" w:eastAsia="SimSun" w:cs="SimSun"/>
          <w:sz w:val="23"/>
          <w:szCs w:val="23"/>
          <w:spacing w:val="1"/>
        </w:rPr>
        <w:t>证书；造成损失的，依法承担赔偿责任。”</w:t>
      </w:r>
    </w:p>
    <w:p>
      <w:pPr>
        <w:ind w:left="42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2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20"/>
        <w:spacing w:before="134" w:line="220" w:lineRule="auto"/>
        <w:rPr>
          <w:rFonts w:ascii="SimSun" w:hAnsi="SimSun" w:eastAsia="SimSun" w:cs="SimSun"/>
          <w:sz w:val="23"/>
          <w:szCs w:val="23"/>
        </w:rPr>
      </w:pPr>
      <w:r>
        <w:rPr>
          <w:rFonts w:ascii="SimSun" w:hAnsi="SimSun" w:eastAsia="SimSun" w:cs="SimSun"/>
          <w:sz w:val="23"/>
          <w:szCs w:val="23"/>
          <w:spacing w:val="7"/>
        </w:rPr>
        <w:t>处罚基准：处10万元以上15万元以下的罚款。</w:t>
      </w:r>
    </w:p>
    <w:p>
      <w:pPr>
        <w:ind w:left="420"/>
        <w:spacing w:before="125" w:line="39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20"/>
        <w:spacing w:before="134" w:line="220" w:lineRule="auto"/>
        <w:rPr>
          <w:rFonts w:ascii="SimSun" w:hAnsi="SimSun" w:eastAsia="SimSun" w:cs="SimSun"/>
          <w:sz w:val="23"/>
          <w:szCs w:val="23"/>
        </w:rPr>
      </w:pPr>
      <w:r>
        <w:rPr>
          <w:rFonts w:ascii="SimSun" w:hAnsi="SimSun" w:eastAsia="SimSun" w:cs="SimSun"/>
          <w:sz w:val="23"/>
          <w:szCs w:val="23"/>
          <w:spacing w:val="7"/>
        </w:rPr>
        <w:t>处罚基准：处15万元以上25万元以下的罚款。</w:t>
      </w:r>
    </w:p>
    <w:p>
      <w:pPr>
        <w:ind w:left="420"/>
        <w:spacing w:before="12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20"/>
        <w:spacing w:before="124" w:line="400" w:lineRule="exact"/>
        <w:rPr>
          <w:rFonts w:ascii="SimSun" w:hAnsi="SimSun" w:eastAsia="SimSun" w:cs="SimSun"/>
          <w:sz w:val="23"/>
          <w:szCs w:val="23"/>
        </w:rPr>
      </w:pPr>
      <w:r>
        <w:rPr>
          <w:rFonts w:ascii="SimSun" w:hAnsi="SimSun" w:eastAsia="SimSun" w:cs="SimSun"/>
          <w:sz w:val="23"/>
          <w:szCs w:val="23"/>
          <w:spacing w:val="6"/>
          <w:position w:val="12"/>
        </w:rPr>
        <w:t>处罚基准：处25万元以上30万元以下的罚款；情节严重的</w:t>
      </w:r>
      <w:r>
        <w:rPr>
          <w:rFonts w:ascii="SimSun" w:hAnsi="SimSun" w:eastAsia="SimSun" w:cs="SimSun"/>
          <w:sz w:val="23"/>
          <w:szCs w:val="23"/>
          <w:spacing w:val="5"/>
          <w:position w:val="12"/>
        </w:rPr>
        <w:t>，由颁发资质证书的部</w:t>
      </w:r>
    </w:p>
    <w:p>
      <w:pPr>
        <w:spacing w:before="1" w:line="218" w:lineRule="auto"/>
        <w:rPr>
          <w:rFonts w:ascii="SimSun" w:hAnsi="SimSun" w:eastAsia="SimSun" w:cs="SimSun"/>
          <w:sz w:val="23"/>
          <w:szCs w:val="23"/>
        </w:rPr>
      </w:pPr>
      <w:r>
        <w:rPr>
          <w:rFonts w:ascii="SimSun" w:hAnsi="SimSun" w:eastAsia="SimSun" w:cs="SimSun"/>
          <w:sz w:val="23"/>
          <w:szCs w:val="23"/>
          <w:spacing w:val="-4"/>
        </w:rPr>
        <w:t>门责令停业整顿，降低资质等级或者吊销资质证书。</w:t>
      </w:r>
    </w:p>
    <w:p>
      <w:pPr>
        <w:ind w:left="423"/>
        <w:spacing w:before="126"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责令改正。</w:t>
      </w:r>
    </w:p>
    <w:p>
      <w:pPr>
        <w:ind w:left="423"/>
        <w:spacing w:before="115" w:line="222" w:lineRule="auto"/>
        <w:outlineLvl w:val="6"/>
        <w:rPr>
          <w:rFonts w:ascii="SimHei" w:hAnsi="SimHei" w:eastAsia="SimHei" w:cs="SimHei"/>
          <w:sz w:val="23"/>
          <w:szCs w:val="23"/>
        </w:rPr>
      </w:pPr>
      <w:r>
        <w:rPr>
          <w:rFonts w:ascii="SimHei" w:hAnsi="SimHei" w:eastAsia="SimHei" w:cs="SimHei"/>
          <w:sz w:val="23"/>
          <w:szCs w:val="23"/>
          <w:b/>
          <w:bCs/>
          <w:spacing w:val="-5"/>
        </w:rPr>
        <w:t>四、违反《民用建筑节能条例》第四十条的行政处罚</w:t>
      </w:r>
    </w:p>
    <w:p>
      <w:pPr>
        <w:ind w:left="420"/>
        <w:spacing w:before="137" w:line="400" w:lineRule="exact"/>
        <w:rPr>
          <w:rFonts w:ascii="SimSun" w:hAnsi="SimSun" w:eastAsia="SimSun" w:cs="SimSun"/>
          <w:sz w:val="23"/>
          <w:szCs w:val="23"/>
        </w:rPr>
      </w:pPr>
      <w:r>
        <w:rPr>
          <w:rFonts w:ascii="SimSun" w:hAnsi="SimSun" w:eastAsia="SimSun" w:cs="SimSun"/>
          <w:sz w:val="23"/>
          <w:szCs w:val="23"/>
          <w:spacing w:val="-7"/>
          <w:position w:val="12"/>
        </w:rPr>
        <w:t>处罚依据：《民用建筑节能条例》第四十条“违反本条例规定，施工单位未按照民用</w:t>
      </w:r>
    </w:p>
    <w:p>
      <w:pPr>
        <w:spacing w:before="1" w:line="218" w:lineRule="auto"/>
        <w:rPr>
          <w:rFonts w:ascii="SimSun" w:hAnsi="SimSun" w:eastAsia="SimSun" w:cs="SimSun"/>
          <w:sz w:val="23"/>
          <w:szCs w:val="23"/>
        </w:rPr>
      </w:pPr>
      <w:r>
        <w:rPr>
          <w:rFonts w:ascii="SimSun" w:hAnsi="SimSun" w:eastAsia="SimSun" w:cs="SimSun"/>
          <w:sz w:val="23"/>
          <w:szCs w:val="23"/>
        </w:rPr>
        <w:t>建筑节能强制性标准进行施工的，由县级以上地方人民政府</w:t>
      </w:r>
      <w:r>
        <w:rPr>
          <w:rFonts w:ascii="SimSun" w:hAnsi="SimSun" w:eastAsia="SimSun" w:cs="SimSun"/>
          <w:sz w:val="23"/>
          <w:szCs w:val="23"/>
          <w:spacing w:val="-1"/>
        </w:rPr>
        <w:t>建设主管部门责令改正，处</w:t>
      </w:r>
    </w:p>
    <w:p>
      <w:pPr>
        <w:sectPr>
          <w:footerReference w:type="default" r:id="rId87"/>
          <w:pgSz w:w="11900" w:h="16820"/>
          <w:pgMar w:top="1429" w:right="1570" w:bottom="1839" w:left="1599" w:header="0" w:footer="1571" w:gutter="0"/>
        </w:sectPr>
        <w:rPr/>
      </w:pPr>
    </w:p>
    <w:p>
      <w:pPr>
        <w:spacing w:line="339" w:lineRule="auto"/>
        <w:rPr>
          <w:rFonts w:ascii="Arial"/>
          <w:sz w:val="21"/>
        </w:rPr>
      </w:pPr>
      <w:r/>
    </w:p>
    <w:p>
      <w:pPr>
        <w:spacing w:line="339" w:lineRule="auto"/>
        <w:rPr>
          <w:rFonts w:ascii="Arial"/>
          <w:sz w:val="21"/>
        </w:rPr>
      </w:pPr>
      <w:r/>
    </w:p>
    <w:p>
      <w:pPr>
        <w:spacing w:before="75" w:line="411" w:lineRule="exact"/>
        <w:rPr>
          <w:rFonts w:ascii="SimSun" w:hAnsi="SimSun" w:eastAsia="SimSun" w:cs="SimSun"/>
          <w:sz w:val="23"/>
          <w:szCs w:val="23"/>
        </w:rPr>
      </w:pPr>
      <w:r>
        <w:rPr>
          <w:rFonts w:ascii="SimSun" w:hAnsi="SimSun" w:eastAsia="SimSun" w:cs="SimSun"/>
          <w:sz w:val="23"/>
          <w:szCs w:val="23"/>
          <w:spacing w:val="5"/>
          <w:position w:val="13"/>
        </w:rPr>
        <w:t>民用建筑项目合同价款2%以上4%以下的罚款；情节严重的，由</w:t>
      </w:r>
      <w:r>
        <w:rPr>
          <w:rFonts w:ascii="SimSun" w:hAnsi="SimSun" w:eastAsia="SimSun" w:cs="SimSun"/>
          <w:sz w:val="23"/>
          <w:szCs w:val="23"/>
          <w:spacing w:val="4"/>
          <w:position w:val="13"/>
        </w:rPr>
        <w:t>颁发资质证书的部门责</w:t>
      </w:r>
    </w:p>
    <w:p>
      <w:pPr>
        <w:spacing w:line="218" w:lineRule="auto"/>
        <w:rPr>
          <w:rFonts w:ascii="SimSun" w:hAnsi="SimSun" w:eastAsia="SimSun" w:cs="SimSun"/>
          <w:sz w:val="23"/>
          <w:szCs w:val="23"/>
        </w:rPr>
      </w:pPr>
      <w:r>
        <w:rPr>
          <w:rFonts w:ascii="SimSun" w:hAnsi="SimSun" w:eastAsia="SimSun" w:cs="SimSun"/>
          <w:sz w:val="23"/>
          <w:szCs w:val="23"/>
        </w:rPr>
        <w:t>令停业整顿，降低资质等级或者吊销资质证书；造成损失的，依法承担赔偿责任。”</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50"/>
        <w:spacing w:before="121" w:line="218" w:lineRule="auto"/>
        <w:rPr>
          <w:rFonts w:ascii="SimSun" w:hAnsi="SimSun" w:eastAsia="SimSun" w:cs="SimSun"/>
          <w:sz w:val="23"/>
          <w:szCs w:val="23"/>
        </w:rPr>
      </w:pPr>
      <w:r>
        <w:rPr>
          <w:rFonts w:ascii="SimSun" w:hAnsi="SimSun" w:eastAsia="SimSun" w:cs="SimSun"/>
          <w:sz w:val="23"/>
          <w:szCs w:val="23"/>
          <w:spacing w:val="4"/>
        </w:rPr>
        <w:t>处罚基准：处民用建筑项目合同价款2%以上2.5%以下</w:t>
      </w:r>
      <w:r>
        <w:rPr>
          <w:rFonts w:ascii="SimSun" w:hAnsi="SimSun" w:eastAsia="SimSun" w:cs="SimSun"/>
          <w:sz w:val="23"/>
          <w:szCs w:val="23"/>
          <w:spacing w:val="3"/>
        </w:rPr>
        <w:t>的罚款。</w:t>
      </w:r>
    </w:p>
    <w:p>
      <w:pPr>
        <w:ind w:left="450"/>
        <w:spacing w:before="130"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50"/>
        <w:spacing w:before="131" w:line="218" w:lineRule="auto"/>
        <w:rPr>
          <w:rFonts w:ascii="SimSun" w:hAnsi="SimSun" w:eastAsia="SimSun" w:cs="SimSun"/>
          <w:sz w:val="23"/>
          <w:szCs w:val="23"/>
        </w:rPr>
      </w:pPr>
      <w:r>
        <w:rPr>
          <w:rFonts w:ascii="SimSun" w:hAnsi="SimSun" w:eastAsia="SimSun" w:cs="SimSun"/>
          <w:sz w:val="23"/>
          <w:szCs w:val="23"/>
          <w:spacing w:val="2"/>
        </w:rPr>
        <w:t>处罚基准：处民用建筑项目合同价款2.5%以上3.5%以下的罚款。</w:t>
      </w:r>
    </w:p>
    <w:p>
      <w:pPr>
        <w:ind w:left="450"/>
        <w:spacing w:before="120"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50"/>
        <w:spacing w:before="124" w:line="411" w:lineRule="exact"/>
        <w:rPr>
          <w:rFonts w:ascii="SimSun" w:hAnsi="SimSun" w:eastAsia="SimSun" w:cs="SimSun"/>
          <w:sz w:val="23"/>
          <w:szCs w:val="23"/>
        </w:rPr>
      </w:pPr>
      <w:r>
        <w:rPr>
          <w:rFonts w:ascii="SimSun" w:hAnsi="SimSun" w:eastAsia="SimSun" w:cs="SimSun"/>
          <w:sz w:val="23"/>
          <w:szCs w:val="23"/>
          <w:spacing w:val="5"/>
          <w:position w:val="13"/>
        </w:rPr>
        <w:t>处罚基准：处民用建筑项目合同价款3.5%以上4%以下的罚款；情节严重的，由颁</w:t>
      </w:r>
    </w:p>
    <w:p>
      <w:pPr>
        <w:spacing w:line="218" w:lineRule="auto"/>
        <w:rPr>
          <w:rFonts w:ascii="SimSun" w:hAnsi="SimSun" w:eastAsia="SimSun" w:cs="SimSun"/>
          <w:sz w:val="23"/>
          <w:szCs w:val="23"/>
        </w:rPr>
      </w:pPr>
      <w:r>
        <w:rPr>
          <w:rFonts w:ascii="SimSun" w:hAnsi="SimSun" w:eastAsia="SimSun" w:cs="SimSun"/>
          <w:sz w:val="23"/>
          <w:szCs w:val="23"/>
          <w:spacing w:val="-2"/>
        </w:rPr>
        <w:t>发资质证书的部门责令停业整顿，降低资质等级或者吊</w:t>
      </w:r>
      <w:r>
        <w:rPr>
          <w:rFonts w:ascii="SimSun" w:hAnsi="SimSun" w:eastAsia="SimSun" w:cs="SimSun"/>
          <w:sz w:val="23"/>
          <w:szCs w:val="23"/>
          <w:spacing w:val="-3"/>
        </w:rPr>
        <w:t>销资质证书</w:t>
      </w:r>
    </w:p>
    <w:p>
      <w:pPr>
        <w:ind w:left="453"/>
        <w:spacing w:before="126"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53"/>
        <w:spacing w:before="125" w:line="222" w:lineRule="auto"/>
        <w:rPr>
          <w:rFonts w:ascii="SimHei" w:hAnsi="SimHei" w:eastAsia="SimHei" w:cs="SimHei"/>
          <w:sz w:val="23"/>
          <w:szCs w:val="23"/>
        </w:rPr>
      </w:pPr>
      <w:r>
        <w:rPr>
          <w:rFonts w:ascii="SimHei" w:hAnsi="SimHei" w:eastAsia="SimHei" w:cs="SimHei"/>
          <w:sz w:val="23"/>
          <w:szCs w:val="23"/>
          <w:b/>
          <w:bCs/>
          <w:spacing w:val="-6"/>
        </w:rPr>
        <w:t>五、违反《民用建筑节能条例》第四十一条的行政处罚</w:t>
      </w:r>
    </w:p>
    <w:p>
      <w:pPr>
        <w:ind w:right="7" w:firstLine="453"/>
        <w:spacing w:before="114"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7"/>
        </w:rPr>
        <w:t xml:space="preserve"> </w:t>
      </w:r>
      <w:r>
        <w:rPr>
          <w:rFonts w:ascii="SimSun" w:hAnsi="SimSun" w:eastAsia="SimSun" w:cs="SimSun"/>
          <w:sz w:val="23"/>
          <w:szCs w:val="23"/>
          <w:spacing w:val="-11"/>
        </w:rPr>
        <w:t>《民用建筑节能条例》第四十一条“违反本条例规定，施工单位有下列行</w:t>
      </w:r>
      <w:r>
        <w:rPr>
          <w:rFonts w:ascii="SimSun" w:hAnsi="SimSun" w:eastAsia="SimSun" w:cs="SimSun"/>
          <w:sz w:val="23"/>
          <w:szCs w:val="23"/>
        </w:rPr>
        <w:t xml:space="preserve"> </w:t>
      </w:r>
      <w:r>
        <w:rPr>
          <w:rFonts w:ascii="SimSun" w:hAnsi="SimSun" w:eastAsia="SimSun" w:cs="SimSun"/>
          <w:sz w:val="23"/>
          <w:szCs w:val="23"/>
          <w:spacing w:val="5"/>
        </w:rPr>
        <w:t>为之一的，由县级以上地方人民政府建设主管部门责令改正，处10万元以上20万元以</w:t>
      </w:r>
      <w:r>
        <w:rPr>
          <w:rFonts w:ascii="SimSun" w:hAnsi="SimSun" w:eastAsia="SimSun" w:cs="SimSun"/>
          <w:sz w:val="23"/>
          <w:szCs w:val="23"/>
          <w:spacing w:val="14"/>
        </w:rPr>
        <w:t xml:space="preserve"> </w:t>
      </w:r>
      <w:r>
        <w:rPr>
          <w:rFonts w:ascii="SimSun" w:hAnsi="SimSun" w:eastAsia="SimSun" w:cs="SimSun"/>
          <w:sz w:val="23"/>
          <w:szCs w:val="23"/>
        </w:rPr>
        <w:t>下的罚款；情节严重的，由颁发资质证书的部门</w:t>
      </w:r>
      <w:r>
        <w:rPr>
          <w:rFonts w:ascii="SimSun" w:hAnsi="SimSun" w:eastAsia="SimSun" w:cs="SimSun"/>
          <w:sz w:val="23"/>
          <w:szCs w:val="23"/>
          <w:spacing w:val="-1"/>
        </w:rPr>
        <w:t>责令停业整顿，降低资质等级或者吊销</w:t>
      </w:r>
    </w:p>
    <w:p>
      <w:pPr>
        <w:spacing w:before="1" w:line="218" w:lineRule="auto"/>
        <w:rPr>
          <w:rFonts w:ascii="SimSun" w:hAnsi="SimSun" w:eastAsia="SimSun" w:cs="SimSun"/>
          <w:sz w:val="23"/>
          <w:szCs w:val="23"/>
        </w:rPr>
      </w:pPr>
      <w:r>
        <w:rPr>
          <w:rFonts w:ascii="SimSun" w:hAnsi="SimSun" w:eastAsia="SimSun" w:cs="SimSun"/>
          <w:sz w:val="23"/>
          <w:szCs w:val="23"/>
          <w:spacing w:val="-6"/>
        </w:rPr>
        <w:t>资质证书；造成损失的，依法承担赔偿责任：</w:t>
      </w:r>
    </w:p>
    <w:p>
      <w:pPr>
        <w:ind w:left="580"/>
        <w:spacing w:before="127" w:line="402" w:lineRule="exact"/>
        <w:rPr>
          <w:rFonts w:ascii="SimSun" w:hAnsi="SimSun" w:eastAsia="SimSun" w:cs="SimSun"/>
          <w:sz w:val="23"/>
          <w:szCs w:val="23"/>
        </w:rPr>
      </w:pPr>
      <w:r>
        <w:rPr>
          <w:rFonts w:ascii="SimSun" w:hAnsi="SimSun" w:eastAsia="SimSun" w:cs="SimSun"/>
          <w:sz w:val="23"/>
          <w:szCs w:val="23"/>
          <w:spacing w:val="2"/>
          <w:position w:val="12"/>
        </w:rPr>
        <w:t>(一)未对进入施工现场的墙体材料、保温材料、门窗、采暖制冷系统和照明设备</w:t>
      </w:r>
    </w:p>
    <w:p>
      <w:pPr>
        <w:spacing w:line="220" w:lineRule="auto"/>
        <w:rPr>
          <w:rFonts w:ascii="SimSun" w:hAnsi="SimSun" w:eastAsia="SimSun" w:cs="SimSun"/>
          <w:sz w:val="23"/>
          <w:szCs w:val="23"/>
        </w:rPr>
      </w:pPr>
      <w:r>
        <w:rPr>
          <w:rFonts w:ascii="SimSun" w:hAnsi="SimSun" w:eastAsia="SimSun" w:cs="SimSun"/>
          <w:sz w:val="23"/>
          <w:szCs w:val="23"/>
          <w:spacing w:val="-12"/>
        </w:rPr>
        <w:t>进行查验的；</w:t>
      </w:r>
    </w:p>
    <w:p>
      <w:pPr>
        <w:ind w:left="580"/>
        <w:spacing w:before="124" w:line="401" w:lineRule="exact"/>
        <w:rPr>
          <w:rFonts w:ascii="SimSun" w:hAnsi="SimSun" w:eastAsia="SimSun" w:cs="SimSun"/>
          <w:sz w:val="23"/>
          <w:szCs w:val="23"/>
        </w:rPr>
      </w:pPr>
      <w:r>
        <w:rPr>
          <w:rFonts w:ascii="SimSun" w:hAnsi="SimSun" w:eastAsia="SimSun" w:cs="SimSun"/>
          <w:sz w:val="23"/>
          <w:szCs w:val="23"/>
          <w:spacing w:val="2"/>
          <w:position w:val="12"/>
        </w:rPr>
        <w:t>(二)使用不符合施工图设计文件要求的墙体材料、保温材料、门窗、采暖制冷系</w:t>
      </w:r>
    </w:p>
    <w:p>
      <w:pPr>
        <w:spacing w:before="1" w:line="219" w:lineRule="auto"/>
        <w:rPr>
          <w:rFonts w:ascii="SimSun" w:hAnsi="SimSun" w:eastAsia="SimSun" w:cs="SimSun"/>
          <w:sz w:val="23"/>
          <w:szCs w:val="23"/>
        </w:rPr>
      </w:pPr>
      <w:r>
        <w:rPr>
          <w:rFonts w:ascii="SimSun" w:hAnsi="SimSun" w:eastAsia="SimSun" w:cs="SimSun"/>
          <w:sz w:val="23"/>
          <w:szCs w:val="23"/>
          <w:spacing w:val="-11"/>
        </w:rPr>
        <w:t>统和照明设备的；</w:t>
      </w:r>
    </w:p>
    <w:p>
      <w:pPr>
        <w:ind w:left="580"/>
        <w:spacing w:before="125" w:line="219" w:lineRule="auto"/>
        <w:rPr>
          <w:rFonts w:ascii="SimSun" w:hAnsi="SimSun" w:eastAsia="SimSun" w:cs="SimSun"/>
          <w:sz w:val="23"/>
          <w:szCs w:val="23"/>
        </w:rPr>
      </w:pPr>
      <w:r>
        <w:rPr>
          <w:rFonts w:ascii="SimSun" w:hAnsi="SimSun" w:eastAsia="SimSun" w:cs="SimSun"/>
          <w:sz w:val="23"/>
          <w:szCs w:val="23"/>
          <w:spacing w:val="5"/>
        </w:rPr>
        <w:t>(三)使用列入禁止使用目录的技术、工艺、材料和设备的。”</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50"/>
        <w:spacing w:before="124" w:line="220" w:lineRule="auto"/>
        <w:rPr>
          <w:rFonts w:ascii="SimSun" w:hAnsi="SimSun" w:eastAsia="SimSun" w:cs="SimSun"/>
          <w:sz w:val="23"/>
          <w:szCs w:val="23"/>
        </w:rPr>
      </w:pPr>
      <w:r>
        <w:rPr>
          <w:rFonts w:ascii="SimSun" w:hAnsi="SimSun" w:eastAsia="SimSun" w:cs="SimSun"/>
          <w:sz w:val="23"/>
          <w:szCs w:val="23"/>
          <w:spacing w:val="6"/>
        </w:rPr>
        <w:t>处罚基准：处10万元以上13万元以下的罚款。</w:t>
      </w:r>
    </w:p>
    <w:p>
      <w:pPr>
        <w:ind w:left="450"/>
        <w:spacing w:before="125"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w:t>
      </w:r>
      <w:r>
        <w:rPr>
          <w:rFonts w:ascii="SimSun" w:hAnsi="SimSun" w:eastAsia="SimSun" w:cs="SimSun"/>
          <w:sz w:val="23"/>
          <w:szCs w:val="23"/>
          <w:spacing w:val="2"/>
          <w:position w:val="12"/>
        </w:rPr>
        <w:t>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6"/>
        </w:rPr>
        <w:t>处罚基准：处13万元以上17万元以下的罚款。</w:t>
      </w:r>
    </w:p>
    <w:p>
      <w:pPr>
        <w:sectPr>
          <w:footerReference w:type="default" r:id="rId88"/>
          <w:pgSz w:w="11900" w:h="16820"/>
          <w:pgMar w:top="1429" w:right="1578" w:bottom="1839" w:left="1589" w:header="0" w:footer="1571" w:gutter="0"/>
        </w:sectPr>
        <w:rPr/>
      </w:pPr>
    </w:p>
    <w:p>
      <w:pPr>
        <w:spacing w:line="340" w:lineRule="auto"/>
        <w:rPr>
          <w:rFonts w:ascii="Arial"/>
          <w:sz w:val="21"/>
        </w:rPr>
      </w:pPr>
      <w:r/>
    </w:p>
    <w:p>
      <w:pPr>
        <w:spacing w:line="340" w:lineRule="auto"/>
        <w:rPr>
          <w:rFonts w:ascii="Arial"/>
          <w:sz w:val="21"/>
        </w:rPr>
      </w:pPr>
      <w:r/>
    </w:p>
    <w:p>
      <w:pPr>
        <w:ind w:left="450"/>
        <w:spacing w:before="75"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w:t>
      </w:r>
      <w:r>
        <w:rPr>
          <w:rFonts w:ascii="SimSun" w:hAnsi="SimSun" w:eastAsia="SimSun" w:cs="SimSun"/>
          <w:sz w:val="23"/>
          <w:szCs w:val="23"/>
          <w:spacing w:val="2"/>
          <w:position w:val="12"/>
        </w:rPr>
        <w:t>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50"/>
        <w:spacing w:before="114" w:line="420" w:lineRule="exact"/>
        <w:rPr>
          <w:rFonts w:ascii="SimSun" w:hAnsi="SimSun" w:eastAsia="SimSun" w:cs="SimSun"/>
          <w:sz w:val="23"/>
          <w:szCs w:val="23"/>
        </w:rPr>
      </w:pPr>
      <w:r>
        <w:rPr>
          <w:rFonts w:ascii="SimSun" w:hAnsi="SimSun" w:eastAsia="SimSun" w:cs="SimSun"/>
          <w:sz w:val="23"/>
          <w:szCs w:val="23"/>
          <w:spacing w:val="5"/>
          <w:position w:val="14"/>
        </w:rPr>
        <w:t>处罚基准：处17万元以上20万元以下的罚款；情节严重的，由颁发资质证书的部</w:t>
      </w:r>
    </w:p>
    <w:p>
      <w:pPr>
        <w:spacing w:line="218" w:lineRule="auto"/>
        <w:rPr>
          <w:rFonts w:ascii="SimSun" w:hAnsi="SimSun" w:eastAsia="SimSun" w:cs="SimSun"/>
          <w:sz w:val="23"/>
          <w:szCs w:val="23"/>
        </w:rPr>
      </w:pPr>
      <w:r>
        <w:rPr>
          <w:rFonts w:ascii="SimSun" w:hAnsi="SimSun" w:eastAsia="SimSun" w:cs="SimSun"/>
          <w:sz w:val="23"/>
          <w:szCs w:val="23"/>
          <w:spacing w:val="-3"/>
        </w:rPr>
        <w:t>门责令停业整顿，降低资质等级或者吊销资质证书。</w:t>
      </w:r>
    </w:p>
    <w:p>
      <w:pPr>
        <w:ind w:left="453"/>
        <w:spacing w:before="125"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53"/>
        <w:spacing w:before="115" w:line="222" w:lineRule="auto"/>
        <w:outlineLvl w:val="6"/>
        <w:rPr>
          <w:rFonts w:ascii="SimHei" w:hAnsi="SimHei" w:eastAsia="SimHei" w:cs="SimHei"/>
          <w:sz w:val="23"/>
          <w:szCs w:val="23"/>
        </w:rPr>
      </w:pPr>
      <w:r>
        <w:rPr>
          <w:rFonts w:ascii="SimHei" w:hAnsi="SimHei" w:eastAsia="SimHei" w:cs="SimHei"/>
          <w:sz w:val="23"/>
          <w:szCs w:val="23"/>
          <w:b/>
          <w:bCs/>
          <w:spacing w:val="-5"/>
        </w:rPr>
        <w:t>六、违反《民用建筑节能条例》第四十二条的行政处罚</w:t>
      </w:r>
    </w:p>
    <w:p>
      <w:pPr>
        <w:ind w:right="20" w:firstLine="453"/>
        <w:spacing w:before="124"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《民用建筑节能条例》第四十二条“违反本条例规定，工程监理单位有下</w:t>
      </w:r>
      <w:r>
        <w:rPr>
          <w:rFonts w:ascii="SimSun" w:hAnsi="SimSun" w:eastAsia="SimSun" w:cs="SimSun"/>
          <w:sz w:val="23"/>
          <w:szCs w:val="23"/>
        </w:rPr>
        <w:t xml:space="preserve"> </w:t>
      </w:r>
      <w:r>
        <w:rPr>
          <w:rFonts w:ascii="SimSun" w:hAnsi="SimSun" w:eastAsia="SimSun" w:cs="SimSun"/>
          <w:sz w:val="23"/>
          <w:szCs w:val="23"/>
          <w:spacing w:val="-2"/>
        </w:rPr>
        <w:t>列行为之一的，由县级以上地方人民政府建设主管部门责令限期改正；逾期未改正的，</w:t>
      </w:r>
      <w:r>
        <w:rPr>
          <w:rFonts w:ascii="SimSun" w:hAnsi="SimSun" w:eastAsia="SimSun" w:cs="SimSun"/>
          <w:sz w:val="23"/>
          <w:szCs w:val="23"/>
          <w:spacing w:val="10"/>
        </w:rPr>
        <w:t xml:space="preserve"> </w:t>
      </w:r>
      <w:r>
        <w:rPr>
          <w:rFonts w:ascii="SimSun" w:hAnsi="SimSun" w:eastAsia="SimSun" w:cs="SimSun"/>
          <w:sz w:val="23"/>
          <w:szCs w:val="23"/>
        </w:rPr>
        <w:t>处10万元以上30万元以下的罚款；情节严重的，由颁发资质证书的部门责令停业整顿，</w:t>
      </w:r>
    </w:p>
    <w:p>
      <w:pPr>
        <w:spacing w:line="218" w:lineRule="auto"/>
        <w:rPr>
          <w:rFonts w:ascii="SimSun" w:hAnsi="SimSun" w:eastAsia="SimSun" w:cs="SimSun"/>
          <w:sz w:val="23"/>
          <w:szCs w:val="23"/>
        </w:rPr>
      </w:pPr>
      <w:r>
        <w:rPr>
          <w:rFonts w:ascii="SimSun" w:hAnsi="SimSun" w:eastAsia="SimSun" w:cs="SimSun"/>
          <w:sz w:val="23"/>
          <w:szCs w:val="23"/>
          <w:spacing w:val="-4"/>
        </w:rPr>
        <w:t>降低资质等级或者吊销资质证书；造成损失的，依法承担赔偿责任</w:t>
      </w:r>
      <w:r>
        <w:rPr>
          <w:rFonts w:ascii="SimSun" w:hAnsi="SimSun" w:eastAsia="SimSun" w:cs="SimSun"/>
          <w:sz w:val="23"/>
          <w:szCs w:val="23"/>
          <w:spacing w:val="-5"/>
        </w:rPr>
        <w:t>：</w:t>
      </w:r>
    </w:p>
    <w:p>
      <w:pPr>
        <w:ind w:left="599"/>
        <w:spacing w:before="129" w:line="219" w:lineRule="auto"/>
        <w:rPr>
          <w:rFonts w:ascii="SimSun" w:hAnsi="SimSun" w:eastAsia="SimSun" w:cs="SimSun"/>
          <w:sz w:val="23"/>
          <w:szCs w:val="23"/>
        </w:rPr>
      </w:pPr>
      <w:r>
        <w:rPr>
          <w:rFonts w:ascii="SimSun" w:hAnsi="SimSun" w:eastAsia="SimSun" w:cs="SimSun"/>
          <w:sz w:val="23"/>
          <w:szCs w:val="23"/>
        </w:rPr>
        <w:t>(一)未按照民用建筑节能强制性标准实施监理的；</w:t>
      </w:r>
    </w:p>
    <w:p>
      <w:pPr>
        <w:ind w:left="590"/>
        <w:spacing w:before="126" w:line="405" w:lineRule="exact"/>
        <w:rPr>
          <w:rFonts w:ascii="SimSun" w:hAnsi="SimSun" w:eastAsia="SimSun" w:cs="SimSun"/>
          <w:sz w:val="23"/>
          <w:szCs w:val="23"/>
        </w:rPr>
      </w:pPr>
      <w:r>
        <w:rPr>
          <w:rFonts w:ascii="SimSun" w:hAnsi="SimSun" w:eastAsia="SimSun" w:cs="SimSun"/>
          <w:sz w:val="23"/>
          <w:szCs w:val="23"/>
          <w:spacing w:val="2"/>
          <w:position w:val="13"/>
        </w:rPr>
        <w:t>(二)墙体、屋面的保温工程施工时，未采取旁站、巡视和平行检验等形式实施监</w:t>
      </w:r>
    </w:p>
    <w:p>
      <w:pPr>
        <w:spacing w:line="222" w:lineRule="auto"/>
        <w:rPr>
          <w:rFonts w:ascii="SimSun" w:hAnsi="SimSun" w:eastAsia="SimSun" w:cs="SimSun"/>
          <w:sz w:val="23"/>
          <w:szCs w:val="23"/>
        </w:rPr>
      </w:pPr>
      <w:r>
        <w:rPr>
          <w:rFonts w:ascii="SimSun" w:hAnsi="SimSun" w:eastAsia="SimSun" w:cs="SimSun"/>
          <w:sz w:val="23"/>
          <w:szCs w:val="23"/>
          <w:spacing w:val="-6"/>
        </w:rPr>
        <w:t>理的。</w:t>
      </w:r>
    </w:p>
    <w:p>
      <w:pPr>
        <w:ind w:right="47" w:firstLine="450"/>
        <w:spacing w:before="119" w:line="321" w:lineRule="auto"/>
        <w:jc w:val="both"/>
        <w:rPr>
          <w:rFonts w:ascii="SimSun" w:hAnsi="SimSun" w:eastAsia="SimSun" w:cs="SimSun"/>
          <w:sz w:val="23"/>
          <w:szCs w:val="23"/>
        </w:rPr>
      </w:pPr>
      <w:r>
        <w:rPr>
          <w:rFonts w:ascii="SimSun" w:hAnsi="SimSun" w:eastAsia="SimSun" w:cs="SimSun"/>
          <w:sz w:val="23"/>
          <w:szCs w:val="23"/>
        </w:rPr>
        <w:t>对不符合施工图设计文件要求的墙体材料、保温材料、门窗、</w:t>
      </w:r>
      <w:r>
        <w:rPr>
          <w:rFonts w:ascii="SimSun" w:hAnsi="SimSun" w:eastAsia="SimSun" w:cs="SimSun"/>
          <w:sz w:val="23"/>
          <w:szCs w:val="23"/>
          <w:spacing w:val="-1"/>
        </w:rPr>
        <w:t>采暖制冷系统和照明</w:t>
      </w:r>
      <w:r>
        <w:rPr>
          <w:rFonts w:ascii="SimSun" w:hAnsi="SimSun" w:eastAsia="SimSun" w:cs="SimSun"/>
          <w:sz w:val="23"/>
          <w:szCs w:val="23"/>
        </w:rPr>
        <w:t xml:space="preserve"> </w:t>
      </w:r>
      <w:r>
        <w:rPr>
          <w:rFonts w:ascii="SimSun" w:hAnsi="SimSun" w:eastAsia="SimSun" w:cs="SimSun"/>
          <w:sz w:val="23"/>
          <w:szCs w:val="23"/>
        </w:rPr>
        <w:t>设备，按照符合施工图设计文件要求签字的，依照《建设</w:t>
      </w:r>
      <w:r>
        <w:rPr>
          <w:rFonts w:ascii="SimSun" w:hAnsi="SimSun" w:eastAsia="SimSun" w:cs="SimSun"/>
          <w:sz w:val="23"/>
          <w:szCs w:val="23"/>
          <w:spacing w:val="-1"/>
        </w:rPr>
        <w:t>工程质量管理条例》第六十七</w:t>
      </w:r>
    </w:p>
    <w:p>
      <w:pPr>
        <w:spacing w:before="1" w:line="219" w:lineRule="auto"/>
        <w:rPr>
          <w:rFonts w:ascii="SimSun" w:hAnsi="SimSun" w:eastAsia="SimSun" w:cs="SimSun"/>
          <w:sz w:val="23"/>
          <w:szCs w:val="23"/>
        </w:rPr>
      </w:pPr>
      <w:r>
        <w:rPr>
          <w:rFonts w:ascii="SimSun" w:hAnsi="SimSun" w:eastAsia="SimSun" w:cs="SimSun"/>
          <w:sz w:val="23"/>
          <w:szCs w:val="23"/>
          <w:spacing w:val="5"/>
        </w:rPr>
        <w:t>条的规定处罚。”</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5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50"/>
        <w:spacing w:before="133" w:line="219" w:lineRule="auto"/>
        <w:rPr>
          <w:rFonts w:ascii="SimSun" w:hAnsi="SimSun" w:eastAsia="SimSun" w:cs="SimSun"/>
          <w:sz w:val="23"/>
          <w:szCs w:val="23"/>
        </w:rPr>
      </w:pPr>
      <w:r>
        <w:rPr>
          <w:rFonts w:ascii="SimSun" w:hAnsi="SimSun" w:eastAsia="SimSun" w:cs="SimSun"/>
          <w:sz w:val="23"/>
          <w:szCs w:val="23"/>
          <w:spacing w:val="5"/>
        </w:rPr>
        <w:t>处罚基准：逾期未改正的，处10万元以上15万元以下的罚款。</w:t>
      </w:r>
    </w:p>
    <w:p>
      <w:pPr>
        <w:ind w:left="450"/>
        <w:spacing w:before="117"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50"/>
        <w:spacing w:before="133" w:line="219" w:lineRule="auto"/>
        <w:rPr>
          <w:rFonts w:ascii="SimSun" w:hAnsi="SimSun" w:eastAsia="SimSun" w:cs="SimSun"/>
          <w:sz w:val="23"/>
          <w:szCs w:val="23"/>
        </w:rPr>
      </w:pPr>
      <w:r>
        <w:rPr>
          <w:rFonts w:ascii="SimSun" w:hAnsi="SimSun" w:eastAsia="SimSun" w:cs="SimSun"/>
          <w:sz w:val="23"/>
          <w:szCs w:val="23"/>
          <w:spacing w:val="5"/>
        </w:rPr>
        <w:t>处罚基准：逾期未改正的，处15万元以上25万元以下的罚款。</w:t>
      </w:r>
    </w:p>
    <w:p>
      <w:pPr>
        <w:ind w:left="450"/>
        <w:spacing w:before="117" w:line="411"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3.严重违法行为的表现情形：市政工程属于大型工程的；其他</w:t>
      </w:r>
      <w:r>
        <w:rPr>
          <w:rFonts w:ascii="SimSun" w:hAnsi="SimSun" w:eastAsia="SimSun" w:cs="SimSun"/>
          <w:sz w:val="23"/>
          <w:szCs w:val="23"/>
          <w:spacing w:val="2"/>
          <w:position w:val="13"/>
        </w:rPr>
        <w:t>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50"/>
        <w:spacing w:before="115" w:line="409" w:lineRule="exact"/>
        <w:rPr>
          <w:rFonts w:ascii="SimSun" w:hAnsi="SimSun" w:eastAsia="SimSun" w:cs="SimSun"/>
          <w:sz w:val="23"/>
          <w:szCs w:val="23"/>
        </w:rPr>
      </w:pPr>
      <w:r>
        <w:rPr>
          <w:rFonts w:ascii="SimSun" w:hAnsi="SimSun" w:eastAsia="SimSun" w:cs="SimSun"/>
          <w:sz w:val="23"/>
          <w:szCs w:val="23"/>
          <w:spacing w:val="6"/>
          <w:position w:val="13"/>
        </w:rPr>
        <w:t>处罚基准：逾期未改正的，处25万元以上30万元以下的罚款；情节严重</w:t>
      </w:r>
      <w:r>
        <w:rPr>
          <w:rFonts w:ascii="SimSun" w:hAnsi="SimSun" w:eastAsia="SimSun" w:cs="SimSun"/>
          <w:sz w:val="23"/>
          <w:szCs w:val="23"/>
          <w:spacing w:val="5"/>
          <w:position w:val="13"/>
        </w:rPr>
        <w:t>的，由颁</w:t>
      </w:r>
    </w:p>
    <w:p>
      <w:pPr>
        <w:spacing w:before="1" w:line="218" w:lineRule="auto"/>
        <w:rPr>
          <w:rFonts w:ascii="SimSun" w:hAnsi="SimSun" w:eastAsia="SimSun" w:cs="SimSun"/>
          <w:sz w:val="23"/>
          <w:szCs w:val="23"/>
        </w:rPr>
      </w:pPr>
      <w:r>
        <w:rPr>
          <w:rFonts w:ascii="SimSun" w:hAnsi="SimSun" w:eastAsia="SimSun" w:cs="SimSun"/>
          <w:sz w:val="23"/>
          <w:szCs w:val="23"/>
          <w:spacing w:val="-3"/>
        </w:rPr>
        <w:t>发资质证书的部门责令停业整顿，降低资质等级或者吊销资质证</w:t>
      </w:r>
      <w:r>
        <w:rPr>
          <w:rFonts w:ascii="SimSun" w:hAnsi="SimSun" w:eastAsia="SimSun" w:cs="SimSun"/>
          <w:sz w:val="23"/>
          <w:szCs w:val="23"/>
          <w:spacing w:val="-4"/>
        </w:rPr>
        <w:t>书。</w:t>
      </w:r>
    </w:p>
    <w:p>
      <w:pPr>
        <w:ind w:left="453"/>
        <w:spacing w:before="124" w:line="222" w:lineRule="auto"/>
        <w:outlineLvl w:val="6"/>
        <w:rPr>
          <w:rFonts w:ascii="SimHei" w:hAnsi="SimHei" w:eastAsia="SimHei" w:cs="SimHei"/>
          <w:sz w:val="23"/>
          <w:szCs w:val="23"/>
        </w:rPr>
      </w:pPr>
      <w:r>
        <w:rPr>
          <w:rFonts w:ascii="SimHei" w:hAnsi="SimHei" w:eastAsia="SimHei" w:cs="SimHei"/>
          <w:sz w:val="23"/>
          <w:szCs w:val="23"/>
          <w:b/>
          <w:bCs/>
          <w:spacing w:val="-5"/>
        </w:rPr>
        <w:t>七、违反《民用建筑节能条例》第四十三条的行政处罚</w:t>
      </w:r>
    </w:p>
    <w:p>
      <w:pPr>
        <w:ind w:right="43" w:firstLine="453"/>
        <w:spacing w:before="113" w:line="323"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12"/>
        </w:rPr>
        <w:t xml:space="preserve"> </w:t>
      </w:r>
      <w:r>
        <w:rPr>
          <w:rFonts w:ascii="SimSun" w:hAnsi="SimSun" w:eastAsia="SimSun" w:cs="SimSun"/>
          <w:sz w:val="23"/>
          <w:szCs w:val="23"/>
          <w:spacing w:val="-12"/>
        </w:rPr>
        <w:t>《民用建筑节能条例》第四十三条“违反本条例规定，房地产开发企业销</w:t>
      </w:r>
      <w:r>
        <w:rPr>
          <w:rFonts w:ascii="SimSun" w:hAnsi="SimSun" w:eastAsia="SimSun" w:cs="SimSun"/>
          <w:sz w:val="23"/>
          <w:szCs w:val="23"/>
        </w:rPr>
        <w:t xml:space="preserve"> </w:t>
      </w:r>
      <w:r>
        <w:rPr>
          <w:rFonts w:ascii="SimSun" w:hAnsi="SimSun" w:eastAsia="SimSun" w:cs="SimSun"/>
          <w:sz w:val="23"/>
          <w:szCs w:val="23"/>
        </w:rPr>
        <w:t>售商品房，未向购买人明示所售商品房的能源消耗指标、节能措施</w:t>
      </w:r>
      <w:r>
        <w:rPr>
          <w:rFonts w:ascii="SimSun" w:hAnsi="SimSun" w:eastAsia="SimSun" w:cs="SimSun"/>
          <w:sz w:val="23"/>
          <w:szCs w:val="23"/>
          <w:spacing w:val="-1"/>
        </w:rPr>
        <w:t>和保护要求、保温工</w:t>
      </w:r>
    </w:p>
    <w:p>
      <w:pPr>
        <w:spacing w:before="1" w:line="219" w:lineRule="auto"/>
        <w:rPr>
          <w:rFonts w:ascii="SimSun" w:hAnsi="SimSun" w:eastAsia="SimSun" w:cs="SimSun"/>
          <w:sz w:val="23"/>
          <w:szCs w:val="23"/>
        </w:rPr>
      </w:pPr>
      <w:r>
        <w:rPr>
          <w:rFonts w:ascii="SimSun" w:hAnsi="SimSun" w:eastAsia="SimSun" w:cs="SimSun"/>
          <w:sz w:val="23"/>
          <w:szCs w:val="23"/>
          <w:spacing w:val="-5"/>
        </w:rPr>
        <w:t>程保修期等信息，或者向购买人明示的所售商品房能源消耗指标与实际能源消耗不符的</w:t>
      </w:r>
      <w:r>
        <w:rPr>
          <w:rFonts w:ascii="SimSun" w:hAnsi="SimSun" w:eastAsia="SimSun" w:cs="SimSun"/>
          <w:sz w:val="23"/>
          <w:szCs w:val="23"/>
          <w:spacing w:val="-6"/>
        </w:rPr>
        <w:t>，</w:t>
      </w:r>
    </w:p>
    <w:p>
      <w:pPr>
        <w:sectPr>
          <w:footerReference w:type="default" r:id="rId89"/>
          <w:pgSz w:w="11900" w:h="16820"/>
          <w:pgMar w:top="1429" w:right="1545" w:bottom="1839" w:left="1579" w:header="0" w:footer="1571" w:gutter="0"/>
        </w:sectPr>
        <w:rPr/>
      </w:pPr>
    </w:p>
    <w:p>
      <w:pPr>
        <w:spacing w:line="339" w:lineRule="auto"/>
        <w:rPr>
          <w:rFonts w:ascii="Arial"/>
          <w:sz w:val="21"/>
        </w:rPr>
      </w:pPr>
      <w:r/>
    </w:p>
    <w:p>
      <w:pPr>
        <w:spacing w:line="340" w:lineRule="auto"/>
        <w:rPr>
          <w:rFonts w:ascii="Arial"/>
          <w:sz w:val="21"/>
        </w:rPr>
      </w:pPr>
      <w:r/>
    </w:p>
    <w:p>
      <w:pPr>
        <w:spacing w:before="75" w:line="321" w:lineRule="auto"/>
        <w:jc w:val="both"/>
        <w:rPr>
          <w:rFonts w:ascii="SimSun" w:hAnsi="SimSun" w:eastAsia="SimSun" w:cs="SimSun"/>
          <w:sz w:val="23"/>
          <w:szCs w:val="23"/>
        </w:rPr>
      </w:pPr>
      <w:r>
        <w:rPr>
          <w:rFonts w:ascii="SimSun" w:hAnsi="SimSun" w:eastAsia="SimSun" w:cs="SimSun"/>
          <w:sz w:val="23"/>
          <w:szCs w:val="23"/>
        </w:rPr>
        <w:t>依法承担民事责任；由县级以上地方人民政府建设主管部门责</w:t>
      </w:r>
      <w:r>
        <w:rPr>
          <w:rFonts w:ascii="SimSun" w:hAnsi="SimSun" w:eastAsia="SimSun" w:cs="SimSun"/>
          <w:sz w:val="23"/>
          <w:szCs w:val="23"/>
          <w:spacing w:val="-1"/>
        </w:rPr>
        <w:t>令限期改正；逾期未改正</w:t>
      </w:r>
      <w:r>
        <w:rPr>
          <w:rFonts w:ascii="SimSun" w:hAnsi="SimSun" w:eastAsia="SimSun" w:cs="SimSun"/>
          <w:sz w:val="23"/>
          <w:szCs w:val="23"/>
        </w:rPr>
        <w:t xml:space="preserve"> </w:t>
      </w:r>
      <w:r>
        <w:rPr>
          <w:rFonts w:ascii="SimSun" w:hAnsi="SimSun" w:eastAsia="SimSun" w:cs="SimSun"/>
          <w:sz w:val="23"/>
          <w:szCs w:val="23"/>
          <w:spacing w:val="-1"/>
        </w:rPr>
        <w:t>的，处交付使用的房屋销售总额2%以下的罚款；情节严重的，由颁发资质证书的部门降</w:t>
      </w:r>
    </w:p>
    <w:p>
      <w:pPr>
        <w:spacing w:line="218" w:lineRule="auto"/>
        <w:rPr>
          <w:rFonts w:ascii="SimSun" w:hAnsi="SimSun" w:eastAsia="SimSun" w:cs="SimSun"/>
          <w:sz w:val="23"/>
          <w:szCs w:val="23"/>
        </w:rPr>
      </w:pPr>
      <w:r>
        <w:rPr>
          <w:rFonts w:ascii="SimSun" w:hAnsi="SimSun" w:eastAsia="SimSun" w:cs="SimSun"/>
          <w:sz w:val="23"/>
          <w:szCs w:val="23"/>
          <w:spacing w:val="2"/>
        </w:rPr>
        <w:t>低资质等级或者吊销资质证书。”</w:t>
      </w:r>
    </w:p>
    <w:p>
      <w:pPr>
        <w:ind w:left="443"/>
        <w:spacing w:before="133"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40"/>
        <w:spacing w:before="117"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1.轻微违法行为的表现情形：责令限期改正，逾期5日以下改正的。</w:t>
      </w:r>
    </w:p>
    <w:p>
      <w:pPr>
        <w:ind w:left="440"/>
        <w:spacing w:line="219" w:lineRule="auto"/>
        <w:rPr>
          <w:rFonts w:ascii="SimSun" w:hAnsi="SimSun" w:eastAsia="SimSun" w:cs="SimSun"/>
          <w:sz w:val="23"/>
          <w:szCs w:val="23"/>
        </w:rPr>
      </w:pPr>
      <w:r>
        <w:rPr>
          <w:rFonts w:ascii="SimSun" w:hAnsi="SimSun" w:eastAsia="SimSun" w:cs="SimSun"/>
          <w:sz w:val="23"/>
          <w:szCs w:val="23"/>
          <w:spacing w:val="1"/>
        </w:rPr>
        <w:t>处罚基准：处交付使用的房屋销售总额1%以下的罚款。</w:t>
      </w:r>
    </w:p>
    <w:p>
      <w:pPr>
        <w:ind w:left="440"/>
        <w:spacing w:before="126"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2.一般违法行为的表现情形：责令限期改正，逾期5日以上10日以下改正的。</w:t>
      </w:r>
    </w:p>
    <w:p>
      <w:pPr>
        <w:ind w:left="440"/>
        <w:spacing w:line="219" w:lineRule="auto"/>
        <w:rPr>
          <w:rFonts w:ascii="SimSun" w:hAnsi="SimSun" w:eastAsia="SimSun" w:cs="SimSun"/>
          <w:sz w:val="23"/>
          <w:szCs w:val="23"/>
        </w:rPr>
      </w:pPr>
      <w:r>
        <w:rPr>
          <w:rFonts w:ascii="SimSun" w:hAnsi="SimSun" w:eastAsia="SimSun" w:cs="SimSun"/>
          <w:sz w:val="23"/>
          <w:szCs w:val="23"/>
          <w:spacing w:val="4"/>
        </w:rPr>
        <w:t>处罚基准：处交付使用的房屋销售总额1%以上1.5%以下的罚款。</w:t>
      </w:r>
    </w:p>
    <w:p>
      <w:pPr>
        <w:ind w:left="440"/>
        <w:spacing w:before="126" w:line="402"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3.严重违法行为的表现情形：责令限期改正，逾期10日以上改正的；</w:t>
      </w:r>
      <w:r>
        <w:rPr>
          <w:rFonts w:ascii="SimSun" w:hAnsi="SimSun" w:eastAsia="SimSun" w:cs="SimSun"/>
          <w:sz w:val="23"/>
          <w:szCs w:val="23"/>
          <w:spacing w:val="-2"/>
          <w:position w:val="12"/>
        </w:rPr>
        <w:t>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25" w:line="399" w:lineRule="exact"/>
        <w:rPr>
          <w:rFonts w:ascii="SimSun" w:hAnsi="SimSun" w:eastAsia="SimSun" w:cs="SimSun"/>
          <w:sz w:val="23"/>
          <w:szCs w:val="23"/>
        </w:rPr>
      </w:pPr>
      <w:r>
        <w:rPr>
          <w:rFonts w:ascii="SimSun" w:hAnsi="SimSun" w:eastAsia="SimSun" w:cs="SimSun"/>
          <w:sz w:val="23"/>
          <w:szCs w:val="23"/>
          <w:spacing w:val="5"/>
          <w:position w:val="12"/>
        </w:rPr>
        <w:t>处罚基准：处交付使用的房屋销售总额1.5%以上2%以下的罚款；情节严重的，由</w:t>
      </w:r>
    </w:p>
    <w:p>
      <w:pPr>
        <w:spacing w:before="1" w:line="218" w:lineRule="auto"/>
        <w:rPr>
          <w:rFonts w:ascii="SimSun" w:hAnsi="SimSun" w:eastAsia="SimSun" w:cs="SimSun"/>
          <w:sz w:val="23"/>
          <w:szCs w:val="23"/>
        </w:rPr>
      </w:pPr>
      <w:r>
        <w:rPr>
          <w:rFonts w:ascii="SimSun" w:hAnsi="SimSun" w:eastAsia="SimSun" w:cs="SimSun"/>
          <w:sz w:val="23"/>
          <w:szCs w:val="23"/>
          <w:spacing w:val="-4"/>
        </w:rPr>
        <w:t>颁发资质证书的部门降低资质等级或者吊销资质证书。</w:t>
      </w:r>
    </w:p>
    <w:p>
      <w:pPr>
        <w:ind w:left="443"/>
        <w:spacing w:before="134" w:line="222" w:lineRule="auto"/>
        <w:outlineLvl w:val="6"/>
        <w:rPr>
          <w:rFonts w:ascii="SimHei" w:hAnsi="SimHei" w:eastAsia="SimHei" w:cs="SimHei"/>
          <w:sz w:val="23"/>
          <w:szCs w:val="23"/>
        </w:rPr>
      </w:pPr>
      <w:r>
        <w:rPr>
          <w:rFonts w:ascii="SimHei" w:hAnsi="SimHei" w:eastAsia="SimHei" w:cs="SimHei"/>
          <w:sz w:val="23"/>
          <w:szCs w:val="23"/>
          <w:b/>
          <w:bCs/>
          <w:spacing w:val="-5"/>
        </w:rPr>
        <w:t>八、违反《民用建筑节能条例》第四十四条的行政处罚</w:t>
      </w:r>
    </w:p>
    <w:p>
      <w:pPr>
        <w:ind w:right="12" w:firstLine="443"/>
        <w:spacing w:before="112" w:line="315"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《民用建筑节能条例》第四十四条“违反本条例规定，注册执业人员未</w:t>
      </w:r>
      <w:r>
        <w:rPr>
          <w:rFonts w:ascii="SimSun" w:hAnsi="SimSun" w:eastAsia="SimSun" w:cs="SimSun"/>
          <w:sz w:val="23"/>
          <w:szCs w:val="23"/>
          <w:spacing w:val="-12"/>
        </w:rPr>
        <w:t>执</w:t>
      </w:r>
      <w:r>
        <w:rPr>
          <w:rFonts w:ascii="SimSun" w:hAnsi="SimSun" w:eastAsia="SimSun" w:cs="SimSun"/>
          <w:sz w:val="23"/>
          <w:szCs w:val="23"/>
        </w:rPr>
        <w:t xml:space="preserve"> </w:t>
      </w:r>
      <w:r>
        <w:rPr>
          <w:rFonts w:ascii="SimSun" w:hAnsi="SimSun" w:eastAsia="SimSun" w:cs="SimSun"/>
          <w:sz w:val="23"/>
          <w:szCs w:val="23"/>
          <w:spacing w:val="2"/>
        </w:rPr>
        <w:t>行民用建筑节能强制性标准的，由县级以上人民政府建设主管部门责令停止执业3个月</w:t>
      </w:r>
      <w:r>
        <w:rPr>
          <w:rFonts w:ascii="SimSun" w:hAnsi="SimSun" w:eastAsia="SimSun" w:cs="SimSun"/>
          <w:sz w:val="23"/>
          <w:szCs w:val="23"/>
          <w:spacing w:val="14"/>
        </w:rPr>
        <w:t xml:space="preserve"> </w:t>
      </w:r>
      <w:r>
        <w:rPr>
          <w:rFonts w:ascii="SimSun" w:hAnsi="SimSun" w:eastAsia="SimSun" w:cs="SimSun"/>
          <w:sz w:val="23"/>
          <w:szCs w:val="23"/>
          <w:spacing w:val="5"/>
        </w:rPr>
        <w:t>以上1年以下；情节严重的，由颁发资格证书的部门吊销执业资格证书，5年内不予注</w:t>
      </w:r>
    </w:p>
    <w:p>
      <w:pPr>
        <w:spacing w:before="1" w:line="220" w:lineRule="auto"/>
        <w:rPr>
          <w:rFonts w:ascii="SimSun" w:hAnsi="SimSun" w:eastAsia="SimSun" w:cs="SimSun"/>
          <w:sz w:val="23"/>
          <w:szCs w:val="23"/>
        </w:rPr>
      </w:pPr>
      <w:r>
        <w:rPr>
          <w:rFonts w:ascii="SimSun" w:hAnsi="SimSun" w:eastAsia="SimSun" w:cs="SimSun"/>
          <w:sz w:val="23"/>
          <w:szCs w:val="23"/>
          <w:spacing w:val="19"/>
        </w:rPr>
        <w:t>册。”</w:t>
      </w:r>
    </w:p>
    <w:p>
      <w:pPr>
        <w:ind w:left="443"/>
        <w:spacing w:before="159"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18" w:line="219" w:lineRule="auto"/>
        <w:rPr>
          <w:rFonts w:ascii="SimSun" w:hAnsi="SimSun" w:eastAsia="SimSun" w:cs="SimSun"/>
          <w:sz w:val="23"/>
          <w:szCs w:val="23"/>
        </w:rPr>
      </w:pPr>
      <w:r>
        <w:rPr>
          <w:rFonts w:ascii="SimSun" w:hAnsi="SimSun" w:eastAsia="SimSun" w:cs="SimSun"/>
          <w:sz w:val="23"/>
          <w:szCs w:val="23"/>
          <w:spacing w:val="-8"/>
        </w:rPr>
        <w:t>1.轻微违法行为的表现情形：未造成危害后果的。</w:t>
      </w:r>
    </w:p>
    <w:p>
      <w:pPr>
        <w:ind w:left="440"/>
        <w:spacing w:before="126" w:line="402" w:lineRule="exact"/>
        <w:rPr>
          <w:rFonts w:ascii="SimSun" w:hAnsi="SimSun" w:eastAsia="SimSun" w:cs="SimSun"/>
          <w:sz w:val="23"/>
          <w:szCs w:val="23"/>
        </w:rPr>
      </w:pPr>
      <w:r>
        <w:rPr>
          <w:rFonts w:ascii="SimSun" w:hAnsi="SimSun" w:eastAsia="SimSun" w:cs="SimSun"/>
          <w:sz w:val="23"/>
          <w:szCs w:val="23"/>
          <w:spacing w:val="7"/>
          <w:position w:val="12"/>
        </w:rPr>
        <w:t>处罚基准：责令停止执业3个月以上6个月以下。</w:t>
      </w:r>
    </w:p>
    <w:p>
      <w:pPr>
        <w:ind w:left="440"/>
        <w:spacing w:line="220" w:lineRule="auto"/>
        <w:rPr>
          <w:rFonts w:ascii="SimSun" w:hAnsi="SimSun" w:eastAsia="SimSun" w:cs="SimSun"/>
          <w:sz w:val="23"/>
          <w:szCs w:val="23"/>
        </w:rPr>
      </w:pPr>
      <w:r>
        <w:rPr>
          <w:rFonts w:ascii="SimSun" w:hAnsi="SimSun" w:eastAsia="SimSun" w:cs="SimSun"/>
          <w:sz w:val="23"/>
          <w:szCs w:val="23"/>
          <w:spacing w:val="-5"/>
        </w:rPr>
        <w:t>2.一般违法行为的表现情形：造成一般危害后果的。</w:t>
      </w:r>
    </w:p>
    <w:p>
      <w:pPr>
        <w:ind w:left="440"/>
        <w:spacing w:before="124" w:line="219" w:lineRule="auto"/>
        <w:rPr>
          <w:rFonts w:ascii="SimSun" w:hAnsi="SimSun" w:eastAsia="SimSun" w:cs="SimSun"/>
          <w:sz w:val="23"/>
          <w:szCs w:val="23"/>
        </w:rPr>
      </w:pPr>
      <w:r>
        <w:rPr>
          <w:rFonts w:ascii="SimSun" w:hAnsi="SimSun" w:eastAsia="SimSun" w:cs="SimSun"/>
          <w:sz w:val="23"/>
          <w:szCs w:val="23"/>
          <w:spacing w:val="7"/>
        </w:rPr>
        <w:t>处罚基准：责令停止执业6个月以上1年以下。</w:t>
      </w:r>
    </w:p>
    <w:p>
      <w:pPr>
        <w:ind w:left="440"/>
        <w:spacing w:before="129" w:line="398"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3.严重违法行为的表现情形：造成严重危害后果的。</w:t>
      </w:r>
    </w:p>
    <w:p>
      <w:pPr>
        <w:ind w:left="440"/>
        <w:spacing w:before="1" w:line="218" w:lineRule="auto"/>
        <w:rPr>
          <w:rFonts w:ascii="SimSun" w:hAnsi="SimSun" w:eastAsia="SimSun" w:cs="SimSun"/>
          <w:sz w:val="23"/>
          <w:szCs w:val="23"/>
        </w:rPr>
      </w:pPr>
      <w:r>
        <w:rPr>
          <w:rFonts w:ascii="SimSun" w:hAnsi="SimSun" w:eastAsia="SimSun" w:cs="SimSun"/>
          <w:sz w:val="23"/>
          <w:szCs w:val="23"/>
          <w:spacing w:val="-1"/>
        </w:rPr>
        <w:t>处罚基准：吊销执业资格证书，5年内不予注册。</w:t>
      </w:r>
    </w:p>
    <w:p>
      <w:pPr>
        <w:spacing w:line="354" w:lineRule="auto"/>
        <w:rPr>
          <w:rFonts w:ascii="Arial"/>
          <w:sz w:val="21"/>
        </w:rPr>
      </w:pPr>
      <w:r/>
    </w:p>
    <w:p>
      <w:pPr>
        <w:ind w:left="2509"/>
        <w:spacing w:before="101" w:line="411" w:lineRule="exact"/>
        <w:rPr>
          <w:rFonts w:ascii="SimSun" w:hAnsi="SimSun" w:eastAsia="SimSun" w:cs="SimSun"/>
          <w:sz w:val="31"/>
          <w:szCs w:val="31"/>
        </w:rPr>
      </w:pPr>
      <w:r>
        <w:rPr>
          <w:rFonts w:ascii="SimSun" w:hAnsi="SimSun" w:eastAsia="SimSun" w:cs="SimSun"/>
          <w:sz w:val="31"/>
          <w:szCs w:val="31"/>
          <w:b/>
          <w:bCs/>
          <w:spacing w:val="-4"/>
          <w:position w:val="6"/>
        </w:rPr>
        <w:t>《民用建筑节能管理规定》</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08" w:lineRule="auto"/>
        <w:rPr>
          <w:rFonts w:ascii="Arial"/>
          <w:sz w:val="21"/>
        </w:rPr>
      </w:pPr>
      <w:r/>
    </w:p>
    <w:p>
      <w:pPr>
        <w:ind w:left="443"/>
        <w:spacing w:before="76" w:line="222" w:lineRule="auto"/>
        <w:outlineLvl w:val="6"/>
        <w:rPr>
          <w:rFonts w:ascii="SimHei" w:hAnsi="SimHei" w:eastAsia="SimHei" w:cs="SimHei"/>
          <w:sz w:val="23"/>
          <w:szCs w:val="23"/>
        </w:rPr>
      </w:pPr>
      <w:r>
        <w:rPr>
          <w:rFonts w:ascii="SimHei" w:hAnsi="SimHei" w:eastAsia="SimHei" w:cs="SimHei"/>
          <w:sz w:val="23"/>
          <w:szCs w:val="23"/>
          <w:b/>
          <w:bCs/>
          <w:spacing w:val="-5"/>
        </w:rPr>
        <w:t>一、违反《民用建筑节能管理规定》第二十五条的行</w:t>
      </w:r>
      <w:r>
        <w:rPr>
          <w:rFonts w:ascii="SimHei" w:hAnsi="SimHei" w:eastAsia="SimHei" w:cs="SimHei"/>
          <w:sz w:val="23"/>
          <w:szCs w:val="23"/>
          <w:b/>
          <w:bCs/>
          <w:spacing w:val="-6"/>
        </w:rPr>
        <w:t>政处罚</w:t>
      </w:r>
    </w:p>
    <w:p>
      <w:pPr>
        <w:ind w:left="443"/>
        <w:spacing w:before="114" w:line="424" w:lineRule="exact"/>
        <w:rPr>
          <w:rFonts w:ascii="SimSun" w:hAnsi="SimSun" w:eastAsia="SimSun" w:cs="SimSun"/>
          <w:sz w:val="23"/>
          <w:szCs w:val="23"/>
        </w:rPr>
      </w:pPr>
      <w:r>
        <w:rPr>
          <w:rFonts w:ascii="SimSun" w:hAnsi="SimSun" w:eastAsia="SimSun" w:cs="SimSun"/>
          <w:sz w:val="23"/>
          <w:szCs w:val="23"/>
          <w:b/>
          <w:bCs/>
          <w:spacing w:val="-12"/>
          <w:position w:val="14"/>
        </w:rPr>
        <w:t>行政处罚依据：</w:t>
      </w:r>
      <w:r>
        <w:rPr>
          <w:rFonts w:ascii="SimSun" w:hAnsi="SimSun" w:eastAsia="SimSun" w:cs="SimSun"/>
          <w:sz w:val="23"/>
          <w:szCs w:val="23"/>
          <w:spacing w:val="72"/>
          <w:position w:val="14"/>
        </w:rPr>
        <w:t xml:space="preserve"> </w:t>
      </w:r>
      <w:r>
        <w:rPr>
          <w:rFonts w:ascii="SimSun" w:hAnsi="SimSun" w:eastAsia="SimSun" w:cs="SimSun"/>
          <w:sz w:val="23"/>
          <w:szCs w:val="23"/>
          <w:spacing w:val="-12"/>
          <w:position w:val="14"/>
        </w:rPr>
        <w:t>《民用建筑节能管理规定》第二十五条“建设单位未按照</w:t>
      </w:r>
      <w:r>
        <w:rPr>
          <w:rFonts w:ascii="SimSun" w:hAnsi="SimSun" w:eastAsia="SimSun" w:cs="SimSun"/>
          <w:sz w:val="23"/>
          <w:szCs w:val="23"/>
          <w:spacing w:val="-13"/>
          <w:position w:val="14"/>
        </w:rPr>
        <w:t>建筑节能强</w:t>
      </w:r>
    </w:p>
    <w:p>
      <w:pPr>
        <w:spacing w:line="219" w:lineRule="auto"/>
        <w:rPr>
          <w:rFonts w:ascii="SimSun" w:hAnsi="SimSun" w:eastAsia="SimSun" w:cs="SimSun"/>
          <w:sz w:val="23"/>
          <w:szCs w:val="23"/>
        </w:rPr>
      </w:pPr>
      <w:r>
        <w:rPr>
          <w:rFonts w:ascii="SimSun" w:hAnsi="SimSun" w:eastAsia="SimSun" w:cs="SimSun"/>
          <w:sz w:val="23"/>
          <w:szCs w:val="23"/>
          <w:spacing w:val="-1"/>
        </w:rPr>
        <w:t>制性标准委托设计，擅自修改节能设计文件，明示或暗示设计单位、施工单位违反建筑</w:t>
      </w:r>
    </w:p>
    <w:p>
      <w:pPr>
        <w:sectPr>
          <w:footerReference w:type="default" r:id="rId90"/>
          <w:pgSz w:w="11900" w:h="16820"/>
          <w:pgMar w:top="1429" w:right="1590" w:bottom="1839" w:left="1579" w:header="0" w:footer="1571" w:gutter="0"/>
        </w:sectPr>
        <w:rPr/>
      </w:pPr>
    </w:p>
    <w:p>
      <w:pPr>
        <w:spacing w:line="334" w:lineRule="auto"/>
        <w:rPr>
          <w:rFonts w:ascii="Arial"/>
          <w:sz w:val="21"/>
        </w:rPr>
      </w:pPr>
      <w:r/>
    </w:p>
    <w:p>
      <w:pPr>
        <w:spacing w:line="334" w:lineRule="auto"/>
        <w:rPr>
          <w:rFonts w:ascii="Arial"/>
          <w:sz w:val="21"/>
        </w:rPr>
      </w:pPr>
      <w:r/>
    </w:p>
    <w:p>
      <w:pPr>
        <w:spacing w:before="75" w:line="213" w:lineRule="auto"/>
        <w:rPr>
          <w:rFonts w:ascii="SimHei" w:hAnsi="SimHei" w:eastAsia="SimHei" w:cs="SimHei"/>
          <w:sz w:val="23"/>
          <w:szCs w:val="23"/>
        </w:rPr>
      </w:pPr>
      <w:r>
        <w:rPr>
          <w:rFonts w:ascii="SimHei" w:hAnsi="SimHei" w:eastAsia="SimHei" w:cs="SimHei"/>
          <w:sz w:val="23"/>
          <w:szCs w:val="23"/>
          <w:spacing w:val="7"/>
        </w:rPr>
        <w:t>节能设计强制性标准，降低工程建设质量的，处20万元以</w:t>
      </w:r>
      <w:r>
        <w:rPr>
          <w:rFonts w:ascii="SimHei" w:hAnsi="SimHei" w:eastAsia="SimHei" w:cs="SimHei"/>
          <w:sz w:val="23"/>
          <w:szCs w:val="23"/>
          <w:spacing w:val="6"/>
        </w:rPr>
        <w:t>上50万元以下的罚款。”</w:t>
      </w:r>
    </w:p>
    <w:p>
      <w:pPr>
        <w:ind w:left="443"/>
        <w:spacing w:before="151"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7"/>
        </w:rPr>
        <w:t>处罚基准：处20万元以上30万元以下的罚款。</w:t>
      </w:r>
    </w:p>
    <w:p>
      <w:pPr>
        <w:ind w:left="440"/>
        <w:spacing w:before="115"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7"/>
        </w:rPr>
        <w:t>处罚基准：处30万元以上40万元以下的罚款。</w:t>
      </w:r>
    </w:p>
    <w:p>
      <w:pPr>
        <w:ind w:left="440"/>
        <w:spacing w:before="95" w:line="431" w:lineRule="exact"/>
        <w:rPr>
          <w:rFonts w:ascii="SimSun" w:hAnsi="SimSun" w:eastAsia="SimSun" w:cs="SimSun"/>
          <w:sz w:val="23"/>
          <w:szCs w:val="23"/>
        </w:rPr>
      </w:pPr>
      <w:r>
        <w:rPr>
          <w:rFonts w:ascii="SimSun" w:hAnsi="SimSun" w:eastAsia="SimSun" w:cs="SimSun"/>
          <w:sz w:val="23"/>
          <w:szCs w:val="23"/>
          <w:spacing w:val="2"/>
          <w:position w:val="15"/>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26" w:line="220" w:lineRule="auto"/>
        <w:rPr>
          <w:rFonts w:ascii="SimSun" w:hAnsi="SimSun" w:eastAsia="SimSun" w:cs="SimSun"/>
          <w:sz w:val="23"/>
          <w:szCs w:val="23"/>
        </w:rPr>
      </w:pPr>
      <w:r>
        <w:rPr>
          <w:rFonts w:ascii="SimSun" w:hAnsi="SimSun" w:eastAsia="SimSun" w:cs="SimSun"/>
          <w:sz w:val="23"/>
          <w:szCs w:val="23"/>
          <w:spacing w:val="7"/>
        </w:rPr>
        <w:t>处罚基准：处40万元以上50万元以下的罚款。</w:t>
      </w:r>
    </w:p>
    <w:p>
      <w:pPr>
        <w:ind w:left="443"/>
        <w:spacing w:before="120" w:line="222"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7"/>
        </w:rPr>
        <w:t xml:space="preserve"> </w:t>
      </w:r>
      <w:r>
        <w:rPr>
          <w:rFonts w:ascii="SimHei" w:hAnsi="SimHei" w:eastAsia="SimHei" w:cs="SimHei"/>
          <w:sz w:val="23"/>
          <w:szCs w:val="23"/>
          <w:b/>
          <w:bCs/>
          <w:spacing w:val="-7"/>
        </w:rPr>
        <w:t>违反《民用建筑节能管理规定》第二十六条的行政处罚</w:t>
      </w:r>
    </w:p>
    <w:p>
      <w:pPr>
        <w:ind w:right="10" w:firstLine="443"/>
        <w:spacing w:before="11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《民用建筑节能管理规定》第二十六条“设计单</w:t>
      </w:r>
      <w:r>
        <w:rPr>
          <w:rFonts w:ascii="SimSun" w:hAnsi="SimSun" w:eastAsia="SimSun" w:cs="SimSun"/>
          <w:sz w:val="23"/>
          <w:szCs w:val="23"/>
          <w:spacing w:val="-12"/>
        </w:rPr>
        <w:t>位未按照建筑节能强制性</w:t>
      </w:r>
      <w:r>
        <w:rPr>
          <w:rFonts w:ascii="SimSun" w:hAnsi="SimSun" w:eastAsia="SimSun" w:cs="SimSun"/>
          <w:sz w:val="23"/>
          <w:szCs w:val="23"/>
        </w:rPr>
        <w:t xml:space="preserve"> </w:t>
      </w:r>
      <w:r>
        <w:rPr>
          <w:rFonts w:ascii="SimSun" w:hAnsi="SimSun" w:eastAsia="SimSun" w:cs="SimSun"/>
          <w:sz w:val="23"/>
          <w:szCs w:val="23"/>
          <w:spacing w:val="6"/>
        </w:rPr>
        <w:t>标准进行设计的，应当修改设计。未进行修改的，给予警告</w:t>
      </w:r>
      <w:r>
        <w:rPr>
          <w:rFonts w:ascii="SimSun" w:hAnsi="SimSun" w:eastAsia="SimSun" w:cs="SimSun"/>
          <w:sz w:val="23"/>
          <w:szCs w:val="23"/>
          <w:spacing w:val="5"/>
        </w:rPr>
        <w:t>，处10万元以上30万元以</w:t>
      </w:r>
      <w:r>
        <w:rPr>
          <w:rFonts w:ascii="SimSun" w:hAnsi="SimSun" w:eastAsia="SimSun" w:cs="SimSun"/>
          <w:sz w:val="23"/>
          <w:szCs w:val="23"/>
        </w:rPr>
        <w:t xml:space="preserve"> </w:t>
      </w:r>
      <w:r>
        <w:rPr>
          <w:rFonts w:ascii="SimSun" w:hAnsi="SimSun" w:eastAsia="SimSun" w:cs="SimSun"/>
          <w:sz w:val="23"/>
          <w:szCs w:val="23"/>
        </w:rPr>
        <w:t>下罚款；造成损失的，依法承担赔偿责任；两年内</w:t>
      </w:r>
      <w:r>
        <w:rPr>
          <w:rFonts w:ascii="SimSun" w:hAnsi="SimSun" w:eastAsia="SimSun" w:cs="SimSun"/>
          <w:sz w:val="23"/>
          <w:szCs w:val="23"/>
          <w:spacing w:val="-1"/>
        </w:rPr>
        <w:t>，累计三项工程未按照建筑节能强制</w:t>
      </w:r>
    </w:p>
    <w:p>
      <w:pPr>
        <w:spacing w:line="218" w:lineRule="auto"/>
        <w:rPr>
          <w:rFonts w:ascii="SimSun" w:hAnsi="SimSun" w:eastAsia="SimSun" w:cs="SimSun"/>
          <w:sz w:val="23"/>
          <w:szCs w:val="23"/>
        </w:rPr>
      </w:pPr>
      <w:r>
        <w:rPr>
          <w:rFonts w:ascii="SimSun" w:hAnsi="SimSun" w:eastAsia="SimSun" w:cs="SimSun"/>
          <w:sz w:val="23"/>
          <w:szCs w:val="23"/>
          <w:spacing w:val="1"/>
        </w:rPr>
        <w:t>性标准设计的，责令停业整顿，降低资质等级或者吊销资质证书。”</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9"/>
        </w:rPr>
        <w:t>m²以下的。</w:t>
      </w:r>
    </w:p>
    <w:p>
      <w:pPr>
        <w:ind w:left="440"/>
        <w:spacing w:before="131" w:line="218" w:lineRule="auto"/>
        <w:rPr>
          <w:rFonts w:ascii="SimSun" w:hAnsi="SimSun" w:eastAsia="SimSun" w:cs="SimSun"/>
          <w:sz w:val="23"/>
          <w:szCs w:val="23"/>
        </w:rPr>
      </w:pPr>
      <w:r>
        <w:rPr>
          <w:rFonts w:ascii="SimSun" w:hAnsi="SimSun" w:eastAsia="SimSun" w:cs="SimSun"/>
          <w:sz w:val="23"/>
          <w:szCs w:val="23"/>
          <w:spacing w:val="6"/>
        </w:rPr>
        <w:t>处罚基准：警告，处10万元以上15万元以下的罚款。</w:t>
      </w:r>
    </w:p>
    <w:p>
      <w:pPr>
        <w:ind w:left="440"/>
        <w:spacing w:before="121"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40"/>
        <w:spacing w:before="132" w:line="218" w:lineRule="auto"/>
        <w:rPr>
          <w:rFonts w:ascii="SimSun" w:hAnsi="SimSun" w:eastAsia="SimSun" w:cs="SimSun"/>
          <w:sz w:val="23"/>
          <w:szCs w:val="23"/>
        </w:rPr>
      </w:pPr>
      <w:r>
        <w:rPr>
          <w:rFonts w:ascii="SimSun" w:hAnsi="SimSun" w:eastAsia="SimSun" w:cs="SimSun"/>
          <w:sz w:val="23"/>
          <w:szCs w:val="23"/>
          <w:spacing w:val="6"/>
        </w:rPr>
        <w:t>处罚基准：警告，处15万元以上25万元以下的罚款。</w:t>
      </w:r>
    </w:p>
    <w:p>
      <w:pPr>
        <w:ind w:right="39" w:firstLine="440"/>
        <w:spacing w:before="119" w:line="322" w:lineRule="auto"/>
        <w:rPr>
          <w:rFonts w:ascii="SimSun" w:hAnsi="SimSun" w:eastAsia="SimSun" w:cs="SimSun"/>
          <w:sz w:val="23"/>
          <w:szCs w:val="23"/>
        </w:rPr>
      </w:pPr>
      <w:r>
        <w:rPr>
          <w:rFonts w:ascii="SimSun" w:hAnsi="SimSun" w:eastAsia="SimSun" w:cs="SimSun"/>
          <w:sz w:val="23"/>
          <w:szCs w:val="23"/>
          <w:spacing w:val="2"/>
        </w:rPr>
        <w:t>3.严重违法行为的表现情形：市政工程属于大型工程的；其他涉案工程面积50000</w:t>
      </w:r>
      <w:r>
        <w:rPr>
          <w:rFonts w:ascii="SimSun" w:hAnsi="SimSun" w:eastAsia="SimSun" w:cs="SimSun"/>
          <w:sz w:val="23"/>
          <w:szCs w:val="23"/>
          <w:spacing w:val="18"/>
        </w:rPr>
        <w:t xml:space="preserve"> </w:t>
      </w:r>
      <w:r>
        <w:rPr>
          <w:rFonts w:ascii="SimSun" w:hAnsi="SimSun" w:eastAsia="SimSun" w:cs="SimSun"/>
          <w:sz w:val="23"/>
          <w:szCs w:val="23"/>
          <w:spacing w:val="-1"/>
        </w:rPr>
        <w:t>m²以上的；或造成严重危害后果的；两年内，累计三项工程未按照建筑节能强制性标准</w:t>
      </w:r>
    </w:p>
    <w:p>
      <w:pPr>
        <w:spacing w:before="1" w:line="220" w:lineRule="auto"/>
        <w:rPr>
          <w:rFonts w:ascii="SimSun" w:hAnsi="SimSun" w:eastAsia="SimSun" w:cs="SimSun"/>
          <w:sz w:val="23"/>
          <w:szCs w:val="23"/>
        </w:rPr>
      </w:pPr>
      <w:r>
        <w:rPr>
          <w:rFonts w:ascii="SimSun" w:hAnsi="SimSun" w:eastAsia="SimSun" w:cs="SimSun"/>
          <w:sz w:val="23"/>
          <w:szCs w:val="23"/>
          <w:spacing w:val="-9"/>
        </w:rPr>
        <w:t>设计的。</w:t>
      </w:r>
    </w:p>
    <w:p>
      <w:pPr>
        <w:ind w:left="440"/>
        <w:spacing w:before="122" w:line="411" w:lineRule="exact"/>
        <w:rPr>
          <w:rFonts w:ascii="SimSun" w:hAnsi="SimSun" w:eastAsia="SimSun" w:cs="SimSun"/>
          <w:sz w:val="23"/>
          <w:szCs w:val="23"/>
        </w:rPr>
      </w:pPr>
      <w:r>
        <w:rPr>
          <w:rFonts w:ascii="SimSun" w:hAnsi="SimSun" w:eastAsia="SimSun" w:cs="SimSun"/>
          <w:sz w:val="23"/>
          <w:szCs w:val="23"/>
          <w:spacing w:val="-6"/>
          <w:position w:val="13"/>
        </w:rPr>
        <w:t>处罚基准：警告，处25万元以上30万元以下的罚款；两年内，累计三项工程未按照建</w:t>
      </w:r>
    </w:p>
    <w:p>
      <w:pPr>
        <w:spacing w:before="1" w:line="218" w:lineRule="auto"/>
        <w:rPr>
          <w:rFonts w:ascii="SimSun" w:hAnsi="SimSun" w:eastAsia="SimSun" w:cs="SimSun"/>
          <w:sz w:val="23"/>
          <w:szCs w:val="23"/>
        </w:rPr>
      </w:pPr>
      <w:r>
        <w:rPr>
          <w:rFonts w:ascii="SimSun" w:hAnsi="SimSun" w:eastAsia="SimSun" w:cs="SimSun"/>
          <w:sz w:val="23"/>
          <w:szCs w:val="23"/>
          <w:spacing w:val="-14"/>
        </w:rPr>
        <w:t>筑节能强制性标准设计的，责令停业整顿，降低资质等级或者吊销</w:t>
      </w:r>
      <w:r>
        <w:rPr>
          <w:rFonts w:ascii="SimSun" w:hAnsi="SimSun" w:eastAsia="SimSun" w:cs="SimSun"/>
          <w:sz w:val="23"/>
          <w:szCs w:val="23"/>
          <w:spacing w:val="-15"/>
        </w:rPr>
        <w:t>资质证书。</w:t>
      </w:r>
    </w:p>
    <w:p>
      <w:pPr>
        <w:ind w:left="443"/>
        <w:spacing w:before="123" w:line="222" w:lineRule="auto"/>
        <w:outlineLvl w:val="6"/>
        <w:rPr>
          <w:rFonts w:ascii="SimHei" w:hAnsi="SimHei" w:eastAsia="SimHei" w:cs="SimHei"/>
          <w:sz w:val="23"/>
          <w:szCs w:val="23"/>
        </w:rPr>
      </w:pPr>
      <w:r>
        <w:rPr>
          <w:rFonts w:ascii="SimHei" w:hAnsi="SimHei" w:eastAsia="SimHei" w:cs="SimHei"/>
          <w:sz w:val="23"/>
          <w:szCs w:val="23"/>
          <w:b/>
          <w:bCs/>
          <w:spacing w:val="-5"/>
        </w:rPr>
        <w:t>三、违反《民用建筑节能管理规定》第二十七条的行政处罚</w:t>
      </w:r>
    </w:p>
    <w:p>
      <w:pPr>
        <w:ind w:left="443"/>
        <w:spacing w:before="114" w:line="413"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26"/>
          <w:position w:val="13"/>
        </w:rPr>
        <w:t xml:space="preserve"> </w:t>
      </w:r>
      <w:r>
        <w:rPr>
          <w:rFonts w:ascii="SimSun" w:hAnsi="SimSun" w:eastAsia="SimSun" w:cs="SimSun"/>
          <w:sz w:val="23"/>
          <w:szCs w:val="23"/>
          <w:spacing w:val="-11"/>
          <w:position w:val="13"/>
        </w:rPr>
        <w:t>《民用建筑节能管理规定》第二十七条“对未按照节能设计进行施</w:t>
      </w:r>
      <w:r>
        <w:rPr>
          <w:rFonts w:ascii="SimSun" w:hAnsi="SimSun" w:eastAsia="SimSun" w:cs="SimSun"/>
          <w:sz w:val="23"/>
          <w:szCs w:val="23"/>
          <w:spacing w:val="-12"/>
          <w:position w:val="13"/>
        </w:rPr>
        <w:t>工的施</w:t>
      </w:r>
    </w:p>
    <w:p>
      <w:pPr>
        <w:spacing w:before="1" w:line="217" w:lineRule="auto"/>
        <w:rPr>
          <w:rFonts w:ascii="SimSun" w:hAnsi="SimSun" w:eastAsia="SimSun" w:cs="SimSun"/>
          <w:sz w:val="23"/>
          <w:szCs w:val="23"/>
        </w:rPr>
      </w:pPr>
      <w:r>
        <w:rPr>
          <w:rFonts w:ascii="SimSun" w:hAnsi="SimSun" w:eastAsia="SimSun" w:cs="SimSun"/>
          <w:sz w:val="23"/>
          <w:szCs w:val="23"/>
          <w:spacing w:val="-1"/>
        </w:rPr>
        <w:t>工单位，责令改正；整改所发生的工程费用，由施工单位负责；可以给予警告，情节</w:t>
      </w:r>
      <w:r>
        <w:rPr>
          <w:rFonts w:ascii="SimSun" w:hAnsi="SimSun" w:eastAsia="SimSun" w:cs="SimSun"/>
          <w:sz w:val="23"/>
          <w:szCs w:val="23"/>
          <w:spacing w:val="-2"/>
        </w:rPr>
        <w:t>严</w:t>
      </w:r>
    </w:p>
    <w:p>
      <w:pPr>
        <w:sectPr>
          <w:footerReference w:type="default" r:id="rId91"/>
          <w:pgSz w:w="11900" w:h="16820"/>
          <w:pgMar w:top="1429" w:right="1568" w:bottom="1839" w:left="1589" w:header="0" w:footer="1571" w:gutter="0"/>
        </w:sectPr>
        <w:rPr/>
      </w:pPr>
    </w:p>
    <w:p>
      <w:pPr>
        <w:spacing w:line="339" w:lineRule="auto"/>
        <w:rPr>
          <w:rFonts w:ascii="Arial"/>
          <w:sz w:val="21"/>
        </w:rPr>
      </w:pPr>
      <w:r/>
    </w:p>
    <w:p>
      <w:pPr>
        <w:spacing w:line="339" w:lineRule="auto"/>
        <w:rPr>
          <w:rFonts w:ascii="Arial"/>
          <w:sz w:val="21"/>
        </w:rPr>
      </w:pPr>
      <w:r/>
    </w:p>
    <w:p>
      <w:pPr>
        <w:spacing w:before="75" w:line="411" w:lineRule="exact"/>
        <w:rPr>
          <w:rFonts w:ascii="SimSun" w:hAnsi="SimSun" w:eastAsia="SimSun" w:cs="SimSun"/>
          <w:sz w:val="23"/>
          <w:szCs w:val="23"/>
        </w:rPr>
      </w:pPr>
      <w:r>
        <w:rPr>
          <w:rFonts w:ascii="SimSun" w:hAnsi="SimSun" w:eastAsia="SimSun" w:cs="SimSun"/>
          <w:sz w:val="23"/>
          <w:szCs w:val="23"/>
          <w:spacing w:val="5"/>
          <w:position w:val="13"/>
        </w:rPr>
        <w:t>重的，处工程合同价款2%以上4%以下的罚款；两年内，累计三项工程未按照符合节能</w:t>
      </w:r>
    </w:p>
    <w:p>
      <w:pPr>
        <w:spacing w:line="218" w:lineRule="auto"/>
        <w:rPr>
          <w:rFonts w:ascii="SimSun" w:hAnsi="SimSun" w:eastAsia="SimSun" w:cs="SimSun"/>
          <w:sz w:val="23"/>
          <w:szCs w:val="23"/>
        </w:rPr>
      </w:pPr>
      <w:r>
        <w:rPr>
          <w:rFonts w:ascii="SimSun" w:hAnsi="SimSun" w:eastAsia="SimSun" w:cs="SimSun"/>
          <w:sz w:val="23"/>
          <w:szCs w:val="23"/>
          <w:spacing w:val="1"/>
        </w:rPr>
        <w:t>标准要求的设计进行施工的，责令停业整顿，降低资质等</w:t>
      </w:r>
      <w:r>
        <w:rPr>
          <w:rFonts w:ascii="SimSun" w:hAnsi="SimSun" w:eastAsia="SimSun" w:cs="SimSun"/>
          <w:sz w:val="23"/>
          <w:szCs w:val="23"/>
        </w:rPr>
        <w:t>级或者吊销资质证书。”</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398"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1.轻微违法行为的表现情形：两年内，仅一项工程有上述违法行为的。</w:t>
      </w:r>
    </w:p>
    <w:p>
      <w:pPr>
        <w:ind w:left="440"/>
        <w:spacing w:before="1" w:line="217" w:lineRule="auto"/>
        <w:rPr>
          <w:rFonts w:ascii="SimSun" w:hAnsi="SimSun" w:eastAsia="SimSun" w:cs="SimSun"/>
          <w:sz w:val="23"/>
          <w:szCs w:val="23"/>
        </w:rPr>
      </w:pPr>
      <w:r>
        <w:rPr>
          <w:rFonts w:ascii="SimSun" w:hAnsi="SimSun" w:eastAsia="SimSun" w:cs="SimSun"/>
          <w:sz w:val="23"/>
          <w:szCs w:val="23"/>
          <w:spacing w:val="-7"/>
        </w:rPr>
        <w:t>处罚基准：可以给予警告。</w:t>
      </w:r>
    </w:p>
    <w:p>
      <w:pPr>
        <w:ind w:left="440"/>
        <w:spacing w:before="130" w:line="399"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2.一般违法行为的表现情形：两年内，累计两项工程有上述违法行为的。</w:t>
      </w:r>
    </w:p>
    <w:p>
      <w:pPr>
        <w:ind w:left="440"/>
        <w:spacing w:before="1" w:line="217" w:lineRule="auto"/>
        <w:rPr>
          <w:rFonts w:ascii="SimSun" w:hAnsi="SimSun" w:eastAsia="SimSun" w:cs="SimSun"/>
          <w:sz w:val="23"/>
          <w:szCs w:val="23"/>
        </w:rPr>
      </w:pPr>
      <w:r>
        <w:rPr>
          <w:rFonts w:ascii="SimSun" w:hAnsi="SimSun" w:eastAsia="SimSun" w:cs="SimSun"/>
          <w:sz w:val="23"/>
          <w:szCs w:val="23"/>
          <w:spacing w:val="8"/>
        </w:rPr>
        <w:t>处罚基准：处工程合同价款2%以上3%以下的罚款。</w:t>
      </w:r>
    </w:p>
    <w:p>
      <w:pPr>
        <w:ind w:left="440"/>
        <w:spacing w:before="130" w:line="219" w:lineRule="auto"/>
        <w:rPr>
          <w:rFonts w:ascii="SimSun" w:hAnsi="SimSun" w:eastAsia="SimSun" w:cs="SimSun"/>
          <w:sz w:val="23"/>
          <w:szCs w:val="23"/>
        </w:rPr>
      </w:pPr>
      <w:r>
        <w:rPr>
          <w:rFonts w:ascii="SimSun" w:hAnsi="SimSun" w:eastAsia="SimSun" w:cs="SimSun"/>
          <w:sz w:val="23"/>
          <w:szCs w:val="23"/>
          <w:spacing w:val="-5"/>
        </w:rPr>
        <w:t>3.严重违法行为的表现情形：两年内，累计三项工程有上述违法行为的。</w:t>
      </w:r>
    </w:p>
    <w:p>
      <w:pPr>
        <w:ind w:left="440"/>
        <w:spacing w:before="125" w:line="401" w:lineRule="exact"/>
        <w:rPr>
          <w:rFonts w:ascii="SimSun" w:hAnsi="SimSun" w:eastAsia="SimSun" w:cs="SimSun"/>
          <w:sz w:val="23"/>
          <w:szCs w:val="23"/>
        </w:rPr>
      </w:pPr>
      <w:r>
        <w:rPr>
          <w:rFonts w:ascii="SimSun" w:hAnsi="SimSun" w:eastAsia="SimSun" w:cs="SimSun"/>
          <w:sz w:val="23"/>
          <w:szCs w:val="23"/>
          <w:spacing w:val="5"/>
          <w:position w:val="12"/>
        </w:rPr>
        <w:t>处罚基准：处工程合同价款3%以上4%以下的罚款；责令停业整顿，降低资质等级</w:t>
      </w:r>
    </w:p>
    <w:p>
      <w:pPr>
        <w:spacing w:before="1" w:line="218" w:lineRule="auto"/>
        <w:rPr>
          <w:rFonts w:ascii="SimSun" w:hAnsi="SimSun" w:eastAsia="SimSun" w:cs="SimSun"/>
          <w:sz w:val="23"/>
          <w:szCs w:val="23"/>
        </w:rPr>
      </w:pPr>
      <w:r>
        <w:rPr>
          <w:rFonts w:ascii="SimSun" w:hAnsi="SimSun" w:eastAsia="SimSun" w:cs="SimSun"/>
          <w:sz w:val="23"/>
          <w:szCs w:val="23"/>
          <w:spacing w:val="-8"/>
        </w:rPr>
        <w:t>或者吊销资质证书。</w:t>
      </w:r>
    </w:p>
    <w:p>
      <w:pPr>
        <w:ind w:left="443"/>
        <w:spacing w:before="136"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8"/>
        </w:rPr>
        <w:t xml:space="preserve"> </w:t>
      </w:r>
      <w:r>
        <w:rPr>
          <w:rFonts w:ascii="SimSun" w:hAnsi="SimSun" w:eastAsia="SimSun" w:cs="SimSun"/>
          <w:sz w:val="23"/>
          <w:szCs w:val="23"/>
          <w:spacing w:val="-20"/>
        </w:rPr>
        <w:t>责令改正。</w:t>
      </w:r>
    </w:p>
    <w:p>
      <w:pPr>
        <w:spacing w:line="345" w:lineRule="auto"/>
        <w:rPr>
          <w:rFonts w:ascii="Arial"/>
          <w:sz w:val="21"/>
        </w:rPr>
      </w:pPr>
      <w:r/>
    </w:p>
    <w:p>
      <w:pPr>
        <w:ind w:left="2669"/>
        <w:spacing w:before="101" w:line="412" w:lineRule="exact"/>
        <w:rPr>
          <w:rFonts w:ascii="SimSun" w:hAnsi="SimSun" w:eastAsia="SimSun" w:cs="SimSun"/>
          <w:sz w:val="31"/>
          <w:szCs w:val="31"/>
        </w:rPr>
      </w:pPr>
      <w:r>
        <w:rPr>
          <w:rFonts w:ascii="SimSun" w:hAnsi="SimSun" w:eastAsia="SimSun" w:cs="SimSun"/>
          <w:sz w:val="31"/>
          <w:szCs w:val="31"/>
          <w:b/>
          <w:bCs/>
          <w:spacing w:val="-4"/>
          <w:position w:val="6"/>
        </w:rPr>
        <w:t>《河南省绿色建筑条例》</w:t>
      </w:r>
    </w:p>
    <w:p>
      <w:pPr>
        <w:ind w:left="3154"/>
        <w:spacing w:line="220" w:lineRule="auto"/>
        <w:rPr>
          <w:rFonts w:ascii="SimSun" w:hAnsi="SimSun" w:eastAsia="SimSun" w:cs="SimSun"/>
          <w:sz w:val="31"/>
          <w:szCs w:val="31"/>
        </w:rPr>
      </w:pPr>
      <w:r>
        <w:rPr>
          <w:rFonts w:ascii="SimSun" w:hAnsi="SimSun" w:eastAsia="SimSun" w:cs="SimSun"/>
          <w:sz w:val="31"/>
          <w:szCs w:val="31"/>
          <w:b/>
          <w:bCs/>
          <w:spacing w:val="-9"/>
        </w:rPr>
        <w:t>行政处罚裁量基准</w:t>
      </w:r>
    </w:p>
    <w:p>
      <w:pPr>
        <w:spacing w:line="417" w:lineRule="auto"/>
        <w:rPr>
          <w:rFonts w:ascii="Arial"/>
          <w:sz w:val="21"/>
        </w:rPr>
      </w:pPr>
      <w:r/>
    </w:p>
    <w:p>
      <w:pPr>
        <w:ind w:left="44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一、违反《河南省绿色建筑条例》第三十六条的行政处罚</w:t>
      </w:r>
    </w:p>
    <w:p>
      <w:pPr>
        <w:ind w:right="25" w:firstLine="443"/>
        <w:spacing w:before="115" w:line="323"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《河南省绿色建筑条例》第三十六条“违反本条例第十三条规定，建设单</w:t>
      </w:r>
      <w:r>
        <w:rPr>
          <w:rFonts w:ascii="SimSun" w:hAnsi="SimSun" w:eastAsia="SimSun" w:cs="SimSun"/>
          <w:sz w:val="23"/>
          <w:szCs w:val="23"/>
        </w:rPr>
        <w:t xml:space="preserve"> </w:t>
      </w:r>
      <w:r>
        <w:rPr>
          <w:rFonts w:ascii="SimSun" w:hAnsi="SimSun" w:eastAsia="SimSun" w:cs="SimSun"/>
          <w:sz w:val="23"/>
          <w:szCs w:val="23"/>
          <w:spacing w:val="-2"/>
        </w:rPr>
        <w:t>位明示或者暗示其委托的单位违反绿色建筑等级和标准进行项目设计、施工、监理的，</w:t>
      </w:r>
      <w:r>
        <w:rPr>
          <w:rFonts w:ascii="SimSun" w:hAnsi="SimSun" w:eastAsia="SimSun" w:cs="SimSun"/>
          <w:sz w:val="23"/>
          <w:szCs w:val="23"/>
          <w:spacing w:val="14"/>
        </w:rPr>
        <w:t xml:space="preserve"> </w:t>
      </w:r>
      <w:r>
        <w:rPr>
          <w:rFonts w:ascii="SimSun" w:hAnsi="SimSun" w:eastAsia="SimSun" w:cs="SimSun"/>
          <w:sz w:val="23"/>
          <w:szCs w:val="23"/>
          <w:spacing w:val="-1"/>
        </w:rPr>
        <w:t>由县级以上人民政府住房城乡建设主管部门责令改正，处二十万元以上五十万元以下罚</w:t>
      </w:r>
    </w:p>
    <w:p>
      <w:pPr>
        <w:spacing w:before="1" w:line="220" w:lineRule="auto"/>
        <w:rPr>
          <w:rFonts w:ascii="SimSun" w:hAnsi="SimSun" w:eastAsia="SimSun" w:cs="SimSun"/>
          <w:sz w:val="23"/>
          <w:szCs w:val="23"/>
        </w:rPr>
      </w:pPr>
      <w:r>
        <w:rPr>
          <w:rFonts w:ascii="SimSun" w:hAnsi="SimSun" w:eastAsia="SimSun" w:cs="SimSun"/>
          <w:sz w:val="23"/>
          <w:szCs w:val="23"/>
          <w:spacing w:val="35"/>
        </w:rPr>
        <w:t>款。”</w:t>
      </w:r>
    </w:p>
    <w:p>
      <w:pPr>
        <w:ind w:firstLine="440"/>
        <w:spacing w:before="123" w:line="321" w:lineRule="auto"/>
        <w:rPr>
          <w:rFonts w:ascii="SimSun" w:hAnsi="SimSun" w:eastAsia="SimSun" w:cs="SimSun"/>
          <w:sz w:val="23"/>
          <w:szCs w:val="23"/>
        </w:rPr>
      </w:pPr>
      <w:r>
        <w:rPr>
          <w:rFonts w:ascii="SimSun" w:hAnsi="SimSun" w:eastAsia="SimSun" w:cs="SimSun"/>
          <w:sz w:val="23"/>
          <w:szCs w:val="23"/>
          <w:spacing w:val="-7"/>
        </w:rPr>
        <w:t>第十三条“建设单位在可行性研究报告或者项目申请报告中，应当包含建筑能耗</w:t>
      </w:r>
      <w:r>
        <w:rPr>
          <w:rFonts w:ascii="SimSun" w:hAnsi="SimSun" w:eastAsia="SimSun" w:cs="SimSun"/>
          <w:sz w:val="23"/>
          <w:szCs w:val="23"/>
          <w:spacing w:val="-8"/>
        </w:rPr>
        <w:t>、可</w:t>
      </w:r>
      <w:r>
        <w:rPr>
          <w:rFonts w:ascii="SimSun" w:hAnsi="SimSun" w:eastAsia="SimSun" w:cs="SimSun"/>
          <w:sz w:val="23"/>
          <w:szCs w:val="23"/>
        </w:rPr>
        <w:t xml:space="preserve"> </w:t>
      </w:r>
      <w:r>
        <w:rPr>
          <w:rFonts w:ascii="SimSun" w:hAnsi="SimSun" w:eastAsia="SimSun" w:cs="SimSun"/>
          <w:sz w:val="23"/>
          <w:szCs w:val="23"/>
        </w:rPr>
        <w:t>再生能源利用及建筑碳排放分析报告，并明确绿色建筑等级和</w:t>
      </w:r>
      <w:r>
        <w:rPr>
          <w:rFonts w:ascii="SimSun" w:hAnsi="SimSun" w:eastAsia="SimSun" w:cs="SimSun"/>
          <w:sz w:val="23"/>
          <w:szCs w:val="23"/>
          <w:spacing w:val="-1"/>
        </w:rPr>
        <w:t>标准要求；在进行建设项</w:t>
      </w:r>
      <w:r>
        <w:rPr>
          <w:rFonts w:ascii="SimSun" w:hAnsi="SimSun" w:eastAsia="SimSun" w:cs="SimSun"/>
          <w:sz w:val="23"/>
          <w:szCs w:val="23"/>
        </w:rPr>
        <w:t xml:space="preserve"> </w:t>
      </w:r>
      <w:r>
        <w:rPr>
          <w:rFonts w:ascii="SimSun" w:hAnsi="SimSun" w:eastAsia="SimSun" w:cs="SimSun"/>
          <w:sz w:val="23"/>
          <w:szCs w:val="23"/>
          <w:spacing w:val="-1"/>
        </w:rPr>
        <w:t>目咨询、设计、施工、监理的招标或者委托时，应当</w:t>
      </w:r>
      <w:r>
        <w:rPr>
          <w:rFonts w:ascii="SimSun" w:hAnsi="SimSun" w:eastAsia="SimSun" w:cs="SimSun"/>
          <w:sz w:val="23"/>
          <w:szCs w:val="23"/>
          <w:spacing w:val="-2"/>
        </w:rPr>
        <w:t>向相关单位明示建筑工程的绿色建</w:t>
      </w:r>
      <w:r>
        <w:rPr>
          <w:rFonts w:ascii="SimSun" w:hAnsi="SimSun" w:eastAsia="SimSun" w:cs="SimSun"/>
          <w:sz w:val="23"/>
          <w:szCs w:val="23"/>
        </w:rPr>
        <w:t xml:space="preserve"> </w:t>
      </w:r>
      <w:r>
        <w:rPr>
          <w:rFonts w:ascii="SimSun" w:hAnsi="SimSun" w:eastAsia="SimSun" w:cs="SimSun"/>
          <w:sz w:val="23"/>
          <w:szCs w:val="23"/>
        </w:rPr>
        <w:t>筑等级及标准要求，并组织实施；应当加强对绿色建筑建设全</w:t>
      </w:r>
      <w:r>
        <w:rPr>
          <w:rFonts w:ascii="SimSun" w:hAnsi="SimSun" w:eastAsia="SimSun" w:cs="SimSun"/>
          <w:sz w:val="23"/>
          <w:szCs w:val="23"/>
          <w:spacing w:val="-1"/>
        </w:rPr>
        <w:t>过程的质量管理，承担项</w:t>
      </w:r>
    </w:p>
    <w:p>
      <w:pPr>
        <w:spacing w:before="1" w:line="219" w:lineRule="auto"/>
        <w:rPr>
          <w:rFonts w:ascii="SimSun" w:hAnsi="SimSun" w:eastAsia="SimSun" w:cs="SimSun"/>
          <w:sz w:val="23"/>
          <w:szCs w:val="23"/>
        </w:rPr>
      </w:pPr>
      <w:r>
        <w:rPr>
          <w:rFonts w:ascii="SimSun" w:hAnsi="SimSun" w:eastAsia="SimSun" w:cs="SimSun"/>
          <w:sz w:val="23"/>
          <w:szCs w:val="23"/>
          <w:spacing w:val="1"/>
        </w:rPr>
        <w:t>目绿色建筑实施首要责任。”</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24" w:line="220" w:lineRule="auto"/>
        <w:rPr>
          <w:rFonts w:ascii="SimSun" w:hAnsi="SimSun" w:eastAsia="SimSun" w:cs="SimSun"/>
          <w:sz w:val="23"/>
          <w:szCs w:val="23"/>
        </w:rPr>
      </w:pPr>
      <w:r>
        <w:rPr>
          <w:rFonts w:ascii="SimSun" w:hAnsi="SimSun" w:eastAsia="SimSun" w:cs="SimSun"/>
          <w:sz w:val="23"/>
          <w:szCs w:val="23"/>
          <w:spacing w:val="-4"/>
        </w:rPr>
        <w:t>处罚基准：处二十万元以上三十万元以下罚款。</w:t>
      </w:r>
    </w:p>
    <w:p>
      <w:pPr>
        <w:ind w:left="440"/>
        <w:spacing w:before="125"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w:t>
      </w:r>
      <w:r>
        <w:rPr>
          <w:rFonts w:ascii="SimSun" w:hAnsi="SimSun" w:eastAsia="SimSun" w:cs="SimSun"/>
          <w:sz w:val="23"/>
          <w:szCs w:val="23"/>
          <w:spacing w:val="2"/>
          <w:position w:val="12"/>
        </w:rPr>
        <w:t>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rPr>
        <w:t xml:space="preserve"> </w:t>
      </w:r>
      <w:r>
        <w:rPr>
          <w:rFonts w:ascii="SimSun" w:hAnsi="SimSun" w:eastAsia="SimSun" w:cs="SimSun"/>
          <w:sz w:val="23"/>
          <w:szCs w:val="23"/>
          <w:spacing w:val="-5"/>
        </w:rPr>
        <w:t>m²以下的。</w:t>
      </w:r>
    </w:p>
    <w:p>
      <w:pPr>
        <w:sectPr>
          <w:footerReference w:type="default" r:id="rId92"/>
          <w:pgSz w:w="11900" w:h="16820"/>
          <w:pgMar w:top="1429" w:right="1590" w:bottom="1839" w:left="1579" w:header="0" w:footer="1571" w:gutter="0"/>
        </w:sectPr>
        <w:rPr/>
      </w:pPr>
    </w:p>
    <w:p>
      <w:pPr>
        <w:spacing w:line="352" w:lineRule="auto"/>
        <w:rPr>
          <w:rFonts w:ascii="Arial"/>
          <w:sz w:val="21"/>
        </w:rPr>
      </w:pPr>
      <w:r/>
    </w:p>
    <w:p>
      <w:pPr>
        <w:spacing w:line="352" w:lineRule="auto"/>
        <w:rPr>
          <w:rFonts w:ascii="Arial"/>
          <w:sz w:val="21"/>
        </w:rPr>
      </w:pPr>
      <w:r/>
    </w:p>
    <w:p>
      <w:pPr>
        <w:ind w:left="460"/>
        <w:spacing w:before="71" w:line="220" w:lineRule="auto"/>
        <w:rPr>
          <w:rFonts w:ascii="SimSun" w:hAnsi="SimSun" w:eastAsia="SimSun" w:cs="SimSun"/>
          <w:sz w:val="22"/>
          <w:szCs w:val="22"/>
        </w:rPr>
      </w:pPr>
      <w:r>
        <w:rPr>
          <w:rFonts w:ascii="SimSun" w:hAnsi="SimSun" w:eastAsia="SimSun" w:cs="SimSun"/>
          <w:sz w:val="22"/>
          <w:szCs w:val="22"/>
          <w:spacing w:val="6"/>
        </w:rPr>
        <w:t>处罚基准：处三十万元以上四十万元以下罚款。</w:t>
      </w:r>
    </w:p>
    <w:p>
      <w:pPr>
        <w:ind w:left="460"/>
        <w:spacing w:before="106" w:line="421" w:lineRule="exact"/>
        <w:rPr>
          <w:rFonts w:ascii="SimSun" w:hAnsi="SimSun" w:eastAsia="SimSun" w:cs="SimSun"/>
          <w:sz w:val="22"/>
          <w:szCs w:val="22"/>
        </w:rPr>
      </w:pPr>
      <w:r>
        <w:rPr>
          <w:rFonts w:ascii="SimSun" w:hAnsi="SimSun" w:eastAsia="SimSun" w:cs="SimSun"/>
          <w:sz w:val="22"/>
          <w:szCs w:val="22"/>
          <w:spacing w:val="12"/>
          <w:position w:val="15"/>
        </w:rPr>
        <w:t>3.严重违法行为的表现情形：市政工程属于大型工程的；其他涉案工程面积30000</w:t>
      </w:r>
    </w:p>
    <w:p>
      <w:pPr>
        <w:spacing w:line="220" w:lineRule="auto"/>
        <w:rPr>
          <w:rFonts w:ascii="SimSun" w:hAnsi="SimSun" w:eastAsia="SimSun" w:cs="SimSun"/>
          <w:sz w:val="22"/>
          <w:szCs w:val="22"/>
        </w:rPr>
      </w:pPr>
      <w:r>
        <w:rPr>
          <w:rFonts w:ascii="SimSun" w:hAnsi="SimSun" w:eastAsia="SimSun" w:cs="SimSun"/>
          <w:sz w:val="22"/>
          <w:szCs w:val="22"/>
          <w:spacing w:val="3"/>
        </w:rPr>
        <w:t>m²以上的；或造成严重危害后果的。</w:t>
      </w:r>
    </w:p>
    <w:p>
      <w:pPr>
        <w:ind w:left="460"/>
        <w:spacing w:before="127" w:line="417" w:lineRule="exact"/>
        <w:rPr>
          <w:rFonts w:ascii="SimSun" w:hAnsi="SimSun" w:eastAsia="SimSun" w:cs="SimSun"/>
          <w:sz w:val="22"/>
          <w:szCs w:val="22"/>
        </w:rPr>
      </w:pPr>
      <w:r>
        <w:rPr>
          <w:rFonts w:ascii="SimSun" w:hAnsi="SimSun" w:eastAsia="SimSun" w:cs="SimSun"/>
          <w:sz w:val="22"/>
          <w:szCs w:val="22"/>
          <w:spacing w:val="6"/>
          <w:position w:val="14"/>
        </w:rPr>
        <w:t>处罚基准：处四十万元以上五十万元以下罚款。</w:t>
      </w:r>
    </w:p>
    <w:p>
      <w:pPr>
        <w:ind w:left="463"/>
        <w:spacing w:line="218" w:lineRule="auto"/>
        <w:rPr>
          <w:rFonts w:ascii="SimSun" w:hAnsi="SimSun" w:eastAsia="SimSun" w:cs="SimSun"/>
          <w:sz w:val="22"/>
          <w:szCs w:val="22"/>
        </w:rPr>
      </w:pPr>
      <w:r>
        <w:rPr>
          <w:rFonts w:ascii="SimSun" w:hAnsi="SimSun" w:eastAsia="SimSun" w:cs="SimSun"/>
          <w:sz w:val="22"/>
          <w:szCs w:val="22"/>
          <w:b/>
          <w:bCs/>
          <w:spacing w:val="-18"/>
        </w:rPr>
        <w:t>其他措施：</w:t>
      </w:r>
      <w:r>
        <w:rPr>
          <w:rFonts w:ascii="SimSun" w:hAnsi="SimSun" w:eastAsia="SimSun" w:cs="SimSun"/>
          <w:sz w:val="22"/>
          <w:szCs w:val="22"/>
          <w:spacing w:val="65"/>
        </w:rPr>
        <w:t xml:space="preserve"> </w:t>
      </w:r>
      <w:r>
        <w:rPr>
          <w:rFonts w:ascii="SimSun" w:hAnsi="SimSun" w:eastAsia="SimSun" w:cs="SimSun"/>
          <w:sz w:val="22"/>
          <w:szCs w:val="22"/>
          <w:spacing w:val="-18"/>
        </w:rPr>
        <w:t>责令改正。</w:t>
      </w:r>
    </w:p>
    <w:p>
      <w:pPr>
        <w:ind w:left="463"/>
        <w:spacing w:before="137" w:line="221" w:lineRule="auto"/>
        <w:outlineLvl w:val="6"/>
        <w:rPr>
          <w:rFonts w:ascii="SimHei" w:hAnsi="SimHei" w:eastAsia="SimHei" w:cs="SimHei"/>
          <w:sz w:val="22"/>
          <w:szCs w:val="22"/>
        </w:rPr>
      </w:pPr>
      <w:r>
        <w:rPr>
          <w:rFonts w:ascii="SimHei" w:hAnsi="SimHei" w:eastAsia="SimHei" w:cs="SimHei"/>
          <w:sz w:val="22"/>
          <w:szCs w:val="22"/>
          <w:b/>
          <w:bCs/>
          <w:spacing w:val="3"/>
        </w:rPr>
        <w:t>二、</w:t>
      </w:r>
      <w:r>
        <w:rPr>
          <w:rFonts w:ascii="SimHei" w:hAnsi="SimHei" w:eastAsia="SimHei" w:cs="SimHei"/>
          <w:sz w:val="22"/>
          <w:szCs w:val="22"/>
          <w:spacing w:val="-54"/>
        </w:rPr>
        <w:t xml:space="preserve"> </w:t>
      </w:r>
      <w:r>
        <w:rPr>
          <w:rFonts w:ascii="SimHei" w:hAnsi="SimHei" w:eastAsia="SimHei" w:cs="SimHei"/>
          <w:sz w:val="22"/>
          <w:szCs w:val="22"/>
          <w:b/>
          <w:bCs/>
          <w:spacing w:val="3"/>
        </w:rPr>
        <w:t>违反《河南省绿色建筑条例》第三十七条的行政处</w:t>
      </w:r>
      <w:r>
        <w:rPr>
          <w:rFonts w:ascii="SimHei" w:hAnsi="SimHei" w:eastAsia="SimHei" w:cs="SimHei"/>
          <w:sz w:val="22"/>
          <w:szCs w:val="22"/>
          <w:b/>
          <w:bCs/>
          <w:spacing w:val="2"/>
        </w:rPr>
        <w:t>罚</w:t>
      </w:r>
    </w:p>
    <w:p>
      <w:pPr>
        <w:ind w:right="52" w:firstLine="463"/>
        <w:spacing w:before="116" w:line="337" w:lineRule="auto"/>
        <w:jc w:val="both"/>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59"/>
        </w:rPr>
        <w:t xml:space="preserve"> </w:t>
      </w:r>
      <w:r>
        <w:rPr>
          <w:rFonts w:ascii="SimSun" w:hAnsi="SimSun" w:eastAsia="SimSun" w:cs="SimSun"/>
          <w:sz w:val="22"/>
          <w:szCs w:val="22"/>
          <w:spacing w:val="-1"/>
        </w:rPr>
        <w:t>第三十七条“违反本条例第十四条规定，设计单位未按照绿色建筑等级和</w:t>
      </w:r>
      <w:r>
        <w:rPr>
          <w:rFonts w:ascii="SimSun" w:hAnsi="SimSun" w:eastAsia="SimSun" w:cs="SimSun"/>
          <w:sz w:val="22"/>
          <w:szCs w:val="22"/>
        </w:rPr>
        <w:t xml:space="preserve"> </w:t>
      </w:r>
      <w:r>
        <w:rPr>
          <w:rFonts w:ascii="SimSun" w:hAnsi="SimSun" w:eastAsia="SimSun" w:cs="SimSun"/>
          <w:sz w:val="22"/>
          <w:szCs w:val="22"/>
          <w:spacing w:val="9"/>
        </w:rPr>
        <w:t>标准进行设计，或者选用不符合绿色建筑标准要求的材料、构件、设备的，由县</w:t>
      </w:r>
      <w:r>
        <w:rPr>
          <w:rFonts w:ascii="SimSun" w:hAnsi="SimSun" w:eastAsia="SimSun" w:cs="SimSun"/>
          <w:sz w:val="22"/>
          <w:szCs w:val="22"/>
          <w:spacing w:val="8"/>
        </w:rPr>
        <w:t>级以上</w:t>
      </w:r>
      <w:r>
        <w:rPr>
          <w:rFonts w:ascii="SimSun" w:hAnsi="SimSun" w:eastAsia="SimSun" w:cs="SimSun"/>
          <w:sz w:val="22"/>
          <w:szCs w:val="22"/>
        </w:rPr>
        <w:t xml:space="preserve"> </w:t>
      </w:r>
      <w:r>
        <w:rPr>
          <w:rFonts w:ascii="SimSun" w:hAnsi="SimSun" w:eastAsia="SimSun" w:cs="SimSun"/>
          <w:sz w:val="22"/>
          <w:szCs w:val="22"/>
          <w:spacing w:val="9"/>
        </w:rPr>
        <w:t>人民政府住房城乡建设主管部门责令改正，处十万元以上三十万元以下罚款；造成损</w:t>
      </w:r>
      <w:r>
        <w:rPr>
          <w:rFonts w:ascii="SimSun" w:hAnsi="SimSun" w:eastAsia="SimSun" w:cs="SimSun"/>
          <w:sz w:val="22"/>
          <w:szCs w:val="22"/>
          <w:spacing w:val="8"/>
        </w:rPr>
        <w:t>失</w:t>
      </w:r>
    </w:p>
    <w:p>
      <w:pPr>
        <w:spacing w:before="1" w:line="218" w:lineRule="auto"/>
        <w:rPr>
          <w:rFonts w:ascii="SimSun" w:hAnsi="SimSun" w:eastAsia="SimSun" w:cs="SimSun"/>
          <w:sz w:val="22"/>
          <w:szCs w:val="22"/>
        </w:rPr>
      </w:pPr>
      <w:r>
        <w:rPr>
          <w:rFonts w:ascii="SimSun" w:hAnsi="SimSun" w:eastAsia="SimSun" w:cs="SimSun"/>
          <w:sz w:val="22"/>
          <w:szCs w:val="22"/>
          <w:spacing w:val="12"/>
        </w:rPr>
        <w:t>的，依法承担赔偿责任。”</w:t>
      </w:r>
    </w:p>
    <w:p>
      <w:pPr>
        <w:ind w:left="460"/>
        <w:spacing w:before="140" w:line="420" w:lineRule="exact"/>
        <w:rPr>
          <w:rFonts w:ascii="SimSun" w:hAnsi="SimSun" w:eastAsia="SimSun" w:cs="SimSun"/>
          <w:sz w:val="22"/>
          <w:szCs w:val="22"/>
        </w:rPr>
      </w:pPr>
      <w:r>
        <w:rPr>
          <w:rFonts w:ascii="SimSun" w:hAnsi="SimSun" w:eastAsia="SimSun" w:cs="SimSun"/>
          <w:sz w:val="22"/>
          <w:szCs w:val="22"/>
          <w:spacing w:val="-1"/>
          <w:position w:val="15"/>
        </w:rPr>
        <w:t>第十四条“设计单位应当按照绿色建筑等级和标准进行设计，项目选用的材料、构件、</w:t>
      </w:r>
    </w:p>
    <w:p>
      <w:pPr>
        <w:spacing w:before="1" w:line="219" w:lineRule="auto"/>
        <w:rPr>
          <w:rFonts w:ascii="SimSun" w:hAnsi="SimSun" w:eastAsia="SimSun" w:cs="SimSun"/>
          <w:sz w:val="22"/>
          <w:szCs w:val="22"/>
        </w:rPr>
      </w:pPr>
      <w:r>
        <w:rPr>
          <w:rFonts w:ascii="SimSun" w:hAnsi="SimSun" w:eastAsia="SimSun" w:cs="SimSun"/>
          <w:sz w:val="22"/>
          <w:szCs w:val="22"/>
          <w:spacing w:val="10"/>
        </w:rPr>
        <w:t>设备应当符合绿色建筑标准要求。”</w:t>
      </w:r>
    </w:p>
    <w:p>
      <w:pPr>
        <w:ind w:left="463"/>
        <w:spacing w:before="134"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60"/>
        <w:spacing w:before="120" w:line="411" w:lineRule="exact"/>
        <w:rPr>
          <w:rFonts w:ascii="SimSun" w:hAnsi="SimSun" w:eastAsia="SimSun" w:cs="SimSun"/>
          <w:sz w:val="22"/>
          <w:szCs w:val="22"/>
        </w:rPr>
      </w:pPr>
      <w:r>
        <w:rPr>
          <w:rFonts w:ascii="SimSun" w:hAnsi="SimSun" w:eastAsia="SimSun" w:cs="SimSun"/>
          <w:sz w:val="22"/>
          <w:szCs w:val="22"/>
          <w:spacing w:val="11"/>
          <w:position w:val="14"/>
        </w:rPr>
        <w:t>1.轻微违法行为的表现情形：市政工程属于小型工程的；其他涉案工程面积10000</w:t>
      </w:r>
    </w:p>
    <w:p>
      <w:pPr>
        <w:spacing w:before="1" w:line="220" w:lineRule="auto"/>
        <w:rPr>
          <w:rFonts w:ascii="SimSun" w:hAnsi="SimSun" w:eastAsia="SimSun" w:cs="SimSun"/>
          <w:sz w:val="22"/>
          <w:szCs w:val="22"/>
        </w:rPr>
      </w:pPr>
      <w:r>
        <w:rPr>
          <w:rFonts w:ascii="SimSun" w:hAnsi="SimSun" w:eastAsia="SimSun" w:cs="SimSun"/>
          <w:sz w:val="22"/>
          <w:szCs w:val="22"/>
          <w:spacing w:val="-2"/>
        </w:rPr>
        <w:t>m²以下的。</w:t>
      </w:r>
    </w:p>
    <w:p>
      <w:pPr>
        <w:ind w:left="460"/>
        <w:spacing w:before="146" w:line="220" w:lineRule="auto"/>
        <w:rPr>
          <w:rFonts w:ascii="SimSun" w:hAnsi="SimSun" w:eastAsia="SimSun" w:cs="SimSun"/>
          <w:sz w:val="22"/>
          <w:szCs w:val="22"/>
        </w:rPr>
      </w:pPr>
      <w:r>
        <w:rPr>
          <w:rFonts w:ascii="SimSun" w:hAnsi="SimSun" w:eastAsia="SimSun" w:cs="SimSun"/>
          <w:sz w:val="22"/>
          <w:szCs w:val="22"/>
          <w:spacing w:val="5"/>
        </w:rPr>
        <w:t>处罚基准：处十万元以上十五万元以下罚款。</w:t>
      </w:r>
    </w:p>
    <w:p>
      <w:pPr>
        <w:ind w:left="460"/>
        <w:spacing w:before="117" w:line="412" w:lineRule="exact"/>
        <w:rPr>
          <w:rFonts w:ascii="SimSun" w:hAnsi="SimSun" w:eastAsia="SimSun" w:cs="SimSun"/>
          <w:sz w:val="22"/>
          <w:szCs w:val="22"/>
        </w:rPr>
      </w:pPr>
      <w:r>
        <w:rPr>
          <w:rFonts w:ascii="SimSun" w:hAnsi="SimSun" w:eastAsia="SimSun" w:cs="SimSun"/>
          <w:sz w:val="22"/>
          <w:szCs w:val="22"/>
          <w:spacing w:val="12"/>
          <w:position w:val="14"/>
        </w:rPr>
        <w:t>2.一般违法行为的表现情形：市政工程属于中型工程的；其他涉案工程面积10000</w:t>
      </w:r>
    </w:p>
    <w:p>
      <w:pPr>
        <w:spacing w:before="1" w:line="220" w:lineRule="auto"/>
        <w:rPr>
          <w:rFonts w:ascii="SimSun" w:hAnsi="SimSun" w:eastAsia="SimSun" w:cs="SimSun"/>
          <w:sz w:val="22"/>
          <w:szCs w:val="22"/>
        </w:rPr>
      </w:pPr>
      <w:r>
        <w:rPr>
          <w:rFonts w:ascii="SimSun" w:hAnsi="SimSun" w:eastAsia="SimSun" w:cs="SimSun"/>
          <w:sz w:val="22"/>
          <w:szCs w:val="22"/>
        </w:rPr>
        <w:t>m²以上30000</w:t>
      </w:r>
      <w:r>
        <w:rPr>
          <w:rFonts w:ascii="SimSun" w:hAnsi="SimSun" w:eastAsia="SimSun" w:cs="SimSun"/>
          <w:sz w:val="22"/>
          <w:szCs w:val="22"/>
          <w:spacing w:val="13"/>
        </w:rPr>
        <w:t xml:space="preserve"> </w:t>
      </w:r>
      <w:r>
        <w:rPr>
          <w:rFonts w:ascii="SimSun" w:hAnsi="SimSun" w:eastAsia="SimSun" w:cs="SimSun"/>
          <w:sz w:val="22"/>
          <w:szCs w:val="22"/>
        </w:rPr>
        <w:t>m²以下的。</w:t>
      </w:r>
    </w:p>
    <w:p>
      <w:pPr>
        <w:ind w:left="460"/>
        <w:spacing w:before="146" w:line="220" w:lineRule="auto"/>
        <w:rPr>
          <w:rFonts w:ascii="SimSun" w:hAnsi="SimSun" w:eastAsia="SimSun" w:cs="SimSun"/>
          <w:sz w:val="22"/>
          <w:szCs w:val="22"/>
        </w:rPr>
      </w:pPr>
      <w:r>
        <w:rPr>
          <w:rFonts w:ascii="SimSun" w:hAnsi="SimSun" w:eastAsia="SimSun" w:cs="SimSun"/>
          <w:sz w:val="22"/>
          <w:szCs w:val="22"/>
          <w:spacing w:val="5"/>
        </w:rPr>
        <w:t>处罚基准：处十五万元以上二十五万元以下罚款。</w:t>
      </w:r>
    </w:p>
    <w:p>
      <w:pPr>
        <w:ind w:left="460"/>
        <w:spacing w:before="117" w:line="411" w:lineRule="exact"/>
        <w:rPr>
          <w:rFonts w:ascii="SimSun" w:hAnsi="SimSun" w:eastAsia="SimSun" w:cs="SimSun"/>
          <w:sz w:val="22"/>
          <w:szCs w:val="22"/>
        </w:rPr>
      </w:pPr>
      <w:r>
        <w:rPr>
          <w:rFonts w:ascii="SimSun" w:hAnsi="SimSun" w:eastAsia="SimSun" w:cs="SimSun"/>
          <w:sz w:val="22"/>
          <w:szCs w:val="22"/>
          <w:spacing w:val="12"/>
          <w:position w:val="14"/>
        </w:rPr>
        <w:t>3.严重违法行为的表现情形：市政工程属于大型工程的；其他涉案工程面积30000</w:t>
      </w:r>
    </w:p>
    <w:p>
      <w:pPr>
        <w:spacing w:line="220" w:lineRule="auto"/>
        <w:rPr>
          <w:rFonts w:ascii="SimSun" w:hAnsi="SimSun" w:eastAsia="SimSun" w:cs="SimSun"/>
          <w:sz w:val="22"/>
          <w:szCs w:val="22"/>
        </w:rPr>
      </w:pPr>
      <w:r>
        <w:rPr>
          <w:rFonts w:ascii="SimSun" w:hAnsi="SimSun" w:eastAsia="SimSun" w:cs="SimSun"/>
          <w:sz w:val="22"/>
          <w:szCs w:val="22"/>
          <w:spacing w:val="3"/>
        </w:rPr>
        <w:t>m²以上的；或造成严重危害后果的。</w:t>
      </w:r>
    </w:p>
    <w:p>
      <w:pPr>
        <w:ind w:left="460"/>
        <w:spacing w:before="128" w:line="417" w:lineRule="exact"/>
        <w:rPr>
          <w:rFonts w:ascii="SimSun" w:hAnsi="SimSun" w:eastAsia="SimSun" w:cs="SimSun"/>
          <w:sz w:val="22"/>
          <w:szCs w:val="22"/>
        </w:rPr>
      </w:pPr>
      <w:r>
        <w:rPr>
          <w:rFonts w:ascii="SimSun" w:hAnsi="SimSun" w:eastAsia="SimSun" w:cs="SimSun"/>
          <w:sz w:val="22"/>
          <w:szCs w:val="22"/>
          <w:spacing w:val="5"/>
          <w:position w:val="14"/>
        </w:rPr>
        <w:t>处罚基准：处二十五万元以上三十万元以下罚款。</w:t>
      </w:r>
    </w:p>
    <w:p>
      <w:pPr>
        <w:ind w:left="463"/>
        <w:spacing w:line="218" w:lineRule="auto"/>
        <w:rPr>
          <w:rFonts w:ascii="SimSun" w:hAnsi="SimSun" w:eastAsia="SimSun" w:cs="SimSun"/>
          <w:sz w:val="22"/>
          <w:szCs w:val="22"/>
        </w:rPr>
      </w:pPr>
      <w:r>
        <w:rPr>
          <w:rFonts w:ascii="SimSun" w:hAnsi="SimSun" w:eastAsia="SimSun" w:cs="SimSun"/>
          <w:sz w:val="22"/>
          <w:szCs w:val="22"/>
          <w:b/>
          <w:bCs/>
          <w:spacing w:val="-14"/>
        </w:rPr>
        <w:t>其他措施：</w:t>
      </w:r>
      <w:r>
        <w:rPr>
          <w:rFonts w:ascii="SimSun" w:hAnsi="SimSun" w:eastAsia="SimSun" w:cs="SimSun"/>
          <w:sz w:val="22"/>
          <w:szCs w:val="22"/>
          <w:spacing w:val="64"/>
        </w:rPr>
        <w:t xml:space="preserve"> </w:t>
      </w:r>
      <w:r>
        <w:rPr>
          <w:rFonts w:ascii="SimSun" w:hAnsi="SimSun" w:eastAsia="SimSun" w:cs="SimSun"/>
          <w:sz w:val="22"/>
          <w:szCs w:val="22"/>
          <w:spacing w:val="-14"/>
        </w:rPr>
        <w:t>责令改正。</w:t>
      </w:r>
    </w:p>
    <w:p>
      <w:pPr>
        <w:ind w:left="463"/>
        <w:spacing w:before="137" w:line="221" w:lineRule="auto"/>
        <w:outlineLvl w:val="6"/>
        <w:rPr>
          <w:rFonts w:ascii="SimHei" w:hAnsi="SimHei" w:eastAsia="SimHei" w:cs="SimHei"/>
          <w:sz w:val="22"/>
          <w:szCs w:val="22"/>
        </w:rPr>
      </w:pPr>
      <w:r>
        <w:rPr>
          <w:rFonts w:ascii="SimHei" w:hAnsi="SimHei" w:eastAsia="SimHei" w:cs="SimHei"/>
          <w:sz w:val="22"/>
          <w:szCs w:val="22"/>
          <w:b/>
          <w:bCs/>
          <w:spacing w:val="3"/>
        </w:rPr>
        <w:t>三、</w:t>
      </w:r>
      <w:r>
        <w:rPr>
          <w:rFonts w:ascii="SimHei" w:hAnsi="SimHei" w:eastAsia="SimHei" w:cs="SimHei"/>
          <w:sz w:val="22"/>
          <w:szCs w:val="22"/>
          <w:spacing w:val="-54"/>
        </w:rPr>
        <w:t xml:space="preserve"> </w:t>
      </w:r>
      <w:r>
        <w:rPr>
          <w:rFonts w:ascii="SimHei" w:hAnsi="SimHei" w:eastAsia="SimHei" w:cs="SimHei"/>
          <w:sz w:val="22"/>
          <w:szCs w:val="22"/>
          <w:b/>
          <w:bCs/>
          <w:spacing w:val="3"/>
        </w:rPr>
        <w:t>违反《河南省绿色建筑条例》第三十九条的行政处</w:t>
      </w:r>
      <w:r>
        <w:rPr>
          <w:rFonts w:ascii="SimHei" w:hAnsi="SimHei" w:eastAsia="SimHei" w:cs="SimHei"/>
          <w:sz w:val="22"/>
          <w:szCs w:val="22"/>
          <w:b/>
          <w:bCs/>
          <w:spacing w:val="2"/>
        </w:rPr>
        <w:t>罚</w:t>
      </w:r>
    </w:p>
    <w:p>
      <w:pPr>
        <w:ind w:right="95" w:firstLine="463"/>
        <w:spacing w:before="117" w:line="337" w:lineRule="auto"/>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23"/>
        </w:rPr>
        <w:t xml:space="preserve"> </w:t>
      </w:r>
      <w:r>
        <w:rPr>
          <w:rFonts w:ascii="SimSun" w:hAnsi="SimSun" w:eastAsia="SimSun" w:cs="SimSun"/>
          <w:sz w:val="22"/>
          <w:szCs w:val="22"/>
          <w:spacing w:val="-1"/>
        </w:rPr>
        <w:t>第三十九条“违反本条例第十六条规定，施工</w:t>
      </w:r>
      <w:r>
        <w:rPr>
          <w:rFonts w:ascii="SimSun" w:hAnsi="SimSun" w:eastAsia="SimSun" w:cs="SimSun"/>
          <w:sz w:val="22"/>
          <w:szCs w:val="22"/>
          <w:spacing w:val="-2"/>
        </w:rPr>
        <w:t>单位未按照施工图设计文件</w:t>
      </w:r>
      <w:r>
        <w:rPr>
          <w:rFonts w:ascii="SimSun" w:hAnsi="SimSun" w:eastAsia="SimSun" w:cs="SimSun"/>
          <w:sz w:val="22"/>
          <w:szCs w:val="22"/>
        </w:rPr>
        <w:t xml:space="preserve"> </w:t>
      </w:r>
      <w:r>
        <w:rPr>
          <w:rFonts w:ascii="SimSun" w:hAnsi="SimSun" w:eastAsia="SimSun" w:cs="SimSun"/>
          <w:sz w:val="22"/>
          <w:szCs w:val="22"/>
          <w:spacing w:val="8"/>
        </w:rPr>
        <w:t>以及绿色建筑标准组织施工的，由县级以上人民政府</w:t>
      </w:r>
      <w:r>
        <w:rPr>
          <w:rFonts w:ascii="SimSun" w:hAnsi="SimSun" w:eastAsia="SimSun" w:cs="SimSun"/>
          <w:sz w:val="22"/>
          <w:szCs w:val="22"/>
          <w:spacing w:val="7"/>
        </w:rPr>
        <w:t>住房城乡建设主管部门责令改正，</w:t>
      </w:r>
      <w:r>
        <w:rPr>
          <w:rFonts w:ascii="SimSun" w:hAnsi="SimSun" w:eastAsia="SimSun" w:cs="SimSun"/>
          <w:sz w:val="22"/>
          <w:szCs w:val="22"/>
        </w:rPr>
        <w:t xml:space="preserve"> </w:t>
      </w:r>
      <w:r>
        <w:rPr>
          <w:rFonts w:ascii="SimSun" w:hAnsi="SimSun" w:eastAsia="SimSun" w:cs="SimSun"/>
          <w:sz w:val="22"/>
          <w:szCs w:val="22"/>
          <w:spacing w:val="9"/>
        </w:rPr>
        <w:t>处建筑项目合同价款的百分之二以上百分之四以下罚款；造成损失的，依法承担赔偿责</w:t>
      </w:r>
    </w:p>
    <w:p>
      <w:pPr>
        <w:spacing w:line="219" w:lineRule="auto"/>
        <w:rPr>
          <w:rFonts w:ascii="SimSun" w:hAnsi="SimSun" w:eastAsia="SimSun" w:cs="SimSun"/>
          <w:sz w:val="22"/>
          <w:szCs w:val="22"/>
        </w:rPr>
      </w:pPr>
      <w:r>
        <w:rPr>
          <w:rFonts w:ascii="SimSun" w:hAnsi="SimSun" w:eastAsia="SimSun" w:cs="SimSun"/>
          <w:sz w:val="22"/>
          <w:szCs w:val="22"/>
          <w:spacing w:val="34"/>
        </w:rPr>
        <w:t>任。”</w:t>
      </w:r>
    </w:p>
    <w:p>
      <w:pPr>
        <w:ind w:left="460"/>
        <w:spacing w:before="139" w:line="420" w:lineRule="exact"/>
        <w:rPr>
          <w:rFonts w:ascii="SimSun" w:hAnsi="SimSun" w:eastAsia="SimSun" w:cs="SimSun"/>
          <w:sz w:val="22"/>
          <w:szCs w:val="22"/>
        </w:rPr>
      </w:pPr>
      <w:r>
        <w:rPr>
          <w:rFonts w:ascii="SimSun" w:hAnsi="SimSun" w:eastAsia="SimSun" w:cs="SimSun"/>
          <w:sz w:val="22"/>
          <w:szCs w:val="22"/>
          <w:spacing w:val="4"/>
          <w:position w:val="15"/>
        </w:rPr>
        <w:t>第十六条“施工单位应当按照审查合格的施工图设计文件和绿</w:t>
      </w:r>
      <w:r>
        <w:rPr>
          <w:rFonts w:ascii="SimSun" w:hAnsi="SimSun" w:eastAsia="SimSun" w:cs="SimSun"/>
          <w:sz w:val="22"/>
          <w:szCs w:val="22"/>
          <w:spacing w:val="3"/>
          <w:position w:val="15"/>
        </w:rPr>
        <w:t>色建筑标准要求，将绿</w:t>
      </w:r>
    </w:p>
    <w:p>
      <w:pPr>
        <w:spacing w:line="219" w:lineRule="auto"/>
        <w:rPr>
          <w:rFonts w:ascii="SimSun" w:hAnsi="SimSun" w:eastAsia="SimSun" w:cs="SimSun"/>
          <w:sz w:val="22"/>
          <w:szCs w:val="22"/>
        </w:rPr>
      </w:pPr>
      <w:r>
        <w:rPr>
          <w:rFonts w:ascii="SimSun" w:hAnsi="SimSun" w:eastAsia="SimSun" w:cs="SimSun"/>
          <w:sz w:val="22"/>
          <w:szCs w:val="22"/>
          <w:spacing w:val="11"/>
        </w:rPr>
        <w:t>色建筑技术措施等相关内容纳入施工方案并组织实施。”</w:t>
      </w:r>
    </w:p>
    <w:p>
      <w:pPr>
        <w:ind w:left="463"/>
        <w:spacing w:before="135"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sectPr>
          <w:footerReference w:type="default" r:id="rId93"/>
          <w:pgSz w:w="11900" w:h="16820"/>
          <w:pgMar w:top="1429" w:right="1529" w:bottom="1840" w:left="1569" w:header="0" w:footer="1571" w:gutter="0"/>
        </w:sectPr>
        <w:rPr/>
      </w:pPr>
    </w:p>
    <w:p>
      <w:pPr>
        <w:spacing w:line="345" w:lineRule="auto"/>
        <w:rPr>
          <w:rFonts w:ascii="Arial"/>
          <w:sz w:val="21"/>
        </w:rPr>
      </w:pPr>
      <w:r/>
    </w:p>
    <w:p>
      <w:pPr>
        <w:spacing w:line="345" w:lineRule="auto"/>
        <w:rPr>
          <w:rFonts w:ascii="Arial"/>
          <w:sz w:val="21"/>
        </w:rPr>
      </w:pPr>
      <w:r/>
    </w:p>
    <w:p>
      <w:pPr>
        <w:ind w:left="430"/>
        <w:spacing w:before="75"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line="220" w:lineRule="auto"/>
        <w:rPr>
          <w:rFonts w:ascii="SimSun" w:hAnsi="SimSun" w:eastAsia="SimSun" w:cs="SimSun"/>
          <w:sz w:val="23"/>
          <w:szCs w:val="23"/>
        </w:rPr>
      </w:pPr>
      <w:r>
        <w:rPr>
          <w:rFonts w:ascii="SimSun" w:hAnsi="SimSun" w:eastAsia="SimSun" w:cs="SimSun"/>
          <w:sz w:val="23"/>
          <w:szCs w:val="23"/>
          <w:spacing w:val="-5"/>
        </w:rPr>
        <w:t>m²以下的。</w:t>
      </w:r>
    </w:p>
    <w:p>
      <w:pPr>
        <w:ind w:left="430"/>
        <w:spacing w:before="131" w:line="218" w:lineRule="auto"/>
        <w:rPr>
          <w:rFonts w:ascii="SimSun" w:hAnsi="SimSun" w:eastAsia="SimSun" w:cs="SimSun"/>
          <w:sz w:val="23"/>
          <w:szCs w:val="23"/>
        </w:rPr>
      </w:pPr>
      <w:r>
        <w:rPr>
          <w:rFonts w:ascii="SimSun" w:hAnsi="SimSun" w:eastAsia="SimSun" w:cs="SimSun"/>
          <w:sz w:val="23"/>
          <w:szCs w:val="23"/>
          <w:spacing w:val="-3"/>
        </w:rPr>
        <w:t>处罚基准：处建筑项目合同价款百分之二以上百分之二点五以下的罚款。</w:t>
      </w:r>
    </w:p>
    <w:p>
      <w:pPr>
        <w:ind w:left="430"/>
        <w:spacing w:before="120"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2.一般违法行为的表现情形：市政工程属于中型工程的；其他涉案工程面积10000</w:t>
      </w:r>
    </w:p>
    <w:p>
      <w:pPr>
        <w:spacing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spacing w:val="9"/>
        </w:rPr>
        <w:t xml:space="preserve"> </w:t>
      </w:r>
      <w:r>
        <w:rPr>
          <w:rFonts w:ascii="SimSun" w:hAnsi="SimSun" w:eastAsia="SimSun" w:cs="SimSun"/>
          <w:sz w:val="23"/>
          <w:szCs w:val="23"/>
          <w:spacing w:val="-5"/>
        </w:rPr>
        <w:t>m²以下的。</w:t>
      </w:r>
    </w:p>
    <w:p>
      <w:pPr>
        <w:ind w:left="430"/>
        <w:spacing w:before="131" w:line="218" w:lineRule="auto"/>
        <w:rPr>
          <w:rFonts w:ascii="SimSun" w:hAnsi="SimSun" w:eastAsia="SimSun" w:cs="SimSun"/>
          <w:sz w:val="23"/>
          <w:szCs w:val="23"/>
        </w:rPr>
      </w:pPr>
      <w:r>
        <w:rPr>
          <w:rFonts w:ascii="SimSun" w:hAnsi="SimSun" w:eastAsia="SimSun" w:cs="SimSun"/>
          <w:sz w:val="23"/>
          <w:szCs w:val="23"/>
          <w:spacing w:val="-3"/>
        </w:rPr>
        <w:t>处罚基准：处建筑项目合同价款百分之二点五以上百分之三点五以下的罚款。</w:t>
      </w:r>
    </w:p>
    <w:p>
      <w:pPr>
        <w:ind w:left="430"/>
        <w:spacing w:before="120"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30"/>
        <w:spacing w:before="144" w:line="399" w:lineRule="exact"/>
        <w:rPr>
          <w:rFonts w:ascii="SimSun" w:hAnsi="SimSun" w:eastAsia="SimSun" w:cs="SimSun"/>
          <w:sz w:val="23"/>
          <w:szCs w:val="23"/>
        </w:rPr>
      </w:pPr>
      <w:r>
        <w:rPr>
          <w:rFonts w:ascii="SimSun" w:hAnsi="SimSun" w:eastAsia="SimSun" w:cs="SimSun"/>
          <w:sz w:val="23"/>
          <w:szCs w:val="23"/>
          <w:spacing w:val="-3"/>
          <w:position w:val="12"/>
        </w:rPr>
        <w:t>处罚基准：处建筑项目合同价款百分之三点五以上百分之四以下的罚款。</w:t>
      </w:r>
    </w:p>
    <w:p>
      <w:pPr>
        <w:ind w:left="433"/>
        <w:spacing w:before="1"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责令改正。</w:t>
      </w:r>
    </w:p>
    <w:p>
      <w:pPr>
        <w:ind w:left="433"/>
        <w:spacing w:before="127" w:line="219" w:lineRule="auto"/>
        <w:outlineLvl w:val="6"/>
        <w:rPr>
          <w:rFonts w:ascii="SimSun" w:hAnsi="SimSun" w:eastAsia="SimSun" w:cs="SimSun"/>
          <w:sz w:val="23"/>
          <w:szCs w:val="23"/>
        </w:rPr>
      </w:pPr>
      <w:r>
        <w:rPr>
          <w:rFonts w:ascii="SimSun" w:hAnsi="SimSun" w:eastAsia="SimSun" w:cs="SimSun"/>
          <w:sz w:val="23"/>
          <w:szCs w:val="23"/>
          <w:b/>
          <w:bCs/>
          <w:spacing w:val="-5"/>
        </w:rPr>
        <w:t>四、违反《河南省绿色建筑条例》第四十条的行政处罚</w:t>
      </w:r>
    </w:p>
    <w:p>
      <w:pPr>
        <w:ind w:right="202" w:firstLine="433"/>
        <w:spacing w:before="127" w:line="322"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3"/>
        </w:rPr>
        <w:t xml:space="preserve"> </w:t>
      </w:r>
      <w:r>
        <w:rPr>
          <w:rFonts w:ascii="SimSun" w:hAnsi="SimSun" w:eastAsia="SimSun" w:cs="SimSun"/>
          <w:sz w:val="23"/>
          <w:szCs w:val="23"/>
          <w:spacing w:val="-10"/>
        </w:rPr>
        <w:t>第四十条“违反本条例第十七条规定，监理单位未按照施工图设计文件和</w:t>
      </w:r>
      <w:r>
        <w:rPr>
          <w:rFonts w:ascii="SimSun" w:hAnsi="SimSun" w:eastAsia="SimSun" w:cs="SimSun"/>
          <w:sz w:val="23"/>
          <w:szCs w:val="23"/>
        </w:rPr>
        <w:t xml:space="preserve"> </w:t>
      </w:r>
      <w:r>
        <w:rPr>
          <w:rFonts w:ascii="SimSun" w:hAnsi="SimSun" w:eastAsia="SimSun" w:cs="SimSun"/>
          <w:sz w:val="23"/>
          <w:szCs w:val="23"/>
        </w:rPr>
        <w:t>绿色建筑标准要求实施监理的，由县级以上人民政府住房城乡</w:t>
      </w:r>
      <w:r>
        <w:rPr>
          <w:rFonts w:ascii="SimSun" w:hAnsi="SimSun" w:eastAsia="SimSun" w:cs="SimSun"/>
          <w:sz w:val="23"/>
          <w:szCs w:val="23"/>
          <w:spacing w:val="-1"/>
        </w:rPr>
        <w:t>建设主管部门责令限期改</w:t>
      </w:r>
    </w:p>
    <w:p>
      <w:pPr>
        <w:spacing w:before="1" w:line="218" w:lineRule="auto"/>
        <w:rPr>
          <w:rFonts w:ascii="SimSun" w:hAnsi="SimSun" w:eastAsia="SimSun" w:cs="SimSun"/>
          <w:sz w:val="23"/>
          <w:szCs w:val="23"/>
        </w:rPr>
      </w:pPr>
      <w:r>
        <w:rPr>
          <w:rFonts w:ascii="SimSun" w:hAnsi="SimSun" w:eastAsia="SimSun" w:cs="SimSun"/>
          <w:sz w:val="23"/>
          <w:szCs w:val="23"/>
          <w:spacing w:val="-7"/>
        </w:rPr>
        <w:t>正；逾期未改正的，处十万元以上三十万元以下罚款；造成损失的，依法承担赔偿责任。”</w:t>
      </w:r>
    </w:p>
    <w:p>
      <w:pPr>
        <w:ind w:left="430"/>
        <w:spacing w:before="118" w:line="410" w:lineRule="exact"/>
        <w:rPr>
          <w:rFonts w:ascii="SimSun" w:hAnsi="SimSun" w:eastAsia="SimSun" w:cs="SimSun"/>
          <w:sz w:val="23"/>
          <w:szCs w:val="23"/>
        </w:rPr>
      </w:pPr>
      <w:r>
        <w:rPr>
          <w:rFonts w:ascii="SimSun" w:hAnsi="SimSun" w:eastAsia="SimSun" w:cs="SimSun"/>
          <w:sz w:val="23"/>
          <w:szCs w:val="23"/>
          <w:spacing w:val="-8"/>
          <w:position w:val="13"/>
        </w:rPr>
        <w:t>第十七条“监理单位应当按照施工图设计文件和绿色建筑标准要求，结合施工方案，</w:t>
      </w:r>
    </w:p>
    <w:p>
      <w:pPr>
        <w:spacing w:line="219" w:lineRule="auto"/>
        <w:rPr>
          <w:rFonts w:ascii="SimSun" w:hAnsi="SimSun" w:eastAsia="SimSun" w:cs="SimSun"/>
          <w:sz w:val="23"/>
          <w:szCs w:val="23"/>
        </w:rPr>
      </w:pPr>
      <w:r>
        <w:rPr>
          <w:rFonts w:ascii="SimSun" w:hAnsi="SimSun" w:eastAsia="SimSun" w:cs="SimSun"/>
          <w:sz w:val="23"/>
          <w:szCs w:val="23"/>
          <w:spacing w:val="2"/>
        </w:rPr>
        <w:t>编制绿色建筑监理方案并组织实施。”</w:t>
      </w:r>
    </w:p>
    <w:p>
      <w:pPr>
        <w:ind w:left="433"/>
        <w:spacing w:before="123"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30"/>
        <w:spacing w:before="12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1.轻微违法行为的表现情形：责令限期改正，逾期5日以下改正的。</w:t>
      </w:r>
    </w:p>
    <w:p>
      <w:pPr>
        <w:ind w:left="430"/>
        <w:spacing w:line="220" w:lineRule="auto"/>
        <w:rPr>
          <w:rFonts w:ascii="SimSun" w:hAnsi="SimSun" w:eastAsia="SimSun" w:cs="SimSun"/>
          <w:sz w:val="23"/>
          <w:szCs w:val="23"/>
        </w:rPr>
      </w:pPr>
      <w:r>
        <w:rPr>
          <w:rFonts w:ascii="SimSun" w:hAnsi="SimSun" w:eastAsia="SimSun" w:cs="SimSun"/>
          <w:sz w:val="23"/>
          <w:szCs w:val="23"/>
          <w:spacing w:val="-4"/>
        </w:rPr>
        <w:t>处罚基准：处以十万元以上十五万元以下的罚款。</w:t>
      </w:r>
    </w:p>
    <w:p>
      <w:pPr>
        <w:ind w:left="430"/>
        <w:spacing w:before="124"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2.一般违法行为的表现情形：责令限期改正，逾期5日以上10日以下改正的。</w:t>
      </w:r>
    </w:p>
    <w:p>
      <w:pPr>
        <w:ind w:left="430"/>
        <w:spacing w:line="220" w:lineRule="auto"/>
        <w:rPr>
          <w:rFonts w:ascii="SimSun" w:hAnsi="SimSun" w:eastAsia="SimSun" w:cs="SimSun"/>
          <w:sz w:val="23"/>
          <w:szCs w:val="23"/>
        </w:rPr>
      </w:pPr>
      <w:r>
        <w:rPr>
          <w:rFonts w:ascii="SimSun" w:hAnsi="SimSun" w:eastAsia="SimSun" w:cs="SimSun"/>
          <w:sz w:val="23"/>
          <w:szCs w:val="23"/>
          <w:spacing w:val="-4"/>
        </w:rPr>
        <w:t>处罚基准：处以十五万元以上二十五万元以下的罚款。</w:t>
      </w:r>
    </w:p>
    <w:p>
      <w:pPr>
        <w:ind w:left="430"/>
        <w:spacing w:before="12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或造成严重损害后果的。</w:t>
      </w:r>
    </w:p>
    <w:p>
      <w:pPr>
        <w:ind w:left="430"/>
        <w:spacing w:before="116" w:line="220" w:lineRule="auto"/>
        <w:rPr>
          <w:rFonts w:ascii="SimSun" w:hAnsi="SimSun" w:eastAsia="SimSun" w:cs="SimSun"/>
          <w:sz w:val="23"/>
          <w:szCs w:val="23"/>
        </w:rPr>
      </w:pPr>
      <w:r>
        <w:rPr>
          <w:rFonts w:ascii="SimSun" w:hAnsi="SimSun" w:eastAsia="SimSun" w:cs="SimSun"/>
          <w:sz w:val="23"/>
          <w:szCs w:val="23"/>
          <w:spacing w:val="-4"/>
        </w:rPr>
        <w:t>处罚基准：处以二十五万元以上三十万元以下的罚款。</w:t>
      </w:r>
    </w:p>
    <w:p>
      <w:pPr>
        <w:ind w:left="433"/>
        <w:spacing w:before="130" w:line="221" w:lineRule="auto"/>
        <w:outlineLvl w:val="6"/>
        <w:rPr>
          <w:rFonts w:ascii="SimHei" w:hAnsi="SimHei" w:eastAsia="SimHei" w:cs="SimHei"/>
          <w:sz w:val="23"/>
          <w:szCs w:val="23"/>
        </w:rPr>
      </w:pPr>
      <w:r>
        <w:rPr>
          <w:rFonts w:ascii="SimHei" w:hAnsi="SimHei" w:eastAsia="SimHei" w:cs="SimHei"/>
          <w:sz w:val="23"/>
          <w:szCs w:val="23"/>
          <w:b/>
          <w:bCs/>
          <w:spacing w:val="-6"/>
        </w:rPr>
        <w:t>五、</w:t>
      </w:r>
      <w:r>
        <w:rPr>
          <w:rFonts w:ascii="SimHei" w:hAnsi="SimHei" w:eastAsia="SimHei" w:cs="SimHei"/>
          <w:sz w:val="23"/>
          <w:szCs w:val="23"/>
          <w:spacing w:val="-64"/>
        </w:rPr>
        <w:t xml:space="preserve"> </w:t>
      </w:r>
      <w:r>
        <w:rPr>
          <w:rFonts w:ascii="SimHei" w:hAnsi="SimHei" w:eastAsia="SimHei" w:cs="SimHei"/>
          <w:sz w:val="23"/>
          <w:szCs w:val="23"/>
          <w:b/>
          <w:bCs/>
          <w:spacing w:val="-6"/>
        </w:rPr>
        <w:t>违反《河南省绿色建筑条例》第四十一条的行政处罚</w:t>
      </w:r>
    </w:p>
    <w:p>
      <w:pPr>
        <w:ind w:right="200" w:firstLine="433"/>
        <w:spacing w:before="126" w:line="322" w:lineRule="auto"/>
        <w:jc w:val="both"/>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9"/>
        </w:rPr>
        <w:t xml:space="preserve"> </w:t>
      </w:r>
      <w:r>
        <w:rPr>
          <w:rFonts w:ascii="SimSun" w:hAnsi="SimSun" w:eastAsia="SimSun" w:cs="SimSun"/>
          <w:sz w:val="23"/>
          <w:szCs w:val="23"/>
          <w:spacing w:val="-10"/>
        </w:rPr>
        <w:t>第四十一条“违反本条例第十八条规定，建设单位对不符合施工图设计文</w:t>
      </w:r>
      <w:r>
        <w:rPr>
          <w:rFonts w:ascii="SimSun" w:hAnsi="SimSun" w:eastAsia="SimSun" w:cs="SimSun"/>
          <w:sz w:val="23"/>
          <w:szCs w:val="23"/>
        </w:rPr>
        <w:t xml:space="preserve"> </w:t>
      </w:r>
      <w:r>
        <w:rPr>
          <w:rFonts w:ascii="SimSun" w:hAnsi="SimSun" w:eastAsia="SimSun" w:cs="SimSun"/>
          <w:sz w:val="23"/>
          <w:szCs w:val="23"/>
          <w:spacing w:val="-1"/>
        </w:rPr>
        <w:t>件和绿色建筑标准要求的建筑项目出具竣工验收合格报告的，由县级以上</w:t>
      </w:r>
      <w:r>
        <w:rPr>
          <w:rFonts w:ascii="SimSun" w:hAnsi="SimSun" w:eastAsia="SimSun" w:cs="SimSun"/>
          <w:sz w:val="23"/>
          <w:szCs w:val="23"/>
          <w:spacing w:val="-2"/>
        </w:rPr>
        <w:t>人民政府住房</w:t>
      </w:r>
      <w:r>
        <w:rPr>
          <w:rFonts w:ascii="SimSun" w:hAnsi="SimSun" w:eastAsia="SimSun" w:cs="SimSun"/>
          <w:sz w:val="23"/>
          <w:szCs w:val="23"/>
        </w:rPr>
        <w:t xml:space="preserve"> </w:t>
      </w:r>
      <w:r>
        <w:rPr>
          <w:rFonts w:ascii="SimSun" w:hAnsi="SimSun" w:eastAsia="SimSun" w:cs="SimSun"/>
          <w:sz w:val="23"/>
          <w:szCs w:val="23"/>
        </w:rPr>
        <w:t>城乡建设主管部门责令改正，处建筑项目合同价款百分之二以上百</w:t>
      </w:r>
      <w:r>
        <w:rPr>
          <w:rFonts w:ascii="SimSun" w:hAnsi="SimSun" w:eastAsia="SimSun" w:cs="SimSun"/>
          <w:sz w:val="23"/>
          <w:szCs w:val="23"/>
          <w:spacing w:val="-1"/>
        </w:rPr>
        <w:t>分之四以下罚款；造</w:t>
      </w:r>
    </w:p>
    <w:p>
      <w:pPr>
        <w:spacing w:line="218" w:lineRule="auto"/>
        <w:rPr>
          <w:rFonts w:ascii="SimSun" w:hAnsi="SimSun" w:eastAsia="SimSun" w:cs="SimSun"/>
          <w:sz w:val="23"/>
          <w:szCs w:val="23"/>
        </w:rPr>
      </w:pPr>
      <w:r>
        <w:rPr>
          <w:rFonts w:ascii="SimSun" w:hAnsi="SimSun" w:eastAsia="SimSun" w:cs="SimSun"/>
          <w:sz w:val="23"/>
          <w:szCs w:val="23"/>
          <w:spacing w:val="2"/>
        </w:rPr>
        <w:t>成损失的，依法承担赔偿责任。”</w:t>
      </w:r>
    </w:p>
    <w:p>
      <w:pPr>
        <w:ind w:left="430"/>
        <w:spacing w:before="129" w:line="400" w:lineRule="exact"/>
        <w:rPr>
          <w:rFonts w:ascii="SimSun" w:hAnsi="SimSun" w:eastAsia="SimSun" w:cs="SimSun"/>
          <w:sz w:val="23"/>
          <w:szCs w:val="23"/>
        </w:rPr>
      </w:pPr>
      <w:r>
        <w:rPr>
          <w:rFonts w:ascii="SimSun" w:hAnsi="SimSun" w:eastAsia="SimSun" w:cs="SimSun"/>
          <w:sz w:val="23"/>
          <w:szCs w:val="23"/>
          <w:spacing w:val="-7"/>
          <w:position w:val="12"/>
        </w:rPr>
        <w:t>第十八条“建设单位在组织竣工验收时，应当对建筑是否符合施工图设计文件和绿色</w:t>
      </w:r>
    </w:p>
    <w:p>
      <w:pPr>
        <w:spacing w:line="219" w:lineRule="auto"/>
        <w:rPr>
          <w:rFonts w:ascii="SimSun" w:hAnsi="SimSun" w:eastAsia="SimSun" w:cs="SimSun"/>
          <w:sz w:val="23"/>
          <w:szCs w:val="23"/>
        </w:rPr>
      </w:pPr>
      <w:r>
        <w:rPr>
          <w:rFonts w:ascii="SimSun" w:hAnsi="SimSun" w:eastAsia="SimSun" w:cs="SimSun"/>
          <w:sz w:val="23"/>
          <w:szCs w:val="23"/>
          <w:spacing w:val="-1"/>
        </w:rPr>
        <w:t>建筑标准进行查验。对不符合施工图设计文件和绿色建筑标准</w:t>
      </w:r>
      <w:r>
        <w:rPr>
          <w:rFonts w:ascii="SimSun" w:hAnsi="SimSun" w:eastAsia="SimSun" w:cs="SimSun"/>
          <w:sz w:val="23"/>
          <w:szCs w:val="23"/>
          <w:spacing w:val="-2"/>
        </w:rPr>
        <w:t>的，不得出具竣工验收合</w:t>
      </w:r>
    </w:p>
    <w:p>
      <w:pPr>
        <w:sectPr>
          <w:footerReference w:type="default" r:id="rId94"/>
          <w:pgSz w:w="11900" w:h="16820"/>
          <w:pgMar w:top="1429" w:right="1378" w:bottom="1839" w:left="1589" w:header="0" w:footer="1571" w:gutter="0"/>
        </w:sectPr>
        <w:rPr/>
      </w:pPr>
    </w:p>
    <w:p>
      <w:pPr>
        <w:spacing w:line="344" w:lineRule="auto"/>
        <w:rPr>
          <w:rFonts w:ascii="Arial"/>
          <w:sz w:val="21"/>
        </w:rPr>
      </w:pPr>
      <w:r/>
    </w:p>
    <w:p>
      <w:pPr>
        <w:spacing w:line="344" w:lineRule="auto"/>
        <w:rPr>
          <w:rFonts w:ascii="Arial"/>
          <w:sz w:val="21"/>
        </w:rPr>
      </w:pPr>
      <w:r/>
    </w:p>
    <w:p>
      <w:pPr>
        <w:spacing w:before="75" w:line="218" w:lineRule="auto"/>
        <w:rPr>
          <w:rFonts w:ascii="SimSun" w:hAnsi="SimSun" w:eastAsia="SimSun" w:cs="SimSun"/>
          <w:sz w:val="23"/>
          <w:szCs w:val="23"/>
        </w:rPr>
      </w:pPr>
      <w:r>
        <w:rPr>
          <w:rFonts w:ascii="SimSun" w:hAnsi="SimSun" w:eastAsia="SimSun" w:cs="SimSun"/>
          <w:sz w:val="23"/>
          <w:szCs w:val="23"/>
          <w:spacing w:val="21"/>
        </w:rPr>
        <w:t>格报告。”</w:t>
      </w:r>
    </w:p>
    <w:p>
      <w:pPr>
        <w:ind w:left="443"/>
        <w:spacing w:before="125"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07" w:line="412" w:lineRule="exact"/>
        <w:rPr>
          <w:rFonts w:ascii="SimSun" w:hAnsi="SimSun" w:eastAsia="SimSun" w:cs="SimSun"/>
          <w:sz w:val="23"/>
          <w:szCs w:val="23"/>
        </w:rPr>
      </w:pPr>
      <w:r>
        <w:rPr>
          <w:rFonts w:ascii="SimSun" w:hAnsi="SimSun" w:eastAsia="SimSun" w:cs="SimSun"/>
          <w:sz w:val="23"/>
          <w:szCs w:val="23"/>
          <w:spacing w:val="2"/>
          <w:position w:val="13"/>
        </w:rPr>
        <w:t>1.轻微违法行为的表现情形：市政工程属于小型工程的；其他涉案工程面积10000</w:t>
      </w:r>
    </w:p>
    <w:p>
      <w:pPr>
        <w:spacing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32" w:line="218" w:lineRule="auto"/>
        <w:rPr>
          <w:rFonts w:ascii="SimSun" w:hAnsi="SimSun" w:eastAsia="SimSun" w:cs="SimSun"/>
          <w:sz w:val="23"/>
          <w:szCs w:val="23"/>
        </w:rPr>
      </w:pPr>
      <w:r>
        <w:rPr>
          <w:rFonts w:ascii="SimSun" w:hAnsi="SimSun" w:eastAsia="SimSun" w:cs="SimSun"/>
          <w:sz w:val="23"/>
          <w:szCs w:val="23"/>
          <w:spacing w:val="-3"/>
        </w:rPr>
        <w:t>处罚基准：处建筑项目合同价款百分之二以上百分之二点五以下的罚款。</w:t>
      </w:r>
    </w:p>
    <w:p>
      <w:pPr>
        <w:ind w:left="440"/>
        <w:spacing w:before="120"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w:t>
      </w:r>
      <w:r>
        <w:rPr>
          <w:rFonts w:ascii="SimSun" w:hAnsi="SimSun" w:eastAsia="SimSun" w:cs="SimSun"/>
          <w:sz w:val="23"/>
          <w:szCs w:val="23"/>
          <w:spacing w:val="2"/>
          <w:position w:val="12"/>
        </w:rPr>
        <w:t>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40"/>
        <w:spacing w:before="121" w:line="218" w:lineRule="auto"/>
        <w:rPr>
          <w:rFonts w:ascii="SimSun" w:hAnsi="SimSun" w:eastAsia="SimSun" w:cs="SimSun"/>
          <w:sz w:val="23"/>
          <w:szCs w:val="23"/>
        </w:rPr>
      </w:pPr>
      <w:r>
        <w:rPr>
          <w:rFonts w:ascii="SimSun" w:hAnsi="SimSun" w:eastAsia="SimSun" w:cs="SimSun"/>
          <w:sz w:val="23"/>
          <w:szCs w:val="23"/>
          <w:spacing w:val="-3"/>
        </w:rPr>
        <w:t>处罚基准：处建筑项目合同价款百分之二点五以上百分之三点五以下的罚款。</w:t>
      </w:r>
    </w:p>
    <w:p>
      <w:pPr>
        <w:ind w:left="440"/>
        <w:spacing w:before="130"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23" w:line="218" w:lineRule="auto"/>
        <w:rPr>
          <w:rFonts w:ascii="SimSun" w:hAnsi="SimSun" w:eastAsia="SimSun" w:cs="SimSun"/>
          <w:sz w:val="23"/>
          <w:szCs w:val="23"/>
        </w:rPr>
      </w:pPr>
      <w:r>
        <w:rPr>
          <w:rFonts w:ascii="SimSun" w:hAnsi="SimSun" w:eastAsia="SimSun" w:cs="SimSun"/>
          <w:sz w:val="23"/>
          <w:szCs w:val="23"/>
          <w:spacing w:val="-3"/>
        </w:rPr>
        <w:t>处罚基准：处建筑项目合同价款百分之三点五以上百分之四以下的罚款。</w:t>
      </w:r>
    </w:p>
    <w:p>
      <w:pPr>
        <w:ind w:left="443"/>
        <w:spacing w:before="138"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43"/>
        <w:spacing w:before="125" w:line="221" w:lineRule="auto"/>
        <w:rPr>
          <w:rFonts w:ascii="SimHei" w:hAnsi="SimHei" w:eastAsia="SimHei" w:cs="SimHei"/>
          <w:sz w:val="23"/>
          <w:szCs w:val="23"/>
        </w:rPr>
      </w:pPr>
      <w:r>
        <w:rPr>
          <w:rFonts w:ascii="SimHei" w:hAnsi="SimHei" w:eastAsia="SimHei" w:cs="SimHei"/>
          <w:sz w:val="23"/>
          <w:szCs w:val="23"/>
          <w:b/>
          <w:bCs/>
          <w:spacing w:val="-5"/>
        </w:rPr>
        <w:t>六、违反《河南省绿色建筑条例》第四十二条的行政处罚</w:t>
      </w:r>
    </w:p>
    <w:p>
      <w:pPr>
        <w:ind w:right="57" w:firstLine="443"/>
        <w:spacing w:before="116" w:line="322"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4"/>
        </w:rPr>
        <w:t xml:space="preserve"> </w:t>
      </w:r>
      <w:r>
        <w:rPr>
          <w:rFonts w:ascii="SimSun" w:hAnsi="SimSun" w:eastAsia="SimSun" w:cs="SimSun"/>
          <w:sz w:val="23"/>
          <w:szCs w:val="23"/>
          <w:spacing w:val="-10"/>
        </w:rPr>
        <w:t>第四十二条“违反本条例第十九条规定，房地产开发企业未在绿色</w:t>
      </w:r>
      <w:r>
        <w:rPr>
          <w:rFonts w:ascii="SimSun" w:hAnsi="SimSun" w:eastAsia="SimSun" w:cs="SimSun"/>
          <w:sz w:val="23"/>
          <w:szCs w:val="23"/>
          <w:spacing w:val="-11"/>
        </w:rPr>
        <w:t>建筑商</w:t>
      </w:r>
      <w:r>
        <w:rPr>
          <w:rFonts w:ascii="SimSun" w:hAnsi="SimSun" w:eastAsia="SimSun" w:cs="SimSun"/>
          <w:sz w:val="23"/>
          <w:szCs w:val="23"/>
        </w:rPr>
        <w:t xml:space="preserve"> </w:t>
      </w:r>
      <w:r>
        <w:rPr>
          <w:rFonts w:ascii="SimSun" w:hAnsi="SimSun" w:eastAsia="SimSun" w:cs="SimSun"/>
          <w:sz w:val="23"/>
          <w:szCs w:val="23"/>
          <w:spacing w:val="-1"/>
        </w:rPr>
        <w:t>品房买卖合同和住宅质量保证书、住宅使用说明书中如实载明所销售房屋的绿色建筑等</w:t>
      </w:r>
      <w:r>
        <w:rPr>
          <w:rFonts w:ascii="SimSun" w:hAnsi="SimSun" w:eastAsia="SimSun" w:cs="SimSun"/>
          <w:sz w:val="23"/>
          <w:szCs w:val="23"/>
          <w:spacing w:val="9"/>
        </w:rPr>
        <w:t xml:space="preserve"> </w:t>
      </w:r>
      <w:r>
        <w:rPr>
          <w:rFonts w:ascii="SimSun" w:hAnsi="SimSun" w:eastAsia="SimSun" w:cs="SimSun"/>
          <w:sz w:val="23"/>
          <w:szCs w:val="23"/>
        </w:rPr>
        <w:t>级和主要技术措施的，由县级以上人民政府住房城乡建设</w:t>
      </w:r>
      <w:r>
        <w:rPr>
          <w:rFonts w:ascii="SimSun" w:hAnsi="SimSun" w:eastAsia="SimSun" w:cs="SimSun"/>
          <w:sz w:val="23"/>
          <w:szCs w:val="23"/>
          <w:spacing w:val="-1"/>
        </w:rPr>
        <w:t>主管部门责令限期改正；逾期</w:t>
      </w:r>
    </w:p>
    <w:p>
      <w:pPr>
        <w:spacing w:line="219" w:lineRule="auto"/>
        <w:rPr>
          <w:rFonts w:ascii="SimSun" w:hAnsi="SimSun" w:eastAsia="SimSun" w:cs="SimSun"/>
          <w:sz w:val="23"/>
          <w:szCs w:val="23"/>
        </w:rPr>
      </w:pPr>
      <w:r>
        <w:rPr>
          <w:rFonts w:ascii="SimSun" w:hAnsi="SimSun" w:eastAsia="SimSun" w:cs="SimSun"/>
          <w:sz w:val="23"/>
          <w:szCs w:val="23"/>
          <w:spacing w:val="1"/>
        </w:rPr>
        <w:t>未改正的，处交付使用的房屋销售总额百分之二以下罚款。”</w:t>
      </w:r>
    </w:p>
    <w:p>
      <w:pPr>
        <w:ind w:firstLine="440"/>
        <w:spacing w:before="127" w:line="321" w:lineRule="auto"/>
        <w:rPr>
          <w:rFonts w:ascii="SimSun" w:hAnsi="SimSun" w:eastAsia="SimSun" w:cs="SimSun"/>
          <w:sz w:val="23"/>
          <w:szCs w:val="23"/>
        </w:rPr>
      </w:pPr>
      <w:r>
        <w:rPr>
          <w:rFonts w:ascii="SimSun" w:hAnsi="SimSun" w:eastAsia="SimSun" w:cs="SimSun"/>
          <w:sz w:val="23"/>
          <w:szCs w:val="23"/>
          <w:spacing w:val="-7"/>
        </w:rPr>
        <w:t>第十九条“房地产开发企业应当在绿色建筑商品房买卖合同和住宅质量保证书、住宅</w:t>
      </w:r>
      <w:r>
        <w:rPr>
          <w:rFonts w:ascii="SimSun" w:hAnsi="SimSun" w:eastAsia="SimSun" w:cs="SimSun"/>
          <w:sz w:val="23"/>
          <w:szCs w:val="23"/>
          <w:spacing w:val="11"/>
        </w:rPr>
        <w:t xml:space="preserve"> </w:t>
      </w:r>
      <w:r>
        <w:rPr>
          <w:rFonts w:ascii="SimSun" w:hAnsi="SimSun" w:eastAsia="SimSun" w:cs="SimSun"/>
          <w:sz w:val="23"/>
          <w:szCs w:val="23"/>
          <w:spacing w:val="-5"/>
        </w:rPr>
        <w:t>使用说明书中明确质量保修责任，如实载明所销售房屋的绿色建筑等级和主要技术措施，</w:t>
      </w:r>
    </w:p>
    <w:p>
      <w:pPr>
        <w:spacing w:before="1" w:line="219" w:lineRule="auto"/>
        <w:rPr>
          <w:rFonts w:ascii="SimSun" w:hAnsi="SimSun" w:eastAsia="SimSun" w:cs="SimSun"/>
          <w:sz w:val="23"/>
          <w:szCs w:val="23"/>
        </w:rPr>
      </w:pPr>
      <w:r>
        <w:rPr>
          <w:rFonts w:ascii="SimSun" w:hAnsi="SimSun" w:eastAsia="SimSun" w:cs="SimSun"/>
          <w:sz w:val="23"/>
          <w:szCs w:val="23"/>
          <w:spacing w:val="3"/>
        </w:rPr>
        <w:t>并在售楼现场明示。”</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7" w:line="219" w:lineRule="auto"/>
        <w:rPr>
          <w:rFonts w:ascii="SimSun" w:hAnsi="SimSun" w:eastAsia="SimSun" w:cs="SimSun"/>
          <w:sz w:val="23"/>
          <w:szCs w:val="23"/>
        </w:rPr>
      </w:pPr>
      <w:r>
        <w:rPr>
          <w:rFonts w:ascii="SimSun" w:hAnsi="SimSun" w:eastAsia="SimSun" w:cs="SimSun"/>
          <w:sz w:val="23"/>
          <w:szCs w:val="23"/>
          <w:spacing w:val="-2"/>
        </w:rPr>
        <w:t>1.轻微违法行为的表现情形：责令限期改正，逾期5日以下改正的。</w:t>
      </w:r>
    </w:p>
    <w:p>
      <w:pPr>
        <w:ind w:left="440"/>
        <w:spacing w:before="128" w:line="399" w:lineRule="exact"/>
        <w:rPr>
          <w:rFonts w:ascii="SimSun" w:hAnsi="SimSun" w:eastAsia="SimSun" w:cs="SimSun"/>
          <w:sz w:val="23"/>
          <w:szCs w:val="23"/>
        </w:rPr>
      </w:pPr>
      <w:r>
        <w:rPr>
          <w:rFonts w:ascii="SimSun" w:hAnsi="SimSun" w:eastAsia="SimSun" w:cs="SimSun"/>
          <w:sz w:val="23"/>
          <w:szCs w:val="23"/>
          <w:spacing w:val="-5"/>
          <w:position w:val="12"/>
        </w:rPr>
        <w:t>处罚基准：对房地产开发企业处交付使用的房屋销售总额百分之零点五以下的罚款。</w:t>
      </w:r>
    </w:p>
    <w:p>
      <w:pPr>
        <w:ind w:left="440"/>
        <w:spacing w:before="1" w:line="218"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2.一般违法行为的表现情形：责令限期改正，逾期5日以上10日以下改正的。</w:t>
      </w:r>
    </w:p>
    <w:p>
      <w:pPr>
        <w:ind w:left="440"/>
        <w:spacing w:before="128" w:line="412" w:lineRule="exact"/>
        <w:rPr>
          <w:rFonts w:ascii="SimSun" w:hAnsi="SimSun" w:eastAsia="SimSun" w:cs="SimSun"/>
          <w:sz w:val="23"/>
          <w:szCs w:val="23"/>
        </w:rPr>
      </w:pPr>
      <w:r>
        <w:rPr>
          <w:rFonts w:ascii="SimSun" w:hAnsi="SimSun" w:eastAsia="SimSun" w:cs="SimSun"/>
          <w:sz w:val="23"/>
          <w:szCs w:val="23"/>
          <w:position w:val="13"/>
        </w:rPr>
        <w:t>处罚基准：对房地产开发企业处交付使用的房屋销售总额百分之零点五以</w:t>
      </w:r>
      <w:r>
        <w:rPr>
          <w:rFonts w:ascii="SimSun" w:hAnsi="SimSun" w:eastAsia="SimSun" w:cs="SimSun"/>
          <w:sz w:val="23"/>
          <w:szCs w:val="23"/>
          <w:spacing w:val="-1"/>
          <w:position w:val="13"/>
        </w:rPr>
        <w:t>上一点五</w:t>
      </w:r>
    </w:p>
    <w:p>
      <w:pPr>
        <w:spacing w:before="1" w:line="220" w:lineRule="auto"/>
        <w:rPr>
          <w:rFonts w:ascii="SimSun" w:hAnsi="SimSun" w:eastAsia="SimSun" w:cs="SimSun"/>
          <w:sz w:val="23"/>
          <w:szCs w:val="23"/>
        </w:rPr>
      </w:pPr>
      <w:r>
        <w:rPr>
          <w:rFonts w:ascii="SimSun" w:hAnsi="SimSun" w:eastAsia="SimSun" w:cs="SimSun"/>
          <w:sz w:val="23"/>
          <w:szCs w:val="23"/>
          <w:spacing w:val="-10"/>
        </w:rPr>
        <w:t>以下的罚款。</w:t>
      </w:r>
    </w:p>
    <w:p>
      <w:pPr>
        <w:ind w:left="440"/>
        <w:spacing w:before="113" w:line="411"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8"/>
        </w:rPr>
        <w:t>或造成严重损害后果的。</w:t>
      </w:r>
    </w:p>
    <w:p>
      <w:pPr>
        <w:ind w:left="440"/>
        <w:spacing w:before="115" w:line="402" w:lineRule="exact"/>
        <w:rPr>
          <w:rFonts w:ascii="SimSun" w:hAnsi="SimSun" w:eastAsia="SimSun" w:cs="SimSun"/>
          <w:sz w:val="23"/>
          <w:szCs w:val="23"/>
        </w:rPr>
      </w:pPr>
      <w:r>
        <w:rPr>
          <w:rFonts w:ascii="SimSun" w:hAnsi="SimSun" w:eastAsia="SimSun" w:cs="SimSun"/>
          <w:sz w:val="23"/>
          <w:szCs w:val="23"/>
          <w:position w:val="12"/>
        </w:rPr>
        <w:t>处罚基准：对房地产开发企业处交付使用的房屋销售总额</w:t>
      </w:r>
      <w:r>
        <w:rPr>
          <w:rFonts w:ascii="SimSun" w:hAnsi="SimSun" w:eastAsia="SimSun" w:cs="SimSun"/>
          <w:sz w:val="23"/>
          <w:szCs w:val="23"/>
          <w:spacing w:val="-1"/>
          <w:position w:val="12"/>
        </w:rPr>
        <w:t>百分之一点五以上百分之</w:t>
      </w:r>
    </w:p>
    <w:p>
      <w:pPr>
        <w:spacing w:before="1" w:line="220" w:lineRule="auto"/>
        <w:rPr>
          <w:rFonts w:ascii="SimSun" w:hAnsi="SimSun" w:eastAsia="SimSun" w:cs="SimSun"/>
          <w:sz w:val="23"/>
          <w:szCs w:val="23"/>
        </w:rPr>
      </w:pPr>
      <w:r>
        <w:rPr>
          <w:rFonts w:ascii="SimSun" w:hAnsi="SimSun" w:eastAsia="SimSun" w:cs="SimSun"/>
          <w:sz w:val="23"/>
          <w:szCs w:val="23"/>
          <w:spacing w:val="-6"/>
        </w:rPr>
        <w:t>二以下的罚款。</w:t>
      </w:r>
    </w:p>
    <w:p>
      <w:pPr>
        <w:sectPr>
          <w:footerReference w:type="default" r:id="rId95"/>
          <w:pgSz w:w="11900" w:h="16820"/>
          <w:pgMar w:top="1429" w:right="1525" w:bottom="1839" w:left="1589" w:header="0" w:footer="1571" w:gutter="0"/>
        </w:sectPr>
        <w:rPr/>
      </w:pPr>
    </w:p>
    <w:p>
      <w:pPr>
        <w:spacing w:line="291" w:lineRule="auto"/>
        <w:rPr>
          <w:rFonts w:ascii="Arial"/>
          <w:sz w:val="21"/>
        </w:rPr>
      </w:pPr>
      <w:r/>
    </w:p>
    <w:p>
      <w:pPr>
        <w:spacing w:line="292" w:lineRule="auto"/>
        <w:rPr>
          <w:rFonts w:ascii="Arial"/>
          <w:sz w:val="21"/>
        </w:rPr>
      </w:pPr>
      <w:r/>
    </w:p>
    <w:p>
      <w:pPr>
        <w:ind w:left="2209"/>
        <w:spacing w:before="101" w:line="411" w:lineRule="exact"/>
        <w:rPr>
          <w:rFonts w:ascii="SimSun" w:hAnsi="SimSun" w:eastAsia="SimSun" w:cs="SimSun"/>
          <w:sz w:val="31"/>
          <w:szCs w:val="31"/>
        </w:rPr>
      </w:pPr>
      <w:r>
        <w:rPr>
          <w:rFonts w:ascii="SimSun" w:hAnsi="SimSun" w:eastAsia="SimSun" w:cs="SimSun"/>
          <w:sz w:val="31"/>
          <w:szCs w:val="31"/>
          <w:b/>
          <w:bCs/>
          <w:spacing w:val="-5"/>
          <w:position w:val="6"/>
        </w:rPr>
        <w:t>《中华人民共和国招标投标法》</w:t>
      </w:r>
    </w:p>
    <w:p>
      <w:pPr>
        <w:ind w:left="316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63"/>
        <w:spacing w:before="75" w:line="222" w:lineRule="auto"/>
        <w:outlineLvl w:val="6"/>
        <w:rPr>
          <w:rFonts w:ascii="SimHei" w:hAnsi="SimHei" w:eastAsia="SimHei" w:cs="SimHei"/>
          <w:sz w:val="23"/>
          <w:szCs w:val="23"/>
        </w:rPr>
      </w:pPr>
      <w:r>
        <w:rPr>
          <w:rFonts w:ascii="SimHei" w:hAnsi="SimHei" w:eastAsia="SimHei" w:cs="SimHei"/>
          <w:sz w:val="23"/>
          <w:szCs w:val="23"/>
          <w:b/>
          <w:bCs/>
          <w:spacing w:val="-4"/>
        </w:rPr>
        <w:t>一、违反《中华人民共和国招标投标法》第四十九条</w:t>
      </w:r>
      <w:r>
        <w:rPr>
          <w:rFonts w:ascii="SimHei" w:hAnsi="SimHei" w:eastAsia="SimHei" w:cs="SimHei"/>
          <w:sz w:val="23"/>
          <w:szCs w:val="23"/>
          <w:b/>
          <w:bCs/>
          <w:spacing w:val="-5"/>
        </w:rPr>
        <w:t>的行政处罚</w:t>
      </w:r>
    </w:p>
    <w:p>
      <w:pPr>
        <w:ind w:firstLine="463"/>
        <w:spacing w:before="112"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《中华人民共和国招标投标法》第四十九条“违反本法规定，必须进行</w:t>
      </w:r>
      <w:r>
        <w:rPr>
          <w:rFonts w:ascii="SimSun" w:hAnsi="SimSun" w:eastAsia="SimSun" w:cs="SimSun"/>
          <w:sz w:val="23"/>
          <w:szCs w:val="23"/>
          <w:spacing w:val="-12"/>
        </w:rPr>
        <w:t>招</w:t>
      </w:r>
      <w:r>
        <w:rPr>
          <w:rFonts w:ascii="SimSun" w:hAnsi="SimSun" w:eastAsia="SimSun" w:cs="SimSun"/>
          <w:sz w:val="23"/>
          <w:szCs w:val="23"/>
        </w:rPr>
        <w:t xml:space="preserve"> </w:t>
      </w:r>
      <w:r>
        <w:rPr>
          <w:rFonts w:ascii="SimSun" w:hAnsi="SimSun" w:eastAsia="SimSun" w:cs="SimSun"/>
          <w:sz w:val="23"/>
          <w:szCs w:val="23"/>
          <w:spacing w:val="-5"/>
        </w:rPr>
        <w:t>标的项目而不招标的，将必须进行招标的项目化整为零或者以其他任何方式规避招标的，</w:t>
      </w:r>
      <w:r>
        <w:rPr>
          <w:rFonts w:ascii="SimSun" w:hAnsi="SimSun" w:eastAsia="SimSun" w:cs="SimSun"/>
          <w:sz w:val="23"/>
          <w:szCs w:val="23"/>
          <w:spacing w:val="8"/>
        </w:rPr>
        <w:t xml:space="preserve"> </w:t>
      </w:r>
      <w:r>
        <w:rPr>
          <w:rFonts w:ascii="SimSun" w:hAnsi="SimSun" w:eastAsia="SimSun" w:cs="SimSun"/>
          <w:sz w:val="23"/>
          <w:szCs w:val="23"/>
        </w:rPr>
        <w:t>责令限期改正，可以处项目合同金额千分之五</w:t>
      </w:r>
      <w:r>
        <w:rPr>
          <w:rFonts w:ascii="SimSun" w:hAnsi="SimSun" w:eastAsia="SimSun" w:cs="SimSun"/>
          <w:sz w:val="23"/>
          <w:szCs w:val="23"/>
          <w:spacing w:val="-1"/>
        </w:rPr>
        <w:t>以上千分之十以下的罚款；对全部或者部</w:t>
      </w:r>
      <w:r>
        <w:rPr>
          <w:rFonts w:ascii="SimSun" w:hAnsi="SimSun" w:eastAsia="SimSun" w:cs="SimSun"/>
          <w:sz w:val="23"/>
          <w:szCs w:val="23"/>
        </w:rPr>
        <w:t xml:space="preserve"> </w:t>
      </w:r>
      <w:r>
        <w:rPr>
          <w:rFonts w:ascii="SimSun" w:hAnsi="SimSun" w:eastAsia="SimSun" w:cs="SimSun"/>
          <w:sz w:val="23"/>
          <w:szCs w:val="23"/>
        </w:rPr>
        <w:t>分使用国有资金的项目，可以暂停项目执行或者暂停资金拨</w:t>
      </w:r>
      <w:r>
        <w:rPr>
          <w:rFonts w:ascii="SimSun" w:hAnsi="SimSun" w:eastAsia="SimSun" w:cs="SimSun"/>
          <w:sz w:val="23"/>
          <w:szCs w:val="23"/>
          <w:spacing w:val="-1"/>
        </w:rPr>
        <w:t>付；对单位直接负责的主管</w:t>
      </w:r>
    </w:p>
    <w:p>
      <w:pPr>
        <w:spacing w:line="218" w:lineRule="auto"/>
        <w:rPr>
          <w:rFonts w:ascii="SimSun" w:hAnsi="SimSun" w:eastAsia="SimSun" w:cs="SimSun"/>
          <w:sz w:val="23"/>
          <w:szCs w:val="23"/>
        </w:rPr>
      </w:pPr>
      <w:r>
        <w:rPr>
          <w:rFonts w:ascii="SimSun" w:hAnsi="SimSun" w:eastAsia="SimSun" w:cs="SimSun"/>
          <w:sz w:val="23"/>
          <w:szCs w:val="23"/>
          <w:spacing w:val="2"/>
        </w:rPr>
        <w:t>人员和其他直接责任人员依法给予处分。”</w:t>
      </w:r>
    </w:p>
    <w:p>
      <w:pPr>
        <w:ind w:left="46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17" w:line="403" w:lineRule="exact"/>
        <w:rPr>
          <w:rFonts w:ascii="SimSun" w:hAnsi="SimSun" w:eastAsia="SimSun" w:cs="SimSun"/>
          <w:sz w:val="23"/>
          <w:szCs w:val="23"/>
        </w:rPr>
      </w:pPr>
      <w:r>
        <w:rPr>
          <w:rFonts w:ascii="SimSun" w:hAnsi="SimSun" w:eastAsia="SimSun" w:cs="SimSun"/>
          <w:sz w:val="23"/>
          <w:szCs w:val="23"/>
          <w:spacing w:val="-15"/>
          <w:position w:val="12"/>
        </w:rPr>
        <w:t>1.轻微违法行为的表现情形：执法机关查处时违法行</w:t>
      </w:r>
      <w:r>
        <w:rPr>
          <w:rFonts w:ascii="SimSun" w:hAnsi="SimSun" w:eastAsia="SimSun" w:cs="SimSun"/>
          <w:sz w:val="23"/>
          <w:szCs w:val="23"/>
          <w:spacing w:val="-16"/>
          <w:position w:val="12"/>
        </w:rPr>
        <w:t>为已改正，尚未造成危害后果的。</w:t>
      </w:r>
    </w:p>
    <w:p>
      <w:pPr>
        <w:ind w:left="46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60"/>
        <w:spacing w:before="124" w:line="220" w:lineRule="auto"/>
        <w:rPr>
          <w:rFonts w:ascii="SimSun" w:hAnsi="SimSun" w:eastAsia="SimSun" w:cs="SimSun"/>
          <w:sz w:val="23"/>
          <w:szCs w:val="23"/>
        </w:rPr>
      </w:pPr>
      <w:r>
        <w:rPr>
          <w:rFonts w:ascii="SimSun" w:hAnsi="SimSun" w:eastAsia="SimSun" w:cs="SimSun"/>
          <w:sz w:val="23"/>
          <w:szCs w:val="23"/>
          <w:spacing w:val="-5"/>
        </w:rPr>
        <w:t>2.一般违法行为的表现情形：造成一般危害后果的。</w:t>
      </w:r>
    </w:p>
    <w:p>
      <w:pPr>
        <w:ind w:left="460"/>
        <w:spacing w:before="125" w:line="401" w:lineRule="exact"/>
        <w:rPr>
          <w:rFonts w:ascii="SimSun" w:hAnsi="SimSun" w:eastAsia="SimSun" w:cs="SimSun"/>
          <w:sz w:val="23"/>
          <w:szCs w:val="23"/>
        </w:rPr>
      </w:pPr>
      <w:r>
        <w:rPr>
          <w:rFonts w:ascii="SimSun" w:hAnsi="SimSun" w:eastAsia="SimSun" w:cs="SimSun"/>
          <w:sz w:val="23"/>
          <w:szCs w:val="23"/>
          <w:spacing w:val="-2"/>
          <w:position w:val="12"/>
        </w:rPr>
        <w:t>处罚基准：处项目合同金额千分之五以上千分之八以下的罚款。</w:t>
      </w:r>
    </w:p>
    <w:p>
      <w:pPr>
        <w:ind w:left="460"/>
        <w:spacing w:line="220" w:lineRule="auto"/>
        <w:rPr>
          <w:rFonts w:ascii="SimSun" w:hAnsi="SimSun" w:eastAsia="SimSun" w:cs="SimSun"/>
          <w:sz w:val="23"/>
          <w:szCs w:val="23"/>
        </w:rPr>
      </w:pPr>
      <w:r>
        <w:rPr>
          <w:rFonts w:ascii="SimSun" w:hAnsi="SimSun" w:eastAsia="SimSun" w:cs="SimSun"/>
          <w:sz w:val="23"/>
          <w:szCs w:val="23"/>
          <w:spacing w:val="-5"/>
        </w:rPr>
        <w:t>3.严重违法行为的表现情形：造成严重危害后果的。</w:t>
      </w:r>
    </w:p>
    <w:p>
      <w:pPr>
        <w:ind w:left="460"/>
        <w:spacing w:before="125" w:line="397" w:lineRule="exact"/>
        <w:rPr>
          <w:rFonts w:ascii="SimSun" w:hAnsi="SimSun" w:eastAsia="SimSun" w:cs="SimSun"/>
          <w:sz w:val="23"/>
          <w:szCs w:val="23"/>
        </w:rPr>
      </w:pPr>
      <w:r>
        <w:rPr>
          <w:rFonts w:ascii="SimSun" w:hAnsi="SimSun" w:eastAsia="SimSun" w:cs="SimSun"/>
          <w:sz w:val="23"/>
          <w:szCs w:val="23"/>
          <w:spacing w:val="-3"/>
          <w:position w:val="12"/>
        </w:rPr>
        <w:t>处罚基准：处项目合同金额千分之八以上千分之十以下的罚款。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ind w:left="463"/>
        <w:spacing w:before="127" w:line="219" w:lineRule="auto"/>
        <w:outlineLvl w:val="6"/>
        <w:rPr>
          <w:rFonts w:ascii="SimSun" w:hAnsi="SimSun" w:eastAsia="SimSun" w:cs="SimSun"/>
          <w:sz w:val="23"/>
          <w:szCs w:val="23"/>
        </w:rPr>
      </w:pPr>
      <w:r>
        <w:rPr>
          <w:rFonts w:ascii="SimSun" w:hAnsi="SimSun" w:eastAsia="SimSun" w:cs="SimSun"/>
          <w:sz w:val="23"/>
          <w:szCs w:val="23"/>
          <w:b/>
          <w:bCs/>
          <w:spacing w:val="-6"/>
        </w:rPr>
        <w:t>二、</w:t>
      </w:r>
      <w:r>
        <w:rPr>
          <w:rFonts w:ascii="SimSun" w:hAnsi="SimSun" w:eastAsia="SimSun" w:cs="SimSun"/>
          <w:sz w:val="23"/>
          <w:szCs w:val="23"/>
          <w:spacing w:val="-58"/>
        </w:rPr>
        <w:t xml:space="preserve"> </w:t>
      </w:r>
      <w:r>
        <w:rPr>
          <w:rFonts w:ascii="SimSun" w:hAnsi="SimSun" w:eastAsia="SimSun" w:cs="SimSun"/>
          <w:sz w:val="23"/>
          <w:szCs w:val="23"/>
          <w:b/>
          <w:bCs/>
          <w:spacing w:val="-6"/>
        </w:rPr>
        <w:t>违反《中华人民共和国招标投标法》第五十条的行政处罚</w:t>
      </w:r>
    </w:p>
    <w:p>
      <w:pPr>
        <w:ind w:right="53" w:firstLine="463"/>
        <w:spacing w:before="123" w:line="322" w:lineRule="auto"/>
        <w:rPr>
          <w:rFonts w:ascii="SimSun" w:hAnsi="SimSun" w:eastAsia="SimSun" w:cs="SimSun"/>
          <w:sz w:val="23"/>
          <w:szCs w:val="23"/>
        </w:rPr>
      </w:pPr>
      <w:r>
        <w:rPr>
          <w:rFonts w:ascii="SimSun" w:hAnsi="SimSun" w:eastAsia="SimSun" w:cs="SimSun"/>
          <w:sz w:val="23"/>
          <w:szCs w:val="23"/>
          <w:b/>
          <w:bCs/>
          <w:spacing w:val="-13"/>
        </w:rPr>
        <w:t>处罚依据：</w:t>
      </w:r>
      <w:r>
        <w:rPr>
          <w:rFonts w:ascii="SimSun" w:hAnsi="SimSun" w:eastAsia="SimSun" w:cs="SimSun"/>
          <w:sz w:val="23"/>
          <w:szCs w:val="23"/>
          <w:spacing w:val="44"/>
        </w:rPr>
        <w:t xml:space="preserve"> </w:t>
      </w:r>
      <w:r>
        <w:rPr>
          <w:rFonts w:ascii="SimSun" w:hAnsi="SimSun" w:eastAsia="SimSun" w:cs="SimSun"/>
          <w:sz w:val="23"/>
          <w:szCs w:val="23"/>
          <w:spacing w:val="-13"/>
        </w:rPr>
        <w:t>《中华人民共和国招标投标法》第五十条“招标代理机构违反本法规定，</w:t>
      </w:r>
      <w:r>
        <w:rPr>
          <w:rFonts w:ascii="SimSun" w:hAnsi="SimSun" w:eastAsia="SimSun" w:cs="SimSun"/>
          <w:sz w:val="23"/>
          <w:szCs w:val="23"/>
        </w:rPr>
        <w:t xml:space="preserve"> </w:t>
      </w:r>
      <w:r>
        <w:rPr>
          <w:rFonts w:ascii="SimSun" w:hAnsi="SimSun" w:eastAsia="SimSun" w:cs="SimSun"/>
          <w:sz w:val="23"/>
          <w:szCs w:val="23"/>
        </w:rPr>
        <w:t>泄露应当保密的与招标投标活动有关的情况和资料的，或</w:t>
      </w:r>
      <w:r>
        <w:rPr>
          <w:rFonts w:ascii="SimSun" w:hAnsi="SimSun" w:eastAsia="SimSun" w:cs="SimSun"/>
          <w:sz w:val="23"/>
          <w:szCs w:val="23"/>
          <w:spacing w:val="-1"/>
        </w:rPr>
        <w:t>者与招标人、投标人串通损害</w:t>
      </w:r>
      <w:r>
        <w:rPr>
          <w:rFonts w:ascii="SimSun" w:hAnsi="SimSun" w:eastAsia="SimSun" w:cs="SimSun"/>
          <w:sz w:val="23"/>
          <w:szCs w:val="23"/>
        </w:rPr>
        <w:t xml:space="preserve"> </w:t>
      </w:r>
      <w:r>
        <w:rPr>
          <w:rFonts w:ascii="SimSun" w:hAnsi="SimSun" w:eastAsia="SimSun" w:cs="SimSun"/>
          <w:sz w:val="23"/>
          <w:szCs w:val="23"/>
          <w:spacing w:val="-2"/>
        </w:rPr>
        <w:t>国家利益、社会公共利益或者他人合法权益的，处五万元以上二十五万</w:t>
      </w:r>
      <w:r>
        <w:rPr>
          <w:rFonts w:ascii="SimSun" w:hAnsi="SimSun" w:eastAsia="SimSun" w:cs="SimSun"/>
          <w:sz w:val="23"/>
          <w:szCs w:val="23"/>
          <w:spacing w:val="-3"/>
        </w:rPr>
        <w:t>元以下的罚款，</w:t>
      </w:r>
      <w:r>
        <w:rPr>
          <w:rFonts w:ascii="SimSun" w:hAnsi="SimSun" w:eastAsia="SimSun" w:cs="SimSun"/>
          <w:sz w:val="23"/>
          <w:szCs w:val="23"/>
        </w:rPr>
        <w:t xml:space="preserve"> </w:t>
      </w:r>
      <w:r>
        <w:rPr>
          <w:rFonts w:ascii="SimSun" w:hAnsi="SimSun" w:eastAsia="SimSun" w:cs="SimSun"/>
          <w:sz w:val="23"/>
          <w:szCs w:val="23"/>
        </w:rPr>
        <w:t>对单位直接负责的主管人员和其他直接责任人员处单位罚款数额百</w:t>
      </w:r>
      <w:r>
        <w:rPr>
          <w:rFonts w:ascii="SimSun" w:hAnsi="SimSun" w:eastAsia="SimSun" w:cs="SimSun"/>
          <w:sz w:val="23"/>
          <w:szCs w:val="23"/>
          <w:spacing w:val="-1"/>
        </w:rPr>
        <w:t>分之五以上百分之十</w:t>
      </w:r>
      <w:r>
        <w:rPr>
          <w:rFonts w:ascii="SimSun" w:hAnsi="SimSun" w:eastAsia="SimSun" w:cs="SimSun"/>
          <w:sz w:val="23"/>
          <w:szCs w:val="23"/>
        </w:rPr>
        <w:t xml:space="preserve"> </w:t>
      </w:r>
      <w:r>
        <w:rPr>
          <w:rFonts w:ascii="SimSun" w:hAnsi="SimSun" w:eastAsia="SimSun" w:cs="SimSun"/>
          <w:sz w:val="23"/>
          <w:szCs w:val="23"/>
          <w:spacing w:val="-1"/>
        </w:rPr>
        <w:t>以下的罚款；有违法所得的，并处没收违法所得；情节严重的，禁止其一年至二年内代</w:t>
      </w:r>
      <w:r>
        <w:rPr>
          <w:rFonts w:ascii="SimSun" w:hAnsi="SimSun" w:eastAsia="SimSun" w:cs="SimSun"/>
          <w:sz w:val="23"/>
          <w:szCs w:val="23"/>
          <w:spacing w:val="2"/>
        </w:rPr>
        <w:t xml:space="preserve"> </w:t>
      </w:r>
      <w:r>
        <w:rPr>
          <w:rFonts w:ascii="SimSun" w:hAnsi="SimSun" w:eastAsia="SimSun" w:cs="SimSun"/>
          <w:sz w:val="23"/>
          <w:szCs w:val="23"/>
        </w:rPr>
        <w:t>理依法必须进行招标的项目并予以公告，直至由工商行政管</w:t>
      </w:r>
      <w:r>
        <w:rPr>
          <w:rFonts w:ascii="SimSun" w:hAnsi="SimSun" w:eastAsia="SimSun" w:cs="SimSun"/>
          <w:sz w:val="23"/>
          <w:szCs w:val="23"/>
          <w:spacing w:val="-1"/>
        </w:rPr>
        <w:t>理机关吊销营业执照；构成</w:t>
      </w:r>
    </w:p>
    <w:p>
      <w:pPr>
        <w:spacing w:line="218" w:lineRule="auto"/>
        <w:rPr>
          <w:rFonts w:ascii="SimSun" w:hAnsi="SimSun" w:eastAsia="SimSun" w:cs="SimSun"/>
          <w:sz w:val="23"/>
          <w:szCs w:val="23"/>
        </w:rPr>
      </w:pPr>
      <w:r>
        <w:rPr>
          <w:rFonts w:ascii="SimSun" w:hAnsi="SimSun" w:eastAsia="SimSun" w:cs="SimSun"/>
          <w:sz w:val="23"/>
          <w:szCs w:val="23"/>
          <w:spacing w:val="-3"/>
        </w:rPr>
        <w:t>犯罪的，依法追究刑事责任。给他人造成损失的，</w:t>
      </w:r>
      <w:r>
        <w:rPr>
          <w:rFonts w:ascii="SimSun" w:hAnsi="SimSun" w:eastAsia="SimSun" w:cs="SimSun"/>
          <w:sz w:val="23"/>
          <w:szCs w:val="23"/>
          <w:spacing w:val="-4"/>
        </w:rPr>
        <w:t>依法承担赔偿责任。</w:t>
      </w:r>
    </w:p>
    <w:p>
      <w:pPr>
        <w:ind w:left="460"/>
        <w:spacing w:before="140" w:line="220" w:lineRule="auto"/>
        <w:rPr>
          <w:rFonts w:ascii="SimSun" w:hAnsi="SimSun" w:eastAsia="SimSun" w:cs="SimSun"/>
          <w:sz w:val="23"/>
          <w:szCs w:val="23"/>
        </w:rPr>
      </w:pPr>
      <w:r>
        <w:rPr>
          <w:rFonts w:ascii="SimSun" w:hAnsi="SimSun" w:eastAsia="SimSun" w:cs="SimSun"/>
          <w:sz w:val="23"/>
          <w:szCs w:val="23"/>
          <w:spacing w:val="1"/>
        </w:rPr>
        <w:t>前款所列行为影响中标结果的，中标无效。”</w:t>
      </w:r>
    </w:p>
    <w:p>
      <w:pPr>
        <w:ind w:left="463"/>
        <w:spacing w:before="120"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60"/>
        <w:spacing w:before="123" w:line="410" w:lineRule="exact"/>
        <w:rPr>
          <w:rFonts w:ascii="SimSun" w:hAnsi="SimSun" w:eastAsia="SimSun" w:cs="SimSun"/>
          <w:sz w:val="23"/>
          <w:szCs w:val="23"/>
        </w:rPr>
      </w:pPr>
      <w:r>
        <w:rPr>
          <w:rFonts w:ascii="SimSun" w:hAnsi="SimSun" w:eastAsia="SimSun" w:cs="SimSun"/>
          <w:sz w:val="23"/>
          <w:szCs w:val="23"/>
          <w:position w:val="13"/>
        </w:rPr>
        <w:t>处罚基准：处五万元以上十万元以下的罚款，对单</w:t>
      </w:r>
      <w:r>
        <w:rPr>
          <w:rFonts w:ascii="SimSun" w:hAnsi="SimSun" w:eastAsia="SimSun" w:cs="SimSun"/>
          <w:sz w:val="23"/>
          <w:szCs w:val="23"/>
          <w:spacing w:val="-1"/>
          <w:position w:val="13"/>
        </w:rPr>
        <w:t>位直接负责的主管人员和其他直</w:t>
      </w:r>
    </w:p>
    <w:p>
      <w:pPr>
        <w:spacing w:line="219" w:lineRule="auto"/>
        <w:rPr>
          <w:rFonts w:ascii="SimSun" w:hAnsi="SimSun" w:eastAsia="SimSun" w:cs="SimSun"/>
          <w:sz w:val="23"/>
          <w:szCs w:val="23"/>
        </w:rPr>
      </w:pPr>
      <w:r>
        <w:rPr>
          <w:rFonts w:ascii="SimSun" w:hAnsi="SimSun" w:eastAsia="SimSun" w:cs="SimSun"/>
          <w:sz w:val="23"/>
          <w:szCs w:val="23"/>
        </w:rPr>
        <w:t>接责任人员处单位罚款数额百分之五以上百分之六以下的罚款；有违</w:t>
      </w:r>
      <w:r>
        <w:rPr>
          <w:rFonts w:ascii="SimSun" w:hAnsi="SimSun" w:eastAsia="SimSun" w:cs="SimSun"/>
          <w:sz w:val="23"/>
          <w:szCs w:val="23"/>
          <w:spacing w:val="-1"/>
        </w:rPr>
        <w:t>法所得的，并处没</w:t>
      </w:r>
    </w:p>
    <w:p>
      <w:pPr>
        <w:spacing w:line="377" w:lineRule="auto"/>
        <w:rPr>
          <w:rFonts w:ascii="Arial"/>
          <w:sz w:val="21"/>
        </w:rPr>
      </w:pPr>
      <w:r/>
    </w:p>
    <w:p>
      <w:pPr>
        <w:ind w:left="200"/>
        <w:spacing w:before="101" w:line="183" w:lineRule="auto"/>
        <w:rPr>
          <w:rFonts w:ascii="SimSun" w:hAnsi="SimSun" w:eastAsia="SimSun" w:cs="SimSun"/>
          <w:sz w:val="31"/>
          <w:szCs w:val="31"/>
        </w:rPr>
      </w:pPr>
      <w:r>
        <w:rPr>
          <w:rFonts w:ascii="SimSun" w:hAnsi="SimSun" w:eastAsia="SimSun" w:cs="SimSun"/>
          <w:sz w:val="31"/>
          <w:szCs w:val="31"/>
          <w:spacing w:val="-8"/>
        </w:rPr>
        <w:t>-</w:t>
      </w:r>
      <w:r>
        <w:rPr>
          <w:rFonts w:ascii="SimSun" w:hAnsi="SimSun" w:eastAsia="SimSun" w:cs="SimSun"/>
          <w:sz w:val="31"/>
          <w:szCs w:val="31"/>
          <w:spacing w:val="119"/>
        </w:rPr>
        <w:t xml:space="preserve"> </w:t>
      </w:r>
      <w:r>
        <w:rPr>
          <w:rFonts w:ascii="SimSun" w:hAnsi="SimSun" w:eastAsia="SimSun" w:cs="SimSun"/>
          <w:sz w:val="31"/>
          <w:szCs w:val="31"/>
          <w:spacing w:val="-8"/>
        </w:rPr>
        <w:t>94</w:t>
      </w:r>
      <w:r>
        <w:rPr>
          <w:rFonts w:ascii="SimSun" w:hAnsi="SimSun" w:eastAsia="SimSun" w:cs="SimSun"/>
          <w:sz w:val="31"/>
          <w:szCs w:val="31"/>
          <w:spacing w:val="-31"/>
        </w:rPr>
        <w:t xml:space="preserve"> </w:t>
      </w:r>
      <w:r>
        <w:rPr>
          <w:rFonts w:ascii="SimSun" w:hAnsi="SimSun" w:eastAsia="SimSun" w:cs="SimSun"/>
          <w:sz w:val="31"/>
          <w:szCs w:val="31"/>
          <w:u w:val="single" w:color="auto"/>
        </w:rPr>
        <w:t xml:space="preserve">  </w:t>
      </w:r>
    </w:p>
    <w:p>
      <w:pPr>
        <w:sectPr>
          <w:footerReference w:type="default" r:id="rId75"/>
          <w:pgSz w:w="11900" w:h="16820"/>
          <w:pgMar w:top="1429" w:right="1535" w:bottom="400" w:left="1579" w:header="0" w:footer="0"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7"/>
        </w:rPr>
        <w:t>收违法所得。</w:t>
      </w:r>
    </w:p>
    <w:p>
      <w:pPr>
        <w:ind w:left="440"/>
        <w:spacing w:before="116"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2.一般违法行为的表现情形：市政工程属于中型工程的；其他涉案工程面积10000</w:t>
      </w:r>
    </w:p>
    <w:p>
      <w:pPr>
        <w:spacing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right="2" w:firstLine="450"/>
        <w:spacing w:before="123" w:line="321" w:lineRule="auto"/>
        <w:rPr>
          <w:rFonts w:ascii="SimSun" w:hAnsi="SimSun" w:eastAsia="SimSun" w:cs="SimSun"/>
          <w:sz w:val="23"/>
          <w:szCs w:val="23"/>
        </w:rPr>
      </w:pPr>
      <w:r>
        <w:rPr>
          <w:rFonts w:ascii="SimSun" w:hAnsi="SimSun" w:eastAsia="SimSun" w:cs="SimSun"/>
          <w:sz w:val="23"/>
          <w:szCs w:val="23"/>
        </w:rPr>
        <w:t>处罚基准：处十万元以上二十万元以下的罚款，对</w:t>
      </w:r>
      <w:r>
        <w:rPr>
          <w:rFonts w:ascii="SimSun" w:hAnsi="SimSun" w:eastAsia="SimSun" w:cs="SimSun"/>
          <w:sz w:val="23"/>
          <w:szCs w:val="23"/>
          <w:spacing w:val="-1"/>
        </w:rPr>
        <w:t>单位直接负责的主管人员和其他</w:t>
      </w:r>
      <w:r>
        <w:rPr>
          <w:rFonts w:ascii="SimSun" w:hAnsi="SimSun" w:eastAsia="SimSun" w:cs="SimSun"/>
          <w:sz w:val="23"/>
          <w:szCs w:val="23"/>
        </w:rPr>
        <w:t xml:space="preserve"> </w:t>
      </w:r>
      <w:r>
        <w:rPr>
          <w:rFonts w:ascii="SimSun" w:hAnsi="SimSun" w:eastAsia="SimSun" w:cs="SimSun"/>
          <w:sz w:val="23"/>
          <w:szCs w:val="23"/>
        </w:rPr>
        <w:t>直接责任人员处单位罚款数额百分之六以上百分之八以下的罚</w:t>
      </w:r>
      <w:r>
        <w:rPr>
          <w:rFonts w:ascii="SimSun" w:hAnsi="SimSun" w:eastAsia="SimSun" w:cs="SimSun"/>
          <w:sz w:val="23"/>
          <w:szCs w:val="23"/>
          <w:spacing w:val="-1"/>
        </w:rPr>
        <w:t>款；有违法所得的，并处</w:t>
      </w:r>
    </w:p>
    <w:p>
      <w:pPr>
        <w:spacing w:line="219" w:lineRule="auto"/>
        <w:rPr>
          <w:rFonts w:ascii="SimSun" w:hAnsi="SimSun" w:eastAsia="SimSun" w:cs="SimSun"/>
          <w:sz w:val="23"/>
          <w:szCs w:val="23"/>
        </w:rPr>
      </w:pPr>
      <w:r>
        <w:rPr>
          <w:rFonts w:ascii="SimSun" w:hAnsi="SimSun" w:eastAsia="SimSun" w:cs="SimSun"/>
          <w:sz w:val="23"/>
          <w:szCs w:val="23"/>
          <w:spacing w:val="-10"/>
        </w:rPr>
        <w:t>没收违法所得。</w:t>
      </w:r>
    </w:p>
    <w:p>
      <w:pPr>
        <w:ind w:left="450"/>
        <w:spacing w:before="127"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right="6" w:firstLine="450"/>
        <w:spacing w:before="124" w:line="321" w:lineRule="auto"/>
        <w:rPr>
          <w:rFonts w:ascii="SimSun" w:hAnsi="SimSun" w:eastAsia="SimSun" w:cs="SimSun"/>
          <w:sz w:val="23"/>
          <w:szCs w:val="23"/>
        </w:rPr>
      </w:pPr>
      <w:r>
        <w:rPr>
          <w:rFonts w:ascii="SimSun" w:hAnsi="SimSun" w:eastAsia="SimSun" w:cs="SimSun"/>
          <w:sz w:val="23"/>
          <w:szCs w:val="23"/>
        </w:rPr>
        <w:t>处罚基准：处二十万元以上二十五万元以下的罚款</w:t>
      </w:r>
      <w:r>
        <w:rPr>
          <w:rFonts w:ascii="SimSun" w:hAnsi="SimSun" w:eastAsia="SimSun" w:cs="SimSun"/>
          <w:sz w:val="23"/>
          <w:szCs w:val="23"/>
          <w:spacing w:val="-1"/>
        </w:rPr>
        <w:t>，对单位直接负责的主管人员和</w:t>
      </w:r>
      <w:r>
        <w:rPr>
          <w:rFonts w:ascii="SimSun" w:hAnsi="SimSun" w:eastAsia="SimSun" w:cs="SimSun"/>
          <w:sz w:val="23"/>
          <w:szCs w:val="23"/>
        </w:rPr>
        <w:t xml:space="preserve"> </w:t>
      </w:r>
      <w:r>
        <w:rPr>
          <w:rFonts w:ascii="SimSun" w:hAnsi="SimSun" w:eastAsia="SimSun" w:cs="SimSun"/>
          <w:sz w:val="23"/>
          <w:szCs w:val="23"/>
          <w:spacing w:val="-2"/>
        </w:rPr>
        <w:t>其他直接责任人员处单位罚款数额百分之八以上百分之十以下的罚款；有违法所得的，</w:t>
      </w:r>
      <w:r>
        <w:rPr>
          <w:rFonts w:ascii="SimSun" w:hAnsi="SimSun" w:eastAsia="SimSun" w:cs="SimSun"/>
          <w:sz w:val="23"/>
          <w:szCs w:val="23"/>
          <w:spacing w:val="13"/>
        </w:rPr>
        <w:t xml:space="preserve"> </w:t>
      </w:r>
      <w:r>
        <w:rPr>
          <w:rFonts w:ascii="SimSun" w:hAnsi="SimSun" w:eastAsia="SimSun" w:cs="SimSun"/>
          <w:sz w:val="23"/>
          <w:szCs w:val="23"/>
        </w:rPr>
        <w:t>并处没收违法所得；情节严重的，禁止其一年至二年</w:t>
      </w:r>
      <w:r>
        <w:rPr>
          <w:rFonts w:ascii="SimSun" w:hAnsi="SimSun" w:eastAsia="SimSun" w:cs="SimSun"/>
          <w:sz w:val="23"/>
          <w:szCs w:val="23"/>
          <w:spacing w:val="-1"/>
        </w:rPr>
        <w:t>内代理依法必须进行招标的项目并</w:t>
      </w:r>
    </w:p>
    <w:p>
      <w:pPr>
        <w:spacing w:before="1" w:line="217" w:lineRule="auto"/>
        <w:rPr>
          <w:rFonts w:ascii="SimSun" w:hAnsi="SimSun" w:eastAsia="SimSun" w:cs="SimSun"/>
          <w:sz w:val="23"/>
          <w:szCs w:val="23"/>
        </w:rPr>
      </w:pPr>
      <w:r>
        <w:rPr>
          <w:rFonts w:ascii="SimSun" w:hAnsi="SimSun" w:eastAsia="SimSun" w:cs="SimSun"/>
          <w:sz w:val="23"/>
          <w:szCs w:val="23"/>
          <w:spacing w:val="-4"/>
        </w:rPr>
        <w:t>予以公告，直至由工商行政管理机关吊销营业执照。</w:t>
      </w:r>
    </w:p>
    <w:p>
      <w:pPr>
        <w:ind w:left="453"/>
        <w:spacing w:before="135" w:line="222" w:lineRule="auto"/>
        <w:outlineLvl w:val="6"/>
        <w:rPr>
          <w:rFonts w:ascii="SimHei" w:hAnsi="SimHei" w:eastAsia="SimHei" w:cs="SimHei"/>
          <w:sz w:val="23"/>
          <w:szCs w:val="23"/>
        </w:rPr>
      </w:pPr>
      <w:r>
        <w:rPr>
          <w:rFonts w:ascii="SimHei" w:hAnsi="SimHei" w:eastAsia="SimHei" w:cs="SimHei"/>
          <w:sz w:val="23"/>
          <w:szCs w:val="23"/>
          <w:b/>
          <w:bCs/>
          <w:spacing w:val="-5"/>
        </w:rPr>
        <w:t>三、违反《中华人民共和国招标投标法》第五十一条的行政处罚</w:t>
      </w:r>
    </w:p>
    <w:p>
      <w:pPr>
        <w:ind w:right="3" w:firstLine="453"/>
        <w:spacing w:before="113"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5"/>
        </w:rPr>
        <w:t xml:space="preserve"> </w:t>
      </w:r>
      <w:r>
        <w:rPr>
          <w:rFonts w:ascii="SimSun" w:hAnsi="SimSun" w:eastAsia="SimSun" w:cs="SimSun"/>
          <w:sz w:val="23"/>
          <w:szCs w:val="23"/>
          <w:spacing w:val="-11"/>
        </w:rPr>
        <w:t>《中华人民共和国招标投标法》第五十一条“招标人以不合理的条件限制</w:t>
      </w:r>
      <w:r>
        <w:rPr>
          <w:rFonts w:ascii="SimSun" w:hAnsi="SimSun" w:eastAsia="SimSun" w:cs="SimSun"/>
          <w:sz w:val="23"/>
          <w:szCs w:val="23"/>
        </w:rPr>
        <w:t xml:space="preserve"> </w:t>
      </w:r>
      <w:r>
        <w:rPr>
          <w:rFonts w:ascii="SimSun" w:hAnsi="SimSun" w:eastAsia="SimSun" w:cs="SimSun"/>
          <w:sz w:val="23"/>
          <w:szCs w:val="23"/>
        </w:rPr>
        <w:t>或者排斥潜在投标人的，对潜在投标人实行歧视待遇的，强</w:t>
      </w:r>
      <w:r>
        <w:rPr>
          <w:rFonts w:ascii="SimSun" w:hAnsi="SimSun" w:eastAsia="SimSun" w:cs="SimSun"/>
          <w:sz w:val="23"/>
          <w:szCs w:val="23"/>
          <w:spacing w:val="-1"/>
        </w:rPr>
        <w:t>制要求投标人组成联合体共</w:t>
      </w:r>
      <w:r>
        <w:rPr>
          <w:rFonts w:ascii="SimSun" w:hAnsi="SimSun" w:eastAsia="SimSun" w:cs="SimSun"/>
          <w:sz w:val="23"/>
          <w:szCs w:val="23"/>
        </w:rPr>
        <w:t xml:space="preserve"> </w:t>
      </w:r>
      <w:r>
        <w:rPr>
          <w:rFonts w:ascii="SimSun" w:hAnsi="SimSun" w:eastAsia="SimSun" w:cs="SimSun"/>
          <w:sz w:val="23"/>
          <w:szCs w:val="23"/>
          <w:spacing w:val="-1"/>
        </w:rPr>
        <w:t>同投标的，或者限制投标人之间竞争的，责令改正，可以处一万元以上五万元以下的罚</w:t>
      </w:r>
    </w:p>
    <w:p>
      <w:pPr>
        <w:spacing w:before="1" w:line="220" w:lineRule="auto"/>
        <w:rPr>
          <w:rFonts w:ascii="SimSun" w:hAnsi="SimSun" w:eastAsia="SimSun" w:cs="SimSun"/>
          <w:sz w:val="23"/>
          <w:szCs w:val="23"/>
        </w:rPr>
      </w:pPr>
      <w:r>
        <w:rPr>
          <w:rFonts w:ascii="SimSun" w:hAnsi="SimSun" w:eastAsia="SimSun" w:cs="SimSun"/>
          <w:sz w:val="23"/>
          <w:szCs w:val="23"/>
          <w:spacing w:val="35"/>
        </w:rPr>
        <w:t>款。”</w:t>
      </w:r>
    </w:p>
    <w:p>
      <w:pPr>
        <w:ind w:left="453"/>
        <w:spacing w:before="129"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7" w:line="402"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1.轻微违法行为的表现情形：项目未实施的。</w:t>
      </w:r>
    </w:p>
    <w:p>
      <w:pPr>
        <w:ind w:left="45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50"/>
        <w:spacing w:before="124"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2.一般违法行为的表现情形：项目已实施的。</w:t>
      </w:r>
    </w:p>
    <w:p>
      <w:pPr>
        <w:ind w:left="450"/>
        <w:spacing w:before="1" w:line="220" w:lineRule="auto"/>
        <w:rPr>
          <w:rFonts w:ascii="SimSun" w:hAnsi="SimSun" w:eastAsia="SimSun" w:cs="SimSun"/>
          <w:sz w:val="23"/>
          <w:szCs w:val="23"/>
        </w:rPr>
      </w:pPr>
      <w:r>
        <w:rPr>
          <w:rFonts w:ascii="SimSun" w:hAnsi="SimSun" w:eastAsia="SimSun" w:cs="SimSun"/>
          <w:sz w:val="23"/>
          <w:szCs w:val="23"/>
          <w:spacing w:val="-4"/>
        </w:rPr>
        <w:t>处罚基准：处一万元以上三万元以下的罚款。</w:t>
      </w:r>
    </w:p>
    <w:p>
      <w:pPr>
        <w:ind w:left="450"/>
        <w:spacing w:before="124"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3.严重违法行为的表现情形：项目已实施且主体已完工；或造成严重危害后</w:t>
      </w:r>
      <w:r>
        <w:rPr>
          <w:rFonts w:ascii="SimSun" w:hAnsi="SimSun" w:eastAsia="SimSun" w:cs="SimSun"/>
          <w:sz w:val="23"/>
          <w:szCs w:val="23"/>
          <w:spacing w:val="-5"/>
          <w:position w:val="12"/>
        </w:rPr>
        <w:t>果的。</w:t>
      </w:r>
    </w:p>
    <w:p>
      <w:pPr>
        <w:ind w:left="450"/>
        <w:spacing w:line="220" w:lineRule="auto"/>
        <w:rPr>
          <w:rFonts w:ascii="SimSun" w:hAnsi="SimSun" w:eastAsia="SimSun" w:cs="SimSun"/>
          <w:sz w:val="23"/>
          <w:szCs w:val="23"/>
        </w:rPr>
      </w:pPr>
      <w:r>
        <w:rPr>
          <w:rFonts w:ascii="SimSun" w:hAnsi="SimSun" w:eastAsia="SimSun" w:cs="SimSun"/>
          <w:sz w:val="23"/>
          <w:szCs w:val="23"/>
          <w:spacing w:val="-4"/>
        </w:rPr>
        <w:t>处罚基准：处三万元以上五万元以下的罚款。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24"/>
        </w:rPr>
        <w:t>其他措施：</w:t>
      </w:r>
      <w:r>
        <w:rPr>
          <w:rFonts w:ascii="SimSun" w:hAnsi="SimSun" w:eastAsia="SimSun" w:cs="SimSun"/>
          <w:sz w:val="23"/>
          <w:szCs w:val="23"/>
          <w:spacing w:val="52"/>
        </w:rPr>
        <w:t xml:space="preserve"> </w:t>
      </w:r>
      <w:r>
        <w:rPr>
          <w:rFonts w:ascii="SimSun" w:hAnsi="SimSun" w:eastAsia="SimSun" w:cs="SimSun"/>
          <w:sz w:val="23"/>
          <w:szCs w:val="23"/>
          <w:spacing w:val="-24"/>
        </w:rPr>
        <w:t>责令改正。</w:t>
      </w:r>
    </w:p>
    <w:p>
      <w:pPr>
        <w:ind w:left="453"/>
        <w:spacing w:before="126" w:line="222" w:lineRule="auto"/>
        <w:outlineLvl w:val="6"/>
        <w:rPr>
          <w:rFonts w:ascii="SimHei" w:hAnsi="SimHei" w:eastAsia="SimHei" w:cs="SimHei"/>
          <w:sz w:val="23"/>
          <w:szCs w:val="23"/>
        </w:rPr>
      </w:pPr>
      <w:r>
        <w:rPr>
          <w:rFonts w:ascii="SimHei" w:hAnsi="SimHei" w:eastAsia="SimHei" w:cs="SimHei"/>
          <w:sz w:val="23"/>
          <w:szCs w:val="23"/>
          <w:b/>
          <w:bCs/>
          <w:spacing w:val="-5"/>
        </w:rPr>
        <w:t>四、违反《中华人民共和国招标投标法》第五十二条的行政处罚</w:t>
      </w:r>
    </w:p>
    <w:p>
      <w:pPr>
        <w:ind w:right="1" w:firstLine="453"/>
        <w:spacing w:before="123"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《中华人民共和国招标投标法》第五十二条“依法必须进行招标的项目</w:t>
      </w:r>
      <w:r>
        <w:rPr>
          <w:rFonts w:ascii="SimSun" w:hAnsi="SimSun" w:eastAsia="SimSun" w:cs="SimSun"/>
          <w:sz w:val="23"/>
          <w:szCs w:val="23"/>
          <w:spacing w:val="-12"/>
        </w:rPr>
        <w:t>的</w:t>
      </w:r>
      <w:r>
        <w:rPr>
          <w:rFonts w:ascii="SimSun" w:hAnsi="SimSun" w:eastAsia="SimSun" w:cs="SimSun"/>
          <w:sz w:val="23"/>
          <w:szCs w:val="23"/>
        </w:rPr>
        <w:t xml:space="preserve"> </w:t>
      </w:r>
      <w:r>
        <w:rPr>
          <w:rFonts w:ascii="SimSun" w:hAnsi="SimSun" w:eastAsia="SimSun" w:cs="SimSun"/>
          <w:sz w:val="23"/>
          <w:szCs w:val="23"/>
        </w:rPr>
        <w:t>招标人向他人透露已获取招标文件的潜在投标人的名称、数量或</w:t>
      </w:r>
      <w:r>
        <w:rPr>
          <w:rFonts w:ascii="SimSun" w:hAnsi="SimSun" w:eastAsia="SimSun" w:cs="SimSun"/>
          <w:sz w:val="23"/>
          <w:szCs w:val="23"/>
          <w:spacing w:val="-1"/>
        </w:rPr>
        <w:t>者可能影响公平竞争的</w:t>
      </w:r>
      <w:r>
        <w:rPr>
          <w:rFonts w:ascii="SimSun" w:hAnsi="SimSun" w:eastAsia="SimSun" w:cs="SimSun"/>
          <w:sz w:val="23"/>
          <w:szCs w:val="23"/>
        </w:rPr>
        <w:t xml:space="preserve"> </w:t>
      </w:r>
      <w:r>
        <w:rPr>
          <w:rFonts w:ascii="SimSun" w:hAnsi="SimSun" w:eastAsia="SimSun" w:cs="SimSun"/>
          <w:sz w:val="23"/>
          <w:szCs w:val="23"/>
        </w:rPr>
        <w:t>有关招标投标的其他情况的，或者泄露标底的，给予警告，可以</w:t>
      </w:r>
      <w:r>
        <w:rPr>
          <w:rFonts w:ascii="SimSun" w:hAnsi="SimSun" w:eastAsia="SimSun" w:cs="SimSun"/>
          <w:sz w:val="23"/>
          <w:szCs w:val="23"/>
          <w:spacing w:val="-1"/>
        </w:rPr>
        <w:t>并处一万元以上十万元</w:t>
      </w:r>
      <w:r>
        <w:rPr>
          <w:rFonts w:ascii="SimSun" w:hAnsi="SimSun" w:eastAsia="SimSun" w:cs="SimSun"/>
          <w:sz w:val="23"/>
          <w:szCs w:val="23"/>
        </w:rPr>
        <w:t xml:space="preserve"> </w:t>
      </w:r>
      <w:r>
        <w:rPr>
          <w:rFonts w:ascii="SimSun" w:hAnsi="SimSun" w:eastAsia="SimSun" w:cs="SimSun"/>
          <w:sz w:val="23"/>
          <w:szCs w:val="23"/>
          <w:spacing w:val="-1"/>
        </w:rPr>
        <w:t>以下的罚款；对单位直接负责的主管人员和其他直接责任人员依法给予处分；构成犯罪</w:t>
      </w:r>
    </w:p>
    <w:p>
      <w:pPr>
        <w:spacing w:line="218" w:lineRule="auto"/>
        <w:rPr>
          <w:rFonts w:ascii="SimSun" w:hAnsi="SimSun" w:eastAsia="SimSun" w:cs="SimSun"/>
          <w:sz w:val="23"/>
          <w:szCs w:val="23"/>
        </w:rPr>
      </w:pPr>
      <w:r>
        <w:rPr>
          <w:rFonts w:ascii="SimSun" w:hAnsi="SimSun" w:eastAsia="SimSun" w:cs="SimSun"/>
          <w:sz w:val="23"/>
          <w:szCs w:val="23"/>
          <w:spacing w:val="-8"/>
        </w:rPr>
        <w:t>的，依法追究刑事责任。</w:t>
      </w:r>
    </w:p>
    <w:p>
      <w:pPr>
        <w:sectPr>
          <w:footerReference w:type="default" r:id="rId96"/>
          <w:pgSz w:w="11900" w:h="16820"/>
          <w:pgMar w:top="1429" w:right="1588" w:bottom="1839" w:left="1579" w:header="0" w:footer="1571" w:gutter="0"/>
        </w:sectPr>
        <w:rPr/>
      </w:pPr>
    </w:p>
    <w:p>
      <w:pPr>
        <w:spacing w:line="345" w:lineRule="auto"/>
        <w:rPr>
          <w:rFonts w:ascii="Arial"/>
          <w:sz w:val="21"/>
        </w:rPr>
      </w:pPr>
      <w:r/>
    </w:p>
    <w:p>
      <w:pPr>
        <w:spacing w:line="346" w:lineRule="auto"/>
        <w:rPr>
          <w:rFonts w:ascii="Arial"/>
          <w:sz w:val="21"/>
        </w:rPr>
      </w:pPr>
      <w:r/>
    </w:p>
    <w:p>
      <w:pPr>
        <w:ind w:left="450"/>
        <w:spacing w:before="75" w:line="220" w:lineRule="auto"/>
        <w:rPr>
          <w:rFonts w:ascii="SimSun" w:hAnsi="SimSun" w:eastAsia="SimSun" w:cs="SimSun"/>
          <w:sz w:val="23"/>
          <w:szCs w:val="23"/>
        </w:rPr>
      </w:pPr>
      <w:r>
        <w:rPr>
          <w:rFonts w:ascii="SimSun" w:hAnsi="SimSun" w:eastAsia="SimSun" w:cs="SimSun"/>
          <w:sz w:val="23"/>
          <w:szCs w:val="23"/>
          <w:spacing w:val="1"/>
        </w:rPr>
        <w:t>前款所列行为影响中标结果的，中标无效。”</w:t>
      </w:r>
    </w:p>
    <w:p>
      <w:pPr>
        <w:ind w:left="453"/>
        <w:spacing w:before="120"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7" w:line="399"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1.轻微违法行为的表现情形：项目未实施的</w:t>
      </w:r>
      <w:r>
        <w:rPr>
          <w:rFonts w:ascii="SimSun" w:hAnsi="SimSun" w:eastAsia="SimSun" w:cs="SimSun"/>
          <w:sz w:val="23"/>
          <w:szCs w:val="23"/>
          <w:spacing w:val="-8"/>
          <w:position w:val="12"/>
        </w:rPr>
        <w:t>。</w:t>
      </w:r>
    </w:p>
    <w:p>
      <w:pPr>
        <w:ind w:left="450"/>
        <w:spacing w:before="1" w:line="217"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450"/>
        <w:spacing w:before="131" w:line="220" w:lineRule="auto"/>
        <w:rPr>
          <w:rFonts w:ascii="SimSun" w:hAnsi="SimSun" w:eastAsia="SimSun" w:cs="SimSun"/>
          <w:sz w:val="23"/>
          <w:szCs w:val="23"/>
        </w:rPr>
      </w:pPr>
      <w:r>
        <w:rPr>
          <w:rFonts w:ascii="SimSun" w:hAnsi="SimSun" w:eastAsia="SimSun" w:cs="SimSun"/>
          <w:sz w:val="23"/>
          <w:szCs w:val="23"/>
          <w:spacing w:val="-6"/>
        </w:rPr>
        <w:t>2.一般违法行为的表现情形：项目已实施的。</w:t>
      </w:r>
    </w:p>
    <w:p>
      <w:pPr>
        <w:ind w:left="450"/>
        <w:spacing w:before="123" w:line="218" w:lineRule="auto"/>
        <w:rPr>
          <w:rFonts w:ascii="SimSun" w:hAnsi="SimSun" w:eastAsia="SimSun" w:cs="SimSun"/>
          <w:sz w:val="23"/>
          <w:szCs w:val="23"/>
        </w:rPr>
      </w:pPr>
      <w:r>
        <w:rPr>
          <w:rFonts w:ascii="SimSun" w:hAnsi="SimSun" w:eastAsia="SimSun" w:cs="SimSun"/>
          <w:sz w:val="23"/>
          <w:szCs w:val="23"/>
          <w:spacing w:val="-4"/>
        </w:rPr>
        <w:t>处罚基准：警告，处一万元以上五万元以下的罚款。</w:t>
      </w:r>
    </w:p>
    <w:p>
      <w:pPr>
        <w:ind w:left="450"/>
        <w:spacing w:before="130" w:line="398"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3.严重违法行为的表现情形：项目已实施且主体已完工；或造成严重危害后</w:t>
      </w:r>
      <w:r>
        <w:rPr>
          <w:rFonts w:ascii="SimSun" w:hAnsi="SimSun" w:eastAsia="SimSun" w:cs="SimSun"/>
          <w:sz w:val="23"/>
          <w:szCs w:val="23"/>
          <w:spacing w:val="-5"/>
          <w:position w:val="12"/>
        </w:rPr>
        <w:t>果的。</w:t>
      </w:r>
    </w:p>
    <w:p>
      <w:pPr>
        <w:ind w:left="450"/>
        <w:spacing w:before="1" w:line="217" w:lineRule="auto"/>
        <w:rPr>
          <w:rFonts w:ascii="SimSun" w:hAnsi="SimSun" w:eastAsia="SimSun" w:cs="SimSun"/>
          <w:sz w:val="23"/>
          <w:szCs w:val="23"/>
        </w:rPr>
      </w:pPr>
      <w:r>
        <w:rPr>
          <w:rFonts w:ascii="SimSun" w:hAnsi="SimSun" w:eastAsia="SimSun" w:cs="SimSun"/>
          <w:sz w:val="23"/>
          <w:szCs w:val="23"/>
          <w:spacing w:val="-3"/>
        </w:rPr>
        <w:t>处罚基准：警告，处五万元以上十万元以下的</w:t>
      </w:r>
      <w:r>
        <w:rPr>
          <w:rFonts w:ascii="SimSun" w:hAnsi="SimSun" w:eastAsia="SimSun" w:cs="SimSun"/>
          <w:sz w:val="23"/>
          <w:szCs w:val="23"/>
          <w:spacing w:val="-4"/>
        </w:rPr>
        <w:t>罚款。</w:t>
      </w:r>
    </w:p>
    <w:p>
      <w:pPr>
        <w:ind w:left="453"/>
        <w:spacing w:before="127" w:line="219" w:lineRule="auto"/>
        <w:outlineLvl w:val="6"/>
        <w:rPr>
          <w:rFonts w:ascii="SimSun" w:hAnsi="SimSun" w:eastAsia="SimSun" w:cs="SimSun"/>
          <w:sz w:val="23"/>
          <w:szCs w:val="23"/>
        </w:rPr>
      </w:pPr>
      <w:r>
        <w:rPr>
          <w:rFonts w:ascii="SimSun" w:hAnsi="SimSun" w:eastAsia="SimSun" w:cs="SimSun"/>
          <w:sz w:val="23"/>
          <w:szCs w:val="23"/>
          <w:b/>
          <w:bCs/>
          <w:spacing w:val="-4"/>
        </w:rPr>
        <w:t>五、违反《中华人民共和国招标投标法》第五十三条</w:t>
      </w:r>
      <w:r>
        <w:rPr>
          <w:rFonts w:ascii="SimSun" w:hAnsi="SimSun" w:eastAsia="SimSun" w:cs="SimSun"/>
          <w:sz w:val="23"/>
          <w:szCs w:val="23"/>
          <w:b/>
          <w:bCs/>
          <w:spacing w:val="-5"/>
        </w:rPr>
        <w:t>的行政处罚</w:t>
      </w:r>
    </w:p>
    <w:p>
      <w:pPr>
        <w:ind w:firstLine="453"/>
        <w:spacing w:before="130" w:line="321"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2"/>
        </w:rPr>
        <w:t xml:space="preserve"> </w:t>
      </w:r>
      <w:r>
        <w:rPr>
          <w:rFonts w:ascii="SimSun" w:hAnsi="SimSun" w:eastAsia="SimSun" w:cs="SimSun"/>
          <w:sz w:val="23"/>
          <w:szCs w:val="23"/>
          <w:spacing w:val="-12"/>
        </w:rPr>
        <w:t>《中华人民共和国招标投标法》第五十三条“投标人相互串通投标或者与</w:t>
      </w:r>
      <w:r>
        <w:rPr>
          <w:rFonts w:ascii="SimSun" w:hAnsi="SimSun" w:eastAsia="SimSun" w:cs="SimSun"/>
          <w:sz w:val="23"/>
          <w:szCs w:val="23"/>
        </w:rPr>
        <w:t xml:space="preserve"> </w:t>
      </w:r>
      <w:r>
        <w:rPr>
          <w:rFonts w:ascii="SimSun" w:hAnsi="SimSun" w:eastAsia="SimSun" w:cs="SimSun"/>
          <w:sz w:val="23"/>
          <w:szCs w:val="23"/>
        </w:rPr>
        <w:t>招标人串通投标的，投标人以向招标人或者评标委员会成员行贿</w:t>
      </w:r>
      <w:r>
        <w:rPr>
          <w:rFonts w:ascii="SimSun" w:hAnsi="SimSun" w:eastAsia="SimSun" w:cs="SimSun"/>
          <w:sz w:val="23"/>
          <w:szCs w:val="23"/>
          <w:spacing w:val="-1"/>
        </w:rPr>
        <w:t>的手段谋取中标的，中</w:t>
      </w:r>
      <w:r>
        <w:rPr>
          <w:rFonts w:ascii="SimSun" w:hAnsi="SimSun" w:eastAsia="SimSun" w:cs="SimSun"/>
          <w:sz w:val="23"/>
          <w:szCs w:val="23"/>
        </w:rPr>
        <w:t xml:space="preserve"> </w:t>
      </w:r>
      <w:r>
        <w:rPr>
          <w:rFonts w:ascii="SimSun" w:hAnsi="SimSun" w:eastAsia="SimSun" w:cs="SimSun"/>
          <w:sz w:val="23"/>
          <w:szCs w:val="23"/>
          <w:spacing w:val="-1"/>
        </w:rPr>
        <w:t>标无效，处中标项目金额千分之五以上千分之十以下的罚款，对单位直接负责的主管人</w:t>
      </w:r>
      <w:r>
        <w:rPr>
          <w:rFonts w:ascii="SimSun" w:hAnsi="SimSun" w:eastAsia="SimSun" w:cs="SimSun"/>
          <w:sz w:val="23"/>
          <w:szCs w:val="23"/>
          <w:spacing w:val="6"/>
        </w:rPr>
        <w:t xml:space="preserve"> </w:t>
      </w:r>
      <w:r>
        <w:rPr>
          <w:rFonts w:ascii="SimSun" w:hAnsi="SimSun" w:eastAsia="SimSun" w:cs="SimSun"/>
          <w:sz w:val="23"/>
          <w:szCs w:val="23"/>
        </w:rPr>
        <w:t>员和其他直接责任人员处单位罚款数额百分之</w:t>
      </w:r>
      <w:r>
        <w:rPr>
          <w:rFonts w:ascii="SimSun" w:hAnsi="SimSun" w:eastAsia="SimSun" w:cs="SimSun"/>
          <w:sz w:val="23"/>
          <w:szCs w:val="23"/>
          <w:spacing w:val="-1"/>
        </w:rPr>
        <w:t>五以上百分之十以下的罚款；有违法所得</w:t>
      </w:r>
      <w:r>
        <w:rPr>
          <w:rFonts w:ascii="SimSun" w:hAnsi="SimSun" w:eastAsia="SimSun" w:cs="SimSun"/>
          <w:sz w:val="23"/>
          <w:szCs w:val="23"/>
        </w:rPr>
        <w:t xml:space="preserve"> </w:t>
      </w:r>
      <w:r>
        <w:rPr>
          <w:rFonts w:ascii="SimSun" w:hAnsi="SimSun" w:eastAsia="SimSun" w:cs="SimSun"/>
          <w:sz w:val="23"/>
          <w:szCs w:val="23"/>
          <w:spacing w:val="-1"/>
        </w:rPr>
        <w:t>的，并处没收违法所得；情节严重的，取消其一年至二年内参加依法必须进行招标的项</w:t>
      </w:r>
      <w:r>
        <w:rPr>
          <w:rFonts w:ascii="SimSun" w:hAnsi="SimSun" w:eastAsia="SimSun" w:cs="SimSun"/>
          <w:sz w:val="23"/>
          <w:szCs w:val="23"/>
          <w:spacing w:val="9"/>
        </w:rPr>
        <w:t xml:space="preserve"> </w:t>
      </w:r>
      <w:r>
        <w:rPr>
          <w:rFonts w:ascii="SimSun" w:hAnsi="SimSun" w:eastAsia="SimSun" w:cs="SimSun"/>
          <w:sz w:val="23"/>
          <w:szCs w:val="23"/>
          <w:spacing w:val="-1"/>
        </w:rPr>
        <w:t>目的投标资格并予以公告，直至由工商行政管理机关吊</w:t>
      </w:r>
      <w:r>
        <w:rPr>
          <w:rFonts w:ascii="SimSun" w:hAnsi="SimSun" w:eastAsia="SimSun" w:cs="SimSun"/>
          <w:sz w:val="23"/>
          <w:szCs w:val="23"/>
          <w:spacing w:val="-2"/>
        </w:rPr>
        <w:t>销营业执照；构成犯罪的，依法</w:t>
      </w:r>
    </w:p>
    <w:p>
      <w:pPr>
        <w:spacing w:line="218" w:lineRule="auto"/>
        <w:rPr>
          <w:rFonts w:ascii="SimSun" w:hAnsi="SimSun" w:eastAsia="SimSun" w:cs="SimSun"/>
          <w:sz w:val="23"/>
          <w:szCs w:val="23"/>
        </w:rPr>
      </w:pPr>
      <w:r>
        <w:rPr>
          <w:rFonts w:ascii="SimSun" w:hAnsi="SimSun" w:eastAsia="SimSun" w:cs="SimSun"/>
          <w:sz w:val="23"/>
          <w:szCs w:val="23"/>
          <w:spacing w:val="1"/>
        </w:rPr>
        <w:t>追究刑事责任。给他人造成损失的，依法承担赔偿责任。”</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8"/>
        </w:rPr>
        <w:t>违法行为情形和处罚基准：</w:t>
      </w:r>
    </w:p>
    <w:p>
      <w:pPr>
        <w:ind w:left="450"/>
        <w:spacing w:before="129" w:line="219" w:lineRule="auto"/>
        <w:rPr>
          <w:rFonts w:ascii="SimSun" w:hAnsi="SimSun" w:eastAsia="SimSun" w:cs="SimSun"/>
          <w:sz w:val="23"/>
          <w:szCs w:val="23"/>
        </w:rPr>
      </w:pPr>
      <w:r>
        <w:rPr>
          <w:rFonts w:ascii="SimSun" w:hAnsi="SimSun" w:eastAsia="SimSun" w:cs="SimSun"/>
          <w:sz w:val="23"/>
          <w:szCs w:val="23"/>
          <w:spacing w:val="-7"/>
        </w:rPr>
        <w:t>1.轻微违法行为的表现情形：违法中标项目未实施的。</w:t>
      </w:r>
    </w:p>
    <w:p>
      <w:pPr>
        <w:ind w:firstLine="450"/>
        <w:spacing w:before="117" w:line="321" w:lineRule="auto"/>
        <w:rPr>
          <w:rFonts w:ascii="SimSun" w:hAnsi="SimSun" w:eastAsia="SimSun" w:cs="SimSun"/>
          <w:sz w:val="23"/>
          <w:szCs w:val="23"/>
        </w:rPr>
      </w:pPr>
      <w:r>
        <w:rPr>
          <w:rFonts w:ascii="SimSun" w:hAnsi="SimSun" w:eastAsia="SimSun" w:cs="SimSun"/>
          <w:sz w:val="23"/>
          <w:szCs w:val="23"/>
        </w:rPr>
        <w:t>处罚基准：处中标项目金额千分之五以上千分之六</w:t>
      </w:r>
      <w:r>
        <w:rPr>
          <w:rFonts w:ascii="SimSun" w:hAnsi="SimSun" w:eastAsia="SimSun" w:cs="SimSun"/>
          <w:sz w:val="23"/>
          <w:szCs w:val="23"/>
          <w:spacing w:val="-1"/>
        </w:rPr>
        <w:t>以下的罚款，对单位直接负责的</w:t>
      </w:r>
      <w:r>
        <w:rPr>
          <w:rFonts w:ascii="SimSun" w:hAnsi="SimSun" w:eastAsia="SimSun" w:cs="SimSun"/>
          <w:sz w:val="23"/>
          <w:szCs w:val="23"/>
        </w:rPr>
        <w:t xml:space="preserve"> </w:t>
      </w:r>
      <w:r>
        <w:rPr>
          <w:rFonts w:ascii="SimSun" w:hAnsi="SimSun" w:eastAsia="SimSun" w:cs="SimSun"/>
          <w:sz w:val="23"/>
          <w:szCs w:val="23"/>
        </w:rPr>
        <w:t>主管人员和其他直接责任人员处单位罚款数额百分之五以上百</w:t>
      </w:r>
      <w:r>
        <w:rPr>
          <w:rFonts w:ascii="SimSun" w:hAnsi="SimSun" w:eastAsia="SimSun" w:cs="SimSun"/>
          <w:sz w:val="23"/>
          <w:szCs w:val="23"/>
          <w:spacing w:val="-1"/>
        </w:rPr>
        <w:t>分之六以下的罚款；有违</w:t>
      </w:r>
    </w:p>
    <w:p>
      <w:pPr>
        <w:spacing w:line="219" w:lineRule="auto"/>
        <w:rPr>
          <w:rFonts w:ascii="SimSun" w:hAnsi="SimSun" w:eastAsia="SimSun" w:cs="SimSun"/>
          <w:sz w:val="23"/>
          <w:szCs w:val="23"/>
        </w:rPr>
      </w:pPr>
      <w:r>
        <w:rPr>
          <w:rFonts w:ascii="SimSun" w:hAnsi="SimSun" w:eastAsia="SimSun" w:cs="SimSun"/>
          <w:sz w:val="23"/>
          <w:szCs w:val="23"/>
          <w:spacing w:val="-5"/>
        </w:rPr>
        <w:t>法所得的，并处没收违法所得。</w:t>
      </w:r>
    </w:p>
    <w:p>
      <w:pPr>
        <w:ind w:left="450"/>
        <w:spacing w:before="138" w:line="220" w:lineRule="auto"/>
        <w:rPr>
          <w:rFonts w:ascii="SimSun" w:hAnsi="SimSun" w:eastAsia="SimSun" w:cs="SimSun"/>
          <w:sz w:val="23"/>
          <w:szCs w:val="23"/>
        </w:rPr>
      </w:pPr>
      <w:r>
        <w:rPr>
          <w:rFonts w:ascii="SimSun" w:hAnsi="SimSun" w:eastAsia="SimSun" w:cs="SimSun"/>
          <w:sz w:val="23"/>
          <w:szCs w:val="23"/>
          <w:spacing w:val="-5"/>
        </w:rPr>
        <w:t>2.一般违法行为的表现情形：违法中标项目</w:t>
      </w:r>
      <w:r>
        <w:rPr>
          <w:rFonts w:ascii="SimSun" w:hAnsi="SimSun" w:eastAsia="SimSun" w:cs="SimSun"/>
          <w:sz w:val="23"/>
          <w:szCs w:val="23"/>
          <w:spacing w:val="-6"/>
        </w:rPr>
        <w:t>已实施的。</w:t>
      </w:r>
    </w:p>
    <w:p>
      <w:pPr>
        <w:ind w:firstLine="450"/>
        <w:spacing w:before="105" w:line="329" w:lineRule="auto"/>
        <w:rPr>
          <w:rFonts w:ascii="SimSun" w:hAnsi="SimSun" w:eastAsia="SimSun" w:cs="SimSun"/>
          <w:sz w:val="23"/>
          <w:szCs w:val="23"/>
        </w:rPr>
      </w:pPr>
      <w:r>
        <w:rPr>
          <w:rFonts w:ascii="SimSun" w:hAnsi="SimSun" w:eastAsia="SimSun" w:cs="SimSun"/>
          <w:sz w:val="23"/>
          <w:szCs w:val="23"/>
        </w:rPr>
        <w:t>处罚基准：处中标项目金额千分之六以上千分之八</w:t>
      </w:r>
      <w:r>
        <w:rPr>
          <w:rFonts w:ascii="SimSun" w:hAnsi="SimSun" w:eastAsia="SimSun" w:cs="SimSun"/>
          <w:sz w:val="23"/>
          <w:szCs w:val="23"/>
          <w:spacing w:val="-1"/>
        </w:rPr>
        <w:t>以下的罚款，对单位直接负责的</w:t>
      </w:r>
      <w:r>
        <w:rPr>
          <w:rFonts w:ascii="SimSun" w:hAnsi="SimSun" w:eastAsia="SimSun" w:cs="SimSun"/>
          <w:sz w:val="23"/>
          <w:szCs w:val="23"/>
        </w:rPr>
        <w:t xml:space="preserve"> </w:t>
      </w:r>
      <w:r>
        <w:rPr>
          <w:rFonts w:ascii="SimSun" w:hAnsi="SimSun" w:eastAsia="SimSun" w:cs="SimSun"/>
          <w:sz w:val="23"/>
          <w:szCs w:val="23"/>
        </w:rPr>
        <w:t>主管人员和其他直接责任人员处单位罚款数额百分之六以上百</w:t>
      </w:r>
      <w:r>
        <w:rPr>
          <w:rFonts w:ascii="SimSun" w:hAnsi="SimSun" w:eastAsia="SimSun" w:cs="SimSun"/>
          <w:sz w:val="23"/>
          <w:szCs w:val="23"/>
          <w:spacing w:val="-1"/>
        </w:rPr>
        <w:t>分之八以下的罚款，有违</w:t>
      </w:r>
    </w:p>
    <w:p>
      <w:pPr>
        <w:spacing w:line="219" w:lineRule="auto"/>
        <w:rPr>
          <w:rFonts w:ascii="SimSun" w:hAnsi="SimSun" w:eastAsia="SimSun" w:cs="SimSun"/>
          <w:sz w:val="23"/>
          <w:szCs w:val="23"/>
        </w:rPr>
      </w:pPr>
      <w:r>
        <w:rPr>
          <w:rFonts w:ascii="SimSun" w:hAnsi="SimSun" w:eastAsia="SimSun" w:cs="SimSun"/>
          <w:sz w:val="23"/>
          <w:szCs w:val="23"/>
          <w:spacing w:val="-7"/>
        </w:rPr>
        <w:t>法所得的，并处没收违法所得。</w:t>
      </w:r>
    </w:p>
    <w:p>
      <w:pPr>
        <w:ind w:left="450"/>
        <w:spacing w:before="128" w:line="219" w:lineRule="auto"/>
        <w:rPr>
          <w:rFonts w:ascii="SimSun" w:hAnsi="SimSun" w:eastAsia="SimSun" w:cs="SimSun"/>
          <w:sz w:val="23"/>
          <w:szCs w:val="23"/>
        </w:rPr>
      </w:pPr>
      <w:r>
        <w:rPr>
          <w:rFonts w:ascii="SimSun" w:hAnsi="SimSun" w:eastAsia="SimSun" w:cs="SimSun"/>
          <w:sz w:val="23"/>
          <w:szCs w:val="23"/>
          <w:spacing w:val="-5"/>
        </w:rPr>
        <w:t>3.严重违法行为的表现情形：违法中标项目已实施并造成严重危害后果的。</w:t>
      </w:r>
    </w:p>
    <w:p>
      <w:pPr>
        <w:ind w:firstLine="450"/>
        <w:spacing w:before="125" w:line="321" w:lineRule="auto"/>
        <w:rPr>
          <w:rFonts w:ascii="SimSun" w:hAnsi="SimSun" w:eastAsia="SimSun" w:cs="SimSun"/>
          <w:sz w:val="23"/>
          <w:szCs w:val="23"/>
        </w:rPr>
      </w:pPr>
      <w:r>
        <w:rPr>
          <w:rFonts w:ascii="SimSun" w:hAnsi="SimSun" w:eastAsia="SimSun" w:cs="SimSun"/>
          <w:sz w:val="23"/>
          <w:szCs w:val="23"/>
        </w:rPr>
        <w:t>处罚基准：处中标项目金额千分之八以上千分之十</w:t>
      </w:r>
      <w:r>
        <w:rPr>
          <w:rFonts w:ascii="SimSun" w:hAnsi="SimSun" w:eastAsia="SimSun" w:cs="SimSun"/>
          <w:sz w:val="23"/>
          <w:szCs w:val="23"/>
          <w:spacing w:val="-1"/>
        </w:rPr>
        <w:t>以下的罚款，对单位直接负责的</w:t>
      </w:r>
      <w:r>
        <w:rPr>
          <w:rFonts w:ascii="SimSun" w:hAnsi="SimSun" w:eastAsia="SimSun" w:cs="SimSun"/>
          <w:sz w:val="23"/>
          <w:szCs w:val="23"/>
        </w:rPr>
        <w:t xml:space="preserve"> </w:t>
      </w:r>
      <w:r>
        <w:rPr>
          <w:rFonts w:ascii="SimSun" w:hAnsi="SimSun" w:eastAsia="SimSun" w:cs="SimSun"/>
          <w:sz w:val="23"/>
          <w:szCs w:val="23"/>
        </w:rPr>
        <w:t>主管人员和其他直接责任人员处单位罚款数额百分之八以上百</w:t>
      </w:r>
      <w:r>
        <w:rPr>
          <w:rFonts w:ascii="SimSun" w:hAnsi="SimSun" w:eastAsia="SimSun" w:cs="SimSun"/>
          <w:sz w:val="23"/>
          <w:szCs w:val="23"/>
          <w:spacing w:val="-1"/>
        </w:rPr>
        <w:t>分之十以下的罚款，有违</w:t>
      </w:r>
      <w:r>
        <w:rPr>
          <w:rFonts w:ascii="SimSun" w:hAnsi="SimSun" w:eastAsia="SimSun" w:cs="SimSun"/>
          <w:sz w:val="23"/>
          <w:szCs w:val="23"/>
        </w:rPr>
        <w:t xml:space="preserve"> </w:t>
      </w:r>
      <w:r>
        <w:rPr>
          <w:rFonts w:ascii="SimSun" w:hAnsi="SimSun" w:eastAsia="SimSun" w:cs="SimSun"/>
          <w:sz w:val="23"/>
          <w:szCs w:val="23"/>
        </w:rPr>
        <w:t>法所得的，并处没收违法所得；情节严重的，取消其一年至二年</w:t>
      </w:r>
      <w:r>
        <w:rPr>
          <w:rFonts w:ascii="SimSun" w:hAnsi="SimSun" w:eastAsia="SimSun" w:cs="SimSun"/>
          <w:sz w:val="23"/>
          <w:szCs w:val="23"/>
          <w:spacing w:val="-1"/>
        </w:rPr>
        <w:t>内参加依法必须进行招</w:t>
      </w:r>
    </w:p>
    <w:p>
      <w:pPr>
        <w:spacing w:before="1" w:line="217" w:lineRule="auto"/>
        <w:rPr>
          <w:rFonts w:ascii="SimSun" w:hAnsi="SimSun" w:eastAsia="SimSun" w:cs="SimSun"/>
          <w:sz w:val="23"/>
          <w:szCs w:val="23"/>
        </w:rPr>
      </w:pPr>
      <w:r>
        <w:rPr>
          <w:rFonts w:ascii="SimSun" w:hAnsi="SimSun" w:eastAsia="SimSun" w:cs="SimSun"/>
          <w:sz w:val="23"/>
          <w:szCs w:val="23"/>
          <w:spacing w:val="-5"/>
        </w:rPr>
        <w:t>标的项目的投标资格并予以公告。</w:t>
      </w:r>
    </w:p>
    <w:p>
      <w:pPr>
        <w:ind w:left="453"/>
        <w:spacing w:before="128" w:line="220" w:lineRule="auto"/>
        <w:rPr>
          <w:rFonts w:ascii="SimSun" w:hAnsi="SimSun" w:eastAsia="SimSun" w:cs="SimSun"/>
          <w:sz w:val="23"/>
          <w:szCs w:val="23"/>
        </w:rPr>
      </w:pPr>
      <w:r>
        <w:rPr>
          <w:rFonts w:ascii="SimSun" w:hAnsi="SimSun" w:eastAsia="SimSun" w:cs="SimSun"/>
          <w:sz w:val="23"/>
          <w:szCs w:val="23"/>
          <w:b/>
          <w:bCs/>
          <w:spacing w:val="-24"/>
        </w:rPr>
        <w:t>其他措施：</w:t>
      </w:r>
      <w:r>
        <w:rPr>
          <w:rFonts w:ascii="SimSun" w:hAnsi="SimSun" w:eastAsia="SimSun" w:cs="SimSun"/>
          <w:sz w:val="23"/>
          <w:szCs w:val="23"/>
          <w:spacing w:val="32"/>
        </w:rPr>
        <w:t xml:space="preserve"> </w:t>
      </w:r>
      <w:r>
        <w:rPr>
          <w:rFonts w:ascii="SimSun" w:hAnsi="SimSun" w:eastAsia="SimSun" w:cs="SimSun"/>
          <w:sz w:val="23"/>
          <w:szCs w:val="23"/>
          <w:spacing w:val="-24"/>
        </w:rPr>
        <w:t>中标无效。</w:t>
      </w:r>
    </w:p>
    <w:p>
      <w:pPr>
        <w:sectPr>
          <w:footerReference w:type="default" r:id="rId97"/>
          <w:pgSz w:w="11900" w:h="16820"/>
          <w:pgMar w:top="1429" w:right="1589" w:bottom="1839" w:left="1579" w:header="0" w:footer="1571" w:gutter="0"/>
        </w:sectPr>
        <w:rPr/>
      </w:pPr>
    </w:p>
    <w:p>
      <w:pPr>
        <w:spacing w:line="343" w:lineRule="auto"/>
        <w:rPr>
          <w:rFonts w:ascii="Arial"/>
          <w:sz w:val="21"/>
        </w:rPr>
      </w:pPr>
      <w:r/>
    </w:p>
    <w:p>
      <w:pPr>
        <w:spacing w:line="343" w:lineRule="auto"/>
        <w:rPr>
          <w:rFonts w:ascii="Arial"/>
          <w:sz w:val="21"/>
        </w:rPr>
      </w:pPr>
      <w:r/>
    </w:p>
    <w:p>
      <w:pPr>
        <w:ind w:left="453"/>
        <w:spacing w:before="74" w:line="222" w:lineRule="auto"/>
        <w:outlineLvl w:val="6"/>
        <w:rPr>
          <w:rFonts w:ascii="SimHei" w:hAnsi="SimHei" w:eastAsia="SimHei" w:cs="SimHei"/>
          <w:sz w:val="23"/>
          <w:szCs w:val="23"/>
        </w:rPr>
      </w:pPr>
      <w:r>
        <w:rPr>
          <w:rFonts w:ascii="SimHei" w:hAnsi="SimHei" w:eastAsia="SimHei" w:cs="SimHei"/>
          <w:sz w:val="23"/>
          <w:szCs w:val="23"/>
          <w:b/>
          <w:bCs/>
          <w:spacing w:val="-4"/>
        </w:rPr>
        <w:t>六、违反《中华人民共和国招标投标法》第五十四条</w:t>
      </w:r>
      <w:r>
        <w:rPr>
          <w:rFonts w:ascii="SimHei" w:hAnsi="SimHei" w:eastAsia="SimHei" w:cs="SimHei"/>
          <w:sz w:val="23"/>
          <w:szCs w:val="23"/>
          <w:b/>
          <w:bCs/>
          <w:spacing w:val="-5"/>
        </w:rPr>
        <w:t>的行政处罚</w:t>
      </w:r>
    </w:p>
    <w:p>
      <w:pPr>
        <w:ind w:right="90" w:firstLine="453"/>
        <w:spacing w:before="114"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《中华人民共和国招标投标法》第五十四条“投标人以他人名义投标或者</w:t>
      </w:r>
      <w:r>
        <w:rPr>
          <w:rFonts w:ascii="SimSun" w:hAnsi="SimSun" w:eastAsia="SimSun" w:cs="SimSun"/>
          <w:sz w:val="23"/>
          <w:szCs w:val="23"/>
        </w:rPr>
        <w:t xml:space="preserve"> </w:t>
      </w:r>
      <w:r>
        <w:rPr>
          <w:rFonts w:ascii="SimSun" w:hAnsi="SimSun" w:eastAsia="SimSun" w:cs="SimSun"/>
          <w:sz w:val="23"/>
          <w:szCs w:val="23"/>
          <w:spacing w:val="-1"/>
        </w:rPr>
        <w:t>以其他方式弄虚作假，骗取中标的，中标无效，给招标人造成损失的，依法承担赔偿责</w:t>
      </w:r>
    </w:p>
    <w:p>
      <w:pPr>
        <w:spacing w:line="218" w:lineRule="auto"/>
        <w:rPr>
          <w:rFonts w:ascii="SimSun" w:hAnsi="SimSun" w:eastAsia="SimSun" w:cs="SimSun"/>
          <w:sz w:val="23"/>
          <w:szCs w:val="23"/>
        </w:rPr>
      </w:pPr>
      <w:r>
        <w:rPr>
          <w:rFonts w:ascii="SimSun" w:hAnsi="SimSun" w:eastAsia="SimSun" w:cs="SimSun"/>
          <w:sz w:val="23"/>
          <w:szCs w:val="23"/>
          <w:spacing w:val="-6"/>
        </w:rPr>
        <w:t>任；构成犯罪的，依法追究刑事责任。</w:t>
      </w:r>
    </w:p>
    <w:p>
      <w:pPr>
        <w:ind w:firstLine="450"/>
        <w:spacing w:before="128" w:line="321" w:lineRule="auto"/>
        <w:jc w:val="both"/>
        <w:rPr>
          <w:rFonts w:ascii="SimSun" w:hAnsi="SimSun" w:eastAsia="SimSun" w:cs="SimSun"/>
          <w:sz w:val="23"/>
          <w:szCs w:val="23"/>
        </w:rPr>
      </w:pPr>
      <w:r>
        <w:rPr>
          <w:rFonts w:ascii="SimSun" w:hAnsi="SimSun" w:eastAsia="SimSun" w:cs="SimSun"/>
          <w:sz w:val="23"/>
          <w:szCs w:val="23"/>
        </w:rPr>
        <w:t>依法必须进行招标的项目的投标人有前款所列行为尚未构</w:t>
      </w:r>
      <w:r>
        <w:rPr>
          <w:rFonts w:ascii="SimSun" w:hAnsi="SimSun" w:eastAsia="SimSun" w:cs="SimSun"/>
          <w:sz w:val="23"/>
          <w:szCs w:val="23"/>
          <w:spacing w:val="-1"/>
        </w:rPr>
        <w:t>成犯罪的，处中标项目金</w:t>
      </w:r>
      <w:r>
        <w:rPr>
          <w:rFonts w:ascii="SimSun" w:hAnsi="SimSun" w:eastAsia="SimSun" w:cs="SimSun"/>
          <w:sz w:val="23"/>
          <w:szCs w:val="23"/>
        </w:rPr>
        <w:t xml:space="preserve"> </w:t>
      </w:r>
      <w:r>
        <w:rPr>
          <w:rFonts w:ascii="SimSun" w:hAnsi="SimSun" w:eastAsia="SimSun" w:cs="SimSun"/>
          <w:sz w:val="23"/>
          <w:szCs w:val="23"/>
        </w:rPr>
        <w:t>额千分之五以上千分之十以下的罚款，对单位直接负责的主管人员</w:t>
      </w:r>
      <w:r>
        <w:rPr>
          <w:rFonts w:ascii="SimSun" w:hAnsi="SimSun" w:eastAsia="SimSun" w:cs="SimSun"/>
          <w:sz w:val="23"/>
          <w:szCs w:val="23"/>
          <w:spacing w:val="-1"/>
        </w:rPr>
        <w:t>和其他直接责任人员</w:t>
      </w:r>
      <w:r>
        <w:rPr>
          <w:rFonts w:ascii="SimSun" w:hAnsi="SimSun" w:eastAsia="SimSun" w:cs="SimSun"/>
          <w:sz w:val="23"/>
          <w:szCs w:val="23"/>
        </w:rPr>
        <w:t xml:space="preserve"> </w:t>
      </w:r>
      <w:r>
        <w:rPr>
          <w:rFonts w:ascii="SimSun" w:hAnsi="SimSun" w:eastAsia="SimSun" w:cs="SimSun"/>
          <w:sz w:val="23"/>
          <w:szCs w:val="23"/>
          <w:spacing w:val="-5"/>
        </w:rPr>
        <w:t>处单位罚款数额百分之五以上百分之十以下的罚款；有违法所得的，并处没收违法所得；</w:t>
      </w:r>
      <w:r>
        <w:rPr>
          <w:rFonts w:ascii="SimSun" w:hAnsi="SimSun" w:eastAsia="SimSun" w:cs="SimSun"/>
          <w:sz w:val="23"/>
          <w:szCs w:val="23"/>
        </w:rPr>
        <w:t xml:space="preserve"> </w:t>
      </w:r>
      <w:r>
        <w:rPr>
          <w:rFonts w:ascii="SimSun" w:hAnsi="SimSun" w:eastAsia="SimSun" w:cs="SimSun"/>
          <w:sz w:val="23"/>
          <w:szCs w:val="23"/>
          <w:spacing w:val="-4"/>
        </w:rPr>
        <w:t>情节严重的，取消其一年至三年内参加依法必</w:t>
      </w:r>
      <w:r>
        <w:rPr>
          <w:rFonts w:ascii="SimSun" w:hAnsi="SimSun" w:eastAsia="SimSun" w:cs="SimSun"/>
          <w:sz w:val="23"/>
          <w:szCs w:val="23"/>
          <w:spacing w:val="-5"/>
        </w:rPr>
        <w:t>须进行招标的项目的投标资格并予以公告，</w:t>
      </w:r>
    </w:p>
    <w:p>
      <w:pPr>
        <w:spacing w:before="1" w:line="218" w:lineRule="auto"/>
        <w:rPr>
          <w:rFonts w:ascii="SimSun" w:hAnsi="SimSun" w:eastAsia="SimSun" w:cs="SimSun"/>
          <w:sz w:val="23"/>
          <w:szCs w:val="23"/>
        </w:rPr>
      </w:pPr>
      <w:r>
        <w:rPr>
          <w:rFonts w:ascii="SimSun" w:hAnsi="SimSun" w:eastAsia="SimSun" w:cs="SimSun"/>
          <w:sz w:val="23"/>
          <w:szCs w:val="23"/>
          <w:spacing w:val="2"/>
        </w:rPr>
        <w:t>直至由工商行政管理机关吊销营业执照。”</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50"/>
        <w:spacing w:before="128" w:line="219" w:lineRule="auto"/>
        <w:rPr>
          <w:rFonts w:ascii="SimSun" w:hAnsi="SimSun" w:eastAsia="SimSun" w:cs="SimSun"/>
          <w:sz w:val="23"/>
          <w:szCs w:val="23"/>
        </w:rPr>
      </w:pPr>
      <w:r>
        <w:rPr>
          <w:rFonts w:ascii="SimSun" w:hAnsi="SimSun" w:eastAsia="SimSun" w:cs="SimSun"/>
          <w:sz w:val="23"/>
          <w:szCs w:val="23"/>
          <w:spacing w:val="-6"/>
        </w:rPr>
        <w:t>1.轻微违法行为的表现情形：违法中标项目未实施的。</w:t>
      </w:r>
    </w:p>
    <w:p>
      <w:pPr>
        <w:ind w:right="65" w:firstLine="450"/>
        <w:spacing w:before="117" w:line="321" w:lineRule="auto"/>
        <w:rPr>
          <w:rFonts w:ascii="SimSun" w:hAnsi="SimSun" w:eastAsia="SimSun" w:cs="SimSun"/>
          <w:sz w:val="23"/>
          <w:szCs w:val="23"/>
        </w:rPr>
      </w:pPr>
      <w:r>
        <w:rPr>
          <w:rFonts w:ascii="SimSun" w:hAnsi="SimSun" w:eastAsia="SimSun" w:cs="SimSun"/>
          <w:sz w:val="23"/>
          <w:szCs w:val="23"/>
        </w:rPr>
        <w:t>处罚基准：处中标项目金额千分之五以上千分之六</w:t>
      </w:r>
      <w:r>
        <w:rPr>
          <w:rFonts w:ascii="SimSun" w:hAnsi="SimSun" w:eastAsia="SimSun" w:cs="SimSun"/>
          <w:sz w:val="23"/>
          <w:szCs w:val="23"/>
          <w:spacing w:val="-1"/>
        </w:rPr>
        <w:t>以下的罚款，对单位直接负责的</w:t>
      </w:r>
      <w:r>
        <w:rPr>
          <w:rFonts w:ascii="SimSun" w:hAnsi="SimSun" w:eastAsia="SimSun" w:cs="SimSun"/>
          <w:sz w:val="23"/>
          <w:szCs w:val="23"/>
        </w:rPr>
        <w:t xml:space="preserve"> </w:t>
      </w:r>
      <w:r>
        <w:rPr>
          <w:rFonts w:ascii="SimSun" w:hAnsi="SimSun" w:eastAsia="SimSun" w:cs="SimSun"/>
          <w:sz w:val="23"/>
          <w:szCs w:val="23"/>
        </w:rPr>
        <w:t>主管人员和其他直接责任人员处单位罚款数额百分之五以上百</w:t>
      </w:r>
      <w:r>
        <w:rPr>
          <w:rFonts w:ascii="SimSun" w:hAnsi="SimSun" w:eastAsia="SimSun" w:cs="SimSun"/>
          <w:sz w:val="23"/>
          <w:szCs w:val="23"/>
          <w:spacing w:val="-1"/>
        </w:rPr>
        <w:t>分之六以下的罚款；有违</w:t>
      </w:r>
    </w:p>
    <w:p>
      <w:pPr>
        <w:spacing w:line="219" w:lineRule="auto"/>
        <w:rPr>
          <w:rFonts w:ascii="SimSun" w:hAnsi="SimSun" w:eastAsia="SimSun" w:cs="SimSun"/>
          <w:sz w:val="23"/>
          <w:szCs w:val="23"/>
        </w:rPr>
      </w:pPr>
      <w:r>
        <w:rPr>
          <w:rFonts w:ascii="SimSun" w:hAnsi="SimSun" w:eastAsia="SimSun" w:cs="SimSun"/>
          <w:sz w:val="23"/>
          <w:szCs w:val="23"/>
          <w:spacing w:val="-6"/>
        </w:rPr>
        <w:t>法所得的，并处没收违法所得。</w:t>
      </w:r>
    </w:p>
    <w:p>
      <w:pPr>
        <w:ind w:left="450"/>
        <w:spacing w:before="138" w:line="220" w:lineRule="auto"/>
        <w:rPr>
          <w:rFonts w:ascii="SimSun" w:hAnsi="SimSun" w:eastAsia="SimSun" w:cs="SimSun"/>
          <w:sz w:val="23"/>
          <w:szCs w:val="23"/>
        </w:rPr>
      </w:pPr>
      <w:r>
        <w:rPr>
          <w:rFonts w:ascii="SimSun" w:hAnsi="SimSun" w:eastAsia="SimSun" w:cs="SimSun"/>
          <w:sz w:val="23"/>
          <w:szCs w:val="23"/>
          <w:spacing w:val="-5"/>
        </w:rPr>
        <w:t>2.一般违法行为的表现情形：违法中标项目</w:t>
      </w:r>
      <w:r>
        <w:rPr>
          <w:rFonts w:ascii="SimSun" w:hAnsi="SimSun" w:eastAsia="SimSun" w:cs="SimSun"/>
          <w:sz w:val="23"/>
          <w:szCs w:val="23"/>
          <w:spacing w:val="-6"/>
        </w:rPr>
        <w:t>已实施的。</w:t>
      </w:r>
    </w:p>
    <w:p>
      <w:pPr>
        <w:ind w:right="65" w:firstLine="450"/>
        <w:spacing w:before="95" w:line="329" w:lineRule="auto"/>
        <w:rPr>
          <w:rFonts w:ascii="SimSun" w:hAnsi="SimSun" w:eastAsia="SimSun" w:cs="SimSun"/>
          <w:sz w:val="23"/>
          <w:szCs w:val="23"/>
        </w:rPr>
      </w:pPr>
      <w:r>
        <w:rPr>
          <w:rFonts w:ascii="SimSun" w:hAnsi="SimSun" w:eastAsia="SimSun" w:cs="SimSun"/>
          <w:sz w:val="23"/>
          <w:szCs w:val="23"/>
        </w:rPr>
        <w:t>处罚基准：处中标项目金额千分之六以上千分之八</w:t>
      </w:r>
      <w:r>
        <w:rPr>
          <w:rFonts w:ascii="SimSun" w:hAnsi="SimSun" w:eastAsia="SimSun" w:cs="SimSun"/>
          <w:sz w:val="23"/>
          <w:szCs w:val="23"/>
          <w:spacing w:val="-1"/>
        </w:rPr>
        <w:t>以下的罚款，对单位直接负责的</w:t>
      </w:r>
      <w:r>
        <w:rPr>
          <w:rFonts w:ascii="SimSun" w:hAnsi="SimSun" w:eastAsia="SimSun" w:cs="SimSun"/>
          <w:sz w:val="23"/>
          <w:szCs w:val="23"/>
        </w:rPr>
        <w:t xml:space="preserve"> </w:t>
      </w:r>
      <w:r>
        <w:rPr>
          <w:rFonts w:ascii="SimSun" w:hAnsi="SimSun" w:eastAsia="SimSun" w:cs="SimSun"/>
          <w:sz w:val="23"/>
          <w:szCs w:val="23"/>
        </w:rPr>
        <w:t>主管人员和其他直接责任人员处单位罚款数额百分之六以上百</w:t>
      </w:r>
      <w:r>
        <w:rPr>
          <w:rFonts w:ascii="SimSun" w:hAnsi="SimSun" w:eastAsia="SimSun" w:cs="SimSun"/>
          <w:sz w:val="23"/>
          <w:szCs w:val="23"/>
          <w:spacing w:val="-1"/>
        </w:rPr>
        <w:t>分之八以下的罚款；有违</w:t>
      </w:r>
    </w:p>
    <w:p>
      <w:pPr>
        <w:spacing w:before="1" w:line="219" w:lineRule="auto"/>
        <w:rPr>
          <w:rFonts w:ascii="SimSun" w:hAnsi="SimSun" w:eastAsia="SimSun" w:cs="SimSun"/>
          <w:sz w:val="23"/>
          <w:szCs w:val="23"/>
        </w:rPr>
      </w:pPr>
      <w:r>
        <w:rPr>
          <w:rFonts w:ascii="SimSun" w:hAnsi="SimSun" w:eastAsia="SimSun" w:cs="SimSun"/>
          <w:sz w:val="23"/>
          <w:szCs w:val="23"/>
          <w:spacing w:val="-6"/>
        </w:rPr>
        <w:t>法所得的，并处没收违法所得。</w:t>
      </w:r>
    </w:p>
    <w:p>
      <w:pPr>
        <w:ind w:left="450"/>
        <w:spacing w:before="137" w:line="219" w:lineRule="auto"/>
        <w:rPr>
          <w:rFonts w:ascii="SimSun" w:hAnsi="SimSun" w:eastAsia="SimSun" w:cs="SimSun"/>
          <w:sz w:val="23"/>
          <w:szCs w:val="23"/>
        </w:rPr>
      </w:pPr>
      <w:r>
        <w:rPr>
          <w:rFonts w:ascii="SimSun" w:hAnsi="SimSun" w:eastAsia="SimSun" w:cs="SimSun"/>
          <w:sz w:val="23"/>
          <w:szCs w:val="23"/>
          <w:spacing w:val="-4"/>
        </w:rPr>
        <w:t>3.严重违法行为的表现情形：违法中标项目已实施并造成严重危</w:t>
      </w:r>
      <w:r>
        <w:rPr>
          <w:rFonts w:ascii="SimSun" w:hAnsi="SimSun" w:eastAsia="SimSun" w:cs="SimSun"/>
          <w:sz w:val="23"/>
          <w:szCs w:val="23"/>
          <w:spacing w:val="-5"/>
        </w:rPr>
        <w:t>害后果的。</w:t>
      </w:r>
    </w:p>
    <w:p>
      <w:pPr>
        <w:ind w:right="65" w:firstLine="450"/>
        <w:spacing w:before="115" w:line="321" w:lineRule="auto"/>
        <w:rPr>
          <w:rFonts w:ascii="SimSun" w:hAnsi="SimSun" w:eastAsia="SimSun" w:cs="SimSun"/>
          <w:sz w:val="23"/>
          <w:szCs w:val="23"/>
        </w:rPr>
      </w:pPr>
      <w:r>
        <w:rPr>
          <w:rFonts w:ascii="SimSun" w:hAnsi="SimSun" w:eastAsia="SimSun" w:cs="SimSun"/>
          <w:sz w:val="23"/>
          <w:szCs w:val="23"/>
        </w:rPr>
        <w:t>处罚基准：处中标项目金额千分之八以上千分之十</w:t>
      </w:r>
      <w:r>
        <w:rPr>
          <w:rFonts w:ascii="SimSun" w:hAnsi="SimSun" w:eastAsia="SimSun" w:cs="SimSun"/>
          <w:sz w:val="23"/>
          <w:szCs w:val="23"/>
          <w:spacing w:val="-1"/>
        </w:rPr>
        <w:t>以下的罚款，对单位直接负责的</w:t>
      </w:r>
      <w:r>
        <w:rPr>
          <w:rFonts w:ascii="SimSun" w:hAnsi="SimSun" w:eastAsia="SimSun" w:cs="SimSun"/>
          <w:sz w:val="23"/>
          <w:szCs w:val="23"/>
        </w:rPr>
        <w:t xml:space="preserve"> </w:t>
      </w:r>
      <w:r>
        <w:rPr>
          <w:rFonts w:ascii="SimSun" w:hAnsi="SimSun" w:eastAsia="SimSun" w:cs="SimSun"/>
          <w:sz w:val="23"/>
          <w:szCs w:val="23"/>
        </w:rPr>
        <w:t>主管人员和其他直接责任人员处单位罚款数额百分之八以上百</w:t>
      </w:r>
      <w:r>
        <w:rPr>
          <w:rFonts w:ascii="SimSun" w:hAnsi="SimSun" w:eastAsia="SimSun" w:cs="SimSun"/>
          <w:sz w:val="23"/>
          <w:szCs w:val="23"/>
          <w:spacing w:val="-1"/>
        </w:rPr>
        <w:t>分之十以下的罚款；有违</w:t>
      </w:r>
      <w:r>
        <w:rPr>
          <w:rFonts w:ascii="SimSun" w:hAnsi="SimSun" w:eastAsia="SimSun" w:cs="SimSun"/>
          <w:sz w:val="23"/>
          <w:szCs w:val="23"/>
        </w:rPr>
        <w:t xml:space="preserve"> </w:t>
      </w:r>
      <w:r>
        <w:rPr>
          <w:rFonts w:ascii="SimSun" w:hAnsi="SimSun" w:eastAsia="SimSun" w:cs="SimSun"/>
          <w:sz w:val="23"/>
          <w:szCs w:val="23"/>
        </w:rPr>
        <w:t>法所得的，并处没收违法所得；情节严重的，取消其一年至三年</w:t>
      </w:r>
      <w:r>
        <w:rPr>
          <w:rFonts w:ascii="SimSun" w:hAnsi="SimSun" w:eastAsia="SimSun" w:cs="SimSun"/>
          <w:sz w:val="23"/>
          <w:szCs w:val="23"/>
          <w:spacing w:val="-1"/>
        </w:rPr>
        <w:t>内参加依法必须进行招</w:t>
      </w:r>
    </w:p>
    <w:p>
      <w:pPr>
        <w:spacing w:before="1" w:line="217" w:lineRule="auto"/>
        <w:rPr>
          <w:rFonts w:ascii="SimSun" w:hAnsi="SimSun" w:eastAsia="SimSun" w:cs="SimSun"/>
          <w:sz w:val="23"/>
          <w:szCs w:val="23"/>
        </w:rPr>
      </w:pPr>
      <w:r>
        <w:rPr>
          <w:rFonts w:ascii="SimSun" w:hAnsi="SimSun" w:eastAsia="SimSun" w:cs="SimSun"/>
          <w:sz w:val="23"/>
          <w:szCs w:val="23"/>
          <w:spacing w:val="-5"/>
        </w:rPr>
        <w:t>标的项目的投标资格并予以公告。</w:t>
      </w:r>
    </w:p>
    <w:p>
      <w:pPr>
        <w:ind w:left="453"/>
        <w:spacing w:before="138" w:line="220"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中标无效。</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4"/>
        </w:rPr>
        <w:t>七、违反《中华人民共和国招标投标法》第五十六条</w:t>
      </w:r>
      <w:r>
        <w:rPr>
          <w:rFonts w:ascii="SimHei" w:hAnsi="SimHei" w:eastAsia="SimHei" w:cs="SimHei"/>
          <w:sz w:val="23"/>
          <w:szCs w:val="23"/>
          <w:b/>
          <w:bCs/>
          <w:spacing w:val="-5"/>
        </w:rPr>
        <w:t>的行政处罚</w:t>
      </w:r>
    </w:p>
    <w:p>
      <w:pPr>
        <w:ind w:right="65" w:firstLine="453"/>
        <w:spacing w:before="111"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《中华人民共和国招标投标法》第五十六条“评</w:t>
      </w:r>
      <w:r>
        <w:rPr>
          <w:rFonts w:ascii="SimSun" w:hAnsi="SimSun" w:eastAsia="SimSun" w:cs="SimSun"/>
          <w:sz w:val="23"/>
          <w:szCs w:val="23"/>
          <w:spacing w:val="-12"/>
        </w:rPr>
        <w:t>标委员会成员收受投标人</w:t>
      </w:r>
      <w:r>
        <w:rPr>
          <w:rFonts w:ascii="SimSun" w:hAnsi="SimSun" w:eastAsia="SimSun" w:cs="SimSun"/>
          <w:sz w:val="23"/>
          <w:szCs w:val="23"/>
        </w:rPr>
        <w:t xml:space="preserve"> </w:t>
      </w:r>
      <w:r>
        <w:rPr>
          <w:rFonts w:ascii="SimSun" w:hAnsi="SimSun" w:eastAsia="SimSun" w:cs="SimSun"/>
          <w:sz w:val="23"/>
          <w:szCs w:val="23"/>
          <w:spacing w:val="-1"/>
        </w:rPr>
        <w:t>的财物或者其他好处的，评标委员会成员或者参加评标的有关工作人员向他人透露对投</w:t>
      </w:r>
      <w:r>
        <w:rPr>
          <w:rFonts w:ascii="SimSun" w:hAnsi="SimSun" w:eastAsia="SimSun" w:cs="SimSun"/>
          <w:sz w:val="23"/>
          <w:szCs w:val="23"/>
          <w:spacing w:val="9"/>
        </w:rPr>
        <w:t xml:space="preserve"> </w:t>
      </w:r>
      <w:r>
        <w:rPr>
          <w:rFonts w:ascii="SimSun" w:hAnsi="SimSun" w:eastAsia="SimSun" w:cs="SimSun"/>
          <w:sz w:val="23"/>
          <w:szCs w:val="23"/>
        </w:rPr>
        <w:t>标文件的评审和比较、中标候选人的推荐以及与评标有关的其他</w:t>
      </w:r>
      <w:r>
        <w:rPr>
          <w:rFonts w:ascii="SimSun" w:hAnsi="SimSun" w:eastAsia="SimSun" w:cs="SimSun"/>
          <w:sz w:val="23"/>
          <w:szCs w:val="23"/>
          <w:spacing w:val="-1"/>
        </w:rPr>
        <w:t>情况的，给予警告，没</w:t>
      </w:r>
      <w:r>
        <w:rPr>
          <w:rFonts w:ascii="SimSun" w:hAnsi="SimSun" w:eastAsia="SimSun" w:cs="SimSun"/>
          <w:sz w:val="23"/>
          <w:szCs w:val="23"/>
        </w:rPr>
        <w:t xml:space="preserve"> </w:t>
      </w:r>
      <w:r>
        <w:rPr>
          <w:rFonts w:ascii="SimSun" w:hAnsi="SimSun" w:eastAsia="SimSun" w:cs="SimSun"/>
          <w:sz w:val="23"/>
          <w:szCs w:val="23"/>
        </w:rPr>
        <w:t>收收受的财物，可以并处三千元以上五万元以</w:t>
      </w:r>
      <w:r>
        <w:rPr>
          <w:rFonts w:ascii="SimSun" w:hAnsi="SimSun" w:eastAsia="SimSun" w:cs="SimSun"/>
          <w:sz w:val="23"/>
          <w:szCs w:val="23"/>
          <w:spacing w:val="-1"/>
        </w:rPr>
        <w:t>下的罚款，对有所列违法行为的评标委员</w:t>
      </w:r>
      <w:r>
        <w:rPr>
          <w:rFonts w:ascii="SimSun" w:hAnsi="SimSun" w:eastAsia="SimSun" w:cs="SimSun"/>
          <w:sz w:val="23"/>
          <w:szCs w:val="23"/>
        </w:rPr>
        <w:t xml:space="preserve"> </w:t>
      </w:r>
      <w:r>
        <w:rPr>
          <w:rFonts w:ascii="SimSun" w:hAnsi="SimSun" w:eastAsia="SimSun" w:cs="SimSun"/>
          <w:sz w:val="23"/>
          <w:szCs w:val="23"/>
          <w:spacing w:val="-1"/>
        </w:rPr>
        <w:t>会成员取消担任评标委员会成员的资格，不得再参加任何依法必须进行招标的项目的评</w:t>
      </w:r>
    </w:p>
    <w:p>
      <w:pPr>
        <w:spacing w:before="1" w:line="218" w:lineRule="auto"/>
        <w:rPr>
          <w:rFonts w:ascii="SimSun" w:hAnsi="SimSun" w:eastAsia="SimSun" w:cs="SimSun"/>
          <w:sz w:val="23"/>
          <w:szCs w:val="23"/>
        </w:rPr>
      </w:pPr>
      <w:r>
        <w:rPr>
          <w:rFonts w:ascii="SimSun" w:hAnsi="SimSun" w:eastAsia="SimSun" w:cs="SimSun"/>
          <w:sz w:val="23"/>
          <w:szCs w:val="23"/>
          <w:spacing w:val="2"/>
        </w:rPr>
        <w:t>标；构成犯罪的，依法追究刑事责任。”</w:t>
      </w:r>
    </w:p>
    <w:p>
      <w:pPr>
        <w:sectPr>
          <w:footerReference w:type="default" r:id="rId98"/>
          <w:pgSz w:w="11900" w:h="16820"/>
          <w:pgMar w:top="1429" w:right="1514" w:bottom="1839" w:left="1589" w:header="0" w:footer="1571" w:gutter="0"/>
        </w:sectPr>
        <w:rPr/>
      </w:pPr>
    </w:p>
    <w:p>
      <w:pPr>
        <w:spacing w:line="343" w:lineRule="auto"/>
        <w:rPr>
          <w:rFonts w:ascii="Arial"/>
          <w:sz w:val="21"/>
        </w:rPr>
      </w:pPr>
      <w:r/>
    </w:p>
    <w:p>
      <w:pPr>
        <w:spacing w:line="343" w:lineRule="auto"/>
        <w:rPr>
          <w:rFonts w:ascii="Arial"/>
          <w:sz w:val="21"/>
        </w:rPr>
      </w:pPr>
      <w:r/>
    </w:p>
    <w:p>
      <w:pPr>
        <w:ind w:left="443"/>
        <w:spacing w:before="7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8" w:line="219" w:lineRule="auto"/>
        <w:rPr>
          <w:rFonts w:ascii="SimSun" w:hAnsi="SimSun" w:eastAsia="SimSun" w:cs="SimSun"/>
          <w:sz w:val="23"/>
          <w:szCs w:val="23"/>
        </w:rPr>
      </w:pPr>
      <w:r>
        <w:rPr>
          <w:rFonts w:ascii="SimSun" w:hAnsi="SimSun" w:eastAsia="SimSun" w:cs="SimSun"/>
          <w:sz w:val="23"/>
          <w:szCs w:val="23"/>
          <w:spacing w:val="-7"/>
        </w:rPr>
        <w:t>1.轻微违法行为的表现情形：项目未实施的</w:t>
      </w:r>
      <w:r>
        <w:rPr>
          <w:rFonts w:ascii="SimSun" w:hAnsi="SimSun" w:eastAsia="SimSun" w:cs="SimSun"/>
          <w:sz w:val="23"/>
          <w:szCs w:val="23"/>
          <w:spacing w:val="-8"/>
        </w:rPr>
        <w:t>。</w:t>
      </w:r>
    </w:p>
    <w:p>
      <w:pPr>
        <w:ind w:left="440"/>
        <w:spacing w:before="105" w:line="421" w:lineRule="exact"/>
        <w:rPr>
          <w:rFonts w:ascii="SimSun" w:hAnsi="SimSun" w:eastAsia="SimSun" w:cs="SimSun"/>
          <w:sz w:val="23"/>
          <w:szCs w:val="23"/>
        </w:rPr>
      </w:pPr>
      <w:r>
        <w:rPr>
          <w:rFonts w:ascii="SimSun" w:hAnsi="SimSun" w:eastAsia="SimSun" w:cs="SimSun"/>
          <w:sz w:val="23"/>
          <w:szCs w:val="23"/>
          <w:position w:val="14"/>
        </w:rPr>
        <w:t>处罚基准：警告，没收收受的财物，不予罚款，对</w:t>
      </w:r>
      <w:r>
        <w:rPr>
          <w:rFonts w:ascii="SimSun" w:hAnsi="SimSun" w:eastAsia="SimSun" w:cs="SimSun"/>
          <w:sz w:val="23"/>
          <w:szCs w:val="23"/>
          <w:spacing w:val="-1"/>
          <w:position w:val="14"/>
        </w:rPr>
        <w:t>有所列违法行为的评标委员会成</w:t>
      </w:r>
    </w:p>
    <w:p>
      <w:pPr>
        <w:spacing w:line="218" w:lineRule="auto"/>
        <w:rPr>
          <w:rFonts w:ascii="SimSun" w:hAnsi="SimSun" w:eastAsia="SimSun" w:cs="SimSun"/>
          <w:sz w:val="23"/>
          <w:szCs w:val="23"/>
        </w:rPr>
      </w:pPr>
      <w:r>
        <w:rPr>
          <w:rFonts w:ascii="SimSun" w:hAnsi="SimSun" w:eastAsia="SimSun" w:cs="SimSun"/>
          <w:sz w:val="23"/>
          <w:szCs w:val="23"/>
          <w:spacing w:val="-3"/>
        </w:rPr>
        <w:t>员取消担任评标委员会成员的资格，不得再参加任何依法必须进行招</w:t>
      </w:r>
      <w:r>
        <w:rPr>
          <w:rFonts w:ascii="SimSun" w:hAnsi="SimSun" w:eastAsia="SimSun" w:cs="SimSun"/>
          <w:sz w:val="23"/>
          <w:szCs w:val="23"/>
          <w:spacing w:val="-4"/>
        </w:rPr>
        <w:t>标的项目的评标。</w:t>
      </w:r>
    </w:p>
    <w:p>
      <w:pPr>
        <w:ind w:left="440"/>
        <w:spacing w:before="129" w:line="220" w:lineRule="auto"/>
        <w:rPr>
          <w:rFonts w:ascii="SimSun" w:hAnsi="SimSun" w:eastAsia="SimSun" w:cs="SimSun"/>
          <w:sz w:val="23"/>
          <w:szCs w:val="23"/>
        </w:rPr>
      </w:pPr>
      <w:r>
        <w:rPr>
          <w:rFonts w:ascii="SimSun" w:hAnsi="SimSun" w:eastAsia="SimSun" w:cs="SimSun"/>
          <w:sz w:val="23"/>
          <w:szCs w:val="23"/>
          <w:spacing w:val="-6"/>
        </w:rPr>
        <w:t>2.一般违法行为的表现情形：项目已实施的。</w:t>
      </w:r>
    </w:p>
    <w:p>
      <w:pPr>
        <w:ind w:right="24" w:firstLine="440"/>
        <w:spacing w:before="113" w:line="322" w:lineRule="auto"/>
        <w:rPr>
          <w:rFonts w:ascii="SimSun" w:hAnsi="SimSun" w:eastAsia="SimSun" w:cs="SimSun"/>
          <w:sz w:val="23"/>
          <w:szCs w:val="23"/>
        </w:rPr>
      </w:pPr>
      <w:r>
        <w:rPr>
          <w:rFonts w:ascii="SimSun" w:hAnsi="SimSun" w:eastAsia="SimSun" w:cs="SimSun"/>
          <w:sz w:val="23"/>
          <w:szCs w:val="23"/>
        </w:rPr>
        <w:t>处罚基准：警告，没收收受的财物，并处三千元以</w:t>
      </w:r>
      <w:r>
        <w:rPr>
          <w:rFonts w:ascii="SimSun" w:hAnsi="SimSun" w:eastAsia="SimSun" w:cs="SimSun"/>
          <w:sz w:val="23"/>
          <w:szCs w:val="23"/>
          <w:spacing w:val="-1"/>
        </w:rPr>
        <w:t>上三万元以下的罚款，对有所列</w:t>
      </w:r>
      <w:r>
        <w:rPr>
          <w:rFonts w:ascii="SimSun" w:hAnsi="SimSun" w:eastAsia="SimSun" w:cs="SimSun"/>
          <w:sz w:val="23"/>
          <w:szCs w:val="23"/>
        </w:rPr>
        <w:t xml:space="preserve"> </w:t>
      </w:r>
      <w:r>
        <w:rPr>
          <w:rFonts w:ascii="SimSun" w:hAnsi="SimSun" w:eastAsia="SimSun" w:cs="SimSun"/>
          <w:sz w:val="23"/>
          <w:szCs w:val="23"/>
        </w:rPr>
        <w:t>违法行为的评标委员会成员取消担任评标委员会成员的资格，不得</w:t>
      </w:r>
      <w:r>
        <w:rPr>
          <w:rFonts w:ascii="SimSun" w:hAnsi="SimSun" w:eastAsia="SimSun" w:cs="SimSun"/>
          <w:sz w:val="23"/>
          <w:szCs w:val="23"/>
          <w:spacing w:val="-1"/>
        </w:rPr>
        <w:t>再参加任何依法必须</w:t>
      </w:r>
    </w:p>
    <w:p>
      <w:pPr>
        <w:spacing w:line="220" w:lineRule="auto"/>
        <w:rPr>
          <w:rFonts w:ascii="SimSun" w:hAnsi="SimSun" w:eastAsia="SimSun" w:cs="SimSun"/>
          <w:sz w:val="23"/>
          <w:szCs w:val="23"/>
        </w:rPr>
      </w:pPr>
      <w:r>
        <w:rPr>
          <w:rFonts w:ascii="SimSun" w:hAnsi="SimSun" w:eastAsia="SimSun" w:cs="SimSun"/>
          <w:sz w:val="23"/>
          <w:szCs w:val="23"/>
          <w:spacing w:val="-7"/>
        </w:rPr>
        <w:t>进行招标的项目的评标。</w:t>
      </w:r>
    </w:p>
    <w:p>
      <w:pPr>
        <w:ind w:left="440"/>
        <w:spacing w:before="136" w:line="219" w:lineRule="auto"/>
        <w:rPr>
          <w:rFonts w:ascii="SimSun" w:hAnsi="SimSun" w:eastAsia="SimSun" w:cs="SimSun"/>
          <w:sz w:val="23"/>
          <w:szCs w:val="23"/>
        </w:rPr>
      </w:pPr>
      <w:r>
        <w:rPr>
          <w:rFonts w:ascii="SimSun" w:hAnsi="SimSun" w:eastAsia="SimSun" w:cs="SimSun"/>
          <w:sz w:val="23"/>
          <w:szCs w:val="23"/>
          <w:spacing w:val="-4"/>
        </w:rPr>
        <w:t>3.严重违法行为的表现情形；项目已实施且主体已完工；或造成严重危害后</w:t>
      </w:r>
      <w:r>
        <w:rPr>
          <w:rFonts w:ascii="SimSun" w:hAnsi="SimSun" w:eastAsia="SimSun" w:cs="SimSun"/>
          <w:sz w:val="23"/>
          <w:szCs w:val="23"/>
          <w:spacing w:val="-5"/>
        </w:rPr>
        <w:t>果的。</w:t>
      </w:r>
    </w:p>
    <w:p>
      <w:pPr>
        <w:ind w:right="24" w:firstLine="440"/>
        <w:spacing w:before="115" w:line="322" w:lineRule="auto"/>
        <w:rPr>
          <w:rFonts w:ascii="SimSun" w:hAnsi="SimSun" w:eastAsia="SimSun" w:cs="SimSun"/>
          <w:sz w:val="23"/>
          <w:szCs w:val="23"/>
        </w:rPr>
      </w:pPr>
      <w:r>
        <w:rPr>
          <w:rFonts w:ascii="SimSun" w:hAnsi="SimSun" w:eastAsia="SimSun" w:cs="SimSun"/>
          <w:sz w:val="23"/>
          <w:szCs w:val="23"/>
        </w:rPr>
        <w:t>处罚基准：警告，没收收受的财物，并处三万元以</w:t>
      </w:r>
      <w:r>
        <w:rPr>
          <w:rFonts w:ascii="SimSun" w:hAnsi="SimSun" w:eastAsia="SimSun" w:cs="SimSun"/>
          <w:sz w:val="23"/>
          <w:szCs w:val="23"/>
          <w:spacing w:val="-1"/>
        </w:rPr>
        <w:t>上五万元以下的罚款，对有所列</w:t>
      </w:r>
      <w:r>
        <w:rPr>
          <w:rFonts w:ascii="SimSun" w:hAnsi="SimSun" w:eastAsia="SimSun" w:cs="SimSun"/>
          <w:sz w:val="23"/>
          <w:szCs w:val="23"/>
        </w:rPr>
        <w:t xml:space="preserve"> </w:t>
      </w:r>
      <w:r>
        <w:rPr>
          <w:rFonts w:ascii="SimSun" w:hAnsi="SimSun" w:eastAsia="SimSun" w:cs="SimSun"/>
          <w:sz w:val="23"/>
          <w:szCs w:val="23"/>
        </w:rPr>
        <w:t>违法行为的评标委员会成员取消担任评标委员会成员的资格，不得</w:t>
      </w:r>
      <w:r>
        <w:rPr>
          <w:rFonts w:ascii="SimSun" w:hAnsi="SimSun" w:eastAsia="SimSun" w:cs="SimSun"/>
          <w:sz w:val="23"/>
          <w:szCs w:val="23"/>
          <w:spacing w:val="-1"/>
        </w:rPr>
        <w:t>再参加任何依法必须</w:t>
      </w:r>
    </w:p>
    <w:p>
      <w:pPr>
        <w:spacing w:line="220" w:lineRule="auto"/>
        <w:rPr>
          <w:rFonts w:ascii="SimSun" w:hAnsi="SimSun" w:eastAsia="SimSun" w:cs="SimSun"/>
          <w:sz w:val="23"/>
          <w:szCs w:val="23"/>
        </w:rPr>
      </w:pPr>
      <w:r>
        <w:rPr>
          <w:rFonts w:ascii="SimSun" w:hAnsi="SimSun" w:eastAsia="SimSun" w:cs="SimSun"/>
          <w:sz w:val="23"/>
          <w:szCs w:val="23"/>
          <w:spacing w:val="-7"/>
        </w:rPr>
        <w:t>进行招标的项目的评标。</w:t>
      </w:r>
    </w:p>
    <w:p>
      <w:pPr>
        <w:ind w:left="443"/>
        <w:spacing w:before="131" w:line="222" w:lineRule="auto"/>
        <w:outlineLvl w:val="6"/>
        <w:rPr>
          <w:rFonts w:ascii="SimHei" w:hAnsi="SimHei" w:eastAsia="SimHei" w:cs="SimHei"/>
          <w:sz w:val="23"/>
          <w:szCs w:val="23"/>
        </w:rPr>
      </w:pPr>
      <w:r>
        <w:rPr>
          <w:rFonts w:ascii="SimHei" w:hAnsi="SimHei" w:eastAsia="SimHei" w:cs="SimHei"/>
          <w:sz w:val="23"/>
          <w:szCs w:val="23"/>
          <w:b/>
          <w:bCs/>
          <w:spacing w:val="-4"/>
        </w:rPr>
        <w:t>八、违反《中华人民共和国招标投标法》第五十七条</w:t>
      </w:r>
      <w:r>
        <w:rPr>
          <w:rFonts w:ascii="SimHei" w:hAnsi="SimHei" w:eastAsia="SimHei" w:cs="SimHei"/>
          <w:sz w:val="23"/>
          <w:szCs w:val="23"/>
          <w:b/>
          <w:bCs/>
          <w:spacing w:val="-5"/>
        </w:rPr>
        <w:t>的行政处罚</w:t>
      </w:r>
    </w:p>
    <w:p>
      <w:pPr>
        <w:ind w:right="31" w:firstLine="443"/>
        <w:spacing w:before="113"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《中华人民共和国招标投标法》第五十七条“招</w:t>
      </w:r>
      <w:r>
        <w:rPr>
          <w:rFonts w:ascii="SimSun" w:hAnsi="SimSun" w:eastAsia="SimSun" w:cs="SimSun"/>
          <w:sz w:val="23"/>
          <w:szCs w:val="23"/>
          <w:spacing w:val="-12"/>
        </w:rPr>
        <w:t>标人在评标委员会依法推</w:t>
      </w:r>
      <w:r>
        <w:rPr>
          <w:rFonts w:ascii="SimSun" w:hAnsi="SimSun" w:eastAsia="SimSun" w:cs="SimSun"/>
          <w:sz w:val="23"/>
          <w:szCs w:val="23"/>
        </w:rPr>
        <w:t xml:space="preserve"> </w:t>
      </w:r>
      <w:r>
        <w:rPr>
          <w:rFonts w:ascii="SimSun" w:hAnsi="SimSun" w:eastAsia="SimSun" w:cs="SimSun"/>
          <w:sz w:val="23"/>
          <w:szCs w:val="23"/>
          <w:spacing w:val="-1"/>
        </w:rPr>
        <w:t>荐的中标候选人以外确定中标人的，依法必须进行招标的项目在所有投标被评标委员会</w:t>
      </w:r>
      <w:r>
        <w:rPr>
          <w:rFonts w:ascii="SimSun" w:hAnsi="SimSun" w:eastAsia="SimSun" w:cs="SimSun"/>
          <w:sz w:val="23"/>
          <w:szCs w:val="23"/>
          <w:spacing w:val="6"/>
        </w:rPr>
        <w:t xml:space="preserve"> </w:t>
      </w:r>
      <w:r>
        <w:rPr>
          <w:rFonts w:ascii="SimSun" w:hAnsi="SimSun" w:eastAsia="SimSun" w:cs="SimSun"/>
          <w:sz w:val="23"/>
          <w:szCs w:val="23"/>
        </w:rPr>
        <w:t>否决后自行确定中标人的，中标无效。责令改正</w:t>
      </w:r>
      <w:r>
        <w:rPr>
          <w:rFonts w:ascii="SimSun" w:hAnsi="SimSun" w:eastAsia="SimSun" w:cs="SimSun"/>
          <w:sz w:val="23"/>
          <w:szCs w:val="23"/>
          <w:spacing w:val="-1"/>
        </w:rPr>
        <w:t>，可以处中标项目金额千分之五以上千</w:t>
      </w:r>
    </w:p>
    <w:p>
      <w:pPr>
        <w:spacing w:before="1" w:line="218" w:lineRule="auto"/>
        <w:rPr>
          <w:rFonts w:ascii="SimSun" w:hAnsi="SimSun" w:eastAsia="SimSun" w:cs="SimSun"/>
          <w:sz w:val="23"/>
          <w:szCs w:val="23"/>
        </w:rPr>
      </w:pPr>
      <w:r>
        <w:rPr>
          <w:rFonts w:ascii="SimSun" w:hAnsi="SimSun" w:eastAsia="SimSun" w:cs="SimSun"/>
          <w:sz w:val="23"/>
          <w:szCs w:val="23"/>
        </w:rPr>
        <w:t>分之十以下的罚款；对单位直接负责的主管人员和其他直接责任人员依法给予处分。”</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1.轻微违法行为的表现情形：项目未实施的</w:t>
      </w:r>
      <w:r>
        <w:rPr>
          <w:rFonts w:ascii="SimSun" w:hAnsi="SimSun" w:eastAsia="SimSun" w:cs="SimSun"/>
          <w:sz w:val="23"/>
          <w:szCs w:val="23"/>
          <w:spacing w:val="-8"/>
          <w:position w:val="12"/>
        </w:rPr>
        <w:t>。</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4" w:line="220" w:lineRule="auto"/>
        <w:rPr>
          <w:rFonts w:ascii="SimSun" w:hAnsi="SimSun" w:eastAsia="SimSun" w:cs="SimSun"/>
          <w:sz w:val="23"/>
          <w:szCs w:val="23"/>
        </w:rPr>
      </w:pPr>
      <w:r>
        <w:rPr>
          <w:rFonts w:ascii="SimSun" w:hAnsi="SimSun" w:eastAsia="SimSun" w:cs="SimSun"/>
          <w:sz w:val="23"/>
          <w:szCs w:val="23"/>
          <w:spacing w:val="-6"/>
        </w:rPr>
        <w:t>2.一般违法行为的表现情形：项目已实施的。</w:t>
      </w:r>
    </w:p>
    <w:p>
      <w:pPr>
        <w:ind w:left="440"/>
        <w:spacing w:before="125" w:line="219" w:lineRule="auto"/>
        <w:rPr>
          <w:rFonts w:ascii="SimSun" w:hAnsi="SimSun" w:eastAsia="SimSun" w:cs="SimSun"/>
          <w:sz w:val="23"/>
          <w:szCs w:val="23"/>
        </w:rPr>
      </w:pPr>
      <w:r>
        <w:rPr>
          <w:rFonts w:ascii="SimSun" w:hAnsi="SimSun" w:eastAsia="SimSun" w:cs="SimSun"/>
          <w:sz w:val="23"/>
          <w:szCs w:val="23"/>
          <w:spacing w:val="-3"/>
        </w:rPr>
        <w:t>处罚基准：处中标项目金额千分之五以上千分之八以下的罚款。</w:t>
      </w:r>
    </w:p>
    <w:p>
      <w:pPr>
        <w:ind w:left="440"/>
        <w:spacing w:before="127" w:line="219" w:lineRule="auto"/>
        <w:rPr>
          <w:rFonts w:ascii="SimSun" w:hAnsi="SimSun" w:eastAsia="SimSun" w:cs="SimSun"/>
          <w:sz w:val="23"/>
          <w:szCs w:val="23"/>
        </w:rPr>
      </w:pPr>
      <w:r>
        <w:rPr>
          <w:rFonts w:ascii="SimSun" w:hAnsi="SimSun" w:eastAsia="SimSun" w:cs="SimSun"/>
          <w:sz w:val="23"/>
          <w:szCs w:val="23"/>
          <w:spacing w:val="-4"/>
        </w:rPr>
        <w:t>3.严重违法行为的表现情形：项目已实施且主体已完工；或造成严重危害后</w:t>
      </w:r>
      <w:r>
        <w:rPr>
          <w:rFonts w:ascii="SimSun" w:hAnsi="SimSun" w:eastAsia="SimSun" w:cs="SimSun"/>
          <w:sz w:val="23"/>
          <w:szCs w:val="23"/>
          <w:spacing w:val="-5"/>
        </w:rPr>
        <w:t>果的。</w:t>
      </w:r>
    </w:p>
    <w:p>
      <w:pPr>
        <w:ind w:left="440"/>
        <w:spacing w:before="127" w:line="219" w:lineRule="auto"/>
        <w:rPr>
          <w:rFonts w:ascii="SimSun" w:hAnsi="SimSun" w:eastAsia="SimSun" w:cs="SimSun"/>
          <w:sz w:val="23"/>
          <w:szCs w:val="23"/>
        </w:rPr>
      </w:pPr>
      <w:r>
        <w:rPr>
          <w:rFonts w:ascii="SimSun" w:hAnsi="SimSun" w:eastAsia="SimSun" w:cs="SimSun"/>
          <w:sz w:val="23"/>
          <w:szCs w:val="23"/>
          <w:spacing w:val="-3"/>
        </w:rPr>
        <w:t>处罚基准：处中标项目金额千分之八以上千分之十以下的罚款。</w:t>
      </w:r>
    </w:p>
    <w:p>
      <w:pPr>
        <w:ind w:left="443"/>
        <w:spacing w:before="124"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40"/>
        </w:rPr>
        <w:t xml:space="preserve"> </w:t>
      </w:r>
      <w:r>
        <w:rPr>
          <w:rFonts w:ascii="SimSun" w:hAnsi="SimSun" w:eastAsia="SimSun" w:cs="SimSun"/>
          <w:sz w:val="23"/>
          <w:szCs w:val="23"/>
          <w:spacing w:val="-23"/>
        </w:rPr>
        <w:t>责令改正。</w:t>
      </w:r>
    </w:p>
    <w:p>
      <w:pPr>
        <w:ind w:left="443"/>
        <w:spacing w:before="136" w:line="222" w:lineRule="auto"/>
        <w:rPr>
          <w:rFonts w:ascii="SimHei" w:hAnsi="SimHei" w:eastAsia="SimHei" w:cs="SimHei"/>
          <w:sz w:val="23"/>
          <w:szCs w:val="23"/>
        </w:rPr>
      </w:pPr>
      <w:r>
        <w:rPr>
          <w:rFonts w:ascii="SimHei" w:hAnsi="SimHei" w:eastAsia="SimHei" w:cs="SimHei"/>
          <w:sz w:val="23"/>
          <w:szCs w:val="23"/>
          <w:b/>
          <w:bCs/>
          <w:spacing w:val="-5"/>
        </w:rPr>
        <w:t>九、违反《中华人民共和国招标投标法》第五十八条的行政处罚</w:t>
      </w:r>
    </w:p>
    <w:p>
      <w:pPr>
        <w:ind w:right="23" w:firstLine="443"/>
        <w:spacing w:before="112"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《中华人民共和国招标投标法》第五十八条“中标人将中标项目转让给</w:t>
      </w:r>
      <w:r>
        <w:rPr>
          <w:rFonts w:ascii="SimSun" w:hAnsi="SimSun" w:eastAsia="SimSun" w:cs="SimSun"/>
          <w:sz w:val="23"/>
          <w:szCs w:val="23"/>
          <w:spacing w:val="-12"/>
        </w:rPr>
        <w:t>他</w:t>
      </w:r>
      <w:r>
        <w:rPr>
          <w:rFonts w:ascii="SimSun" w:hAnsi="SimSun" w:eastAsia="SimSun" w:cs="SimSun"/>
          <w:sz w:val="23"/>
          <w:szCs w:val="23"/>
        </w:rPr>
        <w:t xml:space="preserve"> </w:t>
      </w:r>
      <w:r>
        <w:rPr>
          <w:rFonts w:ascii="SimSun" w:hAnsi="SimSun" w:eastAsia="SimSun" w:cs="SimSun"/>
          <w:sz w:val="23"/>
          <w:szCs w:val="23"/>
        </w:rPr>
        <w:t>人的，将中标项目肢解后分别转让给他人的，违反本法规定将</w:t>
      </w:r>
      <w:r>
        <w:rPr>
          <w:rFonts w:ascii="SimSun" w:hAnsi="SimSun" w:eastAsia="SimSun" w:cs="SimSun"/>
          <w:sz w:val="23"/>
          <w:szCs w:val="23"/>
          <w:spacing w:val="-1"/>
        </w:rPr>
        <w:t>中标项目的部分主体、关</w:t>
      </w:r>
      <w:r>
        <w:rPr>
          <w:rFonts w:ascii="SimSun" w:hAnsi="SimSun" w:eastAsia="SimSun" w:cs="SimSun"/>
          <w:sz w:val="23"/>
          <w:szCs w:val="23"/>
        </w:rPr>
        <w:t xml:space="preserve"> </w:t>
      </w:r>
      <w:r>
        <w:rPr>
          <w:rFonts w:ascii="SimSun" w:hAnsi="SimSun" w:eastAsia="SimSun" w:cs="SimSun"/>
          <w:sz w:val="23"/>
          <w:szCs w:val="23"/>
        </w:rPr>
        <w:t>键性工作分包给他人的，或者分包人再次分包的。转让、分包无效</w:t>
      </w:r>
      <w:r>
        <w:rPr>
          <w:rFonts w:ascii="SimSun" w:hAnsi="SimSun" w:eastAsia="SimSun" w:cs="SimSun"/>
          <w:sz w:val="23"/>
          <w:szCs w:val="23"/>
          <w:spacing w:val="-1"/>
        </w:rPr>
        <w:t>。处转让、分包项目</w:t>
      </w:r>
      <w:r>
        <w:rPr>
          <w:rFonts w:ascii="SimSun" w:hAnsi="SimSun" w:eastAsia="SimSun" w:cs="SimSun"/>
          <w:sz w:val="23"/>
          <w:szCs w:val="23"/>
        </w:rPr>
        <w:t xml:space="preserve"> </w:t>
      </w:r>
      <w:r>
        <w:rPr>
          <w:rFonts w:ascii="SimSun" w:hAnsi="SimSun" w:eastAsia="SimSun" w:cs="SimSun"/>
          <w:sz w:val="23"/>
          <w:szCs w:val="23"/>
        </w:rPr>
        <w:t>金额千分之五以上千分之十以下的罚款；有违法所得的，并处</w:t>
      </w:r>
      <w:r>
        <w:rPr>
          <w:rFonts w:ascii="SimSun" w:hAnsi="SimSun" w:eastAsia="SimSun" w:cs="SimSun"/>
          <w:sz w:val="23"/>
          <w:szCs w:val="23"/>
          <w:spacing w:val="-1"/>
        </w:rPr>
        <w:t>没收违法所得；可以责令</w:t>
      </w:r>
    </w:p>
    <w:p>
      <w:pPr>
        <w:spacing w:before="1" w:line="218" w:lineRule="auto"/>
        <w:rPr>
          <w:rFonts w:ascii="SimSun" w:hAnsi="SimSun" w:eastAsia="SimSun" w:cs="SimSun"/>
          <w:sz w:val="23"/>
          <w:szCs w:val="23"/>
        </w:rPr>
      </w:pPr>
      <w:r>
        <w:rPr>
          <w:rFonts w:ascii="SimSun" w:hAnsi="SimSun" w:eastAsia="SimSun" w:cs="SimSun"/>
          <w:sz w:val="23"/>
          <w:szCs w:val="23"/>
          <w:spacing w:val="1"/>
        </w:rPr>
        <w:t>停业整顿；情节严重的，由工商行政管理机关吊销营业执照。”</w:t>
      </w:r>
    </w:p>
    <w:p>
      <w:pPr>
        <w:sectPr>
          <w:footerReference w:type="default" r:id="rId99"/>
          <w:pgSz w:w="11900" w:h="16820"/>
          <w:pgMar w:top="1429" w:right="1554" w:bottom="1839" w:left="1589" w:header="0" w:footer="1571" w:gutter="0"/>
        </w:sectPr>
        <w:rPr/>
      </w:pPr>
    </w:p>
    <w:p>
      <w:pPr>
        <w:spacing w:line="343" w:lineRule="auto"/>
        <w:rPr>
          <w:rFonts w:ascii="Arial"/>
          <w:sz w:val="21"/>
        </w:rPr>
      </w:pPr>
      <w:r/>
    </w:p>
    <w:p>
      <w:pPr>
        <w:spacing w:line="343" w:lineRule="auto"/>
        <w:rPr>
          <w:rFonts w:ascii="Arial"/>
          <w:sz w:val="21"/>
        </w:rPr>
      </w:pPr>
      <w:r/>
    </w:p>
    <w:p>
      <w:pPr>
        <w:ind w:left="433"/>
        <w:spacing w:before="7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28" w:line="219" w:lineRule="auto"/>
        <w:rPr>
          <w:rFonts w:ascii="SimSun" w:hAnsi="SimSun" w:eastAsia="SimSun" w:cs="SimSun"/>
          <w:sz w:val="23"/>
          <w:szCs w:val="23"/>
        </w:rPr>
      </w:pPr>
      <w:r>
        <w:rPr>
          <w:rFonts w:ascii="SimSun" w:hAnsi="SimSun" w:eastAsia="SimSun" w:cs="SimSun"/>
          <w:sz w:val="23"/>
          <w:szCs w:val="23"/>
          <w:spacing w:val="-7"/>
        </w:rPr>
        <w:t>1.轻微违法行为的表现情形：项目未实施的</w:t>
      </w:r>
      <w:r>
        <w:rPr>
          <w:rFonts w:ascii="SimSun" w:hAnsi="SimSun" w:eastAsia="SimSun" w:cs="SimSun"/>
          <w:sz w:val="23"/>
          <w:szCs w:val="23"/>
          <w:spacing w:val="-8"/>
        </w:rPr>
        <w:t>。</w:t>
      </w:r>
    </w:p>
    <w:p>
      <w:pPr>
        <w:ind w:left="430"/>
        <w:spacing w:before="116" w:line="410" w:lineRule="exact"/>
        <w:rPr>
          <w:rFonts w:ascii="SimSun" w:hAnsi="SimSun" w:eastAsia="SimSun" w:cs="SimSun"/>
          <w:sz w:val="23"/>
          <w:szCs w:val="23"/>
        </w:rPr>
      </w:pPr>
      <w:r>
        <w:rPr>
          <w:rFonts w:ascii="SimSun" w:hAnsi="SimSun" w:eastAsia="SimSun" w:cs="SimSun"/>
          <w:sz w:val="23"/>
          <w:szCs w:val="23"/>
          <w:position w:val="13"/>
        </w:rPr>
        <w:t>处罚基准：处转让、分包项目金额千分之五以上千</w:t>
      </w:r>
      <w:r>
        <w:rPr>
          <w:rFonts w:ascii="SimSun" w:hAnsi="SimSun" w:eastAsia="SimSun" w:cs="SimSun"/>
          <w:sz w:val="23"/>
          <w:szCs w:val="23"/>
          <w:spacing w:val="-1"/>
          <w:position w:val="13"/>
        </w:rPr>
        <w:t>分之六以下的罚款；有违法所得</w:t>
      </w:r>
    </w:p>
    <w:p>
      <w:pPr>
        <w:spacing w:line="219" w:lineRule="auto"/>
        <w:rPr>
          <w:rFonts w:ascii="SimSun" w:hAnsi="SimSun" w:eastAsia="SimSun" w:cs="SimSun"/>
          <w:sz w:val="23"/>
          <w:szCs w:val="23"/>
        </w:rPr>
      </w:pPr>
      <w:r>
        <w:rPr>
          <w:rFonts w:ascii="SimSun" w:hAnsi="SimSun" w:eastAsia="SimSun" w:cs="SimSun"/>
          <w:sz w:val="23"/>
          <w:szCs w:val="23"/>
          <w:spacing w:val="-8"/>
        </w:rPr>
        <w:t>的，并处没收违法所得。</w:t>
      </w:r>
    </w:p>
    <w:p>
      <w:pPr>
        <w:ind w:left="430"/>
        <w:spacing w:before="127" w:line="220" w:lineRule="auto"/>
        <w:rPr>
          <w:rFonts w:ascii="SimSun" w:hAnsi="SimSun" w:eastAsia="SimSun" w:cs="SimSun"/>
          <w:sz w:val="23"/>
          <w:szCs w:val="23"/>
        </w:rPr>
      </w:pPr>
      <w:r>
        <w:rPr>
          <w:rFonts w:ascii="SimSun" w:hAnsi="SimSun" w:eastAsia="SimSun" w:cs="SimSun"/>
          <w:sz w:val="23"/>
          <w:szCs w:val="23"/>
          <w:spacing w:val="-6"/>
        </w:rPr>
        <w:t>2.一般违法行为的表现情形：项目已实施的。</w:t>
      </w:r>
    </w:p>
    <w:p>
      <w:pPr>
        <w:ind w:right="11" w:firstLine="430"/>
        <w:spacing w:before="124" w:line="266" w:lineRule="auto"/>
        <w:rPr>
          <w:rFonts w:ascii="SimSun" w:hAnsi="SimSun" w:eastAsia="SimSun" w:cs="SimSun"/>
          <w:sz w:val="23"/>
          <w:szCs w:val="23"/>
        </w:rPr>
      </w:pPr>
      <w:r>
        <w:rPr>
          <w:rFonts w:ascii="SimSun" w:hAnsi="SimSun" w:eastAsia="SimSun" w:cs="SimSun"/>
          <w:sz w:val="23"/>
          <w:szCs w:val="23"/>
        </w:rPr>
        <w:t>处罚基准：处转让、分包项目金额千分之六以上千</w:t>
      </w:r>
      <w:r>
        <w:rPr>
          <w:rFonts w:ascii="SimSun" w:hAnsi="SimSun" w:eastAsia="SimSun" w:cs="SimSun"/>
          <w:sz w:val="23"/>
          <w:szCs w:val="23"/>
          <w:spacing w:val="-1"/>
        </w:rPr>
        <w:t>分之八以下的罚款；有违法所得</w:t>
      </w:r>
      <w:r>
        <w:rPr>
          <w:rFonts w:ascii="SimSun" w:hAnsi="SimSun" w:eastAsia="SimSun" w:cs="SimSun"/>
          <w:sz w:val="23"/>
          <w:szCs w:val="23"/>
        </w:rPr>
        <w:t xml:space="preserve"> </w:t>
      </w:r>
      <w:r>
        <w:rPr>
          <w:rFonts w:ascii="SimSun" w:hAnsi="SimSun" w:eastAsia="SimSun" w:cs="SimSun"/>
          <w:sz w:val="23"/>
          <w:szCs w:val="23"/>
          <w:spacing w:val="-6"/>
        </w:rPr>
        <w:t>的，并处没收违法所得；责令停业整顿。</w:t>
      </w:r>
    </w:p>
    <w:p>
      <w:pPr>
        <w:ind w:left="430"/>
        <w:spacing w:before="139" w:line="219" w:lineRule="auto"/>
        <w:rPr>
          <w:rFonts w:ascii="SimSun" w:hAnsi="SimSun" w:eastAsia="SimSun" w:cs="SimSun"/>
          <w:sz w:val="23"/>
          <w:szCs w:val="23"/>
        </w:rPr>
      </w:pPr>
      <w:r>
        <w:rPr>
          <w:rFonts w:ascii="SimSun" w:hAnsi="SimSun" w:eastAsia="SimSun" w:cs="SimSun"/>
          <w:sz w:val="23"/>
          <w:szCs w:val="23"/>
          <w:spacing w:val="-5"/>
        </w:rPr>
        <w:t>3.严重违法行为的表现情形：项目已实施且主体已完工或造成严重危害后果的。</w:t>
      </w:r>
    </w:p>
    <w:p>
      <w:pPr>
        <w:ind w:right="11" w:firstLine="430"/>
        <w:spacing w:before="126" w:line="266" w:lineRule="auto"/>
        <w:rPr>
          <w:rFonts w:ascii="SimSun" w:hAnsi="SimSun" w:eastAsia="SimSun" w:cs="SimSun"/>
          <w:sz w:val="23"/>
          <w:szCs w:val="23"/>
        </w:rPr>
      </w:pPr>
      <w:r>
        <w:rPr>
          <w:rFonts w:ascii="SimSun" w:hAnsi="SimSun" w:eastAsia="SimSun" w:cs="SimSun"/>
          <w:sz w:val="23"/>
          <w:szCs w:val="23"/>
        </w:rPr>
        <w:t>处罚基准：处转让、分包项目金额千分之八以上千</w:t>
      </w:r>
      <w:r>
        <w:rPr>
          <w:rFonts w:ascii="SimSun" w:hAnsi="SimSun" w:eastAsia="SimSun" w:cs="SimSun"/>
          <w:sz w:val="23"/>
          <w:szCs w:val="23"/>
          <w:spacing w:val="-1"/>
        </w:rPr>
        <w:t>分之十以下的罚款；有违法所得</w:t>
      </w:r>
      <w:r>
        <w:rPr>
          <w:rFonts w:ascii="SimSun" w:hAnsi="SimSun" w:eastAsia="SimSun" w:cs="SimSun"/>
          <w:sz w:val="23"/>
          <w:szCs w:val="23"/>
        </w:rPr>
        <w:t xml:space="preserve"> </w:t>
      </w:r>
      <w:r>
        <w:rPr>
          <w:rFonts w:ascii="SimSun" w:hAnsi="SimSun" w:eastAsia="SimSun" w:cs="SimSun"/>
          <w:sz w:val="23"/>
          <w:szCs w:val="23"/>
          <w:spacing w:val="-6"/>
        </w:rPr>
        <w:t>的，并处没收违法所得；责令停业整顿。</w:t>
      </w:r>
    </w:p>
    <w:p>
      <w:pPr>
        <w:ind w:left="433"/>
        <w:spacing w:before="136" w:line="220"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3"/>
        </w:rPr>
        <w:t xml:space="preserve"> </w:t>
      </w:r>
      <w:r>
        <w:rPr>
          <w:rFonts w:ascii="SimSun" w:hAnsi="SimSun" w:eastAsia="SimSun" w:cs="SimSun"/>
          <w:sz w:val="23"/>
          <w:szCs w:val="23"/>
          <w:spacing w:val="-17"/>
        </w:rPr>
        <w:t>转让、分包无效。</w:t>
      </w:r>
    </w:p>
    <w:p>
      <w:pPr>
        <w:ind w:left="433"/>
        <w:spacing w:before="123" w:line="222" w:lineRule="auto"/>
        <w:rPr>
          <w:rFonts w:ascii="SimHei" w:hAnsi="SimHei" w:eastAsia="SimHei" w:cs="SimHei"/>
          <w:sz w:val="23"/>
          <w:szCs w:val="23"/>
        </w:rPr>
      </w:pPr>
      <w:r>
        <w:rPr>
          <w:rFonts w:ascii="SimHei" w:hAnsi="SimHei" w:eastAsia="SimHei" w:cs="SimHei"/>
          <w:sz w:val="23"/>
          <w:szCs w:val="23"/>
          <w:b/>
          <w:bCs/>
          <w:spacing w:val="-5"/>
        </w:rPr>
        <w:t>十、违反《中华人民共和国招标投标法》第五十九条的行政处罚</w:t>
      </w:r>
    </w:p>
    <w:p>
      <w:pPr>
        <w:ind w:firstLine="433"/>
        <w:spacing w:before="125"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《中华人民共和国招标投标法》第五十九条“招标人与中标人不按照招</w:t>
      </w:r>
      <w:r>
        <w:rPr>
          <w:rFonts w:ascii="SimSun" w:hAnsi="SimSun" w:eastAsia="SimSun" w:cs="SimSun"/>
          <w:sz w:val="23"/>
          <w:szCs w:val="23"/>
          <w:spacing w:val="-12"/>
        </w:rPr>
        <w:t>标</w:t>
      </w:r>
      <w:r>
        <w:rPr>
          <w:rFonts w:ascii="SimSun" w:hAnsi="SimSun" w:eastAsia="SimSun" w:cs="SimSun"/>
          <w:sz w:val="23"/>
          <w:szCs w:val="23"/>
        </w:rPr>
        <w:t xml:space="preserve"> </w:t>
      </w:r>
      <w:r>
        <w:rPr>
          <w:rFonts w:ascii="SimSun" w:hAnsi="SimSun" w:eastAsia="SimSun" w:cs="SimSun"/>
          <w:sz w:val="23"/>
          <w:szCs w:val="23"/>
          <w:spacing w:val="-1"/>
        </w:rPr>
        <w:t>文件和中标人的投标文件订立合同的，或者招标人、中标人订立背离合同实质性内容的</w:t>
      </w:r>
    </w:p>
    <w:p>
      <w:pPr>
        <w:spacing w:before="1" w:line="218" w:lineRule="auto"/>
        <w:rPr>
          <w:rFonts w:ascii="SimSun" w:hAnsi="SimSun" w:eastAsia="SimSun" w:cs="SimSun"/>
          <w:sz w:val="23"/>
          <w:szCs w:val="23"/>
        </w:rPr>
      </w:pPr>
      <w:r>
        <w:rPr>
          <w:rFonts w:ascii="SimSun" w:hAnsi="SimSun" w:eastAsia="SimSun" w:cs="SimSun"/>
          <w:sz w:val="23"/>
          <w:szCs w:val="23"/>
        </w:rPr>
        <w:t>协议的，责令改正；可以处中标项目金额千分之五以上千分之十以下的罚款。”</w:t>
      </w:r>
    </w:p>
    <w:p>
      <w:pPr>
        <w:ind w:left="43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28" w:line="402"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1.轻微违法行为的表现情形：尚未造成危害后果的。</w:t>
      </w:r>
    </w:p>
    <w:p>
      <w:pPr>
        <w:ind w:left="43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30"/>
        <w:spacing w:before="124" w:line="220" w:lineRule="auto"/>
        <w:rPr>
          <w:rFonts w:ascii="SimSun" w:hAnsi="SimSun" w:eastAsia="SimSun" w:cs="SimSun"/>
          <w:sz w:val="23"/>
          <w:szCs w:val="23"/>
        </w:rPr>
      </w:pPr>
      <w:r>
        <w:rPr>
          <w:rFonts w:ascii="SimSun" w:hAnsi="SimSun" w:eastAsia="SimSun" w:cs="SimSun"/>
          <w:sz w:val="23"/>
          <w:szCs w:val="23"/>
          <w:spacing w:val="-6"/>
        </w:rPr>
        <w:t>2.一般违法行为的表现情形：造成一般危害后果的。</w:t>
      </w:r>
    </w:p>
    <w:p>
      <w:pPr>
        <w:ind w:left="430"/>
        <w:spacing w:before="125" w:line="401" w:lineRule="exact"/>
        <w:rPr>
          <w:rFonts w:ascii="SimSun" w:hAnsi="SimSun" w:eastAsia="SimSun" w:cs="SimSun"/>
          <w:sz w:val="23"/>
          <w:szCs w:val="23"/>
        </w:rPr>
      </w:pPr>
      <w:r>
        <w:rPr>
          <w:rFonts w:ascii="SimSun" w:hAnsi="SimSun" w:eastAsia="SimSun" w:cs="SimSun"/>
          <w:sz w:val="23"/>
          <w:szCs w:val="23"/>
          <w:spacing w:val="-3"/>
          <w:position w:val="12"/>
        </w:rPr>
        <w:t>处罚基准：处中标项目金额千分之五以上千分之八以下的罚款。</w:t>
      </w:r>
    </w:p>
    <w:p>
      <w:pPr>
        <w:ind w:left="430"/>
        <w:spacing w:line="220" w:lineRule="auto"/>
        <w:rPr>
          <w:rFonts w:ascii="SimSun" w:hAnsi="SimSun" w:eastAsia="SimSun" w:cs="SimSun"/>
          <w:sz w:val="23"/>
          <w:szCs w:val="23"/>
        </w:rPr>
      </w:pPr>
      <w:r>
        <w:rPr>
          <w:rFonts w:ascii="SimSun" w:hAnsi="SimSun" w:eastAsia="SimSun" w:cs="SimSun"/>
          <w:sz w:val="23"/>
          <w:szCs w:val="23"/>
          <w:spacing w:val="-5"/>
        </w:rPr>
        <w:t>3.严重违法行为的表现情形：造成严重危害后果的。</w:t>
      </w:r>
    </w:p>
    <w:p>
      <w:pPr>
        <w:ind w:left="430"/>
        <w:spacing w:before="125" w:line="397" w:lineRule="exact"/>
        <w:rPr>
          <w:rFonts w:ascii="SimSun" w:hAnsi="SimSun" w:eastAsia="SimSun" w:cs="SimSun"/>
          <w:sz w:val="23"/>
          <w:szCs w:val="23"/>
        </w:rPr>
      </w:pPr>
      <w:r>
        <w:rPr>
          <w:rFonts w:ascii="SimSun" w:hAnsi="SimSun" w:eastAsia="SimSun" w:cs="SimSun"/>
          <w:sz w:val="23"/>
          <w:szCs w:val="23"/>
          <w:spacing w:val="-3"/>
          <w:position w:val="12"/>
        </w:rPr>
        <w:t>处罚基准：处中标项目金额千分之八以上千分之十以下的罚款。</w:t>
      </w:r>
    </w:p>
    <w:p>
      <w:pPr>
        <w:ind w:left="43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8"/>
        </w:rPr>
        <w:t xml:space="preserve"> </w:t>
      </w:r>
      <w:r>
        <w:rPr>
          <w:rFonts w:ascii="SimSun" w:hAnsi="SimSun" w:eastAsia="SimSun" w:cs="SimSun"/>
          <w:sz w:val="23"/>
          <w:szCs w:val="23"/>
          <w:spacing w:val="-20"/>
        </w:rPr>
        <w:t>责令改正。</w:t>
      </w:r>
    </w:p>
    <w:p>
      <w:pPr>
        <w:spacing w:line="347" w:lineRule="auto"/>
        <w:rPr>
          <w:rFonts w:ascii="Arial"/>
          <w:sz w:val="21"/>
        </w:rPr>
      </w:pPr>
      <w:r/>
    </w:p>
    <w:p>
      <w:pPr>
        <w:ind w:left="3134" w:right="1593" w:hanging="1575"/>
        <w:spacing w:before="101" w:line="232" w:lineRule="auto"/>
        <w:rPr>
          <w:rFonts w:ascii="SimSun" w:hAnsi="SimSun" w:eastAsia="SimSun" w:cs="SimSun"/>
          <w:sz w:val="31"/>
          <w:szCs w:val="31"/>
        </w:rPr>
      </w:pPr>
      <w:r>
        <w:rPr>
          <w:rFonts w:ascii="SimSun" w:hAnsi="SimSun" w:eastAsia="SimSun" w:cs="SimSun"/>
          <w:sz w:val="31"/>
          <w:szCs w:val="31"/>
          <w:b/>
          <w:bCs/>
          <w:spacing w:val="-5"/>
        </w:rPr>
        <w:t>《中华人民共和国招标投标法实施条例》</w:t>
      </w:r>
      <w:r>
        <w:rPr>
          <w:rFonts w:ascii="SimSun" w:hAnsi="SimSun" w:eastAsia="SimSun" w:cs="SimSun"/>
          <w:sz w:val="31"/>
          <w:szCs w:val="31"/>
          <w:spacing w:val="4"/>
        </w:rPr>
        <w:t xml:space="preserve"> </w:t>
      </w:r>
      <w:r>
        <w:rPr>
          <w:rFonts w:ascii="SimSun" w:hAnsi="SimSun" w:eastAsia="SimSun" w:cs="SimSun"/>
          <w:sz w:val="31"/>
          <w:szCs w:val="31"/>
          <w:b/>
          <w:bCs/>
          <w:spacing w:val="-6"/>
        </w:rPr>
        <w:t>行政处罚裁量基准</w:t>
      </w:r>
    </w:p>
    <w:p>
      <w:pPr>
        <w:spacing w:line="420" w:lineRule="auto"/>
        <w:rPr>
          <w:rFonts w:ascii="Arial"/>
          <w:sz w:val="21"/>
        </w:rPr>
      </w:pPr>
      <w:r/>
    </w:p>
    <w:p>
      <w:pPr>
        <w:ind w:left="433"/>
        <w:spacing w:before="75" w:line="219" w:lineRule="auto"/>
        <w:outlineLvl w:val="6"/>
        <w:rPr>
          <w:rFonts w:ascii="SimSun" w:hAnsi="SimSun" w:eastAsia="SimSun" w:cs="SimSun"/>
          <w:sz w:val="23"/>
          <w:szCs w:val="23"/>
        </w:rPr>
      </w:pPr>
      <w:r>
        <w:rPr>
          <w:rFonts w:ascii="SimSun" w:hAnsi="SimSun" w:eastAsia="SimSun" w:cs="SimSun"/>
          <w:sz w:val="23"/>
          <w:szCs w:val="23"/>
          <w:b/>
          <w:bCs/>
          <w:spacing w:val="-4"/>
        </w:rPr>
        <w:t>一、违反《中华人民共和国招标投标法实施条例》第六十四条的行政处罚</w:t>
      </w:r>
    </w:p>
    <w:p>
      <w:pPr>
        <w:ind w:left="430"/>
        <w:spacing w:before="130" w:line="400" w:lineRule="exact"/>
        <w:rPr>
          <w:rFonts w:ascii="SimSun" w:hAnsi="SimSun" w:eastAsia="SimSun" w:cs="SimSun"/>
          <w:sz w:val="23"/>
          <w:szCs w:val="23"/>
        </w:rPr>
      </w:pPr>
      <w:r>
        <w:rPr>
          <w:rFonts w:ascii="SimSun" w:hAnsi="SimSun" w:eastAsia="SimSun" w:cs="SimSun"/>
          <w:sz w:val="23"/>
          <w:szCs w:val="23"/>
          <w:spacing w:val="-6"/>
          <w:position w:val="12"/>
        </w:rPr>
        <w:t>处罚依据：《中华人民共和国招标投标法实施条例》第六</w:t>
      </w:r>
      <w:r>
        <w:rPr>
          <w:rFonts w:ascii="SimSun" w:hAnsi="SimSun" w:eastAsia="SimSun" w:cs="SimSun"/>
          <w:sz w:val="23"/>
          <w:szCs w:val="23"/>
          <w:spacing w:val="-7"/>
          <w:position w:val="12"/>
        </w:rPr>
        <w:t>十四条“招标人有下列情形</w:t>
      </w:r>
    </w:p>
    <w:p>
      <w:pPr>
        <w:spacing w:line="218" w:lineRule="auto"/>
        <w:rPr>
          <w:rFonts w:ascii="SimSun" w:hAnsi="SimSun" w:eastAsia="SimSun" w:cs="SimSun"/>
          <w:sz w:val="23"/>
          <w:szCs w:val="23"/>
        </w:rPr>
      </w:pPr>
      <w:r>
        <w:rPr>
          <w:rFonts w:ascii="SimSun" w:hAnsi="SimSun" w:eastAsia="SimSun" w:cs="SimSun"/>
          <w:sz w:val="23"/>
          <w:szCs w:val="23"/>
        </w:rPr>
        <w:t>之一的，由有关行政监督部门责令改正，可以处10万元以下</w:t>
      </w:r>
      <w:r>
        <w:rPr>
          <w:rFonts w:ascii="SimSun" w:hAnsi="SimSun" w:eastAsia="SimSun" w:cs="SimSun"/>
          <w:sz w:val="23"/>
          <w:szCs w:val="23"/>
          <w:spacing w:val="-1"/>
        </w:rPr>
        <w:t>的罚款：</w:t>
      </w:r>
    </w:p>
    <w:p>
      <w:pPr>
        <w:ind w:left="570"/>
        <w:spacing w:before="128" w:line="219" w:lineRule="auto"/>
        <w:rPr>
          <w:rFonts w:ascii="SimSun" w:hAnsi="SimSun" w:eastAsia="SimSun" w:cs="SimSun"/>
          <w:sz w:val="23"/>
          <w:szCs w:val="23"/>
        </w:rPr>
      </w:pPr>
      <w:r>
        <w:rPr>
          <w:rFonts w:ascii="SimSun" w:hAnsi="SimSun" w:eastAsia="SimSun" w:cs="SimSun"/>
          <w:sz w:val="23"/>
          <w:szCs w:val="23"/>
        </w:rPr>
        <w:t>(一)依法应当公开招标而采用邀请招标；</w:t>
      </w:r>
    </w:p>
    <w:p>
      <w:pPr>
        <w:sectPr>
          <w:footerReference w:type="default" r:id="rId100"/>
          <w:pgSz w:w="11900" w:h="16820"/>
          <w:pgMar w:top="1429" w:right="1592" w:bottom="1839" w:left="1599" w:header="0" w:footer="1571" w:gutter="0"/>
        </w:sectPr>
        <w:rPr/>
      </w:pPr>
    </w:p>
    <w:p>
      <w:pPr>
        <w:spacing w:line="340" w:lineRule="auto"/>
        <w:rPr>
          <w:rFonts w:ascii="Arial"/>
          <w:sz w:val="21"/>
        </w:rPr>
      </w:pPr>
      <w:r/>
    </w:p>
    <w:p>
      <w:pPr>
        <w:spacing w:line="340" w:lineRule="auto"/>
        <w:rPr>
          <w:rFonts w:ascii="Arial"/>
          <w:sz w:val="21"/>
        </w:rPr>
      </w:pPr>
      <w:r/>
    </w:p>
    <w:p>
      <w:pPr>
        <w:ind w:left="560"/>
        <w:spacing w:before="75" w:line="399" w:lineRule="exact"/>
        <w:rPr>
          <w:rFonts w:ascii="SimSun" w:hAnsi="SimSun" w:eastAsia="SimSun" w:cs="SimSun"/>
          <w:sz w:val="23"/>
          <w:szCs w:val="23"/>
        </w:rPr>
      </w:pPr>
      <w:r>
        <w:rPr>
          <w:rFonts w:ascii="SimSun" w:hAnsi="SimSun" w:eastAsia="SimSun" w:cs="SimSun"/>
          <w:sz w:val="23"/>
          <w:szCs w:val="23"/>
          <w:spacing w:val="3"/>
          <w:position w:val="12"/>
        </w:rPr>
        <w:t>(二)招标文件、资格预审文件的发售、澄清、修改的时限，</w:t>
      </w:r>
      <w:r>
        <w:rPr>
          <w:rFonts w:ascii="SimSun" w:hAnsi="SimSun" w:eastAsia="SimSun" w:cs="SimSun"/>
          <w:sz w:val="23"/>
          <w:szCs w:val="23"/>
          <w:spacing w:val="2"/>
          <w:position w:val="12"/>
        </w:rPr>
        <w:t>或者确定的提交资格</w:t>
      </w:r>
    </w:p>
    <w:p>
      <w:pPr>
        <w:spacing w:line="218" w:lineRule="auto"/>
        <w:rPr>
          <w:rFonts w:ascii="SimSun" w:hAnsi="SimSun" w:eastAsia="SimSun" w:cs="SimSun"/>
          <w:sz w:val="23"/>
          <w:szCs w:val="23"/>
        </w:rPr>
      </w:pPr>
      <w:r>
        <w:rPr>
          <w:rFonts w:ascii="SimSun" w:hAnsi="SimSun" w:eastAsia="SimSun" w:cs="SimSun"/>
          <w:sz w:val="23"/>
          <w:szCs w:val="23"/>
          <w:spacing w:val="-4"/>
        </w:rPr>
        <w:t>预审申请文件、投标文件的时限不符合招标投标法和本</w:t>
      </w:r>
      <w:r>
        <w:rPr>
          <w:rFonts w:ascii="SimSun" w:hAnsi="SimSun" w:eastAsia="SimSun" w:cs="SimSun"/>
          <w:sz w:val="23"/>
          <w:szCs w:val="23"/>
          <w:spacing w:val="-5"/>
        </w:rPr>
        <w:t>条例规定；</w:t>
      </w:r>
    </w:p>
    <w:p>
      <w:pPr>
        <w:ind w:left="560"/>
        <w:spacing w:before="128" w:line="219" w:lineRule="auto"/>
        <w:rPr>
          <w:rFonts w:ascii="SimSun" w:hAnsi="SimSun" w:eastAsia="SimSun" w:cs="SimSun"/>
          <w:sz w:val="23"/>
          <w:szCs w:val="23"/>
        </w:rPr>
      </w:pPr>
      <w:r>
        <w:rPr>
          <w:rFonts w:ascii="SimSun" w:hAnsi="SimSun" w:eastAsia="SimSun" w:cs="SimSun"/>
          <w:sz w:val="23"/>
          <w:szCs w:val="23"/>
        </w:rPr>
        <w:t>(三)接受未通过资格预审的单位或者个人参加投标；</w:t>
      </w:r>
    </w:p>
    <w:p>
      <w:pPr>
        <w:ind w:left="560"/>
        <w:spacing w:before="127" w:line="219" w:lineRule="auto"/>
        <w:rPr>
          <w:rFonts w:ascii="SimSun" w:hAnsi="SimSun" w:eastAsia="SimSun" w:cs="SimSun"/>
          <w:sz w:val="23"/>
          <w:szCs w:val="23"/>
        </w:rPr>
      </w:pPr>
      <w:r>
        <w:rPr>
          <w:rFonts w:ascii="SimSun" w:hAnsi="SimSun" w:eastAsia="SimSun" w:cs="SimSun"/>
          <w:sz w:val="23"/>
          <w:szCs w:val="23"/>
          <w:spacing w:val="1"/>
        </w:rPr>
        <w:t>(四)接受应当拒收的投标文件。</w:t>
      </w:r>
    </w:p>
    <w:p>
      <w:pPr>
        <w:ind w:left="440"/>
        <w:spacing w:before="127" w:line="399" w:lineRule="exact"/>
        <w:rPr>
          <w:rFonts w:ascii="SimSun" w:hAnsi="SimSun" w:eastAsia="SimSun" w:cs="SimSun"/>
          <w:sz w:val="23"/>
          <w:szCs w:val="23"/>
        </w:rPr>
      </w:pPr>
      <w:r>
        <w:rPr>
          <w:rFonts w:ascii="SimSun" w:hAnsi="SimSun" w:eastAsia="SimSun" w:cs="SimSun"/>
          <w:sz w:val="23"/>
          <w:szCs w:val="23"/>
          <w:spacing w:val="-1"/>
          <w:position w:val="12"/>
        </w:rPr>
        <w:t>招标人有前款第一项、第三项、第四项所列行为之一的，对单位直接负责的主管人</w:t>
      </w:r>
    </w:p>
    <w:p>
      <w:pPr>
        <w:spacing w:before="1" w:line="218" w:lineRule="auto"/>
        <w:rPr>
          <w:rFonts w:ascii="SimSun" w:hAnsi="SimSun" w:eastAsia="SimSun" w:cs="SimSun"/>
          <w:sz w:val="23"/>
          <w:szCs w:val="23"/>
        </w:rPr>
      </w:pPr>
      <w:r>
        <w:rPr>
          <w:rFonts w:ascii="SimSun" w:hAnsi="SimSun" w:eastAsia="SimSun" w:cs="SimSun"/>
          <w:sz w:val="23"/>
          <w:szCs w:val="23"/>
          <w:spacing w:val="-1"/>
        </w:rPr>
        <w:t>员和其他直接责任人员依法给予处分。”</w:t>
      </w:r>
    </w:p>
    <w:p>
      <w:pPr>
        <w:ind w:left="44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1.轻微违法行为的表现情形：项目未实施的</w:t>
      </w:r>
      <w:r>
        <w:rPr>
          <w:rFonts w:ascii="SimSun" w:hAnsi="SimSun" w:eastAsia="SimSun" w:cs="SimSun"/>
          <w:sz w:val="23"/>
          <w:szCs w:val="23"/>
          <w:spacing w:val="-8"/>
          <w:position w:val="12"/>
        </w:rPr>
        <w:t>。</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4"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2.一般违法行为的表现情形：项目已实施的。</w:t>
      </w:r>
    </w:p>
    <w:p>
      <w:pPr>
        <w:ind w:left="440"/>
        <w:spacing w:line="220" w:lineRule="auto"/>
        <w:rPr>
          <w:rFonts w:ascii="SimSun" w:hAnsi="SimSun" w:eastAsia="SimSun" w:cs="SimSun"/>
          <w:sz w:val="23"/>
          <w:szCs w:val="23"/>
        </w:rPr>
      </w:pPr>
      <w:r>
        <w:rPr>
          <w:rFonts w:ascii="SimSun" w:hAnsi="SimSun" w:eastAsia="SimSun" w:cs="SimSun"/>
          <w:sz w:val="23"/>
          <w:szCs w:val="23"/>
          <w:spacing w:val="2"/>
        </w:rPr>
        <w:t>处罚基准：处5万元以下的罚款。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3.严重违法行为的表现情形；项目已实施且主体已完工或造成严重危害后果的。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处罚基准：处5万元以上10万元以下的罚款。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8"/>
        </w:rPr>
        <w:t xml:space="preserve"> </w:t>
      </w:r>
      <w:r>
        <w:rPr>
          <w:rFonts w:ascii="SimSun" w:hAnsi="SimSun" w:eastAsia="SimSun" w:cs="SimSun"/>
          <w:sz w:val="23"/>
          <w:szCs w:val="23"/>
          <w:spacing w:val="-20"/>
        </w:rPr>
        <w:t>责令改正。</w:t>
      </w:r>
    </w:p>
    <w:p>
      <w:pPr>
        <w:ind w:left="443"/>
        <w:spacing w:before="136" w:line="222" w:lineRule="auto"/>
        <w:outlineLvl w:val="6"/>
        <w:rPr>
          <w:rFonts w:ascii="SimHei" w:hAnsi="SimHei" w:eastAsia="SimHei" w:cs="SimHei"/>
          <w:sz w:val="23"/>
          <w:szCs w:val="23"/>
        </w:rPr>
      </w:pPr>
      <w:r>
        <w:rPr>
          <w:rFonts w:ascii="SimHei" w:hAnsi="SimHei" w:eastAsia="SimHei" w:cs="SimHei"/>
          <w:sz w:val="23"/>
          <w:szCs w:val="23"/>
          <w:b/>
          <w:bCs/>
          <w:spacing w:val="-5"/>
        </w:rPr>
        <w:t>二、违反《中华人民共和国招标投标法实施条例》第六十六条的行政处罚</w:t>
      </w:r>
    </w:p>
    <w:p>
      <w:pPr>
        <w:ind w:right="15" w:firstLine="443"/>
        <w:spacing w:before="113"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《中华人民共和国招标投标法实施条例》第六十六条“招标人超过本条例</w:t>
      </w:r>
      <w:r>
        <w:rPr>
          <w:rFonts w:ascii="SimSun" w:hAnsi="SimSun" w:eastAsia="SimSun" w:cs="SimSun"/>
          <w:sz w:val="23"/>
          <w:szCs w:val="23"/>
        </w:rPr>
        <w:t xml:space="preserve"> </w:t>
      </w:r>
      <w:r>
        <w:rPr>
          <w:rFonts w:ascii="SimSun" w:hAnsi="SimSun" w:eastAsia="SimSun" w:cs="SimSun"/>
          <w:sz w:val="23"/>
          <w:szCs w:val="23"/>
          <w:spacing w:val="-1"/>
        </w:rPr>
        <w:t>规定的比例收取投标保证金、履约保证金或者不按照规定退还投标保证金及银行同期存</w:t>
      </w:r>
      <w:r>
        <w:rPr>
          <w:rFonts w:ascii="SimSun" w:hAnsi="SimSun" w:eastAsia="SimSun" w:cs="SimSun"/>
          <w:sz w:val="23"/>
          <w:szCs w:val="23"/>
          <w:spacing w:val="6"/>
        </w:rPr>
        <w:t xml:space="preserve"> </w:t>
      </w:r>
      <w:r>
        <w:rPr>
          <w:rFonts w:ascii="SimSun" w:hAnsi="SimSun" w:eastAsia="SimSun" w:cs="SimSun"/>
          <w:sz w:val="23"/>
          <w:szCs w:val="23"/>
          <w:spacing w:val="2"/>
        </w:rPr>
        <w:t>款利息的，由有关行政监督部门责令改正，可以处5万元以下的罚款；给他人造成损失</w:t>
      </w:r>
    </w:p>
    <w:p>
      <w:pPr>
        <w:spacing w:before="1" w:line="218" w:lineRule="auto"/>
        <w:rPr>
          <w:rFonts w:ascii="SimSun" w:hAnsi="SimSun" w:eastAsia="SimSun" w:cs="SimSun"/>
          <w:sz w:val="23"/>
          <w:szCs w:val="23"/>
        </w:rPr>
      </w:pPr>
      <w:r>
        <w:rPr>
          <w:rFonts w:ascii="SimSun" w:hAnsi="SimSun" w:eastAsia="SimSun" w:cs="SimSun"/>
          <w:sz w:val="23"/>
          <w:szCs w:val="23"/>
          <w:spacing w:val="2"/>
        </w:rPr>
        <w:t>的，依法承担赔偿责任。”</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1.轻微违法行为的表现情形：项目未实施的</w:t>
      </w:r>
      <w:r>
        <w:rPr>
          <w:rFonts w:ascii="SimSun" w:hAnsi="SimSun" w:eastAsia="SimSun" w:cs="SimSun"/>
          <w:sz w:val="23"/>
          <w:szCs w:val="23"/>
          <w:spacing w:val="-8"/>
          <w:position w:val="12"/>
        </w:rPr>
        <w:t>。</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4"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2.一般违法行为的表现情形：项目已实施的。</w:t>
      </w:r>
    </w:p>
    <w:p>
      <w:pPr>
        <w:ind w:left="440"/>
        <w:spacing w:line="220" w:lineRule="auto"/>
        <w:rPr>
          <w:rFonts w:ascii="SimSun" w:hAnsi="SimSun" w:eastAsia="SimSun" w:cs="SimSun"/>
          <w:sz w:val="23"/>
          <w:szCs w:val="23"/>
        </w:rPr>
      </w:pPr>
      <w:r>
        <w:rPr>
          <w:rFonts w:ascii="SimSun" w:hAnsi="SimSun" w:eastAsia="SimSun" w:cs="SimSun"/>
          <w:sz w:val="23"/>
          <w:szCs w:val="23"/>
          <w:spacing w:val="2"/>
        </w:rPr>
        <w:t>处罚基准：处3万元以下的罚款。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3.严重违法行为的表现情形：项目已实施且主体已完工；或造成严重危害后</w:t>
      </w:r>
      <w:r>
        <w:rPr>
          <w:rFonts w:ascii="SimSun" w:hAnsi="SimSun" w:eastAsia="SimSun" w:cs="SimSun"/>
          <w:sz w:val="23"/>
          <w:szCs w:val="23"/>
          <w:spacing w:val="-5"/>
          <w:position w:val="12"/>
        </w:rPr>
        <w:t>果的。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处罚基准：处3万元以上5万元以下的罚款。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8"/>
        </w:rPr>
        <w:t xml:space="preserve"> </w:t>
      </w:r>
      <w:r>
        <w:rPr>
          <w:rFonts w:ascii="SimSun" w:hAnsi="SimSun" w:eastAsia="SimSun" w:cs="SimSun"/>
          <w:sz w:val="23"/>
          <w:szCs w:val="23"/>
          <w:spacing w:val="-20"/>
        </w:rPr>
        <w:t>责令改正。</w:t>
      </w:r>
    </w:p>
    <w:p>
      <w:pPr>
        <w:ind w:left="443"/>
        <w:spacing w:before="135" w:line="222" w:lineRule="auto"/>
        <w:outlineLvl w:val="6"/>
        <w:rPr>
          <w:rFonts w:ascii="SimHei" w:hAnsi="SimHei" w:eastAsia="SimHei" w:cs="SimHei"/>
          <w:sz w:val="23"/>
          <w:szCs w:val="23"/>
        </w:rPr>
      </w:pPr>
      <w:r>
        <w:rPr>
          <w:rFonts w:ascii="SimHei" w:hAnsi="SimHei" w:eastAsia="SimHei" w:cs="SimHei"/>
          <w:sz w:val="23"/>
          <w:szCs w:val="23"/>
          <w:b/>
          <w:bCs/>
          <w:spacing w:val="-5"/>
        </w:rPr>
        <w:t>三、违反《中华人民共和国招标投标法实施条例》第七十条的行政处罚</w:t>
      </w:r>
    </w:p>
    <w:p>
      <w:pPr>
        <w:ind w:firstLine="443"/>
        <w:spacing w:before="115"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《中华人民共和国招标投标法实施条例》第七十条“依法必须进行招标</w:t>
      </w:r>
      <w:r>
        <w:rPr>
          <w:rFonts w:ascii="SimSun" w:hAnsi="SimSun" w:eastAsia="SimSun" w:cs="SimSun"/>
          <w:sz w:val="23"/>
          <w:szCs w:val="23"/>
          <w:spacing w:val="-12"/>
        </w:rPr>
        <w:t>的</w:t>
      </w:r>
      <w:r>
        <w:rPr>
          <w:rFonts w:ascii="SimSun" w:hAnsi="SimSun" w:eastAsia="SimSun" w:cs="SimSun"/>
          <w:sz w:val="23"/>
          <w:szCs w:val="23"/>
        </w:rPr>
        <w:t xml:space="preserve"> </w:t>
      </w:r>
      <w:r>
        <w:rPr>
          <w:rFonts w:ascii="SimSun" w:hAnsi="SimSun" w:eastAsia="SimSun" w:cs="SimSun"/>
          <w:sz w:val="23"/>
          <w:szCs w:val="23"/>
        </w:rPr>
        <w:t>项目的招标人不按照规定组建评标委员会，或者确定、更</w:t>
      </w:r>
      <w:r>
        <w:rPr>
          <w:rFonts w:ascii="SimSun" w:hAnsi="SimSun" w:eastAsia="SimSun" w:cs="SimSun"/>
          <w:sz w:val="23"/>
          <w:szCs w:val="23"/>
          <w:spacing w:val="-1"/>
        </w:rPr>
        <w:t>换评标委员会成员违反招标投</w:t>
      </w:r>
    </w:p>
    <w:p>
      <w:pPr>
        <w:spacing w:before="1" w:line="218" w:lineRule="auto"/>
        <w:rPr>
          <w:rFonts w:ascii="SimSun" w:hAnsi="SimSun" w:eastAsia="SimSun" w:cs="SimSun"/>
          <w:sz w:val="23"/>
          <w:szCs w:val="23"/>
        </w:rPr>
      </w:pPr>
      <w:r>
        <w:rPr>
          <w:rFonts w:ascii="SimSun" w:hAnsi="SimSun" w:eastAsia="SimSun" w:cs="SimSun"/>
          <w:sz w:val="23"/>
          <w:szCs w:val="23"/>
          <w:spacing w:val="-1"/>
        </w:rPr>
        <w:t>标法和本条例规定的，由有关行政监督部门责令改正，可以处10万元以下的罚款，对单</w:t>
      </w:r>
    </w:p>
    <w:p>
      <w:pPr>
        <w:sectPr>
          <w:footerReference w:type="default" r:id="rId101"/>
          <w:pgSz w:w="11900" w:h="16820"/>
          <w:pgMar w:top="1429" w:right="1582" w:bottom="1840" w:left="1589" w:header="0" w:footer="1571" w:gutter="0"/>
        </w:sectPr>
        <w:rPr/>
      </w:pPr>
    </w:p>
    <w:p>
      <w:pPr>
        <w:spacing w:line="339" w:lineRule="auto"/>
        <w:rPr>
          <w:rFonts w:ascii="Arial"/>
          <w:sz w:val="21"/>
        </w:rPr>
      </w:pPr>
      <w:r/>
    </w:p>
    <w:p>
      <w:pPr>
        <w:spacing w:line="340" w:lineRule="auto"/>
        <w:rPr>
          <w:rFonts w:ascii="Arial"/>
          <w:sz w:val="21"/>
        </w:rPr>
      </w:pPr>
      <w:r/>
    </w:p>
    <w:p>
      <w:pPr>
        <w:spacing w:before="75" w:line="410" w:lineRule="exact"/>
        <w:rPr>
          <w:rFonts w:ascii="SimSun" w:hAnsi="SimSun" w:eastAsia="SimSun" w:cs="SimSun"/>
          <w:sz w:val="23"/>
          <w:szCs w:val="23"/>
        </w:rPr>
      </w:pPr>
      <w:r>
        <w:rPr>
          <w:rFonts w:ascii="SimSun" w:hAnsi="SimSun" w:eastAsia="SimSun" w:cs="SimSun"/>
          <w:sz w:val="23"/>
          <w:szCs w:val="23"/>
          <w:position w:val="13"/>
        </w:rPr>
        <w:t>位直接负责的主管人员和其他直接责任人员依法给予处分；违法确</w:t>
      </w:r>
      <w:r>
        <w:rPr>
          <w:rFonts w:ascii="SimSun" w:hAnsi="SimSun" w:eastAsia="SimSun" w:cs="SimSun"/>
          <w:sz w:val="23"/>
          <w:szCs w:val="23"/>
          <w:spacing w:val="-1"/>
          <w:position w:val="13"/>
        </w:rPr>
        <w:t>定或者更换的评标委</w:t>
      </w:r>
    </w:p>
    <w:p>
      <w:pPr>
        <w:spacing w:line="218" w:lineRule="auto"/>
        <w:rPr>
          <w:rFonts w:ascii="SimSun" w:hAnsi="SimSun" w:eastAsia="SimSun" w:cs="SimSun"/>
          <w:sz w:val="23"/>
          <w:szCs w:val="23"/>
        </w:rPr>
      </w:pPr>
      <w:r>
        <w:rPr>
          <w:rFonts w:ascii="SimSun" w:hAnsi="SimSun" w:eastAsia="SimSun" w:cs="SimSun"/>
          <w:sz w:val="23"/>
          <w:szCs w:val="23"/>
          <w:spacing w:val="-4"/>
        </w:rPr>
        <w:t>员会成员作出的评审结论无效，依法重新进行评审。</w:t>
      </w:r>
    </w:p>
    <w:p>
      <w:pPr>
        <w:ind w:left="430"/>
        <w:spacing w:before="117" w:line="410" w:lineRule="exact"/>
        <w:rPr>
          <w:rFonts w:ascii="SimSun" w:hAnsi="SimSun" w:eastAsia="SimSun" w:cs="SimSun"/>
          <w:sz w:val="23"/>
          <w:szCs w:val="23"/>
        </w:rPr>
      </w:pPr>
      <w:r>
        <w:rPr>
          <w:rFonts w:ascii="SimSun" w:hAnsi="SimSun" w:eastAsia="SimSun" w:cs="SimSun"/>
          <w:sz w:val="23"/>
          <w:szCs w:val="23"/>
          <w:spacing w:val="-2"/>
          <w:position w:val="13"/>
        </w:rPr>
        <w:t>国家工作人员以任何方式非法干涉选取评标委员会成员的，依照本条例第八十条的</w:t>
      </w:r>
    </w:p>
    <w:p>
      <w:pPr>
        <w:spacing w:line="218" w:lineRule="auto"/>
        <w:rPr>
          <w:rFonts w:ascii="SimSun" w:hAnsi="SimSun" w:eastAsia="SimSun" w:cs="SimSun"/>
          <w:sz w:val="23"/>
          <w:szCs w:val="23"/>
        </w:rPr>
      </w:pPr>
      <w:r>
        <w:rPr>
          <w:rFonts w:ascii="SimSun" w:hAnsi="SimSun" w:eastAsia="SimSun" w:cs="SimSun"/>
          <w:sz w:val="23"/>
          <w:szCs w:val="23"/>
          <w:spacing w:val="5"/>
        </w:rPr>
        <w:t>规定追究法律责任。”</w:t>
      </w:r>
    </w:p>
    <w:p>
      <w:pPr>
        <w:ind w:left="43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30"/>
        <w:spacing w:before="118" w:line="402"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1.轻微违法行为的表现情形：项目未实施的</w:t>
      </w:r>
      <w:r>
        <w:rPr>
          <w:rFonts w:ascii="SimSun" w:hAnsi="SimSun" w:eastAsia="SimSun" w:cs="SimSun"/>
          <w:sz w:val="23"/>
          <w:szCs w:val="23"/>
          <w:spacing w:val="-8"/>
          <w:position w:val="12"/>
        </w:rPr>
        <w:t>。</w:t>
      </w:r>
    </w:p>
    <w:p>
      <w:pPr>
        <w:ind w:left="43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30"/>
        <w:spacing w:before="124"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2.一般违法行为的表现情形：项目已实施的。</w:t>
      </w:r>
    </w:p>
    <w:p>
      <w:pPr>
        <w:ind w:left="430"/>
        <w:spacing w:line="220" w:lineRule="auto"/>
        <w:rPr>
          <w:rFonts w:ascii="SimSun" w:hAnsi="SimSun" w:eastAsia="SimSun" w:cs="SimSun"/>
          <w:sz w:val="23"/>
          <w:szCs w:val="23"/>
        </w:rPr>
      </w:pPr>
      <w:r>
        <w:rPr>
          <w:rFonts w:ascii="SimSun" w:hAnsi="SimSun" w:eastAsia="SimSun" w:cs="SimSun"/>
          <w:sz w:val="23"/>
          <w:szCs w:val="23"/>
          <w:spacing w:val="2"/>
        </w:rPr>
        <w:t>处罚基准：处5万元以下的罚款。</w:t>
      </w:r>
    </w:p>
    <w:p>
      <w:pPr>
        <w:ind w:left="430"/>
        <w:spacing w:before="125" w:line="219" w:lineRule="auto"/>
        <w:rPr>
          <w:rFonts w:ascii="SimSun" w:hAnsi="SimSun" w:eastAsia="SimSun" w:cs="SimSun"/>
          <w:sz w:val="23"/>
          <w:szCs w:val="23"/>
        </w:rPr>
      </w:pPr>
      <w:r>
        <w:rPr>
          <w:rFonts w:ascii="SimSun" w:hAnsi="SimSun" w:eastAsia="SimSun" w:cs="SimSun"/>
          <w:sz w:val="23"/>
          <w:szCs w:val="23"/>
          <w:spacing w:val="-4"/>
        </w:rPr>
        <w:t>3.严重违法行为的表现情形：项目已实施且主体已完工；或造成严重危害后</w:t>
      </w:r>
      <w:r>
        <w:rPr>
          <w:rFonts w:ascii="SimSun" w:hAnsi="SimSun" w:eastAsia="SimSun" w:cs="SimSun"/>
          <w:sz w:val="23"/>
          <w:szCs w:val="23"/>
          <w:spacing w:val="-5"/>
        </w:rPr>
        <w:t>果的。</w:t>
      </w:r>
    </w:p>
    <w:p>
      <w:pPr>
        <w:ind w:left="430"/>
        <w:spacing w:before="128" w:line="397" w:lineRule="exact"/>
        <w:rPr>
          <w:rFonts w:ascii="SimSun" w:hAnsi="SimSun" w:eastAsia="SimSun" w:cs="SimSun"/>
          <w:sz w:val="23"/>
          <w:szCs w:val="23"/>
        </w:rPr>
      </w:pPr>
      <w:r>
        <w:rPr>
          <w:rFonts w:ascii="SimSun" w:hAnsi="SimSun" w:eastAsia="SimSun" w:cs="SimSun"/>
          <w:sz w:val="23"/>
          <w:szCs w:val="23"/>
          <w:spacing w:val="7"/>
          <w:position w:val="12"/>
        </w:rPr>
        <w:t>处罚基准：处5万元以上10万元以下的罚款。</w:t>
      </w:r>
    </w:p>
    <w:p>
      <w:pPr>
        <w:ind w:left="433"/>
        <w:spacing w:before="1"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33"/>
        <w:spacing w:before="135" w:line="222" w:lineRule="auto"/>
        <w:outlineLvl w:val="6"/>
        <w:rPr>
          <w:rFonts w:ascii="SimHei" w:hAnsi="SimHei" w:eastAsia="SimHei" w:cs="SimHei"/>
          <w:sz w:val="23"/>
          <w:szCs w:val="23"/>
        </w:rPr>
      </w:pPr>
      <w:r>
        <w:rPr>
          <w:rFonts w:ascii="SimHei" w:hAnsi="SimHei" w:eastAsia="SimHei" w:cs="SimHei"/>
          <w:sz w:val="23"/>
          <w:szCs w:val="23"/>
          <w:b/>
          <w:bCs/>
          <w:spacing w:val="-4"/>
        </w:rPr>
        <w:t>四、违反《中华人民共和国招标投标法实施条例》第七</w:t>
      </w:r>
      <w:r>
        <w:rPr>
          <w:rFonts w:ascii="SimHei" w:hAnsi="SimHei" w:eastAsia="SimHei" w:cs="SimHei"/>
          <w:sz w:val="23"/>
          <w:szCs w:val="23"/>
          <w:b/>
          <w:bCs/>
          <w:spacing w:val="-5"/>
        </w:rPr>
        <w:t>十二条的行政处罚</w:t>
      </w:r>
    </w:p>
    <w:p>
      <w:pPr>
        <w:ind w:firstLine="433"/>
        <w:spacing w:before="11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《中华人民共和国招标投标法实施条例》第七十二条“评标委员会成员</w:t>
      </w:r>
      <w:r>
        <w:rPr>
          <w:rFonts w:ascii="SimSun" w:hAnsi="SimSun" w:eastAsia="SimSun" w:cs="SimSun"/>
          <w:sz w:val="23"/>
          <w:szCs w:val="23"/>
          <w:spacing w:val="-12"/>
        </w:rPr>
        <w:t>收</w:t>
      </w:r>
      <w:r>
        <w:rPr>
          <w:rFonts w:ascii="SimSun" w:hAnsi="SimSun" w:eastAsia="SimSun" w:cs="SimSun"/>
          <w:sz w:val="23"/>
          <w:szCs w:val="23"/>
        </w:rPr>
        <w:t xml:space="preserve"> </w:t>
      </w:r>
      <w:r>
        <w:rPr>
          <w:rFonts w:ascii="SimSun" w:hAnsi="SimSun" w:eastAsia="SimSun" w:cs="SimSun"/>
          <w:sz w:val="23"/>
          <w:szCs w:val="23"/>
          <w:spacing w:val="3"/>
        </w:rPr>
        <w:t>受投标人的财物或者其他好处的，没收收受的财物，处3000元</w:t>
      </w:r>
      <w:r>
        <w:rPr>
          <w:rFonts w:ascii="SimSun" w:hAnsi="SimSun" w:eastAsia="SimSun" w:cs="SimSun"/>
          <w:sz w:val="23"/>
          <w:szCs w:val="23"/>
          <w:spacing w:val="2"/>
        </w:rPr>
        <w:t>以上5万元以下的罚款，</w:t>
      </w:r>
      <w:r>
        <w:rPr>
          <w:rFonts w:ascii="SimSun" w:hAnsi="SimSun" w:eastAsia="SimSun" w:cs="SimSun"/>
          <w:sz w:val="23"/>
          <w:szCs w:val="23"/>
        </w:rPr>
        <w:t xml:space="preserve"> </w:t>
      </w:r>
      <w:r>
        <w:rPr>
          <w:rFonts w:ascii="SimSun" w:hAnsi="SimSun" w:eastAsia="SimSun" w:cs="SimSun"/>
          <w:sz w:val="23"/>
          <w:szCs w:val="23"/>
        </w:rPr>
        <w:t>取消担任评标委员会成员的资格，不得再参加依法必须进行</w:t>
      </w:r>
      <w:r>
        <w:rPr>
          <w:rFonts w:ascii="SimSun" w:hAnsi="SimSun" w:eastAsia="SimSun" w:cs="SimSun"/>
          <w:sz w:val="23"/>
          <w:szCs w:val="23"/>
          <w:spacing w:val="-1"/>
        </w:rPr>
        <w:t>招标的项目的评标；构成犯</w:t>
      </w:r>
    </w:p>
    <w:p>
      <w:pPr>
        <w:spacing w:line="218" w:lineRule="auto"/>
        <w:rPr>
          <w:rFonts w:ascii="SimSun" w:hAnsi="SimSun" w:eastAsia="SimSun" w:cs="SimSun"/>
          <w:sz w:val="23"/>
          <w:szCs w:val="23"/>
        </w:rPr>
      </w:pPr>
      <w:r>
        <w:rPr>
          <w:rFonts w:ascii="SimSun" w:hAnsi="SimSun" w:eastAsia="SimSun" w:cs="SimSun"/>
          <w:sz w:val="23"/>
          <w:szCs w:val="23"/>
          <w:spacing w:val="3"/>
        </w:rPr>
        <w:t>罪的，依法追究刑事责任。”</w:t>
      </w:r>
    </w:p>
    <w:p>
      <w:pPr>
        <w:ind w:left="433"/>
        <w:spacing w:before="13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3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30"/>
        <w:spacing w:before="134" w:line="219" w:lineRule="auto"/>
        <w:rPr>
          <w:rFonts w:ascii="SimSun" w:hAnsi="SimSun" w:eastAsia="SimSun" w:cs="SimSun"/>
          <w:sz w:val="23"/>
          <w:szCs w:val="23"/>
        </w:rPr>
      </w:pPr>
      <w:r>
        <w:rPr>
          <w:rFonts w:ascii="SimSun" w:hAnsi="SimSun" w:eastAsia="SimSun" w:cs="SimSun"/>
          <w:sz w:val="23"/>
          <w:szCs w:val="23"/>
          <w:spacing w:val="-3"/>
        </w:rPr>
        <w:t>处罚基准：没收收受的财物，处三千元以上一万元以下的罚款。</w:t>
      </w:r>
    </w:p>
    <w:p>
      <w:pPr>
        <w:ind w:left="430"/>
        <w:spacing w:before="116"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30"/>
        <w:spacing w:before="134" w:line="219" w:lineRule="auto"/>
        <w:rPr>
          <w:rFonts w:ascii="SimSun" w:hAnsi="SimSun" w:eastAsia="SimSun" w:cs="SimSun"/>
          <w:sz w:val="23"/>
          <w:szCs w:val="23"/>
        </w:rPr>
      </w:pPr>
      <w:r>
        <w:rPr>
          <w:rFonts w:ascii="SimSun" w:hAnsi="SimSun" w:eastAsia="SimSun" w:cs="SimSun"/>
          <w:sz w:val="23"/>
          <w:szCs w:val="23"/>
          <w:spacing w:val="-3"/>
        </w:rPr>
        <w:t>处罚基准：没收收受的财物，处一万元以上三万元以下的罚款。</w:t>
      </w:r>
    </w:p>
    <w:p>
      <w:pPr>
        <w:ind w:left="430"/>
        <w:spacing w:before="116"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3.严重违法行为的表现情形：市政工程属于大型工程的；其他涉案工程面积5000</w:t>
      </w:r>
      <w:r>
        <w:rPr>
          <w:rFonts w:ascii="SimSun" w:hAnsi="SimSun" w:eastAsia="SimSun" w:cs="SimSun"/>
          <w:sz w:val="23"/>
          <w:szCs w:val="23"/>
          <w:spacing w:val="2"/>
          <w:position w:val="12"/>
        </w:rPr>
        <w:t>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30"/>
        <w:spacing w:before="136" w:line="219" w:lineRule="auto"/>
        <w:rPr>
          <w:rFonts w:ascii="SimSun" w:hAnsi="SimSun" w:eastAsia="SimSun" w:cs="SimSun"/>
          <w:sz w:val="23"/>
          <w:szCs w:val="23"/>
        </w:rPr>
      </w:pPr>
      <w:r>
        <w:rPr>
          <w:rFonts w:ascii="SimSun" w:hAnsi="SimSun" w:eastAsia="SimSun" w:cs="SimSun"/>
          <w:sz w:val="23"/>
          <w:szCs w:val="23"/>
          <w:spacing w:val="-3"/>
        </w:rPr>
        <w:t>处罚基准：没收收受的财物，处三万元以上五万元以下的罚款。</w:t>
      </w:r>
    </w:p>
    <w:p>
      <w:pPr>
        <w:ind w:left="433"/>
        <w:spacing w:before="114" w:line="413" w:lineRule="exact"/>
        <w:rPr>
          <w:rFonts w:ascii="SimSun" w:hAnsi="SimSun" w:eastAsia="SimSun" w:cs="SimSun"/>
          <w:sz w:val="23"/>
          <w:szCs w:val="23"/>
        </w:rPr>
      </w:pPr>
      <w:r>
        <w:rPr>
          <w:rFonts w:ascii="SimSun" w:hAnsi="SimSun" w:eastAsia="SimSun" w:cs="SimSun"/>
          <w:sz w:val="23"/>
          <w:szCs w:val="23"/>
          <w:b/>
          <w:bCs/>
          <w:spacing w:val="-5"/>
          <w:position w:val="13"/>
        </w:rPr>
        <w:t>其他措施：</w:t>
      </w:r>
      <w:r>
        <w:rPr>
          <w:rFonts w:ascii="SimSun" w:hAnsi="SimSun" w:eastAsia="SimSun" w:cs="SimSun"/>
          <w:sz w:val="23"/>
          <w:szCs w:val="23"/>
          <w:spacing w:val="47"/>
          <w:position w:val="13"/>
        </w:rPr>
        <w:t xml:space="preserve"> </w:t>
      </w:r>
      <w:r>
        <w:rPr>
          <w:rFonts w:ascii="SimSun" w:hAnsi="SimSun" w:eastAsia="SimSun" w:cs="SimSun"/>
          <w:sz w:val="23"/>
          <w:szCs w:val="23"/>
          <w:spacing w:val="-5"/>
          <w:position w:val="13"/>
        </w:rPr>
        <w:t>取消担任评标委员会成员的资格，不得再参加依法必须进行招标的项目</w:t>
      </w:r>
    </w:p>
    <w:p>
      <w:pPr>
        <w:spacing w:line="220" w:lineRule="auto"/>
        <w:rPr>
          <w:rFonts w:ascii="SimSun" w:hAnsi="SimSun" w:eastAsia="SimSun" w:cs="SimSun"/>
          <w:sz w:val="23"/>
          <w:szCs w:val="23"/>
        </w:rPr>
      </w:pPr>
      <w:r>
        <w:rPr>
          <w:rFonts w:ascii="SimSun" w:hAnsi="SimSun" w:eastAsia="SimSun" w:cs="SimSun"/>
          <w:sz w:val="23"/>
          <w:szCs w:val="23"/>
          <w:spacing w:val="-12"/>
        </w:rPr>
        <w:t>的评标。</w:t>
      </w:r>
    </w:p>
    <w:p>
      <w:pPr>
        <w:ind w:left="433"/>
        <w:spacing w:before="111" w:line="222" w:lineRule="auto"/>
        <w:outlineLvl w:val="6"/>
        <w:rPr>
          <w:rFonts w:ascii="SimHei" w:hAnsi="SimHei" w:eastAsia="SimHei" w:cs="SimHei"/>
          <w:sz w:val="23"/>
          <w:szCs w:val="23"/>
        </w:rPr>
      </w:pPr>
      <w:r>
        <w:rPr>
          <w:rFonts w:ascii="SimHei" w:hAnsi="SimHei" w:eastAsia="SimHei" w:cs="SimHei"/>
          <w:sz w:val="23"/>
          <w:szCs w:val="23"/>
          <w:b/>
          <w:bCs/>
          <w:spacing w:val="-5"/>
        </w:rPr>
        <w:t>五、违反《中华人民共和国招标投标法实施条例》第七十三条的行政处罚</w:t>
      </w:r>
    </w:p>
    <w:p>
      <w:pPr>
        <w:ind w:left="433"/>
        <w:spacing w:before="134" w:line="221" w:lineRule="auto"/>
        <w:rPr>
          <w:rFonts w:ascii="SimHei" w:hAnsi="SimHei" w:eastAsia="SimHei" w:cs="SimHei"/>
          <w:sz w:val="23"/>
          <w:szCs w:val="23"/>
        </w:rPr>
      </w:pPr>
      <w:r>
        <w:rPr>
          <w:rFonts w:ascii="SimHei" w:hAnsi="SimHei" w:eastAsia="SimHei" w:cs="SimHei"/>
          <w:sz w:val="23"/>
          <w:szCs w:val="23"/>
          <w:b/>
          <w:bCs/>
          <w:spacing w:val="-12"/>
        </w:rPr>
        <w:t>处罚依据：</w:t>
      </w:r>
      <w:r>
        <w:rPr>
          <w:rFonts w:ascii="SimHei" w:hAnsi="SimHei" w:eastAsia="SimHei" w:cs="SimHei"/>
          <w:sz w:val="23"/>
          <w:szCs w:val="23"/>
          <w:spacing w:val="47"/>
        </w:rPr>
        <w:t xml:space="preserve"> </w:t>
      </w:r>
      <w:r>
        <w:rPr>
          <w:rFonts w:ascii="SimHei" w:hAnsi="SimHei" w:eastAsia="SimHei" w:cs="SimHei"/>
          <w:sz w:val="23"/>
          <w:szCs w:val="23"/>
          <w:spacing w:val="-12"/>
        </w:rPr>
        <w:t>《中华人民共和国招标投标法实施条例》第七十三条“依法必</w:t>
      </w:r>
      <w:r>
        <w:rPr>
          <w:rFonts w:ascii="SimHei" w:hAnsi="SimHei" w:eastAsia="SimHei" w:cs="SimHei"/>
          <w:sz w:val="23"/>
          <w:szCs w:val="23"/>
          <w:spacing w:val="-13"/>
        </w:rPr>
        <w:t>须进行招标</w:t>
      </w:r>
    </w:p>
    <w:p>
      <w:pPr>
        <w:sectPr>
          <w:footerReference w:type="default" r:id="rId102"/>
          <w:pgSz w:w="11900" w:h="16820"/>
          <w:pgMar w:top="1429" w:right="1575" w:bottom="1840" w:left="1589" w:header="0" w:footer="1571" w:gutter="0"/>
        </w:sectPr>
        <w:rPr/>
      </w:pPr>
    </w:p>
    <w:p>
      <w:pPr>
        <w:spacing w:line="339" w:lineRule="auto"/>
        <w:rPr>
          <w:rFonts w:ascii="Arial"/>
          <w:sz w:val="21"/>
        </w:rPr>
      </w:pPr>
      <w:r/>
    </w:p>
    <w:p>
      <w:pPr>
        <w:spacing w:line="340" w:lineRule="auto"/>
        <w:rPr>
          <w:rFonts w:ascii="Arial"/>
          <w:sz w:val="21"/>
        </w:rPr>
      </w:pPr>
      <w:r/>
    </w:p>
    <w:p>
      <w:pPr>
        <w:ind w:right="89"/>
        <w:spacing w:before="75" w:line="321" w:lineRule="auto"/>
        <w:jc w:val="both"/>
        <w:rPr>
          <w:rFonts w:ascii="SimSun" w:hAnsi="SimSun" w:eastAsia="SimSun" w:cs="SimSun"/>
          <w:sz w:val="23"/>
          <w:szCs w:val="23"/>
        </w:rPr>
      </w:pPr>
      <w:r>
        <w:rPr>
          <w:rFonts w:ascii="SimSun" w:hAnsi="SimSun" w:eastAsia="SimSun" w:cs="SimSun"/>
          <w:sz w:val="23"/>
          <w:szCs w:val="23"/>
          <w:spacing w:val="-1"/>
        </w:rPr>
        <w:t>的项目的招标人有下列情形之一的，由有关行政监督部门责令改正，可以处中标项目金</w:t>
      </w:r>
      <w:r>
        <w:rPr>
          <w:rFonts w:ascii="SimSun" w:hAnsi="SimSun" w:eastAsia="SimSun" w:cs="SimSun"/>
          <w:sz w:val="23"/>
          <w:szCs w:val="23"/>
          <w:spacing w:val="9"/>
        </w:rPr>
        <w:t xml:space="preserve"> </w:t>
      </w:r>
      <w:r>
        <w:rPr>
          <w:rFonts w:ascii="SimSun" w:hAnsi="SimSun" w:eastAsia="SimSun" w:cs="SimSun"/>
          <w:sz w:val="23"/>
          <w:szCs w:val="23"/>
          <w:spacing w:val="-1"/>
        </w:rPr>
        <w:t>额10‰以下的罚款；给他人造成损失的，依法承担赔偿责任；对单位直接负责的主管人</w:t>
      </w:r>
    </w:p>
    <w:p>
      <w:pPr>
        <w:spacing w:line="218" w:lineRule="auto"/>
        <w:rPr>
          <w:rFonts w:ascii="SimSun" w:hAnsi="SimSun" w:eastAsia="SimSun" w:cs="SimSun"/>
          <w:sz w:val="23"/>
          <w:szCs w:val="23"/>
        </w:rPr>
      </w:pPr>
      <w:r>
        <w:rPr>
          <w:rFonts w:ascii="SimSun" w:hAnsi="SimSun" w:eastAsia="SimSun" w:cs="SimSun"/>
          <w:sz w:val="23"/>
          <w:szCs w:val="23"/>
          <w:spacing w:val="-7"/>
        </w:rPr>
        <w:t>员和其他直接责任人员依法给予处分：</w:t>
      </w:r>
    </w:p>
    <w:p>
      <w:pPr>
        <w:ind w:left="580"/>
        <w:spacing w:before="127" w:line="219" w:lineRule="auto"/>
        <w:rPr>
          <w:rFonts w:ascii="SimSun" w:hAnsi="SimSun" w:eastAsia="SimSun" w:cs="SimSun"/>
          <w:sz w:val="23"/>
          <w:szCs w:val="23"/>
        </w:rPr>
      </w:pPr>
      <w:r>
        <w:rPr>
          <w:rFonts w:ascii="SimSun" w:hAnsi="SimSun" w:eastAsia="SimSun" w:cs="SimSun"/>
          <w:sz w:val="23"/>
          <w:szCs w:val="23"/>
        </w:rPr>
        <w:t>(一)无正当理由不发出中标通知书；</w:t>
      </w:r>
    </w:p>
    <w:p>
      <w:pPr>
        <w:ind w:left="580"/>
        <w:spacing w:before="128" w:line="219" w:lineRule="auto"/>
        <w:rPr>
          <w:rFonts w:ascii="SimSun" w:hAnsi="SimSun" w:eastAsia="SimSun" w:cs="SimSun"/>
          <w:sz w:val="23"/>
          <w:szCs w:val="23"/>
        </w:rPr>
      </w:pPr>
      <w:r>
        <w:rPr>
          <w:rFonts w:ascii="SimSun" w:hAnsi="SimSun" w:eastAsia="SimSun" w:cs="SimSun"/>
          <w:sz w:val="23"/>
          <w:szCs w:val="23"/>
        </w:rPr>
        <w:t>(二)不按照规定确定中标人；</w:t>
      </w:r>
    </w:p>
    <w:p>
      <w:pPr>
        <w:ind w:left="580"/>
        <w:spacing w:before="126" w:line="219" w:lineRule="auto"/>
        <w:rPr>
          <w:rFonts w:ascii="SimSun" w:hAnsi="SimSun" w:eastAsia="SimSun" w:cs="SimSun"/>
          <w:sz w:val="23"/>
          <w:szCs w:val="23"/>
        </w:rPr>
      </w:pPr>
      <w:r>
        <w:rPr>
          <w:rFonts w:ascii="SimSun" w:hAnsi="SimSun" w:eastAsia="SimSun" w:cs="SimSun"/>
          <w:sz w:val="23"/>
          <w:szCs w:val="23"/>
        </w:rPr>
        <w:t>(三)中标通知书发出后无正当理由改变中标结果；</w:t>
      </w:r>
    </w:p>
    <w:p>
      <w:pPr>
        <w:ind w:left="580"/>
        <w:spacing w:before="129" w:line="220" w:lineRule="auto"/>
        <w:rPr>
          <w:rFonts w:ascii="SimSun" w:hAnsi="SimSun" w:eastAsia="SimSun" w:cs="SimSun"/>
          <w:sz w:val="23"/>
          <w:szCs w:val="23"/>
        </w:rPr>
      </w:pPr>
      <w:r>
        <w:rPr>
          <w:rFonts w:ascii="SimSun" w:hAnsi="SimSun" w:eastAsia="SimSun" w:cs="SimSun"/>
          <w:sz w:val="23"/>
          <w:szCs w:val="23"/>
        </w:rPr>
        <w:t>(四)无正当理由不与中标人订立合同；</w:t>
      </w:r>
    </w:p>
    <w:p>
      <w:pPr>
        <w:ind w:left="580"/>
        <w:spacing w:before="124" w:line="219" w:lineRule="auto"/>
        <w:rPr>
          <w:rFonts w:ascii="SimSun" w:hAnsi="SimSun" w:eastAsia="SimSun" w:cs="SimSun"/>
          <w:sz w:val="23"/>
          <w:szCs w:val="23"/>
        </w:rPr>
      </w:pPr>
      <w:r>
        <w:rPr>
          <w:rFonts w:ascii="SimSun" w:hAnsi="SimSun" w:eastAsia="SimSun" w:cs="SimSun"/>
          <w:sz w:val="23"/>
          <w:szCs w:val="23"/>
          <w:spacing w:val="7"/>
        </w:rPr>
        <w:t>(五)在订立合同时向中标人提出附加条件。”</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7" w:line="402"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1.轻微违法行为的表现情形：尚未造成危害后果的。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4" w:line="399"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2.一般违法行为的表现情形：造成一般危害后果的。</w:t>
      </w:r>
    </w:p>
    <w:p>
      <w:pPr>
        <w:ind w:left="440"/>
        <w:spacing w:before="1" w:line="219" w:lineRule="auto"/>
        <w:rPr>
          <w:rFonts w:ascii="SimSun" w:hAnsi="SimSun" w:eastAsia="SimSun" w:cs="SimSun"/>
          <w:sz w:val="23"/>
          <w:szCs w:val="23"/>
        </w:rPr>
      </w:pPr>
      <w:r>
        <w:rPr>
          <w:rFonts w:ascii="SimSun" w:hAnsi="SimSun" w:eastAsia="SimSun" w:cs="SimSun"/>
          <w:sz w:val="23"/>
          <w:szCs w:val="23"/>
          <w:spacing w:val="-3"/>
        </w:rPr>
        <w:t>处罚基准：处中标项目金额5‰以下的罚款。</w:t>
      </w:r>
    </w:p>
    <w:p>
      <w:pPr>
        <w:ind w:left="440"/>
        <w:spacing w:before="128"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40"/>
        <w:spacing w:before="124" w:line="398" w:lineRule="exact"/>
        <w:rPr>
          <w:rFonts w:ascii="SimSun" w:hAnsi="SimSun" w:eastAsia="SimSun" w:cs="SimSun"/>
          <w:sz w:val="23"/>
          <w:szCs w:val="23"/>
        </w:rPr>
      </w:pPr>
      <w:r>
        <w:rPr>
          <w:rFonts w:ascii="SimSun" w:hAnsi="SimSun" w:eastAsia="SimSun" w:cs="SimSun"/>
          <w:sz w:val="23"/>
          <w:szCs w:val="23"/>
          <w:spacing w:val="1"/>
          <w:position w:val="12"/>
        </w:rPr>
        <w:t>处罚基准：处中标项目金额5‰以上10‰以下的罚款。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责令改正。</w:t>
      </w:r>
    </w:p>
    <w:p>
      <w:pPr>
        <w:ind w:left="443"/>
        <w:spacing w:before="135" w:line="222" w:lineRule="auto"/>
        <w:outlineLvl w:val="6"/>
        <w:rPr>
          <w:rFonts w:ascii="SimHei" w:hAnsi="SimHei" w:eastAsia="SimHei" w:cs="SimHei"/>
          <w:sz w:val="23"/>
          <w:szCs w:val="23"/>
        </w:rPr>
      </w:pPr>
      <w:r>
        <w:rPr>
          <w:rFonts w:ascii="SimHei" w:hAnsi="SimHei" w:eastAsia="SimHei" w:cs="SimHei"/>
          <w:sz w:val="23"/>
          <w:szCs w:val="23"/>
          <w:b/>
          <w:bCs/>
          <w:spacing w:val="-5"/>
        </w:rPr>
        <w:t>六、违反《中华人民共和国招标投标法实施条例》第七十四条的行政处罚</w:t>
      </w:r>
    </w:p>
    <w:p>
      <w:pPr>
        <w:ind w:right="71" w:firstLine="443"/>
        <w:spacing w:before="11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《中华人民共和国招标投标法实施条例》第七十</w:t>
      </w:r>
      <w:r>
        <w:rPr>
          <w:rFonts w:ascii="SimSun" w:hAnsi="SimSun" w:eastAsia="SimSun" w:cs="SimSun"/>
          <w:sz w:val="23"/>
          <w:szCs w:val="23"/>
          <w:spacing w:val="-12"/>
        </w:rPr>
        <w:t>四条“中标人无正当理由</w:t>
      </w:r>
      <w:r>
        <w:rPr>
          <w:rFonts w:ascii="SimSun" w:hAnsi="SimSun" w:eastAsia="SimSun" w:cs="SimSun"/>
          <w:sz w:val="23"/>
          <w:szCs w:val="23"/>
        </w:rPr>
        <w:t xml:space="preserve"> </w:t>
      </w:r>
      <w:r>
        <w:rPr>
          <w:rFonts w:ascii="SimSun" w:hAnsi="SimSun" w:eastAsia="SimSun" w:cs="SimSun"/>
          <w:sz w:val="23"/>
          <w:szCs w:val="23"/>
        </w:rPr>
        <w:t>不与招标人订立合同，在签订合同时向招标人提出附加条</w:t>
      </w:r>
      <w:r>
        <w:rPr>
          <w:rFonts w:ascii="SimSun" w:hAnsi="SimSun" w:eastAsia="SimSun" w:cs="SimSun"/>
          <w:sz w:val="23"/>
          <w:szCs w:val="23"/>
          <w:spacing w:val="-1"/>
        </w:rPr>
        <w:t>件，或者不按照招标文件要求</w:t>
      </w:r>
      <w:r>
        <w:rPr>
          <w:rFonts w:ascii="SimSun" w:hAnsi="SimSun" w:eastAsia="SimSun" w:cs="SimSun"/>
          <w:sz w:val="23"/>
          <w:szCs w:val="23"/>
        </w:rPr>
        <w:t xml:space="preserve"> </w:t>
      </w:r>
      <w:r>
        <w:rPr>
          <w:rFonts w:ascii="SimSun" w:hAnsi="SimSun" w:eastAsia="SimSun" w:cs="SimSun"/>
          <w:sz w:val="23"/>
          <w:szCs w:val="23"/>
        </w:rPr>
        <w:t>提交履约保证金的，取消其中标资格，投标保证金不予退还。对</w:t>
      </w:r>
      <w:r>
        <w:rPr>
          <w:rFonts w:ascii="SimSun" w:hAnsi="SimSun" w:eastAsia="SimSun" w:cs="SimSun"/>
          <w:sz w:val="23"/>
          <w:szCs w:val="23"/>
          <w:spacing w:val="-1"/>
        </w:rPr>
        <w:t>依法必须进行招标的项</w:t>
      </w:r>
    </w:p>
    <w:p>
      <w:pPr>
        <w:spacing w:before="1" w:line="218" w:lineRule="auto"/>
        <w:rPr>
          <w:rFonts w:ascii="SimSun" w:hAnsi="SimSun" w:eastAsia="SimSun" w:cs="SimSun"/>
          <w:sz w:val="23"/>
          <w:szCs w:val="23"/>
        </w:rPr>
      </w:pPr>
      <w:r>
        <w:rPr>
          <w:rFonts w:ascii="SimSun" w:hAnsi="SimSun" w:eastAsia="SimSun" w:cs="SimSun"/>
          <w:sz w:val="23"/>
          <w:szCs w:val="23"/>
          <w:spacing w:val="2"/>
        </w:rPr>
        <w:t>目的中标人，由有关行政监督部门责令改正，可以处</w:t>
      </w:r>
      <w:r>
        <w:rPr>
          <w:rFonts w:ascii="SimSun" w:hAnsi="SimSun" w:eastAsia="SimSun" w:cs="SimSun"/>
          <w:sz w:val="23"/>
          <w:szCs w:val="23"/>
          <w:spacing w:val="1"/>
        </w:rPr>
        <w:t>中标项目金额10‰以下的罚款。”</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1"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1.轻微违法行为的表现情形：尚未造成危害后果的。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4" w:line="399"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2.一般违法行为的表现情形：造成一般危害后果的。</w:t>
      </w:r>
    </w:p>
    <w:p>
      <w:pPr>
        <w:ind w:left="440"/>
        <w:spacing w:before="1" w:line="219" w:lineRule="auto"/>
        <w:rPr>
          <w:rFonts w:ascii="SimSun" w:hAnsi="SimSun" w:eastAsia="SimSun" w:cs="SimSun"/>
          <w:sz w:val="23"/>
          <w:szCs w:val="23"/>
        </w:rPr>
      </w:pPr>
      <w:r>
        <w:rPr>
          <w:rFonts w:ascii="SimSun" w:hAnsi="SimSun" w:eastAsia="SimSun" w:cs="SimSun"/>
          <w:sz w:val="23"/>
          <w:szCs w:val="23"/>
          <w:spacing w:val="-3"/>
        </w:rPr>
        <w:t>处罚基准：处中标项目金额5‰以下的罚款。</w:t>
      </w:r>
    </w:p>
    <w:p>
      <w:pPr>
        <w:ind w:left="440"/>
        <w:spacing w:before="128"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40"/>
        <w:spacing w:before="125" w:line="219" w:lineRule="auto"/>
        <w:rPr>
          <w:rFonts w:ascii="SimSun" w:hAnsi="SimSun" w:eastAsia="SimSun" w:cs="SimSun"/>
          <w:sz w:val="23"/>
          <w:szCs w:val="23"/>
        </w:rPr>
      </w:pPr>
      <w:r>
        <w:rPr>
          <w:rFonts w:ascii="SimSun" w:hAnsi="SimSun" w:eastAsia="SimSun" w:cs="SimSun"/>
          <w:sz w:val="23"/>
          <w:szCs w:val="23"/>
          <w:spacing w:val="1"/>
        </w:rPr>
        <w:t>处罚基准：处中标项目金额5‰以上10‰以下的罚款。</w:t>
      </w:r>
    </w:p>
    <w:p>
      <w:pPr>
        <w:ind w:left="443"/>
        <w:spacing w:before="124"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8"/>
        </w:rPr>
        <w:t xml:space="preserve"> </w:t>
      </w:r>
      <w:r>
        <w:rPr>
          <w:rFonts w:ascii="SimSun" w:hAnsi="SimSun" w:eastAsia="SimSun" w:cs="SimSun"/>
          <w:sz w:val="23"/>
          <w:szCs w:val="23"/>
          <w:spacing w:val="-20"/>
        </w:rPr>
        <w:t>责令改正。</w:t>
      </w:r>
    </w:p>
    <w:p>
      <w:pPr>
        <w:ind w:left="443"/>
        <w:spacing w:before="127" w:line="219" w:lineRule="auto"/>
        <w:outlineLvl w:val="6"/>
        <w:rPr>
          <w:rFonts w:ascii="SimSun" w:hAnsi="SimSun" w:eastAsia="SimSun" w:cs="SimSun"/>
          <w:sz w:val="23"/>
          <w:szCs w:val="23"/>
        </w:rPr>
      </w:pPr>
      <w:r>
        <w:rPr>
          <w:rFonts w:ascii="SimSun" w:hAnsi="SimSun" w:eastAsia="SimSun" w:cs="SimSun"/>
          <w:sz w:val="23"/>
          <w:szCs w:val="23"/>
          <w:b/>
          <w:bCs/>
          <w:spacing w:val="-5"/>
        </w:rPr>
        <w:t>七、违反《中华人民共和国招标投标法实施条例》第七十五条的行政处罚</w:t>
      </w:r>
    </w:p>
    <w:p>
      <w:pPr>
        <w:ind w:left="443"/>
        <w:spacing w:before="126" w:line="219"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1"/>
        </w:rPr>
        <w:t xml:space="preserve"> </w:t>
      </w:r>
      <w:r>
        <w:rPr>
          <w:rFonts w:ascii="SimSun" w:hAnsi="SimSun" w:eastAsia="SimSun" w:cs="SimSun"/>
          <w:sz w:val="23"/>
          <w:szCs w:val="23"/>
          <w:spacing w:val="-12"/>
        </w:rPr>
        <w:t>《中华人民共和国招标投标法实施条例》第七十五条“招标人和中标人不</w:t>
      </w:r>
    </w:p>
    <w:p>
      <w:pPr>
        <w:sectPr>
          <w:footerReference w:type="default" r:id="rId103"/>
          <w:pgSz w:w="11900" w:h="16820"/>
          <w:pgMar w:top="1429" w:right="1507" w:bottom="1840" w:left="1589" w:header="0" w:footer="1571" w:gutter="0"/>
        </w:sectPr>
        <w:rPr/>
      </w:pPr>
    </w:p>
    <w:p>
      <w:pPr>
        <w:spacing w:line="359" w:lineRule="auto"/>
        <w:rPr>
          <w:rFonts w:ascii="Arial"/>
          <w:sz w:val="21"/>
        </w:rPr>
      </w:pPr>
      <w:r/>
    </w:p>
    <w:p>
      <w:pPr>
        <w:spacing w:line="360" w:lineRule="auto"/>
        <w:rPr>
          <w:rFonts w:ascii="Arial"/>
          <w:sz w:val="21"/>
        </w:rPr>
      </w:pPr>
      <w:r/>
    </w:p>
    <w:p>
      <w:pPr>
        <w:ind w:right="29"/>
        <w:spacing w:before="75" w:line="329" w:lineRule="auto"/>
        <w:jc w:val="both"/>
        <w:rPr>
          <w:rFonts w:ascii="SimSun" w:hAnsi="SimSun" w:eastAsia="SimSun" w:cs="SimSun"/>
          <w:sz w:val="23"/>
          <w:szCs w:val="23"/>
        </w:rPr>
      </w:pPr>
      <w:r>
        <w:rPr>
          <w:rFonts w:ascii="SimSun" w:hAnsi="SimSun" w:eastAsia="SimSun" w:cs="SimSun"/>
          <w:sz w:val="23"/>
          <w:szCs w:val="23"/>
          <w:spacing w:val="-1"/>
        </w:rPr>
        <w:t>按照招标文件和中标人的投标文件订立合同，合同的主要条款与招标文件、中标</w:t>
      </w:r>
      <w:r>
        <w:rPr>
          <w:rFonts w:ascii="SimSun" w:hAnsi="SimSun" w:eastAsia="SimSun" w:cs="SimSun"/>
          <w:sz w:val="23"/>
          <w:szCs w:val="23"/>
          <w:spacing w:val="-2"/>
        </w:rPr>
        <w:t>人的投</w:t>
      </w:r>
      <w:r>
        <w:rPr>
          <w:rFonts w:ascii="SimSun" w:hAnsi="SimSun" w:eastAsia="SimSun" w:cs="SimSun"/>
          <w:sz w:val="23"/>
          <w:szCs w:val="23"/>
        </w:rPr>
        <w:t xml:space="preserve"> </w:t>
      </w:r>
      <w:r>
        <w:rPr>
          <w:rFonts w:ascii="SimSun" w:hAnsi="SimSun" w:eastAsia="SimSun" w:cs="SimSun"/>
          <w:sz w:val="23"/>
          <w:szCs w:val="23"/>
          <w:spacing w:val="-1"/>
        </w:rPr>
        <w:t>标文件的内容不一致，或者招标人、中标人订立背离合同实质性内容的协议的，由</w:t>
      </w:r>
      <w:r>
        <w:rPr>
          <w:rFonts w:ascii="SimSun" w:hAnsi="SimSun" w:eastAsia="SimSun" w:cs="SimSun"/>
          <w:sz w:val="23"/>
          <w:szCs w:val="23"/>
          <w:spacing w:val="-2"/>
        </w:rPr>
        <w:t>有关</w:t>
      </w:r>
    </w:p>
    <w:p>
      <w:pPr>
        <w:spacing w:line="218" w:lineRule="auto"/>
        <w:rPr>
          <w:rFonts w:ascii="SimSun" w:hAnsi="SimSun" w:eastAsia="SimSun" w:cs="SimSun"/>
          <w:sz w:val="23"/>
          <w:szCs w:val="23"/>
        </w:rPr>
      </w:pPr>
      <w:r>
        <w:rPr>
          <w:rFonts w:ascii="SimSun" w:hAnsi="SimSun" w:eastAsia="SimSun" w:cs="SimSun"/>
          <w:sz w:val="23"/>
          <w:szCs w:val="23"/>
          <w:spacing w:val="4"/>
        </w:rPr>
        <w:t>行政监督部门责令改正，可以处中标项目金额5‰以上10‰以下</w:t>
      </w:r>
      <w:r>
        <w:rPr>
          <w:rFonts w:ascii="SimSun" w:hAnsi="SimSun" w:eastAsia="SimSun" w:cs="SimSun"/>
          <w:sz w:val="23"/>
          <w:szCs w:val="23"/>
          <w:spacing w:val="3"/>
        </w:rPr>
        <w:t>的罚款。”</w:t>
      </w:r>
    </w:p>
    <w:p>
      <w:pPr>
        <w:ind w:left="453"/>
        <w:spacing w:before="15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58" w:line="412" w:lineRule="exact"/>
        <w:rPr>
          <w:rFonts w:ascii="SimSun" w:hAnsi="SimSun" w:eastAsia="SimSun" w:cs="SimSun"/>
          <w:sz w:val="23"/>
          <w:szCs w:val="23"/>
        </w:rPr>
      </w:pPr>
      <w:r>
        <w:rPr>
          <w:rFonts w:ascii="SimSun" w:hAnsi="SimSun" w:eastAsia="SimSun" w:cs="SimSun"/>
          <w:sz w:val="23"/>
          <w:szCs w:val="23"/>
          <w:spacing w:val="-7"/>
          <w:position w:val="13"/>
        </w:rPr>
        <w:t>1.轻微违法行为的表现情形：尚未造成危害后果的。</w:t>
      </w:r>
    </w:p>
    <w:p>
      <w:pPr>
        <w:ind w:left="450"/>
        <w:spacing w:before="1" w:line="220" w:lineRule="auto"/>
        <w:rPr>
          <w:rFonts w:ascii="SimSun" w:hAnsi="SimSun" w:eastAsia="SimSun" w:cs="SimSun"/>
          <w:sz w:val="23"/>
          <w:szCs w:val="23"/>
        </w:rPr>
      </w:pPr>
      <w:r>
        <w:rPr>
          <w:rFonts w:ascii="SimSun" w:hAnsi="SimSun" w:eastAsia="SimSun" w:cs="SimSun"/>
          <w:sz w:val="23"/>
          <w:szCs w:val="23"/>
          <w:spacing w:val="-8"/>
        </w:rPr>
        <w:t>处罚基准：不予罚款。</w:t>
      </w:r>
    </w:p>
    <w:p>
      <w:pPr>
        <w:ind w:left="450"/>
        <w:spacing w:before="133" w:line="410" w:lineRule="exact"/>
        <w:rPr>
          <w:rFonts w:ascii="SimSun" w:hAnsi="SimSun" w:eastAsia="SimSun" w:cs="SimSun"/>
          <w:sz w:val="23"/>
          <w:szCs w:val="23"/>
        </w:rPr>
      </w:pPr>
      <w:r>
        <w:rPr>
          <w:rFonts w:ascii="SimSun" w:hAnsi="SimSun" w:eastAsia="SimSun" w:cs="SimSun"/>
          <w:sz w:val="23"/>
          <w:szCs w:val="23"/>
          <w:spacing w:val="-6"/>
          <w:position w:val="13"/>
        </w:rPr>
        <w:t>2.一般违法行为的表现情形：造成一般危害后果的。</w:t>
      </w:r>
    </w:p>
    <w:p>
      <w:pPr>
        <w:ind w:left="450"/>
        <w:spacing w:line="219" w:lineRule="auto"/>
        <w:rPr>
          <w:rFonts w:ascii="SimSun" w:hAnsi="SimSun" w:eastAsia="SimSun" w:cs="SimSun"/>
          <w:sz w:val="23"/>
          <w:szCs w:val="23"/>
        </w:rPr>
      </w:pPr>
      <w:r>
        <w:rPr>
          <w:rFonts w:ascii="SimSun" w:hAnsi="SimSun" w:eastAsia="SimSun" w:cs="SimSun"/>
          <w:sz w:val="23"/>
          <w:szCs w:val="23"/>
          <w:spacing w:val="1"/>
        </w:rPr>
        <w:t>处罚基准：处中标项目金额5‰以上8‰以下的罚款。</w:t>
      </w:r>
    </w:p>
    <w:p>
      <w:pPr>
        <w:ind w:left="450"/>
        <w:spacing w:before="138"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50"/>
        <w:spacing w:before="135" w:line="407" w:lineRule="exact"/>
        <w:rPr>
          <w:rFonts w:ascii="SimSun" w:hAnsi="SimSun" w:eastAsia="SimSun" w:cs="SimSun"/>
          <w:sz w:val="23"/>
          <w:szCs w:val="23"/>
        </w:rPr>
      </w:pPr>
      <w:r>
        <w:rPr>
          <w:rFonts w:ascii="SimSun" w:hAnsi="SimSun" w:eastAsia="SimSun" w:cs="SimSun"/>
          <w:sz w:val="23"/>
          <w:szCs w:val="23"/>
          <w:spacing w:val="1"/>
          <w:position w:val="13"/>
        </w:rPr>
        <w:t>处罚基准：处中标项目金额8‰以上10‰以下的罚款。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8"/>
        </w:rPr>
        <w:t xml:space="preserve"> </w:t>
      </w:r>
      <w:r>
        <w:rPr>
          <w:rFonts w:ascii="SimSun" w:hAnsi="SimSun" w:eastAsia="SimSun" w:cs="SimSun"/>
          <w:sz w:val="23"/>
          <w:szCs w:val="23"/>
          <w:spacing w:val="-20"/>
        </w:rPr>
        <w:t>责令改正。</w:t>
      </w:r>
    </w:p>
    <w:p>
      <w:pPr>
        <w:ind w:left="453"/>
        <w:spacing w:before="137" w:line="219" w:lineRule="auto"/>
        <w:outlineLvl w:val="6"/>
        <w:rPr>
          <w:rFonts w:ascii="SimSun" w:hAnsi="SimSun" w:eastAsia="SimSun" w:cs="SimSun"/>
          <w:sz w:val="23"/>
          <w:szCs w:val="23"/>
        </w:rPr>
      </w:pPr>
      <w:r>
        <w:rPr>
          <w:rFonts w:ascii="SimSun" w:hAnsi="SimSun" w:eastAsia="SimSun" w:cs="SimSun"/>
          <w:sz w:val="23"/>
          <w:szCs w:val="23"/>
          <w:b/>
          <w:bCs/>
          <w:spacing w:val="-5"/>
        </w:rPr>
        <w:t>八、违反《中华人民共和国招标投标法实施条例》第七十六条的行政处罚</w:t>
      </w:r>
    </w:p>
    <w:p>
      <w:pPr>
        <w:ind w:firstLine="453"/>
        <w:spacing w:before="215" w:line="330"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26"/>
        </w:rPr>
        <w:t xml:space="preserve"> </w:t>
      </w:r>
      <w:r>
        <w:rPr>
          <w:rFonts w:ascii="SimSun" w:hAnsi="SimSun" w:eastAsia="SimSun" w:cs="SimSun"/>
          <w:sz w:val="23"/>
          <w:szCs w:val="23"/>
          <w:spacing w:val="-12"/>
        </w:rPr>
        <w:t>《中华人民共和国招标投标法实施条例》</w:t>
      </w:r>
      <w:r>
        <w:rPr>
          <w:rFonts w:ascii="SimSun" w:hAnsi="SimSun" w:eastAsia="SimSun" w:cs="SimSun"/>
          <w:sz w:val="23"/>
          <w:szCs w:val="23"/>
          <w:spacing w:val="-13"/>
        </w:rPr>
        <w:t>第七十六条“中标人将中标项目</w:t>
      </w:r>
      <w:r>
        <w:rPr>
          <w:rFonts w:ascii="SimSun" w:hAnsi="SimSun" w:eastAsia="SimSun" w:cs="SimSun"/>
          <w:sz w:val="23"/>
          <w:szCs w:val="23"/>
        </w:rPr>
        <w:t xml:space="preserve"> </w:t>
      </w:r>
      <w:r>
        <w:rPr>
          <w:rFonts w:ascii="SimSun" w:hAnsi="SimSun" w:eastAsia="SimSun" w:cs="SimSun"/>
          <w:sz w:val="23"/>
          <w:szCs w:val="23"/>
        </w:rPr>
        <w:t>转让给他人的，将中标项目肢解后分别转让给他人的，违反招标</w:t>
      </w:r>
      <w:r>
        <w:rPr>
          <w:rFonts w:ascii="SimSun" w:hAnsi="SimSun" w:eastAsia="SimSun" w:cs="SimSun"/>
          <w:sz w:val="23"/>
          <w:szCs w:val="23"/>
          <w:spacing w:val="-1"/>
        </w:rPr>
        <w:t>投标法和本条例规定将</w:t>
      </w:r>
      <w:r>
        <w:rPr>
          <w:rFonts w:ascii="SimSun" w:hAnsi="SimSun" w:eastAsia="SimSun" w:cs="SimSun"/>
          <w:sz w:val="23"/>
          <w:szCs w:val="23"/>
        </w:rPr>
        <w:t xml:space="preserve"> </w:t>
      </w:r>
      <w:r>
        <w:rPr>
          <w:rFonts w:ascii="SimSun" w:hAnsi="SimSun" w:eastAsia="SimSun" w:cs="SimSun"/>
          <w:sz w:val="23"/>
          <w:szCs w:val="23"/>
          <w:spacing w:val="-1"/>
        </w:rPr>
        <w:t>中标项目的部分主体、关键性工作分包给他人的，或者分包人再次分包的，转让、分包</w:t>
      </w:r>
      <w:r>
        <w:rPr>
          <w:rFonts w:ascii="SimSun" w:hAnsi="SimSun" w:eastAsia="SimSun" w:cs="SimSun"/>
          <w:sz w:val="23"/>
          <w:szCs w:val="23"/>
          <w:spacing w:val="6"/>
        </w:rPr>
        <w:t xml:space="preserve"> </w:t>
      </w:r>
      <w:r>
        <w:rPr>
          <w:rFonts w:ascii="SimSun" w:hAnsi="SimSun" w:eastAsia="SimSun" w:cs="SimSun"/>
          <w:sz w:val="23"/>
          <w:szCs w:val="23"/>
          <w:spacing w:val="2"/>
        </w:rPr>
        <w:t>无效，处转让、分包项目金额5‰以上10‰以下的罚款；有违法所得的，</w:t>
      </w:r>
      <w:r>
        <w:rPr>
          <w:rFonts w:ascii="SimSun" w:hAnsi="SimSun" w:eastAsia="SimSun" w:cs="SimSun"/>
          <w:sz w:val="23"/>
          <w:szCs w:val="23"/>
          <w:spacing w:val="1"/>
        </w:rPr>
        <w:t>并处没收违法</w:t>
      </w:r>
    </w:p>
    <w:p>
      <w:pPr>
        <w:spacing w:before="1" w:line="218" w:lineRule="auto"/>
        <w:rPr>
          <w:rFonts w:ascii="SimSun" w:hAnsi="SimSun" w:eastAsia="SimSun" w:cs="SimSun"/>
          <w:sz w:val="23"/>
          <w:szCs w:val="23"/>
        </w:rPr>
      </w:pPr>
      <w:r>
        <w:rPr>
          <w:rFonts w:ascii="SimSun" w:hAnsi="SimSun" w:eastAsia="SimSun" w:cs="SimSun"/>
          <w:sz w:val="23"/>
          <w:szCs w:val="23"/>
        </w:rPr>
        <w:t>所得；可以责令停业整顿；情节严重的，由工商行政管理机关吊销营业执照。”</w:t>
      </w:r>
    </w:p>
    <w:p>
      <w:pPr>
        <w:ind w:left="453"/>
        <w:spacing w:before="17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48" w:line="219" w:lineRule="auto"/>
        <w:rPr>
          <w:rFonts w:ascii="SimSun" w:hAnsi="SimSun" w:eastAsia="SimSun" w:cs="SimSun"/>
          <w:sz w:val="23"/>
          <w:szCs w:val="23"/>
        </w:rPr>
      </w:pPr>
      <w:r>
        <w:rPr>
          <w:rFonts w:ascii="SimSun" w:hAnsi="SimSun" w:eastAsia="SimSun" w:cs="SimSun"/>
          <w:sz w:val="23"/>
          <w:szCs w:val="23"/>
          <w:spacing w:val="-6"/>
        </w:rPr>
        <w:t>1.轻微违法行为的表现情形：项目未实施的</w:t>
      </w:r>
    </w:p>
    <w:p>
      <w:pPr>
        <w:ind w:left="450"/>
        <w:spacing w:before="157" w:line="410" w:lineRule="exact"/>
        <w:rPr>
          <w:rFonts w:ascii="SimSun" w:hAnsi="SimSun" w:eastAsia="SimSun" w:cs="SimSun"/>
          <w:sz w:val="23"/>
          <w:szCs w:val="23"/>
        </w:rPr>
      </w:pPr>
      <w:r>
        <w:rPr>
          <w:rFonts w:ascii="SimSun" w:hAnsi="SimSun" w:eastAsia="SimSun" w:cs="SimSun"/>
          <w:sz w:val="23"/>
          <w:szCs w:val="23"/>
          <w:position w:val="13"/>
        </w:rPr>
        <w:t>处罚基准：处转让、分包项目金额千分之五以上千</w:t>
      </w:r>
      <w:r>
        <w:rPr>
          <w:rFonts w:ascii="SimSun" w:hAnsi="SimSun" w:eastAsia="SimSun" w:cs="SimSun"/>
          <w:sz w:val="23"/>
          <w:szCs w:val="23"/>
          <w:spacing w:val="-1"/>
          <w:position w:val="13"/>
        </w:rPr>
        <w:t>分之六以下的罚款；有违法所得</w:t>
      </w:r>
    </w:p>
    <w:p>
      <w:pPr>
        <w:spacing w:line="219" w:lineRule="auto"/>
        <w:rPr>
          <w:rFonts w:ascii="SimSun" w:hAnsi="SimSun" w:eastAsia="SimSun" w:cs="SimSun"/>
          <w:sz w:val="23"/>
          <w:szCs w:val="23"/>
        </w:rPr>
      </w:pPr>
      <w:r>
        <w:rPr>
          <w:rFonts w:ascii="SimSun" w:hAnsi="SimSun" w:eastAsia="SimSun" w:cs="SimSun"/>
          <w:sz w:val="23"/>
          <w:szCs w:val="23"/>
          <w:spacing w:val="-8"/>
        </w:rPr>
        <w:t>的，并处没收违法所得。</w:t>
      </w:r>
    </w:p>
    <w:p>
      <w:pPr>
        <w:ind w:left="450"/>
        <w:spacing w:before="148" w:line="220" w:lineRule="auto"/>
        <w:rPr>
          <w:rFonts w:ascii="SimSun" w:hAnsi="SimSun" w:eastAsia="SimSun" w:cs="SimSun"/>
          <w:sz w:val="23"/>
          <w:szCs w:val="23"/>
        </w:rPr>
      </w:pPr>
      <w:r>
        <w:rPr>
          <w:rFonts w:ascii="SimSun" w:hAnsi="SimSun" w:eastAsia="SimSun" w:cs="SimSun"/>
          <w:sz w:val="23"/>
          <w:szCs w:val="23"/>
          <w:spacing w:val="-7"/>
        </w:rPr>
        <w:t>2.一般违法行为的表现情形：项目已实施的。</w:t>
      </w:r>
    </w:p>
    <w:p>
      <w:pPr>
        <w:ind w:left="450"/>
        <w:spacing w:before="155" w:line="409" w:lineRule="exact"/>
        <w:rPr>
          <w:rFonts w:ascii="SimSun" w:hAnsi="SimSun" w:eastAsia="SimSun" w:cs="SimSun"/>
          <w:sz w:val="23"/>
          <w:szCs w:val="23"/>
        </w:rPr>
      </w:pPr>
      <w:r>
        <w:rPr>
          <w:rFonts w:ascii="SimSun" w:hAnsi="SimSun" w:eastAsia="SimSun" w:cs="SimSun"/>
          <w:sz w:val="23"/>
          <w:szCs w:val="23"/>
          <w:position w:val="13"/>
        </w:rPr>
        <w:t>处罚基准：处转让、分包项目金额千分之六以上千</w:t>
      </w:r>
      <w:r>
        <w:rPr>
          <w:rFonts w:ascii="SimSun" w:hAnsi="SimSun" w:eastAsia="SimSun" w:cs="SimSun"/>
          <w:sz w:val="23"/>
          <w:szCs w:val="23"/>
          <w:spacing w:val="-1"/>
          <w:position w:val="13"/>
        </w:rPr>
        <w:t>分之八以下的罚款；有违法所得</w:t>
      </w:r>
    </w:p>
    <w:p>
      <w:pPr>
        <w:spacing w:before="1" w:line="218" w:lineRule="auto"/>
        <w:rPr>
          <w:rFonts w:ascii="SimSun" w:hAnsi="SimSun" w:eastAsia="SimSun" w:cs="SimSun"/>
          <w:sz w:val="23"/>
          <w:szCs w:val="23"/>
        </w:rPr>
      </w:pPr>
      <w:r>
        <w:rPr>
          <w:rFonts w:ascii="SimSun" w:hAnsi="SimSun" w:eastAsia="SimSun" w:cs="SimSun"/>
          <w:sz w:val="23"/>
          <w:szCs w:val="23"/>
          <w:spacing w:val="-6"/>
        </w:rPr>
        <w:t>的，并处没收违法所得；责令停业整顿。</w:t>
      </w:r>
    </w:p>
    <w:p>
      <w:pPr>
        <w:ind w:left="450"/>
        <w:spacing w:before="149" w:line="219" w:lineRule="auto"/>
        <w:rPr>
          <w:rFonts w:ascii="SimSun" w:hAnsi="SimSun" w:eastAsia="SimSun" w:cs="SimSun"/>
          <w:sz w:val="23"/>
          <w:szCs w:val="23"/>
        </w:rPr>
      </w:pPr>
      <w:r>
        <w:rPr>
          <w:rFonts w:ascii="SimSun" w:hAnsi="SimSun" w:eastAsia="SimSun" w:cs="SimSun"/>
          <w:sz w:val="23"/>
          <w:szCs w:val="23"/>
          <w:spacing w:val="-4"/>
        </w:rPr>
        <w:t>3.严重违法行为的表现情形：项目已实施且主体已完工；或造成严重危害后果的。</w:t>
      </w:r>
    </w:p>
    <w:p>
      <w:pPr>
        <w:ind w:left="450"/>
        <w:spacing w:before="156" w:line="410" w:lineRule="exact"/>
        <w:rPr>
          <w:rFonts w:ascii="SimSun" w:hAnsi="SimSun" w:eastAsia="SimSun" w:cs="SimSun"/>
          <w:sz w:val="23"/>
          <w:szCs w:val="23"/>
        </w:rPr>
      </w:pPr>
      <w:r>
        <w:rPr>
          <w:rFonts w:ascii="SimSun" w:hAnsi="SimSun" w:eastAsia="SimSun" w:cs="SimSun"/>
          <w:sz w:val="23"/>
          <w:szCs w:val="23"/>
          <w:position w:val="13"/>
        </w:rPr>
        <w:t>处罚基准：处转让、分包项目金额千分之八以上千</w:t>
      </w:r>
      <w:r>
        <w:rPr>
          <w:rFonts w:ascii="SimSun" w:hAnsi="SimSun" w:eastAsia="SimSun" w:cs="SimSun"/>
          <w:sz w:val="23"/>
          <w:szCs w:val="23"/>
          <w:spacing w:val="-1"/>
          <w:position w:val="13"/>
        </w:rPr>
        <w:t>分之十以下的罚款；有违法所得</w:t>
      </w:r>
    </w:p>
    <w:p>
      <w:pPr>
        <w:spacing w:line="218" w:lineRule="auto"/>
        <w:rPr>
          <w:rFonts w:ascii="SimSun" w:hAnsi="SimSun" w:eastAsia="SimSun" w:cs="SimSun"/>
          <w:sz w:val="23"/>
          <w:szCs w:val="23"/>
        </w:rPr>
      </w:pPr>
      <w:r>
        <w:rPr>
          <w:rFonts w:ascii="SimSun" w:hAnsi="SimSun" w:eastAsia="SimSun" w:cs="SimSun"/>
          <w:sz w:val="23"/>
          <w:szCs w:val="23"/>
          <w:spacing w:val="-6"/>
        </w:rPr>
        <w:t>的，并处没收违法所得；责令停业整顿。</w:t>
      </w:r>
    </w:p>
    <w:p>
      <w:pPr>
        <w:ind w:left="453"/>
        <w:spacing w:before="146" w:line="220"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23"/>
        </w:rPr>
        <w:t xml:space="preserve"> </w:t>
      </w:r>
      <w:r>
        <w:rPr>
          <w:rFonts w:ascii="SimSun" w:hAnsi="SimSun" w:eastAsia="SimSun" w:cs="SimSun"/>
          <w:sz w:val="23"/>
          <w:szCs w:val="23"/>
          <w:spacing w:val="-17"/>
        </w:rPr>
        <w:t>转让、分包无效。</w:t>
      </w:r>
    </w:p>
    <w:p>
      <w:pPr>
        <w:sectPr>
          <w:footerReference w:type="default" r:id="rId104"/>
          <w:pgSz w:w="11900" w:h="16820"/>
          <w:pgMar w:top="1429" w:right="1589" w:bottom="1840" w:left="1579" w:header="0" w:footer="1571" w:gutter="0"/>
        </w:sectPr>
        <w:rPr/>
      </w:pPr>
    </w:p>
    <w:p>
      <w:pPr>
        <w:spacing w:line="292" w:lineRule="auto"/>
        <w:rPr>
          <w:rFonts w:ascii="Arial"/>
          <w:sz w:val="21"/>
        </w:rPr>
      </w:pPr>
      <w:r/>
    </w:p>
    <w:p>
      <w:pPr>
        <w:spacing w:line="293" w:lineRule="auto"/>
        <w:rPr>
          <w:rFonts w:ascii="Arial"/>
          <w:sz w:val="21"/>
        </w:rPr>
      </w:pPr>
      <w:r/>
    </w:p>
    <w:p>
      <w:pPr>
        <w:ind w:left="3163" w:right="870" w:hanging="2354"/>
        <w:spacing w:before="101" w:line="232" w:lineRule="auto"/>
        <w:rPr>
          <w:rFonts w:ascii="SimSun" w:hAnsi="SimSun" w:eastAsia="SimSun" w:cs="SimSun"/>
          <w:sz w:val="31"/>
          <w:szCs w:val="31"/>
        </w:rPr>
      </w:pPr>
      <w:r>
        <w:rPr>
          <w:rFonts w:ascii="SimSun" w:hAnsi="SimSun" w:eastAsia="SimSun" w:cs="SimSun"/>
          <w:sz w:val="31"/>
          <w:szCs w:val="31"/>
          <w:b/>
          <w:bCs/>
          <w:spacing w:val="-5"/>
        </w:rPr>
        <w:t>《河南省实施〈中华人民共和国招标投标法〉办法》</w:t>
      </w:r>
      <w:r>
        <w:rPr>
          <w:rFonts w:ascii="SimSun" w:hAnsi="SimSun" w:eastAsia="SimSun" w:cs="SimSun"/>
          <w:sz w:val="31"/>
          <w:szCs w:val="31"/>
          <w:spacing w:val="13"/>
        </w:rPr>
        <w:t xml:space="preserve"> </w:t>
      </w:r>
      <w:r>
        <w:rPr>
          <w:rFonts w:ascii="SimSun" w:hAnsi="SimSun" w:eastAsia="SimSun" w:cs="SimSun"/>
          <w:sz w:val="31"/>
          <w:szCs w:val="31"/>
          <w:b/>
          <w:bCs/>
          <w:spacing w:val="-6"/>
        </w:rPr>
        <w:t>行政处罚裁量基准</w:t>
      </w:r>
    </w:p>
    <w:p>
      <w:pPr>
        <w:spacing w:line="418" w:lineRule="auto"/>
        <w:rPr>
          <w:rFonts w:ascii="Arial"/>
          <w:sz w:val="21"/>
        </w:rPr>
      </w:pPr>
      <w:r/>
    </w:p>
    <w:p>
      <w:pPr>
        <w:ind w:left="463"/>
        <w:spacing w:before="74" w:line="221" w:lineRule="auto"/>
        <w:outlineLvl w:val="6"/>
        <w:rPr>
          <w:rFonts w:ascii="SimHei" w:hAnsi="SimHei" w:eastAsia="SimHei" w:cs="SimHei"/>
          <w:sz w:val="23"/>
          <w:szCs w:val="23"/>
        </w:rPr>
      </w:pPr>
      <w:r>
        <w:rPr>
          <w:rFonts w:ascii="SimHei" w:hAnsi="SimHei" w:eastAsia="SimHei" w:cs="SimHei"/>
          <w:sz w:val="23"/>
          <w:szCs w:val="23"/>
          <w:b/>
          <w:bCs/>
          <w:spacing w:val="-15"/>
        </w:rPr>
        <w:t>一、违反《河南省实施〈中华人民共和国招标投标法〉办法》第五十四条的</w:t>
      </w:r>
      <w:r>
        <w:rPr>
          <w:rFonts w:ascii="SimHei" w:hAnsi="SimHei" w:eastAsia="SimHei" w:cs="SimHei"/>
          <w:sz w:val="23"/>
          <w:szCs w:val="23"/>
          <w:b/>
          <w:bCs/>
          <w:spacing w:val="-16"/>
        </w:rPr>
        <w:t>行政处罚</w:t>
      </w:r>
    </w:p>
    <w:p>
      <w:pPr>
        <w:ind w:right="53" w:firstLine="463"/>
        <w:spacing w:before="116"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《河南省实施〈中华人民共和国招标投标法〉办法》第五十四条“招标</w:t>
      </w:r>
      <w:r>
        <w:rPr>
          <w:rFonts w:ascii="SimSun" w:hAnsi="SimSun" w:eastAsia="SimSun" w:cs="SimSun"/>
          <w:sz w:val="23"/>
          <w:szCs w:val="23"/>
          <w:spacing w:val="-12"/>
        </w:rPr>
        <w:t>人</w:t>
      </w:r>
      <w:r>
        <w:rPr>
          <w:rFonts w:ascii="SimSun" w:hAnsi="SimSun" w:eastAsia="SimSun" w:cs="SimSun"/>
          <w:sz w:val="23"/>
          <w:szCs w:val="23"/>
        </w:rPr>
        <w:t xml:space="preserve"> </w:t>
      </w:r>
      <w:r>
        <w:rPr>
          <w:rFonts w:ascii="SimSun" w:hAnsi="SimSun" w:eastAsia="SimSun" w:cs="SimSun"/>
          <w:sz w:val="23"/>
          <w:szCs w:val="23"/>
        </w:rPr>
        <w:t>在发布招标公告、发出投标邀请书或者发放招标文件后终止招标，</w:t>
      </w:r>
      <w:r>
        <w:rPr>
          <w:rFonts w:ascii="SimSun" w:hAnsi="SimSun" w:eastAsia="SimSun" w:cs="SimSun"/>
          <w:sz w:val="23"/>
          <w:szCs w:val="23"/>
          <w:spacing w:val="-1"/>
        </w:rPr>
        <w:t>给潜在投标人或者投</w:t>
      </w:r>
      <w:r>
        <w:rPr>
          <w:rFonts w:ascii="SimSun" w:hAnsi="SimSun" w:eastAsia="SimSun" w:cs="SimSun"/>
          <w:sz w:val="23"/>
          <w:szCs w:val="23"/>
        </w:rPr>
        <w:t xml:space="preserve"> </w:t>
      </w:r>
      <w:r>
        <w:rPr>
          <w:rFonts w:ascii="SimSun" w:hAnsi="SimSun" w:eastAsia="SimSun" w:cs="SimSun"/>
          <w:sz w:val="23"/>
          <w:szCs w:val="23"/>
        </w:rPr>
        <w:t>标人造成损失的，应当赔偿损失；无正当理由的，由有关行政监</w:t>
      </w:r>
      <w:r>
        <w:rPr>
          <w:rFonts w:ascii="SimSun" w:hAnsi="SimSun" w:eastAsia="SimSun" w:cs="SimSun"/>
          <w:sz w:val="23"/>
          <w:szCs w:val="23"/>
          <w:spacing w:val="-1"/>
        </w:rPr>
        <w:t>督部门责令改正，可处</w:t>
      </w:r>
    </w:p>
    <w:p>
      <w:pPr>
        <w:spacing w:line="219" w:lineRule="auto"/>
        <w:rPr>
          <w:rFonts w:ascii="SimSun" w:hAnsi="SimSun" w:eastAsia="SimSun" w:cs="SimSun"/>
          <w:sz w:val="23"/>
          <w:szCs w:val="23"/>
        </w:rPr>
      </w:pPr>
      <w:r>
        <w:rPr>
          <w:rFonts w:ascii="SimSun" w:hAnsi="SimSun" w:eastAsia="SimSun" w:cs="SimSun"/>
          <w:sz w:val="23"/>
          <w:szCs w:val="23"/>
        </w:rPr>
        <w:t>以中标项目金额千分之五以上千分之十以下的罚款。”</w:t>
      </w:r>
    </w:p>
    <w:p>
      <w:pPr>
        <w:ind w:left="46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1.轻微违法行为的表现情形：经责令改正3</w:t>
      </w:r>
      <w:r>
        <w:rPr>
          <w:rFonts w:ascii="SimSun" w:hAnsi="SimSun" w:eastAsia="SimSun" w:cs="SimSun"/>
          <w:sz w:val="23"/>
          <w:szCs w:val="23"/>
          <w:spacing w:val="-3"/>
          <w:position w:val="12"/>
        </w:rPr>
        <w:t>日内改正的。</w:t>
      </w:r>
    </w:p>
    <w:p>
      <w:pPr>
        <w:ind w:left="46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60"/>
        <w:spacing w:before="122" w:line="219" w:lineRule="auto"/>
        <w:rPr>
          <w:rFonts w:ascii="SimSun" w:hAnsi="SimSun" w:eastAsia="SimSun" w:cs="SimSun"/>
          <w:sz w:val="23"/>
          <w:szCs w:val="23"/>
        </w:rPr>
      </w:pPr>
      <w:r>
        <w:rPr>
          <w:rFonts w:ascii="SimSun" w:hAnsi="SimSun" w:eastAsia="SimSun" w:cs="SimSun"/>
          <w:sz w:val="23"/>
          <w:szCs w:val="23"/>
          <w:spacing w:val="-1"/>
        </w:rPr>
        <w:t>2.一般违法行为的表现情形：经责令改正未在3日内改正的。</w:t>
      </w:r>
    </w:p>
    <w:p>
      <w:pPr>
        <w:ind w:left="460" w:right="1569"/>
        <w:spacing w:before="130" w:line="320" w:lineRule="auto"/>
        <w:rPr>
          <w:rFonts w:ascii="SimSun" w:hAnsi="SimSun" w:eastAsia="SimSun" w:cs="SimSun"/>
          <w:sz w:val="23"/>
          <w:szCs w:val="23"/>
        </w:rPr>
      </w:pPr>
      <w:r>
        <w:rPr>
          <w:rFonts w:ascii="SimSun" w:hAnsi="SimSun" w:eastAsia="SimSun" w:cs="SimSun"/>
          <w:sz w:val="23"/>
          <w:szCs w:val="23"/>
          <w:spacing w:val="-3"/>
        </w:rPr>
        <w:t>处罚基准：处以中标项目金额千分之五以上千分</w:t>
      </w:r>
      <w:r>
        <w:rPr>
          <w:rFonts w:ascii="SimSun" w:hAnsi="SimSun" w:eastAsia="SimSun" w:cs="SimSun"/>
          <w:sz w:val="23"/>
          <w:szCs w:val="23"/>
          <w:spacing w:val="-4"/>
        </w:rPr>
        <w:t>之八以下的罚款。</w:t>
      </w:r>
      <w:r>
        <w:rPr>
          <w:rFonts w:ascii="SimSun" w:hAnsi="SimSun" w:eastAsia="SimSun" w:cs="SimSun"/>
          <w:sz w:val="23"/>
          <w:szCs w:val="23"/>
        </w:rPr>
        <w:t xml:space="preserve">  </w:t>
      </w:r>
      <w:r>
        <w:rPr>
          <w:rFonts w:ascii="SimSun" w:hAnsi="SimSun" w:eastAsia="SimSun" w:cs="SimSun"/>
          <w:sz w:val="23"/>
          <w:szCs w:val="23"/>
          <w:spacing w:val="-5"/>
        </w:rPr>
        <w:t>3.严重违法行为的表现情形：拒不改正的；或造成严重危害后果的。</w:t>
      </w:r>
      <w:r>
        <w:rPr>
          <w:rFonts w:ascii="SimSun" w:hAnsi="SimSun" w:eastAsia="SimSun" w:cs="SimSun"/>
          <w:sz w:val="23"/>
          <w:szCs w:val="23"/>
          <w:spacing w:val="8"/>
        </w:rPr>
        <w:t xml:space="preserve"> </w:t>
      </w:r>
      <w:r>
        <w:rPr>
          <w:rFonts w:ascii="SimSun" w:hAnsi="SimSun" w:eastAsia="SimSun" w:cs="SimSun"/>
          <w:sz w:val="23"/>
          <w:szCs w:val="23"/>
          <w:spacing w:val="-3"/>
        </w:rPr>
        <w:t>处罚基准：处以中标项目金额千分之八以上千分之十以</w:t>
      </w:r>
      <w:r>
        <w:rPr>
          <w:rFonts w:ascii="SimSun" w:hAnsi="SimSun" w:eastAsia="SimSun" w:cs="SimSun"/>
          <w:sz w:val="23"/>
          <w:szCs w:val="23"/>
          <w:spacing w:val="-4"/>
        </w:rPr>
        <w:t>下的罚款。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40"/>
        </w:rPr>
        <w:t xml:space="preserve"> </w:t>
      </w:r>
      <w:r>
        <w:rPr>
          <w:rFonts w:ascii="SimSun" w:hAnsi="SimSun" w:eastAsia="SimSun" w:cs="SimSun"/>
          <w:sz w:val="23"/>
          <w:szCs w:val="23"/>
          <w:spacing w:val="-23"/>
        </w:rPr>
        <w:t>责令改正。</w:t>
      </w:r>
    </w:p>
    <w:p>
      <w:pPr>
        <w:ind w:left="463"/>
        <w:spacing w:before="135" w:line="221" w:lineRule="auto"/>
        <w:outlineLvl w:val="6"/>
        <w:rPr>
          <w:rFonts w:ascii="SimHei" w:hAnsi="SimHei" w:eastAsia="SimHei" w:cs="SimHei"/>
          <w:sz w:val="23"/>
          <w:szCs w:val="23"/>
        </w:rPr>
      </w:pPr>
      <w:r>
        <w:rPr>
          <w:rFonts w:ascii="SimHei" w:hAnsi="SimHei" w:eastAsia="SimHei" w:cs="SimHei"/>
          <w:sz w:val="23"/>
          <w:szCs w:val="23"/>
          <w:b/>
          <w:bCs/>
          <w:spacing w:val="-16"/>
        </w:rPr>
        <w:t>二、</w:t>
      </w:r>
      <w:r>
        <w:rPr>
          <w:rFonts w:ascii="SimHei" w:hAnsi="SimHei" w:eastAsia="SimHei" w:cs="SimHei"/>
          <w:sz w:val="23"/>
          <w:szCs w:val="23"/>
          <w:spacing w:val="-66"/>
        </w:rPr>
        <w:t xml:space="preserve"> </w:t>
      </w:r>
      <w:r>
        <w:rPr>
          <w:rFonts w:ascii="SimHei" w:hAnsi="SimHei" w:eastAsia="SimHei" w:cs="SimHei"/>
          <w:sz w:val="23"/>
          <w:szCs w:val="23"/>
          <w:b/>
          <w:bCs/>
          <w:spacing w:val="-16"/>
        </w:rPr>
        <w:t>违反《河南省实施〈中华人民共和国招标投</w:t>
      </w:r>
      <w:r>
        <w:rPr>
          <w:rFonts w:ascii="SimHei" w:hAnsi="SimHei" w:eastAsia="SimHei" w:cs="SimHei"/>
          <w:sz w:val="23"/>
          <w:szCs w:val="23"/>
          <w:b/>
          <w:bCs/>
          <w:spacing w:val="-17"/>
        </w:rPr>
        <w:t>标法〉办法》第五十五条的行政处罚</w:t>
      </w:r>
    </w:p>
    <w:p>
      <w:pPr>
        <w:ind w:right="53" w:firstLine="463"/>
        <w:spacing w:before="116"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2"/>
        </w:rPr>
        <w:t xml:space="preserve"> </w:t>
      </w:r>
      <w:r>
        <w:rPr>
          <w:rFonts w:ascii="SimSun" w:hAnsi="SimSun" w:eastAsia="SimSun" w:cs="SimSun"/>
          <w:sz w:val="23"/>
          <w:szCs w:val="23"/>
          <w:spacing w:val="-12"/>
        </w:rPr>
        <w:t>《河南省实施〈中华人民共和国招标投标法〉办法》第五十五条“招标代</w:t>
      </w:r>
      <w:r>
        <w:rPr>
          <w:rFonts w:ascii="SimSun" w:hAnsi="SimSun" w:eastAsia="SimSun" w:cs="SimSun"/>
          <w:sz w:val="23"/>
          <w:szCs w:val="23"/>
        </w:rPr>
        <w:t xml:space="preserve"> </w:t>
      </w:r>
      <w:r>
        <w:rPr>
          <w:rFonts w:ascii="SimSun" w:hAnsi="SimSun" w:eastAsia="SimSun" w:cs="SimSun"/>
          <w:sz w:val="23"/>
          <w:szCs w:val="23"/>
        </w:rPr>
        <w:t>理机构伪造、涂改、转让资格证书，或者超越资质等级从事</w:t>
      </w:r>
      <w:r>
        <w:rPr>
          <w:rFonts w:ascii="SimSun" w:hAnsi="SimSun" w:eastAsia="SimSun" w:cs="SimSun"/>
          <w:sz w:val="23"/>
          <w:szCs w:val="23"/>
          <w:spacing w:val="-1"/>
        </w:rPr>
        <w:t>招标代理业务的，由有关行</w:t>
      </w:r>
      <w:r>
        <w:rPr>
          <w:rFonts w:ascii="SimSun" w:hAnsi="SimSun" w:eastAsia="SimSun" w:cs="SimSun"/>
          <w:sz w:val="23"/>
          <w:szCs w:val="23"/>
        </w:rPr>
        <w:t xml:space="preserve"> </w:t>
      </w:r>
      <w:r>
        <w:rPr>
          <w:rFonts w:ascii="SimSun" w:hAnsi="SimSun" w:eastAsia="SimSun" w:cs="SimSun"/>
          <w:sz w:val="23"/>
          <w:szCs w:val="23"/>
        </w:rPr>
        <w:t>政监督部门处以一万元以上三万元以下罚款；情节严重的，责令停</w:t>
      </w:r>
      <w:r>
        <w:rPr>
          <w:rFonts w:ascii="SimSun" w:hAnsi="SimSun" w:eastAsia="SimSun" w:cs="SimSun"/>
          <w:sz w:val="23"/>
          <w:szCs w:val="23"/>
          <w:spacing w:val="-1"/>
        </w:rPr>
        <w:t>止代理业务、降低资</w:t>
      </w:r>
    </w:p>
    <w:p>
      <w:pPr>
        <w:spacing w:line="218" w:lineRule="auto"/>
        <w:rPr>
          <w:rFonts w:ascii="SimSun" w:hAnsi="SimSun" w:eastAsia="SimSun" w:cs="SimSun"/>
          <w:sz w:val="23"/>
          <w:szCs w:val="23"/>
        </w:rPr>
      </w:pPr>
      <w:r>
        <w:rPr>
          <w:rFonts w:ascii="SimSun" w:hAnsi="SimSun" w:eastAsia="SimSun" w:cs="SimSun"/>
          <w:sz w:val="23"/>
          <w:szCs w:val="23"/>
          <w:spacing w:val="-3"/>
        </w:rPr>
        <w:t>质等级或者收回资质证书，并在三年内不受理其资</w:t>
      </w:r>
      <w:r>
        <w:rPr>
          <w:rFonts w:ascii="SimSun" w:hAnsi="SimSun" w:eastAsia="SimSun" w:cs="SimSun"/>
          <w:sz w:val="23"/>
          <w:szCs w:val="23"/>
          <w:spacing w:val="-4"/>
        </w:rPr>
        <w:t>格申请。</w:t>
      </w:r>
    </w:p>
    <w:p>
      <w:pPr>
        <w:ind w:left="460"/>
        <w:spacing w:before="128" w:line="402" w:lineRule="exact"/>
        <w:rPr>
          <w:rFonts w:ascii="SimSun" w:hAnsi="SimSun" w:eastAsia="SimSun" w:cs="SimSun"/>
          <w:sz w:val="23"/>
          <w:szCs w:val="23"/>
        </w:rPr>
      </w:pPr>
      <w:r>
        <w:rPr>
          <w:rFonts w:ascii="SimSun" w:hAnsi="SimSun" w:eastAsia="SimSun" w:cs="SimSun"/>
          <w:sz w:val="23"/>
          <w:szCs w:val="23"/>
          <w:position w:val="12"/>
        </w:rPr>
        <w:t>前款所列行为影响中标结果的，中标无效。给招标人</w:t>
      </w:r>
      <w:r>
        <w:rPr>
          <w:rFonts w:ascii="SimSun" w:hAnsi="SimSun" w:eastAsia="SimSun" w:cs="SimSun"/>
          <w:sz w:val="23"/>
          <w:szCs w:val="23"/>
          <w:spacing w:val="-1"/>
          <w:position w:val="12"/>
        </w:rPr>
        <w:t>、投标人造成损失的，依法赔</w:t>
      </w:r>
    </w:p>
    <w:p>
      <w:pPr>
        <w:spacing w:line="220" w:lineRule="auto"/>
        <w:rPr>
          <w:rFonts w:ascii="SimSun" w:hAnsi="SimSun" w:eastAsia="SimSun" w:cs="SimSun"/>
          <w:sz w:val="23"/>
          <w:szCs w:val="23"/>
        </w:rPr>
      </w:pPr>
      <w:r>
        <w:rPr>
          <w:rFonts w:ascii="SimSun" w:hAnsi="SimSun" w:eastAsia="SimSun" w:cs="SimSun"/>
          <w:sz w:val="23"/>
          <w:szCs w:val="23"/>
          <w:spacing w:val="12"/>
        </w:rPr>
        <w:t>偿损失。”</w:t>
      </w:r>
    </w:p>
    <w:p>
      <w:pPr>
        <w:ind w:left="463"/>
        <w:spacing w:before="130"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23" w:line="222" w:lineRule="auto"/>
        <w:outlineLvl w:val="6"/>
        <w:rPr>
          <w:rFonts w:ascii="SimHei" w:hAnsi="SimHei" w:eastAsia="SimHei" w:cs="SimHei"/>
          <w:sz w:val="23"/>
          <w:szCs w:val="23"/>
        </w:rPr>
      </w:pPr>
      <w:r>
        <w:rPr>
          <w:rFonts w:ascii="SimHei" w:hAnsi="SimHei" w:eastAsia="SimHei" w:cs="SimHei"/>
          <w:sz w:val="23"/>
          <w:szCs w:val="23"/>
          <w:b/>
          <w:bCs/>
          <w:spacing w:val="-19"/>
        </w:rPr>
        <w:t>1.招标代理机构伪造、涂改、转让资格证书的</w:t>
      </w:r>
    </w:p>
    <w:p>
      <w:pPr>
        <w:ind w:left="590"/>
        <w:spacing w:before="119" w:line="219" w:lineRule="auto"/>
        <w:rPr>
          <w:rFonts w:ascii="SimSun" w:hAnsi="SimSun" w:eastAsia="SimSun" w:cs="SimSun"/>
          <w:sz w:val="23"/>
          <w:szCs w:val="23"/>
        </w:rPr>
      </w:pPr>
      <w:r>
        <w:rPr>
          <w:rFonts w:ascii="SimSun" w:hAnsi="SimSun" w:eastAsia="SimSun" w:cs="SimSun"/>
          <w:sz w:val="23"/>
          <w:szCs w:val="23"/>
          <w:spacing w:val="1"/>
        </w:rPr>
        <w:t>(1)轻微违法行为的表现情形：尚未造成危害后果的。</w:t>
      </w:r>
    </w:p>
    <w:p>
      <w:pPr>
        <w:ind w:left="460"/>
        <w:spacing w:before="127" w:line="220" w:lineRule="auto"/>
        <w:rPr>
          <w:rFonts w:ascii="SimSun" w:hAnsi="SimSun" w:eastAsia="SimSun" w:cs="SimSun"/>
          <w:sz w:val="23"/>
          <w:szCs w:val="23"/>
        </w:rPr>
      </w:pPr>
      <w:r>
        <w:rPr>
          <w:rFonts w:ascii="SimSun" w:hAnsi="SimSun" w:eastAsia="SimSun" w:cs="SimSun"/>
          <w:sz w:val="23"/>
          <w:szCs w:val="23"/>
          <w:spacing w:val="-4"/>
        </w:rPr>
        <w:t>处罚基准：处以一万元以上一万五千元以下罚款。</w:t>
      </w:r>
    </w:p>
    <w:p>
      <w:pPr>
        <w:ind w:left="590"/>
        <w:spacing w:before="126" w:line="220" w:lineRule="auto"/>
        <w:rPr>
          <w:rFonts w:ascii="SimSun" w:hAnsi="SimSun" w:eastAsia="SimSun" w:cs="SimSun"/>
          <w:sz w:val="23"/>
          <w:szCs w:val="23"/>
        </w:rPr>
      </w:pPr>
      <w:r>
        <w:rPr>
          <w:rFonts w:ascii="SimSun" w:hAnsi="SimSun" w:eastAsia="SimSun" w:cs="SimSun"/>
          <w:sz w:val="23"/>
          <w:szCs w:val="23"/>
          <w:spacing w:val="1"/>
        </w:rPr>
        <w:t>(2)一般违法行为的表现情形：造成一般危害后果的。</w:t>
      </w:r>
    </w:p>
    <w:p>
      <w:pPr>
        <w:ind w:left="460"/>
        <w:spacing w:before="126" w:line="220" w:lineRule="auto"/>
        <w:rPr>
          <w:rFonts w:ascii="SimSun" w:hAnsi="SimSun" w:eastAsia="SimSun" w:cs="SimSun"/>
          <w:sz w:val="23"/>
          <w:szCs w:val="23"/>
        </w:rPr>
      </w:pPr>
      <w:r>
        <w:rPr>
          <w:rFonts w:ascii="SimSun" w:hAnsi="SimSun" w:eastAsia="SimSun" w:cs="SimSun"/>
          <w:sz w:val="23"/>
          <w:szCs w:val="23"/>
          <w:spacing w:val="-4"/>
        </w:rPr>
        <w:t>处罚基准：处以一万五千元以上二万五千元以下罚款。</w:t>
      </w:r>
    </w:p>
    <w:p>
      <w:pPr>
        <w:ind w:left="590"/>
        <w:spacing w:before="126"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60"/>
        <w:spacing w:before="125" w:line="219" w:lineRule="auto"/>
        <w:rPr>
          <w:rFonts w:ascii="SimSun" w:hAnsi="SimSun" w:eastAsia="SimSun" w:cs="SimSun"/>
          <w:sz w:val="23"/>
          <w:szCs w:val="23"/>
        </w:rPr>
      </w:pPr>
      <w:r>
        <w:rPr>
          <w:rFonts w:ascii="SimSun" w:hAnsi="SimSun" w:eastAsia="SimSun" w:cs="SimSun"/>
          <w:sz w:val="23"/>
          <w:szCs w:val="23"/>
          <w:spacing w:val="-5"/>
        </w:rPr>
        <w:t>处罚基准：处以二万五千元以上三万元以下罚款；情节严重的，责令停止代理业务</w:t>
      </w:r>
      <w:r>
        <w:rPr>
          <w:rFonts w:ascii="SimSun" w:hAnsi="SimSun" w:eastAsia="SimSun" w:cs="SimSun"/>
          <w:sz w:val="23"/>
          <w:szCs w:val="23"/>
          <w:spacing w:val="-6"/>
        </w:rPr>
        <w:t>、</w:t>
      </w:r>
    </w:p>
    <w:p>
      <w:pPr>
        <w:sectPr>
          <w:footerReference w:type="default" r:id="rId105"/>
          <w:pgSz w:w="11900" w:h="16820"/>
          <w:pgMar w:top="1429" w:right="1535" w:bottom="1840" w:left="1579" w:header="0" w:footer="1571" w:gutter="0"/>
        </w:sectPr>
        <w:rPr/>
      </w:pPr>
    </w:p>
    <w:p>
      <w:pPr>
        <w:spacing w:line="344"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3"/>
        </w:rPr>
        <w:t>降低资质等级或者收回资质证书，并在三年内不受理其</w:t>
      </w:r>
      <w:r>
        <w:rPr>
          <w:rFonts w:ascii="SimSun" w:hAnsi="SimSun" w:eastAsia="SimSun" w:cs="SimSun"/>
          <w:sz w:val="23"/>
          <w:szCs w:val="23"/>
          <w:spacing w:val="-4"/>
        </w:rPr>
        <w:t>资格申请。</w:t>
      </w:r>
    </w:p>
    <w:p>
      <w:pPr>
        <w:ind w:left="443"/>
        <w:spacing w:before="113" w:line="221" w:lineRule="auto"/>
        <w:outlineLvl w:val="6"/>
        <w:rPr>
          <w:rFonts w:ascii="SimHei" w:hAnsi="SimHei" w:eastAsia="SimHei" w:cs="SimHei"/>
          <w:sz w:val="23"/>
          <w:szCs w:val="23"/>
        </w:rPr>
      </w:pPr>
      <w:r>
        <w:rPr>
          <w:rFonts w:ascii="SimHei" w:hAnsi="SimHei" w:eastAsia="SimHei" w:cs="SimHei"/>
          <w:sz w:val="23"/>
          <w:szCs w:val="23"/>
          <w:b/>
          <w:bCs/>
          <w:spacing w:val="-19"/>
        </w:rPr>
        <w:t>2.超越资质等级从事招标代理业务的</w:t>
      </w:r>
    </w:p>
    <w:p>
      <w:pPr>
        <w:ind w:left="580"/>
        <w:spacing w:before="109" w:line="39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(1)轻微违法行为的表现情形：市政工程属于小型</w:t>
      </w:r>
      <w:r>
        <w:rPr>
          <w:rFonts w:ascii="SimSun" w:hAnsi="SimSun" w:eastAsia="SimSun" w:cs="SimSun"/>
          <w:sz w:val="23"/>
          <w:szCs w:val="23"/>
          <w:spacing w:val="-4"/>
          <w:position w:val="12"/>
        </w:rPr>
        <w:t>工程的；其他涉案工程面积10000</w:t>
      </w:r>
    </w:p>
    <w:p>
      <w:pPr>
        <w:spacing w:line="220" w:lineRule="auto"/>
        <w:rPr>
          <w:rFonts w:ascii="SimSun" w:hAnsi="SimSun" w:eastAsia="SimSun" w:cs="SimSun"/>
          <w:sz w:val="23"/>
          <w:szCs w:val="23"/>
        </w:rPr>
      </w:pPr>
      <w:r>
        <w:rPr>
          <w:rFonts w:ascii="SimSun" w:hAnsi="SimSun" w:eastAsia="SimSun" w:cs="SimSun"/>
          <w:sz w:val="23"/>
          <w:szCs w:val="23"/>
          <w:spacing w:val="-9"/>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4"/>
        </w:rPr>
        <w:t>处罚基准：处以一万元以上一万五千元以下罚款。</w:t>
      </w:r>
    </w:p>
    <w:p>
      <w:pPr>
        <w:ind w:left="580"/>
        <w:spacing w:before="104"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w:t>
      </w:r>
      <w:r>
        <w:rPr>
          <w:rFonts w:ascii="SimSun" w:hAnsi="SimSun" w:eastAsia="SimSun" w:cs="SimSun"/>
          <w:sz w:val="23"/>
          <w:szCs w:val="23"/>
          <w:spacing w:val="-4"/>
          <w:position w:val="12"/>
        </w:rPr>
        <w:t>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40"/>
        <w:spacing w:before="124" w:line="220" w:lineRule="auto"/>
        <w:rPr>
          <w:rFonts w:ascii="SimSun" w:hAnsi="SimSun" w:eastAsia="SimSun" w:cs="SimSun"/>
          <w:sz w:val="23"/>
          <w:szCs w:val="23"/>
        </w:rPr>
      </w:pPr>
      <w:r>
        <w:rPr>
          <w:rFonts w:ascii="SimSun" w:hAnsi="SimSun" w:eastAsia="SimSun" w:cs="SimSun"/>
          <w:sz w:val="23"/>
          <w:szCs w:val="23"/>
          <w:spacing w:val="-4"/>
        </w:rPr>
        <w:t>处罚基准：处以一万五千元以上二万五千元以下罚款。</w:t>
      </w:r>
    </w:p>
    <w:p>
      <w:pPr>
        <w:ind w:left="580"/>
        <w:spacing w:before="105" w:line="394"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w:t>
      </w:r>
      <w:r>
        <w:rPr>
          <w:rFonts w:ascii="SimSun" w:hAnsi="SimSun" w:eastAsia="SimSun" w:cs="SimSun"/>
          <w:sz w:val="23"/>
          <w:szCs w:val="23"/>
          <w:spacing w:val="-4"/>
          <w:position w:val="12"/>
        </w:rPr>
        <w:t>工程的；其他涉案工程面积30000</w:t>
      </w:r>
    </w:p>
    <w:p>
      <w:pPr>
        <w:spacing w:line="222" w:lineRule="auto"/>
        <w:rPr>
          <w:rFonts w:ascii="SimSun" w:hAnsi="SimSun" w:eastAsia="SimSun" w:cs="SimSun"/>
          <w:sz w:val="23"/>
          <w:szCs w:val="23"/>
        </w:rPr>
      </w:pPr>
      <w:r>
        <w:rPr>
          <w:rFonts w:ascii="SimSun" w:hAnsi="SimSun" w:eastAsia="SimSun" w:cs="SimSun"/>
          <w:sz w:val="23"/>
          <w:szCs w:val="23"/>
          <w:spacing w:val="-5"/>
        </w:rPr>
        <w:t>m²以上的。</w:t>
      </w:r>
    </w:p>
    <w:p>
      <w:pPr>
        <w:ind w:firstLine="440"/>
        <w:spacing w:before="118" w:line="262" w:lineRule="auto"/>
        <w:rPr>
          <w:rFonts w:ascii="SimSun" w:hAnsi="SimSun" w:eastAsia="SimSun" w:cs="SimSun"/>
          <w:sz w:val="23"/>
          <w:szCs w:val="23"/>
        </w:rPr>
      </w:pPr>
      <w:r>
        <w:rPr>
          <w:rFonts w:ascii="SimSun" w:hAnsi="SimSun" w:eastAsia="SimSun" w:cs="SimSun"/>
          <w:sz w:val="23"/>
          <w:szCs w:val="23"/>
          <w:spacing w:val="-5"/>
        </w:rPr>
        <w:t>处罚基准：处以二万五千元以上三万元以下罚款；情节严重的，责令停止代理业务</w:t>
      </w:r>
      <w:r>
        <w:rPr>
          <w:rFonts w:ascii="SimSun" w:hAnsi="SimSun" w:eastAsia="SimSun" w:cs="SimSun"/>
          <w:sz w:val="23"/>
          <w:szCs w:val="23"/>
          <w:spacing w:val="-6"/>
        </w:rPr>
        <w:t>、</w:t>
      </w:r>
      <w:r>
        <w:rPr>
          <w:rFonts w:ascii="SimSun" w:hAnsi="SimSun" w:eastAsia="SimSun" w:cs="SimSun"/>
          <w:sz w:val="23"/>
          <w:szCs w:val="23"/>
        </w:rPr>
        <w:t xml:space="preserve"> </w:t>
      </w:r>
      <w:r>
        <w:rPr>
          <w:rFonts w:ascii="SimSun" w:hAnsi="SimSun" w:eastAsia="SimSun" w:cs="SimSun"/>
          <w:sz w:val="23"/>
          <w:szCs w:val="23"/>
          <w:spacing w:val="-3"/>
        </w:rPr>
        <w:t>降低资质等级或者收回资质证书，并在三年内不受理其</w:t>
      </w:r>
      <w:r>
        <w:rPr>
          <w:rFonts w:ascii="SimSun" w:hAnsi="SimSun" w:eastAsia="SimSun" w:cs="SimSun"/>
          <w:sz w:val="23"/>
          <w:szCs w:val="23"/>
          <w:spacing w:val="-4"/>
        </w:rPr>
        <w:t>资格申请。</w:t>
      </w:r>
    </w:p>
    <w:p>
      <w:pPr>
        <w:ind w:left="443"/>
        <w:spacing w:before="124" w:line="221" w:lineRule="auto"/>
        <w:outlineLvl w:val="6"/>
        <w:rPr>
          <w:rFonts w:ascii="SimHei" w:hAnsi="SimHei" w:eastAsia="SimHei" w:cs="SimHei"/>
          <w:sz w:val="23"/>
          <w:szCs w:val="23"/>
        </w:rPr>
      </w:pPr>
      <w:r>
        <w:rPr>
          <w:rFonts w:ascii="SimHei" w:hAnsi="SimHei" w:eastAsia="SimHei" w:cs="SimHei"/>
          <w:sz w:val="23"/>
          <w:szCs w:val="23"/>
          <w:b/>
          <w:bCs/>
          <w:spacing w:val="-15"/>
        </w:rPr>
        <w:t>三、违反《河南省实施〈中华人民共和国招标投标法〉办法》第五十六条的</w:t>
      </w:r>
      <w:r>
        <w:rPr>
          <w:rFonts w:ascii="SimHei" w:hAnsi="SimHei" w:eastAsia="SimHei" w:cs="SimHei"/>
          <w:sz w:val="23"/>
          <w:szCs w:val="23"/>
          <w:b/>
          <w:bCs/>
          <w:spacing w:val="-16"/>
        </w:rPr>
        <w:t>行政处罚</w:t>
      </w:r>
    </w:p>
    <w:p>
      <w:pPr>
        <w:ind w:right="42" w:firstLine="443"/>
        <w:spacing w:before="105" w:line="314"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《河南省实施〈中华人民共和国招标投标法〉办法》第五十六条“评标</w:t>
      </w:r>
      <w:r>
        <w:rPr>
          <w:rFonts w:ascii="SimSun" w:hAnsi="SimSun" w:eastAsia="SimSun" w:cs="SimSun"/>
          <w:sz w:val="23"/>
          <w:szCs w:val="23"/>
          <w:spacing w:val="-12"/>
        </w:rPr>
        <w:t>委</w:t>
      </w:r>
      <w:r>
        <w:rPr>
          <w:rFonts w:ascii="SimSun" w:hAnsi="SimSun" w:eastAsia="SimSun" w:cs="SimSun"/>
          <w:sz w:val="23"/>
          <w:szCs w:val="23"/>
        </w:rPr>
        <w:t xml:space="preserve"> </w:t>
      </w:r>
      <w:r>
        <w:rPr>
          <w:rFonts w:ascii="SimSun" w:hAnsi="SimSun" w:eastAsia="SimSun" w:cs="SimSun"/>
          <w:sz w:val="23"/>
          <w:szCs w:val="23"/>
        </w:rPr>
        <w:t>员会成员违反第四十三条第二款规定的，没收</w:t>
      </w:r>
      <w:r>
        <w:rPr>
          <w:rFonts w:ascii="SimSun" w:hAnsi="SimSun" w:eastAsia="SimSun" w:cs="SimSun"/>
          <w:sz w:val="23"/>
          <w:szCs w:val="23"/>
          <w:spacing w:val="-1"/>
        </w:rPr>
        <w:t>其收受的财物，可处以三千元以上五万元</w:t>
      </w:r>
      <w:r>
        <w:rPr>
          <w:rFonts w:ascii="SimSun" w:hAnsi="SimSun" w:eastAsia="SimSun" w:cs="SimSun"/>
          <w:sz w:val="23"/>
          <w:szCs w:val="23"/>
        </w:rPr>
        <w:t xml:space="preserve"> </w:t>
      </w:r>
      <w:r>
        <w:rPr>
          <w:rFonts w:ascii="SimSun" w:hAnsi="SimSun" w:eastAsia="SimSun" w:cs="SimSun"/>
          <w:sz w:val="23"/>
          <w:szCs w:val="23"/>
          <w:spacing w:val="-1"/>
        </w:rPr>
        <w:t>以下的罚款，取消其担任评标委员会成员的资格，不得再参加任何依法必须进行招标的</w:t>
      </w:r>
    </w:p>
    <w:p>
      <w:pPr>
        <w:spacing w:before="1" w:line="218" w:lineRule="auto"/>
        <w:rPr>
          <w:rFonts w:ascii="SimSun" w:hAnsi="SimSun" w:eastAsia="SimSun" w:cs="SimSun"/>
          <w:sz w:val="23"/>
          <w:szCs w:val="23"/>
        </w:rPr>
      </w:pPr>
      <w:r>
        <w:rPr>
          <w:rFonts w:ascii="SimSun" w:hAnsi="SimSun" w:eastAsia="SimSun" w:cs="SimSun"/>
          <w:sz w:val="23"/>
          <w:szCs w:val="23"/>
          <w:spacing w:val="1"/>
        </w:rPr>
        <w:t>项目的评标；构成犯罪的，依法追究刑事责任。”</w:t>
      </w:r>
    </w:p>
    <w:p>
      <w:pPr>
        <w:ind w:right="38" w:firstLine="440"/>
        <w:spacing w:before="118" w:line="321" w:lineRule="auto"/>
        <w:jc w:val="both"/>
        <w:rPr>
          <w:rFonts w:ascii="SimSun" w:hAnsi="SimSun" w:eastAsia="SimSun" w:cs="SimSun"/>
          <w:sz w:val="23"/>
          <w:szCs w:val="23"/>
        </w:rPr>
      </w:pPr>
      <w:r>
        <w:rPr>
          <w:rFonts w:ascii="SimSun" w:hAnsi="SimSun" w:eastAsia="SimSun" w:cs="SimSun"/>
          <w:sz w:val="23"/>
          <w:szCs w:val="23"/>
        </w:rPr>
        <w:t>第四十三条第二款“评标委员会成员不得私下接触投标人及其</w:t>
      </w:r>
      <w:r>
        <w:rPr>
          <w:rFonts w:ascii="SimSun" w:hAnsi="SimSun" w:eastAsia="SimSun" w:cs="SimSun"/>
          <w:sz w:val="23"/>
          <w:szCs w:val="23"/>
          <w:spacing w:val="-1"/>
        </w:rPr>
        <w:t>代理人或者与招标结</w:t>
      </w:r>
      <w:r>
        <w:rPr>
          <w:rFonts w:ascii="SimSun" w:hAnsi="SimSun" w:eastAsia="SimSun" w:cs="SimSun"/>
          <w:sz w:val="23"/>
          <w:szCs w:val="23"/>
        </w:rPr>
        <w:t xml:space="preserve"> </w:t>
      </w:r>
      <w:r>
        <w:rPr>
          <w:rFonts w:ascii="SimSun" w:hAnsi="SimSun" w:eastAsia="SimSun" w:cs="SimSun"/>
          <w:sz w:val="23"/>
          <w:szCs w:val="23"/>
        </w:rPr>
        <w:t>果有利害关系的其他人，不得收受投标人、中介人、其</w:t>
      </w:r>
      <w:r>
        <w:rPr>
          <w:rFonts w:ascii="SimSun" w:hAnsi="SimSun" w:eastAsia="SimSun" w:cs="SimSun"/>
          <w:sz w:val="23"/>
          <w:szCs w:val="23"/>
          <w:spacing w:val="-1"/>
        </w:rPr>
        <w:t>他利害关系人的财物或者其他好</w:t>
      </w:r>
    </w:p>
    <w:p>
      <w:pPr>
        <w:spacing w:before="1" w:line="218" w:lineRule="auto"/>
        <w:rPr>
          <w:rFonts w:ascii="SimSun" w:hAnsi="SimSun" w:eastAsia="SimSun" w:cs="SimSun"/>
          <w:sz w:val="23"/>
          <w:szCs w:val="23"/>
        </w:rPr>
      </w:pPr>
      <w:r>
        <w:rPr>
          <w:rFonts w:ascii="SimSun" w:hAnsi="SimSun" w:eastAsia="SimSun" w:cs="SimSun"/>
          <w:sz w:val="23"/>
          <w:szCs w:val="23"/>
          <w:spacing w:val="1"/>
        </w:rPr>
        <w:t>处，不得透露对投标文件的评审、比较和中标候选人的推</w:t>
      </w:r>
      <w:r>
        <w:rPr>
          <w:rFonts w:ascii="SimSun" w:hAnsi="SimSun" w:eastAsia="SimSun" w:cs="SimSun"/>
          <w:sz w:val="23"/>
          <w:szCs w:val="23"/>
        </w:rPr>
        <w:t>荐情况。”</w:t>
      </w:r>
    </w:p>
    <w:p>
      <w:pPr>
        <w:ind w:left="443"/>
        <w:spacing w:before="11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98" w:line="390" w:lineRule="exact"/>
        <w:rPr>
          <w:rFonts w:ascii="SimSun" w:hAnsi="SimSun" w:eastAsia="SimSun" w:cs="SimSun"/>
          <w:sz w:val="23"/>
          <w:szCs w:val="23"/>
        </w:rPr>
      </w:pPr>
      <w:r>
        <w:rPr>
          <w:rFonts w:ascii="SimSun" w:hAnsi="SimSun" w:eastAsia="SimSun" w:cs="SimSun"/>
          <w:sz w:val="23"/>
          <w:szCs w:val="23"/>
          <w:spacing w:val="-7"/>
          <w:position w:val="11"/>
        </w:rPr>
        <w:t>1.轻微违法行为的表现情形：项目未实施的。</w:t>
      </w:r>
    </w:p>
    <w:p>
      <w:pPr>
        <w:ind w:left="440"/>
        <w:spacing w:before="1" w:line="219" w:lineRule="auto"/>
        <w:rPr>
          <w:rFonts w:ascii="SimSun" w:hAnsi="SimSun" w:eastAsia="SimSun" w:cs="SimSun"/>
          <w:sz w:val="23"/>
          <w:szCs w:val="23"/>
        </w:rPr>
      </w:pPr>
      <w:r>
        <w:rPr>
          <w:rFonts w:ascii="SimSun" w:hAnsi="SimSun" w:eastAsia="SimSun" w:cs="SimSun"/>
          <w:sz w:val="23"/>
          <w:szCs w:val="23"/>
          <w:spacing w:val="-6"/>
        </w:rPr>
        <w:t>处罚基准：没收收受的财物，不予罚款。</w:t>
      </w:r>
    </w:p>
    <w:p>
      <w:pPr>
        <w:ind w:left="440"/>
        <w:spacing w:before="117" w:line="220" w:lineRule="auto"/>
        <w:rPr>
          <w:rFonts w:ascii="SimSun" w:hAnsi="SimSun" w:eastAsia="SimSun" w:cs="SimSun"/>
          <w:sz w:val="23"/>
          <w:szCs w:val="23"/>
        </w:rPr>
      </w:pPr>
      <w:r>
        <w:rPr>
          <w:rFonts w:ascii="SimSun" w:hAnsi="SimSun" w:eastAsia="SimSun" w:cs="SimSun"/>
          <w:sz w:val="23"/>
          <w:szCs w:val="23"/>
          <w:spacing w:val="-6"/>
        </w:rPr>
        <w:t>2.一般违法行为的表现情形：项目已实施的。</w:t>
      </w:r>
    </w:p>
    <w:p>
      <w:pPr>
        <w:ind w:left="440"/>
        <w:spacing w:before="116" w:line="219" w:lineRule="auto"/>
        <w:rPr>
          <w:rFonts w:ascii="SimSun" w:hAnsi="SimSun" w:eastAsia="SimSun" w:cs="SimSun"/>
          <w:sz w:val="23"/>
          <w:szCs w:val="23"/>
        </w:rPr>
      </w:pPr>
      <w:r>
        <w:rPr>
          <w:rFonts w:ascii="SimSun" w:hAnsi="SimSun" w:eastAsia="SimSun" w:cs="SimSun"/>
          <w:sz w:val="23"/>
          <w:szCs w:val="23"/>
          <w:spacing w:val="-4"/>
        </w:rPr>
        <w:t>处罚基准：没收收受的财物，处三千元以上三万元以下的罚款。</w:t>
      </w:r>
    </w:p>
    <w:p>
      <w:pPr>
        <w:ind w:left="440"/>
        <w:spacing w:before="117" w:line="390" w:lineRule="exact"/>
        <w:rPr>
          <w:rFonts w:ascii="SimSun" w:hAnsi="SimSun" w:eastAsia="SimSun" w:cs="SimSun"/>
          <w:sz w:val="23"/>
          <w:szCs w:val="23"/>
        </w:rPr>
      </w:pPr>
      <w:r>
        <w:rPr>
          <w:rFonts w:ascii="SimSun" w:hAnsi="SimSun" w:eastAsia="SimSun" w:cs="SimSun"/>
          <w:sz w:val="23"/>
          <w:szCs w:val="23"/>
          <w:spacing w:val="-4"/>
          <w:position w:val="11"/>
        </w:rPr>
        <w:t>3.严重违法行为的表现情形：项目已实施且主体已完工；或造成严重危害后</w:t>
      </w:r>
      <w:r>
        <w:rPr>
          <w:rFonts w:ascii="SimSun" w:hAnsi="SimSun" w:eastAsia="SimSun" w:cs="SimSun"/>
          <w:sz w:val="23"/>
          <w:szCs w:val="23"/>
          <w:spacing w:val="-5"/>
          <w:position w:val="11"/>
        </w:rPr>
        <w:t>果的。</w:t>
      </w:r>
    </w:p>
    <w:p>
      <w:pPr>
        <w:ind w:left="440"/>
        <w:spacing w:line="219" w:lineRule="auto"/>
        <w:rPr>
          <w:rFonts w:ascii="SimSun" w:hAnsi="SimSun" w:eastAsia="SimSun" w:cs="SimSun"/>
          <w:sz w:val="23"/>
          <w:szCs w:val="23"/>
        </w:rPr>
      </w:pPr>
      <w:r>
        <w:rPr>
          <w:rFonts w:ascii="SimSun" w:hAnsi="SimSun" w:eastAsia="SimSun" w:cs="SimSun"/>
          <w:sz w:val="23"/>
          <w:szCs w:val="23"/>
          <w:spacing w:val="-4"/>
        </w:rPr>
        <w:t>处罚基准：没收收受的财物，处三万元以上五万元以下的罚款。</w:t>
      </w:r>
    </w:p>
    <w:p>
      <w:pPr>
        <w:ind w:left="443"/>
        <w:spacing w:before="114" w:line="394" w:lineRule="exact"/>
        <w:rPr>
          <w:rFonts w:ascii="SimSun" w:hAnsi="SimSun" w:eastAsia="SimSun" w:cs="SimSun"/>
          <w:sz w:val="23"/>
          <w:szCs w:val="23"/>
        </w:rPr>
      </w:pPr>
      <w:r>
        <w:rPr>
          <w:rFonts w:ascii="SimSun" w:hAnsi="SimSun" w:eastAsia="SimSun" w:cs="SimSun"/>
          <w:sz w:val="23"/>
          <w:szCs w:val="23"/>
          <w:b/>
          <w:bCs/>
          <w:spacing w:val="-5"/>
          <w:position w:val="12"/>
        </w:rPr>
        <w:t>其他措施：</w:t>
      </w:r>
      <w:r>
        <w:rPr>
          <w:rFonts w:ascii="SimSun" w:hAnsi="SimSun" w:eastAsia="SimSun" w:cs="SimSun"/>
          <w:sz w:val="23"/>
          <w:szCs w:val="23"/>
          <w:spacing w:val="37"/>
          <w:position w:val="12"/>
        </w:rPr>
        <w:t xml:space="preserve"> </w:t>
      </w:r>
      <w:r>
        <w:rPr>
          <w:rFonts w:ascii="SimSun" w:hAnsi="SimSun" w:eastAsia="SimSun" w:cs="SimSun"/>
          <w:sz w:val="23"/>
          <w:szCs w:val="23"/>
          <w:spacing w:val="-5"/>
          <w:position w:val="12"/>
        </w:rPr>
        <w:t>取消担任评标委员会成员的资格，不得再参加任何依法必须进行招标的</w:t>
      </w:r>
    </w:p>
    <w:p>
      <w:pPr>
        <w:spacing w:line="220" w:lineRule="auto"/>
        <w:rPr>
          <w:rFonts w:ascii="SimSun" w:hAnsi="SimSun" w:eastAsia="SimSun" w:cs="SimSun"/>
          <w:sz w:val="23"/>
          <w:szCs w:val="23"/>
        </w:rPr>
      </w:pPr>
      <w:r>
        <w:rPr>
          <w:rFonts w:ascii="SimSun" w:hAnsi="SimSun" w:eastAsia="SimSun" w:cs="SimSun"/>
          <w:sz w:val="23"/>
          <w:szCs w:val="23"/>
          <w:spacing w:val="-7"/>
        </w:rPr>
        <w:t>项目的评标。</w:t>
      </w:r>
    </w:p>
    <w:p>
      <w:pPr>
        <w:sectPr>
          <w:footerReference w:type="default" r:id="rId106"/>
          <w:pgSz w:w="11900" w:h="16820"/>
          <w:pgMar w:top="1429" w:right="1545" w:bottom="1840" w:left="1589" w:header="0" w:footer="1571" w:gutter="0"/>
        </w:sectPr>
        <w:rPr/>
      </w:pPr>
    </w:p>
    <w:p>
      <w:pPr>
        <w:spacing w:line="292" w:lineRule="auto"/>
        <w:rPr>
          <w:rFonts w:ascii="Arial"/>
          <w:sz w:val="21"/>
        </w:rPr>
      </w:pPr>
      <w:r/>
    </w:p>
    <w:p>
      <w:pPr>
        <w:spacing w:line="293" w:lineRule="auto"/>
        <w:rPr>
          <w:rFonts w:ascii="Arial"/>
          <w:sz w:val="21"/>
        </w:rPr>
      </w:pPr>
      <w:r/>
    </w:p>
    <w:p>
      <w:pPr>
        <w:ind w:left="3153" w:right="515" w:hanging="2654"/>
        <w:spacing w:before="101" w:line="232" w:lineRule="auto"/>
        <w:rPr>
          <w:rFonts w:ascii="SimSun" w:hAnsi="SimSun" w:eastAsia="SimSun" w:cs="SimSun"/>
          <w:sz w:val="31"/>
          <w:szCs w:val="31"/>
        </w:rPr>
      </w:pPr>
      <w:r>
        <w:rPr>
          <w:rFonts w:ascii="SimSun" w:hAnsi="SimSun" w:eastAsia="SimSun" w:cs="SimSun"/>
          <w:sz w:val="31"/>
          <w:szCs w:val="31"/>
          <w:b/>
          <w:bCs/>
          <w:spacing w:val="-5"/>
        </w:rPr>
        <w:t>《房屋建筑和市政基础设施工程施工招标投标管理办法》</w:t>
      </w:r>
      <w:r>
        <w:rPr>
          <w:rFonts w:ascii="SimSun" w:hAnsi="SimSun" w:eastAsia="SimSun" w:cs="SimSun"/>
          <w:sz w:val="31"/>
          <w:szCs w:val="31"/>
          <w:spacing w:val="17"/>
        </w:rPr>
        <w:t xml:space="preserve"> </w:t>
      </w:r>
      <w:r>
        <w:rPr>
          <w:rFonts w:ascii="SimSun" w:hAnsi="SimSun" w:eastAsia="SimSun" w:cs="SimSun"/>
          <w:sz w:val="31"/>
          <w:szCs w:val="31"/>
          <w:b/>
          <w:bCs/>
          <w:spacing w:val="-6"/>
        </w:rPr>
        <w:t>行政处罚裁量基准</w:t>
      </w:r>
    </w:p>
    <w:p>
      <w:pPr>
        <w:spacing w:line="407" w:lineRule="auto"/>
        <w:rPr>
          <w:rFonts w:ascii="Arial"/>
          <w:sz w:val="21"/>
        </w:rPr>
      </w:pPr>
      <w:r/>
    </w:p>
    <w:p>
      <w:pPr>
        <w:ind w:left="443"/>
        <w:spacing w:before="75" w:line="402" w:lineRule="exact"/>
        <w:rPr>
          <w:rFonts w:ascii="SimHei" w:hAnsi="SimHei" w:eastAsia="SimHei" w:cs="SimHei"/>
          <w:sz w:val="23"/>
          <w:szCs w:val="23"/>
        </w:rPr>
      </w:pPr>
      <w:r>
        <w:rPr>
          <w:rFonts w:ascii="SimHei" w:hAnsi="SimHei" w:eastAsia="SimHei" w:cs="SimHei"/>
          <w:sz w:val="23"/>
          <w:szCs w:val="23"/>
          <w:b/>
          <w:bCs/>
          <w:spacing w:val="-3"/>
          <w:position w:val="12"/>
        </w:rPr>
        <w:t>一、违反《房屋建筑和市政基础设施工程施工招标投标管理办法》第五</w:t>
      </w:r>
      <w:r>
        <w:rPr>
          <w:rFonts w:ascii="SimHei" w:hAnsi="SimHei" w:eastAsia="SimHei" w:cs="SimHei"/>
          <w:sz w:val="23"/>
          <w:szCs w:val="23"/>
          <w:b/>
          <w:bCs/>
          <w:spacing w:val="-4"/>
          <w:position w:val="12"/>
        </w:rPr>
        <w:t>十一条的行</w:t>
      </w:r>
    </w:p>
    <w:p>
      <w:pPr>
        <w:ind w:left="3"/>
        <w:spacing w:line="221" w:lineRule="auto"/>
        <w:rPr>
          <w:rFonts w:ascii="SimHei" w:hAnsi="SimHei" w:eastAsia="SimHei" w:cs="SimHei"/>
          <w:sz w:val="23"/>
          <w:szCs w:val="23"/>
        </w:rPr>
      </w:pPr>
      <w:r>
        <w:rPr>
          <w:rFonts w:ascii="SimHei" w:hAnsi="SimHei" w:eastAsia="SimHei" w:cs="SimHei"/>
          <w:sz w:val="23"/>
          <w:szCs w:val="23"/>
          <w:b/>
          <w:bCs/>
          <w:spacing w:val="-4"/>
        </w:rPr>
        <w:t>政处罚</w:t>
      </w:r>
    </w:p>
    <w:p>
      <w:pPr>
        <w:ind w:right="9" w:firstLine="440"/>
        <w:spacing w:before="127" w:line="321" w:lineRule="auto"/>
        <w:jc w:val="both"/>
        <w:rPr>
          <w:rFonts w:ascii="SimSun" w:hAnsi="SimSun" w:eastAsia="SimSun" w:cs="SimSun"/>
          <w:sz w:val="23"/>
          <w:szCs w:val="23"/>
        </w:rPr>
      </w:pPr>
      <w:r>
        <w:rPr>
          <w:rFonts w:ascii="SimSun" w:hAnsi="SimSun" w:eastAsia="SimSun" w:cs="SimSun"/>
          <w:sz w:val="23"/>
          <w:szCs w:val="23"/>
          <w:spacing w:val="-7"/>
        </w:rPr>
        <w:t>处罚依据：《房屋建筑和市政基础设施工程施工招标投标管理办法》第五十一条“招</w:t>
      </w:r>
      <w:r>
        <w:rPr>
          <w:rFonts w:ascii="SimSun" w:hAnsi="SimSun" w:eastAsia="SimSun" w:cs="SimSun"/>
          <w:sz w:val="23"/>
          <w:szCs w:val="23"/>
          <w:spacing w:val="16"/>
        </w:rPr>
        <w:t xml:space="preserve"> </w:t>
      </w:r>
      <w:r>
        <w:rPr>
          <w:rFonts w:ascii="SimSun" w:hAnsi="SimSun" w:eastAsia="SimSun" w:cs="SimSun"/>
          <w:sz w:val="23"/>
          <w:szCs w:val="23"/>
        </w:rPr>
        <w:t>标人不具备自行办理施工招标事宜条件而自行招标的，县级以上</w:t>
      </w:r>
      <w:r>
        <w:rPr>
          <w:rFonts w:ascii="SimSun" w:hAnsi="SimSun" w:eastAsia="SimSun" w:cs="SimSun"/>
          <w:sz w:val="23"/>
          <w:szCs w:val="23"/>
          <w:spacing w:val="-1"/>
        </w:rPr>
        <w:t>地方人民政府建设行政</w:t>
      </w:r>
    </w:p>
    <w:p>
      <w:pPr>
        <w:spacing w:line="218" w:lineRule="auto"/>
        <w:rPr>
          <w:rFonts w:ascii="SimSun" w:hAnsi="SimSun" w:eastAsia="SimSun" w:cs="SimSun"/>
          <w:sz w:val="23"/>
          <w:szCs w:val="23"/>
        </w:rPr>
      </w:pPr>
      <w:r>
        <w:rPr>
          <w:rFonts w:ascii="SimSun" w:hAnsi="SimSun" w:eastAsia="SimSun" w:cs="SimSun"/>
          <w:sz w:val="23"/>
          <w:szCs w:val="23"/>
          <w:spacing w:val="6"/>
        </w:rPr>
        <w:t>主管部门应当责令改正，处1万元以下的罚款。”</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7"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1.轻微违法行为的表现情形：市政工程属于小型工程的；其他涉案工程面积5000</w:t>
      </w:r>
      <w:r>
        <w:rPr>
          <w:rFonts w:ascii="SimSun" w:hAnsi="SimSun" w:eastAsia="SimSun" w:cs="SimSun"/>
          <w:sz w:val="23"/>
          <w:szCs w:val="23"/>
          <w:spacing w:val="6"/>
          <w:position w:val="12"/>
        </w:rPr>
        <w:t xml:space="preserve"> </w:t>
      </w:r>
      <w:r>
        <w:rPr>
          <w:rFonts w:ascii="SimSun" w:hAnsi="SimSun" w:eastAsia="SimSun" w:cs="SimSun"/>
          <w:sz w:val="23"/>
          <w:szCs w:val="23"/>
          <w:spacing w:val="-3"/>
          <w:position w:val="12"/>
        </w:rPr>
        <w:t>m²</w:t>
      </w:r>
    </w:p>
    <w:p>
      <w:pPr>
        <w:spacing w:before="1" w:line="220" w:lineRule="auto"/>
        <w:rPr>
          <w:rFonts w:ascii="SimSun" w:hAnsi="SimSun" w:eastAsia="SimSun" w:cs="SimSun"/>
          <w:sz w:val="23"/>
          <w:szCs w:val="23"/>
        </w:rPr>
      </w:pPr>
      <w:r>
        <w:rPr>
          <w:rFonts w:ascii="SimSun" w:hAnsi="SimSun" w:eastAsia="SimSun" w:cs="SimSun"/>
          <w:sz w:val="23"/>
          <w:szCs w:val="23"/>
          <w:spacing w:val="-13"/>
        </w:rPr>
        <w:t>以下的。</w:t>
      </w:r>
    </w:p>
    <w:p>
      <w:pPr>
        <w:ind w:left="440"/>
        <w:spacing w:before="124" w:line="220" w:lineRule="auto"/>
        <w:rPr>
          <w:rFonts w:ascii="SimSun" w:hAnsi="SimSun" w:eastAsia="SimSun" w:cs="SimSun"/>
          <w:sz w:val="23"/>
          <w:szCs w:val="23"/>
        </w:rPr>
      </w:pPr>
      <w:r>
        <w:rPr>
          <w:rFonts w:ascii="SimSun" w:hAnsi="SimSun" w:eastAsia="SimSun" w:cs="SimSun"/>
          <w:sz w:val="23"/>
          <w:szCs w:val="23"/>
          <w:spacing w:val="2"/>
        </w:rPr>
        <w:t>处罚基准：处5千元以下的罚款。</w:t>
      </w:r>
    </w:p>
    <w:p>
      <w:pPr>
        <w:ind w:left="440"/>
        <w:spacing w:before="125"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w:t>
      </w:r>
      <w:r>
        <w:rPr>
          <w:rFonts w:ascii="SimSun" w:hAnsi="SimSun" w:eastAsia="SimSun" w:cs="SimSun"/>
          <w:sz w:val="23"/>
          <w:szCs w:val="23"/>
          <w:spacing w:val="-3"/>
          <w:position w:val="12"/>
        </w:rPr>
        <w:t>程的；其他涉案工程面积5000</w:t>
      </w:r>
      <w:r>
        <w:rPr>
          <w:rFonts w:ascii="SimSun" w:hAnsi="SimSun" w:eastAsia="SimSun" w:cs="SimSun"/>
          <w:sz w:val="23"/>
          <w:szCs w:val="23"/>
          <w:spacing w:val="1"/>
          <w:position w:val="12"/>
        </w:rPr>
        <w:t xml:space="preserve"> </w:t>
      </w:r>
      <w:r>
        <w:rPr>
          <w:rFonts w:ascii="SimSun" w:hAnsi="SimSun" w:eastAsia="SimSun" w:cs="SimSun"/>
          <w:sz w:val="23"/>
          <w:szCs w:val="23"/>
          <w:spacing w:val="-3"/>
          <w:position w:val="12"/>
        </w:rPr>
        <w:t>m²</w:t>
      </w:r>
    </w:p>
    <w:p>
      <w:pPr>
        <w:spacing w:before="1" w:line="220" w:lineRule="auto"/>
        <w:rPr>
          <w:rFonts w:ascii="SimSun" w:hAnsi="SimSun" w:eastAsia="SimSun" w:cs="SimSun"/>
          <w:sz w:val="23"/>
          <w:szCs w:val="23"/>
        </w:rPr>
      </w:pPr>
      <w:r>
        <w:rPr>
          <w:rFonts w:ascii="SimSun" w:hAnsi="SimSun" w:eastAsia="SimSun" w:cs="SimSun"/>
          <w:sz w:val="23"/>
          <w:szCs w:val="23"/>
          <w:spacing w:val="-8"/>
        </w:rPr>
        <w:t>以上10000</w:t>
      </w:r>
      <w:r>
        <w:rPr>
          <w:rFonts w:ascii="SimSun" w:hAnsi="SimSun" w:eastAsia="SimSun" w:cs="SimSun"/>
          <w:sz w:val="23"/>
          <w:szCs w:val="23"/>
          <w:spacing w:val="8"/>
        </w:rPr>
        <w:t xml:space="preserve"> </w:t>
      </w:r>
      <w:r>
        <w:rPr>
          <w:rFonts w:ascii="SimSun" w:hAnsi="SimSun" w:eastAsia="SimSun" w:cs="SimSun"/>
          <w:sz w:val="23"/>
          <w:szCs w:val="23"/>
          <w:spacing w:val="-8"/>
        </w:rPr>
        <w:t>m²以下的。</w:t>
      </w:r>
    </w:p>
    <w:p>
      <w:pPr>
        <w:ind w:left="440"/>
        <w:spacing w:before="124" w:line="220" w:lineRule="auto"/>
        <w:rPr>
          <w:rFonts w:ascii="SimSun" w:hAnsi="SimSun" w:eastAsia="SimSun" w:cs="SimSun"/>
          <w:sz w:val="23"/>
          <w:szCs w:val="23"/>
        </w:rPr>
      </w:pPr>
      <w:r>
        <w:rPr>
          <w:rFonts w:ascii="SimSun" w:hAnsi="SimSun" w:eastAsia="SimSun" w:cs="SimSun"/>
          <w:sz w:val="23"/>
          <w:szCs w:val="23"/>
          <w:spacing w:val="7"/>
        </w:rPr>
        <w:t>处罚基准：处5千元以上8千元以下的罚款。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3.严重违法行为的表现情形：市政工程属于大型工程的；其他涉案工程面积1000</w:t>
      </w:r>
      <w:r>
        <w:rPr>
          <w:rFonts w:ascii="SimSun" w:hAnsi="SimSun" w:eastAsia="SimSun" w:cs="SimSun"/>
          <w:sz w:val="23"/>
          <w:szCs w:val="23"/>
          <w:spacing w:val="2"/>
          <w:position w:val="12"/>
        </w:rPr>
        <w:t>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26" w:line="397" w:lineRule="exact"/>
        <w:rPr>
          <w:rFonts w:ascii="SimSun" w:hAnsi="SimSun" w:eastAsia="SimSun" w:cs="SimSun"/>
          <w:sz w:val="23"/>
          <w:szCs w:val="23"/>
        </w:rPr>
      </w:pPr>
      <w:r>
        <w:rPr>
          <w:rFonts w:ascii="SimSun" w:hAnsi="SimSun" w:eastAsia="SimSun" w:cs="SimSun"/>
          <w:sz w:val="23"/>
          <w:szCs w:val="23"/>
          <w:spacing w:val="7"/>
          <w:position w:val="12"/>
        </w:rPr>
        <w:t>处罚基准：处8千元以上1万元以下的罚款。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24"/>
        </w:rPr>
        <w:t>其他措施：</w:t>
      </w:r>
      <w:r>
        <w:rPr>
          <w:rFonts w:ascii="SimSun" w:hAnsi="SimSun" w:eastAsia="SimSun" w:cs="SimSun"/>
          <w:sz w:val="23"/>
          <w:szCs w:val="23"/>
          <w:spacing w:val="52"/>
        </w:rPr>
        <w:t xml:space="preserve"> </w:t>
      </w:r>
      <w:r>
        <w:rPr>
          <w:rFonts w:ascii="SimSun" w:hAnsi="SimSun" w:eastAsia="SimSun" w:cs="SimSun"/>
          <w:sz w:val="23"/>
          <w:szCs w:val="23"/>
          <w:spacing w:val="-24"/>
        </w:rPr>
        <w:t>责令改正。</w:t>
      </w:r>
    </w:p>
    <w:p>
      <w:pPr>
        <w:spacing w:line="355" w:lineRule="auto"/>
        <w:rPr>
          <w:rFonts w:ascii="Arial"/>
          <w:sz w:val="21"/>
        </w:rPr>
      </w:pPr>
      <w:r/>
    </w:p>
    <w:p>
      <w:pPr>
        <w:ind w:left="1889"/>
        <w:spacing w:before="102" w:line="411" w:lineRule="exact"/>
        <w:rPr>
          <w:rFonts w:ascii="SimSun" w:hAnsi="SimSun" w:eastAsia="SimSun" w:cs="SimSun"/>
          <w:sz w:val="31"/>
          <w:szCs w:val="31"/>
        </w:rPr>
      </w:pPr>
      <w:r>
        <w:rPr>
          <w:rFonts w:ascii="SimSun" w:hAnsi="SimSun" w:eastAsia="SimSun" w:cs="SimSun"/>
          <w:sz w:val="31"/>
          <w:szCs w:val="31"/>
          <w:b/>
          <w:bCs/>
          <w:spacing w:val="-5"/>
          <w:position w:val="6"/>
        </w:rPr>
        <w:t>《建筑工程设计招标投标管理办法》</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7" w:lineRule="auto"/>
        <w:rPr>
          <w:rFonts w:ascii="Arial"/>
          <w:sz w:val="21"/>
        </w:rPr>
      </w:pPr>
      <w:r/>
    </w:p>
    <w:p>
      <w:pPr>
        <w:ind w:left="443"/>
        <w:spacing w:before="76" w:line="221" w:lineRule="auto"/>
        <w:outlineLvl w:val="6"/>
        <w:rPr>
          <w:rFonts w:ascii="SimHei" w:hAnsi="SimHei" w:eastAsia="SimHei" w:cs="SimHei"/>
          <w:sz w:val="23"/>
          <w:szCs w:val="23"/>
        </w:rPr>
      </w:pPr>
      <w:r>
        <w:rPr>
          <w:rFonts w:ascii="SimHei" w:hAnsi="SimHei" w:eastAsia="SimHei" w:cs="SimHei"/>
          <w:sz w:val="23"/>
          <w:szCs w:val="23"/>
          <w:b/>
          <w:bCs/>
          <w:spacing w:val="-4"/>
        </w:rPr>
        <w:t>一、违反《建筑工程设计招标投标管理办法》第二十九条的行政处罚</w:t>
      </w:r>
    </w:p>
    <w:p>
      <w:pPr>
        <w:ind w:right="25" w:firstLine="443"/>
        <w:spacing w:before="116"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《建筑工程设计招标投标管理办法》第二十九条“招标人以不合理的条</w:t>
      </w:r>
      <w:r>
        <w:rPr>
          <w:rFonts w:ascii="SimSun" w:hAnsi="SimSun" w:eastAsia="SimSun" w:cs="SimSun"/>
          <w:sz w:val="23"/>
          <w:szCs w:val="23"/>
          <w:spacing w:val="-12"/>
        </w:rPr>
        <w:t>件</w:t>
      </w:r>
      <w:r>
        <w:rPr>
          <w:rFonts w:ascii="SimSun" w:hAnsi="SimSun" w:eastAsia="SimSun" w:cs="SimSun"/>
          <w:sz w:val="23"/>
          <w:szCs w:val="23"/>
        </w:rPr>
        <w:t xml:space="preserve"> </w:t>
      </w:r>
      <w:r>
        <w:rPr>
          <w:rFonts w:ascii="SimSun" w:hAnsi="SimSun" w:eastAsia="SimSun" w:cs="SimSun"/>
          <w:sz w:val="23"/>
          <w:szCs w:val="23"/>
          <w:spacing w:val="-1"/>
        </w:rPr>
        <w:t>限制或者排斥潜在投标人的，对潜在投标人实行歧视待遇的，强制要求投标人组成联合</w:t>
      </w:r>
      <w:r>
        <w:rPr>
          <w:rFonts w:ascii="SimSun" w:hAnsi="SimSun" w:eastAsia="SimSun" w:cs="SimSun"/>
          <w:sz w:val="23"/>
          <w:szCs w:val="23"/>
          <w:spacing w:val="11"/>
        </w:rPr>
        <w:t xml:space="preserve"> </w:t>
      </w:r>
      <w:r>
        <w:rPr>
          <w:rFonts w:ascii="SimSun" w:hAnsi="SimSun" w:eastAsia="SimSun" w:cs="SimSun"/>
          <w:sz w:val="23"/>
          <w:szCs w:val="23"/>
          <w:spacing w:val="-1"/>
        </w:rPr>
        <w:t>体共同投标的，或者限制投标人之间竞争的，由县级以上地方人民政府住房城乡建设主</w:t>
      </w:r>
    </w:p>
    <w:p>
      <w:pPr>
        <w:spacing w:line="218" w:lineRule="auto"/>
        <w:rPr>
          <w:rFonts w:ascii="SimSun" w:hAnsi="SimSun" w:eastAsia="SimSun" w:cs="SimSun"/>
          <w:sz w:val="23"/>
          <w:szCs w:val="23"/>
        </w:rPr>
      </w:pPr>
      <w:r>
        <w:rPr>
          <w:rFonts w:ascii="SimSun" w:hAnsi="SimSun" w:eastAsia="SimSun" w:cs="SimSun"/>
          <w:sz w:val="23"/>
          <w:szCs w:val="23"/>
          <w:spacing w:val="10"/>
        </w:rPr>
        <w:t>管部门责令改正，可以处1万元以上5万元以下的罚款。”</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12" w:lineRule="exact"/>
        <w:rPr>
          <w:rFonts w:ascii="SimSun" w:hAnsi="SimSun" w:eastAsia="SimSun" w:cs="SimSun"/>
          <w:sz w:val="23"/>
          <w:szCs w:val="23"/>
        </w:rPr>
      </w:pPr>
      <w:r>
        <w:rPr>
          <w:rFonts w:ascii="SimSun" w:hAnsi="SimSun" w:eastAsia="SimSun" w:cs="SimSun"/>
          <w:sz w:val="23"/>
          <w:szCs w:val="23"/>
          <w:spacing w:val="-8"/>
          <w:position w:val="13"/>
        </w:rPr>
        <w:t>1.轻微违法行为的表现情形：项目未实施的。</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sectPr>
          <w:footerReference w:type="default" r:id="rId107"/>
          <w:pgSz w:w="11900" w:h="16820"/>
          <w:pgMar w:top="1429" w:right="1570" w:bottom="1840" w:left="1589" w:header="0" w:footer="1571" w:gutter="0"/>
        </w:sectPr>
        <w:rPr/>
      </w:pPr>
    </w:p>
    <w:p>
      <w:pPr>
        <w:spacing w:line="345" w:lineRule="auto"/>
        <w:rPr>
          <w:rFonts w:ascii="Arial"/>
          <w:sz w:val="21"/>
        </w:rPr>
      </w:pPr>
      <w:r/>
    </w:p>
    <w:p>
      <w:pPr>
        <w:spacing w:line="346" w:lineRule="auto"/>
        <w:rPr>
          <w:rFonts w:ascii="Arial"/>
          <w:sz w:val="21"/>
        </w:rPr>
      </w:pPr>
      <w:r/>
    </w:p>
    <w:p>
      <w:pPr>
        <w:ind w:left="440"/>
        <w:spacing w:before="75"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2.一般违法行为的表现情形：项目已实施的。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处罚基准：处1万元以上3万元以下的罚款。</w:t>
      </w:r>
    </w:p>
    <w:p>
      <w:pPr>
        <w:ind w:left="440"/>
        <w:spacing w:before="125" w:line="219" w:lineRule="auto"/>
        <w:rPr>
          <w:rFonts w:ascii="SimSun" w:hAnsi="SimSun" w:eastAsia="SimSun" w:cs="SimSun"/>
          <w:sz w:val="23"/>
          <w:szCs w:val="23"/>
        </w:rPr>
      </w:pPr>
      <w:r>
        <w:rPr>
          <w:rFonts w:ascii="SimSun" w:hAnsi="SimSun" w:eastAsia="SimSun" w:cs="SimSun"/>
          <w:sz w:val="23"/>
          <w:szCs w:val="23"/>
          <w:spacing w:val="-4"/>
        </w:rPr>
        <w:t>3.严重违法行为的表现情形：项目已实施且主体已完工；或造成严重危害后</w:t>
      </w:r>
      <w:r>
        <w:rPr>
          <w:rFonts w:ascii="SimSun" w:hAnsi="SimSun" w:eastAsia="SimSun" w:cs="SimSun"/>
          <w:sz w:val="23"/>
          <w:szCs w:val="23"/>
          <w:spacing w:val="-5"/>
        </w:rPr>
        <w:t>果的。</w:t>
      </w:r>
    </w:p>
    <w:p>
      <w:pPr>
        <w:ind w:left="440"/>
        <w:spacing w:before="127" w:line="397" w:lineRule="exact"/>
        <w:rPr>
          <w:rFonts w:ascii="SimSun" w:hAnsi="SimSun" w:eastAsia="SimSun" w:cs="SimSun"/>
          <w:sz w:val="23"/>
          <w:szCs w:val="23"/>
        </w:rPr>
      </w:pPr>
      <w:r>
        <w:rPr>
          <w:rFonts w:ascii="SimSun" w:hAnsi="SimSun" w:eastAsia="SimSun" w:cs="SimSun"/>
          <w:sz w:val="23"/>
          <w:szCs w:val="23"/>
          <w:spacing w:val="7"/>
          <w:position w:val="12"/>
        </w:rPr>
        <w:t>处罚基准：处3万元以上5万元以下的罚款。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43"/>
        <w:spacing w:before="114" w:line="221" w:lineRule="auto"/>
        <w:outlineLvl w:val="6"/>
        <w:rPr>
          <w:rFonts w:ascii="SimHei" w:hAnsi="SimHei" w:eastAsia="SimHei" w:cs="SimHei"/>
          <w:sz w:val="23"/>
          <w:szCs w:val="23"/>
        </w:rPr>
      </w:pPr>
      <w:r>
        <w:rPr>
          <w:rFonts w:ascii="SimHei" w:hAnsi="SimHei" w:eastAsia="SimHei" w:cs="SimHei"/>
          <w:sz w:val="23"/>
          <w:szCs w:val="23"/>
          <w:b/>
          <w:bCs/>
          <w:spacing w:val="-5"/>
        </w:rPr>
        <w:t>二、违反《建筑工程设计招标投标管理办法》第三十条的行政处罚</w:t>
      </w:r>
    </w:p>
    <w:p>
      <w:pPr>
        <w:ind w:firstLine="443"/>
        <w:spacing w:before="137"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《建筑工程设计招标投标管理办法》第三十条“招标人澄清、修改招标文</w:t>
      </w:r>
      <w:r>
        <w:rPr>
          <w:rFonts w:ascii="SimSun" w:hAnsi="SimSun" w:eastAsia="SimSun" w:cs="SimSun"/>
          <w:sz w:val="23"/>
          <w:szCs w:val="23"/>
        </w:rPr>
        <w:t xml:space="preserve"> </w:t>
      </w:r>
      <w:r>
        <w:rPr>
          <w:rFonts w:ascii="SimSun" w:hAnsi="SimSun" w:eastAsia="SimSun" w:cs="SimSun"/>
          <w:sz w:val="23"/>
          <w:szCs w:val="23"/>
        </w:rPr>
        <w:t>件的时限，或者确定的提交投标文件的时限不符合本办法规定的，</w:t>
      </w:r>
      <w:r>
        <w:rPr>
          <w:rFonts w:ascii="SimSun" w:hAnsi="SimSun" w:eastAsia="SimSun" w:cs="SimSun"/>
          <w:sz w:val="23"/>
          <w:szCs w:val="23"/>
          <w:spacing w:val="-1"/>
        </w:rPr>
        <w:t>由县级以上地方人民</w:t>
      </w:r>
    </w:p>
    <w:p>
      <w:pPr>
        <w:spacing w:before="1" w:line="218" w:lineRule="auto"/>
        <w:rPr>
          <w:rFonts w:ascii="SimSun" w:hAnsi="SimSun" w:eastAsia="SimSun" w:cs="SimSun"/>
          <w:sz w:val="23"/>
          <w:szCs w:val="23"/>
        </w:rPr>
      </w:pPr>
      <w:r>
        <w:rPr>
          <w:rFonts w:ascii="SimSun" w:hAnsi="SimSun" w:eastAsia="SimSun" w:cs="SimSun"/>
          <w:sz w:val="23"/>
          <w:szCs w:val="23"/>
          <w:spacing w:val="5"/>
        </w:rPr>
        <w:t>政府住房城乡建设主管部门责令改正，可以处10</w:t>
      </w:r>
      <w:r>
        <w:rPr>
          <w:rFonts w:ascii="SimSun" w:hAnsi="SimSun" w:eastAsia="SimSun" w:cs="SimSun"/>
          <w:sz w:val="23"/>
          <w:szCs w:val="23"/>
          <w:spacing w:val="4"/>
        </w:rPr>
        <w:t>万元以下的罚款。”</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7" w:line="402"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1.轻微违法行为的表现情形：查处时招标活动未实施的。</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4"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2.一般违法行为的表现情形：查处时招标活动已实施，但设计工作未实施。</w:t>
      </w:r>
    </w:p>
    <w:p>
      <w:pPr>
        <w:ind w:left="440"/>
        <w:spacing w:line="220" w:lineRule="auto"/>
        <w:rPr>
          <w:rFonts w:ascii="SimSun" w:hAnsi="SimSun" w:eastAsia="SimSun" w:cs="SimSun"/>
          <w:sz w:val="23"/>
          <w:szCs w:val="23"/>
        </w:rPr>
      </w:pPr>
      <w:r>
        <w:rPr>
          <w:rFonts w:ascii="SimSun" w:hAnsi="SimSun" w:eastAsia="SimSun" w:cs="SimSun"/>
          <w:sz w:val="23"/>
          <w:szCs w:val="23"/>
          <w:spacing w:val="2"/>
        </w:rPr>
        <w:t>处罚基准：处5万元以下的罚款。</w:t>
      </w:r>
    </w:p>
    <w:p>
      <w:pPr>
        <w:ind w:left="440"/>
        <w:spacing w:before="126"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3.严重违法行为的表现情形：查处时设计工作已实施或造成严重危害后果的。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处罚基准：处5万元以上10万元以下的罚款。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8"/>
        </w:rPr>
        <w:t xml:space="preserve"> </w:t>
      </w:r>
      <w:r>
        <w:rPr>
          <w:rFonts w:ascii="SimSun" w:hAnsi="SimSun" w:eastAsia="SimSun" w:cs="SimSun"/>
          <w:sz w:val="23"/>
          <w:szCs w:val="23"/>
          <w:spacing w:val="-20"/>
        </w:rPr>
        <w:t>责令改正。</w:t>
      </w:r>
    </w:p>
    <w:p>
      <w:pPr>
        <w:ind w:left="443"/>
        <w:spacing w:before="128" w:line="219" w:lineRule="auto"/>
        <w:outlineLvl w:val="6"/>
        <w:rPr>
          <w:rFonts w:ascii="SimSun" w:hAnsi="SimSun" w:eastAsia="SimSun" w:cs="SimSun"/>
          <w:sz w:val="23"/>
          <w:szCs w:val="23"/>
        </w:rPr>
      </w:pPr>
      <w:r>
        <w:rPr>
          <w:rFonts w:ascii="SimSun" w:hAnsi="SimSun" w:eastAsia="SimSun" w:cs="SimSun"/>
          <w:sz w:val="23"/>
          <w:szCs w:val="23"/>
          <w:b/>
          <w:bCs/>
          <w:spacing w:val="-5"/>
        </w:rPr>
        <w:t>三、违反《建筑工程设计招标投标管理办法》第三十一条的行政处罚</w:t>
      </w:r>
    </w:p>
    <w:p>
      <w:pPr>
        <w:ind w:firstLine="443"/>
        <w:spacing w:before="127"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《建筑工程设计招标投标管理办法》第三十一条</w:t>
      </w:r>
      <w:r>
        <w:rPr>
          <w:rFonts w:ascii="SimSun" w:hAnsi="SimSun" w:eastAsia="SimSun" w:cs="SimSun"/>
          <w:sz w:val="23"/>
          <w:szCs w:val="23"/>
          <w:spacing w:val="-12"/>
        </w:rPr>
        <w:t>“招标人不按照规定组建</w:t>
      </w:r>
      <w:r>
        <w:rPr>
          <w:rFonts w:ascii="SimSun" w:hAnsi="SimSun" w:eastAsia="SimSun" w:cs="SimSun"/>
          <w:sz w:val="23"/>
          <w:szCs w:val="23"/>
        </w:rPr>
        <w:t xml:space="preserve"> </w:t>
      </w:r>
      <w:r>
        <w:rPr>
          <w:rFonts w:ascii="SimSun" w:hAnsi="SimSun" w:eastAsia="SimSun" w:cs="SimSun"/>
          <w:sz w:val="23"/>
          <w:szCs w:val="23"/>
        </w:rPr>
        <w:t>评标委员会，或者评标委员会成员的确定违反本办法规定的，由县</w:t>
      </w:r>
      <w:r>
        <w:rPr>
          <w:rFonts w:ascii="SimSun" w:hAnsi="SimSun" w:eastAsia="SimSun" w:cs="SimSun"/>
          <w:sz w:val="23"/>
          <w:szCs w:val="23"/>
          <w:spacing w:val="-1"/>
        </w:rPr>
        <w:t>级以上地方人民政府</w:t>
      </w:r>
      <w:r>
        <w:rPr>
          <w:rFonts w:ascii="SimSun" w:hAnsi="SimSun" w:eastAsia="SimSun" w:cs="SimSun"/>
          <w:sz w:val="23"/>
          <w:szCs w:val="23"/>
        </w:rPr>
        <w:t xml:space="preserve"> </w:t>
      </w:r>
      <w:r>
        <w:rPr>
          <w:rFonts w:ascii="SimSun" w:hAnsi="SimSun" w:eastAsia="SimSun" w:cs="SimSun"/>
          <w:sz w:val="23"/>
          <w:szCs w:val="23"/>
        </w:rPr>
        <w:t>住房城乡建设主管部门责令改正，可以处10万元以下的罚款，相应</w:t>
      </w:r>
      <w:r>
        <w:rPr>
          <w:rFonts w:ascii="SimSun" w:hAnsi="SimSun" w:eastAsia="SimSun" w:cs="SimSun"/>
          <w:sz w:val="23"/>
          <w:szCs w:val="23"/>
          <w:spacing w:val="-1"/>
        </w:rPr>
        <w:t>评审结论无效，依法</w:t>
      </w:r>
    </w:p>
    <w:p>
      <w:pPr>
        <w:spacing w:line="220" w:lineRule="auto"/>
        <w:rPr>
          <w:rFonts w:ascii="SimSun" w:hAnsi="SimSun" w:eastAsia="SimSun" w:cs="SimSun"/>
          <w:sz w:val="23"/>
          <w:szCs w:val="23"/>
        </w:rPr>
      </w:pPr>
      <w:r>
        <w:rPr>
          <w:rFonts w:ascii="SimSun" w:hAnsi="SimSun" w:eastAsia="SimSun" w:cs="SimSun"/>
          <w:sz w:val="23"/>
          <w:szCs w:val="23"/>
          <w:spacing w:val="5"/>
        </w:rPr>
        <w:t>重新进行评审。”</w:t>
      </w:r>
    </w:p>
    <w:p>
      <w:pPr>
        <w:ind w:left="443"/>
        <w:spacing w:before="120"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8" w:line="402"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1.轻微违法行为的表现情形：项目未实施的</w:t>
      </w:r>
      <w:r>
        <w:rPr>
          <w:rFonts w:ascii="SimSun" w:hAnsi="SimSun" w:eastAsia="SimSun" w:cs="SimSun"/>
          <w:sz w:val="23"/>
          <w:szCs w:val="23"/>
          <w:spacing w:val="-8"/>
          <w:position w:val="12"/>
        </w:rPr>
        <w:t>。</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4"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2.一般违法行为的表现情形：项目已实施的。</w:t>
      </w:r>
    </w:p>
    <w:p>
      <w:pPr>
        <w:ind w:left="440"/>
        <w:spacing w:line="220" w:lineRule="auto"/>
        <w:rPr>
          <w:rFonts w:ascii="SimSun" w:hAnsi="SimSun" w:eastAsia="SimSun" w:cs="SimSun"/>
          <w:sz w:val="23"/>
          <w:szCs w:val="23"/>
        </w:rPr>
      </w:pPr>
      <w:r>
        <w:rPr>
          <w:rFonts w:ascii="SimSun" w:hAnsi="SimSun" w:eastAsia="SimSun" w:cs="SimSun"/>
          <w:sz w:val="23"/>
          <w:szCs w:val="23"/>
          <w:spacing w:val="2"/>
        </w:rPr>
        <w:t>处罚基准：处5万元以下的罚款。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3.严重违法行为的表现情形：项目已实施且主体已完工；或造成严重危害后果的。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处罚基准：处5万元以上10万元以下的罚款。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43"/>
        <w:spacing w:before="127" w:line="219" w:lineRule="auto"/>
        <w:outlineLvl w:val="6"/>
        <w:rPr>
          <w:rFonts w:ascii="SimSun" w:hAnsi="SimSun" w:eastAsia="SimSun" w:cs="SimSun"/>
          <w:sz w:val="23"/>
          <w:szCs w:val="23"/>
        </w:rPr>
      </w:pPr>
      <w:r>
        <w:rPr>
          <w:rFonts w:ascii="SimSun" w:hAnsi="SimSun" w:eastAsia="SimSun" w:cs="SimSun"/>
          <w:sz w:val="23"/>
          <w:szCs w:val="23"/>
          <w:b/>
          <w:bCs/>
          <w:spacing w:val="-5"/>
        </w:rPr>
        <w:t>四、违反《建筑工程设计招标投标管理办法》第三十二条的行政处罚</w:t>
      </w:r>
    </w:p>
    <w:p>
      <w:pPr>
        <w:sectPr>
          <w:footerReference w:type="default" r:id="rId108"/>
          <w:pgSz w:w="11900" w:h="16820"/>
          <w:pgMar w:top="1429" w:right="1578" w:bottom="1840" w:left="1589" w:header="0" w:footer="1571" w:gutter="0"/>
        </w:sectPr>
        <w:rPr/>
      </w:pPr>
    </w:p>
    <w:p>
      <w:pPr>
        <w:spacing w:line="338" w:lineRule="auto"/>
        <w:rPr>
          <w:rFonts w:ascii="Arial"/>
          <w:sz w:val="21"/>
        </w:rPr>
      </w:pPr>
      <w:r/>
    </w:p>
    <w:p>
      <w:pPr>
        <w:spacing w:line="338" w:lineRule="auto"/>
        <w:rPr>
          <w:rFonts w:ascii="Arial"/>
          <w:sz w:val="21"/>
        </w:rPr>
      </w:pPr>
      <w:r/>
    </w:p>
    <w:p>
      <w:pPr>
        <w:ind w:right="77" w:firstLine="443"/>
        <w:spacing w:before="75"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8"/>
        </w:rPr>
        <w:t xml:space="preserve"> </w:t>
      </w:r>
      <w:r>
        <w:rPr>
          <w:rFonts w:ascii="SimSun" w:hAnsi="SimSun" w:eastAsia="SimSun" w:cs="SimSun"/>
          <w:sz w:val="23"/>
          <w:szCs w:val="23"/>
          <w:spacing w:val="-11"/>
        </w:rPr>
        <w:t>《建筑工程设计招标投标管理办法》第三十二条“招标人有下列情形之一</w:t>
      </w:r>
      <w:r>
        <w:rPr>
          <w:rFonts w:ascii="SimSun" w:hAnsi="SimSun" w:eastAsia="SimSun" w:cs="SimSun"/>
          <w:sz w:val="23"/>
          <w:szCs w:val="23"/>
        </w:rPr>
        <w:t xml:space="preserve"> </w:t>
      </w:r>
      <w:r>
        <w:rPr>
          <w:rFonts w:ascii="SimSun" w:hAnsi="SimSun" w:eastAsia="SimSun" w:cs="SimSun"/>
          <w:sz w:val="23"/>
          <w:szCs w:val="23"/>
          <w:spacing w:val="-3"/>
        </w:rPr>
        <w:t>的，由县级以上地方人民政府住房城乡建设主</w:t>
      </w:r>
      <w:r>
        <w:rPr>
          <w:rFonts w:ascii="SimSun" w:hAnsi="SimSun" w:eastAsia="SimSun" w:cs="SimSun"/>
          <w:sz w:val="23"/>
          <w:szCs w:val="23"/>
          <w:spacing w:val="-4"/>
        </w:rPr>
        <w:t>管部门责令改正，可以处中标项目金额10%</w:t>
      </w:r>
      <w:r>
        <w:rPr>
          <w:rFonts w:ascii="SimSun" w:hAnsi="SimSun" w:eastAsia="SimSun" w:cs="SimSun"/>
          <w:sz w:val="23"/>
          <w:szCs w:val="23"/>
        </w:rPr>
        <w:t xml:space="preserve"> </w:t>
      </w:r>
      <w:r>
        <w:rPr>
          <w:rFonts w:ascii="SimSun" w:hAnsi="SimSun" w:eastAsia="SimSun" w:cs="SimSun"/>
          <w:sz w:val="23"/>
          <w:szCs w:val="23"/>
          <w:spacing w:val="-1"/>
        </w:rPr>
        <w:t>以下的罚款；给他人造成损失的，依法承担赔偿责任；对单位直接负责的主管人员和其</w:t>
      </w:r>
    </w:p>
    <w:p>
      <w:pPr>
        <w:spacing w:line="218" w:lineRule="auto"/>
        <w:rPr>
          <w:rFonts w:ascii="SimSun" w:hAnsi="SimSun" w:eastAsia="SimSun" w:cs="SimSun"/>
          <w:sz w:val="23"/>
          <w:szCs w:val="23"/>
        </w:rPr>
      </w:pPr>
      <w:r>
        <w:rPr>
          <w:rFonts w:ascii="SimSun" w:hAnsi="SimSun" w:eastAsia="SimSun" w:cs="SimSun"/>
          <w:sz w:val="23"/>
          <w:szCs w:val="23"/>
          <w:spacing w:val="-7"/>
        </w:rPr>
        <w:t>他直接责任人员依法给予处分：</w:t>
      </w:r>
    </w:p>
    <w:p>
      <w:pPr>
        <w:ind w:left="580"/>
        <w:spacing w:before="127" w:line="219" w:lineRule="auto"/>
        <w:rPr>
          <w:rFonts w:ascii="SimSun" w:hAnsi="SimSun" w:eastAsia="SimSun" w:cs="SimSun"/>
          <w:sz w:val="23"/>
          <w:szCs w:val="23"/>
        </w:rPr>
      </w:pPr>
      <w:r>
        <w:rPr>
          <w:rFonts w:ascii="SimSun" w:hAnsi="SimSun" w:eastAsia="SimSun" w:cs="SimSun"/>
          <w:sz w:val="23"/>
          <w:szCs w:val="23"/>
        </w:rPr>
        <w:t>(一)无正当理由未按本办法规定发出中标通知书；</w:t>
      </w:r>
    </w:p>
    <w:p>
      <w:pPr>
        <w:ind w:left="580"/>
        <w:spacing w:before="128" w:line="219" w:lineRule="auto"/>
        <w:rPr>
          <w:rFonts w:ascii="SimSun" w:hAnsi="SimSun" w:eastAsia="SimSun" w:cs="SimSun"/>
          <w:sz w:val="23"/>
          <w:szCs w:val="23"/>
        </w:rPr>
      </w:pPr>
      <w:r>
        <w:rPr>
          <w:rFonts w:ascii="SimSun" w:hAnsi="SimSun" w:eastAsia="SimSun" w:cs="SimSun"/>
          <w:sz w:val="23"/>
          <w:szCs w:val="23"/>
        </w:rPr>
        <w:t>(二)不按照规定确定中标人；</w:t>
      </w:r>
    </w:p>
    <w:p>
      <w:pPr>
        <w:ind w:left="580"/>
        <w:spacing w:before="125" w:line="219" w:lineRule="auto"/>
        <w:rPr>
          <w:rFonts w:ascii="SimSun" w:hAnsi="SimSun" w:eastAsia="SimSun" w:cs="SimSun"/>
          <w:sz w:val="23"/>
          <w:szCs w:val="23"/>
        </w:rPr>
      </w:pPr>
      <w:r>
        <w:rPr>
          <w:rFonts w:ascii="SimSun" w:hAnsi="SimSun" w:eastAsia="SimSun" w:cs="SimSun"/>
          <w:sz w:val="23"/>
          <w:szCs w:val="23"/>
        </w:rPr>
        <w:t>(三)中标通知书发出后无正当理由改变中标结果；</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(四)无正当理由未按本办法规定与中标人订立合同；</w:t>
      </w:r>
    </w:p>
    <w:p>
      <w:pPr>
        <w:ind w:left="580"/>
        <w:spacing w:before="127" w:line="219" w:lineRule="auto"/>
        <w:rPr>
          <w:rFonts w:ascii="SimSun" w:hAnsi="SimSun" w:eastAsia="SimSun" w:cs="SimSun"/>
          <w:sz w:val="23"/>
          <w:szCs w:val="23"/>
        </w:rPr>
      </w:pPr>
      <w:r>
        <w:rPr>
          <w:rFonts w:ascii="SimSun" w:hAnsi="SimSun" w:eastAsia="SimSun" w:cs="SimSun"/>
          <w:sz w:val="23"/>
          <w:szCs w:val="23"/>
          <w:spacing w:val="7"/>
        </w:rPr>
        <w:t>(五)在订立合同时向中标人提出附加条件。</w:t>
      </w:r>
      <w:r>
        <w:rPr>
          <w:rFonts w:ascii="SimSun" w:hAnsi="SimSun" w:eastAsia="SimSun" w:cs="SimSun"/>
          <w:sz w:val="23"/>
          <w:szCs w:val="23"/>
          <w:spacing w:val="6"/>
        </w:rPr>
        <w:t>”</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1.轻微违法行为的表现情形：尚未造成危害后果的。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4" w:line="399"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2.一般违法行为的表现情形：造成一般危害后果的。</w:t>
      </w:r>
    </w:p>
    <w:p>
      <w:pPr>
        <w:ind w:left="440"/>
        <w:spacing w:line="219" w:lineRule="auto"/>
        <w:rPr>
          <w:rFonts w:ascii="SimSun" w:hAnsi="SimSun" w:eastAsia="SimSun" w:cs="SimSun"/>
          <w:sz w:val="23"/>
          <w:szCs w:val="23"/>
        </w:rPr>
      </w:pPr>
      <w:r>
        <w:rPr>
          <w:rFonts w:ascii="SimSun" w:hAnsi="SimSun" w:eastAsia="SimSun" w:cs="SimSun"/>
          <w:sz w:val="23"/>
          <w:szCs w:val="23"/>
          <w:spacing w:val="-1"/>
        </w:rPr>
        <w:t>处罚基准：处中标项目金额5‰以下的罚款。</w:t>
      </w:r>
    </w:p>
    <w:p>
      <w:pPr>
        <w:ind w:left="440"/>
        <w:spacing w:before="128"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40"/>
        <w:spacing w:before="125" w:line="219" w:lineRule="auto"/>
        <w:rPr>
          <w:rFonts w:ascii="SimSun" w:hAnsi="SimSun" w:eastAsia="SimSun" w:cs="SimSun"/>
          <w:sz w:val="23"/>
          <w:szCs w:val="23"/>
        </w:rPr>
      </w:pPr>
      <w:r>
        <w:rPr>
          <w:rFonts w:ascii="SimSun" w:hAnsi="SimSun" w:eastAsia="SimSun" w:cs="SimSun"/>
          <w:sz w:val="23"/>
          <w:szCs w:val="23"/>
        </w:rPr>
        <w:t>处罚基准：处中标项目金额5‰以上10‰以下的罚款。</w:t>
      </w:r>
    </w:p>
    <w:p>
      <w:pPr>
        <w:ind w:left="443"/>
        <w:spacing w:before="124"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8"/>
        </w:rPr>
        <w:t xml:space="preserve"> </w:t>
      </w:r>
      <w:r>
        <w:rPr>
          <w:rFonts w:ascii="SimSun" w:hAnsi="SimSun" w:eastAsia="SimSun" w:cs="SimSun"/>
          <w:sz w:val="23"/>
          <w:szCs w:val="23"/>
          <w:spacing w:val="-20"/>
        </w:rPr>
        <w:t>责令改正。</w:t>
      </w:r>
    </w:p>
    <w:p>
      <w:pPr>
        <w:ind w:left="443"/>
        <w:spacing w:before="135" w:line="221" w:lineRule="auto"/>
        <w:rPr>
          <w:rFonts w:ascii="SimHei" w:hAnsi="SimHei" w:eastAsia="SimHei" w:cs="SimHei"/>
          <w:sz w:val="23"/>
          <w:szCs w:val="23"/>
        </w:rPr>
      </w:pPr>
      <w:r>
        <w:rPr>
          <w:rFonts w:ascii="SimHei" w:hAnsi="SimHei" w:eastAsia="SimHei" w:cs="SimHei"/>
          <w:sz w:val="23"/>
          <w:szCs w:val="23"/>
          <w:b/>
          <w:bCs/>
          <w:spacing w:val="-5"/>
        </w:rPr>
        <w:t>五、违反《建筑工程设计招标投标管理办法》第三十三条的行政处罚</w:t>
      </w:r>
    </w:p>
    <w:p>
      <w:pPr>
        <w:ind w:right="64" w:firstLine="443"/>
        <w:spacing w:before="117"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《建筑工程设计招标投标管理办法》第三十三条</w:t>
      </w:r>
      <w:r>
        <w:rPr>
          <w:rFonts w:ascii="SimSun" w:hAnsi="SimSun" w:eastAsia="SimSun" w:cs="SimSun"/>
          <w:sz w:val="23"/>
          <w:szCs w:val="23"/>
          <w:spacing w:val="-12"/>
        </w:rPr>
        <w:t>“投标人以他人名义投标</w:t>
      </w:r>
      <w:r>
        <w:rPr>
          <w:rFonts w:ascii="SimSun" w:hAnsi="SimSun" w:eastAsia="SimSun" w:cs="SimSun"/>
          <w:sz w:val="23"/>
          <w:szCs w:val="23"/>
        </w:rPr>
        <w:t xml:space="preserve"> </w:t>
      </w:r>
      <w:r>
        <w:rPr>
          <w:rFonts w:ascii="SimSun" w:hAnsi="SimSun" w:eastAsia="SimSun" w:cs="SimSun"/>
          <w:sz w:val="23"/>
          <w:szCs w:val="23"/>
        </w:rPr>
        <w:t>或者以其他方式弄虚作假，骗取中标的，中标无效，给招标</w:t>
      </w:r>
      <w:r>
        <w:rPr>
          <w:rFonts w:ascii="SimSun" w:hAnsi="SimSun" w:eastAsia="SimSun" w:cs="SimSun"/>
          <w:sz w:val="23"/>
          <w:szCs w:val="23"/>
          <w:spacing w:val="-1"/>
        </w:rPr>
        <w:t>人造成损失的，依法承担赔</w:t>
      </w:r>
    </w:p>
    <w:p>
      <w:pPr>
        <w:spacing w:before="1" w:line="218" w:lineRule="auto"/>
        <w:rPr>
          <w:rFonts w:ascii="SimSun" w:hAnsi="SimSun" w:eastAsia="SimSun" w:cs="SimSun"/>
          <w:sz w:val="23"/>
          <w:szCs w:val="23"/>
        </w:rPr>
      </w:pPr>
      <w:r>
        <w:rPr>
          <w:rFonts w:ascii="SimSun" w:hAnsi="SimSun" w:eastAsia="SimSun" w:cs="SimSun"/>
          <w:sz w:val="23"/>
          <w:szCs w:val="23"/>
          <w:spacing w:val="-4"/>
        </w:rPr>
        <w:t>偿责任；构成犯罪的，依法追究刑事责任。</w:t>
      </w:r>
    </w:p>
    <w:p>
      <w:pPr>
        <w:ind w:firstLine="440"/>
        <w:spacing w:before="127" w:line="321" w:lineRule="auto"/>
        <w:rPr>
          <w:rFonts w:ascii="SimSun" w:hAnsi="SimSun" w:eastAsia="SimSun" w:cs="SimSun"/>
          <w:sz w:val="23"/>
          <w:szCs w:val="23"/>
        </w:rPr>
      </w:pPr>
      <w:r>
        <w:rPr>
          <w:rFonts w:ascii="SimSun" w:hAnsi="SimSun" w:eastAsia="SimSun" w:cs="SimSun"/>
          <w:sz w:val="23"/>
          <w:szCs w:val="23"/>
        </w:rPr>
        <w:t>投标人有前款所列行为尚未构成犯罪的，由县级以上地</w:t>
      </w:r>
      <w:r>
        <w:rPr>
          <w:rFonts w:ascii="SimSun" w:hAnsi="SimSun" w:eastAsia="SimSun" w:cs="SimSun"/>
          <w:sz w:val="23"/>
          <w:szCs w:val="23"/>
          <w:spacing w:val="-1"/>
        </w:rPr>
        <w:t>方人民政府住房城乡建设主</w:t>
      </w:r>
      <w:r>
        <w:rPr>
          <w:rFonts w:ascii="SimSun" w:hAnsi="SimSun" w:eastAsia="SimSun" w:cs="SimSun"/>
          <w:sz w:val="23"/>
          <w:szCs w:val="23"/>
        </w:rPr>
        <w:t xml:space="preserve"> </w:t>
      </w:r>
      <w:r>
        <w:rPr>
          <w:rFonts w:ascii="SimSun" w:hAnsi="SimSun" w:eastAsia="SimSun" w:cs="SimSun"/>
          <w:sz w:val="23"/>
          <w:szCs w:val="23"/>
          <w:spacing w:val="2"/>
        </w:rPr>
        <w:t>管部门处中标项目金额5‰以上10‰以下的罚款，对单位直接负责的主管人员和其他直</w:t>
      </w:r>
      <w:r>
        <w:rPr>
          <w:rFonts w:ascii="SimSun" w:hAnsi="SimSun" w:eastAsia="SimSun" w:cs="SimSun"/>
          <w:sz w:val="23"/>
          <w:szCs w:val="23"/>
          <w:spacing w:val="16"/>
        </w:rPr>
        <w:t xml:space="preserve"> </w:t>
      </w:r>
      <w:r>
        <w:rPr>
          <w:rFonts w:ascii="SimSun" w:hAnsi="SimSun" w:eastAsia="SimSun" w:cs="SimSun"/>
          <w:sz w:val="23"/>
          <w:szCs w:val="23"/>
          <w:spacing w:val="-1"/>
        </w:rPr>
        <w:t>接责任人员处单位罚款数额5%以上10%以</w:t>
      </w:r>
      <w:r>
        <w:rPr>
          <w:rFonts w:ascii="SimSun" w:hAnsi="SimSun" w:eastAsia="SimSun" w:cs="SimSun"/>
          <w:sz w:val="23"/>
          <w:szCs w:val="23"/>
          <w:spacing w:val="-2"/>
        </w:rPr>
        <w:t>下的罚款；有违法所得的，并处没收违法所得；</w:t>
      </w:r>
      <w:r>
        <w:rPr>
          <w:rFonts w:ascii="SimSun" w:hAnsi="SimSun" w:eastAsia="SimSun" w:cs="SimSun"/>
          <w:sz w:val="23"/>
          <w:szCs w:val="23"/>
        </w:rPr>
        <w:t xml:space="preserve"> </w:t>
      </w:r>
      <w:r>
        <w:rPr>
          <w:rFonts w:ascii="SimSun" w:hAnsi="SimSun" w:eastAsia="SimSun" w:cs="SimSun"/>
          <w:sz w:val="23"/>
          <w:szCs w:val="23"/>
          <w:spacing w:val="5"/>
        </w:rPr>
        <w:t>情节严重的，取消其1年至3年内参加依法必须进行招标的建筑工程设计招标的投标资</w:t>
      </w:r>
    </w:p>
    <w:p>
      <w:pPr>
        <w:spacing w:before="1" w:line="217" w:lineRule="auto"/>
        <w:rPr>
          <w:rFonts w:ascii="SimSun" w:hAnsi="SimSun" w:eastAsia="SimSun" w:cs="SimSun"/>
          <w:sz w:val="23"/>
          <w:szCs w:val="23"/>
        </w:rPr>
      </w:pPr>
      <w:r>
        <w:rPr>
          <w:rFonts w:ascii="SimSun" w:hAnsi="SimSun" w:eastAsia="SimSun" w:cs="SimSun"/>
          <w:sz w:val="23"/>
          <w:szCs w:val="23"/>
          <w:spacing w:val="1"/>
        </w:rPr>
        <w:t>格，并予以公告，直至由工商行政管理机关吊销营业执照。”</w:t>
      </w:r>
    </w:p>
    <w:p>
      <w:pPr>
        <w:ind w:left="443"/>
        <w:spacing w:before="136"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8" w:line="219" w:lineRule="auto"/>
        <w:rPr>
          <w:rFonts w:ascii="SimSun" w:hAnsi="SimSun" w:eastAsia="SimSun" w:cs="SimSun"/>
          <w:sz w:val="23"/>
          <w:szCs w:val="23"/>
        </w:rPr>
      </w:pPr>
      <w:r>
        <w:rPr>
          <w:rFonts w:ascii="SimSun" w:hAnsi="SimSun" w:eastAsia="SimSun" w:cs="SimSun"/>
          <w:sz w:val="23"/>
          <w:szCs w:val="23"/>
          <w:spacing w:val="-7"/>
        </w:rPr>
        <w:t>1.轻微违法行为的表现情形：项目未实施的</w:t>
      </w:r>
      <w:r>
        <w:rPr>
          <w:rFonts w:ascii="SimSun" w:hAnsi="SimSun" w:eastAsia="SimSun" w:cs="SimSun"/>
          <w:sz w:val="23"/>
          <w:szCs w:val="23"/>
          <w:spacing w:val="-8"/>
        </w:rPr>
        <w:t>。</w:t>
      </w:r>
    </w:p>
    <w:p>
      <w:pPr>
        <w:ind w:right="86" w:firstLine="440"/>
        <w:spacing w:before="117" w:line="321" w:lineRule="auto"/>
        <w:rPr>
          <w:rFonts w:ascii="SimSun" w:hAnsi="SimSun" w:eastAsia="SimSun" w:cs="SimSun"/>
          <w:sz w:val="23"/>
          <w:szCs w:val="23"/>
        </w:rPr>
      </w:pPr>
      <w:r>
        <w:rPr>
          <w:rFonts w:ascii="SimSun" w:hAnsi="SimSun" w:eastAsia="SimSun" w:cs="SimSun"/>
          <w:sz w:val="23"/>
          <w:szCs w:val="23"/>
        </w:rPr>
        <w:t>处罚基准：处中标项目金额5‰以上6‰以下的罚款</w:t>
      </w:r>
      <w:r>
        <w:rPr>
          <w:rFonts w:ascii="SimSun" w:hAnsi="SimSun" w:eastAsia="SimSun" w:cs="SimSun"/>
          <w:sz w:val="23"/>
          <w:szCs w:val="23"/>
          <w:spacing w:val="-1"/>
        </w:rPr>
        <w:t>，对单位直接负责的主管人员和</w:t>
      </w:r>
      <w:r>
        <w:rPr>
          <w:rFonts w:ascii="SimSun" w:hAnsi="SimSun" w:eastAsia="SimSun" w:cs="SimSun"/>
          <w:sz w:val="23"/>
          <w:szCs w:val="23"/>
        </w:rPr>
        <w:t xml:space="preserve"> </w:t>
      </w:r>
      <w:r>
        <w:rPr>
          <w:rFonts w:ascii="SimSun" w:hAnsi="SimSun" w:eastAsia="SimSun" w:cs="SimSun"/>
          <w:sz w:val="23"/>
          <w:szCs w:val="23"/>
          <w:spacing w:val="5"/>
        </w:rPr>
        <w:t>其他直接责任人员处单位罚款数额5%以上6%以下的罚款；有违法所得的</w:t>
      </w:r>
      <w:r>
        <w:rPr>
          <w:rFonts w:ascii="SimSun" w:hAnsi="SimSun" w:eastAsia="SimSun" w:cs="SimSun"/>
          <w:sz w:val="23"/>
          <w:szCs w:val="23"/>
          <w:spacing w:val="4"/>
        </w:rPr>
        <w:t>，并处没收违</w:t>
      </w:r>
    </w:p>
    <w:p>
      <w:pPr>
        <w:spacing w:line="219" w:lineRule="auto"/>
        <w:rPr>
          <w:rFonts w:ascii="SimSun" w:hAnsi="SimSun" w:eastAsia="SimSun" w:cs="SimSun"/>
          <w:sz w:val="23"/>
          <w:szCs w:val="23"/>
        </w:rPr>
      </w:pPr>
      <w:r>
        <w:rPr>
          <w:rFonts w:ascii="SimSun" w:hAnsi="SimSun" w:eastAsia="SimSun" w:cs="SimSun"/>
          <w:sz w:val="23"/>
          <w:szCs w:val="23"/>
          <w:spacing w:val="-13"/>
        </w:rPr>
        <w:t>法所得。</w:t>
      </w:r>
    </w:p>
    <w:p>
      <w:pPr>
        <w:sectPr>
          <w:footerReference w:type="default" r:id="rId109"/>
          <w:pgSz w:w="11900" w:h="16820"/>
          <w:pgMar w:top="1429" w:right="1516" w:bottom="1840" w:left="1589" w:header="0" w:footer="1571" w:gutter="0"/>
        </w:sectPr>
        <w:rPr/>
      </w:pPr>
    </w:p>
    <w:p>
      <w:pPr>
        <w:spacing w:line="340" w:lineRule="auto"/>
        <w:rPr>
          <w:rFonts w:ascii="Arial"/>
          <w:sz w:val="21"/>
        </w:rPr>
      </w:pPr>
      <w:r/>
    </w:p>
    <w:p>
      <w:pPr>
        <w:spacing w:line="341" w:lineRule="auto"/>
        <w:rPr>
          <w:rFonts w:ascii="Arial"/>
          <w:sz w:val="21"/>
        </w:rPr>
      </w:pPr>
      <w:r/>
    </w:p>
    <w:p>
      <w:pPr>
        <w:ind w:left="440"/>
        <w:spacing w:before="75" w:line="220" w:lineRule="auto"/>
        <w:rPr>
          <w:rFonts w:ascii="SimSun" w:hAnsi="SimSun" w:eastAsia="SimSun" w:cs="SimSun"/>
          <w:sz w:val="23"/>
          <w:szCs w:val="23"/>
        </w:rPr>
      </w:pPr>
      <w:r>
        <w:rPr>
          <w:rFonts w:ascii="SimSun" w:hAnsi="SimSun" w:eastAsia="SimSun" w:cs="SimSun"/>
          <w:sz w:val="23"/>
          <w:szCs w:val="23"/>
          <w:spacing w:val="-7"/>
        </w:rPr>
        <w:t>2.一般违法行为的表现情形：项目已实施的。</w:t>
      </w:r>
    </w:p>
    <w:p>
      <w:pPr>
        <w:ind w:right="22" w:firstLine="440"/>
        <w:spacing w:before="96" w:line="276" w:lineRule="auto"/>
        <w:rPr>
          <w:rFonts w:ascii="SimSun" w:hAnsi="SimSun" w:eastAsia="SimSun" w:cs="SimSun"/>
          <w:sz w:val="23"/>
          <w:szCs w:val="23"/>
        </w:rPr>
      </w:pPr>
      <w:r>
        <w:rPr>
          <w:rFonts w:ascii="SimSun" w:hAnsi="SimSun" w:eastAsia="SimSun" w:cs="SimSun"/>
          <w:sz w:val="23"/>
          <w:szCs w:val="23"/>
        </w:rPr>
        <w:t>处罚基准：处中标项目金额6‰以上8‰以下的罚款</w:t>
      </w:r>
      <w:r>
        <w:rPr>
          <w:rFonts w:ascii="SimSun" w:hAnsi="SimSun" w:eastAsia="SimSun" w:cs="SimSun"/>
          <w:sz w:val="23"/>
          <w:szCs w:val="23"/>
          <w:spacing w:val="-1"/>
        </w:rPr>
        <w:t>，对单位直接负责的主管人员和</w:t>
      </w:r>
      <w:r>
        <w:rPr>
          <w:rFonts w:ascii="SimSun" w:hAnsi="SimSun" w:eastAsia="SimSun" w:cs="SimSun"/>
          <w:sz w:val="23"/>
          <w:szCs w:val="23"/>
        </w:rPr>
        <w:t xml:space="preserve"> </w:t>
      </w:r>
      <w:r>
        <w:rPr>
          <w:rFonts w:ascii="SimSun" w:hAnsi="SimSun" w:eastAsia="SimSun" w:cs="SimSun"/>
          <w:sz w:val="23"/>
          <w:szCs w:val="23"/>
          <w:spacing w:val="5"/>
        </w:rPr>
        <w:t>其他直接责任人员处单位罚款数额6%以上8%以下的罚款；有违法所得的，并处没收违</w:t>
      </w:r>
      <w:r>
        <w:rPr>
          <w:rFonts w:ascii="SimSun" w:hAnsi="SimSun" w:eastAsia="SimSun" w:cs="SimSun"/>
          <w:sz w:val="23"/>
          <w:szCs w:val="23"/>
          <w:spacing w:val="3"/>
        </w:rPr>
        <w:t xml:space="preserve"> </w:t>
      </w:r>
      <w:r>
        <w:rPr>
          <w:rFonts w:ascii="SimSun" w:hAnsi="SimSun" w:eastAsia="SimSun" w:cs="SimSun"/>
          <w:sz w:val="23"/>
          <w:szCs w:val="23"/>
          <w:spacing w:val="-9"/>
        </w:rPr>
        <w:t>法所得。</w:t>
      </w:r>
    </w:p>
    <w:p>
      <w:pPr>
        <w:ind w:left="440"/>
        <w:spacing w:before="97" w:line="219" w:lineRule="auto"/>
        <w:rPr>
          <w:rFonts w:ascii="SimSun" w:hAnsi="SimSun" w:eastAsia="SimSun" w:cs="SimSun"/>
          <w:sz w:val="23"/>
          <w:szCs w:val="23"/>
        </w:rPr>
      </w:pPr>
      <w:r>
        <w:rPr>
          <w:rFonts w:ascii="SimSun" w:hAnsi="SimSun" w:eastAsia="SimSun" w:cs="SimSun"/>
          <w:sz w:val="23"/>
          <w:szCs w:val="23"/>
          <w:spacing w:val="-5"/>
        </w:rPr>
        <w:t>3.严重违法行为的表现情形：违法中标项目已实施并造成严重危害后果的。</w:t>
      </w:r>
    </w:p>
    <w:p>
      <w:pPr>
        <w:ind w:right="13" w:firstLine="440"/>
        <w:spacing w:before="116" w:line="283" w:lineRule="auto"/>
        <w:rPr>
          <w:rFonts w:ascii="SimSun" w:hAnsi="SimSun" w:eastAsia="SimSun" w:cs="SimSun"/>
          <w:sz w:val="23"/>
          <w:szCs w:val="23"/>
        </w:rPr>
      </w:pPr>
      <w:r>
        <w:rPr>
          <w:rFonts w:ascii="SimSun" w:hAnsi="SimSun" w:eastAsia="SimSun" w:cs="SimSun"/>
          <w:sz w:val="23"/>
          <w:szCs w:val="23"/>
          <w:spacing w:val="2"/>
        </w:rPr>
        <w:t>处罚基准：处中标项目金额8‰以上10‰以下的罚款，对单位直接负责的主管人员</w:t>
      </w:r>
      <w:r>
        <w:rPr>
          <w:rFonts w:ascii="SimSun" w:hAnsi="SimSun" w:eastAsia="SimSun" w:cs="SimSun"/>
          <w:sz w:val="23"/>
          <w:szCs w:val="23"/>
          <w:spacing w:val="11"/>
        </w:rPr>
        <w:t xml:space="preserve"> </w:t>
      </w:r>
      <w:r>
        <w:rPr>
          <w:rFonts w:ascii="SimSun" w:hAnsi="SimSun" w:eastAsia="SimSun" w:cs="SimSun"/>
          <w:sz w:val="23"/>
          <w:szCs w:val="23"/>
          <w:spacing w:val="2"/>
        </w:rPr>
        <w:t>和其他直接责任人员处单位罚款数额8%以上10%以下的罚款；有违法所得的，并处没收</w:t>
      </w:r>
      <w:r>
        <w:rPr>
          <w:rFonts w:ascii="SimSun" w:hAnsi="SimSun" w:eastAsia="SimSun" w:cs="SimSun"/>
          <w:sz w:val="23"/>
          <w:szCs w:val="23"/>
          <w:spacing w:val="2"/>
        </w:rPr>
        <w:t xml:space="preserve"> </w:t>
      </w:r>
      <w:r>
        <w:rPr>
          <w:rFonts w:ascii="SimSun" w:hAnsi="SimSun" w:eastAsia="SimSun" w:cs="SimSun"/>
          <w:sz w:val="23"/>
          <w:szCs w:val="23"/>
          <w:spacing w:val="5"/>
        </w:rPr>
        <w:t>违法所得；情节严重的，取消其1年至3年内参加依法必须进行招标的建筑工程设计招</w:t>
      </w:r>
      <w:r>
        <w:rPr>
          <w:rFonts w:ascii="SimSun" w:hAnsi="SimSun" w:eastAsia="SimSun" w:cs="SimSun"/>
          <w:sz w:val="23"/>
          <w:szCs w:val="23"/>
          <w:spacing w:val="17"/>
        </w:rPr>
        <w:t xml:space="preserve"> </w:t>
      </w:r>
      <w:r>
        <w:rPr>
          <w:rFonts w:ascii="SimSun" w:hAnsi="SimSun" w:eastAsia="SimSun" w:cs="SimSun"/>
          <w:sz w:val="23"/>
          <w:szCs w:val="23"/>
          <w:spacing w:val="-5"/>
        </w:rPr>
        <w:t>标的投标资格，并予以公告。</w:t>
      </w:r>
    </w:p>
    <w:p>
      <w:pPr>
        <w:ind w:left="443"/>
        <w:spacing w:before="117" w:line="220" w:lineRule="auto"/>
        <w:rPr>
          <w:rFonts w:ascii="SimSun" w:hAnsi="SimSun" w:eastAsia="SimSun" w:cs="SimSun"/>
          <w:sz w:val="23"/>
          <w:szCs w:val="23"/>
        </w:rPr>
      </w:pPr>
      <w:r>
        <w:rPr>
          <w:rFonts w:ascii="SimSun" w:hAnsi="SimSun" w:eastAsia="SimSun" w:cs="SimSun"/>
          <w:sz w:val="23"/>
          <w:szCs w:val="23"/>
          <w:b/>
          <w:bCs/>
          <w:spacing w:val="-24"/>
        </w:rPr>
        <w:t>其他措施：</w:t>
      </w:r>
      <w:r>
        <w:rPr>
          <w:rFonts w:ascii="SimSun" w:hAnsi="SimSun" w:eastAsia="SimSun" w:cs="SimSun"/>
          <w:sz w:val="23"/>
          <w:szCs w:val="23"/>
          <w:spacing w:val="42"/>
        </w:rPr>
        <w:t xml:space="preserve"> </w:t>
      </w:r>
      <w:r>
        <w:rPr>
          <w:rFonts w:ascii="SimSun" w:hAnsi="SimSun" w:eastAsia="SimSun" w:cs="SimSun"/>
          <w:sz w:val="23"/>
          <w:szCs w:val="23"/>
          <w:spacing w:val="-24"/>
        </w:rPr>
        <w:t>中标无效。</w:t>
      </w:r>
    </w:p>
    <w:p>
      <w:pPr>
        <w:ind w:left="443"/>
        <w:spacing w:before="93" w:line="221" w:lineRule="auto"/>
        <w:rPr>
          <w:rFonts w:ascii="SimHei" w:hAnsi="SimHei" w:eastAsia="SimHei" w:cs="SimHei"/>
          <w:sz w:val="23"/>
          <w:szCs w:val="23"/>
        </w:rPr>
      </w:pPr>
      <w:r>
        <w:rPr>
          <w:rFonts w:ascii="SimHei" w:hAnsi="SimHei" w:eastAsia="SimHei" w:cs="SimHei"/>
          <w:sz w:val="23"/>
          <w:szCs w:val="23"/>
          <w:b/>
          <w:bCs/>
          <w:spacing w:val="-5"/>
        </w:rPr>
        <w:t>六、违反《建筑工程设计招标投标管理办法》第三十四条的行政处罚</w:t>
      </w:r>
    </w:p>
    <w:p>
      <w:pPr>
        <w:ind w:firstLine="443"/>
        <w:spacing w:before="108" w:line="28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《建筑工程设计招标投标管理办法》第三十四条</w:t>
      </w:r>
      <w:r>
        <w:rPr>
          <w:rFonts w:ascii="SimSun" w:hAnsi="SimSun" w:eastAsia="SimSun" w:cs="SimSun"/>
          <w:sz w:val="23"/>
          <w:szCs w:val="23"/>
          <w:spacing w:val="-12"/>
        </w:rPr>
        <w:t>“评标委员会成员收受投</w:t>
      </w:r>
      <w:r>
        <w:rPr>
          <w:rFonts w:ascii="SimSun" w:hAnsi="SimSun" w:eastAsia="SimSun" w:cs="SimSun"/>
          <w:sz w:val="23"/>
          <w:szCs w:val="23"/>
        </w:rPr>
        <w:t xml:space="preserve"> </w:t>
      </w:r>
      <w:r>
        <w:rPr>
          <w:rFonts w:ascii="SimSun" w:hAnsi="SimSun" w:eastAsia="SimSun" w:cs="SimSun"/>
          <w:sz w:val="23"/>
          <w:szCs w:val="23"/>
        </w:rPr>
        <w:t>标人的财物或者其他好处的，评标委员会成员或者参加评标的有</w:t>
      </w:r>
      <w:r>
        <w:rPr>
          <w:rFonts w:ascii="SimSun" w:hAnsi="SimSun" w:eastAsia="SimSun" w:cs="SimSun"/>
          <w:sz w:val="23"/>
          <w:szCs w:val="23"/>
          <w:spacing w:val="-1"/>
        </w:rPr>
        <w:t>关工作人员向他人透露</w:t>
      </w:r>
      <w:r>
        <w:rPr>
          <w:rFonts w:ascii="SimSun" w:hAnsi="SimSun" w:eastAsia="SimSun" w:cs="SimSun"/>
          <w:sz w:val="23"/>
          <w:szCs w:val="23"/>
        </w:rPr>
        <w:t xml:space="preserve"> </w:t>
      </w:r>
      <w:r>
        <w:rPr>
          <w:rFonts w:ascii="SimSun" w:hAnsi="SimSun" w:eastAsia="SimSun" w:cs="SimSun"/>
          <w:sz w:val="23"/>
          <w:szCs w:val="23"/>
        </w:rPr>
        <w:t>对投标文件的评审和比较、中标候选人的推荐以及与评标有关的其</w:t>
      </w:r>
      <w:r>
        <w:rPr>
          <w:rFonts w:ascii="SimSun" w:hAnsi="SimSun" w:eastAsia="SimSun" w:cs="SimSun"/>
          <w:sz w:val="23"/>
          <w:szCs w:val="23"/>
          <w:spacing w:val="-1"/>
        </w:rPr>
        <w:t>他情况的，由县级以</w:t>
      </w:r>
      <w:r>
        <w:rPr>
          <w:rFonts w:ascii="SimSun" w:hAnsi="SimSun" w:eastAsia="SimSun" w:cs="SimSun"/>
          <w:sz w:val="23"/>
          <w:szCs w:val="23"/>
        </w:rPr>
        <w:t xml:space="preserve"> </w:t>
      </w:r>
      <w:r>
        <w:rPr>
          <w:rFonts w:ascii="SimSun" w:hAnsi="SimSun" w:eastAsia="SimSun" w:cs="SimSun"/>
          <w:sz w:val="23"/>
          <w:szCs w:val="23"/>
        </w:rPr>
        <w:t>上地方人民政府住房城乡建设主管部门给予警告，没收收受的财物</w:t>
      </w:r>
      <w:r>
        <w:rPr>
          <w:rFonts w:ascii="SimSun" w:hAnsi="SimSun" w:eastAsia="SimSun" w:cs="SimSun"/>
          <w:sz w:val="23"/>
          <w:szCs w:val="23"/>
          <w:spacing w:val="-1"/>
        </w:rPr>
        <w:t>，可以并处3000元以</w:t>
      </w:r>
      <w:r>
        <w:rPr>
          <w:rFonts w:ascii="SimSun" w:hAnsi="SimSun" w:eastAsia="SimSun" w:cs="SimSun"/>
          <w:sz w:val="23"/>
          <w:szCs w:val="23"/>
        </w:rPr>
        <w:t xml:space="preserve"> </w:t>
      </w:r>
      <w:r>
        <w:rPr>
          <w:rFonts w:ascii="SimSun" w:hAnsi="SimSun" w:eastAsia="SimSun" w:cs="SimSun"/>
          <w:sz w:val="23"/>
          <w:szCs w:val="23"/>
          <w:spacing w:val="2"/>
        </w:rPr>
        <w:t>上5万元以下的罚款。</w:t>
      </w:r>
    </w:p>
    <w:p>
      <w:pPr>
        <w:ind w:firstLine="440"/>
        <w:spacing w:before="145" w:line="276" w:lineRule="auto"/>
        <w:rPr>
          <w:rFonts w:ascii="SimSun" w:hAnsi="SimSun" w:eastAsia="SimSun" w:cs="SimSun"/>
          <w:sz w:val="23"/>
          <w:szCs w:val="23"/>
        </w:rPr>
      </w:pPr>
      <w:r>
        <w:rPr>
          <w:rFonts w:ascii="SimSun" w:hAnsi="SimSun" w:eastAsia="SimSun" w:cs="SimSun"/>
          <w:sz w:val="23"/>
          <w:szCs w:val="23"/>
          <w:spacing w:val="-1"/>
        </w:rPr>
        <w:t>评标委员会成员有前款所列行为的，由有关主管部门通报批评并取消担任评标委员</w:t>
      </w:r>
      <w:r>
        <w:rPr>
          <w:rFonts w:ascii="SimSun" w:hAnsi="SimSun" w:eastAsia="SimSun" w:cs="SimSun"/>
          <w:sz w:val="23"/>
          <w:szCs w:val="23"/>
          <w:spacing w:val="6"/>
        </w:rPr>
        <w:t xml:space="preserve"> </w:t>
      </w:r>
      <w:r>
        <w:rPr>
          <w:rFonts w:ascii="SimSun" w:hAnsi="SimSun" w:eastAsia="SimSun" w:cs="SimSun"/>
          <w:sz w:val="23"/>
          <w:szCs w:val="23"/>
        </w:rPr>
        <w:t>会成员的资格，不得再参加任何依法必须进行招标的建筑工程设计</w:t>
      </w:r>
      <w:r>
        <w:rPr>
          <w:rFonts w:ascii="SimSun" w:hAnsi="SimSun" w:eastAsia="SimSun" w:cs="SimSun"/>
          <w:sz w:val="23"/>
          <w:szCs w:val="23"/>
          <w:spacing w:val="-1"/>
        </w:rPr>
        <w:t>招标投标的评标；构</w:t>
      </w:r>
      <w:r>
        <w:rPr>
          <w:rFonts w:ascii="SimSun" w:hAnsi="SimSun" w:eastAsia="SimSun" w:cs="SimSun"/>
          <w:sz w:val="23"/>
          <w:szCs w:val="23"/>
        </w:rPr>
        <w:t xml:space="preserve"> </w:t>
      </w:r>
      <w:r>
        <w:rPr>
          <w:rFonts w:ascii="SimSun" w:hAnsi="SimSun" w:eastAsia="SimSun" w:cs="SimSun"/>
          <w:sz w:val="23"/>
          <w:szCs w:val="23"/>
          <w:spacing w:val="2"/>
        </w:rPr>
        <w:t>成犯罪的，依法追究刑事责任。”</w:t>
      </w:r>
    </w:p>
    <w:p>
      <w:pPr>
        <w:ind w:left="443"/>
        <w:spacing w:before="11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88" w:line="219" w:lineRule="auto"/>
        <w:rPr>
          <w:rFonts w:ascii="SimSun" w:hAnsi="SimSun" w:eastAsia="SimSun" w:cs="SimSun"/>
          <w:sz w:val="23"/>
          <w:szCs w:val="23"/>
        </w:rPr>
      </w:pPr>
      <w:r>
        <w:rPr>
          <w:rFonts w:ascii="SimSun" w:hAnsi="SimSun" w:eastAsia="SimSun" w:cs="SimSun"/>
          <w:sz w:val="23"/>
          <w:szCs w:val="23"/>
          <w:spacing w:val="-7"/>
        </w:rPr>
        <w:t>1.轻微违法行为的表现情形：项目未实施的</w:t>
      </w:r>
      <w:r>
        <w:rPr>
          <w:rFonts w:ascii="SimSun" w:hAnsi="SimSun" w:eastAsia="SimSun" w:cs="SimSun"/>
          <w:sz w:val="23"/>
          <w:szCs w:val="23"/>
          <w:spacing w:val="-8"/>
        </w:rPr>
        <w:t>。</w:t>
      </w:r>
    </w:p>
    <w:p>
      <w:pPr>
        <w:ind w:left="440"/>
        <w:spacing w:before="105" w:line="383" w:lineRule="exact"/>
        <w:rPr>
          <w:rFonts w:ascii="SimSun" w:hAnsi="SimSun" w:eastAsia="SimSun" w:cs="SimSun"/>
          <w:sz w:val="23"/>
          <w:szCs w:val="23"/>
        </w:rPr>
      </w:pPr>
      <w:r>
        <w:rPr>
          <w:rFonts w:ascii="SimSun" w:hAnsi="SimSun" w:eastAsia="SimSun" w:cs="SimSun"/>
          <w:sz w:val="23"/>
          <w:szCs w:val="23"/>
          <w:spacing w:val="-4"/>
          <w:position w:val="11"/>
        </w:rPr>
        <w:t>处罚基准：警告，没收收受的财物，不予罚款。</w:t>
      </w:r>
    </w:p>
    <w:p>
      <w:pPr>
        <w:ind w:left="440"/>
        <w:spacing w:line="220" w:lineRule="auto"/>
        <w:rPr>
          <w:rFonts w:ascii="SimSun" w:hAnsi="SimSun" w:eastAsia="SimSun" w:cs="SimSun"/>
          <w:sz w:val="23"/>
          <w:szCs w:val="23"/>
        </w:rPr>
      </w:pPr>
      <w:r>
        <w:rPr>
          <w:rFonts w:ascii="SimSun" w:hAnsi="SimSun" w:eastAsia="SimSun" w:cs="SimSun"/>
          <w:sz w:val="23"/>
          <w:szCs w:val="23"/>
          <w:spacing w:val="-6"/>
        </w:rPr>
        <w:t>2.一般违法行为的表现情形：项目已实施的。</w:t>
      </w:r>
    </w:p>
    <w:p>
      <w:pPr>
        <w:ind w:left="440"/>
        <w:spacing w:before="103" w:line="218" w:lineRule="auto"/>
        <w:rPr>
          <w:rFonts w:ascii="SimSun" w:hAnsi="SimSun" w:eastAsia="SimSun" w:cs="SimSun"/>
          <w:sz w:val="23"/>
          <w:szCs w:val="23"/>
        </w:rPr>
      </w:pPr>
      <w:r>
        <w:rPr>
          <w:rFonts w:ascii="SimSun" w:hAnsi="SimSun" w:eastAsia="SimSun" w:cs="SimSun"/>
          <w:sz w:val="23"/>
          <w:szCs w:val="23"/>
          <w:spacing w:val="-3"/>
        </w:rPr>
        <w:t>处罚基准：警告，没收收受的财物，并处三千元以上三万元</w:t>
      </w:r>
      <w:r>
        <w:rPr>
          <w:rFonts w:ascii="SimSun" w:hAnsi="SimSun" w:eastAsia="SimSun" w:cs="SimSun"/>
          <w:sz w:val="23"/>
          <w:szCs w:val="23"/>
          <w:spacing w:val="-4"/>
        </w:rPr>
        <w:t>以下的罚款。</w:t>
      </w:r>
    </w:p>
    <w:p>
      <w:pPr>
        <w:ind w:left="440" w:right="166"/>
        <w:spacing w:before="110" w:line="261" w:lineRule="auto"/>
        <w:rPr>
          <w:rFonts w:ascii="SimSun" w:hAnsi="SimSun" w:eastAsia="SimSun" w:cs="SimSun"/>
          <w:sz w:val="23"/>
          <w:szCs w:val="23"/>
        </w:rPr>
      </w:pPr>
      <w:r>
        <w:rPr>
          <w:rFonts w:ascii="SimSun" w:hAnsi="SimSun" w:eastAsia="SimSun" w:cs="SimSun"/>
          <w:sz w:val="23"/>
          <w:szCs w:val="23"/>
          <w:spacing w:val="-4"/>
        </w:rPr>
        <w:t>3.严重违法行为的表现情形：项目已实施且主体已完工；或造成严</w:t>
      </w:r>
      <w:r>
        <w:rPr>
          <w:rFonts w:ascii="SimSun" w:hAnsi="SimSun" w:eastAsia="SimSun" w:cs="SimSun"/>
          <w:sz w:val="23"/>
          <w:szCs w:val="23"/>
          <w:spacing w:val="-5"/>
        </w:rPr>
        <w:t>重危害后果的。</w:t>
      </w:r>
      <w:r>
        <w:rPr>
          <w:rFonts w:ascii="SimSun" w:hAnsi="SimSun" w:eastAsia="SimSun" w:cs="SimSun"/>
          <w:sz w:val="23"/>
          <w:szCs w:val="23"/>
        </w:rPr>
        <w:t xml:space="preserve"> </w:t>
      </w:r>
      <w:r>
        <w:rPr>
          <w:rFonts w:ascii="SimSun" w:hAnsi="SimSun" w:eastAsia="SimSun" w:cs="SimSun"/>
          <w:sz w:val="23"/>
          <w:szCs w:val="23"/>
          <w:spacing w:val="-11"/>
        </w:rPr>
        <w:t>处罚基准：警告，没收收受的财物，并处三万元以上五万元以下的罚款。</w:t>
      </w:r>
    </w:p>
    <w:p>
      <w:pPr>
        <w:spacing w:line="367" w:lineRule="auto"/>
        <w:rPr>
          <w:rFonts w:ascii="Arial"/>
          <w:sz w:val="21"/>
        </w:rPr>
      </w:pPr>
      <w:r/>
    </w:p>
    <w:p>
      <w:pPr>
        <w:ind w:left="1884"/>
        <w:spacing w:before="98" w:line="413" w:lineRule="exact"/>
        <w:rPr>
          <w:rFonts w:ascii="SimSun" w:hAnsi="SimSun" w:eastAsia="SimSun" w:cs="SimSun"/>
          <w:sz w:val="30"/>
          <w:szCs w:val="30"/>
        </w:rPr>
      </w:pPr>
      <w:r>
        <w:rPr>
          <w:rFonts w:ascii="SimSun" w:hAnsi="SimSun" w:eastAsia="SimSun" w:cs="SimSun"/>
          <w:sz w:val="30"/>
          <w:szCs w:val="30"/>
          <w:b/>
          <w:bCs/>
          <w:spacing w:val="5"/>
          <w:position w:val="7"/>
        </w:rPr>
        <w:t>《评标委员会和评标方法暂行规定》</w:t>
      </w:r>
    </w:p>
    <w:p>
      <w:pPr>
        <w:ind w:left="3144"/>
        <w:spacing w:line="220" w:lineRule="auto"/>
        <w:rPr>
          <w:rFonts w:ascii="SimSun" w:hAnsi="SimSun" w:eastAsia="SimSun" w:cs="SimSun"/>
          <w:sz w:val="30"/>
          <w:szCs w:val="30"/>
        </w:rPr>
      </w:pPr>
      <w:r>
        <w:rPr>
          <w:rFonts w:ascii="SimSun" w:hAnsi="SimSun" w:eastAsia="SimSun" w:cs="SimSun"/>
          <w:sz w:val="30"/>
          <w:szCs w:val="30"/>
          <w:b/>
          <w:bCs/>
          <w:spacing w:val="2"/>
        </w:rPr>
        <w:t>行政处罚裁量基准</w:t>
      </w:r>
    </w:p>
    <w:p>
      <w:pPr>
        <w:spacing w:line="410" w:lineRule="auto"/>
        <w:rPr>
          <w:rFonts w:ascii="Arial"/>
          <w:sz w:val="21"/>
        </w:rPr>
      </w:pPr>
      <w:r/>
    </w:p>
    <w:p>
      <w:pPr>
        <w:ind w:left="44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一、违反《评标委员会和评标方法暂行规定》第五十四条的行政处罚</w:t>
      </w:r>
    </w:p>
    <w:p>
      <w:pPr>
        <w:ind w:left="443"/>
        <w:spacing w:before="135" w:line="221" w:lineRule="auto"/>
        <w:rPr>
          <w:rFonts w:ascii="SimHei" w:hAnsi="SimHei" w:eastAsia="SimHei" w:cs="SimHei"/>
          <w:sz w:val="23"/>
          <w:szCs w:val="23"/>
        </w:rPr>
      </w:pPr>
      <w:r>
        <w:rPr>
          <w:rFonts w:ascii="SimHei" w:hAnsi="SimHei" w:eastAsia="SimHei" w:cs="SimHei"/>
          <w:sz w:val="23"/>
          <w:szCs w:val="23"/>
          <w:b/>
          <w:bCs/>
          <w:spacing w:val="-12"/>
        </w:rPr>
        <w:t>处罚依据：</w:t>
      </w:r>
      <w:r>
        <w:rPr>
          <w:rFonts w:ascii="SimHei" w:hAnsi="SimHei" w:eastAsia="SimHei" w:cs="SimHei"/>
          <w:sz w:val="23"/>
          <w:szCs w:val="23"/>
          <w:spacing w:val="51"/>
        </w:rPr>
        <w:t xml:space="preserve"> </w:t>
      </w:r>
      <w:r>
        <w:rPr>
          <w:rFonts w:ascii="SimHei" w:hAnsi="SimHei" w:eastAsia="SimHei" w:cs="SimHei"/>
          <w:sz w:val="23"/>
          <w:szCs w:val="23"/>
          <w:spacing w:val="-12"/>
        </w:rPr>
        <w:t>《评标委员会和评标方法暂行规定》第五十四条“评标委员会成员收受投</w:t>
      </w:r>
    </w:p>
    <w:p>
      <w:pPr>
        <w:sectPr>
          <w:footerReference w:type="default" r:id="rId110"/>
          <w:pgSz w:w="11900" w:h="16820"/>
          <w:pgMar w:top="1429" w:right="1578" w:bottom="1840" w:left="1589" w:header="0" w:footer="1571" w:gutter="0"/>
        </w:sectPr>
        <w:rPr/>
      </w:pPr>
    </w:p>
    <w:p>
      <w:pPr>
        <w:spacing w:line="345" w:lineRule="auto"/>
        <w:rPr>
          <w:rFonts w:ascii="Arial"/>
          <w:sz w:val="21"/>
        </w:rPr>
      </w:pPr>
      <w:r/>
    </w:p>
    <w:p>
      <w:pPr>
        <w:spacing w:line="345" w:lineRule="auto"/>
        <w:rPr>
          <w:rFonts w:ascii="Arial"/>
          <w:sz w:val="21"/>
        </w:rPr>
      </w:pPr>
      <w:r/>
    </w:p>
    <w:p>
      <w:pPr>
        <w:spacing w:before="74" w:line="321" w:lineRule="auto"/>
        <w:jc w:val="both"/>
        <w:rPr>
          <w:rFonts w:ascii="SimSun" w:hAnsi="SimSun" w:eastAsia="SimSun" w:cs="SimSun"/>
          <w:sz w:val="23"/>
          <w:szCs w:val="23"/>
        </w:rPr>
      </w:pPr>
      <w:r>
        <w:rPr>
          <w:rFonts w:ascii="SimSun" w:hAnsi="SimSun" w:eastAsia="SimSun" w:cs="SimSun"/>
          <w:sz w:val="23"/>
          <w:szCs w:val="23"/>
        </w:rPr>
        <w:t>标人的财物或者其他好处的，评标委员会成员或者与评标活动有</w:t>
      </w:r>
      <w:r>
        <w:rPr>
          <w:rFonts w:ascii="SimSun" w:hAnsi="SimSun" w:eastAsia="SimSun" w:cs="SimSun"/>
          <w:sz w:val="23"/>
          <w:szCs w:val="23"/>
          <w:spacing w:val="-1"/>
        </w:rPr>
        <w:t>关的工作人员向他人透</w:t>
      </w:r>
      <w:r>
        <w:rPr>
          <w:rFonts w:ascii="SimSun" w:hAnsi="SimSun" w:eastAsia="SimSun" w:cs="SimSun"/>
          <w:sz w:val="23"/>
          <w:szCs w:val="23"/>
        </w:rPr>
        <w:t xml:space="preserve"> </w:t>
      </w:r>
      <w:r>
        <w:rPr>
          <w:rFonts w:ascii="SimSun" w:hAnsi="SimSun" w:eastAsia="SimSun" w:cs="SimSun"/>
          <w:sz w:val="23"/>
          <w:szCs w:val="23"/>
        </w:rPr>
        <w:t>露对投标文件的评审和比较、中标候选人的推荐以及</w:t>
      </w:r>
      <w:r>
        <w:rPr>
          <w:rFonts w:ascii="SimSun" w:hAnsi="SimSun" w:eastAsia="SimSun" w:cs="SimSun"/>
          <w:sz w:val="23"/>
          <w:szCs w:val="23"/>
          <w:spacing w:val="-1"/>
        </w:rPr>
        <w:t>与评标有关的其他情况的，给予警</w:t>
      </w:r>
      <w:r>
        <w:rPr>
          <w:rFonts w:ascii="SimSun" w:hAnsi="SimSun" w:eastAsia="SimSun" w:cs="SimSun"/>
          <w:sz w:val="23"/>
          <w:szCs w:val="23"/>
        </w:rPr>
        <w:t xml:space="preserve"> </w:t>
      </w:r>
      <w:r>
        <w:rPr>
          <w:rFonts w:ascii="SimSun" w:hAnsi="SimSun" w:eastAsia="SimSun" w:cs="SimSun"/>
          <w:sz w:val="23"/>
          <w:szCs w:val="23"/>
        </w:rPr>
        <w:t>告，没收收受的财物，可以并处三千元以上五万元以</w:t>
      </w:r>
      <w:r>
        <w:rPr>
          <w:rFonts w:ascii="SimSun" w:hAnsi="SimSun" w:eastAsia="SimSun" w:cs="SimSun"/>
          <w:sz w:val="23"/>
          <w:szCs w:val="23"/>
          <w:spacing w:val="-1"/>
        </w:rPr>
        <w:t>下的罚款；对有所列违法行为的评</w:t>
      </w:r>
      <w:r>
        <w:rPr>
          <w:rFonts w:ascii="SimSun" w:hAnsi="SimSun" w:eastAsia="SimSun" w:cs="SimSun"/>
          <w:sz w:val="23"/>
          <w:szCs w:val="23"/>
        </w:rPr>
        <w:t xml:space="preserve"> </w:t>
      </w:r>
      <w:r>
        <w:rPr>
          <w:rFonts w:ascii="SimSun" w:hAnsi="SimSun" w:eastAsia="SimSun" w:cs="SimSun"/>
          <w:sz w:val="23"/>
          <w:szCs w:val="23"/>
        </w:rPr>
        <w:t>标委员会成员取消担任评标委员会成员的资格，不得再参加任何</w:t>
      </w:r>
      <w:r>
        <w:rPr>
          <w:rFonts w:ascii="SimSun" w:hAnsi="SimSun" w:eastAsia="SimSun" w:cs="SimSun"/>
          <w:sz w:val="23"/>
          <w:szCs w:val="23"/>
          <w:spacing w:val="-1"/>
        </w:rPr>
        <w:t>依法必须进行招标项目</w:t>
      </w:r>
    </w:p>
    <w:p>
      <w:pPr>
        <w:spacing w:line="218" w:lineRule="auto"/>
        <w:rPr>
          <w:rFonts w:ascii="SimSun" w:hAnsi="SimSun" w:eastAsia="SimSun" w:cs="SimSun"/>
          <w:sz w:val="23"/>
          <w:szCs w:val="23"/>
        </w:rPr>
      </w:pPr>
      <w:r>
        <w:rPr>
          <w:rFonts w:ascii="SimSun" w:hAnsi="SimSun" w:eastAsia="SimSun" w:cs="SimSun"/>
          <w:sz w:val="23"/>
          <w:szCs w:val="23"/>
          <w:spacing w:val="2"/>
        </w:rPr>
        <w:t>的评标；构成犯罪的，依法追究刑事责任。”</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8" w:line="219" w:lineRule="auto"/>
        <w:rPr>
          <w:rFonts w:ascii="SimSun" w:hAnsi="SimSun" w:eastAsia="SimSun" w:cs="SimSun"/>
          <w:sz w:val="23"/>
          <w:szCs w:val="23"/>
        </w:rPr>
      </w:pPr>
      <w:r>
        <w:rPr>
          <w:rFonts w:ascii="SimSun" w:hAnsi="SimSun" w:eastAsia="SimSun" w:cs="SimSun"/>
          <w:sz w:val="23"/>
          <w:szCs w:val="23"/>
          <w:spacing w:val="-7"/>
        </w:rPr>
        <w:t>1.轻微违法行为的表现情形：项目未实施的。</w:t>
      </w:r>
    </w:p>
    <w:p>
      <w:pPr>
        <w:ind w:left="440"/>
        <w:spacing w:before="125" w:line="403" w:lineRule="exact"/>
        <w:rPr>
          <w:rFonts w:ascii="SimSun" w:hAnsi="SimSun" w:eastAsia="SimSun" w:cs="SimSun"/>
          <w:sz w:val="23"/>
          <w:szCs w:val="23"/>
        </w:rPr>
      </w:pPr>
      <w:r>
        <w:rPr>
          <w:rFonts w:ascii="SimSun" w:hAnsi="SimSun" w:eastAsia="SimSun" w:cs="SimSun"/>
          <w:sz w:val="23"/>
          <w:szCs w:val="23"/>
          <w:spacing w:val="-4"/>
          <w:position w:val="13"/>
        </w:rPr>
        <w:t>处罚基准：警告，没收收受的财物，不予罚款。</w:t>
      </w:r>
    </w:p>
    <w:p>
      <w:pPr>
        <w:ind w:left="440"/>
        <w:spacing w:line="220" w:lineRule="auto"/>
        <w:rPr>
          <w:rFonts w:ascii="SimSun" w:hAnsi="SimSun" w:eastAsia="SimSun" w:cs="SimSun"/>
          <w:sz w:val="23"/>
          <w:szCs w:val="23"/>
        </w:rPr>
      </w:pPr>
      <w:r>
        <w:rPr>
          <w:rFonts w:ascii="SimSun" w:hAnsi="SimSun" w:eastAsia="SimSun" w:cs="SimSun"/>
          <w:sz w:val="23"/>
          <w:szCs w:val="23"/>
          <w:spacing w:val="-7"/>
        </w:rPr>
        <w:t>2.一般违法行为的表现情形：项目已实施的。</w:t>
      </w:r>
    </w:p>
    <w:p>
      <w:pPr>
        <w:ind w:left="440"/>
        <w:spacing w:before="123" w:line="218" w:lineRule="auto"/>
        <w:rPr>
          <w:rFonts w:ascii="SimSun" w:hAnsi="SimSun" w:eastAsia="SimSun" w:cs="SimSun"/>
          <w:sz w:val="23"/>
          <w:szCs w:val="23"/>
        </w:rPr>
      </w:pPr>
      <w:r>
        <w:rPr>
          <w:rFonts w:ascii="SimSun" w:hAnsi="SimSun" w:eastAsia="SimSun" w:cs="SimSun"/>
          <w:sz w:val="23"/>
          <w:szCs w:val="23"/>
          <w:spacing w:val="-4"/>
        </w:rPr>
        <w:t>处罚基准：警告，没收收受的财物，并处三千元以上三万元以下的罚款。</w:t>
      </w:r>
    </w:p>
    <w:p>
      <w:pPr>
        <w:ind w:left="440"/>
        <w:spacing w:before="130" w:line="399"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3.严重违法行为的表现情形：项目已实施且主体已完工；或造成严重危害后果的。</w:t>
      </w:r>
    </w:p>
    <w:p>
      <w:pPr>
        <w:ind w:left="440"/>
        <w:spacing w:before="1" w:line="217" w:lineRule="auto"/>
        <w:rPr>
          <w:rFonts w:ascii="SimSun" w:hAnsi="SimSun" w:eastAsia="SimSun" w:cs="SimSun"/>
          <w:sz w:val="23"/>
          <w:szCs w:val="23"/>
        </w:rPr>
      </w:pPr>
      <w:r>
        <w:rPr>
          <w:rFonts w:ascii="SimSun" w:hAnsi="SimSun" w:eastAsia="SimSun" w:cs="SimSun"/>
          <w:sz w:val="23"/>
          <w:szCs w:val="23"/>
          <w:spacing w:val="-3"/>
        </w:rPr>
        <w:t>处罚基准：警告，没收收受的财物，并处三万元以上五万元以下的罚款。</w:t>
      </w:r>
    </w:p>
    <w:p>
      <w:pPr>
        <w:ind w:left="443"/>
        <w:spacing w:before="128" w:line="401" w:lineRule="exact"/>
        <w:rPr>
          <w:rFonts w:ascii="SimSun" w:hAnsi="SimSun" w:eastAsia="SimSun" w:cs="SimSun"/>
          <w:sz w:val="23"/>
          <w:szCs w:val="23"/>
        </w:rPr>
      </w:pPr>
      <w:r>
        <w:rPr>
          <w:rFonts w:ascii="SimSun" w:hAnsi="SimSun" w:eastAsia="SimSun" w:cs="SimSun"/>
          <w:sz w:val="23"/>
          <w:szCs w:val="23"/>
          <w:b/>
          <w:bCs/>
          <w:spacing w:val="-7"/>
          <w:position w:val="12"/>
        </w:rPr>
        <w:t>其他措施：</w:t>
      </w:r>
      <w:r>
        <w:rPr>
          <w:rFonts w:ascii="SimSun" w:hAnsi="SimSun" w:eastAsia="SimSun" w:cs="SimSun"/>
          <w:sz w:val="23"/>
          <w:szCs w:val="23"/>
          <w:spacing w:val="48"/>
          <w:position w:val="12"/>
        </w:rPr>
        <w:t xml:space="preserve"> </w:t>
      </w:r>
      <w:r>
        <w:rPr>
          <w:rFonts w:ascii="SimSun" w:hAnsi="SimSun" w:eastAsia="SimSun" w:cs="SimSun"/>
          <w:sz w:val="23"/>
          <w:szCs w:val="23"/>
          <w:spacing w:val="-7"/>
          <w:position w:val="12"/>
        </w:rPr>
        <w:t>对有所列违法行为的评标委员会成员取消担任评标委员会成员的资格，</w:t>
      </w:r>
    </w:p>
    <w:p>
      <w:pPr>
        <w:spacing w:before="1" w:line="218" w:lineRule="auto"/>
        <w:rPr>
          <w:rFonts w:ascii="SimSun" w:hAnsi="SimSun" w:eastAsia="SimSun" w:cs="SimSun"/>
          <w:sz w:val="23"/>
          <w:szCs w:val="23"/>
        </w:rPr>
      </w:pPr>
      <w:r>
        <w:rPr>
          <w:rFonts w:ascii="SimSun" w:hAnsi="SimSun" w:eastAsia="SimSun" w:cs="SimSun"/>
          <w:sz w:val="23"/>
          <w:szCs w:val="23"/>
          <w:spacing w:val="-4"/>
        </w:rPr>
        <w:t>不得再参加任何依法必须进行招标的项目的评标。</w:t>
      </w:r>
    </w:p>
    <w:p>
      <w:pPr>
        <w:ind w:left="443"/>
        <w:spacing w:before="123" w:line="221" w:lineRule="auto"/>
        <w:outlineLvl w:val="6"/>
        <w:rPr>
          <w:rFonts w:ascii="SimHei" w:hAnsi="SimHei" w:eastAsia="SimHei" w:cs="SimHei"/>
          <w:sz w:val="23"/>
          <w:szCs w:val="23"/>
        </w:rPr>
      </w:pPr>
      <w:r>
        <w:rPr>
          <w:rFonts w:ascii="SimHei" w:hAnsi="SimHei" w:eastAsia="SimHei" w:cs="SimHei"/>
          <w:sz w:val="23"/>
          <w:szCs w:val="23"/>
          <w:b/>
          <w:bCs/>
          <w:spacing w:val="-5"/>
        </w:rPr>
        <w:t>二、违反《评标委员会和评标方法暂行规定》第五十五条的行政处罚</w:t>
      </w:r>
    </w:p>
    <w:p>
      <w:pPr>
        <w:ind w:right="17" w:firstLine="443"/>
        <w:spacing w:before="127"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4"/>
        </w:rPr>
        <w:t xml:space="preserve"> </w:t>
      </w:r>
      <w:r>
        <w:rPr>
          <w:rFonts w:ascii="SimSun" w:hAnsi="SimSun" w:eastAsia="SimSun" w:cs="SimSun"/>
          <w:sz w:val="23"/>
          <w:szCs w:val="23"/>
          <w:spacing w:val="-12"/>
        </w:rPr>
        <w:t>《评标委员会和评标方法暂行规定》第五十五条“招标人有下列情形之一</w:t>
      </w:r>
      <w:r>
        <w:rPr>
          <w:rFonts w:ascii="SimSun" w:hAnsi="SimSun" w:eastAsia="SimSun" w:cs="SimSun"/>
          <w:sz w:val="23"/>
          <w:szCs w:val="23"/>
        </w:rPr>
        <w:t xml:space="preserve"> </w:t>
      </w:r>
      <w:r>
        <w:rPr>
          <w:rFonts w:ascii="SimSun" w:hAnsi="SimSun" w:eastAsia="SimSun" w:cs="SimSun"/>
          <w:sz w:val="23"/>
          <w:szCs w:val="23"/>
          <w:spacing w:val="-1"/>
        </w:rPr>
        <w:t>的，责令改正，可以处中标项目金额千分之十以下的罚款；给他人造成损失的，依法承</w:t>
      </w:r>
    </w:p>
    <w:p>
      <w:pPr>
        <w:spacing w:before="1" w:line="218" w:lineRule="auto"/>
        <w:rPr>
          <w:rFonts w:ascii="SimSun" w:hAnsi="SimSun" w:eastAsia="SimSun" w:cs="SimSun"/>
          <w:sz w:val="23"/>
          <w:szCs w:val="23"/>
        </w:rPr>
      </w:pPr>
      <w:r>
        <w:rPr>
          <w:rFonts w:ascii="SimSun" w:hAnsi="SimSun" w:eastAsia="SimSun" w:cs="SimSun"/>
          <w:sz w:val="23"/>
          <w:szCs w:val="23"/>
          <w:spacing w:val="-3"/>
        </w:rPr>
        <w:t>担赔偿责任；对单位直接负责的主管人员和其他直接责</w:t>
      </w:r>
      <w:r>
        <w:rPr>
          <w:rFonts w:ascii="SimSun" w:hAnsi="SimSun" w:eastAsia="SimSun" w:cs="SimSun"/>
          <w:sz w:val="23"/>
          <w:szCs w:val="23"/>
          <w:spacing w:val="-4"/>
        </w:rPr>
        <w:t>任人员依法给予处分：</w:t>
      </w:r>
    </w:p>
    <w:p>
      <w:pPr>
        <w:ind w:left="580"/>
        <w:spacing w:before="127" w:line="219" w:lineRule="auto"/>
        <w:rPr>
          <w:rFonts w:ascii="SimSun" w:hAnsi="SimSun" w:eastAsia="SimSun" w:cs="SimSun"/>
          <w:sz w:val="23"/>
          <w:szCs w:val="23"/>
        </w:rPr>
      </w:pPr>
      <w:r>
        <w:rPr>
          <w:rFonts w:ascii="SimSun" w:hAnsi="SimSun" w:eastAsia="SimSun" w:cs="SimSun"/>
          <w:sz w:val="23"/>
          <w:szCs w:val="23"/>
        </w:rPr>
        <w:t>(一)无正当理由不发出中标通知书；</w:t>
      </w:r>
    </w:p>
    <w:p>
      <w:pPr>
        <w:ind w:left="580"/>
        <w:spacing w:before="129" w:line="219" w:lineRule="auto"/>
        <w:rPr>
          <w:rFonts w:ascii="SimSun" w:hAnsi="SimSun" w:eastAsia="SimSun" w:cs="SimSun"/>
          <w:sz w:val="23"/>
          <w:szCs w:val="23"/>
        </w:rPr>
      </w:pPr>
      <w:r>
        <w:rPr>
          <w:rFonts w:ascii="SimSun" w:hAnsi="SimSun" w:eastAsia="SimSun" w:cs="SimSun"/>
          <w:sz w:val="23"/>
          <w:szCs w:val="23"/>
        </w:rPr>
        <w:t>(二)不按照规定确定中标人；</w:t>
      </w:r>
    </w:p>
    <w:p>
      <w:pPr>
        <w:ind w:left="580"/>
        <w:spacing w:before="125" w:line="219" w:lineRule="auto"/>
        <w:rPr>
          <w:rFonts w:ascii="SimSun" w:hAnsi="SimSun" w:eastAsia="SimSun" w:cs="SimSun"/>
          <w:sz w:val="23"/>
          <w:szCs w:val="23"/>
        </w:rPr>
      </w:pPr>
      <w:r>
        <w:rPr>
          <w:rFonts w:ascii="SimSun" w:hAnsi="SimSun" w:eastAsia="SimSun" w:cs="SimSun"/>
          <w:sz w:val="23"/>
          <w:szCs w:val="23"/>
          <w:spacing w:val="-1"/>
        </w:rPr>
        <w:t>(三)中标通知书发出后无正当理由改变中标结果；</w:t>
      </w:r>
    </w:p>
    <w:p>
      <w:pPr>
        <w:ind w:left="580"/>
        <w:spacing w:before="130" w:line="220" w:lineRule="auto"/>
        <w:rPr>
          <w:rFonts w:ascii="SimSun" w:hAnsi="SimSun" w:eastAsia="SimSun" w:cs="SimSun"/>
          <w:sz w:val="23"/>
          <w:szCs w:val="23"/>
        </w:rPr>
      </w:pPr>
      <w:r>
        <w:rPr>
          <w:rFonts w:ascii="SimSun" w:hAnsi="SimSun" w:eastAsia="SimSun" w:cs="SimSun"/>
          <w:sz w:val="23"/>
          <w:szCs w:val="23"/>
          <w:spacing w:val="-1"/>
        </w:rPr>
        <w:t>(四)无正当理由不与中标人订立合同；</w:t>
      </w:r>
    </w:p>
    <w:p>
      <w:pPr>
        <w:ind w:left="580"/>
        <w:spacing w:before="123" w:line="219" w:lineRule="auto"/>
        <w:rPr>
          <w:rFonts w:ascii="SimSun" w:hAnsi="SimSun" w:eastAsia="SimSun" w:cs="SimSun"/>
          <w:sz w:val="23"/>
          <w:szCs w:val="23"/>
        </w:rPr>
      </w:pPr>
      <w:r>
        <w:rPr>
          <w:rFonts w:ascii="SimSun" w:hAnsi="SimSun" w:eastAsia="SimSun" w:cs="SimSun"/>
          <w:sz w:val="23"/>
          <w:szCs w:val="23"/>
          <w:spacing w:val="7"/>
        </w:rPr>
        <w:t>(五)在订立合同时向中标人提出附加条件。”</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8" w:line="402"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1.轻微违法行为的表现情形：尚未造成危害后果的。</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4" w:line="399"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2.一般违法行为的表现情形：造成一般危害后果的。</w:t>
      </w:r>
    </w:p>
    <w:p>
      <w:pPr>
        <w:ind w:left="440"/>
        <w:spacing w:before="1" w:line="219" w:lineRule="auto"/>
        <w:rPr>
          <w:rFonts w:ascii="SimSun" w:hAnsi="SimSun" w:eastAsia="SimSun" w:cs="SimSun"/>
          <w:sz w:val="23"/>
          <w:szCs w:val="23"/>
        </w:rPr>
      </w:pPr>
      <w:r>
        <w:rPr>
          <w:rFonts w:ascii="SimSun" w:hAnsi="SimSun" w:eastAsia="SimSun" w:cs="SimSun"/>
          <w:sz w:val="23"/>
          <w:szCs w:val="23"/>
          <w:spacing w:val="-4"/>
        </w:rPr>
        <w:t>处罚基准：处中标项目金额千分之五以下的罚款。</w:t>
      </w:r>
    </w:p>
    <w:p>
      <w:pPr>
        <w:ind w:left="440"/>
        <w:spacing w:before="127"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40"/>
        <w:spacing w:before="125" w:line="398" w:lineRule="exact"/>
        <w:rPr>
          <w:rFonts w:ascii="SimSun" w:hAnsi="SimSun" w:eastAsia="SimSun" w:cs="SimSun"/>
          <w:sz w:val="23"/>
          <w:szCs w:val="23"/>
        </w:rPr>
      </w:pPr>
      <w:r>
        <w:rPr>
          <w:rFonts w:ascii="SimSun" w:hAnsi="SimSun" w:eastAsia="SimSun" w:cs="SimSun"/>
          <w:sz w:val="23"/>
          <w:szCs w:val="23"/>
          <w:spacing w:val="-3"/>
          <w:position w:val="12"/>
        </w:rPr>
        <w:t>处罚基准：处中标项目金额千分之五以上千分之十以下的罚款。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sectPr>
          <w:footerReference w:type="default" r:id="rId111"/>
          <w:pgSz w:w="11900" w:h="16820"/>
          <w:pgMar w:top="1429" w:right="1579" w:bottom="1840" w:left="1589" w:header="0" w:footer="1571" w:gutter="0"/>
        </w:sectPr>
        <w:rPr/>
      </w:pPr>
    </w:p>
    <w:p>
      <w:pPr>
        <w:spacing w:line="342" w:lineRule="auto"/>
        <w:rPr>
          <w:rFonts w:ascii="Arial"/>
          <w:sz w:val="21"/>
        </w:rPr>
      </w:pPr>
      <w:r/>
    </w:p>
    <w:p>
      <w:pPr>
        <w:spacing w:line="343" w:lineRule="auto"/>
        <w:rPr>
          <w:rFonts w:ascii="Arial"/>
          <w:sz w:val="21"/>
        </w:rPr>
      </w:pPr>
      <w:r/>
    </w:p>
    <w:p>
      <w:pPr>
        <w:ind w:left="463"/>
        <w:spacing w:before="75" w:line="221" w:lineRule="auto"/>
        <w:outlineLvl w:val="6"/>
        <w:rPr>
          <w:rFonts w:ascii="SimHei" w:hAnsi="SimHei" w:eastAsia="SimHei" w:cs="SimHei"/>
          <w:sz w:val="23"/>
          <w:szCs w:val="23"/>
        </w:rPr>
      </w:pPr>
      <w:r>
        <w:rPr>
          <w:rFonts w:ascii="SimHei" w:hAnsi="SimHei" w:eastAsia="SimHei" w:cs="SimHei"/>
          <w:sz w:val="23"/>
          <w:szCs w:val="23"/>
          <w:b/>
          <w:bCs/>
          <w:spacing w:val="-4"/>
        </w:rPr>
        <w:t>三、违反《评标委员会和评标方法暂行规定》第五十六条的行政</w:t>
      </w:r>
      <w:r>
        <w:rPr>
          <w:rFonts w:ascii="SimHei" w:hAnsi="SimHei" w:eastAsia="SimHei" w:cs="SimHei"/>
          <w:sz w:val="23"/>
          <w:szCs w:val="23"/>
          <w:b/>
          <w:bCs/>
          <w:spacing w:val="-5"/>
        </w:rPr>
        <w:t>处罚</w:t>
      </w:r>
    </w:p>
    <w:p>
      <w:pPr>
        <w:ind w:firstLine="463"/>
        <w:spacing w:before="126" w:line="290"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《评标委员会和评标方法暂行规定》第五十六条“招标人与中标人不按照</w:t>
      </w:r>
      <w:r>
        <w:rPr>
          <w:rFonts w:ascii="SimSun" w:hAnsi="SimSun" w:eastAsia="SimSun" w:cs="SimSun"/>
          <w:sz w:val="23"/>
          <w:szCs w:val="23"/>
        </w:rPr>
        <w:t xml:space="preserve"> </w:t>
      </w:r>
      <w:r>
        <w:rPr>
          <w:rFonts w:ascii="SimSun" w:hAnsi="SimSun" w:eastAsia="SimSun" w:cs="SimSun"/>
          <w:sz w:val="23"/>
          <w:szCs w:val="23"/>
        </w:rPr>
        <w:t>招标文件和中标人的投标文件订立合同的，合同的主要条款与招</w:t>
      </w:r>
      <w:r>
        <w:rPr>
          <w:rFonts w:ascii="SimSun" w:hAnsi="SimSun" w:eastAsia="SimSun" w:cs="SimSun"/>
          <w:sz w:val="23"/>
          <w:szCs w:val="23"/>
          <w:spacing w:val="-1"/>
        </w:rPr>
        <w:t>标文件、中标人的投标</w:t>
      </w:r>
      <w:r>
        <w:rPr>
          <w:rFonts w:ascii="SimSun" w:hAnsi="SimSun" w:eastAsia="SimSun" w:cs="SimSun"/>
          <w:sz w:val="23"/>
          <w:szCs w:val="23"/>
        </w:rPr>
        <w:t xml:space="preserve"> </w:t>
      </w:r>
      <w:r>
        <w:rPr>
          <w:rFonts w:ascii="SimSun" w:hAnsi="SimSun" w:eastAsia="SimSun" w:cs="SimSun"/>
          <w:sz w:val="23"/>
          <w:szCs w:val="23"/>
          <w:spacing w:val="-1"/>
        </w:rPr>
        <w:t>文件的内容不一致，或者招标人、中标人订立背离合同实质性内容的协议的，由有关</w:t>
      </w:r>
      <w:r>
        <w:rPr>
          <w:rFonts w:ascii="SimSun" w:hAnsi="SimSun" w:eastAsia="SimSun" w:cs="SimSun"/>
          <w:sz w:val="23"/>
          <w:szCs w:val="23"/>
          <w:spacing w:val="-2"/>
        </w:rPr>
        <w:t>行</w:t>
      </w:r>
      <w:r>
        <w:rPr>
          <w:rFonts w:ascii="SimSun" w:hAnsi="SimSun" w:eastAsia="SimSun" w:cs="SimSun"/>
          <w:sz w:val="23"/>
          <w:szCs w:val="23"/>
        </w:rPr>
        <w:t xml:space="preserve"> </w:t>
      </w:r>
      <w:r>
        <w:rPr>
          <w:rFonts w:ascii="SimSun" w:hAnsi="SimSun" w:eastAsia="SimSun" w:cs="SimSun"/>
          <w:sz w:val="23"/>
          <w:szCs w:val="23"/>
        </w:rPr>
        <w:t>政监督部门责令改正，可以处中标项目金额千分之五以上千分之十以下的罚款。”</w:t>
      </w:r>
    </w:p>
    <w:p>
      <w:pPr>
        <w:ind w:left="463"/>
        <w:spacing w:before="15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0"/>
        <w:spacing w:before="12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1.轻微违法行为的表现情形：经责令改正后3日内</w:t>
      </w:r>
      <w:r>
        <w:rPr>
          <w:rFonts w:ascii="SimSun" w:hAnsi="SimSun" w:eastAsia="SimSun" w:cs="SimSun"/>
          <w:sz w:val="23"/>
          <w:szCs w:val="23"/>
          <w:spacing w:val="-3"/>
          <w:position w:val="12"/>
        </w:rPr>
        <w:t>改正的。</w:t>
      </w:r>
    </w:p>
    <w:p>
      <w:pPr>
        <w:ind w:left="460"/>
        <w:spacing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60"/>
        <w:spacing w:before="123"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2.一般违法行为的表现情形：经责令改正后未在3日内改正的。</w:t>
      </w:r>
    </w:p>
    <w:p>
      <w:pPr>
        <w:ind w:left="460"/>
        <w:spacing w:line="219" w:lineRule="auto"/>
        <w:rPr>
          <w:rFonts w:ascii="SimSun" w:hAnsi="SimSun" w:eastAsia="SimSun" w:cs="SimSun"/>
          <w:sz w:val="23"/>
          <w:szCs w:val="23"/>
        </w:rPr>
      </w:pPr>
      <w:r>
        <w:rPr>
          <w:rFonts w:ascii="SimSun" w:hAnsi="SimSun" w:eastAsia="SimSun" w:cs="SimSun"/>
          <w:sz w:val="23"/>
          <w:szCs w:val="23"/>
          <w:spacing w:val="-3"/>
        </w:rPr>
        <w:t>处罚基准：处中标项目金额千分之五以上千分</w:t>
      </w:r>
      <w:r>
        <w:rPr>
          <w:rFonts w:ascii="SimSun" w:hAnsi="SimSun" w:eastAsia="SimSun" w:cs="SimSun"/>
          <w:sz w:val="23"/>
          <w:szCs w:val="23"/>
          <w:spacing w:val="-4"/>
        </w:rPr>
        <w:t>之八以下的罚款。</w:t>
      </w:r>
    </w:p>
    <w:p>
      <w:pPr>
        <w:ind w:left="460"/>
        <w:spacing w:before="127"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3.严重违法行为的表现情形：拒不改正的；或造成严重危害后果的。</w:t>
      </w:r>
    </w:p>
    <w:p>
      <w:pPr>
        <w:ind w:left="460"/>
        <w:spacing w:line="219" w:lineRule="auto"/>
        <w:rPr>
          <w:rFonts w:ascii="SimSun" w:hAnsi="SimSun" w:eastAsia="SimSun" w:cs="SimSun"/>
          <w:sz w:val="23"/>
          <w:szCs w:val="23"/>
        </w:rPr>
      </w:pPr>
      <w:r>
        <w:rPr>
          <w:rFonts w:ascii="SimSun" w:hAnsi="SimSun" w:eastAsia="SimSun" w:cs="SimSun"/>
          <w:sz w:val="23"/>
          <w:szCs w:val="23"/>
          <w:spacing w:val="-3"/>
        </w:rPr>
        <w:t>处罚基准：处中标项目金额千分之八以上千分</w:t>
      </w:r>
      <w:r>
        <w:rPr>
          <w:rFonts w:ascii="SimSun" w:hAnsi="SimSun" w:eastAsia="SimSun" w:cs="SimSun"/>
          <w:sz w:val="23"/>
          <w:szCs w:val="23"/>
          <w:spacing w:val="-4"/>
        </w:rPr>
        <w:t>之十以下的罚款。</w:t>
      </w:r>
    </w:p>
    <w:p>
      <w:pPr>
        <w:ind w:left="463"/>
        <w:spacing w:before="122" w:line="219" w:lineRule="auto"/>
        <w:outlineLvl w:val="6"/>
        <w:rPr>
          <w:rFonts w:ascii="SimSun" w:hAnsi="SimSun" w:eastAsia="SimSun" w:cs="SimSun"/>
          <w:sz w:val="23"/>
          <w:szCs w:val="23"/>
        </w:rPr>
      </w:pPr>
      <w:r>
        <w:rPr>
          <w:rFonts w:ascii="SimSun" w:hAnsi="SimSun" w:eastAsia="SimSun" w:cs="SimSun"/>
          <w:sz w:val="23"/>
          <w:szCs w:val="23"/>
          <w:b/>
          <w:bCs/>
          <w:spacing w:val="-5"/>
        </w:rPr>
        <w:t>四、违反《评标委员会和评标方法暂行规定》第五十七条的行政处罚</w:t>
      </w:r>
    </w:p>
    <w:p>
      <w:pPr>
        <w:ind w:firstLine="463"/>
        <w:spacing w:before="128" w:line="314"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《评标委员会和评标方法暂行规定》第五十七条“中标人无正当理由不与</w:t>
      </w:r>
      <w:r>
        <w:rPr>
          <w:rFonts w:ascii="SimSun" w:hAnsi="SimSun" w:eastAsia="SimSun" w:cs="SimSun"/>
          <w:sz w:val="23"/>
          <w:szCs w:val="23"/>
        </w:rPr>
        <w:t xml:space="preserve"> </w:t>
      </w:r>
      <w:r>
        <w:rPr>
          <w:rFonts w:ascii="SimSun" w:hAnsi="SimSun" w:eastAsia="SimSun" w:cs="SimSun"/>
          <w:sz w:val="23"/>
          <w:szCs w:val="23"/>
        </w:rPr>
        <w:t>招标人订立合同，在签订合同时向招标人提出附加条件，或者不</w:t>
      </w:r>
      <w:r>
        <w:rPr>
          <w:rFonts w:ascii="SimSun" w:hAnsi="SimSun" w:eastAsia="SimSun" w:cs="SimSun"/>
          <w:sz w:val="23"/>
          <w:szCs w:val="23"/>
          <w:spacing w:val="-1"/>
        </w:rPr>
        <w:t>按照招标文件要求提交</w:t>
      </w:r>
      <w:r>
        <w:rPr>
          <w:rFonts w:ascii="SimSun" w:hAnsi="SimSun" w:eastAsia="SimSun" w:cs="SimSun"/>
          <w:sz w:val="23"/>
          <w:szCs w:val="23"/>
        </w:rPr>
        <w:t xml:space="preserve"> </w:t>
      </w:r>
      <w:r>
        <w:rPr>
          <w:rFonts w:ascii="SimSun" w:hAnsi="SimSun" w:eastAsia="SimSun" w:cs="SimSun"/>
          <w:sz w:val="23"/>
          <w:szCs w:val="23"/>
        </w:rPr>
        <w:t>履约保证金的，取消其中标资格，投标保证金不予退还。</w:t>
      </w:r>
      <w:r>
        <w:rPr>
          <w:rFonts w:ascii="SimSun" w:hAnsi="SimSun" w:eastAsia="SimSun" w:cs="SimSun"/>
          <w:sz w:val="23"/>
          <w:szCs w:val="23"/>
          <w:spacing w:val="-1"/>
        </w:rPr>
        <w:t>对依法必须进行招标的项目的</w:t>
      </w:r>
    </w:p>
    <w:p>
      <w:pPr>
        <w:spacing w:before="1" w:line="218" w:lineRule="auto"/>
        <w:rPr>
          <w:rFonts w:ascii="SimSun" w:hAnsi="SimSun" w:eastAsia="SimSun" w:cs="SimSun"/>
          <w:sz w:val="23"/>
          <w:szCs w:val="23"/>
        </w:rPr>
      </w:pPr>
      <w:r>
        <w:rPr>
          <w:rFonts w:ascii="SimSun" w:hAnsi="SimSun" w:eastAsia="SimSun" w:cs="SimSun"/>
          <w:sz w:val="23"/>
          <w:szCs w:val="23"/>
        </w:rPr>
        <w:t>中标人，由有关行政监督部门责令改正，可以处中标</w:t>
      </w:r>
      <w:r>
        <w:rPr>
          <w:rFonts w:ascii="SimSun" w:hAnsi="SimSun" w:eastAsia="SimSun" w:cs="SimSun"/>
          <w:sz w:val="23"/>
          <w:szCs w:val="23"/>
          <w:spacing w:val="-1"/>
        </w:rPr>
        <w:t>项目金额千分之十以下的罚款。”</w:t>
      </w:r>
    </w:p>
    <w:p>
      <w:pPr>
        <w:ind w:left="463"/>
        <w:spacing w:before="15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0"/>
        <w:spacing w:before="12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1.轻微违法行为的表现情形：经责令改正后3日内</w:t>
      </w:r>
      <w:r>
        <w:rPr>
          <w:rFonts w:ascii="SimSun" w:hAnsi="SimSun" w:eastAsia="SimSun" w:cs="SimSun"/>
          <w:sz w:val="23"/>
          <w:szCs w:val="23"/>
          <w:spacing w:val="-3"/>
          <w:position w:val="12"/>
        </w:rPr>
        <w:t>改正的。</w:t>
      </w:r>
    </w:p>
    <w:p>
      <w:pPr>
        <w:ind w:left="46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60"/>
        <w:spacing w:before="123"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2.一般违法行为的表现情形：经责令改正后未在3日内改正的。</w:t>
      </w:r>
    </w:p>
    <w:p>
      <w:pPr>
        <w:ind w:left="460"/>
        <w:spacing w:before="1" w:line="219" w:lineRule="auto"/>
        <w:rPr>
          <w:rFonts w:ascii="SimSun" w:hAnsi="SimSun" w:eastAsia="SimSun" w:cs="SimSun"/>
          <w:sz w:val="23"/>
          <w:szCs w:val="23"/>
        </w:rPr>
      </w:pPr>
      <w:r>
        <w:rPr>
          <w:rFonts w:ascii="SimSun" w:hAnsi="SimSun" w:eastAsia="SimSun" w:cs="SimSun"/>
          <w:sz w:val="23"/>
          <w:szCs w:val="23"/>
          <w:spacing w:val="-4"/>
        </w:rPr>
        <w:t>处罚基准：处中标项目金额千分之五以下的罚款。</w:t>
      </w:r>
    </w:p>
    <w:p>
      <w:pPr>
        <w:ind w:left="460"/>
        <w:spacing w:before="126"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3.严重违法行为的表现情形：拒不改正的；或造成严重危害后果的。</w:t>
      </w:r>
    </w:p>
    <w:p>
      <w:pPr>
        <w:ind w:left="460"/>
        <w:spacing w:before="1" w:line="219" w:lineRule="auto"/>
        <w:rPr>
          <w:rFonts w:ascii="SimSun" w:hAnsi="SimSun" w:eastAsia="SimSun" w:cs="SimSun"/>
          <w:sz w:val="23"/>
          <w:szCs w:val="23"/>
        </w:rPr>
      </w:pPr>
      <w:r>
        <w:rPr>
          <w:rFonts w:ascii="SimSun" w:hAnsi="SimSun" w:eastAsia="SimSun" w:cs="SimSun"/>
          <w:sz w:val="23"/>
          <w:szCs w:val="23"/>
          <w:spacing w:val="-3"/>
        </w:rPr>
        <w:t>处罚基准：处中标项目金额千分之五以上千分</w:t>
      </w:r>
      <w:r>
        <w:rPr>
          <w:rFonts w:ascii="SimSun" w:hAnsi="SimSun" w:eastAsia="SimSun" w:cs="SimSun"/>
          <w:sz w:val="23"/>
          <w:szCs w:val="23"/>
          <w:spacing w:val="-4"/>
        </w:rPr>
        <w:t>之十以下的罚款。</w:t>
      </w:r>
    </w:p>
    <w:p>
      <w:pPr>
        <w:spacing w:line="342" w:lineRule="auto"/>
        <w:rPr>
          <w:rFonts w:ascii="Arial"/>
          <w:sz w:val="21"/>
        </w:rPr>
      </w:pPr>
      <w:r/>
    </w:p>
    <w:p>
      <w:pPr>
        <w:ind w:left="1899"/>
        <w:spacing w:before="101" w:line="411" w:lineRule="exact"/>
        <w:rPr>
          <w:rFonts w:ascii="SimSun" w:hAnsi="SimSun" w:eastAsia="SimSun" w:cs="SimSun"/>
          <w:sz w:val="31"/>
          <w:szCs w:val="31"/>
        </w:rPr>
      </w:pPr>
      <w:r>
        <w:rPr>
          <w:rFonts w:ascii="SimSun" w:hAnsi="SimSun" w:eastAsia="SimSun" w:cs="SimSun"/>
          <w:sz w:val="31"/>
          <w:szCs w:val="31"/>
          <w:b/>
          <w:bCs/>
          <w:spacing w:val="-5"/>
          <w:position w:val="6"/>
        </w:rPr>
        <w:t>《工程建设项目施工招标投标办法》</w:t>
      </w:r>
    </w:p>
    <w:p>
      <w:pPr>
        <w:ind w:left="3174"/>
        <w:spacing w:before="1" w:line="220" w:lineRule="auto"/>
        <w:rPr>
          <w:rFonts w:ascii="SimSun" w:hAnsi="SimSun" w:eastAsia="SimSun" w:cs="SimSun"/>
          <w:sz w:val="31"/>
          <w:szCs w:val="31"/>
        </w:rPr>
      </w:pPr>
      <w:r>
        <w:rPr>
          <w:rFonts w:ascii="SimSun" w:hAnsi="SimSun" w:eastAsia="SimSun" w:cs="SimSun"/>
          <w:sz w:val="31"/>
          <w:szCs w:val="31"/>
          <w:b/>
          <w:bCs/>
          <w:spacing w:val="-9"/>
        </w:rPr>
        <w:t>行政处罚裁量基准</w:t>
      </w:r>
    </w:p>
    <w:p>
      <w:pPr>
        <w:spacing w:line="408" w:lineRule="auto"/>
        <w:rPr>
          <w:rFonts w:ascii="Arial"/>
          <w:sz w:val="21"/>
        </w:rPr>
      </w:pPr>
      <w:r/>
    </w:p>
    <w:p>
      <w:pPr>
        <w:ind w:left="46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一、违反《工程建设项目施工招标投标办法》第六十八条的行政</w:t>
      </w:r>
      <w:r>
        <w:rPr>
          <w:rFonts w:ascii="SimHei" w:hAnsi="SimHei" w:eastAsia="SimHei" w:cs="SimHei"/>
          <w:sz w:val="23"/>
          <w:szCs w:val="23"/>
          <w:b/>
          <w:bCs/>
          <w:spacing w:val="-6"/>
        </w:rPr>
        <w:t>处罚</w:t>
      </w:r>
    </w:p>
    <w:p>
      <w:pPr>
        <w:ind w:left="463"/>
        <w:spacing w:before="135" w:line="404" w:lineRule="exact"/>
        <w:rPr>
          <w:rFonts w:ascii="SimSun" w:hAnsi="SimSun" w:eastAsia="SimSun" w:cs="SimSun"/>
          <w:sz w:val="23"/>
          <w:szCs w:val="23"/>
        </w:rPr>
      </w:pPr>
      <w:r>
        <w:rPr>
          <w:rFonts w:ascii="SimSun" w:hAnsi="SimSun" w:eastAsia="SimSun" w:cs="SimSun"/>
          <w:sz w:val="23"/>
          <w:szCs w:val="23"/>
          <w:b/>
          <w:bCs/>
          <w:spacing w:val="-12"/>
          <w:position w:val="13"/>
        </w:rPr>
        <w:t>处罚依据：</w:t>
      </w:r>
      <w:r>
        <w:rPr>
          <w:rFonts w:ascii="SimSun" w:hAnsi="SimSun" w:eastAsia="SimSun" w:cs="SimSun"/>
          <w:sz w:val="23"/>
          <w:szCs w:val="23"/>
          <w:spacing w:val="41"/>
          <w:position w:val="13"/>
        </w:rPr>
        <w:t xml:space="preserve"> </w:t>
      </w:r>
      <w:r>
        <w:rPr>
          <w:rFonts w:ascii="SimSun" w:hAnsi="SimSun" w:eastAsia="SimSun" w:cs="SimSun"/>
          <w:sz w:val="23"/>
          <w:szCs w:val="23"/>
          <w:spacing w:val="-12"/>
          <w:position w:val="13"/>
        </w:rPr>
        <w:t>《工程建设项目施工招标投标办法》第六十八条“依法必须进行招标的项</w:t>
      </w:r>
    </w:p>
    <w:p>
      <w:pPr>
        <w:spacing w:before="1" w:line="219" w:lineRule="auto"/>
        <w:rPr>
          <w:rFonts w:ascii="SimSun" w:hAnsi="SimSun" w:eastAsia="SimSun" w:cs="SimSun"/>
          <w:sz w:val="23"/>
          <w:szCs w:val="23"/>
        </w:rPr>
      </w:pPr>
      <w:r>
        <w:rPr>
          <w:rFonts w:ascii="SimSun" w:hAnsi="SimSun" w:eastAsia="SimSun" w:cs="SimSun"/>
          <w:sz w:val="23"/>
          <w:szCs w:val="23"/>
          <w:spacing w:val="-1"/>
        </w:rPr>
        <w:t>目而不招标的，将必须进行招标的项目化整为零或者以</w:t>
      </w:r>
      <w:r>
        <w:rPr>
          <w:rFonts w:ascii="SimSun" w:hAnsi="SimSun" w:eastAsia="SimSun" w:cs="SimSun"/>
          <w:sz w:val="23"/>
          <w:szCs w:val="23"/>
          <w:spacing w:val="-2"/>
        </w:rPr>
        <w:t>其他任何方式规避招标的，有关</w:t>
      </w:r>
    </w:p>
    <w:p>
      <w:pPr>
        <w:sectPr>
          <w:footerReference w:type="default" r:id="rId112"/>
          <w:pgSz w:w="11900" w:h="16820"/>
          <w:pgMar w:top="1429" w:right="1589" w:bottom="1840" w:left="1579" w:header="0" w:footer="1571" w:gutter="0"/>
        </w:sectPr>
        <w:rPr/>
      </w:pPr>
    </w:p>
    <w:p>
      <w:pPr>
        <w:spacing w:line="339" w:lineRule="auto"/>
        <w:rPr>
          <w:rFonts w:ascii="Arial"/>
          <w:sz w:val="21"/>
        </w:rPr>
      </w:pPr>
      <w:r/>
    </w:p>
    <w:p>
      <w:pPr>
        <w:spacing w:line="340" w:lineRule="auto"/>
        <w:rPr>
          <w:rFonts w:ascii="Arial"/>
          <w:sz w:val="21"/>
        </w:rPr>
      </w:pPr>
      <w:r/>
    </w:p>
    <w:p>
      <w:pPr>
        <w:ind w:right="21"/>
        <w:spacing w:before="75" w:line="321" w:lineRule="auto"/>
        <w:rPr>
          <w:rFonts w:ascii="SimSun" w:hAnsi="SimSun" w:eastAsia="SimSun" w:cs="SimSun"/>
          <w:sz w:val="23"/>
          <w:szCs w:val="23"/>
        </w:rPr>
      </w:pPr>
      <w:r>
        <w:rPr>
          <w:rFonts w:ascii="SimSun" w:hAnsi="SimSun" w:eastAsia="SimSun" w:cs="SimSun"/>
          <w:sz w:val="23"/>
          <w:szCs w:val="23"/>
          <w:spacing w:val="-2"/>
        </w:rPr>
        <w:t>行政监督部门责令限期改正，可以处项目合同金额千分之五以上千分之十以下的罚款；</w:t>
      </w:r>
      <w:r>
        <w:rPr>
          <w:rFonts w:ascii="SimSun" w:hAnsi="SimSun" w:eastAsia="SimSun" w:cs="SimSun"/>
          <w:sz w:val="23"/>
          <w:szCs w:val="23"/>
          <w:spacing w:val="8"/>
        </w:rPr>
        <w:t xml:space="preserve"> </w:t>
      </w:r>
      <w:r>
        <w:rPr>
          <w:rFonts w:ascii="SimSun" w:hAnsi="SimSun" w:eastAsia="SimSun" w:cs="SimSun"/>
          <w:sz w:val="23"/>
          <w:szCs w:val="23"/>
          <w:spacing w:val="-1"/>
        </w:rPr>
        <w:t>对全部或者部分使用国有资金的项目，项目审批部门可以暂停项目执行或者暂停资金拨</w:t>
      </w:r>
    </w:p>
    <w:p>
      <w:pPr>
        <w:spacing w:line="218" w:lineRule="auto"/>
        <w:rPr>
          <w:rFonts w:ascii="SimSun" w:hAnsi="SimSun" w:eastAsia="SimSun" w:cs="SimSun"/>
          <w:sz w:val="23"/>
          <w:szCs w:val="23"/>
        </w:rPr>
      </w:pPr>
      <w:r>
        <w:rPr>
          <w:rFonts w:ascii="SimSun" w:hAnsi="SimSun" w:eastAsia="SimSun" w:cs="SimSun"/>
          <w:sz w:val="23"/>
          <w:szCs w:val="23"/>
          <w:spacing w:val="1"/>
        </w:rPr>
        <w:t>付；对单位直接负责的主管人员和其他直接责任人员依法</w:t>
      </w:r>
      <w:r>
        <w:rPr>
          <w:rFonts w:ascii="SimSun" w:hAnsi="SimSun" w:eastAsia="SimSun" w:cs="SimSun"/>
          <w:sz w:val="23"/>
          <w:szCs w:val="23"/>
        </w:rPr>
        <w:t>给予处分。”</w:t>
      </w:r>
    </w:p>
    <w:p>
      <w:pPr>
        <w:ind w:left="453"/>
        <w:spacing w:before="13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7" w:line="403" w:lineRule="exact"/>
        <w:rPr>
          <w:rFonts w:ascii="SimSun" w:hAnsi="SimSun" w:eastAsia="SimSun" w:cs="SimSun"/>
          <w:sz w:val="23"/>
          <w:szCs w:val="23"/>
        </w:rPr>
      </w:pPr>
      <w:r>
        <w:rPr>
          <w:rFonts w:ascii="SimSun" w:hAnsi="SimSun" w:eastAsia="SimSun" w:cs="SimSun"/>
          <w:sz w:val="23"/>
          <w:szCs w:val="23"/>
          <w:spacing w:val="-16"/>
          <w:position w:val="12"/>
        </w:rPr>
        <w:t>1.轻微违法行为的表现情形：执法机关查处时违法行为已改正，尚未造成危害后果的。</w:t>
      </w:r>
    </w:p>
    <w:p>
      <w:pPr>
        <w:ind w:left="45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50"/>
        <w:spacing w:before="124" w:line="220" w:lineRule="auto"/>
        <w:rPr>
          <w:rFonts w:ascii="SimSun" w:hAnsi="SimSun" w:eastAsia="SimSun" w:cs="SimSun"/>
          <w:sz w:val="23"/>
          <w:szCs w:val="23"/>
        </w:rPr>
      </w:pPr>
      <w:r>
        <w:rPr>
          <w:rFonts w:ascii="SimSun" w:hAnsi="SimSun" w:eastAsia="SimSun" w:cs="SimSun"/>
          <w:sz w:val="23"/>
          <w:szCs w:val="23"/>
          <w:spacing w:val="-5"/>
        </w:rPr>
        <w:t>2.一般违法行为的表现情形：造成一般危害后果的。</w:t>
      </w:r>
    </w:p>
    <w:p>
      <w:pPr>
        <w:ind w:left="450"/>
        <w:spacing w:before="125" w:line="219" w:lineRule="auto"/>
        <w:rPr>
          <w:rFonts w:ascii="SimSun" w:hAnsi="SimSun" w:eastAsia="SimSun" w:cs="SimSun"/>
          <w:sz w:val="23"/>
          <w:szCs w:val="23"/>
        </w:rPr>
      </w:pPr>
      <w:r>
        <w:rPr>
          <w:rFonts w:ascii="SimSun" w:hAnsi="SimSun" w:eastAsia="SimSun" w:cs="SimSun"/>
          <w:sz w:val="23"/>
          <w:szCs w:val="23"/>
          <w:spacing w:val="-4"/>
        </w:rPr>
        <w:t>处罚基准：处项目合同金额千分之五以上千分之八以下的罚款。</w:t>
      </w:r>
    </w:p>
    <w:p>
      <w:pPr>
        <w:ind w:left="450"/>
        <w:spacing w:before="128" w:line="220" w:lineRule="auto"/>
        <w:rPr>
          <w:rFonts w:ascii="SimSun" w:hAnsi="SimSun" w:eastAsia="SimSun" w:cs="SimSun"/>
          <w:sz w:val="23"/>
          <w:szCs w:val="23"/>
        </w:rPr>
      </w:pPr>
      <w:r>
        <w:rPr>
          <w:rFonts w:ascii="SimSun" w:hAnsi="SimSun" w:eastAsia="SimSun" w:cs="SimSun"/>
          <w:sz w:val="23"/>
          <w:szCs w:val="23"/>
          <w:spacing w:val="-5"/>
        </w:rPr>
        <w:t>3.严重违法行为的表现情形：未及时纠正违法行为，造成严重危害后果的。</w:t>
      </w:r>
    </w:p>
    <w:p>
      <w:pPr>
        <w:ind w:left="450"/>
        <w:spacing w:before="125" w:line="219" w:lineRule="auto"/>
        <w:rPr>
          <w:rFonts w:ascii="SimSun" w:hAnsi="SimSun" w:eastAsia="SimSun" w:cs="SimSun"/>
          <w:sz w:val="23"/>
          <w:szCs w:val="23"/>
        </w:rPr>
      </w:pPr>
      <w:r>
        <w:rPr>
          <w:rFonts w:ascii="SimSun" w:hAnsi="SimSun" w:eastAsia="SimSun" w:cs="SimSun"/>
          <w:sz w:val="23"/>
          <w:szCs w:val="23"/>
          <w:spacing w:val="-4"/>
        </w:rPr>
        <w:t>处罚基准：处项目合同金额千分之八以上千分之十以下的罚款。</w:t>
      </w:r>
    </w:p>
    <w:p>
      <w:pPr>
        <w:ind w:left="453"/>
        <w:spacing w:before="124"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3"/>
        </w:rPr>
        <w:t xml:space="preserve"> </w:t>
      </w:r>
      <w:r>
        <w:rPr>
          <w:rFonts w:ascii="SimSun" w:hAnsi="SimSun" w:eastAsia="SimSun" w:cs="SimSun"/>
          <w:sz w:val="23"/>
          <w:szCs w:val="23"/>
          <w:spacing w:val="-19"/>
        </w:rPr>
        <w:t>责令限期改正。</w:t>
      </w:r>
    </w:p>
    <w:p>
      <w:pPr>
        <w:ind w:left="453"/>
        <w:spacing w:before="135" w:line="221" w:lineRule="auto"/>
        <w:rPr>
          <w:rFonts w:ascii="SimHei" w:hAnsi="SimHei" w:eastAsia="SimHei" w:cs="SimHei"/>
          <w:sz w:val="23"/>
          <w:szCs w:val="23"/>
        </w:rPr>
      </w:pPr>
      <w:r>
        <w:rPr>
          <w:rFonts w:ascii="SimHei" w:hAnsi="SimHei" w:eastAsia="SimHei" w:cs="SimHei"/>
          <w:sz w:val="23"/>
          <w:szCs w:val="23"/>
          <w:b/>
          <w:bCs/>
          <w:spacing w:val="-5"/>
        </w:rPr>
        <w:t>二、违反《工程建设项目施工招标投标办法》第六十九条的行政处罚</w:t>
      </w:r>
    </w:p>
    <w:p>
      <w:pPr>
        <w:ind w:firstLine="453"/>
        <w:spacing w:before="112"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《工程建设项目施工招标投标办法》第六十九条</w:t>
      </w:r>
      <w:r>
        <w:rPr>
          <w:rFonts w:ascii="SimSun" w:hAnsi="SimSun" w:eastAsia="SimSun" w:cs="SimSun"/>
          <w:sz w:val="23"/>
          <w:szCs w:val="23"/>
          <w:spacing w:val="-12"/>
        </w:rPr>
        <w:t>“招标代理机构违法泄露</w:t>
      </w:r>
      <w:r>
        <w:rPr>
          <w:rFonts w:ascii="SimSun" w:hAnsi="SimSun" w:eastAsia="SimSun" w:cs="SimSun"/>
          <w:sz w:val="23"/>
          <w:szCs w:val="23"/>
        </w:rPr>
        <w:t xml:space="preserve"> </w:t>
      </w:r>
      <w:r>
        <w:rPr>
          <w:rFonts w:ascii="SimSun" w:hAnsi="SimSun" w:eastAsia="SimSun" w:cs="SimSun"/>
          <w:sz w:val="23"/>
          <w:szCs w:val="23"/>
        </w:rPr>
        <w:t>应当保密的与招标投标活动有关的情况和资料的，或者与招标人、</w:t>
      </w:r>
      <w:r>
        <w:rPr>
          <w:rFonts w:ascii="SimSun" w:hAnsi="SimSun" w:eastAsia="SimSun" w:cs="SimSun"/>
          <w:sz w:val="23"/>
          <w:szCs w:val="23"/>
          <w:spacing w:val="-1"/>
        </w:rPr>
        <w:t>投标人串通损害国家</w:t>
      </w:r>
      <w:r>
        <w:rPr>
          <w:rFonts w:ascii="SimSun" w:hAnsi="SimSun" w:eastAsia="SimSun" w:cs="SimSun"/>
          <w:sz w:val="23"/>
          <w:szCs w:val="23"/>
        </w:rPr>
        <w:t xml:space="preserve"> </w:t>
      </w:r>
      <w:r>
        <w:rPr>
          <w:rFonts w:ascii="SimSun" w:hAnsi="SimSun" w:eastAsia="SimSun" w:cs="SimSun"/>
          <w:sz w:val="23"/>
          <w:szCs w:val="23"/>
        </w:rPr>
        <w:t>利益、社会公共利益或者他人合法权益的，由有关行政监督部门</w:t>
      </w:r>
      <w:r>
        <w:rPr>
          <w:rFonts w:ascii="SimSun" w:hAnsi="SimSun" w:eastAsia="SimSun" w:cs="SimSun"/>
          <w:sz w:val="23"/>
          <w:szCs w:val="23"/>
          <w:spacing w:val="-1"/>
        </w:rPr>
        <w:t>处五万元以上二十五万</w:t>
      </w:r>
      <w:r>
        <w:rPr>
          <w:rFonts w:ascii="SimSun" w:hAnsi="SimSun" w:eastAsia="SimSun" w:cs="SimSun"/>
          <w:sz w:val="23"/>
          <w:szCs w:val="23"/>
        </w:rPr>
        <w:t xml:space="preserve"> </w:t>
      </w:r>
      <w:r>
        <w:rPr>
          <w:rFonts w:ascii="SimSun" w:hAnsi="SimSun" w:eastAsia="SimSun" w:cs="SimSun"/>
          <w:sz w:val="23"/>
          <w:szCs w:val="23"/>
        </w:rPr>
        <w:t>元以下罚款，对单位直接负责的主管人员和其他直接责任人员</w:t>
      </w:r>
      <w:r>
        <w:rPr>
          <w:rFonts w:ascii="SimSun" w:hAnsi="SimSun" w:eastAsia="SimSun" w:cs="SimSun"/>
          <w:sz w:val="23"/>
          <w:szCs w:val="23"/>
          <w:spacing w:val="-1"/>
        </w:rPr>
        <w:t>处单位罚款数额百分之五</w:t>
      </w:r>
      <w:r>
        <w:rPr>
          <w:rFonts w:ascii="SimSun" w:hAnsi="SimSun" w:eastAsia="SimSun" w:cs="SimSun"/>
          <w:sz w:val="23"/>
          <w:szCs w:val="23"/>
        </w:rPr>
        <w:t xml:space="preserve"> </w:t>
      </w:r>
      <w:r>
        <w:rPr>
          <w:rFonts w:ascii="SimSun" w:hAnsi="SimSun" w:eastAsia="SimSun" w:cs="SimSun"/>
          <w:sz w:val="23"/>
          <w:szCs w:val="23"/>
          <w:spacing w:val="-2"/>
        </w:rPr>
        <w:t>以上百分之十以下罚款；有违法所得的，并处没收违法所得；情节严重的，有关行政监</w:t>
      </w:r>
      <w:r>
        <w:rPr>
          <w:rFonts w:ascii="SimSun" w:hAnsi="SimSun" w:eastAsia="SimSun" w:cs="SimSun"/>
          <w:sz w:val="23"/>
          <w:szCs w:val="23"/>
          <w:spacing w:val="14"/>
        </w:rPr>
        <w:t xml:space="preserve"> </w:t>
      </w:r>
      <w:r>
        <w:rPr>
          <w:rFonts w:ascii="SimSun" w:hAnsi="SimSun" w:eastAsia="SimSun" w:cs="SimSun"/>
          <w:sz w:val="23"/>
          <w:szCs w:val="23"/>
        </w:rPr>
        <w:t>督部门可停止其一定时期内参与相关领域的招标代理业</w:t>
      </w:r>
      <w:r>
        <w:rPr>
          <w:rFonts w:ascii="SimSun" w:hAnsi="SimSun" w:eastAsia="SimSun" w:cs="SimSun"/>
          <w:sz w:val="23"/>
          <w:szCs w:val="23"/>
          <w:spacing w:val="-1"/>
        </w:rPr>
        <w:t>务，资格认定部门可暂停直至取</w:t>
      </w:r>
      <w:r>
        <w:rPr>
          <w:rFonts w:ascii="SimSun" w:hAnsi="SimSun" w:eastAsia="SimSun" w:cs="SimSun"/>
          <w:sz w:val="23"/>
          <w:szCs w:val="23"/>
        </w:rPr>
        <w:t xml:space="preserve"> </w:t>
      </w:r>
      <w:r>
        <w:rPr>
          <w:rFonts w:ascii="SimSun" w:hAnsi="SimSun" w:eastAsia="SimSun" w:cs="SimSun"/>
          <w:sz w:val="23"/>
          <w:szCs w:val="23"/>
        </w:rPr>
        <w:t>消招标代理资格；构成犯罪的，由司法部门依法追究刑</w:t>
      </w:r>
      <w:r>
        <w:rPr>
          <w:rFonts w:ascii="SimSun" w:hAnsi="SimSun" w:eastAsia="SimSun" w:cs="SimSun"/>
          <w:sz w:val="23"/>
          <w:szCs w:val="23"/>
          <w:spacing w:val="-1"/>
        </w:rPr>
        <w:t>事责任。给他人造成损失的，依</w:t>
      </w:r>
    </w:p>
    <w:p>
      <w:pPr>
        <w:spacing w:line="219" w:lineRule="auto"/>
        <w:rPr>
          <w:rFonts w:ascii="SimSun" w:hAnsi="SimSun" w:eastAsia="SimSun" w:cs="SimSun"/>
          <w:sz w:val="23"/>
          <w:szCs w:val="23"/>
        </w:rPr>
      </w:pPr>
      <w:r>
        <w:rPr>
          <w:rFonts w:ascii="SimSun" w:hAnsi="SimSun" w:eastAsia="SimSun" w:cs="SimSun"/>
          <w:sz w:val="23"/>
          <w:szCs w:val="23"/>
          <w:spacing w:val="-9"/>
        </w:rPr>
        <w:t>法承担赔偿责任。</w:t>
      </w:r>
    </w:p>
    <w:p>
      <w:pPr>
        <w:ind w:left="450"/>
        <w:spacing w:before="115" w:line="213" w:lineRule="auto"/>
        <w:rPr>
          <w:rFonts w:ascii="SimHei" w:hAnsi="SimHei" w:eastAsia="SimHei" w:cs="SimHei"/>
          <w:sz w:val="23"/>
          <w:szCs w:val="23"/>
        </w:rPr>
      </w:pPr>
      <w:r>
        <w:rPr>
          <w:rFonts w:ascii="SimHei" w:hAnsi="SimHei" w:eastAsia="SimHei" w:cs="SimHei"/>
          <w:sz w:val="23"/>
          <w:szCs w:val="23"/>
          <w:spacing w:val="-11"/>
        </w:rPr>
        <w:t>前款所列行为影响中标结果，并且中标人为前款所列行为的受益人的，</w:t>
      </w:r>
      <w:r>
        <w:rPr>
          <w:rFonts w:ascii="SimHei" w:hAnsi="SimHei" w:eastAsia="SimHei" w:cs="SimHei"/>
          <w:sz w:val="23"/>
          <w:szCs w:val="23"/>
          <w:spacing w:val="-12"/>
        </w:rPr>
        <w:t>中标无效。”</w:t>
      </w:r>
    </w:p>
    <w:p>
      <w:pPr>
        <w:ind w:left="453"/>
        <w:spacing w:before="15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right="14" w:firstLine="450"/>
        <w:spacing w:before="123" w:line="321" w:lineRule="auto"/>
        <w:rPr>
          <w:rFonts w:ascii="SimSun" w:hAnsi="SimSun" w:eastAsia="SimSun" w:cs="SimSun"/>
          <w:sz w:val="23"/>
          <w:szCs w:val="23"/>
        </w:rPr>
      </w:pPr>
      <w:r>
        <w:rPr>
          <w:rFonts w:ascii="SimSun" w:hAnsi="SimSun" w:eastAsia="SimSun" w:cs="SimSun"/>
          <w:sz w:val="23"/>
          <w:szCs w:val="23"/>
        </w:rPr>
        <w:t>处罚基准：处五万元以上十万元以下的罚款，对单</w:t>
      </w:r>
      <w:r>
        <w:rPr>
          <w:rFonts w:ascii="SimSun" w:hAnsi="SimSun" w:eastAsia="SimSun" w:cs="SimSun"/>
          <w:sz w:val="23"/>
          <w:szCs w:val="23"/>
          <w:spacing w:val="-1"/>
        </w:rPr>
        <w:t>位直接负责的主管人员和其他直</w:t>
      </w:r>
      <w:r>
        <w:rPr>
          <w:rFonts w:ascii="SimSun" w:hAnsi="SimSun" w:eastAsia="SimSun" w:cs="SimSun"/>
          <w:sz w:val="23"/>
          <w:szCs w:val="23"/>
        </w:rPr>
        <w:t xml:space="preserve"> </w:t>
      </w:r>
      <w:r>
        <w:rPr>
          <w:rFonts w:ascii="SimSun" w:hAnsi="SimSun" w:eastAsia="SimSun" w:cs="SimSun"/>
          <w:sz w:val="23"/>
          <w:szCs w:val="23"/>
          <w:spacing w:val="-1"/>
        </w:rPr>
        <w:t>接责任人员处单位罚款数额百分之五以上百分之六以下的罚款；有违法所得的，并处没</w:t>
      </w:r>
    </w:p>
    <w:p>
      <w:pPr>
        <w:spacing w:line="219" w:lineRule="auto"/>
        <w:rPr>
          <w:rFonts w:ascii="SimSun" w:hAnsi="SimSun" w:eastAsia="SimSun" w:cs="SimSun"/>
          <w:sz w:val="23"/>
          <w:szCs w:val="23"/>
        </w:rPr>
      </w:pPr>
      <w:r>
        <w:rPr>
          <w:rFonts w:ascii="SimSun" w:hAnsi="SimSun" w:eastAsia="SimSun" w:cs="SimSun"/>
          <w:sz w:val="23"/>
          <w:szCs w:val="23"/>
          <w:spacing w:val="-7"/>
        </w:rPr>
        <w:t>收违法所得。</w:t>
      </w:r>
    </w:p>
    <w:p>
      <w:pPr>
        <w:ind w:left="450"/>
        <w:spacing w:before="127"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4"/>
        </w:rPr>
        <w:t>m²以上50000</w:t>
      </w:r>
      <w:r>
        <w:rPr>
          <w:rFonts w:ascii="SimSun" w:hAnsi="SimSun" w:eastAsia="SimSun" w:cs="SimSun"/>
          <w:sz w:val="23"/>
          <w:szCs w:val="23"/>
          <w:spacing w:val="3"/>
        </w:rPr>
        <w:t xml:space="preserve"> </w:t>
      </w:r>
      <w:r>
        <w:rPr>
          <w:rFonts w:ascii="SimSun" w:hAnsi="SimSun" w:eastAsia="SimSun" w:cs="SimSun"/>
          <w:sz w:val="23"/>
          <w:szCs w:val="23"/>
          <w:spacing w:val="-4"/>
        </w:rPr>
        <w:t>m²以下的。</w:t>
      </w:r>
    </w:p>
    <w:p>
      <w:pPr>
        <w:ind w:left="450"/>
        <w:spacing w:before="123" w:line="410" w:lineRule="exact"/>
        <w:rPr>
          <w:rFonts w:ascii="SimSun" w:hAnsi="SimSun" w:eastAsia="SimSun" w:cs="SimSun"/>
          <w:sz w:val="23"/>
          <w:szCs w:val="23"/>
        </w:rPr>
      </w:pPr>
      <w:r>
        <w:rPr>
          <w:rFonts w:ascii="SimSun" w:hAnsi="SimSun" w:eastAsia="SimSun" w:cs="SimSun"/>
          <w:sz w:val="23"/>
          <w:szCs w:val="23"/>
          <w:position w:val="13"/>
        </w:rPr>
        <w:t>处罚基准：处十万元以上二十万元以下的罚款，对</w:t>
      </w:r>
      <w:r>
        <w:rPr>
          <w:rFonts w:ascii="SimSun" w:hAnsi="SimSun" w:eastAsia="SimSun" w:cs="SimSun"/>
          <w:sz w:val="23"/>
          <w:szCs w:val="23"/>
          <w:spacing w:val="-1"/>
          <w:position w:val="13"/>
        </w:rPr>
        <w:t>单位直接负责的主管人员和其他</w:t>
      </w:r>
    </w:p>
    <w:p>
      <w:pPr>
        <w:spacing w:line="219" w:lineRule="auto"/>
        <w:rPr>
          <w:rFonts w:ascii="SimSun" w:hAnsi="SimSun" w:eastAsia="SimSun" w:cs="SimSun"/>
          <w:sz w:val="23"/>
          <w:szCs w:val="23"/>
        </w:rPr>
      </w:pPr>
      <w:r>
        <w:rPr>
          <w:rFonts w:ascii="SimSun" w:hAnsi="SimSun" w:eastAsia="SimSun" w:cs="SimSun"/>
          <w:sz w:val="23"/>
          <w:szCs w:val="23"/>
        </w:rPr>
        <w:t>直接责任人员处单位罚款数额百分之六以上百分之八以下的罚</w:t>
      </w:r>
      <w:r>
        <w:rPr>
          <w:rFonts w:ascii="SimSun" w:hAnsi="SimSun" w:eastAsia="SimSun" w:cs="SimSun"/>
          <w:sz w:val="23"/>
          <w:szCs w:val="23"/>
          <w:spacing w:val="-1"/>
        </w:rPr>
        <w:t>款；有违法所得的，并处</w:t>
      </w:r>
    </w:p>
    <w:p>
      <w:pPr>
        <w:sectPr>
          <w:footerReference w:type="default" r:id="rId113"/>
          <w:pgSz w:w="11900" w:h="16820"/>
          <w:pgMar w:top="1429" w:right="1579" w:bottom="1840" w:left="158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6"/>
        </w:rPr>
        <w:t>没收违法所得。</w:t>
      </w:r>
    </w:p>
    <w:p>
      <w:pPr>
        <w:ind w:left="430"/>
        <w:spacing w:before="116"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right="35" w:firstLine="430"/>
        <w:spacing w:before="125" w:line="321" w:lineRule="auto"/>
        <w:rPr>
          <w:rFonts w:ascii="SimSun" w:hAnsi="SimSun" w:eastAsia="SimSun" w:cs="SimSun"/>
          <w:sz w:val="23"/>
          <w:szCs w:val="23"/>
        </w:rPr>
      </w:pPr>
      <w:r>
        <w:rPr>
          <w:rFonts w:ascii="SimSun" w:hAnsi="SimSun" w:eastAsia="SimSun" w:cs="SimSun"/>
          <w:sz w:val="23"/>
          <w:szCs w:val="23"/>
        </w:rPr>
        <w:t>处罚基准：处二十万元以上二十五万元以下的罚款</w:t>
      </w:r>
      <w:r>
        <w:rPr>
          <w:rFonts w:ascii="SimSun" w:hAnsi="SimSun" w:eastAsia="SimSun" w:cs="SimSun"/>
          <w:sz w:val="23"/>
          <w:szCs w:val="23"/>
          <w:spacing w:val="-1"/>
        </w:rPr>
        <w:t>，对单位直接负责的主管人员和</w:t>
      </w:r>
      <w:r>
        <w:rPr>
          <w:rFonts w:ascii="SimSun" w:hAnsi="SimSun" w:eastAsia="SimSun" w:cs="SimSun"/>
          <w:sz w:val="23"/>
          <w:szCs w:val="23"/>
        </w:rPr>
        <w:t xml:space="preserve"> </w:t>
      </w:r>
      <w:r>
        <w:rPr>
          <w:rFonts w:ascii="SimSun" w:hAnsi="SimSun" w:eastAsia="SimSun" w:cs="SimSun"/>
          <w:sz w:val="23"/>
          <w:szCs w:val="23"/>
          <w:spacing w:val="-2"/>
        </w:rPr>
        <w:t>其他直接责任人员处单位罚款数额百分之八以上百分之十以下的罚款；有违法所得的，</w:t>
      </w:r>
      <w:r>
        <w:rPr>
          <w:rFonts w:ascii="SimSun" w:hAnsi="SimSun" w:eastAsia="SimSun" w:cs="SimSun"/>
          <w:sz w:val="23"/>
          <w:szCs w:val="23"/>
          <w:spacing w:val="13"/>
        </w:rPr>
        <w:t xml:space="preserve"> </w:t>
      </w:r>
      <w:r>
        <w:rPr>
          <w:rFonts w:ascii="SimSun" w:hAnsi="SimSun" w:eastAsia="SimSun" w:cs="SimSun"/>
          <w:sz w:val="23"/>
          <w:szCs w:val="23"/>
          <w:spacing w:val="-2"/>
        </w:rPr>
        <w:t>并处没收违法所得；情节严重的，可停止其一定时期</w:t>
      </w:r>
      <w:r>
        <w:rPr>
          <w:rFonts w:ascii="SimSun" w:hAnsi="SimSun" w:eastAsia="SimSun" w:cs="SimSun"/>
          <w:sz w:val="23"/>
          <w:szCs w:val="23"/>
          <w:spacing w:val="-3"/>
        </w:rPr>
        <w:t>内参与相关领域的招标代理业务，</w:t>
      </w:r>
    </w:p>
    <w:p>
      <w:pPr>
        <w:spacing w:line="219" w:lineRule="auto"/>
        <w:rPr>
          <w:rFonts w:ascii="SimSun" w:hAnsi="SimSun" w:eastAsia="SimSun" w:cs="SimSun"/>
          <w:sz w:val="23"/>
          <w:szCs w:val="23"/>
        </w:rPr>
      </w:pPr>
      <w:r>
        <w:rPr>
          <w:rFonts w:ascii="SimSun" w:hAnsi="SimSun" w:eastAsia="SimSun" w:cs="SimSun"/>
          <w:sz w:val="23"/>
          <w:szCs w:val="23"/>
          <w:spacing w:val="-7"/>
        </w:rPr>
        <w:t>暂停直至取消招标代理资格。</w:t>
      </w:r>
    </w:p>
    <w:p>
      <w:pPr>
        <w:ind w:left="433"/>
        <w:spacing w:before="131" w:line="221" w:lineRule="auto"/>
        <w:outlineLvl w:val="6"/>
        <w:rPr>
          <w:rFonts w:ascii="SimHei" w:hAnsi="SimHei" w:eastAsia="SimHei" w:cs="SimHei"/>
          <w:sz w:val="23"/>
          <w:szCs w:val="23"/>
        </w:rPr>
      </w:pPr>
      <w:r>
        <w:rPr>
          <w:rFonts w:ascii="SimHei" w:hAnsi="SimHei" w:eastAsia="SimHei" w:cs="SimHei"/>
          <w:sz w:val="23"/>
          <w:szCs w:val="23"/>
          <w:b/>
          <w:bCs/>
          <w:spacing w:val="-4"/>
        </w:rPr>
        <w:t>三、违反《工程建设项目施工招标投标办法》第七十条的行</w:t>
      </w:r>
      <w:r>
        <w:rPr>
          <w:rFonts w:ascii="SimHei" w:hAnsi="SimHei" w:eastAsia="SimHei" w:cs="SimHei"/>
          <w:sz w:val="23"/>
          <w:szCs w:val="23"/>
          <w:b/>
          <w:bCs/>
          <w:spacing w:val="-5"/>
        </w:rPr>
        <w:t>政处罚</w:t>
      </w:r>
    </w:p>
    <w:p>
      <w:pPr>
        <w:ind w:firstLine="433"/>
        <w:spacing w:before="117"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22"/>
        </w:rPr>
        <w:t xml:space="preserve"> </w:t>
      </w:r>
      <w:r>
        <w:rPr>
          <w:rFonts w:ascii="SimSun" w:hAnsi="SimSun" w:eastAsia="SimSun" w:cs="SimSun"/>
          <w:sz w:val="23"/>
          <w:szCs w:val="23"/>
          <w:spacing w:val="-12"/>
        </w:rPr>
        <w:t>《工程建设项目施工招标投标办法》第七十条“招标人以不合理的条件限</w:t>
      </w:r>
      <w:r>
        <w:rPr>
          <w:rFonts w:ascii="SimSun" w:hAnsi="SimSun" w:eastAsia="SimSun" w:cs="SimSun"/>
          <w:sz w:val="23"/>
          <w:szCs w:val="23"/>
        </w:rPr>
        <w:t xml:space="preserve"> </w:t>
      </w:r>
      <w:r>
        <w:rPr>
          <w:rFonts w:ascii="SimSun" w:hAnsi="SimSun" w:eastAsia="SimSun" w:cs="SimSun"/>
          <w:sz w:val="23"/>
          <w:szCs w:val="23"/>
        </w:rPr>
        <w:t>制或者排斥潜在投标人的，对潜在投标人实行歧视待遇的，强制</w:t>
      </w:r>
      <w:r>
        <w:rPr>
          <w:rFonts w:ascii="SimSun" w:hAnsi="SimSun" w:eastAsia="SimSun" w:cs="SimSun"/>
          <w:sz w:val="23"/>
          <w:szCs w:val="23"/>
          <w:spacing w:val="-1"/>
        </w:rPr>
        <w:t>要求投标人组成联合体</w:t>
      </w:r>
      <w:r>
        <w:rPr>
          <w:rFonts w:ascii="SimSun" w:hAnsi="SimSun" w:eastAsia="SimSun" w:cs="SimSun"/>
          <w:sz w:val="23"/>
          <w:szCs w:val="23"/>
        </w:rPr>
        <w:t xml:space="preserve"> </w:t>
      </w:r>
      <w:r>
        <w:rPr>
          <w:rFonts w:ascii="SimSun" w:hAnsi="SimSun" w:eastAsia="SimSun" w:cs="SimSun"/>
          <w:sz w:val="23"/>
          <w:szCs w:val="23"/>
        </w:rPr>
        <w:t>共同投标的，或者限制投标人之间竞争的，有关行政监督部门责令</w:t>
      </w:r>
      <w:r>
        <w:rPr>
          <w:rFonts w:ascii="SimSun" w:hAnsi="SimSun" w:eastAsia="SimSun" w:cs="SimSun"/>
          <w:sz w:val="23"/>
          <w:szCs w:val="23"/>
          <w:spacing w:val="-1"/>
        </w:rPr>
        <w:t>改正，可处一万元以</w:t>
      </w:r>
    </w:p>
    <w:p>
      <w:pPr>
        <w:ind w:left="80"/>
        <w:spacing w:before="1" w:line="220" w:lineRule="auto"/>
        <w:rPr>
          <w:rFonts w:ascii="SimSun" w:hAnsi="SimSun" w:eastAsia="SimSun" w:cs="SimSun"/>
          <w:sz w:val="23"/>
          <w:szCs w:val="23"/>
        </w:rPr>
      </w:pPr>
      <w:r>
        <w:rPr>
          <w:rFonts w:ascii="SimSun" w:hAnsi="SimSun" w:eastAsia="SimSun" w:cs="SimSun"/>
          <w:sz w:val="23"/>
          <w:szCs w:val="23"/>
          <w:spacing w:val="-3"/>
        </w:rPr>
        <w:t>上五万元以下罚款。”</w:t>
      </w:r>
    </w:p>
    <w:p>
      <w:pPr>
        <w:ind w:left="433"/>
        <w:spacing w:before="130"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18" w:line="402"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1.轻微违法行为的表现情形：项目未实施的</w:t>
      </w:r>
      <w:r>
        <w:rPr>
          <w:rFonts w:ascii="SimSun" w:hAnsi="SimSun" w:eastAsia="SimSun" w:cs="SimSun"/>
          <w:sz w:val="23"/>
          <w:szCs w:val="23"/>
          <w:spacing w:val="-8"/>
          <w:position w:val="12"/>
        </w:rPr>
        <w:t>。</w:t>
      </w:r>
    </w:p>
    <w:p>
      <w:pPr>
        <w:ind w:left="43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30"/>
        <w:spacing w:before="124"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2.一般违法行为的表现情形：项目已实施的。</w:t>
      </w:r>
    </w:p>
    <w:p>
      <w:pPr>
        <w:ind w:left="430"/>
        <w:spacing w:line="220" w:lineRule="auto"/>
        <w:rPr>
          <w:rFonts w:ascii="SimSun" w:hAnsi="SimSun" w:eastAsia="SimSun" w:cs="SimSun"/>
          <w:sz w:val="23"/>
          <w:szCs w:val="23"/>
        </w:rPr>
      </w:pPr>
      <w:r>
        <w:rPr>
          <w:rFonts w:ascii="SimSun" w:hAnsi="SimSun" w:eastAsia="SimSun" w:cs="SimSun"/>
          <w:sz w:val="23"/>
          <w:szCs w:val="23"/>
          <w:spacing w:val="-4"/>
        </w:rPr>
        <w:t>处罚基准：处一万元以上三万元以下的罚款。</w:t>
      </w:r>
    </w:p>
    <w:p>
      <w:pPr>
        <w:ind w:left="430"/>
        <w:spacing w:before="125" w:line="400"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3.严重违法行为的表现情形：项目已实施且主体已完工；或造成严重危害后</w:t>
      </w:r>
      <w:r>
        <w:rPr>
          <w:rFonts w:ascii="SimSun" w:hAnsi="SimSun" w:eastAsia="SimSun" w:cs="SimSun"/>
          <w:sz w:val="23"/>
          <w:szCs w:val="23"/>
          <w:spacing w:val="-5"/>
          <w:position w:val="12"/>
        </w:rPr>
        <w:t>果的。</w:t>
      </w:r>
    </w:p>
    <w:p>
      <w:pPr>
        <w:ind w:left="430"/>
        <w:spacing w:before="1" w:line="220" w:lineRule="auto"/>
        <w:rPr>
          <w:rFonts w:ascii="SimSun" w:hAnsi="SimSun" w:eastAsia="SimSun" w:cs="SimSun"/>
          <w:sz w:val="23"/>
          <w:szCs w:val="23"/>
        </w:rPr>
      </w:pPr>
      <w:r>
        <w:rPr>
          <w:rFonts w:ascii="SimSun" w:hAnsi="SimSun" w:eastAsia="SimSun" w:cs="SimSun"/>
          <w:sz w:val="23"/>
          <w:szCs w:val="23"/>
          <w:spacing w:val="-5"/>
        </w:rPr>
        <w:t>处罚基准：处三万元以上五万元以下的罚款。</w:t>
      </w:r>
    </w:p>
    <w:p>
      <w:pPr>
        <w:ind w:left="43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8"/>
        </w:rPr>
        <w:t xml:space="preserve"> </w:t>
      </w:r>
      <w:r>
        <w:rPr>
          <w:rFonts w:ascii="SimSun" w:hAnsi="SimSun" w:eastAsia="SimSun" w:cs="SimSun"/>
          <w:sz w:val="23"/>
          <w:szCs w:val="23"/>
          <w:spacing w:val="-20"/>
        </w:rPr>
        <w:t>责令改正。</w:t>
      </w:r>
    </w:p>
    <w:p>
      <w:pPr>
        <w:ind w:left="433"/>
        <w:spacing w:before="135" w:line="221" w:lineRule="auto"/>
        <w:rPr>
          <w:rFonts w:ascii="SimHei" w:hAnsi="SimHei" w:eastAsia="SimHei" w:cs="SimHei"/>
          <w:sz w:val="23"/>
          <w:szCs w:val="23"/>
        </w:rPr>
      </w:pPr>
      <w:r>
        <w:rPr>
          <w:rFonts w:ascii="SimHei" w:hAnsi="SimHei" w:eastAsia="SimHei" w:cs="SimHei"/>
          <w:sz w:val="23"/>
          <w:szCs w:val="23"/>
          <w:b/>
          <w:bCs/>
          <w:spacing w:val="-4"/>
        </w:rPr>
        <w:t>四、违反《工程建设项目施工招标投标办法》</w:t>
      </w:r>
      <w:r>
        <w:rPr>
          <w:rFonts w:ascii="SimHei" w:hAnsi="SimHei" w:eastAsia="SimHei" w:cs="SimHei"/>
          <w:sz w:val="23"/>
          <w:szCs w:val="23"/>
          <w:b/>
          <w:bCs/>
          <w:spacing w:val="-5"/>
        </w:rPr>
        <w:t>第七十一条的行政处罚</w:t>
      </w:r>
    </w:p>
    <w:p>
      <w:pPr>
        <w:ind w:right="5" w:firstLine="433"/>
        <w:spacing w:before="114"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《工程建设项目施工招标投标办法》第七十一条“依法</w:t>
      </w:r>
      <w:r>
        <w:rPr>
          <w:rFonts w:ascii="SimSun" w:hAnsi="SimSun" w:eastAsia="SimSun" w:cs="SimSun"/>
          <w:sz w:val="23"/>
          <w:szCs w:val="23"/>
          <w:spacing w:val="-12"/>
        </w:rPr>
        <w:t>必须进行招标项目</w:t>
      </w:r>
      <w:r>
        <w:rPr>
          <w:rFonts w:ascii="SimSun" w:hAnsi="SimSun" w:eastAsia="SimSun" w:cs="SimSun"/>
          <w:sz w:val="23"/>
          <w:szCs w:val="23"/>
        </w:rPr>
        <w:t xml:space="preserve"> </w:t>
      </w:r>
      <w:r>
        <w:rPr>
          <w:rFonts w:ascii="SimSun" w:hAnsi="SimSun" w:eastAsia="SimSun" w:cs="SimSun"/>
          <w:sz w:val="23"/>
          <w:szCs w:val="23"/>
          <w:spacing w:val="-1"/>
        </w:rPr>
        <w:t>的招标人向他人透露已获取招标文件的潜在投标人的名称、数量或者可能影响公平竞争</w:t>
      </w:r>
      <w:r>
        <w:rPr>
          <w:rFonts w:ascii="SimSun" w:hAnsi="SimSun" w:eastAsia="SimSun" w:cs="SimSun"/>
          <w:sz w:val="23"/>
          <w:szCs w:val="23"/>
          <w:spacing w:val="9"/>
        </w:rPr>
        <w:t xml:space="preserve"> </w:t>
      </w:r>
      <w:r>
        <w:rPr>
          <w:rFonts w:ascii="SimSun" w:hAnsi="SimSun" w:eastAsia="SimSun" w:cs="SimSun"/>
          <w:sz w:val="23"/>
          <w:szCs w:val="23"/>
          <w:spacing w:val="-1"/>
        </w:rPr>
        <w:t>的有关招标投标的其他情况的，或者泄露标底的，有关行政监督部门给予警告，可以并</w:t>
      </w:r>
      <w:r>
        <w:rPr>
          <w:rFonts w:ascii="SimSun" w:hAnsi="SimSun" w:eastAsia="SimSun" w:cs="SimSun"/>
          <w:sz w:val="23"/>
          <w:szCs w:val="23"/>
          <w:spacing w:val="9"/>
        </w:rPr>
        <w:t xml:space="preserve"> </w:t>
      </w:r>
      <w:r>
        <w:rPr>
          <w:rFonts w:ascii="SimSun" w:hAnsi="SimSun" w:eastAsia="SimSun" w:cs="SimSun"/>
          <w:sz w:val="23"/>
          <w:szCs w:val="23"/>
        </w:rPr>
        <w:t>处一万元以上十万元以下的罚款；对单位直接负责的主</w:t>
      </w:r>
      <w:r>
        <w:rPr>
          <w:rFonts w:ascii="SimSun" w:hAnsi="SimSun" w:eastAsia="SimSun" w:cs="SimSun"/>
          <w:sz w:val="23"/>
          <w:szCs w:val="23"/>
          <w:spacing w:val="-1"/>
        </w:rPr>
        <w:t>管人员和其他直接责任人员依法</w:t>
      </w:r>
    </w:p>
    <w:p>
      <w:pPr>
        <w:spacing w:before="1" w:line="218" w:lineRule="auto"/>
        <w:rPr>
          <w:rFonts w:ascii="SimSun" w:hAnsi="SimSun" w:eastAsia="SimSun" w:cs="SimSun"/>
          <w:sz w:val="23"/>
          <w:szCs w:val="23"/>
        </w:rPr>
      </w:pPr>
      <w:r>
        <w:rPr>
          <w:rFonts w:ascii="SimSun" w:hAnsi="SimSun" w:eastAsia="SimSun" w:cs="SimSun"/>
          <w:sz w:val="23"/>
          <w:szCs w:val="23"/>
          <w:spacing w:val="-5"/>
        </w:rPr>
        <w:t>给予处分；构成犯罪的，依法追究刑事责任。</w:t>
      </w:r>
    </w:p>
    <w:p>
      <w:pPr>
        <w:ind w:left="430"/>
        <w:spacing w:before="139" w:line="220" w:lineRule="auto"/>
        <w:rPr>
          <w:rFonts w:ascii="SimSun" w:hAnsi="SimSun" w:eastAsia="SimSun" w:cs="SimSun"/>
          <w:sz w:val="23"/>
          <w:szCs w:val="23"/>
        </w:rPr>
      </w:pPr>
      <w:r>
        <w:rPr>
          <w:rFonts w:ascii="SimSun" w:hAnsi="SimSun" w:eastAsia="SimSun" w:cs="SimSun"/>
          <w:sz w:val="23"/>
          <w:szCs w:val="23"/>
          <w:spacing w:val="1"/>
        </w:rPr>
        <w:t>前款所列行为影响中标结果的，中标无效。”</w:t>
      </w:r>
    </w:p>
    <w:p>
      <w:pPr>
        <w:ind w:left="433"/>
        <w:spacing w:before="121"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18" w:line="398"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1.轻微违法行为的表现情形：项目未实施的。</w:t>
      </w:r>
    </w:p>
    <w:p>
      <w:pPr>
        <w:ind w:left="430"/>
        <w:spacing w:before="1" w:line="217" w:lineRule="auto"/>
        <w:rPr>
          <w:rFonts w:ascii="SimSun" w:hAnsi="SimSun" w:eastAsia="SimSun" w:cs="SimSun"/>
          <w:sz w:val="23"/>
          <w:szCs w:val="23"/>
        </w:rPr>
      </w:pPr>
      <w:r>
        <w:rPr>
          <w:rFonts w:ascii="SimSun" w:hAnsi="SimSun" w:eastAsia="SimSun" w:cs="SimSun"/>
          <w:sz w:val="23"/>
          <w:szCs w:val="23"/>
          <w:spacing w:val="-6"/>
        </w:rPr>
        <w:t>处罚基准：警告，不予罚款。</w:t>
      </w:r>
    </w:p>
    <w:p>
      <w:pPr>
        <w:ind w:left="430"/>
        <w:spacing w:before="131" w:line="220" w:lineRule="auto"/>
        <w:rPr>
          <w:rFonts w:ascii="SimSun" w:hAnsi="SimSun" w:eastAsia="SimSun" w:cs="SimSun"/>
          <w:sz w:val="23"/>
          <w:szCs w:val="23"/>
        </w:rPr>
      </w:pPr>
      <w:r>
        <w:rPr>
          <w:rFonts w:ascii="SimSun" w:hAnsi="SimSun" w:eastAsia="SimSun" w:cs="SimSun"/>
          <w:sz w:val="23"/>
          <w:szCs w:val="23"/>
          <w:spacing w:val="-6"/>
        </w:rPr>
        <w:t>2.一般违法行为的表现情形：项目已实施的。</w:t>
      </w:r>
    </w:p>
    <w:p>
      <w:pPr>
        <w:sectPr>
          <w:footerReference w:type="default" r:id="rId114"/>
          <w:pgSz w:w="11900" w:h="16820"/>
          <w:pgMar w:top="1429" w:right="1578" w:bottom="1840" w:left="1589" w:header="0" w:footer="1571" w:gutter="0"/>
        </w:sectPr>
        <w:rPr/>
      </w:pPr>
    </w:p>
    <w:p>
      <w:pPr>
        <w:spacing w:line="344" w:lineRule="auto"/>
        <w:rPr>
          <w:rFonts w:ascii="Arial"/>
          <w:sz w:val="21"/>
        </w:rPr>
      </w:pPr>
      <w:r/>
    </w:p>
    <w:p>
      <w:pPr>
        <w:spacing w:line="344" w:lineRule="auto"/>
        <w:rPr>
          <w:rFonts w:ascii="Arial"/>
          <w:sz w:val="21"/>
        </w:rPr>
      </w:pPr>
      <w:r/>
    </w:p>
    <w:p>
      <w:pPr>
        <w:ind w:left="430"/>
        <w:spacing w:before="75" w:line="218" w:lineRule="auto"/>
        <w:rPr>
          <w:rFonts w:ascii="SimSun" w:hAnsi="SimSun" w:eastAsia="SimSun" w:cs="SimSun"/>
          <w:sz w:val="23"/>
          <w:szCs w:val="23"/>
        </w:rPr>
      </w:pPr>
      <w:r>
        <w:rPr>
          <w:rFonts w:ascii="SimSun" w:hAnsi="SimSun" w:eastAsia="SimSun" w:cs="SimSun"/>
          <w:sz w:val="23"/>
          <w:szCs w:val="23"/>
          <w:spacing w:val="-4"/>
        </w:rPr>
        <w:t>处罚基准：警告，并处一万元以上五万元以下的罚款。</w:t>
      </w:r>
    </w:p>
    <w:p>
      <w:pPr>
        <w:ind w:left="430"/>
        <w:spacing w:before="120" w:line="219" w:lineRule="auto"/>
        <w:rPr>
          <w:rFonts w:ascii="SimSun" w:hAnsi="SimSun" w:eastAsia="SimSun" w:cs="SimSun"/>
          <w:sz w:val="23"/>
          <w:szCs w:val="23"/>
        </w:rPr>
      </w:pPr>
      <w:r>
        <w:rPr>
          <w:rFonts w:ascii="SimSun" w:hAnsi="SimSun" w:eastAsia="SimSun" w:cs="SimSun"/>
          <w:sz w:val="23"/>
          <w:szCs w:val="23"/>
          <w:spacing w:val="-4"/>
        </w:rPr>
        <w:t>3.严重违法行为的表现情形；项目已实施且主体已完工；或造成严重危害后</w:t>
      </w:r>
      <w:r>
        <w:rPr>
          <w:rFonts w:ascii="SimSun" w:hAnsi="SimSun" w:eastAsia="SimSun" w:cs="SimSun"/>
          <w:sz w:val="23"/>
          <w:szCs w:val="23"/>
          <w:spacing w:val="-5"/>
        </w:rPr>
        <w:t>果的。</w:t>
      </w:r>
    </w:p>
    <w:p>
      <w:pPr>
        <w:ind w:left="430"/>
        <w:spacing w:before="115" w:line="218" w:lineRule="auto"/>
        <w:rPr>
          <w:rFonts w:ascii="SimSun" w:hAnsi="SimSun" w:eastAsia="SimSun" w:cs="SimSun"/>
          <w:sz w:val="23"/>
          <w:szCs w:val="23"/>
        </w:rPr>
      </w:pPr>
      <w:r>
        <w:rPr>
          <w:rFonts w:ascii="SimSun" w:hAnsi="SimSun" w:eastAsia="SimSun" w:cs="SimSun"/>
          <w:sz w:val="23"/>
          <w:szCs w:val="23"/>
          <w:spacing w:val="-4"/>
        </w:rPr>
        <w:t>处罚基准：警告，并处五万元以上十万元以下的罚款。</w:t>
      </w:r>
    </w:p>
    <w:p>
      <w:pPr>
        <w:ind w:left="433"/>
        <w:spacing w:before="145" w:line="221" w:lineRule="auto"/>
        <w:outlineLvl w:val="6"/>
        <w:rPr>
          <w:rFonts w:ascii="SimHei" w:hAnsi="SimHei" w:eastAsia="SimHei" w:cs="SimHei"/>
          <w:sz w:val="23"/>
          <w:szCs w:val="23"/>
        </w:rPr>
      </w:pPr>
      <w:r>
        <w:rPr>
          <w:rFonts w:ascii="SimHei" w:hAnsi="SimHei" w:eastAsia="SimHei" w:cs="SimHei"/>
          <w:sz w:val="23"/>
          <w:szCs w:val="23"/>
          <w:b/>
          <w:bCs/>
          <w:spacing w:val="-5"/>
        </w:rPr>
        <w:t>五、违反《工程建设项目施工招标投标办法》第七十三条的行政</w:t>
      </w:r>
      <w:r>
        <w:rPr>
          <w:rFonts w:ascii="SimHei" w:hAnsi="SimHei" w:eastAsia="SimHei" w:cs="SimHei"/>
          <w:sz w:val="23"/>
          <w:szCs w:val="23"/>
          <w:b/>
          <w:bCs/>
          <w:spacing w:val="-6"/>
        </w:rPr>
        <w:t>处罚</w:t>
      </w:r>
    </w:p>
    <w:p>
      <w:pPr>
        <w:ind w:left="433"/>
        <w:spacing w:before="125" w:line="404" w:lineRule="exact"/>
        <w:rPr>
          <w:rFonts w:ascii="SimSun" w:hAnsi="SimSun" w:eastAsia="SimSun" w:cs="SimSun"/>
          <w:sz w:val="23"/>
          <w:szCs w:val="23"/>
        </w:rPr>
      </w:pPr>
      <w:r>
        <w:rPr>
          <w:rFonts w:ascii="SimSun" w:hAnsi="SimSun" w:eastAsia="SimSun" w:cs="SimSun"/>
          <w:sz w:val="23"/>
          <w:szCs w:val="23"/>
          <w:b/>
          <w:bCs/>
          <w:spacing w:val="-11"/>
          <w:position w:val="12"/>
        </w:rPr>
        <w:t>处罚依据：</w:t>
      </w:r>
      <w:r>
        <w:rPr>
          <w:rFonts w:ascii="SimSun" w:hAnsi="SimSun" w:eastAsia="SimSun" w:cs="SimSun"/>
          <w:sz w:val="23"/>
          <w:szCs w:val="23"/>
          <w:spacing w:val="16"/>
          <w:position w:val="12"/>
        </w:rPr>
        <w:t xml:space="preserve"> </w:t>
      </w:r>
      <w:r>
        <w:rPr>
          <w:rFonts w:ascii="SimSun" w:hAnsi="SimSun" w:eastAsia="SimSun" w:cs="SimSun"/>
          <w:sz w:val="23"/>
          <w:szCs w:val="23"/>
          <w:spacing w:val="-11"/>
          <w:position w:val="12"/>
        </w:rPr>
        <w:t>《工程建设项目施工招标投标办法》第七十三</w:t>
      </w:r>
      <w:r>
        <w:rPr>
          <w:rFonts w:ascii="SimSun" w:hAnsi="SimSun" w:eastAsia="SimSun" w:cs="SimSun"/>
          <w:sz w:val="23"/>
          <w:szCs w:val="23"/>
          <w:spacing w:val="-12"/>
          <w:position w:val="12"/>
        </w:rPr>
        <w:t>条第二款“招标人有下列情</w:t>
      </w:r>
    </w:p>
    <w:p>
      <w:pPr>
        <w:spacing w:line="218" w:lineRule="auto"/>
        <w:rPr>
          <w:rFonts w:ascii="SimSun" w:hAnsi="SimSun" w:eastAsia="SimSun" w:cs="SimSun"/>
          <w:sz w:val="23"/>
          <w:szCs w:val="23"/>
        </w:rPr>
      </w:pPr>
      <w:r>
        <w:rPr>
          <w:rFonts w:ascii="SimSun" w:hAnsi="SimSun" w:eastAsia="SimSun" w:cs="SimSun"/>
          <w:sz w:val="23"/>
          <w:szCs w:val="23"/>
          <w:spacing w:val="-1"/>
        </w:rPr>
        <w:t>形之一的，由有关行政监督部门责令改正，可以处10万元以下的罚款：</w:t>
      </w:r>
    </w:p>
    <w:p>
      <w:pPr>
        <w:ind w:left="560"/>
        <w:spacing w:before="127" w:line="219" w:lineRule="auto"/>
        <w:rPr>
          <w:rFonts w:ascii="SimSun" w:hAnsi="SimSun" w:eastAsia="SimSun" w:cs="SimSun"/>
          <w:sz w:val="23"/>
          <w:szCs w:val="23"/>
        </w:rPr>
      </w:pPr>
      <w:r>
        <w:rPr>
          <w:rFonts w:ascii="SimSun" w:hAnsi="SimSun" w:eastAsia="SimSun" w:cs="SimSun"/>
          <w:sz w:val="23"/>
          <w:szCs w:val="23"/>
        </w:rPr>
        <w:t>(一)依法应当公开招标而采用邀请招标；</w:t>
      </w:r>
    </w:p>
    <w:p>
      <w:pPr>
        <w:ind w:left="560"/>
        <w:spacing w:before="128" w:line="400" w:lineRule="exact"/>
        <w:rPr>
          <w:rFonts w:ascii="SimSun" w:hAnsi="SimSun" w:eastAsia="SimSun" w:cs="SimSun"/>
          <w:sz w:val="23"/>
          <w:szCs w:val="23"/>
        </w:rPr>
      </w:pPr>
      <w:r>
        <w:rPr>
          <w:rFonts w:ascii="SimSun" w:hAnsi="SimSun" w:eastAsia="SimSun" w:cs="SimSun"/>
          <w:sz w:val="23"/>
          <w:szCs w:val="23"/>
          <w:spacing w:val="2"/>
          <w:position w:val="12"/>
        </w:rPr>
        <w:t>(二)招标文件、资格预审文件的发售、澄清、修改的时限，或者确定的提交资格</w:t>
      </w:r>
    </w:p>
    <w:p>
      <w:pPr>
        <w:spacing w:line="219" w:lineRule="auto"/>
        <w:rPr>
          <w:rFonts w:ascii="SimSun" w:hAnsi="SimSun" w:eastAsia="SimSun" w:cs="SimSun"/>
          <w:sz w:val="23"/>
          <w:szCs w:val="23"/>
        </w:rPr>
      </w:pPr>
      <w:r>
        <w:rPr>
          <w:rFonts w:ascii="SimSun" w:hAnsi="SimSun" w:eastAsia="SimSun" w:cs="SimSun"/>
          <w:sz w:val="23"/>
          <w:szCs w:val="23"/>
          <w:spacing w:val="-4"/>
        </w:rPr>
        <w:t>预审申请文件、投标文件的时限不符合招标投标法和招标投标法实施条例规定；</w:t>
      </w:r>
    </w:p>
    <w:p>
      <w:pPr>
        <w:ind w:left="560"/>
        <w:spacing w:before="128" w:line="219" w:lineRule="auto"/>
        <w:rPr>
          <w:rFonts w:ascii="SimSun" w:hAnsi="SimSun" w:eastAsia="SimSun" w:cs="SimSun"/>
          <w:sz w:val="23"/>
          <w:szCs w:val="23"/>
        </w:rPr>
      </w:pPr>
      <w:r>
        <w:rPr>
          <w:rFonts w:ascii="SimSun" w:hAnsi="SimSun" w:eastAsia="SimSun" w:cs="SimSun"/>
          <w:sz w:val="23"/>
          <w:szCs w:val="23"/>
        </w:rPr>
        <w:t>(三)接受未通过资格预审的单位或者个人参加投标；</w:t>
      </w:r>
    </w:p>
    <w:p>
      <w:pPr>
        <w:ind w:left="560"/>
        <w:spacing w:before="127" w:line="219" w:lineRule="auto"/>
        <w:rPr>
          <w:rFonts w:ascii="SimSun" w:hAnsi="SimSun" w:eastAsia="SimSun" w:cs="SimSun"/>
          <w:sz w:val="23"/>
          <w:szCs w:val="23"/>
        </w:rPr>
      </w:pPr>
      <w:r>
        <w:rPr>
          <w:rFonts w:ascii="SimSun" w:hAnsi="SimSun" w:eastAsia="SimSun" w:cs="SimSun"/>
          <w:sz w:val="23"/>
          <w:szCs w:val="23"/>
          <w:spacing w:val="1"/>
        </w:rPr>
        <w:t>(四)接受应当拒收的投标文件。</w:t>
      </w:r>
    </w:p>
    <w:p>
      <w:pPr>
        <w:ind w:left="430"/>
        <w:spacing w:before="126" w:line="400" w:lineRule="exact"/>
        <w:rPr>
          <w:rFonts w:ascii="SimSun" w:hAnsi="SimSun" w:eastAsia="SimSun" w:cs="SimSun"/>
          <w:sz w:val="23"/>
          <w:szCs w:val="23"/>
        </w:rPr>
      </w:pPr>
      <w:r>
        <w:rPr>
          <w:rFonts w:ascii="SimSun" w:hAnsi="SimSun" w:eastAsia="SimSun" w:cs="SimSun"/>
          <w:sz w:val="23"/>
          <w:szCs w:val="23"/>
          <w:position w:val="12"/>
        </w:rPr>
        <w:t>招标人有前款第一项、第三项、第四项所列行为之一的，对单位</w:t>
      </w:r>
      <w:r>
        <w:rPr>
          <w:rFonts w:ascii="SimSun" w:hAnsi="SimSun" w:eastAsia="SimSun" w:cs="SimSun"/>
          <w:sz w:val="23"/>
          <w:szCs w:val="23"/>
          <w:spacing w:val="-1"/>
          <w:position w:val="12"/>
        </w:rPr>
        <w:t>直接负责的主管人</w:t>
      </w:r>
    </w:p>
    <w:p>
      <w:pPr>
        <w:spacing w:before="1" w:line="218" w:lineRule="auto"/>
        <w:rPr>
          <w:rFonts w:ascii="SimSun" w:hAnsi="SimSun" w:eastAsia="SimSun" w:cs="SimSun"/>
          <w:sz w:val="23"/>
          <w:szCs w:val="23"/>
        </w:rPr>
      </w:pPr>
      <w:r>
        <w:rPr>
          <w:rFonts w:ascii="SimSun" w:hAnsi="SimSun" w:eastAsia="SimSun" w:cs="SimSun"/>
          <w:sz w:val="23"/>
          <w:szCs w:val="23"/>
          <w:spacing w:val="1"/>
        </w:rPr>
        <w:t>员和其他直接责任人员依法给予处分。”</w:t>
      </w:r>
    </w:p>
    <w:p>
      <w:pPr>
        <w:ind w:left="433"/>
        <w:spacing w:before="12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30"/>
        <w:spacing w:before="128" w:line="402"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1.轻微违法行为的表现情形：项目未实施的。</w:t>
      </w:r>
    </w:p>
    <w:p>
      <w:pPr>
        <w:ind w:left="43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30"/>
        <w:spacing w:before="124"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2.一般违法行为的表现情形：项目已实施的。</w:t>
      </w:r>
    </w:p>
    <w:p>
      <w:pPr>
        <w:ind w:left="430"/>
        <w:spacing w:line="220" w:lineRule="auto"/>
        <w:rPr>
          <w:rFonts w:ascii="SimSun" w:hAnsi="SimSun" w:eastAsia="SimSun" w:cs="SimSun"/>
          <w:sz w:val="23"/>
          <w:szCs w:val="23"/>
        </w:rPr>
      </w:pPr>
      <w:r>
        <w:rPr>
          <w:rFonts w:ascii="SimSun" w:hAnsi="SimSun" w:eastAsia="SimSun" w:cs="SimSun"/>
          <w:sz w:val="23"/>
          <w:szCs w:val="23"/>
          <w:spacing w:val="-5"/>
        </w:rPr>
        <w:t>处罚基准：处五万元以下的罚款。</w:t>
      </w:r>
    </w:p>
    <w:p>
      <w:pPr>
        <w:ind w:left="430"/>
        <w:spacing w:before="125"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3.严重违法行为的表现情形：项目已实施且主体已完工；或造成严重危害后</w:t>
      </w:r>
      <w:r>
        <w:rPr>
          <w:rFonts w:ascii="SimSun" w:hAnsi="SimSun" w:eastAsia="SimSun" w:cs="SimSun"/>
          <w:sz w:val="23"/>
          <w:szCs w:val="23"/>
          <w:spacing w:val="-5"/>
          <w:position w:val="12"/>
        </w:rPr>
        <w:t>果的。</w:t>
      </w:r>
    </w:p>
    <w:p>
      <w:pPr>
        <w:ind w:left="430"/>
        <w:spacing w:line="220" w:lineRule="auto"/>
        <w:rPr>
          <w:rFonts w:ascii="SimSun" w:hAnsi="SimSun" w:eastAsia="SimSun" w:cs="SimSun"/>
          <w:sz w:val="23"/>
          <w:szCs w:val="23"/>
        </w:rPr>
      </w:pPr>
      <w:r>
        <w:rPr>
          <w:rFonts w:ascii="SimSun" w:hAnsi="SimSun" w:eastAsia="SimSun" w:cs="SimSun"/>
          <w:sz w:val="23"/>
          <w:szCs w:val="23"/>
          <w:spacing w:val="-4"/>
        </w:rPr>
        <w:t>处罚基准：处五万元以上十万元以下的罚款。</w:t>
      </w:r>
    </w:p>
    <w:p>
      <w:pPr>
        <w:ind w:left="433"/>
        <w:spacing w:before="122"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33"/>
        <w:spacing w:before="115" w:line="221" w:lineRule="auto"/>
        <w:rPr>
          <w:rFonts w:ascii="SimHei" w:hAnsi="SimHei" w:eastAsia="SimHei" w:cs="SimHei"/>
          <w:sz w:val="23"/>
          <w:szCs w:val="23"/>
        </w:rPr>
      </w:pPr>
      <w:r>
        <w:rPr>
          <w:rFonts w:ascii="SimHei" w:hAnsi="SimHei" w:eastAsia="SimHei" w:cs="SimHei"/>
          <w:sz w:val="23"/>
          <w:szCs w:val="23"/>
          <w:b/>
          <w:bCs/>
          <w:spacing w:val="-5"/>
        </w:rPr>
        <w:t>六、违反《工程建设项目施工招标投标办法》第七十四条的行政</w:t>
      </w:r>
      <w:r>
        <w:rPr>
          <w:rFonts w:ascii="SimHei" w:hAnsi="SimHei" w:eastAsia="SimHei" w:cs="SimHei"/>
          <w:sz w:val="23"/>
          <w:szCs w:val="23"/>
          <w:b/>
          <w:bCs/>
          <w:spacing w:val="-6"/>
        </w:rPr>
        <w:t>处罚</w:t>
      </w:r>
    </w:p>
    <w:p>
      <w:pPr>
        <w:ind w:firstLine="433"/>
        <w:spacing w:before="140" w:line="321"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《工程建设项目施工招标投标办法》第七十四条“投标人相互串通投标</w:t>
      </w:r>
      <w:r>
        <w:rPr>
          <w:rFonts w:ascii="SimSun" w:hAnsi="SimSun" w:eastAsia="SimSun" w:cs="SimSun"/>
          <w:sz w:val="23"/>
          <w:szCs w:val="23"/>
          <w:spacing w:val="-12"/>
        </w:rPr>
        <w:t>或</w:t>
      </w:r>
      <w:r>
        <w:rPr>
          <w:rFonts w:ascii="SimSun" w:hAnsi="SimSun" w:eastAsia="SimSun" w:cs="SimSun"/>
          <w:sz w:val="23"/>
          <w:szCs w:val="23"/>
        </w:rPr>
        <w:t xml:space="preserve"> </w:t>
      </w:r>
      <w:r>
        <w:rPr>
          <w:rFonts w:ascii="SimSun" w:hAnsi="SimSun" w:eastAsia="SimSun" w:cs="SimSun"/>
          <w:sz w:val="23"/>
          <w:szCs w:val="23"/>
          <w:spacing w:val="-5"/>
        </w:rPr>
        <w:t>者与招标人串通投标的，投标人以向招标人或者评标委员会成员行贿的手段谋取中标的</w:t>
      </w:r>
      <w:r>
        <w:rPr>
          <w:rFonts w:ascii="SimSun" w:hAnsi="SimSun" w:eastAsia="SimSun" w:cs="SimSun"/>
          <w:sz w:val="23"/>
          <w:szCs w:val="23"/>
          <w:spacing w:val="-6"/>
        </w:rPr>
        <w:t>，</w:t>
      </w:r>
      <w:r>
        <w:rPr>
          <w:rFonts w:ascii="SimSun" w:hAnsi="SimSun" w:eastAsia="SimSun" w:cs="SimSun"/>
          <w:sz w:val="23"/>
          <w:szCs w:val="23"/>
        </w:rPr>
        <w:t xml:space="preserve"> </w:t>
      </w:r>
      <w:r>
        <w:rPr>
          <w:rFonts w:ascii="SimSun" w:hAnsi="SimSun" w:eastAsia="SimSun" w:cs="SimSun"/>
          <w:sz w:val="23"/>
          <w:szCs w:val="23"/>
          <w:spacing w:val="-2"/>
        </w:rPr>
        <w:t>中标无效，由有关行政监督部门处中标项目金额千分之五以上千分之十以下的罚款，对</w:t>
      </w:r>
      <w:r>
        <w:rPr>
          <w:rFonts w:ascii="SimSun" w:hAnsi="SimSun" w:eastAsia="SimSun" w:cs="SimSun"/>
          <w:sz w:val="23"/>
          <w:szCs w:val="23"/>
          <w:spacing w:val="2"/>
        </w:rPr>
        <w:t xml:space="preserve">  </w:t>
      </w:r>
      <w:r>
        <w:rPr>
          <w:rFonts w:ascii="SimSun" w:hAnsi="SimSun" w:eastAsia="SimSun" w:cs="SimSun"/>
          <w:sz w:val="23"/>
          <w:szCs w:val="23"/>
        </w:rPr>
        <w:t>单位直接负责的主管人员和其他直接责任人员处单位罚款数额</w:t>
      </w:r>
      <w:r>
        <w:rPr>
          <w:rFonts w:ascii="SimSun" w:hAnsi="SimSun" w:eastAsia="SimSun" w:cs="SimSun"/>
          <w:sz w:val="23"/>
          <w:szCs w:val="23"/>
          <w:spacing w:val="-1"/>
        </w:rPr>
        <w:t>百分之五以上百分之十以</w:t>
      </w:r>
      <w:r>
        <w:rPr>
          <w:rFonts w:ascii="SimSun" w:hAnsi="SimSun" w:eastAsia="SimSun" w:cs="SimSun"/>
          <w:sz w:val="23"/>
          <w:szCs w:val="23"/>
        </w:rPr>
        <w:t xml:space="preserve"> </w:t>
      </w:r>
      <w:r>
        <w:rPr>
          <w:rFonts w:ascii="SimSun" w:hAnsi="SimSun" w:eastAsia="SimSun" w:cs="SimSun"/>
          <w:sz w:val="23"/>
          <w:szCs w:val="23"/>
        </w:rPr>
        <w:t>下的罚款；有违法所得的，并处没收违法所得；</w:t>
      </w:r>
      <w:r>
        <w:rPr>
          <w:rFonts w:ascii="SimSun" w:hAnsi="SimSun" w:eastAsia="SimSun" w:cs="SimSun"/>
          <w:sz w:val="23"/>
          <w:szCs w:val="23"/>
          <w:spacing w:val="-1"/>
        </w:rPr>
        <w:t>情节严重的，取消其一至二年的投标资</w:t>
      </w:r>
      <w:r>
        <w:rPr>
          <w:rFonts w:ascii="SimSun" w:hAnsi="SimSun" w:eastAsia="SimSun" w:cs="SimSun"/>
          <w:sz w:val="23"/>
          <w:szCs w:val="23"/>
        </w:rPr>
        <w:t xml:space="preserve"> </w:t>
      </w:r>
      <w:r>
        <w:rPr>
          <w:rFonts w:ascii="SimSun" w:hAnsi="SimSun" w:eastAsia="SimSun" w:cs="SimSun"/>
          <w:sz w:val="23"/>
          <w:szCs w:val="23"/>
          <w:spacing w:val="-1"/>
        </w:rPr>
        <w:t>格，并予以公告，直至由工商行政管理机关吊销营业执照；构成犯罪的，依法追究</w:t>
      </w:r>
      <w:r>
        <w:rPr>
          <w:rFonts w:ascii="SimSun" w:hAnsi="SimSun" w:eastAsia="SimSun" w:cs="SimSun"/>
          <w:sz w:val="23"/>
          <w:szCs w:val="23"/>
          <w:spacing w:val="-2"/>
        </w:rPr>
        <w:t>刑事</w:t>
      </w:r>
      <w:r>
        <w:rPr>
          <w:rFonts w:ascii="SimSun" w:hAnsi="SimSun" w:eastAsia="SimSun" w:cs="SimSun"/>
          <w:sz w:val="23"/>
          <w:szCs w:val="23"/>
        </w:rPr>
        <w:t xml:space="preserve"> </w:t>
      </w:r>
      <w:r>
        <w:rPr>
          <w:rFonts w:ascii="SimSun" w:hAnsi="SimSun" w:eastAsia="SimSun" w:cs="SimSun"/>
          <w:sz w:val="23"/>
          <w:szCs w:val="23"/>
          <w:spacing w:val="-1"/>
        </w:rPr>
        <w:t>责任。给他人造成损失的，依法承担赔偿责任。投标人未中标的，对单位的罚款金额按</w:t>
      </w:r>
    </w:p>
    <w:p>
      <w:pPr>
        <w:spacing w:before="1" w:line="218" w:lineRule="auto"/>
        <w:rPr>
          <w:rFonts w:ascii="SimSun" w:hAnsi="SimSun" w:eastAsia="SimSun" w:cs="SimSun"/>
          <w:sz w:val="23"/>
          <w:szCs w:val="23"/>
        </w:rPr>
      </w:pPr>
      <w:r>
        <w:rPr>
          <w:rFonts w:ascii="SimSun" w:hAnsi="SimSun" w:eastAsia="SimSun" w:cs="SimSun"/>
          <w:sz w:val="23"/>
          <w:szCs w:val="23"/>
          <w:spacing w:val="1"/>
        </w:rPr>
        <w:t>照招标项目合同金额依照招标投标法规定的比例计算。”</w:t>
      </w:r>
    </w:p>
    <w:p>
      <w:pPr>
        <w:ind w:left="433"/>
        <w:spacing w:before="12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sectPr>
          <w:footerReference w:type="default" r:id="rId115"/>
          <w:pgSz w:w="11900" w:h="16820"/>
          <w:pgMar w:top="1429" w:right="1525" w:bottom="1840" w:left="1599" w:header="0" w:footer="1571" w:gutter="0"/>
        </w:sectPr>
        <w:rPr/>
      </w:pPr>
    </w:p>
    <w:p>
      <w:pPr>
        <w:spacing w:line="345" w:lineRule="auto"/>
        <w:rPr>
          <w:rFonts w:ascii="Arial"/>
          <w:sz w:val="21"/>
        </w:rPr>
      </w:pPr>
      <w:r/>
    </w:p>
    <w:p>
      <w:pPr>
        <w:spacing w:line="345" w:lineRule="auto"/>
        <w:rPr>
          <w:rFonts w:ascii="Arial"/>
          <w:sz w:val="21"/>
        </w:rPr>
      </w:pPr>
      <w:r/>
    </w:p>
    <w:p>
      <w:pPr>
        <w:ind w:left="440"/>
        <w:spacing w:before="75" w:line="219" w:lineRule="auto"/>
        <w:rPr>
          <w:rFonts w:ascii="SimSun" w:hAnsi="SimSun" w:eastAsia="SimSun" w:cs="SimSun"/>
          <w:sz w:val="23"/>
          <w:szCs w:val="23"/>
        </w:rPr>
      </w:pPr>
      <w:r>
        <w:rPr>
          <w:rFonts w:ascii="SimSun" w:hAnsi="SimSun" w:eastAsia="SimSun" w:cs="SimSun"/>
          <w:sz w:val="23"/>
          <w:szCs w:val="23"/>
          <w:spacing w:val="-7"/>
        </w:rPr>
        <w:t>1.轻微违法行为的表现情形：违法中标项目未实施的。</w:t>
      </w:r>
    </w:p>
    <w:p>
      <w:pPr>
        <w:ind w:right="1" w:firstLine="440"/>
        <w:spacing w:before="116" w:line="321" w:lineRule="auto"/>
        <w:rPr>
          <w:rFonts w:ascii="SimSun" w:hAnsi="SimSun" w:eastAsia="SimSun" w:cs="SimSun"/>
          <w:sz w:val="23"/>
          <w:szCs w:val="23"/>
        </w:rPr>
      </w:pPr>
      <w:r>
        <w:rPr>
          <w:rFonts w:ascii="SimSun" w:hAnsi="SimSun" w:eastAsia="SimSun" w:cs="SimSun"/>
          <w:sz w:val="23"/>
          <w:szCs w:val="23"/>
        </w:rPr>
        <w:t>处罚基准：处中标项目金额千分之五以上千分之六</w:t>
      </w:r>
      <w:r>
        <w:rPr>
          <w:rFonts w:ascii="SimSun" w:hAnsi="SimSun" w:eastAsia="SimSun" w:cs="SimSun"/>
          <w:sz w:val="23"/>
          <w:szCs w:val="23"/>
          <w:spacing w:val="-1"/>
        </w:rPr>
        <w:t>以下的罚款，对单位直接负责的</w:t>
      </w:r>
      <w:r>
        <w:rPr>
          <w:rFonts w:ascii="SimSun" w:hAnsi="SimSun" w:eastAsia="SimSun" w:cs="SimSun"/>
          <w:sz w:val="23"/>
          <w:szCs w:val="23"/>
        </w:rPr>
        <w:t xml:space="preserve"> </w:t>
      </w:r>
      <w:r>
        <w:rPr>
          <w:rFonts w:ascii="SimSun" w:hAnsi="SimSun" w:eastAsia="SimSun" w:cs="SimSun"/>
          <w:sz w:val="23"/>
          <w:szCs w:val="23"/>
        </w:rPr>
        <w:t>主管人员和其他直接责任人员处单位罚款数额百分之五以上百</w:t>
      </w:r>
      <w:r>
        <w:rPr>
          <w:rFonts w:ascii="SimSun" w:hAnsi="SimSun" w:eastAsia="SimSun" w:cs="SimSun"/>
          <w:sz w:val="23"/>
          <w:szCs w:val="23"/>
          <w:spacing w:val="-1"/>
        </w:rPr>
        <w:t>分之六以下的罚款；有违</w:t>
      </w:r>
    </w:p>
    <w:p>
      <w:pPr>
        <w:spacing w:line="219" w:lineRule="auto"/>
        <w:rPr>
          <w:rFonts w:ascii="SimSun" w:hAnsi="SimSun" w:eastAsia="SimSun" w:cs="SimSun"/>
          <w:sz w:val="23"/>
          <w:szCs w:val="23"/>
        </w:rPr>
      </w:pPr>
      <w:r>
        <w:rPr>
          <w:rFonts w:ascii="SimSun" w:hAnsi="SimSun" w:eastAsia="SimSun" w:cs="SimSun"/>
          <w:sz w:val="23"/>
          <w:szCs w:val="23"/>
          <w:spacing w:val="-7"/>
        </w:rPr>
        <w:t>法所得的，并处没收违法所得。</w:t>
      </w:r>
    </w:p>
    <w:p>
      <w:pPr>
        <w:ind w:left="440"/>
        <w:spacing w:before="137" w:line="220" w:lineRule="auto"/>
        <w:rPr>
          <w:rFonts w:ascii="SimSun" w:hAnsi="SimSun" w:eastAsia="SimSun" w:cs="SimSun"/>
          <w:sz w:val="23"/>
          <w:szCs w:val="23"/>
        </w:rPr>
      </w:pPr>
      <w:r>
        <w:rPr>
          <w:rFonts w:ascii="SimSun" w:hAnsi="SimSun" w:eastAsia="SimSun" w:cs="SimSun"/>
          <w:sz w:val="23"/>
          <w:szCs w:val="23"/>
          <w:spacing w:val="-5"/>
        </w:rPr>
        <w:t>2.一般违法行为的表现情形：违法中标项目已实施的。</w:t>
      </w:r>
    </w:p>
    <w:p>
      <w:pPr>
        <w:ind w:right="1" w:firstLine="440"/>
        <w:spacing w:before="115" w:line="321" w:lineRule="auto"/>
        <w:rPr>
          <w:rFonts w:ascii="SimSun" w:hAnsi="SimSun" w:eastAsia="SimSun" w:cs="SimSun"/>
          <w:sz w:val="23"/>
          <w:szCs w:val="23"/>
        </w:rPr>
      </w:pPr>
      <w:r>
        <w:rPr>
          <w:rFonts w:ascii="SimSun" w:hAnsi="SimSun" w:eastAsia="SimSun" w:cs="SimSun"/>
          <w:sz w:val="23"/>
          <w:szCs w:val="23"/>
          <w:spacing w:val="-1"/>
        </w:rPr>
        <w:t>处罚基准：处中标项目金额千分之六以上千分之八以下的罚款，对</w:t>
      </w:r>
      <w:r>
        <w:rPr>
          <w:rFonts w:ascii="SimSun" w:hAnsi="SimSun" w:eastAsia="SimSun" w:cs="SimSun"/>
          <w:sz w:val="23"/>
          <w:szCs w:val="23"/>
          <w:spacing w:val="-2"/>
        </w:rPr>
        <w:t>单位直接负责的</w:t>
      </w:r>
      <w:r>
        <w:rPr>
          <w:rFonts w:ascii="SimSun" w:hAnsi="SimSun" w:eastAsia="SimSun" w:cs="SimSun"/>
          <w:sz w:val="23"/>
          <w:szCs w:val="23"/>
        </w:rPr>
        <w:t xml:space="preserve"> </w:t>
      </w:r>
      <w:r>
        <w:rPr>
          <w:rFonts w:ascii="SimSun" w:hAnsi="SimSun" w:eastAsia="SimSun" w:cs="SimSun"/>
          <w:sz w:val="23"/>
          <w:szCs w:val="23"/>
        </w:rPr>
        <w:t>主管人员和其他直接责任人员处单位罚款数额百分之六以上百</w:t>
      </w:r>
      <w:r>
        <w:rPr>
          <w:rFonts w:ascii="SimSun" w:hAnsi="SimSun" w:eastAsia="SimSun" w:cs="SimSun"/>
          <w:sz w:val="23"/>
          <w:szCs w:val="23"/>
          <w:spacing w:val="-1"/>
        </w:rPr>
        <w:t>分之八以下的罚款，有违</w:t>
      </w:r>
    </w:p>
    <w:p>
      <w:pPr>
        <w:spacing w:before="1" w:line="219" w:lineRule="auto"/>
        <w:rPr>
          <w:rFonts w:ascii="SimSun" w:hAnsi="SimSun" w:eastAsia="SimSun" w:cs="SimSun"/>
          <w:sz w:val="23"/>
          <w:szCs w:val="23"/>
        </w:rPr>
      </w:pPr>
      <w:r>
        <w:rPr>
          <w:rFonts w:ascii="SimSun" w:hAnsi="SimSun" w:eastAsia="SimSun" w:cs="SimSun"/>
          <w:sz w:val="23"/>
          <w:szCs w:val="23"/>
          <w:spacing w:val="-7"/>
        </w:rPr>
        <w:t>法所得的，并处没收违法所得。</w:t>
      </w:r>
    </w:p>
    <w:p>
      <w:pPr>
        <w:ind w:left="440"/>
        <w:spacing w:before="137" w:line="219" w:lineRule="auto"/>
        <w:rPr>
          <w:rFonts w:ascii="SimSun" w:hAnsi="SimSun" w:eastAsia="SimSun" w:cs="SimSun"/>
          <w:sz w:val="23"/>
          <w:szCs w:val="23"/>
        </w:rPr>
      </w:pPr>
      <w:r>
        <w:rPr>
          <w:rFonts w:ascii="SimSun" w:hAnsi="SimSun" w:eastAsia="SimSun" w:cs="SimSun"/>
          <w:sz w:val="23"/>
          <w:szCs w:val="23"/>
          <w:spacing w:val="-4"/>
        </w:rPr>
        <w:t>3.严重违法行为的表现情形；违法中标项目已实施并造成严重危</w:t>
      </w:r>
      <w:r>
        <w:rPr>
          <w:rFonts w:ascii="SimSun" w:hAnsi="SimSun" w:eastAsia="SimSun" w:cs="SimSun"/>
          <w:sz w:val="23"/>
          <w:szCs w:val="23"/>
          <w:spacing w:val="-5"/>
        </w:rPr>
        <w:t>害后果的。</w:t>
      </w:r>
    </w:p>
    <w:p>
      <w:pPr>
        <w:ind w:firstLine="440"/>
        <w:spacing w:before="115" w:line="321" w:lineRule="auto"/>
        <w:rPr>
          <w:rFonts w:ascii="SimSun" w:hAnsi="SimSun" w:eastAsia="SimSun" w:cs="SimSun"/>
          <w:sz w:val="23"/>
          <w:szCs w:val="23"/>
        </w:rPr>
      </w:pPr>
      <w:r>
        <w:rPr>
          <w:rFonts w:ascii="SimSun" w:hAnsi="SimSun" w:eastAsia="SimSun" w:cs="SimSun"/>
          <w:sz w:val="23"/>
          <w:szCs w:val="23"/>
        </w:rPr>
        <w:t>处罚基准：处中标项目金额千分之八以上千分之十</w:t>
      </w:r>
      <w:r>
        <w:rPr>
          <w:rFonts w:ascii="SimSun" w:hAnsi="SimSun" w:eastAsia="SimSun" w:cs="SimSun"/>
          <w:sz w:val="23"/>
          <w:szCs w:val="23"/>
          <w:spacing w:val="-1"/>
        </w:rPr>
        <w:t>以下的罚款，对单位直接负责的</w:t>
      </w:r>
      <w:r>
        <w:rPr>
          <w:rFonts w:ascii="SimSun" w:hAnsi="SimSun" w:eastAsia="SimSun" w:cs="SimSun"/>
          <w:sz w:val="23"/>
          <w:szCs w:val="23"/>
        </w:rPr>
        <w:t xml:space="preserve"> </w:t>
      </w:r>
      <w:r>
        <w:rPr>
          <w:rFonts w:ascii="SimSun" w:hAnsi="SimSun" w:eastAsia="SimSun" w:cs="SimSun"/>
          <w:sz w:val="23"/>
          <w:szCs w:val="23"/>
        </w:rPr>
        <w:t>主管人员和其他直接责任人员处单位罚款数额百分之八以上百</w:t>
      </w:r>
      <w:r>
        <w:rPr>
          <w:rFonts w:ascii="SimSun" w:hAnsi="SimSun" w:eastAsia="SimSun" w:cs="SimSun"/>
          <w:sz w:val="23"/>
          <w:szCs w:val="23"/>
          <w:spacing w:val="-1"/>
        </w:rPr>
        <w:t>分之十以下的罚款，有违</w:t>
      </w:r>
      <w:r>
        <w:rPr>
          <w:rFonts w:ascii="SimSun" w:hAnsi="SimSun" w:eastAsia="SimSun" w:cs="SimSun"/>
          <w:sz w:val="23"/>
          <w:szCs w:val="23"/>
        </w:rPr>
        <w:t xml:space="preserve"> </w:t>
      </w:r>
      <w:r>
        <w:rPr>
          <w:rFonts w:ascii="SimSun" w:hAnsi="SimSun" w:eastAsia="SimSun" w:cs="SimSun"/>
          <w:sz w:val="23"/>
          <w:szCs w:val="23"/>
        </w:rPr>
        <w:t>法所得的，并处没收违法所得；情节严重的，取消其一年至二年</w:t>
      </w:r>
      <w:r>
        <w:rPr>
          <w:rFonts w:ascii="SimSun" w:hAnsi="SimSun" w:eastAsia="SimSun" w:cs="SimSun"/>
          <w:sz w:val="23"/>
          <w:szCs w:val="23"/>
          <w:spacing w:val="-1"/>
        </w:rPr>
        <w:t>内参加依法必须进行招</w:t>
      </w:r>
    </w:p>
    <w:p>
      <w:pPr>
        <w:spacing w:before="1" w:line="217" w:lineRule="auto"/>
        <w:rPr>
          <w:rFonts w:ascii="SimSun" w:hAnsi="SimSun" w:eastAsia="SimSun" w:cs="SimSun"/>
          <w:sz w:val="23"/>
          <w:szCs w:val="23"/>
        </w:rPr>
      </w:pPr>
      <w:r>
        <w:rPr>
          <w:rFonts w:ascii="SimSun" w:hAnsi="SimSun" w:eastAsia="SimSun" w:cs="SimSun"/>
          <w:sz w:val="23"/>
          <w:szCs w:val="23"/>
          <w:spacing w:val="-5"/>
        </w:rPr>
        <w:t>标的项目的投标资格，并予以公告。</w:t>
      </w:r>
    </w:p>
    <w:p>
      <w:pPr>
        <w:ind w:left="443"/>
        <w:spacing w:before="138" w:line="220" w:lineRule="auto"/>
        <w:rPr>
          <w:rFonts w:ascii="SimSun" w:hAnsi="SimSun" w:eastAsia="SimSun" w:cs="SimSun"/>
          <w:sz w:val="23"/>
          <w:szCs w:val="23"/>
        </w:rPr>
      </w:pPr>
      <w:r>
        <w:rPr>
          <w:rFonts w:ascii="SimSun" w:hAnsi="SimSun" w:eastAsia="SimSun" w:cs="SimSun"/>
          <w:sz w:val="23"/>
          <w:szCs w:val="23"/>
          <w:b/>
          <w:bCs/>
          <w:spacing w:val="-21"/>
        </w:rPr>
        <w:t>其他措施：</w:t>
      </w:r>
      <w:r>
        <w:rPr>
          <w:rFonts w:ascii="SimSun" w:hAnsi="SimSun" w:eastAsia="SimSun" w:cs="SimSun"/>
          <w:sz w:val="23"/>
          <w:szCs w:val="23"/>
          <w:spacing w:val="37"/>
        </w:rPr>
        <w:t xml:space="preserve"> </w:t>
      </w:r>
      <w:r>
        <w:rPr>
          <w:rFonts w:ascii="SimSun" w:hAnsi="SimSun" w:eastAsia="SimSun" w:cs="SimSun"/>
          <w:sz w:val="23"/>
          <w:szCs w:val="23"/>
          <w:spacing w:val="-21"/>
        </w:rPr>
        <w:t>中标无效。</w:t>
      </w:r>
    </w:p>
    <w:p>
      <w:pPr>
        <w:ind w:left="443"/>
        <w:spacing w:before="123" w:line="221" w:lineRule="auto"/>
        <w:rPr>
          <w:rFonts w:ascii="SimHei" w:hAnsi="SimHei" w:eastAsia="SimHei" w:cs="SimHei"/>
          <w:sz w:val="23"/>
          <w:szCs w:val="23"/>
        </w:rPr>
      </w:pPr>
      <w:r>
        <w:rPr>
          <w:rFonts w:ascii="SimHei" w:hAnsi="SimHei" w:eastAsia="SimHei" w:cs="SimHei"/>
          <w:sz w:val="23"/>
          <w:szCs w:val="23"/>
          <w:b/>
          <w:bCs/>
          <w:spacing w:val="-5"/>
        </w:rPr>
        <w:t>七、违反《工程建设项目施工招标投标办法》第七十五条的行政处罚</w:t>
      </w:r>
    </w:p>
    <w:p>
      <w:pPr>
        <w:ind w:right="2" w:firstLine="443"/>
        <w:spacing w:before="117"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《工程建设项目施工招标投标办法》第七十五条“投标人以他人名义投标</w:t>
      </w:r>
      <w:r>
        <w:rPr>
          <w:rFonts w:ascii="SimSun" w:hAnsi="SimSun" w:eastAsia="SimSun" w:cs="SimSun"/>
          <w:sz w:val="23"/>
          <w:szCs w:val="23"/>
        </w:rPr>
        <w:t xml:space="preserve"> </w:t>
      </w:r>
      <w:r>
        <w:rPr>
          <w:rFonts w:ascii="SimSun" w:hAnsi="SimSun" w:eastAsia="SimSun" w:cs="SimSun"/>
          <w:sz w:val="23"/>
          <w:szCs w:val="23"/>
        </w:rPr>
        <w:t>或者以其他方式弄虚作假，骗取中标的，中标无效，给招标</w:t>
      </w:r>
      <w:r>
        <w:rPr>
          <w:rFonts w:ascii="SimSun" w:hAnsi="SimSun" w:eastAsia="SimSun" w:cs="SimSun"/>
          <w:sz w:val="23"/>
          <w:szCs w:val="23"/>
          <w:spacing w:val="-1"/>
        </w:rPr>
        <w:t>人造成损失的，依法承担赔</w:t>
      </w:r>
    </w:p>
    <w:p>
      <w:pPr>
        <w:spacing w:before="1" w:line="218" w:lineRule="auto"/>
        <w:rPr>
          <w:rFonts w:ascii="SimSun" w:hAnsi="SimSun" w:eastAsia="SimSun" w:cs="SimSun"/>
          <w:sz w:val="23"/>
          <w:szCs w:val="23"/>
        </w:rPr>
      </w:pPr>
      <w:r>
        <w:rPr>
          <w:rFonts w:ascii="SimSun" w:hAnsi="SimSun" w:eastAsia="SimSun" w:cs="SimSun"/>
          <w:sz w:val="23"/>
          <w:szCs w:val="23"/>
          <w:spacing w:val="-4"/>
        </w:rPr>
        <w:t>偿责任；构成犯罪的，依法追究刑事责任。</w:t>
      </w:r>
    </w:p>
    <w:p>
      <w:pPr>
        <w:ind w:firstLine="440"/>
        <w:spacing w:before="118" w:line="321" w:lineRule="auto"/>
        <w:rPr>
          <w:rFonts w:ascii="SimSun" w:hAnsi="SimSun" w:eastAsia="SimSun" w:cs="SimSun"/>
          <w:sz w:val="23"/>
          <w:szCs w:val="23"/>
        </w:rPr>
      </w:pPr>
      <w:r>
        <w:rPr>
          <w:rFonts w:ascii="SimSun" w:hAnsi="SimSun" w:eastAsia="SimSun" w:cs="SimSun"/>
          <w:sz w:val="23"/>
          <w:szCs w:val="23"/>
        </w:rPr>
        <w:t>依法必须进行招标项目的投标人有前款所列行为尚未构成</w:t>
      </w:r>
      <w:r>
        <w:rPr>
          <w:rFonts w:ascii="SimSun" w:hAnsi="SimSun" w:eastAsia="SimSun" w:cs="SimSun"/>
          <w:sz w:val="23"/>
          <w:szCs w:val="23"/>
          <w:spacing w:val="-1"/>
        </w:rPr>
        <w:t>犯罪的，有关行政监督部</w:t>
      </w:r>
      <w:r>
        <w:rPr>
          <w:rFonts w:ascii="SimSun" w:hAnsi="SimSun" w:eastAsia="SimSun" w:cs="SimSun"/>
          <w:sz w:val="23"/>
          <w:szCs w:val="23"/>
        </w:rPr>
        <w:t xml:space="preserve"> </w:t>
      </w:r>
      <w:r>
        <w:rPr>
          <w:rFonts w:ascii="SimSun" w:hAnsi="SimSun" w:eastAsia="SimSun" w:cs="SimSun"/>
          <w:sz w:val="23"/>
          <w:szCs w:val="23"/>
          <w:spacing w:val="-1"/>
        </w:rPr>
        <w:t>门处中标项目金额千分之五以上千分之十以下的罚款，对单位直接负责的主管人员和其</w:t>
      </w:r>
      <w:r>
        <w:rPr>
          <w:rFonts w:ascii="SimSun" w:hAnsi="SimSun" w:eastAsia="SimSun" w:cs="SimSun"/>
          <w:sz w:val="23"/>
          <w:szCs w:val="23"/>
          <w:spacing w:val="2"/>
        </w:rPr>
        <w:t xml:space="preserve"> </w:t>
      </w:r>
      <w:r>
        <w:rPr>
          <w:rFonts w:ascii="SimSun" w:hAnsi="SimSun" w:eastAsia="SimSun" w:cs="SimSun"/>
          <w:sz w:val="23"/>
          <w:szCs w:val="23"/>
        </w:rPr>
        <w:t>他直接责任人员处单位罚款数额百分之五以上百分之十以下的罚款</w:t>
      </w:r>
      <w:r>
        <w:rPr>
          <w:rFonts w:ascii="SimSun" w:hAnsi="SimSun" w:eastAsia="SimSun" w:cs="SimSun"/>
          <w:sz w:val="23"/>
          <w:szCs w:val="23"/>
          <w:spacing w:val="-1"/>
        </w:rPr>
        <w:t>；有违法所得的，并</w:t>
      </w:r>
      <w:r>
        <w:rPr>
          <w:rFonts w:ascii="SimSun" w:hAnsi="SimSun" w:eastAsia="SimSun" w:cs="SimSun"/>
          <w:sz w:val="23"/>
          <w:szCs w:val="23"/>
        </w:rPr>
        <w:t xml:space="preserve"> </w:t>
      </w:r>
      <w:r>
        <w:rPr>
          <w:rFonts w:ascii="SimSun" w:hAnsi="SimSun" w:eastAsia="SimSun" w:cs="SimSun"/>
          <w:sz w:val="23"/>
          <w:szCs w:val="23"/>
        </w:rPr>
        <w:t>处没收违法所得；情节严重的，取消其一至三年投标资</w:t>
      </w:r>
      <w:r>
        <w:rPr>
          <w:rFonts w:ascii="SimSun" w:hAnsi="SimSun" w:eastAsia="SimSun" w:cs="SimSun"/>
          <w:sz w:val="23"/>
          <w:szCs w:val="23"/>
          <w:spacing w:val="-1"/>
        </w:rPr>
        <w:t>格，并予以公告，直至由工商行</w:t>
      </w:r>
      <w:r>
        <w:rPr>
          <w:rFonts w:ascii="SimSun" w:hAnsi="SimSun" w:eastAsia="SimSun" w:cs="SimSun"/>
          <w:sz w:val="23"/>
          <w:szCs w:val="23"/>
        </w:rPr>
        <w:t xml:space="preserve"> </w:t>
      </w:r>
      <w:r>
        <w:rPr>
          <w:rFonts w:ascii="SimSun" w:hAnsi="SimSun" w:eastAsia="SimSun" w:cs="SimSun"/>
          <w:sz w:val="23"/>
          <w:szCs w:val="23"/>
          <w:spacing w:val="-1"/>
        </w:rPr>
        <w:t>政管理机关吊销营业执照。投标人未中标的，对单位的罚款金额按照招标项目合同金额</w:t>
      </w:r>
    </w:p>
    <w:p>
      <w:pPr>
        <w:spacing w:before="1" w:line="218" w:lineRule="auto"/>
        <w:rPr>
          <w:rFonts w:ascii="SimSun" w:hAnsi="SimSun" w:eastAsia="SimSun" w:cs="SimSun"/>
          <w:sz w:val="23"/>
          <w:szCs w:val="23"/>
        </w:rPr>
      </w:pPr>
      <w:r>
        <w:rPr>
          <w:rFonts w:ascii="SimSun" w:hAnsi="SimSun" w:eastAsia="SimSun" w:cs="SimSun"/>
          <w:sz w:val="23"/>
          <w:szCs w:val="23"/>
          <w:spacing w:val="1"/>
        </w:rPr>
        <w:t>依照招标投标法规定的比例计算。”</w:t>
      </w:r>
    </w:p>
    <w:p>
      <w:pPr>
        <w:ind w:left="443"/>
        <w:spacing w:before="144"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40"/>
        <w:spacing w:before="128" w:line="219" w:lineRule="auto"/>
        <w:rPr>
          <w:rFonts w:ascii="SimSun" w:hAnsi="SimSun" w:eastAsia="SimSun" w:cs="SimSun"/>
          <w:sz w:val="23"/>
          <w:szCs w:val="23"/>
        </w:rPr>
      </w:pPr>
      <w:r>
        <w:rPr>
          <w:rFonts w:ascii="SimSun" w:hAnsi="SimSun" w:eastAsia="SimSun" w:cs="SimSun"/>
          <w:sz w:val="23"/>
          <w:szCs w:val="23"/>
          <w:spacing w:val="-7"/>
        </w:rPr>
        <w:t>1.轻微违法行为的表现情形：违法中标项目未实施的。</w:t>
      </w:r>
    </w:p>
    <w:p>
      <w:pPr>
        <w:ind w:right="1" w:firstLine="440"/>
        <w:spacing w:before="117" w:line="321" w:lineRule="auto"/>
        <w:rPr>
          <w:rFonts w:ascii="SimSun" w:hAnsi="SimSun" w:eastAsia="SimSun" w:cs="SimSun"/>
          <w:sz w:val="23"/>
          <w:szCs w:val="23"/>
        </w:rPr>
      </w:pPr>
      <w:r>
        <w:rPr>
          <w:rFonts w:ascii="SimSun" w:hAnsi="SimSun" w:eastAsia="SimSun" w:cs="SimSun"/>
          <w:sz w:val="23"/>
          <w:szCs w:val="23"/>
        </w:rPr>
        <w:t>处罚基准：处中标项目金额千分之五以上千分之六</w:t>
      </w:r>
      <w:r>
        <w:rPr>
          <w:rFonts w:ascii="SimSun" w:hAnsi="SimSun" w:eastAsia="SimSun" w:cs="SimSun"/>
          <w:sz w:val="23"/>
          <w:szCs w:val="23"/>
          <w:spacing w:val="-1"/>
        </w:rPr>
        <w:t>以下的罚款，对单位直接负责的</w:t>
      </w:r>
      <w:r>
        <w:rPr>
          <w:rFonts w:ascii="SimSun" w:hAnsi="SimSun" w:eastAsia="SimSun" w:cs="SimSun"/>
          <w:sz w:val="23"/>
          <w:szCs w:val="23"/>
        </w:rPr>
        <w:t xml:space="preserve"> </w:t>
      </w:r>
      <w:r>
        <w:rPr>
          <w:rFonts w:ascii="SimSun" w:hAnsi="SimSun" w:eastAsia="SimSun" w:cs="SimSun"/>
          <w:sz w:val="23"/>
          <w:szCs w:val="23"/>
        </w:rPr>
        <w:t>主管人员和其他直接责任人员处单位罚款数额百分之五以上百</w:t>
      </w:r>
      <w:r>
        <w:rPr>
          <w:rFonts w:ascii="SimSun" w:hAnsi="SimSun" w:eastAsia="SimSun" w:cs="SimSun"/>
          <w:sz w:val="23"/>
          <w:szCs w:val="23"/>
          <w:spacing w:val="-1"/>
        </w:rPr>
        <w:t>分之六以下的罚款；有违</w:t>
      </w:r>
    </w:p>
    <w:p>
      <w:pPr>
        <w:spacing w:line="219" w:lineRule="auto"/>
        <w:rPr>
          <w:rFonts w:ascii="SimSun" w:hAnsi="SimSun" w:eastAsia="SimSun" w:cs="SimSun"/>
          <w:sz w:val="23"/>
          <w:szCs w:val="23"/>
        </w:rPr>
      </w:pPr>
      <w:r>
        <w:rPr>
          <w:rFonts w:ascii="SimSun" w:hAnsi="SimSun" w:eastAsia="SimSun" w:cs="SimSun"/>
          <w:sz w:val="23"/>
          <w:szCs w:val="23"/>
          <w:spacing w:val="-7"/>
        </w:rPr>
        <w:t>法所得的，并处没收违法所得。</w:t>
      </w:r>
    </w:p>
    <w:p>
      <w:pPr>
        <w:ind w:left="440"/>
        <w:spacing w:before="128" w:line="220" w:lineRule="auto"/>
        <w:rPr>
          <w:rFonts w:ascii="SimSun" w:hAnsi="SimSun" w:eastAsia="SimSun" w:cs="SimSun"/>
          <w:sz w:val="23"/>
          <w:szCs w:val="23"/>
        </w:rPr>
      </w:pPr>
      <w:r>
        <w:rPr>
          <w:rFonts w:ascii="SimSun" w:hAnsi="SimSun" w:eastAsia="SimSun" w:cs="SimSun"/>
          <w:sz w:val="23"/>
          <w:szCs w:val="23"/>
          <w:spacing w:val="-5"/>
        </w:rPr>
        <w:t>2.一般违法行为的表现情形：违法中标项目已实施的。</w:t>
      </w:r>
    </w:p>
    <w:p>
      <w:pPr>
        <w:ind w:left="440"/>
        <w:spacing w:before="135" w:line="219" w:lineRule="auto"/>
        <w:rPr>
          <w:rFonts w:ascii="SimSun" w:hAnsi="SimSun" w:eastAsia="SimSun" w:cs="SimSun"/>
          <w:sz w:val="23"/>
          <w:szCs w:val="23"/>
        </w:rPr>
      </w:pPr>
      <w:r>
        <w:rPr>
          <w:rFonts w:ascii="SimSun" w:hAnsi="SimSun" w:eastAsia="SimSun" w:cs="SimSun"/>
          <w:sz w:val="23"/>
          <w:szCs w:val="23"/>
        </w:rPr>
        <w:t>处罚基准：处中标项目金额千分之六以上千分之八</w:t>
      </w:r>
      <w:r>
        <w:rPr>
          <w:rFonts w:ascii="SimSun" w:hAnsi="SimSun" w:eastAsia="SimSun" w:cs="SimSun"/>
          <w:sz w:val="23"/>
          <w:szCs w:val="23"/>
          <w:spacing w:val="-1"/>
        </w:rPr>
        <w:t>以下的罚款，对单位直接负责的</w:t>
      </w:r>
    </w:p>
    <w:p>
      <w:pPr>
        <w:sectPr>
          <w:footerReference w:type="default" r:id="rId116"/>
          <w:pgSz w:w="11900" w:h="16820"/>
          <w:pgMar w:top="1429" w:right="1579" w:bottom="1840" w:left="1589" w:header="0" w:footer="1571" w:gutter="0"/>
        </w:sectPr>
        <w:rPr/>
      </w:pPr>
    </w:p>
    <w:p>
      <w:pPr>
        <w:spacing w:line="340" w:lineRule="auto"/>
        <w:rPr>
          <w:rFonts w:ascii="Arial"/>
          <w:sz w:val="21"/>
        </w:rPr>
      </w:pPr>
      <w:r/>
    </w:p>
    <w:p>
      <w:pPr>
        <w:spacing w:line="340" w:lineRule="auto"/>
        <w:rPr>
          <w:rFonts w:ascii="Arial"/>
          <w:sz w:val="21"/>
        </w:rPr>
      </w:pPr>
      <w:r/>
    </w:p>
    <w:p>
      <w:pPr>
        <w:spacing w:before="75" w:line="410" w:lineRule="exact"/>
        <w:rPr>
          <w:rFonts w:ascii="SimSun" w:hAnsi="SimSun" w:eastAsia="SimSun" w:cs="SimSun"/>
          <w:sz w:val="23"/>
          <w:szCs w:val="23"/>
        </w:rPr>
      </w:pPr>
      <w:r>
        <w:rPr>
          <w:rFonts w:ascii="SimSun" w:hAnsi="SimSun" w:eastAsia="SimSun" w:cs="SimSun"/>
          <w:sz w:val="23"/>
          <w:szCs w:val="23"/>
          <w:position w:val="13"/>
        </w:rPr>
        <w:t>主管人员和其他直接责任人员处单位罚款数额百分之六以上百</w:t>
      </w:r>
      <w:r>
        <w:rPr>
          <w:rFonts w:ascii="SimSun" w:hAnsi="SimSun" w:eastAsia="SimSun" w:cs="SimSun"/>
          <w:sz w:val="23"/>
          <w:szCs w:val="23"/>
          <w:spacing w:val="-1"/>
          <w:position w:val="13"/>
        </w:rPr>
        <w:t>分之八以下的罚款；有违</w:t>
      </w:r>
    </w:p>
    <w:p>
      <w:pPr>
        <w:spacing w:line="219" w:lineRule="auto"/>
        <w:rPr>
          <w:rFonts w:ascii="SimSun" w:hAnsi="SimSun" w:eastAsia="SimSun" w:cs="SimSun"/>
          <w:sz w:val="23"/>
          <w:szCs w:val="23"/>
        </w:rPr>
      </w:pPr>
      <w:r>
        <w:rPr>
          <w:rFonts w:ascii="SimSun" w:hAnsi="SimSun" w:eastAsia="SimSun" w:cs="SimSun"/>
          <w:sz w:val="23"/>
          <w:szCs w:val="23"/>
          <w:spacing w:val="-6"/>
        </w:rPr>
        <w:t>法所得的，并处没收违法所得。</w:t>
      </w:r>
    </w:p>
    <w:p>
      <w:pPr>
        <w:ind w:left="430"/>
        <w:spacing w:before="127" w:line="219" w:lineRule="auto"/>
        <w:rPr>
          <w:rFonts w:ascii="SimSun" w:hAnsi="SimSun" w:eastAsia="SimSun" w:cs="SimSun"/>
          <w:sz w:val="23"/>
          <w:szCs w:val="23"/>
        </w:rPr>
      </w:pPr>
      <w:r>
        <w:rPr>
          <w:rFonts w:ascii="SimSun" w:hAnsi="SimSun" w:eastAsia="SimSun" w:cs="SimSun"/>
          <w:sz w:val="23"/>
          <w:szCs w:val="23"/>
          <w:spacing w:val="-5"/>
        </w:rPr>
        <w:t>3.严重违法行为的表现情形；违法中标项目已实施并造成危害后果的。</w:t>
      </w:r>
    </w:p>
    <w:p>
      <w:pPr>
        <w:ind w:right="65" w:firstLine="430"/>
        <w:spacing w:before="117" w:line="320" w:lineRule="auto"/>
        <w:rPr>
          <w:rFonts w:ascii="SimSun" w:hAnsi="SimSun" w:eastAsia="SimSun" w:cs="SimSun"/>
          <w:sz w:val="23"/>
          <w:szCs w:val="23"/>
        </w:rPr>
      </w:pPr>
      <w:r>
        <w:rPr>
          <w:rFonts w:ascii="SimSun" w:hAnsi="SimSun" w:eastAsia="SimSun" w:cs="SimSun"/>
          <w:sz w:val="23"/>
          <w:szCs w:val="23"/>
        </w:rPr>
        <w:t>处罚基准：处中标项目金额千分之八以上千分之十</w:t>
      </w:r>
      <w:r>
        <w:rPr>
          <w:rFonts w:ascii="SimSun" w:hAnsi="SimSun" w:eastAsia="SimSun" w:cs="SimSun"/>
          <w:sz w:val="23"/>
          <w:szCs w:val="23"/>
          <w:spacing w:val="-1"/>
        </w:rPr>
        <w:t>以下的罚款，对单位直接负责的</w:t>
      </w:r>
      <w:r>
        <w:rPr>
          <w:rFonts w:ascii="SimSun" w:hAnsi="SimSun" w:eastAsia="SimSun" w:cs="SimSun"/>
          <w:sz w:val="23"/>
          <w:szCs w:val="23"/>
        </w:rPr>
        <w:t xml:space="preserve"> </w:t>
      </w:r>
      <w:r>
        <w:rPr>
          <w:rFonts w:ascii="SimSun" w:hAnsi="SimSun" w:eastAsia="SimSun" w:cs="SimSun"/>
          <w:sz w:val="23"/>
          <w:szCs w:val="23"/>
        </w:rPr>
        <w:t>主管人员和其他直接责任人员处单位罚款数额百分之八以上百</w:t>
      </w:r>
      <w:r>
        <w:rPr>
          <w:rFonts w:ascii="SimSun" w:hAnsi="SimSun" w:eastAsia="SimSun" w:cs="SimSun"/>
          <w:sz w:val="23"/>
          <w:szCs w:val="23"/>
          <w:spacing w:val="-1"/>
        </w:rPr>
        <w:t>分之十以下的罚款；有违</w:t>
      </w:r>
    </w:p>
    <w:p>
      <w:pPr>
        <w:spacing w:before="1" w:line="217" w:lineRule="auto"/>
        <w:rPr>
          <w:rFonts w:ascii="SimSun" w:hAnsi="SimSun" w:eastAsia="SimSun" w:cs="SimSun"/>
          <w:sz w:val="23"/>
          <w:szCs w:val="23"/>
        </w:rPr>
      </w:pPr>
      <w:r>
        <w:rPr>
          <w:rFonts w:ascii="SimSun" w:hAnsi="SimSun" w:eastAsia="SimSun" w:cs="SimSun"/>
          <w:sz w:val="23"/>
          <w:szCs w:val="23"/>
          <w:spacing w:val="-3"/>
        </w:rPr>
        <w:t>法所得的，并处没收违法所得；情节严重的，取消其一至三年投标资格，并予以公告。</w:t>
      </w:r>
    </w:p>
    <w:p>
      <w:pPr>
        <w:ind w:left="433"/>
        <w:spacing w:before="137" w:line="220"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中标无效。</w:t>
      </w:r>
    </w:p>
    <w:p>
      <w:pPr>
        <w:ind w:left="433"/>
        <w:spacing w:before="123" w:line="221" w:lineRule="auto"/>
        <w:rPr>
          <w:rFonts w:ascii="SimHei" w:hAnsi="SimHei" w:eastAsia="SimHei" w:cs="SimHei"/>
          <w:sz w:val="23"/>
          <w:szCs w:val="23"/>
        </w:rPr>
      </w:pPr>
      <w:r>
        <w:rPr>
          <w:rFonts w:ascii="SimHei" w:hAnsi="SimHei" w:eastAsia="SimHei" w:cs="SimHei"/>
          <w:sz w:val="23"/>
          <w:szCs w:val="23"/>
          <w:b/>
          <w:bCs/>
          <w:spacing w:val="-5"/>
        </w:rPr>
        <w:t>八、违反《工程建设项目施工招标投标办法》第七十七条的行政</w:t>
      </w:r>
      <w:r>
        <w:rPr>
          <w:rFonts w:ascii="SimHei" w:hAnsi="SimHei" w:eastAsia="SimHei" w:cs="SimHei"/>
          <w:sz w:val="23"/>
          <w:szCs w:val="23"/>
          <w:b/>
          <w:bCs/>
          <w:spacing w:val="-6"/>
        </w:rPr>
        <w:t>处罚</w:t>
      </w:r>
    </w:p>
    <w:p>
      <w:pPr>
        <w:ind w:firstLine="433"/>
        <w:spacing w:before="116"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《工程建设项目施工招标投标办法》第七十七条</w:t>
      </w:r>
      <w:r>
        <w:rPr>
          <w:rFonts w:ascii="SimSun" w:hAnsi="SimSun" w:eastAsia="SimSun" w:cs="SimSun"/>
          <w:sz w:val="23"/>
          <w:szCs w:val="23"/>
          <w:spacing w:val="-12"/>
        </w:rPr>
        <w:t>“评标委员会成员收受投</w:t>
      </w:r>
      <w:r>
        <w:rPr>
          <w:rFonts w:ascii="SimSun" w:hAnsi="SimSun" w:eastAsia="SimSun" w:cs="SimSun"/>
          <w:sz w:val="23"/>
          <w:szCs w:val="23"/>
        </w:rPr>
        <w:t xml:space="preserve">  </w:t>
      </w:r>
      <w:r>
        <w:rPr>
          <w:rFonts w:ascii="SimSun" w:hAnsi="SimSun" w:eastAsia="SimSun" w:cs="SimSun"/>
          <w:sz w:val="23"/>
          <w:szCs w:val="23"/>
          <w:spacing w:val="-4"/>
        </w:rPr>
        <w:t>标人的财物或者其他好处的，没收收受的财物</w:t>
      </w:r>
      <w:r>
        <w:rPr>
          <w:rFonts w:ascii="SimSun" w:hAnsi="SimSun" w:eastAsia="SimSun" w:cs="SimSun"/>
          <w:sz w:val="23"/>
          <w:szCs w:val="23"/>
          <w:spacing w:val="-5"/>
        </w:rPr>
        <w:t>，可以并处三千元以上五万元以下的罚款，</w:t>
      </w:r>
      <w:r>
        <w:rPr>
          <w:rFonts w:ascii="SimSun" w:hAnsi="SimSun" w:eastAsia="SimSun" w:cs="SimSun"/>
          <w:sz w:val="23"/>
          <w:szCs w:val="23"/>
        </w:rPr>
        <w:t xml:space="preserve"> </w:t>
      </w:r>
      <w:r>
        <w:rPr>
          <w:rFonts w:ascii="SimSun" w:hAnsi="SimSun" w:eastAsia="SimSun" w:cs="SimSun"/>
          <w:sz w:val="23"/>
          <w:szCs w:val="23"/>
        </w:rPr>
        <w:t>取消担任评标委员会成员的资格并予以公告，不得再参加依</w:t>
      </w:r>
      <w:r>
        <w:rPr>
          <w:rFonts w:ascii="SimSun" w:hAnsi="SimSun" w:eastAsia="SimSun" w:cs="SimSun"/>
          <w:sz w:val="23"/>
          <w:szCs w:val="23"/>
          <w:spacing w:val="-1"/>
        </w:rPr>
        <w:t>法必须进行招标的项目的评</w:t>
      </w:r>
    </w:p>
    <w:p>
      <w:pPr>
        <w:spacing w:before="1" w:line="218" w:lineRule="auto"/>
        <w:rPr>
          <w:rFonts w:ascii="SimSun" w:hAnsi="SimSun" w:eastAsia="SimSun" w:cs="SimSun"/>
          <w:sz w:val="23"/>
          <w:szCs w:val="23"/>
        </w:rPr>
      </w:pPr>
      <w:r>
        <w:rPr>
          <w:rFonts w:ascii="SimSun" w:hAnsi="SimSun" w:eastAsia="SimSun" w:cs="SimSun"/>
          <w:sz w:val="23"/>
          <w:szCs w:val="23"/>
          <w:spacing w:val="2"/>
        </w:rPr>
        <w:t>标；构成犯罪的，依法追究刑事责任。”</w:t>
      </w:r>
    </w:p>
    <w:p>
      <w:pPr>
        <w:ind w:left="43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18" w:line="400"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1.轻微违法行为的表现情形：项目未实施的。</w:t>
      </w:r>
    </w:p>
    <w:p>
      <w:pPr>
        <w:ind w:left="430"/>
        <w:spacing w:before="1" w:line="219" w:lineRule="auto"/>
        <w:rPr>
          <w:rFonts w:ascii="SimSun" w:hAnsi="SimSun" w:eastAsia="SimSun" w:cs="SimSun"/>
          <w:sz w:val="23"/>
          <w:szCs w:val="23"/>
        </w:rPr>
      </w:pPr>
      <w:r>
        <w:rPr>
          <w:rFonts w:ascii="SimSun" w:hAnsi="SimSun" w:eastAsia="SimSun" w:cs="SimSun"/>
          <w:sz w:val="23"/>
          <w:szCs w:val="23"/>
          <w:spacing w:val="-6"/>
        </w:rPr>
        <w:t>处罚基准：没收收受的财物，不予罚款。</w:t>
      </w:r>
    </w:p>
    <w:p>
      <w:pPr>
        <w:ind w:left="430"/>
        <w:spacing w:before="128" w:line="220" w:lineRule="auto"/>
        <w:rPr>
          <w:rFonts w:ascii="SimSun" w:hAnsi="SimSun" w:eastAsia="SimSun" w:cs="SimSun"/>
          <w:sz w:val="23"/>
          <w:szCs w:val="23"/>
        </w:rPr>
      </w:pPr>
      <w:r>
        <w:rPr>
          <w:rFonts w:ascii="SimSun" w:hAnsi="SimSun" w:eastAsia="SimSun" w:cs="SimSun"/>
          <w:sz w:val="23"/>
          <w:szCs w:val="23"/>
          <w:spacing w:val="-6"/>
        </w:rPr>
        <w:t>2.一般违法行为的表现情形：项目已实施的。</w:t>
      </w:r>
    </w:p>
    <w:p>
      <w:pPr>
        <w:ind w:left="430"/>
        <w:spacing w:before="125" w:line="219" w:lineRule="auto"/>
        <w:rPr>
          <w:rFonts w:ascii="SimSun" w:hAnsi="SimSun" w:eastAsia="SimSun" w:cs="SimSun"/>
          <w:sz w:val="23"/>
          <w:szCs w:val="23"/>
        </w:rPr>
      </w:pPr>
      <w:r>
        <w:rPr>
          <w:rFonts w:ascii="SimSun" w:hAnsi="SimSun" w:eastAsia="SimSun" w:cs="SimSun"/>
          <w:sz w:val="23"/>
          <w:szCs w:val="23"/>
          <w:spacing w:val="-3"/>
        </w:rPr>
        <w:t>处罚基准：没收收受的财物，并处三千元以上三万元以下的罚款。</w:t>
      </w:r>
    </w:p>
    <w:p>
      <w:pPr>
        <w:ind w:left="430"/>
        <w:spacing w:before="127" w:line="400"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3.严重违法行为的表现情形：项目已实施且主体已完工；或造成严重危害后</w:t>
      </w:r>
      <w:r>
        <w:rPr>
          <w:rFonts w:ascii="SimSun" w:hAnsi="SimSun" w:eastAsia="SimSun" w:cs="SimSun"/>
          <w:sz w:val="23"/>
          <w:szCs w:val="23"/>
          <w:spacing w:val="-5"/>
          <w:position w:val="12"/>
        </w:rPr>
        <w:t>果的。</w:t>
      </w:r>
    </w:p>
    <w:p>
      <w:pPr>
        <w:ind w:left="430"/>
        <w:spacing w:line="219" w:lineRule="auto"/>
        <w:rPr>
          <w:rFonts w:ascii="SimSun" w:hAnsi="SimSun" w:eastAsia="SimSun" w:cs="SimSun"/>
          <w:sz w:val="23"/>
          <w:szCs w:val="23"/>
        </w:rPr>
      </w:pPr>
      <w:r>
        <w:rPr>
          <w:rFonts w:ascii="SimSun" w:hAnsi="SimSun" w:eastAsia="SimSun" w:cs="SimSun"/>
          <w:sz w:val="23"/>
          <w:szCs w:val="23"/>
          <w:spacing w:val="-3"/>
        </w:rPr>
        <w:t>处罚基准：没收收受的财物，并处三万元以上五万元以下的罚款。</w:t>
      </w:r>
    </w:p>
    <w:p>
      <w:pPr>
        <w:ind w:left="433"/>
        <w:spacing w:before="124" w:line="404" w:lineRule="exact"/>
        <w:rPr>
          <w:rFonts w:ascii="SimSun" w:hAnsi="SimSun" w:eastAsia="SimSun" w:cs="SimSun"/>
          <w:sz w:val="23"/>
          <w:szCs w:val="23"/>
        </w:rPr>
      </w:pPr>
      <w:r>
        <w:rPr>
          <w:rFonts w:ascii="SimSun" w:hAnsi="SimSun" w:eastAsia="SimSun" w:cs="SimSun"/>
          <w:sz w:val="23"/>
          <w:szCs w:val="23"/>
          <w:b/>
          <w:bCs/>
          <w:spacing w:val="-5"/>
          <w:position w:val="13"/>
        </w:rPr>
        <w:t>其他措施：</w:t>
      </w:r>
      <w:r>
        <w:rPr>
          <w:rFonts w:ascii="SimSun" w:hAnsi="SimSun" w:eastAsia="SimSun" w:cs="SimSun"/>
          <w:sz w:val="23"/>
          <w:szCs w:val="23"/>
          <w:spacing w:val="37"/>
          <w:position w:val="13"/>
        </w:rPr>
        <w:t xml:space="preserve"> </w:t>
      </w:r>
      <w:r>
        <w:rPr>
          <w:rFonts w:ascii="SimSun" w:hAnsi="SimSun" w:eastAsia="SimSun" w:cs="SimSun"/>
          <w:sz w:val="23"/>
          <w:szCs w:val="23"/>
          <w:spacing w:val="-5"/>
          <w:position w:val="13"/>
        </w:rPr>
        <w:t>取消担任评标委员会成员的资格，不得再参加任何依法必须进行招标的</w:t>
      </w:r>
    </w:p>
    <w:p>
      <w:pPr>
        <w:spacing w:line="220" w:lineRule="auto"/>
        <w:rPr>
          <w:rFonts w:ascii="SimSun" w:hAnsi="SimSun" w:eastAsia="SimSun" w:cs="SimSun"/>
          <w:sz w:val="23"/>
          <w:szCs w:val="23"/>
        </w:rPr>
      </w:pPr>
      <w:r>
        <w:rPr>
          <w:rFonts w:ascii="SimSun" w:hAnsi="SimSun" w:eastAsia="SimSun" w:cs="SimSun"/>
          <w:sz w:val="23"/>
          <w:szCs w:val="23"/>
          <w:spacing w:val="-7"/>
        </w:rPr>
        <w:t>项目的评标。</w:t>
      </w:r>
    </w:p>
    <w:p>
      <w:pPr>
        <w:ind w:left="433"/>
        <w:spacing w:before="130" w:line="221" w:lineRule="auto"/>
        <w:outlineLvl w:val="6"/>
        <w:rPr>
          <w:rFonts w:ascii="SimHei" w:hAnsi="SimHei" w:eastAsia="SimHei" w:cs="SimHei"/>
          <w:sz w:val="23"/>
          <w:szCs w:val="23"/>
        </w:rPr>
      </w:pPr>
      <w:r>
        <w:rPr>
          <w:rFonts w:ascii="SimHei" w:hAnsi="SimHei" w:eastAsia="SimHei" w:cs="SimHei"/>
          <w:sz w:val="23"/>
          <w:szCs w:val="23"/>
          <w:b/>
          <w:bCs/>
          <w:spacing w:val="-5"/>
        </w:rPr>
        <w:t>九、违反《工程建设项目施工招标投标办法》第七十九条的行政</w:t>
      </w:r>
      <w:r>
        <w:rPr>
          <w:rFonts w:ascii="SimHei" w:hAnsi="SimHei" w:eastAsia="SimHei" w:cs="SimHei"/>
          <w:sz w:val="23"/>
          <w:szCs w:val="23"/>
          <w:b/>
          <w:bCs/>
          <w:spacing w:val="-6"/>
        </w:rPr>
        <w:t>处罚</w:t>
      </w:r>
    </w:p>
    <w:p>
      <w:pPr>
        <w:ind w:right="65" w:firstLine="433"/>
        <w:spacing w:before="11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《工程建设项目施工招标投标办法》第七十九条“依法必须进行招标的</w:t>
      </w:r>
      <w:r>
        <w:rPr>
          <w:rFonts w:ascii="SimSun" w:hAnsi="SimSun" w:eastAsia="SimSun" w:cs="SimSun"/>
          <w:sz w:val="23"/>
          <w:szCs w:val="23"/>
          <w:spacing w:val="-12"/>
        </w:rPr>
        <w:t>项</w:t>
      </w:r>
      <w:r>
        <w:rPr>
          <w:rFonts w:ascii="SimSun" w:hAnsi="SimSun" w:eastAsia="SimSun" w:cs="SimSun"/>
          <w:sz w:val="23"/>
          <w:szCs w:val="23"/>
        </w:rPr>
        <w:t xml:space="preserve"> </w:t>
      </w:r>
      <w:r>
        <w:rPr>
          <w:rFonts w:ascii="SimSun" w:hAnsi="SimSun" w:eastAsia="SimSun" w:cs="SimSun"/>
          <w:sz w:val="23"/>
          <w:szCs w:val="23"/>
          <w:spacing w:val="-1"/>
        </w:rPr>
        <w:t>目的招标人不按照规定组建评标委员会，或者确定、</w:t>
      </w:r>
      <w:r>
        <w:rPr>
          <w:rFonts w:ascii="SimSun" w:hAnsi="SimSun" w:eastAsia="SimSun" w:cs="SimSun"/>
          <w:sz w:val="23"/>
          <w:szCs w:val="23"/>
          <w:spacing w:val="-2"/>
        </w:rPr>
        <w:t>更换评标委员会成员违反招标投标</w:t>
      </w:r>
      <w:r>
        <w:rPr>
          <w:rFonts w:ascii="SimSun" w:hAnsi="SimSun" w:eastAsia="SimSun" w:cs="SimSun"/>
          <w:sz w:val="23"/>
          <w:szCs w:val="23"/>
        </w:rPr>
        <w:t xml:space="preserve"> </w:t>
      </w:r>
      <w:r>
        <w:rPr>
          <w:rFonts w:ascii="SimSun" w:hAnsi="SimSun" w:eastAsia="SimSun" w:cs="SimSun"/>
          <w:sz w:val="23"/>
          <w:szCs w:val="23"/>
        </w:rPr>
        <w:t>法和招标投标法实施条例规定的，由有关行政监督部门责令改正</w:t>
      </w:r>
      <w:r>
        <w:rPr>
          <w:rFonts w:ascii="SimSun" w:hAnsi="SimSun" w:eastAsia="SimSun" w:cs="SimSun"/>
          <w:sz w:val="23"/>
          <w:szCs w:val="23"/>
          <w:spacing w:val="-1"/>
        </w:rPr>
        <w:t>，可以处十万元以下的</w:t>
      </w:r>
      <w:r>
        <w:rPr>
          <w:rFonts w:ascii="SimSun" w:hAnsi="SimSun" w:eastAsia="SimSun" w:cs="SimSun"/>
          <w:sz w:val="23"/>
          <w:szCs w:val="23"/>
        </w:rPr>
        <w:t xml:space="preserve"> </w:t>
      </w:r>
      <w:r>
        <w:rPr>
          <w:rFonts w:ascii="SimSun" w:hAnsi="SimSun" w:eastAsia="SimSun" w:cs="SimSun"/>
          <w:sz w:val="23"/>
          <w:szCs w:val="23"/>
          <w:spacing w:val="-1"/>
        </w:rPr>
        <w:t>罚款，对单位直接负责的主管人员和其他直接责任人员依法给予</w:t>
      </w:r>
      <w:r>
        <w:rPr>
          <w:rFonts w:ascii="SimSun" w:hAnsi="SimSun" w:eastAsia="SimSun" w:cs="SimSun"/>
          <w:sz w:val="23"/>
          <w:szCs w:val="23"/>
          <w:spacing w:val="-2"/>
        </w:rPr>
        <w:t>处分；违法确定或者更</w:t>
      </w:r>
    </w:p>
    <w:p>
      <w:pPr>
        <w:spacing w:before="1" w:line="218" w:lineRule="auto"/>
        <w:rPr>
          <w:rFonts w:ascii="SimSun" w:hAnsi="SimSun" w:eastAsia="SimSun" w:cs="SimSun"/>
          <w:sz w:val="23"/>
          <w:szCs w:val="23"/>
        </w:rPr>
      </w:pPr>
      <w:r>
        <w:rPr>
          <w:rFonts w:ascii="SimSun" w:hAnsi="SimSun" w:eastAsia="SimSun" w:cs="SimSun"/>
          <w:sz w:val="23"/>
          <w:szCs w:val="23"/>
          <w:spacing w:val="1"/>
        </w:rPr>
        <w:t>换的评标委员会成员作出的评审决定无效，依法重新进行评审。”</w:t>
      </w:r>
    </w:p>
    <w:p>
      <w:pPr>
        <w:ind w:left="43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18" w:line="401" w:lineRule="exact"/>
        <w:rPr>
          <w:rFonts w:ascii="SimSun" w:hAnsi="SimSun" w:eastAsia="SimSun" w:cs="SimSun"/>
          <w:sz w:val="23"/>
          <w:szCs w:val="23"/>
        </w:rPr>
      </w:pPr>
      <w:r>
        <w:rPr>
          <w:rFonts w:ascii="SimSun" w:hAnsi="SimSun" w:eastAsia="SimSun" w:cs="SimSun"/>
          <w:sz w:val="23"/>
          <w:szCs w:val="23"/>
          <w:spacing w:val="-8"/>
          <w:position w:val="12"/>
        </w:rPr>
        <w:t>1.轻微违法行为的表现情形：项目未实施的。</w:t>
      </w:r>
    </w:p>
    <w:p>
      <w:pPr>
        <w:ind w:left="43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30"/>
        <w:spacing w:before="125" w:line="220" w:lineRule="auto"/>
        <w:rPr>
          <w:rFonts w:ascii="SimSun" w:hAnsi="SimSun" w:eastAsia="SimSun" w:cs="SimSun"/>
          <w:sz w:val="23"/>
          <w:szCs w:val="23"/>
        </w:rPr>
      </w:pPr>
      <w:r>
        <w:rPr>
          <w:rFonts w:ascii="SimSun" w:hAnsi="SimSun" w:eastAsia="SimSun" w:cs="SimSun"/>
          <w:sz w:val="23"/>
          <w:szCs w:val="23"/>
          <w:spacing w:val="-7"/>
        </w:rPr>
        <w:t>2.一般违法行为的表现情形：项目已实施的。</w:t>
      </w:r>
    </w:p>
    <w:p>
      <w:pPr>
        <w:sectPr>
          <w:footerReference w:type="default" r:id="rId117"/>
          <w:pgSz w:w="11900" w:h="16820"/>
          <w:pgMar w:top="1429" w:right="1514" w:bottom="1840" w:left="1589" w:header="0" w:footer="1571" w:gutter="0"/>
        </w:sectPr>
        <w:rPr/>
      </w:pPr>
    </w:p>
    <w:p>
      <w:pPr>
        <w:spacing w:line="345" w:lineRule="auto"/>
        <w:rPr>
          <w:rFonts w:ascii="Arial"/>
          <w:sz w:val="21"/>
        </w:rPr>
      </w:pPr>
      <w:r/>
    </w:p>
    <w:p>
      <w:pPr>
        <w:spacing w:line="346" w:lineRule="auto"/>
        <w:rPr>
          <w:rFonts w:ascii="Arial"/>
          <w:sz w:val="21"/>
        </w:rPr>
      </w:pPr>
      <w:r/>
    </w:p>
    <w:p>
      <w:pPr>
        <w:ind w:left="440"/>
        <w:spacing w:before="75" w:line="220" w:lineRule="auto"/>
        <w:rPr>
          <w:rFonts w:ascii="SimSun" w:hAnsi="SimSun" w:eastAsia="SimSun" w:cs="SimSun"/>
          <w:sz w:val="23"/>
          <w:szCs w:val="23"/>
        </w:rPr>
      </w:pPr>
      <w:r>
        <w:rPr>
          <w:rFonts w:ascii="SimSun" w:hAnsi="SimSun" w:eastAsia="SimSun" w:cs="SimSun"/>
          <w:sz w:val="23"/>
          <w:szCs w:val="23"/>
          <w:spacing w:val="-6"/>
        </w:rPr>
        <w:t>处罚基准：处五万元以下的罚款。</w:t>
      </w:r>
    </w:p>
    <w:p>
      <w:pPr>
        <w:ind w:left="440"/>
        <w:spacing w:before="124" w:line="401" w:lineRule="exact"/>
        <w:rPr>
          <w:rFonts w:ascii="SimSun" w:hAnsi="SimSun" w:eastAsia="SimSun" w:cs="SimSun"/>
          <w:sz w:val="23"/>
          <w:szCs w:val="23"/>
        </w:rPr>
      </w:pPr>
      <w:r>
        <w:rPr>
          <w:rFonts w:ascii="SimSun" w:hAnsi="SimSun" w:eastAsia="SimSun" w:cs="SimSun"/>
          <w:sz w:val="23"/>
          <w:szCs w:val="23"/>
          <w:spacing w:val="-15"/>
          <w:position w:val="12"/>
        </w:rPr>
        <w:t>3.严重违法行为的表现情形：项目已实施且主体已完工；或造成严重危害后果的。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处罚基准：处五万元以上十万元以下的罚款。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38"/>
        </w:rPr>
        <w:t xml:space="preserve"> </w:t>
      </w:r>
      <w:r>
        <w:rPr>
          <w:rFonts w:ascii="SimSun" w:hAnsi="SimSun" w:eastAsia="SimSun" w:cs="SimSun"/>
          <w:sz w:val="23"/>
          <w:szCs w:val="23"/>
          <w:spacing w:val="-22"/>
        </w:rPr>
        <w:t>责令改正。</w:t>
      </w:r>
    </w:p>
    <w:p>
      <w:pPr>
        <w:ind w:left="443"/>
        <w:spacing w:before="124" w:line="221" w:lineRule="auto"/>
        <w:rPr>
          <w:rFonts w:ascii="SimHei" w:hAnsi="SimHei" w:eastAsia="SimHei" w:cs="SimHei"/>
          <w:sz w:val="23"/>
          <w:szCs w:val="23"/>
        </w:rPr>
      </w:pPr>
      <w:r>
        <w:rPr>
          <w:rFonts w:ascii="SimHei" w:hAnsi="SimHei" w:eastAsia="SimHei" w:cs="SimHei"/>
          <w:sz w:val="23"/>
          <w:szCs w:val="23"/>
          <w:b/>
          <w:bCs/>
          <w:spacing w:val="-4"/>
        </w:rPr>
        <w:t>十、违反《工程建设项目施工招标投标办法》第八十条的行</w:t>
      </w:r>
      <w:r>
        <w:rPr>
          <w:rFonts w:ascii="SimHei" w:hAnsi="SimHei" w:eastAsia="SimHei" w:cs="SimHei"/>
          <w:sz w:val="23"/>
          <w:szCs w:val="23"/>
          <w:b/>
          <w:bCs/>
          <w:spacing w:val="-5"/>
        </w:rPr>
        <w:t>政处罚</w:t>
      </w:r>
    </w:p>
    <w:p>
      <w:pPr>
        <w:ind w:right="2" w:firstLine="443"/>
        <w:spacing w:before="125"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26"/>
        </w:rPr>
        <w:t xml:space="preserve"> </w:t>
      </w:r>
      <w:r>
        <w:rPr>
          <w:rFonts w:ascii="SimSun" w:hAnsi="SimSun" w:eastAsia="SimSun" w:cs="SimSun"/>
          <w:sz w:val="23"/>
          <w:szCs w:val="23"/>
          <w:spacing w:val="-12"/>
        </w:rPr>
        <w:t>《工程建设项目施工招标投标办法》第八十条“依法必须进行招</w:t>
      </w:r>
      <w:r>
        <w:rPr>
          <w:rFonts w:ascii="SimSun" w:hAnsi="SimSun" w:eastAsia="SimSun" w:cs="SimSun"/>
          <w:sz w:val="23"/>
          <w:szCs w:val="23"/>
          <w:spacing w:val="-13"/>
        </w:rPr>
        <w:t>标的项目</w:t>
      </w:r>
      <w:r>
        <w:rPr>
          <w:rFonts w:ascii="SimSun" w:hAnsi="SimSun" w:eastAsia="SimSun" w:cs="SimSun"/>
          <w:sz w:val="23"/>
          <w:szCs w:val="23"/>
        </w:rPr>
        <w:t xml:space="preserve"> </w:t>
      </w:r>
      <w:r>
        <w:rPr>
          <w:rFonts w:ascii="SimSun" w:hAnsi="SimSun" w:eastAsia="SimSun" w:cs="SimSun"/>
          <w:sz w:val="23"/>
          <w:szCs w:val="23"/>
          <w:spacing w:val="-1"/>
        </w:rPr>
        <w:t>的招标人有下列情形之一的，由有关行政监督部门责令改正，可以处中标项目金额千分</w:t>
      </w:r>
      <w:r>
        <w:rPr>
          <w:rFonts w:ascii="SimSun" w:hAnsi="SimSun" w:eastAsia="SimSun" w:cs="SimSun"/>
          <w:sz w:val="23"/>
          <w:szCs w:val="23"/>
          <w:spacing w:val="9"/>
        </w:rPr>
        <w:t xml:space="preserve"> </w:t>
      </w:r>
      <w:r>
        <w:rPr>
          <w:rFonts w:ascii="SimSun" w:hAnsi="SimSun" w:eastAsia="SimSun" w:cs="SimSun"/>
          <w:sz w:val="23"/>
          <w:szCs w:val="23"/>
        </w:rPr>
        <w:t>之十以下的罚款；给他人造成损失的，依法承担赔偿责任；对</w:t>
      </w:r>
      <w:r>
        <w:rPr>
          <w:rFonts w:ascii="SimSun" w:hAnsi="SimSun" w:eastAsia="SimSun" w:cs="SimSun"/>
          <w:sz w:val="23"/>
          <w:szCs w:val="23"/>
          <w:spacing w:val="-1"/>
        </w:rPr>
        <w:t>单位直接负责的主管人员</w:t>
      </w:r>
    </w:p>
    <w:p>
      <w:pPr>
        <w:spacing w:before="1" w:line="218" w:lineRule="auto"/>
        <w:rPr>
          <w:rFonts w:ascii="SimSun" w:hAnsi="SimSun" w:eastAsia="SimSun" w:cs="SimSun"/>
          <w:sz w:val="23"/>
          <w:szCs w:val="23"/>
        </w:rPr>
      </w:pPr>
      <w:r>
        <w:rPr>
          <w:rFonts w:ascii="SimSun" w:hAnsi="SimSun" w:eastAsia="SimSun" w:cs="SimSun"/>
          <w:sz w:val="23"/>
          <w:szCs w:val="23"/>
          <w:spacing w:val="-7"/>
        </w:rPr>
        <w:t>和其他直接责任人员依法给予处分：</w:t>
      </w:r>
    </w:p>
    <w:p>
      <w:pPr>
        <w:ind w:left="580"/>
        <w:spacing w:before="127" w:line="219" w:lineRule="auto"/>
        <w:rPr>
          <w:rFonts w:ascii="SimSun" w:hAnsi="SimSun" w:eastAsia="SimSun" w:cs="SimSun"/>
          <w:sz w:val="23"/>
          <w:szCs w:val="23"/>
        </w:rPr>
      </w:pPr>
      <w:r>
        <w:rPr>
          <w:rFonts w:ascii="SimSun" w:hAnsi="SimSun" w:eastAsia="SimSun" w:cs="SimSun"/>
          <w:sz w:val="23"/>
          <w:szCs w:val="23"/>
        </w:rPr>
        <w:t>(一)无正当理由不发出中标通知书；</w:t>
      </w:r>
    </w:p>
    <w:p>
      <w:pPr>
        <w:ind w:left="580"/>
        <w:spacing w:before="129" w:line="219" w:lineRule="auto"/>
        <w:rPr>
          <w:rFonts w:ascii="SimSun" w:hAnsi="SimSun" w:eastAsia="SimSun" w:cs="SimSun"/>
          <w:sz w:val="23"/>
          <w:szCs w:val="23"/>
        </w:rPr>
      </w:pPr>
      <w:r>
        <w:rPr>
          <w:rFonts w:ascii="SimSun" w:hAnsi="SimSun" w:eastAsia="SimSun" w:cs="SimSun"/>
          <w:sz w:val="23"/>
          <w:szCs w:val="23"/>
        </w:rPr>
        <w:t>(二)不按照规定确定中标人；</w:t>
      </w:r>
    </w:p>
    <w:p>
      <w:pPr>
        <w:ind w:left="580"/>
        <w:spacing w:before="126" w:line="219" w:lineRule="auto"/>
        <w:rPr>
          <w:rFonts w:ascii="SimSun" w:hAnsi="SimSun" w:eastAsia="SimSun" w:cs="SimSun"/>
          <w:sz w:val="23"/>
          <w:szCs w:val="23"/>
        </w:rPr>
      </w:pPr>
      <w:r>
        <w:rPr>
          <w:rFonts w:ascii="SimSun" w:hAnsi="SimSun" w:eastAsia="SimSun" w:cs="SimSun"/>
          <w:sz w:val="23"/>
          <w:szCs w:val="23"/>
          <w:spacing w:val="-1"/>
        </w:rPr>
        <w:t>(三)中标通知书发出后无正当理由改变中标结果；</w:t>
      </w:r>
    </w:p>
    <w:p>
      <w:pPr>
        <w:ind w:left="580"/>
        <w:spacing w:before="129" w:line="220" w:lineRule="auto"/>
        <w:rPr>
          <w:rFonts w:ascii="SimSun" w:hAnsi="SimSun" w:eastAsia="SimSun" w:cs="SimSun"/>
          <w:sz w:val="23"/>
          <w:szCs w:val="23"/>
        </w:rPr>
      </w:pPr>
      <w:r>
        <w:rPr>
          <w:rFonts w:ascii="SimSun" w:hAnsi="SimSun" w:eastAsia="SimSun" w:cs="SimSun"/>
          <w:sz w:val="23"/>
          <w:szCs w:val="23"/>
          <w:spacing w:val="-1"/>
        </w:rPr>
        <w:t>(四)无正当理由不与中标人订立合同；</w:t>
      </w:r>
    </w:p>
    <w:p>
      <w:pPr>
        <w:ind w:left="580"/>
        <w:spacing w:before="124" w:line="219" w:lineRule="auto"/>
        <w:rPr>
          <w:rFonts w:ascii="SimSun" w:hAnsi="SimSun" w:eastAsia="SimSun" w:cs="SimSun"/>
          <w:sz w:val="23"/>
          <w:szCs w:val="23"/>
        </w:rPr>
      </w:pPr>
      <w:r>
        <w:rPr>
          <w:rFonts w:ascii="SimSun" w:hAnsi="SimSun" w:eastAsia="SimSun" w:cs="SimSun"/>
          <w:sz w:val="23"/>
          <w:szCs w:val="23"/>
          <w:spacing w:val="7"/>
        </w:rPr>
        <w:t>(五)在订立合同时向中标人提出附加条件。”</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8" w:line="402"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1.轻微违法行为的表现情形：尚未造成危害后果的。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4" w:line="399"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2.一般违法行为的表现情形：造成一般危害后果的。</w:t>
      </w:r>
    </w:p>
    <w:p>
      <w:pPr>
        <w:ind w:left="440"/>
        <w:spacing w:before="1" w:line="219" w:lineRule="auto"/>
        <w:rPr>
          <w:rFonts w:ascii="SimSun" w:hAnsi="SimSun" w:eastAsia="SimSun" w:cs="SimSun"/>
          <w:sz w:val="23"/>
          <w:szCs w:val="23"/>
        </w:rPr>
      </w:pPr>
      <w:r>
        <w:rPr>
          <w:rFonts w:ascii="SimSun" w:hAnsi="SimSun" w:eastAsia="SimSun" w:cs="SimSun"/>
          <w:sz w:val="23"/>
          <w:szCs w:val="23"/>
          <w:spacing w:val="-5"/>
        </w:rPr>
        <w:t>处罚基准：处中标项目金额千分之五以下的罚款。</w:t>
      </w:r>
    </w:p>
    <w:p>
      <w:pPr>
        <w:ind w:left="440"/>
        <w:spacing w:before="127" w:line="220" w:lineRule="auto"/>
        <w:rPr>
          <w:rFonts w:ascii="SimSun" w:hAnsi="SimSun" w:eastAsia="SimSun" w:cs="SimSun"/>
          <w:sz w:val="23"/>
          <w:szCs w:val="23"/>
        </w:rPr>
      </w:pPr>
      <w:r>
        <w:rPr>
          <w:rFonts w:ascii="SimSun" w:hAnsi="SimSun" w:eastAsia="SimSun" w:cs="SimSun"/>
          <w:sz w:val="23"/>
          <w:szCs w:val="23"/>
          <w:spacing w:val="-5"/>
        </w:rPr>
        <w:t>3.严重违法行为的表现情形：造成严重危害后果的。</w:t>
      </w:r>
    </w:p>
    <w:p>
      <w:pPr>
        <w:ind w:left="440"/>
        <w:spacing w:before="125" w:line="398" w:lineRule="exact"/>
        <w:rPr>
          <w:rFonts w:ascii="SimSun" w:hAnsi="SimSun" w:eastAsia="SimSun" w:cs="SimSun"/>
          <w:sz w:val="23"/>
          <w:szCs w:val="23"/>
        </w:rPr>
      </w:pPr>
      <w:r>
        <w:rPr>
          <w:rFonts w:ascii="SimSun" w:hAnsi="SimSun" w:eastAsia="SimSun" w:cs="SimSun"/>
          <w:sz w:val="23"/>
          <w:szCs w:val="23"/>
          <w:spacing w:val="-3"/>
          <w:position w:val="12"/>
        </w:rPr>
        <w:t>处罚基准：处中标项目金额千分之五以上千分之十以下的罚款。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责令改正。</w:t>
      </w:r>
    </w:p>
    <w:p>
      <w:pPr>
        <w:ind w:left="443"/>
        <w:spacing w:before="125" w:line="221" w:lineRule="auto"/>
        <w:rPr>
          <w:rFonts w:ascii="SimHei" w:hAnsi="SimHei" w:eastAsia="SimHei" w:cs="SimHei"/>
          <w:sz w:val="23"/>
          <w:szCs w:val="23"/>
        </w:rPr>
      </w:pPr>
      <w:r>
        <w:rPr>
          <w:rFonts w:ascii="SimHei" w:hAnsi="SimHei" w:eastAsia="SimHei" w:cs="SimHei"/>
          <w:sz w:val="23"/>
          <w:szCs w:val="23"/>
          <w:b/>
          <w:bCs/>
          <w:spacing w:val="-5"/>
        </w:rPr>
        <w:t>十一、违反《工程建设项目施工招标投标办法》第八十一条的行政处罚</w:t>
      </w:r>
    </w:p>
    <w:p>
      <w:pPr>
        <w:ind w:firstLine="443"/>
        <w:spacing w:before="123"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40"/>
        </w:rPr>
        <w:t xml:space="preserve"> </w:t>
      </w:r>
      <w:r>
        <w:rPr>
          <w:rFonts w:ascii="SimSun" w:hAnsi="SimSun" w:eastAsia="SimSun" w:cs="SimSun"/>
          <w:sz w:val="23"/>
          <w:szCs w:val="23"/>
          <w:spacing w:val="-11"/>
        </w:rPr>
        <w:t>《工程建设项目施工招标投标办法》第八十一条“中标通知书发出后，中</w:t>
      </w:r>
      <w:r>
        <w:rPr>
          <w:rFonts w:ascii="SimSun" w:hAnsi="SimSun" w:eastAsia="SimSun" w:cs="SimSun"/>
          <w:sz w:val="23"/>
          <w:szCs w:val="23"/>
        </w:rPr>
        <w:t xml:space="preserve"> </w:t>
      </w:r>
      <w:r>
        <w:rPr>
          <w:rFonts w:ascii="SimSun" w:hAnsi="SimSun" w:eastAsia="SimSun" w:cs="SimSun"/>
          <w:sz w:val="23"/>
          <w:szCs w:val="23"/>
        </w:rPr>
        <w:t>标人放弃中标项目的，无正当理由不与招标人签订合同的，在签</w:t>
      </w:r>
      <w:r>
        <w:rPr>
          <w:rFonts w:ascii="SimSun" w:hAnsi="SimSun" w:eastAsia="SimSun" w:cs="SimSun"/>
          <w:sz w:val="23"/>
          <w:szCs w:val="23"/>
          <w:spacing w:val="-1"/>
        </w:rPr>
        <w:t>订合同时向招标人提出</w:t>
      </w:r>
      <w:r>
        <w:rPr>
          <w:rFonts w:ascii="SimSun" w:hAnsi="SimSun" w:eastAsia="SimSun" w:cs="SimSun"/>
          <w:sz w:val="23"/>
          <w:szCs w:val="23"/>
        </w:rPr>
        <w:t xml:space="preserve"> </w:t>
      </w:r>
      <w:r>
        <w:rPr>
          <w:rFonts w:ascii="SimSun" w:hAnsi="SimSun" w:eastAsia="SimSun" w:cs="SimSun"/>
          <w:sz w:val="23"/>
          <w:szCs w:val="23"/>
          <w:spacing w:val="-1"/>
        </w:rPr>
        <w:t>附加条件或者更改合同实质性内容的，或者拒不提交所要求的履约保证金的，取消其中</w:t>
      </w:r>
      <w:r>
        <w:rPr>
          <w:rFonts w:ascii="SimSun" w:hAnsi="SimSun" w:eastAsia="SimSun" w:cs="SimSun"/>
          <w:sz w:val="23"/>
          <w:szCs w:val="23"/>
          <w:spacing w:val="10"/>
        </w:rPr>
        <w:t xml:space="preserve"> </w:t>
      </w:r>
      <w:r>
        <w:rPr>
          <w:rFonts w:ascii="SimSun" w:hAnsi="SimSun" w:eastAsia="SimSun" w:cs="SimSun"/>
          <w:sz w:val="23"/>
          <w:szCs w:val="23"/>
        </w:rPr>
        <w:t>标资格，投标保证金不予退还；给招标人的损失超过投标保证金</w:t>
      </w:r>
      <w:r>
        <w:rPr>
          <w:rFonts w:ascii="SimSun" w:hAnsi="SimSun" w:eastAsia="SimSun" w:cs="SimSun"/>
          <w:sz w:val="23"/>
          <w:szCs w:val="23"/>
          <w:spacing w:val="-1"/>
        </w:rPr>
        <w:t>数额的，中标人应当对</w:t>
      </w:r>
      <w:r>
        <w:rPr>
          <w:rFonts w:ascii="SimSun" w:hAnsi="SimSun" w:eastAsia="SimSun" w:cs="SimSun"/>
          <w:sz w:val="23"/>
          <w:szCs w:val="23"/>
        </w:rPr>
        <w:t xml:space="preserve"> </w:t>
      </w:r>
      <w:r>
        <w:rPr>
          <w:rFonts w:ascii="SimSun" w:hAnsi="SimSun" w:eastAsia="SimSun" w:cs="SimSun"/>
          <w:sz w:val="23"/>
          <w:szCs w:val="23"/>
        </w:rPr>
        <w:t>超过部分予以赔偿；没有提交投标保证金的，应当对招标人的损失</w:t>
      </w:r>
      <w:r>
        <w:rPr>
          <w:rFonts w:ascii="SimSun" w:hAnsi="SimSun" w:eastAsia="SimSun" w:cs="SimSun"/>
          <w:sz w:val="23"/>
          <w:szCs w:val="23"/>
          <w:spacing w:val="-1"/>
        </w:rPr>
        <w:t>承担赔偿责任。对依</w:t>
      </w:r>
      <w:r>
        <w:rPr>
          <w:rFonts w:ascii="SimSun" w:hAnsi="SimSun" w:eastAsia="SimSun" w:cs="SimSun"/>
          <w:sz w:val="23"/>
          <w:szCs w:val="23"/>
        </w:rPr>
        <w:t xml:space="preserve"> </w:t>
      </w:r>
      <w:r>
        <w:rPr>
          <w:rFonts w:ascii="SimSun" w:hAnsi="SimSun" w:eastAsia="SimSun" w:cs="SimSun"/>
          <w:sz w:val="23"/>
          <w:szCs w:val="23"/>
        </w:rPr>
        <w:t>法必须进行施工招标的项目的中标人，由有关行政监督部门责令</w:t>
      </w:r>
      <w:r>
        <w:rPr>
          <w:rFonts w:ascii="SimSun" w:hAnsi="SimSun" w:eastAsia="SimSun" w:cs="SimSun"/>
          <w:sz w:val="23"/>
          <w:szCs w:val="23"/>
          <w:spacing w:val="-1"/>
        </w:rPr>
        <w:t>改正，可以处中标金额</w:t>
      </w:r>
    </w:p>
    <w:p>
      <w:pPr>
        <w:spacing w:line="220" w:lineRule="auto"/>
        <w:rPr>
          <w:rFonts w:ascii="SimSun" w:hAnsi="SimSun" w:eastAsia="SimSun" w:cs="SimSun"/>
          <w:sz w:val="23"/>
          <w:szCs w:val="23"/>
        </w:rPr>
      </w:pPr>
      <w:r>
        <w:rPr>
          <w:rFonts w:ascii="SimSun" w:hAnsi="SimSun" w:eastAsia="SimSun" w:cs="SimSun"/>
          <w:sz w:val="23"/>
          <w:szCs w:val="23"/>
          <w:spacing w:val="5"/>
        </w:rPr>
        <w:t>千分之十以下罚款。”</w:t>
      </w:r>
    </w:p>
    <w:p>
      <w:pPr>
        <w:ind w:left="443"/>
        <w:spacing w:before="121"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sectPr>
          <w:footerReference w:type="default" r:id="rId118"/>
          <w:pgSz w:w="11900" w:h="16820"/>
          <w:pgMar w:top="1429" w:right="1578" w:bottom="1840" w:left="1589" w:header="0" w:footer="1571" w:gutter="0"/>
        </w:sectPr>
        <w:rPr/>
      </w:pPr>
    </w:p>
    <w:p>
      <w:pPr>
        <w:spacing w:line="345" w:lineRule="auto"/>
        <w:rPr>
          <w:rFonts w:ascii="Arial"/>
          <w:sz w:val="21"/>
        </w:rPr>
      </w:pPr>
      <w:r/>
    </w:p>
    <w:p>
      <w:pPr>
        <w:spacing w:line="345" w:lineRule="auto"/>
        <w:rPr>
          <w:rFonts w:ascii="Arial"/>
          <w:sz w:val="21"/>
        </w:rPr>
      </w:pPr>
      <w:r/>
    </w:p>
    <w:p>
      <w:pPr>
        <w:ind w:left="440"/>
        <w:spacing w:before="75" w:line="402"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1.轻微违法行为的表现情形：尚未造成危害后果的。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30"/>
        <w:spacing w:before="124" w:line="399"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2.一般违法行为的表现情形：造成一般危害后果的。</w:t>
      </w:r>
    </w:p>
    <w:p>
      <w:pPr>
        <w:ind w:left="440"/>
        <w:spacing w:line="219" w:lineRule="auto"/>
        <w:rPr>
          <w:rFonts w:ascii="SimSun" w:hAnsi="SimSun" w:eastAsia="SimSun" w:cs="SimSun"/>
          <w:sz w:val="23"/>
          <w:szCs w:val="23"/>
        </w:rPr>
      </w:pPr>
      <w:r>
        <w:rPr>
          <w:rFonts w:ascii="SimSun" w:hAnsi="SimSun" w:eastAsia="SimSun" w:cs="SimSun"/>
          <w:sz w:val="23"/>
          <w:szCs w:val="23"/>
          <w:spacing w:val="-4"/>
        </w:rPr>
        <w:t>处罚基准：处中标项目金额千分之五以下的罚款。</w:t>
      </w:r>
    </w:p>
    <w:p>
      <w:pPr>
        <w:ind w:left="440"/>
        <w:spacing w:before="127"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40"/>
        <w:spacing w:before="125" w:line="397" w:lineRule="exact"/>
        <w:rPr>
          <w:rFonts w:ascii="SimSun" w:hAnsi="SimSun" w:eastAsia="SimSun" w:cs="SimSun"/>
          <w:sz w:val="23"/>
          <w:szCs w:val="23"/>
        </w:rPr>
      </w:pPr>
      <w:r>
        <w:rPr>
          <w:rFonts w:ascii="SimSun" w:hAnsi="SimSun" w:eastAsia="SimSun" w:cs="SimSun"/>
          <w:sz w:val="23"/>
          <w:szCs w:val="23"/>
          <w:spacing w:val="-4"/>
          <w:position w:val="12"/>
        </w:rPr>
        <w:t>处罚基准：处中标项目金额千分之五以上千分之十以下的罚款。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48"/>
        </w:rPr>
        <w:t xml:space="preserve"> </w:t>
      </w:r>
      <w:r>
        <w:rPr>
          <w:rFonts w:ascii="SimSun" w:hAnsi="SimSun" w:eastAsia="SimSun" w:cs="SimSun"/>
          <w:sz w:val="23"/>
          <w:szCs w:val="23"/>
          <w:spacing w:val="-20"/>
        </w:rPr>
        <w:t>责令改正。</w:t>
      </w:r>
    </w:p>
    <w:p>
      <w:pPr>
        <w:ind w:left="443"/>
        <w:spacing w:before="125" w:line="221" w:lineRule="auto"/>
        <w:rPr>
          <w:rFonts w:ascii="SimHei" w:hAnsi="SimHei" w:eastAsia="SimHei" w:cs="SimHei"/>
          <w:sz w:val="23"/>
          <w:szCs w:val="23"/>
        </w:rPr>
      </w:pPr>
      <w:r>
        <w:rPr>
          <w:rFonts w:ascii="SimHei" w:hAnsi="SimHei" w:eastAsia="SimHei" w:cs="SimHei"/>
          <w:sz w:val="23"/>
          <w:szCs w:val="23"/>
          <w:b/>
          <w:bCs/>
          <w:spacing w:val="-7"/>
        </w:rPr>
        <w:t>十二、</w:t>
      </w:r>
      <w:r>
        <w:rPr>
          <w:rFonts w:ascii="SimHei" w:hAnsi="SimHei" w:eastAsia="SimHei" w:cs="SimHei"/>
          <w:sz w:val="23"/>
          <w:szCs w:val="23"/>
          <w:spacing w:val="-44"/>
        </w:rPr>
        <w:t xml:space="preserve"> </w:t>
      </w:r>
      <w:r>
        <w:rPr>
          <w:rFonts w:ascii="SimHei" w:hAnsi="SimHei" w:eastAsia="SimHei" w:cs="SimHei"/>
          <w:sz w:val="23"/>
          <w:szCs w:val="23"/>
          <w:b/>
          <w:bCs/>
          <w:spacing w:val="-7"/>
        </w:rPr>
        <w:t>违反《工程建设项目施工招标投标办法》第八十二条的行政处罚</w:t>
      </w:r>
    </w:p>
    <w:p>
      <w:pPr>
        <w:ind w:firstLine="443"/>
        <w:spacing w:before="124"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《工程建设项目施工招标投标办法》第八十二条“中标人将中标项目转让</w:t>
      </w:r>
      <w:r>
        <w:rPr>
          <w:rFonts w:ascii="SimSun" w:hAnsi="SimSun" w:eastAsia="SimSun" w:cs="SimSun"/>
          <w:sz w:val="23"/>
          <w:szCs w:val="23"/>
        </w:rPr>
        <w:t xml:space="preserve"> </w:t>
      </w:r>
      <w:r>
        <w:rPr>
          <w:rFonts w:ascii="SimSun" w:hAnsi="SimSun" w:eastAsia="SimSun" w:cs="SimSun"/>
          <w:sz w:val="23"/>
          <w:szCs w:val="23"/>
        </w:rPr>
        <w:t>给他人的，将中标项目肢解后分别转让给他人的，违法将中标项</w:t>
      </w:r>
      <w:r>
        <w:rPr>
          <w:rFonts w:ascii="SimSun" w:hAnsi="SimSun" w:eastAsia="SimSun" w:cs="SimSun"/>
          <w:sz w:val="23"/>
          <w:szCs w:val="23"/>
          <w:spacing w:val="-1"/>
        </w:rPr>
        <w:t>目的部分主体、关键性</w:t>
      </w:r>
      <w:r>
        <w:rPr>
          <w:rFonts w:ascii="SimSun" w:hAnsi="SimSun" w:eastAsia="SimSun" w:cs="SimSun"/>
          <w:sz w:val="23"/>
          <w:szCs w:val="23"/>
        </w:rPr>
        <w:t xml:space="preserve"> </w:t>
      </w:r>
      <w:r>
        <w:rPr>
          <w:rFonts w:ascii="SimSun" w:hAnsi="SimSun" w:eastAsia="SimSun" w:cs="SimSun"/>
          <w:sz w:val="23"/>
          <w:szCs w:val="23"/>
        </w:rPr>
        <w:t>工作分包给他人的，或者分包人再次分包的，转让、分包无</w:t>
      </w:r>
      <w:r>
        <w:rPr>
          <w:rFonts w:ascii="SimSun" w:hAnsi="SimSun" w:eastAsia="SimSun" w:cs="SimSun"/>
          <w:sz w:val="23"/>
          <w:szCs w:val="23"/>
          <w:spacing w:val="-1"/>
        </w:rPr>
        <w:t>效，有关行政监督部门处转</w:t>
      </w:r>
      <w:r>
        <w:rPr>
          <w:rFonts w:ascii="SimSun" w:hAnsi="SimSun" w:eastAsia="SimSun" w:cs="SimSun"/>
          <w:sz w:val="23"/>
          <w:szCs w:val="23"/>
        </w:rPr>
        <w:t xml:space="preserve"> </w:t>
      </w:r>
      <w:r>
        <w:rPr>
          <w:rFonts w:ascii="SimSun" w:hAnsi="SimSun" w:eastAsia="SimSun" w:cs="SimSun"/>
          <w:sz w:val="23"/>
          <w:szCs w:val="23"/>
        </w:rPr>
        <w:t>让、分包项目金额千分之五以上千分之十以下的罚款；有违法</w:t>
      </w:r>
      <w:r>
        <w:rPr>
          <w:rFonts w:ascii="SimSun" w:hAnsi="SimSun" w:eastAsia="SimSun" w:cs="SimSun"/>
          <w:sz w:val="23"/>
          <w:szCs w:val="23"/>
          <w:spacing w:val="-1"/>
        </w:rPr>
        <w:t>所得的，并处没收违法所</w:t>
      </w:r>
    </w:p>
    <w:p>
      <w:pPr>
        <w:spacing w:before="1" w:line="218" w:lineRule="auto"/>
        <w:rPr>
          <w:rFonts w:ascii="SimSun" w:hAnsi="SimSun" w:eastAsia="SimSun" w:cs="SimSun"/>
          <w:sz w:val="23"/>
          <w:szCs w:val="23"/>
        </w:rPr>
      </w:pPr>
      <w:r>
        <w:rPr>
          <w:rFonts w:ascii="SimSun" w:hAnsi="SimSun" w:eastAsia="SimSun" w:cs="SimSun"/>
          <w:sz w:val="23"/>
          <w:szCs w:val="23"/>
          <w:spacing w:val="1"/>
        </w:rPr>
        <w:t>得；可以责令停业整顿；情节严重的，由工商行政管理机</w:t>
      </w:r>
      <w:r>
        <w:rPr>
          <w:rFonts w:ascii="SimSun" w:hAnsi="SimSun" w:eastAsia="SimSun" w:cs="SimSun"/>
          <w:sz w:val="23"/>
          <w:szCs w:val="23"/>
        </w:rPr>
        <w:t>关吊销营业执照。”</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8" w:line="219" w:lineRule="auto"/>
        <w:rPr>
          <w:rFonts w:ascii="SimSun" w:hAnsi="SimSun" w:eastAsia="SimSun" w:cs="SimSun"/>
          <w:sz w:val="23"/>
          <w:szCs w:val="23"/>
        </w:rPr>
      </w:pPr>
      <w:r>
        <w:rPr>
          <w:rFonts w:ascii="SimSun" w:hAnsi="SimSun" w:eastAsia="SimSun" w:cs="SimSun"/>
          <w:sz w:val="23"/>
          <w:szCs w:val="23"/>
          <w:spacing w:val="-7"/>
        </w:rPr>
        <w:t>1.轻微违法行为的表现情形：违法中标项目未实施的。</w:t>
      </w:r>
    </w:p>
    <w:p>
      <w:pPr>
        <w:ind w:left="440"/>
        <w:spacing w:before="117" w:line="410" w:lineRule="exact"/>
        <w:rPr>
          <w:rFonts w:ascii="SimSun" w:hAnsi="SimSun" w:eastAsia="SimSun" w:cs="SimSun"/>
          <w:sz w:val="23"/>
          <w:szCs w:val="23"/>
        </w:rPr>
      </w:pPr>
      <w:r>
        <w:rPr>
          <w:rFonts w:ascii="SimSun" w:hAnsi="SimSun" w:eastAsia="SimSun" w:cs="SimSun"/>
          <w:sz w:val="23"/>
          <w:szCs w:val="23"/>
          <w:position w:val="13"/>
        </w:rPr>
        <w:t>处罚基准：处转让、分包项目金额千分之五以上千</w:t>
      </w:r>
      <w:r>
        <w:rPr>
          <w:rFonts w:ascii="SimSun" w:hAnsi="SimSun" w:eastAsia="SimSun" w:cs="SimSun"/>
          <w:sz w:val="23"/>
          <w:szCs w:val="23"/>
          <w:spacing w:val="-1"/>
          <w:position w:val="13"/>
        </w:rPr>
        <w:t>分之六以下的罚款；有违法所得</w:t>
      </w:r>
    </w:p>
    <w:p>
      <w:pPr>
        <w:spacing w:line="218" w:lineRule="auto"/>
        <w:rPr>
          <w:rFonts w:ascii="SimSun" w:hAnsi="SimSun" w:eastAsia="SimSun" w:cs="SimSun"/>
          <w:sz w:val="23"/>
          <w:szCs w:val="23"/>
        </w:rPr>
      </w:pPr>
      <w:r>
        <w:rPr>
          <w:rFonts w:ascii="SimSun" w:hAnsi="SimSun" w:eastAsia="SimSun" w:cs="SimSun"/>
          <w:sz w:val="23"/>
          <w:szCs w:val="23"/>
          <w:spacing w:val="-5"/>
        </w:rPr>
        <w:t>的，并处没收违法所得；可以责令停业整顿。</w:t>
      </w:r>
    </w:p>
    <w:p>
      <w:pPr>
        <w:ind w:left="440"/>
        <w:spacing w:before="130" w:line="220" w:lineRule="auto"/>
        <w:rPr>
          <w:rFonts w:ascii="SimSun" w:hAnsi="SimSun" w:eastAsia="SimSun" w:cs="SimSun"/>
          <w:sz w:val="23"/>
          <w:szCs w:val="23"/>
        </w:rPr>
      </w:pPr>
      <w:r>
        <w:rPr>
          <w:rFonts w:ascii="SimSun" w:hAnsi="SimSun" w:eastAsia="SimSun" w:cs="SimSun"/>
          <w:sz w:val="23"/>
          <w:szCs w:val="23"/>
          <w:spacing w:val="-5"/>
        </w:rPr>
        <w:t>2.一般违法行为的表现情形：违法中标项目已实施的。</w:t>
      </w:r>
    </w:p>
    <w:p>
      <w:pPr>
        <w:ind w:left="440"/>
        <w:spacing w:before="125" w:line="399" w:lineRule="exact"/>
        <w:rPr>
          <w:rFonts w:ascii="SimSun" w:hAnsi="SimSun" w:eastAsia="SimSun" w:cs="SimSun"/>
          <w:sz w:val="23"/>
          <w:szCs w:val="23"/>
        </w:rPr>
      </w:pPr>
      <w:r>
        <w:rPr>
          <w:rFonts w:ascii="SimSun" w:hAnsi="SimSun" w:eastAsia="SimSun" w:cs="SimSun"/>
          <w:sz w:val="23"/>
          <w:szCs w:val="23"/>
          <w:position w:val="12"/>
        </w:rPr>
        <w:t>处罚基准：处转让、分包项目金额千分之六以上千</w:t>
      </w:r>
      <w:r>
        <w:rPr>
          <w:rFonts w:ascii="SimSun" w:hAnsi="SimSun" w:eastAsia="SimSun" w:cs="SimSun"/>
          <w:sz w:val="23"/>
          <w:szCs w:val="23"/>
          <w:spacing w:val="-1"/>
          <w:position w:val="12"/>
        </w:rPr>
        <w:t>分之八以下的罚款；有违法所得</w:t>
      </w:r>
    </w:p>
    <w:p>
      <w:pPr>
        <w:spacing w:before="1" w:line="218" w:lineRule="auto"/>
        <w:rPr>
          <w:rFonts w:ascii="SimSun" w:hAnsi="SimSun" w:eastAsia="SimSun" w:cs="SimSun"/>
          <w:sz w:val="23"/>
          <w:szCs w:val="23"/>
        </w:rPr>
      </w:pPr>
      <w:r>
        <w:rPr>
          <w:rFonts w:ascii="SimSun" w:hAnsi="SimSun" w:eastAsia="SimSun" w:cs="SimSun"/>
          <w:sz w:val="23"/>
          <w:szCs w:val="23"/>
          <w:spacing w:val="-5"/>
        </w:rPr>
        <w:t>的，并处没收违法所得；可以责令停业整顿。</w:t>
      </w:r>
    </w:p>
    <w:p>
      <w:pPr>
        <w:ind w:left="440"/>
        <w:spacing w:before="128" w:line="219" w:lineRule="auto"/>
        <w:rPr>
          <w:rFonts w:ascii="SimSun" w:hAnsi="SimSun" w:eastAsia="SimSun" w:cs="SimSun"/>
          <w:sz w:val="23"/>
          <w:szCs w:val="23"/>
        </w:rPr>
      </w:pPr>
      <w:r>
        <w:rPr>
          <w:rFonts w:ascii="SimSun" w:hAnsi="SimSun" w:eastAsia="SimSun" w:cs="SimSun"/>
          <w:sz w:val="23"/>
          <w:szCs w:val="23"/>
          <w:spacing w:val="-5"/>
        </w:rPr>
        <w:t>3.严重违法行为的表现情形：违法中标项目已实施并造成危害后果的。</w:t>
      </w:r>
    </w:p>
    <w:p>
      <w:pPr>
        <w:ind w:left="440"/>
        <w:spacing w:before="127" w:line="399" w:lineRule="exact"/>
        <w:rPr>
          <w:rFonts w:ascii="SimSun" w:hAnsi="SimSun" w:eastAsia="SimSun" w:cs="SimSun"/>
          <w:sz w:val="23"/>
          <w:szCs w:val="23"/>
        </w:rPr>
      </w:pPr>
      <w:r>
        <w:rPr>
          <w:rFonts w:ascii="SimSun" w:hAnsi="SimSun" w:eastAsia="SimSun" w:cs="SimSun"/>
          <w:sz w:val="23"/>
          <w:szCs w:val="23"/>
          <w:position w:val="12"/>
        </w:rPr>
        <w:t>处罚基准：处转让、分包项目金额千分之八以上千</w:t>
      </w:r>
      <w:r>
        <w:rPr>
          <w:rFonts w:ascii="SimSun" w:hAnsi="SimSun" w:eastAsia="SimSun" w:cs="SimSun"/>
          <w:sz w:val="23"/>
          <w:szCs w:val="23"/>
          <w:spacing w:val="-1"/>
          <w:position w:val="12"/>
        </w:rPr>
        <w:t>分之十以下的罚款；有违法所得</w:t>
      </w:r>
    </w:p>
    <w:p>
      <w:pPr>
        <w:spacing w:before="1" w:line="218" w:lineRule="auto"/>
        <w:rPr>
          <w:rFonts w:ascii="SimSun" w:hAnsi="SimSun" w:eastAsia="SimSun" w:cs="SimSun"/>
          <w:sz w:val="23"/>
          <w:szCs w:val="23"/>
        </w:rPr>
      </w:pPr>
      <w:r>
        <w:rPr>
          <w:rFonts w:ascii="SimSun" w:hAnsi="SimSun" w:eastAsia="SimSun" w:cs="SimSun"/>
          <w:sz w:val="23"/>
          <w:szCs w:val="23"/>
          <w:spacing w:val="-5"/>
        </w:rPr>
        <w:t>的，并处没收违法所得；可以责令停业整顿。</w:t>
      </w:r>
    </w:p>
    <w:p>
      <w:pPr>
        <w:ind w:left="443"/>
        <w:spacing w:before="126" w:line="220"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13"/>
        </w:rPr>
        <w:t xml:space="preserve"> </w:t>
      </w:r>
      <w:r>
        <w:rPr>
          <w:rFonts w:ascii="SimSun" w:hAnsi="SimSun" w:eastAsia="SimSun" w:cs="SimSun"/>
          <w:sz w:val="23"/>
          <w:szCs w:val="23"/>
          <w:spacing w:val="-17"/>
        </w:rPr>
        <w:t>转让、分包无效。</w:t>
      </w:r>
    </w:p>
    <w:p>
      <w:pPr>
        <w:ind w:left="443"/>
        <w:spacing w:before="123" w:line="221" w:lineRule="auto"/>
        <w:rPr>
          <w:rFonts w:ascii="SimHei" w:hAnsi="SimHei" w:eastAsia="SimHei" w:cs="SimHei"/>
          <w:sz w:val="23"/>
          <w:szCs w:val="23"/>
        </w:rPr>
      </w:pPr>
      <w:r>
        <w:rPr>
          <w:rFonts w:ascii="SimHei" w:hAnsi="SimHei" w:eastAsia="SimHei" w:cs="SimHei"/>
          <w:sz w:val="23"/>
          <w:szCs w:val="23"/>
          <w:b/>
          <w:bCs/>
          <w:spacing w:val="-7"/>
        </w:rPr>
        <w:t>十三、</w:t>
      </w:r>
      <w:r>
        <w:rPr>
          <w:rFonts w:ascii="SimHei" w:hAnsi="SimHei" w:eastAsia="SimHei" w:cs="SimHei"/>
          <w:sz w:val="23"/>
          <w:szCs w:val="23"/>
          <w:spacing w:val="-44"/>
        </w:rPr>
        <w:t xml:space="preserve"> </w:t>
      </w:r>
      <w:r>
        <w:rPr>
          <w:rFonts w:ascii="SimHei" w:hAnsi="SimHei" w:eastAsia="SimHei" w:cs="SimHei"/>
          <w:sz w:val="23"/>
          <w:szCs w:val="23"/>
          <w:b/>
          <w:bCs/>
          <w:spacing w:val="-7"/>
        </w:rPr>
        <w:t>违反《工程建设项目施工招标投标办法》第八十三条的行政处罚</w:t>
      </w:r>
    </w:p>
    <w:p>
      <w:pPr>
        <w:ind w:firstLine="443"/>
        <w:spacing w:before="126"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《工程建设项目施工招标投标办法》第八十三条</w:t>
      </w:r>
      <w:r>
        <w:rPr>
          <w:rFonts w:ascii="SimSun" w:hAnsi="SimSun" w:eastAsia="SimSun" w:cs="SimSun"/>
          <w:sz w:val="23"/>
          <w:szCs w:val="23"/>
          <w:spacing w:val="-12"/>
        </w:rPr>
        <w:t>“招标人与中标人不按照</w:t>
      </w:r>
      <w:r>
        <w:rPr>
          <w:rFonts w:ascii="SimSun" w:hAnsi="SimSun" w:eastAsia="SimSun" w:cs="SimSun"/>
          <w:sz w:val="23"/>
          <w:szCs w:val="23"/>
        </w:rPr>
        <w:t xml:space="preserve"> </w:t>
      </w:r>
      <w:r>
        <w:rPr>
          <w:rFonts w:ascii="SimSun" w:hAnsi="SimSun" w:eastAsia="SimSun" w:cs="SimSun"/>
          <w:sz w:val="23"/>
          <w:szCs w:val="23"/>
        </w:rPr>
        <w:t>招标文件和中标人的投标文件订立合同的，合同的主要条款与招</w:t>
      </w:r>
      <w:r>
        <w:rPr>
          <w:rFonts w:ascii="SimSun" w:hAnsi="SimSun" w:eastAsia="SimSun" w:cs="SimSun"/>
          <w:sz w:val="23"/>
          <w:szCs w:val="23"/>
          <w:spacing w:val="-1"/>
        </w:rPr>
        <w:t>标文件、中标人的投标</w:t>
      </w:r>
      <w:r>
        <w:rPr>
          <w:rFonts w:ascii="SimSun" w:hAnsi="SimSun" w:eastAsia="SimSun" w:cs="SimSun"/>
          <w:sz w:val="23"/>
          <w:szCs w:val="23"/>
        </w:rPr>
        <w:t xml:space="preserve"> </w:t>
      </w:r>
      <w:r>
        <w:rPr>
          <w:rFonts w:ascii="SimSun" w:hAnsi="SimSun" w:eastAsia="SimSun" w:cs="SimSun"/>
          <w:sz w:val="23"/>
          <w:szCs w:val="23"/>
        </w:rPr>
        <w:t>文件的内容不一致，或者招标人、中标人订立背离合同实质性</w:t>
      </w:r>
      <w:r>
        <w:rPr>
          <w:rFonts w:ascii="SimSun" w:hAnsi="SimSun" w:eastAsia="SimSun" w:cs="SimSun"/>
          <w:sz w:val="23"/>
          <w:szCs w:val="23"/>
          <w:spacing w:val="-1"/>
        </w:rPr>
        <w:t>内容的协议的，有关行政</w:t>
      </w:r>
    </w:p>
    <w:p>
      <w:pPr>
        <w:spacing w:before="1" w:line="218" w:lineRule="auto"/>
        <w:rPr>
          <w:rFonts w:ascii="SimSun" w:hAnsi="SimSun" w:eastAsia="SimSun" w:cs="SimSun"/>
          <w:sz w:val="23"/>
          <w:szCs w:val="23"/>
        </w:rPr>
      </w:pPr>
      <w:r>
        <w:rPr>
          <w:rFonts w:ascii="SimSun" w:hAnsi="SimSun" w:eastAsia="SimSun" w:cs="SimSun"/>
          <w:sz w:val="23"/>
          <w:szCs w:val="23"/>
        </w:rPr>
        <w:t>监督部门责令改正；可以处中标项目金额千分之五以上千分之十以下的罚款。”</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7" w:line="219" w:lineRule="auto"/>
        <w:rPr>
          <w:rFonts w:ascii="SimSun" w:hAnsi="SimSun" w:eastAsia="SimSun" w:cs="SimSun"/>
          <w:sz w:val="23"/>
          <w:szCs w:val="23"/>
        </w:rPr>
      </w:pPr>
      <w:r>
        <w:rPr>
          <w:rFonts w:ascii="SimSun" w:hAnsi="SimSun" w:eastAsia="SimSun" w:cs="SimSun"/>
          <w:sz w:val="23"/>
          <w:szCs w:val="23"/>
          <w:spacing w:val="-2"/>
        </w:rPr>
        <w:t>1.轻微违法行为的表现情形：经责令改正后3日内</w:t>
      </w:r>
      <w:r>
        <w:rPr>
          <w:rFonts w:ascii="SimSun" w:hAnsi="SimSun" w:eastAsia="SimSun" w:cs="SimSun"/>
          <w:sz w:val="23"/>
          <w:szCs w:val="23"/>
          <w:spacing w:val="-3"/>
        </w:rPr>
        <w:t>改正的。</w:t>
      </w:r>
    </w:p>
    <w:p>
      <w:pPr>
        <w:sectPr>
          <w:footerReference w:type="default" r:id="rId119"/>
          <w:pgSz w:w="11900" w:h="16820"/>
          <w:pgMar w:top="1429" w:right="1579" w:bottom="1840" w:left="1589" w:header="0" w:footer="1571" w:gutter="0"/>
        </w:sectPr>
        <w:rPr/>
      </w:pPr>
    </w:p>
    <w:p>
      <w:pPr>
        <w:spacing w:line="346" w:lineRule="auto"/>
        <w:rPr>
          <w:rFonts w:ascii="Arial"/>
          <w:sz w:val="21"/>
        </w:rPr>
      </w:pPr>
      <w:r/>
    </w:p>
    <w:p>
      <w:pPr>
        <w:spacing w:line="346" w:lineRule="auto"/>
        <w:rPr>
          <w:rFonts w:ascii="Arial"/>
          <w:sz w:val="21"/>
        </w:rPr>
      </w:pPr>
      <w:r/>
    </w:p>
    <w:p>
      <w:pPr>
        <w:ind w:left="440"/>
        <w:spacing w:before="74"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1" w:line="219" w:lineRule="auto"/>
        <w:rPr>
          <w:rFonts w:ascii="SimSun" w:hAnsi="SimSun" w:eastAsia="SimSun" w:cs="SimSun"/>
          <w:sz w:val="23"/>
          <w:szCs w:val="23"/>
        </w:rPr>
      </w:pPr>
      <w:r>
        <w:rPr>
          <w:rFonts w:ascii="SimSun" w:hAnsi="SimSun" w:eastAsia="SimSun" w:cs="SimSun"/>
          <w:sz w:val="23"/>
          <w:szCs w:val="23"/>
          <w:spacing w:val="-1"/>
        </w:rPr>
        <w:t>2.一般违法行为的表现情形：经责令改正后未在3日内改正的。</w:t>
      </w:r>
    </w:p>
    <w:p>
      <w:pPr>
        <w:ind w:left="440"/>
        <w:spacing w:before="128" w:line="219" w:lineRule="auto"/>
        <w:rPr>
          <w:rFonts w:ascii="SimSun" w:hAnsi="SimSun" w:eastAsia="SimSun" w:cs="SimSun"/>
          <w:sz w:val="23"/>
          <w:szCs w:val="23"/>
        </w:rPr>
      </w:pPr>
      <w:r>
        <w:rPr>
          <w:rFonts w:ascii="SimSun" w:hAnsi="SimSun" w:eastAsia="SimSun" w:cs="SimSun"/>
          <w:sz w:val="23"/>
          <w:szCs w:val="23"/>
          <w:spacing w:val="-3"/>
        </w:rPr>
        <w:t>处罚基准：处中标项目金额千分之五以上千分</w:t>
      </w:r>
      <w:r>
        <w:rPr>
          <w:rFonts w:ascii="SimSun" w:hAnsi="SimSun" w:eastAsia="SimSun" w:cs="SimSun"/>
          <w:sz w:val="23"/>
          <w:szCs w:val="23"/>
          <w:spacing w:val="-4"/>
        </w:rPr>
        <w:t>之八以下的罚款。</w:t>
      </w:r>
    </w:p>
    <w:p>
      <w:pPr>
        <w:ind w:left="440"/>
        <w:spacing w:before="127" w:line="219" w:lineRule="auto"/>
        <w:rPr>
          <w:rFonts w:ascii="SimSun" w:hAnsi="SimSun" w:eastAsia="SimSun" w:cs="SimSun"/>
          <w:sz w:val="23"/>
          <w:szCs w:val="23"/>
        </w:rPr>
      </w:pPr>
      <w:r>
        <w:rPr>
          <w:rFonts w:ascii="SimSun" w:hAnsi="SimSun" w:eastAsia="SimSun" w:cs="SimSun"/>
          <w:sz w:val="23"/>
          <w:szCs w:val="23"/>
          <w:spacing w:val="-5"/>
        </w:rPr>
        <w:t>3.严重违法行为的表现情形：拒不改正的；或造成严重危害后果的。</w:t>
      </w:r>
    </w:p>
    <w:p>
      <w:pPr>
        <w:ind w:left="440"/>
        <w:spacing w:before="127" w:line="397" w:lineRule="exact"/>
        <w:rPr>
          <w:rFonts w:ascii="SimSun" w:hAnsi="SimSun" w:eastAsia="SimSun" w:cs="SimSun"/>
          <w:sz w:val="23"/>
          <w:szCs w:val="23"/>
        </w:rPr>
      </w:pPr>
      <w:r>
        <w:rPr>
          <w:rFonts w:ascii="SimSun" w:hAnsi="SimSun" w:eastAsia="SimSun" w:cs="SimSun"/>
          <w:sz w:val="23"/>
          <w:szCs w:val="23"/>
          <w:spacing w:val="-3"/>
          <w:position w:val="12"/>
        </w:rPr>
        <w:t>处罚基准：处中标项目金额千分之八以上千分</w:t>
      </w:r>
      <w:r>
        <w:rPr>
          <w:rFonts w:ascii="SimSun" w:hAnsi="SimSun" w:eastAsia="SimSun" w:cs="SimSun"/>
          <w:sz w:val="23"/>
          <w:szCs w:val="23"/>
          <w:spacing w:val="-4"/>
          <w:position w:val="12"/>
        </w:rPr>
        <w:t>之十以下的罚款。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spacing w:line="344" w:lineRule="auto"/>
        <w:rPr>
          <w:rFonts w:ascii="Arial"/>
          <w:sz w:val="21"/>
        </w:rPr>
      </w:pPr>
      <w:r/>
    </w:p>
    <w:p>
      <w:pPr>
        <w:ind w:left="3144" w:right="1576" w:hanging="1565"/>
        <w:spacing w:before="101" w:line="233" w:lineRule="auto"/>
        <w:rPr>
          <w:rFonts w:ascii="SimSun" w:hAnsi="SimSun" w:eastAsia="SimSun" w:cs="SimSun"/>
          <w:sz w:val="31"/>
          <w:szCs w:val="31"/>
        </w:rPr>
      </w:pPr>
      <w:r>
        <w:rPr>
          <w:rFonts w:ascii="SimSun" w:hAnsi="SimSun" w:eastAsia="SimSun" w:cs="SimSun"/>
          <w:sz w:val="31"/>
          <w:szCs w:val="31"/>
          <w:b/>
          <w:bCs/>
          <w:spacing w:val="-5"/>
        </w:rPr>
        <w:t>《工程建设项目勘察设计招标投标办法》</w:t>
      </w:r>
      <w:r>
        <w:rPr>
          <w:rFonts w:ascii="SimSun" w:hAnsi="SimSun" w:eastAsia="SimSun" w:cs="SimSun"/>
          <w:sz w:val="31"/>
          <w:szCs w:val="31"/>
          <w:spacing w:val="4"/>
        </w:rPr>
        <w:t xml:space="preserve"> </w:t>
      </w:r>
      <w:r>
        <w:rPr>
          <w:rFonts w:ascii="SimSun" w:hAnsi="SimSun" w:eastAsia="SimSun" w:cs="SimSun"/>
          <w:sz w:val="31"/>
          <w:szCs w:val="31"/>
          <w:b/>
          <w:bCs/>
          <w:spacing w:val="-6"/>
        </w:rPr>
        <w:t>行政处罚裁量基准</w:t>
      </w:r>
    </w:p>
    <w:p>
      <w:pPr>
        <w:spacing w:line="420" w:lineRule="auto"/>
        <w:rPr>
          <w:rFonts w:ascii="Arial"/>
          <w:sz w:val="21"/>
        </w:rPr>
      </w:pPr>
      <w:r/>
    </w:p>
    <w:p>
      <w:pPr>
        <w:ind w:left="443"/>
        <w:spacing w:before="75" w:line="219" w:lineRule="auto"/>
        <w:outlineLvl w:val="6"/>
        <w:rPr>
          <w:rFonts w:ascii="SimSun" w:hAnsi="SimSun" w:eastAsia="SimSun" w:cs="SimSun"/>
          <w:sz w:val="23"/>
          <w:szCs w:val="23"/>
        </w:rPr>
      </w:pPr>
      <w:r>
        <w:rPr>
          <w:rFonts w:ascii="SimSun" w:hAnsi="SimSun" w:eastAsia="SimSun" w:cs="SimSun"/>
          <w:sz w:val="23"/>
          <w:szCs w:val="23"/>
          <w:b/>
          <w:bCs/>
          <w:spacing w:val="-4"/>
        </w:rPr>
        <w:t>一、违反《工程建设项目勘察设计招标投标办法》第五十一条的行政处罚</w:t>
      </w:r>
    </w:p>
    <w:p>
      <w:pPr>
        <w:ind w:left="443"/>
        <w:spacing w:before="126" w:line="404" w:lineRule="exact"/>
        <w:rPr>
          <w:rFonts w:ascii="SimSun" w:hAnsi="SimSun" w:eastAsia="SimSun" w:cs="SimSun"/>
          <w:sz w:val="23"/>
          <w:szCs w:val="23"/>
        </w:rPr>
      </w:pPr>
      <w:r>
        <w:rPr>
          <w:rFonts w:ascii="SimSun" w:hAnsi="SimSun" w:eastAsia="SimSun" w:cs="SimSun"/>
          <w:sz w:val="23"/>
          <w:szCs w:val="23"/>
          <w:b/>
          <w:bCs/>
          <w:spacing w:val="-11"/>
          <w:position w:val="12"/>
        </w:rPr>
        <w:t>处罚依据：</w:t>
      </w:r>
      <w:r>
        <w:rPr>
          <w:rFonts w:ascii="SimSun" w:hAnsi="SimSun" w:eastAsia="SimSun" w:cs="SimSun"/>
          <w:sz w:val="23"/>
          <w:szCs w:val="23"/>
          <w:spacing w:val="26"/>
          <w:position w:val="12"/>
        </w:rPr>
        <w:t xml:space="preserve"> </w:t>
      </w:r>
      <w:r>
        <w:rPr>
          <w:rFonts w:ascii="SimSun" w:hAnsi="SimSun" w:eastAsia="SimSun" w:cs="SimSun"/>
          <w:sz w:val="23"/>
          <w:szCs w:val="23"/>
          <w:spacing w:val="-11"/>
          <w:position w:val="12"/>
        </w:rPr>
        <w:t>《工程建设项目勘察设计招标投标办法》第五十一条“招标人</w:t>
      </w:r>
      <w:r>
        <w:rPr>
          <w:rFonts w:ascii="SimSun" w:hAnsi="SimSun" w:eastAsia="SimSun" w:cs="SimSun"/>
          <w:sz w:val="23"/>
          <w:szCs w:val="23"/>
          <w:spacing w:val="-12"/>
          <w:position w:val="12"/>
        </w:rPr>
        <w:t>有下列情形</w:t>
      </w:r>
    </w:p>
    <w:p>
      <w:pPr>
        <w:spacing w:line="218" w:lineRule="auto"/>
        <w:rPr>
          <w:rFonts w:ascii="SimSun" w:hAnsi="SimSun" w:eastAsia="SimSun" w:cs="SimSun"/>
          <w:sz w:val="23"/>
          <w:szCs w:val="23"/>
        </w:rPr>
      </w:pPr>
      <w:r>
        <w:rPr>
          <w:rFonts w:ascii="SimSun" w:hAnsi="SimSun" w:eastAsia="SimSun" w:cs="SimSun"/>
          <w:sz w:val="23"/>
          <w:szCs w:val="23"/>
        </w:rPr>
        <w:t>之一的，由有关行政监督部门责令改正，可以处10万元以下</w:t>
      </w:r>
      <w:r>
        <w:rPr>
          <w:rFonts w:ascii="SimSun" w:hAnsi="SimSun" w:eastAsia="SimSun" w:cs="SimSun"/>
          <w:sz w:val="23"/>
          <w:szCs w:val="23"/>
          <w:spacing w:val="-1"/>
        </w:rPr>
        <w:t>的罚款：</w:t>
      </w:r>
    </w:p>
    <w:p>
      <w:pPr>
        <w:ind w:left="580"/>
        <w:spacing w:before="127" w:line="219" w:lineRule="auto"/>
        <w:rPr>
          <w:rFonts w:ascii="SimSun" w:hAnsi="SimSun" w:eastAsia="SimSun" w:cs="SimSun"/>
          <w:sz w:val="23"/>
          <w:szCs w:val="23"/>
        </w:rPr>
      </w:pPr>
      <w:r>
        <w:rPr>
          <w:rFonts w:ascii="SimSun" w:hAnsi="SimSun" w:eastAsia="SimSun" w:cs="SimSun"/>
          <w:sz w:val="23"/>
          <w:szCs w:val="23"/>
        </w:rPr>
        <w:t>(一)依法应当公开招标而采用邀请招标；</w:t>
      </w:r>
    </w:p>
    <w:p>
      <w:pPr>
        <w:ind w:left="580"/>
        <w:spacing w:before="129" w:line="400" w:lineRule="exact"/>
        <w:rPr>
          <w:rFonts w:ascii="SimSun" w:hAnsi="SimSun" w:eastAsia="SimSun" w:cs="SimSun"/>
          <w:sz w:val="23"/>
          <w:szCs w:val="23"/>
        </w:rPr>
      </w:pPr>
      <w:r>
        <w:rPr>
          <w:rFonts w:ascii="SimSun" w:hAnsi="SimSun" w:eastAsia="SimSun" w:cs="SimSun"/>
          <w:sz w:val="23"/>
          <w:szCs w:val="23"/>
          <w:spacing w:val="2"/>
          <w:position w:val="12"/>
        </w:rPr>
        <w:t>(二)招标文件、资格预审文件的发售、澄清、修改</w:t>
      </w:r>
      <w:r>
        <w:rPr>
          <w:rFonts w:ascii="SimSun" w:hAnsi="SimSun" w:eastAsia="SimSun" w:cs="SimSun"/>
          <w:sz w:val="23"/>
          <w:szCs w:val="23"/>
          <w:spacing w:val="1"/>
          <w:position w:val="12"/>
        </w:rPr>
        <w:t>的时限，或者确定的提交资格</w:t>
      </w:r>
    </w:p>
    <w:p>
      <w:pPr>
        <w:spacing w:line="219" w:lineRule="auto"/>
        <w:rPr>
          <w:rFonts w:ascii="SimSun" w:hAnsi="SimSun" w:eastAsia="SimSun" w:cs="SimSun"/>
          <w:sz w:val="23"/>
          <w:szCs w:val="23"/>
        </w:rPr>
      </w:pPr>
      <w:r>
        <w:rPr>
          <w:rFonts w:ascii="SimSun" w:hAnsi="SimSun" w:eastAsia="SimSun" w:cs="SimSun"/>
          <w:sz w:val="23"/>
          <w:szCs w:val="23"/>
          <w:spacing w:val="-4"/>
        </w:rPr>
        <w:t>预审申请文件、投标文件的时限不符合招标投标法和招标投标法实施条例规定；</w:t>
      </w:r>
    </w:p>
    <w:p>
      <w:pPr>
        <w:ind w:left="580"/>
        <w:spacing w:before="127" w:line="219" w:lineRule="auto"/>
        <w:rPr>
          <w:rFonts w:ascii="SimSun" w:hAnsi="SimSun" w:eastAsia="SimSun" w:cs="SimSun"/>
          <w:sz w:val="23"/>
          <w:szCs w:val="23"/>
        </w:rPr>
      </w:pPr>
      <w:r>
        <w:rPr>
          <w:rFonts w:ascii="SimSun" w:hAnsi="SimSun" w:eastAsia="SimSun" w:cs="SimSun"/>
          <w:sz w:val="23"/>
          <w:szCs w:val="23"/>
        </w:rPr>
        <w:t>(三)接受未通过资格预审的单位或者个人参加投标；</w:t>
      </w:r>
    </w:p>
    <w:p>
      <w:pPr>
        <w:ind w:left="580"/>
        <w:spacing w:before="128" w:line="219" w:lineRule="auto"/>
        <w:rPr>
          <w:rFonts w:ascii="SimSun" w:hAnsi="SimSun" w:eastAsia="SimSun" w:cs="SimSun"/>
          <w:sz w:val="23"/>
          <w:szCs w:val="23"/>
        </w:rPr>
      </w:pPr>
      <w:r>
        <w:rPr>
          <w:rFonts w:ascii="SimSun" w:hAnsi="SimSun" w:eastAsia="SimSun" w:cs="SimSun"/>
          <w:sz w:val="23"/>
          <w:szCs w:val="23"/>
          <w:spacing w:val="1"/>
        </w:rPr>
        <w:t>(四)接受应当拒收的投标文件。</w:t>
      </w:r>
    </w:p>
    <w:p>
      <w:pPr>
        <w:ind w:left="440"/>
        <w:spacing w:before="126" w:line="400" w:lineRule="exact"/>
        <w:rPr>
          <w:rFonts w:ascii="SimSun" w:hAnsi="SimSun" w:eastAsia="SimSun" w:cs="SimSun"/>
          <w:sz w:val="23"/>
          <w:szCs w:val="23"/>
        </w:rPr>
      </w:pPr>
      <w:r>
        <w:rPr>
          <w:rFonts w:ascii="SimSun" w:hAnsi="SimSun" w:eastAsia="SimSun" w:cs="SimSun"/>
          <w:sz w:val="23"/>
          <w:szCs w:val="23"/>
          <w:spacing w:val="-1"/>
          <w:position w:val="12"/>
        </w:rPr>
        <w:t>招标人有前款第一项、第三项、第四项所列行为之一的，对单位直接负责的主管人</w:t>
      </w:r>
    </w:p>
    <w:p>
      <w:pPr>
        <w:spacing w:line="218" w:lineRule="auto"/>
        <w:rPr>
          <w:rFonts w:ascii="SimSun" w:hAnsi="SimSun" w:eastAsia="SimSun" w:cs="SimSun"/>
          <w:sz w:val="23"/>
          <w:szCs w:val="23"/>
        </w:rPr>
      </w:pPr>
      <w:r>
        <w:rPr>
          <w:rFonts w:ascii="SimSun" w:hAnsi="SimSun" w:eastAsia="SimSun" w:cs="SimSun"/>
          <w:sz w:val="23"/>
          <w:szCs w:val="23"/>
        </w:rPr>
        <w:t>员和其他直接责任人员依法给予处分。”</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8" w:line="402"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1.轻微违法行为的表现情形：项目未实施的</w:t>
      </w:r>
      <w:r>
        <w:rPr>
          <w:rFonts w:ascii="SimSun" w:hAnsi="SimSun" w:eastAsia="SimSun" w:cs="SimSun"/>
          <w:sz w:val="23"/>
          <w:szCs w:val="23"/>
          <w:spacing w:val="-8"/>
          <w:position w:val="12"/>
        </w:rPr>
        <w:t>。</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4"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2.一般违法行为的表现情形：项目已实施的。</w:t>
      </w:r>
    </w:p>
    <w:p>
      <w:pPr>
        <w:ind w:left="440"/>
        <w:spacing w:line="220" w:lineRule="auto"/>
        <w:rPr>
          <w:rFonts w:ascii="SimSun" w:hAnsi="SimSun" w:eastAsia="SimSun" w:cs="SimSun"/>
          <w:sz w:val="23"/>
          <w:szCs w:val="23"/>
        </w:rPr>
      </w:pPr>
      <w:r>
        <w:rPr>
          <w:rFonts w:ascii="SimSun" w:hAnsi="SimSun" w:eastAsia="SimSun" w:cs="SimSun"/>
          <w:sz w:val="23"/>
          <w:szCs w:val="23"/>
          <w:spacing w:val="2"/>
        </w:rPr>
        <w:t>处罚基准：处5万元以下的罚款。</w:t>
      </w:r>
    </w:p>
    <w:p>
      <w:pPr>
        <w:ind w:left="440"/>
        <w:spacing w:before="125" w:line="219" w:lineRule="auto"/>
        <w:rPr>
          <w:rFonts w:ascii="SimSun" w:hAnsi="SimSun" w:eastAsia="SimSun" w:cs="SimSun"/>
          <w:sz w:val="23"/>
          <w:szCs w:val="23"/>
        </w:rPr>
      </w:pPr>
      <w:r>
        <w:rPr>
          <w:rFonts w:ascii="SimSun" w:hAnsi="SimSun" w:eastAsia="SimSun" w:cs="SimSun"/>
          <w:sz w:val="23"/>
          <w:szCs w:val="23"/>
          <w:spacing w:val="-4"/>
        </w:rPr>
        <w:t>3.严重违法行为的表现情形：项目已实施且主体已完工；或造成严重危害后</w:t>
      </w:r>
      <w:r>
        <w:rPr>
          <w:rFonts w:ascii="SimSun" w:hAnsi="SimSun" w:eastAsia="SimSun" w:cs="SimSun"/>
          <w:sz w:val="23"/>
          <w:szCs w:val="23"/>
          <w:spacing w:val="-5"/>
        </w:rPr>
        <w:t>果的。</w:t>
      </w:r>
    </w:p>
    <w:p>
      <w:pPr>
        <w:ind w:left="440"/>
        <w:spacing w:before="128" w:line="397" w:lineRule="exact"/>
        <w:rPr>
          <w:rFonts w:ascii="SimSun" w:hAnsi="SimSun" w:eastAsia="SimSun" w:cs="SimSun"/>
          <w:sz w:val="23"/>
          <w:szCs w:val="23"/>
        </w:rPr>
      </w:pPr>
      <w:r>
        <w:rPr>
          <w:rFonts w:ascii="SimSun" w:hAnsi="SimSun" w:eastAsia="SimSun" w:cs="SimSun"/>
          <w:sz w:val="23"/>
          <w:szCs w:val="23"/>
          <w:spacing w:val="7"/>
          <w:position w:val="12"/>
        </w:rPr>
        <w:t>处罚基准：处5万元以上10万元以下的罚款。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4"/>
        </w:rPr>
        <w:t>其他措施：</w:t>
      </w:r>
      <w:r>
        <w:rPr>
          <w:rFonts w:ascii="SimSun" w:hAnsi="SimSun" w:eastAsia="SimSun" w:cs="SimSun"/>
          <w:sz w:val="23"/>
          <w:szCs w:val="23"/>
          <w:spacing w:val="52"/>
        </w:rPr>
        <w:t xml:space="preserve"> </w:t>
      </w:r>
      <w:r>
        <w:rPr>
          <w:rFonts w:ascii="SimSun" w:hAnsi="SimSun" w:eastAsia="SimSun" w:cs="SimSun"/>
          <w:sz w:val="23"/>
          <w:szCs w:val="23"/>
          <w:spacing w:val="-24"/>
        </w:rPr>
        <w:t>责令改正。</w:t>
      </w:r>
    </w:p>
    <w:p>
      <w:pPr>
        <w:ind w:left="443"/>
        <w:spacing w:before="124" w:line="221" w:lineRule="auto"/>
        <w:outlineLvl w:val="6"/>
        <w:rPr>
          <w:rFonts w:ascii="SimHei" w:hAnsi="SimHei" w:eastAsia="SimHei" w:cs="SimHei"/>
          <w:sz w:val="23"/>
          <w:szCs w:val="23"/>
        </w:rPr>
      </w:pPr>
      <w:r>
        <w:rPr>
          <w:rFonts w:ascii="SimHei" w:hAnsi="SimHei" w:eastAsia="SimHei" w:cs="SimHei"/>
          <w:sz w:val="23"/>
          <w:szCs w:val="23"/>
          <w:b/>
          <w:bCs/>
          <w:spacing w:val="-5"/>
        </w:rPr>
        <w:t>二、违反《工程建设项目勘察设计招标投标办法》第五十二条的行政处罚</w:t>
      </w:r>
    </w:p>
    <w:p>
      <w:pPr>
        <w:ind w:left="443"/>
        <w:spacing w:before="126" w:line="403" w:lineRule="exact"/>
        <w:rPr>
          <w:rFonts w:ascii="SimSun" w:hAnsi="SimSun" w:eastAsia="SimSun" w:cs="SimSun"/>
          <w:sz w:val="23"/>
          <w:szCs w:val="23"/>
        </w:rPr>
      </w:pPr>
      <w:r>
        <w:rPr>
          <w:rFonts w:ascii="SimSun" w:hAnsi="SimSun" w:eastAsia="SimSun" w:cs="SimSun"/>
          <w:sz w:val="23"/>
          <w:szCs w:val="23"/>
          <w:b/>
          <w:bCs/>
          <w:spacing w:val="-11"/>
          <w:position w:val="12"/>
        </w:rPr>
        <w:t>处罚依据：</w:t>
      </w:r>
      <w:r>
        <w:rPr>
          <w:rFonts w:ascii="SimSun" w:hAnsi="SimSun" w:eastAsia="SimSun" w:cs="SimSun"/>
          <w:sz w:val="23"/>
          <w:szCs w:val="23"/>
          <w:spacing w:val="36"/>
          <w:position w:val="12"/>
        </w:rPr>
        <w:t xml:space="preserve"> </w:t>
      </w:r>
      <w:r>
        <w:rPr>
          <w:rFonts w:ascii="SimSun" w:hAnsi="SimSun" w:eastAsia="SimSun" w:cs="SimSun"/>
          <w:sz w:val="23"/>
          <w:szCs w:val="23"/>
          <w:spacing w:val="-11"/>
          <w:position w:val="12"/>
        </w:rPr>
        <w:t>《工程建设项目勘察设计招标投标办法》第五十二条“依法必须进行招</w:t>
      </w:r>
      <w:r>
        <w:rPr>
          <w:rFonts w:ascii="SimSun" w:hAnsi="SimSun" w:eastAsia="SimSun" w:cs="SimSun"/>
          <w:sz w:val="23"/>
          <w:szCs w:val="23"/>
          <w:spacing w:val="-12"/>
          <w:position w:val="12"/>
        </w:rPr>
        <w:t>标</w:t>
      </w:r>
    </w:p>
    <w:p>
      <w:pPr>
        <w:spacing w:before="1" w:line="218" w:lineRule="auto"/>
        <w:rPr>
          <w:rFonts w:ascii="SimSun" w:hAnsi="SimSun" w:eastAsia="SimSun" w:cs="SimSun"/>
          <w:sz w:val="23"/>
          <w:szCs w:val="23"/>
        </w:rPr>
      </w:pPr>
      <w:r>
        <w:rPr>
          <w:rFonts w:ascii="SimSun" w:hAnsi="SimSun" w:eastAsia="SimSun" w:cs="SimSun"/>
          <w:sz w:val="23"/>
          <w:szCs w:val="23"/>
          <w:spacing w:val="-2"/>
        </w:rPr>
        <w:t>的项目的投标人以他人名义投标，利用伪造、转让、租借、无效的资质证书参加投</w:t>
      </w:r>
      <w:r>
        <w:rPr>
          <w:rFonts w:ascii="SimSun" w:hAnsi="SimSun" w:eastAsia="SimSun" w:cs="SimSun"/>
          <w:sz w:val="23"/>
          <w:szCs w:val="23"/>
          <w:spacing w:val="-3"/>
        </w:rPr>
        <w:t>标，</w:t>
      </w:r>
    </w:p>
    <w:p>
      <w:pPr>
        <w:sectPr>
          <w:footerReference w:type="default" r:id="rId120"/>
          <w:pgSz w:w="11900" w:h="16820"/>
          <w:pgMar w:top="1429" w:right="1599" w:bottom="1840" w:left="1589" w:header="0" w:footer="1571" w:gutter="0"/>
        </w:sectPr>
        <w:rPr/>
      </w:pPr>
    </w:p>
    <w:p>
      <w:pPr>
        <w:spacing w:line="339" w:lineRule="auto"/>
        <w:rPr>
          <w:rFonts w:ascii="Arial"/>
          <w:sz w:val="21"/>
        </w:rPr>
      </w:pPr>
      <w:r/>
    </w:p>
    <w:p>
      <w:pPr>
        <w:spacing w:line="340" w:lineRule="auto"/>
        <w:rPr>
          <w:rFonts w:ascii="Arial"/>
          <w:sz w:val="21"/>
        </w:rPr>
      </w:pPr>
      <w:r/>
    </w:p>
    <w:p>
      <w:pPr>
        <w:spacing w:before="75" w:line="321" w:lineRule="auto"/>
        <w:jc w:val="both"/>
        <w:rPr>
          <w:rFonts w:ascii="SimSun" w:hAnsi="SimSun" w:eastAsia="SimSun" w:cs="SimSun"/>
          <w:sz w:val="23"/>
          <w:szCs w:val="23"/>
        </w:rPr>
      </w:pPr>
      <w:r>
        <w:rPr>
          <w:rFonts w:ascii="SimSun" w:hAnsi="SimSun" w:eastAsia="SimSun" w:cs="SimSun"/>
          <w:sz w:val="23"/>
          <w:szCs w:val="23"/>
        </w:rPr>
        <w:t>或者请其他单位在自己编制的投标文件上代为签字盖章，弄</w:t>
      </w:r>
      <w:r>
        <w:rPr>
          <w:rFonts w:ascii="SimSun" w:hAnsi="SimSun" w:eastAsia="SimSun" w:cs="SimSun"/>
          <w:sz w:val="23"/>
          <w:szCs w:val="23"/>
          <w:spacing w:val="-1"/>
        </w:rPr>
        <w:t>虚作假，骗取中标的，中标</w:t>
      </w:r>
      <w:r>
        <w:rPr>
          <w:rFonts w:ascii="SimSun" w:hAnsi="SimSun" w:eastAsia="SimSun" w:cs="SimSun"/>
          <w:sz w:val="23"/>
          <w:szCs w:val="23"/>
        </w:rPr>
        <w:t xml:space="preserve"> </w:t>
      </w:r>
      <w:r>
        <w:rPr>
          <w:rFonts w:ascii="SimSun" w:hAnsi="SimSun" w:eastAsia="SimSun" w:cs="SimSun"/>
          <w:sz w:val="23"/>
          <w:szCs w:val="23"/>
          <w:spacing w:val="2"/>
        </w:rPr>
        <w:t>无效。尚未构成犯罪的，处中标项目金额5‰以上10‰以下的罚款，对单位直接负责的</w:t>
      </w:r>
      <w:r>
        <w:rPr>
          <w:rFonts w:ascii="SimSun" w:hAnsi="SimSun" w:eastAsia="SimSun" w:cs="SimSun"/>
          <w:sz w:val="23"/>
          <w:szCs w:val="23"/>
          <w:spacing w:val="14"/>
        </w:rPr>
        <w:t xml:space="preserve"> </w:t>
      </w:r>
      <w:r>
        <w:rPr>
          <w:rFonts w:ascii="SimSun" w:hAnsi="SimSun" w:eastAsia="SimSun" w:cs="SimSun"/>
          <w:sz w:val="23"/>
          <w:szCs w:val="23"/>
          <w:spacing w:val="3"/>
        </w:rPr>
        <w:t>主管人员和其他直接责任人员处单位罚款数额5%以上10%以下的罚款；有违法所得的，</w:t>
      </w:r>
      <w:r>
        <w:rPr>
          <w:rFonts w:ascii="SimSun" w:hAnsi="SimSun" w:eastAsia="SimSun" w:cs="SimSun"/>
          <w:sz w:val="23"/>
          <w:szCs w:val="23"/>
          <w:spacing w:val="18"/>
        </w:rPr>
        <w:t xml:space="preserve"> </w:t>
      </w:r>
      <w:r>
        <w:rPr>
          <w:rFonts w:ascii="SimSun" w:hAnsi="SimSun" w:eastAsia="SimSun" w:cs="SimSun"/>
          <w:sz w:val="23"/>
          <w:szCs w:val="23"/>
          <w:spacing w:val="5"/>
        </w:rPr>
        <w:t>并处没收违法所得；情节严重的，取消其1年至3年内参加依法必须进行招标的项目的</w:t>
      </w:r>
    </w:p>
    <w:p>
      <w:pPr>
        <w:spacing w:before="1" w:line="217" w:lineRule="auto"/>
        <w:rPr>
          <w:rFonts w:ascii="SimSun" w:hAnsi="SimSun" w:eastAsia="SimSun" w:cs="SimSun"/>
          <w:sz w:val="23"/>
          <w:szCs w:val="23"/>
        </w:rPr>
      </w:pPr>
      <w:r>
        <w:rPr>
          <w:rFonts w:ascii="SimSun" w:hAnsi="SimSun" w:eastAsia="SimSun" w:cs="SimSun"/>
          <w:sz w:val="23"/>
          <w:szCs w:val="23"/>
          <w:spacing w:val="1"/>
        </w:rPr>
        <w:t>投标资格并予以公告，直至由工商行政管理机关吊销营业执照。”</w:t>
      </w:r>
    </w:p>
    <w:p>
      <w:pPr>
        <w:ind w:left="443"/>
        <w:spacing w:before="135"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8" w:line="219" w:lineRule="auto"/>
        <w:rPr>
          <w:rFonts w:ascii="SimSun" w:hAnsi="SimSun" w:eastAsia="SimSun" w:cs="SimSun"/>
          <w:sz w:val="23"/>
          <w:szCs w:val="23"/>
        </w:rPr>
      </w:pPr>
      <w:r>
        <w:rPr>
          <w:rFonts w:ascii="SimSun" w:hAnsi="SimSun" w:eastAsia="SimSun" w:cs="SimSun"/>
          <w:sz w:val="23"/>
          <w:szCs w:val="23"/>
          <w:spacing w:val="-7"/>
        </w:rPr>
        <w:t>1.轻微违法行为的表现情形：违法中标项目未实施的。</w:t>
      </w:r>
    </w:p>
    <w:p>
      <w:pPr>
        <w:ind w:right="55" w:firstLine="440"/>
        <w:spacing w:before="116" w:line="321" w:lineRule="auto"/>
        <w:rPr>
          <w:rFonts w:ascii="SimSun" w:hAnsi="SimSun" w:eastAsia="SimSun" w:cs="SimSun"/>
          <w:sz w:val="23"/>
          <w:szCs w:val="23"/>
        </w:rPr>
      </w:pPr>
      <w:r>
        <w:rPr>
          <w:rFonts w:ascii="SimSun" w:hAnsi="SimSun" w:eastAsia="SimSun" w:cs="SimSun"/>
          <w:sz w:val="23"/>
          <w:szCs w:val="23"/>
        </w:rPr>
        <w:t>处罚基准：处中标项目金额5‰以上6‰以下的罚款</w:t>
      </w:r>
      <w:r>
        <w:rPr>
          <w:rFonts w:ascii="SimSun" w:hAnsi="SimSun" w:eastAsia="SimSun" w:cs="SimSun"/>
          <w:sz w:val="23"/>
          <w:szCs w:val="23"/>
          <w:spacing w:val="-1"/>
        </w:rPr>
        <w:t>，对单位直接负责的主管人员和</w:t>
      </w:r>
      <w:r>
        <w:rPr>
          <w:rFonts w:ascii="SimSun" w:hAnsi="SimSun" w:eastAsia="SimSun" w:cs="SimSun"/>
          <w:sz w:val="23"/>
          <w:szCs w:val="23"/>
        </w:rPr>
        <w:t xml:space="preserve"> </w:t>
      </w:r>
      <w:r>
        <w:rPr>
          <w:rFonts w:ascii="SimSun" w:hAnsi="SimSun" w:eastAsia="SimSun" w:cs="SimSun"/>
          <w:sz w:val="23"/>
          <w:szCs w:val="23"/>
          <w:spacing w:val="5"/>
        </w:rPr>
        <w:t>其他直接责任人员处单位罚款数额5%以上6%以下的罚款；有违法所得的，并处没收违</w:t>
      </w:r>
    </w:p>
    <w:p>
      <w:pPr>
        <w:spacing w:line="219" w:lineRule="auto"/>
        <w:rPr>
          <w:rFonts w:ascii="SimSun" w:hAnsi="SimSun" w:eastAsia="SimSun" w:cs="SimSun"/>
          <w:sz w:val="23"/>
          <w:szCs w:val="23"/>
        </w:rPr>
      </w:pPr>
      <w:r>
        <w:rPr>
          <w:rFonts w:ascii="SimSun" w:hAnsi="SimSun" w:eastAsia="SimSun" w:cs="SimSun"/>
          <w:sz w:val="23"/>
          <w:szCs w:val="23"/>
          <w:spacing w:val="-9"/>
        </w:rPr>
        <w:t>法所得。</w:t>
      </w:r>
    </w:p>
    <w:p>
      <w:pPr>
        <w:ind w:left="440"/>
        <w:spacing w:before="138" w:line="220" w:lineRule="auto"/>
        <w:rPr>
          <w:rFonts w:ascii="SimSun" w:hAnsi="SimSun" w:eastAsia="SimSun" w:cs="SimSun"/>
          <w:sz w:val="23"/>
          <w:szCs w:val="23"/>
        </w:rPr>
      </w:pPr>
      <w:r>
        <w:rPr>
          <w:rFonts w:ascii="SimSun" w:hAnsi="SimSun" w:eastAsia="SimSun" w:cs="SimSun"/>
          <w:sz w:val="23"/>
          <w:szCs w:val="23"/>
          <w:spacing w:val="-5"/>
        </w:rPr>
        <w:t>2.一般违法行为的表现情形：违法中标项目已实施的。</w:t>
      </w:r>
    </w:p>
    <w:p>
      <w:pPr>
        <w:ind w:right="55" w:firstLine="440"/>
        <w:spacing w:before="115" w:line="321" w:lineRule="auto"/>
        <w:rPr>
          <w:rFonts w:ascii="SimSun" w:hAnsi="SimSun" w:eastAsia="SimSun" w:cs="SimSun"/>
          <w:sz w:val="23"/>
          <w:szCs w:val="23"/>
        </w:rPr>
      </w:pPr>
      <w:r>
        <w:rPr>
          <w:rFonts w:ascii="SimSun" w:hAnsi="SimSun" w:eastAsia="SimSun" w:cs="SimSun"/>
          <w:sz w:val="23"/>
          <w:szCs w:val="23"/>
        </w:rPr>
        <w:t>处罚基准：处中标项目金额6‰以上8‰以下的罚款</w:t>
      </w:r>
      <w:r>
        <w:rPr>
          <w:rFonts w:ascii="SimSun" w:hAnsi="SimSun" w:eastAsia="SimSun" w:cs="SimSun"/>
          <w:sz w:val="23"/>
          <w:szCs w:val="23"/>
          <w:spacing w:val="-1"/>
        </w:rPr>
        <w:t>，对单位直接负责的主管人员和</w:t>
      </w:r>
      <w:r>
        <w:rPr>
          <w:rFonts w:ascii="SimSun" w:hAnsi="SimSun" w:eastAsia="SimSun" w:cs="SimSun"/>
          <w:sz w:val="23"/>
          <w:szCs w:val="23"/>
        </w:rPr>
        <w:t xml:space="preserve"> </w:t>
      </w:r>
      <w:r>
        <w:rPr>
          <w:rFonts w:ascii="SimSun" w:hAnsi="SimSun" w:eastAsia="SimSun" w:cs="SimSun"/>
          <w:sz w:val="23"/>
          <w:szCs w:val="23"/>
          <w:spacing w:val="5"/>
        </w:rPr>
        <w:t>其他直接责任人员处单位罚款数额6%以上8%以下的罚款；有违法所得的，并处没收违</w:t>
      </w:r>
    </w:p>
    <w:p>
      <w:pPr>
        <w:spacing w:line="219" w:lineRule="auto"/>
        <w:rPr>
          <w:rFonts w:ascii="SimSun" w:hAnsi="SimSun" w:eastAsia="SimSun" w:cs="SimSun"/>
          <w:sz w:val="23"/>
          <w:szCs w:val="23"/>
        </w:rPr>
      </w:pPr>
      <w:r>
        <w:rPr>
          <w:rFonts w:ascii="SimSun" w:hAnsi="SimSun" w:eastAsia="SimSun" w:cs="SimSun"/>
          <w:sz w:val="23"/>
          <w:szCs w:val="23"/>
          <w:spacing w:val="-9"/>
        </w:rPr>
        <w:t>法所得。</w:t>
      </w:r>
    </w:p>
    <w:p>
      <w:pPr>
        <w:ind w:left="440"/>
        <w:spacing w:before="137" w:line="219" w:lineRule="auto"/>
        <w:rPr>
          <w:rFonts w:ascii="SimSun" w:hAnsi="SimSun" w:eastAsia="SimSun" w:cs="SimSun"/>
          <w:sz w:val="23"/>
          <w:szCs w:val="23"/>
        </w:rPr>
      </w:pPr>
      <w:r>
        <w:rPr>
          <w:rFonts w:ascii="SimSun" w:hAnsi="SimSun" w:eastAsia="SimSun" w:cs="SimSun"/>
          <w:sz w:val="23"/>
          <w:szCs w:val="23"/>
          <w:spacing w:val="-5"/>
        </w:rPr>
        <w:t>3.严重违法行为的表现情形：违法中标项目已实施并造成严重危害后果的。</w:t>
      </w:r>
    </w:p>
    <w:p>
      <w:pPr>
        <w:ind w:right="54" w:firstLine="440"/>
        <w:spacing w:before="116" w:line="321" w:lineRule="auto"/>
        <w:rPr>
          <w:rFonts w:ascii="SimSun" w:hAnsi="SimSun" w:eastAsia="SimSun" w:cs="SimSun"/>
          <w:sz w:val="23"/>
          <w:szCs w:val="23"/>
        </w:rPr>
      </w:pPr>
      <w:r>
        <w:rPr>
          <w:rFonts w:ascii="SimSun" w:hAnsi="SimSun" w:eastAsia="SimSun" w:cs="SimSun"/>
          <w:sz w:val="23"/>
          <w:szCs w:val="23"/>
          <w:spacing w:val="2"/>
        </w:rPr>
        <w:t>处罚基准：处中标项目金额8‰以上10‰以下的罚款，对单位直接负责的主管人员</w:t>
      </w:r>
      <w:r>
        <w:rPr>
          <w:rFonts w:ascii="SimSun" w:hAnsi="SimSun" w:eastAsia="SimSun" w:cs="SimSun"/>
          <w:sz w:val="23"/>
          <w:szCs w:val="23"/>
          <w:spacing w:val="1"/>
        </w:rPr>
        <w:t xml:space="preserve"> </w:t>
      </w:r>
      <w:r>
        <w:rPr>
          <w:rFonts w:ascii="SimSun" w:hAnsi="SimSun" w:eastAsia="SimSun" w:cs="SimSun"/>
          <w:sz w:val="23"/>
          <w:szCs w:val="23"/>
          <w:spacing w:val="2"/>
        </w:rPr>
        <w:t>和其他直接责任人员处单位罚款数额8%以上10%以下的罚款；有违法所得的，并处没收</w:t>
      </w:r>
      <w:r>
        <w:rPr>
          <w:rFonts w:ascii="SimSun" w:hAnsi="SimSun" w:eastAsia="SimSun" w:cs="SimSun"/>
          <w:sz w:val="23"/>
          <w:szCs w:val="23"/>
          <w:spacing w:val="2"/>
        </w:rPr>
        <w:t xml:space="preserve"> </w:t>
      </w:r>
      <w:r>
        <w:rPr>
          <w:rFonts w:ascii="SimSun" w:hAnsi="SimSun" w:eastAsia="SimSun" w:cs="SimSun"/>
          <w:sz w:val="23"/>
          <w:szCs w:val="23"/>
          <w:spacing w:val="-1"/>
        </w:rPr>
        <w:t>违法所得；情节严重的，取消其一年至三年内参加依法必须进行招标的项目的投标资格</w:t>
      </w:r>
    </w:p>
    <w:p>
      <w:pPr>
        <w:spacing w:before="1" w:line="217" w:lineRule="auto"/>
        <w:rPr>
          <w:rFonts w:ascii="SimSun" w:hAnsi="SimSun" w:eastAsia="SimSun" w:cs="SimSun"/>
          <w:sz w:val="23"/>
          <w:szCs w:val="23"/>
        </w:rPr>
      </w:pPr>
      <w:r>
        <w:rPr>
          <w:rFonts w:ascii="SimSun" w:hAnsi="SimSun" w:eastAsia="SimSun" w:cs="SimSun"/>
          <w:sz w:val="23"/>
          <w:szCs w:val="23"/>
          <w:spacing w:val="-7"/>
        </w:rPr>
        <w:t>并予以公告。</w:t>
      </w:r>
    </w:p>
    <w:p>
      <w:pPr>
        <w:ind w:left="443"/>
        <w:spacing w:before="138" w:line="220" w:lineRule="auto"/>
        <w:rPr>
          <w:rFonts w:ascii="SimSun" w:hAnsi="SimSun" w:eastAsia="SimSun" w:cs="SimSun"/>
          <w:sz w:val="23"/>
          <w:szCs w:val="23"/>
        </w:rPr>
      </w:pPr>
      <w:r>
        <w:rPr>
          <w:rFonts w:ascii="SimSun" w:hAnsi="SimSun" w:eastAsia="SimSun" w:cs="SimSun"/>
          <w:sz w:val="23"/>
          <w:szCs w:val="23"/>
          <w:b/>
          <w:bCs/>
          <w:spacing w:val="-21"/>
        </w:rPr>
        <w:t>其他措施：</w:t>
      </w:r>
      <w:r>
        <w:rPr>
          <w:rFonts w:ascii="SimSun" w:hAnsi="SimSun" w:eastAsia="SimSun" w:cs="SimSun"/>
          <w:sz w:val="23"/>
          <w:szCs w:val="23"/>
          <w:spacing w:val="47"/>
        </w:rPr>
        <w:t xml:space="preserve"> </w:t>
      </w:r>
      <w:r>
        <w:rPr>
          <w:rFonts w:ascii="SimSun" w:hAnsi="SimSun" w:eastAsia="SimSun" w:cs="SimSun"/>
          <w:sz w:val="23"/>
          <w:szCs w:val="23"/>
          <w:spacing w:val="-21"/>
        </w:rPr>
        <w:t>中标无效。</w:t>
      </w:r>
    </w:p>
    <w:p>
      <w:pPr>
        <w:ind w:left="443"/>
        <w:spacing w:before="123" w:line="221" w:lineRule="auto"/>
        <w:rPr>
          <w:rFonts w:ascii="SimHei" w:hAnsi="SimHei" w:eastAsia="SimHei" w:cs="SimHei"/>
          <w:sz w:val="23"/>
          <w:szCs w:val="23"/>
        </w:rPr>
      </w:pPr>
      <w:r>
        <w:rPr>
          <w:rFonts w:ascii="SimHei" w:hAnsi="SimHei" w:eastAsia="SimHei" w:cs="SimHei"/>
          <w:sz w:val="23"/>
          <w:szCs w:val="23"/>
          <w:b/>
          <w:bCs/>
          <w:spacing w:val="-5"/>
        </w:rPr>
        <w:t>三、违反《工程建设项目勘察设计招标投标办法》第五十三条的行政处罚</w:t>
      </w:r>
    </w:p>
    <w:p>
      <w:pPr>
        <w:ind w:right="39" w:firstLine="443"/>
        <w:spacing w:before="115"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《工程建设项目勘察设计招标投标办法》第五十</w:t>
      </w:r>
      <w:r>
        <w:rPr>
          <w:rFonts w:ascii="SimSun" w:hAnsi="SimSun" w:eastAsia="SimSun" w:cs="SimSun"/>
          <w:sz w:val="23"/>
          <w:szCs w:val="23"/>
          <w:spacing w:val="-12"/>
        </w:rPr>
        <w:t>三条“招标人以抽签、摇</w:t>
      </w:r>
      <w:r>
        <w:rPr>
          <w:rFonts w:ascii="SimSun" w:hAnsi="SimSun" w:eastAsia="SimSun" w:cs="SimSun"/>
          <w:sz w:val="23"/>
          <w:szCs w:val="23"/>
        </w:rPr>
        <w:t xml:space="preserve"> </w:t>
      </w:r>
      <w:r>
        <w:rPr>
          <w:rFonts w:ascii="SimSun" w:hAnsi="SimSun" w:eastAsia="SimSun" w:cs="SimSun"/>
          <w:sz w:val="23"/>
          <w:szCs w:val="23"/>
        </w:rPr>
        <w:t>号等不合理的条件限制或者排斥资格预审合格的潜在</w:t>
      </w:r>
      <w:r>
        <w:rPr>
          <w:rFonts w:ascii="SimSun" w:hAnsi="SimSun" w:eastAsia="SimSun" w:cs="SimSun"/>
          <w:sz w:val="23"/>
          <w:szCs w:val="23"/>
          <w:spacing w:val="-1"/>
        </w:rPr>
        <w:t>投标人参加投标，对潜在投标人实</w:t>
      </w:r>
      <w:r>
        <w:rPr>
          <w:rFonts w:ascii="SimSun" w:hAnsi="SimSun" w:eastAsia="SimSun" w:cs="SimSun"/>
          <w:sz w:val="23"/>
          <w:szCs w:val="23"/>
        </w:rPr>
        <w:t xml:space="preserve"> </w:t>
      </w:r>
      <w:r>
        <w:rPr>
          <w:rFonts w:ascii="SimSun" w:hAnsi="SimSun" w:eastAsia="SimSun" w:cs="SimSun"/>
          <w:sz w:val="23"/>
          <w:szCs w:val="23"/>
          <w:spacing w:val="-2"/>
        </w:rPr>
        <w:t>行歧视待遇的，强制要求投标人组成联合体共同投标的，或者限制投标人之间竞争的，</w:t>
      </w:r>
    </w:p>
    <w:p>
      <w:pPr>
        <w:spacing w:before="1" w:line="218" w:lineRule="auto"/>
        <w:rPr>
          <w:rFonts w:ascii="SimSun" w:hAnsi="SimSun" w:eastAsia="SimSun" w:cs="SimSun"/>
          <w:sz w:val="23"/>
          <w:szCs w:val="23"/>
        </w:rPr>
      </w:pPr>
      <w:r>
        <w:rPr>
          <w:rFonts w:ascii="SimSun" w:hAnsi="SimSun" w:eastAsia="SimSun" w:cs="SimSun"/>
          <w:sz w:val="23"/>
          <w:szCs w:val="23"/>
          <w:spacing w:val="6"/>
        </w:rPr>
        <w:t>责令改正，可以处1万元以上5万元以下的罚款。</w:t>
      </w:r>
    </w:p>
    <w:p>
      <w:pPr>
        <w:ind w:right="34" w:firstLine="440"/>
        <w:spacing w:before="130" w:line="321" w:lineRule="auto"/>
        <w:rPr>
          <w:rFonts w:ascii="SimSun" w:hAnsi="SimSun" w:eastAsia="SimSun" w:cs="SimSun"/>
          <w:sz w:val="23"/>
          <w:szCs w:val="23"/>
        </w:rPr>
      </w:pPr>
      <w:r>
        <w:rPr>
          <w:rFonts w:ascii="SimSun" w:hAnsi="SimSun" w:eastAsia="SimSun" w:cs="SimSun"/>
          <w:sz w:val="23"/>
          <w:szCs w:val="23"/>
        </w:rPr>
        <w:t>依法必须进行招标的项目的招标人不按照规定组建评标委</w:t>
      </w:r>
      <w:r>
        <w:rPr>
          <w:rFonts w:ascii="SimSun" w:hAnsi="SimSun" w:eastAsia="SimSun" w:cs="SimSun"/>
          <w:sz w:val="23"/>
          <w:szCs w:val="23"/>
          <w:spacing w:val="-1"/>
        </w:rPr>
        <w:t>员会，或者确定、更换评</w:t>
      </w:r>
      <w:r>
        <w:rPr>
          <w:rFonts w:ascii="SimSun" w:hAnsi="SimSun" w:eastAsia="SimSun" w:cs="SimSun"/>
          <w:sz w:val="23"/>
          <w:szCs w:val="23"/>
        </w:rPr>
        <w:t xml:space="preserve"> </w:t>
      </w:r>
      <w:r>
        <w:rPr>
          <w:rFonts w:ascii="SimSun" w:hAnsi="SimSun" w:eastAsia="SimSun" w:cs="SimSun"/>
          <w:sz w:val="23"/>
          <w:szCs w:val="23"/>
        </w:rPr>
        <w:t>标委员会成员违反招标投标法和招标投标法实施条例规定的，由</w:t>
      </w:r>
      <w:r>
        <w:rPr>
          <w:rFonts w:ascii="SimSun" w:hAnsi="SimSun" w:eastAsia="SimSun" w:cs="SimSun"/>
          <w:sz w:val="23"/>
          <w:szCs w:val="23"/>
          <w:spacing w:val="-1"/>
        </w:rPr>
        <w:t>有关行政监督部门责令</w:t>
      </w:r>
      <w:r>
        <w:rPr>
          <w:rFonts w:ascii="SimSun" w:hAnsi="SimSun" w:eastAsia="SimSun" w:cs="SimSun"/>
          <w:sz w:val="23"/>
          <w:szCs w:val="23"/>
        </w:rPr>
        <w:t xml:space="preserve"> </w:t>
      </w:r>
      <w:r>
        <w:rPr>
          <w:rFonts w:ascii="SimSun" w:hAnsi="SimSun" w:eastAsia="SimSun" w:cs="SimSun"/>
          <w:sz w:val="23"/>
          <w:szCs w:val="23"/>
        </w:rPr>
        <w:t>改正，可以处10万元以下的罚款，对单位直接</w:t>
      </w:r>
      <w:r>
        <w:rPr>
          <w:rFonts w:ascii="SimSun" w:hAnsi="SimSun" w:eastAsia="SimSun" w:cs="SimSun"/>
          <w:sz w:val="23"/>
          <w:szCs w:val="23"/>
          <w:spacing w:val="-1"/>
        </w:rPr>
        <w:t>负责的主管人员和其他直接责任人员依法</w:t>
      </w:r>
      <w:r>
        <w:rPr>
          <w:rFonts w:ascii="SimSun" w:hAnsi="SimSun" w:eastAsia="SimSun" w:cs="SimSun"/>
          <w:sz w:val="23"/>
          <w:szCs w:val="23"/>
        </w:rPr>
        <w:t xml:space="preserve"> </w:t>
      </w:r>
      <w:r>
        <w:rPr>
          <w:rFonts w:ascii="SimSun" w:hAnsi="SimSun" w:eastAsia="SimSun" w:cs="SimSun"/>
          <w:sz w:val="23"/>
          <w:szCs w:val="23"/>
        </w:rPr>
        <w:t>给予处分；违法确定或者更换的评标委员会成员作出的评审结论</w:t>
      </w:r>
      <w:r>
        <w:rPr>
          <w:rFonts w:ascii="SimSun" w:hAnsi="SimSun" w:eastAsia="SimSun" w:cs="SimSun"/>
          <w:sz w:val="23"/>
          <w:szCs w:val="23"/>
          <w:spacing w:val="-1"/>
        </w:rPr>
        <w:t>无效，依法重新进行评</w:t>
      </w:r>
    </w:p>
    <w:p>
      <w:pPr>
        <w:spacing w:line="220" w:lineRule="auto"/>
        <w:rPr>
          <w:rFonts w:ascii="SimSun" w:hAnsi="SimSun" w:eastAsia="SimSun" w:cs="SimSun"/>
          <w:sz w:val="23"/>
          <w:szCs w:val="23"/>
        </w:rPr>
      </w:pPr>
      <w:r>
        <w:rPr>
          <w:rFonts w:ascii="SimSun" w:hAnsi="SimSun" w:eastAsia="SimSun" w:cs="SimSun"/>
          <w:sz w:val="23"/>
          <w:szCs w:val="23"/>
          <w:spacing w:val="31"/>
        </w:rPr>
        <w:t>审。”</w:t>
      </w:r>
    </w:p>
    <w:p>
      <w:pPr>
        <w:ind w:left="443"/>
        <w:spacing w:before="130"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sectPr>
          <w:footerReference w:type="default" r:id="rId121"/>
          <w:pgSz w:w="11900" w:h="16820"/>
          <w:pgMar w:top="1429" w:right="1545" w:bottom="1840" w:left="1589" w:header="0" w:footer="1571" w:gutter="0"/>
        </w:sectPr>
        <w:rPr/>
      </w:pPr>
    </w:p>
    <w:p>
      <w:pPr>
        <w:spacing w:line="338" w:lineRule="auto"/>
        <w:rPr>
          <w:rFonts w:ascii="Arial"/>
          <w:sz w:val="21"/>
        </w:rPr>
      </w:pPr>
      <w:r/>
    </w:p>
    <w:p>
      <w:pPr>
        <w:spacing w:line="339" w:lineRule="auto"/>
        <w:rPr>
          <w:rFonts w:ascii="Arial"/>
          <w:sz w:val="21"/>
        </w:rPr>
      </w:pPr>
      <w:r/>
    </w:p>
    <w:p>
      <w:pPr>
        <w:ind w:left="3" w:right="104" w:firstLine="440"/>
        <w:spacing w:before="75" w:line="277" w:lineRule="auto"/>
        <w:jc w:val="both"/>
        <w:rPr>
          <w:rFonts w:ascii="SimHei" w:hAnsi="SimHei" w:eastAsia="SimHei" w:cs="SimHei"/>
          <w:sz w:val="23"/>
          <w:szCs w:val="23"/>
        </w:rPr>
      </w:pPr>
      <w:r>
        <w:rPr>
          <w:rFonts w:ascii="SimHei" w:hAnsi="SimHei" w:eastAsia="SimHei" w:cs="SimHei"/>
          <w:sz w:val="23"/>
          <w:szCs w:val="23"/>
          <w:b/>
          <w:bCs/>
          <w:spacing w:val="-4"/>
        </w:rPr>
        <w:t>1.招标人以抽签、摇号等不合理的条件限制或者排斥资格预审合格的潜在投标人参</w:t>
      </w:r>
      <w:r>
        <w:rPr>
          <w:rFonts w:ascii="SimHei" w:hAnsi="SimHei" w:eastAsia="SimHei" w:cs="SimHei"/>
          <w:sz w:val="23"/>
          <w:szCs w:val="23"/>
        </w:rPr>
        <w:t xml:space="preserve">  </w:t>
      </w:r>
      <w:r>
        <w:rPr>
          <w:rFonts w:ascii="SimHei" w:hAnsi="SimHei" w:eastAsia="SimHei" w:cs="SimHei"/>
          <w:sz w:val="23"/>
          <w:szCs w:val="23"/>
          <w:b/>
          <w:bCs/>
          <w:spacing w:val="-4"/>
        </w:rPr>
        <w:t>加投标，对潜在投标人实行歧视待遇的，强制要求投标人组成联合体共同投标的，或者</w:t>
      </w:r>
      <w:r>
        <w:rPr>
          <w:rFonts w:ascii="SimHei" w:hAnsi="SimHei" w:eastAsia="SimHei" w:cs="SimHei"/>
          <w:sz w:val="23"/>
          <w:szCs w:val="23"/>
          <w:spacing w:val="16"/>
        </w:rPr>
        <w:t xml:space="preserve"> </w:t>
      </w:r>
      <w:r>
        <w:rPr>
          <w:rFonts w:ascii="SimHei" w:hAnsi="SimHei" w:eastAsia="SimHei" w:cs="SimHei"/>
          <w:sz w:val="23"/>
          <w:szCs w:val="23"/>
          <w:b/>
          <w:bCs/>
          <w:spacing w:val="-11"/>
        </w:rPr>
        <w:t>限制投标人之间竞争的。</w:t>
      </w:r>
    </w:p>
    <w:p>
      <w:pPr>
        <w:ind w:left="590"/>
        <w:spacing w:before="147" w:line="392"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(1)轻微违法行为的表现情形：项目未实施的。</w:t>
      </w:r>
    </w:p>
    <w:p>
      <w:pPr>
        <w:ind w:left="440"/>
        <w:spacing w:line="220" w:lineRule="auto"/>
        <w:rPr>
          <w:rFonts w:ascii="SimSun" w:hAnsi="SimSun" w:eastAsia="SimSun" w:cs="SimSun"/>
          <w:sz w:val="23"/>
          <w:szCs w:val="23"/>
        </w:rPr>
      </w:pPr>
      <w:r>
        <w:rPr>
          <w:rFonts w:ascii="SimSun" w:hAnsi="SimSun" w:eastAsia="SimSun" w:cs="SimSun"/>
          <w:sz w:val="23"/>
          <w:szCs w:val="23"/>
          <w:spacing w:val="-8"/>
        </w:rPr>
        <w:t>处罚基准：不予罚款。</w:t>
      </w:r>
    </w:p>
    <w:p>
      <w:pPr>
        <w:ind w:left="590"/>
        <w:spacing w:before="114" w:line="390" w:lineRule="exact"/>
        <w:rPr>
          <w:rFonts w:ascii="SimSun" w:hAnsi="SimSun" w:eastAsia="SimSun" w:cs="SimSun"/>
          <w:sz w:val="23"/>
          <w:szCs w:val="23"/>
        </w:rPr>
      </w:pPr>
      <w:r>
        <w:rPr>
          <w:rFonts w:ascii="SimSun" w:hAnsi="SimSun" w:eastAsia="SimSun" w:cs="SimSun"/>
          <w:sz w:val="23"/>
          <w:szCs w:val="23"/>
          <w:spacing w:val="1"/>
          <w:position w:val="11"/>
        </w:rPr>
        <w:t>(2)一般违法行为的表现情形：项目已实施的。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处罚基准：处1万元以上3万元以下的罚款。</w:t>
      </w:r>
    </w:p>
    <w:p>
      <w:pPr>
        <w:ind w:left="590"/>
        <w:spacing w:before="114" w:line="391" w:lineRule="exact"/>
        <w:rPr>
          <w:rFonts w:ascii="SimSun" w:hAnsi="SimSun" w:eastAsia="SimSun" w:cs="SimSun"/>
          <w:sz w:val="23"/>
          <w:szCs w:val="23"/>
        </w:rPr>
      </w:pPr>
      <w:r>
        <w:rPr>
          <w:rFonts w:ascii="SimSun" w:hAnsi="SimSun" w:eastAsia="SimSun" w:cs="SimSun"/>
          <w:sz w:val="23"/>
          <w:szCs w:val="23"/>
          <w:spacing w:val="-5"/>
          <w:position w:val="11"/>
        </w:rPr>
        <w:t>(3)严重违法行为的表现情形：项目已实施且主体已完工；或造成严重危害后果的。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处罚基准：处3万元以上5万元以下的罚款。</w:t>
      </w:r>
    </w:p>
    <w:p>
      <w:pPr>
        <w:ind w:left="443"/>
        <w:spacing w:before="11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8"/>
        </w:rPr>
        <w:t xml:space="preserve"> </w:t>
      </w:r>
      <w:r>
        <w:rPr>
          <w:rFonts w:ascii="SimSun" w:hAnsi="SimSun" w:eastAsia="SimSun" w:cs="SimSun"/>
          <w:sz w:val="23"/>
          <w:szCs w:val="23"/>
          <w:spacing w:val="-20"/>
        </w:rPr>
        <w:t>责令改正。</w:t>
      </w:r>
    </w:p>
    <w:p>
      <w:pPr>
        <w:ind w:left="443"/>
        <w:spacing w:before="86" w:line="420" w:lineRule="exact"/>
        <w:rPr>
          <w:rFonts w:ascii="SimHei" w:hAnsi="SimHei" w:eastAsia="SimHei" w:cs="SimHei"/>
          <w:sz w:val="23"/>
          <w:szCs w:val="23"/>
        </w:rPr>
      </w:pPr>
      <w:r>
        <w:rPr>
          <w:rFonts w:ascii="SimHei" w:hAnsi="SimHei" w:eastAsia="SimHei" w:cs="SimHei"/>
          <w:sz w:val="23"/>
          <w:szCs w:val="23"/>
          <w:b/>
          <w:bCs/>
          <w:spacing w:val="-3"/>
          <w:position w:val="14"/>
        </w:rPr>
        <w:t>2.依法必须进行招标的项目的招标人不按照规定组建评标委员会，或</w:t>
      </w:r>
      <w:r>
        <w:rPr>
          <w:rFonts w:ascii="SimHei" w:hAnsi="SimHei" w:eastAsia="SimHei" w:cs="SimHei"/>
          <w:sz w:val="23"/>
          <w:szCs w:val="23"/>
          <w:b/>
          <w:bCs/>
          <w:spacing w:val="-4"/>
          <w:position w:val="14"/>
        </w:rPr>
        <w:t>者确定、更换</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6"/>
        </w:rPr>
        <w:t>评标委员会成员违反招标投标法和招标投标法</w:t>
      </w:r>
      <w:r>
        <w:rPr>
          <w:rFonts w:ascii="SimHei" w:hAnsi="SimHei" w:eastAsia="SimHei" w:cs="SimHei"/>
          <w:sz w:val="23"/>
          <w:szCs w:val="23"/>
          <w:b/>
          <w:bCs/>
          <w:spacing w:val="-7"/>
        </w:rPr>
        <w:t>实施条例规定的。</w:t>
      </w:r>
    </w:p>
    <w:p>
      <w:pPr>
        <w:ind w:left="590"/>
        <w:spacing w:before="109" w:line="392"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(1)轻微违法行为的表现情形：项目未实施的。</w:t>
      </w:r>
    </w:p>
    <w:p>
      <w:pPr>
        <w:ind w:left="440"/>
        <w:spacing w:before="1" w:line="220" w:lineRule="auto"/>
        <w:rPr>
          <w:rFonts w:ascii="SimSun" w:hAnsi="SimSun" w:eastAsia="SimSun" w:cs="SimSun"/>
          <w:sz w:val="23"/>
          <w:szCs w:val="23"/>
        </w:rPr>
      </w:pPr>
      <w:r>
        <w:rPr>
          <w:rFonts w:ascii="SimSun" w:hAnsi="SimSun" w:eastAsia="SimSun" w:cs="SimSun"/>
          <w:sz w:val="23"/>
          <w:szCs w:val="23"/>
          <w:spacing w:val="-8"/>
        </w:rPr>
        <w:t>处罚基准：不予罚款。</w:t>
      </w:r>
    </w:p>
    <w:p>
      <w:pPr>
        <w:ind w:left="590"/>
        <w:spacing w:before="114" w:line="390" w:lineRule="exact"/>
        <w:rPr>
          <w:rFonts w:ascii="SimSun" w:hAnsi="SimSun" w:eastAsia="SimSun" w:cs="SimSun"/>
          <w:sz w:val="23"/>
          <w:szCs w:val="23"/>
        </w:rPr>
      </w:pPr>
      <w:r>
        <w:rPr>
          <w:rFonts w:ascii="SimSun" w:hAnsi="SimSun" w:eastAsia="SimSun" w:cs="SimSun"/>
          <w:sz w:val="23"/>
          <w:szCs w:val="23"/>
          <w:spacing w:val="1"/>
          <w:position w:val="11"/>
        </w:rPr>
        <w:t>(2)一般违法行为的表现情形：项目已实施的。</w:t>
      </w:r>
    </w:p>
    <w:p>
      <w:pPr>
        <w:ind w:left="440"/>
        <w:spacing w:line="220" w:lineRule="auto"/>
        <w:rPr>
          <w:rFonts w:ascii="SimSun" w:hAnsi="SimSun" w:eastAsia="SimSun" w:cs="SimSun"/>
          <w:sz w:val="23"/>
          <w:szCs w:val="23"/>
        </w:rPr>
      </w:pPr>
      <w:r>
        <w:rPr>
          <w:rFonts w:ascii="SimSun" w:hAnsi="SimSun" w:eastAsia="SimSun" w:cs="SimSun"/>
          <w:sz w:val="23"/>
          <w:szCs w:val="23"/>
          <w:spacing w:val="1"/>
        </w:rPr>
        <w:t>处罚基准：处5万元以下的罚款。</w:t>
      </w:r>
    </w:p>
    <w:p>
      <w:pPr>
        <w:ind w:left="590"/>
        <w:spacing w:before="116" w:line="219" w:lineRule="auto"/>
        <w:rPr>
          <w:rFonts w:ascii="SimSun" w:hAnsi="SimSun" w:eastAsia="SimSun" w:cs="SimSun"/>
          <w:sz w:val="23"/>
          <w:szCs w:val="23"/>
        </w:rPr>
      </w:pPr>
      <w:r>
        <w:rPr>
          <w:rFonts w:ascii="SimSun" w:hAnsi="SimSun" w:eastAsia="SimSun" w:cs="SimSun"/>
          <w:sz w:val="23"/>
          <w:szCs w:val="23"/>
          <w:spacing w:val="-5"/>
        </w:rPr>
        <w:t>(3)严重违法行为的表现情形：项目已实施且主体已完工；或造成严重危害后果的。</w:t>
      </w:r>
    </w:p>
    <w:p>
      <w:pPr>
        <w:ind w:left="440"/>
        <w:spacing w:before="117" w:line="387" w:lineRule="exact"/>
        <w:rPr>
          <w:rFonts w:ascii="SimSun" w:hAnsi="SimSun" w:eastAsia="SimSun" w:cs="SimSun"/>
          <w:sz w:val="23"/>
          <w:szCs w:val="23"/>
        </w:rPr>
      </w:pPr>
      <w:r>
        <w:rPr>
          <w:rFonts w:ascii="SimSun" w:hAnsi="SimSun" w:eastAsia="SimSun" w:cs="SimSun"/>
          <w:sz w:val="23"/>
          <w:szCs w:val="23"/>
          <w:spacing w:val="7"/>
          <w:position w:val="11"/>
        </w:rPr>
        <w:t>处罚基准：处5万元以上10万元以下的罚款。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8"/>
        </w:rPr>
        <w:t xml:space="preserve"> </w:t>
      </w:r>
      <w:r>
        <w:rPr>
          <w:rFonts w:ascii="SimSun" w:hAnsi="SimSun" w:eastAsia="SimSun" w:cs="SimSun"/>
          <w:sz w:val="23"/>
          <w:szCs w:val="23"/>
          <w:spacing w:val="-20"/>
        </w:rPr>
        <w:t>责令改正。</w:t>
      </w:r>
    </w:p>
    <w:p>
      <w:pPr>
        <w:ind w:left="443"/>
        <w:spacing w:before="125" w:line="221" w:lineRule="auto"/>
        <w:outlineLvl w:val="6"/>
        <w:rPr>
          <w:rFonts w:ascii="SimHei" w:hAnsi="SimHei" w:eastAsia="SimHei" w:cs="SimHei"/>
          <w:sz w:val="23"/>
          <w:szCs w:val="23"/>
        </w:rPr>
      </w:pPr>
      <w:r>
        <w:rPr>
          <w:rFonts w:ascii="SimHei" w:hAnsi="SimHei" w:eastAsia="SimHei" w:cs="SimHei"/>
          <w:sz w:val="23"/>
          <w:szCs w:val="23"/>
          <w:b/>
          <w:bCs/>
          <w:spacing w:val="-5"/>
        </w:rPr>
        <w:t>四、违反《工程建设项目勘察设计招标投标办法》第五十五条的行政处罚</w:t>
      </w:r>
    </w:p>
    <w:p>
      <w:pPr>
        <w:ind w:right="105" w:firstLine="443"/>
        <w:spacing w:before="107" w:line="278"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2"/>
        </w:rPr>
        <w:t xml:space="preserve"> </w:t>
      </w:r>
      <w:r>
        <w:rPr>
          <w:rFonts w:ascii="SimSun" w:hAnsi="SimSun" w:eastAsia="SimSun" w:cs="SimSun"/>
          <w:sz w:val="23"/>
          <w:szCs w:val="23"/>
          <w:spacing w:val="-12"/>
        </w:rPr>
        <w:t>《工程建设项目勘察设计招标投标办法》第五十五条“招标人与中标人不</w:t>
      </w:r>
      <w:r>
        <w:rPr>
          <w:rFonts w:ascii="SimSun" w:hAnsi="SimSun" w:eastAsia="SimSun" w:cs="SimSun"/>
          <w:sz w:val="23"/>
          <w:szCs w:val="23"/>
        </w:rPr>
        <w:t xml:space="preserve"> </w:t>
      </w:r>
      <w:r>
        <w:rPr>
          <w:rFonts w:ascii="SimSun" w:hAnsi="SimSun" w:eastAsia="SimSun" w:cs="SimSun"/>
          <w:sz w:val="23"/>
          <w:szCs w:val="23"/>
          <w:spacing w:val="5"/>
        </w:rPr>
        <w:t>按照招标文件和中标人的投标文件订立合同，责令改正，可以处中标项目金额5%以</w:t>
      </w:r>
      <w:r>
        <w:rPr>
          <w:rFonts w:ascii="SimSun" w:hAnsi="SimSun" w:eastAsia="SimSun" w:cs="SimSun"/>
          <w:sz w:val="23"/>
          <w:szCs w:val="23"/>
          <w:spacing w:val="4"/>
        </w:rPr>
        <w:t>上</w:t>
      </w:r>
      <w:r>
        <w:rPr>
          <w:rFonts w:ascii="SimSun" w:hAnsi="SimSun" w:eastAsia="SimSun" w:cs="SimSun"/>
          <w:sz w:val="23"/>
          <w:szCs w:val="23"/>
        </w:rPr>
        <w:t xml:space="preserve"> </w:t>
      </w:r>
      <w:r>
        <w:rPr>
          <w:rFonts w:ascii="SimSun" w:hAnsi="SimSun" w:eastAsia="SimSun" w:cs="SimSun"/>
          <w:sz w:val="23"/>
          <w:szCs w:val="23"/>
          <w:spacing w:val="3"/>
        </w:rPr>
        <w:t>10‰以下的罚款。”</w:t>
      </w:r>
    </w:p>
    <w:p>
      <w:pPr>
        <w:ind w:left="443"/>
        <w:spacing w:before="139"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17" w:line="383" w:lineRule="exact"/>
        <w:rPr>
          <w:rFonts w:ascii="SimSun" w:hAnsi="SimSun" w:eastAsia="SimSun" w:cs="SimSun"/>
          <w:sz w:val="23"/>
          <w:szCs w:val="23"/>
        </w:rPr>
      </w:pPr>
      <w:r>
        <w:rPr>
          <w:rFonts w:ascii="SimSun" w:hAnsi="SimSun" w:eastAsia="SimSun" w:cs="SimSun"/>
          <w:sz w:val="23"/>
          <w:szCs w:val="23"/>
          <w:spacing w:val="-2"/>
          <w:position w:val="11"/>
        </w:rPr>
        <w:t>1.轻微违法行为的表现情形：经责令改正后3日内</w:t>
      </w:r>
      <w:r>
        <w:rPr>
          <w:rFonts w:ascii="SimSun" w:hAnsi="SimSun" w:eastAsia="SimSun" w:cs="SimSun"/>
          <w:sz w:val="23"/>
          <w:szCs w:val="23"/>
          <w:spacing w:val="-3"/>
          <w:position w:val="11"/>
        </w:rPr>
        <w:t>改正的。</w:t>
      </w:r>
    </w:p>
    <w:p>
      <w:pPr>
        <w:ind w:left="440"/>
        <w:spacing w:before="1" w:line="220" w:lineRule="auto"/>
        <w:rPr>
          <w:rFonts w:ascii="SimSun" w:hAnsi="SimSun" w:eastAsia="SimSun" w:cs="SimSun"/>
          <w:sz w:val="23"/>
          <w:szCs w:val="23"/>
        </w:rPr>
      </w:pPr>
      <w:r>
        <w:rPr>
          <w:rFonts w:ascii="SimSun" w:hAnsi="SimSun" w:eastAsia="SimSun" w:cs="SimSun"/>
          <w:sz w:val="23"/>
          <w:szCs w:val="23"/>
          <w:spacing w:val="-8"/>
        </w:rPr>
        <w:t>处罚基准：不予罚款。</w:t>
      </w:r>
    </w:p>
    <w:p>
      <w:pPr>
        <w:ind w:left="440"/>
        <w:spacing w:before="102" w:line="381" w:lineRule="exact"/>
        <w:rPr>
          <w:rFonts w:ascii="SimSun" w:hAnsi="SimSun" w:eastAsia="SimSun" w:cs="SimSun"/>
          <w:sz w:val="23"/>
          <w:szCs w:val="23"/>
        </w:rPr>
      </w:pPr>
      <w:r>
        <w:rPr>
          <w:rFonts w:ascii="SimSun" w:hAnsi="SimSun" w:eastAsia="SimSun" w:cs="SimSun"/>
          <w:sz w:val="23"/>
          <w:szCs w:val="23"/>
          <w:spacing w:val="-1"/>
          <w:position w:val="11"/>
        </w:rPr>
        <w:t>2.一般违法行为的表现情形：经责令改正后未在3日内改正的。</w:t>
      </w:r>
    </w:p>
    <w:p>
      <w:pPr>
        <w:ind w:left="440"/>
        <w:spacing w:line="219" w:lineRule="auto"/>
        <w:rPr>
          <w:rFonts w:ascii="SimSun" w:hAnsi="SimSun" w:eastAsia="SimSun" w:cs="SimSun"/>
          <w:sz w:val="23"/>
          <w:szCs w:val="23"/>
        </w:rPr>
      </w:pPr>
      <w:r>
        <w:rPr>
          <w:rFonts w:ascii="SimSun" w:hAnsi="SimSun" w:eastAsia="SimSun" w:cs="SimSun"/>
          <w:sz w:val="23"/>
          <w:szCs w:val="23"/>
          <w:spacing w:val="1"/>
        </w:rPr>
        <w:t>处罚基准：处中标项目金额5‰以上8‰以下的罚款。</w:t>
      </w:r>
    </w:p>
    <w:p>
      <w:pPr>
        <w:ind w:left="440"/>
        <w:spacing w:before="107" w:line="219" w:lineRule="auto"/>
        <w:rPr>
          <w:rFonts w:ascii="SimSun" w:hAnsi="SimSun" w:eastAsia="SimSun" w:cs="SimSun"/>
          <w:sz w:val="23"/>
          <w:szCs w:val="23"/>
        </w:rPr>
      </w:pPr>
      <w:r>
        <w:rPr>
          <w:rFonts w:ascii="SimSun" w:hAnsi="SimSun" w:eastAsia="SimSun" w:cs="SimSun"/>
          <w:sz w:val="23"/>
          <w:szCs w:val="23"/>
          <w:spacing w:val="-5"/>
        </w:rPr>
        <w:t>3.严重违法行为的表现情形：拒不改正的；或造成严重危害后果的。</w:t>
      </w:r>
    </w:p>
    <w:p>
      <w:pPr>
        <w:ind w:left="440"/>
        <w:spacing w:before="107" w:line="378" w:lineRule="exact"/>
        <w:rPr>
          <w:rFonts w:ascii="SimSun" w:hAnsi="SimSun" w:eastAsia="SimSun" w:cs="SimSun"/>
          <w:sz w:val="23"/>
          <w:szCs w:val="23"/>
        </w:rPr>
      </w:pPr>
      <w:r>
        <w:rPr>
          <w:rFonts w:ascii="SimSun" w:hAnsi="SimSun" w:eastAsia="SimSun" w:cs="SimSun"/>
          <w:sz w:val="23"/>
          <w:szCs w:val="23"/>
          <w:spacing w:val="1"/>
          <w:position w:val="10"/>
        </w:rPr>
        <w:t>处罚基准：处中标项目金额8‰以上10‰以下的罚款。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30"/>
        </w:rPr>
        <w:t xml:space="preserve"> </w:t>
      </w:r>
      <w:r>
        <w:rPr>
          <w:rFonts w:ascii="SimSun" w:hAnsi="SimSun" w:eastAsia="SimSun" w:cs="SimSun"/>
          <w:sz w:val="23"/>
          <w:szCs w:val="23"/>
          <w:spacing w:val="-23"/>
        </w:rPr>
        <w:t>责令改正。</w:t>
      </w:r>
    </w:p>
    <w:p>
      <w:pPr>
        <w:sectPr>
          <w:footerReference w:type="default" r:id="rId122"/>
          <w:pgSz w:w="11900" w:h="16820"/>
          <w:pgMar w:top="1429" w:right="1504" w:bottom="1840" w:left="1589" w:header="0" w:footer="1571" w:gutter="0"/>
        </w:sectPr>
        <w:rPr/>
      </w:pPr>
    </w:p>
    <w:p>
      <w:pPr>
        <w:spacing w:line="291" w:lineRule="auto"/>
        <w:rPr>
          <w:rFonts w:ascii="Arial"/>
          <w:sz w:val="21"/>
        </w:rPr>
      </w:pPr>
      <w:r/>
    </w:p>
    <w:p>
      <w:pPr>
        <w:spacing w:line="292" w:lineRule="auto"/>
        <w:rPr>
          <w:rFonts w:ascii="Arial"/>
          <w:sz w:val="21"/>
        </w:rPr>
      </w:pPr>
      <w:r/>
    </w:p>
    <w:p>
      <w:pPr>
        <w:ind w:left="1879"/>
        <w:spacing w:before="100" w:line="412" w:lineRule="exact"/>
        <w:rPr>
          <w:rFonts w:ascii="SimSun" w:hAnsi="SimSun" w:eastAsia="SimSun" w:cs="SimSun"/>
          <w:sz w:val="31"/>
          <w:szCs w:val="31"/>
        </w:rPr>
      </w:pPr>
      <w:r>
        <w:rPr>
          <w:rFonts w:ascii="SimSun" w:hAnsi="SimSun" w:eastAsia="SimSun" w:cs="SimSun"/>
          <w:sz w:val="31"/>
          <w:szCs w:val="31"/>
          <w:b/>
          <w:bCs/>
          <w:spacing w:val="-5"/>
          <w:position w:val="6"/>
        </w:rPr>
        <w:t>《工程建设项目货物招标投标办法》</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43"/>
        <w:spacing w:before="74" w:line="221" w:lineRule="auto"/>
        <w:outlineLvl w:val="6"/>
        <w:rPr>
          <w:rFonts w:ascii="SimHei" w:hAnsi="SimHei" w:eastAsia="SimHei" w:cs="SimHei"/>
          <w:sz w:val="23"/>
          <w:szCs w:val="23"/>
        </w:rPr>
      </w:pPr>
      <w:r>
        <w:rPr>
          <w:rFonts w:ascii="SimHei" w:hAnsi="SimHei" w:eastAsia="SimHei" w:cs="SimHei"/>
          <w:sz w:val="23"/>
          <w:szCs w:val="23"/>
          <w:b/>
          <w:bCs/>
          <w:spacing w:val="-5"/>
        </w:rPr>
        <w:t>一、违反《工程建设项目货物招标投标办法》第五十六条的行政处罚</w:t>
      </w:r>
    </w:p>
    <w:p>
      <w:pPr>
        <w:ind w:left="443"/>
        <w:spacing w:before="115" w:line="414"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36"/>
          <w:position w:val="13"/>
        </w:rPr>
        <w:t xml:space="preserve"> </w:t>
      </w:r>
      <w:r>
        <w:rPr>
          <w:rFonts w:ascii="SimSun" w:hAnsi="SimSun" w:eastAsia="SimSun" w:cs="SimSun"/>
          <w:sz w:val="23"/>
          <w:szCs w:val="23"/>
          <w:spacing w:val="-11"/>
          <w:position w:val="13"/>
        </w:rPr>
        <w:t>《工程建设项目货物招标投标办法》第五十六条“招标</w:t>
      </w:r>
      <w:r>
        <w:rPr>
          <w:rFonts w:ascii="SimSun" w:hAnsi="SimSun" w:eastAsia="SimSun" w:cs="SimSun"/>
          <w:sz w:val="23"/>
          <w:szCs w:val="23"/>
          <w:spacing w:val="-12"/>
          <w:position w:val="13"/>
        </w:rPr>
        <w:t>人有下列情形之一</w:t>
      </w:r>
    </w:p>
    <w:p>
      <w:pPr>
        <w:spacing w:line="218" w:lineRule="auto"/>
        <w:rPr>
          <w:rFonts w:ascii="SimSun" w:hAnsi="SimSun" w:eastAsia="SimSun" w:cs="SimSun"/>
          <w:sz w:val="23"/>
          <w:szCs w:val="23"/>
        </w:rPr>
      </w:pPr>
      <w:r>
        <w:rPr>
          <w:rFonts w:ascii="SimSun" w:hAnsi="SimSun" w:eastAsia="SimSun" w:cs="SimSun"/>
          <w:sz w:val="23"/>
          <w:szCs w:val="23"/>
          <w:spacing w:val="-1"/>
        </w:rPr>
        <w:t>的，由有关行政监督部门责令改正，可以处10万元以下的罚款：</w:t>
      </w:r>
    </w:p>
    <w:p>
      <w:pPr>
        <w:ind w:left="560"/>
        <w:spacing w:before="117" w:line="219" w:lineRule="auto"/>
        <w:rPr>
          <w:rFonts w:ascii="SimSun" w:hAnsi="SimSun" w:eastAsia="SimSun" w:cs="SimSun"/>
          <w:sz w:val="23"/>
          <w:szCs w:val="23"/>
        </w:rPr>
      </w:pPr>
      <w:r>
        <w:rPr>
          <w:rFonts w:ascii="SimSun" w:hAnsi="SimSun" w:eastAsia="SimSun" w:cs="SimSun"/>
          <w:sz w:val="23"/>
          <w:szCs w:val="23"/>
        </w:rPr>
        <w:t>(一)依法应当公开招标而采用邀请招标；</w:t>
      </w:r>
    </w:p>
    <w:p>
      <w:pPr>
        <w:ind w:left="560"/>
        <w:spacing w:before="129" w:line="400" w:lineRule="exact"/>
        <w:rPr>
          <w:rFonts w:ascii="SimSun" w:hAnsi="SimSun" w:eastAsia="SimSun" w:cs="SimSun"/>
          <w:sz w:val="23"/>
          <w:szCs w:val="23"/>
        </w:rPr>
      </w:pPr>
      <w:r>
        <w:rPr>
          <w:rFonts w:ascii="SimSun" w:hAnsi="SimSun" w:eastAsia="SimSun" w:cs="SimSun"/>
          <w:sz w:val="23"/>
          <w:szCs w:val="23"/>
          <w:spacing w:val="2"/>
          <w:position w:val="12"/>
        </w:rPr>
        <w:t>(二)招标文件、资格预审文件的发售、澄清、修改的时限，或者确定的提交资格</w:t>
      </w:r>
    </w:p>
    <w:p>
      <w:pPr>
        <w:spacing w:line="219" w:lineRule="auto"/>
        <w:rPr>
          <w:rFonts w:ascii="SimSun" w:hAnsi="SimSun" w:eastAsia="SimSun" w:cs="SimSun"/>
          <w:sz w:val="23"/>
          <w:szCs w:val="23"/>
        </w:rPr>
      </w:pPr>
      <w:r>
        <w:rPr>
          <w:rFonts w:ascii="SimSun" w:hAnsi="SimSun" w:eastAsia="SimSun" w:cs="SimSun"/>
          <w:sz w:val="23"/>
          <w:szCs w:val="23"/>
          <w:spacing w:val="-4"/>
        </w:rPr>
        <w:t>预审申请文件、投标文件的时限不符合招标投标法和招标投标法实施条例规定；</w:t>
      </w:r>
    </w:p>
    <w:p>
      <w:pPr>
        <w:ind w:left="560"/>
        <w:spacing w:before="127" w:line="219" w:lineRule="auto"/>
        <w:rPr>
          <w:rFonts w:ascii="SimSun" w:hAnsi="SimSun" w:eastAsia="SimSun" w:cs="SimSun"/>
          <w:sz w:val="23"/>
          <w:szCs w:val="23"/>
        </w:rPr>
      </w:pPr>
      <w:r>
        <w:rPr>
          <w:rFonts w:ascii="SimSun" w:hAnsi="SimSun" w:eastAsia="SimSun" w:cs="SimSun"/>
          <w:sz w:val="23"/>
          <w:szCs w:val="23"/>
        </w:rPr>
        <w:t>(三)接受未通过资格预审的单位或者个人参加投标；</w:t>
      </w:r>
    </w:p>
    <w:p>
      <w:pPr>
        <w:ind w:left="560"/>
        <w:spacing w:before="127" w:line="219" w:lineRule="auto"/>
        <w:rPr>
          <w:rFonts w:ascii="SimSun" w:hAnsi="SimSun" w:eastAsia="SimSun" w:cs="SimSun"/>
          <w:sz w:val="23"/>
          <w:szCs w:val="23"/>
        </w:rPr>
      </w:pPr>
      <w:r>
        <w:rPr>
          <w:rFonts w:ascii="SimSun" w:hAnsi="SimSun" w:eastAsia="SimSun" w:cs="SimSun"/>
          <w:sz w:val="23"/>
          <w:szCs w:val="23"/>
          <w:spacing w:val="1"/>
        </w:rPr>
        <w:t>(四)接受应当拒收的投标文件。</w:t>
      </w:r>
    </w:p>
    <w:p>
      <w:pPr>
        <w:ind w:left="440"/>
        <w:spacing w:before="127" w:line="409" w:lineRule="exact"/>
        <w:rPr>
          <w:rFonts w:ascii="SimSun" w:hAnsi="SimSun" w:eastAsia="SimSun" w:cs="SimSun"/>
          <w:sz w:val="23"/>
          <w:szCs w:val="23"/>
        </w:rPr>
      </w:pPr>
      <w:r>
        <w:rPr>
          <w:rFonts w:ascii="SimSun" w:hAnsi="SimSun" w:eastAsia="SimSun" w:cs="SimSun"/>
          <w:sz w:val="23"/>
          <w:szCs w:val="23"/>
          <w:position w:val="13"/>
        </w:rPr>
        <w:t>招标人有前款第一项、第三项、第四项所列行为之一的，对</w:t>
      </w:r>
      <w:r>
        <w:rPr>
          <w:rFonts w:ascii="SimSun" w:hAnsi="SimSun" w:eastAsia="SimSun" w:cs="SimSun"/>
          <w:sz w:val="23"/>
          <w:szCs w:val="23"/>
          <w:spacing w:val="-1"/>
          <w:position w:val="13"/>
        </w:rPr>
        <w:t>单位直接负责的主管人</w:t>
      </w:r>
    </w:p>
    <w:p>
      <w:pPr>
        <w:spacing w:before="1" w:line="218" w:lineRule="auto"/>
        <w:rPr>
          <w:rFonts w:ascii="SimSun" w:hAnsi="SimSun" w:eastAsia="SimSun" w:cs="SimSun"/>
          <w:sz w:val="23"/>
          <w:szCs w:val="23"/>
        </w:rPr>
      </w:pPr>
      <w:r>
        <w:rPr>
          <w:rFonts w:ascii="SimSun" w:hAnsi="SimSun" w:eastAsia="SimSun" w:cs="SimSun"/>
          <w:sz w:val="23"/>
          <w:szCs w:val="23"/>
        </w:rPr>
        <w:t>员和其他直接责任人员依法给予处分。”</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1.轻微违法行为的表现情形：项目未实施的。</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4"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2.一般违法行为的表现情形：项目已实施的。</w:t>
      </w:r>
    </w:p>
    <w:p>
      <w:pPr>
        <w:ind w:left="440"/>
        <w:spacing w:line="220" w:lineRule="auto"/>
        <w:rPr>
          <w:rFonts w:ascii="SimSun" w:hAnsi="SimSun" w:eastAsia="SimSun" w:cs="SimSun"/>
          <w:sz w:val="23"/>
          <w:szCs w:val="23"/>
        </w:rPr>
      </w:pPr>
      <w:r>
        <w:rPr>
          <w:rFonts w:ascii="SimSun" w:hAnsi="SimSun" w:eastAsia="SimSun" w:cs="SimSun"/>
          <w:sz w:val="23"/>
          <w:szCs w:val="23"/>
          <w:spacing w:val="2"/>
        </w:rPr>
        <w:t>处罚基准：处5万元以下的罚款。</w:t>
      </w:r>
    </w:p>
    <w:p>
      <w:pPr>
        <w:ind w:left="440"/>
        <w:spacing w:before="125" w:line="219" w:lineRule="auto"/>
        <w:rPr>
          <w:rFonts w:ascii="SimSun" w:hAnsi="SimSun" w:eastAsia="SimSun" w:cs="SimSun"/>
          <w:sz w:val="23"/>
          <w:szCs w:val="23"/>
        </w:rPr>
      </w:pPr>
      <w:r>
        <w:rPr>
          <w:rFonts w:ascii="SimSun" w:hAnsi="SimSun" w:eastAsia="SimSun" w:cs="SimSun"/>
          <w:sz w:val="23"/>
          <w:szCs w:val="23"/>
          <w:spacing w:val="-4"/>
        </w:rPr>
        <w:t>3.严重违法行为的表现情形：项目已实施且主体已完工；或造成严重危害后</w:t>
      </w:r>
      <w:r>
        <w:rPr>
          <w:rFonts w:ascii="SimSun" w:hAnsi="SimSun" w:eastAsia="SimSun" w:cs="SimSun"/>
          <w:sz w:val="23"/>
          <w:szCs w:val="23"/>
          <w:spacing w:val="-5"/>
        </w:rPr>
        <w:t>果的。</w:t>
      </w:r>
    </w:p>
    <w:p>
      <w:pPr>
        <w:ind w:left="440"/>
        <w:spacing w:before="128" w:line="397" w:lineRule="exact"/>
        <w:rPr>
          <w:rFonts w:ascii="SimSun" w:hAnsi="SimSun" w:eastAsia="SimSun" w:cs="SimSun"/>
          <w:sz w:val="23"/>
          <w:szCs w:val="23"/>
        </w:rPr>
      </w:pPr>
      <w:r>
        <w:rPr>
          <w:rFonts w:ascii="SimSun" w:hAnsi="SimSun" w:eastAsia="SimSun" w:cs="SimSun"/>
          <w:sz w:val="23"/>
          <w:szCs w:val="23"/>
          <w:spacing w:val="7"/>
          <w:position w:val="12"/>
        </w:rPr>
        <w:t>处罚基准：处5万元以上10万元以下的罚款。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8"/>
        </w:rPr>
        <w:t xml:space="preserve"> </w:t>
      </w:r>
      <w:r>
        <w:rPr>
          <w:rFonts w:ascii="SimSun" w:hAnsi="SimSun" w:eastAsia="SimSun" w:cs="SimSun"/>
          <w:sz w:val="23"/>
          <w:szCs w:val="23"/>
          <w:spacing w:val="-20"/>
        </w:rPr>
        <w:t>责令改正。</w:t>
      </w:r>
    </w:p>
    <w:p>
      <w:pPr>
        <w:ind w:left="443"/>
        <w:spacing w:before="135" w:line="221" w:lineRule="auto"/>
        <w:outlineLvl w:val="6"/>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66"/>
        </w:rPr>
        <w:t xml:space="preserve"> </w:t>
      </w:r>
      <w:r>
        <w:rPr>
          <w:rFonts w:ascii="SimHei" w:hAnsi="SimHei" w:eastAsia="SimHei" w:cs="SimHei"/>
          <w:sz w:val="23"/>
          <w:szCs w:val="23"/>
          <w:b/>
          <w:bCs/>
          <w:spacing w:val="-6"/>
        </w:rPr>
        <w:t>违反《工程建设项目货物招标投标办法》第五十八条的行政</w:t>
      </w:r>
      <w:r>
        <w:rPr>
          <w:rFonts w:ascii="SimHei" w:hAnsi="SimHei" w:eastAsia="SimHei" w:cs="SimHei"/>
          <w:sz w:val="23"/>
          <w:szCs w:val="23"/>
          <w:b/>
          <w:bCs/>
          <w:spacing w:val="-7"/>
        </w:rPr>
        <w:t>处罚</w:t>
      </w:r>
    </w:p>
    <w:p>
      <w:pPr>
        <w:ind w:right="10" w:firstLine="443"/>
        <w:spacing w:before="116"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《工程建设项目货物招标投标办法》第五十八条</w:t>
      </w:r>
      <w:r>
        <w:rPr>
          <w:rFonts w:ascii="SimSun" w:hAnsi="SimSun" w:eastAsia="SimSun" w:cs="SimSun"/>
          <w:sz w:val="23"/>
          <w:szCs w:val="23"/>
          <w:spacing w:val="-12"/>
        </w:rPr>
        <w:t>“依法必须进行招标的项</w:t>
      </w:r>
      <w:r>
        <w:rPr>
          <w:rFonts w:ascii="SimSun" w:hAnsi="SimSun" w:eastAsia="SimSun" w:cs="SimSun"/>
          <w:sz w:val="23"/>
          <w:szCs w:val="23"/>
        </w:rPr>
        <w:t xml:space="preserve"> </w:t>
      </w:r>
      <w:r>
        <w:rPr>
          <w:rFonts w:ascii="SimSun" w:hAnsi="SimSun" w:eastAsia="SimSun" w:cs="SimSun"/>
          <w:sz w:val="23"/>
          <w:szCs w:val="23"/>
          <w:spacing w:val="-1"/>
        </w:rPr>
        <w:t>目的招标人有下列情形之一的，由有关行政监督部门</w:t>
      </w:r>
      <w:r>
        <w:rPr>
          <w:rFonts w:ascii="SimSun" w:hAnsi="SimSun" w:eastAsia="SimSun" w:cs="SimSun"/>
          <w:sz w:val="23"/>
          <w:szCs w:val="23"/>
          <w:spacing w:val="-2"/>
        </w:rPr>
        <w:t>责令改正，可以处中标项目金额千</w:t>
      </w:r>
      <w:r>
        <w:rPr>
          <w:rFonts w:ascii="SimSun" w:hAnsi="SimSun" w:eastAsia="SimSun" w:cs="SimSun"/>
          <w:sz w:val="23"/>
          <w:szCs w:val="23"/>
        </w:rPr>
        <w:t xml:space="preserve"> </w:t>
      </w:r>
      <w:r>
        <w:rPr>
          <w:rFonts w:ascii="SimSun" w:hAnsi="SimSun" w:eastAsia="SimSun" w:cs="SimSun"/>
          <w:sz w:val="23"/>
          <w:szCs w:val="23"/>
          <w:spacing w:val="-1"/>
        </w:rPr>
        <w:t>分之十以下的罚款；给他人造成损失的，依法承担赔偿责任；对单位直接负责的</w:t>
      </w:r>
      <w:r>
        <w:rPr>
          <w:rFonts w:ascii="SimSun" w:hAnsi="SimSun" w:eastAsia="SimSun" w:cs="SimSun"/>
          <w:sz w:val="23"/>
          <w:szCs w:val="23"/>
          <w:spacing w:val="-2"/>
        </w:rPr>
        <w:t>主管人</w:t>
      </w:r>
    </w:p>
    <w:p>
      <w:pPr>
        <w:spacing w:before="1" w:line="218" w:lineRule="auto"/>
        <w:rPr>
          <w:rFonts w:ascii="SimSun" w:hAnsi="SimSun" w:eastAsia="SimSun" w:cs="SimSun"/>
          <w:sz w:val="23"/>
          <w:szCs w:val="23"/>
        </w:rPr>
      </w:pPr>
      <w:r>
        <w:rPr>
          <w:rFonts w:ascii="SimSun" w:hAnsi="SimSun" w:eastAsia="SimSun" w:cs="SimSun"/>
          <w:sz w:val="23"/>
          <w:szCs w:val="23"/>
          <w:spacing w:val="-7"/>
        </w:rPr>
        <w:t>员和其他直接责任人员依法给予处分：</w:t>
      </w:r>
    </w:p>
    <w:p>
      <w:pPr>
        <w:ind w:left="560"/>
        <w:spacing w:before="127" w:line="219" w:lineRule="auto"/>
        <w:rPr>
          <w:rFonts w:ascii="SimSun" w:hAnsi="SimSun" w:eastAsia="SimSun" w:cs="SimSun"/>
          <w:sz w:val="23"/>
          <w:szCs w:val="23"/>
        </w:rPr>
      </w:pPr>
      <w:r>
        <w:rPr>
          <w:rFonts w:ascii="SimSun" w:hAnsi="SimSun" w:eastAsia="SimSun" w:cs="SimSun"/>
          <w:sz w:val="23"/>
          <w:szCs w:val="23"/>
        </w:rPr>
        <w:t>(一)无正当理由不发出中标通知书；</w:t>
      </w:r>
    </w:p>
    <w:p>
      <w:pPr>
        <w:ind w:left="560"/>
        <w:spacing w:before="128" w:line="219" w:lineRule="auto"/>
        <w:rPr>
          <w:rFonts w:ascii="SimSun" w:hAnsi="SimSun" w:eastAsia="SimSun" w:cs="SimSun"/>
          <w:sz w:val="23"/>
          <w:szCs w:val="23"/>
        </w:rPr>
      </w:pPr>
      <w:r>
        <w:rPr>
          <w:rFonts w:ascii="SimSun" w:hAnsi="SimSun" w:eastAsia="SimSun" w:cs="SimSun"/>
          <w:sz w:val="23"/>
          <w:szCs w:val="23"/>
        </w:rPr>
        <w:t>(二)不按照规定确定中标人；</w:t>
      </w:r>
    </w:p>
    <w:p>
      <w:pPr>
        <w:ind w:left="560"/>
        <w:spacing w:before="126" w:line="219" w:lineRule="auto"/>
        <w:rPr>
          <w:rFonts w:ascii="SimSun" w:hAnsi="SimSun" w:eastAsia="SimSun" w:cs="SimSun"/>
          <w:sz w:val="23"/>
          <w:szCs w:val="23"/>
        </w:rPr>
      </w:pPr>
      <w:r>
        <w:rPr>
          <w:rFonts w:ascii="SimSun" w:hAnsi="SimSun" w:eastAsia="SimSun" w:cs="SimSun"/>
          <w:sz w:val="23"/>
          <w:szCs w:val="23"/>
        </w:rPr>
        <w:t>(三)中标通知书发出后无正当理由改变中标结果；</w:t>
      </w:r>
    </w:p>
    <w:p>
      <w:pPr>
        <w:ind w:left="560"/>
        <w:spacing w:before="130" w:line="220" w:lineRule="auto"/>
        <w:rPr>
          <w:rFonts w:ascii="SimSun" w:hAnsi="SimSun" w:eastAsia="SimSun" w:cs="SimSun"/>
          <w:sz w:val="23"/>
          <w:szCs w:val="23"/>
        </w:rPr>
      </w:pPr>
      <w:r>
        <w:rPr>
          <w:rFonts w:ascii="SimSun" w:hAnsi="SimSun" w:eastAsia="SimSun" w:cs="SimSun"/>
          <w:sz w:val="23"/>
          <w:szCs w:val="23"/>
        </w:rPr>
        <w:t>(四)无正当理由不与中标人订立合同；</w:t>
      </w:r>
    </w:p>
    <w:p>
      <w:pPr>
        <w:ind w:left="560"/>
        <w:spacing w:before="123" w:line="219" w:lineRule="auto"/>
        <w:rPr>
          <w:rFonts w:ascii="SimSun" w:hAnsi="SimSun" w:eastAsia="SimSun" w:cs="SimSun"/>
          <w:sz w:val="23"/>
          <w:szCs w:val="23"/>
        </w:rPr>
      </w:pPr>
      <w:r>
        <w:rPr>
          <w:rFonts w:ascii="SimSun" w:hAnsi="SimSun" w:eastAsia="SimSun" w:cs="SimSun"/>
          <w:sz w:val="23"/>
          <w:szCs w:val="23"/>
          <w:spacing w:val="1"/>
        </w:rPr>
        <w:t>(五)在订立合同时向中标人提出附加条件。</w:t>
      </w:r>
    </w:p>
    <w:p>
      <w:pPr>
        <w:sectPr>
          <w:footerReference w:type="default" r:id="rId123"/>
          <w:pgSz w:w="11900" w:h="16820"/>
          <w:pgMar w:top="1429" w:right="1589" w:bottom="1840" w:left="1599" w:header="0" w:footer="1571" w:gutter="0"/>
        </w:sectPr>
        <w:rPr/>
      </w:pPr>
    </w:p>
    <w:p>
      <w:pPr>
        <w:spacing w:line="340" w:lineRule="auto"/>
        <w:rPr>
          <w:rFonts w:ascii="Arial"/>
          <w:sz w:val="21"/>
        </w:rPr>
      </w:pPr>
      <w:r/>
    </w:p>
    <w:p>
      <w:pPr>
        <w:spacing w:line="341" w:lineRule="auto"/>
        <w:rPr>
          <w:rFonts w:ascii="Arial"/>
          <w:sz w:val="21"/>
        </w:rPr>
      </w:pPr>
      <w:r/>
    </w:p>
    <w:p>
      <w:pPr>
        <w:ind w:right="27" w:firstLine="440"/>
        <w:spacing w:before="74" w:line="321" w:lineRule="auto"/>
        <w:rPr>
          <w:rFonts w:ascii="SimSun" w:hAnsi="SimSun" w:eastAsia="SimSun" w:cs="SimSun"/>
          <w:sz w:val="23"/>
          <w:szCs w:val="23"/>
        </w:rPr>
      </w:pPr>
      <w:r>
        <w:rPr>
          <w:rFonts w:ascii="SimSun" w:hAnsi="SimSun" w:eastAsia="SimSun" w:cs="SimSun"/>
          <w:sz w:val="23"/>
          <w:szCs w:val="23"/>
          <w:spacing w:val="-2"/>
        </w:rPr>
        <w:t>中标通知书发出后，中标人放弃中标项目的，无正当理由不</w:t>
      </w:r>
      <w:r>
        <w:rPr>
          <w:rFonts w:ascii="SimSun" w:hAnsi="SimSun" w:eastAsia="SimSun" w:cs="SimSun"/>
          <w:sz w:val="23"/>
          <w:szCs w:val="23"/>
          <w:spacing w:val="-3"/>
        </w:rPr>
        <w:t>与招标人签订合同的，</w:t>
      </w:r>
      <w:r>
        <w:rPr>
          <w:rFonts w:ascii="SimSun" w:hAnsi="SimSun" w:eastAsia="SimSun" w:cs="SimSun"/>
          <w:sz w:val="23"/>
          <w:szCs w:val="23"/>
        </w:rPr>
        <w:t xml:space="preserve"> </w:t>
      </w:r>
      <w:r>
        <w:rPr>
          <w:rFonts w:ascii="SimSun" w:hAnsi="SimSun" w:eastAsia="SimSun" w:cs="SimSun"/>
          <w:sz w:val="23"/>
          <w:szCs w:val="23"/>
          <w:spacing w:val="-1"/>
        </w:rPr>
        <w:t>在签订合同时向招标人提出附加条件或者更改合同实质性内容的，或者拒不提交所要求</w:t>
      </w:r>
      <w:r>
        <w:rPr>
          <w:rFonts w:ascii="SimSun" w:hAnsi="SimSun" w:eastAsia="SimSun" w:cs="SimSun"/>
          <w:sz w:val="23"/>
          <w:szCs w:val="23"/>
          <w:spacing w:val="7"/>
        </w:rPr>
        <w:t xml:space="preserve"> </w:t>
      </w:r>
      <w:r>
        <w:rPr>
          <w:rFonts w:ascii="SimSun" w:hAnsi="SimSun" w:eastAsia="SimSun" w:cs="SimSun"/>
          <w:sz w:val="23"/>
          <w:szCs w:val="23"/>
          <w:spacing w:val="-1"/>
        </w:rPr>
        <w:t>的履约保证金的，取消其中标资格，投标保证金不予退还；给招标人的损失超过投标保</w:t>
      </w:r>
      <w:r>
        <w:rPr>
          <w:rFonts w:ascii="SimSun" w:hAnsi="SimSun" w:eastAsia="SimSun" w:cs="SimSun"/>
          <w:sz w:val="23"/>
          <w:szCs w:val="23"/>
          <w:spacing w:val="9"/>
        </w:rPr>
        <w:t xml:space="preserve"> </w:t>
      </w:r>
      <w:r>
        <w:rPr>
          <w:rFonts w:ascii="SimSun" w:hAnsi="SimSun" w:eastAsia="SimSun" w:cs="SimSun"/>
          <w:sz w:val="23"/>
          <w:szCs w:val="23"/>
          <w:spacing w:val="-1"/>
        </w:rPr>
        <w:t>证金数额的，中标人应当对超过部分予以赔偿；没有提交投标保证金的，应当对招标人</w:t>
      </w:r>
      <w:r>
        <w:rPr>
          <w:rFonts w:ascii="SimSun" w:hAnsi="SimSun" w:eastAsia="SimSun" w:cs="SimSun"/>
          <w:sz w:val="23"/>
          <w:szCs w:val="23"/>
          <w:spacing w:val="6"/>
        </w:rPr>
        <w:t xml:space="preserve"> </w:t>
      </w:r>
      <w:r>
        <w:rPr>
          <w:rFonts w:ascii="SimSun" w:hAnsi="SimSun" w:eastAsia="SimSun" w:cs="SimSun"/>
          <w:sz w:val="23"/>
          <w:szCs w:val="23"/>
          <w:spacing w:val="-1"/>
        </w:rPr>
        <w:t>的损失承担赔偿责任。对依法必须进行招标的项目的中标人，由有关行政监督部门责令</w:t>
      </w:r>
    </w:p>
    <w:p>
      <w:pPr>
        <w:spacing w:line="219" w:lineRule="auto"/>
        <w:rPr>
          <w:rFonts w:ascii="SimSun" w:hAnsi="SimSun" w:eastAsia="SimSun" w:cs="SimSun"/>
          <w:sz w:val="23"/>
          <w:szCs w:val="23"/>
        </w:rPr>
      </w:pPr>
      <w:r>
        <w:rPr>
          <w:rFonts w:ascii="SimSun" w:hAnsi="SimSun" w:eastAsia="SimSun" w:cs="SimSun"/>
          <w:sz w:val="23"/>
          <w:szCs w:val="23"/>
          <w:spacing w:val="1"/>
        </w:rPr>
        <w:t>改正，可以处中标金额千分之十以下罚款。”</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1"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1.轻微违法行为的表现情形：尚未造成危害后果的</w:t>
      </w:r>
      <w:r>
        <w:rPr>
          <w:rFonts w:ascii="SimSun" w:hAnsi="SimSun" w:eastAsia="SimSun" w:cs="SimSun"/>
          <w:sz w:val="23"/>
          <w:szCs w:val="23"/>
          <w:spacing w:val="-6"/>
          <w:position w:val="12"/>
        </w:rPr>
        <w:t>。</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4" w:line="399"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2.一般违法行为的表现情形：造成一般危害后果的。</w:t>
      </w:r>
    </w:p>
    <w:p>
      <w:pPr>
        <w:ind w:left="440"/>
        <w:spacing w:line="219" w:lineRule="auto"/>
        <w:rPr>
          <w:rFonts w:ascii="SimSun" w:hAnsi="SimSun" w:eastAsia="SimSun" w:cs="SimSun"/>
          <w:sz w:val="23"/>
          <w:szCs w:val="23"/>
        </w:rPr>
      </w:pPr>
      <w:r>
        <w:rPr>
          <w:rFonts w:ascii="SimSun" w:hAnsi="SimSun" w:eastAsia="SimSun" w:cs="SimSun"/>
          <w:sz w:val="23"/>
          <w:szCs w:val="23"/>
          <w:spacing w:val="-4"/>
        </w:rPr>
        <w:t>处罚基准：处中标项目金额千分之五以下的罚款。</w:t>
      </w:r>
    </w:p>
    <w:p>
      <w:pPr>
        <w:ind w:left="440"/>
        <w:spacing w:before="128" w:line="220" w:lineRule="auto"/>
        <w:rPr>
          <w:rFonts w:ascii="SimSun" w:hAnsi="SimSun" w:eastAsia="SimSun" w:cs="SimSun"/>
          <w:sz w:val="23"/>
          <w:szCs w:val="23"/>
        </w:rPr>
      </w:pPr>
      <w:r>
        <w:rPr>
          <w:rFonts w:ascii="SimSun" w:hAnsi="SimSun" w:eastAsia="SimSun" w:cs="SimSun"/>
          <w:sz w:val="23"/>
          <w:szCs w:val="23"/>
          <w:spacing w:val="-5"/>
        </w:rPr>
        <w:t>3.严重违法行为的表现情形；造成严重危害后果的。</w:t>
      </w:r>
    </w:p>
    <w:p>
      <w:pPr>
        <w:ind w:left="440"/>
        <w:spacing w:before="125" w:line="397" w:lineRule="exact"/>
        <w:rPr>
          <w:rFonts w:ascii="SimSun" w:hAnsi="SimSun" w:eastAsia="SimSun" w:cs="SimSun"/>
          <w:sz w:val="23"/>
          <w:szCs w:val="23"/>
        </w:rPr>
      </w:pPr>
      <w:r>
        <w:rPr>
          <w:rFonts w:ascii="SimSun" w:hAnsi="SimSun" w:eastAsia="SimSun" w:cs="SimSun"/>
          <w:sz w:val="23"/>
          <w:szCs w:val="23"/>
          <w:spacing w:val="-3"/>
          <w:position w:val="12"/>
        </w:rPr>
        <w:t>处罚基准：处中标项目金额千分之五以上千分之十以下的罚款。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spacing w:line="355" w:lineRule="auto"/>
        <w:rPr>
          <w:rFonts w:ascii="Arial"/>
          <w:sz w:val="21"/>
        </w:rPr>
      </w:pPr>
      <w:r/>
    </w:p>
    <w:p>
      <w:pPr>
        <w:ind w:left="2189"/>
        <w:spacing w:before="102" w:line="411" w:lineRule="exact"/>
        <w:rPr>
          <w:rFonts w:ascii="SimSun" w:hAnsi="SimSun" w:eastAsia="SimSun" w:cs="SimSun"/>
          <w:sz w:val="31"/>
          <w:szCs w:val="31"/>
        </w:rPr>
      </w:pPr>
      <w:r>
        <w:rPr>
          <w:rFonts w:ascii="SimSun" w:hAnsi="SimSun" w:eastAsia="SimSun" w:cs="SimSun"/>
          <w:sz w:val="31"/>
          <w:szCs w:val="31"/>
          <w:b/>
          <w:bCs/>
          <w:spacing w:val="-3"/>
          <w:position w:val="6"/>
        </w:rPr>
        <w:t>《中华人民共和国安全生产法》</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43"/>
        <w:spacing w:before="76" w:line="222" w:lineRule="auto"/>
        <w:outlineLvl w:val="6"/>
        <w:rPr>
          <w:rFonts w:ascii="SimHei" w:hAnsi="SimHei" w:eastAsia="SimHei" w:cs="SimHei"/>
          <w:sz w:val="23"/>
          <w:szCs w:val="23"/>
        </w:rPr>
      </w:pPr>
      <w:r>
        <w:rPr>
          <w:rFonts w:ascii="SimHei" w:hAnsi="SimHei" w:eastAsia="SimHei" w:cs="SimHei"/>
          <w:sz w:val="23"/>
          <w:szCs w:val="23"/>
          <w:b/>
          <w:bCs/>
          <w:spacing w:val="-5"/>
        </w:rPr>
        <w:t>一、违反《中华人民共和国安全生产法》第九十九条第八项的行政处罚</w:t>
      </w:r>
    </w:p>
    <w:p>
      <w:pPr>
        <w:ind w:firstLine="443"/>
        <w:spacing w:before="112"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54"/>
        </w:rPr>
        <w:t xml:space="preserve"> </w:t>
      </w:r>
      <w:r>
        <w:rPr>
          <w:rFonts w:ascii="SimSun" w:hAnsi="SimSun" w:eastAsia="SimSun" w:cs="SimSun"/>
          <w:sz w:val="23"/>
          <w:szCs w:val="23"/>
          <w:spacing w:val="-11"/>
        </w:rPr>
        <w:t>《中华人民共和国安全生产法》第九十九条第八项“第九十九条</w:t>
      </w:r>
      <w:r>
        <w:rPr>
          <w:rFonts w:ascii="SimSun" w:hAnsi="SimSun" w:eastAsia="SimSun" w:cs="SimSun"/>
          <w:sz w:val="23"/>
          <w:szCs w:val="23"/>
          <w:spacing w:val="115"/>
        </w:rPr>
        <w:t xml:space="preserve"> </w:t>
      </w:r>
      <w:r>
        <w:rPr>
          <w:rFonts w:ascii="SimSun" w:hAnsi="SimSun" w:eastAsia="SimSun" w:cs="SimSun"/>
          <w:sz w:val="23"/>
          <w:szCs w:val="23"/>
          <w:spacing w:val="-11"/>
        </w:rPr>
        <w:t>生产经</w:t>
      </w:r>
      <w:r>
        <w:rPr>
          <w:rFonts w:ascii="SimSun" w:hAnsi="SimSun" w:eastAsia="SimSun" w:cs="SimSun"/>
          <w:sz w:val="23"/>
          <w:szCs w:val="23"/>
        </w:rPr>
        <w:t xml:space="preserve"> </w:t>
      </w:r>
      <w:r>
        <w:rPr>
          <w:rFonts w:ascii="SimSun" w:hAnsi="SimSun" w:eastAsia="SimSun" w:cs="SimSun"/>
          <w:sz w:val="23"/>
          <w:szCs w:val="23"/>
        </w:rPr>
        <w:t>营单位有下列行为之一的，责令限期改正，处五</w:t>
      </w:r>
      <w:r>
        <w:rPr>
          <w:rFonts w:ascii="SimSun" w:hAnsi="SimSun" w:eastAsia="SimSun" w:cs="SimSun"/>
          <w:sz w:val="23"/>
          <w:szCs w:val="23"/>
          <w:spacing w:val="-1"/>
        </w:rPr>
        <w:t>万元以下的罚款；逾期未改正的，处五</w:t>
      </w:r>
      <w:r>
        <w:rPr>
          <w:rFonts w:ascii="SimSun" w:hAnsi="SimSun" w:eastAsia="SimSun" w:cs="SimSun"/>
          <w:sz w:val="23"/>
          <w:szCs w:val="23"/>
        </w:rPr>
        <w:t xml:space="preserve"> </w:t>
      </w:r>
      <w:r>
        <w:rPr>
          <w:rFonts w:ascii="SimSun" w:hAnsi="SimSun" w:eastAsia="SimSun" w:cs="SimSun"/>
          <w:sz w:val="23"/>
          <w:szCs w:val="23"/>
        </w:rPr>
        <w:t>万元以上二十万元以下的罚款，对其直接负责的主管</w:t>
      </w:r>
      <w:r>
        <w:rPr>
          <w:rFonts w:ascii="SimSun" w:hAnsi="SimSun" w:eastAsia="SimSun" w:cs="SimSun"/>
          <w:sz w:val="23"/>
          <w:szCs w:val="23"/>
          <w:spacing w:val="-1"/>
        </w:rPr>
        <w:t>人员和其他直接责任人员处一万元</w:t>
      </w:r>
      <w:r>
        <w:rPr>
          <w:rFonts w:ascii="SimSun" w:hAnsi="SimSun" w:eastAsia="SimSun" w:cs="SimSun"/>
          <w:sz w:val="23"/>
          <w:szCs w:val="23"/>
        </w:rPr>
        <w:t xml:space="preserve"> </w:t>
      </w:r>
      <w:r>
        <w:rPr>
          <w:rFonts w:ascii="SimSun" w:hAnsi="SimSun" w:eastAsia="SimSun" w:cs="SimSun"/>
          <w:sz w:val="23"/>
          <w:szCs w:val="23"/>
          <w:spacing w:val="-1"/>
        </w:rPr>
        <w:t>以上二万元以下的罚款；情节严重的，责令停产停业整顿；构成犯罪的，依照刑法有关</w:t>
      </w:r>
    </w:p>
    <w:p>
      <w:pPr>
        <w:spacing w:before="1" w:line="218" w:lineRule="auto"/>
        <w:rPr>
          <w:rFonts w:ascii="SimSun" w:hAnsi="SimSun" w:eastAsia="SimSun" w:cs="SimSun"/>
          <w:sz w:val="23"/>
          <w:szCs w:val="23"/>
        </w:rPr>
      </w:pPr>
      <w:r>
        <w:rPr>
          <w:rFonts w:ascii="SimSun" w:hAnsi="SimSun" w:eastAsia="SimSun" w:cs="SimSun"/>
          <w:sz w:val="23"/>
          <w:szCs w:val="23"/>
          <w:spacing w:val="-12"/>
        </w:rPr>
        <w:t>规定追究刑事责任：</w:t>
      </w:r>
    </w:p>
    <w:p>
      <w:pPr>
        <w:ind w:left="590"/>
        <w:spacing w:before="139" w:line="219" w:lineRule="auto"/>
        <w:rPr>
          <w:rFonts w:ascii="SimSun" w:hAnsi="SimSun" w:eastAsia="SimSun" w:cs="SimSun"/>
          <w:sz w:val="23"/>
          <w:szCs w:val="23"/>
        </w:rPr>
      </w:pPr>
      <w:r>
        <w:rPr>
          <w:rFonts w:ascii="SimSun" w:hAnsi="SimSun" w:eastAsia="SimSun" w:cs="SimSun"/>
          <w:sz w:val="23"/>
          <w:szCs w:val="23"/>
          <w:spacing w:val="4"/>
        </w:rPr>
        <w:t>(八)餐饮等行业的生产经营单位使用燃气未安装可燃气体报警装置的。”</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7" w:line="402"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1.轻微违法行为的表现情形：责令限期改正，能在规定期限内改正的</w:t>
      </w:r>
      <w:r>
        <w:rPr>
          <w:rFonts w:ascii="SimSun" w:hAnsi="SimSun" w:eastAsia="SimSun" w:cs="SimSun"/>
          <w:sz w:val="23"/>
          <w:szCs w:val="23"/>
          <w:spacing w:val="-6"/>
          <w:position w:val="12"/>
        </w:rPr>
        <w:t>。</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处罚基准：处五万元以下的罚款。</w:t>
      </w:r>
    </w:p>
    <w:p>
      <w:pPr>
        <w:ind w:left="440"/>
        <w:spacing w:before="124" w:line="219" w:lineRule="auto"/>
        <w:rPr>
          <w:rFonts w:ascii="SimSun" w:hAnsi="SimSun" w:eastAsia="SimSun" w:cs="SimSun"/>
          <w:sz w:val="23"/>
          <w:szCs w:val="23"/>
        </w:rPr>
      </w:pPr>
      <w:r>
        <w:rPr>
          <w:rFonts w:ascii="SimSun" w:hAnsi="SimSun" w:eastAsia="SimSun" w:cs="SimSun"/>
          <w:sz w:val="23"/>
          <w:szCs w:val="23"/>
          <w:spacing w:val="-1"/>
        </w:rPr>
        <w:t>2.一般违法行为的表现情形：责令限期改正，逾期10日以下改正的。</w:t>
      </w:r>
    </w:p>
    <w:p>
      <w:pPr>
        <w:ind w:left="440"/>
        <w:spacing w:before="128" w:line="410" w:lineRule="exact"/>
        <w:rPr>
          <w:rFonts w:ascii="SimSun" w:hAnsi="SimSun" w:eastAsia="SimSun" w:cs="SimSun"/>
          <w:sz w:val="23"/>
          <w:szCs w:val="23"/>
        </w:rPr>
      </w:pPr>
      <w:r>
        <w:rPr>
          <w:rFonts w:ascii="SimSun" w:hAnsi="SimSun" w:eastAsia="SimSun" w:cs="SimSun"/>
          <w:sz w:val="23"/>
          <w:szCs w:val="23"/>
          <w:position w:val="13"/>
        </w:rPr>
        <w:t>处罚基准：处五万元以上十万元以下的罚款，对其</w:t>
      </w:r>
      <w:r>
        <w:rPr>
          <w:rFonts w:ascii="SimSun" w:hAnsi="SimSun" w:eastAsia="SimSun" w:cs="SimSun"/>
          <w:sz w:val="23"/>
          <w:szCs w:val="23"/>
          <w:spacing w:val="-1"/>
          <w:position w:val="13"/>
        </w:rPr>
        <w:t>直接负责的主管人员和其他直接</w:t>
      </w:r>
    </w:p>
    <w:p>
      <w:pPr>
        <w:spacing w:line="219" w:lineRule="auto"/>
        <w:rPr>
          <w:rFonts w:ascii="SimSun" w:hAnsi="SimSun" w:eastAsia="SimSun" w:cs="SimSun"/>
          <w:sz w:val="23"/>
          <w:szCs w:val="23"/>
        </w:rPr>
      </w:pPr>
      <w:r>
        <w:rPr>
          <w:rFonts w:ascii="SimSun" w:hAnsi="SimSun" w:eastAsia="SimSun" w:cs="SimSun"/>
          <w:sz w:val="23"/>
          <w:szCs w:val="23"/>
          <w:spacing w:val="-4"/>
        </w:rPr>
        <w:t>责任人员处一万元以上一点五万元以下的罚款。</w:t>
      </w:r>
    </w:p>
    <w:p>
      <w:pPr>
        <w:sectPr>
          <w:footerReference w:type="default" r:id="rId124"/>
          <w:pgSz w:w="11900" w:h="16820"/>
          <w:pgMar w:top="1429" w:right="1570" w:bottom="1840" w:left="1589" w:header="0" w:footer="1571" w:gutter="0"/>
        </w:sectPr>
        <w:rPr/>
      </w:pPr>
    </w:p>
    <w:p>
      <w:pPr>
        <w:spacing w:line="339" w:lineRule="auto"/>
        <w:rPr>
          <w:rFonts w:ascii="Arial"/>
          <w:sz w:val="21"/>
        </w:rPr>
      </w:pPr>
      <w:r/>
    </w:p>
    <w:p>
      <w:pPr>
        <w:spacing w:line="340" w:lineRule="auto"/>
        <w:rPr>
          <w:rFonts w:ascii="Arial"/>
          <w:sz w:val="21"/>
        </w:rPr>
      </w:pPr>
      <w:r/>
    </w:p>
    <w:p>
      <w:pPr>
        <w:ind w:left="430"/>
        <w:spacing w:before="75" w:line="411" w:lineRule="exact"/>
        <w:rPr>
          <w:rFonts w:ascii="SimSun" w:hAnsi="SimSun" w:eastAsia="SimSun" w:cs="SimSun"/>
          <w:sz w:val="23"/>
          <w:szCs w:val="23"/>
        </w:rPr>
      </w:pPr>
      <w:r>
        <w:rPr>
          <w:rFonts w:ascii="SimSun" w:hAnsi="SimSun" w:eastAsia="SimSun" w:cs="SimSun"/>
          <w:sz w:val="23"/>
          <w:szCs w:val="23"/>
          <w:spacing w:val="-5"/>
          <w:position w:val="13"/>
        </w:rPr>
        <w:t>3.严重违法行为的表现情形：责令限期改正，逾期10日以上改正的；或拒不改正的；</w:t>
      </w:r>
    </w:p>
    <w:p>
      <w:pPr>
        <w:spacing w:line="219" w:lineRule="auto"/>
        <w:rPr>
          <w:rFonts w:ascii="SimSun" w:hAnsi="SimSun" w:eastAsia="SimSun" w:cs="SimSun"/>
          <w:sz w:val="23"/>
          <w:szCs w:val="23"/>
        </w:rPr>
      </w:pPr>
      <w:r>
        <w:rPr>
          <w:rFonts w:ascii="SimSun" w:hAnsi="SimSun" w:eastAsia="SimSun" w:cs="SimSun"/>
          <w:sz w:val="23"/>
          <w:szCs w:val="23"/>
          <w:spacing w:val="-7"/>
        </w:rPr>
        <w:t>或造成生产安全事故的。</w:t>
      </w:r>
    </w:p>
    <w:p>
      <w:pPr>
        <w:ind w:left="430"/>
        <w:spacing w:before="116" w:line="410" w:lineRule="exact"/>
        <w:rPr>
          <w:rFonts w:ascii="SimSun" w:hAnsi="SimSun" w:eastAsia="SimSun" w:cs="SimSun"/>
          <w:sz w:val="23"/>
          <w:szCs w:val="23"/>
        </w:rPr>
      </w:pPr>
      <w:r>
        <w:rPr>
          <w:rFonts w:ascii="SimSun" w:hAnsi="SimSun" w:eastAsia="SimSun" w:cs="SimSun"/>
          <w:sz w:val="23"/>
          <w:szCs w:val="23"/>
          <w:position w:val="13"/>
        </w:rPr>
        <w:t>处罚基准：处十万元以上二十万元以下的罚款，对</w:t>
      </w:r>
      <w:r>
        <w:rPr>
          <w:rFonts w:ascii="SimSun" w:hAnsi="SimSun" w:eastAsia="SimSun" w:cs="SimSun"/>
          <w:sz w:val="23"/>
          <w:szCs w:val="23"/>
          <w:spacing w:val="-1"/>
          <w:position w:val="13"/>
        </w:rPr>
        <w:t>其直接负责的主管人员和其他直</w:t>
      </w:r>
    </w:p>
    <w:p>
      <w:pPr>
        <w:spacing w:line="218" w:lineRule="auto"/>
        <w:rPr>
          <w:rFonts w:ascii="SimSun" w:hAnsi="SimSun" w:eastAsia="SimSun" w:cs="SimSun"/>
          <w:sz w:val="23"/>
          <w:szCs w:val="23"/>
        </w:rPr>
      </w:pPr>
      <w:r>
        <w:rPr>
          <w:rFonts w:ascii="SimSun" w:hAnsi="SimSun" w:eastAsia="SimSun" w:cs="SimSun"/>
          <w:sz w:val="23"/>
          <w:szCs w:val="23"/>
          <w:spacing w:val="-3"/>
        </w:rPr>
        <w:t>接责任人员处一点五万元以上二万元以下的罚款；情节严重的，责令停产停业整顿。</w:t>
      </w:r>
    </w:p>
    <w:p>
      <w:pPr>
        <w:spacing w:line="344" w:lineRule="auto"/>
        <w:rPr>
          <w:rFonts w:ascii="Arial"/>
          <w:sz w:val="21"/>
        </w:rPr>
      </w:pPr>
      <w:r/>
    </w:p>
    <w:p>
      <w:pPr>
        <w:ind w:left="2639"/>
        <w:spacing w:before="100" w:line="412" w:lineRule="exact"/>
        <w:rPr>
          <w:rFonts w:ascii="SimSun" w:hAnsi="SimSun" w:eastAsia="SimSun" w:cs="SimSun"/>
          <w:sz w:val="31"/>
          <w:szCs w:val="31"/>
        </w:rPr>
      </w:pPr>
      <w:r>
        <w:rPr>
          <w:rFonts w:ascii="SimSun" w:hAnsi="SimSun" w:eastAsia="SimSun" w:cs="SimSun"/>
          <w:sz w:val="31"/>
          <w:szCs w:val="31"/>
          <w:b/>
          <w:bCs/>
          <w:spacing w:val="-6"/>
          <w:position w:val="6"/>
        </w:rPr>
        <w:t>《安全生产许可证条例》</w:t>
      </w:r>
    </w:p>
    <w:p>
      <w:pPr>
        <w:ind w:left="313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3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一、违反《安全生产许可证条例》第十九条的行政处罚</w:t>
      </w:r>
    </w:p>
    <w:p>
      <w:pPr>
        <w:ind w:right="95" w:firstLine="433"/>
        <w:spacing w:before="115"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《安全生产许可证条例》第十九条“违反本条例</w:t>
      </w:r>
      <w:r>
        <w:rPr>
          <w:rFonts w:ascii="SimSun" w:hAnsi="SimSun" w:eastAsia="SimSun" w:cs="SimSun"/>
          <w:sz w:val="23"/>
          <w:szCs w:val="23"/>
          <w:spacing w:val="-12"/>
        </w:rPr>
        <w:t>规定，未取得安全生产许</w:t>
      </w:r>
      <w:r>
        <w:rPr>
          <w:rFonts w:ascii="SimSun" w:hAnsi="SimSun" w:eastAsia="SimSun" w:cs="SimSun"/>
          <w:sz w:val="23"/>
          <w:szCs w:val="23"/>
        </w:rPr>
        <w:t xml:space="preserve"> </w:t>
      </w:r>
      <w:r>
        <w:rPr>
          <w:rFonts w:ascii="SimSun" w:hAnsi="SimSun" w:eastAsia="SimSun" w:cs="SimSun"/>
          <w:sz w:val="23"/>
          <w:szCs w:val="23"/>
          <w:spacing w:val="5"/>
        </w:rPr>
        <w:t>可证擅自进行生产的，责令停止生产，没收违法所得，并处10万元以上</w:t>
      </w:r>
      <w:r>
        <w:rPr>
          <w:rFonts w:ascii="SimSun" w:hAnsi="SimSun" w:eastAsia="SimSun" w:cs="SimSun"/>
          <w:sz w:val="23"/>
          <w:szCs w:val="23"/>
          <w:spacing w:val="4"/>
        </w:rPr>
        <w:t>50万元以下的</w:t>
      </w:r>
    </w:p>
    <w:p>
      <w:pPr>
        <w:spacing w:before="1" w:line="218" w:lineRule="auto"/>
        <w:rPr>
          <w:rFonts w:ascii="SimSun" w:hAnsi="SimSun" w:eastAsia="SimSun" w:cs="SimSun"/>
          <w:sz w:val="23"/>
          <w:szCs w:val="23"/>
        </w:rPr>
      </w:pPr>
      <w:r>
        <w:rPr>
          <w:rFonts w:ascii="SimSun" w:hAnsi="SimSun" w:eastAsia="SimSun" w:cs="SimSun"/>
          <w:sz w:val="23"/>
          <w:szCs w:val="23"/>
        </w:rPr>
        <w:t>罚款；造成重大事故或者其他严重后果，构成犯罪的，依法追究刑事责任。”</w:t>
      </w:r>
    </w:p>
    <w:p>
      <w:pPr>
        <w:ind w:left="433"/>
        <w:spacing w:before="13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3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30"/>
        <w:spacing w:before="122" w:line="219" w:lineRule="auto"/>
        <w:rPr>
          <w:rFonts w:ascii="SimSun" w:hAnsi="SimSun" w:eastAsia="SimSun" w:cs="SimSun"/>
          <w:sz w:val="23"/>
          <w:szCs w:val="23"/>
        </w:rPr>
      </w:pPr>
      <w:r>
        <w:rPr>
          <w:rFonts w:ascii="SimSun" w:hAnsi="SimSun" w:eastAsia="SimSun" w:cs="SimSun"/>
          <w:sz w:val="23"/>
          <w:szCs w:val="23"/>
          <w:spacing w:val="-8"/>
        </w:rPr>
        <w:t>处罚基准：责令停止生产，没收违法所得，并处10万元以上20万元以下的罚款。</w:t>
      </w:r>
    </w:p>
    <w:p>
      <w:pPr>
        <w:ind w:left="430"/>
        <w:spacing w:before="128"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30"/>
        <w:spacing w:before="122" w:line="219" w:lineRule="auto"/>
        <w:rPr>
          <w:rFonts w:ascii="SimSun" w:hAnsi="SimSun" w:eastAsia="SimSun" w:cs="SimSun"/>
          <w:sz w:val="23"/>
          <w:szCs w:val="23"/>
        </w:rPr>
      </w:pPr>
      <w:r>
        <w:rPr>
          <w:rFonts w:ascii="SimSun" w:hAnsi="SimSun" w:eastAsia="SimSun" w:cs="SimSun"/>
          <w:sz w:val="23"/>
          <w:szCs w:val="23"/>
          <w:spacing w:val="-8"/>
        </w:rPr>
        <w:t>处罚基准：责令停止生产，没收违法所得，并处20万元以上40万元以下的罚款。</w:t>
      </w:r>
    </w:p>
    <w:p>
      <w:pPr>
        <w:ind w:left="430"/>
        <w:spacing w:before="128"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30"/>
        <w:spacing w:before="114" w:line="213" w:lineRule="auto"/>
        <w:rPr>
          <w:rFonts w:ascii="SimHei" w:hAnsi="SimHei" w:eastAsia="SimHei" w:cs="SimHei"/>
          <w:sz w:val="23"/>
          <w:szCs w:val="23"/>
        </w:rPr>
      </w:pPr>
      <w:r>
        <w:rPr>
          <w:rFonts w:ascii="SimHei" w:hAnsi="SimHei" w:eastAsia="SimHei" w:cs="SimHei"/>
          <w:sz w:val="23"/>
          <w:szCs w:val="23"/>
          <w:spacing w:val="-8"/>
        </w:rPr>
        <w:t>处罚基准：责令停止生产，没收违法所得，并处40万元以上50万元以下的罚款。</w:t>
      </w:r>
    </w:p>
    <w:p>
      <w:pPr>
        <w:ind w:left="433"/>
        <w:spacing w:before="151" w:line="222" w:lineRule="auto"/>
        <w:outlineLvl w:val="6"/>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66"/>
        </w:rPr>
        <w:t xml:space="preserve"> </w:t>
      </w:r>
      <w:r>
        <w:rPr>
          <w:rFonts w:ascii="SimHei" w:hAnsi="SimHei" w:eastAsia="SimHei" w:cs="SimHei"/>
          <w:sz w:val="23"/>
          <w:szCs w:val="23"/>
          <w:b/>
          <w:bCs/>
          <w:spacing w:val="-6"/>
        </w:rPr>
        <w:t>违反《安全生产许可证条例》第二十条的行</w:t>
      </w:r>
      <w:r>
        <w:rPr>
          <w:rFonts w:ascii="SimHei" w:hAnsi="SimHei" w:eastAsia="SimHei" w:cs="SimHei"/>
          <w:sz w:val="23"/>
          <w:szCs w:val="23"/>
          <w:b/>
          <w:bCs/>
          <w:spacing w:val="-7"/>
        </w:rPr>
        <w:t>政处罚</w:t>
      </w:r>
    </w:p>
    <w:p>
      <w:pPr>
        <w:ind w:firstLine="433"/>
        <w:spacing w:before="11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《安全生产许可证条例》第二十条“违反本条例</w:t>
      </w:r>
      <w:r>
        <w:rPr>
          <w:rFonts w:ascii="SimSun" w:hAnsi="SimSun" w:eastAsia="SimSun" w:cs="SimSun"/>
          <w:sz w:val="23"/>
          <w:szCs w:val="23"/>
          <w:spacing w:val="-12"/>
        </w:rPr>
        <w:t>规定，安全生产许可证有</w:t>
      </w:r>
      <w:r>
        <w:rPr>
          <w:rFonts w:ascii="SimSun" w:hAnsi="SimSun" w:eastAsia="SimSun" w:cs="SimSun"/>
          <w:sz w:val="23"/>
          <w:szCs w:val="23"/>
        </w:rPr>
        <w:t xml:space="preserve">  </w:t>
      </w:r>
      <w:r>
        <w:rPr>
          <w:rFonts w:ascii="SimSun" w:hAnsi="SimSun" w:eastAsia="SimSun" w:cs="SimSun"/>
          <w:sz w:val="23"/>
          <w:szCs w:val="23"/>
        </w:rPr>
        <w:t>效期满未办理延期手续，继续进行生产的，责令停止</w:t>
      </w:r>
      <w:r>
        <w:rPr>
          <w:rFonts w:ascii="SimSun" w:hAnsi="SimSun" w:eastAsia="SimSun" w:cs="SimSun"/>
          <w:sz w:val="23"/>
          <w:szCs w:val="23"/>
          <w:spacing w:val="-1"/>
        </w:rPr>
        <w:t>生产，限期补办延期手续，没收违</w:t>
      </w:r>
      <w:r>
        <w:rPr>
          <w:rFonts w:ascii="SimSun" w:hAnsi="SimSun" w:eastAsia="SimSun" w:cs="SimSun"/>
          <w:sz w:val="23"/>
          <w:szCs w:val="23"/>
        </w:rPr>
        <w:t xml:space="preserve"> </w:t>
      </w:r>
      <w:r>
        <w:rPr>
          <w:rFonts w:ascii="SimSun" w:hAnsi="SimSun" w:eastAsia="SimSun" w:cs="SimSun"/>
          <w:sz w:val="23"/>
          <w:szCs w:val="23"/>
          <w:spacing w:val="-2"/>
        </w:rPr>
        <w:t>法所得，并处5万元以上10万元以下的罚款；逾期仍不办理延期手续，继续进行生产的，</w:t>
      </w:r>
    </w:p>
    <w:p>
      <w:pPr>
        <w:spacing w:before="1" w:line="218" w:lineRule="auto"/>
        <w:rPr>
          <w:rFonts w:ascii="SimSun" w:hAnsi="SimSun" w:eastAsia="SimSun" w:cs="SimSun"/>
          <w:sz w:val="23"/>
          <w:szCs w:val="23"/>
        </w:rPr>
      </w:pPr>
      <w:r>
        <w:rPr>
          <w:rFonts w:ascii="SimSun" w:hAnsi="SimSun" w:eastAsia="SimSun" w:cs="SimSun"/>
          <w:sz w:val="23"/>
          <w:szCs w:val="23"/>
          <w:spacing w:val="2"/>
        </w:rPr>
        <w:t>依照本条例第十九条的规定处罚。”</w:t>
      </w:r>
    </w:p>
    <w:p>
      <w:pPr>
        <w:ind w:left="433"/>
        <w:spacing w:before="13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3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30"/>
        <w:spacing w:before="131" w:line="219" w:lineRule="auto"/>
        <w:rPr>
          <w:rFonts w:ascii="SimSun" w:hAnsi="SimSun" w:eastAsia="SimSun" w:cs="SimSun"/>
          <w:sz w:val="23"/>
          <w:szCs w:val="23"/>
        </w:rPr>
      </w:pPr>
      <w:r>
        <w:rPr>
          <w:rFonts w:ascii="SimSun" w:hAnsi="SimSun" w:eastAsia="SimSun" w:cs="SimSun"/>
          <w:sz w:val="23"/>
          <w:szCs w:val="23"/>
          <w:spacing w:val="6"/>
        </w:rPr>
        <w:t>处罚基准：责令停止生产，限期补办延期手续，没收违法所得，并处5</w:t>
      </w:r>
      <w:r>
        <w:rPr>
          <w:rFonts w:ascii="SimSun" w:hAnsi="SimSun" w:eastAsia="SimSun" w:cs="SimSun"/>
          <w:sz w:val="23"/>
          <w:szCs w:val="23"/>
          <w:spacing w:val="5"/>
        </w:rPr>
        <w:t>万元以上6</w:t>
      </w:r>
    </w:p>
    <w:p>
      <w:pPr>
        <w:sectPr>
          <w:footerReference w:type="default" r:id="rId125"/>
          <w:pgSz w:w="11900" w:h="16820"/>
          <w:pgMar w:top="1429" w:right="1506" w:bottom="1840" w:left="1599" w:header="0" w:footer="1571" w:gutter="0"/>
        </w:sectPr>
        <w:rPr/>
      </w:pPr>
    </w:p>
    <w:p>
      <w:pPr>
        <w:spacing w:line="346" w:lineRule="auto"/>
        <w:rPr>
          <w:rFonts w:ascii="Arial"/>
          <w:sz w:val="21"/>
        </w:rPr>
      </w:pPr>
      <w:r/>
    </w:p>
    <w:p>
      <w:pPr>
        <w:spacing w:line="346" w:lineRule="auto"/>
        <w:rPr>
          <w:rFonts w:ascii="Arial"/>
          <w:sz w:val="21"/>
        </w:rPr>
      </w:pPr>
      <w:r/>
    </w:p>
    <w:p>
      <w:pPr>
        <w:spacing w:before="72" w:line="401" w:lineRule="exact"/>
        <w:rPr>
          <w:rFonts w:ascii="SimSun" w:hAnsi="SimSun" w:eastAsia="SimSun" w:cs="SimSun"/>
          <w:sz w:val="22"/>
          <w:szCs w:val="22"/>
        </w:rPr>
      </w:pPr>
      <w:r>
        <w:rPr>
          <w:rFonts w:ascii="SimSun" w:hAnsi="SimSun" w:eastAsia="SimSun" w:cs="SimSun"/>
          <w:sz w:val="22"/>
          <w:szCs w:val="22"/>
          <w:spacing w:val="9"/>
          <w:position w:val="13"/>
        </w:rPr>
        <w:t>万元以下的罚款；逾期仍不办理延期手续，继续进行生产的，依照本条例第十九条的规</w:t>
      </w:r>
    </w:p>
    <w:p>
      <w:pPr>
        <w:spacing w:line="220" w:lineRule="auto"/>
        <w:rPr>
          <w:rFonts w:ascii="SimSun" w:hAnsi="SimSun" w:eastAsia="SimSun" w:cs="SimSun"/>
          <w:sz w:val="22"/>
          <w:szCs w:val="22"/>
        </w:rPr>
      </w:pPr>
      <w:r>
        <w:rPr>
          <w:rFonts w:ascii="SimSun" w:hAnsi="SimSun" w:eastAsia="SimSun" w:cs="SimSun"/>
          <w:sz w:val="22"/>
          <w:szCs w:val="22"/>
          <w:spacing w:val="-2"/>
        </w:rPr>
        <w:t>定处罚。</w:t>
      </w:r>
    </w:p>
    <w:p>
      <w:pPr>
        <w:ind w:left="430"/>
        <w:spacing w:before="126" w:line="412" w:lineRule="exact"/>
        <w:rPr>
          <w:rFonts w:ascii="SimSun" w:hAnsi="SimSun" w:eastAsia="SimSun" w:cs="SimSun"/>
          <w:sz w:val="22"/>
          <w:szCs w:val="22"/>
        </w:rPr>
      </w:pPr>
      <w:r>
        <w:rPr>
          <w:rFonts w:ascii="SimSun" w:hAnsi="SimSun" w:eastAsia="SimSun" w:cs="SimSun"/>
          <w:sz w:val="22"/>
          <w:szCs w:val="22"/>
          <w:spacing w:val="12"/>
          <w:position w:val="14"/>
        </w:rPr>
        <w:t>2.一般违法行为的表现情形：市政工程属于中型工程的；其他涉案工程面积10000</w:t>
      </w:r>
    </w:p>
    <w:p>
      <w:pPr>
        <w:spacing w:line="220" w:lineRule="auto"/>
        <w:rPr>
          <w:rFonts w:ascii="SimSun" w:hAnsi="SimSun" w:eastAsia="SimSun" w:cs="SimSun"/>
          <w:sz w:val="22"/>
          <w:szCs w:val="22"/>
        </w:rPr>
      </w:pPr>
      <w:r>
        <w:rPr>
          <w:rFonts w:ascii="SimSun" w:hAnsi="SimSun" w:eastAsia="SimSun" w:cs="SimSun"/>
          <w:sz w:val="22"/>
          <w:szCs w:val="22"/>
        </w:rPr>
        <w:t>m²以上50000</w:t>
      </w:r>
      <w:r>
        <w:rPr>
          <w:rFonts w:ascii="SimSun" w:hAnsi="SimSun" w:eastAsia="SimSun" w:cs="SimSun"/>
          <w:sz w:val="22"/>
          <w:szCs w:val="22"/>
          <w:spacing w:val="22"/>
        </w:rPr>
        <w:t xml:space="preserve"> </w:t>
      </w:r>
      <w:r>
        <w:rPr>
          <w:rFonts w:ascii="SimSun" w:hAnsi="SimSun" w:eastAsia="SimSun" w:cs="SimSun"/>
          <w:sz w:val="22"/>
          <w:szCs w:val="22"/>
        </w:rPr>
        <w:t>m²以下的。</w:t>
      </w:r>
    </w:p>
    <w:p>
      <w:pPr>
        <w:ind w:right="4" w:firstLine="430"/>
        <w:spacing w:before="135" w:line="336" w:lineRule="auto"/>
        <w:rPr>
          <w:rFonts w:ascii="SimSun" w:hAnsi="SimSun" w:eastAsia="SimSun" w:cs="SimSun"/>
          <w:sz w:val="22"/>
          <w:szCs w:val="22"/>
        </w:rPr>
      </w:pPr>
      <w:r>
        <w:rPr>
          <w:rFonts w:ascii="SimSun" w:hAnsi="SimSun" w:eastAsia="SimSun" w:cs="SimSun"/>
          <w:sz w:val="22"/>
          <w:szCs w:val="22"/>
          <w:spacing w:val="16"/>
        </w:rPr>
        <w:t>处罚基准：责令停止生产，限期补办延期手续，没收</w:t>
      </w:r>
      <w:r>
        <w:rPr>
          <w:rFonts w:ascii="SimSun" w:hAnsi="SimSun" w:eastAsia="SimSun" w:cs="SimSun"/>
          <w:sz w:val="22"/>
          <w:szCs w:val="22"/>
          <w:spacing w:val="15"/>
        </w:rPr>
        <w:t>违法所得，并处6万元以上8</w:t>
      </w:r>
      <w:r>
        <w:rPr>
          <w:rFonts w:ascii="SimSun" w:hAnsi="SimSun" w:eastAsia="SimSun" w:cs="SimSun"/>
          <w:sz w:val="22"/>
          <w:szCs w:val="22"/>
        </w:rPr>
        <w:t xml:space="preserve"> </w:t>
      </w:r>
      <w:r>
        <w:rPr>
          <w:rFonts w:ascii="SimSun" w:hAnsi="SimSun" w:eastAsia="SimSun" w:cs="SimSun"/>
          <w:sz w:val="22"/>
          <w:szCs w:val="22"/>
          <w:spacing w:val="9"/>
        </w:rPr>
        <w:t>万元以下的罚款；逾期仍不办理延期手续，继续进行生产的，依照本条例第十九条的规</w:t>
      </w:r>
    </w:p>
    <w:p>
      <w:pPr>
        <w:spacing w:line="220" w:lineRule="auto"/>
        <w:rPr>
          <w:rFonts w:ascii="SimSun" w:hAnsi="SimSun" w:eastAsia="SimSun" w:cs="SimSun"/>
          <w:sz w:val="22"/>
          <w:szCs w:val="22"/>
        </w:rPr>
      </w:pPr>
      <w:r>
        <w:rPr>
          <w:rFonts w:ascii="SimSun" w:hAnsi="SimSun" w:eastAsia="SimSun" w:cs="SimSun"/>
          <w:sz w:val="22"/>
          <w:szCs w:val="22"/>
          <w:spacing w:val="-2"/>
        </w:rPr>
        <w:t>定处罚。</w:t>
      </w:r>
    </w:p>
    <w:p>
      <w:pPr>
        <w:ind w:left="430"/>
        <w:spacing w:before="137" w:line="401" w:lineRule="exact"/>
        <w:rPr>
          <w:rFonts w:ascii="SimSun" w:hAnsi="SimSun" w:eastAsia="SimSun" w:cs="SimSun"/>
          <w:sz w:val="22"/>
          <w:szCs w:val="22"/>
        </w:rPr>
      </w:pPr>
      <w:r>
        <w:rPr>
          <w:rFonts w:ascii="SimSun" w:hAnsi="SimSun" w:eastAsia="SimSun" w:cs="SimSun"/>
          <w:sz w:val="22"/>
          <w:szCs w:val="22"/>
          <w:spacing w:val="12"/>
          <w:position w:val="13"/>
        </w:rPr>
        <w:t>3.严重违法行为的表现情形：市政工程属于大型工程的；其他涉案工程面积50000</w:t>
      </w:r>
    </w:p>
    <w:p>
      <w:pPr>
        <w:spacing w:line="220" w:lineRule="auto"/>
        <w:rPr>
          <w:rFonts w:ascii="SimSun" w:hAnsi="SimSun" w:eastAsia="SimSun" w:cs="SimSun"/>
          <w:sz w:val="22"/>
          <w:szCs w:val="22"/>
        </w:rPr>
      </w:pPr>
      <w:r>
        <w:rPr>
          <w:rFonts w:ascii="SimSun" w:hAnsi="SimSun" w:eastAsia="SimSun" w:cs="SimSun"/>
          <w:sz w:val="22"/>
          <w:szCs w:val="22"/>
          <w:spacing w:val="3"/>
        </w:rPr>
        <w:t>m²以上的；或造成严重危害后果的。</w:t>
      </w:r>
    </w:p>
    <w:p>
      <w:pPr>
        <w:ind w:right="2" w:firstLine="430"/>
        <w:spacing w:before="137" w:line="336" w:lineRule="auto"/>
        <w:rPr>
          <w:rFonts w:ascii="SimSun" w:hAnsi="SimSun" w:eastAsia="SimSun" w:cs="SimSun"/>
          <w:sz w:val="22"/>
          <w:szCs w:val="22"/>
        </w:rPr>
      </w:pPr>
      <w:r>
        <w:rPr>
          <w:rFonts w:ascii="SimSun" w:hAnsi="SimSun" w:eastAsia="SimSun" w:cs="SimSun"/>
          <w:sz w:val="22"/>
          <w:szCs w:val="22"/>
          <w:spacing w:val="13"/>
        </w:rPr>
        <w:t>处罚基准：责令停止生产，限期补办延期手续，没收违法所得</w:t>
      </w:r>
      <w:r>
        <w:rPr>
          <w:rFonts w:ascii="SimSun" w:hAnsi="SimSun" w:eastAsia="SimSun" w:cs="SimSun"/>
          <w:sz w:val="22"/>
          <w:szCs w:val="22"/>
          <w:spacing w:val="12"/>
        </w:rPr>
        <w:t>，并处8万元以上10</w:t>
      </w:r>
      <w:r>
        <w:rPr>
          <w:rFonts w:ascii="SimSun" w:hAnsi="SimSun" w:eastAsia="SimSun" w:cs="SimSun"/>
          <w:sz w:val="22"/>
          <w:szCs w:val="22"/>
        </w:rPr>
        <w:t xml:space="preserve"> </w:t>
      </w:r>
      <w:r>
        <w:rPr>
          <w:rFonts w:ascii="SimSun" w:hAnsi="SimSun" w:eastAsia="SimSun" w:cs="SimSun"/>
          <w:sz w:val="22"/>
          <w:szCs w:val="22"/>
          <w:spacing w:val="9"/>
        </w:rPr>
        <w:t>万元以下的罚款；逾期仍不办理延期手续，继续进行生产的，依照本条例第十九条的规</w:t>
      </w:r>
    </w:p>
    <w:p>
      <w:pPr>
        <w:spacing w:line="220" w:lineRule="auto"/>
        <w:rPr>
          <w:rFonts w:ascii="SimSun" w:hAnsi="SimSun" w:eastAsia="SimSun" w:cs="SimSun"/>
          <w:sz w:val="22"/>
          <w:szCs w:val="22"/>
        </w:rPr>
      </w:pPr>
      <w:r>
        <w:rPr>
          <w:rFonts w:ascii="SimSun" w:hAnsi="SimSun" w:eastAsia="SimSun" w:cs="SimSun"/>
          <w:sz w:val="22"/>
          <w:szCs w:val="22"/>
          <w:spacing w:val="-2"/>
        </w:rPr>
        <w:t>定处罚。</w:t>
      </w:r>
    </w:p>
    <w:p>
      <w:pPr>
        <w:ind w:left="433"/>
        <w:spacing w:before="133" w:line="222" w:lineRule="auto"/>
        <w:outlineLvl w:val="6"/>
        <w:rPr>
          <w:rFonts w:ascii="SimHei" w:hAnsi="SimHei" w:eastAsia="SimHei" w:cs="SimHei"/>
          <w:sz w:val="22"/>
          <w:szCs w:val="22"/>
        </w:rPr>
      </w:pPr>
      <w:r>
        <w:rPr>
          <w:rFonts w:ascii="SimHei" w:hAnsi="SimHei" w:eastAsia="SimHei" w:cs="SimHei"/>
          <w:sz w:val="22"/>
          <w:szCs w:val="22"/>
          <w:b/>
          <w:bCs/>
          <w:spacing w:val="3"/>
        </w:rPr>
        <w:t>三、</w:t>
      </w:r>
      <w:r>
        <w:rPr>
          <w:rFonts w:ascii="SimHei" w:hAnsi="SimHei" w:eastAsia="SimHei" w:cs="SimHei"/>
          <w:sz w:val="22"/>
          <w:szCs w:val="22"/>
          <w:spacing w:val="-52"/>
        </w:rPr>
        <w:t xml:space="preserve"> </w:t>
      </w:r>
      <w:r>
        <w:rPr>
          <w:rFonts w:ascii="SimHei" w:hAnsi="SimHei" w:eastAsia="SimHei" w:cs="SimHei"/>
          <w:sz w:val="22"/>
          <w:szCs w:val="22"/>
          <w:b/>
          <w:bCs/>
          <w:spacing w:val="3"/>
        </w:rPr>
        <w:t>违反《安全生产许可证条例》第二十一条第一款的行政处罚</w:t>
      </w:r>
    </w:p>
    <w:p>
      <w:pPr>
        <w:ind w:firstLine="433"/>
        <w:spacing w:before="136" w:line="338" w:lineRule="auto"/>
        <w:jc w:val="both"/>
        <w:rPr>
          <w:rFonts w:ascii="SimSun" w:hAnsi="SimSun" w:eastAsia="SimSun" w:cs="SimSun"/>
          <w:sz w:val="22"/>
          <w:szCs w:val="22"/>
        </w:rPr>
      </w:pPr>
      <w:r>
        <w:rPr>
          <w:rFonts w:ascii="SimSun" w:hAnsi="SimSun" w:eastAsia="SimSun" w:cs="SimSun"/>
          <w:sz w:val="22"/>
          <w:szCs w:val="22"/>
          <w:b/>
          <w:bCs/>
          <w:spacing w:val="-1"/>
        </w:rPr>
        <w:t>处罚依据：</w:t>
      </w:r>
      <w:r>
        <w:rPr>
          <w:rFonts w:ascii="SimSun" w:hAnsi="SimSun" w:eastAsia="SimSun" w:cs="SimSun"/>
          <w:sz w:val="22"/>
          <w:szCs w:val="22"/>
          <w:spacing w:val="53"/>
        </w:rPr>
        <w:t xml:space="preserve"> </w:t>
      </w:r>
      <w:r>
        <w:rPr>
          <w:rFonts w:ascii="SimSun" w:hAnsi="SimSun" w:eastAsia="SimSun" w:cs="SimSun"/>
          <w:sz w:val="22"/>
          <w:szCs w:val="22"/>
          <w:spacing w:val="-1"/>
        </w:rPr>
        <w:t>《安全生产许可证条例》第二十一条第一款“违反本条例规定，转让安</w:t>
      </w:r>
      <w:r>
        <w:rPr>
          <w:rFonts w:ascii="SimSun" w:hAnsi="SimSun" w:eastAsia="SimSun" w:cs="SimSun"/>
          <w:sz w:val="22"/>
          <w:szCs w:val="22"/>
          <w:spacing w:val="-2"/>
        </w:rPr>
        <w:t>全</w:t>
      </w:r>
      <w:r>
        <w:rPr>
          <w:rFonts w:ascii="SimSun" w:hAnsi="SimSun" w:eastAsia="SimSun" w:cs="SimSun"/>
          <w:sz w:val="22"/>
          <w:szCs w:val="22"/>
        </w:rPr>
        <w:t xml:space="preserve"> </w:t>
      </w:r>
      <w:r>
        <w:rPr>
          <w:rFonts w:ascii="SimSun" w:hAnsi="SimSun" w:eastAsia="SimSun" w:cs="SimSun"/>
          <w:sz w:val="22"/>
          <w:szCs w:val="22"/>
          <w:spacing w:val="15"/>
        </w:rPr>
        <w:t>生产许可证的，没收违法所得，处10万元以上50万元以下的</w:t>
      </w:r>
      <w:r>
        <w:rPr>
          <w:rFonts w:ascii="SimSun" w:hAnsi="SimSun" w:eastAsia="SimSun" w:cs="SimSun"/>
          <w:sz w:val="22"/>
          <w:szCs w:val="22"/>
          <w:spacing w:val="14"/>
        </w:rPr>
        <w:t>罚款，并吊销其安全生产</w:t>
      </w:r>
      <w:r>
        <w:rPr>
          <w:rFonts w:ascii="SimSun" w:hAnsi="SimSun" w:eastAsia="SimSun" w:cs="SimSun"/>
          <w:sz w:val="22"/>
          <w:szCs w:val="22"/>
        </w:rPr>
        <w:t xml:space="preserve"> </w:t>
      </w:r>
      <w:r>
        <w:rPr>
          <w:rFonts w:ascii="SimSun" w:hAnsi="SimSun" w:eastAsia="SimSun" w:cs="SimSun"/>
          <w:sz w:val="22"/>
          <w:szCs w:val="22"/>
          <w:spacing w:val="9"/>
        </w:rPr>
        <w:t>许可证；构成犯罪的，依法追究刑事责任；接受转让的，依照本条例第十九条的规定处</w:t>
      </w:r>
    </w:p>
    <w:p>
      <w:pPr>
        <w:spacing w:before="1" w:line="223" w:lineRule="auto"/>
        <w:rPr>
          <w:rFonts w:ascii="SimSun" w:hAnsi="SimSun" w:eastAsia="SimSun" w:cs="SimSun"/>
          <w:sz w:val="22"/>
          <w:szCs w:val="22"/>
        </w:rPr>
      </w:pPr>
      <w:r>
        <w:rPr>
          <w:rFonts w:ascii="SimSun" w:hAnsi="SimSun" w:eastAsia="SimSun" w:cs="SimSun"/>
          <w:sz w:val="22"/>
          <w:szCs w:val="22"/>
          <w:spacing w:val="38"/>
        </w:rPr>
        <w:t>罚。”</w:t>
      </w:r>
    </w:p>
    <w:p>
      <w:pPr>
        <w:ind w:left="433"/>
        <w:spacing w:before="134"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30"/>
        <w:spacing w:before="129" w:line="402" w:lineRule="exact"/>
        <w:rPr>
          <w:rFonts w:ascii="SimSun" w:hAnsi="SimSun" w:eastAsia="SimSun" w:cs="SimSun"/>
          <w:sz w:val="22"/>
          <w:szCs w:val="22"/>
        </w:rPr>
      </w:pPr>
      <w:r>
        <w:rPr>
          <w:rFonts w:ascii="SimSun" w:hAnsi="SimSun" w:eastAsia="SimSun" w:cs="SimSun"/>
          <w:sz w:val="22"/>
          <w:szCs w:val="22"/>
          <w:spacing w:val="9"/>
          <w:position w:val="13"/>
        </w:rPr>
        <w:t>1.轻微违法行为的表现情形：违反本条例规定，转让安全生产许可证尚未用于具体</w:t>
      </w:r>
    </w:p>
    <w:p>
      <w:pPr>
        <w:spacing w:line="220" w:lineRule="auto"/>
        <w:rPr>
          <w:rFonts w:ascii="SimSun" w:hAnsi="SimSun" w:eastAsia="SimSun" w:cs="SimSun"/>
          <w:sz w:val="22"/>
          <w:szCs w:val="22"/>
        </w:rPr>
      </w:pPr>
      <w:r>
        <w:rPr>
          <w:rFonts w:ascii="SimSun" w:hAnsi="SimSun" w:eastAsia="SimSun" w:cs="SimSun"/>
          <w:sz w:val="22"/>
          <w:szCs w:val="22"/>
          <w:spacing w:val="-9"/>
        </w:rPr>
        <w:t>项目的。</w:t>
      </w:r>
    </w:p>
    <w:p>
      <w:pPr>
        <w:ind w:left="430"/>
        <w:spacing w:before="137" w:line="400" w:lineRule="exact"/>
        <w:rPr>
          <w:rFonts w:ascii="SimSun" w:hAnsi="SimSun" w:eastAsia="SimSun" w:cs="SimSun"/>
          <w:sz w:val="22"/>
          <w:szCs w:val="22"/>
        </w:rPr>
      </w:pPr>
      <w:r>
        <w:rPr>
          <w:rFonts w:ascii="SimSun" w:hAnsi="SimSun" w:eastAsia="SimSun" w:cs="SimSun"/>
          <w:sz w:val="22"/>
          <w:szCs w:val="22"/>
          <w:spacing w:val="15"/>
          <w:position w:val="13"/>
        </w:rPr>
        <w:t>处罚基准：没收违法所得，处10万元以上20万元以下的罚款，并吊销其安全生产</w:t>
      </w:r>
    </w:p>
    <w:p>
      <w:pPr>
        <w:spacing w:before="1" w:line="220" w:lineRule="auto"/>
        <w:rPr>
          <w:rFonts w:ascii="SimSun" w:hAnsi="SimSun" w:eastAsia="SimSun" w:cs="SimSun"/>
          <w:sz w:val="22"/>
          <w:szCs w:val="22"/>
        </w:rPr>
      </w:pPr>
      <w:r>
        <w:rPr>
          <w:rFonts w:ascii="SimSun" w:hAnsi="SimSun" w:eastAsia="SimSun" w:cs="SimSun"/>
          <w:sz w:val="22"/>
          <w:szCs w:val="22"/>
          <w:spacing w:val="-8"/>
        </w:rPr>
        <w:t>许可证。</w:t>
      </w:r>
    </w:p>
    <w:p>
      <w:pPr>
        <w:ind w:left="430"/>
        <w:spacing w:before="136" w:line="404" w:lineRule="exact"/>
        <w:rPr>
          <w:rFonts w:ascii="SimSun" w:hAnsi="SimSun" w:eastAsia="SimSun" w:cs="SimSun"/>
          <w:sz w:val="22"/>
          <w:szCs w:val="22"/>
        </w:rPr>
      </w:pPr>
      <w:r>
        <w:rPr>
          <w:rFonts w:ascii="SimSun" w:hAnsi="SimSun" w:eastAsia="SimSun" w:cs="SimSun"/>
          <w:sz w:val="22"/>
          <w:szCs w:val="22"/>
          <w:spacing w:val="10"/>
          <w:position w:val="13"/>
        </w:rPr>
        <w:t>2.一般违法行为的表现情形：违反本条例规定，转让安全生产许可</w:t>
      </w:r>
      <w:r>
        <w:rPr>
          <w:rFonts w:ascii="SimSun" w:hAnsi="SimSun" w:eastAsia="SimSun" w:cs="SimSun"/>
          <w:sz w:val="22"/>
          <w:szCs w:val="22"/>
          <w:spacing w:val="9"/>
          <w:position w:val="13"/>
        </w:rPr>
        <w:t>证已用于具体项</w:t>
      </w:r>
    </w:p>
    <w:p>
      <w:pPr>
        <w:spacing w:line="222" w:lineRule="auto"/>
        <w:rPr>
          <w:rFonts w:ascii="SimSun" w:hAnsi="SimSun" w:eastAsia="SimSun" w:cs="SimSun"/>
          <w:sz w:val="22"/>
          <w:szCs w:val="22"/>
        </w:rPr>
      </w:pPr>
      <w:r>
        <w:rPr>
          <w:rFonts w:ascii="SimSun" w:hAnsi="SimSun" w:eastAsia="SimSun" w:cs="SimSun"/>
          <w:sz w:val="22"/>
          <w:szCs w:val="22"/>
          <w:spacing w:val="-12"/>
        </w:rPr>
        <w:t>目的。</w:t>
      </w:r>
    </w:p>
    <w:p>
      <w:pPr>
        <w:ind w:left="430"/>
        <w:spacing w:before="132" w:line="401" w:lineRule="exact"/>
        <w:rPr>
          <w:rFonts w:ascii="SimSun" w:hAnsi="SimSun" w:eastAsia="SimSun" w:cs="SimSun"/>
          <w:sz w:val="22"/>
          <w:szCs w:val="22"/>
        </w:rPr>
      </w:pPr>
      <w:r>
        <w:rPr>
          <w:rFonts w:ascii="SimSun" w:hAnsi="SimSun" w:eastAsia="SimSun" w:cs="SimSun"/>
          <w:sz w:val="22"/>
          <w:szCs w:val="22"/>
          <w:spacing w:val="15"/>
          <w:position w:val="13"/>
        </w:rPr>
        <w:t>处罚基准：没收违法所得，处20万元以上40万元以下的罚款，并吊销其安全生产</w:t>
      </w:r>
    </w:p>
    <w:p>
      <w:pPr>
        <w:spacing w:line="220" w:lineRule="auto"/>
        <w:rPr>
          <w:rFonts w:ascii="SimSun" w:hAnsi="SimSun" w:eastAsia="SimSun" w:cs="SimSun"/>
          <w:sz w:val="22"/>
          <w:szCs w:val="22"/>
        </w:rPr>
      </w:pPr>
      <w:r>
        <w:rPr>
          <w:rFonts w:ascii="SimSun" w:hAnsi="SimSun" w:eastAsia="SimSun" w:cs="SimSun"/>
          <w:sz w:val="22"/>
          <w:szCs w:val="22"/>
          <w:spacing w:val="-8"/>
        </w:rPr>
        <w:t>许可证。</w:t>
      </w:r>
    </w:p>
    <w:p>
      <w:pPr>
        <w:ind w:left="430"/>
        <w:spacing w:before="135" w:line="219" w:lineRule="auto"/>
        <w:rPr>
          <w:rFonts w:ascii="SimSun" w:hAnsi="SimSun" w:eastAsia="SimSun" w:cs="SimSun"/>
          <w:sz w:val="22"/>
          <w:szCs w:val="22"/>
        </w:rPr>
      </w:pPr>
      <w:r>
        <w:rPr>
          <w:rFonts w:ascii="SimSun" w:hAnsi="SimSun" w:eastAsia="SimSun" w:cs="SimSun"/>
          <w:sz w:val="22"/>
          <w:szCs w:val="22"/>
          <w:spacing w:val="-6"/>
        </w:rPr>
        <w:t>3.严重违法行为的表现情形：违反本条例规定，转让安全生产许可证造成严重后果的。</w:t>
      </w:r>
    </w:p>
    <w:p>
      <w:pPr>
        <w:ind w:left="430"/>
        <w:spacing w:before="141" w:line="401" w:lineRule="exact"/>
        <w:rPr>
          <w:rFonts w:ascii="SimSun" w:hAnsi="SimSun" w:eastAsia="SimSun" w:cs="SimSun"/>
          <w:sz w:val="22"/>
          <w:szCs w:val="22"/>
        </w:rPr>
      </w:pPr>
      <w:r>
        <w:rPr>
          <w:rFonts w:ascii="SimSun" w:hAnsi="SimSun" w:eastAsia="SimSun" w:cs="SimSun"/>
          <w:sz w:val="22"/>
          <w:szCs w:val="22"/>
          <w:spacing w:val="15"/>
          <w:position w:val="13"/>
        </w:rPr>
        <w:t>处罚基准：没收违法所得，处40万元以上50万元以下的罚款，并吊销其安全生产</w:t>
      </w:r>
    </w:p>
    <w:p>
      <w:pPr>
        <w:spacing w:line="220" w:lineRule="auto"/>
        <w:rPr>
          <w:rFonts w:ascii="SimSun" w:hAnsi="SimSun" w:eastAsia="SimSun" w:cs="SimSun"/>
          <w:sz w:val="22"/>
          <w:szCs w:val="22"/>
        </w:rPr>
      </w:pPr>
      <w:r>
        <w:rPr>
          <w:rFonts w:ascii="SimSun" w:hAnsi="SimSun" w:eastAsia="SimSun" w:cs="SimSun"/>
          <w:sz w:val="22"/>
          <w:szCs w:val="22"/>
          <w:spacing w:val="-2"/>
        </w:rPr>
        <w:t>许可证。</w:t>
      </w:r>
    </w:p>
    <w:p>
      <w:pPr>
        <w:sectPr>
          <w:footerReference w:type="default" r:id="rId126"/>
          <w:pgSz w:w="11900" w:h="16820"/>
          <w:pgMar w:top="1429" w:right="1595" w:bottom="1840" w:left="1589" w:header="0" w:footer="1571" w:gutter="0"/>
        </w:sectPr>
        <w:rPr/>
      </w:pPr>
    </w:p>
    <w:p>
      <w:pPr>
        <w:spacing w:line="291" w:lineRule="auto"/>
        <w:rPr>
          <w:rFonts w:ascii="Arial"/>
          <w:sz w:val="21"/>
        </w:rPr>
      </w:pPr>
      <w:r/>
    </w:p>
    <w:p>
      <w:pPr>
        <w:spacing w:line="292" w:lineRule="auto"/>
        <w:rPr>
          <w:rFonts w:ascii="Arial"/>
          <w:sz w:val="21"/>
        </w:rPr>
      </w:pPr>
      <w:r/>
    </w:p>
    <w:p>
      <w:pPr>
        <w:ind w:left="2519"/>
        <w:spacing w:before="101" w:line="411" w:lineRule="exact"/>
        <w:rPr>
          <w:rFonts w:ascii="SimSun" w:hAnsi="SimSun" w:eastAsia="SimSun" w:cs="SimSun"/>
          <w:sz w:val="31"/>
          <w:szCs w:val="31"/>
        </w:rPr>
      </w:pPr>
      <w:r>
        <w:rPr>
          <w:rFonts w:ascii="SimSun" w:hAnsi="SimSun" w:eastAsia="SimSun" w:cs="SimSun"/>
          <w:sz w:val="31"/>
          <w:szCs w:val="31"/>
          <w:b/>
          <w:bCs/>
          <w:spacing w:val="-4"/>
          <w:position w:val="6"/>
        </w:rPr>
        <w:t>《生产安全事故应急条例》</w:t>
      </w:r>
    </w:p>
    <w:p>
      <w:pPr>
        <w:ind w:left="316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63"/>
        <w:spacing w:before="75" w:line="222" w:lineRule="auto"/>
        <w:outlineLvl w:val="6"/>
        <w:rPr>
          <w:rFonts w:ascii="SimHei" w:hAnsi="SimHei" w:eastAsia="SimHei" w:cs="SimHei"/>
          <w:sz w:val="23"/>
          <w:szCs w:val="23"/>
        </w:rPr>
      </w:pPr>
      <w:r>
        <w:rPr>
          <w:rFonts w:ascii="SimHei" w:hAnsi="SimHei" w:eastAsia="SimHei" w:cs="SimHei"/>
          <w:sz w:val="23"/>
          <w:szCs w:val="23"/>
          <w:b/>
          <w:bCs/>
          <w:spacing w:val="-4"/>
        </w:rPr>
        <w:t>一、违反《生产安全事故应急条例》第三十二条的行政处罚</w:t>
      </w:r>
    </w:p>
    <w:p>
      <w:pPr>
        <w:ind w:right="63" w:firstLine="463"/>
        <w:spacing w:before="125"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《生产安全事故应急条例》第三十二条“生产经营单位未将生产安全事</w:t>
      </w:r>
      <w:r>
        <w:rPr>
          <w:rFonts w:ascii="SimSun" w:hAnsi="SimSun" w:eastAsia="SimSun" w:cs="SimSun"/>
          <w:sz w:val="23"/>
          <w:szCs w:val="23"/>
          <w:spacing w:val="-12"/>
        </w:rPr>
        <w:t>故</w:t>
      </w:r>
      <w:r>
        <w:rPr>
          <w:rFonts w:ascii="SimSun" w:hAnsi="SimSun" w:eastAsia="SimSun" w:cs="SimSun"/>
          <w:sz w:val="23"/>
          <w:szCs w:val="23"/>
        </w:rPr>
        <w:t xml:space="preserve"> </w:t>
      </w:r>
      <w:r>
        <w:rPr>
          <w:rFonts w:ascii="SimSun" w:hAnsi="SimSun" w:eastAsia="SimSun" w:cs="SimSun"/>
          <w:sz w:val="23"/>
          <w:szCs w:val="23"/>
        </w:rPr>
        <w:t>应急救援预案报送备案、未建立应急值班制度或者配备应急值班人</w:t>
      </w:r>
      <w:r>
        <w:rPr>
          <w:rFonts w:ascii="SimSun" w:hAnsi="SimSun" w:eastAsia="SimSun" w:cs="SimSun"/>
          <w:sz w:val="23"/>
          <w:szCs w:val="23"/>
          <w:spacing w:val="-1"/>
        </w:rPr>
        <w:t>员的，由县级以上人</w:t>
      </w:r>
      <w:r>
        <w:rPr>
          <w:rFonts w:ascii="SimSun" w:hAnsi="SimSun" w:eastAsia="SimSun" w:cs="SimSun"/>
          <w:sz w:val="23"/>
          <w:szCs w:val="23"/>
        </w:rPr>
        <w:t xml:space="preserve"> </w:t>
      </w:r>
      <w:r>
        <w:rPr>
          <w:rFonts w:ascii="SimSun" w:hAnsi="SimSun" w:eastAsia="SimSun" w:cs="SimSun"/>
          <w:sz w:val="23"/>
          <w:szCs w:val="23"/>
          <w:spacing w:val="1"/>
        </w:rPr>
        <w:t>民政府负有安全生产监督管理职责的部门责令限期改正</w:t>
      </w:r>
      <w:r>
        <w:rPr>
          <w:rFonts w:ascii="SimSun" w:hAnsi="SimSun" w:eastAsia="SimSun" w:cs="SimSun"/>
          <w:sz w:val="23"/>
          <w:szCs w:val="23"/>
        </w:rPr>
        <w:t>；逾期未改正的，处3万元以上</w:t>
      </w:r>
      <w:r>
        <w:rPr>
          <w:rFonts w:ascii="SimSun" w:hAnsi="SimSun" w:eastAsia="SimSun" w:cs="SimSun"/>
          <w:sz w:val="23"/>
          <w:szCs w:val="23"/>
        </w:rPr>
        <w:t xml:space="preserve"> </w:t>
      </w:r>
      <w:r>
        <w:rPr>
          <w:rFonts w:ascii="SimSun" w:hAnsi="SimSun" w:eastAsia="SimSun" w:cs="SimSun"/>
          <w:sz w:val="23"/>
          <w:szCs w:val="23"/>
          <w:spacing w:val="9"/>
        </w:rPr>
        <w:t>5万元以下的罚款，对直接负责的主管人员和其他直接责任人员处1万</w:t>
      </w:r>
      <w:r>
        <w:rPr>
          <w:rFonts w:ascii="SimSun" w:hAnsi="SimSun" w:eastAsia="SimSun" w:cs="SimSun"/>
          <w:sz w:val="23"/>
          <w:szCs w:val="23"/>
          <w:spacing w:val="8"/>
        </w:rPr>
        <w:t>元以上2万元以</w:t>
      </w:r>
    </w:p>
    <w:p>
      <w:pPr>
        <w:spacing w:line="220" w:lineRule="auto"/>
        <w:rPr>
          <w:rFonts w:ascii="SimSun" w:hAnsi="SimSun" w:eastAsia="SimSun" w:cs="SimSun"/>
          <w:sz w:val="23"/>
          <w:szCs w:val="23"/>
        </w:rPr>
      </w:pPr>
      <w:r>
        <w:rPr>
          <w:rFonts w:ascii="SimSun" w:hAnsi="SimSun" w:eastAsia="SimSun" w:cs="SimSun"/>
          <w:sz w:val="23"/>
          <w:szCs w:val="23"/>
          <w:spacing w:val="6"/>
        </w:rPr>
        <w:t>下的罚款。”</w:t>
      </w:r>
    </w:p>
    <w:p>
      <w:pPr>
        <w:ind w:left="463"/>
        <w:spacing w:before="119"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26" w:line="219" w:lineRule="auto"/>
        <w:rPr>
          <w:rFonts w:ascii="SimSun" w:hAnsi="SimSun" w:eastAsia="SimSun" w:cs="SimSun"/>
          <w:sz w:val="23"/>
          <w:szCs w:val="23"/>
        </w:rPr>
      </w:pPr>
      <w:r>
        <w:rPr>
          <w:rFonts w:ascii="SimSun" w:hAnsi="SimSun" w:eastAsia="SimSun" w:cs="SimSun"/>
          <w:sz w:val="23"/>
          <w:szCs w:val="23"/>
          <w:spacing w:val="-2"/>
        </w:rPr>
        <w:t>1.轻微违法行为的表现情形：责令限期改正，逾期3日以下改正的。</w:t>
      </w:r>
    </w:p>
    <w:p>
      <w:pPr>
        <w:ind w:left="460"/>
        <w:spacing w:before="129" w:line="400" w:lineRule="exact"/>
        <w:rPr>
          <w:rFonts w:ascii="SimSun" w:hAnsi="SimSun" w:eastAsia="SimSun" w:cs="SimSun"/>
          <w:sz w:val="23"/>
          <w:szCs w:val="23"/>
        </w:rPr>
      </w:pPr>
      <w:r>
        <w:rPr>
          <w:rFonts w:ascii="SimSun" w:hAnsi="SimSun" w:eastAsia="SimSun" w:cs="SimSun"/>
          <w:sz w:val="23"/>
          <w:szCs w:val="23"/>
          <w:spacing w:val="6"/>
          <w:position w:val="12"/>
        </w:rPr>
        <w:t>处罚基准：处3万元以上3.6万元以下的罚款，对</w:t>
      </w:r>
      <w:r>
        <w:rPr>
          <w:rFonts w:ascii="SimSun" w:hAnsi="SimSun" w:eastAsia="SimSun" w:cs="SimSun"/>
          <w:sz w:val="23"/>
          <w:szCs w:val="23"/>
          <w:spacing w:val="5"/>
          <w:position w:val="12"/>
        </w:rPr>
        <w:t>直接负责的主管人员和其他直接</w:t>
      </w:r>
    </w:p>
    <w:p>
      <w:pPr>
        <w:spacing w:line="219" w:lineRule="auto"/>
        <w:rPr>
          <w:rFonts w:ascii="SimSun" w:hAnsi="SimSun" w:eastAsia="SimSun" w:cs="SimSun"/>
          <w:sz w:val="23"/>
          <w:szCs w:val="23"/>
        </w:rPr>
      </w:pPr>
      <w:r>
        <w:rPr>
          <w:rFonts w:ascii="SimSun" w:hAnsi="SimSun" w:eastAsia="SimSun" w:cs="SimSun"/>
          <w:sz w:val="23"/>
          <w:szCs w:val="23"/>
          <w:spacing w:val="4"/>
        </w:rPr>
        <w:t>责任人员处1万元以上1.3万元以下的罚款。</w:t>
      </w:r>
    </w:p>
    <w:p>
      <w:pPr>
        <w:ind w:left="460"/>
        <w:spacing w:before="126" w:line="21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2.一般违法行为的表现情形：责令限期改正，逾期3日以上5日以下改正的。</w:t>
      </w:r>
    </w:p>
    <w:p>
      <w:pPr>
        <w:ind w:left="460"/>
        <w:spacing w:before="128" w:line="400" w:lineRule="exact"/>
        <w:rPr>
          <w:rFonts w:ascii="SimSun" w:hAnsi="SimSun" w:eastAsia="SimSun" w:cs="SimSun"/>
          <w:sz w:val="23"/>
          <w:szCs w:val="23"/>
        </w:rPr>
      </w:pPr>
      <w:r>
        <w:rPr>
          <w:rFonts w:ascii="SimSun" w:hAnsi="SimSun" w:eastAsia="SimSun" w:cs="SimSun"/>
          <w:sz w:val="23"/>
          <w:szCs w:val="23"/>
          <w:position w:val="12"/>
        </w:rPr>
        <w:t>处罚基准：处3.6万元以上4.2万元以下的罚款，对</w:t>
      </w:r>
      <w:r>
        <w:rPr>
          <w:rFonts w:ascii="SimSun" w:hAnsi="SimSun" w:eastAsia="SimSun" w:cs="SimSun"/>
          <w:sz w:val="23"/>
          <w:szCs w:val="23"/>
          <w:spacing w:val="-1"/>
          <w:position w:val="12"/>
        </w:rPr>
        <w:t>直接负责的主管人员和其他直接</w:t>
      </w:r>
    </w:p>
    <w:p>
      <w:pPr>
        <w:spacing w:line="219" w:lineRule="auto"/>
        <w:rPr>
          <w:rFonts w:ascii="SimSun" w:hAnsi="SimSun" w:eastAsia="SimSun" w:cs="SimSun"/>
          <w:sz w:val="23"/>
          <w:szCs w:val="23"/>
        </w:rPr>
      </w:pPr>
      <w:r>
        <w:rPr>
          <w:rFonts w:ascii="SimSun" w:hAnsi="SimSun" w:eastAsia="SimSun" w:cs="SimSun"/>
          <w:sz w:val="23"/>
          <w:szCs w:val="23"/>
          <w:spacing w:val="1"/>
        </w:rPr>
        <w:t>责任人员处1.3万元以上1.6万元以下的罚款。</w:t>
      </w:r>
    </w:p>
    <w:p>
      <w:pPr>
        <w:ind w:left="460"/>
        <w:spacing w:before="127"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3.严重违法行为的表现情形：责令限期改正，逾期10日以上改正的；或者拒不改正；</w:t>
      </w:r>
    </w:p>
    <w:p>
      <w:pPr>
        <w:spacing w:line="220" w:lineRule="auto"/>
        <w:rPr>
          <w:rFonts w:ascii="SimSun" w:hAnsi="SimSun" w:eastAsia="SimSun" w:cs="SimSun"/>
          <w:sz w:val="23"/>
          <w:szCs w:val="23"/>
        </w:rPr>
      </w:pPr>
      <w:r>
        <w:rPr>
          <w:rFonts w:ascii="SimSun" w:hAnsi="SimSun" w:eastAsia="SimSun" w:cs="SimSun"/>
          <w:sz w:val="23"/>
          <w:szCs w:val="23"/>
          <w:spacing w:val="-7"/>
        </w:rPr>
        <w:t>或者造成严重危害后果的。</w:t>
      </w:r>
    </w:p>
    <w:p>
      <w:pPr>
        <w:ind w:left="460"/>
        <w:spacing w:before="125" w:line="400" w:lineRule="exact"/>
        <w:rPr>
          <w:rFonts w:ascii="SimSun" w:hAnsi="SimSun" w:eastAsia="SimSun" w:cs="SimSun"/>
          <w:sz w:val="23"/>
          <w:szCs w:val="23"/>
        </w:rPr>
      </w:pPr>
      <w:r>
        <w:rPr>
          <w:rFonts w:ascii="SimSun" w:hAnsi="SimSun" w:eastAsia="SimSun" w:cs="SimSun"/>
          <w:sz w:val="23"/>
          <w:szCs w:val="23"/>
          <w:spacing w:val="6"/>
          <w:position w:val="12"/>
        </w:rPr>
        <w:t>处罚基准：处4.2万元以上5万元以下的罚款，对</w:t>
      </w:r>
      <w:r>
        <w:rPr>
          <w:rFonts w:ascii="SimSun" w:hAnsi="SimSun" w:eastAsia="SimSun" w:cs="SimSun"/>
          <w:sz w:val="23"/>
          <w:szCs w:val="23"/>
          <w:spacing w:val="5"/>
          <w:position w:val="12"/>
        </w:rPr>
        <w:t>直接负责的主管人员和其他直接</w:t>
      </w:r>
    </w:p>
    <w:p>
      <w:pPr>
        <w:spacing w:before="1" w:line="219" w:lineRule="auto"/>
        <w:rPr>
          <w:rFonts w:ascii="SimSun" w:hAnsi="SimSun" w:eastAsia="SimSun" w:cs="SimSun"/>
          <w:sz w:val="23"/>
          <w:szCs w:val="23"/>
        </w:rPr>
      </w:pPr>
      <w:r>
        <w:rPr>
          <w:rFonts w:ascii="SimSun" w:hAnsi="SimSun" w:eastAsia="SimSun" w:cs="SimSun"/>
          <w:sz w:val="23"/>
          <w:szCs w:val="23"/>
          <w:spacing w:val="4"/>
        </w:rPr>
        <w:t>责任人员处1.6万元以上2万元以下的罚款。</w:t>
      </w:r>
    </w:p>
    <w:p>
      <w:pPr>
        <w:spacing w:line="255" w:lineRule="auto"/>
        <w:rPr>
          <w:rFonts w:ascii="Arial"/>
          <w:sz w:val="21"/>
        </w:rPr>
      </w:pPr>
      <w:r/>
    </w:p>
    <w:p>
      <w:pPr>
        <w:spacing w:line="256" w:lineRule="auto"/>
        <w:rPr>
          <w:rFonts w:ascii="Arial"/>
          <w:sz w:val="21"/>
        </w:rPr>
      </w:pPr>
      <w:r/>
    </w:p>
    <w:p>
      <w:pPr>
        <w:ind w:left="2209"/>
        <w:spacing w:before="101" w:line="421" w:lineRule="exact"/>
        <w:rPr>
          <w:rFonts w:ascii="SimSun" w:hAnsi="SimSun" w:eastAsia="SimSun" w:cs="SimSun"/>
          <w:sz w:val="31"/>
          <w:szCs w:val="31"/>
        </w:rPr>
      </w:pPr>
      <w:r>
        <w:rPr>
          <w:rFonts w:ascii="SimSun" w:hAnsi="SimSun" w:eastAsia="SimSun" w:cs="SimSun"/>
          <w:sz w:val="31"/>
          <w:szCs w:val="31"/>
          <w:b/>
          <w:bCs/>
          <w:spacing w:val="-5"/>
          <w:position w:val="7"/>
        </w:rPr>
        <w:t>《建设工程安全生产管理条例》</w:t>
      </w:r>
    </w:p>
    <w:p>
      <w:pPr>
        <w:ind w:left="316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08" w:lineRule="auto"/>
        <w:rPr>
          <w:rFonts w:ascii="Arial"/>
          <w:sz w:val="21"/>
        </w:rPr>
      </w:pPr>
      <w:r/>
    </w:p>
    <w:p>
      <w:pPr>
        <w:ind w:left="463"/>
        <w:spacing w:before="76" w:line="222" w:lineRule="auto"/>
        <w:outlineLvl w:val="6"/>
        <w:rPr>
          <w:rFonts w:ascii="SimHei" w:hAnsi="SimHei" w:eastAsia="SimHei" w:cs="SimHei"/>
          <w:sz w:val="23"/>
          <w:szCs w:val="23"/>
        </w:rPr>
      </w:pPr>
      <w:r>
        <w:rPr>
          <w:rFonts w:ascii="SimHei" w:hAnsi="SimHei" w:eastAsia="SimHei" w:cs="SimHei"/>
          <w:sz w:val="23"/>
          <w:szCs w:val="23"/>
          <w:b/>
          <w:bCs/>
          <w:spacing w:val="-5"/>
        </w:rPr>
        <w:t>一、违反《建设工程安全生产管理条例》第五十五条的行政处罚</w:t>
      </w:r>
    </w:p>
    <w:p>
      <w:pPr>
        <w:ind w:right="19" w:firstLine="463"/>
        <w:spacing w:before="133"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《建设工程安全生产管理条例》第五十五条“违</w:t>
      </w:r>
      <w:r>
        <w:rPr>
          <w:rFonts w:ascii="SimSun" w:hAnsi="SimSun" w:eastAsia="SimSun" w:cs="SimSun"/>
          <w:sz w:val="23"/>
          <w:szCs w:val="23"/>
          <w:spacing w:val="-12"/>
        </w:rPr>
        <w:t>反本条例的规定，建设单</w:t>
      </w:r>
      <w:r>
        <w:rPr>
          <w:rFonts w:ascii="SimSun" w:hAnsi="SimSun" w:eastAsia="SimSun" w:cs="SimSun"/>
          <w:sz w:val="23"/>
          <w:szCs w:val="23"/>
        </w:rPr>
        <w:t xml:space="preserve"> </w:t>
      </w:r>
      <w:r>
        <w:rPr>
          <w:rFonts w:ascii="SimSun" w:hAnsi="SimSun" w:eastAsia="SimSun" w:cs="SimSun"/>
          <w:sz w:val="23"/>
          <w:szCs w:val="23"/>
          <w:spacing w:val="5"/>
        </w:rPr>
        <w:t>位有下列行为之一的，责令限期改正，处20万元以上50万元以下的罚款；造成重大安</w:t>
      </w:r>
      <w:r>
        <w:rPr>
          <w:rFonts w:ascii="SimSun" w:hAnsi="SimSun" w:eastAsia="SimSun" w:cs="SimSun"/>
          <w:sz w:val="23"/>
          <w:szCs w:val="23"/>
          <w:spacing w:val="17"/>
        </w:rPr>
        <w:t xml:space="preserve"> </w:t>
      </w:r>
      <w:r>
        <w:rPr>
          <w:rFonts w:ascii="SimSun" w:hAnsi="SimSun" w:eastAsia="SimSun" w:cs="SimSun"/>
          <w:sz w:val="23"/>
          <w:szCs w:val="23"/>
          <w:spacing w:val="-5"/>
        </w:rPr>
        <w:t>全事故，构成犯罪的，对直接责任人员，依照刑法有关规定追究刑事责任；造成损失的，</w:t>
      </w:r>
    </w:p>
    <w:p>
      <w:pPr>
        <w:spacing w:before="1" w:line="218" w:lineRule="auto"/>
        <w:rPr>
          <w:rFonts w:ascii="SimSun" w:hAnsi="SimSun" w:eastAsia="SimSun" w:cs="SimSun"/>
          <w:sz w:val="23"/>
          <w:szCs w:val="23"/>
        </w:rPr>
      </w:pPr>
      <w:r>
        <w:rPr>
          <w:rFonts w:ascii="SimSun" w:hAnsi="SimSun" w:eastAsia="SimSun" w:cs="SimSun"/>
          <w:sz w:val="23"/>
          <w:szCs w:val="23"/>
          <w:spacing w:val="-11"/>
        </w:rPr>
        <w:t>依法承担赔偿责任：</w:t>
      </w:r>
    </w:p>
    <w:p>
      <w:pPr>
        <w:ind w:left="590"/>
        <w:spacing w:before="129" w:line="400" w:lineRule="exact"/>
        <w:rPr>
          <w:rFonts w:ascii="SimSun" w:hAnsi="SimSun" w:eastAsia="SimSun" w:cs="SimSun"/>
          <w:sz w:val="23"/>
          <w:szCs w:val="23"/>
        </w:rPr>
      </w:pPr>
      <w:r>
        <w:rPr>
          <w:rFonts w:ascii="SimSun" w:hAnsi="SimSun" w:eastAsia="SimSun" w:cs="SimSun"/>
          <w:sz w:val="23"/>
          <w:szCs w:val="23"/>
          <w:spacing w:val="2"/>
          <w:position w:val="12"/>
        </w:rPr>
        <w:t>(一)对勘察、设计、施工、工程监理等单位提出不符合安全生产法律、法规和强</w:t>
      </w:r>
    </w:p>
    <w:p>
      <w:pPr>
        <w:spacing w:line="220" w:lineRule="auto"/>
        <w:rPr>
          <w:rFonts w:ascii="SimSun" w:hAnsi="SimSun" w:eastAsia="SimSun" w:cs="SimSun"/>
          <w:sz w:val="23"/>
          <w:szCs w:val="23"/>
        </w:rPr>
      </w:pPr>
      <w:r>
        <w:rPr>
          <w:rFonts w:ascii="SimSun" w:hAnsi="SimSun" w:eastAsia="SimSun" w:cs="SimSun"/>
          <w:sz w:val="23"/>
          <w:szCs w:val="23"/>
          <w:spacing w:val="-8"/>
        </w:rPr>
        <w:t>制性标准规定的要求的；</w:t>
      </w:r>
    </w:p>
    <w:p>
      <w:pPr>
        <w:sectPr>
          <w:footerReference w:type="default" r:id="rId127"/>
          <w:pgSz w:w="11900" w:h="16820"/>
          <w:pgMar w:top="1429" w:right="1525" w:bottom="1840" w:left="1579" w:header="0" w:footer="1571" w:gutter="0"/>
        </w:sectPr>
        <w:rPr/>
      </w:pPr>
    </w:p>
    <w:p>
      <w:pPr>
        <w:spacing w:line="339" w:lineRule="auto"/>
        <w:rPr>
          <w:rFonts w:ascii="Arial"/>
          <w:sz w:val="21"/>
        </w:rPr>
      </w:pPr>
      <w:r/>
    </w:p>
    <w:p>
      <w:pPr>
        <w:spacing w:line="340" w:lineRule="auto"/>
        <w:rPr>
          <w:rFonts w:ascii="Arial"/>
          <w:sz w:val="21"/>
        </w:rPr>
      </w:pPr>
      <w:r/>
    </w:p>
    <w:p>
      <w:pPr>
        <w:ind w:left="560"/>
        <w:spacing w:before="75" w:line="219" w:lineRule="auto"/>
        <w:rPr>
          <w:rFonts w:ascii="SimSun" w:hAnsi="SimSun" w:eastAsia="SimSun" w:cs="SimSun"/>
          <w:sz w:val="23"/>
          <w:szCs w:val="23"/>
        </w:rPr>
      </w:pPr>
      <w:r>
        <w:rPr>
          <w:rFonts w:ascii="SimSun" w:hAnsi="SimSun" w:eastAsia="SimSun" w:cs="SimSun"/>
          <w:sz w:val="23"/>
          <w:szCs w:val="23"/>
        </w:rPr>
        <w:t>(二)要求施工单位压缩合同约定的工期的；</w:t>
      </w:r>
    </w:p>
    <w:p>
      <w:pPr>
        <w:ind w:left="560"/>
        <w:spacing w:before="128" w:line="219" w:lineRule="auto"/>
        <w:rPr>
          <w:rFonts w:ascii="SimSun" w:hAnsi="SimSun" w:eastAsia="SimSun" w:cs="SimSun"/>
          <w:sz w:val="23"/>
          <w:szCs w:val="23"/>
        </w:rPr>
      </w:pPr>
      <w:r>
        <w:rPr>
          <w:rFonts w:ascii="SimSun" w:hAnsi="SimSun" w:eastAsia="SimSun" w:cs="SimSun"/>
          <w:sz w:val="23"/>
          <w:szCs w:val="23"/>
          <w:spacing w:val="5"/>
        </w:rPr>
        <w:t>(三)将拆除工程发包给不具有相应资质等级的施工单</w:t>
      </w:r>
      <w:r>
        <w:rPr>
          <w:rFonts w:ascii="SimSun" w:hAnsi="SimSun" w:eastAsia="SimSun" w:cs="SimSun"/>
          <w:sz w:val="23"/>
          <w:szCs w:val="23"/>
          <w:spacing w:val="4"/>
        </w:rPr>
        <w:t>位的。”</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w:t>
      </w:r>
      <w:r>
        <w:rPr>
          <w:rFonts w:ascii="SimSun" w:hAnsi="SimSun" w:eastAsia="SimSun" w:cs="SimSun"/>
          <w:sz w:val="23"/>
          <w:szCs w:val="23"/>
          <w:spacing w:val="1"/>
          <w:position w:val="12"/>
        </w:rPr>
        <w:t>00</w:t>
      </w:r>
    </w:p>
    <w:p>
      <w:pPr>
        <w:spacing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6"/>
        </w:rPr>
        <w:t>处罚基准：处20万元以上30万元以下的罚款。</w:t>
      </w:r>
    </w:p>
    <w:p>
      <w:pPr>
        <w:ind w:left="440"/>
        <w:spacing w:before="115"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w:t>
      </w:r>
      <w:r>
        <w:rPr>
          <w:rFonts w:ascii="SimSun" w:hAnsi="SimSun" w:eastAsia="SimSun" w:cs="SimSun"/>
          <w:sz w:val="23"/>
          <w:szCs w:val="23"/>
          <w:spacing w:val="2"/>
          <w:position w:val="12"/>
        </w:rPr>
        <w:t>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6"/>
        </w:rPr>
        <w:t>处罚基准：处30万元以上40万元以下的罚款。</w:t>
      </w:r>
    </w:p>
    <w:p>
      <w:pPr>
        <w:ind w:left="440"/>
        <w:spacing w:before="115"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w:t>
      </w:r>
      <w:r>
        <w:rPr>
          <w:rFonts w:ascii="SimSun" w:hAnsi="SimSun" w:eastAsia="SimSun" w:cs="SimSun"/>
          <w:sz w:val="23"/>
          <w:szCs w:val="23"/>
          <w:spacing w:val="2"/>
          <w:position w:val="12"/>
        </w:rPr>
        <w:t>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26" w:line="407" w:lineRule="exact"/>
        <w:rPr>
          <w:rFonts w:ascii="SimSun" w:hAnsi="SimSun" w:eastAsia="SimSun" w:cs="SimSun"/>
          <w:sz w:val="23"/>
          <w:szCs w:val="23"/>
        </w:rPr>
      </w:pPr>
      <w:r>
        <w:rPr>
          <w:rFonts w:ascii="SimSun" w:hAnsi="SimSun" w:eastAsia="SimSun" w:cs="SimSun"/>
          <w:sz w:val="23"/>
          <w:szCs w:val="23"/>
          <w:spacing w:val="6"/>
          <w:position w:val="13"/>
        </w:rPr>
        <w:t>处罚基准：处40万元以上50万元以下的罚款。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43"/>
        <w:spacing w:before="125" w:line="222" w:lineRule="auto"/>
        <w:outlineLvl w:val="6"/>
        <w:rPr>
          <w:rFonts w:ascii="SimHei" w:hAnsi="SimHei" w:eastAsia="SimHei" w:cs="SimHei"/>
          <w:sz w:val="23"/>
          <w:szCs w:val="23"/>
        </w:rPr>
      </w:pPr>
      <w:r>
        <w:rPr>
          <w:rFonts w:ascii="SimHei" w:hAnsi="SimHei" w:eastAsia="SimHei" w:cs="SimHei"/>
          <w:sz w:val="23"/>
          <w:szCs w:val="23"/>
          <w:b/>
          <w:bCs/>
          <w:spacing w:val="-4"/>
        </w:rPr>
        <w:t>二、违反《建设工程安全生产管理条例》第五十六条</w:t>
      </w:r>
      <w:r>
        <w:rPr>
          <w:rFonts w:ascii="SimHei" w:hAnsi="SimHei" w:eastAsia="SimHei" w:cs="SimHei"/>
          <w:sz w:val="23"/>
          <w:szCs w:val="23"/>
          <w:b/>
          <w:bCs/>
          <w:spacing w:val="-5"/>
        </w:rPr>
        <w:t>的行政处罚</w:t>
      </w:r>
    </w:p>
    <w:p>
      <w:pPr>
        <w:ind w:firstLine="443"/>
        <w:spacing w:before="113"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《建设工程安全生产管理条例》第五十六条“违反本条例的规定，勘察单</w:t>
      </w:r>
      <w:r>
        <w:rPr>
          <w:rFonts w:ascii="SimSun" w:hAnsi="SimSun" w:eastAsia="SimSun" w:cs="SimSun"/>
          <w:sz w:val="23"/>
          <w:szCs w:val="23"/>
        </w:rPr>
        <w:t xml:space="preserve"> </w:t>
      </w:r>
      <w:r>
        <w:rPr>
          <w:rFonts w:ascii="SimSun" w:hAnsi="SimSun" w:eastAsia="SimSun" w:cs="SimSun"/>
          <w:sz w:val="23"/>
          <w:szCs w:val="23"/>
          <w:spacing w:val="4"/>
        </w:rPr>
        <w:t>位、设计单位有下列行为之一的，责令限期改正，处10万元以上30万元以下的罚款</w:t>
      </w:r>
      <w:r>
        <w:rPr>
          <w:rFonts w:ascii="SimSun" w:hAnsi="SimSun" w:eastAsia="SimSun" w:cs="SimSun"/>
          <w:sz w:val="23"/>
          <w:szCs w:val="23"/>
          <w:spacing w:val="3"/>
        </w:rPr>
        <w:t>；</w:t>
      </w:r>
      <w:r>
        <w:rPr>
          <w:rFonts w:ascii="SimSun" w:hAnsi="SimSun" w:eastAsia="SimSun" w:cs="SimSun"/>
          <w:sz w:val="23"/>
          <w:szCs w:val="23"/>
        </w:rPr>
        <w:t xml:space="preserve"> </w:t>
      </w:r>
      <w:r>
        <w:rPr>
          <w:rFonts w:ascii="SimSun" w:hAnsi="SimSun" w:eastAsia="SimSun" w:cs="SimSun"/>
          <w:sz w:val="23"/>
          <w:szCs w:val="23"/>
          <w:spacing w:val="-2"/>
        </w:rPr>
        <w:t>情节严重的，责令停业整顿，降低资质等级，直至吊销资质证书；造成重大安全事故，</w:t>
      </w:r>
      <w:r>
        <w:rPr>
          <w:rFonts w:ascii="SimSun" w:hAnsi="SimSun" w:eastAsia="SimSun" w:cs="SimSun"/>
          <w:sz w:val="23"/>
          <w:szCs w:val="23"/>
          <w:spacing w:val="13"/>
        </w:rPr>
        <w:t xml:space="preserve"> </w:t>
      </w:r>
      <w:r>
        <w:rPr>
          <w:rFonts w:ascii="SimSun" w:hAnsi="SimSun" w:eastAsia="SimSun" w:cs="SimSun"/>
          <w:sz w:val="23"/>
          <w:szCs w:val="23"/>
        </w:rPr>
        <w:t>构成犯罪的，对直接责任人员，依照刑法有关规定追究刑事</w:t>
      </w:r>
      <w:r>
        <w:rPr>
          <w:rFonts w:ascii="SimSun" w:hAnsi="SimSun" w:eastAsia="SimSun" w:cs="SimSun"/>
          <w:sz w:val="23"/>
          <w:szCs w:val="23"/>
          <w:spacing w:val="-1"/>
        </w:rPr>
        <w:t>责任；造成损失的，依法承</w:t>
      </w:r>
    </w:p>
    <w:p>
      <w:pPr>
        <w:spacing w:before="1" w:line="219" w:lineRule="auto"/>
        <w:rPr>
          <w:rFonts w:ascii="SimSun" w:hAnsi="SimSun" w:eastAsia="SimSun" w:cs="SimSun"/>
          <w:sz w:val="23"/>
          <w:szCs w:val="23"/>
        </w:rPr>
      </w:pPr>
      <w:r>
        <w:rPr>
          <w:rFonts w:ascii="SimSun" w:hAnsi="SimSun" w:eastAsia="SimSun" w:cs="SimSun"/>
          <w:sz w:val="23"/>
          <w:szCs w:val="23"/>
          <w:spacing w:val="-9"/>
        </w:rPr>
        <w:t>担赔偿责任：</w:t>
      </w:r>
    </w:p>
    <w:p>
      <w:pPr>
        <w:ind w:left="560"/>
        <w:spacing w:before="127" w:line="219" w:lineRule="auto"/>
        <w:rPr>
          <w:rFonts w:ascii="SimSun" w:hAnsi="SimSun" w:eastAsia="SimSun" w:cs="SimSun"/>
          <w:sz w:val="23"/>
          <w:szCs w:val="23"/>
        </w:rPr>
      </w:pPr>
      <w:r>
        <w:rPr>
          <w:rFonts w:ascii="SimSun" w:hAnsi="SimSun" w:eastAsia="SimSun" w:cs="SimSun"/>
          <w:sz w:val="23"/>
          <w:szCs w:val="23"/>
        </w:rPr>
        <w:t>(一)未按照法律、法规和工程建设强制性标准进行勘</w:t>
      </w:r>
      <w:r>
        <w:rPr>
          <w:rFonts w:ascii="SimSun" w:hAnsi="SimSun" w:eastAsia="SimSun" w:cs="SimSun"/>
          <w:sz w:val="23"/>
          <w:szCs w:val="23"/>
          <w:spacing w:val="-1"/>
        </w:rPr>
        <w:t>察、设计的；</w:t>
      </w:r>
    </w:p>
    <w:p>
      <w:pPr>
        <w:ind w:left="560"/>
        <w:spacing w:before="126" w:line="401" w:lineRule="exact"/>
        <w:rPr>
          <w:rFonts w:ascii="SimSun" w:hAnsi="SimSun" w:eastAsia="SimSun" w:cs="SimSun"/>
          <w:sz w:val="23"/>
          <w:szCs w:val="23"/>
        </w:rPr>
      </w:pPr>
      <w:r>
        <w:rPr>
          <w:rFonts w:ascii="SimSun" w:hAnsi="SimSun" w:eastAsia="SimSun" w:cs="SimSun"/>
          <w:sz w:val="23"/>
          <w:szCs w:val="23"/>
          <w:spacing w:val="2"/>
          <w:position w:val="12"/>
        </w:rPr>
        <w:t>(二)采用新结构、新材料、新工艺的建设工程和特殊结构的建设工程，</w:t>
      </w:r>
      <w:r>
        <w:rPr>
          <w:rFonts w:ascii="SimSun" w:hAnsi="SimSun" w:eastAsia="SimSun" w:cs="SimSun"/>
          <w:sz w:val="23"/>
          <w:szCs w:val="23"/>
          <w:spacing w:val="1"/>
          <w:position w:val="12"/>
        </w:rPr>
        <w:t>设计单位</w:t>
      </w:r>
    </w:p>
    <w:p>
      <w:pPr>
        <w:spacing w:line="219" w:lineRule="auto"/>
        <w:rPr>
          <w:rFonts w:ascii="SimSun" w:hAnsi="SimSun" w:eastAsia="SimSun" w:cs="SimSun"/>
          <w:sz w:val="23"/>
          <w:szCs w:val="23"/>
        </w:rPr>
      </w:pPr>
      <w:r>
        <w:rPr>
          <w:rFonts w:ascii="SimSun" w:hAnsi="SimSun" w:eastAsia="SimSun" w:cs="SimSun"/>
          <w:sz w:val="23"/>
          <w:szCs w:val="23"/>
        </w:rPr>
        <w:t>未在设计中提出保障施工作业人员安全和预防生产安全事故的措施建议的。”</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9" w:line="219" w:lineRule="auto"/>
        <w:rPr>
          <w:rFonts w:ascii="SimSun" w:hAnsi="SimSun" w:eastAsia="SimSun" w:cs="SimSun"/>
          <w:sz w:val="23"/>
          <w:szCs w:val="23"/>
        </w:rPr>
      </w:pPr>
      <w:r>
        <w:rPr>
          <w:rFonts w:ascii="SimSun" w:hAnsi="SimSun" w:eastAsia="SimSun" w:cs="SimSun"/>
          <w:sz w:val="23"/>
          <w:szCs w:val="23"/>
          <w:spacing w:val="-7"/>
        </w:rPr>
        <w:t>1.轻微违法行为的表现情形：未造成危害后果的。</w:t>
      </w:r>
    </w:p>
    <w:p>
      <w:pPr>
        <w:ind w:left="440"/>
        <w:spacing w:before="127" w:line="220" w:lineRule="auto"/>
        <w:rPr>
          <w:rFonts w:ascii="SimSun" w:hAnsi="SimSun" w:eastAsia="SimSun" w:cs="SimSun"/>
          <w:sz w:val="23"/>
          <w:szCs w:val="23"/>
        </w:rPr>
      </w:pPr>
      <w:r>
        <w:rPr>
          <w:rFonts w:ascii="SimSun" w:hAnsi="SimSun" w:eastAsia="SimSun" w:cs="SimSun"/>
          <w:sz w:val="23"/>
          <w:szCs w:val="23"/>
          <w:spacing w:val="6"/>
        </w:rPr>
        <w:t>处罚基准：处10万元以上20万元以下的罚款。</w:t>
      </w:r>
    </w:p>
    <w:p>
      <w:pPr>
        <w:ind w:left="440"/>
        <w:spacing w:before="126"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2.一般违法行为的表现情形：造成一般危害后果的。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处罚基准：处20万元以上25万元以下的罚款。</w:t>
      </w:r>
    </w:p>
    <w:p>
      <w:pPr>
        <w:ind w:left="440"/>
        <w:spacing w:before="126"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40"/>
        <w:spacing w:before="125" w:line="400" w:lineRule="exact"/>
        <w:rPr>
          <w:rFonts w:ascii="SimSun" w:hAnsi="SimSun" w:eastAsia="SimSun" w:cs="SimSun"/>
          <w:sz w:val="23"/>
          <w:szCs w:val="23"/>
        </w:rPr>
      </w:pPr>
      <w:r>
        <w:rPr>
          <w:rFonts w:ascii="SimSun" w:hAnsi="SimSun" w:eastAsia="SimSun" w:cs="SimSun"/>
          <w:sz w:val="23"/>
          <w:szCs w:val="23"/>
          <w:spacing w:val="5"/>
          <w:position w:val="12"/>
        </w:rPr>
        <w:t>处罚基准：处25万元以上30万元以下的罚款；情节严重的，责令停业整顿，降低</w:t>
      </w:r>
    </w:p>
    <w:p>
      <w:pPr>
        <w:spacing w:line="218" w:lineRule="auto"/>
        <w:rPr>
          <w:rFonts w:ascii="SimSun" w:hAnsi="SimSun" w:eastAsia="SimSun" w:cs="SimSun"/>
          <w:sz w:val="23"/>
          <w:szCs w:val="23"/>
        </w:rPr>
      </w:pPr>
      <w:r>
        <w:rPr>
          <w:rFonts w:ascii="SimSun" w:hAnsi="SimSun" w:eastAsia="SimSun" w:cs="SimSun"/>
          <w:sz w:val="23"/>
          <w:szCs w:val="23"/>
          <w:spacing w:val="-7"/>
        </w:rPr>
        <w:t>资质等级，直至吊销资质证书。</w:t>
      </w:r>
    </w:p>
    <w:p>
      <w:pPr>
        <w:ind w:left="443"/>
        <w:spacing w:before="136"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sectPr>
          <w:footerReference w:type="default" r:id="rId128"/>
          <w:pgSz w:w="11900" w:h="16820"/>
          <w:pgMar w:top="1429" w:right="1581" w:bottom="1840" w:left="1589" w:header="0" w:footer="1571" w:gutter="0"/>
        </w:sectPr>
        <w:rPr/>
      </w:pPr>
    </w:p>
    <w:p>
      <w:pPr>
        <w:spacing w:line="343" w:lineRule="auto"/>
        <w:rPr>
          <w:rFonts w:ascii="Arial"/>
          <w:sz w:val="21"/>
        </w:rPr>
      </w:pPr>
      <w:r/>
    </w:p>
    <w:p>
      <w:pPr>
        <w:spacing w:line="343" w:lineRule="auto"/>
        <w:rPr>
          <w:rFonts w:ascii="Arial"/>
          <w:sz w:val="21"/>
        </w:rPr>
      </w:pPr>
      <w:r/>
    </w:p>
    <w:p>
      <w:pPr>
        <w:ind w:left="453"/>
        <w:spacing w:before="74" w:line="222" w:lineRule="auto"/>
        <w:outlineLvl w:val="6"/>
        <w:rPr>
          <w:rFonts w:ascii="SimHei" w:hAnsi="SimHei" w:eastAsia="SimHei" w:cs="SimHei"/>
          <w:sz w:val="23"/>
          <w:szCs w:val="23"/>
        </w:rPr>
      </w:pPr>
      <w:r>
        <w:rPr>
          <w:rFonts w:ascii="SimHei" w:hAnsi="SimHei" w:eastAsia="SimHei" w:cs="SimHei"/>
          <w:sz w:val="23"/>
          <w:szCs w:val="23"/>
          <w:b/>
          <w:bCs/>
          <w:spacing w:val="-4"/>
        </w:rPr>
        <w:t>三、违反《建设工程安全生产管理条例》第五十七条</w:t>
      </w:r>
      <w:r>
        <w:rPr>
          <w:rFonts w:ascii="SimHei" w:hAnsi="SimHei" w:eastAsia="SimHei" w:cs="SimHei"/>
          <w:sz w:val="23"/>
          <w:szCs w:val="23"/>
          <w:b/>
          <w:bCs/>
          <w:spacing w:val="-5"/>
        </w:rPr>
        <w:t>的行政处罚</w:t>
      </w:r>
    </w:p>
    <w:p>
      <w:pPr>
        <w:ind w:firstLine="453"/>
        <w:spacing w:before="112"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《建设工程安全生产管理条例》第五十七条“违</w:t>
      </w:r>
      <w:r>
        <w:rPr>
          <w:rFonts w:ascii="SimSun" w:hAnsi="SimSun" w:eastAsia="SimSun" w:cs="SimSun"/>
          <w:sz w:val="23"/>
          <w:szCs w:val="23"/>
          <w:spacing w:val="-12"/>
        </w:rPr>
        <w:t>反本条例的规定，工程监</w:t>
      </w:r>
      <w:r>
        <w:rPr>
          <w:rFonts w:ascii="SimSun" w:hAnsi="SimSun" w:eastAsia="SimSun" w:cs="SimSun"/>
          <w:sz w:val="23"/>
          <w:szCs w:val="23"/>
        </w:rPr>
        <w:t xml:space="preserve"> </w:t>
      </w:r>
      <w:r>
        <w:rPr>
          <w:rFonts w:ascii="SimSun" w:hAnsi="SimSun" w:eastAsia="SimSun" w:cs="SimSun"/>
          <w:sz w:val="23"/>
          <w:szCs w:val="23"/>
        </w:rPr>
        <w:t>理单位有下列行为之一的，责令限期改正；逾期未改正的，责</w:t>
      </w:r>
      <w:r>
        <w:rPr>
          <w:rFonts w:ascii="SimSun" w:hAnsi="SimSun" w:eastAsia="SimSun" w:cs="SimSun"/>
          <w:sz w:val="23"/>
          <w:szCs w:val="23"/>
          <w:spacing w:val="-1"/>
        </w:rPr>
        <w:t>令停业整顿，并处10万元</w:t>
      </w:r>
      <w:r>
        <w:rPr>
          <w:rFonts w:ascii="SimSun" w:hAnsi="SimSun" w:eastAsia="SimSun" w:cs="SimSun"/>
          <w:sz w:val="23"/>
          <w:szCs w:val="23"/>
        </w:rPr>
        <w:t xml:space="preserve"> </w:t>
      </w:r>
      <w:r>
        <w:rPr>
          <w:rFonts w:ascii="SimSun" w:hAnsi="SimSun" w:eastAsia="SimSun" w:cs="SimSun"/>
          <w:sz w:val="23"/>
          <w:szCs w:val="23"/>
          <w:spacing w:val="-1"/>
        </w:rPr>
        <w:t>以上30万元以下的罚款；情节严重的，降低资质等级，直至吊销资质证书；造成重大安</w:t>
      </w:r>
      <w:r>
        <w:rPr>
          <w:rFonts w:ascii="SimSun" w:hAnsi="SimSun" w:eastAsia="SimSun" w:cs="SimSun"/>
          <w:sz w:val="23"/>
          <w:szCs w:val="23"/>
          <w:spacing w:val="3"/>
        </w:rPr>
        <w:t xml:space="preserve"> </w:t>
      </w:r>
      <w:r>
        <w:rPr>
          <w:rFonts w:ascii="SimSun" w:hAnsi="SimSun" w:eastAsia="SimSun" w:cs="SimSun"/>
          <w:sz w:val="23"/>
          <w:szCs w:val="23"/>
          <w:spacing w:val="-5"/>
        </w:rPr>
        <w:t>全事故，构成犯罪的，对直接责任人员，依照刑法有关规定追究刑事责任；造成损失的，</w:t>
      </w:r>
    </w:p>
    <w:p>
      <w:pPr>
        <w:spacing w:line="218" w:lineRule="auto"/>
        <w:rPr>
          <w:rFonts w:ascii="SimSun" w:hAnsi="SimSun" w:eastAsia="SimSun" w:cs="SimSun"/>
          <w:sz w:val="23"/>
          <w:szCs w:val="23"/>
        </w:rPr>
      </w:pPr>
      <w:r>
        <w:rPr>
          <w:rFonts w:ascii="SimSun" w:hAnsi="SimSun" w:eastAsia="SimSun" w:cs="SimSun"/>
          <w:sz w:val="23"/>
          <w:szCs w:val="23"/>
          <w:spacing w:val="-10"/>
        </w:rPr>
        <w:t>依法承担赔偿责任：</w:t>
      </w:r>
    </w:p>
    <w:p>
      <w:pPr>
        <w:ind w:left="580"/>
        <w:spacing w:before="128" w:line="219" w:lineRule="auto"/>
        <w:rPr>
          <w:rFonts w:ascii="SimSun" w:hAnsi="SimSun" w:eastAsia="SimSun" w:cs="SimSun"/>
          <w:sz w:val="23"/>
          <w:szCs w:val="23"/>
        </w:rPr>
      </w:pPr>
      <w:r>
        <w:rPr>
          <w:rFonts w:ascii="SimSun" w:hAnsi="SimSun" w:eastAsia="SimSun" w:cs="SimSun"/>
          <w:sz w:val="23"/>
          <w:szCs w:val="23"/>
          <w:spacing w:val="-1"/>
        </w:rPr>
        <w:t>(一)未对施工组织设计中的安全技术措施或者专项施工方案进行审查的；</w:t>
      </w:r>
    </w:p>
    <w:p>
      <w:pPr>
        <w:ind w:left="580"/>
        <w:spacing w:before="128" w:line="219" w:lineRule="auto"/>
        <w:rPr>
          <w:rFonts w:ascii="SimSun" w:hAnsi="SimSun" w:eastAsia="SimSun" w:cs="SimSun"/>
          <w:sz w:val="23"/>
          <w:szCs w:val="23"/>
        </w:rPr>
      </w:pPr>
      <w:r>
        <w:rPr>
          <w:rFonts w:ascii="SimSun" w:hAnsi="SimSun" w:eastAsia="SimSun" w:cs="SimSun"/>
          <w:sz w:val="23"/>
          <w:szCs w:val="23"/>
          <w:spacing w:val="-1"/>
        </w:rPr>
        <w:t>(二)发现安全事故隐患未及时要求施工单位整改或者暂时停止施工的；</w:t>
      </w:r>
    </w:p>
    <w:p>
      <w:pPr>
        <w:ind w:left="580"/>
        <w:spacing w:before="125" w:line="218" w:lineRule="auto"/>
        <w:rPr>
          <w:rFonts w:ascii="SimSun" w:hAnsi="SimSun" w:eastAsia="SimSun" w:cs="SimSun"/>
          <w:sz w:val="23"/>
          <w:szCs w:val="23"/>
        </w:rPr>
      </w:pPr>
      <w:r>
        <w:rPr>
          <w:rFonts w:ascii="SimSun" w:hAnsi="SimSun" w:eastAsia="SimSun" w:cs="SimSun"/>
          <w:sz w:val="23"/>
          <w:szCs w:val="23"/>
          <w:spacing w:val="-1"/>
        </w:rPr>
        <w:t>(三)施工单位拒不整改或者不停止施工，未及时</w:t>
      </w:r>
      <w:r>
        <w:rPr>
          <w:rFonts w:ascii="SimSun" w:hAnsi="SimSun" w:eastAsia="SimSun" w:cs="SimSun"/>
          <w:sz w:val="23"/>
          <w:szCs w:val="23"/>
          <w:spacing w:val="-2"/>
        </w:rPr>
        <w:t>向有关主管部门报告的；</w:t>
      </w:r>
    </w:p>
    <w:p>
      <w:pPr>
        <w:ind w:left="580"/>
        <w:spacing w:before="128" w:line="219" w:lineRule="auto"/>
        <w:rPr>
          <w:rFonts w:ascii="SimSun" w:hAnsi="SimSun" w:eastAsia="SimSun" w:cs="SimSun"/>
          <w:sz w:val="23"/>
          <w:szCs w:val="23"/>
        </w:rPr>
      </w:pPr>
      <w:r>
        <w:rPr>
          <w:rFonts w:ascii="SimSun" w:hAnsi="SimSun" w:eastAsia="SimSun" w:cs="SimSun"/>
          <w:sz w:val="23"/>
          <w:szCs w:val="23"/>
          <w:spacing w:val="5"/>
        </w:rPr>
        <w:t>(四)未依照法律、法规和工程建设强制性标准实施监理的。”</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9" w:line="219" w:lineRule="auto"/>
        <w:rPr>
          <w:rFonts w:ascii="SimSun" w:hAnsi="SimSun" w:eastAsia="SimSun" w:cs="SimSun"/>
          <w:sz w:val="23"/>
          <w:szCs w:val="23"/>
        </w:rPr>
      </w:pPr>
      <w:r>
        <w:rPr>
          <w:rFonts w:ascii="SimSun" w:hAnsi="SimSun" w:eastAsia="SimSun" w:cs="SimSun"/>
          <w:sz w:val="23"/>
          <w:szCs w:val="23"/>
          <w:spacing w:val="-5"/>
        </w:rPr>
        <w:t>1.轻微违法行为的表现情形：逾期未改正，未造成危</w:t>
      </w:r>
      <w:r>
        <w:rPr>
          <w:rFonts w:ascii="SimSun" w:hAnsi="SimSun" w:eastAsia="SimSun" w:cs="SimSun"/>
          <w:sz w:val="23"/>
          <w:szCs w:val="23"/>
          <w:spacing w:val="-6"/>
        </w:rPr>
        <w:t>害后果的。</w:t>
      </w:r>
    </w:p>
    <w:p>
      <w:pPr>
        <w:ind w:left="450" w:right="1739"/>
        <w:spacing w:before="127" w:line="321" w:lineRule="auto"/>
        <w:rPr>
          <w:rFonts w:ascii="SimSun" w:hAnsi="SimSun" w:eastAsia="SimSun" w:cs="SimSun"/>
          <w:sz w:val="23"/>
          <w:szCs w:val="23"/>
        </w:rPr>
      </w:pPr>
      <w:r>
        <w:rPr>
          <w:rFonts w:ascii="SimSun" w:hAnsi="SimSun" w:eastAsia="SimSun" w:cs="SimSun"/>
          <w:sz w:val="23"/>
          <w:szCs w:val="23"/>
          <w:spacing w:val="5"/>
        </w:rPr>
        <w:t>处罚基准：责令停业整顿，并处10万元以上15万元以</w:t>
      </w:r>
      <w:r>
        <w:rPr>
          <w:rFonts w:ascii="SimSun" w:hAnsi="SimSun" w:eastAsia="SimSun" w:cs="SimSun"/>
          <w:sz w:val="23"/>
          <w:szCs w:val="23"/>
          <w:spacing w:val="4"/>
        </w:rPr>
        <w:t>下的罚款。</w:t>
      </w:r>
      <w:r>
        <w:rPr>
          <w:rFonts w:ascii="SimSun" w:hAnsi="SimSun" w:eastAsia="SimSun" w:cs="SimSun"/>
          <w:sz w:val="23"/>
          <w:szCs w:val="23"/>
        </w:rPr>
        <w:t xml:space="preserve"> </w:t>
      </w:r>
      <w:r>
        <w:rPr>
          <w:rFonts w:ascii="SimSun" w:hAnsi="SimSun" w:eastAsia="SimSun" w:cs="SimSun"/>
          <w:sz w:val="23"/>
          <w:szCs w:val="23"/>
          <w:spacing w:val="-5"/>
        </w:rPr>
        <w:t>2.一般违法行为的表现情形：逾期未改正，造成一般危害后果的。</w:t>
      </w:r>
      <w:r>
        <w:rPr>
          <w:rFonts w:ascii="SimSun" w:hAnsi="SimSun" w:eastAsia="SimSun" w:cs="SimSun"/>
          <w:sz w:val="23"/>
          <w:szCs w:val="23"/>
          <w:spacing w:val="13"/>
        </w:rPr>
        <w:t xml:space="preserve"> </w:t>
      </w:r>
      <w:r>
        <w:rPr>
          <w:rFonts w:ascii="SimSun" w:hAnsi="SimSun" w:eastAsia="SimSun" w:cs="SimSun"/>
          <w:sz w:val="23"/>
          <w:szCs w:val="23"/>
          <w:spacing w:val="5"/>
        </w:rPr>
        <w:t>处罚基准：责令停业整顿，并处15万元以上25万元以</w:t>
      </w:r>
      <w:r>
        <w:rPr>
          <w:rFonts w:ascii="SimSun" w:hAnsi="SimSun" w:eastAsia="SimSun" w:cs="SimSun"/>
          <w:sz w:val="23"/>
          <w:szCs w:val="23"/>
          <w:spacing w:val="4"/>
        </w:rPr>
        <w:t>下的罚款。</w:t>
      </w:r>
    </w:p>
    <w:p>
      <w:pPr>
        <w:ind w:left="450"/>
        <w:spacing w:line="219" w:lineRule="auto"/>
        <w:rPr>
          <w:rFonts w:ascii="SimSun" w:hAnsi="SimSun" w:eastAsia="SimSun" w:cs="SimSun"/>
          <w:sz w:val="23"/>
          <w:szCs w:val="23"/>
        </w:rPr>
      </w:pPr>
      <w:r>
        <w:rPr>
          <w:rFonts w:ascii="SimSun" w:hAnsi="SimSun" w:eastAsia="SimSun" w:cs="SimSun"/>
          <w:sz w:val="23"/>
          <w:szCs w:val="23"/>
          <w:spacing w:val="-5"/>
        </w:rPr>
        <w:t>3.严重违法行为的表现情形：逾期未改正，造成严重危害后果的。</w:t>
      </w:r>
    </w:p>
    <w:p>
      <w:pPr>
        <w:ind w:left="450"/>
        <w:spacing w:before="126" w:line="410" w:lineRule="exact"/>
        <w:rPr>
          <w:rFonts w:ascii="SimSun" w:hAnsi="SimSun" w:eastAsia="SimSun" w:cs="SimSun"/>
          <w:sz w:val="23"/>
          <w:szCs w:val="23"/>
        </w:rPr>
      </w:pPr>
      <w:r>
        <w:rPr>
          <w:rFonts w:ascii="SimSun" w:hAnsi="SimSun" w:eastAsia="SimSun" w:cs="SimSun"/>
          <w:sz w:val="23"/>
          <w:szCs w:val="23"/>
          <w:spacing w:val="6"/>
          <w:position w:val="13"/>
        </w:rPr>
        <w:t>处罚基准：责令停业整顿，并处25万元以上30万元以下</w:t>
      </w:r>
      <w:r>
        <w:rPr>
          <w:rFonts w:ascii="SimSun" w:hAnsi="SimSun" w:eastAsia="SimSun" w:cs="SimSun"/>
          <w:sz w:val="23"/>
          <w:szCs w:val="23"/>
          <w:spacing w:val="5"/>
          <w:position w:val="13"/>
        </w:rPr>
        <w:t>的罚款；情节严重的，降</w:t>
      </w:r>
    </w:p>
    <w:p>
      <w:pPr>
        <w:spacing w:before="1" w:line="218" w:lineRule="auto"/>
        <w:rPr>
          <w:rFonts w:ascii="SimSun" w:hAnsi="SimSun" w:eastAsia="SimSun" w:cs="SimSun"/>
          <w:sz w:val="23"/>
          <w:szCs w:val="23"/>
        </w:rPr>
      </w:pPr>
      <w:r>
        <w:rPr>
          <w:rFonts w:ascii="SimSun" w:hAnsi="SimSun" w:eastAsia="SimSun" w:cs="SimSun"/>
          <w:sz w:val="23"/>
          <w:szCs w:val="23"/>
          <w:spacing w:val="-6"/>
        </w:rPr>
        <w:t>低资质等级，直至吊销资质证书。</w:t>
      </w:r>
    </w:p>
    <w:p>
      <w:pPr>
        <w:ind w:left="453"/>
        <w:spacing w:before="114" w:line="222" w:lineRule="auto"/>
        <w:outlineLvl w:val="6"/>
        <w:rPr>
          <w:rFonts w:ascii="SimHei" w:hAnsi="SimHei" w:eastAsia="SimHei" w:cs="SimHei"/>
          <w:sz w:val="23"/>
          <w:szCs w:val="23"/>
        </w:rPr>
      </w:pPr>
      <w:r>
        <w:rPr>
          <w:rFonts w:ascii="SimHei" w:hAnsi="SimHei" w:eastAsia="SimHei" w:cs="SimHei"/>
          <w:sz w:val="23"/>
          <w:szCs w:val="23"/>
          <w:b/>
          <w:bCs/>
          <w:spacing w:val="-5"/>
        </w:rPr>
        <w:t>四、违反《建设工程安全生产管理条例》第五十八条的行政处罚</w:t>
      </w:r>
    </w:p>
    <w:p>
      <w:pPr>
        <w:ind w:right="58" w:firstLine="453"/>
        <w:spacing w:before="124"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17"/>
        </w:rPr>
        <w:t xml:space="preserve"> </w:t>
      </w:r>
      <w:r>
        <w:rPr>
          <w:rFonts w:ascii="SimSun" w:hAnsi="SimSun" w:eastAsia="SimSun" w:cs="SimSun"/>
          <w:sz w:val="23"/>
          <w:szCs w:val="23"/>
          <w:spacing w:val="-12"/>
        </w:rPr>
        <w:t>《建设工程安全生产管理条例》第五十八条“注册执业人员未执行法律、</w:t>
      </w:r>
      <w:r>
        <w:rPr>
          <w:rFonts w:ascii="SimSun" w:hAnsi="SimSun" w:eastAsia="SimSun" w:cs="SimSun"/>
          <w:sz w:val="23"/>
          <w:szCs w:val="23"/>
        </w:rPr>
        <w:t xml:space="preserve"> </w:t>
      </w:r>
      <w:r>
        <w:rPr>
          <w:rFonts w:ascii="SimSun" w:hAnsi="SimSun" w:eastAsia="SimSun" w:cs="SimSun"/>
          <w:sz w:val="23"/>
          <w:szCs w:val="23"/>
          <w:spacing w:val="5"/>
        </w:rPr>
        <w:t>法规和工程建设强制性标准的，责令停止执业3个月以上1年以下；情节严重的，吊销</w:t>
      </w:r>
      <w:r>
        <w:rPr>
          <w:rFonts w:ascii="SimSun" w:hAnsi="SimSun" w:eastAsia="SimSun" w:cs="SimSun"/>
          <w:sz w:val="23"/>
          <w:szCs w:val="23"/>
          <w:spacing w:val="15"/>
        </w:rPr>
        <w:t xml:space="preserve"> </w:t>
      </w:r>
      <w:r>
        <w:rPr>
          <w:rFonts w:ascii="SimSun" w:hAnsi="SimSun" w:eastAsia="SimSun" w:cs="SimSun"/>
          <w:sz w:val="23"/>
          <w:szCs w:val="23"/>
          <w:spacing w:val="1"/>
        </w:rPr>
        <w:t>执业资格证书，5年内不予注册；造成重大安全事故的，终身不予注册；构成犯罪的，</w:t>
      </w:r>
    </w:p>
    <w:p>
      <w:pPr>
        <w:spacing w:line="218" w:lineRule="auto"/>
        <w:rPr>
          <w:rFonts w:ascii="SimSun" w:hAnsi="SimSun" w:eastAsia="SimSun" w:cs="SimSun"/>
          <w:sz w:val="23"/>
          <w:szCs w:val="23"/>
        </w:rPr>
      </w:pPr>
      <w:r>
        <w:rPr>
          <w:rFonts w:ascii="SimSun" w:hAnsi="SimSun" w:eastAsia="SimSun" w:cs="SimSun"/>
          <w:sz w:val="23"/>
          <w:szCs w:val="23"/>
          <w:spacing w:val="2"/>
        </w:rPr>
        <w:t>依照刑法有关规定追究刑事责任。”</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8" w:line="219" w:lineRule="auto"/>
        <w:rPr>
          <w:rFonts w:ascii="SimSun" w:hAnsi="SimSun" w:eastAsia="SimSun" w:cs="SimSun"/>
          <w:sz w:val="23"/>
          <w:szCs w:val="23"/>
        </w:rPr>
      </w:pPr>
      <w:r>
        <w:rPr>
          <w:rFonts w:ascii="SimSun" w:hAnsi="SimSun" w:eastAsia="SimSun" w:cs="SimSun"/>
          <w:sz w:val="23"/>
          <w:szCs w:val="23"/>
          <w:spacing w:val="-7"/>
        </w:rPr>
        <w:t>1.轻微违法行为的表现情形：未造成危害后果的。</w:t>
      </w:r>
    </w:p>
    <w:p>
      <w:pPr>
        <w:ind w:left="450"/>
        <w:spacing w:before="127" w:line="401" w:lineRule="exact"/>
        <w:rPr>
          <w:rFonts w:ascii="SimSun" w:hAnsi="SimSun" w:eastAsia="SimSun" w:cs="SimSun"/>
          <w:sz w:val="23"/>
          <w:szCs w:val="23"/>
        </w:rPr>
      </w:pPr>
      <w:r>
        <w:rPr>
          <w:rFonts w:ascii="SimSun" w:hAnsi="SimSun" w:eastAsia="SimSun" w:cs="SimSun"/>
          <w:sz w:val="23"/>
          <w:szCs w:val="23"/>
          <w:spacing w:val="6"/>
          <w:position w:val="12"/>
        </w:rPr>
        <w:t>处罚基准：责令停止执业3个月以上6个月以下。</w:t>
      </w:r>
    </w:p>
    <w:p>
      <w:pPr>
        <w:ind w:left="450"/>
        <w:spacing w:line="220" w:lineRule="auto"/>
        <w:rPr>
          <w:rFonts w:ascii="SimSun" w:hAnsi="SimSun" w:eastAsia="SimSun" w:cs="SimSun"/>
          <w:sz w:val="23"/>
          <w:szCs w:val="23"/>
        </w:rPr>
      </w:pPr>
      <w:r>
        <w:rPr>
          <w:rFonts w:ascii="SimSun" w:hAnsi="SimSun" w:eastAsia="SimSun" w:cs="SimSun"/>
          <w:sz w:val="23"/>
          <w:szCs w:val="23"/>
          <w:spacing w:val="-6"/>
        </w:rPr>
        <w:t>2.一般违法行为的表现情形：造成一般危害后果的。</w:t>
      </w:r>
    </w:p>
    <w:p>
      <w:pPr>
        <w:ind w:left="450"/>
        <w:spacing w:before="124" w:line="219" w:lineRule="auto"/>
        <w:rPr>
          <w:rFonts w:ascii="SimSun" w:hAnsi="SimSun" w:eastAsia="SimSun" w:cs="SimSun"/>
          <w:sz w:val="23"/>
          <w:szCs w:val="23"/>
        </w:rPr>
      </w:pPr>
      <w:r>
        <w:rPr>
          <w:rFonts w:ascii="SimSun" w:hAnsi="SimSun" w:eastAsia="SimSun" w:cs="SimSun"/>
          <w:sz w:val="23"/>
          <w:szCs w:val="23"/>
          <w:spacing w:val="7"/>
        </w:rPr>
        <w:t>处罚基准：责令停止执业6个月以上1年以下。</w:t>
      </w:r>
    </w:p>
    <w:p>
      <w:pPr>
        <w:ind w:left="450"/>
        <w:spacing w:before="129"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50"/>
        <w:spacing w:before="125" w:line="402" w:lineRule="exact"/>
        <w:rPr>
          <w:rFonts w:ascii="SimSun" w:hAnsi="SimSun" w:eastAsia="SimSun" w:cs="SimSun"/>
          <w:sz w:val="23"/>
          <w:szCs w:val="23"/>
        </w:rPr>
      </w:pPr>
      <w:r>
        <w:rPr>
          <w:rFonts w:ascii="SimSun" w:hAnsi="SimSun" w:eastAsia="SimSun" w:cs="SimSun"/>
          <w:sz w:val="23"/>
          <w:szCs w:val="23"/>
          <w:spacing w:val="3"/>
          <w:position w:val="12"/>
        </w:rPr>
        <w:t>处罚基准：吊销执业资格证书，5年内不予注册；造成重大</w:t>
      </w:r>
      <w:r>
        <w:rPr>
          <w:rFonts w:ascii="SimSun" w:hAnsi="SimSun" w:eastAsia="SimSun" w:cs="SimSun"/>
          <w:sz w:val="23"/>
          <w:szCs w:val="23"/>
          <w:spacing w:val="2"/>
          <w:position w:val="12"/>
        </w:rPr>
        <w:t>安全事故的，终身不予</w:t>
      </w:r>
    </w:p>
    <w:p>
      <w:pPr>
        <w:spacing w:before="1" w:line="220" w:lineRule="auto"/>
        <w:rPr>
          <w:rFonts w:ascii="SimSun" w:hAnsi="SimSun" w:eastAsia="SimSun" w:cs="SimSun"/>
          <w:sz w:val="23"/>
          <w:szCs w:val="23"/>
        </w:rPr>
      </w:pPr>
      <w:r>
        <w:rPr>
          <w:rFonts w:ascii="SimSun" w:hAnsi="SimSun" w:eastAsia="SimSun" w:cs="SimSun"/>
          <w:sz w:val="23"/>
          <w:szCs w:val="23"/>
          <w:spacing w:val="-10"/>
        </w:rPr>
        <w:t>注册。</w:t>
      </w:r>
    </w:p>
    <w:p>
      <w:pPr>
        <w:sectPr>
          <w:footerReference w:type="default" r:id="rId129"/>
          <w:pgSz w:w="11900" w:h="16820"/>
          <w:pgMar w:top="1429" w:right="1545" w:bottom="1840" w:left="1579" w:header="0" w:footer="1571" w:gutter="0"/>
        </w:sectPr>
        <w:rPr/>
      </w:pPr>
    </w:p>
    <w:p>
      <w:pPr>
        <w:spacing w:line="343" w:lineRule="auto"/>
        <w:rPr>
          <w:rFonts w:ascii="Arial"/>
          <w:sz w:val="21"/>
        </w:rPr>
      </w:pPr>
      <w:r/>
    </w:p>
    <w:p>
      <w:pPr>
        <w:spacing w:line="343" w:lineRule="auto"/>
        <w:rPr>
          <w:rFonts w:ascii="Arial"/>
          <w:sz w:val="21"/>
        </w:rPr>
      </w:pPr>
      <w:r/>
    </w:p>
    <w:p>
      <w:pPr>
        <w:ind w:left="443"/>
        <w:spacing w:before="74" w:line="222" w:lineRule="auto"/>
        <w:outlineLvl w:val="6"/>
        <w:rPr>
          <w:rFonts w:ascii="SimHei" w:hAnsi="SimHei" w:eastAsia="SimHei" w:cs="SimHei"/>
          <w:sz w:val="23"/>
          <w:szCs w:val="23"/>
        </w:rPr>
      </w:pPr>
      <w:r>
        <w:rPr>
          <w:rFonts w:ascii="SimHei" w:hAnsi="SimHei" w:eastAsia="SimHei" w:cs="SimHei"/>
          <w:sz w:val="23"/>
          <w:szCs w:val="23"/>
          <w:b/>
          <w:bCs/>
          <w:spacing w:val="-4"/>
        </w:rPr>
        <w:t>五、违反《建设工程安全生产管理条例》第五十九条</w:t>
      </w:r>
      <w:r>
        <w:rPr>
          <w:rFonts w:ascii="SimHei" w:hAnsi="SimHei" w:eastAsia="SimHei" w:cs="SimHei"/>
          <w:sz w:val="23"/>
          <w:szCs w:val="23"/>
          <w:b/>
          <w:bCs/>
          <w:spacing w:val="-5"/>
        </w:rPr>
        <w:t>的行政处罚</w:t>
      </w:r>
    </w:p>
    <w:p>
      <w:pPr>
        <w:ind w:firstLine="443"/>
        <w:spacing w:before="123"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6"/>
        </w:rPr>
        <w:t xml:space="preserve"> </w:t>
      </w:r>
      <w:r>
        <w:rPr>
          <w:rFonts w:ascii="SimSun" w:hAnsi="SimSun" w:eastAsia="SimSun" w:cs="SimSun"/>
          <w:sz w:val="23"/>
          <w:szCs w:val="23"/>
          <w:spacing w:val="-12"/>
        </w:rPr>
        <w:t>《建设工程安全生产管理条例》第五十九条“违反本条例的规定</w:t>
      </w:r>
      <w:r>
        <w:rPr>
          <w:rFonts w:ascii="SimSun" w:hAnsi="SimSun" w:eastAsia="SimSun" w:cs="SimSun"/>
          <w:sz w:val="23"/>
          <w:szCs w:val="23"/>
          <w:spacing w:val="-13"/>
        </w:rPr>
        <w:t>，为建设</w:t>
      </w:r>
      <w:r>
        <w:rPr>
          <w:rFonts w:ascii="SimSun" w:hAnsi="SimSun" w:eastAsia="SimSun" w:cs="SimSun"/>
          <w:sz w:val="23"/>
          <w:szCs w:val="23"/>
        </w:rPr>
        <w:t xml:space="preserve">  </w:t>
      </w:r>
      <w:r>
        <w:rPr>
          <w:rFonts w:ascii="SimSun" w:hAnsi="SimSun" w:eastAsia="SimSun" w:cs="SimSun"/>
          <w:sz w:val="23"/>
          <w:szCs w:val="23"/>
          <w:spacing w:val="-2"/>
        </w:rPr>
        <w:t>工程提供机械设备和配件的单位，未按照安全施工的要求配备齐全有效的保险、限位等</w:t>
      </w:r>
      <w:r>
        <w:rPr>
          <w:rFonts w:ascii="SimSun" w:hAnsi="SimSun" w:eastAsia="SimSun" w:cs="SimSun"/>
          <w:sz w:val="23"/>
          <w:szCs w:val="23"/>
          <w:spacing w:val="7"/>
        </w:rPr>
        <w:t xml:space="preserve">  </w:t>
      </w:r>
      <w:r>
        <w:rPr>
          <w:rFonts w:ascii="SimSun" w:hAnsi="SimSun" w:eastAsia="SimSun" w:cs="SimSun"/>
          <w:sz w:val="23"/>
          <w:szCs w:val="23"/>
          <w:spacing w:val="1"/>
        </w:rPr>
        <w:t>安全设施和装置的，责令限期改正，处合同价款1倍以上3倍以下的罚款；造成损失的，</w:t>
      </w:r>
    </w:p>
    <w:p>
      <w:pPr>
        <w:spacing w:line="218" w:lineRule="auto"/>
        <w:rPr>
          <w:rFonts w:ascii="SimSun" w:hAnsi="SimSun" w:eastAsia="SimSun" w:cs="SimSun"/>
          <w:sz w:val="23"/>
          <w:szCs w:val="23"/>
        </w:rPr>
      </w:pPr>
      <w:r>
        <w:rPr>
          <w:rFonts w:ascii="SimSun" w:hAnsi="SimSun" w:eastAsia="SimSun" w:cs="SimSun"/>
          <w:sz w:val="23"/>
          <w:szCs w:val="23"/>
          <w:spacing w:val="4"/>
        </w:rPr>
        <w:t>依法承担赔偿责任。”</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8" w:line="219" w:lineRule="auto"/>
        <w:rPr>
          <w:rFonts w:ascii="SimSun" w:hAnsi="SimSun" w:eastAsia="SimSun" w:cs="SimSun"/>
          <w:sz w:val="23"/>
          <w:szCs w:val="23"/>
        </w:rPr>
      </w:pPr>
      <w:r>
        <w:rPr>
          <w:rFonts w:ascii="SimSun" w:hAnsi="SimSun" w:eastAsia="SimSun" w:cs="SimSun"/>
          <w:sz w:val="23"/>
          <w:szCs w:val="23"/>
          <w:spacing w:val="-6"/>
        </w:rPr>
        <w:t>1.轻微违法行为的表现情形：未造成危害后果</w:t>
      </w:r>
      <w:r>
        <w:rPr>
          <w:rFonts w:ascii="SimSun" w:hAnsi="SimSun" w:eastAsia="SimSun" w:cs="SimSun"/>
          <w:sz w:val="23"/>
          <w:szCs w:val="23"/>
          <w:spacing w:val="-7"/>
        </w:rPr>
        <w:t>的。</w:t>
      </w:r>
    </w:p>
    <w:p>
      <w:pPr>
        <w:ind w:left="440"/>
        <w:spacing w:before="125" w:line="403" w:lineRule="exact"/>
        <w:rPr>
          <w:rFonts w:ascii="SimSun" w:hAnsi="SimSun" w:eastAsia="SimSun" w:cs="SimSun"/>
          <w:sz w:val="23"/>
          <w:szCs w:val="23"/>
        </w:rPr>
      </w:pPr>
      <w:r>
        <w:rPr>
          <w:rFonts w:ascii="SimSun" w:hAnsi="SimSun" w:eastAsia="SimSun" w:cs="SimSun"/>
          <w:sz w:val="23"/>
          <w:szCs w:val="23"/>
          <w:spacing w:val="4"/>
          <w:position w:val="13"/>
        </w:rPr>
        <w:t>处罚基准：处合同价款1倍以上1.5倍以下的罚款</w:t>
      </w:r>
      <w:r>
        <w:rPr>
          <w:rFonts w:ascii="SimSun" w:hAnsi="SimSun" w:eastAsia="SimSun" w:cs="SimSun"/>
          <w:sz w:val="23"/>
          <w:szCs w:val="23"/>
          <w:spacing w:val="3"/>
          <w:position w:val="13"/>
        </w:rPr>
        <w:t>。</w:t>
      </w:r>
    </w:p>
    <w:p>
      <w:pPr>
        <w:ind w:left="440"/>
        <w:spacing w:line="220" w:lineRule="auto"/>
        <w:rPr>
          <w:rFonts w:ascii="SimSun" w:hAnsi="SimSun" w:eastAsia="SimSun" w:cs="SimSun"/>
          <w:sz w:val="23"/>
          <w:szCs w:val="23"/>
        </w:rPr>
      </w:pPr>
      <w:r>
        <w:rPr>
          <w:rFonts w:ascii="SimSun" w:hAnsi="SimSun" w:eastAsia="SimSun" w:cs="SimSun"/>
          <w:sz w:val="23"/>
          <w:szCs w:val="23"/>
          <w:spacing w:val="-6"/>
        </w:rPr>
        <w:t>2.一般违法行为的表现情形：造成一般危害后果的。</w:t>
      </w:r>
    </w:p>
    <w:p>
      <w:pPr>
        <w:ind w:left="440"/>
        <w:spacing w:before="123" w:line="218" w:lineRule="auto"/>
        <w:rPr>
          <w:rFonts w:ascii="SimSun" w:hAnsi="SimSun" w:eastAsia="SimSun" w:cs="SimSun"/>
          <w:sz w:val="23"/>
          <w:szCs w:val="23"/>
        </w:rPr>
      </w:pPr>
      <w:r>
        <w:rPr>
          <w:rFonts w:ascii="SimSun" w:hAnsi="SimSun" w:eastAsia="SimSun" w:cs="SimSun"/>
          <w:sz w:val="23"/>
          <w:szCs w:val="23"/>
          <w:spacing w:val="1"/>
        </w:rPr>
        <w:t>处罚基准：处合同价款1.5倍以上2.5倍以下的罚款。</w:t>
      </w:r>
    </w:p>
    <w:p>
      <w:pPr>
        <w:ind w:left="440"/>
        <w:spacing w:before="131" w:line="220" w:lineRule="auto"/>
        <w:rPr>
          <w:rFonts w:ascii="SimSun" w:hAnsi="SimSun" w:eastAsia="SimSun" w:cs="SimSun"/>
          <w:sz w:val="23"/>
          <w:szCs w:val="23"/>
        </w:rPr>
      </w:pPr>
      <w:r>
        <w:rPr>
          <w:rFonts w:ascii="SimSun" w:hAnsi="SimSun" w:eastAsia="SimSun" w:cs="SimSun"/>
          <w:sz w:val="23"/>
          <w:szCs w:val="23"/>
          <w:spacing w:val="-5"/>
        </w:rPr>
        <w:t>3.严重违法行为的表现情形：造成严重危害后果的。</w:t>
      </w:r>
    </w:p>
    <w:p>
      <w:pPr>
        <w:ind w:left="440"/>
        <w:spacing w:before="123" w:line="218" w:lineRule="auto"/>
        <w:rPr>
          <w:rFonts w:ascii="SimSun" w:hAnsi="SimSun" w:eastAsia="SimSun" w:cs="SimSun"/>
          <w:sz w:val="23"/>
          <w:szCs w:val="23"/>
        </w:rPr>
      </w:pPr>
      <w:r>
        <w:rPr>
          <w:rFonts w:ascii="SimSun" w:hAnsi="SimSun" w:eastAsia="SimSun" w:cs="SimSun"/>
          <w:sz w:val="23"/>
          <w:szCs w:val="23"/>
          <w:spacing w:val="3"/>
        </w:rPr>
        <w:t>处罚基准：处合同价款2.5倍以上3倍以下的罚款。</w:t>
      </w:r>
    </w:p>
    <w:p>
      <w:pPr>
        <w:ind w:left="443"/>
        <w:spacing w:before="128"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7"/>
        </w:rPr>
        <w:t xml:space="preserve"> </w:t>
      </w:r>
      <w:r>
        <w:rPr>
          <w:rFonts w:ascii="SimSun" w:hAnsi="SimSun" w:eastAsia="SimSun" w:cs="SimSun"/>
          <w:sz w:val="23"/>
          <w:szCs w:val="23"/>
          <w:spacing w:val="-20"/>
        </w:rPr>
        <w:t>责令限期改正。</w:t>
      </w:r>
    </w:p>
    <w:p>
      <w:pPr>
        <w:ind w:left="443"/>
        <w:spacing w:before="127" w:line="219" w:lineRule="auto"/>
        <w:outlineLvl w:val="6"/>
        <w:rPr>
          <w:rFonts w:ascii="SimSun" w:hAnsi="SimSun" w:eastAsia="SimSun" w:cs="SimSun"/>
          <w:sz w:val="23"/>
          <w:szCs w:val="23"/>
        </w:rPr>
      </w:pPr>
      <w:r>
        <w:rPr>
          <w:rFonts w:ascii="SimSun" w:hAnsi="SimSun" w:eastAsia="SimSun" w:cs="SimSun"/>
          <w:sz w:val="23"/>
          <w:szCs w:val="23"/>
          <w:b/>
          <w:bCs/>
          <w:spacing w:val="-4"/>
        </w:rPr>
        <w:t>六、违反《建设工程安全生产管理条例》第六十</w:t>
      </w:r>
      <w:r>
        <w:rPr>
          <w:rFonts w:ascii="SimSun" w:hAnsi="SimSun" w:eastAsia="SimSun" w:cs="SimSun"/>
          <w:sz w:val="23"/>
          <w:szCs w:val="23"/>
          <w:b/>
          <w:bCs/>
          <w:spacing w:val="-5"/>
        </w:rPr>
        <w:t>条的行政处罚</w:t>
      </w:r>
    </w:p>
    <w:p>
      <w:pPr>
        <w:ind w:right="103" w:firstLine="443"/>
        <w:spacing w:before="127"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《建设工程安全生产管理条例》第六十条“违反本条例的规定，出租单位</w:t>
      </w:r>
      <w:r>
        <w:rPr>
          <w:rFonts w:ascii="SimSun" w:hAnsi="SimSun" w:eastAsia="SimSun" w:cs="SimSun"/>
          <w:sz w:val="23"/>
          <w:szCs w:val="23"/>
        </w:rPr>
        <w:t xml:space="preserve"> </w:t>
      </w:r>
      <w:r>
        <w:rPr>
          <w:rFonts w:ascii="SimSun" w:hAnsi="SimSun" w:eastAsia="SimSun" w:cs="SimSun"/>
          <w:sz w:val="23"/>
          <w:szCs w:val="23"/>
          <w:spacing w:val="-2"/>
        </w:rPr>
        <w:t>出租未经安全性能检测或者经检测不合格的机械设备和施工机具及配件的，责令停业整</w:t>
      </w:r>
    </w:p>
    <w:p>
      <w:pPr>
        <w:spacing w:before="1" w:line="218" w:lineRule="auto"/>
        <w:rPr>
          <w:rFonts w:ascii="SimSun" w:hAnsi="SimSun" w:eastAsia="SimSun" w:cs="SimSun"/>
          <w:sz w:val="23"/>
          <w:szCs w:val="23"/>
        </w:rPr>
      </w:pPr>
      <w:r>
        <w:rPr>
          <w:rFonts w:ascii="SimSun" w:hAnsi="SimSun" w:eastAsia="SimSun" w:cs="SimSun"/>
          <w:sz w:val="23"/>
          <w:szCs w:val="23"/>
          <w:spacing w:val="7"/>
        </w:rPr>
        <w:t>顿，并处5万元以上10万元以下的罚款；造成损失的，依法承担赔偿责任。”</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9" w:line="219" w:lineRule="auto"/>
        <w:rPr>
          <w:rFonts w:ascii="SimSun" w:hAnsi="SimSun" w:eastAsia="SimSun" w:cs="SimSun"/>
          <w:sz w:val="23"/>
          <w:szCs w:val="23"/>
        </w:rPr>
      </w:pPr>
      <w:r>
        <w:rPr>
          <w:rFonts w:ascii="SimSun" w:hAnsi="SimSun" w:eastAsia="SimSun" w:cs="SimSun"/>
          <w:sz w:val="23"/>
          <w:szCs w:val="23"/>
          <w:spacing w:val="-6"/>
        </w:rPr>
        <w:t>1.轻微违法行为的表现情形：未造成危害后果</w:t>
      </w:r>
      <w:r>
        <w:rPr>
          <w:rFonts w:ascii="SimSun" w:hAnsi="SimSun" w:eastAsia="SimSun" w:cs="SimSun"/>
          <w:sz w:val="23"/>
          <w:szCs w:val="23"/>
          <w:spacing w:val="-7"/>
        </w:rPr>
        <w:t>的。</w:t>
      </w:r>
    </w:p>
    <w:p>
      <w:pPr>
        <w:ind w:left="440"/>
        <w:spacing w:before="126" w:line="401" w:lineRule="exact"/>
        <w:rPr>
          <w:rFonts w:ascii="SimSun" w:hAnsi="SimSun" w:eastAsia="SimSun" w:cs="SimSun"/>
          <w:sz w:val="23"/>
          <w:szCs w:val="23"/>
        </w:rPr>
      </w:pPr>
      <w:r>
        <w:rPr>
          <w:rFonts w:ascii="SimSun" w:hAnsi="SimSun" w:eastAsia="SimSun" w:cs="SimSun"/>
          <w:sz w:val="23"/>
          <w:szCs w:val="23"/>
          <w:spacing w:val="5"/>
          <w:position w:val="12"/>
        </w:rPr>
        <w:t>处罚基准：责令停业整顿，并处5万元以上6万元以</w:t>
      </w:r>
      <w:r>
        <w:rPr>
          <w:rFonts w:ascii="SimSun" w:hAnsi="SimSun" w:eastAsia="SimSun" w:cs="SimSun"/>
          <w:sz w:val="23"/>
          <w:szCs w:val="23"/>
          <w:spacing w:val="4"/>
          <w:position w:val="12"/>
        </w:rPr>
        <w:t>下的罚款。</w:t>
      </w:r>
    </w:p>
    <w:p>
      <w:pPr>
        <w:ind w:left="440"/>
        <w:spacing w:line="220" w:lineRule="auto"/>
        <w:rPr>
          <w:rFonts w:ascii="SimSun" w:hAnsi="SimSun" w:eastAsia="SimSun" w:cs="SimSun"/>
          <w:sz w:val="23"/>
          <w:szCs w:val="23"/>
        </w:rPr>
      </w:pPr>
      <w:r>
        <w:rPr>
          <w:rFonts w:ascii="SimSun" w:hAnsi="SimSun" w:eastAsia="SimSun" w:cs="SimSun"/>
          <w:sz w:val="23"/>
          <w:szCs w:val="23"/>
          <w:spacing w:val="-5"/>
        </w:rPr>
        <w:t>2.一般违法行为的表现情形：造成一般危害后果的。</w:t>
      </w:r>
    </w:p>
    <w:p>
      <w:pPr>
        <w:ind w:left="440"/>
        <w:spacing w:before="125" w:line="401" w:lineRule="exact"/>
        <w:rPr>
          <w:rFonts w:ascii="SimSun" w:hAnsi="SimSun" w:eastAsia="SimSun" w:cs="SimSun"/>
          <w:sz w:val="23"/>
          <w:szCs w:val="23"/>
        </w:rPr>
      </w:pPr>
      <w:r>
        <w:rPr>
          <w:rFonts w:ascii="SimSun" w:hAnsi="SimSun" w:eastAsia="SimSun" w:cs="SimSun"/>
          <w:sz w:val="23"/>
          <w:szCs w:val="23"/>
          <w:spacing w:val="5"/>
          <w:position w:val="12"/>
        </w:rPr>
        <w:t>处罚基准：责令停业整顿，并处6万元以上8万元以</w:t>
      </w:r>
      <w:r>
        <w:rPr>
          <w:rFonts w:ascii="SimSun" w:hAnsi="SimSun" w:eastAsia="SimSun" w:cs="SimSun"/>
          <w:sz w:val="23"/>
          <w:szCs w:val="23"/>
          <w:spacing w:val="4"/>
          <w:position w:val="12"/>
        </w:rPr>
        <w:t>下的罚款。</w:t>
      </w:r>
    </w:p>
    <w:p>
      <w:pPr>
        <w:ind w:left="440"/>
        <w:spacing w:line="220" w:lineRule="auto"/>
        <w:rPr>
          <w:rFonts w:ascii="SimSun" w:hAnsi="SimSun" w:eastAsia="SimSun" w:cs="SimSun"/>
          <w:sz w:val="23"/>
          <w:szCs w:val="23"/>
        </w:rPr>
      </w:pPr>
      <w:r>
        <w:rPr>
          <w:rFonts w:ascii="SimSun" w:hAnsi="SimSun" w:eastAsia="SimSun" w:cs="SimSun"/>
          <w:sz w:val="23"/>
          <w:szCs w:val="23"/>
          <w:spacing w:val="-5"/>
        </w:rPr>
        <w:t>3.严重违法行为的表现情形：造成严重危害后果的。</w:t>
      </w:r>
    </w:p>
    <w:p>
      <w:pPr>
        <w:ind w:left="440"/>
        <w:spacing w:before="124" w:line="219" w:lineRule="auto"/>
        <w:rPr>
          <w:rFonts w:ascii="SimSun" w:hAnsi="SimSun" w:eastAsia="SimSun" w:cs="SimSun"/>
          <w:sz w:val="23"/>
          <w:szCs w:val="23"/>
        </w:rPr>
      </w:pPr>
      <w:r>
        <w:rPr>
          <w:rFonts w:ascii="SimSun" w:hAnsi="SimSun" w:eastAsia="SimSun" w:cs="SimSun"/>
          <w:sz w:val="23"/>
          <w:szCs w:val="23"/>
          <w:spacing w:val="5"/>
        </w:rPr>
        <w:t>处罚基准：责令停业整顿，并处8万元以上10万元以下的罚款。</w:t>
      </w:r>
    </w:p>
    <w:p>
      <w:pPr>
        <w:ind w:left="443"/>
        <w:spacing w:before="124" w:line="222" w:lineRule="auto"/>
        <w:outlineLvl w:val="6"/>
        <w:rPr>
          <w:rFonts w:ascii="SimHei" w:hAnsi="SimHei" w:eastAsia="SimHei" w:cs="SimHei"/>
          <w:sz w:val="23"/>
          <w:szCs w:val="23"/>
        </w:rPr>
      </w:pPr>
      <w:r>
        <w:rPr>
          <w:rFonts w:ascii="SimHei" w:hAnsi="SimHei" w:eastAsia="SimHei" w:cs="SimHei"/>
          <w:sz w:val="23"/>
          <w:szCs w:val="23"/>
          <w:b/>
          <w:bCs/>
          <w:spacing w:val="-5"/>
        </w:rPr>
        <w:t>七、违反《建设工程安全生产管理条例》第六十一条的行政处罚</w:t>
      </w:r>
    </w:p>
    <w:p>
      <w:pPr>
        <w:ind w:right="75" w:firstLine="443"/>
        <w:spacing w:before="124"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5"/>
        </w:rPr>
        <w:t xml:space="preserve"> </w:t>
      </w:r>
      <w:r>
        <w:rPr>
          <w:rFonts w:ascii="SimSun" w:hAnsi="SimSun" w:eastAsia="SimSun" w:cs="SimSun"/>
          <w:sz w:val="23"/>
          <w:szCs w:val="23"/>
          <w:spacing w:val="-11"/>
        </w:rPr>
        <w:t>《建设工程安全生产管理条例》第六十一条“违反本条例的规定，施工起</w:t>
      </w:r>
      <w:r>
        <w:rPr>
          <w:rFonts w:ascii="SimSun" w:hAnsi="SimSun" w:eastAsia="SimSun" w:cs="SimSun"/>
          <w:sz w:val="23"/>
          <w:szCs w:val="23"/>
        </w:rPr>
        <w:t xml:space="preserve"> </w:t>
      </w:r>
      <w:r>
        <w:rPr>
          <w:rFonts w:ascii="SimSun" w:hAnsi="SimSun" w:eastAsia="SimSun" w:cs="SimSun"/>
          <w:sz w:val="23"/>
          <w:szCs w:val="23"/>
          <w:spacing w:val="-1"/>
        </w:rPr>
        <w:t>重机械和整体提升脚手架、模板等自升式架设设施安装、拆卸单位有下列行为之一的，</w:t>
      </w:r>
      <w:r>
        <w:rPr>
          <w:rFonts w:ascii="SimSun" w:hAnsi="SimSun" w:eastAsia="SimSun" w:cs="SimSun"/>
          <w:sz w:val="23"/>
          <w:szCs w:val="23"/>
          <w:spacing w:val="6"/>
        </w:rPr>
        <w:t xml:space="preserve"> </w:t>
      </w:r>
      <w:r>
        <w:rPr>
          <w:rFonts w:ascii="SimSun" w:hAnsi="SimSun" w:eastAsia="SimSun" w:cs="SimSun"/>
          <w:sz w:val="23"/>
          <w:szCs w:val="23"/>
          <w:spacing w:val="2"/>
        </w:rPr>
        <w:t>责令限期改正，处5万元以上10万元以下的罚款；</w:t>
      </w:r>
      <w:r>
        <w:rPr>
          <w:rFonts w:ascii="SimSun" w:hAnsi="SimSun" w:eastAsia="SimSun" w:cs="SimSun"/>
          <w:sz w:val="23"/>
          <w:szCs w:val="23"/>
          <w:spacing w:val="1"/>
        </w:rPr>
        <w:t>情节严重的，责令停业整顿，降低资</w:t>
      </w:r>
    </w:p>
    <w:p>
      <w:pPr>
        <w:spacing w:line="218" w:lineRule="auto"/>
        <w:rPr>
          <w:rFonts w:ascii="SimSun" w:hAnsi="SimSun" w:eastAsia="SimSun" w:cs="SimSun"/>
          <w:sz w:val="23"/>
          <w:szCs w:val="23"/>
        </w:rPr>
      </w:pPr>
      <w:r>
        <w:rPr>
          <w:rFonts w:ascii="SimSun" w:hAnsi="SimSun" w:eastAsia="SimSun" w:cs="SimSun"/>
          <w:sz w:val="23"/>
          <w:szCs w:val="23"/>
          <w:spacing w:val="-5"/>
        </w:rPr>
        <w:t>质等级，直至吊销资质证书；造成损失的，依法承担赔偿责任：</w:t>
      </w:r>
    </w:p>
    <w:p>
      <w:pPr>
        <w:ind w:left="580"/>
        <w:spacing w:before="129" w:line="219" w:lineRule="auto"/>
        <w:rPr>
          <w:rFonts w:ascii="SimSun" w:hAnsi="SimSun" w:eastAsia="SimSun" w:cs="SimSun"/>
          <w:sz w:val="23"/>
          <w:szCs w:val="23"/>
        </w:rPr>
      </w:pPr>
      <w:r>
        <w:rPr>
          <w:rFonts w:ascii="SimSun" w:hAnsi="SimSun" w:eastAsia="SimSun" w:cs="SimSun"/>
          <w:sz w:val="23"/>
          <w:szCs w:val="23"/>
        </w:rPr>
        <w:t>(一)未编制拆装方案、制定安全施工措施的；</w:t>
      </w:r>
    </w:p>
    <w:p>
      <w:pPr>
        <w:ind w:left="590"/>
        <w:spacing w:before="127" w:line="219" w:lineRule="auto"/>
        <w:rPr>
          <w:rFonts w:ascii="SimSun" w:hAnsi="SimSun" w:eastAsia="SimSun" w:cs="SimSun"/>
          <w:sz w:val="23"/>
          <w:szCs w:val="23"/>
        </w:rPr>
      </w:pPr>
      <w:r>
        <w:rPr>
          <w:rFonts w:ascii="SimSun" w:hAnsi="SimSun" w:eastAsia="SimSun" w:cs="SimSun"/>
          <w:sz w:val="23"/>
          <w:szCs w:val="23"/>
        </w:rPr>
        <w:t>(二)未由专业技术人员现场监督的；</w:t>
      </w:r>
    </w:p>
    <w:p>
      <w:pPr>
        <w:sectPr>
          <w:footerReference w:type="default" r:id="rId130"/>
          <w:pgSz w:w="11900" w:h="16820"/>
          <w:pgMar w:top="1429" w:right="1524" w:bottom="1840" w:left="1589" w:header="0" w:footer="1571" w:gutter="0"/>
        </w:sectPr>
        <w:rPr/>
      </w:pPr>
    </w:p>
    <w:p>
      <w:pPr>
        <w:spacing w:line="339" w:lineRule="auto"/>
        <w:rPr>
          <w:rFonts w:ascii="Arial"/>
          <w:sz w:val="21"/>
        </w:rPr>
      </w:pPr>
      <w:r/>
    </w:p>
    <w:p>
      <w:pPr>
        <w:spacing w:line="340" w:lineRule="auto"/>
        <w:rPr>
          <w:rFonts w:ascii="Arial"/>
          <w:sz w:val="21"/>
        </w:rPr>
      </w:pPr>
      <w:r/>
    </w:p>
    <w:p>
      <w:pPr>
        <w:ind w:left="590"/>
        <w:spacing w:before="75" w:line="219" w:lineRule="auto"/>
        <w:rPr>
          <w:rFonts w:ascii="SimSun" w:hAnsi="SimSun" w:eastAsia="SimSun" w:cs="SimSun"/>
          <w:sz w:val="23"/>
          <w:szCs w:val="23"/>
        </w:rPr>
      </w:pPr>
      <w:r>
        <w:rPr>
          <w:rFonts w:ascii="SimSun" w:hAnsi="SimSun" w:eastAsia="SimSun" w:cs="SimSun"/>
          <w:sz w:val="23"/>
          <w:szCs w:val="23"/>
        </w:rPr>
        <w:t>(三)未出具自检合格证明或者出具虚假证明的；</w:t>
      </w:r>
    </w:p>
    <w:p>
      <w:pPr>
        <w:ind w:left="580"/>
        <w:spacing w:before="138" w:line="219" w:lineRule="auto"/>
        <w:rPr>
          <w:rFonts w:ascii="SimSun" w:hAnsi="SimSun" w:eastAsia="SimSun" w:cs="SimSun"/>
          <w:sz w:val="23"/>
          <w:szCs w:val="23"/>
        </w:rPr>
      </w:pPr>
      <w:r>
        <w:rPr>
          <w:rFonts w:ascii="SimSun" w:hAnsi="SimSun" w:eastAsia="SimSun" w:cs="SimSun"/>
          <w:sz w:val="23"/>
          <w:szCs w:val="23"/>
          <w:spacing w:val="1"/>
        </w:rPr>
        <w:t>(四)未向施工单位进行安全使用说明，办理移交手续的</w:t>
      </w:r>
      <w:r>
        <w:rPr>
          <w:rFonts w:ascii="SimSun" w:hAnsi="SimSun" w:eastAsia="SimSun" w:cs="SimSun"/>
          <w:sz w:val="23"/>
          <w:szCs w:val="23"/>
        </w:rPr>
        <w:t>。</w:t>
      </w:r>
    </w:p>
    <w:p>
      <w:pPr>
        <w:ind w:firstLine="440"/>
        <w:spacing w:before="116" w:line="321" w:lineRule="auto"/>
        <w:jc w:val="both"/>
        <w:rPr>
          <w:rFonts w:ascii="SimSun" w:hAnsi="SimSun" w:eastAsia="SimSun" w:cs="SimSun"/>
          <w:sz w:val="23"/>
          <w:szCs w:val="23"/>
        </w:rPr>
      </w:pPr>
      <w:r>
        <w:rPr>
          <w:rFonts w:ascii="SimSun" w:hAnsi="SimSun" w:eastAsia="SimSun" w:cs="SimSun"/>
          <w:sz w:val="23"/>
          <w:szCs w:val="23"/>
        </w:rPr>
        <w:t>施工起重机械和整体提升脚手架、模板等自升式架设设施安装</w:t>
      </w:r>
      <w:r>
        <w:rPr>
          <w:rFonts w:ascii="SimSun" w:hAnsi="SimSun" w:eastAsia="SimSun" w:cs="SimSun"/>
          <w:sz w:val="23"/>
          <w:szCs w:val="23"/>
          <w:spacing w:val="-1"/>
        </w:rPr>
        <w:t>、拆卸单位有前款规</w:t>
      </w:r>
      <w:r>
        <w:rPr>
          <w:rFonts w:ascii="SimSun" w:hAnsi="SimSun" w:eastAsia="SimSun" w:cs="SimSun"/>
          <w:sz w:val="23"/>
          <w:szCs w:val="23"/>
        </w:rPr>
        <w:t xml:space="preserve"> </w:t>
      </w:r>
      <w:r>
        <w:rPr>
          <w:rFonts w:ascii="SimSun" w:hAnsi="SimSun" w:eastAsia="SimSun" w:cs="SimSun"/>
          <w:sz w:val="23"/>
          <w:szCs w:val="23"/>
          <w:spacing w:val="12"/>
        </w:rPr>
        <w:t>定的第(一)项、第(三)项行为，经有关部门或者单</w:t>
      </w:r>
      <w:r>
        <w:rPr>
          <w:rFonts w:ascii="SimSun" w:hAnsi="SimSun" w:eastAsia="SimSun" w:cs="SimSun"/>
          <w:sz w:val="23"/>
          <w:szCs w:val="23"/>
          <w:spacing w:val="11"/>
        </w:rPr>
        <w:t>位职工提出后，对事故隐患仍不</w:t>
      </w:r>
      <w:r>
        <w:rPr>
          <w:rFonts w:ascii="SimSun" w:hAnsi="SimSun" w:eastAsia="SimSun" w:cs="SimSun"/>
          <w:sz w:val="23"/>
          <w:szCs w:val="23"/>
        </w:rPr>
        <w:t xml:space="preserve"> </w:t>
      </w:r>
      <w:r>
        <w:rPr>
          <w:rFonts w:ascii="SimSun" w:hAnsi="SimSun" w:eastAsia="SimSun" w:cs="SimSun"/>
          <w:sz w:val="23"/>
          <w:szCs w:val="23"/>
        </w:rPr>
        <w:t>采取措施，因而发生重大伤亡事故或者造成其他严重后果，构成犯</w:t>
      </w:r>
      <w:r>
        <w:rPr>
          <w:rFonts w:ascii="SimSun" w:hAnsi="SimSun" w:eastAsia="SimSun" w:cs="SimSun"/>
          <w:sz w:val="23"/>
          <w:szCs w:val="23"/>
          <w:spacing w:val="-1"/>
        </w:rPr>
        <w:t>罪的，对直接责任人</w:t>
      </w:r>
    </w:p>
    <w:p>
      <w:pPr>
        <w:spacing w:line="218" w:lineRule="auto"/>
        <w:rPr>
          <w:rFonts w:ascii="SimSun" w:hAnsi="SimSun" w:eastAsia="SimSun" w:cs="SimSun"/>
          <w:sz w:val="23"/>
          <w:szCs w:val="23"/>
        </w:rPr>
      </w:pPr>
      <w:r>
        <w:rPr>
          <w:rFonts w:ascii="SimSun" w:hAnsi="SimSun" w:eastAsia="SimSun" w:cs="SimSun"/>
          <w:sz w:val="23"/>
          <w:szCs w:val="23"/>
          <w:spacing w:val="-1"/>
        </w:rPr>
        <w:t>员，依照刑法有关规定追究刑事责任。”</w:t>
      </w:r>
    </w:p>
    <w:p>
      <w:pPr>
        <w:ind w:left="44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1"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1.轻微违法行为的表现情形：未造成危害后果的。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处罚基准：处5万元以上6万元以下的罚款。</w:t>
      </w:r>
    </w:p>
    <w:p>
      <w:pPr>
        <w:ind w:left="440"/>
        <w:spacing w:before="126"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2.一般违法行为的表现情形：造成一般危害后果的。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8"/>
        </w:rPr>
        <w:t>处罚基准：处6万元以上8万元以下的罚款。</w:t>
      </w:r>
    </w:p>
    <w:p>
      <w:pPr>
        <w:ind w:left="440"/>
        <w:spacing w:before="126"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40"/>
        <w:spacing w:before="124" w:line="410" w:lineRule="exact"/>
        <w:rPr>
          <w:rFonts w:ascii="SimSun" w:hAnsi="SimSun" w:eastAsia="SimSun" w:cs="SimSun"/>
          <w:sz w:val="23"/>
          <w:szCs w:val="23"/>
        </w:rPr>
      </w:pPr>
      <w:r>
        <w:rPr>
          <w:rFonts w:ascii="SimSun" w:hAnsi="SimSun" w:eastAsia="SimSun" w:cs="SimSun"/>
          <w:sz w:val="23"/>
          <w:szCs w:val="23"/>
          <w:spacing w:val="2"/>
          <w:position w:val="13"/>
        </w:rPr>
        <w:t>处罚基准：处8万元以上10万元以下的罚款；情节严重的，责令停业整顿，降低资</w:t>
      </w:r>
    </w:p>
    <w:p>
      <w:pPr>
        <w:spacing w:before="1" w:line="218" w:lineRule="auto"/>
        <w:rPr>
          <w:rFonts w:ascii="SimSun" w:hAnsi="SimSun" w:eastAsia="SimSun" w:cs="SimSun"/>
          <w:sz w:val="23"/>
          <w:szCs w:val="23"/>
        </w:rPr>
      </w:pPr>
      <w:r>
        <w:rPr>
          <w:rFonts w:ascii="SimSun" w:hAnsi="SimSun" w:eastAsia="SimSun" w:cs="SimSun"/>
          <w:sz w:val="23"/>
          <w:szCs w:val="23"/>
          <w:spacing w:val="-7"/>
        </w:rPr>
        <w:t>质等级，直至吊销资质证书。</w:t>
      </w:r>
    </w:p>
    <w:p>
      <w:pPr>
        <w:ind w:left="443"/>
        <w:spacing w:before="114"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59"/>
        </w:rPr>
        <w:t xml:space="preserve"> </w:t>
      </w:r>
      <w:r>
        <w:rPr>
          <w:rFonts w:ascii="SimHei" w:hAnsi="SimHei" w:eastAsia="SimHei" w:cs="SimHei"/>
          <w:sz w:val="23"/>
          <w:szCs w:val="23"/>
          <w:spacing w:val="-22"/>
        </w:rPr>
        <w:t>责令限期改正。</w:t>
      </w:r>
    </w:p>
    <w:p>
      <w:pPr>
        <w:ind w:left="443"/>
        <w:spacing w:before="137" w:line="222" w:lineRule="auto"/>
        <w:rPr>
          <w:rFonts w:ascii="SimHei" w:hAnsi="SimHei" w:eastAsia="SimHei" w:cs="SimHei"/>
          <w:sz w:val="23"/>
          <w:szCs w:val="23"/>
        </w:rPr>
      </w:pPr>
      <w:r>
        <w:rPr>
          <w:rFonts w:ascii="SimHei" w:hAnsi="SimHei" w:eastAsia="SimHei" w:cs="SimHei"/>
          <w:sz w:val="23"/>
          <w:szCs w:val="23"/>
          <w:b/>
          <w:bCs/>
          <w:spacing w:val="-5"/>
        </w:rPr>
        <w:t>八、违反《建设工程安全生产管理条例》第六十三的行政处罚</w:t>
      </w:r>
    </w:p>
    <w:p>
      <w:pPr>
        <w:ind w:firstLine="443"/>
        <w:spacing w:before="115"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《建设工程安全生产管理条例》第六十三条“违反本条例的规定，施工单</w:t>
      </w:r>
      <w:r>
        <w:rPr>
          <w:rFonts w:ascii="SimSun" w:hAnsi="SimSun" w:eastAsia="SimSun" w:cs="SimSun"/>
          <w:sz w:val="23"/>
          <w:szCs w:val="23"/>
        </w:rPr>
        <w:t xml:space="preserve"> </w:t>
      </w:r>
      <w:r>
        <w:rPr>
          <w:rFonts w:ascii="SimSun" w:hAnsi="SimSun" w:eastAsia="SimSun" w:cs="SimSun"/>
          <w:sz w:val="23"/>
          <w:szCs w:val="23"/>
        </w:rPr>
        <w:t>位挪用列入建设工程概算的安全生产作业环境及安全施工措施所需</w:t>
      </w:r>
      <w:r>
        <w:rPr>
          <w:rFonts w:ascii="SimSun" w:hAnsi="SimSun" w:eastAsia="SimSun" w:cs="SimSun"/>
          <w:sz w:val="23"/>
          <w:szCs w:val="23"/>
          <w:spacing w:val="-1"/>
        </w:rPr>
        <w:t>费用的，责令限期改</w:t>
      </w:r>
    </w:p>
    <w:p>
      <w:pPr>
        <w:spacing w:before="1" w:line="218" w:lineRule="auto"/>
        <w:rPr>
          <w:rFonts w:ascii="SimSun" w:hAnsi="SimSun" w:eastAsia="SimSun" w:cs="SimSun"/>
          <w:sz w:val="23"/>
          <w:szCs w:val="23"/>
        </w:rPr>
      </w:pPr>
      <w:r>
        <w:rPr>
          <w:rFonts w:ascii="SimSun" w:hAnsi="SimSun" w:eastAsia="SimSun" w:cs="SimSun"/>
          <w:sz w:val="23"/>
          <w:szCs w:val="23"/>
          <w:spacing w:val="8"/>
        </w:rPr>
        <w:t>正，处挪用费用20%以上50%以下的罚款；造成损失的，依法承担赔偿责任。”</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1.轻微违法行为的表现情形：挪用费用1个月以下未归还</w:t>
      </w:r>
      <w:r>
        <w:rPr>
          <w:rFonts w:ascii="SimSun" w:hAnsi="SimSun" w:eastAsia="SimSun" w:cs="SimSun"/>
          <w:sz w:val="23"/>
          <w:szCs w:val="23"/>
          <w:spacing w:val="-3"/>
          <w:position w:val="12"/>
        </w:rPr>
        <w:t>的。</w:t>
      </w:r>
    </w:p>
    <w:p>
      <w:pPr>
        <w:ind w:left="440"/>
        <w:spacing w:before="1" w:line="220" w:lineRule="auto"/>
        <w:rPr>
          <w:rFonts w:ascii="SimSun" w:hAnsi="SimSun" w:eastAsia="SimSun" w:cs="SimSun"/>
          <w:sz w:val="23"/>
          <w:szCs w:val="23"/>
        </w:rPr>
      </w:pPr>
      <w:r>
        <w:rPr>
          <w:rFonts w:ascii="SimSun" w:hAnsi="SimSun" w:eastAsia="SimSun" w:cs="SimSun"/>
          <w:sz w:val="23"/>
          <w:szCs w:val="23"/>
          <w:spacing w:val="8"/>
        </w:rPr>
        <w:t>处罚基准：处挪用费用20%以上30%以下的罚款。</w:t>
      </w:r>
    </w:p>
    <w:p>
      <w:pPr>
        <w:ind w:left="440"/>
        <w:spacing w:before="124"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2.一般违法行为的表现情形：挪用费用1个月以上2个月以下未</w:t>
      </w:r>
      <w:r>
        <w:rPr>
          <w:rFonts w:ascii="SimSun" w:hAnsi="SimSun" w:eastAsia="SimSun" w:cs="SimSun"/>
          <w:sz w:val="23"/>
          <w:szCs w:val="23"/>
          <w:spacing w:val="2"/>
          <w:position w:val="12"/>
        </w:rPr>
        <w:t>归还的。</w:t>
      </w:r>
    </w:p>
    <w:p>
      <w:pPr>
        <w:ind w:left="440"/>
        <w:spacing w:line="220" w:lineRule="auto"/>
        <w:rPr>
          <w:rFonts w:ascii="SimSun" w:hAnsi="SimSun" w:eastAsia="SimSun" w:cs="SimSun"/>
          <w:sz w:val="23"/>
          <w:szCs w:val="23"/>
        </w:rPr>
      </w:pPr>
      <w:r>
        <w:rPr>
          <w:rFonts w:ascii="SimSun" w:hAnsi="SimSun" w:eastAsia="SimSun" w:cs="SimSun"/>
          <w:sz w:val="23"/>
          <w:szCs w:val="23"/>
          <w:spacing w:val="8"/>
        </w:rPr>
        <w:t>处罚基准：处挪用费用30%以上40%以下的罚款。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12"/>
          <w:position w:val="12"/>
        </w:rPr>
        <w:t>3.严重违法行为的表现情形：挪用费用2个月以上未归还的；或造成严重危害后果的。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8"/>
        </w:rPr>
        <w:t>处罚基准：处挪用费用40%以上50%以下的罚款。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43"/>
        <w:spacing w:before="136" w:line="222" w:lineRule="auto"/>
        <w:outlineLvl w:val="6"/>
        <w:rPr>
          <w:rFonts w:ascii="SimHei" w:hAnsi="SimHei" w:eastAsia="SimHei" w:cs="SimHei"/>
          <w:sz w:val="23"/>
          <w:szCs w:val="23"/>
        </w:rPr>
      </w:pPr>
      <w:r>
        <w:rPr>
          <w:rFonts w:ascii="SimHei" w:hAnsi="SimHei" w:eastAsia="SimHei" w:cs="SimHei"/>
          <w:sz w:val="23"/>
          <w:szCs w:val="23"/>
          <w:b/>
          <w:bCs/>
          <w:spacing w:val="-5"/>
        </w:rPr>
        <w:t>九、违反《建设工程安全生产管理条例》第六十四的行政处罚</w:t>
      </w:r>
    </w:p>
    <w:p>
      <w:pPr>
        <w:ind w:right="72" w:firstLine="443"/>
        <w:spacing w:before="115"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12"/>
        </w:rPr>
        <w:t xml:space="preserve"> </w:t>
      </w:r>
      <w:r>
        <w:rPr>
          <w:rFonts w:ascii="SimSun" w:hAnsi="SimSun" w:eastAsia="SimSun" w:cs="SimSun"/>
          <w:sz w:val="23"/>
          <w:szCs w:val="23"/>
          <w:spacing w:val="-12"/>
        </w:rPr>
        <w:t>《建设工程安全生产管理条例》第六十四条“违反本条例的规定，施工单</w:t>
      </w:r>
      <w:r>
        <w:rPr>
          <w:rFonts w:ascii="SimSun" w:hAnsi="SimSun" w:eastAsia="SimSun" w:cs="SimSun"/>
          <w:sz w:val="23"/>
          <w:szCs w:val="23"/>
        </w:rPr>
        <w:t xml:space="preserve"> </w:t>
      </w:r>
      <w:r>
        <w:rPr>
          <w:rFonts w:ascii="SimSun" w:hAnsi="SimSun" w:eastAsia="SimSun" w:cs="SimSun"/>
          <w:sz w:val="23"/>
          <w:szCs w:val="23"/>
          <w:spacing w:val="1"/>
        </w:rPr>
        <w:t>位有下列行为之一的，责令限期改正；逾期未改正的，责令停业整顿，并处5</w:t>
      </w:r>
      <w:r>
        <w:rPr>
          <w:rFonts w:ascii="SimSun" w:hAnsi="SimSun" w:eastAsia="SimSun" w:cs="SimSun"/>
          <w:sz w:val="23"/>
          <w:szCs w:val="23"/>
        </w:rPr>
        <w:t>万元以上</w:t>
      </w:r>
    </w:p>
    <w:p>
      <w:pPr>
        <w:spacing w:before="1" w:line="218" w:lineRule="auto"/>
        <w:rPr>
          <w:rFonts w:ascii="SimSun" w:hAnsi="SimSun" w:eastAsia="SimSun" w:cs="SimSun"/>
          <w:sz w:val="23"/>
          <w:szCs w:val="23"/>
        </w:rPr>
      </w:pPr>
      <w:r>
        <w:rPr>
          <w:rFonts w:ascii="SimSun" w:hAnsi="SimSun" w:eastAsia="SimSun" w:cs="SimSun"/>
          <w:sz w:val="23"/>
          <w:szCs w:val="23"/>
          <w:spacing w:val="-1"/>
        </w:rPr>
        <w:t>10万元以下的罚款；造成重大安全事故，构成犯罪的，对直接责任人员，依照刑法有关</w:t>
      </w:r>
    </w:p>
    <w:p>
      <w:pPr>
        <w:sectPr>
          <w:footerReference w:type="default" r:id="rId131"/>
          <w:pgSz w:w="11900" w:h="16820"/>
          <w:pgMar w:top="1429" w:right="1578" w:bottom="1840" w:left="1589" w:header="0" w:footer="1571" w:gutter="0"/>
        </w:sectPr>
        <w:rPr/>
      </w:pPr>
    </w:p>
    <w:p>
      <w:pPr>
        <w:spacing w:line="344"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10"/>
        </w:rPr>
        <w:t>规定追究刑事责任：</w:t>
      </w:r>
    </w:p>
    <w:p>
      <w:pPr>
        <w:ind w:left="570"/>
        <w:spacing w:before="118" w:line="219" w:lineRule="auto"/>
        <w:rPr>
          <w:rFonts w:ascii="SimSun" w:hAnsi="SimSun" w:eastAsia="SimSun" w:cs="SimSun"/>
          <w:sz w:val="23"/>
          <w:szCs w:val="23"/>
        </w:rPr>
      </w:pPr>
      <w:r>
        <w:rPr>
          <w:rFonts w:ascii="SimSun" w:hAnsi="SimSun" w:eastAsia="SimSun" w:cs="SimSun"/>
          <w:sz w:val="23"/>
          <w:szCs w:val="23"/>
        </w:rPr>
        <w:t>(一)施工前未对有关安全施工的技术要求作出详</w:t>
      </w:r>
      <w:r>
        <w:rPr>
          <w:rFonts w:ascii="SimSun" w:hAnsi="SimSun" w:eastAsia="SimSun" w:cs="SimSun"/>
          <w:sz w:val="23"/>
          <w:szCs w:val="23"/>
          <w:spacing w:val="-1"/>
        </w:rPr>
        <w:t>细说明的；</w:t>
      </w:r>
    </w:p>
    <w:p>
      <w:pPr>
        <w:ind w:left="570"/>
        <w:spacing w:before="126" w:line="400" w:lineRule="exact"/>
        <w:rPr>
          <w:rFonts w:ascii="SimSun" w:hAnsi="SimSun" w:eastAsia="SimSun" w:cs="SimSun"/>
          <w:sz w:val="23"/>
          <w:szCs w:val="23"/>
        </w:rPr>
      </w:pPr>
      <w:r>
        <w:rPr>
          <w:rFonts w:ascii="SimSun" w:hAnsi="SimSun" w:eastAsia="SimSun" w:cs="SimSun"/>
          <w:sz w:val="23"/>
          <w:szCs w:val="23"/>
          <w:spacing w:val="2"/>
          <w:position w:val="12"/>
        </w:rPr>
        <w:t>(二)未根据不同施工阶段和周围环境及季节、气候的变化，在施工现场采取相应</w:t>
      </w:r>
    </w:p>
    <w:p>
      <w:pPr>
        <w:spacing w:line="219" w:lineRule="auto"/>
        <w:rPr>
          <w:rFonts w:ascii="SimSun" w:hAnsi="SimSun" w:eastAsia="SimSun" w:cs="SimSun"/>
          <w:sz w:val="23"/>
          <w:szCs w:val="23"/>
        </w:rPr>
      </w:pPr>
      <w:r>
        <w:rPr>
          <w:rFonts w:ascii="SimSun" w:hAnsi="SimSun" w:eastAsia="SimSun" w:cs="SimSun"/>
          <w:sz w:val="23"/>
          <w:szCs w:val="23"/>
          <w:spacing w:val="-4"/>
        </w:rPr>
        <w:t>的安全施工措施，或者在城市市区内的建设工程的施工现场未实行封闭围挡的；</w:t>
      </w:r>
    </w:p>
    <w:p>
      <w:pPr>
        <w:ind w:left="570"/>
        <w:spacing w:before="127" w:line="219" w:lineRule="auto"/>
        <w:rPr>
          <w:rFonts w:ascii="SimSun" w:hAnsi="SimSun" w:eastAsia="SimSun" w:cs="SimSun"/>
          <w:sz w:val="23"/>
          <w:szCs w:val="23"/>
        </w:rPr>
      </w:pPr>
      <w:r>
        <w:rPr>
          <w:rFonts w:ascii="SimSun" w:hAnsi="SimSun" w:eastAsia="SimSun" w:cs="SimSun"/>
          <w:sz w:val="23"/>
          <w:szCs w:val="23"/>
        </w:rPr>
        <w:t>(三)在尚未竣工的建筑物内设置员工集体宿舍的；</w:t>
      </w:r>
    </w:p>
    <w:p>
      <w:pPr>
        <w:ind w:left="570"/>
        <w:spacing w:before="127" w:line="219" w:lineRule="auto"/>
        <w:rPr>
          <w:rFonts w:ascii="SimSun" w:hAnsi="SimSun" w:eastAsia="SimSun" w:cs="SimSun"/>
          <w:sz w:val="23"/>
          <w:szCs w:val="23"/>
        </w:rPr>
      </w:pPr>
      <w:r>
        <w:rPr>
          <w:rFonts w:ascii="SimSun" w:hAnsi="SimSun" w:eastAsia="SimSun" w:cs="SimSun"/>
          <w:sz w:val="23"/>
          <w:szCs w:val="23"/>
        </w:rPr>
        <w:t>(四)施工现场临时搭建的建筑物不符合安全使用要求的；</w:t>
      </w:r>
    </w:p>
    <w:p>
      <w:pPr>
        <w:ind w:left="570"/>
        <w:spacing w:before="125" w:line="219" w:lineRule="auto"/>
        <w:rPr>
          <w:rFonts w:ascii="SimSun" w:hAnsi="SimSun" w:eastAsia="SimSun" w:cs="SimSun"/>
          <w:sz w:val="23"/>
          <w:szCs w:val="23"/>
        </w:rPr>
      </w:pPr>
      <w:r>
        <w:rPr>
          <w:rFonts w:ascii="SimSun" w:hAnsi="SimSun" w:eastAsia="SimSun" w:cs="SimSun"/>
          <w:sz w:val="23"/>
          <w:szCs w:val="23"/>
          <w:spacing w:val="2"/>
        </w:rPr>
        <w:t>(五)未对因建设工程施工可能造成损害的毗邻建筑物、构筑物和地下管线等采取</w:t>
      </w:r>
    </w:p>
    <w:p>
      <w:pPr>
        <w:spacing w:before="130" w:line="220" w:lineRule="auto"/>
        <w:rPr>
          <w:rFonts w:ascii="SimSun" w:hAnsi="SimSun" w:eastAsia="SimSun" w:cs="SimSun"/>
          <w:sz w:val="23"/>
          <w:szCs w:val="23"/>
        </w:rPr>
      </w:pPr>
      <w:r>
        <w:rPr>
          <w:rFonts w:ascii="SimSun" w:hAnsi="SimSun" w:eastAsia="SimSun" w:cs="SimSun"/>
          <w:sz w:val="23"/>
          <w:szCs w:val="23"/>
          <w:spacing w:val="-11"/>
        </w:rPr>
        <w:t>专项防护措施的。</w:t>
      </w:r>
    </w:p>
    <w:p>
      <w:pPr>
        <w:ind w:left="430"/>
        <w:spacing w:before="113" w:line="213" w:lineRule="auto"/>
        <w:rPr>
          <w:rFonts w:ascii="SimHei" w:hAnsi="SimHei" w:eastAsia="SimHei" w:cs="SimHei"/>
          <w:sz w:val="23"/>
          <w:szCs w:val="23"/>
        </w:rPr>
      </w:pPr>
      <w:r>
        <w:rPr>
          <w:rFonts w:ascii="SimHei" w:hAnsi="SimHei" w:eastAsia="SimHei" w:cs="SimHei"/>
          <w:sz w:val="23"/>
          <w:szCs w:val="23"/>
        </w:rPr>
        <w:t>施工单位有前款规定第(四)项、第(五)项行为，造成损失的，依法承担赔偿责任。”</w:t>
      </w:r>
    </w:p>
    <w:p>
      <w:pPr>
        <w:ind w:left="443"/>
        <w:spacing w:before="15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7"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1.轻微违法行为的表现情形：责令限期改正，逾期5日以下改正的。</w:t>
      </w:r>
    </w:p>
    <w:p>
      <w:pPr>
        <w:ind w:left="440"/>
        <w:spacing w:before="1" w:line="218" w:lineRule="auto"/>
        <w:rPr>
          <w:rFonts w:ascii="SimSun" w:hAnsi="SimSun" w:eastAsia="SimSun" w:cs="SimSun"/>
          <w:sz w:val="23"/>
          <w:szCs w:val="23"/>
        </w:rPr>
      </w:pPr>
      <w:r>
        <w:rPr>
          <w:rFonts w:ascii="SimSun" w:hAnsi="SimSun" w:eastAsia="SimSun" w:cs="SimSun"/>
          <w:sz w:val="23"/>
          <w:szCs w:val="23"/>
          <w:spacing w:val="5"/>
        </w:rPr>
        <w:t>处罚基准：责令停业整顿，处5万元以上6万元以下的罚款。</w:t>
      </w:r>
    </w:p>
    <w:p>
      <w:pPr>
        <w:ind w:left="440"/>
        <w:spacing w:before="127" w:line="400"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2.一般违法行为的表现情形：责令限期改正，逾期5日以上10日以下改正的。</w:t>
      </w:r>
    </w:p>
    <w:p>
      <w:pPr>
        <w:ind w:left="440"/>
        <w:spacing w:before="1" w:line="218" w:lineRule="auto"/>
        <w:rPr>
          <w:rFonts w:ascii="SimSun" w:hAnsi="SimSun" w:eastAsia="SimSun" w:cs="SimSun"/>
          <w:sz w:val="23"/>
          <w:szCs w:val="23"/>
        </w:rPr>
      </w:pPr>
      <w:r>
        <w:rPr>
          <w:rFonts w:ascii="SimSun" w:hAnsi="SimSun" w:eastAsia="SimSun" w:cs="SimSun"/>
          <w:sz w:val="23"/>
          <w:szCs w:val="23"/>
          <w:spacing w:val="5"/>
        </w:rPr>
        <w:t>处罚基准：责令停业整顿，处6万元以上8万元以下的罚款。</w:t>
      </w:r>
    </w:p>
    <w:p>
      <w:pPr>
        <w:ind w:left="440"/>
        <w:spacing w:before="128"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before="1"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13" w:line="213" w:lineRule="auto"/>
        <w:rPr>
          <w:rFonts w:ascii="SimHei" w:hAnsi="SimHei" w:eastAsia="SimHei" w:cs="SimHei"/>
          <w:sz w:val="23"/>
          <w:szCs w:val="23"/>
        </w:rPr>
      </w:pPr>
      <w:r>
        <w:rPr>
          <w:rFonts w:ascii="SimHei" w:hAnsi="SimHei" w:eastAsia="SimHei" w:cs="SimHei"/>
          <w:sz w:val="23"/>
          <w:szCs w:val="23"/>
          <w:spacing w:val="5"/>
        </w:rPr>
        <w:t>处罚基准：责令停业整顿，处8万元以上10万元以下的罚款。</w:t>
      </w:r>
    </w:p>
    <w:p>
      <w:pPr>
        <w:ind w:left="443"/>
        <w:spacing w:before="152" w:line="222" w:lineRule="auto"/>
        <w:rPr>
          <w:rFonts w:ascii="SimHei" w:hAnsi="SimHei" w:eastAsia="SimHei" w:cs="SimHei"/>
          <w:sz w:val="23"/>
          <w:szCs w:val="23"/>
        </w:rPr>
      </w:pPr>
      <w:r>
        <w:rPr>
          <w:rFonts w:ascii="SimHei" w:hAnsi="SimHei" w:eastAsia="SimHei" w:cs="SimHei"/>
          <w:sz w:val="23"/>
          <w:szCs w:val="23"/>
          <w:b/>
          <w:bCs/>
          <w:spacing w:val="-4"/>
        </w:rPr>
        <w:t>十、违反《建设工程安全生产管理条例》第六十</w:t>
      </w:r>
      <w:r>
        <w:rPr>
          <w:rFonts w:ascii="SimHei" w:hAnsi="SimHei" w:eastAsia="SimHei" w:cs="SimHei"/>
          <w:sz w:val="23"/>
          <w:szCs w:val="23"/>
          <w:b/>
          <w:bCs/>
          <w:spacing w:val="-5"/>
        </w:rPr>
        <w:t>五的行政处罚</w:t>
      </w:r>
    </w:p>
    <w:p>
      <w:pPr>
        <w:ind w:right="215" w:firstLine="443"/>
        <w:spacing w:before="113"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22"/>
        </w:rPr>
        <w:t xml:space="preserve"> </w:t>
      </w:r>
      <w:r>
        <w:rPr>
          <w:rFonts w:ascii="SimSun" w:hAnsi="SimSun" w:eastAsia="SimSun" w:cs="SimSun"/>
          <w:sz w:val="23"/>
          <w:szCs w:val="23"/>
          <w:spacing w:val="-12"/>
        </w:rPr>
        <w:t>《建设工程安全生产管理条例》第六十五条“违反本条例的规定，施工单</w:t>
      </w:r>
      <w:r>
        <w:rPr>
          <w:rFonts w:ascii="SimSun" w:hAnsi="SimSun" w:eastAsia="SimSun" w:cs="SimSun"/>
          <w:sz w:val="23"/>
          <w:szCs w:val="23"/>
        </w:rPr>
        <w:t xml:space="preserve"> </w:t>
      </w:r>
      <w:r>
        <w:rPr>
          <w:rFonts w:ascii="SimSun" w:hAnsi="SimSun" w:eastAsia="SimSun" w:cs="SimSun"/>
          <w:sz w:val="23"/>
          <w:szCs w:val="23"/>
          <w:spacing w:val="-1"/>
        </w:rPr>
        <w:t>位有下列行为之一的，责令限期改正；逾期未改正的，责令停业整顿，并处10万元以上</w:t>
      </w:r>
      <w:r>
        <w:rPr>
          <w:rFonts w:ascii="SimSun" w:hAnsi="SimSun" w:eastAsia="SimSun" w:cs="SimSun"/>
          <w:sz w:val="23"/>
          <w:szCs w:val="23"/>
          <w:spacing w:val="7"/>
        </w:rPr>
        <w:t xml:space="preserve"> </w:t>
      </w:r>
      <w:r>
        <w:rPr>
          <w:rFonts w:ascii="SimSun" w:hAnsi="SimSun" w:eastAsia="SimSun" w:cs="SimSun"/>
          <w:sz w:val="23"/>
          <w:szCs w:val="23"/>
        </w:rPr>
        <w:t>30万元以下的罚款；情节严重的，降低资质等级，直至</w:t>
      </w:r>
      <w:r>
        <w:rPr>
          <w:rFonts w:ascii="SimSun" w:hAnsi="SimSun" w:eastAsia="SimSun" w:cs="SimSun"/>
          <w:sz w:val="23"/>
          <w:szCs w:val="23"/>
          <w:spacing w:val="-1"/>
        </w:rPr>
        <w:t>吊销资质证书；造成重大安全事</w:t>
      </w:r>
      <w:r>
        <w:rPr>
          <w:rFonts w:ascii="SimSun" w:hAnsi="SimSun" w:eastAsia="SimSun" w:cs="SimSun"/>
          <w:sz w:val="23"/>
          <w:szCs w:val="23"/>
        </w:rPr>
        <w:t xml:space="preserve"> </w:t>
      </w:r>
      <w:r>
        <w:rPr>
          <w:rFonts w:ascii="SimSun" w:hAnsi="SimSun" w:eastAsia="SimSun" w:cs="SimSun"/>
          <w:sz w:val="23"/>
          <w:szCs w:val="23"/>
        </w:rPr>
        <w:t>故，构成犯罪的，对直接责任人员，依照刑法有关规定追</w:t>
      </w:r>
      <w:r>
        <w:rPr>
          <w:rFonts w:ascii="SimSun" w:hAnsi="SimSun" w:eastAsia="SimSun" w:cs="SimSun"/>
          <w:sz w:val="23"/>
          <w:szCs w:val="23"/>
          <w:spacing w:val="-1"/>
        </w:rPr>
        <w:t>究刑事责任；造成损失的，依</w:t>
      </w:r>
    </w:p>
    <w:p>
      <w:pPr>
        <w:spacing w:line="219" w:lineRule="auto"/>
        <w:rPr>
          <w:rFonts w:ascii="SimSun" w:hAnsi="SimSun" w:eastAsia="SimSun" w:cs="SimSun"/>
          <w:sz w:val="23"/>
          <w:szCs w:val="23"/>
        </w:rPr>
      </w:pPr>
      <w:r>
        <w:rPr>
          <w:rFonts w:ascii="SimSun" w:hAnsi="SimSun" w:eastAsia="SimSun" w:cs="SimSun"/>
          <w:sz w:val="23"/>
          <w:szCs w:val="23"/>
          <w:spacing w:val="-11"/>
        </w:rPr>
        <w:t>法承担赔偿责任：</w:t>
      </w:r>
    </w:p>
    <w:p>
      <w:pPr>
        <w:ind w:left="570"/>
        <w:spacing w:before="126" w:line="401" w:lineRule="exact"/>
        <w:rPr>
          <w:rFonts w:ascii="SimSun" w:hAnsi="SimSun" w:eastAsia="SimSun" w:cs="SimSun"/>
          <w:sz w:val="23"/>
          <w:szCs w:val="23"/>
        </w:rPr>
      </w:pPr>
      <w:r>
        <w:rPr>
          <w:rFonts w:ascii="SimSun" w:hAnsi="SimSun" w:eastAsia="SimSun" w:cs="SimSun"/>
          <w:sz w:val="23"/>
          <w:szCs w:val="23"/>
          <w:spacing w:val="2"/>
          <w:position w:val="12"/>
        </w:rPr>
        <w:t>(一)安全防护用具、机械设备、施工机具及配件在进入施工现场前未经查验或者</w:t>
      </w:r>
    </w:p>
    <w:p>
      <w:pPr>
        <w:spacing w:line="219" w:lineRule="auto"/>
        <w:rPr>
          <w:rFonts w:ascii="SimSun" w:hAnsi="SimSun" w:eastAsia="SimSun" w:cs="SimSun"/>
          <w:sz w:val="23"/>
          <w:szCs w:val="23"/>
        </w:rPr>
      </w:pPr>
      <w:r>
        <w:rPr>
          <w:rFonts w:ascii="SimSun" w:hAnsi="SimSun" w:eastAsia="SimSun" w:cs="SimSun"/>
          <w:sz w:val="23"/>
          <w:szCs w:val="23"/>
          <w:spacing w:val="-9"/>
        </w:rPr>
        <w:t>查验不合格即投入使用的；</w:t>
      </w:r>
    </w:p>
    <w:p>
      <w:pPr>
        <w:ind w:left="570"/>
        <w:spacing w:before="126" w:line="402" w:lineRule="exact"/>
        <w:rPr>
          <w:rFonts w:ascii="SimSun" w:hAnsi="SimSun" w:eastAsia="SimSun" w:cs="SimSun"/>
          <w:sz w:val="23"/>
          <w:szCs w:val="23"/>
        </w:rPr>
      </w:pPr>
      <w:r>
        <w:rPr>
          <w:rFonts w:ascii="SimSun" w:hAnsi="SimSun" w:eastAsia="SimSun" w:cs="SimSun"/>
          <w:sz w:val="23"/>
          <w:szCs w:val="23"/>
          <w:spacing w:val="3"/>
          <w:position w:val="12"/>
        </w:rPr>
        <w:t>(二)使用未经验收或者验收不合格的施工起重机械和整体</w:t>
      </w:r>
      <w:r>
        <w:rPr>
          <w:rFonts w:ascii="SimSun" w:hAnsi="SimSun" w:eastAsia="SimSun" w:cs="SimSun"/>
          <w:sz w:val="23"/>
          <w:szCs w:val="23"/>
          <w:spacing w:val="2"/>
          <w:position w:val="12"/>
        </w:rPr>
        <w:t>提升脚手架、模板等自</w:t>
      </w:r>
    </w:p>
    <w:p>
      <w:pPr>
        <w:spacing w:line="220" w:lineRule="auto"/>
        <w:rPr>
          <w:rFonts w:ascii="SimSun" w:hAnsi="SimSun" w:eastAsia="SimSun" w:cs="SimSun"/>
          <w:sz w:val="23"/>
          <w:szCs w:val="23"/>
        </w:rPr>
      </w:pPr>
      <w:r>
        <w:rPr>
          <w:rFonts w:ascii="SimSun" w:hAnsi="SimSun" w:eastAsia="SimSun" w:cs="SimSun"/>
          <w:sz w:val="23"/>
          <w:szCs w:val="23"/>
          <w:spacing w:val="-11"/>
        </w:rPr>
        <w:t>升式架设设施的；</w:t>
      </w:r>
    </w:p>
    <w:p>
      <w:pPr>
        <w:ind w:left="570"/>
        <w:spacing w:before="124" w:line="400" w:lineRule="exact"/>
        <w:rPr>
          <w:rFonts w:ascii="SimSun" w:hAnsi="SimSun" w:eastAsia="SimSun" w:cs="SimSun"/>
          <w:sz w:val="23"/>
          <w:szCs w:val="23"/>
        </w:rPr>
      </w:pPr>
      <w:r>
        <w:rPr>
          <w:rFonts w:ascii="SimSun" w:hAnsi="SimSun" w:eastAsia="SimSun" w:cs="SimSun"/>
          <w:sz w:val="23"/>
          <w:szCs w:val="23"/>
          <w:spacing w:val="2"/>
          <w:position w:val="12"/>
        </w:rPr>
        <w:t>(三)委托不具有相应资质的单位承担施工现场安装、拆卸施工起重机械和整体提</w:t>
      </w:r>
    </w:p>
    <w:p>
      <w:pPr>
        <w:spacing w:before="1" w:line="218" w:lineRule="auto"/>
        <w:rPr>
          <w:rFonts w:ascii="SimSun" w:hAnsi="SimSun" w:eastAsia="SimSun" w:cs="SimSun"/>
          <w:sz w:val="23"/>
          <w:szCs w:val="23"/>
        </w:rPr>
      </w:pPr>
      <w:r>
        <w:rPr>
          <w:rFonts w:ascii="SimSun" w:hAnsi="SimSun" w:eastAsia="SimSun" w:cs="SimSun"/>
          <w:sz w:val="23"/>
          <w:szCs w:val="23"/>
          <w:spacing w:val="-6"/>
        </w:rPr>
        <w:t>升脚手架、模板等自升式架设设施的；</w:t>
      </w:r>
    </w:p>
    <w:p>
      <w:pPr>
        <w:ind w:left="570"/>
        <w:spacing w:before="129" w:line="400" w:lineRule="exact"/>
        <w:rPr>
          <w:rFonts w:ascii="SimSun" w:hAnsi="SimSun" w:eastAsia="SimSun" w:cs="SimSun"/>
          <w:sz w:val="23"/>
          <w:szCs w:val="23"/>
        </w:rPr>
      </w:pPr>
      <w:r>
        <w:rPr>
          <w:rFonts w:ascii="SimSun" w:hAnsi="SimSun" w:eastAsia="SimSun" w:cs="SimSun"/>
          <w:sz w:val="23"/>
          <w:szCs w:val="23"/>
          <w:spacing w:val="2"/>
          <w:position w:val="12"/>
        </w:rPr>
        <w:t>(四)在施工组织设计中未编制安全技术措施、施工现场临时用电方案或者专项施</w:t>
      </w:r>
    </w:p>
    <w:p>
      <w:pPr>
        <w:spacing w:before="1" w:line="220" w:lineRule="auto"/>
        <w:rPr>
          <w:rFonts w:ascii="SimSun" w:hAnsi="SimSun" w:eastAsia="SimSun" w:cs="SimSun"/>
          <w:sz w:val="23"/>
          <w:szCs w:val="23"/>
        </w:rPr>
      </w:pPr>
      <w:r>
        <w:rPr>
          <w:rFonts w:ascii="SimSun" w:hAnsi="SimSun" w:eastAsia="SimSun" w:cs="SimSun"/>
          <w:sz w:val="23"/>
          <w:szCs w:val="23"/>
          <w:spacing w:val="12"/>
        </w:rPr>
        <w:t>工方案的。”</w:t>
      </w:r>
    </w:p>
    <w:p>
      <w:pPr>
        <w:sectPr>
          <w:footerReference w:type="default" r:id="rId132"/>
          <w:pgSz w:w="11900" w:h="16820"/>
          <w:pgMar w:top="1429" w:right="1367" w:bottom="1840" w:left="1589" w:header="0" w:footer="1571" w:gutter="0"/>
        </w:sectPr>
        <w:rPr/>
      </w:pPr>
    </w:p>
    <w:p>
      <w:pPr>
        <w:spacing w:line="343" w:lineRule="auto"/>
        <w:rPr>
          <w:rFonts w:ascii="Arial"/>
          <w:sz w:val="21"/>
        </w:rPr>
      </w:pPr>
      <w:r/>
    </w:p>
    <w:p>
      <w:pPr>
        <w:spacing w:line="343" w:lineRule="auto"/>
        <w:rPr>
          <w:rFonts w:ascii="Arial"/>
          <w:sz w:val="21"/>
        </w:rPr>
      </w:pPr>
      <w:r/>
    </w:p>
    <w:p>
      <w:pPr>
        <w:ind w:left="443"/>
        <w:spacing w:before="7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7"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1.轻微违法行为的表现情形：责令限期改正，逾期5日以下改正的。</w:t>
      </w:r>
    </w:p>
    <w:p>
      <w:pPr>
        <w:ind w:left="440"/>
        <w:spacing w:line="218" w:lineRule="auto"/>
        <w:rPr>
          <w:rFonts w:ascii="SimSun" w:hAnsi="SimSun" w:eastAsia="SimSun" w:cs="SimSun"/>
          <w:sz w:val="23"/>
          <w:szCs w:val="23"/>
        </w:rPr>
      </w:pPr>
      <w:r>
        <w:rPr>
          <w:rFonts w:ascii="SimSun" w:hAnsi="SimSun" w:eastAsia="SimSun" w:cs="SimSun"/>
          <w:sz w:val="23"/>
          <w:szCs w:val="23"/>
          <w:spacing w:val="5"/>
        </w:rPr>
        <w:t>处罚基准：责令停业整顿，并处10万元以上15万元以</w:t>
      </w:r>
      <w:r>
        <w:rPr>
          <w:rFonts w:ascii="SimSun" w:hAnsi="SimSun" w:eastAsia="SimSun" w:cs="SimSun"/>
          <w:sz w:val="23"/>
          <w:szCs w:val="23"/>
          <w:spacing w:val="4"/>
        </w:rPr>
        <w:t>下的罚款。</w:t>
      </w:r>
    </w:p>
    <w:p>
      <w:pPr>
        <w:ind w:left="440"/>
        <w:spacing w:before="127"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2.一般违法行为的表现情形：责令限期改正，逾期5日以上10日以下改正的。</w:t>
      </w:r>
    </w:p>
    <w:p>
      <w:pPr>
        <w:ind w:left="440"/>
        <w:spacing w:before="1" w:line="218" w:lineRule="auto"/>
        <w:rPr>
          <w:rFonts w:ascii="SimSun" w:hAnsi="SimSun" w:eastAsia="SimSun" w:cs="SimSun"/>
          <w:sz w:val="23"/>
          <w:szCs w:val="23"/>
        </w:rPr>
      </w:pPr>
      <w:r>
        <w:rPr>
          <w:rFonts w:ascii="SimSun" w:hAnsi="SimSun" w:eastAsia="SimSun" w:cs="SimSun"/>
          <w:sz w:val="23"/>
          <w:szCs w:val="23"/>
          <w:spacing w:val="5"/>
        </w:rPr>
        <w:t>处罚基准：责令停业整顿，并处15万元以上25万元以</w:t>
      </w:r>
      <w:r>
        <w:rPr>
          <w:rFonts w:ascii="SimSun" w:hAnsi="SimSun" w:eastAsia="SimSun" w:cs="SimSun"/>
          <w:sz w:val="23"/>
          <w:szCs w:val="23"/>
          <w:spacing w:val="4"/>
        </w:rPr>
        <w:t>下的罚款。</w:t>
      </w:r>
    </w:p>
    <w:p>
      <w:pPr>
        <w:ind w:left="440"/>
        <w:spacing w:before="127"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24" w:line="410" w:lineRule="exact"/>
        <w:rPr>
          <w:rFonts w:ascii="SimSun" w:hAnsi="SimSun" w:eastAsia="SimSun" w:cs="SimSun"/>
          <w:sz w:val="23"/>
          <w:szCs w:val="23"/>
        </w:rPr>
      </w:pPr>
      <w:r>
        <w:rPr>
          <w:rFonts w:ascii="SimSun" w:hAnsi="SimSun" w:eastAsia="SimSun" w:cs="SimSun"/>
          <w:sz w:val="23"/>
          <w:szCs w:val="23"/>
          <w:spacing w:val="5"/>
          <w:position w:val="13"/>
        </w:rPr>
        <w:t>处罚基准：责令停业整顿，并处25万元以上30万元以下的罚款；情节严重的，降</w:t>
      </w:r>
    </w:p>
    <w:p>
      <w:pPr>
        <w:spacing w:before="1" w:line="218" w:lineRule="auto"/>
        <w:rPr>
          <w:rFonts w:ascii="SimSun" w:hAnsi="SimSun" w:eastAsia="SimSun" w:cs="SimSun"/>
          <w:sz w:val="23"/>
          <w:szCs w:val="23"/>
        </w:rPr>
      </w:pPr>
      <w:r>
        <w:rPr>
          <w:rFonts w:ascii="SimSun" w:hAnsi="SimSun" w:eastAsia="SimSun" w:cs="SimSun"/>
          <w:sz w:val="23"/>
          <w:szCs w:val="23"/>
          <w:spacing w:val="-6"/>
        </w:rPr>
        <w:t>低资质等级，直至吊销资质证书。</w:t>
      </w:r>
    </w:p>
    <w:p>
      <w:pPr>
        <w:ind w:left="443"/>
        <w:spacing w:before="114" w:line="222" w:lineRule="auto"/>
        <w:rPr>
          <w:rFonts w:ascii="SimHei" w:hAnsi="SimHei" w:eastAsia="SimHei" w:cs="SimHei"/>
          <w:sz w:val="23"/>
          <w:szCs w:val="23"/>
        </w:rPr>
      </w:pPr>
      <w:r>
        <w:rPr>
          <w:rFonts w:ascii="SimHei" w:hAnsi="SimHei" w:eastAsia="SimHei" w:cs="SimHei"/>
          <w:sz w:val="23"/>
          <w:szCs w:val="23"/>
          <w:b/>
          <w:bCs/>
          <w:spacing w:val="-5"/>
        </w:rPr>
        <w:t>十一、违反《建设工程安全生产管理条例》第六十六条的行政处罚</w:t>
      </w:r>
    </w:p>
    <w:p>
      <w:pPr>
        <w:ind w:firstLine="443"/>
        <w:spacing w:before="124"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《建设工程安全生产管理条例》第六十六条“违反本条例的规定，施工单</w:t>
      </w:r>
      <w:r>
        <w:rPr>
          <w:rFonts w:ascii="SimSun" w:hAnsi="SimSun" w:eastAsia="SimSun" w:cs="SimSun"/>
          <w:sz w:val="23"/>
          <w:szCs w:val="23"/>
        </w:rPr>
        <w:t xml:space="preserve"> </w:t>
      </w:r>
      <w:r>
        <w:rPr>
          <w:rFonts w:ascii="SimSun" w:hAnsi="SimSun" w:eastAsia="SimSun" w:cs="SimSun"/>
          <w:sz w:val="23"/>
          <w:szCs w:val="23"/>
        </w:rPr>
        <w:t>位的主要负责人、项目负责人未履行安全生产管理职责的，责令限</w:t>
      </w:r>
      <w:r>
        <w:rPr>
          <w:rFonts w:ascii="SimSun" w:hAnsi="SimSun" w:eastAsia="SimSun" w:cs="SimSun"/>
          <w:sz w:val="23"/>
          <w:szCs w:val="23"/>
          <w:spacing w:val="-1"/>
        </w:rPr>
        <w:t>期改正；逾期未改正</w:t>
      </w:r>
      <w:r>
        <w:rPr>
          <w:rFonts w:ascii="SimSun" w:hAnsi="SimSun" w:eastAsia="SimSun" w:cs="SimSun"/>
          <w:sz w:val="23"/>
          <w:szCs w:val="23"/>
        </w:rPr>
        <w:t xml:space="preserve"> </w:t>
      </w:r>
      <w:r>
        <w:rPr>
          <w:rFonts w:ascii="SimSun" w:hAnsi="SimSun" w:eastAsia="SimSun" w:cs="SimSun"/>
          <w:sz w:val="23"/>
          <w:szCs w:val="23"/>
          <w:spacing w:val="-1"/>
        </w:rPr>
        <w:t>的，责令施工单位停业整顿；造成重大安全事故、重大伤亡事故或者其他严重后果，构</w:t>
      </w:r>
    </w:p>
    <w:p>
      <w:pPr>
        <w:spacing w:line="218" w:lineRule="auto"/>
        <w:rPr>
          <w:rFonts w:ascii="SimSun" w:hAnsi="SimSun" w:eastAsia="SimSun" w:cs="SimSun"/>
          <w:sz w:val="23"/>
          <w:szCs w:val="23"/>
        </w:rPr>
      </w:pPr>
      <w:r>
        <w:rPr>
          <w:rFonts w:ascii="SimSun" w:hAnsi="SimSun" w:eastAsia="SimSun" w:cs="SimSun"/>
          <w:sz w:val="23"/>
          <w:szCs w:val="23"/>
          <w:spacing w:val="-4"/>
        </w:rPr>
        <w:t>成犯罪的，依照刑法有关规定追究刑事责任。</w:t>
      </w:r>
    </w:p>
    <w:p>
      <w:pPr>
        <w:ind w:left="440"/>
        <w:spacing w:before="128" w:line="410" w:lineRule="exact"/>
        <w:rPr>
          <w:rFonts w:ascii="SimSun" w:hAnsi="SimSun" w:eastAsia="SimSun" w:cs="SimSun"/>
          <w:sz w:val="23"/>
          <w:szCs w:val="23"/>
        </w:rPr>
      </w:pPr>
      <w:r>
        <w:rPr>
          <w:rFonts w:ascii="SimSun" w:hAnsi="SimSun" w:eastAsia="SimSun" w:cs="SimSun"/>
          <w:sz w:val="23"/>
          <w:szCs w:val="23"/>
          <w:spacing w:val="-1"/>
          <w:position w:val="13"/>
        </w:rPr>
        <w:t>作业人员不服管理、违反规章制度和操作规程冒险作业造成重大伤亡事故或者其他</w:t>
      </w:r>
    </w:p>
    <w:p>
      <w:pPr>
        <w:spacing w:before="1" w:line="218" w:lineRule="auto"/>
        <w:rPr>
          <w:rFonts w:ascii="SimSun" w:hAnsi="SimSun" w:eastAsia="SimSun" w:cs="SimSun"/>
          <w:sz w:val="23"/>
          <w:szCs w:val="23"/>
        </w:rPr>
      </w:pPr>
      <w:r>
        <w:rPr>
          <w:rFonts w:ascii="SimSun" w:hAnsi="SimSun" w:eastAsia="SimSun" w:cs="SimSun"/>
          <w:sz w:val="23"/>
          <w:szCs w:val="23"/>
          <w:spacing w:val="-4"/>
        </w:rPr>
        <w:t>严重后果，构成犯罪的，依照刑法有关规定追究刑事责任。</w:t>
      </w:r>
    </w:p>
    <w:p>
      <w:pPr>
        <w:ind w:right="36" w:firstLine="440"/>
        <w:spacing w:before="118" w:line="321" w:lineRule="auto"/>
        <w:rPr>
          <w:rFonts w:ascii="SimSun" w:hAnsi="SimSun" w:eastAsia="SimSun" w:cs="SimSun"/>
          <w:sz w:val="23"/>
          <w:szCs w:val="23"/>
        </w:rPr>
      </w:pPr>
      <w:r>
        <w:rPr>
          <w:rFonts w:ascii="SimSun" w:hAnsi="SimSun" w:eastAsia="SimSun" w:cs="SimSun"/>
          <w:sz w:val="23"/>
          <w:szCs w:val="23"/>
          <w:spacing w:val="2"/>
        </w:rPr>
        <w:t>施工单位的主要负责人、项目负责人有前款违法行为，尚不够刑事处罚的，处2万</w:t>
      </w:r>
      <w:r>
        <w:rPr>
          <w:rFonts w:ascii="SimSun" w:hAnsi="SimSun" w:eastAsia="SimSun" w:cs="SimSun"/>
          <w:sz w:val="23"/>
          <w:szCs w:val="23"/>
          <w:spacing w:val="16"/>
        </w:rPr>
        <w:t xml:space="preserve"> </w:t>
      </w:r>
      <w:r>
        <w:rPr>
          <w:rFonts w:ascii="SimSun" w:hAnsi="SimSun" w:eastAsia="SimSun" w:cs="SimSun"/>
          <w:sz w:val="23"/>
          <w:szCs w:val="23"/>
          <w:spacing w:val="-1"/>
        </w:rPr>
        <w:t>元以上20万元以下的罚款或者按照管理权限给予撤职处分；自刑</w:t>
      </w:r>
      <w:r>
        <w:rPr>
          <w:rFonts w:ascii="SimSun" w:hAnsi="SimSun" w:eastAsia="SimSun" w:cs="SimSun"/>
          <w:sz w:val="23"/>
          <w:szCs w:val="23"/>
          <w:spacing w:val="-2"/>
        </w:rPr>
        <w:t>罚执行完毕或者受处分</w:t>
      </w:r>
    </w:p>
    <w:p>
      <w:pPr>
        <w:spacing w:before="1" w:line="219" w:lineRule="auto"/>
        <w:rPr>
          <w:rFonts w:ascii="SimSun" w:hAnsi="SimSun" w:eastAsia="SimSun" w:cs="SimSun"/>
          <w:sz w:val="23"/>
          <w:szCs w:val="23"/>
        </w:rPr>
      </w:pPr>
      <w:r>
        <w:rPr>
          <w:rFonts w:ascii="SimSun" w:hAnsi="SimSun" w:eastAsia="SimSun" w:cs="SimSun"/>
          <w:sz w:val="23"/>
          <w:szCs w:val="23"/>
          <w:spacing w:val="3"/>
        </w:rPr>
        <w:t>之日起，5年内不得担任任何施工单位的主要负责人、项目负责人。”</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11" w:lineRule="exact"/>
        <w:rPr>
          <w:rFonts w:ascii="SimSun" w:hAnsi="SimSun" w:eastAsia="SimSun" w:cs="SimSun"/>
          <w:sz w:val="23"/>
          <w:szCs w:val="23"/>
        </w:rPr>
      </w:pPr>
      <w:r>
        <w:rPr>
          <w:rFonts w:ascii="SimSun" w:hAnsi="SimSun" w:eastAsia="SimSun" w:cs="SimSun"/>
          <w:sz w:val="23"/>
          <w:szCs w:val="23"/>
          <w:spacing w:val="-1"/>
          <w:position w:val="13"/>
        </w:rPr>
        <w:t>1.轻微违法行为的表现情形：尚不够刑事处罚，经教育及时改</w:t>
      </w:r>
      <w:r>
        <w:rPr>
          <w:rFonts w:ascii="SimSun" w:hAnsi="SimSun" w:eastAsia="SimSun" w:cs="SimSun"/>
          <w:sz w:val="23"/>
          <w:szCs w:val="23"/>
          <w:spacing w:val="-2"/>
          <w:position w:val="13"/>
        </w:rPr>
        <w:t>正，且未造成生产安</w:t>
      </w:r>
    </w:p>
    <w:p>
      <w:pPr>
        <w:spacing w:line="220" w:lineRule="auto"/>
        <w:rPr>
          <w:rFonts w:ascii="SimSun" w:hAnsi="SimSun" w:eastAsia="SimSun" w:cs="SimSun"/>
          <w:sz w:val="23"/>
          <w:szCs w:val="23"/>
        </w:rPr>
      </w:pPr>
      <w:r>
        <w:rPr>
          <w:rFonts w:ascii="SimSun" w:hAnsi="SimSun" w:eastAsia="SimSun" w:cs="SimSun"/>
          <w:sz w:val="23"/>
          <w:szCs w:val="23"/>
          <w:spacing w:val="-7"/>
        </w:rPr>
        <w:t>全事故或者其他严重后果的。</w:t>
      </w:r>
    </w:p>
    <w:p>
      <w:pPr>
        <w:ind w:left="440"/>
        <w:spacing w:before="125" w:line="219" w:lineRule="auto"/>
        <w:rPr>
          <w:rFonts w:ascii="SimSun" w:hAnsi="SimSun" w:eastAsia="SimSun" w:cs="SimSun"/>
          <w:sz w:val="23"/>
          <w:szCs w:val="23"/>
        </w:rPr>
      </w:pPr>
      <w:r>
        <w:rPr>
          <w:rFonts w:ascii="SimSun" w:hAnsi="SimSun" w:eastAsia="SimSun" w:cs="SimSun"/>
          <w:sz w:val="23"/>
          <w:szCs w:val="23"/>
          <w:spacing w:val="4"/>
        </w:rPr>
        <w:t>处罚基准：处2万元以上8万元以下的罚款或者按照管理权限给予撤职处分</w:t>
      </w:r>
      <w:r>
        <w:rPr>
          <w:rFonts w:ascii="SimSun" w:hAnsi="SimSun" w:eastAsia="SimSun" w:cs="SimSun"/>
          <w:sz w:val="23"/>
          <w:szCs w:val="23"/>
          <w:spacing w:val="3"/>
        </w:rPr>
        <w:t>。</w:t>
      </w:r>
    </w:p>
    <w:p>
      <w:pPr>
        <w:ind w:left="440"/>
        <w:spacing w:before="117" w:line="411" w:lineRule="exact"/>
        <w:rPr>
          <w:rFonts w:ascii="SimSun" w:hAnsi="SimSun" w:eastAsia="SimSun" w:cs="SimSun"/>
          <w:sz w:val="23"/>
          <w:szCs w:val="23"/>
        </w:rPr>
      </w:pPr>
      <w:r>
        <w:rPr>
          <w:rFonts w:ascii="SimSun" w:hAnsi="SimSun" w:eastAsia="SimSun" w:cs="SimSun"/>
          <w:sz w:val="23"/>
          <w:szCs w:val="23"/>
          <w:position w:val="13"/>
        </w:rPr>
        <w:t>2.一般违法行为的表现情形：尚不够刑事处罚，经教育</w:t>
      </w:r>
      <w:r>
        <w:rPr>
          <w:rFonts w:ascii="SimSun" w:hAnsi="SimSun" w:eastAsia="SimSun" w:cs="SimSun"/>
          <w:sz w:val="23"/>
          <w:szCs w:val="23"/>
          <w:spacing w:val="-1"/>
          <w:position w:val="13"/>
        </w:rPr>
        <w:t>及时改正，但造成生产安全</w:t>
      </w:r>
    </w:p>
    <w:p>
      <w:pPr>
        <w:spacing w:line="220" w:lineRule="auto"/>
        <w:rPr>
          <w:rFonts w:ascii="SimSun" w:hAnsi="SimSun" w:eastAsia="SimSun" w:cs="SimSun"/>
          <w:sz w:val="23"/>
          <w:szCs w:val="23"/>
        </w:rPr>
      </w:pPr>
      <w:r>
        <w:rPr>
          <w:rFonts w:ascii="SimSun" w:hAnsi="SimSun" w:eastAsia="SimSun" w:cs="SimSun"/>
          <w:sz w:val="23"/>
          <w:szCs w:val="23"/>
          <w:spacing w:val="-6"/>
        </w:rPr>
        <w:t>事故或者其他严重后果的。</w:t>
      </w:r>
    </w:p>
    <w:p>
      <w:pPr>
        <w:ind w:left="440"/>
        <w:spacing w:before="125" w:line="219" w:lineRule="auto"/>
        <w:rPr>
          <w:rFonts w:ascii="SimSun" w:hAnsi="SimSun" w:eastAsia="SimSun" w:cs="SimSun"/>
          <w:sz w:val="23"/>
          <w:szCs w:val="23"/>
        </w:rPr>
      </w:pPr>
      <w:r>
        <w:rPr>
          <w:rFonts w:ascii="SimSun" w:hAnsi="SimSun" w:eastAsia="SimSun" w:cs="SimSun"/>
          <w:sz w:val="23"/>
          <w:szCs w:val="23"/>
          <w:spacing w:val="4"/>
        </w:rPr>
        <w:t>处罚基准：处8万元以上15万元以下的罚款或者按照</w:t>
      </w:r>
      <w:r>
        <w:rPr>
          <w:rFonts w:ascii="SimSun" w:hAnsi="SimSun" w:eastAsia="SimSun" w:cs="SimSun"/>
          <w:sz w:val="23"/>
          <w:szCs w:val="23"/>
          <w:spacing w:val="3"/>
        </w:rPr>
        <w:t>管理权限给予撤职处分。</w:t>
      </w:r>
    </w:p>
    <w:p>
      <w:pPr>
        <w:ind w:left="440"/>
        <w:spacing w:before="117" w:line="411"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3.严重违法行为的表现情形：尚不够刑事处罚，经教育拒不改正，造成生产安全事</w:t>
      </w:r>
    </w:p>
    <w:p>
      <w:pPr>
        <w:spacing w:line="220" w:lineRule="auto"/>
        <w:rPr>
          <w:rFonts w:ascii="SimSun" w:hAnsi="SimSun" w:eastAsia="SimSun" w:cs="SimSun"/>
          <w:sz w:val="23"/>
          <w:szCs w:val="23"/>
        </w:rPr>
      </w:pPr>
      <w:r>
        <w:rPr>
          <w:rFonts w:ascii="SimSun" w:hAnsi="SimSun" w:eastAsia="SimSun" w:cs="SimSun"/>
          <w:sz w:val="23"/>
          <w:szCs w:val="23"/>
          <w:spacing w:val="-8"/>
        </w:rPr>
        <w:t>故或者其他严重后果的。</w:t>
      </w:r>
    </w:p>
    <w:p>
      <w:pPr>
        <w:ind w:left="440"/>
        <w:spacing w:before="125" w:line="219" w:lineRule="auto"/>
        <w:rPr>
          <w:rFonts w:ascii="SimSun" w:hAnsi="SimSun" w:eastAsia="SimSun" w:cs="SimSun"/>
          <w:sz w:val="23"/>
          <w:szCs w:val="23"/>
        </w:rPr>
      </w:pPr>
      <w:r>
        <w:rPr>
          <w:rFonts w:ascii="SimSun" w:hAnsi="SimSun" w:eastAsia="SimSun" w:cs="SimSun"/>
          <w:sz w:val="23"/>
          <w:szCs w:val="23"/>
          <w:spacing w:val="3"/>
        </w:rPr>
        <w:t>处罚基准：处15万元以上20万元以下的罚款或者按照管理权限给予撤职处分。</w:t>
      </w:r>
    </w:p>
    <w:p>
      <w:pPr>
        <w:sectPr>
          <w:footerReference w:type="default" r:id="rId133"/>
          <w:pgSz w:w="11900" w:h="16820"/>
          <w:pgMar w:top="1429" w:right="1579" w:bottom="1840" w:left="1589" w:header="0" w:footer="1571" w:gutter="0"/>
        </w:sectPr>
        <w:rPr/>
      </w:pPr>
    </w:p>
    <w:p>
      <w:pPr>
        <w:spacing w:line="292" w:lineRule="auto"/>
        <w:rPr>
          <w:rFonts w:ascii="Arial"/>
          <w:sz w:val="21"/>
        </w:rPr>
      </w:pPr>
      <w:r/>
    </w:p>
    <w:p>
      <w:pPr>
        <w:spacing w:line="293" w:lineRule="auto"/>
        <w:rPr>
          <w:rFonts w:ascii="Arial"/>
          <w:sz w:val="21"/>
        </w:rPr>
      </w:pPr>
      <w:r/>
    </w:p>
    <w:p>
      <w:pPr>
        <w:ind w:left="3163" w:right="1470" w:hanging="1724"/>
        <w:spacing w:before="101" w:line="232" w:lineRule="auto"/>
        <w:rPr>
          <w:rFonts w:ascii="SimSun" w:hAnsi="SimSun" w:eastAsia="SimSun" w:cs="SimSun"/>
          <w:sz w:val="31"/>
          <w:szCs w:val="31"/>
        </w:rPr>
      </w:pPr>
      <w:r>
        <w:rPr>
          <w:rFonts w:ascii="SimSun" w:hAnsi="SimSun" w:eastAsia="SimSun" w:cs="SimSun"/>
          <w:sz w:val="31"/>
          <w:szCs w:val="31"/>
          <w:b/>
          <w:bCs/>
          <w:spacing w:val="-5"/>
        </w:rPr>
        <w:t>《建筑施工企业安全生产许可证管理规定》</w:t>
      </w:r>
      <w:r>
        <w:rPr>
          <w:rFonts w:ascii="SimSun" w:hAnsi="SimSun" w:eastAsia="SimSun" w:cs="SimSun"/>
          <w:sz w:val="31"/>
          <w:szCs w:val="31"/>
          <w:spacing w:val="6"/>
        </w:rPr>
        <w:t xml:space="preserve"> </w:t>
      </w:r>
      <w:r>
        <w:rPr>
          <w:rFonts w:ascii="SimSun" w:hAnsi="SimSun" w:eastAsia="SimSun" w:cs="SimSun"/>
          <w:sz w:val="31"/>
          <w:szCs w:val="31"/>
          <w:b/>
          <w:bCs/>
          <w:spacing w:val="-6"/>
        </w:rPr>
        <w:t>行政处罚裁量基准</w:t>
      </w:r>
    </w:p>
    <w:p>
      <w:pPr>
        <w:spacing w:line="418" w:lineRule="auto"/>
        <w:rPr>
          <w:rFonts w:ascii="Arial"/>
          <w:sz w:val="21"/>
        </w:rPr>
      </w:pPr>
      <w:r/>
    </w:p>
    <w:p>
      <w:pPr>
        <w:ind w:left="47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一、违反《建筑施工企业安全生产许可证管理规定》第二十四条的行政处罚</w:t>
      </w:r>
    </w:p>
    <w:p>
      <w:pPr>
        <w:ind w:firstLine="473"/>
        <w:spacing w:before="113"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《建筑施工企业安全生产许可证管理规定》第二</w:t>
      </w:r>
      <w:r>
        <w:rPr>
          <w:rFonts w:ascii="SimSun" w:hAnsi="SimSun" w:eastAsia="SimSun" w:cs="SimSun"/>
          <w:sz w:val="23"/>
          <w:szCs w:val="23"/>
          <w:spacing w:val="-12"/>
        </w:rPr>
        <w:t>十四条“违反本规定，建</w:t>
      </w:r>
      <w:r>
        <w:rPr>
          <w:rFonts w:ascii="SimSun" w:hAnsi="SimSun" w:eastAsia="SimSun" w:cs="SimSun"/>
          <w:sz w:val="23"/>
          <w:szCs w:val="23"/>
        </w:rPr>
        <w:t xml:space="preserve"> </w:t>
      </w:r>
      <w:r>
        <w:rPr>
          <w:rFonts w:ascii="SimSun" w:hAnsi="SimSun" w:eastAsia="SimSun" w:cs="SimSun"/>
          <w:sz w:val="23"/>
          <w:szCs w:val="23"/>
          <w:spacing w:val="-5"/>
        </w:rPr>
        <w:t>筑施工企业未取得安全生产许可证擅自从事建筑施工活动的，责令其在建项目停止施工</w:t>
      </w:r>
      <w:r>
        <w:rPr>
          <w:rFonts w:ascii="SimSun" w:hAnsi="SimSun" w:eastAsia="SimSun" w:cs="SimSun"/>
          <w:sz w:val="23"/>
          <w:szCs w:val="23"/>
          <w:spacing w:val="-6"/>
        </w:rPr>
        <w:t>，</w:t>
      </w:r>
      <w:r>
        <w:rPr>
          <w:rFonts w:ascii="SimSun" w:hAnsi="SimSun" w:eastAsia="SimSun" w:cs="SimSun"/>
          <w:sz w:val="23"/>
          <w:szCs w:val="23"/>
        </w:rPr>
        <w:t xml:space="preserve"> </w:t>
      </w:r>
      <w:r>
        <w:rPr>
          <w:rFonts w:ascii="SimSun" w:hAnsi="SimSun" w:eastAsia="SimSun" w:cs="SimSun"/>
          <w:sz w:val="23"/>
          <w:szCs w:val="23"/>
          <w:spacing w:val="5"/>
        </w:rPr>
        <w:t>没收违法所得，并处10万元以上50万元以下的罚款；造成重大安全事故或者其他严重</w:t>
      </w:r>
    </w:p>
    <w:p>
      <w:pPr>
        <w:spacing w:line="218" w:lineRule="auto"/>
        <w:rPr>
          <w:rFonts w:ascii="SimSun" w:hAnsi="SimSun" w:eastAsia="SimSun" w:cs="SimSun"/>
          <w:sz w:val="23"/>
          <w:szCs w:val="23"/>
        </w:rPr>
      </w:pPr>
      <w:r>
        <w:rPr>
          <w:rFonts w:ascii="SimSun" w:hAnsi="SimSun" w:eastAsia="SimSun" w:cs="SimSun"/>
          <w:sz w:val="23"/>
          <w:szCs w:val="23"/>
        </w:rPr>
        <w:t>后果，构成犯罪的，依法追究刑事责任。”</w:t>
      </w:r>
    </w:p>
    <w:p>
      <w:pPr>
        <w:ind w:left="47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7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70"/>
        <w:spacing w:before="123" w:line="412" w:lineRule="exact"/>
        <w:rPr>
          <w:rFonts w:ascii="SimSun" w:hAnsi="SimSun" w:eastAsia="SimSun" w:cs="SimSun"/>
          <w:sz w:val="23"/>
          <w:szCs w:val="23"/>
        </w:rPr>
      </w:pPr>
      <w:r>
        <w:rPr>
          <w:rFonts w:ascii="SimSun" w:hAnsi="SimSun" w:eastAsia="SimSun" w:cs="SimSun"/>
          <w:sz w:val="23"/>
          <w:szCs w:val="23"/>
          <w:spacing w:val="6"/>
          <w:position w:val="13"/>
        </w:rPr>
        <w:t>处罚基准：责令其在建项目停止施工，没收违法所得，并处</w:t>
      </w:r>
      <w:r>
        <w:rPr>
          <w:rFonts w:ascii="SimSun" w:hAnsi="SimSun" w:eastAsia="SimSun" w:cs="SimSun"/>
          <w:sz w:val="23"/>
          <w:szCs w:val="23"/>
          <w:spacing w:val="5"/>
          <w:position w:val="13"/>
        </w:rPr>
        <w:t>10万元以上20万元以</w:t>
      </w:r>
    </w:p>
    <w:p>
      <w:pPr>
        <w:spacing w:before="1" w:line="220" w:lineRule="auto"/>
        <w:rPr>
          <w:rFonts w:ascii="SimSun" w:hAnsi="SimSun" w:eastAsia="SimSun" w:cs="SimSun"/>
          <w:sz w:val="23"/>
          <w:szCs w:val="23"/>
        </w:rPr>
      </w:pPr>
      <w:r>
        <w:rPr>
          <w:rFonts w:ascii="SimSun" w:hAnsi="SimSun" w:eastAsia="SimSun" w:cs="SimSun"/>
          <w:sz w:val="23"/>
          <w:szCs w:val="23"/>
          <w:spacing w:val="-8"/>
        </w:rPr>
        <w:t>下的罚款。</w:t>
      </w:r>
    </w:p>
    <w:p>
      <w:pPr>
        <w:ind w:left="470"/>
        <w:spacing w:before="113"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70"/>
        <w:spacing w:before="123" w:line="412" w:lineRule="exact"/>
        <w:rPr>
          <w:rFonts w:ascii="SimSun" w:hAnsi="SimSun" w:eastAsia="SimSun" w:cs="SimSun"/>
          <w:sz w:val="23"/>
          <w:szCs w:val="23"/>
        </w:rPr>
      </w:pPr>
      <w:r>
        <w:rPr>
          <w:rFonts w:ascii="SimSun" w:hAnsi="SimSun" w:eastAsia="SimSun" w:cs="SimSun"/>
          <w:sz w:val="23"/>
          <w:szCs w:val="23"/>
          <w:spacing w:val="6"/>
          <w:position w:val="13"/>
        </w:rPr>
        <w:t>处罚基准：责令其在建项目停止施工，没收违法所得，并处</w:t>
      </w:r>
      <w:r>
        <w:rPr>
          <w:rFonts w:ascii="SimSun" w:hAnsi="SimSun" w:eastAsia="SimSun" w:cs="SimSun"/>
          <w:sz w:val="23"/>
          <w:szCs w:val="23"/>
          <w:spacing w:val="5"/>
          <w:position w:val="13"/>
        </w:rPr>
        <w:t>20万元以上40万元以</w:t>
      </w:r>
    </w:p>
    <w:p>
      <w:pPr>
        <w:spacing w:before="1" w:line="220" w:lineRule="auto"/>
        <w:rPr>
          <w:rFonts w:ascii="SimSun" w:hAnsi="SimSun" w:eastAsia="SimSun" w:cs="SimSun"/>
          <w:sz w:val="23"/>
          <w:szCs w:val="23"/>
        </w:rPr>
      </w:pPr>
      <w:r>
        <w:rPr>
          <w:rFonts w:ascii="SimSun" w:hAnsi="SimSun" w:eastAsia="SimSun" w:cs="SimSun"/>
          <w:sz w:val="23"/>
          <w:szCs w:val="23"/>
          <w:spacing w:val="-8"/>
        </w:rPr>
        <w:t>下的罚款。</w:t>
      </w:r>
    </w:p>
    <w:p>
      <w:pPr>
        <w:ind w:left="470"/>
        <w:spacing w:before="113" w:line="411"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70"/>
        <w:spacing w:before="114" w:line="413" w:lineRule="exact"/>
        <w:rPr>
          <w:rFonts w:ascii="SimSun" w:hAnsi="SimSun" w:eastAsia="SimSun" w:cs="SimSun"/>
          <w:sz w:val="23"/>
          <w:szCs w:val="23"/>
        </w:rPr>
      </w:pPr>
      <w:r>
        <w:rPr>
          <w:rFonts w:ascii="SimSun" w:hAnsi="SimSun" w:eastAsia="SimSun" w:cs="SimSun"/>
          <w:sz w:val="23"/>
          <w:szCs w:val="23"/>
          <w:spacing w:val="6"/>
          <w:position w:val="13"/>
        </w:rPr>
        <w:t>处罚基准：责令其在建项目停止施工，没收违法所得，并处</w:t>
      </w:r>
      <w:r>
        <w:rPr>
          <w:rFonts w:ascii="SimSun" w:hAnsi="SimSun" w:eastAsia="SimSun" w:cs="SimSun"/>
          <w:sz w:val="23"/>
          <w:szCs w:val="23"/>
          <w:spacing w:val="5"/>
          <w:position w:val="13"/>
        </w:rPr>
        <w:t>40万元以上50万元以</w:t>
      </w:r>
    </w:p>
    <w:p>
      <w:pPr>
        <w:spacing w:before="1" w:line="220" w:lineRule="auto"/>
        <w:rPr>
          <w:rFonts w:ascii="SimSun" w:hAnsi="SimSun" w:eastAsia="SimSun" w:cs="SimSun"/>
          <w:sz w:val="23"/>
          <w:szCs w:val="23"/>
        </w:rPr>
      </w:pPr>
      <w:r>
        <w:rPr>
          <w:rFonts w:ascii="SimSun" w:hAnsi="SimSun" w:eastAsia="SimSun" w:cs="SimSun"/>
          <w:sz w:val="23"/>
          <w:szCs w:val="23"/>
          <w:spacing w:val="-8"/>
        </w:rPr>
        <w:t>下的罚款。</w:t>
      </w:r>
    </w:p>
    <w:p>
      <w:pPr>
        <w:ind w:left="473"/>
        <w:spacing w:before="118" w:line="222" w:lineRule="auto"/>
        <w:outlineLvl w:val="6"/>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66"/>
        </w:rPr>
        <w:t xml:space="preserve"> </w:t>
      </w:r>
      <w:r>
        <w:rPr>
          <w:rFonts w:ascii="SimHei" w:hAnsi="SimHei" w:eastAsia="SimHei" w:cs="SimHei"/>
          <w:sz w:val="23"/>
          <w:szCs w:val="23"/>
          <w:b/>
          <w:bCs/>
          <w:spacing w:val="-6"/>
        </w:rPr>
        <w:t>违反《建筑施工企业安全生产许可证管理规定》第二十五条的行政处</w:t>
      </w:r>
      <w:r>
        <w:rPr>
          <w:rFonts w:ascii="SimHei" w:hAnsi="SimHei" w:eastAsia="SimHei" w:cs="SimHei"/>
          <w:sz w:val="23"/>
          <w:szCs w:val="23"/>
          <w:b/>
          <w:bCs/>
          <w:spacing w:val="-7"/>
        </w:rPr>
        <w:t>罚</w:t>
      </w:r>
    </w:p>
    <w:p>
      <w:pPr>
        <w:ind w:right="43" w:firstLine="473"/>
        <w:spacing w:before="11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《建筑施工企业安全生产许可证管理规定》第二</w:t>
      </w:r>
      <w:r>
        <w:rPr>
          <w:rFonts w:ascii="SimSun" w:hAnsi="SimSun" w:eastAsia="SimSun" w:cs="SimSun"/>
          <w:sz w:val="23"/>
          <w:szCs w:val="23"/>
          <w:spacing w:val="-12"/>
        </w:rPr>
        <w:t>十五条“违反本规定，安</w:t>
      </w:r>
      <w:r>
        <w:rPr>
          <w:rFonts w:ascii="SimSun" w:hAnsi="SimSun" w:eastAsia="SimSun" w:cs="SimSun"/>
          <w:sz w:val="23"/>
          <w:szCs w:val="23"/>
        </w:rPr>
        <w:t xml:space="preserve"> </w:t>
      </w:r>
      <w:r>
        <w:rPr>
          <w:rFonts w:ascii="SimSun" w:hAnsi="SimSun" w:eastAsia="SimSun" w:cs="SimSun"/>
          <w:sz w:val="23"/>
          <w:szCs w:val="23"/>
        </w:rPr>
        <w:t>全生产许可证有效期满未办理延期手续，继续从事建筑施工活动的</w:t>
      </w:r>
      <w:r>
        <w:rPr>
          <w:rFonts w:ascii="SimSun" w:hAnsi="SimSun" w:eastAsia="SimSun" w:cs="SimSun"/>
          <w:sz w:val="23"/>
          <w:szCs w:val="23"/>
          <w:spacing w:val="-1"/>
        </w:rPr>
        <w:t>，责令其在建项目停</w:t>
      </w:r>
      <w:r>
        <w:rPr>
          <w:rFonts w:ascii="SimSun" w:hAnsi="SimSun" w:eastAsia="SimSun" w:cs="SimSun"/>
          <w:sz w:val="23"/>
          <w:szCs w:val="23"/>
        </w:rPr>
        <w:t xml:space="preserve"> </w:t>
      </w:r>
      <w:r>
        <w:rPr>
          <w:rFonts w:ascii="SimSun" w:hAnsi="SimSun" w:eastAsia="SimSun" w:cs="SimSun"/>
          <w:sz w:val="23"/>
          <w:szCs w:val="23"/>
          <w:spacing w:val="2"/>
        </w:rPr>
        <w:t>止施工，限期补办延期手续，没收违法所得，并处5万元以上10万元以下的罚款；逾期</w:t>
      </w:r>
    </w:p>
    <w:p>
      <w:pPr>
        <w:spacing w:before="1" w:line="218" w:lineRule="auto"/>
        <w:rPr>
          <w:rFonts w:ascii="SimSun" w:hAnsi="SimSun" w:eastAsia="SimSun" w:cs="SimSun"/>
          <w:sz w:val="23"/>
          <w:szCs w:val="23"/>
        </w:rPr>
      </w:pPr>
      <w:r>
        <w:rPr>
          <w:rFonts w:ascii="SimSun" w:hAnsi="SimSun" w:eastAsia="SimSun" w:cs="SimSun"/>
          <w:sz w:val="23"/>
          <w:szCs w:val="23"/>
        </w:rPr>
        <w:t>仍不办理延期手续，继续从事建筑施工活动的，依照本规定第二十四条的规</w:t>
      </w:r>
      <w:r>
        <w:rPr>
          <w:rFonts w:ascii="SimSun" w:hAnsi="SimSun" w:eastAsia="SimSun" w:cs="SimSun"/>
          <w:sz w:val="23"/>
          <w:szCs w:val="23"/>
          <w:spacing w:val="-1"/>
        </w:rPr>
        <w:t>定处罚。”</w:t>
      </w:r>
    </w:p>
    <w:p>
      <w:pPr>
        <w:ind w:left="47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7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70"/>
        <w:spacing w:before="122" w:line="410" w:lineRule="exact"/>
        <w:rPr>
          <w:rFonts w:ascii="SimSun" w:hAnsi="SimSun" w:eastAsia="SimSun" w:cs="SimSun"/>
          <w:sz w:val="23"/>
          <w:szCs w:val="23"/>
        </w:rPr>
      </w:pPr>
      <w:r>
        <w:rPr>
          <w:rFonts w:ascii="SimSun" w:hAnsi="SimSun" w:eastAsia="SimSun" w:cs="SimSun"/>
          <w:sz w:val="23"/>
          <w:szCs w:val="23"/>
          <w:spacing w:val="2"/>
          <w:position w:val="13"/>
        </w:rPr>
        <w:t>处罚基准：责令其在建项目停止施工，限期补办延期手续，没收违法所得，并处5</w:t>
      </w:r>
    </w:p>
    <w:p>
      <w:pPr>
        <w:spacing w:before="1" w:line="218" w:lineRule="auto"/>
        <w:rPr>
          <w:rFonts w:ascii="SimSun" w:hAnsi="SimSun" w:eastAsia="SimSun" w:cs="SimSun"/>
          <w:sz w:val="23"/>
          <w:szCs w:val="23"/>
        </w:rPr>
      </w:pPr>
      <w:r>
        <w:rPr>
          <w:rFonts w:ascii="SimSun" w:hAnsi="SimSun" w:eastAsia="SimSun" w:cs="SimSun"/>
          <w:sz w:val="23"/>
          <w:szCs w:val="23"/>
          <w:spacing w:val="3"/>
        </w:rPr>
        <w:t>万元以上6万元以下的罚款，逾期仍不办理延期手续，继续从</w:t>
      </w:r>
      <w:r>
        <w:rPr>
          <w:rFonts w:ascii="SimSun" w:hAnsi="SimSun" w:eastAsia="SimSun" w:cs="SimSun"/>
          <w:sz w:val="23"/>
          <w:szCs w:val="23"/>
          <w:spacing w:val="2"/>
        </w:rPr>
        <w:t>事建筑施工活动的，依照</w:t>
      </w:r>
    </w:p>
    <w:p>
      <w:pPr>
        <w:sectPr>
          <w:footerReference w:type="default" r:id="rId134"/>
          <w:pgSz w:w="11900" w:h="16820"/>
          <w:pgMar w:top="1429" w:right="1545" w:bottom="1840" w:left="1579" w:header="0" w:footer="1571" w:gutter="0"/>
        </w:sectPr>
        <w:rPr/>
      </w:pPr>
    </w:p>
    <w:p>
      <w:pPr>
        <w:spacing w:line="344"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7"/>
        </w:rPr>
        <w:t>本规定第二十四条的规定处罚。</w:t>
      </w:r>
    </w:p>
    <w:p>
      <w:pPr>
        <w:ind w:left="430"/>
        <w:spacing w:before="108" w:line="412" w:lineRule="exact"/>
        <w:rPr>
          <w:rFonts w:ascii="SimSun" w:hAnsi="SimSun" w:eastAsia="SimSun" w:cs="SimSun"/>
          <w:sz w:val="23"/>
          <w:szCs w:val="23"/>
        </w:rPr>
      </w:pPr>
      <w:r>
        <w:rPr>
          <w:rFonts w:ascii="SimSun" w:hAnsi="SimSun" w:eastAsia="SimSun" w:cs="SimSun"/>
          <w:sz w:val="23"/>
          <w:szCs w:val="23"/>
          <w:spacing w:val="3"/>
          <w:position w:val="13"/>
        </w:rPr>
        <w:t>2.一般违法行为的表现情形：市政工程属于中型工程的；其他涉案工程面积10000</w:t>
      </w:r>
    </w:p>
    <w:p>
      <w:pPr>
        <w:spacing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right="95" w:firstLine="430"/>
        <w:spacing w:before="112" w:line="329" w:lineRule="auto"/>
        <w:rPr>
          <w:rFonts w:ascii="SimSun" w:hAnsi="SimSun" w:eastAsia="SimSun" w:cs="SimSun"/>
          <w:sz w:val="23"/>
          <w:szCs w:val="23"/>
        </w:rPr>
      </w:pPr>
      <w:r>
        <w:rPr>
          <w:rFonts w:ascii="SimSun" w:hAnsi="SimSun" w:eastAsia="SimSun" w:cs="SimSun"/>
          <w:sz w:val="23"/>
          <w:szCs w:val="23"/>
          <w:spacing w:val="3"/>
        </w:rPr>
        <w:t>处罚基准：责令其在建项目停止施工，限期补办延期手续</w:t>
      </w:r>
      <w:r>
        <w:rPr>
          <w:rFonts w:ascii="SimSun" w:hAnsi="SimSun" w:eastAsia="SimSun" w:cs="SimSun"/>
          <w:sz w:val="23"/>
          <w:szCs w:val="23"/>
          <w:spacing w:val="2"/>
        </w:rPr>
        <w:t>，没收违法所得，并处6</w:t>
      </w:r>
      <w:r>
        <w:rPr>
          <w:rFonts w:ascii="SimSun" w:hAnsi="SimSun" w:eastAsia="SimSun" w:cs="SimSun"/>
          <w:sz w:val="23"/>
          <w:szCs w:val="23"/>
        </w:rPr>
        <w:t xml:space="preserve"> </w:t>
      </w:r>
      <w:r>
        <w:rPr>
          <w:rFonts w:ascii="SimSun" w:hAnsi="SimSun" w:eastAsia="SimSun" w:cs="SimSun"/>
          <w:sz w:val="23"/>
          <w:szCs w:val="23"/>
          <w:spacing w:val="2"/>
        </w:rPr>
        <w:t>万元以上8万元以下的罚款；逾期仍不办理延期手续，继续从事建筑施工活动的，</w:t>
      </w:r>
      <w:r>
        <w:rPr>
          <w:rFonts w:ascii="SimSun" w:hAnsi="SimSun" w:eastAsia="SimSun" w:cs="SimSun"/>
          <w:sz w:val="23"/>
          <w:szCs w:val="23"/>
          <w:spacing w:val="1"/>
        </w:rPr>
        <w:t>依照</w:t>
      </w:r>
    </w:p>
    <w:p>
      <w:pPr>
        <w:spacing w:line="218" w:lineRule="auto"/>
        <w:rPr>
          <w:rFonts w:ascii="SimSun" w:hAnsi="SimSun" w:eastAsia="SimSun" w:cs="SimSun"/>
          <w:sz w:val="23"/>
          <w:szCs w:val="23"/>
        </w:rPr>
      </w:pPr>
      <w:r>
        <w:rPr>
          <w:rFonts w:ascii="SimSun" w:hAnsi="SimSun" w:eastAsia="SimSun" w:cs="SimSun"/>
          <w:sz w:val="23"/>
          <w:szCs w:val="23"/>
          <w:spacing w:val="-7"/>
        </w:rPr>
        <w:t>本规定第二十四条的规定处罚。</w:t>
      </w:r>
    </w:p>
    <w:p>
      <w:pPr>
        <w:ind w:left="430"/>
        <w:spacing w:before="108" w:line="411"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right="96" w:firstLine="430"/>
        <w:spacing w:before="115" w:line="329" w:lineRule="auto"/>
        <w:rPr>
          <w:rFonts w:ascii="SimSun" w:hAnsi="SimSun" w:eastAsia="SimSun" w:cs="SimSun"/>
          <w:sz w:val="23"/>
          <w:szCs w:val="23"/>
        </w:rPr>
      </w:pPr>
      <w:r>
        <w:rPr>
          <w:rFonts w:ascii="SimSun" w:hAnsi="SimSun" w:eastAsia="SimSun" w:cs="SimSun"/>
          <w:sz w:val="23"/>
          <w:szCs w:val="23"/>
          <w:spacing w:val="3"/>
        </w:rPr>
        <w:t>处罚基准：责令其在建项目停止施工，限期补办延期手续，</w:t>
      </w:r>
      <w:r>
        <w:rPr>
          <w:rFonts w:ascii="SimSun" w:hAnsi="SimSun" w:eastAsia="SimSun" w:cs="SimSun"/>
          <w:sz w:val="23"/>
          <w:szCs w:val="23"/>
          <w:spacing w:val="2"/>
        </w:rPr>
        <w:t>没收违法所得，并处8</w:t>
      </w:r>
      <w:r>
        <w:rPr>
          <w:rFonts w:ascii="SimSun" w:hAnsi="SimSun" w:eastAsia="SimSun" w:cs="SimSun"/>
          <w:sz w:val="23"/>
          <w:szCs w:val="23"/>
        </w:rPr>
        <w:t xml:space="preserve"> </w:t>
      </w:r>
      <w:r>
        <w:rPr>
          <w:rFonts w:ascii="SimSun" w:hAnsi="SimSun" w:eastAsia="SimSun" w:cs="SimSun"/>
          <w:sz w:val="23"/>
          <w:szCs w:val="23"/>
          <w:spacing w:val="-1"/>
        </w:rPr>
        <w:t>万元以上10万元以下的罚款；逾期仍不办理延期手续，继续从事建筑施工活动的</w:t>
      </w:r>
      <w:r>
        <w:rPr>
          <w:rFonts w:ascii="SimSun" w:hAnsi="SimSun" w:eastAsia="SimSun" w:cs="SimSun"/>
          <w:sz w:val="23"/>
          <w:szCs w:val="23"/>
          <w:spacing w:val="-2"/>
        </w:rPr>
        <w:t>，依照</w:t>
      </w:r>
    </w:p>
    <w:p>
      <w:pPr>
        <w:spacing w:before="1" w:line="218" w:lineRule="auto"/>
        <w:rPr>
          <w:rFonts w:ascii="SimSun" w:hAnsi="SimSun" w:eastAsia="SimSun" w:cs="SimSun"/>
          <w:sz w:val="23"/>
          <w:szCs w:val="23"/>
        </w:rPr>
      </w:pPr>
      <w:r>
        <w:rPr>
          <w:rFonts w:ascii="SimSun" w:hAnsi="SimSun" w:eastAsia="SimSun" w:cs="SimSun"/>
          <w:sz w:val="23"/>
          <w:szCs w:val="23"/>
          <w:spacing w:val="-7"/>
        </w:rPr>
        <w:t>本规定第二十四条的规定处罚。</w:t>
      </w:r>
    </w:p>
    <w:p>
      <w:pPr>
        <w:ind w:left="433"/>
        <w:spacing w:before="124" w:line="222" w:lineRule="auto"/>
        <w:outlineLvl w:val="6"/>
        <w:rPr>
          <w:rFonts w:ascii="SimHei" w:hAnsi="SimHei" w:eastAsia="SimHei" w:cs="SimHei"/>
          <w:sz w:val="23"/>
          <w:szCs w:val="23"/>
        </w:rPr>
      </w:pPr>
      <w:r>
        <w:rPr>
          <w:rFonts w:ascii="SimHei" w:hAnsi="SimHei" w:eastAsia="SimHei" w:cs="SimHei"/>
          <w:sz w:val="23"/>
          <w:szCs w:val="23"/>
          <w:b/>
          <w:bCs/>
          <w:spacing w:val="-4"/>
        </w:rPr>
        <w:t>三、违反《建筑施工企业安全生产许可证管理规定》第二十六条的行政处罚</w:t>
      </w:r>
    </w:p>
    <w:p>
      <w:pPr>
        <w:ind w:firstLine="433"/>
        <w:spacing w:before="104"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2"/>
        </w:rPr>
        <w:t xml:space="preserve"> </w:t>
      </w:r>
      <w:r>
        <w:rPr>
          <w:rFonts w:ascii="SimSun" w:hAnsi="SimSun" w:eastAsia="SimSun" w:cs="SimSun"/>
          <w:sz w:val="23"/>
          <w:szCs w:val="23"/>
          <w:spacing w:val="-12"/>
        </w:rPr>
        <w:t>《建筑施工企业安全生产许可证管理规定》第二十六条“违反本规定，建</w:t>
      </w:r>
      <w:r>
        <w:rPr>
          <w:rFonts w:ascii="SimSun" w:hAnsi="SimSun" w:eastAsia="SimSun" w:cs="SimSun"/>
          <w:sz w:val="23"/>
          <w:szCs w:val="23"/>
        </w:rPr>
        <w:t xml:space="preserve">  </w:t>
      </w:r>
      <w:r>
        <w:rPr>
          <w:rFonts w:ascii="SimSun" w:hAnsi="SimSun" w:eastAsia="SimSun" w:cs="SimSun"/>
          <w:sz w:val="23"/>
          <w:szCs w:val="23"/>
          <w:spacing w:val="1"/>
        </w:rPr>
        <w:t>筑施工企业转让安全生产许可证的，没收违法所得，处10万元以上50万元以下的罚款，</w:t>
      </w:r>
      <w:r>
        <w:rPr>
          <w:rFonts w:ascii="SimSun" w:hAnsi="SimSun" w:eastAsia="SimSun" w:cs="SimSun"/>
          <w:sz w:val="23"/>
          <w:szCs w:val="23"/>
          <w:spacing w:val="13"/>
        </w:rPr>
        <w:t xml:space="preserve"> </w:t>
      </w:r>
      <w:r>
        <w:rPr>
          <w:rFonts w:ascii="SimSun" w:hAnsi="SimSun" w:eastAsia="SimSun" w:cs="SimSun"/>
          <w:sz w:val="23"/>
          <w:szCs w:val="23"/>
        </w:rPr>
        <w:t>并吊销安全生产许可证；构成犯罪的，依法追究刑事</w:t>
      </w:r>
      <w:r>
        <w:rPr>
          <w:rFonts w:ascii="SimSun" w:hAnsi="SimSun" w:eastAsia="SimSun" w:cs="SimSun"/>
          <w:sz w:val="23"/>
          <w:szCs w:val="23"/>
          <w:spacing w:val="-1"/>
        </w:rPr>
        <w:t>责任；接受转让的，依照本规定第</w:t>
      </w:r>
    </w:p>
    <w:p>
      <w:pPr>
        <w:spacing w:line="219" w:lineRule="auto"/>
        <w:rPr>
          <w:rFonts w:ascii="SimSun" w:hAnsi="SimSun" w:eastAsia="SimSun" w:cs="SimSun"/>
          <w:sz w:val="23"/>
          <w:szCs w:val="23"/>
        </w:rPr>
      </w:pPr>
      <w:r>
        <w:rPr>
          <w:rFonts w:ascii="SimSun" w:hAnsi="SimSun" w:eastAsia="SimSun" w:cs="SimSun"/>
          <w:sz w:val="23"/>
          <w:szCs w:val="23"/>
          <w:spacing w:val="-8"/>
        </w:rPr>
        <w:t>二十四条的规定处罚。</w:t>
      </w:r>
    </w:p>
    <w:p>
      <w:pPr>
        <w:ind w:left="430"/>
        <w:spacing w:before="127" w:line="411" w:lineRule="exact"/>
        <w:rPr>
          <w:rFonts w:ascii="SimSun" w:hAnsi="SimSun" w:eastAsia="SimSun" w:cs="SimSun"/>
          <w:sz w:val="23"/>
          <w:szCs w:val="23"/>
        </w:rPr>
      </w:pPr>
      <w:r>
        <w:rPr>
          <w:rFonts w:ascii="SimSun" w:hAnsi="SimSun" w:eastAsia="SimSun" w:cs="SimSun"/>
          <w:sz w:val="23"/>
          <w:szCs w:val="23"/>
          <w:spacing w:val="-1"/>
          <w:position w:val="13"/>
        </w:rPr>
        <w:t>冒用安全生产许可证或者使用伪造的安全生产许可证的，依照本规定第二十四条的</w:t>
      </w:r>
    </w:p>
    <w:p>
      <w:pPr>
        <w:spacing w:line="220" w:lineRule="auto"/>
        <w:rPr>
          <w:rFonts w:ascii="SimSun" w:hAnsi="SimSun" w:eastAsia="SimSun" w:cs="SimSun"/>
          <w:sz w:val="23"/>
          <w:szCs w:val="23"/>
        </w:rPr>
      </w:pPr>
      <w:r>
        <w:rPr>
          <w:rFonts w:ascii="SimSun" w:hAnsi="SimSun" w:eastAsia="SimSun" w:cs="SimSun"/>
          <w:sz w:val="23"/>
          <w:szCs w:val="23"/>
          <w:spacing w:val="12"/>
        </w:rPr>
        <w:t>规定处罚。”</w:t>
      </w:r>
    </w:p>
    <w:p>
      <w:pPr>
        <w:ind w:left="433"/>
        <w:spacing w:before="113" w:line="220" w:lineRule="auto"/>
        <w:rPr>
          <w:rFonts w:ascii="SimSun" w:hAnsi="SimSun" w:eastAsia="SimSun" w:cs="SimSun"/>
          <w:sz w:val="23"/>
          <w:szCs w:val="23"/>
        </w:rPr>
      </w:pPr>
      <w:r>
        <w:rPr>
          <w:rFonts w:ascii="SimSun" w:hAnsi="SimSun" w:eastAsia="SimSun" w:cs="SimSun"/>
          <w:sz w:val="23"/>
          <w:szCs w:val="23"/>
          <w:b/>
          <w:bCs/>
          <w:spacing w:val="-11"/>
        </w:rPr>
        <w:t>违法行为情形和处罚基准：</w:t>
      </w:r>
    </w:p>
    <w:p>
      <w:pPr>
        <w:ind w:left="430"/>
        <w:spacing w:before="127" w:line="402"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1.轻微违法行为的表现情形：违反本规定，建筑施工企业</w:t>
      </w:r>
      <w:r>
        <w:rPr>
          <w:rFonts w:ascii="SimSun" w:hAnsi="SimSun" w:eastAsia="SimSun" w:cs="SimSun"/>
          <w:sz w:val="23"/>
          <w:szCs w:val="23"/>
          <w:spacing w:val="-2"/>
          <w:position w:val="12"/>
        </w:rPr>
        <w:t>转让安全生产许可证尚未</w:t>
      </w:r>
    </w:p>
    <w:p>
      <w:pPr>
        <w:spacing w:line="220" w:lineRule="auto"/>
        <w:rPr>
          <w:rFonts w:ascii="SimSun" w:hAnsi="SimSun" w:eastAsia="SimSun" w:cs="SimSun"/>
          <w:sz w:val="23"/>
          <w:szCs w:val="23"/>
        </w:rPr>
      </w:pPr>
      <w:r>
        <w:rPr>
          <w:rFonts w:ascii="SimSun" w:hAnsi="SimSun" w:eastAsia="SimSun" w:cs="SimSun"/>
          <w:sz w:val="23"/>
          <w:szCs w:val="23"/>
          <w:spacing w:val="-9"/>
        </w:rPr>
        <w:t>用于具体项目的。</w:t>
      </w:r>
    </w:p>
    <w:p>
      <w:pPr>
        <w:ind w:left="430"/>
        <w:spacing w:before="125" w:line="424" w:lineRule="exact"/>
        <w:rPr>
          <w:rFonts w:ascii="SimSun" w:hAnsi="SimSun" w:eastAsia="SimSun" w:cs="SimSun"/>
          <w:sz w:val="23"/>
          <w:szCs w:val="23"/>
        </w:rPr>
      </w:pPr>
      <w:r>
        <w:rPr>
          <w:rFonts w:ascii="SimSun" w:hAnsi="SimSun" w:eastAsia="SimSun" w:cs="SimSun"/>
          <w:sz w:val="23"/>
          <w:szCs w:val="23"/>
          <w:spacing w:val="6"/>
          <w:position w:val="14"/>
        </w:rPr>
        <w:t>处罚基准：没收违法所得，处10万元以上20万元</w:t>
      </w:r>
      <w:r>
        <w:rPr>
          <w:rFonts w:ascii="SimSun" w:hAnsi="SimSun" w:eastAsia="SimSun" w:cs="SimSun"/>
          <w:sz w:val="23"/>
          <w:szCs w:val="23"/>
          <w:spacing w:val="5"/>
          <w:position w:val="14"/>
        </w:rPr>
        <w:t>以下的罚款，并吊销安全生产许</w:t>
      </w:r>
    </w:p>
    <w:p>
      <w:pPr>
        <w:spacing w:before="2" w:line="222" w:lineRule="auto"/>
        <w:rPr>
          <w:rFonts w:ascii="SimSun" w:hAnsi="SimSun" w:eastAsia="SimSun" w:cs="SimSun"/>
          <w:sz w:val="23"/>
          <w:szCs w:val="23"/>
        </w:rPr>
      </w:pPr>
      <w:r>
        <w:rPr>
          <w:rFonts w:ascii="SimSun" w:hAnsi="SimSun" w:eastAsia="SimSun" w:cs="SimSun"/>
          <w:sz w:val="23"/>
          <w:szCs w:val="23"/>
          <w:spacing w:val="-10"/>
        </w:rPr>
        <w:t>可证。</w:t>
      </w:r>
    </w:p>
    <w:p>
      <w:pPr>
        <w:ind w:left="430"/>
        <w:spacing w:before="97" w:line="411" w:lineRule="exact"/>
        <w:rPr>
          <w:rFonts w:ascii="SimSun" w:hAnsi="SimSun" w:eastAsia="SimSun" w:cs="SimSun"/>
          <w:sz w:val="23"/>
          <w:szCs w:val="23"/>
        </w:rPr>
      </w:pPr>
      <w:r>
        <w:rPr>
          <w:rFonts w:ascii="SimSun" w:hAnsi="SimSun" w:eastAsia="SimSun" w:cs="SimSun"/>
          <w:sz w:val="23"/>
          <w:szCs w:val="23"/>
          <w:position w:val="13"/>
        </w:rPr>
        <w:t>2.一般违法行为的表现情形：违反本规定，建筑施工企</w:t>
      </w:r>
      <w:r>
        <w:rPr>
          <w:rFonts w:ascii="SimSun" w:hAnsi="SimSun" w:eastAsia="SimSun" w:cs="SimSun"/>
          <w:sz w:val="23"/>
          <w:szCs w:val="23"/>
          <w:spacing w:val="-1"/>
          <w:position w:val="13"/>
        </w:rPr>
        <w:t>业转让安全生产许可证已用</w:t>
      </w:r>
    </w:p>
    <w:p>
      <w:pPr>
        <w:spacing w:line="220" w:lineRule="auto"/>
        <w:rPr>
          <w:rFonts w:ascii="SimSun" w:hAnsi="SimSun" w:eastAsia="SimSun" w:cs="SimSun"/>
          <w:sz w:val="23"/>
          <w:szCs w:val="23"/>
        </w:rPr>
      </w:pPr>
      <w:r>
        <w:rPr>
          <w:rFonts w:ascii="SimSun" w:hAnsi="SimSun" w:eastAsia="SimSun" w:cs="SimSun"/>
          <w:sz w:val="23"/>
          <w:szCs w:val="23"/>
          <w:spacing w:val="-6"/>
        </w:rPr>
        <w:t>于具体项目的。</w:t>
      </w:r>
    </w:p>
    <w:p>
      <w:pPr>
        <w:ind w:left="430"/>
        <w:spacing w:before="115" w:line="425" w:lineRule="exact"/>
        <w:rPr>
          <w:rFonts w:ascii="SimSun" w:hAnsi="SimSun" w:eastAsia="SimSun" w:cs="SimSun"/>
          <w:sz w:val="23"/>
          <w:szCs w:val="23"/>
        </w:rPr>
      </w:pPr>
      <w:r>
        <w:rPr>
          <w:rFonts w:ascii="SimSun" w:hAnsi="SimSun" w:eastAsia="SimSun" w:cs="SimSun"/>
          <w:sz w:val="23"/>
          <w:szCs w:val="23"/>
          <w:spacing w:val="6"/>
          <w:position w:val="14"/>
        </w:rPr>
        <w:t>处罚基准：没收违法所得，处20万元以上40万元</w:t>
      </w:r>
      <w:r>
        <w:rPr>
          <w:rFonts w:ascii="SimSun" w:hAnsi="SimSun" w:eastAsia="SimSun" w:cs="SimSun"/>
          <w:sz w:val="23"/>
          <w:szCs w:val="23"/>
          <w:spacing w:val="5"/>
          <w:position w:val="14"/>
        </w:rPr>
        <w:t>以下的罚款，并吊销安全生产许</w:t>
      </w:r>
    </w:p>
    <w:p>
      <w:pPr>
        <w:spacing w:before="1" w:line="222" w:lineRule="auto"/>
        <w:rPr>
          <w:rFonts w:ascii="SimSun" w:hAnsi="SimSun" w:eastAsia="SimSun" w:cs="SimSun"/>
          <w:sz w:val="23"/>
          <w:szCs w:val="23"/>
        </w:rPr>
      </w:pPr>
      <w:r>
        <w:rPr>
          <w:rFonts w:ascii="SimSun" w:hAnsi="SimSun" w:eastAsia="SimSun" w:cs="SimSun"/>
          <w:sz w:val="23"/>
          <w:szCs w:val="23"/>
          <w:spacing w:val="-10"/>
        </w:rPr>
        <w:t>可证。</w:t>
      </w:r>
    </w:p>
    <w:p>
      <w:pPr>
        <w:ind w:left="430"/>
        <w:spacing w:before="97" w:line="412"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3.严重违法行为的表现情形：违反本规定，建筑施工企业转让安全生产许可证造成</w:t>
      </w:r>
    </w:p>
    <w:p>
      <w:pPr>
        <w:spacing w:line="220" w:lineRule="auto"/>
        <w:rPr>
          <w:rFonts w:ascii="SimSun" w:hAnsi="SimSun" w:eastAsia="SimSun" w:cs="SimSun"/>
          <w:sz w:val="23"/>
          <w:szCs w:val="23"/>
        </w:rPr>
      </w:pPr>
      <w:r>
        <w:rPr>
          <w:rFonts w:ascii="SimSun" w:hAnsi="SimSun" w:eastAsia="SimSun" w:cs="SimSun"/>
          <w:sz w:val="23"/>
          <w:szCs w:val="23"/>
          <w:spacing w:val="-7"/>
        </w:rPr>
        <w:t>严重后果的。</w:t>
      </w:r>
    </w:p>
    <w:p>
      <w:pPr>
        <w:ind w:left="430"/>
        <w:spacing w:before="115" w:line="424" w:lineRule="exact"/>
        <w:rPr>
          <w:rFonts w:ascii="SimSun" w:hAnsi="SimSun" w:eastAsia="SimSun" w:cs="SimSun"/>
          <w:sz w:val="23"/>
          <w:szCs w:val="23"/>
        </w:rPr>
      </w:pPr>
      <w:r>
        <w:rPr>
          <w:rFonts w:ascii="SimSun" w:hAnsi="SimSun" w:eastAsia="SimSun" w:cs="SimSun"/>
          <w:sz w:val="23"/>
          <w:szCs w:val="23"/>
          <w:spacing w:val="6"/>
          <w:position w:val="14"/>
        </w:rPr>
        <w:t>处罚基准：没收违法所得，处40万元以上50万元</w:t>
      </w:r>
      <w:r>
        <w:rPr>
          <w:rFonts w:ascii="SimSun" w:hAnsi="SimSun" w:eastAsia="SimSun" w:cs="SimSun"/>
          <w:sz w:val="23"/>
          <w:szCs w:val="23"/>
          <w:spacing w:val="5"/>
          <w:position w:val="14"/>
        </w:rPr>
        <w:t>以下的罚款，并吊销安全生产许</w:t>
      </w:r>
    </w:p>
    <w:p>
      <w:pPr>
        <w:spacing w:before="1" w:line="222" w:lineRule="auto"/>
        <w:rPr>
          <w:rFonts w:ascii="SimSun" w:hAnsi="SimSun" w:eastAsia="SimSun" w:cs="SimSun"/>
          <w:sz w:val="23"/>
          <w:szCs w:val="23"/>
        </w:rPr>
      </w:pPr>
      <w:r>
        <w:rPr>
          <w:rFonts w:ascii="SimSun" w:hAnsi="SimSun" w:eastAsia="SimSun" w:cs="SimSun"/>
          <w:sz w:val="23"/>
          <w:szCs w:val="23"/>
          <w:spacing w:val="-10"/>
        </w:rPr>
        <w:t>可证。</w:t>
      </w:r>
    </w:p>
    <w:p>
      <w:pPr>
        <w:sectPr>
          <w:footerReference w:type="default" r:id="rId135"/>
          <w:pgSz w:w="11900" w:h="16820"/>
          <w:pgMar w:top="1429" w:right="1515" w:bottom="1840" w:left="1589" w:header="0" w:footer="1571" w:gutter="0"/>
        </w:sectPr>
        <w:rPr/>
      </w:pPr>
    </w:p>
    <w:p>
      <w:pPr>
        <w:spacing w:line="291" w:lineRule="auto"/>
        <w:rPr>
          <w:rFonts w:ascii="Arial"/>
          <w:sz w:val="21"/>
        </w:rPr>
      </w:pPr>
      <w:r/>
    </w:p>
    <w:p>
      <w:pPr>
        <w:spacing w:line="292" w:lineRule="auto"/>
        <w:rPr>
          <w:rFonts w:ascii="Arial"/>
          <w:sz w:val="21"/>
        </w:rPr>
      </w:pPr>
      <w:r/>
    </w:p>
    <w:p>
      <w:pPr>
        <w:ind w:left="1889"/>
        <w:spacing w:before="100" w:line="412" w:lineRule="exact"/>
        <w:rPr>
          <w:rFonts w:ascii="SimSun" w:hAnsi="SimSun" w:eastAsia="SimSun" w:cs="SimSun"/>
          <w:sz w:val="31"/>
          <w:szCs w:val="31"/>
        </w:rPr>
      </w:pPr>
      <w:r>
        <w:rPr>
          <w:rFonts w:ascii="SimSun" w:hAnsi="SimSun" w:eastAsia="SimSun" w:cs="SimSun"/>
          <w:sz w:val="31"/>
          <w:szCs w:val="31"/>
          <w:b/>
          <w:bCs/>
          <w:spacing w:val="-5"/>
          <w:position w:val="6"/>
        </w:rPr>
        <w:t>《建筑起重机械安全监督管理规定》</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53"/>
        <w:spacing w:before="74" w:line="221" w:lineRule="auto"/>
        <w:outlineLvl w:val="6"/>
        <w:rPr>
          <w:rFonts w:ascii="SimHei" w:hAnsi="SimHei" w:eastAsia="SimHei" w:cs="SimHei"/>
          <w:sz w:val="23"/>
          <w:szCs w:val="23"/>
        </w:rPr>
      </w:pPr>
      <w:r>
        <w:rPr>
          <w:rFonts w:ascii="SimHei" w:hAnsi="SimHei" w:eastAsia="SimHei" w:cs="SimHei"/>
          <w:sz w:val="23"/>
          <w:szCs w:val="23"/>
          <w:b/>
          <w:bCs/>
          <w:spacing w:val="-5"/>
        </w:rPr>
        <w:t>一、违反《建筑起重机械安全监督管理规定》第二十八条的行政处罚</w:t>
      </w:r>
    </w:p>
    <w:p>
      <w:pPr>
        <w:ind w:firstLine="453"/>
        <w:spacing w:before="125" w:line="322" w:lineRule="auto"/>
        <w:jc w:val="both"/>
        <w:rPr>
          <w:rFonts w:ascii="SimSun" w:hAnsi="SimSun" w:eastAsia="SimSun" w:cs="SimSun"/>
          <w:sz w:val="23"/>
          <w:szCs w:val="23"/>
        </w:rPr>
      </w:pPr>
      <w:r>
        <w:rPr>
          <w:rFonts w:ascii="SimSun" w:hAnsi="SimSun" w:eastAsia="SimSun" w:cs="SimSun"/>
          <w:sz w:val="23"/>
          <w:szCs w:val="23"/>
          <w:b/>
          <w:bCs/>
          <w:spacing w:val="-14"/>
        </w:rPr>
        <w:t>处罚依据：</w:t>
      </w:r>
      <w:r>
        <w:rPr>
          <w:rFonts w:ascii="SimSun" w:hAnsi="SimSun" w:eastAsia="SimSun" w:cs="SimSun"/>
          <w:sz w:val="23"/>
          <w:szCs w:val="23"/>
          <w:spacing w:val="16"/>
        </w:rPr>
        <w:t xml:space="preserve"> </w:t>
      </w:r>
      <w:r>
        <w:rPr>
          <w:rFonts w:ascii="SimSun" w:hAnsi="SimSun" w:eastAsia="SimSun" w:cs="SimSun"/>
          <w:sz w:val="23"/>
          <w:szCs w:val="23"/>
          <w:spacing w:val="-14"/>
        </w:rPr>
        <w:t>《建筑起重机械安全监督管理规定》第二十八条“</w:t>
      </w:r>
      <w:r>
        <w:rPr>
          <w:rFonts w:ascii="SimSun" w:hAnsi="SimSun" w:eastAsia="SimSun" w:cs="SimSun"/>
          <w:sz w:val="23"/>
          <w:szCs w:val="23"/>
          <w:spacing w:val="-15"/>
        </w:rPr>
        <w:t>违反本规定，出租单位、</w:t>
      </w:r>
      <w:r>
        <w:rPr>
          <w:rFonts w:ascii="SimSun" w:hAnsi="SimSun" w:eastAsia="SimSun" w:cs="SimSun"/>
          <w:sz w:val="23"/>
          <w:szCs w:val="23"/>
        </w:rPr>
        <w:t xml:space="preserve"> </w:t>
      </w:r>
      <w:r>
        <w:rPr>
          <w:rFonts w:ascii="SimSun" w:hAnsi="SimSun" w:eastAsia="SimSun" w:cs="SimSun"/>
          <w:sz w:val="23"/>
          <w:szCs w:val="23"/>
          <w:spacing w:val="-1"/>
        </w:rPr>
        <w:t>自购建筑起重机械的使用单位，有下列行为之一的，由县级以上地方</w:t>
      </w:r>
      <w:r>
        <w:rPr>
          <w:rFonts w:ascii="SimSun" w:hAnsi="SimSun" w:eastAsia="SimSun" w:cs="SimSun"/>
          <w:sz w:val="23"/>
          <w:szCs w:val="23"/>
          <w:spacing w:val="-2"/>
        </w:rPr>
        <w:t>人民政府建设主管</w:t>
      </w:r>
    </w:p>
    <w:p>
      <w:pPr>
        <w:spacing w:before="1" w:line="217" w:lineRule="auto"/>
        <w:rPr>
          <w:rFonts w:ascii="SimSun" w:hAnsi="SimSun" w:eastAsia="SimSun" w:cs="SimSun"/>
          <w:sz w:val="23"/>
          <w:szCs w:val="23"/>
        </w:rPr>
      </w:pPr>
      <w:r>
        <w:rPr>
          <w:rFonts w:ascii="SimSun" w:hAnsi="SimSun" w:eastAsia="SimSun" w:cs="SimSun"/>
          <w:sz w:val="23"/>
          <w:szCs w:val="23"/>
          <w:spacing w:val="3"/>
        </w:rPr>
        <w:t>部门责令限期改正，予以警告，并处以5000元以上1万元以下罚款：</w:t>
      </w:r>
    </w:p>
    <w:p>
      <w:pPr>
        <w:ind w:left="580"/>
        <w:spacing w:before="131" w:line="219" w:lineRule="auto"/>
        <w:rPr>
          <w:rFonts w:ascii="SimSun" w:hAnsi="SimSun" w:eastAsia="SimSun" w:cs="SimSun"/>
          <w:sz w:val="23"/>
          <w:szCs w:val="23"/>
        </w:rPr>
      </w:pPr>
      <w:r>
        <w:rPr>
          <w:rFonts w:ascii="SimSun" w:hAnsi="SimSun" w:eastAsia="SimSun" w:cs="SimSun"/>
          <w:sz w:val="23"/>
          <w:szCs w:val="23"/>
        </w:rPr>
        <w:t>(一)未按照规定办理备案的；</w:t>
      </w:r>
    </w:p>
    <w:p>
      <w:pPr>
        <w:ind w:left="580"/>
        <w:spacing w:before="127" w:line="219" w:lineRule="auto"/>
        <w:rPr>
          <w:rFonts w:ascii="SimSun" w:hAnsi="SimSun" w:eastAsia="SimSun" w:cs="SimSun"/>
          <w:sz w:val="23"/>
          <w:szCs w:val="23"/>
        </w:rPr>
      </w:pPr>
      <w:r>
        <w:rPr>
          <w:rFonts w:ascii="SimSun" w:hAnsi="SimSun" w:eastAsia="SimSun" w:cs="SimSun"/>
          <w:sz w:val="23"/>
          <w:szCs w:val="23"/>
        </w:rPr>
        <w:t>(二)未按照规定办理注销手续的；</w:t>
      </w:r>
    </w:p>
    <w:p>
      <w:pPr>
        <w:ind w:left="580"/>
        <w:spacing w:before="126" w:line="219" w:lineRule="auto"/>
        <w:rPr>
          <w:rFonts w:ascii="SimSun" w:hAnsi="SimSun" w:eastAsia="SimSun" w:cs="SimSun"/>
          <w:sz w:val="23"/>
          <w:szCs w:val="23"/>
        </w:rPr>
      </w:pPr>
      <w:r>
        <w:rPr>
          <w:rFonts w:ascii="SimSun" w:hAnsi="SimSun" w:eastAsia="SimSun" w:cs="SimSun"/>
          <w:sz w:val="23"/>
          <w:szCs w:val="23"/>
          <w:spacing w:val="6"/>
        </w:rPr>
        <w:t>(三)未按照规定建立建筑起重机械安全技术档</w:t>
      </w:r>
      <w:r>
        <w:rPr>
          <w:rFonts w:ascii="SimSun" w:hAnsi="SimSun" w:eastAsia="SimSun" w:cs="SimSun"/>
          <w:sz w:val="23"/>
          <w:szCs w:val="23"/>
          <w:spacing w:val="5"/>
        </w:rPr>
        <w:t>案的。”</w:t>
      </w:r>
    </w:p>
    <w:p>
      <w:pPr>
        <w:ind w:left="453"/>
        <w:spacing w:before="124" w:line="389" w:lineRule="exact"/>
        <w:rPr>
          <w:rFonts w:ascii="SimHei" w:hAnsi="SimHei" w:eastAsia="SimHei" w:cs="SimHei"/>
          <w:sz w:val="23"/>
          <w:szCs w:val="23"/>
        </w:rPr>
      </w:pPr>
      <w:r>
        <w:rPr>
          <w:rFonts w:ascii="SimHei" w:hAnsi="SimHei" w:eastAsia="SimHei" w:cs="SimHei"/>
          <w:sz w:val="23"/>
          <w:szCs w:val="23"/>
          <w:b/>
          <w:bCs/>
          <w:spacing w:val="-9"/>
          <w:position w:val="11"/>
        </w:rPr>
        <w:t>违法行为情形和处罚基准：</w:t>
      </w:r>
    </w:p>
    <w:p>
      <w:pPr>
        <w:ind w:left="453"/>
        <w:spacing w:before="1" w:line="220" w:lineRule="auto"/>
        <w:rPr>
          <w:rFonts w:ascii="SimHei" w:hAnsi="SimHei" w:eastAsia="SimHei" w:cs="SimHei"/>
          <w:sz w:val="23"/>
          <w:szCs w:val="23"/>
        </w:rPr>
      </w:pPr>
      <w:r>
        <w:rPr>
          <w:rFonts w:ascii="SimHei" w:hAnsi="SimHei" w:eastAsia="SimHei" w:cs="SimHei"/>
          <w:sz w:val="23"/>
          <w:szCs w:val="23"/>
          <w:b/>
          <w:bCs/>
          <w:spacing w:val="-13"/>
        </w:rPr>
        <w:t>1.未按照规定办理备案的</w:t>
      </w:r>
    </w:p>
    <w:p>
      <w:pPr>
        <w:ind w:left="450" w:right="780" w:firstLine="129"/>
        <w:spacing w:before="139" w:line="269" w:lineRule="auto"/>
        <w:rPr>
          <w:rFonts w:ascii="SimSun" w:hAnsi="SimSun" w:eastAsia="SimSun" w:cs="SimSun"/>
          <w:sz w:val="23"/>
          <w:szCs w:val="23"/>
        </w:rPr>
      </w:pPr>
      <w:r>
        <w:rPr>
          <w:rFonts w:ascii="SimSun" w:hAnsi="SimSun" w:eastAsia="SimSun" w:cs="SimSun"/>
          <w:sz w:val="23"/>
          <w:szCs w:val="23"/>
          <w:spacing w:val="2"/>
        </w:rPr>
        <w:t>(1)轻微违法行为的表现情形：1台建筑起重机械未按照规定办理备案的。</w:t>
      </w:r>
      <w:r>
        <w:rPr>
          <w:rFonts w:ascii="SimSun" w:hAnsi="SimSun" w:eastAsia="SimSun" w:cs="SimSun"/>
          <w:sz w:val="23"/>
          <w:szCs w:val="23"/>
          <w:spacing w:val="5"/>
        </w:rPr>
        <w:t xml:space="preserve"> </w:t>
      </w:r>
      <w:r>
        <w:rPr>
          <w:rFonts w:ascii="SimSun" w:hAnsi="SimSun" w:eastAsia="SimSun" w:cs="SimSun"/>
          <w:sz w:val="23"/>
          <w:szCs w:val="23"/>
          <w:spacing w:val="5"/>
        </w:rPr>
        <w:t>处罚基准：警告，并处以5000元以上6000元以下罚款。</w:t>
      </w:r>
    </w:p>
    <w:p>
      <w:pPr>
        <w:ind w:left="450" w:right="780" w:firstLine="129"/>
        <w:spacing w:before="130" w:line="269" w:lineRule="auto"/>
        <w:rPr>
          <w:rFonts w:ascii="SimSun" w:hAnsi="SimSun" w:eastAsia="SimSun" w:cs="SimSun"/>
          <w:sz w:val="23"/>
          <w:szCs w:val="23"/>
        </w:rPr>
      </w:pPr>
      <w:r>
        <w:rPr>
          <w:rFonts w:ascii="SimSun" w:hAnsi="SimSun" w:eastAsia="SimSun" w:cs="SimSun"/>
          <w:sz w:val="23"/>
          <w:szCs w:val="23"/>
          <w:spacing w:val="2"/>
        </w:rPr>
        <w:t>(2)一般违法行为的表现情形：2台建筑起重机械未按照规定办理备案的。</w:t>
      </w:r>
      <w:r>
        <w:rPr>
          <w:rFonts w:ascii="SimSun" w:hAnsi="SimSun" w:eastAsia="SimSun" w:cs="SimSun"/>
          <w:sz w:val="23"/>
          <w:szCs w:val="23"/>
          <w:spacing w:val="5"/>
        </w:rPr>
        <w:t xml:space="preserve"> </w:t>
      </w:r>
      <w:r>
        <w:rPr>
          <w:rFonts w:ascii="SimSun" w:hAnsi="SimSun" w:eastAsia="SimSun" w:cs="SimSun"/>
          <w:sz w:val="23"/>
          <w:szCs w:val="23"/>
          <w:spacing w:val="5"/>
        </w:rPr>
        <w:t>处罚基准：警告，并处以6000元以上8000元以下罚款。</w:t>
      </w:r>
    </w:p>
    <w:p>
      <w:pPr>
        <w:ind w:left="580"/>
        <w:spacing w:before="129" w:line="219" w:lineRule="auto"/>
        <w:rPr>
          <w:rFonts w:ascii="SimSun" w:hAnsi="SimSun" w:eastAsia="SimSun" w:cs="SimSun"/>
          <w:sz w:val="23"/>
          <w:szCs w:val="23"/>
        </w:rPr>
      </w:pPr>
      <w:r>
        <w:rPr>
          <w:rFonts w:ascii="SimSun" w:hAnsi="SimSun" w:eastAsia="SimSun" w:cs="SimSun"/>
          <w:sz w:val="23"/>
          <w:szCs w:val="23"/>
          <w:spacing w:val="2"/>
        </w:rPr>
        <w:t>(3)严重违法行为的表现情形：3台以上建筑起重机械未按照规定办理备案的；或</w:t>
      </w:r>
    </w:p>
    <w:p>
      <w:pPr>
        <w:spacing w:before="129" w:line="219" w:lineRule="auto"/>
        <w:rPr>
          <w:rFonts w:ascii="SimSun" w:hAnsi="SimSun" w:eastAsia="SimSun" w:cs="SimSun"/>
          <w:sz w:val="23"/>
          <w:szCs w:val="23"/>
        </w:rPr>
      </w:pPr>
      <w:r>
        <w:rPr>
          <w:rFonts w:ascii="SimSun" w:hAnsi="SimSun" w:eastAsia="SimSun" w:cs="SimSun"/>
          <w:sz w:val="23"/>
          <w:szCs w:val="23"/>
          <w:spacing w:val="-4"/>
        </w:rPr>
        <w:t>拒不改正的；或造成严重危害后果的。</w:t>
      </w:r>
    </w:p>
    <w:p>
      <w:pPr>
        <w:ind w:left="450"/>
        <w:spacing w:before="125" w:line="399" w:lineRule="exact"/>
        <w:rPr>
          <w:rFonts w:ascii="SimSun" w:hAnsi="SimSun" w:eastAsia="SimSun" w:cs="SimSun"/>
          <w:sz w:val="23"/>
          <w:szCs w:val="23"/>
        </w:rPr>
      </w:pPr>
      <w:r>
        <w:rPr>
          <w:rFonts w:ascii="SimSun" w:hAnsi="SimSun" w:eastAsia="SimSun" w:cs="SimSun"/>
          <w:sz w:val="23"/>
          <w:szCs w:val="23"/>
          <w:spacing w:val="6"/>
          <w:position w:val="12"/>
        </w:rPr>
        <w:t>处罚基准：警告，并处以8000元以上1万</w:t>
      </w:r>
      <w:r>
        <w:rPr>
          <w:rFonts w:ascii="SimSun" w:hAnsi="SimSun" w:eastAsia="SimSun" w:cs="SimSun"/>
          <w:sz w:val="23"/>
          <w:szCs w:val="23"/>
          <w:spacing w:val="5"/>
          <w:position w:val="12"/>
        </w:rPr>
        <w:t>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2"/>
        </w:rPr>
        <w:t xml:space="preserve"> </w:t>
      </w:r>
      <w:r>
        <w:rPr>
          <w:rFonts w:ascii="SimSun" w:hAnsi="SimSun" w:eastAsia="SimSun" w:cs="SimSun"/>
          <w:sz w:val="23"/>
          <w:szCs w:val="23"/>
          <w:spacing w:val="-19"/>
        </w:rPr>
        <w:t>责令限期改正。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9"/>
        </w:rPr>
        <w:t>2.未按照规定办理注销手续的</w:t>
      </w:r>
    </w:p>
    <w:p>
      <w:pPr>
        <w:ind w:left="450" w:right="330" w:firstLine="129"/>
        <w:spacing w:before="129" w:line="269" w:lineRule="auto"/>
        <w:rPr>
          <w:rFonts w:ascii="SimSun" w:hAnsi="SimSun" w:eastAsia="SimSun" w:cs="SimSun"/>
          <w:sz w:val="23"/>
          <w:szCs w:val="23"/>
        </w:rPr>
      </w:pPr>
      <w:r>
        <w:rPr>
          <w:rFonts w:ascii="SimSun" w:hAnsi="SimSun" w:eastAsia="SimSun" w:cs="SimSun"/>
          <w:sz w:val="23"/>
          <w:szCs w:val="23"/>
          <w:spacing w:val="2"/>
        </w:rPr>
        <w:t>(1)轻微违法行为的表现情形：1台建筑起重机械未按照规定</w:t>
      </w:r>
      <w:r>
        <w:rPr>
          <w:rFonts w:ascii="SimSun" w:hAnsi="SimSun" w:eastAsia="SimSun" w:cs="SimSun"/>
          <w:sz w:val="23"/>
          <w:szCs w:val="23"/>
          <w:spacing w:val="1"/>
        </w:rPr>
        <w:t>办理注销手续的。</w:t>
      </w:r>
      <w:r>
        <w:rPr>
          <w:rFonts w:ascii="SimSun" w:hAnsi="SimSun" w:eastAsia="SimSun" w:cs="SimSun"/>
          <w:sz w:val="23"/>
          <w:szCs w:val="23"/>
        </w:rPr>
        <w:t xml:space="preserve"> </w:t>
      </w:r>
      <w:r>
        <w:rPr>
          <w:rFonts w:ascii="SimSun" w:hAnsi="SimSun" w:eastAsia="SimSun" w:cs="SimSun"/>
          <w:sz w:val="23"/>
          <w:szCs w:val="23"/>
          <w:spacing w:val="5"/>
        </w:rPr>
        <w:t>处罚基准：警告，并处以5000元以上6000元以下罚款。</w:t>
      </w:r>
    </w:p>
    <w:p>
      <w:pPr>
        <w:ind w:left="450" w:right="330" w:firstLine="129"/>
        <w:spacing w:before="130" w:line="269" w:lineRule="auto"/>
        <w:rPr>
          <w:rFonts w:ascii="SimSun" w:hAnsi="SimSun" w:eastAsia="SimSun" w:cs="SimSun"/>
          <w:sz w:val="23"/>
          <w:szCs w:val="23"/>
        </w:rPr>
      </w:pPr>
      <w:r>
        <w:rPr>
          <w:rFonts w:ascii="SimSun" w:hAnsi="SimSun" w:eastAsia="SimSun" w:cs="SimSun"/>
          <w:sz w:val="23"/>
          <w:szCs w:val="23"/>
          <w:spacing w:val="2"/>
        </w:rPr>
        <w:t>(2)一般违法行为的表现情形：2台建筑起重机械未按照规定</w:t>
      </w:r>
      <w:r>
        <w:rPr>
          <w:rFonts w:ascii="SimSun" w:hAnsi="SimSun" w:eastAsia="SimSun" w:cs="SimSun"/>
          <w:sz w:val="23"/>
          <w:szCs w:val="23"/>
          <w:spacing w:val="1"/>
        </w:rPr>
        <w:t>办理注销手续的。</w:t>
      </w:r>
      <w:r>
        <w:rPr>
          <w:rFonts w:ascii="SimSun" w:hAnsi="SimSun" w:eastAsia="SimSun" w:cs="SimSun"/>
          <w:sz w:val="23"/>
          <w:szCs w:val="23"/>
        </w:rPr>
        <w:t xml:space="preserve"> </w:t>
      </w:r>
      <w:r>
        <w:rPr>
          <w:rFonts w:ascii="SimSun" w:hAnsi="SimSun" w:eastAsia="SimSun" w:cs="SimSun"/>
          <w:sz w:val="23"/>
          <w:szCs w:val="23"/>
          <w:spacing w:val="4"/>
        </w:rPr>
        <w:t>处罚基准：警告，并处以6000元以上8000元以下罚款。</w:t>
      </w:r>
    </w:p>
    <w:p>
      <w:pPr>
        <w:ind w:left="580"/>
        <w:spacing w:before="129" w:line="219" w:lineRule="auto"/>
        <w:rPr>
          <w:rFonts w:ascii="SimSun" w:hAnsi="SimSun" w:eastAsia="SimSun" w:cs="SimSun"/>
          <w:sz w:val="23"/>
          <w:szCs w:val="23"/>
        </w:rPr>
      </w:pPr>
      <w:r>
        <w:rPr>
          <w:rFonts w:ascii="SimSun" w:hAnsi="SimSun" w:eastAsia="SimSun" w:cs="SimSun"/>
          <w:sz w:val="23"/>
          <w:szCs w:val="23"/>
          <w:spacing w:val="-3"/>
        </w:rPr>
        <w:t>(3)严重违法行为的表现情形：3台以上建筑起重机械未按照规定办理注销手续的；</w:t>
      </w:r>
    </w:p>
    <w:p>
      <w:pPr>
        <w:spacing w:before="129" w:line="219" w:lineRule="auto"/>
        <w:rPr>
          <w:rFonts w:ascii="SimSun" w:hAnsi="SimSun" w:eastAsia="SimSun" w:cs="SimSun"/>
          <w:sz w:val="23"/>
          <w:szCs w:val="23"/>
        </w:rPr>
      </w:pPr>
      <w:r>
        <w:rPr>
          <w:rFonts w:ascii="SimSun" w:hAnsi="SimSun" w:eastAsia="SimSun" w:cs="SimSun"/>
          <w:sz w:val="23"/>
          <w:szCs w:val="23"/>
          <w:spacing w:val="-5"/>
        </w:rPr>
        <w:t>或拒不改正的；或造成严重危害后果的。</w:t>
      </w:r>
    </w:p>
    <w:p>
      <w:pPr>
        <w:ind w:left="450"/>
        <w:spacing w:before="125" w:line="399" w:lineRule="exact"/>
        <w:rPr>
          <w:rFonts w:ascii="SimSun" w:hAnsi="SimSun" w:eastAsia="SimSun" w:cs="SimSun"/>
          <w:sz w:val="23"/>
          <w:szCs w:val="23"/>
        </w:rPr>
      </w:pPr>
      <w:r>
        <w:rPr>
          <w:rFonts w:ascii="SimSun" w:hAnsi="SimSun" w:eastAsia="SimSun" w:cs="SimSun"/>
          <w:sz w:val="23"/>
          <w:szCs w:val="23"/>
          <w:spacing w:val="6"/>
          <w:position w:val="12"/>
        </w:rPr>
        <w:t>处罚基准：警告，并处以8000元以上1万</w:t>
      </w:r>
      <w:r>
        <w:rPr>
          <w:rFonts w:ascii="SimSun" w:hAnsi="SimSun" w:eastAsia="SimSun" w:cs="SimSun"/>
          <w:sz w:val="23"/>
          <w:szCs w:val="23"/>
          <w:spacing w:val="5"/>
          <w:position w:val="12"/>
        </w:rPr>
        <w:t>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3"/>
        </w:rPr>
        <w:t xml:space="preserve"> </w:t>
      </w:r>
      <w:r>
        <w:rPr>
          <w:rFonts w:ascii="SimSun" w:hAnsi="SimSun" w:eastAsia="SimSun" w:cs="SimSun"/>
          <w:sz w:val="23"/>
          <w:szCs w:val="23"/>
          <w:spacing w:val="-19"/>
        </w:rPr>
        <w:t>责令限期改正。</w:t>
      </w:r>
    </w:p>
    <w:p>
      <w:pPr>
        <w:ind w:left="453"/>
        <w:spacing w:before="125" w:line="222" w:lineRule="auto"/>
        <w:outlineLvl w:val="6"/>
        <w:rPr>
          <w:rFonts w:ascii="SimHei" w:hAnsi="SimHei" w:eastAsia="SimHei" w:cs="SimHei"/>
          <w:sz w:val="23"/>
          <w:szCs w:val="23"/>
        </w:rPr>
      </w:pPr>
      <w:r>
        <w:rPr>
          <w:rFonts w:ascii="SimHei" w:hAnsi="SimHei" w:eastAsia="SimHei" w:cs="SimHei"/>
          <w:sz w:val="23"/>
          <w:szCs w:val="23"/>
          <w:b/>
          <w:bCs/>
          <w:spacing w:val="-8"/>
        </w:rPr>
        <w:t>3.未按照规定建立建筑起重机械安全技术档案的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2"/>
        </w:rPr>
        <w:t>(1)轻微违法行为的表现情形：1台建筑起重机械未按照规定建立建筑起重机械安</w:t>
      </w:r>
    </w:p>
    <w:p>
      <w:pPr>
        <w:sectPr>
          <w:footerReference w:type="default" r:id="rId136"/>
          <w:pgSz w:w="11900" w:h="16820"/>
          <w:pgMar w:top="1429" w:right="1514" w:bottom="1840" w:left="158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6"/>
        </w:rPr>
        <w:t>全技术档案的。</w:t>
      </w:r>
    </w:p>
    <w:p>
      <w:pPr>
        <w:ind w:left="470"/>
        <w:spacing w:before="124" w:line="218" w:lineRule="auto"/>
        <w:rPr>
          <w:rFonts w:ascii="SimSun" w:hAnsi="SimSun" w:eastAsia="SimSun" w:cs="SimSun"/>
          <w:sz w:val="23"/>
          <w:szCs w:val="23"/>
        </w:rPr>
      </w:pPr>
      <w:r>
        <w:rPr>
          <w:rFonts w:ascii="SimSun" w:hAnsi="SimSun" w:eastAsia="SimSun" w:cs="SimSun"/>
          <w:sz w:val="23"/>
          <w:szCs w:val="23"/>
          <w:spacing w:val="5"/>
        </w:rPr>
        <w:t>处罚基准：警告，并处以5000元以上6000元以下罚款。</w:t>
      </w:r>
    </w:p>
    <w:p>
      <w:pPr>
        <w:ind w:left="580"/>
        <w:spacing w:before="119" w:line="411" w:lineRule="exact"/>
        <w:rPr>
          <w:rFonts w:ascii="SimSun" w:hAnsi="SimSun" w:eastAsia="SimSun" w:cs="SimSun"/>
          <w:sz w:val="23"/>
          <w:szCs w:val="23"/>
        </w:rPr>
      </w:pPr>
      <w:r>
        <w:rPr>
          <w:rFonts w:ascii="SimSun" w:hAnsi="SimSun" w:eastAsia="SimSun" w:cs="SimSun"/>
          <w:sz w:val="23"/>
          <w:szCs w:val="23"/>
          <w:spacing w:val="3"/>
          <w:position w:val="13"/>
        </w:rPr>
        <w:t>(2)一般违法行为的表现情形：2台建筑起重机械未按照规定建</w:t>
      </w:r>
      <w:r>
        <w:rPr>
          <w:rFonts w:ascii="SimSun" w:hAnsi="SimSun" w:eastAsia="SimSun" w:cs="SimSun"/>
          <w:sz w:val="23"/>
          <w:szCs w:val="23"/>
          <w:spacing w:val="2"/>
          <w:position w:val="13"/>
        </w:rPr>
        <w:t>立建筑起重机械安</w:t>
      </w:r>
    </w:p>
    <w:p>
      <w:pPr>
        <w:spacing w:line="219" w:lineRule="auto"/>
        <w:rPr>
          <w:rFonts w:ascii="SimSun" w:hAnsi="SimSun" w:eastAsia="SimSun" w:cs="SimSun"/>
          <w:sz w:val="23"/>
          <w:szCs w:val="23"/>
        </w:rPr>
      </w:pPr>
      <w:r>
        <w:rPr>
          <w:rFonts w:ascii="SimSun" w:hAnsi="SimSun" w:eastAsia="SimSun" w:cs="SimSun"/>
          <w:sz w:val="23"/>
          <w:szCs w:val="23"/>
          <w:spacing w:val="-11"/>
        </w:rPr>
        <w:t>全技术档案的。</w:t>
      </w:r>
    </w:p>
    <w:p>
      <w:pPr>
        <w:ind w:left="47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处罚基准：警告，并处以6000元以上8000元以下罚款。</w:t>
      </w:r>
    </w:p>
    <w:p>
      <w:pPr>
        <w:ind w:left="580"/>
        <w:spacing w:before="129" w:line="400"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(3)严重违法行为的表现情形：3台以上建筑起重机械未按照规定办理建立建筑起</w:t>
      </w:r>
    </w:p>
    <w:p>
      <w:pPr>
        <w:spacing w:before="1" w:line="218" w:lineRule="auto"/>
        <w:rPr>
          <w:rFonts w:ascii="SimSun" w:hAnsi="SimSun" w:eastAsia="SimSun" w:cs="SimSun"/>
          <w:sz w:val="23"/>
          <w:szCs w:val="23"/>
        </w:rPr>
      </w:pPr>
      <w:r>
        <w:rPr>
          <w:rFonts w:ascii="SimSun" w:hAnsi="SimSun" w:eastAsia="SimSun" w:cs="SimSun"/>
          <w:sz w:val="23"/>
          <w:szCs w:val="23"/>
          <w:spacing w:val="-4"/>
        </w:rPr>
        <w:t>重机械安全技术档案的；或拒不改正的；或造成严重危害后果的。</w:t>
      </w:r>
    </w:p>
    <w:p>
      <w:pPr>
        <w:ind w:left="470"/>
        <w:spacing w:before="127" w:line="399" w:lineRule="exact"/>
        <w:rPr>
          <w:rFonts w:ascii="SimSun" w:hAnsi="SimSun" w:eastAsia="SimSun" w:cs="SimSun"/>
          <w:sz w:val="23"/>
          <w:szCs w:val="23"/>
        </w:rPr>
      </w:pPr>
      <w:r>
        <w:rPr>
          <w:rFonts w:ascii="SimSun" w:hAnsi="SimSun" w:eastAsia="SimSun" w:cs="SimSun"/>
          <w:sz w:val="23"/>
          <w:szCs w:val="23"/>
          <w:spacing w:val="6"/>
          <w:position w:val="12"/>
        </w:rPr>
        <w:t>处罚基准：警告，并处以8000元以上1万</w:t>
      </w:r>
      <w:r>
        <w:rPr>
          <w:rFonts w:ascii="SimSun" w:hAnsi="SimSun" w:eastAsia="SimSun" w:cs="SimSun"/>
          <w:sz w:val="23"/>
          <w:szCs w:val="23"/>
          <w:spacing w:val="5"/>
          <w:position w:val="12"/>
        </w:rPr>
        <w:t>元以下罚款。</w:t>
      </w:r>
    </w:p>
    <w:p>
      <w:pPr>
        <w:ind w:left="47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73"/>
        <w:spacing w:before="125" w:line="221" w:lineRule="auto"/>
        <w:outlineLvl w:val="6"/>
        <w:rPr>
          <w:rFonts w:ascii="SimHei" w:hAnsi="SimHei" w:eastAsia="SimHei" w:cs="SimHei"/>
          <w:sz w:val="23"/>
          <w:szCs w:val="23"/>
        </w:rPr>
      </w:pPr>
      <w:r>
        <w:rPr>
          <w:rFonts w:ascii="SimHei" w:hAnsi="SimHei" w:eastAsia="SimHei" w:cs="SimHei"/>
          <w:sz w:val="23"/>
          <w:szCs w:val="23"/>
          <w:b/>
          <w:bCs/>
          <w:spacing w:val="-5"/>
        </w:rPr>
        <w:t>二、违反《建筑起重机械安全监督管理规定》第二十九条的行政处罚</w:t>
      </w:r>
    </w:p>
    <w:p>
      <w:pPr>
        <w:ind w:right="75" w:firstLine="473"/>
        <w:spacing w:before="125" w:line="323"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《建筑起重机械安全监督管理规定》第二十九条“违反本规定，安装单</w:t>
      </w:r>
      <w:r>
        <w:rPr>
          <w:rFonts w:ascii="SimSun" w:hAnsi="SimSun" w:eastAsia="SimSun" w:cs="SimSun"/>
          <w:sz w:val="23"/>
          <w:szCs w:val="23"/>
          <w:spacing w:val="-12"/>
        </w:rPr>
        <w:t>位</w:t>
      </w:r>
      <w:r>
        <w:rPr>
          <w:rFonts w:ascii="SimSun" w:hAnsi="SimSun" w:eastAsia="SimSun" w:cs="SimSun"/>
          <w:sz w:val="23"/>
          <w:szCs w:val="23"/>
        </w:rPr>
        <w:t xml:space="preserve"> </w:t>
      </w:r>
      <w:r>
        <w:rPr>
          <w:rFonts w:ascii="SimSun" w:hAnsi="SimSun" w:eastAsia="SimSun" w:cs="SimSun"/>
          <w:sz w:val="23"/>
          <w:szCs w:val="23"/>
          <w:spacing w:val="-2"/>
        </w:rPr>
        <w:t>有下列行为之一的，由县级以上地方人民政府建设主管部门责令限期改正，予以警告，</w:t>
      </w:r>
    </w:p>
    <w:p>
      <w:pPr>
        <w:spacing w:line="219" w:lineRule="auto"/>
        <w:rPr>
          <w:rFonts w:ascii="SimSun" w:hAnsi="SimSun" w:eastAsia="SimSun" w:cs="SimSun"/>
          <w:sz w:val="23"/>
          <w:szCs w:val="23"/>
        </w:rPr>
      </w:pPr>
      <w:r>
        <w:rPr>
          <w:rFonts w:ascii="SimSun" w:hAnsi="SimSun" w:eastAsia="SimSun" w:cs="SimSun"/>
          <w:sz w:val="23"/>
          <w:szCs w:val="23"/>
          <w:spacing w:val="6"/>
        </w:rPr>
        <w:t>并处以5000元以上3万元以下罚款：</w:t>
      </w:r>
    </w:p>
    <w:p>
      <w:pPr>
        <w:ind w:left="580"/>
        <w:spacing w:before="127" w:line="219" w:lineRule="auto"/>
        <w:rPr>
          <w:rFonts w:ascii="SimSun" w:hAnsi="SimSun" w:eastAsia="SimSun" w:cs="SimSun"/>
          <w:sz w:val="23"/>
          <w:szCs w:val="23"/>
        </w:rPr>
      </w:pPr>
      <w:r>
        <w:rPr>
          <w:rFonts w:ascii="SimSun" w:hAnsi="SimSun" w:eastAsia="SimSun" w:cs="SimSun"/>
          <w:sz w:val="23"/>
          <w:szCs w:val="23"/>
          <w:spacing w:val="8"/>
        </w:rPr>
        <w:t>(一)未履行第十二条第(二)、(四)、(五)项安全职责的；</w:t>
      </w:r>
    </w:p>
    <w:p>
      <w:pPr>
        <w:ind w:left="580"/>
        <w:spacing w:before="126" w:line="219" w:lineRule="auto"/>
        <w:rPr>
          <w:rFonts w:ascii="SimSun" w:hAnsi="SimSun" w:eastAsia="SimSun" w:cs="SimSun"/>
          <w:sz w:val="23"/>
          <w:szCs w:val="23"/>
        </w:rPr>
      </w:pPr>
      <w:r>
        <w:rPr>
          <w:rFonts w:ascii="SimSun" w:hAnsi="SimSun" w:eastAsia="SimSun" w:cs="SimSun"/>
          <w:sz w:val="23"/>
          <w:szCs w:val="23"/>
        </w:rPr>
        <w:t>(二)未按照规定建立建筑起重机械安装、拆卸工程档案的；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(三)未按照建筑起重机械安装、拆卸工程专项施工方案及安全操</w:t>
      </w:r>
      <w:r>
        <w:rPr>
          <w:rFonts w:ascii="SimSun" w:hAnsi="SimSun" w:eastAsia="SimSun" w:cs="SimSun"/>
          <w:sz w:val="23"/>
          <w:szCs w:val="23"/>
          <w:spacing w:val="-2"/>
        </w:rPr>
        <w:t>作规程组织安装、</w:t>
      </w:r>
    </w:p>
    <w:p>
      <w:pPr>
        <w:spacing w:before="129" w:line="220" w:lineRule="auto"/>
        <w:rPr>
          <w:rFonts w:ascii="SimSun" w:hAnsi="SimSun" w:eastAsia="SimSun" w:cs="SimSun"/>
          <w:sz w:val="23"/>
          <w:szCs w:val="23"/>
        </w:rPr>
      </w:pPr>
      <w:r>
        <w:rPr>
          <w:rFonts w:ascii="SimSun" w:hAnsi="SimSun" w:eastAsia="SimSun" w:cs="SimSun"/>
          <w:sz w:val="23"/>
          <w:szCs w:val="23"/>
          <w:spacing w:val="15"/>
        </w:rPr>
        <w:t>拆卸作业的。”</w:t>
      </w:r>
    </w:p>
    <w:p>
      <w:pPr>
        <w:ind w:left="473"/>
        <w:spacing w:before="121"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73"/>
        <w:spacing w:before="112" w:line="221" w:lineRule="auto"/>
        <w:outlineLvl w:val="6"/>
        <w:rPr>
          <w:rFonts w:ascii="SimHei" w:hAnsi="SimHei" w:eastAsia="SimHei" w:cs="SimHei"/>
          <w:sz w:val="23"/>
          <w:szCs w:val="23"/>
        </w:rPr>
      </w:pPr>
      <w:r>
        <w:rPr>
          <w:rFonts w:ascii="SimHei" w:hAnsi="SimHei" w:eastAsia="SimHei" w:cs="SimHei"/>
          <w:sz w:val="23"/>
          <w:szCs w:val="23"/>
          <w:b/>
          <w:bCs/>
          <w:spacing w:val="1"/>
        </w:rPr>
        <w:t>1.未履行第十二条第(二)项安全职责的</w:t>
      </w:r>
    </w:p>
    <w:p>
      <w:pPr>
        <w:ind w:left="3" w:right="65" w:firstLine="355"/>
        <w:spacing w:before="135" w:line="263" w:lineRule="auto"/>
        <w:rPr>
          <w:rFonts w:ascii="SimHei" w:hAnsi="SimHei" w:eastAsia="SimHei" w:cs="SimHei"/>
          <w:sz w:val="23"/>
          <w:szCs w:val="23"/>
        </w:rPr>
      </w:pPr>
      <w:r>
        <w:rPr>
          <w:rFonts w:ascii="SimHei" w:hAnsi="SimHei" w:eastAsia="SimHei" w:cs="SimHei"/>
          <w:sz w:val="23"/>
          <w:szCs w:val="23"/>
          <w:b/>
          <w:bCs/>
          <w:spacing w:val="7"/>
        </w:rPr>
        <w:t>“第十二条第(二)项</w:t>
      </w:r>
      <w:r>
        <w:rPr>
          <w:rFonts w:ascii="SimHei" w:hAnsi="SimHei" w:eastAsia="SimHei" w:cs="SimHei"/>
          <w:sz w:val="23"/>
          <w:szCs w:val="23"/>
          <w:spacing w:val="116"/>
        </w:rPr>
        <w:t xml:space="preserve"> </w:t>
      </w:r>
      <w:r>
        <w:rPr>
          <w:rFonts w:ascii="SimHei" w:hAnsi="SimHei" w:eastAsia="SimHei" w:cs="SimHei"/>
          <w:sz w:val="23"/>
          <w:szCs w:val="23"/>
          <w:b/>
          <w:bCs/>
          <w:spacing w:val="7"/>
        </w:rPr>
        <w:t>安装单位应当履行下列安全职责：(二)按照安全技术标准</w:t>
      </w:r>
      <w:r>
        <w:rPr>
          <w:rFonts w:ascii="SimHei" w:hAnsi="SimHei" w:eastAsia="SimHei" w:cs="SimHei"/>
          <w:sz w:val="23"/>
          <w:szCs w:val="23"/>
        </w:rPr>
        <w:t xml:space="preserve"> </w:t>
      </w:r>
      <w:r>
        <w:rPr>
          <w:rFonts w:ascii="SimHei" w:hAnsi="SimHei" w:eastAsia="SimHei" w:cs="SimHei"/>
          <w:sz w:val="23"/>
          <w:szCs w:val="23"/>
          <w:b/>
          <w:bCs/>
          <w:spacing w:val="-1"/>
        </w:rPr>
        <w:t>及安装使用说明书等检查建筑起重机械及现场施工条件；”</w:t>
      </w:r>
    </w:p>
    <w:p>
      <w:pPr>
        <w:ind w:left="580"/>
        <w:spacing w:before="149"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(1)轻微违法行为的表现情形：1台建筑起重机械及现场施工条件未按照安全技术</w:t>
      </w:r>
    </w:p>
    <w:p>
      <w:pPr>
        <w:spacing w:before="1" w:line="218" w:lineRule="auto"/>
        <w:rPr>
          <w:rFonts w:ascii="SimSun" w:hAnsi="SimSun" w:eastAsia="SimSun" w:cs="SimSun"/>
          <w:sz w:val="23"/>
          <w:szCs w:val="23"/>
        </w:rPr>
      </w:pPr>
      <w:r>
        <w:rPr>
          <w:rFonts w:ascii="SimSun" w:hAnsi="SimSun" w:eastAsia="SimSun" w:cs="SimSun"/>
          <w:sz w:val="23"/>
          <w:szCs w:val="23"/>
          <w:spacing w:val="-5"/>
        </w:rPr>
        <w:t>标准及安装使用说明书等检查的。</w:t>
      </w:r>
    </w:p>
    <w:p>
      <w:pPr>
        <w:ind w:left="470"/>
        <w:spacing w:before="127" w:line="218" w:lineRule="auto"/>
        <w:rPr>
          <w:rFonts w:ascii="SimSun" w:hAnsi="SimSun" w:eastAsia="SimSun" w:cs="SimSun"/>
          <w:sz w:val="23"/>
          <w:szCs w:val="23"/>
        </w:rPr>
      </w:pPr>
      <w:r>
        <w:rPr>
          <w:rFonts w:ascii="SimSun" w:hAnsi="SimSun" w:eastAsia="SimSun" w:cs="SimSun"/>
          <w:sz w:val="23"/>
          <w:szCs w:val="23"/>
          <w:spacing w:val="6"/>
        </w:rPr>
        <w:t>处罚基准：警告，并处以5000元以上1万</w:t>
      </w:r>
      <w:r>
        <w:rPr>
          <w:rFonts w:ascii="SimSun" w:hAnsi="SimSun" w:eastAsia="SimSun" w:cs="SimSun"/>
          <w:sz w:val="23"/>
          <w:szCs w:val="23"/>
          <w:spacing w:val="5"/>
        </w:rPr>
        <w:t>元以下罚款。</w:t>
      </w:r>
    </w:p>
    <w:p>
      <w:pPr>
        <w:ind w:left="580"/>
        <w:spacing w:before="129"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(2)一般违法行为的表现情形：2台建筑起重机械及现场施工条件未按照安全技术</w:t>
      </w:r>
    </w:p>
    <w:p>
      <w:pPr>
        <w:spacing w:before="1" w:line="218" w:lineRule="auto"/>
        <w:rPr>
          <w:rFonts w:ascii="SimSun" w:hAnsi="SimSun" w:eastAsia="SimSun" w:cs="SimSun"/>
          <w:sz w:val="23"/>
          <w:szCs w:val="23"/>
        </w:rPr>
      </w:pPr>
      <w:r>
        <w:rPr>
          <w:rFonts w:ascii="SimSun" w:hAnsi="SimSun" w:eastAsia="SimSun" w:cs="SimSun"/>
          <w:sz w:val="23"/>
          <w:szCs w:val="23"/>
          <w:spacing w:val="-5"/>
        </w:rPr>
        <w:t>标准及安装使用说明书等检查的。</w:t>
      </w:r>
    </w:p>
    <w:p>
      <w:pPr>
        <w:ind w:left="470"/>
        <w:spacing w:before="126"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left="580"/>
        <w:spacing w:before="130" w:line="400"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(3)严重违法行为的表现情形：3台以上建筑起重机械及现场施工条件未按照安全</w:t>
      </w:r>
    </w:p>
    <w:p>
      <w:pPr>
        <w:spacing w:before="1" w:line="218" w:lineRule="auto"/>
        <w:rPr>
          <w:rFonts w:ascii="SimSun" w:hAnsi="SimSun" w:eastAsia="SimSun" w:cs="SimSun"/>
          <w:sz w:val="23"/>
          <w:szCs w:val="23"/>
        </w:rPr>
      </w:pPr>
      <w:r>
        <w:rPr>
          <w:rFonts w:ascii="SimSun" w:hAnsi="SimSun" w:eastAsia="SimSun" w:cs="SimSun"/>
          <w:sz w:val="23"/>
          <w:szCs w:val="23"/>
          <w:spacing w:val="-3"/>
        </w:rPr>
        <w:t>技术标准及安装使用说明书等检查的；或拒不改正的；或造成严重危害后果的。</w:t>
      </w:r>
    </w:p>
    <w:p>
      <w:pPr>
        <w:ind w:left="470"/>
        <w:spacing w:before="126" w:line="400" w:lineRule="exact"/>
        <w:rPr>
          <w:rFonts w:ascii="SimSun" w:hAnsi="SimSun" w:eastAsia="SimSun" w:cs="SimSun"/>
          <w:sz w:val="23"/>
          <w:szCs w:val="23"/>
        </w:rPr>
      </w:pPr>
      <w:r>
        <w:rPr>
          <w:rFonts w:ascii="SimSun" w:hAnsi="SimSun" w:eastAsia="SimSun" w:cs="SimSun"/>
          <w:sz w:val="23"/>
          <w:szCs w:val="23"/>
          <w:spacing w:val="6"/>
          <w:position w:val="12"/>
        </w:rPr>
        <w:t>处罚基准：警告，并处以2万元以上3万元以下罚款。</w:t>
      </w:r>
    </w:p>
    <w:p>
      <w:pPr>
        <w:ind w:left="473"/>
        <w:spacing w:line="218"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sectPr>
          <w:footerReference w:type="default" r:id="rId137"/>
          <w:pgSz w:w="11900" w:h="16820"/>
          <w:pgMar w:top="1429" w:right="1504" w:bottom="1840" w:left="1579" w:header="0" w:footer="1571" w:gutter="0"/>
        </w:sectPr>
        <w:rPr/>
      </w:pPr>
    </w:p>
    <w:p>
      <w:pPr>
        <w:spacing w:line="342" w:lineRule="auto"/>
        <w:rPr>
          <w:rFonts w:ascii="Arial"/>
          <w:sz w:val="21"/>
        </w:rPr>
      </w:pPr>
      <w:r/>
    </w:p>
    <w:p>
      <w:pPr>
        <w:spacing w:line="343" w:lineRule="auto"/>
        <w:rPr>
          <w:rFonts w:ascii="Arial"/>
          <w:sz w:val="21"/>
        </w:rPr>
      </w:pPr>
      <w:r/>
    </w:p>
    <w:p>
      <w:pPr>
        <w:ind w:left="463"/>
        <w:spacing w:before="75" w:line="221" w:lineRule="auto"/>
        <w:outlineLvl w:val="6"/>
        <w:rPr>
          <w:rFonts w:ascii="SimHei" w:hAnsi="SimHei" w:eastAsia="SimHei" w:cs="SimHei"/>
          <w:sz w:val="23"/>
          <w:szCs w:val="23"/>
        </w:rPr>
      </w:pPr>
      <w:r>
        <w:rPr>
          <w:rFonts w:ascii="SimHei" w:hAnsi="SimHei" w:eastAsia="SimHei" w:cs="SimHei"/>
          <w:sz w:val="23"/>
          <w:szCs w:val="23"/>
          <w:b/>
          <w:bCs/>
          <w:spacing w:val="4"/>
        </w:rPr>
        <w:t>2.未履行第十二条第(四)项安全职责的</w:t>
      </w:r>
    </w:p>
    <w:p>
      <w:pPr>
        <w:ind w:left="3" w:right="69" w:firstLine="345"/>
        <w:spacing w:before="124" w:line="263" w:lineRule="auto"/>
        <w:rPr>
          <w:rFonts w:ascii="SimHei" w:hAnsi="SimHei" w:eastAsia="SimHei" w:cs="SimHei"/>
          <w:sz w:val="23"/>
          <w:szCs w:val="23"/>
        </w:rPr>
      </w:pPr>
      <w:r>
        <w:rPr>
          <w:rFonts w:ascii="SimHei" w:hAnsi="SimHei" w:eastAsia="SimHei" w:cs="SimHei"/>
          <w:sz w:val="23"/>
          <w:szCs w:val="23"/>
          <w:b/>
          <w:bCs/>
          <w:spacing w:val="7"/>
        </w:rPr>
        <w:t>“第十二条第(四)项</w:t>
      </w:r>
      <w:r>
        <w:rPr>
          <w:rFonts w:ascii="SimHei" w:hAnsi="SimHei" w:eastAsia="SimHei" w:cs="SimHei"/>
          <w:sz w:val="23"/>
          <w:szCs w:val="23"/>
          <w:spacing w:val="97"/>
        </w:rPr>
        <w:t xml:space="preserve"> </w:t>
      </w:r>
      <w:r>
        <w:rPr>
          <w:rFonts w:ascii="SimHei" w:hAnsi="SimHei" w:eastAsia="SimHei" w:cs="SimHei"/>
          <w:sz w:val="23"/>
          <w:szCs w:val="23"/>
          <w:b/>
          <w:bCs/>
          <w:spacing w:val="7"/>
        </w:rPr>
        <w:t>安装单位应当履行下列安全</w:t>
      </w:r>
      <w:r>
        <w:rPr>
          <w:rFonts w:ascii="SimHei" w:hAnsi="SimHei" w:eastAsia="SimHei" w:cs="SimHei"/>
          <w:sz w:val="23"/>
          <w:szCs w:val="23"/>
          <w:b/>
          <w:bCs/>
          <w:spacing w:val="6"/>
        </w:rPr>
        <w:t>职责：(四)制定建筑起重机械</w:t>
      </w:r>
      <w:r>
        <w:rPr>
          <w:rFonts w:ascii="SimHei" w:hAnsi="SimHei" w:eastAsia="SimHei" w:cs="SimHei"/>
          <w:sz w:val="23"/>
          <w:szCs w:val="23"/>
        </w:rPr>
        <w:t xml:space="preserve"> </w:t>
      </w:r>
      <w:r>
        <w:rPr>
          <w:rFonts w:ascii="SimHei" w:hAnsi="SimHei" w:eastAsia="SimHei" w:cs="SimHei"/>
          <w:sz w:val="23"/>
          <w:szCs w:val="23"/>
          <w:b/>
          <w:bCs/>
          <w:spacing w:val="-1"/>
        </w:rPr>
        <w:t>安装、拆卸工程生产安全事故应急救援预案；”</w:t>
      </w:r>
    </w:p>
    <w:p>
      <w:pPr>
        <w:ind w:left="580"/>
        <w:spacing w:before="148"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(1)轻微违法行为的表现情形：1台建筑起重机械的安装、拆卸未制定生产安全事</w:t>
      </w:r>
    </w:p>
    <w:p>
      <w:pPr>
        <w:spacing w:line="219" w:lineRule="auto"/>
        <w:rPr>
          <w:rFonts w:ascii="SimSun" w:hAnsi="SimSun" w:eastAsia="SimSun" w:cs="SimSun"/>
          <w:sz w:val="23"/>
          <w:szCs w:val="23"/>
        </w:rPr>
      </w:pPr>
      <w:r>
        <w:rPr>
          <w:rFonts w:ascii="SimSun" w:hAnsi="SimSun" w:eastAsia="SimSun" w:cs="SimSun"/>
          <w:sz w:val="23"/>
          <w:szCs w:val="23"/>
          <w:spacing w:val="-8"/>
        </w:rPr>
        <w:t>故应急救援预案的。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580"/>
        <w:spacing w:before="129"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(2)一般违法行为的表现情形：2台建筑起重机械的安装、</w:t>
      </w:r>
      <w:r>
        <w:rPr>
          <w:rFonts w:ascii="SimSun" w:hAnsi="SimSun" w:eastAsia="SimSun" w:cs="SimSun"/>
          <w:sz w:val="23"/>
          <w:szCs w:val="23"/>
          <w:spacing w:val="2"/>
          <w:position w:val="12"/>
        </w:rPr>
        <w:t>拆卸未制定生产安全事</w:t>
      </w:r>
    </w:p>
    <w:p>
      <w:pPr>
        <w:spacing w:line="219" w:lineRule="auto"/>
        <w:rPr>
          <w:rFonts w:ascii="SimSun" w:hAnsi="SimSun" w:eastAsia="SimSun" w:cs="SimSun"/>
          <w:sz w:val="23"/>
          <w:szCs w:val="23"/>
        </w:rPr>
      </w:pPr>
      <w:r>
        <w:rPr>
          <w:rFonts w:ascii="SimSun" w:hAnsi="SimSun" w:eastAsia="SimSun" w:cs="SimSun"/>
          <w:sz w:val="23"/>
          <w:szCs w:val="23"/>
          <w:spacing w:val="-8"/>
        </w:rPr>
        <w:t>故应急救援预案的。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left="580"/>
        <w:spacing w:before="130" w:line="400"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(3)严重违法行为的表现情形：3台以上建筑起重机械的安装、拆卸未制定生产安</w:t>
      </w:r>
    </w:p>
    <w:p>
      <w:pPr>
        <w:spacing w:before="1" w:line="219" w:lineRule="auto"/>
        <w:rPr>
          <w:rFonts w:ascii="SimSun" w:hAnsi="SimSun" w:eastAsia="SimSun" w:cs="SimSun"/>
          <w:sz w:val="23"/>
          <w:szCs w:val="23"/>
        </w:rPr>
      </w:pPr>
      <w:r>
        <w:rPr>
          <w:rFonts w:ascii="SimSun" w:hAnsi="SimSun" w:eastAsia="SimSun" w:cs="SimSun"/>
          <w:sz w:val="23"/>
          <w:szCs w:val="23"/>
          <w:spacing w:val="-3"/>
        </w:rPr>
        <w:t>全事故应急救援预案的；或拒不改正的；或造成严重危</w:t>
      </w:r>
      <w:r>
        <w:rPr>
          <w:rFonts w:ascii="SimSun" w:hAnsi="SimSun" w:eastAsia="SimSun" w:cs="SimSun"/>
          <w:sz w:val="23"/>
          <w:szCs w:val="23"/>
          <w:spacing w:val="-4"/>
        </w:rPr>
        <w:t>害后果的。</w:t>
      </w:r>
    </w:p>
    <w:p>
      <w:pPr>
        <w:ind w:left="460"/>
        <w:spacing w:before="125" w:line="399" w:lineRule="exact"/>
        <w:rPr>
          <w:rFonts w:ascii="SimSun" w:hAnsi="SimSun" w:eastAsia="SimSun" w:cs="SimSun"/>
          <w:sz w:val="23"/>
          <w:szCs w:val="23"/>
        </w:rPr>
      </w:pPr>
      <w:r>
        <w:rPr>
          <w:rFonts w:ascii="SimSun" w:hAnsi="SimSun" w:eastAsia="SimSun" w:cs="SimSun"/>
          <w:sz w:val="23"/>
          <w:szCs w:val="23"/>
          <w:spacing w:val="6"/>
          <w:position w:val="12"/>
        </w:rPr>
        <w:t>处罚基准：警告，并处以2万元以上3万元以下罚款。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21"/>
        </w:rPr>
        <w:t>其他措施：</w:t>
      </w:r>
      <w:r>
        <w:rPr>
          <w:rFonts w:ascii="SimSun" w:hAnsi="SimSun" w:eastAsia="SimSun" w:cs="SimSun"/>
          <w:sz w:val="23"/>
          <w:szCs w:val="23"/>
          <w:spacing w:val="40"/>
        </w:rPr>
        <w:t xml:space="preserve"> </w:t>
      </w:r>
      <w:r>
        <w:rPr>
          <w:rFonts w:ascii="SimSun" w:hAnsi="SimSun" w:eastAsia="SimSun" w:cs="SimSun"/>
          <w:sz w:val="23"/>
          <w:szCs w:val="23"/>
          <w:spacing w:val="-21"/>
        </w:rPr>
        <w:t>责令限期改正。</w:t>
      </w:r>
    </w:p>
    <w:p>
      <w:pPr>
        <w:ind w:left="463"/>
        <w:spacing w:before="125" w:line="221" w:lineRule="auto"/>
        <w:outlineLvl w:val="6"/>
        <w:rPr>
          <w:rFonts w:ascii="SimHei" w:hAnsi="SimHei" w:eastAsia="SimHei" w:cs="SimHei"/>
          <w:sz w:val="23"/>
          <w:szCs w:val="23"/>
        </w:rPr>
      </w:pPr>
      <w:r>
        <w:rPr>
          <w:rFonts w:ascii="SimHei" w:hAnsi="SimHei" w:eastAsia="SimHei" w:cs="SimHei"/>
          <w:sz w:val="23"/>
          <w:szCs w:val="23"/>
          <w:b/>
          <w:bCs/>
          <w:spacing w:val="3"/>
        </w:rPr>
        <w:t>3.未履行第十二条第(五)项安全职责的</w:t>
      </w:r>
    </w:p>
    <w:p>
      <w:pPr>
        <w:ind w:left="3" w:right="63" w:firstLine="345"/>
        <w:spacing w:before="125" w:line="317" w:lineRule="auto"/>
        <w:jc w:val="both"/>
        <w:rPr>
          <w:rFonts w:ascii="SimHei" w:hAnsi="SimHei" w:eastAsia="SimHei" w:cs="SimHei"/>
          <w:sz w:val="23"/>
          <w:szCs w:val="23"/>
        </w:rPr>
      </w:pPr>
      <w:r>
        <w:rPr>
          <w:rFonts w:ascii="SimHei" w:hAnsi="SimHei" w:eastAsia="SimHei" w:cs="SimHei"/>
          <w:sz w:val="23"/>
          <w:szCs w:val="23"/>
          <w:b/>
          <w:bCs/>
          <w:spacing w:val="7"/>
        </w:rPr>
        <w:t>“第十二条第(五)项</w:t>
      </w:r>
      <w:r>
        <w:rPr>
          <w:rFonts w:ascii="SimHei" w:hAnsi="SimHei" w:eastAsia="SimHei" w:cs="SimHei"/>
          <w:sz w:val="23"/>
          <w:szCs w:val="23"/>
          <w:spacing w:val="97"/>
        </w:rPr>
        <w:t xml:space="preserve"> </w:t>
      </w:r>
      <w:r>
        <w:rPr>
          <w:rFonts w:ascii="SimHei" w:hAnsi="SimHei" w:eastAsia="SimHei" w:cs="SimHei"/>
          <w:sz w:val="23"/>
          <w:szCs w:val="23"/>
          <w:b/>
          <w:bCs/>
          <w:spacing w:val="7"/>
        </w:rPr>
        <w:t>安装单位应当履行下列安全职责：(五)</w:t>
      </w:r>
      <w:r>
        <w:rPr>
          <w:rFonts w:ascii="SimHei" w:hAnsi="SimHei" w:eastAsia="SimHei" w:cs="SimHei"/>
          <w:sz w:val="23"/>
          <w:szCs w:val="23"/>
          <w:b/>
          <w:bCs/>
          <w:spacing w:val="6"/>
        </w:rPr>
        <w:t>将建筑起重机械安</w:t>
      </w:r>
      <w:r>
        <w:rPr>
          <w:rFonts w:ascii="SimHei" w:hAnsi="SimHei" w:eastAsia="SimHei" w:cs="SimHei"/>
          <w:sz w:val="23"/>
          <w:szCs w:val="23"/>
        </w:rPr>
        <w:t xml:space="preserve"> </w:t>
      </w:r>
      <w:r>
        <w:rPr>
          <w:rFonts w:ascii="SimHei" w:hAnsi="SimHei" w:eastAsia="SimHei" w:cs="SimHei"/>
          <w:sz w:val="23"/>
          <w:szCs w:val="23"/>
          <w:b/>
          <w:bCs/>
          <w:spacing w:val="-3"/>
        </w:rPr>
        <w:t>装、拆卸工程专项施工方案，安装、拆卸人员名单，</w:t>
      </w:r>
      <w:r>
        <w:rPr>
          <w:rFonts w:ascii="SimHei" w:hAnsi="SimHei" w:eastAsia="SimHei" w:cs="SimHei"/>
          <w:sz w:val="23"/>
          <w:szCs w:val="23"/>
          <w:b/>
          <w:bCs/>
          <w:spacing w:val="-4"/>
        </w:rPr>
        <w:t>安装、拆卸时间等材料报施工总承</w:t>
      </w:r>
    </w:p>
    <w:p>
      <w:pPr>
        <w:ind w:left="3"/>
        <w:spacing w:before="1" w:line="212" w:lineRule="auto"/>
        <w:rPr>
          <w:rFonts w:ascii="SimHei" w:hAnsi="SimHei" w:eastAsia="SimHei" w:cs="SimHei"/>
          <w:sz w:val="23"/>
          <w:szCs w:val="23"/>
        </w:rPr>
      </w:pPr>
      <w:r>
        <w:rPr>
          <w:rFonts w:ascii="SimHei" w:hAnsi="SimHei" w:eastAsia="SimHei" w:cs="SimHei"/>
          <w:sz w:val="23"/>
          <w:szCs w:val="23"/>
          <w:b/>
          <w:bCs/>
          <w:spacing w:val="-5"/>
        </w:rPr>
        <w:t>包单位和监理单位审核后，告知工程所在地县级以上地方人民政府建设主管部门；</w:t>
      </w:r>
      <w:r>
        <w:rPr>
          <w:rFonts w:ascii="SimHei" w:hAnsi="SimHei" w:eastAsia="SimHei" w:cs="SimHei"/>
          <w:sz w:val="23"/>
          <w:szCs w:val="23"/>
          <w:b/>
          <w:bCs/>
          <w:spacing w:val="-6"/>
        </w:rPr>
        <w:t>”</w:t>
      </w:r>
    </w:p>
    <w:p>
      <w:pPr>
        <w:ind w:firstLine="580"/>
        <w:spacing w:before="148" w:line="321" w:lineRule="auto"/>
        <w:jc w:val="both"/>
        <w:rPr>
          <w:rFonts w:ascii="SimSun" w:hAnsi="SimSun" w:eastAsia="SimSun" w:cs="SimSun"/>
          <w:sz w:val="23"/>
          <w:szCs w:val="23"/>
        </w:rPr>
      </w:pPr>
      <w:r>
        <w:rPr>
          <w:rFonts w:ascii="SimSun" w:hAnsi="SimSun" w:eastAsia="SimSun" w:cs="SimSun"/>
          <w:sz w:val="23"/>
          <w:szCs w:val="23"/>
          <w:spacing w:val="2"/>
        </w:rPr>
        <w:t>(1)轻微违法行为的表现情形：未将1台建筑起重机械安装、拆卸工程专项施工方</w:t>
      </w:r>
      <w:r>
        <w:rPr>
          <w:rFonts w:ascii="SimSun" w:hAnsi="SimSun" w:eastAsia="SimSun" w:cs="SimSun"/>
          <w:sz w:val="23"/>
          <w:szCs w:val="23"/>
          <w:spacing w:val="3"/>
        </w:rPr>
        <w:t xml:space="preserve"> </w:t>
      </w:r>
      <w:r>
        <w:rPr>
          <w:rFonts w:ascii="SimSun" w:hAnsi="SimSun" w:eastAsia="SimSun" w:cs="SimSun"/>
          <w:sz w:val="23"/>
          <w:szCs w:val="23"/>
          <w:spacing w:val="-5"/>
        </w:rPr>
        <w:t>案，安装、拆卸人员名单，安装、拆卸时间等材料报施工总承包单位和监理单位审核后</w:t>
      </w:r>
      <w:r>
        <w:rPr>
          <w:rFonts w:ascii="SimSun" w:hAnsi="SimSun" w:eastAsia="SimSun" w:cs="SimSun"/>
          <w:sz w:val="23"/>
          <w:szCs w:val="23"/>
          <w:spacing w:val="-6"/>
        </w:rPr>
        <w:t>，</w:t>
      </w:r>
    </w:p>
    <w:p>
      <w:pPr>
        <w:spacing w:before="1" w:line="217" w:lineRule="auto"/>
        <w:rPr>
          <w:rFonts w:ascii="SimSun" w:hAnsi="SimSun" w:eastAsia="SimSun" w:cs="SimSun"/>
          <w:sz w:val="23"/>
          <w:szCs w:val="23"/>
        </w:rPr>
      </w:pPr>
      <w:r>
        <w:rPr>
          <w:rFonts w:ascii="SimSun" w:hAnsi="SimSun" w:eastAsia="SimSun" w:cs="SimSun"/>
          <w:sz w:val="23"/>
          <w:szCs w:val="23"/>
          <w:spacing w:val="-4"/>
        </w:rPr>
        <w:t>告知工程所在地县级以上地方人民政府建设主管部门的。</w:t>
      </w:r>
    </w:p>
    <w:p>
      <w:pPr>
        <w:ind w:left="460"/>
        <w:spacing w:before="129"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firstLine="580"/>
        <w:spacing w:before="128" w:line="321" w:lineRule="auto"/>
        <w:jc w:val="both"/>
        <w:rPr>
          <w:rFonts w:ascii="SimSun" w:hAnsi="SimSun" w:eastAsia="SimSun" w:cs="SimSun"/>
          <w:sz w:val="23"/>
          <w:szCs w:val="23"/>
        </w:rPr>
      </w:pPr>
      <w:r>
        <w:rPr>
          <w:rFonts w:ascii="SimSun" w:hAnsi="SimSun" w:eastAsia="SimSun" w:cs="SimSun"/>
          <w:sz w:val="23"/>
          <w:szCs w:val="23"/>
          <w:spacing w:val="2"/>
        </w:rPr>
        <w:t>(2)一般违法行为的表现情形：未将2台建筑起重机械安装、拆卸工程专项施工方</w:t>
      </w:r>
      <w:r>
        <w:rPr>
          <w:rFonts w:ascii="SimSun" w:hAnsi="SimSun" w:eastAsia="SimSun" w:cs="SimSun"/>
          <w:sz w:val="23"/>
          <w:szCs w:val="23"/>
          <w:spacing w:val="3"/>
        </w:rPr>
        <w:t xml:space="preserve"> </w:t>
      </w:r>
      <w:r>
        <w:rPr>
          <w:rFonts w:ascii="SimSun" w:hAnsi="SimSun" w:eastAsia="SimSun" w:cs="SimSun"/>
          <w:sz w:val="23"/>
          <w:szCs w:val="23"/>
          <w:spacing w:val="-5"/>
        </w:rPr>
        <w:t>案，安装、拆卸人员名单，安装、拆卸时间等材料报施工总承包单位和监理单位审核后</w:t>
      </w:r>
      <w:r>
        <w:rPr>
          <w:rFonts w:ascii="SimSun" w:hAnsi="SimSun" w:eastAsia="SimSun" w:cs="SimSun"/>
          <w:sz w:val="23"/>
          <w:szCs w:val="23"/>
          <w:spacing w:val="-6"/>
        </w:rPr>
        <w:t>，</w:t>
      </w:r>
    </w:p>
    <w:p>
      <w:pPr>
        <w:spacing w:before="1" w:line="217" w:lineRule="auto"/>
        <w:rPr>
          <w:rFonts w:ascii="SimSun" w:hAnsi="SimSun" w:eastAsia="SimSun" w:cs="SimSun"/>
          <w:sz w:val="23"/>
          <w:szCs w:val="23"/>
        </w:rPr>
      </w:pPr>
      <w:r>
        <w:rPr>
          <w:rFonts w:ascii="SimSun" w:hAnsi="SimSun" w:eastAsia="SimSun" w:cs="SimSun"/>
          <w:sz w:val="23"/>
          <w:szCs w:val="23"/>
          <w:spacing w:val="-4"/>
        </w:rPr>
        <w:t>告知工程所在地县级以上地方人民政府建设主管部门的。</w:t>
      </w:r>
    </w:p>
    <w:p>
      <w:pPr>
        <w:ind w:left="460"/>
        <w:spacing w:before="129"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right="43" w:firstLine="580"/>
        <w:spacing w:before="131" w:line="321" w:lineRule="auto"/>
        <w:jc w:val="both"/>
        <w:rPr>
          <w:rFonts w:ascii="SimSun" w:hAnsi="SimSun" w:eastAsia="SimSun" w:cs="SimSun"/>
          <w:sz w:val="23"/>
          <w:szCs w:val="23"/>
        </w:rPr>
      </w:pPr>
      <w:r>
        <w:rPr>
          <w:rFonts w:ascii="SimSun" w:hAnsi="SimSun" w:eastAsia="SimSun" w:cs="SimSun"/>
          <w:sz w:val="23"/>
          <w:szCs w:val="23"/>
          <w:spacing w:val="3"/>
        </w:rPr>
        <w:t>(3)严重违法行为的表现情形：未将3台以上建筑起重机械</w:t>
      </w:r>
      <w:r>
        <w:rPr>
          <w:rFonts w:ascii="SimSun" w:hAnsi="SimSun" w:eastAsia="SimSun" w:cs="SimSun"/>
          <w:sz w:val="23"/>
          <w:szCs w:val="23"/>
          <w:spacing w:val="2"/>
        </w:rPr>
        <w:t>安装、拆卸工程专项施</w:t>
      </w:r>
      <w:r>
        <w:rPr>
          <w:rFonts w:ascii="SimSun" w:hAnsi="SimSun" w:eastAsia="SimSun" w:cs="SimSun"/>
          <w:sz w:val="23"/>
          <w:szCs w:val="23"/>
        </w:rPr>
        <w:t xml:space="preserve"> </w:t>
      </w:r>
      <w:r>
        <w:rPr>
          <w:rFonts w:ascii="SimSun" w:hAnsi="SimSun" w:eastAsia="SimSun" w:cs="SimSun"/>
          <w:sz w:val="23"/>
          <w:szCs w:val="23"/>
        </w:rPr>
        <w:t>工方案，安装、拆卸人员名单，安装、拆卸时间等材料报施</w:t>
      </w:r>
      <w:r>
        <w:rPr>
          <w:rFonts w:ascii="SimSun" w:hAnsi="SimSun" w:eastAsia="SimSun" w:cs="SimSun"/>
          <w:sz w:val="23"/>
          <w:szCs w:val="23"/>
          <w:spacing w:val="-1"/>
        </w:rPr>
        <w:t>工总承包单位和监理单位审</w:t>
      </w:r>
      <w:r>
        <w:rPr>
          <w:rFonts w:ascii="SimSun" w:hAnsi="SimSun" w:eastAsia="SimSun" w:cs="SimSun"/>
          <w:sz w:val="23"/>
          <w:szCs w:val="23"/>
        </w:rPr>
        <w:t xml:space="preserve"> </w:t>
      </w:r>
      <w:r>
        <w:rPr>
          <w:rFonts w:ascii="SimSun" w:hAnsi="SimSun" w:eastAsia="SimSun" w:cs="SimSun"/>
          <w:sz w:val="23"/>
          <w:szCs w:val="23"/>
        </w:rPr>
        <w:t>核后，告知工程所在地县级以上地方人民政府建设主管部门</w:t>
      </w:r>
      <w:r>
        <w:rPr>
          <w:rFonts w:ascii="SimSun" w:hAnsi="SimSun" w:eastAsia="SimSun" w:cs="SimSun"/>
          <w:sz w:val="23"/>
          <w:szCs w:val="23"/>
          <w:spacing w:val="-1"/>
        </w:rPr>
        <w:t>的；或拒不改正的；或造成</w:t>
      </w:r>
    </w:p>
    <w:p>
      <w:pPr>
        <w:spacing w:line="220" w:lineRule="auto"/>
        <w:rPr>
          <w:rFonts w:ascii="SimSun" w:hAnsi="SimSun" w:eastAsia="SimSun" w:cs="SimSun"/>
          <w:sz w:val="23"/>
          <w:szCs w:val="23"/>
        </w:rPr>
      </w:pPr>
      <w:r>
        <w:rPr>
          <w:rFonts w:ascii="SimSun" w:hAnsi="SimSun" w:eastAsia="SimSun" w:cs="SimSun"/>
          <w:sz w:val="23"/>
          <w:szCs w:val="23"/>
          <w:spacing w:val="-9"/>
        </w:rPr>
        <w:t>严重危害后果的。</w:t>
      </w:r>
    </w:p>
    <w:p>
      <w:pPr>
        <w:ind w:left="460"/>
        <w:spacing w:before="124" w:line="399" w:lineRule="exact"/>
        <w:rPr>
          <w:rFonts w:ascii="SimSun" w:hAnsi="SimSun" w:eastAsia="SimSun" w:cs="SimSun"/>
          <w:sz w:val="23"/>
          <w:szCs w:val="23"/>
        </w:rPr>
      </w:pPr>
      <w:r>
        <w:rPr>
          <w:rFonts w:ascii="SimSun" w:hAnsi="SimSun" w:eastAsia="SimSun" w:cs="SimSun"/>
          <w:sz w:val="23"/>
          <w:szCs w:val="23"/>
          <w:spacing w:val="6"/>
          <w:position w:val="12"/>
        </w:rPr>
        <w:t>处罚基准：警告，并处以2万元以上3万元以下罚款。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7"/>
        </w:rPr>
        <w:t xml:space="preserve"> </w:t>
      </w:r>
      <w:r>
        <w:rPr>
          <w:rFonts w:ascii="SimSun" w:hAnsi="SimSun" w:eastAsia="SimSun" w:cs="SimSun"/>
          <w:sz w:val="23"/>
          <w:szCs w:val="23"/>
          <w:spacing w:val="-20"/>
        </w:rPr>
        <w:t>责令限期改正。</w:t>
      </w:r>
    </w:p>
    <w:p>
      <w:pPr>
        <w:sectPr>
          <w:footerReference w:type="default" r:id="rId138"/>
          <w:pgSz w:w="11900" w:h="16820"/>
          <w:pgMar w:top="1429" w:right="1535" w:bottom="1840" w:left="1589" w:header="0" w:footer="1571" w:gutter="0"/>
        </w:sectPr>
        <w:rPr/>
      </w:pPr>
    </w:p>
    <w:p>
      <w:pPr>
        <w:spacing w:line="343" w:lineRule="auto"/>
        <w:rPr>
          <w:rFonts w:ascii="Arial"/>
          <w:sz w:val="21"/>
        </w:rPr>
      </w:pPr>
      <w:r/>
    </w:p>
    <w:p>
      <w:pPr>
        <w:spacing w:line="343" w:lineRule="auto"/>
        <w:rPr>
          <w:rFonts w:ascii="Arial"/>
          <w:sz w:val="21"/>
        </w:rPr>
      </w:pPr>
      <w:r/>
    </w:p>
    <w:p>
      <w:pPr>
        <w:ind w:left="453"/>
        <w:spacing w:before="74" w:line="222" w:lineRule="auto"/>
        <w:outlineLvl w:val="6"/>
        <w:rPr>
          <w:rFonts w:ascii="SimHei" w:hAnsi="SimHei" w:eastAsia="SimHei" w:cs="SimHei"/>
          <w:sz w:val="23"/>
          <w:szCs w:val="23"/>
        </w:rPr>
      </w:pPr>
      <w:r>
        <w:rPr>
          <w:rFonts w:ascii="SimHei" w:hAnsi="SimHei" w:eastAsia="SimHei" w:cs="SimHei"/>
          <w:sz w:val="23"/>
          <w:szCs w:val="23"/>
          <w:b/>
          <w:bCs/>
          <w:spacing w:val="-6"/>
        </w:rPr>
        <w:t>4.未按照规定建立建筑起重机械安装、拆卸工</w:t>
      </w:r>
      <w:r>
        <w:rPr>
          <w:rFonts w:ascii="SimHei" w:hAnsi="SimHei" w:eastAsia="SimHei" w:cs="SimHei"/>
          <w:sz w:val="23"/>
          <w:szCs w:val="23"/>
          <w:b/>
          <w:bCs/>
          <w:spacing w:val="-7"/>
        </w:rPr>
        <w:t>程档案的</w:t>
      </w:r>
    </w:p>
    <w:p>
      <w:pPr>
        <w:ind w:left="580"/>
        <w:spacing w:before="117"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(1)轻微违法行为的表现情形：未按照规定建立1台建筑起重机械安装、拆卸工程</w:t>
      </w:r>
    </w:p>
    <w:p>
      <w:pPr>
        <w:spacing w:line="219" w:lineRule="auto"/>
        <w:rPr>
          <w:rFonts w:ascii="SimSun" w:hAnsi="SimSun" w:eastAsia="SimSun" w:cs="SimSun"/>
          <w:sz w:val="23"/>
          <w:szCs w:val="23"/>
        </w:rPr>
      </w:pPr>
      <w:r>
        <w:rPr>
          <w:rFonts w:ascii="SimSun" w:hAnsi="SimSun" w:eastAsia="SimSun" w:cs="SimSun"/>
          <w:sz w:val="23"/>
          <w:szCs w:val="23"/>
          <w:spacing w:val="-13"/>
        </w:rPr>
        <w:t>档案的。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6"/>
        </w:rPr>
        <w:t>处罚基准：警告，并处以5000元以上1万</w:t>
      </w:r>
      <w:r>
        <w:rPr>
          <w:rFonts w:ascii="SimSun" w:hAnsi="SimSun" w:eastAsia="SimSun" w:cs="SimSun"/>
          <w:sz w:val="23"/>
          <w:szCs w:val="23"/>
          <w:spacing w:val="5"/>
        </w:rPr>
        <w:t>元以下罚款。</w:t>
      </w:r>
    </w:p>
    <w:p>
      <w:pPr>
        <w:ind w:left="580"/>
        <w:spacing w:before="129"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(2)一般违法行为的表现情形：未按照规定建立2台建筑起重机械安装、拆卸工程</w:t>
      </w:r>
    </w:p>
    <w:p>
      <w:pPr>
        <w:spacing w:line="219" w:lineRule="auto"/>
        <w:rPr>
          <w:rFonts w:ascii="SimSun" w:hAnsi="SimSun" w:eastAsia="SimSun" w:cs="SimSun"/>
          <w:sz w:val="23"/>
          <w:szCs w:val="23"/>
        </w:rPr>
      </w:pPr>
      <w:r>
        <w:rPr>
          <w:rFonts w:ascii="SimSun" w:hAnsi="SimSun" w:eastAsia="SimSun" w:cs="SimSun"/>
          <w:sz w:val="23"/>
          <w:szCs w:val="23"/>
          <w:spacing w:val="-9"/>
        </w:rPr>
        <w:t>档案的。</w:t>
      </w:r>
    </w:p>
    <w:p>
      <w:pPr>
        <w:ind w:left="450"/>
        <w:spacing w:before="135"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left="580"/>
        <w:spacing w:before="120" w:line="410"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(3)严重违法行为的表现情形：未按照规定建立3台以上建</w:t>
      </w:r>
      <w:r>
        <w:rPr>
          <w:rFonts w:ascii="SimSun" w:hAnsi="SimSun" w:eastAsia="SimSun" w:cs="SimSun"/>
          <w:sz w:val="23"/>
          <w:szCs w:val="23"/>
          <w:spacing w:val="2"/>
          <w:position w:val="13"/>
        </w:rPr>
        <w:t>筑起重机械安装、拆卸</w:t>
      </w:r>
    </w:p>
    <w:p>
      <w:pPr>
        <w:spacing w:before="1" w:line="219" w:lineRule="auto"/>
        <w:rPr>
          <w:rFonts w:ascii="SimSun" w:hAnsi="SimSun" w:eastAsia="SimSun" w:cs="SimSun"/>
          <w:sz w:val="23"/>
          <w:szCs w:val="23"/>
        </w:rPr>
      </w:pPr>
      <w:r>
        <w:rPr>
          <w:rFonts w:ascii="SimSun" w:hAnsi="SimSun" w:eastAsia="SimSun" w:cs="SimSun"/>
          <w:sz w:val="23"/>
          <w:szCs w:val="23"/>
          <w:spacing w:val="-3"/>
        </w:rPr>
        <w:t>工程档案的；或拒不改正的；或造成严重危害后果的。</w:t>
      </w:r>
    </w:p>
    <w:p>
      <w:pPr>
        <w:ind w:left="450"/>
        <w:spacing w:before="115" w:line="409" w:lineRule="exact"/>
        <w:rPr>
          <w:rFonts w:ascii="SimSun" w:hAnsi="SimSun" w:eastAsia="SimSun" w:cs="SimSun"/>
          <w:sz w:val="23"/>
          <w:szCs w:val="23"/>
        </w:rPr>
      </w:pPr>
      <w:r>
        <w:rPr>
          <w:rFonts w:ascii="SimSun" w:hAnsi="SimSun" w:eastAsia="SimSun" w:cs="SimSun"/>
          <w:sz w:val="23"/>
          <w:szCs w:val="23"/>
          <w:spacing w:val="6"/>
          <w:position w:val="13"/>
        </w:rPr>
        <w:t>处罚基准：警告，并处以2万元以上3万元以下罚款。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3"/>
        </w:rPr>
        <w:t xml:space="preserve"> </w:t>
      </w:r>
      <w:r>
        <w:rPr>
          <w:rFonts w:ascii="SimSun" w:hAnsi="SimSun" w:eastAsia="SimSun" w:cs="SimSun"/>
          <w:sz w:val="23"/>
          <w:szCs w:val="23"/>
          <w:spacing w:val="-19"/>
        </w:rPr>
        <w:t>责令限期改正。</w:t>
      </w:r>
    </w:p>
    <w:p>
      <w:pPr>
        <w:ind w:left="453"/>
        <w:spacing w:before="115" w:line="411" w:lineRule="exact"/>
        <w:rPr>
          <w:rFonts w:ascii="SimHei" w:hAnsi="SimHei" w:eastAsia="SimHei" w:cs="SimHei"/>
          <w:sz w:val="23"/>
          <w:szCs w:val="23"/>
        </w:rPr>
      </w:pPr>
      <w:r>
        <w:rPr>
          <w:rFonts w:ascii="SimHei" w:hAnsi="SimHei" w:eastAsia="SimHei" w:cs="SimHei"/>
          <w:sz w:val="23"/>
          <w:szCs w:val="23"/>
          <w:b/>
          <w:bCs/>
          <w:spacing w:val="-3"/>
          <w:position w:val="13"/>
        </w:rPr>
        <w:t>5.未按照建筑起重机械安装、拆卸工程专项施工方案及安全操作规程组织安装、拆</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10"/>
        </w:rPr>
        <w:t>卸作业的</w:t>
      </w:r>
    </w:p>
    <w:p>
      <w:pPr>
        <w:ind w:left="580"/>
        <w:spacing w:before="116" w:line="219" w:lineRule="auto"/>
        <w:rPr>
          <w:rFonts w:ascii="SimSun" w:hAnsi="SimSun" w:eastAsia="SimSun" w:cs="SimSun"/>
          <w:sz w:val="23"/>
          <w:szCs w:val="23"/>
        </w:rPr>
      </w:pPr>
      <w:r>
        <w:rPr>
          <w:rFonts w:ascii="SimSun" w:hAnsi="SimSun" w:eastAsia="SimSun" w:cs="SimSun"/>
          <w:sz w:val="23"/>
          <w:szCs w:val="23"/>
          <w:spacing w:val="2"/>
        </w:rPr>
        <w:t>(1)轻微违法行为的表现情形：有1台建筑起重机械未按照建筑起重机械安装、拆</w:t>
      </w:r>
    </w:p>
    <w:p>
      <w:pPr>
        <w:spacing w:before="129" w:line="398" w:lineRule="exact"/>
        <w:rPr>
          <w:rFonts w:ascii="SimSun" w:hAnsi="SimSun" w:eastAsia="SimSun" w:cs="SimSun"/>
          <w:sz w:val="23"/>
          <w:szCs w:val="23"/>
        </w:rPr>
      </w:pPr>
      <w:r>
        <w:rPr>
          <w:rFonts w:ascii="SimSun" w:hAnsi="SimSun" w:eastAsia="SimSun" w:cs="SimSun"/>
          <w:sz w:val="23"/>
          <w:szCs w:val="23"/>
          <w:spacing w:val="-4"/>
          <w:position w:val="12"/>
        </w:rPr>
        <w:t>卸工程专项施工方案及安全操作规程组织安装、拆卸作</w:t>
      </w:r>
      <w:r>
        <w:rPr>
          <w:rFonts w:ascii="SimSun" w:hAnsi="SimSun" w:eastAsia="SimSun" w:cs="SimSun"/>
          <w:sz w:val="23"/>
          <w:szCs w:val="23"/>
          <w:spacing w:val="-5"/>
          <w:position w:val="12"/>
        </w:rPr>
        <w:t>业的。</w:t>
      </w:r>
    </w:p>
    <w:p>
      <w:pPr>
        <w:ind w:left="450"/>
        <w:spacing w:before="1" w:line="217" w:lineRule="auto"/>
        <w:rPr>
          <w:rFonts w:ascii="SimSun" w:hAnsi="SimSun" w:eastAsia="SimSun" w:cs="SimSun"/>
          <w:sz w:val="23"/>
          <w:szCs w:val="23"/>
        </w:rPr>
      </w:pPr>
      <w:r>
        <w:rPr>
          <w:rFonts w:ascii="SimSun" w:hAnsi="SimSun" w:eastAsia="SimSun" w:cs="SimSun"/>
          <w:sz w:val="23"/>
          <w:szCs w:val="23"/>
          <w:spacing w:val="6"/>
        </w:rPr>
        <w:t>处罚基准：警告，并处以5000元以上1万</w:t>
      </w:r>
      <w:r>
        <w:rPr>
          <w:rFonts w:ascii="SimSun" w:hAnsi="SimSun" w:eastAsia="SimSun" w:cs="SimSun"/>
          <w:sz w:val="23"/>
          <w:szCs w:val="23"/>
          <w:spacing w:val="5"/>
        </w:rPr>
        <w:t>元以下罚款。</w:t>
      </w:r>
    </w:p>
    <w:p>
      <w:pPr>
        <w:ind w:left="580"/>
        <w:spacing w:before="130"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(2)一般违法行为的表现情形：有2台建筑起重机械未按照建筑起重机械安装、拆</w:t>
      </w:r>
    </w:p>
    <w:p>
      <w:pPr>
        <w:spacing w:before="1" w:line="219" w:lineRule="auto"/>
        <w:rPr>
          <w:rFonts w:ascii="SimSun" w:hAnsi="SimSun" w:eastAsia="SimSun" w:cs="SimSun"/>
          <w:sz w:val="23"/>
          <w:szCs w:val="23"/>
        </w:rPr>
      </w:pPr>
      <w:r>
        <w:rPr>
          <w:rFonts w:ascii="SimSun" w:hAnsi="SimSun" w:eastAsia="SimSun" w:cs="SimSun"/>
          <w:sz w:val="23"/>
          <w:szCs w:val="23"/>
          <w:spacing w:val="-3"/>
        </w:rPr>
        <w:t>卸工程专项施工方案及安全操作规程组织安装、拆卸作业的</w:t>
      </w:r>
      <w:r>
        <w:rPr>
          <w:rFonts w:ascii="SimSun" w:hAnsi="SimSun" w:eastAsia="SimSun" w:cs="SimSun"/>
          <w:sz w:val="23"/>
          <w:szCs w:val="23"/>
          <w:spacing w:val="-4"/>
        </w:rPr>
        <w:t>。</w:t>
      </w:r>
    </w:p>
    <w:p>
      <w:pPr>
        <w:ind w:left="450"/>
        <w:spacing w:before="125"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firstLine="580"/>
        <w:spacing w:before="129" w:line="322" w:lineRule="auto"/>
        <w:jc w:val="both"/>
        <w:rPr>
          <w:rFonts w:ascii="SimSun" w:hAnsi="SimSun" w:eastAsia="SimSun" w:cs="SimSun"/>
          <w:sz w:val="23"/>
          <w:szCs w:val="23"/>
        </w:rPr>
      </w:pPr>
      <w:r>
        <w:rPr>
          <w:rFonts w:ascii="SimSun" w:hAnsi="SimSun" w:eastAsia="SimSun" w:cs="SimSun"/>
          <w:sz w:val="23"/>
          <w:szCs w:val="23"/>
          <w:spacing w:val="-1"/>
        </w:rPr>
        <w:t>(3)严重违法行为的表现情形：有3台以上建</w:t>
      </w:r>
      <w:r>
        <w:rPr>
          <w:rFonts w:ascii="SimSun" w:hAnsi="SimSun" w:eastAsia="SimSun" w:cs="SimSun"/>
          <w:sz w:val="23"/>
          <w:szCs w:val="23"/>
          <w:spacing w:val="-2"/>
        </w:rPr>
        <w:t>筑起重机械未按照建筑起重机械安装、</w:t>
      </w:r>
      <w:r>
        <w:rPr>
          <w:rFonts w:ascii="SimSun" w:hAnsi="SimSun" w:eastAsia="SimSun" w:cs="SimSun"/>
          <w:sz w:val="23"/>
          <w:szCs w:val="23"/>
        </w:rPr>
        <w:t xml:space="preserve"> </w:t>
      </w:r>
      <w:r>
        <w:rPr>
          <w:rFonts w:ascii="SimSun" w:hAnsi="SimSun" w:eastAsia="SimSun" w:cs="SimSun"/>
          <w:sz w:val="23"/>
          <w:szCs w:val="23"/>
        </w:rPr>
        <w:t>拆卸工程专项施工方案及安全操作规程组织安装、拆卸作业的；或</w:t>
      </w:r>
      <w:r>
        <w:rPr>
          <w:rFonts w:ascii="SimSun" w:hAnsi="SimSun" w:eastAsia="SimSun" w:cs="SimSun"/>
          <w:sz w:val="23"/>
          <w:szCs w:val="23"/>
          <w:spacing w:val="-1"/>
        </w:rPr>
        <w:t>拒不改正的；或造成</w:t>
      </w:r>
    </w:p>
    <w:p>
      <w:pPr>
        <w:spacing w:line="220" w:lineRule="auto"/>
        <w:rPr>
          <w:rFonts w:ascii="SimSun" w:hAnsi="SimSun" w:eastAsia="SimSun" w:cs="SimSun"/>
          <w:sz w:val="23"/>
          <w:szCs w:val="23"/>
        </w:rPr>
      </w:pPr>
      <w:r>
        <w:rPr>
          <w:rFonts w:ascii="SimSun" w:hAnsi="SimSun" w:eastAsia="SimSun" w:cs="SimSun"/>
          <w:sz w:val="23"/>
          <w:szCs w:val="23"/>
          <w:spacing w:val="-8"/>
        </w:rPr>
        <w:t>严重危害后果的。</w:t>
      </w:r>
    </w:p>
    <w:p>
      <w:pPr>
        <w:ind w:left="450"/>
        <w:spacing w:before="123" w:line="409" w:lineRule="exact"/>
        <w:rPr>
          <w:rFonts w:ascii="SimSun" w:hAnsi="SimSun" w:eastAsia="SimSun" w:cs="SimSun"/>
          <w:sz w:val="23"/>
          <w:szCs w:val="23"/>
        </w:rPr>
      </w:pPr>
      <w:r>
        <w:rPr>
          <w:rFonts w:ascii="SimSun" w:hAnsi="SimSun" w:eastAsia="SimSun" w:cs="SimSun"/>
          <w:sz w:val="23"/>
          <w:szCs w:val="23"/>
          <w:spacing w:val="6"/>
          <w:position w:val="13"/>
        </w:rPr>
        <w:t>处罚基准：警告，并处以2万元以上3万元以下罚款。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3"/>
        </w:rPr>
        <w:t xml:space="preserve"> </w:t>
      </w:r>
      <w:r>
        <w:rPr>
          <w:rFonts w:ascii="SimSun" w:hAnsi="SimSun" w:eastAsia="SimSun" w:cs="SimSun"/>
          <w:sz w:val="23"/>
          <w:szCs w:val="23"/>
          <w:spacing w:val="-19"/>
        </w:rPr>
        <w:t>责令限期改正。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5"/>
        </w:rPr>
        <w:t>三、违反《建筑起重机械安全监督管理规定》第三十条的行政处罚</w:t>
      </w:r>
    </w:p>
    <w:p>
      <w:pPr>
        <w:ind w:right="81" w:firstLine="453"/>
        <w:spacing w:before="116" w:line="323"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《建筑起重机械安全监督管理规定》第三十条“违反本规定，使用单位有</w:t>
      </w:r>
      <w:r>
        <w:rPr>
          <w:rFonts w:ascii="SimSun" w:hAnsi="SimSun" w:eastAsia="SimSun" w:cs="SimSun"/>
          <w:sz w:val="23"/>
          <w:szCs w:val="23"/>
        </w:rPr>
        <w:t xml:space="preserve"> </w:t>
      </w:r>
      <w:r>
        <w:rPr>
          <w:rFonts w:ascii="SimSun" w:hAnsi="SimSun" w:eastAsia="SimSun" w:cs="SimSun"/>
          <w:sz w:val="23"/>
          <w:szCs w:val="23"/>
        </w:rPr>
        <w:t>下列行为之一的，由县级以上地方人民政府建设</w:t>
      </w:r>
      <w:r>
        <w:rPr>
          <w:rFonts w:ascii="SimSun" w:hAnsi="SimSun" w:eastAsia="SimSun" w:cs="SimSun"/>
          <w:sz w:val="23"/>
          <w:szCs w:val="23"/>
          <w:spacing w:val="-1"/>
        </w:rPr>
        <w:t>主管部门责令限期改正，予以警告，并</w:t>
      </w:r>
    </w:p>
    <w:p>
      <w:pPr>
        <w:spacing w:line="220" w:lineRule="auto"/>
        <w:rPr>
          <w:rFonts w:ascii="SimSun" w:hAnsi="SimSun" w:eastAsia="SimSun" w:cs="SimSun"/>
          <w:sz w:val="23"/>
          <w:szCs w:val="23"/>
        </w:rPr>
      </w:pPr>
      <w:r>
        <w:rPr>
          <w:rFonts w:ascii="SimSun" w:hAnsi="SimSun" w:eastAsia="SimSun" w:cs="SimSun"/>
          <w:sz w:val="23"/>
          <w:szCs w:val="23"/>
          <w:spacing w:val="7"/>
        </w:rPr>
        <w:t>处以5000元以上3万元以下罚款：</w:t>
      </w:r>
    </w:p>
    <w:p>
      <w:pPr>
        <w:ind w:left="580"/>
        <w:spacing w:before="125" w:line="219" w:lineRule="auto"/>
        <w:rPr>
          <w:rFonts w:ascii="SimSun" w:hAnsi="SimSun" w:eastAsia="SimSun" w:cs="SimSun"/>
          <w:sz w:val="23"/>
          <w:szCs w:val="23"/>
        </w:rPr>
      </w:pPr>
      <w:r>
        <w:rPr>
          <w:rFonts w:ascii="SimSun" w:hAnsi="SimSun" w:eastAsia="SimSun" w:cs="SimSun"/>
          <w:sz w:val="23"/>
          <w:szCs w:val="23"/>
          <w:spacing w:val="7"/>
        </w:rPr>
        <w:t>(一)未履行第十八条第(一)、(二)、(四)、(六)项</w:t>
      </w:r>
      <w:r>
        <w:rPr>
          <w:rFonts w:ascii="SimSun" w:hAnsi="SimSun" w:eastAsia="SimSun" w:cs="SimSun"/>
          <w:sz w:val="23"/>
          <w:szCs w:val="23"/>
          <w:spacing w:val="6"/>
        </w:rPr>
        <w:t>安全职责的；</w:t>
      </w:r>
    </w:p>
    <w:p>
      <w:pPr>
        <w:ind w:left="580"/>
        <w:spacing w:before="127" w:line="219" w:lineRule="auto"/>
        <w:rPr>
          <w:rFonts w:ascii="SimSun" w:hAnsi="SimSun" w:eastAsia="SimSun" w:cs="SimSun"/>
          <w:sz w:val="23"/>
          <w:szCs w:val="23"/>
        </w:rPr>
      </w:pPr>
      <w:r>
        <w:rPr>
          <w:rFonts w:ascii="SimSun" w:hAnsi="SimSun" w:eastAsia="SimSun" w:cs="SimSun"/>
          <w:sz w:val="23"/>
          <w:szCs w:val="23"/>
        </w:rPr>
        <w:t>(二)未指定专职设备管理人员进行现场监督检查的；</w:t>
      </w:r>
    </w:p>
    <w:p>
      <w:pPr>
        <w:ind w:left="580"/>
        <w:spacing w:before="126" w:line="219" w:lineRule="auto"/>
        <w:rPr>
          <w:rFonts w:ascii="SimSun" w:hAnsi="SimSun" w:eastAsia="SimSun" w:cs="SimSun"/>
          <w:sz w:val="23"/>
          <w:szCs w:val="23"/>
        </w:rPr>
      </w:pPr>
      <w:r>
        <w:rPr>
          <w:rFonts w:ascii="SimSun" w:hAnsi="SimSun" w:eastAsia="SimSun" w:cs="SimSun"/>
          <w:sz w:val="23"/>
          <w:szCs w:val="23"/>
          <w:spacing w:val="4"/>
        </w:rPr>
        <w:t>(三)擅自在建筑起重机械上安装非原制造厂制造的标准节和附着装置的。”</w:t>
      </w:r>
    </w:p>
    <w:p>
      <w:pPr>
        <w:sectPr>
          <w:footerReference w:type="default" r:id="rId139"/>
          <w:pgSz w:w="11900" w:h="16820"/>
          <w:pgMar w:top="1429" w:right="1504" w:bottom="1840" w:left="1589" w:header="0" w:footer="1571" w:gutter="0"/>
        </w:sectPr>
        <w:rPr/>
      </w:pPr>
    </w:p>
    <w:p>
      <w:pPr>
        <w:spacing w:line="343" w:lineRule="auto"/>
        <w:rPr>
          <w:rFonts w:ascii="Arial"/>
          <w:sz w:val="21"/>
        </w:rPr>
      </w:pPr>
      <w:r/>
    </w:p>
    <w:p>
      <w:pPr>
        <w:spacing w:line="343" w:lineRule="auto"/>
        <w:rPr>
          <w:rFonts w:ascii="Arial"/>
          <w:sz w:val="21"/>
        </w:rPr>
      </w:pPr>
      <w:r/>
    </w:p>
    <w:p>
      <w:pPr>
        <w:ind w:left="453"/>
        <w:spacing w:before="7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3"/>
        <w:spacing w:before="122" w:line="221" w:lineRule="auto"/>
        <w:outlineLvl w:val="6"/>
        <w:rPr>
          <w:rFonts w:ascii="SimHei" w:hAnsi="SimHei" w:eastAsia="SimHei" w:cs="SimHei"/>
          <w:sz w:val="23"/>
          <w:szCs w:val="23"/>
        </w:rPr>
      </w:pPr>
      <w:r>
        <w:rPr>
          <w:rFonts w:ascii="SimHei" w:hAnsi="SimHei" w:eastAsia="SimHei" w:cs="SimHei"/>
          <w:sz w:val="23"/>
          <w:szCs w:val="23"/>
          <w:b/>
          <w:bCs/>
          <w:spacing w:val="3"/>
        </w:rPr>
        <w:t>1.未履行第十八条第(一)项安全职责的</w:t>
      </w:r>
    </w:p>
    <w:p>
      <w:pPr>
        <w:ind w:left="3" w:right="3" w:firstLine="335"/>
        <w:spacing w:before="124" w:line="263" w:lineRule="auto"/>
        <w:rPr>
          <w:rFonts w:ascii="SimHei" w:hAnsi="SimHei" w:eastAsia="SimHei" w:cs="SimHei"/>
          <w:sz w:val="23"/>
          <w:szCs w:val="23"/>
        </w:rPr>
      </w:pPr>
      <w:r>
        <w:rPr>
          <w:rFonts w:ascii="SimHei" w:hAnsi="SimHei" w:eastAsia="SimHei" w:cs="SimHei"/>
          <w:sz w:val="23"/>
          <w:szCs w:val="23"/>
          <w:b/>
          <w:bCs/>
          <w:spacing w:val="3"/>
        </w:rPr>
        <w:t>“第十八条第(一)项</w:t>
      </w:r>
      <w:r>
        <w:rPr>
          <w:rFonts w:ascii="SimHei" w:hAnsi="SimHei" w:eastAsia="SimHei" w:cs="SimHei"/>
          <w:sz w:val="23"/>
          <w:szCs w:val="23"/>
          <w:spacing w:val="87"/>
        </w:rPr>
        <w:t xml:space="preserve"> </w:t>
      </w:r>
      <w:r>
        <w:rPr>
          <w:rFonts w:ascii="SimHei" w:hAnsi="SimHei" w:eastAsia="SimHei" w:cs="SimHei"/>
          <w:sz w:val="23"/>
          <w:szCs w:val="23"/>
          <w:b/>
          <w:bCs/>
          <w:spacing w:val="3"/>
        </w:rPr>
        <w:t>使用单位应当履行下列安全职责：(一)根据不同施工阶段、</w:t>
      </w:r>
      <w:r>
        <w:rPr>
          <w:rFonts w:ascii="SimHei" w:hAnsi="SimHei" w:eastAsia="SimHei" w:cs="SimHei"/>
          <w:sz w:val="23"/>
          <w:szCs w:val="23"/>
        </w:rPr>
        <w:t xml:space="preserve"> </w:t>
      </w:r>
      <w:r>
        <w:rPr>
          <w:rFonts w:ascii="SimHei" w:hAnsi="SimHei" w:eastAsia="SimHei" w:cs="SimHei"/>
          <w:sz w:val="23"/>
          <w:szCs w:val="23"/>
          <w:b/>
          <w:bCs/>
          <w:spacing w:val="-2"/>
        </w:rPr>
        <w:t>周围环境以及季节、气候的变化，对建筑起重机械采取相应的安全防护措施；”</w:t>
      </w:r>
    </w:p>
    <w:p>
      <w:pPr>
        <w:ind w:left="450" w:firstLine="129"/>
        <w:spacing w:before="149" w:line="269" w:lineRule="auto"/>
        <w:rPr>
          <w:rFonts w:ascii="SimSun" w:hAnsi="SimSun" w:eastAsia="SimSun" w:cs="SimSun"/>
          <w:sz w:val="23"/>
          <w:szCs w:val="23"/>
        </w:rPr>
      </w:pPr>
      <w:r>
        <w:rPr>
          <w:rFonts w:ascii="SimSun" w:hAnsi="SimSun" w:eastAsia="SimSun" w:cs="SimSun"/>
          <w:sz w:val="23"/>
          <w:szCs w:val="23"/>
          <w:spacing w:val="-8"/>
        </w:rPr>
        <w:t>(1)轻微违法行为的表现情形：有1台建筑起重机械未采取相应的安全防护措施的的。</w:t>
      </w:r>
      <w:r>
        <w:rPr>
          <w:rFonts w:ascii="SimSun" w:hAnsi="SimSun" w:eastAsia="SimSun" w:cs="SimSun"/>
          <w:sz w:val="23"/>
          <w:szCs w:val="23"/>
          <w:spacing w:val="16"/>
        </w:rPr>
        <w:t xml:space="preserve"> </w:t>
      </w:r>
      <w:r>
        <w:rPr>
          <w:rFonts w:ascii="SimSun" w:hAnsi="SimSun" w:eastAsia="SimSun" w:cs="SimSun"/>
          <w:sz w:val="23"/>
          <w:szCs w:val="23"/>
          <w:spacing w:val="5"/>
        </w:rPr>
        <w:t>处罚基准：警告，并处以5000元以上1万元以下罚款。</w:t>
      </w:r>
    </w:p>
    <w:p>
      <w:pPr>
        <w:ind w:left="450" w:firstLine="129"/>
        <w:spacing w:before="130" w:line="269" w:lineRule="auto"/>
        <w:rPr>
          <w:rFonts w:ascii="SimSun" w:hAnsi="SimSun" w:eastAsia="SimSun" w:cs="SimSun"/>
          <w:sz w:val="23"/>
          <w:szCs w:val="23"/>
        </w:rPr>
      </w:pPr>
      <w:r>
        <w:rPr>
          <w:rFonts w:ascii="SimSun" w:hAnsi="SimSun" w:eastAsia="SimSun" w:cs="SimSun"/>
          <w:sz w:val="23"/>
          <w:szCs w:val="23"/>
          <w:spacing w:val="-8"/>
        </w:rPr>
        <w:t>(2)一般违法行为的表现情形：有2台建筑起重机械未采取相应的安全防护措施的的。</w:t>
      </w:r>
      <w:r>
        <w:rPr>
          <w:rFonts w:ascii="SimSun" w:hAnsi="SimSun" w:eastAsia="SimSun" w:cs="SimSun"/>
          <w:sz w:val="23"/>
          <w:szCs w:val="23"/>
          <w:spacing w:val="16"/>
        </w:rPr>
        <w:t xml:space="preserve"> </w:t>
      </w:r>
      <w:r>
        <w:rPr>
          <w:rFonts w:ascii="SimSun" w:hAnsi="SimSun" w:eastAsia="SimSun" w:cs="SimSun"/>
          <w:sz w:val="23"/>
          <w:szCs w:val="23"/>
          <w:spacing w:val="6"/>
        </w:rPr>
        <w:t>处罚基准：警告，并处以1万元以上2万元以下罚款。</w:t>
      </w:r>
    </w:p>
    <w:p>
      <w:pPr>
        <w:ind w:left="580"/>
        <w:spacing w:before="129" w:line="219" w:lineRule="auto"/>
        <w:rPr>
          <w:rFonts w:ascii="SimSun" w:hAnsi="SimSun" w:eastAsia="SimSun" w:cs="SimSun"/>
          <w:sz w:val="23"/>
          <w:szCs w:val="23"/>
        </w:rPr>
      </w:pPr>
      <w:r>
        <w:rPr>
          <w:rFonts w:ascii="SimSun" w:hAnsi="SimSun" w:eastAsia="SimSun" w:cs="SimSun"/>
          <w:sz w:val="23"/>
          <w:szCs w:val="23"/>
          <w:spacing w:val="2"/>
        </w:rPr>
        <w:t>(3)严重违法行为的表现情形：有3台以上建筑起重机械未采取相应的安全防护措</w:t>
      </w:r>
    </w:p>
    <w:p>
      <w:pPr>
        <w:spacing w:before="129" w:line="219" w:lineRule="auto"/>
        <w:rPr>
          <w:rFonts w:ascii="SimSun" w:hAnsi="SimSun" w:eastAsia="SimSun" w:cs="SimSun"/>
          <w:sz w:val="23"/>
          <w:szCs w:val="23"/>
        </w:rPr>
      </w:pPr>
      <w:r>
        <w:rPr>
          <w:rFonts w:ascii="SimSun" w:hAnsi="SimSun" w:eastAsia="SimSun" w:cs="SimSun"/>
          <w:sz w:val="23"/>
          <w:szCs w:val="23"/>
          <w:spacing w:val="-5"/>
        </w:rPr>
        <w:t>施的的；或拒不改正的；或造成严重危害后果的。</w:t>
      </w:r>
    </w:p>
    <w:p>
      <w:pPr>
        <w:ind w:left="450"/>
        <w:spacing w:before="125" w:line="399" w:lineRule="exact"/>
        <w:rPr>
          <w:rFonts w:ascii="SimSun" w:hAnsi="SimSun" w:eastAsia="SimSun" w:cs="SimSun"/>
          <w:sz w:val="23"/>
          <w:szCs w:val="23"/>
        </w:rPr>
      </w:pPr>
      <w:r>
        <w:rPr>
          <w:rFonts w:ascii="SimSun" w:hAnsi="SimSun" w:eastAsia="SimSun" w:cs="SimSun"/>
          <w:sz w:val="23"/>
          <w:szCs w:val="23"/>
          <w:spacing w:val="6"/>
          <w:position w:val="12"/>
        </w:rPr>
        <w:t>处罚基准：警告，并处以2万元以上3万元以下罚款。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4"/>
        </w:rPr>
        <w:t>2.未履行第十八条第(二)项安全职责的</w:t>
      </w:r>
    </w:p>
    <w:p>
      <w:pPr>
        <w:ind w:left="3" w:right="49" w:firstLine="335"/>
        <w:spacing w:before="125" w:line="263" w:lineRule="auto"/>
        <w:rPr>
          <w:rFonts w:ascii="SimHei" w:hAnsi="SimHei" w:eastAsia="SimHei" w:cs="SimHei"/>
          <w:sz w:val="23"/>
          <w:szCs w:val="23"/>
        </w:rPr>
      </w:pPr>
      <w:r>
        <w:rPr>
          <w:rFonts w:ascii="SimHei" w:hAnsi="SimHei" w:eastAsia="SimHei" w:cs="SimHei"/>
          <w:sz w:val="23"/>
          <w:szCs w:val="23"/>
          <w:b/>
          <w:bCs/>
          <w:spacing w:val="8"/>
        </w:rPr>
        <w:t>“第十八条第(二)项</w:t>
      </w:r>
      <w:r>
        <w:rPr>
          <w:rFonts w:ascii="SimHei" w:hAnsi="SimHei" w:eastAsia="SimHei" w:cs="SimHei"/>
          <w:sz w:val="23"/>
          <w:szCs w:val="23"/>
          <w:spacing w:val="97"/>
        </w:rPr>
        <w:t xml:space="preserve"> </w:t>
      </w:r>
      <w:r>
        <w:rPr>
          <w:rFonts w:ascii="SimHei" w:hAnsi="SimHei" w:eastAsia="SimHei" w:cs="SimHei"/>
          <w:sz w:val="23"/>
          <w:szCs w:val="23"/>
          <w:b/>
          <w:bCs/>
          <w:spacing w:val="8"/>
        </w:rPr>
        <w:t>使用单位应当履行下列安全职责：(二)制定建筑起重机械</w:t>
      </w:r>
      <w:r>
        <w:rPr>
          <w:rFonts w:ascii="SimHei" w:hAnsi="SimHei" w:eastAsia="SimHei" w:cs="SimHei"/>
          <w:sz w:val="23"/>
          <w:szCs w:val="23"/>
        </w:rPr>
        <w:t xml:space="preserve"> </w:t>
      </w:r>
      <w:r>
        <w:rPr>
          <w:rFonts w:ascii="SimHei" w:hAnsi="SimHei" w:eastAsia="SimHei" w:cs="SimHei"/>
          <w:sz w:val="23"/>
          <w:szCs w:val="23"/>
          <w:b/>
          <w:bCs/>
        </w:rPr>
        <w:t>生产安全事故应急救援预案；”</w:t>
      </w:r>
    </w:p>
    <w:p>
      <w:pPr>
        <w:ind w:left="580"/>
        <w:spacing w:before="148"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(1)轻微违法行为的表现情形：有1台建筑起重机械未制</w:t>
      </w:r>
      <w:r>
        <w:rPr>
          <w:rFonts w:ascii="SimSun" w:hAnsi="SimSun" w:eastAsia="SimSun" w:cs="SimSun"/>
          <w:sz w:val="23"/>
          <w:szCs w:val="23"/>
          <w:spacing w:val="2"/>
          <w:position w:val="12"/>
        </w:rPr>
        <w:t>定生产安全事故应急救援</w:t>
      </w:r>
    </w:p>
    <w:p>
      <w:pPr>
        <w:spacing w:line="220" w:lineRule="auto"/>
        <w:rPr>
          <w:rFonts w:ascii="SimSun" w:hAnsi="SimSun" w:eastAsia="SimSun" w:cs="SimSun"/>
          <w:sz w:val="23"/>
          <w:szCs w:val="23"/>
        </w:rPr>
      </w:pPr>
      <w:r>
        <w:rPr>
          <w:rFonts w:ascii="SimSun" w:hAnsi="SimSun" w:eastAsia="SimSun" w:cs="SimSun"/>
          <w:sz w:val="23"/>
          <w:szCs w:val="23"/>
          <w:spacing w:val="-9"/>
        </w:rPr>
        <w:t>预案的。</w:t>
      </w:r>
    </w:p>
    <w:p>
      <w:pPr>
        <w:ind w:left="450"/>
        <w:spacing w:before="123"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580"/>
        <w:spacing w:before="130"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(2)一般违法行为的表现情形：有2台建筑起重</w:t>
      </w:r>
      <w:r>
        <w:rPr>
          <w:rFonts w:ascii="SimSun" w:hAnsi="SimSun" w:eastAsia="SimSun" w:cs="SimSun"/>
          <w:sz w:val="23"/>
          <w:szCs w:val="23"/>
          <w:spacing w:val="1"/>
          <w:position w:val="12"/>
        </w:rPr>
        <w:t>机械未制定生产安全事故应急救援</w:t>
      </w:r>
    </w:p>
    <w:p>
      <w:pPr>
        <w:spacing w:line="220" w:lineRule="auto"/>
        <w:rPr>
          <w:rFonts w:ascii="SimSun" w:hAnsi="SimSun" w:eastAsia="SimSun" w:cs="SimSun"/>
          <w:sz w:val="23"/>
          <w:szCs w:val="23"/>
        </w:rPr>
      </w:pPr>
      <w:r>
        <w:rPr>
          <w:rFonts w:ascii="SimSun" w:hAnsi="SimSun" w:eastAsia="SimSun" w:cs="SimSun"/>
          <w:sz w:val="23"/>
          <w:szCs w:val="23"/>
          <w:spacing w:val="-9"/>
        </w:rPr>
        <w:t>预案的。</w:t>
      </w:r>
    </w:p>
    <w:p>
      <w:pPr>
        <w:ind w:left="450"/>
        <w:spacing w:before="124"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left="580"/>
        <w:spacing w:before="129"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(3)严重违法行为的表现情形：有3台以上建筑起重机械未制定生产安全事故应急</w:t>
      </w:r>
    </w:p>
    <w:p>
      <w:pPr>
        <w:spacing w:line="219" w:lineRule="auto"/>
        <w:rPr>
          <w:rFonts w:ascii="SimSun" w:hAnsi="SimSun" w:eastAsia="SimSun" w:cs="SimSun"/>
          <w:sz w:val="23"/>
          <w:szCs w:val="23"/>
        </w:rPr>
      </w:pPr>
      <w:r>
        <w:rPr>
          <w:rFonts w:ascii="SimSun" w:hAnsi="SimSun" w:eastAsia="SimSun" w:cs="SimSun"/>
          <w:sz w:val="23"/>
          <w:szCs w:val="23"/>
          <w:spacing w:val="-4"/>
        </w:rPr>
        <w:t>救援预案的；或拒不改正的；或造成严重危害后果的。</w:t>
      </w:r>
    </w:p>
    <w:p>
      <w:pPr>
        <w:ind w:left="450"/>
        <w:spacing w:before="125" w:line="400" w:lineRule="exact"/>
        <w:rPr>
          <w:rFonts w:ascii="SimSun" w:hAnsi="SimSun" w:eastAsia="SimSun" w:cs="SimSun"/>
          <w:sz w:val="23"/>
          <w:szCs w:val="23"/>
        </w:rPr>
      </w:pPr>
      <w:r>
        <w:rPr>
          <w:rFonts w:ascii="SimSun" w:hAnsi="SimSun" w:eastAsia="SimSun" w:cs="SimSun"/>
          <w:sz w:val="23"/>
          <w:szCs w:val="23"/>
          <w:spacing w:val="6"/>
          <w:position w:val="12"/>
        </w:rPr>
        <w:t>处罚基准：警告，并处以2万元以上3万元以下罚款。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4"/>
        </w:rPr>
        <w:t>3.未履行第十八条第(四)项安全职责的</w:t>
      </w:r>
    </w:p>
    <w:p>
      <w:pPr>
        <w:ind w:left="3" w:right="48" w:firstLine="335"/>
        <w:spacing w:before="125" w:line="263" w:lineRule="auto"/>
        <w:rPr>
          <w:rFonts w:ascii="SimHei" w:hAnsi="SimHei" w:eastAsia="SimHei" w:cs="SimHei"/>
          <w:sz w:val="23"/>
          <w:szCs w:val="23"/>
        </w:rPr>
      </w:pPr>
      <w:r>
        <w:rPr>
          <w:rFonts w:ascii="SimHei" w:hAnsi="SimHei" w:eastAsia="SimHei" w:cs="SimHei"/>
          <w:sz w:val="23"/>
          <w:szCs w:val="23"/>
          <w:b/>
          <w:bCs/>
          <w:spacing w:val="8"/>
        </w:rPr>
        <w:t>“第十八条第(四)项</w:t>
      </w:r>
      <w:r>
        <w:rPr>
          <w:rFonts w:ascii="SimHei" w:hAnsi="SimHei" w:eastAsia="SimHei" w:cs="SimHei"/>
          <w:sz w:val="23"/>
          <w:szCs w:val="23"/>
          <w:spacing w:val="97"/>
        </w:rPr>
        <w:t xml:space="preserve"> </w:t>
      </w:r>
      <w:r>
        <w:rPr>
          <w:rFonts w:ascii="SimHei" w:hAnsi="SimHei" w:eastAsia="SimHei" w:cs="SimHei"/>
          <w:sz w:val="23"/>
          <w:szCs w:val="23"/>
          <w:b/>
          <w:bCs/>
          <w:spacing w:val="8"/>
        </w:rPr>
        <w:t>使用单位应当履行下列安全职责：(四)设置相应的设备管</w:t>
      </w:r>
      <w:r>
        <w:rPr>
          <w:rFonts w:ascii="SimHei" w:hAnsi="SimHei" w:eastAsia="SimHei" w:cs="SimHei"/>
          <w:sz w:val="23"/>
          <w:szCs w:val="23"/>
        </w:rPr>
        <w:t xml:space="preserve"> </w:t>
      </w:r>
      <w:r>
        <w:rPr>
          <w:rFonts w:ascii="SimHei" w:hAnsi="SimHei" w:eastAsia="SimHei" w:cs="SimHei"/>
          <w:sz w:val="23"/>
          <w:szCs w:val="23"/>
          <w:b/>
          <w:bCs/>
        </w:rPr>
        <w:t>理机构或者配备专职的设备管理人员；”</w:t>
      </w:r>
    </w:p>
    <w:p>
      <w:pPr>
        <w:ind w:left="580"/>
        <w:spacing w:before="149" w:line="219" w:lineRule="auto"/>
        <w:rPr>
          <w:rFonts w:ascii="SimSun" w:hAnsi="SimSun" w:eastAsia="SimSun" w:cs="SimSun"/>
          <w:sz w:val="23"/>
          <w:szCs w:val="23"/>
        </w:rPr>
      </w:pPr>
      <w:r>
        <w:rPr>
          <w:rFonts w:ascii="SimSun" w:hAnsi="SimSun" w:eastAsia="SimSun" w:cs="SimSun"/>
          <w:sz w:val="23"/>
          <w:szCs w:val="23"/>
        </w:rPr>
        <w:t>(1)轻微违法行为的表现情形：责令限期改正，在规定期限内改正的。</w:t>
      </w:r>
    </w:p>
    <w:p>
      <w:pPr>
        <w:ind w:left="450"/>
        <w:spacing w:before="126"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580"/>
        <w:spacing w:before="129" w:line="219" w:lineRule="auto"/>
        <w:rPr>
          <w:rFonts w:ascii="SimSun" w:hAnsi="SimSun" w:eastAsia="SimSun" w:cs="SimSun"/>
          <w:sz w:val="23"/>
          <w:szCs w:val="23"/>
        </w:rPr>
      </w:pPr>
      <w:r>
        <w:rPr>
          <w:rFonts w:ascii="SimSun" w:hAnsi="SimSun" w:eastAsia="SimSun" w:cs="SimSun"/>
          <w:sz w:val="23"/>
          <w:szCs w:val="23"/>
          <w:spacing w:val="4"/>
        </w:rPr>
        <w:t>(2)一般违法行为的表现情形：责令限期改正，逾期5日以下改正的。</w:t>
      </w:r>
    </w:p>
    <w:p>
      <w:pPr>
        <w:sectPr>
          <w:footerReference w:type="default" r:id="rId140"/>
          <w:pgSz w:w="11900" w:h="16820"/>
          <w:pgMar w:top="1429" w:right="1514" w:bottom="1840" w:left="1589" w:header="0" w:footer="1571" w:gutter="0"/>
        </w:sectPr>
        <w:rPr/>
      </w:pPr>
    </w:p>
    <w:p>
      <w:pPr>
        <w:spacing w:line="344" w:lineRule="auto"/>
        <w:rPr>
          <w:rFonts w:ascii="Arial"/>
          <w:sz w:val="21"/>
        </w:rPr>
      </w:pPr>
      <w:r/>
    </w:p>
    <w:p>
      <w:pPr>
        <w:spacing w:line="344" w:lineRule="auto"/>
        <w:rPr>
          <w:rFonts w:ascii="Arial"/>
          <w:sz w:val="21"/>
        </w:rPr>
      </w:pPr>
      <w:r/>
    </w:p>
    <w:p>
      <w:pPr>
        <w:ind w:left="460"/>
        <w:spacing w:before="75"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left="580"/>
        <w:spacing w:before="119" w:line="412"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(3)严重违法行为的表现情形：责令限期改正，逾期5日以上改正的；或拒不改正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的；或造成严重危害后果的。</w:t>
      </w:r>
    </w:p>
    <w:p>
      <w:pPr>
        <w:ind w:left="460"/>
        <w:spacing w:before="113" w:line="409" w:lineRule="exact"/>
        <w:rPr>
          <w:rFonts w:ascii="SimSun" w:hAnsi="SimSun" w:eastAsia="SimSun" w:cs="SimSun"/>
          <w:sz w:val="23"/>
          <w:szCs w:val="23"/>
        </w:rPr>
      </w:pPr>
      <w:r>
        <w:rPr>
          <w:rFonts w:ascii="SimSun" w:hAnsi="SimSun" w:eastAsia="SimSun" w:cs="SimSun"/>
          <w:sz w:val="23"/>
          <w:szCs w:val="23"/>
          <w:spacing w:val="6"/>
          <w:position w:val="13"/>
        </w:rPr>
        <w:t>处罚基准：警告，并处以2万元以上3万元以下罚款。</w:t>
      </w:r>
    </w:p>
    <w:p>
      <w:pPr>
        <w:ind w:left="46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63"/>
        <w:spacing w:before="114" w:line="221" w:lineRule="auto"/>
        <w:outlineLvl w:val="6"/>
        <w:rPr>
          <w:rFonts w:ascii="SimHei" w:hAnsi="SimHei" w:eastAsia="SimHei" w:cs="SimHei"/>
          <w:sz w:val="23"/>
          <w:szCs w:val="23"/>
        </w:rPr>
      </w:pPr>
      <w:r>
        <w:rPr>
          <w:rFonts w:ascii="SimHei" w:hAnsi="SimHei" w:eastAsia="SimHei" w:cs="SimHei"/>
          <w:sz w:val="23"/>
          <w:szCs w:val="23"/>
          <w:b/>
          <w:bCs/>
          <w:spacing w:val="4"/>
        </w:rPr>
        <w:t>4.未履行第十八条第(六)项安全职责的</w:t>
      </w:r>
    </w:p>
    <w:p>
      <w:pPr>
        <w:ind w:left="348"/>
        <w:spacing w:before="125" w:line="400" w:lineRule="exact"/>
        <w:rPr>
          <w:rFonts w:ascii="SimHei" w:hAnsi="SimHei" w:eastAsia="SimHei" w:cs="SimHei"/>
          <w:sz w:val="23"/>
          <w:szCs w:val="23"/>
        </w:rPr>
      </w:pPr>
      <w:r>
        <w:rPr>
          <w:rFonts w:ascii="SimHei" w:hAnsi="SimHei" w:eastAsia="SimHei" w:cs="SimHei"/>
          <w:sz w:val="23"/>
          <w:szCs w:val="23"/>
          <w:b/>
          <w:bCs/>
          <w:spacing w:val="8"/>
          <w:position w:val="12"/>
        </w:rPr>
        <w:t>“第十八条第(六)项</w:t>
      </w:r>
      <w:r>
        <w:rPr>
          <w:rFonts w:ascii="SimHei" w:hAnsi="SimHei" w:eastAsia="SimHei" w:cs="SimHei"/>
          <w:sz w:val="23"/>
          <w:szCs w:val="23"/>
          <w:spacing w:val="97"/>
          <w:position w:val="12"/>
        </w:rPr>
        <w:t xml:space="preserve"> </w:t>
      </w:r>
      <w:r>
        <w:rPr>
          <w:rFonts w:ascii="SimHei" w:hAnsi="SimHei" w:eastAsia="SimHei" w:cs="SimHei"/>
          <w:sz w:val="23"/>
          <w:szCs w:val="23"/>
          <w:b/>
          <w:bCs/>
          <w:spacing w:val="8"/>
          <w:position w:val="12"/>
        </w:rPr>
        <w:t>使用单位应当履行下列安全职责：(六)建筑起重机械出</w:t>
      </w:r>
      <w:r>
        <w:rPr>
          <w:rFonts w:ascii="SimHei" w:hAnsi="SimHei" w:eastAsia="SimHei" w:cs="SimHei"/>
          <w:sz w:val="23"/>
          <w:szCs w:val="23"/>
          <w:b/>
          <w:bCs/>
          <w:spacing w:val="7"/>
          <w:position w:val="12"/>
        </w:rPr>
        <w:t>现</w:t>
      </w:r>
    </w:p>
    <w:p>
      <w:pPr>
        <w:ind w:left="3"/>
        <w:spacing w:before="1" w:line="212" w:lineRule="auto"/>
        <w:rPr>
          <w:rFonts w:ascii="SimHei" w:hAnsi="SimHei" w:eastAsia="SimHei" w:cs="SimHei"/>
          <w:sz w:val="23"/>
          <w:szCs w:val="23"/>
        </w:rPr>
      </w:pPr>
      <w:r>
        <w:rPr>
          <w:rFonts w:ascii="SimHei" w:hAnsi="SimHei" w:eastAsia="SimHei" w:cs="SimHei"/>
          <w:sz w:val="23"/>
          <w:szCs w:val="23"/>
          <w:b/>
          <w:bCs/>
          <w:spacing w:val="-12"/>
        </w:rPr>
        <w:t>故障或者发生异常情况的，立即停止使用，消除故障和事故隐患后，方可重新投入使用；”</w:t>
      </w:r>
    </w:p>
    <w:p>
      <w:pPr>
        <w:ind w:left="580"/>
        <w:spacing w:before="139" w:line="401"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(1)轻微违法行为的表现情形：有1台建筑起</w:t>
      </w:r>
      <w:r>
        <w:rPr>
          <w:rFonts w:ascii="SimSun" w:hAnsi="SimSun" w:eastAsia="SimSun" w:cs="SimSun"/>
          <w:sz w:val="23"/>
          <w:szCs w:val="23"/>
          <w:spacing w:val="2"/>
          <w:position w:val="12"/>
        </w:rPr>
        <w:t>重机械出现故障或者发生异常情况，</w:t>
      </w:r>
    </w:p>
    <w:p>
      <w:pPr>
        <w:spacing w:line="219" w:lineRule="auto"/>
        <w:rPr>
          <w:rFonts w:ascii="SimSun" w:hAnsi="SimSun" w:eastAsia="SimSun" w:cs="SimSun"/>
          <w:sz w:val="23"/>
          <w:szCs w:val="23"/>
        </w:rPr>
      </w:pPr>
      <w:r>
        <w:rPr>
          <w:rFonts w:ascii="SimSun" w:hAnsi="SimSun" w:eastAsia="SimSun" w:cs="SimSun"/>
          <w:sz w:val="23"/>
          <w:szCs w:val="23"/>
          <w:spacing w:val="-3"/>
        </w:rPr>
        <w:t>未立即停止使用，或未消除故障和事故隐患，就重新投</w:t>
      </w:r>
      <w:r>
        <w:rPr>
          <w:rFonts w:ascii="SimSun" w:hAnsi="SimSun" w:eastAsia="SimSun" w:cs="SimSun"/>
          <w:sz w:val="23"/>
          <w:szCs w:val="23"/>
          <w:spacing w:val="-4"/>
        </w:rPr>
        <w:t>入使用的。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6"/>
        </w:rPr>
        <w:t>处罚基准：警告，并处以5000元以上1万</w:t>
      </w:r>
      <w:r>
        <w:rPr>
          <w:rFonts w:ascii="SimSun" w:hAnsi="SimSun" w:eastAsia="SimSun" w:cs="SimSun"/>
          <w:sz w:val="23"/>
          <w:szCs w:val="23"/>
          <w:spacing w:val="5"/>
        </w:rPr>
        <w:t>元以下罚款。</w:t>
      </w:r>
    </w:p>
    <w:p>
      <w:pPr>
        <w:ind w:left="580"/>
        <w:spacing w:before="130"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(2)一般违法行为的表现情形：有2台建筑起</w:t>
      </w:r>
      <w:r>
        <w:rPr>
          <w:rFonts w:ascii="SimSun" w:hAnsi="SimSun" w:eastAsia="SimSun" w:cs="SimSun"/>
          <w:sz w:val="23"/>
          <w:szCs w:val="23"/>
          <w:spacing w:val="2"/>
          <w:position w:val="12"/>
        </w:rPr>
        <w:t>重机械出现故障或者发生异常情况，</w:t>
      </w:r>
    </w:p>
    <w:p>
      <w:pPr>
        <w:spacing w:line="219" w:lineRule="auto"/>
        <w:rPr>
          <w:rFonts w:ascii="SimSun" w:hAnsi="SimSun" w:eastAsia="SimSun" w:cs="SimSun"/>
          <w:sz w:val="23"/>
          <w:szCs w:val="23"/>
        </w:rPr>
      </w:pPr>
      <w:r>
        <w:rPr>
          <w:rFonts w:ascii="SimSun" w:hAnsi="SimSun" w:eastAsia="SimSun" w:cs="SimSun"/>
          <w:sz w:val="23"/>
          <w:szCs w:val="23"/>
          <w:spacing w:val="-3"/>
        </w:rPr>
        <w:t>未立即停止使用，或未消除故障和事故隐患，就重新投</w:t>
      </w:r>
      <w:r>
        <w:rPr>
          <w:rFonts w:ascii="SimSun" w:hAnsi="SimSun" w:eastAsia="SimSun" w:cs="SimSun"/>
          <w:sz w:val="23"/>
          <w:szCs w:val="23"/>
          <w:spacing w:val="-4"/>
        </w:rPr>
        <w:t>入使用的。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right="110" w:firstLine="580"/>
        <w:spacing w:before="129" w:line="322" w:lineRule="auto"/>
        <w:rPr>
          <w:rFonts w:ascii="SimSun" w:hAnsi="SimSun" w:eastAsia="SimSun" w:cs="SimSun"/>
          <w:sz w:val="23"/>
          <w:szCs w:val="23"/>
        </w:rPr>
      </w:pPr>
      <w:r>
        <w:rPr>
          <w:rFonts w:ascii="SimSun" w:hAnsi="SimSun" w:eastAsia="SimSun" w:cs="SimSun"/>
          <w:sz w:val="23"/>
          <w:szCs w:val="23"/>
          <w:spacing w:val="2"/>
        </w:rPr>
        <w:t>(3)严重违法行为的表现情形：有3台以上建筑起重机械出现故障或者发生异常情</w:t>
      </w:r>
      <w:r>
        <w:rPr>
          <w:rFonts w:ascii="SimSun" w:hAnsi="SimSun" w:eastAsia="SimSun" w:cs="SimSun"/>
          <w:sz w:val="23"/>
          <w:szCs w:val="23"/>
          <w:spacing w:val="5"/>
        </w:rPr>
        <w:t xml:space="preserve"> </w:t>
      </w:r>
      <w:r>
        <w:rPr>
          <w:rFonts w:ascii="SimSun" w:hAnsi="SimSun" w:eastAsia="SimSun" w:cs="SimSun"/>
          <w:sz w:val="23"/>
          <w:szCs w:val="23"/>
          <w:spacing w:val="-2"/>
        </w:rPr>
        <w:t>况，未立即停止使用，或未消除故障和事故隐患，就重新投入使用的；或拒不改正的；</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60"/>
        <w:spacing w:before="123" w:line="409" w:lineRule="exact"/>
        <w:rPr>
          <w:rFonts w:ascii="SimSun" w:hAnsi="SimSun" w:eastAsia="SimSun" w:cs="SimSun"/>
          <w:sz w:val="23"/>
          <w:szCs w:val="23"/>
        </w:rPr>
      </w:pPr>
      <w:r>
        <w:rPr>
          <w:rFonts w:ascii="SimSun" w:hAnsi="SimSun" w:eastAsia="SimSun" w:cs="SimSun"/>
          <w:sz w:val="23"/>
          <w:szCs w:val="23"/>
          <w:spacing w:val="6"/>
          <w:position w:val="13"/>
        </w:rPr>
        <w:t>处罚基准：警告，并处以2万元以上3万元以下罚款。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63"/>
        <w:spacing w:before="125" w:line="221" w:lineRule="auto"/>
        <w:outlineLvl w:val="6"/>
        <w:rPr>
          <w:rFonts w:ascii="SimHei" w:hAnsi="SimHei" w:eastAsia="SimHei" w:cs="SimHei"/>
          <w:sz w:val="23"/>
          <w:szCs w:val="23"/>
        </w:rPr>
      </w:pPr>
      <w:r>
        <w:rPr>
          <w:rFonts w:ascii="SimHei" w:hAnsi="SimHei" w:eastAsia="SimHei" w:cs="SimHei"/>
          <w:sz w:val="23"/>
          <w:szCs w:val="23"/>
          <w:b/>
          <w:bCs/>
          <w:spacing w:val="-8"/>
        </w:rPr>
        <w:t>5.未指定专职设备管理人员进行现场监督检查的</w:t>
      </w:r>
    </w:p>
    <w:p>
      <w:pPr>
        <w:ind w:left="580"/>
        <w:spacing w:before="119"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(1)轻微违法行为的表现情形：有1台建筑起重机械未指定专职设备管理人员进行</w:t>
      </w:r>
    </w:p>
    <w:p>
      <w:pPr>
        <w:spacing w:line="219" w:lineRule="auto"/>
        <w:rPr>
          <w:rFonts w:ascii="SimSun" w:hAnsi="SimSun" w:eastAsia="SimSun" w:cs="SimSun"/>
          <w:sz w:val="23"/>
          <w:szCs w:val="23"/>
        </w:rPr>
      </w:pPr>
      <w:r>
        <w:rPr>
          <w:rFonts w:ascii="SimSun" w:hAnsi="SimSun" w:eastAsia="SimSun" w:cs="SimSun"/>
          <w:sz w:val="23"/>
          <w:szCs w:val="23"/>
          <w:spacing w:val="-10"/>
        </w:rPr>
        <w:t>现场监督检查的。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6"/>
        </w:rPr>
        <w:t>处罚基准：警告，并处以5000元以上1万</w:t>
      </w:r>
      <w:r>
        <w:rPr>
          <w:rFonts w:ascii="SimSun" w:hAnsi="SimSun" w:eastAsia="SimSun" w:cs="SimSun"/>
          <w:sz w:val="23"/>
          <w:szCs w:val="23"/>
          <w:spacing w:val="5"/>
        </w:rPr>
        <w:t>元以下罚款。</w:t>
      </w:r>
    </w:p>
    <w:p>
      <w:pPr>
        <w:ind w:left="580"/>
        <w:spacing w:before="130"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(2)一般违法行为的表现情形：有2台建筑起重机械未指定专职设备管理人员进行</w:t>
      </w:r>
    </w:p>
    <w:p>
      <w:pPr>
        <w:spacing w:before="1" w:line="219" w:lineRule="auto"/>
        <w:rPr>
          <w:rFonts w:ascii="SimSun" w:hAnsi="SimSun" w:eastAsia="SimSun" w:cs="SimSun"/>
          <w:sz w:val="23"/>
          <w:szCs w:val="23"/>
        </w:rPr>
      </w:pPr>
      <w:r>
        <w:rPr>
          <w:rFonts w:ascii="SimSun" w:hAnsi="SimSun" w:eastAsia="SimSun" w:cs="SimSun"/>
          <w:sz w:val="23"/>
          <w:szCs w:val="23"/>
          <w:spacing w:val="-10"/>
        </w:rPr>
        <w:t>现场监督检查的。</w:t>
      </w:r>
    </w:p>
    <w:p>
      <w:pPr>
        <w:ind w:left="460"/>
        <w:spacing w:before="135"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left="580"/>
        <w:spacing w:before="119" w:line="411"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(3)严重违法行为的表现情形：有3台以上建筑起重机械未</w:t>
      </w:r>
      <w:r>
        <w:rPr>
          <w:rFonts w:ascii="SimSun" w:hAnsi="SimSun" w:eastAsia="SimSun" w:cs="SimSun"/>
          <w:sz w:val="23"/>
          <w:szCs w:val="23"/>
          <w:spacing w:val="2"/>
          <w:position w:val="13"/>
        </w:rPr>
        <w:t>指定专职设备管理人员</w:t>
      </w:r>
    </w:p>
    <w:p>
      <w:pPr>
        <w:spacing w:line="219" w:lineRule="auto"/>
        <w:rPr>
          <w:rFonts w:ascii="SimSun" w:hAnsi="SimSun" w:eastAsia="SimSun" w:cs="SimSun"/>
          <w:sz w:val="23"/>
          <w:szCs w:val="23"/>
        </w:rPr>
      </w:pPr>
      <w:r>
        <w:rPr>
          <w:rFonts w:ascii="SimSun" w:hAnsi="SimSun" w:eastAsia="SimSun" w:cs="SimSun"/>
          <w:sz w:val="23"/>
          <w:szCs w:val="23"/>
          <w:spacing w:val="-3"/>
        </w:rPr>
        <w:t>进行现场监督检查的；或拒不改正的；或造成严重危害后果的。</w:t>
      </w:r>
    </w:p>
    <w:p>
      <w:pPr>
        <w:ind w:left="460"/>
        <w:spacing w:before="106" w:line="407" w:lineRule="exact"/>
        <w:rPr>
          <w:rFonts w:ascii="SimHei" w:hAnsi="SimHei" w:eastAsia="SimHei" w:cs="SimHei"/>
          <w:sz w:val="23"/>
          <w:szCs w:val="23"/>
        </w:rPr>
      </w:pPr>
      <w:r>
        <w:rPr>
          <w:rFonts w:ascii="SimHei" w:hAnsi="SimHei" w:eastAsia="SimHei" w:cs="SimHei"/>
          <w:sz w:val="23"/>
          <w:szCs w:val="23"/>
          <w:spacing w:val="6"/>
          <w:position w:val="13"/>
        </w:rPr>
        <w:t>处罚基准：警告，并处以2万元以上3万元以下罚款。</w:t>
      </w:r>
    </w:p>
    <w:p>
      <w:pPr>
        <w:ind w:left="463"/>
        <w:spacing w:before="1" w:line="218"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61"/>
        </w:rPr>
        <w:t xml:space="preserve"> </w:t>
      </w:r>
      <w:r>
        <w:rPr>
          <w:rFonts w:ascii="SimHei" w:hAnsi="SimHei" w:eastAsia="SimHei" w:cs="SimHei"/>
          <w:sz w:val="23"/>
          <w:szCs w:val="23"/>
          <w:spacing w:val="-22"/>
        </w:rPr>
        <w:t>责令限期改正。</w:t>
      </w:r>
    </w:p>
    <w:p>
      <w:pPr>
        <w:ind w:left="463"/>
        <w:spacing w:before="127" w:line="222" w:lineRule="auto"/>
        <w:outlineLvl w:val="6"/>
        <w:rPr>
          <w:rFonts w:ascii="SimHei" w:hAnsi="SimHei" w:eastAsia="SimHei" w:cs="SimHei"/>
          <w:sz w:val="23"/>
          <w:szCs w:val="23"/>
        </w:rPr>
      </w:pPr>
      <w:r>
        <w:rPr>
          <w:rFonts w:ascii="SimHei" w:hAnsi="SimHei" w:eastAsia="SimHei" w:cs="SimHei"/>
          <w:sz w:val="23"/>
          <w:szCs w:val="23"/>
          <w:b/>
          <w:bCs/>
          <w:spacing w:val="-6"/>
        </w:rPr>
        <w:t>6.擅自在建筑起重机械上安装非原制造厂制造的标准节和附着装置的</w:t>
      </w:r>
    </w:p>
    <w:p>
      <w:pPr>
        <w:sectPr>
          <w:footerReference w:type="default" r:id="rId141"/>
          <w:pgSz w:w="11900" w:h="16820"/>
          <w:pgMar w:top="1429" w:right="1499" w:bottom="1840" w:left="1579" w:header="0" w:footer="1571" w:gutter="0"/>
        </w:sectPr>
        <w:rPr/>
      </w:pPr>
    </w:p>
    <w:p>
      <w:pPr>
        <w:spacing w:line="344" w:lineRule="auto"/>
        <w:rPr>
          <w:rFonts w:ascii="Arial"/>
          <w:sz w:val="21"/>
        </w:rPr>
      </w:pPr>
      <w:r/>
    </w:p>
    <w:p>
      <w:pPr>
        <w:spacing w:line="345" w:lineRule="auto"/>
        <w:rPr>
          <w:rFonts w:ascii="Arial"/>
          <w:sz w:val="21"/>
        </w:rPr>
      </w:pPr>
      <w:r/>
    </w:p>
    <w:p>
      <w:pPr>
        <w:ind w:left="609"/>
        <w:spacing w:before="75" w:line="400"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(1)轻微违法行为的表现情形：擅自在1台建筑起重</w:t>
      </w:r>
      <w:r>
        <w:rPr>
          <w:rFonts w:ascii="SimSun" w:hAnsi="SimSun" w:eastAsia="SimSun" w:cs="SimSun"/>
          <w:sz w:val="23"/>
          <w:szCs w:val="23"/>
          <w:spacing w:val="2"/>
          <w:position w:val="12"/>
        </w:rPr>
        <w:t>机械上安装非原制造厂制造的</w:t>
      </w:r>
    </w:p>
    <w:p>
      <w:pPr>
        <w:spacing w:line="218" w:lineRule="auto"/>
        <w:rPr>
          <w:rFonts w:ascii="SimSun" w:hAnsi="SimSun" w:eastAsia="SimSun" w:cs="SimSun"/>
          <w:sz w:val="23"/>
          <w:szCs w:val="23"/>
        </w:rPr>
      </w:pPr>
      <w:r>
        <w:rPr>
          <w:rFonts w:ascii="SimSun" w:hAnsi="SimSun" w:eastAsia="SimSun" w:cs="SimSun"/>
          <w:sz w:val="23"/>
          <w:szCs w:val="23"/>
          <w:spacing w:val="-7"/>
        </w:rPr>
        <w:t>标准节或附着装置的。</w:t>
      </w:r>
    </w:p>
    <w:p>
      <w:pPr>
        <w:ind w:left="470"/>
        <w:spacing w:before="126" w:line="218" w:lineRule="auto"/>
        <w:rPr>
          <w:rFonts w:ascii="SimSun" w:hAnsi="SimSun" w:eastAsia="SimSun" w:cs="SimSun"/>
          <w:sz w:val="23"/>
          <w:szCs w:val="23"/>
        </w:rPr>
      </w:pPr>
      <w:r>
        <w:rPr>
          <w:rFonts w:ascii="SimSun" w:hAnsi="SimSun" w:eastAsia="SimSun" w:cs="SimSun"/>
          <w:sz w:val="23"/>
          <w:szCs w:val="23"/>
          <w:spacing w:val="6"/>
        </w:rPr>
        <w:t>处罚基准：警告，并处以5000元以上1万</w:t>
      </w:r>
      <w:r>
        <w:rPr>
          <w:rFonts w:ascii="SimSun" w:hAnsi="SimSun" w:eastAsia="SimSun" w:cs="SimSun"/>
          <w:sz w:val="23"/>
          <w:szCs w:val="23"/>
          <w:spacing w:val="5"/>
        </w:rPr>
        <w:t>元以下罚款。</w:t>
      </w:r>
    </w:p>
    <w:p>
      <w:pPr>
        <w:ind w:left="609"/>
        <w:spacing w:before="129" w:line="400"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(2)一般违法行为的表现情形：擅自在2台建筑起重</w:t>
      </w:r>
      <w:r>
        <w:rPr>
          <w:rFonts w:ascii="SimSun" w:hAnsi="SimSun" w:eastAsia="SimSun" w:cs="SimSun"/>
          <w:sz w:val="23"/>
          <w:szCs w:val="23"/>
          <w:spacing w:val="2"/>
          <w:position w:val="12"/>
        </w:rPr>
        <w:t>机械上安装非原制造厂制造的</w:t>
      </w:r>
    </w:p>
    <w:p>
      <w:pPr>
        <w:spacing w:before="1" w:line="218" w:lineRule="auto"/>
        <w:rPr>
          <w:rFonts w:ascii="SimSun" w:hAnsi="SimSun" w:eastAsia="SimSun" w:cs="SimSun"/>
          <w:sz w:val="23"/>
          <w:szCs w:val="23"/>
        </w:rPr>
      </w:pPr>
      <w:r>
        <w:rPr>
          <w:rFonts w:ascii="SimSun" w:hAnsi="SimSun" w:eastAsia="SimSun" w:cs="SimSun"/>
          <w:sz w:val="23"/>
          <w:szCs w:val="23"/>
          <w:spacing w:val="-7"/>
        </w:rPr>
        <w:t>标准节或附着装置的。</w:t>
      </w:r>
    </w:p>
    <w:p>
      <w:pPr>
        <w:ind w:left="470"/>
        <w:spacing w:before="126"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left="609"/>
        <w:spacing w:before="130" w:line="400"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(3)严重违法行为的表现情形：擅自在3台以上建筑起</w:t>
      </w:r>
      <w:r>
        <w:rPr>
          <w:rFonts w:ascii="SimSun" w:hAnsi="SimSun" w:eastAsia="SimSun" w:cs="SimSun"/>
          <w:sz w:val="23"/>
          <w:szCs w:val="23"/>
          <w:spacing w:val="2"/>
          <w:position w:val="12"/>
        </w:rPr>
        <w:t>重机械上安装非原制造厂制</w:t>
      </w:r>
    </w:p>
    <w:p>
      <w:pPr>
        <w:spacing w:line="218" w:lineRule="auto"/>
        <w:rPr>
          <w:rFonts w:ascii="SimSun" w:hAnsi="SimSun" w:eastAsia="SimSun" w:cs="SimSun"/>
          <w:sz w:val="23"/>
          <w:szCs w:val="23"/>
        </w:rPr>
      </w:pPr>
      <w:r>
        <w:rPr>
          <w:rFonts w:ascii="SimSun" w:hAnsi="SimSun" w:eastAsia="SimSun" w:cs="SimSun"/>
          <w:sz w:val="23"/>
          <w:szCs w:val="23"/>
          <w:spacing w:val="-2"/>
        </w:rPr>
        <w:t>造的标准节或附着装置的；或拒不改正的；或造成严重危害后</w:t>
      </w:r>
      <w:r>
        <w:rPr>
          <w:rFonts w:ascii="SimSun" w:hAnsi="SimSun" w:eastAsia="SimSun" w:cs="SimSun"/>
          <w:sz w:val="23"/>
          <w:szCs w:val="23"/>
          <w:spacing w:val="-3"/>
        </w:rPr>
        <w:t>果的。</w:t>
      </w:r>
    </w:p>
    <w:p>
      <w:pPr>
        <w:ind w:left="470"/>
        <w:spacing w:before="117" w:line="407" w:lineRule="exact"/>
        <w:rPr>
          <w:rFonts w:ascii="SimHei" w:hAnsi="SimHei" w:eastAsia="SimHei" w:cs="SimHei"/>
          <w:sz w:val="23"/>
          <w:szCs w:val="23"/>
        </w:rPr>
      </w:pPr>
      <w:r>
        <w:rPr>
          <w:rFonts w:ascii="SimHei" w:hAnsi="SimHei" w:eastAsia="SimHei" w:cs="SimHei"/>
          <w:sz w:val="23"/>
          <w:szCs w:val="23"/>
          <w:spacing w:val="6"/>
          <w:position w:val="13"/>
        </w:rPr>
        <w:t>处罚基准：警告，并处以2万元以上3万元以下罚款。</w:t>
      </w:r>
    </w:p>
    <w:p>
      <w:pPr>
        <w:ind w:left="473"/>
        <w:spacing w:before="1" w:line="218" w:lineRule="auto"/>
        <w:rPr>
          <w:rFonts w:ascii="SimHei" w:hAnsi="SimHei" w:eastAsia="SimHei" w:cs="SimHei"/>
          <w:sz w:val="23"/>
          <w:szCs w:val="23"/>
        </w:rPr>
      </w:pPr>
      <w:r>
        <w:rPr>
          <w:rFonts w:ascii="SimHei" w:hAnsi="SimHei" w:eastAsia="SimHei" w:cs="SimHei"/>
          <w:sz w:val="23"/>
          <w:szCs w:val="23"/>
          <w:b/>
          <w:bCs/>
          <w:spacing w:val="-23"/>
        </w:rPr>
        <w:t>其他措施：</w:t>
      </w:r>
      <w:r>
        <w:rPr>
          <w:rFonts w:ascii="SimHei" w:hAnsi="SimHei" w:eastAsia="SimHei" w:cs="SimHei"/>
          <w:sz w:val="23"/>
          <w:szCs w:val="23"/>
          <w:spacing w:val="64"/>
        </w:rPr>
        <w:t xml:space="preserve"> </w:t>
      </w:r>
      <w:r>
        <w:rPr>
          <w:rFonts w:ascii="SimHei" w:hAnsi="SimHei" w:eastAsia="SimHei" w:cs="SimHei"/>
          <w:sz w:val="23"/>
          <w:szCs w:val="23"/>
          <w:spacing w:val="-23"/>
        </w:rPr>
        <w:t>责令限期改正。</w:t>
      </w:r>
    </w:p>
    <w:p>
      <w:pPr>
        <w:ind w:left="473"/>
        <w:spacing w:before="127" w:line="221" w:lineRule="auto"/>
        <w:outlineLvl w:val="6"/>
        <w:rPr>
          <w:rFonts w:ascii="SimHei" w:hAnsi="SimHei" w:eastAsia="SimHei" w:cs="SimHei"/>
          <w:sz w:val="23"/>
          <w:szCs w:val="23"/>
        </w:rPr>
      </w:pPr>
      <w:r>
        <w:rPr>
          <w:rFonts w:ascii="SimHei" w:hAnsi="SimHei" w:eastAsia="SimHei" w:cs="SimHei"/>
          <w:sz w:val="23"/>
          <w:szCs w:val="23"/>
          <w:b/>
          <w:bCs/>
          <w:spacing w:val="-5"/>
        </w:rPr>
        <w:t>四、违反《建筑起重机械安全监督管理规定》第三十一条的行政处</w:t>
      </w:r>
      <w:r>
        <w:rPr>
          <w:rFonts w:ascii="SimHei" w:hAnsi="SimHei" w:eastAsia="SimHei" w:cs="SimHei"/>
          <w:sz w:val="23"/>
          <w:szCs w:val="23"/>
          <w:b/>
          <w:bCs/>
          <w:spacing w:val="-6"/>
        </w:rPr>
        <w:t>罚</w:t>
      </w:r>
    </w:p>
    <w:p>
      <w:pPr>
        <w:ind w:right="38" w:firstLine="473"/>
        <w:spacing w:before="124"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《建筑起重机械安全监督管理规定》第三十一条“</w:t>
      </w:r>
      <w:r>
        <w:rPr>
          <w:rFonts w:ascii="SimSun" w:hAnsi="SimSun" w:eastAsia="SimSun" w:cs="SimSun"/>
          <w:sz w:val="23"/>
          <w:szCs w:val="23"/>
          <w:spacing w:val="-12"/>
        </w:rPr>
        <w:t>违反本规定，施工总承</w:t>
      </w:r>
      <w:r>
        <w:rPr>
          <w:rFonts w:ascii="SimSun" w:hAnsi="SimSun" w:eastAsia="SimSun" w:cs="SimSun"/>
          <w:sz w:val="23"/>
          <w:szCs w:val="23"/>
        </w:rPr>
        <w:t xml:space="preserve"> </w:t>
      </w:r>
      <w:r>
        <w:rPr>
          <w:rFonts w:ascii="SimSun" w:hAnsi="SimSun" w:eastAsia="SimSun" w:cs="SimSun"/>
          <w:sz w:val="23"/>
          <w:szCs w:val="23"/>
          <w:spacing w:val="5"/>
        </w:rPr>
        <w:t>包单位未履行第二十一条第(一)、(三)、(四)、(五)、(七)项安全职责的，由县级以</w:t>
      </w:r>
      <w:r>
        <w:rPr>
          <w:rFonts w:ascii="SimSun" w:hAnsi="SimSun" w:eastAsia="SimSun" w:cs="SimSun"/>
          <w:sz w:val="23"/>
          <w:szCs w:val="23"/>
        </w:rPr>
        <w:t xml:space="preserve"> </w:t>
      </w:r>
      <w:r>
        <w:rPr>
          <w:rFonts w:ascii="SimSun" w:hAnsi="SimSun" w:eastAsia="SimSun" w:cs="SimSun"/>
          <w:sz w:val="23"/>
          <w:szCs w:val="23"/>
          <w:spacing w:val="2"/>
        </w:rPr>
        <w:t>上地方人民政府建设主管部门责令限期改正，</w:t>
      </w:r>
      <w:r>
        <w:rPr>
          <w:rFonts w:ascii="SimSun" w:hAnsi="SimSun" w:eastAsia="SimSun" w:cs="SimSun"/>
          <w:sz w:val="23"/>
          <w:szCs w:val="23"/>
          <w:spacing w:val="1"/>
        </w:rPr>
        <w:t>予以警告，并处以5000元以上3万元以下</w:t>
      </w:r>
    </w:p>
    <w:p>
      <w:pPr>
        <w:spacing w:before="1" w:line="220" w:lineRule="auto"/>
        <w:rPr>
          <w:rFonts w:ascii="SimSun" w:hAnsi="SimSun" w:eastAsia="SimSun" w:cs="SimSun"/>
          <w:sz w:val="23"/>
          <w:szCs w:val="23"/>
        </w:rPr>
      </w:pPr>
      <w:r>
        <w:rPr>
          <w:rFonts w:ascii="SimSun" w:hAnsi="SimSun" w:eastAsia="SimSun" w:cs="SimSun"/>
          <w:sz w:val="23"/>
          <w:szCs w:val="23"/>
          <w:spacing w:val="9"/>
        </w:rPr>
        <w:t>罚款。”</w:t>
      </w:r>
    </w:p>
    <w:p>
      <w:pPr>
        <w:ind w:left="473"/>
        <w:spacing w:before="119"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523"/>
        <w:spacing w:before="123" w:line="221" w:lineRule="auto"/>
        <w:outlineLvl w:val="6"/>
        <w:rPr>
          <w:rFonts w:ascii="SimHei" w:hAnsi="SimHei" w:eastAsia="SimHei" w:cs="SimHei"/>
          <w:sz w:val="23"/>
          <w:szCs w:val="23"/>
        </w:rPr>
      </w:pPr>
      <w:r>
        <w:rPr>
          <w:rFonts w:ascii="SimHei" w:hAnsi="SimHei" w:eastAsia="SimHei" w:cs="SimHei"/>
          <w:sz w:val="23"/>
          <w:szCs w:val="23"/>
          <w:b/>
          <w:bCs/>
          <w:spacing w:val="2"/>
        </w:rPr>
        <w:t>1.未履行第二十一条第(一)项安全职责的</w:t>
      </w:r>
    </w:p>
    <w:p>
      <w:pPr>
        <w:ind w:left="3" w:right="48" w:firstLine="355"/>
        <w:spacing w:before="125" w:line="317" w:lineRule="auto"/>
        <w:jc w:val="both"/>
        <w:rPr>
          <w:rFonts w:ascii="SimHei" w:hAnsi="SimHei" w:eastAsia="SimHei" w:cs="SimHei"/>
          <w:sz w:val="23"/>
          <w:szCs w:val="23"/>
        </w:rPr>
      </w:pPr>
      <w:r>
        <w:rPr>
          <w:rFonts w:ascii="SimHei" w:hAnsi="SimHei" w:eastAsia="SimHei" w:cs="SimHei"/>
          <w:sz w:val="23"/>
          <w:szCs w:val="23"/>
          <w:b/>
          <w:bCs/>
          <w:spacing w:val="7"/>
        </w:rPr>
        <w:t>“第二十一条第(一)项</w:t>
      </w:r>
      <w:r>
        <w:rPr>
          <w:rFonts w:ascii="SimHei" w:hAnsi="SimHei" w:eastAsia="SimHei" w:cs="SimHei"/>
          <w:sz w:val="23"/>
          <w:szCs w:val="23"/>
          <w:spacing w:val="77"/>
        </w:rPr>
        <w:t xml:space="preserve"> </w:t>
      </w:r>
      <w:r>
        <w:rPr>
          <w:rFonts w:ascii="SimHei" w:hAnsi="SimHei" w:eastAsia="SimHei" w:cs="SimHei"/>
          <w:sz w:val="23"/>
          <w:szCs w:val="23"/>
          <w:b/>
          <w:bCs/>
          <w:spacing w:val="7"/>
        </w:rPr>
        <w:t>施工总承包单位应当履行下列安全职责：(一)向安装单</w:t>
      </w:r>
      <w:r>
        <w:rPr>
          <w:rFonts w:ascii="SimHei" w:hAnsi="SimHei" w:eastAsia="SimHei" w:cs="SimHei"/>
          <w:sz w:val="23"/>
          <w:szCs w:val="23"/>
        </w:rPr>
        <w:t xml:space="preserve"> </w:t>
      </w:r>
      <w:r>
        <w:rPr>
          <w:rFonts w:ascii="SimHei" w:hAnsi="SimHei" w:eastAsia="SimHei" w:cs="SimHei"/>
          <w:sz w:val="23"/>
          <w:szCs w:val="23"/>
          <w:b/>
          <w:bCs/>
          <w:spacing w:val="-3"/>
        </w:rPr>
        <w:t>位提供拟安装设备位置的基础施工资料，确保建筑起重</w:t>
      </w:r>
      <w:r>
        <w:rPr>
          <w:rFonts w:ascii="SimHei" w:hAnsi="SimHei" w:eastAsia="SimHei" w:cs="SimHei"/>
          <w:sz w:val="23"/>
          <w:szCs w:val="23"/>
          <w:b/>
          <w:bCs/>
          <w:spacing w:val="-4"/>
        </w:rPr>
        <w:t>机械进场安装、拆卸所需的施工</w:t>
      </w:r>
    </w:p>
    <w:p>
      <w:pPr>
        <w:ind w:left="3"/>
        <w:spacing w:before="1" w:line="212" w:lineRule="auto"/>
        <w:rPr>
          <w:rFonts w:ascii="SimHei" w:hAnsi="SimHei" w:eastAsia="SimHei" w:cs="SimHei"/>
          <w:sz w:val="23"/>
          <w:szCs w:val="23"/>
        </w:rPr>
      </w:pPr>
      <w:r>
        <w:rPr>
          <w:rFonts w:ascii="SimHei" w:hAnsi="SimHei" w:eastAsia="SimHei" w:cs="SimHei"/>
          <w:sz w:val="23"/>
          <w:szCs w:val="23"/>
          <w:b/>
          <w:bCs/>
          <w:spacing w:val="-5"/>
        </w:rPr>
        <w:t>条件；”</w:t>
      </w:r>
    </w:p>
    <w:p>
      <w:pPr>
        <w:ind w:left="609"/>
        <w:spacing w:before="149" w:line="390" w:lineRule="exact"/>
        <w:rPr>
          <w:rFonts w:ascii="SimSun" w:hAnsi="SimSun" w:eastAsia="SimSun" w:cs="SimSun"/>
          <w:sz w:val="23"/>
          <w:szCs w:val="23"/>
        </w:rPr>
      </w:pPr>
      <w:r>
        <w:rPr>
          <w:rFonts w:ascii="SimSun" w:hAnsi="SimSun" w:eastAsia="SimSun" w:cs="SimSun"/>
          <w:sz w:val="23"/>
          <w:szCs w:val="23"/>
          <w:spacing w:val="3"/>
          <w:position w:val="11"/>
        </w:rPr>
        <w:t>(1)轻微违法行为的表现情形：未提供1台拟安装设</w:t>
      </w:r>
      <w:r>
        <w:rPr>
          <w:rFonts w:ascii="SimSun" w:hAnsi="SimSun" w:eastAsia="SimSun" w:cs="SimSun"/>
          <w:sz w:val="23"/>
          <w:szCs w:val="23"/>
          <w:spacing w:val="2"/>
          <w:position w:val="11"/>
        </w:rPr>
        <w:t>备位置的基础施工资料，未确</w:t>
      </w:r>
    </w:p>
    <w:p>
      <w:pPr>
        <w:spacing w:before="1" w:line="218" w:lineRule="auto"/>
        <w:rPr>
          <w:rFonts w:ascii="SimSun" w:hAnsi="SimSun" w:eastAsia="SimSun" w:cs="SimSun"/>
          <w:sz w:val="23"/>
          <w:szCs w:val="23"/>
        </w:rPr>
      </w:pPr>
      <w:r>
        <w:rPr>
          <w:rFonts w:ascii="SimSun" w:hAnsi="SimSun" w:eastAsia="SimSun" w:cs="SimSun"/>
          <w:sz w:val="23"/>
          <w:szCs w:val="23"/>
        </w:rPr>
        <w:t>保1台建筑起重机械进场安装、拆卸所需的施工条件的。</w:t>
      </w:r>
    </w:p>
    <w:p>
      <w:pPr>
        <w:ind w:left="470"/>
        <w:spacing w:before="116" w:line="218" w:lineRule="auto"/>
        <w:rPr>
          <w:rFonts w:ascii="SimSun" w:hAnsi="SimSun" w:eastAsia="SimSun" w:cs="SimSun"/>
          <w:sz w:val="23"/>
          <w:szCs w:val="23"/>
        </w:rPr>
      </w:pPr>
      <w:r>
        <w:rPr>
          <w:rFonts w:ascii="SimSun" w:hAnsi="SimSun" w:eastAsia="SimSun" w:cs="SimSun"/>
          <w:sz w:val="23"/>
          <w:szCs w:val="23"/>
          <w:spacing w:val="6"/>
        </w:rPr>
        <w:t>处罚基准：警告，并处以5000元以上1万</w:t>
      </w:r>
      <w:r>
        <w:rPr>
          <w:rFonts w:ascii="SimSun" w:hAnsi="SimSun" w:eastAsia="SimSun" w:cs="SimSun"/>
          <w:sz w:val="23"/>
          <w:szCs w:val="23"/>
          <w:spacing w:val="5"/>
        </w:rPr>
        <w:t>元以下罚款。</w:t>
      </w:r>
    </w:p>
    <w:p>
      <w:pPr>
        <w:ind w:left="609"/>
        <w:spacing w:before="120" w:line="390" w:lineRule="exact"/>
        <w:rPr>
          <w:rFonts w:ascii="SimSun" w:hAnsi="SimSun" w:eastAsia="SimSun" w:cs="SimSun"/>
          <w:sz w:val="23"/>
          <w:szCs w:val="23"/>
        </w:rPr>
      </w:pPr>
      <w:r>
        <w:rPr>
          <w:rFonts w:ascii="SimSun" w:hAnsi="SimSun" w:eastAsia="SimSun" w:cs="SimSun"/>
          <w:sz w:val="23"/>
          <w:szCs w:val="23"/>
          <w:spacing w:val="3"/>
          <w:position w:val="11"/>
        </w:rPr>
        <w:t>(2)一般违法行为的表现情形：未提供2台拟安装设</w:t>
      </w:r>
      <w:r>
        <w:rPr>
          <w:rFonts w:ascii="SimSun" w:hAnsi="SimSun" w:eastAsia="SimSun" w:cs="SimSun"/>
          <w:sz w:val="23"/>
          <w:szCs w:val="23"/>
          <w:spacing w:val="2"/>
          <w:position w:val="11"/>
        </w:rPr>
        <w:t>备位置的基础施工资料，未确</w:t>
      </w:r>
    </w:p>
    <w:p>
      <w:pPr>
        <w:spacing w:before="1" w:line="218" w:lineRule="auto"/>
        <w:rPr>
          <w:rFonts w:ascii="SimSun" w:hAnsi="SimSun" w:eastAsia="SimSun" w:cs="SimSun"/>
          <w:sz w:val="23"/>
          <w:szCs w:val="23"/>
        </w:rPr>
      </w:pPr>
      <w:r>
        <w:rPr>
          <w:rFonts w:ascii="SimSun" w:hAnsi="SimSun" w:eastAsia="SimSun" w:cs="SimSun"/>
          <w:sz w:val="23"/>
          <w:szCs w:val="23"/>
        </w:rPr>
        <w:t>保2台建筑起重机械进场安装、拆卸所需的施工条件的。</w:t>
      </w:r>
    </w:p>
    <w:p>
      <w:pPr>
        <w:ind w:left="470"/>
        <w:spacing w:before="116"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right="4" w:firstLine="609"/>
        <w:spacing w:before="119" w:line="314" w:lineRule="auto"/>
        <w:jc w:val="both"/>
        <w:rPr>
          <w:rFonts w:ascii="SimSun" w:hAnsi="SimSun" w:eastAsia="SimSun" w:cs="SimSun"/>
          <w:sz w:val="23"/>
          <w:szCs w:val="23"/>
        </w:rPr>
      </w:pPr>
      <w:r>
        <w:rPr>
          <w:rFonts w:ascii="SimSun" w:hAnsi="SimSun" w:eastAsia="SimSun" w:cs="SimSun"/>
          <w:sz w:val="23"/>
          <w:szCs w:val="23"/>
          <w:spacing w:val="3"/>
        </w:rPr>
        <w:t>(3)严重违法行为的表现情形：未提供3台以</w:t>
      </w:r>
      <w:r>
        <w:rPr>
          <w:rFonts w:ascii="SimSun" w:hAnsi="SimSun" w:eastAsia="SimSun" w:cs="SimSun"/>
          <w:sz w:val="23"/>
          <w:szCs w:val="23"/>
          <w:spacing w:val="2"/>
        </w:rPr>
        <w:t>上拟安装设备位置的基础施工资料，</w:t>
      </w:r>
      <w:r>
        <w:rPr>
          <w:rFonts w:ascii="SimSun" w:hAnsi="SimSun" w:eastAsia="SimSun" w:cs="SimSun"/>
          <w:sz w:val="23"/>
          <w:szCs w:val="23"/>
        </w:rPr>
        <w:t xml:space="preserve"> </w:t>
      </w:r>
      <w:r>
        <w:rPr>
          <w:rFonts w:ascii="SimSun" w:hAnsi="SimSun" w:eastAsia="SimSun" w:cs="SimSun"/>
          <w:sz w:val="23"/>
          <w:szCs w:val="23"/>
          <w:spacing w:val="1"/>
        </w:rPr>
        <w:t>未确保3台以上建筑起重机械进场安装、拆卸所需的施工条件的；或拒不改正的；或造</w:t>
      </w:r>
    </w:p>
    <w:p>
      <w:pPr>
        <w:spacing w:line="220" w:lineRule="auto"/>
        <w:rPr>
          <w:rFonts w:ascii="SimSun" w:hAnsi="SimSun" w:eastAsia="SimSun" w:cs="SimSun"/>
          <w:sz w:val="23"/>
          <w:szCs w:val="23"/>
        </w:rPr>
      </w:pPr>
      <w:r>
        <w:rPr>
          <w:rFonts w:ascii="SimSun" w:hAnsi="SimSun" w:eastAsia="SimSun" w:cs="SimSun"/>
          <w:sz w:val="23"/>
          <w:szCs w:val="23"/>
          <w:spacing w:val="-5"/>
        </w:rPr>
        <w:t>成严重危害后果的。</w:t>
      </w:r>
    </w:p>
    <w:p>
      <w:pPr>
        <w:ind w:left="470"/>
        <w:spacing w:before="203" w:line="399" w:lineRule="exact"/>
        <w:rPr>
          <w:rFonts w:ascii="SimSun" w:hAnsi="SimSun" w:eastAsia="SimSun" w:cs="SimSun"/>
          <w:sz w:val="23"/>
          <w:szCs w:val="23"/>
        </w:rPr>
      </w:pPr>
      <w:r>
        <w:rPr>
          <w:rFonts w:ascii="SimSun" w:hAnsi="SimSun" w:eastAsia="SimSun" w:cs="SimSun"/>
          <w:sz w:val="23"/>
          <w:szCs w:val="23"/>
          <w:spacing w:val="6"/>
          <w:position w:val="12"/>
        </w:rPr>
        <w:t>处罚基准：警告，并处以2万元以上3万元以下罚款。</w:t>
      </w:r>
    </w:p>
    <w:p>
      <w:pPr>
        <w:ind w:left="47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7"/>
        </w:rPr>
        <w:t xml:space="preserve"> </w:t>
      </w:r>
      <w:r>
        <w:rPr>
          <w:rFonts w:ascii="SimSun" w:hAnsi="SimSun" w:eastAsia="SimSun" w:cs="SimSun"/>
          <w:sz w:val="23"/>
          <w:szCs w:val="23"/>
          <w:spacing w:val="-20"/>
        </w:rPr>
        <w:t>责令限期改正。</w:t>
      </w:r>
    </w:p>
    <w:p>
      <w:pPr>
        <w:sectPr>
          <w:footerReference w:type="default" r:id="rId142"/>
          <w:pgSz w:w="11900" w:h="16820"/>
          <w:pgMar w:top="1429" w:right="1570" w:bottom="1840" w:left="1569" w:header="0" w:footer="1571" w:gutter="0"/>
        </w:sectPr>
        <w:rPr/>
      </w:pPr>
    </w:p>
    <w:p>
      <w:pPr>
        <w:spacing w:line="342" w:lineRule="auto"/>
        <w:rPr>
          <w:rFonts w:ascii="Arial"/>
          <w:sz w:val="21"/>
        </w:rPr>
      </w:pPr>
      <w:r/>
    </w:p>
    <w:p>
      <w:pPr>
        <w:spacing w:line="343" w:lineRule="auto"/>
        <w:rPr>
          <w:rFonts w:ascii="Arial"/>
          <w:sz w:val="21"/>
        </w:rPr>
      </w:pPr>
      <w:r/>
    </w:p>
    <w:p>
      <w:pPr>
        <w:ind w:left="453"/>
        <w:spacing w:before="75" w:line="221" w:lineRule="auto"/>
        <w:outlineLvl w:val="6"/>
        <w:rPr>
          <w:rFonts w:ascii="SimHei" w:hAnsi="SimHei" w:eastAsia="SimHei" w:cs="SimHei"/>
          <w:sz w:val="23"/>
          <w:szCs w:val="23"/>
        </w:rPr>
      </w:pPr>
      <w:r>
        <w:rPr>
          <w:rFonts w:ascii="SimHei" w:hAnsi="SimHei" w:eastAsia="SimHei" w:cs="SimHei"/>
          <w:sz w:val="23"/>
          <w:szCs w:val="23"/>
          <w:b/>
          <w:bCs/>
          <w:spacing w:val="4"/>
        </w:rPr>
        <w:t>2.未履行第二十一条第(三)项安全职责的</w:t>
      </w:r>
    </w:p>
    <w:p>
      <w:pPr>
        <w:ind w:left="338"/>
        <w:spacing w:before="124" w:line="400" w:lineRule="exact"/>
        <w:rPr>
          <w:rFonts w:ascii="SimHei" w:hAnsi="SimHei" w:eastAsia="SimHei" w:cs="SimHei"/>
          <w:sz w:val="23"/>
          <w:szCs w:val="23"/>
        </w:rPr>
      </w:pPr>
      <w:r>
        <w:rPr>
          <w:rFonts w:ascii="SimHei" w:hAnsi="SimHei" w:eastAsia="SimHei" w:cs="SimHei"/>
          <w:sz w:val="23"/>
          <w:szCs w:val="23"/>
          <w:b/>
          <w:bCs/>
          <w:spacing w:val="8"/>
          <w:position w:val="12"/>
        </w:rPr>
        <w:t>“第二十一条第(三)项</w:t>
      </w:r>
      <w:r>
        <w:rPr>
          <w:rFonts w:ascii="SimHei" w:hAnsi="SimHei" w:eastAsia="SimHei" w:cs="SimHei"/>
          <w:sz w:val="23"/>
          <w:szCs w:val="23"/>
          <w:spacing w:val="67"/>
          <w:position w:val="12"/>
        </w:rPr>
        <w:t xml:space="preserve"> </w:t>
      </w:r>
      <w:r>
        <w:rPr>
          <w:rFonts w:ascii="SimHei" w:hAnsi="SimHei" w:eastAsia="SimHei" w:cs="SimHei"/>
          <w:sz w:val="23"/>
          <w:szCs w:val="23"/>
          <w:b/>
          <w:bCs/>
          <w:spacing w:val="8"/>
          <w:position w:val="12"/>
        </w:rPr>
        <w:t>施工总承包单位应当履行</w:t>
      </w:r>
      <w:r>
        <w:rPr>
          <w:rFonts w:ascii="SimHei" w:hAnsi="SimHei" w:eastAsia="SimHei" w:cs="SimHei"/>
          <w:sz w:val="23"/>
          <w:szCs w:val="23"/>
          <w:b/>
          <w:bCs/>
          <w:spacing w:val="7"/>
          <w:position w:val="12"/>
        </w:rPr>
        <w:t>下列安全职责：(三)审核安装</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4"/>
        </w:rPr>
        <w:t>单位、使用单位的资质证书、安全生产许可证和特种作业人员的特种作业操作资格证书”</w:t>
      </w:r>
    </w:p>
    <w:p>
      <w:pPr>
        <w:ind w:left="590"/>
        <w:spacing w:before="129"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(1)轻微违法行为的表现情形：安装单位、使用单位的资质证书、安全生产许可证</w:t>
      </w:r>
    </w:p>
    <w:p>
      <w:pPr>
        <w:spacing w:line="218" w:lineRule="auto"/>
        <w:rPr>
          <w:rFonts w:ascii="SimSun" w:hAnsi="SimSun" w:eastAsia="SimSun" w:cs="SimSun"/>
          <w:sz w:val="23"/>
          <w:szCs w:val="23"/>
        </w:rPr>
      </w:pPr>
      <w:r>
        <w:rPr>
          <w:rFonts w:ascii="SimSun" w:hAnsi="SimSun" w:eastAsia="SimSun" w:cs="SimSun"/>
          <w:sz w:val="23"/>
          <w:szCs w:val="23"/>
          <w:spacing w:val="-4"/>
        </w:rPr>
        <w:t>和特种作业人员的特种作业操作资格证书符合要求，施工总承包单位未审核的。</w:t>
      </w:r>
    </w:p>
    <w:p>
      <w:pPr>
        <w:ind w:left="450"/>
        <w:spacing w:before="126" w:line="218" w:lineRule="auto"/>
        <w:rPr>
          <w:rFonts w:ascii="SimSun" w:hAnsi="SimSun" w:eastAsia="SimSun" w:cs="SimSun"/>
          <w:sz w:val="23"/>
          <w:szCs w:val="23"/>
        </w:rPr>
      </w:pPr>
      <w:r>
        <w:rPr>
          <w:rFonts w:ascii="SimSun" w:hAnsi="SimSun" w:eastAsia="SimSun" w:cs="SimSun"/>
          <w:sz w:val="23"/>
          <w:szCs w:val="23"/>
          <w:spacing w:val="6"/>
        </w:rPr>
        <w:t>处罚基准：警告，并处以5000元以上1万</w:t>
      </w:r>
      <w:r>
        <w:rPr>
          <w:rFonts w:ascii="SimSun" w:hAnsi="SimSun" w:eastAsia="SimSun" w:cs="SimSun"/>
          <w:sz w:val="23"/>
          <w:szCs w:val="23"/>
          <w:spacing w:val="5"/>
        </w:rPr>
        <w:t>元以下罚款。</w:t>
      </w:r>
    </w:p>
    <w:p>
      <w:pPr>
        <w:ind w:left="590"/>
        <w:spacing w:before="129"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(2)一般违法行为的表现情形：安装单位、使用单位的资质证书、安全生产许可证</w:t>
      </w:r>
    </w:p>
    <w:p>
      <w:pPr>
        <w:spacing w:before="1" w:line="218" w:lineRule="auto"/>
        <w:rPr>
          <w:rFonts w:ascii="SimSun" w:hAnsi="SimSun" w:eastAsia="SimSun" w:cs="SimSun"/>
          <w:sz w:val="23"/>
          <w:szCs w:val="23"/>
        </w:rPr>
      </w:pPr>
      <w:r>
        <w:rPr>
          <w:rFonts w:ascii="SimSun" w:hAnsi="SimSun" w:eastAsia="SimSun" w:cs="SimSun"/>
          <w:sz w:val="23"/>
          <w:szCs w:val="23"/>
          <w:spacing w:val="-3"/>
        </w:rPr>
        <w:t>和特种作业人员的特种作业操作资格证书不全，施工总承包单位未审核的。</w:t>
      </w:r>
    </w:p>
    <w:p>
      <w:pPr>
        <w:ind w:left="450"/>
        <w:spacing w:before="127"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right="199" w:firstLine="590"/>
        <w:spacing w:before="129" w:line="322" w:lineRule="auto"/>
        <w:rPr>
          <w:rFonts w:ascii="SimSun" w:hAnsi="SimSun" w:eastAsia="SimSun" w:cs="SimSun"/>
          <w:sz w:val="23"/>
          <w:szCs w:val="23"/>
        </w:rPr>
      </w:pPr>
      <w:r>
        <w:rPr>
          <w:rFonts w:ascii="SimSun" w:hAnsi="SimSun" w:eastAsia="SimSun" w:cs="SimSun"/>
          <w:sz w:val="23"/>
          <w:szCs w:val="23"/>
          <w:spacing w:val="-1"/>
        </w:rPr>
        <w:t>(3)严重违法行为的表现情形：安装单位、使用单位无资质证书、安全生产许可证</w:t>
      </w:r>
      <w:r>
        <w:rPr>
          <w:rFonts w:ascii="SimSun" w:hAnsi="SimSun" w:eastAsia="SimSun" w:cs="SimSun"/>
          <w:sz w:val="23"/>
          <w:szCs w:val="23"/>
          <w:spacing w:val="11"/>
        </w:rPr>
        <w:t xml:space="preserve"> </w:t>
      </w:r>
      <w:r>
        <w:rPr>
          <w:rFonts w:ascii="SimSun" w:hAnsi="SimSun" w:eastAsia="SimSun" w:cs="SimSun"/>
          <w:sz w:val="23"/>
          <w:szCs w:val="23"/>
          <w:spacing w:val="-2"/>
        </w:rPr>
        <w:t>和特种作业人员无特种作业操作资格证书，施工</w:t>
      </w:r>
      <w:r>
        <w:rPr>
          <w:rFonts w:ascii="SimSun" w:hAnsi="SimSun" w:eastAsia="SimSun" w:cs="SimSun"/>
          <w:sz w:val="23"/>
          <w:szCs w:val="23"/>
          <w:spacing w:val="-3"/>
        </w:rPr>
        <w:t>总承包单位未审核的；或拒不改正的；</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50"/>
        <w:spacing w:before="123" w:line="399" w:lineRule="exact"/>
        <w:rPr>
          <w:rFonts w:ascii="SimSun" w:hAnsi="SimSun" w:eastAsia="SimSun" w:cs="SimSun"/>
          <w:sz w:val="23"/>
          <w:szCs w:val="23"/>
        </w:rPr>
      </w:pPr>
      <w:r>
        <w:rPr>
          <w:rFonts w:ascii="SimSun" w:hAnsi="SimSun" w:eastAsia="SimSun" w:cs="SimSun"/>
          <w:sz w:val="23"/>
          <w:szCs w:val="23"/>
          <w:spacing w:val="6"/>
          <w:position w:val="12"/>
        </w:rPr>
        <w:t>处罚基准：警告，并处以2万元以上3万元以下罚款。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3"/>
        </w:rPr>
        <w:t>3.未履行第二十一条第(四)项安全职责的</w:t>
      </w:r>
    </w:p>
    <w:p>
      <w:pPr>
        <w:ind w:left="3" w:right="115" w:firstLine="335"/>
        <w:spacing w:before="125" w:line="263" w:lineRule="auto"/>
        <w:rPr>
          <w:rFonts w:ascii="SimHei" w:hAnsi="SimHei" w:eastAsia="SimHei" w:cs="SimHei"/>
          <w:sz w:val="23"/>
          <w:szCs w:val="23"/>
        </w:rPr>
      </w:pPr>
      <w:r>
        <w:rPr>
          <w:rFonts w:ascii="SimHei" w:hAnsi="SimHei" w:eastAsia="SimHei" w:cs="SimHei"/>
          <w:sz w:val="23"/>
          <w:szCs w:val="23"/>
          <w:b/>
          <w:bCs/>
          <w:spacing w:val="8"/>
        </w:rPr>
        <w:t>“第二十一条第(四)项</w:t>
      </w:r>
      <w:r>
        <w:rPr>
          <w:rFonts w:ascii="SimHei" w:hAnsi="SimHei" w:eastAsia="SimHei" w:cs="SimHei"/>
          <w:sz w:val="23"/>
          <w:szCs w:val="23"/>
          <w:spacing w:val="67"/>
        </w:rPr>
        <w:t xml:space="preserve"> </w:t>
      </w:r>
      <w:r>
        <w:rPr>
          <w:rFonts w:ascii="SimHei" w:hAnsi="SimHei" w:eastAsia="SimHei" w:cs="SimHei"/>
          <w:sz w:val="23"/>
          <w:szCs w:val="23"/>
          <w:b/>
          <w:bCs/>
          <w:spacing w:val="8"/>
        </w:rPr>
        <w:t>施工总承包单位应当履行</w:t>
      </w:r>
      <w:r>
        <w:rPr>
          <w:rFonts w:ascii="SimHei" w:hAnsi="SimHei" w:eastAsia="SimHei" w:cs="SimHei"/>
          <w:sz w:val="23"/>
          <w:szCs w:val="23"/>
          <w:b/>
          <w:bCs/>
          <w:spacing w:val="7"/>
        </w:rPr>
        <w:t>下列安全职责：(四)审核安装</w:t>
      </w:r>
      <w:r>
        <w:rPr>
          <w:rFonts w:ascii="SimHei" w:hAnsi="SimHei" w:eastAsia="SimHei" w:cs="SimHei"/>
          <w:sz w:val="23"/>
          <w:szCs w:val="23"/>
        </w:rPr>
        <w:t xml:space="preserve">  </w:t>
      </w:r>
      <w:r>
        <w:rPr>
          <w:rFonts w:ascii="SimHei" w:hAnsi="SimHei" w:eastAsia="SimHei" w:cs="SimHei"/>
          <w:sz w:val="23"/>
          <w:szCs w:val="23"/>
          <w:b/>
          <w:bCs/>
          <w:spacing w:val="-7"/>
        </w:rPr>
        <w:t>单位制定的建筑起重机械安装、拆卸工程专项施工方案和生产安全事故应急救援预案；”</w:t>
      </w:r>
    </w:p>
    <w:p>
      <w:pPr>
        <w:ind w:left="590"/>
        <w:spacing w:before="149" w:line="400"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(1)轻微违法行为的表现情形：施工总承包单位未审核1台建筑起重机械的安装、</w:t>
      </w:r>
    </w:p>
    <w:p>
      <w:pPr>
        <w:spacing w:before="1" w:line="219" w:lineRule="auto"/>
        <w:rPr>
          <w:rFonts w:ascii="SimSun" w:hAnsi="SimSun" w:eastAsia="SimSun" w:cs="SimSun"/>
          <w:sz w:val="23"/>
          <w:szCs w:val="23"/>
        </w:rPr>
      </w:pPr>
      <w:r>
        <w:rPr>
          <w:rFonts w:ascii="SimSun" w:hAnsi="SimSun" w:eastAsia="SimSun" w:cs="SimSun"/>
          <w:sz w:val="23"/>
          <w:szCs w:val="23"/>
          <w:spacing w:val="-3"/>
        </w:rPr>
        <w:t>拆卸工程专项施工方案和生产安全事故应急救援预案的。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590"/>
        <w:spacing w:before="129"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(2)一般违法行为的表现情形：施工总承包单位未审核2台建筑起重机械的安装、</w:t>
      </w:r>
    </w:p>
    <w:p>
      <w:pPr>
        <w:spacing w:line="219" w:lineRule="auto"/>
        <w:rPr>
          <w:rFonts w:ascii="SimSun" w:hAnsi="SimSun" w:eastAsia="SimSun" w:cs="SimSun"/>
          <w:sz w:val="23"/>
          <w:szCs w:val="23"/>
        </w:rPr>
      </w:pPr>
      <w:r>
        <w:rPr>
          <w:rFonts w:ascii="SimSun" w:hAnsi="SimSun" w:eastAsia="SimSun" w:cs="SimSun"/>
          <w:sz w:val="23"/>
          <w:szCs w:val="23"/>
          <w:spacing w:val="-3"/>
        </w:rPr>
        <w:t>拆卸工程专项施工方案和生产安全事故应急救援预案的。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right="195" w:firstLine="590"/>
        <w:spacing w:before="129" w:line="322" w:lineRule="auto"/>
        <w:jc w:val="both"/>
        <w:rPr>
          <w:rFonts w:ascii="SimSun" w:hAnsi="SimSun" w:eastAsia="SimSun" w:cs="SimSun"/>
          <w:sz w:val="23"/>
          <w:szCs w:val="23"/>
        </w:rPr>
      </w:pPr>
      <w:r>
        <w:rPr>
          <w:rFonts w:ascii="SimSun" w:hAnsi="SimSun" w:eastAsia="SimSun" w:cs="SimSun"/>
          <w:sz w:val="23"/>
          <w:szCs w:val="23"/>
          <w:spacing w:val="2"/>
        </w:rPr>
        <w:t>(3)严重违法行为的表现情形：施工总承包单位未审核3台以上建筑起重机械的安</w:t>
      </w:r>
      <w:r>
        <w:rPr>
          <w:rFonts w:ascii="SimSun" w:hAnsi="SimSun" w:eastAsia="SimSun" w:cs="SimSun"/>
          <w:sz w:val="23"/>
          <w:szCs w:val="23"/>
          <w:spacing w:val="18"/>
        </w:rPr>
        <w:t xml:space="preserve"> </w:t>
      </w:r>
      <w:r>
        <w:rPr>
          <w:rFonts w:ascii="SimSun" w:hAnsi="SimSun" w:eastAsia="SimSun" w:cs="SimSun"/>
          <w:sz w:val="23"/>
          <w:szCs w:val="23"/>
          <w:spacing w:val="-1"/>
        </w:rPr>
        <w:t>装、拆卸工程专项施工方案和生产安全事故应急救援预案的；或拒不改正的；或造</w:t>
      </w:r>
      <w:r>
        <w:rPr>
          <w:rFonts w:ascii="SimSun" w:hAnsi="SimSun" w:eastAsia="SimSun" w:cs="SimSun"/>
          <w:sz w:val="23"/>
          <w:szCs w:val="23"/>
          <w:spacing w:val="-2"/>
        </w:rPr>
        <w:t>成严</w:t>
      </w:r>
    </w:p>
    <w:p>
      <w:pPr>
        <w:spacing w:line="220" w:lineRule="auto"/>
        <w:rPr>
          <w:rFonts w:ascii="SimSun" w:hAnsi="SimSun" w:eastAsia="SimSun" w:cs="SimSun"/>
          <w:sz w:val="23"/>
          <w:szCs w:val="23"/>
        </w:rPr>
      </w:pPr>
      <w:r>
        <w:rPr>
          <w:rFonts w:ascii="SimSun" w:hAnsi="SimSun" w:eastAsia="SimSun" w:cs="SimSun"/>
          <w:sz w:val="23"/>
          <w:szCs w:val="23"/>
          <w:spacing w:val="-6"/>
        </w:rPr>
        <w:t>重危害后果的。</w:t>
      </w:r>
    </w:p>
    <w:p>
      <w:pPr>
        <w:ind w:left="450"/>
        <w:spacing w:before="114" w:line="407" w:lineRule="exact"/>
        <w:rPr>
          <w:rFonts w:ascii="SimHei" w:hAnsi="SimHei" w:eastAsia="SimHei" w:cs="SimHei"/>
          <w:sz w:val="23"/>
          <w:szCs w:val="23"/>
        </w:rPr>
      </w:pPr>
      <w:r>
        <w:rPr>
          <w:rFonts w:ascii="SimHei" w:hAnsi="SimHei" w:eastAsia="SimHei" w:cs="SimHei"/>
          <w:sz w:val="23"/>
          <w:szCs w:val="23"/>
          <w:spacing w:val="6"/>
          <w:position w:val="13"/>
        </w:rPr>
        <w:t>处罚基准：警告，并处以2万元以上3万元以下罚款。</w:t>
      </w:r>
    </w:p>
    <w:p>
      <w:pPr>
        <w:ind w:left="453"/>
        <w:spacing w:before="1" w:line="218"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61"/>
        </w:rPr>
        <w:t xml:space="preserve"> </w:t>
      </w:r>
      <w:r>
        <w:rPr>
          <w:rFonts w:ascii="SimHei" w:hAnsi="SimHei" w:eastAsia="SimHei" w:cs="SimHei"/>
          <w:sz w:val="23"/>
          <w:szCs w:val="23"/>
          <w:spacing w:val="-22"/>
        </w:rPr>
        <w:t>责令限期改正。</w:t>
      </w:r>
    </w:p>
    <w:p>
      <w:pPr>
        <w:ind w:left="453"/>
        <w:spacing w:before="126" w:line="221" w:lineRule="auto"/>
        <w:outlineLvl w:val="6"/>
        <w:rPr>
          <w:rFonts w:ascii="SimHei" w:hAnsi="SimHei" w:eastAsia="SimHei" w:cs="SimHei"/>
          <w:sz w:val="23"/>
          <w:szCs w:val="23"/>
        </w:rPr>
      </w:pPr>
      <w:r>
        <w:rPr>
          <w:rFonts w:ascii="SimHei" w:hAnsi="SimHei" w:eastAsia="SimHei" w:cs="SimHei"/>
          <w:sz w:val="23"/>
          <w:szCs w:val="23"/>
          <w:b/>
          <w:bCs/>
          <w:spacing w:val="4"/>
        </w:rPr>
        <w:t>4.未履行第二十一条第(五)项安全职责的</w:t>
      </w:r>
    </w:p>
    <w:p>
      <w:pPr>
        <w:ind w:left="3" w:right="229" w:firstLine="335"/>
        <w:spacing w:before="125" w:line="263" w:lineRule="auto"/>
        <w:rPr>
          <w:rFonts w:ascii="SimHei" w:hAnsi="SimHei" w:eastAsia="SimHei" w:cs="SimHei"/>
          <w:sz w:val="23"/>
          <w:szCs w:val="23"/>
        </w:rPr>
      </w:pPr>
      <w:r>
        <w:rPr>
          <w:rFonts w:ascii="SimHei" w:hAnsi="SimHei" w:eastAsia="SimHei" w:cs="SimHei"/>
          <w:sz w:val="23"/>
          <w:szCs w:val="23"/>
          <w:b/>
          <w:bCs/>
          <w:spacing w:val="7"/>
        </w:rPr>
        <w:t>“第二十一条第(五)项</w:t>
      </w:r>
      <w:r>
        <w:rPr>
          <w:rFonts w:ascii="SimHei" w:hAnsi="SimHei" w:eastAsia="SimHei" w:cs="SimHei"/>
          <w:sz w:val="23"/>
          <w:szCs w:val="23"/>
          <w:spacing w:val="85"/>
        </w:rPr>
        <w:t xml:space="preserve"> </w:t>
      </w:r>
      <w:r>
        <w:rPr>
          <w:rFonts w:ascii="SimHei" w:hAnsi="SimHei" w:eastAsia="SimHei" w:cs="SimHei"/>
          <w:sz w:val="23"/>
          <w:szCs w:val="23"/>
          <w:b/>
          <w:bCs/>
          <w:spacing w:val="7"/>
        </w:rPr>
        <w:t>施工总承包单位应当履行下列安全职责：(五)审核使用</w:t>
      </w:r>
      <w:r>
        <w:rPr>
          <w:rFonts w:ascii="SimHei" w:hAnsi="SimHei" w:eastAsia="SimHei" w:cs="SimHei"/>
          <w:sz w:val="23"/>
          <w:szCs w:val="23"/>
        </w:rPr>
        <w:t xml:space="preserve"> </w:t>
      </w:r>
      <w:r>
        <w:rPr>
          <w:rFonts w:ascii="SimHei" w:hAnsi="SimHei" w:eastAsia="SimHei" w:cs="SimHei"/>
          <w:sz w:val="23"/>
          <w:szCs w:val="23"/>
          <w:b/>
          <w:bCs/>
          <w:spacing w:val="-2"/>
        </w:rPr>
        <w:t>单位制定的建筑起重机械生产安全事故应急救援预案；”</w:t>
      </w:r>
    </w:p>
    <w:p>
      <w:pPr>
        <w:sectPr>
          <w:footerReference w:type="default" r:id="rId143"/>
          <w:pgSz w:w="11900" w:h="16820"/>
          <w:pgMar w:top="1429" w:right="1380" w:bottom="1840" w:left="1589" w:header="0" w:footer="1571" w:gutter="0"/>
        </w:sectPr>
        <w:rPr/>
      </w:pPr>
    </w:p>
    <w:p>
      <w:pPr>
        <w:spacing w:line="345" w:lineRule="auto"/>
        <w:rPr>
          <w:rFonts w:ascii="Arial"/>
          <w:sz w:val="21"/>
        </w:rPr>
      </w:pPr>
      <w:r/>
    </w:p>
    <w:p>
      <w:pPr>
        <w:spacing w:line="345" w:lineRule="auto"/>
        <w:rPr>
          <w:rFonts w:ascii="Arial"/>
          <w:sz w:val="21"/>
        </w:rPr>
      </w:pPr>
      <w:r/>
    </w:p>
    <w:p>
      <w:pPr>
        <w:ind w:left="590"/>
        <w:spacing w:before="75" w:line="399"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(1)轻微违法行为的表现情形：施工总承包单位未审核使用单位制定的1台建筑起</w:t>
      </w:r>
    </w:p>
    <w:p>
      <w:pPr>
        <w:spacing w:line="218" w:lineRule="auto"/>
        <w:rPr>
          <w:rFonts w:ascii="SimSun" w:hAnsi="SimSun" w:eastAsia="SimSun" w:cs="SimSun"/>
          <w:sz w:val="23"/>
          <w:szCs w:val="23"/>
        </w:rPr>
      </w:pPr>
      <w:r>
        <w:rPr>
          <w:rFonts w:ascii="SimSun" w:hAnsi="SimSun" w:eastAsia="SimSun" w:cs="SimSun"/>
          <w:sz w:val="23"/>
          <w:szCs w:val="23"/>
          <w:spacing w:val="-6"/>
        </w:rPr>
        <w:t>重机械生产安全事故应急救援预案的。</w:t>
      </w:r>
    </w:p>
    <w:p>
      <w:pPr>
        <w:ind w:left="460"/>
        <w:spacing w:before="126"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590"/>
        <w:spacing w:before="130" w:line="399"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(2)一般违法行为的表现情形：施工总承包单位未审核使用单位制定的2台建筑起</w:t>
      </w:r>
    </w:p>
    <w:p>
      <w:pPr>
        <w:spacing w:before="1" w:line="218" w:lineRule="auto"/>
        <w:rPr>
          <w:rFonts w:ascii="SimSun" w:hAnsi="SimSun" w:eastAsia="SimSun" w:cs="SimSun"/>
          <w:sz w:val="23"/>
          <w:szCs w:val="23"/>
        </w:rPr>
      </w:pPr>
      <w:r>
        <w:rPr>
          <w:rFonts w:ascii="SimSun" w:hAnsi="SimSun" w:eastAsia="SimSun" w:cs="SimSun"/>
          <w:sz w:val="23"/>
          <w:szCs w:val="23"/>
          <w:spacing w:val="-6"/>
        </w:rPr>
        <w:t>重机械生产安全事故应急救援预案的。</w:t>
      </w:r>
    </w:p>
    <w:p>
      <w:pPr>
        <w:ind w:left="460"/>
        <w:spacing w:before="126"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left="590"/>
        <w:spacing w:before="130" w:line="400"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(3)严重违法行为的表现情形：施工总承包单位未审核使用单位制定的3台以上建</w:t>
      </w:r>
    </w:p>
    <w:p>
      <w:pPr>
        <w:spacing w:line="218" w:lineRule="auto"/>
        <w:rPr>
          <w:rFonts w:ascii="SimSun" w:hAnsi="SimSun" w:eastAsia="SimSun" w:cs="SimSun"/>
          <w:sz w:val="23"/>
          <w:szCs w:val="23"/>
        </w:rPr>
      </w:pPr>
      <w:r>
        <w:rPr>
          <w:rFonts w:ascii="SimSun" w:hAnsi="SimSun" w:eastAsia="SimSun" w:cs="SimSun"/>
          <w:sz w:val="23"/>
          <w:szCs w:val="23"/>
          <w:spacing w:val="-3"/>
        </w:rPr>
        <w:t>筑起重机械生产安全事故应急救援预案的；或拒不改正的；或造成严重危害后果的。</w:t>
      </w:r>
    </w:p>
    <w:p>
      <w:pPr>
        <w:ind w:left="460"/>
        <w:spacing w:before="127" w:line="399" w:lineRule="exact"/>
        <w:rPr>
          <w:rFonts w:ascii="SimSun" w:hAnsi="SimSun" w:eastAsia="SimSun" w:cs="SimSun"/>
          <w:sz w:val="23"/>
          <w:szCs w:val="23"/>
        </w:rPr>
      </w:pPr>
      <w:r>
        <w:rPr>
          <w:rFonts w:ascii="SimSun" w:hAnsi="SimSun" w:eastAsia="SimSun" w:cs="SimSun"/>
          <w:sz w:val="23"/>
          <w:szCs w:val="23"/>
          <w:spacing w:val="5"/>
          <w:position w:val="12"/>
        </w:rPr>
        <w:t>处罚基准：警告，并处以2万元以上3万元以下罚款。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ind w:left="463"/>
        <w:spacing w:before="127" w:line="219" w:lineRule="auto"/>
        <w:outlineLvl w:val="6"/>
        <w:rPr>
          <w:rFonts w:ascii="SimSun" w:hAnsi="SimSun" w:eastAsia="SimSun" w:cs="SimSun"/>
          <w:sz w:val="23"/>
          <w:szCs w:val="23"/>
        </w:rPr>
      </w:pPr>
      <w:r>
        <w:rPr>
          <w:rFonts w:ascii="SimSun" w:hAnsi="SimSun" w:eastAsia="SimSun" w:cs="SimSun"/>
          <w:sz w:val="23"/>
          <w:szCs w:val="23"/>
          <w:b/>
          <w:bCs/>
          <w:spacing w:val="3"/>
        </w:rPr>
        <w:t>5.未履行第二十一条第(七)项安全职责的</w:t>
      </w:r>
    </w:p>
    <w:p>
      <w:pPr>
        <w:ind w:left="3" w:firstLine="345"/>
        <w:spacing w:before="126" w:line="263" w:lineRule="auto"/>
        <w:rPr>
          <w:rFonts w:ascii="SimHei" w:hAnsi="SimHei" w:eastAsia="SimHei" w:cs="SimHei"/>
          <w:sz w:val="23"/>
          <w:szCs w:val="23"/>
        </w:rPr>
      </w:pPr>
      <w:r>
        <w:rPr>
          <w:rFonts w:ascii="SimHei" w:hAnsi="SimHei" w:eastAsia="SimHei" w:cs="SimHei"/>
          <w:sz w:val="23"/>
          <w:szCs w:val="23"/>
          <w:b/>
          <w:bCs/>
          <w:spacing w:val="7"/>
        </w:rPr>
        <w:t>“第二十一条第(七)项</w:t>
      </w:r>
      <w:r>
        <w:rPr>
          <w:rFonts w:ascii="SimHei" w:hAnsi="SimHei" w:eastAsia="SimHei" w:cs="SimHei"/>
          <w:sz w:val="23"/>
          <w:szCs w:val="23"/>
          <w:spacing w:val="87"/>
        </w:rPr>
        <w:t xml:space="preserve"> </w:t>
      </w:r>
      <w:r>
        <w:rPr>
          <w:rFonts w:ascii="SimHei" w:hAnsi="SimHei" w:eastAsia="SimHei" w:cs="SimHei"/>
          <w:sz w:val="23"/>
          <w:szCs w:val="23"/>
          <w:b/>
          <w:bCs/>
          <w:spacing w:val="7"/>
        </w:rPr>
        <w:t>施工总承包单位应当履行下列安全职责：(七)施工现场</w:t>
      </w:r>
      <w:r>
        <w:rPr>
          <w:rFonts w:ascii="SimHei" w:hAnsi="SimHei" w:eastAsia="SimHei" w:cs="SimHei"/>
          <w:sz w:val="23"/>
          <w:szCs w:val="23"/>
        </w:rPr>
        <w:t xml:space="preserve">   </w:t>
      </w:r>
      <w:r>
        <w:rPr>
          <w:rFonts w:ascii="SimHei" w:hAnsi="SimHei" w:eastAsia="SimHei" w:cs="SimHei"/>
          <w:sz w:val="23"/>
          <w:szCs w:val="23"/>
          <w:b/>
          <w:bCs/>
          <w:spacing w:val="-3"/>
        </w:rPr>
        <w:t>有多台塔式起重机作业时，应当组织制定并实施防止塔式起重</w:t>
      </w:r>
      <w:r>
        <w:rPr>
          <w:rFonts w:ascii="SimHei" w:hAnsi="SimHei" w:eastAsia="SimHei" w:cs="SimHei"/>
          <w:sz w:val="23"/>
          <w:szCs w:val="23"/>
          <w:b/>
          <w:bCs/>
          <w:spacing w:val="-4"/>
        </w:rPr>
        <w:t>机相互碰撞的安全措施。”</w:t>
      </w:r>
    </w:p>
    <w:p>
      <w:pPr>
        <w:ind w:left="590"/>
        <w:spacing w:before="148" w:line="401"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(1)轻微违法行为的表现情形：施工现场有2</w:t>
      </w:r>
      <w:r>
        <w:rPr>
          <w:rFonts w:ascii="SimSun" w:hAnsi="SimSun" w:eastAsia="SimSun" w:cs="SimSun"/>
          <w:sz w:val="23"/>
          <w:szCs w:val="23"/>
          <w:spacing w:val="2"/>
          <w:position w:val="12"/>
        </w:rPr>
        <w:t>台塔式起重机作业时，应当组织制定</w:t>
      </w:r>
    </w:p>
    <w:p>
      <w:pPr>
        <w:spacing w:line="219" w:lineRule="auto"/>
        <w:rPr>
          <w:rFonts w:ascii="SimSun" w:hAnsi="SimSun" w:eastAsia="SimSun" w:cs="SimSun"/>
          <w:sz w:val="23"/>
          <w:szCs w:val="23"/>
        </w:rPr>
      </w:pPr>
      <w:r>
        <w:rPr>
          <w:rFonts w:ascii="SimSun" w:hAnsi="SimSun" w:eastAsia="SimSun" w:cs="SimSun"/>
          <w:sz w:val="23"/>
          <w:szCs w:val="23"/>
          <w:spacing w:val="-5"/>
        </w:rPr>
        <w:t>并实施防止相互碰撞的安全措施而未制定的。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590"/>
        <w:spacing w:before="130"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(2)一般违法行为的表现情形：施工现场有3</w:t>
      </w:r>
      <w:r>
        <w:rPr>
          <w:rFonts w:ascii="SimSun" w:hAnsi="SimSun" w:eastAsia="SimSun" w:cs="SimSun"/>
          <w:sz w:val="23"/>
          <w:szCs w:val="23"/>
          <w:spacing w:val="2"/>
          <w:position w:val="12"/>
        </w:rPr>
        <w:t>台塔式起重机作业时，应当组织制定</w:t>
      </w:r>
    </w:p>
    <w:p>
      <w:pPr>
        <w:spacing w:line="219" w:lineRule="auto"/>
        <w:rPr>
          <w:rFonts w:ascii="SimSun" w:hAnsi="SimSun" w:eastAsia="SimSun" w:cs="SimSun"/>
          <w:sz w:val="23"/>
          <w:szCs w:val="23"/>
        </w:rPr>
      </w:pPr>
      <w:r>
        <w:rPr>
          <w:rFonts w:ascii="SimSun" w:hAnsi="SimSun" w:eastAsia="SimSun" w:cs="SimSun"/>
          <w:sz w:val="23"/>
          <w:szCs w:val="23"/>
          <w:spacing w:val="-5"/>
        </w:rPr>
        <w:t>并实施防止相互碰撞的安全措施而未制定的。</w:t>
      </w:r>
    </w:p>
    <w:p>
      <w:pPr>
        <w:ind w:left="46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处罚基准：警告，并处以1万元以上2万元以下罚款。</w:t>
      </w:r>
    </w:p>
    <w:p>
      <w:pPr>
        <w:ind w:right="206" w:firstLine="590"/>
        <w:spacing w:before="129" w:line="323" w:lineRule="auto"/>
        <w:jc w:val="both"/>
        <w:rPr>
          <w:rFonts w:ascii="SimSun" w:hAnsi="SimSun" w:eastAsia="SimSun" w:cs="SimSun"/>
          <w:sz w:val="23"/>
          <w:szCs w:val="23"/>
        </w:rPr>
      </w:pPr>
      <w:r>
        <w:rPr>
          <w:rFonts w:ascii="SimSun" w:hAnsi="SimSun" w:eastAsia="SimSun" w:cs="SimSun"/>
          <w:sz w:val="23"/>
          <w:szCs w:val="23"/>
          <w:spacing w:val="2"/>
        </w:rPr>
        <w:t>(3)严重违法行为的表现情形：施工现场有4台以上塔式起重机作业时，应当组织</w:t>
      </w:r>
      <w:r>
        <w:rPr>
          <w:rFonts w:ascii="SimSun" w:hAnsi="SimSun" w:eastAsia="SimSun" w:cs="SimSun"/>
          <w:sz w:val="23"/>
          <w:szCs w:val="23"/>
          <w:spacing w:val="17"/>
        </w:rPr>
        <w:t xml:space="preserve"> </w:t>
      </w:r>
      <w:r>
        <w:rPr>
          <w:rFonts w:ascii="SimSun" w:hAnsi="SimSun" w:eastAsia="SimSun" w:cs="SimSun"/>
          <w:sz w:val="23"/>
          <w:szCs w:val="23"/>
        </w:rPr>
        <w:t>制定并实施防止相互碰撞的安全措施而未制定的；或拒不改正的</w:t>
      </w:r>
      <w:r>
        <w:rPr>
          <w:rFonts w:ascii="SimSun" w:hAnsi="SimSun" w:eastAsia="SimSun" w:cs="SimSun"/>
          <w:sz w:val="23"/>
          <w:szCs w:val="23"/>
          <w:spacing w:val="-1"/>
        </w:rPr>
        <w:t>；或造成严重危害后果</w:t>
      </w:r>
    </w:p>
    <w:p>
      <w:pPr>
        <w:spacing w:line="222" w:lineRule="auto"/>
        <w:rPr>
          <w:rFonts w:ascii="SimSun" w:hAnsi="SimSun" w:eastAsia="SimSun" w:cs="SimSun"/>
          <w:sz w:val="23"/>
          <w:szCs w:val="23"/>
        </w:rPr>
      </w:pPr>
      <w:r>
        <w:rPr>
          <w:rFonts w:ascii="SimSun" w:hAnsi="SimSun" w:eastAsia="SimSun" w:cs="SimSun"/>
          <w:sz w:val="23"/>
          <w:szCs w:val="23"/>
          <w:spacing w:val="-7"/>
        </w:rPr>
        <w:t>的。</w:t>
      </w:r>
    </w:p>
    <w:p>
      <w:pPr>
        <w:ind w:left="460"/>
        <w:spacing w:before="118" w:line="399" w:lineRule="exact"/>
        <w:rPr>
          <w:rFonts w:ascii="SimSun" w:hAnsi="SimSun" w:eastAsia="SimSun" w:cs="SimSun"/>
          <w:sz w:val="23"/>
          <w:szCs w:val="23"/>
        </w:rPr>
      </w:pPr>
      <w:r>
        <w:rPr>
          <w:rFonts w:ascii="SimSun" w:hAnsi="SimSun" w:eastAsia="SimSun" w:cs="SimSun"/>
          <w:sz w:val="23"/>
          <w:szCs w:val="23"/>
          <w:spacing w:val="5"/>
          <w:position w:val="12"/>
        </w:rPr>
        <w:t>处罚基准：警告，并处以2万元以上3万元以下罚款。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63"/>
        <w:spacing w:before="125" w:line="221" w:lineRule="auto"/>
        <w:outlineLvl w:val="6"/>
        <w:rPr>
          <w:rFonts w:ascii="SimHei" w:hAnsi="SimHei" w:eastAsia="SimHei" w:cs="SimHei"/>
          <w:sz w:val="23"/>
          <w:szCs w:val="23"/>
        </w:rPr>
      </w:pPr>
      <w:r>
        <w:rPr>
          <w:rFonts w:ascii="SimHei" w:hAnsi="SimHei" w:eastAsia="SimHei" w:cs="SimHei"/>
          <w:sz w:val="23"/>
          <w:szCs w:val="23"/>
          <w:b/>
          <w:bCs/>
          <w:spacing w:val="-5"/>
        </w:rPr>
        <w:t>五、违反《建筑起重机械安全监督管理规定》第三十二条的行政处罚</w:t>
      </w:r>
    </w:p>
    <w:p>
      <w:pPr>
        <w:ind w:right="208" w:firstLine="463"/>
        <w:spacing w:before="126"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《建筑起重机械安全监督管理规定》第三十二条“违反本规定，监理单</w:t>
      </w:r>
      <w:r>
        <w:rPr>
          <w:rFonts w:ascii="SimSun" w:hAnsi="SimSun" w:eastAsia="SimSun" w:cs="SimSun"/>
          <w:sz w:val="23"/>
          <w:szCs w:val="23"/>
          <w:spacing w:val="-12"/>
        </w:rPr>
        <w:t>位</w:t>
      </w:r>
      <w:r>
        <w:rPr>
          <w:rFonts w:ascii="SimSun" w:hAnsi="SimSun" w:eastAsia="SimSun" w:cs="SimSun"/>
          <w:sz w:val="23"/>
          <w:szCs w:val="23"/>
        </w:rPr>
        <w:t xml:space="preserve"> </w:t>
      </w:r>
      <w:r>
        <w:rPr>
          <w:rFonts w:ascii="SimSun" w:hAnsi="SimSun" w:eastAsia="SimSun" w:cs="SimSun"/>
          <w:sz w:val="23"/>
          <w:szCs w:val="23"/>
          <w:spacing w:val="5"/>
        </w:rPr>
        <w:t>未履行第二十二条第(一)、(二)、(四)、(五)项安全职责的，由县级以上地方人民政</w:t>
      </w:r>
    </w:p>
    <w:p>
      <w:pPr>
        <w:spacing w:before="1" w:line="217" w:lineRule="auto"/>
        <w:rPr>
          <w:rFonts w:ascii="SimSun" w:hAnsi="SimSun" w:eastAsia="SimSun" w:cs="SimSun"/>
          <w:sz w:val="23"/>
          <w:szCs w:val="23"/>
        </w:rPr>
      </w:pPr>
      <w:r>
        <w:rPr>
          <w:rFonts w:ascii="SimSun" w:hAnsi="SimSun" w:eastAsia="SimSun" w:cs="SimSun"/>
          <w:sz w:val="23"/>
          <w:szCs w:val="23"/>
          <w:spacing w:val="7"/>
        </w:rPr>
        <w:t>府建设主管部门责令限期改正，予以警告，并处以5000元以上3万元以</w:t>
      </w:r>
      <w:r>
        <w:rPr>
          <w:rFonts w:ascii="SimSun" w:hAnsi="SimSun" w:eastAsia="SimSun" w:cs="SimSun"/>
          <w:sz w:val="23"/>
          <w:szCs w:val="23"/>
          <w:spacing w:val="6"/>
        </w:rPr>
        <w:t>下罚款。”</w:t>
      </w:r>
    </w:p>
    <w:p>
      <w:pPr>
        <w:ind w:left="463"/>
        <w:spacing w:before="126"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23" w:line="221" w:lineRule="auto"/>
        <w:outlineLvl w:val="6"/>
        <w:rPr>
          <w:rFonts w:ascii="SimHei" w:hAnsi="SimHei" w:eastAsia="SimHei" w:cs="SimHei"/>
          <w:sz w:val="23"/>
          <w:szCs w:val="23"/>
        </w:rPr>
      </w:pPr>
      <w:r>
        <w:rPr>
          <w:rFonts w:ascii="SimHei" w:hAnsi="SimHei" w:eastAsia="SimHei" w:cs="SimHei"/>
          <w:sz w:val="23"/>
          <w:szCs w:val="23"/>
          <w:b/>
          <w:bCs/>
          <w:spacing w:val="3"/>
        </w:rPr>
        <w:t>1.未履行第二十二条第(一)项安全职责的</w:t>
      </w:r>
    </w:p>
    <w:p>
      <w:pPr>
        <w:ind w:left="348"/>
        <w:spacing w:before="124" w:line="221" w:lineRule="auto"/>
        <w:rPr>
          <w:rFonts w:ascii="SimHei" w:hAnsi="SimHei" w:eastAsia="SimHei" w:cs="SimHei"/>
          <w:sz w:val="23"/>
          <w:szCs w:val="23"/>
        </w:rPr>
      </w:pPr>
      <w:r>
        <w:rPr>
          <w:rFonts w:ascii="SimHei" w:hAnsi="SimHei" w:eastAsia="SimHei" w:cs="SimHei"/>
          <w:sz w:val="23"/>
          <w:szCs w:val="23"/>
          <w:b/>
          <w:bCs/>
          <w:spacing w:val="8"/>
        </w:rPr>
        <w:t>“第二十二条第(一)项</w:t>
      </w:r>
      <w:r>
        <w:rPr>
          <w:rFonts w:ascii="SimHei" w:hAnsi="SimHei" w:eastAsia="SimHei" w:cs="SimHei"/>
          <w:sz w:val="23"/>
          <w:szCs w:val="23"/>
          <w:spacing w:val="77"/>
        </w:rPr>
        <w:t xml:space="preserve"> </w:t>
      </w:r>
      <w:r>
        <w:rPr>
          <w:rFonts w:ascii="SimHei" w:hAnsi="SimHei" w:eastAsia="SimHei" w:cs="SimHei"/>
          <w:sz w:val="23"/>
          <w:szCs w:val="23"/>
          <w:b/>
          <w:bCs/>
          <w:spacing w:val="8"/>
        </w:rPr>
        <w:t>监理单位应当履行下列安全职责</w:t>
      </w:r>
      <w:r>
        <w:rPr>
          <w:rFonts w:ascii="SimHei" w:hAnsi="SimHei" w:eastAsia="SimHei" w:cs="SimHei"/>
          <w:sz w:val="23"/>
          <w:szCs w:val="23"/>
          <w:b/>
          <w:bCs/>
          <w:spacing w:val="7"/>
        </w:rPr>
        <w:t>：(一)审核建筑起重机</w:t>
      </w:r>
    </w:p>
    <w:p>
      <w:pPr>
        <w:sectPr>
          <w:footerReference w:type="default" r:id="rId144"/>
          <w:pgSz w:w="11900" w:h="16820"/>
          <w:pgMar w:top="1429" w:right="1380" w:bottom="1840" w:left="1579" w:header="0" w:footer="1571" w:gutter="0"/>
        </w:sectPr>
        <w:rPr/>
      </w:pPr>
    </w:p>
    <w:p>
      <w:pPr>
        <w:spacing w:line="337" w:lineRule="auto"/>
        <w:rPr>
          <w:rFonts w:ascii="Arial"/>
          <w:sz w:val="21"/>
        </w:rPr>
      </w:pPr>
      <w:r/>
    </w:p>
    <w:p>
      <w:pPr>
        <w:spacing w:line="338" w:lineRule="auto"/>
        <w:rPr>
          <w:rFonts w:ascii="Arial"/>
          <w:sz w:val="21"/>
        </w:rPr>
      </w:pPr>
      <w:r/>
    </w:p>
    <w:p>
      <w:pPr>
        <w:ind w:left="3"/>
        <w:spacing w:before="75" w:line="213" w:lineRule="auto"/>
        <w:rPr>
          <w:rFonts w:ascii="SimHei" w:hAnsi="SimHei" w:eastAsia="SimHei" w:cs="SimHei"/>
          <w:sz w:val="23"/>
          <w:szCs w:val="23"/>
        </w:rPr>
      </w:pPr>
      <w:r>
        <w:rPr>
          <w:rFonts w:ascii="SimHei" w:hAnsi="SimHei" w:eastAsia="SimHei" w:cs="SimHei"/>
          <w:sz w:val="23"/>
          <w:szCs w:val="23"/>
          <w:b/>
          <w:bCs/>
          <w:spacing w:val="-5"/>
        </w:rPr>
        <w:t>械特种设备制造许可证、产品合格证、制造监督检验证明、备案证</w:t>
      </w:r>
      <w:r>
        <w:rPr>
          <w:rFonts w:ascii="SimHei" w:hAnsi="SimHei" w:eastAsia="SimHei" w:cs="SimHei"/>
          <w:sz w:val="23"/>
          <w:szCs w:val="23"/>
          <w:b/>
          <w:bCs/>
          <w:spacing w:val="-6"/>
        </w:rPr>
        <w:t>明等文件；”</w:t>
      </w:r>
    </w:p>
    <w:p>
      <w:pPr>
        <w:ind w:left="580"/>
        <w:spacing w:before="138"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(1)轻微违法行为的表现情形：监理单位未审核，但建</w:t>
      </w:r>
      <w:r>
        <w:rPr>
          <w:rFonts w:ascii="SimSun" w:hAnsi="SimSun" w:eastAsia="SimSun" w:cs="SimSun"/>
          <w:sz w:val="23"/>
          <w:szCs w:val="23"/>
          <w:spacing w:val="-2"/>
          <w:position w:val="12"/>
        </w:rPr>
        <w:t>筑起重机械特种设备制造许</w:t>
      </w:r>
    </w:p>
    <w:p>
      <w:pPr>
        <w:spacing w:line="219" w:lineRule="auto"/>
        <w:rPr>
          <w:rFonts w:ascii="SimSun" w:hAnsi="SimSun" w:eastAsia="SimSun" w:cs="SimSun"/>
          <w:sz w:val="23"/>
          <w:szCs w:val="23"/>
        </w:rPr>
      </w:pPr>
      <w:r>
        <w:rPr>
          <w:rFonts w:ascii="SimSun" w:hAnsi="SimSun" w:eastAsia="SimSun" w:cs="SimSun"/>
          <w:sz w:val="23"/>
          <w:szCs w:val="23"/>
          <w:spacing w:val="-4"/>
        </w:rPr>
        <w:t>可证、产品合格证、制造监督检验证明、备案证明等文件符合要求的。</w:t>
      </w:r>
    </w:p>
    <w:p>
      <w:pPr>
        <w:ind w:left="470"/>
        <w:spacing w:before="125" w:line="218" w:lineRule="auto"/>
        <w:rPr>
          <w:rFonts w:ascii="SimSun" w:hAnsi="SimSun" w:eastAsia="SimSun" w:cs="SimSun"/>
          <w:sz w:val="23"/>
          <w:szCs w:val="23"/>
        </w:rPr>
      </w:pPr>
      <w:r>
        <w:rPr>
          <w:rFonts w:ascii="SimSun" w:hAnsi="SimSun" w:eastAsia="SimSun" w:cs="SimSun"/>
          <w:sz w:val="23"/>
          <w:szCs w:val="23"/>
          <w:spacing w:val="6"/>
        </w:rPr>
        <w:t>处罚基准：警告，并处以5000元以上1万</w:t>
      </w:r>
      <w:r>
        <w:rPr>
          <w:rFonts w:ascii="SimSun" w:hAnsi="SimSun" w:eastAsia="SimSun" w:cs="SimSun"/>
          <w:sz w:val="23"/>
          <w:szCs w:val="23"/>
          <w:spacing w:val="5"/>
        </w:rPr>
        <w:t>元以下罚款。</w:t>
      </w:r>
    </w:p>
    <w:p>
      <w:pPr>
        <w:ind w:left="580"/>
        <w:spacing w:before="129"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(2)一般违法行为的表现情形：监理单位未审核，且</w:t>
      </w:r>
      <w:r>
        <w:rPr>
          <w:rFonts w:ascii="SimSun" w:hAnsi="SimSun" w:eastAsia="SimSun" w:cs="SimSun"/>
          <w:sz w:val="23"/>
          <w:szCs w:val="23"/>
          <w:spacing w:val="-2"/>
          <w:position w:val="12"/>
        </w:rPr>
        <w:t>建筑起重机械特种设备制造许</w:t>
      </w:r>
    </w:p>
    <w:p>
      <w:pPr>
        <w:spacing w:line="219" w:lineRule="auto"/>
        <w:rPr>
          <w:rFonts w:ascii="SimSun" w:hAnsi="SimSun" w:eastAsia="SimSun" w:cs="SimSun"/>
          <w:sz w:val="23"/>
          <w:szCs w:val="23"/>
        </w:rPr>
      </w:pPr>
      <w:r>
        <w:rPr>
          <w:rFonts w:ascii="SimSun" w:hAnsi="SimSun" w:eastAsia="SimSun" w:cs="SimSun"/>
          <w:sz w:val="23"/>
          <w:szCs w:val="23"/>
          <w:spacing w:val="-4"/>
        </w:rPr>
        <w:t>可证、产品合格证、制造监督检验证明、备案证明等文件不符合要求的。</w:t>
      </w:r>
    </w:p>
    <w:p>
      <w:pPr>
        <w:ind w:left="470"/>
        <w:spacing w:before="124"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right="54" w:firstLine="580"/>
        <w:spacing w:before="129" w:line="322" w:lineRule="auto"/>
        <w:rPr>
          <w:rFonts w:ascii="SimSun" w:hAnsi="SimSun" w:eastAsia="SimSun" w:cs="SimSun"/>
          <w:sz w:val="23"/>
          <w:szCs w:val="23"/>
        </w:rPr>
      </w:pPr>
      <w:r>
        <w:rPr>
          <w:rFonts w:ascii="SimSun" w:hAnsi="SimSun" w:eastAsia="SimSun" w:cs="SimSun"/>
          <w:sz w:val="23"/>
          <w:szCs w:val="23"/>
          <w:spacing w:val="-1"/>
        </w:rPr>
        <w:t>(3)严重违法行为的表现情形：监理单位未审核，且</w:t>
      </w:r>
      <w:r>
        <w:rPr>
          <w:rFonts w:ascii="SimSun" w:hAnsi="SimSun" w:eastAsia="SimSun" w:cs="SimSun"/>
          <w:sz w:val="23"/>
          <w:szCs w:val="23"/>
          <w:spacing w:val="-2"/>
        </w:rPr>
        <w:t>无建筑起重机械特种设备制造</w:t>
      </w:r>
      <w:r>
        <w:rPr>
          <w:rFonts w:ascii="SimSun" w:hAnsi="SimSun" w:eastAsia="SimSun" w:cs="SimSun"/>
          <w:sz w:val="23"/>
          <w:szCs w:val="23"/>
        </w:rPr>
        <w:t xml:space="preserve"> </w:t>
      </w:r>
      <w:r>
        <w:rPr>
          <w:rFonts w:ascii="SimSun" w:hAnsi="SimSun" w:eastAsia="SimSun" w:cs="SimSun"/>
          <w:sz w:val="23"/>
          <w:szCs w:val="23"/>
        </w:rPr>
        <w:t>许可证、产品合格证、制造监督检验证明、备案证明等文件的；</w:t>
      </w:r>
      <w:r>
        <w:rPr>
          <w:rFonts w:ascii="SimSun" w:hAnsi="SimSun" w:eastAsia="SimSun" w:cs="SimSun"/>
          <w:sz w:val="23"/>
          <w:szCs w:val="23"/>
          <w:spacing w:val="-1"/>
        </w:rPr>
        <w:t>或拒不改正的；或造成</w:t>
      </w:r>
    </w:p>
    <w:p>
      <w:pPr>
        <w:spacing w:line="220" w:lineRule="auto"/>
        <w:rPr>
          <w:rFonts w:ascii="SimSun" w:hAnsi="SimSun" w:eastAsia="SimSun" w:cs="SimSun"/>
          <w:sz w:val="23"/>
          <w:szCs w:val="23"/>
        </w:rPr>
      </w:pPr>
      <w:r>
        <w:rPr>
          <w:rFonts w:ascii="SimSun" w:hAnsi="SimSun" w:eastAsia="SimSun" w:cs="SimSun"/>
          <w:sz w:val="23"/>
          <w:szCs w:val="23"/>
          <w:spacing w:val="-10"/>
        </w:rPr>
        <w:t>严重危害后果的。</w:t>
      </w:r>
    </w:p>
    <w:p>
      <w:pPr>
        <w:ind w:left="470"/>
        <w:spacing w:before="124" w:line="409" w:lineRule="exact"/>
        <w:rPr>
          <w:rFonts w:ascii="SimSun" w:hAnsi="SimSun" w:eastAsia="SimSun" w:cs="SimSun"/>
          <w:sz w:val="23"/>
          <w:szCs w:val="23"/>
        </w:rPr>
      </w:pPr>
      <w:r>
        <w:rPr>
          <w:rFonts w:ascii="SimSun" w:hAnsi="SimSun" w:eastAsia="SimSun" w:cs="SimSun"/>
          <w:sz w:val="23"/>
          <w:szCs w:val="23"/>
          <w:spacing w:val="6"/>
          <w:position w:val="13"/>
        </w:rPr>
        <w:t>处罚基准：警告，并处以2万元以上3万元以下罚款。</w:t>
      </w:r>
    </w:p>
    <w:p>
      <w:pPr>
        <w:ind w:left="47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73"/>
        <w:spacing w:before="125" w:line="221" w:lineRule="auto"/>
        <w:outlineLvl w:val="6"/>
        <w:rPr>
          <w:rFonts w:ascii="SimHei" w:hAnsi="SimHei" w:eastAsia="SimHei" w:cs="SimHei"/>
          <w:sz w:val="23"/>
          <w:szCs w:val="23"/>
        </w:rPr>
      </w:pPr>
      <w:r>
        <w:rPr>
          <w:rFonts w:ascii="SimHei" w:hAnsi="SimHei" w:eastAsia="SimHei" w:cs="SimHei"/>
          <w:sz w:val="23"/>
          <w:szCs w:val="23"/>
          <w:b/>
          <w:bCs/>
          <w:spacing w:val="3"/>
        </w:rPr>
        <w:t>2.未履行第二十二条第(二)项安全职责的</w:t>
      </w:r>
    </w:p>
    <w:p>
      <w:pPr>
        <w:ind w:left="3" w:right="59" w:firstLine="355"/>
        <w:spacing w:before="116" w:line="282" w:lineRule="auto"/>
        <w:jc w:val="both"/>
        <w:rPr>
          <w:rFonts w:ascii="SimHei" w:hAnsi="SimHei" w:eastAsia="SimHei" w:cs="SimHei"/>
          <w:sz w:val="23"/>
          <w:szCs w:val="23"/>
        </w:rPr>
      </w:pPr>
      <w:r>
        <w:rPr>
          <w:rFonts w:ascii="SimHei" w:hAnsi="SimHei" w:eastAsia="SimHei" w:cs="SimHei"/>
          <w:sz w:val="23"/>
          <w:szCs w:val="23"/>
          <w:b/>
          <w:bCs/>
          <w:spacing w:val="7"/>
        </w:rPr>
        <w:t>“第二十二条第(二)项</w:t>
      </w:r>
      <w:r>
        <w:rPr>
          <w:rFonts w:ascii="SimHei" w:hAnsi="SimHei" w:eastAsia="SimHei" w:cs="SimHei"/>
          <w:sz w:val="23"/>
          <w:szCs w:val="23"/>
          <w:spacing w:val="91"/>
        </w:rPr>
        <w:t xml:space="preserve"> </w:t>
      </w:r>
      <w:r>
        <w:rPr>
          <w:rFonts w:ascii="SimHei" w:hAnsi="SimHei" w:eastAsia="SimHei" w:cs="SimHei"/>
          <w:sz w:val="23"/>
          <w:szCs w:val="23"/>
          <w:b/>
          <w:bCs/>
          <w:spacing w:val="7"/>
        </w:rPr>
        <w:t>监理单位应当履行下列安全职责：(二)审核建筑起重机</w:t>
      </w:r>
      <w:r>
        <w:rPr>
          <w:rFonts w:ascii="SimHei" w:hAnsi="SimHei" w:eastAsia="SimHei" w:cs="SimHei"/>
          <w:sz w:val="23"/>
          <w:szCs w:val="23"/>
        </w:rPr>
        <w:t xml:space="preserve"> </w:t>
      </w:r>
      <w:r>
        <w:rPr>
          <w:rFonts w:ascii="SimHei" w:hAnsi="SimHei" w:eastAsia="SimHei" w:cs="SimHei"/>
          <w:sz w:val="23"/>
          <w:szCs w:val="23"/>
          <w:b/>
          <w:bCs/>
          <w:spacing w:val="-3"/>
        </w:rPr>
        <w:t>械安装单位、使用单位的资质证书、安全生产许可证</w:t>
      </w:r>
      <w:r>
        <w:rPr>
          <w:rFonts w:ascii="SimHei" w:hAnsi="SimHei" w:eastAsia="SimHei" w:cs="SimHei"/>
          <w:sz w:val="23"/>
          <w:szCs w:val="23"/>
          <w:b/>
          <w:bCs/>
          <w:spacing w:val="-4"/>
        </w:rPr>
        <w:t>和特种作业人员的特种作业操作资</w:t>
      </w:r>
      <w:r>
        <w:rPr>
          <w:rFonts w:ascii="SimHei" w:hAnsi="SimHei" w:eastAsia="SimHei" w:cs="SimHei"/>
          <w:sz w:val="23"/>
          <w:szCs w:val="23"/>
        </w:rPr>
        <w:t xml:space="preserve"> </w:t>
      </w:r>
      <w:r>
        <w:rPr>
          <w:rFonts w:ascii="SimHei" w:hAnsi="SimHei" w:eastAsia="SimHei" w:cs="SimHei"/>
          <w:sz w:val="23"/>
          <w:szCs w:val="23"/>
          <w:b/>
          <w:bCs/>
          <w:spacing w:val="18"/>
        </w:rPr>
        <w:t>格证书；”</w:t>
      </w:r>
    </w:p>
    <w:p>
      <w:pPr>
        <w:ind w:left="580"/>
        <w:spacing w:before="149" w:line="400" w:lineRule="exact"/>
        <w:rPr>
          <w:rFonts w:ascii="SimSun" w:hAnsi="SimSun" w:eastAsia="SimSun" w:cs="SimSun"/>
          <w:sz w:val="23"/>
          <w:szCs w:val="23"/>
        </w:rPr>
      </w:pPr>
      <w:r>
        <w:rPr>
          <w:rFonts w:ascii="SimSun" w:hAnsi="SimSun" w:eastAsia="SimSun" w:cs="SimSun"/>
          <w:sz w:val="23"/>
          <w:szCs w:val="23"/>
          <w:position w:val="12"/>
        </w:rPr>
        <w:t>(1)轻微违法行为的表现情形：监理单位未</w:t>
      </w:r>
      <w:r>
        <w:rPr>
          <w:rFonts w:ascii="SimSun" w:hAnsi="SimSun" w:eastAsia="SimSun" w:cs="SimSun"/>
          <w:sz w:val="23"/>
          <w:szCs w:val="23"/>
          <w:spacing w:val="-1"/>
          <w:position w:val="12"/>
        </w:rPr>
        <w:t>审核，但建筑起重机械安装单位、使用</w:t>
      </w:r>
    </w:p>
    <w:p>
      <w:pPr>
        <w:spacing w:line="218" w:lineRule="auto"/>
        <w:rPr>
          <w:rFonts w:ascii="SimSun" w:hAnsi="SimSun" w:eastAsia="SimSun" w:cs="SimSun"/>
          <w:sz w:val="23"/>
          <w:szCs w:val="23"/>
        </w:rPr>
      </w:pPr>
      <w:r>
        <w:rPr>
          <w:rFonts w:ascii="SimSun" w:hAnsi="SimSun" w:eastAsia="SimSun" w:cs="SimSun"/>
          <w:sz w:val="23"/>
          <w:szCs w:val="23"/>
          <w:spacing w:val="-5"/>
        </w:rPr>
        <w:t>单位的资质证书、安全生产许可证和特种作业人员的特种作业操作资格证书符合要求的。</w:t>
      </w:r>
    </w:p>
    <w:p>
      <w:pPr>
        <w:ind w:left="470"/>
        <w:spacing w:before="127" w:line="218" w:lineRule="auto"/>
        <w:rPr>
          <w:rFonts w:ascii="SimSun" w:hAnsi="SimSun" w:eastAsia="SimSun" w:cs="SimSun"/>
          <w:sz w:val="23"/>
          <w:szCs w:val="23"/>
        </w:rPr>
      </w:pPr>
      <w:r>
        <w:rPr>
          <w:rFonts w:ascii="SimSun" w:hAnsi="SimSun" w:eastAsia="SimSun" w:cs="SimSun"/>
          <w:sz w:val="23"/>
          <w:szCs w:val="23"/>
          <w:spacing w:val="6"/>
        </w:rPr>
        <w:t>处罚基准：警告，并处以5000元以上1万</w:t>
      </w:r>
      <w:r>
        <w:rPr>
          <w:rFonts w:ascii="SimSun" w:hAnsi="SimSun" w:eastAsia="SimSun" w:cs="SimSun"/>
          <w:sz w:val="23"/>
          <w:szCs w:val="23"/>
          <w:spacing w:val="5"/>
        </w:rPr>
        <w:t>元以下罚款。</w:t>
      </w:r>
    </w:p>
    <w:p>
      <w:pPr>
        <w:ind w:right="55" w:firstLine="580"/>
        <w:spacing w:before="129" w:line="323" w:lineRule="auto"/>
        <w:rPr>
          <w:rFonts w:ascii="SimSun" w:hAnsi="SimSun" w:eastAsia="SimSun" w:cs="SimSun"/>
          <w:sz w:val="23"/>
          <w:szCs w:val="23"/>
        </w:rPr>
      </w:pPr>
      <w:r>
        <w:rPr>
          <w:rFonts w:ascii="SimSun" w:hAnsi="SimSun" w:eastAsia="SimSun" w:cs="SimSun"/>
          <w:sz w:val="23"/>
          <w:szCs w:val="23"/>
          <w:spacing w:val="-1"/>
        </w:rPr>
        <w:t>(2)一般违法行为的表现情形：监理单位未审核，且建筑起重机械安装单位、使用</w:t>
      </w:r>
      <w:r>
        <w:rPr>
          <w:rFonts w:ascii="SimSun" w:hAnsi="SimSun" w:eastAsia="SimSun" w:cs="SimSun"/>
          <w:sz w:val="23"/>
          <w:szCs w:val="23"/>
          <w:spacing w:val="18"/>
        </w:rPr>
        <w:t xml:space="preserve"> </w:t>
      </w:r>
      <w:r>
        <w:rPr>
          <w:rFonts w:ascii="SimSun" w:hAnsi="SimSun" w:eastAsia="SimSun" w:cs="SimSun"/>
          <w:sz w:val="23"/>
          <w:szCs w:val="23"/>
        </w:rPr>
        <w:t>单位的资质证书、安全生产许可证和特种作业人员的特种作业</w:t>
      </w:r>
      <w:r>
        <w:rPr>
          <w:rFonts w:ascii="SimSun" w:hAnsi="SimSun" w:eastAsia="SimSun" w:cs="SimSun"/>
          <w:sz w:val="23"/>
          <w:szCs w:val="23"/>
          <w:spacing w:val="-1"/>
        </w:rPr>
        <w:t>操作资格证书不符合要求</w:t>
      </w:r>
    </w:p>
    <w:p>
      <w:pPr>
        <w:spacing w:line="222" w:lineRule="auto"/>
        <w:rPr>
          <w:rFonts w:ascii="SimSun" w:hAnsi="SimSun" w:eastAsia="SimSun" w:cs="SimSun"/>
          <w:sz w:val="23"/>
          <w:szCs w:val="23"/>
        </w:rPr>
      </w:pPr>
      <w:r>
        <w:rPr>
          <w:rFonts w:ascii="SimSun" w:hAnsi="SimSun" w:eastAsia="SimSun" w:cs="SimSun"/>
          <w:sz w:val="23"/>
          <w:szCs w:val="23"/>
          <w:spacing w:val="-9"/>
        </w:rPr>
        <w:t>的。</w:t>
      </w:r>
    </w:p>
    <w:p>
      <w:pPr>
        <w:ind w:left="470"/>
        <w:spacing w:before="128"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right="55" w:firstLine="580"/>
        <w:spacing w:before="119" w:line="322" w:lineRule="auto"/>
        <w:rPr>
          <w:rFonts w:ascii="SimSun" w:hAnsi="SimSun" w:eastAsia="SimSun" w:cs="SimSun"/>
          <w:sz w:val="23"/>
          <w:szCs w:val="23"/>
        </w:rPr>
      </w:pPr>
      <w:r>
        <w:rPr>
          <w:rFonts w:ascii="SimSun" w:hAnsi="SimSun" w:eastAsia="SimSun" w:cs="SimSun"/>
          <w:sz w:val="23"/>
          <w:szCs w:val="23"/>
          <w:spacing w:val="-1"/>
        </w:rPr>
        <w:t>(3)严重违法行为的表现情形：监理单位未审核，且</w:t>
      </w:r>
      <w:r>
        <w:rPr>
          <w:rFonts w:ascii="SimSun" w:hAnsi="SimSun" w:eastAsia="SimSun" w:cs="SimSun"/>
          <w:sz w:val="23"/>
          <w:szCs w:val="23"/>
          <w:spacing w:val="-2"/>
        </w:rPr>
        <w:t>无建筑起重机械安装单位、使</w:t>
      </w:r>
      <w:r>
        <w:rPr>
          <w:rFonts w:ascii="SimSun" w:hAnsi="SimSun" w:eastAsia="SimSun" w:cs="SimSun"/>
          <w:sz w:val="23"/>
          <w:szCs w:val="23"/>
        </w:rPr>
        <w:t xml:space="preserve"> </w:t>
      </w:r>
      <w:r>
        <w:rPr>
          <w:rFonts w:ascii="SimSun" w:hAnsi="SimSun" w:eastAsia="SimSun" w:cs="SimSun"/>
          <w:sz w:val="23"/>
          <w:szCs w:val="23"/>
        </w:rPr>
        <w:t>用单位资质证书、安全生产许可证和特种作业人员特种作业操</w:t>
      </w:r>
      <w:r>
        <w:rPr>
          <w:rFonts w:ascii="SimSun" w:hAnsi="SimSun" w:eastAsia="SimSun" w:cs="SimSun"/>
          <w:sz w:val="23"/>
          <w:szCs w:val="23"/>
          <w:spacing w:val="-1"/>
        </w:rPr>
        <w:t>作资格证书的；或拒不改</w:t>
      </w:r>
    </w:p>
    <w:p>
      <w:pPr>
        <w:spacing w:line="220" w:lineRule="auto"/>
        <w:rPr>
          <w:rFonts w:ascii="SimSun" w:hAnsi="SimSun" w:eastAsia="SimSun" w:cs="SimSun"/>
          <w:sz w:val="23"/>
          <w:szCs w:val="23"/>
        </w:rPr>
      </w:pPr>
      <w:r>
        <w:rPr>
          <w:rFonts w:ascii="SimSun" w:hAnsi="SimSun" w:eastAsia="SimSun" w:cs="SimSun"/>
          <w:sz w:val="23"/>
          <w:szCs w:val="23"/>
          <w:spacing w:val="-7"/>
        </w:rPr>
        <w:t>正的；或造成严重危害后果的。</w:t>
      </w:r>
    </w:p>
    <w:p>
      <w:pPr>
        <w:ind w:left="470"/>
        <w:spacing w:before="123" w:line="409" w:lineRule="exact"/>
        <w:rPr>
          <w:rFonts w:ascii="SimSun" w:hAnsi="SimSun" w:eastAsia="SimSun" w:cs="SimSun"/>
          <w:sz w:val="23"/>
          <w:szCs w:val="23"/>
        </w:rPr>
      </w:pPr>
      <w:r>
        <w:rPr>
          <w:rFonts w:ascii="SimSun" w:hAnsi="SimSun" w:eastAsia="SimSun" w:cs="SimSun"/>
          <w:sz w:val="23"/>
          <w:szCs w:val="23"/>
          <w:spacing w:val="6"/>
          <w:position w:val="13"/>
        </w:rPr>
        <w:t>处罚基准：警告，并处以2万元以上3万元以下罚款。</w:t>
      </w:r>
    </w:p>
    <w:p>
      <w:pPr>
        <w:ind w:left="47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73"/>
        <w:spacing w:before="125" w:line="221" w:lineRule="auto"/>
        <w:outlineLvl w:val="6"/>
        <w:rPr>
          <w:rFonts w:ascii="SimHei" w:hAnsi="SimHei" w:eastAsia="SimHei" w:cs="SimHei"/>
          <w:sz w:val="23"/>
          <w:szCs w:val="23"/>
        </w:rPr>
      </w:pPr>
      <w:r>
        <w:rPr>
          <w:rFonts w:ascii="SimHei" w:hAnsi="SimHei" w:eastAsia="SimHei" w:cs="SimHei"/>
          <w:sz w:val="23"/>
          <w:szCs w:val="23"/>
          <w:b/>
          <w:bCs/>
          <w:spacing w:val="4"/>
        </w:rPr>
        <w:t>3.未履行第二十二条第(四)项安全职责的</w:t>
      </w:r>
    </w:p>
    <w:p>
      <w:pPr>
        <w:ind w:left="358"/>
        <w:spacing w:before="103" w:line="412" w:lineRule="exact"/>
        <w:rPr>
          <w:rFonts w:ascii="SimHei" w:hAnsi="SimHei" w:eastAsia="SimHei" w:cs="SimHei"/>
          <w:sz w:val="23"/>
          <w:szCs w:val="23"/>
        </w:rPr>
      </w:pPr>
      <w:r>
        <w:rPr>
          <w:rFonts w:ascii="SimHei" w:hAnsi="SimHei" w:eastAsia="SimHei" w:cs="SimHei"/>
          <w:sz w:val="23"/>
          <w:szCs w:val="23"/>
          <w:b/>
          <w:bCs/>
          <w:spacing w:val="7"/>
          <w:position w:val="13"/>
        </w:rPr>
        <w:t>“第二十二条第(四)项</w:t>
      </w:r>
      <w:r>
        <w:rPr>
          <w:rFonts w:ascii="SimHei" w:hAnsi="SimHei" w:eastAsia="SimHei" w:cs="SimHei"/>
          <w:sz w:val="23"/>
          <w:szCs w:val="23"/>
          <w:spacing w:val="91"/>
          <w:position w:val="13"/>
        </w:rPr>
        <w:t xml:space="preserve"> </w:t>
      </w:r>
      <w:r>
        <w:rPr>
          <w:rFonts w:ascii="SimHei" w:hAnsi="SimHei" w:eastAsia="SimHei" w:cs="SimHei"/>
          <w:sz w:val="23"/>
          <w:szCs w:val="23"/>
          <w:b/>
          <w:bCs/>
          <w:spacing w:val="7"/>
          <w:position w:val="13"/>
        </w:rPr>
        <w:t>监理单位应当履行下列安全职责：(四)监督安装单位执</w:t>
      </w:r>
    </w:p>
    <w:p>
      <w:pPr>
        <w:ind w:left="3"/>
        <w:spacing w:before="1" w:line="212" w:lineRule="auto"/>
        <w:rPr>
          <w:rFonts w:ascii="SimHei" w:hAnsi="SimHei" w:eastAsia="SimHei" w:cs="SimHei"/>
          <w:sz w:val="23"/>
          <w:szCs w:val="23"/>
        </w:rPr>
      </w:pPr>
      <w:r>
        <w:rPr>
          <w:rFonts w:ascii="SimHei" w:hAnsi="SimHei" w:eastAsia="SimHei" w:cs="SimHei"/>
          <w:sz w:val="23"/>
          <w:szCs w:val="23"/>
          <w:b/>
          <w:bCs/>
          <w:spacing w:val="-6"/>
        </w:rPr>
        <w:t>行建筑起重机械安装、拆卸工程专项施工方案情况；”</w:t>
      </w:r>
    </w:p>
    <w:p>
      <w:pPr>
        <w:sectPr>
          <w:footerReference w:type="default" r:id="rId145"/>
          <w:pgSz w:w="11900" w:h="16820"/>
          <w:pgMar w:top="1429" w:right="1545" w:bottom="1840" w:left="1569" w:header="0" w:footer="1571" w:gutter="0"/>
        </w:sectPr>
        <w:rPr/>
      </w:pPr>
    </w:p>
    <w:p>
      <w:pPr>
        <w:spacing w:line="344" w:lineRule="auto"/>
        <w:rPr>
          <w:rFonts w:ascii="Arial"/>
          <w:sz w:val="21"/>
        </w:rPr>
      </w:pPr>
      <w:r/>
    </w:p>
    <w:p>
      <w:pPr>
        <w:spacing w:line="345" w:lineRule="auto"/>
        <w:rPr>
          <w:rFonts w:ascii="Arial"/>
          <w:sz w:val="21"/>
        </w:rPr>
      </w:pPr>
      <w:r/>
    </w:p>
    <w:p>
      <w:pPr>
        <w:ind w:left="606"/>
        <w:spacing w:before="75"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(1)轻微违法行为的表现情形：监理单位未监督安装单位执行1台建筑起重机械安</w:t>
      </w:r>
    </w:p>
    <w:p>
      <w:pPr>
        <w:ind w:left="26"/>
        <w:spacing w:line="220" w:lineRule="auto"/>
        <w:rPr>
          <w:rFonts w:ascii="SimSun" w:hAnsi="SimSun" w:eastAsia="SimSun" w:cs="SimSun"/>
          <w:sz w:val="23"/>
          <w:szCs w:val="23"/>
        </w:rPr>
      </w:pPr>
      <w:r>
        <w:rPr>
          <w:rFonts w:ascii="SimSun" w:hAnsi="SimSun" w:eastAsia="SimSun" w:cs="SimSun"/>
          <w:sz w:val="23"/>
          <w:szCs w:val="23"/>
          <w:spacing w:val="-6"/>
        </w:rPr>
        <w:t>装、拆卸工程专项施工方案情况的。</w:t>
      </w:r>
    </w:p>
    <w:p>
      <w:pPr>
        <w:ind w:left="486"/>
        <w:spacing w:before="123"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处罚基准：警告，并处以5000元以上1万元以下罚款。</w:t>
      </w:r>
    </w:p>
    <w:p>
      <w:pPr>
        <w:ind w:left="606"/>
        <w:spacing w:before="129"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(2)一般违法行为的表现情形：监理单位未监督安装单位执行2台建筑起重机械安</w:t>
      </w:r>
    </w:p>
    <w:p>
      <w:pPr>
        <w:ind w:left="26"/>
        <w:spacing w:line="220" w:lineRule="auto"/>
        <w:rPr>
          <w:rFonts w:ascii="SimSun" w:hAnsi="SimSun" w:eastAsia="SimSun" w:cs="SimSun"/>
          <w:sz w:val="23"/>
          <w:szCs w:val="23"/>
        </w:rPr>
      </w:pPr>
      <w:r>
        <w:rPr>
          <w:rFonts w:ascii="SimSun" w:hAnsi="SimSun" w:eastAsia="SimSun" w:cs="SimSun"/>
          <w:sz w:val="23"/>
          <w:szCs w:val="23"/>
          <w:spacing w:val="-6"/>
        </w:rPr>
        <w:t>装、拆卸工程专项施工方案情况的。</w:t>
      </w:r>
    </w:p>
    <w:p>
      <w:pPr>
        <w:ind w:left="486"/>
        <w:spacing w:before="123"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left="606"/>
        <w:spacing w:before="129" w:line="401" w:lineRule="exact"/>
        <w:rPr>
          <w:rFonts w:ascii="SimSun" w:hAnsi="SimSun" w:eastAsia="SimSun" w:cs="SimSun"/>
          <w:sz w:val="23"/>
          <w:szCs w:val="23"/>
        </w:rPr>
      </w:pPr>
      <w:r>
        <w:rPr>
          <w:rFonts w:ascii="SimSun" w:hAnsi="SimSun" w:eastAsia="SimSun" w:cs="SimSun"/>
          <w:sz w:val="23"/>
          <w:szCs w:val="23"/>
          <w:spacing w:val="-9"/>
          <w:position w:val="12"/>
        </w:rPr>
        <w:t>(3)严重违法行为的表现情形：监理单位未监督安装单位执行3台以上建筑起重机械安</w:t>
      </w:r>
    </w:p>
    <w:p>
      <w:pPr>
        <w:ind w:left="26"/>
        <w:spacing w:line="219" w:lineRule="auto"/>
        <w:rPr>
          <w:rFonts w:ascii="SimSun" w:hAnsi="SimSun" w:eastAsia="SimSun" w:cs="SimSun"/>
          <w:sz w:val="23"/>
          <w:szCs w:val="23"/>
        </w:rPr>
      </w:pPr>
      <w:r>
        <w:rPr>
          <w:rFonts w:ascii="SimSun" w:hAnsi="SimSun" w:eastAsia="SimSun" w:cs="SimSun"/>
          <w:sz w:val="23"/>
          <w:szCs w:val="23"/>
          <w:spacing w:val="-14"/>
        </w:rPr>
        <w:t>装、拆卸工程专项施工方案情况的；或拒不改正的；或造成严重危</w:t>
      </w:r>
      <w:r>
        <w:rPr>
          <w:rFonts w:ascii="SimSun" w:hAnsi="SimSun" w:eastAsia="SimSun" w:cs="SimSun"/>
          <w:sz w:val="23"/>
          <w:szCs w:val="23"/>
          <w:spacing w:val="-15"/>
        </w:rPr>
        <w:t>害后果的。</w:t>
      </w:r>
    </w:p>
    <w:p>
      <w:pPr>
        <w:ind w:left="486"/>
        <w:spacing w:before="115" w:line="407" w:lineRule="exact"/>
        <w:rPr>
          <w:rFonts w:ascii="SimHei" w:hAnsi="SimHei" w:eastAsia="SimHei" w:cs="SimHei"/>
          <w:sz w:val="23"/>
          <w:szCs w:val="23"/>
        </w:rPr>
      </w:pPr>
      <w:r>
        <w:rPr>
          <w:rFonts w:ascii="SimHei" w:hAnsi="SimHei" w:eastAsia="SimHei" w:cs="SimHei"/>
          <w:sz w:val="23"/>
          <w:szCs w:val="23"/>
          <w:spacing w:val="6"/>
          <w:position w:val="13"/>
        </w:rPr>
        <w:t>处罚基准：警告，并处以2万元以上3万元以下罚款。</w:t>
      </w:r>
    </w:p>
    <w:p>
      <w:pPr>
        <w:ind w:left="490"/>
        <w:spacing w:line="218"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51"/>
        </w:rPr>
        <w:t xml:space="preserve"> </w:t>
      </w:r>
      <w:r>
        <w:rPr>
          <w:rFonts w:ascii="SimHei" w:hAnsi="SimHei" w:eastAsia="SimHei" w:cs="SimHei"/>
          <w:sz w:val="23"/>
          <w:szCs w:val="23"/>
          <w:spacing w:val="-22"/>
        </w:rPr>
        <w:t>责令限期改正。</w:t>
      </w:r>
    </w:p>
    <w:p>
      <w:pPr>
        <w:ind w:left="490"/>
        <w:spacing w:before="127" w:line="221" w:lineRule="auto"/>
        <w:outlineLvl w:val="6"/>
        <w:rPr>
          <w:rFonts w:ascii="SimHei" w:hAnsi="SimHei" w:eastAsia="SimHei" w:cs="SimHei"/>
          <w:sz w:val="23"/>
          <w:szCs w:val="23"/>
        </w:rPr>
      </w:pPr>
      <w:r>
        <w:rPr>
          <w:rFonts w:ascii="SimHei" w:hAnsi="SimHei" w:eastAsia="SimHei" w:cs="SimHei"/>
          <w:sz w:val="23"/>
          <w:szCs w:val="23"/>
          <w:b/>
          <w:bCs/>
          <w:spacing w:val="3"/>
        </w:rPr>
        <w:t>4.未履行第二十二条第(五)项安全职责的</w:t>
      </w:r>
    </w:p>
    <w:p>
      <w:pPr>
        <w:ind w:left="375"/>
        <w:spacing w:before="115" w:line="410" w:lineRule="exact"/>
        <w:rPr>
          <w:rFonts w:ascii="SimHei" w:hAnsi="SimHei" w:eastAsia="SimHei" w:cs="SimHei"/>
          <w:sz w:val="23"/>
          <w:szCs w:val="23"/>
        </w:rPr>
      </w:pPr>
      <w:r>
        <w:rPr>
          <w:rFonts w:ascii="SimHei" w:hAnsi="SimHei" w:eastAsia="SimHei" w:cs="SimHei"/>
          <w:sz w:val="23"/>
          <w:szCs w:val="23"/>
          <w:b/>
          <w:bCs/>
          <w:spacing w:val="7"/>
          <w:position w:val="13"/>
        </w:rPr>
        <w:t>“第二十二条第(五)项</w:t>
      </w:r>
      <w:r>
        <w:rPr>
          <w:rFonts w:ascii="SimHei" w:hAnsi="SimHei" w:eastAsia="SimHei" w:cs="SimHei"/>
          <w:sz w:val="23"/>
          <w:szCs w:val="23"/>
          <w:spacing w:val="80"/>
          <w:position w:val="13"/>
        </w:rPr>
        <w:t xml:space="preserve"> </w:t>
      </w:r>
      <w:r>
        <w:rPr>
          <w:rFonts w:ascii="SimHei" w:hAnsi="SimHei" w:eastAsia="SimHei" w:cs="SimHei"/>
          <w:sz w:val="23"/>
          <w:szCs w:val="23"/>
          <w:b/>
          <w:bCs/>
          <w:spacing w:val="7"/>
          <w:position w:val="13"/>
        </w:rPr>
        <w:t>监理单位应当履行下列安全职责：(五)监督检查建筑起</w:t>
      </w:r>
    </w:p>
    <w:p>
      <w:pPr>
        <w:spacing w:before="1" w:line="212" w:lineRule="auto"/>
        <w:rPr>
          <w:rFonts w:ascii="SimHei" w:hAnsi="SimHei" w:eastAsia="SimHei" w:cs="SimHei"/>
          <w:sz w:val="23"/>
          <w:szCs w:val="23"/>
        </w:rPr>
      </w:pPr>
      <w:r>
        <w:rPr>
          <w:rFonts w:ascii="SimHei" w:hAnsi="SimHei" w:eastAsia="SimHei" w:cs="SimHei"/>
          <w:sz w:val="23"/>
          <w:szCs w:val="23"/>
          <w:b/>
          <w:bCs/>
          <w:spacing w:val="-4"/>
        </w:rPr>
        <w:t>重机械的使用情况；”</w:t>
      </w:r>
    </w:p>
    <w:p>
      <w:pPr>
        <w:ind w:left="486" w:right="228" w:firstLine="119"/>
        <w:spacing w:before="139" w:line="269" w:lineRule="auto"/>
        <w:rPr>
          <w:rFonts w:ascii="SimSun" w:hAnsi="SimSun" w:eastAsia="SimSun" w:cs="SimSun"/>
          <w:sz w:val="23"/>
          <w:szCs w:val="23"/>
        </w:rPr>
      </w:pPr>
      <w:r>
        <w:rPr>
          <w:rFonts w:ascii="SimSun" w:hAnsi="SimSun" w:eastAsia="SimSun" w:cs="SimSun"/>
          <w:sz w:val="23"/>
          <w:szCs w:val="23"/>
        </w:rPr>
        <w:t>(1)轻微违法行为的表现情形：监理单位未履行监督检查，但使用情况正常的</w:t>
      </w:r>
      <w:r>
        <w:rPr>
          <w:rFonts w:ascii="SimSun" w:hAnsi="SimSun" w:eastAsia="SimSun" w:cs="SimSun"/>
          <w:sz w:val="23"/>
          <w:szCs w:val="23"/>
          <w:spacing w:val="-1"/>
        </w:rPr>
        <w:t>。</w:t>
      </w:r>
      <w:r>
        <w:rPr>
          <w:rFonts w:ascii="SimSun" w:hAnsi="SimSun" w:eastAsia="SimSun" w:cs="SimSun"/>
          <w:sz w:val="23"/>
          <w:szCs w:val="23"/>
        </w:rPr>
        <w:t xml:space="preserve"> </w:t>
      </w:r>
      <w:r>
        <w:rPr>
          <w:rFonts w:ascii="SimSun" w:hAnsi="SimSun" w:eastAsia="SimSun" w:cs="SimSun"/>
          <w:sz w:val="23"/>
          <w:szCs w:val="23"/>
          <w:spacing w:val="6"/>
        </w:rPr>
        <w:t>处罚基准：警告，并处以5000元以上1万</w:t>
      </w:r>
      <w:r>
        <w:rPr>
          <w:rFonts w:ascii="SimSun" w:hAnsi="SimSun" w:eastAsia="SimSun" w:cs="SimSun"/>
          <w:sz w:val="23"/>
          <w:szCs w:val="23"/>
          <w:spacing w:val="5"/>
        </w:rPr>
        <w:t>元以下罚款。</w:t>
      </w:r>
    </w:p>
    <w:p>
      <w:pPr>
        <w:ind w:left="606"/>
        <w:spacing w:before="130"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(2)一般违法行为的表现情形：监理单位未履行监督</w:t>
      </w:r>
      <w:r>
        <w:rPr>
          <w:rFonts w:ascii="SimSun" w:hAnsi="SimSun" w:eastAsia="SimSun" w:cs="SimSun"/>
          <w:sz w:val="23"/>
          <w:szCs w:val="23"/>
          <w:spacing w:val="-2"/>
          <w:position w:val="12"/>
        </w:rPr>
        <w:t>检查，且现场存在使用不规范</w:t>
      </w:r>
    </w:p>
    <w:p>
      <w:pPr>
        <w:ind w:left="26"/>
        <w:spacing w:before="1" w:line="219" w:lineRule="auto"/>
        <w:rPr>
          <w:rFonts w:ascii="SimSun" w:hAnsi="SimSun" w:eastAsia="SimSun" w:cs="SimSun"/>
          <w:sz w:val="23"/>
          <w:szCs w:val="23"/>
        </w:rPr>
      </w:pPr>
      <w:r>
        <w:rPr>
          <w:rFonts w:ascii="SimSun" w:hAnsi="SimSun" w:eastAsia="SimSun" w:cs="SimSun"/>
          <w:sz w:val="23"/>
          <w:szCs w:val="23"/>
          <w:spacing w:val="-9"/>
        </w:rPr>
        <w:t>现象的。</w:t>
      </w:r>
    </w:p>
    <w:p>
      <w:pPr>
        <w:ind w:left="486"/>
        <w:spacing w:before="125"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left="606"/>
        <w:spacing w:before="130" w:line="400"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(3)严重违法行为的表现情形：监理单位未履行监督检</w:t>
      </w:r>
      <w:r>
        <w:rPr>
          <w:rFonts w:ascii="SimSun" w:hAnsi="SimSun" w:eastAsia="SimSun" w:cs="SimSun"/>
          <w:sz w:val="23"/>
          <w:szCs w:val="23"/>
          <w:spacing w:val="-2"/>
          <w:position w:val="12"/>
        </w:rPr>
        <w:t>查，且出现较大安全隐患或</w:t>
      </w:r>
    </w:p>
    <w:p>
      <w:pPr>
        <w:ind w:left="26"/>
        <w:spacing w:line="219" w:lineRule="auto"/>
        <w:rPr>
          <w:rFonts w:ascii="SimSun" w:hAnsi="SimSun" w:eastAsia="SimSun" w:cs="SimSun"/>
          <w:sz w:val="23"/>
          <w:szCs w:val="23"/>
        </w:rPr>
      </w:pPr>
      <w:r>
        <w:rPr>
          <w:rFonts w:ascii="SimSun" w:hAnsi="SimSun" w:eastAsia="SimSun" w:cs="SimSun"/>
          <w:sz w:val="23"/>
          <w:szCs w:val="23"/>
          <w:spacing w:val="-3"/>
        </w:rPr>
        <w:t>造成安全事故的；或拒不改正的；或造成严重危害</w:t>
      </w:r>
      <w:r>
        <w:rPr>
          <w:rFonts w:ascii="SimSun" w:hAnsi="SimSun" w:eastAsia="SimSun" w:cs="SimSun"/>
          <w:sz w:val="23"/>
          <w:szCs w:val="23"/>
          <w:spacing w:val="-4"/>
        </w:rPr>
        <w:t>后果的。</w:t>
      </w:r>
    </w:p>
    <w:p>
      <w:pPr>
        <w:ind w:left="486"/>
        <w:spacing w:before="125" w:line="400" w:lineRule="exact"/>
        <w:rPr>
          <w:rFonts w:ascii="SimSun" w:hAnsi="SimSun" w:eastAsia="SimSun" w:cs="SimSun"/>
          <w:sz w:val="23"/>
          <w:szCs w:val="23"/>
        </w:rPr>
      </w:pPr>
      <w:r>
        <w:rPr>
          <w:rFonts w:ascii="SimSun" w:hAnsi="SimSun" w:eastAsia="SimSun" w:cs="SimSun"/>
          <w:sz w:val="23"/>
          <w:szCs w:val="23"/>
          <w:spacing w:val="6"/>
          <w:position w:val="12"/>
        </w:rPr>
        <w:t>处罚基准：警告，并处以2万元以上3万元以下罚款。</w:t>
      </w:r>
    </w:p>
    <w:p>
      <w:pPr>
        <w:ind w:left="490"/>
        <w:spacing w:line="218" w:lineRule="auto"/>
        <w:rPr>
          <w:rFonts w:ascii="SimSun" w:hAnsi="SimSun" w:eastAsia="SimSun" w:cs="SimSun"/>
          <w:sz w:val="23"/>
          <w:szCs w:val="23"/>
        </w:rPr>
      </w:pPr>
      <w:r>
        <w:rPr>
          <w:rFonts w:ascii="SimSun" w:hAnsi="SimSun" w:eastAsia="SimSun" w:cs="SimSun"/>
          <w:sz w:val="23"/>
          <w:szCs w:val="23"/>
          <w:b/>
          <w:bCs/>
          <w:spacing w:val="-21"/>
        </w:rPr>
        <w:t>其他措施：</w:t>
      </w:r>
      <w:r>
        <w:rPr>
          <w:rFonts w:ascii="SimSun" w:hAnsi="SimSun" w:eastAsia="SimSun" w:cs="SimSun"/>
          <w:sz w:val="23"/>
          <w:szCs w:val="23"/>
          <w:spacing w:val="40"/>
        </w:rPr>
        <w:t xml:space="preserve"> </w:t>
      </w:r>
      <w:r>
        <w:rPr>
          <w:rFonts w:ascii="SimSun" w:hAnsi="SimSun" w:eastAsia="SimSun" w:cs="SimSun"/>
          <w:sz w:val="23"/>
          <w:szCs w:val="23"/>
          <w:spacing w:val="-21"/>
        </w:rPr>
        <w:t>责令限期改正。</w:t>
      </w:r>
    </w:p>
    <w:p>
      <w:pPr>
        <w:ind w:left="490"/>
        <w:spacing w:before="125" w:line="221" w:lineRule="auto"/>
        <w:outlineLvl w:val="6"/>
        <w:rPr>
          <w:rFonts w:ascii="SimHei" w:hAnsi="SimHei" w:eastAsia="SimHei" w:cs="SimHei"/>
          <w:sz w:val="23"/>
          <w:szCs w:val="23"/>
        </w:rPr>
      </w:pPr>
      <w:r>
        <w:rPr>
          <w:rFonts w:ascii="SimHei" w:hAnsi="SimHei" w:eastAsia="SimHei" w:cs="SimHei"/>
          <w:sz w:val="23"/>
          <w:szCs w:val="23"/>
          <w:b/>
          <w:bCs/>
          <w:spacing w:val="-4"/>
        </w:rPr>
        <w:t>六、违反《建筑起重机械安全监督管理规定》第三十三条的行政</w:t>
      </w:r>
      <w:r>
        <w:rPr>
          <w:rFonts w:ascii="SimHei" w:hAnsi="SimHei" w:eastAsia="SimHei" w:cs="SimHei"/>
          <w:sz w:val="23"/>
          <w:szCs w:val="23"/>
          <w:b/>
          <w:bCs/>
          <w:spacing w:val="-5"/>
        </w:rPr>
        <w:t>处罚</w:t>
      </w:r>
    </w:p>
    <w:p>
      <w:pPr>
        <w:ind w:left="26" w:right="43" w:firstLine="463"/>
        <w:spacing w:before="127"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《建筑起重机械安全监督管理规定》第三十三条</w:t>
      </w:r>
      <w:r>
        <w:rPr>
          <w:rFonts w:ascii="SimSun" w:hAnsi="SimSun" w:eastAsia="SimSun" w:cs="SimSun"/>
          <w:sz w:val="23"/>
          <w:szCs w:val="23"/>
          <w:spacing w:val="-12"/>
        </w:rPr>
        <w:t>“违反本规定，建设单位</w:t>
      </w:r>
      <w:r>
        <w:rPr>
          <w:rFonts w:ascii="SimSun" w:hAnsi="SimSun" w:eastAsia="SimSun" w:cs="SimSun"/>
          <w:sz w:val="23"/>
          <w:szCs w:val="23"/>
        </w:rPr>
        <w:t xml:space="preserve"> </w:t>
      </w:r>
      <w:r>
        <w:rPr>
          <w:rFonts w:ascii="SimSun" w:hAnsi="SimSun" w:eastAsia="SimSun" w:cs="SimSun"/>
          <w:sz w:val="23"/>
          <w:szCs w:val="23"/>
          <w:spacing w:val="-2"/>
        </w:rPr>
        <w:t>有下列行为之一的，由县级以上地方人民政府建设主管部门责令限期改正，予以警告，</w:t>
      </w:r>
    </w:p>
    <w:p>
      <w:pPr>
        <w:ind w:left="26"/>
        <w:spacing w:before="1" w:line="218" w:lineRule="auto"/>
        <w:rPr>
          <w:rFonts w:ascii="SimSun" w:hAnsi="SimSun" w:eastAsia="SimSun" w:cs="SimSun"/>
          <w:sz w:val="23"/>
          <w:szCs w:val="23"/>
        </w:rPr>
      </w:pPr>
      <w:r>
        <w:rPr>
          <w:rFonts w:ascii="SimSun" w:hAnsi="SimSun" w:eastAsia="SimSun" w:cs="SimSun"/>
          <w:sz w:val="23"/>
          <w:szCs w:val="23"/>
          <w:spacing w:val="3"/>
        </w:rPr>
        <w:t>并处以5000元以上3万元以下罚款；逾期未改的，责令停止施工：</w:t>
      </w:r>
    </w:p>
    <w:p>
      <w:pPr>
        <w:ind w:left="606"/>
        <w:spacing w:before="127" w:line="219" w:lineRule="auto"/>
        <w:rPr>
          <w:rFonts w:ascii="SimSun" w:hAnsi="SimSun" w:eastAsia="SimSun" w:cs="SimSun"/>
          <w:sz w:val="23"/>
          <w:szCs w:val="23"/>
        </w:rPr>
      </w:pPr>
      <w:r>
        <w:rPr>
          <w:rFonts w:ascii="SimSun" w:hAnsi="SimSun" w:eastAsia="SimSun" w:cs="SimSun"/>
          <w:sz w:val="23"/>
          <w:szCs w:val="23"/>
        </w:rPr>
        <w:t>(一)未按照规定协调组织制定防止多台塔式起重机相互碰撞的安</w:t>
      </w:r>
      <w:r>
        <w:rPr>
          <w:rFonts w:ascii="SimSun" w:hAnsi="SimSun" w:eastAsia="SimSun" w:cs="SimSun"/>
          <w:sz w:val="23"/>
          <w:szCs w:val="23"/>
          <w:spacing w:val="-1"/>
        </w:rPr>
        <w:t>全措施的；</w:t>
      </w:r>
    </w:p>
    <w:p>
      <w:pPr>
        <w:ind w:left="606"/>
        <w:spacing w:before="127" w:line="218" w:lineRule="auto"/>
        <w:rPr>
          <w:rFonts w:ascii="SimSun" w:hAnsi="SimSun" w:eastAsia="SimSun" w:cs="SimSun"/>
          <w:sz w:val="23"/>
          <w:szCs w:val="23"/>
        </w:rPr>
      </w:pPr>
      <w:r>
        <w:rPr>
          <w:rFonts w:ascii="SimSun" w:hAnsi="SimSun" w:eastAsia="SimSun" w:cs="SimSun"/>
          <w:sz w:val="23"/>
          <w:szCs w:val="23"/>
          <w:spacing w:val="4"/>
        </w:rPr>
        <w:t>(二)接到监理单位报告后，未责令安装单位、使用单位立即停工整改的。”</w:t>
      </w:r>
    </w:p>
    <w:p>
      <w:pPr>
        <w:ind w:left="489"/>
        <w:spacing w:before="127" w:line="220" w:lineRule="auto"/>
        <w:rPr>
          <w:rFonts w:ascii="SimSun" w:hAnsi="SimSun" w:eastAsia="SimSun" w:cs="SimSun"/>
          <w:sz w:val="23"/>
          <w:szCs w:val="23"/>
        </w:rPr>
      </w:pPr>
      <w:r>
        <w:rPr>
          <w:rFonts w:ascii="SimSun" w:hAnsi="SimSun" w:eastAsia="SimSun" w:cs="SimSun"/>
          <w:sz w:val="23"/>
          <w:szCs w:val="23"/>
          <w:b/>
          <w:bCs/>
          <w:spacing w:val="-11"/>
        </w:rPr>
        <w:t>违法行为情形和处罚基准：</w:t>
      </w:r>
    </w:p>
    <w:p>
      <w:pPr>
        <w:ind w:left="489"/>
        <w:spacing w:before="124" w:line="221" w:lineRule="auto"/>
        <w:outlineLvl w:val="6"/>
        <w:rPr>
          <w:rFonts w:ascii="SimHei" w:hAnsi="SimHei" w:eastAsia="SimHei" w:cs="SimHei"/>
          <w:sz w:val="23"/>
          <w:szCs w:val="23"/>
        </w:rPr>
      </w:pPr>
      <w:r>
        <w:rPr>
          <w:rFonts w:ascii="SimHei" w:hAnsi="SimHei" w:eastAsia="SimHei" w:cs="SimHei"/>
          <w:sz w:val="23"/>
          <w:szCs w:val="23"/>
          <w:b/>
          <w:bCs/>
          <w:spacing w:val="-7"/>
        </w:rPr>
        <w:t>1.未按照规定协调组织制定防止多台塔式起重机相互碰撞的安全措施的</w:t>
      </w:r>
    </w:p>
    <w:p>
      <w:pPr>
        <w:ind w:left="606"/>
        <w:spacing w:before="128" w:line="219" w:lineRule="auto"/>
        <w:rPr>
          <w:rFonts w:ascii="SimSun" w:hAnsi="SimSun" w:eastAsia="SimSun" w:cs="SimSun"/>
          <w:sz w:val="23"/>
          <w:szCs w:val="23"/>
        </w:rPr>
      </w:pPr>
      <w:r>
        <w:rPr>
          <w:rFonts w:ascii="SimSun" w:hAnsi="SimSun" w:eastAsia="SimSun" w:cs="SimSun"/>
          <w:sz w:val="23"/>
          <w:szCs w:val="23"/>
          <w:spacing w:val="2"/>
        </w:rPr>
        <w:t>(1)轻微违法行为的表现情形：施工现场有2台塔式起重机，未按照规定协调组织</w:t>
      </w:r>
    </w:p>
    <w:p>
      <w:pPr>
        <w:sectPr>
          <w:footerReference w:type="default" r:id="rId146"/>
          <w:pgSz w:w="11900" w:h="16820"/>
          <w:pgMar w:top="1429" w:right="1566" w:bottom="1840" w:left="1563" w:header="0" w:footer="1571" w:gutter="0"/>
        </w:sectPr>
        <w:rPr/>
      </w:pPr>
    </w:p>
    <w:p>
      <w:pPr>
        <w:spacing w:line="344"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4"/>
        </w:rPr>
        <w:t>制定防止塔式起重机相互碰撞的安全措施的。</w:t>
      </w:r>
    </w:p>
    <w:p>
      <w:pPr>
        <w:ind w:left="450"/>
        <w:spacing w:before="126" w:line="218" w:lineRule="auto"/>
        <w:rPr>
          <w:rFonts w:ascii="SimSun" w:hAnsi="SimSun" w:eastAsia="SimSun" w:cs="SimSun"/>
          <w:sz w:val="23"/>
          <w:szCs w:val="23"/>
        </w:rPr>
      </w:pPr>
      <w:r>
        <w:rPr>
          <w:rFonts w:ascii="SimSun" w:hAnsi="SimSun" w:eastAsia="SimSun" w:cs="SimSun"/>
          <w:sz w:val="23"/>
          <w:szCs w:val="23"/>
          <w:spacing w:val="6"/>
        </w:rPr>
        <w:t>处罚基准：警告，并处以5000元以上1万</w:t>
      </w:r>
      <w:r>
        <w:rPr>
          <w:rFonts w:ascii="SimSun" w:hAnsi="SimSun" w:eastAsia="SimSun" w:cs="SimSun"/>
          <w:sz w:val="23"/>
          <w:szCs w:val="23"/>
          <w:spacing w:val="5"/>
        </w:rPr>
        <w:t>元以下罚款。</w:t>
      </w:r>
    </w:p>
    <w:p>
      <w:pPr>
        <w:ind w:left="590"/>
        <w:spacing w:before="119" w:line="410" w:lineRule="exact"/>
        <w:rPr>
          <w:rFonts w:ascii="SimSun" w:hAnsi="SimSun" w:eastAsia="SimSun" w:cs="SimSun"/>
          <w:sz w:val="23"/>
          <w:szCs w:val="23"/>
        </w:rPr>
      </w:pPr>
      <w:r>
        <w:rPr>
          <w:rFonts w:ascii="SimSun" w:hAnsi="SimSun" w:eastAsia="SimSun" w:cs="SimSun"/>
          <w:sz w:val="23"/>
          <w:szCs w:val="23"/>
          <w:spacing w:val="2"/>
          <w:position w:val="13"/>
        </w:rPr>
        <w:t>(2)一般违法行为的表现情形：施工现场有3台塔式起重机，未按照规定协调</w:t>
      </w:r>
      <w:r>
        <w:rPr>
          <w:rFonts w:ascii="SimSun" w:hAnsi="SimSun" w:eastAsia="SimSun" w:cs="SimSun"/>
          <w:sz w:val="23"/>
          <w:szCs w:val="23"/>
          <w:spacing w:val="1"/>
          <w:position w:val="13"/>
        </w:rPr>
        <w:t>组织</w:t>
      </w:r>
    </w:p>
    <w:p>
      <w:pPr>
        <w:spacing w:line="218" w:lineRule="auto"/>
        <w:rPr>
          <w:rFonts w:ascii="SimSun" w:hAnsi="SimSun" w:eastAsia="SimSun" w:cs="SimSun"/>
          <w:sz w:val="23"/>
          <w:szCs w:val="23"/>
        </w:rPr>
      </w:pPr>
      <w:r>
        <w:rPr>
          <w:rFonts w:ascii="SimSun" w:hAnsi="SimSun" w:eastAsia="SimSun" w:cs="SimSun"/>
          <w:sz w:val="23"/>
          <w:szCs w:val="23"/>
          <w:spacing w:val="-4"/>
        </w:rPr>
        <w:t>制定防止塔式起重机相互碰撞的安全措施的。</w:t>
      </w:r>
    </w:p>
    <w:p>
      <w:pPr>
        <w:ind w:left="450"/>
        <w:spacing w:before="126" w:line="218"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right="1" w:firstLine="590"/>
        <w:spacing w:before="139" w:line="315" w:lineRule="auto"/>
        <w:jc w:val="both"/>
        <w:rPr>
          <w:rFonts w:ascii="SimSun" w:hAnsi="SimSun" w:eastAsia="SimSun" w:cs="SimSun"/>
          <w:sz w:val="23"/>
          <w:szCs w:val="23"/>
        </w:rPr>
      </w:pPr>
      <w:r>
        <w:rPr>
          <w:rFonts w:ascii="SimSun" w:hAnsi="SimSun" w:eastAsia="SimSun" w:cs="SimSun"/>
          <w:sz w:val="23"/>
          <w:szCs w:val="23"/>
          <w:spacing w:val="2"/>
        </w:rPr>
        <w:t>(3)严重违法行为的表现情形：施工现场有4台以上塔式起重机，未按照规定协调</w:t>
      </w:r>
      <w:r>
        <w:rPr>
          <w:rFonts w:ascii="SimSun" w:hAnsi="SimSun" w:eastAsia="SimSun" w:cs="SimSun"/>
          <w:sz w:val="23"/>
          <w:szCs w:val="23"/>
          <w:spacing w:val="3"/>
        </w:rPr>
        <w:t xml:space="preserve"> </w:t>
      </w:r>
      <w:r>
        <w:rPr>
          <w:rFonts w:ascii="SimSun" w:hAnsi="SimSun" w:eastAsia="SimSun" w:cs="SimSun"/>
          <w:sz w:val="23"/>
          <w:szCs w:val="23"/>
        </w:rPr>
        <w:t>组织制定防止塔式起重机相互碰撞的安全措施的；或拒不改</w:t>
      </w:r>
      <w:r>
        <w:rPr>
          <w:rFonts w:ascii="SimSun" w:hAnsi="SimSun" w:eastAsia="SimSun" w:cs="SimSun"/>
          <w:sz w:val="23"/>
          <w:szCs w:val="23"/>
          <w:spacing w:val="-1"/>
        </w:rPr>
        <w:t>正的；或造成严重危害后果</w:t>
      </w:r>
    </w:p>
    <w:p>
      <w:pPr>
        <w:spacing w:line="222" w:lineRule="auto"/>
        <w:rPr>
          <w:rFonts w:ascii="SimSun" w:hAnsi="SimSun" w:eastAsia="SimSun" w:cs="SimSun"/>
          <w:sz w:val="23"/>
          <w:szCs w:val="23"/>
        </w:rPr>
      </w:pPr>
      <w:r>
        <w:rPr>
          <w:rFonts w:ascii="SimSun" w:hAnsi="SimSun" w:eastAsia="SimSun" w:cs="SimSun"/>
          <w:sz w:val="23"/>
          <w:szCs w:val="23"/>
          <w:spacing w:val="-7"/>
        </w:rPr>
        <w:t>的。</w:t>
      </w:r>
    </w:p>
    <w:p>
      <w:pPr>
        <w:ind w:left="450"/>
        <w:spacing w:before="138" w:line="218" w:lineRule="auto"/>
        <w:rPr>
          <w:rFonts w:ascii="SimSun" w:hAnsi="SimSun" w:eastAsia="SimSun" w:cs="SimSun"/>
          <w:sz w:val="23"/>
          <w:szCs w:val="23"/>
        </w:rPr>
      </w:pPr>
      <w:r>
        <w:rPr>
          <w:rFonts w:ascii="SimSun" w:hAnsi="SimSun" w:eastAsia="SimSun" w:cs="SimSun"/>
          <w:sz w:val="23"/>
          <w:szCs w:val="23"/>
          <w:spacing w:val="6"/>
        </w:rPr>
        <w:t>处罚基准：警告，并处以2万元以上3万元以下罚款。</w:t>
      </w:r>
    </w:p>
    <w:p>
      <w:pPr>
        <w:ind w:left="453"/>
        <w:spacing w:before="117" w:line="219" w:lineRule="auto"/>
        <w:rPr>
          <w:rFonts w:ascii="SimSun" w:hAnsi="SimSun" w:eastAsia="SimSun" w:cs="SimSun"/>
          <w:sz w:val="23"/>
          <w:szCs w:val="23"/>
        </w:rPr>
      </w:pPr>
      <w:r>
        <w:rPr>
          <w:rFonts w:ascii="SimSun" w:hAnsi="SimSun" w:eastAsia="SimSun" w:cs="SimSun"/>
          <w:sz w:val="23"/>
          <w:szCs w:val="23"/>
          <w:b/>
          <w:bCs/>
          <w:spacing w:val="-10"/>
        </w:rPr>
        <w:t>其他措施：</w:t>
      </w:r>
      <w:r>
        <w:rPr>
          <w:rFonts w:ascii="SimSun" w:hAnsi="SimSun" w:eastAsia="SimSun" w:cs="SimSun"/>
          <w:sz w:val="23"/>
          <w:szCs w:val="23"/>
          <w:spacing w:val="37"/>
        </w:rPr>
        <w:t xml:space="preserve"> </w:t>
      </w:r>
      <w:r>
        <w:rPr>
          <w:rFonts w:ascii="SimSun" w:hAnsi="SimSun" w:eastAsia="SimSun" w:cs="SimSun"/>
          <w:sz w:val="23"/>
          <w:szCs w:val="23"/>
          <w:spacing w:val="-10"/>
        </w:rPr>
        <w:t>责令限期改正；逾期未改的，责令停止施工。</w:t>
      </w:r>
    </w:p>
    <w:p>
      <w:pPr>
        <w:ind w:left="453"/>
        <w:spacing w:before="115" w:line="213" w:lineRule="auto"/>
        <w:outlineLvl w:val="6"/>
        <w:rPr>
          <w:rFonts w:ascii="SimHei" w:hAnsi="SimHei" w:eastAsia="SimHei" w:cs="SimHei"/>
          <w:sz w:val="23"/>
          <w:szCs w:val="23"/>
        </w:rPr>
      </w:pPr>
      <w:r>
        <w:rPr>
          <w:rFonts w:ascii="SimHei" w:hAnsi="SimHei" w:eastAsia="SimHei" w:cs="SimHei"/>
          <w:sz w:val="23"/>
          <w:szCs w:val="23"/>
          <w:b/>
          <w:bCs/>
          <w:spacing w:val="-6"/>
        </w:rPr>
        <w:t>2.接到监理单位报告后，未责令安装单位、使用单位立即停工整</w:t>
      </w:r>
      <w:r>
        <w:rPr>
          <w:rFonts w:ascii="SimHei" w:hAnsi="SimHei" w:eastAsia="SimHei" w:cs="SimHei"/>
          <w:sz w:val="23"/>
          <w:szCs w:val="23"/>
          <w:b/>
          <w:bCs/>
          <w:spacing w:val="-7"/>
        </w:rPr>
        <w:t>改的</w:t>
      </w:r>
    </w:p>
    <w:p>
      <w:pPr>
        <w:ind w:left="450" w:right="874" w:firstLine="139"/>
        <w:spacing w:before="159" w:line="265" w:lineRule="auto"/>
        <w:rPr>
          <w:rFonts w:ascii="SimSun" w:hAnsi="SimSun" w:eastAsia="SimSun" w:cs="SimSun"/>
          <w:sz w:val="23"/>
          <w:szCs w:val="23"/>
        </w:rPr>
      </w:pPr>
      <w:r>
        <w:rPr>
          <w:rFonts w:ascii="SimSun" w:hAnsi="SimSun" w:eastAsia="SimSun" w:cs="SimSun"/>
          <w:sz w:val="23"/>
          <w:szCs w:val="23"/>
          <w:spacing w:val="1"/>
        </w:rPr>
        <w:t>(1)轻微违法行为的表现情形：未造成危害</w:t>
      </w:r>
      <w:r>
        <w:rPr>
          <w:rFonts w:ascii="SimSun" w:hAnsi="SimSun" w:eastAsia="SimSun" w:cs="SimSun"/>
          <w:sz w:val="23"/>
          <w:szCs w:val="23"/>
        </w:rPr>
        <w:t>后果或造成轻微危害后果的。</w:t>
      </w:r>
      <w:r>
        <w:rPr>
          <w:rFonts w:ascii="SimSun" w:hAnsi="SimSun" w:eastAsia="SimSun" w:cs="SimSun"/>
          <w:sz w:val="23"/>
          <w:szCs w:val="23"/>
        </w:rPr>
        <w:t xml:space="preserve"> </w:t>
      </w:r>
      <w:r>
        <w:rPr>
          <w:rFonts w:ascii="SimSun" w:hAnsi="SimSun" w:eastAsia="SimSun" w:cs="SimSun"/>
          <w:sz w:val="23"/>
          <w:szCs w:val="23"/>
          <w:spacing w:val="6"/>
        </w:rPr>
        <w:t>处罚基准：警告，并处以5000元以上1万</w:t>
      </w:r>
      <w:r>
        <w:rPr>
          <w:rFonts w:ascii="SimSun" w:hAnsi="SimSun" w:eastAsia="SimSun" w:cs="SimSun"/>
          <w:sz w:val="23"/>
          <w:szCs w:val="23"/>
          <w:spacing w:val="5"/>
        </w:rPr>
        <w:t>元以下罚款。</w:t>
      </w:r>
    </w:p>
    <w:p>
      <w:pPr>
        <w:ind w:left="590"/>
        <w:spacing w:before="122" w:line="387" w:lineRule="exact"/>
        <w:rPr>
          <w:rFonts w:ascii="SimSun" w:hAnsi="SimSun" w:eastAsia="SimSun" w:cs="SimSun"/>
          <w:sz w:val="23"/>
          <w:szCs w:val="23"/>
        </w:rPr>
      </w:pPr>
      <w:r>
        <w:rPr>
          <w:rFonts w:ascii="SimSun" w:hAnsi="SimSun" w:eastAsia="SimSun" w:cs="SimSun"/>
          <w:sz w:val="23"/>
          <w:szCs w:val="23"/>
          <w:spacing w:val="1"/>
          <w:position w:val="11"/>
        </w:rPr>
        <w:t>(2)一般违法行为的表现情形：造成一般危害后果的。</w:t>
      </w:r>
    </w:p>
    <w:p>
      <w:pPr>
        <w:ind w:left="450"/>
        <w:spacing w:before="1" w:line="217" w:lineRule="auto"/>
        <w:rPr>
          <w:rFonts w:ascii="SimSun" w:hAnsi="SimSun" w:eastAsia="SimSun" w:cs="SimSun"/>
          <w:sz w:val="23"/>
          <w:szCs w:val="23"/>
        </w:rPr>
      </w:pPr>
      <w:r>
        <w:rPr>
          <w:rFonts w:ascii="SimSun" w:hAnsi="SimSun" w:eastAsia="SimSun" w:cs="SimSun"/>
          <w:sz w:val="23"/>
          <w:szCs w:val="23"/>
          <w:spacing w:val="6"/>
        </w:rPr>
        <w:t>处罚基准：警告，并处以1万元以上2万元以下罚款。</w:t>
      </w:r>
    </w:p>
    <w:p>
      <w:pPr>
        <w:ind w:left="590"/>
        <w:spacing w:before="121" w:line="219" w:lineRule="auto"/>
        <w:rPr>
          <w:rFonts w:ascii="SimSun" w:hAnsi="SimSun" w:eastAsia="SimSun" w:cs="SimSun"/>
          <w:sz w:val="23"/>
          <w:szCs w:val="23"/>
        </w:rPr>
      </w:pPr>
      <w:r>
        <w:rPr>
          <w:rFonts w:ascii="SimSun" w:hAnsi="SimSun" w:eastAsia="SimSun" w:cs="SimSun"/>
          <w:sz w:val="23"/>
          <w:szCs w:val="23"/>
          <w:spacing w:val="1"/>
        </w:rPr>
        <w:t>(3)严重违法行为的表现情形：造成严重危害后果的；或拒不改正</w:t>
      </w:r>
      <w:r>
        <w:rPr>
          <w:rFonts w:ascii="SimSun" w:hAnsi="SimSun" w:eastAsia="SimSun" w:cs="SimSun"/>
          <w:sz w:val="23"/>
          <w:szCs w:val="23"/>
        </w:rPr>
        <w:t>的。</w:t>
      </w:r>
    </w:p>
    <w:p>
      <w:pPr>
        <w:ind w:left="450"/>
        <w:spacing w:before="115" w:line="218" w:lineRule="auto"/>
        <w:rPr>
          <w:rFonts w:ascii="SimSun" w:hAnsi="SimSun" w:eastAsia="SimSun" w:cs="SimSun"/>
          <w:sz w:val="23"/>
          <w:szCs w:val="23"/>
        </w:rPr>
      </w:pPr>
      <w:r>
        <w:rPr>
          <w:rFonts w:ascii="SimSun" w:hAnsi="SimSun" w:eastAsia="SimSun" w:cs="SimSun"/>
          <w:sz w:val="23"/>
          <w:szCs w:val="23"/>
          <w:spacing w:val="6"/>
        </w:rPr>
        <w:t>处罚基准：警告，并处以2万元以上3万元以下罚款。</w:t>
      </w:r>
    </w:p>
    <w:p>
      <w:pPr>
        <w:ind w:left="453"/>
        <w:spacing w:before="117" w:line="219" w:lineRule="auto"/>
        <w:rPr>
          <w:rFonts w:ascii="SimSun" w:hAnsi="SimSun" w:eastAsia="SimSun" w:cs="SimSun"/>
          <w:sz w:val="23"/>
          <w:szCs w:val="23"/>
        </w:rPr>
      </w:pPr>
      <w:r>
        <w:rPr>
          <w:rFonts w:ascii="SimSun" w:hAnsi="SimSun" w:eastAsia="SimSun" w:cs="SimSun"/>
          <w:sz w:val="23"/>
          <w:szCs w:val="23"/>
          <w:b/>
          <w:bCs/>
          <w:spacing w:val="-10"/>
        </w:rPr>
        <w:t>其他措施：</w:t>
      </w:r>
      <w:r>
        <w:rPr>
          <w:rFonts w:ascii="SimSun" w:hAnsi="SimSun" w:eastAsia="SimSun" w:cs="SimSun"/>
          <w:sz w:val="23"/>
          <w:szCs w:val="23"/>
          <w:spacing w:val="37"/>
        </w:rPr>
        <w:t xml:space="preserve"> </w:t>
      </w:r>
      <w:r>
        <w:rPr>
          <w:rFonts w:ascii="SimSun" w:hAnsi="SimSun" w:eastAsia="SimSun" w:cs="SimSun"/>
          <w:sz w:val="23"/>
          <w:szCs w:val="23"/>
          <w:spacing w:val="-10"/>
        </w:rPr>
        <w:t>责令限期改正；逾期未改的，责令停止施工。</w:t>
      </w:r>
    </w:p>
    <w:p>
      <w:pPr>
        <w:spacing w:line="406" w:lineRule="auto"/>
        <w:rPr>
          <w:rFonts w:ascii="Arial"/>
          <w:sz w:val="21"/>
        </w:rPr>
      </w:pPr>
      <w:r/>
    </w:p>
    <w:p>
      <w:pPr>
        <w:ind w:left="1429"/>
        <w:spacing w:before="101" w:line="219" w:lineRule="auto"/>
        <w:rPr>
          <w:rFonts w:ascii="SimSun" w:hAnsi="SimSun" w:eastAsia="SimSun" w:cs="SimSun"/>
          <w:sz w:val="31"/>
          <w:szCs w:val="31"/>
        </w:rPr>
      </w:pPr>
      <w:r>
        <w:rPr>
          <w:rFonts w:ascii="SimSun" w:hAnsi="SimSun" w:eastAsia="SimSun" w:cs="SimSun"/>
          <w:sz w:val="31"/>
          <w:szCs w:val="31"/>
          <w:b/>
          <w:bCs/>
          <w:spacing w:val="-6"/>
        </w:rPr>
        <w:t>《建筑施工企业主要负责人、项目负责人和</w:t>
      </w:r>
    </w:p>
    <w:p>
      <w:pPr>
        <w:ind w:left="3154" w:right="1429" w:hanging="1680"/>
        <w:spacing w:before="33" w:line="229" w:lineRule="auto"/>
        <w:rPr>
          <w:rFonts w:ascii="SimSun" w:hAnsi="SimSun" w:eastAsia="SimSun" w:cs="SimSun"/>
          <w:sz w:val="31"/>
          <w:szCs w:val="31"/>
        </w:rPr>
      </w:pPr>
      <w:r>
        <w:rPr>
          <w:rFonts w:ascii="SimSun" w:hAnsi="SimSun" w:eastAsia="SimSun" w:cs="SimSun"/>
          <w:sz w:val="31"/>
          <w:szCs w:val="31"/>
          <w:b/>
          <w:bCs/>
          <w:spacing w:val="-7"/>
        </w:rPr>
        <w:t>专职安全生产管理人员安全生产管理规定》</w:t>
      </w:r>
      <w:r>
        <w:rPr>
          <w:rFonts w:ascii="SimSun" w:hAnsi="SimSun" w:eastAsia="SimSun" w:cs="SimSun"/>
          <w:sz w:val="31"/>
          <w:szCs w:val="31"/>
          <w:spacing w:val="6"/>
        </w:rPr>
        <w:t xml:space="preserve"> </w:t>
      </w:r>
      <w:r>
        <w:rPr>
          <w:rFonts w:ascii="SimSun" w:hAnsi="SimSun" w:eastAsia="SimSun" w:cs="SimSun"/>
          <w:sz w:val="31"/>
          <w:szCs w:val="31"/>
          <w:b/>
          <w:bCs/>
          <w:spacing w:val="-6"/>
        </w:rPr>
        <w:t>行政处罚裁量基准</w:t>
      </w:r>
    </w:p>
    <w:p>
      <w:pPr>
        <w:spacing w:line="427" w:lineRule="auto"/>
        <w:rPr>
          <w:rFonts w:ascii="Arial"/>
          <w:sz w:val="21"/>
        </w:rPr>
      </w:pPr>
      <w:r/>
    </w:p>
    <w:p>
      <w:pPr>
        <w:ind w:left="3" w:right="14" w:firstLine="450"/>
        <w:spacing w:before="75" w:line="268" w:lineRule="auto"/>
        <w:rPr>
          <w:rFonts w:ascii="SimHei" w:hAnsi="SimHei" w:eastAsia="SimHei" w:cs="SimHei"/>
          <w:sz w:val="23"/>
          <w:szCs w:val="23"/>
        </w:rPr>
      </w:pPr>
      <w:r>
        <w:rPr>
          <w:rFonts w:ascii="SimHei" w:hAnsi="SimHei" w:eastAsia="SimHei" w:cs="SimHei"/>
          <w:sz w:val="23"/>
          <w:szCs w:val="23"/>
          <w:b/>
          <w:bCs/>
          <w:spacing w:val="-3"/>
        </w:rPr>
        <w:t>一、违反《建筑施工企业主要负责人、项目负责人和专职安全生产管理人员安全生</w:t>
      </w:r>
      <w:r>
        <w:rPr>
          <w:rFonts w:ascii="SimHei" w:hAnsi="SimHei" w:eastAsia="SimHei" w:cs="SimHei"/>
          <w:sz w:val="23"/>
          <w:szCs w:val="23"/>
          <w:spacing w:val="2"/>
        </w:rPr>
        <w:t xml:space="preserve"> </w:t>
      </w:r>
      <w:r>
        <w:rPr>
          <w:rFonts w:ascii="SimHei" w:hAnsi="SimHei" w:eastAsia="SimHei" w:cs="SimHei"/>
          <w:sz w:val="23"/>
          <w:szCs w:val="23"/>
          <w:b/>
          <w:bCs/>
          <w:spacing w:val="-6"/>
        </w:rPr>
        <w:t>产管理规定》第二十八条的行政处罚</w:t>
      </w:r>
    </w:p>
    <w:p>
      <w:pPr>
        <w:ind w:firstLine="453"/>
        <w:spacing w:before="135" w:line="314"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14"/>
        </w:rPr>
        <w:t xml:space="preserve"> </w:t>
      </w:r>
      <w:r>
        <w:rPr>
          <w:rFonts w:ascii="SimSun" w:hAnsi="SimSun" w:eastAsia="SimSun" w:cs="SimSun"/>
          <w:sz w:val="23"/>
          <w:szCs w:val="23"/>
          <w:spacing w:val="-10"/>
        </w:rPr>
        <w:t>《建筑施工企业主要负责人、项目负责人和专职安全生</w:t>
      </w:r>
      <w:r>
        <w:rPr>
          <w:rFonts w:ascii="SimSun" w:hAnsi="SimSun" w:eastAsia="SimSun" w:cs="SimSun"/>
          <w:sz w:val="23"/>
          <w:szCs w:val="23"/>
          <w:spacing w:val="-11"/>
        </w:rPr>
        <w:t>产管理人员安全生</w:t>
      </w:r>
      <w:r>
        <w:rPr>
          <w:rFonts w:ascii="SimSun" w:hAnsi="SimSun" w:eastAsia="SimSun" w:cs="SimSun"/>
          <w:sz w:val="23"/>
          <w:szCs w:val="23"/>
        </w:rPr>
        <w:t xml:space="preserve"> </w:t>
      </w:r>
      <w:r>
        <w:rPr>
          <w:rFonts w:ascii="SimSun" w:hAnsi="SimSun" w:eastAsia="SimSun" w:cs="SimSun"/>
          <w:sz w:val="23"/>
          <w:szCs w:val="23"/>
          <w:spacing w:val="-6"/>
        </w:rPr>
        <w:t>产管理规定》第二十八条“安管人员”涂改、倒卖、出租、出借或者以其</w:t>
      </w:r>
      <w:r>
        <w:rPr>
          <w:rFonts w:ascii="SimSun" w:hAnsi="SimSun" w:eastAsia="SimSun" w:cs="SimSun"/>
          <w:sz w:val="23"/>
          <w:szCs w:val="23"/>
          <w:spacing w:val="-7"/>
        </w:rPr>
        <w:t>他形式非法转让</w:t>
      </w:r>
      <w:r>
        <w:rPr>
          <w:rFonts w:ascii="SimSun" w:hAnsi="SimSun" w:eastAsia="SimSun" w:cs="SimSun"/>
          <w:sz w:val="23"/>
          <w:szCs w:val="23"/>
        </w:rPr>
        <w:t xml:space="preserve"> </w:t>
      </w:r>
      <w:r>
        <w:rPr>
          <w:rFonts w:ascii="SimSun" w:hAnsi="SimSun" w:eastAsia="SimSun" w:cs="SimSun"/>
          <w:sz w:val="23"/>
          <w:szCs w:val="23"/>
          <w:spacing w:val="-2"/>
        </w:rPr>
        <w:t>安全生产考核合格证书的，由县级以上地方人民政府住房城乡建设主管部门给予警告，</w:t>
      </w:r>
    </w:p>
    <w:p>
      <w:pPr>
        <w:spacing w:line="219" w:lineRule="auto"/>
        <w:rPr>
          <w:rFonts w:ascii="SimSun" w:hAnsi="SimSun" w:eastAsia="SimSun" w:cs="SimSun"/>
          <w:sz w:val="23"/>
          <w:szCs w:val="23"/>
        </w:rPr>
      </w:pPr>
      <w:r>
        <w:rPr>
          <w:rFonts w:ascii="SimSun" w:hAnsi="SimSun" w:eastAsia="SimSun" w:cs="SimSun"/>
          <w:sz w:val="23"/>
          <w:szCs w:val="23"/>
          <w:spacing w:val="12"/>
        </w:rPr>
        <w:t>并处1000元以上5000元以下的罚款。”</w:t>
      </w:r>
    </w:p>
    <w:p>
      <w:pPr>
        <w:ind w:left="453"/>
        <w:spacing w:before="142" w:line="222" w:lineRule="auto"/>
        <w:rPr>
          <w:rFonts w:ascii="SimHei" w:hAnsi="SimHei" w:eastAsia="SimHei" w:cs="SimHei"/>
          <w:sz w:val="23"/>
          <w:szCs w:val="23"/>
        </w:rPr>
      </w:pPr>
      <w:r>
        <w:rPr>
          <w:rFonts w:ascii="SimHei" w:hAnsi="SimHei" w:eastAsia="SimHei" w:cs="SimHei"/>
          <w:sz w:val="23"/>
          <w:szCs w:val="23"/>
          <w:b/>
          <w:bCs/>
          <w:spacing w:val="-7"/>
        </w:rPr>
        <w:t>违法行为情形和处罚基准：</w:t>
      </w:r>
    </w:p>
    <w:p>
      <w:pPr>
        <w:ind w:left="450"/>
        <w:spacing w:before="127" w:line="219" w:lineRule="auto"/>
        <w:rPr>
          <w:rFonts w:ascii="SimSun" w:hAnsi="SimSun" w:eastAsia="SimSun" w:cs="SimSun"/>
          <w:sz w:val="23"/>
          <w:szCs w:val="23"/>
        </w:rPr>
      </w:pPr>
      <w:r>
        <w:rPr>
          <w:rFonts w:ascii="SimSun" w:hAnsi="SimSun" w:eastAsia="SimSun" w:cs="SimSun"/>
          <w:sz w:val="23"/>
          <w:szCs w:val="23"/>
          <w:spacing w:val="-5"/>
        </w:rPr>
        <w:t>1.轻微违法行为的表现情形：安全生产考核合格证书</w:t>
      </w:r>
      <w:r>
        <w:rPr>
          <w:rFonts w:ascii="SimSun" w:hAnsi="SimSun" w:eastAsia="SimSun" w:cs="SimSun"/>
          <w:sz w:val="23"/>
          <w:szCs w:val="23"/>
          <w:spacing w:val="-6"/>
        </w:rPr>
        <w:t>尚未用于具体项目的。</w:t>
      </w:r>
    </w:p>
    <w:p>
      <w:pPr>
        <w:sectPr>
          <w:footerReference w:type="default" r:id="rId147"/>
          <w:pgSz w:w="11900" w:h="16820"/>
          <w:pgMar w:top="1429" w:right="1590" w:bottom="1840" w:left="1579" w:header="0" w:footer="1571" w:gutter="0"/>
        </w:sectPr>
        <w:rPr/>
      </w:pPr>
    </w:p>
    <w:p>
      <w:pPr>
        <w:spacing w:line="344" w:lineRule="auto"/>
        <w:rPr>
          <w:rFonts w:ascii="Arial"/>
          <w:sz w:val="21"/>
        </w:rPr>
      </w:pPr>
      <w:r/>
    </w:p>
    <w:p>
      <w:pPr>
        <w:spacing w:line="344" w:lineRule="auto"/>
        <w:rPr>
          <w:rFonts w:ascii="Arial"/>
          <w:sz w:val="21"/>
        </w:rPr>
      </w:pPr>
      <w:r/>
    </w:p>
    <w:p>
      <w:pPr>
        <w:ind w:left="440"/>
        <w:spacing w:before="75" w:line="218" w:lineRule="auto"/>
        <w:rPr>
          <w:rFonts w:ascii="SimSun" w:hAnsi="SimSun" w:eastAsia="SimSun" w:cs="SimSun"/>
          <w:sz w:val="23"/>
          <w:szCs w:val="23"/>
        </w:rPr>
      </w:pPr>
      <w:r>
        <w:rPr>
          <w:rFonts w:ascii="SimSun" w:hAnsi="SimSun" w:eastAsia="SimSun" w:cs="SimSun"/>
          <w:sz w:val="23"/>
          <w:szCs w:val="23"/>
          <w:spacing w:val="5"/>
        </w:rPr>
        <w:t>处罚基准：警告，并处1000元以上2000元以</w:t>
      </w:r>
      <w:r>
        <w:rPr>
          <w:rFonts w:ascii="SimSun" w:hAnsi="SimSun" w:eastAsia="SimSun" w:cs="SimSun"/>
          <w:sz w:val="23"/>
          <w:szCs w:val="23"/>
          <w:spacing w:val="4"/>
        </w:rPr>
        <w:t>下的罚款。</w:t>
      </w:r>
    </w:p>
    <w:p>
      <w:pPr>
        <w:ind w:left="440"/>
        <w:spacing w:before="128" w:line="219" w:lineRule="auto"/>
        <w:rPr>
          <w:rFonts w:ascii="SimSun" w:hAnsi="SimSun" w:eastAsia="SimSun" w:cs="SimSun"/>
          <w:sz w:val="23"/>
          <w:szCs w:val="23"/>
        </w:rPr>
      </w:pPr>
      <w:r>
        <w:rPr>
          <w:rFonts w:ascii="SimSun" w:hAnsi="SimSun" w:eastAsia="SimSun" w:cs="SimSun"/>
          <w:sz w:val="23"/>
          <w:szCs w:val="23"/>
          <w:spacing w:val="-5"/>
        </w:rPr>
        <w:t>2.一般违法行为的表现情形：安全生产考核合格证书已用于具体项目的。</w:t>
      </w:r>
    </w:p>
    <w:p>
      <w:pPr>
        <w:ind w:left="440"/>
        <w:spacing w:before="126" w:line="403" w:lineRule="exact"/>
        <w:rPr>
          <w:rFonts w:ascii="SimSun" w:hAnsi="SimSun" w:eastAsia="SimSun" w:cs="SimSun"/>
          <w:sz w:val="23"/>
          <w:szCs w:val="23"/>
        </w:rPr>
      </w:pPr>
      <w:r>
        <w:rPr>
          <w:rFonts w:ascii="SimSun" w:hAnsi="SimSun" w:eastAsia="SimSun" w:cs="SimSun"/>
          <w:sz w:val="23"/>
          <w:szCs w:val="23"/>
          <w:spacing w:val="5"/>
          <w:position w:val="12"/>
        </w:rPr>
        <w:t>处罚基准：警告，并处2000元以上4000元以下的罚款。</w:t>
      </w:r>
    </w:p>
    <w:p>
      <w:pPr>
        <w:ind w:left="440"/>
        <w:spacing w:line="220" w:lineRule="auto"/>
        <w:rPr>
          <w:rFonts w:ascii="SimSun" w:hAnsi="SimSun" w:eastAsia="SimSun" w:cs="SimSun"/>
          <w:sz w:val="23"/>
          <w:szCs w:val="23"/>
        </w:rPr>
      </w:pPr>
      <w:r>
        <w:rPr>
          <w:rFonts w:ascii="SimSun" w:hAnsi="SimSun" w:eastAsia="SimSun" w:cs="SimSun"/>
          <w:sz w:val="23"/>
          <w:szCs w:val="23"/>
          <w:spacing w:val="-7"/>
        </w:rPr>
        <w:t>3.严重违法行为的表现情形：造成严重后果的。</w:t>
      </w:r>
    </w:p>
    <w:p>
      <w:pPr>
        <w:ind w:left="440"/>
        <w:spacing w:before="123" w:line="218" w:lineRule="auto"/>
        <w:rPr>
          <w:rFonts w:ascii="SimSun" w:hAnsi="SimSun" w:eastAsia="SimSun" w:cs="SimSun"/>
          <w:sz w:val="23"/>
          <w:szCs w:val="23"/>
        </w:rPr>
      </w:pPr>
      <w:r>
        <w:rPr>
          <w:rFonts w:ascii="SimSun" w:hAnsi="SimSun" w:eastAsia="SimSun" w:cs="SimSun"/>
          <w:sz w:val="23"/>
          <w:szCs w:val="23"/>
          <w:spacing w:val="5"/>
        </w:rPr>
        <w:t>处罚基准：警告，并处4000元以上5000元以下的罚款。</w:t>
      </w:r>
    </w:p>
    <w:p>
      <w:pPr>
        <w:ind w:left="443"/>
        <w:spacing w:before="125" w:line="401" w:lineRule="exact"/>
        <w:rPr>
          <w:rFonts w:ascii="SimHei" w:hAnsi="SimHei" w:eastAsia="SimHei" w:cs="SimHei"/>
          <w:sz w:val="23"/>
          <w:szCs w:val="23"/>
        </w:rPr>
      </w:pPr>
      <w:r>
        <w:rPr>
          <w:rFonts w:ascii="SimHei" w:hAnsi="SimHei" w:eastAsia="SimHei" w:cs="SimHei"/>
          <w:sz w:val="23"/>
          <w:szCs w:val="23"/>
          <w:b/>
          <w:bCs/>
          <w:spacing w:val="-5"/>
          <w:position w:val="12"/>
        </w:rPr>
        <w:t>二、</w:t>
      </w:r>
      <w:r>
        <w:rPr>
          <w:rFonts w:ascii="SimHei" w:hAnsi="SimHei" w:eastAsia="SimHei" w:cs="SimHei"/>
          <w:sz w:val="23"/>
          <w:szCs w:val="23"/>
          <w:spacing w:val="-62"/>
          <w:position w:val="12"/>
        </w:rPr>
        <w:t xml:space="preserve"> </w:t>
      </w:r>
      <w:r>
        <w:rPr>
          <w:rFonts w:ascii="SimHei" w:hAnsi="SimHei" w:eastAsia="SimHei" w:cs="SimHei"/>
          <w:sz w:val="23"/>
          <w:szCs w:val="23"/>
          <w:b/>
          <w:bCs/>
          <w:spacing w:val="-5"/>
          <w:position w:val="12"/>
        </w:rPr>
        <w:t>违反《建筑施工企业主要负责人、项目负责人和专职安全生产管理人员安全生</w:t>
      </w:r>
    </w:p>
    <w:p>
      <w:pPr>
        <w:ind w:left="3"/>
        <w:spacing w:line="221" w:lineRule="auto"/>
        <w:rPr>
          <w:rFonts w:ascii="SimHei" w:hAnsi="SimHei" w:eastAsia="SimHei" w:cs="SimHei"/>
          <w:sz w:val="23"/>
          <w:szCs w:val="23"/>
        </w:rPr>
      </w:pPr>
      <w:r>
        <w:rPr>
          <w:rFonts w:ascii="SimHei" w:hAnsi="SimHei" w:eastAsia="SimHei" w:cs="SimHei"/>
          <w:sz w:val="23"/>
          <w:szCs w:val="23"/>
          <w:b/>
          <w:bCs/>
          <w:spacing w:val="-6"/>
        </w:rPr>
        <w:t>产管理规定》第二十九条的行政处罚</w:t>
      </w:r>
    </w:p>
    <w:p>
      <w:pPr>
        <w:ind w:right="18" w:firstLine="443"/>
        <w:spacing w:before="124"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5"/>
        </w:rPr>
        <w:t xml:space="preserve"> </w:t>
      </w:r>
      <w:r>
        <w:rPr>
          <w:rFonts w:ascii="SimSun" w:hAnsi="SimSun" w:eastAsia="SimSun" w:cs="SimSun"/>
          <w:sz w:val="23"/>
          <w:szCs w:val="23"/>
          <w:spacing w:val="-11"/>
        </w:rPr>
        <w:t>《建筑施工企业主要负责人、项目负责人和专职安全生产管理人员安全生</w:t>
      </w:r>
      <w:r>
        <w:rPr>
          <w:rFonts w:ascii="SimSun" w:hAnsi="SimSun" w:eastAsia="SimSun" w:cs="SimSun"/>
          <w:sz w:val="23"/>
          <w:szCs w:val="23"/>
        </w:rPr>
        <w:t xml:space="preserve"> </w:t>
      </w:r>
      <w:r>
        <w:rPr>
          <w:rFonts w:ascii="SimSun" w:hAnsi="SimSun" w:eastAsia="SimSun" w:cs="SimSun"/>
          <w:sz w:val="23"/>
          <w:szCs w:val="23"/>
          <w:spacing w:val="-7"/>
        </w:rPr>
        <w:t>产管理规定》第二十九条“建筑施工企业未按规定开展“安管人员”安全生产教育培训考</w:t>
      </w:r>
      <w:r>
        <w:rPr>
          <w:rFonts w:ascii="SimSun" w:hAnsi="SimSun" w:eastAsia="SimSun" w:cs="SimSun"/>
          <w:sz w:val="23"/>
          <w:szCs w:val="23"/>
        </w:rPr>
        <w:t xml:space="preserve"> </w:t>
      </w:r>
      <w:r>
        <w:rPr>
          <w:rFonts w:ascii="SimSun" w:hAnsi="SimSun" w:eastAsia="SimSun" w:cs="SimSun"/>
          <w:sz w:val="23"/>
          <w:szCs w:val="23"/>
          <w:spacing w:val="-1"/>
        </w:rPr>
        <w:t>核，或者未按规定如实将考核情况记入安全生产教育培训档案的，由县级以上地方人民</w:t>
      </w:r>
    </w:p>
    <w:p>
      <w:pPr>
        <w:spacing w:before="1" w:line="218" w:lineRule="auto"/>
        <w:rPr>
          <w:rFonts w:ascii="SimSun" w:hAnsi="SimSun" w:eastAsia="SimSun" w:cs="SimSun"/>
          <w:sz w:val="23"/>
          <w:szCs w:val="23"/>
        </w:rPr>
      </w:pPr>
      <w:r>
        <w:rPr>
          <w:rFonts w:ascii="SimSun" w:hAnsi="SimSun" w:eastAsia="SimSun" w:cs="SimSun"/>
          <w:sz w:val="23"/>
          <w:szCs w:val="23"/>
          <w:spacing w:val="4"/>
        </w:rPr>
        <w:t>政府住房城乡建设主管部门责令限期改正，并处2万元以下的罚款。”</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10" w:lineRule="exact"/>
        <w:rPr>
          <w:rFonts w:ascii="SimSun" w:hAnsi="SimSun" w:eastAsia="SimSun" w:cs="SimSun"/>
          <w:sz w:val="23"/>
          <w:szCs w:val="23"/>
        </w:rPr>
      </w:pPr>
      <w:r>
        <w:rPr>
          <w:rFonts w:ascii="SimSun" w:hAnsi="SimSun" w:eastAsia="SimSun" w:cs="SimSun"/>
          <w:sz w:val="23"/>
          <w:szCs w:val="23"/>
          <w:spacing w:val="-23"/>
          <w:position w:val="13"/>
        </w:rPr>
        <w:t>1.轻微违法行为的表现情形：未按规定开展“安管人员”安全生产教育培训考核，或者未按</w:t>
      </w:r>
    </w:p>
    <w:p>
      <w:pPr>
        <w:spacing w:line="219" w:lineRule="auto"/>
        <w:rPr>
          <w:rFonts w:ascii="SimSun" w:hAnsi="SimSun" w:eastAsia="SimSun" w:cs="SimSun"/>
          <w:sz w:val="23"/>
          <w:szCs w:val="23"/>
        </w:rPr>
      </w:pPr>
      <w:r>
        <w:rPr>
          <w:rFonts w:ascii="SimSun" w:hAnsi="SimSun" w:eastAsia="SimSun" w:cs="SimSun"/>
          <w:sz w:val="23"/>
          <w:szCs w:val="23"/>
          <w:spacing w:val="-18"/>
        </w:rPr>
        <w:t>规定如实将考核情况记入安全生产教育培训档人数占企业“安管人员”达到1/3以下的。</w:t>
      </w:r>
    </w:p>
    <w:p>
      <w:pPr>
        <w:ind w:left="440"/>
        <w:spacing w:before="128" w:line="220" w:lineRule="auto"/>
        <w:rPr>
          <w:rFonts w:ascii="SimSun" w:hAnsi="SimSun" w:eastAsia="SimSun" w:cs="SimSun"/>
          <w:sz w:val="23"/>
          <w:szCs w:val="23"/>
        </w:rPr>
      </w:pPr>
      <w:r>
        <w:rPr>
          <w:rFonts w:ascii="SimSun" w:hAnsi="SimSun" w:eastAsia="SimSun" w:cs="SimSun"/>
          <w:sz w:val="23"/>
          <w:szCs w:val="23"/>
          <w:spacing w:val="2"/>
        </w:rPr>
        <w:t>处罚基准：处7千元以下的罚款。</w:t>
      </w:r>
    </w:p>
    <w:p>
      <w:pPr>
        <w:ind w:right="1" w:firstLine="440"/>
        <w:spacing w:before="114" w:line="322" w:lineRule="auto"/>
        <w:rPr>
          <w:rFonts w:ascii="SimSun" w:hAnsi="SimSun" w:eastAsia="SimSun" w:cs="SimSun"/>
          <w:sz w:val="23"/>
          <w:szCs w:val="23"/>
        </w:rPr>
      </w:pPr>
      <w:r>
        <w:rPr>
          <w:rFonts w:ascii="SimSun" w:hAnsi="SimSun" w:eastAsia="SimSun" w:cs="SimSun"/>
          <w:sz w:val="23"/>
          <w:szCs w:val="23"/>
          <w:spacing w:val="-12"/>
        </w:rPr>
        <w:t>2.一般违法行为的表现情形：未按规定开展“安管人员”安全生产教育培训考核，或者</w:t>
      </w:r>
      <w:r>
        <w:rPr>
          <w:rFonts w:ascii="SimSun" w:hAnsi="SimSun" w:eastAsia="SimSun" w:cs="SimSun"/>
          <w:sz w:val="23"/>
          <w:szCs w:val="23"/>
          <w:spacing w:val="7"/>
        </w:rPr>
        <w:t xml:space="preserve"> </w:t>
      </w:r>
      <w:r>
        <w:rPr>
          <w:rFonts w:ascii="SimSun" w:hAnsi="SimSun" w:eastAsia="SimSun" w:cs="SimSun"/>
          <w:sz w:val="23"/>
          <w:szCs w:val="23"/>
          <w:spacing w:val="-4"/>
        </w:rPr>
        <w:t>未按规定如实将考核情况记入安全生产教育培训档人数占企业“安管人员”达到1/3以上</w:t>
      </w:r>
    </w:p>
    <w:p>
      <w:pPr>
        <w:spacing w:before="1" w:line="220" w:lineRule="auto"/>
        <w:rPr>
          <w:rFonts w:ascii="SimSun" w:hAnsi="SimSun" w:eastAsia="SimSun" w:cs="SimSun"/>
          <w:sz w:val="23"/>
          <w:szCs w:val="23"/>
        </w:rPr>
      </w:pPr>
      <w:r>
        <w:rPr>
          <w:rFonts w:ascii="SimSun" w:hAnsi="SimSun" w:eastAsia="SimSun" w:cs="SimSun"/>
          <w:sz w:val="23"/>
          <w:szCs w:val="23"/>
          <w:spacing w:val="-6"/>
        </w:rPr>
        <w:t>2/3以下的。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3"/>
        </w:rPr>
        <w:t>处罚基准：处7千元以上1.5万元以下的罚款。</w:t>
      </w:r>
    </w:p>
    <w:p>
      <w:pPr>
        <w:ind w:left="440"/>
        <w:spacing w:before="125" w:line="400" w:lineRule="exact"/>
        <w:rPr>
          <w:rFonts w:ascii="SimSun" w:hAnsi="SimSun" w:eastAsia="SimSun" w:cs="SimSun"/>
          <w:sz w:val="23"/>
          <w:szCs w:val="23"/>
        </w:rPr>
      </w:pPr>
      <w:r>
        <w:rPr>
          <w:rFonts w:ascii="SimSun" w:hAnsi="SimSun" w:eastAsia="SimSun" w:cs="SimSun"/>
          <w:sz w:val="23"/>
          <w:szCs w:val="23"/>
          <w:spacing w:val="-22"/>
          <w:position w:val="12"/>
        </w:rPr>
        <w:t>3.严重违法行为的表现情形：未按规定开展“安管人</w:t>
      </w:r>
      <w:r>
        <w:rPr>
          <w:rFonts w:ascii="SimSun" w:hAnsi="SimSun" w:eastAsia="SimSun" w:cs="SimSun"/>
          <w:sz w:val="23"/>
          <w:szCs w:val="23"/>
          <w:spacing w:val="-23"/>
          <w:position w:val="12"/>
        </w:rPr>
        <w:t>员”安全生产教育培训考核，或者未按</w:t>
      </w:r>
    </w:p>
    <w:p>
      <w:pPr>
        <w:spacing w:before="1" w:line="219" w:lineRule="auto"/>
        <w:rPr>
          <w:rFonts w:ascii="SimSun" w:hAnsi="SimSun" w:eastAsia="SimSun" w:cs="SimSun"/>
          <w:sz w:val="23"/>
          <w:szCs w:val="23"/>
        </w:rPr>
      </w:pPr>
      <w:r>
        <w:rPr>
          <w:rFonts w:ascii="SimSun" w:hAnsi="SimSun" w:eastAsia="SimSun" w:cs="SimSun"/>
          <w:sz w:val="23"/>
          <w:szCs w:val="23"/>
          <w:spacing w:val="-18"/>
        </w:rPr>
        <w:t>规定如实将考核情况记入安全生产教育培训档人数占企业“安管人员”达到2/3以上的。</w:t>
      </w:r>
    </w:p>
    <w:p>
      <w:pPr>
        <w:ind w:left="440"/>
        <w:spacing w:before="127" w:line="220" w:lineRule="auto"/>
        <w:rPr>
          <w:rFonts w:ascii="SimSun" w:hAnsi="SimSun" w:eastAsia="SimSun" w:cs="SimSun"/>
          <w:sz w:val="23"/>
          <w:szCs w:val="23"/>
        </w:rPr>
      </w:pPr>
      <w:r>
        <w:rPr>
          <w:rFonts w:ascii="SimSun" w:hAnsi="SimSun" w:eastAsia="SimSun" w:cs="SimSun"/>
          <w:sz w:val="23"/>
          <w:szCs w:val="23"/>
          <w:spacing w:val="3"/>
        </w:rPr>
        <w:t>处罚基准：处1.5万元以上2万元以下的罚款。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43"/>
        <w:spacing w:before="126" w:line="401" w:lineRule="exact"/>
        <w:rPr>
          <w:rFonts w:ascii="SimHei" w:hAnsi="SimHei" w:eastAsia="SimHei" w:cs="SimHei"/>
          <w:sz w:val="23"/>
          <w:szCs w:val="23"/>
        </w:rPr>
      </w:pPr>
      <w:r>
        <w:rPr>
          <w:rFonts w:ascii="SimHei" w:hAnsi="SimHei" w:eastAsia="SimHei" w:cs="SimHei"/>
          <w:sz w:val="23"/>
          <w:szCs w:val="23"/>
          <w:b/>
          <w:bCs/>
          <w:spacing w:val="-4"/>
          <w:position w:val="12"/>
        </w:rPr>
        <w:t>三、</w:t>
      </w:r>
      <w:r>
        <w:rPr>
          <w:rFonts w:ascii="SimHei" w:hAnsi="SimHei" w:eastAsia="SimHei" w:cs="SimHei"/>
          <w:sz w:val="23"/>
          <w:szCs w:val="23"/>
          <w:spacing w:val="-66"/>
          <w:position w:val="12"/>
        </w:rPr>
        <w:t xml:space="preserve"> </w:t>
      </w:r>
      <w:r>
        <w:rPr>
          <w:rFonts w:ascii="SimHei" w:hAnsi="SimHei" w:eastAsia="SimHei" w:cs="SimHei"/>
          <w:sz w:val="23"/>
          <w:szCs w:val="23"/>
          <w:b/>
          <w:bCs/>
          <w:spacing w:val="-4"/>
          <w:position w:val="12"/>
        </w:rPr>
        <w:t>违反《建筑施工企业主要负责人、项目负责人和专职</w:t>
      </w:r>
      <w:r>
        <w:rPr>
          <w:rFonts w:ascii="SimHei" w:hAnsi="SimHei" w:eastAsia="SimHei" w:cs="SimHei"/>
          <w:sz w:val="23"/>
          <w:szCs w:val="23"/>
          <w:b/>
          <w:bCs/>
          <w:spacing w:val="-5"/>
          <w:position w:val="12"/>
        </w:rPr>
        <w:t>安全生产管理人员安全生</w:t>
      </w:r>
    </w:p>
    <w:p>
      <w:pPr>
        <w:ind w:left="3"/>
        <w:spacing w:line="221" w:lineRule="auto"/>
        <w:rPr>
          <w:rFonts w:ascii="SimHei" w:hAnsi="SimHei" w:eastAsia="SimHei" w:cs="SimHei"/>
          <w:sz w:val="23"/>
          <w:szCs w:val="23"/>
        </w:rPr>
      </w:pPr>
      <w:r>
        <w:rPr>
          <w:rFonts w:ascii="SimHei" w:hAnsi="SimHei" w:eastAsia="SimHei" w:cs="SimHei"/>
          <w:sz w:val="23"/>
          <w:szCs w:val="23"/>
          <w:b/>
          <w:bCs/>
          <w:spacing w:val="-5"/>
        </w:rPr>
        <w:t>产管理规定》第三十条的行政处罚</w:t>
      </w:r>
    </w:p>
    <w:p>
      <w:pPr>
        <w:ind w:firstLine="443"/>
        <w:spacing w:before="124" w:line="322"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14"/>
        </w:rPr>
        <w:t xml:space="preserve"> </w:t>
      </w:r>
      <w:r>
        <w:rPr>
          <w:rFonts w:ascii="SimSun" w:hAnsi="SimSun" w:eastAsia="SimSun" w:cs="SimSun"/>
          <w:sz w:val="23"/>
          <w:szCs w:val="23"/>
          <w:spacing w:val="-10"/>
        </w:rPr>
        <w:t>《建筑施工企业主要负责人、项目负责人和专职安全生</w:t>
      </w:r>
      <w:r>
        <w:rPr>
          <w:rFonts w:ascii="SimSun" w:hAnsi="SimSun" w:eastAsia="SimSun" w:cs="SimSun"/>
          <w:sz w:val="23"/>
          <w:szCs w:val="23"/>
          <w:spacing w:val="-11"/>
        </w:rPr>
        <w:t>产管理人员安全生</w:t>
      </w:r>
      <w:r>
        <w:rPr>
          <w:rFonts w:ascii="SimSun" w:hAnsi="SimSun" w:eastAsia="SimSun" w:cs="SimSun"/>
          <w:sz w:val="23"/>
          <w:szCs w:val="23"/>
        </w:rPr>
        <w:t xml:space="preserve"> </w:t>
      </w:r>
      <w:r>
        <w:rPr>
          <w:rFonts w:ascii="SimSun" w:hAnsi="SimSun" w:eastAsia="SimSun" w:cs="SimSun"/>
          <w:sz w:val="23"/>
          <w:szCs w:val="23"/>
          <w:spacing w:val="-6"/>
        </w:rPr>
        <w:t>产管理规定》第三十条“建筑施工企业有下列行为之</w:t>
      </w:r>
      <w:r>
        <w:rPr>
          <w:rFonts w:ascii="SimSun" w:hAnsi="SimSun" w:eastAsia="SimSun" w:cs="SimSun"/>
          <w:sz w:val="23"/>
          <w:szCs w:val="23"/>
          <w:spacing w:val="-7"/>
        </w:rPr>
        <w:t>一的，由县级以上人民政府住房城乡</w:t>
      </w:r>
      <w:r>
        <w:rPr>
          <w:rFonts w:ascii="SimSun" w:hAnsi="SimSun" w:eastAsia="SimSun" w:cs="SimSun"/>
          <w:sz w:val="23"/>
          <w:szCs w:val="23"/>
        </w:rPr>
        <w:t xml:space="preserve"> </w:t>
      </w:r>
      <w:r>
        <w:rPr>
          <w:rFonts w:ascii="SimSun" w:hAnsi="SimSun" w:eastAsia="SimSun" w:cs="SimSun"/>
          <w:sz w:val="23"/>
          <w:szCs w:val="23"/>
          <w:spacing w:val="1"/>
        </w:rPr>
        <w:t>建设主管部门责令限期改正；逾期未改正的，责令停业整顿，并处2万元以下的罚款；</w:t>
      </w:r>
      <w:r>
        <w:rPr>
          <w:rFonts w:ascii="SimSun" w:hAnsi="SimSun" w:eastAsia="SimSun" w:cs="SimSun"/>
          <w:sz w:val="23"/>
          <w:szCs w:val="23"/>
          <w:spacing w:val="1"/>
        </w:rPr>
        <w:t xml:space="preserve"> </w:t>
      </w:r>
      <w:r>
        <w:rPr>
          <w:rFonts w:ascii="SimSun" w:hAnsi="SimSun" w:eastAsia="SimSun" w:cs="SimSun"/>
          <w:sz w:val="23"/>
          <w:szCs w:val="23"/>
          <w:spacing w:val="-1"/>
        </w:rPr>
        <w:t>导致不具备《安全生产许可证条例》规定的安全生产条件的，应当依法暂扣或者吊销安</w:t>
      </w:r>
    </w:p>
    <w:p>
      <w:pPr>
        <w:spacing w:line="219" w:lineRule="auto"/>
        <w:rPr>
          <w:rFonts w:ascii="SimSun" w:hAnsi="SimSun" w:eastAsia="SimSun" w:cs="SimSun"/>
          <w:sz w:val="23"/>
          <w:szCs w:val="23"/>
        </w:rPr>
      </w:pPr>
      <w:r>
        <w:rPr>
          <w:rFonts w:ascii="SimSun" w:hAnsi="SimSun" w:eastAsia="SimSun" w:cs="SimSun"/>
          <w:sz w:val="23"/>
          <w:szCs w:val="23"/>
          <w:spacing w:val="-8"/>
        </w:rPr>
        <w:t>全生产许可证：</w:t>
      </w:r>
    </w:p>
    <w:p>
      <w:pPr>
        <w:ind w:left="590"/>
        <w:spacing w:before="126" w:line="219" w:lineRule="auto"/>
        <w:rPr>
          <w:rFonts w:ascii="SimSun" w:hAnsi="SimSun" w:eastAsia="SimSun" w:cs="SimSun"/>
          <w:sz w:val="23"/>
          <w:szCs w:val="23"/>
        </w:rPr>
      </w:pPr>
      <w:r>
        <w:rPr>
          <w:rFonts w:ascii="SimSun" w:hAnsi="SimSun" w:eastAsia="SimSun" w:cs="SimSun"/>
          <w:sz w:val="23"/>
          <w:szCs w:val="23"/>
        </w:rPr>
        <w:t>(一)未按规定设立安全生产管理机构的；</w:t>
      </w:r>
    </w:p>
    <w:p>
      <w:pPr>
        <w:sectPr>
          <w:footerReference w:type="default" r:id="rId148"/>
          <w:pgSz w:w="11900" w:h="16820"/>
          <w:pgMar w:top="1429" w:right="1588" w:bottom="1840" w:left="1589" w:header="0" w:footer="1571" w:gutter="0"/>
        </w:sectPr>
        <w:rPr/>
      </w:pPr>
    </w:p>
    <w:p>
      <w:pPr>
        <w:spacing w:line="345" w:lineRule="auto"/>
        <w:rPr>
          <w:rFonts w:ascii="Arial"/>
          <w:sz w:val="21"/>
        </w:rPr>
      </w:pPr>
      <w:r/>
    </w:p>
    <w:p>
      <w:pPr>
        <w:spacing w:line="345" w:lineRule="auto"/>
        <w:rPr>
          <w:rFonts w:ascii="Arial"/>
          <w:sz w:val="21"/>
        </w:rPr>
      </w:pPr>
      <w:r/>
    </w:p>
    <w:p>
      <w:pPr>
        <w:ind w:left="570"/>
        <w:spacing w:before="75" w:line="219" w:lineRule="auto"/>
        <w:rPr>
          <w:rFonts w:ascii="SimSun" w:hAnsi="SimSun" w:eastAsia="SimSun" w:cs="SimSun"/>
          <w:sz w:val="23"/>
          <w:szCs w:val="23"/>
        </w:rPr>
      </w:pPr>
      <w:r>
        <w:rPr>
          <w:rFonts w:ascii="SimSun" w:hAnsi="SimSun" w:eastAsia="SimSun" w:cs="SimSun"/>
          <w:sz w:val="23"/>
          <w:szCs w:val="23"/>
        </w:rPr>
        <w:t>(二)未按规定配备专职安全生产管理人员的；</w:t>
      </w:r>
    </w:p>
    <w:p>
      <w:pPr>
        <w:ind w:left="570"/>
        <w:spacing w:before="127" w:line="219" w:lineRule="auto"/>
        <w:rPr>
          <w:rFonts w:ascii="SimSun" w:hAnsi="SimSun" w:eastAsia="SimSun" w:cs="SimSun"/>
          <w:sz w:val="23"/>
          <w:szCs w:val="23"/>
        </w:rPr>
      </w:pPr>
      <w:r>
        <w:rPr>
          <w:rFonts w:ascii="SimSun" w:hAnsi="SimSun" w:eastAsia="SimSun" w:cs="SimSun"/>
          <w:sz w:val="23"/>
          <w:szCs w:val="23"/>
          <w:spacing w:val="-3"/>
        </w:rPr>
        <w:t>(三)危险性较大的分部分项工程施工时未安排专职安全生产管理人员现场监督的；</w:t>
      </w:r>
    </w:p>
    <w:p>
      <w:pPr>
        <w:ind w:left="570"/>
        <w:spacing w:before="125" w:line="219" w:lineRule="auto"/>
        <w:rPr>
          <w:rFonts w:ascii="SimSun" w:hAnsi="SimSun" w:eastAsia="SimSun" w:cs="SimSun"/>
          <w:sz w:val="23"/>
          <w:szCs w:val="23"/>
        </w:rPr>
      </w:pPr>
      <w:r>
        <w:rPr>
          <w:rFonts w:ascii="SimSun" w:hAnsi="SimSun" w:eastAsia="SimSun" w:cs="SimSun"/>
          <w:sz w:val="23"/>
          <w:szCs w:val="23"/>
          <w:spacing w:val="-6"/>
        </w:rPr>
        <w:t>(四)“安管人员”未取得安全生产考核合格证书的。”</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6" w:line="219" w:lineRule="auto"/>
        <w:rPr>
          <w:rFonts w:ascii="SimSun" w:hAnsi="SimSun" w:eastAsia="SimSun" w:cs="SimSun"/>
          <w:sz w:val="23"/>
          <w:szCs w:val="23"/>
        </w:rPr>
      </w:pPr>
      <w:r>
        <w:rPr>
          <w:rFonts w:ascii="SimSun" w:hAnsi="SimSun" w:eastAsia="SimSun" w:cs="SimSun"/>
          <w:sz w:val="23"/>
          <w:szCs w:val="23"/>
          <w:spacing w:val="-2"/>
        </w:rPr>
        <w:t>1.轻微违法行为的表现情形：责令限期改正，逾期5日以下改正的。</w:t>
      </w:r>
    </w:p>
    <w:p>
      <w:pPr>
        <w:ind w:left="440"/>
        <w:spacing w:before="128" w:line="400" w:lineRule="exact"/>
        <w:rPr>
          <w:rFonts w:ascii="SimSun" w:hAnsi="SimSun" w:eastAsia="SimSun" w:cs="SimSun"/>
          <w:sz w:val="23"/>
          <w:szCs w:val="23"/>
        </w:rPr>
      </w:pPr>
      <w:r>
        <w:rPr>
          <w:rFonts w:ascii="SimSun" w:hAnsi="SimSun" w:eastAsia="SimSun" w:cs="SimSun"/>
          <w:sz w:val="23"/>
          <w:szCs w:val="23"/>
          <w:spacing w:val="-1"/>
          <w:position w:val="12"/>
        </w:rPr>
        <w:t>处罚基准：责令停业整顿，并处5000元以下的罚款；导致不具备《安全生产许</w:t>
      </w:r>
      <w:r>
        <w:rPr>
          <w:rFonts w:ascii="SimSun" w:hAnsi="SimSun" w:eastAsia="SimSun" w:cs="SimSun"/>
          <w:sz w:val="23"/>
          <w:szCs w:val="23"/>
          <w:spacing w:val="-2"/>
          <w:position w:val="12"/>
        </w:rPr>
        <w:t>可证</w:t>
      </w:r>
    </w:p>
    <w:p>
      <w:pPr>
        <w:spacing w:before="1" w:line="218" w:lineRule="auto"/>
        <w:rPr>
          <w:rFonts w:ascii="SimSun" w:hAnsi="SimSun" w:eastAsia="SimSun" w:cs="SimSun"/>
          <w:sz w:val="23"/>
          <w:szCs w:val="23"/>
        </w:rPr>
      </w:pPr>
      <w:r>
        <w:rPr>
          <w:rFonts w:ascii="SimSun" w:hAnsi="SimSun" w:eastAsia="SimSun" w:cs="SimSun"/>
          <w:sz w:val="23"/>
          <w:szCs w:val="23"/>
          <w:spacing w:val="-3"/>
        </w:rPr>
        <w:t>条例》规定的安全生产条件的，应当依法暂扣或者吊销安全生产许可证。</w:t>
      </w:r>
    </w:p>
    <w:p>
      <w:pPr>
        <w:ind w:left="440"/>
        <w:spacing w:before="127" w:line="21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2.一般违法行为的表现情形：责令限期改正，逾期5日以上10日以下改正的。</w:t>
      </w:r>
    </w:p>
    <w:p>
      <w:pPr>
        <w:ind w:left="440"/>
        <w:spacing w:before="128" w:line="400" w:lineRule="exact"/>
        <w:rPr>
          <w:rFonts w:ascii="SimSun" w:hAnsi="SimSun" w:eastAsia="SimSun" w:cs="SimSun"/>
          <w:sz w:val="23"/>
          <w:szCs w:val="23"/>
        </w:rPr>
      </w:pPr>
      <w:r>
        <w:rPr>
          <w:rFonts w:ascii="SimSun" w:hAnsi="SimSun" w:eastAsia="SimSun" w:cs="SimSun"/>
          <w:sz w:val="23"/>
          <w:szCs w:val="23"/>
          <w:spacing w:val="2"/>
          <w:position w:val="12"/>
        </w:rPr>
        <w:t>处罚基准：责令停业整顿，并处5000元以上1.5万元以下的罚款；导致不具备《安</w:t>
      </w:r>
    </w:p>
    <w:p>
      <w:pPr>
        <w:spacing w:before="1" w:line="218" w:lineRule="auto"/>
        <w:rPr>
          <w:rFonts w:ascii="SimSun" w:hAnsi="SimSun" w:eastAsia="SimSun" w:cs="SimSun"/>
          <w:sz w:val="23"/>
          <w:szCs w:val="23"/>
        </w:rPr>
      </w:pPr>
      <w:r>
        <w:rPr>
          <w:rFonts w:ascii="SimSun" w:hAnsi="SimSun" w:eastAsia="SimSun" w:cs="SimSun"/>
          <w:sz w:val="23"/>
          <w:szCs w:val="23"/>
          <w:spacing w:val="-3"/>
        </w:rPr>
        <w:t>全生产许可证条例》规定的安全生产条件的，应当依法暂扣或者吊销安全生产许可证。</w:t>
      </w:r>
    </w:p>
    <w:p>
      <w:pPr>
        <w:ind w:left="440"/>
        <w:spacing w:before="127"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24" w:line="400" w:lineRule="exact"/>
        <w:rPr>
          <w:rFonts w:ascii="SimSun" w:hAnsi="SimSun" w:eastAsia="SimSun" w:cs="SimSun"/>
          <w:sz w:val="23"/>
          <w:szCs w:val="23"/>
        </w:rPr>
      </w:pPr>
      <w:r>
        <w:rPr>
          <w:rFonts w:ascii="SimSun" w:hAnsi="SimSun" w:eastAsia="SimSun" w:cs="SimSun"/>
          <w:sz w:val="23"/>
          <w:szCs w:val="23"/>
          <w:spacing w:val="5"/>
          <w:position w:val="12"/>
        </w:rPr>
        <w:t>处罚基准：责令停业整顿，并处1.5万元以上2万元以下的罚款；导致不具备《安</w:t>
      </w:r>
    </w:p>
    <w:p>
      <w:pPr>
        <w:spacing w:before="1" w:line="218" w:lineRule="auto"/>
        <w:rPr>
          <w:rFonts w:ascii="SimSun" w:hAnsi="SimSun" w:eastAsia="SimSun" w:cs="SimSun"/>
          <w:sz w:val="23"/>
          <w:szCs w:val="23"/>
        </w:rPr>
      </w:pPr>
      <w:r>
        <w:rPr>
          <w:rFonts w:ascii="SimSun" w:hAnsi="SimSun" w:eastAsia="SimSun" w:cs="SimSun"/>
          <w:sz w:val="23"/>
          <w:szCs w:val="23"/>
          <w:spacing w:val="-3"/>
        </w:rPr>
        <w:t>全生产许可证条例》规定的安全生产条件的，应当依法暂扣或者吊销安全生产许可证。</w:t>
      </w:r>
    </w:p>
    <w:p>
      <w:pPr>
        <w:ind w:left="443"/>
        <w:spacing w:before="123" w:line="401" w:lineRule="exact"/>
        <w:rPr>
          <w:rFonts w:ascii="SimHei" w:hAnsi="SimHei" w:eastAsia="SimHei" w:cs="SimHei"/>
          <w:sz w:val="23"/>
          <w:szCs w:val="23"/>
        </w:rPr>
      </w:pPr>
      <w:r>
        <w:rPr>
          <w:rFonts w:ascii="SimHei" w:hAnsi="SimHei" w:eastAsia="SimHei" w:cs="SimHei"/>
          <w:sz w:val="23"/>
          <w:szCs w:val="23"/>
          <w:b/>
          <w:bCs/>
          <w:spacing w:val="-4"/>
          <w:position w:val="12"/>
        </w:rPr>
        <w:t>四、违反《建筑施工企业主要负责人、项目负责人和专职安全生产管理人员安全生</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6"/>
        </w:rPr>
        <w:t>产管理规定》第三十一条的行政处罚</w:t>
      </w:r>
    </w:p>
    <w:p>
      <w:pPr>
        <w:ind w:right="16" w:firstLine="443"/>
        <w:spacing w:before="125"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5"/>
        </w:rPr>
        <w:t xml:space="preserve"> </w:t>
      </w:r>
      <w:r>
        <w:rPr>
          <w:rFonts w:ascii="SimSun" w:hAnsi="SimSun" w:eastAsia="SimSun" w:cs="SimSun"/>
          <w:sz w:val="23"/>
          <w:szCs w:val="23"/>
          <w:spacing w:val="-11"/>
        </w:rPr>
        <w:t>《建筑施工企业主要负责人、项目负责人和专职安全生产管理人员安全生</w:t>
      </w:r>
      <w:r>
        <w:rPr>
          <w:rFonts w:ascii="SimSun" w:hAnsi="SimSun" w:eastAsia="SimSun" w:cs="SimSun"/>
          <w:sz w:val="23"/>
          <w:szCs w:val="23"/>
        </w:rPr>
        <w:t xml:space="preserve"> </w:t>
      </w:r>
      <w:r>
        <w:rPr>
          <w:rFonts w:ascii="SimSun" w:hAnsi="SimSun" w:eastAsia="SimSun" w:cs="SimSun"/>
          <w:sz w:val="23"/>
          <w:szCs w:val="23"/>
          <w:spacing w:val="-6"/>
        </w:rPr>
        <w:t>产管理规定》第三十一条“安管人员”未按规定办理证书变更的，由县级</w:t>
      </w:r>
      <w:r>
        <w:rPr>
          <w:rFonts w:ascii="SimSun" w:hAnsi="SimSun" w:eastAsia="SimSun" w:cs="SimSun"/>
          <w:sz w:val="23"/>
          <w:szCs w:val="23"/>
          <w:spacing w:val="-7"/>
        </w:rPr>
        <w:t>以上地方人民政</w:t>
      </w:r>
    </w:p>
    <w:p>
      <w:pPr>
        <w:spacing w:before="1" w:line="218" w:lineRule="auto"/>
        <w:rPr>
          <w:rFonts w:ascii="SimSun" w:hAnsi="SimSun" w:eastAsia="SimSun" w:cs="SimSun"/>
          <w:sz w:val="23"/>
          <w:szCs w:val="23"/>
        </w:rPr>
      </w:pPr>
      <w:r>
        <w:rPr>
          <w:rFonts w:ascii="SimSun" w:hAnsi="SimSun" w:eastAsia="SimSun" w:cs="SimSun"/>
          <w:sz w:val="23"/>
          <w:szCs w:val="23"/>
          <w:spacing w:val="6"/>
        </w:rPr>
        <w:t>府住房城乡建设主管部门责令限期改正，并处1000元以上5000</w:t>
      </w:r>
      <w:r>
        <w:rPr>
          <w:rFonts w:ascii="SimSun" w:hAnsi="SimSun" w:eastAsia="SimSun" w:cs="SimSun"/>
          <w:sz w:val="23"/>
          <w:szCs w:val="23"/>
          <w:spacing w:val="5"/>
        </w:rPr>
        <w:t>元以下的罚款。”</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8"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1.轻微违法行为的表现情形：逾期5日以下未按规定办理变更的。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处罚基准：处1000元以上2000元以下的罚款。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2.一般违法行为的表现情形：逾期5日以上</w:t>
      </w:r>
      <w:r>
        <w:rPr>
          <w:rFonts w:ascii="SimSun" w:hAnsi="SimSun" w:eastAsia="SimSun" w:cs="SimSun"/>
          <w:sz w:val="23"/>
          <w:szCs w:val="23"/>
          <w:spacing w:val="2"/>
          <w:position w:val="12"/>
        </w:rPr>
        <w:t>10日以下未按规定办理变更的。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处罚基准：处2000元以上4000元以下的罚款。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position w:val="12"/>
        </w:rPr>
        <w:t>3.严重违法行为的表现情形：逾期10日以上未按规</w:t>
      </w:r>
      <w:r>
        <w:rPr>
          <w:rFonts w:ascii="SimSun" w:hAnsi="SimSun" w:eastAsia="SimSun" w:cs="SimSun"/>
          <w:sz w:val="23"/>
          <w:szCs w:val="23"/>
          <w:spacing w:val="-1"/>
          <w:position w:val="12"/>
        </w:rPr>
        <w:t>定办理变更的；或拒不按规定办</w:t>
      </w:r>
    </w:p>
    <w:p>
      <w:pPr>
        <w:spacing w:line="220" w:lineRule="auto"/>
        <w:rPr>
          <w:rFonts w:ascii="SimSun" w:hAnsi="SimSun" w:eastAsia="SimSun" w:cs="SimSun"/>
          <w:sz w:val="23"/>
          <w:szCs w:val="23"/>
        </w:rPr>
      </w:pPr>
      <w:r>
        <w:rPr>
          <w:rFonts w:ascii="SimSun" w:hAnsi="SimSun" w:eastAsia="SimSun" w:cs="SimSun"/>
          <w:sz w:val="23"/>
          <w:szCs w:val="23"/>
          <w:spacing w:val="-7"/>
        </w:rPr>
        <w:t>理；或造成严重危害后果的。</w:t>
      </w:r>
    </w:p>
    <w:p>
      <w:pPr>
        <w:ind w:left="440"/>
        <w:spacing w:before="126" w:line="397" w:lineRule="exact"/>
        <w:rPr>
          <w:rFonts w:ascii="SimSun" w:hAnsi="SimSun" w:eastAsia="SimSun" w:cs="SimSun"/>
          <w:sz w:val="23"/>
          <w:szCs w:val="23"/>
        </w:rPr>
      </w:pPr>
      <w:r>
        <w:rPr>
          <w:rFonts w:ascii="SimSun" w:hAnsi="SimSun" w:eastAsia="SimSun" w:cs="SimSun"/>
          <w:sz w:val="23"/>
          <w:szCs w:val="23"/>
          <w:spacing w:val="6"/>
          <w:position w:val="12"/>
        </w:rPr>
        <w:t>处罚基准：处4000元以上5000元以下的罚款。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21"/>
        </w:rPr>
        <w:t>其他措施：</w:t>
      </w:r>
      <w:r>
        <w:rPr>
          <w:rFonts w:ascii="SimSun" w:hAnsi="SimSun" w:eastAsia="SimSun" w:cs="SimSun"/>
          <w:sz w:val="23"/>
          <w:szCs w:val="23"/>
          <w:spacing w:val="40"/>
        </w:rPr>
        <w:t xml:space="preserve"> </w:t>
      </w:r>
      <w:r>
        <w:rPr>
          <w:rFonts w:ascii="SimSun" w:hAnsi="SimSun" w:eastAsia="SimSun" w:cs="SimSun"/>
          <w:sz w:val="23"/>
          <w:szCs w:val="23"/>
          <w:spacing w:val="-21"/>
        </w:rPr>
        <w:t>责令限期改正。</w:t>
      </w:r>
    </w:p>
    <w:p>
      <w:pPr>
        <w:ind w:left="443"/>
        <w:spacing w:before="126" w:line="400" w:lineRule="exact"/>
        <w:rPr>
          <w:rFonts w:ascii="SimHei" w:hAnsi="SimHei" w:eastAsia="SimHei" w:cs="SimHei"/>
          <w:sz w:val="23"/>
          <w:szCs w:val="23"/>
        </w:rPr>
      </w:pPr>
      <w:r>
        <w:rPr>
          <w:rFonts w:ascii="SimHei" w:hAnsi="SimHei" w:eastAsia="SimHei" w:cs="SimHei"/>
          <w:sz w:val="23"/>
          <w:szCs w:val="23"/>
          <w:b/>
          <w:bCs/>
          <w:spacing w:val="-5"/>
          <w:position w:val="12"/>
        </w:rPr>
        <w:t>五、</w:t>
      </w:r>
      <w:r>
        <w:rPr>
          <w:rFonts w:ascii="SimHei" w:hAnsi="SimHei" w:eastAsia="SimHei" w:cs="SimHei"/>
          <w:sz w:val="23"/>
          <w:szCs w:val="23"/>
          <w:spacing w:val="-52"/>
          <w:position w:val="12"/>
        </w:rPr>
        <w:t xml:space="preserve"> </w:t>
      </w:r>
      <w:r>
        <w:rPr>
          <w:rFonts w:ascii="SimHei" w:hAnsi="SimHei" w:eastAsia="SimHei" w:cs="SimHei"/>
          <w:sz w:val="23"/>
          <w:szCs w:val="23"/>
          <w:b/>
          <w:bCs/>
          <w:spacing w:val="-5"/>
          <w:position w:val="12"/>
        </w:rPr>
        <w:t>违反《建筑施工企业主要负责人、项目负责人和专职安全生产管理人员安全生</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5"/>
        </w:rPr>
        <w:t>产管理规定》第三十二条的行政处罚</w:t>
      </w:r>
    </w:p>
    <w:p>
      <w:pPr>
        <w:ind w:left="443"/>
        <w:spacing w:before="124" w:line="219"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24"/>
        </w:rPr>
        <w:t xml:space="preserve"> </w:t>
      </w:r>
      <w:r>
        <w:rPr>
          <w:rFonts w:ascii="SimSun" w:hAnsi="SimSun" w:eastAsia="SimSun" w:cs="SimSun"/>
          <w:sz w:val="23"/>
          <w:szCs w:val="23"/>
          <w:spacing w:val="-10"/>
        </w:rPr>
        <w:t>《建筑施工企业主要负责人、项目负责人和专职</w:t>
      </w:r>
      <w:r>
        <w:rPr>
          <w:rFonts w:ascii="SimSun" w:hAnsi="SimSun" w:eastAsia="SimSun" w:cs="SimSun"/>
          <w:sz w:val="23"/>
          <w:szCs w:val="23"/>
          <w:spacing w:val="-11"/>
        </w:rPr>
        <w:t>安全生产管理人员安全生</w:t>
      </w:r>
    </w:p>
    <w:p>
      <w:pPr>
        <w:sectPr>
          <w:footerReference w:type="default" r:id="rId149"/>
          <w:pgSz w:w="11900" w:h="16820"/>
          <w:pgMar w:top="1429" w:right="1563" w:bottom="1840" w:left="1589" w:header="0" w:footer="1571" w:gutter="0"/>
        </w:sectPr>
        <w:rPr/>
      </w:pPr>
    </w:p>
    <w:p>
      <w:pPr>
        <w:spacing w:line="340" w:lineRule="auto"/>
        <w:rPr>
          <w:rFonts w:ascii="Arial"/>
          <w:sz w:val="21"/>
        </w:rPr>
      </w:pPr>
      <w:r/>
    </w:p>
    <w:p>
      <w:pPr>
        <w:spacing w:line="340" w:lineRule="auto"/>
        <w:rPr>
          <w:rFonts w:ascii="Arial"/>
          <w:sz w:val="21"/>
        </w:rPr>
      </w:pPr>
      <w:r/>
    </w:p>
    <w:p>
      <w:pPr>
        <w:ind w:right="46"/>
        <w:spacing w:before="75" w:line="321" w:lineRule="auto"/>
        <w:rPr>
          <w:rFonts w:ascii="SimSun" w:hAnsi="SimSun" w:eastAsia="SimSun" w:cs="SimSun"/>
          <w:sz w:val="23"/>
          <w:szCs w:val="23"/>
        </w:rPr>
      </w:pPr>
      <w:r>
        <w:rPr>
          <w:rFonts w:ascii="SimSun" w:hAnsi="SimSun" w:eastAsia="SimSun" w:cs="SimSun"/>
          <w:sz w:val="23"/>
          <w:szCs w:val="23"/>
          <w:spacing w:val="-7"/>
        </w:rPr>
        <w:t>产管理规定》第三十二条“主要负责人、项目负责人未按规定履行安全生产管理职责的，</w:t>
      </w:r>
      <w:r>
        <w:rPr>
          <w:rFonts w:ascii="SimSun" w:hAnsi="SimSun" w:eastAsia="SimSun" w:cs="SimSun"/>
          <w:sz w:val="23"/>
          <w:szCs w:val="23"/>
          <w:spacing w:val="17"/>
        </w:rPr>
        <w:t xml:space="preserve"> </w:t>
      </w:r>
      <w:r>
        <w:rPr>
          <w:rFonts w:ascii="SimSun" w:hAnsi="SimSun" w:eastAsia="SimSun" w:cs="SimSun"/>
          <w:sz w:val="23"/>
          <w:szCs w:val="23"/>
          <w:spacing w:val="-1"/>
        </w:rPr>
        <w:t>由县级以上人民政府住房城乡建设主管部门责令限期改正；逾期未改正的，责令建筑施</w:t>
      </w:r>
      <w:r>
        <w:rPr>
          <w:rFonts w:ascii="SimSun" w:hAnsi="SimSun" w:eastAsia="SimSun" w:cs="SimSun"/>
          <w:sz w:val="23"/>
          <w:szCs w:val="23"/>
        </w:rPr>
        <w:t xml:space="preserve"> </w:t>
      </w:r>
      <w:r>
        <w:rPr>
          <w:rFonts w:ascii="SimSun" w:hAnsi="SimSun" w:eastAsia="SimSun" w:cs="SimSun"/>
          <w:sz w:val="23"/>
          <w:szCs w:val="23"/>
        </w:rPr>
        <w:t>工企业停业整顿；造成生产安全事故或者其他严重后果的，</w:t>
      </w:r>
      <w:r>
        <w:rPr>
          <w:rFonts w:ascii="SimSun" w:hAnsi="SimSun" w:eastAsia="SimSun" w:cs="SimSun"/>
          <w:sz w:val="23"/>
          <w:szCs w:val="23"/>
          <w:spacing w:val="-1"/>
        </w:rPr>
        <w:t>按照《生产安全事故报告和</w:t>
      </w:r>
      <w:r>
        <w:rPr>
          <w:rFonts w:ascii="SimSun" w:hAnsi="SimSun" w:eastAsia="SimSun" w:cs="SimSun"/>
          <w:sz w:val="23"/>
          <w:szCs w:val="23"/>
        </w:rPr>
        <w:t xml:space="preserve"> </w:t>
      </w:r>
      <w:r>
        <w:rPr>
          <w:rFonts w:ascii="SimSun" w:hAnsi="SimSun" w:eastAsia="SimSun" w:cs="SimSun"/>
          <w:sz w:val="23"/>
          <w:szCs w:val="23"/>
          <w:spacing w:val="-2"/>
        </w:rPr>
        <w:t>调查处理条例》的有关规定，依法暂扣或者吊销安全生产考核合格证书；构成犯罪的，</w:t>
      </w:r>
    </w:p>
    <w:p>
      <w:pPr>
        <w:spacing w:line="218" w:lineRule="auto"/>
        <w:rPr>
          <w:rFonts w:ascii="SimSun" w:hAnsi="SimSun" w:eastAsia="SimSun" w:cs="SimSun"/>
          <w:sz w:val="23"/>
          <w:szCs w:val="23"/>
        </w:rPr>
      </w:pPr>
      <w:r>
        <w:rPr>
          <w:rFonts w:ascii="SimSun" w:hAnsi="SimSun" w:eastAsia="SimSun" w:cs="SimSun"/>
          <w:sz w:val="23"/>
          <w:szCs w:val="23"/>
          <w:spacing w:val="-5"/>
        </w:rPr>
        <w:t>依法追究刑事责任。</w:t>
      </w:r>
    </w:p>
    <w:p>
      <w:pPr>
        <w:ind w:right="60" w:firstLine="430"/>
        <w:spacing w:before="128" w:line="321" w:lineRule="auto"/>
        <w:jc w:val="both"/>
        <w:rPr>
          <w:rFonts w:ascii="SimSun" w:hAnsi="SimSun" w:eastAsia="SimSun" w:cs="SimSun"/>
          <w:sz w:val="23"/>
          <w:szCs w:val="23"/>
        </w:rPr>
      </w:pPr>
      <w:r>
        <w:rPr>
          <w:rFonts w:ascii="SimSun" w:hAnsi="SimSun" w:eastAsia="SimSun" w:cs="SimSun"/>
          <w:sz w:val="23"/>
          <w:szCs w:val="23"/>
          <w:spacing w:val="2"/>
        </w:rPr>
        <w:t>主要负责人、项目负责人有前款违法行为，尚不够刑事处罚的，处2万元以上20万</w:t>
      </w:r>
      <w:r>
        <w:rPr>
          <w:rFonts w:ascii="SimSun" w:hAnsi="SimSun" w:eastAsia="SimSun" w:cs="SimSun"/>
          <w:sz w:val="23"/>
          <w:szCs w:val="23"/>
          <w:spacing w:val="4"/>
        </w:rPr>
        <w:t xml:space="preserve"> </w:t>
      </w:r>
      <w:r>
        <w:rPr>
          <w:rFonts w:ascii="SimSun" w:hAnsi="SimSun" w:eastAsia="SimSun" w:cs="SimSun"/>
          <w:sz w:val="23"/>
          <w:szCs w:val="23"/>
          <w:spacing w:val="2"/>
        </w:rPr>
        <w:t>元以下的罚款或者按照管理权限给予撤职处分；自刑罚执行完毕或者受处分之日起，5</w:t>
      </w:r>
    </w:p>
    <w:p>
      <w:pPr>
        <w:spacing w:line="219" w:lineRule="auto"/>
        <w:rPr>
          <w:rFonts w:ascii="SimSun" w:hAnsi="SimSun" w:eastAsia="SimSun" w:cs="SimSun"/>
          <w:sz w:val="23"/>
          <w:szCs w:val="23"/>
        </w:rPr>
      </w:pPr>
      <w:r>
        <w:rPr>
          <w:rFonts w:ascii="SimSun" w:hAnsi="SimSun" w:eastAsia="SimSun" w:cs="SimSun"/>
          <w:sz w:val="23"/>
          <w:szCs w:val="23"/>
          <w:spacing w:val="1"/>
        </w:rPr>
        <w:t>年内不得担任建筑施工企业的主要负责人、项目负责人</w:t>
      </w:r>
      <w:r>
        <w:rPr>
          <w:rFonts w:ascii="SimSun" w:hAnsi="SimSun" w:eastAsia="SimSun" w:cs="SimSun"/>
          <w:sz w:val="23"/>
          <w:szCs w:val="23"/>
        </w:rPr>
        <w:t>。”</w:t>
      </w:r>
    </w:p>
    <w:p>
      <w:pPr>
        <w:ind w:left="433"/>
        <w:spacing w:before="13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30"/>
        <w:spacing w:before="107" w:line="421" w:lineRule="exact"/>
        <w:rPr>
          <w:rFonts w:ascii="SimSun" w:hAnsi="SimSun" w:eastAsia="SimSun" w:cs="SimSun"/>
          <w:sz w:val="23"/>
          <w:szCs w:val="23"/>
        </w:rPr>
      </w:pPr>
      <w:r>
        <w:rPr>
          <w:rFonts w:ascii="SimSun" w:hAnsi="SimSun" w:eastAsia="SimSun" w:cs="SimSun"/>
          <w:sz w:val="23"/>
          <w:szCs w:val="23"/>
          <w:spacing w:val="-1"/>
          <w:position w:val="14"/>
        </w:rPr>
        <w:t>1.轻微违法行为的表现情形：尚不够刑事处罚，经教育及时改正，且未造成生产安</w:t>
      </w:r>
    </w:p>
    <w:p>
      <w:pPr>
        <w:spacing w:line="220" w:lineRule="auto"/>
        <w:rPr>
          <w:rFonts w:ascii="SimSun" w:hAnsi="SimSun" w:eastAsia="SimSun" w:cs="SimSun"/>
          <w:sz w:val="23"/>
          <w:szCs w:val="23"/>
        </w:rPr>
      </w:pPr>
      <w:r>
        <w:rPr>
          <w:rFonts w:ascii="SimSun" w:hAnsi="SimSun" w:eastAsia="SimSun" w:cs="SimSun"/>
          <w:sz w:val="23"/>
          <w:szCs w:val="23"/>
          <w:spacing w:val="-7"/>
        </w:rPr>
        <w:t>全事故或者其他严重后果的。</w:t>
      </w:r>
    </w:p>
    <w:p>
      <w:pPr>
        <w:ind w:left="430"/>
        <w:spacing w:before="116" w:line="219" w:lineRule="auto"/>
        <w:rPr>
          <w:rFonts w:ascii="SimSun" w:hAnsi="SimSun" w:eastAsia="SimSun" w:cs="SimSun"/>
          <w:sz w:val="23"/>
          <w:szCs w:val="23"/>
        </w:rPr>
      </w:pPr>
      <w:r>
        <w:rPr>
          <w:rFonts w:ascii="SimSun" w:hAnsi="SimSun" w:eastAsia="SimSun" w:cs="SimSun"/>
          <w:sz w:val="23"/>
          <w:szCs w:val="23"/>
          <w:spacing w:val="4"/>
        </w:rPr>
        <w:t>处罚基准：处2万元以上8万元以下的罚款或者按照管理权限给予撤职处分</w:t>
      </w:r>
      <w:r>
        <w:rPr>
          <w:rFonts w:ascii="SimSun" w:hAnsi="SimSun" w:eastAsia="SimSun" w:cs="SimSun"/>
          <w:sz w:val="23"/>
          <w:szCs w:val="23"/>
          <w:spacing w:val="3"/>
        </w:rPr>
        <w:t>。</w:t>
      </w:r>
    </w:p>
    <w:p>
      <w:pPr>
        <w:ind w:left="430"/>
        <w:spacing w:before="126" w:line="401" w:lineRule="exact"/>
        <w:rPr>
          <w:rFonts w:ascii="SimSun" w:hAnsi="SimSun" w:eastAsia="SimSun" w:cs="SimSun"/>
          <w:sz w:val="23"/>
          <w:szCs w:val="23"/>
        </w:rPr>
      </w:pPr>
      <w:r>
        <w:rPr>
          <w:rFonts w:ascii="SimSun" w:hAnsi="SimSun" w:eastAsia="SimSun" w:cs="SimSun"/>
          <w:sz w:val="23"/>
          <w:szCs w:val="23"/>
          <w:position w:val="12"/>
        </w:rPr>
        <w:t>2.一般违法行为的表现情形：尚不够刑事处罚，经教育及时改正，但造成生产安全</w:t>
      </w:r>
    </w:p>
    <w:p>
      <w:pPr>
        <w:spacing w:line="220" w:lineRule="auto"/>
        <w:rPr>
          <w:rFonts w:ascii="SimSun" w:hAnsi="SimSun" w:eastAsia="SimSun" w:cs="SimSun"/>
          <w:sz w:val="23"/>
          <w:szCs w:val="23"/>
        </w:rPr>
      </w:pPr>
      <w:r>
        <w:rPr>
          <w:rFonts w:ascii="SimSun" w:hAnsi="SimSun" w:eastAsia="SimSun" w:cs="SimSun"/>
          <w:sz w:val="23"/>
          <w:szCs w:val="23"/>
          <w:spacing w:val="-5"/>
        </w:rPr>
        <w:t>事故或者其他严重后果的。</w:t>
      </w:r>
    </w:p>
    <w:p>
      <w:pPr>
        <w:ind w:left="430"/>
        <w:spacing w:before="136" w:line="219" w:lineRule="auto"/>
        <w:rPr>
          <w:rFonts w:ascii="SimSun" w:hAnsi="SimSun" w:eastAsia="SimSun" w:cs="SimSun"/>
          <w:sz w:val="23"/>
          <w:szCs w:val="23"/>
        </w:rPr>
      </w:pPr>
      <w:r>
        <w:rPr>
          <w:rFonts w:ascii="SimSun" w:hAnsi="SimSun" w:eastAsia="SimSun" w:cs="SimSun"/>
          <w:sz w:val="23"/>
          <w:szCs w:val="23"/>
          <w:spacing w:val="4"/>
        </w:rPr>
        <w:t>处罚基准：处8万元以上15万元以下的罚款或者按照</w:t>
      </w:r>
      <w:r>
        <w:rPr>
          <w:rFonts w:ascii="SimSun" w:hAnsi="SimSun" w:eastAsia="SimSun" w:cs="SimSun"/>
          <w:sz w:val="23"/>
          <w:szCs w:val="23"/>
          <w:spacing w:val="3"/>
        </w:rPr>
        <w:t>管理权限给予撤职处分。</w:t>
      </w:r>
    </w:p>
    <w:p>
      <w:pPr>
        <w:ind w:left="430"/>
        <w:spacing w:before="107" w:line="410" w:lineRule="exact"/>
        <w:rPr>
          <w:rFonts w:ascii="SimSun" w:hAnsi="SimSun" w:eastAsia="SimSun" w:cs="SimSun"/>
          <w:sz w:val="23"/>
          <w:szCs w:val="23"/>
        </w:rPr>
      </w:pPr>
      <w:r>
        <w:rPr>
          <w:rFonts w:ascii="SimSun" w:hAnsi="SimSun" w:eastAsia="SimSun" w:cs="SimSun"/>
          <w:sz w:val="23"/>
          <w:szCs w:val="23"/>
          <w:position w:val="13"/>
        </w:rPr>
        <w:t>3.严重违法行为的表现情形；尚不够刑事处罚，经</w:t>
      </w:r>
      <w:r>
        <w:rPr>
          <w:rFonts w:ascii="SimSun" w:hAnsi="SimSun" w:eastAsia="SimSun" w:cs="SimSun"/>
          <w:sz w:val="23"/>
          <w:szCs w:val="23"/>
          <w:spacing w:val="-1"/>
          <w:position w:val="13"/>
        </w:rPr>
        <w:t>教育拒不改正，造成生产安全事</w:t>
      </w:r>
    </w:p>
    <w:p>
      <w:pPr>
        <w:spacing w:line="220" w:lineRule="auto"/>
        <w:rPr>
          <w:rFonts w:ascii="SimSun" w:hAnsi="SimSun" w:eastAsia="SimSun" w:cs="SimSun"/>
          <w:sz w:val="23"/>
          <w:szCs w:val="23"/>
        </w:rPr>
      </w:pPr>
      <w:r>
        <w:rPr>
          <w:rFonts w:ascii="SimSun" w:hAnsi="SimSun" w:eastAsia="SimSun" w:cs="SimSun"/>
          <w:sz w:val="23"/>
          <w:szCs w:val="23"/>
          <w:spacing w:val="-8"/>
        </w:rPr>
        <w:t>故或者其他严重后果的。</w:t>
      </w:r>
    </w:p>
    <w:p>
      <w:pPr>
        <w:ind w:left="430"/>
        <w:spacing w:before="124" w:line="221" w:lineRule="auto"/>
        <w:rPr>
          <w:rFonts w:ascii="SimHei" w:hAnsi="SimHei" w:eastAsia="SimHei" w:cs="SimHei"/>
          <w:sz w:val="23"/>
          <w:szCs w:val="23"/>
        </w:rPr>
      </w:pPr>
      <w:r>
        <w:rPr>
          <w:rFonts w:ascii="SimHei" w:hAnsi="SimHei" w:eastAsia="SimHei" w:cs="SimHei"/>
          <w:sz w:val="23"/>
          <w:szCs w:val="23"/>
          <w:spacing w:val="3"/>
        </w:rPr>
        <w:t>处罚基准：处15万元以上20万元以下的罚款或者按照管理权限给予撤职处分。</w:t>
      </w:r>
    </w:p>
    <w:p>
      <w:pPr>
        <w:ind w:left="433"/>
        <w:spacing w:before="131" w:line="401" w:lineRule="exact"/>
        <w:rPr>
          <w:rFonts w:ascii="SimHei" w:hAnsi="SimHei" w:eastAsia="SimHei" w:cs="SimHei"/>
          <w:sz w:val="23"/>
          <w:szCs w:val="23"/>
        </w:rPr>
      </w:pPr>
      <w:r>
        <w:rPr>
          <w:rFonts w:ascii="SimHei" w:hAnsi="SimHei" w:eastAsia="SimHei" w:cs="SimHei"/>
          <w:sz w:val="23"/>
          <w:szCs w:val="23"/>
          <w:b/>
          <w:bCs/>
          <w:spacing w:val="-5"/>
          <w:position w:val="12"/>
        </w:rPr>
        <w:t>六、</w:t>
      </w:r>
      <w:r>
        <w:rPr>
          <w:rFonts w:ascii="SimHei" w:hAnsi="SimHei" w:eastAsia="SimHei" w:cs="SimHei"/>
          <w:sz w:val="23"/>
          <w:szCs w:val="23"/>
          <w:spacing w:val="-62"/>
          <w:position w:val="12"/>
        </w:rPr>
        <w:t xml:space="preserve"> </w:t>
      </w:r>
      <w:r>
        <w:rPr>
          <w:rFonts w:ascii="SimHei" w:hAnsi="SimHei" w:eastAsia="SimHei" w:cs="SimHei"/>
          <w:sz w:val="23"/>
          <w:szCs w:val="23"/>
          <w:b/>
          <w:bCs/>
          <w:spacing w:val="-5"/>
          <w:position w:val="12"/>
        </w:rPr>
        <w:t>违反《建筑施工企业主要负责人、项目负责人和专职安全生产管理人员安全生</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6"/>
        </w:rPr>
        <w:t>产管理规定》第三十三条的行政处罚</w:t>
      </w:r>
    </w:p>
    <w:p>
      <w:pPr>
        <w:ind w:firstLine="433"/>
        <w:spacing w:before="111"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5"/>
        </w:rPr>
        <w:t xml:space="preserve"> </w:t>
      </w:r>
      <w:r>
        <w:rPr>
          <w:rFonts w:ascii="SimSun" w:hAnsi="SimSun" w:eastAsia="SimSun" w:cs="SimSun"/>
          <w:sz w:val="23"/>
          <w:szCs w:val="23"/>
          <w:spacing w:val="-11"/>
        </w:rPr>
        <w:t>《建筑施工企业主要负责人、项目负责人和专职安全生产管理人员安全生</w:t>
      </w:r>
      <w:r>
        <w:rPr>
          <w:rFonts w:ascii="SimSun" w:hAnsi="SimSun" w:eastAsia="SimSun" w:cs="SimSun"/>
          <w:sz w:val="23"/>
          <w:szCs w:val="23"/>
        </w:rPr>
        <w:t xml:space="preserve">  </w:t>
      </w:r>
      <w:r>
        <w:rPr>
          <w:rFonts w:ascii="SimSun" w:hAnsi="SimSun" w:eastAsia="SimSun" w:cs="SimSun"/>
          <w:sz w:val="23"/>
          <w:szCs w:val="23"/>
        </w:rPr>
        <w:t>产管理规定》第三十三条规定“专职安全生产管理人员未按规定履</w:t>
      </w:r>
      <w:r>
        <w:rPr>
          <w:rFonts w:ascii="SimSun" w:hAnsi="SimSun" w:eastAsia="SimSun" w:cs="SimSun"/>
          <w:sz w:val="23"/>
          <w:szCs w:val="23"/>
          <w:spacing w:val="-1"/>
        </w:rPr>
        <w:t>行安全生产管理职责</w:t>
      </w:r>
      <w:r>
        <w:rPr>
          <w:rFonts w:ascii="SimSun" w:hAnsi="SimSun" w:eastAsia="SimSun" w:cs="SimSun"/>
          <w:sz w:val="23"/>
          <w:szCs w:val="23"/>
        </w:rPr>
        <w:t xml:space="preserve"> </w:t>
      </w:r>
      <w:r>
        <w:rPr>
          <w:rFonts w:ascii="SimSun" w:hAnsi="SimSun" w:eastAsia="SimSun" w:cs="SimSun"/>
          <w:sz w:val="23"/>
          <w:szCs w:val="23"/>
          <w:spacing w:val="5"/>
        </w:rPr>
        <w:t>的，由县级以上地方人民政府住房城乡建设主管部门责令限期改正，并处1000元以上</w:t>
      </w:r>
      <w:r>
        <w:rPr>
          <w:rFonts w:ascii="SimSun" w:hAnsi="SimSun" w:eastAsia="SimSun" w:cs="SimSun"/>
          <w:sz w:val="23"/>
          <w:szCs w:val="23"/>
          <w:spacing w:val="4"/>
        </w:rPr>
        <w:t xml:space="preserve"> </w:t>
      </w:r>
      <w:r>
        <w:rPr>
          <w:rFonts w:ascii="SimSun" w:hAnsi="SimSun" w:eastAsia="SimSun" w:cs="SimSun"/>
          <w:sz w:val="23"/>
          <w:szCs w:val="23"/>
        </w:rPr>
        <w:t>5000元以下的罚款；造成生产安全事故或者其他严重后</w:t>
      </w:r>
      <w:r>
        <w:rPr>
          <w:rFonts w:ascii="SimSun" w:hAnsi="SimSun" w:eastAsia="SimSun" w:cs="SimSun"/>
          <w:sz w:val="23"/>
          <w:szCs w:val="23"/>
          <w:spacing w:val="-1"/>
        </w:rPr>
        <w:t>果的，按照《生产安全事故报告</w:t>
      </w:r>
      <w:r>
        <w:rPr>
          <w:rFonts w:ascii="SimSun" w:hAnsi="SimSun" w:eastAsia="SimSun" w:cs="SimSun"/>
          <w:sz w:val="23"/>
          <w:szCs w:val="23"/>
        </w:rPr>
        <w:t xml:space="preserve"> </w:t>
      </w:r>
      <w:r>
        <w:rPr>
          <w:rFonts w:ascii="SimSun" w:hAnsi="SimSun" w:eastAsia="SimSun" w:cs="SimSun"/>
          <w:sz w:val="23"/>
          <w:szCs w:val="23"/>
          <w:spacing w:val="-5"/>
        </w:rPr>
        <w:t>和调查处理条例》的有关规定，依法暂扣或者吊销安全生产考核合格证书；构成犯罪的</w:t>
      </w:r>
      <w:r>
        <w:rPr>
          <w:rFonts w:ascii="SimSun" w:hAnsi="SimSun" w:eastAsia="SimSun" w:cs="SimSun"/>
          <w:sz w:val="23"/>
          <w:szCs w:val="23"/>
          <w:spacing w:val="-6"/>
        </w:rPr>
        <w:t>，</w:t>
      </w:r>
    </w:p>
    <w:p>
      <w:pPr>
        <w:spacing w:before="1" w:line="218" w:lineRule="auto"/>
        <w:rPr>
          <w:rFonts w:ascii="SimSun" w:hAnsi="SimSun" w:eastAsia="SimSun" w:cs="SimSun"/>
          <w:sz w:val="23"/>
          <w:szCs w:val="23"/>
        </w:rPr>
      </w:pPr>
      <w:r>
        <w:rPr>
          <w:rFonts w:ascii="SimSun" w:hAnsi="SimSun" w:eastAsia="SimSun" w:cs="SimSun"/>
          <w:sz w:val="23"/>
          <w:szCs w:val="23"/>
          <w:spacing w:val="4"/>
        </w:rPr>
        <w:t>依法追究刑事责任。”</w:t>
      </w:r>
    </w:p>
    <w:p>
      <w:pPr>
        <w:ind w:left="433"/>
        <w:spacing w:before="13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30"/>
        <w:spacing w:before="128" w:line="219" w:lineRule="auto"/>
        <w:rPr>
          <w:rFonts w:ascii="SimSun" w:hAnsi="SimSun" w:eastAsia="SimSun" w:cs="SimSun"/>
          <w:sz w:val="23"/>
          <w:szCs w:val="23"/>
        </w:rPr>
      </w:pPr>
      <w:r>
        <w:rPr>
          <w:rFonts w:ascii="SimSun" w:hAnsi="SimSun" w:eastAsia="SimSun" w:cs="SimSun"/>
          <w:sz w:val="23"/>
          <w:szCs w:val="23"/>
          <w:spacing w:val="-7"/>
        </w:rPr>
        <w:t>1.轻微违法行为的表现情形：在限期内改正的。</w:t>
      </w:r>
    </w:p>
    <w:p>
      <w:pPr>
        <w:ind w:right="48" w:firstLine="430"/>
        <w:spacing w:before="116" w:line="321" w:lineRule="auto"/>
        <w:rPr>
          <w:rFonts w:ascii="SimSun" w:hAnsi="SimSun" w:eastAsia="SimSun" w:cs="SimSun"/>
          <w:sz w:val="23"/>
          <w:szCs w:val="23"/>
        </w:rPr>
      </w:pPr>
      <w:r>
        <w:rPr>
          <w:rFonts w:ascii="SimSun" w:hAnsi="SimSun" w:eastAsia="SimSun" w:cs="SimSun"/>
          <w:sz w:val="23"/>
          <w:szCs w:val="23"/>
          <w:spacing w:val="5"/>
        </w:rPr>
        <w:t>处罚基准：处1000元以上2000元以下的罚款；造成生产安全事故或者其他严重后</w:t>
      </w:r>
      <w:r>
        <w:rPr>
          <w:rFonts w:ascii="SimSun" w:hAnsi="SimSun" w:eastAsia="SimSun" w:cs="SimSun"/>
          <w:sz w:val="23"/>
          <w:szCs w:val="23"/>
        </w:rPr>
        <w:t xml:space="preserve"> </w:t>
      </w:r>
      <w:r>
        <w:rPr>
          <w:rFonts w:ascii="SimSun" w:hAnsi="SimSun" w:eastAsia="SimSun" w:cs="SimSun"/>
          <w:sz w:val="23"/>
          <w:szCs w:val="23"/>
        </w:rPr>
        <w:t>果的，按照《生产安全事故报告和调查处理条例》的有</w:t>
      </w:r>
      <w:r>
        <w:rPr>
          <w:rFonts w:ascii="SimSun" w:hAnsi="SimSun" w:eastAsia="SimSun" w:cs="SimSun"/>
          <w:sz w:val="23"/>
          <w:szCs w:val="23"/>
          <w:spacing w:val="-1"/>
        </w:rPr>
        <w:t>关规定，依法暂扣或者吊销安全</w:t>
      </w:r>
    </w:p>
    <w:p>
      <w:pPr>
        <w:spacing w:before="1" w:line="218" w:lineRule="auto"/>
        <w:rPr>
          <w:rFonts w:ascii="SimSun" w:hAnsi="SimSun" w:eastAsia="SimSun" w:cs="SimSun"/>
          <w:sz w:val="23"/>
          <w:szCs w:val="23"/>
        </w:rPr>
      </w:pPr>
      <w:r>
        <w:rPr>
          <w:rFonts w:ascii="SimSun" w:hAnsi="SimSun" w:eastAsia="SimSun" w:cs="SimSun"/>
          <w:sz w:val="23"/>
          <w:szCs w:val="23"/>
          <w:spacing w:val="-5"/>
        </w:rPr>
        <w:t>生产考核合格证书。</w:t>
      </w:r>
    </w:p>
    <w:p>
      <w:pPr>
        <w:sectPr>
          <w:footerReference w:type="default" r:id="rId150"/>
          <w:pgSz w:w="11900" w:h="16820"/>
          <w:pgMar w:top="1429" w:right="1535" w:bottom="1840" w:left="1589" w:header="0" w:footer="1571" w:gutter="0"/>
        </w:sectPr>
        <w:rPr/>
      </w:pPr>
    </w:p>
    <w:p>
      <w:pPr>
        <w:spacing w:line="345" w:lineRule="auto"/>
        <w:rPr>
          <w:rFonts w:ascii="Arial"/>
          <w:sz w:val="21"/>
        </w:rPr>
      </w:pPr>
      <w:r/>
    </w:p>
    <w:p>
      <w:pPr>
        <w:spacing w:line="345" w:lineRule="auto"/>
        <w:rPr>
          <w:rFonts w:ascii="Arial"/>
          <w:sz w:val="21"/>
        </w:rPr>
      </w:pPr>
      <w:r/>
    </w:p>
    <w:p>
      <w:pPr>
        <w:ind w:left="450"/>
        <w:spacing w:before="75" w:line="219" w:lineRule="auto"/>
        <w:rPr>
          <w:rFonts w:ascii="SimSun" w:hAnsi="SimSun" w:eastAsia="SimSun" w:cs="SimSun"/>
          <w:sz w:val="23"/>
          <w:szCs w:val="23"/>
        </w:rPr>
      </w:pPr>
      <w:r>
        <w:rPr>
          <w:rFonts w:ascii="SimSun" w:hAnsi="SimSun" w:eastAsia="SimSun" w:cs="SimSun"/>
          <w:sz w:val="23"/>
          <w:szCs w:val="23"/>
          <w:spacing w:val="-5"/>
        </w:rPr>
        <w:t>2.一般违法行为的表现情形：未在限期内改正的。</w:t>
      </w:r>
    </w:p>
    <w:p>
      <w:pPr>
        <w:ind w:right="15" w:firstLine="450"/>
        <w:spacing w:before="116" w:line="321" w:lineRule="auto"/>
        <w:rPr>
          <w:rFonts w:ascii="SimSun" w:hAnsi="SimSun" w:eastAsia="SimSun" w:cs="SimSun"/>
          <w:sz w:val="23"/>
          <w:szCs w:val="23"/>
        </w:rPr>
      </w:pPr>
      <w:r>
        <w:rPr>
          <w:rFonts w:ascii="SimSun" w:hAnsi="SimSun" w:eastAsia="SimSun" w:cs="SimSun"/>
          <w:sz w:val="23"/>
          <w:szCs w:val="23"/>
          <w:spacing w:val="6"/>
        </w:rPr>
        <w:t>处罚基准：处2000元以上4000元以下的</w:t>
      </w:r>
      <w:r>
        <w:rPr>
          <w:rFonts w:ascii="SimSun" w:hAnsi="SimSun" w:eastAsia="SimSun" w:cs="SimSun"/>
          <w:sz w:val="23"/>
          <w:szCs w:val="23"/>
          <w:spacing w:val="5"/>
        </w:rPr>
        <w:t>罚款；造成生产安全事故或者其他严重后</w:t>
      </w:r>
      <w:r>
        <w:rPr>
          <w:rFonts w:ascii="SimSun" w:hAnsi="SimSun" w:eastAsia="SimSun" w:cs="SimSun"/>
          <w:sz w:val="23"/>
          <w:szCs w:val="23"/>
        </w:rPr>
        <w:t xml:space="preserve"> </w:t>
      </w:r>
      <w:r>
        <w:rPr>
          <w:rFonts w:ascii="SimSun" w:hAnsi="SimSun" w:eastAsia="SimSun" w:cs="SimSun"/>
          <w:sz w:val="23"/>
          <w:szCs w:val="23"/>
        </w:rPr>
        <w:t>果的，按照《生产安全事故报告和调查处理条例》的有</w:t>
      </w:r>
      <w:r>
        <w:rPr>
          <w:rFonts w:ascii="SimSun" w:hAnsi="SimSun" w:eastAsia="SimSun" w:cs="SimSun"/>
          <w:sz w:val="23"/>
          <w:szCs w:val="23"/>
          <w:spacing w:val="-1"/>
        </w:rPr>
        <w:t>关规定，依法暂扣或者吊销安全</w:t>
      </w:r>
    </w:p>
    <w:p>
      <w:pPr>
        <w:spacing w:line="218" w:lineRule="auto"/>
        <w:rPr>
          <w:rFonts w:ascii="SimSun" w:hAnsi="SimSun" w:eastAsia="SimSun" w:cs="SimSun"/>
          <w:sz w:val="23"/>
          <w:szCs w:val="23"/>
        </w:rPr>
      </w:pPr>
      <w:r>
        <w:rPr>
          <w:rFonts w:ascii="SimSun" w:hAnsi="SimSun" w:eastAsia="SimSun" w:cs="SimSun"/>
          <w:sz w:val="23"/>
          <w:szCs w:val="23"/>
          <w:spacing w:val="-10"/>
        </w:rPr>
        <w:t>生产考核合格证书。</w:t>
      </w:r>
    </w:p>
    <w:p>
      <w:pPr>
        <w:ind w:left="450"/>
        <w:spacing w:before="138" w:line="219" w:lineRule="auto"/>
        <w:rPr>
          <w:rFonts w:ascii="SimSun" w:hAnsi="SimSun" w:eastAsia="SimSun" w:cs="SimSun"/>
          <w:sz w:val="23"/>
          <w:szCs w:val="23"/>
        </w:rPr>
      </w:pPr>
      <w:r>
        <w:rPr>
          <w:rFonts w:ascii="SimSun" w:hAnsi="SimSun" w:eastAsia="SimSun" w:cs="SimSun"/>
          <w:sz w:val="23"/>
          <w:szCs w:val="23"/>
          <w:spacing w:val="-7"/>
        </w:rPr>
        <w:t>3.严重违法行为的表现情形：拒不改正的。</w:t>
      </w:r>
    </w:p>
    <w:p>
      <w:pPr>
        <w:ind w:right="15" w:firstLine="450"/>
        <w:spacing w:before="106" w:line="329" w:lineRule="auto"/>
        <w:rPr>
          <w:rFonts w:ascii="SimSun" w:hAnsi="SimSun" w:eastAsia="SimSun" w:cs="SimSun"/>
          <w:sz w:val="23"/>
          <w:szCs w:val="23"/>
        </w:rPr>
      </w:pPr>
      <w:r>
        <w:rPr>
          <w:rFonts w:ascii="SimSun" w:hAnsi="SimSun" w:eastAsia="SimSun" w:cs="SimSun"/>
          <w:sz w:val="23"/>
          <w:szCs w:val="23"/>
          <w:spacing w:val="6"/>
        </w:rPr>
        <w:t>处罚基准：处4000元以上5000元以下的</w:t>
      </w:r>
      <w:r>
        <w:rPr>
          <w:rFonts w:ascii="SimSun" w:hAnsi="SimSun" w:eastAsia="SimSun" w:cs="SimSun"/>
          <w:sz w:val="23"/>
          <w:szCs w:val="23"/>
          <w:spacing w:val="5"/>
        </w:rPr>
        <w:t>罚款；造成生产安全事故或者其他严重后</w:t>
      </w:r>
      <w:r>
        <w:rPr>
          <w:rFonts w:ascii="SimSun" w:hAnsi="SimSun" w:eastAsia="SimSun" w:cs="SimSun"/>
          <w:sz w:val="23"/>
          <w:szCs w:val="23"/>
        </w:rPr>
        <w:t xml:space="preserve"> </w:t>
      </w:r>
      <w:r>
        <w:rPr>
          <w:rFonts w:ascii="SimSun" w:hAnsi="SimSun" w:eastAsia="SimSun" w:cs="SimSun"/>
          <w:sz w:val="23"/>
          <w:szCs w:val="23"/>
        </w:rPr>
        <w:t>果的，按照《生产安全事故报告和调查处理条例》的有</w:t>
      </w:r>
      <w:r>
        <w:rPr>
          <w:rFonts w:ascii="SimSun" w:hAnsi="SimSun" w:eastAsia="SimSun" w:cs="SimSun"/>
          <w:sz w:val="23"/>
          <w:szCs w:val="23"/>
          <w:spacing w:val="-1"/>
        </w:rPr>
        <w:t>关规定，依法暂扣或者吊销安全</w:t>
      </w:r>
    </w:p>
    <w:p>
      <w:pPr>
        <w:spacing w:before="1" w:line="218" w:lineRule="auto"/>
        <w:rPr>
          <w:rFonts w:ascii="SimSun" w:hAnsi="SimSun" w:eastAsia="SimSun" w:cs="SimSun"/>
          <w:sz w:val="23"/>
          <w:szCs w:val="23"/>
        </w:rPr>
      </w:pPr>
      <w:r>
        <w:rPr>
          <w:rFonts w:ascii="SimSun" w:hAnsi="SimSun" w:eastAsia="SimSun" w:cs="SimSun"/>
          <w:sz w:val="23"/>
          <w:szCs w:val="23"/>
          <w:spacing w:val="-10"/>
        </w:rPr>
        <w:t>生产考核合格证书。</w:t>
      </w:r>
    </w:p>
    <w:p>
      <w:pPr>
        <w:ind w:left="453"/>
        <w:spacing w:before="126"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spacing w:line="357" w:lineRule="auto"/>
        <w:rPr>
          <w:rFonts w:ascii="Arial"/>
          <w:sz w:val="21"/>
        </w:rPr>
      </w:pPr>
      <w:r/>
    </w:p>
    <w:p>
      <w:pPr>
        <w:ind w:left="3144" w:right="1297" w:hanging="1875"/>
        <w:spacing w:before="101" w:line="229" w:lineRule="auto"/>
        <w:rPr>
          <w:rFonts w:ascii="SimSun" w:hAnsi="SimSun" w:eastAsia="SimSun" w:cs="SimSun"/>
          <w:sz w:val="31"/>
          <w:szCs w:val="31"/>
        </w:rPr>
      </w:pPr>
      <w:r>
        <w:rPr>
          <w:rFonts w:ascii="SimSun" w:hAnsi="SimSun" w:eastAsia="SimSun" w:cs="SimSun"/>
          <w:sz w:val="31"/>
          <w:szCs w:val="31"/>
          <w:b/>
          <w:bCs/>
          <w:spacing w:val="-5"/>
        </w:rPr>
        <w:t>《危险性较大的分部分项工程安全管理规定》</w:t>
      </w:r>
      <w:r>
        <w:rPr>
          <w:rFonts w:ascii="SimSun" w:hAnsi="SimSun" w:eastAsia="SimSun" w:cs="SimSun"/>
          <w:sz w:val="31"/>
          <w:szCs w:val="31"/>
          <w:spacing w:val="8"/>
        </w:rPr>
        <w:t xml:space="preserve"> </w:t>
      </w:r>
      <w:r>
        <w:rPr>
          <w:rFonts w:ascii="SimSun" w:hAnsi="SimSun" w:eastAsia="SimSun" w:cs="SimSun"/>
          <w:sz w:val="31"/>
          <w:szCs w:val="31"/>
          <w:b/>
          <w:bCs/>
          <w:spacing w:val="-6"/>
        </w:rPr>
        <w:t>行政处罚裁量基准</w:t>
      </w:r>
    </w:p>
    <w:p>
      <w:pPr>
        <w:spacing w:line="410" w:lineRule="auto"/>
        <w:rPr>
          <w:rFonts w:ascii="Arial"/>
          <w:sz w:val="21"/>
        </w:rPr>
      </w:pPr>
      <w:r/>
    </w:p>
    <w:p>
      <w:pPr>
        <w:ind w:left="453"/>
        <w:spacing w:before="75" w:line="219" w:lineRule="auto"/>
        <w:outlineLvl w:val="6"/>
        <w:rPr>
          <w:rFonts w:ascii="SimSun" w:hAnsi="SimSun" w:eastAsia="SimSun" w:cs="SimSun"/>
          <w:sz w:val="23"/>
          <w:szCs w:val="23"/>
        </w:rPr>
      </w:pPr>
      <w:r>
        <w:rPr>
          <w:rFonts w:ascii="SimSun" w:hAnsi="SimSun" w:eastAsia="SimSun" w:cs="SimSun"/>
          <w:sz w:val="23"/>
          <w:szCs w:val="23"/>
          <w:b/>
          <w:bCs/>
          <w:spacing w:val="-4"/>
        </w:rPr>
        <w:t>一、违反《危险性较大的分部分项工程安全管理规定》第二十九条的行政处罚</w:t>
      </w:r>
    </w:p>
    <w:p>
      <w:pPr>
        <w:ind w:right="29" w:firstLine="453"/>
        <w:spacing w:before="125" w:line="323"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26"/>
        </w:rPr>
        <w:t xml:space="preserve"> </w:t>
      </w:r>
      <w:r>
        <w:rPr>
          <w:rFonts w:ascii="SimSun" w:hAnsi="SimSun" w:eastAsia="SimSun" w:cs="SimSun"/>
          <w:sz w:val="23"/>
          <w:szCs w:val="23"/>
          <w:spacing w:val="-12"/>
        </w:rPr>
        <w:t>《危险性较大的分部分项工程安全管理规</w:t>
      </w:r>
      <w:r>
        <w:rPr>
          <w:rFonts w:ascii="SimSun" w:hAnsi="SimSun" w:eastAsia="SimSun" w:cs="SimSun"/>
          <w:sz w:val="23"/>
          <w:szCs w:val="23"/>
          <w:spacing w:val="-13"/>
        </w:rPr>
        <w:t>定》第二十九条“建设单位有下</w:t>
      </w:r>
      <w:r>
        <w:rPr>
          <w:rFonts w:ascii="SimSun" w:hAnsi="SimSun" w:eastAsia="SimSun" w:cs="SimSun"/>
          <w:sz w:val="23"/>
          <w:szCs w:val="23"/>
        </w:rPr>
        <w:t xml:space="preserve"> </w:t>
      </w:r>
      <w:r>
        <w:rPr>
          <w:rFonts w:ascii="SimSun" w:hAnsi="SimSun" w:eastAsia="SimSun" w:cs="SimSun"/>
          <w:sz w:val="23"/>
          <w:szCs w:val="23"/>
          <w:spacing w:val="5"/>
        </w:rPr>
        <w:t>列行为之一的，责令限期改正，并处1万元以上3万元以下的罚款；对直接负责的主管</w:t>
      </w:r>
    </w:p>
    <w:p>
      <w:pPr>
        <w:spacing w:line="219" w:lineRule="auto"/>
        <w:rPr>
          <w:rFonts w:ascii="SimSun" w:hAnsi="SimSun" w:eastAsia="SimSun" w:cs="SimSun"/>
          <w:sz w:val="23"/>
          <w:szCs w:val="23"/>
        </w:rPr>
      </w:pPr>
      <w:r>
        <w:rPr>
          <w:rFonts w:ascii="SimSun" w:hAnsi="SimSun" w:eastAsia="SimSun" w:cs="SimSun"/>
          <w:sz w:val="23"/>
          <w:szCs w:val="23"/>
          <w:spacing w:val="3"/>
        </w:rPr>
        <w:t>人员和其他直接责任人员处1000元以上5000元以下的罚款：</w:t>
      </w:r>
    </w:p>
    <w:p>
      <w:pPr>
        <w:ind w:left="570"/>
        <w:spacing w:before="126" w:line="219" w:lineRule="auto"/>
        <w:rPr>
          <w:rFonts w:ascii="SimSun" w:hAnsi="SimSun" w:eastAsia="SimSun" w:cs="SimSun"/>
          <w:sz w:val="23"/>
          <w:szCs w:val="23"/>
        </w:rPr>
      </w:pPr>
      <w:r>
        <w:rPr>
          <w:rFonts w:ascii="SimSun" w:hAnsi="SimSun" w:eastAsia="SimSun" w:cs="SimSun"/>
          <w:sz w:val="23"/>
          <w:szCs w:val="23"/>
        </w:rPr>
        <w:t>(一)未按照本规定提供工程周边环境等资料的；</w:t>
      </w:r>
    </w:p>
    <w:p>
      <w:pPr>
        <w:ind w:left="570"/>
        <w:spacing w:before="127" w:line="219" w:lineRule="auto"/>
        <w:rPr>
          <w:rFonts w:ascii="SimSun" w:hAnsi="SimSun" w:eastAsia="SimSun" w:cs="SimSun"/>
          <w:sz w:val="23"/>
          <w:szCs w:val="23"/>
        </w:rPr>
      </w:pPr>
      <w:r>
        <w:rPr>
          <w:rFonts w:ascii="SimSun" w:hAnsi="SimSun" w:eastAsia="SimSun" w:cs="SimSun"/>
          <w:sz w:val="23"/>
          <w:szCs w:val="23"/>
        </w:rPr>
        <w:t>(二)未按照本规定在招标文件中列出危大工</w:t>
      </w:r>
      <w:r>
        <w:rPr>
          <w:rFonts w:ascii="SimSun" w:hAnsi="SimSun" w:eastAsia="SimSun" w:cs="SimSun"/>
          <w:sz w:val="23"/>
          <w:szCs w:val="23"/>
          <w:spacing w:val="-1"/>
        </w:rPr>
        <w:t>程清单的；</w:t>
      </w:r>
    </w:p>
    <w:p>
      <w:pPr>
        <w:ind w:left="570"/>
        <w:spacing w:before="129" w:line="219" w:lineRule="auto"/>
        <w:rPr>
          <w:rFonts w:ascii="SimSun" w:hAnsi="SimSun" w:eastAsia="SimSun" w:cs="SimSun"/>
          <w:sz w:val="23"/>
          <w:szCs w:val="23"/>
        </w:rPr>
      </w:pPr>
      <w:r>
        <w:rPr>
          <w:rFonts w:ascii="SimSun" w:hAnsi="SimSun" w:eastAsia="SimSun" w:cs="SimSun"/>
          <w:sz w:val="23"/>
          <w:szCs w:val="23"/>
          <w:spacing w:val="3"/>
        </w:rPr>
        <w:t>(三)未按照施工合同约定及时支付危大工程施工技术</w:t>
      </w:r>
      <w:r>
        <w:rPr>
          <w:rFonts w:ascii="SimSun" w:hAnsi="SimSun" w:eastAsia="SimSun" w:cs="SimSun"/>
          <w:sz w:val="23"/>
          <w:szCs w:val="23"/>
          <w:spacing w:val="2"/>
        </w:rPr>
        <w:t>措施费或者相应的安全防护</w:t>
      </w:r>
    </w:p>
    <w:p>
      <w:pPr>
        <w:spacing w:before="127" w:line="219" w:lineRule="auto"/>
        <w:rPr>
          <w:rFonts w:ascii="SimSun" w:hAnsi="SimSun" w:eastAsia="SimSun" w:cs="SimSun"/>
          <w:sz w:val="23"/>
          <w:szCs w:val="23"/>
        </w:rPr>
      </w:pPr>
      <w:r>
        <w:rPr>
          <w:rFonts w:ascii="SimSun" w:hAnsi="SimSun" w:eastAsia="SimSun" w:cs="SimSun"/>
          <w:sz w:val="23"/>
          <w:szCs w:val="23"/>
          <w:spacing w:val="-10"/>
        </w:rPr>
        <w:t>文明施工措施费的；</w:t>
      </w:r>
    </w:p>
    <w:p>
      <w:pPr>
        <w:ind w:left="570"/>
        <w:spacing w:before="126" w:line="219" w:lineRule="auto"/>
        <w:rPr>
          <w:rFonts w:ascii="SimSun" w:hAnsi="SimSun" w:eastAsia="SimSun" w:cs="SimSun"/>
          <w:sz w:val="23"/>
          <w:szCs w:val="23"/>
        </w:rPr>
      </w:pPr>
      <w:r>
        <w:rPr>
          <w:rFonts w:ascii="SimSun" w:hAnsi="SimSun" w:eastAsia="SimSun" w:cs="SimSun"/>
          <w:sz w:val="23"/>
          <w:szCs w:val="23"/>
        </w:rPr>
        <w:t>(四)未按照本规定委托具有相应勘察资质的单位进行第三</w:t>
      </w:r>
      <w:r>
        <w:rPr>
          <w:rFonts w:ascii="SimSun" w:hAnsi="SimSun" w:eastAsia="SimSun" w:cs="SimSun"/>
          <w:sz w:val="23"/>
          <w:szCs w:val="23"/>
          <w:spacing w:val="-1"/>
        </w:rPr>
        <w:t>方监测的；</w:t>
      </w:r>
    </w:p>
    <w:p>
      <w:pPr>
        <w:ind w:left="570"/>
        <w:spacing w:before="126" w:line="218" w:lineRule="auto"/>
        <w:rPr>
          <w:rFonts w:ascii="SimSun" w:hAnsi="SimSun" w:eastAsia="SimSun" w:cs="SimSun"/>
          <w:sz w:val="23"/>
          <w:szCs w:val="23"/>
        </w:rPr>
      </w:pPr>
      <w:r>
        <w:rPr>
          <w:rFonts w:ascii="SimSun" w:hAnsi="SimSun" w:eastAsia="SimSun" w:cs="SimSun"/>
          <w:sz w:val="23"/>
          <w:szCs w:val="23"/>
          <w:spacing w:val="5"/>
        </w:rPr>
        <w:t>(五)未对第三方监测单位报告的异常情况组织采取处置措</w:t>
      </w:r>
      <w:r>
        <w:rPr>
          <w:rFonts w:ascii="SimSun" w:hAnsi="SimSun" w:eastAsia="SimSun" w:cs="SimSun"/>
          <w:sz w:val="23"/>
          <w:szCs w:val="23"/>
          <w:spacing w:val="4"/>
        </w:rPr>
        <w:t>施的。”</w:t>
      </w:r>
    </w:p>
    <w:p>
      <w:pPr>
        <w:ind w:left="453"/>
        <w:spacing w:before="128" w:line="220" w:lineRule="auto"/>
        <w:rPr>
          <w:rFonts w:ascii="SimSun" w:hAnsi="SimSun" w:eastAsia="SimSun" w:cs="SimSun"/>
          <w:sz w:val="23"/>
          <w:szCs w:val="23"/>
        </w:rPr>
      </w:pPr>
      <w:r>
        <w:rPr>
          <w:rFonts w:ascii="SimSun" w:hAnsi="SimSun" w:eastAsia="SimSun" w:cs="SimSun"/>
          <w:sz w:val="23"/>
          <w:szCs w:val="23"/>
          <w:b/>
          <w:bCs/>
          <w:spacing w:val="-10"/>
        </w:rPr>
        <w:t>违法行为情形和处罚基准：</w:t>
      </w:r>
    </w:p>
    <w:p>
      <w:pPr>
        <w:ind w:left="450"/>
        <w:spacing w:before="127" w:line="219" w:lineRule="auto"/>
        <w:rPr>
          <w:rFonts w:ascii="SimSun" w:hAnsi="SimSun" w:eastAsia="SimSun" w:cs="SimSun"/>
          <w:sz w:val="23"/>
          <w:szCs w:val="23"/>
        </w:rPr>
      </w:pPr>
      <w:r>
        <w:rPr>
          <w:rFonts w:ascii="SimSun" w:hAnsi="SimSun" w:eastAsia="SimSun" w:cs="SimSun"/>
          <w:sz w:val="23"/>
          <w:szCs w:val="23"/>
          <w:spacing w:val="-5"/>
        </w:rPr>
        <w:t>1.轻微违法行为的表现情形：经责令改正后立即改正，未造成危害后果的</w:t>
      </w:r>
      <w:r>
        <w:rPr>
          <w:rFonts w:ascii="SimSun" w:hAnsi="SimSun" w:eastAsia="SimSun" w:cs="SimSun"/>
          <w:sz w:val="23"/>
          <w:szCs w:val="23"/>
          <w:spacing w:val="-6"/>
        </w:rPr>
        <w:t>。</w:t>
      </w:r>
    </w:p>
    <w:p>
      <w:pPr>
        <w:ind w:left="450"/>
        <w:spacing w:before="128" w:line="400" w:lineRule="exact"/>
        <w:rPr>
          <w:rFonts w:ascii="SimSun" w:hAnsi="SimSun" w:eastAsia="SimSun" w:cs="SimSun"/>
          <w:sz w:val="23"/>
          <w:szCs w:val="23"/>
        </w:rPr>
      </w:pPr>
      <w:r>
        <w:rPr>
          <w:rFonts w:ascii="SimSun" w:hAnsi="SimSun" w:eastAsia="SimSun" w:cs="SimSun"/>
          <w:sz w:val="23"/>
          <w:szCs w:val="23"/>
          <w:spacing w:val="5"/>
          <w:position w:val="12"/>
        </w:rPr>
        <w:t>处罚基准：对建设单位处1万元以上1.5万元以下的罚款；对直接负责的主管人员</w:t>
      </w:r>
    </w:p>
    <w:p>
      <w:pPr>
        <w:spacing w:before="1" w:line="219" w:lineRule="auto"/>
        <w:rPr>
          <w:rFonts w:ascii="SimSun" w:hAnsi="SimSun" w:eastAsia="SimSun" w:cs="SimSun"/>
          <w:sz w:val="23"/>
          <w:szCs w:val="23"/>
        </w:rPr>
      </w:pPr>
      <w:r>
        <w:rPr>
          <w:rFonts w:ascii="SimSun" w:hAnsi="SimSun" w:eastAsia="SimSun" w:cs="SimSun"/>
          <w:sz w:val="23"/>
          <w:szCs w:val="23"/>
          <w:spacing w:val="5"/>
        </w:rPr>
        <w:t>和其他直接责任人员处1000元以上2000元以下的罚款。</w:t>
      </w:r>
    </w:p>
    <w:p>
      <w:pPr>
        <w:ind w:left="450"/>
        <w:spacing w:before="126" w:line="412" w:lineRule="exact"/>
        <w:rPr>
          <w:rFonts w:ascii="SimSun" w:hAnsi="SimSun" w:eastAsia="SimSun" w:cs="SimSun"/>
          <w:sz w:val="23"/>
          <w:szCs w:val="23"/>
        </w:rPr>
      </w:pPr>
      <w:r>
        <w:rPr>
          <w:rFonts w:ascii="SimSun" w:hAnsi="SimSun" w:eastAsia="SimSun" w:cs="SimSun"/>
          <w:sz w:val="23"/>
          <w:szCs w:val="23"/>
          <w:spacing w:val="3"/>
          <w:position w:val="13"/>
        </w:rPr>
        <w:t>2.一般违法行为的表现情形：责令限期改正，逾期5日以下改正的；或造成一般危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50"/>
        <w:spacing w:before="115" w:line="410" w:lineRule="exact"/>
        <w:rPr>
          <w:rFonts w:ascii="SimSun" w:hAnsi="SimSun" w:eastAsia="SimSun" w:cs="SimSun"/>
          <w:sz w:val="23"/>
          <w:szCs w:val="23"/>
        </w:rPr>
      </w:pPr>
      <w:r>
        <w:rPr>
          <w:rFonts w:ascii="SimSun" w:hAnsi="SimSun" w:eastAsia="SimSun" w:cs="SimSun"/>
          <w:sz w:val="23"/>
          <w:szCs w:val="23"/>
          <w:position w:val="13"/>
        </w:rPr>
        <w:t>处罚基准：对建设单位处1.5万元以上2.5万元以下的</w:t>
      </w:r>
      <w:r>
        <w:rPr>
          <w:rFonts w:ascii="SimSun" w:hAnsi="SimSun" w:eastAsia="SimSun" w:cs="SimSun"/>
          <w:sz w:val="23"/>
          <w:szCs w:val="23"/>
          <w:spacing w:val="-1"/>
          <w:position w:val="13"/>
        </w:rPr>
        <w:t>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5"/>
        </w:rPr>
        <w:t>和其他直接责任人员处2000元以上4000元以下的罚款。</w:t>
      </w:r>
    </w:p>
    <w:p>
      <w:pPr>
        <w:sectPr>
          <w:footerReference w:type="default" r:id="rId151"/>
          <w:pgSz w:w="11900" w:h="16820"/>
          <w:pgMar w:top="1429" w:right="1568" w:bottom="1840" w:left="1589" w:header="0" w:footer="1571" w:gutter="0"/>
        </w:sectPr>
        <w:rPr/>
      </w:pPr>
    </w:p>
    <w:p>
      <w:pPr>
        <w:spacing w:line="339" w:lineRule="auto"/>
        <w:rPr>
          <w:rFonts w:ascii="Arial"/>
          <w:sz w:val="21"/>
        </w:rPr>
      </w:pPr>
      <w:r/>
    </w:p>
    <w:p>
      <w:pPr>
        <w:spacing w:line="340" w:lineRule="auto"/>
        <w:rPr>
          <w:rFonts w:ascii="Arial"/>
          <w:sz w:val="21"/>
        </w:rPr>
      </w:pPr>
      <w:r/>
    </w:p>
    <w:p>
      <w:pPr>
        <w:ind w:left="460"/>
        <w:spacing w:before="75" w:line="412"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3.严重违法行为的表现情形：责令限期改正，逾期5日以上改正的；或拒不改正的；</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60"/>
        <w:spacing w:before="114" w:line="410" w:lineRule="exact"/>
        <w:rPr>
          <w:rFonts w:ascii="SimSun" w:hAnsi="SimSun" w:eastAsia="SimSun" w:cs="SimSun"/>
          <w:sz w:val="23"/>
          <w:szCs w:val="23"/>
        </w:rPr>
      </w:pPr>
      <w:r>
        <w:rPr>
          <w:rFonts w:ascii="SimSun" w:hAnsi="SimSun" w:eastAsia="SimSun" w:cs="SimSun"/>
          <w:sz w:val="23"/>
          <w:szCs w:val="23"/>
          <w:spacing w:val="6"/>
          <w:position w:val="13"/>
        </w:rPr>
        <w:t>处罚基准：对建设单位处2.5万元以上3万元以下的罚款；对直接负责的主管人</w:t>
      </w:r>
      <w:r>
        <w:rPr>
          <w:rFonts w:ascii="SimSun" w:hAnsi="SimSun" w:eastAsia="SimSun" w:cs="SimSun"/>
          <w:sz w:val="23"/>
          <w:szCs w:val="23"/>
          <w:spacing w:val="5"/>
          <w:position w:val="13"/>
        </w:rPr>
        <w:t>员</w:t>
      </w:r>
    </w:p>
    <w:p>
      <w:pPr>
        <w:spacing w:line="219" w:lineRule="auto"/>
        <w:rPr>
          <w:rFonts w:ascii="SimSun" w:hAnsi="SimSun" w:eastAsia="SimSun" w:cs="SimSun"/>
          <w:sz w:val="23"/>
          <w:szCs w:val="23"/>
        </w:rPr>
      </w:pPr>
      <w:r>
        <w:rPr>
          <w:rFonts w:ascii="SimSun" w:hAnsi="SimSun" w:eastAsia="SimSun" w:cs="SimSun"/>
          <w:sz w:val="23"/>
          <w:szCs w:val="23"/>
          <w:spacing w:val="5"/>
        </w:rPr>
        <w:t>和其他直接责任人员处4000元以上5000元以下的罚款。</w:t>
      </w:r>
    </w:p>
    <w:p>
      <w:pPr>
        <w:ind w:left="463"/>
        <w:spacing w:before="122" w:line="222" w:lineRule="auto"/>
        <w:outlineLvl w:val="6"/>
        <w:rPr>
          <w:rFonts w:ascii="SimHei" w:hAnsi="SimHei" w:eastAsia="SimHei" w:cs="SimHei"/>
          <w:sz w:val="23"/>
          <w:szCs w:val="23"/>
        </w:rPr>
      </w:pPr>
      <w:r>
        <w:rPr>
          <w:rFonts w:ascii="SimHei" w:hAnsi="SimHei" w:eastAsia="SimHei" w:cs="SimHei"/>
          <w:sz w:val="23"/>
          <w:szCs w:val="23"/>
          <w:b/>
          <w:bCs/>
          <w:spacing w:val="-4"/>
        </w:rPr>
        <w:t>二、违反《危险性较大的分部分项工程安全管理规定》第三十条的行政处罚</w:t>
      </w:r>
    </w:p>
    <w:p>
      <w:pPr>
        <w:ind w:right="56" w:firstLine="463"/>
        <w:spacing w:before="115"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6"/>
        </w:rPr>
        <w:t xml:space="preserve"> </w:t>
      </w:r>
      <w:r>
        <w:rPr>
          <w:rFonts w:ascii="SimSun" w:hAnsi="SimSun" w:eastAsia="SimSun" w:cs="SimSun"/>
          <w:sz w:val="23"/>
          <w:szCs w:val="23"/>
          <w:spacing w:val="-12"/>
        </w:rPr>
        <w:t>《危险性较大的分部分项工程安全管理规定》第三十条“勘察单</w:t>
      </w:r>
      <w:r>
        <w:rPr>
          <w:rFonts w:ascii="SimSun" w:hAnsi="SimSun" w:eastAsia="SimSun" w:cs="SimSun"/>
          <w:sz w:val="23"/>
          <w:szCs w:val="23"/>
          <w:spacing w:val="-13"/>
        </w:rPr>
        <w:t>位未在勘</w:t>
      </w:r>
      <w:r>
        <w:rPr>
          <w:rFonts w:ascii="SimSun" w:hAnsi="SimSun" w:eastAsia="SimSun" w:cs="SimSun"/>
          <w:sz w:val="23"/>
          <w:szCs w:val="23"/>
        </w:rPr>
        <w:t xml:space="preserve"> </w:t>
      </w:r>
      <w:r>
        <w:rPr>
          <w:rFonts w:ascii="SimSun" w:hAnsi="SimSun" w:eastAsia="SimSun" w:cs="SimSun"/>
          <w:sz w:val="23"/>
          <w:szCs w:val="23"/>
        </w:rPr>
        <w:t>察文件中说明地质条件可能造成的工程风险的，责令限期改</w:t>
      </w:r>
      <w:r>
        <w:rPr>
          <w:rFonts w:ascii="SimSun" w:hAnsi="SimSun" w:eastAsia="SimSun" w:cs="SimSun"/>
          <w:sz w:val="23"/>
          <w:szCs w:val="23"/>
          <w:spacing w:val="-1"/>
        </w:rPr>
        <w:t>正，依照《建设工程安全生</w:t>
      </w:r>
      <w:r>
        <w:rPr>
          <w:rFonts w:ascii="SimSun" w:hAnsi="SimSun" w:eastAsia="SimSun" w:cs="SimSun"/>
          <w:sz w:val="23"/>
          <w:szCs w:val="23"/>
        </w:rPr>
        <w:t xml:space="preserve"> </w:t>
      </w:r>
      <w:r>
        <w:rPr>
          <w:rFonts w:ascii="SimSun" w:hAnsi="SimSun" w:eastAsia="SimSun" w:cs="SimSun"/>
          <w:sz w:val="23"/>
          <w:szCs w:val="23"/>
        </w:rPr>
        <w:t>产管理条例》对单位进行处罚；对直接负责的主管人员和其他直接责任</w:t>
      </w:r>
      <w:r>
        <w:rPr>
          <w:rFonts w:ascii="SimSun" w:hAnsi="SimSun" w:eastAsia="SimSun" w:cs="SimSun"/>
          <w:sz w:val="23"/>
          <w:szCs w:val="23"/>
          <w:spacing w:val="-1"/>
        </w:rPr>
        <w:t>人员处1000元以</w:t>
      </w:r>
    </w:p>
    <w:p>
      <w:pPr>
        <w:ind w:left="70"/>
        <w:spacing w:line="220" w:lineRule="auto"/>
        <w:rPr>
          <w:rFonts w:ascii="SimSun" w:hAnsi="SimSun" w:eastAsia="SimSun" w:cs="SimSun"/>
          <w:sz w:val="23"/>
          <w:szCs w:val="23"/>
        </w:rPr>
      </w:pPr>
      <w:r>
        <w:rPr>
          <w:rFonts w:ascii="SimSun" w:hAnsi="SimSun" w:eastAsia="SimSun" w:cs="SimSun"/>
          <w:sz w:val="23"/>
          <w:szCs w:val="23"/>
          <w:spacing w:val="8"/>
        </w:rPr>
        <w:t>上5000元以下的罚款。”</w:t>
      </w:r>
    </w:p>
    <w:p>
      <w:pPr>
        <w:ind w:left="463"/>
        <w:spacing w:before="130"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29" w:line="219" w:lineRule="auto"/>
        <w:rPr>
          <w:rFonts w:ascii="SimSun" w:hAnsi="SimSun" w:eastAsia="SimSun" w:cs="SimSun"/>
          <w:sz w:val="23"/>
          <w:szCs w:val="23"/>
        </w:rPr>
      </w:pPr>
      <w:r>
        <w:rPr>
          <w:rFonts w:ascii="SimSun" w:hAnsi="SimSun" w:eastAsia="SimSun" w:cs="SimSun"/>
          <w:sz w:val="23"/>
          <w:szCs w:val="23"/>
          <w:spacing w:val="-6"/>
        </w:rPr>
        <w:t>1.轻微违法行为的表现情形：单位违法行为属轻微情形的。</w:t>
      </w:r>
    </w:p>
    <w:p>
      <w:pPr>
        <w:ind w:left="460"/>
        <w:spacing w:before="116" w:line="412" w:lineRule="exact"/>
        <w:rPr>
          <w:rFonts w:ascii="SimSun" w:hAnsi="SimSun" w:eastAsia="SimSun" w:cs="SimSun"/>
          <w:sz w:val="23"/>
          <w:szCs w:val="23"/>
        </w:rPr>
      </w:pPr>
      <w:r>
        <w:rPr>
          <w:rFonts w:ascii="SimSun" w:hAnsi="SimSun" w:eastAsia="SimSun" w:cs="SimSun"/>
          <w:sz w:val="23"/>
          <w:szCs w:val="23"/>
          <w:spacing w:val="5"/>
          <w:position w:val="13"/>
        </w:rPr>
        <w:t>处罚基准：对直接负责的主管人员和其他直接责任人员处1000</w:t>
      </w:r>
      <w:r>
        <w:rPr>
          <w:rFonts w:ascii="SimSun" w:hAnsi="SimSun" w:eastAsia="SimSun" w:cs="SimSun"/>
          <w:sz w:val="23"/>
          <w:szCs w:val="23"/>
          <w:spacing w:val="4"/>
          <w:position w:val="13"/>
        </w:rPr>
        <w:t>元以上2000元以下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460"/>
        <w:spacing w:before="124" w:line="220" w:lineRule="auto"/>
        <w:rPr>
          <w:rFonts w:ascii="SimSun" w:hAnsi="SimSun" w:eastAsia="SimSun" w:cs="SimSun"/>
          <w:sz w:val="23"/>
          <w:szCs w:val="23"/>
        </w:rPr>
      </w:pPr>
      <w:r>
        <w:rPr>
          <w:rFonts w:ascii="SimSun" w:hAnsi="SimSun" w:eastAsia="SimSun" w:cs="SimSun"/>
          <w:sz w:val="23"/>
          <w:szCs w:val="23"/>
          <w:spacing w:val="-5"/>
        </w:rPr>
        <w:t>2.一般违法行为的表现情形：单位违法行为属一般情形的。</w:t>
      </w:r>
    </w:p>
    <w:p>
      <w:pPr>
        <w:ind w:left="460"/>
        <w:spacing w:before="115" w:line="412" w:lineRule="exact"/>
        <w:rPr>
          <w:rFonts w:ascii="SimSun" w:hAnsi="SimSun" w:eastAsia="SimSun" w:cs="SimSun"/>
          <w:sz w:val="23"/>
          <w:szCs w:val="23"/>
        </w:rPr>
      </w:pPr>
      <w:r>
        <w:rPr>
          <w:rFonts w:ascii="SimSun" w:hAnsi="SimSun" w:eastAsia="SimSun" w:cs="SimSun"/>
          <w:sz w:val="23"/>
          <w:szCs w:val="23"/>
          <w:spacing w:val="5"/>
          <w:position w:val="13"/>
        </w:rPr>
        <w:t>处罚基准：对直接负责的主管人员和其他直接责任人员处2000元以上4000元以下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460"/>
        <w:spacing w:before="124" w:line="220" w:lineRule="auto"/>
        <w:rPr>
          <w:rFonts w:ascii="SimSun" w:hAnsi="SimSun" w:eastAsia="SimSun" w:cs="SimSun"/>
          <w:sz w:val="23"/>
          <w:szCs w:val="23"/>
        </w:rPr>
      </w:pPr>
      <w:r>
        <w:rPr>
          <w:rFonts w:ascii="SimSun" w:hAnsi="SimSun" w:eastAsia="SimSun" w:cs="SimSun"/>
          <w:sz w:val="23"/>
          <w:szCs w:val="23"/>
          <w:spacing w:val="-5"/>
        </w:rPr>
        <w:t>3.严重违法行为的表现情形：单位违法行为属严</w:t>
      </w:r>
      <w:r>
        <w:rPr>
          <w:rFonts w:ascii="SimSun" w:hAnsi="SimSun" w:eastAsia="SimSun" w:cs="SimSun"/>
          <w:sz w:val="23"/>
          <w:szCs w:val="23"/>
          <w:spacing w:val="-6"/>
        </w:rPr>
        <w:t>重情形的。</w:t>
      </w:r>
    </w:p>
    <w:p>
      <w:pPr>
        <w:ind w:left="460"/>
        <w:spacing w:before="115" w:line="412" w:lineRule="exact"/>
        <w:rPr>
          <w:rFonts w:ascii="SimSun" w:hAnsi="SimSun" w:eastAsia="SimSun" w:cs="SimSun"/>
          <w:sz w:val="23"/>
          <w:szCs w:val="23"/>
        </w:rPr>
      </w:pPr>
      <w:r>
        <w:rPr>
          <w:rFonts w:ascii="SimSun" w:hAnsi="SimSun" w:eastAsia="SimSun" w:cs="SimSun"/>
          <w:sz w:val="23"/>
          <w:szCs w:val="23"/>
          <w:spacing w:val="5"/>
          <w:position w:val="13"/>
        </w:rPr>
        <w:t>处罚基准：对直接负责的主管人员和其他直接责任人员处4000元以上5000元以下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463"/>
        <w:spacing w:before="118" w:line="222" w:lineRule="auto"/>
        <w:outlineLvl w:val="6"/>
        <w:rPr>
          <w:rFonts w:ascii="SimHei" w:hAnsi="SimHei" w:eastAsia="SimHei" w:cs="SimHei"/>
          <w:sz w:val="23"/>
          <w:szCs w:val="23"/>
        </w:rPr>
      </w:pPr>
      <w:r>
        <w:rPr>
          <w:rFonts w:ascii="SimHei" w:hAnsi="SimHei" w:eastAsia="SimHei" w:cs="SimHei"/>
          <w:sz w:val="23"/>
          <w:szCs w:val="23"/>
          <w:b/>
          <w:bCs/>
          <w:spacing w:val="-4"/>
        </w:rPr>
        <w:t>三、违反《危险性较大的分部分项工程安全管理规定》第三十一条的行政处罚</w:t>
      </w:r>
    </w:p>
    <w:p>
      <w:pPr>
        <w:ind w:right="55" w:firstLine="463"/>
        <w:spacing w:before="115"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8"/>
        </w:rPr>
        <w:t xml:space="preserve"> </w:t>
      </w:r>
      <w:r>
        <w:rPr>
          <w:rFonts w:ascii="SimSun" w:hAnsi="SimSun" w:eastAsia="SimSun" w:cs="SimSun"/>
          <w:sz w:val="23"/>
          <w:szCs w:val="23"/>
          <w:spacing w:val="-11"/>
        </w:rPr>
        <w:t>《危险性较大的分部分项工程安全管理规定》第三十一条“设计单位未在</w:t>
      </w:r>
      <w:r>
        <w:rPr>
          <w:rFonts w:ascii="SimSun" w:hAnsi="SimSun" w:eastAsia="SimSun" w:cs="SimSun"/>
          <w:sz w:val="23"/>
          <w:szCs w:val="23"/>
        </w:rPr>
        <w:t xml:space="preserve"> </w:t>
      </w:r>
      <w:r>
        <w:rPr>
          <w:rFonts w:ascii="SimSun" w:hAnsi="SimSun" w:eastAsia="SimSun" w:cs="SimSun"/>
          <w:sz w:val="23"/>
          <w:szCs w:val="23"/>
        </w:rPr>
        <w:t>设计文件中注明涉及危大工程的重点部位和环节，未提出</w:t>
      </w:r>
      <w:r>
        <w:rPr>
          <w:rFonts w:ascii="SimSun" w:hAnsi="SimSun" w:eastAsia="SimSun" w:cs="SimSun"/>
          <w:sz w:val="23"/>
          <w:szCs w:val="23"/>
          <w:spacing w:val="-1"/>
        </w:rPr>
        <w:t>保障工程周边环境安全和工程</w:t>
      </w:r>
      <w:r>
        <w:rPr>
          <w:rFonts w:ascii="SimSun" w:hAnsi="SimSun" w:eastAsia="SimSun" w:cs="SimSun"/>
          <w:sz w:val="23"/>
          <w:szCs w:val="23"/>
        </w:rPr>
        <w:t xml:space="preserve"> </w:t>
      </w:r>
      <w:r>
        <w:rPr>
          <w:rFonts w:ascii="SimSun" w:hAnsi="SimSun" w:eastAsia="SimSun" w:cs="SimSun"/>
          <w:sz w:val="23"/>
          <w:szCs w:val="23"/>
          <w:spacing w:val="5"/>
        </w:rPr>
        <w:t>施工安全的意见的，责令限期改正，并处1万元以上3万元以下的罚款；对直接负责的</w:t>
      </w:r>
    </w:p>
    <w:p>
      <w:pPr>
        <w:spacing w:line="219" w:lineRule="auto"/>
        <w:rPr>
          <w:rFonts w:ascii="SimSun" w:hAnsi="SimSun" w:eastAsia="SimSun" w:cs="SimSun"/>
          <w:sz w:val="23"/>
          <w:szCs w:val="23"/>
        </w:rPr>
      </w:pPr>
      <w:r>
        <w:rPr>
          <w:rFonts w:ascii="SimSun" w:hAnsi="SimSun" w:eastAsia="SimSun" w:cs="SimSun"/>
          <w:sz w:val="23"/>
          <w:szCs w:val="23"/>
          <w:spacing w:val="8"/>
        </w:rPr>
        <w:t>主管人员和其他直接责任人员处1000元以上5000</w:t>
      </w:r>
      <w:r>
        <w:rPr>
          <w:rFonts w:ascii="SimSun" w:hAnsi="SimSun" w:eastAsia="SimSun" w:cs="SimSun"/>
          <w:sz w:val="23"/>
          <w:szCs w:val="23"/>
          <w:spacing w:val="7"/>
        </w:rPr>
        <w:t>元以下的罚款。”</w:t>
      </w:r>
    </w:p>
    <w:p>
      <w:pPr>
        <w:ind w:left="46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26" w:line="219" w:lineRule="auto"/>
        <w:rPr>
          <w:rFonts w:ascii="SimSun" w:hAnsi="SimSun" w:eastAsia="SimSun" w:cs="SimSun"/>
          <w:sz w:val="23"/>
          <w:szCs w:val="23"/>
        </w:rPr>
      </w:pPr>
      <w:r>
        <w:rPr>
          <w:rFonts w:ascii="SimSun" w:hAnsi="SimSun" w:eastAsia="SimSun" w:cs="SimSun"/>
          <w:sz w:val="23"/>
          <w:szCs w:val="23"/>
          <w:spacing w:val="-5"/>
        </w:rPr>
        <w:t>1.轻微违法行为的表现情形：经责令改正后立即改正，未造成危害后果的</w:t>
      </w:r>
      <w:r>
        <w:rPr>
          <w:rFonts w:ascii="SimSun" w:hAnsi="SimSun" w:eastAsia="SimSun" w:cs="SimSun"/>
          <w:sz w:val="23"/>
          <w:szCs w:val="23"/>
          <w:spacing w:val="-6"/>
        </w:rPr>
        <w:t>。</w:t>
      </w:r>
    </w:p>
    <w:p>
      <w:pPr>
        <w:ind w:left="460"/>
        <w:spacing w:before="119" w:line="410" w:lineRule="exact"/>
        <w:rPr>
          <w:rFonts w:ascii="SimSun" w:hAnsi="SimSun" w:eastAsia="SimSun" w:cs="SimSun"/>
          <w:sz w:val="23"/>
          <w:szCs w:val="23"/>
        </w:rPr>
      </w:pPr>
      <w:r>
        <w:rPr>
          <w:rFonts w:ascii="SimSun" w:hAnsi="SimSun" w:eastAsia="SimSun" w:cs="SimSun"/>
          <w:sz w:val="23"/>
          <w:szCs w:val="23"/>
          <w:spacing w:val="6"/>
          <w:position w:val="13"/>
        </w:rPr>
        <w:t>处罚基准：对设计单位处1万元以上1.5万元以下的罚款；对直接负责的主管人</w:t>
      </w:r>
      <w:r>
        <w:rPr>
          <w:rFonts w:ascii="SimSun" w:hAnsi="SimSun" w:eastAsia="SimSun" w:cs="SimSun"/>
          <w:sz w:val="23"/>
          <w:szCs w:val="23"/>
          <w:spacing w:val="5"/>
          <w:position w:val="13"/>
        </w:rPr>
        <w:t>员</w:t>
      </w:r>
    </w:p>
    <w:p>
      <w:pPr>
        <w:spacing w:line="219" w:lineRule="auto"/>
        <w:rPr>
          <w:rFonts w:ascii="SimSun" w:hAnsi="SimSun" w:eastAsia="SimSun" w:cs="SimSun"/>
          <w:sz w:val="23"/>
          <w:szCs w:val="23"/>
        </w:rPr>
      </w:pPr>
      <w:r>
        <w:rPr>
          <w:rFonts w:ascii="SimSun" w:hAnsi="SimSun" w:eastAsia="SimSun" w:cs="SimSun"/>
          <w:sz w:val="23"/>
          <w:szCs w:val="23"/>
          <w:spacing w:val="5"/>
        </w:rPr>
        <w:t>和其他直接责任人员处1000元以上2000元以下的罚款。</w:t>
      </w:r>
    </w:p>
    <w:p>
      <w:pPr>
        <w:ind w:left="460"/>
        <w:spacing w:before="116" w:line="412" w:lineRule="exact"/>
        <w:rPr>
          <w:rFonts w:ascii="SimSun" w:hAnsi="SimSun" w:eastAsia="SimSun" w:cs="SimSun"/>
          <w:sz w:val="23"/>
          <w:szCs w:val="23"/>
        </w:rPr>
      </w:pPr>
      <w:r>
        <w:rPr>
          <w:rFonts w:ascii="SimSun" w:hAnsi="SimSun" w:eastAsia="SimSun" w:cs="SimSun"/>
          <w:sz w:val="23"/>
          <w:szCs w:val="23"/>
          <w:spacing w:val="3"/>
          <w:position w:val="13"/>
        </w:rPr>
        <w:t>2.一般违法行为的表现情形：责令限期改正，逾期5日以下改正的；或造成一般危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60"/>
        <w:spacing w:before="125" w:line="219" w:lineRule="auto"/>
        <w:rPr>
          <w:rFonts w:ascii="SimSun" w:hAnsi="SimSun" w:eastAsia="SimSun" w:cs="SimSun"/>
          <w:sz w:val="23"/>
          <w:szCs w:val="23"/>
        </w:rPr>
      </w:pPr>
      <w:r>
        <w:rPr>
          <w:rFonts w:ascii="SimSun" w:hAnsi="SimSun" w:eastAsia="SimSun" w:cs="SimSun"/>
          <w:sz w:val="23"/>
          <w:szCs w:val="23"/>
        </w:rPr>
        <w:t>处罚基准：对设计单位处1.5万元以上2.5万元以下的</w:t>
      </w:r>
      <w:r>
        <w:rPr>
          <w:rFonts w:ascii="SimSun" w:hAnsi="SimSun" w:eastAsia="SimSun" w:cs="SimSun"/>
          <w:sz w:val="23"/>
          <w:szCs w:val="23"/>
          <w:spacing w:val="-1"/>
        </w:rPr>
        <w:t>罚款；对直接负责的主管人员</w:t>
      </w:r>
    </w:p>
    <w:p>
      <w:pPr>
        <w:sectPr>
          <w:footerReference w:type="default" r:id="rId152"/>
          <w:pgSz w:w="11900" w:h="16820"/>
          <w:pgMar w:top="1429" w:right="1522" w:bottom="1840" w:left="158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5"/>
        </w:rPr>
        <w:t>和其他直接责任人员处2000元以上4000元以下的罚款。</w:t>
      </w:r>
    </w:p>
    <w:p>
      <w:pPr>
        <w:ind w:left="450"/>
        <w:spacing w:before="126"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3.严重违法行为的表现情形：责令限期改正，逾期5日以上改正的；或拒不改正的；</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50"/>
        <w:spacing w:before="124" w:line="400" w:lineRule="exact"/>
        <w:rPr>
          <w:rFonts w:ascii="SimSun" w:hAnsi="SimSun" w:eastAsia="SimSun" w:cs="SimSun"/>
          <w:sz w:val="23"/>
          <w:szCs w:val="23"/>
        </w:rPr>
      </w:pPr>
      <w:r>
        <w:rPr>
          <w:rFonts w:ascii="SimSun" w:hAnsi="SimSun" w:eastAsia="SimSun" w:cs="SimSun"/>
          <w:sz w:val="23"/>
          <w:szCs w:val="23"/>
          <w:spacing w:val="6"/>
          <w:position w:val="12"/>
        </w:rPr>
        <w:t>处罚基准：对设计单位处2.5万元以上3万元以下的罚款；对直接负责的主管人</w:t>
      </w:r>
      <w:r>
        <w:rPr>
          <w:rFonts w:ascii="SimSun" w:hAnsi="SimSun" w:eastAsia="SimSun" w:cs="SimSun"/>
          <w:sz w:val="23"/>
          <w:szCs w:val="23"/>
          <w:spacing w:val="5"/>
          <w:position w:val="12"/>
        </w:rPr>
        <w:t>员</w:t>
      </w:r>
    </w:p>
    <w:p>
      <w:pPr>
        <w:spacing w:line="219" w:lineRule="auto"/>
        <w:rPr>
          <w:rFonts w:ascii="SimSun" w:hAnsi="SimSun" w:eastAsia="SimSun" w:cs="SimSun"/>
          <w:sz w:val="23"/>
          <w:szCs w:val="23"/>
        </w:rPr>
      </w:pPr>
      <w:r>
        <w:rPr>
          <w:rFonts w:ascii="SimSun" w:hAnsi="SimSun" w:eastAsia="SimSun" w:cs="SimSun"/>
          <w:sz w:val="23"/>
          <w:szCs w:val="23"/>
          <w:spacing w:val="5"/>
        </w:rPr>
        <w:t>和其他直接责任人员处4000元以上5000元以下的罚款。</w:t>
      </w:r>
    </w:p>
    <w:p>
      <w:pPr>
        <w:ind w:left="453"/>
        <w:spacing w:before="113" w:line="222" w:lineRule="auto"/>
        <w:outlineLvl w:val="6"/>
        <w:rPr>
          <w:rFonts w:ascii="SimHei" w:hAnsi="SimHei" w:eastAsia="SimHei" w:cs="SimHei"/>
          <w:sz w:val="23"/>
          <w:szCs w:val="23"/>
        </w:rPr>
      </w:pPr>
      <w:r>
        <w:rPr>
          <w:rFonts w:ascii="SimHei" w:hAnsi="SimHei" w:eastAsia="SimHei" w:cs="SimHei"/>
          <w:sz w:val="23"/>
          <w:szCs w:val="23"/>
          <w:b/>
          <w:bCs/>
          <w:spacing w:val="-5"/>
        </w:rPr>
        <w:t>四、违反《危险性较大的分部分项工程安全管理规定》第三十二条的行政</w:t>
      </w:r>
      <w:r>
        <w:rPr>
          <w:rFonts w:ascii="SimHei" w:hAnsi="SimHei" w:eastAsia="SimHei" w:cs="SimHei"/>
          <w:sz w:val="23"/>
          <w:szCs w:val="23"/>
          <w:b/>
          <w:bCs/>
          <w:spacing w:val="-6"/>
        </w:rPr>
        <w:t>处罚</w:t>
      </w:r>
    </w:p>
    <w:p>
      <w:pPr>
        <w:ind w:right="53" w:firstLine="453"/>
        <w:spacing w:before="135"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《危险性较大的分部分项工程安全管理规定》第三十二条“施工单位未</w:t>
      </w:r>
      <w:r>
        <w:rPr>
          <w:rFonts w:ascii="SimSun" w:hAnsi="SimSun" w:eastAsia="SimSun" w:cs="SimSun"/>
          <w:sz w:val="23"/>
          <w:szCs w:val="23"/>
          <w:spacing w:val="-12"/>
        </w:rPr>
        <w:t>按</w:t>
      </w:r>
      <w:r>
        <w:rPr>
          <w:rFonts w:ascii="SimSun" w:hAnsi="SimSun" w:eastAsia="SimSun" w:cs="SimSun"/>
          <w:sz w:val="23"/>
          <w:szCs w:val="23"/>
        </w:rPr>
        <w:t xml:space="preserve"> </w:t>
      </w:r>
      <w:r>
        <w:rPr>
          <w:rFonts w:ascii="SimSun" w:hAnsi="SimSun" w:eastAsia="SimSun" w:cs="SimSun"/>
          <w:sz w:val="23"/>
          <w:szCs w:val="23"/>
        </w:rPr>
        <w:t>照本规定编制并审核危大工程专项施工方案的，</w:t>
      </w:r>
      <w:r>
        <w:rPr>
          <w:rFonts w:ascii="SimSun" w:hAnsi="SimSun" w:eastAsia="SimSun" w:cs="SimSun"/>
          <w:sz w:val="23"/>
          <w:szCs w:val="23"/>
          <w:spacing w:val="-1"/>
        </w:rPr>
        <w:t>依照《建设工程安全生产管理条例》对</w:t>
      </w:r>
      <w:r>
        <w:rPr>
          <w:rFonts w:ascii="SimSun" w:hAnsi="SimSun" w:eastAsia="SimSun" w:cs="SimSun"/>
          <w:sz w:val="23"/>
          <w:szCs w:val="23"/>
        </w:rPr>
        <w:t xml:space="preserve"> </w:t>
      </w:r>
      <w:r>
        <w:rPr>
          <w:rFonts w:ascii="SimSun" w:hAnsi="SimSun" w:eastAsia="SimSun" w:cs="SimSun"/>
          <w:sz w:val="23"/>
          <w:szCs w:val="23"/>
          <w:spacing w:val="-1"/>
        </w:rPr>
        <w:t>单位进行处罚，并暂扣安全生产许可证30日；对直接负责的主管人员和其他直接责任人</w:t>
      </w:r>
    </w:p>
    <w:p>
      <w:pPr>
        <w:spacing w:line="220" w:lineRule="auto"/>
        <w:rPr>
          <w:rFonts w:ascii="SimSun" w:hAnsi="SimSun" w:eastAsia="SimSun" w:cs="SimSun"/>
          <w:sz w:val="23"/>
          <w:szCs w:val="23"/>
        </w:rPr>
      </w:pPr>
      <w:r>
        <w:rPr>
          <w:rFonts w:ascii="SimSun" w:hAnsi="SimSun" w:eastAsia="SimSun" w:cs="SimSun"/>
          <w:sz w:val="23"/>
          <w:szCs w:val="23"/>
          <w:spacing w:val="11"/>
        </w:rPr>
        <w:t>员处1000元以上5000元以下的罚款。”</w:t>
      </w:r>
    </w:p>
    <w:p>
      <w:pPr>
        <w:ind w:left="453"/>
        <w:spacing w:before="120"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7" w:line="219" w:lineRule="auto"/>
        <w:rPr>
          <w:rFonts w:ascii="SimSun" w:hAnsi="SimSun" w:eastAsia="SimSun" w:cs="SimSun"/>
          <w:sz w:val="23"/>
          <w:szCs w:val="23"/>
        </w:rPr>
      </w:pPr>
      <w:r>
        <w:rPr>
          <w:rFonts w:ascii="SimSun" w:hAnsi="SimSun" w:eastAsia="SimSun" w:cs="SimSun"/>
          <w:sz w:val="23"/>
          <w:szCs w:val="23"/>
          <w:spacing w:val="-5"/>
        </w:rPr>
        <w:t>1.轻微违法行为的表现情形：经责令改正后立即改正</w:t>
      </w:r>
      <w:r>
        <w:rPr>
          <w:rFonts w:ascii="SimSun" w:hAnsi="SimSun" w:eastAsia="SimSun" w:cs="SimSun"/>
          <w:sz w:val="23"/>
          <w:szCs w:val="23"/>
          <w:spacing w:val="-6"/>
        </w:rPr>
        <w:t>，未造成危害后果的。</w:t>
      </w:r>
    </w:p>
    <w:p>
      <w:pPr>
        <w:ind w:left="450"/>
        <w:spacing w:before="128" w:line="402" w:lineRule="exact"/>
        <w:rPr>
          <w:rFonts w:ascii="SimSun" w:hAnsi="SimSun" w:eastAsia="SimSun" w:cs="SimSun"/>
          <w:sz w:val="23"/>
          <w:szCs w:val="23"/>
        </w:rPr>
      </w:pPr>
      <w:r>
        <w:rPr>
          <w:rFonts w:ascii="SimSun" w:hAnsi="SimSun" w:eastAsia="SimSun" w:cs="SimSun"/>
          <w:sz w:val="23"/>
          <w:szCs w:val="23"/>
          <w:spacing w:val="5"/>
          <w:position w:val="12"/>
        </w:rPr>
        <w:t>处罚基准：对直接负责的主管人员和其他直接责任人员处1000元以上2000元以下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450"/>
        <w:spacing w:before="123"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2.一般违法行为的表现情形：责令限期改正，逾期5日以下改正的；或造成一般危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50"/>
        <w:spacing w:before="125" w:line="402" w:lineRule="exact"/>
        <w:rPr>
          <w:rFonts w:ascii="SimSun" w:hAnsi="SimSun" w:eastAsia="SimSun" w:cs="SimSun"/>
          <w:sz w:val="23"/>
          <w:szCs w:val="23"/>
        </w:rPr>
      </w:pPr>
      <w:r>
        <w:rPr>
          <w:rFonts w:ascii="SimSun" w:hAnsi="SimSun" w:eastAsia="SimSun" w:cs="SimSun"/>
          <w:sz w:val="23"/>
          <w:szCs w:val="23"/>
          <w:spacing w:val="5"/>
          <w:position w:val="12"/>
        </w:rPr>
        <w:t>处罚基准：对直接负责的主管人员和其他直接责任人员处2000元以上4000元以下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450"/>
        <w:spacing w:before="123"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3.严重违法行为的表现情形：责令限期改正，逾期5日以上改正的；或拒不改正的；</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50"/>
        <w:spacing w:before="125" w:line="402" w:lineRule="exact"/>
        <w:rPr>
          <w:rFonts w:ascii="SimSun" w:hAnsi="SimSun" w:eastAsia="SimSun" w:cs="SimSun"/>
          <w:sz w:val="23"/>
          <w:szCs w:val="23"/>
        </w:rPr>
      </w:pPr>
      <w:r>
        <w:rPr>
          <w:rFonts w:ascii="SimSun" w:hAnsi="SimSun" w:eastAsia="SimSun" w:cs="SimSun"/>
          <w:sz w:val="23"/>
          <w:szCs w:val="23"/>
          <w:spacing w:val="5"/>
          <w:position w:val="12"/>
        </w:rPr>
        <w:t>处罚基准：对直接负责的主管人员和其他直接责任人员处4000元以上5000元以下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453"/>
        <w:spacing w:before="118" w:line="222" w:lineRule="auto"/>
        <w:outlineLvl w:val="6"/>
        <w:rPr>
          <w:rFonts w:ascii="SimHei" w:hAnsi="SimHei" w:eastAsia="SimHei" w:cs="SimHei"/>
          <w:sz w:val="23"/>
          <w:szCs w:val="23"/>
        </w:rPr>
      </w:pPr>
      <w:r>
        <w:rPr>
          <w:rFonts w:ascii="SimHei" w:hAnsi="SimHei" w:eastAsia="SimHei" w:cs="SimHei"/>
          <w:sz w:val="23"/>
          <w:szCs w:val="23"/>
          <w:b/>
          <w:bCs/>
          <w:spacing w:val="-4"/>
        </w:rPr>
        <w:t>五、违反《危险性较大的分部分项工程安全管理规定》第三十四条的行政处罚</w:t>
      </w:r>
    </w:p>
    <w:p>
      <w:pPr>
        <w:ind w:right="77" w:firstLine="453"/>
        <w:spacing w:before="124" w:line="323"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《危险性较大的分部分项工程安全管理规定》第三十四条“施工单位有下</w:t>
      </w:r>
      <w:r>
        <w:rPr>
          <w:rFonts w:ascii="SimSun" w:hAnsi="SimSun" w:eastAsia="SimSun" w:cs="SimSun"/>
          <w:sz w:val="23"/>
          <w:szCs w:val="23"/>
        </w:rPr>
        <w:t xml:space="preserve"> </w:t>
      </w:r>
      <w:r>
        <w:rPr>
          <w:rFonts w:ascii="SimSun" w:hAnsi="SimSun" w:eastAsia="SimSun" w:cs="SimSun"/>
          <w:sz w:val="23"/>
          <w:szCs w:val="23"/>
          <w:spacing w:val="5"/>
        </w:rPr>
        <w:t>列行为之一的，责令限期改正，处1万元以上3万元以下的罚款，并暂扣安全生产许</w:t>
      </w:r>
      <w:r>
        <w:rPr>
          <w:rFonts w:ascii="SimSun" w:hAnsi="SimSun" w:eastAsia="SimSun" w:cs="SimSun"/>
          <w:sz w:val="23"/>
          <w:szCs w:val="23"/>
          <w:spacing w:val="4"/>
        </w:rPr>
        <w:t>可</w:t>
      </w:r>
    </w:p>
    <w:p>
      <w:pPr>
        <w:spacing w:line="219" w:lineRule="auto"/>
        <w:rPr>
          <w:rFonts w:ascii="SimSun" w:hAnsi="SimSun" w:eastAsia="SimSun" w:cs="SimSun"/>
          <w:sz w:val="23"/>
          <w:szCs w:val="23"/>
        </w:rPr>
      </w:pPr>
      <w:r>
        <w:rPr>
          <w:rFonts w:ascii="SimSun" w:hAnsi="SimSun" w:eastAsia="SimSun" w:cs="SimSun"/>
          <w:sz w:val="23"/>
          <w:szCs w:val="23"/>
          <w:spacing w:val="1"/>
        </w:rPr>
        <w:t>证30日；对直接负责的主管人员和其他直接责任人员处1000元以上50</w:t>
      </w:r>
      <w:r>
        <w:rPr>
          <w:rFonts w:ascii="SimSun" w:hAnsi="SimSun" w:eastAsia="SimSun" w:cs="SimSun"/>
          <w:sz w:val="23"/>
          <w:szCs w:val="23"/>
        </w:rPr>
        <w:t>00元以下的罚款：</w:t>
      </w:r>
    </w:p>
    <w:p>
      <w:pPr>
        <w:ind w:left="580"/>
        <w:spacing w:before="127" w:line="219" w:lineRule="auto"/>
        <w:rPr>
          <w:rFonts w:ascii="SimSun" w:hAnsi="SimSun" w:eastAsia="SimSun" w:cs="SimSun"/>
          <w:sz w:val="23"/>
          <w:szCs w:val="23"/>
        </w:rPr>
      </w:pPr>
      <w:r>
        <w:rPr>
          <w:rFonts w:ascii="SimSun" w:hAnsi="SimSun" w:eastAsia="SimSun" w:cs="SimSun"/>
          <w:sz w:val="23"/>
          <w:szCs w:val="23"/>
        </w:rPr>
        <w:t>(一)未对超过一定规模的危大工程专项施工方案进行</w:t>
      </w:r>
      <w:r>
        <w:rPr>
          <w:rFonts w:ascii="SimSun" w:hAnsi="SimSun" w:eastAsia="SimSun" w:cs="SimSun"/>
          <w:sz w:val="23"/>
          <w:szCs w:val="23"/>
          <w:spacing w:val="-1"/>
        </w:rPr>
        <w:t>专家论证的；</w:t>
      </w:r>
    </w:p>
    <w:p>
      <w:pPr>
        <w:ind w:left="580"/>
        <w:spacing w:before="125" w:line="401" w:lineRule="exact"/>
        <w:rPr>
          <w:rFonts w:ascii="SimSun" w:hAnsi="SimSun" w:eastAsia="SimSun" w:cs="SimSun"/>
          <w:sz w:val="23"/>
          <w:szCs w:val="23"/>
        </w:rPr>
      </w:pPr>
      <w:r>
        <w:rPr>
          <w:rFonts w:ascii="SimSun" w:hAnsi="SimSun" w:eastAsia="SimSun" w:cs="SimSun"/>
          <w:sz w:val="23"/>
          <w:szCs w:val="23"/>
          <w:spacing w:val="2"/>
          <w:position w:val="12"/>
        </w:rPr>
        <w:t>(二)未根据专家论证报告对超过一定规模的危大工程专项施工方案进行修改，或</w:t>
      </w:r>
    </w:p>
    <w:p>
      <w:pPr>
        <w:spacing w:before="1" w:line="218" w:lineRule="auto"/>
        <w:rPr>
          <w:rFonts w:ascii="SimSun" w:hAnsi="SimSun" w:eastAsia="SimSun" w:cs="SimSun"/>
          <w:sz w:val="23"/>
          <w:szCs w:val="23"/>
        </w:rPr>
      </w:pPr>
      <w:r>
        <w:rPr>
          <w:rFonts w:ascii="SimSun" w:hAnsi="SimSun" w:eastAsia="SimSun" w:cs="SimSun"/>
          <w:sz w:val="23"/>
          <w:szCs w:val="23"/>
          <w:spacing w:val="-6"/>
        </w:rPr>
        <w:t>者未按照本规定重新组织专家论证的；</w:t>
      </w:r>
    </w:p>
    <w:p>
      <w:pPr>
        <w:ind w:left="580"/>
        <w:spacing w:before="129" w:line="219" w:lineRule="auto"/>
        <w:rPr>
          <w:rFonts w:ascii="SimSun" w:hAnsi="SimSun" w:eastAsia="SimSun" w:cs="SimSun"/>
          <w:sz w:val="23"/>
          <w:szCs w:val="23"/>
        </w:rPr>
      </w:pPr>
      <w:r>
        <w:rPr>
          <w:rFonts w:ascii="SimSun" w:hAnsi="SimSun" w:eastAsia="SimSun" w:cs="SimSun"/>
          <w:sz w:val="23"/>
          <w:szCs w:val="23"/>
          <w:spacing w:val="4"/>
        </w:rPr>
        <w:t>(三)未严格按照专项施工方案组织施工，或者擅自修改专项施工方案的。”</w:t>
      </w:r>
    </w:p>
    <w:p>
      <w:pPr>
        <w:ind w:left="453"/>
        <w:spacing w:before="124" w:line="220" w:lineRule="auto"/>
        <w:rPr>
          <w:rFonts w:ascii="SimSun" w:hAnsi="SimSun" w:eastAsia="SimSun" w:cs="SimSun"/>
          <w:sz w:val="23"/>
          <w:szCs w:val="23"/>
        </w:rPr>
      </w:pPr>
      <w:r>
        <w:rPr>
          <w:rFonts w:ascii="SimSun" w:hAnsi="SimSun" w:eastAsia="SimSun" w:cs="SimSun"/>
          <w:sz w:val="23"/>
          <w:szCs w:val="23"/>
          <w:b/>
          <w:bCs/>
          <w:spacing w:val="-10"/>
        </w:rPr>
        <w:t>违法行为情形和处罚基准：</w:t>
      </w:r>
    </w:p>
    <w:p>
      <w:pPr>
        <w:sectPr>
          <w:footerReference w:type="default" r:id="rId153"/>
          <w:pgSz w:w="11900" w:h="16820"/>
          <w:pgMar w:top="1429" w:right="1532" w:bottom="1840" w:left="1589" w:header="0" w:footer="1571" w:gutter="0"/>
        </w:sectPr>
        <w:rPr/>
      </w:pPr>
    </w:p>
    <w:p>
      <w:pPr>
        <w:spacing w:line="344" w:lineRule="auto"/>
        <w:rPr>
          <w:rFonts w:ascii="Arial"/>
          <w:sz w:val="21"/>
        </w:rPr>
      </w:pPr>
      <w:r/>
    </w:p>
    <w:p>
      <w:pPr>
        <w:spacing w:line="345" w:lineRule="auto"/>
        <w:rPr>
          <w:rFonts w:ascii="Arial"/>
          <w:sz w:val="21"/>
        </w:rPr>
      </w:pPr>
      <w:r/>
    </w:p>
    <w:p>
      <w:pPr>
        <w:ind w:left="440"/>
        <w:spacing w:before="75" w:line="219" w:lineRule="auto"/>
        <w:rPr>
          <w:rFonts w:ascii="SimSun" w:hAnsi="SimSun" w:eastAsia="SimSun" w:cs="SimSun"/>
          <w:sz w:val="23"/>
          <w:szCs w:val="23"/>
        </w:rPr>
      </w:pPr>
      <w:r>
        <w:rPr>
          <w:rFonts w:ascii="SimSun" w:hAnsi="SimSun" w:eastAsia="SimSun" w:cs="SimSun"/>
          <w:sz w:val="23"/>
          <w:szCs w:val="23"/>
          <w:spacing w:val="-5"/>
        </w:rPr>
        <w:t>1.轻微违法行为的表现情形：经责令改正后立即改正</w:t>
      </w:r>
      <w:r>
        <w:rPr>
          <w:rFonts w:ascii="SimSun" w:hAnsi="SimSun" w:eastAsia="SimSun" w:cs="SimSun"/>
          <w:sz w:val="23"/>
          <w:szCs w:val="23"/>
          <w:spacing w:val="-6"/>
        </w:rPr>
        <w:t>，未造成危害后果的。</w:t>
      </w:r>
    </w:p>
    <w:p>
      <w:pPr>
        <w:ind w:left="440"/>
        <w:spacing w:before="118" w:line="410" w:lineRule="exact"/>
        <w:rPr>
          <w:rFonts w:ascii="SimSun" w:hAnsi="SimSun" w:eastAsia="SimSun" w:cs="SimSun"/>
          <w:sz w:val="23"/>
          <w:szCs w:val="23"/>
        </w:rPr>
      </w:pPr>
      <w:r>
        <w:rPr>
          <w:rFonts w:ascii="SimSun" w:hAnsi="SimSun" w:eastAsia="SimSun" w:cs="SimSun"/>
          <w:sz w:val="23"/>
          <w:szCs w:val="23"/>
          <w:spacing w:val="5"/>
          <w:position w:val="13"/>
        </w:rPr>
        <w:t>处罚基准：对施工单位处1万元以上1.5万元以下的罚款；对直接负责的主管人员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5"/>
        </w:rPr>
        <w:t>和其他直接责任人员处1000元以上2000元以下的罚款。</w:t>
      </w:r>
    </w:p>
    <w:p>
      <w:pPr>
        <w:ind w:left="440"/>
        <w:spacing w:before="116" w:line="411" w:lineRule="exact"/>
        <w:rPr>
          <w:rFonts w:ascii="SimSun" w:hAnsi="SimSun" w:eastAsia="SimSun" w:cs="SimSun"/>
          <w:sz w:val="23"/>
          <w:szCs w:val="23"/>
        </w:rPr>
      </w:pPr>
      <w:r>
        <w:rPr>
          <w:rFonts w:ascii="SimSun" w:hAnsi="SimSun" w:eastAsia="SimSun" w:cs="SimSun"/>
          <w:sz w:val="23"/>
          <w:szCs w:val="23"/>
          <w:spacing w:val="3"/>
          <w:position w:val="13"/>
        </w:rPr>
        <w:t>2.一般违法行为的表现情形：责令限期改正，逾期5日以下改正的；或造成一般危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40"/>
        <w:spacing w:before="114" w:line="410" w:lineRule="exact"/>
        <w:rPr>
          <w:rFonts w:ascii="SimSun" w:hAnsi="SimSun" w:eastAsia="SimSun" w:cs="SimSun"/>
          <w:sz w:val="23"/>
          <w:szCs w:val="23"/>
        </w:rPr>
      </w:pPr>
      <w:r>
        <w:rPr>
          <w:rFonts w:ascii="SimSun" w:hAnsi="SimSun" w:eastAsia="SimSun" w:cs="SimSun"/>
          <w:sz w:val="23"/>
          <w:szCs w:val="23"/>
          <w:position w:val="13"/>
        </w:rPr>
        <w:t>处罚基准：对施工单位处1.5万元以上2.5万元以下的</w:t>
      </w:r>
      <w:r>
        <w:rPr>
          <w:rFonts w:ascii="SimSun" w:hAnsi="SimSun" w:eastAsia="SimSun" w:cs="SimSun"/>
          <w:sz w:val="23"/>
          <w:szCs w:val="23"/>
          <w:spacing w:val="-1"/>
          <w:position w:val="13"/>
        </w:rPr>
        <w:t>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5"/>
        </w:rPr>
        <w:t>和其他直接责任人员处2000元以上4000元以下的罚款。</w:t>
      </w:r>
    </w:p>
    <w:p>
      <w:pPr>
        <w:ind w:left="440"/>
        <w:spacing w:before="116" w:line="412"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3.严重违法行为的表现情形：责令限期改正，逾期5日以上改正的；或拒不改正的；</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15" w:line="410" w:lineRule="exact"/>
        <w:rPr>
          <w:rFonts w:ascii="SimSun" w:hAnsi="SimSun" w:eastAsia="SimSun" w:cs="SimSun"/>
          <w:sz w:val="23"/>
          <w:szCs w:val="23"/>
        </w:rPr>
      </w:pPr>
      <w:r>
        <w:rPr>
          <w:rFonts w:ascii="SimSun" w:hAnsi="SimSun" w:eastAsia="SimSun" w:cs="SimSun"/>
          <w:sz w:val="23"/>
          <w:szCs w:val="23"/>
          <w:spacing w:val="5"/>
          <w:position w:val="13"/>
        </w:rPr>
        <w:t>处罚基准：对施工单位处2.5万元以上3万元以下的罚款；对直接负责的主管人员</w:t>
      </w:r>
    </w:p>
    <w:p>
      <w:pPr>
        <w:spacing w:before="1" w:line="219" w:lineRule="auto"/>
        <w:rPr>
          <w:rFonts w:ascii="SimSun" w:hAnsi="SimSun" w:eastAsia="SimSun" w:cs="SimSun"/>
          <w:sz w:val="23"/>
          <w:szCs w:val="23"/>
        </w:rPr>
      </w:pPr>
      <w:r>
        <w:rPr>
          <w:rFonts w:ascii="SimSun" w:hAnsi="SimSun" w:eastAsia="SimSun" w:cs="SimSun"/>
          <w:sz w:val="23"/>
          <w:szCs w:val="23"/>
          <w:spacing w:val="5"/>
        </w:rPr>
        <w:t>和其他直接责任人员处4000元以上5000元以下的罚款。</w:t>
      </w:r>
    </w:p>
    <w:p>
      <w:pPr>
        <w:ind w:left="443"/>
        <w:spacing w:before="122" w:line="222" w:lineRule="auto"/>
        <w:outlineLvl w:val="6"/>
        <w:rPr>
          <w:rFonts w:ascii="SimHei" w:hAnsi="SimHei" w:eastAsia="SimHei" w:cs="SimHei"/>
          <w:sz w:val="23"/>
          <w:szCs w:val="23"/>
        </w:rPr>
      </w:pPr>
      <w:r>
        <w:rPr>
          <w:rFonts w:ascii="SimHei" w:hAnsi="SimHei" w:eastAsia="SimHei" w:cs="SimHei"/>
          <w:sz w:val="23"/>
          <w:szCs w:val="23"/>
          <w:b/>
          <w:bCs/>
          <w:spacing w:val="-5"/>
        </w:rPr>
        <w:t>六、违反《危险性较大的分部分项工程安全管理规定》第三十五条的行政处罚</w:t>
      </w:r>
    </w:p>
    <w:p>
      <w:pPr>
        <w:ind w:right="44" w:firstLine="443"/>
        <w:spacing w:before="113" w:line="323"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2"/>
        </w:rPr>
        <w:t xml:space="preserve"> </w:t>
      </w:r>
      <w:r>
        <w:rPr>
          <w:rFonts w:ascii="SimSun" w:hAnsi="SimSun" w:eastAsia="SimSun" w:cs="SimSun"/>
          <w:sz w:val="23"/>
          <w:szCs w:val="23"/>
          <w:spacing w:val="-12"/>
        </w:rPr>
        <w:t>《危险性较大的分部分项工程安全管理规定》第三十五条“施工单位有下</w:t>
      </w:r>
      <w:r>
        <w:rPr>
          <w:rFonts w:ascii="SimSun" w:hAnsi="SimSun" w:eastAsia="SimSun" w:cs="SimSun"/>
          <w:sz w:val="23"/>
          <w:szCs w:val="23"/>
        </w:rPr>
        <w:t xml:space="preserve"> </w:t>
      </w:r>
      <w:r>
        <w:rPr>
          <w:rFonts w:ascii="SimSun" w:hAnsi="SimSun" w:eastAsia="SimSun" w:cs="SimSun"/>
          <w:sz w:val="23"/>
          <w:szCs w:val="23"/>
          <w:spacing w:val="6"/>
        </w:rPr>
        <w:t>列行为之一的，责令限期改正，并处1万元以上3</w:t>
      </w:r>
      <w:r>
        <w:rPr>
          <w:rFonts w:ascii="SimSun" w:hAnsi="SimSun" w:eastAsia="SimSun" w:cs="SimSun"/>
          <w:sz w:val="23"/>
          <w:szCs w:val="23"/>
          <w:spacing w:val="5"/>
        </w:rPr>
        <w:t>万元以下的罚款；对直接负责的主管</w:t>
      </w:r>
    </w:p>
    <w:p>
      <w:pPr>
        <w:spacing w:line="219" w:lineRule="auto"/>
        <w:rPr>
          <w:rFonts w:ascii="SimSun" w:hAnsi="SimSun" w:eastAsia="SimSun" w:cs="SimSun"/>
          <w:sz w:val="23"/>
          <w:szCs w:val="23"/>
        </w:rPr>
      </w:pPr>
      <w:r>
        <w:rPr>
          <w:rFonts w:ascii="SimSun" w:hAnsi="SimSun" w:eastAsia="SimSun" w:cs="SimSun"/>
          <w:sz w:val="23"/>
          <w:szCs w:val="23"/>
          <w:spacing w:val="4"/>
        </w:rPr>
        <w:t>人员和其他直接责任人员处1000元以上5000元</w:t>
      </w:r>
      <w:r>
        <w:rPr>
          <w:rFonts w:ascii="SimSun" w:hAnsi="SimSun" w:eastAsia="SimSun" w:cs="SimSun"/>
          <w:sz w:val="23"/>
          <w:szCs w:val="23"/>
          <w:spacing w:val="3"/>
        </w:rPr>
        <w:t>以下的罚款：</w:t>
      </w:r>
    </w:p>
    <w:p>
      <w:pPr>
        <w:ind w:left="570"/>
        <w:spacing w:before="116" w:line="219" w:lineRule="auto"/>
        <w:rPr>
          <w:rFonts w:ascii="SimSun" w:hAnsi="SimSun" w:eastAsia="SimSun" w:cs="SimSun"/>
          <w:sz w:val="23"/>
          <w:szCs w:val="23"/>
        </w:rPr>
      </w:pPr>
      <w:r>
        <w:rPr>
          <w:rFonts w:ascii="SimSun" w:hAnsi="SimSun" w:eastAsia="SimSun" w:cs="SimSun"/>
          <w:sz w:val="23"/>
          <w:szCs w:val="23"/>
        </w:rPr>
        <w:t>(一)项目负责人未按照本规定现场履职或者组织限</w:t>
      </w:r>
      <w:r>
        <w:rPr>
          <w:rFonts w:ascii="SimSun" w:hAnsi="SimSun" w:eastAsia="SimSun" w:cs="SimSun"/>
          <w:sz w:val="23"/>
          <w:szCs w:val="23"/>
          <w:spacing w:val="-1"/>
        </w:rPr>
        <w:t>期整改的；</w:t>
      </w:r>
    </w:p>
    <w:p>
      <w:pPr>
        <w:ind w:left="570"/>
        <w:spacing w:before="127" w:line="219" w:lineRule="auto"/>
        <w:rPr>
          <w:rFonts w:ascii="SimSun" w:hAnsi="SimSun" w:eastAsia="SimSun" w:cs="SimSun"/>
          <w:sz w:val="23"/>
          <w:szCs w:val="23"/>
        </w:rPr>
      </w:pPr>
      <w:r>
        <w:rPr>
          <w:rFonts w:ascii="SimSun" w:hAnsi="SimSun" w:eastAsia="SimSun" w:cs="SimSun"/>
          <w:sz w:val="23"/>
          <w:szCs w:val="23"/>
        </w:rPr>
        <w:t>(二)施工单位未按照本规定进行施工监测和安全巡视的；</w:t>
      </w:r>
    </w:p>
    <w:p>
      <w:pPr>
        <w:ind w:left="570"/>
        <w:spacing w:before="127" w:line="219" w:lineRule="auto"/>
        <w:rPr>
          <w:rFonts w:ascii="SimSun" w:hAnsi="SimSun" w:eastAsia="SimSun" w:cs="SimSun"/>
          <w:sz w:val="23"/>
          <w:szCs w:val="23"/>
        </w:rPr>
      </w:pPr>
      <w:r>
        <w:rPr>
          <w:rFonts w:ascii="SimSun" w:hAnsi="SimSun" w:eastAsia="SimSun" w:cs="SimSun"/>
          <w:sz w:val="23"/>
          <w:szCs w:val="23"/>
        </w:rPr>
        <w:t>(三)未按照本规定组织危大工程验收的；</w:t>
      </w:r>
    </w:p>
    <w:p>
      <w:pPr>
        <w:ind w:left="570"/>
        <w:spacing w:before="127" w:line="219" w:lineRule="auto"/>
        <w:rPr>
          <w:rFonts w:ascii="SimSun" w:hAnsi="SimSun" w:eastAsia="SimSun" w:cs="SimSun"/>
          <w:sz w:val="23"/>
          <w:szCs w:val="23"/>
        </w:rPr>
      </w:pPr>
      <w:r>
        <w:rPr>
          <w:rFonts w:ascii="SimSun" w:hAnsi="SimSun" w:eastAsia="SimSun" w:cs="SimSun"/>
          <w:sz w:val="23"/>
          <w:szCs w:val="23"/>
          <w:spacing w:val="-2"/>
        </w:rPr>
        <w:t>(四)发生险情或者事故时，未采取应急处置措施的；</w:t>
      </w:r>
    </w:p>
    <w:p>
      <w:pPr>
        <w:ind w:left="570"/>
        <w:spacing w:before="127" w:line="219" w:lineRule="auto"/>
        <w:rPr>
          <w:rFonts w:ascii="SimSun" w:hAnsi="SimSun" w:eastAsia="SimSun" w:cs="SimSun"/>
          <w:sz w:val="23"/>
          <w:szCs w:val="23"/>
        </w:rPr>
      </w:pPr>
      <w:r>
        <w:rPr>
          <w:rFonts w:ascii="SimSun" w:hAnsi="SimSun" w:eastAsia="SimSun" w:cs="SimSun"/>
          <w:sz w:val="23"/>
          <w:szCs w:val="23"/>
          <w:spacing w:val="6"/>
        </w:rPr>
        <w:t>(五)未按照本规定建立危大工程安全管理档案的。”</w:t>
      </w:r>
    </w:p>
    <w:p>
      <w:pPr>
        <w:ind w:left="443"/>
        <w:spacing w:before="14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7" w:line="219" w:lineRule="auto"/>
        <w:rPr>
          <w:rFonts w:ascii="SimSun" w:hAnsi="SimSun" w:eastAsia="SimSun" w:cs="SimSun"/>
          <w:sz w:val="23"/>
          <w:szCs w:val="23"/>
        </w:rPr>
      </w:pPr>
      <w:r>
        <w:rPr>
          <w:rFonts w:ascii="SimSun" w:hAnsi="SimSun" w:eastAsia="SimSun" w:cs="SimSun"/>
          <w:sz w:val="23"/>
          <w:szCs w:val="23"/>
          <w:spacing w:val="-5"/>
        </w:rPr>
        <w:t>1.轻微违法行为的表现情形：经责令改正后立即改正</w:t>
      </w:r>
      <w:r>
        <w:rPr>
          <w:rFonts w:ascii="SimSun" w:hAnsi="SimSun" w:eastAsia="SimSun" w:cs="SimSun"/>
          <w:sz w:val="23"/>
          <w:szCs w:val="23"/>
          <w:spacing w:val="-6"/>
        </w:rPr>
        <w:t>，未造成危害后果的。</w:t>
      </w:r>
    </w:p>
    <w:p>
      <w:pPr>
        <w:ind w:left="440"/>
        <w:spacing w:before="128" w:line="400" w:lineRule="exact"/>
        <w:rPr>
          <w:rFonts w:ascii="SimSun" w:hAnsi="SimSun" w:eastAsia="SimSun" w:cs="SimSun"/>
          <w:sz w:val="23"/>
          <w:szCs w:val="23"/>
        </w:rPr>
      </w:pPr>
      <w:r>
        <w:rPr>
          <w:rFonts w:ascii="SimSun" w:hAnsi="SimSun" w:eastAsia="SimSun" w:cs="SimSun"/>
          <w:sz w:val="23"/>
          <w:szCs w:val="23"/>
          <w:spacing w:val="5"/>
          <w:position w:val="12"/>
        </w:rPr>
        <w:t>处罚基准：对施工单位处1万元以上1.5万元以下的罚款；对直接负责的主管人员</w:t>
      </w:r>
    </w:p>
    <w:p>
      <w:pPr>
        <w:spacing w:before="1" w:line="219" w:lineRule="auto"/>
        <w:rPr>
          <w:rFonts w:ascii="SimSun" w:hAnsi="SimSun" w:eastAsia="SimSun" w:cs="SimSun"/>
          <w:sz w:val="23"/>
          <w:szCs w:val="23"/>
        </w:rPr>
      </w:pPr>
      <w:r>
        <w:rPr>
          <w:rFonts w:ascii="SimSun" w:hAnsi="SimSun" w:eastAsia="SimSun" w:cs="SimSun"/>
          <w:sz w:val="23"/>
          <w:szCs w:val="23"/>
          <w:spacing w:val="5"/>
        </w:rPr>
        <w:t>和其他直接责任人员处1000元以上2000元以下的罚款。</w:t>
      </w:r>
    </w:p>
    <w:p>
      <w:pPr>
        <w:ind w:left="440"/>
        <w:spacing w:before="126" w:line="412" w:lineRule="exact"/>
        <w:rPr>
          <w:rFonts w:ascii="SimSun" w:hAnsi="SimSun" w:eastAsia="SimSun" w:cs="SimSun"/>
          <w:sz w:val="23"/>
          <w:szCs w:val="23"/>
        </w:rPr>
      </w:pPr>
      <w:r>
        <w:rPr>
          <w:rFonts w:ascii="SimSun" w:hAnsi="SimSun" w:eastAsia="SimSun" w:cs="SimSun"/>
          <w:sz w:val="23"/>
          <w:szCs w:val="23"/>
          <w:spacing w:val="3"/>
          <w:position w:val="13"/>
        </w:rPr>
        <w:t>2.一般违法行为的表现情形：责令限期改正，逾期5日以下改正的；或造成一般危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40"/>
        <w:spacing w:before="114" w:line="411" w:lineRule="exact"/>
        <w:rPr>
          <w:rFonts w:ascii="SimSun" w:hAnsi="SimSun" w:eastAsia="SimSun" w:cs="SimSun"/>
          <w:sz w:val="23"/>
          <w:szCs w:val="23"/>
        </w:rPr>
      </w:pPr>
      <w:r>
        <w:rPr>
          <w:rFonts w:ascii="SimSun" w:hAnsi="SimSun" w:eastAsia="SimSun" w:cs="SimSun"/>
          <w:sz w:val="23"/>
          <w:szCs w:val="23"/>
          <w:position w:val="13"/>
        </w:rPr>
        <w:t>处罚基准：对施工单位处1.5万元以上2.5万元以下的</w:t>
      </w:r>
      <w:r>
        <w:rPr>
          <w:rFonts w:ascii="SimSun" w:hAnsi="SimSun" w:eastAsia="SimSun" w:cs="SimSun"/>
          <w:sz w:val="23"/>
          <w:szCs w:val="23"/>
          <w:spacing w:val="-1"/>
          <w:position w:val="13"/>
        </w:rPr>
        <w:t>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5"/>
        </w:rPr>
        <w:t>和其他直接责任人员处2000元以上4000元以下的罚款。</w:t>
      </w:r>
    </w:p>
    <w:p>
      <w:pPr>
        <w:ind w:left="440"/>
        <w:spacing w:before="116" w:line="412"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3.严重违法行为的表现情形：责令限期改正，逾期5日以上改正的；或拒不改正的；</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25" w:line="219" w:lineRule="auto"/>
        <w:rPr>
          <w:rFonts w:ascii="SimSun" w:hAnsi="SimSun" w:eastAsia="SimSun" w:cs="SimSun"/>
          <w:sz w:val="23"/>
          <w:szCs w:val="23"/>
        </w:rPr>
      </w:pPr>
      <w:r>
        <w:rPr>
          <w:rFonts w:ascii="SimSun" w:hAnsi="SimSun" w:eastAsia="SimSun" w:cs="SimSun"/>
          <w:sz w:val="23"/>
          <w:szCs w:val="23"/>
          <w:spacing w:val="5"/>
        </w:rPr>
        <w:t>处罚基准：对施工单位处2.5万元以上3万元以下的罚款；对直接负责的主管人员</w:t>
      </w:r>
    </w:p>
    <w:p>
      <w:pPr>
        <w:sectPr>
          <w:footerReference w:type="default" r:id="rId154"/>
          <w:pgSz w:w="11900" w:h="16820"/>
          <w:pgMar w:top="1429" w:right="1542" w:bottom="1840" w:left="158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5"/>
        </w:rPr>
        <w:t>和其他直接责任人员处4000元以上5000元以下的罚款。</w:t>
      </w:r>
    </w:p>
    <w:p>
      <w:pPr>
        <w:ind w:left="463"/>
        <w:spacing w:before="122" w:line="222" w:lineRule="auto"/>
        <w:outlineLvl w:val="6"/>
        <w:rPr>
          <w:rFonts w:ascii="SimHei" w:hAnsi="SimHei" w:eastAsia="SimHei" w:cs="SimHei"/>
          <w:sz w:val="23"/>
          <w:szCs w:val="23"/>
        </w:rPr>
      </w:pPr>
      <w:r>
        <w:rPr>
          <w:rFonts w:ascii="SimHei" w:hAnsi="SimHei" w:eastAsia="SimHei" w:cs="SimHei"/>
          <w:sz w:val="23"/>
          <w:szCs w:val="23"/>
          <w:b/>
          <w:bCs/>
          <w:spacing w:val="-4"/>
        </w:rPr>
        <w:t>七、违反《危险性较大的分部分项工程安全管理规定》第三十六</w:t>
      </w:r>
      <w:r>
        <w:rPr>
          <w:rFonts w:ascii="SimHei" w:hAnsi="SimHei" w:eastAsia="SimHei" w:cs="SimHei"/>
          <w:sz w:val="23"/>
          <w:szCs w:val="23"/>
          <w:b/>
          <w:bCs/>
          <w:spacing w:val="-5"/>
        </w:rPr>
        <w:t>条的行政处罚</w:t>
      </w:r>
    </w:p>
    <w:p>
      <w:pPr>
        <w:ind w:right="69" w:firstLine="463"/>
        <w:spacing w:before="122" w:line="323"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《危险性较大的分部分项工程安全管理规定》第三十六条“监理单位有下</w:t>
      </w:r>
      <w:r>
        <w:rPr>
          <w:rFonts w:ascii="SimSun" w:hAnsi="SimSun" w:eastAsia="SimSun" w:cs="SimSun"/>
          <w:sz w:val="23"/>
          <w:szCs w:val="23"/>
        </w:rPr>
        <w:t xml:space="preserve"> </w:t>
      </w:r>
      <w:r>
        <w:rPr>
          <w:rFonts w:ascii="SimSun" w:hAnsi="SimSun" w:eastAsia="SimSun" w:cs="SimSun"/>
          <w:sz w:val="23"/>
          <w:szCs w:val="23"/>
          <w:spacing w:val="-7"/>
        </w:rPr>
        <w:t>列行为之一的，依照《中华人民共和国安全生产法》《建设工程安全生产管理条例》对单</w:t>
      </w:r>
      <w:r>
        <w:rPr>
          <w:rFonts w:ascii="SimSun" w:hAnsi="SimSun" w:eastAsia="SimSun" w:cs="SimSun"/>
          <w:sz w:val="23"/>
          <w:szCs w:val="23"/>
          <w:spacing w:val="11"/>
        </w:rPr>
        <w:t xml:space="preserve"> </w:t>
      </w:r>
      <w:r>
        <w:rPr>
          <w:rFonts w:ascii="SimSun" w:hAnsi="SimSun" w:eastAsia="SimSun" w:cs="SimSun"/>
          <w:sz w:val="23"/>
          <w:szCs w:val="23"/>
          <w:spacing w:val="5"/>
        </w:rPr>
        <w:t>位进行处罚；对直接负责的主管人员和其他直接责任人员处1000元以上5000元以下的</w:t>
      </w:r>
    </w:p>
    <w:p>
      <w:pPr>
        <w:spacing w:line="220" w:lineRule="auto"/>
        <w:rPr>
          <w:rFonts w:ascii="SimSun" w:hAnsi="SimSun" w:eastAsia="SimSun" w:cs="SimSun"/>
          <w:sz w:val="23"/>
          <w:szCs w:val="23"/>
        </w:rPr>
      </w:pPr>
      <w:r>
        <w:rPr>
          <w:rFonts w:ascii="SimSun" w:hAnsi="SimSun" w:eastAsia="SimSun" w:cs="SimSun"/>
          <w:sz w:val="23"/>
          <w:szCs w:val="23"/>
          <w:spacing w:val="-16"/>
        </w:rPr>
        <w:t>罚款：</w:t>
      </w:r>
    </w:p>
    <w:p>
      <w:pPr>
        <w:ind w:left="570"/>
        <w:spacing w:before="122" w:line="219" w:lineRule="auto"/>
        <w:rPr>
          <w:rFonts w:ascii="SimSun" w:hAnsi="SimSun" w:eastAsia="SimSun" w:cs="SimSun"/>
          <w:sz w:val="23"/>
          <w:szCs w:val="23"/>
        </w:rPr>
      </w:pPr>
      <w:r>
        <w:rPr>
          <w:rFonts w:ascii="SimSun" w:hAnsi="SimSun" w:eastAsia="SimSun" w:cs="SimSun"/>
          <w:sz w:val="23"/>
          <w:szCs w:val="23"/>
        </w:rPr>
        <w:t>(一)总监理工程师未按照本规定审查危大工程专项施工方案的；</w:t>
      </w:r>
    </w:p>
    <w:p>
      <w:pPr>
        <w:ind w:left="570"/>
        <w:spacing w:before="129" w:line="219" w:lineRule="auto"/>
        <w:rPr>
          <w:rFonts w:ascii="SimSun" w:hAnsi="SimSun" w:eastAsia="SimSun" w:cs="SimSun"/>
          <w:sz w:val="23"/>
          <w:szCs w:val="23"/>
        </w:rPr>
      </w:pPr>
      <w:r>
        <w:rPr>
          <w:rFonts w:ascii="SimSun" w:hAnsi="SimSun" w:eastAsia="SimSun" w:cs="SimSun"/>
          <w:sz w:val="23"/>
          <w:szCs w:val="23"/>
          <w:spacing w:val="-1"/>
        </w:rPr>
        <w:t>(二)发现施工单位未按照专项施工方案实施，未要求其整改或者停工的；</w:t>
      </w:r>
    </w:p>
    <w:p>
      <w:pPr>
        <w:ind w:left="570"/>
        <w:spacing w:before="126" w:line="399" w:lineRule="exact"/>
        <w:rPr>
          <w:rFonts w:ascii="SimSun" w:hAnsi="SimSun" w:eastAsia="SimSun" w:cs="SimSun"/>
          <w:sz w:val="23"/>
          <w:szCs w:val="23"/>
        </w:rPr>
      </w:pPr>
      <w:r>
        <w:rPr>
          <w:rFonts w:ascii="SimSun" w:hAnsi="SimSun" w:eastAsia="SimSun" w:cs="SimSun"/>
          <w:sz w:val="23"/>
          <w:szCs w:val="23"/>
          <w:spacing w:val="2"/>
          <w:position w:val="12"/>
        </w:rPr>
        <w:t>(三)施工单位拒不整改或者不停止施工时，未向建设单位和工程所在地住房城乡</w:t>
      </w:r>
    </w:p>
    <w:p>
      <w:pPr>
        <w:spacing w:before="1" w:line="217" w:lineRule="auto"/>
        <w:rPr>
          <w:rFonts w:ascii="SimSun" w:hAnsi="SimSun" w:eastAsia="SimSun" w:cs="SimSun"/>
          <w:sz w:val="23"/>
          <w:szCs w:val="23"/>
        </w:rPr>
      </w:pPr>
      <w:r>
        <w:rPr>
          <w:rFonts w:ascii="SimSun" w:hAnsi="SimSun" w:eastAsia="SimSun" w:cs="SimSun"/>
          <w:sz w:val="23"/>
          <w:szCs w:val="23"/>
          <w:spacing w:val="4"/>
        </w:rPr>
        <w:t>建设主管部门报告的。”</w:t>
      </w:r>
    </w:p>
    <w:p>
      <w:pPr>
        <w:ind w:left="463"/>
        <w:spacing w:before="126"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26" w:line="219" w:lineRule="auto"/>
        <w:rPr>
          <w:rFonts w:ascii="SimSun" w:hAnsi="SimSun" w:eastAsia="SimSun" w:cs="SimSun"/>
          <w:sz w:val="23"/>
          <w:szCs w:val="23"/>
        </w:rPr>
      </w:pPr>
      <w:r>
        <w:rPr>
          <w:rFonts w:ascii="SimSun" w:hAnsi="SimSun" w:eastAsia="SimSun" w:cs="SimSun"/>
          <w:sz w:val="23"/>
          <w:szCs w:val="23"/>
          <w:spacing w:val="-5"/>
        </w:rPr>
        <w:t>1.轻微违法行为的表现情形：经责令改正后立即改正</w:t>
      </w:r>
      <w:r>
        <w:rPr>
          <w:rFonts w:ascii="SimSun" w:hAnsi="SimSun" w:eastAsia="SimSun" w:cs="SimSun"/>
          <w:sz w:val="23"/>
          <w:szCs w:val="23"/>
          <w:spacing w:val="-6"/>
        </w:rPr>
        <w:t>，未造成危害后果的。</w:t>
      </w:r>
    </w:p>
    <w:p>
      <w:pPr>
        <w:ind w:left="460"/>
        <w:spacing w:before="129" w:line="401" w:lineRule="exact"/>
        <w:rPr>
          <w:rFonts w:ascii="SimSun" w:hAnsi="SimSun" w:eastAsia="SimSun" w:cs="SimSun"/>
          <w:sz w:val="23"/>
          <w:szCs w:val="23"/>
        </w:rPr>
      </w:pPr>
      <w:r>
        <w:rPr>
          <w:rFonts w:ascii="SimSun" w:hAnsi="SimSun" w:eastAsia="SimSun" w:cs="SimSun"/>
          <w:sz w:val="23"/>
          <w:szCs w:val="23"/>
          <w:spacing w:val="5"/>
          <w:position w:val="12"/>
        </w:rPr>
        <w:t>处罚基准：对直接负责的主管人员和其他直接责任人员处1000元以上2000元以下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460"/>
        <w:spacing w:before="123"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2.一般违法行为的表现情形：责令限期改正，逾期5日以下改正的；或造成一般危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60"/>
        <w:spacing w:before="126" w:line="401" w:lineRule="exact"/>
        <w:rPr>
          <w:rFonts w:ascii="SimSun" w:hAnsi="SimSun" w:eastAsia="SimSun" w:cs="SimSun"/>
          <w:sz w:val="23"/>
          <w:szCs w:val="23"/>
        </w:rPr>
      </w:pPr>
      <w:r>
        <w:rPr>
          <w:rFonts w:ascii="SimSun" w:hAnsi="SimSun" w:eastAsia="SimSun" w:cs="SimSun"/>
          <w:sz w:val="23"/>
          <w:szCs w:val="23"/>
          <w:spacing w:val="5"/>
          <w:position w:val="12"/>
        </w:rPr>
        <w:t>处罚基准：对直接负责的主管人员和其他直接责任人员处2000元以上4000元以下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460"/>
        <w:spacing w:before="123"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3.严重违法行为的表现情形：责令限期改正，逾期5日以上改正的；或拒不改正的；</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60"/>
        <w:spacing w:before="125" w:line="402" w:lineRule="exact"/>
        <w:rPr>
          <w:rFonts w:ascii="SimSun" w:hAnsi="SimSun" w:eastAsia="SimSun" w:cs="SimSun"/>
          <w:sz w:val="23"/>
          <w:szCs w:val="23"/>
        </w:rPr>
      </w:pPr>
      <w:r>
        <w:rPr>
          <w:rFonts w:ascii="SimSun" w:hAnsi="SimSun" w:eastAsia="SimSun" w:cs="SimSun"/>
          <w:sz w:val="23"/>
          <w:szCs w:val="23"/>
          <w:spacing w:val="5"/>
          <w:position w:val="12"/>
        </w:rPr>
        <w:t>处罚基准：对直接负责的主管人员和其他直接责任人员处4000元以上5000元以下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463"/>
        <w:spacing w:before="119" w:line="222" w:lineRule="auto"/>
        <w:outlineLvl w:val="6"/>
        <w:rPr>
          <w:rFonts w:ascii="SimHei" w:hAnsi="SimHei" w:eastAsia="SimHei" w:cs="SimHei"/>
          <w:sz w:val="23"/>
          <w:szCs w:val="23"/>
        </w:rPr>
      </w:pPr>
      <w:r>
        <w:rPr>
          <w:rFonts w:ascii="SimHei" w:hAnsi="SimHei" w:eastAsia="SimHei" w:cs="SimHei"/>
          <w:sz w:val="23"/>
          <w:szCs w:val="23"/>
          <w:b/>
          <w:bCs/>
          <w:spacing w:val="-4"/>
        </w:rPr>
        <w:t>八、违反《危险性较大的分部分项工程安全管理规定》第三十七条的行政处罚</w:t>
      </w:r>
    </w:p>
    <w:p>
      <w:pPr>
        <w:ind w:right="75" w:firstLine="463"/>
        <w:spacing w:before="123" w:line="323"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《危险性较大的分部分项工程安全管理规定》第三十七条“监理单位有下</w:t>
      </w:r>
      <w:r>
        <w:rPr>
          <w:rFonts w:ascii="SimSun" w:hAnsi="SimSun" w:eastAsia="SimSun" w:cs="SimSun"/>
          <w:sz w:val="23"/>
          <w:szCs w:val="23"/>
        </w:rPr>
        <w:t xml:space="preserve"> </w:t>
      </w:r>
      <w:r>
        <w:rPr>
          <w:rFonts w:ascii="SimSun" w:hAnsi="SimSun" w:eastAsia="SimSun" w:cs="SimSun"/>
          <w:sz w:val="23"/>
          <w:szCs w:val="23"/>
          <w:spacing w:val="5"/>
        </w:rPr>
        <w:t>列行为之一的，责令限期改正，并处1万元以上3万元以下的罚款；对直接负责的主管</w:t>
      </w:r>
    </w:p>
    <w:p>
      <w:pPr>
        <w:spacing w:line="219" w:lineRule="auto"/>
        <w:rPr>
          <w:rFonts w:ascii="SimSun" w:hAnsi="SimSun" w:eastAsia="SimSun" w:cs="SimSun"/>
          <w:sz w:val="23"/>
          <w:szCs w:val="23"/>
        </w:rPr>
      </w:pPr>
      <w:r>
        <w:rPr>
          <w:rFonts w:ascii="SimSun" w:hAnsi="SimSun" w:eastAsia="SimSun" w:cs="SimSun"/>
          <w:sz w:val="23"/>
          <w:szCs w:val="23"/>
          <w:spacing w:val="4"/>
        </w:rPr>
        <w:t>人员和其他直接责任人员处1000元以上5000元</w:t>
      </w:r>
      <w:r>
        <w:rPr>
          <w:rFonts w:ascii="SimSun" w:hAnsi="SimSun" w:eastAsia="SimSun" w:cs="SimSun"/>
          <w:sz w:val="23"/>
          <w:szCs w:val="23"/>
          <w:spacing w:val="3"/>
        </w:rPr>
        <w:t>以下的罚款：</w:t>
      </w:r>
    </w:p>
    <w:p>
      <w:pPr>
        <w:ind w:left="570"/>
        <w:spacing w:before="126" w:line="219" w:lineRule="auto"/>
        <w:rPr>
          <w:rFonts w:ascii="SimSun" w:hAnsi="SimSun" w:eastAsia="SimSun" w:cs="SimSun"/>
          <w:sz w:val="23"/>
          <w:szCs w:val="23"/>
        </w:rPr>
      </w:pPr>
      <w:r>
        <w:rPr>
          <w:rFonts w:ascii="SimSun" w:hAnsi="SimSun" w:eastAsia="SimSun" w:cs="SimSun"/>
          <w:sz w:val="23"/>
          <w:szCs w:val="23"/>
        </w:rPr>
        <w:t>(一)未按照本规定编制监理实施细则的；</w:t>
      </w:r>
    </w:p>
    <w:p>
      <w:pPr>
        <w:ind w:left="570"/>
        <w:spacing w:before="129" w:line="219" w:lineRule="auto"/>
        <w:rPr>
          <w:rFonts w:ascii="SimSun" w:hAnsi="SimSun" w:eastAsia="SimSun" w:cs="SimSun"/>
          <w:sz w:val="23"/>
          <w:szCs w:val="23"/>
        </w:rPr>
      </w:pPr>
      <w:r>
        <w:rPr>
          <w:rFonts w:ascii="SimSun" w:hAnsi="SimSun" w:eastAsia="SimSun" w:cs="SimSun"/>
          <w:sz w:val="23"/>
          <w:szCs w:val="23"/>
        </w:rPr>
        <w:t>(二)未对危大工程施工实施专项巡视检查的；</w:t>
      </w:r>
    </w:p>
    <w:p>
      <w:pPr>
        <w:ind w:left="570"/>
        <w:spacing w:before="125" w:line="219" w:lineRule="auto"/>
        <w:rPr>
          <w:rFonts w:ascii="SimSun" w:hAnsi="SimSun" w:eastAsia="SimSun" w:cs="SimSun"/>
          <w:sz w:val="23"/>
          <w:szCs w:val="23"/>
        </w:rPr>
      </w:pPr>
      <w:r>
        <w:rPr>
          <w:rFonts w:ascii="SimSun" w:hAnsi="SimSun" w:eastAsia="SimSun" w:cs="SimSun"/>
          <w:sz w:val="23"/>
          <w:szCs w:val="23"/>
        </w:rPr>
        <w:t>(三)未按照本规定参与组织危大工程验收的；</w:t>
      </w:r>
    </w:p>
    <w:p>
      <w:pPr>
        <w:ind w:left="570"/>
        <w:spacing w:before="127" w:line="219" w:lineRule="auto"/>
        <w:rPr>
          <w:rFonts w:ascii="SimSun" w:hAnsi="SimSun" w:eastAsia="SimSun" w:cs="SimSun"/>
          <w:sz w:val="23"/>
          <w:szCs w:val="23"/>
        </w:rPr>
      </w:pPr>
      <w:r>
        <w:rPr>
          <w:rFonts w:ascii="SimSun" w:hAnsi="SimSun" w:eastAsia="SimSun" w:cs="SimSun"/>
          <w:sz w:val="23"/>
          <w:szCs w:val="23"/>
          <w:spacing w:val="6"/>
        </w:rPr>
        <w:t>(四)未按照本规定建立危大工程安全管理档案的。”</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sectPr>
          <w:footerReference w:type="default" r:id="rId155"/>
          <w:pgSz w:w="11900" w:h="16820"/>
          <w:pgMar w:top="1429" w:right="1522" w:bottom="1840" w:left="1589" w:header="0" w:footer="1571" w:gutter="0"/>
        </w:sectPr>
        <w:rPr/>
      </w:pPr>
    </w:p>
    <w:p>
      <w:pPr>
        <w:spacing w:line="344" w:lineRule="auto"/>
        <w:rPr>
          <w:rFonts w:ascii="Arial"/>
          <w:sz w:val="21"/>
        </w:rPr>
      </w:pPr>
      <w:r/>
    </w:p>
    <w:p>
      <w:pPr>
        <w:spacing w:line="345" w:lineRule="auto"/>
        <w:rPr>
          <w:rFonts w:ascii="Arial"/>
          <w:sz w:val="21"/>
        </w:rPr>
      </w:pPr>
      <w:r/>
    </w:p>
    <w:p>
      <w:pPr>
        <w:ind w:left="440"/>
        <w:spacing w:before="75" w:line="219" w:lineRule="auto"/>
        <w:rPr>
          <w:rFonts w:ascii="SimSun" w:hAnsi="SimSun" w:eastAsia="SimSun" w:cs="SimSun"/>
          <w:sz w:val="23"/>
          <w:szCs w:val="23"/>
        </w:rPr>
      </w:pPr>
      <w:r>
        <w:rPr>
          <w:rFonts w:ascii="SimSun" w:hAnsi="SimSun" w:eastAsia="SimSun" w:cs="SimSun"/>
          <w:sz w:val="23"/>
          <w:szCs w:val="23"/>
          <w:spacing w:val="-5"/>
        </w:rPr>
        <w:t>1.轻微违法行为的表现情形：经责令改正后立即改正，未造成危害后果的</w:t>
      </w:r>
      <w:r>
        <w:rPr>
          <w:rFonts w:ascii="SimSun" w:hAnsi="SimSun" w:eastAsia="SimSun" w:cs="SimSun"/>
          <w:sz w:val="23"/>
          <w:szCs w:val="23"/>
          <w:spacing w:val="-6"/>
        </w:rPr>
        <w:t>。</w:t>
      </w:r>
    </w:p>
    <w:p>
      <w:pPr>
        <w:ind w:left="440"/>
        <w:spacing w:before="118" w:line="410" w:lineRule="exact"/>
        <w:rPr>
          <w:rFonts w:ascii="SimSun" w:hAnsi="SimSun" w:eastAsia="SimSun" w:cs="SimSun"/>
          <w:sz w:val="23"/>
          <w:szCs w:val="23"/>
        </w:rPr>
      </w:pPr>
      <w:r>
        <w:rPr>
          <w:rFonts w:ascii="SimSun" w:hAnsi="SimSun" w:eastAsia="SimSun" w:cs="SimSun"/>
          <w:sz w:val="23"/>
          <w:szCs w:val="23"/>
          <w:spacing w:val="5"/>
          <w:position w:val="13"/>
        </w:rPr>
        <w:t>处罚基准：对监理单位处1万元以上1.5万元以下的罚款；对直接负责的主管人员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5"/>
        </w:rPr>
        <w:t>和其他直接责任人员处1000元以上2000元以下的罚款。</w:t>
      </w:r>
    </w:p>
    <w:p>
      <w:pPr>
        <w:ind w:left="440"/>
        <w:spacing w:before="116" w:line="411" w:lineRule="exact"/>
        <w:rPr>
          <w:rFonts w:ascii="SimSun" w:hAnsi="SimSun" w:eastAsia="SimSun" w:cs="SimSun"/>
          <w:sz w:val="23"/>
          <w:szCs w:val="23"/>
        </w:rPr>
      </w:pPr>
      <w:r>
        <w:rPr>
          <w:rFonts w:ascii="SimSun" w:hAnsi="SimSun" w:eastAsia="SimSun" w:cs="SimSun"/>
          <w:sz w:val="23"/>
          <w:szCs w:val="23"/>
          <w:spacing w:val="3"/>
          <w:position w:val="13"/>
        </w:rPr>
        <w:t>2.一般违法行为的表现情形：责令限期改正，逾期5日以下改正的；或造成一般危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40"/>
        <w:spacing w:before="114" w:line="410" w:lineRule="exact"/>
        <w:rPr>
          <w:rFonts w:ascii="SimSun" w:hAnsi="SimSun" w:eastAsia="SimSun" w:cs="SimSun"/>
          <w:sz w:val="23"/>
          <w:szCs w:val="23"/>
        </w:rPr>
      </w:pPr>
      <w:r>
        <w:rPr>
          <w:rFonts w:ascii="SimSun" w:hAnsi="SimSun" w:eastAsia="SimSun" w:cs="SimSun"/>
          <w:sz w:val="23"/>
          <w:szCs w:val="23"/>
          <w:position w:val="13"/>
        </w:rPr>
        <w:t>处罚基准：对监理单位处1.5万元以上2.5万元以下的</w:t>
      </w:r>
      <w:r>
        <w:rPr>
          <w:rFonts w:ascii="SimSun" w:hAnsi="SimSun" w:eastAsia="SimSun" w:cs="SimSun"/>
          <w:sz w:val="23"/>
          <w:szCs w:val="23"/>
          <w:spacing w:val="-1"/>
          <w:position w:val="13"/>
        </w:rPr>
        <w:t>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5"/>
        </w:rPr>
        <w:t>和其他直接责任人员处2000元以上4000元以下的罚款。</w:t>
      </w:r>
    </w:p>
    <w:p>
      <w:pPr>
        <w:ind w:left="440"/>
        <w:spacing w:before="116" w:line="412"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3.严重违法行为的表现情形：责令限期改正，逾期5日以上改正的；或拒不改正的；</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15" w:line="410" w:lineRule="exact"/>
        <w:rPr>
          <w:rFonts w:ascii="SimSun" w:hAnsi="SimSun" w:eastAsia="SimSun" w:cs="SimSun"/>
          <w:sz w:val="23"/>
          <w:szCs w:val="23"/>
        </w:rPr>
      </w:pPr>
      <w:r>
        <w:rPr>
          <w:rFonts w:ascii="SimSun" w:hAnsi="SimSun" w:eastAsia="SimSun" w:cs="SimSun"/>
          <w:sz w:val="23"/>
          <w:szCs w:val="23"/>
          <w:spacing w:val="5"/>
          <w:position w:val="13"/>
        </w:rPr>
        <w:t>处罚基准：对监理单位处2.5万元以上3万元以下的罚款；对直接负责的主管人员</w:t>
      </w:r>
    </w:p>
    <w:p>
      <w:pPr>
        <w:spacing w:before="1" w:line="219" w:lineRule="auto"/>
        <w:rPr>
          <w:rFonts w:ascii="SimSun" w:hAnsi="SimSun" w:eastAsia="SimSun" w:cs="SimSun"/>
          <w:sz w:val="23"/>
          <w:szCs w:val="23"/>
        </w:rPr>
      </w:pPr>
      <w:r>
        <w:rPr>
          <w:rFonts w:ascii="SimSun" w:hAnsi="SimSun" w:eastAsia="SimSun" w:cs="SimSun"/>
          <w:sz w:val="23"/>
          <w:szCs w:val="23"/>
          <w:spacing w:val="5"/>
        </w:rPr>
        <w:t>和其他直接责任人员处4000元以上5000元以下的罚款。</w:t>
      </w:r>
    </w:p>
    <w:p>
      <w:pPr>
        <w:ind w:left="443"/>
        <w:spacing w:before="122" w:line="222" w:lineRule="auto"/>
        <w:outlineLvl w:val="6"/>
        <w:rPr>
          <w:rFonts w:ascii="SimHei" w:hAnsi="SimHei" w:eastAsia="SimHei" w:cs="SimHei"/>
          <w:sz w:val="23"/>
          <w:szCs w:val="23"/>
        </w:rPr>
      </w:pPr>
      <w:r>
        <w:rPr>
          <w:rFonts w:ascii="SimHei" w:hAnsi="SimHei" w:eastAsia="SimHei" w:cs="SimHei"/>
          <w:sz w:val="23"/>
          <w:szCs w:val="23"/>
          <w:b/>
          <w:bCs/>
          <w:spacing w:val="-5"/>
        </w:rPr>
        <w:t>九、违反《危险性较大的分部分项工程安全管理规定》第三十八条的行政</w:t>
      </w:r>
      <w:r>
        <w:rPr>
          <w:rFonts w:ascii="SimHei" w:hAnsi="SimHei" w:eastAsia="SimHei" w:cs="SimHei"/>
          <w:sz w:val="23"/>
          <w:szCs w:val="23"/>
          <w:b/>
          <w:bCs/>
          <w:spacing w:val="-6"/>
        </w:rPr>
        <w:t>处罚</w:t>
      </w:r>
    </w:p>
    <w:p>
      <w:pPr>
        <w:ind w:right="44" w:firstLine="443"/>
        <w:spacing w:before="113" w:line="323"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2"/>
        </w:rPr>
        <w:t xml:space="preserve"> </w:t>
      </w:r>
      <w:r>
        <w:rPr>
          <w:rFonts w:ascii="SimSun" w:hAnsi="SimSun" w:eastAsia="SimSun" w:cs="SimSun"/>
          <w:sz w:val="23"/>
          <w:szCs w:val="23"/>
          <w:spacing w:val="-12"/>
        </w:rPr>
        <w:t>《危险性较大的分部分项工程安全管理规定》第三十八条“监测单位有下</w:t>
      </w:r>
      <w:r>
        <w:rPr>
          <w:rFonts w:ascii="SimSun" w:hAnsi="SimSun" w:eastAsia="SimSun" w:cs="SimSun"/>
          <w:sz w:val="23"/>
          <w:szCs w:val="23"/>
        </w:rPr>
        <w:t xml:space="preserve"> </w:t>
      </w:r>
      <w:r>
        <w:rPr>
          <w:rFonts w:ascii="SimSun" w:hAnsi="SimSun" w:eastAsia="SimSun" w:cs="SimSun"/>
          <w:sz w:val="23"/>
          <w:szCs w:val="23"/>
          <w:spacing w:val="6"/>
        </w:rPr>
        <w:t>列行为之一的，责令限期改正，并处1万元以上3</w:t>
      </w:r>
      <w:r>
        <w:rPr>
          <w:rFonts w:ascii="SimSun" w:hAnsi="SimSun" w:eastAsia="SimSun" w:cs="SimSun"/>
          <w:sz w:val="23"/>
          <w:szCs w:val="23"/>
          <w:spacing w:val="5"/>
        </w:rPr>
        <w:t>万元以下的罚款；对直接负责的主管</w:t>
      </w:r>
    </w:p>
    <w:p>
      <w:pPr>
        <w:spacing w:line="219" w:lineRule="auto"/>
        <w:rPr>
          <w:rFonts w:ascii="SimSun" w:hAnsi="SimSun" w:eastAsia="SimSun" w:cs="SimSun"/>
          <w:sz w:val="23"/>
          <w:szCs w:val="23"/>
        </w:rPr>
      </w:pPr>
      <w:r>
        <w:rPr>
          <w:rFonts w:ascii="SimSun" w:hAnsi="SimSun" w:eastAsia="SimSun" w:cs="SimSun"/>
          <w:sz w:val="23"/>
          <w:szCs w:val="23"/>
          <w:spacing w:val="4"/>
        </w:rPr>
        <w:t>人员和其他直接责任人员处1000元以上5000元</w:t>
      </w:r>
      <w:r>
        <w:rPr>
          <w:rFonts w:ascii="SimSun" w:hAnsi="SimSun" w:eastAsia="SimSun" w:cs="SimSun"/>
          <w:sz w:val="23"/>
          <w:szCs w:val="23"/>
          <w:spacing w:val="3"/>
        </w:rPr>
        <w:t>以下的罚款：</w:t>
      </w:r>
    </w:p>
    <w:p>
      <w:pPr>
        <w:ind w:left="570"/>
        <w:spacing w:before="118" w:line="219" w:lineRule="auto"/>
        <w:rPr>
          <w:rFonts w:ascii="SimSun" w:hAnsi="SimSun" w:eastAsia="SimSun" w:cs="SimSun"/>
          <w:sz w:val="23"/>
          <w:szCs w:val="23"/>
        </w:rPr>
      </w:pPr>
      <w:r>
        <w:rPr>
          <w:rFonts w:ascii="SimSun" w:hAnsi="SimSun" w:eastAsia="SimSun" w:cs="SimSun"/>
          <w:sz w:val="23"/>
          <w:szCs w:val="23"/>
        </w:rPr>
        <w:t>(一)未取得相应勘察资质从事第三方监测的；</w:t>
      </w:r>
    </w:p>
    <w:p>
      <w:pPr>
        <w:ind w:left="570"/>
        <w:spacing w:before="125" w:line="219" w:lineRule="auto"/>
        <w:rPr>
          <w:rFonts w:ascii="SimSun" w:hAnsi="SimSun" w:eastAsia="SimSun" w:cs="SimSun"/>
          <w:sz w:val="23"/>
          <w:szCs w:val="23"/>
        </w:rPr>
      </w:pPr>
      <w:r>
        <w:rPr>
          <w:rFonts w:ascii="SimSun" w:hAnsi="SimSun" w:eastAsia="SimSun" w:cs="SimSun"/>
          <w:sz w:val="23"/>
          <w:szCs w:val="23"/>
        </w:rPr>
        <w:t>(二)未按照本规定编制监测方案的；</w:t>
      </w:r>
    </w:p>
    <w:p>
      <w:pPr>
        <w:ind w:left="570"/>
        <w:spacing w:before="129" w:line="219" w:lineRule="auto"/>
        <w:rPr>
          <w:rFonts w:ascii="SimSun" w:hAnsi="SimSun" w:eastAsia="SimSun" w:cs="SimSun"/>
          <w:sz w:val="23"/>
          <w:szCs w:val="23"/>
        </w:rPr>
      </w:pPr>
      <w:r>
        <w:rPr>
          <w:rFonts w:ascii="SimSun" w:hAnsi="SimSun" w:eastAsia="SimSun" w:cs="SimSun"/>
          <w:sz w:val="23"/>
          <w:szCs w:val="23"/>
          <w:spacing w:val="-1"/>
        </w:rPr>
        <w:t>(三)未按照监测方案开展监测的；</w:t>
      </w:r>
    </w:p>
    <w:p>
      <w:pPr>
        <w:ind w:left="570"/>
        <w:spacing w:before="125" w:line="218" w:lineRule="auto"/>
        <w:rPr>
          <w:rFonts w:ascii="SimSun" w:hAnsi="SimSun" w:eastAsia="SimSun" w:cs="SimSun"/>
          <w:sz w:val="23"/>
          <w:szCs w:val="23"/>
        </w:rPr>
      </w:pPr>
      <w:r>
        <w:rPr>
          <w:rFonts w:ascii="SimSun" w:hAnsi="SimSun" w:eastAsia="SimSun" w:cs="SimSun"/>
          <w:sz w:val="23"/>
          <w:szCs w:val="23"/>
          <w:spacing w:val="9"/>
        </w:rPr>
        <w:t>(四)发现异常未及时报告的。”</w:t>
      </w:r>
    </w:p>
    <w:p>
      <w:pPr>
        <w:ind w:left="443"/>
        <w:spacing w:before="145"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40"/>
        <w:spacing w:before="117" w:line="219" w:lineRule="auto"/>
        <w:rPr>
          <w:rFonts w:ascii="SimSun" w:hAnsi="SimSun" w:eastAsia="SimSun" w:cs="SimSun"/>
          <w:sz w:val="23"/>
          <w:szCs w:val="23"/>
        </w:rPr>
      </w:pPr>
      <w:r>
        <w:rPr>
          <w:rFonts w:ascii="SimSun" w:hAnsi="SimSun" w:eastAsia="SimSun" w:cs="SimSun"/>
          <w:sz w:val="23"/>
          <w:szCs w:val="23"/>
          <w:spacing w:val="-5"/>
        </w:rPr>
        <w:t>1.轻微违法行为的表现情形：经责令改正后立即改正，未造成危害后果的</w:t>
      </w:r>
      <w:r>
        <w:rPr>
          <w:rFonts w:ascii="SimSun" w:hAnsi="SimSun" w:eastAsia="SimSun" w:cs="SimSun"/>
          <w:sz w:val="23"/>
          <w:szCs w:val="23"/>
          <w:spacing w:val="-6"/>
        </w:rPr>
        <w:t>。</w:t>
      </w:r>
    </w:p>
    <w:p>
      <w:pPr>
        <w:ind w:left="440"/>
        <w:spacing w:before="129" w:line="400" w:lineRule="exact"/>
        <w:rPr>
          <w:rFonts w:ascii="SimSun" w:hAnsi="SimSun" w:eastAsia="SimSun" w:cs="SimSun"/>
          <w:sz w:val="23"/>
          <w:szCs w:val="23"/>
        </w:rPr>
      </w:pPr>
      <w:r>
        <w:rPr>
          <w:rFonts w:ascii="SimSun" w:hAnsi="SimSun" w:eastAsia="SimSun" w:cs="SimSun"/>
          <w:sz w:val="23"/>
          <w:szCs w:val="23"/>
          <w:spacing w:val="5"/>
          <w:position w:val="12"/>
        </w:rPr>
        <w:t>处罚基准：对监理单位处1万元以上1.5万元以下的罚款；对直接负责的主管人员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5"/>
        </w:rPr>
        <w:t>和其他直接责任人员处1000元以上2000元以下的罚款。</w:t>
      </w:r>
    </w:p>
    <w:p>
      <w:pPr>
        <w:ind w:left="440"/>
        <w:spacing w:before="126" w:line="412" w:lineRule="exact"/>
        <w:rPr>
          <w:rFonts w:ascii="SimSun" w:hAnsi="SimSun" w:eastAsia="SimSun" w:cs="SimSun"/>
          <w:sz w:val="23"/>
          <w:szCs w:val="23"/>
        </w:rPr>
      </w:pPr>
      <w:r>
        <w:rPr>
          <w:rFonts w:ascii="SimSun" w:hAnsi="SimSun" w:eastAsia="SimSun" w:cs="SimSun"/>
          <w:sz w:val="23"/>
          <w:szCs w:val="23"/>
          <w:spacing w:val="3"/>
          <w:position w:val="13"/>
        </w:rPr>
        <w:t>2.一般违法行为的表现情形：责令限期改正，逾期5日以下改正的；或造成一般危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40"/>
        <w:spacing w:before="115" w:line="410" w:lineRule="exact"/>
        <w:rPr>
          <w:rFonts w:ascii="SimSun" w:hAnsi="SimSun" w:eastAsia="SimSun" w:cs="SimSun"/>
          <w:sz w:val="23"/>
          <w:szCs w:val="23"/>
        </w:rPr>
      </w:pPr>
      <w:r>
        <w:rPr>
          <w:rFonts w:ascii="SimSun" w:hAnsi="SimSun" w:eastAsia="SimSun" w:cs="SimSun"/>
          <w:sz w:val="23"/>
          <w:szCs w:val="23"/>
          <w:position w:val="13"/>
        </w:rPr>
        <w:t>处罚基准：对监理单位处1.5万元以上2.5万元以下的</w:t>
      </w:r>
      <w:r>
        <w:rPr>
          <w:rFonts w:ascii="SimSun" w:hAnsi="SimSun" w:eastAsia="SimSun" w:cs="SimSun"/>
          <w:sz w:val="23"/>
          <w:szCs w:val="23"/>
          <w:spacing w:val="-1"/>
          <w:position w:val="13"/>
        </w:rPr>
        <w:t>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5"/>
        </w:rPr>
        <w:t>和其他直接责任人员处2000元以上4000元以下的罚款。</w:t>
      </w:r>
    </w:p>
    <w:p>
      <w:pPr>
        <w:ind w:left="440"/>
        <w:spacing w:before="116" w:line="412"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3.严重违法行为的表现情形：责令限期改正，逾期5日以上改正的；或拒不改正的；</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15" w:line="410" w:lineRule="exact"/>
        <w:rPr>
          <w:rFonts w:ascii="SimSun" w:hAnsi="SimSun" w:eastAsia="SimSun" w:cs="SimSun"/>
          <w:sz w:val="23"/>
          <w:szCs w:val="23"/>
        </w:rPr>
      </w:pPr>
      <w:r>
        <w:rPr>
          <w:rFonts w:ascii="SimSun" w:hAnsi="SimSun" w:eastAsia="SimSun" w:cs="SimSun"/>
          <w:sz w:val="23"/>
          <w:szCs w:val="23"/>
          <w:spacing w:val="5"/>
          <w:position w:val="13"/>
        </w:rPr>
        <w:t>处罚基准：对监理单位处2.5万元以上3万元以下的罚款；对直接负责的主管人员</w:t>
      </w:r>
    </w:p>
    <w:p>
      <w:pPr>
        <w:spacing w:line="219" w:lineRule="auto"/>
        <w:rPr>
          <w:rFonts w:ascii="SimSun" w:hAnsi="SimSun" w:eastAsia="SimSun" w:cs="SimSun"/>
          <w:sz w:val="23"/>
          <w:szCs w:val="23"/>
        </w:rPr>
      </w:pPr>
      <w:r>
        <w:rPr>
          <w:rFonts w:ascii="SimSun" w:hAnsi="SimSun" w:eastAsia="SimSun" w:cs="SimSun"/>
          <w:sz w:val="23"/>
          <w:szCs w:val="23"/>
          <w:spacing w:val="5"/>
        </w:rPr>
        <w:t>和其他直接责任人员处4000元以上5000元以下的罚款。</w:t>
      </w:r>
    </w:p>
    <w:p>
      <w:pPr>
        <w:sectPr>
          <w:footerReference w:type="default" r:id="rId156"/>
          <w:pgSz w:w="11900" w:h="16820"/>
          <w:pgMar w:top="1429" w:right="1542" w:bottom="1840" w:left="1589" w:header="0" w:footer="1571" w:gutter="0"/>
        </w:sectPr>
        <w:rPr/>
      </w:pPr>
    </w:p>
    <w:p>
      <w:pPr>
        <w:spacing w:line="291" w:lineRule="auto"/>
        <w:rPr>
          <w:rFonts w:ascii="Arial"/>
          <w:sz w:val="21"/>
        </w:rPr>
      </w:pPr>
      <w:r/>
    </w:p>
    <w:p>
      <w:pPr>
        <w:spacing w:line="292" w:lineRule="auto"/>
        <w:rPr>
          <w:rFonts w:ascii="Arial"/>
          <w:sz w:val="21"/>
        </w:rPr>
      </w:pPr>
      <w:r/>
    </w:p>
    <w:p>
      <w:pPr>
        <w:ind w:left="2519"/>
        <w:spacing w:before="101" w:line="411" w:lineRule="exact"/>
        <w:rPr>
          <w:rFonts w:ascii="SimSun" w:hAnsi="SimSun" w:eastAsia="SimSun" w:cs="SimSun"/>
          <w:sz w:val="31"/>
          <w:szCs w:val="31"/>
        </w:rPr>
      </w:pPr>
      <w:r>
        <w:rPr>
          <w:rFonts w:ascii="SimSun" w:hAnsi="SimSun" w:eastAsia="SimSun" w:cs="SimSun"/>
          <w:sz w:val="31"/>
          <w:szCs w:val="31"/>
          <w:b/>
          <w:bCs/>
          <w:spacing w:val="-4"/>
          <w:position w:val="6"/>
        </w:rPr>
        <w:t>《建设工程质量管理条例》</w:t>
      </w:r>
    </w:p>
    <w:p>
      <w:pPr>
        <w:ind w:left="316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5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一、违反《建设工程质量管理条例》第五十四条的行政处罚</w:t>
      </w:r>
    </w:p>
    <w:p>
      <w:pPr>
        <w:ind w:right="14" w:firstLine="450"/>
        <w:spacing w:before="117" w:line="321" w:lineRule="auto"/>
        <w:jc w:val="both"/>
        <w:rPr>
          <w:rFonts w:ascii="SimSun" w:hAnsi="SimSun" w:eastAsia="SimSun" w:cs="SimSun"/>
          <w:sz w:val="23"/>
          <w:szCs w:val="23"/>
        </w:rPr>
      </w:pPr>
      <w:r>
        <w:rPr>
          <w:rFonts w:ascii="SimSun" w:hAnsi="SimSun" w:eastAsia="SimSun" w:cs="SimSun"/>
          <w:sz w:val="23"/>
          <w:szCs w:val="23"/>
          <w:spacing w:val="-7"/>
        </w:rPr>
        <w:t>处罚依据：《建设工程质量管理条例》第五十四条“违反本条例规定，建设单位</w:t>
      </w:r>
      <w:r>
        <w:rPr>
          <w:rFonts w:ascii="SimSun" w:hAnsi="SimSun" w:eastAsia="SimSun" w:cs="SimSun"/>
          <w:sz w:val="23"/>
          <w:szCs w:val="23"/>
          <w:spacing w:val="-8"/>
        </w:rPr>
        <w:t>将建</w:t>
      </w:r>
      <w:r>
        <w:rPr>
          <w:rFonts w:ascii="SimSun" w:hAnsi="SimSun" w:eastAsia="SimSun" w:cs="SimSun"/>
          <w:sz w:val="23"/>
          <w:szCs w:val="23"/>
        </w:rPr>
        <w:t xml:space="preserve"> </w:t>
      </w:r>
      <w:r>
        <w:rPr>
          <w:rFonts w:ascii="SimSun" w:hAnsi="SimSun" w:eastAsia="SimSun" w:cs="SimSun"/>
          <w:sz w:val="23"/>
          <w:szCs w:val="23"/>
        </w:rPr>
        <w:t>设工程发包给不具有相应资质等级的勘察、设计、施工单</w:t>
      </w:r>
      <w:r>
        <w:rPr>
          <w:rFonts w:ascii="SimSun" w:hAnsi="SimSun" w:eastAsia="SimSun" w:cs="SimSun"/>
          <w:sz w:val="23"/>
          <w:szCs w:val="23"/>
          <w:spacing w:val="-1"/>
        </w:rPr>
        <w:t>位或者委托给不具有相应资质</w:t>
      </w:r>
    </w:p>
    <w:p>
      <w:pPr>
        <w:spacing w:line="218" w:lineRule="auto"/>
        <w:rPr>
          <w:rFonts w:ascii="SimSun" w:hAnsi="SimSun" w:eastAsia="SimSun" w:cs="SimSun"/>
          <w:sz w:val="23"/>
          <w:szCs w:val="23"/>
        </w:rPr>
      </w:pPr>
      <w:r>
        <w:rPr>
          <w:rFonts w:ascii="SimSun" w:hAnsi="SimSun" w:eastAsia="SimSun" w:cs="SimSun"/>
          <w:sz w:val="23"/>
          <w:szCs w:val="23"/>
          <w:spacing w:val="7"/>
        </w:rPr>
        <w:t>等级的工程监理单位的，责令改正，处50万以上100万元以下的罚款。”</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50"/>
        <w:spacing w:before="124" w:line="220" w:lineRule="auto"/>
        <w:rPr>
          <w:rFonts w:ascii="SimSun" w:hAnsi="SimSun" w:eastAsia="SimSun" w:cs="SimSun"/>
          <w:sz w:val="23"/>
          <w:szCs w:val="23"/>
        </w:rPr>
      </w:pPr>
      <w:r>
        <w:rPr>
          <w:rFonts w:ascii="SimSun" w:hAnsi="SimSun" w:eastAsia="SimSun" w:cs="SimSun"/>
          <w:sz w:val="23"/>
          <w:szCs w:val="23"/>
          <w:spacing w:val="7"/>
        </w:rPr>
        <w:t>处罚基准：处50万元以上60万元以下的罚款。</w:t>
      </w:r>
    </w:p>
    <w:p>
      <w:pPr>
        <w:ind w:left="450"/>
        <w:spacing w:before="125"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7"/>
        </w:rPr>
        <w:t>处罚基准：处60万元以上80万元以下的罚款。</w:t>
      </w:r>
    </w:p>
    <w:p>
      <w:pPr>
        <w:ind w:left="450"/>
        <w:spacing w:before="115" w:line="410"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50"/>
        <w:spacing w:before="116" w:line="407" w:lineRule="exact"/>
        <w:rPr>
          <w:rFonts w:ascii="SimSun" w:hAnsi="SimSun" w:eastAsia="SimSun" w:cs="SimSun"/>
          <w:sz w:val="23"/>
          <w:szCs w:val="23"/>
        </w:rPr>
      </w:pPr>
      <w:r>
        <w:rPr>
          <w:rFonts w:ascii="SimSun" w:hAnsi="SimSun" w:eastAsia="SimSun" w:cs="SimSun"/>
          <w:sz w:val="23"/>
          <w:szCs w:val="23"/>
          <w:spacing w:val="7"/>
          <w:position w:val="13"/>
        </w:rPr>
        <w:t>处罚基准：处80万元以上100万元以下的罚款。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53"/>
        <w:spacing w:before="125" w:line="222" w:lineRule="auto"/>
        <w:outlineLvl w:val="6"/>
        <w:rPr>
          <w:rFonts w:ascii="SimHei" w:hAnsi="SimHei" w:eastAsia="SimHei" w:cs="SimHei"/>
          <w:sz w:val="23"/>
          <w:szCs w:val="23"/>
        </w:rPr>
      </w:pPr>
      <w:r>
        <w:rPr>
          <w:rFonts w:ascii="SimHei" w:hAnsi="SimHei" w:eastAsia="SimHei" w:cs="SimHei"/>
          <w:sz w:val="23"/>
          <w:szCs w:val="23"/>
          <w:b/>
          <w:bCs/>
          <w:spacing w:val="-7"/>
        </w:rPr>
        <w:t>二、</w:t>
      </w:r>
      <w:r>
        <w:rPr>
          <w:rFonts w:ascii="SimHei" w:hAnsi="SimHei" w:eastAsia="SimHei" w:cs="SimHei"/>
          <w:sz w:val="23"/>
          <w:szCs w:val="23"/>
          <w:spacing w:val="-57"/>
        </w:rPr>
        <w:t xml:space="preserve"> </w:t>
      </w:r>
      <w:r>
        <w:rPr>
          <w:rFonts w:ascii="SimHei" w:hAnsi="SimHei" w:eastAsia="SimHei" w:cs="SimHei"/>
          <w:sz w:val="23"/>
          <w:szCs w:val="23"/>
          <w:b/>
          <w:bCs/>
          <w:spacing w:val="-7"/>
        </w:rPr>
        <w:t>违反《建设工程质量管理条例》第五十五条的行政处罚</w:t>
      </w:r>
    </w:p>
    <w:p>
      <w:pPr>
        <w:ind w:right="40" w:firstLine="453"/>
        <w:spacing w:before="114" w:line="323"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《建设工程质量管理条例》第五十五条“违反本条例规定，建设单位将建</w:t>
      </w:r>
      <w:r>
        <w:rPr>
          <w:rFonts w:ascii="SimSun" w:hAnsi="SimSun" w:eastAsia="SimSun" w:cs="SimSun"/>
          <w:sz w:val="23"/>
          <w:szCs w:val="23"/>
        </w:rPr>
        <w:t xml:space="preserve"> </w:t>
      </w:r>
      <w:r>
        <w:rPr>
          <w:rFonts w:ascii="SimSun" w:hAnsi="SimSun" w:eastAsia="SimSun" w:cs="SimSun"/>
          <w:sz w:val="23"/>
          <w:szCs w:val="23"/>
          <w:spacing w:val="5"/>
        </w:rPr>
        <w:t>设工程肢解发包的，责令改正，处工程合同价款0.5%以上1%以</w:t>
      </w:r>
      <w:r>
        <w:rPr>
          <w:rFonts w:ascii="SimSun" w:hAnsi="SimSun" w:eastAsia="SimSun" w:cs="SimSun"/>
          <w:sz w:val="23"/>
          <w:szCs w:val="23"/>
          <w:spacing w:val="4"/>
        </w:rPr>
        <w:t>下的罚款；对全部或者</w:t>
      </w:r>
    </w:p>
    <w:p>
      <w:pPr>
        <w:spacing w:line="219" w:lineRule="auto"/>
        <w:rPr>
          <w:rFonts w:ascii="SimSun" w:hAnsi="SimSun" w:eastAsia="SimSun" w:cs="SimSun"/>
          <w:sz w:val="23"/>
          <w:szCs w:val="23"/>
        </w:rPr>
      </w:pPr>
      <w:r>
        <w:rPr>
          <w:rFonts w:ascii="SimSun" w:hAnsi="SimSun" w:eastAsia="SimSun" w:cs="SimSun"/>
          <w:sz w:val="23"/>
          <w:szCs w:val="23"/>
          <w:spacing w:val="1"/>
        </w:rPr>
        <w:t>部分使用国有资金的项目，并可以暂停项目执行或者暂停</w:t>
      </w:r>
      <w:r>
        <w:rPr>
          <w:rFonts w:ascii="SimSun" w:hAnsi="SimSun" w:eastAsia="SimSun" w:cs="SimSun"/>
          <w:sz w:val="23"/>
          <w:szCs w:val="23"/>
        </w:rPr>
        <w:t>资金拨付。”</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8" w:line="219" w:lineRule="auto"/>
        <w:rPr>
          <w:rFonts w:ascii="SimSun" w:hAnsi="SimSun" w:eastAsia="SimSun" w:cs="SimSun"/>
          <w:sz w:val="23"/>
          <w:szCs w:val="23"/>
        </w:rPr>
      </w:pPr>
      <w:r>
        <w:rPr>
          <w:rFonts w:ascii="SimSun" w:hAnsi="SimSun" w:eastAsia="SimSun" w:cs="SimSun"/>
          <w:sz w:val="23"/>
          <w:szCs w:val="23"/>
          <w:spacing w:val="-6"/>
        </w:rPr>
        <w:t>1.轻微违法行为的表现情形：肢解发包项目未实施的。</w:t>
      </w:r>
    </w:p>
    <w:p>
      <w:pPr>
        <w:ind w:left="450"/>
        <w:spacing w:before="116" w:line="401" w:lineRule="exact"/>
        <w:rPr>
          <w:rFonts w:ascii="SimSun" w:hAnsi="SimSun" w:eastAsia="SimSun" w:cs="SimSun"/>
          <w:sz w:val="23"/>
          <w:szCs w:val="23"/>
        </w:rPr>
      </w:pPr>
      <w:r>
        <w:rPr>
          <w:rFonts w:ascii="SimSun" w:hAnsi="SimSun" w:eastAsia="SimSun" w:cs="SimSun"/>
          <w:sz w:val="23"/>
          <w:szCs w:val="23"/>
          <w:position w:val="12"/>
        </w:rPr>
        <w:t>处罚基准：处工程合同价款0.5%以上0.6%以下的罚款</w:t>
      </w:r>
      <w:r>
        <w:rPr>
          <w:rFonts w:ascii="SimSun" w:hAnsi="SimSun" w:eastAsia="SimSun" w:cs="SimSun"/>
          <w:sz w:val="23"/>
          <w:szCs w:val="23"/>
          <w:spacing w:val="-1"/>
          <w:position w:val="12"/>
        </w:rPr>
        <w:t>；对全部或者部分使用国有资</w:t>
      </w:r>
    </w:p>
    <w:p>
      <w:pPr>
        <w:spacing w:before="1" w:line="219" w:lineRule="auto"/>
        <w:rPr>
          <w:rFonts w:ascii="SimSun" w:hAnsi="SimSun" w:eastAsia="SimSun" w:cs="SimSun"/>
          <w:sz w:val="23"/>
          <w:szCs w:val="23"/>
        </w:rPr>
      </w:pPr>
      <w:r>
        <w:rPr>
          <w:rFonts w:ascii="SimSun" w:hAnsi="SimSun" w:eastAsia="SimSun" w:cs="SimSun"/>
          <w:sz w:val="23"/>
          <w:szCs w:val="23"/>
          <w:spacing w:val="-4"/>
        </w:rPr>
        <w:t>金的项目，并可以暂停项目执行或者暂停资金拨付。</w:t>
      </w:r>
    </w:p>
    <w:p>
      <w:pPr>
        <w:ind w:left="450"/>
        <w:spacing w:before="137" w:line="220" w:lineRule="auto"/>
        <w:rPr>
          <w:rFonts w:ascii="SimSun" w:hAnsi="SimSun" w:eastAsia="SimSun" w:cs="SimSun"/>
          <w:sz w:val="23"/>
          <w:szCs w:val="23"/>
        </w:rPr>
      </w:pPr>
      <w:r>
        <w:rPr>
          <w:rFonts w:ascii="SimSun" w:hAnsi="SimSun" w:eastAsia="SimSun" w:cs="SimSun"/>
          <w:sz w:val="23"/>
          <w:szCs w:val="23"/>
          <w:spacing w:val="-5"/>
        </w:rPr>
        <w:t>2.一般违法行为的表现情形：肢解发包项目已实施的。</w:t>
      </w:r>
    </w:p>
    <w:p>
      <w:pPr>
        <w:ind w:left="450"/>
        <w:spacing w:before="114" w:line="401" w:lineRule="exact"/>
        <w:rPr>
          <w:rFonts w:ascii="SimSun" w:hAnsi="SimSun" w:eastAsia="SimSun" w:cs="SimSun"/>
          <w:sz w:val="23"/>
          <w:szCs w:val="23"/>
        </w:rPr>
      </w:pPr>
      <w:r>
        <w:rPr>
          <w:rFonts w:ascii="SimSun" w:hAnsi="SimSun" w:eastAsia="SimSun" w:cs="SimSun"/>
          <w:sz w:val="23"/>
          <w:szCs w:val="23"/>
          <w:position w:val="12"/>
        </w:rPr>
        <w:t>处罚基准：处工程合同价款0.6%以上0.8%以下的罚</w:t>
      </w:r>
      <w:r>
        <w:rPr>
          <w:rFonts w:ascii="SimSun" w:hAnsi="SimSun" w:eastAsia="SimSun" w:cs="SimSun"/>
          <w:sz w:val="23"/>
          <w:szCs w:val="23"/>
          <w:spacing w:val="-1"/>
          <w:position w:val="12"/>
        </w:rPr>
        <w:t>款；对全部或者部分使用国有资</w:t>
      </w:r>
    </w:p>
    <w:p>
      <w:pPr>
        <w:spacing w:before="1" w:line="219" w:lineRule="auto"/>
        <w:rPr>
          <w:rFonts w:ascii="SimSun" w:hAnsi="SimSun" w:eastAsia="SimSun" w:cs="SimSun"/>
          <w:sz w:val="23"/>
          <w:szCs w:val="23"/>
        </w:rPr>
      </w:pPr>
      <w:r>
        <w:rPr>
          <w:rFonts w:ascii="SimSun" w:hAnsi="SimSun" w:eastAsia="SimSun" w:cs="SimSun"/>
          <w:sz w:val="23"/>
          <w:szCs w:val="23"/>
          <w:spacing w:val="-4"/>
        </w:rPr>
        <w:t>金的项目，并可以暂停项目执行或者暂停资金拨付。</w:t>
      </w:r>
    </w:p>
    <w:p>
      <w:pPr>
        <w:ind w:left="450"/>
        <w:spacing w:before="127" w:line="219" w:lineRule="auto"/>
        <w:rPr>
          <w:rFonts w:ascii="SimSun" w:hAnsi="SimSun" w:eastAsia="SimSun" w:cs="SimSun"/>
          <w:sz w:val="23"/>
          <w:szCs w:val="23"/>
        </w:rPr>
      </w:pPr>
      <w:r>
        <w:rPr>
          <w:rFonts w:ascii="SimSun" w:hAnsi="SimSun" w:eastAsia="SimSun" w:cs="SimSun"/>
          <w:sz w:val="23"/>
          <w:szCs w:val="23"/>
          <w:spacing w:val="-5"/>
        </w:rPr>
        <w:t>3.严重违法行为的表现情形：肢解发包项目已实施并造成严重危害后果的。</w:t>
      </w:r>
    </w:p>
    <w:p>
      <w:pPr>
        <w:ind w:left="450"/>
        <w:spacing w:before="135" w:line="218" w:lineRule="auto"/>
        <w:rPr>
          <w:rFonts w:ascii="SimSun" w:hAnsi="SimSun" w:eastAsia="SimSun" w:cs="SimSun"/>
          <w:sz w:val="23"/>
          <w:szCs w:val="23"/>
        </w:rPr>
      </w:pPr>
      <w:r>
        <w:rPr>
          <w:rFonts w:ascii="SimSun" w:hAnsi="SimSun" w:eastAsia="SimSun" w:cs="SimSun"/>
          <w:sz w:val="23"/>
          <w:szCs w:val="23"/>
          <w:spacing w:val="5"/>
        </w:rPr>
        <w:t>处罚基准：处工程合同价款0.8%以上1%以下的罚款；对全部或者部分使用国有资</w:t>
      </w:r>
    </w:p>
    <w:p>
      <w:pPr>
        <w:sectPr>
          <w:footerReference w:type="default" r:id="rId157"/>
          <w:pgSz w:w="11900" w:h="16820"/>
          <w:pgMar w:top="1429" w:right="1578" w:bottom="1840" w:left="1579" w:header="0" w:footer="1571" w:gutter="0"/>
        </w:sectPr>
        <w:rPr/>
      </w:pPr>
    </w:p>
    <w:p>
      <w:pPr>
        <w:spacing w:line="345" w:lineRule="auto"/>
        <w:rPr>
          <w:rFonts w:ascii="Arial"/>
          <w:sz w:val="21"/>
        </w:rPr>
      </w:pPr>
      <w:r/>
    </w:p>
    <w:p>
      <w:pPr>
        <w:spacing w:line="345" w:lineRule="auto"/>
        <w:rPr>
          <w:rFonts w:ascii="Arial"/>
          <w:sz w:val="21"/>
        </w:rPr>
      </w:pPr>
      <w:r/>
    </w:p>
    <w:p>
      <w:pPr>
        <w:spacing w:before="75" w:line="397" w:lineRule="exact"/>
        <w:rPr>
          <w:rFonts w:ascii="SimSun" w:hAnsi="SimSun" w:eastAsia="SimSun" w:cs="SimSun"/>
          <w:sz w:val="23"/>
          <w:szCs w:val="23"/>
        </w:rPr>
      </w:pPr>
      <w:r>
        <w:rPr>
          <w:rFonts w:ascii="SimSun" w:hAnsi="SimSun" w:eastAsia="SimSun" w:cs="SimSun"/>
          <w:sz w:val="23"/>
          <w:szCs w:val="23"/>
          <w:spacing w:val="-4"/>
          <w:position w:val="12"/>
        </w:rPr>
        <w:t>金的项目，并可以暂停项目执行或者暂停资金拨付。</w:t>
      </w:r>
    </w:p>
    <w:p>
      <w:pPr>
        <w:ind w:left="45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8"/>
        </w:rPr>
        <w:t xml:space="preserve"> </w:t>
      </w:r>
      <w:r>
        <w:rPr>
          <w:rFonts w:ascii="SimSun" w:hAnsi="SimSun" w:eastAsia="SimSun" w:cs="SimSun"/>
          <w:sz w:val="23"/>
          <w:szCs w:val="23"/>
          <w:spacing w:val="-20"/>
        </w:rPr>
        <w:t>责令改正。</w:t>
      </w:r>
    </w:p>
    <w:p>
      <w:pPr>
        <w:ind w:left="453"/>
        <w:spacing w:before="125" w:line="222" w:lineRule="auto"/>
        <w:outlineLvl w:val="6"/>
        <w:rPr>
          <w:rFonts w:ascii="SimHei" w:hAnsi="SimHei" w:eastAsia="SimHei" w:cs="SimHei"/>
          <w:sz w:val="23"/>
          <w:szCs w:val="23"/>
        </w:rPr>
      </w:pPr>
      <w:r>
        <w:rPr>
          <w:rFonts w:ascii="SimHei" w:hAnsi="SimHei" w:eastAsia="SimHei" w:cs="SimHei"/>
          <w:sz w:val="23"/>
          <w:szCs w:val="23"/>
          <w:b/>
          <w:bCs/>
          <w:spacing w:val="-5"/>
        </w:rPr>
        <w:t>三、违反《建设工程质量管理条例》第五十六条的行</w:t>
      </w:r>
      <w:r>
        <w:rPr>
          <w:rFonts w:ascii="SimHei" w:hAnsi="SimHei" w:eastAsia="SimHei" w:cs="SimHei"/>
          <w:sz w:val="23"/>
          <w:szCs w:val="23"/>
          <w:b/>
          <w:bCs/>
          <w:spacing w:val="-6"/>
        </w:rPr>
        <w:t>政处罚</w:t>
      </w:r>
    </w:p>
    <w:p>
      <w:pPr>
        <w:ind w:left="453"/>
        <w:spacing w:before="124" w:line="403" w:lineRule="exact"/>
        <w:rPr>
          <w:rFonts w:ascii="SimSun" w:hAnsi="SimSun" w:eastAsia="SimSun" w:cs="SimSun"/>
          <w:sz w:val="23"/>
          <w:szCs w:val="23"/>
        </w:rPr>
      </w:pPr>
      <w:r>
        <w:rPr>
          <w:rFonts w:ascii="SimSun" w:hAnsi="SimSun" w:eastAsia="SimSun" w:cs="SimSun"/>
          <w:sz w:val="23"/>
          <w:szCs w:val="23"/>
          <w:b/>
          <w:bCs/>
          <w:spacing w:val="-11"/>
          <w:position w:val="12"/>
        </w:rPr>
        <w:t>处罚依据：</w:t>
      </w:r>
      <w:r>
        <w:rPr>
          <w:rFonts w:ascii="SimSun" w:hAnsi="SimSun" w:eastAsia="SimSun" w:cs="SimSun"/>
          <w:sz w:val="23"/>
          <w:szCs w:val="23"/>
          <w:spacing w:val="26"/>
          <w:position w:val="12"/>
        </w:rPr>
        <w:t xml:space="preserve"> </w:t>
      </w:r>
      <w:r>
        <w:rPr>
          <w:rFonts w:ascii="SimSun" w:hAnsi="SimSun" w:eastAsia="SimSun" w:cs="SimSun"/>
          <w:sz w:val="23"/>
          <w:szCs w:val="23"/>
          <w:spacing w:val="-11"/>
          <w:position w:val="12"/>
        </w:rPr>
        <w:t>《建设工程质量管理条例》第五十六条“违反本条例规定，建设单</w:t>
      </w:r>
      <w:r>
        <w:rPr>
          <w:rFonts w:ascii="SimSun" w:hAnsi="SimSun" w:eastAsia="SimSun" w:cs="SimSun"/>
          <w:sz w:val="23"/>
          <w:szCs w:val="23"/>
          <w:spacing w:val="-12"/>
          <w:position w:val="12"/>
        </w:rPr>
        <w:t>位有下</w:t>
      </w:r>
    </w:p>
    <w:p>
      <w:pPr>
        <w:spacing w:before="1" w:line="218" w:lineRule="auto"/>
        <w:rPr>
          <w:rFonts w:ascii="SimSun" w:hAnsi="SimSun" w:eastAsia="SimSun" w:cs="SimSun"/>
          <w:sz w:val="23"/>
          <w:szCs w:val="23"/>
        </w:rPr>
      </w:pPr>
      <w:r>
        <w:rPr>
          <w:rFonts w:ascii="SimSun" w:hAnsi="SimSun" w:eastAsia="SimSun" w:cs="SimSun"/>
          <w:sz w:val="23"/>
          <w:szCs w:val="23"/>
          <w:spacing w:val="4"/>
        </w:rPr>
        <w:t>列行为之一的，责令改正，处20万元以上50万元以下的罚</w:t>
      </w:r>
      <w:r>
        <w:rPr>
          <w:rFonts w:ascii="SimSun" w:hAnsi="SimSun" w:eastAsia="SimSun" w:cs="SimSun"/>
          <w:sz w:val="23"/>
          <w:szCs w:val="23"/>
          <w:spacing w:val="3"/>
        </w:rPr>
        <w:t>款：</w:t>
      </w:r>
    </w:p>
    <w:p>
      <w:pPr>
        <w:ind w:left="580"/>
        <w:spacing w:before="126" w:line="218" w:lineRule="auto"/>
        <w:rPr>
          <w:rFonts w:ascii="SimSun" w:hAnsi="SimSun" w:eastAsia="SimSun" w:cs="SimSun"/>
          <w:sz w:val="23"/>
          <w:szCs w:val="23"/>
        </w:rPr>
      </w:pPr>
      <w:r>
        <w:rPr>
          <w:rFonts w:ascii="SimSun" w:hAnsi="SimSun" w:eastAsia="SimSun" w:cs="SimSun"/>
          <w:sz w:val="23"/>
          <w:szCs w:val="23"/>
          <w:spacing w:val="-1"/>
        </w:rPr>
        <w:t>(一)迫使承包方以低于成本的价格竞标的；</w:t>
      </w:r>
    </w:p>
    <w:p>
      <w:pPr>
        <w:ind w:left="580"/>
        <w:spacing w:before="119" w:line="219" w:lineRule="auto"/>
        <w:rPr>
          <w:rFonts w:ascii="SimSun" w:hAnsi="SimSun" w:eastAsia="SimSun" w:cs="SimSun"/>
          <w:sz w:val="23"/>
          <w:szCs w:val="23"/>
        </w:rPr>
      </w:pPr>
      <w:r>
        <w:rPr>
          <w:rFonts w:ascii="SimSun" w:hAnsi="SimSun" w:eastAsia="SimSun" w:cs="SimSun"/>
          <w:sz w:val="23"/>
          <w:szCs w:val="23"/>
          <w:spacing w:val="1"/>
        </w:rPr>
        <w:t>(二)任意压缩合理工期的；</w:t>
      </w:r>
    </w:p>
    <w:p>
      <w:pPr>
        <w:ind w:left="580"/>
        <w:spacing w:before="119" w:line="219" w:lineRule="auto"/>
        <w:rPr>
          <w:rFonts w:ascii="SimSun" w:hAnsi="SimSun" w:eastAsia="SimSun" w:cs="SimSun"/>
          <w:sz w:val="23"/>
          <w:szCs w:val="23"/>
        </w:rPr>
      </w:pPr>
      <w:r>
        <w:rPr>
          <w:rFonts w:ascii="SimSun" w:hAnsi="SimSun" w:eastAsia="SimSun" w:cs="SimSun"/>
          <w:sz w:val="23"/>
          <w:szCs w:val="23"/>
          <w:spacing w:val="3"/>
        </w:rPr>
        <w:t>(三)明示或者暗示设计单位或者施工单位违反工程建</w:t>
      </w:r>
      <w:r>
        <w:rPr>
          <w:rFonts w:ascii="SimSun" w:hAnsi="SimSun" w:eastAsia="SimSun" w:cs="SimSun"/>
          <w:sz w:val="23"/>
          <w:szCs w:val="23"/>
          <w:spacing w:val="2"/>
        </w:rPr>
        <w:t>设强制性标准，降低工程质</w:t>
      </w:r>
    </w:p>
    <w:p>
      <w:pPr>
        <w:spacing w:before="120" w:line="221" w:lineRule="auto"/>
        <w:rPr>
          <w:rFonts w:ascii="SimSun" w:hAnsi="SimSun" w:eastAsia="SimSun" w:cs="SimSun"/>
          <w:sz w:val="23"/>
          <w:szCs w:val="23"/>
        </w:rPr>
      </w:pPr>
      <w:r>
        <w:rPr>
          <w:rFonts w:ascii="SimSun" w:hAnsi="SimSun" w:eastAsia="SimSun" w:cs="SimSun"/>
          <w:sz w:val="23"/>
          <w:szCs w:val="23"/>
          <w:spacing w:val="-14"/>
        </w:rPr>
        <w:t>量的；</w:t>
      </w:r>
    </w:p>
    <w:p>
      <w:pPr>
        <w:ind w:left="580"/>
        <w:spacing w:before="112" w:line="219" w:lineRule="auto"/>
        <w:rPr>
          <w:rFonts w:ascii="SimSun" w:hAnsi="SimSun" w:eastAsia="SimSun" w:cs="SimSun"/>
          <w:sz w:val="23"/>
          <w:szCs w:val="23"/>
        </w:rPr>
      </w:pPr>
      <w:r>
        <w:rPr>
          <w:rFonts w:ascii="SimSun" w:hAnsi="SimSun" w:eastAsia="SimSun" w:cs="SimSun"/>
          <w:sz w:val="23"/>
          <w:szCs w:val="23"/>
        </w:rPr>
        <w:t>(四)施工图设计文件未经审查或者审查不合格，擅自施工的；</w:t>
      </w:r>
    </w:p>
    <w:p>
      <w:pPr>
        <w:ind w:left="580"/>
        <w:spacing w:before="118" w:line="220" w:lineRule="auto"/>
        <w:rPr>
          <w:rFonts w:ascii="SimSun" w:hAnsi="SimSun" w:eastAsia="SimSun" w:cs="SimSun"/>
          <w:sz w:val="23"/>
          <w:szCs w:val="23"/>
        </w:rPr>
      </w:pPr>
      <w:r>
        <w:rPr>
          <w:rFonts w:ascii="SimSun" w:hAnsi="SimSun" w:eastAsia="SimSun" w:cs="SimSun"/>
          <w:sz w:val="23"/>
          <w:szCs w:val="23"/>
        </w:rPr>
        <w:t>(五)建设项目必须实行工程监理而未实行工程监理的；</w:t>
      </w:r>
    </w:p>
    <w:p>
      <w:pPr>
        <w:ind w:left="580"/>
        <w:spacing w:before="115" w:line="219" w:lineRule="auto"/>
        <w:rPr>
          <w:rFonts w:ascii="SimSun" w:hAnsi="SimSun" w:eastAsia="SimSun" w:cs="SimSun"/>
          <w:sz w:val="23"/>
          <w:szCs w:val="23"/>
        </w:rPr>
      </w:pPr>
      <w:r>
        <w:rPr>
          <w:rFonts w:ascii="SimSun" w:hAnsi="SimSun" w:eastAsia="SimSun" w:cs="SimSun"/>
          <w:sz w:val="23"/>
          <w:szCs w:val="23"/>
        </w:rPr>
        <w:t>(六)未按照国家规定办理工程质量监督手续的；</w:t>
      </w:r>
    </w:p>
    <w:p>
      <w:pPr>
        <w:ind w:left="580"/>
        <w:spacing w:before="115" w:line="219" w:lineRule="auto"/>
        <w:rPr>
          <w:rFonts w:ascii="SimSun" w:hAnsi="SimSun" w:eastAsia="SimSun" w:cs="SimSun"/>
          <w:sz w:val="23"/>
          <w:szCs w:val="23"/>
        </w:rPr>
      </w:pPr>
      <w:r>
        <w:rPr>
          <w:rFonts w:ascii="SimSun" w:hAnsi="SimSun" w:eastAsia="SimSun" w:cs="SimSun"/>
          <w:sz w:val="23"/>
          <w:szCs w:val="23"/>
        </w:rPr>
        <w:t>(七)明示或者暗示施工单位使用不合格的建筑材料、建筑构配件</w:t>
      </w:r>
      <w:r>
        <w:rPr>
          <w:rFonts w:ascii="SimSun" w:hAnsi="SimSun" w:eastAsia="SimSun" w:cs="SimSun"/>
          <w:sz w:val="23"/>
          <w:szCs w:val="23"/>
          <w:spacing w:val="-1"/>
        </w:rPr>
        <w:t>和设备的；</w:t>
      </w:r>
    </w:p>
    <w:p>
      <w:pPr>
        <w:ind w:left="580"/>
        <w:spacing w:before="117" w:line="218" w:lineRule="auto"/>
        <w:rPr>
          <w:rFonts w:ascii="SimSun" w:hAnsi="SimSun" w:eastAsia="SimSun" w:cs="SimSun"/>
          <w:sz w:val="23"/>
          <w:szCs w:val="23"/>
        </w:rPr>
      </w:pPr>
      <w:r>
        <w:rPr>
          <w:rFonts w:ascii="SimSun" w:hAnsi="SimSun" w:eastAsia="SimSun" w:cs="SimSun"/>
          <w:sz w:val="23"/>
          <w:szCs w:val="23"/>
          <w:spacing w:val="2"/>
        </w:rPr>
        <w:t>(八)未按照国家规定将竣工验收报告、有关认可文件或者准许使用文件报送备案</w:t>
      </w:r>
    </w:p>
    <w:p>
      <w:pPr>
        <w:spacing w:before="124" w:line="222" w:lineRule="auto"/>
        <w:rPr>
          <w:rFonts w:ascii="SimSun" w:hAnsi="SimSun" w:eastAsia="SimSun" w:cs="SimSun"/>
          <w:sz w:val="23"/>
          <w:szCs w:val="23"/>
        </w:rPr>
      </w:pPr>
      <w:r>
        <w:rPr>
          <w:rFonts w:ascii="SimSun" w:hAnsi="SimSun" w:eastAsia="SimSun" w:cs="SimSun"/>
          <w:sz w:val="23"/>
          <w:szCs w:val="23"/>
          <w:spacing w:val="16"/>
        </w:rPr>
        <w:t>的。”</w:t>
      </w:r>
    </w:p>
    <w:p>
      <w:pPr>
        <w:ind w:left="453"/>
        <w:spacing w:before="205"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6"/>
        </w:rPr>
        <w:t>处罚基准：处20万元以上30万元以下的罚款。</w:t>
      </w:r>
    </w:p>
    <w:p>
      <w:pPr>
        <w:ind w:left="450"/>
        <w:spacing w:before="125" w:line="39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6"/>
        </w:rPr>
        <w:t>处罚基准：处30万元以上40万元以下的罚款。</w:t>
      </w:r>
    </w:p>
    <w:p>
      <w:pPr>
        <w:ind w:left="450"/>
        <w:spacing w:before="125" w:line="391" w:lineRule="exact"/>
        <w:rPr>
          <w:rFonts w:ascii="SimSun" w:hAnsi="SimSun" w:eastAsia="SimSun" w:cs="SimSun"/>
          <w:sz w:val="23"/>
          <w:szCs w:val="23"/>
        </w:rPr>
      </w:pPr>
      <w:r>
        <w:rPr>
          <w:rFonts w:ascii="SimSun" w:hAnsi="SimSun" w:eastAsia="SimSun" w:cs="SimSun"/>
          <w:sz w:val="23"/>
          <w:szCs w:val="23"/>
          <w:spacing w:val="2"/>
          <w:position w:val="11"/>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50"/>
        <w:spacing w:before="133" w:line="397" w:lineRule="exact"/>
        <w:rPr>
          <w:rFonts w:ascii="SimHei" w:hAnsi="SimHei" w:eastAsia="SimHei" w:cs="SimHei"/>
          <w:sz w:val="23"/>
          <w:szCs w:val="23"/>
        </w:rPr>
      </w:pPr>
      <w:r>
        <w:rPr>
          <w:rFonts w:ascii="SimHei" w:hAnsi="SimHei" w:eastAsia="SimHei" w:cs="SimHei"/>
          <w:sz w:val="23"/>
          <w:szCs w:val="23"/>
          <w:spacing w:val="6"/>
          <w:position w:val="12"/>
        </w:rPr>
        <w:t>处罚基准：处40万元以上50万元以下的罚款。</w:t>
      </w:r>
    </w:p>
    <w:p>
      <w:pPr>
        <w:ind w:left="453"/>
        <w:spacing w:before="1" w:line="218" w:lineRule="auto"/>
        <w:rPr>
          <w:rFonts w:ascii="SimHei" w:hAnsi="SimHei" w:eastAsia="SimHei" w:cs="SimHei"/>
          <w:sz w:val="23"/>
          <w:szCs w:val="23"/>
        </w:rPr>
      </w:pPr>
      <w:r>
        <w:rPr>
          <w:rFonts w:ascii="SimHei" w:hAnsi="SimHei" w:eastAsia="SimHei" w:cs="SimHei"/>
          <w:sz w:val="23"/>
          <w:szCs w:val="23"/>
          <w:b/>
          <w:bCs/>
          <w:spacing w:val="-25"/>
        </w:rPr>
        <w:t>其他措施：</w:t>
      </w:r>
      <w:r>
        <w:rPr>
          <w:rFonts w:ascii="SimHei" w:hAnsi="SimHei" w:eastAsia="SimHei" w:cs="SimHei"/>
          <w:sz w:val="23"/>
          <w:szCs w:val="23"/>
          <w:spacing w:val="58"/>
        </w:rPr>
        <w:t xml:space="preserve"> </w:t>
      </w:r>
      <w:r>
        <w:rPr>
          <w:rFonts w:ascii="SimHei" w:hAnsi="SimHei" w:eastAsia="SimHei" w:cs="SimHei"/>
          <w:sz w:val="23"/>
          <w:szCs w:val="23"/>
          <w:spacing w:val="-25"/>
        </w:rPr>
        <w:t>责令改正。</w:t>
      </w:r>
    </w:p>
    <w:p>
      <w:pPr>
        <w:ind w:left="453"/>
        <w:spacing w:before="128" w:line="222" w:lineRule="auto"/>
        <w:outlineLvl w:val="6"/>
        <w:rPr>
          <w:rFonts w:ascii="SimHei" w:hAnsi="SimHei" w:eastAsia="SimHei" w:cs="SimHei"/>
          <w:sz w:val="23"/>
          <w:szCs w:val="23"/>
        </w:rPr>
      </w:pPr>
      <w:r>
        <w:rPr>
          <w:rFonts w:ascii="SimHei" w:hAnsi="SimHei" w:eastAsia="SimHei" w:cs="SimHei"/>
          <w:sz w:val="23"/>
          <w:szCs w:val="23"/>
          <w:b/>
          <w:bCs/>
          <w:spacing w:val="-5"/>
        </w:rPr>
        <w:t>四、违反《建设工程质量管理条例》第五十七条的行政处罚</w:t>
      </w:r>
    </w:p>
    <w:p>
      <w:pPr>
        <w:ind w:right="33" w:firstLine="453"/>
        <w:spacing w:before="12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《建设工程质量管理条例》第五十七条“违反本</w:t>
      </w:r>
      <w:r>
        <w:rPr>
          <w:rFonts w:ascii="SimSun" w:hAnsi="SimSun" w:eastAsia="SimSun" w:cs="SimSun"/>
          <w:sz w:val="23"/>
          <w:szCs w:val="23"/>
          <w:spacing w:val="-12"/>
        </w:rPr>
        <w:t>条例规定，建设单位未取</w:t>
      </w:r>
      <w:r>
        <w:rPr>
          <w:rFonts w:ascii="SimSun" w:hAnsi="SimSun" w:eastAsia="SimSun" w:cs="SimSun"/>
          <w:sz w:val="23"/>
          <w:szCs w:val="23"/>
        </w:rPr>
        <w:t xml:space="preserve"> </w:t>
      </w:r>
      <w:r>
        <w:rPr>
          <w:rFonts w:ascii="SimSun" w:hAnsi="SimSun" w:eastAsia="SimSun" w:cs="SimSun"/>
          <w:sz w:val="23"/>
          <w:szCs w:val="23"/>
          <w:spacing w:val="-1"/>
        </w:rPr>
        <w:t>得施工许可证或者开工报告未经批准，擅自施工的，责令停止施工，限期改正，处工程</w:t>
      </w:r>
    </w:p>
    <w:p>
      <w:pPr>
        <w:spacing w:before="1" w:line="217" w:lineRule="auto"/>
        <w:rPr>
          <w:rFonts w:ascii="SimSun" w:hAnsi="SimSun" w:eastAsia="SimSun" w:cs="SimSun"/>
          <w:sz w:val="23"/>
          <w:szCs w:val="23"/>
        </w:rPr>
      </w:pPr>
      <w:r>
        <w:rPr>
          <w:rFonts w:ascii="SimSun" w:hAnsi="SimSun" w:eastAsia="SimSun" w:cs="SimSun"/>
          <w:sz w:val="23"/>
          <w:szCs w:val="23"/>
          <w:spacing w:val="18"/>
        </w:rPr>
        <w:t>合同价款1%以上2%以下的罚款。”</w:t>
      </w:r>
    </w:p>
    <w:p>
      <w:pPr>
        <w:ind w:left="453"/>
        <w:spacing w:before="125"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sectPr>
          <w:footerReference w:type="default" r:id="rId158"/>
          <w:pgSz w:w="11900" w:h="16820"/>
          <w:pgMar w:top="1429" w:right="1578" w:bottom="1840" w:left="1579" w:header="0" w:footer="1571" w:gutter="0"/>
        </w:sectPr>
        <w:rPr/>
      </w:pPr>
    </w:p>
    <w:p>
      <w:pPr>
        <w:spacing w:line="340" w:lineRule="auto"/>
        <w:rPr>
          <w:rFonts w:ascii="Arial"/>
          <w:sz w:val="21"/>
        </w:rPr>
      </w:pPr>
      <w:r/>
    </w:p>
    <w:p>
      <w:pPr>
        <w:spacing w:line="340" w:lineRule="auto"/>
        <w:rPr>
          <w:rFonts w:ascii="Arial"/>
          <w:sz w:val="21"/>
        </w:rPr>
      </w:pPr>
      <w:r/>
    </w:p>
    <w:p>
      <w:pPr>
        <w:ind w:left="440"/>
        <w:spacing w:before="75"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1.轻微违法行为的表现情形：市政工程属于小型工程的；其他涉案工程面积在200</w:t>
      </w:r>
      <w:r>
        <w:rPr>
          <w:rFonts w:ascii="SimSun" w:hAnsi="SimSun" w:eastAsia="SimSun" w:cs="SimSun"/>
          <w:sz w:val="23"/>
          <w:szCs w:val="23"/>
          <w:spacing w:val="-4"/>
          <w:position w:val="12"/>
        </w:rPr>
        <w:t>00</w:t>
      </w:r>
    </w:p>
    <w:p>
      <w:pPr>
        <w:spacing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31" w:line="218" w:lineRule="auto"/>
        <w:rPr>
          <w:rFonts w:ascii="SimSun" w:hAnsi="SimSun" w:eastAsia="SimSun" w:cs="SimSun"/>
          <w:sz w:val="23"/>
          <w:szCs w:val="23"/>
        </w:rPr>
      </w:pPr>
      <w:r>
        <w:rPr>
          <w:rFonts w:ascii="SimSun" w:hAnsi="SimSun" w:eastAsia="SimSun" w:cs="SimSun"/>
          <w:sz w:val="23"/>
          <w:szCs w:val="23"/>
          <w:spacing w:val="5"/>
        </w:rPr>
        <w:t>处罚基准：处工程合同价款1%以上1.3%以</w:t>
      </w:r>
      <w:r>
        <w:rPr>
          <w:rFonts w:ascii="SimSun" w:hAnsi="SimSun" w:eastAsia="SimSun" w:cs="SimSun"/>
          <w:sz w:val="23"/>
          <w:szCs w:val="23"/>
          <w:spacing w:val="4"/>
        </w:rPr>
        <w:t>下的罚款。</w:t>
      </w:r>
    </w:p>
    <w:p>
      <w:pPr>
        <w:ind w:left="440"/>
        <w:spacing w:before="120"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2.一般违法行为的表现情形：市政工程属于中型工程的；其他涉案工程面积在200</w:t>
      </w:r>
      <w:r>
        <w:rPr>
          <w:rFonts w:ascii="SimSun" w:hAnsi="SimSun" w:eastAsia="SimSun" w:cs="SimSun"/>
          <w:sz w:val="23"/>
          <w:szCs w:val="23"/>
          <w:spacing w:val="-4"/>
          <w:position w:val="12"/>
        </w:rPr>
        <w:t>00</w:t>
      </w:r>
    </w:p>
    <w:p>
      <w:pPr>
        <w:spacing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40"/>
        <w:spacing w:before="131" w:line="218" w:lineRule="auto"/>
        <w:rPr>
          <w:rFonts w:ascii="SimSun" w:hAnsi="SimSun" w:eastAsia="SimSun" w:cs="SimSun"/>
          <w:sz w:val="23"/>
          <w:szCs w:val="23"/>
        </w:rPr>
      </w:pPr>
      <w:r>
        <w:rPr>
          <w:rFonts w:ascii="SimSun" w:hAnsi="SimSun" w:eastAsia="SimSun" w:cs="SimSun"/>
          <w:sz w:val="23"/>
          <w:szCs w:val="23"/>
          <w:spacing w:val="3"/>
        </w:rPr>
        <w:t>处罚基准：处工程合同价款1.3%以上1.7</w:t>
      </w:r>
      <w:r>
        <w:rPr>
          <w:rFonts w:ascii="SimSun" w:hAnsi="SimSun" w:eastAsia="SimSun" w:cs="SimSun"/>
          <w:sz w:val="23"/>
          <w:szCs w:val="23"/>
          <w:spacing w:val="2"/>
        </w:rPr>
        <w:t>%以下的罚款。</w:t>
      </w:r>
    </w:p>
    <w:p>
      <w:pPr>
        <w:ind w:left="440"/>
        <w:spacing w:before="120"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w:t>
      </w:r>
      <w:r>
        <w:rPr>
          <w:rFonts w:ascii="SimSun" w:hAnsi="SimSun" w:eastAsia="SimSun" w:cs="SimSun"/>
          <w:sz w:val="23"/>
          <w:szCs w:val="23"/>
          <w:spacing w:val="2"/>
          <w:position w:val="12"/>
        </w:rPr>
        <w:t>涉案工程面积50000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40"/>
        <w:spacing w:before="124" w:line="409" w:lineRule="exact"/>
        <w:rPr>
          <w:rFonts w:ascii="SimSun" w:hAnsi="SimSun" w:eastAsia="SimSun" w:cs="SimSun"/>
          <w:sz w:val="23"/>
          <w:szCs w:val="23"/>
        </w:rPr>
      </w:pPr>
      <w:r>
        <w:rPr>
          <w:rFonts w:ascii="SimSun" w:hAnsi="SimSun" w:eastAsia="SimSun" w:cs="SimSun"/>
          <w:sz w:val="23"/>
          <w:szCs w:val="23"/>
          <w:spacing w:val="5"/>
          <w:position w:val="13"/>
        </w:rPr>
        <w:t>处罚基准：处工程合同价款1.7%以上2%以</w:t>
      </w:r>
      <w:r>
        <w:rPr>
          <w:rFonts w:ascii="SimSun" w:hAnsi="SimSun" w:eastAsia="SimSun" w:cs="SimSun"/>
          <w:sz w:val="23"/>
          <w:szCs w:val="23"/>
          <w:spacing w:val="4"/>
          <w:position w:val="13"/>
        </w:rPr>
        <w:t>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47"/>
        </w:rPr>
        <w:t xml:space="preserve"> </w:t>
      </w:r>
      <w:r>
        <w:rPr>
          <w:rFonts w:ascii="SimSun" w:hAnsi="SimSun" w:eastAsia="SimSun" w:cs="SimSun"/>
          <w:sz w:val="23"/>
          <w:szCs w:val="23"/>
          <w:spacing w:val="-15"/>
        </w:rPr>
        <w:t>责令停止施工，限期改正。</w:t>
      </w:r>
    </w:p>
    <w:p>
      <w:pPr>
        <w:ind w:left="443"/>
        <w:spacing w:before="125" w:line="222" w:lineRule="auto"/>
        <w:outlineLvl w:val="6"/>
        <w:rPr>
          <w:rFonts w:ascii="SimHei" w:hAnsi="SimHei" w:eastAsia="SimHei" w:cs="SimHei"/>
          <w:sz w:val="23"/>
          <w:szCs w:val="23"/>
        </w:rPr>
      </w:pPr>
      <w:r>
        <w:rPr>
          <w:rFonts w:ascii="SimHei" w:hAnsi="SimHei" w:eastAsia="SimHei" w:cs="SimHei"/>
          <w:sz w:val="23"/>
          <w:szCs w:val="23"/>
          <w:b/>
          <w:bCs/>
          <w:spacing w:val="-5"/>
        </w:rPr>
        <w:t>五、违反《建设工程质量管理条例》第五十八条的行</w:t>
      </w:r>
      <w:r>
        <w:rPr>
          <w:rFonts w:ascii="SimHei" w:hAnsi="SimHei" w:eastAsia="SimHei" w:cs="SimHei"/>
          <w:sz w:val="23"/>
          <w:szCs w:val="23"/>
          <w:b/>
          <w:bCs/>
          <w:spacing w:val="-6"/>
        </w:rPr>
        <w:t>政处罚</w:t>
      </w:r>
    </w:p>
    <w:p>
      <w:pPr>
        <w:ind w:right="23" w:firstLine="443"/>
        <w:spacing w:before="113" w:line="323"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《建设工程质量管理条例》第五十八条“违反本条例规定，建设单位有下</w:t>
      </w:r>
      <w:r>
        <w:rPr>
          <w:rFonts w:ascii="SimSun" w:hAnsi="SimSun" w:eastAsia="SimSun" w:cs="SimSun"/>
          <w:sz w:val="23"/>
          <w:szCs w:val="23"/>
        </w:rPr>
        <w:t xml:space="preserve"> </w:t>
      </w:r>
      <w:r>
        <w:rPr>
          <w:rFonts w:ascii="SimSun" w:hAnsi="SimSun" w:eastAsia="SimSun" w:cs="SimSun"/>
          <w:sz w:val="23"/>
          <w:szCs w:val="23"/>
          <w:spacing w:val="5"/>
        </w:rPr>
        <w:t>列行为之一的，责令改正，处工程合同价款2%以上4%以下的罚款；造成损失的，依法</w:t>
      </w:r>
    </w:p>
    <w:p>
      <w:pPr>
        <w:spacing w:before="1" w:line="219" w:lineRule="auto"/>
        <w:rPr>
          <w:rFonts w:ascii="SimSun" w:hAnsi="SimSun" w:eastAsia="SimSun" w:cs="SimSun"/>
          <w:sz w:val="23"/>
          <w:szCs w:val="23"/>
        </w:rPr>
      </w:pPr>
      <w:r>
        <w:rPr>
          <w:rFonts w:ascii="SimSun" w:hAnsi="SimSun" w:eastAsia="SimSun" w:cs="SimSun"/>
          <w:sz w:val="23"/>
          <w:szCs w:val="23"/>
          <w:spacing w:val="-8"/>
        </w:rPr>
        <w:t>承担赔偿责任：</w:t>
      </w:r>
    </w:p>
    <w:p>
      <w:pPr>
        <w:ind w:left="560"/>
        <w:spacing w:before="127" w:line="219" w:lineRule="auto"/>
        <w:rPr>
          <w:rFonts w:ascii="SimSun" w:hAnsi="SimSun" w:eastAsia="SimSun" w:cs="SimSun"/>
          <w:sz w:val="23"/>
          <w:szCs w:val="23"/>
        </w:rPr>
      </w:pPr>
      <w:r>
        <w:rPr>
          <w:rFonts w:ascii="SimSun" w:hAnsi="SimSun" w:eastAsia="SimSun" w:cs="SimSun"/>
          <w:sz w:val="23"/>
          <w:szCs w:val="23"/>
        </w:rPr>
        <w:t>(一)未组织竣工验收，擅自交付使用的；</w:t>
      </w:r>
    </w:p>
    <w:p>
      <w:pPr>
        <w:ind w:left="560"/>
        <w:spacing w:before="127" w:line="219" w:lineRule="auto"/>
        <w:rPr>
          <w:rFonts w:ascii="SimSun" w:hAnsi="SimSun" w:eastAsia="SimSun" w:cs="SimSun"/>
          <w:sz w:val="23"/>
          <w:szCs w:val="23"/>
        </w:rPr>
      </w:pPr>
      <w:r>
        <w:rPr>
          <w:rFonts w:ascii="SimSun" w:hAnsi="SimSun" w:eastAsia="SimSun" w:cs="SimSun"/>
          <w:sz w:val="23"/>
          <w:szCs w:val="23"/>
          <w:spacing w:val="1"/>
        </w:rPr>
        <w:t>(二)验收不合格，擅自交付使用的；</w:t>
      </w:r>
    </w:p>
    <w:p>
      <w:pPr>
        <w:ind w:left="560"/>
        <w:spacing w:before="127" w:line="219" w:lineRule="auto"/>
        <w:rPr>
          <w:rFonts w:ascii="SimSun" w:hAnsi="SimSun" w:eastAsia="SimSun" w:cs="SimSun"/>
          <w:sz w:val="23"/>
          <w:szCs w:val="23"/>
        </w:rPr>
      </w:pPr>
      <w:r>
        <w:rPr>
          <w:rFonts w:ascii="SimSun" w:hAnsi="SimSun" w:eastAsia="SimSun" w:cs="SimSun"/>
          <w:sz w:val="23"/>
          <w:szCs w:val="23"/>
          <w:spacing w:val="6"/>
        </w:rPr>
        <w:t>(三)对不合格的建设工程按照合格工程验收的。”</w:t>
      </w:r>
    </w:p>
    <w:p>
      <w:pPr>
        <w:ind w:left="44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32" w:line="218" w:lineRule="auto"/>
        <w:rPr>
          <w:rFonts w:ascii="SimSun" w:hAnsi="SimSun" w:eastAsia="SimSun" w:cs="SimSun"/>
          <w:sz w:val="23"/>
          <w:szCs w:val="23"/>
        </w:rPr>
      </w:pPr>
      <w:r>
        <w:rPr>
          <w:rFonts w:ascii="SimSun" w:hAnsi="SimSun" w:eastAsia="SimSun" w:cs="SimSun"/>
          <w:sz w:val="23"/>
          <w:szCs w:val="23"/>
          <w:spacing w:val="5"/>
        </w:rPr>
        <w:t>处罚基准：处工程合同价款2%以上2.5%以</w:t>
      </w:r>
      <w:r>
        <w:rPr>
          <w:rFonts w:ascii="SimSun" w:hAnsi="SimSun" w:eastAsia="SimSun" w:cs="SimSun"/>
          <w:sz w:val="23"/>
          <w:szCs w:val="23"/>
          <w:spacing w:val="4"/>
        </w:rPr>
        <w:t>下的罚款。</w:t>
      </w:r>
    </w:p>
    <w:p>
      <w:pPr>
        <w:ind w:left="440"/>
        <w:spacing w:before="120"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40"/>
        <w:spacing w:before="131" w:line="218" w:lineRule="auto"/>
        <w:rPr>
          <w:rFonts w:ascii="SimSun" w:hAnsi="SimSun" w:eastAsia="SimSun" w:cs="SimSun"/>
          <w:sz w:val="23"/>
          <w:szCs w:val="23"/>
        </w:rPr>
      </w:pPr>
      <w:r>
        <w:rPr>
          <w:rFonts w:ascii="SimSun" w:hAnsi="SimSun" w:eastAsia="SimSun" w:cs="SimSun"/>
          <w:sz w:val="23"/>
          <w:szCs w:val="23"/>
          <w:spacing w:val="3"/>
        </w:rPr>
        <w:t>处罚基准：处工程合同价款2.5%以上3.5</w:t>
      </w:r>
      <w:r>
        <w:rPr>
          <w:rFonts w:ascii="SimSun" w:hAnsi="SimSun" w:eastAsia="SimSun" w:cs="SimSun"/>
          <w:sz w:val="23"/>
          <w:szCs w:val="23"/>
          <w:spacing w:val="2"/>
        </w:rPr>
        <w:t>%以下的罚款。</w:t>
      </w:r>
    </w:p>
    <w:p>
      <w:pPr>
        <w:ind w:left="440"/>
        <w:spacing w:before="120"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w:t>
      </w:r>
      <w:r>
        <w:rPr>
          <w:rFonts w:ascii="SimSun" w:hAnsi="SimSun" w:eastAsia="SimSun" w:cs="SimSun"/>
          <w:sz w:val="23"/>
          <w:szCs w:val="23"/>
          <w:spacing w:val="2"/>
          <w:position w:val="12"/>
        </w:rPr>
        <w:t>涉案工程面积50000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40"/>
        <w:spacing w:before="123" w:line="410" w:lineRule="exact"/>
        <w:rPr>
          <w:rFonts w:ascii="SimSun" w:hAnsi="SimSun" w:eastAsia="SimSun" w:cs="SimSun"/>
          <w:sz w:val="23"/>
          <w:szCs w:val="23"/>
        </w:rPr>
      </w:pPr>
      <w:r>
        <w:rPr>
          <w:rFonts w:ascii="SimSun" w:hAnsi="SimSun" w:eastAsia="SimSun" w:cs="SimSun"/>
          <w:sz w:val="23"/>
          <w:szCs w:val="23"/>
          <w:spacing w:val="5"/>
          <w:position w:val="13"/>
        </w:rPr>
        <w:t>处罚基准：处工程合同价款3.5%以上4%以</w:t>
      </w:r>
      <w:r>
        <w:rPr>
          <w:rFonts w:ascii="SimSun" w:hAnsi="SimSun" w:eastAsia="SimSun" w:cs="SimSun"/>
          <w:sz w:val="23"/>
          <w:szCs w:val="23"/>
          <w:spacing w:val="4"/>
          <w:position w:val="13"/>
        </w:rPr>
        <w:t>下的罚款。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责令改正。</w:t>
      </w:r>
    </w:p>
    <w:p>
      <w:pPr>
        <w:ind w:left="443"/>
        <w:spacing w:before="116" w:line="222" w:lineRule="auto"/>
        <w:outlineLvl w:val="6"/>
        <w:rPr>
          <w:rFonts w:ascii="SimHei" w:hAnsi="SimHei" w:eastAsia="SimHei" w:cs="SimHei"/>
          <w:sz w:val="23"/>
          <w:szCs w:val="23"/>
        </w:rPr>
      </w:pPr>
      <w:r>
        <w:rPr>
          <w:rFonts w:ascii="SimHei" w:hAnsi="SimHei" w:eastAsia="SimHei" w:cs="SimHei"/>
          <w:sz w:val="23"/>
          <w:szCs w:val="23"/>
          <w:b/>
          <w:bCs/>
          <w:spacing w:val="-5"/>
        </w:rPr>
        <w:t>六、违反《建设工程质量管理条例》第五十九条的行</w:t>
      </w:r>
      <w:r>
        <w:rPr>
          <w:rFonts w:ascii="SimHei" w:hAnsi="SimHei" w:eastAsia="SimHei" w:cs="SimHei"/>
          <w:sz w:val="23"/>
          <w:szCs w:val="23"/>
          <w:b/>
          <w:bCs/>
          <w:spacing w:val="-6"/>
        </w:rPr>
        <w:t>政处罚</w:t>
      </w:r>
    </w:p>
    <w:p>
      <w:pPr>
        <w:ind w:left="443"/>
        <w:spacing w:before="124" w:line="413" w:lineRule="exact"/>
        <w:rPr>
          <w:rFonts w:ascii="SimSun" w:hAnsi="SimSun" w:eastAsia="SimSun" w:cs="SimSun"/>
          <w:sz w:val="23"/>
          <w:szCs w:val="23"/>
        </w:rPr>
      </w:pPr>
      <w:r>
        <w:rPr>
          <w:rFonts w:ascii="SimSun" w:hAnsi="SimSun" w:eastAsia="SimSun" w:cs="SimSun"/>
          <w:sz w:val="23"/>
          <w:szCs w:val="23"/>
          <w:b/>
          <w:bCs/>
          <w:spacing w:val="-12"/>
          <w:position w:val="13"/>
        </w:rPr>
        <w:t>处罚依据：</w:t>
      </w:r>
      <w:r>
        <w:rPr>
          <w:rFonts w:ascii="SimSun" w:hAnsi="SimSun" w:eastAsia="SimSun" w:cs="SimSun"/>
          <w:sz w:val="23"/>
          <w:szCs w:val="23"/>
          <w:spacing w:val="41"/>
          <w:position w:val="13"/>
        </w:rPr>
        <w:t xml:space="preserve"> </w:t>
      </w:r>
      <w:r>
        <w:rPr>
          <w:rFonts w:ascii="SimSun" w:hAnsi="SimSun" w:eastAsia="SimSun" w:cs="SimSun"/>
          <w:sz w:val="23"/>
          <w:szCs w:val="23"/>
          <w:spacing w:val="-12"/>
          <w:position w:val="13"/>
        </w:rPr>
        <w:t>《建设工程质量管理条例》第五十九条“违反本条例规定，建设工程竣工</w:t>
      </w:r>
    </w:p>
    <w:p>
      <w:pPr>
        <w:spacing w:before="1" w:line="218" w:lineRule="auto"/>
        <w:rPr>
          <w:rFonts w:ascii="SimSun" w:hAnsi="SimSun" w:eastAsia="SimSun" w:cs="SimSun"/>
          <w:sz w:val="23"/>
          <w:szCs w:val="23"/>
        </w:rPr>
      </w:pPr>
      <w:r>
        <w:rPr>
          <w:rFonts w:ascii="SimSun" w:hAnsi="SimSun" w:eastAsia="SimSun" w:cs="SimSun"/>
          <w:sz w:val="23"/>
          <w:szCs w:val="23"/>
          <w:spacing w:val="-1"/>
        </w:rPr>
        <w:t>验收后，建设单位未向建设行政主管部门或者其他有关部门移交建设项目档案的，责令</w:t>
      </w:r>
    </w:p>
    <w:p>
      <w:pPr>
        <w:sectPr>
          <w:footerReference w:type="default" r:id="rId159"/>
          <w:pgSz w:w="11900" w:h="16820"/>
          <w:pgMar w:top="1429" w:right="1578" w:bottom="1840" w:left="158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14"/>
        </w:rPr>
        <w:t>改正，处1万元以上10万元以下的罚款。”</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w:t>
      </w:r>
      <w:r>
        <w:rPr>
          <w:rFonts w:ascii="SimSun" w:hAnsi="SimSun" w:eastAsia="SimSun" w:cs="SimSun"/>
          <w:sz w:val="23"/>
          <w:szCs w:val="23"/>
          <w:spacing w:val="1"/>
          <w:position w:val="12"/>
        </w:rPr>
        <w:t>00</w:t>
      </w:r>
    </w:p>
    <w:p>
      <w:pPr>
        <w:spacing w:line="220" w:lineRule="auto"/>
        <w:rPr>
          <w:rFonts w:ascii="SimSun" w:hAnsi="SimSun" w:eastAsia="SimSun" w:cs="SimSun"/>
          <w:sz w:val="23"/>
          <w:szCs w:val="23"/>
        </w:rPr>
      </w:pPr>
      <w:r>
        <w:rPr>
          <w:rFonts w:ascii="SimSun" w:hAnsi="SimSun" w:eastAsia="SimSun" w:cs="SimSun"/>
          <w:sz w:val="23"/>
          <w:szCs w:val="23"/>
          <w:spacing w:val="-5"/>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8"/>
        </w:rPr>
        <w:t>处罚基准：处1万元以上4万元以下的罚款。</w:t>
      </w:r>
    </w:p>
    <w:p>
      <w:pPr>
        <w:ind w:left="450"/>
        <w:spacing w:before="115"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w:t>
      </w:r>
      <w:r>
        <w:rPr>
          <w:rFonts w:ascii="SimSun" w:hAnsi="SimSun" w:eastAsia="SimSun" w:cs="SimSun"/>
          <w:sz w:val="23"/>
          <w:szCs w:val="23"/>
          <w:spacing w:val="2"/>
          <w:position w:val="12"/>
        </w:rPr>
        <w:t>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8"/>
        </w:rPr>
        <w:t>处罚基准：处4万元以上7万元以下的罚款。</w:t>
      </w:r>
    </w:p>
    <w:p>
      <w:pPr>
        <w:ind w:left="450"/>
        <w:spacing w:before="95" w:line="431" w:lineRule="exact"/>
        <w:rPr>
          <w:rFonts w:ascii="SimSun" w:hAnsi="SimSun" w:eastAsia="SimSun" w:cs="SimSun"/>
          <w:sz w:val="23"/>
          <w:szCs w:val="23"/>
        </w:rPr>
      </w:pPr>
      <w:r>
        <w:rPr>
          <w:rFonts w:ascii="SimSun" w:hAnsi="SimSun" w:eastAsia="SimSun" w:cs="SimSun"/>
          <w:sz w:val="23"/>
          <w:szCs w:val="23"/>
          <w:spacing w:val="2"/>
          <w:position w:val="15"/>
        </w:rPr>
        <w:t>3.严重违法行为的表现情形：市政工程属于大型工程的；其他涉案工程面积500</w:t>
      </w:r>
      <w:r>
        <w:rPr>
          <w:rFonts w:ascii="SimSun" w:hAnsi="SimSun" w:eastAsia="SimSun" w:cs="SimSun"/>
          <w:sz w:val="23"/>
          <w:szCs w:val="23"/>
          <w:spacing w:val="1"/>
          <w:position w:val="15"/>
        </w:rPr>
        <w:t>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w:t>
      </w:r>
    </w:p>
    <w:p>
      <w:pPr>
        <w:ind w:left="450"/>
        <w:spacing w:before="116" w:line="220" w:lineRule="auto"/>
        <w:rPr>
          <w:rFonts w:ascii="SimSun" w:hAnsi="SimSun" w:eastAsia="SimSun" w:cs="SimSun"/>
          <w:sz w:val="23"/>
          <w:szCs w:val="23"/>
        </w:rPr>
      </w:pPr>
      <w:r>
        <w:rPr>
          <w:rFonts w:ascii="SimSun" w:hAnsi="SimSun" w:eastAsia="SimSun" w:cs="SimSun"/>
          <w:sz w:val="23"/>
          <w:szCs w:val="23"/>
          <w:spacing w:val="7"/>
        </w:rPr>
        <w:t>处罚基准：处7万元以上10万元以下的罚款。</w:t>
      </w:r>
    </w:p>
    <w:p>
      <w:pPr>
        <w:ind w:left="453"/>
        <w:spacing w:before="132"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53"/>
        <w:spacing w:before="125" w:line="222" w:lineRule="auto"/>
        <w:rPr>
          <w:rFonts w:ascii="SimHei" w:hAnsi="SimHei" w:eastAsia="SimHei" w:cs="SimHei"/>
          <w:sz w:val="23"/>
          <w:szCs w:val="23"/>
        </w:rPr>
      </w:pPr>
      <w:r>
        <w:rPr>
          <w:rFonts w:ascii="SimHei" w:hAnsi="SimHei" w:eastAsia="SimHei" w:cs="SimHei"/>
          <w:sz w:val="23"/>
          <w:szCs w:val="23"/>
          <w:b/>
          <w:bCs/>
          <w:spacing w:val="-5"/>
        </w:rPr>
        <w:t>七、违反《建设工程质量管理条例》第六十条第一款的行政处罚</w:t>
      </w:r>
    </w:p>
    <w:p>
      <w:pPr>
        <w:ind w:firstLine="453"/>
        <w:spacing w:before="113"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《建设工程质量管理条例》第六十条“违反本条例规定，勘察、设计、</w:t>
      </w:r>
      <w:r>
        <w:rPr>
          <w:rFonts w:ascii="SimSun" w:hAnsi="SimSun" w:eastAsia="SimSun" w:cs="SimSun"/>
          <w:sz w:val="23"/>
          <w:szCs w:val="23"/>
          <w:spacing w:val="-12"/>
        </w:rPr>
        <w:t>施</w:t>
      </w:r>
      <w:r>
        <w:rPr>
          <w:rFonts w:ascii="SimSun" w:hAnsi="SimSun" w:eastAsia="SimSun" w:cs="SimSun"/>
          <w:sz w:val="23"/>
          <w:szCs w:val="23"/>
        </w:rPr>
        <w:t xml:space="preserve"> </w:t>
      </w:r>
      <w:r>
        <w:rPr>
          <w:rFonts w:ascii="SimSun" w:hAnsi="SimSun" w:eastAsia="SimSun" w:cs="SimSun"/>
          <w:sz w:val="23"/>
          <w:szCs w:val="23"/>
        </w:rPr>
        <w:t>工、工程监理单位超越本单位资质等级承揽工程的，责令停</w:t>
      </w:r>
      <w:r>
        <w:rPr>
          <w:rFonts w:ascii="SimSun" w:hAnsi="SimSun" w:eastAsia="SimSun" w:cs="SimSun"/>
          <w:sz w:val="23"/>
          <w:szCs w:val="23"/>
          <w:spacing w:val="-1"/>
        </w:rPr>
        <w:t>止违法行为，对勘察、设计</w:t>
      </w:r>
      <w:r>
        <w:rPr>
          <w:rFonts w:ascii="SimSun" w:hAnsi="SimSun" w:eastAsia="SimSun" w:cs="SimSun"/>
          <w:sz w:val="23"/>
          <w:szCs w:val="23"/>
        </w:rPr>
        <w:t xml:space="preserve"> </w:t>
      </w:r>
      <w:r>
        <w:rPr>
          <w:rFonts w:ascii="SimSun" w:hAnsi="SimSun" w:eastAsia="SimSun" w:cs="SimSun"/>
          <w:sz w:val="23"/>
          <w:szCs w:val="23"/>
          <w:spacing w:val="5"/>
        </w:rPr>
        <w:t>单位或者工程监理单位处合同约定的勘察费、设计费或者监理酬金1倍以上2倍以</w:t>
      </w:r>
      <w:r>
        <w:rPr>
          <w:rFonts w:ascii="SimSun" w:hAnsi="SimSun" w:eastAsia="SimSun" w:cs="SimSun"/>
          <w:sz w:val="23"/>
          <w:szCs w:val="23"/>
          <w:spacing w:val="4"/>
        </w:rPr>
        <w:t>下的</w:t>
      </w:r>
      <w:r>
        <w:rPr>
          <w:rFonts w:ascii="SimSun" w:hAnsi="SimSun" w:eastAsia="SimSun" w:cs="SimSun"/>
          <w:sz w:val="23"/>
          <w:szCs w:val="23"/>
        </w:rPr>
        <w:t xml:space="preserve"> </w:t>
      </w:r>
      <w:r>
        <w:rPr>
          <w:rFonts w:ascii="SimSun" w:hAnsi="SimSun" w:eastAsia="SimSun" w:cs="SimSun"/>
          <w:sz w:val="23"/>
          <w:szCs w:val="23"/>
          <w:spacing w:val="5"/>
        </w:rPr>
        <w:t>罚款；对施工单位处工程合同价款2%以上4%以下的罚款，可以责令</w:t>
      </w:r>
      <w:r>
        <w:rPr>
          <w:rFonts w:ascii="SimSun" w:hAnsi="SimSun" w:eastAsia="SimSun" w:cs="SimSun"/>
          <w:sz w:val="23"/>
          <w:szCs w:val="23"/>
          <w:spacing w:val="4"/>
        </w:rPr>
        <w:t>停业整顿，降低资</w:t>
      </w:r>
    </w:p>
    <w:p>
      <w:pPr>
        <w:spacing w:before="1" w:line="218" w:lineRule="auto"/>
        <w:rPr>
          <w:rFonts w:ascii="SimSun" w:hAnsi="SimSun" w:eastAsia="SimSun" w:cs="SimSun"/>
          <w:sz w:val="23"/>
          <w:szCs w:val="23"/>
        </w:rPr>
      </w:pPr>
      <w:r>
        <w:rPr>
          <w:rFonts w:ascii="SimSun" w:hAnsi="SimSun" w:eastAsia="SimSun" w:cs="SimSun"/>
          <w:sz w:val="23"/>
          <w:szCs w:val="23"/>
          <w:spacing w:val="-4"/>
        </w:rPr>
        <w:t>质等级；情节严重的，吊销资质证书；有违法所得的，予以没收。</w:t>
      </w:r>
    </w:p>
    <w:p>
      <w:pPr>
        <w:ind w:left="450"/>
        <w:spacing w:before="127" w:line="411" w:lineRule="exact"/>
        <w:rPr>
          <w:rFonts w:ascii="SimSun" w:hAnsi="SimSun" w:eastAsia="SimSun" w:cs="SimSun"/>
          <w:sz w:val="23"/>
          <w:szCs w:val="23"/>
        </w:rPr>
      </w:pPr>
      <w:r>
        <w:rPr>
          <w:rFonts w:ascii="SimSun" w:hAnsi="SimSun" w:eastAsia="SimSun" w:cs="SimSun"/>
          <w:sz w:val="23"/>
          <w:szCs w:val="23"/>
          <w:spacing w:val="-2"/>
          <w:position w:val="13"/>
        </w:rPr>
        <w:t>未取得资质证书承揽工程的，予以取缔，依照前款规定处以罚款；有违法所得的，</w:t>
      </w:r>
    </w:p>
    <w:p>
      <w:pPr>
        <w:spacing w:before="1" w:line="219" w:lineRule="auto"/>
        <w:rPr>
          <w:rFonts w:ascii="SimSun" w:hAnsi="SimSun" w:eastAsia="SimSun" w:cs="SimSun"/>
          <w:sz w:val="23"/>
          <w:szCs w:val="23"/>
        </w:rPr>
      </w:pPr>
      <w:r>
        <w:rPr>
          <w:rFonts w:ascii="SimSun" w:hAnsi="SimSun" w:eastAsia="SimSun" w:cs="SimSun"/>
          <w:sz w:val="23"/>
          <w:szCs w:val="23"/>
          <w:spacing w:val="-8"/>
        </w:rPr>
        <w:t>予以没收。</w:t>
      </w:r>
    </w:p>
    <w:p>
      <w:pPr>
        <w:ind w:left="450"/>
        <w:spacing w:before="116" w:line="410" w:lineRule="exact"/>
        <w:rPr>
          <w:rFonts w:ascii="SimSun" w:hAnsi="SimSun" w:eastAsia="SimSun" w:cs="SimSun"/>
          <w:sz w:val="23"/>
          <w:szCs w:val="23"/>
        </w:rPr>
      </w:pPr>
      <w:r>
        <w:rPr>
          <w:rFonts w:ascii="SimSun" w:hAnsi="SimSun" w:eastAsia="SimSun" w:cs="SimSun"/>
          <w:sz w:val="23"/>
          <w:szCs w:val="23"/>
          <w:spacing w:val="-1"/>
          <w:position w:val="13"/>
        </w:rPr>
        <w:t>以欺骗手段取得资质证书承揽工程的，吊销资质证书，依照本条第一款规定处以罚</w:t>
      </w:r>
    </w:p>
    <w:p>
      <w:pPr>
        <w:spacing w:before="1" w:line="219" w:lineRule="auto"/>
        <w:rPr>
          <w:rFonts w:ascii="SimSun" w:hAnsi="SimSun" w:eastAsia="SimSun" w:cs="SimSun"/>
          <w:sz w:val="23"/>
          <w:szCs w:val="23"/>
        </w:rPr>
      </w:pPr>
      <w:r>
        <w:rPr>
          <w:rFonts w:ascii="SimSun" w:hAnsi="SimSun" w:eastAsia="SimSun" w:cs="SimSun"/>
          <w:sz w:val="23"/>
          <w:szCs w:val="23"/>
          <w:spacing w:val="1"/>
        </w:rPr>
        <w:t>款；有违法所得的，予以没收。”</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3"/>
        <w:spacing w:before="113" w:line="221" w:lineRule="auto"/>
        <w:outlineLvl w:val="6"/>
        <w:rPr>
          <w:rFonts w:ascii="SimHei" w:hAnsi="SimHei" w:eastAsia="SimHei" w:cs="SimHei"/>
          <w:sz w:val="23"/>
          <w:szCs w:val="23"/>
        </w:rPr>
      </w:pPr>
      <w:r>
        <w:rPr>
          <w:rFonts w:ascii="SimHei" w:hAnsi="SimHei" w:eastAsia="SimHei" w:cs="SimHei"/>
          <w:sz w:val="23"/>
          <w:szCs w:val="23"/>
          <w:b/>
          <w:bCs/>
          <w:spacing w:val="-12"/>
        </w:rPr>
        <w:t>1.超越本单位资质等级承揽工程的</w:t>
      </w:r>
    </w:p>
    <w:p>
      <w:pPr>
        <w:ind w:left="590"/>
        <w:spacing w:before="140" w:line="219" w:lineRule="auto"/>
        <w:rPr>
          <w:rFonts w:ascii="SimSun" w:hAnsi="SimSun" w:eastAsia="SimSun" w:cs="SimSun"/>
          <w:sz w:val="23"/>
          <w:szCs w:val="23"/>
        </w:rPr>
      </w:pPr>
      <w:r>
        <w:rPr>
          <w:rFonts w:ascii="SimSun" w:hAnsi="SimSun" w:eastAsia="SimSun" w:cs="SimSun"/>
          <w:sz w:val="23"/>
          <w:szCs w:val="23"/>
        </w:rPr>
        <w:t>(1)轻微违法行为的表现情形：违法承揽的工程项目未实施的。</w:t>
      </w:r>
    </w:p>
    <w:p>
      <w:pPr>
        <w:ind w:right="20" w:firstLine="450"/>
        <w:spacing w:before="116" w:line="321" w:lineRule="auto"/>
        <w:jc w:val="both"/>
        <w:rPr>
          <w:rFonts w:ascii="SimSun" w:hAnsi="SimSun" w:eastAsia="SimSun" w:cs="SimSun"/>
          <w:sz w:val="23"/>
          <w:szCs w:val="23"/>
        </w:rPr>
      </w:pPr>
      <w:r>
        <w:rPr>
          <w:rFonts w:ascii="SimSun" w:hAnsi="SimSun" w:eastAsia="SimSun" w:cs="SimSun"/>
          <w:sz w:val="23"/>
          <w:szCs w:val="23"/>
          <w:spacing w:val="-1"/>
        </w:rPr>
        <w:t>处罚基准：对勘察、设计单位或者工程监理单位处合同约定的勘察费、设</w:t>
      </w:r>
      <w:r>
        <w:rPr>
          <w:rFonts w:ascii="SimSun" w:hAnsi="SimSun" w:eastAsia="SimSun" w:cs="SimSun"/>
          <w:sz w:val="23"/>
          <w:szCs w:val="23"/>
          <w:spacing w:val="-2"/>
        </w:rPr>
        <w:t>计费或者</w:t>
      </w:r>
      <w:r>
        <w:rPr>
          <w:rFonts w:ascii="SimSun" w:hAnsi="SimSun" w:eastAsia="SimSun" w:cs="SimSun"/>
          <w:sz w:val="23"/>
          <w:szCs w:val="23"/>
        </w:rPr>
        <w:t xml:space="preserve"> </w:t>
      </w:r>
      <w:r>
        <w:rPr>
          <w:rFonts w:ascii="SimSun" w:hAnsi="SimSun" w:eastAsia="SimSun" w:cs="SimSun"/>
          <w:sz w:val="23"/>
          <w:szCs w:val="23"/>
          <w:spacing w:val="5"/>
        </w:rPr>
        <w:t>监理酬金1倍以上1.3倍以下的罚款；对施工单位处工程合同价</w:t>
      </w:r>
      <w:r>
        <w:rPr>
          <w:rFonts w:ascii="SimSun" w:hAnsi="SimSun" w:eastAsia="SimSun" w:cs="SimSun"/>
          <w:sz w:val="23"/>
          <w:szCs w:val="23"/>
          <w:spacing w:val="4"/>
        </w:rPr>
        <w:t>款2%以上2.5%以下的罚</w:t>
      </w:r>
    </w:p>
    <w:p>
      <w:pPr>
        <w:spacing w:before="1" w:line="218" w:lineRule="auto"/>
        <w:rPr>
          <w:rFonts w:ascii="SimSun" w:hAnsi="SimSun" w:eastAsia="SimSun" w:cs="SimSun"/>
          <w:sz w:val="23"/>
          <w:szCs w:val="23"/>
        </w:rPr>
      </w:pPr>
      <w:r>
        <w:rPr>
          <w:rFonts w:ascii="SimSun" w:hAnsi="SimSun" w:eastAsia="SimSun" w:cs="SimSun"/>
          <w:sz w:val="23"/>
          <w:szCs w:val="23"/>
          <w:spacing w:val="-3"/>
        </w:rPr>
        <w:t>款，可以责令停业整顿，降低资质等级；有违法所得的，予以没</w:t>
      </w:r>
      <w:r>
        <w:rPr>
          <w:rFonts w:ascii="SimSun" w:hAnsi="SimSun" w:eastAsia="SimSun" w:cs="SimSun"/>
          <w:sz w:val="23"/>
          <w:szCs w:val="23"/>
          <w:spacing w:val="-4"/>
        </w:rPr>
        <w:t>收。</w:t>
      </w:r>
    </w:p>
    <w:p>
      <w:pPr>
        <w:ind w:left="590"/>
        <w:spacing w:before="139" w:line="219" w:lineRule="auto"/>
        <w:rPr>
          <w:rFonts w:ascii="SimSun" w:hAnsi="SimSun" w:eastAsia="SimSun" w:cs="SimSun"/>
          <w:sz w:val="23"/>
          <w:szCs w:val="23"/>
        </w:rPr>
      </w:pPr>
      <w:r>
        <w:rPr>
          <w:rFonts w:ascii="SimSun" w:hAnsi="SimSun" w:eastAsia="SimSun" w:cs="SimSun"/>
          <w:sz w:val="23"/>
          <w:szCs w:val="23"/>
        </w:rPr>
        <w:t>(2)一般违法行为的表现情形：违法承揽的工程项目已实施的。</w:t>
      </w:r>
    </w:p>
    <w:p>
      <w:pPr>
        <w:ind w:left="450"/>
        <w:spacing w:before="117" w:line="408" w:lineRule="exact"/>
        <w:rPr>
          <w:rFonts w:ascii="SimSun" w:hAnsi="SimSun" w:eastAsia="SimSun" w:cs="SimSun"/>
          <w:sz w:val="23"/>
          <w:szCs w:val="23"/>
        </w:rPr>
      </w:pPr>
      <w:r>
        <w:rPr>
          <w:rFonts w:ascii="SimSun" w:hAnsi="SimSun" w:eastAsia="SimSun" w:cs="SimSun"/>
          <w:sz w:val="23"/>
          <w:szCs w:val="23"/>
          <w:spacing w:val="-1"/>
          <w:position w:val="13"/>
        </w:rPr>
        <w:t>处罚基准：对勘察、设计单位或者工程监理单位处合同约定的勘察费、设计</w:t>
      </w:r>
      <w:r>
        <w:rPr>
          <w:rFonts w:ascii="SimSun" w:hAnsi="SimSun" w:eastAsia="SimSun" w:cs="SimSun"/>
          <w:sz w:val="23"/>
          <w:szCs w:val="23"/>
          <w:spacing w:val="-2"/>
          <w:position w:val="13"/>
        </w:rPr>
        <w:t>费或者</w:t>
      </w:r>
    </w:p>
    <w:p>
      <w:pPr>
        <w:spacing w:before="1" w:line="217" w:lineRule="auto"/>
        <w:rPr>
          <w:rFonts w:ascii="SimSun" w:hAnsi="SimSun" w:eastAsia="SimSun" w:cs="SimSun"/>
          <w:sz w:val="23"/>
          <w:szCs w:val="23"/>
        </w:rPr>
      </w:pPr>
      <w:r>
        <w:rPr>
          <w:rFonts w:ascii="SimSun" w:hAnsi="SimSun" w:eastAsia="SimSun" w:cs="SimSun"/>
          <w:sz w:val="23"/>
          <w:szCs w:val="23"/>
          <w:spacing w:val="4"/>
        </w:rPr>
        <w:t>监理酬金1.3倍以上1.7倍以下的罚款；对施工单位处工程合同价款2.5%以上3.5%以下</w:t>
      </w:r>
    </w:p>
    <w:p>
      <w:pPr>
        <w:sectPr>
          <w:footerReference w:type="default" r:id="rId160"/>
          <w:pgSz w:w="11900" w:h="16820"/>
          <w:pgMar w:top="1429" w:right="1581" w:bottom="1840" w:left="1589" w:header="0" w:footer="1571" w:gutter="0"/>
        </w:sectPr>
        <w:rPr/>
      </w:pPr>
    </w:p>
    <w:p>
      <w:pPr>
        <w:spacing w:line="344"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4"/>
        </w:rPr>
        <w:t>的罚款，可以责令停业整顿，降低资质等级；有违法所得的，予以没收。</w:t>
      </w:r>
    </w:p>
    <w:p>
      <w:pPr>
        <w:ind w:left="590"/>
        <w:spacing w:before="128" w:line="219" w:lineRule="auto"/>
        <w:rPr>
          <w:rFonts w:ascii="SimSun" w:hAnsi="SimSun" w:eastAsia="SimSun" w:cs="SimSun"/>
          <w:sz w:val="23"/>
          <w:szCs w:val="23"/>
        </w:rPr>
      </w:pPr>
      <w:r>
        <w:rPr>
          <w:rFonts w:ascii="SimSun" w:hAnsi="SimSun" w:eastAsia="SimSun" w:cs="SimSun"/>
          <w:sz w:val="23"/>
          <w:szCs w:val="23"/>
          <w:spacing w:val="-11"/>
        </w:rPr>
        <w:t>(3)严重违法行为的表现情形：违法承揽的工程项目已实施并造成严重危害后果的</w:t>
      </w:r>
      <w:r>
        <w:rPr>
          <w:rFonts w:ascii="SimSun" w:hAnsi="SimSun" w:eastAsia="SimSun" w:cs="SimSun"/>
          <w:sz w:val="23"/>
          <w:szCs w:val="23"/>
          <w:spacing w:val="-12"/>
        </w:rPr>
        <w:t>。</w:t>
      </w:r>
    </w:p>
    <w:p>
      <w:pPr>
        <w:ind w:right="86" w:firstLine="470"/>
        <w:spacing w:before="117" w:line="321" w:lineRule="auto"/>
        <w:rPr>
          <w:rFonts w:ascii="SimSun" w:hAnsi="SimSun" w:eastAsia="SimSun" w:cs="SimSun"/>
          <w:sz w:val="23"/>
          <w:szCs w:val="23"/>
        </w:rPr>
      </w:pPr>
      <w:r>
        <w:rPr>
          <w:rFonts w:ascii="SimSun" w:hAnsi="SimSun" w:eastAsia="SimSun" w:cs="SimSun"/>
          <w:sz w:val="23"/>
          <w:szCs w:val="23"/>
          <w:spacing w:val="-1"/>
        </w:rPr>
        <w:t>处罚基准：对勘察、设计单位或者工程监理单位处合同约定的勘察费、设</w:t>
      </w:r>
      <w:r>
        <w:rPr>
          <w:rFonts w:ascii="SimSun" w:hAnsi="SimSun" w:eastAsia="SimSun" w:cs="SimSun"/>
          <w:sz w:val="23"/>
          <w:szCs w:val="23"/>
          <w:spacing w:val="-2"/>
        </w:rPr>
        <w:t>计费或者</w:t>
      </w:r>
      <w:r>
        <w:rPr>
          <w:rFonts w:ascii="SimSun" w:hAnsi="SimSun" w:eastAsia="SimSun" w:cs="SimSun"/>
          <w:sz w:val="23"/>
          <w:szCs w:val="23"/>
        </w:rPr>
        <w:t xml:space="preserve"> </w:t>
      </w:r>
      <w:r>
        <w:rPr>
          <w:rFonts w:ascii="SimSun" w:hAnsi="SimSun" w:eastAsia="SimSun" w:cs="SimSun"/>
          <w:sz w:val="23"/>
          <w:szCs w:val="23"/>
          <w:spacing w:val="5"/>
        </w:rPr>
        <w:t>监理酬金1.7倍以上2倍以下的罚款；对施工单位处工程合同价款3.5%以上4%以下的罚</w:t>
      </w:r>
      <w:r>
        <w:rPr>
          <w:rFonts w:ascii="SimSun" w:hAnsi="SimSun" w:eastAsia="SimSun" w:cs="SimSun"/>
          <w:sz w:val="23"/>
          <w:szCs w:val="23"/>
          <w:spacing w:val="7"/>
        </w:rPr>
        <w:t xml:space="preserve"> </w:t>
      </w:r>
      <w:r>
        <w:rPr>
          <w:rFonts w:ascii="SimSun" w:hAnsi="SimSun" w:eastAsia="SimSun" w:cs="SimSun"/>
          <w:sz w:val="23"/>
          <w:szCs w:val="23"/>
          <w:spacing w:val="-2"/>
        </w:rPr>
        <w:t>款；可以责令停业整顿，降低资质等级；情节严重的，吊销资质证书，有违法所得的，</w:t>
      </w:r>
    </w:p>
    <w:p>
      <w:pPr>
        <w:spacing w:line="219" w:lineRule="auto"/>
        <w:rPr>
          <w:rFonts w:ascii="SimSun" w:hAnsi="SimSun" w:eastAsia="SimSun" w:cs="SimSun"/>
          <w:sz w:val="23"/>
          <w:szCs w:val="23"/>
        </w:rPr>
      </w:pPr>
      <w:r>
        <w:rPr>
          <w:rFonts w:ascii="SimSun" w:hAnsi="SimSun" w:eastAsia="SimSun" w:cs="SimSun"/>
          <w:sz w:val="23"/>
          <w:szCs w:val="23"/>
          <w:spacing w:val="-8"/>
        </w:rPr>
        <w:t>予以没收。</w:t>
      </w:r>
    </w:p>
    <w:p>
      <w:pPr>
        <w:ind w:left="473"/>
        <w:spacing w:before="134" w:line="397" w:lineRule="exact"/>
        <w:rPr>
          <w:rFonts w:ascii="SimSun" w:hAnsi="SimSun" w:eastAsia="SimSun" w:cs="SimSun"/>
          <w:sz w:val="23"/>
          <w:szCs w:val="23"/>
        </w:rPr>
      </w:pPr>
      <w:r>
        <w:rPr>
          <w:rFonts w:ascii="SimSun" w:hAnsi="SimSun" w:eastAsia="SimSun" w:cs="SimSun"/>
          <w:sz w:val="23"/>
          <w:szCs w:val="23"/>
          <w:b/>
          <w:bCs/>
          <w:spacing w:val="-17"/>
          <w:position w:val="12"/>
        </w:rPr>
        <w:t>其他措施：</w:t>
      </w:r>
      <w:r>
        <w:rPr>
          <w:rFonts w:ascii="SimSun" w:hAnsi="SimSun" w:eastAsia="SimSun" w:cs="SimSun"/>
          <w:sz w:val="23"/>
          <w:szCs w:val="23"/>
          <w:spacing w:val="51"/>
          <w:position w:val="12"/>
        </w:rPr>
        <w:t xml:space="preserve"> </w:t>
      </w:r>
      <w:r>
        <w:rPr>
          <w:rFonts w:ascii="SimSun" w:hAnsi="SimSun" w:eastAsia="SimSun" w:cs="SimSun"/>
          <w:sz w:val="23"/>
          <w:szCs w:val="23"/>
          <w:spacing w:val="-17"/>
          <w:position w:val="12"/>
        </w:rPr>
        <w:t>责令停止违法行为。</w:t>
      </w:r>
    </w:p>
    <w:p>
      <w:pPr>
        <w:ind w:left="473"/>
        <w:spacing w:before="1" w:line="220" w:lineRule="auto"/>
        <w:rPr>
          <w:rFonts w:ascii="SimHei" w:hAnsi="SimHei" w:eastAsia="SimHei" w:cs="SimHei"/>
          <w:sz w:val="23"/>
          <w:szCs w:val="23"/>
        </w:rPr>
      </w:pPr>
      <w:r>
        <w:rPr>
          <w:rFonts w:ascii="SimHei" w:hAnsi="SimHei" w:eastAsia="SimHei" w:cs="SimHei"/>
          <w:sz w:val="23"/>
          <w:szCs w:val="23"/>
          <w:b/>
          <w:bCs/>
          <w:spacing w:val="-12"/>
        </w:rPr>
        <w:t>2.未取得资质证书承揽工程的。</w:t>
      </w:r>
    </w:p>
    <w:p>
      <w:pPr>
        <w:ind w:left="590"/>
        <w:spacing w:before="130" w:line="219" w:lineRule="auto"/>
        <w:rPr>
          <w:rFonts w:ascii="SimSun" w:hAnsi="SimSun" w:eastAsia="SimSun" w:cs="SimSun"/>
          <w:sz w:val="23"/>
          <w:szCs w:val="23"/>
        </w:rPr>
      </w:pPr>
      <w:r>
        <w:rPr>
          <w:rFonts w:ascii="SimSun" w:hAnsi="SimSun" w:eastAsia="SimSun" w:cs="SimSun"/>
          <w:sz w:val="23"/>
          <w:szCs w:val="23"/>
        </w:rPr>
        <w:t>(1)轻微违法行为的表现情形：违法承揽的工程项目未实施的。</w:t>
      </w:r>
    </w:p>
    <w:p>
      <w:pPr>
        <w:ind w:right="105" w:firstLine="470"/>
        <w:spacing w:before="127" w:line="321" w:lineRule="auto"/>
        <w:rPr>
          <w:rFonts w:ascii="SimSun" w:hAnsi="SimSun" w:eastAsia="SimSun" w:cs="SimSun"/>
          <w:sz w:val="23"/>
          <w:szCs w:val="23"/>
        </w:rPr>
      </w:pPr>
      <w:r>
        <w:rPr>
          <w:rFonts w:ascii="SimSun" w:hAnsi="SimSun" w:eastAsia="SimSun" w:cs="SimSun"/>
          <w:sz w:val="23"/>
          <w:szCs w:val="23"/>
          <w:spacing w:val="-1"/>
        </w:rPr>
        <w:t>处罚基准：予以取缔，对勘察、设计单位或者工程监理单</w:t>
      </w:r>
      <w:r>
        <w:rPr>
          <w:rFonts w:ascii="SimSun" w:hAnsi="SimSun" w:eastAsia="SimSun" w:cs="SimSun"/>
          <w:sz w:val="23"/>
          <w:szCs w:val="23"/>
          <w:spacing w:val="-2"/>
        </w:rPr>
        <w:t>位处合同约定的勘察费、</w:t>
      </w:r>
      <w:r>
        <w:rPr>
          <w:rFonts w:ascii="SimSun" w:hAnsi="SimSun" w:eastAsia="SimSun" w:cs="SimSun"/>
          <w:sz w:val="23"/>
          <w:szCs w:val="23"/>
        </w:rPr>
        <w:t xml:space="preserve"> </w:t>
      </w:r>
      <w:r>
        <w:rPr>
          <w:rFonts w:ascii="SimSun" w:hAnsi="SimSun" w:eastAsia="SimSun" w:cs="SimSun"/>
          <w:sz w:val="23"/>
          <w:szCs w:val="23"/>
          <w:spacing w:val="11"/>
        </w:rPr>
        <w:t>设计费或者监理酬金1倍以上1.3倍以下的罚款；对施工单位处工程合同价款2%以上</w:t>
      </w:r>
    </w:p>
    <w:p>
      <w:pPr>
        <w:spacing w:line="219" w:lineRule="auto"/>
        <w:rPr>
          <w:rFonts w:ascii="SimSun" w:hAnsi="SimSun" w:eastAsia="SimSun" w:cs="SimSun"/>
          <w:sz w:val="23"/>
          <w:szCs w:val="23"/>
        </w:rPr>
      </w:pPr>
      <w:r>
        <w:rPr>
          <w:rFonts w:ascii="SimSun" w:hAnsi="SimSun" w:eastAsia="SimSun" w:cs="SimSun"/>
          <w:sz w:val="23"/>
          <w:szCs w:val="23"/>
          <w:spacing w:val="-2"/>
        </w:rPr>
        <w:t>2.5%以下的罚款；有违法所得的，予以没收。</w:t>
      </w:r>
    </w:p>
    <w:p>
      <w:pPr>
        <w:ind w:left="590"/>
        <w:spacing w:before="127" w:line="219" w:lineRule="auto"/>
        <w:rPr>
          <w:rFonts w:ascii="SimSun" w:hAnsi="SimSun" w:eastAsia="SimSun" w:cs="SimSun"/>
          <w:sz w:val="23"/>
          <w:szCs w:val="23"/>
        </w:rPr>
      </w:pPr>
      <w:r>
        <w:rPr>
          <w:rFonts w:ascii="SimSun" w:hAnsi="SimSun" w:eastAsia="SimSun" w:cs="SimSun"/>
          <w:sz w:val="23"/>
          <w:szCs w:val="23"/>
        </w:rPr>
        <w:t>(2)一般违法行为的表现情形：违法承揽的工程项目已实施的。</w:t>
      </w:r>
    </w:p>
    <w:p>
      <w:pPr>
        <w:ind w:right="94" w:firstLine="470"/>
        <w:spacing w:before="127" w:line="321" w:lineRule="auto"/>
        <w:rPr>
          <w:rFonts w:ascii="SimSun" w:hAnsi="SimSun" w:eastAsia="SimSun" w:cs="SimSun"/>
          <w:sz w:val="23"/>
          <w:szCs w:val="23"/>
        </w:rPr>
      </w:pPr>
      <w:r>
        <w:rPr>
          <w:rFonts w:ascii="SimSun" w:hAnsi="SimSun" w:eastAsia="SimSun" w:cs="SimSun"/>
          <w:sz w:val="23"/>
          <w:szCs w:val="23"/>
          <w:spacing w:val="-1"/>
        </w:rPr>
        <w:t>处罚基准：予以取缔，对勘察、设计单位或者工程监理单</w:t>
      </w:r>
      <w:r>
        <w:rPr>
          <w:rFonts w:ascii="SimSun" w:hAnsi="SimSun" w:eastAsia="SimSun" w:cs="SimSun"/>
          <w:sz w:val="23"/>
          <w:szCs w:val="23"/>
          <w:spacing w:val="-2"/>
        </w:rPr>
        <w:t>位处合同约定的勘察费、</w:t>
      </w:r>
      <w:r>
        <w:rPr>
          <w:rFonts w:ascii="SimSun" w:hAnsi="SimSun" w:eastAsia="SimSun" w:cs="SimSun"/>
          <w:sz w:val="23"/>
          <w:szCs w:val="23"/>
        </w:rPr>
        <w:t xml:space="preserve"> </w:t>
      </w:r>
      <w:r>
        <w:rPr>
          <w:rFonts w:ascii="SimSun" w:hAnsi="SimSun" w:eastAsia="SimSun" w:cs="SimSun"/>
          <w:sz w:val="23"/>
          <w:szCs w:val="23"/>
          <w:spacing w:val="5"/>
        </w:rPr>
        <w:t>设计费或者监理酬金1.3倍以上1.7倍以下的罚款；对施工单位处工程合同价款2.5%以</w:t>
      </w:r>
    </w:p>
    <w:p>
      <w:pPr>
        <w:spacing w:before="1" w:line="219" w:lineRule="auto"/>
        <w:rPr>
          <w:rFonts w:ascii="SimSun" w:hAnsi="SimSun" w:eastAsia="SimSun" w:cs="SimSun"/>
          <w:sz w:val="23"/>
          <w:szCs w:val="23"/>
        </w:rPr>
      </w:pPr>
      <w:r>
        <w:rPr>
          <w:rFonts w:ascii="SimSun" w:hAnsi="SimSun" w:eastAsia="SimSun" w:cs="SimSun"/>
          <w:sz w:val="23"/>
          <w:szCs w:val="23"/>
          <w:spacing w:val="-1"/>
        </w:rPr>
        <w:t>上3.5%以下的罚款；有违法所得的，予以没收。</w:t>
      </w:r>
    </w:p>
    <w:p>
      <w:pPr>
        <w:ind w:left="590"/>
        <w:spacing w:before="126" w:line="400"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(3)严重违法行为的表现情形：违法承揽的</w:t>
      </w:r>
      <w:r>
        <w:rPr>
          <w:rFonts w:ascii="SimSun" w:hAnsi="SimSun" w:eastAsia="SimSun" w:cs="SimSun"/>
          <w:sz w:val="23"/>
          <w:szCs w:val="23"/>
          <w:spacing w:val="-5"/>
          <w:position w:val="12"/>
        </w:rPr>
        <w:t>工程项目已实施并造成严重危害后果的。</w:t>
      </w:r>
    </w:p>
    <w:p>
      <w:pPr>
        <w:ind w:left="470"/>
        <w:spacing w:before="1" w:line="219" w:lineRule="auto"/>
        <w:rPr>
          <w:rFonts w:ascii="SimSun" w:hAnsi="SimSun" w:eastAsia="SimSun" w:cs="SimSun"/>
          <w:sz w:val="23"/>
          <w:szCs w:val="23"/>
        </w:rPr>
      </w:pPr>
      <w:r>
        <w:rPr>
          <w:rFonts w:ascii="SimSun" w:hAnsi="SimSun" w:eastAsia="SimSun" w:cs="SimSun"/>
          <w:sz w:val="23"/>
          <w:szCs w:val="23"/>
          <w:spacing w:val="-1"/>
        </w:rPr>
        <w:t>处罚基准：予以取缔，对勘察、设计单位或者工程监理单位</w:t>
      </w:r>
      <w:r>
        <w:rPr>
          <w:rFonts w:ascii="SimSun" w:hAnsi="SimSun" w:eastAsia="SimSun" w:cs="SimSun"/>
          <w:sz w:val="23"/>
          <w:szCs w:val="23"/>
          <w:spacing w:val="-2"/>
        </w:rPr>
        <w:t>处合同约定的勘察费、</w:t>
      </w:r>
    </w:p>
    <w:p>
      <w:pPr>
        <w:spacing w:before="125" w:line="402" w:lineRule="exact"/>
        <w:rPr>
          <w:rFonts w:ascii="SimSun" w:hAnsi="SimSun" w:eastAsia="SimSun" w:cs="SimSun"/>
          <w:sz w:val="23"/>
          <w:szCs w:val="23"/>
        </w:rPr>
      </w:pPr>
      <w:r>
        <w:rPr>
          <w:rFonts w:ascii="SimSun" w:hAnsi="SimSun" w:eastAsia="SimSun" w:cs="SimSun"/>
          <w:sz w:val="23"/>
          <w:szCs w:val="23"/>
          <w:spacing w:val="4"/>
          <w:position w:val="12"/>
        </w:rPr>
        <w:t>设计费或者监理酬金1.7倍以上2倍以下的罚款；对施工单位处工程合同价款3.</w:t>
      </w:r>
      <w:r>
        <w:rPr>
          <w:rFonts w:ascii="SimSun" w:hAnsi="SimSun" w:eastAsia="SimSun" w:cs="SimSun"/>
          <w:sz w:val="23"/>
          <w:szCs w:val="23"/>
          <w:spacing w:val="3"/>
          <w:position w:val="12"/>
        </w:rPr>
        <w:t>5%以上</w:t>
      </w:r>
    </w:p>
    <w:p>
      <w:pPr>
        <w:spacing w:line="219" w:lineRule="auto"/>
        <w:rPr>
          <w:rFonts w:ascii="SimSun" w:hAnsi="SimSun" w:eastAsia="SimSun" w:cs="SimSun"/>
          <w:sz w:val="23"/>
          <w:szCs w:val="23"/>
        </w:rPr>
      </w:pPr>
      <w:r>
        <w:rPr>
          <w:rFonts w:ascii="SimSun" w:hAnsi="SimSun" w:eastAsia="SimSun" w:cs="SimSun"/>
          <w:sz w:val="23"/>
          <w:szCs w:val="23"/>
        </w:rPr>
        <w:t>4%以下的罚款；有违法所得的，予以没收。</w:t>
      </w:r>
    </w:p>
    <w:p>
      <w:pPr>
        <w:ind w:left="473"/>
        <w:spacing w:before="132" w:line="221" w:lineRule="auto"/>
        <w:outlineLvl w:val="6"/>
        <w:rPr>
          <w:rFonts w:ascii="SimHei" w:hAnsi="SimHei" w:eastAsia="SimHei" w:cs="SimHei"/>
          <w:sz w:val="23"/>
          <w:szCs w:val="23"/>
        </w:rPr>
      </w:pPr>
      <w:r>
        <w:rPr>
          <w:rFonts w:ascii="SimHei" w:hAnsi="SimHei" w:eastAsia="SimHei" w:cs="SimHei"/>
          <w:sz w:val="23"/>
          <w:szCs w:val="23"/>
          <w:b/>
          <w:bCs/>
          <w:spacing w:val="-11"/>
        </w:rPr>
        <w:t>3.以欺骗手段取得资质证书承揽工程的。</w:t>
      </w:r>
    </w:p>
    <w:p>
      <w:pPr>
        <w:ind w:left="590"/>
        <w:spacing w:before="120" w:line="219" w:lineRule="auto"/>
        <w:rPr>
          <w:rFonts w:ascii="SimSun" w:hAnsi="SimSun" w:eastAsia="SimSun" w:cs="SimSun"/>
          <w:sz w:val="23"/>
          <w:szCs w:val="23"/>
        </w:rPr>
      </w:pPr>
      <w:r>
        <w:rPr>
          <w:rFonts w:ascii="SimSun" w:hAnsi="SimSun" w:eastAsia="SimSun" w:cs="SimSun"/>
          <w:sz w:val="23"/>
          <w:szCs w:val="23"/>
        </w:rPr>
        <w:t>(1)轻微违法行为的表现情形：违法承揽的工程项目未实施的。</w:t>
      </w:r>
    </w:p>
    <w:p>
      <w:pPr>
        <w:ind w:right="78" w:firstLine="470"/>
        <w:spacing w:before="127" w:line="321" w:lineRule="auto"/>
        <w:jc w:val="both"/>
        <w:rPr>
          <w:rFonts w:ascii="SimSun" w:hAnsi="SimSun" w:eastAsia="SimSun" w:cs="SimSun"/>
          <w:sz w:val="23"/>
          <w:szCs w:val="23"/>
        </w:rPr>
      </w:pPr>
      <w:r>
        <w:rPr>
          <w:rFonts w:ascii="SimSun" w:hAnsi="SimSun" w:eastAsia="SimSun" w:cs="SimSun"/>
          <w:sz w:val="23"/>
          <w:szCs w:val="23"/>
        </w:rPr>
        <w:t>处罚基准：吊销资质证书，对勘察、设计单位或者</w:t>
      </w:r>
      <w:r>
        <w:rPr>
          <w:rFonts w:ascii="SimSun" w:hAnsi="SimSun" w:eastAsia="SimSun" w:cs="SimSun"/>
          <w:sz w:val="23"/>
          <w:szCs w:val="23"/>
          <w:spacing w:val="-1"/>
        </w:rPr>
        <w:t>工程监理单位处合同约定的勘察</w:t>
      </w:r>
      <w:r>
        <w:rPr>
          <w:rFonts w:ascii="SimSun" w:hAnsi="SimSun" w:eastAsia="SimSun" w:cs="SimSun"/>
          <w:sz w:val="23"/>
          <w:szCs w:val="23"/>
        </w:rPr>
        <w:t xml:space="preserve"> </w:t>
      </w:r>
      <w:r>
        <w:rPr>
          <w:rFonts w:ascii="SimSun" w:hAnsi="SimSun" w:eastAsia="SimSun" w:cs="SimSun"/>
          <w:sz w:val="23"/>
          <w:szCs w:val="23"/>
          <w:spacing w:val="5"/>
        </w:rPr>
        <w:t>费、设计费或者监理酬金1倍以上1.3倍以下的罚款；对施工单位处工程合同价款2%以</w:t>
      </w:r>
    </w:p>
    <w:p>
      <w:pPr>
        <w:spacing w:line="219" w:lineRule="auto"/>
        <w:rPr>
          <w:rFonts w:ascii="SimSun" w:hAnsi="SimSun" w:eastAsia="SimSun" w:cs="SimSun"/>
          <w:sz w:val="23"/>
          <w:szCs w:val="23"/>
        </w:rPr>
      </w:pPr>
      <w:r>
        <w:rPr>
          <w:rFonts w:ascii="SimSun" w:hAnsi="SimSun" w:eastAsia="SimSun" w:cs="SimSun"/>
          <w:sz w:val="23"/>
          <w:szCs w:val="23"/>
          <w:spacing w:val="-1"/>
        </w:rPr>
        <w:t>上2.5%以下的罚款；有违法所得的，予以没收。</w:t>
      </w:r>
    </w:p>
    <w:p>
      <w:pPr>
        <w:ind w:left="590"/>
        <w:spacing w:before="127" w:line="219" w:lineRule="auto"/>
        <w:rPr>
          <w:rFonts w:ascii="SimSun" w:hAnsi="SimSun" w:eastAsia="SimSun" w:cs="SimSun"/>
          <w:sz w:val="23"/>
          <w:szCs w:val="23"/>
        </w:rPr>
      </w:pPr>
      <w:r>
        <w:rPr>
          <w:rFonts w:ascii="SimSun" w:hAnsi="SimSun" w:eastAsia="SimSun" w:cs="SimSun"/>
          <w:sz w:val="23"/>
          <w:szCs w:val="23"/>
        </w:rPr>
        <w:t>(2)一般违法行为的表现情形：违法承揽的工程项目已实施的。</w:t>
      </w:r>
    </w:p>
    <w:p>
      <w:pPr>
        <w:ind w:right="78" w:firstLine="470"/>
        <w:spacing w:before="127" w:line="321" w:lineRule="auto"/>
        <w:jc w:val="both"/>
        <w:rPr>
          <w:rFonts w:ascii="SimSun" w:hAnsi="SimSun" w:eastAsia="SimSun" w:cs="SimSun"/>
          <w:sz w:val="23"/>
          <w:szCs w:val="23"/>
        </w:rPr>
      </w:pPr>
      <w:r>
        <w:rPr>
          <w:rFonts w:ascii="SimSun" w:hAnsi="SimSun" w:eastAsia="SimSun" w:cs="SimSun"/>
          <w:sz w:val="23"/>
          <w:szCs w:val="23"/>
        </w:rPr>
        <w:t>处罚基准：吊销资质证书，对勘察、设计单位或者</w:t>
      </w:r>
      <w:r>
        <w:rPr>
          <w:rFonts w:ascii="SimSun" w:hAnsi="SimSun" w:eastAsia="SimSun" w:cs="SimSun"/>
          <w:sz w:val="23"/>
          <w:szCs w:val="23"/>
          <w:spacing w:val="-1"/>
        </w:rPr>
        <w:t>工程监理单位处合同约定的勘察</w:t>
      </w:r>
      <w:r>
        <w:rPr>
          <w:rFonts w:ascii="SimSun" w:hAnsi="SimSun" w:eastAsia="SimSun" w:cs="SimSun"/>
          <w:sz w:val="23"/>
          <w:szCs w:val="23"/>
        </w:rPr>
        <w:t xml:space="preserve"> </w:t>
      </w:r>
      <w:r>
        <w:rPr>
          <w:rFonts w:ascii="SimSun" w:hAnsi="SimSun" w:eastAsia="SimSun" w:cs="SimSun"/>
          <w:sz w:val="23"/>
          <w:szCs w:val="23"/>
        </w:rPr>
        <w:t>费、设计费或者监理酬金1.3倍以上1.7倍以下的罚款；对</w:t>
      </w:r>
      <w:r>
        <w:rPr>
          <w:rFonts w:ascii="SimSun" w:hAnsi="SimSun" w:eastAsia="SimSun" w:cs="SimSun"/>
          <w:sz w:val="23"/>
          <w:szCs w:val="23"/>
          <w:spacing w:val="-1"/>
        </w:rPr>
        <w:t>施工单位处工程合同价款2.5%</w:t>
      </w:r>
    </w:p>
    <w:p>
      <w:pPr>
        <w:spacing w:before="1" w:line="219" w:lineRule="auto"/>
        <w:rPr>
          <w:rFonts w:ascii="SimSun" w:hAnsi="SimSun" w:eastAsia="SimSun" w:cs="SimSun"/>
          <w:sz w:val="23"/>
          <w:szCs w:val="23"/>
        </w:rPr>
      </w:pPr>
      <w:r>
        <w:rPr>
          <w:rFonts w:ascii="SimSun" w:hAnsi="SimSun" w:eastAsia="SimSun" w:cs="SimSun"/>
          <w:sz w:val="23"/>
          <w:szCs w:val="23"/>
          <w:spacing w:val="-1"/>
        </w:rPr>
        <w:t>以上3.5%以下的罚款；有违法所得的，予以没收</w:t>
      </w:r>
      <w:r>
        <w:rPr>
          <w:rFonts w:ascii="SimSun" w:hAnsi="SimSun" w:eastAsia="SimSun" w:cs="SimSun"/>
          <w:sz w:val="23"/>
          <w:szCs w:val="23"/>
          <w:spacing w:val="-2"/>
        </w:rPr>
        <w:t>。</w:t>
      </w:r>
    </w:p>
    <w:p>
      <w:pPr>
        <w:ind w:left="590"/>
        <w:spacing w:before="126" w:line="400"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(3)严重违法行为的表现情形：违法承揽的</w:t>
      </w:r>
      <w:r>
        <w:rPr>
          <w:rFonts w:ascii="SimSun" w:hAnsi="SimSun" w:eastAsia="SimSun" w:cs="SimSun"/>
          <w:sz w:val="23"/>
          <w:szCs w:val="23"/>
          <w:spacing w:val="-5"/>
          <w:position w:val="12"/>
        </w:rPr>
        <w:t>工程项目已实施并造成严重危害后果的。</w:t>
      </w:r>
    </w:p>
    <w:p>
      <w:pPr>
        <w:ind w:left="470"/>
        <w:spacing w:line="218" w:lineRule="auto"/>
        <w:rPr>
          <w:rFonts w:ascii="SimSun" w:hAnsi="SimSun" w:eastAsia="SimSun" w:cs="SimSun"/>
          <w:sz w:val="23"/>
          <w:szCs w:val="23"/>
        </w:rPr>
      </w:pPr>
      <w:r>
        <w:rPr>
          <w:rFonts w:ascii="SimSun" w:hAnsi="SimSun" w:eastAsia="SimSun" w:cs="SimSun"/>
          <w:sz w:val="23"/>
          <w:szCs w:val="23"/>
          <w:spacing w:val="-1"/>
        </w:rPr>
        <w:t>处罚基准：吊销资质证书，对勘察、设计单位或者工程监理单位处合同约定的</w:t>
      </w:r>
      <w:r>
        <w:rPr>
          <w:rFonts w:ascii="SimSun" w:hAnsi="SimSun" w:eastAsia="SimSun" w:cs="SimSun"/>
          <w:sz w:val="23"/>
          <w:szCs w:val="23"/>
          <w:spacing w:val="-2"/>
        </w:rPr>
        <w:t>勘察</w:t>
      </w:r>
    </w:p>
    <w:p>
      <w:pPr>
        <w:sectPr>
          <w:footerReference w:type="default" r:id="rId161"/>
          <w:pgSz w:w="11900" w:h="16820"/>
          <w:pgMar w:top="1429" w:right="1504" w:bottom="1840" w:left="1579" w:header="0" w:footer="1571" w:gutter="0"/>
        </w:sectPr>
        <w:rPr/>
      </w:pPr>
    </w:p>
    <w:p>
      <w:pPr>
        <w:spacing w:line="339" w:lineRule="auto"/>
        <w:rPr>
          <w:rFonts w:ascii="Arial"/>
          <w:sz w:val="21"/>
        </w:rPr>
      </w:pPr>
      <w:r/>
    </w:p>
    <w:p>
      <w:pPr>
        <w:spacing w:line="339" w:lineRule="auto"/>
        <w:rPr>
          <w:rFonts w:ascii="Arial"/>
          <w:sz w:val="21"/>
        </w:rPr>
      </w:pPr>
      <w:r/>
    </w:p>
    <w:p>
      <w:pPr>
        <w:spacing w:before="75" w:line="412" w:lineRule="exact"/>
        <w:rPr>
          <w:rFonts w:ascii="SimSun" w:hAnsi="SimSun" w:eastAsia="SimSun" w:cs="SimSun"/>
          <w:sz w:val="23"/>
          <w:szCs w:val="23"/>
        </w:rPr>
      </w:pPr>
      <w:r>
        <w:rPr>
          <w:rFonts w:ascii="SimSun" w:hAnsi="SimSun" w:eastAsia="SimSun" w:cs="SimSun"/>
          <w:sz w:val="23"/>
          <w:szCs w:val="23"/>
          <w:spacing w:val="5"/>
          <w:position w:val="13"/>
        </w:rPr>
        <w:t>费、设计费或者监理酬金1.7倍以上2倍以下的罚款；</w:t>
      </w:r>
      <w:r>
        <w:rPr>
          <w:rFonts w:ascii="SimSun" w:hAnsi="SimSun" w:eastAsia="SimSun" w:cs="SimSun"/>
          <w:sz w:val="23"/>
          <w:szCs w:val="23"/>
          <w:spacing w:val="4"/>
          <w:position w:val="13"/>
        </w:rPr>
        <w:t>对施工单位处工程合同价款3.5%</w:t>
      </w:r>
    </w:p>
    <w:p>
      <w:pPr>
        <w:spacing w:line="219" w:lineRule="auto"/>
        <w:rPr>
          <w:rFonts w:ascii="SimSun" w:hAnsi="SimSun" w:eastAsia="SimSun" w:cs="SimSun"/>
          <w:sz w:val="23"/>
          <w:szCs w:val="23"/>
        </w:rPr>
      </w:pPr>
      <w:r>
        <w:rPr>
          <w:rFonts w:ascii="SimSun" w:hAnsi="SimSun" w:eastAsia="SimSun" w:cs="SimSun"/>
          <w:sz w:val="23"/>
          <w:szCs w:val="23"/>
          <w:spacing w:val="2"/>
        </w:rPr>
        <w:t>以上4%以下的罚款；有违法所得的，予以没收。</w:t>
      </w:r>
    </w:p>
    <w:p>
      <w:pPr>
        <w:ind w:left="453"/>
        <w:spacing w:before="112" w:line="222" w:lineRule="auto"/>
        <w:outlineLvl w:val="6"/>
        <w:rPr>
          <w:rFonts w:ascii="SimHei" w:hAnsi="SimHei" w:eastAsia="SimHei" w:cs="SimHei"/>
          <w:sz w:val="23"/>
          <w:szCs w:val="23"/>
        </w:rPr>
      </w:pPr>
      <w:r>
        <w:rPr>
          <w:rFonts w:ascii="SimHei" w:hAnsi="SimHei" w:eastAsia="SimHei" w:cs="SimHei"/>
          <w:sz w:val="23"/>
          <w:szCs w:val="23"/>
          <w:b/>
          <w:bCs/>
          <w:spacing w:val="-6"/>
        </w:rPr>
        <w:t>八、违反《建设工程质量管理条例》第六十一条的行政处罚</w:t>
      </w:r>
    </w:p>
    <w:p>
      <w:pPr>
        <w:ind w:right="73" w:firstLine="453"/>
        <w:spacing w:before="122"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7"/>
        </w:rPr>
        <w:t xml:space="preserve"> </w:t>
      </w:r>
      <w:r>
        <w:rPr>
          <w:rFonts w:ascii="SimSun" w:hAnsi="SimSun" w:eastAsia="SimSun" w:cs="SimSun"/>
          <w:sz w:val="23"/>
          <w:szCs w:val="23"/>
          <w:spacing w:val="-12"/>
        </w:rPr>
        <w:t>《建设工程质量管理条例》第六十一条“违反本条例规定，勘察、设计、</w:t>
      </w:r>
      <w:r>
        <w:rPr>
          <w:rFonts w:ascii="SimSun" w:hAnsi="SimSun" w:eastAsia="SimSun" w:cs="SimSun"/>
          <w:sz w:val="23"/>
          <w:szCs w:val="23"/>
        </w:rPr>
        <w:t xml:space="preserve"> </w:t>
      </w:r>
      <w:r>
        <w:rPr>
          <w:rFonts w:ascii="SimSun" w:hAnsi="SimSun" w:eastAsia="SimSun" w:cs="SimSun"/>
          <w:sz w:val="23"/>
          <w:szCs w:val="23"/>
        </w:rPr>
        <w:t>施工、工程监理单位允许其他单位或者个人以本单位名义承揽工程</w:t>
      </w:r>
      <w:r>
        <w:rPr>
          <w:rFonts w:ascii="SimSun" w:hAnsi="SimSun" w:eastAsia="SimSun" w:cs="SimSun"/>
          <w:sz w:val="23"/>
          <w:szCs w:val="23"/>
          <w:spacing w:val="-1"/>
        </w:rPr>
        <w:t>的，责令改正，没收</w:t>
      </w:r>
      <w:r>
        <w:rPr>
          <w:rFonts w:ascii="SimSun" w:hAnsi="SimSun" w:eastAsia="SimSun" w:cs="SimSun"/>
          <w:sz w:val="23"/>
          <w:szCs w:val="23"/>
        </w:rPr>
        <w:t xml:space="preserve"> </w:t>
      </w:r>
      <w:r>
        <w:rPr>
          <w:rFonts w:ascii="SimSun" w:hAnsi="SimSun" w:eastAsia="SimSun" w:cs="SimSun"/>
          <w:sz w:val="23"/>
          <w:szCs w:val="23"/>
          <w:spacing w:val="-2"/>
        </w:rPr>
        <w:t>违法所得，对勘察、设计单位和工程监理单位处合同约定的勘察费、设计费和监理酬金</w:t>
      </w:r>
      <w:r>
        <w:rPr>
          <w:rFonts w:ascii="SimSun" w:hAnsi="SimSun" w:eastAsia="SimSun" w:cs="SimSun"/>
          <w:sz w:val="23"/>
          <w:szCs w:val="23"/>
          <w:spacing w:val="14"/>
        </w:rPr>
        <w:t xml:space="preserve"> </w:t>
      </w:r>
      <w:r>
        <w:rPr>
          <w:rFonts w:ascii="SimSun" w:hAnsi="SimSun" w:eastAsia="SimSun" w:cs="SimSun"/>
          <w:sz w:val="23"/>
          <w:szCs w:val="23"/>
          <w:spacing w:val="11"/>
        </w:rPr>
        <w:t>1倍以上2倍以下的罚款；对施工单位处工程合同价款2%以上4%以下的罚款</w:t>
      </w:r>
      <w:r>
        <w:rPr>
          <w:rFonts w:ascii="SimSun" w:hAnsi="SimSun" w:eastAsia="SimSun" w:cs="SimSun"/>
          <w:sz w:val="23"/>
          <w:szCs w:val="23"/>
          <w:spacing w:val="10"/>
        </w:rPr>
        <w:t>；可以责</w:t>
      </w:r>
    </w:p>
    <w:p>
      <w:pPr>
        <w:spacing w:line="218" w:lineRule="auto"/>
        <w:rPr>
          <w:rFonts w:ascii="SimSun" w:hAnsi="SimSun" w:eastAsia="SimSun" w:cs="SimSun"/>
          <w:sz w:val="23"/>
          <w:szCs w:val="23"/>
        </w:rPr>
      </w:pPr>
      <w:r>
        <w:rPr>
          <w:rFonts w:ascii="SimSun" w:hAnsi="SimSun" w:eastAsia="SimSun" w:cs="SimSun"/>
          <w:sz w:val="23"/>
          <w:szCs w:val="23"/>
          <w:spacing w:val="1"/>
        </w:rPr>
        <w:t>令停业整顿，降低资质等级；情节严重的，吊销资质证书。”</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8" w:line="219" w:lineRule="auto"/>
        <w:rPr>
          <w:rFonts w:ascii="SimSun" w:hAnsi="SimSun" w:eastAsia="SimSun" w:cs="SimSun"/>
          <w:sz w:val="23"/>
          <w:szCs w:val="23"/>
        </w:rPr>
      </w:pPr>
      <w:r>
        <w:rPr>
          <w:rFonts w:ascii="SimSun" w:hAnsi="SimSun" w:eastAsia="SimSun" w:cs="SimSun"/>
          <w:sz w:val="23"/>
          <w:szCs w:val="23"/>
          <w:spacing w:val="-6"/>
        </w:rPr>
        <w:t>1.轻微违法行为的表现情形：允许承揽的工程项目未实施的。</w:t>
      </w:r>
    </w:p>
    <w:p>
      <w:pPr>
        <w:ind w:firstLine="450"/>
        <w:spacing w:before="116" w:line="321" w:lineRule="auto"/>
        <w:rPr>
          <w:rFonts w:ascii="SimSun" w:hAnsi="SimSun" w:eastAsia="SimSun" w:cs="SimSun"/>
          <w:sz w:val="23"/>
          <w:szCs w:val="23"/>
        </w:rPr>
      </w:pPr>
      <w:r>
        <w:rPr>
          <w:rFonts w:ascii="SimSun" w:hAnsi="SimSun" w:eastAsia="SimSun" w:cs="SimSun"/>
          <w:sz w:val="23"/>
          <w:szCs w:val="23"/>
          <w:spacing w:val="-4"/>
        </w:rPr>
        <w:t>处罚基准：没收违法所得，对勘察、设计单位和工程监理单位处合同</w:t>
      </w:r>
      <w:r>
        <w:rPr>
          <w:rFonts w:ascii="SimSun" w:hAnsi="SimSun" w:eastAsia="SimSun" w:cs="SimSun"/>
          <w:sz w:val="23"/>
          <w:szCs w:val="23"/>
          <w:spacing w:val="-5"/>
        </w:rPr>
        <w:t>约定的勘察费、</w:t>
      </w:r>
      <w:r>
        <w:rPr>
          <w:rFonts w:ascii="SimSun" w:hAnsi="SimSun" w:eastAsia="SimSun" w:cs="SimSun"/>
          <w:sz w:val="23"/>
          <w:szCs w:val="23"/>
        </w:rPr>
        <w:t xml:space="preserve"> </w:t>
      </w:r>
      <w:r>
        <w:rPr>
          <w:rFonts w:ascii="SimSun" w:hAnsi="SimSun" w:eastAsia="SimSun" w:cs="SimSun"/>
          <w:sz w:val="23"/>
          <w:szCs w:val="23"/>
          <w:spacing w:val="5"/>
        </w:rPr>
        <w:t>设计费和监理酬金1倍以上1.3倍以下的罚款；对施工单位处工程合同价款2%以上2.5</w:t>
      </w:r>
      <w:r>
        <w:rPr>
          <w:rFonts w:ascii="SimSun" w:hAnsi="SimSun" w:eastAsia="SimSun" w:cs="SimSun"/>
          <w:sz w:val="23"/>
          <w:szCs w:val="23"/>
          <w:spacing w:val="4"/>
        </w:rPr>
        <w:t>%</w:t>
      </w:r>
    </w:p>
    <w:p>
      <w:pPr>
        <w:spacing w:before="1" w:line="218" w:lineRule="auto"/>
        <w:rPr>
          <w:rFonts w:ascii="SimSun" w:hAnsi="SimSun" w:eastAsia="SimSun" w:cs="SimSun"/>
          <w:sz w:val="23"/>
          <w:szCs w:val="23"/>
        </w:rPr>
      </w:pPr>
      <w:r>
        <w:rPr>
          <w:rFonts w:ascii="SimSun" w:hAnsi="SimSun" w:eastAsia="SimSun" w:cs="SimSun"/>
          <w:sz w:val="23"/>
          <w:szCs w:val="23"/>
          <w:spacing w:val="-5"/>
        </w:rPr>
        <w:t>以下的罚款；可以责令停业整顿，降低资质等级。</w:t>
      </w:r>
    </w:p>
    <w:p>
      <w:pPr>
        <w:ind w:left="450"/>
        <w:spacing w:before="139" w:line="219" w:lineRule="auto"/>
        <w:rPr>
          <w:rFonts w:ascii="SimSun" w:hAnsi="SimSun" w:eastAsia="SimSun" w:cs="SimSun"/>
          <w:sz w:val="23"/>
          <w:szCs w:val="23"/>
        </w:rPr>
      </w:pPr>
      <w:r>
        <w:rPr>
          <w:rFonts w:ascii="SimSun" w:hAnsi="SimSun" w:eastAsia="SimSun" w:cs="SimSun"/>
          <w:sz w:val="23"/>
          <w:szCs w:val="23"/>
          <w:spacing w:val="-5"/>
        </w:rPr>
        <w:t>2.一般违法行为的表现情形：允许承揽的工程项目已实施的。</w:t>
      </w:r>
    </w:p>
    <w:p>
      <w:pPr>
        <w:ind w:firstLine="450"/>
        <w:spacing w:before="116" w:line="321" w:lineRule="auto"/>
        <w:rPr>
          <w:rFonts w:ascii="SimSun" w:hAnsi="SimSun" w:eastAsia="SimSun" w:cs="SimSun"/>
          <w:sz w:val="23"/>
          <w:szCs w:val="23"/>
        </w:rPr>
      </w:pPr>
      <w:r>
        <w:rPr>
          <w:rFonts w:ascii="SimSun" w:hAnsi="SimSun" w:eastAsia="SimSun" w:cs="SimSun"/>
          <w:sz w:val="23"/>
          <w:szCs w:val="23"/>
          <w:spacing w:val="-4"/>
        </w:rPr>
        <w:t>处罚基准：没收违法所得，对勘察、设计单位和工程监理单位处合同</w:t>
      </w:r>
      <w:r>
        <w:rPr>
          <w:rFonts w:ascii="SimSun" w:hAnsi="SimSun" w:eastAsia="SimSun" w:cs="SimSun"/>
          <w:sz w:val="23"/>
          <w:szCs w:val="23"/>
          <w:spacing w:val="-5"/>
        </w:rPr>
        <w:t>约定的勘察费、</w:t>
      </w:r>
      <w:r>
        <w:rPr>
          <w:rFonts w:ascii="SimSun" w:hAnsi="SimSun" w:eastAsia="SimSun" w:cs="SimSun"/>
          <w:sz w:val="23"/>
          <w:szCs w:val="23"/>
        </w:rPr>
        <w:t xml:space="preserve"> </w:t>
      </w:r>
      <w:r>
        <w:rPr>
          <w:rFonts w:ascii="SimSun" w:hAnsi="SimSun" w:eastAsia="SimSun" w:cs="SimSun"/>
          <w:sz w:val="23"/>
          <w:szCs w:val="23"/>
          <w:spacing w:val="5"/>
        </w:rPr>
        <w:t>设计费和监理酬金1.3倍以上1.7倍以下的</w:t>
      </w:r>
      <w:r>
        <w:rPr>
          <w:rFonts w:ascii="SimSun" w:hAnsi="SimSun" w:eastAsia="SimSun" w:cs="SimSun"/>
          <w:sz w:val="23"/>
          <w:szCs w:val="23"/>
          <w:spacing w:val="4"/>
        </w:rPr>
        <w:t>罚款；对施工单位处工程合同价款2.5%以上</w:t>
      </w:r>
    </w:p>
    <w:p>
      <w:pPr>
        <w:spacing w:before="1" w:line="218" w:lineRule="auto"/>
        <w:rPr>
          <w:rFonts w:ascii="SimSun" w:hAnsi="SimSun" w:eastAsia="SimSun" w:cs="SimSun"/>
          <w:sz w:val="23"/>
          <w:szCs w:val="23"/>
        </w:rPr>
      </w:pPr>
      <w:r>
        <w:rPr>
          <w:rFonts w:ascii="SimSun" w:hAnsi="SimSun" w:eastAsia="SimSun" w:cs="SimSun"/>
          <w:sz w:val="23"/>
          <w:szCs w:val="23"/>
          <w:spacing w:val="-2"/>
        </w:rPr>
        <w:t>3.5%以下的罚款；可以责令停业整顿，降低资质等级。</w:t>
      </w:r>
    </w:p>
    <w:p>
      <w:pPr>
        <w:ind w:left="450"/>
        <w:spacing w:before="139" w:line="219" w:lineRule="auto"/>
        <w:rPr>
          <w:rFonts w:ascii="SimSun" w:hAnsi="SimSun" w:eastAsia="SimSun" w:cs="SimSun"/>
          <w:sz w:val="23"/>
          <w:szCs w:val="23"/>
        </w:rPr>
      </w:pPr>
      <w:r>
        <w:rPr>
          <w:rFonts w:ascii="SimSun" w:hAnsi="SimSun" w:eastAsia="SimSun" w:cs="SimSun"/>
          <w:sz w:val="23"/>
          <w:szCs w:val="23"/>
          <w:spacing w:val="-15"/>
        </w:rPr>
        <w:t>3.严重违法行为的表现情形：允许承揽的工程项目已实施并造成严重危害后果的。</w:t>
      </w:r>
    </w:p>
    <w:p>
      <w:pPr>
        <w:ind w:right="20" w:firstLine="450"/>
        <w:spacing w:before="116" w:line="321" w:lineRule="auto"/>
        <w:rPr>
          <w:rFonts w:ascii="SimSun" w:hAnsi="SimSun" w:eastAsia="SimSun" w:cs="SimSun"/>
          <w:sz w:val="23"/>
          <w:szCs w:val="23"/>
        </w:rPr>
      </w:pPr>
      <w:r>
        <w:rPr>
          <w:rFonts w:ascii="SimSun" w:hAnsi="SimSun" w:eastAsia="SimSun" w:cs="SimSun"/>
          <w:sz w:val="23"/>
          <w:szCs w:val="23"/>
          <w:spacing w:val="-5"/>
        </w:rPr>
        <w:t>处罚基准：没收违法所得，对勘察、设计单位和工程监理单位处合同约定的勘察费、</w:t>
      </w:r>
      <w:r>
        <w:rPr>
          <w:rFonts w:ascii="SimSun" w:hAnsi="SimSun" w:eastAsia="SimSun" w:cs="SimSun"/>
          <w:sz w:val="23"/>
          <w:szCs w:val="23"/>
          <w:spacing w:val="8"/>
        </w:rPr>
        <w:t xml:space="preserve"> </w:t>
      </w:r>
      <w:r>
        <w:rPr>
          <w:rFonts w:ascii="SimSun" w:hAnsi="SimSun" w:eastAsia="SimSun" w:cs="SimSun"/>
          <w:sz w:val="23"/>
          <w:szCs w:val="23"/>
          <w:spacing w:val="5"/>
        </w:rPr>
        <w:t>设计费和监理酬金1.7倍以上2倍以下的罚款；对施工单位处工程合同价款3.5</w:t>
      </w:r>
      <w:r>
        <w:rPr>
          <w:rFonts w:ascii="SimSun" w:hAnsi="SimSun" w:eastAsia="SimSun" w:cs="SimSun"/>
          <w:sz w:val="23"/>
          <w:szCs w:val="23"/>
          <w:spacing w:val="4"/>
        </w:rPr>
        <w:t>%以上4%</w:t>
      </w:r>
    </w:p>
    <w:p>
      <w:pPr>
        <w:spacing w:before="1" w:line="218" w:lineRule="auto"/>
        <w:rPr>
          <w:rFonts w:ascii="SimSun" w:hAnsi="SimSun" w:eastAsia="SimSun" w:cs="SimSun"/>
          <w:sz w:val="23"/>
          <w:szCs w:val="23"/>
        </w:rPr>
      </w:pPr>
      <w:r>
        <w:rPr>
          <w:rFonts w:ascii="SimSun" w:hAnsi="SimSun" w:eastAsia="SimSun" w:cs="SimSun"/>
          <w:sz w:val="23"/>
          <w:szCs w:val="23"/>
          <w:spacing w:val="-3"/>
        </w:rPr>
        <w:t>以下的罚款；可以责令停业整顿，降低资质等级；情节严重的，</w:t>
      </w:r>
      <w:r>
        <w:rPr>
          <w:rFonts w:ascii="SimSun" w:hAnsi="SimSun" w:eastAsia="SimSun" w:cs="SimSun"/>
          <w:sz w:val="23"/>
          <w:szCs w:val="23"/>
          <w:spacing w:val="-4"/>
        </w:rPr>
        <w:t>吊销资质证书。</w:t>
      </w:r>
    </w:p>
    <w:p>
      <w:pPr>
        <w:ind w:left="453"/>
        <w:spacing w:before="135"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责令改正。</w:t>
      </w:r>
    </w:p>
    <w:p>
      <w:pPr>
        <w:ind w:left="453"/>
        <w:spacing w:before="116" w:line="222" w:lineRule="auto"/>
        <w:rPr>
          <w:rFonts w:ascii="SimHei" w:hAnsi="SimHei" w:eastAsia="SimHei" w:cs="SimHei"/>
          <w:sz w:val="23"/>
          <w:szCs w:val="23"/>
        </w:rPr>
      </w:pPr>
      <w:r>
        <w:rPr>
          <w:rFonts w:ascii="SimHei" w:hAnsi="SimHei" w:eastAsia="SimHei" w:cs="SimHei"/>
          <w:sz w:val="23"/>
          <w:szCs w:val="23"/>
          <w:b/>
          <w:bCs/>
          <w:spacing w:val="-6"/>
        </w:rPr>
        <w:t>九、违反《建设工程质量管理条例》第六十二条的行政处罚</w:t>
      </w:r>
    </w:p>
    <w:p>
      <w:pPr>
        <w:ind w:right="94" w:firstLine="453"/>
        <w:spacing w:before="123"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《建设工程质量管理条例》第六十二条“违反本条例规定，承包单位将</w:t>
      </w:r>
      <w:r>
        <w:rPr>
          <w:rFonts w:ascii="SimSun" w:hAnsi="SimSun" w:eastAsia="SimSun" w:cs="SimSun"/>
          <w:sz w:val="23"/>
          <w:szCs w:val="23"/>
          <w:spacing w:val="-12"/>
        </w:rPr>
        <w:t>承</w:t>
      </w:r>
      <w:r>
        <w:rPr>
          <w:rFonts w:ascii="SimSun" w:hAnsi="SimSun" w:eastAsia="SimSun" w:cs="SimSun"/>
          <w:sz w:val="23"/>
          <w:szCs w:val="23"/>
        </w:rPr>
        <w:t xml:space="preserve"> </w:t>
      </w:r>
      <w:r>
        <w:rPr>
          <w:rFonts w:ascii="SimSun" w:hAnsi="SimSun" w:eastAsia="SimSun" w:cs="SimSun"/>
          <w:sz w:val="23"/>
          <w:szCs w:val="23"/>
          <w:spacing w:val="-1"/>
        </w:rPr>
        <w:t>包的工程转包或者违法分包的，责令改正，没收违法所得，对勘察、设计单位处合同约</w:t>
      </w:r>
      <w:r>
        <w:rPr>
          <w:rFonts w:ascii="SimSun" w:hAnsi="SimSun" w:eastAsia="SimSun" w:cs="SimSun"/>
          <w:sz w:val="23"/>
          <w:szCs w:val="23"/>
          <w:spacing w:val="7"/>
        </w:rPr>
        <w:t xml:space="preserve"> </w:t>
      </w:r>
      <w:r>
        <w:rPr>
          <w:rFonts w:ascii="SimSun" w:hAnsi="SimSun" w:eastAsia="SimSun" w:cs="SimSun"/>
          <w:sz w:val="23"/>
          <w:szCs w:val="23"/>
          <w:spacing w:val="10"/>
        </w:rPr>
        <w:t>定的勘察费、设计费25%以上50%以下的罚款；对施工单位处工程合同价款0.5%以上</w:t>
      </w:r>
    </w:p>
    <w:p>
      <w:pPr>
        <w:spacing w:before="1" w:line="218" w:lineRule="auto"/>
        <w:rPr>
          <w:rFonts w:ascii="SimSun" w:hAnsi="SimSun" w:eastAsia="SimSun" w:cs="SimSun"/>
          <w:sz w:val="23"/>
          <w:szCs w:val="23"/>
        </w:rPr>
      </w:pPr>
      <w:r>
        <w:rPr>
          <w:rFonts w:ascii="SimSun" w:hAnsi="SimSun" w:eastAsia="SimSun" w:cs="SimSun"/>
          <w:sz w:val="23"/>
          <w:szCs w:val="23"/>
          <w:spacing w:val="-1"/>
        </w:rPr>
        <w:t>1%以下的罚款；可以责令停业整顿，降低资质等级；情节严重的，吊销资质证书。</w:t>
      </w:r>
    </w:p>
    <w:p>
      <w:pPr>
        <w:ind w:right="98" w:firstLine="450"/>
        <w:spacing w:before="128" w:line="321" w:lineRule="auto"/>
        <w:rPr>
          <w:rFonts w:ascii="SimSun" w:hAnsi="SimSun" w:eastAsia="SimSun" w:cs="SimSun"/>
          <w:sz w:val="23"/>
          <w:szCs w:val="23"/>
        </w:rPr>
      </w:pPr>
      <w:r>
        <w:rPr>
          <w:rFonts w:ascii="SimSun" w:hAnsi="SimSun" w:eastAsia="SimSun" w:cs="SimSun"/>
          <w:sz w:val="23"/>
          <w:szCs w:val="23"/>
          <w:spacing w:val="-1"/>
        </w:rPr>
        <w:t>工程监理单位转让工程监理业务的，责令改正，没收违法所得，处合同约定的监理</w:t>
      </w:r>
      <w:r>
        <w:rPr>
          <w:rFonts w:ascii="SimSun" w:hAnsi="SimSun" w:eastAsia="SimSun" w:cs="SimSun"/>
          <w:sz w:val="23"/>
          <w:szCs w:val="23"/>
          <w:spacing w:val="3"/>
        </w:rPr>
        <w:t xml:space="preserve"> </w:t>
      </w:r>
      <w:r>
        <w:rPr>
          <w:rFonts w:ascii="SimSun" w:hAnsi="SimSun" w:eastAsia="SimSun" w:cs="SimSun"/>
          <w:sz w:val="23"/>
          <w:szCs w:val="23"/>
          <w:spacing w:val="5"/>
        </w:rPr>
        <w:t>酬金25%以上50%以下的罚款；可以责令停业整顿，降低资质等级；情节严重的</w:t>
      </w:r>
      <w:r>
        <w:rPr>
          <w:rFonts w:ascii="SimSun" w:hAnsi="SimSun" w:eastAsia="SimSun" w:cs="SimSun"/>
          <w:sz w:val="23"/>
          <w:szCs w:val="23"/>
          <w:spacing w:val="4"/>
        </w:rPr>
        <w:t>，吊销</w:t>
      </w:r>
    </w:p>
    <w:p>
      <w:pPr>
        <w:spacing w:before="1" w:line="218" w:lineRule="auto"/>
        <w:rPr>
          <w:rFonts w:ascii="SimSun" w:hAnsi="SimSun" w:eastAsia="SimSun" w:cs="SimSun"/>
          <w:sz w:val="23"/>
          <w:szCs w:val="23"/>
        </w:rPr>
      </w:pPr>
      <w:r>
        <w:rPr>
          <w:rFonts w:ascii="SimSun" w:hAnsi="SimSun" w:eastAsia="SimSun" w:cs="SimSun"/>
          <w:sz w:val="23"/>
          <w:szCs w:val="23"/>
          <w:spacing w:val="10"/>
        </w:rPr>
        <w:t>资质证书。”</w:t>
      </w:r>
    </w:p>
    <w:p>
      <w:pPr>
        <w:ind w:left="453"/>
        <w:spacing w:before="133" w:line="222" w:lineRule="auto"/>
        <w:rPr>
          <w:rFonts w:ascii="SimHei" w:hAnsi="SimHei" w:eastAsia="SimHei" w:cs="SimHei"/>
          <w:sz w:val="23"/>
          <w:szCs w:val="23"/>
        </w:rPr>
      </w:pPr>
      <w:r>
        <w:rPr>
          <w:rFonts w:ascii="SimHei" w:hAnsi="SimHei" w:eastAsia="SimHei" w:cs="SimHei"/>
          <w:sz w:val="23"/>
          <w:szCs w:val="23"/>
          <w:b/>
          <w:bCs/>
          <w:spacing w:val="-7"/>
        </w:rPr>
        <w:t>违法行为情形和处罚基准：</w:t>
      </w:r>
    </w:p>
    <w:p>
      <w:pPr>
        <w:sectPr>
          <w:footerReference w:type="default" r:id="rId162"/>
          <w:pgSz w:w="11900" w:h="16820"/>
          <w:pgMar w:top="1429" w:right="1514" w:bottom="1840" w:left="1579" w:header="0" w:footer="1571" w:gutter="0"/>
        </w:sectPr>
        <w:rPr/>
      </w:pPr>
    </w:p>
    <w:p>
      <w:pPr>
        <w:spacing w:line="343" w:lineRule="auto"/>
        <w:rPr>
          <w:rFonts w:ascii="Arial"/>
          <w:sz w:val="21"/>
        </w:rPr>
      </w:pPr>
      <w:r/>
    </w:p>
    <w:p>
      <w:pPr>
        <w:spacing w:line="343" w:lineRule="auto"/>
        <w:rPr>
          <w:rFonts w:ascii="Arial"/>
          <w:sz w:val="21"/>
        </w:rPr>
      </w:pPr>
      <w:r/>
    </w:p>
    <w:p>
      <w:pPr>
        <w:ind w:left="453"/>
        <w:spacing w:before="74" w:line="222" w:lineRule="auto"/>
        <w:outlineLvl w:val="6"/>
        <w:rPr>
          <w:rFonts w:ascii="SimHei" w:hAnsi="SimHei" w:eastAsia="SimHei" w:cs="SimHei"/>
          <w:sz w:val="23"/>
          <w:szCs w:val="23"/>
        </w:rPr>
      </w:pPr>
      <w:r>
        <w:rPr>
          <w:rFonts w:ascii="SimHei" w:hAnsi="SimHei" w:eastAsia="SimHei" w:cs="SimHei"/>
          <w:sz w:val="23"/>
          <w:szCs w:val="23"/>
          <w:b/>
          <w:bCs/>
          <w:spacing w:val="-8"/>
        </w:rPr>
        <w:t>1.承包单位将承包的工程转包或者违法分包的</w:t>
      </w:r>
    </w:p>
    <w:p>
      <w:pPr>
        <w:ind w:left="570"/>
        <w:spacing w:before="128" w:line="219" w:lineRule="auto"/>
        <w:rPr>
          <w:rFonts w:ascii="SimSun" w:hAnsi="SimSun" w:eastAsia="SimSun" w:cs="SimSun"/>
          <w:sz w:val="23"/>
          <w:szCs w:val="23"/>
        </w:rPr>
      </w:pPr>
      <w:r>
        <w:rPr>
          <w:rFonts w:ascii="SimSun" w:hAnsi="SimSun" w:eastAsia="SimSun" w:cs="SimSun"/>
          <w:sz w:val="23"/>
          <w:szCs w:val="23"/>
        </w:rPr>
        <w:t>(1)轻微违法行为的表现情形：项目未实施的。</w:t>
      </w:r>
    </w:p>
    <w:p>
      <w:pPr>
        <w:ind w:firstLine="450"/>
        <w:spacing w:before="116" w:line="321" w:lineRule="auto"/>
        <w:jc w:val="both"/>
        <w:rPr>
          <w:rFonts w:ascii="SimSun" w:hAnsi="SimSun" w:eastAsia="SimSun" w:cs="SimSun"/>
          <w:sz w:val="23"/>
          <w:szCs w:val="23"/>
        </w:rPr>
      </w:pPr>
      <w:r>
        <w:rPr>
          <w:rFonts w:ascii="SimSun" w:hAnsi="SimSun" w:eastAsia="SimSun" w:cs="SimSun"/>
          <w:sz w:val="23"/>
          <w:szCs w:val="23"/>
          <w:spacing w:val="3"/>
        </w:rPr>
        <w:t>处罚基准：没收违法所得，对勘察、设计单位处</w:t>
      </w:r>
      <w:r>
        <w:rPr>
          <w:rFonts w:ascii="SimSun" w:hAnsi="SimSun" w:eastAsia="SimSun" w:cs="SimSun"/>
          <w:sz w:val="23"/>
          <w:szCs w:val="23"/>
          <w:spacing w:val="2"/>
        </w:rPr>
        <w:t>合同约定的勘察费、设计费25%以</w:t>
      </w:r>
      <w:r>
        <w:rPr>
          <w:rFonts w:ascii="SimSun" w:hAnsi="SimSun" w:eastAsia="SimSun" w:cs="SimSun"/>
          <w:sz w:val="23"/>
          <w:szCs w:val="23"/>
        </w:rPr>
        <w:t xml:space="preserve"> </w:t>
      </w:r>
      <w:r>
        <w:rPr>
          <w:rFonts w:ascii="SimSun" w:hAnsi="SimSun" w:eastAsia="SimSun" w:cs="SimSun"/>
          <w:sz w:val="23"/>
          <w:szCs w:val="23"/>
          <w:spacing w:val="7"/>
        </w:rPr>
        <w:t>上30%以下的罚款；对施工单位处工程合同价款0.5%以上0.6%以下的罚款；可以责令</w:t>
      </w:r>
    </w:p>
    <w:p>
      <w:pPr>
        <w:spacing w:line="219" w:lineRule="auto"/>
        <w:rPr>
          <w:rFonts w:ascii="SimSun" w:hAnsi="SimSun" w:eastAsia="SimSun" w:cs="SimSun"/>
          <w:sz w:val="23"/>
          <w:szCs w:val="23"/>
        </w:rPr>
      </w:pPr>
      <w:r>
        <w:rPr>
          <w:rFonts w:ascii="SimSun" w:hAnsi="SimSun" w:eastAsia="SimSun" w:cs="SimSun"/>
          <w:sz w:val="23"/>
          <w:szCs w:val="23"/>
          <w:spacing w:val="-6"/>
        </w:rPr>
        <w:t>停业整顿，降低资质等级。</w:t>
      </w:r>
    </w:p>
    <w:p>
      <w:pPr>
        <w:ind w:left="570"/>
        <w:spacing w:before="138" w:line="220" w:lineRule="auto"/>
        <w:rPr>
          <w:rFonts w:ascii="SimSun" w:hAnsi="SimSun" w:eastAsia="SimSun" w:cs="SimSun"/>
          <w:sz w:val="23"/>
          <w:szCs w:val="23"/>
        </w:rPr>
      </w:pPr>
      <w:r>
        <w:rPr>
          <w:rFonts w:ascii="SimSun" w:hAnsi="SimSun" w:eastAsia="SimSun" w:cs="SimSun"/>
          <w:sz w:val="23"/>
          <w:szCs w:val="23"/>
        </w:rPr>
        <w:t>(2)一般违法行为的表现情形：项目已实施的。</w:t>
      </w:r>
    </w:p>
    <w:p>
      <w:pPr>
        <w:ind w:firstLine="450"/>
        <w:spacing w:before="125" w:line="321" w:lineRule="auto"/>
        <w:jc w:val="both"/>
        <w:rPr>
          <w:rFonts w:ascii="SimSun" w:hAnsi="SimSun" w:eastAsia="SimSun" w:cs="SimSun"/>
          <w:sz w:val="23"/>
          <w:szCs w:val="23"/>
        </w:rPr>
      </w:pPr>
      <w:r>
        <w:rPr>
          <w:rFonts w:ascii="SimSun" w:hAnsi="SimSun" w:eastAsia="SimSun" w:cs="SimSun"/>
          <w:sz w:val="23"/>
          <w:szCs w:val="23"/>
          <w:spacing w:val="3"/>
        </w:rPr>
        <w:t>处罚基准：没收违法所得，对勘察、设计单位处</w:t>
      </w:r>
      <w:r>
        <w:rPr>
          <w:rFonts w:ascii="SimSun" w:hAnsi="SimSun" w:eastAsia="SimSun" w:cs="SimSun"/>
          <w:sz w:val="23"/>
          <w:szCs w:val="23"/>
          <w:spacing w:val="2"/>
        </w:rPr>
        <w:t>合同约定的勘察费、设计费30%以</w:t>
      </w:r>
      <w:r>
        <w:rPr>
          <w:rFonts w:ascii="SimSun" w:hAnsi="SimSun" w:eastAsia="SimSun" w:cs="SimSun"/>
          <w:sz w:val="23"/>
          <w:szCs w:val="23"/>
        </w:rPr>
        <w:t xml:space="preserve"> </w:t>
      </w:r>
      <w:r>
        <w:rPr>
          <w:rFonts w:ascii="SimSun" w:hAnsi="SimSun" w:eastAsia="SimSun" w:cs="SimSun"/>
          <w:sz w:val="23"/>
          <w:szCs w:val="23"/>
          <w:spacing w:val="7"/>
        </w:rPr>
        <w:t>上40%以下的罚款；对施工单位处工程合同价款0.6%以上0.8%以下的罚款；可以责令</w:t>
      </w:r>
    </w:p>
    <w:p>
      <w:pPr>
        <w:spacing w:line="219" w:lineRule="auto"/>
        <w:rPr>
          <w:rFonts w:ascii="SimSun" w:hAnsi="SimSun" w:eastAsia="SimSun" w:cs="SimSun"/>
          <w:sz w:val="23"/>
          <w:szCs w:val="23"/>
        </w:rPr>
      </w:pPr>
      <w:r>
        <w:rPr>
          <w:rFonts w:ascii="SimSun" w:hAnsi="SimSun" w:eastAsia="SimSun" w:cs="SimSun"/>
          <w:sz w:val="23"/>
          <w:szCs w:val="23"/>
          <w:spacing w:val="-6"/>
        </w:rPr>
        <w:t>停业整顿，降低资质等级。</w:t>
      </w:r>
    </w:p>
    <w:p>
      <w:pPr>
        <w:ind w:left="570"/>
        <w:spacing w:before="127" w:line="219" w:lineRule="auto"/>
        <w:rPr>
          <w:rFonts w:ascii="SimSun" w:hAnsi="SimSun" w:eastAsia="SimSun" w:cs="SimSun"/>
          <w:sz w:val="23"/>
          <w:szCs w:val="23"/>
        </w:rPr>
      </w:pPr>
      <w:r>
        <w:rPr>
          <w:rFonts w:ascii="SimSun" w:hAnsi="SimSun" w:eastAsia="SimSun" w:cs="SimSun"/>
          <w:sz w:val="23"/>
          <w:szCs w:val="23"/>
        </w:rPr>
        <w:t>(3)严重违法行为的表现情形：项目已实施并造成严重危害后果的。</w:t>
      </w:r>
    </w:p>
    <w:p>
      <w:pPr>
        <w:ind w:firstLine="450"/>
        <w:spacing w:before="127" w:line="321" w:lineRule="auto"/>
        <w:jc w:val="both"/>
        <w:rPr>
          <w:rFonts w:ascii="SimSun" w:hAnsi="SimSun" w:eastAsia="SimSun" w:cs="SimSun"/>
          <w:sz w:val="23"/>
          <w:szCs w:val="23"/>
        </w:rPr>
      </w:pPr>
      <w:r>
        <w:rPr>
          <w:rFonts w:ascii="SimSun" w:hAnsi="SimSun" w:eastAsia="SimSun" w:cs="SimSun"/>
          <w:sz w:val="23"/>
          <w:szCs w:val="23"/>
          <w:spacing w:val="3"/>
        </w:rPr>
        <w:t>处罚基准：没收违法所得，对勘察、设计单位处</w:t>
      </w:r>
      <w:r>
        <w:rPr>
          <w:rFonts w:ascii="SimSun" w:hAnsi="SimSun" w:eastAsia="SimSun" w:cs="SimSun"/>
          <w:sz w:val="23"/>
          <w:szCs w:val="23"/>
          <w:spacing w:val="2"/>
        </w:rPr>
        <w:t>合同约定的勘察费、设计费40%以</w:t>
      </w:r>
      <w:r>
        <w:rPr>
          <w:rFonts w:ascii="SimSun" w:hAnsi="SimSun" w:eastAsia="SimSun" w:cs="SimSun"/>
          <w:sz w:val="23"/>
          <w:szCs w:val="23"/>
        </w:rPr>
        <w:t xml:space="preserve"> </w:t>
      </w:r>
      <w:r>
        <w:rPr>
          <w:rFonts w:ascii="SimSun" w:hAnsi="SimSun" w:eastAsia="SimSun" w:cs="SimSun"/>
          <w:sz w:val="23"/>
          <w:szCs w:val="23"/>
          <w:spacing w:val="8"/>
        </w:rPr>
        <w:t>上50%以下的罚款；对施工单位处工程合同</w:t>
      </w:r>
      <w:r>
        <w:rPr>
          <w:rFonts w:ascii="SimSun" w:hAnsi="SimSun" w:eastAsia="SimSun" w:cs="SimSun"/>
          <w:sz w:val="23"/>
          <w:szCs w:val="23"/>
          <w:spacing w:val="7"/>
        </w:rPr>
        <w:t>价款0.8%以上1%以下的罚款，可以责令停</w:t>
      </w:r>
    </w:p>
    <w:p>
      <w:pPr>
        <w:spacing w:line="218" w:lineRule="auto"/>
        <w:rPr>
          <w:rFonts w:ascii="SimSun" w:hAnsi="SimSun" w:eastAsia="SimSun" w:cs="SimSun"/>
          <w:sz w:val="23"/>
          <w:szCs w:val="23"/>
        </w:rPr>
      </w:pPr>
      <w:r>
        <w:rPr>
          <w:rFonts w:ascii="SimSun" w:hAnsi="SimSun" w:eastAsia="SimSun" w:cs="SimSun"/>
          <w:sz w:val="23"/>
          <w:szCs w:val="23"/>
          <w:spacing w:val="-4"/>
        </w:rPr>
        <w:t>业整顿，降低资质等级；情节严重的，吊销资质证书。</w:t>
      </w:r>
    </w:p>
    <w:p>
      <w:pPr>
        <w:ind w:left="453"/>
        <w:spacing w:before="126"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8"/>
        </w:rPr>
        <w:t xml:space="preserve"> </w:t>
      </w:r>
      <w:r>
        <w:rPr>
          <w:rFonts w:ascii="SimSun" w:hAnsi="SimSun" w:eastAsia="SimSun" w:cs="SimSun"/>
          <w:sz w:val="23"/>
          <w:szCs w:val="23"/>
          <w:spacing w:val="-20"/>
        </w:rPr>
        <w:t>责令改正。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9"/>
        </w:rPr>
        <w:t>2.工程监理单位转让工程监理业务的</w:t>
      </w:r>
    </w:p>
    <w:p>
      <w:pPr>
        <w:ind w:left="570"/>
        <w:spacing w:before="130" w:line="219" w:lineRule="auto"/>
        <w:rPr>
          <w:rFonts w:ascii="SimSun" w:hAnsi="SimSun" w:eastAsia="SimSun" w:cs="SimSun"/>
          <w:sz w:val="23"/>
          <w:szCs w:val="23"/>
        </w:rPr>
      </w:pPr>
      <w:r>
        <w:rPr>
          <w:rFonts w:ascii="SimSun" w:hAnsi="SimSun" w:eastAsia="SimSun" w:cs="SimSun"/>
          <w:sz w:val="23"/>
          <w:szCs w:val="23"/>
          <w:spacing w:val="1"/>
        </w:rPr>
        <w:t>(1)轻微违法行为的表现情形：转让的监理</w:t>
      </w:r>
      <w:r>
        <w:rPr>
          <w:rFonts w:ascii="SimSun" w:hAnsi="SimSun" w:eastAsia="SimSun" w:cs="SimSun"/>
          <w:sz w:val="23"/>
          <w:szCs w:val="23"/>
        </w:rPr>
        <w:t>业务未实施的。</w:t>
      </w:r>
    </w:p>
    <w:p>
      <w:pPr>
        <w:ind w:left="450"/>
        <w:spacing w:before="127" w:line="399" w:lineRule="exact"/>
        <w:rPr>
          <w:rFonts w:ascii="SimSun" w:hAnsi="SimSun" w:eastAsia="SimSun" w:cs="SimSun"/>
          <w:sz w:val="23"/>
          <w:szCs w:val="23"/>
        </w:rPr>
      </w:pPr>
      <w:r>
        <w:rPr>
          <w:rFonts w:ascii="SimSun" w:hAnsi="SimSun" w:eastAsia="SimSun" w:cs="SimSun"/>
          <w:sz w:val="23"/>
          <w:szCs w:val="23"/>
          <w:spacing w:val="6"/>
          <w:position w:val="12"/>
        </w:rPr>
        <w:t>处罚基准：没收违法所得，处合同约定的监理</w:t>
      </w:r>
      <w:r>
        <w:rPr>
          <w:rFonts w:ascii="SimSun" w:hAnsi="SimSun" w:eastAsia="SimSun" w:cs="SimSun"/>
          <w:sz w:val="23"/>
          <w:szCs w:val="23"/>
          <w:spacing w:val="5"/>
          <w:position w:val="12"/>
        </w:rPr>
        <w:t>酬金25%以上30%以下的罚款；可以</w:t>
      </w:r>
    </w:p>
    <w:p>
      <w:pPr>
        <w:spacing w:before="1" w:line="218" w:lineRule="auto"/>
        <w:rPr>
          <w:rFonts w:ascii="SimSun" w:hAnsi="SimSun" w:eastAsia="SimSun" w:cs="SimSun"/>
          <w:sz w:val="23"/>
          <w:szCs w:val="23"/>
        </w:rPr>
      </w:pPr>
      <w:r>
        <w:rPr>
          <w:rFonts w:ascii="SimSun" w:hAnsi="SimSun" w:eastAsia="SimSun" w:cs="SimSun"/>
          <w:sz w:val="23"/>
          <w:szCs w:val="23"/>
          <w:spacing w:val="-7"/>
        </w:rPr>
        <w:t>责令停业整顿，降低资质等级。</w:t>
      </w:r>
    </w:p>
    <w:p>
      <w:pPr>
        <w:ind w:left="570"/>
        <w:spacing w:before="129" w:line="219" w:lineRule="auto"/>
        <w:rPr>
          <w:rFonts w:ascii="SimSun" w:hAnsi="SimSun" w:eastAsia="SimSun" w:cs="SimSun"/>
          <w:sz w:val="23"/>
          <w:szCs w:val="23"/>
        </w:rPr>
      </w:pPr>
      <w:r>
        <w:rPr>
          <w:rFonts w:ascii="SimSun" w:hAnsi="SimSun" w:eastAsia="SimSun" w:cs="SimSun"/>
          <w:sz w:val="23"/>
          <w:szCs w:val="23"/>
          <w:spacing w:val="1"/>
        </w:rPr>
        <w:t>(2)一般违法行为的表现情形：转让的监理</w:t>
      </w:r>
      <w:r>
        <w:rPr>
          <w:rFonts w:ascii="SimSun" w:hAnsi="SimSun" w:eastAsia="SimSun" w:cs="SimSun"/>
          <w:sz w:val="23"/>
          <w:szCs w:val="23"/>
        </w:rPr>
        <w:t>业务已实施的。</w:t>
      </w:r>
    </w:p>
    <w:p>
      <w:pPr>
        <w:ind w:left="450"/>
        <w:spacing w:before="126" w:line="400" w:lineRule="exact"/>
        <w:rPr>
          <w:rFonts w:ascii="SimSun" w:hAnsi="SimSun" w:eastAsia="SimSun" w:cs="SimSun"/>
          <w:sz w:val="23"/>
          <w:szCs w:val="23"/>
        </w:rPr>
      </w:pPr>
      <w:r>
        <w:rPr>
          <w:rFonts w:ascii="SimSun" w:hAnsi="SimSun" w:eastAsia="SimSun" w:cs="SimSun"/>
          <w:sz w:val="23"/>
          <w:szCs w:val="23"/>
          <w:spacing w:val="6"/>
          <w:position w:val="12"/>
        </w:rPr>
        <w:t>处罚基准：没收违法所得，处合同约定的监理</w:t>
      </w:r>
      <w:r>
        <w:rPr>
          <w:rFonts w:ascii="SimSun" w:hAnsi="SimSun" w:eastAsia="SimSun" w:cs="SimSun"/>
          <w:sz w:val="23"/>
          <w:szCs w:val="23"/>
          <w:spacing w:val="5"/>
          <w:position w:val="12"/>
        </w:rPr>
        <w:t>酬金30%以上40%以下的罚款；可以</w:t>
      </w:r>
    </w:p>
    <w:p>
      <w:pPr>
        <w:spacing w:line="218" w:lineRule="auto"/>
        <w:rPr>
          <w:rFonts w:ascii="SimSun" w:hAnsi="SimSun" w:eastAsia="SimSun" w:cs="SimSun"/>
          <w:sz w:val="23"/>
          <w:szCs w:val="23"/>
        </w:rPr>
      </w:pPr>
      <w:r>
        <w:rPr>
          <w:rFonts w:ascii="SimSun" w:hAnsi="SimSun" w:eastAsia="SimSun" w:cs="SimSun"/>
          <w:sz w:val="23"/>
          <w:szCs w:val="23"/>
          <w:spacing w:val="-7"/>
        </w:rPr>
        <w:t>责令停业整顿，降低资质等级。</w:t>
      </w:r>
    </w:p>
    <w:p>
      <w:pPr>
        <w:ind w:left="570"/>
        <w:spacing w:before="129" w:line="219" w:lineRule="auto"/>
        <w:rPr>
          <w:rFonts w:ascii="SimSun" w:hAnsi="SimSun" w:eastAsia="SimSun" w:cs="SimSun"/>
          <w:sz w:val="23"/>
          <w:szCs w:val="23"/>
        </w:rPr>
      </w:pPr>
      <w:r>
        <w:rPr>
          <w:rFonts w:ascii="SimSun" w:hAnsi="SimSun" w:eastAsia="SimSun" w:cs="SimSun"/>
          <w:sz w:val="23"/>
          <w:szCs w:val="23"/>
        </w:rPr>
        <w:t>(3)严重违法行为的表现情形：转让的监理业务已实施并造成严重危害后果的。</w:t>
      </w:r>
    </w:p>
    <w:p>
      <w:pPr>
        <w:ind w:left="450"/>
        <w:spacing w:before="127" w:line="219" w:lineRule="auto"/>
        <w:rPr>
          <w:rFonts w:ascii="SimSun" w:hAnsi="SimSun" w:eastAsia="SimSun" w:cs="SimSun"/>
          <w:sz w:val="23"/>
          <w:szCs w:val="23"/>
        </w:rPr>
      </w:pPr>
      <w:r>
        <w:rPr>
          <w:rFonts w:ascii="SimSun" w:hAnsi="SimSun" w:eastAsia="SimSun" w:cs="SimSun"/>
          <w:sz w:val="23"/>
          <w:szCs w:val="23"/>
          <w:spacing w:val="6"/>
        </w:rPr>
        <w:t>处罚基准：没收违法所得，处合同约定的监理</w:t>
      </w:r>
      <w:r>
        <w:rPr>
          <w:rFonts w:ascii="SimSun" w:hAnsi="SimSun" w:eastAsia="SimSun" w:cs="SimSun"/>
          <w:sz w:val="23"/>
          <w:szCs w:val="23"/>
          <w:spacing w:val="5"/>
        </w:rPr>
        <w:t>酬金40%以上50%以下的罚款，可以</w:t>
      </w:r>
    </w:p>
    <w:p>
      <w:pPr>
        <w:spacing w:before="126" w:line="399" w:lineRule="exact"/>
        <w:rPr>
          <w:rFonts w:ascii="SimSun" w:hAnsi="SimSun" w:eastAsia="SimSun" w:cs="SimSun"/>
          <w:sz w:val="23"/>
          <w:szCs w:val="23"/>
        </w:rPr>
      </w:pPr>
      <w:r>
        <w:rPr>
          <w:rFonts w:ascii="SimSun" w:hAnsi="SimSun" w:eastAsia="SimSun" w:cs="SimSun"/>
          <w:sz w:val="23"/>
          <w:szCs w:val="23"/>
          <w:spacing w:val="-4"/>
          <w:position w:val="12"/>
        </w:rPr>
        <w:t>责令停业整顿，降低资质等级；情节严重的，吊销资质</w:t>
      </w:r>
      <w:r>
        <w:rPr>
          <w:rFonts w:ascii="SimSun" w:hAnsi="SimSun" w:eastAsia="SimSun" w:cs="SimSun"/>
          <w:sz w:val="23"/>
          <w:szCs w:val="23"/>
          <w:spacing w:val="-5"/>
          <w:position w:val="12"/>
        </w:rPr>
        <w:t>证书。</w:t>
      </w:r>
    </w:p>
    <w:p>
      <w:pPr>
        <w:ind w:left="453"/>
        <w:spacing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责令改正。</w:t>
      </w:r>
    </w:p>
    <w:p>
      <w:pPr>
        <w:ind w:left="453"/>
        <w:spacing w:before="126" w:line="222" w:lineRule="auto"/>
        <w:rPr>
          <w:rFonts w:ascii="SimHei" w:hAnsi="SimHei" w:eastAsia="SimHei" w:cs="SimHei"/>
          <w:sz w:val="23"/>
          <w:szCs w:val="23"/>
        </w:rPr>
      </w:pPr>
      <w:r>
        <w:rPr>
          <w:rFonts w:ascii="SimHei" w:hAnsi="SimHei" w:eastAsia="SimHei" w:cs="SimHei"/>
          <w:sz w:val="23"/>
          <w:szCs w:val="23"/>
          <w:b/>
          <w:bCs/>
          <w:spacing w:val="-5"/>
        </w:rPr>
        <w:t>十、违反《建设工程质量管理条例》第六十三条的行</w:t>
      </w:r>
      <w:r>
        <w:rPr>
          <w:rFonts w:ascii="SimHei" w:hAnsi="SimHei" w:eastAsia="SimHei" w:cs="SimHei"/>
          <w:sz w:val="23"/>
          <w:szCs w:val="23"/>
          <w:b/>
          <w:bCs/>
          <w:spacing w:val="-6"/>
        </w:rPr>
        <w:t>政处罚</w:t>
      </w:r>
    </w:p>
    <w:p>
      <w:pPr>
        <w:ind w:left="453"/>
        <w:spacing w:before="124" w:line="403" w:lineRule="exact"/>
        <w:rPr>
          <w:rFonts w:ascii="SimSun" w:hAnsi="SimSun" w:eastAsia="SimSun" w:cs="SimSun"/>
          <w:sz w:val="23"/>
          <w:szCs w:val="23"/>
        </w:rPr>
      </w:pPr>
      <w:r>
        <w:rPr>
          <w:rFonts w:ascii="SimSun" w:hAnsi="SimSun" w:eastAsia="SimSun" w:cs="SimSun"/>
          <w:sz w:val="23"/>
          <w:szCs w:val="23"/>
          <w:b/>
          <w:bCs/>
          <w:spacing w:val="-11"/>
          <w:position w:val="12"/>
        </w:rPr>
        <w:t>处罚依据：</w:t>
      </w:r>
      <w:r>
        <w:rPr>
          <w:rFonts w:ascii="SimSun" w:hAnsi="SimSun" w:eastAsia="SimSun" w:cs="SimSun"/>
          <w:sz w:val="23"/>
          <w:szCs w:val="23"/>
          <w:spacing w:val="26"/>
          <w:position w:val="12"/>
        </w:rPr>
        <w:t xml:space="preserve"> </w:t>
      </w:r>
      <w:r>
        <w:rPr>
          <w:rFonts w:ascii="SimSun" w:hAnsi="SimSun" w:eastAsia="SimSun" w:cs="SimSun"/>
          <w:sz w:val="23"/>
          <w:szCs w:val="23"/>
          <w:spacing w:val="-11"/>
          <w:position w:val="12"/>
        </w:rPr>
        <w:t>《建设工程质量管理条例》第六十三条“违反</w:t>
      </w:r>
      <w:r>
        <w:rPr>
          <w:rFonts w:ascii="SimSun" w:hAnsi="SimSun" w:eastAsia="SimSun" w:cs="SimSun"/>
          <w:sz w:val="23"/>
          <w:szCs w:val="23"/>
          <w:spacing w:val="-12"/>
          <w:position w:val="12"/>
        </w:rPr>
        <w:t>本条例规定，有下列行为之</w:t>
      </w:r>
    </w:p>
    <w:p>
      <w:pPr>
        <w:spacing w:before="1" w:line="218" w:lineRule="auto"/>
        <w:rPr>
          <w:rFonts w:ascii="SimSun" w:hAnsi="SimSun" w:eastAsia="SimSun" w:cs="SimSun"/>
          <w:sz w:val="23"/>
          <w:szCs w:val="23"/>
        </w:rPr>
      </w:pPr>
      <w:r>
        <w:rPr>
          <w:rFonts w:ascii="SimSun" w:hAnsi="SimSun" w:eastAsia="SimSun" w:cs="SimSun"/>
          <w:sz w:val="23"/>
          <w:szCs w:val="23"/>
          <w:spacing w:val="5"/>
        </w:rPr>
        <w:t>一的，责令改正，处10万元以上30万元以下的罚款：</w:t>
      </w:r>
    </w:p>
    <w:p>
      <w:pPr>
        <w:ind w:left="570"/>
        <w:spacing w:before="129" w:line="219" w:lineRule="auto"/>
        <w:rPr>
          <w:rFonts w:ascii="SimSun" w:hAnsi="SimSun" w:eastAsia="SimSun" w:cs="SimSun"/>
          <w:sz w:val="23"/>
          <w:szCs w:val="23"/>
        </w:rPr>
      </w:pPr>
      <w:r>
        <w:rPr>
          <w:rFonts w:ascii="SimSun" w:hAnsi="SimSun" w:eastAsia="SimSun" w:cs="SimSun"/>
          <w:sz w:val="23"/>
          <w:szCs w:val="23"/>
        </w:rPr>
        <w:t>(一)勘察单位未按照工程建设强制性标准进行勘察的；</w:t>
      </w:r>
    </w:p>
    <w:p>
      <w:pPr>
        <w:ind w:left="570"/>
        <w:spacing w:before="127" w:line="219" w:lineRule="auto"/>
        <w:rPr>
          <w:rFonts w:ascii="SimSun" w:hAnsi="SimSun" w:eastAsia="SimSun" w:cs="SimSun"/>
          <w:sz w:val="23"/>
          <w:szCs w:val="23"/>
        </w:rPr>
      </w:pPr>
      <w:r>
        <w:rPr>
          <w:rFonts w:ascii="SimSun" w:hAnsi="SimSun" w:eastAsia="SimSun" w:cs="SimSun"/>
          <w:sz w:val="23"/>
          <w:szCs w:val="23"/>
        </w:rPr>
        <w:t>(二)设计单位未根据勘察成果文件进行工程设计的；</w:t>
      </w:r>
    </w:p>
    <w:p>
      <w:pPr>
        <w:ind w:left="570"/>
        <w:spacing w:before="125" w:line="219" w:lineRule="auto"/>
        <w:rPr>
          <w:rFonts w:ascii="SimSun" w:hAnsi="SimSun" w:eastAsia="SimSun" w:cs="SimSun"/>
          <w:sz w:val="23"/>
          <w:szCs w:val="23"/>
        </w:rPr>
      </w:pPr>
      <w:r>
        <w:rPr>
          <w:rFonts w:ascii="SimSun" w:hAnsi="SimSun" w:eastAsia="SimSun" w:cs="SimSun"/>
          <w:sz w:val="23"/>
          <w:szCs w:val="23"/>
        </w:rPr>
        <w:t>(三)设计单位指定建筑材料、建筑构配件的生产厂、供应商的；</w:t>
      </w:r>
    </w:p>
    <w:p>
      <w:pPr>
        <w:sectPr>
          <w:footerReference w:type="default" r:id="rId163"/>
          <w:pgSz w:w="11900" w:h="16820"/>
          <w:pgMar w:top="1429" w:right="1589" w:bottom="1840" w:left="1599" w:header="0" w:footer="1571" w:gutter="0"/>
        </w:sectPr>
        <w:rPr/>
      </w:pPr>
    </w:p>
    <w:p>
      <w:pPr>
        <w:spacing w:line="345" w:lineRule="auto"/>
        <w:rPr>
          <w:rFonts w:ascii="Arial"/>
          <w:sz w:val="21"/>
        </w:rPr>
      </w:pPr>
      <w:r/>
    </w:p>
    <w:p>
      <w:pPr>
        <w:spacing w:line="345" w:lineRule="auto"/>
        <w:rPr>
          <w:rFonts w:ascii="Arial"/>
          <w:sz w:val="21"/>
        </w:rPr>
      </w:pPr>
      <w:r/>
    </w:p>
    <w:p>
      <w:pPr>
        <w:ind w:left="570"/>
        <w:spacing w:before="75" w:line="219" w:lineRule="auto"/>
        <w:rPr>
          <w:rFonts w:ascii="SimSun" w:hAnsi="SimSun" w:eastAsia="SimSun" w:cs="SimSun"/>
          <w:sz w:val="23"/>
          <w:szCs w:val="23"/>
        </w:rPr>
      </w:pPr>
      <w:r>
        <w:rPr>
          <w:rFonts w:ascii="SimSun" w:hAnsi="SimSun" w:eastAsia="SimSun" w:cs="SimSun"/>
          <w:sz w:val="23"/>
          <w:szCs w:val="23"/>
        </w:rPr>
        <w:t>(四)设计单位未按照工程建设强制性标准进行设计的。</w:t>
      </w:r>
    </w:p>
    <w:p>
      <w:pPr>
        <w:ind w:left="440"/>
        <w:spacing w:before="126" w:line="400" w:lineRule="exact"/>
        <w:rPr>
          <w:rFonts w:ascii="SimSun" w:hAnsi="SimSun" w:eastAsia="SimSun" w:cs="SimSun"/>
          <w:sz w:val="23"/>
          <w:szCs w:val="23"/>
        </w:rPr>
      </w:pPr>
      <w:r>
        <w:rPr>
          <w:rFonts w:ascii="SimSun" w:hAnsi="SimSun" w:eastAsia="SimSun" w:cs="SimSun"/>
          <w:sz w:val="23"/>
          <w:szCs w:val="23"/>
          <w:position w:val="12"/>
        </w:rPr>
        <w:t>有前款所列行为，造成工程质量事故的，责令停业整顿，降</w:t>
      </w:r>
      <w:r>
        <w:rPr>
          <w:rFonts w:ascii="SimSun" w:hAnsi="SimSun" w:eastAsia="SimSun" w:cs="SimSun"/>
          <w:sz w:val="23"/>
          <w:szCs w:val="23"/>
          <w:spacing w:val="-1"/>
          <w:position w:val="12"/>
        </w:rPr>
        <w:t>低资质等级；情节严重</w:t>
      </w:r>
    </w:p>
    <w:p>
      <w:pPr>
        <w:spacing w:line="218" w:lineRule="auto"/>
        <w:rPr>
          <w:rFonts w:ascii="SimSun" w:hAnsi="SimSun" w:eastAsia="SimSun" w:cs="SimSun"/>
          <w:sz w:val="23"/>
          <w:szCs w:val="23"/>
        </w:rPr>
      </w:pPr>
      <w:r>
        <w:rPr>
          <w:rFonts w:ascii="SimSun" w:hAnsi="SimSun" w:eastAsia="SimSun" w:cs="SimSun"/>
          <w:sz w:val="23"/>
          <w:szCs w:val="23"/>
        </w:rPr>
        <w:t>的，吊销资质证书；造成损失的，依法承担赔偿责任。”</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8" w:line="401"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1.轻微违法行为的表现情形：未造成工程质量事故的。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处罚基准：处10万元以上15万元以下的罚款。</w:t>
      </w:r>
    </w:p>
    <w:p>
      <w:pPr>
        <w:ind w:left="440"/>
        <w:spacing w:before="126" w:line="220" w:lineRule="auto"/>
        <w:rPr>
          <w:rFonts w:ascii="SimSun" w:hAnsi="SimSun" w:eastAsia="SimSun" w:cs="SimSun"/>
          <w:sz w:val="23"/>
          <w:szCs w:val="23"/>
        </w:rPr>
      </w:pPr>
      <w:r>
        <w:rPr>
          <w:rFonts w:ascii="SimSun" w:hAnsi="SimSun" w:eastAsia="SimSun" w:cs="SimSun"/>
          <w:sz w:val="23"/>
          <w:szCs w:val="23"/>
          <w:spacing w:val="-4"/>
        </w:rPr>
        <w:t>2.一般违法行为的表现情形：造成工程质量事故情节尚不严重的</w:t>
      </w:r>
      <w:r>
        <w:rPr>
          <w:rFonts w:ascii="SimSun" w:hAnsi="SimSun" w:eastAsia="SimSun" w:cs="SimSun"/>
          <w:sz w:val="23"/>
          <w:szCs w:val="23"/>
          <w:spacing w:val="-5"/>
        </w:rPr>
        <w:t>。</w:t>
      </w:r>
    </w:p>
    <w:p>
      <w:pPr>
        <w:ind w:left="440"/>
        <w:spacing w:before="124" w:line="402" w:lineRule="exact"/>
        <w:rPr>
          <w:rFonts w:ascii="SimSun" w:hAnsi="SimSun" w:eastAsia="SimSun" w:cs="SimSun"/>
          <w:sz w:val="23"/>
          <w:szCs w:val="23"/>
        </w:rPr>
      </w:pPr>
      <w:r>
        <w:rPr>
          <w:rFonts w:ascii="SimSun" w:hAnsi="SimSun" w:eastAsia="SimSun" w:cs="SimSun"/>
          <w:sz w:val="23"/>
          <w:szCs w:val="23"/>
          <w:spacing w:val="3"/>
          <w:position w:val="12"/>
        </w:rPr>
        <w:t>处罚基准：处15万元以上25万元以下的罚款；责令停业整顿，降低资质等级。</w:t>
      </w:r>
    </w:p>
    <w:p>
      <w:pPr>
        <w:ind w:left="440"/>
        <w:spacing w:line="220" w:lineRule="auto"/>
        <w:rPr>
          <w:rFonts w:ascii="SimSun" w:hAnsi="SimSun" w:eastAsia="SimSun" w:cs="SimSun"/>
          <w:sz w:val="23"/>
          <w:szCs w:val="23"/>
        </w:rPr>
      </w:pPr>
      <w:r>
        <w:rPr>
          <w:rFonts w:ascii="SimSun" w:hAnsi="SimSun" w:eastAsia="SimSun" w:cs="SimSun"/>
          <w:sz w:val="23"/>
          <w:szCs w:val="23"/>
          <w:spacing w:val="-5"/>
        </w:rPr>
        <w:t>3.严重违法行为的表现情形：造成工程质量事故情节严重的。</w:t>
      </w:r>
    </w:p>
    <w:p>
      <w:pPr>
        <w:ind w:left="440"/>
        <w:spacing w:before="124" w:line="398" w:lineRule="exact"/>
        <w:rPr>
          <w:rFonts w:ascii="SimSun" w:hAnsi="SimSun" w:eastAsia="SimSun" w:cs="SimSun"/>
          <w:sz w:val="23"/>
          <w:szCs w:val="23"/>
        </w:rPr>
      </w:pPr>
      <w:r>
        <w:rPr>
          <w:rFonts w:ascii="SimSun" w:hAnsi="SimSun" w:eastAsia="SimSun" w:cs="SimSun"/>
          <w:sz w:val="23"/>
          <w:szCs w:val="23"/>
          <w:spacing w:val="3"/>
          <w:position w:val="12"/>
        </w:rPr>
        <w:t>处罚基准：处25万元以上30万元以下的罚款；责令停业整顿，吊销资质证书。</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8"/>
        </w:rPr>
        <w:t xml:space="preserve"> </w:t>
      </w:r>
      <w:r>
        <w:rPr>
          <w:rFonts w:ascii="SimSun" w:hAnsi="SimSun" w:eastAsia="SimSun" w:cs="SimSun"/>
          <w:sz w:val="23"/>
          <w:szCs w:val="23"/>
          <w:spacing w:val="-20"/>
        </w:rPr>
        <w:t>责令改正。</w:t>
      </w:r>
    </w:p>
    <w:p>
      <w:pPr>
        <w:ind w:left="443"/>
        <w:spacing w:before="125" w:line="222" w:lineRule="auto"/>
        <w:rPr>
          <w:rFonts w:ascii="SimHei" w:hAnsi="SimHei" w:eastAsia="SimHei" w:cs="SimHei"/>
          <w:sz w:val="23"/>
          <w:szCs w:val="23"/>
        </w:rPr>
      </w:pPr>
      <w:r>
        <w:rPr>
          <w:rFonts w:ascii="SimHei" w:hAnsi="SimHei" w:eastAsia="SimHei" w:cs="SimHei"/>
          <w:sz w:val="23"/>
          <w:szCs w:val="23"/>
          <w:b/>
          <w:bCs/>
          <w:spacing w:val="-4"/>
        </w:rPr>
        <w:t>十一、违反《建设工程质量管理条例》第六十四</w:t>
      </w:r>
      <w:r>
        <w:rPr>
          <w:rFonts w:ascii="SimHei" w:hAnsi="SimHei" w:eastAsia="SimHei" w:cs="SimHei"/>
          <w:sz w:val="23"/>
          <w:szCs w:val="23"/>
          <w:b/>
          <w:bCs/>
          <w:spacing w:val="-5"/>
        </w:rPr>
        <w:t>条的行政处罚</w:t>
      </w:r>
    </w:p>
    <w:p>
      <w:pPr>
        <w:ind w:firstLine="443"/>
        <w:spacing w:before="123"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《建设工程质量管理条例》第六十四条“违反本</w:t>
      </w:r>
      <w:r>
        <w:rPr>
          <w:rFonts w:ascii="SimSun" w:hAnsi="SimSun" w:eastAsia="SimSun" w:cs="SimSun"/>
          <w:sz w:val="23"/>
          <w:szCs w:val="23"/>
          <w:spacing w:val="-12"/>
        </w:rPr>
        <w:t>条例规定，施工单位在施</w:t>
      </w:r>
      <w:r>
        <w:rPr>
          <w:rFonts w:ascii="SimSun" w:hAnsi="SimSun" w:eastAsia="SimSun" w:cs="SimSun"/>
          <w:sz w:val="23"/>
          <w:szCs w:val="23"/>
        </w:rPr>
        <w:t xml:space="preserve"> </w:t>
      </w:r>
      <w:r>
        <w:rPr>
          <w:rFonts w:ascii="SimSun" w:hAnsi="SimSun" w:eastAsia="SimSun" w:cs="SimSun"/>
          <w:sz w:val="23"/>
          <w:szCs w:val="23"/>
        </w:rPr>
        <w:t>工中偷工减料的，使用不合格的建筑材料、建筑构配件和设</w:t>
      </w:r>
      <w:r>
        <w:rPr>
          <w:rFonts w:ascii="SimSun" w:hAnsi="SimSun" w:eastAsia="SimSun" w:cs="SimSun"/>
          <w:sz w:val="23"/>
          <w:szCs w:val="23"/>
          <w:spacing w:val="-1"/>
        </w:rPr>
        <w:t>备的，或者有不按照工程设</w:t>
      </w:r>
      <w:r>
        <w:rPr>
          <w:rFonts w:ascii="SimSun" w:hAnsi="SimSun" w:eastAsia="SimSun" w:cs="SimSun"/>
          <w:sz w:val="23"/>
          <w:szCs w:val="23"/>
        </w:rPr>
        <w:t xml:space="preserve"> </w:t>
      </w:r>
      <w:r>
        <w:rPr>
          <w:rFonts w:ascii="SimSun" w:hAnsi="SimSun" w:eastAsia="SimSun" w:cs="SimSun"/>
          <w:sz w:val="23"/>
          <w:szCs w:val="23"/>
          <w:spacing w:val="5"/>
        </w:rPr>
        <w:t>计图纸或者施工技术标准施工的其他行为的，责令改正，处工程合同价款2%以上4%以</w:t>
      </w:r>
      <w:r>
        <w:rPr>
          <w:rFonts w:ascii="SimSun" w:hAnsi="SimSun" w:eastAsia="SimSun" w:cs="SimSun"/>
          <w:sz w:val="23"/>
          <w:szCs w:val="23"/>
          <w:spacing w:val="4"/>
        </w:rPr>
        <w:t xml:space="preserve"> </w:t>
      </w:r>
      <w:r>
        <w:rPr>
          <w:rFonts w:ascii="SimSun" w:hAnsi="SimSun" w:eastAsia="SimSun" w:cs="SimSun"/>
          <w:sz w:val="23"/>
          <w:szCs w:val="23"/>
          <w:spacing w:val="-1"/>
        </w:rPr>
        <w:t>下的罚款；造成建设工程质量不符合规定的质量标准的，负责返工、修理，并赔偿</w:t>
      </w:r>
      <w:r>
        <w:rPr>
          <w:rFonts w:ascii="SimSun" w:hAnsi="SimSun" w:eastAsia="SimSun" w:cs="SimSun"/>
          <w:sz w:val="23"/>
          <w:szCs w:val="23"/>
          <w:spacing w:val="-2"/>
        </w:rPr>
        <w:t>因此</w:t>
      </w:r>
    </w:p>
    <w:p>
      <w:pPr>
        <w:spacing w:before="1" w:line="218" w:lineRule="auto"/>
        <w:rPr>
          <w:rFonts w:ascii="SimSun" w:hAnsi="SimSun" w:eastAsia="SimSun" w:cs="SimSun"/>
          <w:sz w:val="23"/>
          <w:szCs w:val="23"/>
        </w:rPr>
      </w:pPr>
      <w:r>
        <w:rPr>
          <w:rFonts w:ascii="SimSun" w:hAnsi="SimSun" w:eastAsia="SimSun" w:cs="SimSun"/>
          <w:sz w:val="23"/>
          <w:szCs w:val="23"/>
          <w:spacing w:val="1"/>
        </w:rPr>
        <w:t>造成的损失；情节严重的，责令停业整顿，降低资质等级</w:t>
      </w:r>
      <w:r>
        <w:rPr>
          <w:rFonts w:ascii="SimSun" w:hAnsi="SimSun" w:eastAsia="SimSun" w:cs="SimSun"/>
          <w:sz w:val="23"/>
          <w:szCs w:val="23"/>
        </w:rPr>
        <w:t>或者吊销资质证书。”</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8" w:line="398"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1.轻微违法行为的表现情形：未造成工程质量事故的。</w:t>
      </w:r>
    </w:p>
    <w:p>
      <w:pPr>
        <w:ind w:left="440"/>
        <w:spacing w:before="1" w:line="217" w:lineRule="auto"/>
        <w:rPr>
          <w:rFonts w:ascii="SimSun" w:hAnsi="SimSun" w:eastAsia="SimSun" w:cs="SimSun"/>
          <w:sz w:val="23"/>
          <w:szCs w:val="23"/>
        </w:rPr>
      </w:pPr>
      <w:r>
        <w:rPr>
          <w:rFonts w:ascii="SimSun" w:hAnsi="SimSun" w:eastAsia="SimSun" w:cs="SimSun"/>
          <w:sz w:val="23"/>
          <w:szCs w:val="23"/>
          <w:spacing w:val="5"/>
        </w:rPr>
        <w:t>处罚基准：处工程合同价款2%以上2.5%以下的罚款。</w:t>
      </w:r>
    </w:p>
    <w:p>
      <w:pPr>
        <w:ind w:left="440"/>
        <w:spacing w:before="131" w:line="398"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2.一般违法行为的表现情形：造成工程质量事故情节尚不严重的</w:t>
      </w:r>
      <w:r>
        <w:rPr>
          <w:rFonts w:ascii="SimSun" w:hAnsi="SimSun" w:eastAsia="SimSun" w:cs="SimSun"/>
          <w:sz w:val="23"/>
          <w:szCs w:val="23"/>
          <w:spacing w:val="-5"/>
          <w:position w:val="12"/>
        </w:rPr>
        <w:t>。</w:t>
      </w:r>
    </w:p>
    <w:p>
      <w:pPr>
        <w:ind w:left="440"/>
        <w:spacing w:before="1" w:line="217" w:lineRule="auto"/>
        <w:rPr>
          <w:rFonts w:ascii="SimSun" w:hAnsi="SimSun" w:eastAsia="SimSun" w:cs="SimSun"/>
          <w:sz w:val="23"/>
          <w:szCs w:val="23"/>
        </w:rPr>
      </w:pPr>
      <w:r>
        <w:rPr>
          <w:rFonts w:ascii="SimSun" w:hAnsi="SimSun" w:eastAsia="SimSun" w:cs="SimSun"/>
          <w:sz w:val="23"/>
          <w:szCs w:val="23"/>
          <w:spacing w:val="3"/>
        </w:rPr>
        <w:t>处罚基准：处工程合同价款2.5%以上3.5</w:t>
      </w:r>
      <w:r>
        <w:rPr>
          <w:rFonts w:ascii="SimSun" w:hAnsi="SimSun" w:eastAsia="SimSun" w:cs="SimSun"/>
          <w:sz w:val="23"/>
          <w:szCs w:val="23"/>
          <w:spacing w:val="2"/>
        </w:rPr>
        <w:t>%以下的罚款。</w:t>
      </w:r>
    </w:p>
    <w:p>
      <w:pPr>
        <w:ind w:left="440"/>
        <w:spacing w:before="131" w:line="220" w:lineRule="auto"/>
        <w:rPr>
          <w:rFonts w:ascii="SimSun" w:hAnsi="SimSun" w:eastAsia="SimSun" w:cs="SimSun"/>
          <w:sz w:val="23"/>
          <w:szCs w:val="23"/>
        </w:rPr>
      </w:pPr>
      <w:r>
        <w:rPr>
          <w:rFonts w:ascii="SimSun" w:hAnsi="SimSun" w:eastAsia="SimSun" w:cs="SimSun"/>
          <w:sz w:val="23"/>
          <w:szCs w:val="23"/>
          <w:spacing w:val="-5"/>
        </w:rPr>
        <w:t>3.严重违法行为的表现情形：造成工程质量事故情节严重的。</w:t>
      </w:r>
    </w:p>
    <w:p>
      <w:pPr>
        <w:ind w:left="440"/>
        <w:spacing w:before="123" w:line="401" w:lineRule="exact"/>
        <w:rPr>
          <w:rFonts w:ascii="SimSun" w:hAnsi="SimSun" w:eastAsia="SimSun" w:cs="SimSun"/>
          <w:sz w:val="23"/>
          <w:szCs w:val="23"/>
        </w:rPr>
      </w:pPr>
      <w:r>
        <w:rPr>
          <w:rFonts w:ascii="SimSun" w:hAnsi="SimSun" w:eastAsia="SimSun" w:cs="SimSun"/>
          <w:sz w:val="23"/>
          <w:szCs w:val="23"/>
          <w:spacing w:val="6"/>
          <w:position w:val="12"/>
        </w:rPr>
        <w:t>处罚基准：处工程合同价款3.5%以上4%</w:t>
      </w:r>
      <w:r>
        <w:rPr>
          <w:rFonts w:ascii="SimSun" w:hAnsi="SimSun" w:eastAsia="SimSun" w:cs="SimSun"/>
          <w:sz w:val="23"/>
          <w:szCs w:val="23"/>
          <w:spacing w:val="5"/>
          <w:position w:val="12"/>
        </w:rPr>
        <w:t>以下的罚款；责令停业整顿，降低资质等</w:t>
      </w:r>
    </w:p>
    <w:p>
      <w:pPr>
        <w:spacing w:before="1" w:line="218" w:lineRule="auto"/>
        <w:rPr>
          <w:rFonts w:ascii="SimSun" w:hAnsi="SimSun" w:eastAsia="SimSun" w:cs="SimSun"/>
          <w:sz w:val="23"/>
          <w:szCs w:val="23"/>
        </w:rPr>
      </w:pPr>
      <w:r>
        <w:rPr>
          <w:rFonts w:ascii="SimSun" w:hAnsi="SimSun" w:eastAsia="SimSun" w:cs="SimSun"/>
          <w:sz w:val="23"/>
          <w:szCs w:val="23"/>
          <w:spacing w:val="-7"/>
        </w:rPr>
        <w:t>级或者吊销资质证书。</w:t>
      </w:r>
    </w:p>
    <w:p>
      <w:pPr>
        <w:ind w:left="443"/>
        <w:spacing w:before="125"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43"/>
        <w:spacing w:before="126" w:line="222" w:lineRule="auto"/>
        <w:rPr>
          <w:rFonts w:ascii="SimHei" w:hAnsi="SimHei" w:eastAsia="SimHei" w:cs="SimHei"/>
          <w:sz w:val="23"/>
          <w:szCs w:val="23"/>
        </w:rPr>
      </w:pPr>
      <w:r>
        <w:rPr>
          <w:rFonts w:ascii="SimHei" w:hAnsi="SimHei" w:eastAsia="SimHei" w:cs="SimHei"/>
          <w:sz w:val="23"/>
          <w:szCs w:val="23"/>
          <w:b/>
          <w:bCs/>
          <w:spacing w:val="-7"/>
        </w:rPr>
        <w:t>十二、</w:t>
      </w:r>
      <w:r>
        <w:rPr>
          <w:rFonts w:ascii="SimHei" w:hAnsi="SimHei" w:eastAsia="SimHei" w:cs="SimHei"/>
          <w:sz w:val="23"/>
          <w:szCs w:val="23"/>
          <w:spacing w:val="-41"/>
        </w:rPr>
        <w:t xml:space="preserve"> </w:t>
      </w:r>
      <w:r>
        <w:rPr>
          <w:rFonts w:ascii="SimHei" w:hAnsi="SimHei" w:eastAsia="SimHei" w:cs="SimHei"/>
          <w:sz w:val="23"/>
          <w:szCs w:val="23"/>
          <w:b/>
          <w:bCs/>
          <w:spacing w:val="-7"/>
        </w:rPr>
        <w:t>违反《建设工程质量管理条例》第六十五条的行政处罚</w:t>
      </w:r>
    </w:p>
    <w:p>
      <w:pPr>
        <w:ind w:right="8" w:firstLine="443"/>
        <w:spacing w:before="124"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《建设工程质量管理条例》第六十五条“违反本</w:t>
      </w:r>
      <w:r>
        <w:rPr>
          <w:rFonts w:ascii="SimSun" w:hAnsi="SimSun" w:eastAsia="SimSun" w:cs="SimSun"/>
          <w:sz w:val="23"/>
          <w:szCs w:val="23"/>
          <w:spacing w:val="-12"/>
        </w:rPr>
        <w:t>条例规定，施工单位未对</w:t>
      </w:r>
      <w:r>
        <w:rPr>
          <w:rFonts w:ascii="SimSun" w:hAnsi="SimSun" w:eastAsia="SimSun" w:cs="SimSun"/>
          <w:sz w:val="23"/>
          <w:szCs w:val="23"/>
        </w:rPr>
        <w:t xml:space="preserve"> </w:t>
      </w:r>
      <w:r>
        <w:rPr>
          <w:rFonts w:ascii="SimSun" w:hAnsi="SimSun" w:eastAsia="SimSun" w:cs="SimSun"/>
          <w:sz w:val="23"/>
          <w:szCs w:val="23"/>
          <w:spacing w:val="-1"/>
        </w:rPr>
        <w:t>建筑材料、建筑构配件、设备和商品混凝土进行检验，或者未对涉及</w:t>
      </w:r>
      <w:r>
        <w:rPr>
          <w:rFonts w:ascii="SimSun" w:hAnsi="SimSun" w:eastAsia="SimSun" w:cs="SimSun"/>
          <w:sz w:val="23"/>
          <w:szCs w:val="23"/>
          <w:spacing w:val="-2"/>
        </w:rPr>
        <w:t>结构安全的试块、</w:t>
      </w:r>
      <w:r>
        <w:rPr>
          <w:rFonts w:ascii="SimSun" w:hAnsi="SimSun" w:eastAsia="SimSun" w:cs="SimSun"/>
          <w:sz w:val="23"/>
          <w:szCs w:val="23"/>
        </w:rPr>
        <w:t xml:space="preserve"> </w:t>
      </w:r>
      <w:r>
        <w:rPr>
          <w:rFonts w:ascii="SimSun" w:hAnsi="SimSun" w:eastAsia="SimSun" w:cs="SimSun"/>
          <w:sz w:val="23"/>
          <w:szCs w:val="23"/>
          <w:spacing w:val="5"/>
        </w:rPr>
        <w:t>试件以及有关材料取样检测的，责令改正，处10万元以上20万元以下的罚款；情节严</w:t>
      </w:r>
    </w:p>
    <w:p>
      <w:pPr>
        <w:spacing w:line="218" w:lineRule="auto"/>
        <w:rPr>
          <w:rFonts w:ascii="SimSun" w:hAnsi="SimSun" w:eastAsia="SimSun" w:cs="SimSun"/>
          <w:sz w:val="23"/>
          <w:szCs w:val="23"/>
        </w:rPr>
      </w:pPr>
      <w:r>
        <w:rPr>
          <w:rFonts w:ascii="SimSun" w:hAnsi="SimSun" w:eastAsia="SimSun" w:cs="SimSun"/>
          <w:sz w:val="23"/>
          <w:szCs w:val="23"/>
          <w:spacing w:val="-1"/>
        </w:rPr>
        <w:t>重的，责令停业整顿，降低资质等级或者吊销资质证书；造成损失的，依法承担赔偿责</w:t>
      </w:r>
    </w:p>
    <w:p>
      <w:pPr>
        <w:sectPr>
          <w:footerReference w:type="default" r:id="rId164"/>
          <w:pgSz w:w="11900" w:h="16820"/>
          <w:pgMar w:top="1429" w:right="1571" w:bottom="1840" w:left="159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35"/>
        </w:rPr>
        <w:t>任。”</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7" w:line="401"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1.轻微违法行为的表现情形：未造成工程质量事故的。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处罚基准：处10万元以上13万元以下的罚款。</w:t>
      </w:r>
    </w:p>
    <w:p>
      <w:pPr>
        <w:ind w:left="450"/>
        <w:spacing w:before="125"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2.一般违法行为的表现情形：造成工程质量事故情节尚不严重的。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处罚基准：处13万元以上17万元以下的罚款。</w:t>
      </w:r>
    </w:p>
    <w:p>
      <w:pPr>
        <w:ind w:left="450"/>
        <w:spacing w:before="126" w:line="220" w:lineRule="auto"/>
        <w:rPr>
          <w:rFonts w:ascii="SimSun" w:hAnsi="SimSun" w:eastAsia="SimSun" w:cs="SimSun"/>
          <w:sz w:val="23"/>
          <w:szCs w:val="23"/>
        </w:rPr>
      </w:pPr>
      <w:r>
        <w:rPr>
          <w:rFonts w:ascii="SimSun" w:hAnsi="SimSun" w:eastAsia="SimSun" w:cs="SimSun"/>
          <w:sz w:val="23"/>
          <w:szCs w:val="23"/>
          <w:spacing w:val="-5"/>
        </w:rPr>
        <w:t>3.严重违法行为的表现情形：造成工程质量事故情节严重的。</w:t>
      </w:r>
    </w:p>
    <w:p>
      <w:pPr>
        <w:ind w:left="450"/>
        <w:spacing w:before="124" w:line="400" w:lineRule="exact"/>
        <w:rPr>
          <w:rFonts w:ascii="SimSun" w:hAnsi="SimSun" w:eastAsia="SimSun" w:cs="SimSun"/>
          <w:sz w:val="23"/>
          <w:szCs w:val="23"/>
        </w:rPr>
      </w:pPr>
      <w:r>
        <w:rPr>
          <w:rFonts w:ascii="SimSun" w:hAnsi="SimSun" w:eastAsia="SimSun" w:cs="SimSun"/>
          <w:sz w:val="23"/>
          <w:szCs w:val="23"/>
          <w:spacing w:val="5"/>
          <w:position w:val="12"/>
        </w:rPr>
        <w:t>处罚基准：处17万元以上20万元以上的罚款；责令停业整顿，降低资质等级或者</w:t>
      </w:r>
    </w:p>
    <w:p>
      <w:pPr>
        <w:spacing w:before="1" w:line="218" w:lineRule="auto"/>
        <w:rPr>
          <w:rFonts w:ascii="SimSun" w:hAnsi="SimSun" w:eastAsia="SimSun" w:cs="SimSun"/>
          <w:sz w:val="23"/>
          <w:szCs w:val="23"/>
        </w:rPr>
      </w:pPr>
      <w:r>
        <w:rPr>
          <w:rFonts w:ascii="SimSun" w:hAnsi="SimSun" w:eastAsia="SimSun" w:cs="SimSun"/>
          <w:sz w:val="23"/>
          <w:szCs w:val="23"/>
          <w:spacing w:val="-9"/>
        </w:rPr>
        <w:t>吊销资质证书。</w:t>
      </w:r>
    </w:p>
    <w:p>
      <w:pPr>
        <w:ind w:left="453"/>
        <w:spacing w:before="124" w:line="219" w:lineRule="auto"/>
        <w:rPr>
          <w:rFonts w:ascii="SimHei" w:hAnsi="SimHei" w:eastAsia="SimHei" w:cs="SimHei"/>
          <w:sz w:val="23"/>
          <w:szCs w:val="23"/>
        </w:rPr>
      </w:pPr>
      <w:r>
        <w:rPr>
          <w:rFonts w:ascii="SimHei" w:hAnsi="SimHei" w:eastAsia="SimHei" w:cs="SimHei"/>
          <w:sz w:val="23"/>
          <w:szCs w:val="23"/>
          <w:b/>
          <w:bCs/>
          <w:spacing w:val="-25"/>
        </w:rPr>
        <w:t>其他措施：</w:t>
      </w:r>
      <w:r>
        <w:rPr>
          <w:rFonts w:ascii="SimHei" w:hAnsi="SimHei" w:eastAsia="SimHei" w:cs="SimHei"/>
          <w:sz w:val="23"/>
          <w:szCs w:val="23"/>
          <w:spacing w:val="70"/>
        </w:rPr>
        <w:t xml:space="preserve"> </w:t>
      </w:r>
      <w:r>
        <w:rPr>
          <w:rFonts w:ascii="SimHei" w:hAnsi="SimHei" w:eastAsia="SimHei" w:cs="SimHei"/>
          <w:sz w:val="23"/>
          <w:szCs w:val="23"/>
          <w:spacing w:val="-25"/>
        </w:rPr>
        <w:t>责令改正。</w:t>
      </w:r>
    </w:p>
    <w:p>
      <w:pPr>
        <w:ind w:left="453"/>
        <w:spacing w:before="127" w:line="222" w:lineRule="auto"/>
        <w:rPr>
          <w:rFonts w:ascii="SimHei" w:hAnsi="SimHei" w:eastAsia="SimHei" w:cs="SimHei"/>
          <w:sz w:val="23"/>
          <w:szCs w:val="23"/>
        </w:rPr>
      </w:pPr>
      <w:r>
        <w:rPr>
          <w:rFonts w:ascii="SimHei" w:hAnsi="SimHei" w:eastAsia="SimHei" w:cs="SimHei"/>
          <w:sz w:val="23"/>
          <w:szCs w:val="23"/>
          <w:b/>
          <w:bCs/>
          <w:spacing w:val="-7"/>
        </w:rPr>
        <w:t>十三、</w:t>
      </w:r>
      <w:r>
        <w:rPr>
          <w:rFonts w:ascii="SimHei" w:hAnsi="SimHei" w:eastAsia="SimHei" w:cs="SimHei"/>
          <w:sz w:val="23"/>
          <w:szCs w:val="23"/>
          <w:spacing w:val="-41"/>
        </w:rPr>
        <w:t xml:space="preserve"> </w:t>
      </w:r>
      <w:r>
        <w:rPr>
          <w:rFonts w:ascii="SimHei" w:hAnsi="SimHei" w:eastAsia="SimHei" w:cs="SimHei"/>
          <w:sz w:val="23"/>
          <w:szCs w:val="23"/>
          <w:b/>
          <w:bCs/>
          <w:spacing w:val="-7"/>
        </w:rPr>
        <w:t>违反《建设工程质量管理条例》第六十六条的行政处罚</w:t>
      </w:r>
    </w:p>
    <w:p>
      <w:pPr>
        <w:ind w:right="84" w:firstLine="453"/>
        <w:spacing w:before="123" w:line="323"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《建设工程质量管理条例》第六十六条“违反本条例规定，施工单位不履</w:t>
      </w:r>
      <w:r>
        <w:rPr>
          <w:rFonts w:ascii="SimSun" w:hAnsi="SimSun" w:eastAsia="SimSun" w:cs="SimSun"/>
          <w:sz w:val="23"/>
          <w:szCs w:val="23"/>
        </w:rPr>
        <w:t xml:space="preserve"> </w:t>
      </w:r>
      <w:r>
        <w:rPr>
          <w:rFonts w:ascii="SimSun" w:hAnsi="SimSun" w:eastAsia="SimSun" w:cs="SimSun"/>
          <w:sz w:val="23"/>
          <w:szCs w:val="23"/>
          <w:spacing w:val="4"/>
        </w:rPr>
        <w:t>行保修义务或者拖延履行保修义务的，责令改正，处10万元以</w:t>
      </w:r>
      <w:r>
        <w:rPr>
          <w:rFonts w:ascii="SimSun" w:hAnsi="SimSun" w:eastAsia="SimSun" w:cs="SimSun"/>
          <w:sz w:val="23"/>
          <w:szCs w:val="23"/>
          <w:spacing w:val="3"/>
        </w:rPr>
        <w:t>上20万元以下的罚款，</w:t>
      </w:r>
    </w:p>
    <w:p>
      <w:pPr>
        <w:spacing w:before="1" w:line="219" w:lineRule="auto"/>
        <w:rPr>
          <w:rFonts w:ascii="SimSun" w:hAnsi="SimSun" w:eastAsia="SimSun" w:cs="SimSun"/>
          <w:sz w:val="23"/>
          <w:szCs w:val="23"/>
        </w:rPr>
      </w:pPr>
      <w:r>
        <w:rPr>
          <w:rFonts w:ascii="SimSun" w:hAnsi="SimSun" w:eastAsia="SimSun" w:cs="SimSun"/>
          <w:sz w:val="23"/>
          <w:szCs w:val="23"/>
          <w:spacing w:val="1"/>
        </w:rPr>
        <w:t>并对在保修期内因质量缺陷造成的损失承担赔偿责任。”</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8" w:line="401"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1.轻微违法行为的表现情形：未造成工程质量事故的。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处罚基准：处10万元以上13万元以下的罚款。</w:t>
      </w:r>
    </w:p>
    <w:p>
      <w:pPr>
        <w:ind w:left="450"/>
        <w:spacing w:before="126"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2.一般违法行为的表现情形：造成工程质量事故情节尚不严重的。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处罚基准：处13万元以上17万元以下的罚款。</w:t>
      </w:r>
    </w:p>
    <w:p>
      <w:pPr>
        <w:ind w:left="450"/>
        <w:spacing w:before="126"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3.严重违法行为的表现情形：造成工程质量事故情节严重的。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处罚基准：处17万元以上20万元以下的罚款。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责令改正。</w:t>
      </w:r>
    </w:p>
    <w:p>
      <w:pPr>
        <w:ind w:left="453"/>
        <w:spacing w:before="135" w:line="222" w:lineRule="auto"/>
        <w:rPr>
          <w:rFonts w:ascii="SimHei" w:hAnsi="SimHei" w:eastAsia="SimHei" w:cs="SimHei"/>
          <w:sz w:val="23"/>
          <w:szCs w:val="23"/>
        </w:rPr>
      </w:pPr>
      <w:r>
        <w:rPr>
          <w:rFonts w:ascii="SimHei" w:hAnsi="SimHei" w:eastAsia="SimHei" w:cs="SimHei"/>
          <w:sz w:val="23"/>
          <w:szCs w:val="23"/>
          <w:b/>
          <w:bCs/>
          <w:spacing w:val="-7"/>
        </w:rPr>
        <w:t>十四、</w:t>
      </w:r>
      <w:r>
        <w:rPr>
          <w:rFonts w:ascii="SimHei" w:hAnsi="SimHei" w:eastAsia="SimHei" w:cs="SimHei"/>
          <w:sz w:val="23"/>
          <w:szCs w:val="23"/>
          <w:spacing w:val="-41"/>
        </w:rPr>
        <w:t xml:space="preserve"> </w:t>
      </w:r>
      <w:r>
        <w:rPr>
          <w:rFonts w:ascii="SimHei" w:hAnsi="SimHei" w:eastAsia="SimHei" w:cs="SimHei"/>
          <w:sz w:val="23"/>
          <w:szCs w:val="23"/>
          <w:b/>
          <w:bCs/>
          <w:spacing w:val="-7"/>
        </w:rPr>
        <w:t>违反《建设工程质量管理条例》第六十七条的行政处罚</w:t>
      </w:r>
    </w:p>
    <w:p>
      <w:pPr>
        <w:ind w:firstLine="453"/>
        <w:spacing w:before="123" w:line="323" w:lineRule="auto"/>
        <w:rPr>
          <w:rFonts w:ascii="SimSun" w:hAnsi="SimSun" w:eastAsia="SimSun" w:cs="SimSun"/>
          <w:sz w:val="23"/>
          <w:szCs w:val="23"/>
        </w:rPr>
      </w:pPr>
      <w:r>
        <w:rPr>
          <w:rFonts w:ascii="SimSun" w:hAnsi="SimSun" w:eastAsia="SimSun" w:cs="SimSun"/>
          <w:sz w:val="23"/>
          <w:szCs w:val="23"/>
          <w:b/>
          <w:bCs/>
          <w:spacing w:val="-14"/>
        </w:rPr>
        <w:t>处罚依据：</w:t>
      </w:r>
      <w:r>
        <w:rPr>
          <w:rFonts w:ascii="SimSun" w:hAnsi="SimSun" w:eastAsia="SimSun" w:cs="SimSun"/>
          <w:sz w:val="23"/>
          <w:szCs w:val="23"/>
          <w:spacing w:val="-4"/>
        </w:rPr>
        <w:t xml:space="preserve"> </w:t>
      </w:r>
      <w:r>
        <w:rPr>
          <w:rFonts w:ascii="SimSun" w:hAnsi="SimSun" w:eastAsia="SimSun" w:cs="SimSun"/>
          <w:sz w:val="23"/>
          <w:szCs w:val="23"/>
          <w:spacing w:val="-14"/>
        </w:rPr>
        <w:t>《建设工程质量管理条例》第六十七条“工程监理</w:t>
      </w:r>
      <w:r>
        <w:rPr>
          <w:rFonts w:ascii="SimSun" w:hAnsi="SimSun" w:eastAsia="SimSun" w:cs="SimSun"/>
          <w:sz w:val="23"/>
          <w:szCs w:val="23"/>
          <w:spacing w:val="-15"/>
        </w:rPr>
        <w:t>单位有下列行为之一的，</w:t>
      </w:r>
      <w:r>
        <w:rPr>
          <w:rFonts w:ascii="SimSun" w:hAnsi="SimSun" w:eastAsia="SimSun" w:cs="SimSun"/>
          <w:sz w:val="23"/>
          <w:szCs w:val="23"/>
        </w:rPr>
        <w:t xml:space="preserve"> </w:t>
      </w:r>
      <w:r>
        <w:rPr>
          <w:rFonts w:ascii="SimSun" w:hAnsi="SimSun" w:eastAsia="SimSun" w:cs="SimSun"/>
          <w:sz w:val="23"/>
          <w:szCs w:val="23"/>
          <w:spacing w:val="2"/>
        </w:rPr>
        <w:t>责令改正，处50万元以上100万元以下的罚款，降低资质等级或者吊销资质</w:t>
      </w:r>
      <w:r>
        <w:rPr>
          <w:rFonts w:ascii="SimSun" w:hAnsi="SimSun" w:eastAsia="SimSun" w:cs="SimSun"/>
          <w:sz w:val="23"/>
          <w:szCs w:val="23"/>
          <w:spacing w:val="1"/>
        </w:rPr>
        <w:t>证书；有违</w:t>
      </w:r>
    </w:p>
    <w:p>
      <w:pPr>
        <w:spacing w:before="1" w:line="219" w:lineRule="auto"/>
        <w:rPr>
          <w:rFonts w:ascii="SimSun" w:hAnsi="SimSun" w:eastAsia="SimSun" w:cs="SimSun"/>
          <w:sz w:val="23"/>
          <w:szCs w:val="23"/>
        </w:rPr>
      </w:pPr>
      <w:r>
        <w:rPr>
          <w:rFonts w:ascii="SimSun" w:hAnsi="SimSun" w:eastAsia="SimSun" w:cs="SimSun"/>
          <w:sz w:val="23"/>
          <w:szCs w:val="23"/>
          <w:spacing w:val="-5"/>
        </w:rPr>
        <w:t>法所得的，予以没收；造成损失的，承担连带赔偿责任：</w:t>
      </w:r>
    </w:p>
    <w:p>
      <w:pPr>
        <w:ind w:left="599"/>
        <w:spacing w:before="125" w:line="219" w:lineRule="auto"/>
        <w:rPr>
          <w:rFonts w:ascii="SimSun" w:hAnsi="SimSun" w:eastAsia="SimSun" w:cs="SimSun"/>
          <w:sz w:val="23"/>
          <w:szCs w:val="23"/>
        </w:rPr>
      </w:pPr>
      <w:r>
        <w:rPr>
          <w:rFonts w:ascii="SimSun" w:hAnsi="SimSun" w:eastAsia="SimSun" w:cs="SimSun"/>
          <w:sz w:val="23"/>
          <w:szCs w:val="23"/>
        </w:rPr>
        <w:t>(一)与建设单位或者施工单位串通，弄虚作假、降低</w:t>
      </w:r>
      <w:r>
        <w:rPr>
          <w:rFonts w:ascii="SimSun" w:hAnsi="SimSun" w:eastAsia="SimSun" w:cs="SimSun"/>
          <w:sz w:val="23"/>
          <w:szCs w:val="23"/>
          <w:spacing w:val="-1"/>
        </w:rPr>
        <w:t>工程质量的；</w:t>
      </w:r>
    </w:p>
    <w:p>
      <w:pPr>
        <w:ind w:left="599"/>
        <w:spacing w:before="128" w:line="219" w:lineRule="auto"/>
        <w:rPr>
          <w:rFonts w:ascii="SimSun" w:hAnsi="SimSun" w:eastAsia="SimSun" w:cs="SimSun"/>
          <w:sz w:val="23"/>
          <w:szCs w:val="23"/>
        </w:rPr>
      </w:pPr>
      <w:r>
        <w:rPr>
          <w:rFonts w:ascii="SimSun" w:hAnsi="SimSun" w:eastAsia="SimSun" w:cs="SimSun"/>
          <w:sz w:val="23"/>
          <w:szCs w:val="23"/>
          <w:spacing w:val="4"/>
        </w:rPr>
        <w:t>(二)将不合格的建设工程、建筑材料、建筑构配件和设备按照合格签字的。”</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9" w:line="219" w:lineRule="auto"/>
        <w:rPr>
          <w:rFonts w:ascii="SimSun" w:hAnsi="SimSun" w:eastAsia="SimSun" w:cs="SimSun"/>
          <w:sz w:val="23"/>
          <w:szCs w:val="23"/>
        </w:rPr>
      </w:pPr>
      <w:r>
        <w:rPr>
          <w:rFonts w:ascii="SimSun" w:hAnsi="SimSun" w:eastAsia="SimSun" w:cs="SimSun"/>
          <w:sz w:val="23"/>
          <w:szCs w:val="23"/>
          <w:spacing w:val="-7"/>
        </w:rPr>
        <w:t>1.轻微违法行为的表现情形：未造成工程质量事故的。</w:t>
      </w:r>
    </w:p>
    <w:p>
      <w:pPr>
        <w:ind w:left="450"/>
        <w:spacing w:before="125" w:line="219" w:lineRule="auto"/>
        <w:rPr>
          <w:rFonts w:ascii="SimSun" w:hAnsi="SimSun" w:eastAsia="SimSun" w:cs="SimSun"/>
          <w:sz w:val="23"/>
          <w:szCs w:val="23"/>
        </w:rPr>
      </w:pPr>
      <w:r>
        <w:rPr>
          <w:rFonts w:ascii="SimSun" w:hAnsi="SimSun" w:eastAsia="SimSun" w:cs="SimSun"/>
          <w:sz w:val="23"/>
          <w:szCs w:val="23"/>
          <w:spacing w:val="4"/>
        </w:rPr>
        <w:t>处罚基准：处50万元以上60万元以下的罚款，降低资质等级或者吊销资质证书；</w:t>
      </w:r>
    </w:p>
    <w:p>
      <w:pPr>
        <w:sectPr>
          <w:footerReference w:type="default" r:id="rId165"/>
          <w:pgSz w:w="11900" w:h="16820"/>
          <w:pgMar w:top="1429" w:right="1545" w:bottom="1840" w:left="157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7"/>
        </w:rPr>
        <w:t>有违法所得的，予以没收。</w:t>
      </w:r>
    </w:p>
    <w:p>
      <w:pPr>
        <w:ind w:left="450"/>
        <w:spacing w:before="127" w:line="220" w:lineRule="auto"/>
        <w:rPr>
          <w:rFonts w:ascii="SimSun" w:hAnsi="SimSun" w:eastAsia="SimSun" w:cs="SimSun"/>
          <w:sz w:val="23"/>
          <w:szCs w:val="23"/>
        </w:rPr>
      </w:pPr>
      <w:r>
        <w:rPr>
          <w:rFonts w:ascii="SimSun" w:hAnsi="SimSun" w:eastAsia="SimSun" w:cs="SimSun"/>
          <w:sz w:val="23"/>
          <w:szCs w:val="23"/>
          <w:spacing w:val="-5"/>
        </w:rPr>
        <w:t>2.一般违法行为的表现情形：造成工程质量事故情节尚不严重的。</w:t>
      </w:r>
    </w:p>
    <w:p>
      <w:pPr>
        <w:ind w:left="450"/>
        <w:spacing w:before="114" w:line="410" w:lineRule="exact"/>
        <w:rPr>
          <w:rFonts w:ascii="SimSun" w:hAnsi="SimSun" w:eastAsia="SimSun" w:cs="SimSun"/>
          <w:sz w:val="23"/>
          <w:szCs w:val="23"/>
        </w:rPr>
      </w:pPr>
      <w:r>
        <w:rPr>
          <w:rFonts w:ascii="SimSun" w:hAnsi="SimSun" w:eastAsia="SimSun" w:cs="SimSun"/>
          <w:sz w:val="23"/>
          <w:szCs w:val="23"/>
          <w:spacing w:val="4"/>
          <w:position w:val="13"/>
        </w:rPr>
        <w:t>处罚基准：处60万元以上80万元以下的罚款，降低资质等级或者吊销资质</w:t>
      </w:r>
      <w:r>
        <w:rPr>
          <w:rFonts w:ascii="SimSun" w:hAnsi="SimSun" w:eastAsia="SimSun" w:cs="SimSun"/>
          <w:sz w:val="23"/>
          <w:szCs w:val="23"/>
          <w:spacing w:val="3"/>
          <w:position w:val="13"/>
        </w:rPr>
        <w:t>证书；</w:t>
      </w:r>
    </w:p>
    <w:p>
      <w:pPr>
        <w:spacing w:line="219" w:lineRule="auto"/>
        <w:rPr>
          <w:rFonts w:ascii="SimSun" w:hAnsi="SimSun" w:eastAsia="SimSun" w:cs="SimSun"/>
          <w:sz w:val="23"/>
          <w:szCs w:val="23"/>
        </w:rPr>
      </w:pPr>
      <w:r>
        <w:rPr>
          <w:rFonts w:ascii="SimSun" w:hAnsi="SimSun" w:eastAsia="SimSun" w:cs="SimSun"/>
          <w:sz w:val="23"/>
          <w:szCs w:val="23"/>
          <w:spacing w:val="-7"/>
        </w:rPr>
        <w:t>有违法所得的，予以没收。</w:t>
      </w:r>
    </w:p>
    <w:p>
      <w:pPr>
        <w:ind w:left="450"/>
        <w:spacing w:before="128" w:line="220" w:lineRule="auto"/>
        <w:rPr>
          <w:rFonts w:ascii="SimSun" w:hAnsi="SimSun" w:eastAsia="SimSun" w:cs="SimSun"/>
          <w:sz w:val="23"/>
          <w:szCs w:val="23"/>
        </w:rPr>
      </w:pPr>
      <w:r>
        <w:rPr>
          <w:rFonts w:ascii="SimSun" w:hAnsi="SimSun" w:eastAsia="SimSun" w:cs="SimSun"/>
          <w:sz w:val="23"/>
          <w:szCs w:val="23"/>
          <w:spacing w:val="-5"/>
        </w:rPr>
        <w:t>3.严重违法行为的表现情形：造成严重工程质量事故的。</w:t>
      </w:r>
    </w:p>
    <w:p>
      <w:pPr>
        <w:ind w:left="450"/>
        <w:spacing w:before="124" w:line="401" w:lineRule="exact"/>
        <w:rPr>
          <w:rFonts w:ascii="SimSun" w:hAnsi="SimSun" w:eastAsia="SimSun" w:cs="SimSun"/>
          <w:sz w:val="23"/>
          <w:szCs w:val="23"/>
        </w:rPr>
      </w:pPr>
      <w:r>
        <w:rPr>
          <w:rFonts w:ascii="SimSun" w:hAnsi="SimSun" w:eastAsia="SimSun" w:cs="SimSun"/>
          <w:sz w:val="23"/>
          <w:szCs w:val="23"/>
          <w:spacing w:val="2"/>
          <w:position w:val="12"/>
        </w:rPr>
        <w:t>处罚基准：处80万元以上100万元以下的罚款，降低资质等级或者吊销资质证书；</w:t>
      </w:r>
    </w:p>
    <w:p>
      <w:pPr>
        <w:spacing w:line="219" w:lineRule="auto"/>
        <w:rPr>
          <w:rFonts w:ascii="SimSun" w:hAnsi="SimSun" w:eastAsia="SimSun" w:cs="SimSun"/>
          <w:sz w:val="23"/>
          <w:szCs w:val="23"/>
        </w:rPr>
      </w:pPr>
      <w:r>
        <w:rPr>
          <w:rFonts w:ascii="SimSun" w:hAnsi="SimSun" w:eastAsia="SimSun" w:cs="SimSun"/>
          <w:sz w:val="23"/>
          <w:szCs w:val="23"/>
          <w:spacing w:val="-7"/>
        </w:rPr>
        <w:t>有违法所得的，予以没收。</w:t>
      </w:r>
    </w:p>
    <w:p>
      <w:pPr>
        <w:ind w:left="453"/>
        <w:spacing w:before="122" w:line="219" w:lineRule="auto"/>
        <w:rPr>
          <w:rFonts w:ascii="SimHei" w:hAnsi="SimHei" w:eastAsia="SimHei" w:cs="SimHei"/>
          <w:sz w:val="23"/>
          <w:szCs w:val="23"/>
        </w:rPr>
      </w:pPr>
      <w:r>
        <w:rPr>
          <w:rFonts w:ascii="SimHei" w:hAnsi="SimHei" w:eastAsia="SimHei" w:cs="SimHei"/>
          <w:sz w:val="23"/>
          <w:szCs w:val="23"/>
          <w:b/>
          <w:bCs/>
          <w:spacing w:val="-25"/>
        </w:rPr>
        <w:t>其他措施：</w:t>
      </w:r>
      <w:r>
        <w:rPr>
          <w:rFonts w:ascii="SimHei" w:hAnsi="SimHei" w:eastAsia="SimHei" w:cs="SimHei"/>
          <w:sz w:val="23"/>
          <w:szCs w:val="23"/>
          <w:spacing w:val="58"/>
        </w:rPr>
        <w:t xml:space="preserve"> </w:t>
      </w:r>
      <w:r>
        <w:rPr>
          <w:rFonts w:ascii="SimHei" w:hAnsi="SimHei" w:eastAsia="SimHei" w:cs="SimHei"/>
          <w:sz w:val="23"/>
          <w:szCs w:val="23"/>
          <w:spacing w:val="-25"/>
        </w:rPr>
        <w:t>责令改正。</w:t>
      </w:r>
    </w:p>
    <w:p>
      <w:pPr>
        <w:ind w:left="453"/>
        <w:spacing w:before="128" w:line="222" w:lineRule="auto"/>
        <w:rPr>
          <w:rFonts w:ascii="SimHei" w:hAnsi="SimHei" w:eastAsia="SimHei" w:cs="SimHei"/>
          <w:sz w:val="23"/>
          <w:szCs w:val="23"/>
        </w:rPr>
      </w:pPr>
      <w:r>
        <w:rPr>
          <w:rFonts w:ascii="SimHei" w:hAnsi="SimHei" w:eastAsia="SimHei" w:cs="SimHei"/>
          <w:sz w:val="23"/>
          <w:szCs w:val="23"/>
          <w:b/>
          <w:bCs/>
          <w:spacing w:val="-7"/>
        </w:rPr>
        <w:t>十五、</w:t>
      </w:r>
      <w:r>
        <w:rPr>
          <w:rFonts w:ascii="SimHei" w:hAnsi="SimHei" w:eastAsia="SimHei" w:cs="SimHei"/>
          <w:sz w:val="23"/>
          <w:szCs w:val="23"/>
          <w:spacing w:val="-41"/>
        </w:rPr>
        <w:t xml:space="preserve"> </w:t>
      </w:r>
      <w:r>
        <w:rPr>
          <w:rFonts w:ascii="SimHei" w:hAnsi="SimHei" w:eastAsia="SimHei" w:cs="SimHei"/>
          <w:sz w:val="23"/>
          <w:szCs w:val="23"/>
          <w:b/>
          <w:bCs/>
          <w:spacing w:val="-7"/>
        </w:rPr>
        <w:t>违反《建设工程质量管理条例》第六十八条的行政处罚</w:t>
      </w:r>
    </w:p>
    <w:p>
      <w:pPr>
        <w:ind w:firstLine="453"/>
        <w:spacing w:before="123"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《建设工程质量管理条例》第六十八条“违反本条例规定，工程监理单</w:t>
      </w:r>
      <w:r>
        <w:rPr>
          <w:rFonts w:ascii="SimSun" w:hAnsi="SimSun" w:eastAsia="SimSun" w:cs="SimSun"/>
          <w:sz w:val="23"/>
          <w:szCs w:val="23"/>
          <w:spacing w:val="-12"/>
        </w:rPr>
        <w:t>位</w:t>
      </w:r>
      <w:r>
        <w:rPr>
          <w:rFonts w:ascii="SimSun" w:hAnsi="SimSun" w:eastAsia="SimSun" w:cs="SimSun"/>
          <w:sz w:val="23"/>
          <w:szCs w:val="23"/>
        </w:rPr>
        <w:t xml:space="preserve"> </w:t>
      </w:r>
      <w:r>
        <w:rPr>
          <w:rFonts w:ascii="SimSun" w:hAnsi="SimSun" w:eastAsia="SimSun" w:cs="SimSun"/>
          <w:sz w:val="23"/>
          <w:szCs w:val="23"/>
        </w:rPr>
        <w:t>与被监理工程的施工承包单位以及建筑材料、建筑构配</w:t>
      </w:r>
      <w:r>
        <w:rPr>
          <w:rFonts w:ascii="SimSun" w:hAnsi="SimSun" w:eastAsia="SimSun" w:cs="SimSun"/>
          <w:sz w:val="23"/>
          <w:szCs w:val="23"/>
          <w:spacing w:val="-1"/>
        </w:rPr>
        <w:t>件和设备供应单位有隶属关系或</w:t>
      </w:r>
      <w:r>
        <w:rPr>
          <w:rFonts w:ascii="SimSun" w:hAnsi="SimSun" w:eastAsia="SimSun" w:cs="SimSun"/>
          <w:sz w:val="23"/>
          <w:szCs w:val="23"/>
        </w:rPr>
        <w:t xml:space="preserve"> </w:t>
      </w:r>
      <w:r>
        <w:rPr>
          <w:rFonts w:ascii="SimSun" w:hAnsi="SimSun" w:eastAsia="SimSun" w:cs="SimSun"/>
          <w:sz w:val="23"/>
          <w:szCs w:val="23"/>
          <w:spacing w:val="2"/>
        </w:rPr>
        <w:t>者其他利害关系承担该项建设工程的监理业务的，责令改正，处5万元以上10万元以下</w:t>
      </w:r>
    </w:p>
    <w:p>
      <w:pPr>
        <w:spacing w:before="1" w:line="218" w:lineRule="auto"/>
        <w:rPr>
          <w:rFonts w:ascii="SimSun" w:hAnsi="SimSun" w:eastAsia="SimSun" w:cs="SimSun"/>
          <w:sz w:val="23"/>
          <w:szCs w:val="23"/>
        </w:rPr>
      </w:pPr>
      <w:r>
        <w:rPr>
          <w:rFonts w:ascii="SimSun" w:hAnsi="SimSun" w:eastAsia="SimSun" w:cs="SimSun"/>
          <w:sz w:val="23"/>
          <w:szCs w:val="23"/>
        </w:rPr>
        <w:t>的罚款，降低资质等级或者吊销资质证书；有违法所得的，予以没收。”</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8" w:line="219" w:lineRule="auto"/>
        <w:rPr>
          <w:rFonts w:ascii="SimSun" w:hAnsi="SimSun" w:eastAsia="SimSun" w:cs="SimSun"/>
          <w:sz w:val="23"/>
          <w:szCs w:val="23"/>
        </w:rPr>
      </w:pPr>
      <w:r>
        <w:rPr>
          <w:rFonts w:ascii="SimSun" w:hAnsi="SimSun" w:eastAsia="SimSun" w:cs="SimSun"/>
          <w:sz w:val="23"/>
          <w:szCs w:val="23"/>
          <w:spacing w:val="-7"/>
        </w:rPr>
        <w:t>1.轻微违法行为的表现情形：未造成危害后果的。</w:t>
      </w:r>
    </w:p>
    <w:p>
      <w:pPr>
        <w:ind w:left="450"/>
        <w:spacing w:before="116" w:line="411" w:lineRule="exact"/>
        <w:rPr>
          <w:rFonts w:ascii="SimSun" w:hAnsi="SimSun" w:eastAsia="SimSun" w:cs="SimSun"/>
          <w:sz w:val="23"/>
          <w:szCs w:val="23"/>
        </w:rPr>
      </w:pPr>
      <w:r>
        <w:rPr>
          <w:rFonts w:ascii="SimSun" w:hAnsi="SimSun" w:eastAsia="SimSun" w:cs="SimSun"/>
          <w:sz w:val="23"/>
          <w:szCs w:val="23"/>
          <w:spacing w:val="6"/>
          <w:position w:val="13"/>
        </w:rPr>
        <w:t>处罚基准：处5万元以上6万元以下的罚款，降低资质等级或者吊销资</w:t>
      </w:r>
      <w:r>
        <w:rPr>
          <w:rFonts w:ascii="SimSun" w:hAnsi="SimSun" w:eastAsia="SimSun" w:cs="SimSun"/>
          <w:sz w:val="23"/>
          <w:szCs w:val="23"/>
          <w:spacing w:val="5"/>
          <w:position w:val="13"/>
        </w:rPr>
        <w:t>质证书；有</w:t>
      </w:r>
    </w:p>
    <w:p>
      <w:pPr>
        <w:spacing w:before="1" w:line="219" w:lineRule="auto"/>
        <w:rPr>
          <w:rFonts w:ascii="SimSun" w:hAnsi="SimSun" w:eastAsia="SimSun" w:cs="SimSun"/>
          <w:sz w:val="23"/>
          <w:szCs w:val="23"/>
        </w:rPr>
      </w:pPr>
      <w:r>
        <w:rPr>
          <w:rFonts w:ascii="SimSun" w:hAnsi="SimSun" w:eastAsia="SimSun" w:cs="SimSun"/>
          <w:sz w:val="23"/>
          <w:szCs w:val="23"/>
          <w:spacing w:val="-7"/>
        </w:rPr>
        <w:t>违法所得的，予以没收。</w:t>
      </w:r>
    </w:p>
    <w:p>
      <w:pPr>
        <w:ind w:left="450"/>
        <w:spacing w:before="127" w:line="220" w:lineRule="auto"/>
        <w:rPr>
          <w:rFonts w:ascii="SimSun" w:hAnsi="SimSun" w:eastAsia="SimSun" w:cs="SimSun"/>
          <w:sz w:val="23"/>
          <w:szCs w:val="23"/>
        </w:rPr>
      </w:pPr>
      <w:r>
        <w:rPr>
          <w:rFonts w:ascii="SimSun" w:hAnsi="SimSun" w:eastAsia="SimSun" w:cs="SimSun"/>
          <w:sz w:val="23"/>
          <w:szCs w:val="23"/>
          <w:spacing w:val="-5"/>
        </w:rPr>
        <w:t>2.一般违法行为的表现情形：造成一般危害后果的。</w:t>
      </w:r>
    </w:p>
    <w:p>
      <w:pPr>
        <w:ind w:left="450"/>
        <w:spacing w:before="125" w:line="400" w:lineRule="exact"/>
        <w:rPr>
          <w:rFonts w:ascii="SimSun" w:hAnsi="SimSun" w:eastAsia="SimSun" w:cs="SimSun"/>
          <w:sz w:val="23"/>
          <w:szCs w:val="23"/>
        </w:rPr>
      </w:pPr>
      <w:r>
        <w:rPr>
          <w:rFonts w:ascii="SimSun" w:hAnsi="SimSun" w:eastAsia="SimSun" w:cs="SimSun"/>
          <w:sz w:val="23"/>
          <w:szCs w:val="23"/>
          <w:spacing w:val="6"/>
          <w:position w:val="12"/>
        </w:rPr>
        <w:t>处罚基准：处6万元以上8万元以下的罚款，降低资质等级或吊销</w:t>
      </w:r>
      <w:r>
        <w:rPr>
          <w:rFonts w:ascii="SimSun" w:hAnsi="SimSun" w:eastAsia="SimSun" w:cs="SimSun"/>
          <w:sz w:val="23"/>
          <w:szCs w:val="23"/>
          <w:spacing w:val="5"/>
          <w:position w:val="12"/>
        </w:rPr>
        <w:t>资质证书；有违</w:t>
      </w:r>
    </w:p>
    <w:p>
      <w:pPr>
        <w:spacing w:before="1" w:line="219" w:lineRule="auto"/>
        <w:rPr>
          <w:rFonts w:ascii="SimSun" w:hAnsi="SimSun" w:eastAsia="SimSun" w:cs="SimSun"/>
          <w:sz w:val="23"/>
          <w:szCs w:val="23"/>
        </w:rPr>
      </w:pPr>
      <w:r>
        <w:rPr>
          <w:rFonts w:ascii="SimSun" w:hAnsi="SimSun" w:eastAsia="SimSun" w:cs="SimSun"/>
          <w:sz w:val="23"/>
          <w:szCs w:val="23"/>
          <w:spacing w:val="-4"/>
        </w:rPr>
        <w:t>法所得的，予以没收。</w:t>
      </w:r>
    </w:p>
    <w:p>
      <w:pPr>
        <w:ind w:left="450"/>
        <w:spacing w:before="127"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50"/>
        <w:spacing w:before="125" w:line="400" w:lineRule="exact"/>
        <w:rPr>
          <w:rFonts w:ascii="SimSun" w:hAnsi="SimSun" w:eastAsia="SimSun" w:cs="SimSun"/>
          <w:sz w:val="23"/>
          <w:szCs w:val="23"/>
        </w:rPr>
      </w:pPr>
      <w:r>
        <w:rPr>
          <w:rFonts w:ascii="SimSun" w:hAnsi="SimSun" w:eastAsia="SimSun" w:cs="SimSun"/>
          <w:sz w:val="23"/>
          <w:szCs w:val="23"/>
          <w:spacing w:val="3"/>
          <w:position w:val="12"/>
        </w:rPr>
        <w:t>处罚基准：处8万元以上10万元以下的罚款，</w:t>
      </w:r>
      <w:r>
        <w:rPr>
          <w:rFonts w:ascii="SimSun" w:hAnsi="SimSun" w:eastAsia="SimSun" w:cs="SimSun"/>
          <w:sz w:val="23"/>
          <w:szCs w:val="23"/>
          <w:spacing w:val="2"/>
          <w:position w:val="12"/>
        </w:rPr>
        <w:t>降低资质等级或吊销资质证书；有违</w:t>
      </w:r>
    </w:p>
    <w:p>
      <w:pPr>
        <w:spacing w:before="1" w:line="219" w:lineRule="auto"/>
        <w:rPr>
          <w:rFonts w:ascii="SimSun" w:hAnsi="SimSun" w:eastAsia="SimSun" w:cs="SimSun"/>
          <w:sz w:val="23"/>
          <w:szCs w:val="23"/>
        </w:rPr>
      </w:pPr>
      <w:r>
        <w:rPr>
          <w:rFonts w:ascii="SimSun" w:hAnsi="SimSun" w:eastAsia="SimSun" w:cs="SimSun"/>
          <w:sz w:val="23"/>
          <w:szCs w:val="23"/>
          <w:spacing w:val="-7"/>
        </w:rPr>
        <w:t>法所得的，予以没收。</w:t>
      </w:r>
    </w:p>
    <w:p>
      <w:pPr>
        <w:ind w:left="453"/>
        <w:spacing w:before="122" w:line="219" w:lineRule="auto"/>
        <w:rPr>
          <w:rFonts w:ascii="SimHei" w:hAnsi="SimHei" w:eastAsia="SimHei" w:cs="SimHei"/>
          <w:sz w:val="23"/>
          <w:szCs w:val="23"/>
        </w:rPr>
      </w:pPr>
      <w:r>
        <w:rPr>
          <w:rFonts w:ascii="SimHei" w:hAnsi="SimHei" w:eastAsia="SimHei" w:cs="SimHei"/>
          <w:sz w:val="23"/>
          <w:szCs w:val="23"/>
          <w:b/>
          <w:bCs/>
          <w:spacing w:val="-25"/>
        </w:rPr>
        <w:t>其他措施：</w:t>
      </w:r>
      <w:r>
        <w:rPr>
          <w:rFonts w:ascii="SimHei" w:hAnsi="SimHei" w:eastAsia="SimHei" w:cs="SimHei"/>
          <w:sz w:val="23"/>
          <w:szCs w:val="23"/>
          <w:spacing w:val="58"/>
        </w:rPr>
        <w:t xml:space="preserve"> </w:t>
      </w:r>
      <w:r>
        <w:rPr>
          <w:rFonts w:ascii="SimHei" w:hAnsi="SimHei" w:eastAsia="SimHei" w:cs="SimHei"/>
          <w:sz w:val="23"/>
          <w:szCs w:val="23"/>
          <w:spacing w:val="-25"/>
        </w:rPr>
        <w:t>责令改正。</w:t>
      </w:r>
    </w:p>
    <w:p>
      <w:pPr>
        <w:ind w:left="453"/>
        <w:spacing w:before="127" w:line="222" w:lineRule="auto"/>
        <w:rPr>
          <w:rFonts w:ascii="SimHei" w:hAnsi="SimHei" w:eastAsia="SimHei" w:cs="SimHei"/>
          <w:sz w:val="23"/>
          <w:szCs w:val="23"/>
        </w:rPr>
      </w:pPr>
      <w:r>
        <w:rPr>
          <w:rFonts w:ascii="SimHei" w:hAnsi="SimHei" w:eastAsia="SimHei" w:cs="SimHei"/>
          <w:sz w:val="23"/>
          <w:szCs w:val="23"/>
          <w:b/>
          <w:bCs/>
          <w:spacing w:val="-7"/>
        </w:rPr>
        <w:t>十六、</w:t>
      </w:r>
      <w:r>
        <w:rPr>
          <w:rFonts w:ascii="SimHei" w:hAnsi="SimHei" w:eastAsia="SimHei" w:cs="SimHei"/>
          <w:sz w:val="23"/>
          <w:szCs w:val="23"/>
          <w:spacing w:val="-41"/>
        </w:rPr>
        <w:t xml:space="preserve"> </w:t>
      </w:r>
      <w:r>
        <w:rPr>
          <w:rFonts w:ascii="SimHei" w:hAnsi="SimHei" w:eastAsia="SimHei" w:cs="SimHei"/>
          <w:sz w:val="23"/>
          <w:szCs w:val="23"/>
          <w:b/>
          <w:bCs/>
          <w:spacing w:val="-7"/>
        </w:rPr>
        <w:t>违反《建设工程质量管理条例》第六十九条的行政处罚</w:t>
      </w:r>
    </w:p>
    <w:p>
      <w:pPr>
        <w:ind w:right="11" w:firstLine="453"/>
        <w:spacing w:before="124"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《建设工程质量管理条例》第六十九条“违反本</w:t>
      </w:r>
      <w:r>
        <w:rPr>
          <w:rFonts w:ascii="SimSun" w:hAnsi="SimSun" w:eastAsia="SimSun" w:cs="SimSun"/>
          <w:sz w:val="23"/>
          <w:szCs w:val="23"/>
          <w:spacing w:val="-12"/>
        </w:rPr>
        <w:t>条例规定，涉及建筑主体</w:t>
      </w:r>
      <w:r>
        <w:rPr>
          <w:rFonts w:ascii="SimSun" w:hAnsi="SimSun" w:eastAsia="SimSun" w:cs="SimSun"/>
          <w:sz w:val="23"/>
          <w:szCs w:val="23"/>
        </w:rPr>
        <w:t xml:space="preserve"> </w:t>
      </w:r>
      <w:r>
        <w:rPr>
          <w:rFonts w:ascii="SimSun" w:hAnsi="SimSun" w:eastAsia="SimSun" w:cs="SimSun"/>
          <w:sz w:val="23"/>
          <w:szCs w:val="23"/>
          <w:spacing w:val="5"/>
        </w:rPr>
        <w:t>或者承重结构变动的装修工程，没有设计方案擅自施工的，责令改正，处50万元以上</w:t>
      </w:r>
      <w:r>
        <w:rPr>
          <w:rFonts w:ascii="SimSun" w:hAnsi="SimSun" w:eastAsia="SimSun" w:cs="SimSun"/>
          <w:sz w:val="23"/>
          <w:szCs w:val="23"/>
          <w:spacing w:val="8"/>
        </w:rPr>
        <w:t xml:space="preserve"> </w:t>
      </w:r>
      <w:r>
        <w:rPr>
          <w:rFonts w:ascii="SimSun" w:hAnsi="SimSun" w:eastAsia="SimSun" w:cs="SimSun"/>
          <w:sz w:val="23"/>
          <w:szCs w:val="23"/>
          <w:spacing w:val="2"/>
        </w:rPr>
        <w:t>100万元以下的罚款；房屋建筑使用者在装修过程中擅自变动房屋建筑主体和承重结构</w:t>
      </w:r>
    </w:p>
    <w:p>
      <w:pPr>
        <w:spacing w:before="1" w:line="218" w:lineRule="auto"/>
        <w:rPr>
          <w:rFonts w:ascii="SimSun" w:hAnsi="SimSun" w:eastAsia="SimSun" w:cs="SimSun"/>
          <w:sz w:val="23"/>
          <w:szCs w:val="23"/>
        </w:rPr>
      </w:pPr>
      <w:r>
        <w:rPr>
          <w:rFonts w:ascii="SimSun" w:hAnsi="SimSun" w:eastAsia="SimSun" w:cs="SimSun"/>
          <w:sz w:val="23"/>
          <w:szCs w:val="23"/>
          <w:spacing w:val="6"/>
        </w:rPr>
        <w:t>的，责令改正，处5万元以上10万元以下的罚款。</w:t>
      </w:r>
    </w:p>
    <w:p>
      <w:pPr>
        <w:ind w:left="450"/>
        <w:spacing w:before="116" w:line="213" w:lineRule="auto"/>
        <w:rPr>
          <w:rFonts w:ascii="SimHei" w:hAnsi="SimHei" w:eastAsia="SimHei" w:cs="SimHei"/>
          <w:sz w:val="23"/>
          <w:szCs w:val="23"/>
        </w:rPr>
      </w:pPr>
      <w:r>
        <w:rPr>
          <w:rFonts w:ascii="SimHei" w:hAnsi="SimHei" w:eastAsia="SimHei" w:cs="SimHei"/>
          <w:sz w:val="23"/>
          <w:szCs w:val="23"/>
          <w:spacing w:val="2"/>
        </w:rPr>
        <w:t>有前款所列行为，造成损失的，依法承担赔偿责任。”</w:t>
      </w:r>
    </w:p>
    <w:p>
      <w:pPr>
        <w:ind w:left="453"/>
        <w:spacing w:before="14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sectPr>
          <w:footerReference w:type="default" r:id="rId166"/>
          <w:pgSz w:w="11900" w:h="16820"/>
          <w:pgMar w:top="1429" w:right="1593" w:bottom="1840" w:left="1579" w:header="0" w:footer="1571" w:gutter="0"/>
        </w:sectPr>
        <w:rPr/>
      </w:pPr>
    </w:p>
    <w:p>
      <w:pPr>
        <w:spacing w:line="337" w:lineRule="auto"/>
        <w:rPr>
          <w:rFonts w:ascii="Arial"/>
          <w:sz w:val="21"/>
        </w:rPr>
      </w:pPr>
      <w:r/>
    </w:p>
    <w:p>
      <w:pPr>
        <w:spacing w:line="338" w:lineRule="auto"/>
        <w:rPr>
          <w:rFonts w:ascii="Arial"/>
          <w:sz w:val="21"/>
        </w:rPr>
      </w:pPr>
      <w:r/>
    </w:p>
    <w:p>
      <w:pPr>
        <w:ind w:left="463"/>
        <w:spacing w:before="75" w:line="213" w:lineRule="auto"/>
        <w:outlineLvl w:val="6"/>
        <w:rPr>
          <w:rFonts w:ascii="SimHei" w:hAnsi="SimHei" w:eastAsia="SimHei" w:cs="SimHei"/>
          <w:sz w:val="23"/>
          <w:szCs w:val="23"/>
        </w:rPr>
      </w:pPr>
      <w:r>
        <w:rPr>
          <w:rFonts w:ascii="SimHei" w:hAnsi="SimHei" w:eastAsia="SimHei" w:cs="SimHei"/>
          <w:sz w:val="23"/>
          <w:szCs w:val="23"/>
          <w:b/>
          <w:bCs/>
          <w:spacing w:val="-7"/>
        </w:rPr>
        <w:t>1.涉及建筑主体或者承重结构变动的装修工程，没有设计方案擅自施工的</w:t>
      </w:r>
    </w:p>
    <w:p>
      <w:pPr>
        <w:ind w:left="460" w:right="1131" w:firstLine="119"/>
        <w:spacing w:before="139" w:line="271" w:lineRule="auto"/>
        <w:rPr>
          <w:rFonts w:ascii="SimSun" w:hAnsi="SimSun" w:eastAsia="SimSun" w:cs="SimSun"/>
          <w:sz w:val="23"/>
          <w:szCs w:val="23"/>
        </w:rPr>
      </w:pPr>
      <w:r>
        <w:rPr>
          <w:rFonts w:ascii="SimSun" w:hAnsi="SimSun" w:eastAsia="SimSun" w:cs="SimSun"/>
          <w:sz w:val="23"/>
          <w:szCs w:val="23"/>
        </w:rPr>
        <w:t>(1)轻微违法行为的表现情形：未造成质量事故，不需要加固补强的。</w:t>
      </w:r>
      <w:r>
        <w:rPr>
          <w:rFonts w:ascii="SimSun" w:hAnsi="SimSun" w:eastAsia="SimSun" w:cs="SimSun"/>
          <w:sz w:val="23"/>
          <w:szCs w:val="23"/>
        </w:rPr>
        <w:t xml:space="preserve"> </w:t>
      </w:r>
      <w:r>
        <w:rPr>
          <w:rFonts w:ascii="SimSun" w:hAnsi="SimSun" w:eastAsia="SimSun" w:cs="SimSun"/>
          <w:sz w:val="23"/>
          <w:szCs w:val="23"/>
          <w:spacing w:val="6"/>
        </w:rPr>
        <w:t>处罚基准：处50万元以上60万元以下的罚款。</w:t>
      </w:r>
    </w:p>
    <w:p>
      <w:pPr>
        <w:ind w:left="580"/>
        <w:spacing w:before="125"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(2)一般违法行为的表现情形：造成一般质量事故；或不满足结构安全，需局部加</w:t>
      </w:r>
    </w:p>
    <w:p>
      <w:pPr>
        <w:spacing w:line="220" w:lineRule="auto"/>
        <w:rPr>
          <w:rFonts w:ascii="SimSun" w:hAnsi="SimSun" w:eastAsia="SimSun" w:cs="SimSun"/>
          <w:sz w:val="23"/>
          <w:szCs w:val="23"/>
        </w:rPr>
      </w:pPr>
      <w:r>
        <w:rPr>
          <w:rFonts w:ascii="SimSun" w:hAnsi="SimSun" w:eastAsia="SimSun" w:cs="SimSun"/>
          <w:sz w:val="23"/>
          <w:szCs w:val="23"/>
          <w:spacing w:val="-10"/>
        </w:rPr>
        <w:t>固补强的。</w:t>
      </w:r>
    </w:p>
    <w:p>
      <w:pPr>
        <w:ind w:left="460"/>
        <w:spacing w:before="135" w:line="220" w:lineRule="auto"/>
        <w:rPr>
          <w:rFonts w:ascii="SimSun" w:hAnsi="SimSun" w:eastAsia="SimSun" w:cs="SimSun"/>
          <w:sz w:val="23"/>
          <w:szCs w:val="23"/>
        </w:rPr>
      </w:pPr>
      <w:r>
        <w:rPr>
          <w:rFonts w:ascii="SimSun" w:hAnsi="SimSun" w:eastAsia="SimSun" w:cs="SimSun"/>
          <w:sz w:val="23"/>
          <w:szCs w:val="23"/>
          <w:spacing w:val="6"/>
        </w:rPr>
        <w:t>处罚基准：处60万元以上80万元以下的罚款。</w:t>
      </w:r>
    </w:p>
    <w:p>
      <w:pPr>
        <w:ind w:left="580"/>
        <w:spacing w:before="116" w:line="400"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(3)严重违法行为的表现情形：造成较大以上质量事故</w:t>
      </w:r>
      <w:r>
        <w:rPr>
          <w:rFonts w:ascii="SimSun" w:hAnsi="SimSun" w:eastAsia="SimSun" w:cs="SimSun"/>
          <w:sz w:val="23"/>
          <w:szCs w:val="23"/>
          <w:spacing w:val="-2"/>
          <w:position w:val="12"/>
        </w:rPr>
        <w:t>；或影响结构安全，需全面</w:t>
      </w:r>
    </w:p>
    <w:p>
      <w:pPr>
        <w:spacing w:line="220" w:lineRule="auto"/>
        <w:rPr>
          <w:rFonts w:ascii="SimSun" w:hAnsi="SimSun" w:eastAsia="SimSun" w:cs="SimSun"/>
          <w:sz w:val="23"/>
          <w:szCs w:val="23"/>
        </w:rPr>
      </w:pPr>
      <w:r>
        <w:rPr>
          <w:rFonts w:ascii="SimSun" w:hAnsi="SimSun" w:eastAsia="SimSun" w:cs="SimSun"/>
          <w:sz w:val="23"/>
          <w:szCs w:val="23"/>
          <w:spacing w:val="-6"/>
        </w:rPr>
        <w:t>加固处理的。</w:t>
      </w:r>
    </w:p>
    <w:p>
      <w:pPr>
        <w:ind w:left="460"/>
        <w:spacing w:before="126" w:line="407" w:lineRule="exact"/>
        <w:rPr>
          <w:rFonts w:ascii="SimSun" w:hAnsi="SimSun" w:eastAsia="SimSun" w:cs="SimSun"/>
          <w:sz w:val="23"/>
          <w:szCs w:val="23"/>
        </w:rPr>
      </w:pPr>
      <w:r>
        <w:rPr>
          <w:rFonts w:ascii="SimSun" w:hAnsi="SimSun" w:eastAsia="SimSun" w:cs="SimSun"/>
          <w:sz w:val="23"/>
          <w:szCs w:val="23"/>
          <w:spacing w:val="6"/>
          <w:position w:val="13"/>
        </w:rPr>
        <w:t>处罚基准：处80万元以上100万元以下的罚款。</w:t>
      </w:r>
    </w:p>
    <w:p>
      <w:pPr>
        <w:ind w:left="463"/>
        <w:spacing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责令改正。</w:t>
      </w:r>
    </w:p>
    <w:p>
      <w:pPr>
        <w:ind w:left="463"/>
        <w:spacing w:before="125" w:line="220" w:lineRule="auto"/>
        <w:outlineLvl w:val="6"/>
        <w:rPr>
          <w:rFonts w:ascii="SimHei" w:hAnsi="SimHei" w:eastAsia="SimHei" w:cs="SimHei"/>
          <w:sz w:val="23"/>
          <w:szCs w:val="23"/>
        </w:rPr>
      </w:pPr>
      <w:r>
        <w:rPr>
          <w:rFonts w:ascii="SimHei" w:hAnsi="SimHei" w:eastAsia="SimHei" w:cs="SimHei"/>
          <w:sz w:val="23"/>
          <w:szCs w:val="23"/>
          <w:b/>
          <w:bCs/>
          <w:spacing w:val="-6"/>
        </w:rPr>
        <w:t>2.房屋建筑使用者在装修过程中擅自变动房屋建筑主体和承重结</w:t>
      </w:r>
      <w:r>
        <w:rPr>
          <w:rFonts w:ascii="SimHei" w:hAnsi="SimHei" w:eastAsia="SimHei" w:cs="SimHei"/>
          <w:sz w:val="23"/>
          <w:szCs w:val="23"/>
          <w:b/>
          <w:bCs/>
          <w:spacing w:val="-7"/>
        </w:rPr>
        <w:t>构的</w:t>
      </w:r>
    </w:p>
    <w:p>
      <w:pPr>
        <w:ind w:left="460" w:right="1111" w:firstLine="119"/>
        <w:spacing w:before="121" w:line="271" w:lineRule="auto"/>
        <w:rPr>
          <w:rFonts w:ascii="SimSun" w:hAnsi="SimSun" w:eastAsia="SimSun" w:cs="SimSun"/>
          <w:sz w:val="23"/>
          <w:szCs w:val="23"/>
        </w:rPr>
      </w:pPr>
      <w:r>
        <w:rPr>
          <w:rFonts w:ascii="SimSun" w:hAnsi="SimSun" w:eastAsia="SimSun" w:cs="SimSun"/>
          <w:sz w:val="23"/>
          <w:szCs w:val="23"/>
          <w:spacing w:val="1"/>
        </w:rPr>
        <w:t>(1)轻微违法行为的表现情形：未造成质量</w:t>
      </w:r>
      <w:r>
        <w:rPr>
          <w:rFonts w:ascii="SimSun" w:hAnsi="SimSun" w:eastAsia="SimSun" w:cs="SimSun"/>
          <w:sz w:val="23"/>
          <w:szCs w:val="23"/>
        </w:rPr>
        <w:t>事故，不需要加固补强的。</w:t>
      </w:r>
      <w:r>
        <w:rPr>
          <w:rFonts w:ascii="SimSun" w:hAnsi="SimSun" w:eastAsia="SimSun" w:cs="SimSun"/>
          <w:sz w:val="23"/>
          <w:szCs w:val="23"/>
        </w:rPr>
        <w:t xml:space="preserve"> </w:t>
      </w:r>
      <w:r>
        <w:rPr>
          <w:rFonts w:ascii="SimSun" w:hAnsi="SimSun" w:eastAsia="SimSun" w:cs="SimSun"/>
          <w:sz w:val="23"/>
          <w:szCs w:val="23"/>
          <w:spacing w:val="7"/>
        </w:rPr>
        <w:t>处罚基准：处5万元以上6万元以下的罚款。</w:t>
      </w:r>
    </w:p>
    <w:p>
      <w:pPr>
        <w:ind w:left="580"/>
        <w:spacing w:before="125"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(2)一般违法行为的表现情形：造成一般质量事故；或不满足结构安全，需局部加</w:t>
      </w:r>
    </w:p>
    <w:p>
      <w:pPr>
        <w:spacing w:line="220" w:lineRule="auto"/>
        <w:rPr>
          <w:rFonts w:ascii="SimSun" w:hAnsi="SimSun" w:eastAsia="SimSun" w:cs="SimSun"/>
          <w:sz w:val="23"/>
          <w:szCs w:val="23"/>
        </w:rPr>
      </w:pPr>
      <w:r>
        <w:rPr>
          <w:rFonts w:ascii="SimSun" w:hAnsi="SimSun" w:eastAsia="SimSun" w:cs="SimSun"/>
          <w:sz w:val="23"/>
          <w:szCs w:val="23"/>
          <w:spacing w:val="-10"/>
        </w:rPr>
        <w:t>固补强的。</w:t>
      </w:r>
    </w:p>
    <w:p>
      <w:pPr>
        <w:ind w:left="460"/>
        <w:spacing w:before="136" w:line="220" w:lineRule="auto"/>
        <w:rPr>
          <w:rFonts w:ascii="SimSun" w:hAnsi="SimSun" w:eastAsia="SimSun" w:cs="SimSun"/>
          <w:sz w:val="23"/>
          <w:szCs w:val="23"/>
        </w:rPr>
      </w:pPr>
      <w:r>
        <w:rPr>
          <w:rFonts w:ascii="SimSun" w:hAnsi="SimSun" w:eastAsia="SimSun" w:cs="SimSun"/>
          <w:sz w:val="23"/>
          <w:szCs w:val="23"/>
          <w:spacing w:val="7"/>
        </w:rPr>
        <w:t>处罚基准：处6万元以上8万元以下的罚款。</w:t>
      </w:r>
    </w:p>
    <w:p>
      <w:pPr>
        <w:ind w:left="580"/>
        <w:spacing w:before="116" w:line="400"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(3)严重违法行为的表现情形：造成较大以上质量事故</w:t>
      </w:r>
      <w:r>
        <w:rPr>
          <w:rFonts w:ascii="SimSun" w:hAnsi="SimSun" w:eastAsia="SimSun" w:cs="SimSun"/>
          <w:sz w:val="23"/>
          <w:szCs w:val="23"/>
          <w:spacing w:val="-2"/>
          <w:position w:val="12"/>
        </w:rPr>
        <w:t>；或影响结构安全，需全面</w:t>
      </w:r>
    </w:p>
    <w:p>
      <w:pPr>
        <w:spacing w:line="220" w:lineRule="auto"/>
        <w:rPr>
          <w:rFonts w:ascii="SimSun" w:hAnsi="SimSun" w:eastAsia="SimSun" w:cs="SimSun"/>
          <w:sz w:val="23"/>
          <w:szCs w:val="23"/>
        </w:rPr>
      </w:pPr>
      <w:r>
        <w:rPr>
          <w:rFonts w:ascii="SimSun" w:hAnsi="SimSun" w:eastAsia="SimSun" w:cs="SimSun"/>
          <w:sz w:val="23"/>
          <w:szCs w:val="23"/>
          <w:spacing w:val="-6"/>
        </w:rPr>
        <w:t>加固处理的。</w:t>
      </w:r>
    </w:p>
    <w:p>
      <w:pPr>
        <w:ind w:left="460"/>
        <w:spacing w:before="126" w:line="406" w:lineRule="exact"/>
        <w:rPr>
          <w:rFonts w:ascii="SimSun" w:hAnsi="SimSun" w:eastAsia="SimSun" w:cs="SimSun"/>
          <w:sz w:val="23"/>
          <w:szCs w:val="23"/>
        </w:rPr>
      </w:pPr>
      <w:r>
        <w:rPr>
          <w:rFonts w:ascii="SimSun" w:hAnsi="SimSun" w:eastAsia="SimSun" w:cs="SimSun"/>
          <w:sz w:val="23"/>
          <w:szCs w:val="23"/>
          <w:spacing w:val="7"/>
          <w:position w:val="13"/>
        </w:rPr>
        <w:t>处罚基准：处8万元以上10万元以下的罚款。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8"/>
        </w:rPr>
        <w:t xml:space="preserve"> </w:t>
      </w:r>
      <w:r>
        <w:rPr>
          <w:rFonts w:ascii="SimSun" w:hAnsi="SimSun" w:eastAsia="SimSun" w:cs="SimSun"/>
          <w:sz w:val="23"/>
          <w:szCs w:val="23"/>
          <w:spacing w:val="-20"/>
        </w:rPr>
        <w:t>责令改正。</w:t>
      </w:r>
    </w:p>
    <w:p>
      <w:pPr>
        <w:ind w:left="463"/>
        <w:spacing w:before="126" w:line="222" w:lineRule="auto"/>
        <w:rPr>
          <w:rFonts w:ascii="SimHei" w:hAnsi="SimHei" w:eastAsia="SimHei" w:cs="SimHei"/>
          <w:sz w:val="23"/>
          <w:szCs w:val="23"/>
        </w:rPr>
      </w:pPr>
      <w:r>
        <w:rPr>
          <w:rFonts w:ascii="SimHei" w:hAnsi="SimHei" w:eastAsia="SimHei" w:cs="SimHei"/>
          <w:sz w:val="23"/>
          <w:szCs w:val="23"/>
          <w:b/>
          <w:bCs/>
          <w:spacing w:val="-5"/>
        </w:rPr>
        <w:t>十七、违反《建设工程质量管理条例》第七十三条的行政处罚</w:t>
      </w:r>
    </w:p>
    <w:p>
      <w:pPr>
        <w:ind w:right="21" w:firstLine="463"/>
        <w:spacing w:before="115" w:line="323"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《建设工程质量管理条例》第七十三条“依照本条例规定，给予单位罚款</w:t>
      </w:r>
      <w:r>
        <w:rPr>
          <w:rFonts w:ascii="SimSun" w:hAnsi="SimSun" w:eastAsia="SimSun" w:cs="SimSun"/>
          <w:sz w:val="23"/>
          <w:szCs w:val="23"/>
        </w:rPr>
        <w:t xml:space="preserve"> </w:t>
      </w:r>
      <w:r>
        <w:rPr>
          <w:rFonts w:ascii="SimSun" w:hAnsi="SimSun" w:eastAsia="SimSun" w:cs="SimSun"/>
          <w:sz w:val="23"/>
          <w:szCs w:val="23"/>
          <w:spacing w:val="8"/>
        </w:rPr>
        <w:t>处罚的，对单位直接负责的主管人员和其他直接责任人员处单位罚款数额5%以上1</w:t>
      </w:r>
      <w:r>
        <w:rPr>
          <w:rFonts w:ascii="SimSun" w:hAnsi="SimSun" w:eastAsia="SimSun" w:cs="SimSun"/>
          <w:sz w:val="23"/>
          <w:szCs w:val="23"/>
          <w:spacing w:val="7"/>
        </w:rPr>
        <w:t>0%</w:t>
      </w:r>
    </w:p>
    <w:p>
      <w:pPr>
        <w:spacing w:before="1" w:line="220" w:lineRule="auto"/>
        <w:rPr>
          <w:rFonts w:ascii="SimSun" w:hAnsi="SimSun" w:eastAsia="SimSun" w:cs="SimSun"/>
          <w:sz w:val="23"/>
          <w:szCs w:val="23"/>
        </w:rPr>
      </w:pPr>
      <w:r>
        <w:rPr>
          <w:rFonts w:ascii="SimSun" w:hAnsi="SimSun" w:eastAsia="SimSun" w:cs="SimSun"/>
          <w:sz w:val="23"/>
          <w:szCs w:val="23"/>
          <w:spacing w:val="11"/>
        </w:rPr>
        <w:t>以下的罚款。”</w:t>
      </w:r>
    </w:p>
    <w:p>
      <w:pPr>
        <w:ind w:left="463"/>
        <w:spacing w:before="128"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29" w:line="219" w:lineRule="auto"/>
        <w:rPr>
          <w:rFonts w:ascii="SimSun" w:hAnsi="SimSun" w:eastAsia="SimSun" w:cs="SimSun"/>
          <w:sz w:val="23"/>
          <w:szCs w:val="23"/>
        </w:rPr>
      </w:pPr>
      <w:r>
        <w:rPr>
          <w:rFonts w:ascii="SimSun" w:hAnsi="SimSun" w:eastAsia="SimSun" w:cs="SimSun"/>
          <w:sz w:val="23"/>
          <w:szCs w:val="23"/>
          <w:spacing w:val="-6"/>
        </w:rPr>
        <w:t>1.轻微违法行为的表现情形：单位违法行为属轻微情形的。</w:t>
      </w:r>
    </w:p>
    <w:p>
      <w:pPr>
        <w:ind w:left="460"/>
        <w:spacing w:before="116" w:line="412" w:lineRule="exact"/>
        <w:rPr>
          <w:rFonts w:ascii="SimSun" w:hAnsi="SimSun" w:eastAsia="SimSun" w:cs="SimSun"/>
          <w:sz w:val="23"/>
          <w:szCs w:val="23"/>
        </w:rPr>
      </w:pPr>
      <w:r>
        <w:rPr>
          <w:rFonts w:ascii="SimSun" w:hAnsi="SimSun" w:eastAsia="SimSun" w:cs="SimSun"/>
          <w:sz w:val="23"/>
          <w:szCs w:val="23"/>
          <w:position w:val="13"/>
        </w:rPr>
        <w:t>处罚基准：对单位直接负责的主管人员和其他直接责</w:t>
      </w:r>
      <w:r>
        <w:rPr>
          <w:rFonts w:ascii="SimSun" w:hAnsi="SimSun" w:eastAsia="SimSun" w:cs="SimSun"/>
          <w:sz w:val="23"/>
          <w:szCs w:val="23"/>
          <w:spacing w:val="-1"/>
          <w:position w:val="13"/>
        </w:rPr>
        <w:t>任人员处单位罚款数额5%以上</w:t>
      </w:r>
    </w:p>
    <w:p>
      <w:pPr>
        <w:spacing w:before="1" w:line="220" w:lineRule="auto"/>
        <w:rPr>
          <w:rFonts w:ascii="SimSun" w:hAnsi="SimSun" w:eastAsia="SimSun" w:cs="SimSun"/>
          <w:sz w:val="23"/>
          <w:szCs w:val="23"/>
        </w:rPr>
      </w:pPr>
      <w:r>
        <w:rPr>
          <w:rFonts w:ascii="SimSun" w:hAnsi="SimSun" w:eastAsia="SimSun" w:cs="SimSun"/>
          <w:sz w:val="23"/>
          <w:szCs w:val="23"/>
          <w:spacing w:val="4"/>
        </w:rPr>
        <w:t>6%以下的罚款。</w:t>
      </w:r>
    </w:p>
    <w:p>
      <w:pPr>
        <w:ind w:left="460"/>
        <w:spacing w:before="124" w:line="220" w:lineRule="auto"/>
        <w:rPr>
          <w:rFonts w:ascii="SimSun" w:hAnsi="SimSun" w:eastAsia="SimSun" w:cs="SimSun"/>
          <w:sz w:val="23"/>
          <w:szCs w:val="23"/>
        </w:rPr>
      </w:pPr>
      <w:r>
        <w:rPr>
          <w:rFonts w:ascii="SimSun" w:hAnsi="SimSun" w:eastAsia="SimSun" w:cs="SimSun"/>
          <w:sz w:val="23"/>
          <w:szCs w:val="23"/>
          <w:spacing w:val="-5"/>
        </w:rPr>
        <w:t>2.一般违法行为的表现情形：单位违法行为属一般情形的。</w:t>
      </w:r>
    </w:p>
    <w:p>
      <w:pPr>
        <w:ind w:left="460"/>
        <w:spacing w:before="115" w:line="412" w:lineRule="exact"/>
        <w:rPr>
          <w:rFonts w:ascii="SimSun" w:hAnsi="SimSun" w:eastAsia="SimSun" w:cs="SimSun"/>
          <w:sz w:val="23"/>
          <w:szCs w:val="23"/>
        </w:rPr>
      </w:pPr>
      <w:r>
        <w:rPr>
          <w:rFonts w:ascii="SimSun" w:hAnsi="SimSun" w:eastAsia="SimSun" w:cs="SimSun"/>
          <w:sz w:val="23"/>
          <w:szCs w:val="23"/>
          <w:position w:val="13"/>
        </w:rPr>
        <w:t>处罚基准：对单位直接负责的主管人员和其他直接责</w:t>
      </w:r>
      <w:r>
        <w:rPr>
          <w:rFonts w:ascii="SimSun" w:hAnsi="SimSun" w:eastAsia="SimSun" w:cs="SimSun"/>
          <w:sz w:val="23"/>
          <w:szCs w:val="23"/>
          <w:spacing w:val="-1"/>
          <w:position w:val="13"/>
        </w:rPr>
        <w:t>任人员处单位罚款数额6%以上</w:t>
      </w:r>
    </w:p>
    <w:p>
      <w:pPr>
        <w:spacing w:before="1" w:line="220" w:lineRule="auto"/>
        <w:rPr>
          <w:rFonts w:ascii="SimSun" w:hAnsi="SimSun" w:eastAsia="SimSun" w:cs="SimSun"/>
          <w:sz w:val="23"/>
          <w:szCs w:val="23"/>
        </w:rPr>
      </w:pPr>
      <w:r>
        <w:rPr>
          <w:rFonts w:ascii="SimSun" w:hAnsi="SimSun" w:eastAsia="SimSun" w:cs="SimSun"/>
          <w:sz w:val="23"/>
          <w:szCs w:val="23"/>
          <w:spacing w:val="1"/>
        </w:rPr>
        <w:t>8%以下的罚款。</w:t>
      </w:r>
    </w:p>
    <w:p>
      <w:pPr>
        <w:sectPr>
          <w:footerReference w:type="default" r:id="rId167"/>
          <w:pgSz w:w="11900" w:h="16820"/>
          <w:pgMar w:top="1429" w:right="1593" w:bottom="1840" w:left="1579" w:header="0" w:footer="1571" w:gutter="0"/>
        </w:sectPr>
        <w:rPr/>
      </w:pPr>
    </w:p>
    <w:p>
      <w:pPr>
        <w:spacing w:line="345" w:lineRule="auto"/>
        <w:rPr>
          <w:rFonts w:ascii="Arial"/>
          <w:sz w:val="21"/>
        </w:rPr>
      </w:pPr>
      <w:r/>
    </w:p>
    <w:p>
      <w:pPr>
        <w:spacing w:line="346" w:lineRule="auto"/>
        <w:rPr>
          <w:rFonts w:ascii="Arial"/>
          <w:sz w:val="21"/>
        </w:rPr>
      </w:pPr>
      <w:r/>
    </w:p>
    <w:p>
      <w:pPr>
        <w:ind w:left="410"/>
        <w:spacing w:before="75" w:line="220" w:lineRule="auto"/>
        <w:rPr>
          <w:rFonts w:ascii="SimSun" w:hAnsi="SimSun" w:eastAsia="SimSun" w:cs="SimSun"/>
          <w:sz w:val="23"/>
          <w:szCs w:val="23"/>
        </w:rPr>
      </w:pPr>
      <w:r>
        <w:rPr>
          <w:rFonts w:ascii="SimSun" w:hAnsi="SimSun" w:eastAsia="SimSun" w:cs="SimSun"/>
          <w:sz w:val="23"/>
          <w:szCs w:val="23"/>
          <w:spacing w:val="-5"/>
        </w:rPr>
        <w:t>3.严重违法行为的表现情形：单位违法行为属严</w:t>
      </w:r>
      <w:r>
        <w:rPr>
          <w:rFonts w:ascii="SimSun" w:hAnsi="SimSun" w:eastAsia="SimSun" w:cs="SimSun"/>
          <w:sz w:val="23"/>
          <w:szCs w:val="23"/>
          <w:spacing w:val="-6"/>
        </w:rPr>
        <w:t>重情形的。</w:t>
      </w:r>
    </w:p>
    <w:p>
      <w:pPr>
        <w:ind w:left="410"/>
        <w:spacing w:before="114" w:line="412" w:lineRule="exact"/>
        <w:rPr>
          <w:rFonts w:ascii="SimSun" w:hAnsi="SimSun" w:eastAsia="SimSun" w:cs="SimSun"/>
          <w:sz w:val="23"/>
          <w:szCs w:val="23"/>
        </w:rPr>
      </w:pPr>
      <w:r>
        <w:rPr>
          <w:rFonts w:ascii="SimSun" w:hAnsi="SimSun" w:eastAsia="SimSun" w:cs="SimSun"/>
          <w:sz w:val="23"/>
          <w:szCs w:val="23"/>
          <w:spacing w:val="-1"/>
          <w:position w:val="13"/>
        </w:rPr>
        <w:t>处罚基准：对单位直接负责的主管人员和其他直接责任人员处单位罚款数额8</w:t>
      </w:r>
      <w:r>
        <w:rPr>
          <w:rFonts w:ascii="SimSun" w:hAnsi="SimSun" w:eastAsia="SimSun" w:cs="SimSun"/>
          <w:sz w:val="23"/>
          <w:szCs w:val="23"/>
          <w:spacing w:val="-2"/>
          <w:position w:val="13"/>
        </w:rPr>
        <w:t>%以上</w:t>
      </w:r>
    </w:p>
    <w:p>
      <w:pPr>
        <w:spacing w:line="220" w:lineRule="auto"/>
        <w:rPr>
          <w:rFonts w:ascii="SimSun" w:hAnsi="SimSun" w:eastAsia="SimSun" w:cs="SimSun"/>
          <w:sz w:val="23"/>
          <w:szCs w:val="23"/>
        </w:rPr>
      </w:pPr>
      <w:r>
        <w:rPr>
          <w:rFonts w:ascii="SimSun" w:hAnsi="SimSun" w:eastAsia="SimSun" w:cs="SimSun"/>
          <w:sz w:val="23"/>
          <w:szCs w:val="23"/>
        </w:rPr>
        <w:t>10%以下的罚款。</w:t>
      </w:r>
    </w:p>
    <w:p>
      <w:pPr>
        <w:spacing w:line="338" w:lineRule="auto"/>
        <w:rPr>
          <w:rFonts w:ascii="Arial"/>
          <w:sz w:val="21"/>
        </w:rPr>
      </w:pPr>
      <w:r/>
    </w:p>
    <w:p>
      <w:pPr>
        <w:ind w:left="2189"/>
        <w:spacing w:before="101" w:line="412" w:lineRule="exact"/>
        <w:rPr>
          <w:rFonts w:ascii="SimSun" w:hAnsi="SimSun" w:eastAsia="SimSun" w:cs="SimSun"/>
          <w:sz w:val="31"/>
          <w:szCs w:val="31"/>
        </w:rPr>
      </w:pPr>
      <w:r>
        <w:rPr>
          <w:rFonts w:ascii="SimSun" w:hAnsi="SimSun" w:eastAsia="SimSun" w:cs="SimSun"/>
          <w:sz w:val="31"/>
          <w:szCs w:val="31"/>
          <w:b/>
          <w:bCs/>
          <w:spacing w:val="-3"/>
          <w:position w:val="6"/>
        </w:rPr>
        <w:t>《建筑工程施工许可管理办法》</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7" w:lineRule="auto"/>
        <w:rPr>
          <w:rFonts w:ascii="Arial"/>
          <w:sz w:val="21"/>
        </w:rPr>
      </w:pPr>
      <w:r/>
    </w:p>
    <w:p>
      <w:pPr>
        <w:ind w:left="413"/>
        <w:spacing w:before="75" w:line="221" w:lineRule="auto"/>
        <w:outlineLvl w:val="6"/>
        <w:rPr>
          <w:rFonts w:ascii="SimHei" w:hAnsi="SimHei" w:eastAsia="SimHei" w:cs="SimHei"/>
          <w:sz w:val="23"/>
          <w:szCs w:val="23"/>
        </w:rPr>
      </w:pPr>
      <w:r>
        <w:rPr>
          <w:rFonts w:ascii="SimHei" w:hAnsi="SimHei" w:eastAsia="SimHei" w:cs="SimHei"/>
          <w:sz w:val="23"/>
          <w:szCs w:val="23"/>
          <w:b/>
          <w:bCs/>
          <w:spacing w:val="-16"/>
        </w:rPr>
        <w:t>一、违反《建筑工程施工许可管理办法》第十二条的行政处罚</w:t>
      </w:r>
    </w:p>
    <w:p>
      <w:pPr>
        <w:ind w:firstLine="413"/>
        <w:spacing w:before="115" w:line="323" w:lineRule="auto"/>
        <w:jc w:val="both"/>
        <w:rPr>
          <w:rFonts w:ascii="SimSun" w:hAnsi="SimSun" w:eastAsia="SimSun" w:cs="SimSun"/>
          <w:sz w:val="23"/>
          <w:szCs w:val="23"/>
        </w:rPr>
      </w:pPr>
      <w:r>
        <w:rPr>
          <w:rFonts w:ascii="SimSun" w:hAnsi="SimSun" w:eastAsia="SimSun" w:cs="SimSun"/>
          <w:sz w:val="23"/>
          <w:szCs w:val="23"/>
          <w:b/>
          <w:bCs/>
          <w:spacing w:val="-15"/>
        </w:rPr>
        <w:t>处罚依据：</w:t>
      </w:r>
      <w:r>
        <w:rPr>
          <w:rFonts w:ascii="SimSun" w:hAnsi="SimSun" w:eastAsia="SimSun" w:cs="SimSun"/>
          <w:sz w:val="23"/>
          <w:szCs w:val="23"/>
          <w:spacing w:val="-2"/>
        </w:rPr>
        <w:t xml:space="preserve"> </w:t>
      </w:r>
      <w:r>
        <w:rPr>
          <w:rFonts w:ascii="SimSun" w:hAnsi="SimSun" w:eastAsia="SimSun" w:cs="SimSun"/>
          <w:sz w:val="23"/>
          <w:szCs w:val="23"/>
          <w:spacing w:val="-15"/>
        </w:rPr>
        <w:t>《建筑工程施工许可管理办法》第十二条“对于未取得施工许可证或者为规</w:t>
      </w:r>
      <w:r>
        <w:rPr>
          <w:rFonts w:ascii="SimSun" w:hAnsi="SimSun" w:eastAsia="SimSun" w:cs="SimSun"/>
          <w:sz w:val="23"/>
          <w:szCs w:val="23"/>
        </w:rPr>
        <w:t xml:space="preserve"> </w:t>
      </w:r>
      <w:r>
        <w:rPr>
          <w:rFonts w:ascii="SimSun" w:hAnsi="SimSun" w:eastAsia="SimSun" w:cs="SimSun"/>
          <w:sz w:val="23"/>
          <w:szCs w:val="23"/>
          <w:spacing w:val="-5"/>
        </w:rPr>
        <w:t>避办理施工许可证将工程项目分解后擅自施工的，由有管辖权的发证机关责令停止施工，</w:t>
      </w:r>
      <w:r>
        <w:rPr>
          <w:rFonts w:ascii="SimSun" w:hAnsi="SimSun" w:eastAsia="SimSun" w:cs="SimSun"/>
          <w:sz w:val="23"/>
          <w:szCs w:val="23"/>
          <w:spacing w:val="8"/>
        </w:rPr>
        <w:t xml:space="preserve"> </w:t>
      </w:r>
      <w:r>
        <w:rPr>
          <w:rFonts w:ascii="SimSun" w:hAnsi="SimSun" w:eastAsia="SimSun" w:cs="SimSun"/>
          <w:sz w:val="23"/>
          <w:szCs w:val="23"/>
          <w:spacing w:val="8"/>
        </w:rPr>
        <w:t>限期改正，并对建设单位处工程合同价款1%以上2%以下的罚款；对施工单位处3万元</w:t>
      </w:r>
    </w:p>
    <w:p>
      <w:pPr>
        <w:spacing w:before="1" w:line="220" w:lineRule="auto"/>
        <w:rPr>
          <w:rFonts w:ascii="SimSun" w:hAnsi="SimSun" w:eastAsia="SimSun" w:cs="SimSun"/>
          <w:sz w:val="23"/>
          <w:szCs w:val="23"/>
        </w:rPr>
      </w:pPr>
      <w:r>
        <w:rPr>
          <w:rFonts w:ascii="SimSun" w:hAnsi="SimSun" w:eastAsia="SimSun" w:cs="SimSun"/>
          <w:sz w:val="23"/>
          <w:szCs w:val="23"/>
          <w:spacing w:val="7"/>
        </w:rPr>
        <w:t>以下罚款。”</w:t>
      </w:r>
    </w:p>
    <w:p>
      <w:pPr>
        <w:ind w:left="413"/>
        <w:spacing w:before="128" w:line="222" w:lineRule="auto"/>
        <w:rPr>
          <w:rFonts w:ascii="SimHei" w:hAnsi="SimHei" w:eastAsia="SimHei" w:cs="SimHei"/>
          <w:sz w:val="23"/>
          <w:szCs w:val="23"/>
        </w:rPr>
      </w:pPr>
      <w:r>
        <w:rPr>
          <w:rFonts w:ascii="SimHei" w:hAnsi="SimHei" w:eastAsia="SimHei" w:cs="SimHei"/>
          <w:sz w:val="23"/>
          <w:szCs w:val="23"/>
          <w:b/>
          <w:bCs/>
          <w:spacing w:val="-20"/>
        </w:rPr>
        <w:t>违法行为情形及处罚基准：</w:t>
      </w:r>
    </w:p>
    <w:p>
      <w:pPr>
        <w:ind w:left="413"/>
        <w:spacing w:before="123" w:line="221" w:lineRule="auto"/>
        <w:outlineLvl w:val="6"/>
        <w:rPr>
          <w:rFonts w:ascii="SimHei" w:hAnsi="SimHei" w:eastAsia="SimHei" w:cs="SimHei"/>
          <w:sz w:val="23"/>
          <w:szCs w:val="23"/>
        </w:rPr>
      </w:pPr>
      <w:r>
        <w:rPr>
          <w:rFonts w:ascii="SimHei" w:hAnsi="SimHei" w:eastAsia="SimHei" w:cs="SimHei"/>
          <w:sz w:val="23"/>
          <w:szCs w:val="23"/>
          <w:b/>
          <w:bCs/>
          <w:spacing w:val="-11"/>
        </w:rPr>
        <w:t>1.未取得施工许可证擅自施工的</w:t>
      </w:r>
    </w:p>
    <w:p>
      <w:pPr>
        <w:ind w:left="580"/>
        <w:spacing w:before="120" w:line="219" w:lineRule="auto"/>
        <w:rPr>
          <w:rFonts w:ascii="SimSun" w:hAnsi="SimSun" w:eastAsia="SimSun" w:cs="SimSun"/>
          <w:sz w:val="23"/>
          <w:szCs w:val="23"/>
        </w:rPr>
      </w:pPr>
      <w:r>
        <w:rPr>
          <w:rFonts w:ascii="SimSun" w:hAnsi="SimSun" w:eastAsia="SimSun" w:cs="SimSun"/>
          <w:sz w:val="23"/>
          <w:szCs w:val="23"/>
          <w:spacing w:val="6"/>
        </w:rPr>
        <w:t>(1)轻微违法行为的表现情形：市政工程属于小型工程的；</w:t>
      </w:r>
      <w:r>
        <w:rPr>
          <w:rFonts w:ascii="SimSun" w:hAnsi="SimSun" w:eastAsia="SimSun" w:cs="SimSun"/>
          <w:sz w:val="23"/>
          <w:szCs w:val="23"/>
          <w:spacing w:val="5"/>
        </w:rPr>
        <w:t>其他涉案工程面积在</w:t>
      </w:r>
    </w:p>
    <w:p>
      <w:pPr>
        <w:spacing w:before="129" w:line="221" w:lineRule="auto"/>
        <w:rPr>
          <w:rFonts w:ascii="SimSun" w:hAnsi="SimSun" w:eastAsia="SimSun" w:cs="SimSun"/>
          <w:sz w:val="23"/>
          <w:szCs w:val="23"/>
        </w:rPr>
      </w:pPr>
      <w:r>
        <w:rPr>
          <w:rFonts w:ascii="SimSun" w:hAnsi="SimSun" w:eastAsia="SimSun" w:cs="SimSun"/>
          <w:sz w:val="23"/>
          <w:szCs w:val="23"/>
          <w:spacing w:val="-9"/>
        </w:rPr>
        <w:t>20000</w:t>
      </w:r>
      <w:r>
        <w:rPr>
          <w:rFonts w:ascii="SimSun" w:hAnsi="SimSun" w:eastAsia="SimSun" w:cs="SimSun"/>
          <w:sz w:val="23"/>
          <w:szCs w:val="23"/>
          <w:spacing w:val="-2"/>
        </w:rPr>
        <w:t xml:space="preserve"> </w:t>
      </w:r>
      <w:r>
        <w:rPr>
          <w:rFonts w:ascii="SimSun" w:hAnsi="SimSun" w:eastAsia="SimSun" w:cs="SimSun"/>
          <w:sz w:val="23"/>
          <w:szCs w:val="23"/>
          <w:spacing w:val="-9"/>
        </w:rPr>
        <w:t>m²以下的。</w:t>
      </w:r>
    </w:p>
    <w:p>
      <w:pPr>
        <w:ind w:left="410"/>
        <w:spacing w:before="121" w:line="403" w:lineRule="exact"/>
        <w:rPr>
          <w:rFonts w:ascii="SimSun" w:hAnsi="SimSun" w:eastAsia="SimSun" w:cs="SimSun"/>
          <w:sz w:val="23"/>
          <w:szCs w:val="23"/>
        </w:rPr>
      </w:pPr>
      <w:r>
        <w:rPr>
          <w:rFonts w:ascii="SimSun" w:hAnsi="SimSun" w:eastAsia="SimSun" w:cs="SimSun"/>
          <w:sz w:val="23"/>
          <w:szCs w:val="23"/>
          <w:spacing w:val="8"/>
          <w:position w:val="12"/>
        </w:rPr>
        <w:t>处罚基准：对建设单位处工程合同价款1%以上1.3%以下的罚款；对施工单位处1</w:t>
      </w:r>
    </w:p>
    <w:p>
      <w:pPr>
        <w:spacing w:line="220" w:lineRule="auto"/>
        <w:rPr>
          <w:rFonts w:ascii="SimSun" w:hAnsi="SimSun" w:eastAsia="SimSun" w:cs="SimSun"/>
          <w:sz w:val="23"/>
          <w:szCs w:val="23"/>
        </w:rPr>
      </w:pPr>
      <w:r>
        <w:rPr>
          <w:rFonts w:ascii="SimSun" w:hAnsi="SimSun" w:eastAsia="SimSun" w:cs="SimSun"/>
          <w:sz w:val="23"/>
          <w:szCs w:val="23"/>
          <w:spacing w:val="-10"/>
        </w:rPr>
        <w:t>万元以下罚款。</w:t>
      </w:r>
    </w:p>
    <w:p>
      <w:pPr>
        <w:ind w:left="580"/>
        <w:spacing w:before="125" w:line="219" w:lineRule="auto"/>
        <w:rPr>
          <w:rFonts w:ascii="SimSun" w:hAnsi="SimSun" w:eastAsia="SimSun" w:cs="SimSun"/>
          <w:sz w:val="23"/>
          <w:szCs w:val="23"/>
        </w:rPr>
      </w:pPr>
      <w:r>
        <w:rPr>
          <w:rFonts w:ascii="SimSun" w:hAnsi="SimSun" w:eastAsia="SimSun" w:cs="SimSun"/>
          <w:sz w:val="23"/>
          <w:szCs w:val="23"/>
          <w:spacing w:val="6"/>
        </w:rPr>
        <w:t>(2)一般违法行为的表现情形：市政工程属于中型工程的；</w:t>
      </w:r>
      <w:r>
        <w:rPr>
          <w:rFonts w:ascii="SimSun" w:hAnsi="SimSun" w:eastAsia="SimSun" w:cs="SimSun"/>
          <w:sz w:val="23"/>
          <w:szCs w:val="23"/>
          <w:spacing w:val="5"/>
        </w:rPr>
        <w:t>其他涉案工程面积在</w:t>
      </w:r>
    </w:p>
    <w:p>
      <w:pPr>
        <w:spacing w:before="128" w:line="221" w:lineRule="auto"/>
        <w:rPr>
          <w:rFonts w:ascii="SimSun" w:hAnsi="SimSun" w:eastAsia="SimSun" w:cs="SimSun"/>
          <w:sz w:val="23"/>
          <w:szCs w:val="23"/>
        </w:rPr>
      </w:pPr>
      <w:r>
        <w:rPr>
          <w:rFonts w:ascii="SimSun" w:hAnsi="SimSun" w:eastAsia="SimSun" w:cs="SimSun"/>
          <w:sz w:val="23"/>
          <w:szCs w:val="23"/>
          <w:spacing w:val="-6"/>
        </w:rPr>
        <w:t>20000</w:t>
      </w:r>
      <w:r>
        <w:rPr>
          <w:rFonts w:ascii="SimSun" w:hAnsi="SimSun" w:eastAsia="SimSun" w:cs="SimSun"/>
          <w:sz w:val="23"/>
          <w:szCs w:val="23"/>
          <w:spacing w:val="6"/>
        </w:rPr>
        <w:t xml:space="preserve"> </w:t>
      </w:r>
      <w:r>
        <w:rPr>
          <w:rFonts w:ascii="SimSun" w:hAnsi="SimSun" w:eastAsia="SimSun" w:cs="SimSun"/>
          <w:sz w:val="23"/>
          <w:szCs w:val="23"/>
          <w:spacing w:val="-6"/>
        </w:rPr>
        <w:t>m²以上50000</w:t>
      </w:r>
      <w:r>
        <w:rPr>
          <w:rFonts w:ascii="SimSun" w:hAnsi="SimSun" w:eastAsia="SimSun" w:cs="SimSun"/>
          <w:sz w:val="23"/>
          <w:szCs w:val="23"/>
        </w:rPr>
        <w:t xml:space="preserve"> </w:t>
      </w:r>
      <w:r>
        <w:rPr>
          <w:rFonts w:ascii="SimSun" w:hAnsi="SimSun" w:eastAsia="SimSun" w:cs="SimSun"/>
          <w:sz w:val="23"/>
          <w:szCs w:val="23"/>
          <w:spacing w:val="-6"/>
        </w:rPr>
        <w:t>m²以下的。</w:t>
      </w:r>
    </w:p>
    <w:p>
      <w:pPr>
        <w:ind w:left="410"/>
        <w:spacing w:before="122" w:line="412" w:lineRule="exact"/>
        <w:rPr>
          <w:rFonts w:ascii="SimSun" w:hAnsi="SimSun" w:eastAsia="SimSun" w:cs="SimSun"/>
          <w:sz w:val="23"/>
          <w:szCs w:val="23"/>
        </w:rPr>
      </w:pPr>
      <w:r>
        <w:rPr>
          <w:rFonts w:ascii="SimSun" w:hAnsi="SimSun" w:eastAsia="SimSun" w:cs="SimSun"/>
          <w:sz w:val="23"/>
          <w:szCs w:val="23"/>
          <w:spacing w:val="2"/>
          <w:position w:val="13"/>
        </w:rPr>
        <w:t>处罚基准：对建设单位处工程合同价款1.3%以上1.7%以下的罚款；对施工单位处1</w:t>
      </w:r>
    </w:p>
    <w:p>
      <w:pPr>
        <w:spacing w:before="1" w:line="220" w:lineRule="auto"/>
        <w:rPr>
          <w:rFonts w:ascii="SimSun" w:hAnsi="SimSun" w:eastAsia="SimSun" w:cs="SimSun"/>
          <w:sz w:val="23"/>
          <w:szCs w:val="23"/>
        </w:rPr>
      </w:pPr>
      <w:r>
        <w:rPr>
          <w:rFonts w:ascii="SimSun" w:hAnsi="SimSun" w:eastAsia="SimSun" w:cs="SimSun"/>
          <w:sz w:val="23"/>
          <w:szCs w:val="23"/>
          <w:spacing w:val="2"/>
        </w:rPr>
        <w:t>万元以上2万元以下罚款。</w:t>
      </w:r>
    </w:p>
    <w:p>
      <w:pPr>
        <w:ind w:left="580"/>
        <w:spacing w:before="114"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w:t>
      </w:r>
      <w:r>
        <w:rPr>
          <w:rFonts w:ascii="SimSun" w:hAnsi="SimSun" w:eastAsia="SimSun" w:cs="SimSun"/>
          <w:sz w:val="23"/>
          <w:szCs w:val="23"/>
          <w:spacing w:val="-4"/>
          <w:position w:val="12"/>
        </w:rPr>
        <w:t>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10"/>
        <w:spacing w:before="124" w:line="412" w:lineRule="exact"/>
        <w:rPr>
          <w:rFonts w:ascii="SimSun" w:hAnsi="SimSun" w:eastAsia="SimSun" w:cs="SimSun"/>
          <w:sz w:val="23"/>
          <w:szCs w:val="23"/>
        </w:rPr>
      </w:pPr>
      <w:r>
        <w:rPr>
          <w:rFonts w:ascii="SimSun" w:hAnsi="SimSun" w:eastAsia="SimSun" w:cs="SimSun"/>
          <w:sz w:val="23"/>
          <w:szCs w:val="23"/>
          <w:spacing w:val="9"/>
          <w:position w:val="13"/>
        </w:rPr>
        <w:t>处罚基准：对建设单位处工程合同价款1.7%以上2%以下的罚款；对施工单</w:t>
      </w:r>
      <w:r>
        <w:rPr>
          <w:rFonts w:ascii="SimSun" w:hAnsi="SimSun" w:eastAsia="SimSun" w:cs="SimSun"/>
          <w:sz w:val="23"/>
          <w:szCs w:val="23"/>
          <w:spacing w:val="8"/>
          <w:position w:val="13"/>
        </w:rPr>
        <w:t>位处2</w:t>
      </w:r>
    </w:p>
    <w:p>
      <w:pPr>
        <w:spacing w:line="220" w:lineRule="auto"/>
        <w:rPr>
          <w:rFonts w:ascii="SimSun" w:hAnsi="SimSun" w:eastAsia="SimSun" w:cs="SimSun"/>
          <w:sz w:val="23"/>
          <w:szCs w:val="23"/>
        </w:rPr>
      </w:pPr>
      <w:r>
        <w:rPr>
          <w:rFonts w:ascii="SimSun" w:hAnsi="SimSun" w:eastAsia="SimSun" w:cs="SimSun"/>
          <w:sz w:val="23"/>
          <w:szCs w:val="23"/>
          <w:spacing w:val="2"/>
        </w:rPr>
        <w:t>万元以上3万元以下罚款。</w:t>
      </w:r>
    </w:p>
    <w:p>
      <w:pPr>
        <w:ind w:left="413"/>
        <w:spacing w:before="122" w:line="219" w:lineRule="auto"/>
        <w:rPr>
          <w:rFonts w:ascii="SimSun" w:hAnsi="SimSun" w:eastAsia="SimSun" w:cs="SimSun"/>
          <w:sz w:val="23"/>
          <w:szCs w:val="23"/>
        </w:rPr>
      </w:pPr>
      <w:r>
        <w:rPr>
          <w:rFonts w:ascii="SimSun" w:hAnsi="SimSun" w:eastAsia="SimSun" w:cs="SimSun"/>
          <w:sz w:val="23"/>
          <w:szCs w:val="23"/>
          <w:b/>
          <w:bCs/>
          <w:spacing w:val="-14"/>
        </w:rPr>
        <w:t>其他措施：</w:t>
      </w:r>
      <w:r>
        <w:rPr>
          <w:rFonts w:ascii="SimSun" w:hAnsi="SimSun" w:eastAsia="SimSun" w:cs="SimSun"/>
          <w:sz w:val="23"/>
          <w:szCs w:val="23"/>
          <w:spacing w:val="28"/>
        </w:rPr>
        <w:t xml:space="preserve"> </w:t>
      </w:r>
      <w:r>
        <w:rPr>
          <w:rFonts w:ascii="SimSun" w:hAnsi="SimSun" w:eastAsia="SimSun" w:cs="SimSun"/>
          <w:sz w:val="23"/>
          <w:szCs w:val="23"/>
          <w:spacing w:val="-14"/>
        </w:rPr>
        <w:t>责令停止施工，限期改正。</w:t>
      </w:r>
    </w:p>
    <w:p>
      <w:pPr>
        <w:ind w:left="41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2.为规避办理施工许可证将工程项目分解后擅自施工的</w:t>
      </w:r>
    </w:p>
    <w:p>
      <w:pPr>
        <w:ind w:left="580"/>
        <w:spacing w:before="121" w:line="219" w:lineRule="auto"/>
        <w:rPr>
          <w:rFonts w:ascii="SimSun" w:hAnsi="SimSun" w:eastAsia="SimSun" w:cs="SimSun"/>
          <w:sz w:val="23"/>
          <w:szCs w:val="23"/>
        </w:rPr>
      </w:pPr>
      <w:r>
        <w:rPr>
          <w:rFonts w:ascii="SimSun" w:hAnsi="SimSun" w:eastAsia="SimSun" w:cs="SimSun"/>
          <w:sz w:val="23"/>
          <w:szCs w:val="23"/>
          <w:spacing w:val="6"/>
        </w:rPr>
        <w:t>(1)轻微违法行为的表现情形：市政工程属于小型工程的；</w:t>
      </w:r>
      <w:r>
        <w:rPr>
          <w:rFonts w:ascii="SimSun" w:hAnsi="SimSun" w:eastAsia="SimSun" w:cs="SimSun"/>
          <w:sz w:val="23"/>
          <w:szCs w:val="23"/>
          <w:spacing w:val="5"/>
        </w:rPr>
        <w:t>其他涉案工程面积在</w:t>
      </w:r>
    </w:p>
    <w:p>
      <w:pPr>
        <w:spacing w:before="128" w:line="221" w:lineRule="auto"/>
        <w:rPr>
          <w:rFonts w:ascii="SimSun" w:hAnsi="SimSun" w:eastAsia="SimSun" w:cs="SimSun"/>
          <w:sz w:val="23"/>
          <w:szCs w:val="23"/>
        </w:rPr>
      </w:pPr>
      <w:r>
        <w:rPr>
          <w:rFonts w:ascii="SimSun" w:hAnsi="SimSun" w:eastAsia="SimSun" w:cs="SimSun"/>
          <w:sz w:val="23"/>
          <w:szCs w:val="23"/>
          <w:spacing w:val="-9"/>
        </w:rPr>
        <w:t>20000</w:t>
      </w:r>
      <w:r>
        <w:rPr>
          <w:rFonts w:ascii="SimSun" w:hAnsi="SimSun" w:eastAsia="SimSun" w:cs="SimSun"/>
          <w:sz w:val="23"/>
          <w:szCs w:val="23"/>
          <w:spacing w:val="-2"/>
        </w:rPr>
        <w:t xml:space="preserve"> </w:t>
      </w:r>
      <w:r>
        <w:rPr>
          <w:rFonts w:ascii="SimSun" w:hAnsi="SimSun" w:eastAsia="SimSun" w:cs="SimSun"/>
          <w:sz w:val="23"/>
          <w:szCs w:val="23"/>
          <w:spacing w:val="-9"/>
        </w:rPr>
        <w:t>m²以下的。</w:t>
      </w:r>
    </w:p>
    <w:p>
      <w:pPr>
        <w:ind w:left="410"/>
        <w:spacing w:before="131" w:line="218" w:lineRule="auto"/>
        <w:rPr>
          <w:rFonts w:ascii="SimSun" w:hAnsi="SimSun" w:eastAsia="SimSun" w:cs="SimSun"/>
          <w:sz w:val="23"/>
          <w:szCs w:val="23"/>
        </w:rPr>
      </w:pPr>
      <w:r>
        <w:rPr>
          <w:rFonts w:ascii="SimSun" w:hAnsi="SimSun" w:eastAsia="SimSun" w:cs="SimSun"/>
          <w:sz w:val="23"/>
          <w:szCs w:val="23"/>
          <w:spacing w:val="8"/>
        </w:rPr>
        <w:t>处罚基准：对建设单位处工程合同价款1%以上1.3%以下的罚款；对施工单位处1</w:t>
      </w:r>
    </w:p>
    <w:p>
      <w:pPr>
        <w:sectPr>
          <w:footerReference w:type="default" r:id="rId168"/>
          <w:pgSz w:w="11900" w:h="16820"/>
          <w:pgMar w:top="1429" w:right="1525" w:bottom="1840" w:left="1589" w:header="0" w:footer="1571" w:gutter="0"/>
        </w:sectPr>
        <w:rPr/>
      </w:pPr>
    </w:p>
    <w:p>
      <w:pPr>
        <w:spacing w:line="345" w:lineRule="auto"/>
        <w:rPr>
          <w:rFonts w:ascii="Arial"/>
          <w:sz w:val="21"/>
        </w:rPr>
      </w:pPr>
      <w:r/>
    </w:p>
    <w:p>
      <w:pPr>
        <w:spacing w:line="346"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3"/>
        </w:rPr>
        <w:t>万元以下罚款</w:t>
      </w:r>
    </w:p>
    <w:p>
      <w:pPr>
        <w:ind w:left="580"/>
        <w:spacing w:before="115" w:line="219" w:lineRule="auto"/>
        <w:rPr>
          <w:rFonts w:ascii="SimSun" w:hAnsi="SimSun" w:eastAsia="SimSun" w:cs="SimSun"/>
          <w:sz w:val="23"/>
          <w:szCs w:val="23"/>
        </w:rPr>
      </w:pPr>
      <w:r>
        <w:rPr>
          <w:rFonts w:ascii="SimSun" w:hAnsi="SimSun" w:eastAsia="SimSun" w:cs="SimSun"/>
          <w:sz w:val="23"/>
          <w:szCs w:val="23"/>
          <w:spacing w:val="5"/>
        </w:rPr>
        <w:t>(2)一般违法行为的表现情形：市政工程属于中型工程的；其他涉案工程面积在</w:t>
      </w:r>
    </w:p>
    <w:p>
      <w:pPr>
        <w:spacing w:before="128" w:line="221" w:lineRule="auto"/>
        <w:rPr>
          <w:rFonts w:ascii="SimSun" w:hAnsi="SimSun" w:eastAsia="SimSun" w:cs="SimSun"/>
          <w:sz w:val="23"/>
          <w:szCs w:val="23"/>
        </w:rPr>
      </w:pPr>
      <w:r>
        <w:rPr>
          <w:rFonts w:ascii="SimSun" w:hAnsi="SimSun" w:eastAsia="SimSun" w:cs="SimSun"/>
          <w:sz w:val="23"/>
          <w:szCs w:val="23"/>
          <w:spacing w:val="-7"/>
        </w:rPr>
        <w:t>20000</w:t>
      </w:r>
      <w:r>
        <w:rPr>
          <w:rFonts w:ascii="SimSun" w:hAnsi="SimSun" w:eastAsia="SimSun" w:cs="SimSun"/>
          <w:sz w:val="23"/>
          <w:szCs w:val="23"/>
          <w:spacing w:val="17"/>
        </w:rPr>
        <w:t xml:space="preserve"> </w:t>
      </w:r>
      <w:r>
        <w:rPr>
          <w:rFonts w:ascii="SimSun" w:hAnsi="SimSun" w:eastAsia="SimSun" w:cs="SimSun"/>
          <w:sz w:val="23"/>
          <w:szCs w:val="23"/>
          <w:spacing w:val="-7"/>
        </w:rPr>
        <w:t>m²以上50000</w:t>
      </w:r>
      <w:r>
        <w:rPr>
          <w:rFonts w:ascii="SimSun" w:hAnsi="SimSun" w:eastAsia="SimSun" w:cs="SimSun"/>
          <w:sz w:val="23"/>
          <w:szCs w:val="23"/>
        </w:rPr>
        <w:t xml:space="preserve"> </w:t>
      </w:r>
      <w:r>
        <w:rPr>
          <w:rFonts w:ascii="SimSun" w:hAnsi="SimSun" w:eastAsia="SimSun" w:cs="SimSun"/>
          <w:sz w:val="23"/>
          <w:szCs w:val="23"/>
          <w:spacing w:val="-7"/>
        </w:rPr>
        <w:t>m²以下的。</w:t>
      </w:r>
    </w:p>
    <w:p>
      <w:pPr>
        <w:ind w:left="430"/>
        <w:spacing w:before="121" w:line="413" w:lineRule="exact"/>
        <w:rPr>
          <w:rFonts w:ascii="SimSun" w:hAnsi="SimSun" w:eastAsia="SimSun" w:cs="SimSun"/>
          <w:sz w:val="23"/>
          <w:szCs w:val="23"/>
        </w:rPr>
      </w:pPr>
      <w:r>
        <w:rPr>
          <w:rFonts w:ascii="SimSun" w:hAnsi="SimSun" w:eastAsia="SimSun" w:cs="SimSun"/>
          <w:sz w:val="23"/>
          <w:szCs w:val="23"/>
          <w:spacing w:val="2"/>
          <w:position w:val="13"/>
        </w:rPr>
        <w:t>处罚基准：对建设单位处工程合同价款1.3%以上1.7%以下的罚款；对施工单位处1</w:t>
      </w:r>
    </w:p>
    <w:p>
      <w:pPr>
        <w:spacing w:line="220" w:lineRule="auto"/>
        <w:rPr>
          <w:rFonts w:ascii="SimSun" w:hAnsi="SimSun" w:eastAsia="SimSun" w:cs="SimSun"/>
          <w:sz w:val="23"/>
          <w:szCs w:val="23"/>
        </w:rPr>
      </w:pPr>
      <w:r>
        <w:rPr>
          <w:rFonts w:ascii="SimSun" w:hAnsi="SimSun" w:eastAsia="SimSun" w:cs="SimSun"/>
          <w:sz w:val="23"/>
          <w:szCs w:val="23"/>
          <w:spacing w:val="2"/>
        </w:rPr>
        <w:t>万元以上2万元以下罚款。</w:t>
      </w:r>
    </w:p>
    <w:p>
      <w:pPr>
        <w:ind w:left="570"/>
        <w:spacing w:before="114" w:line="411"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(3)严重违法行为的表现情形：市政工程属于大型</w:t>
      </w:r>
      <w:r>
        <w:rPr>
          <w:rFonts w:ascii="SimSun" w:hAnsi="SimSun" w:eastAsia="SimSun" w:cs="SimSun"/>
          <w:sz w:val="23"/>
          <w:szCs w:val="23"/>
          <w:spacing w:val="-4"/>
          <w:position w:val="13"/>
        </w:rPr>
        <w:t>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30"/>
        <w:spacing w:before="113" w:line="412" w:lineRule="exact"/>
        <w:rPr>
          <w:rFonts w:ascii="SimSun" w:hAnsi="SimSun" w:eastAsia="SimSun" w:cs="SimSun"/>
          <w:sz w:val="23"/>
          <w:szCs w:val="23"/>
        </w:rPr>
      </w:pPr>
      <w:r>
        <w:rPr>
          <w:rFonts w:ascii="SimSun" w:hAnsi="SimSun" w:eastAsia="SimSun" w:cs="SimSun"/>
          <w:sz w:val="23"/>
          <w:szCs w:val="23"/>
          <w:spacing w:val="9"/>
          <w:position w:val="13"/>
        </w:rPr>
        <w:t>处罚基准：对建设单位处工程合同价款1.7%以上2%以下的罚款；对施工单位处2</w:t>
      </w:r>
    </w:p>
    <w:p>
      <w:pPr>
        <w:spacing w:line="220" w:lineRule="auto"/>
        <w:rPr>
          <w:rFonts w:ascii="SimSun" w:hAnsi="SimSun" w:eastAsia="SimSun" w:cs="SimSun"/>
          <w:sz w:val="23"/>
          <w:szCs w:val="23"/>
        </w:rPr>
      </w:pPr>
      <w:r>
        <w:rPr>
          <w:rFonts w:ascii="SimSun" w:hAnsi="SimSun" w:eastAsia="SimSun" w:cs="SimSun"/>
          <w:sz w:val="23"/>
          <w:szCs w:val="23"/>
          <w:spacing w:val="2"/>
        </w:rPr>
        <w:t>万元以上3万元以下罚款。</w:t>
      </w:r>
    </w:p>
    <w:p>
      <w:pPr>
        <w:ind w:left="433"/>
        <w:spacing w:before="122" w:line="219"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56"/>
        </w:rPr>
        <w:t xml:space="preserve"> </w:t>
      </w:r>
      <w:r>
        <w:rPr>
          <w:rFonts w:ascii="SimSun" w:hAnsi="SimSun" w:eastAsia="SimSun" w:cs="SimSun"/>
          <w:sz w:val="23"/>
          <w:szCs w:val="23"/>
          <w:spacing w:val="-15"/>
        </w:rPr>
        <w:t>责令停止施工，限期改正。</w:t>
      </w:r>
    </w:p>
    <w:p>
      <w:pPr>
        <w:ind w:left="433"/>
        <w:spacing w:before="125" w:line="221" w:lineRule="auto"/>
        <w:rPr>
          <w:rFonts w:ascii="SimHei" w:hAnsi="SimHei" w:eastAsia="SimHei" w:cs="SimHei"/>
          <w:sz w:val="23"/>
          <w:szCs w:val="23"/>
        </w:rPr>
      </w:pPr>
      <w:r>
        <w:rPr>
          <w:rFonts w:ascii="SimHei" w:hAnsi="SimHei" w:eastAsia="SimHei" w:cs="SimHei"/>
          <w:sz w:val="23"/>
          <w:szCs w:val="23"/>
          <w:b/>
          <w:bCs/>
          <w:spacing w:val="-16"/>
        </w:rPr>
        <w:t>二、违反《建筑工程施工许可管理办法》第十三条的行政处罚</w:t>
      </w:r>
    </w:p>
    <w:p>
      <w:pPr>
        <w:ind w:right="19" w:firstLine="433"/>
        <w:spacing w:before="117" w:line="322" w:lineRule="auto"/>
        <w:rPr>
          <w:rFonts w:ascii="SimSun" w:hAnsi="SimSun" w:eastAsia="SimSun" w:cs="SimSun"/>
          <w:sz w:val="23"/>
          <w:szCs w:val="23"/>
        </w:rPr>
      </w:pPr>
      <w:r>
        <w:rPr>
          <w:rFonts w:ascii="SimSun" w:hAnsi="SimSun" w:eastAsia="SimSun" w:cs="SimSun"/>
          <w:sz w:val="23"/>
          <w:szCs w:val="23"/>
          <w:b/>
          <w:bCs/>
          <w:spacing w:val="-15"/>
        </w:rPr>
        <w:t>处罚依据：</w:t>
      </w:r>
      <w:r>
        <w:rPr>
          <w:rFonts w:ascii="SimSun" w:hAnsi="SimSun" w:eastAsia="SimSun" w:cs="SimSun"/>
          <w:sz w:val="23"/>
          <w:szCs w:val="23"/>
          <w:spacing w:val="-28"/>
        </w:rPr>
        <w:t xml:space="preserve"> </w:t>
      </w:r>
      <w:r>
        <w:rPr>
          <w:rFonts w:ascii="SimSun" w:hAnsi="SimSun" w:eastAsia="SimSun" w:cs="SimSun"/>
          <w:sz w:val="23"/>
          <w:szCs w:val="23"/>
          <w:spacing w:val="-15"/>
        </w:rPr>
        <w:t>《建筑工程施工许可管理办法》第十三条“建设单位采用欺骗、贿赂</w:t>
      </w:r>
      <w:r>
        <w:rPr>
          <w:rFonts w:ascii="SimSun" w:hAnsi="SimSun" w:eastAsia="SimSun" w:cs="SimSun"/>
          <w:sz w:val="23"/>
          <w:szCs w:val="23"/>
          <w:spacing w:val="-16"/>
        </w:rPr>
        <w:t>等不正</w:t>
      </w:r>
      <w:r>
        <w:rPr>
          <w:rFonts w:ascii="SimSun" w:hAnsi="SimSun" w:eastAsia="SimSun" w:cs="SimSun"/>
          <w:sz w:val="23"/>
          <w:szCs w:val="23"/>
        </w:rPr>
        <w:t xml:space="preserve"> </w:t>
      </w:r>
      <w:r>
        <w:rPr>
          <w:rFonts w:ascii="SimSun" w:hAnsi="SimSun" w:eastAsia="SimSun" w:cs="SimSun"/>
          <w:sz w:val="23"/>
          <w:szCs w:val="23"/>
          <w:spacing w:val="2"/>
        </w:rPr>
        <w:t>当手段取得施工许可证的，由原发证机关撤销施工许可证，责令停止施工，并处1万元</w:t>
      </w:r>
    </w:p>
    <w:p>
      <w:pPr>
        <w:spacing w:before="1" w:line="218" w:lineRule="auto"/>
        <w:rPr>
          <w:rFonts w:ascii="SimSun" w:hAnsi="SimSun" w:eastAsia="SimSun" w:cs="SimSun"/>
          <w:sz w:val="23"/>
          <w:szCs w:val="23"/>
        </w:rPr>
      </w:pPr>
      <w:r>
        <w:rPr>
          <w:rFonts w:ascii="SimSun" w:hAnsi="SimSun" w:eastAsia="SimSun" w:cs="SimSun"/>
          <w:sz w:val="23"/>
          <w:szCs w:val="23"/>
          <w:spacing w:val="5"/>
        </w:rPr>
        <w:t>以上3万元以下的罚款；构成犯罪的，依法追究刑事责任。”</w:t>
      </w:r>
    </w:p>
    <w:p>
      <w:pPr>
        <w:ind w:left="433"/>
        <w:spacing w:before="134" w:line="222" w:lineRule="auto"/>
        <w:rPr>
          <w:rFonts w:ascii="SimHei" w:hAnsi="SimHei" w:eastAsia="SimHei" w:cs="SimHei"/>
          <w:sz w:val="23"/>
          <w:szCs w:val="23"/>
        </w:rPr>
      </w:pPr>
      <w:r>
        <w:rPr>
          <w:rFonts w:ascii="SimHei" w:hAnsi="SimHei" w:eastAsia="SimHei" w:cs="SimHei"/>
          <w:sz w:val="23"/>
          <w:szCs w:val="23"/>
          <w:b/>
          <w:bCs/>
          <w:spacing w:val="-20"/>
        </w:rPr>
        <w:t>违法行为情形及处罚基准：</w:t>
      </w:r>
    </w:p>
    <w:p>
      <w:pPr>
        <w:ind w:left="430"/>
        <w:spacing w:before="118" w:line="401" w:lineRule="exact"/>
        <w:rPr>
          <w:rFonts w:ascii="SimSun" w:hAnsi="SimSun" w:eastAsia="SimSun" w:cs="SimSun"/>
          <w:sz w:val="23"/>
          <w:szCs w:val="23"/>
        </w:rPr>
      </w:pPr>
      <w:r>
        <w:rPr>
          <w:rFonts w:ascii="SimSun" w:hAnsi="SimSun" w:eastAsia="SimSun" w:cs="SimSun"/>
          <w:sz w:val="23"/>
          <w:szCs w:val="23"/>
          <w:spacing w:val="-4"/>
          <w:position w:val="12"/>
        </w:rPr>
        <w:t>1.轻微违法行为的表现情形：市政工程属于小型工程的；其他涉案工程面积在20000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30"/>
        <w:spacing w:before="135" w:line="220" w:lineRule="auto"/>
        <w:rPr>
          <w:rFonts w:ascii="SimSun" w:hAnsi="SimSun" w:eastAsia="SimSun" w:cs="SimSun"/>
          <w:sz w:val="23"/>
          <w:szCs w:val="23"/>
        </w:rPr>
      </w:pPr>
      <w:r>
        <w:rPr>
          <w:rFonts w:ascii="SimSun" w:hAnsi="SimSun" w:eastAsia="SimSun" w:cs="SimSun"/>
          <w:sz w:val="23"/>
          <w:szCs w:val="23"/>
          <w:spacing w:val="4"/>
        </w:rPr>
        <w:t>处罚基准：处1万元以上1.5万元以下的罚款。</w:t>
      </w:r>
    </w:p>
    <w:p>
      <w:pPr>
        <w:ind w:left="430"/>
        <w:spacing w:before="104" w:line="412" w:lineRule="exact"/>
        <w:rPr>
          <w:rFonts w:ascii="SimSun" w:hAnsi="SimSun" w:eastAsia="SimSun" w:cs="SimSun"/>
          <w:sz w:val="23"/>
          <w:szCs w:val="23"/>
        </w:rPr>
      </w:pPr>
      <w:r>
        <w:rPr>
          <w:rFonts w:ascii="SimSun" w:hAnsi="SimSun" w:eastAsia="SimSun" w:cs="SimSun"/>
          <w:sz w:val="23"/>
          <w:szCs w:val="23"/>
          <w:spacing w:val="-3"/>
          <w:position w:val="13"/>
        </w:rPr>
        <w:t>2.一般违法行为的表现情形：市政工程属于中型工程的；其他涉案工程面积在20000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spacing w:val="9"/>
        </w:rPr>
        <w:t xml:space="preserve"> </w:t>
      </w:r>
      <w:r>
        <w:rPr>
          <w:rFonts w:ascii="SimSun" w:hAnsi="SimSun" w:eastAsia="SimSun" w:cs="SimSun"/>
          <w:sz w:val="23"/>
          <w:szCs w:val="23"/>
          <w:spacing w:val="-5"/>
        </w:rPr>
        <w:t>m²以下的。</w:t>
      </w:r>
    </w:p>
    <w:p>
      <w:pPr>
        <w:ind w:left="430"/>
        <w:spacing w:before="134" w:line="220" w:lineRule="auto"/>
        <w:rPr>
          <w:rFonts w:ascii="SimSun" w:hAnsi="SimSun" w:eastAsia="SimSun" w:cs="SimSun"/>
          <w:sz w:val="23"/>
          <w:szCs w:val="23"/>
        </w:rPr>
      </w:pPr>
      <w:r>
        <w:rPr>
          <w:rFonts w:ascii="SimSun" w:hAnsi="SimSun" w:eastAsia="SimSun" w:cs="SimSun"/>
          <w:sz w:val="23"/>
          <w:szCs w:val="23"/>
          <w:spacing w:val="1"/>
        </w:rPr>
        <w:t>处罚基准：处1.5万元以上2.5万元以下的罚款。</w:t>
      </w:r>
    </w:p>
    <w:p>
      <w:pPr>
        <w:ind w:left="430"/>
        <w:spacing w:before="115"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3.严重违法行为的表现情形：市政工程属于大型工程的；其他涉案工程面积5000</w:t>
      </w:r>
      <w:r>
        <w:rPr>
          <w:rFonts w:ascii="SimSun" w:hAnsi="SimSun" w:eastAsia="SimSun" w:cs="SimSun"/>
          <w:sz w:val="23"/>
          <w:szCs w:val="23"/>
          <w:spacing w:val="2"/>
          <w:position w:val="12"/>
        </w:rPr>
        <w:t>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30"/>
        <w:spacing w:before="126" w:line="407" w:lineRule="exact"/>
        <w:rPr>
          <w:rFonts w:ascii="SimSun" w:hAnsi="SimSun" w:eastAsia="SimSun" w:cs="SimSun"/>
          <w:sz w:val="23"/>
          <w:szCs w:val="23"/>
        </w:rPr>
      </w:pPr>
      <w:r>
        <w:rPr>
          <w:rFonts w:ascii="SimSun" w:hAnsi="SimSun" w:eastAsia="SimSun" w:cs="SimSun"/>
          <w:sz w:val="23"/>
          <w:szCs w:val="23"/>
          <w:spacing w:val="4"/>
          <w:position w:val="13"/>
        </w:rPr>
        <w:t>处罚基准：处2.5万元以上3万元以下的罚款。</w:t>
      </w:r>
    </w:p>
    <w:p>
      <w:pPr>
        <w:ind w:left="433"/>
        <w:spacing w:before="1" w:line="218" w:lineRule="auto"/>
        <w:rPr>
          <w:rFonts w:ascii="SimSun" w:hAnsi="SimSun" w:eastAsia="SimSun" w:cs="SimSun"/>
          <w:sz w:val="23"/>
          <w:szCs w:val="23"/>
        </w:rPr>
      </w:pPr>
      <w:r>
        <w:rPr>
          <w:rFonts w:ascii="SimSun" w:hAnsi="SimSun" w:eastAsia="SimSun" w:cs="SimSun"/>
          <w:sz w:val="23"/>
          <w:szCs w:val="23"/>
          <w:b/>
          <w:bCs/>
          <w:spacing w:val="-11"/>
        </w:rPr>
        <w:t>其他措施：</w:t>
      </w:r>
      <w:r>
        <w:rPr>
          <w:rFonts w:ascii="SimSun" w:hAnsi="SimSun" w:eastAsia="SimSun" w:cs="SimSun"/>
          <w:sz w:val="23"/>
          <w:szCs w:val="23"/>
          <w:spacing w:val="27"/>
        </w:rPr>
        <w:t xml:space="preserve"> </w:t>
      </w:r>
      <w:r>
        <w:rPr>
          <w:rFonts w:ascii="SimSun" w:hAnsi="SimSun" w:eastAsia="SimSun" w:cs="SimSun"/>
          <w:sz w:val="23"/>
          <w:szCs w:val="23"/>
          <w:spacing w:val="-11"/>
        </w:rPr>
        <w:t>撤销施工许可证，责令停止施工。</w:t>
      </w:r>
    </w:p>
    <w:p>
      <w:pPr>
        <w:ind w:left="433"/>
        <w:spacing w:before="125" w:line="221" w:lineRule="auto"/>
        <w:outlineLvl w:val="6"/>
        <w:rPr>
          <w:rFonts w:ascii="SimHei" w:hAnsi="SimHei" w:eastAsia="SimHei" w:cs="SimHei"/>
          <w:sz w:val="23"/>
          <w:szCs w:val="23"/>
        </w:rPr>
      </w:pPr>
      <w:r>
        <w:rPr>
          <w:rFonts w:ascii="SimHei" w:hAnsi="SimHei" w:eastAsia="SimHei" w:cs="SimHei"/>
          <w:sz w:val="23"/>
          <w:szCs w:val="23"/>
          <w:b/>
          <w:bCs/>
          <w:spacing w:val="-16"/>
        </w:rPr>
        <w:t>三、违反《建筑工程施工许可管理办法》第十四条的行政处罚</w:t>
      </w:r>
    </w:p>
    <w:p>
      <w:pPr>
        <w:ind w:firstLine="433"/>
        <w:spacing w:before="116" w:line="322" w:lineRule="auto"/>
        <w:jc w:val="both"/>
        <w:rPr>
          <w:rFonts w:ascii="SimSun" w:hAnsi="SimSun" w:eastAsia="SimSun" w:cs="SimSun"/>
          <w:sz w:val="23"/>
          <w:szCs w:val="23"/>
        </w:rPr>
      </w:pPr>
      <w:r>
        <w:rPr>
          <w:rFonts w:ascii="SimSun" w:hAnsi="SimSun" w:eastAsia="SimSun" w:cs="SimSun"/>
          <w:sz w:val="23"/>
          <w:szCs w:val="23"/>
          <w:b/>
          <w:bCs/>
          <w:spacing w:val="-15"/>
        </w:rPr>
        <w:t>处罚依据：</w:t>
      </w:r>
      <w:r>
        <w:rPr>
          <w:rFonts w:ascii="SimSun" w:hAnsi="SimSun" w:eastAsia="SimSun" w:cs="SimSun"/>
          <w:sz w:val="23"/>
          <w:szCs w:val="23"/>
          <w:spacing w:val="-2"/>
        </w:rPr>
        <w:t xml:space="preserve"> </w:t>
      </w:r>
      <w:r>
        <w:rPr>
          <w:rFonts w:ascii="SimSun" w:hAnsi="SimSun" w:eastAsia="SimSun" w:cs="SimSun"/>
          <w:sz w:val="23"/>
          <w:szCs w:val="23"/>
          <w:spacing w:val="-15"/>
        </w:rPr>
        <w:t>《建筑工程施工许可管理办法》第十四条“建设单位隐瞒有关情况或者提供</w:t>
      </w:r>
      <w:r>
        <w:rPr>
          <w:rFonts w:ascii="SimSun" w:hAnsi="SimSun" w:eastAsia="SimSun" w:cs="SimSun"/>
          <w:sz w:val="23"/>
          <w:szCs w:val="23"/>
        </w:rPr>
        <w:t xml:space="preserve"> </w:t>
      </w:r>
      <w:r>
        <w:rPr>
          <w:rFonts w:ascii="SimSun" w:hAnsi="SimSun" w:eastAsia="SimSun" w:cs="SimSun"/>
          <w:sz w:val="23"/>
          <w:szCs w:val="23"/>
          <w:spacing w:val="5"/>
        </w:rPr>
        <w:t>虚假材料申请施工许可证的，发证机关不予受理或者不予许可，并处1万元以上3万元</w:t>
      </w:r>
    </w:p>
    <w:p>
      <w:pPr>
        <w:spacing w:before="1" w:line="218" w:lineRule="auto"/>
        <w:rPr>
          <w:rFonts w:ascii="SimSun" w:hAnsi="SimSun" w:eastAsia="SimSun" w:cs="SimSun"/>
          <w:sz w:val="23"/>
          <w:szCs w:val="23"/>
        </w:rPr>
      </w:pPr>
      <w:r>
        <w:rPr>
          <w:rFonts w:ascii="SimSun" w:hAnsi="SimSun" w:eastAsia="SimSun" w:cs="SimSun"/>
          <w:sz w:val="23"/>
          <w:szCs w:val="23"/>
          <w:spacing w:val="-5"/>
        </w:rPr>
        <w:t>以下的罚款；构成犯罪的，依法追究刑事责任。</w:t>
      </w:r>
    </w:p>
    <w:p>
      <w:pPr>
        <w:ind w:left="430"/>
        <w:spacing w:before="128" w:line="410" w:lineRule="exact"/>
        <w:rPr>
          <w:rFonts w:ascii="SimSun" w:hAnsi="SimSun" w:eastAsia="SimSun" w:cs="SimSun"/>
          <w:sz w:val="23"/>
          <w:szCs w:val="23"/>
        </w:rPr>
      </w:pPr>
      <w:r>
        <w:rPr>
          <w:rFonts w:ascii="SimSun" w:hAnsi="SimSun" w:eastAsia="SimSun" w:cs="SimSun"/>
          <w:sz w:val="23"/>
          <w:szCs w:val="23"/>
          <w:spacing w:val="2"/>
          <w:position w:val="13"/>
        </w:rPr>
        <w:t>建设单位伪造或者涂改施工许可证的，由原发证机关责令停止施工，并处1万元以</w:t>
      </w:r>
    </w:p>
    <w:p>
      <w:pPr>
        <w:spacing w:line="218" w:lineRule="auto"/>
        <w:rPr>
          <w:rFonts w:ascii="SimSun" w:hAnsi="SimSun" w:eastAsia="SimSun" w:cs="SimSun"/>
          <w:sz w:val="23"/>
          <w:szCs w:val="23"/>
        </w:rPr>
      </w:pPr>
      <w:r>
        <w:rPr>
          <w:rFonts w:ascii="SimSun" w:hAnsi="SimSun" w:eastAsia="SimSun" w:cs="SimSun"/>
          <w:sz w:val="23"/>
          <w:szCs w:val="23"/>
          <w:spacing w:val="5"/>
        </w:rPr>
        <w:t>上3万元以下的罚款；构成犯罪的，依法追究刑事责任。”</w:t>
      </w:r>
    </w:p>
    <w:p>
      <w:pPr>
        <w:sectPr>
          <w:footerReference w:type="default" r:id="rId169"/>
          <w:pgSz w:w="11900" w:h="16820"/>
          <w:pgMar w:top="1429" w:right="1579" w:bottom="1840" w:left="1589" w:header="0" w:footer="1571" w:gutter="0"/>
        </w:sectPr>
        <w:rPr/>
      </w:pPr>
    </w:p>
    <w:p>
      <w:pPr>
        <w:spacing w:line="343" w:lineRule="auto"/>
        <w:rPr>
          <w:rFonts w:ascii="Arial"/>
          <w:sz w:val="21"/>
        </w:rPr>
      </w:pPr>
      <w:r/>
    </w:p>
    <w:p>
      <w:pPr>
        <w:spacing w:line="343" w:lineRule="auto"/>
        <w:rPr>
          <w:rFonts w:ascii="Arial"/>
          <w:sz w:val="21"/>
        </w:rPr>
      </w:pPr>
      <w:r/>
    </w:p>
    <w:p>
      <w:pPr>
        <w:ind w:left="443"/>
        <w:spacing w:before="74" w:line="222" w:lineRule="auto"/>
        <w:rPr>
          <w:rFonts w:ascii="SimHei" w:hAnsi="SimHei" w:eastAsia="SimHei" w:cs="SimHei"/>
          <w:sz w:val="23"/>
          <w:szCs w:val="23"/>
        </w:rPr>
      </w:pPr>
      <w:r>
        <w:rPr>
          <w:rFonts w:ascii="SimHei" w:hAnsi="SimHei" w:eastAsia="SimHei" w:cs="SimHei"/>
          <w:sz w:val="23"/>
          <w:szCs w:val="23"/>
          <w:b/>
          <w:bCs/>
          <w:spacing w:val="-20"/>
        </w:rPr>
        <w:t>违法行为情形及处罚基准：</w:t>
      </w:r>
    </w:p>
    <w:p>
      <w:pPr>
        <w:ind w:left="443"/>
        <w:spacing w:before="123" w:line="222" w:lineRule="auto"/>
        <w:outlineLvl w:val="6"/>
        <w:rPr>
          <w:rFonts w:ascii="SimHei" w:hAnsi="SimHei" w:eastAsia="SimHei" w:cs="SimHei"/>
          <w:sz w:val="23"/>
          <w:szCs w:val="23"/>
        </w:rPr>
      </w:pPr>
      <w:r>
        <w:rPr>
          <w:rFonts w:ascii="SimHei" w:hAnsi="SimHei" w:eastAsia="SimHei" w:cs="SimHei"/>
          <w:sz w:val="23"/>
          <w:szCs w:val="23"/>
          <w:b/>
          <w:bCs/>
          <w:spacing w:val="-8"/>
        </w:rPr>
        <w:t>1.建设单位隐瞒有关情况或者提供虚假材料申请施</w:t>
      </w:r>
      <w:r>
        <w:rPr>
          <w:rFonts w:ascii="SimHei" w:hAnsi="SimHei" w:eastAsia="SimHei" w:cs="SimHei"/>
          <w:sz w:val="23"/>
          <w:szCs w:val="23"/>
          <w:b/>
          <w:bCs/>
          <w:spacing w:val="-9"/>
        </w:rPr>
        <w:t>工许可证的</w:t>
      </w:r>
    </w:p>
    <w:p>
      <w:pPr>
        <w:ind w:left="570"/>
        <w:spacing w:before="108" w:line="219" w:lineRule="auto"/>
        <w:rPr>
          <w:rFonts w:ascii="SimSun" w:hAnsi="SimSun" w:eastAsia="SimSun" w:cs="SimSun"/>
          <w:sz w:val="23"/>
          <w:szCs w:val="23"/>
        </w:rPr>
      </w:pPr>
      <w:r>
        <w:rPr>
          <w:rFonts w:ascii="SimSun" w:hAnsi="SimSun" w:eastAsia="SimSun" w:cs="SimSun"/>
          <w:sz w:val="23"/>
          <w:szCs w:val="23"/>
          <w:spacing w:val="6"/>
        </w:rPr>
        <w:t>(1)轻微违法行为的表现情形：市政工程属于小型工程的；</w:t>
      </w:r>
      <w:r>
        <w:rPr>
          <w:rFonts w:ascii="SimSun" w:hAnsi="SimSun" w:eastAsia="SimSun" w:cs="SimSun"/>
          <w:sz w:val="23"/>
          <w:szCs w:val="23"/>
          <w:spacing w:val="5"/>
        </w:rPr>
        <w:t>其他涉案工程面积在</w:t>
      </w:r>
    </w:p>
    <w:p>
      <w:pPr>
        <w:spacing w:before="138" w:line="221" w:lineRule="auto"/>
        <w:rPr>
          <w:rFonts w:ascii="SimSun" w:hAnsi="SimSun" w:eastAsia="SimSun" w:cs="SimSun"/>
          <w:sz w:val="23"/>
          <w:szCs w:val="23"/>
        </w:rPr>
      </w:pPr>
      <w:r>
        <w:rPr>
          <w:rFonts w:ascii="SimSun" w:hAnsi="SimSun" w:eastAsia="SimSun" w:cs="SimSun"/>
          <w:sz w:val="23"/>
          <w:szCs w:val="23"/>
          <w:spacing w:val="-10"/>
        </w:rPr>
        <w:t>20000</w:t>
      </w:r>
      <w:r>
        <w:rPr>
          <w:rFonts w:ascii="SimSun" w:hAnsi="SimSun" w:eastAsia="SimSun" w:cs="SimSun"/>
          <w:sz w:val="23"/>
          <w:szCs w:val="23"/>
        </w:rPr>
        <w:t xml:space="preserve"> </w:t>
      </w:r>
      <w:r>
        <w:rPr>
          <w:rFonts w:ascii="SimSun" w:hAnsi="SimSun" w:eastAsia="SimSun" w:cs="SimSun"/>
          <w:sz w:val="23"/>
          <w:szCs w:val="23"/>
          <w:spacing w:val="-10"/>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4"/>
        </w:rPr>
        <w:t>处罚基准：处1万元以上1.5万元以下的罚款。</w:t>
      </w:r>
    </w:p>
    <w:p>
      <w:pPr>
        <w:ind w:left="570"/>
        <w:spacing w:before="115" w:line="219" w:lineRule="auto"/>
        <w:rPr>
          <w:rFonts w:ascii="SimSun" w:hAnsi="SimSun" w:eastAsia="SimSun" w:cs="SimSun"/>
          <w:sz w:val="23"/>
          <w:szCs w:val="23"/>
        </w:rPr>
      </w:pPr>
      <w:r>
        <w:rPr>
          <w:rFonts w:ascii="SimSun" w:hAnsi="SimSun" w:eastAsia="SimSun" w:cs="SimSun"/>
          <w:sz w:val="23"/>
          <w:szCs w:val="23"/>
          <w:spacing w:val="6"/>
        </w:rPr>
        <w:t>(2)一般违法行为的表现情形：市政工程属于中型工程的；</w:t>
      </w:r>
      <w:r>
        <w:rPr>
          <w:rFonts w:ascii="SimSun" w:hAnsi="SimSun" w:eastAsia="SimSun" w:cs="SimSun"/>
          <w:sz w:val="23"/>
          <w:szCs w:val="23"/>
          <w:spacing w:val="5"/>
        </w:rPr>
        <w:t>其他涉案工程面积在</w:t>
      </w:r>
    </w:p>
    <w:p>
      <w:pPr>
        <w:spacing w:before="128" w:line="221" w:lineRule="auto"/>
        <w:rPr>
          <w:rFonts w:ascii="SimSun" w:hAnsi="SimSun" w:eastAsia="SimSun" w:cs="SimSun"/>
          <w:sz w:val="23"/>
          <w:szCs w:val="23"/>
        </w:rPr>
      </w:pPr>
      <w:r>
        <w:rPr>
          <w:rFonts w:ascii="SimSun" w:hAnsi="SimSun" w:eastAsia="SimSun" w:cs="SimSun"/>
          <w:sz w:val="23"/>
          <w:szCs w:val="23"/>
          <w:spacing w:val="-7"/>
        </w:rPr>
        <w:t>20000</w:t>
      </w:r>
      <w:r>
        <w:rPr>
          <w:rFonts w:ascii="SimSun" w:hAnsi="SimSun" w:eastAsia="SimSun" w:cs="SimSun"/>
          <w:sz w:val="23"/>
          <w:szCs w:val="23"/>
          <w:spacing w:val="17"/>
        </w:rPr>
        <w:t xml:space="preserve"> </w:t>
      </w:r>
      <w:r>
        <w:rPr>
          <w:rFonts w:ascii="SimSun" w:hAnsi="SimSun" w:eastAsia="SimSun" w:cs="SimSun"/>
          <w:sz w:val="23"/>
          <w:szCs w:val="23"/>
          <w:spacing w:val="-7"/>
        </w:rPr>
        <w:t>m²以上50000</w:t>
      </w:r>
      <w:r>
        <w:rPr>
          <w:rFonts w:ascii="SimSun" w:hAnsi="SimSun" w:eastAsia="SimSun" w:cs="SimSun"/>
          <w:sz w:val="23"/>
          <w:szCs w:val="23"/>
        </w:rPr>
        <w:t xml:space="preserve"> </w:t>
      </w:r>
      <w:r>
        <w:rPr>
          <w:rFonts w:ascii="SimSun" w:hAnsi="SimSun" w:eastAsia="SimSun" w:cs="SimSun"/>
          <w:sz w:val="23"/>
          <w:szCs w:val="23"/>
          <w:spacing w:val="-7"/>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1"/>
        </w:rPr>
        <w:t>处罚基准：处1.5万元以上2.5万元以下的罚款。</w:t>
      </w:r>
    </w:p>
    <w:p>
      <w:pPr>
        <w:ind w:left="570"/>
        <w:spacing w:before="115" w:line="411"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(3)严重违法行为的表现情形：市政工程属于大型</w:t>
      </w:r>
      <w:r>
        <w:rPr>
          <w:rFonts w:ascii="SimSun" w:hAnsi="SimSun" w:eastAsia="SimSun" w:cs="SimSun"/>
          <w:sz w:val="23"/>
          <w:szCs w:val="23"/>
          <w:spacing w:val="-4"/>
          <w:position w:val="13"/>
        </w:rPr>
        <w:t>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40"/>
        <w:spacing w:before="116" w:line="407" w:lineRule="exact"/>
        <w:rPr>
          <w:rFonts w:ascii="SimSun" w:hAnsi="SimSun" w:eastAsia="SimSun" w:cs="SimSun"/>
          <w:sz w:val="23"/>
          <w:szCs w:val="23"/>
        </w:rPr>
      </w:pPr>
      <w:r>
        <w:rPr>
          <w:rFonts w:ascii="SimSun" w:hAnsi="SimSun" w:eastAsia="SimSun" w:cs="SimSun"/>
          <w:sz w:val="23"/>
          <w:szCs w:val="23"/>
          <w:spacing w:val="4"/>
          <w:position w:val="13"/>
        </w:rPr>
        <w:t>处罚基准：处2.5万元以上3万元以下的罚款。</w:t>
      </w:r>
    </w:p>
    <w:p>
      <w:pPr>
        <w:ind w:left="443"/>
        <w:spacing w:line="220" w:lineRule="auto"/>
        <w:rPr>
          <w:rFonts w:ascii="SimSun" w:hAnsi="SimSun" w:eastAsia="SimSun" w:cs="SimSun"/>
          <w:sz w:val="23"/>
          <w:szCs w:val="23"/>
        </w:rPr>
      </w:pPr>
      <w:r>
        <w:rPr>
          <w:rFonts w:ascii="SimSun" w:hAnsi="SimSun" w:eastAsia="SimSun" w:cs="SimSun"/>
          <w:sz w:val="23"/>
          <w:szCs w:val="23"/>
          <w:b/>
          <w:bCs/>
          <w:spacing w:val="-14"/>
        </w:rPr>
        <w:t>其他措施：</w:t>
      </w:r>
      <w:r>
        <w:rPr>
          <w:rFonts w:ascii="SimSun" w:hAnsi="SimSun" w:eastAsia="SimSun" w:cs="SimSun"/>
          <w:sz w:val="23"/>
          <w:szCs w:val="23"/>
          <w:spacing w:val="14"/>
        </w:rPr>
        <w:t xml:space="preserve"> </w:t>
      </w:r>
      <w:r>
        <w:rPr>
          <w:rFonts w:ascii="SimSun" w:hAnsi="SimSun" w:eastAsia="SimSun" w:cs="SimSun"/>
          <w:sz w:val="23"/>
          <w:szCs w:val="23"/>
          <w:spacing w:val="-14"/>
        </w:rPr>
        <w:t>不予受理或者不予许可。</w:t>
      </w:r>
    </w:p>
    <w:p>
      <w:pPr>
        <w:ind w:left="443"/>
        <w:spacing w:before="123" w:line="222" w:lineRule="auto"/>
        <w:outlineLvl w:val="6"/>
        <w:rPr>
          <w:rFonts w:ascii="SimHei" w:hAnsi="SimHei" w:eastAsia="SimHei" w:cs="SimHei"/>
          <w:sz w:val="23"/>
          <w:szCs w:val="23"/>
        </w:rPr>
      </w:pPr>
      <w:r>
        <w:rPr>
          <w:rFonts w:ascii="SimHei" w:hAnsi="SimHei" w:eastAsia="SimHei" w:cs="SimHei"/>
          <w:sz w:val="23"/>
          <w:szCs w:val="23"/>
          <w:b/>
          <w:bCs/>
          <w:spacing w:val="-9"/>
        </w:rPr>
        <w:t>2.建设单位伪造或者涂改施工许可证的</w:t>
      </w:r>
    </w:p>
    <w:p>
      <w:pPr>
        <w:ind w:left="570"/>
        <w:spacing w:before="119" w:line="219" w:lineRule="auto"/>
        <w:rPr>
          <w:rFonts w:ascii="SimSun" w:hAnsi="SimSun" w:eastAsia="SimSun" w:cs="SimSun"/>
          <w:sz w:val="23"/>
          <w:szCs w:val="23"/>
        </w:rPr>
      </w:pPr>
      <w:r>
        <w:rPr>
          <w:rFonts w:ascii="SimSun" w:hAnsi="SimSun" w:eastAsia="SimSun" w:cs="SimSun"/>
          <w:sz w:val="23"/>
          <w:szCs w:val="23"/>
          <w:spacing w:val="6"/>
        </w:rPr>
        <w:t>(1)轻微违法行为的表现情形：市政工程属于小型工程的；</w:t>
      </w:r>
      <w:r>
        <w:rPr>
          <w:rFonts w:ascii="SimSun" w:hAnsi="SimSun" w:eastAsia="SimSun" w:cs="SimSun"/>
          <w:sz w:val="23"/>
          <w:szCs w:val="23"/>
          <w:spacing w:val="5"/>
        </w:rPr>
        <w:t>其他涉案工程面积在</w:t>
      </w:r>
    </w:p>
    <w:p>
      <w:pPr>
        <w:spacing w:before="128" w:line="221" w:lineRule="auto"/>
        <w:rPr>
          <w:rFonts w:ascii="SimSun" w:hAnsi="SimSun" w:eastAsia="SimSun" w:cs="SimSun"/>
          <w:sz w:val="23"/>
          <w:szCs w:val="23"/>
        </w:rPr>
      </w:pPr>
      <w:r>
        <w:rPr>
          <w:rFonts w:ascii="SimSun" w:hAnsi="SimSun" w:eastAsia="SimSun" w:cs="SimSun"/>
          <w:sz w:val="23"/>
          <w:szCs w:val="23"/>
          <w:spacing w:val="-10"/>
        </w:rPr>
        <w:t>20000</w:t>
      </w:r>
      <w:r>
        <w:rPr>
          <w:rFonts w:ascii="SimSun" w:hAnsi="SimSun" w:eastAsia="SimSun" w:cs="SimSun"/>
          <w:sz w:val="23"/>
          <w:szCs w:val="23"/>
        </w:rPr>
        <w:t xml:space="preserve"> </w:t>
      </w:r>
      <w:r>
        <w:rPr>
          <w:rFonts w:ascii="SimSun" w:hAnsi="SimSun" w:eastAsia="SimSun" w:cs="SimSun"/>
          <w:sz w:val="23"/>
          <w:szCs w:val="23"/>
          <w:spacing w:val="-10"/>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4"/>
        </w:rPr>
        <w:t>处罚基准：处1万元以上1.5万元以下的罚款。</w:t>
      </w:r>
    </w:p>
    <w:p>
      <w:pPr>
        <w:ind w:left="570"/>
        <w:spacing w:before="116" w:line="219" w:lineRule="auto"/>
        <w:rPr>
          <w:rFonts w:ascii="SimSun" w:hAnsi="SimSun" w:eastAsia="SimSun" w:cs="SimSun"/>
          <w:sz w:val="23"/>
          <w:szCs w:val="23"/>
        </w:rPr>
      </w:pPr>
      <w:r>
        <w:rPr>
          <w:rFonts w:ascii="SimSun" w:hAnsi="SimSun" w:eastAsia="SimSun" w:cs="SimSun"/>
          <w:sz w:val="23"/>
          <w:szCs w:val="23"/>
          <w:spacing w:val="6"/>
        </w:rPr>
        <w:t>(2)一般违法行为的表现情形：市政工程属于中型工程的；</w:t>
      </w:r>
      <w:r>
        <w:rPr>
          <w:rFonts w:ascii="SimSun" w:hAnsi="SimSun" w:eastAsia="SimSun" w:cs="SimSun"/>
          <w:sz w:val="23"/>
          <w:szCs w:val="23"/>
          <w:spacing w:val="5"/>
        </w:rPr>
        <w:t>其他涉案工程面积在</w:t>
      </w:r>
    </w:p>
    <w:p>
      <w:pPr>
        <w:spacing w:before="128" w:line="221" w:lineRule="auto"/>
        <w:rPr>
          <w:rFonts w:ascii="SimSun" w:hAnsi="SimSun" w:eastAsia="SimSun" w:cs="SimSun"/>
          <w:sz w:val="23"/>
          <w:szCs w:val="23"/>
        </w:rPr>
      </w:pPr>
      <w:r>
        <w:rPr>
          <w:rFonts w:ascii="SimSun" w:hAnsi="SimSun" w:eastAsia="SimSun" w:cs="SimSun"/>
          <w:sz w:val="23"/>
          <w:szCs w:val="23"/>
          <w:spacing w:val="-7"/>
        </w:rPr>
        <w:t>20000</w:t>
      </w:r>
      <w:r>
        <w:rPr>
          <w:rFonts w:ascii="SimSun" w:hAnsi="SimSun" w:eastAsia="SimSun" w:cs="SimSun"/>
          <w:sz w:val="23"/>
          <w:szCs w:val="23"/>
          <w:spacing w:val="17"/>
        </w:rPr>
        <w:t xml:space="preserve"> </w:t>
      </w:r>
      <w:r>
        <w:rPr>
          <w:rFonts w:ascii="SimSun" w:hAnsi="SimSun" w:eastAsia="SimSun" w:cs="SimSun"/>
          <w:sz w:val="23"/>
          <w:szCs w:val="23"/>
          <w:spacing w:val="-7"/>
        </w:rPr>
        <w:t>m²以上50000</w:t>
      </w:r>
      <w:r>
        <w:rPr>
          <w:rFonts w:ascii="SimSun" w:hAnsi="SimSun" w:eastAsia="SimSun" w:cs="SimSun"/>
          <w:sz w:val="23"/>
          <w:szCs w:val="23"/>
        </w:rPr>
        <w:t xml:space="preserve"> </w:t>
      </w:r>
      <w:r>
        <w:rPr>
          <w:rFonts w:ascii="SimSun" w:hAnsi="SimSun" w:eastAsia="SimSun" w:cs="SimSun"/>
          <w:sz w:val="23"/>
          <w:szCs w:val="23"/>
          <w:spacing w:val="-7"/>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1"/>
        </w:rPr>
        <w:t>处罚基准：处1.5万元以上2.5万元以下的罚款。</w:t>
      </w:r>
    </w:p>
    <w:p>
      <w:pPr>
        <w:ind w:left="570"/>
        <w:spacing w:before="115"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w:t>
      </w:r>
      <w:r>
        <w:rPr>
          <w:rFonts w:ascii="SimSun" w:hAnsi="SimSun" w:eastAsia="SimSun" w:cs="SimSun"/>
          <w:sz w:val="23"/>
          <w:szCs w:val="23"/>
          <w:spacing w:val="-4"/>
          <w:position w:val="12"/>
        </w:rPr>
        <w:t>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40"/>
        <w:spacing w:before="126" w:line="406" w:lineRule="exact"/>
        <w:rPr>
          <w:rFonts w:ascii="SimSun" w:hAnsi="SimSun" w:eastAsia="SimSun" w:cs="SimSun"/>
          <w:sz w:val="23"/>
          <w:szCs w:val="23"/>
        </w:rPr>
      </w:pPr>
      <w:r>
        <w:rPr>
          <w:rFonts w:ascii="SimSun" w:hAnsi="SimSun" w:eastAsia="SimSun" w:cs="SimSun"/>
          <w:sz w:val="23"/>
          <w:szCs w:val="23"/>
          <w:spacing w:val="3"/>
          <w:position w:val="13"/>
        </w:rPr>
        <w:t>处罚基准：处2.5万元以上3万元以下的罚款。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4"/>
        </w:rPr>
        <w:t>其他措施：</w:t>
      </w:r>
      <w:r>
        <w:rPr>
          <w:rFonts w:ascii="SimSun" w:hAnsi="SimSun" w:eastAsia="SimSun" w:cs="SimSun"/>
          <w:sz w:val="23"/>
          <w:szCs w:val="23"/>
          <w:spacing w:val="25"/>
        </w:rPr>
        <w:t xml:space="preserve"> </w:t>
      </w:r>
      <w:r>
        <w:rPr>
          <w:rFonts w:ascii="SimSun" w:hAnsi="SimSun" w:eastAsia="SimSun" w:cs="SimSun"/>
          <w:sz w:val="23"/>
          <w:szCs w:val="23"/>
          <w:spacing w:val="-24"/>
        </w:rPr>
        <w:t>责令停止施工。</w:t>
      </w:r>
    </w:p>
    <w:p>
      <w:pPr>
        <w:ind w:left="443"/>
        <w:spacing w:before="125" w:line="221" w:lineRule="auto"/>
        <w:outlineLvl w:val="6"/>
        <w:rPr>
          <w:rFonts w:ascii="SimHei" w:hAnsi="SimHei" w:eastAsia="SimHei" w:cs="SimHei"/>
          <w:sz w:val="23"/>
          <w:szCs w:val="23"/>
        </w:rPr>
      </w:pPr>
      <w:r>
        <w:rPr>
          <w:rFonts w:ascii="SimHei" w:hAnsi="SimHei" w:eastAsia="SimHei" w:cs="SimHei"/>
          <w:sz w:val="23"/>
          <w:szCs w:val="23"/>
          <w:b/>
          <w:bCs/>
          <w:spacing w:val="-16"/>
        </w:rPr>
        <w:t>四、违反《建筑工程施工许可管理办法》第十五条的行政处罚</w:t>
      </w:r>
    </w:p>
    <w:p>
      <w:pPr>
        <w:ind w:firstLine="443"/>
        <w:spacing w:before="117" w:line="323" w:lineRule="auto"/>
        <w:jc w:val="both"/>
        <w:rPr>
          <w:rFonts w:ascii="SimSun" w:hAnsi="SimSun" w:eastAsia="SimSun" w:cs="SimSun"/>
          <w:sz w:val="23"/>
          <w:szCs w:val="23"/>
        </w:rPr>
      </w:pPr>
      <w:r>
        <w:rPr>
          <w:rFonts w:ascii="SimSun" w:hAnsi="SimSun" w:eastAsia="SimSun" w:cs="SimSun"/>
          <w:sz w:val="23"/>
          <w:szCs w:val="23"/>
          <w:b/>
          <w:bCs/>
          <w:spacing w:val="-15"/>
        </w:rPr>
        <w:t>处罚依据：</w:t>
      </w:r>
      <w:r>
        <w:rPr>
          <w:rFonts w:ascii="SimSun" w:hAnsi="SimSun" w:eastAsia="SimSun" w:cs="SimSun"/>
          <w:sz w:val="23"/>
          <w:szCs w:val="23"/>
          <w:spacing w:val="-10"/>
        </w:rPr>
        <w:t xml:space="preserve"> </w:t>
      </w:r>
      <w:r>
        <w:rPr>
          <w:rFonts w:ascii="SimSun" w:hAnsi="SimSun" w:eastAsia="SimSun" w:cs="SimSun"/>
          <w:sz w:val="23"/>
          <w:szCs w:val="23"/>
          <w:spacing w:val="-15"/>
        </w:rPr>
        <w:t>《建筑工程施工许可管理办法》第十五条“依照本办法规定，给予单位罚</w:t>
      </w:r>
      <w:r>
        <w:rPr>
          <w:rFonts w:ascii="SimSun" w:hAnsi="SimSun" w:eastAsia="SimSun" w:cs="SimSun"/>
          <w:sz w:val="23"/>
          <w:szCs w:val="23"/>
          <w:spacing w:val="-16"/>
        </w:rPr>
        <w:t>款</w:t>
      </w:r>
      <w:r>
        <w:rPr>
          <w:rFonts w:ascii="SimSun" w:hAnsi="SimSun" w:eastAsia="SimSun" w:cs="SimSun"/>
          <w:sz w:val="23"/>
          <w:szCs w:val="23"/>
        </w:rPr>
        <w:t xml:space="preserve"> </w:t>
      </w:r>
      <w:r>
        <w:rPr>
          <w:rFonts w:ascii="SimSun" w:hAnsi="SimSun" w:eastAsia="SimSun" w:cs="SimSun"/>
          <w:sz w:val="23"/>
          <w:szCs w:val="23"/>
          <w:spacing w:val="8"/>
        </w:rPr>
        <w:t>处罚的，对单位直接负责的主管人员和其他直接责任人员处单位罚款数额5%以上1</w:t>
      </w:r>
      <w:r>
        <w:rPr>
          <w:rFonts w:ascii="SimSun" w:hAnsi="SimSun" w:eastAsia="SimSun" w:cs="SimSun"/>
          <w:sz w:val="23"/>
          <w:szCs w:val="23"/>
          <w:spacing w:val="7"/>
        </w:rPr>
        <w:t>0%</w:t>
      </w:r>
    </w:p>
    <w:p>
      <w:pPr>
        <w:spacing w:before="1" w:line="220" w:lineRule="auto"/>
        <w:rPr>
          <w:rFonts w:ascii="SimSun" w:hAnsi="SimSun" w:eastAsia="SimSun" w:cs="SimSun"/>
          <w:sz w:val="23"/>
          <w:szCs w:val="23"/>
        </w:rPr>
      </w:pPr>
      <w:r>
        <w:rPr>
          <w:rFonts w:ascii="SimSun" w:hAnsi="SimSun" w:eastAsia="SimSun" w:cs="SimSun"/>
          <w:sz w:val="23"/>
          <w:szCs w:val="23"/>
          <w:spacing w:val="-10"/>
        </w:rPr>
        <w:t>以下的罚款。</w:t>
      </w:r>
    </w:p>
    <w:p>
      <w:pPr>
        <w:ind w:left="440"/>
        <w:spacing w:before="111" w:line="213" w:lineRule="auto"/>
        <w:rPr>
          <w:rFonts w:ascii="SimHei" w:hAnsi="SimHei" w:eastAsia="SimHei" w:cs="SimHei"/>
          <w:sz w:val="23"/>
          <w:szCs w:val="23"/>
        </w:rPr>
      </w:pPr>
      <w:r>
        <w:rPr>
          <w:rFonts w:ascii="SimHei" w:hAnsi="SimHei" w:eastAsia="SimHei" w:cs="SimHei"/>
          <w:sz w:val="23"/>
          <w:szCs w:val="23"/>
          <w:spacing w:val="1"/>
        </w:rPr>
        <w:t>单位及相关责任人受到处罚的，作为不良行为记录予以通报。”</w:t>
      </w:r>
    </w:p>
    <w:p>
      <w:pPr>
        <w:ind w:left="443"/>
        <w:spacing w:before="152" w:line="222" w:lineRule="auto"/>
        <w:rPr>
          <w:rFonts w:ascii="SimHei" w:hAnsi="SimHei" w:eastAsia="SimHei" w:cs="SimHei"/>
          <w:sz w:val="23"/>
          <w:szCs w:val="23"/>
        </w:rPr>
      </w:pPr>
      <w:r>
        <w:rPr>
          <w:rFonts w:ascii="SimHei" w:hAnsi="SimHei" w:eastAsia="SimHei" w:cs="SimHei"/>
          <w:sz w:val="23"/>
          <w:szCs w:val="23"/>
          <w:b/>
          <w:bCs/>
          <w:spacing w:val="-20"/>
        </w:rPr>
        <w:t>违法行为情形及处罚基准：</w:t>
      </w:r>
    </w:p>
    <w:p>
      <w:pPr>
        <w:ind w:left="440"/>
        <w:spacing w:before="119" w:line="219" w:lineRule="auto"/>
        <w:rPr>
          <w:rFonts w:ascii="SimSun" w:hAnsi="SimSun" w:eastAsia="SimSun" w:cs="SimSun"/>
          <w:sz w:val="23"/>
          <w:szCs w:val="23"/>
        </w:rPr>
      </w:pPr>
      <w:r>
        <w:rPr>
          <w:rFonts w:ascii="SimSun" w:hAnsi="SimSun" w:eastAsia="SimSun" w:cs="SimSun"/>
          <w:sz w:val="23"/>
          <w:szCs w:val="23"/>
          <w:spacing w:val="-6"/>
        </w:rPr>
        <w:t>1.轻微违法行为的表现情形：单位违法行为属轻微情形的。</w:t>
      </w:r>
    </w:p>
    <w:p>
      <w:pPr>
        <w:ind w:left="440"/>
        <w:spacing w:before="137" w:line="219" w:lineRule="auto"/>
        <w:rPr>
          <w:rFonts w:ascii="SimSun" w:hAnsi="SimSun" w:eastAsia="SimSun" w:cs="SimSun"/>
          <w:sz w:val="23"/>
          <w:szCs w:val="23"/>
        </w:rPr>
      </w:pPr>
      <w:r>
        <w:rPr>
          <w:rFonts w:ascii="SimSun" w:hAnsi="SimSun" w:eastAsia="SimSun" w:cs="SimSun"/>
          <w:sz w:val="23"/>
          <w:szCs w:val="23"/>
        </w:rPr>
        <w:t>处罚基准：对单位直接负责的主管人员和其他直接责</w:t>
      </w:r>
      <w:r>
        <w:rPr>
          <w:rFonts w:ascii="SimSun" w:hAnsi="SimSun" w:eastAsia="SimSun" w:cs="SimSun"/>
          <w:sz w:val="23"/>
          <w:szCs w:val="23"/>
          <w:spacing w:val="-1"/>
        </w:rPr>
        <w:t>任人员处单位罚款数额5%以上</w:t>
      </w:r>
    </w:p>
    <w:p>
      <w:pPr>
        <w:sectPr>
          <w:footerReference w:type="default" r:id="rId170"/>
          <w:pgSz w:w="11900" w:h="16820"/>
          <w:pgMar w:top="1429" w:right="1589" w:bottom="1840" w:left="1579" w:header="0" w:footer="1571" w:gutter="0"/>
        </w:sectPr>
        <w:rPr/>
      </w:pPr>
    </w:p>
    <w:p>
      <w:pPr>
        <w:spacing w:line="346" w:lineRule="auto"/>
        <w:rPr>
          <w:rFonts w:ascii="Arial"/>
          <w:sz w:val="21"/>
        </w:rPr>
      </w:pPr>
      <w:r/>
    </w:p>
    <w:p>
      <w:pPr>
        <w:spacing w:line="346" w:lineRule="auto"/>
        <w:rPr>
          <w:rFonts w:ascii="Arial"/>
          <w:sz w:val="21"/>
        </w:rPr>
      </w:pPr>
      <w:r/>
    </w:p>
    <w:p>
      <w:pPr>
        <w:spacing w:before="74" w:line="221" w:lineRule="auto"/>
        <w:rPr>
          <w:rFonts w:ascii="SimSun" w:hAnsi="SimSun" w:eastAsia="SimSun" w:cs="SimSun"/>
          <w:sz w:val="23"/>
          <w:szCs w:val="23"/>
        </w:rPr>
      </w:pPr>
      <w:r>
        <w:rPr>
          <w:rFonts w:ascii="SimSun" w:hAnsi="SimSun" w:eastAsia="SimSun" w:cs="SimSun"/>
          <w:sz w:val="23"/>
          <w:szCs w:val="23"/>
          <w:spacing w:val="4"/>
        </w:rPr>
        <w:t>6%以下的罚款。</w:t>
      </w:r>
    </w:p>
    <w:p>
      <w:pPr>
        <w:ind w:left="440"/>
        <w:spacing w:before="124" w:line="220" w:lineRule="auto"/>
        <w:rPr>
          <w:rFonts w:ascii="SimSun" w:hAnsi="SimSun" w:eastAsia="SimSun" w:cs="SimSun"/>
          <w:sz w:val="23"/>
          <w:szCs w:val="23"/>
        </w:rPr>
      </w:pPr>
      <w:r>
        <w:rPr>
          <w:rFonts w:ascii="SimSun" w:hAnsi="SimSun" w:eastAsia="SimSun" w:cs="SimSun"/>
          <w:sz w:val="23"/>
          <w:szCs w:val="23"/>
          <w:spacing w:val="-5"/>
        </w:rPr>
        <w:t>2.一般违法行为的表现情形：单位违法行为属一般情形的。</w:t>
      </w:r>
    </w:p>
    <w:p>
      <w:pPr>
        <w:ind w:left="440"/>
        <w:spacing w:before="104" w:line="422" w:lineRule="exact"/>
        <w:rPr>
          <w:rFonts w:ascii="SimSun" w:hAnsi="SimSun" w:eastAsia="SimSun" w:cs="SimSun"/>
          <w:sz w:val="23"/>
          <w:szCs w:val="23"/>
        </w:rPr>
      </w:pPr>
      <w:r>
        <w:rPr>
          <w:rFonts w:ascii="SimSun" w:hAnsi="SimSun" w:eastAsia="SimSun" w:cs="SimSun"/>
          <w:sz w:val="23"/>
          <w:szCs w:val="23"/>
          <w:spacing w:val="-1"/>
          <w:position w:val="14"/>
        </w:rPr>
        <w:t>处罚基准：对单位直接负责的主管人员和其他直接责任人</w:t>
      </w:r>
      <w:r>
        <w:rPr>
          <w:rFonts w:ascii="SimSun" w:hAnsi="SimSun" w:eastAsia="SimSun" w:cs="SimSun"/>
          <w:sz w:val="23"/>
          <w:szCs w:val="23"/>
          <w:spacing w:val="-2"/>
          <w:position w:val="14"/>
        </w:rPr>
        <w:t>员处单位罚款数额6%以上</w:t>
      </w:r>
    </w:p>
    <w:p>
      <w:pPr>
        <w:spacing w:line="220" w:lineRule="auto"/>
        <w:rPr>
          <w:rFonts w:ascii="SimSun" w:hAnsi="SimSun" w:eastAsia="SimSun" w:cs="SimSun"/>
          <w:sz w:val="23"/>
          <w:szCs w:val="23"/>
        </w:rPr>
      </w:pPr>
      <w:r>
        <w:rPr>
          <w:rFonts w:ascii="SimSun" w:hAnsi="SimSun" w:eastAsia="SimSun" w:cs="SimSun"/>
          <w:sz w:val="23"/>
          <w:szCs w:val="23"/>
          <w:spacing w:val="1"/>
        </w:rPr>
        <w:t>8%以下的罚款。</w:t>
      </w:r>
    </w:p>
    <w:p>
      <w:pPr>
        <w:ind w:left="440"/>
        <w:spacing w:before="124" w:line="220" w:lineRule="auto"/>
        <w:rPr>
          <w:rFonts w:ascii="SimSun" w:hAnsi="SimSun" w:eastAsia="SimSun" w:cs="SimSun"/>
          <w:sz w:val="23"/>
          <w:szCs w:val="23"/>
        </w:rPr>
      </w:pPr>
      <w:r>
        <w:rPr>
          <w:rFonts w:ascii="SimSun" w:hAnsi="SimSun" w:eastAsia="SimSun" w:cs="SimSun"/>
          <w:sz w:val="23"/>
          <w:szCs w:val="23"/>
          <w:spacing w:val="-5"/>
        </w:rPr>
        <w:t>3.严重违法行为的表现情形：单位违法行为属严</w:t>
      </w:r>
      <w:r>
        <w:rPr>
          <w:rFonts w:ascii="SimSun" w:hAnsi="SimSun" w:eastAsia="SimSun" w:cs="SimSun"/>
          <w:sz w:val="23"/>
          <w:szCs w:val="23"/>
          <w:spacing w:val="-6"/>
        </w:rPr>
        <w:t>重情形的。</w:t>
      </w:r>
    </w:p>
    <w:p>
      <w:pPr>
        <w:ind w:left="440"/>
        <w:spacing w:before="115" w:line="412" w:lineRule="exact"/>
        <w:rPr>
          <w:rFonts w:ascii="SimSun" w:hAnsi="SimSun" w:eastAsia="SimSun" w:cs="SimSun"/>
          <w:sz w:val="23"/>
          <w:szCs w:val="23"/>
        </w:rPr>
      </w:pPr>
      <w:r>
        <w:rPr>
          <w:rFonts w:ascii="SimSun" w:hAnsi="SimSun" w:eastAsia="SimSun" w:cs="SimSun"/>
          <w:sz w:val="23"/>
          <w:szCs w:val="23"/>
          <w:position w:val="13"/>
        </w:rPr>
        <w:t>处罚基准：对单位直接负责的主管人员和其他直接责</w:t>
      </w:r>
      <w:r>
        <w:rPr>
          <w:rFonts w:ascii="SimSun" w:hAnsi="SimSun" w:eastAsia="SimSun" w:cs="SimSun"/>
          <w:sz w:val="23"/>
          <w:szCs w:val="23"/>
          <w:spacing w:val="-1"/>
          <w:position w:val="13"/>
        </w:rPr>
        <w:t>任人员处单位罚款数额8%以上</w:t>
      </w:r>
    </w:p>
    <w:p>
      <w:pPr>
        <w:spacing w:before="1" w:line="220" w:lineRule="auto"/>
        <w:rPr>
          <w:rFonts w:ascii="SimSun" w:hAnsi="SimSun" w:eastAsia="SimSun" w:cs="SimSun"/>
          <w:sz w:val="23"/>
          <w:szCs w:val="23"/>
        </w:rPr>
      </w:pPr>
      <w:r>
        <w:rPr>
          <w:rFonts w:ascii="SimSun" w:hAnsi="SimSun" w:eastAsia="SimSun" w:cs="SimSun"/>
          <w:sz w:val="23"/>
          <w:szCs w:val="23"/>
          <w:spacing w:val="2"/>
        </w:rPr>
        <w:t>10%以下的罚款。</w:t>
      </w:r>
    </w:p>
    <w:p>
      <w:pPr>
        <w:spacing w:line="340" w:lineRule="auto"/>
        <w:rPr>
          <w:rFonts w:ascii="Arial"/>
          <w:sz w:val="21"/>
        </w:rPr>
      </w:pPr>
      <w:r/>
    </w:p>
    <w:p>
      <w:pPr>
        <w:ind w:left="3144" w:right="250" w:hanging="2965"/>
        <w:spacing w:before="101" w:line="232" w:lineRule="auto"/>
        <w:rPr>
          <w:rFonts w:ascii="SimSun" w:hAnsi="SimSun" w:eastAsia="SimSun" w:cs="SimSun"/>
          <w:sz w:val="31"/>
          <w:szCs w:val="31"/>
        </w:rPr>
      </w:pPr>
      <w:r>
        <w:rPr>
          <w:rFonts w:ascii="SimSun" w:hAnsi="SimSun" w:eastAsia="SimSun" w:cs="SimSun"/>
          <w:sz w:val="31"/>
          <w:szCs w:val="31"/>
          <w:b/>
          <w:bCs/>
          <w:spacing w:val="-4"/>
        </w:rPr>
        <w:t>《房屋建筑工程和市政基础设施工程竣工验收备</w:t>
      </w:r>
      <w:r>
        <w:rPr>
          <w:rFonts w:ascii="SimSun" w:hAnsi="SimSun" w:eastAsia="SimSun" w:cs="SimSun"/>
          <w:sz w:val="31"/>
          <w:szCs w:val="31"/>
          <w:b/>
          <w:bCs/>
          <w:spacing w:val="-5"/>
        </w:rPr>
        <w:t>案管理办法》</w:t>
      </w:r>
      <w:r>
        <w:rPr>
          <w:rFonts w:ascii="SimSun" w:hAnsi="SimSun" w:eastAsia="SimSun" w:cs="SimSun"/>
          <w:sz w:val="31"/>
          <w:szCs w:val="31"/>
        </w:rPr>
        <w:t xml:space="preserve"> </w:t>
      </w:r>
      <w:r>
        <w:rPr>
          <w:rFonts w:ascii="SimSun" w:hAnsi="SimSun" w:eastAsia="SimSun" w:cs="SimSun"/>
          <w:sz w:val="31"/>
          <w:szCs w:val="31"/>
          <w:b/>
          <w:bCs/>
          <w:spacing w:val="-6"/>
        </w:rPr>
        <w:t>行政处罚裁量基准</w:t>
      </w:r>
    </w:p>
    <w:p>
      <w:pPr>
        <w:spacing w:line="397" w:lineRule="auto"/>
        <w:rPr>
          <w:rFonts w:ascii="Arial"/>
          <w:sz w:val="21"/>
        </w:rPr>
      </w:pPr>
      <w:r/>
    </w:p>
    <w:p>
      <w:pPr>
        <w:ind w:left="443"/>
        <w:spacing w:before="76" w:line="411" w:lineRule="exact"/>
        <w:rPr>
          <w:rFonts w:ascii="SimHei" w:hAnsi="SimHei" w:eastAsia="SimHei" w:cs="SimHei"/>
          <w:sz w:val="23"/>
          <w:szCs w:val="23"/>
        </w:rPr>
      </w:pPr>
      <w:r>
        <w:rPr>
          <w:rFonts w:ascii="SimHei" w:hAnsi="SimHei" w:eastAsia="SimHei" w:cs="SimHei"/>
          <w:sz w:val="23"/>
          <w:szCs w:val="23"/>
          <w:b/>
          <w:bCs/>
          <w:spacing w:val="-4"/>
          <w:position w:val="13"/>
        </w:rPr>
        <w:t>一、违反《房屋建筑工程和市政基础设施工程竣工验收备案管理办法》第九条的行</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4"/>
        </w:rPr>
        <w:t>政处罚</w:t>
      </w:r>
    </w:p>
    <w:p>
      <w:pPr>
        <w:ind w:right="72" w:firstLine="443"/>
        <w:spacing w:before="123" w:line="323"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《房屋建筑工程和市政基础设施工程竣工验收备</w:t>
      </w:r>
      <w:r>
        <w:rPr>
          <w:rFonts w:ascii="SimSun" w:hAnsi="SimSun" w:eastAsia="SimSun" w:cs="SimSun"/>
          <w:sz w:val="23"/>
          <w:szCs w:val="23"/>
          <w:spacing w:val="-12"/>
        </w:rPr>
        <w:t>案管理办法》第九条“建</w:t>
      </w:r>
      <w:r>
        <w:rPr>
          <w:rFonts w:ascii="SimSun" w:hAnsi="SimSun" w:eastAsia="SimSun" w:cs="SimSun"/>
          <w:sz w:val="23"/>
          <w:szCs w:val="23"/>
        </w:rPr>
        <w:t xml:space="preserve"> </w:t>
      </w:r>
      <w:r>
        <w:rPr>
          <w:rFonts w:ascii="SimSun" w:hAnsi="SimSun" w:eastAsia="SimSun" w:cs="SimSun"/>
          <w:sz w:val="23"/>
          <w:szCs w:val="23"/>
          <w:spacing w:val="-1"/>
        </w:rPr>
        <w:t>设单位在工程竣工验收合格之日起15日内未办理工程竣工验收备案的，备案机关责令限</w:t>
      </w:r>
    </w:p>
    <w:p>
      <w:pPr>
        <w:spacing w:before="1" w:line="219" w:lineRule="auto"/>
        <w:rPr>
          <w:rFonts w:ascii="SimSun" w:hAnsi="SimSun" w:eastAsia="SimSun" w:cs="SimSun"/>
          <w:sz w:val="23"/>
          <w:szCs w:val="23"/>
        </w:rPr>
      </w:pPr>
      <w:r>
        <w:rPr>
          <w:rFonts w:ascii="SimSun" w:hAnsi="SimSun" w:eastAsia="SimSun" w:cs="SimSun"/>
          <w:sz w:val="23"/>
          <w:szCs w:val="23"/>
          <w:spacing w:val="13"/>
        </w:rPr>
        <w:t>期改正，处20万元以上50万元以下罚款。”</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7"/>
        </w:rPr>
        <w:t>处罚基准：处20万元以上30万元以下的罚款。</w:t>
      </w:r>
    </w:p>
    <w:p>
      <w:pPr>
        <w:ind w:left="440"/>
        <w:spacing w:before="115"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7"/>
        </w:rPr>
        <w:t>处罚基准：处30万元以上40万元以下的罚款。</w:t>
      </w:r>
    </w:p>
    <w:p>
      <w:pPr>
        <w:ind w:left="440"/>
        <w:spacing w:before="115" w:line="411"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15" w:line="220" w:lineRule="auto"/>
        <w:rPr>
          <w:rFonts w:ascii="SimSun" w:hAnsi="SimSun" w:eastAsia="SimSun" w:cs="SimSun"/>
          <w:sz w:val="23"/>
          <w:szCs w:val="23"/>
        </w:rPr>
      </w:pPr>
      <w:r>
        <w:rPr>
          <w:rFonts w:ascii="SimSun" w:hAnsi="SimSun" w:eastAsia="SimSun" w:cs="SimSun"/>
          <w:sz w:val="23"/>
          <w:szCs w:val="23"/>
          <w:spacing w:val="7"/>
        </w:rPr>
        <w:t>处罚基准：处40万元以上50万元以下的罚款。</w:t>
      </w:r>
    </w:p>
    <w:p>
      <w:pPr>
        <w:ind w:left="443"/>
        <w:spacing w:before="133"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ind w:left="443"/>
        <w:spacing w:before="114" w:line="402" w:lineRule="exact"/>
        <w:rPr>
          <w:rFonts w:ascii="SimHei" w:hAnsi="SimHei" w:eastAsia="SimHei" w:cs="SimHei"/>
          <w:sz w:val="23"/>
          <w:szCs w:val="23"/>
        </w:rPr>
      </w:pPr>
      <w:r>
        <w:rPr>
          <w:rFonts w:ascii="SimHei" w:hAnsi="SimHei" w:eastAsia="SimHei" w:cs="SimHei"/>
          <w:sz w:val="23"/>
          <w:szCs w:val="23"/>
          <w:b/>
          <w:bCs/>
          <w:spacing w:val="-5"/>
          <w:position w:val="12"/>
        </w:rPr>
        <w:t>二、</w:t>
      </w:r>
      <w:r>
        <w:rPr>
          <w:rFonts w:ascii="SimHei" w:hAnsi="SimHei" w:eastAsia="SimHei" w:cs="SimHei"/>
          <w:sz w:val="23"/>
          <w:szCs w:val="23"/>
          <w:spacing w:val="-62"/>
          <w:position w:val="12"/>
        </w:rPr>
        <w:t xml:space="preserve"> </w:t>
      </w:r>
      <w:r>
        <w:rPr>
          <w:rFonts w:ascii="SimHei" w:hAnsi="SimHei" w:eastAsia="SimHei" w:cs="SimHei"/>
          <w:sz w:val="23"/>
          <w:szCs w:val="23"/>
          <w:b/>
          <w:bCs/>
          <w:spacing w:val="-5"/>
          <w:position w:val="12"/>
        </w:rPr>
        <w:t>违反《房屋建筑工程和市政基础设施工程竣工验收备案管理办法》第十条的行</w:t>
      </w:r>
    </w:p>
    <w:p>
      <w:pPr>
        <w:ind w:left="3"/>
        <w:spacing w:line="221" w:lineRule="auto"/>
        <w:rPr>
          <w:rFonts w:ascii="SimHei" w:hAnsi="SimHei" w:eastAsia="SimHei" w:cs="SimHei"/>
          <w:sz w:val="23"/>
          <w:szCs w:val="23"/>
        </w:rPr>
      </w:pPr>
      <w:r>
        <w:rPr>
          <w:rFonts w:ascii="SimHei" w:hAnsi="SimHei" w:eastAsia="SimHei" w:cs="SimHei"/>
          <w:sz w:val="23"/>
          <w:szCs w:val="23"/>
          <w:b/>
          <w:bCs/>
          <w:spacing w:val="-4"/>
        </w:rPr>
        <w:t>政处罚</w:t>
      </w:r>
    </w:p>
    <w:p>
      <w:pPr>
        <w:ind w:left="443"/>
        <w:spacing w:before="124" w:line="413"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26"/>
          <w:position w:val="13"/>
        </w:rPr>
        <w:t xml:space="preserve"> </w:t>
      </w:r>
      <w:r>
        <w:rPr>
          <w:rFonts w:ascii="SimSun" w:hAnsi="SimSun" w:eastAsia="SimSun" w:cs="SimSun"/>
          <w:sz w:val="23"/>
          <w:szCs w:val="23"/>
          <w:spacing w:val="-11"/>
          <w:position w:val="13"/>
        </w:rPr>
        <w:t>《房屋建筑工程和市政基础设施工程竣工验收备案管理办法》第十</w:t>
      </w:r>
      <w:r>
        <w:rPr>
          <w:rFonts w:ascii="SimSun" w:hAnsi="SimSun" w:eastAsia="SimSun" w:cs="SimSun"/>
          <w:sz w:val="23"/>
          <w:szCs w:val="23"/>
          <w:spacing w:val="-12"/>
          <w:position w:val="13"/>
        </w:rPr>
        <w:t>条“建</w:t>
      </w:r>
    </w:p>
    <w:p>
      <w:pPr>
        <w:spacing w:before="1" w:line="218" w:lineRule="auto"/>
        <w:rPr>
          <w:rFonts w:ascii="SimSun" w:hAnsi="SimSun" w:eastAsia="SimSun" w:cs="SimSun"/>
          <w:sz w:val="23"/>
          <w:szCs w:val="23"/>
        </w:rPr>
      </w:pPr>
      <w:r>
        <w:rPr>
          <w:rFonts w:ascii="SimSun" w:hAnsi="SimSun" w:eastAsia="SimSun" w:cs="SimSun"/>
          <w:sz w:val="23"/>
          <w:szCs w:val="23"/>
          <w:spacing w:val="-5"/>
        </w:rPr>
        <w:t>设单位将备案机关决定重新组织竣工验收的工程，在重新组织竣工验收前，擅自使用的</w:t>
      </w:r>
      <w:r>
        <w:rPr>
          <w:rFonts w:ascii="SimSun" w:hAnsi="SimSun" w:eastAsia="SimSun" w:cs="SimSun"/>
          <w:sz w:val="23"/>
          <w:szCs w:val="23"/>
          <w:spacing w:val="-6"/>
        </w:rPr>
        <w:t>，</w:t>
      </w:r>
    </w:p>
    <w:p>
      <w:pPr>
        <w:sectPr>
          <w:footerReference w:type="default" r:id="rId171"/>
          <w:pgSz w:w="11900" w:h="16820"/>
          <w:pgMar w:top="1429" w:right="1535" w:bottom="1840" w:left="1589" w:header="0" w:footer="1571" w:gutter="0"/>
        </w:sectPr>
        <w:rPr/>
      </w:pPr>
    </w:p>
    <w:p>
      <w:pPr>
        <w:spacing w:line="344" w:lineRule="auto"/>
        <w:rPr>
          <w:rFonts w:ascii="Arial"/>
          <w:sz w:val="21"/>
        </w:rPr>
      </w:pPr>
      <w:r/>
    </w:p>
    <w:p>
      <w:pPr>
        <w:spacing w:line="344" w:lineRule="auto"/>
        <w:rPr>
          <w:rFonts w:ascii="Arial"/>
          <w:sz w:val="21"/>
        </w:rPr>
      </w:pPr>
      <w:r/>
    </w:p>
    <w:p>
      <w:pPr>
        <w:spacing w:before="75" w:line="218" w:lineRule="auto"/>
        <w:rPr>
          <w:rFonts w:ascii="SimSun" w:hAnsi="SimSun" w:eastAsia="SimSun" w:cs="SimSun"/>
          <w:sz w:val="23"/>
          <w:szCs w:val="23"/>
        </w:rPr>
      </w:pPr>
      <w:r>
        <w:rPr>
          <w:rFonts w:ascii="SimSun" w:hAnsi="SimSun" w:eastAsia="SimSun" w:cs="SimSun"/>
          <w:sz w:val="23"/>
          <w:szCs w:val="23"/>
          <w:spacing w:val="10"/>
        </w:rPr>
        <w:t>备案机关责令停止使用，处工程合同价款2%以上4%以下</w:t>
      </w:r>
      <w:r>
        <w:rPr>
          <w:rFonts w:ascii="SimSun" w:hAnsi="SimSun" w:eastAsia="SimSun" w:cs="SimSun"/>
          <w:sz w:val="23"/>
          <w:szCs w:val="23"/>
          <w:spacing w:val="9"/>
        </w:rPr>
        <w:t>罚款。”</w:t>
      </w:r>
    </w:p>
    <w:p>
      <w:pPr>
        <w:ind w:left="433"/>
        <w:spacing w:before="125"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30"/>
        <w:spacing w:before="107" w:line="412" w:lineRule="exact"/>
        <w:rPr>
          <w:rFonts w:ascii="SimSun" w:hAnsi="SimSun" w:eastAsia="SimSun" w:cs="SimSun"/>
          <w:sz w:val="23"/>
          <w:szCs w:val="23"/>
        </w:rPr>
      </w:pPr>
      <w:r>
        <w:rPr>
          <w:rFonts w:ascii="SimSun" w:hAnsi="SimSun" w:eastAsia="SimSun" w:cs="SimSun"/>
          <w:sz w:val="23"/>
          <w:szCs w:val="23"/>
          <w:spacing w:val="2"/>
          <w:position w:val="13"/>
        </w:rPr>
        <w:t>1.轻微违法行为的表现情形：市政工程属于小型工程的；其他涉案工程面积20000</w:t>
      </w:r>
    </w:p>
    <w:p>
      <w:pPr>
        <w:spacing w:line="220" w:lineRule="auto"/>
        <w:rPr>
          <w:rFonts w:ascii="SimSun" w:hAnsi="SimSun" w:eastAsia="SimSun" w:cs="SimSun"/>
          <w:sz w:val="23"/>
          <w:szCs w:val="23"/>
        </w:rPr>
      </w:pPr>
      <w:r>
        <w:rPr>
          <w:rFonts w:ascii="SimSun" w:hAnsi="SimSun" w:eastAsia="SimSun" w:cs="SimSun"/>
          <w:sz w:val="23"/>
          <w:szCs w:val="23"/>
          <w:spacing w:val="-5"/>
        </w:rPr>
        <w:t>m²以下的。</w:t>
      </w:r>
    </w:p>
    <w:p>
      <w:pPr>
        <w:ind w:left="430"/>
        <w:spacing w:before="132" w:line="218" w:lineRule="auto"/>
        <w:rPr>
          <w:rFonts w:ascii="SimSun" w:hAnsi="SimSun" w:eastAsia="SimSun" w:cs="SimSun"/>
          <w:sz w:val="23"/>
          <w:szCs w:val="23"/>
        </w:rPr>
      </w:pPr>
      <w:r>
        <w:rPr>
          <w:rFonts w:ascii="SimSun" w:hAnsi="SimSun" w:eastAsia="SimSun" w:cs="SimSun"/>
          <w:sz w:val="23"/>
          <w:szCs w:val="23"/>
          <w:spacing w:val="5"/>
        </w:rPr>
        <w:t>处罚基准：处工程合同价款2%以上2.5%以下罚款。</w:t>
      </w:r>
    </w:p>
    <w:p>
      <w:pPr>
        <w:ind w:left="430"/>
        <w:spacing w:before="120"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30"/>
        <w:spacing w:before="131" w:line="218" w:lineRule="auto"/>
        <w:rPr>
          <w:rFonts w:ascii="SimSun" w:hAnsi="SimSun" w:eastAsia="SimSun" w:cs="SimSun"/>
          <w:sz w:val="23"/>
          <w:szCs w:val="23"/>
        </w:rPr>
      </w:pPr>
      <w:r>
        <w:rPr>
          <w:rFonts w:ascii="SimSun" w:hAnsi="SimSun" w:eastAsia="SimSun" w:cs="SimSun"/>
          <w:sz w:val="23"/>
          <w:szCs w:val="23"/>
          <w:spacing w:val="3"/>
        </w:rPr>
        <w:t>处罚基准：处工程合同价款2.5%以上3.5%以</w:t>
      </w:r>
      <w:r>
        <w:rPr>
          <w:rFonts w:ascii="SimSun" w:hAnsi="SimSun" w:eastAsia="SimSun" w:cs="SimSun"/>
          <w:sz w:val="23"/>
          <w:szCs w:val="23"/>
          <w:spacing w:val="2"/>
        </w:rPr>
        <w:t>下罚款。</w:t>
      </w:r>
    </w:p>
    <w:p>
      <w:pPr>
        <w:ind w:left="430"/>
        <w:spacing w:before="120" w:line="411"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3.严重违法行为的表现情形：市政工程属于大型工程的；其他涉案工程面积5000</w:t>
      </w:r>
      <w:r>
        <w:rPr>
          <w:rFonts w:ascii="SimSun" w:hAnsi="SimSun" w:eastAsia="SimSun" w:cs="SimSun"/>
          <w:sz w:val="23"/>
          <w:szCs w:val="23"/>
          <w:spacing w:val="2"/>
          <w:position w:val="13"/>
        </w:rPr>
        <w:t>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30"/>
        <w:spacing w:before="113" w:line="218" w:lineRule="auto"/>
        <w:rPr>
          <w:rFonts w:ascii="SimSun" w:hAnsi="SimSun" w:eastAsia="SimSun" w:cs="SimSun"/>
          <w:sz w:val="23"/>
          <w:szCs w:val="23"/>
        </w:rPr>
      </w:pPr>
      <w:r>
        <w:rPr>
          <w:rFonts w:ascii="SimSun" w:hAnsi="SimSun" w:eastAsia="SimSun" w:cs="SimSun"/>
          <w:sz w:val="23"/>
          <w:szCs w:val="23"/>
          <w:spacing w:val="5"/>
        </w:rPr>
        <w:t>处罚基准：处工程合同价款3.5%以上4%以下罚款。</w:t>
      </w:r>
    </w:p>
    <w:p>
      <w:pPr>
        <w:ind w:left="433"/>
        <w:spacing w:before="138"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3"/>
        </w:rPr>
        <w:t xml:space="preserve"> </w:t>
      </w:r>
      <w:r>
        <w:rPr>
          <w:rFonts w:ascii="SimSun" w:hAnsi="SimSun" w:eastAsia="SimSun" w:cs="SimSun"/>
          <w:sz w:val="23"/>
          <w:szCs w:val="23"/>
          <w:spacing w:val="-19"/>
        </w:rPr>
        <w:t>责令停止使用。</w:t>
      </w:r>
    </w:p>
    <w:p>
      <w:pPr>
        <w:ind w:left="433"/>
        <w:spacing w:before="104" w:line="422" w:lineRule="exact"/>
        <w:rPr>
          <w:rFonts w:ascii="SimHei" w:hAnsi="SimHei" w:eastAsia="SimHei" w:cs="SimHei"/>
          <w:sz w:val="23"/>
          <w:szCs w:val="23"/>
        </w:rPr>
      </w:pPr>
      <w:r>
        <w:rPr>
          <w:rFonts w:ascii="SimHei" w:hAnsi="SimHei" w:eastAsia="SimHei" w:cs="SimHei"/>
          <w:sz w:val="23"/>
          <w:szCs w:val="23"/>
          <w:b/>
          <w:bCs/>
          <w:spacing w:val="-4"/>
          <w:position w:val="14"/>
        </w:rPr>
        <w:t>三、</w:t>
      </w:r>
      <w:r>
        <w:rPr>
          <w:rFonts w:ascii="SimHei" w:hAnsi="SimHei" w:eastAsia="SimHei" w:cs="SimHei"/>
          <w:sz w:val="23"/>
          <w:szCs w:val="23"/>
          <w:spacing w:val="-66"/>
          <w:position w:val="14"/>
        </w:rPr>
        <w:t xml:space="preserve"> </w:t>
      </w:r>
      <w:r>
        <w:rPr>
          <w:rFonts w:ascii="SimHei" w:hAnsi="SimHei" w:eastAsia="SimHei" w:cs="SimHei"/>
          <w:sz w:val="23"/>
          <w:szCs w:val="23"/>
          <w:b/>
          <w:bCs/>
          <w:spacing w:val="-4"/>
          <w:position w:val="14"/>
        </w:rPr>
        <w:t>违反《房屋建筑工程和市政基础设施工程竣工验收备案管理办法》</w:t>
      </w:r>
      <w:r>
        <w:rPr>
          <w:rFonts w:ascii="SimHei" w:hAnsi="SimHei" w:eastAsia="SimHei" w:cs="SimHei"/>
          <w:sz w:val="23"/>
          <w:szCs w:val="23"/>
          <w:b/>
          <w:bCs/>
          <w:spacing w:val="-5"/>
          <w:position w:val="14"/>
        </w:rPr>
        <w:t>第十一条的</w:t>
      </w:r>
    </w:p>
    <w:p>
      <w:pPr>
        <w:ind w:left="3"/>
        <w:spacing w:line="221" w:lineRule="auto"/>
        <w:rPr>
          <w:rFonts w:ascii="SimHei" w:hAnsi="SimHei" w:eastAsia="SimHei" w:cs="SimHei"/>
          <w:sz w:val="23"/>
          <w:szCs w:val="23"/>
        </w:rPr>
      </w:pPr>
      <w:r>
        <w:rPr>
          <w:rFonts w:ascii="SimHei" w:hAnsi="SimHei" w:eastAsia="SimHei" w:cs="SimHei"/>
          <w:sz w:val="23"/>
          <w:szCs w:val="23"/>
          <w:b/>
          <w:bCs/>
          <w:spacing w:val="-5"/>
        </w:rPr>
        <w:t>行政处罚</w:t>
      </w:r>
    </w:p>
    <w:p>
      <w:pPr>
        <w:ind w:firstLine="433"/>
        <w:spacing w:before="114" w:line="322" w:lineRule="auto"/>
        <w:rPr>
          <w:rFonts w:ascii="SimSun" w:hAnsi="SimSun" w:eastAsia="SimSun" w:cs="SimSun"/>
          <w:sz w:val="23"/>
          <w:szCs w:val="23"/>
        </w:rPr>
      </w:pPr>
      <w:r>
        <w:rPr>
          <w:rFonts w:ascii="SimSun" w:hAnsi="SimSun" w:eastAsia="SimSun" w:cs="SimSun"/>
          <w:sz w:val="23"/>
          <w:szCs w:val="23"/>
          <w:b/>
          <w:bCs/>
          <w:spacing w:val="-14"/>
        </w:rPr>
        <w:t>处罚依据：</w:t>
      </w:r>
      <w:r>
        <w:rPr>
          <w:rFonts w:ascii="SimSun" w:hAnsi="SimSun" w:eastAsia="SimSun" w:cs="SimSun"/>
          <w:sz w:val="23"/>
          <w:szCs w:val="23"/>
          <w:spacing w:val="-14"/>
        </w:rPr>
        <w:t>《房屋建筑工程和市政基础设施工程竣工验收备案管理办法》第十一条“建</w:t>
      </w:r>
      <w:r>
        <w:rPr>
          <w:rFonts w:ascii="SimSun" w:hAnsi="SimSun" w:eastAsia="SimSun" w:cs="SimSun"/>
          <w:sz w:val="23"/>
          <w:szCs w:val="23"/>
          <w:spacing w:val="15"/>
        </w:rPr>
        <w:t xml:space="preserve"> </w:t>
      </w:r>
      <w:r>
        <w:rPr>
          <w:rFonts w:ascii="SimSun" w:hAnsi="SimSun" w:eastAsia="SimSun" w:cs="SimSun"/>
          <w:sz w:val="23"/>
          <w:szCs w:val="23"/>
        </w:rPr>
        <w:t>设单位采用虚假证明文件办理工程竣工验收备案的，工程</w:t>
      </w:r>
      <w:r>
        <w:rPr>
          <w:rFonts w:ascii="SimSun" w:hAnsi="SimSun" w:eastAsia="SimSun" w:cs="SimSun"/>
          <w:sz w:val="23"/>
          <w:szCs w:val="23"/>
          <w:spacing w:val="-1"/>
        </w:rPr>
        <w:t>竣工验收无效，备案机关责令</w:t>
      </w:r>
      <w:r>
        <w:rPr>
          <w:rFonts w:ascii="SimSun" w:hAnsi="SimSun" w:eastAsia="SimSun" w:cs="SimSun"/>
          <w:sz w:val="23"/>
          <w:szCs w:val="23"/>
        </w:rPr>
        <w:t xml:space="preserve"> </w:t>
      </w:r>
      <w:r>
        <w:rPr>
          <w:rFonts w:ascii="SimSun" w:hAnsi="SimSun" w:eastAsia="SimSun" w:cs="SimSun"/>
          <w:sz w:val="23"/>
          <w:szCs w:val="23"/>
          <w:spacing w:val="5"/>
        </w:rPr>
        <w:t>停止使用，重新组织竣工验收，处20万元以上50万元以下罚款；构成犯罪的，依法追</w:t>
      </w:r>
    </w:p>
    <w:p>
      <w:pPr>
        <w:spacing w:before="1" w:line="218" w:lineRule="auto"/>
        <w:rPr>
          <w:rFonts w:ascii="SimSun" w:hAnsi="SimSun" w:eastAsia="SimSun" w:cs="SimSun"/>
          <w:sz w:val="23"/>
          <w:szCs w:val="23"/>
        </w:rPr>
      </w:pPr>
      <w:r>
        <w:rPr>
          <w:rFonts w:ascii="SimSun" w:hAnsi="SimSun" w:eastAsia="SimSun" w:cs="SimSun"/>
          <w:sz w:val="23"/>
          <w:szCs w:val="23"/>
          <w:spacing w:val="4"/>
        </w:rPr>
        <w:t>究刑事责任。”</w:t>
      </w:r>
    </w:p>
    <w:p>
      <w:pPr>
        <w:ind w:left="433"/>
        <w:spacing w:before="13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3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30"/>
        <w:spacing w:before="124" w:line="220" w:lineRule="auto"/>
        <w:rPr>
          <w:rFonts w:ascii="SimSun" w:hAnsi="SimSun" w:eastAsia="SimSun" w:cs="SimSun"/>
          <w:sz w:val="23"/>
          <w:szCs w:val="23"/>
        </w:rPr>
      </w:pPr>
      <w:r>
        <w:rPr>
          <w:rFonts w:ascii="SimSun" w:hAnsi="SimSun" w:eastAsia="SimSun" w:cs="SimSun"/>
          <w:sz w:val="23"/>
          <w:szCs w:val="23"/>
          <w:spacing w:val="6"/>
        </w:rPr>
        <w:t>处罚基准：处20万元以上30万元以上的罚款。</w:t>
      </w:r>
    </w:p>
    <w:p>
      <w:pPr>
        <w:ind w:left="430"/>
        <w:spacing w:before="125"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2.一般违法行为的表现情形：市政工程属于中型工程的；其他涉案工程面积2000</w:t>
      </w:r>
      <w:r>
        <w:rPr>
          <w:rFonts w:ascii="SimSun" w:hAnsi="SimSun" w:eastAsia="SimSun" w:cs="SimSun"/>
          <w:sz w:val="23"/>
          <w:szCs w:val="23"/>
          <w:spacing w:val="2"/>
          <w:position w:val="12"/>
        </w:rPr>
        <w:t>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30"/>
        <w:spacing w:before="124" w:line="220" w:lineRule="auto"/>
        <w:rPr>
          <w:rFonts w:ascii="SimSun" w:hAnsi="SimSun" w:eastAsia="SimSun" w:cs="SimSun"/>
          <w:sz w:val="23"/>
          <w:szCs w:val="23"/>
        </w:rPr>
      </w:pPr>
      <w:r>
        <w:rPr>
          <w:rFonts w:ascii="SimSun" w:hAnsi="SimSun" w:eastAsia="SimSun" w:cs="SimSun"/>
          <w:sz w:val="23"/>
          <w:szCs w:val="23"/>
          <w:spacing w:val="6"/>
        </w:rPr>
        <w:t>处罚基准：处30万元以上40万元以下的罚款。</w:t>
      </w:r>
    </w:p>
    <w:p>
      <w:pPr>
        <w:ind w:left="430"/>
        <w:spacing w:before="125"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3.严重违法行为的表现情形：市政工程属于大型工程的；其他涉案工程面积5000</w:t>
      </w:r>
      <w:r>
        <w:rPr>
          <w:rFonts w:ascii="SimSun" w:hAnsi="SimSun" w:eastAsia="SimSun" w:cs="SimSun"/>
          <w:sz w:val="23"/>
          <w:szCs w:val="23"/>
          <w:spacing w:val="2"/>
          <w:position w:val="12"/>
        </w:rPr>
        <w:t>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30"/>
        <w:spacing w:before="126" w:line="220" w:lineRule="auto"/>
        <w:rPr>
          <w:rFonts w:ascii="SimSun" w:hAnsi="SimSun" w:eastAsia="SimSun" w:cs="SimSun"/>
          <w:sz w:val="23"/>
          <w:szCs w:val="23"/>
        </w:rPr>
      </w:pPr>
      <w:r>
        <w:rPr>
          <w:rFonts w:ascii="SimSun" w:hAnsi="SimSun" w:eastAsia="SimSun" w:cs="SimSun"/>
          <w:sz w:val="23"/>
          <w:szCs w:val="23"/>
          <w:spacing w:val="6"/>
        </w:rPr>
        <w:t>处罚基准：处40万元以上50万元以下的罚款。</w:t>
      </w:r>
    </w:p>
    <w:p>
      <w:pPr>
        <w:ind w:left="433"/>
        <w:spacing w:before="132" w:line="219" w:lineRule="auto"/>
        <w:rPr>
          <w:rFonts w:ascii="SimSun" w:hAnsi="SimSun" w:eastAsia="SimSun" w:cs="SimSun"/>
          <w:sz w:val="23"/>
          <w:szCs w:val="23"/>
        </w:rPr>
      </w:pPr>
      <w:r>
        <w:rPr>
          <w:rFonts w:ascii="SimSun" w:hAnsi="SimSun" w:eastAsia="SimSun" w:cs="SimSun"/>
          <w:sz w:val="23"/>
          <w:szCs w:val="23"/>
          <w:b/>
          <w:bCs/>
          <w:spacing w:val="-11"/>
        </w:rPr>
        <w:t>其他措施：</w:t>
      </w:r>
      <w:r>
        <w:rPr>
          <w:rFonts w:ascii="SimSun" w:hAnsi="SimSun" w:eastAsia="SimSun" w:cs="SimSun"/>
          <w:sz w:val="23"/>
          <w:szCs w:val="23"/>
          <w:spacing w:val="80"/>
        </w:rPr>
        <w:t xml:space="preserve"> </w:t>
      </w:r>
      <w:r>
        <w:rPr>
          <w:rFonts w:ascii="SimSun" w:hAnsi="SimSun" w:eastAsia="SimSun" w:cs="SimSun"/>
          <w:sz w:val="23"/>
          <w:szCs w:val="23"/>
          <w:spacing w:val="-11"/>
        </w:rPr>
        <w:t>工程竣工验收无效，责令停止使用，重新组织竣工验收。</w:t>
      </w:r>
    </w:p>
    <w:p>
      <w:pPr>
        <w:sectPr>
          <w:footerReference w:type="default" r:id="rId172"/>
          <w:pgSz w:w="11900" w:h="16820"/>
          <w:pgMar w:top="1429" w:right="1582" w:bottom="1840" w:left="1589" w:header="0" w:footer="1571" w:gutter="0"/>
        </w:sectPr>
        <w:rPr/>
      </w:pPr>
    </w:p>
    <w:p>
      <w:pPr>
        <w:spacing w:line="291" w:lineRule="auto"/>
        <w:rPr>
          <w:rFonts w:ascii="Arial"/>
          <w:sz w:val="21"/>
        </w:rPr>
      </w:pPr>
      <w:r/>
    </w:p>
    <w:p>
      <w:pPr>
        <w:spacing w:line="292" w:lineRule="auto"/>
        <w:rPr>
          <w:rFonts w:ascii="Arial"/>
          <w:sz w:val="21"/>
        </w:rPr>
      </w:pPr>
      <w:r/>
    </w:p>
    <w:p>
      <w:pPr>
        <w:ind w:left="2199"/>
        <w:spacing w:before="101" w:line="411" w:lineRule="exact"/>
        <w:rPr>
          <w:rFonts w:ascii="SimSun" w:hAnsi="SimSun" w:eastAsia="SimSun" w:cs="SimSun"/>
          <w:sz w:val="31"/>
          <w:szCs w:val="31"/>
        </w:rPr>
      </w:pPr>
      <w:r>
        <w:rPr>
          <w:rFonts w:ascii="SimSun" w:hAnsi="SimSun" w:eastAsia="SimSun" w:cs="SimSun"/>
          <w:sz w:val="31"/>
          <w:szCs w:val="31"/>
          <w:b/>
          <w:bCs/>
          <w:spacing w:val="-5"/>
          <w:position w:val="6"/>
        </w:rPr>
        <w:t>《房屋建筑工程质量保修办法》</w:t>
      </w:r>
    </w:p>
    <w:p>
      <w:pPr>
        <w:ind w:left="316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7" w:lineRule="auto"/>
        <w:rPr>
          <w:rFonts w:ascii="Arial"/>
          <w:sz w:val="21"/>
        </w:rPr>
      </w:pPr>
      <w:r/>
    </w:p>
    <w:p>
      <w:pPr>
        <w:ind w:left="46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一、违反《房屋建筑工程质量保修办法》第十八条的行政处罚</w:t>
      </w:r>
    </w:p>
    <w:p>
      <w:pPr>
        <w:ind w:left="463"/>
        <w:spacing w:before="117" w:line="413"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16"/>
          <w:position w:val="13"/>
        </w:rPr>
        <w:t xml:space="preserve"> </w:t>
      </w:r>
      <w:r>
        <w:rPr>
          <w:rFonts w:ascii="SimSun" w:hAnsi="SimSun" w:eastAsia="SimSun" w:cs="SimSun"/>
          <w:sz w:val="23"/>
          <w:szCs w:val="23"/>
          <w:spacing w:val="-11"/>
          <w:position w:val="13"/>
        </w:rPr>
        <w:t>《房屋建筑工程质量保修办法》第十八条</w:t>
      </w:r>
      <w:r>
        <w:rPr>
          <w:rFonts w:ascii="SimSun" w:hAnsi="SimSun" w:eastAsia="SimSun" w:cs="SimSun"/>
          <w:sz w:val="23"/>
          <w:szCs w:val="23"/>
          <w:spacing w:val="-12"/>
          <w:position w:val="13"/>
        </w:rPr>
        <w:t>“施工单位有下列行为之一的，</w:t>
      </w:r>
    </w:p>
    <w:p>
      <w:pPr>
        <w:spacing w:line="218" w:lineRule="auto"/>
        <w:rPr>
          <w:rFonts w:ascii="SimSun" w:hAnsi="SimSun" w:eastAsia="SimSun" w:cs="SimSun"/>
          <w:sz w:val="23"/>
          <w:szCs w:val="23"/>
        </w:rPr>
      </w:pPr>
      <w:r>
        <w:rPr>
          <w:rFonts w:ascii="SimSun" w:hAnsi="SimSun" w:eastAsia="SimSun" w:cs="SimSun"/>
          <w:sz w:val="23"/>
          <w:szCs w:val="23"/>
          <w:spacing w:val="3"/>
        </w:rPr>
        <w:t>由建设行政主管部门责令改正，并处1万元以上3万元以下的罚款。</w:t>
      </w:r>
    </w:p>
    <w:p>
      <w:pPr>
        <w:ind w:left="590"/>
        <w:spacing w:before="118" w:line="219" w:lineRule="auto"/>
        <w:rPr>
          <w:rFonts w:ascii="SimSun" w:hAnsi="SimSun" w:eastAsia="SimSun" w:cs="SimSun"/>
          <w:sz w:val="23"/>
          <w:szCs w:val="23"/>
        </w:rPr>
      </w:pPr>
      <w:r>
        <w:rPr>
          <w:rFonts w:ascii="SimSun" w:hAnsi="SimSun" w:eastAsia="SimSun" w:cs="SimSun"/>
          <w:sz w:val="23"/>
          <w:szCs w:val="23"/>
        </w:rPr>
        <w:t>(一)工程竣工验收后，不向建设单位出具质量保修书的；</w:t>
      </w:r>
    </w:p>
    <w:p>
      <w:pPr>
        <w:ind w:left="570"/>
        <w:spacing w:before="137" w:line="219" w:lineRule="auto"/>
        <w:rPr>
          <w:rFonts w:ascii="SimSun" w:hAnsi="SimSun" w:eastAsia="SimSun" w:cs="SimSun"/>
          <w:sz w:val="23"/>
          <w:szCs w:val="23"/>
        </w:rPr>
      </w:pPr>
      <w:r>
        <w:rPr>
          <w:rFonts w:ascii="SimSun" w:hAnsi="SimSun" w:eastAsia="SimSun" w:cs="SimSun"/>
          <w:sz w:val="23"/>
          <w:szCs w:val="23"/>
          <w:spacing w:val="6"/>
        </w:rPr>
        <w:t>(二)质量保修的内容，期限违反本办法规定的。”</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60"/>
        <w:spacing w:before="134" w:line="220" w:lineRule="auto"/>
        <w:rPr>
          <w:rFonts w:ascii="SimSun" w:hAnsi="SimSun" w:eastAsia="SimSun" w:cs="SimSun"/>
          <w:sz w:val="23"/>
          <w:szCs w:val="23"/>
        </w:rPr>
      </w:pPr>
      <w:r>
        <w:rPr>
          <w:rFonts w:ascii="SimSun" w:hAnsi="SimSun" w:eastAsia="SimSun" w:cs="SimSun"/>
          <w:sz w:val="23"/>
          <w:szCs w:val="23"/>
          <w:spacing w:val="3"/>
        </w:rPr>
        <w:t>处罚基准：处1万元以上1.5万元以下的罚款。</w:t>
      </w:r>
    </w:p>
    <w:p>
      <w:pPr>
        <w:ind w:left="460"/>
        <w:spacing w:before="115"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60"/>
        <w:spacing w:before="134" w:line="220" w:lineRule="auto"/>
        <w:rPr>
          <w:rFonts w:ascii="SimSun" w:hAnsi="SimSun" w:eastAsia="SimSun" w:cs="SimSun"/>
          <w:sz w:val="23"/>
          <w:szCs w:val="23"/>
        </w:rPr>
      </w:pPr>
      <w:r>
        <w:rPr>
          <w:rFonts w:ascii="SimSun" w:hAnsi="SimSun" w:eastAsia="SimSun" w:cs="SimSun"/>
          <w:sz w:val="23"/>
          <w:szCs w:val="23"/>
          <w:spacing w:val="1"/>
        </w:rPr>
        <w:t>处罚基准：处1.5万元以上2.5万元以下的罚款。</w:t>
      </w:r>
    </w:p>
    <w:p>
      <w:pPr>
        <w:ind w:left="460"/>
        <w:spacing w:before="115"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60"/>
        <w:spacing w:before="126" w:line="407" w:lineRule="exact"/>
        <w:rPr>
          <w:rFonts w:ascii="SimSun" w:hAnsi="SimSun" w:eastAsia="SimSun" w:cs="SimSun"/>
          <w:sz w:val="23"/>
          <w:szCs w:val="23"/>
        </w:rPr>
      </w:pPr>
      <w:r>
        <w:rPr>
          <w:rFonts w:ascii="SimSun" w:hAnsi="SimSun" w:eastAsia="SimSun" w:cs="SimSun"/>
          <w:sz w:val="23"/>
          <w:szCs w:val="23"/>
          <w:spacing w:val="3"/>
          <w:position w:val="13"/>
        </w:rPr>
        <w:t>处罚基准：处2.5万元以上3万元以下的罚款。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24"/>
        </w:rPr>
        <w:t>其他措施：</w:t>
      </w:r>
      <w:r>
        <w:rPr>
          <w:rFonts w:ascii="SimSun" w:hAnsi="SimSun" w:eastAsia="SimSun" w:cs="SimSun"/>
          <w:sz w:val="23"/>
          <w:szCs w:val="23"/>
          <w:spacing w:val="52"/>
        </w:rPr>
        <w:t xml:space="preserve"> </w:t>
      </w:r>
      <w:r>
        <w:rPr>
          <w:rFonts w:ascii="SimSun" w:hAnsi="SimSun" w:eastAsia="SimSun" w:cs="SimSun"/>
          <w:sz w:val="23"/>
          <w:szCs w:val="23"/>
          <w:spacing w:val="-24"/>
        </w:rPr>
        <w:t>责令改正。</w:t>
      </w:r>
    </w:p>
    <w:p>
      <w:pPr>
        <w:ind w:left="463"/>
        <w:spacing w:before="124" w:line="220" w:lineRule="auto"/>
        <w:outlineLvl w:val="6"/>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58"/>
        </w:rPr>
        <w:t xml:space="preserve"> </w:t>
      </w:r>
      <w:r>
        <w:rPr>
          <w:rFonts w:ascii="SimHei" w:hAnsi="SimHei" w:eastAsia="SimHei" w:cs="SimHei"/>
          <w:sz w:val="23"/>
          <w:szCs w:val="23"/>
          <w:b/>
          <w:bCs/>
          <w:spacing w:val="-6"/>
        </w:rPr>
        <w:t>违反《房屋建筑工程质量保修办法》第十九条的行政处罚</w:t>
      </w:r>
    </w:p>
    <w:p>
      <w:pPr>
        <w:ind w:left="463"/>
        <w:spacing w:before="117" w:line="414"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16"/>
          <w:position w:val="13"/>
        </w:rPr>
        <w:t xml:space="preserve"> </w:t>
      </w:r>
      <w:r>
        <w:rPr>
          <w:rFonts w:ascii="SimSun" w:hAnsi="SimSun" w:eastAsia="SimSun" w:cs="SimSun"/>
          <w:sz w:val="23"/>
          <w:szCs w:val="23"/>
          <w:spacing w:val="-11"/>
          <w:position w:val="13"/>
        </w:rPr>
        <w:t>《房屋建筑工程质量保修办法》第十九条“施工单位不履行保修义</w:t>
      </w:r>
      <w:r>
        <w:rPr>
          <w:rFonts w:ascii="SimSun" w:hAnsi="SimSun" w:eastAsia="SimSun" w:cs="SimSun"/>
          <w:sz w:val="23"/>
          <w:szCs w:val="23"/>
          <w:spacing w:val="-12"/>
          <w:position w:val="13"/>
        </w:rPr>
        <w:t>务或者</w:t>
      </w:r>
    </w:p>
    <w:p>
      <w:pPr>
        <w:spacing w:line="218" w:lineRule="auto"/>
        <w:rPr>
          <w:rFonts w:ascii="SimSun" w:hAnsi="SimSun" w:eastAsia="SimSun" w:cs="SimSun"/>
          <w:sz w:val="23"/>
          <w:szCs w:val="23"/>
        </w:rPr>
      </w:pPr>
      <w:r>
        <w:rPr>
          <w:rFonts w:ascii="SimSun" w:hAnsi="SimSun" w:eastAsia="SimSun" w:cs="SimSun"/>
          <w:sz w:val="23"/>
          <w:szCs w:val="23"/>
          <w:spacing w:val="-7"/>
        </w:rPr>
        <w:t>拖延履行保修义务的，由建设行政主管部门责令改正，处10万元以上20万元以下的罚款。”</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0"/>
        <w:spacing w:before="118" w:line="401"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1.轻微违法行为的表现情形：未造成工程质量事故的。</w:t>
      </w:r>
    </w:p>
    <w:p>
      <w:pPr>
        <w:ind w:left="460"/>
        <w:spacing w:line="220" w:lineRule="auto"/>
        <w:rPr>
          <w:rFonts w:ascii="SimSun" w:hAnsi="SimSun" w:eastAsia="SimSun" w:cs="SimSun"/>
          <w:sz w:val="23"/>
          <w:szCs w:val="23"/>
        </w:rPr>
      </w:pPr>
      <w:r>
        <w:rPr>
          <w:rFonts w:ascii="SimSun" w:hAnsi="SimSun" w:eastAsia="SimSun" w:cs="SimSun"/>
          <w:sz w:val="23"/>
          <w:szCs w:val="23"/>
          <w:spacing w:val="6"/>
        </w:rPr>
        <w:t>处罚基准：处10万元以上13万元以下的罚款。</w:t>
      </w:r>
    </w:p>
    <w:p>
      <w:pPr>
        <w:ind w:left="460"/>
        <w:spacing w:before="126"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2.一般违法行为的表现情形：造成工程质量事故情节尚不严重的。</w:t>
      </w:r>
    </w:p>
    <w:p>
      <w:pPr>
        <w:ind w:left="460"/>
        <w:spacing w:line="220" w:lineRule="auto"/>
        <w:rPr>
          <w:rFonts w:ascii="SimSun" w:hAnsi="SimSun" w:eastAsia="SimSun" w:cs="SimSun"/>
          <w:sz w:val="23"/>
          <w:szCs w:val="23"/>
        </w:rPr>
      </w:pPr>
      <w:r>
        <w:rPr>
          <w:rFonts w:ascii="SimSun" w:hAnsi="SimSun" w:eastAsia="SimSun" w:cs="SimSun"/>
          <w:sz w:val="23"/>
          <w:szCs w:val="23"/>
          <w:spacing w:val="6"/>
        </w:rPr>
        <w:t>处罚基准：处13万元以上17万元以下的罚款。</w:t>
      </w:r>
    </w:p>
    <w:p>
      <w:pPr>
        <w:ind w:left="460"/>
        <w:spacing w:before="126"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3.严重违法行为的表现情形：造成严重工程质量事故的。</w:t>
      </w:r>
    </w:p>
    <w:p>
      <w:pPr>
        <w:ind w:left="460"/>
        <w:spacing w:line="220" w:lineRule="auto"/>
        <w:rPr>
          <w:rFonts w:ascii="SimSun" w:hAnsi="SimSun" w:eastAsia="SimSun" w:cs="SimSun"/>
          <w:sz w:val="23"/>
          <w:szCs w:val="23"/>
        </w:rPr>
      </w:pPr>
      <w:r>
        <w:rPr>
          <w:rFonts w:ascii="SimSun" w:hAnsi="SimSun" w:eastAsia="SimSun" w:cs="SimSun"/>
          <w:sz w:val="23"/>
          <w:szCs w:val="23"/>
          <w:spacing w:val="6"/>
        </w:rPr>
        <w:t>处罚基准：处17万元以上20万元以下的罚款。</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sectPr>
          <w:footerReference w:type="default" r:id="rId173"/>
          <w:pgSz w:w="11900" w:h="16820"/>
          <w:pgMar w:top="1429" w:right="1398" w:bottom="1840" w:left="1579" w:header="0" w:footer="1571" w:gutter="0"/>
        </w:sectPr>
        <w:rPr/>
      </w:pPr>
    </w:p>
    <w:p>
      <w:pPr>
        <w:spacing w:line="291" w:lineRule="auto"/>
        <w:rPr>
          <w:rFonts w:ascii="Arial"/>
          <w:sz w:val="21"/>
        </w:rPr>
      </w:pPr>
      <w:r/>
    </w:p>
    <w:p>
      <w:pPr>
        <w:spacing w:line="292" w:lineRule="auto"/>
        <w:rPr>
          <w:rFonts w:ascii="Arial"/>
          <w:sz w:val="21"/>
        </w:rPr>
      </w:pPr>
      <w:r/>
    </w:p>
    <w:p>
      <w:pPr>
        <w:ind w:left="2199"/>
        <w:spacing w:before="101" w:line="411" w:lineRule="exact"/>
        <w:rPr>
          <w:rFonts w:ascii="SimSun" w:hAnsi="SimSun" w:eastAsia="SimSun" w:cs="SimSun"/>
          <w:sz w:val="31"/>
          <w:szCs w:val="31"/>
        </w:rPr>
      </w:pPr>
      <w:r>
        <w:rPr>
          <w:rFonts w:ascii="SimSun" w:hAnsi="SimSun" w:eastAsia="SimSun" w:cs="SimSun"/>
          <w:sz w:val="31"/>
          <w:szCs w:val="31"/>
          <w:b/>
          <w:bCs/>
          <w:spacing w:val="-5"/>
          <w:position w:val="6"/>
        </w:rPr>
        <w:t>《建设工程质量检测管理办法》</w:t>
      </w:r>
    </w:p>
    <w:p>
      <w:pPr>
        <w:ind w:left="316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08" w:lineRule="auto"/>
        <w:rPr>
          <w:rFonts w:ascii="Arial"/>
          <w:sz w:val="21"/>
        </w:rPr>
      </w:pPr>
      <w:r/>
    </w:p>
    <w:p>
      <w:pPr>
        <w:ind w:left="463"/>
        <w:spacing w:before="74" w:line="221" w:lineRule="auto"/>
        <w:outlineLvl w:val="6"/>
        <w:rPr>
          <w:rFonts w:ascii="SimHei" w:hAnsi="SimHei" w:eastAsia="SimHei" w:cs="SimHei"/>
          <w:sz w:val="23"/>
          <w:szCs w:val="23"/>
        </w:rPr>
      </w:pPr>
      <w:r>
        <w:rPr>
          <w:rFonts w:ascii="SimHei" w:hAnsi="SimHei" w:eastAsia="SimHei" w:cs="SimHei"/>
          <w:sz w:val="23"/>
          <w:szCs w:val="23"/>
          <w:b/>
          <w:bCs/>
          <w:spacing w:val="-5"/>
        </w:rPr>
        <w:t>一、违反《建设工程质量检测管理办法》第二十六条的行政处罚</w:t>
      </w:r>
    </w:p>
    <w:p>
      <w:pPr>
        <w:ind w:firstLine="463"/>
        <w:spacing w:before="116" w:line="314"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《建设工程质量检测管理办法》第二十六条“违</w:t>
      </w:r>
      <w:r>
        <w:rPr>
          <w:rFonts w:ascii="SimSun" w:hAnsi="SimSun" w:eastAsia="SimSun" w:cs="SimSun"/>
          <w:sz w:val="23"/>
          <w:szCs w:val="23"/>
          <w:spacing w:val="-12"/>
        </w:rPr>
        <w:t>反本办法规定，未取得相</w:t>
      </w:r>
      <w:r>
        <w:rPr>
          <w:rFonts w:ascii="SimSun" w:hAnsi="SimSun" w:eastAsia="SimSun" w:cs="SimSun"/>
          <w:sz w:val="23"/>
          <w:szCs w:val="23"/>
        </w:rPr>
        <w:t xml:space="preserve"> </w:t>
      </w:r>
      <w:r>
        <w:rPr>
          <w:rFonts w:ascii="SimSun" w:hAnsi="SimSun" w:eastAsia="SimSun" w:cs="SimSun"/>
          <w:sz w:val="23"/>
          <w:szCs w:val="23"/>
        </w:rPr>
        <w:t>应的资质，擅自承担本办法规定的检测业务的，其检测报告无效，</w:t>
      </w:r>
      <w:r>
        <w:rPr>
          <w:rFonts w:ascii="SimSun" w:hAnsi="SimSun" w:eastAsia="SimSun" w:cs="SimSun"/>
          <w:sz w:val="23"/>
          <w:szCs w:val="23"/>
          <w:spacing w:val="-1"/>
        </w:rPr>
        <w:t>由县级以上地方人民</w:t>
      </w:r>
    </w:p>
    <w:p>
      <w:pPr>
        <w:spacing w:before="1" w:line="218" w:lineRule="auto"/>
        <w:rPr>
          <w:rFonts w:ascii="SimSun" w:hAnsi="SimSun" w:eastAsia="SimSun" w:cs="SimSun"/>
          <w:sz w:val="23"/>
          <w:szCs w:val="23"/>
        </w:rPr>
      </w:pPr>
      <w:r>
        <w:rPr>
          <w:rFonts w:ascii="SimSun" w:hAnsi="SimSun" w:eastAsia="SimSun" w:cs="SimSun"/>
          <w:sz w:val="23"/>
          <w:szCs w:val="23"/>
          <w:spacing w:val="9"/>
        </w:rPr>
        <w:t>政府建设主管部门责令改正，并处1万元以上3万元以下的</w:t>
      </w:r>
      <w:r>
        <w:rPr>
          <w:rFonts w:ascii="SimSun" w:hAnsi="SimSun" w:eastAsia="SimSun" w:cs="SimSun"/>
          <w:sz w:val="23"/>
          <w:szCs w:val="23"/>
          <w:spacing w:val="8"/>
        </w:rPr>
        <w:t>罚款。”</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right="20" w:firstLine="460"/>
        <w:spacing w:before="107" w:line="264" w:lineRule="auto"/>
        <w:rPr>
          <w:rFonts w:ascii="SimSun" w:hAnsi="SimSun" w:eastAsia="SimSun" w:cs="SimSun"/>
          <w:sz w:val="23"/>
          <w:szCs w:val="23"/>
        </w:rPr>
      </w:pPr>
      <w:r>
        <w:rPr>
          <w:rFonts w:ascii="SimSun" w:hAnsi="SimSun" w:eastAsia="SimSun" w:cs="SimSun"/>
          <w:sz w:val="23"/>
          <w:szCs w:val="23"/>
          <w:spacing w:val="2"/>
        </w:rPr>
        <w:t>1.轻微违法行为的表现情形：市政工程属于小型工程的；其他涉案工程面积10000</w:t>
      </w:r>
      <w:r>
        <w:rPr>
          <w:rFonts w:ascii="SimSun" w:hAnsi="SimSun" w:eastAsia="SimSun" w:cs="SimSun"/>
          <w:sz w:val="23"/>
          <w:szCs w:val="23"/>
          <w:spacing w:val="7"/>
        </w:rPr>
        <w:t xml:space="preserve"> </w:t>
      </w:r>
      <w:r>
        <w:rPr>
          <w:rFonts w:ascii="SimSun" w:hAnsi="SimSun" w:eastAsia="SimSun" w:cs="SimSun"/>
          <w:sz w:val="23"/>
          <w:szCs w:val="23"/>
          <w:spacing w:val="-5"/>
        </w:rPr>
        <w:t>m²以下的。</w:t>
      </w:r>
    </w:p>
    <w:p>
      <w:pPr>
        <w:ind w:left="460"/>
        <w:spacing w:before="113" w:line="219" w:lineRule="auto"/>
        <w:rPr>
          <w:rFonts w:ascii="SimSun" w:hAnsi="SimSun" w:eastAsia="SimSun" w:cs="SimSun"/>
          <w:sz w:val="23"/>
          <w:szCs w:val="23"/>
        </w:rPr>
      </w:pPr>
      <w:r>
        <w:rPr>
          <w:rFonts w:ascii="SimSun" w:hAnsi="SimSun" w:eastAsia="SimSun" w:cs="SimSun"/>
          <w:sz w:val="23"/>
          <w:szCs w:val="23"/>
          <w:spacing w:val="3"/>
        </w:rPr>
        <w:t>处罚基准：并处1万元以上1.5万元以下的罚款。</w:t>
      </w:r>
    </w:p>
    <w:p>
      <w:pPr>
        <w:ind w:left="460"/>
        <w:spacing w:before="117" w:line="39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w:t>
      </w:r>
      <w:r>
        <w:rPr>
          <w:rFonts w:ascii="SimSun" w:hAnsi="SimSun" w:eastAsia="SimSun" w:cs="SimSun"/>
          <w:sz w:val="23"/>
          <w:szCs w:val="23"/>
          <w:spacing w:val="2"/>
          <w:position w:val="12"/>
        </w:rPr>
        <w:t>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60"/>
        <w:spacing w:before="113" w:line="219" w:lineRule="auto"/>
        <w:rPr>
          <w:rFonts w:ascii="SimSun" w:hAnsi="SimSun" w:eastAsia="SimSun" w:cs="SimSun"/>
          <w:sz w:val="23"/>
          <w:szCs w:val="23"/>
        </w:rPr>
      </w:pPr>
      <w:r>
        <w:rPr>
          <w:rFonts w:ascii="SimSun" w:hAnsi="SimSun" w:eastAsia="SimSun" w:cs="SimSun"/>
          <w:sz w:val="23"/>
          <w:szCs w:val="23"/>
        </w:rPr>
        <w:t>处罚基准：并处1.5万元以上至2.5万元以下的罚款。</w:t>
      </w:r>
    </w:p>
    <w:p>
      <w:pPr>
        <w:ind w:firstLine="460"/>
        <w:spacing w:before="127" w:line="263" w:lineRule="auto"/>
        <w:rPr>
          <w:rFonts w:ascii="SimSun" w:hAnsi="SimSun" w:eastAsia="SimSun" w:cs="SimSun"/>
          <w:sz w:val="23"/>
          <w:szCs w:val="23"/>
        </w:rPr>
      </w:pPr>
      <w:r>
        <w:rPr>
          <w:rFonts w:ascii="SimSun" w:hAnsi="SimSun" w:eastAsia="SimSun" w:cs="SimSun"/>
          <w:sz w:val="23"/>
          <w:szCs w:val="23"/>
          <w:spacing w:val="3"/>
        </w:rPr>
        <w:t>3.严重违法行为的表现情形：市政工程属于大型工程的；其他</w:t>
      </w:r>
      <w:r>
        <w:rPr>
          <w:rFonts w:ascii="SimSun" w:hAnsi="SimSun" w:eastAsia="SimSun" w:cs="SimSun"/>
          <w:sz w:val="23"/>
          <w:szCs w:val="23"/>
          <w:spacing w:val="2"/>
        </w:rPr>
        <w:t>涉案工程面积30000</w:t>
      </w:r>
      <w:r>
        <w:rPr>
          <w:rFonts w:ascii="SimSun" w:hAnsi="SimSun" w:eastAsia="SimSun" w:cs="SimSun"/>
          <w:sz w:val="23"/>
          <w:szCs w:val="23"/>
        </w:rPr>
        <w:t xml:space="preserve"> </w:t>
      </w:r>
      <w:r>
        <w:rPr>
          <w:rFonts w:ascii="SimSun" w:hAnsi="SimSun" w:eastAsia="SimSun" w:cs="SimSun"/>
          <w:sz w:val="23"/>
          <w:szCs w:val="23"/>
          <w:spacing w:val="-5"/>
        </w:rPr>
        <w:t>m²以上的；或造成严重危害后果的。</w:t>
      </w:r>
    </w:p>
    <w:p>
      <w:pPr>
        <w:ind w:left="460"/>
        <w:spacing w:before="115" w:line="397" w:lineRule="exact"/>
        <w:rPr>
          <w:rFonts w:ascii="SimSun" w:hAnsi="SimSun" w:eastAsia="SimSun" w:cs="SimSun"/>
          <w:sz w:val="23"/>
          <w:szCs w:val="23"/>
        </w:rPr>
      </w:pPr>
      <w:r>
        <w:rPr>
          <w:rFonts w:ascii="SimSun" w:hAnsi="SimSun" w:eastAsia="SimSun" w:cs="SimSun"/>
          <w:sz w:val="23"/>
          <w:szCs w:val="23"/>
          <w:spacing w:val="3"/>
          <w:position w:val="12"/>
        </w:rPr>
        <w:t>处罚基准：并处2.5万元以上3万元以下的罚款。</w:t>
      </w:r>
    </w:p>
    <w:p>
      <w:pPr>
        <w:ind w:left="463"/>
        <w:spacing w:before="1" w:line="217" w:lineRule="auto"/>
        <w:rPr>
          <w:rFonts w:ascii="SimSun" w:hAnsi="SimSun" w:eastAsia="SimSun" w:cs="SimSun"/>
          <w:sz w:val="23"/>
          <w:szCs w:val="23"/>
        </w:rPr>
      </w:pPr>
      <w:r>
        <w:rPr>
          <w:rFonts w:ascii="SimSun" w:hAnsi="SimSun" w:eastAsia="SimSun" w:cs="SimSun"/>
          <w:sz w:val="23"/>
          <w:szCs w:val="23"/>
          <w:b/>
          <w:bCs/>
          <w:spacing w:val="-14"/>
        </w:rPr>
        <w:t>其他措施：</w:t>
      </w:r>
      <w:r>
        <w:rPr>
          <w:rFonts w:ascii="SimSun" w:hAnsi="SimSun" w:eastAsia="SimSun" w:cs="SimSun"/>
          <w:sz w:val="23"/>
          <w:szCs w:val="23"/>
          <w:spacing w:val="27"/>
        </w:rPr>
        <w:t xml:space="preserve"> </w:t>
      </w:r>
      <w:r>
        <w:rPr>
          <w:rFonts w:ascii="SimSun" w:hAnsi="SimSun" w:eastAsia="SimSun" w:cs="SimSun"/>
          <w:sz w:val="23"/>
          <w:szCs w:val="23"/>
          <w:spacing w:val="-14"/>
        </w:rPr>
        <w:t>检测报告无效，责令改正。</w:t>
      </w:r>
    </w:p>
    <w:p>
      <w:pPr>
        <w:ind w:left="463"/>
        <w:spacing w:before="116" w:line="221" w:lineRule="auto"/>
        <w:outlineLvl w:val="6"/>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55"/>
        </w:rPr>
        <w:t xml:space="preserve"> </w:t>
      </w:r>
      <w:r>
        <w:rPr>
          <w:rFonts w:ascii="SimHei" w:hAnsi="SimHei" w:eastAsia="SimHei" w:cs="SimHei"/>
          <w:sz w:val="23"/>
          <w:szCs w:val="23"/>
          <w:b/>
          <w:bCs/>
          <w:spacing w:val="-6"/>
        </w:rPr>
        <w:t>违反《建设工程质量检测管理办法》第二十八条的行政处罚</w:t>
      </w:r>
    </w:p>
    <w:p>
      <w:pPr>
        <w:ind w:right="17" w:firstLine="463"/>
        <w:spacing w:before="106" w:line="314"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《建设工程质量检测管理办法》第二十八条“以</w:t>
      </w:r>
      <w:r>
        <w:rPr>
          <w:rFonts w:ascii="SimSun" w:hAnsi="SimSun" w:eastAsia="SimSun" w:cs="SimSun"/>
          <w:sz w:val="23"/>
          <w:szCs w:val="23"/>
          <w:spacing w:val="-12"/>
        </w:rPr>
        <w:t>欺骗、贿赂等不正当手段</w:t>
      </w:r>
      <w:r>
        <w:rPr>
          <w:rFonts w:ascii="SimSun" w:hAnsi="SimSun" w:eastAsia="SimSun" w:cs="SimSun"/>
          <w:sz w:val="23"/>
          <w:szCs w:val="23"/>
        </w:rPr>
        <w:t xml:space="preserve"> </w:t>
      </w:r>
      <w:r>
        <w:rPr>
          <w:rFonts w:ascii="SimSun" w:hAnsi="SimSun" w:eastAsia="SimSun" w:cs="SimSun"/>
          <w:sz w:val="23"/>
          <w:szCs w:val="23"/>
          <w:spacing w:val="2"/>
        </w:rPr>
        <w:t>取得资质证书的，由省、自治区、直辖市人民政府建设主管部门撤销其资质证书，3年</w:t>
      </w:r>
      <w:r>
        <w:rPr>
          <w:rFonts w:ascii="SimSun" w:hAnsi="SimSun" w:eastAsia="SimSun" w:cs="SimSun"/>
          <w:sz w:val="23"/>
          <w:szCs w:val="23"/>
          <w:spacing w:val="8"/>
        </w:rPr>
        <w:t xml:space="preserve"> </w:t>
      </w:r>
      <w:r>
        <w:rPr>
          <w:rFonts w:ascii="SimSun" w:hAnsi="SimSun" w:eastAsia="SimSun" w:cs="SimSun"/>
          <w:sz w:val="23"/>
          <w:szCs w:val="23"/>
          <w:spacing w:val="5"/>
        </w:rPr>
        <w:t>内不得再次申请资质证书；并由县级以上地方人民政府建设主管部门处以1万元以上3</w:t>
      </w:r>
    </w:p>
    <w:p>
      <w:pPr>
        <w:spacing w:before="1" w:line="218" w:lineRule="auto"/>
        <w:rPr>
          <w:rFonts w:ascii="SimSun" w:hAnsi="SimSun" w:eastAsia="SimSun" w:cs="SimSun"/>
          <w:sz w:val="23"/>
          <w:szCs w:val="23"/>
        </w:rPr>
      </w:pPr>
      <w:r>
        <w:rPr>
          <w:rFonts w:ascii="SimSun" w:hAnsi="SimSun" w:eastAsia="SimSun" w:cs="SimSun"/>
          <w:sz w:val="23"/>
          <w:szCs w:val="23"/>
          <w:spacing w:val="1"/>
        </w:rPr>
        <w:t>万元以下的罚款；构成犯罪的，依法追究刑事责任。”</w:t>
      </w:r>
    </w:p>
    <w:p>
      <w:pPr>
        <w:ind w:left="46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08" w:line="391"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1.轻微违法行为的表现情形：未利用该证书执业的。</w:t>
      </w:r>
    </w:p>
    <w:p>
      <w:pPr>
        <w:ind w:left="460"/>
        <w:spacing w:line="220" w:lineRule="auto"/>
        <w:rPr>
          <w:rFonts w:ascii="SimSun" w:hAnsi="SimSun" w:eastAsia="SimSun" w:cs="SimSun"/>
          <w:sz w:val="23"/>
          <w:szCs w:val="23"/>
        </w:rPr>
      </w:pPr>
      <w:r>
        <w:rPr>
          <w:rFonts w:ascii="SimSun" w:hAnsi="SimSun" w:eastAsia="SimSun" w:cs="SimSun"/>
          <w:sz w:val="23"/>
          <w:szCs w:val="23"/>
          <w:spacing w:val="3"/>
        </w:rPr>
        <w:t>处罚基准：处以1万元以上1.5万元以下的罚款。</w:t>
      </w:r>
    </w:p>
    <w:p>
      <w:pPr>
        <w:ind w:left="460"/>
        <w:spacing w:before="115" w:line="391"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2.一般违法行为的表现情形：利用该证书执业或再次违法的。</w:t>
      </w:r>
    </w:p>
    <w:p>
      <w:pPr>
        <w:ind w:left="460"/>
        <w:spacing w:line="220" w:lineRule="auto"/>
        <w:rPr>
          <w:rFonts w:ascii="SimSun" w:hAnsi="SimSun" w:eastAsia="SimSun" w:cs="SimSun"/>
          <w:sz w:val="23"/>
          <w:szCs w:val="23"/>
        </w:rPr>
      </w:pPr>
      <w:r>
        <w:rPr>
          <w:rFonts w:ascii="SimSun" w:hAnsi="SimSun" w:eastAsia="SimSun" w:cs="SimSun"/>
          <w:sz w:val="23"/>
          <w:szCs w:val="23"/>
          <w:spacing w:val="1"/>
        </w:rPr>
        <w:t>处罚基准：处以1.5万元以上2.5万元以下的罚款。</w:t>
      </w:r>
    </w:p>
    <w:p>
      <w:pPr>
        <w:ind w:left="460"/>
        <w:spacing w:before="114" w:line="392" w:lineRule="exact"/>
        <w:rPr>
          <w:rFonts w:ascii="SimSun" w:hAnsi="SimSun" w:eastAsia="SimSun" w:cs="SimSun"/>
          <w:sz w:val="23"/>
          <w:szCs w:val="23"/>
        </w:rPr>
      </w:pPr>
      <w:r>
        <w:rPr>
          <w:rFonts w:ascii="SimSun" w:hAnsi="SimSun" w:eastAsia="SimSun" w:cs="SimSun"/>
          <w:sz w:val="23"/>
          <w:szCs w:val="23"/>
          <w:spacing w:val="-15"/>
          <w:position w:val="12"/>
        </w:rPr>
        <w:t>3.严重违法行为的表现情形：利用该证书执业或再次违法并造成严重危害后果的。</w:t>
      </w:r>
    </w:p>
    <w:p>
      <w:pPr>
        <w:ind w:left="460"/>
        <w:spacing w:line="220" w:lineRule="auto"/>
        <w:rPr>
          <w:rFonts w:ascii="SimSun" w:hAnsi="SimSun" w:eastAsia="SimSun" w:cs="SimSun"/>
          <w:sz w:val="23"/>
          <w:szCs w:val="23"/>
        </w:rPr>
      </w:pPr>
      <w:r>
        <w:rPr>
          <w:rFonts w:ascii="SimSun" w:hAnsi="SimSun" w:eastAsia="SimSun" w:cs="SimSun"/>
          <w:sz w:val="23"/>
          <w:szCs w:val="23"/>
          <w:spacing w:val="3"/>
        </w:rPr>
        <w:t>处罚基准：处以2.5万元以上3万元以下的罚款。</w:t>
      </w:r>
    </w:p>
    <w:p>
      <w:pPr>
        <w:ind w:left="463"/>
        <w:spacing w:before="112" w:line="219" w:lineRule="auto"/>
        <w:rPr>
          <w:rFonts w:ascii="SimSun" w:hAnsi="SimSun" w:eastAsia="SimSun" w:cs="SimSun"/>
          <w:sz w:val="23"/>
          <w:szCs w:val="23"/>
        </w:rPr>
      </w:pPr>
      <w:r>
        <w:rPr>
          <w:rFonts w:ascii="SimSun" w:hAnsi="SimSun" w:eastAsia="SimSun" w:cs="SimSun"/>
          <w:sz w:val="23"/>
          <w:szCs w:val="23"/>
          <w:b/>
          <w:bCs/>
          <w:spacing w:val="-7"/>
        </w:rPr>
        <w:t>其他措施：</w:t>
      </w:r>
      <w:r>
        <w:rPr>
          <w:rFonts w:ascii="SimSun" w:hAnsi="SimSun" w:eastAsia="SimSun" w:cs="SimSun"/>
          <w:sz w:val="23"/>
          <w:szCs w:val="23"/>
          <w:spacing w:val="3"/>
        </w:rPr>
        <w:t xml:space="preserve"> </w:t>
      </w:r>
      <w:r>
        <w:rPr>
          <w:rFonts w:ascii="SimSun" w:hAnsi="SimSun" w:eastAsia="SimSun" w:cs="SimSun"/>
          <w:sz w:val="23"/>
          <w:szCs w:val="23"/>
          <w:spacing w:val="-7"/>
        </w:rPr>
        <w:t>撤销其资质证书，3年内不得再次申请</w:t>
      </w:r>
      <w:r>
        <w:rPr>
          <w:rFonts w:ascii="SimSun" w:hAnsi="SimSun" w:eastAsia="SimSun" w:cs="SimSun"/>
          <w:sz w:val="23"/>
          <w:szCs w:val="23"/>
          <w:spacing w:val="-8"/>
        </w:rPr>
        <w:t>资质证书。</w:t>
      </w:r>
    </w:p>
    <w:p>
      <w:pPr>
        <w:ind w:left="463"/>
        <w:spacing w:before="117" w:line="219" w:lineRule="auto"/>
        <w:outlineLvl w:val="6"/>
        <w:rPr>
          <w:rFonts w:ascii="SimSun" w:hAnsi="SimSun" w:eastAsia="SimSun" w:cs="SimSun"/>
          <w:sz w:val="23"/>
          <w:szCs w:val="23"/>
        </w:rPr>
      </w:pPr>
      <w:r>
        <w:rPr>
          <w:rFonts w:ascii="SimSun" w:hAnsi="SimSun" w:eastAsia="SimSun" w:cs="SimSun"/>
          <w:sz w:val="23"/>
          <w:szCs w:val="23"/>
          <w:b/>
          <w:bCs/>
          <w:spacing w:val="-4"/>
        </w:rPr>
        <w:t>三、违反《建设工程质量检测管理办法》第二十九条</w:t>
      </w:r>
      <w:r>
        <w:rPr>
          <w:rFonts w:ascii="SimSun" w:hAnsi="SimSun" w:eastAsia="SimSun" w:cs="SimSun"/>
          <w:sz w:val="23"/>
          <w:szCs w:val="23"/>
          <w:b/>
          <w:bCs/>
          <w:spacing w:val="-5"/>
        </w:rPr>
        <w:t>的行政处罚</w:t>
      </w:r>
    </w:p>
    <w:p>
      <w:pPr>
        <w:sectPr>
          <w:footerReference w:type="default" r:id="rId174"/>
          <w:pgSz w:w="11900" w:h="16820"/>
          <w:pgMar w:top="1429" w:right="1588" w:bottom="1840" w:left="1579" w:header="0" w:footer="1571" w:gutter="0"/>
        </w:sectPr>
        <w:rPr/>
      </w:pPr>
    </w:p>
    <w:p>
      <w:pPr>
        <w:spacing w:line="343" w:lineRule="auto"/>
        <w:rPr>
          <w:rFonts w:ascii="Arial"/>
          <w:sz w:val="21"/>
        </w:rPr>
      </w:pPr>
      <w:r/>
    </w:p>
    <w:p>
      <w:pPr>
        <w:spacing w:line="343" w:lineRule="auto"/>
        <w:rPr>
          <w:rFonts w:ascii="Arial"/>
          <w:sz w:val="21"/>
        </w:rPr>
      </w:pPr>
      <w:r/>
    </w:p>
    <w:p>
      <w:pPr>
        <w:ind w:right="20" w:firstLine="443"/>
        <w:spacing w:before="75" w:line="277" w:lineRule="auto"/>
        <w:rPr>
          <w:rFonts w:ascii="SimSun" w:hAnsi="SimSun" w:eastAsia="SimSun" w:cs="SimSun"/>
          <w:sz w:val="23"/>
          <w:szCs w:val="23"/>
        </w:rPr>
      </w:pPr>
      <w:r>
        <w:rPr>
          <w:rFonts w:ascii="SimSun" w:hAnsi="SimSun" w:eastAsia="SimSun" w:cs="SimSun"/>
          <w:sz w:val="23"/>
          <w:szCs w:val="23"/>
          <w:b/>
          <w:bCs/>
          <w:spacing w:val="-13"/>
        </w:rPr>
        <w:t>处罚依据：</w:t>
      </w:r>
      <w:r>
        <w:rPr>
          <w:rFonts w:ascii="SimSun" w:hAnsi="SimSun" w:eastAsia="SimSun" w:cs="SimSun"/>
          <w:sz w:val="23"/>
          <w:szCs w:val="23"/>
          <w:spacing w:val="44"/>
        </w:rPr>
        <w:t xml:space="preserve"> </w:t>
      </w:r>
      <w:r>
        <w:rPr>
          <w:rFonts w:ascii="SimSun" w:hAnsi="SimSun" w:eastAsia="SimSun" w:cs="SimSun"/>
          <w:sz w:val="23"/>
          <w:szCs w:val="23"/>
          <w:spacing w:val="-13"/>
        </w:rPr>
        <w:t>《建设工程质量检测管理办法》第二十九条“检测机构违反本办法规定，</w:t>
      </w:r>
      <w:r>
        <w:rPr>
          <w:rFonts w:ascii="SimSun" w:hAnsi="SimSun" w:eastAsia="SimSun" w:cs="SimSun"/>
          <w:sz w:val="23"/>
          <w:szCs w:val="23"/>
        </w:rPr>
        <w:t xml:space="preserve"> </w:t>
      </w:r>
      <w:r>
        <w:rPr>
          <w:rFonts w:ascii="SimSun" w:hAnsi="SimSun" w:eastAsia="SimSun" w:cs="SimSun"/>
          <w:sz w:val="23"/>
          <w:szCs w:val="23"/>
          <w:spacing w:val="2"/>
        </w:rPr>
        <w:t>有下列行为之一的，由县级以上地方人民政府建设主管部门责令改正，可并处1万元</w:t>
      </w:r>
      <w:r>
        <w:rPr>
          <w:rFonts w:ascii="SimSun" w:hAnsi="SimSun" w:eastAsia="SimSun" w:cs="SimSun"/>
          <w:sz w:val="23"/>
          <w:szCs w:val="23"/>
          <w:spacing w:val="1"/>
        </w:rPr>
        <w:t>以</w:t>
      </w:r>
      <w:r>
        <w:rPr>
          <w:rFonts w:ascii="SimSun" w:hAnsi="SimSun" w:eastAsia="SimSun" w:cs="SimSun"/>
          <w:sz w:val="23"/>
          <w:szCs w:val="23"/>
        </w:rPr>
        <w:t xml:space="preserve"> </w:t>
      </w:r>
      <w:r>
        <w:rPr>
          <w:rFonts w:ascii="SimSun" w:hAnsi="SimSun" w:eastAsia="SimSun" w:cs="SimSun"/>
          <w:sz w:val="23"/>
          <w:szCs w:val="23"/>
        </w:rPr>
        <w:t>上3万元以下的罚款；构成犯罪的，依法追究刑事责任：</w:t>
      </w:r>
    </w:p>
    <w:p>
      <w:pPr>
        <w:ind w:left="560"/>
        <w:spacing w:before="128" w:line="219" w:lineRule="auto"/>
        <w:rPr>
          <w:rFonts w:ascii="SimSun" w:hAnsi="SimSun" w:eastAsia="SimSun" w:cs="SimSun"/>
          <w:sz w:val="23"/>
          <w:szCs w:val="23"/>
        </w:rPr>
      </w:pPr>
      <w:r>
        <w:rPr>
          <w:rFonts w:ascii="SimSun" w:hAnsi="SimSun" w:eastAsia="SimSun" w:cs="SimSun"/>
          <w:sz w:val="23"/>
          <w:szCs w:val="23"/>
        </w:rPr>
        <w:t>(一)超出资质范围从事检测活动的；</w:t>
      </w:r>
    </w:p>
    <w:p>
      <w:pPr>
        <w:ind w:left="560"/>
        <w:spacing w:before="105" w:line="219" w:lineRule="auto"/>
        <w:rPr>
          <w:rFonts w:ascii="SimSun" w:hAnsi="SimSun" w:eastAsia="SimSun" w:cs="SimSun"/>
          <w:sz w:val="23"/>
          <w:szCs w:val="23"/>
        </w:rPr>
      </w:pPr>
      <w:r>
        <w:rPr>
          <w:rFonts w:ascii="SimSun" w:hAnsi="SimSun" w:eastAsia="SimSun" w:cs="SimSun"/>
          <w:sz w:val="23"/>
          <w:szCs w:val="23"/>
        </w:rPr>
        <w:t>(二)涂改、倒卖、出租、出借、转让资质证书的；</w:t>
      </w:r>
    </w:p>
    <w:p>
      <w:pPr>
        <w:ind w:left="560"/>
        <w:spacing w:before="108" w:line="219" w:lineRule="auto"/>
        <w:rPr>
          <w:rFonts w:ascii="SimSun" w:hAnsi="SimSun" w:eastAsia="SimSun" w:cs="SimSun"/>
          <w:sz w:val="23"/>
          <w:szCs w:val="23"/>
        </w:rPr>
      </w:pPr>
      <w:r>
        <w:rPr>
          <w:rFonts w:ascii="SimSun" w:hAnsi="SimSun" w:eastAsia="SimSun" w:cs="SimSun"/>
          <w:sz w:val="23"/>
          <w:szCs w:val="23"/>
        </w:rPr>
        <w:t>(三)使用不符合条件的检测人员的；</w:t>
      </w:r>
    </w:p>
    <w:p>
      <w:pPr>
        <w:ind w:left="560"/>
        <w:spacing w:before="107" w:line="219" w:lineRule="auto"/>
        <w:rPr>
          <w:rFonts w:ascii="SimSun" w:hAnsi="SimSun" w:eastAsia="SimSun" w:cs="SimSun"/>
          <w:sz w:val="23"/>
          <w:szCs w:val="23"/>
        </w:rPr>
      </w:pPr>
      <w:r>
        <w:rPr>
          <w:rFonts w:ascii="SimSun" w:hAnsi="SimSun" w:eastAsia="SimSun" w:cs="SimSun"/>
          <w:sz w:val="23"/>
          <w:szCs w:val="23"/>
        </w:rPr>
        <w:t>(四)未按规定上报发现的违法违规行为和检测不合</w:t>
      </w:r>
      <w:r>
        <w:rPr>
          <w:rFonts w:ascii="SimSun" w:hAnsi="SimSun" w:eastAsia="SimSun" w:cs="SimSun"/>
          <w:sz w:val="23"/>
          <w:szCs w:val="23"/>
          <w:spacing w:val="-1"/>
        </w:rPr>
        <w:t>格事项的；</w:t>
      </w:r>
    </w:p>
    <w:p>
      <w:pPr>
        <w:ind w:left="560"/>
        <w:spacing w:before="105" w:line="218" w:lineRule="auto"/>
        <w:rPr>
          <w:rFonts w:ascii="SimSun" w:hAnsi="SimSun" w:eastAsia="SimSun" w:cs="SimSun"/>
          <w:sz w:val="23"/>
          <w:szCs w:val="23"/>
        </w:rPr>
      </w:pPr>
      <w:r>
        <w:rPr>
          <w:rFonts w:ascii="SimSun" w:hAnsi="SimSun" w:eastAsia="SimSun" w:cs="SimSun"/>
          <w:sz w:val="23"/>
          <w:szCs w:val="23"/>
        </w:rPr>
        <w:t>(五)未按规定在检测报告上签字盖章的；</w:t>
      </w:r>
    </w:p>
    <w:p>
      <w:pPr>
        <w:ind w:left="560"/>
        <w:spacing w:before="111" w:line="219" w:lineRule="auto"/>
        <w:rPr>
          <w:rFonts w:ascii="SimSun" w:hAnsi="SimSun" w:eastAsia="SimSun" w:cs="SimSun"/>
          <w:sz w:val="23"/>
          <w:szCs w:val="23"/>
        </w:rPr>
      </w:pPr>
      <w:r>
        <w:rPr>
          <w:rFonts w:ascii="SimSun" w:hAnsi="SimSun" w:eastAsia="SimSun" w:cs="SimSun"/>
          <w:sz w:val="23"/>
          <w:szCs w:val="23"/>
        </w:rPr>
        <w:t>(六)未按照国家有关工程建设强制性标准进</w:t>
      </w:r>
      <w:r>
        <w:rPr>
          <w:rFonts w:ascii="SimSun" w:hAnsi="SimSun" w:eastAsia="SimSun" w:cs="SimSun"/>
          <w:sz w:val="23"/>
          <w:szCs w:val="23"/>
          <w:spacing w:val="-1"/>
        </w:rPr>
        <w:t>行检测的；</w:t>
      </w:r>
    </w:p>
    <w:p>
      <w:pPr>
        <w:ind w:left="560"/>
        <w:spacing w:before="107" w:line="219" w:lineRule="auto"/>
        <w:rPr>
          <w:rFonts w:ascii="SimSun" w:hAnsi="SimSun" w:eastAsia="SimSun" w:cs="SimSun"/>
          <w:sz w:val="23"/>
          <w:szCs w:val="23"/>
        </w:rPr>
      </w:pPr>
      <w:r>
        <w:rPr>
          <w:rFonts w:ascii="SimSun" w:hAnsi="SimSun" w:eastAsia="SimSun" w:cs="SimSun"/>
          <w:sz w:val="23"/>
          <w:szCs w:val="23"/>
        </w:rPr>
        <w:t>(七)档案资料管理混乱，造成检测数据无法追溯的；</w:t>
      </w:r>
    </w:p>
    <w:p>
      <w:pPr>
        <w:ind w:left="560"/>
        <w:spacing w:before="107" w:line="219" w:lineRule="auto"/>
        <w:rPr>
          <w:rFonts w:ascii="SimSun" w:hAnsi="SimSun" w:eastAsia="SimSun" w:cs="SimSun"/>
          <w:sz w:val="23"/>
          <w:szCs w:val="23"/>
        </w:rPr>
      </w:pPr>
      <w:r>
        <w:rPr>
          <w:rFonts w:ascii="SimSun" w:hAnsi="SimSun" w:eastAsia="SimSun" w:cs="SimSun"/>
          <w:sz w:val="23"/>
          <w:szCs w:val="23"/>
          <w:spacing w:val="13"/>
        </w:rPr>
        <w:t>(八)转包检测业务的。”</w:t>
      </w:r>
    </w:p>
    <w:p>
      <w:pPr>
        <w:ind w:left="443"/>
        <w:spacing w:before="193" w:line="222" w:lineRule="auto"/>
        <w:rPr>
          <w:rFonts w:ascii="SimHei" w:hAnsi="SimHei" w:eastAsia="SimHei" w:cs="SimHei"/>
          <w:sz w:val="23"/>
          <w:szCs w:val="23"/>
        </w:rPr>
      </w:pPr>
      <w:r>
        <w:rPr>
          <w:rFonts w:ascii="SimHei" w:hAnsi="SimHei" w:eastAsia="SimHei" w:cs="SimHei"/>
          <w:sz w:val="23"/>
          <w:szCs w:val="23"/>
          <w:b/>
          <w:bCs/>
          <w:spacing w:val="-6"/>
        </w:rPr>
        <w:t>违法行为情形和处罚基准</w:t>
      </w:r>
    </w:p>
    <w:p>
      <w:pPr>
        <w:ind w:left="440"/>
        <w:spacing w:before="107"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1.轻微违法行为的表现情形：经责令改正后能立即改正且没有造成危害后果的。</w:t>
      </w:r>
    </w:p>
    <w:p>
      <w:pPr>
        <w:ind w:left="440"/>
        <w:spacing w:before="1" w:line="220" w:lineRule="auto"/>
        <w:rPr>
          <w:rFonts w:ascii="SimSun" w:hAnsi="SimSun" w:eastAsia="SimSun" w:cs="SimSun"/>
          <w:sz w:val="23"/>
          <w:szCs w:val="23"/>
        </w:rPr>
      </w:pPr>
      <w:r>
        <w:rPr>
          <w:rFonts w:ascii="SimSun" w:hAnsi="SimSun" w:eastAsia="SimSun" w:cs="SimSun"/>
          <w:sz w:val="23"/>
          <w:szCs w:val="23"/>
          <w:spacing w:val="-8"/>
        </w:rPr>
        <w:t>处罚基准：不予罚款。</w:t>
      </w:r>
    </w:p>
    <w:p>
      <w:pPr>
        <w:ind w:left="440"/>
        <w:spacing w:before="113" w:line="39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2.一般违法行为的表现情形：经责令改正后能立即改正但造成一般危害后果的。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处罚基准：处1万元以上2万元以下的罚款。</w:t>
      </w:r>
    </w:p>
    <w:p>
      <w:pPr>
        <w:ind w:left="440"/>
        <w:spacing w:before="115" w:line="391" w:lineRule="exact"/>
        <w:rPr>
          <w:rFonts w:ascii="SimSun" w:hAnsi="SimSun" w:eastAsia="SimSun" w:cs="SimSun"/>
          <w:sz w:val="23"/>
          <w:szCs w:val="23"/>
        </w:rPr>
      </w:pPr>
      <w:r>
        <w:rPr>
          <w:rFonts w:ascii="SimSun" w:hAnsi="SimSun" w:eastAsia="SimSun" w:cs="SimSun"/>
          <w:sz w:val="23"/>
          <w:szCs w:val="23"/>
          <w:spacing w:val="-5"/>
          <w:position w:val="11"/>
        </w:rPr>
        <w:t>3.严重违法行为的表现情形：拒不改正；或造成严重危害后果的。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处罚基准：处2万元以上3万元以下的罚款。</w:t>
      </w:r>
    </w:p>
    <w:p>
      <w:pPr>
        <w:ind w:left="443"/>
        <w:spacing w:before="112"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30"/>
        </w:rPr>
        <w:t xml:space="preserve"> </w:t>
      </w:r>
      <w:r>
        <w:rPr>
          <w:rFonts w:ascii="SimSun" w:hAnsi="SimSun" w:eastAsia="SimSun" w:cs="SimSun"/>
          <w:sz w:val="23"/>
          <w:szCs w:val="23"/>
          <w:spacing w:val="-23"/>
        </w:rPr>
        <w:t>责令改正。</w:t>
      </w:r>
    </w:p>
    <w:p>
      <w:pPr>
        <w:ind w:left="443"/>
        <w:spacing w:before="125" w:line="221" w:lineRule="auto"/>
        <w:outlineLvl w:val="6"/>
        <w:rPr>
          <w:rFonts w:ascii="SimHei" w:hAnsi="SimHei" w:eastAsia="SimHei" w:cs="SimHei"/>
          <w:sz w:val="23"/>
          <w:szCs w:val="23"/>
        </w:rPr>
      </w:pPr>
      <w:r>
        <w:rPr>
          <w:rFonts w:ascii="SimHei" w:hAnsi="SimHei" w:eastAsia="SimHei" w:cs="SimHei"/>
          <w:sz w:val="23"/>
          <w:szCs w:val="23"/>
          <w:b/>
          <w:bCs/>
          <w:spacing w:val="-5"/>
        </w:rPr>
        <w:t>四、违反《建设工程质量检测管理办法》第三十一条的行政处罚</w:t>
      </w:r>
    </w:p>
    <w:p>
      <w:pPr>
        <w:ind w:right="27" w:firstLine="443"/>
        <w:spacing w:before="116" w:line="278"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《建设工程质量检测管理办法》第三十一条“违反本</w:t>
      </w:r>
      <w:r>
        <w:rPr>
          <w:rFonts w:ascii="SimSun" w:hAnsi="SimSun" w:eastAsia="SimSun" w:cs="SimSun"/>
          <w:sz w:val="23"/>
          <w:szCs w:val="23"/>
          <w:spacing w:val="-12"/>
        </w:rPr>
        <w:t>办法规定，委托方有</w:t>
      </w:r>
      <w:r>
        <w:rPr>
          <w:rFonts w:ascii="SimSun" w:hAnsi="SimSun" w:eastAsia="SimSun" w:cs="SimSun"/>
          <w:sz w:val="23"/>
          <w:szCs w:val="23"/>
        </w:rPr>
        <w:t xml:space="preserve"> </w:t>
      </w:r>
      <w:r>
        <w:rPr>
          <w:rFonts w:ascii="SimSun" w:hAnsi="SimSun" w:eastAsia="SimSun" w:cs="SimSun"/>
          <w:sz w:val="23"/>
          <w:szCs w:val="23"/>
          <w:spacing w:val="5"/>
        </w:rPr>
        <w:t>下列行为之一的，由县级以上地方人民政府建设主管部门责令改正，处1</w:t>
      </w:r>
      <w:r>
        <w:rPr>
          <w:rFonts w:ascii="SimSun" w:hAnsi="SimSun" w:eastAsia="SimSun" w:cs="SimSun"/>
          <w:sz w:val="23"/>
          <w:szCs w:val="23"/>
          <w:spacing w:val="4"/>
        </w:rPr>
        <w:t>万元以上3万</w:t>
      </w:r>
      <w:r>
        <w:rPr>
          <w:rFonts w:ascii="SimSun" w:hAnsi="SimSun" w:eastAsia="SimSun" w:cs="SimSun"/>
          <w:sz w:val="23"/>
          <w:szCs w:val="23"/>
        </w:rPr>
        <w:t xml:space="preserve"> </w:t>
      </w:r>
      <w:r>
        <w:rPr>
          <w:rFonts w:ascii="SimSun" w:hAnsi="SimSun" w:eastAsia="SimSun" w:cs="SimSun"/>
          <w:sz w:val="23"/>
          <w:szCs w:val="23"/>
          <w:spacing w:val="-8"/>
        </w:rPr>
        <w:t>元以下的罚款：</w:t>
      </w:r>
    </w:p>
    <w:p>
      <w:pPr>
        <w:ind w:left="560"/>
        <w:spacing w:before="134" w:line="219" w:lineRule="auto"/>
        <w:rPr>
          <w:rFonts w:ascii="SimSun" w:hAnsi="SimSun" w:eastAsia="SimSun" w:cs="SimSun"/>
          <w:sz w:val="23"/>
          <w:szCs w:val="23"/>
        </w:rPr>
      </w:pPr>
      <w:r>
        <w:rPr>
          <w:rFonts w:ascii="SimSun" w:hAnsi="SimSun" w:eastAsia="SimSun" w:cs="SimSun"/>
          <w:sz w:val="23"/>
          <w:szCs w:val="23"/>
        </w:rPr>
        <w:t>(一)委托未取得相应资质的检测机构进行检测的；</w:t>
      </w:r>
    </w:p>
    <w:p>
      <w:pPr>
        <w:ind w:left="560"/>
        <w:spacing w:before="116" w:line="218" w:lineRule="auto"/>
        <w:rPr>
          <w:rFonts w:ascii="SimSun" w:hAnsi="SimSun" w:eastAsia="SimSun" w:cs="SimSun"/>
          <w:sz w:val="23"/>
          <w:szCs w:val="23"/>
        </w:rPr>
      </w:pPr>
      <w:r>
        <w:rPr>
          <w:rFonts w:ascii="SimSun" w:hAnsi="SimSun" w:eastAsia="SimSun" w:cs="SimSun"/>
          <w:sz w:val="23"/>
          <w:szCs w:val="23"/>
        </w:rPr>
        <w:t>(二)明示或暗示检测机构出具虚假检测报告，篡改或伪造检</w:t>
      </w:r>
      <w:r>
        <w:rPr>
          <w:rFonts w:ascii="SimSun" w:hAnsi="SimSun" w:eastAsia="SimSun" w:cs="SimSun"/>
          <w:sz w:val="23"/>
          <w:szCs w:val="23"/>
          <w:spacing w:val="-1"/>
        </w:rPr>
        <w:t>测报告的；</w:t>
      </w:r>
    </w:p>
    <w:p>
      <w:pPr>
        <w:ind w:left="560"/>
        <w:spacing w:before="119" w:line="219" w:lineRule="auto"/>
        <w:rPr>
          <w:rFonts w:ascii="SimSun" w:hAnsi="SimSun" w:eastAsia="SimSun" w:cs="SimSun"/>
          <w:sz w:val="23"/>
          <w:szCs w:val="23"/>
        </w:rPr>
      </w:pPr>
      <w:r>
        <w:rPr>
          <w:rFonts w:ascii="SimSun" w:hAnsi="SimSun" w:eastAsia="SimSun" w:cs="SimSun"/>
          <w:sz w:val="23"/>
          <w:szCs w:val="23"/>
          <w:spacing w:val="11"/>
        </w:rPr>
        <w:t>(三)弄虚作假送检试样的。”</w:t>
      </w:r>
    </w:p>
    <w:p>
      <w:pPr>
        <w:ind w:left="443"/>
        <w:spacing w:before="11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right="30" w:firstLine="440"/>
        <w:spacing w:before="117" w:line="260" w:lineRule="auto"/>
        <w:rPr>
          <w:rFonts w:ascii="SimSun" w:hAnsi="SimSun" w:eastAsia="SimSun" w:cs="SimSun"/>
          <w:sz w:val="23"/>
          <w:szCs w:val="23"/>
        </w:rPr>
      </w:pPr>
      <w:r>
        <w:rPr>
          <w:rFonts w:ascii="SimSun" w:hAnsi="SimSun" w:eastAsia="SimSun" w:cs="SimSun"/>
          <w:sz w:val="23"/>
          <w:szCs w:val="23"/>
          <w:spacing w:val="2"/>
        </w:rPr>
        <w:t>1.轻微违法行为的表现情形：市政工程属于小型工程的；其他涉案工程面积10000</w:t>
      </w:r>
      <w:r>
        <w:rPr>
          <w:rFonts w:ascii="SimSun" w:hAnsi="SimSun" w:eastAsia="SimSun" w:cs="SimSun"/>
          <w:sz w:val="23"/>
          <w:szCs w:val="23"/>
          <w:spacing w:val="7"/>
        </w:rPr>
        <w:t xml:space="preserve"> </w:t>
      </w:r>
      <w:r>
        <w:rPr>
          <w:rFonts w:ascii="SimSun" w:hAnsi="SimSun" w:eastAsia="SimSun" w:cs="SimSun"/>
          <w:sz w:val="23"/>
          <w:szCs w:val="23"/>
          <w:spacing w:val="-5"/>
        </w:rPr>
        <w:t>m²以下的。</w:t>
      </w:r>
    </w:p>
    <w:p>
      <w:pPr>
        <w:ind w:left="440"/>
        <w:spacing w:before="114" w:line="220" w:lineRule="auto"/>
        <w:rPr>
          <w:rFonts w:ascii="SimSun" w:hAnsi="SimSun" w:eastAsia="SimSun" w:cs="SimSun"/>
          <w:sz w:val="23"/>
          <w:szCs w:val="23"/>
        </w:rPr>
      </w:pPr>
      <w:r>
        <w:rPr>
          <w:rFonts w:ascii="SimSun" w:hAnsi="SimSun" w:eastAsia="SimSun" w:cs="SimSun"/>
          <w:sz w:val="23"/>
          <w:szCs w:val="23"/>
          <w:spacing w:val="3"/>
        </w:rPr>
        <w:t>处罚基准：处1万元以上1.5万元以下的罚款。</w:t>
      </w:r>
    </w:p>
    <w:p>
      <w:pPr>
        <w:ind w:firstLine="440"/>
        <w:spacing w:before="124" w:line="264" w:lineRule="auto"/>
        <w:rPr>
          <w:rFonts w:ascii="SimSun" w:hAnsi="SimSun" w:eastAsia="SimSun" w:cs="SimSun"/>
          <w:sz w:val="23"/>
          <w:szCs w:val="23"/>
        </w:rPr>
      </w:pPr>
      <w:r>
        <w:rPr>
          <w:rFonts w:ascii="SimSun" w:hAnsi="SimSun" w:eastAsia="SimSun" w:cs="SimSun"/>
          <w:sz w:val="23"/>
          <w:szCs w:val="23"/>
          <w:spacing w:val="3"/>
        </w:rPr>
        <w:t>2.一般违法行为的表现情形：市政工程属于中型工程的；其他涉案工程面积1000</w:t>
      </w:r>
      <w:r>
        <w:rPr>
          <w:rFonts w:ascii="SimSun" w:hAnsi="SimSun" w:eastAsia="SimSun" w:cs="SimSun"/>
          <w:sz w:val="23"/>
          <w:szCs w:val="23"/>
          <w:spacing w:val="2"/>
        </w:rPr>
        <w:t>0</w:t>
      </w:r>
      <w:r>
        <w:rPr>
          <w:rFonts w:ascii="SimSun" w:hAnsi="SimSun" w:eastAsia="SimSun" w:cs="SimSun"/>
          <w:sz w:val="23"/>
          <w:szCs w:val="23"/>
        </w:rPr>
        <w:t xml:space="preserve"> </w:t>
      </w:r>
      <w:r>
        <w:rPr>
          <w:rFonts w:ascii="SimSun" w:hAnsi="SimSun" w:eastAsia="SimSun" w:cs="SimSun"/>
          <w:sz w:val="23"/>
          <w:szCs w:val="23"/>
          <w:spacing w:val="-5"/>
        </w:rPr>
        <w:t>m²以上30000</w:t>
      </w:r>
      <w:r>
        <w:rPr>
          <w:rFonts w:ascii="SimSun" w:hAnsi="SimSun" w:eastAsia="SimSun" w:cs="SimSun"/>
          <w:sz w:val="23"/>
          <w:szCs w:val="23"/>
        </w:rPr>
        <w:t xml:space="preserve"> </w:t>
      </w:r>
      <w:r>
        <w:rPr>
          <w:rFonts w:ascii="SimSun" w:hAnsi="SimSun" w:eastAsia="SimSun" w:cs="SimSun"/>
          <w:sz w:val="23"/>
          <w:szCs w:val="23"/>
          <w:spacing w:val="-5"/>
        </w:rPr>
        <w:t>m²以下的。</w:t>
      </w:r>
    </w:p>
    <w:p>
      <w:pPr>
        <w:sectPr>
          <w:footerReference w:type="default" r:id="rId175"/>
          <w:pgSz w:w="11900" w:h="16820"/>
          <w:pgMar w:top="1429" w:right="1578" w:bottom="1840" w:left="1599" w:header="0" w:footer="1571" w:gutter="0"/>
        </w:sectPr>
        <w:rPr/>
      </w:pPr>
    </w:p>
    <w:p>
      <w:pPr>
        <w:spacing w:line="335" w:lineRule="auto"/>
        <w:rPr>
          <w:rFonts w:ascii="Arial"/>
          <w:sz w:val="21"/>
        </w:rPr>
      </w:pPr>
      <w:r/>
    </w:p>
    <w:p>
      <w:pPr>
        <w:spacing w:line="336" w:lineRule="auto"/>
        <w:rPr>
          <w:rFonts w:ascii="Arial"/>
          <w:sz w:val="21"/>
        </w:rPr>
      </w:pPr>
      <w:r/>
    </w:p>
    <w:p>
      <w:pPr>
        <w:ind w:left="440"/>
        <w:spacing w:before="75" w:line="220" w:lineRule="auto"/>
        <w:rPr>
          <w:rFonts w:ascii="SimSun" w:hAnsi="SimSun" w:eastAsia="SimSun" w:cs="SimSun"/>
          <w:sz w:val="23"/>
          <w:szCs w:val="23"/>
        </w:rPr>
      </w:pPr>
      <w:r>
        <w:rPr>
          <w:rFonts w:ascii="SimSun" w:hAnsi="SimSun" w:eastAsia="SimSun" w:cs="SimSun"/>
          <w:sz w:val="23"/>
          <w:szCs w:val="23"/>
          <w:spacing w:val="1"/>
        </w:rPr>
        <w:t>处罚基准：处1.5万元以上至2.5万元以下的罚款。</w:t>
      </w:r>
    </w:p>
    <w:p>
      <w:pPr>
        <w:ind w:firstLine="440"/>
        <w:spacing w:before="124" w:line="263" w:lineRule="auto"/>
        <w:rPr>
          <w:rFonts w:ascii="SimSun" w:hAnsi="SimSun" w:eastAsia="SimSun" w:cs="SimSun"/>
          <w:sz w:val="23"/>
          <w:szCs w:val="23"/>
        </w:rPr>
      </w:pPr>
      <w:r>
        <w:rPr>
          <w:rFonts w:ascii="SimSun" w:hAnsi="SimSun" w:eastAsia="SimSun" w:cs="SimSun"/>
          <w:sz w:val="23"/>
          <w:szCs w:val="23"/>
          <w:spacing w:val="3"/>
        </w:rPr>
        <w:t>3.严重违法行为的表现情形：市政工程属于大型工程的；其他涉案工程面积30000</w:t>
      </w:r>
      <w:r>
        <w:rPr>
          <w:rFonts w:ascii="SimSun" w:hAnsi="SimSun" w:eastAsia="SimSun" w:cs="SimSun"/>
          <w:sz w:val="23"/>
          <w:szCs w:val="23"/>
          <w:spacing w:val="9"/>
        </w:rPr>
        <w:t xml:space="preserve"> </w:t>
      </w:r>
      <w:r>
        <w:rPr>
          <w:rFonts w:ascii="SimSun" w:hAnsi="SimSun" w:eastAsia="SimSun" w:cs="SimSun"/>
          <w:sz w:val="23"/>
          <w:szCs w:val="23"/>
          <w:spacing w:val="-5"/>
        </w:rPr>
        <w:t>m²以上的；或造成严重危害后果的。</w:t>
      </w:r>
    </w:p>
    <w:p>
      <w:pPr>
        <w:ind w:left="440"/>
        <w:spacing w:before="115" w:line="397" w:lineRule="exact"/>
        <w:rPr>
          <w:rFonts w:ascii="SimSun" w:hAnsi="SimSun" w:eastAsia="SimSun" w:cs="SimSun"/>
          <w:sz w:val="23"/>
          <w:szCs w:val="23"/>
        </w:rPr>
      </w:pPr>
      <w:r>
        <w:rPr>
          <w:rFonts w:ascii="SimSun" w:hAnsi="SimSun" w:eastAsia="SimSun" w:cs="SimSun"/>
          <w:sz w:val="23"/>
          <w:szCs w:val="23"/>
          <w:spacing w:val="3"/>
          <w:position w:val="12"/>
        </w:rPr>
        <w:t>处罚基准：处2.5万元以上3万元以下的罚款。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43"/>
        <w:spacing w:before="115" w:line="221" w:lineRule="auto"/>
        <w:outlineLvl w:val="6"/>
        <w:rPr>
          <w:rFonts w:ascii="SimHei" w:hAnsi="SimHei" w:eastAsia="SimHei" w:cs="SimHei"/>
          <w:sz w:val="23"/>
          <w:szCs w:val="23"/>
        </w:rPr>
      </w:pPr>
      <w:r>
        <w:rPr>
          <w:rFonts w:ascii="SimHei" w:hAnsi="SimHei" w:eastAsia="SimHei" w:cs="SimHei"/>
          <w:sz w:val="23"/>
          <w:szCs w:val="23"/>
          <w:b/>
          <w:bCs/>
          <w:spacing w:val="-4"/>
        </w:rPr>
        <w:t>五、违反《建设工程质量检测管理办法》第三十二条</w:t>
      </w:r>
      <w:r>
        <w:rPr>
          <w:rFonts w:ascii="SimHei" w:hAnsi="SimHei" w:eastAsia="SimHei" w:cs="SimHei"/>
          <w:sz w:val="23"/>
          <w:szCs w:val="23"/>
          <w:b/>
          <w:bCs/>
          <w:spacing w:val="-5"/>
        </w:rPr>
        <w:t>的行政处罚</w:t>
      </w:r>
    </w:p>
    <w:p>
      <w:pPr>
        <w:ind w:right="7" w:firstLine="443"/>
        <w:spacing w:before="114" w:line="279"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《建设工程质量检测管理办法》第三十二条“依照本办法规定，给予检测</w:t>
      </w:r>
      <w:r>
        <w:rPr>
          <w:rFonts w:ascii="SimSun" w:hAnsi="SimSun" w:eastAsia="SimSun" w:cs="SimSun"/>
          <w:sz w:val="23"/>
          <w:szCs w:val="23"/>
        </w:rPr>
        <w:t xml:space="preserve"> </w:t>
      </w:r>
      <w:r>
        <w:rPr>
          <w:rFonts w:ascii="SimSun" w:hAnsi="SimSun" w:eastAsia="SimSun" w:cs="SimSun"/>
          <w:sz w:val="23"/>
          <w:szCs w:val="23"/>
          <w:spacing w:val="3"/>
        </w:rPr>
        <w:t>机构罚款处罚的，对检测机构的法定代表人和</w:t>
      </w:r>
      <w:r>
        <w:rPr>
          <w:rFonts w:ascii="SimSun" w:hAnsi="SimSun" w:eastAsia="SimSun" w:cs="SimSun"/>
          <w:sz w:val="23"/>
          <w:szCs w:val="23"/>
          <w:spacing w:val="2"/>
        </w:rPr>
        <w:t>其他直接责任人员处罚款数额5%以上10%</w:t>
      </w:r>
      <w:r>
        <w:rPr>
          <w:rFonts w:ascii="SimSun" w:hAnsi="SimSun" w:eastAsia="SimSun" w:cs="SimSun"/>
          <w:sz w:val="23"/>
          <w:szCs w:val="23"/>
        </w:rPr>
        <w:t xml:space="preserve"> </w:t>
      </w:r>
      <w:r>
        <w:rPr>
          <w:rFonts w:ascii="SimSun" w:hAnsi="SimSun" w:eastAsia="SimSun" w:cs="SimSun"/>
          <w:sz w:val="23"/>
          <w:szCs w:val="23"/>
          <w:spacing w:val="4"/>
        </w:rPr>
        <w:t>以下的罚款。”</w:t>
      </w:r>
    </w:p>
    <w:p>
      <w:pPr>
        <w:ind w:left="443"/>
        <w:spacing w:before="138"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07" w:line="219" w:lineRule="auto"/>
        <w:rPr>
          <w:rFonts w:ascii="SimSun" w:hAnsi="SimSun" w:eastAsia="SimSun" w:cs="SimSun"/>
          <w:sz w:val="23"/>
          <w:szCs w:val="23"/>
        </w:rPr>
      </w:pPr>
      <w:r>
        <w:rPr>
          <w:rFonts w:ascii="SimSun" w:hAnsi="SimSun" w:eastAsia="SimSun" w:cs="SimSun"/>
          <w:sz w:val="23"/>
          <w:szCs w:val="23"/>
          <w:spacing w:val="-5"/>
        </w:rPr>
        <w:t>1.轻微违法行为的表现情形：检测机构的违</w:t>
      </w:r>
      <w:r>
        <w:rPr>
          <w:rFonts w:ascii="SimSun" w:hAnsi="SimSun" w:eastAsia="SimSun" w:cs="SimSun"/>
          <w:sz w:val="23"/>
          <w:szCs w:val="23"/>
          <w:spacing w:val="-6"/>
        </w:rPr>
        <w:t>法行为属轻微情形的。</w:t>
      </w:r>
    </w:p>
    <w:p>
      <w:pPr>
        <w:ind w:right="31" w:firstLine="440"/>
        <w:spacing w:before="107" w:line="264" w:lineRule="auto"/>
        <w:rPr>
          <w:rFonts w:ascii="SimSun" w:hAnsi="SimSun" w:eastAsia="SimSun" w:cs="SimSun"/>
          <w:sz w:val="23"/>
          <w:szCs w:val="23"/>
        </w:rPr>
      </w:pPr>
      <w:r>
        <w:rPr>
          <w:rFonts w:ascii="SimSun" w:hAnsi="SimSun" w:eastAsia="SimSun" w:cs="SimSun"/>
          <w:sz w:val="23"/>
          <w:szCs w:val="23"/>
          <w:spacing w:val="6"/>
        </w:rPr>
        <w:t>处罚基准：对检测机构的法定代表人和其他直接责任人员处</w:t>
      </w:r>
      <w:r>
        <w:rPr>
          <w:rFonts w:ascii="SimSun" w:hAnsi="SimSun" w:eastAsia="SimSun" w:cs="SimSun"/>
          <w:sz w:val="23"/>
          <w:szCs w:val="23"/>
          <w:spacing w:val="5"/>
        </w:rPr>
        <w:t>罚款数额5%以上6%以</w:t>
      </w:r>
      <w:r>
        <w:rPr>
          <w:rFonts w:ascii="SimSun" w:hAnsi="SimSun" w:eastAsia="SimSun" w:cs="SimSun"/>
          <w:sz w:val="23"/>
          <w:szCs w:val="23"/>
        </w:rPr>
        <w:t xml:space="preserve"> </w:t>
      </w:r>
      <w:r>
        <w:rPr>
          <w:rFonts w:ascii="SimSun" w:hAnsi="SimSun" w:eastAsia="SimSun" w:cs="SimSun"/>
          <w:sz w:val="23"/>
          <w:szCs w:val="23"/>
          <w:spacing w:val="-8"/>
        </w:rPr>
        <w:t>下的罚款。</w:t>
      </w:r>
    </w:p>
    <w:p>
      <w:pPr>
        <w:ind w:left="440"/>
        <w:spacing w:before="132" w:line="219" w:lineRule="auto"/>
        <w:rPr>
          <w:rFonts w:ascii="SimSun" w:hAnsi="SimSun" w:eastAsia="SimSun" w:cs="SimSun"/>
          <w:sz w:val="23"/>
          <w:szCs w:val="23"/>
        </w:rPr>
      </w:pPr>
      <w:r>
        <w:rPr>
          <w:rFonts w:ascii="SimSun" w:hAnsi="SimSun" w:eastAsia="SimSun" w:cs="SimSun"/>
          <w:sz w:val="23"/>
          <w:szCs w:val="23"/>
          <w:spacing w:val="-4"/>
        </w:rPr>
        <w:t>2.一般违法行为的表现情形：检测机构的违法行为属一</w:t>
      </w:r>
      <w:r>
        <w:rPr>
          <w:rFonts w:ascii="SimSun" w:hAnsi="SimSun" w:eastAsia="SimSun" w:cs="SimSun"/>
          <w:sz w:val="23"/>
          <w:szCs w:val="23"/>
          <w:spacing w:val="-5"/>
        </w:rPr>
        <w:t>般情形的。</w:t>
      </w:r>
    </w:p>
    <w:p>
      <w:pPr>
        <w:ind w:right="31" w:firstLine="440"/>
        <w:spacing w:before="108" w:line="264" w:lineRule="auto"/>
        <w:rPr>
          <w:rFonts w:ascii="SimSun" w:hAnsi="SimSun" w:eastAsia="SimSun" w:cs="SimSun"/>
          <w:sz w:val="23"/>
          <w:szCs w:val="23"/>
        </w:rPr>
      </w:pPr>
      <w:r>
        <w:rPr>
          <w:rFonts w:ascii="SimSun" w:hAnsi="SimSun" w:eastAsia="SimSun" w:cs="SimSun"/>
          <w:sz w:val="23"/>
          <w:szCs w:val="23"/>
          <w:spacing w:val="6"/>
        </w:rPr>
        <w:t>处罚基准：对检测机构的法定代表人和其他直接责任人员处</w:t>
      </w:r>
      <w:r>
        <w:rPr>
          <w:rFonts w:ascii="SimSun" w:hAnsi="SimSun" w:eastAsia="SimSun" w:cs="SimSun"/>
          <w:sz w:val="23"/>
          <w:szCs w:val="23"/>
          <w:spacing w:val="5"/>
        </w:rPr>
        <w:t>罚款数额6%以上8%以</w:t>
      </w:r>
      <w:r>
        <w:rPr>
          <w:rFonts w:ascii="SimSun" w:hAnsi="SimSun" w:eastAsia="SimSun" w:cs="SimSun"/>
          <w:sz w:val="23"/>
          <w:szCs w:val="23"/>
        </w:rPr>
        <w:t xml:space="preserve"> </w:t>
      </w:r>
      <w:r>
        <w:rPr>
          <w:rFonts w:ascii="SimSun" w:hAnsi="SimSun" w:eastAsia="SimSun" w:cs="SimSun"/>
          <w:sz w:val="23"/>
          <w:szCs w:val="23"/>
          <w:spacing w:val="-8"/>
        </w:rPr>
        <w:t>下的罚款。</w:t>
      </w:r>
    </w:p>
    <w:p>
      <w:pPr>
        <w:ind w:left="440"/>
        <w:spacing w:before="142" w:line="219" w:lineRule="auto"/>
        <w:rPr>
          <w:rFonts w:ascii="SimSun" w:hAnsi="SimSun" w:eastAsia="SimSun" w:cs="SimSun"/>
          <w:sz w:val="23"/>
          <w:szCs w:val="23"/>
        </w:rPr>
      </w:pPr>
      <w:r>
        <w:rPr>
          <w:rFonts w:ascii="SimSun" w:hAnsi="SimSun" w:eastAsia="SimSun" w:cs="SimSun"/>
          <w:sz w:val="23"/>
          <w:szCs w:val="23"/>
          <w:spacing w:val="-5"/>
        </w:rPr>
        <w:t>3.严重违法行为的表现情形：检测机构的违</w:t>
      </w:r>
      <w:r>
        <w:rPr>
          <w:rFonts w:ascii="SimSun" w:hAnsi="SimSun" w:eastAsia="SimSun" w:cs="SimSun"/>
          <w:sz w:val="23"/>
          <w:szCs w:val="23"/>
          <w:spacing w:val="-6"/>
        </w:rPr>
        <w:t>法行为属严重情形的。</w:t>
      </w:r>
    </w:p>
    <w:p>
      <w:pPr>
        <w:ind w:right="46" w:firstLine="440"/>
        <w:spacing w:before="107" w:line="264" w:lineRule="auto"/>
        <w:rPr>
          <w:rFonts w:ascii="SimSun" w:hAnsi="SimSun" w:eastAsia="SimSun" w:cs="SimSun"/>
          <w:sz w:val="23"/>
          <w:szCs w:val="23"/>
        </w:rPr>
      </w:pPr>
      <w:r>
        <w:rPr>
          <w:rFonts w:ascii="SimSun" w:hAnsi="SimSun" w:eastAsia="SimSun" w:cs="SimSun"/>
          <w:sz w:val="23"/>
          <w:szCs w:val="23"/>
          <w:spacing w:val="8"/>
        </w:rPr>
        <w:t>处罚基准：对检测机构的法定代表人和其他直接责任人员处罚款数额8%以上10%</w:t>
      </w:r>
      <w:r>
        <w:rPr>
          <w:rFonts w:ascii="SimSun" w:hAnsi="SimSun" w:eastAsia="SimSun" w:cs="SimSun"/>
          <w:sz w:val="23"/>
          <w:szCs w:val="23"/>
          <w:spacing w:val="13"/>
        </w:rPr>
        <w:t xml:space="preserve"> </w:t>
      </w:r>
      <w:r>
        <w:rPr>
          <w:rFonts w:ascii="SimSun" w:hAnsi="SimSun" w:eastAsia="SimSun" w:cs="SimSun"/>
          <w:sz w:val="23"/>
          <w:szCs w:val="23"/>
          <w:spacing w:val="-10"/>
        </w:rPr>
        <w:t>以下的罚款。</w:t>
      </w:r>
    </w:p>
    <w:p>
      <w:pPr>
        <w:spacing w:line="259" w:lineRule="auto"/>
        <w:rPr>
          <w:rFonts w:ascii="Arial"/>
          <w:sz w:val="21"/>
        </w:rPr>
      </w:pPr>
      <w:r/>
    </w:p>
    <w:p>
      <w:pPr>
        <w:spacing w:line="260" w:lineRule="auto"/>
        <w:rPr>
          <w:rFonts w:ascii="Arial"/>
          <w:sz w:val="21"/>
        </w:rPr>
      </w:pPr>
      <w:r/>
    </w:p>
    <w:p>
      <w:pPr>
        <w:ind w:left="3143" w:right="828" w:hanging="2344"/>
        <w:spacing w:before="101" w:line="235" w:lineRule="auto"/>
        <w:rPr>
          <w:rFonts w:ascii="SimSun" w:hAnsi="SimSun" w:eastAsia="SimSun" w:cs="SimSun"/>
          <w:sz w:val="31"/>
          <w:szCs w:val="31"/>
        </w:rPr>
      </w:pPr>
      <w:r>
        <w:rPr>
          <w:rFonts w:ascii="SimSun" w:hAnsi="SimSun" w:eastAsia="SimSun" w:cs="SimSun"/>
          <w:sz w:val="31"/>
          <w:szCs w:val="31"/>
          <w:b/>
          <w:bCs/>
          <w:spacing w:val="-5"/>
        </w:rPr>
        <w:t>《河南省市政基础设施工程质量监督管理试行办法》</w:t>
      </w:r>
      <w:r>
        <w:rPr>
          <w:rFonts w:ascii="SimSun" w:hAnsi="SimSun" w:eastAsia="SimSun" w:cs="SimSun"/>
          <w:sz w:val="31"/>
          <w:szCs w:val="31"/>
          <w:spacing w:val="13"/>
        </w:rPr>
        <w:t xml:space="preserve"> </w:t>
      </w:r>
      <w:r>
        <w:rPr>
          <w:rFonts w:ascii="SimSun" w:hAnsi="SimSun" w:eastAsia="SimSun" w:cs="SimSun"/>
          <w:sz w:val="31"/>
          <w:szCs w:val="31"/>
          <w:b/>
          <w:bCs/>
          <w:spacing w:val="-6"/>
        </w:rPr>
        <w:t>行政处罚裁量基准</w:t>
      </w:r>
    </w:p>
    <w:p>
      <w:pPr>
        <w:spacing w:line="408" w:lineRule="auto"/>
        <w:rPr>
          <w:rFonts w:ascii="Arial"/>
          <w:sz w:val="21"/>
        </w:rPr>
      </w:pPr>
      <w:r/>
    </w:p>
    <w:p>
      <w:pPr>
        <w:ind w:left="443"/>
        <w:spacing w:before="75" w:line="221" w:lineRule="auto"/>
        <w:rPr>
          <w:rFonts w:ascii="SimHei" w:hAnsi="SimHei" w:eastAsia="SimHei" w:cs="SimHei"/>
          <w:sz w:val="23"/>
          <w:szCs w:val="23"/>
        </w:rPr>
      </w:pPr>
      <w:r>
        <w:rPr>
          <w:rFonts w:ascii="SimHei" w:hAnsi="SimHei" w:eastAsia="SimHei" w:cs="SimHei"/>
          <w:sz w:val="23"/>
          <w:szCs w:val="23"/>
          <w:b/>
          <w:bCs/>
          <w:spacing w:val="-15"/>
        </w:rPr>
        <w:t>一、违反《河南省市政基础设施工程质量监督管理试</w:t>
      </w:r>
      <w:r>
        <w:rPr>
          <w:rFonts w:ascii="SimHei" w:hAnsi="SimHei" w:eastAsia="SimHei" w:cs="SimHei"/>
          <w:sz w:val="23"/>
          <w:szCs w:val="23"/>
          <w:b/>
          <w:bCs/>
          <w:spacing w:val="-16"/>
        </w:rPr>
        <w:t>行办法》第三十二条的行政处罚</w:t>
      </w:r>
    </w:p>
    <w:p>
      <w:pPr>
        <w:ind w:right="29" w:firstLine="443"/>
        <w:spacing w:before="126" w:line="315"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《河南省市政基础设施工程质量监督管理试行办法》第三十二条“违反本</w:t>
      </w:r>
      <w:r>
        <w:rPr>
          <w:rFonts w:ascii="SimSun" w:hAnsi="SimSun" w:eastAsia="SimSun" w:cs="SimSun"/>
          <w:sz w:val="23"/>
          <w:szCs w:val="23"/>
        </w:rPr>
        <w:t xml:space="preserve"> </w:t>
      </w:r>
      <w:r>
        <w:rPr>
          <w:rFonts w:ascii="SimSun" w:hAnsi="SimSun" w:eastAsia="SimSun" w:cs="SimSun"/>
          <w:sz w:val="23"/>
          <w:szCs w:val="23"/>
          <w:spacing w:val="2"/>
        </w:rPr>
        <w:t>办法规定，建设单位有下列行为之一的，由市政工程质量主管部门责令改正，可以处1</w:t>
      </w:r>
    </w:p>
    <w:p>
      <w:pPr>
        <w:spacing w:line="220" w:lineRule="auto"/>
        <w:rPr>
          <w:rFonts w:ascii="SimSun" w:hAnsi="SimSun" w:eastAsia="SimSun" w:cs="SimSun"/>
          <w:sz w:val="23"/>
          <w:szCs w:val="23"/>
        </w:rPr>
      </w:pPr>
      <w:r>
        <w:rPr>
          <w:rFonts w:ascii="SimSun" w:hAnsi="SimSun" w:eastAsia="SimSun" w:cs="SimSun"/>
          <w:sz w:val="23"/>
          <w:szCs w:val="23"/>
        </w:rPr>
        <w:t>万元以上3万元以下的罚款：</w:t>
      </w:r>
    </w:p>
    <w:p>
      <w:pPr>
        <w:ind w:left="580"/>
        <w:spacing w:before="144" w:line="401" w:lineRule="exact"/>
        <w:rPr>
          <w:rFonts w:ascii="SimSun" w:hAnsi="SimSun" w:eastAsia="SimSun" w:cs="SimSun"/>
          <w:sz w:val="23"/>
          <w:szCs w:val="23"/>
        </w:rPr>
      </w:pPr>
      <w:r>
        <w:rPr>
          <w:rFonts w:ascii="SimSun" w:hAnsi="SimSun" w:eastAsia="SimSun" w:cs="SimSun"/>
          <w:sz w:val="23"/>
          <w:szCs w:val="23"/>
          <w:spacing w:val="3"/>
          <w:position w:val="12"/>
        </w:rPr>
        <w:t>(一)未书面通知市政工程质量主管部门或者受委托的建设工程质量</w:t>
      </w:r>
      <w:r>
        <w:rPr>
          <w:rFonts w:ascii="SimSun" w:hAnsi="SimSun" w:eastAsia="SimSun" w:cs="SimSun"/>
          <w:sz w:val="23"/>
          <w:szCs w:val="23"/>
          <w:spacing w:val="2"/>
          <w:position w:val="12"/>
        </w:rPr>
        <w:t>监督机构对竣</w:t>
      </w:r>
    </w:p>
    <w:p>
      <w:pPr>
        <w:spacing w:line="219" w:lineRule="auto"/>
        <w:rPr>
          <w:rFonts w:ascii="SimSun" w:hAnsi="SimSun" w:eastAsia="SimSun" w:cs="SimSun"/>
          <w:sz w:val="23"/>
          <w:szCs w:val="23"/>
        </w:rPr>
      </w:pPr>
      <w:r>
        <w:rPr>
          <w:rFonts w:ascii="SimSun" w:hAnsi="SimSun" w:eastAsia="SimSun" w:cs="SimSun"/>
          <w:sz w:val="23"/>
          <w:szCs w:val="23"/>
          <w:spacing w:val="-10"/>
        </w:rPr>
        <w:t>工验收进行监督的；</w:t>
      </w:r>
    </w:p>
    <w:p>
      <w:pPr>
        <w:ind w:left="580"/>
        <w:spacing w:before="128" w:line="219" w:lineRule="auto"/>
        <w:rPr>
          <w:rFonts w:ascii="SimSun" w:hAnsi="SimSun" w:eastAsia="SimSun" w:cs="SimSun"/>
          <w:sz w:val="23"/>
          <w:szCs w:val="23"/>
        </w:rPr>
      </w:pPr>
      <w:r>
        <w:rPr>
          <w:rFonts w:ascii="SimSun" w:hAnsi="SimSun" w:eastAsia="SimSun" w:cs="SimSun"/>
          <w:sz w:val="23"/>
          <w:szCs w:val="23"/>
          <w:spacing w:val="-1"/>
        </w:rPr>
        <w:t>(二)未在工程明显部位设置永久性标牌的；</w:t>
      </w:r>
    </w:p>
    <w:p>
      <w:pPr>
        <w:ind w:left="580"/>
        <w:spacing w:before="125" w:line="219" w:lineRule="auto"/>
        <w:rPr>
          <w:rFonts w:ascii="SimSun" w:hAnsi="SimSun" w:eastAsia="SimSun" w:cs="SimSun"/>
          <w:sz w:val="23"/>
          <w:szCs w:val="23"/>
        </w:rPr>
      </w:pPr>
      <w:r>
        <w:rPr>
          <w:rFonts w:ascii="SimSun" w:hAnsi="SimSun" w:eastAsia="SimSun" w:cs="SimSun"/>
          <w:sz w:val="23"/>
          <w:szCs w:val="23"/>
          <w:spacing w:val="3"/>
        </w:rPr>
        <w:t>(三)未将工程质量责任主体和有关单位项目负责人质量终身责任信</w:t>
      </w:r>
      <w:r>
        <w:rPr>
          <w:rFonts w:ascii="SimSun" w:hAnsi="SimSun" w:eastAsia="SimSun" w:cs="SimSun"/>
          <w:sz w:val="23"/>
          <w:szCs w:val="23"/>
          <w:spacing w:val="2"/>
        </w:rPr>
        <w:t>息档案依法移</w:t>
      </w:r>
    </w:p>
    <w:p>
      <w:pPr>
        <w:sectPr>
          <w:footerReference w:type="default" r:id="rId176"/>
          <w:pgSz w:w="11900" w:h="16820"/>
          <w:pgMar w:top="1429" w:right="1577" w:bottom="1840" w:left="1589" w:header="0" w:footer="1571" w:gutter="0"/>
        </w:sectPr>
        <w:rPr/>
      </w:pPr>
    </w:p>
    <w:p>
      <w:pPr>
        <w:spacing w:line="346" w:lineRule="auto"/>
        <w:rPr>
          <w:rFonts w:ascii="Arial"/>
          <w:sz w:val="21"/>
        </w:rPr>
      </w:pPr>
      <w:r/>
    </w:p>
    <w:p>
      <w:pPr>
        <w:spacing w:line="346" w:lineRule="auto"/>
        <w:rPr>
          <w:rFonts w:ascii="Arial"/>
          <w:sz w:val="21"/>
        </w:rPr>
      </w:pPr>
      <w:r/>
    </w:p>
    <w:p>
      <w:pPr>
        <w:spacing w:before="74" w:line="221" w:lineRule="auto"/>
        <w:rPr>
          <w:rFonts w:ascii="SimSun" w:hAnsi="SimSun" w:eastAsia="SimSun" w:cs="SimSun"/>
          <w:sz w:val="23"/>
          <w:szCs w:val="23"/>
        </w:rPr>
      </w:pPr>
      <w:r>
        <w:rPr>
          <w:rFonts w:ascii="SimSun" w:hAnsi="SimSun" w:eastAsia="SimSun" w:cs="SimSun"/>
          <w:sz w:val="23"/>
          <w:szCs w:val="23"/>
          <w:spacing w:val="15"/>
        </w:rPr>
        <w:t>交的。”</w:t>
      </w:r>
    </w:p>
    <w:p>
      <w:pPr>
        <w:ind w:left="453"/>
        <w:spacing w:before="118"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7" w:line="402"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1.轻微违法行为的表现情形：经责令改正后立即改正，未造成危害后果的</w:t>
      </w:r>
      <w:r>
        <w:rPr>
          <w:rFonts w:ascii="SimSun" w:hAnsi="SimSun" w:eastAsia="SimSun" w:cs="SimSun"/>
          <w:sz w:val="23"/>
          <w:szCs w:val="23"/>
          <w:spacing w:val="-6"/>
          <w:position w:val="12"/>
        </w:rPr>
        <w:t>。</w:t>
      </w:r>
    </w:p>
    <w:p>
      <w:pPr>
        <w:ind w:left="45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50"/>
        <w:spacing w:before="122"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2.一般违法行为的表现情形；责令限期改正，逾期5日以下改正的；或者造成一般</w:t>
      </w:r>
    </w:p>
    <w:p>
      <w:pPr>
        <w:spacing w:line="220" w:lineRule="auto"/>
        <w:rPr>
          <w:rFonts w:ascii="SimSun" w:hAnsi="SimSun" w:eastAsia="SimSun" w:cs="SimSun"/>
          <w:sz w:val="23"/>
          <w:szCs w:val="23"/>
        </w:rPr>
      </w:pPr>
      <w:r>
        <w:rPr>
          <w:rFonts w:ascii="SimSun" w:hAnsi="SimSun" w:eastAsia="SimSun" w:cs="SimSun"/>
          <w:sz w:val="23"/>
          <w:szCs w:val="23"/>
          <w:spacing w:val="-7"/>
        </w:rPr>
        <w:t>危害后果的。</w:t>
      </w:r>
    </w:p>
    <w:p>
      <w:pPr>
        <w:ind w:left="450"/>
        <w:spacing w:before="126" w:line="220" w:lineRule="auto"/>
        <w:rPr>
          <w:rFonts w:ascii="SimSun" w:hAnsi="SimSun" w:eastAsia="SimSun" w:cs="SimSun"/>
          <w:sz w:val="23"/>
          <w:szCs w:val="23"/>
        </w:rPr>
      </w:pPr>
      <w:r>
        <w:rPr>
          <w:rFonts w:ascii="SimSun" w:hAnsi="SimSun" w:eastAsia="SimSun" w:cs="SimSun"/>
          <w:sz w:val="23"/>
          <w:szCs w:val="23"/>
          <w:spacing w:val="7"/>
        </w:rPr>
        <w:t>处罚基准：处1万元以上2万元以下的罚款。</w:t>
      </w:r>
    </w:p>
    <w:p>
      <w:pPr>
        <w:ind w:left="450"/>
        <w:spacing w:before="134" w:line="39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3.严重违法行为的表现情形：责令限期改正，逾期5日以上改正的；或者拒不改正</w:t>
      </w:r>
    </w:p>
    <w:p>
      <w:pPr>
        <w:spacing w:before="1" w:line="220" w:lineRule="auto"/>
        <w:rPr>
          <w:rFonts w:ascii="SimSun" w:hAnsi="SimSun" w:eastAsia="SimSun" w:cs="SimSun"/>
          <w:sz w:val="23"/>
          <w:szCs w:val="23"/>
        </w:rPr>
      </w:pPr>
      <w:r>
        <w:rPr>
          <w:rFonts w:ascii="SimSun" w:hAnsi="SimSun" w:eastAsia="SimSun" w:cs="SimSun"/>
          <w:sz w:val="23"/>
          <w:szCs w:val="23"/>
          <w:spacing w:val="-7"/>
        </w:rPr>
        <w:t>的；或者造成严重危害后果的。</w:t>
      </w:r>
    </w:p>
    <w:p>
      <w:pPr>
        <w:ind w:left="450"/>
        <w:spacing w:before="136" w:line="220" w:lineRule="auto"/>
        <w:rPr>
          <w:rFonts w:ascii="SimSun" w:hAnsi="SimSun" w:eastAsia="SimSun" w:cs="SimSun"/>
          <w:sz w:val="23"/>
          <w:szCs w:val="23"/>
        </w:rPr>
      </w:pPr>
      <w:r>
        <w:rPr>
          <w:rFonts w:ascii="SimSun" w:hAnsi="SimSun" w:eastAsia="SimSun" w:cs="SimSun"/>
          <w:sz w:val="23"/>
          <w:szCs w:val="23"/>
          <w:spacing w:val="7"/>
        </w:rPr>
        <w:t>处罚基准：处2万元以上3万元以下的罚款。</w:t>
      </w:r>
    </w:p>
    <w:p>
      <w:pPr>
        <w:ind w:left="453"/>
        <w:spacing w:before="119" w:line="221" w:lineRule="auto"/>
        <w:outlineLvl w:val="6"/>
        <w:rPr>
          <w:rFonts w:ascii="SimHei" w:hAnsi="SimHei" w:eastAsia="SimHei" w:cs="SimHei"/>
          <w:sz w:val="23"/>
          <w:szCs w:val="23"/>
        </w:rPr>
      </w:pPr>
      <w:r>
        <w:rPr>
          <w:rFonts w:ascii="SimHei" w:hAnsi="SimHei" w:eastAsia="SimHei" w:cs="SimHei"/>
          <w:sz w:val="23"/>
          <w:szCs w:val="23"/>
          <w:b/>
          <w:bCs/>
          <w:spacing w:val="-15"/>
        </w:rPr>
        <w:t>二、违反《河南省市政基础设施工程质量监督管理试行办法》第三十三条的</w:t>
      </w:r>
      <w:r>
        <w:rPr>
          <w:rFonts w:ascii="SimHei" w:hAnsi="SimHei" w:eastAsia="SimHei" w:cs="SimHei"/>
          <w:sz w:val="23"/>
          <w:szCs w:val="23"/>
          <w:b/>
          <w:bCs/>
          <w:spacing w:val="-16"/>
        </w:rPr>
        <w:t>行政处罚</w:t>
      </w:r>
    </w:p>
    <w:p>
      <w:pPr>
        <w:ind w:right="3" w:firstLine="453"/>
        <w:spacing w:before="127"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22"/>
        </w:rPr>
        <w:t xml:space="preserve"> </w:t>
      </w:r>
      <w:r>
        <w:rPr>
          <w:rFonts w:ascii="SimSun" w:hAnsi="SimSun" w:eastAsia="SimSun" w:cs="SimSun"/>
          <w:sz w:val="23"/>
          <w:szCs w:val="23"/>
          <w:spacing w:val="-12"/>
        </w:rPr>
        <w:t>《河南省市政基础设施工程质量监督管理试行办法》第三十三条“违反本</w:t>
      </w:r>
      <w:r>
        <w:rPr>
          <w:rFonts w:ascii="SimSun" w:hAnsi="SimSun" w:eastAsia="SimSun" w:cs="SimSun"/>
          <w:sz w:val="23"/>
          <w:szCs w:val="23"/>
        </w:rPr>
        <w:t xml:space="preserve"> </w:t>
      </w:r>
      <w:r>
        <w:rPr>
          <w:rFonts w:ascii="SimSun" w:hAnsi="SimSun" w:eastAsia="SimSun" w:cs="SimSun"/>
          <w:sz w:val="23"/>
          <w:szCs w:val="23"/>
        </w:rPr>
        <w:t>办法规定，隐蔽工程在隐蔽前，施工单位未报请监理单</w:t>
      </w:r>
      <w:r>
        <w:rPr>
          <w:rFonts w:ascii="SimSun" w:hAnsi="SimSun" w:eastAsia="SimSun" w:cs="SimSun"/>
          <w:sz w:val="23"/>
          <w:szCs w:val="23"/>
          <w:spacing w:val="-1"/>
        </w:rPr>
        <w:t>位检查验收的，由市政工程质量</w:t>
      </w:r>
    </w:p>
    <w:p>
      <w:pPr>
        <w:spacing w:before="1" w:line="218" w:lineRule="auto"/>
        <w:rPr>
          <w:rFonts w:ascii="SimSun" w:hAnsi="SimSun" w:eastAsia="SimSun" w:cs="SimSun"/>
          <w:sz w:val="23"/>
          <w:szCs w:val="23"/>
        </w:rPr>
      </w:pPr>
      <w:r>
        <w:rPr>
          <w:rFonts w:ascii="SimSun" w:hAnsi="SimSun" w:eastAsia="SimSun" w:cs="SimSun"/>
          <w:sz w:val="23"/>
          <w:szCs w:val="23"/>
          <w:spacing w:val="10"/>
        </w:rPr>
        <w:t>主管部门责令改正，并处5万元以上10万元以下的罚款。”</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8" w:line="401"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1.轻微违法行为的表现情形：未造成危害后果的。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7"/>
        </w:rPr>
        <w:t>处罚基准：处5万元以上6万元以下的罚款。</w:t>
      </w:r>
    </w:p>
    <w:p>
      <w:pPr>
        <w:ind w:left="450"/>
        <w:spacing w:before="125"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2.一般违法行为的表现情形：造成一般危害后果的。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7"/>
        </w:rPr>
        <w:t>处罚基准：处6万元以上8万元以下的罚款。</w:t>
      </w:r>
    </w:p>
    <w:p>
      <w:pPr>
        <w:ind w:left="450"/>
        <w:spacing w:before="125"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3.严重违法行为的表现情形：拒不改正的；或者造成严重危害后果的。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7"/>
        </w:rPr>
        <w:t>处罚基准：处8万元以上10万元以下的罚款。</w:t>
      </w:r>
    </w:p>
    <w:p>
      <w:pPr>
        <w:ind w:left="453"/>
        <w:spacing w:before="123" w:line="219" w:lineRule="auto"/>
        <w:rPr>
          <w:rFonts w:ascii="SimSun" w:hAnsi="SimSun" w:eastAsia="SimSun" w:cs="SimSun"/>
          <w:sz w:val="23"/>
          <w:szCs w:val="23"/>
        </w:rPr>
      </w:pPr>
      <w:r>
        <w:rPr>
          <w:rFonts w:ascii="SimSun" w:hAnsi="SimSun" w:eastAsia="SimSun" w:cs="SimSun"/>
          <w:sz w:val="23"/>
          <w:szCs w:val="23"/>
          <w:b/>
          <w:bCs/>
          <w:spacing w:val="-24"/>
        </w:rPr>
        <w:t>其他措施：</w:t>
      </w:r>
      <w:r>
        <w:rPr>
          <w:rFonts w:ascii="SimSun" w:hAnsi="SimSun" w:eastAsia="SimSun" w:cs="SimSun"/>
          <w:sz w:val="23"/>
          <w:szCs w:val="23"/>
          <w:spacing w:val="52"/>
        </w:rPr>
        <w:t xml:space="preserve"> </w:t>
      </w:r>
      <w:r>
        <w:rPr>
          <w:rFonts w:ascii="SimSun" w:hAnsi="SimSun" w:eastAsia="SimSun" w:cs="SimSun"/>
          <w:sz w:val="23"/>
          <w:szCs w:val="23"/>
          <w:spacing w:val="-24"/>
        </w:rPr>
        <w:t>责令改正。</w:t>
      </w:r>
    </w:p>
    <w:p>
      <w:pPr>
        <w:ind w:left="453"/>
        <w:spacing w:before="135" w:line="400" w:lineRule="exact"/>
        <w:rPr>
          <w:rFonts w:ascii="SimHei" w:hAnsi="SimHei" w:eastAsia="SimHei" w:cs="SimHei"/>
          <w:sz w:val="23"/>
          <w:szCs w:val="23"/>
        </w:rPr>
      </w:pPr>
      <w:r>
        <w:rPr>
          <w:rFonts w:ascii="SimHei" w:hAnsi="SimHei" w:eastAsia="SimHei" w:cs="SimHei"/>
          <w:sz w:val="23"/>
          <w:szCs w:val="23"/>
          <w:b/>
          <w:bCs/>
          <w:spacing w:val="-15"/>
          <w:position w:val="12"/>
        </w:rPr>
        <w:t>三、违反《河南省市政基础设施工程质量监督管理试行办法》第三十四条的</w:t>
      </w:r>
      <w:r>
        <w:rPr>
          <w:rFonts w:ascii="SimHei" w:hAnsi="SimHei" w:eastAsia="SimHei" w:cs="SimHei"/>
          <w:sz w:val="23"/>
          <w:szCs w:val="23"/>
          <w:b/>
          <w:bCs/>
          <w:spacing w:val="-16"/>
          <w:position w:val="12"/>
        </w:rPr>
        <w:t>行政处罚</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《河南省市政基础设施工程质量监督管理试行</w:t>
      </w:r>
      <w:r>
        <w:rPr>
          <w:rFonts w:ascii="SimSun" w:hAnsi="SimSun" w:eastAsia="SimSun" w:cs="SimSun"/>
          <w:sz w:val="23"/>
          <w:szCs w:val="23"/>
          <w:spacing w:val="-12"/>
        </w:rPr>
        <w:t>办法》第三十四条“违反本</w:t>
      </w:r>
    </w:p>
    <w:p>
      <w:pPr>
        <w:spacing w:before="131" w:line="402" w:lineRule="exact"/>
        <w:rPr>
          <w:rFonts w:ascii="SimSun" w:hAnsi="SimSun" w:eastAsia="SimSun" w:cs="SimSun"/>
          <w:sz w:val="23"/>
          <w:szCs w:val="23"/>
        </w:rPr>
      </w:pPr>
      <w:r>
        <w:rPr>
          <w:rFonts w:ascii="SimSun" w:hAnsi="SimSun" w:eastAsia="SimSun" w:cs="SimSun"/>
          <w:sz w:val="23"/>
          <w:szCs w:val="23"/>
          <w:position w:val="12"/>
        </w:rPr>
        <w:t>办法规定，施工单位不执行监理单位停工整改要求的，</w:t>
      </w:r>
      <w:r>
        <w:rPr>
          <w:rFonts w:ascii="SimSun" w:hAnsi="SimSun" w:eastAsia="SimSun" w:cs="SimSun"/>
          <w:sz w:val="23"/>
          <w:szCs w:val="23"/>
          <w:spacing w:val="-1"/>
          <w:position w:val="12"/>
        </w:rPr>
        <w:t>由市政工程质量主管部门责令改</w:t>
      </w:r>
    </w:p>
    <w:p>
      <w:pPr>
        <w:spacing w:line="220" w:lineRule="auto"/>
        <w:rPr>
          <w:rFonts w:ascii="SimSun" w:hAnsi="SimSun" w:eastAsia="SimSun" w:cs="SimSun"/>
          <w:sz w:val="23"/>
          <w:szCs w:val="23"/>
        </w:rPr>
      </w:pPr>
      <w:r>
        <w:rPr>
          <w:rFonts w:ascii="SimSun" w:hAnsi="SimSun" w:eastAsia="SimSun" w:cs="SimSun"/>
          <w:sz w:val="23"/>
          <w:szCs w:val="23"/>
          <w:spacing w:val="12"/>
        </w:rPr>
        <w:t>正，可以处3万元以上10万元以下的罚款。</w:t>
      </w:r>
      <w:r>
        <w:rPr>
          <w:rFonts w:ascii="SimSun" w:hAnsi="SimSun" w:eastAsia="SimSun" w:cs="SimSun"/>
          <w:sz w:val="23"/>
          <w:szCs w:val="23"/>
          <w:spacing w:val="11"/>
        </w:rPr>
        <w:t>”</w:t>
      </w:r>
    </w:p>
    <w:p>
      <w:pPr>
        <w:ind w:left="453"/>
        <w:spacing w:before="120"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28" w:line="402"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1.轻微违法行为的表现情形：经责令改正后立即改正，未造成危害后果的</w:t>
      </w:r>
      <w:r>
        <w:rPr>
          <w:rFonts w:ascii="SimSun" w:hAnsi="SimSun" w:eastAsia="SimSun" w:cs="SimSun"/>
          <w:sz w:val="23"/>
          <w:szCs w:val="23"/>
          <w:spacing w:val="-6"/>
          <w:position w:val="12"/>
        </w:rPr>
        <w:t>。</w:t>
      </w:r>
    </w:p>
    <w:p>
      <w:pPr>
        <w:ind w:left="45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50"/>
        <w:spacing w:before="122"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2.一般违法行为的表现情形：责令限期改正，逾期5日以下改正的；或者造成一般</w:t>
      </w:r>
    </w:p>
    <w:p>
      <w:pPr>
        <w:spacing w:line="220" w:lineRule="auto"/>
        <w:rPr>
          <w:rFonts w:ascii="SimSun" w:hAnsi="SimSun" w:eastAsia="SimSun" w:cs="SimSun"/>
          <w:sz w:val="23"/>
          <w:szCs w:val="23"/>
        </w:rPr>
      </w:pPr>
      <w:r>
        <w:rPr>
          <w:rFonts w:ascii="SimSun" w:hAnsi="SimSun" w:eastAsia="SimSun" w:cs="SimSun"/>
          <w:sz w:val="23"/>
          <w:szCs w:val="23"/>
          <w:spacing w:val="-7"/>
        </w:rPr>
        <w:t>危害后果的。</w:t>
      </w:r>
    </w:p>
    <w:p>
      <w:pPr>
        <w:sectPr>
          <w:footerReference w:type="default" r:id="rId177"/>
          <w:pgSz w:w="11900" w:h="16820"/>
          <w:pgMar w:top="1429" w:right="1589" w:bottom="1840" w:left="1579" w:header="0" w:footer="1571" w:gutter="0"/>
        </w:sectPr>
        <w:rPr/>
      </w:pPr>
    </w:p>
    <w:p>
      <w:pPr>
        <w:spacing w:line="345" w:lineRule="auto"/>
        <w:rPr>
          <w:rFonts w:ascii="Arial"/>
          <w:sz w:val="21"/>
        </w:rPr>
      </w:pPr>
      <w:r/>
    </w:p>
    <w:p>
      <w:pPr>
        <w:spacing w:line="346" w:lineRule="auto"/>
        <w:rPr>
          <w:rFonts w:ascii="Arial"/>
          <w:sz w:val="21"/>
        </w:rPr>
      </w:pPr>
      <w:r/>
    </w:p>
    <w:p>
      <w:pPr>
        <w:ind w:left="430"/>
        <w:spacing w:before="75" w:line="220" w:lineRule="auto"/>
        <w:rPr>
          <w:rFonts w:ascii="SimSun" w:hAnsi="SimSun" w:eastAsia="SimSun" w:cs="SimSun"/>
          <w:sz w:val="23"/>
          <w:szCs w:val="23"/>
        </w:rPr>
      </w:pPr>
      <w:r>
        <w:rPr>
          <w:rFonts w:ascii="SimSun" w:hAnsi="SimSun" w:eastAsia="SimSun" w:cs="SimSun"/>
          <w:sz w:val="23"/>
          <w:szCs w:val="23"/>
          <w:spacing w:val="7"/>
        </w:rPr>
        <w:t>处罚基准：处3万元以上6万元以下的罚款。</w:t>
      </w:r>
    </w:p>
    <w:p>
      <w:pPr>
        <w:ind w:left="430"/>
        <w:spacing w:before="124"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3.严重违法行为的表现情形：责令限期改正，逾期5日以上改正的；或者拒不改正</w:t>
      </w:r>
    </w:p>
    <w:p>
      <w:pPr>
        <w:spacing w:line="220" w:lineRule="auto"/>
        <w:rPr>
          <w:rFonts w:ascii="SimSun" w:hAnsi="SimSun" w:eastAsia="SimSun" w:cs="SimSun"/>
          <w:sz w:val="23"/>
          <w:szCs w:val="23"/>
        </w:rPr>
      </w:pPr>
      <w:r>
        <w:rPr>
          <w:rFonts w:ascii="SimSun" w:hAnsi="SimSun" w:eastAsia="SimSun" w:cs="SimSun"/>
          <w:sz w:val="23"/>
          <w:szCs w:val="23"/>
          <w:spacing w:val="-8"/>
        </w:rPr>
        <w:t>的；或者造成严重危害后果的。</w:t>
      </w:r>
    </w:p>
    <w:p>
      <w:pPr>
        <w:ind w:left="430"/>
        <w:spacing w:before="125" w:line="220" w:lineRule="auto"/>
        <w:rPr>
          <w:rFonts w:ascii="SimSun" w:hAnsi="SimSun" w:eastAsia="SimSun" w:cs="SimSun"/>
          <w:sz w:val="23"/>
          <w:szCs w:val="23"/>
        </w:rPr>
      </w:pPr>
      <w:r>
        <w:rPr>
          <w:rFonts w:ascii="SimSun" w:hAnsi="SimSun" w:eastAsia="SimSun" w:cs="SimSun"/>
          <w:sz w:val="23"/>
          <w:szCs w:val="23"/>
          <w:spacing w:val="7"/>
        </w:rPr>
        <w:t>处罚基准：处6万元以上10万元以下的罚款。</w:t>
      </w:r>
    </w:p>
    <w:p>
      <w:pPr>
        <w:ind w:left="433"/>
        <w:spacing w:before="119" w:line="221" w:lineRule="auto"/>
        <w:outlineLvl w:val="6"/>
        <w:rPr>
          <w:rFonts w:ascii="SimHei" w:hAnsi="SimHei" w:eastAsia="SimHei" w:cs="SimHei"/>
          <w:sz w:val="23"/>
          <w:szCs w:val="23"/>
        </w:rPr>
      </w:pPr>
      <w:r>
        <w:rPr>
          <w:rFonts w:ascii="SimHei" w:hAnsi="SimHei" w:eastAsia="SimHei" w:cs="SimHei"/>
          <w:sz w:val="23"/>
          <w:szCs w:val="23"/>
          <w:b/>
          <w:bCs/>
          <w:spacing w:val="-15"/>
        </w:rPr>
        <w:t>四、违反《河南省市政基础设施工程质量监督管理试行办法》第三十五条的</w:t>
      </w:r>
      <w:r>
        <w:rPr>
          <w:rFonts w:ascii="SimHei" w:hAnsi="SimHei" w:eastAsia="SimHei" w:cs="SimHei"/>
          <w:sz w:val="23"/>
          <w:szCs w:val="23"/>
          <w:b/>
          <w:bCs/>
          <w:spacing w:val="-16"/>
        </w:rPr>
        <w:t>行政处罚</w:t>
      </w:r>
    </w:p>
    <w:p>
      <w:pPr>
        <w:ind w:right="48" w:firstLine="433"/>
        <w:spacing w:before="128"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2"/>
        </w:rPr>
        <w:t xml:space="preserve"> </w:t>
      </w:r>
      <w:r>
        <w:rPr>
          <w:rFonts w:ascii="SimSun" w:hAnsi="SimSun" w:eastAsia="SimSun" w:cs="SimSun"/>
          <w:sz w:val="23"/>
          <w:szCs w:val="23"/>
          <w:spacing w:val="-12"/>
        </w:rPr>
        <w:t>《河南省市政基础设施工程质量监督管理试行办法》第三十五条“违反本</w:t>
      </w:r>
      <w:r>
        <w:rPr>
          <w:rFonts w:ascii="SimSun" w:hAnsi="SimSun" w:eastAsia="SimSun" w:cs="SimSun"/>
          <w:sz w:val="23"/>
          <w:szCs w:val="23"/>
        </w:rPr>
        <w:t xml:space="preserve"> </w:t>
      </w:r>
      <w:r>
        <w:rPr>
          <w:rFonts w:ascii="SimSun" w:hAnsi="SimSun" w:eastAsia="SimSun" w:cs="SimSun"/>
          <w:sz w:val="23"/>
          <w:szCs w:val="23"/>
        </w:rPr>
        <w:t>办法规定，监理单位发现涉及工程结构安全的重大质量</w:t>
      </w:r>
      <w:r>
        <w:rPr>
          <w:rFonts w:ascii="SimSun" w:hAnsi="SimSun" w:eastAsia="SimSun" w:cs="SimSun"/>
          <w:sz w:val="23"/>
          <w:szCs w:val="23"/>
          <w:spacing w:val="-1"/>
        </w:rPr>
        <w:t>问题未要求施工单位立即停工整</w:t>
      </w:r>
      <w:r>
        <w:rPr>
          <w:rFonts w:ascii="SimSun" w:hAnsi="SimSun" w:eastAsia="SimSun" w:cs="SimSun"/>
          <w:sz w:val="23"/>
          <w:szCs w:val="23"/>
        </w:rPr>
        <w:t xml:space="preserve"> </w:t>
      </w:r>
      <w:r>
        <w:rPr>
          <w:rFonts w:ascii="SimSun" w:hAnsi="SimSun" w:eastAsia="SimSun" w:cs="SimSun"/>
          <w:sz w:val="23"/>
          <w:szCs w:val="23"/>
          <w:spacing w:val="2"/>
        </w:rPr>
        <w:t>改，或者施工单位拒不整改时未报告的，由市政工程质量主管部门对监理单位处1万元</w:t>
      </w:r>
    </w:p>
    <w:p>
      <w:pPr>
        <w:spacing w:line="220" w:lineRule="auto"/>
        <w:rPr>
          <w:rFonts w:ascii="SimSun" w:hAnsi="SimSun" w:eastAsia="SimSun" w:cs="SimSun"/>
          <w:sz w:val="23"/>
          <w:szCs w:val="23"/>
        </w:rPr>
      </w:pPr>
      <w:r>
        <w:rPr>
          <w:rFonts w:ascii="SimSun" w:hAnsi="SimSun" w:eastAsia="SimSun" w:cs="SimSun"/>
          <w:sz w:val="23"/>
          <w:szCs w:val="23"/>
          <w:spacing w:val="12"/>
        </w:rPr>
        <w:t>以上3万元以下的罚款。”</w:t>
      </w:r>
    </w:p>
    <w:p>
      <w:pPr>
        <w:ind w:left="433"/>
        <w:spacing w:before="120"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28" w:line="401"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1.轻微违法行为的表现情形：未造成危害后果的。</w:t>
      </w:r>
    </w:p>
    <w:p>
      <w:pPr>
        <w:ind w:left="430"/>
        <w:spacing w:line="220" w:lineRule="auto"/>
        <w:rPr>
          <w:rFonts w:ascii="SimSun" w:hAnsi="SimSun" w:eastAsia="SimSun" w:cs="SimSun"/>
          <w:sz w:val="23"/>
          <w:szCs w:val="23"/>
        </w:rPr>
      </w:pPr>
      <w:r>
        <w:rPr>
          <w:rFonts w:ascii="SimSun" w:hAnsi="SimSun" w:eastAsia="SimSun" w:cs="SimSun"/>
          <w:sz w:val="23"/>
          <w:szCs w:val="23"/>
          <w:spacing w:val="3"/>
        </w:rPr>
        <w:t>处罚基准：处1万元以上1.6万元以下的罚款。</w:t>
      </w:r>
    </w:p>
    <w:p>
      <w:pPr>
        <w:ind w:left="430"/>
        <w:spacing w:before="126"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2.一般违法行为的表现情形：造成一般危害后果的。</w:t>
      </w:r>
    </w:p>
    <w:p>
      <w:pPr>
        <w:ind w:left="430"/>
        <w:spacing w:line="220" w:lineRule="auto"/>
        <w:rPr>
          <w:rFonts w:ascii="SimSun" w:hAnsi="SimSun" w:eastAsia="SimSun" w:cs="SimSun"/>
          <w:sz w:val="23"/>
          <w:szCs w:val="23"/>
        </w:rPr>
      </w:pPr>
      <w:r>
        <w:rPr>
          <w:rFonts w:ascii="SimSun" w:hAnsi="SimSun" w:eastAsia="SimSun" w:cs="SimSun"/>
          <w:sz w:val="23"/>
          <w:szCs w:val="23"/>
          <w:spacing w:val="1"/>
        </w:rPr>
        <w:t>处罚基准：处1.6万元以上2.4万元以下的罚款。</w:t>
      </w:r>
    </w:p>
    <w:p>
      <w:pPr>
        <w:ind w:left="430"/>
        <w:spacing w:before="125"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3.严重违法行为的表现情形：拒不改正的；或者造成严重危害后果的。</w:t>
      </w:r>
    </w:p>
    <w:p>
      <w:pPr>
        <w:ind w:left="430"/>
        <w:spacing w:line="220" w:lineRule="auto"/>
        <w:rPr>
          <w:rFonts w:ascii="SimSun" w:hAnsi="SimSun" w:eastAsia="SimSun" w:cs="SimSun"/>
          <w:sz w:val="23"/>
          <w:szCs w:val="23"/>
        </w:rPr>
      </w:pPr>
      <w:r>
        <w:rPr>
          <w:rFonts w:ascii="SimSun" w:hAnsi="SimSun" w:eastAsia="SimSun" w:cs="SimSun"/>
          <w:sz w:val="23"/>
          <w:szCs w:val="23"/>
          <w:spacing w:val="3"/>
        </w:rPr>
        <w:t>处罚基准：处2.4万元以上3万元以下的罚款。</w:t>
      </w:r>
    </w:p>
    <w:p>
      <w:pPr>
        <w:spacing w:line="340" w:lineRule="auto"/>
        <w:rPr>
          <w:rFonts w:ascii="Arial"/>
          <w:sz w:val="21"/>
        </w:rPr>
      </w:pPr>
      <w:r/>
    </w:p>
    <w:p>
      <w:pPr>
        <w:ind w:left="2179"/>
        <w:spacing w:before="102" w:line="411" w:lineRule="exact"/>
        <w:rPr>
          <w:rFonts w:ascii="SimSun" w:hAnsi="SimSun" w:eastAsia="SimSun" w:cs="SimSun"/>
          <w:sz w:val="31"/>
          <w:szCs w:val="31"/>
        </w:rPr>
      </w:pPr>
      <w:r>
        <w:rPr>
          <w:rFonts w:ascii="SimSun" w:hAnsi="SimSun" w:eastAsia="SimSun" w:cs="SimSun"/>
          <w:sz w:val="31"/>
          <w:szCs w:val="31"/>
          <w:b/>
          <w:bCs/>
          <w:spacing w:val="-3"/>
          <w:position w:val="6"/>
        </w:rPr>
        <w:t>《建设工程勘察设计管理条例》</w:t>
      </w:r>
    </w:p>
    <w:p>
      <w:pPr>
        <w:ind w:left="313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33"/>
        <w:spacing w:before="75" w:line="222" w:lineRule="auto"/>
        <w:outlineLvl w:val="6"/>
        <w:rPr>
          <w:rFonts w:ascii="SimHei" w:hAnsi="SimHei" w:eastAsia="SimHei" w:cs="SimHei"/>
          <w:sz w:val="23"/>
          <w:szCs w:val="23"/>
        </w:rPr>
      </w:pPr>
      <w:r>
        <w:rPr>
          <w:rFonts w:ascii="SimHei" w:hAnsi="SimHei" w:eastAsia="SimHei" w:cs="SimHei"/>
          <w:sz w:val="23"/>
          <w:szCs w:val="23"/>
          <w:b/>
          <w:bCs/>
          <w:spacing w:val="-4"/>
        </w:rPr>
        <w:t>一、违反《建设工程勘察设计管理条例》第三十五条</w:t>
      </w:r>
      <w:r>
        <w:rPr>
          <w:rFonts w:ascii="SimHei" w:hAnsi="SimHei" w:eastAsia="SimHei" w:cs="SimHei"/>
          <w:sz w:val="23"/>
          <w:szCs w:val="23"/>
          <w:b/>
          <w:bCs/>
          <w:spacing w:val="-5"/>
        </w:rPr>
        <w:t>的行政处罚</w:t>
      </w:r>
    </w:p>
    <w:p>
      <w:pPr>
        <w:ind w:right="66" w:firstLine="433"/>
        <w:spacing w:before="125" w:line="322" w:lineRule="auto"/>
        <w:rPr>
          <w:rFonts w:ascii="SimSun" w:hAnsi="SimSun" w:eastAsia="SimSun" w:cs="SimSun"/>
          <w:sz w:val="23"/>
          <w:szCs w:val="23"/>
        </w:rPr>
      </w:pPr>
      <w:r>
        <w:rPr>
          <w:rFonts w:ascii="SimSun" w:hAnsi="SimSun" w:eastAsia="SimSun" w:cs="SimSun"/>
          <w:sz w:val="23"/>
          <w:szCs w:val="23"/>
          <w:b/>
          <w:bCs/>
          <w:spacing w:val="-13"/>
        </w:rPr>
        <w:t>处罚依据：</w:t>
      </w:r>
      <w:r>
        <w:rPr>
          <w:rFonts w:ascii="SimSun" w:hAnsi="SimSun" w:eastAsia="SimSun" w:cs="SimSun"/>
          <w:sz w:val="23"/>
          <w:szCs w:val="23"/>
          <w:spacing w:val="36"/>
        </w:rPr>
        <w:t xml:space="preserve"> </w:t>
      </w:r>
      <w:r>
        <w:rPr>
          <w:rFonts w:ascii="SimSun" w:hAnsi="SimSun" w:eastAsia="SimSun" w:cs="SimSun"/>
          <w:sz w:val="23"/>
          <w:szCs w:val="23"/>
          <w:spacing w:val="-13"/>
        </w:rPr>
        <w:t>《建设工程勘察设计管理条例》第三十五条“违反本条例第八条规定</w:t>
      </w:r>
      <w:r>
        <w:rPr>
          <w:rFonts w:ascii="SimSun" w:hAnsi="SimSun" w:eastAsia="SimSun" w:cs="SimSun"/>
          <w:sz w:val="23"/>
          <w:szCs w:val="23"/>
          <w:spacing w:val="-14"/>
        </w:rPr>
        <w:t>的，</w:t>
      </w:r>
      <w:r>
        <w:rPr>
          <w:rFonts w:ascii="SimSun" w:hAnsi="SimSun" w:eastAsia="SimSun" w:cs="SimSun"/>
          <w:sz w:val="23"/>
          <w:szCs w:val="23"/>
        </w:rPr>
        <w:t xml:space="preserve"> </w:t>
      </w:r>
      <w:r>
        <w:rPr>
          <w:rFonts w:ascii="SimSun" w:hAnsi="SimSun" w:eastAsia="SimSun" w:cs="SimSun"/>
          <w:sz w:val="23"/>
          <w:szCs w:val="23"/>
          <w:spacing w:val="5"/>
        </w:rPr>
        <w:t>责令停止违法行为，处合同约定的勘察费、设计费1倍以上2倍以下的罚款，有违法所</w:t>
      </w:r>
    </w:p>
    <w:p>
      <w:pPr>
        <w:spacing w:before="1" w:line="218" w:lineRule="auto"/>
        <w:rPr>
          <w:rFonts w:ascii="SimSun" w:hAnsi="SimSun" w:eastAsia="SimSun" w:cs="SimSun"/>
          <w:sz w:val="23"/>
          <w:szCs w:val="23"/>
        </w:rPr>
      </w:pPr>
      <w:r>
        <w:rPr>
          <w:rFonts w:ascii="SimSun" w:hAnsi="SimSun" w:eastAsia="SimSun" w:cs="SimSun"/>
          <w:sz w:val="23"/>
          <w:szCs w:val="23"/>
          <w:spacing w:val="-3"/>
        </w:rPr>
        <w:t>得的，予以没收；可以责令停业整顿，降低资质等级；情节严重的，吊销资质证书</w:t>
      </w:r>
      <w:r>
        <w:rPr>
          <w:rFonts w:ascii="SimSun" w:hAnsi="SimSun" w:eastAsia="SimSun" w:cs="SimSun"/>
          <w:sz w:val="23"/>
          <w:szCs w:val="23"/>
          <w:spacing w:val="-4"/>
        </w:rPr>
        <w:t>。</w:t>
      </w:r>
    </w:p>
    <w:p>
      <w:pPr>
        <w:ind w:left="430"/>
        <w:spacing w:before="128" w:line="400" w:lineRule="exact"/>
        <w:rPr>
          <w:rFonts w:ascii="SimSun" w:hAnsi="SimSun" w:eastAsia="SimSun" w:cs="SimSun"/>
          <w:sz w:val="23"/>
          <w:szCs w:val="23"/>
        </w:rPr>
      </w:pPr>
      <w:r>
        <w:rPr>
          <w:rFonts w:ascii="SimSun" w:hAnsi="SimSun" w:eastAsia="SimSun" w:cs="SimSun"/>
          <w:sz w:val="23"/>
          <w:szCs w:val="23"/>
          <w:spacing w:val="-2"/>
          <w:position w:val="12"/>
        </w:rPr>
        <w:t>未取得资质证书承揽工程的，予以取缔，依照前款规定处</w:t>
      </w:r>
      <w:r>
        <w:rPr>
          <w:rFonts w:ascii="SimSun" w:hAnsi="SimSun" w:eastAsia="SimSun" w:cs="SimSun"/>
          <w:sz w:val="23"/>
          <w:szCs w:val="23"/>
          <w:spacing w:val="-3"/>
          <w:position w:val="12"/>
        </w:rPr>
        <w:t>以罚款；有违法所得的，</w:t>
      </w:r>
    </w:p>
    <w:p>
      <w:pPr>
        <w:spacing w:before="1" w:line="219" w:lineRule="auto"/>
        <w:rPr>
          <w:rFonts w:ascii="SimSun" w:hAnsi="SimSun" w:eastAsia="SimSun" w:cs="SimSun"/>
          <w:sz w:val="23"/>
          <w:szCs w:val="23"/>
        </w:rPr>
      </w:pPr>
      <w:r>
        <w:rPr>
          <w:rFonts w:ascii="SimSun" w:hAnsi="SimSun" w:eastAsia="SimSun" w:cs="SimSun"/>
          <w:sz w:val="23"/>
          <w:szCs w:val="23"/>
          <w:spacing w:val="-8"/>
        </w:rPr>
        <w:t>予以没收。</w:t>
      </w:r>
    </w:p>
    <w:p>
      <w:pPr>
        <w:ind w:left="430"/>
        <w:spacing w:before="126" w:line="400" w:lineRule="exact"/>
        <w:rPr>
          <w:rFonts w:ascii="SimSun" w:hAnsi="SimSun" w:eastAsia="SimSun" w:cs="SimSun"/>
          <w:sz w:val="23"/>
          <w:szCs w:val="23"/>
        </w:rPr>
      </w:pPr>
      <w:r>
        <w:rPr>
          <w:rFonts w:ascii="SimSun" w:hAnsi="SimSun" w:eastAsia="SimSun" w:cs="SimSun"/>
          <w:sz w:val="23"/>
          <w:szCs w:val="23"/>
          <w:spacing w:val="-1"/>
          <w:position w:val="12"/>
        </w:rPr>
        <w:t>以欺骗手段取得资质证书承揽工程的，吊销资质证书，依照本条第一款规定处以罚</w:t>
      </w:r>
    </w:p>
    <w:p>
      <w:pPr>
        <w:spacing w:before="1" w:line="219" w:lineRule="auto"/>
        <w:rPr>
          <w:rFonts w:ascii="SimSun" w:hAnsi="SimSun" w:eastAsia="SimSun" w:cs="SimSun"/>
          <w:sz w:val="23"/>
          <w:szCs w:val="23"/>
        </w:rPr>
      </w:pPr>
      <w:r>
        <w:rPr>
          <w:rFonts w:ascii="SimSun" w:hAnsi="SimSun" w:eastAsia="SimSun" w:cs="SimSun"/>
          <w:sz w:val="23"/>
          <w:szCs w:val="23"/>
          <w:spacing w:val="2"/>
        </w:rPr>
        <w:t>款；有违法所得的，予以没收。”</w:t>
      </w:r>
    </w:p>
    <w:p>
      <w:pPr>
        <w:ind w:left="465"/>
        <w:spacing w:before="127" w:line="400" w:lineRule="exact"/>
        <w:rPr>
          <w:rFonts w:ascii="SimSun" w:hAnsi="SimSun" w:eastAsia="SimSun" w:cs="SimSun"/>
          <w:sz w:val="23"/>
          <w:szCs w:val="23"/>
        </w:rPr>
      </w:pPr>
      <w:r>
        <w:rPr>
          <w:rFonts w:ascii="SimSun" w:hAnsi="SimSun" w:eastAsia="SimSun" w:cs="SimSun"/>
          <w:sz w:val="23"/>
          <w:szCs w:val="23"/>
          <w:spacing w:val="-7"/>
          <w:position w:val="12"/>
        </w:rPr>
        <w:t>《建设工程勘察设计管理条例》第八条“建设工程勘察、设计单</w:t>
      </w:r>
      <w:r>
        <w:rPr>
          <w:rFonts w:ascii="SimSun" w:hAnsi="SimSun" w:eastAsia="SimSun" w:cs="SimSun"/>
          <w:sz w:val="23"/>
          <w:szCs w:val="23"/>
          <w:spacing w:val="-8"/>
          <w:position w:val="12"/>
        </w:rPr>
        <w:t>位应当在其资质等级</w:t>
      </w:r>
    </w:p>
    <w:p>
      <w:pPr>
        <w:spacing w:line="219" w:lineRule="auto"/>
        <w:rPr>
          <w:rFonts w:ascii="SimSun" w:hAnsi="SimSun" w:eastAsia="SimSun" w:cs="SimSun"/>
          <w:sz w:val="23"/>
          <w:szCs w:val="23"/>
        </w:rPr>
      </w:pPr>
      <w:r>
        <w:rPr>
          <w:rFonts w:ascii="SimSun" w:hAnsi="SimSun" w:eastAsia="SimSun" w:cs="SimSun"/>
          <w:sz w:val="23"/>
          <w:szCs w:val="23"/>
          <w:spacing w:val="-5"/>
        </w:rPr>
        <w:t>许可的范围内承揽建设工程勘察、设计业务。</w:t>
      </w:r>
    </w:p>
    <w:p>
      <w:pPr>
        <w:ind w:left="430"/>
        <w:spacing w:before="127" w:line="219" w:lineRule="auto"/>
        <w:rPr>
          <w:rFonts w:ascii="SimSun" w:hAnsi="SimSun" w:eastAsia="SimSun" w:cs="SimSun"/>
          <w:sz w:val="23"/>
          <w:szCs w:val="23"/>
        </w:rPr>
      </w:pPr>
      <w:r>
        <w:rPr>
          <w:rFonts w:ascii="SimSun" w:hAnsi="SimSun" w:eastAsia="SimSun" w:cs="SimSun"/>
          <w:sz w:val="23"/>
          <w:szCs w:val="23"/>
          <w:spacing w:val="-5"/>
        </w:rPr>
        <w:t>禁止建设工程勘察、设计单位超越其资质等级许可的范围或者以其他建设工程勘察、</w:t>
      </w:r>
    </w:p>
    <w:p>
      <w:pPr>
        <w:sectPr>
          <w:footerReference w:type="default" r:id="rId178"/>
          <w:pgSz w:w="11900" w:h="16820"/>
          <w:pgMar w:top="1429" w:right="1525" w:bottom="1840" w:left="1599" w:header="0" w:footer="1571" w:gutter="0"/>
        </w:sectPr>
        <w:rPr/>
      </w:pPr>
    </w:p>
    <w:p>
      <w:pPr>
        <w:spacing w:line="345" w:lineRule="auto"/>
        <w:rPr>
          <w:rFonts w:ascii="Arial"/>
          <w:sz w:val="21"/>
        </w:rPr>
      </w:pPr>
      <w:r/>
    </w:p>
    <w:p>
      <w:pPr>
        <w:spacing w:line="345" w:lineRule="auto"/>
        <w:rPr>
          <w:rFonts w:ascii="Arial"/>
          <w:sz w:val="21"/>
        </w:rPr>
      </w:pPr>
      <w:r/>
    </w:p>
    <w:p>
      <w:pPr>
        <w:spacing w:before="75" w:line="399" w:lineRule="exact"/>
        <w:rPr>
          <w:rFonts w:ascii="SimSun" w:hAnsi="SimSun" w:eastAsia="SimSun" w:cs="SimSun"/>
          <w:sz w:val="23"/>
          <w:szCs w:val="23"/>
        </w:rPr>
      </w:pPr>
      <w:r>
        <w:rPr>
          <w:rFonts w:ascii="SimSun" w:hAnsi="SimSun" w:eastAsia="SimSun" w:cs="SimSun"/>
          <w:sz w:val="23"/>
          <w:szCs w:val="23"/>
          <w:position w:val="12"/>
        </w:rPr>
        <w:t>设计单位的名义承揽建设工程勘察、设计业务。禁止建设</w:t>
      </w:r>
      <w:r>
        <w:rPr>
          <w:rFonts w:ascii="SimSun" w:hAnsi="SimSun" w:eastAsia="SimSun" w:cs="SimSun"/>
          <w:sz w:val="23"/>
          <w:szCs w:val="23"/>
          <w:spacing w:val="-1"/>
          <w:position w:val="12"/>
        </w:rPr>
        <w:t>工程勘察、设计单位允许其他</w:t>
      </w:r>
    </w:p>
    <w:p>
      <w:pPr>
        <w:spacing w:line="218" w:lineRule="auto"/>
        <w:rPr>
          <w:rFonts w:ascii="SimSun" w:hAnsi="SimSun" w:eastAsia="SimSun" w:cs="SimSun"/>
          <w:sz w:val="23"/>
          <w:szCs w:val="23"/>
        </w:rPr>
      </w:pPr>
      <w:r>
        <w:rPr>
          <w:rFonts w:ascii="SimSun" w:hAnsi="SimSun" w:eastAsia="SimSun" w:cs="SimSun"/>
          <w:sz w:val="23"/>
          <w:szCs w:val="23"/>
        </w:rPr>
        <w:t>单位或者个人以本单位的名义承揽建设工程勘察、设计业务。”</w:t>
      </w:r>
    </w:p>
    <w:p>
      <w:pPr>
        <w:ind w:left="463"/>
        <w:spacing w:before="124" w:line="400" w:lineRule="exact"/>
        <w:rPr>
          <w:rFonts w:ascii="SimHei" w:hAnsi="SimHei" w:eastAsia="SimHei" w:cs="SimHei"/>
          <w:sz w:val="23"/>
          <w:szCs w:val="23"/>
        </w:rPr>
      </w:pPr>
      <w:r>
        <w:rPr>
          <w:rFonts w:ascii="SimHei" w:hAnsi="SimHei" w:eastAsia="SimHei" w:cs="SimHei"/>
          <w:sz w:val="23"/>
          <w:szCs w:val="23"/>
          <w:b/>
          <w:bCs/>
          <w:spacing w:val="-11"/>
          <w:position w:val="12"/>
        </w:rPr>
        <w:t>违法行为情形和处罚基准：</w:t>
      </w:r>
    </w:p>
    <w:p>
      <w:pPr>
        <w:ind w:left="463"/>
        <w:spacing w:line="221" w:lineRule="auto"/>
        <w:rPr>
          <w:rFonts w:ascii="SimHei" w:hAnsi="SimHei" w:eastAsia="SimHei" w:cs="SimHei"/>
          <w:sz w:val="23"/>
          <w:szCs w:val="23"/>
        </w:rPr>
      </w:pPr>
      <w:r>
        <w:rPr>
          <w:rFonts w:ascii="SimHei" w:hAnsi="SimHei" w:eastAsia="SimHei" w:cs="SimHei"/>
          <w:sz w:val="23"/>
          <w:szCs w:val="23"/>
          <w:b/>
          <w:bCs/>
          <w:spacing w:val="-12"/>
        </w:rPr>
        <w:t>1.违反本条例第八条规定的</w:t>
      </w:r>
    </w:p>
    <w:p>
      <w:pPr>
        <w:ind w:left="580"/>
        <w:spacing w:before="128" w:line="219" w:lineRule="auto"/>
        <w:rPr>
          <w:rFonts w:ascii="SimSun" w:hAnsi="SimSun" w:eastAsia="SimSun" w:cs="SimSun"/>
          <w:sz w:val="23"/>
          <w:szCs w:val="23"/>
        </w:rPr>
      </w:pPr>
      <w:r>
        <w:rPr>
          <w:rFonts w:ascii="SimSun" w:hAnsi="SimSun" w:eastAsia="SimSun" w:cs="SimSun"/>
          <w:sz w:val="23"/>
          <w:szCs w:val="23"/>
        </w:rPr>
        <w:t>(1)轻微违法行为的表现情形：违法承揽的工程项目未实施的。</w:t>
      </w:r>
    </w:p>
    <w:p>
      <w:pPr>
        <w:ind w:left="460"/>
        <w:spacing w:before="127" w:line="399" w:lineRule="exact"/>
        <w:rPr>
          <w:rFonts w:ascii="SimSun" w:hAnsi="SimSun" w:eastAsia="SimSun" w:cs="SimSun"/>
          <w:sz w:val="23"/>
          <w:szCs w:val="23"/>
        </w:rPr>
      </w:pPr>
      <w:r>
        <w:rPr>
          <w:rFonts w:ascii="SimSun" w:hAnsi="SimSun" w:eastAsia="SimSun" w:cs="SimSun"/>
          <w:sz w:val="23"/>
          <w:szCs w:val="23"/>
          <w:spacing w:val="5"/>
          <w:position w:val="12"/>
        </w:rPr>
        <w:t>处罚基准：处合同约定的勘察费、设计费1倍以上1.3倍以下的罚款，有违法所得</w:t>
      </w:r>
    </w:p>
    <w:p>
      <w:pPr>
        <w:spacing w:before="1" w:line="218" w:lineRule="auto"/>
        <w:rPr>
          <w:rFonts w:ascii="SimSun" w:hAnsi="SimSun" w:eastAsia="SimSun" w:cs="SimSun"/>
          <w:sz w:val="23"/>
          <w:szCs w:val="23"/>
        </w:rPr>
      </w:pPr>
      <w:r>
        <w:rPr>
          <w:rFonts w:ascii="SimSun" w:hAnsi="SimSun" w:eastAsia="SimSun" w:cs="SimSun"/>
          <w:sz w:val="23"/>
          <w:szCs w:val="23"/>
          <w:spacing w:val="-4"/>
        </w:rPr>
        <w:t>的，予以没收；可以责令停业整顿，降低资质等级。</w:t>
      </w:r>
    </w:p>
    <w:p>
      <w:pPr>
        <w:ind w:left="580"/>
        <w:spacing w:before="129" w:line="219" w:lineRule="auto"/>
        <w:rPr>
          <w:rFonts w:ascii="SimSun" w:hAnsi="SimSun" w:eastAsia="SimSun" w:cs="SimSun"/>
          <w:sz w:val="23"/>
          <w:szCs w:val="23"/>
        </w:rPr>
      </w:pPr>
      <w:r>
        <w:rPr>
          <w:rFonts w:ascii="SimSun" w:hAnsi="SimSun" w:eastAsia="SimSun" w:cs="SimSun"/>
          <w:sz w:val="23"/>
          <w:szCs w:val="23"/>
        </w:rPr>
        <w:t>(2)一般违法行为的表现情形：违法承揽的工程项目已实施的。</w:t>
      </w:r>
    </w:p>
    <w:p>
      <w:pPr>
        <w:ind w:left="460"/>
        <w:spacing w:before="127" w:line="399" w:lineRule="exact"/>
        <w:rPr>
          <w:rFonts w:ascii="SimSun" w:hAnsi="SimSun" w:eastAsia="SimSun" w:cs="SimSun"/>
          <w:sz w:val="23"/>
          <w:szCs w:val="23"/>
        </w:rPr>
      </w:pPr>
      <w:r>
        <w:rPr>
          <w:rFonts w:ascii="SimSun" w:hAnsi="SimSun" w:eastAsia="SimSun" w:cs="SimSun"/>
          <w:sz w:val="23"/>
          <w:szCs w:val="23"/>
          <w:position w:val="12"/>
        </w:rPr>
        <w:t>处罚基准：处合同约定的勘察费、设计费1.3倍以上1.</w:t>
      </w:r>
      <w:r>
        <w:rPr>
          <w:rFonts w:ascii="SimSun" w:hAnsi="SimSun" w:eastAsia="SimSun" w:cs="SimSun"/>
          <w:sz w:val="23"/>
          <w:szCs w:val="23"/>
          <w:spacing w:val="-1"/>
          <w:position w:val="12"/>
        </w:rPr>
        <w:t>7倍以下的罚款，有违法所得</w:t>
      </w:r>
    </w:p>
    <w:p>
      <w:pPr>
        <w:spacing w:before="1" w:line="218" w:lineRule="auto"/>
        <w:rPr>
          <w:rFonts w:ascii="SimSun" w:hAnsi="SimSun" w:eastAsia="SimSun" w:cs="SimSun"/>
          <w:sz w:val="23"/>
          <w:szCs w:val="23"/>
        </w:rPr>
      </w:pPr>
      <w:r>
        <w:rPr>
          <w:rFonts w:ascii="SimSun" w:hAnsi="SimSun" w:eastAsia="SimSun" w:cs="SimSun"/>
          <w:sz w:val="23"/>
          <w:szCs w:val="23"/>
          <w:spacing w:val="-4"/>
        </w:rPr>
        <w:t>的，予以没收；可以责令停业整顿，降低资质等级。</w:t>
      </w:r>
    </w:p>
    <w:p>
      <w:pPr>
        <w:ind w:left="580"/>
        <w:spacing w:before="128" w:line="400"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(3)严重违法行为的表现情形：违法承揽的工程项目已实施并造成</w:t>
      </w:r>
      <w:r>
        <w:rPr>
          <w:rFonts w:ascii="SimSun" w:hAnsi="SimSun" w:eastAsia="SimSun" w:cs="SimSun"/>
          <w:sz w:val="23"/>
          <w:szCs w:val="23"/>
          <w:spacing w:val="-5"/>
          <w:position w:val="12"/>
        </w:rPr>
        <w:t>严重危害后果的。</w:t>
      </w:r>
    </w:p>
    <w:p>
      <w:pPr>
        <w:ind w:left="460"/>
        <w:spacing w:line="219" w:lineRule="auto"/>
        <w:rPr>
          <w:rFonts w:ascii="SimSun" w:hAnsi="SimSun" w:eastAsia="SimSun" w:cs="SimSun"/>
          <w:sz w:val="23"/>
          <w:szCs w:val="23"/>
        </w:rPr>
      </w:pPr>
      <w:r>
        <w:rPr>
          <w:rFonts w:ascii="SimSun" w:hAnsi="SimSun" w:eastAsia="SimSun" w:cs="SimSun"/>
          <w:sz w:val="23"/>
          <w:szCs w:val="23"/>
          <w:spacing w:val="5"/>
        </w:rPr>
        <w:t>处罚基准：处合同约定的勘察费、设计费1.7倍以上2倍以下的罚款，有违法所得</w:t>
      </w:r>
    </w:p>
    <w:p>
      <w:pPr>
        <w:spacing w:before="126" w:line="399" w:lineRule="exact"/>
        <w:rPr>
          <w:rFonts w:ascii="SimSun" w:hAnsi="SimSun" w:eastAsia="SimSun" w:cs="SimSun"/>
          <w:sz w:val="23"/>
          <w:szCs w:val="23"/>
        </w:rPr>
      </w:pPr>
      <w:r>
        <w:rPr>
          <w:rFonts w:ascii="SimSun" w:hAnsi="SimSun" w:eastAsia="SimSun" w:cs="SimSun"/>
          <w:sz w:val="23"/>
          <w:szCs w:val="23"/>
          <w:spacing w:val="-3"/>
          <w:position w:val="12"/>
        </w:rPr>
        <w:t>的，予以没收；可以责令停业整顿，降低资质等级；情节严重的，吊销资</w:t>
      </w:r>
      <w:r>
        <w:rPr>
          <w:rFonts w:ascii="SimSun" w:hAnsi="SimSun" w:eastAsia="SimSun" w:cs="SimSun"/>
          <w:sz w:val="23"/>
          <w:szCs w:val="23"/>
          <w:spacing w:val="-4"/>
          <w:position w:val="12"/>
        </w:rPr>
        <w:t>质证书。</w:t>
      </w:r>
    </w:p>
    <w:p>
      <w:pPr>
        <w:ind w:left="463"/>
        <w:spacing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41"/>
        </w:rPr>
        <w:t xml:space="preserve"> </w:t>
      </w:r>
      <w:r>
        <w:rPr>
          <w:rFonts w:ascii="SimSun" w:hAnsi="SimSun" w:eastAsia="SimSun" w:cs="SimSun"/>
          <w:sz w:val="23"/>
          <w:szCs w:val="23"/>
          <w:spacing w:val="-17"/>
        </w:rPr>
        <w:t>责令停止违法行为。</w:t>
      </w:r>
    </w:p>
    <w:p>
      <w:pPr>
        <w:ind w:left="463"/>
        <w:spacing w:before="125" w:line="221" w:lineRule="auto"/>
        <w:outlineLvl w:val="6"/>
        <w:rPr>
          <w:rFonts w:ascii="SimHei" w:hAnsi="SimHei" w:eastAsia="SimHei" w:cs="SimHei"/>
          <w:sz w:val="23"/>
          <w:szCs w:val="23"/>
        </w:rPr>
      </w:pPr>
      <w:r>
        <w:rPr>
          <w:rFonts w:ascii="SimHei" w:hAnsi="SimHei" w:eastAsia="SimHei" w:cs="SimHei"/>
          <w:sz w:val="23"/>
          <w:szCs w:val="23"/>
          <w:b/>
          <w:bCs/>
          <w:spacing w:val="-11"/>
        </w:rPr>
        <w:t>2.未取得资质证书承揽工程的</w:t>
      </w:r>
    </w:p>
    <w:p>
      <w:pPr>
        <w:ind w:left="580"/>
        <w:spacing w:before="131" w:line="219" w:lineRule="auto"/>
        <w:rPr>
          <w:rFonts w:ascii="SimSun" w:hAnsi="SimSun" w:eastAsia="SimSun" w:cs="SimSun"/>
          <w:sz w:val="23"/>
          <w:szCs w:val="23"/>
        </w:rPr>
      </w:pPr>
      <w:r>
        <w:rPr>
          <w:rFonts w:ascii="SimSun" w:hAnsi="SimSun" w:eastAsia="SimSun" w:cs="SimSun"/>
          <w:sz w:val="23"/>
          <w:szCs w:val="23"/>
        </w:rPr>
        <w:t>(1)轻微违法行为的表现情形：违法承揽的工程项目未实施的。</w:t>
      </w:r>
    </w:p>
    <w:p>
      <w:pPr>
        <w:ind w:left="460"/>
        <w:spacing w:before="126" w:line="400" w:lineRule="exact"/>
        <w:rPr>
          <w:rFonts w:ascii="SimSun" w:hAnsi="SimSun" w:eastAsia="SimSun" w:cs="SimSun"/>
          <w:sz w:val="23"/>
          <w:szCs w:val="23"/>
        </w:rPr>
      </w:pPr>
      <w:r>
        <w:rPr>
          <w:rFonts w:ascii="SimSun" w:hAnsi="SimSun" w:eastAsia="SimSun" w:cs="SimSun"/>
          <w:sz w:val="23"/>
          <w:szCs w:val="23"/>
          <w:spacing w:val="4"/>
          <w:position w:val="12"/>
        </w:rPr>
        <w:t>处罚基准：予以取缔，处合同约定的勘察费、设计费1倍以上1.3倍以下的罚款；</w:t>
      </w:r>
    </w:p>
    <w:p>
      <w:pPr>
        <w:spacing w:before="1" w:line="219" w:lineRule="auto"/>
        <w:rPr>
          <w:rFonts w:ascii="SimSun" w:hAnsi="SimSun" w:eastAsia="SimSun" w:cs="SimSun"/>
          <w:sz w:val="23"/>
          <w:szCs w:val="23"/>
        </w:rPr>
      </w:pPr>
      <w:r>
        <w:rPr>
          <w:rFonts w:ascii="SimSun" w:hAnsi="SimSun" w:eastAsia="SimSun" w:cs="SimSun"/>
          <w:sz w:val="23"/>
          <w:szCs w:val="23"/>
          <w:spacing w:val="-7"/>
        </w:rPr>
        <w:t>有违法所得的，予以没收。</w:t>
      </w:r>
    </w:p>
    <w:p>
      <w:pPr>
        <w:ind w:left="580"/>
        <w:spacing w:before="127" w:line="219" w:lineRule="auto"/>
        <w:rPr>
          <w:rFonts w:ascii="SimSun" w:hAnsi="SimSun" w:eastAsia="SimSun" w:cs="SimSun"/>
          <w:sz w:val="23"/>
          <w:szCs w:val="23"/>
        </w:rPr>
      </w:pPr>
      <w:r>
        <w:rPr>
          <w:rFonts w:ascii="SimSun" w:hAnsi="SimSun" w:eastAsia="SimSun" w:cs="SimSun"/>
          <w:sz w:val="23"/>
          <w:szCs w:val="23"/>
        </w:rPr>
        <w:t>(2)一般违法行为的表现情形：违法承揽的工程项目已实施的。</w:t>
      </w:r>
    </w:p>
    <w:p>
      <w:pPr>
        <w:ind w:left="460"/>
        <w:spacing w:before="127" w:line="400" w:lineRule="exact"/>
        <w:rPr>
          <w:rFonts w:ascii="SimSun" w:hAnsi="SimSun" w:eastAsia="SimSun" w:cs="SimSun"/>
          <w:sz w:val="23"/>
          <w:szCs w:val="23"/>
        </w:rPr>
      </w:pPr>
      <w:r>
        <w:rPr>
          <w:rFonts w:ascii="SimSun" w:hAnsi="SimSun" w:eastAsia="SimSun" w:cs="SimSun"/>
          <w:sz w:val="23"/>
          <w:szCs w:val="23"/>
          <w:position w:val="12"/>
        </w:rPr>
        <w:t>处罚基准：予以取缔，处合同约定的勘察费、设计</w:t>
      </w:r>
      <w:r>
        <w:rPr>
          <w:rFonts w:ascii="SimSun" w:hAnsi="SimSun" w:eastAsia="SimSun" w:cs="SimSun"/>
          <w:sz w:val="23"/>
          <w:szCs w:val="23"/>
          <w:spacing w:val="-1"/>
          <w:position w:val="12"/>
        </w:rPr>
        <w:t>费1.3倍以上1.7倍以下的罚款；</w:t>
      </w:r>
    </w:p>
    <w:p>
      <w:pPr>
        <w:spacing w:line="219" w:lineRule="auto"/>
        <w:rPr>
          <w:rFonts w:ascii="SimSun" w:hAnsi="SimSun" w:eastAsia="SimSun" w:cs="SimSun"/>
          <w:sz w:val="23"/>
          <w:szCs w:val="23"/>
        </w:rPr>
      </w:pPr>
      <w:r>
        <w:rPr>
          <w:rFonts w:ascii="SimSun" w:hAnsi="SimSun" w:eastAsia="SimSun" w:cs="SimSun"/>
          <w:sz w:val="23"/>
          <w:szCs w:val="23"/>
          <w:spacing w:val="-7"/>
        </w:rPr>
        <w:t>有违法所得的，予以没收。</w:t>
      </w:r>
    </w:p>
    <w:p>
      <w:pPr>
        <w:ind w:left="580"/>
        <w:spacing w:before="127" w:line="400"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(3)严重违法行为的表现情形：违法承揽的工程项目已实施并造成</w:t>
      </w:r>
      <w:r>
        <w:rPr>
          <w:rFonts w:ascii="SimSun" w:hAnsi="SimSun" w:eastAsia="SimSun" w:cs="SimSun"/>
          <w:sz w:val="23"/>
          <w:szCs w:val="23"/>
          <w:spacing w:val="-5"/>
          <w:position w:val="12"/>
        </w:rPr>
        <w:t>严重危害后果的。</w:t>
      </w:r>
    </w:p>
    <w:p>
      <w:pPr>
        <w:ind w:left="460"/>
        <w:spacing w:line="219" w:lineRule="auto"/>
        <w:rPr>
          <w:rFonts w:ascii="SimSun" w:hAnsi="SimSun" w:eastAsia="SimSun" w:cs="SimSun"/>
          <w:sz w:val="23"/>
          <w:szCs w:val="23"/>
        </w:rPr>
      </w:pPr>
      <w:r>
        <w:rPr>
          <w:rFonts w:ascii="SimSun" w:hAnsi="SimSun" w:eastAsia="SimSun" w:cs="SimSun"/>
          <w:sz w:val="23"/>
          <w:szCs w:val="23"/>
          <w:spacing w:val="4"/>
        </w:rPr>
        <w:t>处罚基准：予以取缔，处合同约定的勘察费、设计费1.7倍以上2倍以下的罚款；</w:t>
      </w:r>
    </w:p>
    <w:p>
      <w:pPr>
        <w:spacing w:before="127" w:line="219" w:lineRule="auto"/>
        <w:rPr>
          <w:rFonts w:ascii="SimSun" w:hAnsi="SimSun" w:eastAsia="SimSun" w:cs="SimSun"/>
          <w:sz w:val="23"/>
          <w:szCs w:val="23"/>
        </w:rPr>
      </w:pPr>
      <w:r>
        <w:rPr>
          <w:rFonts w:ascii="SimSun" w:hAnsi="SimSun" w:eastAsia="SimSun" w:cs="SimSun"/>
          <w:sz w:val="23"/>
          <w:szCs w:val="23"/>
          <w:spacing w:val="-7"/>
        </w:rPr>
        <w:t>有违法所得的，予以没收。</w:t>
      </w:r>
    </w:p>
    <w:p>
      <w:pPr>
        <w:ind w:left="463"/>
        <w:spacing w:before="122" w:line="221" w:lineRule="auto"/>
        <w:outlineLvl w:val="6"/>
        <w:rPr>
          <w:rFonts w:ascii="SimHei" w:hAnsi="SimHei" w:eastAsia="SimHei" w:cs="SimHei"/>
          <w:sz w:val="23"/>
          <w:szCs w:val="23"/>
        </w:rPr>
      </w:pPr>
      <w:r>
        <w:rPr>
          <w:rFonts w:ascii="SimHei" w:hAnsi="SimHei" w:eastAsia="SimHei" w:cs="SimHei"/>
          <w:sz w:val="23"/>
          <w:szCs w:val="23"/>
          <w:b/>
          <w:bCs/>
          <w:spacing w:val="-9"/>
        </w:rPr>
        <w:t>3.以欺骗手段取得资质证书承揽工程的</w:t>
      </w:r>
    </w:p>
    <w:p>
      <w:pPr>
        <w:ind w:left="580"/>
        <w:spacing w:before="130" w:line="219" w:lineRule="auto"/>
        <w:rPr>
          <w:rFonts w:ascii="SimSun" w:hAnsi="SimSun" w:eastAsia="SimSun" w:cs="SimSun"/>
          <w:sz w:val="23"/>
          <w:szCs w:val="23"/>
        </w:rPr>
      </w:pPr>
      <w:r>
        <w:rPr>
          <w:rFonts w:ascii="SimSun" w:hAnsi="SimSun" w:eastAsia="SimSun" w:cs="SimSun"/>
          <w:sz w:val="23"/>
          <w:szCs w:val="23"/>
        </w:rPr>
        <w:t>(1)轻微违法行为的表现情形：违法承揽的工程项目未实施的。</w:t>
      </w:r>
    </w:p>
    <w:p>
      <w:pPr>
        <w:ind w:left="460"/>
        <w:spacing w:before="126" w:line="401" w:lineRule="exact"/>
        <w:rPr>
          <w:rFonts w:ascii="SimSun" w:hAnsi="SimSun" w:eastAsia="SimSun" w:cs="SimSun"/>
          <w:sz w:val="23"/>
          <w:szCs w:val="23"/>
        </w:rPr>
      </w:pPr>
      <w:r>
        <w:rPr>
          <w:rFonts w:ascii="SimSun" w:hAnsi="SimSun" w:eastAsia="SimSun" w:cs="SimSun"/>
          <w:sz w:val="23"/>
          <w:szCs w:val="23"/>
          <w:spacing w:val="6"/>
          <w:position w:val="12"/>
        </w:rPr>
        <w:t>处罚基准：吊销资质证书，处合同约定的勘察费、设计费1倍以上1.3</w:t>
      </w:r>
      <w:r>
        <w:rPr>
          <w:rFonts w:ascii="SimSun" w:hAnsi="SimSun" w:eastAsia="SimSun" w:cs="SimSun"/>
          <w:sz w:val="23"/>
          <w:szCs w:val="23"/>
          <w:spacing w:val="5"/>
          <w:position w:val="12"/>
        </w:rPr>
        <w:t>倍以下的罚</w:t>
      </w:r>
    </w:p>
    <w:p>
      <w:pPr>
        <w:spacing w:line="219" w:lineRule="auto"/>
        <w:rPr>
          <w:rFonts w:ascii="SimSun" w:hAnsi="SimSun" w:eastAsia="SimSun" w:cs="SimSun"/>
          <w:sz w:val="23"/>
          <w:szCs w:val="23"/>
        </w:rPr>
      </w:pPr>
      <w:r>
        <w:rPr>
          <w:rFonts w:ascii="SimSun" w:hAnsi="SimSun" w:eastAsia="SimSun" w:cs="SimSun"/>
          <w:sz w:val="23"/>
          <w:szCs w:val="23"/>
          <w:spacing w:val="-7"/>
        </w:rPr>
        <w:t>款；有违法所得的，予以没收。</w:t>
      </w:r>
    </w:p>
    <w:p>
      <w:pPr>
        <w:ind w:left="580"/>
        <w:spacing w:before="128" w:line="219" w:lineRule="auto"/>
        <w:rPr>
          <w:rFonts w:ascii="SimSun" w:hAnsi="SimSun" w:eastAsia="SimSun" w:cs="SimSun"/>
          <w:sz w:val="23"/>
          <w:szCs w:val="23"/>
        </w:rPr>
      </w:pPr>
      <w:r>
        <w:rPr>
          <w:rFonts w:ascii="SimSun" w:hAnsi="SimSun" w:eastAsia="SimSun" w:cs="SimSun"/>
          <w:sz w:val="23"/>
          <w:szCs w:val="23"/>
        </w:rPr>
        <w:t>(2)一般违法行为的表现情形：违法承揽的工程项目已实施的。</w:t>
      </w:r>
    </w:p>
    <w:p>
      <w:pPr>
        <w:ind w:left="460"/>
        <w:spacing w:before="126" w:line="400" w:lineRule="exact"/>
        <w:rPr>
          <w:rFonts w:ascii="SimSun" w:hAnsi="SimSun" w:eastAsia="SimSun" w:cs="SimSun"/>
          <w:sz w:val="23"/>
          <w:szCs w:val="23"/>
        </w:rPr>
      </w:pPr>
      <w:r>
        <w:rPr>
          <w:rFonts w:ascii="SimSun" w:hAnsi="SimSun" w:eastAsia="SimSun" w:cs="SimSun"/>
          <w:sz w:val="23"/>
          <w:szCs w:val="23"/>
          <w:position w:val="12"/>
        </w:rPr>
        <w:t>处罚基准：吊销资质证书，处合同约定的勘察费、设计费1.3</w:t>
      </w:r>
      <w:r>
        <w:rPr>
          <w:rFonts w:ascii="SimSun" w:hAnsi="SimSun" w:eastAsia="SimSun" w:cs="SimSun"/>
          <w:sz w:val="23"/>
          <w:szCs w:val="23"/>
          <w:spacing w:val="-1"/>
          <w:position w:val="12"/>
        </w:rPr>
        <w:t>倍以上1.7倍以下的罚</w:t>
      </w:r>
    </w:p>
    <w:p>
      <w:pPr>
        <w:spacing w:before="1" w:line="219" w:lineRule="auto"/>
        <w:rPr>
          <w:rFonts w:ascii="SimSun" w:hAnsi="SimSun" w:eastAsia="SimSun" w:cs="SimSun"/>
          <w:sz w:val="23"/>
          <w:szCs w:val="23"/>
        </w:rPr>
      </w:pPr>
      <w:r>
        <w:rPr>
          <w:rFonts w:ascii="SimSun" w:hAnsi="SimSun" w:eastAsia="SimSun" w:cs="SimSun"/>
          <w:sz w:val="23"/>
          <w:szCs w:val="23"/>
          <w:spacing w:val="-7"/>
        </w:rPr>
        <w:t>款；有违法所得的，予以没收。</w:t>
      </w:r>
    </w:p>
    <w:p>
      <w:pPr>
        <w:sectPr>
          <w:footerReference w:type="default" r:id="rId179"/>
          <w:pgSz w:w="11900" w:h="16820"/>
          <w:pgMar w:top="1429" w:right="1494" w:bottom="1840" w:left="1589" w:header="0" w:footer="1571" w:gutter="0"/>
        </w:sectPr>
        <w:rPr/>
      </w:pPr>
    </w:p>
    <w:p>
      <w:pPr>
        <w:spacing w:line="340" w:lineRule="auto"/>
        <w:rPr>
          <w:rFonts w:ascii="Arial"/>
          <w:sz w:val="21"/>
        </w:rPr>
      </w:pPr>
      <w:r/>
    </w:p>
    <w:p>
      <w:pPr>
        <w:spacing w:line="340" w:lineRule="auto"/>
        <w:rPr>
          <w:rFonts w:ascii="Arial"/>
          <w:sz w:val="21"/>
        </w:rPr>
      </w:pPr>
      <w:r/>
    </w:p>
    <w:p>
      <w:pPr>
        <w:ind w:left="590"/>
        <w:spacing w:before="75" w:line="219" w:lineRule="auto"/>
        <w:rPr>
          <w:rFonts w:ascii="SimSun" w:hAnsi="SimSun" w:eastAsia="SimSun" w:cs="SimSun"/>
          <w:sz w:val="23"/>
          <w:szCs w:val="23"/>
        </w:rPr>
      </w:pPr>
      <w:r>
        <w:rPr>
          <w:rFonts w:ascii="SimSun" w:hAnsi="SimSun" w:eastAsia="SimSun" w:cs="SimSun"/>
          <w:sz w:val="23"/>
          <w:szCs w:val="23"/>
          <w:spacing w:val="-4"/>
        </w:rPr>
        <w:t>(3)严重违法行为的表现情形：违法承揽的工程项目已实施并造成</w:t>
      </w:r>
      <w:r>
        <w:rPr>
          <w:rFonts w:ascii="SimSun" w:hAnsi="SimSun" w:eastAsia="SimSun" w:cs="SimSun"/>
          <w:sz w:val="23"/>
          <w:szCs w:val="23"/>
          <w:spacing w:val="-5"/>
        </w:rPr>
        <w:t>严重危害后果的。</w:t>
      </w:r>
    </w:p>
    <w:p>
      <w:pPr>
        <w:ind w:left="450"/>
        <w:spacing w:before="126" w:line="400" w:lineRule="exact"/>
        <w:rPr>
          <w:rFonts w:ascii="SimSun" w:hAnsi="SimSun" w:eastAsia="SimSun" w:cs="SimSun"/>
          <w:sz w:val="23"/>
          <w:szCs w:val="23"/>
        </w:rPr>
      </w:pPr>
      <w:r>
        <w:rPr>
          <w:rFonts w:ascii="SimSun" w:hAnsi="SimSun" w:eastAsia="SimSun" w:cs="SimSun"/>
          <w:sz w:val="23"/>
          <w:szCs w:val="23"/>
          <w:spacing w:val="6"/>
          <w:position w:val="12"/>
        </w:rPr>
        <w:t>处罚基准：吊销资质证书，处合同约定的勘察费、</w:t>
      </w:r>
      <w:r>
        <w:rPr>
          <w:rFonts w:ascii="SimSun" w:hAnsi="SimSun" w:eastAsia="SimSun" w:cs="SimSun"/>
          <w:sz w:val="23"/>
          <w:szCs w:val="23"/>
          <w:spacing w:val="5"/>
          <w:position w:val="12"/>
        </w:rPr>
        <w:t>设计费1.7倍以上2倍以下的罚</w:t>
      </w:r>
    </w:p>
    <w:p>
      <w:pPr>
        <w:spacing w:line="219" w:lineRule="auto"/>
        <w:rPr>
          <w:rFonts w:ascii="SimSun" w:hAnsi="SimSun" w:eastAsia="SimSun" w:cs="SimSun"/>
          <w:sz w:val="23"/>
          <w:szCs w:val="23"/>
        </w:rPr>
      </w:pPr>
      <w:r>
        <w:rPr>
          <w:rFonts w:ascii="SimSun" w:hAnsi="SimSun" w:eastAsia="SimSun" w:cs="SimSun"/>
          <w:sz w:val="23"/>
          <w:szCs w:val="23"/>
          <w:spacing w:val="-7"/>
        </w:rPr>
        <w:t>款；有违法所得的，予以没收。</w:t>
      </w:r>
    </w:p>
    <w:p>
      <w:pPr>
        <w:ind w:left="453"/>
        <w:spacing w:before="132" w:line="222" w:lineRule="auto"/>
        <w:outlineLvl w:val="6"/>
        <w:rPr>
          <w:rFonts w:ascii="SimHei" w:hAnsi="SimHei" w:eastAsia="SimHei" w:cs="SimHei"/>
          <w:sz w:val="23"/>
          <w:szCs w:val="23"/>
        </w:rPr>
      </w:pPr>
      <w:r>
        <w:rPr>
          <w:rFonts w:ascii="SimHei" w:hAnsi="SimHei" w:eastAsia="SimHei" w:cs="SimHei"/>
          <w:sz w:val="23"/>
          <w:szCs w:val="23"/>
          <w:b/>
          <w:bCs/>
          <w:spacing w:val="-4"/>
        </w:rPr>
        <w:t>二、违反《建设工程勘察设计管理条例》第三十六条</w:t>
      </w:r>
      <w:r>
        <w:rPr>
          <w:rFonts w:ascii="SimHei" w:hAnsi="SimHei" w:eastAsia="SimHei" w:cs="SimHei"/>
          <w:sz w:val="23"/>
          <w:szCs w:val="23"/>
          <w:b/>
          <w:bCs/>
          <w:spacing w:val="-5"/>
        </w:rPr>
        <w:t>的行政处罚</w:t>
      </w:r>
    </w:p>
    <w:p>
      <w:pPr>
        <w:ind w:right="50" w:firstLine="453"/>
        <w:spacing w:before="114" w:line="322" w:lineRule="auto"/>
        <w:jc w:val="both"/>
        <w:rPr>
          <w:rFonts w:ascii="SimSun" w:hAnsi="SimSun" w:eastAsia="SimSun" w:cs="SimSun"/>
          <w:sz w:val="23"/>
          <w:szCs w:val="23"/>
        </w:rPr>
      </w:pPr>
      <w:r>
        <w:rPr>
          <w:rFonts w:ascii="SimSun" w:hAnsi="SimSun" w:eastAsia="SimSun" w:cs="SimSun"/>
          <w:sz w:val="23"/>
          <w:szCs w:val="23"/>
          <w:b/>
          <w:bCs/>
          <w:spacing w:val="-15"/>
        </w:rPr>
        <w:t>处罚依据：</w:t>
      </w:r>
      <w:r>
        <w:rPr>
          <w:rFonts w:ascii="SimSun" w:hAnsi="SimSun" w:eastAsia="SimSun" w:cs="SimSun"/>
          <w:sz w:val="23"/>
          <w:szCs w:val="23"/>
          <w:spacing w:val="23"/>
        </w:rPr>
        <w:t xml:space="preserve"> </w:t>
      </w:r>
      <w:r>
        <w:rPr>
          <w:rFonts w:ascii="SimSun" w:hAnsi="SimSun" w:eastAsia="SimSun" w:cs="SimSun"/>
          <w:sz w:val="23"/>
          <w:szCs w:val="23"/>
          <w:spacing w:val="-15"/>
        </w:rPr>
        <w:t>《建设工程勘察设计管理条例》第三十六条“违反本条例规定，未经注册，</w:t>
      </w:r>
      <w:r>
        <w:rPr>
          <w:rFonts w:ascii="SimSun" w:hAnsi="SimSun" w:eastAsia="SimSun" w:cs="SimSun"/>
          <w:sz w:val="23"/>
          <w:szCs w:val="23"/>
        </w:rPr>
        <w:t xml:space="preserve"> </w:t>
      </w:r>
      <w:r>
        <w:rPr>
          <w:rFonts w:ascii="SimSun" w:hAnsi="SimSun" w:eastAsia="SimSun" w:cs="SimSun"/>
          <w:sz w:val="23"/>
          <w:szCs w:val="23"/>
          <w:spacing w:val="-1"/>
        </w:rPr>
        <w:t>擅自以注册建设工程勘察、设计人员的名义从事建设工程勘</w:t>
      </w:r>
      <w:r>
        <w:rPr>
          <w:rFonts w:ascii="SimSun" w:hAnsi="SimSun" w:eastAsia="SimSun" w:cs="SimSun"/>
          <w:sz w:val="23"/>
          <w:szCs w:val="23"/>
          <w:spacing w:val="-2"/>
        </w:rPr>
        <w:t>察、设计活动的，责令停止</w:t>
      </w:r>
      <w:r>
        <w:rPr>
          <w:rFonts w:ascii="SimSun" w:hAnsi="SimSun" w:eastAsia="SimSun" w:cs="SimSun"/>
          <w:sz w:val="23"/>
          <w:szCs w:val="23"/>
        </w:rPr>
        <w:t xml:space="preserve"> </w:t>
      </w:r>
      <w:r>
        <w:rPr>
          <w:rFonts w:ascii="SimSun" w:hAnsi="SimSun" w:eastAsia="SimSun" w:cs="SimSun"/>
          <w:sz w:val="23"/>
          <w:szCs w:val="23"/>
          <w:spacing w:val="6"/>
        </w:rPr>
        <w:t>违法行为，没收违法所得，处违法所得2倍以上5倍</w:t>
      </w:r>
      <w:r>
        <w:rPr>
          <w:rFonts w:ascii="SimSun" w:hAnsi="SimSun" w:eastAsia="SimSun" w:cs="SimSun"/>
          <w:sz w:val="23"/>
          <w:szCs w:val="23"/>
          <w:spacing w:val="5"/>
        </w:rPr>
        <w:t>以下罚款；给他人造成损失的，依</w:t>
      </w:r>
    </w:p>
    <w:p>
      <w:pPr>
        <w:spacing w:line="219" w:lineRule="auto"/>
        <w:rPr>
          <w:rFonts w:ascii="SimSun" w:hAnsi="SimSun" w:eastAsia="SimSun" w:cs="SimSun"/>
          <w:sz w:val="23"/>
          <w:szCs w:val="23"/>
        </w:rPr>
      </w:pPr>
      <w:r>
        <w:rPr>
          <w:rFonts w:ascii="SimSun" w:hAnsi="SimSun" w:eastAsia="SimSun" w:cs="SimSun"/>
          <w:sz w:val="23"/>
          <w:szCs w:val="23"/>
          <w:spacing w:val="8"/>
        </w:rPr>
        <w:t>法承担赔偿责任。”</w:t>
      </w:r>
    </w:p>
    <w:p>
      <w:pPr>
        <w:ind w:left="45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8" w:line="219" w:lineRule="auto"/>
        <w:rPr>
          <w:rFonts w:ascii="SimSun" w:hAnsi="SimSun" w:eastAsia="SimSun" w:cs="SimSun"/>
          <w:sz w:val="23"/>
          <w:szCs w:val="23"/>
        </w:rPr>
      </w:pPr>
      <w:r>
        <w:rPr>
          <w:rFonts w:ascii="SimSun" w:hAnsi="SimSun" w:eastAsia="SimSun" w:cs="SimSun"/>
          <w:sz w:val="23"/>
          <w:szCs w:val="23"/>
          <w:spacing w:val="-7"/>
        </w:rPr>
        <w:t>1.轻微违法行为的表现情形：未造成危害后果的。</w:t>
      </w:r>
    </w:p>
    <w:p>
      <w:pPr>
        <w:ind w:left="450"/>
        <w:spacing w:before="127" w:line="401" w:lineRule="exact"/>
        <w:rPr>
          <w:rFonts w:ascii="SimSun" w:hAnsi="SimSun" w:eastAsia="SimSun" w:cs="SimSun"/>
          <w:sz w:val="23"/>
          <w:szCs w:val="23"/>
        </w:rPr>
      </w:pPr>
      <w:r>
        <w:rPr>
          <w:rFonts w:ascii="SimSun" w:hAnsi="SimSun" w:eastAsia="SimSun" w:cs="SimSun"/>
          <w:sz w:val="23"/>
          <w:szCs w:val="23"/>
          <w:spacing w:val="5"/>
          <w:position w:val="12"/>
        </w:rPr>
        <w:t>处罚基准：没收违法所得，处违法所得2倍以上3倍</w:t>
      </w:r>
      <w:r>
        <w:rPr>
          <w:rFonts w:ascii="SimSun" w:hAnsi="SimSun" w:eastAsia="SimSun" w:cs="SimSun"/>
          <w:sz w:val="23"/>
          <w:szCs w:val="23"/>
          <w:spacing w:val="4"/>
          <w:position w:val="12"/>
        </w:rPr>
        <w:t>以下罚款。</w:t>
      </w:r>
    </w:p>
    <w:p>
      <w:pPr>
        <w:ind w:left="450"/>
        <w:spacing w:line="220" w:lineRule="auto"/>
        <w:rPr>
          <w:rFonts w:ascii="SimSun" w:hAnsi="SimSun" w:eastAsia="SimSun" w:cs="SimSun"/>
          <w:sz w:val="23"/>
          <w:szCs w:val="23"/>
        </w:rPr>
      </w:pPr>
      <w:r>
        <w:rPr>
          <w:rFonts w:ascii="SimSun" w:hAnsi="SimSun" w:eastAsia="SimSun" w:cs="SimSun"/>
          <w:sz w:val="23"/>
          <w:szCs w:val="23"/>
          <w:spacing w:val="-5"/>
        </w:rPr>
        <w:t>2.一般违法行为的表现情形：造成一般危害后果的。</w:t>
      </w:r>
    </w:p>
    <w:p>
      <w:pPr>
        <w:ind w:left="450"/>
        <w:spacing w:before="125" w:line="401" w:lineRule="exact"/>
        <w:rPr>
          <w:rFonts w:ascii="SimSun" w:hAnsi="SimSun" w:eastAsia="SimSun" w:cs="SimSun"/>
          <w:sz w:val="23"/>
          <w:szCs w:val="23"/>
        </w:rPr>
      </w:pPr>
      <w:r>
        <w:rPr>
          <w:rFonts w:ascii="SimSun" w:hAnsi="SimSun" w:eastAsia="SimSun" w:cs="SimSun"/>
          <w:sz w:val="23"/>
          <w:szCs w:val="23"/>
          <w:spacing w:val="5"/>
          <w:position w:val="12"/>
        </w:rPr>
        <w:t>处罚基准：没收违法所得，处违法所得3倍以上4倍</w:t>
      </w:r>
      <w:r>
        <w:rPr>
          <w:rFonts w:ascii="SimSun" w:hAnsi="SimSun" w:eastAsia="SimSun" w:cs="SimSun"/>
          <w:sz w:val="23"/>
          <w:szCs w:val="23"/>
          <w:spacing w:val="4"/>
          <w:position w:val="12"/>
        </w:rPr>
        <w:t>以下罚款。</w:t>
      </w:r>
    </w:p>
    <w:p>
      <w:pPr>
        <w:ind w:left="450"/>
        <w:spacing w:line="220" w:lineRule="auto"/>
        <w:rPr>
          <w:rFonts w:ascii="SimSun" w:hAnsi="SimSun" w:eastAsia="SimSun" w:cs="SimSun"/>
          <w:sz w:val="23"/>
          <w:szCs w:val="23"/>
        </w:rPr>
      </w:pPr>
      <w:r>
        <w:rPr>
          <w:rFonts w:ascii="SimSun" w:hAnsi="SimSun" w:eastAsia="SimSun" w:cs="SimSun"/>
          <w:sz w:val="23"/>
          <w:szCs w:val="23"/>
          <w:spacing w:val="-5"/>
        </w:rPr>
        <w:t>3.严重违法行为的表现情形：造成严重危害后果的。</w:t>
      </w:r>
    </w:p>
    <w:p>
      <w:pPr>
        <w:ind w:left="450"/>
        <w:spacing w:before="125" w:line="397" w:lineRule="exact"/>
        <w:rPr>
          <w:rFonts w:ascii="SimSun" w:hAnsi="SimSun" w:eastAsia="SimSun" w:cs="SimSun"/>
          <w:sz w:val="23"/>
          <w:szCs w:val="23"/>
        </w:rPr>
      </w:pPr>
      <w:r>
        <w:rPr>
          <w:rFonts w:ascii="SimSun" w:hAnsi="SimSun" w:eastAsia="SimSun" w:cs="SimSun"/>
          <w:sz w:val="23"/>
          <w:szCs w:val="23"/>
          <w:spacing w:val="5"/>
          <w:position w:val="12"/>
        </w:rPr>
        <w:t>处罚基准：没收违法所得，处违法所得4倍以上5倍</w:t>
      </w:r>
      <w:r>
        <w:rPr>
          <w:rFonts w:ascii="SimSun" w:hAnsi="SimSun" w:eastAsia="SimSun" w:cs="SimSun"/>
          <w:sz w:val="23"/>
          <w:szCs w:val="23"/>
          <w:spacing w:val="4"/>
          <w:position w:val="12"/>
        </w:rPr>
        <w:t>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37"/>
        </w:rPr>
        <w:t xml:space="preserve"> </w:t>
      </w:r>
      <w:r>
        <w:rPr>
          <w:rFonts w:ascii="SimSun" w:hAnsi="SimSun" w:eastAsia="SimSun" w:cs="SimSun"/>
          <w:sz w:val="23"/>
          <w:szCs w:val="23"/>
          <w:spacing w:val="-18"/>
        </w:rPr>
        <w:t>责令停止违法行为。</w:t>
      </w:r>
    </w:p>
    <w:p>
      <w:pPr>
        <w:ind w:left="453"/>
        <w:spacing w:before="136" w:line="222" w:lineRule="auto"/>
        <w:outlineLvl w:val="6"/>
        <w:rPr>
          <w:rFonts w:ascii="SimHei" w:hAnsi="SimHei" w:eastAsia="SimHei" w:cs="SimHei"/>
          <w:sz w:val="23"/>
          <w:szCs w:val="23"/>
        </w:rPr>
      </w:pPr>
      <w:r>
        <w:rPr>
          <w:rFonts w:ascii="SimHei" w:hAnsi="SimHei" w:eastAsia="SimHei" w:cs="SimHei"/>
          <w:sz w:val="23"/>
          <w:szCs w:val="23"/>
          <w:b/>
          <w:bCs/>
          <w:spacing w:val="-4"/>
        </w:rPr>
        <w:t>三、违反《建设工程勘察设计管理条例》第三十七条</w:t>
      </w:r>
      <w:r>
        <w:rPr>
          <w:rFonts w:ascii="SimHei" w:hAnsi="SimHei" w:eastAsia="SimHei" w:cs="SimHei"/>
          <w:sz w:val="23"/>
          <w:szCs w:val="23"/>
          <w:b/>
          <w:bCs/>
          <w:spacing w:val="-5"/>
        </w:rPr>
        <w:t>的行政处罚</w:t>
      </w:r>
    </w:p>
    <w:p>
      <w:pPr>
        <w:ind w:right="93" w:firstLine="453"/>
        <w:spacing w:before="112"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《建设工程勘察设计管理条例》第三十七条“违</w:t>
      </w:r>
      <w:r>
        <w:rPr>
          <w:rFonts w:ascii="SimSun" w:hAnsi="SimSun" w:eastAsia="SimSun" w:cs="SimSun"/>
          <w:sz w:val="23"/>
          <w:szCs w:val="23"/>
          <w:spacing w:val="-12"/>
        </w:rPr>
        <w:t>反本条例规定，建设工程</w:t>
      </w:r>
      <w:r>
        <w:rPr>
          <w:rFonts w:ascii="SimSun" w:hAnsi="SimSun" w:eastAsia="SimSun" w:cs="SimSun"/>
          <w:sz w:val="23"/>
          <w:szCs w:val="23"/>
        </w:rPr>
        <w:t xml:space="preserve"> </w:t>
      </w:r>
      <w:r>
        <w:rPr>
          <w:rFonts w:ascii="SimSun" w:hAnsi="SimSun" w:eastAsia="SimSun" w:cs="SimSun"/>
          <w:sz w:val="23"/>
          <w:szCs w:val="23"/>
        </w:rPr>
        <w:t>勘察、设计注册执业人员和其他专业技术人员未受聘于一个建设工</w:t>
      </w:r>
      <w:r>
        <w:rPr>
          <w:rFonts w:ascii="SimSun" w:hAnsi="SimSun" w:eastAsia="SimSun" w:cs="SimSun"/>
          <w:sz w:val="23"/>
          <w:szCs w:val="23"/>
          <w:spacing w:val="-1"/>
        </w:rPr>
        <w:t>程勘察、设计单位或</w:t>
      </w:r>
      <w:r>
        <w:rPr>
          <w:rFonts w:ascii="SimSun" w:hAnsi="SimSun" w:eastAsia="SimSun" w:cs="SimSun"/>
          <w:sz w:val="23"/>
          <w:szCs w:val="23"/>
        </w:rPr>
        <w:t xml:space="preserve"> </w:t>
      </w:r>
      <w:r>
        <w:rPr>
          <w:rFonts w:ascii="SimSun" w:hAnsi="SimSun" w:eastAsia="SimSun" w:cs="SimSun"/>
          <w:sz w:val="23"/>
          <w:szCs w:val="23"/>
          <w:spacing w:val="-1"/>
        </w:rPr>
        <w:t>者同时受聘于两个以上建设工程勘察、设计单位，从事建设工程勘察、</w:t>
      </w:r>
      <w:r>
        <w:rPr>
          <w:rFonts w:ascii="SimSun" w:hAnsi="SimSun" w:eastAsia="SimSun" w:cs="SimSun"/>
          <w:sz w:val="23"/>
          <w:szCs w:val="23"/>
          <w:spacing w:val="-2"/>
        </w:rPr>
        <w:t>设计活动的，责</w:t>
      </w:r>
      <w:r>
        <w:rPr>
          <w:rFonts w:ascii="SimSun" w:hAnsi="SimSun" w:eastAsia="SimSun" w:cs="SimSun"/>
          <w:sz w:val="23"/>
          <w:szCs w:val="23"/>
        </w:rPr>
        <w:t xml:space="preserve"> </w:t>
      </w:r>
      <w:r>
        <w:rPr>
          <w:rFonts w:ascii="SimSun" w:hAnsi="SimSun" w:eastAsia="SimSun" w:cs="SimSun"/>
          <w:sz w:val="23"/>
          <w:szCs w:val="23"/>
          <w:spacing w:val="4"/>
        </w:rPr>
        <w:t>令停止违法行为，没收违法所得，处违法所得2倍以上5倍以下的罚款；情节严重的，</w:t>
      </w:r>
    </w:p>
    <w:p>
      <w:pPr>
        <w:spacing w:before="1" w:line="218" w:lineRule="auto"/>
        <w:rPr>
          <w:rFonts w:ascii="SimSun" w:hAnsi="SimSun" w:eastAsia="SimSun" w:cs="SimSun"/>
          <w:sz w:val="23"/>
          <w:szCs w:val="23"/>
        </w:rPr>
      </w:pPr>
      <w:r>
        <w:rPr>
          <w:rFonts w:ascii="SimSun" w:hAnsi="SimSun" w:eastAsia="SimSun" w:cs="SimSun"/>
          <w:sz w:val="23"/>
          <w:szCs w:val="23"/>
        </w:rPr>
        <w:t>可以责令停止执行业务或者吊销资格证书；给他人造成损失的，依法承担赔偿责任。”</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8" w:line="219" w:lineRule="auto"/>
        <w:rPr>
          <w:rFonts w:ascii="SimSun" w:hAnsi="SimSun" w:eastAsia="SimSun" w:cs="SimSun"/>
          <w:sz w:val="23"/>
          <w:szCs w:val="23"/>
        </w:rPr>
      </w:pPr>
      <w:r>
        <w:rPr>
          <w:rFonts w:ascii="SimSun" w:hAnsi="SimSun" w:eastAsia="SimSun" w:cs="SimSun"/>
          <w:sz w:val="23"/>
          <w:szCs w:val="23"/>
          <w:spacing w:val="-7"/>
        </w:rPr>
        <w:t>1.轻微违法行为的表现情形：未造成危害后果的。</w:t>
      </w:r>
    </w:p>
    <w:p>
      <w:pPr>
        <w:ind w:left="450"/>
        <w:spacing w:before="127" w:line="401" w:lineRule="exact"/>
        <w:rPr>
          <w:rFonts w:ascii="SimSun" w:hAnsi="SimSun" w:eastAsia="SimSun" w:cs="SimSun"/>
          <w:sz w:val="23"/>
          <w:szCs w:val="23"/>
        </w:rPr>
      </w:pPr>
      <w:r>
        <w:rPr>
          <w:rFonts w:ascii="SimSun" w:hAnsi="SimSun" w:eastAsia="SimSun" w:cs="SimSun"/>
          <w:sz w:val="23"/>
          <w:szCs w:val="23"/>
          <w:spacing w:val="5"/>
          <w:position w:val="12"/>
        </w:rPr>
        <w:t>处罚基准：没收违法所得，处违法所得2倍以上3倍以下的罚款。</w:t>
      </w:r>
    </w:p>
    <w:p>
      <w:pPr>
        <w:ind w:left="450"/>
        <w:spacing w:line="220" w:lineRule="auto"/>
        <w:rPr>
          <w:rFonts w:ascii="SimSun" w:hAnsi="SimSun" w:eastAsia="SimSun" w:cs="SimSun"/>
          <w:sz w:val="23"/>
          <w:szCs w:val="23"/>
        </w:rPr>
      </w:pPr>
      <w:r>
        <w:rPr>
          <w:rFonts w:ascii="SimSun" w:hAnsi="SimSun" w:eastAsia="SimSun" w:cs="SimSun"/>
          <w:sz w:val="23"/>
          <w:szCs w:val="23"/>
          <w:spacing w:val="-5"/>
        </w:rPr>
        <w:t>2.一般违法行为的表现情形：造成一般危害后果的。</w:t>
      </w:r>
    </w:p>
    <w:p>
      <w:pPr>
        <w:ind w:left="450"/>
        <w:spacing w:before="125" w:line="401" w:lineRule="exact"/>
        <w:rPr>
          <w:rFonts w:ascii="SimSun" w:hAnsi="SimSun" w:eastAsia="SimSun" w:cs="SimSun"/>
          <w:sz w:val="23"/>
          <w:szCs w:val="23"/>
        </w:rPr>
      </w:pPr>
      <w:r>
        <w:rPr>
          <w:rFonts w:ascii="SimSun" w:hAnsi="SimSun" w:eastAsia="SimSun" w:cs="SimSun"/>
          <w:sz w:val="23"/>
          <w:szCs w:val="23"/>
          <w:spacing w:val="5"/>
          <w:position w:val="12"/>
        </w:rPr>
        <w:t>处罚基准：没收违法所得，处违法所得3倍以上4倍以下的罚款。</w:t>
      </w:r>
    </w:p>
    <w:p>
      <w:pPr>
        <w:ind w:left="450"/>
        <w:spacing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50"/>
        <w:spacing w:before="125" w:line="399" w:lineRule="exact"/>
        <w:rPr>
          <w:rFonts w:ascii="SimSun" w:hAnsi="SimSun" w:eastAsia="SimSun" w:cs="SimSun"/>
          <w:sz w:val="23"/>
          <w:szCs w:val="23"/>
        </w:rPr>
      </w:pPr>
      <w:r>
        <w:rPr>
          <w:rFonts w:ascii="SimSun" w:hAnsi="SimSun" w:eastAsia="SimSun" w:cs="SimSun"/>
          <w:sz w:val="23"/>
          <w:szCs w:val="23"/>
          <w:spacing w:val="5"/>
          <w:position w:val="12"/>
        </w:rPr>
        <w:t>处罚基准：没收违法所得，处违法所得4倍以上5倍以下的罚款；情节严重的，可</w:t>
      </w:r>
    </w:p>
    <w:p>
      <w:pPr>
        <w:spacing w:before="1" w:line="218" w:lineRule="auto"/>
        <w:rPr>
          <w:rFonts w:ascii="SimSun" w:hAnsi="SimSun" w:eastAsia="SimSun" w:cs="SimSun"/>
          <w:sz w:val="23"/>
          <w:szCs w:val="23"/>
        </w:rPr>
      </w:pPr>
      <w:r>
        <w:rPr>
          <w:rFonts w:ascii="SimSun" w:hAnsi="SimSun" w:eastAsia="SimSun" w:cs="SimSun"/>
          <w:sz w:val="23"/>
          <w:szCs w:val="23"/>
          <w:spacing w:val="-6"/>
        </w:rPr>
        <w:t>以责令停止执行业务或者吊销资格证书。</w:t>
      </w:r>
    </w:p>
    <w:p>
      <w:pPr>
        <w:ind w:left="453"/>
        <w:spacing w:before="135" w:line="219"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36"/>
        </w:rPr>
        <w:t xml:space="preserve"> </w:t>
      </w:r>
      <w:r>
        <w:rPr>
          <w:rFonts w:ascii="SimSun" w:hAnsi="SimSun" w:eastAsia="SimSun" w:cs="SimSun"/>
          <w:sz w:val="23"/>
          <w:szCs w:val="23"/>
          <w:spacing w:val="-18"/>
        </w:rPr>
        <w:t>责令停止违法行为。</w:t>
      </w:r>
    </w:p>
    <w:p>
      <w:pPr>
        <w:sectPr>
          <w:footerReference w:type="default" r:id="rId180"/>
          <w:pgSz w:w="11900" w:h="16820"/>
          <w:pgMar w:top="1429" w:right="1504" w:bottom="1840" w:left="1569" w:header="0" w:footer="1571" w:gutter="0"/>
        </w:sectPr>
        <w:rPr/>
      </w:pPr>
    </w:p>
    <w:p>
      <w:pPr>
        <w:spacing w:line="343" w:lineRule="auto"/>
        <w:rPr>
          <w:rFonts w:ascii="Arial"/>
          <w:sz w:val="21"/>
        </w:rPr>
      </w:pPr>
      <w:r/>
    </w:p>
    <w:p>
      <w:pPr>
        <w:spacing w:line="343" w:lineRule="auto"/>
        <w:rPr>
          <w:rFonts w:ascii="Arial"/>
          <w:sz w:val="21"/>
        </w:rPr>
      </w:pPr>
      <w:r/>
    </w:p>
    <w:p>
      <w:pPr>
        <w:ind w:left="443"/>
        <w:spacing w:before="74" w:line="222" w:lineRule="auto"/>
        <w:outlineLvl w:val="6"/>
        <w:rPr>
          <w:rFonts w:ascii="SimHei" w:hAnsi="SimHei" w:eastAsia="SimHei" w:cs="SimHei"/>
          <w:sz w:val="23"/>
          <w:szCs w:val="23"/>
        </w:rPr>
      </w:pPr>
      <w:r>
        <w:rPr>
          <w:rFonts w:ascii="SimHei" w:hAnsi="SimHei" w:eastAsia="SimHei" w:cs="SimHei"/>
          <w:sz w:val="23"/>
          <w:szCs w:val="23"/>
          <w:b/>
          <w:bCs/>
          <w:spacing w:val="-5"/>
        </w:rPr>
        <w:t>四、违反《建设工程勘察设计管理条例》第三十八条的行政处罚</w:t>
      </w:r>
    </w:p>
    <w:p>
      <w:pPr>
        <w:ind w:right="59" w:firstLine="443"/>
        <w:spacing w:before="114"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2"/>
        </w:rPr>
        <w:t xml:space="preserve"> </w:t>
      </w:r>
      <w:r>
        <w:rPr>
          <w:rFonts w:ascii="SimSun" w:hAnsi="SimSun" w:eastAsia="SimSun" w:cs="SimSun"/>
          <w:sz w:val="23"/>
          <w:szCs w:val="23"/>
          <w:spacing w:val="-12"/>
        </w:rPr>
        <w:t>《建设工程勘察设计管理条例》第三十八条“违反本条例规定，发包方将</w:t>
      </w:r>
      <w:r>
        <w:rPr>
          <w:rFonts w:ascii="SimSun" w:hAnsi="SimSun" w:eastAsia="SimSun" w:cs="SimSun"/>
          <w:sz w:val="23"/>
          <w:szCs w:val="23"/>
        </w:rPr>
        <w:t xml:space="preserve"> </w:t>
      </w:r>
      <w:r>
        <w:rPr>
          <w:rFonts w:ascii="SimSun" w:hAnsi="SimSun" w:eastAsia="SimSun" w:cs="SimSun"/>
          <w:sz w:val="23"/>
          <w:szCs w:val="23"/>
          <w:spacing w:val="-1"/>
        </w:rPr>
        <w:t>建设工程勘察、设计业务发包给不具有相应资质等级的建设工程勘察、设计单位的，责</w:t>
      </w:r>
    </w:p>
    <w:p>
      <w:pPr>
        <w:spacing w:line="218" w:lineRule="auto"/>
        <w:rPr>
          <w:rFonts w:ascii="SimSun" w:hAnsi="SimSun" w:eastAsia="SimSun" w:cs="SimSun"/>
          <w:sz w:val="23"/>
          <w:szCs w:val="23"/>
        </w:rPr>
      </w:pPr>
      <w:r>
        <w:rPr>
          <w:rFonts w:ascii="SimSun" w:hAnsi="SimSun" w:eastAsia="SimSun" w:cs="SimSun"/>
          <w:sz w:val="23"/>
          <w:szCs w:val="23"/>
          <w:spacing w:val="12"/>
        </w:rPr>
        <w:t>令改正，处50万元以上100万元以下的罚款。”</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24" w:line="220" w:lineRule="auto"/>
        <w:rPr>
          <w:rFonts w:ascii="SimSun" w:hAnsi="SimSun" w:eastAsia="SimSun" w:cs="SimSun"/>
          <w:sz w:val="23"/>
          <w:szCs w:val="23"/>
        </w:rPr>
      </w:pPr>
      <w:r>
        <w:rPr>
          <w:rFonts w:ascii="SimSun" w:hAnsi="SimSun" w:eastAsia="SimSun" w:cs="SimSun"/>
          <w:sz w:val="23"/>
          <w:szCs w:val="23"/>
          <w:spacing w:val="7"/>
        </w:rPr>
        <w:t>处罚基准：处50万元以上60万元以下的罚款。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40"/>
        <w:spacing w:before="124" w:line="220" w:lineRule="auto"/>
        <w:rPr>
          <w:rFonts w:ascii="SimSun" w:hAnsi="SimSun" w:eastAsia="SimSun" w:cs="SimSun"/>
          <w:sz w:val="23"/>
          <w:szCs w:val="23"/>
        </w:rPr>
      </w:pPr>
      <w:r>
        <w:rPr>
          <w:rFonts w:ascii="SimSun" w:hAnsi="SimSun" w:eastAsia="SimSun" w:cs="SimSun"/>
          <w:sz w:val="23"/>
          <w:szCs w:val="23"/>
          <w:spacing w:val="7"/>
        </w:rPr>
        <w:t>处罚基准：处60万元以上80万元以下的罚款。</w:t>
      </w:r>
    </w:p>
    <w:p>
      <w:pPr>
        <w:ind w:left="440"/>
        <w:spacing w:before="125" w:line="411"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40"/>
        <w:spacing w:before="116" w:line="407" w:lineRule="exact"/>
        <w:rPr>
          <w:rFonts w:ascii="SimSun" w:hAnsi="SimSun" w:eastAsia="SimSun" w:cs="SimSun"/>
          <w:sz w:val="23"/>
          <w:szCs w:val="23"/>
        </w:rPr>
      </w:pPr>
      <w:r>
        <w:rPr>
          <w:rFonts w:ascii="SimSun" w:hAnsi="SimSun" w:eastAsia="SimSun" w:cs="SimSun"/>
          <w:sz w:val="23"/>
          <w:szCs w:val="23"/>
          <w:spacing w:val="6"/>
          <w:position w:val="13"/>
        </w:rPr>
        <w:t>处罚基准：处80万元以上100万元以下的罚款。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43"/>
        <w:spacing w:before="125" w:line="222" w:lineRule="auto"/>
        <w:outlineLvl w:val="6"/>
        <w:rPr>
          <w:rFonts w:ascii="SimHei" w:hAnsi="SimHei" w:eastAsia="SimHei" w:cs="SimHei"/>
          <w:sz w:val="23"/>
          <w:szCs w:val="23"/>
        </w:rPr>
      </w:pPr>
      <w:r>
        <w:rPr>
          <w:rFonts w:ascii="SimHei" w:hAnsi="SimHei" w:eastAsia="SimHei" w:cs="SimHei"/>
          <w:sz w:val="23"/>
          <w:szCs w:val="23"/>
          <w:b/>
          <w:bCs/>
          <w:spacing w:val="-4"/>
        </w:rPr>
        <w:t>五、违反《建设工程勘察设计管理条例》第三十九条</w:t>
      </w:r>
      <w:r>
        <w:rPr>
          <w:rFonts w:ascii="SimHei" w:hAnsi="SimHei" w:eastAsia="SimHei" w:cs="SimHei"/>
          <w:sz w:val="23"/>
          <w:szCs w:val="23"/>
          <w:b/>
          <w:bCs/>
          <w:spacing w:val="-5"/>
        </w:rPr>
        <w:t>的行政处罚</w:t>
      </w:r>
    </w:p>
    <w:p>
      <w:pPr>
        <w:ind w:right="32" w:firstLine="443"/>
        <w:spacing w:before="11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《建设工程勘察设计管理条例》第三十九条“违</w:t>
      </w:r>
      <w:r>
        <w:rPr>
          <w:rFonts w:ascii="SimSun" w:hAnsi="SimSun" w:eastAsia="SimSun" w:cs="SimSun"/>
          <w:sz w:val="23"/>
          <w:szCs w:val="23"/>
          <w:spacing w:val="-12"/>
        </w:rPr>
        <w:t>反本条例规定，建设工程</w:t>
      </w:r>
      <w:r>
        <w:rPr>
          <w:rFonts w:ascii="SimSun" w:hAnsi="SimSun" w:eastAsia="SimSun" w:cs="SimSun"/>
          <w:sz w:val="23"/>
          <w:szCs w:val="23"/>
        </w:rPr>
        <w:t xml:space="preserve"> </w:t>
      </w:r>
      <w:r>
        <w:rPr>
          <w:rFonts w:ascii="SimSun" w:hAnsi="SimSun" w:eastAsia="SimSun" w:cs="SimSun"/>
          <w:sz w:val="23"/>
          <w:szCs w:val="23"/>
        </w:rPr>
        <w:t>勘察、设计单位将所承揽的建设工程勘察、设计转包的，责令改正</w:t>
      </w:r>
      <w:r>
        <w:rPr>
          <w:rFonts w:ascii="SimSun" w:hAnsi="SimSun" w:eastAsia="SimSun" w:cs="SimSun"/>
          <w:sz w:val="23"/>
          <w:szCs w:val="23"/>
          <w:spacing w:val="-1"/>
        </w:rPr>
        <w:t>，没收违法所得，处</w:t>
      </w:r>
      <w:r>
        <w:rPr>
          <w:rFonts w:ascii="SimSun" w:hAnsi="SimSun" w:eastAsia="SimSun" w:cs="SimSun"/>
          <w:sz w:val="23"/>
          <w:szCs w:val="23"/>
        </w:rPr>
        <w:t xml:space="preserve"> </w:t>
      </w:r>
      <w:r>
        <w:rPr>
          <w:rFonts w:ascii="SimSun" w:hAnsi="SimSun" w:eastAsia="SimSun" w:cs="SimSun"/>
          <w:sz w:val="23"/>
          <w:szCs w:val="23"/>
          <w:spacing w:val="5"/>
        </w:rPr>
        <w:t>合同约定的勘察费、设计费25%以上50%以下的罚款，可以责令</w:t>
      </w:r>
      <w:r>
        <w:rPr>
          <w:rFonts w:ascii="SimSun" w:hAnsi="SimSun" w:eastAsia="SimSun" w:cs="SimSun"/>
          <w:sz w:val="23"/>
          <w:szCs w:val="23"/>
          <w:spacing w:val="4"/>
        </w:rPr>
        <w:t>停业整顿，降低资质等</w:t>
      </w:r>
    </w:p>
    <w:p>
      <w:pPr>
        <w:spacing w:before="1" w:line="218" w:lineRule="auto"/>
        <w:rPr>
          <w:rFonts w:ascii="SimSun" w:hAnsi="SimSun" w:eastAsia="SimSun" w:cs="SimSun"/>
          <w:sz w:val="23"/>
          <w:szCs w:val="23"/>
        </w:rPr>
      </w:pPr>
      <w:r>
        <w:rPr>
          <w:rFonts w:ascii="SimSun" w:hAnsi="SimSun" w:eastAsia="SimSun" w:cs="SimSun"/>
          <w:sz w:val="23"/>
          <w:szCs w:val="23"/>
          <w:spacing w:val="2"/>
        </w:rPr>
        <w:t>级；情节严重的，吊销资质证书。”</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8" w:line="219" w:lineRule="auto"/>
        <w:rPr>
          <w:rFonts w:ascii="SimSun" w:hAnsi="SimSun" w:eastAsia="SimSun" w:cs="SimSun"/>
          <w:sz w:val="23"/>
          <w:szCs w:val="23"/>
        </w:rPr>
      </w:pPr>
      <w:r>
        <w:rPr>
          <w:rFonts w:ascii="SimSun" w:hAnsi="SimSun" w:eastAsia="SimSun" w:cs="SimSun"/>
          <w:sz w:val="23"/>
          <w:szCs w:val="23"/>
          <w:spacing w:val="-7"/>
        </w:rPr>
        <w:t>1.轻微违法行为的表现情形：转包的工程项目未实施的。</w:t>
      </w:r>
    </w:p>
    <w:p>
      <w:pPr>
        <w:ind w:left="440"/>
        <w:spacing w:before="117" w:line="409" w:lineRule="exact"/>
        <w:rPr>
          <w:rFonts w:ascii="SimSun" w:hAnsi="SimSun" w:eastAsia="SimSun" w:cs="SimSun"/>
          <w:sz w:val="23"/>
          <w:szCs w:val="23"/>
        </w:rPr>
      </w:pPr>
      <w:r>
        <w:rPr>
          <w:rFonts w:ascii="SimSun" w:hAnsi="SimSun" w:eastAsia="SimSun" w:cs="SimSun"/>
          <w:sz w:val="23"/>
          <w:szCs w:val="23"/>
          <w:spacing w:val="1"/>
          <w:position w:val="13"/>
        </w:rPr>
        <w:t>处罚基准：没收违法所得，处合同约定的勘察费、设计费25%以上30%以下的罚款，</w:t>
      </w:r>
    </w:p>
    <w:p>
      <w:pPr>
        <w:spacing w:before="1" w:line="218" w:lineRule="auto"/>
        <w:rPr>
          <w:rFonts w:ascii="SimSun" w:hAnsi="SimSun" w:eastAsia="SimSun" w:cs="SimSun"/>
          <w:sz w:val="23"/>
          <w:szCs w:val="23"/>
        </w:rPr>
      </w:pPr>
      <w:r>
        <w:rPr>
          <w:rFonts w:ascii="SimSun" w:hAnsi="SimSun" w:eastAsia="SimSun" w:cs="SimSun"/>
          <w:sz w:val="23"/>
          <w:szCs w:val="23"/>
          <w:spacing w:val="-6"/>
        </w:rPr>
        <w:t>可以责令停业整顿，降低资质等级。</w:t>
      </w:r>
    </w:p>
    <w:p>
      <w:pPr>
        <w:ind w:left="440"/>
        <w:spacing w:before="129" w:line="220" w:lineRule="auto"/>
        <w:rPr>
          <w:rFonts w:ascii="SimSun" w:hAnsi="SimSun" w:eastAsia="SimSun" w:cs="SimSun"/>
          <w:sz w:val="23"/>
          <w:szCs w:val="23"/>
        </w:rPr>
      </w:pPr>
      <w:r>
        <w:rPr>
          <w:rFonts w:ascii="SimSun" w:hAnsi="SimSun" w:eastAsia="SimSun" w:cs="SimSun"/>
          <w:sz w:val="23"/>
          <w:szCs w:val="23"/>
          <w:spacing w:val="-5"/>
        </w:rPr>
        <w:t>2.一般违法行为的表现情形：转包的工程项目已实施的。</w:t>
      </w:r>
    </w:p>
    <w:p>
      <w:pPr>
        <w:ind w:left="440"/>
        <w:spacing w:before="115" w:line="409" w:lineRule="exact"/>
        <w:rPr>
          <w:rFonts w:ascii="SimSun" w:hAnsi="SimSun" w:eastAsia="SimSun" w:cs="SimSun"/>
          <w:sz w:val="23"/>
          <w:szCs w:val="23"/>
        </w:rPr>
      </w:pPr>
      <w:r>
        <w:rPr>
          <w:rFonts w:ascii="SimSun" w:hAnsi="SimSun" w:eastAsia="SimSun" w:cs="SimSun"/>
          <w:sz w:val="23"/>
          <w:szCs w:val="23"/>
          <w:spacing w:val="1"/>
          <w:position w:val="13"/>
        </w:rPr>
        <w:t>处罚基准：没收违法所得，处合同约定的勘察费、设计费30%以上40%以下的罚款，</w:t>
      </w:r>
    </w:p>
    <w:p>
      <w:pPr>
        <w:spacing w:before="1" w:line="218" w:lineRule="auto"/>
        <w:rPr>
          <w:rFonts w:ascii="SimSun" w:hAnsi="SimSun" w:eastAsia="SimSun" w:cs="SimSun"/>
          <w:sz w:val="23"/>
          <w:szCs w:val="23"/>
        </w:rPr>
      </w:pPr>
      <w:r>
        <w:rPr>
          <w:rFonts w:ascii="SimSun" w:hAnsi="SimSun" w:eastAsia="SimSun" w:cs="SimSun"/>
          <w:sz w:val="23"/>
          <w:szCs w:val="23"/>
          <w:spacing w:val="-6"/>
        </w:rPr>
        <w:t>可以责令停业整顿，降低资质等级。</w:t>
      </w:r>
    </w:p>
    <w:p>
      <w:pPr>
        <w:ind w:left="440"/>
        <w:spacing w:before="119" w:line="219" w:lineRule="auto"/>
        <w:rPr>
          <w:rFonts w:ascii="SimSun" w:hAnsi="SimSun" w:eastAsia="SimSun" w:cs="SimSun"/>
          <w:sz w:val="23"/>
          <w:szCs w:val="23"/>
        </w:rPr>
      </w:pPr>
      <w:r>
        <w:rPr>
          <w:rFonts w:ascii="SimSun" w:hAnsi="SimSun" w:eastAsia="SimSun" w:cs="SimSun"/>
          <w:sz w:val="23"/>
          <w:szCs w:val="23"/>
          <w:spacing w:val="-5"/>
        </w:rPr>
        <w:t>3.严重违法行为的表现情形：转包的工程项目已实施并造成严重危害后果的。</w:t>
      </w:r>
    </w:p>
    <w:p>
      <w:pPr>
        <w:ind w:left="440"/>
        <w:spacing w:before="127" w:line="399" w:lineRule="exact"/>
        <w:rPr>
          <w:rFonts w:ascii="SimSun" w:hAnsi="SimSun" w:eastAsia="SimSun" w:cs="SimSun"/>
          <w:sz w:val="23"/>
          <w:szCs w:val="23"/>
        </w:rPr>
      </w:pPr>
      <w:r>
        <w:rPr>
          <w:rFonts w:ascii="SimSun" w:hAnsi="SimSun" w:eastAsia="SimSun" w:cs="SimSun"/>
          <w:sz w:val="23"/>
          <w:szCs w:val="23"/>
          <w:position w:val="12"/>
        </w:rPr>
        <w:t>处罚基准：没收违法所得，处合同约定的勘察费、设计费40%以上50%以下的罚款，</w:t>
      </w:r>
    </w:p>
    <w:p>
      <w:pPr>
        <w:spacing w:before="1" w:line="218" w:lineRule="auto"/>
        <w:rPr>
          <w:rFonts w:ascii="SimSun" w:hAnsi="SimSun" w:eastAsia="SimSun" w:cs="SimSun"/>
          <w:sz w:val="23"/>
          <w:szCs w:val="23"/>
        </w:rPr>
      </w:pPr>
      <w:r>
        <w:rPr>
          <w:rFonts w:ascii="SimSun" w:hAnsi="SimSun" w:eastAsia="SimSun" w:cs="SimSun"/>
          <w:sz w:val="23"/>
          <w:szCs w:val="23"/>
          <w:spacing w:val="-3"/>
        </w:rPr>
        <w:t>可以责令停业整顿，降低资质等级；情节严重的，吊销</w:t>
      </w:r>
      <w:r>
        <w:rPr>
          <w:rFonts w:ascii="SimSun" w:hAnsi="SimSun" w:eastAsia="SimSun" w:cs="SimSun"/>
          <w:sz w:val="23"/>
          <w:szCs w:val="23"/>
          <w:spacing w:val="-4"/>
        </w:rPr>
        <w:t>资质证书。</w:t>
      </w:r>
    </w:p>
    <w:p>
      <w:pPr>
        <w:ind w:left="443"/>
        <w:spacing w:before="135"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40"/>
        </w:rPr>
        <w:t xml:space="preserve"> </w:t>
      </w:r>
      <w:r>
        <w:rPr>
          <w:rFonts w:ascii="SimSun" w:hAnsi="SimSun" w:eastAsia="SimSun" w:cs="SimSun"/>
          <w:sz w:val="23"/>
          <w:szCs w:val="23"/>
          <w:spacing w:val="-23"/>
        </w:rPr>
        <w:t>责令改正。</w:t>
      </w:r>
    </w:p>
    <w:p>
      <w:pPr>
        <w:sectPr>
          <w:footerReference w:type="default" r:id="rId181"/>
          <w:pgSz w:w="11900" w:h="16820"/>
          <w:pgMar w:top="1429" w:right="1545" w:bottom="1840" w:left="1589" w:header="0" w:footer="1571" w:gutter="0"/>
        </w:sectPr>
        <w:rPr/>
      </w:pPr>
    </w:p>
    <w:p>
      <w:pPr>
        <w:spacing w:line="343" w:lineRule="auto"/>
        <w:rPr>
          <w:rFonts w:ascii="Arial"/>
          <w:sz w:val="21"/>
        </w:rPr>
      </w:pPr>
      <w:r/>
    </w:p>
    <w:p>
      <w:pPr>
        <w:spacing w:line="343" w:lineRule="auto"/>
        <w:rPr>
          <w:rFonts w:ascii="Arial"/>
          <w:sz w:val="21"/>
        </w:rPr>
      </w:pPr>
      <w:r/>
    </w:p>
    <w:p>
      <w:pPr>
        <w:ind w:left="443"/>
        <w:spacing w:before="74" w:line="222" w:lineRule="auto"/>
        <w:outlineLvl w:val="6"/>
        <w:rPr>
          <w:rFonts w:ascii="SimHei" w:hAnsi="SimHei" w:eastAsia="SimHei" w:cs="SimHei"/>
          <w:sz w:val="23"/>
          <w:szCs w:val="23"/>
        </w:rPr>
      </w:pPr>
      <w:r>
        <w:rPr>
          <w:rFonts w:ascii="SimHei" w:hAnsi="SimHei" w:eastAsia="SimHei" w:cs="SimHei"/>
          <w:sz w:val="23"/>
          <w:szCs w:val="23"/>
          <w:b/>
          <w:bCs/>
          <w:spacing w:val="-4"/>
        </w:rPr>
        <w:t>六、违反《建设工程勘察设计管理条例》第四十</w:t>
      </w:r>
      <w:r>
        <w:rPr>
          <w:rFonts w:ascii="SimHei" w:hAnsi="SimHei" w:eastAsia="SimHei" w:cs="SimHei"/>
          <w:sz w:val="23"/>
          <w:szCs w:val="23"/>
          <w:b/>
          <w:bCs/>
          <w:spacing w:val="-5"/>
        </w:rPr>
        <w:t>条的行政处罚</w:t>
      </w:r>
    </w:p>
    <w:p>
      <w:pPr>
        <w:ind w:right="8" w:firstLine="443"/>
        <w:spacing w:before="112"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5"/>
        </w:rPr>
        <w:t xml:space="preserve"> </w:t>
      </w:r>
      <w:r>
        <w:rPr>
          <w:rFonts w:ascii="SimSun" w:hAnsi="SimSun" w:eastAsia="SimSun" w:cs="SimSun"/>
          <w:sz w:val="23"/>
          <w:szCs w:val="23"/>
          <w:spacing w:val="-11"/>
        </w:rPr>
        <w:t>《建设工程勘察设计管理条例》第四十条“违反本条例规定，勘察、设计</w:t>
      </w:r>
      <w:r>
        <w:rPr>
          <w:rFonts w:ascii="SimSun" w:hAnsi="SimSun" w:eastAsia="SimSun" w:cs="SimSun"/>
          <w:sz w:val="23"/>
          <w:szCs w:val="23"/>
        </w:rPr>
        <w:t xml:space="preserve"> </w:t>
      </w:r>
      <w:r>
        <w:rPr>
          <w:rFonts w:ascii="SimSun" w:hAnsi="SimSun" w:eastAsia="SimSun" w:cs="SimSun"/>
          <w:sz w:val="23"/>
          <w:szCs w:val="23"/>
        </w:rPr>
        <w:t>单位未依据项目批准文件，城乡规划及专业规划，国家规定的</w:t>
      </w:r>
      <w:r>
        <w:rPr>
          <w:rFonts w:ascii="SimSun" w:hAnsi="SimSun" w:eastAsia="SimSun" w:cs="SimSun"/>
          <w:sz w:val="23"/>
          <w:szCs w:val="23"/>
          <w:spacing w:val="-1"/>
        </w:rPr>
        <w:t>建设工程勘察、设计深度</w:t>
      </w:r>
      <w:r>
        <w:rPr>
          <w:rFonts w:ascii="SimSun" w:hAnsi="SimSun" w:eastAsia="SimSun" w:cs="SimSun"/>
          <w:sz w:val="23"/>
          <w:szCs w:val="23"/>
        </w:rPr>
        <w:t xml:space="preserve"> </w:t>
      </w:r>
      <w:r>
        <w:rPr>
          <w:rFonts w:ascii="SimSun" w:hAnsi="SimSun" w:eastAsia="SimSun" w:cs="SimSun"/>
          <w:sz w:val="23"/>
          <w:szCs w:val="23"/>
          <w:spacing w:val="5"/>
        </w:rPr>
        <w:t>要求编制建设工程勘察、设计文件的，责令限期改正；逾期不改正的，处10万元以</w:t>
      </w:r>
      <w:r>
        <w:rPr>
          <w:rFonts w:ascii="SimSun" w:hAnsi="SimSun" w:eastAsia="SimSun" w:cs="SimSun"/>
          <w:sz w:val="23"/>
          <w:szCs w:val="23"/>
          <w:spacing w:val="4"/>
        </w:rPr>
        <w:t>上</w:t>
      </w:r>
      <w:r>
        <w:rPr>
          <w:rFonts w:ascii="SimSun" w:hAnsi="SimSun" w:eastAsia="SimSun" w:cs="SimSun"/>
          <w:sz w:val="23"/>
          <w:szCs w:val="23"/>
        </w:rPr>
        <w:t xml:space="preserve"> </w:t>
      </w:r>
      <w:r>
        <w:rPr>
          <w:rFonts w:ascii="SimSun" w:hAnsi="SimSun" w:eastAsia="SimSun" w:cs="SimSun"/>
          <w:sz w:val="23"/>
          <w:szCs w:val="23"/>
        </w:rPr>
        <w:t>30万元以下的罚款；造成工程质量事故或者环境污染和</w:t>
      </w:r>
      <w:r>
        <w:rPr>
          <w:rFonts w:ascii="SimSun" w:hAnsi="SimSun" w:eastAsia="SimSun" w:cs="SimSun"/>
          <w:sz w:val="23"/>
          <w:szCs w:val="23"/>
          <w:spacing w:val="-1"/>
        </w:rPr>
        <w:t>生态破坏的，责令停业整顿，降</w:t>
      </w:r>
    </w:p>
    <w:p>
      <w:pPr>
        <w:spacing w:line="218" w:lineRule="auto"/>
        <w:rPr>
          <w:rFonts w:ascii="SimSun" w:hAnsi="SimSun" w:eastAsia="SimSun" w:cs="SimSun"/>
          <w:sz w:val="23"/>
          <w:szCs w:val="23"/>
        </w:rPr>
      </w:pPr>
      <w:r>
        <w:rPr>
          <w:rFonts w:ascii="SimSun" w:hAnsi="SimSun" w:eastAsia="SimSun" w:cs="SimSun"/>
          <w:sz w:val="23"/>
          <w:szCs w:val="23"/>
        </w:rPr>
        <w:t>低资质等级；情节严重的，吊销资质证书；造成损失的，依法承担赔偿责任。”</w:t>
      </w:r>
    </w:p>
    <w:p>
      <w:pPr>
        <w:ind w:left="44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1.轻微违法行为的表现情形：责令限期改正，逾期5日以下改正的。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处罚基准：处10万元以上15万元以下罚款。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2.一般违法行为的表现情形：责令限期改正，逾期5日以上10日以下改正的。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处罚基准：处15万元以上25万元以下罚款。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36" w:line="220" w:lineRule="auto"/>
        <w:rPr>
          <w:rFonts w:ascii="SimSun" w:hAnsi="SimSun" w:eastAsia="SimSun" w:cs="SimSun"/>
          <w:sz w:val="23"/>
          <w:szCs w:val="23"/>
        </w:rPr>
      </w:pPr>
      <w:r>
        <w:rPr>
          <w:rFonts w:ascii="SimSun" w:hAnsi="SimSun" w:eastAsia="SimSun" w:cs="SimSun"/>
          <w:sz w:val="23"/>
          <w:szCs w:val="23"/>
          <w:spacing w:val="7"/>
        </w:rPr>
        <w:t>处罚基准：处25万元以上30万元以下罚款。</w:t>
      </w:r>
    </w:p>
    <w:p>
      <w:pPr>
        <w:spacing w:line="340" w:lineRule="auto"/>
        <w:rPr>
          <w:rFonts w:ascii="Arial"/>
          <w:sz w:val="21"/>
        </w:rPr>
      </w:pPr>
      <w:r/>
    </w:p>
    <w:p>
      <w:pPr>
        <w:ind w:left="2189"/>
        <w:spacing w:before="102" w:line="411" w:lineRule="exact"/>
        <w:rPr>
          <w:rFonts w:ascii="SimSun" w:hAnsi="SimSun" w:eastAsia="SimSun" w:cs="SimSun"/>
          <w:sz w:val="31"/>
          <w:szCs w:val="31"/>
        </w:rPr>
      </w:pPr>
      <w:r>
        <w:rPr>
          <w:rFonts w:ascii="SimSun" w:hAnsi="SimSun" w:eastAsia="SimSun" w:cs="SimSun"/>
          <w:sz w:val="31"/>
          <w:szCs w:val="31"/>
          <w:b/>
          <w:bCs/>
          <w:spacing w:val="-3"/>
          <w:position w:val="6"/>
        </w:rPr>
        <w:t>《建设工程勘察质量管理办法》</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43"/>
        <w:spacing w:before="75" w:line="221" w:lineRule="auto"/>
        <w:outlineLvl w:val="6"/>
        <w:rPr>
          <w:rFonts w:ascii="SimHei" w:hAnsi="SimHei" w:eastAsia="SimHei" w:cs="SimHei"/>
          <w:sz w:val="23"/>
          <w:szCs w:val="23"/>
        </w:rPr>
      </w:pPr>
      <w:r>
        <w:rPr>
          <w:rFonts w:ascii="SimHei" w:hAnsi="SimHei" w:eastAsia="SimHei" w:cs="SimHei"/>
          <w:sz w:val="23"/>
          <w:szCs w:val="23"/>
          <w:b/>
          <w:bCs/>
          <w:spacing w:val="-4"/>
        </w:rPr>
        <w:t>一、违反《建设工程勘察质量管理办法》第二十二条</w:t>
      </w:r>
      <w:r>
        <w:rPr>
          <w:rFonts w:ascii="SimHei" w:hAnsi="SimHei" w:eastAsia="SimHei" w:cs="SimHei"/>
          <w:sz w:val="23"/>
          <w:szCs w:val="23"/>
          <w:b/>
          <w:bCs/>
          <w:spacing w:val="-5"/>
        </w:rPr>
        <w:t>的行政处罚</w:t>
      </w:r>
    </w:p>
    <w:p>
      <w:pPr>
        <w:ind w:firstLine="443"/>
        <w:spacing w:before="117"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《建设工程勘察质量管理办法》第二十二条“违反本办法规定，建设单</w:t>
      </w:r>
      <w:r>
        <w:rPr>
          <w:rFonts w:ascii="SimSun" w:hAnsi="SimSun" w:eastAsia="SimSun" w:cs="SimSun"/>
          <w:sz w:val="23"/>
          <w:szCs w:val="23"/>
          <w:spacing w:val="-12"/>
        </w:rPr>
        <w:t>位</w:t>
      </w:r>
      <w:r>
        <w:rPr>
          <w:rFonts w:ascii="SimSun" w:hAnsi="SimSun" w:eastAsia="SimSun" w:cs="SimSun"/>
          <w:sz w:val="23"/>
          <w:szCs w:val="23"/>
        </w:rPr>
        <w:t xml:space="preserve"> </w:t>
      </w:r>
      <w:r>
        <w:rPr>
          <w:rFonts w:ascii="SimSun" w:hAnsi="SimSun" w:eastAsia="SimSun" w:cs="SimSun"/>
          <w:sz w:val="23"/>
          <w:szCs w:val="23"/>
          <w:spacing w:val="6"/>
        </w:rPr>
        <w:t>有下列行为之一的，由工程勘察质量监督部门责令改正，处1万元以上3万元以下的</w:t>
      </w:r>
      <w:r>
        <w:rPr>
          <w:rFonts w:ascii="SimSun" w:hAnsi="SimSun" w:eastAsia="SimSun" w:cs="SimSun"/>
          <w:sz w:val="23"/>
          <w:szCs w:val="23"/>
          <w:spacing w:val="5"/>
        </w:rPr>
        <w:t>罚</w:t>
      </w:r>
    </w:p>
    <w:p>
      <w:pPr>
        <w:spacing w:before="1" w:line="220" w:lineRule="auto"/>
        <w:rPr>
          <w:rFonts w:ascii="SimSun" w:hAnsi="SimSun" w:eastAsia="SimSun" w:cs="SimSun"/>
          <w:sz w:val="23"/>
          <w:szCs w:val="23"/>
        </w:rPr>
      </w:pPr>
      <w:r>
        <w:rPr>
          <w:rFonts w:ascii="SimSun" w:hAnsi="SimSun" w:eastAsia="SimSun" w:cs="SimSun"/>
          <w:sz w:val="23"/>
          <w:szCs w:val="23"/>
          <w:spacing w:val="-16"/>
        </w:rPr>
        <w:t>款：</w:t>
      </w:r>
    </w:p>
    <w:p>
      <w:pPr>
        <w:ind w:left="580"/>
        <w:spacing w:before="122" w:line="219" w:lineRule="auto"/>
        <w:rPr>
          <w:rFonts w:ascii="SimSun" w:hAnsi="SimSun" w:eastAsia="SimSun" w:cs="SimSun"/>
          <w:sz w:val="23"/>
          <w:szCs w:val="23"/>
        </w:rPr>
      </w:pPr>
      <w:r>
        <w:rPr>
          <w:rFonts w:ascii="SimSun" w:hAnsi="SimSun" w:eastAsia="SimSun" w:cs="SimSun"/>
          <w:sz w:val="23"/>
          <w:szCs w:val="23"/>
        </w:rPr>
        <w:t>(一)未提供必要的现场工作条件；</w:t>
      </w:r>
    </w:p>
    <w:p>
      <w:pPr>
        <w:ind w:left="580"/>
        <w:spacing w:before="127" w:line="219" w:lineRule="auto"/>
        <w:rPr>
          <w:rFonts w:ascii="SimSun" w:hAnsi="SimSun" w:eastAsia="SimSun" w:cs="SimSun"/>
          <w:sz w:val="23"/>
          <w:szCs w:val="23"/>
        </w:rPr>
      </w:pPr>
      <w:r>
        <w:rPr>
          <w:rFonts w:ascii="SimSun" w:hAnsi="SimSun" w:eastAsia="SimSun" w:cs="SimSun"/>
          <w:sz w:val="23"/>
          <w:szCs w:val="23"/>
        </w:rPr>
        <w:t>(二)未提供与工程勘察有关的原始资料或者</w:t>
      </w:r>
      <w:r>
        <w:rPr>
          <w:rFonts w:ascii="SimSun" w:hAnsi="SimSun" w:eastAsia="SimSun" w:cs="SimSun"/>
          <w:sz w:val="23"/>
          <w:szCs w:val="23"/>
          <w:spacing w:val="-1"/>
        </w:rPr>
        <w:t>提供的原始资料不真实、不可靠；</w:t>
      </w:r>
    </w:p>
    <w:p>
      <w:pPr>
        <w:ind w:left="580"/>
        <w:spacing w:before="128" w:line="219" w:lineRule="auto"/>
        <w:rPr>
          <w:rFonts w:ascii="SimSun" w:hAnsi="SimSun" w:eastAsia="SimSun" w:cs="SimSun"/>
          <w:sz w:val="23"/>
          <w:szCs w:val="23"/>
        </w:rPr>
      </w:pPr>
      <w:r>
        <w:rPr>
          <w:rFonts w:ascii="SimSun" w:hAnsi="SimSun" w:eastAsia="SimSun" w:cs="SimSun"/>
          <w:sz w:val="23"/>
          <w:szCs w:val="23"/>
        </w:rPr>
        <w:t>(三)未组织勘察技术交底；</w:t>
      </w:r>
    </w:p>
    <w:p>
      <w:pPr>
        <w:ind w:left="580"/>
        <w:spacing w:before="128" w:line="219" w:lineRule="auto"/>
        <w:rPr>
          <w:rFonts w:ascii="SimSun" w:hAnsi="SimSun" w:eastAsia="SimSun" w:cs="SimSun"/>
          <w:sz w:val="23"/>
          <w:szCs w:val="23"/>
        </w:rPr>
      </w:pPr>
      <w:r>
        <w:rPr>
          <w:rFonts w:ascii="SimSun" w:hAnsi="SimSun" w:eastAsia="SimSun" w:cs="SimSun"/>
          <w:sz w:val="23"/>
          <w:szCs w:val="23"/>
          <w:spacing w:val="15"/>
        </w:rPr>
        <w:t>(四)未组织验槽。”</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24" w:line="220" w:lineRule="auto"/>
        <w:rPr>
          <w:rFonts w:ascii="SimSun" w:hAnsi="SimSun" w:eastAsia="SimSun" w:cs="SimSun"/>
          <w:sz w:val="23"/>
          <w:szCs w:val="23"/>
        </w:rPr>
      </w:pPr>
      <w:r>
        <w:rPr>
          <w:rFonts w:ascii="SimSun" w:hAnsi="SimSun" w:eastAsia="SimSun" w:cs="SimSun"/>
          <w:sz w:val="23"/>
          <w:szCs w:val="23"/>
          <w:spacing w:val="4"/>
        </w:rPr>
        <w:t>处罚基准：处1万元以上1.5万元以下的罚款。</w:t>
      </w:r>
    </w:p>
    <w:p>
      <w:pPr>
        <w:ind w:left="440"/>
        <w:spacing w:before="135" w:line="219" w:lineRule="auto"/>
        <w:rPr>
          <w:rFonts w:ascii="SimSun" w:hAnsi="SimSun" w:eastAsia="SimSun" w:cs="SimSun"/>
          <w:sz w:val="23"/>
          <w:szCs w:val="23"/>
        </w:rPr>
      </w:pPr>
      <w:r>
        <w:rPr>
          <w:rFonts w:ascii="SimSun" w:hAnsi="SimSun" w:eastAsia="SimSun" w:cs="SimSun"/>
          <w:sz w:val="23"/>
          <w:szCs w:val="23"/>
          <w:spacing w:val="3"/>
        </w:rPr>
        <w:t>2.一般违法行为的表现情形：市政工程属于中型工程的；其他涉案工程面积1000</w:t>
      </w:r>
      <w:r>
        <w:rPr>
          <w:rFonts w:ascii="SimSun" w:hAnsi="SimSun" w:eastAsia="SimSun" w:cs="SimSun"/>
          <w:sz w:val="23"/>
          <w:szCs w:val="23"/>
          <w:spacing w:val="2"/>
        </w:rPr>
        <w:t>0</w:t>
      </w:r>
    </w:p>
    <w:p>
      <w:pPr>
        <w:sectPr>
          <w:footerReference w:type="default" r:id="rId182"/>
          <w:pgSz w:w="11900" w:h="16820"/>
          <w:pgMar w:top="1429" w:right="1572" w:bottom="1840" w:left="1589" w:header="0" w:footer="1571" w:gutter="0"/>
        </w:sectPr>
        <w:rPr/>
      </w:pPr>
    </w:p>
    <w:p>
      <w:pPr>
        <w:spacing w:line="341" w:lineRule="auto"/>
        <w:rPr>
          <w:rFonts w:ascii="Arial"/>
          <w:sz w:val="21"/>
        </w:rPr>
      </w:pPr>
      <w:r/>
    </w:p>
    <w:p>
      <w:pPr>
        <w:spacing w:line="341" w:lineRule="auto"/>
        <w:rPr>
          <w:rFonts w:ascii="Arial"/>
          <w:sz w:val="21"/>
        </w:rPr>
      </w:pPr>
      <w:r/>
    </w:p>
    <w:p>
      <w:pPr>
        <w:spacing w:before="74" w:line="221"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1"/>
        </w:rPr>
        <w:t>处罚基准：处1.5万元以上2.5万元以下的罚款。</w:t>
      </w:r>
    </w:p>
    <w:p>
      <w:pPr>
        <w:ind w:left="450"/>
        <w:spacing w:before="114" w:line="411"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50"/>
        <w:spacing w:before="115" w:line="407" w:lineRule="exact"/>
        <w:rPr>
          <w:rFonts w:ascii="SimSun" w:hAnsi="SimSun" w:eastAsia="SimSun" w:cs="SimSun"/>
          <w:sz w:val="23"/>
          <w:szCs w:val="23"/>
        </w:rPr>
      </w:pPr>
      <w:r>
        <w:rPr>
          <w:rFonts w:ascii="SimSun" w:hAnsi="SimSun" w:eastAsia="SimSun" w:cs="SimSun"/>
          <w:sz w:val="23"/>
          <w:szCs w:val="23"/>
          <w:spacing w:val="4"/>
          <w:position w:val="13"/>
        </w:rPr>
        <w:t>处罚基准：处2.5万元以上3万元以下的罚款。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4"/>
        </w:rPr>
        <w:t>二、违反《建设工程勘察质量管理办法》第二十三条</w:t>
      </w:r>
      <w:r>
        <w:rPr>
          <w:rFonts w:ascii="SimHei" w:hAnsi="SimHei" w:eastAsia="SimHei" w:cs="SimHei"/>
          <w:sz w:val="23"/>
          <w:szCs w:val="23"/>
          <w:b/>
          <w:bCs/>
          <w:spacing w:val="-5"/>
        </w:rPr>
        <w:t>的行政处罚</w:t>
      </w:r>
    </w:p>
    <w:p>
      <w:pPr>
        <w:ind w:firstLine="453"/>
        <w:spacing w:before="115"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《建设工程勘察质量管理办法》第二十三条“违反本办法规定，工程勘</w:t>
      </w:r>
      <w:r>
        <w:rPr>
          <w:rFonts w:ascii="SimSun" w:hAnsi="SimSun" w:eastAsia="SimSun" w:cs="SimSun"/>
          <w:sz w:val="23"/>
          <w:szCs w:val="23"/>
          <w:spacing w:val="-12"/>
        </w:rPr>
        <w:t>察</w:t>
      </w:r>
      <w:r>
        <w:rPr>
          <w:rFonts w:ascii="SimSun" w:hAnsi="SimSun" w:eastAsia="SimSun" w:cs="SimSun"/>
          <w:sz w:val="23"/>
          <w:szCs w:val="23"/>
        </w:rPr>
        <w:t xml:space="preserve"> </w:t>
      </w:r>
      <w:r>
        <w:rPr>
          <w:rFonts w:ascii="SimSun" w:hAnsi="SimSun" w:eastAsia="SimSun" w:cs="SimSun"/>
          <w:sz w:val="23"/>
          <w:szCs w:val="23"/>
        </w:rPr>
        <w:t>企业未按照工程建设强制性标准进行勘察、弄虚作假、提</w:t>
      </w:r>
      <w:r>
        <w:rPr>
          <w:rFonts w:ascii="SimSun" w:hAnsi="SimSun" w:eastAsia="SimSun" w:cs="SimSun"/>
          <w:sz w:val="23"/>
          <w:szCs w:val="23"/>
          <w:spacing w:val="-1"/>
        </w:rPr>
        <w:t>供虚假成果资料的，由工程勘</w:t>
      </w:r>
      <w:r>
        <w:rPr>
          <w:rFonts w:ascii="SimSun" w:hAnsi="SimSun" w:eastAsia="SimSun" w:cs="SimSun"/>
          <w:sz w:val="23"/>
          <w:szCs w:val="23"/>
        </w:rPr>
        <w:t xml:space="preserve"> </w:t>
      </w:r>
      <w:r>
        <w:rPr>
          <w:rFonts w:ascii="SimSun" w:hAnsi="SimSun" w:eastAsia="SimSun" w:cs="SimSun"/>
          <w:sz w:val="23"/>
          <w:szCs w:val="23"/>
          <w:spacing w:val="4"/>
        </w:rPr>
        <w:t>察质量监督部门责令改正，处10万元以上30万元以下的罚款；造成工程质量事故的</w:t>
      </w:r>
      <w:r>
        <w:rPr>
          <w:rFonts w:ascii="SimSun" w:hAnsi="SimSun" w:eastAsia="SimSun" w:cs="SimSun"/>
          <w:sz w:val="23"/>
          <w:szCs w:val="23"/>
          <w:spacing w:val="3"/>
        </w:rPr>
        <w:t>，</w:t>
      </w:r>
      <w:r>
        <w:rPr>
          <w:rFonts w:ascii="SimSun" w:hAnsi="SimSun" w:eastAsia="SimSun" w:cs="SimSun"/>
          <w:sz w:val="23"/>
          <w:szCs w:val="23"/>
        </w:rPr>
        <w:t xml:space="preserve"> </w:t>
      </w:r>
      <w:r>
        <w:rPr>
          <w:rFonts w:ascii="SimSun" w:hAnsi="SimSun" w:eastAsia="SimSun" w:cs="SimSun"/>
          <w:sz w:val="23"/>
          <w:szCs w:val="23"/>
        </w:rPr>
        <w:t>责令停业整顿，降低资质等级；情节严重的，吊</w:t>
      </w:r>
      <w:r>
        <w:rPr>
          <w:rFonts w:ascii="SimSun" w:hAnsi="SimSun" w:eastAsia="SimSun" w:cs="SimSun"/>
          <w:sz w:val="23"/>
          <w:szCs w:val="23"/>
          <w:spacing w:val="-1"/>
        </w:rPr>
        <w:t>销资质证书；造成损失的，依法承担赔</w:t>
      </w:r>
    </w:p>
    <w:p>
      <w:pPr>
        <w:spacing w:line="219" w:lineRule="auto"/>
        <w:rPr>
          <w:rFonts w:ascii="SimSun" w:hAnsi="SimSun" w:eastAsia="SimSun" w:cs="SimSun"/>
          <w:sz w:val="23"/>
          <w:szCs w:val="23"/>
        </w:rPr>
      </w:pPr>
      <w:r>
        <w:rPr>
          <w:rFonts w:ascii="SimSun" w:hAnsi="SimSun" w:eastAsia="SimSun" w:cs="SimSun"/>
          <w:sz w:val="23"/>
          <w:szCs w:val="23"/>
          <w:spacing w:val="14"/>
        </w:rPr>
        <w:t>偿责任。”</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8" w:line="401"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1.轻微违法行为的表现情形：未造成工程质量事故的。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处罚基准：处10万元以上15万元以下的罚款。</w:t>
      </w:r>
    </w:p>
    <w:p>
      <w:pPr>
        <w:ind w:left="450"/>
        <w:spacing w:before="126" w:line="220" w:lineRule="auto"/>
        <w:rPr>
          <w:rFonts w:ascii="SimSun" w:hAnsi="SimSun" w:eastAsia="SimSun" w:cs="SimSun"/>
          <w:sz w:val="23"/>
          <w:szCs w:val="23"/>
        </w:rPr>
      </w:pPr>
      <w:r>
        <w:rPr>
          <w:rFonts w:ascii="SimSun" w:hAnsi="SimSun" w:eastAsia="SimSun" w:cs="SimSun"/>
          <w:sz w:val="23"/>
          <w:szCs w:val="23"/>
          <w:spacing w:val="-4"/>
        </w:rPr>
        <w:t>2.一般违法行为的表现情形：造成工程质量事故情节尚不严重的</w:t>
      </w:r>
      <w:r>
        <w:rPr>
          <w:rFonts w:ascii="SimSun" w:hAnsi="SimSun" w:eastAsia="SimSun" w:cs="SimSun"/>
          <w:sz w:val="23"/>
          <w:szCs w:val="23"/>
          <w:spacing w:val="-5"/>
        </w:rPr>
        <w:t>。</w:t>
      </w:r>
    </w:p>
    <w:p>
      <w:pPr>
        <w:ind w:left="450"/>
        <w:spacing w:before="124" w:line="402" w:lineRule="exact"/>
        <w:rPr>
          <w:rFonts w:ascii="SimSun" w:hAnsi="SimSun" w:eastAsia="SimSun" w:cs="SimSun"/>
          <w:sz w:val="23"/>
          <w:szCs w:val="23"/>
        </w:rPr>
      </w:pPr>
      <w:r>
        <w:rPr>
          <w:rFonts w:ascii="SimSun" w:hAnsi="SimSun" w:eastAsia="SimSun" w:cs="SimSun"/>
          <w:sz w:val="23"/>
          <w:szCs w:val="23"/>
          <w:spacing w:val="3"/>
          <w:position w:val="12"/>
        </w:rPr>
        <w:t>处罚基准：处15万元以上25万元以下的罚款；责令停业整顿，降低资质等级。</w:t>
      </w:r>
    </w:p>
    <w:p>
      <w:pPr>
        <w:ind w:left="450"/>
        <w:spacing w:line="220" w:lineRule="auto"/>
        <w:rPr>
          <w:rFonts w:ascii="SimSun" w:hAnsi="SimSun" w:eastAsia="SimSun" w:cs="SimSun"/>
          <w:sz w:val="23"/>
          <w:szCs w:val="23"/>
        </w:rPr>
      </w:pPr>
      <w:r>
        <w:rPr>
          <w:rFonts w:ascii="SimSun" w:hAnsi="SimSun" w:eastAsia="SimSun" w:cs="SimSun"/>
          <w:sz w:val="23"/>
          <w:szCs w:val="23"/>
          <w:spacing w:val="-5"/>
        </w:rPr>
        <w:t>3.严重违法行为的表现情形：造成工程质量事故情节严重的。</w:t>
      </w:r>
    </w:p>
    <w:p>
      <w:pPr>
        <w:ind w:left="450"/>
        <w:spacing w:before="124" w:line="410" w:lineRule="exact"/>
        <w:rPr>
          <w:rFonts w:ascii="SimSun" w:hAnsi="SimSun" w:eastAsia="SimSun" w:cs="SimSun"/>
          <w:sz w:val="23"/>
          <w:szCs w:val="23"/>
        </w:rPr>
      </w:pPr>
      <w:r>
        <w:rPr>
          <w:rFonts w:ascii="SimSun" w:hAnsi="SimSun" w:eastAsia="SimSun" w:cs="SimSun"/>
          <w:sz w:val="23"/>
          <w:szCs w:val="23"/>
          <w:spacing w:val="6"/>
          <w:position w:val="13"/>
        </w:rPr>
        <w:t>处罚基准：处25万元以上30万元以下的罚款；造成工程</w:t>
      </w:r>
      <w:r>
        <w:rPr>
          <w:rFonts w:ascii="SimSun" w:hAnsi="SimSun" w:eastAsia="SimSun" w:cs="SimSun"/>
          <w:sz w:val="23"/>
          <w:szCs w:val="23"/>
          <w:spacing w:val="5"/>
          <w:position w:val="13"/>
        </w:rPr>
        <w:t>质量事故的，责令停业整</w:t>
      </w:r>
    </w:p>
    <w:p>
      <w:pPr>
        <w:spacing w:before="1" w:line="218" w:lineRule="auto"/>
        <w:rPr>
          <w:rFonts w:ascii="SimSun" w:hAnsi="SimSun" w:eastAsia="SimSun" w:cs="SimSun"/>
          <w:sz w:val="23"/>
          <w:szCs w:val="23"/>
        </w:rPr>
      </w:pPr>
      <w:r>
        <w:rPr>
          <w:rFonts w:ascii="SimSun" w:hAnsi="SimSun" w:eastAsia="SimSun" w:cs="SimSun"/>
          <w:sz w:val="23"/>
          <w:szCs w:val="23"/>
          <w:spacing w:val="-3"/>
        </w:rPr>
        <w:t>顿，降低资质等级；情节严重的，吊销资质证书。</w:t>
      </w:r>
    </w:p>
    <w:p>
      <w:pPr>
        <w:ind w:left="453"/>
        <w:spacing w:before="126"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53"/>
        <w:spacing w:before="125" w:line="221" w:lineRule="auto"/>
        <w:rPr>
          <w:rFonts w:ascii="SimHei" w:hAnsi="SimHei" w:eastAsia="SimHei" w:cs="SimHei"/>
          <w:sz w:val="23"/>
          <w:szCs w:val="23"/>
        </w:rPr>
      </w:pPr>
      <w:r>
        <w:rPr>
          <w:rFonts w:ascii="SimHei" w:hAnsi="SimHei" w:eastAsia="SimHei" w:cs="SimHei"/>
          <w:sz w:val="23"/>
          <w:szCs w:val="23"/>
          <w:b/>
          <w:bCs/>
          <w:spacing w:val="-4"/>
        </w:rPr>
        <w:t>三、违反《建设工程勘察质量管理办法》第二十四条</w:t>
      </w:r>
      <w:r>
        <w:rPr>
          <w:rFonts w:ascii="SimHei" w:hAnsi="SimHei" w:eastAsia="SimHei" w:cs="SimHei"/>
          <w:sz w:val="23"/>
          <w:szCs w:val="23"/>
          <w:b/>
          <w:bCs/>
          <w:spacing w:val="-5"/>
        </w:rPr>
        <w:t>的行政处罚</w:t>
      </w:r>
    </w:p>
    <w:p>
      <w:pPr>
        <w:ind w:right="7" w:firstLine="453"/>
        <w:spacing w:before="116" w:line="323"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《建设工程勘察质量管理办法》第二十四条“违反本办法规定，工程勘</w:t>
      </w:r>
      <w:r>
        <w:rPr>
          <w:rFonts w:ascii="SimSun" w:hAnsi="SimSun" w:eastAsia="SimSun" w:cs="SimSun"/>
          <w:sz w:val="23"/>
          <w:szCs w:val="23"/>
          <w:spacing w:val="-12"/>
        </w:rPr>
        <w:t>察</w:t>
      </w:r>
      <w:r>
        <w:rPr>
          <w:rFonts w:ascii="SimSun" w:hAnsi="SimSun" w:eastAsia="SimSun" w:cs="SimSun"/>
          <w:sz w:val="23"/>
          <w:szCs w:val="23"/>
        </w:rPr>
        <w:t xml:space="preserve"> </w:t>
      </w:r>
      <w:r>
        <w:rPr>
          <w:rFonts w:ascii="SimSun" w:hAnsi="SimSun" w:eastAsia="SimSun" w:cs="SimSun"/>
          <w:sz w:val="23"/>
          <w:szCs w:val="23"/>
          <w:spacing w:val="5"/>
        </w:rPr>
        <w:t>企业有下列行为之一的，由工程勘察质量监督部门责令改正，处1万元以上3万元以下</w:t>
      </w:r>
    </w:p>
    <w:p>
      <w:pPr>
        <w:spacing w:before="1" w:line="220" w:lineRule="auto"/>
        <w:rPr>
          <w:rFonts w:ascii="SimSun" w:hAnsi="SimSun" w:eastAsia="SimSun" w:cs="SimSun"/>
          <w:sz w:val="23"/>
          <w:szCs w:val="23"/>
        </w:rPr>
      </w:pPr>
      <w:r>
        <w:rPr>
          <w:rFonts w:ascii="SimSun" w:hAnsi="SimSun" w:eastAsia="SimSun" w:cs="SimSun"/>
          <w:sz w:val="23"/>
          <w:szCs w:val="23"/>
          <w:spacing w:val="-16"/>
        </w:rPr>
        <w:t>的罚款：</w:t>
      </w:r>
    </w:p>
    <w:p>
      <w:pPr>
        <w:ind w:left="580"/>
        <w:spacing w:before="124" w:line="219" w:lineRule="auto"/>
        <w:rPr>
          <w:rFonts w:ascii="SimSun" w:hAnsi="SimSun" w:eastAsia="SimSun" w:cs="SimSun"/>
          <w:sz w:val="23"/>
          <w:szCs w:val="23"/>
        </w:rPr>
      </w:pPr>
      <w:r>
        <w:rPr>
          <w:rFonts w:ascii="SimSun" w:hAnsi="SimSun" w:eastAsia="SimSun" w:cs="SimSun"/>
          <w:sz w:val="23"/>
          <w:szCs w:val="23"/>
        </w:rPr>
        <w:t>(一)使用的勘察仪器、设备不满足相关规定；</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(二)司钻员、描述员、土工试验员等关键岗位作业人员未接受专业培训；</w:t>
      </w:r>
    </w:p>
    <w:p>
      <w:pPr>
        <w:ind w:left="580"/>
        <w:spacing w:before="127" w:line="219" w:lineRule="auto"/>
        <w:rPr>
          <w:rFonts w:ascii="SimSun" w:hAnsi="SimSun" w:eastAsia="SimSun" w:cs="SimSun"/>
          <w:sz w:val="23"/>
          <w:szCs w:val="23"/>
        </w:rPr>
      </w:pPr>
      <w:r>
        <w:rPr>
          <w:rFonts w:ascii="SimSun" w:hAnsi="SimSun" w:eastAsia="SimSun" w:cs="SimSun"/>
          <w:sz w:val="23"/>
          <w:szCs w:val="23"/>
        </w:rPr>
        <w:t>(三)未按规定参加建设单位组织的勘察技术交底</w:t>
      </w:r>
      <w:r>
        <w:rPr>
          <w:rFonts w:ascii="SimSun" w:hAnsi="SimSun" w:eastAsia="SimSun" w:cs="SimSun"/>
          <w:sz w:val="23"/>
          <w:szCs w:val="23"/>
          <w:spacing w:val="-1"/>
        </w:rPr>
        <w:t>或者验槽；</w:t>
      </w:r>
    </w:p>
    <w:p>
      <w:pPr>
        <w:ind w:left="580"/>
        <w:spacing w:before="126" w:line="219" w:lineRule="auto"/>
        <w:rPr>
          <w:rFonts w:ascii="SimSun" w:hAnsi="SimSun" w:eastAsia="SimSun" w:cs="SimSun"/>
          <w:sz w:val="23"/>
          <w:szCs w:val="23"/>
        </w:rPr>
      </w:pPr>
      <w:r>
        <w:rPr>
          <w:rFonts w:ascii="SimSun" w:hAnsi="SimSun" w:eastAsia="SimSun" w:cs="SimSun"/>
          <w:sz w:val="23"/>
          <w:szCs w:val="23"/>
          <w:spacing w:val="2"/>
        </w:rPr>
        <w:t>(四)原始记录弄虚作假；</w:t>
      </w:r>
    </w:p>
    <w:p>
      <w:pPr>
        <w:ind w:left="580"/>
        <w:spacing w:before="129" w:line="219" w:lineRule="auto"/>
        <w:rPr>
          <w:rFonts w:ascii="SimSun" w:hAnsi="SimSun" w:eastAsia="SimSun" w:cs="SimSun"/>
          <w:sz w:val="23"/>
          <w:szCs w:val="23"/>
        </w:rPr>
      </w:pPr>
      <w:r>
        <w:rPr>
          <w:rFonts w:ascii="SimSun" w:hAnsi="SimSun" w:eastAsia="SimSun" w:cs="SimSun"/>
          <w:sz w:val="23"/>
          <w:szCs w:val="23"/>
        </w:rPr>
        <w:t>(五)未将钻探、取样、原位测试、室内试验</w:t>
      </w:r>
      <w:r>
        <w:rPr>
          <w:rFonts w:ascii="SimSun" w:hAnsi="SimSun" w:eastAsia="SimSun" w:cs="SimSun"/>
          <w:sz w:val="23"/>
          <w:szCs w:val="23"/>
          <w:spacing w:val="-1"/>
        </w:rPr>
        <w:t>等主要过程的影像资料留存备查；</w:t>
      </w:r>
    </w:p>
    <w:p>
      <w:pPr>
        <w:ind w:left="580"/>
        <w:spacing w:before="127" w:line="219" w:lineRule="auto"/>
        <w:rPr>
          <w:rFonts w:ascii="SimSun" w:hAnsi="SimSun" w:eastAsia="SimSun" w:cs="SimSun"/>
          <w:sz w:val="23"/>
          <w:szCs w:val="23"/>
        </w:rPr>
      </w:pPr>
      <w:r>
        <w:rPr>
          <w:rFonts w:ascii="SimSun" w:hAnsi="SimSun" w:eastAsia="SimSun" w:cs="SimSun"/>
          <w:sz w:val="23"/>
          <w:szCs w:val="23"/>
          <w:spacing w:val="2"/>
        </w:rPr>
        <w:t>(六)未按规定及时将工程勘察文件和勘探、试验、测试原始记录及成果、质量安</w:t>
      </w:r>
    </w:p>
    <w:p>
      <w:pPr>
        <w:sectPr>
          <w:footerReference w:type="default" r:id="rId183"/>
          <w:pgSz w:w="11900" w:h="16820"/>
          <w:pgMar w:top="1429" w:right="1582" w:bottom="1840" w:left="158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3"/>
        </w:rPr>
        <w:t>全管理记录归档保存。”</w:t>
      </w:r>
    </w:p>
    <w:p>
      <w:pPr>
        <w:ind w:left="43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line="220" w:lineRule="auto"/>
        <w:rPr>
          <w:rFonts w:ascii="SimSun" w:hAnsi="SimSun" w:eastAsia="SimSun" w:cs="SimSun"/>
          <w:sz w:val="23"/>
          <w:szCs w:val="23"/>
        </w:rPr>
      </w:pPr>
      <w:r>
        <w:rPr>
          <w:rFonts w:ascii="SimSun" w:hAnsi="SimSun" w:eastAsia="SimSun" w:cs="SimSun"/>
          <w:sz w:val="23"/>
          <w:szCs w:val="23"/>
          <w:spacing w:val="-5"/>
        </w:rPr>
        <w:t>m²以下的。</w:t>
      </w:r>
    </w:p>
    <w:p>
      <w:pPr>
        <w:ind w:left="430"/>
        <w:spacing w:before="134" w:line="220" w:lineRule="auto"/>
        <w:rPr>
          <w:rFonts w:ascii="SimSun" w:hAnsi="SimSun" w:eastAsia="SimSun" w:cs="SimSun"/>
          <w:sz w:val="23"/>
          <w:szCs w:val="23"/>
        </w:rPr>
      </w:pPr>
      <w:r>
        <w:rPr>
          <w:rFonts w:ascii="SimSun" w:hAnsi="SimSun" w:eastAsia="SimSun" w:cs="SimSun"/>
          <w:sz w:val="23"/>
          <w:szCs w:val="23"/>
          <w:spacing w:val="4"/>
        </w:rPr>
        <w:t>处罚基准：处1万元以上1.5万元以下的罚款。</w:t>
      </w:r>
    </w:p>
    <w:p>
      <w:pPr>
        <w:ind w:left="430"/>
        <w:spacing w:before="115"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w:t>
      </w:r>
      <w:r>
        <w:rPr>
          <w:rFonts w:ascii="SimSun" w:hAnsi="SimSun" w:eastAsia="SimSun" w:cs="SimSun"/>
          <w:sz w:val="23"/>
          <w:szCs w:val="23"/>
          <w:spacing w:val="2"/>
          <w:position w:val="12"/>
        </w:rPr>
        <w:t>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spacing w:val="9"/>
        </w:rPr>
        <w:t xml:space="preserve"> </w:t>
      </w:r>
      <w:r>
        <w:rPr>
          <w:rFonts w:ascii="SimSun" w:hAnsi="SimSun" w:eastAsia="SimSun" w:cs="SimSun"/>
          <w:sz w:val="23"/>
          <w:szCs w:val="23"/>
          <w:spacing w:val="-5"/>
        </w:rPr>
        <w:t>m²以下的。</w:t>
      </w:r>
    </w:p>
    <w:p>
      <w:pPr>
        <w:ind w:left="430"/>
        <w:spacing w:before="134" w:line="220" w:lineRule="auto"/>
        <w:rPr>
          <w:rFonts w:ascii="SimSun" w:hAnsi="SimSun" w:eastAsia="SimSun" w:cs="SimSun"/>
          <w:sz w:val="23"/>
          <w:szCs w:val="23"/>
        </w:rPr>
      </w:pPr>
      <w:r>
        <w:rPr>
          <w:rFonts w:ascii="SimSun" w:hAnsi="SimSun" w:eastAsia="SimSun" w:cs="SimSun"/>
          <w:sz w:val="23"/>
          <w:szCs w:val="23"/>
          <w:spacing w:val="1"/>
        </w:rPr>
        <w:t>处罚基准：处1.5万元以上2.5万元以下的罚款。</w:t>
      </w:r>
    </w:p>
    <w:p>
      <w:pPr>
        <w:ind w:left="430"/>
        <w:spacing w:before="115" w:line="411"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30"/>
        <w:spacing w:before="116" w:line="407" w:lineRule="exact"/>
        <w:rPr>
          <w:rFonts w:ascii="SimSun" w:hAnsi="SimSun" w:eastAsia="SimSun" w:cs="SimSun"/>
          <w:sz w:val="23"/>
          <w:szCs w:val="23"/>
        </w:rPr>
      </w:pPr>
      <w:r>
        <w:rPr>
          <w:rFonts w:ascii="SimSun" w:hAnsi="SimSun" w:eastAsia="SimSun" w:cs="SimSun"/>
          <w:sz w:val="23"/>
          <w:szCs w:val="23"/>
          <w:spacing w:val="4"/>
          <w:position w:val="13"/>
        </w:rPr>
        <w:t>处罚基准：处2.5万元以上3万元以下的罚款。</w:t>
      </w:r>
    </w:p>
    <w:p>
      <w:pPr>
        <w:ind w:left="433"/>
        <w:spacing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33"/>
        <w:spacing w:before="125" w:line="221" w:lineRule="auto"/>
        <w:outlineLvl w:val="6"/>
        <w:rPr>
          <w:rFonts w:ascii="SimHei" w:hAnsi="SimHei" w:eastAsia="SimHei" w:cs="SimHei"/>
          <w:sz w:val="23"/>
          <w:szCs w:val="23"/>
        </w:rPr>
      </w:pPr>
      <w:r>
        <w:rPr>
          <w:rFonts w:ascii="SimHei" w:hAnsi="SimHei" w:eastAsia="SimHei" w:cs="SimHei"/>
          <w:sz w:val="23"/>
          <w:szCs w:val="23"/>
          <w:b/>
          <w:bCs/>
          <w:spacing w:val="-5"/>
        </w:rPr>
        <w:t>四、违反《建设工程勘察质量管理办法》第二十五条的行政处罚</w:t>
      </w:r>
    </w:p>
    <w:p>
      <w:pPr>
        <w:ind w:right="12" w:firstLine="433"/>
        <w:spacing w:before="116"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5"/>
        </w:rPr>
        <w:t xml:space="preserve"> </w:t>
      </w:r>
      <w:r>
        <w:rPr>
          <w:rFonts w:ascii="SimSun" w:hAnsi="SimSun" w:eastAsia="SimSun" w:cs="SimSun"/>
          <w:sz w:val="23"/>
          <w:szCs w:val="23"/>
          <w:spacing w:val="-11"/>
        </w:rPr>
        <w:t>《建设工程勘察质量管理办法》第二十五条“违反本办法规定，工程勘察</w:t>
      </w:r>
      <w:r>
        <w:rPr>
          <w:rFonts w:ascii="SimSun" w:hAnsi="SimSun" w:eastAsia="SimSun" w:cs="SimSun"/>
          <w:sz w:val="23"/>
          <w:szCs w:val="23"/>
        </w:rPr>
        <w:t xml:space="preserve"> </w:t>
      </w:r>
      <w:r>
        <w:rPr>
          <w:rFonts w:ascii="SimSun" w:hAnsi="SimSun" w:eastAsia="SimSun" w:cs="SimSun"/>
          <w:sz w:val="23"/>
          <w:szCs w:val="23"/>
          <w:spacing w:val="1"/>
        </w:rPr>
        <w:t>企业法定代表人有下列行为之一的，由工程勘察质量监督部门责令改正，处1万元以上</w:t>
      </w:r>
    </w:p>
    <w:p>
      <w:pPr>
        <w:spacing w:line="220" w:lineRule="auto"/>
        <w:rPr>
          <w:rFonts w:ascii="SimSun" w:hAnsi="SimSun" w:eastAsia="SimSun" w:cs="SimSun"/>
          <w:sz w:val="23"/>
          <w:szCs w:val="23"/>
        </w:rPr>
      </w:pPr>
      <w:r>
        <w:rPr>
          <w:rFonts w:ascii="SimSun" w:hAnsi="SimSun" w:eastAsia="SimSun" w:cs="SimSun"/>
          <w:sz w:val="23"/>
          <w:szCs w:val="23"/>
          <w:spacing w:val="-3"/>
        </w:rPr>
        <w:t>3万元以下的罚款：</w:t>
      </w:r>
    </w:p>
    <w:p>
      <w:pPr>
        <w:ind w:left="570"/>
        <w:spacing w:before="124" w:line="219" w:lineRule="auto"/>
        <w:rPr>
          <w:rFonts w:ascii="SimSun" w:hAnsi="SimSun" w:eastAsia="SimSun" w:cs="SimSun"/>
          <w:sz w:val="23"/>
          <w:szCs w:val="23"/>
        </w:rPr>
      </w:pPr>
      <w:r>
        <w:rPr>
          <w:rFonts w:ascii="SimSun" w:hAnsi="SimSun" w:eastAsia="SimSun" w:cs="SimSun"/>
          <w:sz w:val="23"/>
          <w:szCs w:val="23"/>
        </w:rPr>
        <w:t>(一)未建立或者落实本单位勘察质量管理制度；</w:t>
      </w:r>
    </w:p>
    <w:p>
      <w:pPr>
        <w:ind w:left="570"/>
        <w:spacing w:before="129" w:line="219" w:lineRule="auto"/>
        <w:rPr>
          <w:rFonts w:ascii="SimSun" w:hAnsi="SimSun" w:eastAsia="SimSun" w:cs="SimSun"/>
          <w:sz w:val="23"/>
          <w:szCs w:val="23"/>
        </w:rPr>
      </w:pPr>
      <w:r>
        <w:rPr>
          <w:rFonts w:ascii="SimSun" w:hAnsi="SimSun" w:eastAsia="SimSun" w:cs="SimSun"/>
          <w:sz w:val="23"/>
          <w:szCs w:val="23"/>
        </w:rPr>
        <w:t>(二)授权不具备相应资格的项目负责人开展</w:t>
      </w:r>
      <w:r>
        <w:rPr>
          <w:rFonts w:ascii="SimSun" w:hAnsi="SimSun" w:eastAsia="SimSun" w:cs="SimSun"/>
          <w:sz w:val="23"/>
          <w:szCs w:val="23"/>
          <w:spacing w:val="-1"/>
        </w:rPr>
        <w:t>勘察工作；</w:t>
      </w:r>
    </w:p>
    <w:p>
      <w:pPr>
        <w:ind w:left="570"/>
        <w:spacing w:before="125" w:line="219" w:lineRule="auto"/>
        <w:rPr>
          <w:rFonts w:ascii="SimSun" w:hAnsi="SimSun" w:eastAsia="SimSun" w:cs="SimSun"/>
          <w:sz w:val="23"/>
          <w:szCs w:val="23"/>
        </w:rPr>
      </w:pPr>
      <w:r>
        <w:rPr>
          <w:rFonts w:ascii="SimSun" w:hAnsi="SimSun" w:eastAsia="SimSun" w:cs="SimSun"/>
          <w:sz w:val="23"/>
          <w:szCs w:val="23"/>
          <w:spacing w:val="6"/>
        </w:rPr>
        <w:t>(三)未按规定在工程勘察文件上签字或者盖章。”</w:t>
      </w:r>
    </w:p>
    <w:p>
      <w:pPr>
        <w:ind w:left="43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9"/>
        </w:rPr>
        <w:t>m²以下的。</w:t>
      </w:r>
    </w:p>
    <w:p>
      <w:pPr>
        <w:ind w:left="430"/>
        <w:spacing w:before="134" w:line="220" w:lineRule="auto"/>
        <w:rPr>
          <w:rFonts w:ascii="SimSun" w:hAnsi="SimSun" w:eastAsia="SimSun" w:cs="SimSun"/>
          <w:sz w:val="23"/>
          <w:szCs w:val="23"/>
        </w:rPr>
      </w:pPr>
      <w:r>
        <w:rPr>
          <w:rFonts w:ascii="SimSun" w:hAnsi="SimSun" w:eastAsia="SimSun" w:cs="SimSun"/>
          <w:sz w:val="23"/>
          <w:szCs w:val="23"/>
          <w:spacing w:val="4"/>
        </w:rPr>
        <w:t>处罚基准：处1万元以上1.5万元以下的罚款。</w:t>
      </w:r>
    </w:p>
    <w:p>
      <w:pPr>
        <w:ind w:left="430"/>
        <w:spacing w:before="115"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w:t>
      </w:r>
      <w:r>
        <w:rPr>
          <w:rFonts w:ascii="SimSun" w:hAnsi="SimSun" w:eastAsia="SimSun" w:cs="SimSun"/>
          <w:sz w:val="23"/>
          <w:szCs w:val="23"/>
          <w:spacing w:val="2"/>
          <w:position w:val="12"/>
        </w:rPr>
        <w:t>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spacing w:val="9"/>
        </w:rPr>
        <w:t xml:space="preserve"> </w:t>
      </w:r>
      <w:r>
        <w:rPr>
          <w:rFonts w:ascii="SimSun" w:hAnsi="SimSun" w:eastAsia="SimSun" w:cs="SimSun"/>
          <w:sz w:val="23"/>
          <w:szCs w:val="23"/>
          <w:spacing w:val="-5"/>
        </w:rPr>
        <w:t>m²以下的。</w:t>
      </w:r>
    </w:p>
    <w:p>
      <w:pPr>
        <w:ind w:left="430"/>
        <w:spacing w:before="134" w:line="220" w:lineRule="auto"/>
        <w:rPr>
          <w:rFonts w:ascii="SimSun" w:hAnsi="SimSun" w:eastAsia="SimSun" w:cs="SimSun"/>
          <w:sz w:val="23"/>
          <w:szCs w:val="23"/>
        </w:rPr>
      </w:pPr>
      <w:r>
        <w:rPr>
          <w:rFonts w:ascii="SimSun" w:hAnsi="SimSun" w:eastAsia="SimSun" w:cs="SimSun"/>
          <w:sz w:val="23"/>
          <w:szCs w:val="23"/>
          <w:spacing w:val="1"/>
        </w:rPr>
        <w:t>处罚基准：处1.5万元以上2.5万元以下的罚款。</w:t>
      </w:r>
    </w:p>
    <w:p>
      <w:pPr>
        <w:ind w:left="430"/>
        <w:spacing w:before="115" w:line="411"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3.严重违法行为的表现情形：市政工程属于大型工程的；其他涉案工程面积3000</w:t>
      </w:r>
      <w:r>
        <w:rPr>
          <w:rFonts w:ascii="SimSun" w:hAnsi="SimSun" w:eastAsia="SimSun" w:cs="SimSun"/>
          <w:sz w:val="23"/>
          <w:szCs w:val="23"/>
          <w:spacing w:val="2"/>
          <w:position w:val="13"/>
        </w:rPr>
        <w:t>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30"/>
        <w:spacing w:before="113" w:line="397" w:lineRule="exact"/>
        <w:rPr>
          <w:rFonts w:ascii="SimHei" w:hAnsi="SimHei" w:eastAsia="SimHei" w:cs="SimHei"/>
          <w:sz w:val="23"/>
          <w:szCs w:val="23"/>
        </w:rPr>
      </w:pPr>
      <w:r>
        <w:rPr>
          <w:rFonts w:ascii="SimHei" w:hAnsi="SimHei" w:eastAsia="SimHei" w:cs="SimHei"/>
          <w:sz w:val="23"/>
          <w:szCs w:val="23"/>
          <w:spacing w:val="2"/>
          <w:position w:val="12"/>
        </w:rPr>
        <w:t>处罚基准：处2.5万元以上3万元以下的罚款。</w:t>
      </w:r>
    </w:p>
    <w:p>
      <w:pPr>
        <w:ind w:left="433"/>
        <w:spacing w:before="1" w:line="218" w:lineRule="auto"/>
        <w:rPr>
          <w:rFonts w:ascii="SimHei" w:hAnsi="SimHei" w:eastAsia="SimHei" w:cs="SimHei"/>
          <w:sz w:val="23"/>
          <w:szCs w:val="23"/>
        </w:rPr>
      </w:pPr>
      <w:r>
        <w:rPr>
          <w:rFonts w:ascii="SimHei" w:hAnsi="SimHei" w:eastAsia="SimHei" w:cs="SimHei"/>
          <w:sz w:val="23"/>
          <w:szCs w:val="23"/>
          <w:b/>
          <w:bCs/>
          <w:spacing w:val="-25"/>
        </w:rPr>
        <w:t>其他措施：</w:t>
      </w:r>
      <w:r>
        <w:rPr>
          <w:rFonts w:ascii="SimHei" w:hAnsi="SimHei" w:eastAsia="SimHei" w:cs="SimHei"/>
          <w:sz w:val="23"/>
          <w:szCs w:val="23"/>
          <w:spacing w:val="58"/>
        </w:rPr>
        <w:t xml:space="preserve"> </w:t>
      </w:r>
      <w:r>
        <w:rPr>
          <w:rFonts w:ascii="SimHei" w:hAnsi="SimHei" w:eastAsia="SimHei" w:cs="SimHei"/>
          <w:sz w:val="23"/>
          <w:szCs w:val="23"/>
          <w:spacing w:val="-25"/>
        </w:rPr>
        <w:t>责令改正。</w:t>
      </w:r>
    </w:p>
    <w:p>
      <w:pPr>
        <w:ind w:left="433"/>
        <w:spacing w:before="127" w:line="221" w:lineRule="auto"/>
        <w:outlineLvl w:val="6"/>
        <w:rPr>
          <w:rFonts w:ascii="SimHei" w:hAnsi="SimHei" w:eastAsia="SimHei" w:cs="SimHei"/>
          <w:sz w:val="23"/>
          <w:szCs w:val="23"/>
        </w:rPr>
      </w:pPr>
      <w:r>
        <w:rPr>
          <w:rFonts w:ascii="SimHei" w:hAnsi="SimHei" w:eastAsia="SimHei" w:cs="SimHei"/>
          <w:sz w:val="23"/>
          <w:szCs w:val="23"/>
          <w:b/>
          <w:bCs/>
          <w:spacing w:val="-5"/>
        </w:rPr>
        <w:t>五、违反《建设工程勘察质量管理办法》第二十六条的行政处罚</w:t>
      </w:r>
    </w:p>
    <w:p>
      <w:pPr>
        <w:sectPr>
          <w:footerReference w:type="default" r:id="rId184"/>
          <w:pgSz w:w="11900" w:h="16820"/>
          <w:pgMar w:top="1429" w:right="1587" w:bottom="1840" w:left="1599" w:header="0" w:footer="1571" w:gutter="0"/>
        </w:sectPr>
        <w:rPr/>
      </w:pPr>
    </w:p>
    <w:p>
      <w:pPr>
        <w:spacing w:line="338" w:lineRule="auto"/>
        <w:rPr>
          <w:rFonts w:ascii="Arial"/>
          <w:sz w:val="21"/>
        </w:rPr>
      </w:pPr>
      <w:r/>
    </w:p>
    <w:p>
      <w:pPr>
        <w:spacing w:line="338" w:lineRule="auto"/>
        <w:rPr>
          <w:rFonts w:ascii="Arial"/>
          <w:sz w:val="21"/>
        </w:rPr>
      </w:pPr>
      <w:r/>
    </w:p>
    <w:p>
      <w:pPr>
        <w:ind w:right="27" w:firstLine="433"/>
        <w:spacing w:before="75"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5"/>
        </w:rPr>
        <w:t xml:space="preserve"> </w:t>
      </w:r>
      <w:r>
        <w:rPr>
          <w:rFonts w:ascii="SimSun" w:hAnsi="SimSun" w:eastAsia="SimSun" w:cs="SimSun"/>
          <w:sz w:val="23"/>
          <w:szCs w:val="23"/>
          <w:spacing w:val="-11"/>
        </w:rPr>
        <w:t>《建设工程勘察质量管理办法》第二十六条“违反本办法规定，工程勘察</w:t>
      </w:r>
      <w:r>
        <w:rPr>
          <w:rFonts w:ascii="SimSun" w:hAnsi="SimSun" w:eastAsia="SimSun" w:cs="SimSun"/>
          <w:sz w:val="23"/>
          <w:szCs w:val="23"/>
        </w:rPr>
        <w:t xml:space="preserve"> </w:t>
      </w:r>
      <w:r>
        <w:rPr>
          <w:rFonts w:ascii="SimSun" w:hAnsi="SimSun" w:eastAsia="SimSun" w:cs="SimSun"/>
          <w:sz w:val="23"/>
          <w:szCs w:val="23"/>
          <w:spacing w:val="1"/>
        </w:rPr>
        <w:t>企业项目负责人有下列行为之一的，由工程勘察质量监督部门责令改正，处1万元以上</w:t>
      </w:r>
    </w:p>
    <w:p>
      <w:pPr>
        <w:spacing w:line="220" w:lineRule="auto"/>
        <w:rPr>
          <w:rFonts w:ascii="SimSun" w:hAnsi="SimSun" w:eastAsia="SimSun" w:cs="SimSun"/>
          <w:sz w:val="23"/>
          <w:szCs w:val="23"/>
        </w:rPr>
      </w:pPr>
      <w:r>
        <w:rPr>
          <w:rFonts w:ascii="SimSun" w:hAnsi="SimSun" w:eastAsia="SimSun" w:cs="SimSun"/>
          <w:sz w:val="23"/>
          <w:szCs w:val="23"/>
          <w:spacing w:val="-3"/>
        </w:rPr>
        <w:t>3万元以下的罚款：</w:t>
      </w:r>
    </w:p>
    <w:p>
      <w:pPr>
        <w:ind w:left="560"/>
        <w:spacing w:before="125" w:line="219" w:lineRule="auto"/>
        <w:rPr>
          <w:rFonts w:ascii="SimSun" w:hAnsi="SimSun" w:eastAsia="SimSun" w:cs="SimSun"/>
          <w:sz w:val="23"/>
          <w:szCs w:val="23"/>
        </w:rPr>
      </w:pPr>
      <w:r>
        <w:rPr>
          <w:rFonts w:ascii="SimSun" w:hAnsi="SimSun" w:eastAsia="SimSun" w:cs="SimSun"/>
          <w:sz w:val="23"/>
          <w:szCs w:val="23"/>
        </w:rPr>
        <w:t>(一)未执行勘察纲要和工程建设强制性标准；</w:t>
      </w:r>
    </w:p>
    <w:p>
      <w:pPr>
        <w:ind w:left="560"/>
        <w:spacing w:before="125" w:line="219" w:lineRule="auto"/>
        <w:rPr>
          <w:rFonts w:ascii="SimSun" w:hAnsi="SimSun" w:eastAsia="SimSun" w:cs="SimSun"/>
          <w:sz w:val="23"/>
          <w:szCs w:val="23"/>
        </w:rPr>
      </w:pPr>
      <w:r>
        <w:rPr>
          <w:rFonts w:ascii="SimSun" w:hAnsi="SimSun" w:eastAsia="SimSun" w:cs="SimSun"/>
          <w:sz w:val="23"/>
          <w:szCs w:val="23"/>
        </w:rPr>
        <w:t>(二)未落实本单位勘察质量管理制度，未制定项目质</w:t>
      </w:r>
      <w:r>
        <w:rPr>
          <w:rFonts w:ascii="SimSun" w:hAnsi="SimSun" w:eastAsia="SimSun" w:cs="SimSun"/>
          <w:sz w:val="23"/>
          <w:szCs w:val="23"/>
          <w:spacing w:val="-1"/>
        </w:rPr>
        <w:t>量保证措施；</w:t>
      </w:r>
    </w:p>
    <w:p>
      <w:pPr>
        <w:ind w:left="560"/>
        <w:spacing w:before="128" w:line="219" w:lineRule="auto"/>
        <w:rPr>
          <w:rFonts w:ascii="SimSun" w:hAnsi="SimSun" w:eastAsia="SimSun" w:cs="SimSun"/>
          <w:sz w:val="23"/>
          <w:szCs w:val="23"/>
        </w:rPr>
      </w:pPr>
      <w:r>
        <w:rPr>
          <w:rFonts w:ascii="SimSun" w:hAnsi="SimSun" w:eastAsia="SimSun" w:cs="SimSun"/>
          <w:sz w:val="23"/>
          <w:szCs w:val="23"/>
        </w:rPr>
        <w:t>(三)未按规定在工程勘察文件上签字；</w:t>
      </w:r>
    </w:p>
    <w:p>
      <w:pPr>
        <w:ind w:left="560"/>
        <w:spacing w:before="127" w:line="219" w:lineRule="auto"/>
        <w:rPr>
          <w:rFonts w:ascii="SimSun" w:hAnsi="SimSun" w:eastAsia="SimSun" w:cs="SimSun"/>
          <w:sz w:val="23"/>
          <w:szCs w:val="23"/>
        </w:rPr>
      </w:pPr>
      <w:r>
        <w:rPr>
          <w:rFonts w:ascii="SimSun" w:hAnsi="SimSun" w:eastAsia="SimSun" w:cs="SimSun"/>
          <w:sz w:val="23"/>
          <w:szCs w:val="23"/>
        </w:rPr>
        <w:t>(四)未对原始记录进行验收并签字；</w:t>
      </w:r>
    </w:p>
    <w:p>
      <w:pPr>
        <w:ind w:left="560"/>
        <w:spacing w:before="127" w:line="219" w:lineRule="auto"/>
        <w:rPr>
          <w:rFonts w:ascii="SimSun" w:hAnsi="SimSun" w:eastAsia="SimSun" w:cs="SimSun"/>
          <w:sz w:val="23"/>
          <w:szCs w:val="23"/>
        </w:rPr>
      </w:pPr>
      <w:r>
        <w:rPr>
          <w:rFonts w:ascii="SimSun" w:hAnsi="SimSun" w:eastAsia="SimSun" w:cs="SimSun"/>
          <w:sz w:val="23"/>
          <w:szCs w:val="23"/>
          <w:spacing w:val="10"/>
        </w:rPr>
        <w:t>(五)未对归档资料签字确认。”</w:t>
      </w:r>
    </w:p>
    <w:p>
      <w:pPr>
        <w:ind w:left="43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30"/>
        <w:spacing w:before="134" w:line="220" w:lineRule="auto"/>
        <w:rPr>
          <w:rFonts w:ascii="SimSun" w:hAnsi="SimSun" w:eastAsia="SimSun" w:cs="SimSun"/>
          <w:sz w:val="23"/>
          <w:szCs w:val="23"/>
        </w:rPr>
      </w:pPr>
      <w:r>
        <w:rPr>
          <w:rFonts w:ascii="SimSun" w:hAnsi="SimSun" w:eastAsia="SimSun" w:cs="SimSun"/>
          <w:sz w:val="23"/>
          <w:szCs w:val="23"/>
          <w:spacing w:val="3"/>
        </w:rPr>
        <w:t>处罚基准：处1万元以上1.5万元以下的罚款。</w:t>
      </w:r>
    </w:p>
    <w:p>
      <w:pPr>
        <w:ind w:left="430"/>
        <w:spacing w:before="115"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w:t>
      </w:r>
      <w:r>
        <w:rPr>
          <w:rFonts w:ascii="SimSun" w:hAnsi="SimSun" w:eastAsia="SimSun" w:cs="SimSun"/>
          <w:sz w:val="23"/>
          <w:szCs w:val="23"/>
          <w:spacing w:val="2"/>
          <w:position w:val="12"/>
        </w:rPr>
        <w:t>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spacing w:val="9"/>
        </w:rPr>
        <w:t xml:space="preserve"> </w:t>
      </w:r>
      <w:r>
        <w:rPr>
          <w:rFonts w:ascii="SimSun" w:hAnsi="SimSun" w:eastAsia="SimSun" w:cs="SimSun"/>
          <w:sz w:val="23"/>
          <w:szCs w:val="23"/>
          <w:spacing w:val="-5"/>
        </w:rPr>
        <w:t>m²以下的。</w:t>
      </w:r>
    </w:p>
    <w:p>
      <w:pPr>
        <w:ind w:left="430"/>
        <w:spacing w:before="134" w:line="220" w:lineRule="auto"/>
        <w:rPr>
          <w:rFonts w:ascii="SimSun" w:hAnsi="SimSun" w:eastAsia="SimSun" w:cs="SimSun"/>
          <w:sz w:val="23"/>
          <w:szCs w:val="23"/>
        </w:rPr>
      </w:pPr>
      <w:r>
        <w:rPr>
          <w:rFonts w:ascii="SimSun" w:hAnsi="SimSun" w:eastAsia="SimSun" w:cs="SimSun"/>
          <w:sz w:val="23"/>
          <w:szCs w:val="23"/>
          <w:spacing w:val="1"/>
        </w:rPr>
        <w:t>处罚基准：处1.5万元以上2.5万元以下的罚款。</w:t>
      </w:r>
    </w:p>
    <w:p>
      <w:pPr>
        <w:ind w:left="430"/>
        <w:spacing w:before="105" w:line="411"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30"/>
        <w:spacing w:before="123" w:line="397" w:lineRule="exact"/>
        <w:rPr>
          <w:rFonts w:ascii="SimHei" w:hAnsi="SimHei" w:eastAsia="SimHei" w:cs="SimHei"/>
          <w:sz w:val="23"/>
          <w:szCs w:val="23"/>
        </w:rPr>
      </w:pPr>
      <w:r>
        <w:rPr>
          <w:rFonts w:ascii="SimHei" w:hAnsi="SimHei" w:eastAsia="SimHei" w:cs="SimHei"/>
          <w:sz w:val="23"/>
          <w:szCs w:val="23"/>
          <w:spacing w:val="3"/>
          <w:position w:val="12"/>
        </w:rPr>
        <w:t>处罚基准：处2.5万元以上3万元以下的罚款。</w:t>
      </w:r>
    </w:p>
    <w:p>
      <w:pPr>
        <w:ind w:left="433"/>
        <w:spacing w:before="1" w:line="218" w:lineRule="auto"/>
        <w:rPr>
          <w:rFonts w:ascii="SimHei" w:hAnsi="SimHei" w:eastAsia="SimHei" w:cs="SimHei"/>
          <w:sz w:val="23"/>
          <w:szCs w:val="23"/>
        </w:rPr>
      </w:pPr>
      <w:r>
        <w:rPr>
          <w:rFonts w:ascii="SimHei" w:hAnsi="SimHei" w:eastAsia="SimHei" w:cs="SimHei"/>
          <w:sz w:val="23"/>
          <w:szCs w:val="23"/>
          <w:b/>
          <w:bCs/>
          <w:spacing w:val="-25"/>
        </w:rPr>
        <w:t>其他措施：</w:t>
      </w:r>
      <w:r>
        <w:rPr>
          <w:rFonts w:ascii="SimHei" w:hAnsi="SimHei" w:eastAsia="SimHei" w:cs="SimHei"/>
          <w:sz w:val="23"/>
          <w:szCs w:val="23"/>
          <w:spacing w:val="70"/>
        </w:rPr>
        <w:t xml:space="preserve"> </w:t>
      </w:r>
      <w:r>
        <w:rPr>
          <w:rFonts w:ascii="SimHei" w:hAnsi="SimHei" w:eastAsia="SimHei" w:cs="SimHei"/>
          <w:sz w:val="23"/>
          <w:szCs w:val="23"/>
          <w:spacing w:val="-25"/>
        </w:rPr>
        <w:t>责令改正。</w:t>
      </w:r>
    </w:p>
    <w:p>
      <w:pPr>
        <w:ind w:left="433"/>
        <w:spacing w:before="127" w:line="221" w:lineRule="auto"/>
        <w:outlineLvl w:val="6"/>
        <w:rPr>
          <w:rFonts w:ascii="SimHei" w:hAnsi="SimHei" w:eastAsia="SimHei" w:cs="SimHei"/>
          <w:sz w:val="23"/>
          <w:szCs w:val="23"/>
        </w:rPr>
      </w:pPr>
      <w:r>
        <w:rPr>
          <w:rFonts w:ascii="SimHei" w:hAnsi="SimHei" w:eastAsia="SimHei" w:cs="SimHei"/>
          <w:sz w:val="23"/>
          <w:szCs w:val="23"/>
          <w:b/>
          <w:bCs/>
          <w:spacing w:val="-4"/>
        </w:rPr>
        <w:t>六、违反《建设工程勘察质量管理办法》第二十七条</w:t>
      </w:r>
      <w:r>
        <w:rPr>
          <w:rFonts w:ascii="SimHei" w:hAnsi="SimHei" w:eastAsia="SimHei" w:cs="SimHei"/>
          <w:sz w:val="23"/>
          <w:szCs w:val="23"/>
          <w:b/>
          <w:bCs/>
          <w:spacing w:val="-5"/>
        </w:rPr>
        <w:t>的行政处罚</w:t>
      </w:r>
    </w:p>
    <w:p>
      <w:pPr>
        <w:ind w:firstLine="433"/>
        <w:spacing w:before="125"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5"/>
        </w:rPr>
        <w:t xml:space="preserve"> </w:t>
      </w:r>
      <w:r>
        <w:rPr>
          <w:rFonts w:ascii="SimSun" w:hAnsi="SimSun" w:eastAsia="SimSun" w:cs="SimSun"/>
          <w:sz w:val="23"/>
          <w:szCs w:val="23"/>
          <w:spacing w:val="-11"/>
        </w:rPr>
        <w:t>《建设工程勘察质量管理办法》第二十七条“依照本办法规定，给予勘察</w:t>
      </w:r>
      <w:r>
        <w:rPr>
          <w:rFonts w:ascii="SimSun" w:hAnsi="SimSun" w:eastAsia="SimSun" w:cs="SimSun"/>
          <w:sz w:val="23"/>
          <w:szCs w:val="23"/>
        </w:rPr>
        <w:t xml:space="preserve"> </w:t>
      </w:r>
      <w:r>
        <w:rPr>
          <w:rFonts w:ascii="SimSun" w:hAnsi="SimSun" w:eastAsia="SimSun" w:cs="SimSun"/>
          <w:sz w:val="23"/>
          <w:szCs w:val="23"/>
        </w:rPr>
        <w:t>企业罚款处罚的，由工程勘察质量监督部门对企业的法定</w:t>
      </w:r>
      <w:r>
        <w:rPr>
          <w:rFonts w:ascii="SimSun" w:hAnsi="SimSun" w:eastAsia="SimSun" w:cs="SimSun"/>
          <w:sz w:val="23"/>
          <w:szCs w:val="23"/>
          <w:spacing w:val="-1"/>
        </w:rPr>
        <w:t>代表人和其他直接责任人员处</w:t>
      </w:r>
    </w:p>
    <w:p>
      <w:pPr>
        <w:spacing w:line="219" w:lineRule="auto"/>
        <w:rPr>
          <w:rFonts w:ascii="SimSun" w:hAnsi="SimSun" w:eastAsia="SimSun" w:cs="SimSun"/>
          <w:sz w:val="23"/>
          <w:szCs w:val="23"/>
        </w:rPr>
      </w:pPr>
      <w:r>
        <w:rPr>
          <w:rFonts w:ascii="SimSun" w:hAnsi="SimSun" w:eastAsia="SimSun" w:cs="SimSun"/>
          <w:sz w:val="23"/>
          <w:szCs w:val="23"/>
          <w:spacing w:val="13"/>
        </w:rPr>
        <w:t>以企业罚款数额的5%以上10%以下的罚款。”</w:t>
      </w:r>
    </w:p>
    <w:p>
      <w:pPr>
        <w:ind w:left="43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28" w:line="219" w:lineRule="auto"/>
        <w:rPr>
          <w:rFonts w:ascii="SimSun" w:hAnsi="SimSun" w:eastAsia="SimSun" w:cs="SimSun"/>
          <w:sz w:val="23"/>
          <w:szCs w:val="23"/>
        </w:rPr>
      </w:pPr>
      <w:r>
        <w:rPr>
          <w:rFonts w:ascii="SimSun" w:hAnsi="SimSun" w:eastAsia="SimSun" w:cs="SimSun"/>
          <w:sz w:val="23"/>
          <w:szCs w:val="23"/>
          <w:spacing w:val="-6"/>
        </w:rPr>
        <w:t>1.轻微违法行为的表现情形：勘察企业违法行为轻微的。</w:t>
      </w:r>
    </w:p>
    <w:p>
      <w:pPr>
        <w:ind w:left="430"/>
        <w:spacing w:before="117" w:line="410" w:lineRule="exact"/>
        <w:rPr>
          <w:rFonts w:ascii="SimSun" w:hAnsi="SimSun" w:eastAsia="SimSun" w:cs="SimSun"/>
          <w:sz w:val="23"/>
          <w:szCs w:val="23"/>
        </w:rPr>
      </w:pPr>
      <w:r>
        <w:rPr>
          <w:rFonts w:ascii="SimSun" w:hAnsi="SimSun" w:eastAsia="SimSun" w:cs="SimSun"/>
          <w:sz w:val="23"/>
          <w:szCs w:val="23"/>
          <w:position w:val="13"/>
        </w:rPr>
        <w:t>处罚基准：由工程勘察质量监督部门对企业的法定</w:t>
      </w:r>
      <w:r>
        <w:rPr>
          <w:rFonts w:ascii="SimSun" w:hAnsi="SimSun" w:eastAsia="SimSun" w:cs="SimSun"/>
          <w:sz w:val="23"/>
          <w:szCs w:val="23"/>
          <w:spacing w:val="-1"/>
          <w:position w:val="13"/>
        </w:rPr>
        <w:t>代表人和其他直接责任人员处以</w:t>
      </w:r>
    </w:p>
    <w:p>
      <w:pPr>
        <w:spacing w:line="219" w:lineRule="auto"/>
        <w:rPr>
          <w:rFonts w:ascii="SimSun" w:hAnsi="SimSun" w:eastAsia="SimSun" w:cs="SimSun"/>
          <w:sz w:val="23"/>
          <w:szCs w:val="23"/>
        </w:rPr>
      </w:pPr>
      <w:r>
        <w:rPr>
          <w:rFonts w:ascii="SimSun" w:hAnsi="SimSun" w:eastAsia="SimSun" w:cs="SimSun"/>
          <w:sz w:val="23"/>
          <w:szCs w:val="23"/>
          <w:spacing w:val="9"/>
        </w:rPr>
        <w:t>企业罚款数额的5%以上6%以下的罚款。</w:t>
      </w:r>
    </w:p>
    <w:p>
      <w:pPr>
        <w:ind w:left="430"/>
        <w:spacing w:before="127" w:line="219" w:lineRule="auto"/>
        <w:rPr>
          <w:rFonts w:ascii="SimSun" w:hAnsi="SimSun" w:eastAsia="SimSun" w:cs="SimSun"/>
          <w:sz w:val="23"/>
          <w:szCs w:val="23"/>
        </w:rPr>
      </w:pPr>
      <w:r>
        <w:rPr>
          <w:rFonts w:ascii="SimSun" w:hAnsi="SimSun" w:eastAsia="SimSun" w:cs="SimSun"/>
          <w:sz w:val="23"/>
          <w:szCs w:val="23"/>
          <w:spacing w:val="-5"/>
        </w:rPr>
        <w:t>2.一般违法行为的表现情形：勘察企业违法行为一般的。</w:t>
      </w:r>
    </w:p>
    <w:p>
      <w:pPr>
        <w:ind w:left="430"/>
        <w:spacing w:before="117" w:line="410" w:lineRule="exact"/>
        <w:rPr>
          <w:rFonts w:ascii="SimSun" w:hAnsi="SimSun" w:eastAsia="SimSun" w:cs="SimSun"/>
          <w:sz w:val="23"/>
          <w:szCs w:val="23"/>
        </w:rPr>
      </w:pPr>
      <w:r>
        <w:rPr>
          <w:rFonts w:ascii="SimSun" w:hAnsi="SimSun" w:eastAsia="SimSun" w:cs="SimSun"/>
          <w:sz w:val="23"/>
          <w:szCs w:val="23"/>
          <w:position w:val="13"/>
        </w:rPr>
        <w:t>处罚基准：由工程勘察质量监督部门对企业的法定</w:t>
      </w:r>
      <w:r>
        <w:rPr>
          <w:rFonts w:ascii="SimSun" w:hAnsi="SimSun" w:eastAsia="SimSun" w:cs="SimSun"/>
          <w:sz w:val="23"/>
          <w:szCs w:val="23"/>
          <w:spacing w:val="-1"/>
          <w:position w:val="13"/>
        </w:rPr>
        <w:t>代表人和其他直接责任人员处以</w:t>
      </w:r>
    </w:p>
    <w:p>
      <w:pPr>
        <w:spacing w:before="1" w:line="219" w:lineRule="auto"/>
        <w:rPr>
          <w:rFonts w:ascii="SimSun" w:hAnsi="SimSun" w:eastAsia="SimSun" w:cs="SimSun"/>
          <w:sz w:val="23"/>
          <w:szCs w:val="23"/>
        </w:rPr>
      </w:pPr>
      <w:r>
        <w:rPr>
          <w:rFonts w:ascii="SimSun" w:hAnsi="SimSun" w:eastAsia="SimSun" w:cs="SimSun"/>
          <w:sz w:val="23"/>
          <w:szCs w:val="23"/>
          <w:spacing w:val="9"/>
        </w:rPr>
        <w:t>企业罚款数额的6%以上8%以下的罚款。</w:t>
      </w:r>
    </w:p>
    <w:p>
      <w:pPr>
        <w:ind w:left="430"/>
        <w:spacing w:before="127" w:line="219" w:lineRule="auto"/>
        <w:rPr>
          <w:rFonts w:ascii="SimSun" w:hAnsi="SimSun" w:eastAsia="SimSun" w:cs="SimSun"/>
          <w:sz w:val="23"/>
          <w:szCs w:val="23"/>
        </w:rPr>
      </w:pPr>
      <w:r>
        <w:rPr>
          <w:rFonts w:ascii="SimSun" w:hAnsi="SimSun" w:eastAsia="SimSun" w:cs="SimSun"/>
          <w:sz w:val="23"/>
          <w:szCs w:val="23"/>
          <w:spacing w:val="-6"/>
        </w:rPr>
        <w:t>3.严重违法行为的表现情形：勘察企业违法行为严重的。</w:t>
      </w:r>
    </w:p>
    <w:p>
      <w:pPr>
        <w:sectPr>
          <w:footerReference w:type="default" r:id="rId185"/>
          <w:pgSz w:w="11900" w:h="16820"/>
          <w:pgMar w:top="1429" w:right="1572" w:bottom="1840" w:left="1599" w:header="0" w:footer="1571" w:gutter="0"/>
        </w:sectPr>
        <w:rPr/>
      </w:pPr>
    </w:p>
    <w:p>
      <w:pPr>
        <w:spacing w:line="340" w:lineRule="auto"/>
        <w:rPr>
          <w:rFonts w:ascii="Arial"/>
          <w:sz w:val="21"/>
        </w:rPr>
      </w:pPr>
      <w:r/>
    </w:p>
    <w:p>
      <w:pPr>
        <w:spacing w:line="340" w:lineRule="auto"/>
        <w:rPr>
          <w:rFonts w:ascii="Arial"/>
          <w:sz w:val="21"/>
        </w:rPr>
      </w:pPr>
      <w:r/>
    </w:p>
    <w:p>
      <w:pPr>
        <w:ind w:left="460"/>
        <w:spacing w:before="75" w:line="410" w:lineRule="exact"/>
        <w:rPr>
          <w:rFonts w:ascii="SimSun" w:hAnsi="SimSun" w:eastAsia="SimSun" w:cs="SimSun"/>
          <w:sz w:val="23"/>
          <w:szCs w:val="23"/>
        </w:rPr>
      </w:pPr>
      <w:r>
        <w:rPr>
          <w:rFonts w:ascii="SimSun" w:hAnsi="SimSun" w:eastAsia="SimSun" w:cs="SimSun"/>
          <w:sz w:val="23"/>
          <w:szCs w:val="23"/>
          <w:position w:val="13"/>
        </w:rPr>
        <w:t>处罚基准：由工程勘察质量监督部门对企业的法定</w:t>
      </w:r>
      <w:r>
        <w:rPr>
          <w:rFonts w:ascii="SimSun" w:hAnsi="SimSun" w:eastAsia="SimSun" w:cs="SimSun"/>
          <w:sz w:val="23"/>
          <w:szCs w:val="23"/>
          <w:spacing w:val="-1"/>
          <w:position w:val="13"/>
        </w:rPr>
        <w:t>代表人和其他直接责任人员处以</w:t>
      </w:r>
    </w:p>
    <w:p>
      <w:pPr>
        <w:spacing w:line="219" w:lineRule="auto"/>
        <w:rPr>
          <w:rFonts w:ascii="SimSun" w:hAnsi="SimSun" w:eastAsia="SimSun" w:cs="SimSun"/>
          <w:sz w:val="23"/>
          <w:szCs w:val="23"/>
        </w:rPr>
      </w:pPr>
      <w:r>
        <w:rPr>
          <w:rFonts w:ascii="SimSun" w:hAnsi="SimSun" w:eastAsia="SimSun" w:cs="SimSun"/>
          <w:sz w:val="23"/>
          <w:szCs w:val="23"/>
          <w:spacing w:val="9"/>
        </w:rPr>
        <w:t>企业罚款数额的8%以上10%以下的罚款。</w:t>
      </w:r>
    </w:p>
    <w:p>
      <w:pPr>
        <w:spacing w:line="368" w:lineRule="auto"/>
        <w:rPr>
          <w:rFonts w:ascii="Arial"/>
          <w:sz w:val="21"/>
        </w:rPr>
      </w:pPr>
      <w:r/>
    </w:p>
    <w:p>
      <w:pPr>
        <w:ind w:left="3144" w:right="410" w:hanging="2825"/>
        <w:spacing w:before="94" w:line="241" w:lineRule="auto"/>
        <w:rPr>
          <w:rFonts w:ascii="SimSun" w:hAnsi="SimSun" w:eastAsia="SimSun" w:cs="SimSun"/>
          <w:sz w:val="29"/>
          <w:szCs w:val="29"/>
        </w:rPr>
      </w:pPr>
      <w:r>
        <w:rPr>
          <w:rFonts w:ascii="SimSun" w:hAnsi="SimSun" w:eastAsia="SimSun" w:cs="SimSun"/>
          <w:sz w:val="29"/>
          <w:szCs w:val="29"/>
          <w:b/>
          <w:bCs/>
          <w:spacing w:val="-7"/>
        </w:rPr>
        <w:t>《房屋建筑和市政基础设施工程施工图设计文件审查管理办法》</w:t>
      </w:r>
      <w:r>
        <w:rPr>
          <w:rFonts w:ascii="SimSun" w:hAnsi="SimSun" w:eastAsia="SimSun" w:cs="SimSun"/>
          <w:sz w:val="29"/>
          <w:szCs w:val="29"/>
          <w:spacing w:val="11"/>
        </w:rPr>
        <w:t xml:space="preserve"> </w:t>
      </w:r>
      <w:r>
        <w:rPr>
          <w:rFonts w:ascii="SimSun" w:hAnsi="SimSun" w:eastAsia="SimSun" w:cs="SimSun"/>
          <w:sz w:val="29"/>
          <w:szCs w:val="29"/>
          <w:b/>
          <w:bCs/>
          <w:spacing w:val="15"/>
        </w:rPr>
        <w:t>行政处罚裁量基准</w:t>
      </w:r>
    </w:p>
    <w:p>
      <w:pPr>
        <w:spacing w:line="411" w:lineRule="auto"/>
        <w:rPr>
          <w:rFonts w:ascii="Arial"/>
          <w:sz w:val="21"/>
        </w:rPr>
      </w:pPr>
      <w:r/>
    </w:p>
    <w:p>
      <w:pPr>
        <w:ind w:left="463"/>
        <w:spacing w:before="75" w:line="412" w:lineRule="exact"/>
        <w:rPr>
          <w:rFonts w:ascii="SimHei" w:hAnsi="SimHei" w:eastAsia="SimHei" w:cs="SimHei"/>
          <w:sz w:val="23"/>
          <w:szCs w:val="23"/>
        </w:rPr>
      </w:pPr>
      <w:r>
        <w:rPr>
          <w:rFonts w:ascii="SimHei" w:hAnsi="SimHei" w:eastAsia="SimHei" w:cs="SimHei"/>
          <w:sz w:val="23"/>
          <w:szCs w:val="23"/>
          <w:b/>
          <w:bCs/>
          <w:spacing w:val="-4"/>
          <w:position w:val="13"/>
        </w:rPr>
        <w:t>一、违反《房屋建筑和市政基础设施工程施工图设计文件审查管理办法》第二十七</w:t>
      </w:r>
    </w:p>
    <w:p>
      <w:pPr>
        <w:ind w:left="3"/>
        <w:spacing w:line="221" w:lineRule="auto"/>
        <w:rPr>
          <w:rFonts w:ascii="SimHei" w:hAnsi="SimHei" w:eastAsia="SimHei" w:cs="SimHei"/>
          <w:sz w:val="23"/>
          <w:szCs w:val="23"/>
        </w:rPr>
      </w:pPr>
      <w:r>
        <w:rPr>
          <w:rFonts w:ascii="SimHei" w:hAnsi="SimHei" w:eastAsia="SimHei" w:cs="SimHei"/>
          <w:sz w:val="23"/>
          <w:szCs w:val="23"/>
          <w:b/>
          <w:bCs/>
          <w:spacing w:val="-7"/>
        </w:rPr>
        <w:t>条的行政处罚</w:t>
      </w:r>
    </w:p>
    <w:p>
      <w:pPr>
        <w:ind w:right="41" w:firstLine="463"/>
        <w:spacing w:before="115" w:line="322"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14"/>
        </w:rPr>
        <w:t xml:space="preserve"> </w:t>
      </w:r>
      <w:r>
        <w:rPr>
          <w:rFonts w:ascii="SimSun" w:hAnsi="SimSun" w:eastAsia="SimSun" w:cs="SimSun"/>
          <w:sz w:val="23"/>
          <w:szCs w:val="23"/>
          <w:spacing w:val="-10"/>
        </w:rPr>
        <w:t>《房屋建筑和市政基础设施工程施工图设计文件审查管</w:t>
      </w:r>
      <w:r>
        <w:rPr>
          <w:rFonts w:ascii="SimSun" w:hAnsi="SimSun" w:eastAsia="SimSun" w:cs="SimSun"/>
          <w:sz w:val="23"/>
          <w:szCs w:val="23"/>
          <w:spacing w:val="-11"/>
        </w:rPr>
        <w:t>理办法》第二十七</w:t>
      </w:r>
      <w:r>
        <w:rPr>
          <w:rFonts w:ascii="SimSun" w:hAnsi="SimSun" w:eastAsia="SimSun" w:cs="SimSun"/>
          <w:sz w:val="23"/>
          <w:szCs w:val="23"/>
        </w:rPr>
        <w:t xml:space="preserve"> </w:t>
      </w:r>
      <w:r>
        <w:rPr>
          <w:rFonts w:ascii="SimSun" w:hAnsi="SimSun" w:eastAsia="SimSun" w:cs="SimSun"/>
          <w:sz w:val="23"/>
          <w:szCs w:val="23"/>
          <w:spacing w:val="-7"/>
        </w:rPr>
        <w:t>条“依照本办法规定，给予审查机构罚款处罚的，对机构的法定代表人和其他直接责任人</w:t>
      </w:r>
    </w:p>
    <w:p>
      <w:pPr>
        <w:spacing w:line="218" w:lineRule="auto"/>
        <w:rPr>
          <w:rFonts w:ascii="SimSun" w:hAnsi="SimSun" w:eastAsia="SimSun" w:cs="SimSun"/>
          <w:sz w:val="23"/>
          <w:szCs w:val="23"/>
        </w:rPr>
      </w:pPr>
      <w:r>
        <w:rPr>
          <w:rFonts w:ascii="SimSun" w:hAnsi="SimSun" w:eastAsia="SimSun" w:cs="SimSun"/>
          <w:sz w:val="23"/>
          <w:szCs w:val="23"/>
          <w:spacing w:val="10"/>
        </w:rPr>
        <w:t>员处机构罚款数额5%以上10%以下的罚款，</w:t>
      </w:r>
      <w:r>
        <w:rPr>
          <w:rFonts w:ascii="SimSun" w:hAnsi="SimSun" w:eastAsia="SimSun" w:cs="SimSun"/>
          <w:sz w:val="23"/>
          <w:szCs w:val="23"/>
          <w:spacing w:val="9"/>
        </w:rPr>
        <w:t>并记入信用档案。”</w:t>
      </w:r>
    </w:p>
    <w:p>
      <w:pPr>
        <w:ind w:left="46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60"/>
        <w:spacing w:before="122" w:line="413" w:lineRule="exact"/>
        <w:rPr>
          <w:rFonts w:ascii="SimSun" w:hAnsi="SimSun" w:eastAsia="SimSun" w:cs="SimSun"/>
          <w:sz w:val="23"/>
          <w:szCs w:val="23"/>
        </w:rPr>
      </w:pPr>
      <w:r>
        <w:rPr>
          <w:rFonts w:ascii="SimSun" w:hAnsi="SimSun" w:eastAsia="SimSun" w:cs="SimSun"/>
          <w:sz w:val="23"/>
          <w:szCs w:val="23"/>
          <w:spacing w:val="5"/>
          <w:position w:val="13"/>
        </w:rPr>
        <w:t>处罚基准：对机构的法定代表人和其他直接责任人员处机构罚款数额5%以上6%以</w:t>
      </w:r>
    </w:p>
    <w:p>
      <w:pPr>
        <w:spacing w:before="1" w:line="220" w:lineRule="auto"/>
        <w:rPr>
          <w:rFonts w:ascii="SimSun" w:hAnsi="SimSun" w:eastAsia="SimSun" w:cs="SimSun"/>
          <w:sz w:val="23"/>
          <w:szCs w:val="23"/>
        </w:rPr>
      </w:pPr>
      <w:r>
        <w:rPr>
          <w:rFonts w:ascii="SimSun" w:hAnsi="SimSun" w:eastAsia="SimSun" w:cs="SimSun"/>
          <w:sz w:val="23"/>
          <w:szCs w:val="23"/>
          <w:spacing w:val="-8"/>
        </w:rPr>
        <w:t>下的罚款。</w:t>
      </w:r>
    </w:p>
    <w:p>
      <w:pPr>
        <w:ind w:left="460"/>
        <w:spacing w:before="113"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60"/>
        <w:spacing w:before="122" w:line="413" w:lineRule="exact"/>
        <w:rPr>
          <w:rFonts w:ascii="SimSun" w:hAnsi="SimSun" w:eastAsia="SimSun" w:cs="SimSun"/>
          <w:sz w:val="23"/>
          <w:szCs w:val="23"/>
        </w:rPr>
      </w:pPr>
      <w:r>
        <w:rPr>
          <w:rFonts w:ascii="SimSun" w:hAnsi="SimSun" w:eastAsia="SimSun" w:cs="SimSun"/>
          <w:sz w:val="23"/>
          <w:szCs w:val="23"/>
          <w:spacing w:val="6"/>
          <w:position w:val="13"/>
        </w:rPr>
        <w:t>处罚基准：对机构的法定代表人和其他直接责任人员处机构罚款数额6%以上8</w:t>
      </w:r>
      <w:r>
        <w:rPr>
          <w:rFonts w:ascii="SimSun" w:hAnsi="SimSun" w:eastAsia="SimSun" w:cs="SimSun"/>
          <w:sz w:val="23"/>
          <w:szCs w:val="23"/>
          <w:spacing w:val="5"/>
          <w:position w:val="13"/>
        </w:rPr>
        <w:t>%以</w:t>
      </w:r>
    </w:p>
    <w:p>
      <w:pPr>
        <w:spacing w:before="1" w:line="220" w:lineRule="auto"/>
        <w:rPr>
          <w:rFonts w:ascii="SimSun" w:hAnsi="SimSun" w:eastAsia="SimSun" w:cs="SimSun"/>
          <w:sz w:val="23"/>
          <w:szCs w:val="23"/>
        </w:rPr>
      </w:pPr>
      <w:r>
        <w:rPr>
          <w:rFonts w:ascii="SimSun" w:hAnsi="SimSun" w:eastAsia="SimSun" w:cs="SimSun"/>
          <w:sz w:val="23"/>
          <w:szCs w:val="23"/>
          <w:spacing w:val="-8"/>
        </w:rPr>
        <w:t>下的罚款。</w:t>
      </w:r>
    </w:p>
    <w:p>
      <w:pPr>
        <w:ind w:left="460"/>
        <w:spacing w:before="113" w:line="411"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60"/>
        <w:spacing w:before="114" w:line="413" w:lineRule="exact"/>
        <w:rPr>
          <w:rFonts w:ascii="SimSun" w:hAnsi="SimSun" w:eastAsia="SimSun" w:cs="SimSun"/>
          <w:sz w:val="23"/>
          <w:szCs w:val="23"/>
        </w:rPr>
      </w:pPr>
      <w:r>
        <w:rPr>
          <w:rFonts w:ascii="SimSun" w:hAnsi="SimSun" w:eastAsia="SimSun" w:cs="SimSun"/>
          <w:sz w:val="23"/>
          <w:szCs w:val="23"/>
          <w:spacing w:val="9"/>
          <w:position w:val="13"/>
        </w:rPr>
        <w:t>处罚基准：对机构的法定代表人和其他直接责任人员处</w:t>
      </w:r>
      <w:r>
        <w:rPr>
          <w:rFonts w:ascii="SimSun" w:hAnsi="SimSun" w:eastAsia="SimSun" w:cs="SimSun"/>
          <w:sz w:val="23"/>
          <w:szCs w:val="23"/>
          <w:spacing w:val="8"/>
          <w:position w:val="13"/>
        </w:rPr>
        <w:t>机构罚款数额8%以上10%</w:t>
      </w:r>
    </w:p>
    <w:p>
      <w:pPr>
        <w:spacing w:before="1" w:line="220" w:lineRule="auto"/>
        <w:rPr>
          <w:rFonts w:ascii="SimSun" w:hAnsi="SimSun" w:eastAsia="SimSun" w:cs="SimSun"/>
          <w:sz w:val="23"/>
          <w:szCs w:val="23"/>
        </w:rPr>
      </w:pPr>
      <w:r>
        <w:rPr>
          <w:rFonts w:ascii="SimSun" w:hAnsi="SimSun" w:eastAsia="SimSun" w:cs="SimSun"/>
          <w:sz w:val="23"/>
          <w:szCs w:val="23"/>
          <w:spacing w:val="-10"/>
        </w:rPr>
        <w:t>以下的罚款。</w:t>
      </w:r>
    </w:p>
    <w:p>
      <w:pPr>
        <w:ind w:left="463"/>
        <w:spacing w:before="121"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2"/>
        </w:rPr>
        <w:t xml:space="preserve"> </w:t>
      </w:r>
      <w:r>
        <w:rPr>
          <w:rFonts w:ascii="SimSun" w:hAnsi="SimSun" w:eastAsia="SimSun" w:cs="SimSun"/>
          <w:sz w:val="23"/>
          <w:szCs w:val="23"/>
          <w:spacing w:val="-19"/>
        </w:rPr>
        <w:t>记入信用档案。</w:t>
      </w:r>
    </w:p>
    <w:p>
      <w:pPr>
        <w:spacing w:line="371" w:lineRule="auto"/>
        <w:rPr>
          <w:rFonts w:ascii="Arial"/>
          <w:sz w:val="21"/>
        </w:rPr>
      </w:pPr>
      <w:r/>
    </w:p>
    <w:p>
      <w:pPr>
        <w:ind w:left="1729"/>
        <w:spacing w:before="95" w:line="410" w:lineRule="exact"/>
        <w:rPr>
          <w:rFonts w:ascii="SimSun" w:hAnsi="SimSun" w:eastAsia="SimSun" w:cs="SimSun"/>
          <w:sz w:val="29"/>
          <w:szCs w:val="29"/>
        </w:rPr>
      </w:pPr>
      <w:r>
        <w:rPr>
          <w:rFonts w:ascii="SimSun" w:hAnsi="SimSun" w:eastAsia="SimSun" w:cs="SimSun"/>
          <w:sz w:val="29"/>
          <w:szCs w:val="29"/>
          <w:b/>
          <w:bCs/>
          <w:spacing w:val="15"/>
          <w:position w:val="8"/>
        </w:rPr>
        <w:t>《实施工程建设强制性标准监督规定》</w:t>
      </w:r>
    </w:p>
    <w:p>
      <w:pPr>
        <w:ind w:left="3144"/>
        <w:spacing w:line="220" w:lineRule="auto"/>
        <w:rPr>
          <w:rFonts w:ascii="SimSun" w:hAnsi="SimSun" w:eastAsia="SimSun" w:cs="SimSun"/>
          <w:sz w:val="29"/>
          <w:szCs w:val="29"/>
        </w:rPr>
      </w:pPr>
      <w:r>
        <w:rPr>
          <w:rFonts w:ascii="SimSun" w:hAnsi="SimSun" w:eastAsia="SimSun" w:cs="SimSun"/>
          <w:sz w:val="29"/>
          <w:szCs w:val="29"/>
          <w:b/>
          <w:bCs/>
          <w:spacing w:val="12"/>
        </w:rPr>
        <w:t>行政处罚裁量基准</w:t>
      </w:r>
    </w:p>
    <w:p>
      <w:pPr>
        <w:spacing w:line="392" w:lineRule="auto"/>
        <w:rPr>
          <w:rFonts w:ascii="Arial"/>
          <w:sz w:val="21"/>
        </w:rPr>
      </w:pPr>
      <w:r/>
    </w:p>
    <w:p>
      <w:pPr>
        <w:ind w:left="463"/>
        <w:spacing w:before="76" w:line="221" w:lineRule="auto"/>
        <w:outlineLvl w:val="6"/>
        <w:rPr>
          <w:rFonts w:ascii="SimHei" w:hAnsi="SimHei" w:eastAsia="SimHei" w:cs="SimHei"/>
          <w:sz w:val="23"/>
          <w:szCs w:val="23"/>
        </w:rPr>
      </w:pPr>
      <w:r>
        <w:rPr>
          <w:rFonts w:ascii="SimHei" w:hAnsi="SimHei" w:eastAsia="SimHei" w:cs="SimHei"/>
          <w:sz w:val="23"/>
          <w:szCs w:val="23"/>
          <w:b/>
          <w:bCs/>
          <w:spacing w:val="-4"/>
        </w:rPr>
        <w:t>一、违反《实施工程建设强制性标准监督规定》第十六条的行政</w:t>
      </w:r>
      <w:r>
        <w:rPr>
          <w:rFonts w:ascii="SimHei" w:hAnsi="SimHei" w:eastAsia="SimHei" w:cs="SimHei"/>
          <w:sz w:val="23"/>
          <w:szCs w:val="23"/>
          <w:b/>
          <w:bCs/>
          <w:spacing w:val="-5"/>
        </w:rPr>
        <w:t>处罚</w:t>
      </w:r>
    </w:p>
    <w:p>
      <w:pPr>
        <w:ind w:left="463"/>
        <w:spacing w:before="125" w:line="221" w:lineRule="auto"/>
        <w:rPr>
          <w:rFonts w:ascii="SimHei" w:hAnsi="SimHei" w:eastAsia="SimHei" w:cs="SimHei"/>
          <w:sz w:val="23"/>
          <w:szCs w:val="23"/>
        </w:rPr>
      </w:pPr>
      <w:r>
        <w:rPr>
          <w:rFonts w:ascii="SimHei" w:hAnsi="SimHei" w:eastAsia="SimHei" w:cs="SimHei"/>
          <w:sz w:val="23"/>
          <w:szCs w:val="23"/>
          <w:b/>
          <w:bCs/>
          <w:spacing w:val="-12"/>
        </w:rPr>
        <w:t>处罚依据：</w:t>
      </w:r>
      <w:r>
        <w:rPr>
          <w:rFonts w:ascii="SimHei" w:hAnsi="SimHei" w:eastAsia="SimHei" w:cs="SimHei"/>
          <w:sz w:val="23"/>
          <w:szCs w:val="23"/>
          <w:spacing w:val="60"/>
        </w:rPr>
        <w:t xml:space="preserve"> </w:t>
      </w:r>
      <w:r>
        <w:rPr>
          <w:rFonts w:ascii="SimHei" w:hAnsi="SimHei" w:eastAsia="SimHei" w:cs="SimHei"/>
          <w:sz w:val="23"/>
          <w:szCs w:val="23"/>
          <w:spacing w:val="-12"/>
        </w:rPr>
        <w:t>《实施工程建设强制性标准监督规定》第十六条“建设单位有下列行为之</w:t>
      </w:r>
    </w:p>
    <w:p>
      <w:pPr>
        <w:sectPr>
          <w:footerReference w:type="default" r:id="rId186"/>
          <w:pgSz w:w="11900" w:h="16820"/>
          <w:pgMar w:top="1429" w:right="1558" w:bottom="1854" w:left="1589" w:header="0" w:footer="1565" w:gutter="0"/>
        </w:sectPr>
        <w:rPr/>
      </w:pPr>
    </w:p>
    <w:p>
      <w:pPr>
        <w:spacing w:line="334" w:lineRule="auto"/>
        <w:rPr>
          <w:rFonts w:ascii="Arial"/>
          <w:sz w:val="21"/>
        </w:rPr>
      </w:pPr>
      <w:r/>
    </w:p>
    <w:p>
      <w:pPr>
        <w:spacing w:line="33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4"/>
        </w:rPr>
        <w:t>一的，责令改正，并处以20万元以上50万元以下的罚款：</w:t>
      </w:r>
    </w:p>
    <w:p>
      <w:pPr>
        <w:ind w:left="590"/>
        <w:spacing w:before="127" w:line="219" w:lineRule="auto"/>
        <w:rPr>
          <w:rFonts w:ascii="SimSun" w:hAnsi="SimSun" w:eastAsia="SimSun" w:cs="SimSun"/>
          <w:sz w:val="23"/>
          <w:szCs w:val="23"/>
        </w:rPr>
      </w:pPr>
      <w:r>
        <w:rPr>
          <w:rFonts w:ascii="SimSun" w:hAnsi="SimSun" w:eastAsia="SimSun" w:cs="SimSun"/>
          <w:sz w:val="23"/>
          <w:szCs w:val="23"/>
        </w:rPr>
        <w:t>(一)明示或者暗示施工单位使用不合格的建筑材料、建筑构配件</w:t>
      </w:r>
      <w:r>
        <w:rPr>
          <w:rFonts w:ascii="SimSun" w:hAnsi="SimSun" w:eastAsia="SimSun" w:cs="SimSun"/>
          <w:sz w:val="23"/>
          <w:szCs w:val="23"/>
          <w:spacing w:val="-1"/>
        </w:rPr>
        <w:t>和设备的；</w:t>
      </w:r>
    </w:p>
    <w:p>
      <w:pPr>
        <w:ind w:right="58" w:firstLine="590"/>
        <w:spacing w:before="108" w:line="265" w:lineRule="auto"/>
        <w:rPr>
          <w:rFonts w:ascii="SimSun" w:hAnsi="SimSun" w:eastAsia="SimSun" w:cs="SimSun"/>
          <w:sz w:val="23"/>
          <w:szCs w:val="23"/>
        </w:rPr>
      </w:pPr>
      <w:r>
        <w:rPr>
          <w:rFonts w:ascii="SimSun" w:hAnsi="SimSun" w:eastAsia="SimSun" w:cs="SimSun"/>
          <w:sz w:val="23"/>
          <w:szCs w:val="23"/>
          <w:spacing w:val="2"/>
        </w:rPr>
        <w:t>(二)明示或者暗示设计单位或者施工单位违反工程建设强制性标准，降低工程质</w:t>
      </w:r>
      <w:r>
        <w:rPr>
          <w:rFonts w:ascii="SimSun" w:hAnsi="SimSun" w:eastAsia="SimSun" w:cs="SimSun"/>
          <w:sz w:val="23"/>
          <w:szCs w:val="23"/>
          <w:spacing w:val="13"/>
        </w:rPr>
        <w:t xml:space="preserve"> </w:t>
      </w:r>
      <w:r>
        <w:rPr>
          <w:rFonts w:ascii="SimSun" w:hAnsi="SimSun" w:eastAsia="SimSun" w:cs="SimSun"/>
          <w:sz w:val="23"/>
          <w:szCs w:val="23"/>
          <w:spacing w:val="18"/>
        </w:rPr>
        <w:t>量的。”</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97" w:line="394"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1.轻微违法行为的表现情形：市政工程属于小型工程的；其他涉案工程面积不足</w:t>
      </w:r>
    </w:p>
    <w:p>
      <w:pPr>
        <w:spacing w:line="222" w:lineRule="auto"/>
        <w:rPr>
          <w:rFonts w:ascii="SimSun" w:hAnsi="SimSun" w:eastAsia="SimSun" w:cs="SimSun"/>
          <w:sz w:val="23"/>
          <w:szCs w:val="23"/>
        </w:rPr>
      </w:pPr>
      <w:r>
        <w:rPr>
          <w:rFonts w:ascii="Times New Roman" w:hAnsi="Times New Roman" w:eastAsia="Times New Roman" w:cs="Times New Roman"/>
          <w:sz w:val="23"/>
          <w:szCs w:val="23"/>
          <w:spacing w:val="-5"/>
        </w:rPr>
        <w:t>20000</w:t>
      </w:r>
      <w:r>
        <w:rPr>
          <w:rFonts w:ascii="Times New Roman" w:hAnsi="Times New Roman" w:eastAsia="Times New Roman" w:cs="Times New Roman"/>
          <w:sz w:val="23"/>
          <w:szCs w:val="23"/>
          <w:spacing w:val="8"/>
        </w:rPr>
        <w:t xml:space="preserve"> </w:t>
      </w:r>
      <w:r>
        <w:rPr>
          <w:rFonts w:ascii="Times New Roman" w:hAnsi="Times New Roman" w:eastAsia="Times New Roman" w:cs="Times New Roman"/>
          <w:sz w:val="23"/>
          <w:szCs w:val="23"/>
          <w:spacing w:val="-5"/>
        </w:rPr>
        <w:t>m²</w:t>
      </w:r>
      <w:r>
        <w:rPr>
          <w:rFonts w:ascii="Times New Roman" w:hAnsi="Times New Roman" w:eastAsia="Times New Roman" w:cs="Times New Roman"/>
          <w:sz w:val="23"/>
          <w:szCs w:val="23"/>
          <w:spacing w:val="-30"/>
        </w:rPr>
        <w:t xml:space="preserve"> </w:t>
      </w:r>
      <w:r>
        <w:rPr>
          <w:rFonts w:ascii="SimSun" w:hAnsi="SimSun" w:eastAsia="SimSun" w:cs="SimSun"/>
          <w:sz w:val="23"/>
          <w:szCs w:val="23"/>
          <w:spacing w:val="-5"/>
        </w:rPr>
        <w:t>的。</w:t>
      </w:r>
    </w:p>
    <w:p>
      <w:pPr>
        <w:ind w:left="440"/>
        <w:spacing w:before="111" w:line="220" w:lineRule="auto"/>
        <w:rPr>
          <w:rFonts w:ascii="SimSun" w:hAnsi="SimSun" w:eastAsia="SimSun" w:cs="SimSun"/>
          <w:sz w:val="23"/>
          <w:szCs w:val="23"/>
        </w:rPr>
      </w:pPr>
      <w:r>
        <w:rPr>
          <w:rFonts w:ascii="SimSun" w:hAnsi="SimSun" w:eastAsia="SimSun" w:cs="SimSun"/>
          <w:sz w:val="23"/>
          <w:szCs w:val="23"/>
          <w:spacing w:val="6"/>
        </w:rPr>
        <w:t>处罚基准：处20万元以上30万元以下的罚款。</w:t>
      </w:r>
    </w:p>
    <w:p>
      <w:pPr>
        <w:ind w:left="440"/>
        <w:spacing w:before="115" w:line="39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40"/>
        <w:spacing w:before="114" w:line="220" w:lineRule="auto"/>
        <w:rPr>
          <w:rFonts w:ascii="SimSun" w:hAnsi="SimSun" w:eastAsia="SimSun" w:cs="SimSun"/>
          <w:sz w:val="23"/>
          <w:szCs w:val="23"/>
        </w:rPr>
      </w:pPr>
      <w:r>
        <w:rPr>
          <w:rFonts w:ascii="SimSun" w:hAnsi="SimSun" w:eastAsia="SimSun" w:cs="SimSun"/>
          <w:sz w:val="23"/>
          <w:szCs w:val="23"/>
          <w:spacing w:val="6"/>
        </w:rPr>
        <w:t>处罚基准：处30万元以上40万元以下的罚款。</w:t>
      </w:r>
    </w:p>
    <w:p>
      <w:pPr>
        <w:ind w:right="73" w:firstLine="440"/>
        <w:spacing w:before="124" w:line="263" w:lineRule="auto"/>
        <w:rPr>
          <w:rFonts w:ascii="SimSun" w:hAnsi="SimSun" w:eastAsia="SimSun" w:cs="SimSun"/>
          <w:sz w:val="23"/>
          <w:szCs w:val="23"/>
        </w:rPr>
      </w:pPr>
      <w:r>
        <w:rPr>
          <w:rFonts w:ascii="SimSun" w:hAnsi="SimSun" w:eastAsia="SimSun" w:cs="SimSun"/>
          <w:sz w:val="23"/>
          <w:szCs w:val="23"/>
          <w:spacing w:val="3"/>
        </w:rPr>
        <w:t>3.严重违法行为的表现情形：市政工程属于大型工程的；其他</w:t>
      </w:r>
      <w:r>
        <w:rPr>
          <w:rFonts w:ascii="SimSun" w:hAnsi="SimSun" w:eastAsia="SimSun" w:cs="SimSun"/>
          <w:sz w:val="23"/>
          <w:szCs w:val="23"/>
          <w:spacing w:val="2"/>
        </w:rPr>
        <w:t>涉案工程面积50000</w:t>
      </w:r>
      <w:r>
        <w:rPr>
          <w:rFonts w:ascii="SimSun" w:hAnsi="SimSun" w:eastAsia="SimSun" w:cs="SimSun"/>
          <w:sz w:val="23"/>
          <w:szCs w:val="23"/>
        </w:rPr>
        <w:t xml:space="preserve"> </w:t>
      </w:r>
      <w:r>
        <w:rPr>
          <w:rFonts w:ascii="SimSun" w:hAnsi="SimSun" w:eastAsia="SimSun" w:cs="SimSun"/>
          <w:sz w:val="23"/>
          <w:szCs w:val="23"/>
          <w:spacing w:val="-6"/>
        </w:rPr>
        <w:t>m²以上的；或造成严重危害后果的。</w:t>
      </w:r>
    </w:p>
    <w:p>
      <w:pPr>
        <w:ind w:left="440"/>
        <w:spacing w:before="116" w:line="397" w:lineRule="exact"/>
        <w:rPr>
          <w:rFonts w:ascii="SimSun" w:hAnsi="SimSun" w:eastAsia="SimSun" w:cs="SimSun"/>
          <w:sz w:val="23"/>
          <w:szCs w:val="23"/>
        </w:rPr>
      </w:pPr>
      <w:r>
        <w:rPr>
          <w:rFonts w:ascii="SimSun" w:hAnsi="SimSun" w:eastAsia="SimSun" w:cs="SimSun"/>
          <w:sz w:val="23"/>
          <w:szCs w:val="23"/>
          <w:spacing w:val="6"/>
          <w:position w:val="12"/>
        </w:rPr>
        <w:t>处罚基准：处40万元以上50万元以下的罚款。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43"/>
        <w:spacing w:before="114" w:line="221" w:lineRule="auto"/>
        <w:outlineLvl w:val="6"/>
        <w:rPr>
          <w:rFonts w:ascii="SimHei" w:hAnsi="SimHei" w:eastAsia="SimHei" w:cs="SimHei"/>
          <w:sz w:val="23"/>
          <w:szCs w:val="23"/>
        </w:rPr>
      </w:pPr>
      <w:r>
        <w:rPr>
          <w:rFonts w:ascii="SimHei" w:hAnsi="SimHei" w:eastAsia="SimHei" w:cs="SimHei"/>
          <w:sz w:val="23"/>
          <w:szCs w:val="23"/>
          <w:b/>
          <w:bCs/>
          <w:spacing w:val="-5"/>
        </w:rPr>
        <w:t>二、违反《实施工程建设强制性标准监督规定》第十七条的行政处罚</w:t>
      </w:r>
    </w:p>
    <w:p>
      <w:pPr>
        <w:ind w:left="443"/>
        <w:spacing w:before="106" w:line="414"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33"/>
          <w:position w:val="13"/>
        </w:rPr>
        <w:t xml:space="preserve"> </w:t>
      </w:r>
      <w:r>
        <w:rPr>
          <w:rFonts w:ascii="SimSun" w:hAnsi="SimSun" w:eastAsia="SimSun" w:cs="SimSun"/>
          <w:sz w:val="23"/>
          <w:szCs w:val="23"/>
          <w:spacing w:val="-11"/>
          <w:position w:val="13"/>
        </w:rPr>
        <w:t>《实施工程建设强制性标准监督规定》第十七条“勘察、设计单位违反工</w:t>
      </w:r>
    </w:p>
    <w:p>
      <w:pPr>
        <w:spacing w:line="218" w:lineRule="auto"/>
        <w:rPr>
          <w:rFonts w:ascii="SimSun" w:hAnsi="SimSun" w:eastAsia="SimSun" w:cs="SimSun"/>
          <w:sz w:val="23"/>
          <w:szCs w:val="23"/>
        </w:rPr>
      </w:pPr>
      <w:r>
        <w:rPr>
          <w:rFonts w:ascii="SimSun" w:hAnsi="SimSun" w:eastAsia="SimSun" w:cs="SimSun"/>
          <w:sz w:val="23"/>
          <w:szCs w:val="23"/>
          <w:spacing w:val="-5"/>
        </w:rPr>
        <w:t>程建设强制性标准进行勘察、设计的，责令改正，并处以10万元以上30万元以下的罚款。</w:t>
      </w:r>
    </w:p>
    <w:p>
      <w:pPr>
        <w:ind w:left="440"/>
        <w:spacing w:before="98" w:line="410" w:lineRule="exact"/>
        <w:rPr>
          <w:rFonts w:ascii="SimSun" w:hAnsi="SimSun" w:eastAsia="SimSun" w:cs="SimSun"/>
          <w:sz w:val="23"/>
          <w:szCs w:val="23"/>
        </w:rPr>
      </w:pPr>
      <w:r>
        <w:rPr>
          <w:rFonts w:ascii="SimSun" w:hAnsi="SimSun" w:eastAsia="SimSun" w:cs="SimSun"/>
          <w:sz w:val="23"/>
          <w:szCs w:val="23"/>
          <w:spacing w:val="-2"/>
          <w:position w:val="13"/>
        </w:rPr>
        <w:t>有前款行为，造成工程质量事故的，责令停业整顿，降低资质等级；情节严重的，</w:t>
      </w:r>
    </w:p>
    <w:p>
      <w:pPr>
        <w:spacing w:before="1" w:line="218" w:lineRule="auto"/>
        <w:rPr>
          <w:rFonts w:ascii="SimSun" w:hAnsi="SimSun" w:eastAsia="SimSun" w:cs="SimSun"/>
          <w:sz w:val="23"/>
          <w:szCs w:val="23"/>
        </w:rPr>
      </w:pPr>
      <w:r>
        <w:rPr>
          <w:rFonts w:ascii="SimSun" w:hAnsi="SimSun" w:eastAsia="SimSun" w:cs="SimSun"/>
          <w:sz w:val="23"/>
          <w:szCs w:val="23"/>
        </w:rPr>
        <w:t>吊销资质证书；造成损失的，依法承担赔偿责任。”</w:t>
      </w:r>
    </w:p>
    <w:p>
      <w:pPr>
        <w:ind w:left="443"/>
        <w:spacing w:before="11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98" w:line="390" w:lineRule="exact"/>
        <w:rPr>
          <w:rFonts w:ascii="SimSun" w:hAnsi="SimSun" w:eastAsia="SimSun" w:cs="SimSun"/>
          <w:sz w:val="23"/>
          <w:szCs w:val="23"/>
        </w:rPr>
      </w:pPr>
      <w:r>
        <w:rPr>
          <w:rFonts w:ascii="SimSun" w:hAnsi="SimSun" w:eastAsia="SimSun" w:cs="SimSun"/>
          <w:sz w:val="23"/>
          <w:szCs w:val="23"/>
          <w:spacing w:val="-6"/>
          <w:position w:val="11"/>
        </w:rPr>
        <w:t>1.轻微违法行为的表现情形：未造成工程质量事故的。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处罚基准：处10万元以上15万元以下的罚款。</w:t>
      </w:r>
    </w:p>
    <w:p>
      <w:pPr>
        <w:ind w:left="440"/>
        <w:spacing w:before="116" w:line="220" w:lineRule="auto"/>
        <w:rPr>
          <w:rFonts w:ascii="SimSun" w:hAnsi="SimSun" w:eastAsia="SimSun" w:cs="SimSun"/>
          <w:sz w:val="23"/>
          <w:szCs w:val="23"/>
        </w:rPr>
      </w:pPr>
      <w:r>
        <w:rPr>
          <w:rFonts w:ascii="SimSun" w:hAnsi="SimSun" w:eastAsia="SimSun" w:cs="SimSun"/>
          <w:sz w:val="23"/>
          <w:szCs w:val="23"/>
          <w:spacing w:val="-4"/>
        </w:rPr>
        <w:t>2.一般违法行为的表现情形：造成工程质量事故，情</w:t>
      </w:r>
      <w:r>
        <w:rPr>
          <w:rFonts w:ascii="SimSun" w:hAnsi="SimSun" w:eastAsia="SimSun" w:cs="SimSun"/>
          <w:sz w:val="23"/>
          <w:szCs w:val="23"/>
          <w:spacing w:val="-5"/>
        </w:rPr>
        <w:t>节尚不严重的。</w:t>
      </w:r>
    </w:p>
    <w:p>
      <w:pPr>
        <w:ind w:left="440"/>
        <w:spacing w:before="115" w:line="391" w:lineRule="exact"/>
        <w:rPr>
          <w:rFonts w:ascii="SimSun" w:hAnsi="SimSun" w:eastAsia="SimSun" w:cs="SimSun"/>
          <w:sz w:val="23"/>
          <w:szCs w:val="23"/>
        </w:rPr>
      </w:pPr>
      <w:r>
        <w:rPr>
          <w:rFonts w:ascii="SimSun" w:hAnsi="SimSun" w:eastAsia="SimSun" w:cs="SimSun"/>
          <w:sz w:val="23"/>
          <w:szCs w:val="23"/>
          <w:spacing w:val="4"/>
          <w:position w:val="12"/>
        </w:rPr>
        <w:t>处罚基准：处15万元以上25万元以下的罚款；责令停业整</w:t>
      </w:r>
      <w:r>
        <w:rPr>
          <w:rFonts w:ascii="SimSun" w:hAnsi="SimSun" w:eastAsia="SimSun" w:cs="SimSun"/>
          <w:sz w:val="23"/>
          <w:szCs w:val="23"/>
          <w:spacing w:val="3"/>
          <w:position w:val="12"/>
        </w:rPr>
        <w:t>顿，降低资质等级。</w:t>
      </w:r>
    </w:p>
    <w:p>
      <w:pPr>
        <w:ind w:left="440"/>
        <w:spacing w:line="220" w:lineRule="auto"/>
        <w:rPr>
          <w:rFonts w:ascii="SimSun" w:hAnsi="SimSun" w:eastAsia="SimSun" w:cs="SimSun"/>
          <w:sz w:val="23"/>
          <w:szCs w:val="23"/>
        </w:rPr>
      </w:pPr>
      <w:r>
        <w:rPr>
          <w:rFonts w:ascii="SimSun" w:hAnsi="SimSun" w:eastAsia="SimSun" w:cs="SimSun"/>
          <w:sz w:val="23"/>
          <w:szCs w:val="23"/>
          <w:spacing w:val="-5"/>
        </w:rPr>
        <w:t>3.严重违法行为的表现情形：造成工程质量事故，情节严重的。</w:t>
      </w:r>
    </w:p>
    <w:p>
      <w:pPr>
        <w:ind w:left="440"/>
        <w:spacing w:before="115" w:line="388" w:lineRule="exact"/>
        <w:rPr>
          <w:rFonts w:ascii="SimSun" w:hAnsi="SimSun" w:eastAsia="SimSun" w:cs="SimSun"/>
          <w:sz w:val="23"/>
          <w:szCs w:val="23"/>
        </w:rPr>
      </w:pPr>
      <w:r>
        <w:rPr>
          <w:rFonts w:ascii="SimSun" w:hAnsi="SimSun" w:eastAsia="SimSun" w:cs="SimSun"/>
          <w:sz w:val="23"/>
          <w:szCs w:val="23"/>
          <w:spacing w:val="4"/>
          <w:position w:val="11"/>
        </w:rPr>
        <w:t>处罚基准：处25万元以上30万元以下的罚款，吊销资质证书。</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40"/>
        </w:rPr>
        <w:t xml:space="preserve"> </w:t>
      </w:r>
      <w:r>
        <w:rPr>
          <w:rFonts w:ascii="SimSun" w:hAnsi="SimSun" w:eastAsia="SimSun" w:cs="SimSun"/>
          <w:sz w:val="23"/>
          <w:szCs w:val="23"/>
          <w:spacing w:val="-23"/>
        </w:rPr>
        <w:t>责令改正。</w:t>
      </w:r>
    </w:p>
    <w:p>
      <w:pPr>
        <w:ind w:left="443"/>
        <w:spacing w:before="125" w:line="221" w:lineRule="auto"/>
        <w:outlineLvl w:val="6"/>
        <w:rPr>
          <w:rFonts w:ascii="SimHei" w:hAnsi="SimHei" w:eastAsia="SimHei" w:cs="SimHei"/>
          <w:sz w:val="23"/>
          <w:szCs w:val="23"/>
        </w:rPr>
      </w:pPr>
      <w:r>
        <w:rPr>
          <w:rFonts w:ascii="SimHei" w:hAnsi="SimHei" w:eastAsia="SimHei" w:cs="SimHei"/>
          <w:sz w:val="23"/>
          <w:szCs w:val="23"/>
          <w:b/>
          <w:bCs/>
          <w:spacing w:val="-5"/>
        </w:rPr>
        <w:t>三、违反《实施工程建设强制性标准监督规定》第十八条的行政处罚</w:t>
      </w:r>
    </w:p>
    <w:p>
      <w:pPr>
        <w:ind w:right="75" w:firstLine="443"/>
        <w:spacing w:before="114" w:line="315"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《实施工程建设强制性标准监督规定》第十八条</w:t>
      </w:r>
      <w:r>
        <w:rPr>
          <w:rFonts w:ascii="SimSun" w:hAnsi="SimSun" w:eastAsia="SimSun" w:cs="SimSun"/>
          <w:sz w:val="23"/>
          <w:szCs w:val="23"/>
          <w:spacing w:val="-12"/>
        </w:rPr>
        <w:t>“施工单位违反工程建设</w:t>
      </w:r>
      <w:r>
        <w:rPr>
          <w:rFonts w:ascii="SimSun" w:hAnsi="SimSun" w:eastAsia="SimSun" w:cs="SimSun"/>
          <w:sz w:val="23"/>
          <w:szCs w:val="23"/>
        </w:rPr>
        <w:t xml:space="preserve"> </w:t>
      </w:r>
      <w:r>
        <w:rPr>
          <w:rFonts w:ascii="SimSun" w:hAnsi="SimSun" w:eastAsia="SimSun" w:cs="SimSun"/>
          <w:sz w:val="23"/>
          <w:szCs w:val="23"/>
          <w:spacing w:val="5"/>
        </w:rPr>
        <w:t>强制性标准的，责令改正，处工程合同价款2%以上4%以下的罚款；造成建设工程质量</w:t>
      </w:r>
    </w:p>
    <w:p>
      <w:pPr>
        <w:spacing w:before="1" w:line="219" w:lineRule="auto"/>
        <w:rPr>
          <w:rFonts w:ascii="SimSun" w:hAnsi="SimSun" w:eastAsia="SimSun" w:cs="SimSun"/>
          <w:sz w:val="23"/>
          <w:szCs w:val="23"/>
        </w:rPr>
      </w:pPr>
      <w:r>
        <w:rPr>
          <w:rFonts w:ascii="SimSun" w:hAnsi="SimSun" w:eastAsia="SimSun" w:cs="SimSun"/>
          <w:sz w:val="23"/>
          <w:szCs w:val="23"/>
        </w:rPr>
        <w:t>不符合规定的质量标准的，负责返工、修理，并赔偿因此</w:t>
      </w:r>
      <w:r>
        <w:rPr>
          <w:rFonts w:ascii="SimSun" w:hAnsi="SimSun" w:eastAsia="SimSun" w:cs="SimSun"/>
          <w:sz w:val="23"/>
          <w:szCs w:val="23"/>
          <w:spacing w:val="-1"/>
        </w:rPr>
        <w:t>造成的损失；情节严重的，责</w:t>
      </w:r>
    </w:p>
    <w:p>
      <w:pPr>
        <w:sectPr>
          <w:footerReference w:type="default" r:id="rId187"/>
          <w:pgSz w:w="11900" w:h="16820"/>
          <w:pgMar w:top="1429" w:right="1525" w:bottom="1840" w:left="1589" w:header="0" w:footer="1571" w:gutter="0"/>
        </w:sectPr>
        <w:rPr/>
      </w:pPr>
    </w:p>
    <w:p>
      <w:pPr>
        <w:spacing w:line="344"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1"/>
        </w:rPr>
        <w:t>令停业整顿，降低资质等级或者吊销资质证书。”</w:t>
      </w:r>
    </w:p>
    <w:p>
      <w:pPr>
        <w:ind w:left="453"/>
        <w:spacing w:before="11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97" w:line="394"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1.轻微违法行为的表现情形：市政工程属于小型工程的；其他涉案工程面积不足</w:t>
      </w:r>
    </w:p>
    <w:p>
      <w:pPr>
        <w:spacing w:line="222" w:lineRule="auto"/>
        <w:rPr>
          <w:rFonts w:ascii="SimSun" w:hAnsi="SimSun" w:eastAsia="SimSun" w:cs="SimSun"/>
          <w:sz w:val="23"/>
          <w:szCs w:val="23"/>
        </w:rPr>
      </w:pPr>
      <w:r>
        <w:rPr>
          <w:rFonts w:ascii="Times New Roman" w:hAnsi="Times New Roman" w:eastAsia="Times New Roman" w:cs="Times New Roman"/>
          <w:sz w:val="23"/>
          <w:szCs w:val="23"/>
          <w:spacing w:val="-8"/>
        </w:rPr>
        <w:t>20000</w:t>
      </w:r>
      <w:r>
        <w:rPr>
          <w:rFonts w:ascii="Times New Roman" w:hAnsi="Times New Roman" w:eastAsia="Times New Roman" w:cs="Times New Roman"/>
          <w:sz w:val="23"/>
          <w:szCs w:val="23"/>
          <w:spacing w:val="3"/>
        </w:rPr>
        <w:t xml:space="preserve"> </w:t>
      </w:r>
      <w:r>
        <w:rPr>
          <w:rFonts w:ascii="Times New Roman" w:hAnsi="Times New Roman" w:eastAsia="Times New Roman" w:cs="Times New Roman"/>
          <w:sz w:val="23"/>
          <w:szCs w:val="23"/>
          <w:spacing w:val="-8"/>
        </w:rPr>
        <w:t>m²</w:t>
      </w:r>
      <w:r>
        <w:rPr>
          <w:rFonts w:ascii="Times New Roman" w:hAnsi="Times New Roman" w:eastAsia="Times New Roman" w:cs="Times New Roman"/>
          <w:sz w:val="23"/>
          <w:szCs w:val="23"/>
          <w:spacing w:val="-30"/>
        </w:rPr>
        <w:t xml:space="preserve"> </w:t>
      </w:r>
      <w:r>
        <w:rPr>
          <w:rFonts w:ascii="SimSun" w:hAnsi="SimSun" w:eastAsia="SimSun" w:cs="SimSun"/>
          <w:sz w:val="23"/>
          <w:szCs w:val="23"/>
          <w:spacing w:val="-8"/>
        </w:rPr>
        <w:t>的。</w:t>
      </w:r>
    </w:p>
    <w:p>
      <w:pPr>
        <w:ind w:left="450"/>
        <w:spacing w:before="107" w:line="218" w:lineRule="auto"/>
        <w:rPr>
          <w:rFonts w:ascii="SimSun" w:hAnsi="SimSun" w:eastAsia="SimSun" w:cs="SimSun"/>
          <w:sz w:val="23"/>
          <w:szCs w:val="23"/>
        </w:rPr>
      </w:pPr>
      <w:r>
        <w:rPr>
          <w:rFonts w:ascii="SimSun" w:hAnsi="SimSun" w:eastAsia="SimSun" w:cs="SimSun"/>
          <w:sz w:val="23"/>
          <w:szCs w:val="23"/>
          <w:spacing w:val="5"/>
        </w:rPr>
        <w:t>处罚基准：处工程合同价款2%以上2.5%以</w:t>
      </w:r>
      <w:r>
        <w:rPr>
          <w:rFonts w:ascii="SimSun" w:hAnsi="SimSun" w:eastAsia="SimSun" w:cs="SimSun"/>
          <w:sz w:val="23"/>
          <w:szCs w:val="23"/>
          <w:spacing w:val="4"/>
        </w:rPr>
        <w:t>下的罚款。</w:t>
      </w:r>
    </w:p>
    <w:p>
      <w:pPr>
        <w:ind w:right="53" w:firstLine="450"/>
        <w:spacing w:before="129" w:line="264" w:lineRule="auto"/>
        <w:rPr>
          <w:rFonts w:ascii="SimSun" w:hAnsi="SimSun" w:eastAsia="SimSun" w:cs="SimSun"/>
          <w:sz w:val="23"/>
          <w:szCs w:val="23"/>
        </w:rPr>
      </w:pPr>
      <w:r>
        <w:rPr>
          <w:rFonts w:ascii="SimSun" w:hAnsi="SimSun" w:eastAsia="SimSun" w:cs="SimSun"/>
          <w:sz w:val="23"/>
          <w:szCs w:val="23"/>
          <w:spacing w:val="3"/>
        </w:rPr>
        <w:t>2.一般违法行为的表现情形：市政工程属于中型工程的；其他</w:t>
      </w:r>
      <w:r>
        <w:rPr>
          <w:rFonts w:ascii="SimSun" w:hAnsi="SimSun" w:eastAsia="SimSun" w:cs="SimSun"/>
          <w:sz w:val="23"/>
          <w:szCs w:val="23"/>
          <w:spacing w:val="2"/>
        </w:rPr>
        <w:t>涉案工程面积20000</w:t>
      </w:r>
      <w:r>
        <w:rPr>
          <w:rFonts w:ascii="SimSun" w:hAnsi="SimSun" w:eastAsia="SimSun" w:cs="SimSun"/>
          <w:sz w:val="23"/>
          <w:szCs w:val="23"/>
        </w:rPr>
        <w:t xml:space="preserve"> </w:t>
      </w:r>
      <w:r>
        <w:rPr>
          <w:rFonts w:ascii="SimSun" w:hAnsi="SimSun" w:eastAsia="SimSun" w:cs="SimSun"/>
          <w:sz w:val="23"/>
          <w:szCs w:val="23"/>
          <w:spacing w:val="-6"/>
        </w:rPr>
        <w:t>m²以上50000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50"/>
        <w:spacing w:before="102" w:line="218" w:lineRule="auto"/>
        <w:rPr>
          <w:rFonts w:ascii="SimSun" w:hAnsi="SimSun" w:eastAsia="SimSun" w:cs="SimSun"/>
          <w:sz w:val="23"/>
          <w:szCs w:val="23"/>
        </w:rPr>
      </w:pPr>
      <w:r>
        <w:rPr>
          <w:rFonts w:ascii="SimSun" w:hAnsi="SimSun" w:eastAsia="SimSun" w:cs="SimSun"/>
          <w:sz w:val="23"/>
          <w:szCs w:val="23"/>
          <w:spacing w:val="2"/>
        </w:rPr>
        <w:t>处罚基准：处工程合同价款2.5%以上3.5%以下的罚款。</w:t>
      </w:r>
    </w:p>
    <w:p>
      <w:pPr>
        <w:ind w:left="450"/>
        <w:spacing w:before="130" w:line="391" w:lineRule="exact"/>
        <w:rPr>
          <w:rFonts w:ascii="SimSun" w:hAnsi="SimSun" w:eastAsia="SimSun" w:cs="SimSun"/>
          <w:sz w:val="23"/>
          <w:szCs w:val="23"/>
        </w:rPr>
      </w:pPr>
      <w:r>
        <w:rPr>
          <w:rFonts w:ascii="SimSun" w:hAnsi="SimSun" w:eastAsia="SimSun" w:cs="SimSun"/>
          <w:sz w:val="23"/>
          <w:szCs w:val="23"/>
          <w:spacing w:val="3"/>
          <w:position w:val="11"/>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firstLine="450"/>
        <w:spacing w:before="124" w:line="262" w:lineRule="auto"/>
        <w:rPr>
          <w:rFonts w:ascii="SimSun" w:hAnsi="SimSun" w:eastAsia="SimSun" w:cs="SimSun"/>
          <w:sz w:val="23"/>
          <w:szCs w:val="23"/>
        </w:rPr>
      </w:pPr>
      <w:r>
        <w:rPr>
          <w:rFonts w:ascii="SimSun" w:hAnsi="SimSun" w:eastAsia="SimSun" w:cs="SimSun"/>
          <w:sz w:val="23"/>
          <w:szCs w:val="23"/>
          <w:spacing w:val="1"/>
        </w:rPr>
        <w:t>处罚基准：处工程合同价款3.5%以上4%以下的罚款；情节严重的，责令停业整顿，</w:t>
      </w:r>
      <w:r>
        <w:rPr>
          <w:rFonts w:ascii="SimSun" w:hAnsi="SimSun" w:eastAsia="SimSun" w:cs="SimSun"/>
          <w:sz w:val="23"/>
          <w:szCs w:val="23"/>
          <w:spacing w:val="4"/>
        </w:rPr>
        <w:t xml:space="preserve"> </w:t>
      </w:r>
      <w:r>
        <w:rPr>
          <w:rFonts w:ascii="SimSun" w:hAnsi="SimSun" w:eastAsia="SimSun" w:cs="SimSun"/>
          <w:sz w:val="23"/>
          <w:szCs w:val="23"/>
          <w:spacing w:val="-7"/>
        </w:rPr>
        <w:t>降低资质等级或者吊销资质证书。</w:t>
      </w:r>
    </w:p>
    <w:p>
      <w:pPr>
        <w:ind w:left="453"/>
        <w:spacing w:before="125"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30"/>
        </w:rPr>
        <w:t xml:space="preserve"> </w:t>
      </w:r>
      <w:r>
        <w:rPr>
          <w:rFonts w:ascii="SimSun" w:hAnsi="SimSun" w:eastAsia="SimSun" w:cs="SimSun"/>
          <w:sz w:val="23"/>
          <w:szCs w:val="23"/>
          <w:spacing w:val="-23"/>
        </w:rPr>
        <w:t>责令改正。</w:t>
      </w:r>
    </w:p>
    <w:p>
      <w:pPr>
        <w:ind w:left="453"/>
        <w:spacing w:before="115" w:line="221" w:lineRule="auto"/>
        <w:rPr>
          <w:rFonts w:ascii="SimHei" w:hAnsi="SimHei" w:eastAsia="SimHei" w:cs="SimHei"/>
          <w:sz w:val="23"/>
          <w:szCs w:val="23"/>
        </w:rPr>
      </w:pPr>
      <w:r>
        <w:rPr>
          <w:rFonts w:ascii="SimHei" w:hAnsi="SimHei" w:eastAsia="SimHei" w:cs="SimHei"/>
          <w:sz w:val="23"/>
          <w:szCs w:val="23"/>
          <w:b/>
          <w:bCs/>
          <w:spacing w:val="-5"/>
        </w:rPr>
        <w:t>四、违反《实施工程建设强制性标准监督规定》第十九条的行政处罚</w:t>
      </w:r>
    </w:p>
    <w:p>
      <w:pPr>
        <w:ind w:right="84" w:firstLine="453"/>
        <w:spacing w:before="106" w:line="314"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《实施工程建设强制性标准监督规定》第十九条“工程监理单位违反强制</w:t>
      </w:r>
      <w:r>
        <w:rPr>
          <w:rFonts w:ascii="SimSun" w:hAnsi="SimSun" w:eastAsia="SimSun" w:cs="SimSun"/>
          <w:sz w:val="23"/>
          <w:szCs w:val="23"/>
        </w:rPr>
        <w:t xml:space="preserve"> </w:t>
      </w:r>
      <w:r>
        <w:rPr>
          <w:rFonts w:ascii="SimSun" w:hAnsi="SimSun" w:eastAsia="SimSun" w:cs="SimSun"/>
          <w:sz w:val="23"/>
          <w:szCs w:val="23"/>
          <w:spacing w:val="-2"/>
        </w:rPr>
        <w:t>性标准规定，将不合格的建设工程以及建筑材料、建筑构配件和设备按照合格签字的，</w:t>
      </w:r>
      <w:r>
        <w:rPr>
          <w:rFonts w:ascii="SimSun" w:hAnsi="SimSun" w:eastAsia="SimSun" w:cs="SimSun"/>
          <w:sz w:val="23"/>
          <w:szCs w:val="23"/>
          <w:spacing w:val="11"/>
        </w:rPr>
        <w:t xml:space="preserve"> </w:t>
      </w:r>
      <w:r>
        <w:rPr>
          <w:rFonts w:ascii="SimSun" w:hAnsi="SimSun" w:eastAsia="SimSun" w:cs="SimSun"/>
          <w:sz w:val="23"/>
          <w:szCs w:val="23"/>
          <w:spacing w:val="2"/>
        </w:rPr>
        <w:t>责令改正，处50万元以上100万元以下的罚款，降</w:t>
      </w:r>
      <w:r>
        <w:rPr>
          <w:rFonts w:ascii="SimSun" w:hAnsi="SimSun" w:eastAsia="SimSun" w:cs="SimSun"/>
          <w:sz w:val="23"/>
          <w:szCs w:val="23"/>
          <w:spacing w:val="1"/>
        </w:rPr>
        <w:t>低资质等级或者吊销资质证书；有违</w:t>
      </w:r>
    </w:p>
    <w:p>
      <w:pPr>
        <w:spacing w:before="1" w:line="219" w:lineRule="auto"/>
        <w:rPr>
          <w:rFonts w:ascii="SimSun" w:hAnsi="SimSun" w:eastAsia="SimSun" w:cs="SimSun"/>
          <w:sz w:val="23"/>
          <w:szCs w:val="23"/>
        </w:rPr>
      </w:pPr>
      <w:r>
        <w:rPr>
          <w:rFonts w:ascii="SimSun" w:hAnsi="SimSun" w:eastAsia="SimSun" w:cs="SimSun"/>
          <w:sz w:val="23"/>
          <w:szCs w:val="23"/>
          <w:spacing w:val="1"/>
        </w:rPr>
        <w:t>法所得的，予以没收；造成损失的，承担连带赔偿责任。”</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98" w:line="219" w:lineRule="auto"/>
        <w:rPr>
          <w:rFonts w:ascii="SimSun" w:hAnsi="SimSun" w:eastAsia="SimSun" w:cs="SimSun"/>
          <w:sz w:val="23"/>
          <w:szCs w:val="23"/>
        </w:rPr>
      </w:pPr>
      <w:r>
        <w:rPr>
          <w:rFonts w:ascii="SimSun" w:hAnsi="SimSun" w:eastAsia="SimSun" w:cs="SimSun"/>
          <w:sz w:val="23"/>
          <w:szCs w:val="23"/>
          <w:spacing w:val="-6"/>
        </w:rPr>
        <w:t>1.轻微违法行为的表现情形：未造成工程质量事故的。</w:t>
      </w:r>
    </w:p>
    <w:p>
      <w:pPr>
        <w:ind w:left="450"/>
        <w:spacing w:before="116" w:line="391" w:lineRule="exact"/>
        <w:rPr>
          <w:rFonts w:ascii="SimSun" w:hAnsi="SimSun" w:eastAsia="SimSun" w:cs="SimSun"/>
          <w:sz w:val="23"/>
          <w:szCs w:val="23"/>
        </w:rPr>
      </w:pPr>
      <w:r>
        <w:rPr>
          <w:rFonts w:ascii="SimSun" w:hAnsi="SimSun" w:eastAsia="SimSun" w:cs="SimSun"/>
          <w:sz w:val="23"/>
          <w:szCs w:val="23"/>
          <w:spacing w:val="4"/>
          <w:position w:val="12"/>
        </w:rPr>
        <w:t>处罚基准：处50万元以上60万元以下的罚款；降低资质等级或者吊销资质</w:t>
      </w:r>
      <w:r>
        <w:rPr>
          <w:rFonts w:ascii="SimSun" w:hAnsi="SimSun" w:eastAsia="SimSun" w:cs="SimSun"/>
          <w:sz w:val="23"/>
          <w:szCs w:val="23"/>
          <w:spacing w:val="3"/>
          <w:position w:val="12"/>
        </w:rPr>
        <w:t>证书；</w:t>
      </w:r>
    </w:p>
    <w:p>
      <w:pPr>
        <w:spacing w:line="219" w:lineRule="auto"/>
        <w:rPr>
          <w:rFonts w:ascii="SimSun" w:hAnsi="SimSun" w:eastAsia="SimSun" w:cs="SimSun"/>
          <w:sz w:val="23"/>
          <w:szCs w:val="23"/>
        </w:rPr>
      </w:pPr>
      <w:r>
        <w:rPr>
          <w:rFonts w:ascii="SimSun" w:hAnsi="SimSun" w:eastAsia="SimSun" w:cs="SimSun"/>
          <w:sz w:val="23"/>
          <w:szCs w:val="23"/>
          <w:spacing w:val="-8"/>
        </w:rPr>
        <w:t>有违法所得的，予以没收。</w:t>
      </w:r>
    </w:p>
    <w:p>
      <w:pPr>
        <w:ind w:left="450"/>
        <w:spacing w:before="118" w:line="220" w:lineRule="auto"/>
        <w:rPr>
          <w:rFonts w:ascii="SimSun" w:hAnsi="SimSun" w:eastAsia="SimSun" w:cs="SimSun"/>
          <w:sz w:val="23"/>
          <w:szCs w:val="23"/>
        </w:rPr>
      </w:pPr>
      <w:r>
        <w:rPr>
          <w:rFonts w:ascii="SimSun" w:hAnsi="SimSun" w:eastAsia="SimSun" w:cs="SimSun"/>
          <w:sz w:val="23"/>
          <w:szCs w:val="23"/>
          <w:spacing w:val="-4"/>
        </w:rPr>
        <w:t>2.一般违法行为的表现情形：造成工程质量事故，情</w:t>
      </w:r>
      <w:r>
        <w:rPr>
          <w:rFonts w:ascii="SimSun" w:hAnsi="SimSun" w:eastAsia="SimSun" w:cs="SimSun"/>
          <w:sz w:val="23"/>
          <w:szCs w:val="23"/>
          <w:spacing w:val="-5"/>
        </w:rPr>
        <w:t>节尚不严重的。</w:t>
      </w:r>
    </w:p>
    <w:p>
      <w:pPr>
        <w:ind w:left="450"/>
        <w:spacing w:before="124" w:line="391" w:lineRule="exact"/>
        <w:rPr>
          <w:rFonts w:ascii="SimSun" w:hAnsi="SimSun" w:eastAsia="SimSun" w:cs="SimSun"/>
          <w:sz w:val="23"/>
          <w:szCs w:val="23"/>
        </w:rPr>
      </w:pPr>
      <w:r>
        <w:rPr>
          <w:rFonts w:ascii="SimSun" w:hAnsi="SimSun" w:eastAsia="SimSun" w:cs="SimSun"/>
          <w:sz w:val="23"/>
          <w:szCs w:val="23"/>
          <w:spacing w:val="4"/>
          <w:position w:val="11"/>
        </w:rPr>
        <w:t>处罚基准：处60万元以上80万元以下的罚款，降低资质等级或者吊销资质</w:t>
      </w:r>
      <w:r>
        <w:rPr>
          <w:rFonts w:ascii="SimSun" w:hAnsi="SimSun" w:eastAsia="SimSun" w:cs="SimSun"/>
          <w:sz w:val="23"/>
          <w:szCs w:val="23"/>
          <w:spacing w:val="3"/>
          <w:position w:val="11"/>
        </w:rPr>
        <w:t>证书；</w:t>
      </w:r>
    </w:p>
    <w:p>
      <w:pPr>
        <w:spacing w:line="219" w:lineRule="auto"/>
        <w:rPr>
          <w:rFonts w:ascii="SimSun" w:hAnsi="SimSun" w:eastAsia="SimSun" w:cs="SimSun"/>
          <w:sz w:val="23"/>
          <w:szCs w:val="23"/>
        </w:rPr>
      </w:pPr>
      <w:r>
        <w:rPr>
          <w:rFonts w:ascii="SimSun" w:hAnsi="SimSun" w:eastAsia="SimSun" w:cs="SimSun"/>
          <w:sz w:val="23"/>
          <w:szCs w:val="23"/>
          <w:spacing w:val="-8"/>
        </w:rPr>
        <w:t>有违法所得的，予以没收。</w:t>
      </w:r>
    </w:p>
    <w:p>
      <w:pPr>
        <w:ind w:left="450"/>
        <w:spacing w:before="108" w:line="220" w:lineRule="auto"/>
        <w:rPr>
          <w:rFonts w:ascii="SimSun" w:hAnsi="SimSun" w:eastAsia="SimSun" w:cs="SimSun"/>
          <w:sz w:val="23"/>
          <w:szCs w:val="23"/>
        </w:rPr>
      </w:pPr>
      <w:r>
        <w:rPr>
          <w:rFonts w:ascii="SimSun" w:hAnsi="SimSun" w:eastAsia="SimSun" w:cs="SimSun"/>
          <w:sz w:val="23"/>
          <w:szCs w:val="23"/>
          <w:spacing w:val="-5"/>
        </w:rPr>
        <w:t>3.严重违法行为的表现情形：造成严重工程质量事故的。</w:t>
      </w:r>
    </w:p>
    <w:p>
      <w:pPr>
        <w:ind w:left="450"/>
        <w:spacing w:before="114" w:line="391" w:lineRule="exact"/>
        <w:rPr>
          <w:rFonts w:ascii="SimSun" w:hAnsi="SimSun" w:eastAsia="SimSun" w:cs="SimSun"/>
          <w:sz w:val="23"/>
          <w:szCs w:val="23"/>
        </w:rPr>
      </w:pPr>
      <w:r>
        <w:rPr>
          <w:rFonts w:ascii="SimSun" w:hAnsi="SimSun" w:eastAsia="SimSun" w:cs="SimSun"/>
          <w:sz w:val="23"/>
          <w:szCs w:val="23"/>
          <w:spacing w:val="3"/>
          <w:position w:val="12"/>
        </w:rPr>
        <w:t>处罚基准：处80万元以上100万元以下的罚款，</w:t>
      </w:r>
      <w:r>
        <w:rPr>
          <w:rFonts w:ascii="SimSun" w:hAnsi="SimSun" w:eastAsia="SimSun" w:cs="SimSun"/>
          <w:sz w:val="23"/>
          <w:szCs w:val="23"/>
          <w:spacing w:val="2"/>
          <w:position w:val="12"/>
        </w:rPr>
        <w:t>降低资质等级或者吊销资质证书；</w:t>
      </w:r>
    </w:p>
    <w:p>
      <w:pPr>
        <w:spacing w:before="1" w:line="219" w:lineRule="auto"/>
        <w:rPr>
          <w:rFonts w:ascii="SimSun" w:hAnsi="SimSun" w:eastAsia="SimSun" w:cs="SimSun"/>
          <w:sz w:val="23"/>
          <w:szCs w:val="23"/>
        </w:rPr>
      </w:pPr>
      <w:r>
        <w:rPr>
          <w:rFonts w:ascii="SimSun" w:hAnsi="SimSun" w:eastAsia="SimSun" w:cs="SimSun"/>
          <w:sz w:val="23"/>
          <w:szCs w:val="23"/>
          <w:spacing w:val="-8"/>
        </w:rPr>
        <w:t>有违法所得的，予以没收。</w:t>
      </w:r>
    </w:p>
    <w:p>
      <w:pPr>
        <w:ind w:left="453"/>
        <w:spacing w:before="123"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18"/>
        </w:rPr>
        <w:t xml:space="preserve"> </w:t>
      </w:r>
      <w:r>
        <w:rPr>
          <w:rFonts w:ascii="SimSun" w:hAnsi="SimSun" w:eastAsia="SimSun" w:cs="SimSun"/>
          <w:sz w:val="23"/>
          <w:szCs w:val="23"/>
          <w:spacing w:val="-22"/>
        </w:rPr>
        <w:t>责令改正。</w:t>
      </w:r>
    </w:p>
    <w:p>
      <w:pPr>
        <w:sectPr>
          <w:footerReference w:type="default" r:id="rId188"/>
          <w:pgSz w:w="11900" w:h="16820"/>
          <w:pgMar w:top="1429" w:right="1545" w:bottom="1840" w:left="1579" w:header="0" w:footer="1571" w:gutter="0"/>
        </w:sectPr>
        <w:rPr/>
      </w:pPr>
    </w:p>
    <w:p>
      <w:pPr>
        <w:spacing w:line="291" w:lineRule="auto"/>
        <w:rPr>
          <w:rFonts w:ascii="Arial"/>
          <w:sz w:val="21"/>
        </w:rPr>
      </w:pPr>
      <w:r/>
    </w:p>
    <w:p>
      <w:pPr>
        <w:spacing w:line="291" w:lineRule="auto"/>
        <w:rPr>
          <w:rFonts w:ascii="Arial"/>
          <w:sz w:val="21"/>
        </w:rPr>
      </w:pPr>
      <w:r/>
    </w:p>
    <w:p>
      <w:pPr>
        <w:ind w:left="3163" w:right="1470" w:hanging="1724"/>
        <w:spacing w:before="100" w:line="233" w:lineRule="auto"/>
        <w:rPr>
          <w:rFonts w:ascii="SimSun" w:hAnsi="SimSun" w:eastAsia="SimSun" w:cs="SimSun"/>
          <w:sz w:val="31"/>
          <w:szCs w:val="31"/>
        </w:rPr>
      </w:pPr>
      <w:r>
        <w:rPr>
          <w:rFonts w:ascii="SimSun" w:hAnsi="SimSun" w:eastAsia="SimSun" w:cs="SimSun"/>
          <w:sz w:val="31"/>
          <w:szCs w:val="31"/>
          <w:b/>
          <w:bCs/>
          <w:spacing w:val="-5"/>
        </w:rPr>
        <w:t>《建筑工程施工发包与承包计价管理办法》</w:t>
      </w:r>
      <w:r>
        <w:rPr>
          <w:rFonts w:ascii="SimSun" w:hAnsi="SimSun" w:eastAsia="SimSun" w:cs="SimSun"/>
          <w:sz w:val="31"/>
          <w:szCs w:val="31"/>
          <w:spacing w:val="6"/>
        </w:rPr>
        <w:t xml:space="preserve"> </w:t>
      </w:r>
      <w:r>
        <w:rPr>
          <w:rFonts w:ascii="SimSun" w:hAnsi="SimSun" w:eastAsia="SimSun" w:cs="SimSun"/>
          <w:sz w:val="31"/>
          <w:szCs w:val="31"/>
          <w:b/>
          <w:bCs/>
          <w:spacing w:val="-6"/>
        </w:rPr>
        <w:t>行政处罚裁量基准</w:t>
      </w:r>
    </w:p>
    <w:p>
      <w:pPr>
        <w:spacing w:line="398" w:lineRule="auto"/>
        <w:rPr>
          <w:rFonts w:ascii="Arial"/>
          <w:sz w:val="21"/>
        </w:rPr>
      </w:pPr>
      <w:r/>
    </w:p>
    <w:p>
      <w:pPr>
        <w:ind w:left="463"/>
        <w:spacing w:before="74" w:line="221" w:lineRule="auto"/>
        <w:outlineLvl w:val="6"/>
        <w:rPr>
          <w:rFonts w:ascii="SimHei" w:hAnsi="SimHei" w:eastAsia="SimHei" w:cs="SimHei"/>
          <w:sz w:val="23"/>
          <w:szCs w:val="23"/>
        </w:rPr>
      </w:pPr>
      <w:r>
        <w:rPr>
          <w:rFonts w:ascii="SimHei" w:hAnsi="SimHei" w:eastAsia="SimHei" w:cs="SimHei"/>
          <w:sz w:val="23"/>
          <w:szCs w:val="23"/>
          <w:b/>
          <w:bCs/>
          <w:spacing w:val="-5"/>
        </w:rPr>
        <w:t>一、违反《建筑工程施工发包与承包计价管理办法》第二十三条的行政处罚</w:t>
      </w:r>
    </w:p>
    <w:p>
      <w:pPr>
        <w:ind w:firstLine="463"/>
        <w:spacing w:before="106" w:line="314"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72"/>
        </w:rPr>
        <w:t xml:space="preserve"> </w:t>
      </w:r>
      <w:r>
        <w:rPr>
          <w:rFonts w:ascii="SimSun" w:hAnsi="SimSun" w:eastAsia="SimSun" w:cs="SimSun"/>
          <w:sz w:val="23"/>
          <w:szCs w:val="23"/>
          <w:spacing w:val="-12"/>
        </w:rPr>
        <w:t>《建筑工程施工发包与承包计价管理办法》第二十三条“工程造价咨询企</w:t>
      </w:r>
      <w:r>
        <w:rPr>
          <w:rFonts w:ascii="SimSun" w:hAnsi="SimSun" w:eastAsia="SimSun" w:cs="SimSun"/>
          <w:sz w:val="23"/>
          <w:szCs w:val="23"/>
        </w:rPr>
        <w:t xml:space="preserve"> </w:t>
      </w:r>
      <w:r>
        <w:rPr>
          <w:rFonts w:ascii="SimSun" w:hAnsi="SimSun" w:eastAsia="SimSun" w:cs="SimSun"/>
          <w:sz w:val="23"/>
          <w:szCs w:val="23"/>
        </w:rPr>
        <w:t>业在建筑工程计价活动中，出具有虚假记载、误导性陈述的工程造</w:t>
      </w:r>
      <w:r>
        <w:rPr>
          <w:rFonts w:ascii="SimSun" w:hAnsi="SimSun" w:eastAsia="SimSun" w:cs="SimSun"/>
          <w:sz w:val="23"/>
          <w:szCs w:val="23"/>
          <w:spacing w:val="-1"/>
        </w:rPr>
        <w:t>价成果文件的，记入</w:t>
      </w:r>
      <w:r>
        <w:rPr>
          <w:rFonts w:ascii="SimSun" w:hAnsi="SimSun" w:eastAsia="SimSun" w:cs="SimSun"/>
          <w:sz w:val="23"/>
          <w:szCs w:val="23"/>
        </w:rPr>
        <w:t xml:space="preserve"> </w:t>
      </w:r>
      <w:r>
        <w:rPr>
          <w:rFonts w:ascii="SimSun" w:hAnsi="SimSun" w:eastAsia="SimSun" w:cs="SimSun"/>
          <w:sz w:val="23"/>
          <w:szCs w:val="23"/>
          <w:spacing w:val="-5"/>
        </w:rPr>
        <w:t>工程造价咨询企业信用档案，由县级以上地方人民政府住房城乡建设主管部门责令改正，</w:t>
      </w:r>
    </w:p>
    <w:p>
      <w:pPr>
        <w:spacing w:line="219" w:lineRule="auto"/>
        <w:rPr>
          <w:rFonts w:ascii="SimSun" w:hAnsi="SimSun" w:eastAsia="SimSun" w:cs="SimSun"/>
          <w:sz w:val="23"/>
          <w:szCs w:val="23"/>
        </w:rPr>
      </w:pPr>
      <w:r>
        <w:rPr>
          <w:rFonts w:ascii="SimSun" w:hAnsi="SimSun" w:eastAsia="SimSun" w:cs="SimSun"/>
          <w:sz w:val="23"/>
          <w:szCs w:val="23"/>
          <w:spacing w:val="12"/>
        </w:rPr>
        <w:t>处1万元以上3万元以下的罚款，并予以通报。”</w:t>
      </w:r>
    </w:p>
    <w:p>
      <w:pPr>
        <w:ind w:left="463"/>
        <w:spacing w:before="11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1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60"/>
        <w:spacing w:before="113" w:line="219" w:lineRule="auto"/>
        <w:rPr>
          <w:rFonts w:ascii="SimSun" w:hAnsi="SimSun" w:eastAsia="SimSun" w:cs="SimSun"/>
          <w:sz w:val="23"/>
          <w:szCs w:val="23"/>
        </w:rPr>
      </w:pPr>
      <w:r>
        <w:rPr>
          <w:rFonts w:ascii="SimSun" w:hAnsi="SimSun" w:eastAsia="SimSun" w:cs="SimSun"/>
          <w:sz w:val="23"/>
          <w:szCs w:val="23"/>
          <w:spacing w:val="2"/>
        </w:rPr>
        <w:t>处罚基准：处1万元以上1.5万元以下的罚款，并予以通报。</w:t>
      </w:r>
    </w:p>
    <w:p>
      <w:pPr>
        <w:ind w:left="460"/>
        <w:spacing w:before="117"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60"/>
        <w:spacing w:before="123" w:line="219" w:lineRule="auto"/>
        <w:rPr>
          <w:rFonts w:ascii="SimSun" w:hAnsi="SimSun" w:eastAsia="SimSun" w:cs="SimSun"/>
          <w:sz w:val="23"/>
          <w:szCs w:val="23"/>
        </w:rPr>
      </w:pPr>
      <w:r>
        <w:rPr>
          <w:rFonts w:ascii="SimSun" w:hAnsi="SimSun" w:eastAsia="SimSun" w:cs="SimSun"/>
          <w:sz w:val="23"/>
          <w:szCs w:val="23"/>
          <w:spacing w:val="1"/>
        </w:rPr>
        <w:t>处罚基准：处1.5万元以上2.5万元以下的罚款，并</w:t>
      </w:r>
      <w:r>
        <w:rPr>
          <w:rFonts w:ascii="SimSun" w:hAnsi="SimSun" w:eastAsia="SimSun" w:cs="SimSun"/>
          <w:sz w:val="23"/>
          <w:szCs w:val="23"/>
        </w:rPr>
        <w:t>予以通报。</w:t>
      </w:r>
    </w:p>
    <w:p>
      <w:pPr>
        <w:ind w:left="460"/>
        <w:spacing w:before="107" w:line="391" w:lineRule="exact"/>
        <w:rPr>
          <w:rFonts w:ascii="SimSun" w:hAnsi="SimSun" w:eastAsia="SimSun" w:cs="SimSun"/>
          <w:sz w:val="23"/>
          <w:szCs w:val="23"/>
        </w:rPr>
      </w:pPr>
      <w:r>
        <w:rPr>
          <w:rFonts w:ascii="SimSun" w:hAnsi="SimSun" w:eastAsia="SimSun" w:cs="SimSun"/>
          <w:sz w:val="23"/>
          <w:szCs w:val="23"/>
          <w:spacing w:val="3"/>
          <w:position w:val="11"/>
        </w:rPr>
        <w:t>3.严重违法行为的表现情形：市政工程属于大型工程的；其他涉案工程面积5000</w:t>
      </w:r>
      <w:r>
        <w:rPr>
          <w:rFonts w:ascii="SimSun" w:hAnsi="SimSun" w:eastAsia="SimSun" w:cs="SimSun"/>
          <w:sz w:val="23"/>
          <w:szCs w:val="23"/>
          <w:spacing w:val="2"/>
          <w:position w:val="11"/>
        </w:rPr>
        <w:t>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60"/>
        <w:spacing w:before="115" w:line="398" w:lineRule="exact"/>
        <w:rPr>
          <w:rFonts w:ascii="SimSun" w:hAnsi="SimSun" w:eastAsia="SimSun" w:cs="SimSun"/>
          <w:sz w:val="23"/>
          <w:szCs w:val="23"/>
        </w:rPr>
      </w:pPr>
      <w:r>
        <w:rPr>
          <w:rFonts w:ascii="SimSun" w:hAnsi="SimSun" w:eastAsia="SimSun" w:cs="SimSun"/>
          <w:sz w:val="23"/>
          <w:szCs w:val="23"/>
          <w:spacing w:val="2"/>
          <w:position w:val="12"/>
        </w:rPr>
        <w:t>处罚基准：处2.5万元以上3万元以下的罚款，并予以通报。</w:t>
      </w:r>
    </w:p>
    <w:p>
      <w:pPr>
        <w:ind w:left="463"/>
        <w:spacing w:before="1" w:line="217" w:lineRule="auto"/>
        <w:rPr>
          <w:rFonts w:ascii="SimSun" w:hAnsi="SimSun" w:eastAsia="SimSun" w:cs="SimSun"/>
          <w:sz w:val="23"/>
          <w:szCs w:val="23"/>
        </w:rPr>
      </w:pPr>
      <w:r>
        <w:rPr>
          <w:rFonts w:ascii="SimSun" w:hAnsi="SimSun" w:eastAsia="SimSun" w:cs="SimSun"/>
          <w:sz w:val="23"/>
          <w:szCs w:val="23"/>
          <w:b/>
          <w:bCs/>
          <w:spacing w:val="-11"/>
        </w:rPr>
        <w:t>其他措施：</w:t>
      </w:r>
      <w:r>
        <w:rPr>
          <w:rFonts w:ascii="SimSun" w:hAnsi="SimSun" w:eastAsia="SimSun" w:cs="SimSun"/>
          <w:sz w:val="23"/>
          <w:szCs w:val="23"/>
          <w:spacing w:val="62"/>
        </w:rPr>
        <w:t xml:space="preserve"> </w:t>
      </w:r>
      <w:r>
        <w:rPr>
          <w:rFonts w:ascii="SimSun" w:hAnsi="SimSun" w:eastAsia="SimSun" w:cs="SimSun"/>
          <w:sz w:val="23"/>
          <w:szCs w:val="23"/>
          <w:spacing w:val="-11"/>
        </w:rPr>
        <w:t>记入工程造价咨询企业信用档案责令改正。</w:t>
      </w:r>
    </w:p>
    <w:p>
      <w:pPr>
        <w:spacing w:line="346" w:lineRule="auto"/>
        <w:rPr>
          <w:rFonts w:ascii="Arial"/>
          <w:sz w:val="21"/>
        </w:rPr>
      </w:pPr>
      <w:r/>
    </w:p>
    <w:p>
      <w:pPr>
        <w:ind w:left="2519"/>
        <w:spacing w:before="101" w:line="412" w:lineRule="exact"/>
        <w:rPr>
          <w:rFonts w:ascii="SimSun" w:hAnsi="SimSun" w:eastAsia="SimSun" w:cs="SimSun"/>
          <w:sz w:val="31"/>
          <w:szCs w:val="31"/>
        </w:rPr>
      </w:pPr>
      <w:r>
        <w:rPr>
          <w:rFonts w:ascii="SimSun" w:hAnsi="SimSun" w:eastAsia="SimSun" w:cs="SimSun"/>
          <w:sz w:val="31"/>
          <w:szCs w:val="31"/>
          <w:b/>
          <w:bCs/>
          <w:spacing w:val="-4"/>
          <w:position w:val="6"/>
        </w:rPr>
        <w:t>《建设工程抗震管理条例》</w:t>
      </w:r>
    </w:p>
    <w:p>
      <w:pPr>
        <w:ind w:left="316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63"/>
        <w:spacing w:before="75" w:line="221" w:lineRule="auto"/>
        <w:rPr>
          <w:rFonts w:ascii="SimHei" w:hAnsi="SimHei" w:eastAsia="SimHei" w:cs="SimHei"/>
          <w:sz w:val="23"/>
          <w:szCs w:val="23"/>
        </w:rPr>
      </w:pPr>
      <w:r>
        <w:rPr>
          <w:rFonts w:ascii="SimHei" w:hAnsi="SimHei" w:eastAsia="SimHei" w:cs="SimHei"/>
          <w:sz w:val="23"/>
          <w:szCs w:val="23"/>
          <w:b/>
          <w:bCs/>
          <w:spacing w:val="-4"/>
        </w:rPr>
        <w:t>一、违反《建设工程抗震管理条例》第四十条的行政处罚</w:t>
      </w:r>
    </w:p>
    <w:p>
      <w:pPr>
        <w:ind w:right="45" w:firstLine="463"/>
        <w:spacing w:before="115"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《建设工程抗震管理条例》第四十条“违反本条</w:t>
      </w:r>
      <w:r>
        <w:rPr>
          <w:rFonts w:ascii="SimSun" w:hAnsi="SimSun" w:eastAsia="SimSun" w:cs="SimSun"/>
          <w:sz w:val="23"/>
          <w:szCs w:val="23"/>
          <w:spacing w:val="-12"/>
        </w:rPr>
        <w:t>例规定，建设单位明示或</w:t>
      </w:r>
      <w:r>
        <w:rPr>
          <w:rFonts w:ascii="SimSun" w:hAnsi="SimSun" w:eastAsia="SimSun" w:cs="SimSun"/>
          <w:sz w:val="23"/>
          <w:szCs w:val="23"/>
        </w:rPr>
        <w:t xml:space="preserve"> </w:t>
      </w:r>
      <w:r>
        <w:rPr>
          <w:rFonts w:ascii="SimSun" w:hAnsi="SimSun" w:eastAsia="SimSun" w:cs="SimSun"/>
          <w:sz w:val="23"/>
          <w:szCs w:val="23"/>
        </w:rPr>
        <w:t>者暗示勘察、设计、施工等单位和从业人员违反抗震设防强制</w:t>
      </w:r>
      <w:r>
        <w:rPr>
          <w:rFonts w:ascii="SimSun" w:hAnsi="SimSun" w:eastAsia="SimSun" w:cs="SimSun"/>
          <w:sz w:val="23"/>
          <w:szCs w:val="23"/>
          <w:spacing w:val="-1"/>
        </w:rPr>
        <w:t>性标准，降低工程抗震性</w:t>
      </w:r>
      <w:r>
        <w:rPr>
          <w:rFonts w:ascii="SimSun" w:hAnsi="SimSun" w:eastAsia="SimSun" w:cs="SimSun"/>
          <w:sz w:val="23"/>
          <w:szCs w:val="23"/>
        </w:rPr>
        <w:t xml:space="preserve"> </w:t>
      </w:r>
      <w:r>
        <w:rPr>
          <w:rFonts w:ascii="SimSun" w:hAnsi="SimSun" w:eastAsia="SimSun" w:cs="SimSun"/>
          <w:sz w:val="23"/>
          <w:szCs w:val="23"/>
          <w:spacing w:val="8"/>
        </w:rPr>
        <w:t>能的，责令改正，处20万元以上50万元以下的罚款；情节严重的，处50万元以上5</w:t>
      </w:r>
      <w:r>
        <w:rPr>
          <w:rFonts w:ascii="SimSun" w:hAnsi="SimSun" w:eastAsia="SimSun" w:cs="SimSun"/>
          <w:sz w:val="23"/>
          <w:szCs w:val="23"/>
          <w:spacing w:val="7"/>
        </w:rPr>
        <w:t>00</w:t>
      </w:r>
    </w:p>
    <w:p>
      <w:pPr>
        <w:spacing w:before="1" w:line="218" w:lineRule="auto"/>
        <w:rPr>
          <w:rFonts w:ascii="SimSun" w:hAnsi="SimSun" w:eastAsia="SimSun" w:cs="SimSun"/>
          <w:sz w:val="23"/>
          <w:szCs w:val="23"/>
        </w:rPr>
      </w:pPr>
      <w:r>
        <w:rPr>
          <w:rFonts w:ascii="SimSun" w:hAnsi="SimSun" w:eastAsia="SimSun" w:cs="SimSun"/>
          <w:sz w:val="23"/>
          <w:szCs w:val="23"/>
          <w:spacing w:val="-4"/>
        </w:rPr>
        <w:t>万元以下的罚款；造成损失的，依法承担赔偿责任。</w:t>
      </w:r>
    </w:p>
    <w:p>
      <w:pPr>
        <w:ind w:right="43" w:firstLine="460"/>
        <w:spacing w:before="129" w:line="321" w:lineRule="auto"/>
        <w:rPr>
          <w:rFonts w:ascii="SimSun" w:hAnsi="SimSun" w:eastAsia="SimSun" w:cs="SimSun"/>
          <w:sz w:val="23"/>
          <w:szCs w:val="23"/>
        </w:rPr>
      </w:pPr>
      <w:r>
        <w:rPr>
          <w:rFonts w:ascii="SimSun" w:hAnsi="SimSun" w:eastAsia="SimSun" w:cs="SimSun"/>
          <w:sz w:val="23"/>
          <w:szCs w:val="23"/>
        </w:rPr>
        <w:t>违反本条例规定，建设单位未经超限高层建筑工程抗震设防审</w:t>
      </w:r>
      <w:r>
        <w:rPr>
          <w:rFonts w:ascii="SimSun" w:hAnsi="SimSun" w:eastAsia="SimSun" w:cs="SimSun"/>
          <w:sz w:val="23"/>
          <w:szCs w:val="23"/>
          <w:spacing w:val="-1"/>
        </w:rPr>
        <w:t>批进行施工的，责令</w:t>
      </w:r>
      <w:r>
        <w:rPr>
          <w:rFonts w:ascii="SimSun" w:hAnsi="SimSun" w:eastAsia="SimSun" w:cs="SimSun"/>
          <w:sz w:val="23"/>
          <w:szCs w:val="23"/>
        </w:rPr>
        <w:t xml:space="preserve"> </w:t>
      </w:r>
      <w:r>
        <w:rPr>
          <w:rFonts w:ascii="SimSun" w:hAnsi="SimSun" w:eastAsia="SimSun" w:cs="SimSun"/>
          <w:sz w:val="23"/>
          <w:szCs w:val="23"/>
          <w:spacing w:val="2"/>
        </w:rPr>
        <w:t>停止施工，限期改正，处20万元以上100万元以下的罚款；造成损失的，依法承担赔偿</w:t>
      </w:r>
    </w:p>
    <w:p>
      <w:pPr>
        <w:spacing w:line="219" w:lineRule="auto"/>
        <w:rPr>
          <w:rFonts w:ascii="SimSun" w:hAnsi="SimSun" w:eastAsia="SimSun" w:cs="SimSun"/>
          <w:sz w:val="23"/>
          <w:szCs w:val="23"/>
        </w:rPr>
      </w:pPr>
      <w:r>
        <w:rPr>
          <w:rFonts w:ascii="SimSun" w:hAnsi="SimSun" w:eastAsia="SimSun" w:cs="SimSun"/>
          <w:sz w:val="23"/>
          <w:szCs w:val="23"/>
          <w:spacing w:val="-12"/>
        </w:rPr>
        <w:t>责任。</w:t>
      </w:r>
    </w:p>
    <w:p>
      <w:pPr>
        <w:ind w:left="460"/>
        <w:spacing w:before="136" w:line="219" w:lineRule="auto"/>
        <w:rPr>
          <w:rFonts w:ascii="SimSun" w:hAnsi="SimSun" w:eastAsia="SimSun" w:cs="SimSun"/>
          <w:sz w:val="23"/>
          <w:szCs w:val="23"/>
        </w:rPr>
      </w:pPr>
      <w:r>
        <w:rPr>
          <w:rFonts w:ascii="SimSun" w:hAnsi="SimSun" w:eastAsia="SimSun" w:cs="SimSun"/>
          <w:sz w:val="23"/>
          <w:szCs w:val="23"/>
        </w:rPr>
        <w:t>违反本条例规定，建设单位未组织勘察、设计、施工、工程监</w:t>
      </w:r>
      <w:r>
        <w:rPr>
          <w:rFonts w:ascii="SimSun" w:hAnsi="SimSun" w:eastAsia="SimSun" w:cs="SimSun"/>
          <w:sz w:val="23"/>
          <w:szCs w:val="23"/>
          <w:spacing w:val="-1"/>
        </w:rPr>
        <w:t>理单位建立隔震减震</w:t>
      </w:r>
    </w:p>
    <w:p>
      <w:pPr>
        <w:sectPr>
          <w:footerReference w:type="default" r:id="rId189"/>
          <w:pgSz w:w="11900" w:h="16820"/>
          <w:pgMar w:top="1429" w:right="1545" w:bottom="1840" w:left="1579" w:header="0" w:footer="1571" w:gutter="0"/>
        </w:sectPr>
        <w:rPr/>
      </w:pPr>
    </w:p>
    <w:p>
      <w:pPr>
        <w:spacing w:line="339" w:lineRule="auto"/>
        <w:rPr>
          <w:rFonts w:ascii="Arial"/>
          <w:sz w:val="21"/>
        </w:rPr>
      </w:pPr>
      <w:r/>
    </w:p>
    <w:p>
      <w:pPr>
        <w:spacing w:line="340" w:lineRule="auto"/>
        <w:rPr>
          <w:rFonts w:ascii="Arial"/>
          <w:sz w:val="21"/>
        </w:rPr>
      </w:pPr>
      <w:r/>
    </w:p>
    <w:p>
      <w:pPr>
        <w:spacing w:before="75" w:line="321" w:lineRule="auto"/>
        <w:jc w:val="both"/>
        <w:rPr>
          <w:rFonts w:ascii="SimSun" w:hAnsi="SimSun" w:eastAsia="SimSun" w:cs="SimSun"/>
          <w:sz w:val="23"/>
          <w:szCs w:val="23"/>
        </w:rPr>
      </w:pPr>
      <w:r>
        <w:rPr>
          <w:rFonts w:ascii="SimSun" w:hAnsi="SimSun" w:eastAsia="SimSun" w:cs="SimSun"/>
          <w:sz w:val="23"/>
          <w:szCs w:val="23"/>
        </w:rPr>
        <w:t>工程质量可追溯制度的，或者未对隔震减震装置采购、勘察</w:t>
      </w:r>
      <w:r>
        <w:rPr>
          <w:rFonts w:ascii="SimSun" w:hAnsi="SimSun" w:eastAsia="SimSun" w:cs="SimSun"/>
          <w:sz w:val="23"/>
          <w:szCs w:val="23"/>
          <w:spacing w:val="-1"/>
        </w:rPr>
        <w:t>、设计、进场检测、安装施</w:t>
      </w:r>
      <w:r>
        <w:rPr>
          <w:rFonts w:ascii="SimSun" w:hAnsi="SimSun" w:eastAsia="SimSun" w:cs="SimSun"/>
          <w:sz w:val="23"/>
          <w:szCs w:val="23"/>
        </w:rPr>
        <w:t xml:space="preserve"> </w:t>
      </w:r>
      <w:r>
        <w:rPr>
          <w:rFonts w:ascii="SimSun" w:hAnsi="SimSun" w:eastAsia="SimSun" w:cs="SimSun"/>
          <w:sz w:val="23"/>
          <w:szCs w:val="23"/>
          <w:spacing w:val="-5"/>
        </w:rPr>
        <w:t>工、竣工验收等全过程的信息资料进行采集和存储，并纳入建设项目档案的，责令改正，</w:t>
      </w:r>
    </w:p>
    <w:p>
      <w:pPr>
        <w:spacing w:line="218" w:lineRule="auto"/>
        <w:rPr>
          <w:rFonts w:ascii="SimSun" w:hAnsi="SimSun" w:eastAsia="SimSun" w:cs="SimSun"/>
          <w:sz w:val="23"/>
          <w:szCs w:val="23"/>
        </w:rPr>
      </w:pPr>
      <w:r>
        <w:rPr>
          <w:rFonts w:ascii="SimSun" w:hAnsi="SimSun" w:eastAsia="SimSun" w:cs="SimSun"/>
          <w:sz w:val="23"/>
          <w:szCs w:val="23"/>
          <w:spacing w:val="7"/>
        </w:rPr>
        <w:t>处10万元以上30万元以下的罚款；造成损失的，依法承担赔偿责任。”</w:t>
      </w:r>
    </w:p>
    <w:p>
      <w:pPr>
        <w:ind w:left="46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03" w:line="420" w:lineRule="exact"/>
        <w:rPr>
          <w:rFonts w:ascii="SimHei" w:hAnsi="SimHei" w:eastAsia="SimHei" w:cs="SimHei"/>
          <w:sz w:val="23"/>
          <w:szCs w:val="23"/>
        </w:rPr>
      </w:pPr>
      <w:r>
        <w:rPr>
          <w:rFonts w:ascii="SimHei" w:hAnsi="SimHei" w:eastAsia="SimHei" w:cs="SimHei"/>
          <w:sz w:val="23"/>
          <w:szCs w:val="23"/>
          <w:b/>
          <w:bCs/>
          <w:spacing w:val="-3"/>
          <w:position w:val="14"/>
        </w:rPr>
        <w:t>1.明示或者暗示勘察、设计、施工等单位和从业人员违反抗震设防强制性标准，降</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8"/>
        </w:rPr>
        <w:t>低工程抗震性能的</w:t>
      </w:r>
    </w:p>
    <w:p>
      <w:pPr>
        <w:ind w:left="580"/>
        <w:spacing w:before="120"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(1)轻微违法行为的表现情形：市政工程属于小型</w:t>
      </w:r>
      <w:r>
        <w:rPr>
          <w:rFonts w:ascii="SimSun" w:hAnsi="SimSun" w:eastAsia="SimSun" w:cs="SimSun"/>
          <w:sz w:val="23"/>
          <w:szCs w:val="23"/>
          <w:spacing w:val="-4"/>
          <w:position w:val="12"/>
        </w:rPr>
        <w:t>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60"/>
        <w:spacing w:before="124" w:line="220" w:lineRule="auto"/>
        <w:rPr>
          <w:rFonts w:ascii="SimSun" w:hAnsi="SimSun" w:eastAsia="SimSun" w:cs="SimSun"/>
          <w:sz w:val="23"/>
          <w:szCs w:val="23"/>
        </w:rPr>
      </w:pPr>
      <w:r>
        <w:rPr>
          <w:rFonts w:ascii="SimSun" w:hAnsi="SimSun" w:eastAsia="SimSun" w:cs="SimSun"/>
          <w:sz w:val="23"/>
          <w:szCs w:val="23"/>
          <w:spacing w:val="6"/>
        </w:rPr>
        <w:t>处罚基准：处20万元以上30万元以下的罚款。</w:t>
      </w:r>
    </w:p>
    <w:p>
      <w:pPr>
        <w:ind w:left="580"/>
        <w:spacing w:before="125"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w:t>
      </w:r>
      <w:r>
        <w:rPr>
          <w:rFonts w:ascii="SimSun" w:hAnsi="SimSun" w:eastAsia="SimSun" w:cs="SimSun"/>
          <w:sz w:val="23"/>
          <w:szCs w:val="23"/>
          <w:spacing w:val="-4"/>
          <w:position w:val="12"/>
        </w:rPr>
        <w:t>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60"/>
        <w:spacing w:before="125" w:line="220" w:lineRule="auto"/>
        <w:rPr>
          <w:rFonts w:ascii="SimSun" w:hAnsi="SimSun" w:eastAsia="SimSun" w:cs="SimSun"/>
          <w:sz w:val="23"/>
          <w:szCs w:val="23"/>
        </w:rPr>
      </w:pPr>
      <w:r>
        <w:rPr>
          <w:rFonts w:ascii="SimSun" w:hAnsi="SimSun" w:eastAsia="SimSun" w:cs="SimSun"/>
          <w:sz w:val="23"/>
          <w:szCs w:val="23"/>
          <w:spacing w:val="6"/>
        </w:rPr>
        <w:t>处罚基准：处30万元以上50万元以下的罚款。</w:t>
      </w:r>
    </w:p>
    <w:p>
      <w:pPr>
        <w:ind w:left="580"/>
        <w:spacing w:before="124" w:line="400"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w:t>
      </w:r>
      <w:r>
        <w:rPr>
          <w:rFonts w:ascii="SimSun" w:hAnsi="SimSun" w:eastAsia="SimSun" w:cs="SimSun"/>
          <w:sz w:val="23"/>
          <w:szCs w:val="23"/>
          <w:spacing w:val="-4"/>
          <w:position w:val="12"/>
        </w:rPr>
        <w:t>工程的，其他涉案工程面积30000</w:t>
      </w:r>
    </w:p>
    <w:p>
      <w:pPr>
        <w:spacing w:before="1" w:line="218" w:lineRule="auto"/>
        <w:rPr>
          <w:rFonts w:ascii="SimSun" w:hAnsi="SimSun" w:eastAsia="SimSun" w:cs="SimSun"/>
          <w:sz w:val="23"/>
          <w:szCs w:val="23"/>
        </w:rPr>
      </w:pPr>
      <w:r>
        <w:rPr>
          <w:rFonts w:ascii="SimSun" w:hAnsi="SimSun" w:eastAsia="SimSun" w:cs="SimSun"/>
          <w:sz w:val="23"/>
          <w:szCs w:val="23"/>
          <w:spacing w:val="-5"/>
        </w:rPr>
        <w:t>m²以上，且经责令改正后能及时改正的。</w:t>
      </w:r>
    </w:p>
    <w:p>
      <w:pPr>
        <w:ind w:left="460"/>
        <w:spacing w:before="125" w:line="216" w:lineRule="auto"/>
        <w:rPr>
          <w:rFonts w:ascii="SimSun" w:hAnsi="SimSun" w:eastAsia="SimSun" w:cs="SimSun"/>
          <w:sz w:val="23"/>
          <w:szCs w:val="23"/>
        </w:rPr>
      </w:pPr>
      <w:r>
        <w:rPr>
          <w:rFonts w:ascii="SimSun" w:hAnsi="SimSun" w:eastAsia="SimSun" w:cs="SimSun"/>
          <w:sz w:val="23"/>
          <w:szCs w:val="23"/>
          <w:spacing w:val="6"/>
        </w:rPr>
        <w:t>处罚基准：,处50万元以上200万元以下的罚款。</w:t>
      </w:r>
    </w:p>
    <w:p>
      <w:pPr>
        <w:ind w:left="580"/>
        <w:spacing w:before="134" w:line="219" w:lineRule="auto"/>
        <w:rPr>
          <w:rFonts w:ascii="SimSun" w:hAnsi="SimSun" w:eastAsia="SimSun" w:cs="SimSun"/>
          <w:sz w:val="23"/>
          <w:szCs w:val="23"/>
        </w:rPr>
      </w:pPr>
      <w:r>
        <w:rPr>
          <w:rFonts w:ascii="SimSun" w:hAnsi="SimSun" w:eastAsia="SimSun" w:cs="SimSun"/>
          <w:sz w:val="23"/>
          <w:szCs w:val="23"/>
          <w:spacing w:val="6"/>
        </w:rPr>
        <w:t>(4)特别严重违法行为的表现情形：市政工程属于大型工程，其他</w:t>
      </w:r>
      <w:r>
        <w:rPr>
          <w:rFonts w:ascii="SimSun" w:hAnsi="SimSun" w:eastAsia="SimSun" w:cs="SimSun"/>
          <w:sz w:val="23"/>
          <w:szCs w:val="23"/>
          <w:spacing w:val="5"/>
        </w:rPr>
        <w:t>涉案工程面积</w:t>
      </w:r>
    </w:p>
    <w:p>
      <w:pPr>
        <w:spacing w:before="126" w:line="402" w:lineRule="exact"/>
        <w:rPr>
          <w:rFonts w:ascii="SimSun" w:hAnsi="SimSun" w:eastAsia="SimSun" w:cs="SimSun"/>
          <w:sz w:val="23"/>
          <w:szCs w:val="23"/>
        </w:rPr>
      </w:pPr>
      <w:r>
        <w:rPr>
          <w:rFonts w:ascii="SimSun" w:hAnsi="SimSun" w:eastAsia="SimSun" w:cs="SimSun"/>
          <w:sz w:val="23"/>
          <w:szCs w:val="23"/>
          <w:spacing w:val="-5"/>
          <w:position w:val="12"/>
        </w:rPr>
        <w:t>30000</w:t>
      </w:r>
      <w:r>
        <w:rPr>
          <w:rFonts w:ascii="SimSun" w:hAnsi="SimSun" w:eastAsia="SimSun" w:cs="SimSun"/>
          <w:sz w:val="23"/>
          <w:szCs w:val="23"/>
          <w:spacing w:val="14"/>
          <w:position w:val="12"/>
        </w:rPr>
        <w:t xml:space="preserve"> </w:t>
      </w:r>
      <w:r>
        <w:rPr>
          <w:rFonts w:ascii="SimSun" w:hAnsi="SimSun" w:eastAsia="SimSun" w:cs="SimSun"/>
          <w:sz w:val="23"/>
          <w:szCs w:val="23"/>
          <w:spacing w:val="-5"/>
          <w:position w:val="12"/>
        </w:rPr>
        <w:t>m²以上，且经责令改正后未及时改正或无法改正的。</w:t>
      </w:r>
    </w:p>
    <w:p>
      <w:pPr>
        <w:ind w:left="460"/>
        <w:spacing w:line="220" w:lineRule="auto"/>
        <w:rPr>
          <w:rFonts w:ascii="SimSun" w:hAnsi="SimSun" w:eastAsia="SimSun" w:cs="SimSun"/>
          <w:sz w:val="23"/>
          <w:szCs w:val="23"/>
        </w:rPr>
      </w:pPr>
      <w:r>
        <w:rPr>
          <w:rFonts w:ascii="SimSun" w:hAnsi="SimSun" w:eastAsia="SimSun" w:cs="SimSun"/>
          <w:sz w:val="23"/>
          <w:szCs w:val="23"/>
          <w:spacing w:val="6"/>
        </w:rPr>
        <w:t>处罚基准：处200万元以上500万元以下的罚款。</w:t>
      </w:r>
    </w:p>
    <w:p>
      <w:pPr>
        <w:ind w:left="463"/>
        <w:spacing w:before="132"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责令改正。</w:t>
      </w:r>
    </w:p>
    <w:p>
      <w:pPr>
        <w:ind w:left="46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2.未经超限高层建筑工程抗震设防审批进行施工的</w:t>
      </w:r>
    </w:p>
    <w:p>
      <w:pPr>
        <w:ind w:left="580"/>
        <w:spacing w:before="120"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(1)轻微违法行为的表现情形：市政工程属于小型</w:t>
      </w:r>
      <w:r>
        <w:rPr>
          <w:rFonts w:ascii="SimSun" w:hAnsi="SimSun" w:eastAsia="SimSun" w:cs="SimSun"/>
          <w:sz w:val="23"/>
          <w:szCs w:val="23"/>
          <w:spacing w:val="-4"/>
          <w:position w:val="12"/>
        </w:rPr>
        <w:t>工程的；其他涉案工程面积10000</w:t>
      </w:r>
    </w:p>
    <w:p>
      <w:pPr>
        <w:spacing w:line="220" w:lineRule="auto"/>
        <w:rPr>
          <w:rFonts w:ascii="SimSun" w:hAnsi="SimSun" w:eastAsia="SimSun" w:cs="SimSun"/>
          <w:sz w:val="23"/>
          <w:szCs w:val="23"/>
        </w:rPr>
      </w:pPr>
      <w:r>
        <w:rPr>
          <w:rFonts w:ascii="SimSun" w:hAnsi="SimSun" w:eastAsia="SimSun" w:cs="SimSun"/>
          <w:sz w:val="23"/>
          <w:szCs w:val="23"/>
          <w:spacing w:val="-9"/>
        </w:rPr>
        <w:t>m²以下的。</w:t>
      </w:r>
    </w:p>
    <w:p>
      <w:pPr>
        <w:ind w:left="460"/>
        <w:spacing w:before="134" w:line="220" w:lineRule="auto"/>
        <w:rPr>
          <w:rFonts w:ascii="SimSun" w:hAnsi="SimSun" w:eastAsia="SimSun" w:cs="SimSun"/>
          <w:sz w:val="23"/>
          <w:szCs w:val="23"/>
        </w:rPr>
      </w:pPr>
      <w:r>
        <w:rPr>
          <w:rFonts w:ascii="SimSun" w:hAnsi="SimSun" w:eastAsia="SimSun" w:cs="SimSun"/>
          <w:sz w:val="23"/>
          <w:szCs w:val="23"/>
          <w:spacing w:val="6"/>
        </w:rPr>
        <w:t>处罚基准：处20万元以上40万元以下的罚款。</w:t>
      </w:r>
    </w:p>
    <w:p>
      <w:pPr>
        <w:ind w:left="580"/>
        <w:spacing w:before="115"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w:t>
      </w:r>
      <w:r>
        <w:rPr>
          <w:rFonts w:ascii="SimSun" w:hAnsi="SimSun" w:eastAsia="SimSun" w:cs="SimSun"/>
          <w:sz w:val="23"/>
          <w:szCs w:val="23"/>
          <w:spacing w:val="-4"/>
          <w:position w:val="12"/>
        </w:rPr>
        <w:t>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60"/>
        <w:spacing w:before="134" w:line="220" w:lineRule="auto"/>
        <w:rPr>
          <w:rFonts w:ascii="SimSun" w:hAnsi="SimSun" w:eastAsia="SimSun" w:cs="SimSun"/>
          <w:sz w:val="23"/>
          <w:szCs w:val="23"/>
        </w:rPr>
      </w:pPr>
      <w:r>
        <w:rPr>
          <w:rFonts w:ascii="SimSun" w:hAnsi="SimSun" w:eastAsia="SimSun" w:cs="SimSun"/>
          <w:sz w:val="23"/>
          <w:szCs w:val="23"/>
          <w:spacing w:val="6"/>
        </w:rPr>
        <w:t>处罚基准：处40万元以上80万元以下的罚款。</w:t>
      </w:r>
    </w:p>
    <w:p>
      <w:pPr>
        <w:ind w:left="580"/>
        <w:spacing w:before="115" w:line="411"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(3)严重违法行为的表现情形：市政工程属于大型</w:t>
      </w:r>
      <w:r>
        <w:rPr>
          <w:rFonts w:ascii="SimSun" w:hAnsi="SimSun" w:eastAsia="SimSun" w:cs="SimSun"/>
          <w:sz w:val="23"/>
          <w:szCs w:val="23"/>
          <w:spacing w:val="-4"/>
          <w:position w:val="13"/>
        </w:rPr>
        <w:t>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60"/>
        <w:spacing w:before="114" w:line="390" w:lineRule="exact"/>
        <w:rPr>
          <w:rFonts w:ascii="SimHei" w:hAnsi="SimHei" w:eastAsia="SimHei" w:cs="SimHei"/>
          <w:sz w:val="23"/>
          <w:szCs w:val="23"/>
        </w:rPr>
      </w:pPr>
      <w:r>
        <w:rPr>
          <w:rFonts w:ascii="SimHei" w:hAnsi="SimHei" w:eastAsia="SimHei" w:cs="SimHei"/>
          <w:sz w:val="23"/>
          <w:szCs w:val="23"/>
          <w:spacing w:val="6"/>
          <w:position w:val="11"/>
        </w:rPr>
        <w:t>处罚基准：处80万元以上100万元以下的罚款。</w:t>
      </w:r>
    </w:p>
    <w:p>
      <w:pPr>
        <w:ind w:left="463"/>
        <w:spacing w:before="1" w:line="212" w:lineRule="auto"/>
        <w:rPr>
          <w:rFonts w:ascii="SimHei" w:hAnsi="SimHei" w:eastAsia="SimHei" w:cs="SimHei"/>
          <w:sz w:val="23"/>
          <w:szCs w:val="23"/>
        </w:rPr>
      </w:pPr>
      <w:r>
        <w:rPr>
          <w:rFonts w:ascii="SimHei" w:hAnsi="SimHei" w:eastAsia="SimHei" w:cs="SimHei"/>
          <w:sz w:val="23"/>
          <w:szCs w:val="23"/>
          <w:b/>
          <w:bCs/>
          <w:spacing w:val="-16"/>
        </w:rPr>
        <w:t>其他措施：</w:t>
      </w:r>
      <w:r>
        <w:rPr>
          <w:rFonts w:ascii="SimHei" w:hAnsi="SimHei" w:eastAsia="SimHei" w:cs="SimHei"/>
          <w:sz w:val="23"/>
          <w:szCs w:val="23"/>
          <w:spacing w:val="62"/>
        </w:rPr>
        <w:t xml:space="preserve"> </w:t>
      </w:r>
      <w:r>
        <w:rPr>
          <w:rFonts w:ascii="SimHei" w:hAnsi="SimHei" w:eastAsia="SimHei" w:cs="SimHei"/>
          <w:sz w:val="23"/>
          <w:szCs w:val="23"/>
          <w:spacing w:val="-16"/>
        </w:rPr>
        <w:t>责令停止施工，限期改正。</w:t>
      </w:r>
    </w:p>
    <w:p>
      <w:pPr>
        <w:ind w:left="463"/>
        <w:spacing w:before="131" w:line="213" w:lineRule="auto"/>
        <w:outlineLvl w:val="6"/>
        <w:rPr>
          <w:rFonts w:ascii="SimHei" w:hAnsi="SimHei" w:eastAsia="SimHei" w:cs="SimHei"/>
          <w:sz w:val="23"/>
          <w:szCs w:val="23"/>
        </w:rPr>
      </w:pPr>
      <w:r>
        <w:rPr>
          <w:rFonts w:ascii="SimHei" w:hAnsi="SimHei" w:eastAsia="SimHei" w:cs="SimHei"/>
          <w:sz w:val="23"/>
          <w:szCs w:val="23"/>
          <w:b/>
          <w:bCs/>
          <w:spacing w:val="-4"/>
        </w:rPr>
        <w:t>3.未组织勘察、设计、施工、工程监理单位建立隔震减</w:t>
      </w:r>
      <w:r>
        <w:rPr>
          <w:rFonts w:ascii="SimHei" w:hAnsi="SimHei" w:eastAsia="SimHei" w:cs="SimHei"/>
          <w:sz w:val="23"/>
          <w:szCs w:val="23"/>
          <w:b/>
          <w:bCs/>
          <w:spacing w:val="-5"/>
        </w:rPr>
        <w:t>震工程质量可追溯制度的，</w:t>
      </w:r>
    </w:p>
    <w:p>
      <w:pPr>
        <w:sectPr>
          <w:footerReference w:type="default" r:id="rId190"/>
          <w:pgSz w:w="11900" w:h="16820"/>
          <w:pgMar w:top="1429" w:right="1525" w:bottom="1840" w:left="1589" w:header="0" w:footer="1571" w:gutter="0"/>
        </w:sectPr>
        <w:rPr/>
      </w:pPr>
    </w:p>
    <w:p>
      <w:pPr>
        <w:spacing w:line="337" w:lineRule="auto"/>
        <w:rPr>
          <w:rFonts w:ascii="Arial"/>
          <w:sz w:val="21"/>
        </w:rPr>
      </w:pPr>
      <w:r/>
    </w:p>
    <w:p>
      <w:pPr>
        <w:spacing w:line="338" w:lineRule="auto"/>
        <w:rPr>
          <w:rFonts w:ascii="Arial"/>
          <w:sz w:val="21"/>
        </w:rPr>
      </w:pPr>
      <w:r/>
    </w:p>
    <w:p>
      <w:pPr>
        <w:ind w:left="3"/>
        <w:spacing w:before="75" w:line="400" w:lineRule="exact"/>
        <w:rPr>
          <w:rFonts w:ascii="SimHei" w:hAnsi="SimHei" w:eastAsia="SimHei" w:cs="SimHei"/>
          <w:sz w:val="23"/>
          <w:szCs w:val="23"/>
        </w:rPr>
      </w:pPr>
      <w:r>
        <w:rPr>
          <w:rFonts w:ascii="SimHei" w:hAnsi="SimHei" w:eastAsia="SimHei" w:cs="SimHei"/>
          <w:sz w:val="23"/>
          <w:szCs w:val="23"/>
          <w:b/>
          <w:bCs/>
          <w:spacing w:val="-3"/>
          <w:position w:val="12"/>
        </w:rPr>
        <w:t>或者未对隔震减震装置采购、勘察、设计、进场检测、</w:t>
      </w:r>
      <w:r>
        <w:rPr>
          <w:rFonts w:ascii="SimHei" w:hAnsi="SimHei" w:eastAsia="SimHei" w:cs="SimHei"/>
          <w:sz w:val="23"/>
          <w:szCs w:val="23"/>
          <w:b/>
          <w:bCs/>
          <w:spacing w:val="-4"/>
          <w:position w:val="12"/>
        </w:rPr>
        <w:t>安装施工、竣工验收等全过程的</w:t>
      </w:r>
    </w:p>
    <w:p>
      <w:pPr>
        <w:ind w:left="3"/>
        <w:spacing w:before="1" w:line="212" w:lineRule="auto"/>
        <w:rPr>
          <w:rFonts w:ascii="SimHei" w:hAnsi="SimHei" w:eastAsia="SimHei" w:cs="SimHei"/>
          <w:sz w:val="23"/>
          <w:szCs w:val="23"/>
        </w:rPr>
      </w:pPr>
      <w:r>
        <w:rPr>
          <w:rFonts w:ascii="SimHei" w:hAnsi="SimHei" w:eastAsia="SimHei" w:cs="SimHei"/>
          <w:sz w:val="23"/>
          <w:szCs w:val="23"/>
          <w:b/>
          <w:bCs/>
          <w:spacing w:val="-5"/>
        </w:rPr>
        <w:t>信息资料进行采集和存储，并纳入建设项目档案的</w:t>
      </w:r>
    </w:p>
    <w:p>
      <w:pPr>
        <w:ind w:left="570"/>
        <w:spacing w:before="129" w:line="412" w:lineRule="exact"/>
        <w:rPr>
          <w:rFonts w:ascii="SimSun" w:hAnsi="SimSun" w:eastAsia="SimSun" w:cs="SimSun"/>
          <w:sz w:val="23"/>
          <w:szCs w:val="23"/>
        </w:rPr>
      </w:pPr>
      <w:r>
        <w:rPr>
          <w:rFonts w:ascii="SimSun" w:hAnsi="SimSun" w:eastAsia="SimSun" w:cs="SimSun"/>
          <w:sz w:val="23"/>
          <w:szCs w:val="23"/>
          <w:spacing w:val="-4"/>
          <w:position w:val="13"/>
        </w:rPr>
        <w:t>(1)轻微违法行为的表现情形：市政工程属于小型工程的；其他涉案工程面积10000</w:t>
      </w:r>
    </w:p>
    <w:p>
      <w:pPr>
        <w:spacing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7"/>
        </w:rPr>
        <w:t>处罚基准：处10万元以上15万元以下的罚款。</w:t>
      </w:r>
    </w:p>
    <w:p>
      <w:pPr>
        <w:ind w:left="570"/>
        <w:spacing w:before="115"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40"/>
        <w:spacing w:before="124" w:line="220" w:lineRule="auto"/>
        <w:rPr>
          <w:rFonts w:ascii="SimSun" w:hAnsi="SimSun" w:eastAsia="SimSun" w:cs="SimSun"/>
          <w:sz w:val="23"/>
          <w:szCs w:val="23"/>
        </w:rPr>
      </w:pPr>
      <w:r>
        <w:rPr>
          <w:rFonts w:ascii="SimSun" w:hAnsi="SimSun" w:eastAsia="SimSun" w:cs="SimSun"/>
          <w:sz w:val="23"/>
          <w:szCs w:val="23"/>
          <w:spacing w:val="7"/>
        </w:rPr>
        <w:t>处罚基准：处15万元以上25万元以下的罚款。</w:t>
      </w:r>
    </w:p>
    <w:p>
      <w:pPr>
        <w:ind w:left="570"/>
        <w:spacing w:before="125" w:line="411"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16" w:line="407" w:lineRule="exact"/>
        <w:rPr>
          <w:rFonts w:ascii="SimSun" w:hAnsi="SimSun" w:eastAsia="SimSun" w:cs="SimSun"/>
          <w:sz w:val="23"/>
          <w:szCs w:val="23"/>
        </w:rPr>
      </w:pPr>
      <w:r>
        <w:rPr>
          <w:rFonts w:ascii="SimSun" w:hAnsi="SimSun" w:eastAsia="SimSun" w:cs="SimSun"/>
          <w:sz w:val="23"/>
          <w:szCs w:val="23"/>
          <w:spacing w:val="7"/>
          <w:position w:val="13"/>
        </w:rPr>
        <w:t>处罚基准：处25万元以上30万元以下的罚款。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43"/>
        <w:spacing w:before="115" w:line="221" w:lineRule="auto"/>
        <w:outlineLvl w:val="6"/>
        <w:rPr>
          <w:rFonts w:ascii="SimHei" w:hAnsi="SimHei" w:eastAsia="SimHei" w:cs="SimHei"/>
          <w:sz w:val="23"/>
          <w:szCs w:val="23"/>
        </w:rPr>
      </w:pPr>
      <w:r>
        <w:rPr>
          <w:rFonts w:ascii="SimHei" w:hAnsi="SimHei" w:eastAsia="SimHei" w:cs="SimHei"/>
          <w:sz w:val="23"/>
          <w:szCs w:val="23"/>
          <w:b/>
          <w:bCs/>
          <w:spacing w:val="-5"/>
        </w:rPr>
        <w:t>二、违反《建设工程抗震管理条例》第四十一条的行政处</w:t>
      </w:r>
      <w:r>
        <w:rPr>
          <w:rFonts w:ascii="SimHei" w:hAnsi="SimHei" w:eastAsia="SimHei" w:cs="SimHei"/>
          <w:sz w:val="23"/>
          <w:szCs w:val="23"/>
          <w:b/>
          <w:bCs/>
          <w:spacing w:val="-6"/>
        </w:rPr>
        <w:t>罚</w:t>
      </w:r>
    </w:p>
    <w:p>
      <w:pPr>
        <w:ind w:right="3" w:firstLine="443"/>
        <w:spacing w:before="126"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0"/>
        </w:rPr>
        <w:t xml:space="preserve"> </w:t>
      </w:r>
      <w:r>
        <w:rPr>
          <w:rFonts w:ascii="SimSun" w:hAnsi="SimSun" w:eastAsia="SimSun" w:cs="SimSun"/>
          <w:sz w:val="23"/>
          <w:szCs w:val="23"/>
          <w:spacing w:val="-11"/>
        </w:rPr>
        <w:t>《建设工程抗震管理条例》第四十一条“违反本条例规定，设计单位有下</w:t>
      </w:r>
      <w:r>
        <w:rPr>
          <w:rFonts w:ascii="SimSun" w:hAnsi="SimSun" w:eastAsia="SimSun" w:cs="SimSun"/>
          <w:sz w:val="23"/>
          <w:szCs w:val="23"/>
        </w:rPr>
        <w:t xml:space="preserve"> </w:t>
      </w:r>
      <w:r>
        <w:rPr>
          <w:rFonts w:ascii="SimSun" w:hAnsi="SimSun" w:eastAsia="SimSun" w:cs="SimSun"/>
          <w:sz w:val="23"/>
          <w:szCs w:val="23"/>
          <w:spacing w:val="6"/>
        </w:rPr>
        <w:t>列行为之一的，责令改正，处10万元以上30万元</w:t>
      </w:r>
      <w:r>
        <w:rPr>
          <w:rFonts w:ascii="SimSun" w:hAnsi="SimSun" w:eastAsia="SimSun" w:cs="SimSun"/>
          <w:sz w:val="23"/>
          <w:szCs w:val="23"/>
          <w:spacing w:val="5"/>
        </w:rPr>
        <w:t>以下的罚款；情节严重的，责令停业</w:t>
      </w:r>
    </w:p>
    <w:p>
      <w:pPr>
        <w:spacing w:before="1" w:line="218" w:lineRule="auto"/>
        <w:rPr>
          <w:rFonts w:ascii="SimSun" w:hAnsi="SimSun" w:eastAsia="SimSun" w:cs="SimSun"/>
          <w:sz w:val="23"/>
          <w:szCs w:val="23"/>
        </w:rPr>
      </w:pPr>
      <w:r>
        <w:rPr>
          <w:rFonts w:ascii="SimSun" w:hAnsi="SimSun" w:eastAsia="SimSun" w:cs="SimSun"/>
          <w:sz w:val="23"/>
          <w:szCs w:val="23"/>
          <w:spacing w:val="-4"/>
        </w:rPr>
        <w:t>整顿，降低资质等级或者吊销资质证书；造成损失的，依法承担赔偿责任：</w:t>
      </w:r>
    </w:p>
    <w:p>
      <w:pPr>
        <w:ind w:left="570"/>
        <w:spacing w:before="129" w:line="219" w:lineRule="auto"/>
        <w:rPr>
          <w:rFonts w:ascii="SimSun" w:hAnsi="SimSun" w:eastAsia="SimSun" w:cs="SimSun"/>
          <w:sz w:val="23"/>
          <w:szCs w:val="23"/>
        </w:rPr>
      </w:pPr>
      <w:r>
        <w:rPr>
          <w:rFonts w:ascii="SimSun" w:hAnsi="SimSun" w:eastAsia="SimSun" w:cs="SimSun"/>
          <w:sz w:val="23"/>
          <w:szCs w:val="23"/>
        </w:rPr>
        <w:t>(一)未按照超限高层建筑工程抗震设防审批意见进行</w:t>
      </w:r>
      <w:r>
        <w:rPr>
          <w:rFonts w:ascii="SimSun" w:hAnsi="SimSun" w:eastAsia="SimSun" w:cs="SimSun"/>
          <w:sz w:val="23"/>
          <w:szCs w:val="23"/>
          <w:spacing w:val="-1"/>
        </w:rPr>
        <w:t>施工图设计；</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(二)未在初步设计阶段将建设工程抗震设防专篇作为设计文件组成部分；</w:t>
      </w:r>
    </w:p>
    <w:p>
      <w:pPr>
        <w:ind w:left="570"/>
        <w:spacing w:before="127" w:line="219" w:lineRule="auto"/>
        <w:rPr>
          <w:rFonts w:ascii="SimSun" w:hAnsi="SimSun" w:eastAsia="SimSun" w:cs="SimSun"/>
          <w:sz w:val="23"/>
          <w:szCs w:val="23"/>
        </w:rPr>
      </w:pPr>
      <w:r>
        <w:rPr>
          <w:rFonts w:ascii="SimSun" w:hAnsi="SimSun" w:eastAsia="SimSun" w:cs="SimSun"/>
          <w:sz w:val="23"/>
          <w:szCs w:val="23"/>
          <w:spacing w:val="7"/>
        </w:rPr>
        <w:t>(三)未按照抗震设防强制性标准进行设计。”</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9"/>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6"/>
        </w:rPr>
        <w:t>处罚基准：处以10万元以上15万元以下的罚款。</w:t>
      </w:r>
    </w:p>
    <w:p>
      <w:pPr>
        <w:ind w:left="440"/>
        <w:spacing w:before="115"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6"/>
        </w:rPr>
        <w:t>处罚基准：处以15万元以上25万元以下的罚款。</w:t>
      </w:r>
    </w:p>
    <w:p>
      <w:pPr>
        <w:ind w:left="440"/>
        <w:spacing w:before="115" w:line="411"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14" w:line="400" w:lineRule="exact"/>
        <w:rPr>
          <w:rFonts w:ascii="SimSun" w:hAnsi="SimSun" w:eastAsia="SimSun" w:cs="SimSun"/>
          <w:sz w:val="23"/>
          <w:szCs w:val="23"/>
        </w:rPr>
      </w:pPr>
      <w:r>
        <w:rPr>
          <w:rFonts w:ascii="SimSun" w:hAnsi="SimSun" w:eastAsia="SimSun" w:cs="SimSun"/>
          <w:sz w:val="23"/>
          <w:szCs w:val="23"/>
          <w:spacing w:val="6"/>
          <w:position w:val="12"/>
        </w:rPr>
        <w:t>处罚基准：处以25万元以上30万元以下的罚款；情节严</w:t>
      </w:r>
      <w:r>
        <w:rPr>
          <w:rFonts w:ascii="SimSun" w:hAnsi="SimSun" w:eastAsia="SimSun" w:cs="SimSun"/>
          <w:sz w:val="23"/>
          <w:szCs w:val="23"/>
          <w:spacing w:val="5"/>
          <w:position w:val="12"/>
        </w:rPr>
        <w:t>重的，责令停业整顿，降</w:t>
      </w:r>
    </w:p>
    <w:p>
      <w:pPr>
        <w:spacing w:before="1" w:line="218" w:lineRule="auto"/>
        <w:rPr>
          <w:rFonts w:ascii="SimSun" w:hAnsi="SimSun" w:eastAsia="SimSun" w:cs="SimSun"/>
          <w:sz w:val="23"/>
          <w:szCs w:val="23"/>
        </w:rPr>
      </w:pPr>
      <w:r>
        <w:rPr>
          <w:rFonts w:ascii="SimSun" w:hAnsi="SimSun" w:eastAsia="SimSun" w:cs="SimSun"/>
          <w:sz w:val="23"/>
          <w:szCs w:val="23"/>
          <w:spacing w:val="-7"/>
        </w:rPr>
        <w:t>低资质等级或者吊销资质证书。</w:t>
      </w:r>
    </w:p>
    <w:p>
      <w:pPr>
        <w:ind w:left="443"/>
        <w:spacing w:before="135"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40"/>
        </w:rPr>
        <w:t xml:space="preserve"> </w:t>
      </w:r>
      <w:r>
        <w:rPr>
          <w:rFonts w:ascii="SimSun" w:hAnsi="SimSun" w:eastAsia="SimSun" w:cs="SimSun"/>
          <w:sz w:val="23"/>
          <w:szCs w:val="23"/>
          <w:spacing w:val="-23"/>
        </w:rPr>
        <w:t>责令改正。</w:t>
      </w:r>
    </w:p>
    <w:p>
      <w:pPr>
        <w:sectPr>
          <w:footerReference w:type="default" r:id="rId191"/>
          <w:pgSz w:w="11900" w:h="16820"/>
          <w:pgMar w:top="1429" w:right="1578" w:bottom="1840" w:left="1589" w:header="0" w:footer="1571" w:gutter="0"/>
        </w:sectPr>
        <w:rPr/>
      </w:pPr>
    </w:p>
    <w:p>
      <w:pPr>
        <w:spacing w:line="342" w:lineRule="auto"/>
        <w:rPr>
          <w:rFonts w:ascii="Arial"/>
          <w:sz w:val="21"/>
        </w:rPr>
      </w:pPr>
      <w:r/>
    </w:p>
    <w:p>
      <w:pPr>
        <w:spacing w:line="343" w:lineRule="auto"/>
        <w:rPr>
          <w:rFonts w:ascii="Arial"/>
          <w:sz w:val="21"/>
        </w:rPr>
      </w:pPr>
      <w:r/>
    </w:p>
    <w:p>
      <w:pPr>
        <w:ind w:left="44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三、违反《建设工程抗震管理条例》第四十二条的行政处罚</w:t>
      </w:r>
    </w:p>
    <w:p>
      <w:pPr>
        <w:ind w:right="33" w:firstLine="443"/>
        <w:spacing w:before="115"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5"/>
        </w:rPr>
        <w:t xml:space="preserve"> </w:t>
      </w:r>
      <w:r>
        <w:rPr>
          <w:rFonts w:ascii="SimSun" w:hAnsi="SimSun" w:eastAsia="SimSun" w:cs="SimSun"/>
          <w:sz w:val="23"/>
          <w:szCs w:val="23"/>
          <w:spacing w:val="-11"/>
        </w:rPr>
        <w:t>《建设工程抗震管理条例》第四十二条“违反本条例规定，施工单位在施</w:t>
      </w:r>
      <w:r>
        <w:rPr>
          <w:rFonts w:ascii="SimSun" w:hAnsi="SimSun" w:eastAsia="SimSun" w:cs="SimSun"/>
          <w:sz w:val="23"/>
          <w:szCs w:val="23"/>
        </w:rPr>
        <w:t xml:space="preserve"> </w:t>
      </w:r>
      <w:r>
        <w:rPr>
          <w:rFonts w:ascii="SimSun" w:hAnsi="SimSun" w:eastAsia="SimSun" w:cs="SimSun"/>
          <w:sz w:val="23"/>
          <w:szCs w:val="23"/>
          <w:spacing w:val="6"/>
        </w:rPr>
        <w:t>工中未按照抗震设防强制性标准进行施工的，责令改正，</w:t>
      </w:r>
      <w:r>
        <w:rPr>
          <w:rFonts w:ascii="SimSun" w:hAnsi="SimSun" w:eastAsia="SimSun" w:cs="SimSun"/>
          <w:sz w:val="23"/>
          <w:szCs w:val="23"/>
          <w:spacing w:val="5"/>
        </w:rPr>
        <w:t>处工程合同价款2%以上4%以</w:t>
      </w:r>
      <w:r>
        <w:rPr>
          <w:rFonts w:ascii="SimSun" w:hAnsi="SimSun" w:eastAsia="SimSun" w:cs="SimSun"/>
          <w:sz w:val="23"/>
          <w:szCs w:val="23"/>
        </w:rPr>
        <w:t xml:space="preserve"> </w:t>
      </w:r>
      <w:r>
        <w:rPr>
          <w:rFonts w:ascii="SimSun" w:hAnsi="SimSun" w:eastAsia="SimSun" w:cs="SimSun"/>
          <w:sz w:val="23"/>
          <w:szCs w:val="23"/>
        </w:rPr>
        <w:t>下的罚款；造成建设工程不符合抗震设防强制性标</w:t>
      </w:r>
      <w:r>
        <w:rPr>
          <w:rFonts w:ascii="SimSun" w:hAnsi="SimSun" w:eastAsia="SimSun" w:cs="SimSun"/>
          <w:sz w:val="23"/>
          <w:szCs w:val="23"/>
          <w:spacing w:val="-1"/>
        </w:rPr>
        <w:t>准的，负责返工、加固，并赔偿因此</w:t>
      </w:r>
    </w:p>
    <w:p>
      <w:pPr>
        <w:spacing w:line="218" w:lineRule="auto"/>
        <w:rPr>
          <w:rFonts w:ascii="SimSun" w:hAnsi="SimSun" w:eastAsia="SimSun" w:cs="SimSun"/>
          <w:sz w:val="23"/>
          <w:szCs w:val="23"/>
        </w:rPr>
      </w:pPr>
      <w:r>
        <w:rPr>
          <w:rFonts w:ascii="SimSun" w:hAnsi="SimSun" w:eastAsia="SimSun" w:cs="SimSun"/>
          <w:sz w:val="23"/>
          <w:szCs w:val="23"/>
          <w:spacing w:val="1"/>
        </w:rPr>
        <w:t>造成的损失；情节严重的，责令停业整顿，降低资质等级</w:t>
      </w:r>
      <w:r>
        <w:rPr>
          <w:rFonts w:ascii="SimSun" w:hAnsi="SimSun" w:eastAsia="SimSun" w:cs="SimSun"/>
          <w:sz w:val="23"/>
          <w:szCs w:val="23"/>
        </w:rPr>
        <w:t>或者吊销资质证书。”</w:t>
      </w:r>
    </w:p>
    <w:p>
      <w:pPr>
        <w:ind w:left="44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21" w:line="218" w:lineRule="auto"/>
        <w:rPr>
          <w:rFonts w:ascii="SimSun" w:hAnsi="SimSun" w:eastAsia="SimSun" w:cs="SimSun"/>
          <w:sz w:val="23"/>
          <w:szCs w:val="23"/>
        </w:rPr>
      </w:pPr>
      <w:r>
        <w:rPr>
          <w:rFonts w:ascii="SimSun" w:hAnsi="SimSun" w:eastAsia="SimSun" w:cs="SimSun"/>
          <w:sz w:val="23"/>
          <w:szCs w:val="23"/>
          <w:spacing w:val="5"/>
        </w:rPr>
        <w:t>处罚基准：处工程合同价款2%以上2.5%以</w:t>
      </w:r>
      <w:r>
        <w:rPr>
          <w:rFonts w:ascii="SimSun" w:hAnsi="SimSun" w:eastAsia="SimSun" w:cs="SimSun"/>
          <w:sz w:val="23"/>
          <w:szCs w:val="23"/>
          <w:spacing w:val="4"/>
        </w:rPr>
        <w:t>下的罚款。</w:t>
      </w:r>
    </w:p>
    <w:p>
      <w:pPr>
        <w:ind w:left="440"/>
        <w:spacing w:before="130"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w:t>
      </w:r>
      <w:r>
        <w:rPr>
          <w:rFonts w:ascii="SimSun" w:hAnsi="SimSun" w:eastAsia="SimSun" w:cs="SimSun"/>
          <w:sz w:val="23"/>
          <w:szCs w:val="23"/>
          <w:spacing w:val="2"/>
          <w:position w:val="12"/>
        </w:rPr>
        <w:t>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40"/>
        <w:spacing w:before="121" w:line="218" w:lineRule="auto"/>
        <w:rPr>
          <w:rFonts w:ascii="SimSun" w:hAnsi="SimSun" w:eastAsia="SimSun" w:cs="SimSun"/>
          <w:sz w:val="23"/>
          <w:szCs w:val="23"/>
        </w:rPr>
      </w:pPr>
      <w:r>
        <w:rPr>
          <w:rFonts w:ascii="SimSun" w:hAnsi="SimSun" w:eastAsia="SimSun" w:cs="SimSun"/>
          <w:sz w:val="23"/>
          <w:szCs w:val="23"/>
          <w:spacing w:val="3"/>
        </w:rPr>
        <w:t>处罚基准：处工程合同价款2.5%以上3.5</w:t>
      </w:r>
      <w:r>
        <w:rPr>
          <w:rFonts w:ascii="SimSun" w:hAnsi="SimSun" w:eastAsia="SimSun" w:cs="SimSun"/>
          <w:sz w:val="23"/>
          <w:szCs w:val="23"/>
          <w:spacing w:val="2"/>
        </w:rPr>
        <w:t>%以下的罚款。</w:t>
      </w:r>
    </w:p>
    <w:p>
      <w:pPr>
        <w:ind w:left="440"/>
        <w:spacing w:before="131" w:line="400"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3.严重违法行为的表现情形：市政工程属于大型工程的；其他涉案工程面积3000</w:t>
      </w:r>
      <w:r>
        <w:rPr>
          <w:rFonts w:ascii="SimSun" w:hAnsi="SimSun" w:eastAsia="SimSun" w:cs="SimSun"/>
          <w:sz w:val="23"/>
          <w:szCs w:val="23"/>
          <w:spacing w:val="2"/>
          <w:position w:val="12"/>
        </w:rPr>
        <w:t>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24" w:line="411" w:lineRule="exact"/>
        <w:rPr>
          <w:rFonts w:ascii="SimSun" w:hAnsi="SimSun" w:eastAsia="SimSun" w:cs="SimSun"/>
          <w:sz w:val="23"/>
          <w:szCs w:val="23"/>
        </w:rPr>
      </w:pPr>
      <w:r>
        <w:rPr>
          <w:rFonts w:ascii="SimSun" w:hAnsi="SimSun" w:eastAsia="SimSun" w:cs="SimSun"/>
          <w:sz w:val="23"/>
          <w:szCs w:val="23"/>
          <w:spacing w:val="1"/>
          <w:position w:val="13"/>
        </w:rPr>
        <w:t>处罚基准：处工程合同价款3.5%以上4%以下的罚款；情节严重的，责令停业整顿，</w:t>
      </w:r>
    </w:p>
    <w:p>
      <w:pPr>
        <w:spacing w:line="218" w:lineRule="auto"/>
        <w:rPr>
          <w:rFonts w:ascii="SimSun" w:hAnsi="SimSun" w:eastAsia="SimSun" w:cs="SimSun"/>
          <w:sz w:val="23"/>
          <w:szCs w:val="23"/>
        </w:rPr>
      </w:pPr>
      <w:r>
        <w:rPr>
          <w:rFonts w:ascii="SimSun" w:hAnsi="SimSun" w:eastAsia="SimSun" w:cs="SimSun"/>
          <w:sz w:val="23"/>
          <w:szCs w:val="23"/>
          <w:spacing w:val="-7"/>
        </w:rPr>
        <w:t>降低资质等级或者吊销资质证书。</w:t>
      </w:r>
    </w:p>
    <w:p>
      <w:pPr>
        <w:ind w:left="443"/>
        <w:spacing w:before="126"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43"/>
        <w:spacing w:before="125" w:line="221" w:lineRule="auto"/>
        <w:outlineLvl w:val="6"/>
        <w:rPr>
          <w:rFonts w:ascii="SimHei" w:hAnsi="SimHei" w:eastAsia="SimHei" w:cs="SimHei"/>
          <w:sz w:val="23"/>
          <w:szCs w:val="23"/>
        </w:rPr>
      </w:pPr>
      <w:r>
        <w:rPr>
          <w:rFonts w:ascii="SimHei" w:hAnsi="SimHei" w:eastAsia="SimHei" w:cs="SimHei"/>
          <w:sz w:val="23"/>
          <w:szCs w:val="23"/>
          <w:b/>
          <w:bCs/>
          <w:spacing w:val="-6"/>
        </w:rPr>
        <w:t>四、违反《建设工程抗震管理条例》第四十三条的行政处罚</w:t>
      </w:r>
    </w:p>
    <w:p>
      <w:pPr>
        <w:ind w:right="43" w:firstLine="443"/>
        <w:spacing w:before="115"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《建设工程抗震管理条例》第四十三条“违反本条例规定，施工单位未对</w:t>
      </w:r>
      <w:r>
        <w:rPr>
          <w:rFonts w:ascii="SimSun" w:hAnsi="SimSun" w:eastAsia="SimSun" w:cs="SimSun"/>
          <w:sz w:val="23"/>
          <w:szCs w:val="23"/>
        </w:rPr>
        <w:t xml:space="preserve"> </w:t>
      </w:r>
      <w:r>
        <w:rPr>
          <w:rFonts w:ascii="SimSun" w:hAnsi="SimSun" w:eastAsia="SimSun" w:cs="SimSun"/>
          <w:sz w:val="23"/>
          <w:szCs w:val="23"/>
          <w:spacing w:val="5"/>
        </w:rPr>
        <w:t>隔震减震装置取样送检或者使用不合格隔震减震装置的，责令改正，处10万元以上20</w:t>
      </w:r>
      <w:r>
        <w:rPr>
          <w:rFonts w:ascii="SimSun" w:hAnsi="SimSun" w:eastAsia="SimSun" w:cs="SimSun"/>
          <w:sz w:val="23"/>
          <w:szCs w:val="23"/>
          <w:spacing w:val="15"/>
        </w:rPr>
        <w:t xml:space="preserve"> </w:t>
      </w:r>
      <w:r>
        <w:rPr>
          <w:rFonts w:ascii="SimSun" w:hAnsi="SimSun" w:eastAsia="SimSun" w:cs="SimSun"/>
          <w:sz w:val="23"/>
          <w:szCs w:val="23"/>
          <w:spacing w:val="4"/>
        </w:rPr>
        <w:t>万元以下的罚款；情节严重的，责令停业整顿，并处20万元以上50万元以下的罚款</w:t>
      </w:r>
      <w:r>
        <w:rPr>
          <w:rFonts w:ascii="SimSun" w:hAnsi="SimSun" w:eastAsia="SimSun" w:cs="SimSun"/>
          <w:sz w:val="23"/>
          <w:szCs w:val="23"/>
          <w:spacing w:val="3"/>
        </w:rPr>
        <w:t>，</w:t>
      </w:r>
    </w:p>
    <w:p>
      <w:pPr>
        <w:spacing w:before="1" w:line="218" w:lineRule="auto"/>
        <w:rPr>
          <w:rFonts w:ascii="SimSun" w:hAnsi="SimSun" w:eastAsia="SimSun" w:cs="SimSun"/>
          <w:sz w:val="23"/>
          <w:szCs w:val="23"/>
        </w:rPr>
      </w:pPr>
      <w:r>
        <w:rPr>
          <w:rFonts w:ascii="SimSun" w:hAnsi="SimSun" w:eastAsia="SimSun" w:cs="SimSun"/>
          <w:sz w:val="23"/>
          <w:szCs w:val="23"/>
          <w:spacing w:val="1"/>
        </w:rPr>
        <w:t>降低资质等级或者吊销资质证书；造成损失的，依法承担</w:t>
      </w:r>
      <w:r>
        <w:rPr>
          <w:rFonts w:ascii="SimSun" w:hAnsi="SimSun" w:eastAsia="SimSun" w:cs="SimSun"/>
          <w:sz w:val="23"/>
          <w:szCs w:val="23"/>
        </w:rPr>
        <w:t>赔偿责任。”</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6"/>
        </w:rPr>
        <w:t>处罚基准：处10万元以上13万元以下的罚款。</w:t>
      </w:r>
    </w:p>
    <w:p>
      <w:pPr>
        <w:ind w:left="440"/>
        <w:spacing w:before="115"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w:t>
      </w:r>
      <w:r>
        <w:rPr>
          <w:rFonts w:ascii="SimSun" w:hAnsi="SimSun" w:eastAsia="SimSun" w:cs="SimSun"/>
          <w:sz w:val="23"/>
          <w:szCs w:val="23"/>
          <w:spacing w:val="2"/>
          <w:position w:val="12"/>
        </w:rPr>
        <w:t>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6"/>
        </w:rPr>
        <w:t>处罚基准：处13万元以上20万元以下的罚款。</w:t>
      </w:r>
    </w:p>
    <w:p>
      <w:pPr>
        <w:ind w:left="440"/>
        <w:spacing w:before="115" w:line="411"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3.严重违法行为的表现情形：市政工程属于大型工程的；其他涉案工程面积3000</w:t>
      </w:r>
      <w:r>
        <w:rPr>
          <w:rFonts w:ascii="SimSun" w:hAnsi="SimSun" w:eastAsia="SimSun" w:cs="SimSun"/>
          <w:sz w:val="23"/>
          <w:szCs w:val="23"/>
          <w:spacing w:val="2"/>
          <w:position w:val="13"/>
        </w:rPr>
        <w:t>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sectPr>
          <w:footerReference w:type="default" r:id="rId192"/>
          <w:pgSz w:w="11900" w:h="16820"/>
          <w:pgMar w:top="1429" w:right="1545" w:bottom="1840" w:left="1589" w:header="0" w:footer="1571" w:gutter="0"/>
        </w:sectPr>
        <w:rPr/>
      </w:pPr>
    </w:p>
    <w:p>
      <w:pPr>
        <w:spacing w:line="339" w:lineRule="auto"/>
        <w:rPr>
          <w:rFonts w:ascii="Arial"/>
          <w:sz w:val="21"/>
        </w:rPr>
      </w:pPr>
      <w:r/>
    </w:p>
    <w:p>
      <w:pPr>
        <w:spacing w:line="340" w:lineRule="auto"/>
        <w:rPr>
          <w:rFonts w:ascii="Arial"/>
          <w:sz w:val="21"/>
        </w:rPr>
      </w:pPr>
      <w:r/>
    </w:p>
    <w:p>
      <w:pPr>
        <w:ind w:left="460"/>
        <w:spacing w:before="75" w:line="410" w:lineRule="exact"/>
        <w:rPr>
          <w:rFonts w:ascii="SimSun" w:hAnsi="SimSun" w:eastAsia="SimSun" w:cs="SimSun"/>
          <w:sz w:val="23"/>
          <w:szCs w:val="23"/>
        </w:rPr>
      </w:pPr>
      <w:r>
        <w:rPr>
          <w:rFonts w:ascii="SimSun" w:hAnsi="SimSun" w:eastAsia="SimSun" w:cs="SimSun"/>
          <w:sz w:val="23"/>
          <w:szCs w:val="23"/>
          <w:spacing w:val="6"/>
          <w:position w:val="13"/>
        </w:rPr>
        <w:t>处罚基准：责令停业整顿，并处20万元以上50万元以上</w:t>
      </w:r>
      <w:r>
        <w:rPr>
          <w:rFonts w:ascii="SimSun" w:hAnsi="SimSun" w:eastAsia="SimSun" w:cs="SimSun"/>
          <w:sz w:val="23"/>
          <w:szCs w:val="23"/>
          <w:spacing w:val="5"/>
          <w:position w:val="13"/>
        </w:rPr>
        <w:t>的罚款，降低资质等级或</w:t>
      </w:r>
    </w:p>
    <w:p>
      <w:pPr>
        <w:spacing w:line="218" w:lineRule="auto"/>
        <w:rPr>
          <w:rFonts w:ascii="SimSun" w:hAnsi="SimSun" w:eastAsia="SimSun" w:cs="SimSun"/>
          <w:sz w:val="23"/>
          <w:szCs w:val="23"/>
        </w:rPr>
      </w:pPr>
      <w:r>
        <w:rPr>
          <w:rFonts w:ascii="SimSun" w:hAnsi="SimSun" w:eastAsia="SimSun" w:cs="SimSun"/>
          <w:sz w:val="23"/>
          <w:szCs w:val="23"/>
          <w:spacing w:val="-9"/>
        </w:rPr>
        <w:t>者吊销资质证书。</w:t>
      </w:r>
    </w:p>
    <w:p>
      <w:pPr>
        <w:ind w:left="463"/>
        <w:spacing w:before="125"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63"/>
        <w:spacing w:before="124" w:line="221" w:lineRule="auto"/>
        <w:rPr>
          <w:rFonts w:ascii="SimHei" w:hAnsi="SimHei" w:eastAsia="SimHei" w:cs="SimHei"/>
          <w:sz w:val="23"/>
          <w:szCs w:val="23"/>
        </w:rPr>
      </w:pPr>
      <w:r>
        <w:rPr>
          <w:rFonts w:ascii="SimHei" w:hAnsi="SimHei" w:eastAsia="SimHei" w:cs="SimHei"/>
          <w:sz w:val="23"/>
          <w:szCs w:val="23"/>
          <w:b/>
          <w:bCs/>
          <w:spacing w:val="-5"/>
        </w:rPr>
        <w:t>五、违反《建设工程抗震管理条例》第四十四条的行政处罚</w:t>
      </w:r>
    </w:p>
    <w:p>
      <w:pPr>
        <w:ind w:firstLine="463"/>
        <w:spacing w:before="116"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《建设工程抗震管理条例》第四十四条“违反本条例规定，工程质量检</w:t>
      </w:r>
      <w:r>
        <w:rPr>
          <w:rFonts w:ascii="SimSun" w:hAnsi="SimSun" w:eastAsia="SimSun" w:cs="SimSun"/>
          <w:sz w:val="23"/>
          <w:szCs w:val="23"/>
          <w:spacing w:val="-12"/>
        </w:rPr>
        <w:t>测</w:t>
      </w:r>
      <w:r>
        <w:rPr>
          <w:rFonts w:ascii="SimSun" w:hAnsi="SimSun" w:eastAsia="SimSun" w:cs="SimSun"/>
          <w:sz w:val="23"/>
          <w:szCs w:val="23"/>
        </w:rPr>
        <w:t xml:space="preserve"> </w:t>
      </w:r>
      <w:r>
        <w:rPr>
          <w:rFonts w:ascii="SimSun" w:hAnsi="SimSun" w:eastAsia="SimSun" w:cs="SimSun"/>
          <w:sz w:val="23"/>
          <w:szCs w:val="23"/>
          <w:spacing w:val="-5"/>
        </w:rPr>
        <w:t>机构未建立建设工程过程数据和结果数据、检测影像资料及检测报告记录与留存制度的，</w:t>
      </w:r>
      <w:r>
        <w:rPr>
          <w:rFonts w:ascii="SimSun" w:hAnsi="SimSun" w:eastAsia="SimSun" w:cs="SimSun"/>
          <w:sz w:val="23"/>
          <w:szCs w:val="23"/>
        </w:rPr>
        <w:t xml:space="preserve"> </w:t>
      </w:r>
      <w:r>
        <w:rPr>
          <w:rFonts w:ascii="SimSun" w:hAnsi="SimSun" w:eastAsia="SimSun" w:cs="SimSun"/>
          <w:sz w:val="23"/>
          <w:szCs w:val="23"/>
          <w:spacing w:val="5"/>
        </w:rPr>
        <w:t>责令改正，处10万元以上30万元以下的罚款；情节严重的，吊销资质证书；造成损失</w:t>
      </w:r>
    </w:p>
    <w:p>
      <w:pPr>
        <w:spacing w:before="1" w:line="218" w:lineRule="auto"/>
        <w:rPr>
          <w:rFonts w:ascii="SimSun" w:hAnsi="SimSun" w:eastAsia="SimSun" w:cs="SimSun"/>
          <w:sz w:val="23"/>
          <w:szCs w:val="23"/>
        </w:rPr>
      </w:pPr>
      <w:r>
        <w:rPr>
          <w:rFonts w:ascii="SimSun" w:hAnsi="SimSun" w:eastAsia="SimSun" w:cs="SimSun"/>
          <w:sz w:val="23"/>
          <w:szCs w:val="23"/>
          <w:spacing w:val="-8"/>
        </w:rPr>
        <w:t>的，依法承担赔偿责任。</w:t>
      </w:r>
    </w:p>
    <w:p>
      <w:pPr>
        <w:ind w:right="43" w:firstLine="460"/>
        <w:spacing w:before="128" w:line="321" w:lineRule="auto"/>
        <w:rPr>
          <w:rFonts w:ascii="SimSun" w:hAnsi="SimSun" w:eastAsia="SimSun" w:cs="SimSun"/>
          <w:sz w:val="23"/>
          <w:szCs w:val="23"/>
        </w:rPr>
      </w:pPr>
      <w:r>
        <w:rPr>
          <w:rFonts w:ascii="SimSun" w:hAnsi="SimSun" w:eastAsia="SimSun" w:cs="SimSun"/>
          <w:sz w:val="23"/>
          <w:szCs w:val="23"/>
        </w:rPr>
        <w:t>违反本条例规定，工程质量检测机构出具虚假的检测数据或者</w:t>
      </w:r>
      <w:r>
        <w:rPr>
          <w:rFonts w:ascii="SimSun" w:hAnsi="SimSun" w:eastAsia="SimSun" w:cs="SimSun"/>
          <w:sz w:val="23"/>
          <w:szCs w:val="23"/>
          <w:spacing w:val="-1"/>
        </w:rPr>
        <w:t>检测报告的，责令改</w:t>
      </w:r>
      <w:r>
        <w:rPr>
          <w:rFonts w:ascii="SimSun" w:hAnsi="SimSun" w:eastAsia="SimSun" w:cs="SimSun"/>
          <w:sz w:val="23"/>
          <w:szCs w:val="23"/>
        </w:rPr>
        <w:t xml:space="preserve"> </w:t>
      </w:r>
      <w:r>
        <w:rPr>
          <w:rFonts w:ascii="SimSun" w:hAnsi="SimSun" w:eastAsia="SimSun" w:cs="SimSun"/>
          <w:sz w:val="23"/>
          <w:szCs w:val="23"/>
          <w:spacing w:val="5"/>
        </w:rPr>
        <w:t>正，处10万元以上30万元以下的罚款；情节严重的，吊销资质证书</w:t>
      </w:r>
      <w:r>
        <w:rPr>
          <w:rFonts w:ascii="SimSun" w:hAnsi="SimSun" w:eastAsia="SimSun" w:cs="SimSun"/>
          <w:sz w:val="23"/>
          <w:szCs w:val="23"/>
          <w:spacing w:val="4"/>
        </w:rPr>
        <w:t>和负有直接责任的</w:t>
      </w:r>
      <w:r>
        <w:rPr>
          <w:rFonts w:ascii="SimSun" w:hAnsi="SimSun" w:eastAsia="SimSun" w:cs="SimSun"/>
          <w:sz w:val="23"/>
          <w:szCs w:val="23"/>
        </w:rPr>
        <w:t xml:space="preserve"> </w:t>
      </w:r>
      <w:r>
        <w:rPr>
          <w:rFonts w:ascii="SimSun" w:hAnsi="SimSun" w:eastAsia="SimSun" w:cs="SimSun"/>
          <w:sz w:val="23"/>
          <w:szCs w:val="23"/>
        </w:rPr>
        <w:t>注册执业人员的执业资格证书，其直接负责的主管人员和其他直接</w:t>
      </w:r>
      <w:r>
        <w:rPr>
          <w:rFonts w:ascii="SimSun" w:hAnsi="SimSun" w:eastAsia="SimSun" w:cs="SimSun"/>
          <w:sz w:val="23"/>
          <w:szCs w:val="23"/>
          <w:spacing w:val="-1"/>
        </w:rPr>
        <w:t>责任人员终身禁止从</w:t>
      </w:r>
    </w:p>
    <w:p>
      <w:pPr>
        <w:spacing w:line="218" w:lineRule="auto"/>
        <w:rPr>
          <w:rFonts w:ascii="SimSun" w:hAnsi="SimSun" w:eastAsia="SimSun" w:cs="SimSun"/>
          <w:sz w:val="23"/>
          <w:szCs w:val="23"/>
        </w:rPr>
      </w:pPr>
      <w:r>
        <w:rPr>
          <w:rFonts w:ascii="SimSun" w:hAnsi="SimSun" w:eastAsia="SimSun" w:cs="SimSun"/>
          <w:sz w:val="23"/>
          <w:szCs w:val="23"/>
          <w:spacing w:val="1"/>
        </w:rPr>
        <w:t>事工程质量检测业务；造成损失的，依法承担赔偿责任。”</w:t>
      </w:r>
    </w:p>
    <w:p>
      <w:pPr>
        <w:ind w:left="46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23" w:line="221" w:lineRule="auto"/>
        <w:outlineLvl w:val="6"/>
        <w:rPr>
          <w:rFonts w:ascii="SimHei" w:hAnsi="SimHei" w:eastAsia="SimHei" w:cs="SimHei"/>
          <w:sz w:val="23"/>
          <w:szCs w:val="23"/>
        </w:rPr>
      </w:pPr>
      <w:r>
        <w:rPr>
          <w:rFonts w:ascii="SimHei" w:hAnsi="SimHei" w:eastAsia="SimHei" w:cs="SimHei"/>
          <w:sz w:val="23"/>
          <w:szCs w:val="23"/>
          <w:b/>
          <w:bCs/>
          <w:spacing w:val="-17"/>
        </w:rPr>
        <w:t>1.未建立建设工程过程数据和结果数据、检测影像资料及检测报告记录与留存制度的</w:t>
      </w:r>
    </w:p>
    <w:p>
      <w:pPr>
        <w:ind w:left="580"/>
        <w:spacing w:before="120"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(1)轻微违法行为的表现情形：市政工程属于小型</w:t>
      </w:r>
      <w:r>
        <w:rPr>
          <w:rFonts w:ascii="SimSun" w:hAnsi="SimSun" w:eastAsia="SimSun" w:cs="SimSun"/>
          <w:sz w:val="23"/>
          <w:szCs w:val="23"/>
          <w:spacing w:val="-4"/>
          <w:position w:val="12"/>
        </w:rPr>
        <w:t>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60"/>
        <w:spacing w:before="124" w:line="220" w:lineRule="auto"/>
        <w:rPr>
          <w:rFonts w:ascii="SimSun" w:hAnsi="SimSun" w:eastAsia="SimSun" w:cs="SimSun"/>
          <w:sz w:val="23"/>
          <w:szCs w:val="23"/>
        </w:rPr>
      </w:pPr>
      <w:r>
        <w:rPr>
          <w:rFonts w:ascii="SimSun" w:hAnsi="SimSun" w:eastAsia="SimSun" w:cs="SimSun"/>
          <w:sz w:val="23"/>
          <w:szCs w:val="23"/>
          <w:spacing w:val="6"/>
        </w:rPr>
        <w:t>处罚基准：处10万元以上15万元以下的罚款。</w:t>
      </w:r>
    </w:p>
    <w:p>
      <w:pPr>
        <w:ind w:left="580"/>
        <w:spacing w:before="125"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w:t>
      </w:r>
      <w:r>
        <w:rPr>
          <w:rFonts w:ascii="SimSun" w:hAnsi="SimSun" w:eastAsia="SimSun" w:cs="SimSun"/>
          <w:sz w:val="23"/>
          <w:szCs w:val="23"/>
          <w:spacing w:val="-4"/>
          <w:position w:val="12"/>
        </w:rPr>
        <w:t>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60"/>
        <w:spacing w:before="135" w:line="220" w:lineRule="auto"/>
        <w:rPr>
          <w:rFonts w:ascii="SimSun" w:hAnsi="SimSun" w:eastAsia="SimSun" w:cs="SimSun"/>
          <w:sz w:val="23"/>
          <w:szCs w:val="23"/>
        </w:rPr>
      </w:pPr>
      <w:r>
        <w:rPr>
          <w:rFonts w:ascii="SimSun" w:hAnsi="SimSun" w:eastAsia="SimSun" w:cs="SimSun"/>
          <w:sz w:val="23"/>
          <w:szCs w:val="23"/>
          <w:spacing w:val="6"/>
        </w:rPr>
        <w:t>处罚基准：处15万元以上25万元以下的罚款。</w:t>
      </w:r>
    </w:p>
    <w:p>
      <w:pPr>
        <w:ind w:left="580"/>
        <w:spacing w:before="114" w:line="411"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(3)严重违法行为的表现情形：市政工程属于大型</w:t>
      </w:r>
      <w:r>
        <w:rPr>
          <w:rFonts w:ascii="SimSun" w:hAnsi="SimSun" w:eastAsia="SimSun" w:cs="SimSun"/>
          <w:sz w:val="23"/>
          <w:szCs w:val="23"/>
          <w:spacing w:val="-4"/>
          <w:position w:val="13"/>
        </w:rPr>
        <w:t>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60"/>
        <w:spacing w:before="115" w:line="408" w:lineRule="exact"/>
        <w:rPr>
          <w:rFonts w:ascii="SimSun" w:hAnsi="SimSun" w:eastAsia="SimSun" w:cs="SimSun"/>
          <w:sz w:val="23"/>
          <w:szCs w:val="23"/>
        </w:rPr>
      </w:pPr>
      <w:r>
        <w:rPr>
          <w:rFonts w:ascii="SimSun" w:hAnsi="SimSun" w:eastAsia="SimSun" w:cs="SimSun"/>
          <w:sz w:val="23"/>
          <w:szCs w:val="23"/>
          <w:spacing w:val="5"/>
          <w:position w:val="13"/>
        </w:rPr>
        <w:t>处罚基准：处25万元以上30万元以上的罚款，吊销资质证书。</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8"/>
        </w:rPr>
        <w:t xml:space="preserve"> </w:t>
      </w:r>
      <w:r>
        <w:rPr>
          <w:rFonts w:ascii="SimSun" w:hAnsi="SimSun" w:eastAsia="SimSun" w:cs="SimSun"/>
          <w:sz w:val="23"/>
          <w:szCs w:val="23"/>
          <w:spacing w:val="-20"/>
        </w:rPr>
        <w:t>责令改正。</w:t>
      </w:r>
    </w:p>
    <w:p>
      <w:pPr>
        <w:ind w:left="463"/>
        <w:spacing w:before="125" w:line="222" w:lineRule="auto"/>
        <w:outlineLvl w:val="6"/>
        <w:rPr>
          <w:rFonts w:ascii="SimHei" w:hAnsi="SimHei" w:eastAsia="SimHei" w:cs="SimHei"/>
          <w:sz w:val="23"/>
          <w:szCs w:val="23"/>
        </w:rPr>
      </w:pPr>
      <w:r>
        <w:rPr>
          <w:rFonts w:ascii="SimHei" w:hAnsi="SimHei" w:eastAsia="SimHei" w:cs="SimHei"/>
          <w:sz w:val="23"/>
          <w:szCs w:val="23"/>
          <w:b/>
          <w:bCs/>
          <w:spacing w:val="-9"/>
        </w:rPr>
        <w:t>2.出具虚假的检测数据或者检测报告的</w:t>
      </w:r>
    </w:p>
    <w:p>
      <w:pPr>
        <w:ind w:left="580"/>
        <w:spacing w:before="118"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(1)轻微违法行为的表现情形：市政工程属于小型</w:t>
      </w:r>
      <w:r>
        <w:rPr>
          <w:rFonts w:ascii="SimSun" w:hAnsi="SimSun" w:eastAsia="SimSun" w:cs="SimSun"/>
          <w:sz w:val="23"/>
          <w:szCs w:val="23"/>
          <w:spacing w:val="-4"/>
          <w:position w:val="12"/>
        </w:rPr>
        <w:t>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60"/>
        <w:spacing w:before="134" w:line="220" w:lineRule="auto"/>
        <w:rPr>
          <w:rFonts w:ascii="SimSun" w:hAnsi="SimSun" w:eastAsia="SimSun" w:cs="SimSun"/>
          <w:sz w:val="23"/>
          <w:szCs w:val="23"/>
        </w:rPr>
      </w:pPr>
      <w:r>
        <w:rPr>
          <w:rFonts w:ascii="SimSun" w:hAnsi="SimSun" w:eastAsia="SimSun" w:cs="SimSun"/>
          <w:sz w:val="23"/>
          <w:szCs w:val="23"/>
          <w:spacing w:val="6"/>
        </w:rPr>
        <w:t>处罚基准：处10万元以上15万元以下的罚款。</w:t>
      </w:r>
    </w:p>
    <w:p>
      <w:pPr>
        <w:ind w:left="580"/>
        <w:spacing w:before="115"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w:t>
      </w:r>
      <w:r>
        <w:rPr>
          <w:rFonts w:ascii="SimSun" w:hAnsi="SimSun" w:eastAsia="SimSun" w:cs="SimSun"/>
          <w:sz w:val="23"/>
          <w:szCs w:val="23"/>
          <w:spacing w:val="-4"/>
          <w:position w:val="12"/>
        </w:rPr>
        <w:t>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60"/>
        <w:spacing w:before="134" w:line="220" w:lineRule="auto"/>
        <w:rPr>
          <w:rFonts w:ascii="SimSun" w:hAnsi="SimSun" w:eastAsia="SimSun" w:cs="SimSun"/>
          <w:sz w:val="23"/>
          <w:szCs w:val="23"/>
        </w:rPr>
      </w:pPr>
      <w:r>
        <w:rPr>
          <w:rFonts w:ascii="SimSun" w:hAnsi="SimSun" w:eastAsia="SimSun" w:cs="SimSun"/>
          <w:sz w:val="23"/>
          <w:szCs w:val="23"/>
          <w:spacing w:val="6"/>
        </w:rPr>
        <w:t>处罚基准：处15万元以上25万元以下的罚款。</w:t>
      </w:r>
    </w:p>
    <w:p>
      <w:pPr>
        <w:sectPr>
          <w:footerReference w:type="default" r:id="rId193"/>
          <w:pgSz w:w="11900" w:h="16820"/>
          <w:pgMar w:top="1429" w:right="1535" w:bottom="1840" w:left="1589" w:header="0" w:footer="1571" w:gutter="0"/>
        </w:sectPr>
        <w:rPr/>
      </w:pPr>
    </w:p>
    <w:p>
      <w:pPr>
        <w:spacing w:line="340" w:lineRule="auto"/>
        <w:rPr>
          <w:rFonts w:ascii="Arial"/>
          <w:sz w:val="21"/>
        </w:rPr>
      </w:pPr>
      <w:r/>
    </w:p>
    <w:p>
      <w:pPr>
        <w:spacing w:line="340" w:lineRule="auto"/>
        <w:rPr>
          <w:rFonts w:ascii="Arial"/>
          <w:sz w:val="21"/>
        </w:rPr>
      </w:pPr>
      <w:r/>
    </w:p>
    <w:p>
      <w:pPr>
        <w:ind w:left="580"/>
        <w:spacing w:before="75"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w:t>
      </w:r>
      <w:r>
        <w:rPr>
          <w:rFonts w:ascii="SimSun" w:hAnsi="SimSun" w:eastAsia="SimSun" w:cs="SimSun"/>
          <w:sz w:val="23"/>
          <w:szCs w:val="23"/>
          <w:spacing w:val="-4"/>
          <w:position w:val="12"/>
        </w:rPr>
        <w:t>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firstLine="460"/>
        <w:spacing w:before="115" w:line="329" w:lineRule="auto"/>
        <w:rPr>
          <w:rFonts w:ascii="SimSun" w:hAnsi="SimSun" w:eastAsia="SimSun" w:cs="SimSun"/>
          <w:sz w:val="23"/>
          <w:szCs w:val="23"/>
        </w:rPr>
      </w:pPr>
      <w:r>
        <w:rPr>
          <w:rFonts w:ascii="SimSun" w:hAnsi="SimSun" w:eastAsia="SimSun" w:cs="SimSun"/>
          <w:sz w:val="23"/>
          <w:szCs w:val="23"/>
          <w:spacing w:val="6"/>
        </w:rPr>
        <w:t>处罚基准：处25万元以上30万元以上的罚款，吊销资质</w:t>
      </w:r>
      <w:r>
        <w:rPr>
          <w:rFonts w:ascii="SimSun" w:hAnsi="SimSun" w:eastAsia="SimSun" w:cs="SimSun"/>
          <w:sz w:val="23"/>
          <w:szCs w:val="23"/>
          <w:spacing w:val="5"/>
        </w:rPr>
        <w:t>证书和负有直接责任的注</w:t>
      </w:r>
      <w:r>
        <w:rPr>
          <w:rFonts w:ascii="SimSun" w:hAnsi="SimSun" w:eastAsia="SimSun" w:cs="SimSun"/>
          <w:sz w:val="23"/>
          <w:szCs w:val="23"/>
        </w:rPr>
        <w:t xml:space="preserve"> </w:t>
      </w:r>
      <w:r>
        <w:rPr>
          <w:rFonts w:ascii="SimSun" w:hAnsi="SimSun" w:eastAsia="SimSun" w:cs="SimSun"/>
          <w:sz w:val="23"/>
          <w:szCs w:val="23"/>
        </w:rPr>
        <w:t>册执业人员的执业资格证书，其直接负责的主管人员和其他直接责</w:t>
      </w:r>
      <w:r>
        <w:rPr>
          <w:rFonts w:ascii="SimSun" w:hAnsi="SimSun" w:eastAsia="SimSun" w:cs="SimSun"/>
          <w:sz w:val="23"/>
          <w:szCs w:val="23"/>
          <w:spacing w:val="-1"/>
        </w:rPr>
        <w:t>任人员终身禁止从事</w:t>
      </w:r>
    </w:p>
    <w:p>
      <w:pPr>
        <w:spacing w:line="219" w:lineRule="auto"/>
        <w:rPr>
          <w:rFonts w:ascii="SimSun" w:hAnsi="SimSun" w:eastAsia="SimSun" w:cs="SimSun"/>
          <w:sz w:val="23"/>
          <w:szCs w:val="23"/>
        </w:rPr>
      </w:pPr>
      <w:r>
        <w:rPr>
          <w:rFonts w:ascii="SimSun" w:hAnsi="SimSun" w:eastAsia="SimSun" w:cs="SimSun"/>
          <w:sz w:val="23"/>
          <w:szCs w:val="23"/>
          <w:spacing w:val="-9"/>
        </w:rPr>
        <w:t>工程质量检测业务。</w:t>
      </w:r>
    </w:p>
    <w:p>
      <w:pPr>
        <w:ind w:left="463"/>
        <w:spacing w:before="112" w:line="219" w:lineRule="auto"/>
        <w:rPr>
          <w:rFonts w:ascii="SimHei" w:hAnsi="SimHei" w:eastAsia="SimHei" w:cs="SimHei"/>
          <w:sz w:val="23"/>
          <w:szCs w:val="23"/>
        </w:rPr>
      </w:pPr>
      <w:r>
        <w:rPr>
          <w:rFonts w:ascii="SimHei" w:hAnsi="SimHei" w:eastAsia="SimHei" w:cs="SimHei"/>
          <w:sz w:val="23"/>
          <w:szCs w:val="23"/>
          <w:b/>
          <w:bCs/>
          <w:spacing w:val="-25"/>
        </w:rPr>
        <w:t>其他措施：</w:t>
      </w:r>
      <w:r>
        <w:rPr>
          <w:rFonts w:ascii="SimHei" w:hAnsi="SimHei" w:eastAsia="SimHei" w:cs="SimHei"/>
          <w:sz w:val="23"/>
          <w:szCs w:val="23"/>
          <w:spacing w:val="58"/>
        </w:rPr>
        <w:t xml:space="preserve"> </w:t>
      </w:r>
      <w:r>
        <w:rPr>
          <w:rFonts w:ascii="SimHei" w:hAnsi="SimHei" w:eastAsia="SimHei" w:cs="SimHei"/>
          <w:sz w:val="23"/>
          <w:szCs w:val="23"/>
          <w:spacing w:val="-25"/>
        </w:rPr>
        <w:t>责令改正。</w:t>
      </w:r>
    </w:p>
    <w:p>
      <w:pPr>
        <w:ind w:left="463"/>
        <w:spacing w:before="126" w:line="221" w:lineRule="auto"/>
        <w:rPr>
          <w:rFonts w:ascii="SimHei" w:hAnsi="SimHei" w:eastAsia="SimHei" w:cs="SimHei"/>
          <w:sz w:val="23"/>
          <w:szCs w:val="23"/>
        </w:rPr>
      </w:pPr>
      <w:r>
        <w:rPr>
          <w:rFonts w:ascii="SimHei" w:hAnsi="SimHei" w:eastAsia="SimHei" w:cs="SimHei"/>
          <w:sz w:val="23"/>
          <w:szCs w:val="23"/>
          <w:b/>
          <w:bCs/>
          <w:spacing w:val="-5"/>
        </w:rPr>
        <w:t>六、违反《建设工程抗震管理条例》第四十五条的行</w:t>
      </w:r>
      <w:r>
        <w:rPr>
          <w:rFonts w:ascii="SimHei" w:hAnsi="SimHei" w:eastAsia="SimHei" w:cs="SimHei"/>
          <w:sz w:val="23"/>
          <w:szCs w:val="23"/>
          <w:b/>
          <w:bCs/>
          <w:spacing w:val="-6"/>
        </w:rPr>
        <w:t>政处罚</w:t>
      </w:r>
    </w:p>
    <w:p>
      <w:pPr>
        <w:ind w:right="6" w:firstLine="463"/>
        <w:spacing w:before="125"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《建设工程抗震管理条例》第四十五条“违反本</w:t>
      </w:r>
      <w:r>
        <w:rPr>
          <w:rFonts w:ascii="SimSun" w:hAnsi="SimSun" w:eastAsia="SimSun" w:cs="SimSun"/>
          <w:sz w:val="23"/>
          <w:szCs w:val="23"/>
          <w:spacing w:val="-12"/>
        </w:rPr>
        <w:t>条例规定，抗震性能鉴定</w:t>
      </w:r>
      <w:r>
        <w:rPr>
          <w:rFonts w:ascii="SimSun" w:hAnsi="SimSun" w:eastAsia="SimSun" w:cs="SimSun"/>
          <w:sz w:val="23"/>
          <w:szCs w:val="23"/>
        </w:rPr>
        <w:t xml:space="preserve"> </w:t>
      </w:r>
      <w:r>
        <w:rPr>
          <w:rFonts w:ascii="SimSun" w:hAnsi="SimSun" w:eastAsia="SimSun" w:cs="SimSun"/>
          <w:sz w:val="23"/>
          <w:szCs w:val="23"/>
          <w:spacing w:val="5"/>
        </w:rPr>
        <w:t>机构未按照抗震设防强制性标准进行抗震性能鉴定的，责令改正，处10万元以上30万</w:t>
      </w:r>
      <w:r>
        <w:rPr>
          <w:rFonts w:ascii="SimSun" w:hAnsi="SimSun" w:eastAsia="SimSun" w:cs="SimSun"/>
          <w:sz w:val="23"/>
          <w:szCs w:val="23"/>
          <w:spacing w:val="18"/>
        </w:rPr>
        <w:t xml:space="preserve"> </w:t>
      </w:r>
      <w:r>
        <w:rPr>
          <w:rFonts w:ascii="SimSun" w:hAnsi="SimSun" w:eastAsia="SimSun" w:cs="SimSun"/>
          <w:sz w:val="23"/>
          <w:szCs w:val="23"/>
          <w:spacing w:val="5"/>
        </w:rPr>
        <w:t>元以下的罚款；情节严重的，责令停业整顿，并处30万元以上50万元以</w:t>
      </w:r>
      <w:r>
        <w:rPr>
          <w:rFonts w:ascii="SimSun" w:hAnsi="SimSun" w:eastAsia="SimSun" w:cs="SimSun"/>
          <w:sz w:val="23"/>
          <w:szCs w:val="23"/>
          <w:spacing w:val="4"/>
        </w:rPr>
        <w:t>下的罚款；造</w:t>
      </w:r>
    </w:p>
    <w:p>
      <w:pPr>
        <w:spacing w:line="218" w:lineRule="auto"/>
        <w:rPr>
          <w:rFonts w:ascii="SimSun" w:hAnsi="SimSun" w:eastAsia="SimSun" w:cs="SimSun"/>
          <w:sz w:val="23"/>
          <w:szCs w:val="23"/>
        </w:rPr>
      </w:pPr>
      <w:r>
        <w:rPr>
          <w:rFonts w:ascii="SimSun" w:hAnsi="SimSun" w:eastAsia="SimSun" w:cs="SimSun"/>
          <w:sz w:val="23"/>
          <w:szCs w:val="23"/>
          <w:spacing w:val="-6"/>
        </w:rPr>
        <w:t>成损失的，依法承担赔偿责任。</w:t>
      </w:r>
    </w:p>
    <w:p>
      <w:pPr>
        <w:ind w:firstLine="460"/>
        <w:spacing w:before="128" w:line="321" w:lineRule="auto"/>
        <w:rPr>
          <w:rFonts w:ascii="SimSun" w:hAnsi="SimSun" w:eastAsia="SimSun" w:cs="SimSun"/>
          <w:sz w:val="23"/>
          <w:szCs w:val="23"/>
        </w:rPr>
      </w:pPr>
      <w:r>
        <w:rPr>
          <w:rFonts w:ascii="SimSun" w:hAnsi="SimSun" w:eastAsia="SimSun" w:cs="SimSun"/>
          <w:sz w:val="23"/>
          <w:szCs w:val="23"/>
        </w:rPr>
        <w:t>违反本条例规定，抗震性能鉴定机构出具虚假鉴定结果的，责令</w:t>
      </w:r>
      <w:r>
        <w:rPr>
          <w:rFonts w:ascii="SimSun" w:hAnsi="SimSun" w:eastAsia="SimSun" w:cs="SimSun"/>
          <w:sz w:val="23"/>
          <w:szCs w:val="23"/>
          <w:spacing w:val="-1"/>
        </w:rPr>
        <w:t>改正，处10万元以</w:t>
      </w:r>
      <w:r>
        <w:rPr>
          <w:rFonts w:ascii="SimSun" w:hAnsi="SimSun" w:eastAsia="SimSun" w:cs="SimSun"/>
          <w:sz w:val="23"/>
          <w:szCs w:val="23"/>
        </w:rPr>
        <w:t xml:space="preserve"> </w:t>
      </w:r>
      <w:r>
        <w:rPr>
          <w:rFonts w:ascii="SimSun" w:hAnsi="SimSun" w:eastAsia="SimSun" w:cs="SimSun"/>
          <w:sz w:val="23"/>
          <w:szCs w:val="23"/>
          <w:spacing w:val="5"/>
        </w:rPr>
        <w:t>上30万元以下的罚款；情节严重的，责令停业整顿，并处30万元以上50万元以下的罚</w:t>
      </w:r>
      <w:r>
        <w:rPr>
          <w:rFonts w:ascii="SimSun" w:hAnsi="SimSun" w:eastAsia="SimSun" w:cs="SimSun"/>
          <w:sz w:val="23"/>
          <w:szCs w:val="23"/>
          <w:spacing w:val="6"/>
        </w:rPr>
        <w:t xml:space="preserve"> </w:t>
      </w:r>
      <w:r>
        <w:rPr>
          <w:rFonts w:ascii="SimSun" w:hAnsi="SimSun" w:eastAsia="SimSun" w:cs="SimSun"/>
          <w:sz w:val="23"/>
          <w:szCs w:val="23"/>
        </w:rPr>
        <w:t>款，吊销负有直接责任的注册执业人员的执业资格证书，其直接</w:t>
      </w:r>
      <w:r>
        <w:rPr>
          <w:rFonts w:ascii="SimSun" w:hAnsi="SimSun" w:eastAsia="SimSun" w:cs="SimSun"/>
          <w:sz w:val="23"/>
          <w:szCs w:val="23"/>
          <w:spacing w:val="-1"/>
        </w:rPr>
        <w:t>负责的主管人员和其他</w:t>
      </w:r>
    </w:p>
    <w:p>
      <w:pPr>
        <w:spacing w:before="1" w:line="218" w:lineRule="auto"/>
        <w:rPr>
          <w:rFonts w:ascii="SimSun" w:hAnsi="SimSun" w:eastAsia="SimSun" w:cs="SimSun"/>
          <w:sz w:val="23"/>
          <w:szCs w:val="23"/>
        </w:rPr>
      </w:pPr>
      <w:r>
        <w:rPr>
          <w:rFonts w:ascii="SimSun" w:hAnsi="SimSun" w:eastAsia="SimSun" w:cs="SimSun"/>
          <w:sz w:val="23"/>
          <w:szCs w:val="23"/>
        </w:rPr>
        <w:t>直接责任人员终身禁止从事抗震性能鉴定业务；造成损失的，依法承担赔偿责任。”</w:t>
      </w:r>
    </w:p>
    <w:p>
      <w:pPr>
        <w:ind w:left="46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23" w:line="221" w:lineRule="auto"/>
        <w:outlineLvl w:val="6"/>
        <w:rPr>
          <w:rFonts w:ascii="SimHei" w:hAnsi="SimHei" w:eastAsia="SimHei" w:cs="SimHei"/>
          <w:sz w:val="23"/>
          <w:szCs w:val="23"/>
        </w:rPr>
      </w:pPr>
      <w:r>
        <w:rPr>
          <w:rFonts w:ascii="SimHei" w:hAnsi="SimHei" w:eastAsia="SimHei" w:cs="SimHei"/>
          <w:sz w:val="23"/>
          <w:szCs w:val="23"/>
          <w:b/>
          <w:bCs/>
          <w:spacing w:val="-8"/>
        </w:rPr>
        <w:t>1.未按照抗震设防强制性标准进行抗震性能鉴定的</w:t>
      </w:r>
    </w:p>
    <w:p>
      <w:pPr>
        <w:ind w:left="580"/>
        <w:spacing w:before="120" w:line="401"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(1)轻微违法行为的表现情形：市政工程属于小型</w:t>
      </w:r>
      <w:r>
        <w:rPr>
          <w:rFonts w:ascii="SimSun" w:hAnsi="SimSun" w:eastAsia="SimSun" w:cs="SimSun"/>
          <w:sz w:val="23"/>
          <w:szCs w:val="23"/>
          <w:spacing w:val="-4"/>
          <w:position w:val="12"/>
        </w:rPr>
        <w:t>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60"/>
        <w:spacing w:before="135" w:line="220" w:lineRule="auto"/>
        <w:rPr>
          <w:rFonts w:ascii="SimSun" w:hAnsi="SimSun" w:eastAsia="SimSun" w:cs="SimSun"/>
          <w:sz w:val="23"/>
          <w:szCs w:val="23"/>
        </w:rPr>
      </w:pPr>
      <w:r>
        <w:rPr>
          <w:rFonts w:ascii="SimSun" w:hAnsi="SimSun" w:eastAsia="SimSun" w:cs="SimSun"/>
          <w:sz w:val="23"/>
          <w:szCs w:val="23"/>
          <w:spacing w:val="7"/>
        </w:rPr>
        <w:t>处罚基准：处10万元以上15万元以下的罚款。</w:t>
      </w:r>
    </w:p>
    <w:p>
      <w:pPr>
        <w:ind w:left="580"/>
        <w:spacing w:before="115"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w:t>
      </w:r>
      <w:r>
        <w:rPr>
          <w:rFonts w:ascii="SimSun" w:hAnsi="SimSun" w:eastAsia="SimSun" w:cs="SimSun"/>
          <w:sz w:val="23"/>
          <w:szCs w:val="23"/>
          <w:spacing w:val="-4"/>
          <w:position w:val="12"/>
        </w:rPr>
        <w:t>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60"/>
        <w:spacing w:before="134" w:line="220" w:lineRule="auto"/>
        <w:rPr>
          <w:rFonts w:ascii="SimSun" w:hAnsi="SimSun" w:eastAsia="SimSun" w:cs="SimSun"/>
          <w:sz w:val="23"/>
          <w:szCs w:val="23"/>
        </w:rPr>
      </w:pPr>
      <w:r>
        <w:rPr>
          <w:rFonts w:ascii="SimSun" w:hAnsi="SimSun" w:eastAsia="SimSun" w:cs="SimSun"/>
          <w:sz w:val="23"/>
          <w:szCs w:val="23"/>
          <w:spacing w:val="7"/>
        </w:rPr>
        <w:t>处罚基准：处15万元以上30万元以下的罚款。</w:t>
      </w:r>
    </w:p>
    <w:p>
      <w:pPr>
        <w:ind w:left="460" w:right="1695" w:firstLine="119"/>
        <w:spacing w:before="116" w:line="324" w:lineRule="auto"/>
        <w:jc w:val="both"/>
        <w:rPr>
          <w:rFonts w:ascii="SimSun" w:hAnsi="SimSun" w:eastAsia="SimSun" w:cs="SimSun"/>
          <w:sz w:val="23"/>
          <w:szCs w:val="23"/>
        </w:rPr>
      </w:pPr>
      <w:r>
        <w:rPr>
          <w:rFonts w:ascii="SimSun" w:hAnsi="SimSun" w:eastAsia="SimSun" w:cs="SimSun"/>
          <w:sz w:val="23"/>
          <w:szCs w:val="23"/>
          <w:spacing w:val="1"/>
        </w:rPr>
        <w:t>(3)严重违法行为的表现情形：造成工程质</w:t>
      </w:r>
      <w:r>
        <w:rPr>
          <w:rFonts w:ascii="SimSun" w:hAnsi="SimSun" w:eastAsia="SimSun" w:cs="SimSun"/>
          <w:sz w:val="23"/>
          <w:szCs w:val="23"/>
        </w:rPr>
        <w:t>量事故情节严重的。</w:t>
      </w:r>
      <w:r>
        <w:rPr>
          <w:rFonts w:ascii="SimSun" w:hAnsi="SimSun" w:eastAsia="SimSun" w:cs="SimSun"/>
          <w:sz w:val="23"/>
          <w:szCs w:val="23"/>
        </w:rPr>
        <w:t xml:space="preserve">  </w:t>
      </w:r>
      <w:r>
        <w:rPr>
          <w:rFonts w:ascii="SimSun" w:hAnsi="SimSun" w:eastAsia="SimSun" w:cs="SimSun"/>
          <w:sz w:val="23"/>
          <w:szCs w:val="23"/>
          <w:spacing w:val="4"/>
        </w:rPr>
        <w:t>处罚基准：责令停业整顿，并处30万元以上50万元以下的罚款。</w:t>
      </w:r>
    </w:p>
    <w:p>
      <w:pPr>
        <w:ind w:left="463"/>
        <w:spacing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63"/>
        <w:spacing w:before="126" w:line="222" w:lineRule="auto"/>
        <w:outlineLvl w:val="6"/>
        <w:rPr>
          <w:rFonts w:ascii="SimHei" w:hAnsi="SimHei" w:eastAsia="SimHei" w:cs="SimHei"/>
          <w:sz w:val="23"/>
          <w:szCs w:val="23"/>
        </w:rPr>
      </w:pPr>
      <w:r>
        <w:rPr>
          <w:rFonts w:ascii="SimHei" w:hAnsi="SimHei" w:eastAsia="SimHei" w:cs="SimHei"/>
          <w:sz w:val="23"/>
          <w:szCs w:val="23"/>
          <w:b/>
          <w:bCs/>
          <w:spacing w:val="-10"/>
        </w:rPr>
        <w:t>2.出具虚假鉴定结果的</w:t>
      </w:r>
    </w:p>
    <w:p>
      <w:pPr>
        <w:ind w:left="580"/>
        <w:spacing w:before="118" w:line="402"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(1)轻微违法行为的表现情形：市政工程属于小型</w:t>
      </w:r>
      <w:r>
        <w:rPr>
          <w:rFonts w:ascii="SimSun" w:hAnsi="SimSun" w:eastAsia="SimSun" w:cs="SimSun"/>
          <w:sz w:val="23"/>
          <w:szCs w:val="23"/>
          <w:spacing w:val="-4"/>
          <w:position w:val="12"/>
        </w:rPr>
        <w:t>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60"/>
        <w:spacing w:before="124" w:line="220" w:lineRule="auto"/>
        <w:rPr>
          <w:rFonts w:ascii="SimSun" w:hAnsi="SimSun" w:eastAsia="SimSun" w:cs="SimSun"/>
          <w:sz w:val="23"/>
          <w:szCs w:val="23"/>
        </w:rPr>
      </w:pPr>
      <w:r>
        <w:rPr>
          <w:rFonts w:ascii="SimSun" w:hAnsi="SimSun" w:eastAsia="SimSun" w:cs="SimSun"/>
          <w:sz w:val="23"/>
          <w:szCs w:val="23"/>
          <w:spacing w:val="7"/>
        </w:rPr>
        <w:t>处罚基准：处10万元以上15万元以下的罚款。</w:t>
      </w:r>
    </w:p>
    <w:p>
      <w:pPr>
        <w:ind w:left="580"/>
        <w:spacing w:before="135" w:line="219" w:lineRule="auto"/>
        <w:rPr>
          <w:rFonts w:ascii="SimSun" w:hAnsi="SimSun" w:eastAsia="SimSun" w:cs="SimSun"/>
          <w:sz w:val="23"/>
          <w:szCs w:val="23"/>
        </w:rPr>
      </w:pPr>
      <w:r>
        <w:rPr>
          <w:rFonts w:ascii="SimSun" w:hAnsi="SimSun" w:eastAsia="SimSun" w:cs="SimSun"/>
          <w:sz w:val="23"/>
          <w:szCs w:val="23"/>
          <w:spacing w:val="-3"/>
        </w:rPr>
        <w:t>(2)一般违法行为的表现情形：市政工程属于中型</w:t>
      </w:r>
      <w:r>
        <w:rPr>
          <w:rFonts w:ascii="SimSun" w:hAnsi="SimSun" w:eastAsia="SimSun" w:cs="SimSun"/>
          <w:sz w:val="23"/>
          <w:szCs w:val="23"/>
          <w:spacing w:val="-4"/>
        </w:rPr>
        <w:t>工程的；其他涉案工程面积10000</w:t>
      </w:r>
    </w:p>
    <w:p>
      <w:pPr>
        <w:sectPr>
          <w:footerReference w:type="default" r:id="rId194"/>
          <w:pgSz w:w="11900" w:h="16820"/>
          <w:pgMar w:top="1429" w:right="1578" w:bottom="1840" w:left="1589" w:header="0" w:footer="1571" w:gutter="0"/>
        </w:sectPr>
        <w:rPr/>
      </w:pPr>
    </w:p>
    <w:p>
      <w:pPr>
        <w:spacing w:line="341" w:lineRule="auto"/>
        <w:rPr>
          <w:rFonts w:ascii="Arial"/>
          <w:sz w:val="21"/>
        </w:rPr>
      </w:pPr>
      <w:r/>
    </w:p>
    <w:p>
      <w:pPr>
        <w:spacing w:line="341" w:lineRule="auto"/>
        <w:rPr>
          <w:rFonts w:ascii="Arial"/>
          <w:sz w:val="21"/>
        </w:rPr>
      </w:pPr>
      <w:r/>
    </w:p>
    <w:p>
      <w:pPr>
        <w:spacing w:before="74" w:line="221"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60"/>
        <w:spacing w:before="134" w:line="220" w:lineRule="auto"/>
        <w:rPr>
          <w:rFonts w:ascii="SimSun" w:hAnsi="SimSun" w:eastAsia="SimSun" w:cs="SimSun"/>
          <w:sz w:val="23"/>
          <w:szCs w:val="23"/>
        </w:rPr>
      </w:pPr>
      <w:r>
        <w:rPr>
          <w:rFonts w:ascii="SimSun" w:hAnsi="SimSun" w:eastAsia="SimSun" w:cs="SimSun"/>
          <w:sz w:val="23"/>
          <w:szCs w:val="23"/>
          <w:spacing w:val="7"/>
        </w:rPr>
        <w:t>处罚基准：处15万元以上30万元以下的罚款。</w:t>
      </w:r>
    </w:p>
    <w:p>
      <w:pPr>
        <w:ind w:left="570"/>
        <w:spacing w:before="104" w:line="421" w:lineRule="exact"/>
        <w:rPr>
          <w:rFonts w:ascii="SimSun" w:hAnsi="SimSun" w:eastAsia="SimSun" w:cs="SimSun"/>
          <w:sz w:val="23"/>
          <w:szCs w:val="23"/>
        </w:rPr>
      </w:pPr>
      <w:r>
        <w:rPr>
          <w:rFonts w:ascii="SimSun" w:hAnsi="SimSun" w:eastAsia="SimSun" w:cs="SimSun"/>
          <w:sz w:val="23"/>
          <w:szCs w:val="23"/>
          <w:spacing w:val="-3"/>
          <w:position w:val="14"/>
        </w:rPr>
        <w:t>(3)严重违法行为的表现情形：市政工程属于大型</w:t>
      </w:r>
      <w:r>
        <w:rPr>
          <w:rFonts w:ascii="SimSun" w:hAnsi="SimSun" w:eastAsia="SimSun" w:cs="SimSun"/>
          <w:sz w:val="23"/>
          <w:szCs w:val="23"/>
          <w:spacing w:val="-4"/>
          <w:position w:val="14"/>
        </w:rPr>
        <w:t>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right="78" w:firstLine="460"/>
        <w:spacing w:before="115" w:line="321" w:lineRule="auto"/>
        <w:rPr>
          <w:rFonts w:ascii="SimSun" w:hAnsi="SimSun" w:eastAsia="SimSun" w:cs="SimSun"/>
          <w:sz w:val="23"/>
          <w:szCs w:val="23"/>
        </w:rPr>
      </w:pPr>
      <w:r>
        <w:rPr>
          <w:rFonts w:ascii="SimSun" w:hAnsi="SimSun" w:eastAsia="SimSun" w:cs="SimSun"/>
          <w:sz w:val="23"/>
          <w:szCs w:val="23"/>
          <w:spacing w:val="6"/>
        </w:rPr>
        <w:t>处罚基准：责令停业整顿，并处30万元以上</w:t>
      </w:r>
      <w:r>
        <w:rPr>
          <w:rFonts w:ascii="SimSun" w:hAnsi="SimSun" w:eastAsia="SimSun" w:cs="SimSun"/>
          <w:sz w:val="23"/>
          <w:szCs w:val="23"/>
          <w:spacing w:val="5"/>
        </w:rPr>
        <w:t>50万元以下的罚款，吊销负有直接责</w:t>
      </w:r>
      <w:r>
        <w:rPr>
          <w:rFonts w:ascii="SimSun" w:hAnsi="SimSun" w:eastAsia="SimSun" w:cs="SimSun"/>
          <w:sz w:val="23"/>
          <w:szCs w:val="23"/>
        </w:rPr>
        <w:t xml:space="preserve"> </w:t>
      </w:r>
      <w:r>
        <w:rPr>
          <w:rFonts w:ascii="SimSun" w:hAnsi="SimSun" w:eastAsia="SimSun" w:cs="SimSun"/>
          <w:sz w:val="23"/>
          <w:szCs w:val="23"/>
          <w:spacing w:val="-1"/>
        </w:rPr>
        <w:t>任的注册执业人员的执业资格证书，其直接负责的主管人员和其他直接责任人员终身禁</w:t>
      </w:r>
    </w:p>
    <w:p>
      <w:pPr>
        <w:spacing w:line="219" w:lineRule="auto"/>
        <w:rPr>
          <w:rFonts w:ascii="SimSun" w:hAnsi="SimSun" w:eastAsia="SimSun" w:cs="SimSun"/>
          <w:sz w:val="23"/>
          <w:szCs w:val="23"/>
        </w:rPr>
      </w:pPr>
      <w:r>
        <w:rPr>
          <w:rFonts w:ascii="SimSun" w:hAnsi="SimSun" w:eastAsia="SimSun" w:cs="SimSun"/>
          <w:sz w:val="23"/>
          <w:szCs w:val="23"/>
          <w:spacing w:val="-8"/>
        </w:rPr>
        <w:t>止从事抗震性能鉴定业务。</w:t>
      </w:r>
    </w:p>
    <w:p>
      <w:pPr>
        <w:ind w:left="463"/>
        <w:spacing w:before="122" w:line="219" w:lineRule="auto"/>
        <w:rPr>
          <w:rFonts w:ascii="SimHei" w:hAnsi="SimHei" w:eastAsia="SimHei" w:cs="SimHei"/>
          <w:sz w:val="23"/>
          <w:szCs w:val="23"/>
        </w:rPr>
      </w:pPr>
      <w:r>
        <w:rPr>
          <w:rFonts w:ascii="SimHei" w:hAnsi="SimHei" w:eastAsia="SimHei" w:cs="SimHei"/>
          <w:sz w:val="23"/>
          <w:szCs w:val="23"/>
          <w:b/>
          <w:bCs/>
          <w:spacing w:val="-24"/>
        </w:rPr>
        <w:t>其他措施：</w:t>
      </w:r>
      <w:r>
        <w:rPr>
          <w:rFonts w:ascii="SimHei" w:hAnsi="SimHei" w:eastAsia="SimHei" w:cs="SimHei"/>
          <w:sz w:val="23"/>
          <w:szCs w:val="23"/>
          <w:spacing w:val="66"/>
        </w:rPr>
        <w:t xml:space="preserve"> </w:t>
      </w:r>
      <w:r>
        <w:rPr>
          <w:rFonts w:ascii="SimHei" w:hAnsi="SimHei" w:eastAsia="SimHei" w:cs="SimHei"/>
          <w:sz w:val="23"/>
          <w:szCs w:val="23"/>
          <w:spacing w:val="-24"/>
        </w:rPr>
        <w:t>责令改正。</w:t>
      </w:r>
    </w:p>
    <w:p>
      <w:pPr>
        <w:ind w:left="463"/>
        <w:spacing w:before="127" w:line="221" w:lineRule="auto"/>
        <w:rPr>
          <w:rFonts w:ascii="SimHei" w:hAnsi="SimHei" w:eastAsia="SimHei" w:cs="SimHei"/>
          <w:sz w:val="23"/>
          <w:szCs w:val="23"/>
        </w:rPr>
      </w:pPr>
      <w:r>
        <w:rPr>
          <w:rFonts w:ascii="SimHei" w:hAnsi="SimHei" w:eastAsia="SimHei" w:cs="SimHei"/>
          <w:sz w:val="23"/>
          <w:szCs w:val="23"/>
          <w:b/>
          <w:bCs/>
          <w:spacing w:val="-5"/>
        </w:rPr>
        <w:t>七、违反《建设工程抗震管理条例》第四十六条的行政处</w:t>
      </w:r>
      <w:r>
        <w:rPr>
          <w:rFonts w:ascii="SimHei" w:hAnsi="SimHei" w:eastAsia="SimHei" w:cs="SimHei"/>
          <w:sz w:val="23"/>
          <w:szCs w:val="23"/>
          <w:b/>
          <w:bCs/>
          <w:spacing w:val="-6"/>
        </w:rPr>
        <w:t>罚</w:t>
      </w:r>
    </w:p>
    <w:p>
      <w:pPr>
        <w:ind w:firstLine="463"/>
        <w:spacing w:before="125"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《建设工程抗震管理条例》第四十六条“违反本条例规定，擅自变动、损</w:t>
      </w:r>
      <w:r>
        <w:rPr>
          <w:rFonts w:ascii="SimSun" w:hAnsi="SimSun" w:eastAsia="SimSun" w:cs="SimSun"/>
          <w:sz w:val="23"/>
          <w:szCs w:val="23"/>
        </w:rPr>
        <w:t xml:space="preserve"> </w:t>
      </w:r>
      <w:r>
        <w:rPr>
          <w:rFonts w:ascii="SimSun" w:hAnsi="SimSun" w:eastAsia="SimSun" w:cs="SimSun"/>
          <w:sz w:val="23"/>
          <w:szCs w:val="23"/>
        </w:rPr>
        <w:t>坏或者拆除建设工程抗震构件、隔震沟、隔震缝、隔震减震装置及</w:t>
      </w:r>
      <w:r>
        <w:rPr>
          <w:rFonts w:ascii="SimSun" w:hAnsi="SimSun" w:eastAsia="SimSun" w:cs="SimSun"/>
          <w:sz w:val="23"/>
          <w:szCs w:val="23"/>
          <w:spacing w:val="-1"/>
        </w:rPr>
        <w:t>隔震标识的，责令停</w:t>
      </w:r>
      <w:r>
        <w:rPr>
          <w:rFonts w:ascii="SimSun" w:hAnsi="SimSun" w:eastAsia="SimSun" w:cs="SimSun"/>
          <w:sz w:val="23"/>
          <w:szCs w:val="23"/>
        </w:rPr>
        <w:t xml:space="preserve"> </w:t>
      </w:r>
      <w:r>
        <w:rPr>
          <w:rFonts w:ascii="SimSun" w:hAnsi="SimSun" w:eastAsia="SimSun" w:cs="SimSun"/>
          <w:sz w:val="23"/>
          <w:szCs w:val="23"/>
          <w:spacing w:val="-2"/>
        </w:rPr>
        <w:t>止违法行为，恢复原状或者采取其他补救措施，对个人处5万元以上10万元以下的罚款，</w:t>
      </w:r>
    </w:p>
    <w:p>
      <w:pPr>
        <w:spacing w:before="1" w:line="218" w:lineRule="auto"/>
        <w:rPr>
          <w:rFonts w:ascii="SimSun" w:hAnsi="SimSun" w:eastAsia="SimSun" w:cs="SimSun"/>
          <w:sz w:val="23"/>
          <w:szCs w:val="23"/>
        </w:rPr>
      </w:pPr>
      <w:r>
        <w:rPr>
          <w:rFonts w:ascii="SimSun" w:hAnsi="SimSun" w:eastAsia="SimSun" w:cs="SimSun"/>
          <w:sz w:val="23"/>
          <w:szCs w:val="23"/>
          <w:spacing w:val="7"/>
        </w:rPr>
        <w:t>对单位处10万元以上30万元以下的罚款；</w:t>
      </w:r>
      <w:r>
        <w:rPr>
          <w:rFonts w:ascii="SimSun" w:hAnsi="SimSun" w:eastAsia="SimSun" w:cs="SimSun"/>
          <w:sz w:val="23"/>
          <w:szCs w:val="23"/>
          <w:spacing w:val="6"/>
        </w:rPr>
        <w:t>造成损失的，依法承担赔偿责任。”</w:t>
      </w:r>
    </w:p>
    <w:p>
      <w:pPr>
        <w:ind w:left="463"/>
        <w:spacing w:before="13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60"/>
        <w:spacing w:before="123" w:line="401" w:lineRule="exact"/>
        <w:rPr>
          <w:rFonts w:ascii="SimSun" w:hAnsi="SimSun" w:eastAsia="SimSun" w:cs="SimSun"/>
          <w:sz w:val="23"/>
          <w:szCs w:val="23"/>
        </w:rPr>
      </w:pPr>
      <w:r>
        <w:rPr>
          <w:rFonts w:ascii="SimSun" w:hAnsi="SimSun" w:eastAsia="SimSun" w:cs="SimSun"/>
          <w:sz w:val="23"/>
          <w:szCs w:val="23"/>
          <w:spacing w:val="11"/>
          <w:position w:val="12"/>
        </w:rPr>
        <w:t>处罚基准：对个人处以5万元以上6.5万元以下罚款，对单位处以10万元以上15</w:t>
      </w:r>
    </w:p>
    <w:p>
      <w:pPr>
        <w:spacing w:line="220" w:lineRule="auto"/>
        <w:rPr>
          <w:rFonts w:ascii="SimSun" w:hAnsi="SimSun" w:eastAsia="SimSun" w:cs="SimSun"/>
          <w:sz w:val="23"/>
          <w:szCs w:val="23"/>
        </w:rPr>
      </w:pPr>
      <w:r>
        <w:rPr>
          <w:rFonts w:ascii="SimSun" w:hAnsi="SimSun" w:eastAsia="SimSun" w:cs="SimSun"/>
          <w:sz w:val="23"/>
          <w:szCs w:val="23"/>
          <w:spacing w:val="-10"/>
        </w:rPr>
        <w:t>万元以下罚款。</w:t>
      </w:r>
    </w:p>
    <w:p>
      <w:pPr>
        <w:ind w:left="460"/>
        <w:spacing w:before="125"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60"/>
        <w:spacing w:before="124" w:line="410" w:lineRule="exact"/>
        <w:rPr>
          <w:rFonts w:ascii="SimSun" w:hAnsi="SimSun" w:eastAsia="SimSun" w:cs="SimSun"/>
          <w:sz w:val="23"/>
          <w:szCs w:val="23"/>
        </w:rPr>
      </w:pPr>
      <w:r>
        <w:rPr>
          <w:rFonts w:ascii="SimSun" w:hAnsi="SimSun" w:eastAsia="SimSun" w:cs="SimSun"/>
          <w:sz w:val="23"/>
          <w:szCs w:val="23"/>
          <w:spacing w:val="5"/>
          <w:position w:val="13"/>
        </w:rPr>
        <w:t>处罚基准：对个人处以6.5万元以上8.5万元以下罚款，对单位处以15万元以上25</w:t>
      </w:r>
    </w:p>
    <w:p>
      <w:pPr>
        <w:spacing w:before="1" w:line="220" w:lineRule="auto"/>
        <w:rPr>
          <w:rFonts w:ascii="SimSun" w:hAnsi="SimSun" w:eastAsia="SimSun" w:cs="SimSun"/>
          <w:sz w:val="23"/>
          <w:szCs w:val="23"/>
        </w:rPr>
      </w:pPr>
      <w:r>
        <w:rPr>
          <w:rFonts w:ascii="SimSun" w:hAnsi="SimSun" w:eastAsia="SimSun" w:cs="SimSun"/>
          <w:sz w:val="23"/>
          <w:szCs w:val="23"/>
          <w:spacing w:val="-10"/>
        </w:rPr>
        <w:t>万元以下罚款。</w:t>
      </w:r>
    </w:p>
    <w:p>
      <w:pPr>
        <w:ind w:left="460"/>
        <w:spacing w:before="115" w:line="400"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w:t>
      </w:r>
      <w:r>
        <w:rPr>
          <w:rFonts w:ascii="SimSun" w:hAnsi="SimSun" w:eastAsia="SimSun" w:cs="SimSun"/>
          <w:sz w:val="23"/>
          <w:szCs w:val="23"/>
          <w:spacing w:val="2"/>
          <w:position w:val="12"/>
        </w:rPr>
        <w:t>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60"/>
        <w:spacing w:before="125" w:line="411" w:lineRule="exact"/>
        <w:rPr>
          <w:rFonts w:ascii="SimSun" w:hAnsi="SimSun" w:eastAsia="SimSun" w:cs="SimSun"/>
          <w:sz w:val="23"/>
          <w:szCs w:val="23"/>
        </w:rPr>
      </w:pPr>
      <w:r>
        <w:rPr>
          <w:rFonts w:ascii="SimSun" w:hAnsi="SimSun" w:eastAsia="SimSun" w:cs="SimSun"/>
          <w:sz w:val="23"/>
          <w:szCs w:val="23"/>
          <w:spacing w:val="7"/>
          <w:position w:val="13"/>
        </w:rPr>
        <w:t>处罚基准：对个人处以8.5万元以上10万元以下罚款，对单位处以25万元以上30</w:t>
      </w:r>
    </w:p>
    <w:p>
      <w:pPr>
        <w:spacing w:line="220" w:lineRule="auto"/>
        <w:rPr>
          <w:rFonts w:ascii="SimSun" w:hAnsi="SimSun" w:eastAsia="SimSun" w:cs="SimSun"/>
          <w:sz w:val="23"/>
          <w:szCs w:val="23"/>
        </w:rPr>
      </w:pPr>
      <w:r>
        <w:rPr>
          <w:rFonts w:ascii="SimSun" w:hAnsi="SimSun" w:eastAsia="SimSun" w:cs="SimSun"/>
          <w:sz w:val="23"/>
          <w:szCs w:val="23"/>
          <w:spacing w:val="-13"/>
        </w:rPr>
        <w:t>万元以下罚款。</w:t>
      </w:r>
    </w:p>
    <w:p>
      <w:pPr>
        <w:ind w:left="463"/>
        <w:spacing w:before="104" w:line="213" w:lineRule="auto"/>
        <w:rPr>
          <w:rFonts w:ascii="SimHei" w:hAnsi="SimHei" w:eastAsia="SimHei" w:cs="SimHei"/>
          <w:sz w:val="23"/>
          <w:szCs w:val="23"/>
        </w:rPr>
      </w:pPr>
      <w:r>
        <w:rPr>
          <w:rFonts w:ascii="SimHei" w:hAnsi="SimHei" w:eastAsia="SimHei" w:cs="SimHei"/>
          <w:sz w:val="23"/>
          <w:szCs w:val="23"/>
          <w:b/>
          <w:bCs/>
          <w:spacing w:val="-9"/>
        </w:rPr>
        <w:t>其他措施：</w:t>
      </w:r>
      <w:r>
        <w:rPr>
          <w:rFonts w:ascii="SimHei" w:hAnsi="SimHei" w:eastAsia="SimHei" w:cs="SimHei"/>
          <w:sz w:val="23"/>
          <w:szCs w:val="23"/>
          <w:spacing w:val="50"/>
        </w:rPr>
        <w:t xml:space="preserve"> </w:t>
      </w:r>
      <w:r>
        <w:rPr>
          <w:rFonts w:ascii="SimHei" w:hAnsi="SimHei" w:eastAsia="SimHei" w:cs="SimHei"/>
          <w:sz w:val="23"/>
          <w:szCs w:val="23"/>
          <w:spacing w:val="-9"/>
        </w:rPr>
        <w:t>责令停止违法行为，恢复原状或者采取其他补救措</w:t>
      </w:r>
      <w:r>
        <w:rPr>
          <w:rFonts w:ascii="SimHei" w:hAnsi="SimHei" w:eastAsia="SimHei" w:cs="SimHei"/>
          <w:sz w:val="23"/>
          <w:szCs w:val="23"/>
          <w:spacing w:val="-10"/>
        </w:rPr>
        <w:t>施。</w:t>
      </w:r>
    </w:p>
    <w:p>
      <w:pPr>
        <w:ind w:left="463"/>
        <w:spacing w:before="151" w:line="221" w:lineRule="auto"/>
        <w:rPr>
          <w:rFonts w:ascii="SimHei" w:hAnsi="SimHei" w:eastAsia="SimHei" w:cs="SimHei"/>
          <w:sz w:val="23"/>
          <w:szCs w:val="23"/>
        </w:rPr>
      </w:pPr>
      <w:r>
        <w:rPr>
          <w:rFonts w:ascii="SimHei" w:hAnsi="SimHei" w:eastAsia="SimHei" w:cs="SimHei"/>
          <w:sz w:val="23"/>
          <w:szCs w:val="23"/>
          <w:b/>
          <w:bCs/>
          <w:spacing w:val="-6"/>
        </w:rPr>
        <w:t>八、</w:t>
      </w:r>
      <w:r>
        <w:rPr>
          <w:rFonts w:ascii="SimHei" w:hAnsi="SimHei" w:eastAsia="SimHei" w:cs="SimHei"/>
          <w:sz w:val="23"/>
          <w:szCs w:val="23"/>
          <w:spacing w:val="-62"/>
        </w:rPr>
        <w:t xml:space="preserve"> </w:t>
      </w:r>
      <w:r>
        <w:rPr>
          <w:rFonts w:ascii="SimHei" w:hAnsi="SimHei" w:eastAsia="SimHei" w:cs="SimHei"/>
          <w:sz w:val="23"/>
          <w:szCs w:val="23"/>
          <w:b/>
          <w:bCs/>
          <w:spacing w:val="-6"/>
        </w:rPr>
        <w:t>违反《建设工程抗震管理条例》第四十七条的行政处罚</w:t>
      </w:r>
    </w:p>
    <w:p>
      <w:pPr>
        <w:ind w:right="78" w:firstLine="463"/>
        <w:spacing w:before="117" w:line="323"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6"/>
        </w:rPr>
        <w:t xml:space="preserve"> </w:t>
      </w:r>
      <w:r>
        <w:rPr>
          <w:rFonts w:ascii="SimSun" w:hAnsi="SimSun" w:eastAsia="SimSun" w:cs="SimSun"/>
          <w:sz w:val="23"/>
          <w:szCs w:val="23"/>
          <w:spacing w:val="-12"/>
        </w:rPr>
        <w:t>《建设工程抗震管理条例》第四十七条“依照本条例规定，给予</w:t>
      </w:r>
      <w:r>
        <w:rPr>
          <w:rFonts w:ascii="SimSun" w:hAnsi="SimSun" w:eastAsia="SimSun" w:cs="SimSun"/>
          <w:sz w:val="23"/>
          <w:szCs w:val="23"/>
          <w:spacing w:val="-13"/>
        </w:rPr>
        <w:t>单位罚款</w:t>
      </w:r>
      <w:r>
        <w:rPr>
          <w:rFonts w:ascii="SimSun" w:hAnsi="SimSun" w:eastAsia="SimSun" w:cs="SimSun"/>
          <w:sz w:val="23"/>
          <w:szCs w:val="23"/>
        </w:rPr>
        <w:t xml:space="preserve"> </w:t>
      </w:r>
      <w:r>
        <w:rPr>
          <w:rFonts w:ascii="SimSun" w:hAnsi="SimSun" w:eastAsia="SimSun" w:cs="SimSun"/>
          <w:sz w:val="23"/>
          <w:szCs w:val="23"/>
          <w:spacing w:val="2"/>
        </w:rPr>
        <w:t>处罚的，对其直接负责的主管人员和其他直接责任人员处单位罚款数额5%以上10%以下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sectPr>
          <w:footerReference w:type="default" r:id="rId195"/>
          <w:pgSz w:w="11900" w:h="16820"/>
          <w:pgMar w:top="1429" w:right="1516" w:bottom="1840" w:left="1589" w:header="0" w:footer="1571" w:gutter="0"/>
        </w:sectPr>
        <w:rPr/>
      </w:pPr>
    </w:p>
    <w:p>
      <w:pPr>
        <w:spacing w:line="340" w:lineRule="auto"/>
        <w:rPr>
          <w:rFonts w:ascii="Arial"/>
          <w:sz w:val="21"/>
        </w:rPr>
      </w:pPr>
      <w:r/>
    </w:p>
    <w:p>
      <w:pPr>
        <w:spacing w:line="340" w:lineRule="auto"/>
        <w:rPr>
          <w:rFonts w:ascii="Arial"/>
          <w:sz w:val="21"/>
        </w:rPr>
      </w:pPr>
      <w:r/>
    </w:p>
    <w:p>
      <w:pPr>
        <w:ind w:right="3" w:firstLine="440"/>
        <w:spacing w:before="75" w:line="321" w:lineRule="auto"/>
        <w:jc w:val="both"/>
        <w:rPr>
          <w:rFonts w:ascii="SimSun" w:hAnsi="SimSun" w:eastAsia="SimSun" w:cs="SimSun"/>
          <w:sz w:val="23"/>
          <w:szCs w:val="23"/>
        </w:rPr>
      </w:pPr>
      <w:r>
        <w:rPr>
          <w:rFonts w:ascii="SimSun" w:hAnsi="SimSun" w:eastAsia="SimSun" w:cs="SimSun"/>
          <w:sz w:val="23"/>
          <w:szCs w:val="23"/>
        </w:rPr>
        <w:t>本条例规定的降低资质等级或者吊销资质证书的行政处罚，</w:t>
      </w:r>
      <w:r>
        <w:rPr>
          <w:rFonts w:ascii="SimSun" w:hAnsi="SimSun" w:eastAsia="SimSun" w:cs="SimSun"/>
          <w:sz w:val="23"/>
          <w:szCs w:val="23"/>
          <w:spacing w:val="-1"/>
        </w:rPr>
        <w:t>由颁发资质证书的机关</w:t>
      </w:r>
      <w:r>
        <w:rPr>
          <w:rFonts w:ascii="SimSun" w:hAnsi="SimSun" w:eastAsia="SimSun" w:cs="SimSun"/>
          <w:sz w:val="23"/>
          <w:szCs w:val="23"/>
        </w:rPr>
        <w:t xml:space="preserve"> </w:t>
      </w:r>
      <w:r>
        <w:rPr>
          <w:rFonts w:ascii="SimSun" w:hAnsi="SimSun" w:eastAsia="SimSun" w:cs="SimSun"/>
          <w:sz w:val="23"/>
          <w:szCs w:val="23"/>
        </w:rPr>
        <w:t>决定；其他行政处罚，由住房和城乡建设主管部</w:t>
      </w:r>
      <w:r>
        <w:rPr>
          <w:rFonts w:ascii="SimSun" w:hAnsi="SimSun" w:eastAsia="SimSun" w:cs="SimSun"/>
          <w:sz w:val="23"/>
          <w:szCs w:val="23"/>
          <w:spacing w:val="-1"/>
        </w:rPr>
        <w:t>门或者其他有关监督管理部门依照法定</w:t>
      </w:r>
    </w:p>
    <w:p>
      <w:pPr>
        <w:spacing w:line="219" w:lineRule="auto"/>
        <w:rPr>
          <w:rFonts w:ascii="SimSun" w:hAnsi="SimSun" w:eastAsia="SimSun" w:cs="SimSun"/>
          <w:sz w:val="23"/>
          <w:szCs w:val="23"/>
        </w:rPr>
      </w:pPr>
      <w:r>
        <w:rPr>
          <w:rFonts w:ascii="SimSun" w:hAnsi="SimSun" w:eastAsia="SimSun" w:cs="SimSun"/>
          <w:sz w:val="23"/>
          <w:szCs w:val="23"/>
          <w:spacing w:val="8"/>
        </w:rPr>
        <w:t>职权决定。”</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28" w:line="219" w:lineRule="auto"/>
        <w:rPr>
          <w:rFonts w:ascii="SimSun" w:hAnsi="SimSun" w:eastAsia="SimSun" w:cs="SimSun"/>
          <w:sz w:val="23"/>
          <w:szCs w:val="23"/>
        </w:rPr>
      </w:pPr>
      <w:r>
        <w:rPr>
          <w:rFonts w:ascii="SimSun" w:hAnsi="SimSun" w:eastAsia="SimSun" w:cs="SimSun"/>
          <w:sz w:val="23"/>
          <w:szCs w:val="23"/>
          <w:spacing w:val="-6"/>
        </w:rPr>
        <w:t>1.轻微违法行为的表现情形：单位违法行为属轻微情形的。</w:t>
      </w:r>
    </w:p>
    <w:p>
      <w:pPr>
        <w:ind w:left="440"/>
        <w:spacing w:before="116" w:line="412" w:lineRule="exact"/>
        <w:rPr>
          <w:rFonts w:ascii="SimSun" w:hAnsi="SimSun" w:eastAsia="SimSun" w:cs="SimSun"/>
          <w:sz w:val="23"/>
          <w:szCs w:val="23"/>
        </w:rPr>
      </w:pPr>
      <w:r>
        <w:rPr>
          <w:rFonts w:ascii="SimSun" w:hAnsi="SimSun" w:eastAsia="SimSun" w:cs="SimSun"/>
          <w:sz w:val="23"/>
          <w:szCs w:val="23"/>
          <w:position w:val="13"/>
        </w:rPr>
        <w:t>处罚基准：对单位直接负责的主管人员和其他直接责</w:t>
      </w:r>
      <w:r>
        <w:rPr>
          <w:rFonts w:ascii="SimSun" w:hAnsi="SimSun" w:eastAsia="SimSun" w:cs="SimSun"/>
          <w:sz w:val="23"/>
          <w:szCs w:val="23"/>
          <w:spacing w:val="-1"/>
          <w:position w:val="13"/>
        </w:rPr>
        <w:t>任人员处单位罚款数额5%以上</w:t>
      </w:r>
    </w:p>
    <w:p>
      <w:pPr>
        <w:spacing w:line="220" w:lineRule="auto"/>
        <w:rPr>
          <w:rFonts w:ascii="SimSun" w:hAnsi="SimSun" w:eastAsia="SimSun" w:cs="SimSun"/>
          <w:sz w:val="23"/>
          <w:szCs w:val="23"/>
        </w:rPr>
      </w:pPr>
      <w:r>
        <w:rPr>
          <w:rFonts w:ascii="SimSun" w:hAnsi="SimSun" w:eastAsia="SimSun" w:cs="SimSun"/>
          <w:sz w:val="23"/>
          <w:szCs w:val="23"/>
          <w:spacing w:val="4"/>
        </w:rPr>
        <w:t>6%以下的罚款。</w:t>
      </w:r>
    </w:p>
    <w:p>
      <w:pPr>
        <w:ind w:left="440"/>
        <w:spacing w:before="125" w:line="220" w:lineRule="auto"/>
        <w:rPr>
          <w:rFonts w:ascii="SimSun" w:hAnsi="SimSun" w:eastAsia="SimSun" w:cs="SimSun"/>
          <w:sz w:val="23"/>
          <w:szCs w:val="23"/>
        </w:rPr>
      </w:pPr>
      <w:r>
        <w:rPr>
          <w:rFonts w:ascii="SimSun" w:hAnsi="SimSun" w:eastAsia="SimSun" w:cs="SimSun"/>
          <w:sz w:val="23"/>
          <w:szCs w:val="23"/>
          <w:spacing w:val="-4"/>
        </w:rPr>
        <w:t>2.一般违法行为的表现情形：单位违法行为</w:t>
      </w:r>
      <w:r>
        <w:rPr>
          <w:rFonts w:ascii="SimSun" w:hAnsi="SimSun" w:eastAsia="SimSun" w:cs="SimSun"/>
          <w:sz w:val="23"/>
          <w:szCs w:val="23"/>
          <w:spacing w:val="-5"/>
        </w:rPr>
        <w:t>属一般情形的。</w:t>
      </w:r>
    </w:p>
    <w:p>
      <w:pPr>
        <w:ind w:left="440"/>
        <w:spacing w:before="115" w:line="411" w:lineRule="exact"/>
        <w:rPr>
          <w:rFonts w:ascii="SimSun" w:hAnsi="SimSun" w:eastAsia="SimSun" w:cs="SimSun"/>
          <w:sz w:val="23"/>
          <w:szCs w:val="23"/>
        </w:rPr>
      </w:pPr>
      <w:r>
        <w:rPr>
          <w:rFonts w:ascii="SimSun" w:hAnsi="SimSun" w:eastAsia="SimSun" w:cs="SimSun"/>
          <w:sz w:val="23"/>
          <w:szCs w:val="23"/>
          <w:position w:val="13"/>
        </w:rPr>
        <w:t>处罚基准：对单位直接负责的主管人员和其他直接责</w:t>
      </w:r>
      <w:r>
        <w:rPr>
          <w:rFonts w:ascii="SimSun" w:hAnsi="SimSun" w:eastAsia="SimSun" w:cs="SimSun"/>
          <w:sz w:val="23"/>
          <w:szCs w:val="23"/>
          <w:spacing w:val="-1"/>
          <w:position w:val="13"/>
        </w:rPr>
        <w:t>任人员处单位罚款数额6%以上</w:t>
      </w:r>
    </w:p>
    <w:p>
      <w:pPr>
        <w:spacing w:before="1" w:line="220" w:lineRule="auto"/>
        <w:rPr>
          <w:rFonts w:ascii="SimSun" w:hAnsi="SimSun" w:eastAsia="SimSun" w:cs="SimSun"/>
          <w:sz w:val="23"/>
          <w:szCs w:val="23"/>
        </w:rPr>
      </w:pPr>
      <w:r>
        <w:rPr>
          <w:rFonts w:ascii="SimSun" w:hAnsi="SimSun" w:eastAsia="SimSun" w:cs="SimSun"/>
          <w:sz w:val="23"/>
          <w:szCs w:val="23"/>
          <w:spacing w:val="1"/>
        </w:rPr>
        <w:t>8%以下的罚款。</w:t>
      </w:r>
    </w:p>
    <w:p>
      <w:pPr>
        <w:ind w:left="440"/>
        <w:spacing w:before="124" w:line="219" w:lineRule="auto"/>
        <w:rPr>
          <w:rFonts w:ascii="SimSun" w:hAnsi="SimSun" w:eastAsia="SimSun" w:cs="SimSun"/>
          <w:sz w:val="23"/>
          <w:szCs w:val="23"/>
        </w:rPr>
      </w:pPr>
      <w:r>
        <w:rPr>
          <w:rFonts w:ascii="SimSun" w:hAnsi="SimSun" w:eastAsia="SimSun" w:cs="SimSun"/>
          <w:sz w:val="23"/>
          <w:szCs w:val="23"/>
          <w:spacing w:val="-5"/>
        </w:rPr>
        <w:t>3.严重违法行为的表现情形：单位违法行为属严重或特别严重情形的。</w:t>
      </w:r>
    </w:p>
    <w:p>
      <w:pPr>
        <w:ind w:left="440"/>
        <w:spacing w:before="117" w:line="411" w:lineRule="exact"/>
        <w:rPr>
          <w:rFonts w:ascii="SimSun" w:hAnsi="SimSun" w:eastAsia="SimSun" w:cs="SimSun"/>
          <w:sz w:val="23"/>
          <w:szCs w:val="23"/>
        </w:rPr>
      </w:pPr>
      <w:r>
        <w:rPr>
          <w:rFonts w:ascii="SimSun" w:hAnsi="SimSun" w:eastAsia="SimSun" w:cs="SimSun"/>
          <w:sz w:val="23"/>
          <w:szCs w:val="23"/>
          <w:position w:val="13"/>
        </w:rPr>
        <w:t>处罚基准：对单位直接负责的主管人员和其他直接责</w:t>
      </w:r>
      <w:r>
        <w:rPr>
          <w:rFonts w:ascii="SimSun" w:hAnsi="SimSun" w:eastAsia="SimSun" w:cs="SimSun"/>
          <w:sz w:val="23"/>
          <w:szCs w:val="23"/>
          <w:spacing w:val="-1"/>
          <w:position w:val="13"/>
        </w:rPr>
        <w:t>任人员处单位罚款数额8%以上</w:t>
      </w:r>
    </w:p>
    <w:p>
      <w:pPr>
        <w:spacing w:before="1" w:line="220" w:lineRule="auto"/>
        <w:rPr>
          <w:rFonts w:ascii="SimSun" w:hAnsi="SimSun" w:eastAsia="SimSun" w:cs="SimSun"/>
          <w:sz w:val="23"/>
          <w:szCs w:val="23"/>
        </w:rPr>
      </w:pPr>
      <w:r>
        <w:rPr>
          <w:rFonts w:ascii="SimSun" w:hAnsi="SimSun" w:eastAsia="SimSun" w:cs="SimSun"/>
          <w:sz w:val="23"/>
          <w:szCs w:val="23"/>
          <w:spacing w:val="1"/>
        </w:rPr>
        <w:t>10%以下的罚款。</w:t>
      </w:r>
    </w:p>
    <w:p>
      <w:pPr>
        <w:spacing w:line="338" w:lineRule="auto"/>
        <w:rPr>
          <w:rFonts w:ascii="Arial"/>
          <w:sz w:val="21"/>
        </w:rPr>
      </w:pPr>
      <w:r/>
    </w:p>
    <w:p>
      <w:pPr>
        <w:ind w:left="1879"/>
        <w:spacing w:before="102" w:line="412" w:lineRule="exact"/>
        <w:rPr>
          <w:rFonts w:ascii="SimSun" w:hAnsi="SimSun" w:eastAsia="SimSun" w:cs="SimSun"/>
          <w:sz w:val="31"/>
          <w:szCs w:val="31"/>
        </w:rPr>
      </w:pPr>
      <w:r>
        <w:rPr>
          <w:rFonts w:ascii="SimSun" w:hAnsi="SimSun" w:eastAsia="SimSun" w:cs="SimSun"/>
          <w:sz w:val="31"/>
          <w:szCs w:val="31"/>
          <w:b/>
          <w:bCs/>
          <w:spacing w:val="-5"/>
          <w:position w:val="6"/>
        </w:rPr>
        <w:t>《房屋建筑工程抗震设防管理规定》</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7" w:lineRule="auto"/>
        <w:rPr>
          <w:rFonts w:ascii="Arial"/>
          <w:sz w:val="21"/>
        </w:rPr>
      </w:pPr>
      <w:r/>
    </w:p>
    <w:p>
      <w:pPr>
        <w:ind w:left="443"/>
        <w:spacing w:before="75" w:line="220" w:lineRule="auto"/>
        <w:outlineLvl w:val="6"/>
        <w:rPr>
          <w:rFonts w:ascii="SimHei" w:hAnsi="SimHei" w:eastAsia="SimHei" w:cs="SimHei"/>
          <w:sz w:val="23"/>
          <w:szCs w:val="23"/>
        </w:rPr>
      </w:pPr>
      <w:r>
        <w:rPr>
          <w:rFonts w:ascii="SimHei" w:hAnsi="SimHei" w:eastAsia="SimHei" w:cs="SimHei"/>
          <w:sz w:val="23"/>
          <w:szCs w:val="23"/>
          <w:b/>
          <w:bCs/>
          <w:spacing w:val="-4"/>
        </w:rPr>
        <w:t>一、违反《房屋建筑工程抗震设防管理规定》第二十五条的行政</w:t>
      </w:r>
      <w:r>
        <w:rPr>
          <w:rFonts w:ascii="SimHei" w:hAnsi="SimHei" w:eastAsia="SimHei" w:cs="SimHei"/>
          <w:sz w:val="23"/>
          <w:szCs w:val="23"/>
          <w:b/>
          <w:bCs/>
          <w:spacing w:val="-5"/>
        </w:rPr>
        <w:t>处罚</w:t>
      </w:r>
    </w:p>
    <w:p>
      <w:pPr>
        <w:ind w:firstLine="443"/>
        <w:spacing w:before="108" w:line="330" w:lineRule="auto"/>
        <w:jc w:val="both"/>
        <w:rPr>
          <w:rFonts w:ascii="SimSun" w:hAnsi="SimSun" w:eastAsia="SimSun" w:cs="SimSun"/>
          <w:sz w:val="23"/>
          <w:szCs w:val="23"/>
        </w:rPr>
      </w:pPr>
      <w:r>
        <w:rPr>
          <w:rFonts w:ascii="SimSun" w:hAnsi="SimSun" w:eastAsia="SimSun" w:cs="SimSun"/>
          <w:sz w:val="23"/>
          <w:szCs w:val="23"/>
          <w:b/>
          <w:bCs/>
          <w:spacing w:val="-13"/>
        </w:rPr>
        <w:t>处罚依据：</w:t>
      </w:r>
      <w:r>
        <w:rPr>
          <w:rFonts w:ascii="SimSun" w:hAnsi="SimSun" w:eastAsia="SimSun" w:cs="SimSun"/>
          <w:sz w:val="23"/>
          <w:szCs w:val="23"/>
          <w:spacing w:val="59"/>
        </w:rPr>
        <w:t xml:space="preserve"> </w:t>
      </w:r>
      <w:r>
        <w:rPr>
          <w:rFonts w:ascii="SimSun" w:hAnsi="SimSun" w:eastAsia="SimSun" w:cs="SimSun"/>
          <w:sz w:val="23"/>
          <w:szCs w:val="23"/>
          <w:spacing w:val="-13"/>
        </w:rPr>
        <w:t>《房屋建筑工程抗震设防管理规定》第二十五条“违反本规定，擅自使用</w:t>
      </w:r>
      <w:r>
        <w:rPr>
          <w:rFonts w:ascii="SimSun" w:hAnsi="SimSun" w:eastAsia="SimSun" w:cs="SimSun"/>
          <w:sz w:val="23"/>
          <w:szCs w:val="23"/>
        </w:rPr>
        <w:t xml:space="preserve"> </w:t>
      </w:r>
      <w:r>
        <w:rPr>
          <w:rFonts w:ascii="SimSun" w:hAnsi="SimSun" w:eastAsia="SimSun" w:cs="SimSun"/>
          <w:sz w:val="23"/>
          <w:szCs w:val="23"/>
        </w:rPr>
        <w:t>没有国家技术标准又未经审定的新技术、新材料的，由县</w:t>
      </w:r>
      <w:r>
        <w:rPr>
          <w:rFonts w:ascii="SimSun" w:hAnsi="SimSun" w:eastAsia="SimSun" w:cs="SimSun"/>
          <w:sz w:val="23"/>
          <w:szCs w:val="23"/>
          <w:spacing w:val="-1"/>
        </w:rPr>
        <w:t>级以上地方人民政府住房城乡</w:t>
      </w:r>
    </w:p>
    <w:p>
      <w:pPr>
        <w:spacing w:before="1" w:line="218" w:lineRule="auto"/>
        <w:rPr>
          <w:rFonts w:ascii="SimSun" w:hAnsi="SimSun" w:eastAsia="SimSun" w:cs="SimSun"/>
          <w:sz w:val="23"/>
          <w:szCs w:val="23"/>
        </w:rPr>
      </w:pPr>
      <w:r>
        <w:rPr>
          <w:rFonts w:ascii="SimSun" w:hAnsi="SimSun" w:eastAsia="SimSun" w:cs="SimSun"/>
          <w:sz w:val="23"/>
          <w:szCs w:val="23"/>
          <w:spacing w:val="8"/>
        </w:rPr>
        <w:t>建设主管部门责令限期改正，并处以1万元以上3万元以下罚款。”</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3"/>
        </w:rPr>
        <w:t>处罚基准：处以1万元以上1.5万元以下的罚款。</w:t>
      </w:r>
    </w:p>
    <w:p>
      <w:pPr>
        <w:ind w:left="440"/>
        <w:spacing w:before="115"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40"/>
        <w:spacing w:before="134" w:line="220" w:lineRule="auto"/>
        <w:rPr>
          <w:rFonts w:ascii="SimSun" w:hAnsi="SimSun" w:eastAsia="SimSun" w:cs="SimSun"/>
          <w:sz w:val="23"/>
          <w:szCs w:val="23"/>
        </w:rPr>
      </w:pPr>
      <w:r>
        <w:rPr>
          <w:rFonts w:ascii="SimSun" w:hAnsi="SimSun" w:eastAsia="SimSun" w:cs="SimSun"/>
          <w:sz w:val="23"/>
          <w:szCs w:val="23"/>
          <w:spacing w:val="1"/>
        </w:rPr>
        <w:t>处罚基准：处以1.5万元以上至2.5万元以下的罚款。</w:t>
      </w:r>
    </w:p>
    <w:p>
      <w:pPr>
        <w:ind w:left="440"/>
        <w:spacing w:before="95" w:line="421" w:lineRule="exact"/>
        <w:rPr>
          <w:rFonts w:ascii="SimSun" w:hAnsi="SimSun" w:eastAsia="SimSun" w:cs="SimSun"/>
          <w:sz w:val="23"/>
          <w:szCs w:val="23"/>
        </w:rPr>
      </w:pPr>
      <w:r>
        <w:rPr>
          <w:rFonts w:ascii="SimSun" w:hAnsi="SimSun" w:eastAsia="SimSun" w:cs="SimSun"/>
          <w:sz w:val="23"/>
          <w:szCs w:val="23"/>
          <w:spacing w:val="2"/>
          <w:position w:val="14"/>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36" w:line="220" w:lineRule="auto"/>
        <w:rPr>
          <w:rFonts w:ascii="SimSun" w:hAnsi="SimSun" w:eastAsia="SimSun" w:cs="SimSun"/>
          <w:sz w:val="23"/>
          <w:szCs w:val="23"/>
        </w:rPr>
      </w:pPr>
      <w:r>
        <w:rPr>
          <w:rFonts w:ascii="SimSun" w:hAnsi="SimSun" w:eastAsia="SimSun" w:cs="SimSun"/>
          <w:sz w:val="23"/>
          <w:szCs w:val="23"/>
          <w:spacing w:val="3"/>
        </w:rPr>
        <w:t>处罚基准：处以2.5万元以上3万元以下的罚款。</w:t>
      </w:r>
    </w:p>
    <w:p>
      <w:pPr>
        <w:sectPr>
          <w:footerReference w:type="default" r:id="rId196"/>
          <w:pgSz w:w="11900" w:h="16820"/>
          <w:pgMar w:top="1429" w:right="1582" w:bottom="1840" w:left="1589" w:header="0" w:footer="1571" w:gutter="0"/>
        </w:sectPr>
        <w:rPr/>
      </w:pPr>
    </w:p>
    <w:p>
      <w:pPr>
        <w:spacing w:line="343" w:lineRule="auto"/>
        <w:rPr>
          <w:rFonts w:ascii="Arial"/>
          <w:sz w:val="21"/>
        </w:rPr>
      </w:pPr>
      <w:r/>
    </w:p>
    <w:p>
      <w:pPr>
        <w:spacing w:line="344" w:lineRule="auto"/>
        <w:rPr>
          <w:rFonts w:ascii="Arial"/>
          <w:sz w:val="21"/>
        </w:rPr>
      </w:pPr>
      <w:r/>
    </w:p>
    <w:p>
      <w:pPr>
        <w:ind w:left="463"/>
        <w:spacing w:before="75"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43"/>
        </w:rPr>
        <w:t xml:space="preserve"> </w:t>
      </w:r>
      <w:r>
        <w:rPr>
          <w:rFonts w:ascii="SimSun" w:hAnsi="SimSun" w:eastAsia="SimSun" w:cs="SimSun"/>
          <w:sz w:val="23"/>
          <w:szCs w:val="23"/>
          <w:spacing w:val="-19"/>
        </w:rPr>
        <w:t>责令限期改正。</w:t>
      </w:r>
    </w:p>
    <w:p>
      <w:pPr>
        <w:ind w:left="463"/>
        <w:spacing w:before="124" w:line="220" w:lineRule="auto"/>
        <w:outlineLvl w:val="6"/>
        <w:rPr>
          <w:rFonts w:ascii="SimHei" w:hAnsi="SimHei" w:eastAsia="SimHei" w:cs="SimHei"/>
          <w:sz w:val="23"/>
          <w:szCs w:val="23"/>
        </w:rPr>
      </w:pPr>
      <w:r>
        <w:rPr>
          <w:rFonts w:ascii="SimHei" w:hAnsi="SimHei" w:eastAsia="SimHei" w:cs="SimHei"/>
          <w:sz w:val="23"/>
          <w:szCs w:val="23"/>
          <w:b/>
          <w:bCs/>
          <w:spacing w:val="-4"/>
        </w:rPr>
        <w:t>二、违反《房屋建筑工程抗震设防管理规定》第二十六条的行政</w:t>
      </w:r>
      <w:r>
        <w:rPr>
          <w:rFonts w:ascii="SimHei" w:hAnsi="SimHei" w:eastAsia="SimHei" w:cs="SimHei"/>
          <w:sz w:val="23"/>
          <w:szCs w:val="23"/>
          <w:b/>
          <w:bCs/>
          <w:spacing w:val="-5"/>
        </w:rPr>
        <w:t>处罚</w:t>
      </w:r>
    </w:p>
    <w:p>
      <w:pPr>
        <w:ind w:right="20" w:firstLine="463"/>
        <w:spacing w:before="119"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《房屋建筑工程抗震设防管理规定》第二十六条“违反本规定，擅自变动</w:t>
      </w:r>
      <w:r>
        <w:rPr>
          <w:rFonts w:ascii="SimSun" w:hAnsi="SimSun" w:eastAsia="SimSun" w:cs="SimSun"/>
          <w:sz w:val="23"/>
          <w:szCs w:val="23"/>
        </w:rPr>
        <w:t xml:space="preserve"> </w:t>
      </w:r>
      <w:r>
        <w:rPr>
          <w:rFonts w:ascii="SimSun" w:hAnsi="SimSun" w:eastAsia="SimSun" w:cs="SimSun"/>
          <w:sz w:val="23"/>
          <w:szCs w:val="23"/>
          <w:spacing w:val="-5"/>
        </w:rPr>
        <w:t>或者破坏房屋建筑抗震构件、隔震装置、减震部件或者地震反应观测系统等抗震设施的，</w:t>
      </w:r>
      <w:r>
        <w:rPr>
          <w:rFonts w:ascii="SimSun" w:hAnsi="SimSun" w:eastAsia="SimSun" w:cs="SimSun"/>
          <w:sz w:val="23"/>
          <w:szCs w:val="23"/>
          <w:spacing w:val="8"/>
        </w:rPr>
        <w:t xml:space="preserve"> </w:t>
      </w:r>
      <w:r>
        <w:rPr>
          <w:rFonts w:ascii="SimSun" w:hAnsi="SimSun" w:eastAsia="SimSun" w:cs="SimSun"/>
          <w:sz w:val="23"/>
          <w:szCs w:val="23"/>
          <w:spacing w:val="-1"/>
        </w:rPr>
        <w:t>由县级以上地方人民政府住房城乡建设主管部门责令限期改正，并对个人处以1000元以</w:t>
      </w:r>
    </w:p>
    <w:p>
      <w:pPr>
        <w:spacing w:line="220" w:lineRule="auto"/>
        <w:rPr>
          <w:rFonts w:ascii="SimSun" w:hAnsi="SimSun" w:eastAsia="SimSun" w:cs="SimSun"/>
          <w:sz w:val="23"/>
          <w:szCs w:val="23"/>
        </w:rPr>
      </w:pPr>
      <w:r>
        <w:rPr>
          <w:rFonts w:ascii="SimSun" w:hAnsi="SimSun" w:eastAsia="SimSun" w:cs="SimSun"/>
          <w:sz w:val="23"/>
          <w:szCs w:val="23"/>
          <w:spacing w:val="11"/>
        </w:rPr>
        <w:t>下罚款，对单位处以1万元以上3万元以下罚款。”</w:t>
      </w:r>
    </w:p>
    <w:p>
      <w:pPr>
        <w:ind w:left="463"/>
        <w:spacing w:before="130"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60"/>
        <w:spacing w:before="118"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line="220" w:lineRule="auto"/>
        <w:rPr>
          <w:rFonts w:ascii="SimSun" w:hAnsi="SimSun" w:eastAsia="SimSun" w:cs="SimSun"/>
          <w:sz w:val="23"/>
          <w:szCs w:val="23"/>
        </w:rPr>
      </w:pPr>
      <w:r>
        <w:rPr>
          <w:rFonts w:ascii="SimSun" w:hAnsi="SimSun" w:eastAsia="SimSun" w:cs="SimSun"/>
          <w:sz w:val="23"/>
          <w:szCs w:val="23"/>
          <w:spacing w:val="-5"/>
        </w:rPr>
        <w:t>m²以下的。</w:t>
      </w:r>
    </w:p>
    <w:p>
      <w:pPr>
        <w:ind w:left="460"/>
        <w:spacing w:before="134" w:line="219" w:lineRule="auto"/>
        <w:rPr>
          <w:rFonts w:ascii="SimSun" w:hAnsi="SimSun" w:eastAsia="SimSun" w:cs="SimSun"/>
          <w:sz w:val="23"/>
          <w:szCs w:val="23"/>
        </w:rPr>
      </w:pPr>
      <w:r>
        <w:rPr>
          <w:rFonts w:ascii="SimSun" w:hAnsi="SimSun" w:eastAsia="SimSun" w:cs="SimSun"/>
          <w:sz w:val="23"/>
          <w:szCs w:val="23"/>
          <w:spacing w:val="5"/>
        </w:rPr>
        <w:t>处罚基准：对个人处以500元以下罚款，对单位处以</w:t>
      </w:r>
      <w:r>
        <w:rPr>
          <w:rFonts w:ascii="SimSun" w:hAnsi="SimSun" w:eastAsia="SimSun" w:cs="SimSun"/>
          <w:sz w:val="23"/>
          <w:szCs w:val="23"/>
          <w:spacing w:val="4"/>
        </w:rPr>
        <w:t>1万元以上1.5万元以下罚款。</w:t>
      </w:r>
    </w:p>
    <w:p>
      <w:pPr>
        <w:ind w:left="460"/>
        <w:spacing w:before="117"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60"/>
        <w:spacing w:before="123" w:line="411" w:lineRule="exact"/>
        <w:rPr>
          <w:rFonts w:ascii="SimSun" w:hAnsi="SimSun" w:eastAsia="SimSun" w:cs="SimSun"/>
          <w:sz w:val="23"/>
          <w:szCs w:val="23"/>
        </w:rPr>
      </w:pPr>
      <w:r>
        <w:rPr>
          <w:rFonts w:ascii="SimSun" w:hAnsi="SimSun" w:eastAsia="SimSun" w:cs="SimSun"/>
          <w:sz w:val="23"/>
          <w:szCs w:val="23"/>
          <w:spacing w:val="5"/>
          <w:position w:val="13"/>
        </w:rPr>
        <w:t>处罚基准：对个人处以500元以上800元以下罚款，对单位处以1.5万元以</w:t>
      </w:r>
      <w:r>
        <w:rPr>
          <w:rFonts w:ascii="SimSun" w:hAnsi="SimSun" w:eastAsia="SimSun" w:cs="SimSun"/>
          <w:sz w:val="23"/>
          <w:szCs w:val="23"/>
          <w:spacing w:val="4"/>
          <w:position w:val="13"/>
        </w:rPr>
        <w:t>上2.5万</w:t>
      </w:r>
    </w:p>
    <w:p>
      <w:pPr>
        <w:spacing w:line="220" w:lineRule="auto"/>
        <w:rPr>
          <w:rFonts w:ascii="SimSun" w:hAnsi="SimSun" w:eastAsia="SimSun" w:cs="SimSun"/>
          <w:sz w:val="23"/>
          <w:szCs w:val="23"/>
        </w:rPr>
      </w:pPr>
      <w:r>
        <w:rPr>
          <w:rFonts w:ascii="SimSun" w:hAnsi="SimSun" w:eastAsia="SimSun" w:cs="SimSun"/>
          <w:sz w:val="23"/>
          <w:szCs w:val="23"/>
          <w:spacing w:val="-7"/>
        </w:rPr>
        <w:t>元以下罚款。</w:t>
      </w:r>
    </w:p>
    <w:p>
      <w:pPr>
        <w:ind w:left="460"/>
        <w:spacing w:before="95" w:line="430" w:lineRule="exact"/>
        <w:rPr>
          <w:rFonts w:ascii="SimSun" w:hAnsi="SimSun" w:eastAsia="SimSun" w:cs="SimSun"/>
          <w:sz w:val="23"/>
          <w:szCs w:val="23"/>
        </w:rPr>
      </w:pPr>
      <w:r>
        <w:rPr>
          <w:rFonts w:ascii="SimSun" w:hAnsi="SimSun" w:eastAsia="SimSun" w:cs="SimSun"/>
          <w:sz w:val="23"/>
          <w:szCs w:val="23"/>
          <w:spacing w:val="2"/>
          <w:position w:val="15"/>
        </w:rPr>
        <w:t>3.严重违法行为的表现情形：市政工程属于大型工程的；其他涉案工程面积300</w:t>
      </w:r>
      <w:r>
        <w:rPr>
          <w:rFonts w:ascii="SimSun" w:hAnsi="SimSun" w:eastAsia="SimSun" w:cs="SimSun"/>
          <w:sz w:val="23"/>
          <w:szCs w:val="23"/>
          <w:spacing w:val="1"/>
          <w:position w:val="15"/>
        </w:rPr>
        <w:t>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60"/>
        <w:spacing w:before="115" w:line="411" w:lineRule="exact"/>
        <w:rPr>
          <w:rFonts w:ascii="SimSun" w:hAnsi="SimSun" w:eastAsia="SimSun" w:cs="SimSun"/>
          <w:sz w:val="23"/>
          <w:szCs w:val="23"/>
        </w:rPr>
      </w:pPr>
      <w:r>
        <w:rPr>
          <w:rFonts w:ascii="SimSun" w:hAnsi="SimSun" w:eastAsia="SimSun" w:cs="SimSun"/>
          <w:sz w:val="23"/>
          <w:szCs w:val="23"/>
          <w:spacing w:val="8"/>
          <w:position w:val="13"/>
        </w:rPr>
        <w:t>处罚基准：对个人处以800元以上1000元以下罚款，对单位</w:t>
      </w:r>
      <w:r>
        <w:rPr>
          <w:rFonts w:ascii="SimSun" w:hAnsi="SimSun" w:eastAsia="SimSun" w:cs="SimSun"/>
          <w:sz w:val="23"/>
          <w:szCs w:val="23"/>
          <w:spacing w:val="7"/>
          <w:position w:val="13"/>
        </w:rPr>
        <w:t>处以2.5万元以上3万</w:t>
      </w:r>
    </w:p>
    <w:p>
      <w:pPr>
        <w:spacing w:line="220" w:lineRule="auto"/>
        <w:rPr>
          <w:rFonts w:ascii="SimSun" w:hAnsi="SimSun" w:eastAsia="SimSun" w:cs="SimSun"/>
          <w:sz w:val="23"/>
          <w:szCs w:val="23"/>
        </w:rPr>
      </w:pPr>
      <w:r>
        <w:rPr>
          <w:rFonts w:ascii="SimSun" w:hAnsi="SimSun" w:eastAsia="SimSun" w:cs="SimSun"/>
          <w:sz w:val="23"/>
          <w:szCs w:val="23"/>
          <w:spacing w:val="-7"/>
        </w:rPr>
        <w:t>元以下罚款。</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7"/>
        </w:rPr>
        <w:t xml:space="preserve"> </w:t>
      </w:r>
      <w:r>
        <w:rPr>
          <w:rFonts w:ascii="SimSun" w:hAnsi="SimSun" w:eastAsia="SimSun" w:cs="SimSun"/>
          <w:sz w:val="23"/>
          <w:szCs w:val="23"/>
          <w:spacing w:val="-20"/>
        </w:rPr>
        <w:t>责令限期改正。</w:t>
      </w:r>
    </w:p>
    <w:p>
      <w:pPr>
        <w:ind w:left="463"/>
        <w:spacing w:before="124" w:line="220" w:lineRule="auto"/>
        <w:rPr>
          <w:rFonts w:ascii="SimHei" w:hAnsi="SimHei" w:eastAsia="SimHei" w:cs="SimHei"/>
          <w:sz w:val="23"/>
          <w:szCs w:val="23"/>
        </w:rPr>
      </w:pPr>
      <w:r>
        <w:rPr>
          <w:rFonts w:ascii="SimHei" w:hAnsi="SimHei" w:eastAsia="SimHei" w:cs="SimHei"/>
          <w:sz w:val="23"/>
          <w:szCs w:val="23"/>
          <w:b/>
          <w:bCs/>
          <w:spacing w:val="-4"/>
        </w:rPr>
        <w:t>三、违反《房屋建筑工程抗震设防管理规定》第二十七条的行政</w:t>
      </w:r>
      <w:r>
        <w:rPr>
          <w:rFonts w:ascii="SimHei" w:hAnsi="SimHei" w:eastAsia="SimHei" w:cs="SimHei"/>
          <w:sz w:val="23"/>
          <w:szCs w:val="23"/>
          <w:b/>
          <w:bCs/>
          <w:spacing w:val="-5"/>
        </w:rPr>
        <w:t>处罚</w:t>
      </w:r>
    </w:p>
    <w:p>
      <w:pPr>
        <w:ind w:right="83" w:firstLine="463"/>
        <w:spacing w:before="119"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《房屋建筑工程抗震设防管理规定》第二十七条“违反本规定，未对抗震</w:t>
      </w:r>
      <w:r>
        <w:rPr>
          <w:rFonts w:ascii="SimSun" w:hAnsi="SimSun" w:eastAsia="SimSun" w:cs="SimSun"/>
          <w:sz w:val="23"/>
          <w:szCs w:val="23"/>
        </w:rPr>
        <w:t xml:space="preserve"> </w:t>
      </w:r>
      <w:r>
        <w:rPr>
          <w:rFonts w:ascii="SimSun" w:hAnsi="SimSun" w:eastAsia="SimSun" w:cs="SimSun"/>
          <w:sz w:val="23"/>
          <w:szCs w:val="23"/>
        </w:rPr>
        <w:t>能力受损、荷载增加或者需提高抗震设防类别</w:t>
      </w:r>
      <w:r>
        <w:rPr>
          <w:rFonts w:ascii="SimSun" w:hAnsi="SimSun" w:eastAsia="SimSun" w:cs="SimSun"/>
          <w:sz w:val="23"/>
          <w:szCs w:val="23"/>
          <w:spacing w:val="-1"/>
        </w:rPr>
        <w:t>的房屋建筑工程，进行抗震验算、修复和</w:t>
      </w:r>
      <w:r>
        <w:rPr>
          <w:rFonts w:ascii="SimSun" w:hAnsi="SimSun" w:eastAsia="SimSun" w:cs="SimSun"/>
          <w:sz w:val="23"/>
          <w:szCs w:val="23"/>
        </w:rPr>
        <w:t xml:space="preserve"> </w:t>
      </w:r>
      <w:r>
        <w:rPr>
          <w:rFonts w:ascii="SimSun" w:hAnsi="SimSun" w:eastAsia="SimSun" w:cs="SimSun"/>
          <w:sz w:val="23"/>
          <w:szCs w:val="23"/>
          <w:spacing w:val="-2"/>
        </w:rPr>
        <w:t>加固的，由县级以上地方人民政府住房城乡建设主管部门责令限期改正，逾期不改的，</w:t>
      </w:r>
    </w:p>
    <w:p>
      <w:pPr>
        <w:spacing w:line="220" w:lineRule="auto"/>
        <w:rPr>
          <w:rFonts w:ascii="SimSun" w:hAnsi="SimSun" w:eastAsia="SimSun" w:cs="SimSun"/>
          <w:sz w:val="23"/>
          <w:szCs w:val="23"/>
        </w:rPr>
      </w:pPr>
      <w:r>
        <w:rPr>
          <w:rFonts w:ascii="SimSun" w:hAnsi="SimSun" w:eastAsia="SimSun" w:cs="SimSun"/>
          <w:sz w:val="23"/>
          <w:szCs w:val="23"/>
          <w:spacing w:val="15"/>
        </w:rPr>
        <w:t>处以1万元以下罚款。”</w:t>
      </w:r>
    </w:p>
    <w:p>
      <w:pPr>
        <w:ind w:left="463"/>
        <w:spacing w:before="131"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60"/>
        <w:spacing w:before="117"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1.轻微违法行为的表现情形：责令限期改正，逾期5日以下改正的。</w:t>
      </w:r>
    </w:p>
    <w:p>
      <w:pPr>
        <w:ind w:left="460"/>
        <w:spacing w:line="220" w:lineRule="auto"/>
        <w:rPr>
          <w:rFonts w:ascii="SimSun" w:hAnsi="SimSun" w:eastAsia="SimSun" w:cs="SimSun"/>
          <w:sz w:val="23"/>
          <w:szCs w:val="23"/>
        </w:rPr>
      </w:pPr>
      <w:r>
        <w:rPr>
          <w:rFonts w:ascii="SimSun" w:hAnsi="SimSun" w:eastAsia="SimSun" w:cs="SimSun"/>
          <w:sz w:val="23"/>
          <w:szCs w:val="23"/>
          <w:spacing w:val="1"/>
        </w:rPr>
        <w:t>处罚基准：处以3000元以下罚款。</w:t>
      </w:r>
    </w:p>
    <w:p>
      <w:pPr>
        <w:ind w:left="460"/>
        <w:spacing w:before="125"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2.一般违法行为的表现情形：责令限期改正，逾期5日以上10日以下改正的。</w:t>
      </w:r>
    </w:p>
    <w:p>
      <w:pPr>
        <w:ind w:left="460"/>
        <w:spacing w:line="220" w:lineRule="auto"/>
        <w:rPr>
          <w:rFonts w:ascii="SimSun" w:hAnsi="SimSun" w:eastAsia="SimSun" w:cs="SimSun"/>
          <w:sz w:val="23"/>
          <w:szCs w:val="23"/>
        </w:rPr>
      </w:pPr>
      <w:r>
        <w:rPr>
          <w:rFonts w:ascii="SimSun" w:hAnsi="SimSun" w:eastAsia="SimSun" w:cs="SimSun"/>
          <w:sz w:val="23"/>
          <w:szCs w:val="23"/>
          <w:spacing w:val="6"/>
        </w:rPr>
        <w:t>处罚基准：处以3000元以上8000元以下罚款。</w:t>
      </w:r>
    </w:p>
    <w:p>
      <w:pPr>
        <w:ind w:left="460"/>
        <w:spacing w:before="12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sectPr>
          <w:footerReference w:type="default" r:id="rId197"/>
          <w:pgSz w:w="11900" w:h="16820"/>
          <w:pgMar w:top="1429" w:right="1504" w:bottom="1840" w:left="1589" w:header="0" w:footer="1571" w:gutter="0"/>
        </w:sectPr>
        <w:rPr/>
      </w:pPr>
    </w:p>
    <w:p>
      <w:pPr>
        <w:spacing w:line="339" w:lineRule="auto"/>
        <w:rPr>
          <w:rFonts w:ascii="Arial"/>
          <w:sz w:val="21"/>
        </w:rPr>
      </w:pPr>
      <w:r/>
    </w:p>
    <w:p>
      <w:pPr>
        <w:spacing w:line="339" w:lineRule="auto"/>
        <w:rPr>
          <w:rFonts w:ascii="Arial"/>
          <w:sz w:val="21"/>
        </w:rPr>
      </w:pPr>
      <w:r/>
    </w:p>
    <w:p>
      <w:pPr>
        <w:ind w:left="460"/>
        <w:spacing w:before="75" w:line="221" w:lineRule="auto"/>
        <w:rPr>
          <w:rFonts w:ascii="SimHei" w:hAnsi="SimHei" w:eastAsia="SimHei" w:cs="SimHei"/>
          <w:sz w:val="23"/>
          <w:szCs w:val="23"/>
        </w:rPr>
      </w:pPr>
      <w:r>
        <w:rPr>
          <w:rFonts w:ascii="SimHei" w:hAnsi="SimHei" w:eastAsia="SimHei" w:cs="SimHei"/>
          <w:sz w:val="23"/>
          <w:szCs w:val="23"/>
          <w:spacing w:val="7"/>
        </w:rPr>
        <w:t>处罚基准：处以8000元以上1万元以下罚款。</w:t>
      </w:r>
    </w:p>
    <w:p>
      <w:pPr>
        <w:ind w:left="463"/>
        <w:spacing w:before="130" w:line="220" w:lineRule="auto"/>
        <w:outlineLvl w:val="6"/>
        <w:rPr>
          <w:rFonts w:ascii="SimHei" w:hAnsi="SimHei" w:eastAsia="SimHei" w:cs="SimHei"/>
          <w:sz w:val="23"/>
          <w:szCs w:val="23"/>
        </w:rPr>
      </w:pPr>
      <w:r>
        <w:rPr>
          <w:rFonts w:ascii="SimHei" w:hAnsi="SimHei" w:eastAsia="SimHei" w:cs="SimHei"/>
          <w:sz w:val="23"/>
          <w:szCs w:val="23"/>
          <w:b/>
          <w:bCs/>
          <w:spacing w:val="-5"/>
        </w:rPr>
        <w:t>四、违反《房屋建筑工程抗震设防管理规定》第二十八条的行政处罚</w:t>
      </w:r>
    </w:p>
    <w:p>
      <w:pPr>
        <w:ind w:right="74" w:firstLine="463"/>
        <w:spacing w:before="118"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《房屋建筑工程抗震设防管理规定》第二十八条“违反本规定，经鉴定需</w:t>
      </w:r>
      <w:r>
        <w:rPr>
          <w:rFonts w:ascii="SimSun" w:hAnsi="SimSun" w:eastAsia="SimSun" w:cs="SimSun"/>
          <w:sz w:val="23"/>
          <w:szCs w:val="23"/>
        </w:rPr>
        <w:t xml:space="preserve"> </w:t>
      </w:r>
      <w:r>
        <w:rPr>
          <w:rFonts w:ascii="SimSun" w:hAnsi="SimSun" w:eastAsia="SimSun" w:cs="SimSun"/>
          <w:sz w:val="23"/>
          <w:szCs w:val="23"/>
        </w:rPr>
        <w:t>抗震加固的房屋建筑工程在进行装修改造时未进行抗震加固的，由</w:t>
      </w:r>
      <w:r>
        <w:rPr>
          <w:rFonts w:ascii="SimSun" w:hAnsi="SimSun" w:eastAsia="SimSun" w:cs="SimSun"/>
          <w:sz w:val="23"/>
          <w:szCs w:val="23"/>
          <w:spacing w:val="-1"/>
        </w:rPr>
        <w:t>县级以上地方人民政</w:t>
      </w:r>
    </w:p>
    <w:p>
      <w:pPr>
        <w:spacing w:line="218" w:lineRule="auto"/>
        <w:rPr>
          <w:rFonts w:ascii="SimSun" w:hAnsi="SimSun" w:eastAsia="SimSun" w:cs="SimSun"/>
          <w:sz w:val="23"/>
          <w:szCs w:val="23"/>
        </w:rPr>
      </w:pPr>
      <w:r>
        <w:rPr>
          <w:rFonts w:ascii="SimSun" w:hAnsi="SimSun" w:eastAsia="SimSun" w:cs="SimSun"/>
          <w:sz w:val="23"/>
          <w:szCs w:val="23"/>
          <w:spacing w:val="4"/>
        </w:rPr>
        <w:t>府住房城乡建设主管部门责令限期改正，逾期不改的，处以</w:t>
      </w:r>
      <w:r>
        <w:rPr>
          <w:rFonts w:ascii="SimSun" w:hAnsi="SimSun" w:eastAsia="SimSun" w:cs="SimSun"/>
          <w:sz w:val="23"/>
          <w:szCs w:val="23"/>
          <w:spacing w:val="3"/>
        </w:rPr>
        <w:t>1万元以下罚款。”</w:t>
      </w:r>
    </w:p>
    <w:p>
      <w:pPr>
        <w:ind w:left="463"/>
        <w:spacing w:before="134"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6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1.轻微违法行为的表现情形：责令限期改正，逾期5日以下改正的。</w:t>
      </w:r>
    </w:p>
    <w:p>
      <w:pPr>
        <w:ind w:left="460"/>
        <w:spacing w:line="220" w:lineRule="auto"/>
        <w:rPr>
          <w:rFonts w:ascii="SimSun" w:hAnsi="SimSun" w:eastAsia="SimSun" w:cs="SimSun"/>
          <w:sz w:val="23"/>
          <w:szCs w:val="23"/>
        </w:rPr>
      </w:pPr>
      <w:r>
        <w:rPr>
          <w:rFonts w:ascii="SimSun" w:hAnsi="SimSun" w:eastAsia="SimSun" w:cs="SimSun"/>
          <w:sz w:val="23"/>
          <w:szCs w:val="23"/>
          <w:spacing w:val="2"/>
        </w:rPr>
        <w:t>处罚基准：处以3000元以下罚款。</w:t>
      </w:r>
    </w:p>
    <w:p>
      <w:pPr>
        <w:ind w:left="430"/>
        <w:spacing w:before="124"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2.一般违法行为的表现情形：责令限期改正，逾期5日以上10日以下改正的。</w:t>
      </w:r>
    </w:p>
    <w:p>
      <w:pPr>
        <w:ind w:left="460"/>
        <w:spacing w:line="220" w:lineRule="auto"/>
        <w:rPr>
          <w:rFonts w:ascii="SimSun" w:hAnsi="SimSun" w:eastAsia="SimSun" w:cs="SimSun"/>
          <w:sz w:val="23"/>
          <w:szCs w:val="23"/>
        </w:rPr>
      </w:pPr>
      <w:r>
        <w:rPr>
          <w:rFonts w:ascii="SimSun" w:hAnsi="SimSun" w:eastAsia="SimSun" w:cs="SimSun"/>
          <w:sz w:val="23"/>
          <w:szCs w:val="23"/>
          <w:spacing w:val="6"/>
        </w:rPr>
        <w:t>处罚基准：处以3000元以上8000元以下罚款。</w:t>
      </w:r>
    </w:p>
    <w:p>
      <w:pPr>
        <w:ind w:left="46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60"/>
        <w:spacing w:before="136" w:line="220" w:lineRule="auto"/>
        <w:rPr>
          <w:rFonts w:ascii="SimSun" w:hAnsi="SimSun" w:eastAsia="SimSun" w:cs="SimSun"/>
          <w:sz w:val="23"/>
          <w:szCs w:val="23"/>
        </w:rPr>
      </w:pPr>
      <w:r>
        <w:rPr>
          <w:rFonts w:ascii="SimSun" w:hAnsi="SimSun" w:eastAsia="SimSun" w:cs="SimSun"/>
          <w:sz w:val="23"/>
          <w:szCs w:val="23"/>
          <w:spacing w:val="7"/>
        </w:rPr>
        <w:t>处罚基准：处以8000元以上1万元以下罚款。</w:t>
      </w:r>
    </w:p>
    <w:p>
      <w:pPr>
        <w:spacing w:line="339" w:lineRule="auto"/>
        <w:rPr>
          <w:rFonts w:ascii="Arial"/>
          <w:sz w:val="21"/>
        </w:rPr>
      </w:pPr>
      <w:r/>
    </w:p>
    <w:p>
      <w:pPr>
        <w:ind w:left="3144" w:right="1681" w:hanging="1575"/>
        <w:spacing w:before="101" w:line="233" w:lineRule="auto"/>
        <w:rPr>
          <w:rFonts w:ascii="SimSun" w:hAnsi="SimSun" w:eastAsia="SimSun" w:cs="SimSun"/>
          <w:sz w:val="31"/>
          <w:szCs w:val="31"/>
        </w:rPr>
      </w:pPr>
      <w:r>
        <w:rPr>
          <w:rFonts w:ascii="SimSun" w:hAnsi="SimSun" w:eastAsia="SimSun" w:cs="SimSun"/>
          <w:sz w:val="31"/>
          <w:szCs w:val="31"/>
          <w:b/>
          <w:bCs/>
          <w:spacing w:val="-5"/>
        </w:rPr>
        <w:t>《超限高层建筑工程抗震设防管理规定》</w:t>
      </w:r>
      <w:r>
        <w:rPr>
          <w:rFonts w:ascii="SimSun" w:hAnsi="SimSun" w:eastAsia="SimSun" w:cs="SimSun"/>
          <w:sz w:val="31"/>
          <w:szCs w:val="31"/>
          <w:spacing w:val="4"/>
        </w:rPr>
        <w:t xml:space="preserve"> </w:t>
      </w:r>
      <w:r>
        <w:rPr>
          <w:rFonts w:ascii="SimSun" w:hAnsi="SimSun" w:eastAsia="SimSun" w:cs="SimSun"/>
          <w:sz w:val="31"/>
          <w:szCs w:val="31"/>
          <w:b/>
          <w:bCs/>
          <w:spacing w:val="-6"/>
        </w:rPr>
        <w:t>行政处罚裁量基准</w:t>
      </w:r>
    </w:p>
    <w:p>
      <w:pPr>
        <w:spacing w:line="418" w:lineRule="auto"/>
        <w:rPr>
          <w:rFonts w:ascii="Arial"/>
          <w:sz w:val="21"/>
        </w:rPr>
      </w:pPr>
      <w:r/>
    </w:p>
    <w:p>
      <w:pPr>
        <w:ind w:left="463"/>
        <w:spacing w:before="74" w:line="221" w:lineRule="auto"/>
        <w:outlineLvl w:val="6"/>
        <w:rPr>
          <w:rFonts w:ascii="SimHei" w:hAnsi="SimHei" w:eastAsia="SimHei" w:cs="SimHei"/>
          <w:sz w:val="23"/>
          <w:szCs w:val="23"/>
        </w:rPr>
      </w:pPr>
      <w:r>
        <w:rPr>
          <w:rFonts w:ascii="SimHei" w:hAnsi="SimHei" w:eastAsia="SimHei" w:cs="SimHei"/>
          <w:sz w:val="23"/>
          <w:szCs w:val="23"/>
          <w:b/>
          <w:bCs/>
          <w:spacing w:val="-5"/>
        </w:rPr>
        <w:t>一、违反《超限高层建筑工程抗震设防管理规定》第十七条的行政处罚</w:t>
      </w:r>
    </w:p>
    <w:p>
      <w:pPr>
        <w:ind w:firstLine="463"/>
        <w:spacing w:before="116" w:line="323" w:lineRule="auto"/>
        <w:jc w:val="both"/>
        <w:rPr>
          <w:rFonts w:ascii="SimSun" w:hAnsi="SimSun" w:eastAsia="SimSun" w:cs="SimSun"/>
          <w:sz w:val="23"/>
          <w:szCs w:val="23"/>
        </w:rPr>
      </w:pPr>
      <w:r>
        <w:rPr>
          <w:rFonts w:ascii="SimSun" w:hAnsi="SimSun" w:eastAsia="SimSun" w:cs="SimSun"/>
          <w:sz w:val="23"/>
          <w:szCs w:val="23"/>
          <w:b/>
          <w:bCs/>
          <w:spacing w:val="-14"/>
        </w:rPr>
        <w:t>处罚依据：</w:t>
      </w:r>
      <w:r>
        <w:rPr>
          <w:rFonts w:ascii="SimSun" w:hAnsi="SimSun" w:eastAsia="SimSun" w:cs="SimSun"/>
          <w:sz w:val="23"/>
          <w:szCs w:val="23"/>
          <w:spacing w:val="6"/>
        </w:rPr>
        <w:t xml:space="preserve"> </w:t>
      </w:r>
      <w:r>
        <w:rPr>
          <w:rFonts w:ascii="SimSun" w:hAnsi="SimSun" w:eastAsia="SimSun" w:cs="SimSun"/>
          <w:sz w:val="23"/>
          <w:szCs w:val="23"/>
          <w:spacing w:val="-14"/>
        </w:rPr>
        <w:t>《超限高层建筑工程抗震设防管理规定》第十七条“建设单位违反本规定</w:t>
      </w:r>
      <w:r>
        <w:rPr>
          <w:rFonts w:ascii="SimSun" w:hAnsi="SimSun" w:eastAsia="SimSun" w:cs="SimSun"/>
          <w:sz w:val="23"/>
          <w:szCs w:val="23"/>
          <w:spacing w:val="-15"/>
        </w:rPr>
        <w:t>，</w:t>
      </w:r>
      <w:r>
        <w:rPr>
          <w:rFonts w:ascii="SimSun" w:hAnsi="SimSun" w:eastAsia="SimSun" w:cs="SimSun"/>
          <w:sz w:val="23"/>
          <w:szCs w:val="23"/>
        </w:rPr>
        <w:t xml:space="preserve"> </w:t>
      </w:r>
      <w:r>
        <w:rPr>
          <w:rFonts w:ascii="SimSun" w:hAnsi="SimSun" w:eastAsia="SimSun" w:cs="SimSun"/>
          <w:sz w:val="23"/>
          <w:szCs w:val="23"/>
          <w:spacing w:val="5"/>
        </w:rPr>
        <w:t>施工图设计文件未经审查或者审查不合格，擅自施工的，责令改正，处以20万元以上</w:t>
      </w:r>
    </w:p>
    <w:p>
      <w:pPr>
        <w:spacing w:line="220" w:lineRule="auto"/>
        <w:rPr>
          <w:rFonts w:ascii="SimSun" w:hAnsi="SimSun" w:eastAsia="SimSun" w:cs="SimSun"/>
          <w:sz w:val="23"/>
          <w:szCs w:val="23"/>
        </w:rPr>
      </w:pPr>
      <w:r>
        <w:rPr>
          <w:rFonts w:ascii="SimSun" w:hAnsi="SimSun" w:eastAsia="SimSun" w:cs="SimSun"/>
          <w:sz w:val="23"/>
          <w:szCs w:val="23"/>
          <w:spacing w:val="9"/>
        </w:rPr>
        <w:t>50万元以下的罚款。”</w:t>
      </w:r>
    </w:p>
    <w:p>
      <w:pPr>
        <w:ind w:left="463"/>
        <w:spacing w:before="131"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0"/>
        <w:spacing w:before="118"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60"/>
        <w:spacing w:before="135" w:line="220" w:lineRule="auto"/>
        <w:rPr>
          <w:rFonts w:ascii="SimSun" w:hAnsi="SimSun" w:eastAsia="SimSun" w:cs="SimSun"/>
          <w:sz w:val="23"/>
          <w:szCs w:val="23"/>
        </w:rPr>
      </w:pPr>
      <w:r>
        <w:rPr>
          <w:rFonts w:ascii="SimSun" w:hAnsi="SimSun" w:eastAsia="SimSun" w:cs="SimSun"/>
          <w:sz w:val="23"/>
          <w:szCs w:val="23"/>
          <w:spacing w:val="5"/>
        </w:rPr>
        <w:t>处罚基准：处以20万元以上30万元以下的罚款。</w:t>
      </w:r>
    </w:p>
    <w:p>
      <w:pPr>
        <w:ind w:left="460"/>
        <w:spacing w:before="114"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60"/>
        <w:spacing w:before="134" w:line="220" w:lineRule="auto"/>
        <w:rPr>
          <w:rFonts w:ascii="SimSun" w:hAnsi="SimSun" w:eastAsia="SimSun" w:cs="SimSun"/>
          <w:sz w:val="23"/>
          <w:szCs w:val="23"/>
        </w:rPr>
      </w:pPr>
      <w:r>
        <w:rPr>
          <w:rFonts w:ascii="SimSun" w:hAnsi="SimSun" w:eastAsia="SimSun" w:cs="SimSun"/>
          <w:sz w:val="23"/>
          <w:szCs w:val="23"/>
          <w:spacing w:val="5"/>
        </w:rPr>
        <w:t>处罚基准：处以30万元以上40万元以下的罚款。</w:t>
      </w:r>
    </w:p>
    <w:p>
      <w:pPr>
        <w:ind w:left="460"/>
        <w:spacing w:before="115"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w:t>
      </w:r>
      <w:r>
        <w:rPr>
          <w:rFonts w:ascii="SimSun" w:hAnsi="SimSun" w:eastAsia="SimSun" w:cs="SimSun"/>
          <w:sz w:val="23"/>
          <w:szCs w:val="23"/>
          <w:spacing w:val="2"/>
          <w:position w:val="12"/>
        </w:rPr>
        <w:t>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60"/>
        <w:spacing w:before="136" w:line="220" w:lineRule="auto"/>
        <w:rPr>
          <w:rFonts w:ascii="SimSun" w:hAnsi="SimSun" w:eastAsia="SimSun" w:cs="SimSun"/>
          <w:sz w:val="23"/>
          <w:szCs w:val="23"/>
        </w:rPr>
      </w:pPr>
      <w:r>
        <w:rPr>
          <w:rFonts w:ascii="SimSun" w:hAnsi="SimSun" w:eastAsia="SimSun" w:cs="SimSun"/>
          <w:sz w:val="23"/>
          <w:szCs w:val="23"/>
          <w:spacing w:val="5"/>
        </w:rPr>
        <w:t>处罚基准：处以40万元以上50万元以下的罚款。</w:t>
      </w:r>
    </w:p>
    <w:p>
      <w:pPr>
        <w:sectPr>
          <w:footerReference w:type="default" r:id="rId198"/>
          <w:pgSz w:w="11900" w:h="16820"/>
          <w:pgMar w:top="1429" w:right="1504" w:bottom="1840" w:left="1589" w:header="0" w:footer="1571" w:gutter="0"/>
        </w:sectPr>
        <w:rPr/>
      </w:pPr>
    </w:p>
    <w:p>
      <w:pPr>
        <w:spacing w:line="343" w:lineRule="auto"/>
        <w:rPr>
          <w:rFonts w:ascii="Arial"/>
          <w:sz w:val="21"/>
        </w:rPr>
      </w:pPr>
      <w:r/>
    </w:p>
    <w:p>
      <w:pPr>
        <w:spacing w:line="344" w:lineRule="auto"/>
        <w:rPr>
          <w:rFonts w:ascii="Arial"/>
          <w:sz w:val="21"/>
        </w:rPr>
      </w:pPr>
      <w:r/>
    </w:p>
    <w:p>
      <w:pPr>
        <w:ind w:left="443"/>
        <w:spacing w:before="75"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38"/>
        </w:rPr>
        <w:t xml:space="preserve"> </w:t>
      </w:r>
      <w:r>
        <w:rPr>
          <w:rFonts w:ascii="SimSun" w:hAnsi="SimSun" w:eastAsia="SimSun" w:cs="SimSun"/>
          <w:sz w:val="23"/>
          <w:szCs w:val="23"/>
          <w:spacing w:val="-22"/>
        </w:rPr>
        <w:t>责令改正。</w:t>
      </w:r>
    </w:p>
    <w:p>
      <w:pPr>
        <w:ind w:left="443"/>
        <w:spacing w:before="124" w:line="221" w:lineRule="auto"/>
        <w:outlineLvl w:val="6"/>
        <w:rPr>
          <w:rFonts w:ascii="SimHei" w:hAnsi="SimHei" w:eastAsia="SimHei" w:cs="SimHei"/>
          <w:sz w:val="23"/>
          <w:szCs w:val="23"/>
        </w:rPr>
      </w:pPr>
      <w:r>
        <w:rPr>
          <w:rFonts w:ascii="SimHei" w:hAnsi="SimHei" w:eastAsia="SimHei" w:cs="SimHei"/>
          <w:sz w:val="23"/>
          <w:szCs w:val="23"/>
          <w:b/>
          <w:bCs/>
          <w:spacing w:val="-5"/>
        </w:rPr>
        <w:t>二、违反《超限高层建筑工程抗震设防管理规定》第十八条的行政处罚</w:t>
      </w:r>
    </w:p>
    <w:p>
      <w:pPr>
        <w:ind w:firstLine="443"/>
        <w:spacing w:before="116"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6"/>
        </w:rPr>
        <w:t xml:space="preserve"> </w:t>
      </w:r>
      <w:r>
        <w:rPr>
          <w:rFonts w:ascii="SimSun" w:hAnsi="SimSun" w:eastAsia="SimSun" w:cs="SimSun"/>
          <w:sz w:val="23"/>
          <w:szCs w:val="23"/>
          <w:spacing w:val="-12"/>
        </w:rPr>
        <w:t>《超限高层建筑工程抗震设防管理规定》第十八条“勘察、设计</w:t>
      </w:r>
      <w:r>
        <w:rPr>
          <w:rFonts w:ascii="SimSun" w:hAnsi="SimSun" w:eastAsia="SimSun" w:cs="SimSun"/>
          <w:sz w:val="23"/>
          <w:szCs w:val="23"/>
          <w:spacing w:val="-13"/>
        </w:rPr>
        <w:t>单位违反</w:t>
      </w:r>
      <w:r>
        <w:rPr>
          <w:rFonts w:ascii="SimSun" w:hAnsi="SimSun" w:eastAsia="SimSun" w:cs="SimSun"/>
          <w:sz w:val="23"/>
          <w:szCs w:val="23"/>
        </w:rPr>
        <w:t xml:space="preserve">  </w:t>
      </w:r>
      <w:r>
        <w:rPr>
          <w:rFonts w:ascii="SimSun" w:hAnsi="SimSun" w:eastAsia="SimSun" w:cs="SimSun"/>
          <w:sz w:val="23"/>
          <w:szCs w:val="23"/>
          <w:spacing w:val="-4"/>
        </w:rPr>
        <w:t>本规定，未按照抗震设防专项审查意见进行超</w:t>
      </w:r>
      <w:r>
        <w:rPr>
          <w:rFonts w:ascii="SimSun" w:hAnsi="SimSun" w:eastAsia="SimSun" w:cs="SimSun"/>
          <w:sz w:val="23"/>
          <w:szCs w:val="23"/>
          <w:spacing w:val="-5"/>
        </w:rPr>
        <w:t>限高层建筑工程勘察、设计的，责令改正，</w:t>
      </w:r>
    </w:p>
    <w:p>
      <w:pPr>
        <w:spacing w:line="218" w:lineRule="auto"/>
        <w:rPr>
          <w:rFonts w:ascii="SimSun" w:hAnsi="SimSun" w:eastAsia="SimSun" w:cs="SimSun"/>
          <w:sz w:val="23"/>
          <w:szCs w:val="23"/>
        </w:rPr>
      </w:pPr>
      <w:r>
        <w:rPr>
          <w:rFonts w:ascii="SimSun" w:hAnsi="SimSun" w:eastAsia="SimSun" w:cs="SimSun"/>
          <w:sz w:val="23"/>
          <w:szCs w:val="23"/>
          <w:spacing w:val="8"/>
        </w:rPr>
        <w:t>处以1万元以上3万元以下的罚款；造成损失的，依法承担赔偿责任。”</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24" w:line="220" w:lineRule="auto"/>
        <w:rPr>
          <w:rFonts w:ascii="SimSun" w:hAnsi="SimSun" w:eastAsia="SimSun" w:cs="SimSun"/>
          <w:sz w:val="23"/>
          <w:szCs w:val="23"/>
        </w:rPr>
      </w:pPr>
      <w:r>
        <w:rPr>
          <w:rFonts w:ascii="SimSun" w:hAnsi="SimSun" w:eastAsia="SimSun" w:cs="SimSun"/>
          <w:sz w:val="23"/>
          <w:szCs w:val="23"/>
          <w:spacing w:val="2"/>
        </w:rPr>
        <w:t>处罚基准：处以1万元以上1.5万元以下的罚款。</w:t>
      </w:r>
    </w:p>
    <w:p>
      <w:pPr>
        <w:ind w:left="440"/>
        <w:spacing w:before="125"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spacing w:val="9"/>
        </w:rPr>
        <w:t xml:space="preserve"> </w:t>
      </w:r>
      <w:r>
        <w:rPr>
          <w:rFonts w:ascii="SimSun" w:hAnsi="SimSun" w:eastAsia="SimSun" w:cs="SimSun"/>
          <w:sz w:val="23"/>
          <w:szCs w:val="23"/>
          <w:spacing w:val="-5"/>
        </w:rPr>
        <w:t>m²以下的。</w:t>
      </w:r>
    </w:p>
    <w:p>
      <w:pPr>
        <w:ind w:left="440"/>
        <w:spacing w:before="124" w:line="220" w:lineRule="auto"/>
        <w:rPr>
          <w:rFonts w:ascii="SimSun" w:hAnsi="SimSun" w:eastAsia="SimSun" w:cs="SimSun"/>
          <w:sz w:val="23"/>
          <w:szCs w:val="23"/>
        </w:rPr>
      </w:pPr>
      <w:r>
        <w:rPr>
          <w:rFonts w:ascii="SimSun" w:hAnsi="SimSun" w:eastAsia="SimSun" w:cs="SimSun"/>
          <w:sz w:val="23"/>
          <w:szCs w:val="23"/>
        </w:rPr>
        <w:t>处罚基准：处以1.5万元以上2.5万元以下的罚款。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w:t>
      </w:r>
      <w:r>
        <w:rPr>
          <w:rFonts w:ascii="SimSun" w:hAnsi="SimSun" w:eastAsia="SimSun" w:cs="SimSun"/>
          <w:sz w:val="23"/>
          <w:szCs w:val="23"/>
          <w:spacing w:val="2"/>
          <w:position w:val="12"/>
        </w:rPr>
        <w:t>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26" w:line="406" w:lineRule="exact"/>
        <w:rPr>
          <w:rFonts w:ascii="SimSun" w:hAnsi="SimSun" w:eastAsia="SimSun" w:cs="SimSun"/>
          <w:sz w:val="23"/>
          <w:szCs w:val="23"/>
        </w:rPr>
      </w:pPr>
      <w:r>
        <w:rPr>
          <w:rFonts w:ascii="SimSun" w:hAnsi="SimSun" w:eastAsia="SimSun" w:cs="SimSun"/>
          <w:sz w:val="23"/>
          <w:szCs w:val="23"/>
          <w:spacing w:val="4"/>
          <w:position w:val="13"/>
        </w:rPr>
        <w:t>处罚基准：处以2.5万元以上3万元以下的罚款。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责令改正。</w:t>
      </w:r>
    </w:p>
    <w:p>
      <w:pPr>
        <w:spacing w:line="346" w:lineRule="auto"/>
        <w:rPr>
          <w:rFonts w:ascii="Arial"/>
          <w:sz w:val="21"/>
        </w:rPr>
      </w:pPr>
      <w:r/>
    </w:p>
    <w:p>
      <w:pPr>
        <w:ind w:left="1879"/>
        <w:spacing w:before="101" w:line="411" w:lineRule="exact"/>
        <w:rPr>
          <w:rFonts w:ascii="SimSun" w:hAnsi="SimSun" w:eastAsia="SimSun" w:cs="SimSun"/>
          <w:sz w:val="31"/>
          <w:szCs w:val="31"/>
        </w:rPr>
      </w:pPr>
      <w:r>
        <w:rPr>
          <w:rFonts w:ascii="SimSun" w:hAnsi="SimSun" w:eastAsia="SimSun" w:cs="SimSun"/>
          <w:sz w:val="31"/>
          <w:szCs w:val="31"/>
          <w:b/>
          <w:bCs/>
          <w:spacing w:val="-5"/>
          <w:position w:val="6"/>
        </w:rPr>
        <w:t>《市政公用设施抗灾设防管理规定》</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43"/>
        <w:spacing w:before="75" w:line="221" w:lineRule="auto"/>
        <w:outlineLvl w:val="6"/>
        <w:rPr>
          <w:rFonts w:ascii="SimHei" w:hAnsi="SimHei" w:eastAsia="SimHei" w:cs="SimHei"/>
          <w:sz w:val="23"/>
          <w:szCs w:val="23"/>
        </w:rPr>
      </w:pPr>
      <w:r>
        <w:rPr>
          <w:rFonts w:ascii="SimHei" w:hAnsi="SimHei" w:eastAsia="SimHei" w:cs="SimHei"/>
          <w:sz w:val="23"/>
          <w:szCs w:val="23"/>
          <w:b/>
          <w:bCs/>
          <w:spacing w:val="-4"/>
        </w:rPr>
        <w:t>一、违反《市政公用设施抗灾设防管理规定》第三十一条的行政处罚</w:t>
      </w:r>
    </w:p>
    <w:p>
      <w:pPr>
        <w:ind w:right="67" w:firstLine="443"/>
        <w:spacing w:before="117"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《市政公用设施抗灾设防管理规定》第三十一条“违反本规定，擅</w:t>
      </w:r>
      <w:r>
        <w:rPr>
          <w:rFonts w:ascii="SimSun" w:hAnsi="SimSun" w:eastAsia="SimSun" w:cs="SimSun"/>
          <w:sz w:val="23"/>
          <w:szCs w:val="23"/>
          <w:spacing w:val="-12"/>
        </w:rPr>
        <w:t>自使用</w:t>
      </w:r>
      <w:r>
        <w:rPr>
          <w:rFonts w:ascii="SimSun" w:hAnsi="SimSun" w:eastAsia="SimSun" w:cs="SimSun"/>
          <w:sz w:val="23"/>
          <w:szCs w:val="23"/>
        </w:rPr>
        <w:t xml:space="preserve"> </w:t>
      </w:r>
      <w:r>
        <w:rPr>
          <w:rFonts w:ascii="SimSun" w:hAnsi="SimSun" w:eastAsia="SimSun" w:cs="SimSun"/>
          <w:sz w:val="23"/>
          <w:szCs w:val="23"/>
        </w:rPr>
        <w:t>没有国家技术标准又未经审定的新技术、新材料的，由县</w:t>
      </w:r>
      <w:r>
        <w:rPr>
          <w:rFonts w:ascii="SimSun" w:hAnsi="SimSun" w:eastAsia="SimSun" w:cs="SimSun"/>
          <w:sz w:val="23"/>
          <w:szCs w:val="23"/>
          <w:spacing w:val="-1"/>
        </w:rPr>
        <w:t>级以上地方人民政府住房城乡</w:t>
      </w:r>
    </w:p>
    <w:p>
      <w:pPr>
        <w:spacing w:line="218" w:lineRule="auto"/>
        <w:rPr>
          <w:rFonts w:ascii="SimSun" w:hAnsi="SimSun" w:eastAsia="SimSun" w:cs="SimSun"/>
          <w:sz w:val="23"/>
          <w:szCs w:val="23"/>
        </w:rPr>
      </w:pPr>
      <w:r>
        <w:rPr>
          <w:rFonts w:ascii="SimSun" w:hAnsi="SimSun" w:eastAsia="SimSun" w:cs="SimSun"/>
          <w:sz w:val="23"/>
          <w:szCs w:val="23"/>
          <w:spacing w:val="8"/>
        </w:rPr>
        <w:t>建设主管部门责令限期改正，并处以1万元以上3万元以下罚款。”</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34" w:line="219" w:lineRule="auto"/>
        <w:rPr>
          <w:rFonts w:ascii="SimSun" w:hAnsi="SimSun" w:eastAsia="SimSun" w:cs="SimSun"/>
          <w:sz w:val="23"/>
          <w:szCs w:val="23"/>
        </w:rPr>
      </w:pPr>
      <w:r>
        <w:rPr>
          <w:rFonts w:ascii="SimSun" w:hAnsi="SimSun" w:eastAsia="SimSun" w:cs="SimSun"/>
          <w:sz w:val="23"/>
          <w:szCs w:val="23"/>
          <w:spacing w:val="3"/>
        </w:rPr>
        <w:t>处罚基准：并处1万元以上1.5万元以下罚款。</w:t>
      </w:r>
    </w:p>
    <w:p>
      <w:pPr>
        <w:ind w:left="440"/>
        <w:spacing w:before="116"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40"/>
        <w:spacing w:before="134" w:line="219" w:lineRule="auto"/>
        <w:rPr>
          <w:rFonts w:ascii="SimSun" w:hAnsi="SimSun" w:eastAsia="SimSun" w:cs="SimSun"/>
          <w:sz w:val="23"/>
          <w:szCs w:val="23"/>
        </w:rPr>
      </w:pPr>
      <w:r>
        <w:rPr>
          <w:rFonts w:ascii="SimSun" w:hAnsi="SimSun" w:eastAsia="SimSun" w:cs="SimSun"/>
          <w:sz w:val="23"/>
          <w:szCs w:val="23"/>
          <w:spacing w:val="1"/>
        </w:rPr>
        <w:t>处罚基准：并处以1.5万元以上2.5万元以下罚款。</w:t>
      </w:r>
    </w:p>
    <w:p>
      <w:pPr>
        <w:sectPr>
          <w:footerReference w:type="default" r:id="rId199"/>
          <w:pgSz w:w="11900" w:h="16820"/>
          <w:pgMar w:top="1429" w:right="1514" w:bottom="1840" w:left="1589" w:header="0" w:footer="1571" w:gutter="0"/>
        </w:sectPr>
        <w:rPr/>
      </w:pPr>
    </w:p>
    <w:p>
      <w:pPr>
        <w:spacing w:line="340" w:lineRule="auto"/>
        <w:rPr>
          <w:rFonts w:ascii="Arial"/>
          <w:sz w:val="21"/>
        </w:rPr>
      </w:pPr>
      <w:r/>
    </w:p>
    <w:p>
      <w:pPr>
        <w:spacing w:line="340" w:lineRule="auto"/>
        <w:rPr>
          <w:rFonts w:ascii="Arial"/>
          <w:sz w:val="21"/>
        </w:rPr>
      </w:pPr>
      <w:r/>
    </w:p>
    <w:p>
      <w:pPr>
        <w:ind w:left="440"/>
        <w:spacing w:before="75"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40"/>
        <w:spacing w:before="124" w:line="408" w:lineRule="exact"/>
        <w:rPr>
          <w:rFonts w:ascii="SimSun" w:hAnsi="SimSun" w:eastAsia="SimSun" w:cs="SimSun"/>
          <w:sz w:val="23"/>
          <w:szCs w:val="23"/>
        </w:rPr>
      </w:pPr>
      <w:r>
        <w:rPr>
          <w:rFonts w:ascii="SimSun" w:hAnsi="SimSun" w:eastAsia="SimSun" w:cs="SimSun"/>
          <w:sz w:val="23"/>
          <w:szCs w:val="23"/>
          <w:spacing w:val="3"/>
          <w:position w:val="13"/>
        </w:rPr>
        <w:t>处罚基准：并处以2.5万元以上3万元以下罚款。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ind w:left="443"/>
        <w:spacing w:before="124" w:line="221" w:lineRule="auto"/>
        <w:outlineLvl w:val="6"/>
        <w:rPr>
          <w:rFonts w:ascii="SimHei" w:hAnsi="SimHei" w:eastAsia="SimHei" w:cs="SimHei"/>
          <w:sz w:val="23"/>
          <w:szCs w:val="23"/>
        </w:rPr>
      </w:pPr>
      <w:r>
        <w:rPr>
          <w:rFonts w:ascii="SimHei" w:hAnsi="SimHei" w:eastAsia="SimHei" w:cs="SimHei"/>
          <w:sz w:val="23"/>
          <w:szCs w:val="23"/>
          <w:b/>
          <w:bCs/>
          <w:spacing w:val="-5"/>
        </w:rPr>
        <w:t>二、违反《市政公用设施抗灾设防管理规定》第三十二条的行政处罚</w:t>
      </w:r>
    </w:p>
    <w:p>
      <w:pPr>
        <w:ind w:right="46" w:firstLine="443"/>
        <w:spacing w:before="116"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《市政公用设施抗灾设防管理规定》第三十二条</w:t>
      </w:r>
      <w:r>
        <w:rPr>
          <w:rFonts w:ascii="SimSun" w:hAnsi="SimSun" w:eastAsia="SimSun" w:cs="SimSun"/>
          <w:sz w:val="23"/>
          <w:szCs w:val="23"/>
          <w:spacing w:val="-12"/>
        </w:rPr>
        <w:t>“违反本规定，擅自变动</w:t>
      </w:r>
      <w:r>
        <w:rPr>
          <w:rFonts w:ascii="SimSun" w:hAnsi="SimSun" w:eastAsia="SimSun" w:cs="SimSun"/>
          <w:sz w:val="23"/>
          <w:szCs w:val="23"/>
        </w:rPr>
        <w:t xml:space="preserve"> </w:t>
      </w:r>
      <w:r>
        <w:rPr>
          <w:rFonts w:ascii="SimSun" w:hAnsi="SimSun" w:eastAsia="SimSun" w:cs="SimSun"/>
          <w:sz w:val="23"/>
          <w:szCs w:val="23"/>
        </w:rPr>
        <w:t>或者破坏市政公用设施的防灾设施、抗震抗风构件、隔震或</w:t>
      </w:r>
      <w:r>
        <w:rPr>
          <w:rFonts w:ascii="SimSun" w:hAnsi="SimSun" w:eastAsia="SimSun" w:cs="SimSun"/>
          <w:sz w:val="23"/>
          <w:szCs w:val="23"/>
          <w:spacing w:val="-1"/>
        </w:rPr>
        <w:t>者振动控制装置、安全监测</w:t>
      </w:r>
      <w:r>
        <w:rPr>
          <w:rFonts w:ascii="SimSun" w:hAnsi="SimSun" w:eastAsia="SimSun" w:cs="SimSun"/>
          <w:sz w:val="23"/>
          <w:szCs w:val="23"/>
        </w:rPr>
        <w:t xml:space="preserve"> </w:t>
      </w:r>
      <w:r>
        <w:rPr>
          <w:rFonts w:ascii="SimSun" w:hAnsi="SimSun" w:eastAsia="SimSun" w:cs="SimSun"/>
          <w:sz w:val="23"/>
          <w:szCs w:val="23"/>
          <w:spacing w:val="-1"/>
        </w:rPr>
        <w:t>系统、健康监测系统、应急自动处置系统以及地震反应观</w:t>
      </w:r>
      <w:r>
        <w:rPr>
          <w:rFonts w:ascii="SimSun" w:hAnsi="SimSun" w:eastAsia="SimSun" w:cs="SimSun"/>
          <w:sz w:val="23"/>
          <w:szCs w:val="23"/>
          <w:spacing w:val="-2"/>
        </w:rPr>
        <w:t>测系统等设施的，由县级以上</w:t>
      </w:r>
      <w:r>
        <w:rPr>
          <w:rFonts w:ascii="SimSun" w:hAnsi="SimSun" w:eastAsia="SimSun" w:cs="SimSun"/>
          <w:sz w:val="23"/>
          <w:szCs w:val="23"/>
        </w:rPr>
        <w:t xml:space="preserve"> </w:t>
      </w:r>
      <w:r>
        <w:rPr>
          <w:rFonts w:ascii="SimSun" w:hAnsi="SimSun" w:eastAsia="SimSun" w:cs="SimSun"/>
          <w:sz w:val="23"/>
          <w:szCs w:val="23"/>
          <w:spacing w:val="-1"/>
        </w:rPr>
        <w:t>地方人民政府住房城乡建设主管部门责令限期改正，并对个人处以1000元以下罚款，对</w:t>
      </w:r>
    </w:p>
    <w:p>
      <w:pPr>
        <w:spacing w:line="220" w:lineRule="auto"/>
        <w:rPr>
          <w:rFonts w:ascii="SimSun" w:hAnsi="SimSun" w:eastAsia="SimSun" w:cs="SimSun"/>
          <w:sz w:val="23"/>
          <w:szCs w:val="23"/>
        </w:rPr>
      </w:pPr>
      <w:r>
        <w:rPr>
          <w:rFonts w:ascii="SimSun" w:hAnsi="SimSun" w:eastAsia="SimSun" w:cs="SimSun"/>
          <w:sz w:val="23"/>
          <w:szCs w:val="23"/>
          <w:spacing w:val="13"/>
        </w:rPr>
        <w:t>单位处以1万元以上3万元以下罚款。”</w:t>
      </w:r>
    </w:p>
    <w:p>
      <w:pPr>
        <w:ind w:left="443"/>
        <w:spacing w:before="131"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219" w:lineRule="auto"/>
        <w:rPr>
          <w:rFonts w:ascii="SimSun" w:hAnsi="SimSun" w:eastAsia="SimSun" w:cs="SimSun"/>
          <w:sz w:val="23"/>
          <w:szCs w:val="23"/>
        </w:rPr>
      </w:pPr>
      <w:r>
        <w:rPr>
          <w:rFonts w:ascii="SimSun" w:hAnsi="SimSun" w:eastAsia="SimSun" w:cs="SimSun"/>
          <w:sz w:val="23"/>
          <w:szCs w:val="23"/>
          <w:spacing w:val="-7"/>
        </w:rPr>
        <w:t>1.轻微违法行为的表现情形：没有造成危害后果的。</w:t>
      </w:r>
    </w:p>
    <w:p>
      <w:pPr>
        <w:ind w:left="440"/>
        <w:spacing w:before="127" w:line="401" w:lineRule="exact"/>
        <w:rPr>
          <w:rFonts w:ascii="SimSun" w:hAnsi="SimSun" w:eastAsia="SimSun" w:cs="SimSun"/>
          <w:sz w:val="23"/>
          <w:szCs w:val="23"/>
        </w:rPr>
      </w:pPr>
      <w:r>
        <w:rPr>
          <w:rFonts w:ascii="SimSun" w:hAnsi="SimSun" w:eastAsia="SimSun" w:cs="SimSun"/>
          <w:sz w:val="23"/>
          <w:szCs w:val="23"/>
          <w:spacing w:val="4"/>
          <w:position w:val="12"/>
        </w:rPr>
        <w:t>处罚基准：对个人处以300元以下罚款，对单位处以1万元以上1.5万元以下罚款。</w:t>
      </w:r>
    </w:p>
    <w:p>
      <w:pPr>
        <w:ind w:left="440"/>
        <w:spacing w:line="220" w:lineRule="auto"/>
        <w:rPr>
          <w:rFonts w:ascii="SimSun" w:hAnsi="SimSun" w:eastAsia="SimSun" w:cs="SimSun"/>
          <w:sz w:val="23"/>
          <w:szCs w:val="23"/>
        </w:rPr>
      </w:pPr>
      <w:r>
        <w:rPr>
          <w:rFonts w:ascii="SimSun" w:hAnsi="SimSun" w:eastAsia="SimSun" w:cs="SimSun"/>
          <w:sz w:val="23"/>
          <w:szCs w:val="23"/>
          <w:spacing w:val="-5"/>
        </w:rPr>
        <w:t>2.一般违法行为的表现情形：造成一般危害后果的。</w:t>
      </w:r>
    </w:p>
    <w:p>
      <w:pPr>
        <w:ind w:left="440"/>
        <w:spacing w:before="125" w:line="410" w:lineRule="exact"/>
        <w:rPr>
          <w:rFonts w:ascii="SimSun" w:hAnsi="SimSun" w:eastAsia="SimSun" w:cs="SimSun"/>
          <w:sz w:val="23"/>
          <w:szCs w:val="23"/>
        </w:rPr>
      </w:pPr>
      <w:r>
        <w:rPr>
          <w:rFonts w:ascii="SimSun" w:hAnsi="SimSun" w:eastAsia="SimSun" w:cs="SimSun"/>
          <w:sz w:val="23"/>
          <w:szCs w:val="23"/>
          <w:spacing w:val="5"/>
          <w:position w:val="13"/>
        </w:rPr>
        <w:t>处罚基准：对个人处以300元以上800元以下罚款，对单位处以1.5万元以上2.5万</w:t>
      </w:r>
    </w:p>
    <w:p>
      <w:pPr>
        <w:spacing w:before="1" w:line="220" w:lineRule="auto"/>
        <w:rPr>
          <w:rFonts w:ascii="SimSun" w:hAnsi="SimSun" w:eastAsia="SimSun" w:cs="SimSun"/>
          <w:sz w:val="23"/>
          <w:szCs w:val="23"/>
        </w:rPr>
      </w:pPr>
      <w:r>
        <w:rPr>
          <w:rFonts w:ascii="SimSun" w:hAnsi="SimSun" w:eastAsia="SimSun" w:cs="SimSun"/>
          <w:sz w:val="23"/>
          <w:szCs w:val="23"/>
          <w:spacing w:val="-11"/>
        </w:rPr>
        <w:t>元以下罚款。</w:t>
      </w:r>
    </w:p>
    <w:p>
      <w:pPr>
        <w:ind w:left="440"/>
        <w:spacing w:before="126"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40"/>
        <w:spacing w:before="114" w:line="411" w:lineRule="exact"/>
        <w:rPr>
          <w:rFonts w:ascii="SimSun" w:hAnsi="SimSun" w:eastAsia="SimSun" w:cs="SimSun"/>
          <w:sz w:val="23"/>
          <w:szCs w:val="23"/>
        </w:rPr>
      </w:pPr>
      <w:r>
        <w:rPr>
          <w:rFonts w:ascii="SimSun" w:hAnsi="SimSun" w:eastAsia="SimSun" w:cs="SimSun"/>
          <w:sz w:val="23"/>
          <w:szCs w:val="23"/>
          <w:spacing w:val="7"/>
          <w:position w:val="13"/>
        </w:rPr>
        <w:t>处罚基准：对个人处以800元以上1000元以下罚款，对单位处以2.5万元以上3万</w:t>
      </w:r>
    </w:p>
    <w:p>
      <w:pPr>
        <w:spacing w:line="220" w:lineRule="auto"/>
        <w:rPr>
          <w:rFonts w:ascii="SimSun" w:hAnsi="SimSun" w:eastAsia="SimSun" w:cs="SimSun"/>
          <w:sz w:val="23"/>
          <w:szCs w:val="23"/>
        </w:rPr>
      </w:pPr>
      <w:r>
        <w:rPr>
          <w:rFonts w:ascii="SimSun" w:hAnsi="SimSun" w:eastAsia="SimSun" w:cs="SimSun"/>
          <w:sz w:val="23"/>
          <w:szCs w:val="23"/>
          <w:spacing w:val="-11"/>
        </w:rPr>
        <w:t>元以下罚款。</w:t>
      </w:r>
    </w:p>
    <w:p>
      <w:pPr>
        <w:ind w:left="443"/>
        <w:spacing w:before="123"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43"/>
        <w:spacing w:before="124" w:line="221" w:lineRule="auto"/>
        <w:rPr>
          <w:rFonts w:ascii="SimHei" w:hAnsi="SimHei" w:eastAsia="SimHei" w:cs="SimHei"/>
          <w:sz w:val="23"/>
          <w:szCs w:val="23"/>
        </w:rPr>
      </w:pPr>
      <w:r>
        <w:rPr>
          <w:rFonts w:ascii="SimHei" w:hAnsi="SimHei" w:eastAsia="SimHei" w:cs="SimHei"/>
          <w:sz w:val="23"/>
          <w:szCs w:val="23"/>
          <w:b/>
          <w:bCs/>
          <w:spacing w:val="-5"/>
        </w:rPr>
        <w:t>三、违反《市政公用设施抗灾设防管理规定》第三十三条的行政处罚</w:t>
      </w:r>
    </w:p>
    <w:p>
      <w:pPr>
        <w:ind w:right="49" w:firstLine="443"/>
        <w:spacing w:before="118"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《市政公用设施抗灾设防管理规定》第三十三条</w:t>
      </w:r>
      <w:r>
        <w:rPr>
          <w:rFonts w:ascii="SimSun" w:hAnsi="SimSun" w:eastAsia="SimSun" w:cs="SimSun"/>
          <w:sz w:val="23"/>
          <w:szCs w:val="23"/>
          <w:spacing w:val="-12"/>
        </w:rPr>
        <w:t>“违反本规定，未对经鉴</w:t>
      </w:r>
      <w:r>
        <w:rPr>
          <w:rFonts w:ascii="SimSun" w:hAnsi="SimSun" w:eastAsia="SimSun" w:cs="SimSun"/>
          <w:sz w:val="23"/>
          <w:szCs w:val="23"/>
        </w:rPr>
        <w:t xml:space="preserve"> </w:t>
      </w:r>
      <w:r>
        <w:rPr>
          <w:rFonts w:ascii="SimSun" w:hAnsi="SimSun" w:eastAsia="SimSun" w:cs="SimSun"/>
          <w:sz w:val="23"/>
          <w:szCs w:val="23"/>
        </w:rPr>
        <w:t>定不符合抗震要求的市政公用设施进行改造、改建或</w:t>
      </w:r>
      <w:r>
        <w:rPr>
          <w:rFonts w:ascii="SimSun" w:hAnsi="SimSun" w:eastAsia="SimSun" w:cs="SimSun"/>
          <w:sz w:val="23"/>
          <w:szCs w:val="23"/>
          <w:spacing w:val="-1"/>
        </w:rPr>
        <w:t>者抗震加固，又未限制使用的，由</w:t>
      </w:r>
      <w:r>
        <w:rPr>
          <w:rFonts w:ascii="SimSun" w:hAnsi="SimSun" w:eastAsia="SimSun" w:cs="SimSun"/>
          <w:sz w:val="23"/>
          <w:szCs w:val="23"/>
        </w:rPr>
        <w:t xml:space="preserve"> </w:t>
      </w:r>
      <w:r>
        <w:rPr>
          <w:rFonts w:ascii="SimSun" w:hAnsi="SimSun" w:eastAsia="SimSun" w:cs="SimSun"/>
          <w:sz w:val="23"/>
          <w:szCs w:val="23"/>
          <w:spacing w:val="2"/>
        </w:rPr>
        <w:t>县级以上地方人民政府住房城乡建设主管部门责令限期改正，逾期不改的，处以1万元</w:t>
      </w:r>
    </w:p>
    <w:p>
      <w:pPr>
        <w:spacing w:line="220" w:lineRule="auto"/>
        <w:rPr>
          <w:rFonts w:ascii="SimSun" w:hAnsi="SimSun" w:eastAsia="SimSun" w:cs="SimSun"/>
          <w:sz w:val="23"/>
          <w:szCs w:val="23"/>
        </w:rPr>
      </w:pPr>
      <w:r>
        <w:rPr>
          <w:rFonts w:ascii="SimSun" w:hAnsi="SimSun" w:eastAsia="SimSun" w:cs="SimSun"/>
          <w:sz w:val="23"/>
          <w:szCs w:val="23"/>
          <w:spacing w:val="13"/>
        </w:rPr>
        <w:t>以上3万元以下罚款。”</w:t>
      </w:r>
    </w:p>
    <w:p>
      <w:pPr>
        <w:ind w:left="443"/>
        <w:spacing w:before="130"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1.轻微违法行为的表现情形：责令限期改正，逾期5日以下改正的。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处罚基准：处1万元以上1.5万元以下罚款。</w:t>
      </w:r>
    </w:p>
    <w:p>
      <w:pPr>
        <w:ind w:left="440"/>
        <w:spacing w:before="124"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2.一般违法行为的表现情形：责令限期改正，逾期5日以上10日以下改正的。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1"/>
        </w:rPr>
        <w:t>处罚基准：处以1.5万元以上2.5万元以下罚款。</w:t>
      </w:r>
    </w:p>
    <w:p>
      <w:pPr>
        <w:ind w:left="440"/>
        <w:spacing w:before="124" w:line="219"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3.严重违法行为的表现情形：责令限期改正，逾期10日以上改正的；或拒不改正；</w:t>
      </w:r>
    </w:p>
    <w:p>
      <w:pPr>
        <w:sectPr>
          <w:footerReference w:type="default" r:id="rId200"/>
          <w:pgSz w:w="11900" w:h="16820"/>
          <w:pgMar w:top="1429" w:right="1535" w:bottom="1840" w:left="1589" w:header="0" w:footer="1571" w:gutter="0"/>
        </w:sectPr>
        <w:rPr/>
      </w:pPr>
    </w:p>
    <w:p>
      <w:pPr>
        <w:spacing w:line="340" w:lineRule="auto"/>
        <w:rPr>
          <w:rFonts w:ascii="Arial"/>
          <w:sz w:val="21"/>
        </w:rPr>
      </w:pPr>
      <w:r/>
    </w:p>
    <w:p>
      <w:pPr>
        <w:spacing w:line="341"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4"/>
        </w:rPr>
        <w:t>或造成严重危害后果的。</w:t>
      </w:r>
    </w:p>
    <w:p>
      <w:pPr>
        <w:ind w:left="460"/>
        <w:spacing w:before="135" w:line="220" w:lineRule="auto"/>
        <w:rPr>
          <w:rFonts w:ascii="SimSun" w:hAnsi="SimSun" w:eastAsia="SimSun" w:cs="SimSun"/>
          <w:sz w:val="23"/>
          <w:szCs w:val="23"/>
        </w:rPr>
      </w:pPr>
      <w:r>
        <w:rPr>
          <w:rFonts w:ascii="SimSun" w:hAnsi="SimSun" w:eastAsia="SimSun" w:cs="SimSun"/>
          <w:sz w:val="23"/>
          <w:szCs w:val="23"/>
          <w:spacing w:val="4"/>
        </w:rPr>
        <w:t>处罚基准：处以2.5万元以上3万元以下罚款。</w:t>
      </w:r>
    </w:p>
    <w:p>
      <w:pPr>
        <w:spacing w:line="340" w:lineRule="auto"/>
        <w:rPr>
          <w:rFonts w:ascii="Arial"/>
          <w:sz w:val="21"/>
        </w:rPr>
      </w:pPr>
      <w:r/>
    </w:p>
    <w:p>
      <w:pPr>
        <w:ind w:left="1879"/>
        <w:spacing w:before="101" w:line="411" w:lineRule="exact"/>
        <w:rPr>
          <w:rFonts w:ascii="SimSun" w:hAnsi="SimSun" w:eastAsia="SimSun" w:cs="SimSun"/>
          <w:sz w:val="31"/>
          <w:szCs w:val="31"/>
        </w:rPr>
      </w:pPr>
      <w:r>
        <w:rPr>
          <w:rFonts w:ascii="SimSun" w:hAnsi="SimSun" w:eastAsia="SimSun" w:cs="SimSun"/>
          <w:sz w:val="31"/>
          <w:szCs w:val="31"/>
          <w:b/>
          <w:bCs/>
          <w:spacing w:val="-5"/>
          <w:position w:val="6"/>
        </w:rPr>
        <w:t>《中华人民共和国注册建筑师条例》</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63"/>
        <w:spacing w:before="75" w:line="222" w:lineRule="auto"/>
        <w:outlineLvl w:val="6"/>
        <w:rPr>
          <w:rFonts w:ascii="SimHei" w:hAnsi="SimHei" w:eastAsia="SimHei" w:cs="SimHei"/>
          <w:sz w:val="23"/>
          <w:szCs w:val="23"/>
        </w:rPr>
      </w:pPr>
      <w:r>
        <w:rPr>
          <w:rFonts w:ascii="SimHei" w:hAnsi="SimHei" w:eastAsia="SimHei" w:cs="SimHei"/>
          <w:sz w:val="23"/>
          <w:szCs w:val="23"/>
          <w:b/>
          <w:bCs/>
          <w:spacing w:val="-4"/>
        </w:rPr>
        <w:t>一、违反《中华人民共和国注册建筑师条例》第三十条的行</w:t>
      </w:r>
      <w:r>
        <w:rPr>
          <w:rFonts w:ascii="SimHei" w:hAnsi="SimHei" w:eastAsia="SimHei" w:cs="SimHei"/>
          <w:sz w:val="23"/>
          <w:szCs w:val="23"/>
          <w:b/>
          <w:bCs/>
          <w:spacing w:val="-5"/>
        </w:rPr>
        <w:t>政处罚</w:t>
      </w:r>
    </w:p>
    <w:p>
      <w:pPr>
        <w:ind w:right="10" w:firstLine="460"/>
        <w:spacing w:before="118" w:line="321" w:lineRule="auto"/>
        <w:jc w:val="both"/>
        <w:rPr>
          <w:rFonts w:ascii="SimSun" w:hAnsi="SimSun" w:eastAsia="SimSun" w:cs="SimSun"/>
          <w:sz w:val="23"/>
          <w:szCs w:val="23"/>
        </w:rPr>
      </w:pPr>
      <w:r>
        <w:rPr>
          <w:rFonts w:ascii="SimSun" w:hAnsi="SimSun" w:eastAsia="SimSun" w:cs="SimSun"/>
          <w:sz w:val="23"/>
          <w:szCs w:val="23"/>
          <w:spacing w:val="-7"/>
        </w:rPr>
        <w:t>处罚依据：《中华人民共和国注册建筑师条例》第三十条“未经注册擅自以注册建筑</w:t>
      </w:r>
      <w:r>
        <w:rPr>
          <w:rFonts w:ascii="SimSun" w:hAnsi="SimSun" w:eastAsia="SimSun" w:cs="SimSun"/>
          <w:sz w:val="23"/>
          <w:szCs w:val="23"/>
          <w:spacing w:val="6"/>
        </w:rPr>
        <w:t xml:space="preserve"> </w:t>
      </w:r>
      <w:r>
        <w:rPr>
          <w:rFonts w:ascii="SimSun" w:hAnsi="SimSun" w:eastAsia="SimSun" w:cs="SimSun"/>
          <w:sz w:val="23"/>
          <w:szCs w:val="23"/>
          <w:spacing w:val="-1"/>
        </w:rPr>
        <w:t>师名义从事注册建筑师业务的，由县级以上人民政府建设行政主管部门责令停止</w:t>
      </w:r>
      <w:r>
        <w:rPr>
          <w:rFonts w:ascii="SimSun" w:hAnsi="SimSun" w:eastAsia="SimSun" w:cs="SimSun"/>
          <w:sz w:val="23"/>
          <w:szCs w:val="23"/>
          <w:spacing w:val="-2"/>
        </w:rPr>
        <w:t>违法活</w:t>
      </w:r>
      <w:r>
        <w:rPr>
          <w:rFonts w:ascii="SimSun" w:hAnsi="SimSun" w:eastAsia="SimSun" w:cs="SimSun"/>
          <w:sz w:val="23"/>
          <w:szCs w:val="23"/>
        </w:rPr>
        <w:t xml:space="preserve"> </w:t>
      </w:r>
      <w:r>
        <w:rPr>
          <w:rFonts w:ascii="SimSun" w:hAnsi="SimSun" w:eastAsia="SimSun" w:cs="SimSun"/>
          <w:sz w:val="23"/>
          <w:szCs w:val="23"/>
          <w:spacing w:val="3"/>
        </w:rPr>
        <w:t>动，没收违法所得，并可以处以违法所得5倍</w:t>
      </w:r>
      <w:r>
        <w:rPr>
          <w:rFonts w:ascii="SimSun" w:hAnsi="SimSun" w:eastAsia="SimSun" w:cs="SimSun"/>
          <w:sz w:val="23"/>
          <w:szCs w:val="23"/>
          <w:spacing w:val="2"/>
        </w:rPr>
        <w:t>以下的罚款；造成损失的，应当承担赔偿</w:t>
      </w:r>
    </w:p>
    <w:p>
      <w:pPr>
        <w:spacing w:before="1" w:line="219" w:lineRule="auto"/>
        <w:rPr>
          <w:rFonts w:ascii="SimSun" w:hAnsi="SimSun" w:eastAsia="SimSun" w:cs="SimSun"/>
          <w:sz w:val="23"/>
          <w:szCs w:val="23"/>
        </w:rPr>
      </w:pPr>
      <w:r>
        <w:rPr>
          <w:rFonts w:ascii="SimSun" w:hAnsi="SimSun" w:eastAsia="SimSun" w:cs="SimSun"/>
          <w:sz w:val="23"/>
          <w:szCs w:val="23"/>
          <w:spacing w:val="18"/>
        </w:rPr>
        <w:t>责任。”</w:t>
      </w:r>
    </w:p>
    <w:p>
      <w:pPr>
        <w:ind w:left="46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18"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1.轻微违法行为的表现情形：违法所得在5</w:t>
      </w:r>
      <w:r>
        <w:rPr>
          <w:rFonts w:ascii="SimSun" w:hAnsi="SimSun" w:eastAsia="SimSun" w:cs="SimSun"/>
          <w:sz w:val="23"/>
          <w:szCs w:val="23"/>
          <w:spacing w:val="-3"/>
          <w:position w:val="12"/>
        </w:rPr>
        <w:t>千元以下的。</w:t>
      </w:r>
    </w:p>
    <w:p>
      <w:pPr>
        <w:ind w:left="460"/>
        <w:spacing w:line="219" w:lineRule="auto"/>
        <w:rPr>
          <w:rFonts w:ascii="SimSun" w:hAnsi="SimSun" w:eastAsia="SimSun" w:cs="SimSun"/>
          <w:sz w:val="23"/>
          <w:szCs w:val="23"/>
        </w:rPr>
      </w:pPr>
      <w:r>
        <w:rPr>
          <w:rFonts w:ascii="SimSun" w:hAnsi="SimSun" w:eastAsia="SimSun" w:cs="SimSun"/>
          <w:sz w:val="23"/>
          <w:szCs w:val="23"/>
          <w:spacing w:val="-5"/>
        </w:rPr>
        <w:t>处罚基准：没收违法所得，不予罚款。</w:t>
      </w:r>
    </w:p>
    <w:p>
      <w:pPr>
        <w:ind w:left="430"/>
        <w:spacing w:before="127" w:line="400"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2.一般违法行为的表现情形：违法所得在5千元以上1万元以下的。</w:t>
      </w:r>
    </w:p>
    <w:p>
      <w:pPr>
        <w:ind w:left="460"/>
        <w:spacing w:line="219" w:lineRule="auto"/>
        <w:rPr>
          <w:rFonts w:ascii="SimSun" w:hAnsi="SimSun" w:eastAsia="SimSun" w:cs="SimSun"/>
          <w:sz w:val="23"/>
          <w:szCs w:val="23"/>
        </w:rPr>
      </w:pPr>
      <w:r>
        <w:rPr>
          <w:rFonts w:ascii="SimSun" w:hAnsi="SimSun" w:eastAsia="SimSun" w:cs="SimSun"/>
          <w:sz w:val="23"/>
          <w:szCs w:val="23"/>
          <w:spacing w:val="1"/>
        </w:rPr>
        <w:t>处罚基准：没收违法所得，处以违法所得3倍以下的罚款。</w:t>
      </w:r>
    </w:p>
    <w:p>
      <w:pPr>
        <w:ind w:left="460"/>
        <w:spacing w:before="128" w:line="219" w:lineRule="auto"/>
        <w:rPr>
          <w:rFonts w:ascii="SimSun" w:hAnsi="SimSun" w:eastAsia="SimSun" w:cs="SimSun"/>
          <w:sz w:val="23"/>
          <w:szCs w:val="23"/>
        </w:rPr>
      </w:pPr>
      <w:r>
        <w:rPr>
          <w:rFonts w:ascii="SimSun" w:hAnsi="SimSun" w:eastAsia="SimSun" w:cs="SimSun"/>
          <w:sz w:val="23"/>
          <w:szCs w:val="23"/>
          <w:spacing w:val="-1"/>
        </w:rPr>
        <w:t>3.严重违法行为的表现情形：违法所得在1万元以上的。</w:t>
      </w:r>
    </w:p>
    <w:p>
      <w:pPr>
        <w:ind w:left="460"/>
        <w:spacing w:before="126" w:line="398" w:lineRule="exact"/>
        <w:rPr>
          <w:rFonts w:ascii="SimSun" w:hAnsi="SimSun" w:eastAsia="SimSun" w:cs="SimSun"/>
          <w:sz w:val="23"/>
          <w:szCs w:val="23"/>
        </w:rPr>
      </w:pPr>
      <w:r>
        <w:rPr>
          <w:rFonts w:ascii="SimSun" w:hAnsi="SimSun" w:eastAsia="SimSun" w:cs="SimSun"/>
          <w:sz w:val="23"/>
          <w:szCs w:val="23"/>
          <w:spacing w:val="5"/>
          <w:position w:val="12"/>
        </w:rPr>
        <w:t>处罚基准：没收违法所得，处以违法所得3倍以上5倍以</w:t>
      </w:r>
      <w:r>
        <w:rPr>
          <w:rFonts w:ascii="SimSun" w:hAnsi="SimSun" w:eastAsia="SimSun" w:cs="SimSun"/>
          <w:sz w:val="23"/>
          <w:szCs w:val="23"/>
          <w:spacing w:val="4"/>
          <w:position w:val="12"/>
        </w:rPr>
        <w:t>下的罚款。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46"/>
        </w:rPr>
        <w:t xml:space="preserve"> </w:t>
      </w:r>
      <w:r>
        <w:rPr>
          <w:rFonts w:ascii="SimSun" w:hAnsi="SimSun" w:eastAsia="SimSun" w:cs="SimSun"/>
          <w:sz w:val="23"/>
          <w:szCs w:val="23"/>
          <w:spacing w:val="-18"/>
        </w:rPr>
        <w:t>责令停止违法活动。</w:t>
      </w:r>
    </w:p>
    <w:p>
      <w:pPr>
        <w:ind w:left="463"/>
        <w:spacing w:before="135" w:line="222" w:lineRule="auto"/>
        <w:outlineLvl w:val="6"/>
        <w:rPr>
          <w:rFonts w:ascii="SimHei" w:hAnsi="SimHei" w:eastAsia="SimHei" w:cs="SimHei"/>
          <w:sz w:val="23"/>
          <w:szCs w:val="23"/>
        </w:rPr>
      </w:pPr>
      <w:r>
        <w:rPr>
          <w:rFonts w:ascii="SimHei" w:hAnsi="SimHei" w:eastAsia="SimHei" w:cs="SimHei"/>
          <w:sz w:val="23"/>
          <w:szCs w:val="23"/>
          <w:b/>
          <w:bCs/>
          <w:spacing w:val="-4"/>
        </w:rPr>
        <w:t>二、违反《中华人民共和国注册建筑师条例》第三十一条的行政处罚</w:t>
      </w:r>
    </w:p>
    <w:p>
      <w:pPr>
        <w:ind w:firstLine="463"/>
        <w:spacing w:before="113"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4"/>
        </w:rPr>
        <w:t xml:space="preserve"> </w:t>
      </w:r>
      <w:r>
        <w:rPr>
          <w:rFonts w:ascii="SimSun" w:hAnsi="SimSun" w:eastAsia="SimSun" w:cs="SimSun"/>
          <w:sz w:val="23"/>
          <w:szCs w:val="23"/>
          <w:spacing w:val="-11"/>
        </w:rPr>
        <w:t>《中华人民共和国注册建筑师条例》第三十一条“注册建筑师违反本条例</w:t>
      </w:r>
      <w:r>
        <w:rPr>
          <w:rFonts w:ascii="SimSun" w:hAnsi="SimSun" w:eastAsia="SimSun" w:cs="SimSun"/>
          <w:sz w:val="23"/>
          <w:szCs w:val="23"/>
        </w:rPr>
        <w:t xml:space="preserve"> </w:t>
      </w:r>
      <w:r>
        <w:rPr>
          <w:rFonts w:ascii="SimSun" w:hAnsi="SimSun" w:eastAsia="SimSun" w:cs="SimSun"/>
          <w:sz w:val="23"/>
          <w:szCs w:val="23"/>
          <w:spacing w:val="-3"/>
        </w:rPr>
        <w:t>规定，有下列行为之一的，由县级以上人民政府建设行政主管部门责令停止违法活动，</w:t>
      </w:r>
      <w:r>
        <w:rPr>
          <w:rFonts w:ascii="SimSun" w:hAnsi="SimSun" w:eastAsia="SimSun" w:cs="SimSun"/>
          <w:sz w:val="23"/>
          <w:szCs w:val="23"/>
          <w:spacing w:val="18"/>
        </w:rPr>
        <w:t xml:space="preserve"> </w:t>
      </w:r>
      <w:r>
        <w:rPr>
          <w:rFonts w:ascii="SimSun" w:hAnsi="SimSun" w:eastAsia="SimSun" w:cs="SimSun"/>
          <w:sz w:val="23"/>
          <w:szCs w:val="23"/>
          <w:spacing w:val="2"/>
        </w:rPr>
        <w:t>没收违法所得，并可以处以违法所得5倍以下的罚款；情节严重的，可以责令停止执行</w:t>
      </w:r>
      <w:r>
        <w:rPr>
          <w:rFonts w:ascii="SimSun" w:hAnsi="SimSun" w:eastAsia="SimSun" w:cs="SimSun"/>
          <w:sz w:val="23"/>
          <w:szCs w:val="23"/>
        </w:rPr>
        <w:t xml:space="preserve"> </w:t>
      </w:r>
      <w:r>
        <w:rPr>
          <w:rFonts w:ascii="SimSun" w:hAnsi="SimSun" w:eastAsia="SimSun" w:cs="SimSun"/>
          <w:sz w:val="23"/>
          <w:szCs w:val="23"/>
        </w:rPr>
        <w:t>业务或者由全国注册建筑师管理委员会或者省、自治区、直辖市注</w:t>
      </w:r>
      <w:r>
        <w:rPr>
          <w:rFonts w:ascii="SimSun" w:hAnsi="SimSun" w:eastAsia="SimSun" w:cs="SimSun"/>
          <w:sz w:val="23"/>
          <w:szCs w:val="23"/>
          <w:spacing w:val="-1"/>
        </w:rPr>
        <w:t>册建筑师管理委员会</w:t>
      </w:r>
    </w:p>
    <w:p>
      <w:pPr>
        <w:spacing w:before="1" w:line="218" w:lineRule="auto"/>
        <w:rPr>
          <w:rFonts w:ascii="SimSun" w:hAnsi="SimSun" w:eastAsia="SimSun" w:cs="SimSun"/>
          <w:sz w:val="23"/>
          <w:szCs w:val="23"/>
        </w:rPr>
      </w:pPr>
      <w:r>
        <w:rPr>
          <w:rFonts w:ascii="SimSun" w:hAnsi="SimSun" w:eastAsia="SimSun" w:cs="SimSun"/>
          <w:sz w:val="23"/>
          <w:szCs w:val="23"/>
          <w:spacing w:val="-12"/>
        </w:rPr>
        <w:t>吊销注册建筑师证书：</w:t>
      </w:r>
    </w:p>
    <w:p>
      <w:pPr>
        <w:ind w:left="580"/>
        <w:spacing w:before="128" w:line="219" w:lineRule="auto"/>
        <w:rPr>
          <w:rFonts w:ascii="SimSun" w:hAnsi="SimSun" w:eastAsia="SimSun" w:cs="SimSun"/>
          <w:sz w:val="23"/>
          <w:szCs w:val="23"/>
        </w:rPr>
      </w:pPr>
      <w:r>
        <w:rPr>
          <w:rFonts w:ascii="SimSun" w:hAnsi="SimSun" w:eastAsia="SimSun" w:cs="SimSun"/>
          <w:sz w:val="23"/>
          <w:szCs w:val="23"/>
        </w:rPr>
        <w:t>(一)以个人名义承接注册建筑师业务、收取费用的；</w:t>
      </w:r>
    </w:p>
    <w:p>
      <w:pPr>
        <w:ind w:left="580"/>
        <w:spacing w:before="127" w:line="219" w:lineRule="auto"/>
        <w:rPr>
          <w:rFonts w:ascii="SimSun" w:hAnsi="SimSun" w:eastAsia="SimSun" w:cs="SimSun"/>
          <w:sz w:val="23"/>
          <w:szCs w:val="23"/>
        </w:rPr>
      </w:pPr>
      <w:r>
        <w:rPr>
          <w:rFonts w:ascii="SimSun" w:hAnsi="SimSun" w:eastAsia="SimSun" w:cs="SimSun"/>
          <w:sz w:val="23"/>
          <w:szCs w:val="23"/>
        </w:rPr>
        <w:t>(二)同时受聘于二个以上建筑设计单位执行业务的；</w:t>
      </w:r>
    </w:p>
    <w:p>
      <w:pPr>
        <w:ind w:left="580"/>
        <w:spacing w:before="128" w:line="219" w:lineRule="auto"/>
        <w:rPr>
          <w:rFonts w:ascii="SimSun" w:hAnsi="SimSun" w:eastAsia="SimSun" w:cs="SimSun"/>
          <w:sz w:val="23"/>
          <w:szCs w:val="23"/>
        </w:rPr>
      </w:pPr>
      <w:r>
        <w:rPr>
          <w:rFonts w:ascii="SimSun" w:hAnsi="SimSun" w:eastAsia="SimSun" w:cs="SimSun"/>
          <w:sz w:val="23"/>
          <w:szCs w:val="23"/>
        </w:rPr>
        <w:t>(三)在建筑设计或者相关业务中侵犯他人合</w:t>
      </w:r>
      <w:r>
        <w:rPr>
          <w:rFonts w:ascii="SimSun" w:hAnsi="SimSun" w:eastAsia="SimSun" w:cs="SimSun"/>
          <w:sz w:val="23"/>
          <w:szCs w:val="23"/>
          <w:spacing w:val="-1"/>
        </w:rPr>
        <w:t>法权益的；</w:t>
      </w:r>
    </w:p>
    <w:p>
      <w:pPr>
        <w:ind w:left="580"/>
        <w:spacing w:before="125" w:line="219" w:lineRule="auto"/>
        <w:rPr>
          <w:rFonts w:ascii="SimSun" w:hAnsi="SimSun" w:eastAsia="SimSun" w:cs="SimSun"/>
          <w:sz w:val="23"/>
          <w:szCs w:val="23"/>
        </w:rPr>
      </w:pPr>
      <w:r>
        <w:rPr>
          <w:rFonts w:ascii="SimSun" w:hAnsi="SimSun" w:eastAsia="SimSun" w:cs="SimSun"/>
          <w:sz w:val="23"/>
          <w:szCs w:val="23"/>
        </w:rPr>
        <w:t>(四)准许他人以本人名义执行业务的；</w:t>
      </w:r>
    </w:p>
    <w:p>
      <w:pPr>
        <w:ind w:left="580"/>
        <w:spacing w:before="129" w:line="219" w:lineRule="auto"/>
        <w:rPr>
          <w:rFonts w:ascii="SimSun" w:hAnsi="SimSun" w:eastAsia="SimSun" w:cs="SimSun"/>
          <w:sz w:val="23"/>
          <w:szCs w:val="23"/>
        </w:rPr>
      </w:pPr>
      <w:r>
        <w:rPr>
          <w:rFonts w:ascii="SimSun" w:hAnsi="SimSun" w:eastAsia="SimSun" w:cs="SimSun"/>
          <w:sz w:val="23"/>
          <w:szCs w:val="23"/>
          <w:spacing w:val="2"/>
        </w:rPr>
        <w:t>(五)二级注册建筑师以一级注册建筑师的名义执行业务或者超越国家规定的执业</w:t>
      </w:r>
    </w:p>
    <w:p>
      <w:pPr>
        <w:spacing w:before="127" w:line="219" w:lineRule="auto"/>
        <w:rPr>
          <w:rFonts w:ascii="SimSun" w:hAnsi="SimSun" w:eastAsia="SimSun" w:cs="SimSun"/>
          <w:sz w:val="23"/>
          <w:szCs w:val="23"/>
        </w:rPr>
      </w:pPr>
      <w:r>
        <w:rPr>
          <w:rFonts w:ascii="SimSun" w:hAnsi="SimSun" w:eastAsia="SimSun" w:cs="SimSun"/>
          <w:sz w:val="23"/>
          <w:szCs w:val="23"/>
          <w:spacing w:val="4"/>
        </w:rPr>
        <w:t>范围执行业务的。”</w:t>
      </w:r>
    </w:p>
    <w:p>
      <w:pPr>
        <w:sectPr>
          <w:footerReference w:type="default" r:id="rId201"/>
          <w:pgSz w:w="11900" w:h="16820"/>
          <w:pgMar w:top="1429" w:right="1578" w:bottom="1839" w:left="1589" w:header="0" w:footer="1571" w:gutter="0"/>
        </w:sectPr>
        <w:rPr/>
      </w:pPr>
    </w:p>
    <w:p>
      <w:pPr>
        <w:spacing w:line="343" w:lineRule="auto"/>
        <w:rPr>
          <w:rFonts w:ascii="Arial"/>
          <w:sz w:val="21"/>
        </w:rPr>
      </w:pPr>
      <w:r/>
    </w:p>
    <w:p>
      <w:pPr>
        <w:spacing w:line="343" w:lineRule="auto"/>
        <w:rPr>
          <w:rFonts w:ascii="Arial"/>
          <w:sz w:val="21"/>
        </w:rPr>
      </w:pPr>
      <w:r/>
    </w:p>
    <w:p>
      <w:pPr>
        <w:ind w:left="453"/>
        <w:spacing w:before="7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7"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1.轻微违法行为的表现情形：违法所得在5</w:t>
      </w:r>
      <w:r>
        <w:rPr>
          <w:rFonts w:ascii="SimSun" w:hAnsi="SimSun" w:eastAsia="SimSun" w:cs="SimSun"/>
          <w:sz w:val="23"/>
          <w:szCs w:val="23"/>
          <w:spacing w:val="-3"/>
          <w:position w:val="12"/>
        </w:rPr>
        <w:t>千元以下的。</w:t>
      </w:r>
    </w:p>
    <w:p>
      <w:pPr>
        <w:ind w:left="450"/>
        <w:spacing w:line="219" w:lineRule="auto"/>
        <w:rPr>
          <w:rFonts w:ascii="SimSun" w:hAnsi="SimSun" w:eastAsia="SimSun" w:cs="SimSun"/>
          <w:sz w:val="23"/>
          <w:szCs w:val="23"/>
        </w:rPr>
      </w:pPr>
      <w:r>
        <w:rPr>
          <w:rFonts w:ascii="SimSun" w:hAnsi="SimSun" w:eastAsia="SimSun" w:cs="SimSun"/>
          <w:sz w:val="23"/>
          <w:szCs w:val="23"/>
          <w:spacing w:val="-6"/>
        </w:rPr>
        <w:t>处罚基准：没收违法所得，不予罚款。</w:t>
      </w:r>
    </w:p>
    <w:p>
      <w:pPr>
        <w:ind w:left="450"/>
        <w:spacing w:before="126" w:line="400"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2.一般违法行为的表现情形：违法所得在5千元以上1万元以下的。</w:t>
      </w:r>
    </w:p>
    <w:p>
      <w:pPr>
        <w:ind w:left="450"/>
        <w:spacing w:before="1" w:line="219" w:lineRule="auto"/>
        <w:rPr>
          <w:rFonts w:ascii="SimSun" w:hAnsi="SimSun" w:eastAsia="SimSun" w:cs="SimSun"/>
          <w:sz w:val="23"/>
          <w:szCs w:val="23"/>
        </w:rPr>
      </w:pPr>
      <w:r>
        <w:rPr>
          <w:rFonts w:ascii="SimSun" w:hAnsi="SimSun" w:eastAsia="SimSun" w:cs="SimSun"/>
          <w:sz w:val="23"/>
          <w:szCs w:val="23"/>
          <w:spacing w:val="1"/>
        </w:rPr>
        <w:t>处罚基准：没收违法所得，处以违法所得3倍以下的罚款。</w:t>
      </w:r>
    </w:p>
    <w:p>
      <w:pPr>
        <w:ind w:left="450"/>
        <w:spacing w:before="127" w:line="219" w:lineRule="auto"/>
        <w:rPr>
          <w:rFonts w:ascii="SimSun" w:hAnsi="SimSun" w:eastAsia="SimSun" w:cs="SimSun"/>
          <w:sz w:val="23"/>
          <w:szCs w:val="23"/>
        </w:rPr>
      </w:pPr>
      <w:r>
        <w:rPr>
          <w:rFonts w:ascii="SimSun" w:hAnsi="SimSun" w:eastAsia="SimSun" w:cs="SimSun"/>
          <w:sz w:val="23"/>
          <w:szCs w:val="23"/>
          <w:spacing w:val="-1"/>
        </w:rPr>
        <w:t>3.严重违法行为的表现情形：违法所得在1万元以上的。</w:t>
      </w:r>
    </w:p>
    <w:p>
      <w:pPr>
        <w:ind w:left="450"/>
        <w:spacing w:before="127" w:line="397" w:lineRule="exact"/>
        <w:rPr>
          <w:rFonts w:ascii="SimSun" w:hAnsi="SimSun" w:eastAsia="SimSun" w:cs="SimSun"/>
          <w:sz w:val="23"/>
          <w:szCs w:val="23"/>
        </w:rPr>
      </w:pPr>
      <w:r>
        <w:rPr>
          <w:rFonts w:ascii="SimSun" w:hAnsi="SimSun" w:eastAsia="SimSun" w:cs="SimSun"/>
          <w:sz w:val="23"/>
          <w:szCs w:val="23"/>
          <w:spacing w:val="5"/>
          <w:position w:val="12"/>
        </w:rPr>
        <w:t>处罚基准：没收违法所得，处以违法所得3倍以上5倍以</w:t>
      </w:r>
      <w:r>
        <w:rPr>
          <w:rFonts w:ascii="SimSun" w:hAnsi="SimSun" w:eastAsia="SimSun" w:cs="SimSun"/>
          <w:sz w:val="23"/>
          <w:szCs w:val="23"/>
          <w:spacing w:val="4"/>
          <w:position w:val="12"/>
        </w:rPr>
        <w:t>下的罚款。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41"/>
        </w:rPr>
        <w:t xml:space="preserve"> </w:t>
      </w:r>
      <w:r>
        <w:rPr>
          <w:rFonts w:ascii="SimSun" w:hAnsi="SimSun" w:eastAsia="SimSun" w:cs="SimSun"/>
          <w:sz w:val="23"/>
          <w:szCs w:val="23"/>
          <w:spacing w:val="-17"/>
        </w:rPr>
        <w:t>责令停止违法活动。</w:t>
      </w:r>
    </w:p>
    <w:p>
      <w:pPr>
        <w:spacing w:line="357" w:lineRule="auto"/>
        <w:rPr>
          <w:rFonts w:ascii="Arial"/>
          <w:sz w:val="21"/>
        </w:rPr>
      </w:pPr>
      <w:r/>
    </w:p>
    <w:p>
      <w:pPr>
        <w:ind w:left="3163" w:right="1361" w:hanging="1904"/>
        <w:spacing w:before="101" w:line="232" w:lineRule="auto"/>
        <w:rPr>
          <w:rFonts w:ascii="SimSun" w:hAnsi="SimSun" w:eastAsia="SimSun" w:cs="SimSun"/>
          <w:sz w:val="31"/>
          <w:szCs w:val="31"/>
        </w:rPr>
      </w:pPr>
      <w:r>
        <w:rPr>
          <w:rFonts w:ascii="SimSun" w:hAnsi="SimSun" w:eastAsia="SimSun" w:cs="SimSun"/>
          <w:sz w:val="31"/>
          <w:szCs w:val="31"/>
          <w:b/>
          <w:bCs/>
          <w:spacing w:val="-5"/>
        </w:rPr>
        <w:t>《中华人民共和国注册建筑师条例实施细则》</w:t>
      </w:r>
      <w:r>
        <w:rPr>
          <w:rFonts w:ascii="SimSun" w:hAnsi="SimSun" w:eastAsia="SimSun" w:cs="SimSun"/>
          <w:sz w:val="31"/>
          <w:szCs w:val="31"/>
          <w:spacing w:val="8"/>
        </w:rPr>
        <w:t xml:space="preserve"> </w:t>
      </w:r>
      <w:r>
        <w:rPr>
          <w:rFonts w:ascii="SimSun" w:hAnsi="SimSun" w:eastAsia="SimSun" w:cs="SimSun"/>
          <w:sz w:val="31"/>
          <w:szCs w:val="31"/>
          <w:b/>
          <w:bCs/>
          <w:spacing w:val="-9"/>
        </w:rPr>
        <w:t>行政处罚裁量基准</w:t>
      </w:r>
    </w:p>
    <w:p>
      <w:pPr>
        <w:spacing w:line="408" w:lineRule="auto"/>
        <w:rPr>
          <w:rFonts w:ascii="Arial"/>
          <w:sz w:val="21"/>
        </w:rPr>
      </w:pPr>
      <w:r/>
    </w:p>
    <w:p>
      <w:pPr>
        <w:ind w:left="453"/>
        <w:spacing w:before="76" w:line="222" w:lineRule="auto"/>
        <w:outlineLvl w:val="6"/>
        <w:rPr>
          <w:rFonts w:ascii="SimHei" w:hAnsi="SimHei" w:eastAsia="SimHei" w:cs="SimHei"/>
          <w:sz w:val="23"/>
          <w:szCs w:val="23"/>
        </w:rPr>
      </w:pPr>
      <w:r>
        <w:rPr>
          <w:rFonts w:ascii="SimHei" w:hAnsi="SimHei" w:eastAsia="SimHei" w:cs="SimHei"/>
          <w:sz w:val="23"/>
          <w:szCs w:val="23"/>
          <w:b/>
          <w:bCs/>
          <w:spacing w:val="-5"/>
        </w:rPr>
        <w:t>一、违反《中华人民共和国注册建筑师条例实施细则》第四十一条的行政处罚</w:t>
      </w:r>
    </w:p>
    <w:p>
      <w:pPr>
        <w:ind w:firstLine="453"/>
        <w:spacing w:before="123"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《中华人民共和国注册建筑师条例实施细则》第四十一条“以欺骗、</w:t>
      </w:r>
      <w:r>
        <w:rPr>
          <w:rFonts w:ascii="SimSun" w:hAnsi="SimSun" w:eastAsia="SimSun" w:cs="SimSun"/>
          <w:sz w:val="23"/>
          <w:szCs w:val="23"/>
          <w:spacing w:val="-12"/>
        </w:rPr>
        <w:t>贿赂</w:t>
      </w:r>
      <w:r>
        <w:rPr>
          <w:rFonts w:ascii="SimSun" w:hAnsi="SimSun" w:eastAsia="SimSun" w:cs="SimSun"/>
          <w:sz w:val="23"/>
          <w:szCs w:val="23"/>
        </w:rPr>
        <w:t xml:space="preserve"> </w:t>
      </w:r>
      <w:r>
        <w:rPr>
          <w:rFonts w:ascii="SimSun" w:hAnsi="SimSun" w:eastAsia="SimSun" w:cs="SimSun"/>
          <w:sz w:val="23"/>
          <w:szCs w:val="23"/>
          <w:spacing w:val="-4"/>
        </w:rPr>
        <w:t>等不正当手段取得注册证书和执业印章的，由</w:t>
      </w:r>
      <w:r>
        <w:rPr>
          <w:rFonts w:ascii="SimSun" w:hAnsi="SimSun" w:eastAsia="SimSun" w:cs="SimSun"/>
          <w:sz w:val="23"/>
          <w:szCs w:val="23"/>
          <w:spacing w:val="-5"/>
        </w:rPr>
        <w:t>全国注册建筑师管理委员会或省、自治区、</w:t>
      </w:r>
      <w:r>
        <w:rPr>
          <w:rFonts w:ascii="SimSun" w:hAnsi="SimSun" w:eastAsia="SimSun" w:cs="SimSun"/>
          <w:sz w:val="23"/>
          <w:szCs w:val="23"/>
        </w:rPr>
        <w:t xml:space="preserve"> </w:t>
      </w:r>
      <w:r>
        <w:rPr>
          <w:rFonts w:ascii="SimSun" w:hAnsi="SimSun" w:eastAsia="SimSun" w:cs="SimSun"/>
          <w:sz w:val="23"/>
          <w:szCs w:val="23"/>
          <w:spacing w:val="-5"/>
        </w:rPr>
        <w:t>直辖市注册建筑师管理委员会撤销注册证书并收回执业印章，三年内不得再次申请注册</w:t>
      </w:r>
      <w:r>
        <w:rPr>
          <w:rFonts w:ascii="SimSun" w:hAnsi="SimSun" w:eastAsia="SimSun" w:cs="SimSun"/>
          <w:sz w:val="23"/>
          <w:szCs w:val="23"/>
          <w:spacing w:val="-6"/>
        </w:rPr>
        <w:t>，</w:t>
      </w:r>
      <w:r>
        <w:rPr>
          <w:rFonts w:ascii="SimSun" w:hAnsi="SimSun" w:eastAsia="SimSun" w:cs="SimSun"/>
          <w:sz w:val="23"/>
          <w:szCs w:val="23"/>
        </w:rPr>
        <w:t xml:space="preserve"> </w:t>
      </w:r>
      <w:r>
        <w:rPr>
          <w:rFonts w:ascii="SimSun" w:hAnsi="SimSun" w:eastAsia="SimSun" w:cs="SimSun"/>
          <w:sz w:val="23"/>
          <w:szCs w:val="23"/>
          <w:spacing w:val="2"/>
        </w:rPr>
        <w:t>并由县级以上人民政府建设主管部门处以罚款。其中没有违法所得的，处以1万元以下</w:t>
      </w:r>
    </w:p>
    <w:p>
      <w:pPr>
        <w:spacing w:line="219" w:lineRule="auto"/>
        <w:rPr>
          <w:rFonts w:ascii="SimSun" w:hAnsi="SimSun" w:eastAsia="SimSun" w:cs="SimSun"/>
          <w:sz w:val="23"/>
          <w:szCs w:val="23"/>
        </w:rPr>
      </w:pPr>
      <w:r>
        <w:rPr>
          <w:rFonts w:ascii="SimSun" w:hAnsi="SimSun" w:eastAsia="SimSun" w:cs="SimSun"/>
          <w:sz w:val="23"/>
          <w:szCs w:val="23"/>
          <w:spacing w:val="8"/>
        </w:rPr>
        <w:t>罚款；有违法所得的处以违法所得3倍以下且不超过3万元的罚款。”</w:t>
      </w:r>
    </w:p>
    <w:p>
      <w:pPr>
        <w:ind w:left="453"/>
        <w:spacing w:before="13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8"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1.轻微违法行为的表现情形：没有违法所得，未造成危害后果的；或违法所得在5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50"/>
        <w:spacing w:before="125" w:line="410" w:lineRule="exact"/>
        <w:rPr>
          <w:rFonts w:ascii="SimSun" w:hAnsi="SimSun" w:eastAsia="SimSun" w:cs="SimSun"/>
          <w:sz w:val="23"/>
          <w:szCs w:val="23"/>
        </w:rPr>
      </w:pPr>
      <w:r>
        <w:rPr>
          <w:rFonts w:ascii="SimSun" w:hAnsi="SimSun" w:eastAsia="SimSun" w:cs="SimSun"/>
          <w:sz w:val="23"/>
          <w:szCs w:val="23"/>
          <w:spacing w:val="1"/>
          <w:position w:val="13"/>
        </w:rPr>
        <w:t>处罚基准：没有违法所得的，处以3千元以下罚款；有违法所得的，处以违法所得</w:t>
      </w:r>
    </w:p>
    <w:p>
      <w:pPr>
        <w:spacing w:line="220" w:lineRule="auto"/>
        <w:rPr>
          <w:rFonts w:ascii="SimSun" w:hAnsi="SimSun" w:eastAsia="SimSun" w:cs="SimSun"/>
          <w:sz w:val="23"/>
          <w:szCs w:val="23"/>
        </w:rPr>
      </w:pPr>
      <w:r>
        <w:rPr>
          <w:rFonts w:ascii="SimSun" w:hAnsi="SimSun" w:eastAsia="SimSun" w:cs="SimSun"/>
          <w:sz w:val="23"/>
          <w:szCs w:val="23"/>
          <w:spacing w:val="5"/>
        </w:rPr>
        <w:t>1倍以下且不超过3万元的罚款。</w:t>
      </w:r>
    </w:p>
    <w:p>
      <w:pPr>
        <w:ind w:left="450"/>
        <w:spacing w:before="115"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2.一般违法行为的表现情形：没有违法所得，造</w:t>
      </w:r>
      <w:r>
        <w:rPr>
          <w:rFonts w:ascii="SimSun" w:hAnsi="SimSun" w:eastAsia="SimSun" w:cs="SimSun"/>
          <w:sz w:val="23"/>
          <w:szCs w:val="23"/>
          <w:spacing w:val="-4"/>
          <w:position w:val="12"/>
        </w:rPr>
        <w:t>成一般危害后果的；或违法所得在5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2"/>
        </w:rPr>
        <w:t>千元以上1万元以下的。</w:t>
      </w:r>
    </w:p>
    <w:p>
      <w:pPr>
        <w:ind w:left="450"/>
        <w:spacing w:before="125" w:line="410" w:lineRule="exact"/>
        <w:rPr>
          <w:rFonts w:ascii="SimSun" w:hAnsi="SimSun" w:eastAsia="SimSun" w:cs="SimSun"/>
          <w:sz w:val="23"/>
          <w:szCs w:val="23"/>
        </w:rPr>
      </w:pPr>
      <w:r>
        <w:rPr>
          <w:rFonts w:ascii="SimSun" w:hAnsi="SimSun" w:eastAsia="SimSun" w:cs="SimSun"/>
          <w:sz w:val="23"/>
          <w:szCs w:val="23"/>
          <w:spacing w:val="6"/>
          <w:position w:val="13"/>
        </w:rPr>
        <w:t>处罚基准：没有违法所得的，处以3千元以上7千元以下罚款；有</w:t>
      </w:r>
      <w:r>
        <w:rPr>
          <w:rFonts w:ascii="SimSun" w:hAnsi="SimSun" w:eastAsia="SimSun" w:cs="SimSun"/>
          <w:sz w:val="23"/>
          <w:szCs w:val="23"/>
          <w:spacing w:val="5"/>
          <w:position w:val="13"/>
        </w:rPr>
        <w:t>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7"/>
        </w:rPr>
        <w:t>以违法所得2倍以下且不超过3万元的罚款。</w:t>
      </w:r>
    </w:p>
    <w:p>
      <w:pPr>
        <w:ind w:left="450"/>
        <w:spacing w:before="116" w:line="402"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3.严重违法行为的表现情形：没有违法所得，造成严重危害后果的；或违法所得在1</w:t>
      </w:r>
    </w:p>
    <w:p>
      <w:pPr>
        <w:spacing w:line="220" w:lineRule="auto"/>
        <w:rPr>
          <w:rFonts w:ascii="SimSun" w:hAnsi="SimSun" w:eastAsia="SimSun" w:cs="SimSun"/>
          <w:sz w:val="23"/>
          <w:szCs w:val="23"/>
        </w:rPr>
      </w:pPr>
      <w:r>
        <w:rPr>
          <w:rFonts w:ascii="SimSun" w:hAnsi="SimSun" w:eastAsia="SimSun" w:cs="SimSun"/>
          <w:sz w:val="23"/>
          <w:szCs w:val="23"/>
          <w:spacing w:val="-7"/>
        </w:rPr>
        <w:t>万元以上的。</w:t>
      </w:r>
    </w:p>
    <w:p>
      <w:pPr>
        <w:ind w:left="450"/>
        <w:spacing w:before="125" w:line="409" w:lineRule="exact"/>
        <w:rPr>
          <w:rFonts w:ascii="SimSun" w:hAnsi="SimSun" w:eastAsia="SimSun" w:cs="SimSun"/>
          <w:sz w:val="23"/>
          <w:szCs w:val="23"/>
        </w:rPr>
      </w:pPr>
      <w:r>
        <w:rPr>
          <w:rFonts w:ascii="SimSun" w:hAnsi="SimSun" w:eastAsia="SimSun" w:cs="SimSun"/>
          <w:sz w:val="23"/>
          <w:szCs w:val="23"/>
          <w:spacing w:val="6"/>
          <w:position w:val="13"/>
        </w:rPr>
        <w:t>处罚基准：没有违法所得的，处以7千元以上1万元以下罚款；有</w:t>
      </w:r>
      <w:r>
        <w:rPr>
          <w:rFonts w:ascii="SimSun" w:hAnsi="SimSun" w:eastAsia="SimSun" w:cs="SimSun"/>
          <w:sz w:val="23"/>
          <w:szCs w:val="23"/>
          <w:spacing w:val="5"/>
          <w:position w:val="13"/>
        </w:rPr>
        <w:t>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10"/>
        </w:rPr>
        <w:t>以违法所得2倍以上3倍以下且不超过3万元的罚款。</w:t>
      </w:r>
    </w:p>
    <w:p>
      <w:pPr>
        <w:sectPr>
          <w:footerReference w:type="default" r:id="rId202"/>
          <w:pgSz w:w="11900" w:h="16820"/>
          <w:pgMar w:top="1429" w:right="1514" w:bottom="1840" w:left="1589" w:header="0" w:footer="1571" w:gutter="0"/>
        </w:sectPr>
        <w:rPr/>
      </w:pPr>
    </w:p>
    <w:p>
      <w:pPr>
        <w:spacing w:line="343" w:lineRule="auto"/>
        <w:rPr>
          <w:rFonts w:ascii="Arial"/>
          <w:sz w:val="21"/>
        </w:rPr>
      </w:pPr>
      <w:r/>
    </w:p>
    <w:p>
      <w:pPr>
        <w:spacing w:line="344" w:lineRule="auto"/>
        <w:rPr>
          <w:rFonts w:ascii="Arial"/>
          <w:sz w:val="21"/>
        </w:rPr>
      </w:pPr>
      <w:r/>
    </w:p>
    <w:p>
      <w:pPr>
        <w:ind w:left="443"/>
        <w:spacing w:before="75"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38"/>
        </w:rPr>
        <w:t xml:space="preserve"> </w:t>
      </w:r>
      <w:r>
        <w:rPr>
          <w:rFonts w:ascii="SimSun" w:hAnsi="SimSun" w:eastAsia="SimSun" w:cs="SimSun"/>
          <w:sz w:val="23"/>
          <w:szCs w:val="23"/>
          <w:spacing w:val="-22"/>
        </w:rPr>
        <w:t>责令改正。</w:t>
      </w:r>
    </w:p>
    <w:p>
      <w:pPr>
        <w:ind w:left="443"/>
        <w:spacing w:before="125" w:line="222" w:lineRule="auto"/>
        <w:outlineLvl w:val="6"/>
        <w:rPr>
          <w:rFonts w:ascii="SimHei" w:hAnsi="SimHei" w:eastAsia="SimHei" w:cs="SimHei"/>
          <w:sz w:val="23"/>
          <w:szCs w:val="23"/>
        </w:rPr>
      </w:pPr>
      <w:r>
        <w:rPr>
          <w:rFonts w:ascii="SimHei" w:hAnsi="SimHei" w:eastAsia="SimHei" w:cs="SimHei"/>
          <w:sz w:val="23"/>
          <w:szCs w:val="23"/>
          <w:b/>
          <w:bCs/>
          <w:spacing w:val="-5"/>
        </w:rPr>
        <w:t>二、违反《中华人民共和国注册建筑师条例实施细则》第四十二条的行政处罚</w:t>
      </w:r>
    </w:p>
    <w:p>
      <w:pPr>
        <w:ind w:left="443"/>
        <w:spacing w:before="123" w:line="219" w:lineRule="auto"/>
        <w:rPr>
          <w:rFonts w:ascii="SimSun" w:hAnsi="SimSun" w:eastAsia="SimSun" w:cs="SimSun"/>
          <w:sz w:val="23"/>
          <w:szCs w:val="23"/>
        </w:rPr>
      </w:pPr>
      <w:r>
        <w:rPr>
          <w:rFonts w:ascii="SimSun" w:hAnsi="SimSun" w:eastAsia="SimSun" w:cs="SimSun"/>
          <w:sz w:val="23"/>
          <w:szCs w:val="23"/>
          <w:b/>
          <w:bCs/>
          <w:spacing w:val="-13"/>
        </w:rPr>
        <w:t>处罚依据：</w:t>
      </w:r>
      <w:r>
        <w:rPr>
          <w:rFonts w:ascii="SimSun" w:hAnsi="SimSun" w:eastAsia="SimSun" w:cs="SimSun"/>
          <w:sz w:val="23"/>
          <w:szCs w:val="23"/>
          <w:spacing w:val="44"/>
        </w:rPr>
        <w:t xml:space="preserve"> </w:t>
      </w:r>
      <w:r>
        <w:rPr>
          <w:rFonts w:ascii="SimSun" w:hAnsi="SimSun" w:eastAsia="SimSun" w:cs="SimSun"/>
          <w:sz w:val="23"/>
          <w:szCs w:val="23"/>
          <w:spacing w:val="-13"/>
        </w:rPr>
        <w:t>《中华人民共和国注册建筑师条例实施细则》第四十二条“违反本细则，</w:t>
      </w:r>
    </w:p>
    <w:p>
      <w:pPr>
        <w:spacing w:before="122" w:line="313" w:lineRule="auto"/>
        <w:rPr>
          <w:rFonts w:ascii="SimSun" w:hAnsi="SimSun" w:eastAsia="SimSun" w:cs="SimSun"/>
          <w:sz w:val="23"/>
          <w:szCs w:val="23"/>
        </w:rPr>
      </w:pPr>
      <w:r>
        <w:rPr>
          <w:rFonts w:ascii="SimSun" w:hAnsi="SimSun" w:eastAsia="SimSun" w:cs="SimSun"/>
          <w:sz w:val="23"/>
          <w:szCs w:val="23"/>
        </w:rPr>
        <w:t>未受聘并注册于中华人民共和国境内一个具有工程设计资</w:t>
      </w:r>
      <w:r>
        <w:rPr>
          <w:rFonts w:ascii="SimSun" w:hAnsi="SimSun" w:eastAsia="SimSun" w:cs="SimSun"/>
          <w:sz w:val="23"/>
          <w:szCs w:val="23"/>
          <w:spacing w:val="-1"/>
        </w:rPr>
        <w:t>质的单位，从事建筑工程设计</w:t>
      </w:r>
      <w:r>
        <w:rPr>
          <w:rFonts w:ascii="SimSun" w:hAnsi="SimSun" w:eastAsia="SimSun" w:cs="SimSun"/>
          <w:sz w:val="23"/>
          <w:szCs w:val="23"/>
        </w:rPr>
        <w:t xml:space="preserve"> </w:t>
      </w:r>
      <w:r>
        <w:rPr>
          <w:rFonts w:ascii="SimSun" w:hAnsi="SimSun" w:eastAsia="SimSun" w:cs="SimSun"/>
          <w:sz w:val="23"/>
          <w:szCs w:val="23"/>
        </w:rPr>
        <w:t>执业活动的，由县级以上人民政府建设主管部门给予警告，责令停</w:t>
      </w:r>
      <w:r>
        <w:rPr>
          <w:rFonts w:ascii="SimSun" w:hAnsi="SimSun" w:eastAsia="SimSun" w:cs="SimSun"/>
          <w:sz w:val="23"/>
          <w:szCs w:val="23"/>
          <w:spacing w:val="-1"/>
        </w:rPr>
        <w:t>止违法活动，并可处</w:t>
      </w:r>
    </w:p>
    <w:p>
      <w:pPr>
        <w:spacing w:line="220" w:lineRule="auto"/>
        <w:rPr>
          <w:rFonts w:ascii="SimSun" w:hAnsi="SimSun" w:eastAsia="SimSun" w:cs="SimSun"/>
          <w:sz w:val="23"/>
          <w:szCs w:val="23"/>
        </w:rPr>
      </w:pPr>
      <w:r>
        <w:rPr>
          <w:rFonts w:ascii="SimSun" w:hAnsi="SimSun" w:eastAsia="SimSun" w:cs="SimSun"/>
          <w:sz w:val="23"/>
          <w:szCs w:val="23"/>
          <w:spacing w:val="15"/>
        </w:rPr>
        <w:t>以1万元以上3万元以下的罚款。”</w:t>
      </w:r>
    </w:p>
    <w:p>
      <w:pPr>
        <w:ind w:left="443"/>
        <w:spacing w:before="150"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31" w:line="218" w:lineRule="auto"/>
        <w:rPr>
          <w:rFonts w:ascii="SimSun" w:hAnsi="SimSun" w:eastAsia="SimSun" w:cs="SimSun"/>
          <w:sz w:val="23"/>
          <w:szCs w:val="23"/>
        </w:rPr>
      </w:pPr>
      <w:r>
        <w:rPr>
          <w:rFonts w:ascii="SimSun" w:hAnsi="SimSun" w:eastAsia="SimSun" w:cs="SimSun"/>
          <w:sz w:val="23"/>
          <w:szCs w:val="23"/>
          <w:spacing w:val="-6"/>
        </w:rPr>
        <w:t>处罚基准：警告，不予罚款。</w:t>
      </w:r>
    </w:p>
    <w:p>
      <w:pPr>
        <w:ind w:left="440"/>
        <w:spacing w:before="130" w:line="39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w:t>
      </w:r>
      <w:r>
        <w:rPr>
          <w:rFonts w:ascii="SimSun" w:hAnsi="SimSun" w:eastAsia="SimSun" w:cs="SimSun"/>
          <w:sz w:val="23"/>
          <w:szCs w:val="23"/>
          <w:spacing w:val="2"/>
          <w:position w:val="12"/>
        </w:rPr>
        <w:t>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40"/>
        <w:spacing w:before="131" w:line="218" w:lineRule="auto"/>
        <w:rPr>
          <w:rFonts w:ascii="SimSun" w:hAnsi="SimSun" w:eastAsia="SimSun" w:cs="SimSun"/>
          <w:sz w:val="23"/>
          <w:szCs w:val="23"/>
        </w:rPr>
      </w:pPr>
      <w:r>
        <w:rPr>
          <w:rFonts w:ascii="SimSun" w:hAnsi="SimSun" w:eastAsia="SimSun" w:cs="SimSun"/>
          <w:sz w:val="23"/>
          <w:szCs w:val="23"/>
          <w:spacing w:val="5"/>
        </w:rPr>
        <w:t>处罚基准：警告，处以1万元以上2万元以下的罚款；</w:t>
      </w:r>
    </w:p>
    <w:p>
      <w:pPr>
        <w:ind w:left="440"/>
        <w:spacing w:before="131" w:line="391" w:lineRule="exact"/>
        <w:rPr>
          <w:rFonts w:ascii="SimSun" w:hAnsi="SimSun" w:eastAsia="SimSun" w:cs="SimSun"/>
          <w:sz w:val="23"/>
          <w:szCs w:val="23"/>
        </w:rPr>
      </w:pPr>
      <w:r>
        <w:rPr>
          <w:rFonts w:ascii="SimSun" w:hAnsi="SimSun" w:eastAsia="SimSun" w:cs="SimSun"/>
          <w:sz w:val="23"/>
          <w:szCs w:val="23"/>
          <w:spacing w:val="3"/>
          <w:position w:val="11"/>
        </w:rPr>
        <w:t>3.严重违法行为的表现情形：市政工程属于大型工程的；其他涉案工程面积3000</w:t>
      </w:r>
      <w:r>
        <w:rPr>
          <w:rFonts w:ascii="SimSun" w:hAnsi="SimSun" w:eastAsia="SimSun" w:cs="SimSun"/>
          <w:sz w:val="23"/>
          <w:szCs w:val="23"/>
          <w:spacing w:val="2"/>
          <w:position w:val="11"/>
        </w:rPr>
        <w:t>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40"/>
        <w:spacing w:before="133" w:line="399" w:lineRule="exact"/>
        <w:rPr>
          <w:rFonts w:ascii="SimSun" w:hAnsi="SimSun" w:eastAsia="SimSun" w:cs="SimSun"/>
          <w:sz w:val="23"/>
          <w:szCs w:val="23"/>
        </w:rPr>
      </w:pPr>
      <w:r>
        <w:rPr>
          <w:rFonts w:ascii="SimSun" w:hAnsi="SimSun" w:eastAsia="SimSun" w:cs="SimSun"/>
          <w:sz w:val="23"/>
          <w:szCs w:val="23"/>
          <w:spacing w:val="5"/>
          <w:position w:val="12"/>
        </w:rPr>
        <w:t>处罚基准：警告，处以2万元以上3万元以下的罚款。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23"/>
        </w:rPr>
        <w:t xml:space="preserve"> </w:t>
      </w:r>
      <w:r>
        <w:rPr>
          <w:rFonts w:ascii="SimSun" w:hAnsi="SimSun" w:eastAsia="SimSun" w:cs="SimSun"/>
          <w:sz w:val="23"/>
          <w:szCs w:val="23"/>
          <w:spacing w:val="-15"/>
        </w:rPr>
        <w:t>责令停止违法活动。</w:t>
      </w:r>
    </w:p>
    <w:p>
      <w:pPr>
        <w:ind w:left="443"/>
        <w:spacing w:before="125" w:line="222" w:lineRule="auto"/>
        <w:outlineLvl w:val="6"/>
        <w:rPr>
          <w:rFonts w:ascii="SimHei" w:hAnsi="SimHei" w:eastAsia="SimHei" w:cs="SimHei"/>
          <w:sz w:val="23"/>
          <w:szCs w:val="23"/>
        </w:rPr>
      </w:pPr>
      <w:r>
        <w:rPr>
          <w:rFonts w:ascii="SimHei" w:hAnsi="SimHei" w:eastAsia="SimHei" w:cs="SimHei"/>
          <w:sz w:val="23"/>
          <w:szCs w:val="23"/>
          <w:b/>
          <w:bCs/>
          <w:spacing w:val="-5"/>
        </w:rPr>
        <w:t>三、违反《中华人民共和国注册建筑师条例实施细则》第四十三条的行政处罚</w:t>
      </w:r>
    </w:p>
    <w:p>
      <w:pPr>
        <w:ind w:left="443"/>
        <w:spacing w:before="124" w:line="219" w:lineRule="auto"/>
        <w:rPr>
          <w:rFonts w:ascii="SimSun" w:hAnsi="SimSun" w:eastAsia="SimSun" w:cs="SimSun"/>
          <w:sz w:val="23"/>
          <w:szCs w:val="23"/>
        </w:rPr>
      </w:pPr>
      <w:r>
        <w:rPr>
          <w:rFonts w:ascii="SimSun" w:hAnsi="SimSun" w:eastAsia="SimSun" w:cs="SimSun"/>
          <w:sz w:val="23"/>
          <w:szCs w:val="23"/>
          <w:b/>
          <w:bCs/>
          <w:spacing w:val="-13"/>
        </w:rPr>
        <w:t>处罚依据：</w:t>
      </w:r>
      <w:r>
        <w:rPr>
          <w:rFonts w:ascii="SimSun" w:hAnsi="SimSun" w:eastAsia="SimSun" w:cs="SimSun"/>
          <w:sz w:val="23"/>
          <w:szCs w:val="23"/>
          <w:spacing w:val="44"/>
        </w:rPr>
        <w:t xml:space="preserve"> </w:t>
      </w:r>
      <w:r>
        <w:rPr>
          <w:rFonts w:ascii="SimSun" w:hAnsi="SimSun" w:eastAsia="SimSun" w:cs="SimSun"/>
          <w:sz w:val="23"/>
          <w:szCs w:val="23"/>
          <w:spacing w:val="-13"/>
        </w:rPr>
        <w:t>《中华人民共和国注册建筑师条例实施细则》第四十三条“违反本细则，</w:t>
      </w:r>
    </w:p>
    <w:p>
      <w:pPr>
        <w:spacing w:before="131" w:line="401" w:lineRule="exact"/>
        <w:rPr>
          <w:rFonts w:ascii="SimSun" w:hAnsi="SimSun" w:eastAsia="SimSun" w:cs="SimSun"/>
          <w:sz w:val="23"/>
          <w:szCs w:val="23"/>
        </w:rPr>
      </w:pPr>
      <w:r>
        <w:rPr>
          <w:rFonts w:ascii="SimSun" w:hAnsi="SimSun" w:eastAsia="SimSun" w:cs="SimSun"/>
          <w:sz w:val="23"/>
          <w:szCs w:val="23"/>
          <w:position w:val="12"/>
        </w:rPr>
        <w:t>未办理变更注册而继续执业的，由县级以上人民政府建设</w:t>
      </w:r>
      <w:r>
        <w:rPr>
          <w:rFonts w:ascii="SimSun" w:hAnsi="SimSun" w:eastAsia="SimSun" w:cs="SimSun"/>
          <w:sz w:val="23"/>
          <w:szCs w:val="23"/>
          <w:spacing w:val="-1"/>
          <w:position w:val="12"/>
        </w:rPr>
        <w:t>主管部门责令限期改正；逾期</w:t>
      </w:r>
    </w:p>
    <w:p>
      <w:pPr>
        <w:spacing w:line="219" w:lineRule="auto"/>
        <w:rPr>
          <w:rFonts w:ascii="SimSun" w:hAnsi="SimSun" w:eastAsia="SimSun" w:cs="SimSun"/>
          <w:sz w:val="23"/>
          <w:szCs w:val="23"/>
        </w:rPr>
      </w:pPr>
      <w:r>
        <w:rPr>
          <w:rFonts w:ascii="SimSun" w:hAnsi="SimSun" w:eastAsia="SimSun" w:cs="SimSun"/>
          <w:sz w:val="23"/>
          <w:szCs w:val="23"/>
          <w:spacing w:val="8"/>
        </w:rPr>
        <w:t>未改正的，可处以5000元以下的罚款。”</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27" w:line="403"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4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2"/>
        </w:rPr>
        <w:t>处罚基准：处以3千元以下的罚款。</w:t>
      </w:r>
    </w:p>
    <w:p>
      <w:pPr>
        <w:ind w:left="44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26" w:line="220" w:lineRule="auto"/>
        <w:rPr>
          <w:rFonts w:ascii="SimSun" w:hAnsi="SimSun" w:eastAsia="SimSun" w:cs="SimSun"/>
          <w:sz w:val="23"/>
          <w:szCs w:val="23"/>
        </w:rPr>
      </w:pPr>
      <w:r>
        <w:rPr>
          <w:rFonts w:ascii="SimSun" w:hAnsi="SimSun" w:eastAsia="SimSun" w:cs="SimSun"/>
          <w:sz w:val="23"/>
          <w:szCs w:val="23"/>
          <w:spacing w:val="7"/>
        </w:rPr>
        <w:t>处罚基准：处以3千元以上5千元以下的罚款。</w:t>
      </w:r>
    </w:p>
    <w:p>
      <w:pPr>
        <w:ind w:left="443"/>
        <w:spacing w:before="110" w:line="222" w:lineRule="auto"/>
        <w:rPr>
          <w:rFonts w:ascii="SimHei" w:hAnsi="SimHei" w:eastAsia="SimHei" w:cs="SimHei"/>
          <w:sz w:val="23"/>
          <w:szCs w:val="23"/>
        </w:rPr>
      </w:pPr>
      <w:r>
        <w:rPr>
          <w:rFonts w:ascii="SimHei" w:hAnsi="SimHei" w:eastAsia="SimHei" w:cs="SimHei"/>
          <w:sz w:val="23"/>
          <w:szCs w:val="23"/>
          <w:b/>
          <w:bCs/>
          <w:spacing w:val="-5"/>
        </w:rPr>
        <w:t>四、违反《中华人民共和国注册建筑师条例实施细则》第四十四条的行政处罚</w:t>
      </w:r>
    </w:p>
    <w:p>
      <w:pPr>
        <w:ind w:left="443"/>
        <w:spacing w:before="127" w:line="213" w:lineRule="auto"/>
        <w:rPr>
          <w:rFonts w:ascii="SimHei" w:hAnsi="SimHei" w:eastAsia="SimHei" w:cs="SimHei"/>
          <w:sz w:val="23"/>
          <w:szCs w:val="23"/>
        </w:rPr>
      </w:pPr>
      <w:r>
        <w:rPr>
          <w:rFonts w:ascii="SimHei" w:hAnsi="SimHei" w:eastAsia="SimHei" w:cs="SimHei"/>
          <w:sz w:val="23"/>
          <w:szCs w:val="23"/>
          <w:b/>
          <w:bCs/>
          <w:spacing w:val="-14"/>
        </w:rPr>
        <w:t>处罚依据：</w:t>
      </w:r>
      <w:r>
        <w:rPr>
          <w:rFonts w:ascii="SimHei" w:hAnsi="SimHei" w:eastAsia="SimHei" w:cs="SimHei"/>
          <w:sz w:val="23"/>
          <w:szCs w:val="23"/>
          <w:spacing w:val="52"/>
        </w:rPr>
        <w:t xml:space="preserve"> </w:t>
      </w:r>
      <w:r>
        <w:rPr>
          <w:rFonts w:ascii="SimHei" w:hAnsi="SimHei" w:eastAsia="SimHei" w:cs="SimHei"/>
          <w:sz w:val="23"/>
          <w:szCs w:val="23"/>
          <w:spacing w:val="-14"/>
        </w:rPr>
        <w:t>《中华人民共和国注册建筑师条例实施细则》第四十四条“违反本细则，</w:t>
      </w:r>
    </w:p>
    <w:p>
      <w:pPr>
        <w:sectPr>
          <w:footerReference w:type="default" r:id="rId203"/>
          <w:pgSz w:w="11900" w:h="16820"/>
          <w:pgMar w:top="1429" w:right="1579" w:bottom="1839" w:left="1589" w:header="0" w:footer="1571" w:gutter="0"/>
        </w:sectPr>
        <w:rPr/>
      </w:pPr>
    </w:p>
    <w:p>
      <w:pPr>
        <w:spacing w:line="335" w:lineRule="auto"/>
        <w:rPr>
          <w:rFonts w:ascii="Arial"/>
          <w:sz w:val="21"/>
        </w:rPr>
      </w:pPr>
      <w:r/>
    </w:p>
    <w:p>
      <w:pPr>
        <w:spacing w:line="335" w:lineRule="auto"/>
        <w:rPr>
          <w:rFonts w:ascii="Arial"/>
          <w:sz w:val="21"/>
        </w:rPr>
      </w:pPr>
      <w:r/>
    </w:p>
    <w:p>
      <w:pPr>
        <w:spacing w:before="75" w:line="329" w:lineRule="auto"/>
        <w:jc w:val="both"/>
        <w:rPr>
          <w:rFonts w:ascii="SimSun" w:hAnsi="SimSun" w:eastAsia="SimSun" w:cs="SimSun"/>
          <w:sz w:val="23"/>
          <w:szCs w:val="23"/>
        </w:rPr>
      </w:pPr>
      <w:r>
        <w:rPr>
          <w:rFonts w:ascii="SimSun" w:hAnsi="SimSun" w:eastAsia="SimSun" w:cs="SimSun"/>
          <w:sz w:val="23"/>
          <w:szCs w:val="23"/>
        </w:rPr>
        <w:t>涂改、倒卖、出租、出借或者以其他形式非法转让执业资格</w:t>
      </w:r>
      <w:r>
        <w:rPr>
          <w:rFonts w:ascii="SimSun" w:hAnsi="SimSun" w:eastAsia="SimSun" w:cs="SimSun"/>
          <w:sz w:val="23"/>
          <w:szCs w:val="23"/>
          <w:spacing w:val="-1"/>
        </w:rPr>
        <w:t>证书、互认资格证书、注册</w:t>
      </w:r>
      <w:r>
        <w:rPr>
          <w:rFonts w:ascii="SimSun" w:hAnsi="SimSun" w:eastAsia="SimSun" w:cs="SimSun"/>
          <w:sz w:val="23"/>
          <w:szCs w:val="23"/>
        </w:rPr>
        <w:t xml:space="preserve"> </w:t>
      </w:r>
      <w:r>
        <w:rPr>
          <w:rFonts w:ascii="SimSun" w:hAnsi="SimSun" w:eastAsia="SimSun" w:cs="SimSun"/>
          <w:sz w:val="23"/>
          <w:szCs w:val="23"/>
          <w:spacing w:val="-5"/>
        </w:rPr>
        <w:t>证书和执业印章的，由县级以上人民政府建设主管部门责令改正，其中没有违法所得的，</w:t>
      </w:r>
    </w:p>
    <w:p>
      <w:pPr>
        <w:spacing w:line="219" w:lineRule="auto"/>
        <w:rPr>
          <w:rFonts w:ascii="SimSun" w:hAnsi="SimSun" w:eastAsia="SimSun" w:cs="SimSun"/>
          <w:sz w:val="23"/>
          <w:szCs w:val="23"/>
        </w:rPr>
      </w:pPr>
      <w:r>
        <w:rPr>
          <w:rFonts w:ascii="SimSun" w:hAnsi="SimSun" w:eastAsia="SimSun" w:cs="SimSun"/>
          <w:sz w:val="23"/>
          <w:szCs w:val="23"/>
          <w:spacing w:val="9"/>
        </w:rPr>
        <w:t>处以1万元以下罚款；有违法所得的处以违法所得3倍以下且不超过3万元的罚款。”</w:t>
      </w:r>
    </w:p>
    <w:p>
      <w:pPr>
        <w:ind w:left="463"/>
        <w:spacing w:before="122"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60"/>
        <w:spacing w:before="118"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1.轻微违法行为的表现情形：没有违法所得，未</w:t>
      </w:r>
      <w:r>
        <w:rPr>
          <w:rFonts w:ascii="SimSun" w:hAnsi="SimSun" w:eastAsia="SimSun" w:cs="SimSun"/>
          <w:sz w:val="23"/>
          <w:szCs w:val="23"/>
          <w:spacing w:val="1"/>
          <w:position w:val="12"/>
        </w:rPr>
        <w:t>造成危害后果的；或违法所得在5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60"/>
        <w:spacing w:before="125" w:line="410" w:lineRule="exact"/>
        <w:rPr>
          <w:rFonts w:ascii="SimSun" w:hAnsi="SimSun" w:eastAsia="SimSun" w:cs="SimSun"/>
          <w:sz w:val="23"/>
          <w:szCs w:val="23"/>
        </w:rPr>
      </w:pPr>
      <w:r>
        <w:rPr>
          <w:rFonts w:ascii="SimSun" w:hAnsi="SimSun" w:eastAsia="SimSun" w:cs="SimSun"/>
          <w:sz w:val="23"/>
          <w:szCs w:val="23"/>
          <w:spacing w:val="1"/>
          <w:position w:val="13"/>
        </w:rPr>
        <w:t>处罚基准：没有违法所得的，处以3千元以下罚款；有违法所得的，处以违法所得</w:t>
      </w:r>
    </w:p>
    <w:p>
      <w:pPr>
        <w:spacing w:before="1" w:line="220" w:lineRule="auto"/>
        <w:rPr>
          <w:rFonts w:ascii="SimSun" w:hAnsi="SimSun" w:eastAsia="SimSun" w:cs="SimSun"/>
          <w:sz w:val="23"/>
          <w:szCs w:val="23"/>
        </w:rPr>
      </w:pPr>
      <w:r>
        <w:rPr>
          <w:rFonts w:ascii="SimSun" w:hAnsi="SimSun" w:eastAsia="SimSun" w:cs="SimSun"/>
          <w:sz w:val="23"/>
          <w:szCs w:val="23"/>
          <w:spacing w:val="5"/>
        </w:rPr>
        <w:t>1倍以下且不超过3万元的罚款。</w:t>
      </w:r>
    </w:p>
    <w:p>
      <w:pPr>
        <w:ind w:left="460"/>
        <w:spacing w:before="115" w:line="400"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2.一般违法行为的表现情形：没有违法所得，造</w:t>
      </w:r>
      <w:r>
        <w:rPr>
          <w:rFonts w:ascii="SimSun" w:hAnsi="SimSun" w:eastAsia="SimSun" w:cs="SimSun"/>
          <w:sz w:val="23"/>
          <w:szCs w:val="23"/>
          <w:spacing w:val="-4"/>
          <w:position w:val="12"/>
        </w:rPr>
        <w:t>成一般危害后果的；或违法所得在5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2"/>
        </w:rPr>
        <w:t>千元以上1万元以下的。</w:t>
      </w:r>
    </w:p>
    <w:p>
      <w:pPr>
        <w:ind w:left="460"/>
        <w:spacing w:before="125" w:line="410" w:lineRule="exact"/>
        <w:rPr>
          <w:rFonts w:ascii="SimSun" w:hAnsi="SimSun" w:eastAsia="SimSun" w:cs="SimSun"/>
          <w:sz w:val="23"/>
          <w:szCs w:val="23"/>
        </w:rPr>
      </w:pPr>
      <w:r>
        <w:rPr>
          <w:rFonts w:ascii="SimSun" w:hAnsi="SimSun" w:eastAsia="SimSun" w:cs="SimSun"/>
          <w:sz w:val="23"/>
          <w:szCs w:val="23"/>
          <w:spacing w:val="6"/>
          <w:position w:val="13"/>
        </w:rPr>
        <w:t>处罚基准：没有违法所得的，处以3千元以上7千元以下罚款；有</w:t>
      </w:r>
      <w:r>
        <w:rPr>
          <w:rFonts w:ascii="SimSun" w:hAnsi="SimSun" w:eastAsia="SimSun" w:cs="SimSun"/>
          <w:sz w:val="23"/>
          <w:szCs w:val="23"/>
          <w:spacing w:val="5"/>
          <w:position w:val="13"/>
        </w:rPr>
        <w:t>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6"/>
        </w:rPr>
        <w:t>以违法所得2倍以下且不超过3万元的罚款。</w:t>
      </w:r>
    </w:p>
    <w:p>
      <w:pPr>
        <w:ind w:left="460"/>
        <w:spacing w:before="117"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3.严重违法行为的表现情形：没有违法所得，造成严重危害后果的</w:t>
      </w:r>
      <w:r>
        <w:rPr>
          <w:rFonts w:ascii="SimSun" w:hAnsi="SimSun" w:eastAsia="SimSun" w:cs="SimSun"/>
          <w:sz w:val="23"/>
          <w:szCs w:val="23"/>
          <w:spacing w:val="-5"/>
          <w:position w:val="12"/>
        </w:rPr>
        <w:t>；或违法所得在1</w:t>
      </w:r>
    </w:p>
    <w:p>
      <w:pPr>
        <w:spacing w:line="220" w:lineRule="auto"/>
        <w:rPr>
          <w:rFonts w:ascii="SimSun" w:hAnsi="SimSun" w:eastAsia="SimSun" w:cs="SimSun"/>
          <w:sz w:val="23"/>
          <w:szCs w:val="23"/>
        </w:rPr>
      </w:pPr>
      <w:r>
        <w:rPr>
          <w:rFonts w:ascii="SimSun" w:hAnsi="SimSun" w:eastAsia="SimSun" w:cs="SimSun"/>
          <w:sz w:val="23"/>
          <w:szCs w:val="23"/>
          <w:spacing w:val="-7"/>
        </w:rPr>
        <w:t>万元以上的。</w:t>
      </w:r>
    </w:p>
    <w:p>
      <w:pPr>
        <w:ind w:left="460"/>
        <w:spacing w:before="125" w:line="409" w:lineRule="exact"/>
        <w:rPr>
          <w:rFonts w:ascii="SimSun" w:hAnsi="SimSun" w:eastAsia="SimSun" w:cs="SimSun"/>
          <w:sz w:val="23"/>
          <w:szCs w:val="23"/>
        </w:rPr>
      </w:pPr>
      <w:r>
        <w:rPr>
          <w:rFonts w:ascii="SimSun" w:hAnsi="SimSun" w:eastAsia="SimSun" w:cs="SimSun"/>
          <w:sz w:val="23"/>
          <w:szCs w:val="23"/>
          <w:spacing w:val="6"/>
          <w:position w:val="13"/>
        </w:rPr>
        <w:t>处罚基准：没有违法所得的，处以7千元以上1万元以下罚款；有</w:t>
      </w:r>
      <w:r>
        <w:rPr>
          <w:rFonts w:ascii="SimSun" w:hAnsi="SimSun" w:eastAsia="SimSun" w:cs="SimSun"/>
          <w:sz w:val="23"/>
          <w:szCs w:val="23"/>
          <w:spacing w:val="5"/>
          <w:position w:val="13"/>
        </w:rPr>
        <w:t>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10"/>
        </w:rPr>
        <w:t>以违法所得2倍以上3倍以下且不超过3万元的罚款。</w:t>
      </w:r>
    </w:p>
    <w:p>
      <w:pPr>
        <w:ind w:left="463"/>
        <w:spacing w:before="124"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8"/>
        </w:rPr>
        <w:t xml:space="preserve"> </w:t>
      </w:r>
      <w:r>
        <w:rPr>
          <w:rFonts w:ascii="SimSun" w:hAnsi="SimSun" w:eastAsia="SimSun" w:cs="SimSun"/>
          <w:sz w:val="23"/>
          <w:szCs w:val="23"/>
          <w:spacing w:val="-20"/>
        </w:rPr>
        <w:t>责令改正。</w:t>
      </w:r>
    </w:p>
    <w:p>
      <w:pPr>
        <w:ind w:left="463"/>
        <w:spacing w:before="107" w:line="219" w:lineRule="auto"/>
        <w:rPr>
          <w:rFonts w:ascii="SimSun" w:hAnsi="SimSun" w:eastAsia="SimSun" w:cs="SimSun"/>
          <w:sz w:val="23"/>
          <w:szCs w:val="23"/>
        </w:rPr>
      </w:pPr>
      <w:r>
        <w:rPr>
          <w:rFonts w:ascii="SimSun" w:hAnsi="SimSun" w:eastAsia="SimSun" w:cs="SimSun"/>
          <w:sz w:val="23"/>
          <w:szCs w:val="23"/>
          <w:b/>
          <w:bCs/>
          <w:spacing w:val="-6"/>
        </w:rPr>
        <w:t>五、</w:t>
      </w:r>
      <w:r>
        <w:rPr>
          <w:rFonts w:ascii="SimSun" w:hAnsi="SimSun" w:eastAsia="SimSun" w:cs="SimSun"/>
          <w:sz w:val="23"/>
          <w:szCs w:val="23"/>
          <w:spacing w:val="-62"/>
        </w:rPr>
        <w:t xml:space="preserve"> </w:t>
      </w:r>
      <w:r>
        <w:rPr>
          <w:rFonts w:ascii="SimSun" w:hAnsi="SimSun" w:eastAsia="SimSun" w:cs="SimSun"/>
          <w:sz w:val="23"/>
          <w:szCs w:val="23"/>
          <w:b/>
          <w:bCs/>
          <w:spacing w:val="-6"/>
        </w:rPr>
        <w:t>违反《中华人民共和国注册建筑师条例实施细则》第四十五条的行政处罚</w:t>
      </w:r>
    </w:p>
    <w:p>
      <w:pPr>
        <w:ind w:right="53" w:firstLine="463"/>
        <w:spacing w:before="125" w:line="323" w:lineRule="auto"/>
        <w:rPr>
          <w:rFonts w:ascii="SimSun" w:hAnsi="SimSun" w:eastAsia="SimSun" w:cs="SimSun"/>
          <w:sz w:val="23"/>
          <w:szCs w:val="23"/>
        </w:rPr>
      </w:pPr>
      <w:r>
        <w:rPr>
          <w:rFonts w:ascii="SimSun" w:hAnsi="SimSun" w:eastAsia="SimSun" w:cs="SimSun"/>
          <w:sz w:val="23"/>
          <w:szCs w:val="23"/>
          <w:b/>
          <w:bCs/>
          <w:spacing w:val="-13"/>
        </w:rPr>
        <w:t>处罚依据：</w:t>
      </w:r>
      <w:r>
        <w:rPr>
          <w:rFonts w:ascii="SimSun" w:hAnsi="SimSun" w:eastAsia="SimSun" w:cs="SimSun"/>
          <w:sz w:val="23"/>
          <w:szCs w:val="23"/>
          <w:spacing w:val="26"/>
        </w:rPr>
        <w:t xml:space="preserve"> </w:t>
      </w:r>
      <w:r>
        <w:rPr>
          <w:rFonts w:ascii="SimSun" w:hAnsi="SimSun" w:eastAsia="SimSun" w:cs="SimSun"/>
          <w:sz w:val="23"/>
          <w:szCs w:val="23"/>
          <w:spacing w:val="-13"/>
        </w:rPr>
        <w:t>《中华人民共和国注册建筑师条例实施细则》第四十五条“违反本细</w:t>
      </w:r>
      <w:r>
        <w:rPr>
          <w:rFonts w:ascii="SimSun" w:hAnsi="SimSun" w:eastAsia="SimSun" w:cs="SimSun"/>
          <w:sz w:val="23"/>
          <w:szCs w:val="23"/>
          <w:spacing w:val="-14"/>
        </w:rPr>
        <w:t>则，</w:t>
      </w:r>
      <w:r>
        <w:rPr>
          <w:rFonts w:ascii="SimSun" w:hAnsi="SimSun" w:eastAsia="SimSun" w:cs="SimSun"/>
          <w:sz w:val="23"/>
          <w:szCs w:val="23"/>
        </w:rPr>
        <w:t xml:space="preserve"> </w:t>
      </w:r>
      <w:r>
        <w:rPr>
          <w:rFonts w:ascii="SimSun" w:hAnsi="SimSun" w:eastAsia="SimSun" w:cs="SimSun"/>
          <w:sz w:val="23"/>
          <w:szCs w:val="23"/>
        </w:rPr>
        <w:t>注册建筑师或者其聘用单位未按照要求提供注册建筑师信用档案信</w:t>
      </w:r>
      <w:r>
        <w:rPr>
          <w:rFonts w:ascii="SimSun" w:hAnsi="SimSun" w:eastAsia="SimSun" w:cs="SimSun"/>
          <w:sz w:val="23"/>
          <w:szCs w:val="23"/>
          <w:spacing w:val="-1"/>
        </w:rPr>
        <w:t>息的，由县级以上人</w:t>
      </w:r>
      <w:r>
        <w:rPr>
          <w:rFonts w:ascii="SimSun" w:hAnsi="SimSun" w:eastAsia="SimSun" w:cs="SimSun"/>
          <w:sz w:val="23"/>
          <w:szCs w:val="23"/>
        </w:rPr>
        <w:t xml:space="preserve"> </w:t>
      </w:r>
      <w:r>
        <w:rPr>
          <w:rFonts w:ascii="SimSun" w:hAnsi="SimSun" w:eastAsia="SimSun" w:cs="SimSun"/>
          <w:sz w:val="23"/>
          <w:szCs w:val="23"/>
          <w:spacing w:val="2"/>
        </w:rPr>
        <w:t>民政府建设主管部门责令限期改正；逾期未改正的，可处以1000元以上</w:t>
      </w:r>
      <w:r>
        <w:rPr>
          <w:rFonts w:ascii="SimSun" w:hAnsi="SimSun" w:eastAsia="SimSun" w:cs="SimSun"/>
          <w:sz w:val="23"/>
          <w:szCs w:val="23"/>
          <w:spacing w:val="1"/>
        </w:rPr>
        <w:t>1万元以下的罚</w:t>
      </w:r>
    </w:p>
    <w:p>
      <w:pPr>
        <w:spacing w:before="1" w:line="220" w:lineRule="auto"/>
        <w:rPr>
          <w:rFonts w:ascii="SimSun" w:hAnsi="SimSun" w:eastAsia="SimSun" w:cs="SimSun"/>
          <w:sz w:val="23"/>
          <w:szCs w:val="23"/>
        </w:rPr>
      </w:pPr>
      <w:r>
        <w:rPr>
          <w:rFonts w:ascii="SimSun" w:hAnsi="SimSun" w:eastAsia="SimSun" w:cs="SimSun"/>
          <w:sz w:val="23"/>
          <w:szCs w:val="23"/>
          <w:spacing w:val="35"/>
        </w:rPr>
        <w:t>款。”</w:t>
      </w:r>
    </w:p>
    <w:p>
      <w:pPr>
        <w:ind w:left="463"/>
        <w:spacing w:before="138"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60"/>
        <w:spacing w:before="117" w:line="403"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6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6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2.一般违法行为的表现情形：责令限期改正，逾期3日以上10日以下改正的。</w:t>
      </w:r>
    </w:p>
    <w:p>
      <w:pPr>
        <w:ind w:left="460"/>
        <w:spacing w:line="220" w:lineRule="auto"/>
        <w:rPr>
          <w:rFonts w:ascii="SimSun" w:hAnsi="SimSun" w:eastAsia="SimSun" w:cs="SimSun"/>
          <w:sz w:val="23"/>
          <w:szCs w:val="23"/>
        </w:rPr>
      </w:pPr>
      <w:r>
        <w:rPr>
          <w:rFonts w:ascii="SimSun" w:hAnsi="SimSun" w:eastAsia="SimSun" w:cs="SimSun"/>
          <w:sz w:val="23"/>
          <w:szCs w:val="23"/>
          <w:spacing w:val="5"/>
        </w:rPr>
        <w:t>处罚基准：处以1000元以上5000元以下的罚款。</w:t>
      </w:r>
    </w:p>
    <w:p>
      <w:pPr>
        <w:ind w:left="46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8"/>
        </w:rPr>
        <w:t>或造成严重危害后果的。</w:t>
      </w:r>
    </w:p>
    <w:p>
      <w:pPr>
        <w:ind w:left="460"/>
        <w:spacing w:before="123" w:line="221" w:lineRule="auto"/>
        <w:rPr>
          <w:rFonts w:ascii="SimHei" w:hAnsi="SimHei" w:eastAsia="SimHei" w:cs="SimHei"/>
          <w:sz w:val="23"/>
          <w:szCs w:val="23"/>
        </w:rPr>
      </w:pPr>
      <w:r>
        <w:rPr>
          <w:rFonts w:ascii="SimHei" w:hAnsi="SimHei" w:eastAsia="SimHei" w:cs="SimHei"/>
          <w:sz w:val="23"/>
          <w:szCs w:val="23"/>
          <w:spacing w:val="6"/>
        </w:rPr>
        <w:t>处罚基准：处以5000元以上1万元以下的罚款。</w:t>
      </w:r>
    </w:p>
    <w:p>
      <w:pPr>
        <w:ind w:left="463"/>
        <w:spacing w:before="132" w:line="222" w:lineRule="auto"/>
        <w:outlineLvl w:val="6"/>
        <w:rPr>
          <w:rFonts w:ascii="SimHei" w:hAnsi="SimHei" w:eastAsia="SimHei" w:cs="SimHei"/>
          <w:sz w:val="23"/>
          <w:szCs w:val="23"/>
        </w:rPr>
      </w:pPr>
      <w:r>
        <w:rPr>
          <w:rFonts w:ascii="SimHei" w:hAnsi="SimHei" w:eastAsia="SimHei" w:cs="SimHei"/>
          <w:sz w:val="23"/>
          <w:szCs w:val="23"/>
          <w:b/>
          <w:bCs/>
          <w:spacing w:val="-6"/>
        </w:rPr>
        <w:t>六、</w:t>
      </w:r>
      <w:r>
        <w:rPr>
          <w:rFonts w:ascii="SimHei" w:hAnsi="SimHei" w:eastAsia="SimHei" w:cs="SimHei"/>
          <w:sz w:val="23"/>
          <w:szCs w:val="23"/>
          <w:spacing w:val="-64"/>
        </w:rPr>
        <w:t xml:space="preserve"> </w:t>
      </w:r>
      <w:r>
        <w:rPr>
          <w:rFonts w:ascii="SimHei" w:hAnsi="SimHei" w:eastAsia="SimHei" w:cs="SimHei"/>
          <w:sz w:val="23"/>
          <w:szCs w:val="23"/>
          <w:b/>
          <w:bCs/>
          <w:spacing w:val="-6"/>
        </w:rPr>
        <w:t>违反《中华人民共和国注册建筑师条例实施细则》第四十六条的行政处罚</w:t>
      </w:r>
    </w:p>
    <w:p>
      <w:pPr>
        <w:sectPr>
          <w:footerReference w:type="default" r:id="rId204"/>
          <w:pgSz w:w="11900" w:h="16820"/>
          <w:pgMar w:top="1429" w:right="1545" w:bottom="1853" w:left="1569" w:header="0" w:footer="1565" w:gutter="0"/>
        </w:sectPr>
        <w:rPr/>
      </w:pPr>
    </w:p>
    <w:p>
      <w:pPr>
        <w:spacing w:line="337" w:lineRule="auto"/>
        <w:rPr>
          <w:rFonts w:ascii="Arial"/>
          <w:sz w:val="21"/>
        </w:rPr>
      </w:pPr>
      <w:r/>
    </w:p>
    <w:p>
      <w:pPr>
        <w:spacing w:line="338" w:lineRule="auto"/>
        <w:rPr>
          <w:rFonts w:ascii="Arial"/>
          <w:sz w:val="21"/>
        </w:rPr>
      </w:pPr>
      <w:r/>
    </w:p>
    <w:p>
      <w:pPr>
        <w:ind w:firstLine="453"/>
        <w:spacing w:before="75" w:line="323"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22"/>
        </w:rPr>
        <w:t xml:space="preserve"> </w:t>
      </w:r>
      <w:r>
        <w:rPr>
          <w:rFonts w:ascii="SimSun" w:hAnsi="SimSun" w:eastAsia="SimSun" w:cs="SimSun"/>
          <w:sz w:val="23"/>
          <w:szCs w:val="23"/>
          <w:spacing w:val="-12"/>
        </w:rPr>
        <w:t>《中华人民共和国注册建筑师条例实施细则》第四十六条“聘用单位为申</w:t>
      </w:r>
      <w:r>
        <w:rPr>
          <w:rFonts w:ascii="SimSun" w:hAnsi="SimSun" w:eastAsia="SimSun" w:cs="SimSun"/>
          <w:sz w:val="23"/>
          <w:szCs w:val="23"/>
        </w:rPr>
        <w:t xml:space="preserve"> </w:t>
      </w:r>
      <w:r>
        <w:rPr>
          <w:rFonts w:ascii="SimSun" w:hAnsi="SimSun" w:eastAsia="SimSun" w:cs="SimSun"/>
          <w:sz w:val="23"/>
          <w:szCs w:val="23"/>
          <w:spacing w:val="-6"/>
        </w:rPr>
        <w:t>请人提供虚假注册材料的，由县级以上人民政府建设主管部门给予警告，责令限期改正；</w:t>
      </w:r>
    </w:p>
    <w:p>
      <w:pPr>
        <w:spacing w:line="219" w:lineRule="auto"/>
        <w:rPr>
          <w:rFonts w:ascii="SimSun" w:hAnsi="SimSun" w:eastAsia="SimSun" w:cs="SimSun"/>
          <w:sz w:val="23"/>
          <w:szCs w:val="23"/>
        </w:rPr>
      </w:pPr>
      <w:r>
        <w:rPr>
          <w:rFonts w:ascii="SimSun" w:hAnsi="SimSun" w:eastAsia="SimSun" w:cs="SimSun"/>
          <w:sz w:val="23"/>
          <w:szCs w:val="23"/>
          <w:spacing w:val="10"/>
        </w:rPr>
        <w:t>逾期未改正的，可处以1万元以上3万元以下的</w:t>
      </w:r>
      <w:r>
        <w:rPr>
          <w:rFonts w:ascii="SimSun" w:hAnsi="SimSun" w:eastAsia="SimSun" w:cs="SimSun"/>
          <w:sz w:val="23"/>
          <w:szCs w:val="23"/>
          <w:spacing w:val="9"/>
        </w:rPr>
        <w:t>罚款。”</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5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50"/>
        <w:spacing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50"/>
        <w:spacing w:before="123"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2.一般违法行为的表现情形：责令限期改正，逾期3日以上10日以下改正的。</w:t>
      </w:r>
    </w:p>
    <w:p>
      <w:pPr>
        <w:ind w:left="450"/>
        <w:spacing w:before="1"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处罚基准：处以1万元以上2万元以下的罚款。</w:t>
      </w:r>
    </w:p>
    <w:p>
      <w:pPr>
        <w:ind w:left="450"/>
        <w:spacing w:before="124"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50"/>
        <w:spacing w:before="136" w:line="220" w:lineRule="auto"/>
        <w:rPr>
          <w:rFonts w:ascii="SimSun" w:hAnsi="SimSun" w:eastAsia="SimSun" w:cs="SimSun"/>
          <w:sz w:val="23"/>
          <w:szCs w:val="23"/>
        </w:rPr>
      </w:pPr>
      <w:r>
        <w:rPr>
          <w:rFonts w:ascii="SimSun" w:hAnsi="SimSun" w:eastAsia="SimSun" w:cs="SimSun"/>
          <w:sz w:val="23"/>
          <w:szCs w:val="23"/>
          <w:spacing w:val="6"/>
        </w:rPr>
        <w:t>处罚基准：处以2万元以上3万元以下的罚款。</w:t>
      </w:r>
    </w:p>
    <w:p>
      <w:pPr>
        <w:spacing w:line="340" w:lineRule="auto"/>
        <w:rPr>
          <w:rFonts w:ascii="Arial"/>
          <w:sz w:val="21"/>
        </w:rPr>
      </w:pPr>
      <w:r/>
    </w:p>
    <w:p>
      <w:pPr>
        <w:ind w:left="1889"/>
        <w:spacing w:before="102" w:line="411" w:lineRule="exact"/>
        <w:rPr>
          <w:rFonts w:ascii="SimSun" w:hAnsi="SimSun" w:eastAsia="SimSun" w:cs="SimSun"/>
          <w:sz w:val="31"/>
          <w:szCs w:val="31"/>
        </w:rPr>
      </w:pPr>
      <w:r>
        <w:rPr>
          <w:rFonts w:ascii="SimSun" w:hAnsi="SimSun" w:eastAsia="SimSun" w:cs="SimSun"/>
          <w:sz w:val="31"/>
          <w:szCs w:val="31"/>
          <w:b/>
          <w:bCs/>
          <w:spacing w:val="-5"/>
          <w:position w:val="6"/>
        </w:rPr>
        <w:t>《建设工程勘察设计资质管理规定》</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53"/>
        <w:spacing w:before="76" w:line="222" w:lineRule="auto"/>
        <w:outlineLvl w:val="6"/>
        <w:rPr>
          <w:rFonts w:ascii="SimHei" w:hAnsi="SimHei" w:eastAsia="SimHei" w:cs="SimHei"/>
          <w:sz w:val="23"/>
          <w:szCs w:val="23"/>
        </w:rPr>
      </w:pPr>
      <w:r>
        <w:rPr>
          <w:rFonts w:ascii="SimHei" w:hAnsi="SimHei" w:eastAsia="SimHei" w:cs="SimHei"/>
          <w:sz w:val="23"/>
          <w:szCs w:val="23"/>
          <w:b/>
          <w:bCs/>
          <w:spacing w:val="-5"/>
        </w:rPr>
        <w:t>一、违反《建设工程勘察设计资质管理规定》第三十条的行政处罚</w:t>
      </w:r>
    </w:p>
    <w:p>
      <w:pPr>
        <w:ind w:right="45" w:firstLine="453"/>
        <w:spacing w:before="115"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《建设工程勘察设计资质管理规定》第三十条“企业不及时办理资质证</w:t>
      </w:r>
      <w:r>
        <w:rPr>
          <w:rFonts w:ascii="SimSun" w:hAnsi="SimSun" w:eastAsia="SimSun" w:cs="SimSun"/>
          <w:sz w:val="23"/>
          <w:szCs w:val="23"/>
          <w:spacing w:val="-12"/>
        </w:rPr>
        <w:t>书</w:t>
      </w:r>
      <w:r>
        <w:rPr>
          <w:rFonts w:ascii="SimSun" w:hAnsi="SimSun" w:eastAsia="SimSun" w:cs="SimSun"/>
          <w:sz w:val="23"/>
          <w:szCs w:val="23"/>
        </w:rPr>
        <w:t xml:space="preserve"> </w:t>
      </w:r>
      <w:r>
        <w:rPr>
          <w:rFonts w:ascii="SimSun" w:hAnsi="SimSun" w:eastAsia="SimSun" w:cs="SimSun"/>
          <w:sz w:val="23"/>
          <w:szCs w:val="23"/>
          <w:spacing w:val="2"/>
        </w:rPr>
        <w:t>变更手续的，由资质许可机关责令限期办理；逾期不办理的，可处以1000元以上1万元</w:t>
      </w:r>
    </w:p>
    <w:p>
      <w:pPr>
        <w:spacing w:before="1" w:line="220" w:lineRule="auto"/>
        <w:rPr>
          <w:rFonts w:ascii="SimSun" w:hAnsi="SimSun" w:eastAsia="SimSun" w:cs="SimSun"/>
          <w:sz w:val="23"/>
          <w:szCs w:val="23"/>
        </w:rPr>
      </w:pPr>
      <w:r>
        <w:rPr>
          <w:rFonts w:ascii="SimSun" w:hAnsi="SimSun" w:eastAsia="SimSun" w:cs="SimSun"/>
          <w:sz w:val="23"/>
          <w:szCs w:val="23"/>
          <w:spacing w:val="7"/>
        </w:rPr>
        <w:t>以下的罚款。”</w:t>
      </w:r>
    </w:p>
    <w:p>
      <w:pPr>
        <w:ind w:left="453"/>
        <w:spacing w:before="128"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8" w:line="412" w:lineRule="exact"/>
        <w:rPr>
          <w:rFonts w:ascii="SimSun" w:hAnsi="SimSun" w:eastAsia="SimSun" w:cs="SimSun"/>
          <w:sz w:val="23"/>
          <w:szCs w:val="23"/>
        </w:rPr>
      </w:pPr>
      <w:r>
        <w:rPr>
          <w:rFonts w:ascii="SimSun" w:hAnsi="SimSun" w:eastAsia="SimSun" w:cs="SimSun"/>
          <w:sz w:val="23"/>
          <w:szCs w:val="23"/>
          <w:spacing w:val="-2"/>
          <w:position w:val="13"/>
        </w:rPr>
        <w:t>1.轻微违法行为的表现情形：责令限期办理，逾期3日以下办理的。</w:t>
      </w:r>
    </w:p>
    <w:p>
      <w:pPr>
        <w:ind w:left="45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50"/>
        <w:spacing w:before="132" w:line="412" w:lineRule="exact"/>
        <w:rPr>
          <w:rFonts w:ascii="SimSun" w:hAnsi="SimSun" w:eastAsia="SimSun" w:cs="SimSun"/>
          <w:sz w:val="23"/>
          <w:szCs w:val="23"/>
        </w:rPr>
      </w:pPr>
      <w:r>
        <w:rPr>
          <w:rFonts w:ascii="SimSun" w:hAnsi="SimSun" w:eastAsia="SimSun" w:cs="SimSun"/>
          <w:sz w:val="23"/>
          <w:szCs w:val="23"/>
          <w:spacing w:val="2"/>
          <w:position w:val="13"/>
        </w:rPr>
        <w:t>2.一般违法行为的表现情形：责令限期办理，逾期3日以上10日以下办理的。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处罚基准：处以1千元以上5千元以下的罚款。</w:t>
      </w:r>
    </w:p>
    <w:p>
      <w:pPr>
        <w:ind w:left="450"/>
        <w:spacing w:before="134" w:line="412"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3.严重违法行为的表现情形：责令限期办理，逾期10日以上办理的；或拒不办理；</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50"/>
        <w:spacing w:before="166" w:line="220" w:lineRule="auto"/>
        <w:rPr>
          <w:rFonts w:ascii="SimSun" w:hAnsi="SimSun" w:eastAsia="SimSun" w:cs="SimSun"/>
          <w:sz w:val="23"/>
          <w:szCs w:val="23"/>
        </w:rPr>
      </w:pPr>
      <w:r>
        <w:rPr>
          <w:rFonts w:ascii="SimSun" w:hAnsi="SimSun" w:eastAsia="SimSun" w:cs="SimSun"/>
          <w:sz w:val="23"/>
          <w:szCs w:val="23"/>
          <w:spacing w:val="6"/>
        </w:rPr>
        <w:t>处罚基准：处以5千元以上1万元以下的罚款。</w:t>
      </w:r>
    </w:p>
    <w:p>
      <w:pPr>
        <w:ind w:left="453"/>
        <w:spacing w:before="140" w:line="222" w:lineRule="auto"/>
        <w:outlineLvl w:val="6"/>
        <w:rPr>
          <w:rFonts w:ascii="SimHei" w:hAnsi="SimHei" w:eastAsia="SimHei" w:cs="SimHei"/>
          <w:sz w:val="23"/>
          <w:szCs w:val="23"/>
        </w:rPr>
      </w:pPr>
      <w:r>
        <w:rPr>
          <w:rFonts w:ascii="SimHei" w:hAnsi="SimHei" w:eastAsia="SimHei" w:cs="SimHei"/>
          <w:sz w:val="23"/>
          <w:szCs w:val="23"/>
          <w:b/>
          <w:bCs/>
          <w:spacing w:val="-4"/>
        </w:rPr>
        <w:t>二、违反《建设工程勘察设计资质管理规定》第三十一条的行政处罚</w:t>
      </w:r>
    </w:p>
    <w:p>
      <w:pPr>
        <w:ind w:right="25" w:firstLine="453"/>
        <w:spacing w:before="134" w:line="339"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《建设工程勘察设计资质管理规定》第三十一条“企业未按照</w:t>
      </w:r>
      <w:r>
        <w:rPr>
          <w:rFonts w:ascii="SimSun" w:hAnsi="SimSun" w:eastAsia="SimSun" w:cs="SimSun"/>
          <w:sz w:val="23"/>
          <w:szCs w:val="23"/>
          <w:spacing w:val="-12"/>
        </w:rPr>
        <w:t>规定提供信</w:t>
      </w:r>
      <w:r>
        <w:rPr>
          <w:rFonts w:ascii="SimSun" w:hAnsi="SimSun" w:eastAsia="SimSun" w:cs="SimSun"/>
          <w:sz w:val="23"/>
          <w:szCs w:val="23"/>
        </w:rPr>
        <w:t xml:space="preserve"> </w:t>
      </w:r>
      <w:r>
        <w:rPr>
          <w:rFonts w:ascii="SimSun" w:hAnsi="SimSun" w:eastAsia="SimSun" w:cs="SimSun"/>
          <w:sz w:val="23"/>
          <w:szCs w:val="23"/>
        </w:rPr>
        <w:t>用档案信息的，由县级以上地方人民政府住房城乡建设主管部</w:t>
      </w:r>
      <w:r>
        <w:rPr>
          <w:rFonts w:ascii="SimSun" w:hAnsi="SimSun" w:eastAsia="SimSun" w:cs="SimSun"/>
          <w:sz w:val="23"/>
          <w:szCs w:val="23"/>
          <w:spacing w:val="-1"/>
        </w:rPr>
        <w:t>门给予警告，责令限期改</w:t>
      </w:r>
    </w:p>
    <w:p>
      <w:pPr>
        <w:spacing w:line="219" w:lineRule="auto"/>
        <w:rPr>
          <w:rFonts w:ascii="SimSun" w:hAnsi="SimSun" w:eastAsia="SimSun" w:cs="SimSun"/>
          <w:sz w:val="23"/>
          <w:szCs w:val="23"/>
        </w:rPr>
      </w:pPr>
      <w:r>
        <w:rPr>
          <w:rFonts w:ascii="SimSun" w:hAnsi="SimSun" w:eastAsia="SimSun" w:cs="SimSun"/>
          <w:sz w:val="23"/>
          <w:szCs w:val="23"/>
          <w:spacing w:val="7"/>
        </w:rPr>
        <w:t>正；逾期未改正的，可处以1000元以上1万元以下的罚款。”</w:t>
      </w:r>
    </w:p>
    <w:p>
      <w:pPr>
        <w:sectPr>
          <w:footerReference w:type="default" r:id="rId205"/>
          <w:pgSz w:w="11900" w:h="16820"/>
          <w:pgMar w:top="1429" w:right="1565" w:bottom="1841" w:left="1579" w:header="0" w:footer="1573" w:gutter="0"/>
        </w:sectPr>
        <w:rPr/>
      </w:pPr>
    </w:p>
    <w:p>
      <w:pPr>
        <w:spacing w:line="352" w:lineRule="auto"/>
        <w:rPr>
          <w:rFonts w:ascii="Arial"/>
          <w:sz w:val="21"/>
        </w:rPr>
      </w:pPr>
      <w:r/>
    </w:p>
    <w:p>
      <w:pPr>
        <w:spacing w:line="353" w:lineRule="auto"/>
        <w:rPr>
          <w:rFonts w:ascii="Arial"/>
          <w:sz w:val="21"/>
        </w:rPr>
      </w:pPr>
      <w:r/>
    </w:p>
    <w:p>
      <w:pPr>
        <w:ind w:left="443"/>
        <w:spacing w:before="75" w:line="222" w:lineRule="auto"/>
        <w:rPr>
          <w:rFonts w:ascii="SimHei" w:hAnsi="SimHei" w:eastAsia="SimHei" w:cs="SimHei"/>
          <w:sz w:val="23"/>
          <w:szCs w:val="23"/>
        </w:rPr>
      </w:pPr>
      <w:r>
        <w:rPr>
          <w:rFonts w:ascii="SimHei" w:hAnsi="SimHei" w:eastAsia="SimHei" w:cs="SimHei"/>
          <w:sz w:val="23"/>
          <w:szCs w:val="23"/>
          <w:b/>
          <w:bCs/>
          <w:spacing w:val="-12"/>
        </w:rPr>
        <w:t>违法行为情形和处罚基准：</w:t>
      </w:r>
    </w:p>
    <w:p>
      <w:pPr>
        <w:ind w:left="440"/>
        <w:spacing w:before="147" w:line="422" w:lineRule="exact"/>
        <w:rPr>
          <w:rFonts w:ascii="SimSun" w:hAnsi="SimSun" w:eastAsia="SimSun" w:cs="SimSun"/>
          <w:sz w:val="23"/>
          <w:szCs w:val="23"/>
        </w:rPr>
      </w:pPr>
      <w:r>
        <w:rPr>
          <w:rFonts w:ascii="SimSun" w:hAnsi="SimSun" w:eastAsia="SimSun" w:cs="SimSun"/>
          <w:sz w:val="23"/>
          <w:szCs w:val="23"/>
          <w:spacing w:val="-2"/>
          <w:position w:val="14"/>
        </w:rPr>
        <w:t>1.轻微违法行为的表现情形：责令限期改正，逾期3日以下改正的。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8"/>
        </w:rPr>
        <w:t>处罚基准：不予罚款。</w:t>
      </w:r>
    </w:p>
    <w:p>
      <w:pPr>
        <w:ind w:left="440"/>
        <w:spacing w:before="142" w:line="422" w:lineRule="exact"/>
        <w:rPr>
          <w:rFonts w:ascii="SimSun" w:hAnsi="SimSun" w:eastAsia="SimSun" w:cs="SimSun"/>
          <w:sz w:val="23"/>
          <w:szCs w:val="23"/>
        </w:rPr>
      </w:pPr>
      <w:r>
        <w:rPr>
          <w:rFonts w:ascii="SimSun" w:hAnsi="SimSun" w:eastAsia="SimSun" w:cs="SimSun"/>
          <w:sz w:val="23"/>
          <w:szCs w:val="23"/>
          <w:spacing w:val="2"/>
          <w:position w:val="14"/>
        </w:rPr>
        <w:t>2.一般违法行为的表现情形：责令限期改正，逾期3日以上10日以下改正的。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处罚基准：处以1千元以上5千元以下的罚款。</w:t>
      </w:r>
    </w:p>
    <w:p>
      <w:pPr>
        <w:ind w:left="440"/>
        <w:spacing w:before="144" w:line="422" w:lineRule="exact"/>
        <w:rPr>
          <w:rFonts w:ascii="SimSun" w:hAnsi="SimSun" w:eastAsia="SimSun" w:cs="SimSun"/>
          <w:sz w:val="23"/>
          <w:szCs w:val="23"/>
        </w:rPr>
      </w:pPr>
      <w:r>
        <w:rPr>
          <w:rFonts w:ascii="SimSun" w:hAnsi="SimSun" w:eastAsia="SimSun" w:cs="SimSun"/>
          <w:sz w:val="23"/>
          <w:szCs w:val="23"/>
          <w:spacing w:val="-1"/>
          <w:position w:val="14"/>
        </w:rPr>
        <w:t>3.严重违法行为的表现情形：责令限期改正，逾</w:t>
      </w:r>
      <w:r>
        <w:rPr>
          <w:rFonts w:ascii="SimSun" w:hAnsi="SimSun" w:eastAsia="SimSun" w:cs="SimSun"/>
          <w:sz w:val="23"/>
          <w:szCs w:val="23"/>
          <w:spacing w:val="-2"/>
          <w:position w:val="14"/>
        </w:rPr>
        <w:t>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46" w:line="220" w:lineRule="auto"/>
        <w:rPr>
          <w:rFonts w:ascii="SimSun" w:hAnsi="SimSun" w:eastAsia="SimSun" w:cs="SimSun"/>
          <w:sz w:val="23"/>
          <w:szCs w:val="23"/>
        </w:rPr>
      </w:pPr>
      <w:r>
        <w:rPr>
          <w:rFonts w:ascii="SimSun" w:hAnsi="SimSun" w:eastAsia="SimSun" w:cs="SimSun"/>
          <w:sz w:val="23"/>
          <w:szCs w:val="23"/>
          <w:spacing w:val="7"/>
        </w:rPr>
        <w:t>处罚基准：处以5千元以上1万元以下的罚款。</w:t>
      </w:r>
    </w:p>
    <w:p>
      <w:pPr>
        <w:ind w:left="443"/>
        <w:spacing w:before="140" w:line="222" w:lineRule="auto"/>
        <w:outlineLvl w:val="6"/>
        <w:rPr>
          <w:rFonts w:ascii="SimHei" w:hAnsi="SimHei" w:eastAsia="SimHei" w:cs="SimHei"/>
          <w:sz w:val="23"/>
          <w:szCs w:val="23"/>
        </w:rPr>
      </w:pPr>
      <w:r>
        <w:rPr>
          <w:rFonts w:ascii="SimHei" w:hAnsi="SimHei" w:eastAsia="SimHei" w:cs="SimHei"/>
          <w:sz w:val="23"/>
          <w:szCs w:val="23"/>
          <w:b/>
          <w:bCs/>
          <w:spacing w:val="-6"/>
        </w:rPr>
        <w:t>三、</w:t>
      </w:r>
      <w:r>
        <w:rPr>
          <w:rFonts w:ascii="SimHei" w:hAnsi="SimHei" w:eastAsia="SimHei" w:cs="SimHei"/>
          <w:sz w:val="23"/>
          <w:szCs w:val="23"/>
          <w:spacing w:val="-66"/>
        </w:rPr>
        <w:t xml:space="preserve"> </w:t>
      </w:r>
      <w:r>
        <w:rPr>
          <w:rFonts w:ascii="SimHei" w:hAnsi="SimHei" w:eastAsia="SimHei" w:cs="SimHei"/>
          <w:sz w:val="23"/>
          <w:szCs w:val="23"/>
          <w:b/>
          <w:bCs/>
          <w:spacing w:val="-6"/>
        </w:rPr>
        <w:t>违反《建设工程勘察设计资质管理规定》第三十二条的行政</w:t>
      </w:r>
      <w:r>
        <w:rPr>
          <w:rFonts w:ascii="SimHei" w:hAnsi="SimHei" w:eastAsia="SimHei" w:cs="SimHei"/>
          <w:sz w:val="23"/>
          <w:szCs w:val="23"/>
          <w:b/>
          <w:bCs/>
          <w:spacing w:val="-7"/>
        </w:rPr>
        <w:t>处罚</w:t>
      </w:r>
    </w:p>
    <w:p>
      <w:pPr>
        <w:ind w:right="62" w:firstLine="443"/>
        <w:spacing w:before="144" w:line="338"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16"/>
        </w:rPr>
        <w:t xml:space="preserve"> </w:t>
      </w:r>
      <w:r>
        <w:rPr>
          <w:rFonts w:ascii="SimSun" w:hAnsi="SimSun" w:eastAsia="SimSun" w:cs="SimSun"/>
          <w:sz w:val="23"/>
          <w:szCs w:val="23"/>
          <w:spacing w:val="-12"/>
        </w:rPr>
        <w:t>《建设工程勘察设计资质管理规定》第三十二条“涂改、倒卖、</w:t>
      </w:r>
      <w:r>
        <w:rPr>
          <w:rFonts w:ascii="SimSun" w:hAnsi="SimSun" w:eastAsia="SimSun" w:cs="SimSun"/>
          <w:sz w:val="23"/>
          <w:szCs w:val="23"/>
          <w:spacing w:val="-13"/>
        </w:rPr>
        <w:t>出租、出</w:t>
      </w:r>
      <w:r>
        <w:rPr>
          <w:rFonts w:ascii="SimSun" w:hAnsi="SimSun" w:eastAsia="SimSun" w:cs="SimSun"/>
          <w:sz w:val="23"/>
          <w:szCs w:val="23"/>
        </w:rPr>
        <w:t xml:space="preserve"> </w:t>
      </w:r>
      <w:r>
        <w:rPr>
          <w:rFonts w:ascii="SimSun" w:hAnsi="SimSun" w:eastAsia="SimSun" w:cs="SimSun"/>
          <w:sz w:val="23"/>
          <w:szCs w:val="23"/>
          <w:spacing w:val="-1"/>
        </w:rPr>
        <w:t>借或者以其他形式非法转让资质证书的，由县级以上地方人民政府住房城乡建设主管部</w:t>
      </w:r>
      <w:r>
        <w:rPr>
          <w:rFonts w:ascii="SimSun" w:hAnsi="SimSun" w:eastAsia="SimSun" w:cs="SimSun"/>
          <w:sz w:val="23"/>
          <w:szCs w:val="23"/>
        </w:rPr>
        <w:t xml:space="preserve"> </w:t>
      </w:r>
      <w:r>
        <w:rPr>
          <w:rFonts w:ascii="SimSun" w:hAnsi="SimSun" w:eastAsia="SimSun" w:cs="SimSun"/>
          <w:sz w:val="23"/>
          <w:szCs w:val="23"/>
          <w:spacing w:val="5"/>
        </w:rPr>
        <w:t>门或者有关部门给予警告，责令改正，并处以1万元以上3万元以下的罚款；造成损失</w:t>
      </w:r>
    </w:p>
    <w:p>
      <w:pPr>
        <w:spacing w:before="1" w:line="218" w:lineRule="auto"/>
        <w:rPr>
          <w:rFonts w:ascii="SimSun" w:hAnsi="SimSun" w:eastAsia="SimSun" w:cs="SimSun"/>
          <w:sz w:val="23"/>
          <w:szCs w:val="23"/>
        </w:rPr>
      </w:pPr>
      <w:r>
        <w:rPr>
          <w:rFonts w:ascii="SimSun" w:hAnsi="SimSun" w:eastAsia="SimSun" w:cs="SimSun"/>
          <w:sz w:val="23"/>
          <w:szCs w:val="23"/>
          <w:spacing w:val="1"/>
        </w:rPr>
        <w:t>的，依法承担赔偿责任；构成犯罪的，依法追究刑事责任。”</w:t>
      </w:r>
    </w:p>
    <w:p>
      <w:pPr>
        <w:ind w:left="443"/>
        <w:spacing w:before="144" w:line="222" w:lineRule="auto"/>
        <w:rPr>
          <w:rFonts w:ascii="SimHei" w:hAnsi="SimHei" w:eastAsia="SimHei" w:cs="SimHei"/>
          <w:sz w:val="23"/>
          <w:szCs w:val="23"/>
        </w:rPr>
      </w:pPr>
      <w:r>
        <w:rPr>
          <w:rFonts w:ascii="SimHei" w:hAnsi="SimHei" w:eastAsia="SimHei" w:cs="SimHei"/>
          <w:sz w:val="23"/>
          <w:szCs w:val="23"/>
          <w:b/>
          <w:bCs/>
          <w:spacing w:val="-12"/>
        </w:rPr>
        <w:t>违法行为情形和处罚基准：</w:t>
      </w:r>
    </w:p>
    <w:p>
      <w:pPr>
        <w:ind w:left="440"/>
        <w:spacing w:before="148" w:line="219" w:lineRule="auto"/>
        <w:rPr>
          <w:rFonts w:ascii="SimSun" w:hAnsi="SimSun" w:eastAsia="SimSun" w:cs="SimSun"/>
          <w:sz w:val="23"/>
          <w:szCs w:val="23"/>
        </w:rPr>
      </w:pPr>
      <w:r>
        <w:rPr>
          <w:rFonts w:ascii="SimSun" w:hAnsi="SimSun" w:eastAsia="SimSun" w:cs="SimSun"/>
          <w:sz w:val="23"/>
          <w:szCs w:val="23"/>
          <w:spacing w:val="-7"/>
        </w:rPr>
        <w:t>1.轻微违法行为的表现情形：尚未造成危害后果的。</w:t>
      </w:r>
    </w:p>
    <w:p>
      <w:pPr>
        <w:ind w:left="440"/>
        <w:spacing w:before="145" w:line="423" w:lineRule="exact"/>
        <w:rPr>
          <w:rFonts w:ascii="SimSun" w:hAnsi="SimSun" w:eastAsia="SimSun" w:cs="SimSun"/>
          <w:sz w:val="23"/>
          <w:szCs w:val="23"/>
        </w:rPr>
      </w:pPr>
      <w:r>
        <w:rPr>
          <w:rFonts w:ascii="SimSun" w:hAnsi="SimSun" w:eastAsia="SimSun" w:cs="SimSun"/>
          <w:sz w:val="23"/>
          <w:szCs w:val="23"/>
          <w:spacing w:val="3"/>
          <w:position w:val="14"/>
        </w:rPr>
        <w:t>处罚基准：警告，处以1万元以上1.5万元以下的罚</w:t>
      </w:r>
      <w:r>
        <w:rPr>
          <w:rFonts w:ascii="SimSun" w:hAnsi="SimSun" w:eastAsia="SimSun" w:cs="SimSun"/>
          <w:sz w:val="23"/>
          <w:szCs w:val="23"/>
          <w:spacing w:val="2"/>
          <w:position w:val="14"/>
        </w:rPr>
        <w:t>款。</w:t>
      </w:r>
    </w:p>
    <w:p>
      <w:pPr>
        <w:ind w:left="440"/>
        <w:spacing w:line="220" w:lineRule="auto"/>
        <w:rPr>
          <w:rFonts w:ascii="SimSun" w:hAnsi="SimSun" w:eastAsia="SimSun" w:cs="SimSun"/>
          <w:sz w:val="23"/>
          <w:szCs w:val="23"/>
        </w:rPr>
      </w:pPr>
      <w:r>
        <w:rPr>
          <w:rFonts w:ascii="SimSun" w:hAnsi="SimSun" w:eastAsia="SimSun" w:cs="SimSun"/>
          <w:sz w:val="23"/>
          <w:szCs w:val="23"/>
          <w:spacing w:val="-5"/>
        </w:rPr>
        <w:t>2.一般违法行为的表现情形：造成一般危害后果的。</w:t>
      </w:r>
    </w:p>
    <w:p>
      <w:pPr>
        <w:ind w:left="440"/>
        <w:spacing w:before="143" w:line="423" w:lineRule="exact"/>
        <w:rPr>
          <w:rFonts w:ascii="SimSun" w:hAnsi="SimSun" w:eastAsia="SimSun" w:cs="SimSun"/>
          <w:sz w:val="23"/>
          <w:szCs w:val="23"/>
        </w:rPr>
      </w:pPr>
      <w:r>
        <w:rPr>
          <w:rFonts w:ascii="SimSun" w:hAnsi="SimSun" w:eastAsia="SimSun" w:cs="SimSun"/>
          <w:sz w:val="23"/>
          <w:szCs w:val="23"/>
          <w:position w:val="14"/>
        </w:rPr>
        <w:t>处罚基准：警告，处以1.5万元以上2.5万元以下的罚款。</w:t>
      </w:r>
    </w:p>
    <w:p>
      <w:pPr>
        <w:ind w:left="440"/>
        <w:spacing w:line="220" w:lineRule="auto"/>
        <w:rPr>
          <w:rFonts w:ascii="SimSun" w:hAnsi="SimSun" w:eastAsia="SimSun" w:cs="SimSun"/>
          <w:sz w:val="23"/>
          <w:szCs w:val="23"/>
        </w:rPr>
      </w:pPr>
      <w:r>
        <w:rPr>
          <w:rFonts w:ascii="SimSun" w:hAnsi="SimSun" w:eastAsia="SimSun" w:cs="SimSun"/>
          <w:sz w:val="23"/>
          <w:szCs w:val="23"/>
          <w:spacing w:val="-5"/>
        </w:rPr>
        <w:t>3.严重违法行为的表现情形：造成严重危害后果的。</w:t>
      </w:r>
    </w:p>
    <w:p>
      <w:pPr>
        <w:ind w:left="440"/>
        <w:spacing w:before="143" w:line="419" w:lineRule="exact"/>
        <w:rPr>
          <w:rFonts w:ascii="SimSun" w:hAnsi="SimSun" w:eastAsia="SimSun" w:cs="SimSun"/>
          <w:sz w:val="23"/>
          <w:szCs w:val="23"/>
        </w:rPr>
      </w:pPr>
      <w:r>
        <w:rPr>
          <w:rFonts w:ascii="SimSun" w:hAnsi="SimSun" w:eastAsia="SimSun" w:cs="SimSun"/>
          <w:sz w:val="23"/>
          <w:szCs w:val="23"/>
          <w:spacing w:val="3"/>
          <w:position w:val="14"/>
        </w:rPr>
        <w:t>处罚基准：警告，处以2.5万元以上3万元以下的</w:t>
      </w:r>
      <w:r>
        <w:rPr>
          <w:rFonts w:ascii="SimSun" w:hAnsi="SimSun" w:eastAsia="SimSun" w:cs="SimSun"/>
          <w:sz w:val="23"/>
          <w:szCs w:val="23"/>
          <w:spacing w:val="2"/>
          <w:position w:val="14"/>
        </w:rPr>
        <w:t>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30"/>
        </w:rPr>
        <w:t xml:space="preserve"> </w:t>
      </w:r>
      <w:r>
        <w:rPr>
          <w:rFonts w:ascii="SimSun" w:hAnsi="SimSun" w:eastAsia="SimSun" w:cs="SimSun"/>
          <w:sz w:val="23"/>
          <w:szCs w:val="23"/>
          <w:spacing w:val="-23"/>
        </w:rPr>
        <w:t>责令改正。</w:t>
      </w:r>
    </w:p>
    <w:p>
      <w:pPr>
        <w:spacing w:line="345" w:lineRule="auto"/>
        <w:rPr>
          <w:rFonts w:ascii="Arial"/>
          <w:sz w:val="21"/>
        </w:rPr>
      </w:pPr>
      <w:r/>
    </w:p>
    <w:p>
      <w:pPr>
        <w:ind w:left="2029"/>
        <w:spacing w:before="102" w:line="411" w:lineRule="exact"/>
        <w:rPr>
          <w:rFonts w:ascii="SimSun" w:hAnsi="SimSun" w:eastAsia="SimSun" w:cs="SimSun"/>
          <w:sz w:val="31"/>
          <w:szCs w:val="31"/>
        </w:rPr>
      </w:pPr>
      <w:r>
        <w:rPr>
          <w:rFonts w:ascii="SimSun" w:hAnsi="SimSun" w:eastAsia="SimSun" w:cs="SimSun"/>
          <w:sz w:val="31"/>
          <w:szCs w:val="31"/>
          <w:b/>
          <w:bCs/>
          <w:spacing w:val="-5"/>
          <w:position w:val="6"/>
        </w:rPr>
        <w:t>《勘察设计注册工程师管理规定》</w:t>
      </w:r>
    </w:p>
    <w:p>
      <w:pPr>
        <w:ind w:left="313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43"/>
        <w:spacing w:before="76" w:line="222" w:lineRule="auto"/>
        <w:outlineLvl w:val="6"/>
        <w:rPr>
          <w:rFonts w:ascii="SimHei" w:hAnsi="SimHei" w:eastAsia="SimHei" w:cs="SimHei"/>
          <w:sz w:val="23"/>
          <w:szCs w:val="23"/>
        </w:rPr>
      </w:pPr>
      <w:r>
        <w:rPr>
          <w:rFonts w:ascii="SimHei" w:hAnsi="SimHei" w:eastAsia="SimHei" w:cs="SimHei"/>
          <w:sz w:val="23"/>
          <w:szCs w:val="23"/>
          <w:b/>
          <w:bCs/>
          <w:spacing w:val="-5"/>
        </w:rPr>
        <w:t>一、违反《勘察设计注册工程师管理规定》第二十九条的行政处罚</w:t>
      </w:r>
    </w:p>
    <w:p>
      <w:pPr>
        <w:ind w:right="64" w:firstLine="443"/>
        <w:spacing w:before="124"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《勘察设计注册工程师管理规定》第二十九条“以欺骗、贿赂等不正当</w:t>
      </w:r>
      <w:r>
        <w:rPr>
          <w:rFonts w:ascii="SimSun" w:hAnsi="SimSun" w:eastAsia="SimSun" w:cs="SimSun"/>
          <w:sz w:val="23"/>
          <w:szCs w:val="23"/>
          <w:spacing w:val="-12"/>
        </w:rPr>
        <w:t>手</w:t>
      </w:r>
      <w:r>
        <w:rPr>
          <w:rFonts w:ascii="SimSun" w:hAnsi="SimSun" w:eastAsia="SimSun" w:cs="SimSun"/>
          <w:sz w:val="23"/>
          <w:szCs w:val="23"/>
        </w:rPr>
        <w:t xml:space="preserve"> </w:t>
      </w:r>
      <w:r>
        <w:rPr>
          <w:rFonts w:ascii="SimSun" w:hAnsi="SimSun" w:eastAsia="SimSun" w:cs="SimSun"/>
          <w:sz w:val="23"/>
          <w:szCs w:val="23"/>
          <w:spacing w:val="2"/>
        </w:rPr>
        <w:t>段取得注册证书的，由负责审批的部门撤销其注册，3年内不得再次申请注册；并由</w:t>
      </w:r>
      <w:r>
        <w:rPr>
          <w:rFonts w:ascii="SimSun" w:hAnsi="SimSun" w:eastAsia="SimSun" w:cs="SimSun"/>
          <w:sz w:val="23"/>
          <w:szCs w:val="23"/>
          <w:spacing w:val="1"/>
        </w:rPr>
        <w:t>县</w:t>
      </w:r>
      <w:r>
        <w:rPr>
          <w:rFonts w:ascii="SimSun" w:hAnsi="SimSun" w:eastAsia="SimSun" w:cs="SimSun"/>
          <w:sz w:val="23"/>
          <w:szCs w:val="23"/>
        </w:rPr>
        <w:t xml:space="preserve"> </w:t>
      </w:r>
      <w:r>
        <w:rPr>
          <w:rFonts w:ascii="SimSun" w:hAnsi="SimSun" w:eastAsia="SimSun" w:cs="SimSun"/>
          <w:sz w:val="23"/>
          <w:szCs w:val="23"/>
          <w:spacing w:val="-2"/>
        </w:rPr>
        <w:t>级以上人民政府住房城乡建设主管部门或者有关部门处以罚款，其中没有违法所得的，</w:t>
      </w:r>
    </w:p>
    <w:p>
      <w:pPr>
        <w:spacing w:line="219" w:lineRule="auto"/>
        <w:rPr>
          <w:rFonts w:ascii="SimSun" w:hAnsi="SimSun" w:eastAsia="SimSun" w:cs="SimSun"/>
          <w:sz w:val="23"/>
          <w:szCs w:val="23"/>
        </w:rPr>
      </w:pPr>
      <w:r>
        <w:rPr>
          <w:rFonts w:ascii="SimSun" w:hAnsi="SimSun" w:eastAsia="SimSun" w:cs="SimSun"/>
          <w:sz w:val="23"/>
          <w:szCs w:val="23"/>
          <w:spacing w:val="4"/>
        </w:rPr>
        <w:t>处以1万元以下的罚款；有违法所得的，处以违法所</w:t>
      </w:r>
      <w:r>
        <w:rPr>
          <w:rFonts w:ascii="SimSun" w:hAnsi="SimSun" w:eastAsia="SimSun" w:cs="SimSun"/>
          <w:sz w:val="23"/>
          <w:szCs w:val="23"/>
          <w:spacing w:val="3"/>
        </w:rPr>
        <w:t>得3倍以下但不超过3万元的罚款；</w:t>
      </w:r>
    </w:p>
    <w:p>
      <w:pPr>
        <w:sectPr>
          <w:footerReference w:type="default" r:id="rId206"/>
          <w:pgSz w:w="11900" w:h="16820"/>
          <w:pgMar w:top="1429" w:right="1544" w:bottom="1839" w:left="1589" w:header="0" w:footer="1571" w:gutter="0"/>
        </w:sectPr>
        <w:rPr/>
      </w:pPr>
    </w:p>
    <w:p>
      <w:pPr>
        <w:spacing w:line="331" w:lineRule="auto"/>
        <w:rPr>
          <w:rFonts w:ascii="Arial"/>
          <w:sz w:val="21"/>
        </w:rPr>
      </w:pPr>
      <w:r/>
    </w:p>
    <w:p>
      <w:pPr>
        <w:spacing w:line="332" w:lineRule="auto"/>
        <w:rPr>
          <w:rFonts w:ascii="Arial"/>
          <w:sz w:val="21"/>
        </w:rPr>
      </w:pPr>
      <w:r/>
    </w:p>
    <w:p>
      <w:pPr>
        <w:spacing w:before="82" w:line="219" w:lineRule="auto"/>
        <w:rPr>
          <w:rFonts w:ascii="SimSun" w:hAnsi="SimSun" w:eastAsia="SimSun" w:cs="SimSun"/>
          <w:sz w:val="25"/>
          <w:szCs w:val="25"/>
        </w:rPr>
      </w:pPr>
      <w:r>
        <w:rPr>
          <w:rFonts w:ascii="SimSun" w:hAnsi="SimSun" w:eastAsia="SimSun" w:cs="SimSun"/>
          <w:sz w:val="25"/>
          <w:szCs w:val="25"/>
          <w:spacing w:val="-17"/>
        </w:rPr>
        <w:t>构成犯罪的，依法追究刑事责任。”</w:t>
      </w:r>
    </w:p>
    <w:p>
      <w:pPr>
        <w:ind w:left="453"/>
        <w:spacing w:before="99" w:line="222" w:lineRule="auto"/>
        <w:rPr>
          <w:rFonts w:ascii="SimHei" w:hAnsi="SimHei" w:eastAsia="SimHei" w:cs="SimHei"/>
          <w:sz w:val="25"/>
          <w:szCs w:val="25"/>
        </w:rPr>
      </w:pPr>
      <w:r>
        <w:rPr>
          <w:rFonts w:ascii="SimHei" w:hAnsi="SimHei" w:eastAsia="SimHei" w:cs="SimHei"/>
          <w:sz w:val="25"/>
          <w:szCs w:val="25"/>
          <w:b/>
          <w:bCs/>
          <w:spacing w:val="-28"/>
        </w:rPr>
        <w:t>违法行为情形和处罚基准：</w:t>
      </w:r>
    </w:p>
    <w:p>
      <w:pPr>
        <w:ind w:right="19" w:firstLine="450"/>
        <w:spacing w:before="94" w:line="258" w:lineRule="auto"/>
        <w:rPr>
          <w:rFonts w:ascii="SimSun" w:hAnsi="SimSun" w:eastAsia="SimSun" w:cs="SimSun"/>
          <w:sz w:val="25"/>
          <w:szCs w:val="25"/>
        </w:rPr>
      </w:pPr>
      <w:r>
        <w:rPr>
          <w:rFonts w:ascii="SimSun" w:hAnsi="SimSun" w:eastAsia="SimSun" w:cs="SimSun"/>
          <w:sz w:val="25"/>
          <w:szCs w:val="25"/>
          <w:spacing w:val="-17"/>
        </w:rPr>
        <w:t>1.轻微违法行为的表现情形：没有违法所得，未造成危害后果的；或违法所得</w:t>
      </w:r>
      <w:r>
        <w:rPr>
          <w:rFonts w:ascii="SimSun" w:hAnsi="SimSun" w:eastAsia="SimSun" w:cs="SimSun"/>
          <w:sz w:val="25"/>
          <w:szCs w:val="25"/>
          <w:spacing w:val="-18"/>
        </w:rPr>
        <w:t>在5</w:t>
      </w:r>
      <w:r>
        <w:rPr>
          <w:rFonts w:ascii="SimSun" w:hAnsi="SimSun" w:eastAsia="SimSun" w:cs="SimSun"/>
          <w:sz w:val="25"/>
          <w:szCs w:val="25"/>
        </w:rPr>
        <w:t xml:space="preserve"> </w:t>
      </w:r>
      <w:r>
        <w:rPr>
          <w:rFonts w:ascii="SimSun" w:hAnsi="SimSun" w:eastAsia="SimSun" w:cs="SimSun"/>
          <w:sz w:val="25"/>
          <w:szCs w:val="25"/>
          <w:spacing w:val="-23"/>
        </w:rPr>
        <w:t>千元以下的。</w:t>
      </w:r>
    </w:p>
    <w:p>
      <w:pPr>
        <w:ind w:left="450"/>
        <w:spacing w:before="100" w:line="411" w:lineRule="exact"/>
        <w:rPr>
          <w:rFonts w:ascii="SimSun" w:hAnsi="SimSun" w:eastAsia="SimSun" w:cs="SimSun"/>
          <w:sz w:val="25"/>
          <w:szCs w:val="25"/>
        </w:rPr>
      </w:pPr>
      <w:r>
        <w:rPr>
          <w:rFonts w:ascii="SimSun" w:hAnsi="SimSun" w:eastAsia="SimSun" w:cs="SimSun"/>
          <w:sz w:val="25"/>
          <w:szCs w:val="25"/>
          <w:spacing w:val="-18"/>
          <w:position w:val="11"/>
        </w:rPr>
        <w:t>处罚基准：没有违法所得的，处以3千元以下罚款；有违法所得的，处以违法所得</w:t>
      </w:r>
    </w:p>
    <w:p>
      <w:pPr>
        <w:spacing w:line="220" w:lineRule="auto"/>
        <w:rPr>
          <w:rFonts w:ascii="SimSun" w:hAnsi="SimSun" w:eastAsia="SimSun" w:cs="SimSun"/>
          <w:sz w:val="25"/>
          <w:szCs w:val="25"/>
        </w:rPr>
      </w:pPr>
      <w:r>
        <w:rPr>
          <w:rFonts w:ascii="SimSun" w:hAnsi="SimSun" w:eastAsia="SimSun" w:cs="SimSun"/>
          <w:sz w:val="25"/>
          <w:szCs w:val="25"/>
          <w:spacing w:val="-13"/>
        </w:rPr>
        <w:t>1倍以下且不超过3万元的罚款。</w:t>
      </w:r>
    </w:p>
    <w:p>
      <w:pPr>
        <w:ind w:firstLine="450"/>
        <w:spacing w:before="91" w:line="258" w:lineRule="auto"/>
        <w:rPr>
          <w:rFonts w:ascii="SimSun" w:hAnsi="SimSun" w:eastAsia="SimSun" w:cs="SimSun"/>
          <w:sz w:val="25"/>
          <w:szCs w:val="25"/>
        </w:rPr>
      </w:pPr>
      <w:r>
        <w:rPr>
          <w:rFonts w:ascii="SimSun" w:hAnsi="SimSun" w:eastAsia="SimSun" w:cs="SimSun"/>
          <w:sz w:val="25"/>
          <w:szCs w:val="25"/>
          <w:spacing w:val="-23"/>
        </w:rPr>
        <w:t>2.一般违法行为的表现情形：没有违法所得，造成一般危害后果的；或违法所得在5</w:t>
      </w:r>
      <w:r>
        <w:rPr>
          <w:rFonts w:ascii="SimSun" w:hAnsi="SimSun" w:eastAsia="SimSun" w:cs="SimSun"/>
          <w:sz w:val="25"/>
          <w:szCs w:val="25"/>
          <w:spacing w:val="12"/>
        </w:rPr>
        <w:t xml:space="preserve"> </w:t>
      </w:r>
      <w:r>
        <w:rPr>
          <w:rFonts w:ascii="SimSun" w:hAnsi="SimSun" w:eastAsia="SimSun" w:cs="SimSun"/>
          <w:sz w:val="25"/>
          <w:szCs w:val="25"/>
          <w:spacing w:val="-15"/>
        </w:rPr>
        <w:t>千元以上1万元以下的。</w:t>
      </w:r>
    </w:p>
    <w:p>
      <w:pPr>
        <w:ind w:left="450"/>
        <w:spacing w:before="101" w:line="410" w:lineRule="exact"/>
        <w:rPr>
          <w:rFonts w:ascii="SimSun" w:hAnsi="SimSun" w:eastAsia="SimSun" w:cs="SimSun"/>
          <w:sz w:val="25"/>
          <w:szCs w:val="25"/>
        </w:rPr>
      </w:pPr>
      <w:r>
        <w:rPr>
          <w:rFonts w:ascii="SimSun" w:hAnsi="SimSun" w:eastAsia="SimSun" w:cs="SimSun"/>
          <w:sz w:val="25"/>
          <w:szCs w:val="25"/>
          <w:spacing w:val="-14"/>
          <w:position w:val="11"/>
        </w:rPr>
        <w:t>处罚基准：没有违法所得的，处以3千元以上7千元以下罚款；有违法所得的，处</w:t>
      </w:r>
    </w:p>
    <w:p>
      <w:pPr>
        <w:spacing w:before="1" w:line="219" w:lineRule="auto"/>
        <w:rPr>
          <w:rFonts w:ascii="SimSun" w:hAnsi="SimSun" w:eastAsia="SimSun" w:cs="SimSun"/>
          <w:sz w:val="25"/>
          <w:szCs w:val="25"/>
        </w:rPr>
      </w:pPr>
      <w:r>
        <w:rPr>
          <w:rFonts w:ascii="SimSun" w:hAnsi="SimSun" w:eastAsia="SimSun" w:cs="SimSun"/>
          <w:sz w:val="25"/>
          <w:szCs w:val="25"/>
          <w:spacing w:val="-12"/>
        </w:rPr>
        <w:t>以违法所得2倍以下且不超过3万元的罚款。</w:t>
      </w:r>
    </w:p>
    <w:p>
      <w:pPr>
        <w:ind w:right="11" w:firstLine="450"/>
        <w:spacing w:before="93" w:line="258" w:lineRule="auto"/>
        <w:rPr>
          <w:rFonts w:ascii="SimSun" w:hAnsi="SimSun" w:eastAsia="SimSun" w:cs="SimSun"/>
          <w:sz w:val="25"/>
          <w:szCs w:val="25"/>
        </w:rPr>
      </w:pPr>
      <w:r>
        <w:rPr>
          <w:rFonts w:ascii="SimSun" w:hAnsi="SimSun" w:eastAsia="SimSun" w:cs="SimSun"/>
          <w:sz w:val="25"/>
          <w:szCs w:val="25"/>
          <w:spacing w:val="-23"/>
        </w:rPr>
        <w:t>3.严重违法行为的表现情形：没有违法所得，造成严重危害后果的；或违法所得在1</w:t>
      </w:r>
      <w:r>
        <w:rPr>
          <w:rFonts w:ascii="SimSun" w:hAnsi="SimSun" w:eastAsia="SimSun" w:cs="SimSun"/>
          <w:sz w:val="25"/>
          <w:szCs w:val="25"/>
        </w:rPr>
        <w:t xml:space="preserve"> </w:t>
      </w:r>
      <w:r>
        <w:rPr>
          <w:rFonts w:ascii="SimSun" w:hAnsi="SimSun" w:eastAsia="SimSun" w:cs="SimSun"/>
          <w:sz w:val="25"/>
          <w:szCs w:val="25"/>
          <w:spacing w:val="-26"/>
        </w:rPr>
        <w:t>万元以上的。</w:t>
      </w:r>
    </w:p>
    <w:p>
      <w:pPr>
        <w:ind w:left="450"/>
        <w:spacing w:before="101" w:line="410" w:lineRule="exact"/>
        <w:rPr>
          <w:rFonts w:ascii="SimSun" w:hAnsi="SimSun" w:eastAsia="SimSun" w:cs="SimSun"/>
          <w:sz w:val="25"/>
          <w:szCs w:val="25"/>
        </w:rPr>
      </w:pPr>
      <w:r>
        <w:rPr>
          <w:rFonts w:ascii="SimSun" w:hAnsi="SimSun" w:eastAsia="SimSun" w:cs="SimSun"/>
          <w:sz w:val="25"/>
          <w:szCs w:val="25"/>
          <w:spacing w:val="-14"/>
          <w:position w:val="11"/>
        </w:rPr>
        <w:t>处罚基准：没有违法所得的，处以7千元以上1万元以下罚款；有违法所得的，处</w:t>
      </w:r>
    </w:p>
    <w:p>
      <w:pPr>
        <w:spacing w:line="219" w:lineRule="auto"/>
        <w:rPr>
          <w:rFonts w:ascii="SimSun" w:hAnsi="SimSun" w:eastAsia="SimSun" w:cs="SimSun"/>
          <w:sz w:val="25"/>
          <w:szCs w:val="25"/>
        </w:rPr>
      </w:pPr>
      <w:r>
        <w:rPr>
          <w:rFonts w:ascii="SimSun" w:hAnsi="SimSun" w:eastAsia="SimSun" w:cs="SimSun"/>
          <w:sz w:val="25"/>
          <w:szCs w:val="25"/>
          <w:spacing w:val="-8"/>
        </w:rPr>
        <w:t>以违法所得2倍以上3倍以下且不超过3万元的罚款。</w:t>
      </w:r>
    </w:p>
    <w:p>
      <w:pPr>
        <w:ind w:left="453"/>
        <w:spacing w:before="98" w:line="222" w:lineRule="auto"/>
        <w:outlineLvl w:val="6"/>
        <w:rPr>
          <w:rFonts w:ascii="SimHei" w:hAnsi="SimHei" w:eastAsia="SimHei" w:cs="SimHei"/>
          <w:sz w:val="25"/>
          <w:szCs w:val="25"/>
        </w:rPr>
      </w:pPr>
      <w:r>
        <w:rPr>
          <w:rFonts w:ascii="SimHei" w:hAnsi="SimHei" w:eastAsia="SimHei" w:cs="SimHei"/>
          <w:sz w:val="25"/>
          <w:szCs w:val="25"/>
          <w:b/>
          <w:bCs/>
          <w:spacing w:val="-25"/>
        </w:rPr>
        <w:t>二、违反《勘察设计注册工程师管理规定》第三十条的行政处罚</w:t>
      </w:r>
    </w:p>
    <w:p>
      <w:pPr>
        <w:ind w:right="5" w:firstLine="453"/>
        <w:spacing w:before="87" w:line="281" w:lineRule="auto"/>
        <w:rPr>
          <w:rFonts w:ascii="SimSun" w:hAnsi="SimSun" w:eastAsia="SimSun" w:cs="SimSun"/>
          <w:sz w:val="25"/>
          <w:szCs w:val="25"/>
        </w:rPr>
      </w:pPr>
      <w:r>
        <w:rPr>
          <w:rFonts w:ascii="SimSun" w:hAnsi="SimSun" w:eastAsia="SimSun" w:cs="SimSun"/>
          <w:sz w:val="25"/>
          <w:szCs w:val="25"/>
          <w:b/>
          <w:bCs/>
          <w:spacing w:val="-24"/>
          <w:w w:val="97"/>
        </w:rPr>
        <w:t>处罚依据：</w:t>
      </w:r>
      <w:r>
        <w:rPr>
          <w:rFonts w:ascii="SimSun" w:hAnsi="SimSun" w:eastAsia="SimSun" w:cs="SimSun"/>
          <w:sz w:val="25"/>
          <w:szCs w:val="25"/>
          <w:spacing w:val="2"/>
        </w:rPr>
        <w:t xml:space="preserve"> </w:t>
      </w:r>
      <w:r>
        <w:rPr>
          <w:rFonts w:ascii="SimSun" w:hAnsi="SimSun" w:eastAsia="SimSun" w:cs="SimSun"/>
          <w:sz w:val="25"/>
          <w:szCs w:val="25"/>
          <w:spacing w:val="-24"/>
          <w:w w:val="97"/>
        </w:rPr>
        <w:t>《勘察设计注册工程师管理规定》第三十条“注册工程师在执业活动中有</w:t>
      </w:r>
      <w:r>
        <w:rPr>
          <w:rFonts w:ascii="SimSun" w:hAnsi="SimSun" w:eastAsia="SimSun" w:cs="SimSun"/>
          <w:sz w:val="25"/>
          <w:szCs w:val="25"/>
        </w:rPr>
        <w:t xml:space="preserve"> </w:t>
      </w:r>
      <w:r>
        <w:rPr>
          <w:rFonts w:ascii="SimSun" w:hAnsi="SimSun" w:eastAsia="SimSun" w:cs="SimSun"/>
          <w:sz w:val="25"/>
          <w:szCs w:val="25"/>
          <w:spacing w:val="-22"/>
        </w:rPr>
        <w:t>下列行为之一的，由县级以上人民政府住房城乡建设主管部门或者有关部门予以警告，</w:t>
      </w:r>
      <w:r>
        <w:rPr>
          <w:rFonts w:ascii="SimSun" w:hAnsi="SimSun" w:eastAsia="SimSun" w:cs="SimSun"/>
          <w:sz w:val="25"/>
          <w:szCs w:val="25"/>
          <w:spacing w:val="10"/>
        </w:rPr>
        <w:t xml:space="preserve"> </w:t>
      </w:r>
      <w:r>
        <w:rPr>
          <w:rFonts w:ascii="SimSun" w:hAnsi="SimSun" w:eastAsia="SimSun" w:cs="SimSun"/>
          <w:sz w:val="25"/>
          <w:szCs w:val="25"/>
          <w:spacing w:val="-19"/>
        </w:rPr>
        <w:t>责令其改正，没有违法所得的，处以1万元以下的罚款；有违法所得的，处以违法所得</w:t>
      </w:r>
      <w:r>
        <w:rPr>
          <w:rFonts w:ascii="SimSun" w:hAnsi="SimSun" w:eastAsia="SimSun" w:cs="SimSun"/>
          <w:sz w:val="25"/>
          <w:szCs w:val="25"/>
          <w:spacing w:val="14"/>
        </w:rPr>
        <w:t xml:space="preserve"> </w:t>
      </w:r>
      <w:r>
        <w:rPr>
          <w:rFonts w:ascii="SimSun" w:hAnsi="SimSun" w:eastAsia="SimSun" w:cs="SimSun"/>
          <w:sz w:val="25"/>
          <w:szCs w:val="25"/>
          <w:spacing w:val="-14"/>
        </w:rPr>
        <w:t>3倍以下但不超过3万元的罚款；造成损失的，应当承担赔偿责</w:t>
      </w:r>
      <w:r>
        <w:rPr>
          <w:rFonts w:ascii="SimSun" w:hAnsi="SimSun" w:eastAsia="SimSun" w:cs="SimSun"/>
          <w:sz w:val="25"/>
          <w:szCs w:val="25"/>
          <w:spacing w:val="-15"/>
        </w:rPr>
        <w:t>任；构成犯罪的，依法</w:t>
      </w:r>
      <w:r>
        <w:rPr>
          <w:rFonts w:ascii="SimSun" w:hAnsi="SimSun" w:eastAsia="SimSun" w:cs="SimSun"/>
          <w:sz w:val="25"/>
          <w:szCs w:val="25"/>
        </w:rPr>
        <w:t xml:space="preserve"> </w:t>
      </w:r>
      <w:r>
        <w:rPr>
          <w:rFonts w:ascii="SimSun" w:hAnsi="SimSun" w:eastAsia="SimSun" w:cs="SimSun"/>
          <w:sz w:val="25"/>
          <w:szCs w:val="25"/>
          <w:spacing w:val="-23"/>
        </w:rPr>
        <w:t>追究刑事责任：</w:t>
      </w:r>
    </w:p>
    <w:p>
      <w:pPr>
        <w:ind w:left="590"/>
        <w:spacing w:before="106" w:line="219" w:lineRule="auto"/>
        <w:rPr>
          <w:rFonts w:ascii="SimSun" w:hAnsi="SimSun" w:eastAsia="SimSun" w:cs="SimSun"/>
          <w:sz w:val="25"/>
          <w:szCs w:val="25"/>
        </w:rPr>
      </w:pPr>
      <w:r>
        <w:rPr>
          <w:rFonts w:ascii="SimSun" w:hAnsi="SimSun" w:eastAsia="SimSun" w:cs="SimSun"/>
          <w:sz w:val="25"/>
          <w:szCs w:val="25"/>
          <w:spacing w:val="-17"/>
        </w:rPr>
        <w:t>(一)以个人名义承接业务的；</w:t>
      </w:r>
    </w:p>
    <w:p>
      <w:pPr>
        <w:ind w:left="590"/>
        <w:spacing w:before="101" w:line="219" w:lineRule="auto"/>
        <w:rPr>
          <w:rFonts w:ascii="SimSun" w:hAnsi="SimSun" w:eastAsia="SimSun" w:cs="SimSun"/>
          <w:sz w:val="25"/>
          <w:szCs w:val="25"/>
        </w:rPr>
      </w:pPr>
      <w:r>
        <w:rPr>
          <w:rFonts w:ascii="SimSun" w:hAnsi="SimSun" w:eastAsia="SimSun" w:cs="SimSun"/>
          <w:sz w:val="25"/>
          <w:szCs w:val="25"/>
          <w:spacing w:val="-19"/>
        </w:rPr>
        <w:t>(二)涂改、出租、出借或者以形式非法转让注册证书或者执业印章的；</w:t>
      </w:r>
    </w:p>
    <w:p>
      <w:pPr>
        <w:ind w:left="590"/>
        <w:spacing w:before="105" w:line="219" w:lineRule="auto"/>
        <w:rPr>
          <w:rFonts w:ascii="SimSun" w:hAnsi="SimSun" w:eastAsia="SimSun" w:cs="SimSun"/>
          <w:sz w:val="25"/>
          <w:szCs w:val="25"/>
        </w:rPr>
      </w:pPr>
      <w:r>
        <w:rPr>
          <w:rFonts w:ascii="SimSun" w:hAnsi="SimSun" w:eastAsia="SimSun" w:cs="SimSun"/>
          <w:sz w:val="25"/>
          <w:szCs w:val="25"/>
          <w:spacing w:val="-18"/>
        </w:rPr>
        <w:t>(三)泄露执业中应当保守的秘密并造成严重后果的；</w:t>
      </w:r>
    </w:p>
    <w:p>
      <w:pPr>
        <w:ind w:left="590"/>
        <w:spacing w:before="102" w:line="219" w:lineRule="auto"/>
        <w:rPr>
          <w:rFonts w:ascii="SimSun" w:hAnsi="SimSun" w:eastAsia="SimSun" w:cs="SimSun"/>
          <w:sz w:val="25"/>
          <w:szCs w:val="25"/>
        </w:rPr>
      </w:pPr>
      <w:r>
        <w:rPr>
          <w:rFonts w:ascii="SimSun" w:hAnsi="SimSun" w:eastAsia="SimSun" w:cs="SimSun"/>
          <w:sz w:val="25"/>
          <w:szCs w:val="25"/>
          <w:spacing w:val="-19"/>
        </w:rPr>
        <w:t>(四)超出本专业规定范围或者聘用单位业务范围从事执业活动的；</w:t>
      </w:r>
    </w:p>
    <w:p>
      <w:pPr>
        <w:ind w:left="590"/>
        <w:spacing w:before="103" w:line="219" w:lineRule="auto"/>
        <w:rPr>
          <w:rFonts w:ascii="SimSun" w:hAnsi="SimSun" w:eastAsia="SimSun" w:cs="SimSun"/>
          <w:sz w:val="25"/>
          <w:szCs w:val="25"/>
        </w:rPr>
      </w:pPr>
      <w:r>
        <w:rPr>
          <w:rFonts w:ascii="SimSun" w:hAnsi="SimSun" w:eastAsia="SimSun" w:cs="SimSun"/>
          <w:sz w:val="25"/>
          <w:szCs w:val="25"/>
          <w:spacing w:val="-17"/>
        </w:rPr>
        <w:t>(五)弄虚作假提供执业活动成果的；</w:t>
      </w:r>
    </w:p>
    <w:p>
      <w:pPr>
        <w:ind w:left="590"/>
        <w:spacing w:before="104" w:line="219" w:lineRule="auto"/>
        <w:rPr>
          <w:rFonts w:ascii="SimSun" w:hAnsi="SimSun" w:eastAsia="SimSun" w:cs="SimSun"/>
          <w:sz w:val="25"/>
          <w:szCs w:val="25"/>
        </w:rPr>
      </w:pPr>
      <w:r>
        <w:rPr>
          <w:rFonts w:ascii="SimSun" w:hAnsi="SimSun" w:eastAsia="SimSun" w:cs="SimSun"/>
          <w:sz w:val="25"/>
          <w:szCs w:val="25"/>
          <w:spacing w:val="-11"/>
        </w:rPr>
        <w:t>(六)其它违反法律、法规、规章的行为。”</w:t>
      </w:r>
    </w:p>
    <w:p>
      <w:pPr>
        <w:ind w:left="453"/>
        <w:spacing w:before="110" w:line="222" w:lineRule="auto"/>
        <w:rPr>
          <w:rFonts w:ascii="SimHei" w:hAnsi="SimHei" w:eastAsia="SimHei" w:cs="SimHei"/>
          <w:sz w:val="25"/>
          <w:szCs w:val="25"/>
        </w:rPr>
      </w:pPr>
      <w:r>
        <w:rPr>
          <w:rFonts w:ascii="SimHei" w:hAnsi="SimHei" w:eastAsia="SimHei" w:cs="SimHei"/>
          <w:sz w:val="25"/>
          <w:szCs w:val="25"/>
          <w:b/>
          <w:bCs/>
          <w:spacing w:val="-28"/>
        </w:rPr>
        <w:t>违法行为情形和处罚基准：</w:t>
      </w:r>
    </w:p>
    <w:p>
      <w:pPr>
        <w:ind w:right="19" w:firstLine="450"/>
        <w:spacing w:before="94" w:line="258" w:lineRule="auto"/>
        <w:rPr>
          <w:rFonts w:ascii="SimSun" w:hAnsi="SimSun" w:eastAsia="SimSun" w:cs="SimSun"/>
          <w:sz w:val="25"/>
          <w:szCs w:val="25"/>
        </w:rPr>
      </w:pPr>
      <w:r>
        <w:rPr>
          <w:rFonts w:ascii="SimSun" w:hAnsi="SimSun" w:eastAsia="SimSun" w:cs="SimSun"/>
          <w:sz w:val="25"/>
          <w:szCs w:val="25"/>
          <w:spacing w:val="-17"/>
        </w:rPr>
        <w:t>1.轻微违法行为的表现情形：没有违法所得，未造成危害后果的；或违法所得</w:t>
      </w:r>
      <w:r>
        <w:rPr>
          <w:rFonts w:ascii="SimSun" w:hAnsi="SimSun" w:eastAsia="SimSun" w:cs="SimSun"/>
          <w:sz w:val="25"/>
          <w:szCs w:val="25"/>
          <w:spacing w:val="-18"/>
        </w:rPr>
        <w:t>在5</w:t>
      </w:r>
      <w:r>
        <w:rPr>
          <w:rFonts w:ascii="SimSun" w:hAnsi="SimSun" w:eastAsia="SimSun" w:cs="SimSun"/>
          <w:sz w:val="25"/>
          <w:szCs w:val="25"/>
        </w:rPr>
        <w:t xml:space="preserve"> </w:t>
      </w:r>
      <w:r>
        <w:rPr>
          <w:rFonts w:ascii="SimSun" w:hAnsi="SimSun" w:eastAsia="SimSun" w:cs="SimSun"/>
          <w:sz w:val="25"/>
          <w:szCs w:val="25"/>
          <w:spacing w:val="-23"/>
        </w:rPr>
        <w:t>千元以下的。</w:t>
      </w:r>
    </w:p>
    <w:p>
      <w:pPr>
        <w:ind w:left="450"/>
        <w:spacing w:before="100" w:line="411" w:lineRule="exact"/>
        <w:rPr>
          <w:rFonts w:ascii="SimSun" w:hAnsi="SimSun" w:eastAsia="SimSun" w:cs="SimSun"/>
          <w:sz w:val="25"/>
          <w:szCs w:val="25"/>
        </w:rPr>
      </w:pPr>
      <w:r>
        <w:rPr>
          <w:rFonts w:ascii="SimSun" w:hAnsi="SimSun" w:eastAsia="SimSun" w:cs="SimSun"/>
          <w:sz w:val="25"/>
          <w:szCs w:val="25"/>
          <w:spacing w:val="-17"/>
          <w:position w:val="12"/>
        </w:rPr>
        <w:t>处罚基准：警告，没有违法所得的，处以3千元以下罚款；有违法所得的，</w:t>
      </w:r>
      <w:r>
        <w:rPr>
          <w:rFonts w:ascii="SimSun" w:hAnsi="SimSun" w:eastAsia="SimSun" w:cs="SimSun"/>
          <w:sz w:val="25"/>
          <w:szCs w:val="25"/>
          <w:spacing w:val="-18"/>
          <w:position w:val="12"/>
        </w:rPr>
        <w:t>处以违</w:t>
      </w:r>
    </w:p>
    <w:p>
      <w:pPr>
        <w:spacing w:before="1" w:line="219" w:lineRule="auto"/>
        <w:rPr>
          <w:rFonts w:ascii="SimSun" w:hAnsi="SimSun" w:eastAsia="SimSun" w:cs="SimSun"/>
          <w:sz w:val="25"/>
          <w:szCs w:val="25"/>
        </w:rPr>
      </w:pPr>
      <w:r>
        <w:rPr>
          <w:rFonts w:ascii="SimSun" w:hAnsi="SimSun" w:eastAsia="SimSun" w:cs="SimSun"/>
          <w:sz w:val="25"/>
          <w:szCs w:val="25"/>
          <w:spacing w:val="-10"/>
        </w:rPr>
        <w:t>法所得1倍以下且不超过3万元的罚款。</w:t>
      </w:r>
    </w:p>
    <w:p>
      <w:pPr>
        <w:sectPr>
          <w:footerReference w:type="default" r:id="rId207"/>
          <w:pgSz w:w="11900" w:h="16820"/>
          <w:pgMar w:top="1429" w:right="1605" w:bottom="1825" w:left="1579" w:header="0" w:footer="1577" w:gutter="0"/>
        </w:sectPr>
        <w:rPr/>
      </w:pPr>
    </w:p>
    <w:p>
      <w:pPr>
        <w:spacing w:line="340" w:lineRule="auto"/>
        <w:rPr>
          <w:rFonts w:ascii="Arial"/>
          <w:sz w:val="21"/>
        </w:rPr>
      </w:pPr>
      <w:r/>
    </w:p>
    <w:p>
      <w:pPr>
        <w:spacing w:line="340" w:lineRule="auto"/>
        <w:rPr>
          <w:rFonts w:ascii="Arial"/>
          <w:sz w:val="21"/>
        </w:rPr>
      </w:pPr>
      <w:r/>
    </w:p>
    <w:p>
      <w:pPr>
        <w:ind w:left="440"/>
        <w:spacing w:before="75"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2.一般违法行为的表现情形：没有违法所得，造成一般危害后果的；或</w:t>
      </w:r>
      <w:r>
        <w:rPr>
          <w:rFonts w:ascii="SimSun" w:hAnsi="SimSun" w:eastAsia="SimSun" w:cs="SimSun"/>
          <w:sz w:val="23"/>
          <w:szCs w:val="23"/>
          <w:spacing w:val="-4"/>
          <w:position w:val="12"/>
        </w:rPr>
        <w:t>违法所得在5</w:t>
      </w:r>
    </w:p>
    <w:p>
      <w:pPr>
        <w:spacing w:line="220" w:lineRule="auto"/>
        <w:rPr>
          <w:rFonts w:ascii="SimSun" w:hAnsi="SimSun" w:eastAsia="SimSun" w:cs="SimSun"/>
          <w:sz w:val="23"/>
          <w:szCs w:val="23"/>
        </w:rPr>
      </w:pPr>
      <w:r>
        <w:rPr>
          <w:rFonts w:ascii="SimSun" w:hAnsi="SimSun" w:eastAsia="SimSun" w:cs="SimSun"/>
          <w:sz w:val="23"/>
          <w:szCs w:val="23"/>
          <w:spacing w:val="1"/>
        </w:rPr>
        <w:t>千元以上1万元以下的。</w:t>
      </w:r>
    </w:p>
    <w:p>
      <w:pPr>
        <w:ind w:left="440"/>
        <w:spacing w:before="113" w:line="421" w:lineRule="exact"/>
        <w:rPr>
          <w:rFonts w:ascii="SimSun" w:hAnsi="SimSun" w:eastAsia="SimSun" w:cs="SimSun"/>
          <w:sz w:val="23"/>
          <w:szCs w:val="23"/>
        </w:rPr>
      </w:pPr>
      <w:r>
        <w:rPr>
          <w:rFonts w:ascii="SimSun" w:hAnsi="SimSun" w:eastAsia="SimSun" w:cs="SimSun"/>
          <w:sz w:val="23"/>
          <w:szCs w:val="23"/>
          <w:spacing w:val="5"/>
          <w:position w:val="14"/>
        </w:rPr>
        <w:t>处罚基准：警告，没有违法所得的，处以3千元以上7千元以下罚款；有违法所得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6"/>
        </w:rPr>
        <w:t>的，处以违法所得2倍以下且不超过3万元的罚款。</w:t>
      </w:r>
    </w:p>
    <w:p>
      <w:pPr>
        <w:ind w:left="440"/>
        <w:spacing w:before="116"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3.严重违法行为的表现情形：没有违法所得，造成严重危害后果的；或违法所得在1</w:t>
      </w:r>
    </w:p>
    <w:p>
      <w:pPr>
        <w:spacing w:line="220" w:lineRule="auto"/>
        <w:rPr>
          <w:rFonts w:ascii="SimSun" w:hAnsi="SimSun" w:eastAsia="SimSun" w:cs="SimSun"/>
          <w:sz w:val="23"/>
          <w:szCs w:val="23"/>
        </w:rPr>
      </w:pPr>
      <w:r>
        <w:rPr>
          <w:rFonts w:ascii="SimSun" w:hAnsi="SimSun" w:eastAsia="SimSun" w:cs="SimSun"/>
          <w:sz w:val="23"/>
          <w:szCs w:val="23"/>
          <w:spacing w:val="-7"/>
        </w:rPr>
        <w:t>万元以上的。</w:t>
      </w:r>
    </w:p>
    <w:p>
      <w:pPr>
        <w:ind w:left="440"/>
        <w:spacing w:before="123" w:line="412" w:lineRule="exact"/>
        <w:rPr>
          <w:rFonts w:ascii="SimSun" w:hAnsi="SimSun" w:eastAsia="SimSun" w:cs="SimSun"/>
          <w:sz w:val="23"/>
          <w:szCs w:val="23"/>
        </w:rPr>
      </w:pPr>
      <w:r>
        <w:rPr>
          <w:rFonts w:ascii="SimSun" w:hAnsi="SimSun" w:eastAsia="SimSun" w:cs="SimSun"/>
          <w:sz w:val="23"/>
          <w:szCs w:val="23"/>
          <w:spacing w:val="6"/>
          <w:position w:val="13"/>
        </w:rPr>
        <w:t>处罚基准：警告，没有违法所得的，处以7千元以上1万元以下罚款；有违法所得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9"/>
        </w:rPr>
        <w:t>的，处以违法所得2倍以上3倍以下且不超过3万元的罚款。</w:t>
      </w:r>
    </w:p>
    <w:p>
      <w:pPr>
        <w:ind w:left="443"/>
        <w:spacing w:before="124"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spacing w:line="343" w:lineRule="auto"/>
        <w:rPr>
          <w:rFonts w:ascii="Arial"/>
          <w:sz w:val="21"/>
        </w:rPr>
      </w:pPr>
      <w:r/>
    </w:p>
    <w:p>
      <w:pPr>
        <w:ind w:left="2189"/>
        <w:spacing w:before="102" w:line="413" w:lineRule="exact"/>
        <w:rPr>
          <w:rFonts w:ascii="SimSun" w:hAnsi="SimSun" w:eastAsia="SimSun" w:cs="SimSun"/>
          <w:sz w:val="31"/>
          <w:szCs w:val="31"/>
        </w:rPr>
      </w:pPr>
      <w:r>
        <w:rPr>
          <w:rFonts w:ascii="SimSun" w:hAnsi="SimSun" w:eastAsia="SimSun" w:cs="SimSun"/>
          <w:sz w:val="31"/>
          <w:szCs w:val="31"/>
          <w:b/>
          <w:bCs/>
          <w:spacing w:val="-3"/>
          <w:position w:val="7"/>
        </w:rPr>
        <w:t>《工程造价咨询企业管理办法》</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43"/>
        <w:spacing w:before="75" w:line="221" w:lineRule="auto"/>
        <w:outlineLvl w:val="6"/>
        <w:rPr>
          <w:rFonts w:ascii="SimHei" w:hAnsi="SimHei" w:eastAsia="SimHei" w:cs="SimHei"/>
          <w:sz w:val="23"/>
          <w:szCs w:val="23"/>
        </w:rPr>
      </w:pPr>
      <w:r>
        <w:rPr>
          <w:rFonts w:ascii="SimHei" w:hAnsi="SimHei" w:eastAsia="SimHei" w:cs="SimHei"/>
          <w:sz w:val="23"/>
          <w:szCs w:val="23"/>
          <w:b/>
          <w:bCs/>
          <w:spacing w:val="-4"/>
        </w:rPr>
        <w:t>一、违反《工程造价咨询企业管理办法》第三十五条</w:t>
      </w:r>
      <w:r>
        <w:rPr>
          <w:rFonts w:ascii="SimHei" w:hAnsi="SimHei" w:eastAsia="SimHei" w:cs="SimHei"/>
          <w:sz w:val="23"/>
          <w:szCs w:val="23"/>
          <w:b/>
          <w:bCs/>
          <w:spacing w:val="-5"/>
        </w:rPr>
        <w:t>的行政处罚</w:t>
      </w:r>
    </w:p>
    <w:p>
      <w:pPr>
        <w:ind w:firstLine="440"/>
        <w:spacing w:before="118" w:line="321" w:lineRule="auto"/>
        <w:jc w:val="both"/>
        <w:rPr>
          <w:rFonts w:ascii="SimSun" w:hAnsi="SimSun" w:eastAsia="SimSun" w:cs="SimSun"/>
          <w:sz w:val="23"/>
          <w:szCs w:val="23"/>
        </w:rPr>
      </w:pPr>
      <w:r>
        <w:rPr>
          <w:rFonts w:ascii="SimSun" w:hAnsi="SimSun" w:eastAsia="SimSun" w:cs="SimSun"/>
          <w:sz w:val="23"/>
          <w:szCs w:val="23"/>
          <w:spacing w:val="-7"/>
        </w:rPr>
        <w:t>处罚依据：《工程造价咨询企业管理办法》第三十五条“以欺骗、贿赂等不正</w:t>
      </w:r>
      <w:r>
        <w:rPr>
          <w:rFonts w:ascii="SimSun" w:hAnsi="SimSun" w:eastAsia="SimSun" w:cs="SimSun"/>
          <w:sz w:val="23"/>
          <w:szCs w:val="23"/>
          <w:spacing w:val="-8"/>
        </w:rPr>
        <w:t>当手段</w:t>
      </w:r>
      <w:r>
        <w:rPr>
          <w:rFonts w:ascii="SimSun" w:hAnsi="SimSun" w:eastAsia="SimSun" w:cs="SimSun"/>
          <w:sz w:val="23"/>
          <w:szCs w:val="23"/>
        </w:rPr>
        <w:t xml:space="preserve"> </w:t>
      </w:r>
      <w:r>
        <w:rPr>
          <w:rFonts w:ascii="SimSun" w:hAnsi="SimSun" w:eastAsia="SimSun" w:cs="SimSun"/>
          <w:sz w:val="23"/>
          <w:szCs w:val="23"/>
        </w:rPr>
        <w:t>取得工程造价咨询企业资质的，由县级以上地方人民政府住</w:t>
      </w:r>
      <w:r>
        <w:rPr>
          <w:rFonts w:ascii="SimSun" w:hAnsi="SimSun" w:eastAsia="SimSun" w:cs="SimSun"/>
          <w:sz w:val="23"/>
          <w:szCs w:val="23"/>
          <w:spacing w:val="-1"/>
        </w:rPr>
        <w:t>房城乡建设主管部门或者有</w:t>
      </w:r>
      <w:r>
        <w:rPr>
          <w:rFonts w:ascii="SimSun" w:hAnsi="SimSun" w:eastAsia="SimSun" w:cs="SimSun"/>
          <w:sz w:val="23"/>
          <w:szCs w:val="23"/>
        </w:rPr>
        <w:t xml:space="preserve"> </w:t>
      </w:r>
      <w:r>
        <w:rPr>
          <w:rFonts w:ascii="SimSun" w:hAnsi="SimSun" w:eastAsia="SimSun" w:cs="SimSun"/>
          <w:sz w:val="23"/>
          <w:szCs w:val="23"/>
          <w:spacing w:val="8"/>
        </w:rPr>
        <w:t>关专业部门给予警告，并处以1万元以上3万元以下的罚款，申请人3年内不得再次申</w:t>
      </w:r>
    </w:p>
    <w:p>
      <w:pPr>
        <w:spacing w:before="1" w:line="217" w:lineRule="auto"/>
        <w:rPr>
          <w:rFonts w:ascii="SimSun" w:hAnsi="SimSun" w:eastAsia="SimSun" w:cs="SimSun"/>
          <w:sz w:val="23"/>
          <w:szCs w:val="23"/>
        </w:rPr>
      </w:pPr>
      <w:r>
        <w:rPr>
          <w:rFonts w:ascii="SimSun" w:hAnsi="SimSun" w:eastAsia="SimSun" w:cs="SimSun"/>
          <w:sz w:val="23"/>
          <w:szCs w:val="23"/>
          <w:spacing w:val="2"/>
        </w:rPr>
        <w:t>请工程造价咨询企业资质。”</w:t>
      </w:r>
    </w:p>
    <w:p>
      <w:pPr>
        <w:ind w:left="443"/>
        <w:spacing w:before="136"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16" w:line="218" w:lineRule="auto"/>
        <w:rPr>
          <w:rFonts w:ascii="SimSun" w:hAnsi="SimSun" w:eastAsia="SimSun" w:cs="SimSun"/>
          <w:sz w:val="23"/>
          <w:szCs w:val="23"/>
        </w:rPr>
      </w:pPr>
      <w:r>
        <w:rPr>
          <w:rFonts w:ascii="SimSun" w:hAnsi="SimSun" w:eastAsia="SimSun" w:cs="SimSun"/>
          <w:sz w:val="23"/>
          <w:szCs w:val="23"/>
          <w:spacing w:val="-5"/>
        </w:rPr>
        <w:t>1.轻微违法行为的表现情形：尚未利用该证书从事工程造价咨</w:t>
      </w:r>
      <w:r>
        <w:rPr>
          <w:rFonts w:ascii="SimSun" w:hAnsi="SimSun" w:eastAsia="SimSun" w:cs="SimSun"/>
          <w:sz w:val="23"/>
          <w:szCs w:val="23"/>
          <w:spacing w:val="-6"/>
        </w:rPr>
        <w:t>询活动的。</w:t>
      </w:r>
    </w:p>
    <w:p>
      <w:pPr>
        <w:ind w:left="440"/>
        <w:spacing w:before="129" w:line="400" w:lineRule="exact"/>
        <w:rPr>
          <w:rFonts w:ascii="SimSun" w:hAnsi="SimSun" w:eastAsia="SimSun" w:cs="SimSun"/>
          <w:sz w:val="23"/>
          <w:szCs w:val="23"/>
        </w:rPr>
      </w:pPr>
      <w:r>
        <w:rPr>
          <w:rFonts w:ascii="SimSun" w:hAnsi="SimSun" w:eastAsia="SimSun" w:cs="SimSun"/>
          <w:sz w:val="23"/>
          <w:szCs w:val="23"/>
          <w:spacing w:val="9"/>
          <w:position w:val="12"/>
        </w:rPr>
        <w:t>处罚基准：警告，并处以1万元以上1.5万元以下的罚款；申请人3年内不得再次</w:t>
      </w:r>
    </w:p>
    <w:p>
      <w:pPr>
        <w:spacing w:before="1" w:line="217" w:lineRule="auto"/>
        <w:rPr>
          <w:rFonts w:ascii="SimSun" w:hAnsi="SimSun" w:eastAsia="SimSun" w:cs="SimSun"/>
          <w:sz w:val="23"/>
          <w:szCs w:val="23"/>
        </w:rPr>
      </w:pPr>
      <w:r>
        <w:rPr>
          <w:rFonts w:ascii="SimSun" w:hAnsi="SimSun" w:eastAsia="SimSun" w:cs="SimSun"/>
          <w:sz w:val="23"/>
          <w:szCs w:val="23"/>
          <w:spacing w:val="-9"/>
        </w:rPr>
        <w:t>申请工程造价咨询企业资质。</w:t>
      </w:r>
    </w:p>
    <w:p>
      <w:pPr>
        <w:ind w:left="440"/>
        <w:spacing w:before="128" w:line="218" w:lineRule="auto"/>
        <w:rPr>
          <w:rFonts w:ascii="SimSun" w:hAnsi="SimSun" w:eastAsia="SimSun" w:cs="SimSun"/>
          <w:sz w:val="23"/>
          <w:szCs w:val="23"/>
        </w:rPr>
      </w:pPr>
      <w:r>
        <w:rPr>
          <w:rFonts w:ascii="SimSun" w:hAnsi="SimSun" w:eastAsia="SimSun" w:cs="SimSun"/>
          <w:sz w:val="23"/>
          <w:szCs w:val="23"/>
          <w:spacing w:val="-4"/>
        </w:rPr>
        <w:t>2.一般违法行为的表现情形：已经利用该证书从事工程造价咨询活动的。</w:t>
      </w:r>
    </w:p>
    <w:p>
      <w:pPr>
        <w:ind w:left="440"/>
        <w:spacing w:before="129" w:line="400" w:lineRule="exact"/>
        <w:rPr>
          <w:rFonts w:ascii="SimSun" w:hAnsi="SimSun" w:eastAsia="SimSun" w:cs="SimSun"/>
          <w:sz w:val="23"/>
          <w:szCs w:val="23"/>
        </w:rPr>
      </w:pPr>
      <w:r>
        <w:rPr>
          <w:rFonts w:ascii="SimSun" w:hAnsi="SimSun" w:eastAsia="SimSun" w:cs="SimSun"/>
          <w:sz w:val="23"/>
          <w:szCs w:val="23"/>
          <w:spacing w:val="3"/>
          <w:position w:val="12"/>
        </w:rPr>
        <w:t>处罚基准：警告，并处以1.5万元以上2.5万元以下的</w:t>
      </w:r>
      <w:r>
        <w:rPr>
          <w:rFonts w:ascii="SimSun" w:hAnsi="SimSun" w:eastAsia="SimSun" w:cs="SimSun"/>
          <w:sz w:val="23"/>
          <w:szCs w:val="23"/>
          <w:spacing w:val="2"/>
          <w:position w:val="12"/>
        </w:rPr>
        <w:t>罚款；申请人3年内不得再次</w:t>
      </w:r>
    </w:p>
    <w:p>
      <w:pPr>
        <w:spacing w:before="1" w:line="217" w:lineRule="auto"/>
        <w:rPr>
          <w:rFonts w:ascii="SimSun" w:hAnsi="SimSun" w:eastAsia="SimSun" w:cs="SimSun"/>
          <w:sz w:val="23"/>
          <w:szCs w:val="23"/>
        </w:rPr>
      </w:pPr>
      <w:r>
        <w:rPr>
          <w:rFonts w:ascii="SimSun" w:hAnsi="SimSun" w:eastAsia="SimSun" w:cs="SimSun"/>
          <w:sz w:val="23"/>
          <w:szCs w:val="23"/>
          <w:spacing w:val="-9"/>
        </w:rPr>
        <w:t>申请工程造价咨询企业资质。</w:t>
      </w:r>
    </w:p>
    <w:p>
      <w:pPr>
        <w:ind w:left="440"/>
        <w:spacing w:before="141"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3.严重违法行为的表现情形：造成严重后果的。</w:t>
      </w:r>
    </w:p>
    <w:p>
      <w:pPr>
        <w:ind w:left="440"/>
        <w:spacing w:before="113" w:line="410" w:lineRule="exact"/>
        <w:rPr>
          <w:rFonts w:ascii="SimSun" w:hAnsi="SimSun" w:eastAsia="SimSun" w:cs="SimSun"/>
          <w:sz w:val="23"/>
          <w:szCs w:val="23"/>
        </w:rPr>
      </w:pPr>
      <w:r>
        <w:rPr>
          <w:rFonts w:ascii="SimSun" w:hAnsi="SimSun" w:eastAsia="SimSun" w:cs="SimSun"/>
          <w:sz w:val="23"/>
          <w:szCs w:val="23"/>
          <w:spacing w:val="9"/>
          <w:position w:val="13"/>
        </w:rPr>
        <w:t>处罚基准：警告，并处以2.5万元以上3万元以下的罚款；申请人3年内不得再次</w:t>
      </w:r>
    </w:p>
    <w:p>
      <w:pPr>
        <w:spacing w:before="2" w:line="217" w:lineRule="auto"/>
        <w:rPr>
          <w:rFonts w:ascii="SimSun" w:hAnsi="SimSun" w:eastAsia="SimSun" w:cs="SimSun"/>
          <w:sz w:val="23"/>
          <w:szCs w:val="23"/>
        </w:rPr>
      </w:pPr>
      <w:r>
        <w:rPr>
          <w:rFonts w:ascii="SimSun" w:hAnsi="SimSun" w:eastAsia="SimSun" w:cs="SimSun"/>
          <w:sz w:val="23"/>
          <w:szCs w:val="23"/>
          <w:spacing w:val="-9"/>
        </w:rPr>
        <w:t>申请工程造价咨询企业资质。</w:t>
      </w:r>
    </w:p>
    <w:p>
      <w:pPr>
        <w:ind w:left="443"/>
        <w:spacing w:before="125" w:line="221" w:lineRule="auto"/>
        <w:outlineLvl w:val="6"/>
        <w:rPr>
          <w:rFonts w:ascii="SimHei" w:hAnsi="SimHei" w:eastAsia="SimHei" w:cs="SimHei"/>
          <w:sz w:val="23"/>
          <w:szCs w:val="23"/>
        </w:rPr>
      </w:pPr>
      <w:r>
        <w:rPr>
          <w:rFonts w:ascii="SimHei" w:hAnsi="SimHei" w:eastAsia="SimHei" w:cs="SimHei"/>
          <w:sz w:val="23"/>
          <w:szCs w:val="23"/>
          <w:b/>
          <w:bCs/>
          <w:spacing w:val="-4"/>
        </w:rPr>
        <w:t>二、违反《工程造价咨询企业管理办法》第三十六条</w:t>
      </w:r>
      <w:r>
        <w:rPr>
          <w:rFonts w:ascii="SimHei" w:hAnsi="SimHei" w:eastAsia="SimHei" w:cs="SimHei"/>
          <w:sz w:val="23"/>
          <w:szCs w:val="23"/>
          <w:b/>
          <w:bCs/>
          <w:spacing w:val="-5"/>
        </w:rPr>
        <w:t>的行政处罚</w:t>
      </w:r>
    </w:p>
    <w:p>
      <w:pPr>
        <w:ind w:left="443"/>
        <w:spacing w:before="115" w:line="413"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26"/>
          <w:position w:val="13"/>
        </w:rPr>
        <w:t xml:space="preserve"> </w:t>
      </w:r>
      <w:r>
        <w:rPr>
          <w:rFonts w:ascii="SimSun" w:hAnsi="SimSun" w:eastAsia="SimSun" w:cs="SimSun"/>
          <w:sz w:val="23"/>
          <w:szCs w:val="23"/>
          <w:spacing w:val="-11"/>
          <w:position w:val="13"/>
        </w:rPr>
        <w:t>《工程造价咨询企业管理办法》第三十六条“</w:t>
      </w:r>
      <w:r>
        <w:rPr>
          <w:rFonts w:ascii="SimSun" w:hAnsi="SimSun" w:eastAsia="SimSun" w:cs="SimSun"/>
          <w:sz w:val="23"/>
          <w:szCs w:val="23"/>
          <w:spacing w:val="-12"/>
          <w:position w:val="13"/>
        </w:rPr>
        <w:t>未取得工程造价咨询企业资</w:t>
      </w:r>
    </w:p>
    <w:p>
      <w:pPr>
        <w:spacing w:before="1" w:line="217" w:lineRule="auto"/>
        <w:rPr>
          <w:rFonts w:ascii="SimSun" w:hAnsi="SimSun" w:eastAsia="SimSun" w:cs="SimSun"/>
          <w:sz w:val="23"/>
          <w:szCs w:val="23"/>
        </w:rPr>
      </w:pPr>
      <w:r>
        <w:rPr>
          <w:rFonts w:ascii="SimSun" w:hAnsi="SimSun" w:eastAsia="SimSun" w:cs="SimSun"/>
          <w:sz w:val="23"/>
          <w:szCs w:val="23"/>
          <w:spacing w:val="-1"/>
        </w:rPr>
        <w:t>质从事工程造价咨询活动或者超越资质等级承接工程造价咨询业务的，出具的工程造价</w:t>
      </w:r>
    </w:p>
    <w:p>
      <w:pPr>
        <w:sectPr>
          <w:footerReference w:type="default" r:id="rId208"/>
          <w:pgSz w:w="11900" w:h="16820"/>
          <w:pgMar w:top="1429" w:right="1581" w:bottom="1839" w:left="1589" w:header="0" w:footer="1571" w:gutter="0"/>
        </w:sectPr>
        <w:rPr/>
      </w:pPr>
    </w:p>
    <w:p>
      <w:pPr>
        <w:spacing w:line="339" w:lineRule="auto"/>
        <w:rPr>
          <w:rFonts w:ascii="Arial"/>
          <w:sz w:val="21"/>
        </w:rPr>
      </w:pPr>
      <w:r/>
    </w:p>
    <w:p>
      <w:pPr>
        <w:spacing w:line="340" w:lineRule="auto"/>
        <w:rPr>
          <w:rFonts w:ascii="Arial"/>
          <w:sz w:val="21"/>
        </w:rPr>
      </w:pPr>
      <w:r/>
    </w:p>
    <w:p>
      <w:pPr>
        <w:spacing w:before="75" w:line="409" w:lineRule="exact"/>
        <w:rPr>
          <w:rFonts w:ascii="SimSun" w:hAnsi="SimSun" w:eastAsia="SimSun" w:cs="SimSun"/>
          <w:sz w:val="23"/>
          <w:szCs w:val="23"/>
        </w:rPr>
      </w:pPr>
      <w:r>
        <w:rPr>
          <w:rFonts w:ascii="SimSun" w:hAnsi="SimSun" w:eastAsia="SimSun" w:cs="SimSun"/>
          <w:sz w:val="23"/>
          <w:szCs w:val="23"/>
          <w:position w:val="13"/>
        </w:rPr>
        <w:t>成果文件无效，由县级以上地方人民政府住房城乡建设主管部</w:t>
      </w:r>
      <w:r>
        <w:rPr>
          <w:rFonts w:ascii="SimSun" w:hAnsi="SimSun" w:eastAsia="SimSun" w:cs="SimSun"/>
          <w:sz w:val="23"/>
          <w:szCs w:val="23"/>
          <w:spacing w:val="-1"/>
          <w:position w:val="13"/>
        </w:rPr>
        <w:t>门或者有关专业部门给予</w:t>
      </w:r>
    </w:p>
    <w:p>
      <w:pPr>
        <w:spacing w:before="1" w:line="217" w:lineRule="auto"/>
        <w:rPr>
          <w:rFonts w:ascii="SimSun" w:hAnsi="SimSun" w:eastAsia="SimSun" w:cs="SimSun"/>
          <w:sz w:val="23"/>
          <w:szCs w:val="23"/>
        </w:rPr>
      </w:pPr>
      <w:r>
        <w:rPr>
          <w:rFonts w:ascii="SimSun" w:hAnsi="SimSun" w:eastAsia="SimSun" w:cs="SimSun"/>
          <w:sz w:val="23"/>
          <w:szCs w:val="23"/>
          <w:spacing w:val="9"/>
        </w:rPr>
        <w:t>警告，责令限期改正，并处以1万元以上3万元以下的罚款。”</w:t>
      </w:r>
    </w:p>
    <w:p>
      <w:pPr>
        <w:ind w:left="443"/>
        <w:spacing w:before="125"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21" w:line="218" w:lineRule="auto"/>
        <w:rPr>
          <w:rFonts w:ascii="SimSun" w:hAnsi="SimSun" w:eastAsia="SimSun" w:cs="SimSun"/>
          <w:sz w:val="23"/>
          <w:szCs w:val="23"/>
        </w:rPr>
      </w:pPr>
      <w:r>
        <w:rPr>
          <w:rFonts w:ascii="SimSun" w:hAnsi="SimSun" w:eastAsia="SimSun" w:cs="SimSun"/>
          <w:sz w:val="23"/>
          <w:szCs w:val="23"/>
          <w:spacing w:val="3"/>
        </w:rPr>
        <w:t>处罚基准：警告，并处以1万元以上1.5万元以下的罚款。</w:t>
      </w:r>
    </w:p>
    <w:p>
      <w:pPr>
        <w:ind w:left="440"/>
        <w:spacing w:before="130"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w:t>
      </w:r>
      <w:r>
        <w:rPr>
          <w:rFonts w:ascii="SimSun" w:hAnsi="SimSun" w:eastAsia="SimSun" w:cs="SimSun"/>
          <w:sz w:val="23"/>
          <w:szCs w:val="23"/>
          <w:spacing w:val="2"/>
          <w:position w:val="12"/>
        </w:rPr>
        <w:t>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40"/>
        <w:spacing w:before="131" w:line="218" w:lineRule="auto"/>
        <w:rPr>
          <w:rFonts w:ascii="SimSun" w:hAnsi="SimSun" w:eastAsia="SimSun" w:cs="SimSun"/>
          <w:sz w:val="23"/>
          <w:szCs w:val="23"/>
        </w:rPr>
      </w:pPr>
      <w:r>
        <w:rPr>
          <w:rFonts w:ascii="SimSun" w:hAnsi="SimSun" w:eastAsia="SimSun" w:cs="SimSun"/>
          <w:sz w:val="23"/>
          <w:szCs w:val="23"/>
        </w:rPr>
        <w:t>处罚基准：警告，并处以1.5万元以上2.5万元以下的罚款。</w:t>
      </w:r>
    </w:p>
    <w:p>
      <w:pPr>
        <w:ind w:left="440"/>
        <w:spacing w:before="121" w:line="403"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3.严重违法行为的表现情形：市政工程属于大型工程的；其他涉案工程面积3000</w:t>
      </w:r>
      <w:r>
        <w:rPr>
          <w:rFonts w:ascii="SimSun" w:hAnsi="SimSun" w:eastAsia="SimSun" w:cs="SimSun"/>
          <w:sz w:val="23"/>
          <w:szCs w:val="23"/>
          <w:spacing w:val="2"/>
          <w:position w:val="12"/>
        </w:rPr>
        <w:t>0</w:t>
      </w:r>
    </w:p>
    <w:p>
      <w:pPr>
        <w:spacing w:line="222" w:lineRule="auto"/>
        <w:rPr>
          <w:rFonts w:ascii="SimSun" w:hAnsi="SimSun" w:eastAsia="SimSun" w:cs="SimSun"/>
          <w:sz w:val="23"/>
          <w:szCs w:val="23"/>
        </w:rPr>
      </w:pPr>
      <w:r>
        <w:rPr>
          <w:rFonts w:ascii="SimSun" w:hAnsi="SimSun" w:eastAsia="SimSun" w:cs="SimSun"/>
          <w:sz w:val="23"/>
          <w:szCs w:val="23"/>
          <w:spacing w:val="-5"/>
        </w:rPr>
        <w:t>m²以上的。</w:t>
      </w:r>
    </w:p>
    <w:p>
      <w:pPr>
        <w:ind w:left="440"/>
        <w:spacing w:before="118" w:line="410" w:lineRule="exact"/>
        <w:rPr>
          <w:rFonts w:ascii="SimSun" w:hAnsi="SimSun" w:eastAsia="SimSun" w:cs="SimSun"/>
          <w:sz w:val="23"/>
          <w:szCs w:val="23"/>
        </w:rPr>
      </w:pPr>
      <w:r>
        <w:rPr>
          <w:rFonts w:ascii="SimSun" w:hAnsi="SimSun" w:eastAsia="SimSun" w:cs="SimSun"/>
          <w:sz w:val="23"/>
          <w:szCs w:val="23"/>
          <w:spacing w:val="3"/>
          <w:position w:val="13"/>
        </w:rPr>
        <w:t>处罚基准：警告，并处以2.5万元以上3万元以下的罚款。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43"/>
        <w:spacing w:before="125" w:line="221" w:lineRule="auto"/>
        <w:outlineLvl w:val="6"/>
        <w:rPr>
          <w:rFonts w:ascii="SimHei" w:hAnsi="SimHei" w:eastAsia="SimHei" w:cs="SimHei"/>
          <w:sz w:val="23"/>
          <w:szCs w:val="23"/>
        </w:rPr>
      </w:pPr>
      <w:r>
        <w:rPr>
          <w:rFonts w:ascii="SimHei" w:hAnsi="SimHei" w:eastAsia="SimHei" w:cs="SimHei"/>
          <w:sz w:val="23"/>
          <w:szCs w:val="23"/>
          <w:b/>
          <w:bCs/>
          <w:spacing w:val="-5"/>
        </w:rPr>
        <w:t>三、违反《工程造价咨询企业管理办法》第三十七条的行政处罚</w:t>
      </w:r>
    </w:p>
    <w:p>
      <w:pPr>
        <w:ind w:right="46" w:firstLine="443"/>
        <w:spacing w:before="115" w:line="323" w:lineRule="auto"/>
        <w:rPr>
          <w:rFonts w:ascii="SimSun" w:hAnsi="SimSun" w:eastAsia="SimSun" w:cs="SimSun"/>
          <w:sz w:val="23"/>
          <w:szCs w:val="23"/>
        </w:rPr>
      </w:pPr>
      <w:r>
        <w:rPr>
          <w:rFonts w:ascii="SimSun" w:hAnsi="SimSun" w:eastAsia="SimSun" w:cs="SimSun"/>
          <w:sz w:val="23"/>
          <w:szCs w:val="23"/>
          <w:b/>
          <w:bCs/>
          <w:spacing w:val="-13"/>
        </w:rPr>
        <w:t>处罚依据：</w:t>
      </w:r>
      <w:r>
        <w:rPr>
          <w:rFonts w:ascii="SimSun" w:hAnsi="SimSun" w:eastAsia="SimSun" w:cs="SimSun"/>
          <w:sz w:val="23"/>
          <w:szCs w:val="23"/>
          <w:spacing w:val="46"/>
        </w:rPr>
        <w:t xml:space="preserve"> </w:t>
      </w:r>
      <w:r>
        <w:rPr>
          <w:rFonts w:ascii="SimSun" w:hAnsi="SimSun" w:eastAsia="SimSun" w:cs="SimSun"/>
          <w:sz w:val="23"/>
          <w:szCs w:val="23"/>
          <w:spacing w:val="-13"/>
        </w:rPr>
        <w:t>《工程造价咨询企业管理办法》第三十七条“违反本办法第十七条规</w:t>
      </w:r>
      <w:r>
        <w:rPr>
          <w:rFonts w:ascii="SimSun" w:hAnsi="SimSun" w:eastAsia="SimSun" w:cs="SimSun"/>
          <w:sz w:val="23"/>
          <w:szCs w:val="23"/>
          <w:spacing w:val="-14"/>
        </w:rPr>
        <w:t>定，</w:t>
      </w:r>
      <w:r>
        <w:rPr>
          <w:rFonts w:ascii="SimSun" w:hAnsi="SimSun" w:eastAsia="SimSun" w:cs="SimSun"/>
          <w:sz w:val="23"/>
          <w:szCs w:val="23"/>
        </w:rPr>
        <w:t xml:space="preserve"> </w:t>
      </w:r>
      <w:r>
        <w:rPr>
          <w:rFonts w:ascii="SimSun" w:hAnsi="SimSun" w:eastAsia="SimSun" w:cs="SimSun"/>
          <w:sz w:val="23"/>
          <w:szCs w:val="23"/>
        </w:rPr>
        <w:t>工程造价咨询企业不及时办理资质证书变更手续的，由资质</w:t>
      </w:r>
      <w:r>
        <w:rPr>
          <w:rFonts w:ascii="SimSun" w:hAnsi="SimSun" w:eastAsia="SimSun" w:cs="SimSun"/>
          <w:sz w:val="23"/>
          <w:szCs w:val="23"/>
          <w:spacing w:val="-1"/>
        </w:rPr>
        <w:t>许可机关责令限期办理；逾</w:t>
      </w:r>
    </w:p>
    <w:p>
      <w:pPr>
        <w:spacing w:before="1" w:line="219" w:lineRule="auto"/>
        <w:rPr>
          <w:rFonts w:ascii="SimSun" w:hAnsi="SimSun" w:eastAsia="SimSun" w:cs="SimSun"/>
          <w:sz w:val="23"/>
          <w:szCs w:val="23"/>
        </w:rPr>
      </w:pPr>
      <w:r>
        <w:rPr>
          <w:rFonts w:ascii="SimSun" w:hAnsi="SimSun" w:eastAsia="SimSun" w:cs="SimSun"/>
          <w:sz w:val="23"/>
          <w:szCs w:val="23"/>
          <w:spacing w:val="8"/>
        </w:rPr>
        <w:t>期不办理的，可处以1万元以下的罚款。”</w:t>
      </w:r>
    </w:p>
    <w:p>
      <w:pPr>
        <w:ind w:right="48" w:firstLine="465"/>
        <w:spacing w:before="126" w:line="321" w:lineRule="auto"/>
        <w:rPr>
          <w:rFonts w:ascii="SimSun" w:hAnsi="SimSun" w:eastAsia="SimSun" w:cs="SimSun"/>
          <w:sz w:val="23"/>
          <w:szCs w:val="23"/>
        </w:rPr>
      </w:pPr>
      <w:r>
        <w:rPr>
          <w:rFonts w:ascii="SimSun" w:hAnsi="SimSun" w:eastAsia="SimSun" w:cs="SimSun"/>
          <w:sz w:val="23"/>
          <w:szCs w:val="23"/>
          <w:spacing w:val="-7"/>
        </w:rPr>
        <w:t>《工程造价咨询企业管理办法》第十七条“工程造价咨询企业的名称、</w:t>
      </w:r>
      <w:r>
        <w:rPr>
          <w:rFonts w:ascii="SimSun" w:hAnsi="SimSun" w:eastAsia="SimSun" w:cs="SimSun"/>
          <w:sz w:val="23"/>
          <w:szCs w:val="23"/>
          <w:spacing w:val="-8"/>
        </w:rPr>
        <w:t>住所、组织形</w:t>
      </w:r>
      <w:r>
        <w:rPr>
          <w:rFonts w:ascii="SimSun" w:hAnsi="SimSun" w:eastAsia="SimSun" w:cs="SimSun"/>
          <w:sz w:val="23"/>
          <w:szCs w:val="23"/>
        </w:rPr>
        <w:t xml:space="preserve"> </w:t>
      </w:r>
      <w:r>
        <w:rPr>
          <w:rFonts w:ascii="SimSun" w:hAnsi="SimSun" w:eastAsia="SimSun" w:cs="SimSun"/>
          <w:sz w:val="23"/>
          <w:szCs w:val="23"/>
        </w:rPr>
        <w:t>式、法定代表人、技术负责人、注册资本等事项发生变更</w:t>
      </w:r>
      <w:r>
        <w:rPr>
          <w:rFonts w:ascii="SimSun" w:hAnsi="SimSun" w:eastAsia="SimSun" w:cs="SimSun"/>
          <w:sz w:val="23"/>
          <w:szCs w:val="23"/>
          <w:spacing w:val="-1"/>
        </w:rPr>
        <w:t>的，应当自变更确立之日起30</w:t>
      </w:r>
    </w:p>
    <w:p>
      <w:pPr>
        <w:spacing w:before="1" w:line="218" w:lineRule="auto"/>
        <w:rPr>
          <w:rFonts w:ascii="SimSun" w:hAnsi="SimSun" w:eastAsia="SimSun" w:cs="SimSun"/>
          <w:sz w:val="23"/>
          <w:szCs w:val="23"/>
        </w:rPr>
      </w:pPr>
      <w:r>
        <w:rPr>
          <w:rFonts w:ascii="SimSun" w:hAnsi="SimSun" w:eastAsia="SimSun" w:cs="SimSun"/>
          <w:sz w:val="23"/>
          <w:szCs w:val="23"/>
          <w:spacing w:val="1"/>
        </w:rPr>
        <w:t>日内，到资质许可机关办理资质证书变更手续。”</w:t>
      </w:r>
    </w:p>
    <w:p>
      <w:pPr>
        <w:ind w:left="443"/>
        <w:spacing w:before="133"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1.轻微违法行为的表现情形：责令限期办理，逾期3日以下办理的。</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3" w:line="40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2.一般违法行为的表现情形：责令限期办理，逾期3日以上10日以下办理的。</w:t>
      </w:r>
    </w:p>
    <w:p>
      <w:pPr>
        <w:ind w:left="440"/>
        <w:spacing w:line="220" w:lineRule="auto"/>
        <w:rPr>
          <w:rFonts w:ascii="SimSun" w:hAnsi="SimSun" w:eastAsia="SimSun" w:cs="SimSun"/>
          <w:sz w:val="23"/>
          <w:szCs w:val="23"/>
        </w:rPr>
      </w:pPr>
      <w:r>
        <w:rPr>
          <w:rFonts w:ascii="SimSun" w:hAnsi="SimSun" w:eastAsia="SimSun" w:cs="SimSun"/>
          <w:sz w:val="23"/>
          <w:szCs w:val="23"/>
          <w:spacing w:val="2"/>
        </w:rPr>
        <w:t>处罚基准：处以5000元以下罚款。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3.严重违法行为的表现情形：责令限期办理，逾期10日以上办理的；或拒不办理；</w:t>
      </w:r>
    </w:p>
    <w:p>
      <w:pPr>
        <w:spacing w:line="220" w:lineRule="auto"/>
        <w:rPr>
          <w:rFonts w:ascii="SimSun" w:hAnsi="SimSun" w:eastAsia="SimSun" w:cs="SimSun"/>
          <w:sz w:val="23"/>
          <w:szCs w:val="23"/>
        </w:rPr>
      </w:pPr>
      <w:r>
        <w:rPr>
          <w:rFonts w:ascii="SimSun" w:hAnsi="SimSun" w:eastAsia="SimSun" w:cs="SimSun"/>
          <w:sz w:val="23"/>
          <w:szCs w:val="23"/>
          <w:spacing w:val="-8"/>
        </w:rPr>
        <w:t>或造成严重危害后果的。</w:t>
      </w:r>
    </w:p>
    <w:p>
      <w:pPr>
        <w:ind w:left="440"/>
        <w:spacing w:before="136" w:line="220" w:lineRule="auto"/>
        <w:rPr>
          <w:rFonts w:ascii="SimSun" w:hAnsi="SimSun" w:eastAsia="SimSun" w:cs="SimSun"/>
          <w:sz w:val="23"/>
          <w:szCs w:val="23"/>
        </w:rPr>
      </w:pPr>
      <w:r>
        <w:rPr>
          <w:rFonts w:ascii="SimSun" w:hAnsi="SimSun" w:eastAsia="SimSun" w:cs="SimSun"/>
          <w:sz w:val="23"/>
          <w:szCs w:val="23"/>
          <w:spacing w:val="7"/>
        </w:rPr>
        <w:t>处罚基准：处以5000元以上1万元以下罚款。</w:t>
      </w:r>
    </w:p>
    <w:p>
      <w:pPr>
        <w:ind w:left="443"/>
        <w:spacing w:before="120" w:line="221" w:lineRule="auto"/>
        <w:outlineLvl w:val="6"/>
        <w:rPr>
          <w:rFonts w:ascii="SimHei" w:hAnsi="SimHei" w:eastAsia="SimHei" w:cs="SimHei"/>
          <w:sz w:val="23"/>
          <w:szCs w:val="23"/>
        </w:rPr>
      </w:pPr>
      <w:r>
        <w:rPr>
          <w:rFonts w:ascii="SimHei" w:hAnsi="SimHei" w:eastAsia="SimHei" w:cs="SimHei"/>
          <w:sz w:val="23"/>
          <w:szCs w:val="23"/>
          <w:b/>
          <w:bCs/>
          <w:spacing w:val="-5"/>
        </w:rPr>
        <w:t>四、违反《工程造价咨询企业管理办法》第三十八条的行政处罚</w:t>
      </w:r>
    </w:p>
    <w:p>
      <w:pPr>
        <w:ind w:left="443"/>
        <w:spacing w:before="116" w:line="413" w:lineRule="exact"/>
        <w:rPr>
          <w:rFonts w:ascii="SimSun" w:hAnsi="SimSun" w:eastAsia="SimSun" w:cs="SimSun"/>
          <w:sz w:val="23"/>
          <w:szCs w:val="23"/>
        </w:rPr>
      </w:pPr>
      <w:r>
        <w:rPr>
          <w:rFonts w:ascii="SimSun" w:hAnsi="SimSun" w:eastAsia="SimSun" w:cs="SimSun"/>
          <w:sz w:val="23"/>
          <w:szCs w:val="23"/>
          <w:b/>
          <w:bCs/>
          <w:spacing w:val="-14"/>
          <w:position w:val="13"/>
        </w:rPr>
        <w:t>处罚依据：</w:t>
      </w:r>
      <w:r>
        <w:rPr>
          <w:rFonts w:ascii="SimSun" w:hAnsi="SimSun" w:eastAsia="SimSun" w:cs="SimSun"/>
          <w:sz w:val="23"/>
          <w:szCs w:val="23"/>
          <w:spacing w:val="6"/>
          <w:position w:val="13"/>
        </w:rPr>
        <w:t xml:space="preserve"> </w:t>
      </w:r>
      <w:r>
        <w:rPr>
          <w:rFonts w:ascii="SimSun" w:hAnsi="SimSun" w:eastAsia="SimSun" w:cs="SimSun"/>
          <w:sz w:val="23"/>
          <w:szCs w:val="23"/>
          <w:spacing w:val="-14"/>
          <w:position w:val="13"/>
        </w:rPr>
        <w:t>《工程造价咨询企业管理办法》第三十八条“违反</w:t>
      </w:r>
      <w:r>
        <w:rPr>
          <w:rFonts w:ascii="SimSun" w:hAnsi="SimSun" w:eastAsia="SimSun" w:cs="SimSun"/>
          <w:sz w:val="23"/>
          <w:szCs w:val="23"/>
          <w:spacing w:val="-15"/>
          <w:position w:val="13"/>
        </w:rPr>
        <w:t>本办法第二十三条规定，</w:t>
      </w:r>
    </w:p>
    <w:p>
      <w:pPr>
        <w:spacing w:before="1" w:line="218" w:lineRule="auto"/>
        <w:rPr>
          <w:rFonts w:ascii="SimSun" w:hAnsi="SimSun" w:eastAsia="SimSun" w:cs="SimSun"/>
          <w:sz w:val="23"/>
          <w:szCs w:val="23"/>
        </w:rPr>
      </w:pPr>
      <w:r>
        <w:rPr>
          <w:rFonts w:ascii="SimSun" w:hAnsi="SimSun" w:eastAsia="SimSun" w:cs="SimSun"/>
          <w:sz w:val="23"/>
          <w:szCs w:val="23"/>
        </w:rPr>
        <w:t>跨省、自治区、直辖市承接业务不备案的，由县级以上地方人民政</w:t>
      </w:r>
      <w:r>
        <w:rPr>
          <w:rFonts w:ascii="SimSun" w:hAnsi="SimSun" w:eastAsia="SimSun" w:cs="SimSun"/>
          <w:sz w:val="23"/>
          <w:szCs w:val="23"/>
          <w:spacing w:val="-1"/>
        </w:rPr>
        <w:t>府住房城乡建设主管</w:t>
      </w:r>
    </w:p>
    <w:p>
      <w:pPr>
        <w:sectPr>
          <w:footerReference w:type="default" r:id="rId209"/>
          <w:pgSz w:w="11900" w:h="16820"/>
          <w:pgMar w:top="1429" w:right="1535" w:bottom="1841" w:left="1589" w:header="0" w:footer="1573" w:gutter="0"/>
        </w:sectPr>
        <w:rPr/>
      </w:pPr>
    </w:p>
    <w:p>
      <w:pPr>
        <w:spacing w:line="333" w:lineRule="auto"/>
        <w:rPr>
          <w:rFonts w:ascii="Arial"/>
          <w:sz w:val="21"/>
        </w:rPr>
      </w:pPr>
      <w:r/>
    </w:p>
    <w:p>
      <w:pPr>
        <w:spacing w:line="333" w:lineRule="auto"/>
        <w:rPr>
          <w:rFonts w:ascii="Arial"/>
          <w:sz w:val="21"/>
        </w:rPr>
      </w:pPr>
      <w:r/>
    </w:p>
    <w:p>
      <w:pPr>
        <w:spacing w:before="78" w:line="412" w:lineRule="exact"/>
        <w:rPr>
          <w:rFonts w:ascii="SimSun" w:hAnsi="SimSun" w:eastAsia="SimSun" w:cs="SimSun"/>
          <w:sz w:val="24"/>
          <w:szCs w:val="24"/>
        </w:rPr>
      </w:pPr>
      <w:r>
        <w:rPr>
          <w:rFonts w:ascii="SimSun" w:hAnsi="SimSun" w:eastAsia="SimSun" w:cs="SimSun"/>
          <w:sz w:val="24"/>
          <w:szCs w:val="24"/>
          <w:spacing w:val="-7"/>
          <w:position w:val="12"/>
        </w:rPr>
        <w:t>部门或者有关专业部门给予警告，责令限期改正；逾期未改正的，可处以5000元以上2</w:t>
      </w:r>
    </w:p>
    <w:p>
      <w:pPr>
        <w:spacing w:line="220" w:lineRule="auto"/>
        <w:rPr>
          <w:rFonts w:ascii="SimSun" w:hAnsi="SimSun" w:eastAsia="SimSun" w:cs="SimSun"/>
          <w:sz w:val="24"/>
          <w:szCs w:val="24"/>
        </w:rPr>
      </w:pPr>
      <w:r>
        <w:rPr>
          <w:rFonts w:ascii="SimSun" w:hAnsi="SimSun" w:eastAsia="SimSun" w:cs="SimSun"/>
          <w:sz w:val="24"/>
          <w:szCs w:val="24"/>
          <w:spacing w:val="-4"/>
        </w:rPr>
        <w:t>万元以下的罚款。”</w:t>
      </w:r>
    </w:p>
    <w:p>
      <w:pPr>
        <w:ind w:left="443"/>
        <w:spacing w:before="108" w:line="222" w:lineRule="auto"/>
        <w:rPr>
          <w:rFonts w:ascii="SimHei" w:hAnsi="SimHei" w:eastAsia="SimHei" w:cs="SimHei"/>
          <w:sz w:val="24"/>
          <w:szCs w:val="24"/>
        </w:rPr>
      </w:pPr>
      <w:r>
        <w:rPr>
          <w:rFonts w:ascii="SimHei" w:hAnsi="SimHei" w:eastAsia="SimHei" w:cs="SimHei"/>
          <w:sz w:val="24"/>
          <w:szCs w:val="24"/>
          <w:b/>
          <w:bCs/>
          <w:spacing w:val="-22"/>
        </w:rPr>
        <w:t>违法行为情形和处罚基准：</w:t>
      </w:r>
    </w:p>
    <w:p>
      <w:pPr>
        <w:ind w:left="440" w:right="1549"/>
        <w:spacing w:before="106" w:line="262" w:lineRule="auto"/>
        <w:rPr>
          <w:rFonts w:ascii="SimSun" w:hAnsi="SimSun" w:eastAsia="SimSun" w:cs="SimSun"/>
          <w:sz w:val="24"/>
          <w:szCs w:val="24"/>
        </w:rPr>
      </w:pPr>
      <w:r>
        <w:rPr>
          <w:rFonts w:ascii="SimSun" w:hAnsi="SimSun" w:eastAsia="SimSun" w:cs="SimSun"/>
          <w:sz w:val="24"/>
          <w:szCs w:val="24"/>
          <w:spacing w:val="-11"/>
        </w:rPr>
        <w:t>1.轻微违法行为的表现情形：责令限期改正，逾期3日以下改正的。</w:t>
      </w:r>
      <w:r>
        <w:rPr>
          <w:rFonts w:ascii="SimSun" w:hAnsi="SimSun" w:eastAsia="SimSun" w:cs="SimSun"/>
          <w:sz w:val="24"/>
          <w:szCs w:val="24"/>
        </w:rPr>
        <w:t xml:space="preserve"> </w:t>
      </w:r>
      <w:r>
        <w:rPr>
          <w:rFonts w:ascii="SimSun" w:hAnsi="SimSun" w:eastAsia="SimSun" w:cs="SimSun"/>
          <w:sz w:val="24"/>
          <w:szCs w:val="24"/>
          <w:spacing w:val="-15"/>
        </w:rPr>
        <w:t>处罚基准：警告，不予罚款。</w:t>
      </w:r>
    </w:p>
    <w:p>
      <w:pPr>
        <w:ind w:left="440" w:right="499"/>
        <w:spacing w:before="118" w:line="262" w:lineRule="auto"/>
        <w:rPr>
          <w:rFonts w:ascii="SimSun" w:hAnsi="SimSun" w:eastAsia="SimSun" w:cs="SimSun"/>
          <w:sz w:val="24"/>
          <w:szCs w:val="24"/>
        </w:rPr>
      </w:pPr>
      <w:r>
        <w:rPr>
          <w:rFonts w:ascii="SimSun" w:hAnsi="SimSun" w:eastAsia="SimSun" w:cs="SimSun"/>
          <w:sz w:val="24"/>
          <w:szCs w:val="24"/>
          <w:spacing w:val="-7"/>
        </w:rPr>
        <w:t>2.一般违法行为的表现情形：责令限期改正，逾期3日以上10日以下改正的。</w:t>
      </w:r>
      <w:r>
        <w:rPr>
          <w:rFonts w:ascii="SimSun" w:hAnsi="SimSun" w:eastAsia="SimSun" w:cs="SimSun"/>
          <w:sz w:val="24"/>
          <w:szCs w:val="24"/>
        </w:rPr>
        <w:t xml:space="preserve"> </w:t>
      </w:r>
      <w:r>
        <w:rPr>
          <w:rFonts w:ascii="SimSun" w:hAnsi="SimSun" w:eastAsia="SimSun" w:cs="SimSun"/>
          <w:sz w:val="24"/>
          <w:szCs w:val="24"/>
          <w:spacing w:val="-5"/>
        </w:rPr>
        <w:t>处罚基准：警告，处以5000元以上1.2万元以下罚款。</w:t>
      </w:r>
    </w:p>
    <w:p>
      <w:pPr>
        <w:ind w:left="440"/>
        <w:spacing w:before="118" w:line="401" w:lineRule="exact"/>
        <w:rPr>
          <w:rFonts w:ascii="SimSun" w:hAnsi="SimSun" w:eastAsia="SimSun" w:cs="SimSun"/>
          <w:sz w:val="24"/>
          <w:szCs w:val="24"/>
        </w:rPr>
      </w:pPr>
      <w:r>
        <w:rPr>
          <w:rFonts w:ascii="SimSun" w:hAnsi="SimSun" w:eastAsia="SimSun" w:cs="SimSun"/>
          <w:sz w:val="24"/>
          <w:szCs w:val="24"/>
          <w:spacing w:val="-11"/>
          <w:position w:val="12"/>
        </w:rPr>
        <w:t>3.严重违法行为的表现情形：责令限期改正，逾期10日以上改正的；或拒不改正；</w:t>
      </w:r>
    </w:p>
    <w:p>
      <w:pPr>
        <w:spacing w:line="220" w:lineRule="auto"/>
        <w:rPr>
          <w:rFonts w:ascii="SimSun" w:hAnsi="SimSun" w:eastAsia="SimSun" w:cs="SimSun"/>
          <w:sz w:val="24"/>
          <w:szCs w:val="24"/>
        </w:rPr>
      </w:pPr>
      <w:r>
        <w:rPr>
          <w:rFonts w:ascii="SimSun" w:hAnsi="SimSun" w:eastAsia="SimSun" w:cs="SimSun"/>
          <w:sz w:val="24"/>
          <w:szCs w:val="24"/>
          <w:spacing w:val="-15"/>
        </w:rPr>
        <w:t>或造成严重危害后果的。</w:t>
      </w:r>
    </w:p>
    <w:p>
      <w:pPr>
        <w:ind w:left="440"/>
        <w:spacing w:before="122" w:line="218" w:lineRule="auto"/>
        <w:rPr>
          <w:rFonts w:ascii="SimSun" w:hAnsi="SimSun" w:eastAsia="SimSun" w:cs="SimSun"/>
          <w:sz w:val="24"/>
          <w:szCs w:val="24"/>
        </w:rPr>
      </w:pPr>
      <w:r>
        <w:rPr>
          <w:rFonts w:ascii="SimSun" w:hAnsi="SimSun" w:eastAsia="SimSun" w:cs="SimSun"/>
          <w:sz w:val="24"/>
          <w:szCs w:val="24"/>
          <w:spacing w:val="-6"/>
        </w:rPr>
        <w:t>处罚基准：警告，处以1.2万元以上2万元以下罚款。</w:t>
      </w:r>
    </w:p>
    <w:p>
      <w:pPr>
        <w:ind w:left="443"/>
        <w:spacing w:before="113" w:line="221" w:lineRule="auto"/>
        <w:outlineLvl w:val="6"/>
        <w:rPr>
          <w:rFonts w:ascii="SimHei" w:hAnsi="SimHei" w:eastAsia="SimHei" w:cs="SimHei"/>
          <w:sz w:val="24"/>
          <w:szCs w:val="24"/>
        </w:rPr>
      </w:pPr>
      <w:r>
        <w:rPr>
          <w:rFonts w:ascii="SimHei" w:hAnsi="SimHei" w:eastAsia="SimHei" w:cs="SimHei"/>
          <w:sz w:val="24"/>
          <w:szCs w:val="24"/>
          <w:b/>
          <w:bCs/>
          <w:spacing w:val="-15"/>
        </w:rPr>
        <w:t>五、违反《工程造价咨询企业管理办法》第三十九条的行政处罚</w:t>
      </w:r>
    </w:p>
    <w:p>
      <w:pPr>
        <w:ind w:right="11" w:firstLine="443"/>
        <w:spacing w:before="105" w:line="278" w:lineRule="auto"/>
        <w:jc w:val="both"/>
        <w:rPr>
          <w:rFonts w:ascii="SimSun" w:hAnsi="SimSun" w:eastAsia="SimSun" w:cs="SimSun"/>
          <w:sz w:val="24"/>
          <w:szCs w:val="24"/>
        </w:rPr>
      </w:pPr>
      <w:r>
        <w:rPr>
          <w:rFonts w:ascii="SimSun" w:hAnsi="SimSun" w:eastAsia="SimSun" w:cs="SimSun"/>
          <w:sz w:val="24"/>
          <w:szCs w:val="24"/>
          <w:b/>
          <w:bCs/>
          <w:spacing w:val="-21"/>
        </w:rPr>
        <w:t>处罚依据：</w:t>
      </w:r>
      <w:r>
        <w:rPr>
          <w:rFonts w:ascii="SimSun" w:hAnsi="SimSun" w:eastAsia="SimSun" w:cs="SimSun"/>
          <w:sz w:val="24"/>
          <w:szCs w:val="24"/>
        </w:rPr>
        <w:t xml:space="preserve"> </w:t>
      </w:r>
      <w:r>
        <w:rPr>
          <w:rFonts w:ascii="SimSun" w:hAnsi="SimSun" w:eastAsia="SimSun" w:cs="SimSun"/>
          <w:sz w:val="24"/>
          <w:szCs w:val="24"/>
          <w:spacing w:val="-21"/>
        </w:rPr>
        <w:t>《工程造价咨询企业管理办法》第三十九条“工程造价咨询企业有本办法</w:t>
      </w:r>
      <w:r>
        <w:rPr>
          <w:rFonts w:ascii="SimSun" w:hAnsi="SimSun" w:eastAsia="SimSun" w:cs="SimSun"/>
          <w:sz w:val="24"/>
          <w:szCs w:val="24"/>
        </w:rPr>
        <w:t xml:space="preserve"> </w:t>
      </w:r>
      <w:r>
        <w:rPr>
          <w:rFonts w:ascii="SimSun" w:hAnsi="SimSun" w:eastAsia="SimSun" w:cs="SimSun"/>
          <w:sz w:val="24"/>
          <w:szCs w:val="24"/>
          <w:spacing w:val="-11"/>
        </w:rPr>
        <w:t>第二十五条行为之一的，由县级以上地方人民政府住房城乡建设主管部门或者有关专业</w:t>
      </w:r>
      <w:r>
        <w:rPr>
          <w:rFonts w:ascii="SimSun" w:hAnsi="SimSun" w:eastAsia="SimSun" w:cs="SimSun"/>
          <w:sz w:val="24"/>
          <w:szCs w:val="24"/>
          <w:spacing w:val="15"/>
        </w:rPr>
        <w:t xml:space="preserve"> </w:t>
      </w:r>
      <w:r>
        <w:rPr>
          <w:rFonts w:ascii="SimSun" w:hAnsi="SimSun" w:eastAsia="SimSun" w:cs="SimSun"/>
          <w:sz w:val="24"/>
          <w:szCs w:val="24"/>
          <w:spacing w:val="-2"/>
        </w:rPr>
        <w:t>部门给予警告，责令限期改正，并处以1万元以上3万元以下的罚款。”</w:t>
      </w:r>
    </w:p>
    <w:p>
      <w:pPr>
        <w:ind w:left="450"/>
        <w:spacing w:before="127" w:line="218" w:lineRule="auto"/>
        <w:rPr>
          <w:rFonts w:ascii="SimSun" w:hAnsi="SimSun" w:eastAsia="SimSun" w:cs="SimSun"/>
          <w:sz w:val="24"/>
          <w:szCs w:val="24"/>
        </w:rPr>
      </w:pPr>
      <w:r>
        <w:rPr>
          <w:rFonts w:ascii="SimSun" w:hAnsi="SimSun" w:eastAsia="SimSun" w:cs="SimSun"/>
          <w:sz w:val="24"/>
          <w:szCs w:val="24"/>
          <w:spacing w:val="-17"/>
        </w:rPr>
        <w:t>《工程造价咨询企业管理办法》第二十五条“工程造价咨询企业不得有下列行为</w:t>
      </w:r>
      <w:r>
        <w:rPr>
          <w:rFonts w:ascii="SimSun" w:hAnsi="SimSun" w:eastAsia="SimSun" w:cs="SimSun"/>
          <w:sz w:val="24"/>
          <w:szCs w:val="24"/>
          <w:spacing w:val="-18"/>
        </w:rPr>
        <w:t>：</w:t>
      </w:r>
    </w:p>
    <w:p>
      <w:pPr>
        <w:ind w:left="570"/>
        <w:spacing w:before="107" w:line="219" w:lineRule="auto"/>
        <w:rPr>
          <w:rFonts w:ascii="SimSun" w:hAnsi="SimSun" w:eastAsia="SimSun" w:cs="SimSun"/>
          <w:sz w:val="24"/>
          <w:szCs w:val="24"/>
        </w:rPr>
      </w:pPr>
      <w:r>
        <w:rPr>
          <w:rFonts w:ascii="SimSun" w:hAnsi="SimSun" w:eastAsia="SimSun" w:cs="SimSun"/>
          <w:sz w:val="24"/>
          <w:szCs w:val="24"/>
          <w:spacing w:val="-10"/>
        </w:rPr>
        <w:t>(一)涂改、倒卖、出租、出借资质证书，或者以其他形式非法转让资质证书；</w:t>
      </w:r>
    </w:p>
    <w:p>
      <w:pPr>
        <w:ind w:left="570"/>
        <w:spacing w:before="114" w:line="218" w:lineRule="auto"/>
        <w:rPr>
          <w:rFonts w:ascii="SimSun" w:hAnsi="SimSun" w:eastAsia="SimSun" w:cs="SimSun"/>
          <w:sz w:val="24"/>
          <w:szCs w:val="24"/>
        </w:rPr>
      </w:pPr>
      <w:r>
        <w:rPr>
          <w:rFonts w:ascii="SimSun" w:hAnsi="SimSun" w:eastAsia="SimSun" w:cs="SimSun"/>
          <w:sz w:val="24"/>
          <w:szCs w:val="24"/>
          <w:spacing w:val="-9"/>
        </w:rPr>
        <w:t>(二)超越资质等级业务范围承接工程造价咨询业务；</w:t>
      </w:r>
    </w:p>
    <w:p>
      <w:pPr>
        <w:ind w:left="570"/>
        <w:spacing w:before="117" w:line="218" w:lineRule="auto"/>
        <w:rPr>
          <w:rFonts w:ascii="SimSun" w:hAnsi="SimSun" w:eastAsia="SimSun" w:cs="SimSun"/>
          <w:sz w:val="24"/>
          <w:szCs w:val="24"/>
        </w:rPr>
      </w:pPr>
      <w:r>
        <w:rPr>
          <w:rFonts w:ascii="SimSun" w:hAnsi="SimSun" w:eastAsia="SimSun" w:cs="SimSun"/>
          <w:sz w:val="24"/>
          <w:szCs w:val="24"/>
          <w:spacing w:val="-7"/>
        </w:rPr>
        <w:t>(三)同时接受招标人和投标人或两个以上投标人对同一工程项目的工程造价咨询</w:t>
      </w:r>
    </w:p>
    <w:p>
      <w:pPr>
        <w:spacing w:before="119" w:line="219" w:lineRule="auto"/>
        <w:rPr>
          <w:rFonts w:ascii="SimSun" w:hAnsi="SimSun" w:eastAsia="SimSun" w:cs="SimSun"/>
          <w:sz w:val="24"/>
          <w:szCs w:val="24"/>
        </w:rPr>
      </w:pPr>
      <w:r>
        <w:rPr>
          <w:rFonts w:ascii="SimSun" w:hAnsi="SimSun" w:eastAsia="SimSun" w:cs="SimSun"/>
          <w:sz w:val="24"/>
          <w:szCs w:val="24"/>
          <w:spacing w:val="-20"/>
        </w:rPr>
        <w:t>业务；</w:t>
      </w:r>
    </w:p>
    <w:p>
      <w:pPr>
        <w:ind w:left="570"/>
        <w:spacing w:before="115" w:line="219" w:lineRule="auto"/>
        <w:rPr>
          <w:rFonts w:ascii="SimSun" w:hAnsi="SimSun" w:eastAsia="SimSun" w:cs="SimSun"/>
          <w:sz w:val="24"/>
          <w:szCs w:val="24"/>
        </w:rPr>
      </w:pPr>
      <w:r>
        <w:rPr>
          <w:rFonts w:ascii="SimSun" w:hAnsi="SimSun" w:eastAsia="SimSun" w:cs="SimSun"/>
          <w:sz w:val="24"/>
          <w:szCs w:val="24"/>
          <w:spacing w:val="-9"/>
        </w:rPr>
        <w:t>(四)以给予回扣、恶意压低收费等方式进行不正当竞争；</w:t>
      </w:r>
    </w:p>
    <w:p>
      <w:pPr>
        <w:ind w:left="570"/>
        <w:spacing w:before="113" w:line="218" w:lineRule="auto"/>
        <w:rPr>
          <w:rFonts w:ascii="SimSun" w:hAnsi="SimSun" w:eastAsia="SimSun" w:cs="SimSun"/>
          <w:sz w:val="24"/>
          <w:szCs w:val="24"/>
        </w:rPr>
      </w:pPr>
      <w:r>
        <w:rPr>
          <w:rFonts w:ascii="SimSun" w:hAnsi="SimSun" w:eastAsia="SimSun" w:cs="SimSun"/>
          <w:sz w:val="24"/>
          <w:szCs w:val="24"/>
          <w:spacing w:val="-9"/>
        </w:rPr>
        <w:t>(五)转包承接的工程造价咨询业务；</w:t>
      </w:r>
    </w:p>
    <w:p>
      <w:pPr>
        <w:ind w:left="570"/>
        <w:spacing w:before="119" w:line="219" w:lineRule="auto"/>
        <w:rPr>
          <w:rFonts w:ascii="SimSun" w:hAnsi="SimSun" w:eastAsia="SimSun" w:cs="SimSun"/>
          <w:sz w:val="24"/>
          <w:szCs w:val="24"/>
        </w:rPr>
      </w:pPr>
      <w:r>
        <w:rPr>
          <w:rFonts w:ascii="SimSun" w:hAnsi="SimSun" w:eastAsia="SimSun" w:cs="SimSun"/>
          <w:sz w:val="24"/>
          <w:szCs w:val="24"/>
          <w:spacing w:val="-1"/>
        </w:rPr>
        <w:t>(六)法律、法规禁止的其他行为。”</w:t>
      </w:r>
    </w:p>
    <w:p>
      <w:pPr>
        <w:ind w:left="443"/>
        <w:spacing w:before="120" w:line="222" w:lineRule="auto"/>
        <w:rPr>
          <w:rFonts w:ascii="SimHei" w:hAnsi="SimHei" w:eastAsia="SimHei" w:cs="SimHei"/>
          <w:sz w:val="24"/>
          <w:szCs w:val="24"/>
        </w:rPr>
      </w:pPr>
      <w:r>
        <w:rPr>
          <w:rFonts w:ascii="SimHei" w:hAnsi="SimHei" w:eastAsia="SimHei" w:cs="SimHei"/>
          <w:sz w:val="24"/>
          <w:szCs w:val="24"/>
          <w:b/>
          <w:bCs/>
          <w:spacing w:val="-19"/>
        </w:rPr>
        <w:t>违法行为情形和处罚基准：</w:t>
      </w:r>
    </w:p>
    <w:p>
      <w:pPr>
        <w:ind w:left="440"/>
        <w:spacing w:before="107" w:line="220" w:lineRule="auto"/>
        <w:rPr>
          <w:rFonts w:ascii="SimSun" w:hAnsi="SimSun" w:eastAsia="SimSun" w:cs="SimSun"/>
          <w:sz w:val="24"/>
          <w:szCs w:val="24"/>
        </w:rPr>
      </w:pPr>
      <w:r>
        <w:rPr>
          <w:rFonts w:ascii="SimSun" w:hAnsi="SimSun" w:eastAsia="SimSun" w:cs="SimSun"/>
          <w:sz w:val="24"/>
          <w:szCs w:val="24"/>
          <w:spacing w:val="-15"/>
        </w:rPr>
        <w:t>1.一般违法行为的表现情形：尚未造成危害后果的。</w:t>
      </w:r>
    </w:p>
    <w:p>
      <w:pPr>
        <w:ind w:left="440"/>
        <w:spacing w:before="112" w:line="402" w:lineRule="exact"/>
        <w:rPr>
          <w:rFonts w:ascii="SimSun" w:hAnsi="SimSun" w:eastAsia="SimSun" w:cs="SimSun"/>
          <w:sz w:val="24"/>
          <w:szCs w:val="24"/>
        </w:rPr>
      </w:pPr>
      <w:r>
        <w:rPr>
          <w:rFonts w:ascii="SimSun" w:hAnsi="SimSun" w:eastAsia="SimSun" w:cs="SimSun"/>
          <w:sz w:val="24"/>
          <w:szCs w:val="24"/>
          <w:spacing w:val="-6"/>
          <w:position w:val="12"/>
        </w:rPr>
        <w:t>处罚基准：警告，并处以1万元以上1.5万元以下的罚款。</w:t>
      </w:r>
    </w:p>
    <w:p>
      <w:pPr>
        <w:ind w:left="440"/>
        <w:spacing w:line="220" w:lineRule="auto"/>
        <w:rPr>
          <w:rFonts w:ascii="SimSun" w:hAnsi="SimSun" w:eastAsia="SimSun" w:cs="SimSun"/>
          <w:sz w:val="24"/>
          <w:szCs w:val="24"/>
        </w:rPr>
      </w:pPr>
      <w:r>
        <w:rPr>
          <w:rFonts w:ascii="SimSun" w:hAnsi="SimSun" w:eastAsia="SimSun" w:cs="SimSun"/>
          <w:sz w:val="24"/>
          <w:szCs w:val="24"/>
          <w:spacing w:val="-14"/>
        </w:rPr>
        <w:t>2.一般违法行为的表现情形：造成一般危害后果的。</w:t>
      </w:r>
    </w:p>
    <w:p>
      <w:pPr>
        <w:ind w:left="440"/>
        <w:spacing w:before="112" w:line="402" w:lineRule="exact"/>
        <w:rPr>
          <w:rFonts w:ascii="SimSun" w:hAnsi="SimSun" w:eastAsia="SimSun" w:cs="SimSun"/>
          <w:sz w:val="24"/>
          <w:szCs w:val="24"/>
        </w:rPr>
      </w:pPr>
      <w:r>
        <w:rPr>
          <w:rFonts w:ascii="SimSun" w:hAnsi="SimSun" w:eastAsia="SimSun" w:cs="SimSun"/>
          <w:sz w:val="24"/>
          <w:szCs w:val="24"/>
          <w:spacing w:val="-8"/>
          <w:position w:val="12"/>
        </w:rPr>
        <w:t>处罚基准：警告，并处以1.5万元以上2.5万元以下的罚款。</w:t>
      </w:r>
    </w:p>
    <w:p>
      <w:pPr>
        <w:ind w:left="440"/>
        <w:spacing w:line="220" w:lineRule="auto"/>
        <w:rPr>
          <w:rFonts w:ascii="SimSun" w:hAnsi="SimSun" w:eastAsia="SimSun" w:cs="SimSun"/>
          <w:sz w:val="24"/>
          <w:szCs w:val="24"/>
        </w:rPr>
      </w:pPr>
      <w:r>
        <w:rPr>
          <w:rFonts w:ascii="SimSun" w:hAnsi="SimSun" w:eastAsia="SimSun" w:cs="SimSun"/>
          <w:sz w:val="24"/>
          <w:szCs w:val="24"/>
          <w:spacing w:val="-15"/>
        </w:rPr>
        <w:t>3.严重违法行为的表现情形：造成严重危害后果的。</w:t>
      </w:r>
    </w:p>
    <w:p>
      <w:pPr>
        <w:ind w:left="440"/>
        <w:spacing w:before="112" w:line="399" w:lineRule="exact"/>
        <w:rPr>
          <w:rFonts w:ascii="SimSun" w:hAnsi="SimSun" w:eastAsia="SimSun" w:cs="SimSun"/>
          <w:sz w:val="24"/>
          <w:szCs w:val="24"/>
        </w:rPr>
      </w:pPr>
      <w:r>
        <w:rPr>
          <w:rFonts w:ascii="SimSun" w:hAnsi="SimSun" w:eastAsia="SimSun" w:cs="SimSun"/>
          <w:sz w:val="24"/>
          <w:szCs w:val="24"/>
          <w:spacing w:val="-6"/>
          <w:position w:val="11"/>
        </w:rPr>
        <w:t>处罚基准：警告，并处以2.5万元以上3万元以下的罚款。</w:t>
      </w:r>
    </w:p>
    <w:p>
      <w:pPr>
        <w:ind w:left="443"/>
        <w:spacing w:before="1" w:line="218" w:lineRule="auto"/>
        <w:rPr>
          <w:rFonts w:ascii="SimSun" w:hAnsi="SimSun" w:eastAsia="SimSun" w:cs="SimSun"/>
          <w:sz w:val="24"/>
          <w:szCs w:val="24"/>
        </w:rPr>
      </w:pPr>
      <w:r>
        <w:rPr>
          <w:rFonts w:ascii="SimSun" w:hAnsi="SimSun" w:eastAsia="SimSun" w:cs="SimSun"/>
          <w:sz w:val="24"/>
          <w:szCs w:val="24"/>
          <w:b/>
          <w:bCs/>
          <w:spacing w:val="-27"/>
        </w:rPr>
        <w:t>其他措施：</w:t>
      </w:r>
      <w:r>
        <w:rPr>
          <w:rFonts w:ascii="SimSun" w:hAnsi="SimSun" w:eastAsia="SimSun" w:cs="SimSun"/>
          <w:sz w:val="24"/>
          <w:szCs w:val="24"/>
          <w:spacing w:val="10"/>
        </w:rPr>
        <w:t xml:space="preserve"> </w:t>
      </w:r>
      <w:r>
        <w:rPr>
          <w:rFonts w:ascii="SimSun" w:hAnsi="SimSun" w:eastAsia="SimSun" w:cs="SimSun"/>
          <w:sz w:val="24"/>
          <w:szCs w:val="24"/>
          <w:spacing w:val="-27"/>
        </w:rPr>
        <w:t>责令限期改正。</w:t>
      </w:r>
    </w:p>
    <w:p>
      <w:pPr>
        <w:sectPr>
          <w:footerReference w:type="default" r:id="rId210"/>
          <w:pgSz w:w="11900" w:h="16820"/>
          <w:pgMar w:top="1429" w:right="1580" w:bottom="1818" w:left="1589" w:header="0" w:footer="1580" w:gutter="0"/>
        </w:sectPr>
        <w:rPr/>
      </w:pPr>
    </w:p>
    <w:p>
      <w:pPr>
        <w:spacing w:line="290" w:lineRule="auto"/>
        <w:rPr>
          <w:rFonts w:ascii="Arial"/>
          <w:sz w:val="21"/>
        </w:rPr>
      </w:pPr>
      <w:r/>
    </w:p>
    <w:p>
      <w:pPr>
        <w:spacing w:line="291" w:lineRule="auto"/>
        <w:rPr>
          <w:rFonts w:ascii="Arial"/>
          <w:sz w:val="21"/>
        </w:rPr>
      </w:pPr>
      <w:r/>
    </w:p>
    <w:p>
      <w:pPr>
        <w:ind w:left="2339"/>
        <w:spacing w:before="101" w:line="413" w:lineRule="exact"/>
        <w:rPr>
          <w:rFonts w:ascii="SimSun" w:hAnsi="SimSun" w:eastAsia="SimSun" w:cs="SimSun"/>
          <w:sz w:val="31"/>
          <w:szCs w:val="31"/>
        </w:rPr>
      </w:pPr>
      <w:r>
        <w:rPr>
          <w:rFonts w:ascii="SimSun" w:hAnsi="SimSun" w:eastAsia="SimSun" w:cs="SimSun"/>
          <w:sz w:val="31"/>
          <w:szCs w:val="31"/>
          <w:b/>
          <w:bCs/>
          <w:spacing w:val="-6"/>
          <w:position w:val="7"/>
        </w:rPr>
        <w:t>《注册造价工程师管理办法》</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43"/>
        <w:spacing w:before="74" w:line="221" w:lineRule="auto"/>
        <w:outlineLvl w:val="6"/>
        <w:rPr>
          <w:rFonts w:ascii="SimHei" w:hAnsi="SimHei" w:eastAsia="SimHei" w:cs="SimHei"/>
          <w:sz w:val="23"/>
          <w:szCs w:val="23"/>
        </w:rPr>
      </w:pPr>
      <w:r>
        <w:rPr>
          <w:rFonts w:ascii="SimHei" w:hAnsi="SimHei" w:eastAsia="SimHei" w:cs="SimHei"/>
          <w:sz w:val="23"/>
          <w:szCs w:val="23"/>
          <w:b/>
          <w:bCs/>
          <w:spacing w:val="-5"/>
        </w:rPr>
        <w:t>一、违反《注册造价工程师管理办法》第三十二条的行政处罚</w:t>
      </w:r>
    </w:p>
    <w:p>
      <w:pPr>
        <w:ind w:firstLine="443"/>
        <w:spacing w:before="105" w:line="330" w:lineRule="auto"/>
        <w:jc w:val="both"/>
        <w:rPr>
          <w:rFonts w:ascii="SimSun" w:hAnsi="SimSun" w:eastAsia="SimSun" w:cs="SimSun"/>
          <w:sz w:val="23"/>
          <w:szCs w:val="23"/>
        </w:rPr>
      </w:pPr>
      <w:r>
        <w:rPr>
          <w:rFonts w:ascii="SimSun" w:hAnsi="SimSun" w:eastAsia="SimSun" w:cs="SimSun"/>
          <w:sz w:val="23"/>
          <w:szCs w:val="23"/>
          <w:b/>
          <w:bCs/>
          <w:spacing w:val="-12"/>
        </w:rPr>
        <w:t>行政处罚依据：</w:t>
      </w:r>
      <w:r>
        <w:rPr>
          <w:rFonts w:ascii="SimSun" w:hAnsi="SimSun" w:eastAsia="SimSun" w:cs="SimSun"/>
          <w:sz w:val="23"/>
          <w:szCs w:val="23"/>
          <w:spacing w:val="68"/>
        </w:rPr>
        <w:t xml:space="preserve"> </w:t>
      </w:r>
      <w:r>
        <w:rPr>
          <w:rFonts w:ascii="SimSun" w:hAnsi="SimSun" w:eastAsia="SimSun" w:cs="SimSun"/>
          <w:sz w:val="23"/>
          <w:szCs w:val="23"/>
          <w:spacing w:val="-12"/>
        </w:rPr>
        <w:t>《注册造价工程师管理办法》第三十二条“聘</w:t>
      </w:r>
      <w:r>
        <w:rPr>
          <w:rFonts w:ascii="SimSun" w:hAnsi="SimSun" w:eastAsia="SimSun" w:cs="SimSun"/>
          <w:sz w:val="23"/>
          <w:szCs w:val="23"/>
          <w:spacing w:val="-13"/>
        </w:rPr>
        <w:t>用单位为申请人提供虚</w:t>
      </w:r>
      <w:r>
        <w:rPr>
          <w:rFonts w:ascii="SimSun" w:hAnsi="SimSun" w:eastAsia="SimSun" w:cs="SimSun"/>
          <w:sz w:val="23"/>
          <w:szCs w:val="23"/>
        </w:rPr>
        <w:t xml:space="preserve"> </w:t>
      </w:r>
      <w:r>
        <w:rPr>
          <w:rFonts w:ascii="SimSun" w:hAnsi="SimSun" w:eastAsia="SimSun" w:cs="SimSun"/>
          <w:sz w:val="23"/>
          <w:szCs w:val="23"/>
        </w:rPr>
        <w:t>假注册材料的，由县级以上地方人民政府住房城乡建设主管部门或</w:t>
      </w:r>
      <w:r>
        <w:rPr>
          <w:rFonts w:ascii="SimSun" w:hAnsi="SimSun" w:eastAsia="SimSun" w:cs="SimSun"/>
          <w:sz w:val="23"/>
          <w:szCs w:val="23"/>
          <w:spacing w:val="-1"/>
        </w:rPr>
        <w:t>者其他有关部门给予</w:t>
      </w:r>
    </w:p>
    <w:p>
      <w:pPr>
        <w:spacing w:before="1" w:line="217" w:lineRule="auto"/>
        <w:rPr>
          <w:rFonts w:ascii="SimSun" w:hAnsi="SimSun" w:eastAsia="SimSun" w:cs="SimSun"/>
          <w:sz w:val="23"/>
          <w:szCs w:val="23"/>
        </w:rPr>
      </w:pPr>
      <w:r>
        <w:rPr>
          <w:rFonts w:ascii="SimSun" w:hAnsi="SimSun" w:eastAsia="SimSun" w:cs="SimSun"/>
          <w:sz w:val="23"/>
          <w:szCs w:val="23"/>
          <w:spacing w:val="12"/>
        </w:rPr>
        <w:t>警告，并可处以1万元以上3万元以下的罚款。”</w:t>
      </w:r>
    </w:p>
    <w:p>
      <w:pPr>
        <w:ind w:left="443"/>
        <w:spacing w:before="126"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17" w:line="399"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1.轻微违法行为的表现情形：提供非实质性虚假注册资料的。</w:t>
      </w:r>
    </w:p>
    <w:p>
      <w:pPr>
        <w:ind w:left="440"/>
        <w:spacing w:before="1" w:line="217" w:lineRule="auto"/>
        <w:rPr>
          <w:rFonts w:ascii="SimSun" w:hAnsi="SimSun" w:eastAsia="SimSun" w:cs="SimSun"/>
          <w:sz w:val="23"/>
          <w:szCs w:val="23"/>
        </w:rPr>
      </w:pPr>
      <w:r>
        <w:rPr>
          <w:rFonts w:ascii="SimSun" w:hAnsi="SimSun" w:eastAsia="SimSun" w:cs="SimSun"/>
          <w:sz w:val="23"/>
          <w:szCs w:val="23"/>
          <w:spacing w:val="-4"/>
        </w:rPr>
        <w:t>处罚基准：警告，不予罚款。</w:t>
      </w:r>
    </w:p>
    <w:p>
      <w:pPr>
        <w:ind w:left="440"/>
        <w:spacing w:before="130" w:line="399"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2.一般违法行为的表现情形：提供实质性虚假注册材料的。</w:t>
      </w:r>
    </w:p>
    <w:p>
      <w:pPr>
        <w:ind w:left="440"/>
        <w:spacing w:before="1" w:line="217" w:lineRule="auto"/>
        <w:rPr>
          <w:rFonts w:ascii="SimSun" w:hAnsi="SimSun" w:eastAsia="SimSun" w:cs="SimSun"/>
          <w:sz w:val="23"/>
          <w:szCs w:val="23"/>
        </w:rPr>
      </w:pPr>
      <w:r>
        <w:rPr>
          <w:rFonts w:ascii="SimSun" w:hAnsi="SimSun" w:eastAsia="SimSun" w:cs="SimSun"/>
          <w:sz w:val="23"/>
          <w:szCs w:val="23"/>
          <w:spacing w:val="6"/>
        </w:rPr>
        <w:t>处罚基准：警告，处以1万元以上2万元以下的罚款。</w:t>
      </w:r>
    </w:p>
    <w:p>
      <w:pPr>
        <w:ind w:left="440"/>
        <w:spacing w:before="130" w:line="399"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3.严重违法行为的表现情形：提供的虚假注册材料造成不良后果的。</w:t>
      </w:r>
    </w:p>
    <w:p>
      <w:pPr>
        <w:ind w:left="440"/>
        <w:spacing w:before="1" w:line="217" w:lineRule="auto"/>
        <w:rPr>
          <w:rFonts w:ascii="SimSun" w:hAnsi="SimSun" w:eastAsia="SimSun" w:cs="SimSun"/>
          <w:sz w:val="23"/>
          <w:szCs w:val="23"/>
        </w:rPr>
      </w:pPr>
      <w:r>
        <w:rPr>
          <w:rFonts w:ascii="SimSun" w:hAnsi="SimSun" w:eastAsia="SimSun" w:cs="SimSun"/>
          <w:sz w:val="23"/>
          <w:szCs w:val="23"/>
          <w:spacing w:val="6"/>
        </w:rPr>
        <w:t>处罚基准：警告，处以2万元以上3万元以下的罚款。</w:t>
      </w:r>
    </w:p>
    <w:p>
      <w:pPr>
        <w:ind w:left="443"/>
        <w:spacing w:before="135" w:line="221" w:lineRule="auto"/>
        <w:outlineLvl w:val="6"/>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58"/>
        </w:rPr>
        <w:t xml:space="preserve"> </w:t>
      </w:r>
      <w:r>
        <w:rPr>
          <w:rFonts w:ascii="SimHei" w:hAnsi="SimHei" w:eastAsia="SimHei" w:cs="SimHei"/>
          <w:sz w:val="23"/>
          <w:szCs w:val="23"/>
          <w:b/>
          <w:bCs/>
          <w:spacing w:val="-6"/>
        </w:rPr>
        <w:t>违反《注册造价工程师管理办法》第三十三条的行政处罚</w:t>
      </w:r>
    </w:p>
    <w:p>
      <w:pPr>
        <w:ind w:right="7" w:firstLine="443"/>
        <w:spacing w:before="116" w:line="322" w:lineRule="auto"/>
        <w:jc w:val="both"/>
        <w:rPr>
          <w:rFonts w:ascii="SimSun" w:hAnsi="SimSun" w:eastAsia="SimSun" w:cs="SimSun"/>
          <w:sz w:val="23"/>
          <w:szCs w:val="23"/>
        </w:rPr>
      </w:pPr>
      <w:r>
        <w:rPr>
          <w:rFonts w:ascii="SimSun" w:hAnsi="SimSun" w:eastAsia="SimSun" w:cs="SimSun"/>
          <w:sz w:val="23"/>
          <w:szCs w:val="23"/>
          <w:b/>
          <w:bCs/>
          <w:spacing w:val="-12"/>
        </w:rPr>
        <w:t>行政处罚依据：</w:t>
      </w:r>
      <w:r>
        <w:rPr>
          <w:rFonts w:ascii="SimSun" w:hAnsi="SimSun" w:eastAsia="SimSun" w:cs="SimSun"/>
          <w:sz w:val="23"/>
          <w:szCs w:val="23"/>
          <w:spacing w:val="57"/>
        </w:rPr>
        <w:t xml:space="preserve"> </w:t>
      </w:r>
      <w:r>
        <w:rPr>
          <w:rFonts w:ascii="SimSun" w:hAnsi="SimSun" w:eastAsia="SimSun" w:cs="SimSun"/>
          <w:sz w:val="23"/>
          <w:szCs w:val="23"/>
          <w:spacing w:val="-12"/>
        </w:rPr>
        <w:t>《注册造价工程师管理办法》第三十三条“以欺骗、贿赂等不正当手</w:t>
      </w:r>
      <w:r>
        <w:rPr>
          <w:rFonts w:ascii="SimSun" w:hAnsi="SimSun" w:eastAsia="SimSun" w:cs="SimSun"/>
          <w:sz w:val="23"/>
          <w:szCs w:val="23"/>
        </w:rPr>
        <w:t xml:space="preserve"> </w:t>
      </w:r>
      <w:r>
        <w:rPr>
          <w:rFonts w:ascii="SimSun" w:hAnsi="SimSun" w:eastAsia="SimSun" w:cs="SimSun"/>
          <w:sz w:val="23"/>
          <w:szCs w:val="23"/>
          <w:spacing w:val="2"/>
        </w:rPr>
        <w:t>段取得造价工程师注册的，由注册机关撤销其注册，3年内不得再次申请注册，并由县</w:t>
      </w:r>
      <w:r>
        <w:rPr>
          <w:rFonts w:ascii="SimSun" w:hAnsi="SimSun" w:eastAsia="SimSun" w:cs="SimSun"/>
          <w:sz w:val="23"/>
          <w:szCs w:val="23"/>
          <w:spacing w:val="8"/>
        </w:rPr>
        <w:t xml:space="preserve"> </w:t>
      </w:r>
      <w:r>
        <w:rPr>
          <w:rFonts w:ascii="SimSun" w:hAnsi="SimSun" w:eastAsia="SimSun" w:cs="SimSun"/>
          <w:sz w:val="23"/>
          <w:szCs w:val="23"/>
          <w:spacing w:val="3"/>
        </w:rPr>
        <w:t>级以上地方人民政府住房城乡建设主管部门处以罚</w:t>
      </w:r>
      <w:r>
        <w:rPr>
          <w:rFonts w:ascii="SimSun" w:hAnsi="SimSun" w:eastAsia="SimSun" w:cs="SimSun"/>
          <w:sz w:val="23"/>
          <w:szCs w:val="23"/>
          <w:spacing w:val="2"/>
        </w:rPr>
        <w:t>款。其中，没有违法所得的，处以1</w:t>
      </w:r>
    </w:p>
    <w:p>
      <w:pPr>
        <w:spacing w:line="219" w:lineRule="auto"/>
        <w:rPr>
          <w:rFonts w:ascii="SimSun" w:hAnsi="SimSun" w:eastAsia="SimSun" w:cs="SimSun"/>
          <w:sz w:val="23"/>
          <w:szCs w:val="23"/>
        </w:rPr>
      </w:pPr>
      <w:r>
        <w:rPr>
          <w:rFonts w:ascii="SimSun" w:hAnsi="SimSun" w:eastAsia="SimSun" w:cs="SimSun"/>
          <w:sz w:val="23"/>
          <w:szCs w:val="23"/>
          <w:spacing w:val="7"/>
        </w:rPr>
        <w:t>万元以下罚款；有违法所得的，处以违法所得</w:t>
      </w:r>
      <w:r>
        <w:rPr>
          <w:rFonts w:ascii="SimSun" w:hAnsi="SimSun" w:eastAsia="SimSun" w:cs="SimSun"/>
          <w:sz w:val="23"/>
          <w:szCs w:val="23"/>
          <w:spacing w:val="6"/>
        </w:rPr>
        <w:t>3倍以下且不超过3万元的罚款。”</w:t>
      </w:r>
    </w:p>
    <w:p>
      <w:pPr>
        <w:ind w:left="443"/>
        <w:spacing w:before="133"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18"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1.轻微违法行为的表现情形：没有违法所得，未造成危害后果的；或违法所得在5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40"/>
        <w:spacing w:before="125" w:line="410" w:lineRule="exact"/>
        <w:rPr>
          <w:rFonts w:ascii="SimSun" w:hAnsi="SimSun" w:eastAsia="SimSun" w:cs="SimSun"/>
          <w:sz w:val="23"/>
          <w:szCs w:val="23"/>
        </w:rPr>
      </w:pPr>
      <w:r>
        <w:rPr>
          <w:rFonts w:ascii="SimSun" w:hAnsi="SimSun" w:eastAsia="SimSun" w:cs="SimSun"/>
          <w:sz w:val="23"/>
          <w:szCs w:val="23"/>
          <w:spacing w:val="1"/>
          <w:position w:val="13"/>
        </w:rPr>
        <w:t>处罚基准：没有违法所得的，处以3千元以下罚款；有违法所得的，处以违法所得</w:t>
      </w:r>
    </w:p>
    <w:p>
      <w:pPr>
        <w:spacing w:before="1" w:line="220" w:lineRule="auto"/>
        <w:rPr>
          <w:rFonts w:ascii="SimSun" w:hAnsi="SimSun" w:eastAsia="SimSun" w:cs="SimSun"/>
          <w:sz w:val="23"/>
          <w:szCs w:val="23"/>
        </w:rPr>
      </w:pPr>
      <w:r>
        <w:rPr>
          <w:rFonts w:ascii="SimSun" w:hAnsi="SimSun" w:eastAsia="SimSun" w:cs="SimSun"/>
          <w:sz w:val="23"/>
          <w:szCs w:val="23"/>
          <w:spacing w:val="4"/>
        </w:rPr>
        <w:t>1倍以下且不超过3万元的罚款。</w:t>
      </w:r>
    </w:p>
    <w:p>
      <w:pPr>
        <w:ind w:left="440"/>
        <w:spacing w:before="114"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2.一般违法行为的表现情形：没有违法所得，造成一般危害后果的；或</w:t>
      </w:r>
      <w:r>
        <w:rPr>
          <w:rFonts w:ascii="SimSun" w:hAnsi="SimSun" w:eastAsia="SimSun" w:cs="SimSun"/>
          <w:sz w:val="23"/>
          <w:szCs w:val="23"/>
          <w:spacing w:val="-4"/>
          <w:position w:val="12"/>
        </w:rPr>
        <w:t>违法所得在5</w:t>
      </w:r>
    </w:p>
    <w:p>
      <w:pPr>
        <w:spacing w:line="220" w:lineRule="auto"/>
        <w:rPr>
          <w:rFonts w:ascii="SimSun" w:hAnsi="SimSun" w:eastAsia="SimSun" w:cs="SimSun"/>
          <w:sz w:val="23"/>
          <w:szCs w:val="23"/>
        </w:rPr>
      </w:pPr>
      <w:r>
        <w:rPr>
          <w:rFonts w:ascii="SimSun" w:hAnsi="SimSun" w:eastAsia="SimSun" w:cs="SimSun"/>
          <w:sz w:val="23"/>
          <w:szCs w:val="23"/>
          <w:spacing w:val="1"/>
        </w:rPr>
        <w:t>千元以上1万元以下的。</w:t>
      </w:r>
    </w:p>
    <w:p>
      <w:pPr>
        <w:ind w:left="440"/>
        <w:spacing w:before="125" w:line="410" w:lineRule="exact"/>
        <w:rPr>
          <w:rFonts w:ascii="SimSun" w:hAnsi="SimSun" w:eastAsia="SimSun" w:cs="SimSun"/>
          <w:sz w:val="23"/>
          <w:szCs w:val="23"/>
        </w:rPr>
      </w:pPr>
      <w:r>
        <w:rPr>
          <w:rFonts w:ascii="SimSun" w:hAnsi="SimSun" w:eastAsia="SimSun" w:cs="SimSun"/>
          <w:sz w:val="23"/>
          <w:szCs w:val="23"/>
          <w:spacing w:val="6"/>
          <w:position w:val="13"/>
        </w:rPr>
        <w:t>处罚基准：没有违法所得的，处以3千元以上7千元以下罚款；有违法所得的，处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6"/>
        </w:rPr>
        <w:t>以违法所得2倍以下且不超过3万元的罚款。</w:t>
      </w:r>
    </w:p>
    <w:p>
      <w:pPr>
        <w:ind w:left="440"/>
        <w:spacing w:before="117"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3.严重违法行为的表现情形：没有违法所得，造成严重危害后果的；或违法所得在1</w:t>
      </w:r>
    </w:p>
    <w:p>
      <w:pPr>
        <w:spacing w:line="220" w:lineRule="auto"/>
        <w:rPr>
          <w:rFonts w:ascii="SimSun" w:hAnsi="SimSun" w:eastAsia="SimSun" w:cs="SimSun"/>
          <w:sz w:val="23"/>
          <w:szCs w:val="23"/>
        </w:rPr>
      </w:pPr>
      <w:r>
        <w:rPr>
          <w:rFonts w:ascii="SimSun" w:hAnsi="SimSun" w:eastAsia="SimSun" w:cs="SimSun"/>
          <w:sz w:val="23"/>
          <w:szCs w:val="23"/>
          <w:spacing w:val="-7"/>
        </w:rPr>
        <w:t>万元以上的。</w:t>
      </w:r>
    </w:p>
    <w:p>
      <w:pPr>
        <w:ind w:left="440"/>
        <w:spacing w:before="135" w:line="219" w:lineRule="auto"/>
        <w:rPr>
          <w:rFonts w:ascii="SimSun" w:hAnsi="SimSun" w:eastAsia="SimSun" w:cs="SimSun"/>
          <w:sz w:val="23"/>
          <w:szCs w:val="23"/>
        </w:rPr>
      </w:pPr>
      <w:r>
        <w:rPr>
          <w:rFonts w:ascii="SimSun" w:hAnsi="SimSun" w:eastAsia="SimSun" w:cs="SimSun"/>
          <w:sz w:val="23"/>
          <w:szCs w:val="23"/>
          <w:spacing w:val="6"/>
        </w:rPr>
        <w:t>处罚基准：没有违法所得的，处以7千元以上1万元以下罚款；有违法所得的，处</w:t>
      </w:r>
    </w:p>
    <w:p>
      <w:pPr>
        <w:sectPr>
          <w:footerReference w:type="default" r:id="rId211"/>
          <w:pgSz w:w="11900" w:h="16820"/>
          <w:pgMar w:top="1429" w:right="1579" w:bottom="1840" w:left="158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10"/>
        </w:rPr>
        <w:t>以违法所得2倍以上3倍以下且不超过3万元的罚款。</w:t>
      </w:r>
    </w:p>
    <w:p>
      <w:pPr>
        <w:ind w:left="453"/>
        <w:spacing w:before="121" w:line="221" w:lineRule="auto"/>
        <w:outlineLvl w:val="6"/>
        <w:rPr>
          <w:rFonts w:ascii="SimHei" w:hAnsi="SimHei" w:eastAsia="SimHei" w:cs="SimHei"/>
          <w:sz w:val="23"/>
          <w:szCs w:val="23"/>
        </w:rPr>
      </w:pPr>
      <w:r>
        <w:rPr>
          <w:rFonts w:ascii="SimHei" w:hAnsi="SimHei" w:eastAsia="SimHei" w:cs="SimHei"/>
          <w:sz w:val="23"/>
          <w:szCs w:val="23"/>
          <w:b/>
          <w:bCs/>
          <w:spacing w:val="-6"/>
        </w:rPr>
        <w:t>三、</w:t>
      </w:r>
      <w:r>
        <w:rPr>
          <w:rFonts w:ascii="SimHei" w:hAnsi="SimHei" w:eastAsia="SimHei" w:cs="SimHei"/>
          <w:sz w:val="23"/>
          <w:szCs w:val="23"/>
          <w:spacing w:val="-58"/>
        </w:rPr>
        <w:t xml:space="preserve"> </w:t>
      </w:r>
      <w:r>
        <w:rPr>
          <w:rFonts w:ascii="SimHei" w:hAnsi="SimHei" w:eastAsia="SimHei" w:cs="SimHei"/>
          <w:sz w:val="23"/>
          <w:szCs w:val="23"/>
          <w:b/>
          <w:bCs/>
          <w:spacing w:val="-6"/>
        </w:rPr>
        <w:t>违反《注册造价工程师管理办法》第三十四条的行政处罚</w:t>
      </w:r>
    </w:p>
    <w:p>
      <w:pPr>
        <w:ind w:right="51" w:firstLine="453"/>
        <w:spacing w:before="116" w:line="322" w:lineRule="auto"/>
        <w:rPr>
          <w:rFonts w:ascii="SimSun" w:hAnsi="SimSun" w:eastAsia="SimSun" w:cs="SimSun"/>
          <w:sz w:val="23"/>
          <w:szCs w:val="23"/>
        </w:rPr>
      </w:pPr>
      <w:r>
        <w:rPr>
          <w:rFonts w:ascii="SimSun" w:hAnsi="SimSun" w:eastAsia="SimSun" w:cs="SimSun"/>
          <w:sz w:val="23"/>
          <w:szCs w:val="23"/>
          <w:b/>
          <w:bCs/>
          <w:spacing w:val="-13"/>
        </w:rPr>
        <w:t>行政处罚依据：</w:t>
      </w:r>
      <w:r>
        <w:rPr>
          <w:rFonts w:ascii="SimSun" w:hAnsi="SimSun" w:eastAsia="SimSun" w:cs="SimSun"/>
          <w:sz w:val="23"/>
          <w:szCs w:val="23"/>
          <w:spacing w:val="74"/>
        </w:rPr>
        <w:t xml:space="preserve"> </w:t>
      </w:r>
      <w:r>
        <w:rPr>
          <w:rFonts w:ascii="SimSun" w:hAnsi="SimSun" w:eastAsia="SimSun" w:cs="SimSun"/>
          <w:sz w:val="23"/>
          <w:szCs w:val="23"/>
          <w:spacing w:val="-13"/>
        </w:rPr>
        <w:t>《注册造价工程师管理办法》第三十四条“违反本办法规定，未经注</w:t>
      </w:r>
      <w:r>
        <w:rPr>
          <w:rFonts w:ascii="SimSun" w:hAnsi="SimSun" w:eastAsia="SimSun" w:cs="SimSun"/>
          <w:sz w:val="23"/>
          <w:szCs w:val="23"/>
        </w:rPr>
        <w:t xml:space="preserve"> </w:t>
      </w:r>
      <w:r>
        <w:rPr>
          <w:rFonts w:ascii="SimSun" w:hAnsi="SimSun" w:eastAsia="SimSun" w:cs="SimSun"/>
          <w:sz w:val="23"/>
          <w:szCs w:val="23"/>
          <w:spacing w:val="-2"/>
        </w:rPr>
        <w:t>册而以注册造价工程师的名义从事工程造价活动的，所签署的工程造价成果文件无效，</w:t>
      </w:r>
      <w:r>
        <w:rPr>
          <w:rFonts w:ascii="SimSun" w:hAnsi="SimSun" w:eastAsia="SimSun" w:cs="SimSun"/>
          <w:sz w:val="23"/>
          <w:szCs w:val="23"/>
          <w:spacing w:val="14"/>
        </w:rPr>
        <w:t xml:space="preserve"> </w:t>
      </w:r>
      <w:r>
        <w:rPr>
          <w:rFonts w:ascii="SimSun" w:hAnsi="SimSun" w:eastAsia="SimSun" w:cs="SimSun"/>
          <w:sz w:val="23"/>
          <w:szCs w:val="23"/>
          <w:spacing w:val="-2"/>
        </w:rPr>
        <w:t>由县级以上地方人民政府住房城乡建设主管部门或者其他有关部门给予警告，责令停止</w:t>
      </w:r>
    </w:p>
    <w:p>
      <w:pPr>
        <w:spacing w:line="219" w:lineRule="auto"/>
        <w:rPr>
          <w:rFonts w:ascii="SimSun" w:hAnsi="SimSun" w:eastAsia="SimSun" w:cs="SimSun"/>
          <w:sz w:val="23"/>
          <w:szCs w:val="23"/>
        </w:rPr>
      </w:pPr>
      <w:r>
        <w:rPr>
          <w:rFonts w:ascii="SimSun" w:hAnsi="SimSun" w:eastAsia="SimSun" w:cs="SimSun"/>
          <w:sz w:val="23"/>
          <w:szCs w:val="23"/>
          <w:spacing w:val="11"/>
        </w:rPr>
        <w:t>违法活动，并可处以1万元以上3万元以下的罚款。”</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2"/>
        </w:rPr>
        <w:t>违法行为情形和处罚基准：</w:t>
      </w:r>
    </w:p>
    <w:p>
      <w:pPr>
        <w:ind w:left="45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w:t>
      </w:r>
      <w:r>
        <w:rPr>
          <w:rFonts w:ascii="SimSun" w:hAnsi="SimSun" w:eastAsia="SimSun" w:cs="SimSun"/>
          <w:sz w:val="23"/>
          <w:szCs w:val="23"/>
          <w:spacing w:val="1"/>
          <w:position w:val="12"/>
        </w:rPr>
        <w:t>他涉案工程面积10000</w:t>
      </w:r>
    </w:p>
    <w:p>
      <w:pPr>
        <w:spacing w:line="220" w:lineRule="auto"/>
        <w:rPr>
          <w:rFonts w:ascii="SimSun" w:hAnsi="SimSun" w:eastAsia="SimSun" w:cs="SimSun"/>
          <w:sz w:val="23"/>
          <w:szCs w:val="23"/>
        </w:rPr>
      </w:pPr>
      <w:r>
        <w:rPr>
          <w:rFonts w:ascii="SimSun" w:hAnsi="SimSun" w:eastAsia="SimSun" w:cs="SimSun"/>
          <w:sz w:val="23"/>
          <w:szCs w:val="23"/>
          <w:spacing w:val="-5"/>
        </w:rPr>
        <w:t>m²以下的。</w:t>
      </w:r>
    </w:p>
    <w:p>
      <w:pPr>
        <w:ind w:left="450"/>
        <w:spacing w:before="132"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450"/>
        <w:spacing w:before="130"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50"/>
        <w:spacing w:before="131" w:line="218" w:lineRule="auto"/>
        <w:rPr>
          <w:rFonts w:ascii="SimSun" w:hAnsi="SimSun" w:eastAsia="SimSun" w:cs="SimSun"/>
          <w:sz w:val="23"/>
          <w:szCs w:val="23"/>
        </w:rPr>
      </w:pPr>
      <w:r>
        <w:rPr>
          <w:rFonts w:ascii="SimSun" w:hAnsi="SimSun" w:eastAsia="SimSun" w:cs="SimSun"/>
          <w:sz w:val="23"/>
          <w:szCs w:val="23"/>
          <w:spacing w:val="6"/>
        </w:rPr>
        <w:t>处罚基准：警告，处以1万元以上2万元以下的罚款。</w:t>
      </w:r>
    </w:p>
    <w:p>
      <w:pPr>
        <w:ind w:left="450"/>
        <w:spacing w:before="130" w:line="391" w:lineRule="exact"/>
        <w:rPr>
          <w:rFonts w:ascii="SimSun" w:hAnsi="SimSun" w:eastAsia="SimSun" w:cs="SimSun"/>
          <w:sz w:val="23"/>
          <w:szCs w:val="23"/>
        </w:rPr>
      </w:pPr>
      <w:r>
        <w:rPr>
          <w:rFonts w:ascii="SimSun" w:hAnsi="SimSun" w:eastAsia="SimSun" w:cs="SimSun"/>
          <w:sz w:val="23"/>
          <w:szCs w:val="23"/>
          <w:spacing w:val="3"/>
          <w:position w:val="11"/>
        </w:rPr>
        <w:t>3.严重违法行为的表现情形：市政工程属于大型工程的；其他涉案工程面积30000</w:t>
      </w:r>
    </w:p>
    <w:p>
      <w:pPr>
        <w:spacing w:line="220" w:lineRule="auto"/>
        <w:rPr>
          <w:rFonts w:ascii="SimSun" w:hAnsi="SimSun" w:eastAsia="SimSun" w:cs="SimSun"/>
          <w:sz w:val="23"/>
          <w:szCs w:val="23"/>
        </w:rPr>
      </w:pPr>
      <w:r>
        <w:rPr>
          <w:rFonts w:ascii="SimSun" w:hAnsi="SimSun" w:eastAsia="SimSun" w:cs="SimSun"/>
          <w:sz w:val="23"/>
          <w:szCs w:val="23"/>
          <w:spacing w:val="-6"/>
        </w:rPr>
        <w:t>m²以上；或造成严重危害后果的。</w:t>
      </w:r>
    </w:p>
    <w:p>
      <w:pPr>
        <w:ind w:left="450"/>
        <w:spacing w:before="124" w:line="407" w:lineRule="exact"/>
        <w:rPr>
          <w:rFonts w:ascii="SimHei" w:hAnsi="SimHei" w:eastAsia="SimHei" w:cs="SimHei"/>
          <w:sz w:val="23"/>
          <w:szCs w:val="23"/>
        </w:rPr>
      </w:pPr>
      <w:r>
        <w:rPr>
          <w:rFonts w:ascii="SimHei" w:hAnsi="SimHei" w:eastAsia="SimHei" w:cs="SimHei"/>
          <w:sz w:val="23"/>
          <w:szCs w:val="23"/>
          <w:spacing w:val="6"/>
          <w:position w:val="13"/>
        </w:rPr>
        <w:t>处罚基准：警告，处以2万元以上3万元以下的罚款。</w:t>
      </w:r>
    </w:p>
    <w:p>
      <w:pPr>
        <w:ind w:left="453"/>
        <w:spacing w:before="1" w:line="218"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59"/>
        </w:rPr>
        <w:t xml:space="preserve"> </w:t>
      </w:r>
      <w:r>
        <w:rPr>
          <w:rFonts w:ascii="SimHei" w:hAnsi="SimHei" w:eastAsia="SimHei" w:cs="SimHei"/>
          <w:sz w:val="23"/>
          <w:szCs w:val="23"/>
          <w:spacing w:val="-19"/>
        </w:rPr>
        <w:t>责令停止违法活动。</w:t>
      </w:r>
    </w:p>
    <w:p>
      <w:pPr>
        <w:ind w:left="453"/>
        <w:spacing w:before="127" w:line="221" w:lineRule="auto"/>
        <w:outlineLvl w:val="6"/>
        <w:rPr>
          <w:rFonts w:ascii="SimHei" w:hAnsi="SimHei" w:eastAsia="SimHei" w:cs="SimHei"/>
          <w:sz w:val="23"/>
          <w:szCs w:val="23"/>
        </w:rPr>
      </w:pPr>
      <w:r>
        <w:rPr>
          <w:rFonts w:ascii="SimHei" w:hAnsi="SimHei" w:eastAsia="SimHei" w:cs="SimHei"/>
          <w:sz w:val="23"/>
          <w:szCs w:val="23"/>
          <w:b/>
          <w:bCs/>
          <w:spacing w:val="-5"/>
        </w:rPr>
        <w:t>四、违反《注册造价工程师管理办法》第三十五条的行政处罚</w:t>
      </w:r>
    </w:p>
    <w:p>
      <w:pPr>
        <w:ind w:right="19" w:firstLine="453"/>
        <w:spacing w:before="125"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《注册造价工程师管理办法》第三十五条“违反</w:t>
      </w:r>
      <w:r>
        <w:rPr>
          <w:rFonts w:ascii="SimSun" w:hAnsi="SimSun" w:eastAsia="SimSun" w:cs="SimSun"/>
          <w:sz w:val="23"/>
          <w:szCs w:val="23"/>
          <w:spacing w:val="-12"/>
        </w:rPr>
        <w:t>本办法规定，未办理变更</w:t>
      </w:r>
      <w:r>
        <w:rPr>
          <w:rFonts w:ascii="SimSun" w:hAnsi="SimSun" w:eastAsia="SimSun" w:cs="SimSun"/>
          <w:sz w:val="23"/>
          <w:szCs w:val="23"/>
        </w:rPr>
        <w:t xml:space="preserve"> </w:t>
      </w:r>
      <w:r>
        <w:rPr>
          <w:rFonts w:ascii="SimSun" w:hAnsi="SimSun" w:eastAsia="SimSun" w:cs="SimSun"/>
          <w:sz w:val="23"/>
          <w:szCs w:val="23"/>
          <w:spacing w:val="-6"/>
        </w:rPr>
        <w:t>注册而继续执业的，由县级以上人民政府住房城乡建设主</w:t>
      </w:r>
      <w:r>
        <w:rPr>
          <w:rFonts w:ascii="SimSun" w:hAnsi="SimSun" w:eastAsia="SimSun" w:cs="SimSun"/>
          <w:sz w:val="23"/>
          <w:szCs w:val="23"/>
          <w:spacing w:val="-7"/>
        </w:rPr>
        <w:t>管部门或者其他有关部门责令限</w:t>
      </w:r>
    </w:p>
    <w:p>
      <w:pPr>
        <w:spacing w:line="219" w:lineRule="auto"/>
        <w:rPr>
          <w:rFonts w:ascii="SimSun" w:hAnsi="SimSun" w:eastAsia="SimSun" w:cs="SimSun"/>
          <w:sz w:val="23"/>
          <w:szCs w:val="23"/>
        </w:rPr>
      </w:pPr>
      <w:r>
        <w:rPr>
          <w:rFonts w:ascii="SimSun" w:hAnsi="SimSun" w:eastAsia="SimSun" w:cs="SimSun"/>
          <w:sz w:val="23"/>
          <w:szCs w:val="23"/>
          <w:spacing w:val="-1"/>
        </w:rPr>
        <w:t>期改正；逾期不改的，可处以5000元以下的罚款。</w:t>
      </w:r>
      <w:r>
        <w:rPr>
          <w:rFonts w:ascii="SimSun" w:hAnsi="SimSun" w:eastAsia="SimSun" w:cs="SimSun"/>
          <w:sz w:val="23"/>
          <w:szCs w:val="23"/>
          <w:spacing w:val="-2"/>
        </w:rPr>
        <w:t>”</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27" w:line="403"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5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5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2.一般违法行为的表现情形：责令限期改正；逾期3日以上10以下改正的</w:t>
      </w:r>
      <w:r>
        <w:rPr>
          <w:rFonts w:ascii="SimSun" w:hAnsi="SimSun" w:eastAsia="SimSun" w:cs="SimSun"/>
          <w:sz w:val="23"/>
          <w:szCs w:val="23"/>
          <w:spacing w:val="1"/>
          <w:position w:val="12"/>
        </w:rPr>
        <w:t>。</w:t>
      </w:r>
    </w:p>
    <w:p>
      <w:pPr>
        <w:ind w:left="450"/>
        <w:spacing w:line="220" w:lineRule="auto"/>
        <w:rPr>
          <w:rFonts w:ascii="SimSun" w:hAnsi="SimSun" w:eastAsia="SimSun" w:cs="SimSun"/>
          <w:sz w:val="23"/>
          <w:szCs w:val="23"/>
        </w:rPr>
      </w:pPr>
      <w:r>
        <w:rPr>
          <w:rFonts w:ascii="SimSun" w:hAnsi="SimSun" w:eastAsia="SimSun" w:cs="SimSun"/>
          <w:sz w:val="23"/>
          <w:szCs w:val="23"/>
          <w:spacing w:val="1"/>
        </w:rPr>
        <w:t>处罚基准：处以2500元以下的罚款。</w:t>
      </w:r>
    </w:p>
    <w:p>
      <w:pPr>
        <w:ind w:left="45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50"/>
        <w:spacing w:before="126" w:line="220" w:lineRule="auto"/>
        <w:rPr>
          <w:rFonts w:ascii="SimSun" w:hAnsi="SimSun" w:eastAsia="SimSun" w:cs="SimSun"/>
          <w:sz w:val="23"/>
          <w:szCs w:val="23"/>
        </w:rPr>
      </w:pPr>
      <w:r>
        <w:rPr>
          <w:rFonts w:ascii="SimSun" w:hAnsi="SimSun" w:eastAsia="SimSun" w:cs="SimSun"/>
          <w:sz w:val="23"/>
          <w:szCs w:val="23"/>
          <w:spacing w:val="6"/>
        </w:rPr>
        <w:t>处罚基准：处以2500元以上5000元以</w:t>
      </w:r>
      <w:r>
        <w:rPr>
          <w:rFonts w:ascii="SimSun" w:hAnsi="SimSun" w:eastAsia="SimSun" w:cs="SimSun"/>
          <w:sz w:val="23"/>
          <w:szCs w:val="23"/>
          <w:spacing w:val="5"/>
        </w:rPr>
        <w:t>下的罚款。</w:t>
      </w:r>
    </w:p>
    <w:p>
      <w:pPr>
        <w:ind w:left="453"/>
        <w:spacing w:before="120" w:line="221" w:lineRule="auto"/>
        <w:outlineLvl w:val="6"/>
        <w:rPr>
          <w:rFonts w:ascii="SimHei" w:hAnsi="SimHei" w:eastAsia="SimHei" w:cs="SimHei"/>
          <w:sz w:val="23"/>
          <w:szCs w:val="23"/>
        </w:rPr>
      </w:pPr>
      <w:r>
        <w:rPr>
          <w:rFonts w:ascii="SimHei" w:hAnsi="SimHei" w:eastAsia="SimHei" w:cs="SimHei"/>
          <w:sz w:val="23"/>
          <w:szCs w:val="23"/>
          <w:b/>
          <w:bCs/>
          <w:spacing w:val="-5"/>
        </w:rPr>
        <w:t>五、违反《注册造价工程师管理办法》第三十六条的行政处罚</w:t>
      </w:r>
    </w:p>
    <w:p>
      <w:pPr>
        <w:ind w:left="453"/>
        <w:spacing w:before="125" w:line="218"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1"/>
        </w:rPr>
        <w:t xml:space="preserve"> </w:t>
      </w:r>
      <w:r>
        <w:rPr>
          <w:rFonts w:ascii="SimSun" w:hAnsi="SimSun" w:eastAsia="SimSun" w:cs="SimSun"/>
          <w:sz w:val="23"/>
          <w:szCs w:val="23"/>
          <w:spacing w:val="-12"/>
        </w:rPr>
        <w:t>《注册造价工程师管理办法》第三十六条“注册造价工程师有本办法第二</w:t>
      </w:r>
    </w:p>
    <w:p>
      <w:pPr>
        <w:sectPr>
          <w:footerReference w:type="default" r:id="rId212"/>
          <w:pgSz w:w="11900" w:h="16820"/>
          <w:pgMar w:top="1429" w:right="1568" w:bottom="1840" w:left="1589" w:header="0" w:footer="1571" w:gutter="0"/>
        </w:sectPr>
        <w:rPr/>
      </w:pPr>
    </w:p>
    <w:p>
      <w:pPr>
        <w:spacing w:line="340" w:lineRule="auto"/>
        <w:rPr>
          <w:rFonts w:ascii="Arial"/>
          <w:sz w:val="21"/>
        </w:rPr>
      </w:pPr>
      <w:r/>
    </w:p>
    <w:p>
      <w:pPr>
        <w:spacing w:line="340" w:lineRule="auto"/>
        <w:rPr>
          <w:rFonts w:ascii="Arial"/>
          <w:sz w:val="21"/>
        </w:rPr>
      </w:pPr>
      <w:r/>
    </w:p>
    <w:p>
      <w:pPr>
        <w:spacing w:before="75" w:line="321" w:lineRule="auto"/>
        <w:jc w:val="both"/>
        <w:rPr>
          <w:rFonts w:ascii="SimSun" w:hAnsi="SimSun" w:eastAsia="SimSun" w:cs="SimSun"/>
          <w:sz w:val="23"/>
          <w:szCs w:val="23"/>
        </w:rPr>
      </w:pPr>
      <w:r>
        <w:rPr>
          <w:rFonts w:ascii="SimSun" w:hAnsi="SimSun" w:eastAsia="SimSun" w:cs="SimSun"/>
          <w:sz w:val="23"/>
          <w:szCs w:val="23"/>
        </w:rPr>
        <w:t>十条规定行为之一的，由县级以上地方人民政府住房城乡建设主</w:t>
      </w:r>
      <w:r>
        <w:rPr>
          <w:rFonts w:ascii="SimSun" w:hAnsi="SimSun" w:eastAsia="SimSun" w:cs="SimSun"/>
          <w:sz w:val="23"/>
          <w:szCs w:val="23"/>
          <w:spacing w:val="-1"/>
        </w:rPr>
        <w:t>管部门或者其他有关部</w:t>
      </w:r>
      <w:r>
        <w:rPr>
          <w:rFonts w:ascii="SimSun" w:hAnsi="SimSun" w:eastAsia="SimSun" w:cs="SimSun"/>
          <w:sz w:val="23"/>
          <w:szCs w:val="23"/>
        </w:rPr>
        <w:t xml:space="preserve"> </w:t>
      </w:r>
      <w:r>
        <w:rPr>
          <w:rFonts w:ascii="SimSun" w:hAnsi="SimSun" w:eastAsia="SimSun" w:cs="SimSun"/>
          <w:sz w:val="23"/>
          <w:szCs w:val="23"/>
          <w:spacing w:val="2"/>
        </w:rPr>
        <w:t>门给予警告，责令改正，没有违法所得的，处以1万元以下罚款，有违法所得的，处以</w:t>
      </w:r>
    </w:p>
    <w:p>
      <w:pPr>
        <w:spacing w:line="219" w:lineRule="auto"/>
        <w:rPr>
          <w:rFonts w:ascii="SimSun" w:hAnsi="SimSun" w:eastAsia="SimSun" w:cs="SimSun"/>
          <w:sz w:val="23"/>
          <w:szCs w:val="23"/>
        </w:rPr>
      </w:pPr>
      <w:r>
        <w:rPr>
          <w:rFonts w:ascii="SimSun" w:hAnsi="SimSun" w:eastAsia="SimSun" w:cs="SimSun"/>
          <w:sz w:val="23"/>
          <w:szCs w:val="23"/>
          <w:spacing w:val="14"/>
        </w:rPr>
        <w:t>违法所得3倍以下且不超过3万元的罚款。”</w:t>
      </w:r>
    </w:p>
    <w:p>
      <w:pPr>
        <w:ind w:left="455"/>
        <w:spacing w:before="135" w:line="218" w:lineRule="auto"/>
        <w:rPr>
          <w:rFonts w:ascii="SimSun" w:hAnsi="SimSun" w:eastAsia="SimSun" w:cs="SimSun"/>
          <w:sz w:val="23"/>
          <w:szCs w:val="23"/>
        </w:rPr>
      </w:pPr>
      <w:r>
        <w:rPr>
          <w:rFonts w:ascii="SimSun" w:hAnsi="SimSun" w:eastAsia="SimSun" w:cs="SimSun"/>
          <w:sz w:val="23"/>
          <w:szCs w:val="23"/>
          <w:spacing w:val="-8"/>
        </w:rPr>
        <w:t>《注册造价工程师管理办法》第二十条“注册造价工程师不得有下列行为：</w:t>
      </w:r>
    </w:p>
    <w:p>
      <w:pPr>
        <w:ind w:left="570"/>
        <w:spacing w:before="118" w:line="218" w:lineRule="auto"/>
        <w:rPr>
          <w:rFonts w:ascii="SimSun" w:hAnsi="SimSun" w:eastAsia="SimSun" w:cs="SimSun"/>
          <w:sz w:val="23"/>
          <w:szCs w:val="23"/>
        </w:rPr>
      </w:pPr>
      <w:r>
        <w:rPr>
          <w:rFonts w:ascii="SimSun" w:hAnsi="SimSun" w:eastAsia="SimSun" w:cs="SimSun"/>
          <w:sz w:val="23"/>
          <w:szCs w:val="23"/>
          <w:spacing w:val="-1"/>
        </w:rPr>
        <w:t>(一)不履行注册造价工程师义务；</w:t>
      </w:r>
    </w:p>
    <w:p>
      <w:pPr>
        <w:ind w:left="570"/>
        <w:spacing w:before="130" w:line="219" w:lineRule="auto"/>
        <w:rPr>
          <w:rFonts w:ascii="SimSun" w:hAnsi="SimSun" w:eastAsia="SimSun" w:cs="SimSun"/>
          <w:sz w:val="23"/>
          <w:szCs w:val="23"/>
        </w:rPr>
      </w:pPr>
      <w:r>
        <w:rPr>
          <w:rFonts w:ascii="SimSun" w:hAnsi="SimSun" w:eastAsia="SimSun" w:cs="SimSun"/>
          <w:sz w:val="23"/>
          <w:szCs w:val="23"/>
          <w:spacing w:val="-1"/>
        </w:rPr>
        <w:t>(二)在执业过程中，索贿、受贿或者谋取合同约定费用外的其他利益；</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(三)在执业过程中实施商业贿赂；</w:t>
      </w:r>
    </w:p>
    <w:p>
      <w:pPr>
        <w:ind w:left="570"/>
        <w:spacing w:before="125" w:line="218" w:lineRule="auto"/>
        <w:rPr>
          <w:rFonts w:ascii="SimSun" w:hAnsi="SimSun" w:eastAsia="SimSun" w:cs="SimSun"/>
          <w:sz w:val="23"/>
          <w:szCs w:val="23"/>
        </w:rPr>
      </w:pPr>
      <w:r>
        <w:rPr>
          <w:rFonts w:ascii="SimSun" w:hAnsi="SimSun" w:eastAsia="SimSun" w:cs="SimSun"/>
          <w:sz w:val="23"/>
          <w:szCs w:val="23"/>
        </w:rPr>
        <w:t>(四)签署有虚假记载、误导性陈述的工程造价</w:t>
      </w:r>
      <w:r>
        <w:rPr>
          <w:rFonts w:ascii="SimSun" w:hAnsi="SimSun" w:eastAsia="SimSun" w:cs="SimSun"/>
          <w:sz w:val="23"/>
          <w:szCs w:val="23"/>
          <w:spacing w:val="-1"/>
        </w:rPr>
        <w:t>成果文件；</w:t>
      </w:r>
    </w:p>
    <w:p>
      <w:pPr>
        <w:ind w:left="570"/>
        <w:spacing w:before="128" w:line="218" w:lineRule="auto"/>
        <w:rPr>
          <w:rFonts w:ascii="SimSun" w:hAnsi="SimSun" w:eastAsia="SimSun" w:cs="SimSun"/>
          <w:sz w:val="23"/>
          <w:szCs w:val="23"/>
        </w:rPr>
      </w:pPr>
      <w:r>
        <w:rPr>
          <w:rFonts w:ascii="SimSun" w:hAnsi="SimSun" w:eastAsia="SimSun" w:cs="SimSun"/>
          <w:sz w:val="23"/>
          <w:szCs w:val="23"/>
        </w:rPr>
        <w:t>(五)以个人名义承接工程造价业务；</w:t>
      </w:r>
    </w:p>
    <w:p>
      <w:pPr>
        <w:ind w:left="570"/>
        <w:spacing w:before="128" w:line="218" w:lineRule="auto"/>
        <w:rPr>
          <w:rFonts w:ascii="SimSun" w:hAnsi="SimSun" w:eastAsia="SimSun" w:cs="SimSun"/>
          <w:sz w:val="23"/>
          <w:szCs w:val="23"/>
        </w:rPr>
      </w:pPr>
      <w:r>
        <w:rPr>
          <w:rFonts w:ascii="SimSun" w:hAnsi="SimSun" w:eastAsia="SimSun" w:cs="SimSun"/>
          <w:sz w:val="23"/>
          <w:szCs w:val="23"/>
          <w:spacing w:val="-1"/>
        </w:rPr>
        <w:t>(六)允许他人以自己名义从事工程造价业务；</w:t>
      </w:r>
    </w:p>
    <w:p>
      <w:pPr>
        <w:ind w:left="570"/>
        <w:spacing w:before="131" w:line="219" w:lineRule="auto"/>
        <w:rPr>
          <w:rFonts w:ascii="SimSun" w:hAnsi="SimSun" w:eastAsia="SimSun" w:cs="SimSun"/>
          <w:sz w:val="23"/>
          <w:szCs w:val="23"/>
        </w:rPr>
      </w:pPr>
      <w:r>
        <w:rPr>
          <w:rFonts w:ascii="SimSun" w:hAnsi="SimSun" w:eastAsia="SimSun" w:cs="SimSun"/>
          <w:sz w:val="23"/>
          <w:szCs w:val="23"/>
        </w:rPr>
        <w:t>(七)同时在两个或者两个以上单位执业；</w:t>
      </w:r>
    </w:p>
    <w:p>
      <w:pPr>
        <w:ind w:left="570"/>
        <w:spacing w:before="126" w:line="219" w:lineRule="auto"/>
        <w:rPr>
          <w:rFonts w:ascii="SimSun" w:hAnsi="SimSun" w:eastAsia="SimSun" w:cs="SimSun"/>
          <w:sz w:val="23"/>
          <w:szCs w:val="23"/>
        </w:rPr>
      </w:pPr>
      <w:r>
        <w:rPr>
          <w:rFonts w:ascii="SimSun" w:hAnsi="SimSun" w:eastAsia="SimSun" w:cs="SimSun"/>
          <w:sz w:val="23"/>
          <w:szCs w:val="23"/>
        </w:rPr>
        <w:t>(八)涂改、倒卖、出租、出借或者以其他形式</w:t>
      </w:r>
      <w:r>
        <w:rPr>
          <w:rFonts w:ascii="SimSun" w:hAnsi="SimSun" w:eastAsia="SimSun" w:cs="SimSun"/>
          <w:sz w:val="23"/>
          <w:szCs w:val="23"/>
          <w:spacing w:val="-1"/>
        </w:rPr>
        <w:t>非法转让注册证书或者执业印章；</w:t>
      </w:r>
    </w:p>
    <w:p>
      <w:pPr>
        <w:ind w:left="570"/>
        <w:spacing w:before="128" w:line="219" w:lineRule="auto"/>
        <w:rPr>
          <w:rFonts w:ascii="SimSun" w:hAnsi="SimSun" w:eastAsia="SimSun" w:cs="SimSun"/>
          <w:sz w:val="23"/>
          <w:szCs w:val="23"/>
        </w:rPr>
      </w:pPr>
      <w:r>
        <w:rPr>
          <w:rFonts w:ascii="SimSun" w:hAnsi="SimSun" w:eastAsia="SimSun" w:cs="SimSun"/>
          <w:sz w:val="23"/>
          <w:szCs w:val="23"/>
        </w:rPr>
        <w:t>(九)超出执业范围、注册专业范围执业；</w:t>
      </w:r>
    </w:p>
    <w:p>
      <w:pPr>
        <w:ind w:left="570"/>
        <w:spacing w:before="126" w:line="219" w:lineRule="auto"/>
        <w:rPr>
          <w:rFonts w:ascii="SimSun" w:hAnsi="SimSun" w:eastAsia="SimSun" w:cs="SimSun"/>
          <w:sz w:val="23"/>
          <w:szCs w:val="23"/>
        </w:rPr>
      </w:pPr>
      <w:r>
        <w:rPr>
          <w:rFonts w:ascii="SimSun" w:hAnsi="SimSun" w:eastAsia="SimSun" w:cs="SimSun"/>
          <w:sz w:val="23"/>
          <w:szCs w:val="23"/>
          <w:spacing w:val="7"/>
        </w:rPr>
        <w:t>(十)法律、法规、规章禁止的其他行为。”</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2"/>
        </w:rPr>
        <w:t>违法行为情形和处罚基准：</w:t>
      </w:r>
    </w:p>
    <w:p>
      <w:pPr>
        <w:ind w:left="440"/>
        <w:spacing w:before="118"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1.轻微违法行为的表现情形：没有违法所得，未造成危害后果的；或违法所得在5</w:t>
      </w:r>
    </w:p>
    <w:p>
      <w:pPr>
        <w:spacing w:before="1"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40"/>
        <w:spacing w:before="123" w:line="412" w:lineRule="exact"/>
        <w:rPr>
          <w:rFonts w:ascii="SimSun" w:hAnsi="SimSun" w:eastAsia="SimSun" w:cs="SimSun"/>
          <w:sz w:val="23"/>
          <w:szCs w:val="23"/>
        </w:rPr>
      </w:pPr>
      <w:r>
        <w:rPr>
          <w:rFonts w:ascii="SimSun" w:hAnsi="SimSun" w:eastAsia="SimSun" w:cs="SimSun"/>
          <w:sz w:val="23"/>
          <w:szCs w:val="23"/>
          <w:spacing w:val="2"/>
          <w:position w:val="13"/>
        </w:rPr>
        <w:t>处罚基准：警告；没有违法所得的，处以3千元以下罚款；有违法所得的，处以违</w:t>
      </w:r>
    </w:p>
    <w:p>
      <w:pPr>
        <w:spacing w:line="219" w:lineRule="auto"/>
        <w:rPr>
          <w:rFonts w:ascii="SimSun" w:hAnsi="SimSun" w:eastAsia="SimSun" w:cs="SimSun"/>
          <w:sz w:val="23"/>
          <w:szCs w:val="23"/>
        </w:rPr>
      </w:pPr>
      <w:r>
        <w:rPr>
          <w:rFonts w:ascii="SimSun" w:hAnsi="SimSun" w:eastAsia="SimSun" w:cs="SimSun"/>
          <w:sz w:val="23"/>
          <w:szCs w:val="23"/>
          <w:spacing w:val="7"/>
        </w:rPr>
        <w:t>法所得1倍以下且不超过3万元的罚款。</w:t>
      </w:r>
    </w:p>
    <w:p>
      <w:pPr>
        <w:ind w:left="440"/>
        <w:spacing w:before="117"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2.一般违法行为的表现情形：没有违法所得，造成一般危害后果的；或</w:t>
      </w:r>
      <w:r>
        <w:rPr>
          <w:rFonts w:ascii="SimSun" w:hAnsi="SimSun" w:eastAsia="SimSun" w:cs="SimSun"/>
          <w:sz w:val="23"/>
          <w:szCs w:val="23"/>
          <w:spacing w:val="-4"/>
          <w:position w:val="12"/>
        </w:rPr>
        <w:t>违法所得在5</w:t>
      </w:r>
    </w:p>
    <w:p>
      <w:pPr>
        <w:spacing w:line="220" w:lineRule="auto"/>
        <w:rPr>
          <w:rFonts w:ascii="SimSun" w:hAnsi="SimSun" w:eastAsia="SimSun" w:cs="SimSun"/>
          <w:sz w:val="23"/>
          <w:szCs w:val="23"/>
        </w:rPr>
      </w:pPr>
      <w:r>
        <w:rPr>
          <w:rFonts w:ascii="SimSun" w:hAnsi="SimSun" w:eastAsia="SimSun" w:cs="SimSun"/>
          <w:sz w:val="23"/>
          <w:szCs w:val="23"/>
          <w:spacing w:val="1"/>
        </w:rPr>
        <w:t>千元以上1万元以下的。</w:t>
      </w:r>
    </w:p>
    <w:p>
      <w:pPr>
        <w:ind w:left="440"/>
        <w:spacing w:before="123" w:line="412" w:lineRule="exact"/>
        <w:rPr>
          <w:rFonts w:ascii="SimSun" w:hAnsi="SimSun" w:eastAsia="SimSun" w:cs="SimSun"/>
          <w:sz w:val="23"/>
          <w:szCs w:val="23"/>
        </w:rPr>
      </w:pPr>
      <w:r>
        <w:rPr>
          <w:rFonts w:ascii="SimSun" w:hAnsi="SimSun" w:eastAsia="SimSun" w:cs="SimSun"/>
          <w:sz w:val="23"/>
          <w:szCs w:val="23"/>
          <w:spacing w:val="5"/>
          <w:position w:val="13"/>
        </w:rPr>
        <w:t>处罚基准：警告；没有违法所得的，处以3千元以上7千元以下罚款；有违法所得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6"/>
        </w:rPr>
        <w:t>的，处以违法所得2倍以下且不超过3万元的罚款。</w:t>
      </w:r>
    </w:p>
    <w:p>
      <w:pPr>
        <w:ind w:left="440"/>
        <w:spacing w:before="117"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3.严重违法行为的表现情形：没有违法所得，</w:t>
      </w:r>
      <w:r>
        <w:rPr>
          <w:rFonts w:ascii="SimSun" w:hAnsi="SimSun" w:eastAsia="SimSun" w:cs="SimSun"/>
          <w:sz w:val="23"/>
          <w:szCs w:val="23"/>
          <w:spacing w:val="-4"/>
          <w:position w:val="12"/>
        </w:rPr>
        <w:t>造成严重危害后果的；或违法所得在1</w:t>
      </w:r>
    </w:p>
    <w:p>
      <w:pPr>
        <w:spacing w:line="220" w:lineRule="auto"/>
        <w:rPr>
          <w:rFonts w:ascii="SimSun" w:hAnsi="SimSun" w:eastAsia="SimSun" w:cs="SimSun"/>
          <w:sz w:val="23"/>
          <w:szCs w:val="23"/>
        </w:rPr>
      </w:pPr>
      <w:r>
        <w:rPr>
          <w:rFonts w:ascii="SimSun" w:hAnsi="SimSun" w:eastAsia="SimSun" w:cs="SimSun"/>
          <w:sz w:val="23"/>
          <w:szCs w:val="23"/>
          <w:spacing w:val="-7"/>
        </w:rPr>
        <w:t>万元以上的。</w:t>
      </w:r>
    </w:p>
    <w:p>
      <w:pPr>
        <w:ind w:left="440"/>
        <w:spacing w:before="123" w:line="412" w:lineRule="exact"/>
        <w:rPr>
          <w:rFonts w:ascii="SimSun" w:hAnsi="SimSun" w:eastAsia="SimSun" w:cs="SimSun"/>
          <w:sz w:val="23"/>
          <w:szCs w:val="23"/>
        </w:rPr>
      </w:pPr>
      <w:r>
        <w:rPr>
          <w:rFonts w:ascii="SimSun" w:hAnsi="SimSun" w:eastAsia="SimSun" w:cs="SimSun"/>
          <w:sz w:val="23"/>
          <w:szCs w:val="23"/>
          <w:spacing w:val="5"/>
          <w:position w:val="13"/>
        </w:rPr>
        <w:t>处罚基准：警告；没有违法所得的，处以7千元以上1万元以下罚款；有违法所得</w:t>
      </w:r>
    </w:p>
    <w:p>
      <w:pPr>
        <w:spacing w:line="219" w:lineRule="auto"/>
        <w:rPr>
          <w:rFonts w:ascii="SimSun" w:hAnsi="SimSun" w:eastAsia="SimSun" w:cs="SimSun"/>
          <w:sz w:val="23"/>
          <w:szCs w:val="23"/>
        </w:rPr>
      </w:pPr>
      <w:r>
        <w:rPr>
          <w:rFonts w:ascii="SimSun" w:hAnsi="SimSun" w:eastAsia="SimSun" w:cs="SimSun"/>
          <w:sz w:val="23"/>
          <w:szCs w:val="23"/>
          <w:spacing w:val="9"/>
        </w:rPr>
        <w:t>的，处以违法所得2倍以上3倍以下且不超过3万元</w:t>
      </w:r>
      <w:r>
        <w:rPr>
          <w:rFonts w:ascii="SimSun" w:hAnsi="SimSun" w:eastAsia="SimSun" w:cs="SimSun"/>
          <w:sz w:val="23"/>
          <w:szCs w:val="23"/>
          <w:spacing w:val="8"/>
        </w:rPr>
        <w:t>的罚款。</w:t>
      </w:r>
    </w:p>
    <w:p>
      <w:pPr>
        <w:ind w:left="443"/>
        <w:spacing w:before="124"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责令改正。</w:t>
      </w:r>
    </w:p>
    <w:p>
      <w:pPr>
        <w:ind w:left="443"/>
        <w:spacing w:before="115" w:line="221" w:lineRule="auto"/>
        <w:rPr>
          <w:rFonts w:ascii="SimHei" w:hAnsi="SimHei" w:eastAsia="SimHei" w:cs="SimHei"/>
          <w:sz w:val="23"/>
          <w:szCs w:val="23"/>
        </w:rPr>
      </w:pPr>
      <w:r>
        <w:rPr>
          <w:rFonts w:ascii="SimHei" w:hAnsi="SimHei" w:eastAsia="SimHei" w:cs="SimHei"/>
          <w:sz w:val="23"/>
          <w:szCs w:val="23"/>
          <w:b/>
          <w:bCs/>
          <w:spacing w:val="-5"/>
        </w:rPr>
        <w:t>六、违反《注册造价工程师管理办法》第三十七条的行政处罚</w:t>
      </w:r>
    </w:p>
    <w:p>
      <w:pPr>
        <w:ind w:left="443"/>
        <w:spacing w:before="126" w:line="412"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26"/>
          <w:position w:val="13"/>
        </w:rPr>
        <w:t xml:space="preserve"> </w:t>
      </w:r>
      <w:r>
        <w:rPr>
          <w:rFonts w:ascii="SimSun" w:hAnsi="SimSun" w:eastAsia="SimSun" w:cs="SimSun"/>
          <w:sz w:val="23"/>
          <w:szCs w:val="23"/>
          <w:spacing w:val="-11"/>
          <w:position w:val="13"/>
        </w:rPr>
        <w:t>《注册造价工程师管理办法》第三十七条“违</w:t>
      </w:r>
      <w:r>
        <w:rPr>
          <w:rFonts w:ascii="SimSun" w:hAnsi="SimSun" w:eastAsia="SimSun" w:cs="SimSun"/>
          <w:sz w:val="23"/>
          <w:szCs w:val="23"/>
          <w:spacing w:val="-12"/>
          <w:position w:val="13"/>
        </w:rPr>
        <w:t>反本办法规定，注册造价工</w:t>
      </w:r>
    </w:p>
    <w:p>
      <w:pPr>
        <w:spacing w:before="1" w:line="217" w:lineRule="auto"/>
        <w:rPr>
          <w:rFonts w:ascii="SimSun" w:hAnsi="SimSun" w:eastAsia="SimSun" w:cs="SimSun"/>
          <w:sz w:val="23"/>
          <w:szCs w:val="23"/>
        </w:rPr>
      </w:pPr>
      <w:r>
        <w:rPr>
          <w:rFonts w:ascii="SimSun" w:hAnsi="SimSun" w:eastAsia="SimSun" w:cs="SimSun"/>
          <w:sz w:val="23"/>
          <w:szCs w:val="23"/>
          <w:spacing w:val="-1"/>
        </w:rPr>
        <w:t>程师或者其聘用单位未按照要求提供造价工程师信用档案信息的，</w:t>
      </w:r>
      <w:r>
        <w:rPr>
          <w:rFonts w:ascii="SimSun" w:hAnsi="SimSun" w:eastAsia="SimSun" w:cs="SimSun"/>
          <w:sz w:val="23"/>
          <w:szCs w:val="23"/>
          <w:spacing w:val="-2"/>
        </w:rPr>
        <w:t>由县级以上地方人民</w:t>
      </w:r>
    </w:p>
    <w:p>
      <w:pPr>
        <w:sectPr>
          <w:footerReference w:type="default" r:id="rId213"/>
          <w:pgSz w:w="11900" w:h="16820"/>
          <w:pgMar w:top="1429" w:right="1569" w:bottom="1840" w:left="1599" w:header="0" w:footer="1571" w:gutter="0"/>
        </w:sectPr>
        <w:rPr/>
      </w:pPr>
    </w:p>
    <w:p>
      <w:pPr>
        <w:spacing w:line="339" w:lineRule="auto"/>
        <w:rPr>
          <w:rFonts w:ascii="Arial"/>
          <w:sz w:val="21"/>
        </w:rPr>
      </w:pPr>
      <w:r/>
    </w:p>
    <w:p>
      <w:pPr>
        <w:spacing w:line="340" w:lineRule="auto"/>
        <w:rPr>
          <w:rFonts w:ascii="Arial"/>
          <w:sz w:val="21"/>
        </w:rPr>
      </w:pPr>
      <w:r/>
    </w:p>
    <w:p>
      <w:pPr>
        <w:spacing w:before="75" w:line="412" w:lineRule="exact"/>
        <w:rPr>
          <w:rFonts w:ascii="SimSun" w:hAnsi="SimSun" w:eastAsia="SimSun" w:cs="SimSun"/>
          <w:sz w:val="23"/>
          <w:szCs w:val="23"/>
        </w:rPr>
      </w:pPr>
      <w:r>
        <w:rPr>
          <w:rFonts w:ascii="SimSun" w:hAnsi="SimSun" w:eastAsia="SimSun" w:cs="SimSun"/>
          <w:sz w:val="23"/>
          <w:szCs w:val="23"/>
          <w:spacing w:val="-6"/>
          <w:position w:val="13"/>
        </w:rPr>
        <w:t>政府住房城乡建设主管部门或者其他有关部门责令限期改正；逾期未改正的，可处以1</w:t>
      </w:r>
      <w:r>
        <w:rPr>
          <w:rFonts w:ascii="SimSun" w:hAnsi="SimSun" w:eastAsia="SimSun" w:cs="SimSun"/>
          <w:sz w:val="23"/>
          <w:szCs w:val="23"/>
          <w:spacing w:val="-7"/>
          <w:position w:val="13"/>
        </w:rPr>
        <w:t>000</w:t>
      </w:r>
    </w:p>
    <w:p>
      <w:pPr>
        <w:spacing w:line="220" w:lineRule="auto"/>
        <w:rPr>
          <w:rFonts w:ascii="SimSun" w:hAnsi="SimSun" w:eastAsia="SimSun" w:cs="SimSun"/>
          <w:sz w:val="23"/>
          <w:szCs w:val="23"/>
        </w:rPr>
      </w:pPr>
      <w:r>
        <w:rPr>
          <w:rFonts w:ascii="SimSun" w:hAnsi="SimSun" w:eastAsia="SimSun" w:cs="SimSun"/>
          <w:sz w:val="23"/>
          <w:szCs w:val="23"/>
          <w:spacing w:val="11"/>
        </w:rPr>
        <w:t>元以上1万元以下的罚款。”</w:t>
      </w:r>
    </w:p>
    <w:p>
      <w:pPr>
        <w:ind w:left="463"/>
        <w:spacing w:before="120"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6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60"/>
        <w:spacing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6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2.一般违法行为的表现情形：责令限期改正，逾期3日以上10日以下改正的。</w:t>
      </w:r>
    </w:p>
    <w:p>
      <w:pPr>
        <w:ind w:left="460"/>
        <w:spacing w:line="220" w:lineRule="auto"/>
        <w:rPr>
          <w:rFonts w:ascii="SimSun" w:hAnsi="SimSun" w:eastAsia="SimSun" w:cs="SimSun"/>
          <w:sz w:val="23"/>
          <w:szCs w:val="23"/>
        </w:rPr>
      </w:pPr>
      <w:r>
        <w:rPr>
          <w:rFonts w:ascii="SimSun" w:hAnsi="SimSun" w:eastAsia="SimSun" w:cs="SimSun"/>
          <w:sz w:val="23"/>
          <w:szCs w:val="23"/>
          <w:spacing w:val="6"/>
        </w:rPr>
        <w:t>处罚基准：处以1000元以上5000元以</w:t>
      </w:r>
      <w:r>
        <w:rPr>
          <w:rFonts w:ascii="SimSun" w:hAnsi="SimSun" w:eastAsia="SimSun" w:cs="SimSun"/>
          <w:sz w:val="23"/>
          <w:szCs w:val="23"/>
          <w:spacing w:val="5"/>
        </w:rPr>
        <w:t>下的罚款。</w:t>
      </w:r>
    </w:p>
    <w:p>
      <w:pPr>
        <w:ind w:left="46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8"/>
        </w:rPr>
        <w:t>或造成严重危害后果的。</w:t>
      </w:r>
    </w:p>
    <w:p>
      <w:pPr>
        <w:ind w:left="460"/>
        <w:spacing w:before="136" w:line="220" w:lineRule="auto"/>
        <w:rPr>
          <w:rFonts w:ascii="SimSun" w:hAnsi="SimSun" w:eastAsia="SimSun" w:cs="SimSun"/>
          <w:sz w:val="23"/>
          <w:szCs w:val="23"/>
        </w:rPr>
      </w:pPr>
      <w:r>
        <w:rPr>
          <w:rFonts w:ascii="SimSun" w:hAnsi="SimSun" w:eastAsia="SimSun" w:cs="SimSun"/>
          <w:sz w:val="23"/>
          <w:szCs w:val="23"/>
          <w:spacing w:val="7"/>
        </w:rPr>
        <w:t>处罚基准：处5000元以上1万元以下的罚款。</w:t>
      </w:r>
    </w:p>
    <w:p>
      <w:pPr>
        <w:spacing w:line="340" w:lineRule="auto"/>
        <w:rPr>
          <w:rFonts w:ascii="Arial"/>
          <w:sz w:val="21"/>
        </w:rPr>
      </w:pPr>
      <w:r/>
    </w:p>
    <w:p>
      <w:pPr>
        <w:ind w:left="2649"/>
        <w:spacing w:before="102" w:line="411" w:lineRule="exact"/>
        <w:rPr>
          <w:rFonts w:ascii="SimSun" w:hAnsi="SimSun" w:eastAsia="SimSun" w:cs="SimSun"/>
          <w:sz w:val="31"/>
          <w:szCs w:val="31"/>
        </w:rPr>
      </w:pPr>
      <w:r>
        <w:rPr>
          <w:rFonts w:ascii="SimSun" w:hAnsi="SimSun" w:eastAsia="SimSun" w:cs="SimSun"/>
          <w:sz w:val="31"/>
          <w:szCs w:val="31"/>
          <w:b/>
          <w:bCs/>
          <w:spacing w:val="-3"/>
          <w:position w:val="6"/>
        </w:rPr>
        <w:t>《注册建造师管理规定》</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6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一、违反《注册建造师管理规定》第三十四条的行政处罚</w:t>
      </w:r>
    </w:p>
    <w:p>
      <w:pPr>
        <w:ind w:right="1" w:firstLine="463"/>
        <w:spacing w:before="115"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《注册建造师管理规定》第三十四条“以欺骗、</w:t>
      </w:r>
      <w:r>
        <w:rPr>
          <w:rFonts w:ascii="SimSun" w:hAnsi="SimSun" w:eastAsia="SimSun" w:cs="SimSun"/>
          <w:sz w:val="23"/>
          <w:szCs w:val="23"/>
          <w:spacing w:val="-12"/>
        </w:rPr>
        <w:t>贿赂等不正当手段取得注</w:t>
      </w:r>
      <w:r>
        <w:rPr>
          <w:rFonts w:ascii="SimSun" w:hAnsi="SimSun" w:eastAsia="SimSun" w:cs="SimSun"/>
          <w:sz w:val="23"/>
          <w:szCs w:val="23"/>
        </w:rPr>
        <w:t xml:space="preserve"> </w:t>
      </w:r>
      <w:r>
        <w:rPr>
          <w:rFonts w:ascii="SimSun" w:hAnsi="SimSun" w:eastAsia="SimSun" w:cs="SimSun"/>
          <w:sz w:val="23"/>
          <w:szCs w:val="23"/>
          <w:spacing w:val="3"/>
        </w:rPr>
        <w:t>册证书的，由注册机关撤销其注册，3年内不得</w:t>
      </w:r>
      <w:r>
        <w:rPr>
          <w:rFonts w:ascii="SimSun" w:hAnsi="SimSun" w:eastAsia="SimSun" w:cs="SimSun"/>
          <w:sz w:val="23"/>
          <w:szCs w:val="23"/>
          <w:spacing w:val="2"/>
        </w:rPr>
        <w:t>再次申请注册，并由县级以上地方人民</w:t>
      </w:r>
      <w:r>
        <w:rPr>
          <w:rFonts w:ascii="SimSun" w:hAnsi="SimSun" w:eastAsia="SimSun" w:cs="SimSun"/>
          <w:sz w:val="23"/>
          <w:szCs w:val="23"/>
        </w:rPr>
        <w:t xml:space="preserve"> </w:t>
      </w:r>
      <w:r>
        <w:rPr>
          <w:rFonts w:ascii="SimSun" w:hAnsi="SimSun" w:eastAsia="SimSun" w:cs="SimSun"/>
          <w:sz w:val="23"/>
          <w:szCs w:val="23"/>
          <w:spacing w:val="1"/>
        </w:rPr>
        <w:t>政府住房城乡建设主管部门处以罚款。其中没有违法所得的，处以1万元以下的罚款；</w:t>
      </w:r>
    </w:p>
    <w:p>
      <w:pPr>
        <w:spacing w:line="219" w:lineRule="auto"/>
        <w:rPr>
          <w:rFonts w:ascii="SimSun" w:hAnsi="SimSun" w:eastAsia="SimSun" w:cs="SimSun"/>
          <w:sz w:val="23"/>
          <w:szCs w:val="23"/>
        </w:rPr>
      </w:pPr>
      <w:r>
        <w:rPr>
          <w:rFonts w:ascii="SimSun" w:hAnsi="SimSun" w:eastAsia="SimSun" w:cs="SimSun"/>
          <w:sz w:val="23"/>
          <w:szCs w:val="23"/>
          <w:spacing w:val="9"/>
        </w:rPr>
        <w:t>有违法所得的，处以违法所得3倍以下且不超过3万元的罚款。”</w:t>
      </w:r>
    </w:p>
    <w:p>
      <w:pPr>
        <w:ind w:left="463"/>
        <w:spacing w:before="13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0"/>
        <w:spacing w:before="118"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1.轻微违法行为的表现情形：没有违法所得，未造成危害后果的；或违法所得在5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60"/>
        <w:spacing w:before="125" w:line="411" w:lineRule="exact"/>
        <w:rPr>
          <w:rFonts w:ascii="SimSun" w:hAnsi="SimSun" w:eastAsia="SimSun" w:cs="SimSun"/>
          <w:sz w:val="23"/>
          <w:szCs w:val="23"/>
        </w:rPr>
      </w:pPr>
      <w:r>
        <w:rPr>
          <w:rFonts w:ascii="SimSun" w:hAnsi="SimSun" w:eastAsia="SimSun" w:cs="SimSun"/>
          <w:sz w:val="23"/>
          <w:szCs w:val="23"/>
          <w:spacing w:val="1"/>
          <w:position w:val="13"/>
        </w:rPr>
        <w:t>处罚基准：没有违法所得的，处以3千元以下罚款；有违法所得的，处以违法所得</w:t>
      </w:r>
    </w:p>
    <w:p>
      <w:pPr>
        <w:spacing w:line="220" w:lineRule="auto"/>
        <w:rPr>
          <w:rFonts w:ascii="SimSun" w:hAnsi="SimSun" w:eastAsia="SimSun" w:cs="SimSun"/>
          <w:sz w:val="23"/>
          <w:szCs w:val="23"/>
        </w:rPr>
      </w:pPr>
      <w:r>
        <w:rPr>
          <w:rFonts w:ascii="SimSun" w:hAnsi="SimSun" w:eastAsia="SimSun" w:cs="SimSun"/>
          <w:sz w:val="23"/>
          <w:szCs w:val="23"/>
          <w:spacing w:val="5"/>
        </w:rPr>
        <w:t>1倍以下且不超过3万元的罚款。</w:t>
      </w:r>
    </w:p>
    <w:p>
      <w:pPr>
        <w:ind w:left="460"/>
        <w:spacing w:before="115"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2.一般违法行为的表现情形：没有违法所得，</w:t>
      </w:r>
      <w:r>
        <w:rPr>
          <w:rFonts w:ascii="SimSun" w:hAnsi="SimSun" w:eastAsia="SimSun" w:cs="SimSun"/>
          <w:sz w:val="23"/>
          <w:szCs w:val="23"/>
          <w:spacing w:val="-4"/>
          <w:position w:val="12"/>
        </w:rPr>
        <w:t>造成一般危害后果的；或违法所得在5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2"/>
        </w:rPr>
        <w:t>千元以上1万元以下的。</w:t>
      </w:r>
    </w:p>
    <w:p>
      <w:pPr>
        <w:ind w:left="460"/>
        <w:spacing w:before="125" w:line="410" w:lineRule="exact"/>
        <w:rPr>
          <w:rFonts w:ascii="SimSun" w:hAnsi="SimSun" w:eastAsia="SimSun" w:cs="SimSun"/>
          <w:sz w:val="23"/>
          <w:szCs w:val="23"/>
        </w:rPr>
      </w:pPr>
      <w:r>
        <w:rPr>
          <w:rFonts w:ascii="SimSun" w:hAnsi="SimSun" w:eastAsia="SimSun" w:cs="SimSun"/>
          <w:sz w:val="23"/>
          <w:szCs w:val="23"/>
          <w:spacing w:val="6"/>
          <w:position w:val="13"/>
        </w:rPr>
        <w:t>处罚基准：没有违法所得的，处以3千元以上7千元以下罚款；有</w:t>
      </w:r>
      <w:r>
        <w:rPr>
          <w:rFonts w:ascii="SimSun" w:hAnsi="SimSun" w:eastAsia="SimSun" w:cs="SimSun"/>
          <w:sz w:val="23"/>
          <w:szCs w:val="23"/>
          <w:spacing w:val="5"/>
          <w:position w:val="13"/>
        </w:rPr>
        <w:t>违法所得的，处</w:t>
      </w:r>
    </w:p>
    <w:p>
      <w:pPr>
        <w:spacing w:line="219" w:lineRule="auto"/>
        <w:rPr>
          <w:rFonts w:ascii="SimSun" w:hAnsi="SimSun" w:eastAsia="SimSun" w:cs="SimSun"/>
          <w:sz w:val="23"/>
          <w:szCs w:val="23"/>
        </w:rPr>
      </w:pPr>
      <w:r>
        <w:rPr>
          <w:rFonts w:ascii="SimSun" w:hAnsi="SimSun" w:eastAsia="SimSun" w:cs="SimSun"/>
          <w:sz w:val="23"/>
          <w:szCs w:val="23"/>
          <w:spacing w:val="7"/>
        </w:rPr>
        <w:t>以违法所得2倍以下且不超过3万元的罚款。</w:t>
      </w:r>
    </w:p>
    <w:p>
      <w:pPr>
        <w:ind w:left="460"/>
        <w:spacing w:before="117"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3.严重违法行为的表现情形：没有违法所得，造成严重危害后果的</w:t>
      </w:r>
      <w:r>
        <w:rPr>
          <w:rFonts w:ascii="SimSun" w:hAnsi="SimSun" w:eastAsia="SimSun" w:cs="SimSun"/>
          <w:sz w:val="23"/>
          <w:szCs w:val="23"/>
          <w:spacing w:val="-5"/>
          <w:position w:val="12"/>
        </w:rPr>
        <w:t>；或违法所得在1</w:t>
      </w:r>
    </w:p>
    <w:p>
      <w:pPr>
        <w:spacing w:line="220" w:lineRule="auto"/>
        <w:rPr>
          <w:rFonts w:ascii="SimSun" w:hAnsi="SimSun" w:eastAsia="SimSun" w:cs="SimSun"/>
          <w:sz w:val="23"/>
          <w:szCs w:val="23"/>
        </w:rPr>
      </w:pPr>
      <w:r>
        <w:rPr>
          <w:rFonts w:ascii="SimSun" w:hAnsi="SimSun" w:eastAsia="SimSun" w:cs="SimSun"/>
          <w:sz w:val="23"/>
          <w:szCs w:val="23"/>
          <w:spacing w:val="-7"/>
        </w:rPr>
        <w:t>万元以上的。</w:t>
      </w:r>
    </w:p>
    <w:p>
      <w:pPr>
        <w:ind w:left="460"/>
        <w:spacing w:before="135" w:line="219" w:lineRule="auto"/>
        <w:rPr>
          <w:rFonts w:ascii="SimSun" w:hAnsi="SimSun" w:eastAsia="SimSun" w:cs="SimSun"/>
          <w:sz w:val="23"/>
          <w:szCs w:val="23"/>
        </w:rPr>
      </w:pPr>
      <w:r>
        <w:rPr>
          <w:rFonts w:ascii="SimSun" w:hAnsi="SimSun" w:eastAsia="SimSun" w:cs="SimSun"/>
          <w:sz w:val="23"/>
          <w:szCs w:val="23"/>
          <w:spacing w:val="6"/>
        </w:rPr>
        <w:t>处罚基准：没有违法所得的，处以7千元以上1万元以下罚款；有</w:t>
      </w:r>
      <w:r>
        <w:rPr>
          <w:rFonts w:ascii="SimSun" w:hAnsi="SimSun" w:eastAsia="SimSun" w:cs="SimSun"/>
          <w:sz w:val="23"/>
          <w:szCs w:val="23"/>
          <w:spacing w:val="5"/>
        </w:rPr>
        <w:t>违法所得的，处</w:t>
      </w:r>
    </w:p>
    <w:p>
      <w:pPr>
        <w:sectPr>
          <w:footerReference w:type="default" r:id="rId214"/>
          <w:pgSz w:w="11900" w:h="16820"/>
          <w:pgMar w:top="1429" w:right="1585" w:bottom="1840" w:left="1589" w:header="0" w:footer="1571" w:gutter="0"/>
        </w:sectPr>
        <w:rPr/>
      </w:pPr>
    </w:p>
    <w:p>
      <w:pPr>
        <w:spacing w:line="345" w:lineRule="auto"/>
        <w:rPr>
          <w:rFonts w:ascii="Arial"/>
          <w:sz w:val="21"/>
        </w:rPr>
      </w:pPr>
      <w:r/>
    </w:p>
    <w:p>
      <w:pPr>
        <w:spacing w:line="345" w:lineRule="auto"/>
        <w:rPr>
          <w:rFonts w:ascii="Arial"/>
          <w:sz w:val="21"/>
        </w:rPr>
      </w:pPr>
      <w:r/>
    </w:p>
    <w:p>
      <w:pPr>
        <w:spacing w:before="75" w:line="397" w:lineRule="exact"/>
        <w:rPr>
          <w:rFonts w:ascii="SimSun" w:hAnsi="SimSun" w:eastAsia="SimSun" w:cs="SimSun"/>
          <w:sz w:val="23"/>
          <w:szCs w:val="23"/>
        </w:rPr>
      </w:pPr>
      <w:r>
        <w:rPr>
          <w:rFonts w:ascii="SimSun" w:hAnsi="SimSun" w:eastAsia="SimSun" w:cs="SimSun"/>
          <w:sz w:val="23"/>
          <w:szCs w:val="23"/>
          <w:spacing w:val="10"/>
          <w:position w:val="12"/>
        </w:rPr>
        <w:t>以违法所得2倍以上3倍以下且不超过3万元的罚款。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43"/>
        <w:spacing w:before="125" w:line="222" w:lineRule="auto"/>
        <w:outlineLvl w:val="6"/>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66"/>
        </w:rPr>
        <w:t xml:space="preserve"> </w:t>
      </w:r>
      <w:r>
        <w:rPr>
          <w:rFonts w:ascii="SimHei" w:hAnsi="SimHei" w:eastAsia="SimHei" w:cs="SimHei"/>
          <w:sz w:val="23"/>
          <w:szCs w:val="23"/>
          <w:b/>
          <w:bCs/>
          <w:spacing w:val="-6"/>
        </w:rPr>
        <w:t>违反《注册建造师管理规定》第三十五条的行政处罚</w:t>
      </w:r>
    </w:p>
    <w:p>
      <w:pPr>
        <w:ind w:firstLine="443"/>
        <w:spacing w:before="115"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《注册建造师管理规定》第三十五条“违反本规定，未取得注册证书和</w:t>
      </w:r>
      <w:r>
        <w:rPr>
          <w:rFonts w:ascii="SimSun" w:hAnsi="SimSun" w:eastAsia="SimSun" w:cs="SimSun"/>
          <w:sz w:val="23"/>
          <w:szCs w:val="23"/>
          <w:spacing w:val="-12"/>
        </w:rPr>
        <w:t>执</w:t>
      </w:r>
      <w:r>
        <w:rPr>
          <w:rFonts w:ascii="SimSun" w:hAnsi="SimSun" w:eastAsia="SimSun" w:cs="SimSun"/>
          <w:sz w:val="23"/>
          <w:szCs w:val="23"/>
        </w:rPr>
        <w:t xml:space="preserve"> </w:t>
      </w:r>
      <w:r>
        <w:rPr>
          <w:rFonts w:ascii="SimSun" w:hAnsi="SimSun" w:eastAsia="SimSun" w:cs="SimSun"/>
          <w:sz w:val="23"/>
          <w:szCs w:val="23"/>
          <w:spacing w:val="-1"/>
        </w:rPr>
        <w:t>业印章，担任大中型建设工程项目施工单位项目负责人，或者以注册建造师的名义从事</w:t>
      </w:r>
      <w:r>
        <w:rPr>
          <w:rFonts w:ascii="SimSun" w:hAnsi="SimSun" w:eastAsia="SimSun" w:cs="SimSun"/>
          <w:sz w:val="23"/>
          <w:szCs w:val="23"/>
          <w:spacing w:val="7"/>
        </w:rPr>
        <w:t xml:space="preserve"> </w:t>
      </w:r>
      <w:r>
        <w:rPr>
          <w:rFonts w:ascii="SimSun" w:hAnsi="SimSun" w:eastAsia="SimSun" w:cs="SimSun"/>
          <w:sz w:val="23"/>
          <w:szCs w:val="23"/>
        </w:rPr>
        <w:t>相关活动的，其所签署的工程文件无效，由县级以上地方人民政府</w:t>
      </w:r>
      <w:r>
        <w:rPr>
          <w:rFonts w:ascii="SimSun" w:hAnsi="SimSun" w:eastAsia="SimSun" w:cs="SimSun"/>
          <w:sz w:val="23"/>
          <w:szCs w:val="23"/>
          <w:spacing w:val="-1"/>
        </w:rPr>
        <w:t>住房城乡建设主管部</w:t>
      </w:r>
      <w:r>
        <w:rPr>
          <w:rFonts w:ascii="SimSun" w:hAnsi="SimSun" w:eastAsia="SimSun" w:cs="SimSun"/>
          <w:sz w:val="23"/>
          <w:szCs w:val="23"/>
        </w:rPr>
        <w:t xml:space="preserve"> </w:t>
      </w:r>
      <w:r>
        <w:rPr>
          <w:rFonts w:ascii="SimSun" w:hAnsi="SimSun" w:eastAsia="SimSun" w:cs="SimSun"/>
          <w:sz w:val="23"/>
          <w:szCs w:val="23"/>
          <w:spacing w:val="5"/>
        </w:rPr>
        <w:t>门或者其他有关部门给予警告，责令停止违法活动，并可处以1万元以上3万元以下的</w:t>
      </w:r>
    </w:p>
    <w:p>
      <w:pPr>
        <w:spacing w:before="1" w:line="220" w:lineRule="auto"/>
        <w:rPr>
          <w:rFonts w:ascii="SimSun" w:hAnsi="SimSun" w:eastAsia="SimSun" w:cs="SimSun"/>
          <w:sz w:val="23"/>
          <w:szCs w:val="23"/>
        </w:rPr>
      </w:pPr>
      <w:r>
        <w:rPr>
          <w:rFonts w:ascii="SimSun" w:hAnsi="SimSun" w:eastAsia="SimSun" w:cs="SimSun"/>
          <w:sz w:val="23"/>
          <w:szCs w:val="23"/>
          <w:spacing w:val="24"/>
        </w:rPr>
        <w:t>罚款。”</w:t>
      </w:r>
    </w:p>
    <w:p>
      <w:pPr>
        <w:ind w:left="443"/>
        <w:spacing w:before="128" w:line="222" w:lineRule="auto"/>
        <w:rPr>
          <w:rFonts w:ascii="SimHei" w:hAnsi="SimHei" w:eastAsia="SimHei" w:cs="SimHei"/>
          <w:sz w:val="23"/>
          <w:szCs w:val="23"/>
        </w:rPr>
      </w:pPr>
      <w:r>
        <w:rPr>
          <w:rFonts w:ascii="SimHei" w:hAnsi="SimHei" w:eastAsia="SimHei" w:cs="SimHei"/>
          <w:sz w:val="23"/>
          <w:szCs w:val="23"/>
          <w:b/>
          <w:bCs/>
          <w:spacing w:val="-12"/>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22" w:line="218"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440"/>
        <w:spacing w:before="130"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w:t>
      </w:r>
      <w:r>
        <w:rPr>
          <w:rFonts w:ascii="SimSun" w:hAnsi="SimSun" w:eastAsia="SimSun" w:cs="SimSun"/>
          <w:sz w:val="23"/>
          <w:szCs w:val="23"/>
          <w:spacing w:val="2"/>
          <w:position w:val="12"/>
        </w:rPr>
        <w:t>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m²以上30000</w:t>
      </w:r>
      <w:r>
        <w:rPr>
          <w:rFonts w:ascii="SimSun" w:hAnsi="SimSun" w:eastAsia="SimSun" w:cs="SimSun"/>
          <w:sz w:val="23"/>
          <w:szCs w:val="23"/>
        </w:rPr>
        <w:t xml:space="preserve"> </w:t>
      </w:r>
      <w:r>
        <w:rPr>
          <w:rFonts w:ascii="SimSun" w:hAnsi="SimSun" w:eastAsia="SimSun" w:cs="SimSun"/>
          <w:sz w:val="23"/>
          <w:szCs w:val="23"/>
          <w:spacing w:val="-5"/>
        </w:rPr>
        <w:t>m²以下的。</w:t>
      </w:r>
    </w:p>
    <w:p>
      <w:pPr>
        <w:ind w:left="440"/>
        <w:spacing w:before="122" w:line="218" w:lineRule="auto"/>
        <w:rPr>
          <w:rFonts w:ascii="SimSun" w:hAnsi="SimSun" w:eastAsia="SimSun" w:cs="SimSun"/>
          <w:sz w:val="23"/>
          <w:szCs w:val="23"/>
        </w:rPr>
      </w:pPr>
      <w:r>
        <w:rPr>
          <w:rFonts w:ascii="SimSun" w:hAnsi="SimSun" w:eastAsia="SimSun" w:cs="SimSun"/>
          <w:sz w:val="23"/>
          <w:szCs w:val="23"/>
          <w:spacing w:val="6"/>
        </w:rPr>
        <w:t>处罚基准：警告，处以1万元以上2万元以下的罚款。</w:t>
      </w:r>
    </w:p>
    <w:p>
      <w:pPr>
        <w:ind w:left="440"/>
        <w:spacing w:before="130" w:line="403"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w:t>
      </w:r>
      <w:r>
        <w:rPr>
          <w:rFonts w:ascii="SimSun" w:hAnsi="SimSun" w:eastAsia="SimSun" w:cs="SimSun"/>
          <w:sz w:val="23"/>
          <w:szCs w:val="23"/>
          <w:spacing w:val="2"/>
          <w:position w:val="12"/>
        </w:rPr>
        <w:t>涉案工程面积30000</w:t>
      </w:r>
    </w:p>
    <w:p>
      <w:pPr>
        <w:spacing w:line="221" w:lineRule="auto"/>
        <w:rPr>
          <w:rFonts w:ascii="SimSun" w:hAnsi="SimSun" w:eastAsia="SimSun" w:cs="SimSun"/>
          <w:sz w:val="23"/>
          <w:szCs w:val="23"/>
        </w:rPr>
      </w:pPr>
      <w:r>
        <w:rPr>
          <w:rFonts w:ascii="SimSun" w:hAnsi="SimSun" w:eastAsia="SimSun" w:cs="SimSun"/>
          <w:sz w:val="23"/>
          <w:szCs w:val="23"/>
          <w:spacing w:val="-8"/>
        </w:rPr>
        <w:t>m²以上的；</w:t>
      </w:r>
    </w:p>
    <w:p>
      <w:pPr>
        <w:ind w:left="440"/>
        <w:spacing w:before="120" w:line="409" w:lineRule="exact"/>
        <w:rPr>
          <w:rFonts w:ascii="SimSun" w:hAnsi="SimSun" w:eastAsia="SimSun" w:cs="SimSun"/>
          <w:sz w:val="23"/>
          <w:szCs w:val="23"/>
        </w:rPr>
      </w:pPr>
      <w:r>
        <w:rPr>
          <w:rFonts w:ascii="SimSun" w:hAnsi="SimSun" w:eastAsia="SimSun" w:cs="SimSun"/>
          <w:sz w:val="23"/>
          <w:szCs w:val="23"/>
          <w:spacing w:val="6"/>
          <w:position w:val="13"/>
        </w:rPr>
        <w:t>处罚基准：警告，处以2万元以上3万元以下的罚款。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46"/>
        </w:rPr>
        <w:t xml:space="preserve"> </w:t>
      </w:r>
      <w:r>
        <w:rPr>
          <w:rFonts w:ascii="SimSun" w:hAnsi="SimSun" w:eastAsia="SimSun" w:cs="SimSun"/>
          <w:sz w:val="23"/>
          <w:szCs w:val="23"/>
          <w:spacing w:val="-18"/>
        </w:rPr>
        <w:t>责令停止违法活动。</w:t>
      </w:r>
    </w:p>
    <w:p>
      <w:pPr>
        <w:ind w:left="443"/>
        <w:spacing w:before="126" w:line="222" w:lineRule="auto"/>
        <w:outlineLvl w:val="6"/>
        <w:rPr>
          <w:rFonts w:ascii="SimHei" w:hAnsi="SimHei" w:eastAsia="SimHei" w:cs="SimHei"/>
          <w:sz w:val="23"/>
          <w:szCs w:val="23"/>
        </w:rPr>
      </w:pPr>
      <w:r>
        <w:rPr>
          <w:rFonts w:ascii="SimHei" w:hAnsi="SimHei" w:eastAsia="SimHei" w:cs="SimHei"/>
          <w:sz w:val="23"/>
          <w:szCs w:val="23"/>
          <w:b/>
          <w:bCs/>
          <w:spacing w:val="-5"/>
        </w:rPr>
        <w:t>三、违反《注册建造师管理规定》第三十六条的行政处罚</w:t>
      </w:r>
    </w:p>
    <w:p>
      <w:pPr>
        <w:ind w:right="2" w:firstLine="443"/>
        <w:spacing w:before="113"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《注册建造师管理规定》第三十六条“违反本规</w:t>
      </w:r>
      <w:r>
        <w:rPr>
          <w:rFonts w:ascii="SimSun" w:hAnsi="SimSun" w:eastAsia="SimSun" w:cs="SimSun"/>
          <w:sz w:val="23"/>
          <w:szCs w:val="23"/>
          <w:spacing w:val="-12"/>
        </w:rPr>
        <w:t>定，未办理变更注册而继</w:t>
      </w:r>
      <w:r>
        <w:rPr>
          <w:rFonts w:ascii="SimSun" w:hAnsi="SimSun" w:eastAsia="SimSun" w:cs="SimSun"/>
          <w:sz w:val="23"/>
          <w:szCs w:val="23"/>
        </w:rPr>
        <w:t xml:space="preserve"> </w:t>
      </w:r>
      <w:r>
        <w:rPr>
          <w:rFonts w:ascii="SimSun" w:hAnsi="SimSun" w:eastAsia="SimSun" w:cs="SimSun"/>
          <w:sz w:val="23"/>
          <w:szCs w:val="23"/>
        </w:rPr>
        <w:t>续执业的，由县级以上地方人民政府住房城乡建设主管部门</w:t>
      </w:r>
      <w:r>
        <w:rPr>
          <w:rFonts w:ascii="SimSun" w:hAnsi="SimSun" w:eastAsia="SimSun" w:cs="SimSun"/>
          <w:sz w:val="23"/>
          <w:szCs w:val="23"/>
          <w:spacing w:val="-1"/>
        </w:rPr>
        <w:t>或者其他有关部门责令限期</w:t>
      </w:r>
    </w:p>
    <w:p>
      <w:pPr>
        <w:spacing w:line="219" w:lineRule="auto"/>
        <w:rPr>
          <w:rFonts w:ascii="SimSun" w:hAnsi="SimSun" w:eastAsia="SimSun" w:cs="SimSun"/>
          <w:sz w:val="23"/>
          <w:szCs w:val="23"/>
        </w:rPr>
      </w:pPr>
      <w:r>
        <w:rPr>
          <w:rFonts w:ascii="SimSun" w:hAnsi="SimSun" w:eastAsia="SimSun" w:cs="SimSun"/>
          <w:sz w:val="23"/>
          <w:szCs w:val="23"/>
          <w:spacing w:val="6"/>
        </w:rPr>
        <w:t>改正；逾期不改正的，可处以5000元以下的</w:t>
      </w:r>
      <w:r>
        <w:rPr>
          <w:rFonts w:ascii="SimSun" w:hAnsi="SimSun" w:eastAsia="SimSun" w:cs="SimSun"/>
          <w:sz w:val="23"/>
          <w:szCs w:val="23"/>
          <w:spacing w:val="5"/>
        </w:rPr>
        <w:t>罚款。”</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2"/>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w:t>
      </w:r>
      <w:r>
        <w:rPr>
          <w:rFonts w:ascii="SimSun" w:hAnsi="SimSun" w:eastAsia="SimSun" w:cs="SimSun"/>
          <w:sz w:val="23"/>
          <w:szCs w:val="23"/>
          <w:spacing w:val="1"/>
          <w:position w:val="12"/>
        </w:rPr>
        <w:t>正的。</w:t>
      </w:r>
    </w:p>
    <w:p>
      <w:pPr>
        <w:ind w:left="440"/>
        <w:spacing w:line="220" w:lineRule="auto"/>
        <w:rPr>
          <w:rFonts w:ascii="SimSun" w:hAnsi="SimSun" w:eastAsia="SimSun" w:cs="SimSun"/>
          <w:sz w:val="23"/>
          <w:szCs w:val="23"/>
        </w:rPr>
      </w:pPr>
      <w:r>
        <w:rPr>
          <w:rFonts w:ascii="SimSun" w:hAnsi="SimSun" w:eastAsia="SimSun" w:cs="SimSun"/>
          <w:sz w:val="23"/>
          <w:szCs w:val="23"/>
          <w:spacing w:val="1"/>
        </w:rPr>
        <w:t>处罚基准：处以2500元以下的罚款。</w:t>
      </w:r>
    </w:p>
    <w:p>
      <w:pPr>
        <w:ind w:left="440"/>
        <w:spacing w:before="124" w:line="412"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3.严重违法行为的表现情形：责令限期改正，逾</w:t>
      </w:r>
      <w:r>
        <w:rPr>
          <w:rFonts w:ascii="SimSun" w:hAnsi="SimSun" w:eastAsia="SimSun" w:cs="SimSun"/>
          <w:sz w:val="23"/>
          <w:szCs w:val="23"/>
          <w:spacing w:val="-2"/>
          <w:position w:val="13"/>
        </w:rPr>
        <w:t>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8"/>
        </w:rPr>
        <w:t>或造成严重危害后果的。</w:t>
      </w:r>
    </w:p>
    <w:p>
      <w:pPr>
        <w:ind w:left="440"/>
        <w:spacing w:before="126" w:line="220" w:lineRule="auto"/>
        <w:rPr>
          <w:rFonts w:ascii="SimSun" w:hAnsi="SimSun" w:eastAsia="SimSun" w:cs="SimSun"/>
          <w:sz w:val="23"/>
          <w:szCs w:val="23"/>
        </w:rPr>
      </w:pPr>
      <w:r>
        <w:rPr>
          <w:rFonts w:ascii="SimSun" w:hAnsi="SimSun" w:eastAsia="SimSun" w:cs="SimSun"/>
          <w:sz w:val="23"/>
          <w:szCs w:val="23"/>
          <w:spacing w:val="5"/>
        </w:rPr>
        <w:t>处罚基准：处以2500元以上5000元以下的罚款</w:t>
      </w:r>
      <w:r>
        <w:rPr>
          <w:rFonts w:ascii="SimSun" w:hAnsi="SimSun" w:eastAsia="SimSun" w:cs="SimSun"/>
          <w:sz w:val="23"/>
          <w:szCs w:val="23"/>
          <w:spacing w:val="4"/>
        </w:rPr>
        <w:t>。</w:t>
      </w:r>
    </w:p>
    <w:p>
      <w:pPr>
        <w:sectPr>
          <w:footerReference w:type="default" r:id="rId215"/>
          <w:pgSz w:w="11900" w:h="16820"/>
          <w:pgMar w:top="1429" w:right="1579" w:bottom="1840" w:left="1589" w:header="0" w:footer="1571" w:gutter="0"/>
        </w:sectPr>
        <w:rPr/>
      </w:pPr>
    </w:p>
    <w:p>
      <w:pPr>
        <w:spacing w:line="343" w:lineRule="auto"/>
        <w:rPr>
          <w:rFonts w:ascii="Arial"/>
          <w:sz w:val="21"/>
        </w:rPr>
      </w:pPr>
      <w:r/>
    </w:p>
    <w:p>
      <w:pPr>
        <w:spacing w:line="343" w:lineRule="auto"/>
        <w:rPr>
          <w:rFonts w:ascii="Arial"/>
          <w:sz w:val="21"/>
        </w:rPr>
      </w:pPr>
      <w:r/>
    </w:p>
    <w:p>
      <w:pPr>
        <w:ind w:left="463"/>
        <w:spacing w:before="74" w:line="222" w:lineRule="auto"/>
        <w:outlineLvl w:val="6"/>
        <w:rPr>
          <w:rFonts w:ascii="SimHei" w:hAnsi="SimHei" w:eastAsia="SimHei" w:cs="SimHei"/>
          <w:sz w:val="23"/>
          <w:szCs w:val="23"/>
        </w:rPr>
      </w:pPr>
      <w:r>
        <w:rPr>
          <w:rFonts w:ascii="SimHei" w:hAnsi="SimHei" w:eastAsia="SimHei" w:cs="SimHei"/>
          <w:sz w:val="23"/>
          <w:szCs w:val="23"/>
          <w:b/>
          <w:bCs/>
          <w:spacing w:val="-5"/>
        </w:rPr>
        <w:t>四、违反《注册建造师管理规定》第三十七条的行政处罚</w:t>
      </w:r>
    </w:p>
    <w:p>
      <w:pPr>
        <w:ind w:firstLine="463"/>
        <w:spacing w:before="12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《注册建造师管理规定》第三十七条“违反本规</w:t>
      </w:r>
      <w:r>
        <w:rPr>
          <w:rFonts w:ascii="SimSun" w:hAnsi="SimSun" w:eastAsia="SimSun" w:cs="SimSun"/>
          <w:sz w:val="23"/>
          <w:szCs w:val="23"/>
          <w:spacing w:val="-12"/>
        </w:rPr>
        <w:t>定，注册建造师在执业活</w:t>
      </w:r>
      <w:r>
        <w:rPr>
          <w:rFonts w:ascii="SimSun" w:hAnsi="SimSun" w:eastAsia="SimSun" w:cs="SimSun"/>
          <w:sz w:val="23"/>
          <w:szCs w:val="23"/>
        </w:rPr>
        <w:t xml:space="preserve"> </w:t>
      </w:r>
      <w:r>
        <w:rPr>
          <w:rFonts w:ascii="SimSun" w:hAnsi="SimSun" w:eastAsia="SimSun" w:cs="SimSun"/>
          <w:sz w:val="23"/>
          <w:szCs w:val="23"/>
        </w:rPr>
        <w:t>动中有第二十六条所列行为之一的，由县级以上地方人民政府住</w:t>
      </w:r>
      <w:r>
        <w:rPr>
          <w:rFonts w:ascii="SimSun" w:hAnsi="SimSun" w:eastAsia="SimSun" w:cs="SimSun"/>
          <w:sz w:val="23"/>
          <w:szCs w:val="23"/>
          <w:spacing w:val="-1"/>
        </w:rPr>
        <w:t>房城乡建设主管部门或</w:t>
      </w:r>
      <w:r>
        <w:rPr>
          <w:rFonts w:ascii="SimSun" w:hAnsi="SimSun" w:eastAsia="SimSun" w:cs="SimSun"/>
          <w:sz w:val="23"/>
          <w:szCs w:val="23"/>
        </w:rPr>
        <w:t xml:space="preserve"> </w:t>
      </w:r>
      <w:r>
        <w:rPr>
          <w:rFonts w:ascii="SimSun" w:hAnsi="SimSun" w:eastAsia="SimSun" w:cs="SimSun"/>
          <w:sz w:val="23"/>
          <w:szCs w:val="23"/>
          <w:spacing w:val="2"/>
        </w:rPr>
        <w:t>者其他有关部门给予警告，责令改正，没有违法所得的，处以1万元以下的罚款；有违</w:t>
      </w:r>
    </w:p>
    <w:p>
      <w:pPr>
        <w:spacing w:line="219" w:lineRule="auto"/>
        <w:rPr>
          <w:rFonts w:ascii="SimSun" w:hAnsi="SimSun" w:eastAsia="SimSun" w:cs="SimSun"/>
          <w:sz w:val="23"/>
          <w:szCs w:val="23"/>
        </w:rPr>
      </w:pPr>
      <w:r>
        <w:rPr>
          <w:rFonts w:ascii="SimSun" w:hAnsi="SimSun" w:eastAsia="SimSun" w:cs="SimSun"/>
          <w:sz w:val="23"/>
          <w:szCs w:val="23"/>
          <w:spacing w:val="10"/>
        </w:rPr>
        <w:t>法所得的，处以违法所得3倍以下且不超过3万元的罚款。”</w:t>
      </w:r>
    </w:p>
    <w:p>
      <w:pPr>
        <w:ind w:left="465"/>
        <w:spacing w:before="127" w:line="219" w:lineRule="auto"/>
        <w:rPr>
          <w:rFonts w:ascii="SimSun" w:hAnsi="SimSun" w:eastAsia="SimSun" w:cs="SimSun"/>
          <w:sz w:val="23"/>
          <w:szCs w:val="23"/>
        </w:rPr>
      </w:pPr>
      <w:r>
        <w:rPr>
          <w:rFonts w:ascii="SimSun" w:hAnsi="SimSun" w:eastAsia="SimSun" w:cs="SimSun"/>
          <w:sz w:val="23"/>
          <w:szCs w:val="23"/>
          <w:spacing w:val="-9"/>
        </w:rPr>
        <w:t>《注册建造师管理规定》第二十六条“注册建造师不得有下列行为：</w:t>
      </w:r>
    </w:p>
    <w:p>
      <w:pPr>
        <w:ind w:left="580"/>
        <w:spacing w:before="127" w:line="219" w:lineRule="auto"/>
        <w:rPr>
          <w:rFonts w:ascii="SimSun" w:hAnsi="SimSun" w:eastAsia="SimSun" w:cs="SimSun"/>
          <w:sz w:val="23"/>
          <w:szCs w:val="23"/>
        </w:rPr>
      </w:pPr>
      <w:r>
        <w:rPr>
          <w:rFonts w:ascii="SimSun" w:hAnsi="SimSun" w:eastAsia="SimSun" w:cs="SimSun"/>
          <w:sz w:val="23"/>
          <w:szCs w:val="23"/>
        </w:rPr>
        <w:t>(一)不履行注册建造师义务；</w:t>
      </w:r>
    </w:p>
    <w:p>
      <w:pPr>
        <w:ind w:left="580"/>
        <w:spacing w:before="127" w:line="219" w:lineRule="auto"/>
        <w:rPr>
          <w:rFonts w:ascii="SimSun" w:hAnsi="SimSun" w:eastAsia="SimSun" w:cs="SimSun"/>
          <w:sz w:val="23"/>
          <w:szCs w:val="23"/>
        </w:rPr>
      </w:pPr>
      <w:r>
        <w:rPr>
          <w:rFonts w:ascii="SimSun" w:hAnsi="SimSun" w:eastAsia="SimSun" w:cs="SimSun"/>
          <w:sz w:val="23"/>
          <w:szCs w:val="23"/>
        </w:rPr>
        <w:t>(二)在执业过程中，索贿、受贿或者谋取合同约定费用外的</w:t>
      </w:r>
      <w:r>
        <w:rPr>
          <w:rFonts w:ascii="SimSun" w:hAnsi="SimSun" w:eastAsia="SimSun" w:cs="SimSun"/>
          <w:sz w:val="23"/>
          <w:szCs w:val="23"/>
          <w:spacing w:val="-1"/>
        </w:rPr>
        <w:t>其他利益；</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(三)在执业过程中实施商业贿赂；</w:t>
      </w:r>
    </w:p>
    <w:p>
      <w:pPr>
        <w:ind w:left="580"/>
        <w:spacing w:before="125" w:line="219" w:lineRule="auto"/>
        <w:rPr>
          <w:rFonts w:ascii="SimSun" w:hAnsi="SimSun" w:eastAsia="SimSun" w:cs="SimSun"/>
          <w:sz w:val="23"/>
          <w:szCs w:val="23"/>
        </w:rPr>
      </w:pPr>
      <w:r>
        <w:rPr>
          <w:rFonts w:ascii="SimSun" w:hAnsi="SimSun" w:eastAsia="SimSun" w:cs="SimSun"/>
          <w:sz w:val="23"/>
          <w:szCs w:val="23"/>
        </w:rPr>
        <w:t>(四)签署有虚假记载等不合格的文件；</w:t>
      </w:r>
    </w:p>
    <w:p>
      <w:pPr>
        <w:ind w:left="580"/>
        <w:spacing w:before="129" w:line="219" w:lineRule="auto"/>
        <w:rPr>
          <w:rFonts w:ascii="SimSun" w:hAnsi="SimSun" w:eastAsia="SimSun" w:cs="SimSun"/>
          <w:sz w:val="23"/>
          <w:szCs w:val="23"/>
        </w:rPr>
      </w:pPr>
      <w:r>
        <w:rPr>
          <w:rFonts w:ascii="SimSun" w:hAnsi="SimSun" w:eastAsia="SimSun" w:cs="SimSun"/>
          <w:sz w:val="23"/>
          <w:szCs w:val="23"/>
        </w:rPr>
        <w:t>(五)允许他人以自己的名义从事执业活动；</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(六)同时在两个或者两个以上单位受聘或者执业；</w:t>
      </w:r>
    </w:p>
    <w:p>
      <w:pPr>
        <w:ind w:left="580"/>
        <w:spacing w:before="126" w:line="219" w:lineRule="auto"/>
        <w:rPr>
          <w:rFonts w:ascii="SimSun" w:hAnsi="SimSun" w:eastAsia="SimSun" w:cs="SimSun"/>
          <w:sz w:val="23"/>
          <w:szCs w:val="23"/>
        </w:rPr>
      </w:pPr>
      <w:r>
        <w:rPr>
          <w:rFonts w:ascii="SimSun" w:hAnsi="SimSun" w:eastAsia="SimSun" w:cs="SimSun"/>
          <w:sz w:val="23"/>
          <w:szCs w:val="23"/>
          <w:spacing w:val="2"/>
        </w:rPr>
        <w:t>(七)涂改、倒卖、出租、出借或以其他形式非法转让资格证书、注册证书和执业</w:t>
      </w:r>
    </w:p>
    <w:p>
      <w:pPr>
        <w:spacing w:before="127" w:line="219" w:lineRule="auto"/>
        <w:rPr>
          <w:rFonts w:ascii="SimSun" w:hAnsi="SimSun" w:eastAsia="SimSun" w:cs="SimSun"/>
          <w:sz w:val="23"/>
          <w:szCs w:val="23"/>
        </w:rPr>
      </w:pPr>
      <w:r>
        <w:rPr>
          <w:rFonts w:ascii="SimSun" w:hAnsi="SimSun" w:eastAsia="SimSun" w:cs="SimSun"/>
          <w:sz w:val="23"/>
          <w:szCs w:val="23"/>
          <w:spacing w:val="-18"/>
        </w:rPr>
        <w:t>印章；</w:t>
      </w:r>
    </w:p>
    <w:p>
      <w:pPr>
        <w:ind w:left="580"/>
        <w:spacing w:before="129" w:line="219" w:lineRule="auto"/>
        <w:rPr>
          <w:rFonts w:ascii="SimSun" w:hAnsi="SimSun" w:eastAsia="SimSun" w:cs="SimSun"/>
          <w:sz w:val="23"/>
          <w:szCs w:val="23"/>
        </w:rPr>
      </w:pPr>
      <w:r>
        <w:rPr>
          <w:rFonts w:ascii="SimSun" w:hAnsi="SimSun" w:eastAsia="SimSun" w:cs="SimSun"/>
          <w:sz w:val="23"/>
          <w:szCs w:val="23"/>
        </w:rPr>
        <w:t>(八)超出执业范围和聘用单位业务范围内从事执业活动；</w:t>
      </w:r>
    </w:p>
    <w:p>
      <w:pPr>
        <w:ind w:left="580"/>
        <w:spacing w:before="125" w:line="219" w:lineRule="auto"/>
        <w:rPr>
          <w:rFonts w:ascii="SimSun" w:hAnsi="SimSun" w:eastAsia="SimSun" w:cs="SimSun"/>
          <w:sz w:val="23"/>
          <w:szCs w:val="23"/>
        </w:rPr>
      </w:pPr>
      <w:r>
        <w:rPr>
          <w:rFonts w:ascii="SimSun" w:hAnsi="SimSun" w:eastAsia="SimSun" w:cs="SimSun"/>
          <w:sz w:val="23"/>
          <w:szCs w:val="23"/>
          <w:spacing w:val="5"/>
        </w:rPr>
        <w:t>(九)</w:t>
      </w:r>
      <w:r>
        <w:rPr>
          <w:rFonts w:ascii="SimSun" w:hAnsi="SimSun" w:eastAsia="SimSun" w:cs="SimSun"/>
          <w:sz w:val="23"/>
          <w:szCs w:val="23"/>
          <w:spacing w:val="59"/>
        </w:rPr>
        <w:t xml:space="preserve"> </w:t>
      </w:r>
      <w:r>
        <w:rPr>
          <w:rFonts w:ascii="SimSun" w:hAnsi="SimSun" w:eastAsia="SimSun" w:cs="SimSun"/>
          <w:sz w:val="23"/>
          <w:szCs w:val="23"/>
          <w:spacing w:val="5"/>
        </w:rPr>
        <w:t>法律、法规、规章禁止的其他行为。”</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60"/>
        <w:spacing w:before="128" w:line="391" w:lineRule="exact"/>
        <w:rPr>
          <w:rFonts w:ascii="SimSun" w:hAnsi="SimSun" w:eastAsia="SimSun" w:cs="SimSun"/>
          <w:sz w:val="23"/>
          <w:szCs w:val="23"/>
        </w:rPr>
      </w:pPr>
      <w:r>
        <w:rPr>
          <w:rFonts w:ascii="SimSun" w:hAnsi="SimSun" w:eastAsia="SimSun" w:cs="SimSun"/>
          <w:sz w:val="23"/>
          <w:szCs w:val="23"/>
          <w:spacing w:val="2"/>
          <w:position w:val="11"/>
        </w:rPr>
        <w:t>1.轻微违法行为的表现情形：没有违法所得，未造成危害后果的；或违法所得在5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60"/>
        <w:spacing w:before="133" w:line="402" w:lineRule="exact"/>
        <w:rPr>
          <w:rFonts w:ascii="SimSun" w:hAnsi="SimSun" w:eastAsia="SimSun" w:cs="SimSun"/>
          <w:sz w:val="23"/>
          <w:szCs w:val="23"/>
        </w:rPr>
      </w:pPr>
      <w:r>
        <w:rPr>
          <w:rFonts w:ascii="SimSun" w:hAnsi="SimSun" w:eastAsia="SimSun" w:cs="SimSun"/>
          <w:sz w:val="23"/>
          <w:szCs w:val="23"/>
          <w:spacing w:val="3"/>
          <w:position w:val="12"/>
        </w:rPr>
        <w:t>处罚基准：警告；没有违法所得的，处以3千元以</w:t>
      </w:r>
      <w:r>
        <w:rPr>
          <w:rFonts w:ascii="SimSun" w:hAnsi="SimSun" w:eastAsia="SimSun" w:cs="SimSun"/>
          <w:sz w:val="23"/>
          <w:szCs w:val="23"/>
          <w:spacing w:val="2"/>
          <w:position w:val="12"/>
        </w:rPr>
        <w:t>下罚款；有违法所得的，处以违</w:t>
      </w:r>
    </w:p>
    <w:p>
      <w:pPr>
        <w:spacing w:line="219" w:lineRule="auto"/>
        <w:rPr>
          <w:rFonts w:ascii="SimSun" w:hAnsi="SimSun" w:eastAsia="SimSun" w:cs="SimSun"/>
          <w:sz w:val="23"/>
          <w:szCs w:val="23"/>
        </w:rPr>
      </w:pPr>
      <w:r>
        <w:rPr>
          <w:rFonts w:ascii="SimSun" w:hAnsi="SimSun" w:eastAsia="SimSun" w:cs="SimSun"/>
          <w:sz w:val="23"/>
          <w:szCs w:val="23"/>
          <w:spacing w:val="9"/>
        </w:rPr>
        <w:t>法所得1倍以下且不超过3万元的罚款。</w:t>
      </w:r>
    </w:p>
    <w:p>
      <w:pPr>
        <w:ind w:left="460"/>
        <w:spacing w:before="127" w:line="391" w:lineRule="exact"/>
        <w:rPr>
          <w:rFonts w:ascii="SimSun" w:hAnsi="SimSun" w:eastAsia="SimSun" w:cs="SimSun"/>
          <w:sz w:val="23"/>
          <w:szCs w:val="23"/>
        </w:rPr>
      </w:pPr>
      <w:r>
        <w:rPr>
          <w:rFonts w:ascii="SimSun" w:hAnsi="SimSun" w:eastAsia="SimSun" w:cs="SimSun"/>
          <w:sz w:val="23"/>
          <w:szCs w:val="23"/>
          <w:spacing w:val="-3"/>
          <w:position w:val="11"/>
        </w:rPr>
        <w:t>2.一般违法行为的表现情形：没有违法所得，造</w:t>
      </w:r>
      <w:r>
        <w:rPr>
          <w:rFonts w:ascii="SimSun" w:hAnsi="SimSun" w:eastAsia="SimSun" w:cs="SimSun"/>
          <w:sz w:val="23"/>
          <w:szCs w:val="23"/>
          <w:spacing w:val="-4"/>
          <w:position w:val="11"/>
        </w:rPr>
        <w:t>成一般危害后果的；或违法所得在5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2"/>
        </w:rPr>
        <w:t>千元以上1万元以下的。</w:t>
      </w:r>
    </w:p>
    <w:p>
      <w:pPr>
        <w:ind w:right="11" w:firstLine="460"/>
        <w:spacing w:before="123" w:line="263" w:lineRule="auto"/>
        <w:rPr>
          <w:rFonts w:ascii="SimSun" w:hAnsi="SimSun" w:eastAsia="SimSun" w:cs="SimSun"/>
          <w:sz w:val="23"/>
          <w:szCs w:val="23"/>
        </w:rPr>
      </w:pPr>
      <w:r>
        <w:rPr>
          <w:rFonts w:ascii="SimSun" w:hAnsi="SimSun" w:eastAsia="SimSun" w:cs="SimSun"/>
          <w:sz w:val="23"/>
          <w:szCs w:val="23"/>
          <w:spacing w:val="6"/>
        </w:rPr>
        <w:t>处罚基准：警告；没有违法所得的，处以3千元以上7千元以下罚</w:t>
      </w:r>
      <w:r>
        <w:rPr>
          <w:rFonts w:ascii="SimSun" w:hAnsi="SimSun" w:eastAsia="SimSun" w:cs="SimSun"/>
          <w:sz w:val="23"/>
          <w:szCs w:val="23"/>
          <w:spacing w:val="5"/>
        </w:rPr>
        <w:t>款；有违法所得</w:t>
      </w:r>
      <w:r>
        <w:rPr>
          <w:rFonts w:ascii="SimSun" w:hAnsi="SimSun" w:eastAsia="SimSun" w:cs="SimSun"/>
          <w:sz w:val="23"/>
          <w:szCs w:val="23"/>
        </w:rPr>
        <w:t xml:space="preserve"> </w:t>
      </w:r>
      <w:r>
        <w:rPr>
          <w:rFonts w:ascii="SimSun" w:hAnsi="SimSun" w:eastAsia="SimSun" w:cs="SimSun"/>
          <w:sz w:val="23"/>
          <w:szCs w:val="23"/>
          <w:spacing w:val="6"/>
        </w:rPr>
        <w:t>的，处以违法所得2倍以下且不超过3万元的罚款。</w:t>
      </w:r>
    </w:p>
    <w:p>
      <w:pPr>
        <w:ind w:right="16" w:firstLine="460"/>
        <w:spacing w:before="127" w:line="263" w:lineRule="auto"/>
        <w:rPr>
          <w:rFonts w:ascii="SimSun" w:hAnsi="SimSun" w:eastAsia="SimSun" w:cs="SimSun"/>
          <w:sz w:val="23"/>
          <w:szCs w:val="23"/>
        </w:rPr>
      </w:pPr>
      <w:r>
        <w:rPr>
          <w:rFonts w:ascii="SimSun" w:hAnsi="SimSun" w:eastAsia="SimSun" w:cs="SimSun"/>
          <w:sz w:val="23"/>
          <w:szCs w:val="23"/>
          <w:spacing w:val="-4"/>
        </w:rPr>
        <w:t>3.严重违法行为的表现情形：没有违法所得，造成严重危害后果的；或违法所得在1</w:t>
      </w:r>
      <w:r>
        <w:rPr>
          <w:rFonts w:ascii="SimSun" w:hAnsi="SimSun" w:eastAsia="SimSun" w:cs="SimSun"/>
          <w:sz w:val="23"/>
          <w:szCs w:val="23"/>
          <w:spacing w:val="9"/>
        </w:rPr>
        <w:t xml:space="preserve"> </w:t>
      </w:r>
      <w:r>
        <w:rPr>
          <w:rFonts w:ascii="SimSun" w:hAnsi="SimSun" w:eastAsia="SimSun" w:cs="SimSun"/>
          <w:sz w:val="23"/>
          <w:szCs w:val="23"/>
          <w:spacing w:val="-7"/>
        </w:rPr>
        <w:t>万元以上的。</w:t>
      </w:r>
    </w:p>
    <w:p>
      <w:pPr>
        <w:ind w:right="11" w:firstLine="460"/>
        <w:spacing w:before="122" w:line="263" w:lineRule="auto"/>
        <w:rPr>
          <w:rFonts w:ascii="SimSun" w:hAnsi="SimSun" w:eastAsia="SimSun" w:cs="SimSun"/>
          <w:sz w:val="23"/>
          <w:szCs w:val="23"/>
        </w:rPr>
      </w:pPr>
      <w:r>
        <w:rPr>
          <w:rFonts w:ascii="SimSun" w:hAnsi="SimSun" w:eastAsia="SimSun" w:cs="SimSun"/>
          <w:sz w:val="23"/>
          <w:szCs w:val="23"/>
          <w:spacing w:val="6"/>
        </w:rPr>
        <w:t>处罚基准：警告；没有违法所得的，处以7千元以上1万元以下罚</w:t>
      </w:r>
      <w:r>
        <w:rPr>
          <w:rFonts w:ascii="SimSun" w:hAnsi="SimSun" w:eastAsia="SimSun" w:cs="SimSun"/>
          <w:sz w:val="23"/>
          <w:szCs w:val="23"/>
          <w:spacing w:val="5"/>
        </w:rPr>
        <w:t>款；有违法所得</w:t>
      </w:r>
      <w:r>
        <w:rPr>
          <w:rFonts w:ascii="SimSun" w:hAnsi="SimSun" w:eastAsia="SimSun" w:cs="SimSun"/>
          <w:sz w:val="23"/>
          <w:szCs w:val="23"/>
        </w:rPr>
        <w:t xml:space="preserve"> </w:t>
      </w:r>
      <w:r>
        <w:rPr>
          <w:rFonts w:ascii="SimSun" w:hAnsi="SimSun" w:eastAsia="SimSun" w:cs="SimSun"/>
          <w:sz w:val="23"/>
          <w:szCs w:val="23"/>
          <w:spacing w:val="9"/>
        </w:rPr>
        <w:t>的，处以违法所得2倍以上3倍以下且不超过3万元</w:t>
      </w:r>
      <w:r>
        <w:rPr>
          <w:rFonts w:ascii="SimSun" w:hAnsi="SimSun" w:eastAsia="SimSun" w:cs="SimSun"/>
          <w:sz w:val="23"/>
          <w:szCs w:val="23"/>
          <w:spacing w:val="8"/>
        </w:rPr>
        <w:t>的罚款。</w:t>
      </w:r>
    </w:p>
    <w:p>
      <w:pPr>
        <w:ind w:left="463"/>
        <w:spacing w:before="124"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18"/>
        </w:rPr>
        <w:t xml:space="preserve"> </w:t>
      </w:r>
      <w:r>
        <w:rPr>
          <w:rFonts w:ascii="SimSun" w:hAnsi="SimSun" w:eastAsia="SimSun" w:cs="SimSun"/>
          <w:sz w:val="23"/>
          <w:szCs w:val="23"/>
          <w:spacing w:val="-22"/>
        </w:rPr>
        <w:t>责令改正。</w:t>
      </w:r>
    </w:p>
    <w:p>
      <w:pPr>
        <w:ind w:left="463"/>
        <w:spacing w:before="116" w:line="222" w:lineRule="auto"/>
        <w:outlineLvl w:val="6"/>
        <w:rPr>
          <w:rFonts w:ascii="SimHei" w:hAnsi="SimHei" w:eastAsia="SimHei" w:cs="SimHei"/>
          <w:sz w:val="23"/>
          <w:szCs w:val="23"/>
        </w:rPr>
      </w:pPr>
      <w:r>
        <w:rPr>
          <w:rFonts w:ascii="SimHei" w:hAnsi="SimHei" w:eastAsia="SimHei" w:cs="SimHei"/>
          <w:sz w:val="23"/>
          <w:szCs w:val="23"/>
          <w:b/>
          <w:bCs/>
          <w:spacing w:val="-5"/>
        </w:rPr>
        <w:t>五、违反《注册建造师管理规定》第三十八条的行政处罚</w:t>
      </w:r>
    </w:p>
    <w:p>
      <w:pPr>
        <w:sectPr>
          <w:footerReference w:type="default" r:id="rId216"/>
          <w:pgSz w:w="11900" w:h="16820"/>
          <w:pgMar w:top="1429" w:right="1579" w:bottom="1840" w:left="1589" w:header="0" w:footer="1571" w:gutter="0"/>
        </w:sectPr>
        <w:rPr/>
      </w:pPr>
    </w:p>
    <w:p>
      <w:pPr>
        <w:spacing w:line="337" w:lineRule="auto"/>
        <w:rPr>
          <w:rFonts w:ascii="Arial"/>
          <w:sz w:val="21"/>
        </w:rPr>
      </w:pPr>
      <w:r/>
    </w:p>
    <w:p>
      <w:pPr>
        <w:spacing w:line="338" w:lineRule="auto"/>
        <w:rPr>
          <w:rFonts w:ascii="Arial"/>
          <w:sz w:val="21"/>
        </w:rPr>
      </w:pPr>
      <w:r/>
    </w:p>
    <w:p>
      <w:pPr>
        <w:ind w:right="64" w:firstLine="433"/>
        <w:spacing w:before="75" w:line="285"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《注册建造师管理规定》第三十八条“违反本规定，注册建造师或者其</w:t>
      </w:r>
      <w:r>
        <w:rPr>
          <w:rFonts w:ascii="SimSun" w:hAnsi="SimSun" w:eastAsia="SimSun" w:cs="SimSun"/>
          <w:sz w:val="23"/>
          <w:szCs w:val="23"/>
          <w:spacing w:val="-12"/>
        </w:rPr>
        <w:t>聘</w:t>
      </w:r>
      <w:r>
        <w:rPr>
          <w:rFonts w:ascii="SimSun" w:hAnsi="SimSun" w:eastAsia="SimSun" w:cs="SimSun"/>
          <w:sz w:val="23"/>
          <w:szCs w:val="23"/>
        </w:rPr>
        <w:t xml:space="preserve"> </w:t>
      </w:r>
      <w:r>
        <w:rPr>
          <w:rFonts w:ascii="SimSun" w:hAnsi="SimSun" w:eastAsia="SimSun" w:cs="SimSun"/>
          <w:sz w:val="23"/>
          <w:szCs w:val="23"/>
        </w:rPr>
        <w:t>用单位未按照要求提供注册建造师信用档案信息的，由县级以</w:t>
      </w:r>
      <w:r>
        <w:rPr>
          <w:rFonts w:ascii="SimSun" w:hAnsi="SimSun" w:eastAsia="SimSun" w:cs="SimSun"/>
          <w:sz w:val="23"/>
          <w:szCs w:val="23"/>
          <w:spacing w:val="-1"/>
        </w:rPr>
        <w:t>上地方人民政府住房城乡</w:t>
      </w:r>
      <w:r>
        <w:rPr>
          <w:rFonts w:ascii="SimSun" w:hAnsi="SimSun" w:eastAsia="SimSun" w:cs="SimSun"/>
          <w:sz w:val="23"/>
          <w:szCs w:val="23"/>
        </w:rPr>
        <w:t xml:space="preserve"> </w:t>
      </w:r>
      <w:r>
        <w:rPr>
          <w:rFonts w:ascii="SimSun" w:hAnsi="SimSun" w:eastAsia="SimSun" w:cs="SimSun"/>
          <w:sz w:val="23"/>
          <w:szCs w:val="23"/>
          <w:spacing w:val="2"/>
        </w:rPr>
        <w:t>建设主管部门或者其他有关部门责令限期改正；逾期未改正的，可处以1000元以上1</w:t>
      </w:r>
      <w:r>
        <w:rPr>
          <w:rFonts w:ascii="SimSun" w:hAnsi="SimSun" w:eastAsia="SimSun" w:cs="SimSun"/>
          <w:sz w:val="23"/>
          <w:szCs w:val="23"/>
          <w:spacing w:val="1"/>
        </w:rPr>
        <w:t>万</w:t>
      </w:r>
      <w:r>
        <w:rPr>
          <w:rFonts w:ascii="SimSun" w:hAnsi="SimSun" w:eastAsia="SimSun" w:cs="SimSun"/>
          <w:sz w:val="23"/>
          <w:szCs w:val="23"/>
        </w:rPr>
        <w:t xml:space="preserve"> </w:t>
      </w:r>
      <w:r>
        <w:rPr>
          <w:rFonts w:ascii="SimSun" w:hAnsi="SimSun" w:eastAsia="SimSun" w:cs="SimSun"/>
          <w:sz w:val="23"/>
          <w:szCs w:val="23"/>
          <w:spacing w:val="5"/>
        </w:rPr>
        <w:t>元以下的罚款。”</w:t>
      </w:r>
    </w:p>
    <w:p>
      <w:pPr>
        <w:ind w:left="433"/>
        <w:spacing w:before="150"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30" w:right="1638"/>
        <w:spacing w:before="107" w:line="264" w:lineRule="auto"/>
        <w:rPr>
          <w:rFonts w:ascii="SimSun" w:hAnsi="SimSun" w:eastAsia="SimSun" w:cs="SimSun"/>
          <w:sz w:val="23"/>
          <w:szCs w:val="23"/>
        </w:rPr>
      </w:pPr>
      <w:r>
        <w:rPr>
          <w:rFonts w:ascii="SimSun" w:hAnsi="SimSun" w:eastAsia="SimSun" w:cs="SimSun"/>
          <w:sz w:val="23"/>
          <w:szCs w:val="23"/>
          <w:spacing w:val="-2"/>
        </w:rPr>
        <w:t>1.轻微违法行为的表现情形：责令限期改正，逾期3日以下改正的。</w:t>
      </w:r>
      <w:r>
        <w:rPr>
          <w:rFonts w:ascii="SimSun" w:hAnsi="SimSun" w:eastAsia="SimSun" w:cs="SimSun"/>
          <w:sz w:val="23"/>
          <w:szCs w:val="23"/>
          <w:spacing w:val="1"/>
        </w:rPr>
        <w:t xml:space="preserve"> </w:t>
      </w:r>
      <w:r>
        <w:rPr>
          <w:rFonts w:ascii="SimSun" w:hAnsi="SimSun" w:eastAsia="SimSun" w:cs="SimSun"/>
          <w:sz w:val="23"/>
          <w:szCs w:val="23"/>
          <w:spacing w:val="-8"/>
        </w:rPr>
        <w:t>处罚基准：不予罚款。</w:t>
      </w:r>
    </w:p>
    <w:p>
      <w:pPr>
        <w:ind w:left="430" w:right="568"/>
        <w:spacing w:before="102" w:line="263"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2.一般违法行为的表现情形：责令限期改正，逾期3日以上10日以下改正的。</w:t>
      </w:r>
      <w:r>
        <w:rPr>
          <w:rFonts w:ascii="SimSun" w:hAnsi="SimSun" w:eastAsia="SimSun" w:cs="SimSun"/>
          <w:sz w:val="23"/>
          <w:szCs w:val="23"/>
          <w:spacing w:val="17"/>
        </w:rPr>
        <w:t xml:space="preserve"> </w:t>
      </w:r>
      <w:r>
        <w:rPr>
          <w:rFonts w:ascii="SimSun" w:hAnsi="SimSun" w:eastAsia="SimSun" w:cs="SimSun"/>
          <w:sz w:val="23"/>
          <w:szCs w:val="23"/>
          <w:spacing w:val="5"/>
        </w:rPr>
        <w:t>处罚基准：处以1000元以上5000元以下的罚款。</w:t>
      </w:r>
    </w:p>
    <w:p>
      <w:pPr>
        <w:ind w:right="151" w:firstLine="430"/>
        <w:spacing w:before="104" w:line="263"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3.严重违法行为的表现情形：责令限期改正，逾期10日以上改正的；或拒不改正；</w:t>
      </w:r>
      <w:r>
        <w:rPr>
          <w:rFonts w:ascii="SimSun" w:hAnsi="SimSun" w:eastAsia="SimSun" w:cs="SimSun"/>
          <w:sz w:val="23"/>
          <w:szCs w:val="23"/>
          <w:spacing w:val="7"/>
        </w:rPr>
        <w:t xml:space="preserve"> </w:t>
      </w:r>
      <w:r>
        <w:rPr>
          <w:rFonts w:ascii="SimSun" w:hAnsi="SimSun" w:eastAsia="SimSun" w:cs="SimSun"/>
          <w:sz w:val="23"/>
          <w:szCs w:val="23"/>
          <w:spacing w:val="-8"/>
        </w:rPr>
        <w:t>或造成严重危害后果的。</w:t>
      </w:r>
    </w:p>
    <w:p>
      <w:pPr>
        <w:ind w:left="430"/>
        <w:spacing w:before="156" w:line="220" w:lineRule="auto"/>
        <w:rPr>
          <w:rFonts w:ascii="SimSun" w:hAnsi="SimSun" w:eastAsia="SimSun" w:cs="SimSun"/>
          <w:sz w:val="23"/>
          <w:szCs w:val="23"/>
        </w:rPr>
      </w:pPr>
      <w:r>
        <w:rPr>
          <w:rFonts w:ascii="SimSun" w:hAnsi="SimSun" w:eastAsia="SimSun" w:cs="SimSun"/>
          <w:sz w:val="23"/>
          <w:szCs w:val="23"/>
          <w:spacing w:val="6"/>
        </w:rPr>
        <w:t>处罚基准：处以5000元以上1万元以下的罚款。</w:t>
      </w:r>
    </w:p>
    <w:p>
      <w:pPr>
        <w:ind w:left="433"/>
        <w:spacing w:before="120" w:line="222" w:lineRule="auto"/>
        <w:outlineLvl w:val="6"/>
        <w:rPr>
          <w:rFonts w:ascii="SimHei" w:hAnsi="SimHei" w:eastAsia="SimHei" w:cs="SimHei"/>
          <w:sz w:val="23"/>
          <w:szCs w:val="23"/>
        </w:rPr>
      </w:pPr>
      <w:r>
        <w:rPr>
          <w:rFonts w:ascii="SimHei" w:hAnsi="SimHei" w:eastAsia="SimHei" w:cs="SimHei"/>
          <w:sz w:val="23"/>
          <w:szCs w:val="23"/>
          <w:b/>
          <w:bCs/>
          <w:spacing w:val="-5"/>
        </w:rPr>
        <w:t>六、违反《注册建造师管理规定》第三十九条的行政处罚</w:t>
      </w:r>
    </w:p>
    <w:p>
      <w:pPr>
        <w:ind w:right="88" w:firstLine="433"/>
        <w:spacing w:before="115" w:line="314"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《注册建造师管理规定》第三十九条“聘用单位</w:t>
      </w:r>
      <w:r>
        <w:rPr>
          <w:rFonts w:ascii="SimSun" w:hAnsi="SimSun" w:eastAsia="SimSun" w:cs="SimSun"/>
          <w:sz w:val="23"/>
          <w:szCs w:val="23"/>
          <w:spacing w:val="-12"/>
        </w:rPr>
        <w:t>为申请人提供虚假注册材</w:t>
      </w:r>
      <w:r>
        <w:rPr>
          <w:rFonts w:ascii="SimSun" w:hAnsi="SimSun" w:eastAsia="SimSun" w:cs="SimSun"/>
          <w:sz w:val="23"/>
          <w:szCs w:val="23"/>
        </w:rPr>
        <w:t xml:space="preserve"> </w:t>
      </w:r>
      <w:r>
        <w:rPr>
          <w:rFonts w:ascii="SimSun" w:hAnsi="SimSun" w:eastAsia="SimSun" w:cs="SimSun"/>
          <w:sz w:val="23"/>
          <w:szCs w:val="23"/>
          <w:spacing w:val="-1"/>
        </w:rPr>
        <w:t>料的，由县级以上地方人民政府住房城乡建设主管部门或者其他有关部门给予警告，责</w:t>
      </w:r>
    </w:p>
    <w:p>
      <w:pPr>
        <w:spacing w:before="1" w:line="218" w:lineRule="auto"/>
        <w:rPr>
          <w:rFonts w:ascii="SimSun" w:hAnsi="SimSun" w:eastAsia="SimSun" w:cs="SimSun"/>
          <w:sz w:val="23"/>
          <w:szCs w:val="23"/>
        </w:rPr>
      </w:pPr>
      <w:r>
        <w:rPr>
          <w:rFonts w:ascii="SimSun" w:hAnsi="SimSun" w:eastAsia="SimSun" w:cs="SimSun"/>
          <w:sz w:val="23"/>
          <w:szCs w:val="23"/>
          <w:spacing w:val="8"/>
        </w:rPr>
        <w:t>令限期改正；逾期未改正的，可处以1万元以上3万元以下的罚款。”</w:t>
      </w:r>
    </w:p>
    <w:p>
      <w:pPr>
        <w:ind w:left="433"/>
        <w:spacing w:before="123"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30" w:right="1638"/>
        <w:spacing w:before="108" w:line="264" w:lineRule="auto"/>
        <w:rPr>
          <w:rFonts w:ascii="SimSun" w:hAnsi="SimSun" w:eastAsia="SimSun" w:cs="SimSun"/>
          <w:sz w:val="23"/>
          <w:szCs w:val="23"/>
        </w:rPr>
      </w:pPr>
      <w:r>
        <w:rPr>
          <w:rFonts w:ascii="SimSun" w:hAnsi="SimSun" w:eastAsia="SimSun" w:cs="SimSun"/>
          <w:sz w:val="23"/>
          <w:szCs w:val="23"/>
          <w:spacing w:val="-2"/>
        </w:rPr>
        <w:t>1.轻微违法行为的表现情形：责令限期改正，逾期3日以下改正的。</w:t>
      </w:r>
      <w:r>
        <w:rPr>
          <w:rFonts w:ascii="SimSun" w:hAnsi="SimSun" w:eastAsia="SimSun" w:cs="SimSun"/>
          <w:sz w:val="23"/>
          <w:szCs w:val="23"/>
          <w:spacing w:val="1"/>
        </w:rPr>
        <w:t xml:space="preserve"> </w:t>
      </w:r>
      <w:r>
        <w:rPr>
          <w:rFonts w:ascii="SimSun" w:hAnsi="SimSun" w:eastAsia="SimSun" w:cs="SimSun"/>
          <w:sz w:val="23"/>
          <w:szCs w:val="23"/>
          <w:spacing w:val="-5"/>
        </w:rPr>
        <w:t>处罚基准：不予罚款。</w:t>
      </w:r>
    </w:p>
    <w:p>
      <w:pPr>
        <w:ind w:left="430" w:right="568"/>
        <w:spacing w:before="102" w:line="263"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2.一般违法行为的表现情形：责令限期改正，逾期3日以上10日以下改正的。</w:t>
      </w:r>
      <w:r>
        <w:rPr>
          <w:rFonts w:ascii="SimSun" w:hAnsi="SimSun" w:eastAsia="SimSun" w:cs="SimSun"/>
          <w:sz w:val="23"/>
          <w:szCs w:val="23"/>
          <w:spacing w:val="17"/>
        </w:rPr>
        <w:t xml:space="preserve"> </w:t>
      </w:r>
      <w:r>
        <w:rPr>
          <w:rFonts w:ascii="SimSun" w:hAnsi="SimSun" w:eastAsia="SimSun" w:cs="SimSun"/>
          <w:sz w:val="23"/>
          <w:szCs w:val="23"/>
          <w:spacing w:val="6"/>
        </w:rPr>
        <w:t>处罚基准：处以1万元以上2万元以下的罚款。</w:t>
      </w:r>
    </w:p>
    <w:p>
      <w:pPr>
        <w:ind w:right="151" w:firstLine="430"/>
        <w:spacing w:before="105" w:line="263"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3.严重违法行为的表现情形：责令限期改正，逾期10日以上改正的；或拒不改正；</w:t>
      </w:r>
      <w:r>
        <w:rPr>
          <w:rFonts w:ascii="SimSun" w:hAnsi="SimSun" w:eastAsia="SimSun" w:cs="SimSun"/>
          <w:sz w:val="23"/>
          <w:szCs w:val="23"/>
          <w:spacing w:val="7"/>
        </w:rPr>
        <w:t xml:space="preserve"> </w:t>
      </w:r>
      <w:r>
        <w:rPr>
          <w:rFonts w:ascii="SimSun" w:hAnsi="SimSun" w:eastAsia="SimSun" w:cs="SimSun"/>
          <w:sz w:val="23"/>
          <w:szCs w:val="23"/>
          <w:spacing w:val="-8"/>
        </w:rPr>
        <w:t>或造成严重危害后果的。</w:t>
      </w:r>
    </w:p>
    <w:p>
      <w:pPr>
        <w:ind w:left="430"/>
        <w:spacing w:before="106" w:line="220" w:lineRule="auto"/>
        <w:rPr>
          <w:rFonts w:ascii="SimSun" w:hAnsi="SimSun" w:eastAsia="SimSun" w:cs="SimSun"/>
          <w:sz w:val="23"/>
          <w:szCs w:val="23"/>
        </w:rPr>
      </w:pPr>
      <w:r>
        <w:rPr>
          <w:rFonts w:ascii="SimSun" w:hAnsi="SimSun" w:eastAsia="SimSun" w:cs="SimSun"/>
          <w:sz w:val="23"/>
          <w:szCs w:val="23"/>
          <w:spacing w:val="6"/>
        </w:rPr>
        <w:t>处罚基准：处以2万元以上3万元以下的罚款。</w:t>
      </w:r>
    </w:p>
    <w:p>
      <w:pPr>
        <w:spacing w:line="410" w:lineRule="auto"/>
        <w:rPr>
          <w:rFonts w:ascii="Arial"/>
          <w:sz w:val="21"/>
        </w:rPr>
      </w:pPr>
      <w:r/>
    </w:p>
    <w:p>
      <w:pPr>
        <w:ind w:left="2339"/>
        <w:spacing w:before="101" w:line="239" w:lineRule="auto"/>
        <w:rPr>
          <w:rFonts w:ascii="SimSun" w:hAnsi="SimSun" w:eastAsia="SimSun" w:cs="SimSun"/>
          <w:sz w:val="31"/>
          <w:szCs w:val="31"/>
        </w:rPr>
      </w:pPr>
      <w:r>
        <w:rPr>
          <w:rFonts w:ascii="SimSun" w:hAnsi="SimSun" w:eastAsia="SimSun" w:cs="SimSun"/>
          <w:sz w:val="31"/>
          <w:szCs w:val="31"/>
          <w:b/>
          <w:bCs/>
          <w:spacing w:val="-4"/>
        </w:rPr>
        <w:t>《注册监理工程师管理规定》</w:t>
      </w:r>
    </w:p>
    <w:p>
      <w:pPr>
        <w:ind w:left="313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33"/>
        <w:spacing w:before="76" w:line="222" w:lineRule="auto"/>
        <w:outlineLvl w:val="6"/>
        <w:rPr>
          <w:rFonts w:ascii="SimHei" w:hAnsi="SimHei" w:eastAsia="SimHei" w:cs="SimHei"/>
          <w:sz w:val="23"/>
          <w:szCs w:val="23"/>
        </w:rPr>
      </w:pPr>
      <w:r>
        <w:rPr>
          <w:rFonts w:ascii="SimHei" w:hAnsi="SimHei" w:eastAsia="SimHei" w:cs="SimHei"/>
          <w:sz w:val="23"/>
          <w:szCs w:val="23"/>
          <w:b/>
          <w:bCs/>
          <w:spacing w:val="-4"/>
        </w:rPr>
        <w:t>一、违反《注册监理工程师管理规定》第二十八</w:t>
      </w:r>
      <w:r>
        <w:rPr>
          <w:rFonts w:ascii="SimHei" w:hAnsi="SimHei" w:eastAsia="SimHei" w:cs="SimHei"/>
          <w:sz w:val="23"/>
          <w:szCs w:val="23"/>
          <w:b/>
          <w:bCs/>
          <w:spacing w:val="-5"/>
        </w:rPr>
        <w:t>条的行政处罚</w:t>
      </w:r>
    </w:p>
    <w:p>
      <w:pPr>
        <w:ind w:firstLine="433"/>
        <w:spacing w:before="11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《注册监理工程师管理规定》第二十八条“以欺</w:t>
      </w:r>
      <w:r>
        <w:rPr>
          <w:rFonts w:ascii="SimSun" w:hAnsi="SimSun" w:eastAsia="SimSun" w:cs="SimSun"/>
          <w:sz w:val="23"/>
          <w:szCs w:val="23"/>
          <w:spacing w:val="-12"/>
        </w:rPr>
        <w:t>骗、贿赂等不正当手段取</w:t>
      </w:r>
      <w:r>
        <w:rPr>
          <w:rFonts w:ascii="SimSun" w:hAnsi="SimSun" w:eastAsia="SimSun" w:cs="SimSun"/>
          <w:sz w:val="23"/>
          <w:szCs w:val="23"/>
        </w:rPr>
        <w:t xml:space="preserve">  </w:t>
      </w:r>
      <w:r>
        <w:rPr>
          <w:rFonts w:ascii="SimSun" w:hAnsi="SimSun" w:eastAsia="SimSun" w:cs="SimSun"/>
          <w:sz w:val="23"/>
          <w:szCs w:val="23"/>
          <w:spacing w:val="-2"/>
        </w:rPr>
        <w:t>得注册证书的，由国务院住房城乡建设主管部门撤销其注册，3年内不得再次申请注册，</w:t>
      </w:r>
    </w:p>
    <w:p>
      <w:pPr>
        <w:spacing w:before="1" w:line="218" w:lineRule="auto"/>
        <w:rPr>
          <w:rFonts w:ascii="SimSun" w:hAnsi="SimSun" w:eastAsia="SimSun" w:cs="SimSun"/>
          <w:sz w:val="23"/>
          <w:szCs w:val="23"/>
        </w:rPr>
      </w:pPr>
      <w:r>
        <w:rPr>
          <w:rFonts w:ascii="SimSun" w:hAnsi="SimSun" w:eastAsia="SimSun" w:cs="SimSun"/>
          <w:sz w:val="23"/>
          <w:szCs w:val="23"/>
        </w:rPr>
        <w:t>并由县级以上地方人民政府住房城乡建设主管部门处</w:t>
      </w:r>
      <w:r>
        <w:rPr>
          <w:rFonts w:ascii="SimSun" w:hAnsi="SimSun" w:eastAsia="SimSun" w:cs="SimSun"/>
          <w:sz w:val="23"/>
          <w:szCs w:val="23"/>
          <w:spacing w:val="-1"/>
        </w:rPr>
        <w:t>以罚款，其中没有违法所得的，处</w:t>
      </w:r>
    </w:p>
    <w:p>
      <w:pPr>
        <w:sectPr>
          <w:footerReference w:type="default" r:id="rId217"/>
          <w:pgSz w:w="11900" w:h="16820"/>
          <w:pgMar w:top="1429" w:right="1506" w:bottom="1840" w:left="1599" w:header="0" w:footer="1571" w:gutter="0"/>
        </w:sectPr>
        <w:rPr/>
      </w:pPr>
    </w:p>
    <w:p>
      <w:pPr>
        <w:spacing w:line="340" w:lineRule="auto"/>
        <w:rPr>
          <w:rFonts w:ascii="Arial"/>
          <w:sz w:val="21"/>
        </w:rPr>
      </w:pPr>
      <w:r/>
    </w:p>
    <w:p>
      <w:pPr>
        <w:spacing w:line="340" w:lineRule="auto"/>
        <w:rPr>
          <w:rFonts w:ascii="Arial"/>
          <w:sz w:val="21"/>
        </w:rPr>
      </w:pPr>
      <w:r/>
    </w:p>
    <w:p>
      <w:pPr>
        <w:spacing w:before="75" w:line="409" w:lineRule="exact"/>
        <w:rPr>
          <w:rFonts w:ascii="SimSun" w:hAnsi="SimSun" w:eastAsia="SimSun" w:cs="SimSun"/>
          <w:sz w:val="23"/>
          <w:szCs w:val="23"/>
        </w:rPr>
      </w:pPr>
      <w:r>
        <w:rPr>
          <w:rFonts w:ascii="SimSun" w:hAnsi="SimSun" w:eastAsia="SimSun" w:cs="SimSun"/>
          <w:sz w:val="23"/>
          <w:szCs w:val="23"/>
          <w:spacing w:val="8"/>
          <w:position w:val="13"/>
        </w:rPr>
        <w:t>以1万元以下罚款，有违法所得的，处以违法所得3</w:t>
      </w:r>
      <w:r>
        <w:rPr>
          <w:rFonts w:ascii="SimSun" w:hAnsi="SimSun" w:eastAsia="SimSun" w:cs="SimSun"/>
          <w:sz w:val="23"/>
          <w:szCs w:val="23"/>
          <w:spacing w:val="7"/>
          <w:position w:val="13"/>
        </w:rPr>
        <w:t>倍以下且不超过3万元的罚款；构</w:t>
      </w:r>
    </w:p>
    <w:p>
      <w:pPr>
        <w:spacing w:line="218" w:lineRule="auto"/>
        <w:rPr>
          <w:rFonts w:ascii="SimSun" w:hAnsi="SimSun" w:eastAsia="SimSun" w:cs="SimSun"/>
          <w:sz w:val="23"/>
          <w:szCs w:val="23"/>
        </w:rPr>
      </w:pPr>
      <w:r>
        <w:rPr>
          <w:rFonts w:ascii="SimSun" w:hAnsi="SimSun" w:eastAsia="SimSun" w:cs="SimSun"/>
          <w:sz w:val="23"/>
          <w:szCs w:val="23"/>
          <w:spacing w:val="2"/>
        </w:rPr>
        <w:t>成犯罪的，依法追究刑事责任。”</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18"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1.轻微违法行为的表现情形：没有违法所得，未造成危害后果的；或违法所得在5</w:t>
      </w:r>
    </w:p>
    <w:p>
      <w:pPr>
        <w:spacing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40"/>
        <w:spacing w:before="125" w:line="410" w:lineRule="exact"/>
        <w:rPr>
          <w:rFonts w:ascii="SimSun" w:hAnsi="SimSun" w:eastAsia="SimSun" w:cs="SimSun"/>
          <w:sz w:val="23"/>
          <w:szCs w:val="23"/>
        </w:rPr>
      </w:pPr>
      <w:r>
        <w:rPr>
          <w:rFonts w:ascii="SimSun" w:hAnsi="SimSun" w:eastAsia="SimSun" w:cs="SimSun"/>
          <w:sz w:val="23"/>
          <w:szCs w:val="23"/>
          <w:spacing w:val="1"/>
          <w:position w:val="13"/>
        </w:rPr>
        <w:t>处罚基准：没有违法所得的，处以3千元以下罚款；有违法所得的，处以违法</w:t>
      </w:r>
      <w:r>
        <w:rPr>
          <w:rFonts w:ascii="SimSun" w:hAnsi="SimSun" w:eastAsia="SimSun" w:cs="SimSun"/>
          <w:sz w:val="23"/>
          <w:szCs w:val="23"/>
          <w:position w:val="13"/>
        </w:rPr>
        <w:t>所得</w:t>
      </w:r>
    </w:p>
    <w:p>
      <w:pPr>
        <w:spacing w:line="220" w:lineRule="auto"/>
        <w:rPr>
          <w:rFonts w:ascii="SimSun" w:hAnsi="SimSun" w:eastAsia="SimSun" w:cs="SimSun"/>
          <w:sz w:val="23"/>
          <w:szCs w:val="23"/>
        </w:rPr>
      </w:pPr>
      <w:r>
        <w:rPr>
          <w:rFonts w:ascii="SimSun" w:hAnsi="SimSun" w:eastAsia="SimSun" w:cs="SimSun"/>
          <w:sz w:val="23"/>
          <w:szCs w:val="23"/>
          <w:spacing w:val="5"/>
        </w:rPr>
        <w:t>1倍以下且不超过3万元的罚款。</w:t>
      </w:r>
    </w:p>
    <w:p>
      <w:pPr>
        <w:ind w:left="440"/>
        <w:spacing w:before="115"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2.一般违法行为的表现情形：没有违法所得，造成一般危害后果的；或</w:t>
      </w:r>
      <w:r>
        <w:rPr>
          <w:rFonts w:ascii="SimSun" w:hAnsi="SimSun" w:eastAsia="SimSun" w:cs="SimSun"/>
          <w:sz w:val="23"/>
          <w:szCs w:val="23"/>
          <w:spacing w:val="-4"/>
          <w:position w:val="12"/>
        </w:rPr>
        <w:t>违法所得在5</w:t>
      </w:r>
    </w:p>
    <w:p>
      <w:pPr>
        <w:spacing w:line="220" w:lineRule="auto"/>
        <w:rPr>
          <w:rFonts w:ascii="SimSun" w:hAnsi="SimSun" w:eastAsia="SimSun" w:cs="SimSun"/>
          <w:sz w:val="23"/>
          <w:szCs w:val="23"/>
        </w:rPr>
      </w:pPr>
      <w:r>
        <w:rPr>
          <w:rFonts w:ascii="SimSun" w:hAnsi="SimSun" w:eastAsia="SimSun" w:cs="SimSun"/>
          <w:sz w:val="23"/>
          <w:szCs w:val="23"/>
          <w:spacing w:val="3"/>
        </w:rPr>
        <w:t>千元以上1万元以下的。</w:t>
      </w:r>
    </w:p>
    <w:p>
      <w:pPr>
        <w:ind w:left="440"/>
        <w:spacing w:before="125" w:line="410" w:lineRule="exact"/>
        <w:rPr>
          <w:rFonts w:ascii="SimSun" w:hAnsi="SimSun" w:eastAsia="SimSun" w:cs="SimSun"/>
          <w:sz w:val="23"/>
          <w:szCs w:val="23"/>
        </w:rPr>
      </w:pPr>
      <w:r>
        <w:rPr>
          <w:rFonts w:ascii="SimSun" w:hAnsi="SimSun" w:eastAsia="SimSun" w:cs="SimSun"/>
          <w:sz w:val="23"/>
          <w:szCs w:val="23"/>
          <w:spacing w:val="5"/>
          <w:position w:val="13"/>
        </w:rPr>
        <w:t>处罚基准：没有违法所得的，处以3千元以上7千元以下罚款；有违法所得的，处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7"/>
        </w:rPr>
        <w:t>以违法所得2倍以下且不超过3万元的罚款。</w:t>
      </w:r>
    </w:p>
    <w:p>
      <w:pPr>
        <w:ind w:left="440"/>
        <w:spacing w:before="117"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3.严重违法行为的表现情形：没有违法所得，造成严重危害后果的；或违法所得在1</w:t>
      </w:r>
    </w:p>
    <w:p>
      <w:pPr>
        <w:spacing w:line="220" w:lineRule="auto"/>
        <w:rPr>
          <w:rFonts w:ascii="SimSun" w:hAnsi="SimSun" w:eastAsia="SimSun" w:cs="SimSun"/>
          <w:sz w:val="23"/>
          <w:szCs w:val="23"/>
        </w:rPr>
      </w:pPr>
      <w:r>
        <w:rPr>
          <w:rFonts w:ascii="SimSun" w:hAnsi="SimSun" w:eastAsia="SimSun" w:cs="SimSun"/>
          <w:sz w:val="23"/>
          <w:szCs w:val="23"/>
          <w:spacing w:val="-7"/>
        </w:rPr>
        <w:t>万元以上的。</w:t>
      </w:r>
    </w:p>
    <w:p>
      <w:pPr>
        <w:ind w:left="440"/>
        <w:spacing w:before="125" w:line="409" w:lineRule="exact"/>
        <w:rPr>
          <w:rFonts w:ascii="SimSun" w:hAnsi="SimSun" w:eastAsia="SimSun" w:cs="SimSun"/>
          <w:sz w:val="23"/>
          <w:szCs w:val="23"/>
        </w:rPr>
      </w:pPr>
      <w:r>
        <w:rPr>
          <w:rFonts w:ascii="SimSun" w:hAnsi="SimSun" w:eastAsia="SimSun" w:cs="SimSun"/>
          <w:sz w:val="23"/>
          <w:szCs w:val="23"/>
          <w:spacing w:val="5"/>
          <w:position w:val="13"/>
        </w:rPr>
        <w:t>处罚基准：没有违法所得的，处以7千元以上1万元以下罚款；有违法所得的，处</w:t>
      </w:r>
    </w:p>
    <w:p>
      <w:pPr>
        <w:spacing w:before="1" w:line="219" w:lineRule="auto"/>
        <w:rPr>
          <w:rFonts w:ascii="SimSun" w:hAnsi="SimSun" w:eastAsia="SimSun" w:cs="SimSun"/>
          <w:sz w:val="23"/>
          <w:szCs w:val="23"/>
        </w:rPr>
      </w:pPr>
      <w:r>
        <w:rPr>
          <w:rFonts w:ascii="SimSun" w:hAnsi="SimSun" w:eastAsia="SimSun" w:cs="SimSun"/>
          <w:sz w:val="23"/>
          <w:szCs w:val="23"/>
          <w:spacing w:val="10"/>
        </w:rPr>
        <w:t>以违法所得2倍以上3倍以下且不超过3万元的罚款。</w:t>
      </w:r>
    </w:p>
    <w:p>
      <w:pPr>
        <w:ind w:left="443"/>
        <w:spacing w:before="124"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责令改正。</w:t>
      </w:r>
    </w:p>
    <w:p>
      <w:pPr>
        <w:ind w:left="443"/>
        <w:spacing w:before="125" w:line="222" w:lineRule="auto"/>
        <w:rPr>
          <w:rFonts w:ascii="SimHei" w:hAnsi="SimHei" w:eastAsia="SimHei" w:cs="SimHei"/>
          <w:sz w:val="23"/>
          <w:szCs w:val="23"/>
        </w:rPr>
      </w:pPr>
      <w:r>
        <w:rPr>
          <w:rFonts w:ascii="SimHei" w:hAnsi="SimHei" w:eastAsia="SimHei" w:cs="SimHei"/>
          <w:sz w:val="23"/>
          <w:szCs w:val="23"/>
          <w:b/>
          <w:bCs/>
          <w:spacing w:val="-4"/>
        </w:rPr>
        <w:t>二、违反《注册监理工程师管理规定》第二十九</w:t>
      </w:r>
      <w:r>
        <w:rPr>
          <w:rFonts w:ascii="SimHei" w:hAnsi="SimHei" w:eastAsia="SimHei" w:cs="SimHei"/>
          <w:sz w:val="23"/>
          <w:szCs w:val="23"/>
          <w:b/>
          <w:bCs/>
          <w:spacing w:val="-5"/>
        </w:rPr>
        <w:t>条的行政处罚</w:t>
      </w:r>
    </w:p>
    <w:p>
      <w:pPr>
        <w:ind w:firstLine="443"/>
        <w:spacing w:before="114"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《注册监理工程师管理规定》第二十九条“违反本规定，未经注册，擅自</w:t>
      </w:r>
      <w:r>
        <w:rPr>
          <w:rFonts w:ascii="SimSun" w:hAnsi="SimSun" w:eastAsia="SimSun" w:cs="SimSun"/>
          <w:sz w:val="23"/>
          <w:szCs w:val="23"/>
        </w:rPr>
        <w:t xml:space="preserve">  </w:t>
      </w:r>
      <w:r>
        <w:rPr>
          <w:rFonts w:ascii="SimSun" w:hAnsi="SimSun" w:eastAsia="SimSun" w:cs="SimSun"/>
          <w:sz w:val="23"/>
          <w:szCs w:val="23"/>
          <w:spacing w:val="-2"/>
        </w:rPr>
        <w:t>以注册监理工程师的名义从事工程监理及相关业务活动的，由县级以上地方人民政府住</w:t>
      </w:r>
      <w:r>
        <w:rPr>
          <w:rFonts w:ascii="SimSun" w:hAnsi="SimSun" w:eastAsia="SimSun" w:cs="SimSun"/>
          <w:sz w:val="23"/>
          <w:szCs w:val="23"/>
          <w:spacing w:val="9"/>
        </w:rPr>
        <w:t xml:space="preserve">  </w:t>
      </w:r>
      <w:r>
        <w:rPr>
          <w:rFonts w:ascii="SimSun" w:hAnsi="SimSun" w:eastAsia="SimSun" w:cs="SimSun"/>
          <w:sz w:val="23"/>
          <w:szCs w:val="23"/>
          <w:spacing w:val="-2"/>
        </w:rPr>
        <w:t>房城乡建设主管部门给予警告，责令停止违法行为，处以3万元以下罚款；造成损失的，</w:t>
      </w:r>
    </w:p>
    <w:p>
      <w:pPr>
        <w:spacing w:before="1" w:line="218" w:lineRule="auto"/>
        <w:rPr>
          <w:rFonts w:ascii="SimSun" w:hAnsi="SimSun" w:eastAsia="SimSun" w:cs="SimSun"/>
          <w:sz w:val="23"/>
          <w:szCs w:val="23"/>
        </w:rPr>
      </w:pPr>
      <w:r>
        <w:rPr>
          <w:rFonts w:ascii="SimSun" w:hAnsi="SimSun" w:eastAsia="SimSun" w:cs="SimSun"/>
          <w:sz w:val="23"/>
          <w:szCs w:val="23"/>
          <w:spacing w:val="5"/>
        </w:rPr>
        <w:t>依法承担赔偿责任。”</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118"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32" w:line="218" w:lineRule="auto"/>
        <w:rPr>
          <w:rFonts w:ascii="SimSun" w:hAnsi="SimSun" w:eastAsia="SimSun" w:cs="SimSun"/>
          <w:sz w:val="23"/>
          <w:szCs w:val="23"/>
        </w:rPr>
      </w:pPr>
      <w:r>
        <w:rPr>
          <w:rFonts w:ascii="SimSun" w:hAnsi="SimSun" w:eastAsia="SimSun" w:cs="SimSun"/>
          <w:sz w:val="23"/>
          <w:szCs w:val="23"/>
          <w:spacing w:val="1"/>
        </w:rPr>
        <w:t>处罚基准：警告，处以1万元以下罚款。</w:t>
      </w:r>
    </w:p>
    <w:p>
      <w:pPr>
        <w:ind w:left="440"/>
        <w:spacing w:before="120"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m²以上30000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40"/>
        <w:spacing w:before="131" w:line="218" w:lineRule="auto"/>
        <w:rPr>
          <w:rFonts w:ascii="SimSun" w:hAnsi="SimSun" w:eastAsia="SimSun" w:cs="SimSun"/>
          <w:sz w:val="23"/>
          <w:szCs w:val="23"/>
        </w:rPr>
      </w:pPr>
      <w:r>
        <w:rPr>
          <w:rFonts w:ascii="SimSun" w:hAnsi="SimSun" w:eastAsia="SimSun" w:cs="SimSun"/>
          <w:sz w:val="23"/>
          <w:szCs w:val="23"/>
          <w:spacing w:val="-2"/>
        </w:rPr>
        <w:t>处罚基准：警告，处以1万元以上2万元以下罚款。</w:t>
      </w:r>
    </w:p>
    <w:p>
      <w:pPr>
        <w:ind w:left="440"/>
        <w:spacing w:before="120"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w:t>
      </w:r>
      <w:r>
        <w:rPr>
          <w:rFonts w:ascii="SimSun" w:hAnsi="SimSun" w:eastAsia="SimSun" w:cs="SimSun"/>
          <w:sz w:val="23"/>
          <w:szCs w:val="23"/>
          <w:spacing w:val="2"/>
          <w:position w:val="12"/>
        </w:rPr>
        <w:t>涉案工程面积30000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40"/>
        <w:spacing w:before="133" w:line="218" w:lineRule="auto"/>
        <w:rPr>
          <w:rFonts w:ascii="SimSun" w:hAnsi="SimSun" w:eastAsia="SimSun" w:cs="SimSun"/>
          <w:sz w:val="23"/>
          <w:szCs w:val="23"/>
        </w:rPr>
      </w:pPr>
      <w:r>
        <w:rPr>
          <w:rFonts w:ascii="SimSun" w:hAnsi="SimSun" w:eastAsia="SimSun" w:cs="SimSun"/>
          <w:sz w:val="23"/>
          <w:szCs w:val="23"/>
          <w:spacing w:val="4"/>
        </w:rPr>
        <w:t>处罚基准：警告，责令停止违法行为，处以2万元以上3万元以下罚款。</w:t>
      </w:r>
    </w:p>
    <w:p>
      <w:pPr>
        <w:sectPr>
          <w:footerReference w:type="default" r:id="rId218"/>
          <w:pgSz w:w="11900" w:h="16820"/>
          <w:pgMar w:top="1429" w:right="1516" w:bottom="1840" w:left="1589" w:header="0" w:footer="1571" w:gutter="0"/>
        </w:sectPr>
        <w:rPr/>
      </w:pPr>
    </w:p>
    <w:p>
      <w:pPr>
        <w:spacing w:line="342" w:lineRule="auto"/>
        <w:rPr>
          <w:rFonts w:ascii="Arial"/>
          <w:sz w:val="21"/>
        </w:rPr>
      </w:pPr>
      <w:r/>
    </w:p>
    <w:p>
      <w:pPr>
        <w:spacing w:line="343" w:lineRule="auto"/>
        <w:rPr>
          <w:rFonts w:ascii="Arial"/>
          <w:sz w:val="21"/>
        </w:rPr>
      </w:pPr>
      <w:r/>
    </w:p>
    <w:p>
      <w:pPr>
        <w:ind w:left="463"/>
        <w:spacing w:before="75" w:line="219" w:lineRule="auto"/>
        <w:rPr>
          <w:rFonts w:ascii="SimHei" w:hAnsi="SimHei" w:eastAsia="SimHei" w:cs="SimHei"/>
          <w:sz w:val="23"/>
          <w:szCs w:val="23"/>
        </w:rPr>
      </w:pPr>
      <w:r>
        <w:rPr>
          <w:rFonts w:ascii="SimHei" w:hAnsi="SimHei" w:eastAsia="SimHei" w:cs="SimHei"/>
          <w:sz w:val="23"/>
          <w:szCs w:val="23"/>
          <w:b/>
          <w:bCs/>
          <w:spacing w:val="-19"/>
        </w:rPr>
        <w:t>其他措施：</w:t>
      </w:r>
      <w:r>
        <w:rPr>
          <w:rFonts w:ascii="SimHei" w:hAnsi="SimHei" w:eastAsia="SimHei" w:cs="SimHei"/>
          <w:sz w:val="23"/>
          <w:szCs w:val="23"/>
          <w:spacing w:val="79"/>
        </w:rPr>
        <w:t xml:space="preserve"> </w:t>
      </w:r>
      <w:r>
        <w:rPr>
          <w:rFonts w:ascii="SimHei" w:hAnsi="SimHei" w:eastAsia="SimHei" w:cs="SimHei"/>
          <w:sz w:val="23"/>
          <w:szCs w:val="23"/>
          <w:spacing w:val="-19"/>
        </w:rPr>
        <w:t>责令停止违法行为。</w:t>
      </w:r>
    </w:p>
    <w:p>
      <w:pPr>
        <w:ind w:left="463"/>
        <w:spacing w:before="127" w:line="222" w:lineRule="auto"/>
        <w:outlineLvl w:val="6"/>
        <w:rPr>
          <w:rFonts w:ascii="SimHei" w:hAnsi="SimHei" w:eastAsia="SimHei" w:cs="SimHei"/>
          <w:sz w:val="23"/>
          <w:szCs w:val="23"/>
        </w:rPr>
      </w:pPr>
      <w:r>
        <w:rPr>
          <w:rFonts w:ascii="SimHei" w:hAnsi="SimHei" w:eastAsia="SimHei" w:cs="SimHei"/>
          <w:sz w:val="23"/>
          <w:szCs w:val="23"/>
          <w:b/>
          <w:bCs/>
          <w:spacing w:val="-5"/>
        </w:rPr>
        <w:t>三、违反《注册监理工程师管理规定》第三十条的行</w:t>
      </w:r>
      <w:r>
        <w:rPr>
          <w:rFonts w:ascii="SimHei" w:hAnsi="SimHei" w:eastAsia="SimHei" w:cs="SimHei"/>
          <w:sz w:val="23"/>
          <w:szCs w:val="23"/>
          <w:b/>
          <w:bCs/>
          <w:spacing w:val="-6"/>
        </w:rPr>
        <w:t>政处罚</w:t>
      </w:r>
    </w:p>
    <w:p>
      <w:pPr>
        <w:ind w:right="63" w:firstLine="463"/>
        <w:spacing w:before="123" w:line="323"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《注册监理工程师管理规定》第三十条“违反本规定，未办理变更注册仍</w:t>
      </w:r>
      <w:r>
        <w:rPr>
          <w:rFonts w:ascii="SimSun" w:hAnsi="SimSun" w:eastAsia="SimSun" w:cs="SimSun"/>
          <w:sz w:val="23"/>
          <w:szCs w:val="23"/>
        </w:rPr>
        <w:t xml:space="preserve"> </w:t>
      </w:r>
      <w:r>
        <w:rPr>
          <w:rFonts w:ascii="SimSun" w:hAnsi="SimSun" w:eastAsia="SimSun" w:cs="SimSun"/>
          <w:sz w:val="23"/>
          <w:szCs w:val="23"/>
        </w:rPr>
        <w:t>执业的，由县级以上地方人民政府住房城乡建设主管部门给予警告</w:t>
      </w:r>
      <w:r>
        <w:rPr>
          <w:rFonts w:ascii="SimSun" w:hAnsi="SimSun" w:eastAsia="SimSun" w:cs="SimSun"/>
          <w:sz w:val="23"/>
          <w:szCs w:val="23"/>
          <w:spacing w:val="-1"/>
        </w:rPr>
        <w:t>，责令限期改正；逾</w:t>
      </w:r>
    </w:p>
    <w:p>
      <w:pPr>
        <w:spacing w:line="219" w:lineRule="auto"/>
        <w:rPr>
          <w:rFonts w:ascii="SimSun" w:hAnsi="SimSun" w:eastAsia="SimSun" w:cs="SimSun"/>
          <w:sz w:val="23"/>
          <w:szCs w:val="23"/>
        </w:rPr>
      </w:pPr>
      <w:r>
        <w:rPr>
          <w:rFonts w:ascii="SimSun" w:hAnsi="SimSun" w:eastAsia="SimSun" w:cs="SimSun"/>
          <w:sz w:val="23"/>
          <w:szCs w:val="23"/>
          <w:spacing w:val="8"/>
        </w:rPr>
        <w:t>期不改的，可处以5000元以下的罚款。”</w:t>
      </w:r>
    </w:p>
    <w:p>
      <w:pPr>
        <w:ind w:left="463"/>
        <w:spacing w:before="122"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60"/>
        <w:spacing w:before="12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6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3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2.一般违法行为的表现情形：责令限期改正，逾期3日以上10日以下改正的。</w:t>
      </w:r>
    </w:p>
    <w:p>
      <w:pPr>
        <w:ind w:left="460"/>
        <w:spacing w:line="220" w:lineRule="auto"/>
        <w:rPr>
          <w:rFonts w:ascii="SimSun" w:hAnsi="SimSun" w:eastAsia="SimSun" w:cs="SimSun"/>
          <w:sz w:val="23"/>
          <w:szCs w:val="23"/>
        </w:rPr>
      </w:pPr>
      <w:r>
        <w:rPr>
          <w:rFonts w:ascii="SimSun" w:hAnsi="SimSun" w:eastAsia="SimSun" w:cs="SimSun"/>
          <w:sz w:val="23"/>
          <w:szCs w:val="23"/>
          <w:spacing w:val="6"/>
        </w:rPr>
        <w:t>处罚基准：处以1000元以上3000元以</w:t>
      </w:r>
      <w:r>
        <w:rPr>
          <w:rFonts w:ascii="SimSun" w:hAnsi="SimSun" w:eastAsia="SimSun" w:cs="SimSun"/>
          <w:sz w:val="23"/>
          <w:szCs w:val="23"/>
          <w:spacing w:val="5"/>
        </w:rPr>
        <w:t>下的罚款。</w:t>
      </w:r>
    </w:p>
    <w:p>
      <w:pPr>
        <w:ind w:left="460"/>
        <w:spacing w:before="124" w:line="402" w:lineRule="exact"/>
        <w:rPr>
          <w:rFonts w:ascii="SimSun" w:hAnsi="SimSun" w:eastAsia="SimSun" w:cs="SimSun"/>
          <w:sz w:val="23"/>
          <w:szCs w:val="23"/>
        </w:rPr>
      </w:pPr>
      <w:r>
        <w:rPr>
          <w:rFonts w:ascii="SimSun" w:hAnsi="SimSun" w:eastAsia="SimSun" w:cs="SimSun"/>
          <w:sz w:val="23"/>
          <w:szCs w:val="23"/>
          <w:position w:val="12"/>
        </w:rPr>
        <w:t>3.严重违法行为的表现情形：责令限期改正，逾期10日以上改正的；</w:t>
      </w:r>
      <w:r>
        <w:rPr>
          <w:rFonts w:ascii="SimSun" w:hAnsi="SimSun" w:eastAsia="SimSun" w:cs="SimSun"/>
          <w:sz w:val="23"/>
          <w:szCs w:val="23"/>
          <w:spacing w:val="-1"/>
          <w:position w:val="12"/>
        </w:rPr>
        <w:t>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60"/>
        <w:spacing w:before="126" w:line="220" w:lineRule="auto"/>
        <w:rPr>
          <w:rFonts w:ascii="SimSun" w:hAnsi="SimSun" w:eastAsia="SimSun" w:cs="SimSun"/>
          <w:sz w:val="23"/>
          <w:szCs w:val="23"/>
        </w:rPr>
      </w:pPr>
      <w:r>
        <w:rPr>
          <w:rFonts w:ascii="SimSun" w:hAnsi="SimSun" w:eastAsia="SimSun" w:cs="SimSun"/>
          <w:sz w:val="23"/>
          <w:szCs w:val="23"/>
          <w:spacing w:val="6"/>
        </w:rPr>
        <w:t>处罚基准：处以3000元以上5000元以</w:t>
      </w:r>
      <w:r>
        <w:rPr>
          <w:rFonts w:ascii="SimSun" w:hAnsi="SimSun" w:eastAsia="SimSun" w:cs="SimSun"/>
          <w:sz w:val="23"/>
          <w:szCs w:val="23"/>
          <w:spacing w:val="5"/>
        </w:rPr>
        <w:t>下的罚款。</w:t>
      </w:r>
    </w:p>
    <w:p>
      <w:pPr>
        <w:ind w:left="463"/>
        <w:spacing w:before="120" w:line="222" w:lineRule="auto"/>
        <w:outlineLvl w:val="6"/>
        <w:rPr>
          <w:rFonts w:ascii="SimHei" w:hAnsi="SimHei" w:eastAsia="SimHei" w:cs="SimHei"/>
          <w:sz w:val="23"/>
          <w:szCs w:val="23"/>
        </w:rPr>
      </w:pPr>
      <w:r>
        <w:rPr>
          <w:rFonts w:ascii="SimHei" w:hAnsi="SimHei" w:eastAsia="SimHei" w:cs="SimHei"/>
          <w:sz w:val="23"/>
          <w:szCs w:val="23"/>
          <w:b/>
          <w:bCs/>
          <w:spacing w:val="-5"/>
        </w:rPr>
        <w:t>四、违反《注册监理工程师管理规定》第三十一条的行政处罚</w:t>
      </w:r>
    </w:p>
    <w:p>
      <w:pPr>
        <w:ind w:right="70" w:firstLine="463"/>
        <w:spacing w:before="12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《注册监理工程师管理规定》第三十一条“注册监理工程师</w:t>
      </w:r>
      <w:r>
        <w:rPr>
          <w:rFonts w:ascii="SimSun" w:hAnsi="SimSun" w:eastAsia="SimSun" w:cs="SimSun"/>
          <w:sz w:val="23"/>
          <w:szCs w:val="23"/>
          <w:spacing w:val="-12"/>
        </w:rPr>
        <w:t>在执业活动中</w:t>
      </w:r>
      <w:r>
        <w:rPr>
          <w:rFonts w:ascii="SimSun" w:hAnsi="SimSun" w:eastAsia="SimSun" w:cs="SimSun"/>
          <w:sz w:val="23"/>
          <w:szCs w:val="23"/>
        </w:rPr>
        <w:t xml:space="preserve"> </w:t>
      </w:r>
      <w:r>
        <w:rPr>
          <w:rFonts w:ascii="SimSun" w:hAnsi="SimSun" w:eastAsia="SimSun" w:cs="SimSun"/>
          <w:sz w:val="23"/>
          <w:szCs w:val="23"/>
          <w:spacing w:val="-1"/>
        </w:rPr>
        <w:t>有下列行为之一的，由县级以上地方人民政府住房城乡建设主管部门给予警告，责令其</w:t>
      </w:r>
      <w:r>
        <w:rPr>
          <w:rFonts w:ascii="SimSun" w:hAnsi="SimSun" w:eastAsia="SimSun" w:cs="SimSun"/>
          <w:sz w:val="23"/>
          <w:szCs w:val="23"/>
          <w:spacing w:val="6"/>
        </w:rPr>
        <w:t xml:space="preserve"> </w:t>
      </w:r>
      <w:r>
        <w:rPr>
          <w:rFonts w:ascii="SimSun" w:hAnsi="SimSun" w:eastAsia="SimSun" w:cs="SimSun"/>
          <w:sz w:val="23"/>
          <w:szCs w:val="23"/>
          <w:spacing w:val="5"/>
        </w:rPr>
        <w:t>改正，没有违法所得的，处以1万元以下罚款，有违法所得的，处以违法所得3倍以下</w:t>
      </w:r>
      <w:r>
        <w:rPr>
          <w:rFonts w:ascii="SimSun" w:hAnsi="SimSun" w:eastAsia="SimSun" w:cs="SimSun"/>
          <w:sz w:val="23"/>
          <w:szCs w:val="23"/>
          <w:spacing w:val="13"/>
        </w:rPr>
        <w:t xml:space="preserve"> </w:t>
      </w:r>
      <w:r>
        <w:rPr>
          <w:rFonts w:ascii="SimSun" w:hAnsi="SimSun" w:eastAsia="SimSun" w:cs="SimSun"/>
          <w:sz w:val="23"/>
          <w:szCs w:val="23"/>
          <w:spacing w:val="2"/>
        </w:rPr>
        <w:t>且不超过3万元的罚款；造成损失的，依法承担赔偿责任；构成犯罪的，依法追究刑事</w:t>
      </w:r>
    </w:p>
    <w:p>
      <w:pPr>
        <w:spacing w:line="219" w:lineRule="auto"/>
        <w:rPr>
          <w:rFonts w:ascii="SimSun" w:hAnsi="SimSun" w:eastAsia="SimSun" w:cs="SimSun"/>
          <w:sz w:val="23"/>
          <w:szCs w:val="23"/>
        </w:rPr>
      </w:pPr>
      <w:r>
        <w:rPr>
          <w:rFonts w:ascii="SimSun" w:hAnsi="SimSun" w:eastAsia="SimSun" w:cs="SimSun"/>
          <w:sz w:val="23"/>
          <w:szCs w:val="23"/>
          <w:spacing w:val="-16"/>
        </w:rPr>
        <w:t>责任：</w:t>
      </w:r>
    </w:p>
    <w:p>
      <w:pPr>
        <w:ind w:left="580"/>
        <w:spacing w:before="127" w:line="219" w:lineRule="auto"/>
        <w:rPr>
          <w:rFonts w:ascii="SimSun" w:hAnsi="SimSun" w:eastAsia="SimSun" w:cs="SimSun"/>
          <w:sz w:val="23"/>
          <w:szCs w:val="23"/>
        </w:rPr>
      </w:pPr>
      <w:r>
        <w:rPr>
          <w:rFonts w:ascii="SimSun" w:hAnsi="SimSun" w:eastAsia="SimSun" w:cs="SimSun"/>
          <w:sz w:val="23"/>
          <w:szCs w:val="23"/>
        </w:rPr>
        <w:t>(一)以个人名义承接业务的；</w:t>
      </w:r>
    </w:p>
    <w:p>
      <w:pPr>
        <w:ind w:left="580"/>
        <w:spacing w:before="126" w:line="219" w:lineRule="auto"/>
        <w:rPr>
          <w:rFonts w:ascii="SimSun" w:hAnsi="SimSun" w:eastAsia="SimSun" w:cs="SimSun"/>
          <w:sz w:val="23"/>
          <w:szCs w:val="23"/>
        </w:rPr>
      </w:pPr>
      <w:r>
        <w:rPr>
          <w:rFonts w:ascii="SimSun" w:hAnsi="SimSun" w:eastAsia="SimSun" w:cs="SimSun"/>
          <w:sz w:val="23"/>
          <w:szCs w:val="23"/>
          <w:spacing w:val="-2"/>
        </w:rPr>
        <w:t>(二)涂改、倒卖、出租、出借或者以其他形式非法转让注册证书或者执业印章的；</w:t>
      </w:r>
    </w:p>
    <w:p>
      <w:pPr>
        <w:ind w:left="580"/>
        <w:spacing w:before="128" w:line="219" w:lineRule="auto"/>
        <w:rPr>
          <w:rFonts w:ascii="SimSun" w:hAnsi="SimSun" w:eastAsia="SimSun" w:cs="SimSun"/>
          <w:sz w:val="23"/>
          <w:szCs w:val="23"/>
        </w:rPr>
      </w:pPr>
      <w:r>
        <w:rPr>
          <w:rFonts w:ascii="SimSun" w:hAnsi="SimSun" w:eastAsia="SimSun" w:cs="SimSun"/>
          <w:sz w:val="23"/>
          <w:szCs w:val="23"/>
        </w:rPr>
        <w:t>(三)泄露执业中应当保守的秘密并造成严重后果的；</w:t>
      </w:r>
    </w:p>
    <w:p>
      <w:pPr>
        <w:ind w:left="580"/>
        <w:spacing w:before="128" w:line="219" w:lineRule="auto"/>
        <w:rPr>
          <w:rFonts w:ascii="SimSun" w:hAnsi="SimSun" w:eastAsia="SimSun" w:cs="SimSun"/>
          <w:sz w:val="23"/>
          <w:szCs w:val="23"/>
        </w:rPr>
      </w:pPr>
      <w:r>
        <w:rPr>
          <w:rFonts w:ascii="SimSun" w:hAnsi="SimSun" w:eastAsia="SimSun" w:cs="SimSun"/>
          <w:sz w:val="23"/>
          <w:szCs w:val="23"/>
        </w:rPr>
        <w:t>(四)超出规定执业范围或者聘用单位业务范围从事执业活动的；</w:t>
      </w:r>
    </w:p>
    <w:p>
      <w:pPr>
        <w:ind w:left="580"/>
        <w:spacing w:before="125" w:line="219" w:lineRule="auto"/>
        <w:rPr>
          <w:rFonts w:ascii="SimSun" w:hAnsi="SimSun" w:eastAsia="SimSun" w:cs="SimSun"/>
          <w:sz w:val="23"/>
          <w:szCs w:val="23"/>
        </w:rPr>
      </w:pPr>
      <w:r>
        <w:rPr>
          <w:rFonts w:ascii="SimSun" w:hAnsi="SimSun" w:eastAsia="SimSun" w:cs="SimSun"/>
          <w:sz w:val="23"/>
          <w:szCs w:val="23"/>
        </w:rPr>
        <w:t>(五)弄虚作假提供执业活动成果的；</w:t>
      </w:r>
    </w:p>
    <w:p>
      <w:pPr>
        <w:ind w:left="580"/>
        <w:spacing w:before="129" w:line="219" w:lineRule="auto"/>
        <w:rPr>
          <w:rFonts w:ascii="SimSun" w:hAnsi="SimSun" w:eastAsia="SimSun" w:cs="SimSun"/>
          <w:sz w:val="23"/>
          <w:szCs w:val="23"/>
        </w:rPr>
      </w:pPr>
      <w:r>
        <w:rPr>
          <w:rFonts w:ascii="SimSun" w:hAnsi="SimSun" w:eastAsia="SimSun" w:cs="SimSun"/>
          <w:sz w:val="23"/>
          <w:szCs w:val="23"/>
        </w:rPr>
        <w:t>(六)同时受聘于两个或者两个以上的单位，从事执</w:t>
      </w:r>
      <w:r>
        <w:rPr>
          <w:rFonts w:ascii="SimSun" w:hAnsi="SimSun" w:eastAsia="SimSun" w:cs="SimSun"/>
          <w:sz w:val="23"/>
          <w:szCs w:val="23"/>
          <w:spacing w:val="-1"/>
        </w:rPr>
        <w:t>业活动的；</w:t>
      </w:r>
    </w:p>
    <w:p>
      <w:pPr>
        <w:ind w:left="580"/>
        <w:spacing w:before="126" w:line="219" w:lineRule="auto"/>
        <w:rPr>
          <w:rFonts w:ascii="SimSun" w:hAnsi="SimSun" w:eastAsia="SimSun" w:cs="SimSun"/>
          <w:sz w:val="23"/>
          <w:szCs w:val="23"/>
        </w:rPr>
      </w:pPr>
      <w:r>
        <w:rPr>
          <w:rFonts w:ascii="SimSun" w:hAnsi="SimSun" w:eastAsia="SimSun" w:cs="SimSun"/>
          <w:sz w:val="23"/>
          <w:szCs w:val="23"/>
          <w:spacing w:val="7"/>
        </w:rPr>
        <w:t>(七)其它违反法律、法规、规章的行为。”</w:t>
      </w:r>
    </w:p>
    <w:p>
      <w:pPr>
        <w:ind w:left="463"/>
        <w:spacing w:before="123"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60"/>
        <w:spacing w:before="128" w:line="391" w:lineRule="exact"/>
        <w:rPr>
          <w:rFonts w:ascii="SimSun" w:hAnsi="SimSun" w:eastAsia="SimSun" w:cs="SimSun"/>
          <w:sz w:val="23"/>
          <w:szCs w:val="23"/>
        </w:rPr>
      </w:pPr>
      <w:r>
        <w:rPr>
          <w:rFonts w:ascii="SimSun" w:hAnsi="SimSun" w:eastAsia="SimSun" w:cs="SimSun"/>
          <w:sz w:val="23"/>
          <w:szCs w:val="23"/>
          <w:spacing w:val="2"/>
          <w:position w:val="11"/>
        </w:rPr>
        <w:t>1.轻微违法行为的表现情形：没有违法所得，未造成危害后果的；或违</w:t>
      </w:r>
      <w:r>
        <w:rPr>
          <w:rFonts w:ascii="SimSun" w:hAnsi="SimSun" w:eastAsia="SimSun" w:cs="SimSun"/>
          <w:sz w:val="23"/>
          <w:szCs w:val="23"/>
          <w:spacing w:val="1"/>
          <w:position w:val="11"/>
        </w:rPr>
        <w:t>法所得在5</w:t>
      </w:r>
    </w:p>
    <w:p>
      <w:pPr>
        <w:spacing w:line="220" w:lineRule="auto"/>
        <w:rPr>
          <w:rFonts w:ascii="SimSun" w:hAnsi="SimSun" w:eastAsia="SimSun" w:cs="SimSun"/>
          <w:sz w:val="23"/>
          <w:szCs w:val="23"/>
        </w:rPr>
      </w:pPr>
      <w:r>
        <w:rPr>
          <w:rFonts w:ascii="SimSun" w:hAnsi="SimSun" w:eastAsia="SimSun" w:cs="SimSun"/>
          <w:sz w:val="23"/>
          <w:szCs w:val="23"/>
          <w:spacing w:val="-6"/>
        </w:rPr>
        <w:t>千元以下的。</w:t>
      </w:r>
    </w:p>
    <w:p>
      <w:pPr>
        <w:ind w:left="460"/>
        <w:spacing w:before="134" w:line="401" w:lineRule="exact"/>
        <w:rPr>
          <w:rFonts w:ascii="SimSun" w:hAnsi="SimSun" w:eastAsia="SimSun" w:cs="SimSun"/>
          <w:sz w:val="23"/>
          <w:szCs w:val="23"/>
        </w:rPr>
      </w:pPr>
      <w:r>
        <w:rPr>
          <w:rFonts w:ascii="SimSun" w:hAnsi="SimSun" w:eastAsia="SimSun" w:cs="SimSun"/>
          <w:sz w:val="23"/>
          <w:szCs w:val="23"/>
          <w:spacing w:val="3"/>
          <w:position w:val="12"/>
        </w:rPr>
        <w:t>处罚基准：警告；没有违法所得的，处以3千元以下罚款；有违法所得的</w:t>
      </w:r>
      <w:r>
        <w:rPr>
          <w:rFonts w:ascii="SimSun" w:hAnsi="SimSun" w:eastAsia="SimSun" w:cs="SimSun"/>
          <w:sz w:val="23"/>
          <w:szCs w:val="23"/>
          <w:spacing w:val="2"/>
          <w:position w:val="12"/>
        </w:rPr>
        <w:t>，处以违</w:t>
      </w:r>
    </w:p>
    <w:p>
      <w:pPr>
        <w:spacing w:before="1" w:line="219" w:lineRule="auto"/>
        <w:rPr>
          <w:rFonts w:ascii="SimSun" w:hAnsi="SimSun" w:eastAsia="SimSun" w:cs="SimSun"/>
          <w:sz w:val="23"/>
          <w:szCs w:val="23"/>
        </w:rPr>
      </w:pPr>
      <w:r>
        <w:rPr>
          <w:rFonts w:ascii="SimSun" w:hAnsi="SimSun" w:eastAsia="SimSun" w:cs="SimSun"/>
          <w:sz w:val="23"/>
          <w:szCs w:val="23"/>
          <w:spacing w:val="8"/>
        </w:rPr>
        <w:t>法所得1倍以下且不超过3万元的罚款。</w:t>
      </w:r>
    </w:p>
    <w:p>
      <w:pPr>
        <w:sectPr>
          <w:footerReference w:type="default" r:id="rId219"/>
          <w:pgSz w:w="11900" w:h="16820"/>
          <w:pgMar w:top="1429" w:right="1515" w:bottom="1840" w:left="1589" w:header="0" w:footer="1571" w:gutter="0"/>
        </w:sectPr>
        <w:rPr/>
      </w:pPr>
    </w:p>
    <w:p>
      <w:pPr>
        <w:spacing w:line="339" w:lineRule="auto"/>
        <w:rPr>
          <w:rFonts w:ascii="Arial"/>
          <w:sz w:val="21"/>
        </w:rPr>
      </w:pPr>
      <w:r/>
    </w:p>
    <w:p>
      <w:pPr>
        <w:spacing w:line="339" w:lineRule="auto"/>
        <w:rPr>
          <w:rFonts w:ascii="Arial"/>
          <w:sz w:val="21"/>
        </w:rPr>
      </w:pPr>
      <w:r/>
    </w:p>
    <w:p>
      <w:pPr>
        <w:ind w:firstLine="440"/>
        <w:spacing w:before="78" w:line="260" w:lineRule="auto"/>
        <w:rPr>
          <w:rFonts w:ascii="SimSun" w:hAnsi="SimSun" w:eastAsia="SimSun" w:cs="SimSun"/>
          <w:sz w:val="24"/>
          <w:szCs w:val="24"/>
        </w:rPr>
      </w:pPr>
      <w:r>
        <w:rPr>
          <w:rFonts w:ascii="SimSun" w:hAnsi="SimSun" w:eastAsia="SimSun" w:cs="SimSun"/>
          <w:sz w:val="24"/>
          <w:szCs w:val="24"/>
          <w:spacing w:val="-13"/>
        </w:rPr>
        <w:t>2.一般违法行为的表现情形：没有违法所得，造成一般危害后果的；或违法所得在5</w:t>
      </w:r>
      <w:r>
        <w:rPr>
          <w:rFonts w:ascii="SimSun" w:hAnsi="SimSun" w:eastAsia="SimSun" w:cs="SimSun"/>
          <w:sz w:val="24"/>
          <w:szCs w:val="24"/>
          <w:spacing w:val="7"/>
        </w:rPr>
        <w:t xml:space="preserve"> </w:t>
      </w:r>
      <w:r>
        <w:rPr>
          <w:rFonts w:ascii="SimSun" w:hAnsi="SimSun" w:eastAsia="SimSun" w:cs="SimSun"/>
          <w:sz w:val="24"/>
          <w:szCs w:val="24"/>
          <w:spacing w:val="-8"/>
        </w:rPr>
        <w:t>千元以上1万元以下的。</w:t>
      </w:r>
    </w:p>
    <w:p>
      <w:pPr>
        <w:ind w:left="440"/>
        <w:spacing w:before="111" w:line="412" w:lineRule="exact"/>
        <w:rPr>
          <w:rFonts w:ascii="SimSun" w:hAnsi="SimSun" w:eastAsia="SimSun" w:cs="SimSun"/>
          <w:sz w:val="24"/>
          <w:szCs w:val="24"/>
        </w:rPr>
      </w:pPr>
      <w:r>
        <w:rPr>
          <w:rFonts w:ascii="SimSun" w:hAnsi="SimSun" w:eastAsia="SimSun" w:cs="SimSun"/>
          <w:sz w:val="24"/>
          <w:szCs w:val="24"/>
          <w:spacing w:val="-4"/>
          <w:position w:val="12"/>
        </w:rPr>
        <w:t>处罚基准：警告；没有违法所得的，处以3千元以上7千元以下罚款；有违</w:t>
      </w:r>
      <w:r>
        <w:rPr>
          <w:rFonts w:ascii="SimSun" w:hAnsi="SimSun" w:eastAsia="SimSun" w:cs="SimSun"/>
          <w:sz w:val="24"/>
          <w:szCs w:val="24"/>
          <w:spacing w:val="-5"/>
          <w:position w:val="12"/>
        </w:rPr>
        <w:t>法所得</w:t>
      </w:r>
    </w:p>
    <w:p>
      <w:pPr>
        <w:spacing w:line="219" w:lineRule="auto"/>
        <w:rPr>
          <w:rFonts w:ascii="SimSun" w:hAnsi="SimSun" w:eastAsia="SimSun" w:cs="SimSun"/>
          <w:sz w:val="24"/>
          <w:szCs w:val="24"/>
        </w:rPr>
      </w:pPr>
      <w:r>
        <w:rPr>
          <w:rFonts w:ascii="SimSun" w:hAnsi="SimSun" w:eastAsia="SimSun" w:cs="SimSun"/>
          <w:sz w:val="24"/>
          <w:szCs w:val="24"/>
          <w:spacing w:val="-3"/>
        </w:rPr>
        <w:t>的，处以违法所得2倍以下且不超过3万元的罚款。</w:t>
      </w:r>
    </w:p>
    <w:p>
      <w:pPr>
        <w:ind w:right="31" w:firstLine="440"/>
        <w:spacing w:before="115" w:line="260" w:lineRule="auto"/>
        <w:rPr>
          <w:rFonts w:ascii="SimSun" w:hAnsi="SimSun" w:eastAsia="SimSun" w:cs="SimSun"/>
          <w:sz w:val="24"/>
          <w:szCs w:val="24"/>
        </w:rPr>
      </w:pPr>
      <w:r>
        <w:rPr>
          <w:rFonts w:ascii="SimSun" w:hAnsi="SimSun" w:eastAsia="SimSun" w:cs="SimSun"/>
          <w:sz w:val="24"/>
          <w:szCs w:val="24"/>
          <w:spacing w:val="-14"/>
        </w:rPr>
        <w:t>3.严重违法行为的表现情形：没有违法所得，造成严重危害后果的；或违法所得在1</w:t>
      </w:r>
      <w:r>
        <w:rPr>
          <w:rFonts w:ascii="SimSun" w:hAnsi="SimSun" w:eastAsia="SimSun" w:cs="SimSun"/>
          <w:sz w:val="24"/>
          <w:szCs w:val="24"/>
          <w:spacing w:val="14"/>
        </w:rPr>
        <w:t xml:space="preserve"> </w:t>
      </w:r>
      <w:r>
        <w:rPr>
          <w:rFonts w:ascii="SimSun" w:hAnsi="SimSun" w:eastAsia="SimSun" w:cs="SimSun"/>
          <w:sz w:val="24"/>
          <w:szCs w:val="24"/>
          <w:spacing w:val="-16"/>
        </w:rPr>
        <w:t>万元以上的。</w:t>
      </w:r>
    </w:p>
    <w:p>
      <w:pPr>
        <w:ind w:left="440"/>
        <w:spacing w:before="121" w:line="401" w:lineRule="exact"/>
        <w:rPr>
          <w:rFonts w:ascii="SimSun" w:hAnsi="SimSun" w:eastAsia="SimSun" w:cs="SimSun"/>
          <w:sz w:val="24"/>
          <w:szCs w:val="24"/>
        </w:rPr>
      </w:pPr>
      <w:r>
        <w:rPr>
          <w:rFonts w:ascii="SimSun" w:hAnsi="SimSun" w:eastAsia="SimSun" w:cs="SimSun"/>
          <w:sz w:val="24"/>
          <w:szCs w:val="24"/>
          <w:spacing w:val="-4"/>
          <w:position w:val="12"/>
        </w:rPr>
        <w:t>处罚基准：警告；没有违法所得的，处以7千元以上1万元以下罚款；有违法所得</w:t>
      </w:r>
    </w:p>
    <w:p>
      <w:pPr>
        <w:spacing w:before="1" w:line="219" w:lineRule="auto"/>
        <w:rPr>
          <w:rFonts w:ascii="SimSun" w:hAnsi="SimSun" w:eastAsia="SimSun" w:cs="SimSun"/>
          <w:sz w:val="24"/>
          <w:szCs w:val="24"/>
        </w:rPr>
      </w:pPr>
      <w:r>
        <w:rPr>
          <w:rFonts w:ascii="SimSun" w:hAnsi="SimSun" w:eastAsia="SimSun" w:cs="SimSun"/>
          <w:sz w:val="24"/>
          <w:szCs w:val="24"/>
        </w:rPr>
        <w:t>的，处以违法所得2倍以上3倍以下且不超过3万元的罚款。</w:t>
      </w:r>
    </w:p>
    <w:p>
      <w:pPr>
        <w:ind w:left="443"/>
        <w:spacing w:before="112" w:line="219" w:lineRule="auto"/>
        <w:rPr>
          <w:rFonts w:ascii="SimSun" w:hAnsi="SimSun" w:eastAsia="SimSun" w:cs="SimSun"/>
          <w:sz w:val="24"/>
          <w:szCs w:val="24"/>
        </w:rPr>
      </w:pPr>
      <w:r>
        <w:rPr>
          <w:rFonts w:ascii="SimSun" w:hAnsi="SimSun" w:eastAsia="SimSun" w:cs="SimSun"/>
          <w:sz w:val="24"/>
          <w:szCs w:val="24"/>
          <w:b/>
          <w:bCs/>
          <w:spacing w:val="-29"/>
        </w:rPr>
        <w:t>其他措施：</w:t>
      </w:r>
      <w:r>
        <w:rPr>
          <w:rFonts w:ascii="SimSun" w:hAnsi="SimSun" w:eastAsia="SimSun" w:cs="SimSun"/>
          <w:sz w:val="24"/>
          <w:szCs w:val="24"/>
          <w:spacing w:val="8"/>
        </w:rPr>
        <w:t xml:space="preserve"> </w:t>
      </w:r>
      <w:r>
        <w:rPr>
          <w:rFonts w:ascii="SimSun" w:hAnsi="SimSun" w:eastAsia="SimSun" w:cs="SimSun"/>
          <w:sz w:val="24"/>
          <w:szCs w:val="24"/>
          <w:spacing w:val="-29"/>
        </w:rPr>
        <w:t>责令改正。</w:t>
      </w:r>
    </w:p>
    <w:p>
      <w:pPr>
        <w:spacing w:line="343" w:lineRule="auto"/>
        <w:rPr>
          <w:rFonts w:ascii="Arial"/>
          <w:sz w:val="21"/>
        </w:rPr>
      </w:pPr>
      <w:r/>
    </w:p>
    <w:p>
      <w:pPr>
        <w:ind w:left="2189"/>
        <w:spacing w:before="101" w:line="412" w:lineRule="exact"/>
        <w:rPr>
          <w:rFonts w:ascii="SimSun" w:hAnsi="SimSun" w:eastAsia="SimSun" w:cs="SimSun"/>
          <w:sz w:val="31"/>
          <w:szCs w:val="31"/>
        </w:rPr>
      </w:pPr>
      <w:r>
        <w:rPr>
          <w:rFonts w:ascii="SimSun" w:hAnsi="SimSun" w:eastAsia="SimSun" w:cs="SimSun"/>
          <w:sz w:val="31"/>
          <w:szCs w:val="31"/>
          <w:b/>
          <w:bCs/>
          <w:spacing w:val="-5"/>
          <w:position w:val="6"/>
        </w:rPr>
        <w:t>《工程监理企业资质管理规定》</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385" w:lineRule="auto"/>
        <w:rPr>
          <w:rFonts w:ascii="Arial"/>
          <w:sz w:val="21"/>
        </w:rPr>
      </w:pPr>
      <w:r/>
    </w:p>
    <w:p>
      <w:pPr>
        <w:ind w:left="443"/>
        <w:spacing w:before="78" w:line="222" w:lineRule="auto"/>
        <w:outlineLvl w:val="6"/>
        <w:rPr>
          <w:rFonts w:ascii="SimHei" w:hAnsi="SimHei" w:eastAsia="SimHei" w:cs="SimHei"/>
          <w:sz w:val="24"/>
          <w:szCs w:val="24"/>
        </w:rPr>
      </w:pPr>
      <w:r>
        <w:rPr>
          <w:rFonts w:ascii="SimHei" w:hAnsi="SimHei" w:eastAsia="SimHei" w:cs="SimHei"/>
          <w:sz w:val="24"/>
          <w:szCs w:val="24"/>
          <w:b/>
          <w:bCs/>
          <w:spacing w:val="-15"/>
        </w:rPr>
        <w:t>一、违反《工程监理企业资质管理规定》第二十八条的行政处罚</w:t>
      </w:r>
    </w:p>
    <w:p>
      <w:pPr>
        <w:ind w:right="2" w:firstLine="443"/>
        <w:spacing w:before="104" w:line="275" w:lineRule="auto"/>
        <w:jc w:val="both"/>
        <w:rPr>
          <w:rFonts w:ascii="SimSun" w:hAnsi="SimSun" w:eastAsia="SimSun" w:cs="SimSun"/>
          <w:sz w:val="24"/>
          <w:szCs w:val="24"/>
        </w:rPr>
      </w:pPr>
      <w:r>
        <w:rPr>
          <w:rFonts w:ascii="SimSun" w:hAnsi="SimSun" w:eastAsia="SimSun" w:cs="SimSun"/>
          <w:sz w:val="24"/>
          <w:szCs w:val="24"/>
          <w:b/>
          <w:bCs/>
          <w:spacing w:val="-21"/>
        </w:rPr>
        <w:t>处罚依据：</w:t>
      </w:r>
      <w:r>
        <w:rPr>
          <w:rFonts w:ascii="SimSun" w:hAnsi="SimSun" w:eastAsia="SimSun" w:cs="SimSun"/>
          <w:sz w:val="24"/>
          <w:szCs w:val="24"/>
          <w:spacing w:val="20"/>
        </w:rPr>
        <w:t xml:space="preserve"> </w:t>
      </w:r>
      <w:r>
        <w:rPr>
          <w:rFonts w:ascii="SimSun" w:hAnsi="SimSun" w:eastAsia="SimSun" w:cs="SimSun"/>
          <w:sz w:val="24"/>
          <w:szCs w:val="24"/>
          <w:spacing w:val="-21"/>
        </w:rPr>
        <w:t>《工程监理企业资质管理规定》第二十八条“以欺骗、贿赂等不正当手段</w:t>
      </w:r>
      <w:r>
        <w:rPr>
          <w:rFonts w:ascii="SimSun" w:hAnsi="SimSun" w:eastAsia="SimSun" w:cs="SimSun"/>
          <w:sz w:val="24"/>
          <w:szCs w:val="24"/>
        </w:rPr>
        <w:t xml:space="preserve"> </w:t>
      </w:r>
      <w:r>
        <w:rPr>
          <w:rFonts w:ascii="SimSun" w:hAnsi="SimSun" w:eastAsia="SimSun" w:cs="SimSun"/>
          <w:sz w:val="24"/>
          <w:szCs w:val="24"/>
          <w:spacing w:val="-11"/>
        </w:rPr>
        <w:t>取得工程监理企业资质证书的，由县级以上地方人民政府住房城乡建设主管部门或者有</w:t>
      </w:r>
      <w:r>
        <w:rPr>
          <w:rFonts w:ascii="SimSun" w:hAnsi="SimSun" w:eastAsia="SimSun" w:cs="SimSun"/>
          <w:sz w:val="24"/>
          <w:szCs w:val="24"/>
          <w:spacing w:val="8"/>
        </w:rPr>
        <w:t xml:space="preserve"> </w:t>
      </w:r>
      <w:r>
        <w:rPr>
          <w:rFonts w:ascii="SimSun" w:hAnsi="SimSun" w:eastAsia="SimSun" w:cs="SimSun"/>
          <w:sz w:val="24"/>
          <w:szCs w:val="24"/>
          <w:spacing w:val="-1"/>
        </w:rPr>
        <w:t>关部门给予警告，并处1万元以上2万元以下的罚款，</w:t>
      </w:r>
      <w:r>
        <w:rPr>
          <w:rFonts w:ascii="SimSun" w:hAnsi="SimSun" w:eastAsia="SimSun" w:cs="SimSun"/>
          <w:sz w:val="24"/>
          <w:szCs w:val="24"/>
          <w:spacing w:val="-2"/>
        </w:rPr>
        <w:t>申请人3年内不得再次申请工程</w:t>
      </w:r>
      <w:r>
        <w:rPr>
          <w:rFonts w:ascii="SimSun" w:hAnsi="SimSun" w:eastAsia="SimSun" w:cs="SimSun"/>
          <w:sz w:val="24"/>
          <w:szCs w:val="24"/>
        </w:rPr>
        <w:t xml:space="preserve"> </w:t>
      </w:r>
      <w:r>
        <w:rPr>
          <w:rFonts w:ascii="SimSun" w:hAnsi="SimSun" w:eastAsia="SimSun" w:cs="SimSun"/>
          <w:sz w:val="24"/>
          <w:szCs w:val="24"/>
          <w:spacing w:val="-5"/>
        </w:rPr>
        <w:t>监理企业资质。”</w:t>
      </w:r>
    </w:p>
    <w:p>
      <w:pPr>
        <w:ind w:left="443"/>
        <w:spacing w:before="138" w:line="222" w:lineRule="auto"/>
        <w:rPr>
          <w:rFonts w:ascii="SimHei" w:hAnsi="SimHei" w:eastAsia="SimHei" w:cs="SimHei"/>
          <w:sz w:val="24"/>
          <w:szCs w:val="24"/>
        </w:rPr>
      </w:pPr>
      <w:r>
        <w:rPr>
          <w:rFonts w:ascii="SimHei" w:hAnsi="SimHei" w:eastAsia="SimHei" w:cs="SimHei"/>
          <w:sz w:val="24"/>
          <w:szCs w:val="24"/>
          <w:b/>
          <w:bCs/>
          <w:spacing w:val="-20"/>
        </w:rPr>
        <w:t>违法行为情形和处罚基准：</w:t>
      </w:r>
    </w:p>
    <w:p>
      <w:pPr>
        <w:ind w:left="440"/>
        <w:spacing w:before="105" w:line="219" w:lineRule="auto"/>
        <w:rPr>
          <w:rFonts w:ascii="SimSun" w:hAnsi="SimSun" w:eastAsia="SimSun" w:cs="SimSun"/>
          <w:sz w:val="24"/>
          <w:szCs w:val="24"/>
        </w:rPr>
      </w:pPr>
      <w:r>
        <w:rPr>
          <w:rFonts w:ascii="SimSun" w:hAnsi="SimSun" w:eastAsia="SimSun" w:cs="SimSun"/>
          <w:sz w:val="24"/>
          <w:szCs w:val="24"/>
          <w:spacing w:val="-15"/>
        </w:rPr>
        <w:t>1.轻微违法行为的表现情形：尚未利用该证书从事工程监理活动的。</w:t>
      </w:r>
    </w:p>
    <w:p>
      <w:pPr>
        <w:ind w:right="8" w:firstLine="440"/>
        <w:spacing w:before="96" w:line="256" w:lineRule="auto"/>
        <w:rPr>
          <w:rFonts w:ascii="SimSun" w:hAnsi="SimSun" w:eastAsia="SimSun" w:cs="SimSun"/>
          <w:sz w:val="24"/>
          <w:szCs w:val="24"/>
        </w:rPr>
      </w:pPr>
      <w:r>
        <w:rPr>
          <w:rFonts w:ascii="SimSun" w:hAnsi="SimSun" w:eastAsia="SimSun" w:cs="SimSun"/>
          <w:sz w:val="24"/>
          <w:szCs w:val="24"/>
        </w:rPr>
        <w:t>处罚基准：警告，并处以1万元以上1.5万元以</w:t>
      </w:r>
      <w:r>
        <w:rPr>
          <w:rFonts w:ascii="SimSun" w:hAnsi="SimSun" w:eastAsia="SimSun" w:cs="SimSun"/>
          <w:sz w:val="24"/>
          <w:szCs w:val="24"/>
          <w:spacing w:val="-1"/>
        </w:rPr>
        <w:t>下的罚款；申请人3年内不得再次</w:t>
      </w:r>
      <w:r>
        <w:rPr>
          <w:rFonts w:ascii="SimSun" w:hAnsi="SimSun" w:eastAsia="SimSun" w:cs="SimSun"/>
          <w:sz w:val="24"/>
          <w:szCs w:val="24"/>
        </w:rPr>
        <w:t xml:space="preserve"> </w:t>
      </w:r>
      <w:r>
        <w:rPr>
          <w:rFonts w:ascii="SimSun" w:hAnsi="SimSun" w:eastAsia="SimSun" w:cs="SimSun"/>
          <w:sz w:val="24"/>
          <w:szCs w:val="24"/>
          <w:spacing w:val="-18"/>
        </w:rPr>
        <w:t>申请工程监理企业资质。</w:t>
      </w:r>
    </w:p>
    <w:p>
      <w:pPr>
        <w:ind w:left="440"/>
        <w:spacing w:before="104" w:line="219" w:lineRule="auto"/>
        <w:rPr>
          <w:rFonts w:ascii="SimSun" w:hAnsi="SimSun" w:eastAsia="SimSun" w:cs="SimSun"/>
          <w:sz w:val="24"/>
          <w:szCs w:val="24"/>
        </w:rPr>
      </w:pPr>
      <w:r>
        <w:rPr>
          <w:rFonts w:ascii="SimSun" w:hAnsi="SimSun" w:eastAsia="SimSun" w:cs="SimSun"/>
          <w:sz w:val="24"/>
          <w:szCs w:val="24"/>
          <w:spacing w:val="-14"/>
        </w:rPr>
        <w:t>2.一般违法行为的表现情形：已经利用该证书从事工程监理活动的。</w:t>
      </w:r>
    </w:p>
    <w:p>
      <w:pPr>
        <w:ind w:right="24" w:firstLine="440"/>
        <w:spacing w:before="123" w:line="253" w:lineRule="auto"/>
        <w:rPr>
          <w:rFonts w:ascii="SimSun" w:hAnsi="SimSun" w:eastAsia="SimSun" w:cs="SimSun"/>
          <w:sz w:val="24"/>
          <w:szCs w:val="24"/>
        </w:rPr>
      </w:pPr>
      <w:r>
        <w:rPr>
          <w:rFonts w:ascii="SimSun" w:hAnsi="SimSun" w:eastAsia="SimSun" w:cs="SimSun"/>
          <w:sz w:val="24"/>
          <w:szCs w:val="24"/>
          <w:spacing w:val="-7"/>
        </w:rPr>
        <w:t>处罚基准：警告，并处以1.5万元以上2.5万元以下的罚款；申请人3年内不得再次</w:t>
      </w:r>
      <w:r>
        <w:rPr>
          <w:rFonts w:ascii="SimSun" w:hAnsi="SimSun" w:eastAsia="SimSun" w:cs="SimSun"/>
          <w:sz w:val="24"/>
          <w:szCs w:val="24"/>
          <w:spacing w:val="1"/>
        </w:rPr>
        <w:t xml:space="preserve"> </w:t>
      </w:r>
      <w:r>
        <w:rPr>
          <w:rFonts w:ascii="SimSun" w:hAnsi="SimSun" w:eastAsia="SimSun" w:cs="SimSun"/>
          <w:sz w:val="24"/>
          <w:szCs w:val="24"/>
          <w:spacing w:val="-18"/>
        </w:rPr>
        <w:t>申请工程监理企业资质。</w:t>
      </w:r>
    </w:p>
    <w:p>
      <w:pPr>
        <w:ind w:left="440"/>
        <w:spacing w:before="106" w:line="220" w:lineRule="auto"/>
        <w:rPr>
          <w:rFonts w:ascii="SimSun" w:hAnsi="SimSun" w:eastAsia="SimSun" w:cs="SimSun"/>
          <w:sz w:val="24"/>
          <w:szCs w:val="24"/>
        </w:rPr>
      </w:pPr>
      <w:r>
        <w:rPr>
          <w:rFonts w:ascii="SimSun" w:hAnsi="SimSun" w:eastAsia="SimSun" w:cs="SimSun"/>
          <w:sz w:val="24"/>
          <w:szCs w:val="24"/>
          <w:spacing w:val="-15"/>
        </w:rPr>
        <w:t>3.严重违法行为的表现情形：造成严重后果的。</w:t>
      </w:r>
    </w:p>
    <w:p>
      <w:pPr>
        <w:ind w:right="8" w:firstLine="440"/>
        <w:spacing w:before="121" w:line="253" w:lineRule="auto"/>
        <w:rPr>
          <w:rFonts w:ascii="SimSun" w:hAnsi="SimSun" w:eastAsia="SimSun" w:cs="SimSun"/>
          <w:sz w:val="24"/>
          <w:szCs w:val="24"/>
        </w:rPr>
      </w:pPr>
      <w:r>
        <w:rPr>
          <w:rFonts w:ascii="SimSun" w:hAnsi="SimSun" w:eastAsia="SimSun" w:cs="SimSun"/>
          <w:sz w:val="24"/>
          <w:szCs w:val="24"/>
        </w:rPr>
        <w:t>处罚基准：警告，并处以2.5万元以上3万元以</w:t>
      </w:r>
      <w:r>
        <w:rPr>
          <w:rFonts w:ascii="SimSun" w:hAnsi="SimSun" w:eastAsia="SimSun" w:cs="SimSun"/>
          <w:sz w:val="24"/>
          <w:szCs w:val="24"/>
          <w:spacing w:val="-1"/>
        </w:rPr>
        <w:t>下的罚款；申请人3年内不得再次</w:t>
      </w:r>
      <w:r>
        <w:rPr>
          <w:rFonts w:ascii="SimSun" w:hAnsi="SimSun" w:eastAsia="SimSun" w:cs="SimSun"/>
          <w:sz w:val="24"/>
          <w:szCs w:val="24"/>
        </w:rPr>
        <w:t xml:space="preserve"> </w:t>
      </w:r>
      <w:r>
        <w:rPr>
          <w:rFonts w:ascii="SimSun" w:hAnsi="SimSun" w:eastAsia="SimSun" w:cs="SimSun"/>
          <w:sz w:val="24"/>
          <w:szCs w:val="24"/>
          <w:spacing w:val="-18"/>
        </w:rPr>
        <w:t>申请工程监理企业资质。</w:t>
      </w:r>
    </w:p>
    <w:p>
      <w:pPr>
        <w:ind w:left="443"/>
        <w:spacing w:before="110" w:line="222" w:lineRule="auto"/>
        <w:outlineLvl w:val="6"/>
        <w:rPr>
          <w:rFonts w:ascii="SimHei" w:hAnsi="SimHei" w:eastAsia="SimHei" w:cs="SimHei"/>
          <w:sz w:val="24"/>
          <w:szCs w:val="24"/>
        </w:rPr>
      </w:pPr>
      <w:r>
        <w:rPr>
          <w:rFonts w:ascii="SimHei" w:hAnsi="SimHei" w:eastAsia="SimHei" w:cs="SimHei"/>
          <w:sz w:val="24"/>
          <w:szCs w:val="24"/>
          <w:b/>
          <w:bCs/>
          <w:spacing w:val="-15"/>
        </w:rPr>
        <w:t>二、违反《工程监理企业资质管理规定》第二十九条的行政处罚</w:t>
      </w:r>
    </w:p>
    <w:p>
      <w:pPr>
        <w:ind w:firstLine="443"/>
        <w:spacing w:before="113" w:line="273" w:lineRule="auto"/>
        <w:jc w:val="both"/>
        <w:rPr>
          <w:rFonts w:ascii="SimSun" w:hAnsi="SimSun" w:eastAsia="SimSun" w:cs="SimSun"/>
          <w:sz w:val="24"/>
          <w:szCs w:val="24"/>
        </w:rPr>
      </w:pPr>
      <w:r>
        <w:rPr>
          <w:rFonts w:ascii="SimSun" w:hAnsi="SimSun" w:eastAsia="SimSun" w:cs="SimSun"/>
          <w:sz w:val="24"/>
          <w:szCs w:val="24"/>
          <w:b/>
          <w:bCs/>
          <w:spacing w:val="-21"/>
        </w:rPr>
        <w:t>处罚依据：</w:t>
      </w:r>
      <w:r>
        <w:rPr>
          <w:rFonts w:ascii="SimSun" w:hAnsi="SimSun" w:eastAsia="SimSun" w:cs="SimSun"/>
          <w:sz w:val="24"/>
          <w:szCs w:val="24"/>
          <w:spacing w:val="-2"/>
        </w:rPr>
        <w:t xml:space="preserve"> </w:t>
      </w:r>
      <w:r>
        <w:rPr>
          <w:rFonts w:ascii="SimSun" w:hAnsi="SimSun" w:eastAsia="SimSun" w:cs="SimSun"/>
          <w:sz w:val="24"/>
          <w:szCs w:val="24"/>
          <w:spacing w:val="-21"/>
        </w:rPr>
        <w:t>《工程监理企业资质管理规定》第</w:t>
      </w:r>
      <w:r>
        <w:rPr>
          <w:rFonts w:ascii="SimSun" w:hAnsi="SimSun" w:eastAsia="SimSun" w:cs="SimSun"/>
          <w:sz w:val="24"/>
          <w:szCs w:val="24"/>
          <w:spacing w:val="-22"/>
        </w:rPr>
        <w:t>二十九条“工程监理企业有本规定第十</w:t>
      </w:r>
      <w:r>
        <w:rPr>
          <w:rFonts w:ascii="SimSun" w:hAnsi="SimSun" w:eastAsia="SimSun" w:cs="SimSun"/>
          <w:sz w:val="24"/>
          <w:szCs w:val="24"/>
        </w:rPr>
        <w:t xml:space="preserve"> </w:t>
      </w:r>
      <w:r>
        <w:rPr>
          <w:rFonts w:ascii="SimSun" w:hAnsi="SimSun" w:eastAsia="SimSun" w:cs="SimSun"/>
          <w:sz w:val="24"/>
          <w:szCs w:val="24"/>
          <w:spacing w:val="-11"/>
        </w:rPr>
        <w:t>六条第七项、第八项行为之一的，由县级以上地方人民政府住房城乡建设主管部门或者</w:t>
      </w:r>
      <w:r>
        <w:rPr>
          <w:rFonts w:ascii="SimSun" w:hAnsi="SimSun" w:eastAsia="SimSun" w:cs="SimSun"/>
          <w:sz w:val="24"/>
          <w:szCs w:val="24"/>
          <w:spacing w:val="7"/>
        </w:rPr>
        <w:t xml:space="preserve"> </w:t>
      </w:r>
      <w:r>
        <w:rPr>
          <w:rFonts w:ascii="SimSun" w:hAnsi="SimSun" w:eastAsia="SimSun" w:cs="SimSun"/>
          <w:sz w:val="24"/>
          <w:szCs w:val="24"/>
          <w:spacing w:val="-4"/>
        </w:rPr>
        <w:t>有关部门予以警告，责令其改正，并处1万元以上3万</w:t>
      </w:r>
      <w:r>
        <w:rPr>
          <w:rFonts w:ascii="SimSun" w:hAnsi="SimSun" w:eastAsia="SimSun" w:cs="SimSun"/>
          <w:sz w:val="24"/>
          <w:szCs w:val="24"/>
          <w:spacing w:val="-5"/>
        </w:rPr>
        <w:t>元以下的罚款；造成损失的，依</w:t>
      </w:r>
    </w:p>
    <w:p>
      <w:pPr>
        <w:sectPr>
          <w:footerReference w:type="default" r:id="rId220"/>
          <w:pgSz w:w="11900" w:h="16820"/>
          <w:pgMar w:top="1429" w:right="1595" w:bottom="1819" w:left="1589" w:header="0" w:footer="1580" w:gutter="0"/>
        </w:sectPr>
        <w:rPr/>
      </w:pPr>
    </w:p>
    <w:p>
      <w:pPr>
        <w:spacing w:line="334" w:lineRule="auto"/>
        <w:rPr>
          <w:rFonts w:ascii="Arial"/>
          <w:sz w:val="21"/>
        </w:rPr>
      </w:pPr>
      <w:r/>
    </w:p>
    <w:p>
      <w:pPr>
        <w:spacing w:line="33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2"/>
        </w:rPr>
        <w:t>法承担赔偿责任；构成犯罪的，依法追究刑事责</w:t>
      </w:r>
      <w:r>
        <w:rPr>
          <w:rFonts w:ascii="SimSun" w:hAnsi="SimSun" w:eastAsia="SimSun" w:cs="SimSun"/>
          <w:sz w:val="23"/>
          <w:szCs w:val="23"/>
          <w:spacing w:val="1"/>
        </w:rPr>
        <w:t>任。”</w:t>
      </w:r>
    </w:p>
    <w:p>
      <w:pPr>
        <w:ind w:left="455"/>
        <w:spacing w:before="138" w:line="219" w:lineRule="auto"/>
        <w:rPr>
          <w:rFonts w:ascii="SimSun" w:hAnsi="SimSun" w:eastAsia="SimSun" w:cs="SimSun"/>
          <w:sz w:val="23"/>
          <w:szCs w:val="23"/>
        </w:rPr>
      </w:pPr>
      <w:r>
        <w:rPr>
          <w:rFonts w:ascii="SimSun" w:hAnsi="SimSun" w:eastAsia="SimSun" w:cs="SimSun"/>
          <w:sz w:val="23"/>
          <w:szCs w:val="23"/>
          <w:spacing w:val="-7"/>
        </w:rPr>
        <w:t>《工程监理企业资质管理规定》第十六条“工程监理企业不得有下列行</w:t>
      </w:r>
      <w:r>
        <w:rPr>
          <w:rFonts w:ascii="SimSun" w:hAnsi="SimSun" w:eastAsia="SimSun" w:cs="SimSun"/>
          <w:sz w:val="23"/>
          <w:szCs w:val="23"/>
          <w:spacing w:val="-8"/>
        </w:rPr>
        <w:t>为：</w:t>
      </w:r>
    </w:p>
    <w:p>
      <w:pPr>
        <w:ind w:left="570"/>
        <w:spacing w:before="117" w:line="219" w:lineRule="auto"/>
        <w:rPr>
          <w:rFonts w:ascii="SimSun" w:hAnsi="SimSun" w:eastAsia="SimSun" w:cs="SimSun"/>
          <w:sz w:val="23"/>
          <w:szCs w:val="23"/>
        </w:rPr>
      </w:pPr>
      <w:r>
        <w:rPr>
          <w:rFonts w:ascii="SimSun" w:hAnsi="SimSun" w:eastAsia="SimSun" w:cs="SimSun"/>
          <w:sz w:val="23"/>
          <w:szCs w:val="23"/>
          <w:spacing w:val="-11"/>
        </w:rPr>
        <w:t>(一)与建设单位串通投标或者与其他工程监理企业串通投标，以行贿手段谋取中标；</w:t>
      </w:r>
    </w:p>
    <w:p>
      <w:pPr>
        <w:ind w:left="570"/>
        <w:spacing w:before="105" w:line="219" w:lineRule="auto"/>
        <w:rPr>
          <w:rFonts w:ascii="SimSun" w:hAnsi="SimSun" w:eastAsia="SimSun" w:cs="SimSun"/>
          <w:sz w:val="23"/>
          <w:szCs w:val="23"/>
        </w:rPr>
      </w:pPr>
      <w:r>
        <w:rPr>
          <w:rFonts w:ascii="SimSun" w:hAnsi="SimSun" w:eastAsia="SimSun" w:cs="SimSun"/>
          <w:sz w:val="23"/>
          <w:szCs w:val="23"/>
        </w:rPr>
        <w:t>(二)与建设单位或者施工单位串通弄虚作假、降低工程质量；</w:t>
      </w:r>
    </w:p>
    <w:p>
      <w:pPr>
        <w:ind w:left="570"/>
        <w:spacing w:before="107" w:line="219" w:lineRule="auto"/>
        <w:rPr>
          <w:rFonts w:ascii="SimSun" w:hAnsi="SimSun" w:eastAsia="SimSun" w:cs="SimSun"/>
          <w:sz w:val="23"/>
          <w:szCs w:val="23"/>
        </w:rPr>
      </w:pPr>
      <w:r>
        <w:rPr>
          <w:rFonts w:ascii="SimSun" w:hAnsi="SimSun" w:eastAsia="SimSun" w:cs="SimSun"/>
          <w:sz w:val="23"/>
          <w:szCs w:val="23"/>
        </w:rPr>
        <w:t>(三)将不合格的建设工程、建筑材料、建筑构配件和设备按照合格签字；</w:t>
      </w:r>
    </w:p>
    <w:p>
      <w:pPr>
        <w:ind w:left="570"/>
        <w:spacing w:before="107" w:line="219" w:lineRule="auto"/>
        <w:rPr>
          <w:rFonts w:ascii="SimSun" w:hAnsi="SimSun" w:eastAsia="SimSun" w:cs="SimSun"/>
          <w:sz w:val="23"/>
          <w:szCs w:val="23"/>
        </w:rPr>
      </w:pPr>
      <w:r>
        <w:rPr>
          <w:rFonts w:ascii="SimSun" w:hAnsi="SimSun" w:eastAsia="SimSun" w:cs="SimSun"/>
          <w:sz w:val="23"/>
          <w:szCs w:val="23"/>
        </w:rPr>
        <w:t>(四)超越本企业资质等级或以其他企业名义承揽监理业务；</w:t>
      </w:r>
    </w:p>
    <w:p>
      <w:pPr>
        <w:ind w:left="570"/>
        <w:spacing w:before="107" w:line="219" w:lineRule="auto"/>
        <w:rPr>
          <w:rFonts w:ascii="SimSun" w:hAnsi="SimSun" w:eastAsia="SimSun" w:cs="SimSun"/>
          <w:sz w:val="23"/>
          <w:szCs w:val="23"/>
        </w:rPr>
      </w:pPr>
      <w:r>
        <w:rPr>
          <w:rFonts w:ascii="SimSun" w:hAnsi="SimSun" w:eastAsia="SimSun" w:cs="SimSun"/>
          <w:sz w:val="23"/>
          <w:szCs w:val="23"/>
        </w:rPr>
        <w:t>(五)允许其他单位或个人以本企业的名义承揽工程；</w:t>
      </w:r>
    </w:p>
    <w:p>
      <w:pPr>
        <w:ind w:left="570"/>
        <w:spacing w:before="108" w:line="219" w:lineRule="auto"/>
        <w:rPr>
          <w:rFonts w:ascii="SimSun" w:hAnsi="SimSun" w:eastAsia="SimSun" w:cs="SimSun"/>
          <w:sz w:val="23"/>
          <w:szCs w:val="23"/>
        </w:rPr>
      </w:pPr>
      <w:r>
        <w:rPr>
          <w:rFonts w:ascii="SimSun" w:hAnsi="SimSun" w:eastAsia="SimSun" w:cs="SimSun"/>
          <w:sz w:val="23"/>
          <w:szCs w:val="23"/>
          <w:spacing w:val="1"/>
        </w:rPr>
        <w:t>(六)将承揽的监理业务转包；</w:t>
      </w:r>
    </w:p>
    <w:p>
      <w:pPr>
        <w:ind w:left="570"/>
        <w:spacing w:before="108" w:line="220" w:lineRule="auto"/>
        <w:rPr>
          <w:rFonts w:ascii="SimSun" w:hAnsi="SimSun" w:eastAsia="SimSun" w:cs="SimSun"/>
          <w:sz w:val="23"/>
          <w:szCs w:val="23"/>
        </w:rPr>
      </w:pPr>
      <w:r>
        <w:rPr>
          <w:rFonts w:ascii="SimSun" w:hAnsi="SimSun" w:eastAsia="SimSun" w:cs="SimSun"/>
          <w:sz w:val="23"/>
          <w:szCs w:val="23"/>
          <w:spacing w:val="-1"/>
        </w:rPr>
        <w:t>(七)在监理过程中实施商业贿赂；</w:t>
      </w:r>
    </w:p>
    <w:p>
      <w:pPr>
        <w:ind w:left="570"/>
        <w:spacing w:before="104" w:line="219" w:lineRule="auto"/>
        <w:rPr>
          <w:rFonts w:ascii="SimSun" w:hAnsi="SimSun" w:eastAsia="SimSun" w:cs="SimSun"/>
          <w:sz w:val="23"/>
          <w:szCs w:val="23"/>
        </w:rPr>
      </w:pPr>
      <w:r>
        <w:rPr>
          <w:rFonts w:ascii="SimSun" w:hAnsi="SimSun" w:eastAsia="SimSun" w:cs="SimSun"/>
          <w:sz w:val="23"/>
          <w:szCs w:val="23"/>
        </w:rPr>
        <w:t>(八)涂改、伪造、出借、转让工程监理企业资质证书；</w:t>
      </w:r>
    </w:p>
    <w:p>
      <w:pPr>
        <w:ind w:left="570"/>
        <w:spacing w:before="109" w:line="219" w:lineRule="auto"/>
        <w:rPr>
          <w:rFonts w:ascii="SimSun" w:hAnsi="SimSun" w:eastAsia="SimSun" w:cs="SimSun"/>
          <w:sz w:val="23"/>
          <w:szCs w:val="23"/>
        </w:rPr>
      </w:pPr>
      <w:r>
        <w:rPr>
          <w:rFonts w:ascii="SimSun" w:hAnsi="SimSun" w:eastAsia="SimSun" w:cs="SimSun"/>
          <w:sz w:val="23"/>
          <w:szCs w:val="23"/>
          <w:spacing w:val="9"/>
        </w:rPr>
        <w:t>(九)其他违反法律法规的行为。”</w:t>
      </w:r>
    </w:p>
    <w:p>
      <w:pPr>
        <w:ind w:left="453"/>
        <w:spacing w:before="19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right="39" w:firstLine="450"/>
        <w:spacing w:before="108" w:line="263" w:lineRule="auto"/>
        <w:rPr>
          <w:rFonts w:ascii="SimSun" w:hAnsi="SimSun" w:eastAsia="SimSun" w:cs="SimSun"/>
          <w:sz w:val="23"/>
          <w:szCs w:val="23"/>
        </w:rPr>
      </w:pPr>
      <w:r>
        <w:rPr>
          <w:rFonts w:ascii="SimSun" w:hAnsi="SimSun" w:eastAsia="SimSun" w:cs="SimSun"/>
          <w:sz w:val="23"/>
          <w:szCs w:val="23"/>
          <w:spacing w:val="2"/>
        </w:rPr>
        <w:t>1.轻微违法行为的表现情形：没有违法所得，未造成危害后果的；或违法所得在5</w:t>
      </w:r>
      <w:r>
        <w:rPr>
          <w:rFonts w:ascii="SimSun" w:hAnsi="SimSun" w:eastAsia="SimSun" w:cs="SimSun"/>
          <w:sz w:val="23"/>
          <w:szCs w:val="23"/>
          <w:spacing w:val="4"/>
        </w:rPr>
        <w:t xml:space="preserve"> </w:t>
      </w:r>
      <w:r>
        <w:rPr>
          <w:rFonts w:ascii="SimSun" w:hAnsi="SimSun" w:eastAsia="SimSun" w:cs="SimSun"/>
          <w:sz w:val="23"/>
          <w:szCs w:val="23"/>
          <w:spacing w:val="-6"/>
        </w:rPr>
        <w:t>千元以下的。</w:t>
      </w:r>
    </w:p>
    <w:p>
      <w:pPr>
        <w:ind w:right="24" w:firstLine="450"/>
        <w:spacing w:before="132" w:line="259" w:lineRule="auto"/>
        <w:rPr>
          <w:rFonts w:ascii="SimSun" w:hAnsi="SimSun" w:eastAsia="SimSun" w:cs="SimSun"/>
          <w:sz w:val="23"/>
          <w:szCs w:val="23"/>
        </w:rPr>
      </w:pPr>
      <w:r>
        <w:rPr>
          <w:rFonts w:ascii="SimSun" w:hAnsi="SimSun" w:eastAsia="SimSun" w:cs="SimSun"/>
          <w:sz w:val="23"/>
          <w:szCs w:val="23"/>
          <w:spacing w:val="3"/>
        </w:rPr>
        <w:t>处罚基准：警告；没有违法所得的，处以3千元以</w:t>
      </w:r>
      <w:r>
        <w:rPr>
          <w:rFonts w:ascii="SimSun" w:hAnsi="SimSun" w:eastAsia="SimSun" w:cs="SimSun"/>
          <w:sz w:val="23"/>
          <w:szCs w:val="23"/>
          <w:spacing w:val="2"/>
        </w:rPr>
        <w:t>下罚款；有违法所得的，处以违</w:t>
      </w:r>
      <w:r>
        <w:rPr>
          <w:rFonts w:ascii="SimSun" w:hAnsi="SimSun" w:eastAsia="SimSun" w:cs="SimSun"/>
          <w:sz w:val="23"/>
          <w:szCs w:val="23"/>
        </w:rPr>
        <w:t xml:space="preserve"> </w:t>
      </w:r>
      <w:r>
        <w:rPr>
          <w:rFonts w:ascii="SimSun" w:hAnsi="SimSun" w:eastAsia="SimSun" w:cs="SimSun"/>
          <w:sz w:val="23"/>
          <w:szCs w:val="23"/>
          <w:spacing w:val="8"/>
        </w:rPr>
        <w:t>法所得1倍以下且不超过3万元的罚款。</w:t>
      </w:r>
    </w:p>
    <w:p>
      <w:pPr>
        <w:ind w:firstLine="450"/>
        <w:spacing w:before="127" w:line="263" w:lineRule="auto"/>
        <w:rPr>
          <w:rFonts w:ascii="SimSun" w:hAnsi="SimSun" w:eastAsia="SimSun" w:cs="SimSun"/>
          <w:sz w:val="23"/>
          <w:szCs w:val="23"/>
        </w:rPr>
      </w:pPr>
      <w:r>
        <w:rPr>
          <w:rFonts w:ascii="SimSun" w:hAnsi="SimSun" w:eastAsia="SimSun" w:cs="SimSun"/>
          <w:sz w:val="23"/>
          <w:szCs w:val="23"/>
          <w:spacing w:val="-3"/>
        </w:rPr>
        <w:t>2.一般违法行为的表现情形：没有违法所得，造成一般危害后果的；或违法所得在5</w:t>
      </w:r>
      <w:r>
        <w:rPr>
          <w:rFonts w:ascii="SimSun" w:hAnsi="SimSun" w:eastAsia="SimSun" w:cs="SimSun"/>
          <w:sz w:val="23"/>
          <w:szCs w:val="23"/>
          <w:spacing w:val="2"/>
        </w:rPr>
        <w:t xml:space="preserve"> </w:t>
      </w:r>
      <w:r>
        <w:rPr>
          <w:rFonts w:ascii="SimSun" w:hAnsi="SimSun" w:eastAsia="SimSun" w:cs="SimSun"/>
          <w:sz w:val="23"/>
          <w:szCs w:val="23"/>
          <w:spacing w:val="3"/>
        </w:rPr>
        <w:t>千元以上1万元以下的。</w:t>
      </w:r>
    </w:p>
    <w:p>
      <w:pPr>
        <w:ind w:right="25" w:firstLine="450"/>
        <w:spacing w:before="133" w:line="259" w:lineRule="auto"/>
        <w:rPr>
          <w:rFonts w:ascii="SimSun" w:hAnsi="SimSun" w:eastAsia="SimSun" w:cs="SimSun"/>
          <w:sz w:val="23"/>
          <w:szCs w:val="23"/>
        </w:rPr>
      </w:pPr>
      <w:r>
        <w:rPr>
          <w:rFonts w:ascii="SimSun" w:hAnsi="SimSun" w:eastAsia="SimSun" w:cs="SimSun"/>
          <w:sz w:val="23"/>
          <w:szCs w:val="23"/>
          <w:spacing w:val="6"/>
        </w:rPr>
        <w:t>处罚基准：警告；没有违法所得的，处以3千元以上7千元以下罚</w:t>
      </w:r>
      <w:r>
        <w:rPr>
          <w:rFonts w:ascii="SimSun" w:hAnsi="SimSun" w:eastAsia="SimSun" w:cs="SimSun"/>
          <w:sz w:val="23"/>
          <w:szCs w:val="23"/>
          <w:spacing w:val="5"/>
        </w:rPr>
        <w:t>款；有违法所得</w:t>
      </w:r>
      <w:r>
        <w:rPr>
          <w:rFonts w:ascii="SimSun" w:hAnsi="SimSun" w:eastAsia="SimSun" w:cs="SimSun"/>
          <w:sz w:val="23"/>
          <w:szCs w:val="23"/>
        </w:rPr>
        <w:t xml:space="preserve"> </w:t>
      </w:r>
      <w:r>
        <w:rPr>
          <w:rFonts w:ascii="SimSun" w:hAnsi="SimSun" w:eastAsia="SimSun" w:cs="SimSun"/>
          <w:sz w:val="23"/>
          <w:szCs w:val="23"/>
          <w:spacing w:val="6"/>
        </w:rPr>
        <w:t>的，处以违法所得2倍以下且不超过3万元的罚款。</w:t>
      </w:r>
    </w:p>
    <w:p>
      <w:pPr>
        <w:ind w:right="30" w:firstLine="450"/>
        <w:spacing w:before="126" w:line="263" w:lineRule="auto"/>
        <w:rPr>
          <w:rFonts w:ascii="SimSun" w:hAnsi="SimSun" w:eastAsia="SimSun" w:cs="SimSun"/>
          <w:sz w:val="23"/>
          <w:szCs w:val="23"/>
        </w:rPr>
      </w:pPr>
      <w:r>
        <w:rPr>
          <w:rFonts w:ascii="SimSun" w:hAnsi="SimSun" w:eastAsia="SimSun" w:cs="SimSun"/>
          <w:sz w:val="23"/>
          <w:szCs w:val="23"/>
          <w:spacing w:val="-4"/>
        </w:rPr>
        <w:t>3.严重违法行为的表现情形：没有违法所得，造成严重危害后果的；或违法所得在1</w:t>
      </w:r>
      <w:r>
        <w:rPr>
          <w:rFonts w:ascii="SimSun" w:hAnsi="SimSun" w:eastAsia="SimSun" w:cs="SimSun"/>
          <w:sz w:val="23"/>
          <w:szCs w:val="23"/>
          <w:spacing w:val="9"/>
        </w:rPr>
        <w:t xml:space="preserve"> </w:t>
      </w:r>
      <w:r>
        <w:rPr>
          <w:rFonts w:ascii="SimSun" w:hAnsi="SimSun" w:eastAsia="SimSun" w:cs="SimSun"/>
          <w:sz w:val="23"/>
          <w:szCs w:val="23"/>
          <w:spacing w:val="-7"/>
        </w:rPr>
        <w:t>万元以上的。</w:t>
      </w:r>
    </w:p>
    <w:p>
      <w:pPr>
        <w:ind w:right="25" w:firstLine="450"/>
        <w:spacing w:before="133" w:line="259" w:lineRule="auto"/>
        <w:rPr>
          <w:rFonts w:ascii="SimSun" w:hAnsi="SimSun" w:eastAsia="SimSun" w:cs="SimSun"/>
          <w:sz w:val="23"/>
          <w:szCs w:val="23"/>
        </w:rPr>
      </w:pPr>
      <w:r>
        <w:rPr>
          <w:rFonts w:ascii="SimSun" w:hAnsi="SimSun" w:eastAsia="SimSun" w:cs="SimSun"/>
          <w:sz w:val="23"/>
          <w:szCs w:val="23"/>
          <w:spacing w:val="6"/>
        </w:rPr>
        <w:t>处罚基准：警告；没有违法所得的，处以7千元以上1万元以下罚</w:t>
      </w:r>
      <w:r>
        <w:rPr>
          <w:rFonts w:ascii="SimSun" w:hAnsi="SimSun" w:eastAsia="SimSun" w:cs="SimSun"/>
          <w:sz w:val="23"/>
          <w:szCs w:val="23"/>
          <w:spacing w:val="5"/>
        </w:rPr>
        <w:t>款；有违法所得</w:t>
      </w:r>
      <w:r>
        <w:rPr>
          <w:rFonts w:ascii="SimSun" w:hAnsi="SimSun" w:eastAsia="SimSun" w:cs="SimSun"/>
          <w:sz w:val="23"/>
          <w:szCs w:val="23"/>
        </w:rPr>
        <w:t xml:space="preserve"> </w:t>
      </w:r>
      <w:r>
        <w:rPr>
          <w:rFonts w:ascii="SimSun" w:hAnsi="SimSun" w:eastAsia="SimSun" w:cs="SimSun"/>
          <w:sz w:val="23"/>
          <w:szCs w:val="23"/>
          <w:spacing w:val="10"/>
        </w:rPr>
        <w:t>的，处以违法所得2倍以上3倍以下且不超过3万元的罚款。</w:t>
      </w:r>
    </w:p>
    <w:p>
      <w:pPr>
        <w:ind w:left="453"/>
        <w:spacing w:before="124"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30"/>
        </w:rPr>
        <w:t xml:space="preserve"> </w:t>
      </w:r>
      <w:r>
        <w:rPr>
          <w:rFonts w:ascii="SimSun" w:hAnsi="SimSun" w:eastAsia="SimSun" w:cs="SimSun"/>
          <w:sz w:val="23"/>
          <w:szCs w:val="23"/>
          <w:spacing w:val="-23"/>
        </w:rPr>
        <w:t>责令改正。</w:t>
      </w:r>
    </w:p>
    <w:p>
      <w:pPr>
        <w:ind w:left="453"/>
        <w:spacing w:before="116" w:line="222" w:lineRule="auto"/>
        <w:rPr>
          <w:rFonts w:ascii="SimHei" w:hAnsi="SimHei" w:eastAsia="SimHei" w:cs="SimHei"/>
          <w:sz w:val="23"/>
          <w:szCs w:val="23"/>
        </w:rPr>
      </w:pPr>
      <w:r>
        <w:rPr>
          <w:rFonts w:ascii="SimHei" w:hAnsi="SimHei" w:eastAsia="SimHei" w:cs="SimHei"/>
          <w:sz w:val="23"/>
          <w:szCs w:val="23"/>
          <w:b/>
          <w:bCs/>
          <w:spacing w:val="-4"/>
        </w:rPr>
        <w:t>三、违反《工程监理企业资质管理规定》第三十</w:t>
      </w:r>
      <w:r>
        <w:rPr>
          <w:rFonts w:ascii="SimHei" w:hAnsi="SimHei" w:eastAsia="SimHei" w:cs="SimHei"/>
          <w:sz w:val="23"/>
          <w:szCs w:val="23"/>
          <w:b/>
          <w:bCs/>
          <w:spacing w:val="-5"/>
        </w:rPr>
        <w:t>条的行政处罚</w:t>
      </w:r>
    </w:p>
    <w:p>
      <w:pPr>
        <w:ind w:right="30" w:firstLine="453"/>
        <w:spacing w:before="123" w:line="278"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《注册监理工程师管理规定》第三十条“违反本规定，工程监理企业不及</w:t>
      </w:r>
      <w:r>
        <w:rPr>
          <w:rFonts w:ascii="SimSun" w:hAnsi="SimSun" w:eastAsia="SimSun" w:cs="SimSun"/>
          <w:sz w:val="23"/>
          <w:szCs w:val="23"/>
        </w:rPr>
        <w:t xml:space="preserve"> </w:t>
      </w:r>
      <w:r>
        <w:rPr>
          <w:rFonts w:ascii="SimSun" w:hAnsi="SimSun" w:eastAsia="SimSun" w:cs="SimSun"/>
          <w:sz w:val="23"/>
          <w:szCs w:val="23"/>
          <w:spacing w:val="2"/>
        </w:rPr>
        <w:t>时办理资质证书变更手续的，由资质许可机关责令限期办理；逾期不办理的，可处以1</w:t>
      </w:r>
      <w:r>
        <w:rPr>
          <w:rFonts w:ascii="SimSun" w:hAnsi="SimSun" w:eastAsia="SimSun" w:cs="SimSun"/>
          <w:sz w:val="23"/>
          <w:szCs w:val="23"/>
          <w:spacing w:val="1"/>
        </w:rPr>
        <w:t xml:space="preserve"> </w:t>
      </w:r>
      <w:r>
        <w:rPr>
          <w:rFonts w:ascii="SimSun" w:hAnsi="SimSun" w:eastAsia="SimSun" w:cs="SimSun"/>
          <w:sz w:val="23"/>
          <w:szCs w:val="23"/>
          <w:spacing w:val="10"/>
        </w:rPr>
        <w:t>千元以上1万元以下的罚款。”</w:t>
      </w:r>
    </w:p>
    <w:p>
      <w:pPr>
        <w:ind w:left="453"/>
        <w:spacing w:before="131"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right="1569"/>
        <w:spacing w:before="107" w:line="264" w:lineRule="auto"/>
        <w:rPr>
          <w:rFonts w:ascii="SimSun" w:hAnsi="SimSun" w:eastAsia="SimSun" w:cs="SimSun"/>
          <w:sz w:val="23"/>
          <w:szCs w:val="23"/>
        </w:rPr>
      </w:pPr>
      <w:r>
        <w:rPr>
          <w:rFonts w:ascii="SimSun" w:hAnsi="SimSun" w:eastAsia="SimSun" w:cs="SimSun"/>
          <w:sz w:val="23"/>
          <w:szCs w:val="23"/>
          <w:spacing w:val="-2"/>
        </w:rPr>
        <w:t>1.轻微违法行为的表现情形：责令限期办理，逾</w:t>
      </w:r>
      <w:r>
        <w:rPr>
          <w:rFonts w:ascii="SimSun" w:hAnsi="SimSun" w:eastAsia="SimSun" w:cs="SimSun"/>
          <w:sz w:val="23"/>
          <w:szCs w:val="23"/>
          <w:spacing w:val="-3"/>
        </w:rPr>
        <w:t>期3日以下办理的。</w:t>
      </w:r>
      <w:r>
        <w:rPr>
          <w:rFonts w:ascii="SimSun" w:hAnsi="SimSun" w:eastAsia="SimSun" w:cs="SimSun"/>
          <w:sz w:val="23"/>
          <w:szCs w:val="23"/>
        </w:rPr>
        <w:t xml:space="preserve"> </w:t>
      </w:r>
      <w:r>
        <w:rPr>
          <w:rFonts w:ascii="SimSun" w:hAnsi="SimSun" w:eastAsia="SimSun" w:cs="SimSun"/>
          <w:sz w:val="23"/>
          <w:szCs w:val="23"/>
          <w:spacing w:val="-8"/>
        </w:rPr>
        <w:t>处罚基准：不予罚款。</w:t>
      </w:r>
    </w:p>
    <w:p>
      <w:pPr>
        <w:sectPr>
          <w:footerReference w:type="default" r:id="rId221"/>
          <w:pgSz w:w="11900" w:h="16820"/>
          <w:pgMar w:top="1429" w:right="1575" w:bottom="1839" w:left="1589" w:header="0" w:footer="1571" w:gutter="0"/>
        </w:sectPr>
        <w:rPr/>
      </w:pPr>
    </w:p>
    <w:p>
      <w:pPr>
        <w:spacing w:line="334" w:lineRule="auto"/>
        <w:rPr>
          <w:rFonts w:ascii="Arial"/>
          <w:sz w:val="21"/>
        </w:rPr>
      </w:pPr>
      <w:r/>
    </w:p>
    <w:p>
      <w:pPr>
        <w:spacing w:line="335" w:lineRule="auto"/>
        <w:rPr>
          <w:rFonts w:ascii="Arial"/>
          <w:sz w:val="21"/>
        </w:rPr>
      </w:pPr>
      <w:r/>
    </w:p>
    <w:p>
      <w:pPr>
        <w:ind w:left="440"/>
        <w:spacing w:before="75"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2.一般违法行为的表现情形：责令限期办理，逾期3日以上10日以下办理的。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处罚基准：处以1千元以上5千元以下的罚款</w:t>
      </w:r>
      <w:r>
        <w:rPr>
          <w:rFonts w:ascii="SimSun" w:hAnsi="SimSun" w:eastAsia="SimSun" w:cs="SimSun"/>
          <w:sz w:val="23"/>
          <w:szCs w:val="23"/>
          <w:spacing w:val="5"/>
        </w:rPr>
        <w:t>。</w:t>
      </w:r>
    </w:p>
    <w:p>
      <w:pPr>
        <w:ind w:left="440"/>
        <w:spacing w:before="114" w:line="39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3.严重违法行为的表现情形：责令限期办理，逾期10日以上办理的；或拒不办理；</w:t>
      </w:r>
    </w:p>
    <w:p>
      <w:pPr>
        <w:spacing w:line="220" w:lineRule="auto"/>
        <w:rPr>
          <w:rFonts w:ascii="SimSun" w:hAnsi="SimSun" w:eastAsia="SimSun" w:cs="SimSun"/>
          <w:sz w:val="23"/>
          <w:szCs w:val="23"/>
        </w:rPr>
      </w:pPr>
      <w:r>
        <w:rPr>
          <w:rFonts w:ascii="SimSun" w:hAnsi="SimSun" w:eastAsia="SimSun" w:cs="SimSun"/>
          <w:sz w:val="23"/>
          <w:szCs w:val="23"/>
          <w:spacing w:val="-8"/>
        </w:rPr>
        <w:t>或造成严重危害后果的。</w:t>
      </w:r>
    </w:p>
    <w:p>
      <w:pPr>
        <w:ind w:left="440"/>
        <w:spacing w:before="115" w:line="220" w:lineRule="auto"/>
        <w:rPr>
          <w:rFonts w:ascii="SimSun" w:hAnsi="SimSun" w:eastAsia="SimSun" w:cs="SimSun"/>
          <w:sz w:val="23"/>
          <w:szCs w:val="23"/>
        </w:rPr>
      </w:pPr>
      <w:r>
        <w:rPr>
          <w:rFonts w:ascii="SimSun" w:hAnsi="SimSun" w:eastAsia="SimSun" w:cs="SimSun"/>
          <w:sz w:val="23"/>
          <w:szCs w:val="23"/>
          <w:spacing w:val="6"/>
        </w:rPr>
        <w:t>处罚基准：处以5千元以上1万元以下的罚款。</w:t>
      </w:r>
    </w:p>
    <w:p>
      <w:pPr>
        <w:ind w:left="443"/>
        <w:spacing w:before="120" w:line="222" w:lineRule="auto"/>
        <w:outlineLvl w:val="6"/>
        <w:rPr>
          <w:rFonts w:ascii="SimHei" w:hAnsi="SimHei" w:eastAsia="SimHei" w:cs="SimHei"/>
          <w:sz w:val="23"/>
          <w:szCs w:val="23"/>
        </w:rPr>
      </w:pPr>
      <w:r>
        <w:rPr>
          <w:rFonts w:ascii="SimHei" w:hAnsi="SimHei" w:eastAsia="SimHei" w:cs="SimHei"/>
          <w:sz w:val="23"/>
          <w:szCs w:val="23"/>
          <w:b/>
          <w:bCs/>
          <w:spacing w:val="-5"/>
        </w:rPr>
        <w:t>四、违反《工程监理企业资质管理规定》第三十一条的行政处罚</w:t>
      </w:r>
    </w:p>
    <w:p>
      <w:pPr>
        <w:ind w:right="45" w:firstLine="443"/>
        <w:spacing w:before="114" w:line="28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《注册监理工程师管理规定》第三十一条“工程监理</w:t>
      </w:r>
      <w:r>
        <w:rPr>
          <w:rFonts w:ascii="SimSun" w:hAnsi="SimSun" w:eastAsia="SimSun" w:cs="SimSun"/>
          <w:sz w:val="23"/>
          <w:szCs w:val="23"/>
          <w:spacing w:val="-12"/>
        </w:rPr>
        <w:t>企业未按照本规定要</w:t>
      </w:r>
      <w:r>
        <w:rPr>
          <w:rFonts w:ascii="SimSun" w:hAnsi="SimSun" w:eastAsia="SimSun" w:cs="SimSun"/>
          <w:sz w:val="23"/>
          <w:szCs w:val="23"/>
        </w:rPr>
        <w:t xml:space="preserve"> </w:t>
      </w:r>
      <w:r>
        <w:rPr>
          <w:rFonts w:ascii="SimSun" w:hAnsi="SimSun" w:eastAsia="SimSun" w:cs="SimSun"/>
          <w:sz w:val="23"/>
          <w:szCs w:val="23"/>
        </w:rPr>
        <w:t>求提供工程监理企业信用档案信息的，由县级以上地方人民政</w:t>
      </w:r>
      <w:r>
        <w:rPr>
          <w:rFonts w:ascii="SimSun" w:hAnsi="SimSun" w:eastAsia="SimSun" w:cs="SimSun"/>
          <w:sz w:val="23"/>
          <w:szCs w:val="23"/>
          <w:spacing w:val="-1"/>
        </w:rPr>
        <w:t>府住房城乡建设主管部门</w:t>
      </w:r>
      <w:r>
        <w:rPr>
          <w:rFonts w:ascii="SimSun" w:hAnsi="SimSun" w:eastAsia="SimSun" w:cs="SimSun"/>
          <w:sz w:val="23"/>
          <w:szCs w:val="23"/>
        </w:rPr>
        <w:t xml:space="preserve"> </w:t>
      </w:r>
      <w:r>
        <w:rPr>
          <w:rFonts w:ascii="SimSun" w:hAnsi="SimSun" w:eastAsia="SimSun" w:cs="SimSun"/>
          <w:sz w:val="23"/>
          <w:szCs w:val="23"/>
          <w:spacing w:val="7"/>
        </w:rPr>
        <w:t>予以警告，责令限期改正；逾期未改正的，可处以1千元以上1万元以下的罚</w:t>
      </w:r>
      <w:r>
        <w:rPr>
          <w:rFonts w:ascii="SimSun" w:hAnsi="SimSun" w:eastAsia="SimSun" w:cs="SimSun"/>
          <w:sz w:val="23"/>
          <w:szCs w:val="23"/>
          <w:spacing w:val="6"/>
        </w:rPr>
        <w:t>款。”</w:t>
      </w:r>
    </w:p>
    <w:p>
      <w:pPr>
        <w:ind w:left="443"/>
        <w:spacing w:before="126"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40"/>
        <w:spacing w:before="97"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40"/>
        <w:spacing w:before="1" w:line="220" w:lineRule="auto"/>
        <w:rPr>
          <w:rFonts w:ascii="SimSun" w:hAnsi="SimSun" w:eastAsia="SimSun" w:cs="SimSun"/>
          <w:sz w:val="23"/>
          <w:szCs w:val="23"/>
        </w:rPr>
      </w:pPr>
      <w:r>
        <w:rPr>
          <w:rFonts w:ascii="SimSun" w:hAnsi="SimSun" w:eastAsia="SimSun" w:cs="SimSun"/>
          <w:sz w:val="23"/>
          <w:szCs w:val="23"/>
          <w:spacing w:val="-8"/>
        </w:rPr>
        <w:t>处罚基准：不予罚款。</w:t>
      </w:r>
    </w:p>
    <w:p>
      <w:pPr>
        <w:ind w:left="440"/>
        <w:spacing w:before="113" w:line="391"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处罚基准：处以1千元以上5千元以下的罚款。</w:t>
      </w:r>
    </w:p>
    <w:p>
      <w:pPr>
        <w:ind w:left="440"/>
        <w:spacing w:before="115" w:line="39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8"/>
        </w:rPr>
        <w:t>或造成严重危害后果的。</w:t>
      </w:r>
    </w:p>
    <w:p>
      <w:pPr>
        <w:ind w:left="440"/>
        <w:spacing w:before="116" w:line="220" w:lineRule="auto"/>
        <w:rPr>
          <w:rFonts w:ascii="SimSun" w:hAnsi="SimSun" w:eastAsia="SimSun" w:cs="SimSun"/>
          <w:sz w:val="23"/>
          <w:szCs w:val="23"/>
        </w:rPr>
      </w:pPr>
      <w:r>
        <w:rPr>
          <w:rFonts w:ascii="SimSun" w:hAnsi="SimSun" w:eastAsia="SimSun" w:cs="SimSun"/>
          <w:sz w:val="23"/>
          <w:szCs w:val="23"/>
          <w:spacing w:val="6"/>
        </w:rPr>
        <w:t>处罚基准：处以5千元以上1万元以下的罚款。</w:t>
      </w:r>
    </w:p>
    <w:p>
      <w:pPr>
        <w:spacing w:line="350" w:lineRule="auto"/>
        <w:rPr>
          <w:rFonts w:ascii="Arial"/>
          <w:sz w:val="21"/>
        </w:rPr>
      </w:pPr>
      <w:r/>
    </w:p>
    <w:p>
      <w:pPr>
        <w:ind w:left="2339"/>
        <w:spacing w:before="102" w:line="411" w:lineRule="exact"/>
        <w:rPr>
          <w:rFonts w:ascii="SimSun" w:hAnsi="SimSun" w:eastAsia="SimSun" w:cs="SimSun"/>
          <w:sz w:val="31"/>
          <w:szCs w:val="31"/>
        </w:rPr>
      </w:pPr>
      <w:r>
        <w:rPr>
          <w:rFonts w:ascii="SimSun" w:hAnsi="SimSun" w:eastAsia="SimSun" w:cs="SimSun"/>
          <w:sz w:val="31"/>
          <w:szCs w:val="31"/>
          <w:b/>
          <w:bCs/>
          <w:spacing w:val="-3"/>
          <w:position w:val="6"/>
        </w:rPr>
        <w:t>《建筑业企业资质管理规定》</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43"/>
        <w:spacing w:before="75" w:line="222" w:lineRule="auto"/>
        <w:outlineLvl w:val="6"/>
        <w:rPr>
          <w:rFonts w:ascii="SimHei" w:hAnsi="SimHei" w:eastAsia="SimHei" w:cs="SimHei"/>
          <w:sz w:val="23"/>
          <w:szCs w:val="23"/>
        </w:rPr>
      </w:pPr>
      <w:r>
        <w:rPr>
          <w:rFonts w:ascii="SimHei" w:hAnsi="SimHei" w:eastAsia="SimHei" w:cs="SimHei"/>
          <w:sz w:val="23"/>
          <w:szCs w:val="23"/>
          <w:b/>
          <w:bCs/>
          <w:spacing w:val="-4"/>
        </w:rPr>
        <w:t>一、违反《建筑业企业资质管理规定》第三十七</w:t>
      </w:r>
      <w:r>
        <w:rPr>
          <w:rFonts w:ascii="SimHei" w:hAnsi="SimHei" w:eastAsia="SimHei" w:cs="SimHei"/>
          <w:sz w:val="23"/>
          <w:szCs w:val="23"/>
          <w:b/>
          <w:bCs/>
          <w:spacing w:val="-5"/>
        </w:rPr>
        <w:t>条的行政处罚</w:t>
      </w:r>
    </w:p>
    <w:p>
      <w:pPr>
        <w:ind w:right="53" w:firstLine="443"/>
        <w:spacing w:before="114"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《建筑业企业资质管理规定》第三十七条“企业有本规定第二十三条行</w:t>
      </w:r>
      <w:r>
        <w:rPr>
          <w:rFonts w:ascii="SimSun" w:hAnsi="SimSun" w:eastAsia="SimSun" w:cs="SimSun"/>
          <w:sz w:val="23"/>
          <w:szCs w:val="23"/>
          <w:spacing w:val="-12"/>
        </w:rPr>
        <w:t>为</w:t>
      </w:r>
      <w:r>
        <w:rPr>
          <w:rFonts w:ascii="SimSun" w:hAnsi="SimSun" w:eastAsia="SimSun" w:cs="SimSun"/>
          <w:sz w:val="23"/>
          <w:szCs w:val="23"/>
        </w:rPr>
        <w:t xml:space="preserve"> </w:t>
      </w:r>
      <w:r>
        <w:rPr>
          <w:rFonts w:ascii="SimSun" w:hAnsi="SimSun" w:eastAsia="SimSun" w:cs="SimSun"/>
          <w:sz w:val="23"/>
          <w:szCs w:val="23"/>
          <w:spacing w:val="-12"/>
        </w:rPr>
        <w:t>之一，《中华人民共和国建筑法》、《建设工程质量管理条例》和其</w:t>
      </w:r>
      <w:r>
        <w:rPr>
          <w:rFonts w:ascii="SimSun" w:hAnsi="SimSun" w:eastAsia="SimSun" w:cs="SimSun"/>
          <w:sz w:val="23"/>
          <w:szCs w:val="23"/>
          <w:spacing w:val="-13"/>
        </w:rPr>
        <w:t>他有关法律、法规对处</w:t>
      </w:r>
      <w:r>
        <w:rPr>
          <w:rFonts w:ascii="SimSun" w:hAnsi="SimSun" w:eastAsia="SimSun" w:cs="SimSun"/>
          <w:sz w:val="23"/>
          <w:szCs w:val="23"/>
        </w:rPr>
        <w:t xml:space="preserve"> </w:t>
      </w:r>
      <w:r>
        <w:rPr>
          <w:rFonts w:ascii="SimSun" w:hAnsi="SimSun" w:eastAsia="SimSun" w:cs="SimSun"/>
          <w:sz w:val="23"/>
          <w:szCs w:val="23"/>
          <w:spacing w:val="-1"/>
        </w:rPr>
        <w:t>罚机关和处罚方式有规定的，依照法律、法规的规定执行；法律、法规未作规定的，由</w:t>
      </w:r>
      <w:r>
        <w:rPr>
          <w:rFonts w:ascii="SimSun" w:hAnsi="SimSun" w:eastAsia="SimSun" w:cs="SimSun"/>
          <w:sz w:val="23"/>
          <w:szCs w:val="23"/>
          <w:spacing w:val="18"/>
        </w:rPr>
        <w:t xml:space="preserve"> </w:t>
      </w:r>
      <w:r>
        <w:rPr>
          <w:rFonts w:ascii="SimSun" w:hAnsi="SimSun" w:eastAsia="SimSun" w:cs="SimSun"/>
          <w:sz w:val="23"/>
          <w:szCs w:val="23"/>
          <w:spacing w:val="-2"/>
        </w:rPr>
        <w:t>县级以上地方人民政府住房城乡建设主管部门或者其他有关部门给予警</w:t>
      </w:r>
      <w:r>
        <w:rPr>
          <w:rFonts w:ascii="SimSun" w:hAnsi="SimSun" w:eastAsia="SimSun" w:cs="SimSun"/>
          <w:sz w:val="23"/>
          <w:szCs w:val="23"/>
          <w:spacing w:val="-3"/>
        </w:rPr>
        <w:t>告，责令改正，</w:t>
      </w:r>
    </w:p>
    <w:p>
      <w:pPr>
        <w:spacing w:line="219" w:lineRule="auto"/>
        <w:rPr>
          <w:rFonts w:ascii="SimSun" w:hAnsi="SimSun" w:eastAsia="SimSun" w:cs="SimSun"/>
          <w:sz w:val="23"/>
          <w:szCs w:val="23"/>
        </w:rPr>
      </w:pPr>
      <w:r>
        <w:rPr>
          <w:rFonts w:ascii="SimSun" w:hAnsi="SimSun" w:eastAsia="SimSun" w:cs="SimSun"/>
          <w:sz w:val="23"/>
          <w:szCs w:val="23"/>
          <w:spacing w:val="15"/>
        </w:rPr>
        <w:t>并处1万元以上3万元以下的罚款。”</w:t>
      </w:r>
    </w:p>
    <w:p>
      <w:pPr>
        <w:ind w:firstLine="475"/>
        <w:spacing w:before="127" w:line="321" w:lineRule="auto"/>
        <w:rPr>
          <w:rFonts w:ascii="SimSun" w:hAnsi="SimSun" w:eastAsia="SimSun" w:cs="SimSun"/>
          <w:sz w:val="23"/>
          <w:szCs w:val="23"/>
        </w:rPr>
      </w:pPr>
      <w:r>
        <w:rPr>
          <w:rFonts w:ascii="SimSun" w:hAnsi="SimSun" w:eastAsia="SimSun" w:cs="SimSun"/>
          <w:sz w:val="23"/>
          <w:szCs w:val="23"/>
          <w:spacing w:val="-12"/>
        </w:rPr>
        <w:t>《建筑业企业资质管理规定》第二十三条“企业申请建筑业企业资质升级、资质增项，</w:t>
      </w:r>
      <w:r>
        <w:rPr>
          <w:rFonts w:ascii="SimSun" w:hAnsi="SimSun" w:eastAsia="SimSun" w:cs="SimSun"/>
          <w:sz w:val="23"/>
          <w:szCs w:val="23"/>
          <w:spacing w:val="14"/>
        </w:rPr>
        <w:t xml:space="preserve"> </w:t>
      </w:r>
      <w:r>
        <w:rPr>
          <w:rFonts w:ascii="SimSun" w:hAnsi="SimSun" w:eastAsia="SimSun" w:cs="SimSun"/>
          <w:sz w:val="23"/>
          <w:szCs w:val="23"/>
          <w:spacing w:val="-1"/>
        </w:rPr>
        <w:t>在申请之日起前一年至资质许可决定作出前，有下列情形之一的，资质许可机关不予批</w:t>
      </w:r>
    </w:p>
    <w:p>
      <w:pPr>
        <w:spacing w:before="1" w:line="219" w:lineRule="auto"/>
        <w:rPr>
          <w:rFonts w:ascii="SimSun" w:hAnsi="SimSun" w:eastAsia="SimSun" w:cs="SimSun"/>
          <w:sz w:val="23"/>
          <w:szCs w:val="23"/>
        </w:rPr>
      </w:pPr>
      <w:r>
        <w:rPr>
          <w:rFonts w:ascii="SimSun" w:hAnsi="SimSun" w:eastAsia="SimSun" w:cs="SimSun"/>
          <w:sz w:val="23"/>
          <w:szCs w:val="23"/>
          <w:spacing w:val="-5"/>
        </w:rPr>
        <w:t>准其建筑业企业资质升级申请和增项申请：</w:t>
      </w:r>
    </w:p>
    <w:p>
      <w:pPr>
        <w:ind w:left="590"/>
        <w:spacing w:before="126" w:line="400" w:lineRule="exact"/>
        <w:rPr>
          <w:rFonts w:ascii="SimSun" w:hAnsi="SimSun" w:eastAsia="SimSun" w:cs="SimSun"/>
          <w:sz w:val="23"/>
          <w:szCs w:val="23"/>
        </w:rPr>
      </w:pPr>
      <w:r>
        <w:rPr>
          <w:rFonts w:ascii="SimSun" w:hAnsi="SimSun" w:eastAsia="SimSun" w:cs="SimSun"/>
          <w:sz w:val="23"/>
          <w:szCs w:val="23"/>
          <w:spacing w:val="2"/>
          <w:position w:val="12"/>
        </w:rPr>
        <w:t>(一)超越本企业资质等级或以其他企业的名义承揽</w:t>
      </w:r>
      <w:r>
        <w:rPr>
          <w:rFonts w:ascii="SimSun" w:hAnsi="SimSun" w:eastAsia="SimSun" w:cs="SimSun"/>
          <w:sz w:val="23"/>
          <w:szCs w:val="23"/>
          <w:spacing w:val="1"/>
          <w:position w:val="12"/>
        </w:rPr>
        <w:t>工程，或允许其他企业或个人</w:t>
      </w:r>
    </w:p>
    <w:p>
      <w:pPr>
        <w:spacing w:line="218" w:lineRule="auto"/>
        <w:rPr>
          <w:rFonts w:ascii="SimSun" w:hAnsi="SimSun" w:eastAsia="SimSun" w:cs="SimSun"/>
          <w:sz w:val="23"/>
          <w:szCs w:val="23"/>
        </w:rPr>
      </w:pPr>
      <w:r>
        <w:rPr>
          <w:rFonts w:ascii="SimSun" w:hAnsi="SimSun" w:eastAsia="SimSun" w:cs="SimSun"/>
          <w:sz w:val="23"/>
          <w:szCs w:val="23"/>
          <w:spacing w:val="-10"/>
        </w:rPr>
        <w:t>以本企业的名义承揽工程的；</w:t>
      </w:r>
    </w:p>
    <w:p>
      <w:pPr>
        <w:sectPr>
          <w:footerReference w:type="default" r:id="rId222"/>
          <w:pgSz w:w="11900" w:h="16820"/>
          <w:pgMar w:top="1429" w:right="1535" w:bottom="1840" w:left="1589" w:header="0" w:footer="1571" w:gutter="0"/>
        </w:sectPr>
        <w:rPr/>
      </w:pPr>
    </w:p>
    <w:p>
      <w:pPr>
        <w:spacing w:line="340" w:lineRule="auto"/>
        <w:rPr>
          <w:rFonts w:ascii="Arial"/>
          <w:sz w:val="21"/>
        </w:rPr>
      </w:pPr>
      <w:r/>
    </w:p>
    <w:p>
      <w:pPr>
        <w:spacing w:line="340" w:lineRule="auto"/>
        <w:rPr>
          <w:rFonts w:ascii="Arial"/>
          <w:sz w:val="21"/>
        </w:rPr>
      </w:pPr>
      <w:r/>
    </w:p>
    <w:p>
      <w:pPr>
        <w:ind w:left="590"/>
        <w:spacing w:before="75" w:line="219" w:lineRule="auto"/>
        <w:rPr>
          <w:rFonts w:ascii="SimSun" w:hAnsi="SimSun" w:eastAsia="SimSun" w:cs="SimSun"/>
          <w:sz w:val="23"/>
          <w:szCs w:val="23"/>
        </w:rPr>
      </w:pPr>
      <w:r>
        <w:rPr>
          <w:rFonts w:ascii="SimSun" w:hAnsi="SimSun" w:eastAsia="SimSun" w:cs="SimSun"/>
          <w:sz w:val="23"/>
          <w:szCs w:val="23"/>
        </w:rPr>
        <w:t>(二)与建设单位或企业之间相互串通投标，或</w:t>
      </w:r>
      <w:r>
        <w:rPr>
          <w:rFonts w:ascii="SimSun" w:hAnsi="SimSun" w:eastAsia="SimSun" w:cs="SimSun"/>
          <w:sz w:val="23"/>
          <w:szCs w:val="23"/>
          <w:spacing w:val="-1"/>
        </w:rPr>
        <w:t>以行贿等不正当手段谋取中标的；</w:t>
      </w:r>
    </w:p>
    <w:p>
      <w:pPr>
        <w:ind w:left="590"/>
        <w:spacing w:before="127" w:line="219" w:lineRule="auto"/>
        <w:rPr>
          <w:rFonts w:ascii="SimSun" w:hAnsi="SimSun" w:eastAsia="SimSun" w:cs="SimSun"/>
          <w:sz w:val="23"/>
          <w:szCs w:val="23"/>
        </w:rPr>
      </w:pPr>
      <w:r>
        <w:rPr>
          <w:rFonts w:ascii="SimSun" w:hAnsi="SimSun" w:eastAsia="SimSun" w:cs="SimSun"/>
          <w:sz w:val="23"/>
          <w:szCs w:val="23"/>
        </w:rPr>
        <w:t>(三)未取得施工许可证擅自施工的；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1"/>
        </w:rPr>
        <w:t>(四)将承包的工程转包或违法分包的；</w:t>
      </w:r>
    </w:p>
    <w:p>
      <w:pPr>
        <w:ind w:left="590"/>
        <w:spacing w:before="127" w:line="220" w:lineRule="auto"/>
        <w:rPr>
          <w:rFonts w:ascii="SimSun" w:hAnsi="SimSun" w:eastAsia="SimSun" w:cs="SimSun"/>
          <w:sz w:val="23"/>
          <w:szCs w:val="23"/>
        </w:rPr>
      </w:pPr>
      <w:r>
        <w:rPr>
          <w:rFonts w:ascii="SimSun" w:hAnsi="SimSun" w:eastAsia="SimSun" w:cs="SimSun"/>
          <w:sz w:val="23"/>
          <w:szCs w:val="23"/>
        </w:rPr>
        <w:t>(五)违反国家工程建设强制性标准施工的；</w:t>
      </w:r>
    </w:p>
    <w:p>
      <w:pPr>
        <w:ind w:left="590"/>
        <w:spacing w:before="125" w:line="219" w:lineRule="auto"/>
        <w:rPr>
          <w:rFonts w:ascii="SimSun" w:hAnsi="SimSun" w:eastAsia="SimSun" w:cs="SimSun"/>
          <w:sz w:val="23"/>
          <w:szCs w:val="23"/>
        </w:rPr>
      </w:pPr>
      <w:r>
        <w:rPr>
          <w:rFonts w:ascii="SimSun" w:hAnsi="SimSun" w:eastAsia="SimSun" w:cs="SimSun"/>
          <w:sz w:val="23"/>
          <w:szCs w:val="23"/>
          <w:spacing w:val="-1"/>
        </w:rPr>
        <w:t>(六)恶意拖欠分包企业工程款或者劳务人员工资的；</w:t>
      </w:r>
    </w:p>
    <w:p>
      <w:pPr>
        <w:ind w:left="590"/>
        <w:spacing w:before="125" w:line="218" w:lineRule="auto"/>
        <w:rPr>
          <w:rFonts w:ascii="SimSun" w:hAnsi="SimSun" w:eastAsia="SimSun" w:cs="SimSun"/>
          <w:sz w:val="23"/>
          <w:szCs w:val="23"/>
        </w:rPr>
      </w:pPr>
      <w:r>
        <w:rPr>
          <w:rFonts w:ascii="SimSun" w:hAnsi="SimSun" w:eastAsia="SimSun" w:cs="SimSun"/>
          <w:sz w:val="23"/>
          <w:szCs w:val="23"/>
          <w:spacing w:val="-11"/>
        </w:rPr>
        <w:t>(七)隐瞒或谎报、拖延报告工程质量安全事故，破坏事故现场、阻碍对事故调查的；</w:t>
      </w:r>
    </w:p>
    <w:p>
      <w:pPr>
        <w:ind w:left="590"/>
        <w:spacing w:before="130" w:line="219" w:lineRule="auto"/>
        <w:rPr>
          <w:rFonts w:ascii="SimSun" w:hAnsi="SimSun" w:eastAsia="SimSun" w:cs="SimSun"/>
          <w:sz w:val="23"/>
          <w:szCs w:val="23"/>
        </w:rPr>
      </w:pPr>
      <w:r>
        <w:rPr>
          <w:rFonts w:ascii="SimSun" w:hAnsi="SimSun" w:eastAsia="SimSun" w:cs="SimSun"/>
          <w:sz w:val="23"/>
          <w:szCs w:val="23"/>
          <w:spacing w:val="2"/>
        </w:rPr>
        <w:t>(八)按照国家法律、法规和标准规定需要持证上岗的现场管理人</w:t>
      </w:r>
      <w:r>
        <w:rPr>
          <w:rFonts w:ascii="SimSun" w:hAnsi="SimSun" w:eastAsia="SimSun" w:cs="SimSun"/>
          <w:sz w:val="23"/>
          <w:szCs w:val="23"/>
          <w:spacing w:val="1"/>
        </w:rPr>
        <w:t>员和技术工种作</w:t>
      </w:r>
    </w:p>
    <w:p>
      <w:pPr>
        <w:spacing w:before="126" w:line="219" w:lineRule="auto"/>
        <w:rPr>
          <w:rFonts w:ascii="SimSun" w:hAnsi="SimSun" w:eastAsia="SimSun" w:cs="SimSun"/>
          <w:sz w:val="23"/>
          <w:szCs w:val="23"/>
        </w:rPr>
      </w:pPr>
      <w:r>
        <w:rPr>
          <w:rFonts w:ascii="SimSun" w:hAnsi="SimSun" w:eastAsia="SimSun" w:cs="SimSun"/>
          <w:sz w:val="23"/>
          <w:szCs w:val="23"/>
          <w:spacing w:val="-9"/>
        </w:rPr>
        <w:t>业人员未取得证书上岗的；</w:t>
      </w:r>
    </w:p>
    <w:p>
      <w:pPr>
        <w:ind w:left="590"/>
        <w:spacing w:before="127" w:line="219" w:lineRule="auto"/>
        <w:rPr>
          <w:rFonts w:ascii="SimSun" w:hAnsi="SimSun" w:eastAsia="SimSun" w:cs="SimSun"/>
          <w:sz w:val="23"/>
          <w:szCs w:val="23"/>
        </w:rPr>
      </w:pPr>
      <w:r>
        <w:rPr>
          <w:rFonts w:ascii="SimSun" w:hAnsi="SimSun" w:eastAsia="SimSun" w:cs="SimSun"/>
          <w:sz w:val="23"/>
          <w:szCs w:val="23"/>
        </w:rPr>
        <w:t>(九)未依法履行工程质量保修义务或拖延履行保修义务的；</w:t>
      </w:r>
    </w:p>
    <w:p>
      <w:pPr>
        <w:ind w:left="590"/>
        <w:spacing w:before="128" w:line="400" w:lineRule="exact"/>
        <w:rPr>
          <w:rFonts w:ascii="SimSun" w:hAnsi="SimSun" w:eastAsia="SimSun" w:cs="SimSun"/>
          <w:sz w:val="23"/>
          <w:szCs w:val="23"/>
        </w:rPr>
      </w:pPr>
      <w:r>
        <w:rPr>
          <w:rFonts w:ascii="SimSun" w:hAnsi="SimSun" w:eastAsia="SimSun" w:cs="SimSun"/>
          <w:sz w:val="23"/>
          <w:szCs w:val="23"/>
          <w:spacing w:val="2"/>
          <w:position w:val="12"/>
        </w:rPr>
        <w:t>(十)伪造、变造、倒卖、出租、出借或者以其他形式非法转让建筑业企业资质证</w:t>
      </w:r>
    </w:p>
    <w:p>
      <w:pPr>
        <w:spacing w:line="218" w:lineRule="auto"/>
        <w:rPr>
          <w:rFonts w:ascii="SimSun" w:hAnsi="SimSun" w:eastAsia="SimSun" w:cs="SimSun"/>
          <w:sz w:val="23"/>
          <w:szCs w:val="23"/>
        </w:rPr>
      </w:pPr>
      <w:r>
        <w:rPr>
          <w:rFonts w:ascii="SimSun" w:hAnsi="SimSun" w:eastAsia="SimSun" w:cs="SimSun"/>
          <w:sz w:val="23"/>
          <w:szCs w:val="23"/>
          <w:spacing w:val="-10"/>
        </w:rPr>
        <w:t>书的；</w:t>
      </w:r>
    </w:p>
    <w:p>
      <w:pPr>
        <w:ind w:left="590"/>
        <w:spacing w:before="130" w:line="399" w:lineRule="exact"/>
        <w:rPr>
          <w:rFonts w:ascii="SimSun" w:hAnsi="SimSun" w:eastAsia="SimSun" w:cs="SimSun"/>
          <w:sz w:val="23"/>
          <w:szCs w:val="23"/>
        </w:rPr>
      </w:pPr>
      <w:r>
        <w:rPr>
          <w:rFonts w:ascii="SimSun" w:hAnsi="SimSun" w:eastAsia="SimSun" w:cs="SimSun"/>
          <w:sz w:val="23"/>
          <w:szCs w:val="23"/>
          <w:position w:val="12"/>
        </w:rPr>
        <w:t>(十一)发生过较大以上质量安全事故或者发生过两起以</w:t>
      </w:r>
      <w:r>
        <w:rPr>
          <w:rFonts w:ascii="SimSun" w:hAnsi="SimSun" w:eastAsia="SimSun" w:cs="SimSun"/>
          <w:sz w:val="23"/>
          <w:szCs w:val="23"/>
          <w:spacing w:val="-1"/>
          <w:position w:val="12"/>
        </w:rPr>
        <w:t>上一般质量安全事故的；</w:t>
      </w:r>
    </w:p>
    <w:p>
      <w:pPr>
        <w:ind w:left="590"/>
        <w:spacing w:line="219" w:lineRule="auto"/>
        <w:rPr>
          <w:rFonts w:ascii="SimSun" w:hAnsi="SimSun" w:eastAsia="SimSun" w:cs="SimSun"/>
          <w:sz w:val="23"/>
          <w:szCs w:val="23"/>
        </w:rPr>
      </w:pPr>
      <w:r>
        <w:rPr>
          <w:rFonts w:ascii="SimSun" w:hAnsi="SimSun" w:eastAsia="SimSun" w:cs="SimSun"/>
          <w:sz w:val="23"/>
          <w:szCs w:val="23"/>
          <w:spacing w:val="8"/>
        </w:rPr>
        <w:t>(十二)其它违反法律、法规的行为。”</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9" w:line="219" w:lineRule="auto"/>
        <w:rPr>
          <w:rFonts w:ascii="SimSun" w:hAnsi="SimSun" w:eastAsia="SimSun" w:cs="SimSun"/>
          <w:sz w:val="23"/>
          <w:szCs w:val="23"/>
        </w:rPr>
      </w:pPr>
      <w:r>
        <w:rPr>
          <w:rFonts w:ascii="SimSun" w:hAnsi="SimSun" w:eastAsia="SimSun" w:cs="SimSun"/>
          <w:sz w:val="23"/>
          <w:szCs w:val="23"/>
          <w:spacing w:val="-7"/>
        </w:rPr>
        <w:t>1.轻微违法行为的表现情形：尚未造成危害后果的。</w:t>
      </w:r>
    </w:p>
    <w:p>
      <w:pPr>
        <w:ind w:left="450"/>
        <w:spacing w:before="125" w:line="402" w:lineRule="exact"/>
        <w:rPr>
          <w:rFonts w:ascii="SimSun" w:hAnsi="SimSun" w:eastAsia="SimSun" w:cs="SimSun"/>
          <w:sz w:val="23"/>
          <w:szCs w:val="23"/>
        </w:rPr>
      </w:pPr>
      <w:r>
        <w:rPr>
          <w:rFonts w:ascii="SimSun" w:hAnsi="SimSun" w:eastAsia="SimSun" w:cs="SimSun"/>
          <w:sz w:val="23"/>
          <w:szCs w:val="23"/>
          <w:spacing w:val="3"/>
          <w:position w:val="12"/>
        </w:rPr>
        <w:t>处罚基准：警告，并处1万元以上1.5万元以下的罚款。</w:t>
      </w:r>
    </w:p>
    <w:p>
      <w:pPr>
        <w:ind w:left="450"/>
        <w:spacing w:line="220" w:lineRule="auto"/>
        <w:rPr>
          <w:rFonts w:ascii="SimSun" w:hAnsi="SimSun" w:eastAsia="SimSun" w:cs="SimSun"/>
          <w:sz w:val="23"/>
          <w:szCs w:val="23"/>
        </w:rPr>
      </w:pPr>
      <w:r>
        <w:rPr>
          <w:rFonts w:ascii="SimSun" w:hAnsi="SimSun" w:eastAsia="SimSun" w:cs="SimSun"/>
          <w:sz w:val="23"/>
          <w:szCs w:val="23"/>
          <w:spacing w:val="-6"/>
        </w:rPr>
        <w:t>2.一般违法行为的表现情形：造成一般危害后果的。</w:t>
      </w:r>
    </w:p>
    <w:p>
      <w:pPr>
        <w:ind w:left="450"/>
        <w:spacing w:before="124" w:line="402" w:lineRule="exact"/>
        <w:rPr>
          <w:rFonts w:ascii="SimSun" w:hAnsi="SimSun" w:eastAsia="SimSun" w:cs="SimSun"/>
          <w:sz w:val="23"/>
          <w:szCs w:val="23"/>
        </w:rPr>
      </w:pPr>
      <w:r>
        <w:rPr>
          <w:rFonts w:ascii="SimSun" w:hAnsi="SimSun" w:eastAsia="SimSun" w:cs="SimSun"/>
          <w:sz w:val="23"/>
          <w:szCs w:val="23"/>
          <w:position w:val="12"/>
        </w:rPr>
        <w:t>处罚基准：警告，并处1.5万元以上2.5万元以下的罚款。</w:t>
      </w:r>
    </w:p>
    <w:p>
      <w:pPr>
        <w:ind w:left="450"/>
        <w:spacing w:line="220" w:lineRule="auto"/>
        <w:rPr>
          <w:rFonts w:ascii="SimSun" w:hAnsi="SimSun" w:eastAsia="SimSun" w:cs="SimSun"/>
          <w:sz w:val="23"/>
          <w:szCs w:val="23"/>
        </w:rPr>
      </w:pPr>
      <w:r>
        <w:rPr>
          <w:rFonts w:ascii="SimSun" w:hAnsi="SimSun" w:eastAsia="SimSun" w:cs="SimSun"/>
          <w:sz w:val="23"/>
          <w:szCs w:val="23"/>
          <w:spacing w:val="-5"/>
        </w:rPr>
        <w:t>3.严重违法行为的表现情形：造成严重危害后果的。</w:t>
      </w:r>
    </w:p>
    <w:p>
      <w:pPr>
        <w:ind w:left="450"/>
        <w:spacing w:before="124" w:line="399" w:lineRule="exact"/>
        <w:rPr>
          <w:rFonts w:ascii="SimSun" w:hAnsi="SimSun" w:eastAsia="SimSun" w:cs="SimSun"/>
          <w:sz w:val="23"/>
          <w:szCs w:val="23"/>
        </w:rPr>
      </w:pPr>
      <w:r>
        <w:rPr>
          <w:rFonts w:ascii="SimSun" w:hAnsi="SimSun" w:eastAsia="SimSun" w:cs="SimSun"/>
          <w:sz w:val="23"/>
          <w:szCs w:val="23"/>
          <w:spacing w:val="3"/>
          <w:position w:val="12"/>
        </w:rPr>
        <w:t>处罚基准：警告，并处2.5万元以上3万元以下的罚款。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53"/>
        <w:spacing w:before="125" w:line="222" w:lineRule="auto"/>
        <w:outlineLvl w:val="6"/>
        <w:rPr>
          <w:rFonts w:ascii="SimHei" w:hAnsi="SimHei" w:eastAsia="SimHei" w:cs="SimHei"/>
          <w:sz w:val="23"/>
          <w:szCs w:val="23"/>
        </w:rPr>
      </w:pPr>
      <w:r>
        <w:rPr>
          <w:rFonts w:ascii="SimHei" w:hAnsi="SimHei" w:eastAsia="SimHei" w:cs="SimHei"/>
          <w:sz w:val="23"/>
          <w:szCs w:val="23"/>
          <w:b/>
          <w:bCs/>
          <w:spacing w:val="-5"/>
        </w:rPr>
        <w:t>二、违反《建筑业企业资质管理规定》第三十八条的行政处罚</w:t>
      </w:r>
    </w:p>
    <w:p>
      <w:pPr>
        <w:ind w:right="27" w:firstLine="453"/>
        <w:spacing w:before="123"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《建筑业企业资质管理规定》第三十八条“企业</w:t>
      </w:r>
      <w:r>
        <w:rPr>
          <w:rFonts w:ascii="SimSun" w:hAnsi="SimSun" w:eastAsia="SimSun" w:cs="SimSun"/>
          <w:sz w:val="23"/>
          <w:szCs w:val="23"/>
          <w:spacing w:val="-12"/>
        </w:rPr>
        <w:t>未按照本规定及时办理建</w:t>
      </w:r>
      <w:r>
        <w:rPr>
          <w:rFonts w:ascii="SimSun" w:hAnsi="SimSun" w:eastAsia="SimSun" w:cs="SimSun"/>
          <w:sz w:val="23"/>
          <w:szCs w:val="23"/>
        </w:rPr>
        <w:t xml:space="preserve"> </w:t>
      </w:r>
      <w:r>
        <w:rPr>
          <w:rFonts w:ascii="SimSun" w:hAnsi="SimSun" w:eastAsia="SimSun" w:cs="SimSun"/>
          <w:sz w:val="23"/>
          <w:szCs w:val="23"/>
          <w:spacing w:val="-1"/>
        </w:rPr>
        <w:t>筑业企业资质证书变更手续的，由县级以上地方人民政府住房城乡建设主管部门责令限</w:t>
      </w:r>
    </w:p>
    <w:p>
      <w:pPr>
        <w:spacing w:before="1" w:line="219" w:lineRule="auto"/>
        <w:rPr>
          <w:rFonts w:ascii="SimSun" w:hAnsi="SimSun" w:eastAsia="SimSun" w:cs="SimSun"/>
          <w:sz w:val="23"/>
          <w:szCs w:val="23"/>
        </w:rPr>
      </w:pPr>
      <w:r>
        <w:rPr>
          <w:rFonts w:ascii="SimSun" w:hAnsi="SimSun" w:eastAsia="SimSun" w:cs="SimSun"/>
          <w:sz w:val="23"/>
          <w:szCs w:val="23"/>
          <w:spacing w:val="8"/>
        </w:rPr>
        <w:t>期办理；逾期不办理的，可处以1000元以上1万元</w:t>
      </w:r>
      <w:r>
        <w:rPr>
          <w:rFonts w:ascii="SimSun" w:hAnsi="SimSun" w:eastAsia="SimSun" w:cs="SimSun"/>
          <w:sz w:val="23"/>
          <w:szCs w:val="23"/>
          <w:spacing w:val="7"/>
        </w:rPr>
        <w:t>以下的罚款。”</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7" w:line="403"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1.轻微违法行为的表现情形：责令限期办理，逾期3日以下办理的。</w:t>
      </w:r>
    </w:p>
    <w:p>
      <w:pPr>
        <w:ind w:left="45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5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2.一般违法行为的表现情形：责令限期办理，逾期3日以上10日以下办理的。</w:t>
      </w:r>
    </w:p>
    <w:p>
      <w:pPr>
        <w:ind w:left="450"/>
        <w:spacing w:line="220" w:lineRule="auto"/>
        <w:rPr>
          <w:rFonts w:ascii="SimSun" w:hAnsi="SimSun" w:eastAsia="SimSun" w:cs="SimSun"/>
          <w:sz w:val="23"/>
          <w:szCs w:val="23"/>
        </w:rPr>
      </w:pPr>
      <w:r>
        <w:rPr>
          <w:rFonts w:ascii="SimSun" w:hAnsi="SimSun" w:eastAsia="SimSun" w:cs="SimSun"/>
          <w:sz w:val="23"/>
          <w:szCs w:val="23"/>
          <w:spacing w:val="5"/>
        </w:rPr>
        <w:t>处罚基准：处以1000元以上5000元以下的罚款。</w:t>
      </w:r>
    </w:p>
    <w:p>
      <w:pPr>
        <w:ind w:left="450"/>
        <w:spacing w:before="124" w:line="219" w:lineRule="auto"/>
        <w:rPr>
          <w:rFonts w:ascii="SimSun" w:hAnsi="SimSun" w:eastAsia="SimSun" w:cs="SimSun"/>
          <w:sz w:val="23"/>
          <w:szCs w:val="23"/>
        </w:rPr>
      </w:pPr>
      <w:r>
        <w:rPr>
          <w:rFonts w:ascii="SimSun" w:hAnsi="SimSun" w:eastAsia="SimSun" w:cs="SimSun"/>
          <w:sz w:val="23"/>
          <w:szCs w:val="23"/>
          <w:spacing w:val="-2"/>
        </w:rPr>
        <w:t>3.严重违法行为的表现情形：责令限期办理，逾期10日以上办理的；或拒不办理；</w:t>
      </w:r>
    </w:p>
    <w:p>
      <w:pPr>
        <w:sectPr>
          <w:footerReference w:type="default" r:id="rId223"/>
          <w:pgSz w:w="11900" w:h="16820"/>
          <w:pgMar w:top="1429" w:right="1590" w:bottom="1839" w:left="1579" w:header="0" w:footer="1571" w:gutter="0"/>
        </w:sectPr>
        <w:rPr/>
      </w:pPr>
    </w:p>
    <w:p>
      <w:pPr>
        <w:spacing w:line="339" w:lineRule="auto"/>
        <w:rPr>
          <w:rFonts w:ascii="Arial"/>
          <w:sz w:val="21"/>
        </w:rPr>
      </w:pPr>
      <w:r/>
    </w:p>
    <w:p>
      <w:pPr>
        <w:spacing w:line="339" w:lineRule="auto"/>
        <w:rPr>
          <w:rFonts w:ascii="Arial"/>
          <w:sz w:val="21"/>
        </w:rPr>
      </w:pPr>
      <w:r/>
    </w:p>
    <w:p>
      <w:pPr>
        <w:spacing w:before="78" w:line="220" w:lineRule="auto"/>
        <w:rPr>
          <w:rFonts w:ascii="SimSun" w:hAnsi="SimSun" w:eastAsia="SimSun" w:cs="SimSun"/>
          <w:sz w:val="24"/>
          <w:szCs w:val="24"/>
        </w:rPr>
      </w:pPr>
      <w:r>
        <w:rPr>
          <w:rFonts w:ascii="SimSun" w:hAnsi="SimSun" w:eastAsia="SimSun" w:cs="SimSun"/>
          <w:sz w:val="24"/>
          <w:szCs w:val="24"/>
          <w:spacing w:val="-15"/>
        </w:rPr>
        <w:t>或造成严重危害后果的。</w:t>
      </w:r>
    </w:p>
    <w:p>
      <w:pPr>
        <w:ind w:left="440"/>
        <w:spacing w:before="113" w:line="220" w:lineRule="auto"/>
        <w:rPr>
          <w:rFonts w:ascii="SimSun" w:hAnsi="SimSun" w:eastAsia="SimSun" w:cs="SimSun"/>
          <w:sz w:val="24"/>
          <w:szCs w:val="24"/>
        </w:rPr>
      </w:pPr>
      <w:r>
        <w:rPr>
          <w:rFonts w:ascii="SimSun" w:hAnsi="SimSun" w:eastAsia="SimSun" w:cs="SimSun"/>
          <w:sz w:val="24"/>
          <w:szCs w:val="24"/>
          <w:spacing w:val="-2"/>
        </w:rPr>
        <w:t>处罚基准：处以5000元以上1万元以下的罚款</w:t>
      </w:r>
      <w:r>
        <w:rPr>
          <w:rFonts w:ascii="SimSun" w:hAnsi="SimSun" w:eastAsia="SimSun" w:cs="SimSun"/>
          <w:sz w:val="24"/>
          <w:szCs w:val="24"/>
          <w:spacing w:val="-3"/>
        </w:rPr>
        <w:t>。</w:t>
      </w:r>
    </w:p>
    <w:p>
      <w:pPr>
        <w:ind w:left="443"/>
        <w:spacing w:before="108" w:line="222" w:lineRule="auto"/>
        <w:outlineLvl w:val="6"/>
        <w:rPr>
          <w:rFonts w:ascii="SimHei" w:hAnsi="SimHei" w:eastAsia="SimHei" w:cs="SimHei"/>
          <w:sz w:val="24"/>
          <w:szCs w:val="24"/>
        </w:rPr>
      </w:pPr>
      <w:r>
        <w:rPr>
          <w:rFonts w:ascii="SimHei" w:hAnsi="SimHei" w:eastAsia="SimHei" w:cs="SimHei"/>
          <w:sz w:val="24"/>
          <w:szCs w:val="24"/>
          <w:b/>
          <w:bCs/>
          <w:spacing w:val="-14"/>
        </w:rPr>
        <w:t>三、违反《建筑业企业资质管理规定》第三十九条的行政处</w:t>
      </w:r>
      <w:r>
        <w:rPr>
          <w:rFonts w:ascii="SimHei" w:hAnsi="SimHei" w:eastAsia="SimHei" w:cs="SimHei"/>
          <w:sz w:val="24"/>
          <w:szCs w:val="24"/>
          <w:b/>
          <w:bCs/>
          <w:spacing w:val="-15"/>
        </w:rPr>
        <w:t>罚</w:t>
      </w:r>
    </w:p>
    <w:p>
      <w:pPr>
        <w:ind w:firstLine="443"/>
        <w:spacing w:before="111" w:line="309" w:lineRule="auto"/>
        <w:jc w:val="both"/>
        <w:rPr>
          <w:rFonts w:ascii="SimSun" w:hAnsi="SimSun" w:eastAsia="SimSun" w:cs="SimSun"/>
          <w:sz w:val="24"/>
          <w:szCs w:val="24"/>
        </w:rPr>
      </w:pPr>
      <w:r>
        <w:rPr>
          <w:rFonts w:ascii="SimSun" w:hAnsi="SimSun" w:eastAsia="SimSun" w:cs="SimSun"/>
          <w:sz w:val="24"/>
          <w:szCs w:val="24"/>
          <w:b/>
          <w:bCs/>
          <w:spacing w:val="-20"/>
        </w:rPr>
        <w:t>处罚依据：</w:t>
      </w:r>
      <w:r>
        <w:rPr>
          <w:rFonts w:ascii="SimSun" w:hAnsi="SimSun" w:eastAsia="SimSun" w:cs="SimSun"/>
          <w:sz w:val="24"/>
          <w:szCs w:val="24"/>
        </w:rPr>
        <w:t xml:space="preserve"> </w:t>
      </w:r>
      <w:r>
        <w:rPr>
          <w:rFonts w:ascii="SimSun" w:hAnsi="SimSun" w:eastAsia="SimSun" w:cs="SimSun"/>
          <w:sz w:val="24"/>
          <w:szCs w:val="24"/>
          <w:spacing w:val="-20"/>
        </w:rPr>
        <w:t>《建筑业企业资质管理规定》第三十</w:t>
      </w:r>
      <w:r>
        <w:rPr>
          <w:rFonts w:ascii="SimSun" w:hAnsi="SimSun" w:eastAsia="SimSun" w:cs="SimSun"/>
          <w:sz w:val="24"/>
          <w:szCs w:val="24"/>
          <w:spacing w:val="-21"/>
        </w:rPr>
        <w:t>九条“企业在接受监督检查时，不如</w:t>
      </w:r>
      <w:r>
        <w:rPr>
          <w:rFonts w:ascii="SimSun" w:hAnsi="SimSun" w:eastAsia="SimSun" w:cs="SimSun"/>
          <w:sz w:val="24"/>
          <w:szCs w:val="24"/>
        </w:rPr>
        <w:t xml:space="preserve"> </w:t>
      </w:r>
      <w:r>
        <w:rPr>
          <w:rFonts w:ascii="SimSun" w:hAnsi="SimSun" w:eastAsia="SimSun" w:cs="SimSun"/>
          <w:sz w:val="24"/>
          <w:szCs w:val="24"/>
          <w:spacing w:val="-11"/>
        </w:rPr>
        <w:t>实提供有关材料，或者拒绝、阻碍监督检查的，由县级以上地方人民政府住房城乡建设</w:t>
      </w:r>
    </w:p>
    <w:p>
      <w:pPr>
        <w:spacing w:before="1" w:line="218" w:lineRule="auto"/>
        <w:rPr>
          <w:rFonts w:ascii="SimSun" w:hAnsi="SimSun" w:eastAsia="SimSun" w:cs="SimSun"/>
          <w:sz w:val="24"/>
          <w:szCs w:val="24"/>
        </w:rPr>
      </w:pPr>
      <w:r>
        <w:rPr>
          <w:rFonts w:ascii="SimSun" w:hAnsi="SimSun" w:eastAsia="SimSun" w:cs="SimSun"/>
          <w:sz w:val="24"/>
          <w:szCs w:val="24"/>
          <w:spacing w:val="-5"/>
        </w:rPr>
        <w:t>主管部门责令限期改正，并可以处3万元以下罚款。”</w:t>
      </w:r>
    </w:p>
    <w:p>
      <w:pPr>
        <w:ind w:left="443"/>
        <w:spacing w:before="112" w:line="222" w:lineRule="auto"/>
        <w:rPr>
          <w:rFonts w:ascii="SimHei" w:hAnsi="SimHei" w:eastAsia="SimHei" w:cs="SimHei"/>
          <w:sz w:val="24"/>
          <w:szCs w:val="24"/>
        </w:rPr>
      </w:pPr>
      <w:r>
        <w:rPr>
          <w:rFonts w:ascii="SimHei" w:hAnsi="SimHei" w:eastAsia="SimHei" w:cs="SimHei"/>
          <w:sz w:val="24"/>
          <w:szCs w:val="24"/>
          <w:b/>
          <w:bCs/>
          <w:spacing w:val="-20"/>
        </w:rPr>
        <w:t>违法行为情形和处罚基准：</w:t>
      </w:r>
    </w:p>
    <w:p>
      <w:pPr>
        <w:ind w:left="440"/>
        <w:spacing w:before="116" w:line="402" w:lineRule="exact"/>
        <w:rPr>
          <w:rFonts w:ascii="SimSun" w:hAnsi="SimSun" w:eastAsia="SimSun" w:cs="SimSun"/>
          <w:sz w:val="24"/>
          <w:szCs w:val="24"/>
        </w:rPr>
      </w:pPr>
      <w:r>
        <w:rPr>
          <w:rFonts w:ascii="SimSun" w:hAnsi="SimSun" w:eastAsia="SimSun" w:cs="SimSun"/>
          <w:sz w:val="24"/>
          <w:szCs w:val="24"/>
          <w:spacing w:val="-16"/>
          <w:position w:val="12"/>
        </w:rPr>
        <w:t>1.轻微违法行为的表现情形：在限期内改正的。</w:t>
      </w:r>
    </w:p>
    <w:p>
      <w:pPr>
        <w:ind w:left="440"/>
        <w:spacing w:before="1" w:line="220" w:lineRule="auto"/>
        <w:rPr>
          <w:rFonts w:ascii="SimSun" w:hAnsi="SimSun" w:eastAsia="SimSun" w:cs="SimSun"/>
          <w:sz w:val="24"/>
          <w:szCs w:val="24"/>
        </w:rPr>
      </w:pPr>
      <w:r>
        <w:rPr>
          <w:rFonts w:ascii="SimSun" w:hAnsi="SimSun" w:eastAsia="SimSun" w:cs="SimSun"/>
          <w:sz w:val="24"/>
          <w:szCs w:val="24"/>
          <w:spacing w:val="-15"/>
        </w:rPr>
        <w:t>处罚基准：不予罚款。</w:t>
      </w:r>
    </w:p>
    <w:p>
      <w:pPr>
        <w:ind w:left="440"/>
        <w:spacing w:before="111" w:line="401" w:lineRule="exact"/>
        <w:rPr>
          <w:rFonts w:ascii="SimSun" w:hAnsi="SimSun" w:eastAsia="SimSun" w:cs="SimSun"/>
          <w:sz w:val="24"/>
          <w:szCs w:val="24"/>
        </w:rPr>
      </w:pPr>
      <w:r>
        <w:rPr>
          <w:rFonts w:ascii="SimSun" w:hAnsi="SimSun" w:eastAsia="SimSun" w:cs="SimSun"/>
          <w:sz w:val="24"/>
          <w:szCs w:val="24"/>
          <w:spacing w:val="-14"/>
          <w:position w:val="11"/>
        </w:rPr>
        <w:t>2.一般违法行为的表现情形：不在限期内改</w:t>
      </w:r>
      <w:r>
        <w:rPr>
          <w:rFonts w:ascii="SimSun" w:hAnsi="SimSun" w:eastAsia="SimSun" w:cs="SimSun"/>
          <w:sz w:val="24"/>
          <w:szCs w:val="24"/>
          <w:spacing w:val="-15"/>
          <w:position w:val="11"/>
        </w:rPr>
        <w:t>正的。</w:t>
      </w:r>
    </w:p>
    <w:p>
      <w:pPr>
        <w:ind w:left="440"/>
        <w:spacing w:line="220" w:lineRule="auto"/>
        <w:rPr>
          <w:rFonts w:ascii="SimSun" w:hAnsi="SimSun" w:eastAsia="SimSun" w:cs="SimSun"/>
          <w:sz w:val="24"/>
          <w:szCs w:val="24"/>
        </w:rPr>
      </w:pPr>
      <w:r>
        <w:rPr>
          <w:rFonts w:ascii="SimSun" w:hAnsi="SimSun" w:eastAsia="SimSun" w:cs="SimSun"/>
          <w:sz w:val="24"/>
          <w:szCs w:val="24"/>
          <w:spacing w:val="-10"/>
        </w:rPr>
        <w:t>处罚基准：处1.5万元以下的罚款。</w:t>
      </w:r>
    </w:p>
    <w:p>
      <w:pPr>
        <w:ind w:left="440"/>
        <w:spacing w:before="114" w:line="219" w:lineRule="auto"/>
        <w:rPr>
          <w:rFonts w:ascii="SimSun" w:hAnsi="SimSun" w:eastAsia="SimSun" w:cs="SimSun"/>
          <w:sz w:val="24"/>
          <w:szCs w:val="24"/>
        </w:rPr>
      </w:pPr>
      <w:r>
        <w:rPr>
          <w:rFonts w:ascii="SimSun" w:hAnsi="SimSun" w:eastAsia="SimSun" w:cs="SimSun"/>
          <w:sz w:val="24"/>
          <w:szCs w:val="24"/>
          <w:spacing w:val="-16"/>
        </w:rPr>
        <w:t>3.严重违法行为的表现情形：拒不改正的。</w:t>
      </w:r>
    </w:p>
    <w:p>
      <w:pPr>
        <w:ind w:left="440"/>
        <w:spacing w:before="116" w:line="220" w:lineRule="auto"/>
        <w:rPr>
          <w:rFonts w:ascii="SimSun" w:hAnsi="SimSun" w:eastAsia="SimSun" w:cs="SimSun"/>
          <w:sz w:val="24"/>
          <w:szCs w:val="24"/>
        </w:rPr>
      </w:pPr>
      <w:r>
        <w:rPr>
          <w:rFonts w:ascii="SimSun" w:hAnsi="SimSun" w:eastAsia="SimSun" w:cs="SimSun"/>
          <w:sz w:val="24"/>
          <w:szCs w:val="24"/>
          <w:spacing w:val="-5"/>
        </w:rPr>
        <w:t>处罚基准：处1.5万元以上3万元以下的罚款。</w:t>
      </w:r>
    </w:p>
    <w:p>
      <w:pPr>
        <w:ind w:left="443"/>
        <w:spacing w:before="110" w:line="219" w:lineRule="auto"/>
        <w:rPr>
          <w:rFonts w:ascii="SimSun" w:hAnsi="SimSun" w:eastAsia="SimSun" w:cs="SimSun"/>
          <w:sz w:val="24"/>
          <w:szCs w:val="24"/>
        </w:rPr>
      </w:pPr>
      <w:r>
        <w:rPr>
          <w:rFonts w:ascii="SimSun" w:hAnsi="SimSun" w:eastAsia="SimSun" w:cs="SimSun"/>
          <w:sz w:val="24"/>
          <w:szCs w:val="24"/>
          <w:b/>
          <w:bCs/>
          <w:spacing w:val="-27"/>
        </w:rPr>
        <w:t>其他措施：</w:t>
      </w:r>
      <w:r>
        <w:rPr>
          <w:rFonts w:ascii="SimSun" w:hAnsi="SimSun" w:eastAsia="SimSun" w:cs="SimSun"/>
          <w:sz w:val="24"/>
          <w:szCs w:val="24"/>
          <w:spacing w:val="18"/>
        </w:rPr>
        <w:t xml:space="preserve"> </w:t>
      </w:r>
      <w:r>
        <w:rPr>
          <w:rFonts w:ascii="SimSun" w:hAnsi="SimSun" w:eastAsia="SimSun" w:cs="SimSun"/>
          <w:sz w:val="24"/>
          <w:szCs w:val="24"/>
          <w:spacing w:val="-27"/>
        </w:rPr>
        <w:t>责令限期改正。</w:t>
      </w:r>
    </w:p>
    <w:p>
      <w:pPr>
        <w:ind w:left="443"/>
        <w:spacing w:before="113" w:line="222" w:lineRule="auto"/>
        <w:outlineLvl w:val="6"/>
        <w:rPr>
          <w:rFonts w:ascii="SimHei" w:hAnsi="SimHei" w:eastAsia="SimHei" w:cs="SimHei"/>
          <w:sz w:val="24"/>
          <w:szCs w:val="24"/>
        </w:rPr>
      </w:pPr>
      <w:r>
        <w:rPr>
          <w:rFonts w:ascii="SimHei" w:hAnsi="SimHei" w:eastAsia="SimHei" w:cs="SimHei"/>
          <w:sz w:val="24"/>
          <w:szCs w:val="24"/>
          <w:b/>
          <w:bCs/>
          <w:spacing w:val="-15"/>
        </w:rPr>
        <w:t>四、违反《建筑业企业资质管理规定》第四十</w:t>
      </w:r>
      <w:r>
        <w:rPr>
          <w:rFonts w:ascii="SimHei" w:hAnsi="SimHei" w:eastAsia="SimHei" w:cs="SimHei"/>
          <w:sz w:val="24"/>
          <w:szCs w:val="24"/>
          <w:b/>
          <w:bCs/>
          <w:spacing w:val="-16"/>
        </w:rPr>
        <w:t>条的行政处罚</w:t>
      </w:r>
    </w:p>
    <w:p>
      <w:pPr>
        <w:ind w:right="1" w:firstLine="443"/>
        <w:spacing w:before="114" w:line="278" w:lineRule="auto"/>
        <w:jc w:val="both"/>
        <w:rPr>
          <w:rFonts w:ascii="SimSun" w:hAnsi="SimSun" w:eastAsia="SimSun" w:cs="SimSun"/>
          <w:sz w:val="24"/>
          <w:szCs w:val="24"/>
        </w:rPr>
      </w:pPr>
      <w:r>
        <w:rPr>
          <w:rFonts w:ascii="SimSun" w:hAnsi="SimSun" w:eastAsia="SimSun" w:cs="SimSun"/>
          <w:sz w:val="24"/>
          <w:szCs w:val="24"/>
          <w:b/>
          <w:bCs/>
          <w:spacing w:val="-20"/>
        </w:rPr>
        <w:t>处罚依据：</w:t>
      </w:r>
      <w:r>
        <w:rPr>
          <w:rFonts w:ascii="SimSun" w:hAnsi="SimSun" w:eastAsia="SimSun" w:cs="SimSun"/>
          <w:sz w:val="24"/>
          <w:szCs w:val="24"/>
        </w:rPr>
        <w:t xml:space="preserve"> </w:t>
      </w:r>
      <w:r>
        <w:rPr>
          <w:rFonts w:ascii="SimSun" w:hAnsi="SimSun" w:eastAsia="SimSun" w:cs="SimSun"/>
          <w:sz w:val="24"/>
          <w:szCs w:val="24"/>
          <w:spacing w:val="-20"/>
        </w:rPr>
        <w:t>《建筑业企业资质管理规定》第四十</w:t>
      </w:r>
      <w:r>
        <w:rPr>
          <w:rFonts w:ascii="SimSun" w:hAnsi="SimSun" w:eastAsia="SimSun" w:cs="SimSun"/>
          <w:sz w:val="24"/>
          <w:szCs w:val="24"/>
          <w:spacing w:val="-21"/>
        </w:rPr>
        <w:t>条“企业未按照本规定要求提供企业</w:t>
      </w:r>
      <w:r>
        <w:rPr>
          <w:rFonts w:ascii="SimSun" w:hAnsi="SimSun" w:eastAsia="SimSun" w:cs="SimSun"/>
          <w:sz w:val="24"/>
          <w:szCs w:val="24"/>
        </w:rPr>
        <w:t xml:space="preserve"> </w:t>
      </w:r>
      <w:r>
        <w:rPr>
          <w:rFonts w:ascii="SimSun" w:hAnsi="SimSun" w:eastAsia="SimSun" w:cs="SimSun"/>
          <w:sz w:val="24"/>
          <w:szCs w:val="24"/>
          <w:spacing w:val="-11"/>
        </w:rPr>
        <w:t>信用档案信息的，由县级以上地方人民政府住房城乡建设主管部门或者其他有关部门给</w:t>
      </w:r>
      <w:r>
        <w:rPr>
          <w:rFonts w:ascii="SimSun" w:hAnsi="SimSun" w:eastAsia="SimSun" w:cs="SimSun"/>
          <w:sz w:val="24"/>
          <w:szCs w:val="24"/>
          <w:spacing w:val="6"/>
        </w:rPr>
        <w:t xml:space="preserve"> </w:t>
      </w:r>
      <w:r>
        <w:rPr>
          <w:rFonts w:ascii="SimSun" w:hAnsi="SimSun" w:eastAsia="SimSun" w:cs="SimSun"/>
          <w:sz w:val="24"/>
          <w:szCs w:val="24"/>
          <w:spacing w:val="-3"/>
        </w:rPr>
        <w:t>予警告，责令限期改正；逾期未改正的，可处以1000元以上1万元以下的罚款。”</w:t>
      </w:r>
    </w:p>
    <w:p>
      <w:pPr>
        <w:ind w:left="443"/>
        <w:spacing w:before="113" w:line="222" w:lineRule="auto"/>
        <w:rPr>
          <w:rFonts w:ascii="SimHei" w:hAnsi="SimHei" w:eastAsia="SimHei" w:cs="SimHei"/>
          <w:sz w:val="24"/>
          <w:szCs w:val="24"/>
        </w:rPr>
      </w:pPr>
      <w:r>
        <w:rPr>
          <w:rFonts w:ascii="SimHei" w:hAnsi="SimHei" w:eastAsia="SimHei" w:cs="SimHei"/>
          <w:sz w:val="24"/>
          <w:szCs w:val="24"/>
          <w:b/>
          <w:bCs/>
          <w:spacing w:val="-22"/>
        </w:rPr>
        <w:t>违法行为情形和处罚基准：</w:t>
      </w:r>
    </w:p>
    <w:p>
      <w:pPr>
        <w:ind w:left="440"/>
        <w:spacing w:before="116" w:line="402" w:lineRule="exact"/>
        <w:rPr>
          <w:rFonts w:ascii="SimSun" w:hAnsi="SimSun" w:eastAsia="SimSun" w:cs="SimSun"/>
          <w:sz w:val="24"/>
          <w:szCs w:val="24"/>
        </w:rPr>
      </w:pPr>
      <w:r>
        <w:rPr>
          <w:rFonts w:ascii="SimSun" w:hAnsi="SimSun" w:eastAsia="SimSun" w:cs="SimSun"/>
          <w:sz w:val="24"/>
          <w:szCs w:val="24"/>
          <w:spacing w:val="-11"/>
          <w:position w:val="12"/>
        </w:rPr>
        <w:t>1.轻微违法行为的表现情形：责令限期改正，逾期3日以下改正的。</w:t>
      </w:r>
    </w:p>
    <w:p>
      <w:pPr>
        <w:ind w:left="440"/>
        <w:spacing w:before="1" w:line="220" w:lineRule="auto"/>
        <w:rPr>
          <w:rFonts w:ascii="SimSun" w:hAnsi="SimSun" w:eastAsia="SimSun" w:cs="SimSun"/>
          <w:sz w:val="24"/>
          <w:szCs w:val="24"/>
        </w:rPr>
      </w:pPr>
      <w:r>
        <w:rPr>
          <w:rFonts w:ascii="SimSun" w:hAnsi="SimSun" w:eastAsia="SimSun" w:cs="SimSun"/>
          <w:sz w:val="24"/>
          <w:szCs w:val="24"/>
          <w:spacing w:val="-15"/>
        </w:rPr>
        <w:t>处罚基准：不予罚款。</w:t>
      </w:r>
    </w:p>
    <w:p>
      <w:pPr>
        <w:ind w:left="440"/>
        <w:spacing w:before="111" w:line="401" w:lineRule="exact"/>
        <w:rPr>
          <w:rFonts w:ascii="SimSun" w:hAnsi="SimSun" w:eastAsia="SimSun" w:cs="SimSun"/>
          <w:sz w:val="24"/>
          <w:szCs w:val="24"/>
        </w:rPr>
      </w:pPr>
      <w:r>
        <w:rPr>
          <w:rFonts w:ascii="SimSun" w:hAnsi="SimSun" w:eastAsia="SimSun" w:cs="SimSun"/>
          <w:sz w:val="24"/>
          <w:szCs w:val="24"/>
          <w:spacing w:val="-7"/>
          <w:position w:val="12"/>
        </w:rPr>
        <w:t>2.一般违法行为的表现情形：责令限期改正，逾期3日以上10日以下改正的</w:t>
      </w:r>
      <w:r>
        <w:rPr>
          <w:rFonts w:ascii="SimSun" w:hAnsi="SimSun" w:eastAsia="SimSun" w:cs="SimSun"/>
          <w:sz w:val="24"/>
          <w:szCs w:val="24"/>
          <w:spacing w:val="-8"/>
          <w:position w:val="12"/>
        </w:rPr>
        <w:t>。</w:t>
      </w:r>
    </w:p>
    <w:p>
      <w:pPr>
        <w:ind w:left="440"/>
        <w:spacing w:line="220" w:lineRule="auto"/>
        <w:rPr>
          <w:rFonts w:ascii="SimSun" w:hAnsi="SimSun" w:eastAsia="SimSun" w:cs="SimSun"/>
          <w:sz w:val="24"/>
          <w:szCs w:val="24"/>
        </w:rPr>
      </w:pPr>
      <w:r>
        <w:rPr>
          <w:rFonts w:ascii="SimSun" w:hAnsi="SimSun" w:eastAsia="SimSun" w:cs="SimSun"/>
          <w:sz w:val="24"/>
          <w:szCs w:val="24"/>
          <w:spacing w:val="-2"/>
        </w:rPr>
        <w:t>处罚基准：处以1000元以上5000元以下的罚款。</w:t>
      </w:r>
    </w:p>
    <w:p>
      <w:pPr>
        <w:ind w:left="440"/>
        <w:spacing w:before="113" w:line="401" w:lineRule="exact"/>
        <w:rPr>
          <w:rFonts w:ascii="SimSun" w:hAnsi="SimSun" w:eastAsia="SimSun" w:cs="SimSun"/>
          <w:sz w:val="24"/>
          <w:szCs w:val="24"/>
        </w:rPr>
      </w:pPr>
      <w:r>
        <w:rPr>
          <w:rFonts w:ascii="SimSun" w:hAnsi="SimSun" w:eastAsia="SimSun" w:cs="SimSun"/>
          <w:sz w:val="24"/>
          <w:szCs w:val="24"/>
          <w:spacing w:val="-11"/>
          <w:position w:val="12"/>
        </w:rPr>
        <w:t>3.严重违法行为的表现情形：责令限期改正，逾期10日以上改正的；或拒不改正</w:t>
      </w:r>
      <w:r>
        <w:rPr>
          <w:rFonts w:ascii="SimSun" w:hAnsi="SimSun" w:eastAsia="SimSun" w:cs="SimSun"/>
          <w:sz w:val="24"/>
          <w:szCs w:val="24"/>
          <w:spacing w:val="-12"/>
          <w:position w:val="12"/>
        </w:rPr>
        <w:t>；</w:t>
      </w:r>
    </w:p>
    <w:p>
      <w:pPr>
        <w:spacing w:before="1" w:line="220" w:lineRule="auto"/>
        <w:rPr>
          <w:rFonts w:ascii="SimSun" w:hAnsi="SimSun" w:eastAsia="SimSun" w:cs="SimSun"/>
          <w:sz w:val="24"/>
          <w:szCs w:val="24"/>
        </w:rPr>
      </w:pPr>
      <w:r>
        <w:rPr>
          <w:rFonts w:ascii="SimSun" w:hAnsi="SimSun" w:eastAsia="SimSun" w:cs="SimSun"/>
          <w:sz w:val="24"/>
          <w:szCs w:val="24"/>
          <w:spacing w:val="-15"/>
        </w:rPr>
        <w:t>或造成严重危害后果的。</w:t>
      </w:r>
    </w:p>
    <w:p>
      <w:pPr>
        <w:ind w:left="440"/>
        <w:spacing w:before="114" w:line="220" w:lineRule="auto"/>
        <w:rPr>
          <w:rFonts w:ascii="SimSun" w:hAnsi="SimSun" w:eastAsia="SimSun" w:cs="SimSun"/>
          <w:sz w:val="24"/>
          <w:szCs w:val="24"/>
        </w:rPr>
      </w:pPr>
      <w:r>
        <w:rPr>
          <w:rFonts w:ascii="SimSun" w:hAnsi="SimSun" w:eastAsia="SimSun" w:cs="SimSun"/>
          <w:sz w:val="24"/>
          <w:szCs w:val="24"/>
          <w:spacing w:val="-2"/>
        </w:rPr>
        <w:t>处罚基准：处以5000元以上1万元以下的罚款</w:t>
      </w:r>
      <w:r>
        <w:rPr>
          <w:rFonts w:ascii="SimSun" w:hAnsi="SimSun" w:eastAsia="SimSun" w:cs="SimSun"/>
          <w:sz w:val="24"/>
          <w:szCs w:val="24"/>
          <w:spacing w:val="-3"/>
        </w:rPr>
        <w:t>。</w:t>
      </w:r>
    </w:p>
    <w:p>
      <w:pPr>
        <w:spacing w:line="338" w:lineRule="auto"/>
        <w:rPr>
          <w:rFonts w:ascii="Arial"/>
          <w:sz w:val="21"/>
        </w:rPr>
      </w:pPr>
      <w:r/>
    </w:p>
    <w:p>
      <w:pPr>
        <w:ind w:left="1879"/>
        <w:spacing w:before="101" w:line="411" w:lineRule="exact"/>
        <w:rPr>
          <w:rFonts w:ascii="SimSun" w:hAnsi="SimSun" w:eastAsia="SimSun" w:cs="SimSun"/>
          <w:sz w:val="31"/>
          <w:szCs w:val="31"/>
        </w:rPr>
      </w:pPr>
      <w:r>
        <w:rPr>
          <w:rFonts w:ascii="SimSun" w:hAnsi="SimSun" w:eastAsia="SimSun" w:cs="SimSun"/>
          <w:sz w:val="31"/>
          <w:szCs w:val="31"/>
          <w:b/>
          <w:bCs/>
          <w:spacing w:val="-4"/>
          <w:position w:val="6"/>
        </w:rPr>
        <w:t>《城市地下管线工程档案管理办法》</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03" w:lineRule="auto"/>
        <w:rPr>
          <w:rFonts w:ascii="Arial"/>
          <w:sz w:val="21"/>
        </w:rPr>
      </w:pPr>
      <w:r/>
    </w:p>
    <w:p>
      <w:pPr>
        <w:ind w:left="443"/>
        <w:spacing w:before="79" w:line="219" w:lineRule="auto"/>
        <w:outlineLvl w:val="6"/>
        <w:rPr>
          <w:rFonts w:ascii="SimHei" w:hAnsi="SimHei" w:eastAsia="SimHei" w:cs="SimHei"/>
          <w:sz w:val="24"/>
          <w:szCs w:val="24"/>
        </w:rPr>
      </w:pPr>
      <w:r>
        <w:rPr>
          <w:rFonts w:ascii="SimHei" w:hAnsi="SimHei" w:eastAsia="SimHei" w:cs="SimHei"/>
          <w:sz w:val="24"/>
          <w:szCs w:val="24"/>
          <w:b/>
          <w:bCs/>
          <w:spacing w:val="-15"/>
        </w:rPr>
        <w:t>一、违反《城市地下管线工程档案管理办法》第十七条的行政处罚</w:t>
      </w:r>
    </w:p>
    <w:p>
      <w:pPr>
        <w:sectPr>
          <w:footerReference w:type="default" r:id="rId224"/>
          <w:pgSz w:w="11900" w:h="16820"/>
          <w:pgMar w:top="1429" w:right="1599" w:bottom="1818" w:left="1589" w:header="0" w:footer="1580" w:gutter="0"/>
        </w:sectPr>
        <w:rPr/>
      </w:pPr>
    </w:p>
    <w:p>
      <w:pPr>
        <w:spacing w:line="342" w:lineRule="auto"/>
        <w:rPr>
          <w:rFonts w:ascii="Arial"/>
          <w:sz w:val="21"/>
        </w:rPr>
      </w:pPr>
      <w:r/>
    </w:p>
    <w:p>
      <w:pPr>
        <w:spacing w:line="343" w:lineRule="auto"/>
        <w:rPr>
          <w:rFonts w:ascii="Arial"/>
          <w:sz w:val="21"/>
        </w:rPr>
      </w:pPr>
      <w:r/>
    </w:p>
    <w:p>
      <w:pPr>
        <w:ind w:firstLine="453"/>
        <w:spacing w:before="74" w:line="322" w:lineRule="auto"/>
        <w:jc w:val="both"/>
        <w:rPr>
          <w:rFonts w:ascii="SimSun" w:hAnsi="SimSun" w:eastAsia="SimSun" w:cs="SimSun"/>
          <w:sz w:val="23"/>
          <w:szCs w:val="23"/>
        </w:rPr>
      </w:pPr>
      <w:r>
        <w:rPr>
          <w:rFonts w:ascii="SimSun" w:hAnsi="SimSun" w:eastAsia="SimSun" w:cs="SimSun"/>
          <w:sz w:val="23"/>
          <w:szCs w:val="23"/>
          <w:b/>
          <w:bCs/>
          <w:spacing w:val="-15"/>
        </w:rPr>
        <w:t>处罚依据：</w:t>
      </w:r>
      <w:r>
        <w:rPr>
          <w:rFonts w:ascii="SimSun" w:hAnsi="SimSun" w:eastAsia="SimSun" w:cs="SimSun"/>
          <w:sz w:val="23"/>
          <w:szCs w:val="23"/>
          <w:spacing w:val="13"/>
        </w:rPr>
        <w:t xml:space="preserve"> </w:t>
      </w:r>
      <w:r>
        <w:rPr>
          <w:rFonts w:ascii="SimSun" w:hAnsi="SimSun" w:eastAsia="SimSun" w:cs="SimSun"/>
          <w:sz w:val="23"/>
          <w:szCs w:val="23"/>
          <w:spacing w:val="-15"/>
        </w:rPr>
        <w:t>《城市地下管线工程档案管理办法》第十七条“建设单位违反本办法规定，</w:t>
      </w:r>
      <w:r>
        <w:rPr>
          <w:rFonts w:ascii="SimSun" w:hAnsi="SimSun" w:eastAsia="SimSun" w:cs="SimSun"/>
          <w:sz w:val="23"/>
          <w:szCs w:val="23"/>
        </w:rPr>
        <w:t xml:space="preserve"> </w:t>
      </w:r>
      <w:r>
        <w:rPr>
          <w:rFonts w:ascii="SimSun" w:hAnsi="SimSun" w:eastAsia="SimSun" w:cs="SimSun"/>
          <w:sz w:val="23"/>
          <w:szCs w:val="23"/>
          <w:spacing w:val="2"/>
        </w:rPr>
        <w:t>未移交地下管线工程档案的，由建设主管部门责令改正，处1万元以上10万元以下的罚</w:t>
      </w:r>
      <w:r>
        <w:rPr>
          <w:rFonts w:ascii="SimSun" w:hAnsi="SimSun" w:eastAsia="SimSun" w:cs="SimSun"/>
          <w:sz w:val="23"/>
          <w:szCs w:val="23"/>
          <w:spacing w:val="4"/>
        </w:rPr>
        <w:t xml:space="preserve"> </w:t>
      </w:r>
      <w:r>
        <w:rPr>
          <w:rFonts w:ascii="SimSun" w:hAnsi="SimSun" w:eastAsia="SimSun" w:cs="SimSun"/>
          <w:sz w:val="23"/>
          <w:szCs w:val="23"/>
          <w:spacing w:val="2"/>
        </w:rPr>
        <w:t>款；对单位直接负责的主管人员和其他直接责任人员，处单位罚款数</w:t>
      </w:r>
      <w:r>
        <w:rPr>
          <w:rFonts w:ascii="SimSun" w:hAnsi="SimSun" w:eastAsia="SimSun" w:cs="SimSun"/>
          <w:sz w:val="23"/>
          <w:szCs w:val="23"/>
          <w:spacing w:val="1"/>
        </w:rPr>
        <w:t>额5%以上10%以下</w:t>
      </w:r>
      <w:r>
        <w:rPr>
          <w:rFonts w:ascii="SimSun" w:hAnsi="SimSun" w:eastAsia="SimSun" w:cs="SimSun"/>
          <w:sz w:val="23"/>
          <w:szCs w:val="23"/>
        </w:rPr>
        <w:t xml:space="preserve"> </w:t>
      </w:r>
      <w:r>
        <w:rPr>
          <w:rFonts w:ascii="SimSun" w:hAnsi="SimSun" w:eastAsia="SimSun" w:cs="SimSun"/>
          <w:sz w:val="23"/>
          <w:szCs w:val="23"/>
          <w:spacing w:val="-5"/>
        </w:rPr>
        <w:t>的罚款；因建设单位未移交地下管线工程档案，造成施工单位在施</w:t>
      </w:r>
      <w:r>
        <w:rPr>
          <w:rFonts w:ascii="SimSun" w:hAnsi="SimSun" w:eastAsia="SimSun" w:cs="SimSun"/>
          <w:sz w:val="23"/>
          <w:szCs w:val="23"/>
          <w:spacing w:val="-6"/>
        </w:rPr>
        <w:t>工中损坏地下管线的，</w:t>
      </w:r>
    </w:p>
    <w:p>
      <w:pPr>
        <w:spacing w:line="218" w:lineRule="auto"/>
        <w:rPr>
          <w:rFonts w:ascii="SimSun" w:hAnsi="SimSun" w:eastAsia="SimSun" w:cs="SimSun"/>
          <w:sz w:val="23"/>
          <w:szCs w:val="23"/>
        </w:rPr>
      </w:pPr>
      <w:r>
        <w:rPr>
          <w:rFonts w:ascii="SimSun" w:hAnsi="SimSun" w:eastAsia="SimSun" w:cs="SimSun"/>
          <w:sz w:val="23"/>
          <w:szCs w:val="23"/>
          <w:spacing w:val="1"/>
        </w:rPr>
        <w:t>建设单位依法承担相应的责任。”</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12"/>
        </w:rPr>
        <w:t>违法行为情形和处罚基准：</w:t>
      </w:r>
    </w:p>
    <w:p>
      <w:pPr>
        <w:ind w:left="45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50"/>
        <w:spacing w:before="133" w:line="400" w:lineRule="exact"/>
        <w:rPr>
          <w:rFonts w:ascii="SimSun" w:hAnsi="SimSun" w:eastAsia="SimSun" w:cs="SimSun"/>
          <w:sz w:val="23"/>
          <w:szCs w:val="23"/>
        </w:rPr>
      </w:pPr>
      <w:r>
        <w:rPr>
          <w:rFonts w:ascii="SimSun" w:hAnsi="SimSun" w:eastAsia="SimSun" w:cs="SimSun"/>
          <w:sz w:val="23"/>
          <w:szCs w:val="23"/>
          <w:spacing w:val="6"/>
          <w:position w:val="12"/>
        </w:rPr>
        <w:t>处罚基准：处1万元以上3万元以下的罚款；对单位直接负责的主管人</w:t>
      </w:r>
      <w:r>
        <w:rPr>
          <w:rFonts w:ascii="SimSun" w:hAnsi="SimSun" w:eastAsia="SimSun" w:cs="SimSun"/>
          <w:sz w:val="23"/>
          <w:szCs w:val="23"/>
          <w:spacing w:val="5"/>
          <w:position w:val="12"/>
        </w:rPr>
        <w:t>员和其他直</w:t>
      </w:r>
    </w:p>
    <w:p>
      <w:pPr>
        <w:spacing w:line="219" w:lineRule="auto"/>
        <w:rPr>
          <w:rFonts w:ascii="SimSun" w:hAnsi="SimSun" w:eastAsia="SimSun" w:cs="SimSun"/>
          <w:sz w:val="23"/>
          <w:szCs w:val="23"/>
        </w:rPr>
      </w:pPr>
      <w:r>
        <w:rPr>
          <w:rFonts w:ascii="SimSun" w:hAnsi="SimSun" w:eastAsia="SimSun" w:cs="SimSun"/>
          <w:sz w:val="23"/>
          <w:szCs w:val="23"/>
          <w:spacing w:val="7"/>
        </w:rPr>
        <w:t>接责任人员，处单位罚款数额5%以上6%以下的罚款。</w:t>
      </w:r>
    </w:p>
    <w:p>
      <w:pPr>
        <w:ind w:left="450"/>
        <w:spacing w:before="127"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7"/>
        </w:rPr>
        <w:t>m²以上50000</w:t>
      </w:r>
      <w:r>
        <w:rPr>
          <w:rFonts w:ascii="SimSun" w:hAnsi="SimSun" w:eastAsia="SimSun" w:cs="SimSun"/>
          <w:sz w:val="23"/>
          <w:szCs w:val="23"/>
          <w:spacing w:val="5"/>
        </w:rPr>
        <w:t xml:space="preserve"> </w:t>
      </w:r>
      <w:r>
        <w:rPr>
          <w:rFonts w:ascii="SimSun" w:hAnsi="SimSun" w:eastAsia="SimSun" w:cs="SimSun"/>
          <w:sz w:val="23"/>
          <w:szCs w:val="23"/>
          <w:spacing w:val="-7"/>
        </w:rPr>
        <w:t>m²以下的；</w:t>
      </w:r>
    </w:p>
    <w:p>
      <w:pPr>
        <w:ind w:left="450"/>
        <w:spacing w:before="133" w:line="400" w:lineRule="exact"/>
        <w:rPr>
          <w:rFonts w:ascii="SimSun" w:hAnsi="SimSun" w:eastAsia="SimSun" w:cs="SimSun"/>
          <w:sz w:val="23"/>
          <w:szCs w:val="23"/>
        </w:rPr>
      </w:pPr>
      <w:r>
        <w:rPr>
          <w:rFonts w:ascii="SimSun" w:hAnsi="SimSun" w:eastAsia="SimSun" w:cs="SimSun"/>
          <w:sz w:val="23"/>
          <w:szCs w:val="23"/>
          <w:spacing w:val="6"/>
          <w:position w:val="12"/>
        </w:rPr>
        <w:t>处罚基准：处3万元以上8万元以下的罚款。对单位直接负责的主管人</w:t>
      </w:r>
      <w:r>
        <w:rPr>
          <w:rFonts w:ascii="SimSun" w:hAnsi="SimSun" w:eastAsia="SimSun" w:cs="SimSun"/>
          <w:sz w:val="23"/>
          <w:szCs w:val="23"/>
          <w:spacing w:val="5"/>
          <w:position w:val="12"/>
        </w:rPr>
        <w:t>员和其他直</w:t>
      </w:r>
    </w:p>
    <w:p>
      <w:pPr>
        <w:spacing w:line="219" w:lineRule="auto"/>
        <w:rPr>
          <w:rFonts w:ascii="SimSun" w:hAnsi="SimSun" w:eastAsia="SimSun" w:cs="SimSun"/>
          <w:sz w:val="23"/>
          <w:szCs w:val="23"/>
        </w:rPr>
      </w:pPr>
      <w:r>
        <w:rPr>
          <w:rFonts w:ascii="SimSun" w:hAnsi="SimSun" w:eastAsia="SimSun" w:cs="SimSun"/>
          <w:sz w:val="23"/>
          <w:szCs w:val="23"/>
          <w:spacing w:val="7"/>
        </w:rPr>
        <w:t>接责任人员，处单位罚款数额6%以上8%以下的罚款。</w:t>
      </w:r>
    </w:p>
    <w:p>
      <w:pPr>
        <w:ind w:left="450"/>
        <w:spacing w:before="127"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5"/>
        </w:rPr>
        <w:t>m²以上的；或造成严重危害后果的。</w:t>
      </w:r>
    </w:p>
    <w:p>
      <w:pPr>
        <w:ind w:left="450"/>
        <w:spacing w:before="115" w:line="410" w:lineRule="exact"/>
        <w:rPr>
          <w:rFonts w:ascii="SimSun" w:hAnsi="SimSun" w:eastAsia="SimSun" w:cs="SimSun"/>
          <w:sz w:val="23"/>
          <w:szCs w:val="23"/>
        </w:rPr>
      </w:pPr>
      <w:r>
        <w:rPr>
          <w:rFonts w:ascii="SimSun" w:hAnsi="SimSun" w:eastAsia="SimSun" w:cs="SimSun"/>
          <w:sz w:val="23"/>
          <w:szCs w:val="23"/>
          <w:spacing w:val="2"/>
          <w:position w:val="13"/>
        </w:rPr>
        <w:t>处罚基准：处8万元以上10万元以下的罚款；对单位直接负责的主管人员和其他直</w:t>
      </w:r>
    </w:p>
    <w:p>
      <w:pPr>
        <w:spacing w:before="1" w:line="219" w:lineRule="auto"/>
        <w:rPr>
          <w:rFonts w:ascii="SimSun" w:hAnsi="SimSun" w:eastAsia="SimSun" w:cs="SimSun"/>
          <w:sz w:val="23"/>
          <w:szCs w:val="23"/>
        </w:rPr>
      </w:pPr>
      <w:r>
        <w:rPr>
          <w:rFonts w:ascii="SimSun" w:hAnsi="SimSun" w:eastAsia="SimSun" w:cs="SimSun"/>
          <w:sz w:val="23"/>
          <w:szCs w:val="23"/>
          <w:spacing w:val="7"/>
        </w:rPr>
        <w:t>接责任人员，处单位罚款数额8%以上10%以下的罚款。</w:t>
      </w:r>
    </w:p>
    <w:p>
      <w:pPr>
        <w:ind w:left="453"/>
        <w:spacing w:before="123"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责令改正。</w:t>
      </w:r>
    </w:p>
    <w:p>
      <w:pPr>
        <w:ind w:left="453"/>
        <w:spacing w:before="124" w:line="219" w:lineRule="auto"/>
        <w:rPr>
          <w:rFonts w:ascii="SimHei" w:hAnsi="SimHei" w:eastAsia="SimHei" w:cs="SimHei"/>
          <w:sz w:val="23"/>
          <w:szCs w:val="23"/>
        </w:rPr>
      </w:pPr>
      <w:r>
        <w:rPr>
          <w:rFonts w:ascii="SimHei" w:hAnsi="SimHei" w:eastAsia="SimHei" w:cs="SimHei"/>
          <w:sz w:val="23"/>
          <w:szCs w:val="23"/>
          <w:b/>
          <w:bCs/>
          <w:spacing w:val="-4"/>
        </w:rPr>
        <w:t>二、违反《城市地下管线工程档案管理办法》第十八条的行</w:t>
      </w:r>
      <w:r>
        <w:rPr>
          <w:rFonts w:ascii="SimHei" w:hAnsi="SimHei" w:eastAsia="SimHei" w:cs="SimHei"/>
          <w:sz w:val="23"/>
          <w:szCs w:val="23"/>
          <w:b/>
          <w:bCs/>
          <w:spacing w:val="-5"/>
        </w:rPr>
        <w:t>政处罚</w:t>
      </w:r>
    </w:p>
    <w:p>
      <w:pPr>
        <w:ind w:right="52" w:firstLine="453"/>
        <w:spacing w:before="129"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《城市地下管线工程档案管理办法》第十八条“地下管线专业管理单位违</w:t>
      </w:r>
      <w:r>
        <w:rPr>
          <w:rFonts w:ascii="SimSun" w:hAnsi="SimSun" w:eastAsia="SimSun" w:cs="SimSun"/>
          <w:sz w:val="23"/>
          <w:szCs w:val="23"/>
        </w:rPr>
        <w:t xml:space="preserve"> </w:t>
      </w:r>
      <w:r>
        <w:rPr>
          <w:rFonts w:ascii="SimSun" w:hAnsi="SimSun" w:eastAsia="SimSun" w:cs="SimSun"/>
          <w:sz w:val="23"/>
          <w:szCs w:val="23"/>
          <w:spacing w:val="2"/>
        </w:rPr>
        <w:t>反本办法规定，未移交地下管线工程档案的，由建设主管部门责令改正，</w:t>
      </w:r>
      <w:r>
        <w:rPr>
          <w:rFonts w:ascii="SimSun" w:hAnsi="SimSun" w:eastAsia="SimSun" w:cs="SimSun"/>
          <w:sz w:val="23"/>
          <w:szCs w:val="23"/>
          <w:spacing w:val="1"/>
        </w:rPr>
        <w:t>处1万元以下</w:t>
      </w:r>
      <w:r>
        <w:rPr>
          <w:rFonts w:ascii="SimSun" w:hAnsi="SimSun" w:eastAsia="SimSun" w:cs="SimSun"/>
          <w:sz w:val="23"/>
          <w:szCs w:val="23"/>
        </w:rPr>
        <w:t xml:space="preserve"> </w:t>
      </w:r>
      <w:r>
        <w:rPr>
          <w:rFonts w:ascii="SimSun" w:hAnsi="SimSun" w:eastAsia="SimSun" w:cs="SimSun"/>
          <w:sz w:val="23"/>
          <w:szCs w:val="23"/>
          <w:spacing w:val="-1"/>
        </w:rPr>
        <w:t>的罚款；因地下管线专业管理单位未移交地下管线工程档案，造成施工单位在施工中损</w:t>
      </w:r>
    </w:p>
    <w:p>
      <w:pPr>
        <w:spacing w:before="1" w:line="218" w:lineRule="auto"/>
        <w:rPr>
          <w:rFonts w:ascii="SimSun" w:hAnsi="SimSun" w:eastAsia="SimSun" w:cs="SimSun"/>
          <w:sz w:val="23"/>
          <w:szCs w:val="23"/>
        </w:rPr>
      </w:pPr>
      <w:r>
        <w:rPr>
          <w:rFonts w:ascii="SimSun" w:hAnsi="SimSun" w:eastAsia="SimSun" w:cs="SimSun"/>
          <w:sz w:val="23"/>
          <w:szCs w:val="23"/>
          <w:spacing w:val="1"/>
        </w:rPr>
        <w:t>坏地下管线的，地下管线专业管理单位依法承担相应的责任。”</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12"/>
        </w:rPr>
        <w:t>违法行为情形和处罚基准：</w:t>
      </w:r>
    </w:p>
    <w:p>
      <w:pPr>
        <w:ind w:left="450"/>
        <w:spacing w:before="128" w:line="39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1.轻微违法行为的表现情形：市政工程属于小型工程的；其他涉案工程面积200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1"/>
        </w:rPr>
        <w:t>处罚基准：处3000元以下的罚款。</w:t>
      </w:r>
    </w:p>
    <w:p>
      <w:pPr>
        <w:ind w:left="450"/>
        <w:spacing w:before="125" w:line="39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2.一般违法行为的表现情形：市政工程属于中型工程的；其他涉案工程面积20000</w:t>
      </w:r>
    </w:p>
    <w:p>
      <w:pPr>
        <w:spacing w:before="1" w:line="220" w:lineRule="auto"/>
        <w:rPr>
          <w:rFonts w:ascii="SimSun" w:hAnsi="SimSun" w:eastAsia="SimSun" w:cs="SimSun"/>
          <w:sz w:val="23"/>
          <w:szCs w:val="23"/>
        </w:rPr>
      </w:pPr>
      <w:r>
        <w:rPr>
          <w:rFonts w:ascii="SimSun" w:hAnsi="SimSun" w:eastAsia="SimSun" w:cs="SimSun"/>
          <w:sz w:val="23"/>
          <w:szCs w:val="23"/>
          <w:spacing w:val="-6"/>
        </w:rPr>
        <w:t>m²以上50000</w:t>
      </w:r>
      <w:r>
        <w:rPr>
          <w:rFonts w:ascii="SimSun" w:hAnsi="SimSun" w:eastAsia="SimSun" w:cs="SimSun"/>
          <w:sz w:val="23"/>
          <w:szCs w:val="23"/>
          <w:spacing w:val="6"/>
        </w:rPr>
        <w:t xml:space="preserve"> </w:t>
      </w:r>
      <w:r>
        <w:rPr>
          <w:rFonts w:ascii="SimSun" w:hAnsi="SimSun" w:eastAsia="SimSun" w:cs="SimSun"/>
          <w:sz w:val="23"/>
          <w:szCs w:val="23"/>
          <w:spacing w:val="-6"/>
        </w:rPr>
        <w:t>m²以下的。</w:t>
      </w:r>
    </w:p>
    <w:p>
      <w:pPr>
        <w:ind w:left="450"/>
        <w:spacing w:before="134" w:line="220" w:lineRule="auto"/>
        <w:rPr>
          <w:rFonts w:ascii="SimSun" w:hAnsi="SimSun" w:eastAsia="SimSun" w:cs="SimSun"/>
          <w:sz w:val="23"/>
          <w:szCs w:val="23"/>
        </w:rPr>
      </w:pPr>
      <w:r>
        <w:rPr>
          <w:rFonts w:ascii="SimSun" w:hAnsi="SimSun" w:eastAsia="SimSun" w:cs="SimSun"/>
          <w:sz w:val="23"/>
          <w:szCs w:val="23"/>
          <w:spacing w:val="6"/>
        </w:rPr>
        <w:t>处罚基准：处3000元以上8000以下的</w:t>
      </w:r>
      <w:r>
        <w:rPr>
          <w:rFonts w:ascii="SimSun" w:hAnsi="SimSun" w:eastAsia="SimSun" w:cs="SimSun"/>
          <w:sz w:val="23"/>
          <w:szCs w:val="23"/>
          <w:spacing w:val="5"/>
        </w:rPr>
        <w:t>罚款。</w:t>
      </w:r>
    </w:p>
    <w:p>
      <w:pPr>
        <w:sectPr>
          <w:footerReference w:type="default" r:id="rId225"/>
          <w:pgSz w:w="11900" w:h="16820"/>
          <w:pgMar w:top="1429" w:right="1545" w:bottom="1839" w:left="1589" w:header="0" w:footer="1571" w:gutter="0"/>
        </w:sectPr>
        <w:rPr/>
      </w:pPr>
    </w:p>
    <w:p>
      <w:pPr>
        <w:spacing w:line="340" w:lineRule="auto"/>
        <w:rPr>
          <w:rFonts w:ascii="Arial"/>
          <w:sz w:val="21"/>
        </w:rPr>
      </w:pPr>
      <w:r/>
    </w:p>
    <w:p>
      <w:pPr>
        <w:spacing w:line="340" w:lineRule="auto"/>
        <w:rPr>
          <w:rFonts w:ascii="Arial"/>
          <w:sz w:val="21"/>
        </w:rPr>
      </w:pPr>
      <w:r/>
    </w:p>
    <w:p>
      <w:pPr>
        <w:ind w:left="450"/>
        <w:spacing w:before="75"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ind w:left="450"/>
        <w:spacing w:before="125" w:line="407" w:lineRule="exact"/>
        <w:rPr>
          <w:rFonts w:ascii="SimSun" w:hAnsi="SimSun" w:eastAsia="SimSun" w:cs="SimSun"/>
          <w:sz w:val="23"/>
          <w:szCs w:val="23"/>
        </w:rPr>
      </w:pPr>
      <w:r>
        <w:rPr>
          <w:rFonts w:ascii="SimSun" w:hAnsi="SimSun" w:eastAsia="SimSun" w:cs="SimSun"/>
          <w:sz w:val="23"/>
          <w:szCs w:val="23"/>
          <w:spacing w:val="7"/>
          <w:position w:val="13"/>
        </w:rPr>
        <w:t>处罚基准：处8000元以上1万元以下的罚款。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50"/>
        </w:rPr>
        <w:t xml:space="preserve"> </w:t>
      </w:r>
      <w:r>
        <w:rPr>
          <w:rFonts w:ascii="SimSun" w:hAnsi="SimSun" w:eastAsia="SimSun" w:cs="SimSun"/>
          <w:sz w:val="23"/>
          <w:szCs w:val="23"/>
          <w:spacing w:val="-23"/>
        </w:rPr>
        <w:t>责令改正。</w:t>
      </w:r>
    </w:p>
    <w:p>
      <w:pPr>
        <w:spacing w:line="345" w:lineRule="auto"/>
        <w:rPr>
          <w:rFonts w:ascii="Arial"/>
          <w:sz w:val="21"/>
        </w:rPr>
      </w:pPr>
      <w:r/>
    </w:p>
    <w:p>
      <w:pPr>
        <w:ind w:left="2349"/>
        <w:spacing w:before="101" w:line="411" w:lineRule="exact"/>
        <w:rPr>
          <w:rFonts w:ascii="SimSun" w:hAnsi="SimSun" w:eastAsia="SimSun" w:cs="SimSun"/>
          <w:sz w:val="31"/>
          <w:szCs w:val="31"/>
        </w:rPr>
      </w:pPr>
      <w:r>
        <w:rPr>
          <w:rFonts w:ascii="SimSun" w:hAnsi="SimSun" w:eastAsia="SimSun" w:cs="SimSun"/>
          <w:sz w:val="31"/>
          <w:szCs w:val="31"/>
          <w:b/>
          <w:bCs/>
          <w:spacing w:val="-4"/>
          <w:position w:val="6"/>
        </w:rPr>
        <w:t>《保障农民工工资支付条例》</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53"/>
        <w:spacing w:before="76" w:line="222" w:lineRule="auto"/>
        <w:outlineLvl w:val="6"/>
        <w:rPr>
          <w:rFonts w:ascii="SimHei" w:hAnsi="SimHei" w:eastAsia="SimHei" w:cs="SimHei"/>
          <w:sz w:val="23"/>
          <w:szCs w:val="23"/>
        </w:rPr>
      </w:pPr>
      <w:r>
        <w:rPr>
          <w:rFonts w:ascii="SimHei" w:hAnsi="SimHei" w:eastAsia="SimHei" w:cs="SimHei"/>
          <w:sz w:val="23"/>
          <w:szCs w:val="23"/>
          <w:b/>
          <w:bCs/>
          <w:spacing w:val="-5"/>
        </w:rPr>
        <w:t>一、违反《保障农民工工资支付条例》第五十五条第三项的行政处罚</w:t>
      </w:r>
    </w:p>
    <w:p>
      <w:pPr>
        <w:ind w:firstLine="453"/>
        <w:spacing w:before="113"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42"/>
        </w:rPr>
        <w:t xml:space="preserve"> </w:t>
      </w:r>
      <w:r>
        <w:rPr>
          <w:rFonts w:ascii="SimSun" w:hAnsi="SimSun" w:eastAsia="SimSun" w:cs="SimSun"/>
          <w:sz w:val="23"/>
          <w:szCs w:val="23"/>
          <w:spacing w:val="-11"/>
        </w:rPr>
        <w:t>《保障农民工工资支付条例》第五十五条第三项“有下列情形之一的，由</w:t>
      </w:r>
      <w:r>
        <w:rPr>
          <w:rFonts w:ascii="SimSun" w:hAnsi="SimSun" w:eastAsia="SimSun" w:cs="SimSun"/>
          <w:sz w:val="23"/>
          <w:szCs w:val="23"/>
        </w:rPr>
        <w:t xml:space="preserve"> </w:t>
      </w:r>
      <w:r>
        <w:rPr>
          <w:rFonts w:ascii="SimSun" w:hAnsi="SimSun" w:eastAsia="SimSun" w:cs="SimSun"/>
          <w:sz w:val="23"/>
          <w:szCs w:val="23"/>
        </w:rPr>
        <w:t>人力资源社会保障行政部门、相关行业工程建设主管部门按照</w:t>
      </w:r>
      <w:r>
        <w:rPr>
          <w:rFonts w:ascii="SimSun" w:hAnsi="SimSun" w:eastAsia="SimSun" w:cs="SimSun"/>
          <w:sz w:val="23"/>
          <w:szCs w:val="23"/>
          <w:spacing w:val="-1"/>
        </w:rPr>
        <w:t>职责责令限期改正；逾期</w:t>
      </w:r>
      <w:r>
        <w:rPr>
          <w:rFonts w:ascii="SimSun" w:hAnsi="SimSun" w:eastAsia="SimSun" w:cs="SimSun"/>
          <w:sz w:val="23"/>
          <w:szCs w:val="23"/>
        </w:rPr>
        <w:t xml:space="preserve"> </w:t>
      </w:r>
      <w:r>
        <w:rPr>
          <w:rFonts w:ascii="SimSun" w:hAnsi="SimSun" w:eastAsia="SimSun" w:cs="SimSun"/>
          <w:sz w:val="23"/>
          <w:szCs w:val="23"/>
          <w:spacing w:val="2"/>
        </w:rPr>
        <w:t>不改正的，责令项目停工，并处5万元以上10万元以下的罚款；情节严重的，给予施工</w:t>
      </w:r>
    </w:p>
    <w:p>
      <w:pPr>
        <w:spacing w:before="1" w:line="218" w:lineRule="auto"/>
        <w:rPr>
          <w:rFonts w:ascii="SimSun" w:hAnsi="SimSun" w:eastAsia="SimSun" w:cs="SimSun"/>
          <w:sz w:val="23"/>
          <w:szCs w:val="23"/>
        </w:rPr>
      </w:pPr>
      <w:r>
        <w:rPr>
          <w:rFonts w:ascii="SimSun" w:hAnsi="SimSun" w:eastAsia="SimSun" w:cs="SimSun"/>
          <w:sz w:val="23"/>
          <w:szCs w:val="23"/>
          <w:spacing w:val="-5"/>
        </w:rPr>
        <w:t>单位限制承接新工程、降低资质等级、吊销资质证</w:t>
      </w:r>
      <w:r>
        <w:rPr>
          <w:rFonts w:ascii="SimSun" w:hAnsi="SimSun" w:eastAsia="SimSun" w:cs="SimSun"/>
          <w:sz w:val="23"/>
          <w:szCs w:val="23"/>
          <w:spacing w:val="-6"/>
        </w:rPr>
        <w:t>书等处罚：</w:t>
      </w:r>
    </w:p>
    <w:p>
      <w:pPr>
        <w:ind w:left="580"/>
        <w:spacing w:before="139" w:line="219" w:lineRule="auto"/>
        <w:rPr>
          <w:rFonts w:ascii="SimSun" w:hAnsi="SimSun" w:eastAsia="SimSun" w:cs="SimSun"/>
          <w:sz w:val="23"/>
          <w:szCs w:val="23"/>
        </w:rPr>
      </w:pPr>
      <w:r>
        <w:rPr>
          <w:rFonts w:ascii="SimSun" w:hAnsi="SimSun" w:eastAsia="SimSun" w:cs="SimSun"/>
          <w:sz w:val="23"/>
          <w:szCs w:val="23"/>
          <w:spacing w:val="5"/>
        </w:rPr>
        <w:t>(三)施工总承包单位、分包单位未实行劳动用工实名制管理。”</w:t>
      </w:r>
    </w:p>
    <w:p>
      <w:pPr>
        <w:ind w:left="453"/>
        <w:spacing w:before="122"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50"/>
        <w:spacing w:before="118" w:line="399"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1.轻微违法行为的表现情形：逾期不改正，尚未</w:t>
      </w:r>
      <w:r>
        <w:rPr>
          <w:rFonts w:ascii="SimSun" w:hAnsi="SimSun" w:eastAsia="SimSun" w:cs="SimSun"/>
          <w:sz w:val="23"/>
          <w:szCs w:val="23"/>
          <w:spacing w:val="-6"/>
          <w:position w:val="12"/>
        </w:rPr>
        <w:t>发生拖欠工资行为的。</w:t>
      </w:r>
    </w:p>
    <w:p>
      <w:pPr>
        <w:ind w:left="450"/>
        <w:spacing w:before="1" w:line="218" w:lineRule="auto"/>
        <w:rPr>
          <w:rFonts w:ascii="SimSun" w:hAnsi="SimSun" w:eastAsia="SimSun" w:cs="SimSun"/>
          <w:sz w:val="23"/>
          <w:szCs w:val="23"/>
        </w:rPr>
      </w:pPr>
      <w:r>
        <w:rPr>
          <w:rFonts w:ascii="SimSun" w:hAnsi="SimSun" w:eastAsia="SimSun" w:cs="SimSun"/>
          <w:sz w:val="23"/>
          <w:szCs w:val="23"/>
          <w:spacing w:val="5"/>
        </w:rPr>
        <w:t>处罚基准：责令项目停工，并处5万元以上6万元以下罚款。</w:t>
      </w:r>
    </w:p>
    <w:p>
      <w:pPr>
        <w:ind w:left="450"/>
        <w:spacing w:before="128"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2.一般违法行为的表现情形：逾期不改正，且发生拖欠工资行为，登记欠薪人数20</w:t>
      </w:r>
    </w:p>
    <w:p>
      <w:pPr>
        <w:spacing w:before="1" w:line="220" w:lineRule="auto"/>
        <w:rPr>
          <w:rFonts w:ascii="SimSun" w:hAnsi="SimSun" w:eastAsia="SimSun" w:cs="SimSun"/>
          <w:sz w:val="23"/>
          <w:szCs w:val="23"/>
        </w:rPr>
      </w:pPr>
      <w:r>
        <w:rPr>
          <w:rFonts w:ascii="SimSun" w:hAnsi="SimSun" w:eastAsia="SimSun" w:cs="SimSun"/>
          <w:sz w:val="23"/>
          <w:szCs w:val="23"/>
          <w:spacing w:val="-8"/>
        </w:rPr>
        <w:t>人以下的。</w:t>
      </w:r>
    </w:p>
    <w:p>
      <w:pPr>
        <w:ind w:left="450"/>
        <w:spacing w:before="132" w:line="219" w:lineRule="auto"/>
        <w:rPr>
          <w:rFonts w:ascii="SimSun" w:hAnsi="SimSun" w:eastAsia="SimSun" w:cs="SimSun"/>
          <w:sz w:val="23"/>
          <w:szCs w:val="23"/>
        </w:rPr>
      </w:pPr>
      <w:r>
        <w:rPr>
          <w:rFonts w:ascii="SimSun" w:hAnsi="SimSun" w:eastAsia="SimSun" w:cs="SimSun"/>
          <w:sz w:val="23"/>
          <w:szCs w:val="23"/>
          <w:spacing w:val="5"/>
        </w:rPr>
        <w:t>处罚基准：责令项目停工，并处6万元以上8万元以下罚款。</w:t>
      </w:r>
    </w:p>
    <w:p>
      <w:pPr>
        <w:ind w:left="450"/>
        <w:spacing w:before="119" w:line="409"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3.严重违法行为的表现情形：逾期不改正，且发生拖欠工资行为，登记欠薪人数20</w:t>
      </w:r>
    </w:p>
    <w:p>
      <w:pPr>
        <w:spacing w:before="1" w:line="219" w:lineRule="auto"/>
        <w:rPr>
          <w:rFonts w:ascii="SimSun" w:hAnsi="SimSun" w:eastAsia="SimSun" w:cs="SimSun"/>
          <w:sz w:val="23"/>
          <w:szCs w:val="23"/>
        </w:rPr>
      </w:pPr>
      <w:r>
        <w:rPr>
          <w:rFonts w:ascii="SimSun" w:hAnsi="SimSun" w:eastAsia="SimSun" w:cs="SimSun"/>
          <w:sz w:val="23"/>
          <w:szCs w:val="23"/>
        </w:rPr>
        <w:t>人以上的；或发生10人以上群体性讨薪突发事件的。</w:t>
      </w:r>
    </w:p>
    <w:p>
      <w:pPr>
        <w:ind w:left="450"/>
        <w:spacing w:before="116" w:line="410" w:lineRule="exact"/>
        <w:rPr>
          <w:rFonts w:ascii="SimSun" w:hAnsi="SimSun" w:eastAsia="SimSun" w:cs="SimSun"/>
          <w:sz w:val="23"/>
          <w:szCs w:val="23"/>
        </w:rPr>
      </w:pPr>
      <w:r>
        <w:rPr>
          <w:rFonts w:ascii="SimSun" w:hAnsi="SimSun" w:eastAsia="SimSun" w:cs="SimSun"/>
          <w:sz w:val="23"/>
          <w:szCs w:val="23"/>
          <w:spacing w:val="3"/>
          <w:position w:val="13"/>
        </w:rPr>
        <w:t>处罚基准：责令项目停工，并处8万元以上10</w:t>
      </w:r>
      <w:r>
        <w:rPr>
          <w:rFonts w:ascii="SimSun" w:hAnsi="SimSun" w:eastAsia="SimSun" w:cs="SimSun"/>
          <w:sz w:val="23"/>
          <w:szCs w:val="23"/>
          <w:spacing w:val="2"/>
          <w:position w:val="13"/>
        </w:rPr>
        <w:t>万元以下罚款；给予施工单位限制承</w:t>
      </w:r>
    </w:p>
    <w:p>
      <w:pPr>
        <w:spacing w:before="1" w:line="218" w:lineRule="auto"/>
        <w:rPr>
          <w:rFonts w:ascii="SimSun" w:hAnsi="SimSun" w:eastAsia="SimSun" w:cs="SimSun"/>
          <w:sz w:val="23"/>
          <w:szCs w:val="23"/>
        </w:rPr>
      </w:pPr>
      <w:r>
        <w:rPr>
          <w:rFonts w:ascii="SimSun" w:hAnsi="SimSun" w:eastAsia="SimSun" w:cs="SimSun"/>
          <w:sz w:val="23"/>
          <w:szCs w:val="23"/>
          <w:spacing w:val="-4"/>
        </w:rPr>
        <w:t>接新工程、降低资质等级、吊销资质证书等处罚。</w:t>
      </w:r>
    </w:p>
    <w:p>
      <w:pPr>
        <w:ind w:left="453"/>
        <w:spacing w:before="124" w:line="222" w:lineRule="auto"/>
        <w:outlineLvl w:val="6"/>
        <w:rPr>
          <w:rFonts w:ascii="SimHei" w:hAnsi="SimHei" w:eastAsia="SimHei" w:cs="SimHei"/>
          <w:sz w:val="23"/>
          <w:szCs w:val="23"/>
        </w:rPr>
      </w:pPr>
      <w:r>
        <w:rPr>
          <w:rFonts w:ascii="SimHei" w:hAnsi="SimHei" w:eastAsia="SimHei" w:cs="SimHei"/>
          <w:sz w:val="23"/>
          <w:szCs w:val="23"/>
          <w:b/>
          <w:bCs/>
          <w:spacing w:val="-5"/>
        </w:rPr>
        <w:t>二、违反《保障农民工工资支付条例》第五十七条第一项的行政处罚</w:t>
      </w:r>
    </w:p>
    <w:p>
      <w:pPr>
        <w:ind w:firstLine="453"/>
        <w:spacing w:before="11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42"/>
        </w:rPr>
        <w:t xml:space="preserve"> </w:t>
      </w:r>
      <w:r>
        <w:rPr>
          <w:rFonts w:ascii="SimSun" w:hAnsi="SimSun" w:eastAsia="SimSun" w:cs="SimSun"/>
          <w:sz w:val="23"/>
          <w:szCs w:val="23"/>
          <w:spacing w:val="-11"/>
        </w:rPr>
        <w:t>《保障农民工工资支付条例》第五十七条第一项“有下列情形之一的，由</w:t>
      </w:r>
      <w:r>
        <w:rPr>
          <w:rFonts w:ascii="SimSun" w:hAnsi="SimSun" w:eastAsia="SimSun" w:cs="SimSun"/>
          <w:sz w:val="23"/>
          <w:szCs w:val="23"/>
        </w:rPr>
        <w:t xml:space="preserve"> </w:t>
      </w:r>
      <w:r>
        <w:rPr>
          <w:rFonts w:ascii="SimSun" w:hAnsi="SimSun" w:eastAsia="SimSun" w:cs="SimSun"/>
          <w:sz w:val="23"/>
          <w:szCs w:val="23"/>
        </w:rPr>
        <w:t>人力资源社会保障行政部门、相关行业工程建设主管部门按照</w:t>
      </w:r>
      <w:r>
        <w:rPr>
          <w:rFonts w:ascii="SimSun" w:hAnsi="SimSun" w:eastAsia="SimSun" w:cs="SimSun"/>
          <w:sz w:val="23"/>
          <w:szCs w:val="23"/>
          <w:spacing w:val="-1"/>
        </w:rPr>
        <w:t>职责责令限期改正；逾期</w:t>
      </w:r>
    </w:p>
    <w:p>
      <w:pPr>
        <w:spacing w:before="1" w:line="218" w:lineRule="auto"/>
        <w:rPr>
          <w:rFonts w:ascii="SimSun" w:hAnsi="SimSun" w:eastAsia="SimSun" w:cs="SimSun"/>
          <w:sz w:val="23"/>
          <w:szCs w:val="23"/>
        </w:rPr>
      </w:pPr>
      <w:r>
        <w:rPr>
          <w:rFonts w:ascii="SimSun" w:hAnsi="SimSun" w:eastAsia="SimSun" w:cs="SimSun"/>
          <w:sz w:val="23"/>
          <w:szCs w:val="23"/>
          <w:spacing w:val="4"/>
        </w:rPr>
        <w:t>不改正的，责令项目停工，并处5万元以上10万元以下的罚款：</w:t>
      </w:r>
    </w:p>
    <w:p>
      <w:pPr>
        <w:ind w:left="590"/>
        <w:spacing w:before="137" w:line="219" w:lineRule="auto"/>
        <w:rPr>
          <w:rFonts w:ascii="SimSun" w:hAnsi="SimSun" w:eastAsia="SimSun" w:cs="SimSun"/>
          <w:sz w:val="23"/>
          <w:szCs w:val="23"/>
        </w:rPr>
      </w:pPr>
      <w:r>
        <w:rPr>
          <w:rFonts w:ascii="SimSun" w:hAnsi="SimSun" w:eastAsia="SimSun" w:cs="SimSun"/>
          <w:sz w:val="23"/>
          <w:szCs w:val="23"/>
          <w:spacing w:val="2"/>
        </w:rPr>
        <w:t>(一)建设单位未依法提供工程款支付担保；</w:t>
      </w:r>
      <w:r>
        <w:rPr>
          <w:rFonts w:ascii="SimSun" w:hAnsi="SimSun" w:eastAsia="SimSun" w:cs="SimSun"/>
          <w:sz w:val="23"/>
          <w:szCs w:val="23"/>
          <w:spacing w:val="1"/>
        </w:rPr>
        <w:t>”</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13"/>
        </w:rPr>
        <w:t>违法行为情形和处罚基准：</w:t>
      </w:r>
    </w:p>
    <w:p>
      <w:pPr>
        <w:ind w:left="450"/>
        <w:spacing w:before="128" w:line="219" w:lineRule="auto"/>
        <w:rPr>
          <w:rFonts w:ascii="SimSun" w:hAnsi="SimSun" w:eastAsia="SimSun" w:cs="SimSun"/>
          <w:sz w:val="23"/>
          <w:szCs w:val="23"/>
        </w:rPr>
      </w:pPr>
      <w:r>
        <w:rPr>
          <w:rFonts w:ascii="SimSun" w:hAnsi="SimSun" w:eastAsia="SimSun" w:cs="SimSun"/>
          <w:sz w:val="23"/>
          <w:szCs w:val="23"/>
          <w:spacing w:val="-5"/>
        </w:rPr>
        <w:t>1.轻微违法行为的表现情形：逾期不改正，尚未</w:t>
      </w:r>
      <w:r>
        <w:rPr>
          <w:rFonts w:ascii="SimSun" w:hAnsi="SimSun" w:eastAsia="SimSun" w:cs="SimSun"/>
          <w:sz w:val="23"/>
          <w:szCs w:val="23"/>
          <w:spacing w:val="-6"/>
        </w:rPr>
        <w:t>发生拖欠工资行为的。</w:t>
      </w:r>
    </w:p>
    <w:p>
      <w:pPr>
        <w:sectPr>
          <w:footerReference w:type="default" r:id="rId226"/>
          <w:pgSz w:w="11900" w:h="16820"/>
          <w:pgMar w:top="1429" w:right="1580" w:bottom="1867" w:left="1589" w:header="0" w:footer="1560" w:gutter="0"/>
        </w:sectPr>
        <w:rPr/>
      </w:pPr>
    </w:p>
    <w:p>
      <w:pPr>
        <w:spacing w:line="344" w:lineRule="auto"/>
        <w:rPr>
          <w:rFonts w:ascii="Arial"/>
          <w:sz w:val="21"/>
        </w:rPr>
      </w:pPr>
      <w:r/>
    </w:p>
    <w:p>
      <w:pPr>
        <w:spacing w:line="345" w:lineRule="auto"/>
        <w:rPr>
          <w:rFonts w:ascii="Arial"/>
          <w:sz w:val="21"/>
        </w:rPr>
      </w:pPr>
      <w:r/>
    </w:p>
    <w:p>
      <w:pPr>
        <w:ind w:left="440"/>
        <w:spacing w:before="75" w:line="219" w:lineRule="auto"/>
        <w:rPr>
          <w:rFonts w:ascii="SimSun" w:hAnsi="SimSun" w:eastAsia="SimSun" w:cs="SimSun"/>
          <w:sz w:val="23"/>
          <w:szCs w:val="23"/>
        </w:rPr>
      </w:pPr>
      <w:r>
        <w:rPr>
          <w:rFonts w:ascii="SimSun" w:hAnsi="SimSun" w:eastAsia="SimSun" w:cs="SimSun"/>
          <w:sz w:val="23"/>
          <w:szCs w:val="23"/>
          <w:spacing w:val="5"/>
        </w:rPr>
        <w:t>处罚基准：责令项目停工，并处5万元以上6万元以下罚款。</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2.一般违法行为的表现情形：逾期不改正，且发生拖欠工资行为，登记欠薪人数20</w:t>
      </w:r>
    </w:p>
    <w:p>
      <w:pPr>
        <w:spacing w:line="220" w:lineRule="auto"/>
        <w:rPr>
          <w:rFonts w:ascii="SimSun" w:hAnsi="SimSun" w:eastAsia="SimSun" w:cs="SimSun"/>
          <w:sz w:val="23"/>
          <w:szCs w:val="23"/>
        </w:rPr>
      </w:pPr>
      <w:r>
        <w:rPr>
          <w:rFonts w:ascii="SimSun" w:hAnsi="SimSun" w:eastAsia="SimSun" w:cs="SimSun"/>
          <w:sz w:val="23"/>
          <w:szCs w:val="23"/>
          <w:spacing w:val="-8"/>
        </w:rPr>
        <w:t>人以下的。</w:t>
      </w:r>
    </w:p>
    <w:p>
      <w:pPr>
        <w:ind w:left="440"/>
        <w:spacing w:before="132" w:line="219" w:lineRule="auto"/>
        <w:rPr>
          <w:rFonts w:ascii="SimSun" w:hAnsi="SimSun" w:eastAsia="SimSun" w:cs="SimSun"/>
          <w:sz w:val="23"/>
          <w:szCs w:val="23"/>
        </w:rPr>
      </w:pPr>
      <w:r>
        <w:rPr>
          <w:rFonts w:ascii="SimSun" w:hAnsi="SimSun" w:eastAsia="SimSun" w:cs="SimSun"/>
          <w:sz w:val="23"/>
          <w:szCs w:val="23"/>
          <w:spacing w:val="5"/>
        </w:rPr>
        <w:t>处罚基准：责令项目停工，并处6万元以上8万元以下罚款。</w:t>
      </w:r>
    </w:p>
    <w:p>
      <w:pPr>
        <w:ind w:left="440"/>
        <w:spacing w:before="118" w:line="410"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3.严重违法行为的表现情形：逾期不改正，且发生拖欠工资行为，登记欠薪人数20</w:t>
      </w:r>
    </w:p>
    <w:p>
      <w:pPr>
        <w:ind w:left="29"/>
        <w:spacing w:line="219" w:lineRule="auto"/>
        <w:rPr>
          <w:rFonts w:ascii="SimSun" w:hAnsi="SimSun" w:eastAsia="SimSun" w:cs="SimSun"/>
          <w:sz w:val="23"/>
          <w:szCs w:val="23"/>
        </w:rPr>
      </w:pPr>
      <w:r>
        <w:rPr>
          <w:rFonts w:ascii="SimSun" w:hAnsi="SimSun" w:eastAsia="SimSun" w:cs="SimSun"/>
          <w:sz w:val="23"/>
          <w:szCs w:val="23"/>
          <w:spacing w:val="-1"/>
        </w:rPr>
        <w:t>人以上的；或发生10人以上群体性讨薪突发事件的。</w:t>
      </w:r>
    </w:p>
    <w:p>
      <w:pPr>
        <w:ind w:left="440"/>
        <w:spacing w:before="125" w:line="219" w:lineRule="auto"/>
        <w:rPr>
          <w:rFonts w:ascii="SimSun" w:hAnsi="SimSun" w:eastAsia="SimSun" w:cs="SimSun"/>
          <w:sz w:val="23"/>
          <w:szCs w:val="23"/>
        </w:rPr>
      </w:pPr>
      <w:r>
        <w:rPr>
          <w:rFonts w:ascii="SimSun" w:hAnsi="SimSun" w:eastAsia="SimSun" w:cs="SimSun"/>
          <w:sz w:val="23"/>
          <w:szCs w:val="23"/>
          <w:spacing w:val="5"/>
        </w:rPr>
        <w:t>处罚基准：责令项目停工，并处8万元以上10万元以下罚款</w:t>
      </w:r>
      <w:r>
        <w:rPr>
          <w:rFonts w:ascii="SimSun" w:hAnsi="SimSun" w:eastAsia="SimSun" w:cs="SimSun"/>
          <w:sz w:val="23"/>
          <w:szCs w:val="23"/>
          <w:spacing w:val="4"/>
        </w:rPr>
        <w:t>。</w:t>
      </w:r>
    </w:p>
    <w:p>
      <w:pPr>
        <w:sectPr>
          <w:footerReference w:type="default" r:id="rId227"/>
          <w:pgSz w:w="11900" w:h="16820"/>
          <w:pgMar w:top="1429" w:right="1648" w:bottom="1839" w:left="1599" w:header="0" w:footer="1571" w:gutter="0"/>
        </w:sectPr>
        <w:rPr/>
      </w:pPr>
    </w:p>
    <w:p>
      <w:pPr>
        <w:spacing w:line="342" w:lineRule="auto"/>
        <w:rPr>
          <w:rFonts w:ascii="Arial"/>
          <w:sz w:val="21"/>
        </w:rPr>
      </w:pPr>
      <w:r/>
    </w:p>
    <w:p>
      <w:pPr>
        <w:spacing w:line="343" w:lineRule="auto"/>
        <w:rPr>
          <w:rFonts w:ascii="Arial"/>
          <w:sz w:val="21"/>
        </w:rPr>
      </w:pPr>
      <w:r/>
    </w:p>
    <w:p>
      <w:pPr>
        <w:ind w:left="2226"/>
        <w:spacing w:before="143" w:line="219" w:lineRule="auto"/>
        <w:outlineLvl w:val="6"/>
        <w:rPr>
          <w:rFonts w:ascii="SimSun" w:hAnsi="SimSun" w:eastAsia="SimSun" w:cs="SimSun"/>
          <w:sz w:val="44"/>
          <w:szCs w:val="44"/>
        </w:rPr>
      </w:pPr>
      <w:r>
        <w:rPr>
          <w:rFonts w:ascii="SimSun" w:hAnsi="SimSun" w:eastAsia="SimSun" w:cs="SimSun"/>
          <w:sz w:val="44"/>
          <w:szCs w:val="44"/>
          <w:b/>
          <w:bCs/>
          <w:spacing w:val="-19"/>
        </w:rPr>
        <w:t>三、城市建设与管理类</w:t>
      </w:r>
    </w:p>
    <w:p>
      <w:pPr>
        <w:spacing w:line="331" w:lineRule="auto"/>
        <w:rPr>
          <w:rFonts w:ascii="Arial"/>
          <w:sz w:val="21"/>
        </w:rPr>
      </w:pPr>
      <w:r/>
    </w:p>
    <w:p>
      <w:pPr>
        <w:ind w:left="2789"/>
        <w:spacing w:before="100" w:line="412" w:lineRule="exact"/>
        <w:rPr>
          <w:rFonts w:ascii="SimSun" w:hAnsi="SimSun" w:eastAsia="SimSun" w:cs="SimSun"/>
          <w:sz w:val="31"/>
          <w:szCs w:val="31"/>
        </w:rPr>
      </w:pPr>
      <w:r>
        <w:rPr>
          <w:rFonts w:ascii="SimSun" w:hAnsi="SimSun" w:eastAsia="SimSun" w:cs="SimSun"/>
          <w:sz w:val="31"/>
          <w:szCs w:val="31"/>
          <w:b/>
          <w:bCs/>
          <w:spacing w:val="-4"/>
          <w:position w:val="6"/>
        </w:rPr>
        <w:t>《城镇燃气管理条例》</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07" w:lineRule="auto"/>
        <w:rPr>
          <w:rFonts w:ascii="Arial"/>
          <w:sz w:val="21"/>
        </w:rPr>
      </w:pPr>
      <w:r/>
    </w:p>
    <w:p>
      <w:pPr>
        <w:ind w:left="44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一、违反《城镇燃气管理条例》第四十五条的行政处罚</w:t>
      </w:r>
    </w:p>
    <w:p>
      <w:pPr>
        <w:ind w:right="74" w:firstLine="443"/>
        <w:spacing w:before="128"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《城镇燃气管理条例》第四十五条“违反本条例规定，未取得燃气经营许</w:t>
      </w:r>
      <w:r>
        <w:rPr>
          <w:rFonts w:ascii="SimSun" w:hAnsi="SimSun" w:eastAsia="SimSun" w:cs="SimSun"/>
          <w:sz w:val="23"/>
          <w:szCs w:val="23"/>
        </w:rPr>
        <w:t xml:space="preserve"> </w:t>
      </w:r>
      <w:r>
        <w:rPr>
          <w:rFonts w:ascii="SimSun" w:hAnsi="SimSun" w:eastAsia="SimSun" w:cs="SimSun"/>
          <w:sz w:val="23"/>
          <w:szCs w:val="23"/>
          <w:spacing w:val="2"/>
        </w:rPr>
        <w:t>可证从事燃气经营活动的，由燃气管理部门责令停止违法行为，处5万元以上50</w:t>
      </w:r>
      <w:r>
        <w:rPr>
          <w:rFonts w:ascii="SimSun" w:hAnsi="SimSun" w:eastAsia="SimSun" w:cs="SimSun"/>
          <w:sz w:val="23"/>
          <w:szCs w:val="23"/>
          <w:spacing w:val="1"/>
        </w:rPr>
        <w:t>万元以</w:t>
      </w:r>
    </w:p>
    <w:p>
      <w:pPr>
        <w:spacing w:line="218" w:lineRule="auto"/>
        <w:rPr>
          <w:rFonts w:ascii="SimSun" w:hAnsi="SimSun" w:eastAsia="SimSun" w:cs="SimSun"/>
          <w:sz w:val="23"/>
          <w:szCs w:val="23"/>
        </w:rPr>
      </w:pPr>
      <w:r>
        <w:rPr>
          <w:rFonts w:ascii="SimSun" w:hAnsi="SimSun" w:eastAsia="SimSun" w:cs="SimSun"/>
          <w:sz w:val="23"/>
          <w:szCs w:val="23"/>
          <w:spacing w:val="-3"/>
        </w:rPr>
        <w:t>下罚款；有违法所得的，没收违法所得；构成</w:t>
      </w:r>
      <w:r>
        <w:rPr>
          <w:rFonts w:ascii="SimSun" w:hAnsi="SimSun" w:eastAsia="SimSun" w:cs="SimSun"/>
          <w:sz w:val="23"/>
          <w:szCs w:val="23"/>
          <w:spacing w:val="-4"/>
        </w:rPr>
        <w:t>犯罪的，依法追究刑事责任。</w:t>
      </w:r>
    </w:p>
    <w:p>
      <w:pPr>
        <w:ind w:right="85" w:firstLine="440"/>
        <w:spacing w:before="127" w:line="321" w:lineRule="auto"/>
        <w:rPr>
          <w:rFonts w:ascii="SimSun" w:hAnsi="SimSun" w:eastAsia="SimSun" w:cs="SimSun"/>
          <w:sz w:val="23"/>
          <w:szCs w:val="23"/>
        </w:rPr>
      </w:pPr>
      <w:r>
        <w:rPr>
          <w:rFonts w:ascii="SimSun" w:hAnsi="SimSun" w:eastAsia="SimSun" w:cs="SimSun"/>
          <w:sz w:val="23"/>
          <w:szCs w:val="23"/>
          <w:spacing w:val="-2"/>
        </w:rPr>
        <w:t>违反本条例规定，燃气经营者不按照燃气经营许可证的规定从事燃气经营活动的，</w:t>
      </w:r>
      <w:r>
        <w:rPr>
          <w:rFonts w:ascii="SimSun" w:hAnsi="SimSun" w:eastAsia="SimSun" w:cs="SimSun"/>
          <w:sz w:val="23"/>
          <w:szCs w:val="23"/>
          <w:spacing w:val="10"/>
        </w:rPr>
        <w:t xml:space="preserve"> </w:t>
      </w:r>
      <w:r>
        <w:rPr>
          <w:rFonts w:ascii="SimSun" w:hAnsi="SimSun" w:eastAsia="SimSun" w:cs="SimSun"/>
          <w:sz w:val="23"/>
          <w:szCs w:val="23"/>
          <w:spacing w:val="2"/>
        </w:rPr>
        <w:t>由燃气管理部门责令限期改正，处3万元以上20万元以下</w:t>
      </w:r>
      <w:r>
        <w:rPr>
          <w:rFonts w:ascii="SimSun" w:hAnsi="SimSun" w:eastAsia="SimSun" w:cs="SimSun"/>
          <w:sz w:val="23"/>
          <w:szCs w:val="23"/>
          <w:spacing w:val="1"/>
        </w:rPr>
        <w:t>罚款；有违法所得的，没收违</w:t>
      </w:r>
    </w:p>
    <w:p>
      <w:pPr>
        <w:spacing w:before="1" w:line="218" w:lineRule="auto"/>
        <w:rPr>
          <w:rFonts w:ascii="SimSun" w:hAnsi="SimSun" w:eastAsia="SimSun" w:cs="SimSun"/>
          <w:sz w:val="23"/>
          <w:szCs w:val="23"/>
        </w:rPr>
      </w:pPr>
      <w:r>
        <w:rPr>
          <w:rFonts w:ascii="SimSun" w:hAnsi="SimSun" w:eastAsia="SimSun" w:cs="SimSun"/>
          <w:sz w:val="23"/>
          <w:szCs w:val="23"/>
        </w:rPr>
        <w:t>法所得；情节严重的，吊销燃气经营许可证；构成犯罪的，依法追究刑事责任。”</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43"/>
        <w:spacing w:before="122" w:line="220" w:lineRule="auto"/>
        <w:outlineLvl w:val="6"/>
        <w:rPr>
          <w:rFonts w:ascii="SimHei" w:hAnsi="SimHei" w:eastAsia="SimHei" w:cs="SimHei"/>
          <w:sz w:val="23"/>
          <w:szCs w:val="23"/>
        </w:rPr>
      </w:pPr>
      <w:r>
        <w:rPr>
          <w:rFonts w:ascii="SimHei" w:hAnsi="SimHei" w:eastAsia="SimHei" w:cs="SimHei"/>
          <w:sz w:val="23"/>
          <w:szCs w:val="23"/>
          <w:b/>
          <w:bCs/>
          <w:spacing w:val="-10"/>
        </w:rPr>
        <w:t>1.未取得燃气经营许可证从事燃气经营活动的</w:t>
      </w:r>
    </w:p>
    <w:p>
      <w:pPr>
        <w:ind w:left="570"/>
        <w:spacing w:before="122"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(1)轻微违法行为的表现情形：未取得燃气经营许可证经营燃气2万立方米以下的，</w:t>
      </w:r>
    </w:p>
    <w:p>
      <w:pPr>
        <w:spacing w:line="219" w:lineRule="auto"/>
        <w:rPr>
          <w:rFonts w:ascii="SimSun" w:hAnsi="SimSun" w:eastAsia="SimSun" w:cs="SimSun"/>
          <w:sz w:val="23"/>
          <w:szCs w:val="23"/>
        </w:rPr>
      </w:pPr>
      <w:r>
        <w:rPr>
          <w:rFonts w:ascii="SimSun" w:hAnsi="SimSun" w:eastAsia="SimSun" w:cs="SimSun"/>
          <w:sz w:val="23"/>
          <w:szCs w:val="23"/>
          <w:spacing w:val="1"/>
        </w:rPr>
        <w:t>若以公斤为计量单位的为15000公斤以下。</w:t>
      </w:r>
    </w:p>
    <w:p>
      <w:pPr>
        <w:ind w:left="440"/>
        <w:spacing w:before="127" w:line="219" w:lineRule="auto"/>
        <w:rPr>
          <w:rFonts w:ascii="SimSun" w:hAnsi="SimSun" w:eastAsia="SimSun" w:cs="SimSun"/>
          <w:sz w:val="23"/>
          <w:szCs w:val="23"/>
        </w:rPr>
      </w:pPr>
      <w:r>
        <w:rPr>
          <w:rFonts w:ascii="SimSun" w:hAnsi="SimSun" w:eastAsia="SimSun" w:cs="SimSun"/>
          <w:sz w:val="23"/>
          <w:szCs w:val="23"/>
          <w:spacing w:val="4"/>
        </w:rPr>
        <w:t>处罚基准：处5万元以上15万元以下罚款；有违法所得的，</w:t>
      </w:r>
      <w:r>
        <w:rPr>
          <w:rFonts w:ascii="SimSun" w:hAnsi="SimSun" w:eastAsia="SimSun" w:cs="SimSun"/>
          <w:sz w:val="23"/>
          <w:szCs w:val="23"/>
          <w:spacing w:val="3"/>
        </w:rPr>
        <w:t>没收违法所得。</w:t>
      </w:r>
    </w:p>
    <w:p>
      <w:pPr>
        <w:ind w:left="570"/>
        <w:spacing w:before="127"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(2)一般违法行为的表现情形：未取得燃气经营许可证经营燃气2万立方米以上5</w:t>
      </w:r>
    </w:p>
    <w:p>
      <w:pPr>
        <w:spacing w:before="1" w:line="219" w:lineRule="auto"/>
        <w:rPr>
          <w:rFonts w:ascii="SimSun" w:hAnsi="SimSun" w:eastAsia="SimSun" w:cs="SimSun"/>
          <w:sz w:val="23"/>
          <w:szCs w:val="23"/>
        </w:rPr>
      </w:pPr>
      <w:r>
        <w:rPr>
          <w:rFonts w:ascii="SimSun" w:hAnsi="SimSun" w:eastAsia="SimSun" w:cs="SimSun"/>
          <w:sz w:val="23"/>
          <w:szCs w:val="23"/>
          <w:spacing w:val="3"/>
        </w:rPr>
        <w:t>万立方米以下的，若以公斤为计量单位的为15000公斤以上36000公斤以下。</w:t>
      </w:r>
    </w:p>
    <w:p>
      <w:pPr>
        <w:ind w:left="440"/>
        <w:spacing w:before="127" w:line="219" w:lineRule="auto"/>
        <w:rPr>
          <w:rFonts w:ascii="SimSun" w:hAnsi="SimSun" w:eastAsia="SimSun" w:cs="SimSun"/>
          <w:sz w:val="23"/>
          <w:szCs w:val="23"/>
        </w:rPr>
      </w:pPr>
      <w:r>
        <w:rPr>
          <w:rFonts w:ascii="SimSun" w:hAnsi="SimSun" w:eastAsia="SimSun" w:cs="SimSun"/>
          <w:sz w:val="23"/>
          <w:szCs w:val="23"/>
          <w:spacing w:val="4"/>
        </w:rPr>
        <w:t>处罚基准：处15万元以上30万元以下罚款</w:t>
      </w:r>
      <w:r>
        <w:rPr>
          <w:rFonts w:ascii="SimSun" w:hAnsi="SimSun" w:eastAsia="SimSun" w:cs="SimSun"/>
          <w:sz w:val="23"/>
          <w:szCs w:val="23"/>
          <w:spacing w:val="3"/>
        </w:rPr>
        <w:t>；有违法所得的，没收违法所得。</w:t>
      </w:r>
    </w:p>
    <w:p>
      <w:pPr>
        <w:ind w:left="570"/>
        <w:spacing w:before="126" w:line="400"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(3)严重违法行为的表现情形：未取得燃气经营许可证经营燃气5万立方米以上的，</w:t>
      </w:r>
    </w:p>
    <w:p>
      <w:pPr>
        <w:spacing w:before="1" w:line="219" w:lineRule="auto"/>
        <w:rPr>
          <w:rFonts w:ascii="SimSun" w:hAnsi="SimSun" w:eastAsia="SimSun" w:cs="SimSun"/>
          <w:sz w:val="23"/>
          <w:szCs w:val="23"/>
        </w:rPr>
      </w:pPr>
      <w:r>
        <w:rPr>
          <w:rFonts w:ascii="SimSun" w:hAnsi="SimSun" w:eastAsia="SimSun" w:cs="SimSun"/>
          <w:sz w:val="23"/>
          <w:szCs w:val="23"/>
          <w:spacing w:val="1"/>
        </w:rPr>
        <w:t>若以公斤为计量单位的为36000公斤以上</w:t>
      </w:r>
      <w:r>
        <w:rPr>
          <w:rFonts w:ascii="SimSun" w:hAnsi="SimSun" w:eastAsia="SimSun" w:cs="SimSun"/>
          <w:sz w:val="23"/>
          <w:szCs w:val="23"/>
        </w:rPr>
        <w:t>；或造成严重危害后果的。</w:t>
      </w:r>
    </w:p>
    <w:p>
      <w:pPr>
        <w:ind w:left="440"/>
        <w:spacing w:before="127" w:line="407" w:lineRule="exact"/>
        <w:rPr>
          <w:rFonts w:ascii="SimSun" w:hAnsi="SimSun" w:eastAsia="SimSun" w:cs="SimSun"/>
          <w:sz w:val="23"/>
          <w:szCs w:val="23"/>
        </w:rPr>
      </w:pPr>
      <w:r>
        <w:rPr>
          <w:rFonts w:ascii="SimSun" w:hAnsi="SimSun" w:eastAsia="SimSun" w:cs="SimSun"/>
          <w:sz w:val="23"/>
          <w:szCs w:val="23"/>
          <w:spacing w:val="4"/>
          <w:position w:val="13"/>
        </w:rPr>
        <w:t>处罚基准：处30万元以上50万元以下罚款</w:t>
      </w:r>
      <w:r>
        <w:rPr>
          <w:rFonts w:ascii="SimSun" w:hAnsi="SimSun" w:eastAsia="SimSun" w:cs="SimSun"/>
          <w:sz w:val="23"/>
          <w:szCs w:val="23"/>
          <w:spacing w:val="3"/>
          <w:position w:val="13"/>
        </w:rPr>
        <w:t>；有违法所得的，没收违法所得。</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41"/>
        </w:rPr>
        <w:t xml:space="preserve"> </w:t>
      </w:r>
      <w:r>
        <w:rPr>
          <w:rFonts w:ascii="SimSun" w:hAnsi="SimSun" w:eastAsia="SimSun" w:cs="SimSun"/>
          <w:sz w:val="23"/>
          <w:szCs w:val="23"/>
          <w:spacing w:val="-17"/>
        </w:rPr>
        <w:t>责令停止违法行为。</w:t>
      </w:r>
    </w:p>
    <w:p>
      <w:pPr>
        <w:ind w:left="443"/>
        <w:spacing w:before="124" w:line="220" w:lineRule="auto"/>
        <w:outlineLvl w:val="6"/>
        <w:rPr>
          <w:rFonts w:ascii="SimHei" w:hAnsi="SimHei" w:eastAsia="SimHei" w:cs="SimHei"/>
          <w:sz w:val="23"/>
          <w:szCs w:val="23"/>
        </w:rPr>
      </w:pPr>
      <w:r>
        <w:rPr>
          <w:rFonts w:ascii="SimHei" w:hAnsi="SimHei" w:eastAsia="SimHei" w:cs="SimHei"/>
          <w:sz w:val="23"/>
          <w:szCs w:val="23"/>
          <w:b/>
          <w:bCs/>
          <w:spacing w:val="-6"/>
        </w:rPr>
        <w:t>2.燃气经营者不按照燃气经营许可证的规定从事燃气经营活动的</w:t>
      </w:r>
    </w:p>
    <w:p>
      <w:pPr>
        <w:ind w:left="570"/>
        <w:spacing w:before="122"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(1)轻微违法行为的表现情形：不按照燃气经营许可证的规定经营燃气2</w:t>
      </w:r>
      <w:r>
        <w:rPr>
          <w:rFonts w:ascii="SimSun" w:hAnsi="SimSun" w:eastAsia="SimSun" w:cs="SimSun"/>
          <w:sz w:val="23"/>
          <w:szCs w:val="23"/>
          <w:spacing w:val="1"/>
          <w:position w:val="12"/>
        </w:rPr>
        <w:t>万立方米</w:t>
      </w:r>
    </w:p>
    <w:p>
      <w:pPr>
        <w:spacing w:before="1" w:line="220" w:lineRule="auto"/>
        <w:rPr>
          <w:rFonts w:ascii="SimSun" w:hAnsi="SimSun" w:eastAsia="SimSun" w:cs="SimSun"/>
          <w:sz w:val="23"/>
          <w:szCs w:val="23"/>
        </w:rPr>
      </w:pPr>
      <w:r>
        <w:rPr>
          <w:rFonts w:ascii="SimSun" w:hAnsi="SimSun" w:eastAsia="SimSun" w:cs="SimSun"/>
          <w:sz w:val="23"/>
          <w:szCs w:val="23"/>
          <w:spacing w:val="-13"/>
        </w:rPr>
        <w:t>以下的。</w:t>
      </w:r>
    </w:p>
    <w:p>
      <w:pPr>
        <w:ind w:left="440"/>
        <w:spacing w:before="123" w:line="219" w:lineRule="auto"/>
        <w:rPr>
          <w:rFonts w:ascii="SimSun" w:hAnsi="SimSun" w:eastAsia="SimSun" w:cs="SimSun"/>
          <w:sz w:val="23"/>
          <w:szCs w:val="23"/>
        </w:rPr>
      </w:pPr>
      <w:r>
        <w:rPr>
          <w:rFonts w:ascii="SimSun" w:hAnsi="SimSun" w:eastAsia="SimSun" w:cs="SimSun"/>
          <w:sz w:val="23"/>
          <w:szCs w:val="23"/>
          <w:spacing w:val="4"/>
        </w:rPr>
        <w:t>处罚基准：处3万元以上8万元以下罚款；有违法所得的，没收违法所得。</w:t>
      </w:r>
    </w:p>
    <w:p>
      <w:pPr>
        <w:ind w:left="570"/>
        <w:spacing w:before="127"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(2)一般违法行为的表现情形：不按照燃气经营许可证的规定经营燃气2</w:t>
      </w:r>
      <w:r>
        <w:rPr>
          <w:rFonts w:ascii="SimSun" w:hAnsi="SimSun" w:eastAsia="SimSun" w:cs="SimSun"/>
          <w:sz w:val="23"/>
          <w:szCs w:val="23"/>
          <w:spacing w:val="1"/>
          <w:position w:val="12"/>
        </w:rPr>
        <w:t>万立方米</w:t>
      </w:r>
    </w:p>
    <w:p>
      <w:pPr>
        <w:spacing w:line="219" w:lineRule="auto"/>
        <w:rPr>
          <w:rFonts w:ascii="SimSun" w:hAnsi="SimSun" w:eastAsia="SimSun" w:cs="SimSun"/>
          <w:sz w:val="23"/>
          <w:szCs w:val="23"/>
        </w:rPr>
      </w:pPr>
      <w:r>
        <w:rPr>
          <w:rFonts w:ascii="SimSun" w:hAnsi="SimSun" w:eastAsia="SimSun" w:cs="SimSun"/>
          <w:sz w:val="23"/>
          <w:szCs w:val="23"/>
          <w:spacing w:val="1"/>
        </w:rPr>
        <w:t>以上5万立方米以下的。</w:t>
      </w:r>
    </w:p>
    <w:p>
      <w:pPr>
        <w:sectPr>
          <w:footerReference w:type="default" r:id="rId228"/>
          <w:pgSz w:w="11900" w:h="16820"/>
          <w:pgMar w:top="1429" w:right="1524" w:bottom="1839" w:left="1599" w:header="0" w:footer="1571" w:gutter="0"/>
        </w:sectPr>
        <w:rPr/>
      </w:pPr>
    </w:p>
    <w:p>
      <w:pPr>
        <w:spacing w:line="339" w:lineRule="auto"/>
        <w:rPr>
          <w:rFonts w:ascii="Arial"/>
          <w:sz w:val="21"/>
        </w:rPr>
      </w:pPr>
      <w:r/>
    </w:p>
    <w:p>
      <w:pPr>
        <w:spacing w:line="339" w:lineRule="auto"/>
        <w:rPr>
          <w:rFonts w:ascii="Arial"/>
          <w:sz w:val="21"/>
        </w:rPr>
      </w:pPr>
      <w:r/>
    </w:p>
    <w:p>
      <w:pPr>
        <w:ind w:left="450"/>
        <w:spacing w:before="78" w:line="219" w:lineRule="auto"/>
        <w:rPr>
          <w:rFonts w:ascii="SimSun" w:hAnsi="SimSun" w:eastAsia="SimSun" w:cs="SimSun"/>
          <w:sz w:val="24"/>
          <w:szCs w:val="24"/>
        </w:rPr>
      </w:pPr>
      <w:r>
        <w:rPr>
          <w:rFonts w:ascii="SimSun" w:hAnsi="SimSun" w:eastAsia="SimSun" w:cs="SimSun"/>
          <w:sz w:val="24"/>
          <w:szCs w:val="24"/>
          <w:spacing w:val="-6"/>
        </w:rPr>
        <w:t>处罚基准：处8万元以上15万元以下罚款；有违法所得的，没收违法所得。</w:t>
      </w:r>
    </w:p>
    <w:p>
      <w:pPr>
        <w:ind w:left="560"/>
        <w:spacing w:before="104" w:line="411" w:lineRule="exact"/>
        <w:rPr>
          <w:rFonts w:ascii="SimSun" w:hAnsi="SimSun" w:eastAsia="SimSun" w:cs="SimSun"/>
          <w:sz w:val="24"/>
          <w:szCs w:val="24"/>
        </w:rPr>
      </w:pPr>
      <w:r>
        <w:rPr>
          <w:rFonts w:ascii="SimSun" w:hAnsi="SimSun" w:eastAsia="SimSun" w:cs="SimSun"/>
          <w:sz w:val="24"/>
          <w:szCs w:val="24"/>
          <w:spacing w:val="-7"/>
          <w:position w:val="12"/>
        </w:rPr>
        <w:t>(3)严重违法行为的表现情形：不按照燃气经营许可证的规定经营燃气5万立方米</w:t>
      </w:r>
    </w:p>
    <w:p>
      <w:pPr>
        <w:spacing w:line="220" w:lineRule="auto"/>
        <w:rPr>
          <w:rFonts w:ascii="SimSun" w:hAnsi="SimSun" w:eastAsia="SimSun" w:cs="SimSun"/>
          <w:sz w:val="24"/>
          <w:szCs w:val="24"/>
        </w:rPr>
      </w:pPr>
      <w:r>
        <w:rPr>
          <w:rFonts w:ascii="SimSun" w:hAnsi="SimSun" w:eastAsia="SimSun" w:cs="SimSun"/>
          <w:sz w:val="24"/>
          <w:szCs w:val="24"/>
          <w:spacing w:val="-17"/>
        </w:rPr>
        <w:t>以上的；或造成严重危害后果的。</w:t>
      </w:r>
    </w:p>
    <w:p>
      <w:pPr>
        <w:ind w:left="450"/>
        <w:spacing w:before="103" w:line="400" w:lineRule="exact"/>
        <w:rPr>
          <w:rFonts w:ascii="SimSun" w:hAnsi="SimSun" w:eastAsia="SimSun" w:cs="SimSun"/>
          <w:sz w:val="24"/>
          <w:szCs w:val="24"/>
        </w:rPr>
      </w:pPr>
      <w:r>
        <w:rPr>
          <w:rFonts w:ascii="SimSun" w:hAnsi="SimSun" w:eastAsia="SimSun" w:cs="SimSun"/>
          <w:sz w:val="24"/>
          <w:szCs w:val="24"/>
          <w:spacing w:val="-4"/>
          <w:position w:val="11"/>
        </w:rPr>
        <w:t>处罚基准：处15万元以上20万元以下罚款；有违法所得的，没收违法所得；情节</w:t>
      </w:r>
    </w:p>
    <w:p>
      <w:pPr>
        <w:spacing w:line="220" w:lineRule="auto"/>
        <w:rPr>
          <w:rFonts w:ascii="SimSun" w:hAnsi="SimSun" w:eastAsia="SimSun" w:cs="SimSun"/>
          <w:sz w:val="24"/>
          <w:szCs w:val="24"/>
        </w:rPr>
      </w:pPr>
      <w:r>
        <w:rPr>
          <w:rFonts w:ascii="SimSun" w:hAnsi="SimSun" w:eastAsia="SimSun" w:cs="SimSun"/>
          <w:sz w:val="24"/>
          <w:szCs w:val="24"/>
          <w:spacing w:val="-15"/>
        </w:rPr>
        <w:t>严重的，吊销燃气经营许可证。</w:t>
      </w:r>
    </w:p>
    <w:p>
      <w:pPr>
        <w:ind w:left="453"/>
        <w:spacing w:before="120" w:line="219" w:lineRule="auto"/>
        <w:rPr>
          <w:rFonts w:ascii="SimSun" w:hAnsi="SimSun" w:eastAsia="SimSun" w:cs="SimSun"/>
          <w:sz w:val="24"/>
          <w:szCs w:val="24"/>
        </w:rPr>
      </w:pPr>
      <w:r>
        <w:rPr>
          <w:rFonts w:ascii="SimSun" w:hAnsi="SimSun" w:eastAsia="SimSun" w:cs="SimSun"/>
          <w:sz w:val="24"/>
          <w:szCs w:val="24"/>
          <w:b/>
          <w:bCs/>
          <w:spacing w:val="-27"/>
        </w:rPr>
        <w:t>其他措施：</w:t>
      </w:r>
      <w:r>
        <w:rPr>
          <w:rFonts w:ascii="SimSun" w:hAnsi="SimSun" w:eastAsia="SimSun" w:cs="SimSun"/>
          <w:sz w:val="24"/>
          <w:szCs w:val="24"/>
          <w:spacing w:val="18"/>
        </w:rPr>
        <w:t xml:space="preserve"> </w:t>
      </w:r>
      <w:r>
        <w:rPr>
          <w:rFonts w:ascii="SimSun" w:hAnsi="SimSun" w:eastAsia="SimSun" w:cs="SimSun"/>
          <w:sz w:val="24"/>
          <w:szCs w:val="24"/>
          <w:spacing w:val="-27"/>
        </w:rPr>
        <w:t>责令限期改正。</w:t>
      </w:r>
    </w:p>
    <w:p>
      <w:pPr>
        <w:ind w:left="453"/>
        <w:spacing w:before="112" w:line="220" w:lineRule="auto"/>
        <w:rPr>
          <w:rFonts w:ascii="SimHei" w:hAnsi="SimHei" w:eastAsia="SimHei" w:cs="SimHei"/>
          <w:sz w:val="24"/>
          <w:szCs w:val="24"/>
        </w:rPr>
      </w:pPr>
      <w:r>
        <w:rPr>
          <w:rFonts w:ascii="SimHei" w:hAnsi="SimHei" w:eastAsia="SimHei" w:cs="SimHei"/>
          <w:sz w:val="24"/>
          <w:szCs w:val="24"/>
          <w:b/>
          <w:bCs/>
          <w:spacing w:val="-15"/>
        </w:rPr>
        <w:t>二、违反《城镇燃气管理条例》第四十六条的行政处罚</w:t>
      </w:r>
    </w:p>
    <w:p>
      <w:pPr>
        <w:ind w:right="9" w:firstLine="453"/>
        <w:spacing w:before="104" w:line="309" w:lineRule="auto"/>
        <w:rPr>
          <w:rFonts w:ascii="SimSun" w:hAnsi="SimSun" w:eastAsia="SimSun" w:cs="SimSun"/>
          <w:sz w:val="24"/>
          <w:szCs w:val="24"/>
        </w:rPr>
      </w:pPr>
      <w:r>
        <w:rPr>
          <w:rFonts w:ascii="SimSun" w:hAnsi="SimSun" w:eastAsia="SimSun" w:cs="SimSun"/>
          <w:sz w:val="24"/>
          <w:szCs w:val="24"/>
          <w:b/>
          <w:bCs/>
          <w:spacing w:val="-21"/>
        </w:rPr>
        <w:t>处罚依据：</w:t>
      </w:r>
      <w:r>
        <w:rPr>
          <w:rFonts w:ascii="SimSun" w:hAnsi="SimSun" w:eastAsia="SimSun" w:cs="SimSun"/>
          <w:sz w:val="24"/>
          <w:szCs w:val="24"/>
        </w:rPr>
        <w:t xml:space="preserve"> </w:t>
      </w:r>
      <w:r>
        <w:rPr>
          <w:rFonts w:ascii="SimSun" w:hAnsi="SimSun" w:eastAsia="SimSun" w:cs="SimSun"/>
          <w:sz w:val="24"/>
          <w:szCs w:val="24"/>
          <w:spacing w:val="-21"/>
        </w:rPr>
        <w:t>《城镇燃气管理条例》第四十六条“违反本条例规定，燃气经营者有下列</w:t>
      </w:r>
      <w:r>
        <w:rPr>
          <w:rFonts w:ascii="SimSun" w:hAnsi="SimSun" w:eastAsia="SimSun" w:cs="SimSun"/>
          <w:sz w:val="24"/>
          <w:szCs w:val="24"/>
        </w:rPr>
        <w:t xml:space="preserve"> </w:t>
      </w:r>
      <w:r>
        <w:rPr>
          <w:rFonts w:ascii="SimSun" w:hAnsi="SimSun" w:eastAsia="SimSun" w:cs="SimSun"/>
          <w:sz w:val="24"/>
          <w:szCs w:val="24"/>
          <w:spacing w:val="-8"/>
        </w:rPr>
        <w:t>行为之一的，由燃气管理部门责令限期改正，处1万元以上10万元以下罚款；有违法所</w:t>
      </w:r>
      <w:r>
        <w:rPr>
          <w:rFonts w:ascii="SimSun" w:hAnsi="SimSun" w:eastAsia="SimSun" w:cs="SimSun"/>
          <w:sz w:val="24"/>
          <w:szCs w:val="24"/>
          <w:spacing w:val="9"/>
        </w:rPr>
        <w:t xml:space="preserve"> </w:t>
      </w:r>
      <w:r>
        <w:rPr>
          <w:rFonts w:ascii="SimSun" w:hAnsi="SimSun" w:eastAsia="SimSun" w:cs="SimSun"/>
          <w:sz w:val="24"/>
          <w:szCs w:val="24"/>
          <w:spacing w:val="-11"/>
        </w:rPr>
        <w:t>得的，没收违法所得；情节严重的，吊销燃气经营许可证；造成损失的，依法承担赔偿</w:t>
      </w:r>
    </w:p>
    <w:p>
      <w:pPr>
        <w:spacing w:before="1" w:line="218" w:lineRule="auto"/>
        <w:rPr>
          <w:rFonts w:ascii="SimSun" w:hAnsi="SimSun" w:eastAsia="SimSun" w:cs="SimSun"/>
          <w:sz w:val="24"/>
          <w:szCs w:val="24"/>
        </w:rPr>
      </w:pPr>
      <w:r>
        <w:rPr>
          <w:rFonts w:ascii="SimSun" w:hAnsi="SimSun" w:eastAsia="SimSun" w:cs="SimSun"/>
          <w:sz w:val="24"/>
          <w:szCs w:val="24"/>
          <w:spacing w:val="-17"/>
        </w:rPr>
        <w:t>责任；构成犯罪的，依法追究刑事责任：</w:t>
      </w:r>
    </w:p>
    <w:p>
      <w:pPr>
        <w:ind w:left="560"/>
        <w:spacing w:before="115" w:line="219" w:lineRule="auto"/>
        <w:rPr>
          <w:rFonts w:ascii="SimSun" w:hAnsi="SimSun" w:eastAsia="SimSun" w:cs="SimSun"/>
          <w:sz w:val="24"/>
          <w:szCs w:val="24"/>
        </w:rPr>
      </w:pPr>
      <w:r>
        <w:rPr>
          <w:rFonts w:ascii="SimSun" w:hAnsi="SimSun" w:eastAsia="SimSun" w:cs="SimSun"/>
          <w:sz w:val="24"/>
          <w:szCs w:val="24"/>
          <w:spacing w:val="-10"/>
        </w:rPr>
        <w:t>(一)拒绝向市政燃气管网覆盖范围内符合用气条件的单位或者个人供气的</w:t>
      </w:r>
      <w:r>
        <w:rPr>
          <w:rFonts w:ascii="SimSun" w:hAnsi="SimSun" w:eastAsia="SimSun" w:cs="SimSun"/>
          <w:sz w:val="24"/>
          <w:szCs w:val="24"/>
          <w:spacing w:val="-11"/>
        </w:rPr>
        <w:t>；</w:t>
      </w:r>
    </w:p>
    <w:p>
      <w:pPr>
        <w:ind w:left="560"/>
        <w:spacing w:before="115" w:line="219" w:lineRule="auto"/>
        <w:rPr>
          <w:rFonts w:ascii="SimSun" w:hAnsi="SimSun" w:eastAsia="SimSun" w:cs="SimSun"/>
          <w:sz w:val="24"/>
          <w:szCs w:val="24"/>
        </w:rPr>
      </w:pPr>
      <w:r>
        <w:rPr>
          <w:rFonts w:ascii="SimSun" w:hAnsi="SimSun" w:eastAsia="SimSun" w:cs="SimSun"/>
          <w:sz w:val="24"/>
          <w:szCs w:val="24"/>
          <w:spacing w:val="-9"/>
        </w:rPr>
        <w:t>(二)倒卖、抵押、出租、出借、转让、涂改燃气经营许可证的；</w:t>
      </w:r>
    </w:p>
    <w:p>
      <w:pPr>
        <w:ind w:left="560"/>
        <w:spacing w:before="115" w:line="218" w:lineRule="auto"/>
        <w:rPr>
          <w:rFonts w:ascii="SimSun" w:hAnsi="SimSun" w:eastAsia="SimSun" w:cs="SimSun"/>
          <w:sz w:val="24"/>
          <w:szCs w:val="24"/>
        </w:rPr>
      </w:pPr>
      <w:r>
        <w:rPr>
          <w:rFonts w:ascii="SimSun" w:hAnsi="SimSun" w:eastAsia="SimSun" w:cs="SimSun"/>
          <w:sz w:val="24"/>
          <w:szCs w:val="24"/>
          <w:spacing w:val="-7"/>
        </w:rPr>
        <w:t>(三)未履行必要告知义务擅自停止供气、调整供气量，或者未经审批擅自停业或</w:t>
      </w:r>
    </w:p>
    <w:p>
      <w:pPr>
        <w:spacing w:before="119" w:line="219" w:lineRule="auto"/>
        <w:rPr>
          <w:rFonts w:ascii="SimSun" w:hAnsi="SimSun" w:eastAsia="SimSun" w:cs="SimSun"/>
          <w:sz w:val="24"/>
          <w:szCs w:val="24"/>
        </w:rPr>
      </w:pPr>
      <w:r>
        <w:rPr>
          <w:rFonts w:ascii="SimSun" w:hAnsi="SimSun" w:eastAsia="SimSun" w:cs="SimSun"/>
          <w:sz w:val="24"/>
          <w:szCs w:val="24"/>
          <w:spacing w:val="-18"/>
        </w:rPr>
        <w:t>者歇业的；</w:t>
      </w:r>
    </w:p>
    <w:p>
      <w:pPr>
        <w:ind w:left="560"/>
        <w:spacing w:before="114" w:line="219" w:lineRule="auto"/>
        <w:rPr>
          <w:rFonts w:ascii="SimSun" w:hAnsi="SimSun" w:eastAsia="SimSun" w:cs="SimSun"/>
          <w:sz w:val="24"/>
          <w:szCs w:val="24"/>
        </w:rPr>
      </w:pPr>
      <w:r>
        <w:rPr>
          <w:rFonts w:ascii="SimSun" w:hAnsi="SimSun" w:eastAsia="SimSun" w:cs="SimSun"/>
          <w:sz w:val="24"/>
          <w:szCs w:val="24"/>
          <w:spacing w:val="-9"/>
        </w:rPr>
        <w:t>(四)向未取得燃气经营许可证的单位或者个</w:t>
      </w:r>
      <w:r>
        <w:rPr>
          <w:rFonts w:ascii="SimSun" w:hAnsi="SimSun" w:eastAsia="SimSun" w:cs="SimSun"/>
          <w:sz w:val="24"/>
          <w:szCs w:val="24"/>
          <w:spacing w:val="-10"/>
        </w:rPr>
        <w:t>人提供用于经营的燃气的；</w:t>
      </w:r>
    </w:p>
    <w:p>
      <w:pPr>
        <w:ind w:left="560"/>
        <w:spacing w:before="117" w:line="219" w:lineRule="auto"/>
        <w:rPr>
          <w:rFonts w:ascii="SimSun" w:hAnsi="SimSun" w:eastAsia="SimSun" w:cs="SimSun"/>
          <w:sz w:val="24"/>
          <w:szCs w:val="24"/>
        </w:rPr>
      </w:pPr>
      <w:r>
        <w:rPr>
          <w:rFonts w:ascii="SimSun" w:hAnsi="SimSun" w:eastAsia="SimSun" w:cs="SimSun"/>
          <w:sz w:val="24"/>
          <w:szCs w:val="24"/>
          <w:spacing w:val="-9"/>
        </w:rPr>
        <w:t>(五)在不具备安全条件的场所储存燃气的；</w:t>
      </w:r>
    </w:p>
    <w:p>
      <w:pPr>
        <w:ind w:left="560"/>
        <w:spacing w:before="113" w:line="219" w:lineRule="auto"/>
        <w:rPr>
          <w:rFonts w:ascii="SimSun" w:hAnsi="SimSun" w:eastAsia="SimSun" w:cs="SimSun"/>
          <w:sz w:val="24"/>
          <w:szCs w:val="24"/>
        </w:rPr>
      </w:pPr>
      <w:r>
        <w:rPr>
          <w:rFonts w:ascii="SimSun" w:hAnsi="SimSun" w:eastAsia="SimSun" w:cs="SimSun"/>
          <w:sz w:val="24"/>
          <w:szCs w:val="24"/>
          <w:spacing w:val="-9"/>
        </w:rPr>
        <w:t>(六)要求燃气用户购买其指定的产品或者接</w:t>
      </w:r>
      <w:r>
        <w:rPr>
          <w:rFonts w:ascii="SimSun" w:hAnsi="SimSun" w:eastAsia="SimSun" w:cs="SimSun"/>
          <w:sz w:val="24"/>
          <w:szCs w:val="24"/>
          <w:spacing w:val="-10"/>
        </w:rPr>
        <w:t>受其提供的服务；</w:t>
      </w:r>
    </w:p>
    <w:p>
      <w:pPr>
        <w:ind w:left="560"/>
        <w:spacing w:before="115" w:line="219" w:lineRule="auto"/>
        <w:rPr>
          <w:rFonts w:ascii="SimSun" w:hAnsi="SimSun" w:eastAsia="SimSun" w:cs="SimSun"/>
          <w:sz w:val="24"/>
          <w:szCs w:val="24"/>
        </w:rPr>
      </w:pPr>
      <w:r>
        <w:rPr>
          <w:rFonts w:ascii="SimSun" w:hAnsi="SimSun" w:eastAsia="SimSun" w:cs="SimSun"/>
          <w:sz w:val="24"/>
          <w:szCs w:val="24"/>
          <w:spacing w:val="-8"/>
        </w:rPr>
        <w:t>(七)燃气经营者未向燃气用户持续、稳定、安全供应符合国家质量标准</w:t>
      </w:r>
      <w:r>
        <w:rPr>
          <w:rFonts w:ascii="SimSun" w:hAnsi="SimSun" w:eastAsia="SimSun" w:cs="SimSun"/>
          <w:sz w:val="24"/>
          <w:szCs w:val="24"/>
          <w:spacing w:val="-9"/>
        </w:rPr>
        <w:t>的燃气，</w:t>
      </w:r>
    </w:p>
    <w:p>
      <w:pPr>
        <w:spacing w:before="117" w:line="219" w:lineRule="auto"/>
        <w:rPr>
          <w:rFonts w:ascii="SimSun" w:hAnsi="SimSun" w:eastAsia="SimSun" w:cs="SimSun"/>
          <w:sz w:val="24"/>
          <w:szCs w:val="24"/>
        </w:rPr>
      </w:pPr>
      <w:r>
        <w:rPr>
          <w:rFonts w:ascii="SimSun" w:hAnsi="SimSun" w:eastAsia="SimSun" w:cs="SimSun"/>
          <w:sz w:val="24"/>
          <w:szCs w:val="24"/>
          <w:spacing w:val="-8"/>
        </w:rPr>
        <w:t>或者未对燃气用户的燃气设施定期进行安全检查。”</w:t>
      </w:r>
    </w:p>
    <w:p>
      <w:pPr>
        <w:ind w:left="453"/>
        <w:spacing w:before="121" w:line="222" w:lineRule="auto"/>
        <w:rPr>
          <w:rFonts w:ascii="SimHei" w:hAnsi="SimHei" w:eastAsia="SimHei" w:cs="SimHei"/>
          <w:sz w:val="24"/>
          <w:szCs w:val="24"/>
        </w:rPr>
      </w:pPr>
      <w:r>
        <w:rPr>
          <w:rFonts w:ascii="SimHei" w:hAnsi="SimHei" w:eastAsia="SimHei" w:cs="SimHei"/>
          <w:sz w:val="24"/>
          <w:szCs w:val="24"/>
          <w:b/>
          <w:bCs/>
          <w:spacing w:val="-18"/>
        </w:rPr>
        <w:t>违法行为情形和处罚基准：</w:t>
      </w:r>
    </w:p>
    <w:p>
      <w:pPr>
        <w:ind w:left="453"/>
        <w:spacing w:before="110" w:line="220" w:lineRule="auto"/>
        <w:outlineLvl w:val="6"/>
        <w:rPr>
          <w:rFonts w:ascii="SimHei" w:hAnsi="SimHei" w:eastAsia="SimHei" w:cs="SimHei"/>
          <w:sz w:val="24"/>
          <w:szCs w:val="24"/>
        </w:rPr>
      </w:pPr>
      <w:r>
        <w:rPr>
          <w:rFonts w:ascii="SimHei" w:hAnsi="SimHei" w:eastAsia="SimHei" w:cs="SimHei"/>
          <w:sz w:val="24"/>
          <w:szCs w:val="24"/>
          <w:b/>
          <w:bCs/>
          <w:spacing w:val="-17"/>
        </w:rPr>
        <w:t>1.拒绝向市政燃气管网覆盖范围内符合用气条件的单位或者个人供气的</w:t>
      </w:r>
    </w:p>
    <w:p>
      <w:pPr>
        <w:ind w:right="31" w:firstLine="560"/>
        <w:spacing w:before="109" w:line="263" w:lineRule="auto"/>
        <w:rPr>
          <w:rFonts w:ascii="SimSun" w:hAnsi="SimSun" w:eastAsia="SimSun" w:cs="SimSun"/>
          <w:sz w:val="24"/>
          <w:szCs w:val="24"/>
        </w:rPr>
      </w:pPr>
      <w:r>
        <w:rPr>
          <w:rFonts w:ascii="SimSun" w:hAnsi="SimSun" w:eastAsia="SimSun" w:cs="SimSun"/>
          <w:sz w:val="24"/>
          <w:szCs w:val="24"/>
          <w:spacing w:val="-10"/>
        </w:rPr>
        <w:t>(1)轻微违法行为的表现情形：拒绝向市政燃气管网覆盖</w:t>
      </w:r>
      <w:r>
        <w:rPr>
          <w:rFonts w:ascii="SimSun" w:hAnsi="SimSun" w:eastAsia="SimSun" w:cs="SimSun"/>
          <w:sz w:val="24"/>
          <w:szCs w:val="24"/>
          <w:spacing w:val="-11"/>
        </w:rPr>
        <w:t>范围内符合用气条件的单</w:t>
      </w:r>
      <w:r>
        <w:rPr>
          <w:rFonts w:ascii="SimSun" w:hAnsi="SimSun" w:eastAsia="SimSun" w:cs="SimSun"/>
          <w:sz w:val="24"/>
          <w:szCs w:val="24"/>
        </w:rPr>
        <w:t xml:space="preserve"> </w:t>
      </w:r>
      <w:r>
        <w:rPr>
          <w:rFonts w:ascii="SimSun" w:hAnsi="SimSun" w:eastAsia="SimSun" w:cs="SimSun"/>
          <w:sz w:val="24"/>
          <w:szCs w:val="24"/>
          <w:spacing w:val="-4"/>
        </w:rPr>
        <w:t>位或者个人供气，单位用户在10户以下，个</w:t>
      </w:r>
      <w:r>
        <w:rPr>
          <w:rFonts w:ascii="SimSun" w:hAnsi="SimSun" w:eastAsia="SimSun" w:cs="SimSun"/>
          <w:sz w:val="24"/>
          <w:szCs w:val="24"/>
          <w:spacing w:val="-5"/>
        </w:rPr>
        <w:t>人用户在1000户以下的。</w:t>
      </w:r>
    </w:p>
    <w:p>
      <w:pPr>
        <w:ind w:left="450"/>
        <w:spacing w:before="117" w:line="219" w:lineRule="auto"/>
        <w:rPr>
          <w:rFonts w:ascii="SimSun" w:hAnsi="SimSun" w:eastAsia="SimSun" w:cs="SimSun"/>
          <w:sz w:val="24"/>
          <w:szCs w:val="24"/>
        </w:rPr>
      </w:pPr>
      <w:r>
        <w:rPr>
          <w:rFonts w:ascii="SimSun" w:hAnsi="SimSun" w:eastAsia="SimSun" w:cs="SimSun"/>
          <w:sz w:val="24"/>
          <w:szCs w:val="24"/>
          <w:spacing w:val="-5"/>
        </w:rPr>
        <w:t>处罚基准：处1万元以上4万元以下罚款；有违法所</w:t>
      </w:r>
      <w:r>
        <w:rPr>
          <w:rFonts w:ascii="SimSun" w:hAnsi="SimSun" w:eastAsia="SimSun" w:cs="SimSun"/>
          <w:sz w:val="24"/>
          <w:szCs w:val="24"/>
          <w:spacing w:val="-6"/>
        </w:rPr>
        <w:t>得的，没收违法所得。</w:t>
      </w:r>
    </w:p>
    <w:p>
      <w:pPr>
        <w:ind w:firstLine="560"/>
        <w:spacing w:before="116" w:line="308" w:lineRule="auto"/>
        <w:rPr>
          <w:rFonts w:ascii="SimSun" w:hAnsi="SimSun" w:eastAsia="SimSun" w:cs="SimSun"/>
          <w:sz w:val="24"/>
          <w:szCs w:val="24"/>
        </w:rPr>
      </w:pPr>
      <w:r>
        <w:rPr>
          <w:rFonts w:ascii="SimSun" w:hAnsi="SimSun" w:eastAsia="SimSun" w:cs="SimSun"/>
          <w:sz w:val="24"/>
          <w:szCs w:val="24"/>
          <w:spacing w:val="-10"/>
        </w:rPr>
        <w:t>(2)一般违法行为的表现情形：拒绝向市政燃气管网覆盖</w:t>
      </w:r>
      <w:r>
        <w:rPr>
          <w:rFonts w:ascii="SimSun" w:hAnsi="SimSun" w:eastAsia="SimSun" w:cs="SimSun"/>
          <w:sz w:val="24"/>
          <w:szCs w:val="24"/>
          <w:spacing w:val="-11"/>
        </w:rPr>
        <w:t>范围内符合用气条件的单</w:t>
      </w:r>
      <w:r>
        <w:rPr>
          <w:rFonts w:ascii="SimSun" w:hAnsi="SimSun" w:eastAsia="SimSun" w:cs="SimSun"/>
          <w:sz w:val="24"/>
          <w:szCs w:val="24"/>
        </w:rPr>
        <w:t xml:space="preserve"> </w:t>
      </w:r>
      <w:r>
        <w:rPr>
          <w:rFonts w:ascii="SimSun" w:hAnsi="SimSun" w:eastAsia="SimSun" w:cs="SimSun"/>
          <w:sz w:val="24"/>
          <w:szCs w:val="24"/>
          <w:spacing w:val="2"/>
        </w:rPr>
        <w:t>位或者个人供气，单位用户在10户以上20户以下，个人用户在1000户以上2000户以</w:t>
      </w:r>
    </w:p>
    <w:p>
      <w:pPr>
        <w:spacing w:before="1" w:line="220" w:lineRule="auto"/>
        <w:rPr>
          <w:rFonts w:ascii="SimSun" w:hAnsi="SimSun" w:eastAsia="SimSun" w:cs="SimSun"/>
          <w:sz w:val="24"/>
          <w:szCs w:val="24"/>
        </w:rPr>
      </w:pPr>
      <w:r>
        <w:rPr>
          <w:rFonts w:ascii="SimSun" w:hAnsi="SimSun" w:eastAsia="SimSun" w:cs="SimSun"/>
          <w:sz w:val="24"/>
          <w:szCs w:val="24"/>
          <w:spacing w:val="-20"/>
        </w:rPr>
        <w:t>下的。</w:t>
      </w:r>
    </w:p>
    <w:p>
      <w:pPr>
        <w:ind w:left="450"/>
        <w:spacing w:before="112" w:line="219" w:lineRule="auto"/>
        <w:rPr>
          <w:rFonts w:ascii="SimSun" w:hAnsi="SimSun" w:eastAsia="SimSun" w:cs="SimSun"/>
          <w:sz w:val="24"/>
          <w:szCs w:val="24"/>
        </w:rPr>
      </w:pPr>
      <w:r>
        <w:rPr>
          <w:rFonts w:ascii="SimSun" w:hAnsi="SimSun" w:eastAsia="SimSun" w:cs="SimSun"/>
          <w:sz w:val="24"/>
          <w:szCs w:val="24"/>
          <w:spacing w:val="-6"/>
        </w:rPr>
        <w:t>处罚基准：处4万元以上7万元以下罚款；有违法所得的，没收违法所得。</w:t>
      </w:r>
    </w:p>
    <w:p>
      <w:pPr>
        <w:ind w:left="560"/>
        <w:spacing w:before="115" w:line="409" w:lineRule="exact"/>
        <w:rPr>
          <w:rFonts w:ascii="SimSun" w:hAnsi="SimSun" w:eastAsia="SimSun" w:cs="SimSun"/>
          <w:sz w:val="24"/>
          <w:szCs w:val="24"/>
        </w:rPr>
      </w:pPr>
      <w:r>
        <w:rPr>
          <w:rFonts w:ascii="SimSun" w:hAnsi="SimSun" w:eastAsia="SimSun" w:cs="SimSun"/>
          <w:sz w:val="24"/>
          <w:szCs w:val="24"/>
          <w:spacing w:val="-10"/>
          <w:position w:val="12"/>
        </w:rPr>
        <w:t>(3)严重违法行为的表现情形：拒绝向市政燃气管网覆盖范围内符合用气条件的单</w:t>
      </w:r>
    </w:p>
    <w:p>
      <w:pPr>
        <w:spacing w:before="1" w:line="218" w:lineRule="auto"/>
        <w:rPr>
          <w:rFonts w:ascii="SimSun" w:hAnsi="SimSun" w:eastAsia="SimSun" w:cs="SimSun"/>
          <w:sz w:val="24"/>
          <w:szCs w:val="24"/>
        </w:rPr>
      </w:pPr>
      <w:r>
        <w:rPr>
          <w:rFonts w:ascii="SimSun" w:hAnsi="SimSun" w:eastAsia="SimSun" w:cs="SimSun"/>
          <w:sz w:val="24"/>
          <w:szCs w:val="24"/>
          <w:spacing w:val="-4"/>
        </w:rPr>
        <w:t>位或者个人供气，单位用户在20户以上，个</w:t>
      </w:r>
      <w:r>
        <w:rPr>
          <w:rFonts w:ascii="SimSun" w:hAnsi="SimSun" w:eastAsia="SimSun" w:cs="SimSun"/>
          <w:sz w:val="24"/>
          <w:szCs w:val="24"/>
          <w:spacing w:val="-5"/>
        </w:rPr>
        <w:t>人用户在2000户以上的。</w:t>
      </w:r>
    </w:p>
    <w:p>
      <w:pPr>
        <w:spacing w:line="417" w:lineRule="auto"/>
        <w:rPr>
          <w:rFonts w:ascii="Arial"/>
          <w:sz w:val="21"/>
        </w:rPr>
      </w:pPr>
      <w:r/>
    </w:p>
    <w:p>
      <w:pPr>
        <w:ind w:left="130"/>
        <w:spacing w:before="88" w:line="183" w:lineRule="auto"/>
        <w:rPr>
          <w:rFonts w:ascii="SimSun" w:hAnsi="SimSun" w:eastAsia="SimSun" w:cs="SimSun"/>
          <w:sz w:val="27"/>
          <w:szCs w:val="27"/>
        </w:rPr>
      </w:pPr>
      <w:r>
        <w:rPr>
          <w:rFonts w:ascii="SimSun" w:hAnsi="SimSun" w:eastAsia="SimSun" w:cs="SimSun"/>
          <w:sz w:val="27"/>
          <w:szCs w:val="27"/>
          <w:spacing w:val="-2"/>
        </w:rPr>
        <w:t>—228—</w:t>
      </w:r>
    </w:p>
    <w:p>
      <w:pPr>
        <w:sectPr>
          <w:footerReference w:type="default" r:id="rId75"/>
          <w:pgSz w:w="11900" w:h="16820"/>
          <w:pgMar w:top="1429" w:right="1568" w:bottom="400" w:left="1599" w:header="0" w:footer="0" w:gutter="0"/>
        </w:sectPr>
        <w:rPr/>
      </w:pPr>
    </w:p>
    <w:p>
      <w:pPr>
        <w:spacing w:line="340" w:lineRule="auto"/>
        <w:rPr>
          <w:rFonts w:ascii="Arial"/>
          <w:sz w:val="21"/>
        </w:rPr>
      </w:pPr>
      <w:r/>
    </w:p>
    <w:p>
      <w:pPr>
        <w:spacing w:line="340" w:lineRule="auto"/>
        <w:rPr>
          <w:rFonts w:ascii="Arial"/>
          <w:sz w:val="21"/>
        </w:rPr>
      </w:pPr>
      <w:r/>
    </w:p>
    <w:p>
      <w:pPr>
        <w:ind w:left="460"/>
        <w:spacing w:before="75" w:line="401" w:lineRule="exact"/>
        <w:rPr>
          <w:rFonts w:ascii="SimSun" w:hAnsi="SimSun" w:eastAsia="SimSun" w:cs="SimSun"/>
          <w:sz w:val="23"/>
          <w:szCs w:val="23"/>
        </w:rPr>
      </w:pPr>
      <w:r>
        <w:rPr>
          <w:rFonts w:ascii="SimSun" w:hAnsi="SimSun" w:eastAsia="SimSun" w:cs="SimSun"/>
          <w:sz w:val="23"/>
          <w:szCs w:val="23"/>
          <w:spacing w:val="3"/>
          <w:position w:val="12"/>
        </w:rPr>
        <w:t>处罚基准：处7万元以上10万元以下罚款；有</w:t>
      </w:r>
      <w:r>
        <w:rPr>
          <w:rFonts w:ascii="SimSun" w:hAnsi="SimSun" w:eastAsia="SimSun" w:cs="SimSun"/>
          <w:sz w:val="23"/>
          <w:szCs w:val="23"/>
          <w:spacing w:val="2"/>
          <w:position w:val="12"/>
        </w:rPr>
        <w:t>违法所得的，没收违法所得；情节严</w:t>
      </w:r>
    </w:p>
    <w:p>
      <w:pPr>
        <w:spacing w:line="220" w:lineRule="auto"/>
        <w:rPr>
          <w:rFonts w:ascii="SimSun" w:hAnsi="SimSun" w:eastAsia="SimSun" w:cs="SimSun"/>
          <w:sz w:val="23"/>
          <w:szCs w:val="23"/>
        </w:rPr>
      </w:pPr>
      <w:r>
        <w:rPr>
          <w:rFonts w:ascii="SimSun" w:hAnsi="SimSun" w:eastAsia="SimSun" w:cs="SimSun"/>
          <w:sz w:val="23"/>
          <w:szCs w:val="23"/>
          <w:spacing w:val="-7"/>
        </w:rPr>
        <w:t>重的，吊销燃气经营许可证。</w:t>
      </w:r>
    </w:p>
    <w:p>
      <w:pPr>
        <w:ind w:left="463"/>
        <w:spacing w:before="13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63"/>
        <w:spacing w:before="124" w:line="220" w:lineRule="auto"/>
        <w:outlineLvl w:val="6"/>
        <w:rPr>
          <w:rFonts w:ascii="SimHei" w:hAnsi="SimHei" w:eastAsia="SimHei" w:cs="SimHei"/>
          <w:sz w:val="23"/>
          <w:szCs w:val="23"/>
        </w:rPr>
      </w:pPr>
      <w:r>
        <w:rPr>
          <w:rFonts w:ascii="SimHei" w:hAnsi="SimHei" w:eastAsia="SimHei" w:cs="SimHei"/>
          <w:sz w:val="23"/>
          <w:szCs w:val="23"/>
          <w:b/>
          <w:bCs/>
          <w:spacing w:val="-7"/>
        </w:rPr>
        <w:t>2.倒卖、抵押、出租、出借、转让、涂改燃气经营许可证的</w:t>
      </w:r>
    </w:p>
    <w:p>
      <w:pPr>
        <w:ind w:left="590"/>
        <w:spacing w:before="122" w:line="219" w:lineRule="auto"/>
        <w:rPr>
          <w:rFonts w:ascii="SimSun" w:hAnsi="SimSun" w:eastAsia="SimSun" w:cs="SimSun"/>
          <w:sz w:val="23"/>
          <w:szCs w:val="23"/>
        </w:rPr>
      </w:pPr>
      <w:r>
        <w:rPr>
          <w:rFonts w:ascii="SimSun" w:hAnsi="SimSun" w:eastAsia="SimSun" w:cs="SimSun"/>
          <w:sz w:val="23"/>
          <w:szCs w:val="23"/>
          <w:spacing w:val="1"/>
        </w:rPr>
        <w:t>(1)轻微违法行为的表现情形：尚未经营燃气的。</w:t>
      </w:r>
    </w:p>
    <w:p>
      <w:pPr>
        <w:ind w:left="460" w:right="779"/>
        <w:spacing w:before="126" w:line="321" w:lineRule="auto"/>
        <w:jc w:val="right"/>
        <w:rPr>
          <w:rFonts w:ascii="SimSun" w:hAnsi="SimSun" w:eastAsia="SimSun" w:cs="SimSun"/>
          <w:sz w:val="23"/>
          <w:szCs w:val="23"/>
        </w:rPr>
      </w:pPr>
      <w:r>
        <w:rPr>
          <w:rFonts w:ascii="SimSun" w:hAnsi="SimSun" w:eastAsia="SimSun" w:cs="SimSun"/>
          <w:sz w:val="23"/>
          <w:szCs w:val="23"/>
          <w:spacing w:val="4"/>
        </w:rPr>
        <w:t>处罚基准：处1万元以上4万元以下罚款；有违法所得的，没收违法所得。</w:t>
      </w:r>
      <w:r>
        <w:rPr>
          <w:rFonts w:ascii="SimSun" w:hAnsi="SimSun" w:eastAsia="SimSun" w:cs="SimSun"/>
          <w:sz w:val="23"/>
          <w:szCs w:val="23"/>
          <w:spacing w:val="1"/>
        </w:rPr>
        <w:t xml:space="preserve"> </w:t>
      </w:r>
      <w:r>
        <w:rPr>
          <w:rFonts w:ascii="SimSun" w:hAnsi="SimSun" w:eastAsia="SimSun" w:cs="SimSun"/>
          <w:sz w:val="23"/>
          <w:szCs w:val="23"/>
          <w:spacing w:val="1"/>
        </w:rPr>
        <w:t>(2)一般违法行为的表现情形：已开始经营燃气并</w:t>
      </w:r>
      <w:r>
        <w:rPr>
          <w:rFonts w:ascii="SimSun" w:hAnsi="SimSun" w:eastAsia="SimSun" w:cs="SimSun"/>
          <w:sz w:val="23"/>
          <w:szCs w:val="23"/>
        </w:rPr>
        <w:t>造成一般危害后果的。</w:t>
      </w:r>
    </w:p>
    <w:p>
      <w:pPr>
        <w:ind w:left="460"/>
        <w:spacing w:line="219" w:lineRule="auto"/>
        <w:rPr>
          <w:rFonts w:ascii="SimSun" w:hAnsi="SimSun" w:eastAsia="SimSun" w:cs="SimSun"/>
          <w:sz w:val="23"/>
          <w:szCs w:val="23"/>
        </w:rPr>
      </w:pPr>
      <w:r>
        <w:rPr>
          <w:rFonts w:ascii="SimSun" w:hAnsi="SimSun" w:eastAsia="SimSun" w:cs="SimSun"/>
          <w:sz w:val="23"/>
          <w:szCs w:val="23"/>
          <w:spacing w:val="4"/>
        </w:rPr>
        <w:t>处罚基准：处4万元以上7万元以下罚款；有违法所得的，没收违法所得。</w:t>
      </w:r>
    </w:p>
    <w:p>
      <w:pPr>
        <w:ind w:left="590"/>
        <w:spacing w:before="127" w:line="219" w:lineRule="auto"/>
        <w:rPr>
          <w:rFonts w:ascii="SimSun" w:hAnsi="SimSun" w:eastAsia="SimSun" w:cs="SimSun"/>
          <w:sz w:val="23"/>
          <w:szCs w:val="23"/>
        </w:rPr>
      </w:pPr>
      <w:r>
        <w:rPr>
          <w:rFonts w:ascii="SimSun" w:hAnsi="SimSun" w:eastAsia="SimSun" w:cs="SimSun"/>
          <w:sz w:val="23"/>
          <w:szCs w:val="23"/>
          <w:spacing w:val="1"/>
        </w:rPr>
        <w:t>(3)严重违法行为的表现情形：已开始经营</w:t>
      </w:r>
      <w:r>
        <w:rPr>
          <w:rFonts w:ascii="SimSun" w:hAnsi="SimSun" w:eastAsia="SimSun" w:cs="SimSun"/>
          <w:sz w:val="23"/>
          <w:szCs w:val="23"/>
        </w:rPr>
        <w:t>燃气并造成严重危害后果的。</w:t>
      </w:r>
    </w:p>
    <w:p>
      <w:pPr>
        <w:ind w:left="460"/>
        <w:spacing w:before="126" w:line="401" w:lineRule="exact"/>
        <w:rPr>
          <w:rFonts w:ascii="SimSun" w:hAnsi="SimSun" w:eastAsia="SimSun" w:cs="SimSun"/>
          <w:sz w:val="23"/>
          <w:szCs w:val="23"/>
        </w:rPr>
      </w:pPr>
      <w:r>
        <w:rPr>
          <w:rFonts w:ascii="SimSun" w:hAnsi="SimSun" w:eastAsia="SimSun" w:cs="SimSun"/>
          <w:sz w:val="23"/>
          <w:szCs w:val="23"/>
          <w:spacing w:val="3"/>
          <w:position w:val="12"/>
        </w:rPr>
        <w:t>处罚基准：处7万元以上10万元以下罚款；有</w:t>
      </w:r>
      <w:r>
        <w:rPr>
          <w:rFonts w:ascii="SimSun" w:hAnsi="SimSun" w:eastAsia="SimSun" w:cs="SimSun"/>
          <w:sz w:val="23"/>
          <w:szCs w:val="23"/>
          <w:spacing w:val="2"/>
          <w:position w:val="12"/>
        </w:rPr>
        <w:t>违法所得的，没收违法所得；情节严</w:t>
      </w:r>
    </w:p>
    <w:p>
      <w:pPr>
        <w:spacing w:line="220" w:lineRule="auto"/>
        <w:rPr>
          <w:rFonts w:ascii="SimSun" w:hAnsi="SimSun" w:eastAsia="SimSun" w:cs="SimSun"/>
          <w:sz w:val="23"/>
          <w:szCs w:val="23"/>
        </w:rPr>
      </w:pPr>
      <w:r>
        <w:rPr>
          <w:rFonts w:ascii="SimSun" w:hAnsi="SimSun" w:eastAsia="SimSun" w:cs="SimSun"/>
          <w:sz w:val="23"/>
          <w:szCs w:val="23"/>
          <w:spacing w:val="-7"/>
        </w:rPr>
        <w:t>重的，吊销燃气经营许可证。</w:t>
      </w:r>
    </w:p>
    <w:p>
      <w:pPr>
        <w:ind w:left="463"/>
        <w:spacing w:before="133"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63"/>
        <w:spacing w:before="95" w:line="422" w:lineRule="exact"/>
        <w:rPr>
          <w:rFonts w:ascii="SimHei" w:hAnsi="SimHei" w:eastAsia="SimHei" w:cs="SimHei"/>
          <w:sz w:val="23"/>
          <w:szCs w:val="23"/>
        </w:rPr>
      </w:pPr>
      <w:r>
        <w:rPr>
          <w:rFonts w:ascii="SimHei" w:hAnsi="SimHei" w:eastAsia="SimHei" w:cs="SimHei"/>
          <w:sz w:val="23"/>
          <w:szCs w:val="23"/>
          <w:b/>
          <w:bCs/>
          <w:spacing w:val="-3"/>
          <w:position w:val="14"/>
        </w:rPr>
        <w:t>3.未履行必要告知义务擅自停止供气、调整供气量，或者未经审批擅自停业或者歇</w:t>
      </w:r>
    </w:p>
    <w:p>
      <w:pPr>
        <w:ind w:left="3"/>
        <w:spacing w:line="223" w:lineRule="auto"/>
        <w:rPr>
          <w:rFonts w:ascii="SimHei" w:hAnsi="SimHei" w:eastAsia="SimHei" w:cs="SimHei"/>
          <w:sz w:val="23"/>
          <w:szCs w:val="23"/>
        </w:rPr>
      </w:pPr>
      <w:r>
        <w:rPr>
          <w:rFonts w:ascii="SimHei" w:hAnsi="SimHei" w:eastAsia="SimHei" w:cs="SimHei"/>
          <w:sz w:val="23"/>
          <w:szCs w:val="23"/>
          <w:b/>
          <w:bCs/>
          <w:spacing w:val="-6"/>
        </w:rPr>
        <w:t>业的</w:t>
      </w:r>
    </w:p>
    <w:p>
      <w:pPr>
        <w:ind w:left="590"/>
        <w:spacing w:before="124" w:line="410" w:lineRule="exact"/>
        <w:rPr>
          <w:rFonts w:ascii="SimSun" w:hAnsi="SimSun" w:eastAsia="SimSun" w:cs="SimSun"/>
          <w:sz w:val="23"/>
          <w:szCs w:val="23"/>
        </w:rPr>
      </w:pPr>
      <w:r>
        <w:rPr>
          <w:rFonts w:ascii="SimSun" w:hAnsi="SimSun" w:eastAsia="SimSun" w:cs="SimSun"/>
          <w:sz w:val="23"/>
          <w:szCs w:val="23"/>
          <w:spacing w:val="5"/>
          <w:position w:val="13"/>
        </w:rPr>
        <w:t>(1)轻微违法行为的表现情形：擅自停止供气、调整供气量12小时以下的；或未</w:t>
      </w:r>
    </w:p>
    <w:p>
      <w:pPr>
        <w:spacing w:before="1" w:line="218" w:lineRule="auto"/>
        <w:rPr>
          <w:rFonts w:ascii="SimSun" w:hAnsi="SimSun" w:eastAsia="SimSun" w:cs="SimSun"/>
          <w:sz w:val="23"/>
          <w:szCs w:val="23"/>
        </w:rPr>
      </w:pPr>
      <w:r>
        <w:rPr>
          <w:rFonts w:ascii="SimSun" w:hAnsi="SimSun" w:eastAsia="SimSun" w:cs="SimSun"/>
          <w:sz w:val="23"/>
          <w:szCs w:val="23"/>
          <w:spacing w:val="-4"/>
        </w:rPr>
        <w:t>经审批擅自停业或者歇业，事后能积极采取补救措施，未引起供气纠纷的。</w:t>
      </w:r>
    </w:p>
    <w:p>
      <w:pPr>
        <w:ind w:left="460"/>
        <w:spacing w:before="129" w:line="219" w:lineRule="auto"/>
        <w:rPr>
          <w:rFonts w:ascii="SimSun" w:hAnsi="SimSun" w:eastAsia="SimSun" w:cs="SimSun"/>
          <w:sz w:val="23"/>
          <w:szCs w:val="23"/>
        </w:rPr>
      </w:pPr>
      <w:r>
        <w:rPr>
          <w:rFonts w:ascii="SimSun" w:hAnsi="SimSun" w:eastAsia="SimSun" w:cs="SimSun"/>
          <w:sz w:val="23"/>
          <w:szCs w:val="23"/>
          <w:spacing w:val="4"/>
        </w:rPr>
        <w:t>处罚基准：处1万元以上4万元以下罚款；有违法所得的，没收违法所得。</w:t>
      </w:r>
    </w:p>
    <w:p>
      <w:pPr>
        <w:ind w:left="590"/>
        <w:spacing w:before="116" w:line="410" w:lineRule="exact"/>
        <w:rPr>
          <w:rFonts w:ascii="SimSun" w:hAnsi="SimSun" w:eastAsia="SimSun" w:cs="SimSun"/>
          <w:sz w:val="23"/>
          <w:szCs w:val="23"/>
        </w:rPr>
      </w:pPr>
      <w:r>
        <w:rPr>
          <w:rFonts w:ascii="SimSun" w:hAnsi="SimSun" w:eastAsia="SimSun" w:cs="SimSun"/>
          <w:sz w:val="23"/>
          <w:szCs w:val="23"/>
          <w:spacing w:val="5"/>
          <w:position w:val="13"/>
        </w:rPr>
        <w:t>(2)一般违法行为的表现情形：擅自停止供气、调整供气量12小时以上24小时以</w:t>
      </w:r>
    </w:p>
    <w:p>
      <w:pPr>
        <w:spacing w:line="218" w:lineRule="auto"/>
        <w:rPr>
          <w:rFonts w:ascii="SimSun" w:hAnsi="SimSun" w:eastAsia="SimSun" w:cs="SimSun"/>
          <w:sz w:val="23"/>
          <w:szCs w:val="23"/>
        </w:rPr>
      </w:pPr>
      <w:r>
        <w:rPr>
          <w:rFonts w:ascii="SimSun" w:hAnsi="SimSun" w:eastAsia="SimSun" w:cs="SimSun"/>
          <w:sz w:val="23"/>
          <w:szCs w:val="23"/>
          <w:spacing w:val="-3"/>
        </w:rPr>
        <w:t>下的；或未经审批擅自停业或者歇业，造成一定</w:t>
      </w:r>
      <w:r>
        <w:rPr>
          <w:rFonts w:ascii="SimSun" w:hAnsi="SimSun" w:eastAsia="SimSun" w:cs="SimSun"/>
          <w:sz w:val="23"/>
          <w:szCs w:val="23"/>
          <w:spacing w:val="-4"/>
        </w:rPr>
        <w:t>社会影响的。</w:t>
      </w:r>
    </w:p>
    <w:p>
      <w:pPr>
        <w:ind w:left="460"/>
        <w:spacing w:before="129" w:line="219" w:lineRule="auto"/>
        <w:rPr>
          <w:rFonts w:ascii="SimSun" w:hAnsi="SimSun" w:eastAsia="SimSun" w:cs="SimSun"/>
          <w:sz w:val="23"/>
          <w:szCs w:val="23"/>
        </w:rPr>
      </w:pPr>
      <w:r>
        <w:rPr>
          <w:rFonts w:ascii="SimSun" w:hAnsi="SimSun" w:eastAsia="SimSun" w:cs="SimSun"/>
          <w:sz w:val="23"/>
          <w:szCs w:val="23"/>
          <w:spacing w:val="4"/>
        </w:rPr>
        <w:t>处罚基准：处4万元以上7万元以下罚款；有违法所得的，没收违法所得。</w:t>
      </w:r>
    </w:p>
    <w:p>
      <w:pPr>
        <w:ind w:left="590"/>
        <w:spacing w:before="116" w:line="410" w:lineRule="exact"/>
        <w:rPr>
          <w:rFonts w:ascii="SimSun" w:hAnsi="SimSun" w:eastAsia="SimSun" w:cs="SimSun"/>
          <w:sz w:val="23"/>
          <w:szCs w:val="23"/>
        </w:rPr>
      </w:pPr>
      <w:r>
        <w:rPr>
          <w:rFonts w:ascii="SimSun" w:hAnsi="SimSun" w:eastAsia="SimSun" w:cs="SimSun"/>
          <w:sz w:val="23"/>
          <w:szCs w:val="23"/>
          <w:spacing w:val="5"/>
          <w:position w:val="13"/>
        </w:rPr>
        <w:t>(3)严重违法行为的表现情形：擅自停止供气、调整供气量24小时以上的；或未</w:t>
      </w:r>
    </w:p>
    <w:p>
      <w:pPr>
        <w:spacing w:before="1" w:line="218" w:lineRule="auto"/>
        <w:rPr>
          <w:rFonts w:ascii="SimSun" w:hAnsi="SimSun" w:eastAsia="SimSun" w:cs="SimSun"/>
          <w:sz w:val="23"/>
          <w:szCs w:val="23"/>
        </w:rPr>
      </w:pPr>
      <w:r>
        <w:rPr>
          <w:rFonts w:ascii="SimSun" w:hAnsi="SimSun" w:eastAsia="SimSun" w:cs="SimSun"/>
          <w:sz w:val="23"/>
          <w:szCs w:val="23"/>
          <w:spacing w:val="-4"/>
        </w:rPr>
        <w:t>经审批擅自停业或者歇业，造成严重社会影响的。</w:t>
      </w:r>
    </w:p>
    <w:p>
      <w:pPr>
        <w:ind w:left="460"/>
        <w:spacing w:before="108" w:line="411" w:lineRule="exact"/>
        <w:rPr>
          <w:rFonts w:ascii="SimSun" w:hAnsi="SimSun" w:eastAsia="SimSun" w:cs="SimSun"/>
          <w:sz w:val="23"/>
          <w:szCs w:val="23"/>
        </w:rPr>
      </w:pPr>
      <w:r>
        <w:rPr>
          <w:rFonts w:ascii="SimSun" w:hAnsi="SimSun" w:eastAsia="SimSun" w:cs="SimSun"/>
          <w:sz w:val="23"/>
          <w:szCs w:val="23"/>
          <w:spacing w:val="3"/>
          <w:position w:val="13"/>
        </w:rPr>
        <w:t>处罚基准：处7万元以上10万元以下罚款；有</w:t>
      </w:r>
      <w:r>
        <w:rPr>
          <w:rFonts w:ascii="SimSun" w:hAnsi="SimSun" w:eastAsia="SimSun" w:cs="SimSun"/>
          <w:sz w:val="23"/>
          <w:szCs w:val="23"/>
          <w:spacing w:val="2"/>
          <w:position w:val="13"/>
        </w:rPr>
        <w:t>违法所得的，没收违法所得；情节严</w:t>
      </w:r>
    </w:p>
    <w:p>
      <w:pPr>
        <w:spacing w:line="220" w:lineRule="auto"/>
        <w:rPr>
          <w:rFonts w:ascii="SimSun" w:hAnsi="SimSun" w:eastAsia="SimSun" w:cs="SimSun"/>
          <w:sz w:val="23"/>
          <w:szCs w:val="23"/>
        </w:rPr>
      </w:pPr>
      <w:r>
        <w:rPr>
          <w:rFonts w:ascii="SimSun" w:hAnsi="SimSun" w:eastAsia="SimSun" w:cs="SimSun"/>
          <w:sz w:val="23"/>
          <w:szCs w:val="23"/>
          <w:spacing w:val="-7"/>
        </w:rPr>
        <w:t>重的，吊销燃气经营许可证。</w:t>
      </w:r>
    </w:p>
    <w:p>
      <w:pPr>
        <w:ind w:left="463"/>
        <w:spacing w:before="13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63"/>
        <w:spacing w:before="125" w:line="220" w:lineRule="auto"/>
        <w:outlineLvl w:val="6"/>
        <w:rPr>
          <w:rFonts w:ascii="SimHei" w:hAnsi="SimHei" w:eastAsia="SimHei" w:cs="SimHei"/>
          <w:sz w:val="23"/>
          <w:szCs w:val="23"/>
        </w:rPr>
      </w:pPr>
      <w:r>
        <w:rPr>
          <w:rFonts w:ascii="SimHei" w:hAnsi="SimHei" w:eastAsia="SimHei" w:cs="SimHei"/>
          <w:sz w:val="23"/>
          <w:szCs w:val="23"/>
          <w:b/>
          <w:bCs/>
          <w:spacing w:val="-6"/>
        </w:rPr>
        <w:t>4.向未取得燃气经营许可证的单位或者个人提供用于</w:t>
      </w:r>
      <w:r>
        <w:rPr>
          <w:rFonts w:ascii="SimHei" w:hAnsi="SimHei" w:eastAsia="SimHei" w:cs="SimHei"/>
          <w:sz w:val="23"/>
          <w:szCs w:val="23"/>
          <w:b/>
          <w:bCs/>
          <w:spacing w:val="-7"/>
        </w:rPr>
        <w:t>经营的燃气的</w:t>
      </w:r>
    </w:p>
    <w:p>
      <w:pPr>
        <w:ind w:left="590"/>
        <w:spacing w:before="121"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(1)轻微违法行为的表现情形：向未取得燃气经营许可</w:t>
      </w:r>
      <w:r>
        <w:rPr>
          <w:rFonts w:ascii="SimSun" w:hAnsi="SimSun" w:eastAsia="SimSun" w:cs="SimSun"/>
          <w:sz w:val="23"/>
          <w:szCs w:val="23"/>
          <w:spacing w:val="-2"/>
          <w:position w:val="12"/>
        </w:rPr>
        <w:t>证的单位或者个人提供用于</w:t>
      </w:r>
    </w:p>
    <w:p>
      <w:pPr>
        <w:spacing w:before="1" w:line="219" w:lineRule="auto"/>
        <w:rPr>
          <w:rFonts w:ascii="SimSun" w:hAnsi="SimSun" w:eastAsia="SimSun" w:cs="SimSun"/>
          <w:sz w:val="23"/>
          <w:szCs w:val="23"/>
        </w:rPr>
      </w:pPr>
      <w:r>
        <w:rPr>
          <w:rFonts w:ascii="SimSun" w:hAnsi="SimSun" w:eastAsia="SimSun" w:cs="SimSun"/>
          <w:sz w:val="23"/>
          <w:szCs w:val="23"/>
          <w:spacing w:val="4"/>
        </w:rPr>
        <w:t>经营的燃气3000立方米以下的，若以公斤为计量单位的为</w:t>
      </w:r>
      <w:r>
        <w:rPr>
          <w:rFonts w:ascii="SimSun" w:hAnsi="SimSun" w:eastAsia="SimSun" w:cs="SimSun"/>
          <w:sz w:val="23"/>
          <w:szCs w:val="23"/>
          <w:spacing w:val="3"/>
        </w:rPr>
        <w:t>2200公斤以下。</w:t>
      </w:r>
    </w:p>
    <w:p>
      <w:pPr>
        <w:ind w:left="460"/>
        <w:spacing w:before="127" w:line="219" w:lineRule="auto"/>
        <w:rPr>
          <w:rFonts w:ascii="SimSun" w:hAnsi="SimSun" w:eastAsia="SimSun" w:cs="SimSun"/>
          <w:sz w:val="23"/>
          <w:szCs w:val="23"/>
        </w:rPr>
      </w:pPr>
      <w:r>
        <w:rPr>
          <w:rFonts w:ascii="SimSun" w:hAnsi="SimSun" w:eastAsia="SimSun" w:cs="SimSun"/>
          <w:sz w:val="23"/>
          <w:szCs w:val="23"/>
          <w:spacing w:val="4"/>
        </w:rPr>
        <w:t>处罚基准：处1万元以上4万元以下罚款；有违法所得的，没收违法所得。</w:t>
      </w:r>
    </w:p>
    <w:p>
      <w:pPr>
        <w:ind w:left="590"/>
        <w:spacing w:before="126"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(2)一般违法行为的表现情形：向未取得燃气经营许</w:t>
      </w:r>
      <w:r>
        <w:rPr>
          <w:rFonts w:ascii="SimSun" w:hAnsi="SimSun" w:eastAsia="SimSun" w:cs="SimSun"/>
          <w:sz w:val="23"/>
          <w:szCs w:val="23"/>
          <w:spacing w:val="-2"/>
          <w:position w:val="12"/>
        </w:rPr>
        <w:t>可证的单位或者个人提供用于</w:t>
      </w:r>
    </w:p>
    <w:p>
      <w:pPr>
        <w:spacing w:line="219" w:lineRule="auto"/>
        <w:rPr>
          <w:rFonts w:ascii="SimSun" w:hAnsi="SimSun" w:eastAsia="SimSun" w:cs="SimSun"/>
          <w:sz w:val="23"/>
          <w:szCs w:val="23"/>
        </w:rPr>
      </w:pPr>
      <w:r>
        <w:rPr>
          <w:rFonts w:ascii="SimSun" w:hAnsi="SimSun" w:eastAsia="SimSun" w:cs="SimSun"/>
          <w:sz w:val="23"/>
          <w:szCs w:val="23"/>
          <w:spacing w:val="8"/>
        </w:rPr>
        <w:t>经营的燃气3000立方米以上1万立方米以下的，若以公斤为计量单位的为2200公斤以</w:t>
      </w:r>
    </w:p>
    <w:p>
      <w:pPr>
        <w:sectPr>
          <w:footerReference w:type="default" r:id="rId229"/>
          <w:pgSz w:w="11900" w:h="16820"/>
          <w:pgMar w:top="1429" w:right="1585" w:bottom="1839" w:left="1579" w:header="0" w:footer="1571" w:gutter="0"/>
        </w:sectPr>
        <w:rPr/>
      </w:pPr>
    </w:p>
    <w:p>
      <w:pPr>
        <w:spacing w:line="345" w:lineRule="auto"/>
        <w:rPr>
          <w:rFonts w:ascii="Arial"/>
          <w:sz w:val="21"/>
        </w:rPr>
      </w:pPr>
      <w:r/>
    </w:p>
    <w:p>
      <w:pPr>
        <w:spacing w:line="345" w:lineRule="auto"/>
        <w:rPr>
          <w:rFonts w:ascii="Arial"/>
          <w:sz w:val="21"/>
        </w:rPr>
      </w:pPr>
      <w:r/>
    </w:p>
    <w:p>
      <w:pPr>
        <w:ind w:left="70"/>
        <w:spacing w:before="75" w:line="219" w:lineRule="auto"/>
        <w:rPr>
          <w:rFonts w:ascii="SimSun" w:hAnsi="SimSun" w:eastAsia="SimSun" w:cs="SimSun"/>
          <w:sz w:val="23"/>
          <w:szCs w:val="23"/>
        </w:rPr>
      </w:pPr>
      <w:r>
        <w:rPr>
          <w:rFonts w:ascii="SimSun" w:hAnsi="SimSun" w:eastAsia="SimSun" w:cs="SimSun"/>
          <w:sz w:val="23"/>
          <w:szCs w:val="23"/>
          <w:spacing w:val="-4"/>
        </w:rPr>
        <w:t>上7200公斤以下。</w:t>
      </w:r>
    </w:p>
    <w:p>
      <w:pPr>
        <w:ind w:left="460"/>
        <w:spacing w:before="127" w:line="219" w:lineRule="auto"/>
        <w:rPr>
          <w:rFonts w:ascii="SimSun" w:hAnsi="SimSun" w:eastAsia="SimSun" w:cs="SimSun"/>
          <w:sz w:val="23"/>
          <w:szCs w:val="23"/>
        </w:rPr>
      </w:pPr>
      <w:r>
        <w:rPr>
          <w:rFonts w:ascii="SimSun" w:hAnsi="SimSun" w:eastAsia="SimSun" w:cs="SimSun"/>
          <w:sz w:val="23"/>
          <w:szCs w:val="23"/>
          <w:spacing w:val="4"/>
        </w:rPr>
        <w:t>处罚基准：处4万元以上7万元以下罚款；有违法所得的，没收违法所得。</w:t>
      </w:r>
    </w:p>
    <w:p>
      <w:pPr>
        <w:ind w:right="53" w:firstLine="560"/>
        <w:spacing w:before="105" w:line="330" w:lineRule="auto"/>
        <w:rPr>
          <w:rFonts w:ascii="SimSun" w:hAnsi="SimSun" w:eastAsia="SimSun" w:cs="SimSun"/>
          <w:sz w:val="23"/>
          <w:szCs w:val="23"/>
        </w:rPr>
      </w:pPr>
      <w:r>
        <w:rPr>
          <w:rFonts w:ascii="SimSun" w:hAnsi="SimSun" w:eastAsia="SimSun" w:cs="SimSun"/>
          <w:sz w:val="23"/>
          <w:szCs w:val="23"/>
        </w:rPr>
        <w:t>(3)严重违法行为的表现情形：向未取得燃气经营许可</w:t>
      </w:r>
      <w:r>
        <w:rPr>
          <w:rFonts w:ascii="SimSun" w:hAnsi="SimSun" w:eastAsia="SimSun" w:cs="SimSun"/>
          <w:sz w:val="23"/>
          <w:szCs w:val="23"/>
          <w:spacing w:val="-1"/>
        </w:rPr>
        <w:t>证的单位或者个人提供用于</w:t>
      </w:r>
      <w:r>
        <w:rPr>
          <w:rFonts w:ascii="SimSun" w:hAnsi="SimSun" w:eastAsia="SimSun" w:cs="SimSun"/>
          <w:sz w:val="23"/>
          <w:szCs w:val="23"/>
        </w:rPr>
        <w:t xml:space="preserve"> </w:t>
      </w:r>
      <w:r>
        <w:rPr>
          <w:rFonts w:ascii="SimSun" w:hAnsi="SimSun" w:eastAsia="SimSun" w:cs="SimSun"/>
          <w:sz w:val="23"/>
          <w:szCs w:val="23"/>
          <w:spacing w:val="3"/>
        </w:rPr>
        <w:t>经营的燃气1万立方米以上的，若以公斤为计量单位的为7</w:t>
      </w:r>
      <w:r>
        <w:rPr>
          <w:rFonts w:ascii="SimSun" w:hAnsi="SimSun" w:eastAsia="SimSun" w:cs="SimSun"/>
          <w:sz w:val="23"/>
          <w:szCs w:val="23"/>
          <w:spacing w:val="2"/>
        </w:rPr>
        <w:t>200公斤以上；或造成严重危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60"/>
        <w:spacing w:before="114" w:line="411" w:lineRule="exact"/>
        <w:rPr>
          <w:rFonts w:ascii="SimSun" w:hAnsi="SimSun" w:eastAsia="SimSun" w:cs="SimSun"/>
          <w:sz w:val="23"/>
          <w:szCs w:val="23"/>
        </w:rPr>
      </w:pPr>
      <w:r>
        <w:rPr>
          <w:rFonts w:ascii="SimSun" w:hAnsi="SimSun" w:eastAsia="SimSun" w:cs="SimSun"/>
          <w:sz w:val="23"/>
          <w:szCs w:val="23"/>
          <w:spacing w:val="2"/>
          <w:position w:val="13"/>
        </w:rPr>
        <w:t>处罚基准：处7万元以上10万元以下罚款；有违法所得的，没收违法所得；情节严</w:t>
      </w:r>
    </w:p>
    <w:p>
      <w:pPr>
        <w:spacing w:line="220" w:lineRule="auto"/>
        <w:rPr>
          <w:rFonts w:ascii="SimSun" w:hAnsi="SimSun" w:eastAsia="SimSun" w:cs="SimSun"/>
          <w:sz w:val="23"/>
          <w:szCs w:val="23"/>
        </w:rPr>
      </w:pPr>
      <w:r>
        <w:rPr>
          <w:rFonts w:ascii="SimSun" w:hAnsi="SimSun" w:eastAsia="SimSun" w:cs="SimSun"/>
          <w:sz w:val="23"/>
          <w:szCs w:val="23"/>
          <w:spacing w:val="-6"/>
        </w:rPr>
        <w:t>重的，吊销燃气经营许可证。</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ind w:left="463"/>
        <w:spacing w:before="124" w:line="220" w:lineRule="auto"/>
        <w:outlineLvl w:val="6"/>
        <w:rPr>
          <w:rFonts w:ascii="SimHei" w:hAnsi="SimHei" w:eastAsia="SimHei" w:cs="SimHei"/>
          <w:sz w:val="23"/>
          <w:szCs w:val="23"/>
        </w:rPr>
      </w:pPr>
      <w:r>
        <w:rPr>
          <w:rFonts w:ascii="SimHei" w:hAnsi="SimHei" w:eastAsia="SimHei" w:cs="SimHei"/>
          <w:sz w:val="23"/>
          <w:szCs w:val="23"/>
          <w:b/>
          <w:bCs/>
          <w:spacing w:val="-9"/>
        </w:rPr>
        <w:t>5.在不具备安全条件的场所储存燃气的</w:t>
      </w:r>
    </w:p>
    <w:p>
      <w:pPr>
        <w:ind w:left="560"/>
        <w:spacing w:before="122"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(1)轻微违法行为的表现情形：在不具备安全条件的场所储存燃气300立方米</w:t>
      </w:r>
      <w:r>
        <w:rPr>
          <w:rFonts w:ascii="SimSun" w:hAnsi="SimSun" w:eastAsia="SimSun" w:cs="SimSun"/>
          <w:sz w:val="23"/>
          <w:szCs w:val="23"/>
          <w:spacing w:val="1"/>
          <w:position w:val="12"/>
        </w:rPr>
        <w:t>以下</w:t>
      </w:r>
    </w:p>
    <w:p>
      <w:pPr>
        <w:spacing w:line="219" w:lineRule="auto"/>
        <w:rPr>
          <w:rFonts w:ascii="SimSun" w:hAnsi="SimSun" w:eastAsia="SimSun" w:cs="SimSun"/>
          <w:sz w:val="23"/>
          <w:szCs w:val="23"/>
        </w:rPr>
      </w:pPr>
      <w:r>
        <w:rPr>
          <w:rFonts w:ascii="SimSun" w:hAnsi="SimSun" w:eastAsia="SimSun" w:cs="SimSun"/>
          <w:sz w:val="23"/>
          <w:szCs w:val="23"/>
          <w:spacing w:val="1"/>
        </w:rPr>
        <w:t>的，若以公斤为计量单位的为220公斤以下。</w:t>
      </w:r>
    </w:p>
    <w:p>
      <w:pPr>
        <w:ind w:left="460"/>
        <w:spacing w:before="127" w:line="219" w:lineRule="auto"/>
        <w:rPr>
          <w:rFonts w:ascii="SimSun" w:hAnsi="SimSun" w:eastAsia="SimSun" w:cs="SimSun"/>
          <w:sz w:val="23"/>
          <w:szCs w:val="23"/>
        </w:rPr>
      </w:pPr>
      <w:r>
        <w:rPr>
          <w:rFonts w:ascii="SimSun" w:hAnsi="SimSun" w:eastAsia="SimSun" w:cs="SimSun"/>
          <w:sz w:val="23"/>
          <w:szCs w:val="23"/>
          <w:spacing w:val="4"/>
        </w:rPr>
        <w:t>处罚基准：处1万元以上4万元以下罚款；有违法所得的，没收违法所得。</w:t>
      </w:r>
    </w:p>
    <w:p>
      <w:pPr>
        <w:ind w:left="560"/>
        <w:spacing w:before="127" w:line="400"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(2)一般违法行为的表现情形：在不具备安全条件的场所储存燃气3</w:t>
      </w:r>
      <w:r>
        <w:rPr>
          <w:rFonts w:ascii="SimSun" w:hAnsi="SimSun" w:eastAsia="SimSun" w:cs="SimSun"/>
          <w:sz w:val="23"/>
          <w:szCs w:val="23"/>
          <w:spacing w:val="1"/>
          <w:position w:val="12"/>
        </w:rPr>
        <w:t>00立方米以上</w:t>
      </w:r>
    </w:p>
    <w:p>
      <w:pPr>
        <w:spacing w:before="1" w:line="219" w:lineRule="auto"/>
        <w:rPr>
          <w:rFonts w:ascii="SimSun" w:hAnsi="SimSun" w:eastAsia="SimSun" w:cs="SimSun"/>
          <w:sz w:val="23"/>
          <w:szCs w:val="23"/>
        </w:rPr>
      </w:pPr>
      <w:r>
        <w:rPr>
          <w:rFonts w:ascii="SimSun" w:hAnsi="SimSun" w:eastAsia="SimSun" w:cs="SimSun"/>
          <w:sz w:val="23"/>
          <w:szCs w:val="23"/>
          <w:spacing w:val="5"/>
        </w:rPr>
        <w:t>1000立方米以下的，若以公斤为计量单位的为220公</w:t>
      </w:r>
      <w:r>
        <w:rPr>
          <w:rFonts w:ascii="SimSun" w:hAnsi="SimSun" w:eastAsia="SimSun" w:cs="SimSun"/>
          <w:sz w:val="23"/>
          <w:szCs w:val="23"/>
          <w:spacing w:val="4"/>
        </w:rPr>
        <w:t>斤以上720公斤以下。</w:t>
      </w:r>
    </w:p>
    <w:p>
      <w:pPr>
        <w:ind w:left="460"/>
        <w:spacing w:before="127" w:line="219" w:lineRule="auto"/>
        <w:rPr>
          <w:rFonts w:ascii="SimSun" w:hAnsi="SimSun" w:eastAsia="SimSun" w:cs="SimSun"/>
          <w:sz w:val="23"/>
          <w:szCs w:val="23"/>
        </w:rPr>
      </w:pPr>
      <w:r>
        <w:rPr>
          <w:rFonts w:ascii="SimSun" w:hAnsi="SimSun" w:eastAsia="SimSun" w:cs="SimSun"/>
          <w:sz w:val="23"/>
          <w:szCs w:val="23"/>
          <w:spacing w:val="4"/>
        </w:rPr>
        <w:t>处罚基准：处4万元以上7万元以下罚款；有违法所得的，没收违法所得。</w:t>
      </w:r>
    </w:p>
    <w:p>
      <w:pPr>
        <w:ind w:left="560"/>
        <w:spacing w:before="126"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(3)严重违法行为的表现情形：在不具备安全条件的场所储存燃气1000立方米以</w:t>
      </w:r>
    </w:p>
    <w:p>
      <w:pPr>
        <w:spacing w:before="1" w:line="219" w:lineRule="auto"/>
        <w:rPr>
          <w:rFonts w:ascii="SimSun" w:hAnsi="SimSun" w:eastAsia="SimSun" w:cs="SimSun"/>
          <w:sz w:val="23"/>
          <w:szCs w:val="23"/>
        </w:rPr>
      </w:pPr>
      <w:r>
        <w:rPr>
          <w:rFonts w:ascii="SimSun" w:hAnsi="SimSun" w:eastAsia="SimSun" w:cs="SimSun"/>
          <w:sz w:val="23"/>
          <w:szCs w:val="23"/>
        </w:rPr>
        <w:t>上的，若以公斤为计量单位的为720公斤以上；或造成严重危害后果的。</w:t>
      </w:r>
    </w:p>
    <w:p>
      <w:pPr>
        <w:ind w:left="460"/>
        <w:spacing w:before="127" w:line="410" w:lineRule="exact"/>
        <w:rPr>
          <w:rFonts w:ascii="SimSun" w:hAnsi="SimSun" w:eastAsia="SimSun" w:cs="SimSun"/>
          <w:sz w:val="23"/>
          <w:szCs w:val="23"/>
        </w:rPr>
      </w:pPr>
      <w:r>
        <w:rPr>
          <w:rFonts w:ascii="SimSun" w:hAnsi="SimSun" w:eastAsia="SimSun" w:cs="SimSun"/>
          <w:sz w:val="23"/>
          <w:szCs w:val="23"/>
          <w:spacing w:val="2"/>
          <w:position w:val="13"/>
        </w:rPr>
        <w:t>处罚基准：处7万元以上10万元以下罚款；有违法所得的，没收违法所得；情节严</w:t>
      </w:r>
    </w:p>
    <w:p>
      <w:pPr>
        <w:spacing w:before="1" w:line="220" w:lineRule="auto"/>
        <w:rPr>
          <w:rFonts w:ascii="SimSun" w:hAnsi="SimSun" w:eastAsia="SimSun" w:cs="SimSun"/>
          <w:sz w:val="23"/>
          <w:szCs w:val="23"/>
        </w:rPr>
      </w:pPr>
      <w:r>
        <w:rPr>
          <w:rFonts w:ascii="SimSun" w:hAnsi="SimSun" w:eastAsia="SimSun" w:cs="SimSun"/>
          <w:sz w:val="23"/>
          <w:szCs w:val="23"/>
          <w:spacing w:val="-7"/>
        </w:rPr>
        <w:t>重的，吊销燃气经营许可证。</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29"/>
        </w:rPr>
        <w:t xml:space="preserve"> </w:t>
      </w:r>
      <w:r>
        <w:rPr>
          <w:rFonts w:ascii="SimSun" w:hAnsi="SimSun" w:eastAsia="SimSun" w:cs="SimSun"/>
          <w:sz w:val="23"/>
          <w:szCs w:val="23"/>
          <w:spacing w:val="-17"/>
        </w:rPr>
        <w:t>责令限期改正。</w:t>
      </w:r>
    </w:p>
    <w:p>
      <w:pPr>
        <w:ind w:left="463"/>
        <w:spacing w:before="124" w:line="220" w:lineRule="auto"/>
        <w:outlineLvl w:val="6"/>
        <w:rPr>
          <w:rFonts w:ascii="SimHei" w:hAnsi="SimHei" w:eastAsia="SimHei" w:cs="SimHei"/>
          <w:sz w:val="23"/>
          <w:szCs w:val="23"/>
        </w:rPr>
      </w:pPr>
      <w:r>
        <w:rPr>
          <w:rFonts w:ascii="SimHei" w:hAnsi="SimHei" w:eastAsia="SimHei" w:cs="SimHei"/>
          <w:sz w:val="23"/>
          <w:szCs w:val="23"/>
          <w:b/>
          <w:bCs/>
          <w:spacing w:val="-7"/>
        </w:rPr>
        <w:t>6.要求燃气用户购买其指定的产品或者接受其提供的服务的</w:t>
      </w:r>
    </w:p>
    <w:p>
      <w:pPr>
        <w:ind w:left="560"/>
        <w:spacing w:before="112" w:line="219" w:lineRule="auto"/>
        <w:rPr>
          <w:rFonts w:ascii="SimSun" w:hAnsi="SimSun" w:eastAsia="SimSun" w:cs="SimSun"/>
          <w:sz w:val="23"/>
          <w:szCs w:val="23"/>
        </w:rPr>
      </w:pPr>
      <w:r>
        <w:rPr>
          <w:rFonts w:ascii="SimSun" w:hAnsi="SimSun" w:eastAsia="SimSun" w:cs="SimSun"/>
          <w:sz w:val="23"/>
          <w:szCs w:val="23"/>
          <w:spacing w:val="5"/>
        </w:rPr>
        <w:t>(1)轻微违法行为的表现情形：涉及用户500户以下的。</w:t>
      </w:r>
    </w:p>
    <w:p>
      <w:pPr>
        <w:ind w:left="460"/>
        <w:spacing w:before="127" w:line="219" w:lineRule="auto"/>
        <w:rPr>
          <w:rFonts w:ascii="SimSun" w:hAnsi="SimSun" w:eastAsia="SimSun" w:cs="SimSun"/>
          <w:sz w:val="23"/>
          <w:szCs w:val="23"/>
        </w:rPr>
      </w:pPr>
      <w:r>
        <w:rPr>
          <w:rFonts w:ascii="SimSun" w:hAnsi="SimSun" w:eastAsia="SimSun" w:cs="SimSun"/>
          <w:sz w:val="23"/>
          <w:szCs w:val="23"/>
          <w:spacing w:val="4"/>
        </w:rPr>
        <w:t>处罚基准：处1万元以上4万元以下罚款；有违法所得的，没收违法所得。</w:t>
      </w:r>
    </w:p>
    <w:p>
      <w:pPr>
        <w:ind w:left="560"/>
        <w:spacing w:before="128" w:line="220" w:lineRule="auto"/>
        <w:rPr>
          <w:rFonts w:ascii="SimSun" w:hAnsi="SimSun" w:eastAsia="SimSun" w:cs="SimSun"/>
          <w:sz w:val="23"/>
          <w:szCs w:val="23"/>
        </w:rPr>
      </w:pPr>
      <w:r>
        <w:rPr>
          <w:rFonts w:ascii="SimSun" w:hAnsi="SimSun" w:eastAsia="SimSun" w:cs="SimSun"/>
          <w:sz w:val="23"/>
          <w:szCs w:val="23"/>
          <w:spacing w:val="7"/>
        </w:rPr>
        <w:t>(2)一般违法行为的表现情形：涉及用户500户以上1000户以下的。</w:t>
      </w:r>
    </w:p>
    <w:p>
      <w:pPr>
        <w:ind w:left="460"/>
        <w:spacing w:before="125" w:line="219" w:lineRule="auto"/>
        <w:rPr>
          <w:rFonts w:ascii="SimSun" w:hAnsi="SimSun" w:eastAsia="SimSun" w:cs="SimSun"/>
          <w:sz w:val="23"/>
          <w:szCs w:val="23"/>
        </w:rPr>
      </w:pPr>
      <w:r>
        <w:rPr>
          <w:rFonts w:ascii="SimSun" w:hAnsi="SimSun" w:eastAsia="SimSun" w:cs="SimSun"/>
          <w:sz w:val="23"/>
          <w:szCs w:val="23"/>
          <w:spacing w:val="4"/>
        </w:rPr>
        <w:t>处罚基准：处4万元以上7万元以下罚款；有违法所得的，没收违法所得。</w:t>
      </w:r>
    </w:p>
    <w:p>
      <w:pPr>
        <w:ind w:left="560"/>
        <w:spacing w:before="128" w:line="220" w:lineRule="auto"/>
        <w:rPr>
          <w:rFonts w:ascii="SimSun" w:hAnsi="SimSun" w:eastAsia="SimSun" w:cs="SimSun"/>
          <w:sz w:val="23"/>
          <w:szCs w:val="23"/>
        </w:rPr>
      </w:pPr>
      <w:r>
        <w:rPr>
          <w:rFonts w:ascii="SimSun" w:hAnsi="SimSun" w:eastAsia="SimSun" w:cs="SimSun"/>
          <w:sz w:val="23"/>
          <w:szCs w:val="23"/>
          <w:spacing w:val="2"/>
        </w:rPr>
        <w:t>(3)严重违法行为的表现情形：涉及用户10</w:t>
      </w:r>
      <w:r>
        <w:rPr>
          <w:rFonts w:ascii="SimSun" w:hAnsi="SimSun" w:eastAsia="SimSun" w:cs="SimSun"/>
          <w:sz w:val="23"/>
          <w:szCs w:val="23"/>
          <w:spacing w:val="1"/>
        </w:rPr>
        <w:t>00户以上的；或造成严重危害后果的。</w:t>
      </w:r>
    </w:p>
    <w:p>
      <w:pPr>
        <w:ind w:left="460"/>
        <w:spacing w:before="135" w:line="411" w:lineRule="exact"/>
        <w:rPr>
          <w:rFonts w:ascii="SimSun" w:hAnsi="SimSun" w:eastAsia="SimSun" w:cs="SimSun"/>
          <w:sz w:val="23"/>
          <w:szCs w:val="23"/>
        </w:rPr>
      </w:pPr>
      <w:r>
        <w:rPr>
          <w:rFonts w:ascii="SimSun" w:hAnsi="SimSun" w:eastAsia="SimSun" w:cs="SimSun"/>
          <w:sz w:val="23"/>
          <w:szCs w:val="23"/>
          <w:spacing w:val="2"/>
          <w:position w:val="13"/>
        </w:rPr>
        <w:t>处罚基准：处7万元以上10万元以下罚款；有违法所得的，没收违法所得；情节严</w:t>
      </w:r>
    </w:p>
    <w:p>
      <w:pPr>
        <w:spacing w:line="220" w:lineRule="auto"/>
        <w:rPr>
          <w:rFonts w:ascii="SimSun" w:hAnsi="SimSun" w:eastAsia="SimSun" w:cs="SimSun"/>
          <w:sz w:val="23"/>
          <w:szCs w:val="23"/>
        </w:rPr>
      </w:pPr>
      <w:r>
        <w:rPr>
          <w:rFonts w:ascii="SimSun" w:hAnsi="SimSun" w:eastAsia="SimSun" w:cs="SimSun"/>
          <w:sz w:val="23"/>
          <w:szCs w:val="23"/>
          <w:spacing w:val="-6"/>
        </w:rPr>
        <w:t>重的，吊销燃气经营许可证。</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ind w:left="463"/>
        <w:spacing w:before="95" w:line="429" w:lineRule="exact"/>
        <w:rPr>
          <w:rFonts w:ascii="SimHei" w:hAnsi="SimHei" w:eastAsia="SimHei" w:cs="SimHei"/>
          <w:sz w:val="23"/>
          <w:szCs w:val="23"/>
        </w:rPr>
      </w:pPr>
      <w:r>
        <w:rPr>
          <w:rFonts w:ascii="SimHei" w:hAnsi="SimHei" w:eastAsia="SimHei" w:cs="SimHei"/>
          <w:sz w:val="23"/>
          <w:szCs w:val="23"/>
          <w:b/>
          <w:bCs/>
          <w:spacing w:val="-3"/>
          <w:position w:val="15"/>
        </w:rPr>
        <w:t>7.燃气经营者未向燃气用户持续、稳定、安全供应符合国</w:t>
      </w:r>
      <w:r>
        <w:rPr>
          <w:rFonts w:ascii="SimHei" w:hAnsi="SimHei" w:eastAsia="SimHei" w:cs="SimHei"/>
          <w:sz w:val="23"/>
          <w:szCs w:val="23"/>
          <w:b/>
          <w:bCs/>
          <w:spacing w:val="-4"/>
          <w:position w:val="15"/>
        </w:rPr>
        <w:t>家质量标准的燃气，或者</w:t>
      </w:r>
    </w:p>
    <w:p>
      <w:pPr>
        <w:ind w:left="3"/>
        <w:spacing w:line="220" w:lineRule="auto"/>
        <w:rPr>
          <w:rFonts w:ascii="SimHei" w:hAnsi="SimHei" w:eastAsia="SimHei" w:cs="SimHei"/>
          <w:sz w:val="23"/>
          <w:szCs w:val="23"/>
        </w:rPr>
      </w:pPr>
      <w:r>
        <w:rPr>
          <w:rFonts w:ascii="SimHei" w:hAnsi="SimHei" w:eastAsia="SimHei" w:cs="SimHei"/>
          <w:sz w:val="23"/>
          <w:szCs w:val="23"/>
          <w:b/>
          <w:bCs/>
          <w:spacing w:val="-6"/>
        </w:rPr>
        <w:t>未对燃气用户的燃气设施定期进行安全检查的</w:t>
      </w:r>
    </w:p>
    <w:p>
      <w:pPr>
        <w:sectPr>
          <w:footerReference w:type="default" r:id="rId230"/>
          <w:pgSz w:w="11900" w:h="16820"/>
          <w:pgMar w:top="1429" w:right="1524" w:bottom="1839" w:left="1589" w:header="0" w:footer="1571" w:gutter="0"/>
        </w:sectPr>
        <w:rPr/>
      </w:pPr>
    </w:p>
    <w:p>
      <w:pPr>
        <w:spacing w:line="350" w:lineRule="auto"/>
        <w:rPr>
          <w:rFonts w:ascii="Arial"/>
          <w:sz w:val="21"/>
        </w:rPr>
      </w:pPr>
      <w:r/>
    </w:p>
    <w:p>
      <w:pPr>
        <w:spacing w:line="350" w:lineRule="auto"/>
        <w:rPr>
          <w:rFonts w:ascii="Arial"/>
          <w:sz w:val="21"/>
        </w:rPr>
      </w:pPr>
      <w:r/>
    </w:p>
    <w:p>
      <w:pPr>
        <w:ind w:left="560"/>
        <w:spacing w:before="75" w:line="219" w:lineRule="auto"/>
        <w:rPr>
          <w:rFonts w:ascii="SimSun" w:hAnsi="SimSun" w:eastAsia="SimSun" w:cs="SimSun"/>
          <w:sz w:val="23"/>
          <w:szCs w:val="23"/>
        </w:rPr>
      </w:pPr>
      <w:r>
        <w:rPr>
          <w:rFonts w:ascii="SimSun" w:hAnsi="SimSun" w:eastAsia="SimSun" w:cs="SimSun"/>
          <w:sz w:val="23"/>
          <w:szCs w:val="23"/>
          <w:spacing w:val="5"/>
        </w:rPr>
        <w:t>(1)轻微违法行为的表现情形：涉及用户500户以下的。</w:t>
      </w:r>
    </w:p>
    <w:p>
      <w:pPr>
        <w:ind w:left="430"/>
        <w:spacing w:before="117" w:line="219" w:lineRule="auto"/>
        <w:rPr>
          <w:rFonts w:ascii="SimSun" w:hAnsi="SimSun" w:eastAsia="SimSun" w:cs="SimSun"/>
          <w:sz w:val="23"/>
          <w:szCs w:val="23"/>
        </w:rPr>
      </w:pPr>
      <w:r>
        <w:rPr>
          <w:rFonts w:ascii="SimSun" w:hAnsi="SimSun" w:eastAsia="SimSun" w:cs="SimSun"/>
          <w:sz w:val="23"/>
          <w:szCs w:val="23"/>
          <w:spacing w:val="4"/>
        </w:rPr>
        <w:t>处罚基准：处1万元以上4万元以下罚款；有违法所得的，没收违法所得。</w:t>
      </w:r>
    </w:p>
    <w:p>
      <w:pPr>
        <w:ind w:left="560"/>
        <w:spacing w:before="117" w:line="220" w:lineRule="auto"/>
        <w:rPr>
          <w:rFonts w:ascii="SimSun" w:hAnsi="SimSun" w:eastAsia="SimSun" w:cs="SimSun"/>
          <w:sz w:val="23"/>
          <w:szCs w:val="23"/>
        </w:rPr>
      </w:pPr>
      <w:r>
        <w:rPr>
          <w:rFonts w:ascii="SimSun" w:hAnsi="SimSun" w:eastAsia="SimSun" w:cs="SimSun"/>
          <w:sz w:val="23"/>
          <w:szCs w:val="23"/>
          <w:spacing w:val="7"/>
        </w:rPr>
        <w:t>(2)一般违法行为的表现情形：涉及用户500户以上1000户以下的。</w:t>
      </w:r>
    </w:p>
    <w:p>
      <w:pPr>
        <w:ind w:left="430"/>
        <w:spacing w:before="115" w:line="219" w:lineRule="auto"/>
        <w:rPr>
          <w:rFonts w:ascii="SimSun" w:hAnsi="SimSun" w:eastAsia="SimSun" w:cs="SimSun"/>
          <w:sz w:val="23"/>
          <w:szCs w:val="23"/>
        </w:rPr>
      </w:pPr>
      <w:r>
        <w:rPr>
          <w:rFonts w:ascii="SimSun" w:hAnsi="SimSun" w:eastAsia="SimSun" w:cs="SimSun"/>
          <w:sz w:val="23"/>
          <w:szCs w:val="23"/>
          <w:spacing w:val="4"/>
        </w:rPr>
        <w:t>处罚基准：处4万元以上7万元以下罚款；有违法所得的，没收违法所得。</w:t>
      </w:r>
    </w:p>
    <w:p>
      <w:pPr>
        <w:ind w:left="560"/>
        <w:spacing w:before="117" w:line="220" w:lineRule="auto"/>
        <w:rPr>
          <w:rFonts w:ascii="SimSun" w:hAnsi="SimSun" w:eastAsia="SimSun" w:cs="SimSun"/>
          <w:sz w:val="23"/>
          <w:szCs w:val="23"/>
        </w:rPr>
      </w:pPr>
      <w:r>
        <w:rPr>
          <w:rFonts w:ascii="SimSun" w:hAnsi="SimSun" w:eastAsia="SimSun" w:cs="SimSun"/>
          <w:sz w:val="23"/>
          <w:szCs w:val="23"/>
          <w:spacing w:val="2"/>
        </w:rPr>
        <w:t>(3)严重违法行为的表现情形：涉及用户1000户以上的；或造</w:t>
      </w:r>
      <w:r>
        <w:rPr>
          <w:rFonts w:ascii="SimSun" w:hAnsi="SimSun" w:eastAsia="SimSun" w:cs="SimSun"/>
          <w:sz w:val="23"/>
          <w:szCs w:val="23"/>
          <w:spacing w:val="1"/>
        </w:rPr>
        <w:t>成严重危害后果的。</w:t>
      </w:r>
    </w:p>
    <w:p>
      <w:pPr>
        <w:ind w:left="430"/>
        <w:spacing w:before="115" w:line="391" w:lineRule="exact"/>
        <w:rPr>
          <w:rFonts w:ascii="SimSun" w:hAnsi="SimSun" w:eastAsia="SimSun" w:cs="SimSun"/>
          <w:sz w:val="23"/>
          <w:szCs w:val="23"/>
        </w:rPr>
      </w:pPr>
      <w:r>
        <w:rPr>
          <w:rFonts w:ascii="SimSun" w:hAnsi="SimSun" w:eastAsia="SimSun" w:cs="SimSun"/>
          <w:sz w:val="23"/>
          <w:szCs w:val="23"/>
          <w:spacing w:val="2"/>
          <w:position w:val="11"/>
        </w:rPr>
        <w:t>处罚基准：处7万元以上10万元以下罚款；有违法所得的，没收违法所得；情节严</w:t>
      </w:r>
    </w:p>
    <w:p>
      <w:pPr>
        <w:spacing w:line="220" w:lineRule="auto"/>
        <w:rPr>
          <w:rFonts w:ascii="SimSun" w:hAnsi="SimSun" w:eastAsia="SimSun" w:cs="SimSun"/>
          <w:sz w:val="23"/>
          <w:szCs w:val="23"/>
        </w:rPr>
      </w:pPr>
      <w:r>
        <w:rPr>
          <w:rFonts w:ascii="SimSun" w:hAnsi="SimSun" w:eastAsia="SimSun" w:cs="SimSun"/>
          <w:sz w:val="23"/>
          <w:szCs w:val="23"/>
          <w:spacing w:val="-7"/>
        </w:rPr>
        <w:t>重的，吊销燃气经营许可证。</w:t>
      </w:r>
    </w:p>
    <w:p>
      <w:pPr>
        <w:ind w:left="433"/>
        <w:spacing w:before="17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33"/>
        <w:spacing w:before="124" w:line="220" w:lineRule="auto"/>
        <w:rPr>
          <w:rFonts w:ascii="SimHei" w:hAnsi="SimHei" w:eastAsia="SimHei" w:cs="SimHei"/>
          <w:sz w:val="23"/>
          <w:szCs w:val="23"/>
        </w:rPr>
      </w:pPr>
      <w:r>
        <w:rPr>
          <w:rFonts w:ascii="SimHei" w:hAnsi="SimHei" w:eastAsia="SimHei" w:cs="SimHei"/>
          <w:sz w:val="23"/>
          <w:szCs w:val="23"/>
          <w:b/>
          <w:bCs/>
          <w:spacing w:val="-4"/>
        </w:rPr>
        <w:t>三、违反《城镇燃气管理条例》第四十七条第二</w:t>
      </w:r>
      <w:r>
        <w:rPr>
          <w:rFonts w:ascii="SimHei" w:hAnsi="SimHei" w:eastAsia="SimHei" w:cs="SimHei"/>
          <w:sz w:val="23"/>
          <w:szCs w:val="23"/>
          <w:b/>
          <w:bCs/>
          <w:spacing w:val="-5"/>
        </w:rPr>
        <w:t>款的行政处罚</w:t>
      </w:r>
    </w:p>
    <w:p>
      <w:pPr>
        <w:ind w:right="99" w:firstLine="433"/>
        <w:spacing w:before="139" w:line="315"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2"/>
        </w:rPr>
        <w:t xml:space="preserve"> </w:t>
      </w:r>
      <w:r>
        <w:rPr>
          <w:rFonts w:ascii="SimSun" w:hAnsi="SimSun" w:eastAsia="SimSun" w:cs="SimSun"/>
          <w:sz w:val="23"/>
          <w:szCs w:val="23"/>
          <w:spacing w:val="-12"/>
        </w:rPr>
        <w:t>《城镇燃气管理条例》第四十七条第二款“违反本条例规定，销售充装单</w:t>
      </w:r>
      <w:r>
        <w:rPr>
          <w:rFonts w:ascii="SimSun" w:hAnsi="SimSun" w:eastAsia="SimSun" w:cs="SimSun"/>
          <w:sz w:val="23"/>
          <w:szCs w:val="23"/>
        </w:rPr>
        <w:t xml:space="preserve"> </w:t>
      </w:r>
      <w:r>
        <w:rPr>
          <w:rFonts w:ascii="SimSun" w:hAnsi="SimSun" w:eastAsia="SimSun" w:cs="SimSun"/>
          <w:sz w:val="23"/>
          <w:szCs w:val="23"/>
          <w:spacing w:val="2"/>
        </w:rPr>
        <w:t>位擅自为非自有气瓶充装的瓶装燃气的，由燃气管理部门责令改正，可以</w:t>
      </w:r>
      <w:r>
        <w:rPr>
          <w:rFonts w:ascii="SimSun" w:hAnsi="SimSun" w:eastAsia="SimSun" w:cs="SimSun"/>
          <w:sz w:val="23"/>
          <w:szCs w:val="23"/>
          <w:spacing w:val="1"/>
        </w:rPr>
        <w:t>处1万元以下</w:t>
      </w:r>
    </w:p>
    <w:p>
      <w:pPr>
        <w:spacing w:before="1" w:line="220" w:lineRule="auto"/>
        <w:rPr>
          <w:rFonts w:ascii="SimSun" w:hAnsi="SimSun" w:eastAsia="SimSun" w:cs="SimSun"/>
          <w:sz w:val="23"/>
          <w:szCs w:val="23"/>
        </w:rPr>
      </w:pPr>
      <w:r>
        <w:rPr>
          <w:rFonts w:ascii="SimSun" w:hAnsi="SimSun" w:eastAsia="SimSun" w:cs="SimSun"/>
          <w:sz w:val="23"/>
          <w:szCs w:val="23"/>
          <w:spacing w:val="24"/>
        </w:rPr>
        <w:t>罚款。”</w:t>
      </w:r>
    </w:p>
    <w:p>
      <w:pPr>
        <w:ind w:left="433"/>
        <w:spacing w:before="129"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38" w:line="389" w:lineRule="exact"/>
        <w:rPr>
          <w:rFonts w:ascii="SimSun" w:hAnsi="SimSun" w:eastAsia="SimSun" w:cs="SimSun"/>
          <w:sz w:val="23"/>
          <w:szCs w:val="23"/>
        </w:rPr>
      </w:pPr>
      <w:r>
        <w:rPr>
          <w:rFonts w:ascii="SimSun" w:hAnsi="SimSun" w:eastAsia="SimSun" w:cs="SimSun"/>
          <w:sz w:val="23"/>
          <w:szCs w:val="23"/>
          <w:spacing w:val="3"/>
          <w:position w:val="11"/>
        </w:rPr>
        <w:t>1.轻微违法行为的表现情形：销售充装单位</w:t>
      </w:r>
      <w:r>
        <w:rPr>
          <w:rFonts w:ascii="SimSun" w:hAnsi="SimSun" w:eastAsia="SimSun" w:cs="SimSun"/>
          <w:sz w:val="23"/>
          <w:szCs w:val="23"/>
          <w:spacing w:val="2"/>
          <w:position w:val="11"/>
        </w:rPr>
        <w:t>擅自为非自有气瓶充装的瓶装燃气300</w:t>
      </w:r>
    </w:p>
    <w:p>
      <w:pPr>
        <w:spacing w:before="1" w:line="219" w:lineRule="auto"/>
        <w:rPr>
          <w:rFonts w:ascii="SimSun" w:hAnsi="SimSun" w:eastAsia="SimSun" w:cs="SimSun"/>
          <w:sz w:val="23"/>
          <w:szCs w:val="23"/>
        </w:rPr>
      </w:pPr>
      <w:r>
        <w:rPr>
          <w:rFonts w:ascii="SimSun" w:hAnsi="SimSun" w:eastAsia="SimSun" w:cs="SimSun"/>
          <w:sz w:val="23"/>
          <w:szCs w:val="23"/>
          <w:spacing w:val="1"/>
        </w:rPr>
        <w:t>立方米以下的，若以公斤为计量单位的为220公斤以下。</w:t>
      </w:r>
    </w:p>
    <w:p>
      <w:pPr>
        <w:ind w:left="430"/>
        <w:spacing w:before="128"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right="50" w:firstLine="430"/>
        <w:spacing w:before="134" w:line="266" w:lineRule="auto"/>
        <w:rPr>
          <w:rFonts w:ascii="SimSun" w:hAnsi="SimSun" w:eastAsia="SimSun" w:cs="SimSun"/>
          <w:sz w:val="23"/>
          <w:szCs w:val="23"/>
        </w:rPr>
      </w:pPr>
      <w:r>
        <w:rPr>
          <w:rFonts w:ascii="SimSun" w:hAnsi="SimSun" w:eastAsia="SimSun" w:cs="SimSun"/>
          <w:sz w:val="23"/>
          <w:szCs w:val="23"/>
          <w:spacing w:val="3"/>
        </w:rPr>
        <w:t>2.一般违法行为的表现情形：销售充装单位擅自为非自有气瓶充装的瓶装燃气300</w:t>
      </w:r>
      <w:r>
        <w:rPr>
          <w:rFonts w:ascii="SimSun" w:hAnsi="SimSun" w:eastAsia="SimSun" w:cs="SimSun"/>
          <w:sz w:val="23"/>
          <w:szCs w:val="23"/>
          <w:spacing w:val="11"/>
        </w:rPr>
        <w:t xml:space="preserve"> </w:t>
      </w:r>
      <w:r>
        <w:rPr>
          <w:rFonts w:ascii="SimSun" w:hAnsi="SimSun" w:eastAsia="SimSun" w:cs="SimSun"/>
          <w:sz w:val="23"/>
          <w:szCs w:val="23"/>
          <w:spacing w:val="6"/>
        </w:rPr>
        <w:t>立方米以上1000立方米以下的，若以公斤为计量单</w:t>
      </w:r>
      <w:r>
        <w:rPr>
          <w:rFonts w:ascii="SimSun" w:hAnsi="SimSun" w:eastAsia="SimSun" w:cs="SimSun"/>
          <w:sz w:val="23"/>
          <w:szCs w:val="23"/>
          <w:spacing w:val="5"/>
        </w:rPr>
        <w:t>位的为220公斤以上720公斤以下。</w:t>
      </w:r>
    </w:p>
    <w:p>
      <w:pPr>
        <w:ind w:left="430"/>
        <w:spacing w:before="117" w:line="220" w:lineRule="auto"/>
        <w:rPr>
          <w:rFonts w:ascii="SimSun" w:hAnsi="SimSun" w:eastAsia="SimSun" w:cs="SimSun"/>
          <w:sz w:val="23"/>
          <w:szCs w:val="23"/>
        </w:rPr>
      </w:pPr>
      <w:r>
        <w:rPr>
          <w:rFonts w:ascii="SimSun" w:hAnsi="SimSun" w:eastAsia="SimSun" w:cs="SimSun"/>
          <w:sz w:val="23"/>
          <w:szCs w:val="23"/>
          <w:spacing w:val="6"/>
        </w:rPr>
        <w:t>处罚基准：处1000元以上5000元以下罚款。</w:t>
      </w:r>
    </w:p>
    <w:p>
      <w:pPr>
        <w:ind w:right="153" w:firstLine="430"/>
        <w:spacing w:before="146" w:line="266" w:lineRule="auto"/>
        <w:rPr>
          <w:rFonts w:ascii="SimSun" w:hAnsi="SimSun" w:eastAsia="SimSun" w:cs="SimSun"/>
          <w:sz w:val="23"/>
          <w:szCs w:val="23"/>
        </w:rPr>
      </w:pPr>
      <w:r>
        <w:rPr>
          <w:rFonts w:ascii="SimSun" w:hAnsi="SimSun" w:eastAsia="SimSun" w:cs="SimSun"/>
          <w:sz w:val="23"/>
          <w:szCs w:val="23"/>
          <w:spacing w:val="-2"/>
        </w:rPr>
        <w:t>3.严重违法行为的表现情形：销售充装单位擅自为非自有气瓶充装的瓶装燃气1000</w:t>
      </w:r>
      <w:r>
        <w:rPr>
          <w:rFonts w:ascii="SimSun" w:hAnsi="SimSun" w:eastAsia="SimSun" w:cs="SimSun"/>
          <w:sz w:val="23"/>
          <w:szCs w:val="23"/>
          <w:spacing w:val="8"/>
        </w:rPr>
        <w:t xml:space="preserve"> </w:t>
      </w:r>
      <w:r>
        <w:rPr>
          <w:rFonts w:ascii="SimSun" w:hAnsi="SimSun" w:eastAsia="SimSun" w:cs="SimSun"/>
          <w:sz w:val="23"/>
          <w:szCs w:val="23"/>
        </w:rPr>
        <w:t>立方米以上的，若以公斤为计量单位的为720公斤以上；或造成严重危害后果的。</w:t>
      </w:r>
    </w:p>
    <w:p>
      <w:pPr>
        <w:ind w:left="430"/>
        <w:spacing w:before="135" w:line="387" w:lineRule="exact"/>
        <w:rPr>
          <w:rFonts w:ascii="SimHei" w:hAnsi="SimHei" w:eastAsia="SimHei" w:cs="SimHei"/>
          <w:sz w:val="23"/>
          <w:szCs w:val="23"/>
        </w:rPr>
      </w:pPr>
      <w:r>
        <w:rPr>
          <w:rFonts w:ascii="SimHei" w:hAnsi="SimHei" w:eastAsia="SimHei" w:cs="SimHei"/>
          <w:sz w:val="23"/>
          <w:szCs w:val="23"/>
          <w:spacing w:val="7"/>
          <w:position w:val="11"/>
        </w:rPr>
        <w:t>处罚基准：处5000元以上1万元以下罚款。</w:t>
      </w:r>
    </w:p>
    <w:p>
      <w:pPr>
        <w:ind w:left="433"/>
        <w:spacing w:before="1" w:line="218"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54"/>
        </w:rPr>
        <w:t xml:space="preserve"> </w:t>
      </w:r>
      <w:r>
        <w:rPr>
          <w:rFonts w:ascii="SimHei" w:hAnsi="SimHei" w:eastAsia="SimHei" w:cs="SimHei"/>
          <w:sz w:val="23"/>
          <w:szCs w:val="23"/>
          <w:spacing w:val="-22"/>
        </w:rPr>
        <w:t>责令改正。</w:t>
      </w:r>
    </w:p>
    <w:p>
      <w:pPr>
        <w:ind w:left="433"/>
        <w:spacing w:before="116" w:line="220" w:lineRule="auto"/>
        <w:outlineLvl w:val="6"/>
        <w:rPr>
          <w:rFonts w:ascii="SimHei" w:hAnsi="SimHei" w:eastAsia="SimHei" w:cs="SimHei"/>
          <w:sz w:val="23"/>
          <w:szCs w:val="23"/>
        </w:rPr>
      </w:pPr>
      <w:r>
        <w:rPr>
          <w:rFonts w:ascii="SimHei" w:hAnsi="SimHei" w:eastAsia="SimHei" w:cs="SimHei"/>
          <w:sz w:val="23"/>
          <w:szCs w:val="23"/>
          <w:b/>
          <w:bCs/>
          <w:spacing w:val="-6"/>
        </w:rPr>
        <w:t>四、违反《城镇燃气管理条例》第四十八条的行政处罚</w:t>
      </w:r>
    </w:p>
    <w:p>
      <w:pPr>
        <w:ind w:firstLine="433"/>
        <w:spacing w:before="148" w:line="314"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《城镇燃气管理条例》第四十八条“违反本条例规定，燃气经营者未按</w:t>
      </w:r>
      <w:r>
        <w:rPr>
          <w:rFonts w:ascii="SimSun" w:hAnsi="SimSun" w:eastAsia="SimSun" w:cs="SimSun"/>
          <w:sz w:val="23"/>
          <w:szCs w:val="23"/>
          <w:spacing w:val="-12"/>
        </w:rPr>
        <w:t>照</w:t>
      </w:r>
      <w:r>
        <w:rPr>
          <w:rFonts w:ascii="SimSun" w:hAnsi="SimSun" w:eastAsia="SimSun" w:cs="SimSun"/>
          <w:sz w:val="23"/>
          <w:szCs w:val="23"/>
        </w:rPr>
        <w:t xml:space="preserve">  </w:t>
      </w:r>
      <w:r>
        <w:rPr>
          <w:rFonts w:ascii="SimSun" w:hAnsi="SimSun" w:eastAsia="SimSun" w:cs="SimSun"/>
          <w:sz w:val="23"/>
          <w:szCs w:val="23"/>
          <w:spacing w:val="-4"/>
        </w:rPr>
        <w:t>国家有关工程建设标准和安全生产管理的规定</w:t>
      </w:r>
      <w:r>
        <w:rPr>
          <w:rFonts w:ascii="SimSun" w:hAnsi="SimSun" w:eastAsia="SimSun" w:cs="SimSun"/>
          <w:sz w:val="23"/>
          <w:szCs w:val="23"/>
          <w:spacing w:val="-5"/>
        </w:rPr>
        <w:t>，设置燃气设施防腐、绝缘、防雷、降压、</w:t>
      </w:r>
      <w:r>
        <w:rPr>
          <w:rFonts w:ascii="SimSun" w:hAnsi="SimSun" w:eastAsia="SimSun" w:cs="SimSun"/>
          <w:sz w:val="23"/>
          <w:szCs w:val="23"/>
        </w:rPr>
        <w:t xml:space="preserve"> </w:t>
      </w:r>
      <w:r>
        <w:rPr>
          <w:rFonts w:ascii="SimSun" w:hAnsi="SimSun" w:eastAsia="SimSun" w:cs="SimSun"/>
          <w:sz w:val="23"/>
          <w:szCs w:val="23"/>
          <w:spacing w:val="-1"/>
        </w:rPr>
        <w:t>隔离等保护装置和安全警示标志的，或者未定期进行巡查、</w:t>
      </w:r>
      <w:r>
        <w:rPr>
          <w:rFonts w:ascii="SimSun" w:hAnsi="SimSun" w:eastAsia="SimSun" w:cs="SimSun"/>
          <w:sz w:val="23"/>
          <w:szCs w:val="23"/>
          <w:spacing w:val="-2"/>
        </w:rPr>
        <w:t>检测、维修和维护的，或者</w:t>
      </w:r>
      <w:r>
        <w:rPr>
          <w:rFonts w:ascii="SimSun" w:hAnsi="SimSun" w:eastAsia="SimSun" w:cs="SimSun"/>
          <w:sz w:val="23"/>
          <w:szCs w:val="23"/>
        </w:rPr>
        <w:t xml:space="preserve">  </w:t>
      </w:r>
      <w:r>
        <w:rPr>
          <w:rFonts w:ascii="SimSun" w:hAnsi="SimSun" w:eastAsia="SimSun" w:cs="SimSun"/>
          <w:sz w:val="23"/>
          <w:szCs w:val="23"/>
          <w:spacing w:val="2"/>
        </w:rPr>
        <w:t>未采取措施及时消除燃气安全事故隐患的，由燃气管理部门责令限期改正，处1万元以</w:t>
      </w:r>
    </w:p>
    <w:p>
      <w:pPr>
        <w:ind w:left="70"/>
        <w:spacing w:line="220" w:lineRule="auto"/>
        <w:rPr>
          <w:rFonts w:ascii="SimSun" w:hAnsi="SimSun" w:eastAsia="SimSun" w:cs="SimSun"/>
          <w:sz w:val="23"/>
          <w:szCs w:val="23"/>
        </w:rPr>
      </w:pPr>
      <w:r>
        <w:rPr>
          <w:rFonts w:ascii="SimSun" w:hAnsi="SimSun" w:eastAsia="SimSun" w:cs="SimSun"/>
          <w:sz w:val="23"/>
          <w:szCs w:val="23"/>
          <w:spacing w:val="9"/>
        </w:rPr>
        <w:t>上10万元以下罚款。”</w:t>
      </w:r>
    </w:p>
    <w:p>
      <w:pPr>
        <w:ind w:left="433"/>
        <w:spacing w:before="151" w:line="222" w:lineRule="auto"/>
        <w:rPr>
          <w:rFonts w:ascii="SimHei" w:hAnsi="SimHei" w:eastAsia="SimHei" w:cs="SimHei"/>
          <w:sz w:val="23"/>
          <w:szCs w:val="23"/>
        </w:rPr>
      </w:pPr>
      <w:r>
        <w:rPr>
          <w:rFonts w:ascii="SimHei" w:hAnsi="SimHei" w:eastAsia="SimHei" w:cs="SimHei"/>
          <w:sz w:val="23"/>
          <w:szCs w:val="23"/>
          <w:b/>
          <w:bCs/>
          <w:spacing w:val="-7"/>
        </w:rPr>
        <w:t>违法行为情形和处罚基准：</w:t>
      </w:r>
    </w:p>
    <w:p>
      <w:pPr>
        <w:ind w:left="433"/>
        <w:spacing w:before="113" w:line="213" w:lineRule="auto"/>
        <w:outlineLvl w:val="6"/>
        <w:rPr>
          <w:rFonts w:ascii="SimHei" w:hAnsi="SimHei" w:eastAsia="SimHei" w:cs="SimHei"/>
          <w:sz w:val="23"/>
          <w:szCs w:val="23"/>
        </w:rPr>
      </w:pPr>
      <w:r>
        <w:rPr>
          <w:rFonts w:ascii="SimHei" w:hAnsi="SimHei" w:eastAsia="SimHei" w:cs="SimHei"/>
          <w:sz w:val="23"/>
          <w:szCs w:val="23"/>
          <w:b/>
          <w:bCs/>
          <w:spacing w:val="-3"/>
        </w:rPr>
        <w:t>1.燃气经营者未按照国家有关工程建设标准和安全生产管理的规定，设置燃气设施</w:t>
      </w:r>
    </w:p>
    <w:p>
      <w:pPr>
        <w:sectPr>
          <w:footerReference w:type="default" r:id="rId231"/>
          <w:pgSz w:w="11900" w:h="16820"/>
          <w:pgMar w:top="1429" w:right="1504" w:bottom="1840" w:left="1599" w:header="0" w:footer="1571" w:gutter="0"/>
        </w:sectPr>
        <w:rPr/>
      </w:pPr>
    </w:p>
    <w:p>
      <w:pPr>
        <w:spacing w:line="342" w:lineRule="auto"/>
        <w:rPr>
          <w:rFonts w:ascii="Arial"/>
          <w:sz w:val="21"/>
        </w:rPr>
      </w:pPr>
      <w:r/>
    </w:p>
    <w:p>
      <w:pPr>
        <w:spacing w:line="343" w:lineRule="auto"/>
        <w:rPr>
          <w:rFonts w:ascii="Arial"/>
          <w:sz w:val="21"/>
        </w:rPr>
      </w:pPr>
      <w:r/>
    </w:p>
    <w:p>
      <w:pPr>
        <w:ind w:left="3"/>
        <w:spacing w:before="75" w:line="221" w:lineRule="auto"/>
        <w:rPr>
          <w:rFonts w:ascii="SimHei" w:hAnsi="SimHei" w:eastAsia="SimHei" w:cs="SimHei"/>
          <w:sz w:val="23"/>
          <w:szCs w:val="23"/>
        </w:rPr>
      </w:pPr>
      <w:r>
        <w:rPr>
          <w:rFonts w:ascii="SimHei" w:hAnsi="SimHei" w:eastAsia="SimHei" w:cs="SimHei"/>
          <w:sz w:val="23"/>
          <w:szCs w:val="23"/>
          <w:b/>
          <w:bCs/>
          <w:spacing w:val="-5"/>
        </w:rPr>
        <w:t>防腐、绝缘、防雷、降压、隔离等保护装置和安全警示标志的</w:t>
      </w:r>
    </w:p>
    <w:p>
      <w:pPr>
        <w:ind w:left="570"/>
        <w:spacing w:before="129"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(1)轻微违法行为的表现情形：缺少防腐、绝缘、防雷、降压、隔离等保护装置和</w:t>
      </w:r>
    </w:p>
    <w:p>
      <w:pPr>
        <w:spacing w:line="220" w:lineRule="auto"/>
        <w:rPr>
          <w:rFonts w:ascii="SimSun" w:hAnsi="SimSun" w:eastAsia="SimSun" w:cs="SimSun"/>
          <w:sz w:val="23"/>
          <w:szCs w:val="23"/>
        </w:rPr>
      </w:pPr>
      <w:r>
        <w:rPr>
          <w:rFonts w:ascii="SimSun" w:hAnsi="SimSun" w:eastAsia="SimSun" w:cs="SimSun"/>
          <w:sz w:val="23"/>
          <w:szCs w:val="23"/>
          <w:spacing w:val="1"/>
        </w:rPr>
        <w:t>安全警示标志5处以下的。</w:t>
      </w:r>
    </w:p>
    <w:p>
      <w:pPr>
        <w:ind w:left="460"/>
        <w:spacing w:before="125" w:line="220" w:lineRule="auto"/>
        <w:rPr>
          <w:rFonts w:ascii="SimSun" w:hAnsi="SimSun" w:eastAsia="SimSun" w:cs="SimSun"/>
          <w:sz w:val="23"/>
          <w:szCs w:val="23"/>
        </w:rPr>
      </w:pPr>
      <w:r>
        <w:rPr>
          <w:rFonts w:ascii="SimSun" w:hAnsi="SimSun" w:eastAsia="SimSun" w:cs="SimSun"/>
          <w:sz w:val="23"/>
          <w:szCs w:val="23"/>
          <w:spacing w:val="7"/>
        </w:rPr>
        <w:t>处罚基准：处1万元以上4万元以下罚款。</w:t>
      </w:r>
    </w:p>
    <w:p>
      <w:pPr>
        <w:ind w:left="570"/>
        <w:spacing w:before="124"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(2)一般违法行为的表现情形：缺少防腐、绝缘、防雷、降压、隔离等保护装置和</w:t>
      </w:r>
    </w:p>
    <w:p>
      <w:pPr>
        <w:spacing w:line="220" w:lineRule="auto"/>
        <w:rPr>
          <w:rFonts w:ascii="SimSun" w:hAnsi="SimSun" w:eastAsia="SimSun" w:cs="SimSun"/>
          <w:sz w:val="23"/>
          <w:szCs w:val="23"/>
        </w:rPr>
      </w:pPr>
      <w:r>
        <w:rPr>
          <w:rFonts w:ascii="SimSun" w:hAnsi="SimSun" w:eastAsia="SimSun" w:cs="SimSun"/>
          <w:sz w:val="23"/>
          <w:szCs w:val="23"/>
          <w:spacing w:val="7"/>
        </w:rPr>
        <w:t>安全警示标志5处以上10处以下的。</w:t>
      </w:r>
    </w:p>
    <w:p>
      <w:pPr>
        <w:ind w:left="460"/>
        <w:spacing w:before="126" w:line="220" w:lineRule="auto"/>
        <w:rPr>
          <w:rFonts w:ascii="SimSun" w:hAnsi="SimSun" w:eastAsia="SimSun" w:cs="SimSun"/>
          <w:sz w:val="23"/>
          <w:szCs w:val="23"/>
        </w:rPr>
      </w:pPr>
      <w:r>
        <w:rPr>
          <w:rFonts w:ascii="SimSun" w:hAnsi="SimSun" w:eastAsia="SimSun" w:cs="SimSun"/>
          <w:sz w:val="23"/>
          <w:szCs w:val="23"/>
          <w:spacing w:val="7"/>
        </w:rPr>
        <w:t>处罚基准：处4万元以上7万元以下罚款。</w:t>
      </w:r>
    </w:p>
    <w:p>
      <w:pPr>
        <w:ind w:left="570"/>
        <w:spacing w:before="125"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(3)严重违法行为的表现情形：缺少防腐、绝缘、防雷、降压、隔离等保护装置和</w:t>
      </w:r>
    </w:p>
    <w:p>
      <w:pPr>
        <w:spacing w:line="220" w:lineRule="auto"/>
        <w:rPr>
          <w:rFonts w:ascii="SimSun" w:hAnsi="SimSun" w:eastAsia="SimSun" w:cs="SimSun"/>
          <w:sz w:val="23"/>
          <w:szCs w:val="23"/>
        </w:rPr>
      </w:pPr>
      <w:r>
        <w:rPr>
          <w:rFonts w:ascii="SimSun" w:hAnsi="SimSun" w:eastAsia="SimSun" w:cs="SimSun"/>
          <w:sz w:val="23"/>
          <w:szCs w:val="23"/>
          <w:spacing w:val="1"/>
        </w:rPr>
        <w:t>安全警示标志10处以上的。</w:t>
      </w:r>
    </w:p>
    <w:p>
      <w:pPr>
        <w:ind w:left="460"/>
        <w:spacing w:before="126" w:line="397" w:lineRule="exact"/>
        <w:rPr>
          <w:rFonts w:ascii="SimSun" w:hAnsi="SimSun" w:eastAsia="SimSun" w:cs="SimSun"/>
          <w:sz w:val="23"/>
          <w:szCs w:val="23"/>
        </w:rPr>
      </w:pPr>
      <w:r>
        <w:rPr>
          <w:rFonts w:ascii="SimSun" w:hAnsi="SimSun" w:eastAsia="SimSun" w:cs="SimSun"/>
          <w:sz w:val="23"/>
          <w:szCs w:val="23"/>
          <w:spacing w:val="7"/>
          <w:position w:val="12"/>
        </w:rPr>
        <w:t>处罚基准：处7万元以上10万元以下罚款。</w:t>
      </w:r>
    </w:p>
    <w:p>
      <w:pPr>
        <w:ind w:left="46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63"/>
        <w:spacing w:before="125" w:line="220" w:lineRule="auto"/>
        <w:outlineLvl w:val="6"/>
        <w:rPr>
          <w:rFonts w:ascii="SimHei" w:hAnsi="SimHei" w:eastAsia="SimHei" w:cs="SimHei"/>
          <w:sz w:val="23"/>
          <w:szCs w:val="23"/>
        </w:rPr>
      </w:pPr>
      <w:r>
        <w:rPr>
          <w:rFonts w:ascii="SimHei" w:hAnsi="SimHei" w:eastAsia="SimHei" w:cs="SimHei"/>
          <w:sz w:val="23"/>
          <w:szCs w:val="23"/>
          <w:b/>
          <w:bCs/>
          <w:spacing w:val="-7"/>
        </w:rPr>
        <w:t>2.燃气经营者未定期进行巡查、检测、维修和维护的</w:t>
      </w:r>
    </w:p>
    <w:p>
      <w:pPr>
        <w:ind w:left="570"/>
        <w:spacing w:before="132" w:line="219" w:lineRule="auto"/>
        <w:rPr>
          <w:rFonts w:ascii="SimSun" w:hAnsi="SimSun" w:eastAsia="SimSun" w:cs="SimSun"/>
          <w:sz w:val="23"/>
          <w:szCs w:val="23"/>
        </w:rPr>
      </w:pPr>
      <w:r>
        <w:rPr>
          <w:rFonts w:ascii="SimSun" w:hAnsi="SimSun" w:eastAsia="SimSun" w:cs="SimSun"/>
          <w:sz w:val="23"/>
          <w:szCs w:val="23"/>
          <w:spacing w:val="4"/>
        </w:rPr>
        <w:t>(1)轻微违法行为的表现情形：定期巡查、检测、维修和维护量高于80%的。</w:t>
      </w:r>
    </w:p>
    <w:p>
      <w:pPr>
        <w:ind w:left="460"/>
        <w:spacing w:before="127" w:line="220" w:lineRule="auto"/>
        <w:rPr>
          <w:rFonts w:ascii="SimSun" w:hAnsi="SimSun" w:eastAsia="SimSun" w:cs="SimSun"/>
          <w:sz w:val="23"/>
          <w:szCs w:val="23"/>
        </w:rPr>
      </w:pPr>
      <w:r>
        <w:rPr>
          <w:rFonts w:ascii="SimSun" w:hAnsi="SimSun" w:eastAsia="SimSun" w:cs="SimSun"/>
          <w:sz w:val="23"/>
          <w:szCs w:val="23"/>
          <w:spacing w:val="7"/>
        </w:rPr>
        <w:t>处罚基准：处1万元以上4万元以下罚款。</w:t>
      </w:r>
    </w:p>
    <w:p>
      <w:pPr>
        <w:ind w:left="570"/>
        <w:spacing w:before="126" w:line="219" w:lineRule="auto"/>
        <w:rPr>
          <w:rFonts w:ascii="SimSun" w:hAnsi="SimSun" w:eastAsia="SimSun" w:cs="SimSun"/>
          <w:sz w:val="23"/>
          <w:szCs w:val="23"/>
        </w:rPr>
      </w:pPr>
      <w:r>
        <w:rPr>
          <w:rFonts w:ascii="SimSun" w:hAnsi="SimSun" w:eastAsia="SimSun" w:cs="SimSun"/>
          <w:sz w:val="23"/>
          <w:szCs w:val="23"/>
          <w:spacing w:val="-4"/>
        </w:rPr>
        <w:t>(2)一般违法行为的表现情形：定期巡查、检测、维修和维护量高于60%低于80%的。</w:t>
      </w:r>
    </w:p>
    <w:p>
      <w:pPr>
        <w:ind w:left="460"/>
        <w:spacing w:before="128" w:line="220" w:lineRule="auto"/>
        <w:rPr>
          <w:rFonts w:ascii="SimSun" w:hAnsi="SimSun" w:eastAsia="SimSun" w:cs="SimSun"/>
          <w:sz w:val="23"/>
          <w:szCs w:val="23"/>
        </w:rPr>
      </w:pPr>
      <w:r>
        <w:rPr>
          <w:rFonts w:ascii="SimSun" w:hAnsi="SimSun" w:eastAsia="SimSun" w:cs="SimSun"/>
          <w:sz w:val="23"/>
          <w:szCs w:val="23"/>
          <w:spacing w:val="7"/>
        </w:rPr>
        <w:t>处罚基准：处4万元以上7万元以下罚款。</w:t>
      </w:r>
    </w:p>
    <w:p>
      <w:pPr>
        <w:ind w:left="570"/>
        <w:spacing w:before="125" w:line="219" w:lineRule="auto"/>
        <w:rPr>
          <w:rFonts w:ascii="SimSun" w:hAnsi="SimSun" w:eastAsia="SimSun" w:cs="SimSun"/>
          <w:sz w:val="23"/>
          <w:szCs w:val="23"/>
        </w:rPr>
      </w:pPr>
      <w:r>
        <w:rPr>
          <w:rFonts w:ascii="SimSun" w:hAnsi="SimSun" w:eastAsia="SimSun" w:cs="SimSun"/>
          <w:sz w:val="23"/>
          <w:szCs w:val="23"/>
          <w:spacing w:val="4"/>
        </w:rPr>
        <w:t>(3)严重违法行为的表现情形：定期巡查、检测、维修和维护量低于60%的。</w:t>
      </w:r>
    </w:p>
    <w:p>
      <w:pPr>
        <w:ind w:left="460"/>
        <w:spacing w:before="128" w:line="220" w:lineRule="auto"/>
        <w:rPr>
          <w:rFonts w:ascii="SimSun" w:hAnsi="SimSun" w:eastAsia="SimSun" w:cs="SimSun"/>
          <w:sz w:val="23"/>
          <w:szCs w:val="23"/>
        </w:rPr>
      </w:pPr>
      <w:r>
        <w:rPr>
          <w:rFonts w:ascii="SimSun" w:hAnsi="SimSun" w:eastAsia="SimSun" w:cs="SimSun"/>
          <w:sz w:val="23"/>
          <w:szCs w:val="23"/>
          <w:spacing w:val="7"/>
        </w:rPr>
        <w:t>处罚基准：处7万元以上10万元以下罚款。</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63"/>
        <w:spacing w:before="124" w:line="220" w:lineRule="auto"/>
        <w:rPr>
          <w:rFonts w:ascii="SimHei" w:hAnsi="SimHei" w:eastAsia="SimHei" w:cs="SimHei"/>
          <w:sz w:val="23"/>
          <w:szCs w:val="23"/>
        </w:rPr>
      </w:pPr>
      <w:r>
        <w:rPr>
          <w:rFonts w:ascii="SimHei" w:hAnsi="SimHei" w:eastAsia="SimHei" w:cs="SimHei"/>
          <w:sz w:val="23"/>
          <w:szCs w:val="23"/>
          <w:b/>
          <w:bCs/>
          <w:spacing w:val="-7"/>
        </w:rPr>
        <w:t>3.燃气经营者未采取措施及时消除燃气安全事故隐患的</w:t>
      </w:r>
    </w:p>
    <w:p>
      <w:pPr>
        <w:ind w:left="460" w:right="289" w:firstLine="109"/>
        <w:spacing w:before="132" w:line="267" w:lineRule="auto"/>
        <w:rPr>
          <w:rFonts w:ascii="SimSun" w:hAnsi="SimSun" w:eastAsia="SimSun" w:cs="SimSun"/>
          <w:sz w:val="23"/>
          <w:szCs w:val="23"/>
        </w:rPr>
      </w:pPr>
      <w:r>
        <w:rPr>
          <w:rFonts w:ascii="SimSun" w:hAnsi="SimSun" w:eastAsia="SimSun" w:cs="SimSun"/>
          <w:sz w:val="23"/>
          <w:szCs w:val="23"/>
        </w:rPr>
        <w:t>(1)轻微违法行为的表现情形：尚未危及燃气设施或妨碍燃气设施正常使用的。</w:t>
      </w:r>
      <w:r>
        <w:rPr>
          <w:rFonts w:ascii="SimSun" w:hAnsi="SimSun" w:eastAsia="SimSun" w:cs="SimSun"/>
          <w:sz w:val="23"/>
          <w:szCs w:val="23"/>
          <w:spacing w:val="9"/>
        </w:rPr>
        <w:t xml:space="preserve"> </w:t>
      </w:r>
      <w:r>
        <w:rPr>
          <w:rFonts w:ascii="SimSun" w:hAnsi="SimSun" w:eastAsia="SimSun" w:cs="SimSun"/>
          <w:sz w:val="23"/>
          <w:szCs w:val="23"/>
          <w:spacing w:val="7"/>
        </w:rPr>
        <w:t>处罚基准：处1万元以上4万元以下罚款。</w:t>
      </w:r>
    </w:p>
    <w:p>
      <w:pPr>
        <w:ind w:left="570"/>
        <w:spacing w:before="114" w:line="392"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(2)一般违法行为的表现情形：造成燃气设施损害或</w:t>
      </w:r>
      <w:r>
        <w:rPr>
          <w:rFonts w:ascii="SimSun" w:hAnsi="SimSun" w:eastAsia="SimSun" w:cs="SimSun"/>
          <w:sz w:val="23"/>
          <w:szCs w:val="23"/>
          <w:spacing w:val="-2"/>
          <w:position w:val="12"/>
        </w:rPr>
        <w:t>妨碍燃气设施正常使用，存在</w:t>
      </w:r>
    </w:p>
    <w:p>
      <w:pPr>
        <w:spacing w:before="1" w:line="220" w:lineRule="auto"/>
        <w:rPr>
          <w:rFonts w:ascii="SimSun" w:hAnsi="SimSun" w:eastAsia="SimSun" w:cs="SimSun"/>
          <w:sz w:val="23"/>
          <w:szCs w:val="23"/>
        </w:rPr>
      </w:pPr>
      <w:r>
        <w:rPr>
          <w:rFonts w:ascii="SimSun" w:hAnsi="SimSun" w:eastAsia="SimSun" w:cs="SimSun"/>
          <w:sz w:val="23"/>
          <w:szCs w:val="23"/>
          <w:spacing w:val="-7"/>
        </w:rPr>
        <w:t>安全隐患的。</w:t>
      </w:r>
    </w:p>
    <w:p>
      <w:pPr>
        <w:ind w:left="460"/>
        <w:spacing w:before="154" w:line="220" w:lineRule="auto"/>
        <w:rPr>
          <w:rFonts w:ascii="SimSun" w:hAnsi="SimSun" w:eastAsia="SimSun" w:cs="SimSun"/>
          <w:sz w:val="23"/>
          <w:szCs w:val="23"/>
        </w:rPr>
      </w:pPr>
      <w:r>
        <w:rPr>
          <w:rFonts w:ascii="SimSun" w:hAnsi="SimSun" w:eastAsia="SimSun" w:cs="SimSun"/>
          <w:sz w:val="23"/>
          <w:szCs w:val="23"/>
          <w:spacing w:val="7"/>
        </w:rPr>
        <w:t>处罚基准：处4万元以上7万元以下罚款。</w:t>
      </w:r>
    </w:p>
    <w:p>
      <w:pPr>
        <w:ind w:left="570"/>
        <w:spacing w:before="125" w:line="391" w:lineRule="exact"/>
        <w:rPr>
          <w:rFonts w:ascii="SimSun" w:hAnsi="SimSun" w:eastAsia="SimSun" w:cs="SimSun"/>
          <w:sz w:val="23"/>
          <w:szCs w:val="23"/>
        </w:rPr>
      </w:pPr>
      <w:r>
        <w:rPr>
          <w:rFonts w:ascii="SimSun" w:hAnsi="SimSun" w:eastAsia="SimSun" w:cs="SimSun"/>
          <w:sz w:val="23"/>
          <w:szCs w:val="23"/>
          <w:spacing w:val="-1"/>
          <w:position w:val="11"/>
        </w:rPr>
        <w:t>(3)严重违法行为的表现情形：造成燃气设施严重损害</w:t>
      </w:r>
      <w:r>
        <w:rPr>
          <w:rFonts w:ascii="SimSun" w:hAnsi="SimSun" w:eastAsia="SimSun" w:cs="SimSun"/>
          <w:sz w:val="23"/>
          <w:szCs w:val="23"/>
          <w:spacing w:val="-2"/>
          <w:position w:val="11"/>
        </w:rPr>
        <w:t>，存在安全隐患，或发生安</w:t>
      </w:r>
    </w:p>
    <w:p>
      <w:pPr>
        <w:spacing w:line="220" w:lineRule="auto"/>
        <w:rPr>
          <w:rFonts w:ascii="SimSun" w:hAnsi="SimSun" w:eastAsia="SimSun" w:cs="SimSun"/>
          <w:sz w:val="23"/>
          <w:szCs w:val="23"/>
        </w:rPr>
      </w:pPr>
      <w:r>
        <w:rPr>
          <w:rFonts w:ascii="SimSun" w:hAnsi="SimSun" w:eastAsia="SimSun" w:cs="SimSun"/>
          <w:sz w:val="23"/>
          <w:szCs w:val="23"/>
          <w:spacing w:val="-7"/>
        </w:rPr>
        <w:t>全事故的。</w:t>
      </w:r>
    </w:p>
    <w:p>
      <w:pPr>
        <w:ind w:left="460"/>
        <w:spacing w:before="136" w:line="397" w:lineRule="exact"/>
        <w:rPr>
          <w:rFonts w:ascii="SimSun" w:hAnsi="SimSun" w:eastAsia="SimSun" w:cs="SimSun"/>
          <w:sz w:val="23"/>
          <w:szCs w:val="23"/>
        </w:rPr>
      </w:pPr>
      <w:r>
        <w:rPr>
          <w:rFonts w:ascii="SimSun" w:hAnsi="SimSun" w:eastAsia="SimSun" w:cs="SimSun"/>
          <w:sz w:val="23"/>
          <w:szCs w:val="23"/>
          <w:spacing w:val="7"/>
          <w:position w:val="12"/>
        </w:rPr>
        <w:t>处罚基准：处7万元以上10万元以下罚款。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63"/>
        <w:spacing w:before="127" w:line="219" w:lineRule="auto"/>
        <w:outlineLvl w:val="6"/>
        <w:rPr>
          <w:rFonts w:ascii="SimSun" w:hAnsi="SimSun" w:eastAsia="SimSun" w:cs="SimSun"/>
          <w:sz w:val="23"/>
          <w:szCs w:val="23"/>
        </w:rPr>
      </w:pPr>
      <w:r>
        <w:rPr>
          <w:rFonts w:ascii="SimSun" w:hAnsi="SimSun" w:eastAsia="SimSun" w:cs="SimSun"/>
          <w:sz w:val="23"/>
          <w:szCs w:val="23"/>
          <w:b/>
          <w:bCs/>
          <w:spacing w:val="-5"/>
        </w:rPr>
        <w:t>五、违反《城镇燃气管理条例》第四十九条的行政处罚</w:t>
      </w:r>
    </w:p>
    <w:p>
      <w:pPr>
        <w:ind w:left="463"/>
        <w:spacing w:before="125" w:line="219"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《城镇燃气管理条例》第四十九条“违反本条</w:t>
      </w:r>
      <w:r>
        <w:rPr>
          <w:rFonts w:ascii="SimSun" w:hAnsi="SimSun" w:eastAsia="SimSun" w:cs="SimSun"/>
          <w:sz w:val="23"/>
          <w:szCs w:val="23"/>
          <w:spacing w:val="-12"/>
        </w:rPr>
        <w:t>例规定，燃气用户及相关单</w:t>
      </w:r>
    </w:p>
    <w:p>
      <w:pPr>
        <w:sectPr>
          <w:footerReference w:type="default" r:id="rId232"/>
          <w:pgSz w:w="11900" w:h="16820"/>
          <w:pgMar w:top="1429" w:right="1504" w:bottom="1839" w:left="1589" w:header="0" w:footer="1571" w:gutter="0"/>
        </w:sectPr>
        <w:rPr/>
      </w:pPr>
    </w:p>
    <w:p>
      <w:pPr>
        <w:spacing w:line="339" w:lineRule="auto"/>
        <w:rPr>
          <w:rFonts w:ascii="Arial"/>
          <w:sz w:val="21"/>
        </w:rPr>
      </w:pPr>
      <w:r/>
    </w:p>
    <w:p>
      <w:pPr>
        <w:spacing w:line="340" w:lineRule="auto"/>
        <w:rPr>
          <w:rFonts w:ascii="Arial"/>
          <w:sz w:val="21"/>
        </w:rPr>
      </w:pPr>
      <w:r/>
    </w:p>
    <w:p>
      <w:pPr>
        <w:ind w:right="24"/>
        <w:spacing w:before="75" w:line="321" w:lineRule="auto"/>
        <w:jc w:val="both"/>
        <w:rPr>
          <w:rFonts w:ascii="SimSun" w:hAnsi="SimSun" w:eastAsia="SimSun" w:cs="SimSun"/>
          <w:sz w:val="23"/>
          <w:szCs w:val="23"/>
        </w:rPr>
      </w:pPr>
      <w:r>
        <w:rPr>
          <w:rFonts w:ascii="SimSun" w:hAnsi="SimSun" w:eastAsia="SimSun" w:cs="SimSun"/>
          <w:sz w:val="23"/>
          <w:szCs w:val="23"/>
          <w:spacing w:val="-1"/>
        </w:rPr>
        <w:t>位和个人有下列行为之一的，由燃气管理部门责令限期改正；逾期不改正的，对</w:t>
      </w:r>
      <w:r>
        <w:rPr>
          <w:rFonts w:ascii="SimSun" w:hAnsi="SimSun" w:eastAsia="SimSun" w:cs="SimSun"/>
          <w:sz w:val="23"/>
          <w:szCs w:val="23"/>
          <w:spacing w:val="-2"/>
        </w:rPr>
        <w:t>单位可</w:t>
      </w:r>
      <w:r>
        <w:rPr>
          <w:rFonts w:ascii="SimSun" w:hAnsi="SimSun" w:eastAsia="SimSun" w:cs="SimSun"/>
          <w:sz w:val="23"/>
          <w:szCs w:val="23"/>
        </w:rPr>
        <w:t xml:space="preserve"> </w:t>
      </w:r>
      <w:r>
        <w:rPr>
          <w:rFonts w:ascii="SimSun" w:hAnsi="SimSun" w:eastAsia="SimSun" w:cs="SimSun"/>
          <w:sz w:val="23"/>
          <w:szCs w:val="23"/>
          <w:spacing w:val="5"/>
        </w:rPr>
        <w:t>以处10万元以下罚款，对个人可以处1000元以下罚款；造成损失的，依法</w:t>
      </w:r>
      <w:r>
        <w:rPr>
          <w:rFonts w:ascii="SimSun" w:hAnsi="SimSun" w:eastAsia="SimSun" w:cs="SimSun"/>
          <w:sz w:val="23"/>
          <w:szCs w:val="23"/>
          <w:spacing w:val="4"/>
        </w:rPr>
        <w:t>承担赔偿责</w:t>
      </w:r>
    </w:p>
    <w:p>
      <w:pPr>
        <w:spacing w:line="218" w:lineRule="auto"/>
        <w:rPr>
          <w:rFonts w:ascii="SimSun" w:hAnsi="SimSun" w:eastAsia="SimSun" w:cs="SimSun"/>
          <w:sz w:val="23"/>
          <w:szCs w:val="23"/>
        </w:rPr>
      </w:pPr>
      <w:r>
        <w:rPr>
          <w:rFonts w:ascii="SimSun" w:hAnsi="SimSun" w:eastAsia="SimSun" w:cs="SimSun"/>
          <w:sz w:val="23"/>
          <w:szCs w:val="23"/>
          <w:spacing w:val="-6"/>
        </w:rPr>
        <w:t>任；构成犯罪的，依法追究刑事责任：</w:t>
      </w:r>
    </w:p>
    <w:p>
      <w:pPr>
        <w:ind w:left="580"/>
        <w:spacing w:before="128" w:line="219" w:lineRule="auto"/>
        <w:rPr>
          <w:rFonts w:ascii="SimSun" w:hAnsi="SimSun" w:eastAsia="SimSun" w:cs="SimSun"/>
          <w:sz w:val="23"/>
          <w:szCs w:val="23"/>
        </w:rPr>
      </w:pPr>
      <w:r>
        <w:rPr>
          <w:rFonts w:ascii="SimSun" w:hAnsi="SimSun" w:eastAsia="SimSun" w:cs="SimSun"/>
          <w:sz w:val="23"/>
          <w:szCs w:val="23"/>
        </w:rPr>
        <w:t>(一)擅自操作公用燃气阀门的；</w:t>
      </w:r>
    </w:p>
    <w:p>
      <w:pPr>
        <w:ind w:left="580"/>
        <w:spacing w:before="127" w:line="219" w:lineRule="auto"/>
        <w:rPr>
          <w:rFonts w:ascii="SimSun" w:hAnsi="SimSun" w:eastAsia="SimSun" w:cs="SimSun"/>
          <w:sz w:val="23"/>
          <w:szCs w:val="23"/>
        </w:rPr>
      </w:pPr>
      <w:r>
        <w:rPr>
          <w:rFonts w:ascii="SimSun" w:hAnsi="SimSun" w:eastAsia="SimSun" w:cs="SimSun"/>
          <w:sz w:val="23"/>
          <w:szCs w:val="23"/>
        </w:rPr>
        <w:t>(二)将燃气管道作为负重支架或者接地引线的；</w:t>
      </w:r>
    </w:p>
    <w:p>
      <w:pPr>
        <w:ind w:left="580"/>
        <w:spacing w:before="126" w:line="219" w:lineRule="auto"/>
        <w:rPr>
          <w:rFonts w:ascii="SimSun" w:hAnsi="SimSun" w:eastAsia="SimSun" w:cs="SimSun"/>
          <w:sz w:val="23"/>
          <w:szCs w:val="23"/>
        </w:rPr>
      </w:pPr>
      <w:r>
        <w:rPr>
          <w:rFonts w:ascii="SimSun" w:hAnsi="SimSun" w:eastAsia="SimSun" w:cs="SimSun"/>
          <w:sz w:val="23"/>
          <w:szCs w:val="23"/>
        </w:rPr>
        <w:t>(三)安装、使用不符合气源要求的燃气燃烧器具的；</w:t>
      </w:r>
    </w:p>
    <w:p>
      <w:pPr>
        <w:ind w:left="580"/>
        <w:spacing w:before="128" w:line="219" w:lineRule="auto"/>
        <w:rPr>
          <w:rFonts w:ascii="SimSun" w:hAnsi="SimSun" w:eastAsia="SimSun" w:cs="SimSun"/>
          <w:sz w:val="23"/>
          <w:szCs w:val="23"/>
        </w:rPr>
      </w:pPr>
      <w:r>
        <w:rPr>
          <w:rFonts w:ascii="SimSun" w:hAnsi="SimSun" w:eastAsia="SimSun" w:cs="SimSun"/>
          <w:sz w:val="23"/>
          <w:szCs w:val="23"/>
        </w:rPr>
        <w:t>(四)擅自安装、改装、拆除户内燃气设施和燃气计</w:t>
      </w:r>
      <w:r>
        <w:rPr>
          <w:rFonts w:ascii="SimSun" w:hAnsi="SimSun" w:eastAsia="SimSun" w:cs="SimSun"/>
          <w:sz w:val="23"/>
          <w:szCs w:val="23"/>
          <w:spacing w:val="-1"/>
        </w:rPr>
        <w:t>量装置的；</w:t>
      </w:r>
    </w:p>
    <w:p>
      <w:pPr>
        <w:ind w:left="580"/>
        <w:spacing w:before="127" w:line="219" w:lineRule="auto"/>
        <w:rPr>
          <w:rFonts w:ascii="SimSun" w:hAnsi="SimSun" w:eastAsia="SimSun" w:cs="SimSun"/>
          <w:sz w:val="23"/>
          <w:szCs w:val="23"/>
        </w:rPr>
      </w:pPr>
      <w:r>
        <w:rPr>
          <w:rFonts w:ascii="SimSun" w:hAnsi="SimSun" w:eastAsia="SimSun" w:cs="SimSun"/>
          <w:sz w:val="23"/>
          <w:szCs w:val="23"/>
        </w:rPr>
        <w:t>(五)在不具备安全条件的场所使用、储存燃气的；</w:t>
      </w:r>
    </w:p>
    <w:p>
      <w:pPr>
        <w:ind w:left="580"/>
        <w:spacing w:before="126" w:line="219" w:lineRule="auto"/>
        <w:rPr>
          <w:rFonts w:ascii="SimSun" w:hAnsi="SimSun" w:eastAsia="SimSun" w:cs="SimSun"/>
          <w:sz w:val="23"/>
          <w:szCs w:val="23"/>
        </w:rPr>
      </w:pPr>
      <w:r>
        <w:rPr>
          <w:rFonts w:ascii="SimSun" w:hAnsi="SimSun" w:eastAsia="SimSun" w:cs="SimSun"/>
          <w:sz w:val="23"/>
          <w:szCs w:val="23"/>
        </w:rPr>
        <w:t>(六)改变燃气用途或者转供燃气的；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11"/>
        </w:rPr>
        <w:t>(七)未设立售后服务站点或者未配备经考核合格的燃气燃烧器具安装、维修人员的；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(八)燃气燃烧器具的安装、维修不符合国家有关标准的</w:t>
      </w:r>
      <w:r>
        <w:rPr>
          <w:rFonts w:ascii="SimSun" w:hAnsi="SimSun" w:eastAsia="SimSun" w:cs="SimSun"/>
          <w:sz w:val="23"/>
          <w:szCs w:val="23"/>
        </w:rPr>
        <w:t>。</w:t>
      </w:r>
    </w:p>
    <w:p>
      <w:pPr>
        <w:ind w:left="460"/>
        <w:spacing w:before="128" w:line="219" w:lineRule="auto"/>
        <w:rPr>
          <w:rFonts w:ascii="SimSun" w:hAnsi="SimSun" w:eastAsia="SimSun" w:cs="SimSun"/>
          <w:sz w:val="23"/>
          <w:szCs w:val="23"/>
        </w:rPr>
      </w:pPr>
      <w:r>
        <w:rPr>
          <w:rFonts w:ascii="SimSun" w:hAnsi="SimSun" w:eastAsia="SimSun" w:cs="SimSun"/>
          <w:sz w:val="23"/>
          <w:szCs w:val="23"/>
          <w:spacing w:val="1"/>
        </w:rPr>
        <w:t>盗用燃气的，依照有关治安管理处罚的法律规定进行处</w:t>
      </w:r>
      <w:r>
        <w:rPr>
          <w:rFonts w:ascii="SimSun" w:hAnsi="SimSun" w:eastAsia="SimSun" w:cs="SimSun"/>
          <w:sz w:val="23"/>
          <w:szCs w:val="23"/>
        </w:rPr>
        <w:t>罚。”</w:t>
      </w:r>
    </w:p>
    <w:p>
      <w:pPr>
        <w:ind w:left="463"/>
        <w:spacing w:before="126" w:line="396" w:lineRule="exact"/>
        <w:rPr>
          <w:rFonts w:ascii="SimSun" w:hAnsi="SimSun" w:eastAsia="SimSun" w:cs="SimSun"/>
          <w:sz w:val="23"/>
          <w:szCs w:val="23"/>
        </w:rPr>
      </w:pPr>
      <w:r>
        <w:rPr>
          <w:rFonts w:ascii="SimSun" w:hAnsi="SimSun" w:eastAsia="SimSun" w:cs="SimSun"/>
          <w:sz w:val="23"/>
          <w:szCs w:val="23"/>
          <w:b/>
          <w:bCs/>
          <w:spacing w:val="-10"/>
          <w:position w:val="12"/>
        </w:rPr>
        <w:t>违法行为情形和处罚基准：</w:t>
      </w:r>
    </w:p>
    <w:p>
      <w:pPr>
        <w:ind w:left="463"/>
        <w:spacing w:line="220" w:lineRule="auto"/>
        <w:rPr>
          <w:rFonts w:ascii="SimHei" w:hAnsi="SimHei" w:eastAsia="SimHei" w:cs="SimHei"/>
          <w:sz w:val="23"/>
          <w:szCs w:val="23"/>
        </w:rPr>
      </w:pPr>
      <w:r>
        <w:rPr>
          <w:rFonts w:ascii="SimHei" w:hAnsi="SimHei" w:eastAsia="SimHei" w:cs="SimHei"/>
          <w:sz w:val="23"/>
          <w:szCs w:val="23"/>
          <w:b/>
          <w:bCs/>
          <w:spacing w:val="-13"/>
        </w:rPr>
        <w:t>1.擅自操作公用燃气阀门的</w:t>
      </w:r>
    </w:p>
    <w:p>
      <w:pPr>
        <w:ind w:left="460" w:right="1124" w:firstLine="119"/>
        <w:spacing w:before="131" w:line="272"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(1)轻微违法行为的表现情形：责令限期改正；逾期3日以下</w:t>
      </w:r>
      <w:r>
        <w:rPr>
          <w:rFonts w:ascii="SimSun" w:hAnsi="SimSun" w:eastAsia="SimSun" w:cs="SimSun"/>
          <w:sz w:val="23"/>
          <w:szCs w:val="23"/>
          <w:spacing w:val="3"/>
        </w:rPr>
        <w:t>改正的。</w:t>
      </w:r>
      <w:r>
        <w:rPr>
          <w:rFonts w:ascii="SimSun" w:hAnsi="SimSun" w:eastAsia="SimSun" w:cs="SimSun"/>
          <w:sz w:val="23"/>
          <w:szCs w:val="23"/>
        </w:rPr>
        <w:t xml:space="preserve"> </w:t>
      </w:r>
      <w:r>
        <w:rPr>
          <w:rFonts w:ascii="SimSun" w:hAnsi="SimSun" w:eastAsia="SimSun" w:cs="SimSun"/>
          <w:sz w:val="23"/>
          <w:szCs w:val="23"/>
          <w:spacing w:val="-7"/>
        </w:rPr>
        <w:t>处罚基准：不予罚款。</w:t>
      </w:r>
    </w:p>
    <w:p>
      <w:pPr>
        <w:ind w:left="460" w:right="484" w:firstLine="119"/>
        <w:spacing w:before="124" w:line="270" w:lineRule="auto"/>
        <w:rPr>
          <w:rFonts w:ascii="SimSun" w:hAnsi="SimSun" w:eastAsia="SimSun" w:cs="SimSun"/>
          <w:sz w:val="23"/>
          <w:szCs w:val="23"/>
        </w:rPr>
      </w:pPr>
      <w:r>
        <w:rPr>
          <w:rFonts w:ascii="SimSun" w:hAnsi="SimSun" w:eastAsia="SimSun" w:cs="SimSun"/>
          <w:sz w:val="23"/>
          <w:szCs w:val="23"/>
          <w:spacing w:val="-4"/>
        </w:rPr>
        <w:t>(2)一般违法行为的表现情形：责令限期改正；逾期3日以上10</w:t>
      </w:r>
      <w:r>
        <w:rPr>
          <w:rFonts w:ascii="SimSun" w:hAnsi="SimSun" w:eastAsia="SimSun" w:cs="SimSun"/>
          <w:sz w:val="23"/>
          <w:szCs w:val="23"/>
          <w:spacing w:val="-5"/>
        </w:rPr>
        <w:t>日以下改正的。</w:t>
      </w:r>
      <w:r>
        <w:rPr>
          <w:rFonts w:ascii="SimSun" w:hAnsi="SimSun" w:eastAsia="SimSun" w:cs="SimSun"/>
          <w:sz w:val="23"/>
          <w:szCs w:val="23"/>
        </w:rPr>
        <w:t xml:space="preserve"> </w:t>
      </w:r>
      <w:r>
        <w:rPr>
          <w:rFonts w:ascii="SimSun" w:hAnsi="SimSun" w:eastAsia="SimSun" w:cs="SimSun"/>
          <w:sz w:val="23"/>
          <w:szCs w:val="23"/>
          <w:spacing w:val="5"/>
        </w:rPr>
        <w:t>处罚基准：对单位处5万元以下罚款，对个人处500元</w:t>
      </w:r>
      <w:r>
        <w:rPr>
          <w:rFonts w:ascii="SimSun" w:hAnsi="SimSun" w:eastAsia="SimSun" w:cs="SimSun"/>
          <w:sz w:val="23"/>
          <w:szCs w:val="23"/>
          <w:spacing w:val="4"/>
        </w:rPr>
        <w:t>以下罚款。</w:t>
      </w:r>
    </w:p>
    <w:p>
      <w:pPr>
        <w:ind w:left="580"/>
        <w:spacing w:before="125" w:line="219" w:lineRule="auto"/>
        <w:rPr>
          <w:rFonts w:ascii="SimSun" w:hAnsi="SimSun" w:eastAsia="SimSun" w:cs="SimSun"/>
          <w:sz w:val="23"/>
          <w:szCs w:val="23"/>
        </w:rPr>
      </w:pPr>
      <w:r>
        <w:rPr>
          <w:rFonts w:ascii="SimSun" w:hAnsi="SimSun" w:eastAsia="SimSun" w:cs="SimSun"/>
          <w:sz w:val="23"/>
          <w:szCs w:val="23"/>
          <w:spacing w:val="6"/>
        </w:rPr>
        <w:t>(3)严重违法行为的表现情形：责令限期改正；逾期10日以上</w:t>
      </w:r>
      <w:r>
        <w:rPr>
          <w:rFonts w:ascii="SimSun" w:hAnsi="SimSun" w:eastAsia="SimSun" w:cs="SimSun"/>
          <w:sz w:val="23"/>
          <w:szCs w:val="23"/>
          <w:spacing w:val="5"/>
        </w:rPr>
        <w:t>改正的；或拒不改</w:t>
      </w:r>
    </w:p>
    <w:p>
      <w:pPr>
        <w:spacing w:before="129" w:line="220" w:lineRule="auto"/>
        <w:rPr>
          <w:rFonts w:ascii="SimSun" w:hAnsi="SimSun" w:eastAsia="SimSun" w:cs="SimSun"/>
          <w:sz w:val="23"/>
          <w:szCs w:val="23"/>
        </w:rPr>
      </w:pPr>
      <w:r>
        <w:rPr>
          <w:rFonts w:ascii="SimSun" w:hAnsi="SimSun" w:eastAsia="SimSun" w:cs="SimSun"/>
          <w:sz w:val="23"/>
          <w:szCs w:val="23"/>
          <w:spacing w:val="-5"/>
        </w:rPr>
        <w:t>正；或造成事故的。</w:t>
      </w:r>
    </w:p>
    <w:p>
      <w:pPr>
        <w:ind w:left="460"/>
        <w:spacing w:before="125" w:line="412" w:lineRule="exact"/>
        <w:rPr>
          <w:rFonts w:ascii="SimSun" w:hAnsi="SimSun" w:eastAsia="SimSun" w:cs="SimSun"/>
          <w:sz w:val="23"/>
          <w:szCs w:val="23"/>
        </w:rPr>
      </w:pPr>
      <w:r>
        <w:rPr>
          <w:rFonts w:ascii="SimSun" w:hAnsi="SimSun" w:eastAsia="SimSun" w:cs="SimSun"/>
          <w:sz w:val="23"/>
          <w:szCs w:val="23"/>
          <w:spacing w:val="11"/>
          <w:position w:val="13"/>
        </w:rPr>
        <w:t>处罚基准：对单位处5万元以上10万元以下罚款，对个人处500元以上1000元以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63"/>
        <w:spacing w:before="117" w:line="219" w:lineRule="auto"/>
        <w:outlineLvl w:val="6"/>
        <w:rPr>
          <w:rFonts w:ascii="SimHei" w:hAnsi="SimHei" w:eastAsia="SimHei" w:cs="SimHei"/>
          <w:sz w:val="23"/>
          <w:szCs w:val="23"/>
        </w:rPr>
      </w:pPr>
      <w:r>
        <w:rPr>
          <w:rFonts w:ascii="SimHei" w:hAnsi="SimHei" w:eastAsia="SimHei" w:cs="SimHei"/>
          <w:sz w:val="23"/>
          <w:szCs w:val="23"/>
          <w:b/>
          <w:bCs/>
          <w:spacing w:val="-7"/>
        </w:rPr>
        <w:t>2.将燃气管道作为负重支架或者接地引线的</w:t>
      </w:r>
    </w:p>
    <w:p>
      <w:pPr>
        <w:ind w:left="460" w:right="1124" w:firstLine="119"/>
        <w:spacing w:before="123" w:line="272"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(1)轻微违法行为的表现情形：责令限期改正；逾期3日以下</w:t>
      </w:r>
      <w:r>
        <w:rPr>
          <w:rFonts w:ascii="SimSun" w:hAnsi="SimSun" w:eastAsia="SimSun" w:cs="SimSun"/>
          <w:sz w:val="23"/>
          <w:szCs w:val="23"/>
          <w:spacing w:val="3"/>
        </w:rPr>
        <w:t>改正的。</w:t>
      </w:r>
      <w:r>
        <w:rPr>
          <w:rFonts w:ascii="SimSun" w:hAnsi="SimSun" w:eastAsia="SimSun" w:cs="SimSun"/>
          <w:sz w:val="23"/>
          <w:szCs w:val="23"/>
        </w:rPr>
        <w:t xml:space="preserve"> </w:t>
      </w:r>
      <w:r>
        <w:rPr>
          <w:rFonts w:ascii="SimSun" w:hAnsi="SimSun" w:eastAsia="SimSun" w:cs="SimSun"/>
          <w:sz w:val="23"/>
          <w:szCs w:val="23"/>
          <w:spacing w:val="-7"/>
        </w:rPr>
        <w:t>处罚基准：不予罚款。</w:t>
      </w:r>
    </w:p>
    <w:p>
      <w:pPr>
        <w:ind w:left="460" w:right="484" w:firstLine="119"/>
        <w:spacing w:before="123" w:line="270" w:lineRule="auto"/>
        <w:rPr>
          <w:rFonts w:ascii="SimSun" w:hAnsi="SimSun" w:eastAsia="SimSun" w:cs="SimSun"/>
          <w:sz w:val="23"/>
          <w:szCs w:val="23"/>
        </w:rPr>
      </w:pPr>
      <w:r>
        <w:rPr>
          <w:rFonts w:ascii="SimSun" w:hAnsi="SimSun" w:eastAsia="SimSun" w:cs="SimSun"/>
          <w:sz w:val="23"/>
          <w:szCs w:val="23"/>
          <w:spacing w:val="-4"/>
        </w:rPr>
        <w:t>(2)一般违法行为的表现情形：责令限期改正；逾期3日以上10</w:t>
      </w:r>
      <w:r>
        <w:rPr>
          <w:rFonts w:ascii="SimSun" w:hAnsi="SimSun" w:eastAsia="SimSun" w:cs="SimSun"/>
          <w:sz w:val="23"/>
          <w:szCs w:val="23"/>
          <w:spacing w:val="-5"/>
        </w:rPr>
        <w:t>日以下改正的。</w:t>
      </w:r>
      <w:r>
        <w:rPr>
          <w:rFonts w:ascii="SimSun" w:hAnsi="SimSun" w:eastAsia="SimSun" w:cs="SimSun"/>
          <w:sz w:val="23"/>
          <w:szCs w:val="23"/>
        </w:rPr>
        <w:t xml:space="preserve"> </w:t>
      </w:r>
      <w:r>
        <w:rPr>
          <w:rFonts w:ascii="SimSun" w:hAnsi="SimSun" w:eastAsia="SimSun" w:cs="SimSun"/>
          <w:sz w:val="23"/>
          <w:szCs w:val="23"/>
          <w:spacing w:val="5"/>
        </w:rPr>
        <w:t>处罚基准：对单位处5万元以下罚款，对个人处500元</w:t>
      </w:r>
      <w:r>
        <w:rPr>
          <w:rFonts w:ascii="SimSun" w:hAnsi="SimSun" w:eastAsia="SimSun" w:cs="SimSun"/>
          <w:sz w:val="23"/>
          <w:szCs w:val="23"/>
          <w:spacing w:val="4"/>
        </w:rPr>
        <w:t>以下罚款。</w:t>
      </w:r>
    </w:p>
    <w:p>
      <w:pPr>
        <w:ind w:left="580"/>
        <w:spacing w:before="126" w:line="219" w:lineRule="auto"/>
        <w:rPr>
          <w:rFonts w:ascii="SimSun" w:hAnsi="SimSun" w:eastAsia="SimSun" w:cs="SimSun"/>
          <w:sz w:val="23"/>
          <w:szCs w:val="23"/>
        </w:rPr>
      </w:pPr>
      <w:r>
        <w:rPr>
          <w:rFonts w:ascii="SimSun" w:hAnsi="SimSun" w:eastAsia="SimSun" w:cs="SimSun"/>
          <w:sz w:val="23"/>
          <w:szCs w:val="23"/>
          <w:spacing w:val="6"/>
        </w:rPr>
        <w:t>(3)严重违法行为的表现情形：责令限期改正；逾期10日以上</w:t>
      </w:r>
      <w:r>
        <w:rPr>
          <w:rFonts w:ascii="SimSun" w:hAnsi="SimSun" w:eastAsia="SimSun" w:cs="SimSun"/>
          <w:sz w:val="23"/>
          <w:szCs w:val="23"/>
          <w:spacing w:val="5"/>
        </w:rPr>
        <w:t>改正的；或拒不改</w:t>
      </w:r>
    </w:p>
    <w:p>
      <w:pPr>
        <w:spacing w:before="129" w:line="220" w:lineRule="auto"/>
        <w:rPr>
          <w:rFonts w:ascii="SimSun" w:hAnsi="SimSun" w:eastAsia="SimSun" w:cs="SimSun"/>
          <w:sz w:val="23"/>
          <w:szCs w:val="23"/>
        </w:rPr>
      </w:pPr>
      <w:r>
        <w:rPr>
          <w:rFonts w:ascii="SimSun" w:hAnsi="SimSun" w:eastAsia="SimSun" w:cs="SimSun"/>
          <w:sz w:val="23"/>
          <w:szCs w:val="23"/>
          <w:spacing w:val="-10"/>
        </w:rPr>
        <w:t>正；或造成事故的。</w:t>
      </w:r>
    </w:p>
    <w:p>
      <w:pPr>
        <w:ind w:left="460"/>
        <w:spacing w:before="125" w:line="412" w:lineRule="exact"/>
        <w:rPr>
          <w:rFonts w:ascii="SimSun" w:hAnsi="SimSun" w:eastAsia="SimSun" w:cs="SimSun"/>
          <w:sz w:val="23"/>
          <w:szCs w:val="23"/>
        </w:rPr>
      </w:pPr>
      <w:r>
        <w:rPr>
          <w:rFonts w:ascii="SimSun" w:hAnsi="SimSun" w:eastAsia="SimSun" w:cs="SimSun"/>
          <w:sz w:val="23"/>
          <w:szCs w:val="23"/>
          <w:spacing w:val="11"/>
          <w:position w:val="13"/>
        </w:rPr>
        <w:t>处罚基准：对单位处5万元以上10万元以下罚款，对个人处500元以上1000元以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sectPr>
          <w:footerReference w:type="default" r:id="rId233"/>
          <w:pgSz w:w="11900" w:h="16820"/>
          <w:pgMar w:top="1429" w:right="1580" w:bottom="1839" w:left="1589" w:header="0" w:footer="1571" w:gutter="0"/>
        </w:sectPr>
        <w:rPr/>
      </w:pPr>
    </w:p>
    <w:p>
      <w:pPr>
        <w:spacing w:line="342" w:lineRule="auto"/>
        <w:rPr>
          <w:rFonts w:ascii="Arial"/>
          <w:sz w:val="21"/>
        </w:rPr>
      </w:pPr>
      <w:r/>
    </w:p>
    <w:p>
      <w:pPr>
        <w:spacing w:line="342" w:lineRule="auto"/>
        <w:rPr>
          <w:rFonts w:ascii="Arial"/>
          <w:sz w:val="21"/>
        </w:rPr>
      </w:pPr>
      <w:r/>
    </w:p>
    <w:p>
      <w:pPr>
        <w:ind w:left="453"/>
        <w:spacing w:before="75" w:line="220" w:lineRule="auto"/>
        <w:outlineLvl w:val="6"/>
        <w:rPr>
          <w:rFonts w:ascii="SimHei" w:hAnsi="SimHei" w:eastAsia="SimHei" w:cs="SimHei"/>
          <w:sz w:val="23"/>
          <w:szCs w:val="23"/>
        </w:rPr>
      </w:pPr>
      <w:r>
        <w:rPr>
          <w:rFonts w:ascii="SimHei" w:hAnsi="SimHei" w:eastAsia="SimHei" w:cs="SimHei"/>
          <w:sz w:val="23"/>
          <w:szCs w:val="23"/>
          <w:b/>
          <w:bCs/>
          <w:spacing w:val="-7"/>
        </w:rPr>
        <w:t>3.安装、使用不符合气源要求的燃气燃烧器具的</w:t>
      </w:r>
    </w:p>
    <w:p>
      <w:pPr>
        <w:ind w:left="450" w:right="1124" w:firstLine="119"/>
        <w:spacing w:before="120" w:line="272"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(1)轻微违法行为的表现情形：责令限期改正；逾期3日以下</w:t>
      </w:r>
      <w:r>
        <w:rPr>
          <w:rFonts w:ascii="SimSun" w:hAnsi="SimSun" w:eastAsia="SimSun" w:cs="SimSun"/>
          <w:sz w:val="23"/>
          <w:szCs w:val="23"/>
          <w:spacing w:val="3"/>
        </w:rPr>
        <w:t>改正的。</w:t>
      </w:r>
      <w:r>
        <w:rPr>
          <w:rFonts w:ascii="SimSun" w:hAnsi="SimSun" w:eastAsia="SimSun" w:cs="SimSun"/>
          <w:sz w:val="23"/>
          <w:szCs w:val="23"/>
        </w:rPr>
        <w:t xml:space="preserve"> </w:t>
      </w:r>
      <w:r>
        <w:rPr>
          <w:rFonts w:ascii="SimSun" w:hAnsi="SimSun" w:eastAsia="SimSun" w:cs="SimSun"/>
          <w:sz w:val="23"/>
          <w:szCs w:val="23"/>
          <w:spacing w:val="-5"/>
        </w:rPr>
        <w:t>处罚基准：不予罚款。</w:t>
      </w:r>
    </w:p>
    <w:p>
      <w:pPr>
        <w:ind w:left="450" w:right="484" w:firstLine="119"/>
        <w:spacing w:before="123" w:line="270" w:lineRule="auto"/>
        <w:rPr>
          <w:rFonts w:ascii="SimSun" w:hAnsi="SimSun" w:eastAsia="SimSun" w:cs="SimSun"/>
          <w:sz w:val="23"/>
          <w:szCs w:val="23"/>
        </w:rPr>
      </w:pPr>
      <w:r>
        <w:rPr>
          <w:rFonts w:ascii="SimSun" w:hAnsi="SimSun" w:eastAsia="SimSun" w:cs="SimSun"/>
          <w:sz w:val="23"/>
          <w:szCs w:val="23"/>
          <w:spacing w:val="-4"/>
        </w:rPr>
        <w:t>(2)一般违法行为的表现情形：责令限期改正；逾期3日以上10</w:t>
      </w:r>
      <w:r>
        <w:rPr>
          <w:rFonts w:ascii="SimSun" w:hAnsi="SimSun" w:eastAsia="SimSun" w:cs="SimSun"/>
          <w:sz w:val="23"/>
          <w:szCs w:val="23"/>
          <w:spacing w:val="-5"/>
        </w:rPr>
        <w:t>日以下改正的。</w:t>
      </w:r>
      <w:r>
        <w:rPr>
          <w:rFonts w:ascii="SimSun" w:hAnsi="SimSun" w:eastAsia="SimSun" w:cs="SimSun"/>
          <w:sz w:val="23"/>
          <w:szCs w:val="23"/>
        </w:rPr>
        <w:t xml:space="preserve"> </w:t>
      </w:r>
      <w:r>
        <w:rPr>
          <w:rFonts w:ascii="SimSun" w:hAnsi="SimSun" w:eastAsia="SimSun" w:cs="SimSun"/>
          <w:sz w:val="23"/>
          <w:szCs w:val="23"/>
          <w:spacing w:val="5"/>
        </w:rPr>
        <w:t>处罚基准：对单位处5万元以下罚款，对个人处500元</w:t>
      </w:r>
      <w:r>
        <w:rPr>
          <w:rFonts w:ascii="SimSun" w:hAnsi="SimSun" w:eastAsia="SimSun" w:cs="SimSun"/>
          <w:sz w:val="23"/>
          <w:szCs w:val="23"/>
          <w:spacing w:val="4"/>
        </w:rPr>
        <w:t>以下罚款。</w:t>
      </w:r>
    </w:p>
    <w:p>
      <w:pPr>
        <w:ind w:left="570"/>
        <w:spacing w:before="125" w:line="219" w:lineRule="auto"/>
        <w:rPr>
          <w:rFonts w:ascii="SimSun" w:hAnsi="SimSun" w:eastAsia="SimSun" w:cs="SimSun"/>
          <w:sz w:val="23"/>
          <w:szCs w:val="23"/>
        </w:rPr>
      </w:pPr>
      <w:r>
        <w:rPr>
          <w:rFonts w:ascii="SimSun" w:hAnsi="SimSun" w:eastAsia="SimSun" w:cs="SimSun"/>
          <w:sz w:val="23"/>
          <w:szCs w:val="23"/>
          <w:spacing w:val="6"/>
        </w:rPr>
        <w:t>(3)严重违法行为的表现情形：责令限期改正；逾期10日以上</w:t>
      </w:r>
      <w:r>
        <w:rPr>
          <w:rFonts w:ascii="SimSun" w:hAnsi="SimSun" w:eastAsia="SimSun" w:cs="SimSun"/>
          <w:sz w:val="23"/>
          <w:szCs w:val="23"/>
          <w:spacing w:val="5"/>
        </w:rPr>
        <w:t>改正的；或拒不改</w:t>
      </w:r>
    </w:p>
    <w:p>
      <w:pPr>
        <w:spacing w:before="129" w:line="220" w:lineRule="auto"/>
        <w:rPr>
          <w:rFonts w:ascii="SimSun" w:hAnsi="SimSun" w:eastAsia="SimSun" w:cs="SimSun"/>
          <w:sz w:val="23"/>
          <w:szCs w:val="23"/>
        </w:rPr>
      </w:pPr>
      <w:r>
        <w:rPr>
          <w:rFonts w:ascii="SimSun" w:hAnsi="SimSun" w:eastAsia="SimSun" w:cs="SimSun"/>
          <w:sz w:val="23"/>
          <w:szCs w:val="23"/>
          <w:spacing w:val="-5"/>
        </w:rPr>
        <w:t>正；或造成事故的。</w:t>
      </w:r>
    </w:p>
    <w:p>
      <w:pPr>
        <w:ind w:left="450"/>
        <w:spacing w:before="125" w:line="412" w:lineRule="exact"/>
        <w:rPr>
          <w:rFonts w:ascii="SimSun" w:hAnsi="SimSun" w:eastAsia="SimSun" w:cs="SimSun"/>
          <w:sz w:val="23"/>
          <w:szCs w:val="23"/>
        </w:rPr>
      </w:pPr>
      <w:r>
        <w:rPr>
          <w:rFonts w:ascii="SimSun" w:hAnsi="SimSun" w:eastAsia="SimSun" w:cs="SimSun"/>
          <w:sz w:val="23"/>
          <w:szCs w:val="23"/>
          <w:spacing w:val="11"/>
          <w:position w:val="13"/>
        </w:rPr>
        <w:t>处罚基准：对单位处5万元以上10万元以下罚款，对个人处500元以上1000元以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3"/>
        <w:spacing w:before="118" w:line="220" w:lineRule="auto"/>
        <w:outlineLvl w:val="6"/>
        <w:rPr>
          <w:rFonts w:ascii="SimHei" w:hAnsi="SimHei" w:eastAsia="SimHei" w:cs="SimHei"/>
          <w:sz w:val="23"/>
          <w:szCs w:val="23"/>
        </w:rPr>
      </w:pPr>
      <w:r>
        <w:rPr>
          <w:rFonts w:ascii="SimHei" w:hAnsi="SimHei" w:eastAsia="SimHei" w:cs="SimHei"/>
          <w:sz w:val="23"/>
          <w:szCs w:val="23"/>
          <w:b/>
          <w:bCs/>
          <w:spacing w:val="-6"/>
        </w:rPr>
        <w:t>4.擅自安装、改装、拆除户内燃气设施和燃气计量装置的</w:t>
      </w:r>
    </w:p>
    <w:p>
      <w:pPr>
        <w:ind w:left="450" w:right="1124" w:firstLine="119"/>
        <w:spacing w:before="120" w:line="272"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(1)轻微违法行为的表现情形：责令限期改正；逾期3日以下</w:t>
      </w:r>
      <w:r>
        <w:rPr>
          <w:rFonts w:ascii="SimSun" w:hAnsi="SimSun" w:eastAsia="SimSun" w:cs="SimSun"/>
          <w:sz w:val="23"/>
          <w:szCs w:val="23"/>
          <w:spacing w:val="3"/>
        </w:rPr>
        <w:t>改正的。</w:t>
      </w:r>
      <w:r>
        <w:rPr>
          <w:rFonts w:ascii="SimSun" w:hAnsi="SimSun" w:eastAsia="SimSun" w:cs="SimSun"/>
          <w:sz w:val="23"/>
          <w:szCs w:val="23"/>
        </w:rPr>
        <w:t xml:space="preserve"> </w:t>
      </w:r>
      <w:r>
        <w:rPr>
          <w:rFonts w:ascii="SimSun" w:hAnsi="SimSun" w:eastAsia="SimSun" w:cs="SimSun"/>
          <w:sz w:val="23"/>
          <w:szCs w:val="23"/>
          <w:spacing w:val="-5"/>
        </w:rPr>
        <w:t>处罚基准：不予罚款。</w:t>
      </w:r>
    </w:p>
    <w:p>
      <w:pPr>
        <w:ind w:left="450" w:right="484" w:firstLine="119"/>
        <w:spacing w:before="124" w:line="270" w:lineRule="auto"/>
        <w:rPr>
          <w:rFonts w:ascii="SimSun" w:hAnsi="SimSun" w:eastAsia="SimSun" w:cs="SimSun"/>
          <w:sz w:val="23"/>
          <w:szCs w:val="23"/>
        </w:rPr>
      </w:pPr>
      <w:r>
        <w:rPr>
          <w:rFonts w:ascii="SimSun" w:hAnsi="SimSun" w:eastAsia="SimSun" w:cs="SimSun"/>
          <w:sz w:val="23"/>
          <w:szCs w:val="23"/>
          <w:spacing w:val="-4"/>
        </w:rPr>
        <w:t>(2)一般违法行为的表现情形：责令限期改正；逾期3日以上10</w:t>
      </w:r>
      <w:r>
        <w:rPr>
          <w:rFonts w:ascii="SimSun" w:hAnsi="SimSun" w:eastAsia="SimSun" w:cs="SimSun"/>
          <w:sz w:val="23"/>
          <w:szCs w:val="23"/>
          <w:spacing w:val="-5"/>
        </w:rPr>
        <w:t>日以下改正的。</w:t>
      </w:r>
      <w:r>
        <w:rPr>
          <w:rFonts w:ascii="SimSun" w:hAnsi="SimSun" w:eastAsia="SimSun" w:cs="SimSun"/>
          <w:sz w:val="23"/>
          <w:szCs w:val="23"/>
        </w:rPr>
        <w:t xml:space="preserve"> </w:t>
      </w:r>
      <w:r>
        <w:rPr>
          <w:rFonts w:ascii="SimSun" w:hAnsi="SimSun" w:eastAsia="SimSun" w:cs="SimSun"/>
          <w:sz w:val="23"/>
          <w:szCs w:val="23"/>
          <w:spacing w:val="5"/>
        </w:rPr>
        <w:t>处罚基准：对单位处5万元以下罚款，对个人处500元</w:t>
      </w:r>
      <w:r>
        <w:rPr>
          <w:rFonts w:ascii="SimSun" w:hAnsi="SimSun" w:eastAsia="SimSun" w:cs="SimSun"/>
          <w:sz w:val="23"/>
          <w:szCs w:val="23"/>
          <w:spacing w:val="4"/>
        </w:rPr>
        <w:t>以下罚款。</w:t>
      </w:r>
    </w:p>
    <w:p>
      <w:pPr>
        <w:ind w:left="570"/>
        <w:spacing w:before="125" w:line="219" w:lineRule="auto"/>
        <w:rPr>
          <w:rFonts w:ascii="SimSun" w:hAnsi="SimSun" w:eastAsia="SimSun" w:cs="SimSun"/>
          <w:sz w:val="23"/>
          <w:szCs w:val="23"/>
        </w:rPr>
      </w:pPr>
      <w:r>
        <w:rPr>
          <w:rFonts w:ascii="SimSun" w:hAnsi="SimSun" w:eastAsia="SimSun" w:cs="SimSun"/>
          <w:sz w:val="23"/>
          <w:szCs w:val="23"/>
          <w:spacing w:val="5"/>
        </w:rPr>
        <w:t>(3)严重违法行为的表现情形：责令限期改正；逾期10日以上改正的；或拒不改</w:t>
      </w:r>
    </w:p>
    <w:p>
      <w:pPr>
        <w:spacing w:before="130" w:line="220" w:lineRule="auto"/>
        <w:rPr>
          <w:rFonts w:ascii="SimSun" w:hAnsi="SimSun" w:eastAsia="SimSun" w:cs="SimSun"/>
          <w:sz w:val="23"/>
          <w:szCs w:val="23"/>
        </w:rPr>
      </w:pPr>
      <w:r>
        <w:rPr>
          <w:rFonts w:ascii="SimSun" w:hAnsi="SimSun" w:eastAsia="SimSun" w:cs="SimSun"/>
          <w:sz w:val="23"/>
          <w:szCs w:val="23"/>
          <w:spacing w:val="-10"/>
        </w:rPr>
        <w:t>正；或造成事故的。</w:t>
      </w:r>
    </w:p>
    <w:p>
      <w:pPr>
        <w:ind w:left="450"/>
        <w:spacing w:before="125" w:line="412" w:lineRule="exact"/>
        <w:rPr>
          <w:rFonts w:ascii="SimSun" w:hAnsi="SimSun" w:eastAsia="SimSun" w:cs="SimSun"/>
          <w:sz w:val="23"/>
          <w:szCs w:val="23"/>
        </w:rPr>
      </w:pPr>
      <w:r>
        <w:rPr>
          <w:rFonts w:ascii="SimSun" w:hAnsi="SimSun" w:eastAsia="SimSun" w:cs="SimSun"/>
          <w:sz w:val="23"/>
          <w:szCs w:val="23"/>
          <w:spacing w:val="11"/>
          <w:position w:val="13"/>
        </w:rPr>
        <w:t>处罚基准：对单位处5万元以上10万元以下罚款，对个人处500元以上1000元以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3"/>
        <w:spacing w:before="117" w:line="220" w:lineRule="auto"/>
        <w:outlineLvl w:val="6"/>
        <w:rPr>
          <w:rFonts w:ascii="SimHei" w:hAnsi="SimHei" w:eastAsia="SimHei" w:cs="SimHei"/>
          <w:sz w:val="23"/>
          <w:szCs w:val="23"/>
        </w:rPr>
      </w:pPr>
      <w:r>
        <w:rPr>
          <w:rFonts w:ascii="SimHei" w:hAnsi="SimHei" w:eastAsia="SimHei" w:cs="SimHei"/>
          <w:sz w:val="23"/>
          <w:szCs w:val="23"/>
          <w:b/>
          <w:bCs/>
          <w:spacing w:val="-8"/>
        </w:rPr>
        <w:t>5.在不具备安全条件的场所使用、储存燃气的</w:t>
      </w:r>
    </w:p>
    <w:p>
      <w:pPr>
        <w:ind w:left="450" w:right="1124" w:firstLine="119"/>
        <w:spacing w:before="121" w:line="272"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(1)轻微违法行为的表现情形：责令限期改正；逾期3日以下</w:t>
      </w:r>
      <w:r>
        <w:rPr>
          <w:rFonts w:ascii="SimSun" w:hAnsi="SimSun" w:eastAsia="SimSun" w:cs="SimSun"/>
          <w:sz w:val="23"/>
          <w:szCs w:val="23"/>
          <w:spacing w:val="3"/>
        </w:rPr>
        <w:t>改正的。</w:t>
      </w:r>
      <w:r>
        <w:rPr>
          <w:rFonts w:ascii="SimSun" w:hAnsi="SimSun" w:eastAsia="SimSun" w:cs="SimSun"/>
          <w:sz w:val="23"/>
          <w:szCs w:val="23"/>
        </w:rPr>
        <w:t xml:space="preserve"> </w:t>
      </w:r>
      <w:r>
        <w:rPr>
          <w:rFonts w:ascii="SimSun" w:hAnsi="SimSun" w:eastAsia="SimSun" w:cs="SimSun"/>
          <w:sz w:val="23"/>
          <w:szCs w:val="23"/>
          <w:spacing w:val="-5"/>
        </w:rPr>
        <w:t>处罚基准：不予罚款。</w:t>
      </w:r>
    </w:p>
    <w:p>
      <w:pPr>
        <w:ind w:left="450" w:right="484" w:firstLine="119"/>
        <w:spacing w:before="123" w:line="270" w:lineRule="auto"/>
        <w:rPr>
          <w:rFonts w:ascii="SimSun" w:hAnsi="SimSun" w:eastAsia="SimSun" w:cs="SimSun"/>
          <w:sz w:val="23"/>
          <w:szCs w:val="23"/>
        </w:rPr>
      </w:pPr>
      <w:r>
        <w:rPr>
          <w:rFonts w:ascii="SimSun" w:hAnsi="SimSun" w:eastAsia="SimSun" w:cs="SimSun"/>
          <w:sz w:val="23"/>
          <w:szCs w:val="23"/>
          <w:spacing w:val="-4"/>
        </w:rPr>
        <w:t>(2)一般违法行为的表现情形：责令限期改正；逾期3日以上10</w:t>
      </w:r>
      <w:r>
        <w:rPr>
          <w:rFonts w:ascii="SimSun" w:hAnsi="SimSun" w:eastAsia="SimSun" w:cs="SimSun"/>
          <w:sz w:val="23"/>
          <w:szCs w:val="23"/>
          <w:spacing w:val="-5"/>
        </w:rPr>
        <w:t>日以下改正的。</w:t>
      </w:r>
      <w:r>
        <w:rPr>
          <w:rFonts w:ascii="SimSun" w:hAnsi="SimSun" w:eastAsia="SimSun" w:cs="SimSun"/>
          <w:sz w:val="23"/>
          <w:szCs w:val="23"/>
        </w:rPr>
        <w:t xml:space="preserve"> </w:t>
      </w:r>
      <w:r>
        <w:rPr>
          <w:rFonts w:ascii="SimSun" w:hAnsi="SimSun" w:eastAsia="SimSun" w:cs="SimSun"/>
          <w:sz w:val="23"/>
          <w:szCs w:val="23"/>
          <w:spacing w:val="5"/>
        </w:rPr>
        <w:t>处罚基准：对单位处5万元以下罚款，对个人处500元</w:t>
      </w:r>
      <w:r>
        <w:rPr>
          <w:rFonts w:ascii="SimSun" w:hAnsi="SimSun" w:eastAsia="SimSun" w:cs="SimSun"/>
          <w:sz w:val="23"/>
          <w:szCs w:val="23"/>
          <w:spacing w:val="4"/>
        </w:rPr>
        <w:t>以下罚款。</w:t>
      </w:r>
    </w:p>
    <w:p>
      <w:pPr>
        <w:ind w:left="570"/>
        <w:spacing w:before="126" w:line="219" w:lineRule="auto"/>
        <w:rPr>
          <w:rFonts w:ascii="SimSun" w:hAnsi="SimSun" w:eastAsia="SimSun" w:cs="SimSun"/>
          <w:sz w:val="23"/>
          <w:szCs w:val="23"/>
        </w:rPr>
      </w:pPr>
      <w:r>
        <w:rPr>
          <w:rFonts w:ascii="SimSun" w:hAnsi="SimSun" w:eastAsia="SimSun" w:cs="SimSun"/>
          <w:sz w:val="23"/>
          <w:szCs w:val="23"/>
          <w:spacing w:val="6"/>
        </w:rPr>
        <w:t>(3)严重违法行为的表现情形：责令限期改正；逾期10日以上</w:t>
      </w:r>
      <w:r>
        <w:rPr>
          <w:rFonts w:ascii="SimSun" w:hAnsi="SimSun" w:eastAsia="SimSun" w:cs="SimSun"/>
          <w:sz w:val="23"/>
          <w:szCs w:val="23"/>
          <w:spacing w:val="5"/>
        </w:rPr>
        <w:t>改正的；或拒不改</w:t>
      </w:r>
    </w:p>
    <w:p>
      <w:pPr>
        <w:spacing w:before="129" w:line="220" w:lineRule="auto"/>
        <w:rPr>
          <w:rFonts w:ascii="SimSun" w:hAnsi="SimSun" w:eastAsia="SimSun" w:cs="SimSun"/>
          <w:sz w:val="23"/>
          <w:szCs w:val="23"/>
        </w:rPr>
      </w:pPr>
      <w:r>
        <w:rPr>
          <w:rFonts w:ascii="SimSun" w:hAnsi="SimSun" w:eastAsia="SimSun" w:cs="SimSun"/>
          <w:sz w:val="23"/>
          <w:szCs w:val="23"/>
          <w:spacing w:val="-10"/>
        </w:rPr>
        <w:t>正；或造成事故的。</w:t>
      </w:r>
    </w:p>
    <w:p>
      <w:pPr>
        <w:ind w:left="450"/>
        <w:spacing w:before="125" w:line="412" w:lineRule="exact"/>
        <w:rPr>
          <w:rFonts w:ascii="SimSun" w:hAnsi="SimSun" w:eastAsia="SimSun" w:cs="SimSun"/>
          <w:sz w:val="23"/>
          <w:szCs w:val="23"/>
        </w:rPr>
      </w:pPr>
      <w:r>
        <w:rPr>
          <w:rFonts w:ascii="SimSun" w:hAnsi="SimSun" w:eastAsia="SimSun" w:cs="SimSun"/>
          <w:sz w:val="23"/>
          <w:szCs w:val="23"/>
          <w:spacing w:val="11"/>
          <w:position w:val="13"/>
        </w:rPr>
        <w:t>处罚基准：对单位处5万元以上10万元以下罚款，对个人处500元以上1000元以</w:t>
      </w:r>
    </w:p>
    <w:p>
      <w:pPr>
        <w:spacing w:before="1" w:line="220" w:lineRule="auto"/>
        <w:rPr>
          <w:rFonts w:ascii="SimSun" w:hAnsi="SimSun" w:eastAsia="SimSun" w:cs="SimSun"/>
          <w:sz w:val="23"/>
          <w:szCs w:val="23"/>
        </w:rPr>
      </w:pPr>
      <w:r>
        <w:rPr>
          <w:rFonts w:ascii="SimSun" w:hAnsi="SimSun" w:eastAsia="SimSun" w:cs="SimSun"/>
          <w:sz w:val="23"/>
          <w:szCs w:val="23"/>
          <w:spacing w:val="-15"/>
        </w:rPr>
        <w:t>下罚款。</w:t>
      </w:r>
    </w:p>
    <w:p>
      <w:pPr>
        <w:ind w:left="453"/>
        <w:spacing w:before="117" w:line="220" w:lineRule="auto"/>
        <w:outlineLvl w:val="6"/>
        <w:rPr>
          <w:rFonts w:ascii="SimHei" w:hAnsi="SimHei" w:eastAsia="SimHei" w:cs="SimHei"/>
          <w:sz w:val="23"/>
          <w:szCs w:val="23"/>
        </w:rPr>
      </w:pPr>
      <w:r>
        <w:rPr>
          <w:rFonts w:ascii="SimHei" w:hAnsi="SimHei" w:eastAsia="SimHei" w:cs="SimHei"/>
          <w:sz w:val="23"/>
          <w:szCs w:val="23"/>
          <w:b/>
          <w:bCs/>
          <w:spacing w:val="-10"/>
        </w:rPr>
        <w:t>6.改变燃气用途或者转供燃气的</w:t>
      </w:r>
    </w:p>
    <w:p>
      <w:pPr>
        <w:ind w:left="570"/>
        <w:spacing w:before="121" w:line="219"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(1)轻微违法行为的表现情形：责令限期改正；逾期3日以下</w:t>
      </w:r>
      <w:r>
        <w:rPr>
          <w:rFonts w:ascii="SimSun" w:hAnsi="SimSun" w:eastAsia="SimSun" w:cs="SimSun"/>
          <w:sz w:val="23"/>
          <w:szCs w:val="23"/>
          <w:spacing w:val="3"/>
        </w:rPr>
        <w:t>改正的。</w:t>
      </w:r>
    </w:p>
    <w:p>
      <w:pPr>
        <w:ind w:left="450"/>
        <w:spacing w:before="130"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70"/>
        <w:spacing w:before="122" w:line="219" w:lineRule="auto"/>
        <w:rPr>
          <w:rFonts w:ascii="SimSun" w:hAnsi="SimSun" w:eastAsia="SimSun" w:cs="SimSun"/>
          <w:sz w:val="23"/>
          <w:szCs w:val="23"/>
        </w:rPr>
      </w:pPr>
      <w:r>
        <w:rPr>
          <w:rFonts w:ascii="SimSun" w:hAnsi="SimSun" w:eastAsia="SimSun" w:cs="SimSun"/>
          <w:sz w:val="23"/>
          <w:szCs w:val="23"/>
          <w:spacing w:val="-4"/>
        </w:rPr>
        <w:t>(2)一般违法行为的表现情形：责令限期改正；逾期3日以上10日以下</w:t>
      </w:r>
      <w:r>
        <w:rPr>
          <w:rFonts w:ascii="SimSun" w:hAnsi="SimSun" w:eastAsia="SimSun" w:cs="SimSun"/>
          <w:sz w:val="23"/>
          <w:szCs w:val="23"/>
          <w:spacing w:val="-5"/>
        </w:rPr>
        <w:t>改正的。</w:t>
      </w:r>
    </w:p>
    <w:p>
      <w:pPr>
        <w:sectPr>
          <w:footerReference w:type="default" r:id="rId234"/>
          <w:pgSz w:w="11900" w:h="16820"/>
          <w:pgMar w:top="1429" w:right="1590" w:bottom="1839" w:left="1589" w:header="0" w:footer="1571" w:gutter="0"/>
        </w:sectPr>
        <w:rPr/>
      </w:pPr>
    </w:p>
    <w:p>
      <w:pPr>
        <w:spacing w:line="339" w:lineRule="auto"/>
        <w:rPr>
          <w:rFonts w:ascii="Arial"/>
          <w:sz w:val="21"/>
        </w:rPr>
      </w:pPr>
      <w:r/>
    </w:p>
    <w:p>
      <w:pPr>
        <w:spacing w:line="339" w:lineRule="auto"/>
        <w:rPr>
          <w:rFonts w:ascii="Arial"/>
          <w:sz w:val="21"/>
        </w:rPr>
      </w:pPr>
      <w:r/>
    </w:p>
    <w:p>
      <w:pPr>
        <w:ind w:left="460"/>
        <w:spacing w:before="78" w:line="219" w:lineRule="auto"/>
        <w:rPr>
          <w:rFonts w:ascii="SimSun" w:hAnsi="SimSun" w:eastAsia="SimSun" w:cs="SimSun"/>
          <w:sz w:val="24"/>
          <w:szCs w:val="24"/>
        </w:rPr>
      </w:pPr>
      <w:r>
        <w:rPr>
          <w:rFonts w:ascii="SimSun" w:hAnsi="SimSun" w:eastAsia="SimSun" w:cs="SimSun"/>
          <w:sz w:val="24"/>
          <w:szCs w:val="24"/>
          <w:spacing w:val="-4"/>
        </w:rPr>
        <w:t>处罚基准：对单位处5万元以下罚款，对个人处500</w:t>
      </w:r>
      <w:r>
        <w:rPr>
          <w:rFonts w:ascii="SimSun" w:hAnsi="SimSun" w:eastAsia="SimSun" w:cs="SimSun"/>
          <w:sz w:val="24"/>
          <w:szCs w:val="24"/>
          <w:spacing w:val="-5"/>
        </w:rPr>
        <w:t>元以下罚款。</w:t>
      </w:r>
    </w:p>
    <w:p>
      <w:pPr>
        <w:ind w:right="11" w:firstLine="570"/>
        <w:spacing w:before="113" w:line="261" w:lineRule="auto"/>
        <w:rPr>
          <w:rFonts w:ascii="SimSun" w:hAnsi="SimSun" w:eastAsia="SimSun" w:cs="SimSun"/>
          <w:sz w:val="24"/>
          <w:szCs w:val="24"/>
        </w:rPr>
      </w:pPr>
      <w:r>
        <w:rPr>
          <w:rFonts w:ascii="SimSun" w:hAnsi="SimSun" w:eastAsia="SimSun" w:cs="SimSun"/>
          <w:sz w:val="24"/>
          <w:szCs w:val="24"/>
          <w:spacing w:val="-4"/>
        </w:rPr>
        <w:t>(3)严重违法行为的表现情形：责令限期改正；逾期10日以上改正的；或拒不改</w:t>
      </w:r>
      <w:r>
        <w:rPr>
          <w:rFonts w:ascii="SimSun" w:hAnsi="SimSun" w:eastAsia="SimSun" w:cs="SimSun"/>
          <w:sz w:val="24"/>
          <w:szCs w:val="24"/>
          <w:spacing w:val="7"/>
        </w:rPr>
        <w:t xml:space="preserve"> </w:t>
      </w:r>
      <w:r>
        <w:rPr>
          <w:rFonts w:ascii="SimSun" w:hAnsi="SimSun" w:eastAsia="SimSun" w:cs="SimSun"/>
          <w:sz w:val="24"/>
          <w:szCs w:val="24"/>
          <w:spacing w:val="-18"/>
        </w:rPr>
        <w:t>正；或造成事故的。</w:t>
      </w:r>
    </w:p>
    <w:p>
      <w:pPr>
        <w:ind w:left="460"/>
        <w:spacing w:before="123" w:line="401" w:lineRule="exact"/>
        <w:rPr>
          <w:rFonts w:ascii="SimSun" w:hAnsi="SimSun" w:eastAsia="SimSun" w:cs="SimSun"/>
          <w:sz w:val="24"/>
          <w:szCs w:val="24"/>
        </w:rPr>
      </w:pPr>
      <w:r>
        <w:rPr>
          <w:rFonts w:ascii="SimSun" w:hAnsi="SimSun" w:eastAsia="SimSun" w:cs="SimSun"/>
          <w:sz w:val="24"/>
          <w:szCs w:val="24"/>
          <w:spacing w:val="3"/>
          <w:position w:val="11"/>
        </w:rPr>
        <w:t>处罚基准：对单位处5万元以上10万元以下罚款，</w:t>
      </w:r>
      <w:r>
        <w:rPr>
          <w:rFonts w:ascii="SimSun" w:hAnsi="SimSun" w:eastAsia="SimSun" w:cs="SimSun"/>
          <w:sz w:val="24"/>
          <w:szCs w:val="24"/>
          <w:spacing w:val="2"/>
          <w:position w:val="11"/>
        </w:rPr>
        <w:t>对个人处500元以上1000元以</w:t>
      </w:r>
    </w:p>
    <w:p>
      <w:pPr>
        <w:spacing w:before="1" w:line="220" w:lineRule="auto"/>
        <w:rPr>
          <w:rFonts w:ascii="SimSun" w:hAnsi="SimSun" w:eastAsia="SimSun" w:cs="SimSun"/>
          <w:sz w:val="24"/>
          <w:szCs w:val="24"/>
        </w:rPr>
      </w:pPr>
      <w:r>
        <w:rPr>
          <w:rFonts w:ascii="SimSun" w:hAnsi="SimSun" w:eastAsia="SimSun" w:cs="SimSun"/>
          <w:sz w:val="24"/>
          <w:szCs w:val="24"/>
          <w:spacing w:val="-7"/>
        </w:rPr>
        <w:t>下罚款.</w:t>
      </w:r>
    </w:p>
    <w:p>
      <w:pPr>
        <w:ind w:left="463"/>
        <w:spacing w:before="105" w:line="220" w:lineRule="auto"/>
        <w:outlineLvl w:val="6"/>
        <w:rPr>
          <w:rFonts w:ascii="SimHei" w:hAnsi="SimHei" w:eastAsia="SimHei" w:cs="SimHei"/>
          <w:sz w:val="24"/>
          <w:szCs w:val="24"/>
        </w:rPr>
      </w:pPr>
      <w:r>
        <w:rPr>
          <w:rFonts w:ascii="SimHei" w:hAnsi="SimHei" w:eastAsia="SimHei" w:cs="SimHei"/>
          <w:sz w:val="24"/>
          <w:szCs w:val="24"/>
          <w:b/>
          <w:bCs/>
          <w:spacing w:val="-15"/>
        </w:rPr>
        <w:t>7.未设立售后服务站点或者未配备经考核合格</w:t>
      </w:r>
      <w:r>
        <w:rPr>
          <w:rFonts w:ascii="SimHei" w:hAnsi="SimHei" w:eastAsia="SimHei" w:cs="SimHei"/>
          <w:sz w:val="24"/>
          <w:szCs w:val="24"/>
          <w:b/>
          <w:bCs/>
          <w:spacing w:val="-16"/>
        </w:rPr>
        <w:t>的燃气燃烧器具安装、维修人员的</w:t>
      </w:r>
    </w:p>
    <w:p>
      <w:pPr>
        <w:ind w:left="460" w:right="1121" w:firstLine="109"/>
        <w:spacing w:before="120" w:line="261" w:lineRule="auto"/>
        <w:rPr>
          <w:rFonts w:ascii="SimSun" w:hAnsi="SimSun" w:eastAsia="SimSun" w:cs="SimSun"/>
          <w:sz w:val="24"/>
          <w:szCs w:val="24"/>
        </w:rPr>
      </w:pPr>
      <w:r>
        <w:rPr>
          <w:rFonts w:ascii="SimSun" w:hAnsi="SimSun" w:eastAsia="SimSun" w:cs="SimSun"/>
          <w:sz w:val="24"/>
          <w:szCs w:val="24"/>
          <w:spacing w:val="-5"/>
        </w:rPr>
        <w:t>(1)轻微违法行为的表现情形：责令限期改正</w:t>
      </w:r>
      <w:r>
        <w:rPr>
          <w:rFonts w:ascii="SimSun" w:hAnsi="SimSun" w:eastAsia="SimSun" w:cs="SimSun"/>
          <w:sz w:val="24"/>
          <w:szCs w:val="24"/>
          <w:spacing w:val="-6"/>
        </w:rPr>
        <w:t>；逾期3日以下改正的。</w:t>
      </w:r>
      <w:r>
        <w:rPr>
          <w:rFonts w:ascii="SimSun" w:hAnsi="SimSun" w:eastAsia="SimSun" w:cs="SimSun"/>
          <w:sz w:val="24"/>
          <w:szCs w:val="24"/>
        </w:rPr>
        <w:t xml:space="preserve"> </w:t>
      </w:r>
      <w:r>
        <w:rPr>
          <w:rFonts w:ascii="SimSun" w:hAnsi="SimSun" w:eastAsia="SimSun" w:cs="SimSun"/>
          <w:sz w:val="24"/>
          <w:szCs w:val="24"/>
          <w:spacing w:val="-16"/>
        </w:rPr>
        <w:t>处罚基准：不予罚款。</w:t>
      </w:r>
    </w:p>
    <w:p>
      <w:pPr>
        <w:ind w:left="460" w:right="481" w:firstLine="109"/>
        <w:spacing w:before="100" w:line="260" w:lineRule="auto"/>
        <w:rPr>
          <w:rFonts w:ascii="SimSun" w:hAnsi="SimSun" w:eastAsia="SimSun" w:cs="SimSun"/>
          <w:sz w:val="24"/>
          <w:szCs w:val="24"/>
        </w:rPr>
      </w:pPr>
      <w:r>
        <w:rPr>
          <w:rFonts w:ascii="SimSun" w:hAnsi="SimSun" w:eastAsia="SimSun" w:cs="SimSun"/>
          <w:sz w:val="24"/>
          <w:szCs w:val="24"/>
          <w:spacing w:val="-13"/>
        </w:rPr>
        <w:t>(2)一般违法行为的表现情形：责令限期改正；逾期3日以上</w:t>
      </w:r>
      <w:r>
        <w:rPr>
          <w:rFonts w:ascii="SimSun" w:hAnsi="SimSun" w:eastAsia="SimSun" w:cs="SimSun"/>
          <w:sz w:val="24"/>
          <w:szCs w:val="24"/>
          <w:spacing w:val="-14"/>
        </w:rPr>
        <w:t>10日以下改正的。</w:t>
      </w:r>
      <w:r>
        <w:rPr>
          <w:rFonts w:ascii="SimSun" w:hAnsi="SimSun" w:eastAsia="SimSun" w:cs="SimSun"/>
          <w:sz w:val="24"/>
          <w:szCs w:val="24"/>
        </w:rPr>
        <w:t xml:space="preserve"> </w:t>
      </w:r>
      <w:r>
        <w:rPr>
          <w:rFonts w:ascii="SimSun" w:hAnsi="SimSun" w:eastAsia="SimSun" w:cs="SimSun"/>
          <w:sz w:val="24"/>
          <w:szCs w:val="24"/>
          <w:spacing w:val="-4"/>
        </w:rPr>
        <w:t>处罚基准：对单位处5万元以下罚款，对个人处500</w:t>
      </w:r>
      <w:r>
        <w:rPr>
          <w:rFonts w:ascii="SimSun" w:hAnsi="SimSun" w:eastAsia="SimSun" w:cs="SimSun"/>
          <w:sz w:val="24"/>
          <w:szCs w:val="24"/>
          <w:spacing w:val="-5"/>
        </w:rPr>
        <w:t>元以下罚款。</w:t>
      </w:r>
    </w:p>
    <w:p>
      <w:pPr>
        <w:ind w:left="570"/>
        <w:spacing w:before="103" w:line="219" w:lineRule="auto"/>
        <w:rPr>
          <w:rFonts w:ascii="SimSun" w:hAnsi="SimSun" w:eastAsia="SimSun" w:cs="SimSun"/>
          <w:sz w:val="24"/>
          <w:szCs w:val="24"/>
        </w:rPr>
      </w:pPr>
      <w:r>
        <w:rPr>
          <w:rFonts w:ascii="SimSun" w:hAnsi="SimSun" w:eastAsia="SimSun" w:cs="SimSun"/>
          <w:sz w:val="24"/>
          <w:szCs w:val="24"/>
          <w:spacing w:val="-4"/>
        </w:rPr>
        <w:t>(3)严重违法行为的表现情形：责令限期改正；逾期10日以上改正的；或拒不改</w:t>
      </w:r>
    </w:p>
    <w:p>
      <w:pPr>
        <w:spacing w:before="108" w:line="220" w:lineRule="auto"/>
        <w:rPr>
          <w:rFonts w:ascii="SimSun" w:hAnsi="SimSun" w:eastAsia="SimSun" w:cs="SimSun"/>
          <w:sz w:val="24"/>
          <w:szCs w:val="24"/>
        </w:rPr>
      </w:pPr>
      <w:r>
        <w:rPr>
          <w:rFonts w:ascii="SimSun" w:hAnsi="SimSun" w:eastAsia="SimSun" w:cs="SimSun"/>
          <w:sz w:val="24"/>
          <w:szCs w:val="24"/>
          <w:spacing w:val="-18"/>
        </w:rPr>
        <w:t>正；或造成事故的。</w:t>
      </w:r>
    </w:p>
    <w:p>
      <w:pPr>
        <w:ind w:left="460"/>
        <w:spacing w:before="163" w:line="402" w:lineRule="exact"/>
        <w:rPr>
          <w:rFonts w:ascii="SimSun" w:hAnsi="SimSun" w:eastAsia="SimSun" w:cs="SimSun"/>
          <w:sz w:val="24"/>
          <w:szCs w:val="24"/>
        </w:rPr>
      </w:pPr>
      <w:r>
        <w:rPr>
          <w:rFonts w:ascii="SimSun" w:hAnsi="SimSun" w:eastAsia="SimSun" w:cs="SimSun"/>
          <w:sz w:val="24"/>
          <w:szCs w:val="24"/>
          <w:spacing w:val="3"/>
          <w:position w:val="11"/>
        </w:rPr>
        <w:t>处罚基准：对单位处5万元以上10万元以下罚款，</w:t>
      </w:r>
      <w:r>
        <w:rPr>
          <w:rFonts w:ascii="SimSun" w:hAnsi="SimSun" w:eastAsia="SimSun" w:cs="SimSun"/>
          <w:sz w:val="24"/>
          <w:szCs w:val="24"/>
          <w:spacing w:val="2"/>
          <w:position w:val="11"/>
        </w:rPr>
        <w:t>对个人处500元以上1000元以</w:t>
      </w:r>
    </w:p>
    <w:p>
      <w:pPr>
        <w:spacing w:before="1" w:line="220" w:lineRule="auto"/>
        <w:rPr>
          <w:rFonts w:ascii="SimSun" w:hAnsi="SimSun" w:eastAsia="SimSun" w:cs="SimSun"/>
          <w:sz w:val="24"/>
          <w:szCs w:val="24"/>
        </w:rPr>
      </w:pPr>
      <w:r>
        <w:rPr>
          <w:rFonts w:ascii="SimSun" w:hAnsi="SimSun" w:eastAsia="SimSun" w:cs="SimSun"/>
          <w:sz w:val="24"/>
          <w:szCs w:val="24"/>
          <w:spacing w:val="-15"/>
        </w:rPr>
        <w:t>下罚款。</w:t>
      </w:r>
    </w:p>
    <w:p>
      <w:pPr>
        <w:ind w:left="463"/>
        <w:spacing w:before="105" w:line="220" w:lineRule="auto"/>
        <w:outlineLvl w:val="6"/>
        <w:rPr>
          <w:rFonts w:ascii="SimHei" w:hAnsi="SimHei" w:eastAsia="SimHei" w:cs="SimHei"/>
          <w:sz w:val="24"/>
          <w:szCs w:val="24"/>
        </w:rPr>
      </w:pPr>
      <w:r>
        <w:rPr>
          <w:rFonts w:ascii="SimHei" w:hAnsi="SimHei" w:eastAsia="SimHei" w:cs="SimHei"/>
          <w:sz w:val="24"/>
          <w:szCs w:val="24"/>
          <w:b/>
          <w:bCs/>
          <w:spacing w:val="-17"/>
        </w:rPr>
        <w:t>8.燃气燃烧器具的安装、维修不符合国家有关标准的</w:t>
      </w:r>
    </w:p>
    <w:p>
      <w:pPr>
        <w:ind w:left="460" w:right="1121" w:firstLine="109"/>
        <w:spacing w:before="120" w:line="261" w:lineRule="auto"/>
        <w:rPr>
          <w:rFonts w:ascii="SimSun" w:hAnsi="SimSun" w:eastAsia="SimSun" w:cs="SimSun"/>
          <w:sz w:val="24"/>
          <w:szCs w:val="24"/>
        </w:rPr>
      </w:pPr>
      <w:r>
        <w:rPr>
          <w:rFonts w:ascii="SimSun" w:hAnsi="SimSun" w:eastAsia="SimSun" w:cs="SimSun"/>
          <w:sz w:val="24"/>
          <w:szCs w:val="24"/>
          <w:spacing w:val="-5"/>
        </w:rPr>
        <w:t>(1)轻微违法行为的表现情形：责令限期改正</w:t>
      </w:r>
      <w:r>
        <w:rPr>
          <w:rFonts w:ascii="SimSun" w:hAnsi="SimSun" w:eastAsia="SimSun" w:cs="SimSun"/>
          <w:sz w:val="24"/>
          <w:szCs w:val="24"/>
          <w:spacing w:val="-6"/>
        </w:rPr>
        <w:t>；逾期3日以下改正的。</w:t>
      </w:r>
      <w:r>
        <w:rPr>
          <w:rFonts w:ascii="SimSun" w:hAnsi="SimSun" w:eastAsia="SimSun" w:cs="SimSun"/>
          <w:sz w:val="24"/>
          <w:szCs w:val="24"/>
        </w:rPr>
        <w:t xml:space="preserve"> </w:t>
      </w:r>
      <w:r>
        <w:rPr>
          <w:rFonts w:ascii="SimSun" w:hAnsi="SimSun" w:eastAsia="SimSun" w:cs="SimSun"/>
          <w:sz w:val="24"/>
          <w:szCs w:val="24"/>
          <w:spacing w:val="-16"/>
        </w:rPr>
        <w:t>处罚基准：不予罚款。</w:t>
      </w:r>
    </w:p>
    <w:p>
      <w:pPr>
        <w:ind w:left="460" w:right="481" w:firstLine="109"/>
        <w:spacing w:before="100" w:line="260" w:lineRule="auto"/>
        <w:rPr>
          <w:rFonts w:ascii="SimSun" w:hAnsi="SimSun" w:eastAsia="SimSun" w:cs="SimSun"/>
          <w:sz w:val="24"/>
          <w:szCs w:val="24"/>
        </w:rPr>
      </w:pPr>
      <w:r>
        <w:rPr>
          <w:rFonts w:ascii="SimSun" w:hAnsi="SimSun" w:eastAsia="SimSun" w:cs="SimSun"/>
          <w:sz w:val="24"/>
          <w:szCs w:val="24"/>
          <w:spacing w:val="-13"/>
        </w:rPr>
        <w:t>(2)一般违法行为的表现情形：责令限期改正；逾期3日以上</w:t>
      </w:r>
      <w:r>
        <w:rPr>
          <w:rFonts w:ascii="SimSun" w:hAnsi="SimSun" w:eastAsia="SimSun" w:cs="SimSun"/>
          <w:sz w:val="24"/>
          <w:szCs w:val="24"/>
          <w:spacing w:val="-14"/>
        </w:rPr>
        <w:t>10日以下改正的。</w:t>
      </w:r>
      <w:r>
        <w:rPr>
          <w:rFonts w:ascii="SimSun" w:hAnsi="SimSun" w:eastAsia="SimSun" w:cs="SimSun"/>
          <w:sz w:val="24"/>
          <w:szCs w:val="24"/>
        </w:rPr>
        <w:t xml:space="preserve"> </w:t>
      </w:r>
      <w:r>
        <w:rPr>
          <w:rFonts w:ascii="SimSun" w:hAnsi="SimSun" w:eastAsia="SimSun" w:cs="SimSun"/>
          <w:sz w:val="24"/>
          <w:szCs w:val="24"/>
          <w:spacing w:val="-4"/>
        </w:rPr>
        <w:t>处罚基准：对单位处5万元以下罚款，对个人处500</w:t>
      </w:r>
      <w:r>
        <w:rPr>
          <w:rFonts w:ascii="SimSun" w:hAnsi="SimSun" w:eastAsia="SimSun" w:cs="SimSun"/>
          <w:sz w:val="24"/>
          <w:szCs w:val="24"/>
          <w:spacing w:val="-5"/>
        </w:rPr>
        <w:t>元以下罚款。</w:t>
      </w:r>
    </w:p>
    <w:p>
      <w:pPr>
        <w:ind w:left="570"/>
        <w:spacing w:before="104" w:line="219" w:lineRule="auto"/>
        <w:rPr>
          <w:rFonts w:ascii="SimSun" w:hAnsi="SimSun" w:eastAsia="SimSun" w:cs="SimSun"/>
          <w:sz w:val="24"/>
          <w:szCs w:val="24"/>
        </w:rPr>
      </w:pPr>
      <w:r>
        <w:rPr>
          <w:rFonts w:ascii="SimSun" w:hAnsi="SimSun" w:eastAsia="SimSun" w:cs="SimSun"/>
          <w:sz w:val="24"/>
          <w:szCs w:val="24"/>
          <w:spacing w:val="-4"/>
        </w:rPr>
        <w:t>(3)严重违法行为的表现情形：责令限期改正；逾期10日以上改正的；或拒不改</w:t>
      </w:r>
    </w:p>
    <w:p>
      <w:pPr>
        <w:spacing w:before="107" w:line="220" w:lineRule="auto"/>
        <w:rPr>
          <w:rFonts w:ascii="SimSun" w:hAnsi="SimSun" w:eastAsia="SimSun" w:cs="SimSun"/>
          <w:sz w:val="24"/>
          <w:szCs w:val="24"/>
        </w:rPr>
      </w:pPr>
      <w:r>
        <w:rPr>
          <w:rFonts w:ascii="SimSun" w:hAnsi="SimSun" w:eastAsia="SimSun" w:cs="SimSun"/>
          <w:sz w:val="24"/>
          <w:szCs w:val="24"/>
          <w:spacing w:val="-18"/>
        </w:rPr>
        <w:t>正；或造成事故的。</w:t>
      </w:r>
    </w:p>
    <w:p>
      <w:pPr>
        <w:ind w:left="460"/>
        <w:spacing w:before="163" w:line="402" w:lineRule="exact"/>
        <w:rPr>
          <w:rFonts w:ascii="SimSun" w:hAnsi="SimSun" w:eastAsia="SimSun" w:cs="SimSun"/>
          <w:sz w:val="24"/>
          <w:szCs w:val="24"/>
        </w:rPr>
      </w:pPr>
      <w:r>
        <w:rPr>
          <w:rFonts w:ascii="SimSun" w:hAnsi="SimSun" w:eastAsia="SimSun" w:cs="SimSun"/>
          <w:sz w:val="24"/>
          <w:szCs w:val="24"/>
          <w:spacing w:val="3"/>
          <w:position w:val="11"/>
        </w:rPr>
        <w:t>处罚基准：对单位处5万元以上10万元以下罚款，</w:t>
      </w:r>
      <w:r>
        <w:rPr>
          <w:rFonts w:ascii="SimSun" w:hAnsi="SimSun" w:eastAsia="SimSun" w:cs="SimSun"/>
          <w:sz w:val="24"/>
          <w:szCs w:val="24"/>
          <w:spacing w:val="2"/>
          <w:position w:val="11"/>
        </w:rPr>
        <w:t>对个人处500元以上1000元以</w:t>
      </w:r>
    </w:p>
    <w:p>
      <w:pPr>
        <w:spacing w:before="1" w:line="220" w:lineRule="auto"/>
        <w:rPr>
          <w:rFonts w:ascii="SimSun" w:hAnsi="SimSun" w:eastAsia="SimSun" w:cs="SimSun"/>
          <w:sz w:val="24"/>
          <w:szCs w:val="24"/>
        </w:rPr>
      </w:pPr>
      <w:r>
        <w:rPr>
          <w:rFonts w:ascii="SimSun" w:hAnsi="SimSun" w:eastAsia="SimSun" w:cs="SimSun"/>
          <w:sz w:val="24"/>
          <w:szCs w:val="24"/>
          <w:spacing w:val="-15"/>
        </w:rPr>
        <w:t>下罚款。</w:t>
      </w:r>
    </w:p>
    <w:p>
      <w:pPr>
        <w:ind w:left="463"/>
        <w:spacing w:before="105" w:line="220" w:lineRule="auto"/>
        <w:outlineLvl w:val="6"/>
        <w:rPr>
          <w:rFonts w:ascii="SimHei" w:hAnsi="SimHei" w:eastAsia="SimHei" w:cs="SimHei"/>
          <w:sz w:val="24"/>
          <w:szCs w:val="24"/>
        </w:rPr>
      </w:pPr>
      <w:r>
        <w:rPr>
          <w:rFonts w:ascii="SimHei" w:hAnsi="SimHei" w:eastAsia="SimHei" w:cs="SimHei"/>
          <w:sz w:val="24"/>
          <w:szCs w:val="24"/>
          <w:b/>
          <w:bCs/>
          <w:spacing w:val="-15"/>
        </w:rPr>
        <w:t>六、违反《城镇燃气管理条例》第五十条的行政处罚</w:t>
      </w:r>
    </w:p>
    <w:p>
      <w:pPr>
        <w:ind w:right="5" w:firstLine="463"/>
        <w:spacing w:before="97" w:line="286" w:lineRule="auto"/>
        <w:jc w:val="both"/>
        <w:rPr>
          <w:rFonts w:ascii="SimSun" w:hAnsi="SimSun" w:eastAsia="SimSun" w:cs="SimSun"/>
          <w:sz w:val="24"/>
          <w:szCs w:val="24"/>
        </w:rPr>
      </w:pPr>
      <w:r>
        <w:rPr>
          <w:rFonts w:ascii="SimSun" w:hAnsi="SimSun" w:eastAsia="SimSun" w:cs="SimSun"/>
          <w:sz w:val="24"/>
          <w:szCs w:val="24"/>
          <w:b/>
          <w:bCs/>
          <w:spacing w:val="-21"/>
        </w:rPr>
        <w:t>处罚依据：</w:t>
      </w:r>
      <w:r>
        <w:rPr>
          <w:rFonts w:ascii="SimSun" w:hAnsi="SimSun" w:eastAsia="SimSun" w:cs="SimSun"/>
          <w:sz w:val="24"/>
          <w:szCs w:val="24"/>
          <w:spacing w:val="8"/>
        </w:rPr>
        <w:t xml:space="preserve"> </w:t>
      </w:r>
      <w:r>
        <w:rPr>
          <w:rFonts w:ascii="SimSun" w:hAnsi="SimSun" w:eastAsia="SimSun" w:cs="SimSun"/>
          <w:sz w:val="24"/>
          <w:szCs w:val="24"/>
          <w:spacing w:val="-21"/>
        </w:rPr>
        <w:t>《城镇燃气管理条例》第五十条“违反本条例规定，在燃</w:t>
      </w:r>
      <w:r>
        <w:rPr>
          <w:rFonts w:ascii="SimSun" w:hAnsi="SimSun" w:eastAsia="SimSun" w:cs="SimSun"/>
          <w:sz w:val="24"/>
          <w:szCs w:val="24"/>
          <w:spacing w:val="-22"/>
        </w:rPr>
        <w:t>气设施保护范围</w:t>
      </w:r>
      <w:r>
        <w:rPr>
          <w:rFonts w:ascii="SimSun" w:hAnsi="SimSun" w:eastAsia="SimSun" w:cs="SimSun"/>
          <w:sz w:val="24"/>
          <w:szCs w:val="24"/>
        </w:rPr>
        <w:t xml:space="preserve"> </w:t>
      </w:r>
      <w:r>
        <w:rPr>
          <w:rFonts w:ascii="SimSun" w:hAnsi="SimSun" w:eastAsia="SimSun" w:cs="SimSun"/>
          <w:sz w:val="24"/>
          <w:szCs w:val="24"/>
          <w:spacing w:val="-11"/>
        </w:rPr>
        <w:t>内从事下列活动之一的，由燃气管理部门责令停止违法行为，限期恢复原状或者采取其</w:t>
      </w:r>
      <w:r>
        <w:rPr>
          <w:rFonts w:ascii="SimSun" w:hAnsi="SimSun" w:eastAsia="SimSun" w:cs="SimSun"/>
          <w:sz w:val="24"/>
          <w:szCs w:val="24"/>
          <w:spacing w:val="6"/>
        </w:rPr>
        <w:t xml:space="preserve"> </w:t>
      </w:r>
      <w:r>
        <w:rPr>
          <w:rFonts w:ascii="SimSun" w:hAnsi="SimSun" w:eastAsia="SimSun" w:cs="SimSun"/>
          <w:sz w:val="24"/>
          <w:szCs w:val="24"/>
          <w:spacing w:val="2"/>
        </w:rPr>
        <w:t>他补救措施，对单位处5万元以上10万元以下罚款，对个人处5000元以上</w:t>
      </w:r>
      <w:r>
        <w:rPr>
          <w:rFonts w:ascii="SimSun" w:hAnsi="SimSun" w:eastAsia="SimSun" w:cs="SimSun"/>
          <w:sz w:val="24"/>
          <w:szCs w:val="24"/>
          <w:spacing w:val="1"/>
        </w:rPr>
        <w:t>5万元以下</w:t>
      </w:r>
      <w:r>
        <w:rPr>
          <w:rFonts w:ascii="SimSun" w:hAnsi="SimSun" w:eastAsia="SimSun" w:cs="SimSun"/>
          <w:sz w:val="24"/>
          <w:szCs w:val="24"/>
        </w:rPr>
        <w:t xml:space="preserve"> </w:t>
      </w:r>
      <w:r>
        <w:rPr>
          <w:rFonts w:ascii="SimSun" w:hAnsi="SimSun" w:eastAsia="SimSun" w:cs="SimSun"/>
          <w:sz w:val="24"/>
          <w:szCs w:val="24"/>
          <w:spacing w:val="-14"/>
        </w:rPr>
        <w:t>罚款；造成损失的，依法承担赔偿责任；构成犯罪的，依法追究刑事责任：</w:t>
      </w:r>
    </w:p>
    <w:p>
      <w:pPr>
        <w:ind w:left="570"/>
        <w:spacing w:before="134" w:line="218" w:lineRule="auto"/>
        <w:rPr>
          <w:rFonts w:ascii="SimSun" w:hAnsi="SimSun" w:eastAsia="SimSun" w:cs="SimSun"/>
          <w:sz w:val="24"/>
          <w:szCs w:val="24"/>
        </w:rPr>
      </w:pPr>
      <w:r>
        <w:rPr>
          <w:rFonts w:ascii="SimSun" w:hAnsi="SimSun" w:eastAsia="SimSun" w:cs="SimSun"/>
          <w:sz w:val="24"/>
          <w:szCs w:val="24"/>
          <w:spacing w:val="-9"/>
        </w:rPr>
        <w:t>(一)进行爆破、取土等作业或者动用明火的；</w:t>
      </w:r>
    </w:p>
    <w:p>
      <w:pPr>
        <w:ind w:left="570"/>
        <w:spacing w:before="119" w:line="219" w:lineRule="auto"/>
        <w:rPr>
          <w:rFonts w:ascii="SimSun" w:hAnsi="SimSun" w:eastAsia="SimSun" w:cs="SimSun"/>
          <w:sz w:val="24"/>
          <w:szCs w:val="24"/>
        </w:rPr>
      </w:pPr>
      <w:r>
        <w:rPr>
          <w:rFonts w:ascii="SimSun" w:hAnsi="SimSun" w:eastAsia="SimSun" w:cs="SimSun"/>
          <w:sz w:val="24"/>
          <w:szCs w:val="24"/>
          <w:spacing w:val="-9"/>
        </w:rPr>
        <w:t>(二)倾倒、排放腐蚀性物质的；</w:t>
      </w:r>
    </w:p>
    <w:p>
      <w:pPr>
        <w:ind w:left="570"/>
        <w:spacing w:before="113" w:line="218" w:lineRule="auto"/>
        <w:rPr>
          <w:rFonts w:ascii="SimSun" w:hAnsi="SimSun" w:eastAsia="SimSun" w:cs="SimSun"/>
          <w:sz w:val="24"/>
          <w:szCs w:val="24"/>
        </w:rPr>
      </w:pPr>
      <w:r>
        <w:rPr>
          <w:rFonts w:ascii="SimSun" w:hAnsi="SimSun" w:eastAsia="SimSun" w:cs="SimSun"/>
          <w:sz w:val="24"/>
          <w:szCs w:val="24"/>
          <w:spacing w:val="-10"/>
        </w:rPr>
        <w:t>(三)放置易燃易爆物品或者种植深根植物的；</w:t>
      </w:r>
    </w:p>
    <w:p>
      <w:pPr>
        <w:sectPr>
          <w:footerReference w:type="default" r:id="rId235"/>
          <w:pgSz w:w="11900" w:h="16820"/>
          <w:pgMar w:top="1429" w:right="1588" w:bottom="1818" w:left="1589" w:header="0" w:footer="1580" w:gutter="0"/>
        </w:sectPr>
        <w:rPr/>
      </w:pPr>
    </w:p>
    <w:p>
      <w:pPr>
        <w:spacing w:line="339" w:lineRule="auto"/>
        <w:rPr>
          <w:rFonts w:ascii="Arial"/>
          <w:sz w:val="21"/>
        </w:rPr>
      </w:pPr>
      <w:r/>
    </w:p>
    <w:p>
      <w:pPr>
        <w:spacing w:line="340" w:lineRule="auto"/>
        <w:rPr>
          <w:rFonts w:ascii="Arial"/>
          <w:sz w:val="21"/>
        </w:rPr>
      </w:pPr>
      <w:r/>
    </w:p>
    <w:p>
      <w:pPr>
        <w:ind w:left="590"/>
        <w:spacing w:before="75" w:line="411" w:lineRule="exact"/>
        <w:rPr>
          <w:rFonts w:ascii="SimSun" w:hAnsi="SimSun" w:eastAsia="SimSun" w:cs="SimSun"/>
          <w:sz w:val="23"/>
          <w:szCs w:val="23"/>
        </w:rPr>
      </w:pPr>
      <w:r>
        <w:rPr>
          <w:rFonts w:ascii="SimSun" w:hAnsi="SimSun" w:eastAsia="SimSun" w:cs="SimSun"/>
          <w:sz w:val="23"/>
          <w:szCs w:val="23"/>
          <w:spacing w:val="2"/>
          <w:position w:val="13"/>
        </w:rPr>
        <w:t>(四)未与燃气经营者共同制定燃气设施保护方案，采取相应的安全保护措施，从</w:t>
      </w:r>
    </w:p>
    <w:p>
      <w:pPr>
        <w:spacing w:line="219" w:lineRule="auto"/>
        <w:rPr>
          <w:rFonts w:ascii="SimSun" w:hAnsi="SimSun" w:eastAsia="SimSun" w:cs="SimSun"/>
          <w:sz w:val="23"/>
          <w:szCs w:val="23"/>
        </w:rPr>
      </w:pPr>
      <w:r>
        <w:rPr>
          <w:rFonts w:ascii="SimSun" w:hAnsi="SimSun" w:eastAsia="SimSun" w:cs="SimSun"/>
          <w:sz w:val="23"/>
          <w:szCs w:val="23"/>
          <w:spacing w:val="-3"/>
        </w:rPr>
        <w:t>事敷设管道、打桩、顶进、挖掘、钻探等可能影响燃气设施安全活动的。</w:t>
      </w:r>
    </w:p>
    <w:p>
      <w:pPr>
        <w:ind w:left="440"/>
        <w:spacing w:before="115" w:line="411" w:lineRule="exact"/>
        <w:rPr>
          <w:rFonts w:ascii="SimSun" w:hAnsi="SimSun" w:eastAsia="SimSun" w:cs="SimSun"/>
          <w:sz w:val="23"/>
          <w:szCs w:val="23"/>
        </w:rPr>
      </w:pPr>
      <w:r>
        <w:rPr>
          <w:rFonts w:ascii="SimSun" w:hAnsi="SimSun" w:eastAsia="SimSun" w:cs="SimSun"/>
          <w:sz w:val="23"/>
          <w:szCs w:val="23"/>
          <w:position w:val="13"/>
        </w:rPr>
        <w:t>违反本条例规定，在燃气设施保护范围内建设占压地下燃气管</w:t>
      </w:r>
      <w:r>
        <w:rPr>
          <w:rFonts w:ascii="SimSun" w:hAnsi="SimSun" w:eastAsia="SimSun" w:cs="SimSun"/>
          <w:sz w:val="23"/>
          <w:szCs w:val="23"/>
          <w:spacing w:val="-1"/>
          <w:position w:val="13"/>
        </w:rPr>
        <w:t>线的建筑物、构筑物</w:t>
      </w:r>
    </w:p>
    <w:p>
      <w:pPr>
        <w:spacing w:line="218" w:lineRule="auto"/>
        <w:rPr>
          <w:rFonts w:ascii="SimSun" w:hAnsi="SimSun" w:eastAsia="SimSun" w:cs="SimSun"/>
          <w:sz w:val="23"/>
          <w:szCs w:val="23"/>
        </w:rPr>
      </w:pPr>
      <w:r>
        <w:rPr>
          <w:rFonts w:ascii="SimSun" w:hAnsi="SimSun" w:eastAsia="SimSun" w:cs="SimSun"/>
          <w:sz w:val="23"/>
          <w:szCs w:val="23"/>
          <w:spacing w:val="1"/>
        </w:rPr>
        <w:t>或者其他设施的；依照有关城乡规划的法律、行政法规的</w:t>
      </w:r>
      <w:r>
        <w:rPr>
          <w:rFonts w:ascii="SimSun" w:hAnsi="SimSun" w:eastAsia="SimSun" w:cs="SimSun"/>
          <w:sz w:val="23"/>
          <w:szCs w:val="23"/>
        </w:rPr>
        <w:t>规定进行处罚。”</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219" w:lineRule="auto"/>
        <w:rPr>
          <w:rFonts w:ascii="SimSun" w:hAnsi="SimSun" w:eastAsia="SimSun" w:cs="SimSun"/>
          <w:sz w:val="23"/>
          <w:szCs w:val="23"/>
        </w:rPr>
      </w:pPr>
      <w:r>
        <w:rPr>
          <w:rFonts w:ascii="SimSun" w:hAnsi="SimSun" w:eastAsia="SimSun" w:cs="SimSun"/>
          <w:sz w:val="23"/>
          <w:szCs w:val="23"/>
          <w:spacing w:val="-5"/>
        </w:rPr>
        <w:t>1.轻微违法行为的表现情形：危及燃气设施或者妨碍</w:t>
      </w:r>
      <w:r>
        <w:rPr>
          <w:rFonts w:ascii="SimSun" w:hAnsi="SimSun" w:eastAsia="SimSun" w:cs="SimSun"/>
          <w:sz w:val="23"/>
          <w:szCs w:val="23"/>
          <w:spacing w:val="-6"/>
        </w:rPr>
        <w:t>燃气设施正常使用的。</w:t>
      </w:r>
    </w:p>
    <w:p>
      <w:pPr>
        <w:ind w:left="440"/>
        <w:spacing w:before="127" w:line="402" w:lineRule="exact"/>
        <w:rPr>
          <w:rFonts w:ascii="SimSun" w:hAnsi="SimSun" w:eastAsia="SimSun" w:cs="SimSun"/>
          <w:sz w:val="23"/>
          <w:szCs w:val="23"/>
        </w:rPr>
      </w:pPr>
      <w:r>
        <w:rPr>
          <w:rFonts w:ascii="SimSun" w:hAnsi="SimSun" w:eastAsia="SimSun" w:cs="SimSun"/>
          <w:sz w:val="23"/>
          <w:szCs w:val="23"/>
          <w:spacing w:val="8"/>
          <w:position w:val="12"/>
        </w:rPr>
        <w:t>处罚基准：对单位处5万元以上6万元以下罚款，对个人处5000元以上1.5万元以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40"/>
        <w:spacing w:before="133" w:line="219" w:lineRule="auto"/>
        <w:rPr>
          <w:rFonts w:ascii="SimSun" w:hAnsi="SimSun" w:eastAsia="SimSun" w:cs="SimSun"/>
          <w:sz w:val="23"/>
          <w:szCs w:val="23"/>
        </w:rPr>
      </w:pPr>
      <w:r>
        <w:rPr>
          <w:rFonts w:ascii="SimSun" w:hAnsi="SimSun" w:eastAsia="SimSun" w:cs="SimSun"/>
          <w:sz w:val="23"/>
          <w:szCs w:val="23"/>
          <w:spacing w:val="-4"/>
        </w:rPr>
        <w:t>2.一般违法行为的表现情形：造成燃气设施损害，存在安全隐患的。</w:t>
      </w:r>
    </w:p>
    <w:p>
      <w:pPr>
        <w:ind w:left="440"/>
        <w:spacing w:before="117" w:line="412" w:lineRule="exact"/>
        <w:rPr>
          <w:rFonts w:ascii="SimSun" w:hAnsi="SimSun" w:eastAsia="SimSun" w:cs="SimSun"/>
          <w:sz w:val="23"/>
          <w:szCs w:val="23"/>
        </w:rPr>
      </w:pPr>
      <w:r>
        <w:rPr>
          <w:rFonts w:ascii="SimSun" w:hAnsi="SimSun" w:eastAsia="SimSun" w:cs="SimSun"/>
          <w:sz w:val="23"/>
          <w:szCs w:val="23"/>
          <w:spacing w:val="12"/>
          <w:position w:val="13"/>
        </w:rPr>
        <w:t>处罚基准：对单位处6万元以上8万元以下罚款，对个人处1.5万元以上</w:t>
      </w:r>
      <w:r>
        <w:rPr>
          <w:rFonts w:ascii="SimSun" w:hAnsi="SimSun" w:eastAsia="SimSun" w:cs="SimSun"/>
          <w:sz w:val="23"/>
          <w:szCs w:val="23"/>
          <w:spacing w:val="11"/>
          <w:position w:val="13"/>
        </w:rPr>
        <w:t>3万元以</w:t>
      </w:r>
    </w:p>
    <w:p>
      <w:pPr>
        <w:spacing w:before="1" w:line="220" w:lineRule="auto"/>
        <w:rPr>
          <w:rFonts w:ascii="SimSun" w:hAnsi="SimSun" w:eastAsia="SimSun" w:cs="SimSun"/>
          <w:sz w:val="23"/>
          <w:szCs w:val="23"/>
        </w:rPr>
      </w:pPr>
      <w:r>
        <w:rPr>
          <w:rFonts w:ascii="SimSun" w:hAnsi="SimSun" w:eastAsia="SimSun" w:cs="SimSun"/>
          <w:sz w:val="23"/>
          <w:szCs w:val="23"/>
          <w:spacing w:val="-15"/>
        </w:rPr>
        <w:t>下罚款。</w:t>
      </w:r>
    </w:p>
    <w:p>
      <w:pPr>
        <w:ind w:left="440"/>
        <w:spacing w:before="113" w:line="411"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3.严重违法行为的表现情形：造成燃气设施严重损害，存在安全隐患；或发生安全</w:t>
      </w:r>
    </w:p>
    <w:p>
      <w:pPr>
        <w:spacing w:line="220" w:lineRule="auto"/>
        <w:rPr>
          <w:rFonts w:ascii="SimSun" w:hAnsi="SimSun" w:eastAsia="SimSun" w:cs="SimSun"/>
          <w:sz w:val="23"/>
          <w:szCs w:val="23"/>
        </w:rPr>
      </w:pPr>
      <w:r>
        <w:rPr>
          <w:rFonts w:ascii="SimSun" w:hAnsi="SimSun" w:eastAsia="SimSun" w:cs="SimSun"/>
          <w:sz w:val="23"/>
          <w:szCs w:val="23"/>
          <w:spacing w:val="-8"/>
        </w:rPr>
        <w:t>事故的。</w:t>
      </w:r>
    </w:p>
    <w:p>
      <w:pPr>
        <w:ind w:left="440"/>
        <w:spacing w:before="115" w:line="412" w:lineRule="exact"/>
        <w:rPr>
          <w:rFonts w:ascii="SimSun" w:hAnsi="SimSun" w:eastAsia="SimSun" w:cs="SimSun"/>
          <w:sz w:val="23"/>
          <w:szCs w:val="23"/>
        </w:rPr>
      </w:pPr>
      <w:r>
        <w:rPr>
          <w:rFonts w:ascii="SimSun" w:hAnsi="SimSun" w:eastAsia="SimSun" w:cs="SimSun"/>
          <w:sz w:val="23"/>
          <w:szCs w:val="23"/>
          <w:spacing w:val="9"/>
          <w:position w:val="13"/>
        </w:rPr>
        <w:t>处罚基准：对单位处8万元以上10万元以下罚款，</w:t>
      </w:r>
      <w:r>
        <w:rPr>
          <w:rFonts w:ascii="SimSun" w:hAnsi="SimSun" w:eastAsia="SimSun" w:cs="SimSun"/>
          <w:sz w:val="23"/>
          <w:szCs w:val="23"/>
          <w:spacing w:val="8"/>
          <w:position w:val="13"/>
        </w:rPr>
        <w:t>对个人处3万元以上5万元以下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罚款。</w:t>
      </w:r>
    </w:p>
    <w:p>
      <w:pPr>
        <w:ind w:left="443"/>
        <w:spacing w:before="101" w:line="213" w:lineRule="auto"/>
        <w:rPr>
          <w:rFonts w:ascii="SimHei" w:hAnsi="SimHei" w:eastAsia="SimHei" w:cs="SimHei"/>
          <w:sz w:val="23"/>
          <w:szCs w:val="23"/>
        </w:rPr>
      </w:pPr>
      <w:r>
        <w:rPr>
          <w:rFonts w:ascii="SimHei" w:hAnsi="SimHei" w:eastAsia="SimHei" w:cs="SimHei"/>
          <w:sz w:val="23"/>
          <w:szCs w:val="23"/>
          <w:b/>
          <w:bCs/>
          <w:spacing w:val="-9"/>
        </w:rPr>
        <w:t>其他措施：</w:t>
      </w:r>
      <w:r>
        <w:rPr>
          <w:rFonts w:ascii="SimHei" w:hAnsi="SimHei" w:eastAsia="SimHei" w:cs="SimHei"/>
          <w:sz w:val="23"/>
          <w:szCs w:val="23"/>
          <w:spacing w:val="60"/>
        </w:rPr>
        <w:t xml:space="preserve"> </w:t>
      </w:r>
      <w:r>
        <w:rPr>
          <w:rFonts w:ascii="SimHei" w:hAnsi="SimHei" w:eastAsia="SimHei" w:cs="SimHei"/>
          <w:sz w:val="23"/>
          <w:szCs w:val="23"/>
          <w:spacing w:val="-9"/>
        </w:rPr>
        <w:t>责令停止违法行为，限期恢复原状或者采取其他补</w:t>
      </w:r>
      <w:r>
        <w:rPr>
          <w:rFonts w:ascii="SimHei" w:hAnsi="SimHei" w:eastAsia="SimHei" w:cs="SimHei"/>
          <w:sz w:val="23"/>
          <w:szCs w:val="23"/>
          <w:spacing w:val="-10"/>
        </w:rPr>
        <w:t>救措施。</w:t>
      </w:r>
    </w:p>
    <w:p>
      <w:pPr>
        <w:ind w:left="443"/>
        <w:spacing w:before="151" w:line="220" w:lineRule="auto"/>
        <w:rPr>
          <w:rFonts w:ascii="SimHei" w:hAnsi="SimHei" w:eastAsia="SimHei" w:cs="SimHei"/>
          <w:sz w:val="23"/>
          <w:szCs w:val="23"/>
        </w:rPr>
      </w:pPr>
      <w:r>
        <w:rPr>
          <w:rFonts w:ascii="SimHei" w:hAnsi="SimHei" w:eastAsia="SimHei" w:cs="SimHei"/>
          <w:sz w:val="23"/>
          <w:szCs w:val="23"/>
          <w:b/>
          <w:bCs/>
          <w:spacing w:val="-5"/>
        </w:rPr>
        <w:t>七、违反《城镇燃气管理条例》第五十一条的行政处罚</w:t>
      </w:r>
    </w:p>
    <w:p>
      <w:pPr>
        <w:ind w:right="34" w:firstLine="443"/>
        <w:spacing w:before="117"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46"/>
        </w:rPr>
        <w:t xml:space="preserve"> </w:t>
      </w:r>
      <w:r>
        <w:rPr>
          <w:rFonts w:ascii="SimSun" w:hAnsi="SimSun" w:eastAsia="SimSun" w:cs="SimSun"/>
          <w:sz w:val="23"/>
          <w:szCs w:val="23"/>
          <w:spacing w:val="-11"/>
        </w:rPr>
        <w:t>《城镇燃气管理条例》第五十一条“违反本条例规定，侵占、毁损</w:t>
      </w:r>
      <w:r>
        <w:rPr>
          <w:rFonts w:ascii="SimSun" w:hAnsi="SimSun" w:eastAsia="SimSun" w:cs="SimSun"/>
          <w:sz w:val="23"/>
          <w:szCs w:val="23"/>
          <w:spacing w:val="-12"/>
        </w:rPr>
        <w:t>、擅自</w:t>
      </w:r>
      <w:r>
        <w:rPr>
          <w:rFonts w:ascii="SimSun" w:hAnsi="SimSun" w:eastAsia="SimSun" w:cs="SimSun"/>
          <w:sz w:val="23"/>
          <w:szCs w:val="23"/>
        </w:rPr>
        <w:t xml:space="preserve"> </w:t>
      </w:r>
      <w:r>
        <w:rPr>
          <w:rFonts w:ascii="SimSun" w:hAnsi="SimSun" w:eastAsia="SimSun" w:cs="SimSun"/>
          <w:sz w:val="23"/>
          <w:szCs w:val="23"/>
        </w:rPr>
        <w:t>拆除、移动燃气设施或者擅自改动市政燃气设施的，由燃气管理部</w:t>
      </w:r>
      <w:r>
        <w:rPr>
          <w:rFonts w:ascii="SimSun" w:hAnsi="SimSun" w:eastAsia="SimSun" w:cs="SimSun"/>
          <w:sz w:val="23"/>
          <w:szCs w:val="23"/>
          <w:spacing w:val="-1"/>
        </w:rPr>
        <w:t>门责令限期改正，恢</w:t>
      </w:r>
      <w:r>
        <w:rPr>
          <w:rFonts w:ascii="SimSun" w:hAnsi="SimSun" w:eastAsia="SimSun" w:cs="SimSun"/>
          <w:sz w:val="23"/>
          <w:szCs w:val="23"/>
        </w:rPr>
        <w:t xml:space="preserve"> </w:t>
      </w:r>
      <w:r>
        <w:rPr>
          <w:rFonts w:ascii="SimSun" w:hAnsi="SimSun" w:eastAsia="SimSun" w:cs="SimSun"/>
          <w:sz w:val="23"/>
          <w:szCs w:val="23"/>
          <w:spacing w:val="8"/>
        </w:rPr>
        <w:t>复原状或者采取其他补救措施，对单位处5万元以上10万元以下罚款，对个人处5000</w:t>
      </w:r>
      <w:r>
        <w:rPr>
          <w:rFonts w:ascii="SimSun" w:hAnsi="SimSun" w:eastAsia="SimSun" w:cs="SimSun"/>
          <w:sz w:val="23"/>
          <w:szCs w:val="23"/>
          <w:spacing w:val="5"/>
        </w:rPr>
        <w:t xml:space="preserve"> </w:t>
      </w:r>
      <w:r>
        <w:rPr>
          <w:rFonts w:ascii="SimSun" w:hAnsi="SimSun" w:eastAsia="SimSun" w:cs="SimSun"/>
          <w:sz w:val="23"/>
          <w:szCs w:val="23"/>
          <w:spacing w:val="2"/>
        </w:rPr>
        <w:t>元以上5万元以下罚款；造成损失的，依法承担赔偿责任；构成</w:t>
      </w:r>
      <w:r>
        <w:rPr>
          <w:rFonts w:ascii="SimSun" w:hAnsi="SimSun" w:eastAsia="SimSun" w:cs="SimSun"/>
          <w:sz w:val="23"/>
          <w:szCs w:val="23"/>
          <w:spacing w:val="1"/>
        </w:rPr>
        <w:t>犯罪的，依法追究刑事</w:t>
      </w:r>
    </w:p>
    <w:p>
      <w:pPr>
        <w:spacing w:line="219" w:lineRule="auto"/>
        <w:rPr>
          <w:rFonts w:ascii="SimSun" w:hAnsi="SimSun" w:eastAsia="SimSun" w:cs="SimSun"/>
          <w:sz w:val="23"/>
          <w:szCs w:val="23"/>
        </w:rPr>
      </w:pPr>
      <w:r>
        <w:rPr>
          <w:rFonts w:ascii="SimSun" w:hAnsi="SimSun" w:eastAsia="SimSun" w:cs="SimSun"/>
          <w:sz w:val="23"/>
          <w:szCs w:val="23"/>
          <w:spacing w:val="-12"/>
        </w:rPr>
        <w:t>责任。</w:t>
      </w:r>
    </w:p>
    <w:p>
      <w:pPr>
        <w:ind w:left="440"/>
        <w:spacing w:before="126" w:line="410" w:lineRule="exact"/>
        <w:rPr>
          <w:rFonts w:ascii="SimSun" w:hAnsi="SimSun" w:eastAsia="SimSun" w:cs="SimSun"/>
          <w:sz w:val="23"/>
          <w:szCs w:val="23"/>
        </w:rPr>
      </w:pPr>
      <w:r>
        <w:rPr>
          <w:rFonts w:ascii="SimSun" w:hAnsi="SimSun" w:eastAsia="SimSun" w:cs="SimSun"/>
          <w:sz w:val="23"/>
          <w:szCs w:val="23"/>
          <w:spacing w:val="-5"/>
          <w:position w:val="13"/>
        </w:rPr>
        <w:t>违反本条例规定，毁损、覆盖、涂改、擅自拆除或者移动燃气设施安全警示标志的</w:t>
      </w:r>
      <w:r>
        <w:rPr>
          <w:rFonts w:ascii="SimSun" w:hAnsi="SimSun" w:eastAsia="SimSun" w:cs="SimSun"/>
          <w:sz w:val="23"/>
          <w:szCs w:val="23"/>
          <w:spacing w:val="-6"/>
          <w:position w:val="13"/>
        </w:rPr>
        <w:t>，</w:t>
      </w:r>
    </w:p>
    <w:p>
      <w:pPr>
        <w:spacing w:before="1" w:line="218" w:lineRule="auto"/>
        <w:rPr>
          <w:rFonts w:ascii="SimSun" w:hAnsi="SimSun" w:eastAsia="SimSun" w:cs="SimSun"/>
          <w:sz w:val="23"/>
          <w:szCs w:val="23"/>
        </w:rPr>
      </w:pPr>
      <w:r>
        <w:rPr>
          <w:rFonts w:ascii="SimSun" w:hAnsi="SimSun" w:eastAsia="SimSun" w:cs="SimSun"/>
          <w:sz w:val="23"/>
          <w:szCs w:val="23"/>
          <w:spacing w:val="4"/>
        </w:rPr>
        <w:t>由燃气管理部门责令限期改正，恢复原状，可以处5000元以下罚款。”</w:t>
      </w:r>
    </w:p>
    <w:p>
      <w:pPr>
        <w:ind w:left="44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3"/>
        <w:spacing w:before="122" w:line="220" w:lineRule="auto"/>
        <w:outlineLvl w:val="6"/>
        <w:rPr>
          <w:rFonts w:ascii="SimHei" w:hAnsi="SimHei" w:eastAsia="SimHei" w:cs="SimHei"/>
          <w:sz w:val="23"/>
          <w:szCs w:val="23"/>
        </w:rPr>
      </w:pPr>
      <w:r>
        <w:rPr>
          <w:rFonts w:ascii="SimHei" w:hAnsi="SimHei" w:eastAsia="SimHei" w:cs="SimHei"/>
          <w:sz w:val="23"/>
          <w:szCs w:val="23"/>
          <w:b/>
          <w:bCs/>
          <w:spacing w:val="-7"/>
        </w:rPr>
        <w:t>1.侵占、毁损、擅自拆除、移动燃气设施或者擅自改动市政燃气设施的</w:t>
      </w:r>
    </w:p>
    <w:p>
      <w:pPr>
        <w:ind w:left="590"/>
        <w:spacing w:before="122" w:line="219" w:lineRule="auto"/>
        <w:rPr>
          <w:rFonts w:ascii="SimSun" w:hAnsi="SimSun" w:eastAsia="SimSun" w:cs="SimSun"/>
          <w:sz w:val="23"/>
          <w:szCs w:val="23"/>
        </w:rPr>
      </w:pPr>
      <w:r>
        <w:rPr>
          <w:rFonts w:ascii="SimSun" w:hAnsi="SimSun" w:eastAsia="SimSun" w:cs="SimSun"/>
          <w:sz w:val="23"/>
          <w:szCs w:val="23"/>
        </w:rPr>
        <w:t>(1)轻微违法行为的表现情形：尚未危及燃气设施或妨碍燃气设施正常使用的。</w:t>
      </w:r>
    </w:p>
    <w:p>
      <w:pPr>
        <w:ind w:left="440"/>
        <w:spacing w:before="127" w:line="402" w:lineRule="exact"/>
        <w:rPr>
          <w:rFonts w:ascii="SimSun" w:hAnsi="SimSun" w:eastAsia="SimSun" w:cs="SimSun"/>
          <w:sz w:val="23"/>
          <w:szCs w:val="23"/>
        </w:rPr>
      </w:pPr>
      <w:r>
        <w:rPr>
          <w:rFonts w:ascii="SimSun" w:hAnsi="SimSun" w:eastAsia="SimSun" w:cs="SimSun"/>
          <w:sz w:val="23"/>
          <w:szCs w:val="23"/>
          <w:spacing w:val="8"/>
          <w:position w:val="12"/>
        </w:rPr>
        <w:t>处罚基准：对单位处5万元以上6万元以下的罚款，对个人处5000元以上1.5万元</w:t>
      </w:r>
    </w:p>
    <w:p>
      <w:pPr>
        <w:spacing w:before="1" w:line="220" w:lineRule="auto"/>
        <w:rPr>
          <w:rFonts w:ascii="SimSun" w:hAnsi="SimSun" w:eastAsia="SimSun" w:cs="SimSun"/>
          <w:sz w:val="23"/>
          <w:szCs w:val="23"/>
        </w:rPr>
      </w:pPr>
      <w:r>
        <w:rPr>
          <w:rFonts w:ascii="SimSun" w:hAnsi="SimSun" w:eastAsia="SimSun" w:cs="SimSun"/>
          <w:sz w:val="23"/>
          <w:szCs w:val="23"/>
          <w:spacing w:val="-8"/>
        </w:rPr>
        <w:t>以下罚款。</w:t>
      </w:r>
    </w:p>
    <w:p>
      <w:pPr>
        <w:ind w:left="590"/>
        <w:spacing w:before="123" w:line="412" w:lineRule="exact"/>
        <w:rPr>
          <w:rFonts w:ascii="SimSun" w:hAnsi="SimSun" w:eastAsia="SimSun" w:cs="SimSun"/>
          <w:sz w:val="23"/>
          <w:szCs w:val="23"/>
        </w:rPr>
      </w:pPr>
      <w:r>
        <w:rPr>
          <w:rFonts w:ascii="SimSun" w:hAnsi="SimSun" w:eastAsia="SimSun" w:cs="SimSun"/>
          <w:sz w:val="23"/>
          <w:szCs w:val="23"/>
          <w:spacing w:val="-1"/>
          <w:position w:val="13"/>
        </w:rPr>
        <w:t>(2)一般违法行为的表现情形：造成燃气设施损害或</w:t>
      </w:r>
      <w:r>
        <w:rPr>
          <w:rFonts w:ascii="SimSun" w:hAnsi="SimSun" w:eastAsia="SimSun" w:cs="SimSun"/>
          <w:sz w:val="23"/>
          <w:szCs w:val="23"/>
          <w:spacing w:val="-2"/>
          <w:position w:val="13"/>
        </w:rPr>
        <w:t>妨碍燃气设施正常使用，存在</w:t>
      </w:r>
    </w:p>
    <w:p>
      <w:pPr>
        <w:spacing w:line="220" w:lineRule="auto"/>
        <w:rPr>
          <w:rFonts w:ascii="SimSun" w:hAnsi="SimSun" w:eastAsia="SimSun" w:cs="SimSun"/>
          <w:sz w:val="23"/>
          <w:szCs w:val="23"/>
        </w:rPr>
      </w:pPr>
      <w:r>
        <w:rPr>
          <w:rFonts w:ascii="SimSun" w:hAnsi="SimSun" w:eastAsia="SimSun" w:cs="SimSun"/>
          <w:sz w:val="23"/>
          <w:szCs w:val="23"/>
          <w:spacing w:val="-11"/>
        </w:rPr>
        <w:t>安全隐患的。</w:t>
      </w:r>
    </w:p>
    <w:p>
      <w:pPr>
        <w:sectPr>
          <w:footerReference w:type="default" r:id="rId236"/>
          <w:pgSz w:w="11900" w:h="16820"/>
          <w:pgMar w:top="1429" w:right="1555" w:bottom="1839" w:left="1579" w:header="0" w:footer="1571" w:gutter="0"/>
        </w:sectPr>
        <w:rPr/>
      </w:pPr>
    </w:p>
    <w:p>
      <w:pPr>
        <w:spacing w:line="340" w:lineRule="auto"/>
        <w:rPr>
          <w:rFonts w:ascii="Arial"/>
          <w:sz w:val="21"/>
        </w:rPr>
      </w:pPr>
      <w:r/>
    </w:p>
    <w:p>
      <w:pPr>
        <w:spacing w:line="340" w:lineRule="auto"/>
        <w:rPr>
          <w:rFonts w:ascii="Arial"/>
          <w:sz w:val="21"/>
        </w:rPr>
      </w:pPr>
      <w:r/>
    </w:p>
    <w:p>
      <w:pPr>
        <w:ind w:left="450"/>
        <w:spacing w:before="75" w:line="412" w:lineRule="exact"/>
        <w:rPr>
          <w:rFonts w:ascii="SimSun" w:hAnsi="SimSun" w:eastAsia="SimSun" w:cs="SimSun"/>
          <w:sz w:val="23"/>
          <w:szCs w:val="23"/>
        </w:rPr>
      </w:pPr>
      <w:r>
        <w:rPr>
          <w:rFonts w:ascii="SimSun" w:hAnsi="SimSun" w:eastAsia="SimSun" w:cs="SimSun"/>
          <w:sz w:val="23"/>
          <w:szCs w:val="23"/>
          <w:spacing w:val="12"/>
          <w:position w:val="13"/>
        </w:rPr>
        <w:t>处罚基准：对单位处6万元以上8万元以下的罚款，对个人处1.5万元以</w:t>
      </w:r>
      <w:r>
        <w:rPr>
          <w:rFonts w:ascii="SimSun" w:hAnsi="SimSun" w:eastAsia="SimSun" w:cs="SimSun"/>
          <w:sz w:val="23"/>
          <w:szCs w:val="23"/>
          <w:spacing w:val="11"/>
          <w:position w:val="13"/>
        </w:rPr>
        <w:t>上3万元</w:t>
      </w:r>
    </w:p>
    <w:p>
      <w:pPr>
        <w:spacing w:line="220" w:lineRule="auto"/>
        <w:rPr>
          <w:rFonts w:ascii="SimSun" w:hAnsi="SimSun" w:eastAsia="SimSun" w:cs="SimSun"/>
          <w:sz w:val="23"/>
          <w:szCs w:val="23"/>
        </w:rPr>
      </w:pPr>
      <w:r>
        <w:rPr>
          <w:rFonts w:ascii="SimSun" w:hAnsi="SimSun" w:eastAsia="SimSun" w:cs="SimSun"/>
          <w:sz w:val="23"/>
          <w:szCs w:val="23"/>
          <w:spacing w:val="-11"/>
        </w:rPr>
        <w:t>以下罚款。</w:t>
      </w:r>
    </w:p>
    <w:p>
      <w:pPr>
        <w:ind w:left="580"/>
        <w:spacing w:before="113" w:line="410"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(3)严重违法行为的表现情形：造成燃气设施严重损害</w:t>
      </w:r>
      <w:r>
        <w:rPr>
          <w:rFonts w:ascii="SimSun" w:hAnsi="SimSun" w:eastAsia="SimSun" w:cs="SimSun"/>
          <w:sz w:val="23"/>
          <w:szCs w:val="23"/>
          <w:spacing w:val="-2"/>
          <w:position w:val="13"/>
        </w:rPr>
        <w:t>，存在安全隐患；或发生安</w:t>
      </w:r>
    </w:p>
    <w:p>
      <w:pPr>
        <w:spacing w:line="220" w:lineRule="auto"/>
        <w:rPr>
          <w:rFonts w:ascii="SimSun" w:hAnsi="SimSun" w:eastAsia="SimSun" w:cs="SimSun"/>
          <w:sz w:val="23"/>
          <w:szCs w:val="23"/>
        </w:rPr>
      </w:pPr>
      <w:r>
        <w:rPr>
          <w:rFonts w:ascii="SimSun" w:hAnsi="SimSun" w:eastAsia="SimSun" w:cs="SimSun"/>
          <w:sz w:val="23"/>
          <w:szCs w:val="23"/>
          <w:spacing w:val="-7"/>
        </w:rPr>
        <w:t>全事故的。</w:t>
      </w:r>
    </w:p>
    <w:p>
      <w:pPr>
        <w:ind w:left="450"/>
        <w:spacing w:before="115" w:line="411" w:lineRule="exact"/>
        <w:rPr>
          <w:rFonts w:ascii="SimSun" w:hAnsi="SimSun" w:eastAsia="SimSun" w:cs="SimSun"/>
          <w:sz w:val="23"/>
          <w:szCs w:val="23"/>
        </w:rPr>
      </w:pPr>
      <w:r>
        <w:rPr>
          <w:rFonts w:ascii="SimSun" w:hAnsi="SimSun" w:eastAsia="SimSun" w:cs="SimSun"/>
          <w:sz w:val="23"/>
          <w:szCs w:val="23"/>
          <w:spacing w:val="9"/>
          <w:position w:val="13"/>
        </w:rPr>
        <w:t>处罚基准：对单位处8万元以上10万元以下的罚款，对个人处3万元以上5万元以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3"/>
        <w:spacing w:before="121" w:line="219" w:lineRule="auto"/>
        <w:rPr>
          <w:rFonts w:ascii="SimSun" w:hAnsi="SimSun" w:eastAsia="SimSun" w:cs="SimSun"/>
          <w:sz w:val="23"/>
          <w:szCs w:val="23"/>
        </w:rPr>
      </w:pPr>
      <w:r>
        <w:rPr>
          <w:rFonts w:ascii="SimSun" w:hAnsi="SimSun" w:eastAsia="SimSun" w:cs="SimSun"/>
          <w:sz w:val="23"/>
          <w:szCs w:val="23"/>
          <w:b/>
          <w:bCs/>
          <w:spacing w:val="-9"/>
        </w:rPr>
        <w:t>其他措施：</w:t>
      </w:r>
      <w:r>
        <w:rPr>
          <w:rFonts w:ascii="SimSun" w:hAnsi="SimSun" w:eastAsia="SimSun" w:cs="SimSun"/>
          <w:sz w:val="23"/>
          <w:szCs w:val="23"/>
          <w:spacing w:val="43"/>
        </w:rPr>
        <w:t xml:space="preserve"> </w:t>
      </w:r>
      <w:r>
        <w:rPr>
          <w:rFonts w:ascii="SimSun" w:hAnsi="SimSun" w:eastAsia="SimSun" w:cs="SimSun"/>
          <w:sz w:val="23"/>
          <w:szCs w:val="23"/>
          <w:spacing w:val="-9"/>
        </w:rPr>
        <w:t>责令限期改正，恢复原状或者采取其他补救</w:t>
      </w:r>
      <w:r>
        <w:rPr>
          <w:rFonts w:ascii="SimSun" w:hAnsi="SimSun" w:eastAsia="SimSun" w:cs="SimSun"/>
          <w:sz w:val="23"/>
          <w:szCs w:val="23"/>
          <w:spacing w:val="-10"/>
        </w:rPr>
        <w:t>措施。</w:t>
      </w:r>
    </w:p>
    <w:p>
      <w:pPr>
        <w:ind w:left="453"/>
        <w:spacing w:before="124" w:line="220" w:lineRule="auto"/>
        <w:outlineLvl w:val="6"/>
        <w:rPr>
          <w:rFonts w:ascii="SimHei" w:hAnsi="SimHei" w:eastAsia="SimHei" w:cs="SimHei"/>
          <w:sz w:val="23"/>
          <w:szCs w:val="23"/>
        </w:rPr>
      </w:pPr>
      <w:r>
        <w:rPr>
          <w:rFonts w:ascii="SimHei" w:hAnsi="SimHei" w:eastAsia="SimHei" w:cs="SimHei"/>
          <w:sz w:val="23"/>
          <w:szCs w:val="23"/>
          <w:b/>
          <w:bCs/>
          <w:spacing w:val="-7"/>
        </w:rPr>
        <w:t>2.毁损、覆盖、涂改、擅自拆除或者移动燃气设施安全警示标志的</w:t>
      </w:r>
    </w:p>
    <w:p>
      <w:pPr>
        <w:ind w:left="450" w:right="440" w:firstLine="129"/>
        <w:spacing w:before="121" w:line="272" w:lineRule="auto"/>
        <w:rPr>
          <w:rFonts w:ascii="SimSun" w:hAnsi="SimSun" w:eastAsia="SimSun" w:cs="SimSun"/>
          <w:sz w:val="23"/>
          <w:szCs w:val="23"/>
        </w:rPr>
      </w:pPr>
      <w:r>
        <w:rPr>
          <w:rFonts w:ascii="SimSun" w:hAnsi="SimSun" w:eastAsia="SimSun" w:cs="SimSun"/>
          <w:sz w:val="23"/>
          <w:szCs w:val="23"/>
        </w:rPr>
        <w:t>(1)轻微违法行为的表现情形：经责令改正后立即改正，未造成损害后果的。</w:t>
      </w:r>
      <w:r>
        <w:rPr>
          <w:rFonts w:ascii="SimSun" w:hAnsi="SimSun" w:eastAsia="SimSun" w:cs="SimSun"/>
          <w:sz w:val="23"/>
          <w:szCs w:val="23"/>
        </w:rPr>
        <w:t xml:space="preserve"> </w:t>
      </w:r>
      <w:r>
        <w:rPr>
          <w:rFonts w:ascii="SimSun" w:hAnsi="SimSun" w:eastAsia="SimSun" w:cs="SimSun"/>
          <w:sz w:val="23"/>
          <w:szCs w:val="23"/>
          <w:spacing w:val="-7"/>
        </w:rPr>
        <w:t>处罚基准：不予罚款。</w:t>
      </w:r>
    </w:p>
    <w:p>
      <w:pPr>
        <w:ind w:left="580"/>
        <w:spacing w:before="122" w:line="402"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(2)一般违法行为的表现情形：经责令改正后没有立即改正的，或造成一定损害后</w:t>
      </w:r>
    </w:p>
    <w:p>
      <w:pPr>
        <w:spacing w:line="220" w:lineRule="auto"/>
        <w:rPr>
          <w:rFonts w:ascii="SimSun" w:hAnsi="SimSun" w:eastAsia="SimSun" w:cs="SimSun"/>
          <w:sz w:val="23"/>
          <w:szCs w:val="23"/>
        </w:rPr>
      </w:pPr>
      <w:r>
        <w:rPr>
          <w:rFonts w:ascii="SimSun" w:hAnsi="SimSun" w:eastAsia="SimSun" w:cs="SimSun"/>
          <w:sz w:val="23"/>
          <w:szCs w:val="23"/>
          <w:spacing w:val="-11"/>
        </w:rPr>
        <w:t>果的。</w:t>
      </w:r>
    </w:p>
    <w:p>
      <w:pPr>
        <w:ind w:left="450"/>
        <w:spacing w:before="126" w:line="220" w:lineRule="auto"/>
        <w:rPr>
          <w:rFonts w:ascii="SimSun" w:hAnsi="SimSun" w:eastAsia="SimSun" w:cs="SimSun"/>
          <w:sz w:val="23"/>
          <w:szCs w:val="23"/>
        </w:rPr>
      </w:pPr>
      <w:r>
        <w:rPr>
          <w:rFonts w:ascii="SimSun" w:hAnsi="SimSun" w:eastAsia="SimSun" w:cs="SimSun"/>
          <w:sz w:val="23"/>
          <w:szCs w:val="23"/>
          <w:spacing w:val="2"/>
        </w:rPr>
        <w:t>处罚基准：处以3000元以下罚款。</w:t>
      </w:r>
    </w:p>
    <w:p>
      <w:pPr>
        <w:ind w:left="580"/>
        <w:spacing w:before="125" w:line="219" w:lineRule="auto"/>
        <w:rPr>
          <w:rFonts w:ascii="SimSun" w:hAnsi="SimSun" w:eastAsia="SimSun" w:cs="SimSun"/>
          <w:sz w:val="23"/>
          <w:szCs w:val="23"/>
        </w:rPr>
      </w:pPr>
      <w:r>
        <w:rPr>
          <w:rFonts w:ascii="SimSun" w:hAnsi="SimSun" w:eastAsia="SimSun" w:cs="SimSun"/>
          <w:sz w:val="23"/>
          <w:szCs w:val="23"/>
          <w:spacing w:val="1"/>
        </w:rPr>
        <w:t>(3)严重违法行为的表现情形：拒不改正的；或造成严重损害后果</w:t>
      </w:r>
      <w:r>
        <w:rPr>
          <w:rFonts w:ascii="SimSun" w:hAnsi="SimSun" w:eastAsia="SimSun" w:cs="SimSun"/>
          <w:sz w:val="23"/>
          <w:szCs w:val="23"/>
        </w:rPr>
        <w:t>的。</w:t>
      </w:r>
    </w:p>
    <w:p>
      <w:pPr>
        <w:ind w:left="450"/>
        <w:spacing w:before="128" w:line="397" w:lineRule="exact"/>
        <w:rPr>
          <w:rFonts w:ascii="SimSun" w:hAnsi="SimSun" w:eastAsia="SimSun" w:cs="SimSun"/>
          <w:sz w:val="23"/>
          <w:szCs w:val="23"/>
        </w:rPr>
      </w:pPr>
      <w:r>
        <w:rPr>
          <w:rFonts w:ascii="SimSun" w:hAnsi="SimSun" w:eastAsia="SimSun" w:cs="SimSun"/>
          <w:sz w:val="23"/>
          <w:szCs w:val="23"/>
          <w:spacing w:val="6"/>
          <w:position w:val="12"/>
        </w:rPr>
        <w:t>处罚基准：处以3000元以上5000元以下罚款。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37"/>
        </w:rPr>
        <w:t xml:space="preserve"> </w:t>
      </w:r>
      <w:r>
        <w:rPr>
          <w:rFonts w:ascii="SimSun" w:hAnsi="SimSun" w:eastAsia="SimSun" w:cs="SimSun"/>
          <w:sz w:val="23"/>
          <w:szCs w:val="23"/>
          <w:spacing w:val="-15"/>
        </w:rPr>
        <w:t>责令限期改正，恢复原状。</w:t>
      </w:r>
    </w:p>
    <w:p>
      <w:pPr>
        <w:ind w:left="453"/>
        <w:spacing w:before="135" w:line="220" w:lineRule="auto"/>
        <w:outlineLvl w:val="6"/>
        <w:rPr>
          <w:rFonts w:ascii="SimHei" w:hAnsi="SimHei" w:eastAsia="SimHei" w:cs="SimHei"/>
          <w:sz w:val="23"/>
          <w:szCs w:val="23"/>
        </w:rPr>
      </w:pPr>
      <w:r>
        <w:rPr>
          <w:rFonts w:ascii="SimHei" w:hAnsi="SimHei" w:eastAsia="SimHei" w:cs="SimHei"/>
          <w:sz w:val="23"/>
          <w:szCs w:val="23"/>
          <w:b/>
          <w:bCs/>
          <w:spacing w:val="-5"/>
        </w:rPr>
        <w:t>八、违反《城镇燃气管理条例》第五十二条的行政处罚</w:t>
      </w:r>
    </w:p>
    <w:p>
      <w:pPr>
        <w:ind w:firstLine="453"/>
        <w:spacing w:before="116"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2"/>
        </w:rPr>
        <w:t xml:space="preserve"> </w:t>
      </w:r>
      <w:r>
        <w:rPr>
          <w:rFonts w:ascii="SimSun" w:hAnsi="SimSun" w:eastAsia="SimSun" w:cs="SimSun"/>
          <w:sz w:val="23"/>
          <w:szCs w:val="23"/>
          <w:spacing w:val="-12"/>
        </w:rPr>
        <w:t>《城镇燃气管理条例》第五十二条“违反本条例规定，建设工程施工范围</w:t>
      </w:r>
      <w:r>
        <w:rPr>
          <w:rFonts w:ascii="SimSun" w:hAnsi="SimSun" w:eastAsia="SimSun" w:cs="SimSun"/>
          <w:sz w:val="23"/>
          <w:szCs w:val="23"/>
        </w:rPr>
        <w:t xml:space="preserve"> </w:t>
      </w:r>
      <w:r>
        <w:rPr>
          <w:rFonts w:ascii="SimSun" w:hAnsi="SimSun" w:eastAsia="SimSun" w:cs="SimSun"/>
          <w:sz w:val="23"/>
          <w:szCs w:val="23"/>
          <w:spacing w:val="-1"/>
        </w:rPr>
        <w:t>内有地下燃气管线等重要燃气设施，建设单位未会同施工单位与管道燃气经营者共同制</w:t>
      </w:r>
      <w:r>
        <w:rPr>
          <w:rFonts w:ascii="SimSun" w:hAnsi="SimSun" w:eastAsia="SimSun" w:cs="SimSun"/>
          <w:sz w:val="23"/>
          <w:szCs w:val="23"/>
        </w:rPr>
        <w:t xml:space="preserve"> </w:t>
      </w:r>
      <w:r>
        <w:rPr>
          <w:rFonts w:ascii="SimSun" w:hAnsi="SimSun" w:eastAsia="SimSun" w:cs="SimSun"/>
          <w:sz w:val="23"/>
          <w:szCs w:val="23"/>
        </w:rPr>
        <w:t>定燃气设施保护方案，或者建设单位、施工单位未采</w:t>
      </w:r>
      <w:r>
        <w:rPr>
          <w:rFonts w:ascii="SimSun" w:hAnsi="SimSun" w:eastAsia="SimSun" w:cs="SimSun"/>
          <w:sz w:val="23"/>
          <w:szCs w:val="23"/>
          <w:spacing w:val="-1"/>
        </w:rPr>
        <w:t>取相应的安全保护措施的，由燃气</w:t>
      </w:r>
      <w:r>
        <w:rPr>
          <w:rFonts w:ascii="SimSun" w:hAnsi="SimSun" w:eastAsia="SimSun" w:cs="SimSun"/>
          <w:sz w:val="23"/>
          <w:szCs w:val="23"/>
        </w:rPr>
        <w:t xml:space="preserve"> </w:t>
      </w:r>
      <w:r>
        <w:rPr>
          <w:rFonts w:ascii="SimSun" w:hAnsi="SimSun" w:eastAsia="SimSun" w:cs="SimSun"/>
          <w:sz w:val="23"/>
          <w:szCs w:val="23"/>
          <w:spacing w:val="2"/>
        </w:rPr>
        <w:t>管理部门责令改正，处1万元以上10万元以下罚款；造成损失的，依法承担赔偿责任；</w:t>
      </w:r>
    </w:p>
    <w:p>
      <w:pPr>
        <w:spacing w:before="1" w:line="218" w:lineRule="auto"/>
        <w:rPr>
          <w:rFonts w:ascii="SimSun" w:hAnsi="SimSun" w:eastAsia="SimSun" w:cs="SimSun"/>
          <w:sz w:val="23"/>
          <w:szCs w:val="23"/>
        </w:rPr>
      </w:pPr>
      <w:r>
        <w:rPr>
          <w:rFonts w:ascii="SimSun" w:hAnsi="SimSun" w:eastAsia="SimSun" w:cs="SimSun"/>
          <w:sz w:val="23"/>
          <w:szCs w:val="23"/>
          <w:spacing w:val="1"/>
        </w:rPr>
        <w:t>构成犯罪的，依法追究刑事责任。”</w:t>
      </w:r>
    </w:p>
    <w:p>
      <w:pPr>
        <w:ind w:left="45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8" w:line="401"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1.轻微违法行为的表现情形：尚未危及燃气设施或妨碍燃气设施</w:t>
      </w:r>
      <w:r>
        <w:rPr>
          <w:rFonts w:ascii="SimSun" w:hAnsi="SimSun" w:eastAsia="SimSun" w:cs="SimSun"/>
          <w:sz w:val="23"/>
          <w:szCs w:val="23"/>
          <w:spacing w:val="-6"/>
          <w:position w:val="12"/>
        </w:rPr>
        <w:t>正常使用的。</w:t>
      </w:r>
    </w:p>
    <w:p>
      <w:pPr>
        <w:ind w:left="450"/>
        <w:spacing w:line="220" w:lineRule="auto"/>
        <w:rPr>
          <w:rFonts w:ascii="SimSun" w:hAnsi="SimSun" w:eastAsia="SimSun" w:cs="SimSun"/>
          <w:sz w:val="23"/>
          <w:szCs w:val="23"/>
        </w:rPr>
      </w:pPr>
      <w:r>
        <w:rPr>
          <w:rFonts w:ascii="SimSun" w:hAnsi="SimSun" w:eastAsia="SimSun" w:cs="SimSun"/>
          <w:sz w:val="23"/>
          <w:szCs w:val="23"/>
          <w:spacing w:val="7"/>
        </w:rPr>
        <w:t>处罚基准：处1万元以上4万元以下罚款。</w:t>
      </w:r>
    </w:p>
    <w:p>
      <w:pPr>
        <w:ind w:left="450"/>
        <w:spacing w:before="125" w:line="404" w:lineRule="exact"/>
        <w:rPr>
          <w:rFonts w:ascii="SimSun" w:hAnsi="SimSun" w:eastAsia="SimSun" w:cs="SimSun"/>
          <w:sz w:val="23"/>
          <w:szCs w:val="23"/>
        </w:rPr>
      </w:pPr>
      <w:r>
        <w:rPr>
          <w:rFonts w:ascii="SimSun" w:hAnsi="SimSun" w:eastAsia="SimSun" w:cs="SimSun"/>
          <w:sz w:val="23"/>
          <w:szCs w:val="23"/>
          <w:position w:val="12"/>
        </w:rPr>
        <w:t>2.一般违法行为的表现情形：造成燃气设施损害或妨碍</w:t>
      </w:r>
      <w:r>
        <w:rPr>
          <w:rFonts w:ascii="SimSun" w:hAnsi="SimSun" w:eastAsia="SimSun" w:cs="SimSun"/>
          <w:sz w:val="23"/>
          <w:szCs w:val="23"/>
          <w:spacing w:val="-1"/>
          <w:position w:val="12"/>
        </w:rPr>
        <w:t>燃气设施正常使用，存在安</w:t>
      </w:r>
    </w:p>
    <w:p>
      <w:pPr>
        <w:spacing w:line="222" w:lineRule="auto"/>
        <w:rPr>
          <w:rFonts w:ascii="SimSun" w:hAnsi="SimSun" w:eastAsia="SimSun" w:cs="SimSun"/>
          <w:sz w:val="23"/>
          <w:szCs w:val="23"/>
        </w:rPr>
      </w:pPr>
      <w:r>
        <w:rPr>
          <w:rFonts w:ascii="SimSun" w:hAnsi="SimSun" w:eastAsia="SimSun" w:cs="SimSun"/>
          <w:sz w:val="23"/>
          <w:szCs w:val="23"/>
          <w:spacing w:val="-7"/>
        </w:rPr>
        <w:t>全隐患的。</w:t>
      </w:r>
    </w:p>
    <w:p>
      <w:pPr>
        <w:ind w:left="450"/>
        <w:spacing w:before="131" w:line="220" w:lineRule="auto"/>
        <w:rPr>
          <w:rFonts w:ascii="SimSun" w:hAnsi="SimSun" w:eastAsia="SimSun" w:cs="SimSun"/>
          <w:sz w:val="23"/>
          <w:szCs w:val="23"/>
        </w:rPr>
      </w:pPr>
      <w:r>
        <w:rPr>
          <w:rFonts w:ascii="SimSun" w:hAnsi="SimSun" w:eastAsia="SimSun" w:cs="SimSun"/>
          <w:sz w:val="23"/>
          <w:szCs w:val="23"/>
          <w:spacing w:val="7"/>
        </w:rPr>
        <w:t>处罚基准：处4万元以上7万元以下罚款。</w:t>
      </w:r>
    </w:p>
    <w:p>
      <w:pPr>
        <w:ind w:left="450"/>
        <w:spacing w:before="115" w:line="401" w:lineRule="exact"/>
        <w:rPr>
          <w:rFonts w:ascii="SimSun" w:hAnsi="SimSun" w:eastAsia="SimSun" w:cs="SimSun"/>
          <w:sz w:val="23"/>
          <w:szCs w:val="23"/>
        </w:rPr>
      </w:pPr>
      <w:r>
        <w:rPr>
          <w:rFonts w:ascii="SimSun" w:hAnsi="SimSun" w:eastAsia="SimSun" w:cs="SimSun"/>
          <w:sz w:val="23"/>
          <w:szCs w:val="23"/>
          <w:position w:val="12"/>
        </w:rPr>
        <w:t>3.严重违法行为的表现情形：造成燃气设施严重损</w:t>
      </w:r>
      <w:r>
        <w:rPr>
          <w:rFonts w:ascii="SimSun" w:hAnsi="SimSun" w:eastAsia="SimSun" w:cs="SimSun"/>
          <w:sz w:val="23"/>
          <w:szCs w:val="23"/>
          <w:spacing w:val="-1"/>
          <w:position w:val="12"/>
        </w:rPr>
        <w:t>害，存在安全隐患，或发生安全</w:t>
      </w:r>
    </w:p>
    <w:p>
      <w:pPr>
        <w:spacing w:line="220" w:lineRule="auto"/>
        <w:rPr>
          <w:rFonts w:ascii="SimSun" w:hAnsi="SimSun" w:eastAsia="SimSun" w:cs="SimSun"/>
          <w:sz w:val="23"/>
          <w:szCs w:val="23"/>
        </w:rPr>
      </w:pPr>
      <w:r>
        <w:rPr>
          <w:rFonts w:ascii="SimSun" w:hAnsi="SimSun" w:eastAsia="SimSun" w:cs="SimSun"/>
          <w:sz w:val="23"/>
          <w:szCs w:val="23"/>
          <w:spacing w:val="-13"/>
        </w:rPr>
        <w:t>事故的。</w:t>
      </w:r>
    </w:p>
    <w:p>
      <w:pPr>
        <w:ind w:left="450"/>
        <w:spacing w:before="136" w:line="220" w:lineRule="auto"/>
        <w:rPr>
          <w:rFonts w:ascii="SimSun" w:hAnsi="SimSun" w:eastAsia="SimSun" w:cs="SimSun"/>
          <w:sz w:val="23"/>
          <w:szCs w:val="23"/>
        </w:rPr>
      </w:pPr>
      <w:r>
        <w:rPr>
          <w:rFonts w:ascii="SimSun" w:hAnsi="SimSun" w:eastAsia="SimSun" w:cs="SimSun"/>
          <w:sz w:val="23"/>
          <w:szCs w:val="23"/>
          <w:spacing w:val="7"/>
        </w:rPr>
        <w:t>处罚基准：处7万元以上10万元以下罚款。</w:t>
      </w:r>
    </w:p>
    <w:p>
      <w:pPr>
        <w:sectPr>
          <w:footerReference w:type="default" r:id="rId237"/>
          <w:pgSz w:w="11900" w:h="16820"/>
          <w:pgMar w:top="1429" w:right="1584" w:bottom="1839" w:left="1589" w:header="0" w:footer="1571" w:gutter="0"/>
        </w:sectPr>
        <w:rPr/>
      </w:pPr>
    </w:p>
    <w:p>
      <w:pPr>
        <w:spacing w:line="333" w:lineRule="auto"/>
        <w:rPr>
          <w:rFonts w:ascii="Arial"/>
          <w:sz w:val="21"/>
        </w:rPr>
      </w:pPr>
      <w:r/>
    </w:p>
    <w:p>
      <w:pPr>
        <w:spacing w:line="334" w:lineRule="auto"/>
        <w:rPr>
          <w:rFonts w:ascii="Arial"/>
          <w:sz w:val="21"/>
        </w:rPr>
      </w:pPr>
      <w:r/>
    </w:p>
    <w:p>
      <w:pPr>
        <w:ind w:left="433"/>
        <w:spacing w:before="75"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60"/>
        </w:rPr>
        <w:t xml:space="preserve"> </w:t>
      </w:r>
      <w:r>
        <w:rPr>
          <w:rFonts w:ascii="SimSun" w:hAnsi="SimSun" w:eastAsia="SimSun" w:cs="SimSun"/>
          <w:sz w:val="23"/>
          <w:szCs w:val="23"/>
          <w:spacing w:val="-23"/>
        </w:rPr>
        <w:t>责令改正。</w:t>
      </w:r>
    </w:p>
    <w:p>
      <w:pPr>
        <w:spacing w:line="365" w:lineRule="auto"/>
        <w:rPr>
          <w:rFonts w:ascii="Arial"/>
          <w:sz w:val="21"/>
        </w:rPr>
      </w:pPr>
      <w:r/>
    </w:p>
    <w:p>
      <w:pPr>
        <w:ind w:left="2359"/>
        <w:spacing w:before="101" w:line="411" w:lineRule="exact"/>
        <w:rPr>
          <w:rFonts w:ascii="SimSun" w:hAnsi="SimSun" w:eastAsia="SimSun" w:cs="SimSun"/>
          <w:sz w:val="31"/>
          <w:szCs w:val="31"/>
        </w:rPr>
      </w:pPr>
      <w:r>
        <w:rPr>
          <w:rFonts w:ascii="SimSun" w:hAnsi="SimSun" w:eastAsia="SimSun" w:cs="SimSun"/>
          <w:sz w:val="31"/>
          <w:szCs w:val="31"/>
          <w:b/>
          <w:bCs/>
          <w:spacing w:val="-4"/>
          <w:position w:val="6"/>
        </w:rPr>
        <w:t>《河南省城镇燃气管理办法》</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7" w:lineRule="auto"/>
        <w:rPr>
          <w:rFonts w:ascii="Arial"/>
          <w:sz w:val="21"/>
        </w:rPr>
      </w:pPr>
      <w:r/>
    </w:p>
    <w:p>
      <w:pPr>
        <w:ind w:left="433"/>
        <w:spacing w:before="75" w:line="220" w:lineRule="auto"/>
        <w:outlineLvl w:val="6"/>
        <w:rPr>
          <w:rFonts w:ascii="SimHei" w:hAnsi="SimHei" w:eastAsia="SimHei" w:cs="SimHei"/>
          <w:sz w:val="23"/>
          <w:szCs w:val="23"/>
        </w:rPr>
      </w:pPr>
      <w:r>
        <w:rPr>
          <w:rFonts w:ascii="SimHei" w:hAnsi="SimHei" w:eastAsia="SimHei" w:cs="SimHei"/>
          <w:sz w:val="23"/>
          <w:szCs w:val="23"/>
          <w:b/>
          <w:bCs/>
          <w:spacing w:val="-16"/>
        </w:rPr>
        <w:t>一、违反《河南省城镇燃气管理办法》第四十二条的行</w:t>
      </w:r>
      <w:r>
        <w:rPr>
          <w:rFonts w:ascii="SimHei" w:hAnsi="SimHei" w:eastAsia="SimHei" w:cs="SimHei"/>
          <w:sz w:val="23"/>
          <w:szCs w:val="23"/>
          <w:b/>
          <w:bCs/>
          <w:spacing w:val="-17"/>
        </w:rPr>
        <w:t>政处罚</w:t>
      </w:r>
    </w:p>
    <w:p>
      <w:pPr>
        <w:ind w:firstLine="433"/>
        <w:spacing w:before="128"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《河南省城镇燃气管理办法》第四十二条“违反</w:t>
      </w:r>
      <w:r>
        <w:rPr>
          <w:rFonts w:ascii="SimSun" w:hAnsi="SimSun" w:eastAsia="SimSun" w:cs="SimSun"/>
          <w:sz w:val="23"/>
          <w:szCs w:val="23"/>
          <w:spacing w:val="-12"/>
        </w:rPr>
        <w:t>本办法规定，燃气经营企</w:t>
      </w:r>
      <w:r>
        <w:rPr>
          <w:rFonts w:ascii="SimSun" w:hAnsi="SimSun" w:eastAsia="SimSun" w:cs="SimSun"/>
          <w:sz w:val="23"/>
          <w:szCs w:val="23"/>
        </w:rPr>
        <w:t xml:space="preserve"> </w:t>
      </w:r>
      <w:r>
        <w:rPr>
          <w:rFonts w:ascii="SimSun" w:hAnsi="SimSun" w:eastAsia="SimSun" w:cs="SimSun"/>
          <w:sz w:val="23"/>
          <w:szCs w:val="23"/>
          <w:spacing w:val="-1"/>
        </w:rPr>
        <w:t>业分立、合并、中止经营，或者燃气经营许可证载明的内容发生变更，燃气经营企业</w:t>
      </w:r>
      <w:r>
        <w:rPr>
          <w:rFonts w:ascii="SimSun" w:hAnsi="SimSun" w:eastAsia="SimSun" w:cs="SimSun"/>
          <w:sz w:val="23"/>
          <w:szCs w:val="23"/>
          <w:spacing w:val="-2"/>
        </w:rPr>
        <w:t>未</w:t>
      </w:r>
      <w:r>
        <w:rPr>
          <w:rFonts w:ascii="SimSun" w:hAnsi="SimSun" w:eastAsia="SimSun" w:cs="SimSun"/>
          <w:sz w:val="23"/>
          <w:szCs w:val="23"/>
        </w:rPr>
        <w:t xml:space="preserve"> </w:t>
      </w:r>
      <w:r>
        <w:rPr>
          <w:rFonts w:ascii="SimSun" w:hAnsi="SimSun" w:eastAsia="SimSun" w:cs="SimSun"/>
          <w:sz w:val="23"/>
          <w:szCs w:val="23"/>
        </w:rPr>
        <w:t>在规定期限内报原审批机关申请办理相关手续的，由燃气主管部门</w:t>
      </w:r>
      <w:r>
        <w:rPr>
          <w:rFonts w:ascii="SimSun" w:hAnsi="SimSun" w:eastAsia="SimSun" w:cs="SimSun"/>
          <w:sz w:val="23"/>
          <w:szCs w:val="23"/>
          <w:spacing w:val="-1"/>
        </w:rPr>
        <w:t>责令限期改正；逾期</w:t>
      </w:r>
    </w:p>
    <w:p>
      <w:pPr>
        <w:spacing w:line="219" w:lineRule="auto"/>
        <w:rPr>
          <w:rFonts w:ascii="SimSun" w:hAnsi="SimSun" w:eastAsia="SimSun" w:cs="SimSun"/>
          <w:sz w:val="23"/>
          <w:szCs w:val="23"/>
        </w:rPr>
      </w:pPr>
      <w:r>
        <w:rPr>
          <w:rFonts w:ascii="SimSun" w:hAnsi="SimSun" w:eastAsia="SimSun" w:cs="SimSun"/>
          <w:sz w:val="23"/>
          <w:szCs w:val="23"/>
          <w:spacing w:val="12"/>
        </w:rPr>
        <w:t>不改正的，处1000元以上1万元以下罚款。”</w:t>
      </w:r>
    </w:p>
    <w:p>
      <w:pPr>
        <w:ind w:left="433"/>
        <w:spacing w:before="122"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30"/>
        <w:spacing w:before="12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1.轻微违法行为的表现情形：责令限期改正，逾期5日以下改正的。</w:t>
      </w:r>
    </w:p>
    <w:p>
      <w:pPr>
        <w:ind w:left="430"/>
        <w:spacing w:line="220" w:lineRule="auto"/>
        <w:rPr>
          <w:rFonts w:ascii="SimSun" w:hAnsi="SimSun" w:eastAsia="SimSun" w:cs="SimSun"/>
          <w:sz w:val="23"/>
          <w:szCs w:val="23"/>
        </w:rPr>
      </w:pPr>
      <w:r>
        <w:rPr>
          <w:rFonts w:ascii="SimSun" w:hAnsi="SimSun" w:eastAsia="SimSun" w:cs="SimSun"/>
          <w:sz w:val="23"/>
          <w:szCs w:val="23"/>
          <w:spacing w:val="6"/>
        </w:rPr>
        <w:t>处罚基准：处以1000元以上3000元以下罚款。</w:t>
      </w:r>
    </w:p>
    <w:p>
      <w:pPr>
        <w:ind w:left="430"/>
        <w:spacing w:before="124"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2.一般违法行为的表现情形：责令限期改正，逾期5日以上10日以下改正的。</w:t>
      </w:r>
    </w:p>
    <w:p>
      <w:pPr>
        <w:ind w:left="430"/>
        <w:spacing w:line="220" w:lineRule="auto"/>
        <w:rPr>
          <w:rFonts w:ascii="SimSun" w:hAnsi="SimSun" w:eastAsia="SimSun" w:cs="SimSun"/>
          <w:sz w:val="23"/>
          <w:szCs w:val="23"/>
        </w:rPr>
      </w:pPr>
      <w:r>
        <w:rPr>
          <w:rFonts w:ascii="SimSun" w:hAnsi="SimSun" w:eastAsia="SimSun" w:cs="SimSun"/>
          <w:sz w:val="23"/>
          <w:szCs w:val="23"/>
          <w:spacing w:val="6"/>
        </w:rPr>
        <w:t>处罚基准：处以3000元以上7000元以下罚款。</w:t>
      </w:r>
    </w:p>
    <w:p>
      <w:pPr>
        <w:ind w:left="43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30"/>
        <w:spacing w:before="126" w:line="220" w:lineRule="auto"/>
        <w:rPr>
          <w:rFonts w:ascii="SimSun" w:hAnsi="SimSun" w:eastAsia="SimSun" w:cs="SimSun"/>
          <w:sz w:val="23"/>
          <w:szCs w:val="23"/>
        </w:rPr>
      </w:pPr>
      <w:r>
        <w:rPr>
          <w:rFonts w:ascii="SimSun" w:hAnsi="SimSun" w:eastAsia="SimSun" w:cs="SimSun"/>
          <w:sz w:val="23"/>
          <w:szCs w:val="23"/>
          <w:spacing w:val="7"/>
        </w:rPr>
        <w:t>处罚基准：处7000元以上1万元以下罚款。</w:t>
      </w:r>
    </w:p>
    <w:p>
      <w:pPr>
        <w:ind w:left="433"/>
        <w:spacing w:before="119" w:line="220" w:lineRule="auto"/>
        <w:outlineLvl w:val="6"/>
        <w:rPr>
          <w:rFonts w:ascii="SimHei" w:hAnsi="SimHei" w:eastAsia="SimHei" w:cs="SimHei"/>
          <w:sz w:val="23"/>
          <w:szCs w:val="23"/>
        </w:rPr>
      </w:pPr>
      <w:r>
        <w:rPr>
          <w:rFonts w:ascii="SimHei" w:hAnsi="SimHei" w:eastAsia="SimHei" w:cs="SimHei"/>
          <w:sz w:val="23"/>
          <w:szCs w:val="23"/>
          <w:b/>
          <w:bCs/>
          <w:spacing w:val="-4"/>
        </w:rPr>
        <w:t>二、违反《河南省城镇燃气管理办法》第四十三</w:t>
      </w:r>
      <w:r>
        <w:rPr>
          <w:rFonts w:ascii="SimHei" w:hAnsi="SimHei" w:eastAsia="SimHei" w:cs="SimHei"/>
          <w:sz w:val="23"/>
          <w:szCs w:val="23"/>
          <w:b/>
          <w:bCs/>
          <w:spacing w:val="-5"/>
        </w:rPr>
        <w:t>条的行政处罚</w:t>
      </w:r>
    </w:p>
    <w:p>
      <w:pPr>
        <w:ind w:right="31" w:firstLine="433"/>
        <w:spacing w:before="127" w:line="315"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《河南省城镇燃气管理办法》第四十三条“违反</w:t>
      </w:r>
      <w:r>
        <w:rPr>
          <w:rFonts w:ascii="SimSun" w:hAnsi="SimSun" w:eastAsia="SimSun" w:cs="SimSun"/>
          <w:sz w:val="23"/>
          <w:szCs w:val="23"/>
          <w:spacing w:val="-12"/>
        </w:rPr>
        <w:t>本办法规定，瓶装燃气经</w:t>
      </w:r>
      <w:r>
        <w:rPr>
          <w:rFonts w:ascii="SimSun" w:hAnsi="SimSun" w:eastAsia="SimSun" w:cs="SimSun"/>
          <w:sz w:val="23"/>
          <w:szCs w:val="23"/>
        </w:rPr>
        <w:t xml:space="preserve"> </w:t>
      </w:r>
      <w:r>
        <w:rPr>
          <w:rFonts w:ascii="SimSun" w:hAnsi="SimSun" w:eastAsia="SimSun" w:cs="SimSun"/>
          <w:sz w:val="23"/>
          <w:szCs w:val="23"/>
          <w:spacing w:val="2"/>
        </w:rPr>
        <w:t>营企业有下列行为之一的，由燃气主管部门责令改正，并处1万元以下罚款；情节严</w:t>
      </w:r>
      <w:r>
        <w:rPr>
          <w:rFonts w:ascii="SimSun" w:hAnsi="SimSun" w:eastAsia="SimSun" w:cs="SimSun"/>
          <w:sz w:val="23"/>
          <w:szCs w:val="23"/>
          <w:spacing w:val="1"/>
        </w:rPr>
        <w:t>重</w:t>
      </w:r>
    </w:p>
    <w:p>
      <w:pPr>
        <w:spacing w:line="220" w:lineRule="auto"/>
        <w:rPr>
          <w:rFonts w:ascii="SimSun" w:hAnsi="SimSun" w:eastAsia="SimSun" w:cs="SimSun"/>
          <w:sz w:val="23"/>
          <w:szCs w:val="23"/>
        </w:rPr>
      </w:pPr>
      <w:r>
        <w:rPr>
          <w:rFonts w:ascii="SimSun" w:hAnsi="SimSun" w:eastAsia="SimSun" w:cs="SimSun"/>
          <w:sz w:val="23"/>
          <w:szCs w:val="23"/>
          <w:spacing w:val="7"/>
        </w:rPr>
        <w:t>的，处1万元以上3万元以下罚款：</w:t>
      </w:r>
    </w:p>
    <w:p>
      <w:pPr>
        <w:ind w:left="590"/>
        <w:spacing w:before="146" w:line="219" w:lineRule="auto"/>
        <w:rPr>
          <w:rFonts w:ascii="SimSun" w:hAnsi="SimSun" w:eastAsia="SimSun" w:cs="SimSun"/>
          <w:sz w:val="23"/>
          <w:szCs w:val="23"/>
        </w:rPr>
      </w:pPr>
      <w:r>
        <w:rPr>
          <w:rFonts w:ascii="SimSun" w:hAnsi="SimSun" w:eastAsia="SimSun" w:cs="SimSun"/>
          <w:sz w:val="23"/>
          <w:szCs w:val="23"/>
        </w:rPr>
        <w:t>(一)对超过检验期限、检验不合格或者报废、改装的气瓶</w:t>
      </w:r>
      <w:r>
        <w:rPr>
          <w:rFonts w:ascii="SimSun" w:hAnsi="SimSun" w:eastAsia="SimSun" w:cs="SimSun"/>
          <w:sz w:val="23"/>
          <w:szCs w:val="23"/>
          <w:spacing w:val="-1"/>
        </w:rPr>
        <w:t>进行灌装；</w:t>
      </w:r>
    </w:p>
    <w:p>
      <w:pPr>
        <w:ind w:left="590"/>
        <w:spacing w:before="127" w:line="219" w:lineRule="auto"/>
        <w:rPr>
          <w:rFonts w:ascii="SimSun" w:hAnsi="SimSun" w:eastAsia="SimSun" w:cs="SimSun"/>
          <w:sz w:val="23"/>
          <w:szCs w:val="23"/>
        </w:rPr>
      </w:pPr>
      <w:r>
        <w:rPr>
          <w:rFonts w:ascii="SimSun" w:hAnsi="SimSun" w:eastAsia="SimSun" w:cs="SimSun"/>
          <w:sz w:val="23"/>
          <w:szCs w:val="23"/>
        </w:rPr>
        <w:t>(二)用贮罐、槽车直接向气瓶充装燃气或者用气瓶相</w:t>
      </w:r>
      <w:r>
        <w:rPr>
          <w:rFonts w:ascii="SimSun" w:hAnsi="SimSun" w:eastAsia="SimSun" w:cs="SimSun"/>
          <w:sz w:val="23"/>
          <w:szCs w:val="23"/>
          <w:spacing w:val="-1"/>
        </w:rPr>
        <w:t>互倒灌燃气；</w:t>
      </w:r>
    </w:p>
    <w:p>
      <w:pPr>
        <w:ind w:left="590"/>
        <w:spacing w:before="127" w:line="219" w:lineRule="auto"/>
        <w:rPr>
          <w:rFonts w:ascii="SimSun" w:hAnsi="SimSun" w:eastAsia="SimSun" w:cs="SimSun"/>
          <w:sz w:val="23"/>
          <w:szCs w:val="23"/>
        </w:rPr>
      </w:pPr>
      <w:r>
        <w:rPr>
          <w:rFonts w:ascii="SimSun" w:hAnsi="SimSun" w:eastAsia="SimSun" w:cs="SimSun"/>
          <w:sz w:val="23"/>
          <w:szCs w:val="23"/>
        </w:rPr>
        <w:t>(三)在不符合安全条件的场地存放已充装气瓶；</w:t>
      </w:r>
    </w:p>
    <w:p>
      <w:pPr>
        <w:ind w:left="590"/>
        <w:spacing w:before="127" w:line="219" w:lineRule="auto"/>
        <w:rPr>
          <w:rFonts w:ascii="SimSun" w:hAnsi="SimSun" w:eastAsia="SimSun" w:cs="SimSun"/>
          <w:sz w:val="23"/>
          <w:szCs w:val="23"/>
        </w:rPr>
      </w:pPr>
      <w:r>
        <w:rPr>
          <w:rFonts w:ascii="SimSun" w:hAnsi="SimSun" w:eastAsia="SimSun" w:cs="SimSun"/>
          <w:sz w:val="23"/>
          <w:szCs w:val="23"/>
          <w:spacing w:val="9"/>
        </w:rPr>
        <w:t>(四)法律、法规禁止的其他行为。”</w:t>
      </w:r>
    </w:p>
    <w:p>
      <w:pPr>
        <w:ind w:left="433"/>
        <w:spacing w:before="123" w:line="222" w:lineRule="auto"/>
        <w:rPr>
          <w:rFonts w:ascii="SimHei" w:hAnsi="SimHei" w:eastAsia="SimHei" w:cs="SimHei"/>
          <w:sz w:val="23"/>
          <w:szCs w:val="23"/>
        </w:rPr>
      </w:pPr>
      <w:r>
        <w:rPr>
          <w:rFonts w:ascii="SimHei" w:hAnsi="SimHei" w:eastAsia="SimHei" w:cs="SimHei"/>
          <w:sz w:val="23"/>
          <w:szCs w:val="23"/>
          <w:b/>
          <w:bCs/>
          <w:spacing w:val="-20"/>
        </w:rPr>
        <w:t>违法行为情形和处罚基准：</w:t>
      </w:r>
    </w:p>
    <w:p>
      <w:pPr>
        <w:ind w:left="433"/>
        <w:spacing w:before="123" w:line="222" w:lineRule="auto"/>
        <w:outlineLvl w:val="6"/>
        <w:rPr>
          <w:rFonts w:ascii="SimHei" w:hAnsi="SimHei" w:eastAsia="SimHei" w:cs="SimHei"/>
          <w:sz w:val="23"/>
          <w:szCs w:val="23"/>
        </w:rPr>
      </w:pPr>
      <w:r>
        <w:rPr>
          <w:rFonts w:ascii="SimHei" w:hAnsi="SimHei" w:eastAsia="SimHei" w:cs="SimHei"/>
          <w:sz w:val="23"/>
          <w:szCs w:val="23"/>
          <w:b/>
          <w:bCs/>
          <w:spacing w:val="-18"/>
        </w:rPr>
        <w:t>1.对超过检验期限、检验不合格或者报废、改装的气瓶进行灌装</w:t>
      </w:r>
    </w:p>
    <w:p>
      <w:pPr>
        <w:ind w:left="590"/>
        <w:spacing w:before="108" w:line="410" w:lineRule="exact"/>
        <w:rPr>
          <w:rFonts w:ascii="SimSun" w:hAnsi="SimSun" w:eastAsia="SimSun" w:cs="SimSun"/>
          <w:sz w:val="23"/>
          <w:szCs w:val="23"/>
        </w:rPr>
      </w:pPr>
      <w:r>
        <w:rPr>
          <w:rFonts w:ascii="SimSun" w:hAnsi="SimSun" w:eastAsia="SimSun" w:cs="SimSun"/>
          <w:sz w:val="23"/>
          <w:szCs w:val="23"/>
          <w:spacing w:val="-1"/>
          <w:position w:val="13"/>
        </w:rPr>
        <w:t>(1)轻微违法行为的表现情形：灌装超过检验期限、检</w:t>
      </w:r>
      <w:r>
        <w:rPr>
          <w:rFonts w:ascii="SimSun" w:hAnsi="SimSun" w:eastAsia="SimSun" w:cs="SimSun"/>
          <w:sz w:val="23"/>
          <w:szCs w:val="23"/>
          <w:spacing w:val="-2"/>
          <w:position w:val="13"/>
        </w:rPr>
        <w:t>验不合格或者报废、改装的</w:t>
      </w:r>
    </w:p>
    <w:p>
      <w:pPr>
        <w:spacing w:line="219" w:lineRule="auto"/>
        <w:rPr>
          <w:rFonts w:ascii="SimSun" w:hAnsi="SimSun" w:eastAsia="SimSun" w:cs="SimSun"/>
          <w:sz w:val="23"/>
          <w:szCs w:val="23"/>
        </w:rPr>
      </w:pPr>
      <w:r>
        <w:rPr>
          <w:rFonts w:ascii="SimSun" w:hAnsi="SimSun" w:eastAsia="SimSun" w:cs="SimSun"/>
          <w:sz w:val="23"/>
          <w:szCs w:val="23"/>
          <w:spacing w:val="5"/>
        </w:rPr>
        <w:t>气瓶3罐以下的。</w:t>
      </w:r>
    </w:p>
    <w:p>
      <w:pPr>
        <w:ind w:left="430"/>
        <w:spacing w:before="138" w:line="220" w:lineRule="auto"/>
        <w:rPr>
          <w:rFonts w:ascii="SimSun" w:hAnsi="SimSun" w:eastAsia="SimSun" w:cs="SimSun"/>
          <w:sz w:val="23"/>
          <w:szCs w:val="23"/>
        </w:rPr>
      </w:pPr>
      <w:r>
        <w:rPr>
          <w:rFonts w:ascii="SimSun" w:hAnsi="SimSun" w:eastAsia="SimSun" w:cs="SimSun"/>
          <w:sz w:val="23"/>
          <w:szCs w:val="23"/>
          <w:spacing w:val="1"/>
        </w:rPr>
        <w:t>处罚基准：处5000元以下罚款。</w:t>
      </w:r>
    </w:p>
    <w:p>
      <w:pPr>
        <w:sectPr>
          <w:footerReference w:type="default" r:id="rId238"/>
          <w:pgSz w:w="11900" w:h="16820"/>
          <w:pgMar w:top="1429" w:right="1588" w:bottom="1839" w:left="1579" w:header="0" w:footer="1571" w:gutter="0"/>
        </w:sectPr>
        <w:rPr/>
      </w:pPr>
    </w:p>
    <w:p>
      <w:pPr>
        <w:spacing w:line="333" w:lineRule="auto"/>
        <w:rPr>
          <w:rFonts w:ascii="Arial"/>
          <w:sz w:val="21"/>
        </w:rPr>
      </w:pPr>
      <w:r/>
    </w:p>
    <w:p>
      <w:pPr>
        <w:spacing w:line="334" w:lineRule="auto"/>
        <w:rPr>
          <w:rFonts w:ascii="Arial"/>
          <w:sz w:val="21"/>
        </w:rPr>
      </w:pPr>
      <w:r/>
    </w:p>
    <w:p>
      <w:pPr>
        <w:ind w:left="590"/>
        <w:spacing w:before="78" w:line="410" w:lineRule="exact"/>
        <w:rPr>
          <w:rFonts w:ascii="SimSun" w:hAnsi="SimSun" w:eastAsia="SimSun" w:cs="SimSun"/>
          <w:sz w:val="24"/>
          <w:szCs w:val="24"/>
        </w:rPr>
      </w:pPr>
      <w:r>
        <w:rPr>
          <w:rFonts w:ascii="SimSun" w:hAnsi="SimSun" w:eastAsia="SimSun" w:cs="SimSun"/>
          <w:sz w:val="24"/>
          <w:szCs w:val="24"/>
          <w:spacing w:val="-10"/>
          <w:position w:val="12"/>
        </w:rPr>
        <w:t>(2)一般违法行为的表现情形：灌装超过检验期限、</w:t>
      </w:r>
      <w:r>
        <w:rPr>
          <w:rFonts w:ascii="SimSun" w:hAnsi="SimSun" w:eastAsia="SimSun" w:cs="SimSun"/>
          <w:sz w:val="24"/>
          <w:szCs w:val="24"/>
          <w:spacing w:val="-11"/>
          <w:position w:val="12"/>
        </w:rPr>
        <w:t>检验不合格或者报废、改装的</w:t>
      </w:r>
    </w:p>
    <w:p>
      <w:pPr>
        <w:spacing w:line="219" w:lineRule="auto"/>
        <w:rPr>
          <w:rFonts w:ascii="SimSun" w:hAnsi="SimSun" w:eastAsia="SimSun" w:cs="SimSun"/>
          <w:sz w:val="24"/>
          <w:szCs w:val="24"/>
        </w:rPr>
      </w:pPr>
      <w:r>
        <w:rPr>
          <w:rFonts w:ascii="SimSun" w:hAnsi="SimSun" w:eastAsia="SimSun" w:cs="SimSun"/>
          <w:sz w:val="24"/>
          <w:szCs w:val="24"/>
          <w:spacing w:val="3"/>
        </w:rPr>
        <w:t>气瓶3罐以上6罐以下的。</w:t>
      </w:r>
    </w:p>
    <w:p>
      <w:pPr>
        <w:ind w:left="430"/>
        <w:spacing w:before="115" w:line="220" w:lineRule="auto"/>
        <w:rPr>
          <w:rFonts w:ascii="SimSun" w:hAnsi="SimSun" w:eastAsia="SimSun" w:cs="SimSun"/>
          <w:sz w:val="24"/>
          <w:szCs w:val="24"/>
        </w:rPr>
      </w:pPr>
      <w:r>
        <w:rPr>
          <w:rFonts w:ascii="SimSun" w:hAnsi="SimSun" w:eastAsia="SimSun" w:cs="SimSun"/>
          <w:sz w:val="24"/>
          <w:szCs w:val="24"/>
          <w:spacing w:val="-3"/>
        </w:rPr>
        <w:t>处罚基准：处5000元以上1万元以下罚款。</w:t>
      </w:r>
    </w:p>
    <w:p>
      <w:pPr>
        <w:ind w:left="590"/>
        <w:spacing w:before="103" w:line="410" w:lineRule="exact"/>
        <w:rPr>
          <w:rFonts w:ascii="SimSun" w:hAnsi="SimSun" w:eastAsia="SimSun" w:cs="SimSun"/>
          <w:sz w:val="24"/>
          <w:szCs w:val="24"/>
        </w:rPr>
      </w:pPr>
      <w:r>
        <w:rPr>
          <w:rFonts w:ascii="SimSun" w:hAnsi="SimSun" w:eastAsia="SimSun" w:cs="SimSun"/>
          <w:sz w:val="24"/>
          <w:szCs w:val="24"/>
          <w:spacing w:val="-10"/>
          <w:position w:val="12"/>
        </w:rPr>
        <w:t>(3)严重违法行为的表现情形：灌装超过检验期限、检验</w:t>
      </w:r>
      <w:r>
        <w:rPr>
          <w:rFonts w:ascii="SimSun" w:hAnsi="SimSun" w:eastAsia="SimSun" w:cs="SimSun"/>
          <w:sz w:val="24"/>
          <w:szCs w:val="24"/>
          <w:spacing w:val="-11"/>
          <w:position w:val="12"/>
        </w:rPr>
        <w:t>不合格或者报废、改装的</w:t>
      </w:r>
    </w:p>
    <w:p>
      <w:pPr>
        <w:spacing w:line="219" w:lineRule="auto"/>
        <w:rPr>
          <w:rFonts w:ascii="SimSun" w:hAnsi="SimSun" w:eastAsia="SimSun" w:cs="SimSun"/>
          <w:sz w:val="24"/>
          <w:szCs w:val="24"/>
        </w:rPr>
      </w:pPr>
      <w:r>
        <w:rPr>
          <w:rFonts w:ascii="SimSun" w:hAnsi="SimSun" w:eastAsia="SimSun" w:cs="SimSun"/>
          <w:sz w:val="24"/>
          <w:szCs w:val="24"/>
          <w:spacing w:val="-7"/>
        </w:rPr>
        <w:t>气瓶达6罐以上；或造成严重危害后果的。</w:t>
      </w:r>
    </w:p>
    <w:p>
      <w:pPr>
        <w:ind w:left="430"/>
        <w:spacing w:before="106" w:line="406" w:lineRule="exact"/>
        <w:rPr>
          <w:rFonts w:ascii="SimSun" w:hAnsi="SimSun" w:eastAsia="SimSun" w:cs="SimSun"/>
          <w:sz w:val="24"/>
          <w:szCs w:val="24"/>
        </w:rPr>
      </w:pPr>
      <w:r>
        <w:rPr>
          <w:rFonts w:ascii="SimSun" w:hAnsi="SimSun" w:eastAsia="SimSun" w:cs="SimSun"/>
          <w:sz w:val="24"/>
          <w:szCs w:val="24"/>
          <w:spacing w:val="-3"/>
          <w:position w:val="12"/>
        </w:rPr>
        <w:t>处罚基准：处1万元以上3万元以下罚款。</w:t>
      </w:r>
    </w:p>
    <w:p>
      <w:pPr>
        <w:ind w:left="433"/>
        <w:spacing w:before="1" w:line="218" w:lineRule="auto"/>
        <w:rPr>
          <w:rFonts w:ascii="SimSun" w:hAnsi="SimSun" w:eastAsia="SimSun" w:cs="SimSun"/>
          <w:sz w:val="24"/>
          <w:szCs w:val="24"/>
        </w:rPr>
      </w:pPr>
      <w:r>
        <w:rPr>
          <w:rFonts w:ascii="SimSun" w:hAnsi="SimSun" w:eastAsia="SimSun" w:cs="SimSun"/>
          <w:sz w:val="24"/>
          <w:szCs w:val="24"/>
          <w:b/>
          <w:bCs/>
          <w:spacing w:val="-28"/>
        </w:rPr>
        <w:t>其他措施：</w:t>
      </w:r>
      <w:r>
        <w:rPr>
          <w:rFonts w:ascii="SimSun" w:hAnsi="SimSun" w:eastAsia="SimSun" w:cs="SimSun"/>
          <w:sz w:val="24"/>
          <w:szCs w:val="24"/>
          <w:spacing w:val="15"/>
        </w:rPr>
        <w:t xml:space="preserve"> </w:t>
      </w:r>
      <w:r>
        <w:rPr>
          <w:rFonts w:ascii="SimSun" w:hAnsi="SimSun" w:eastAsia="SimSun" w:cs="SimSun"/>
          <w:sz w:val="24"/>
          <w:szCs w:val="24"/>
          <w:spacing w:val="-28"/>
        </w:rPr>
        <w:t>责令改正。</w:t>
      </w:r>
    </w:p>
    <w:p>
      <w:pPr>
        <w:ind w:left="433"/>
        <w:spacing w:before="112" w:line="220" w:lineRule="auto"/>
        <w:outlineLvl w:val="6"/>
        <w:rPr>
          <w:rFonts w:ascii="SimHei" w:hAnsi="SimHei" w:eastAsia="SimHei" w:cs="SimHei"/>
          <w:sz w:val="24"/>
          <w:szCs w:val="24"/>
        </w:rPr>
      </w:pPr>
      <w:r>
        <w:rPr>
          <w:rFonts w:ascii="SimHei" w:hAnsi="SimHei" w:eastAsia="SimHei" w:cs="SimHei"/>
          <w:sz w:val="24"/>
          <w:szCs w:val="24"/>
          <w:b/>
          <w:bCs/>
          <w:spacing w:val="-20"/>
          <w:w w:val="97"/>
        </w:rPr>
        <w:t>2.用贮罐、槽车直接向气瓶充装燃气或者用气瓶相互倒灌燃气</w:t>
      </w:r>
    </w:p>
    <w:p>
      <w:pPr>
        <w:ind w:left="590"/>
        <w:spacing w:before="110" w:line="411" w:lineRule="exact"/>
        <w:rPr>
          <w:rFonts w:ascii="SimSun" w:hAnsi="SimSun" w:eastAsia="SimSun" w:cs="SimSun"/>
          <w:sz w:val="24"/>
          <w:szCs w:val="24"/>
        </w:rPr>
      </w:pPr>
      <w:r>
        <w:rPr>
          <w:rFonts w:ascii="SimSun" w:hAnsi="SimSun" w:eastAsia="SimSun" w:cs="SimSun"/>
          <w:sz w:val="24"/>
          <w:szCs w:val="24"/>
          <w:spacing w:val="-11"/>
          <w:position w:val="12"/>
        </w:rPr>
        <w:t>(1)轻微违法行为的表现情形：用贮罐、槽车直接向气瓶充装燃气或者用气瓶相互</w:t>
      </w:r>
    </w:p>
    <w:p>
      <w:pPr>
        <w:spacing w:line="219" w:lineRule="auto"/>
        <w:rPr>
          <w:rFonts w:ascii="SimSun" w:hAnsi="SimSun" w:eastAsia="SimSun" w:cs="SimSun"/>
          <w:sz w:val="24"/>
          <w:szCs w:val="24"/>
        </w:rPr>
      </w:pPr>
      <w:r>
        <w:rPr>
          <w:rFonts w:ascii="SimSun" w:hAnsi="SimSun" w:eastAsia="SimSun" w:cs="SimSun"/>
          <w:sz w:val="24"/>
          <w:szCs w:val="24"/>
          <w:spacing w:val="-5"/>
        </w:rPr>
        <w:t>倒灌燃气3罐以下的。</w:t>
      </w:r>
    </w:p>
    <w:p>
      <w:pPr>
        <w:ind w:left="430"/>
        <w:spacing w:before="106" w:line="220" w:lineRule="auto"/>
        <w:rPr>
          <w:rFonts w:ascii="SimSun" w:hAnsi="SimSun" w:eastAsia="SimSun" w:cs="SimSun"/>
          <w:sz w:val="24"/>
          <w:szCs w:val="24"/>
        </w:rPr>
      </w:pPr>
      <w:r>
        <w:rPr>
          <w:rFonts w:ascii="SimSun" w:hAnsi="SimSun" w:eastAsia="SimSun" w:cs="SimSun"/>
          <w:sz w:val="24"/>
          <w:szCs w:val="24"/>
          <w:spacing w:val="-6"/>
        </w:rPr>
        <w:t>处罚基准：处5000元以下罚款。</w:t>
      </w:r>
    </w:p>
    <w:p>
      <w:pPr>
        <w:ind w:left="590"/>
        <w:spacing w:before="113" w:line="400" w:lineRule="exact"/>
        <w:rPr>
          <w:rFonts w:ascii="SimSun" w:hAnsi="SimSun" w:eastAsia="SimSun" w:cs="SimSun"/>
          <w:sz w:val="24"/>
          <w:szCs w:val="24"/>
        </w:rPr>
      </w:pPr>
      <w:r>
        <w:rPr>
          <w:rFonts w:ascii="SimSun" w:hAnsi="SimSun" w:eastAsia="SimSun" w:cs="SimSun"/>
          <w:sz w:val="24"/>
          <w:szCs w:val="24"/>
          <w:spacing w:val="-11"/>
          <w:position w:val="11"/>
        </w:rPr>
        <w:t>(2)一般违法行为的表现情形：用贮罐、槽车直接向气瓶充装燃气或者用气瓶相互</w:t>
      </w:r>
    </w:p>
    <w:p>
      <w:pPr>
        <w:spacing w:line="219" w:lineRule="auto"/>
        <w:rPr>
          <w:rFonts w:ascii="SimSun" w:hAnsi="SimSun" w:eastAsia="SimSun" w:cs="SimSun"/>
          <w:sz w:val="24"/>
          <w:szCs w:val="24"/>
        </w:rPr>
      </w:pPr>
      <w:r>
        <w:rPr>
          <w:rFonts w:ascii="SimSun" w:hAnsi="SimSun" w:eastAsia="SimSun" w:cs="SimSun"/>
          <w:sz w:val="24"/>
          <w:szCs w:val="24"/>
          <w:spacing w:val="1"/>
        </w:rPr>
        <w:t>倒灌燃气3罐以上6罐以下的。</w:t>
      </w:r>
    </w:p>
    <w:p>
      <w:pPr>
        <w:ind w:left="430"/>
        <w:spacing w:before="116" w:line="220" w:lineRule="auto"/>
        <w:rPr>
          <w:rFonts w:ascii="SimSun" w:hAnsi="SimSun" w:eastAsia="SimSun" w:cs="SimSun"/>
          <w:sz w:val="24"/>
          <w:szCs w:val="24"/>
        </w:rPr>
      </w:pPr>
      <w:r>
        <w:rPr>
          <w:rFonts w:ascii="SimSun" w:hAnsi="SimSun" w:eastAsia="SimSun" w:cs="SimSun"/>
          <w:sz w:val="24"/>
          <w:szCs w:val="24"/>
          <w:spacing w:val="-3"/>
        </w:rPr>
        <w:t>处罚基准：处5000元以上1万元以下罚款。</w:t>
      </w:r>
    </w:p>
    <w:p>
      <w:pPr>
        <w:ind w:left="590"/>
        <w:spacing w:before="113" w:line="400" w:lineRule="exact"/>
        <w:rPr>
          <w:rFonts w:ascii="SimSun" w:hAnsi="SimSun" w:eastAsia="SimSun" w:cs="SimSun"/>
          <w:sz w:val="24"/>
          <w:szCs w:val="24"/>
        </w:rPr>
      </w:pPr>
      <w:r>
        <w:rPr>
          <w:rFonts w:ascii="SimSun" w:hAnsi="SimSun" w:eastAsia="SimSun" w:cs="SimSun"/>
          <w:sz w:val="24"/>
          <w:szCs w:val="24"/>
          <w:spacing w:val="-10"/>
          <w:position w:val="11"/>
        </w:rPr>
        <w:t>(3)严重违法行为的表现情形：用贮罐、槽车直接向气瓶充装燃气或者用气瓶相互</w:t>
      </w:r>
    </w:p>
    <w:p>
      <w:pPr>
        <w:spacing w:before="1" w:line="219" w:lineRule="auto"/>
        <w:rPr>
          <w:rFonts w:ascii="SimSun" w:hAnsi="SimSun" w:eastAsia="SimSun" w:cs="SimSun"/>
          <w:sz w:val="24"/>
          <w:szCs w:val="24"/>
        </w:rPr>
      </w:pPr>
      <w:r>
        <w:rPr>
          <w:rFonts w:ascii="SimSun" w:hAnsi="SimSun" w:eastAsia="SimSun" w:cs="SimSun"/>
          <w:sz w:val="24"/>
          <w:szCs w:val="24"/>
          <w:spacing w:val="-8"/>
        </w:rPr>
        <w:t>倒灌燃气达6罐以上；或造成严重危害后果的。</w:t>
      </w:r>
    </w:p>
    <w:p>
      <w:pPr>
        <w:ind w:left="430"/>
        <w:spacing w:before="115" w:line="407" w:lineRule="exact"/>
        <w:rPr>
          <w:rFonts w:ascii="SimSun" w:hAnsi="SimSun" w:eastAsia="SimSun" w:cs="SimSun"/>
          <w:sz w:val="24"/>
          <w:szCs w:val="24"/>
        </w:rPr>
      </w:pPr>
      <w:r>
        <w:rPr>
          <w:rFonts w:ascii="SimSun" w:hAnsi="SimSun" w:eastAsia="SimSun" w:cs="SimSun"/>
          <w:sz w:val="24"/>
          <w:szCs w:val="24"/>
          <w:spacing w:val="-3"/>
          <w:position w:val="12"/>
        </w:rPr>
        <w:t>处罚基准：处1万元以上3万元以下罚款。</w:t>
      </w:r>
    </w:p>
    <w:p>
      <w:pPr>
        <w:ind w:left="433"/>
        <w:spacing w:before="1" w:line="218" w:lineRule="auto"/>
        <w:rPr>
          <w:rFonts w:ascii="SimSun" w:hAnsi="SimSun" w:eastAsia="SimSun" w:cs="SimSun"/>
          <w:sz w:val="24"/>
          <w:szCs w:val="24"/>
        </w:rPr>
      </w:pPr>
      <w:r>
        <w:rPr>
          <w:rFonts w:ascii="SimSun" w:hAnsi="SimSun" w:eastAsia="SimSun" w:cs="SimSun"/>
          <w:sz w:val="24"/>
          <w:szCs w:val="24"/>
          <w:b/>
          <w:bCs/>
          <w:spacing w:val="-29"/>
        </w:rPr>
        <w:t>其他措施：</w:t>
      </w:r>
      <w:r>
        <w:rPr>
          <w:rFonts w:ascii="SimSun" w:hAnsi="SimSun" w:eastAsia="SimSun" w:cs="SimSun"/>
          <w:sz w:val="24"/>
          <w:szCs w:val="24"/>
          <w:spacing w:val="7"/>
        </w:rPr>
        <w:t xml:space="preserve"> </w:t>
      </w:r>
      <w:r>
        <w:rPr>
          <w:rFonts w:ascii="SimSun" w:hAnsi="SimSun" w:eastAsia="SimSun" w:cs="SimSun"/>
          <w:sz w:val="24"/>
          <w:szCs w:val="24"/>
          <w:spacing w:val="-29"/>
        </w:rPr>
        <w:t>责令改正。</w:t>
      </w:r>
    </w:p>
    <w:p>
      <w:pPr>
        <w:ind w:left="433"/>
        <w:spacing w:before="113" w:line="222" w:lineRule="auto"/>
        <w:outlineLvl w:val="6"/>
        <w:rPr>
          <w:rFonts w:ascii="SimHei" w:hAnsi="SimHei" w:eastAsia="SimHei" w:cs="SimHei"/>
          <w:sz w:val="24"/>
          <w:szCs w:val="24"/>
        </w:rPr>
      </w:pPr>
      <w:r>
        <w:rPr>
          <w:rFonts w:ascii="SimHei" w:hAnsi="SimHei" w:eastAsia="SimHei" w:cs="SimHei"/>
          <w:sz w:val="24"/>
          <w:szCs w:val="24"/>
          <w:b/>
          <w:bCs/>
          <w:spacing w:val="-21"/>
          <w:w w:val="97"/>
        </w:rPr>
        <w:t>3.在不符合安全条件的场地存放已充装气瓶</w:t>
      </w:r>
    </w:p>
    <w:p>
      <w:pPr>
        <w:ind w:left="590"/>
        <w:spacing w:before="106" w:line="401" w:lineRule="exact"/>
        <w:rPr>
          <w:rFonts w:ascii="SimSun" w:hAnsi="SimSun" w:eastAsia="SimSun" w:cs="SimSun"/>
          <w:sz w:val="24"/>
          <w:szCs w:val="24"/>
        </w:rPr>
      </w:pPr>
      <w:r>
        <w:rPr>
          <w:rFonts w:ascii="SimSun" w:hAnsi="SimSun" w:eastAsia="SimSun" w:cs="SimSun"/>
          <w:sz w:val="24"/>
          <w:szCs w:val="24"/>
          <w:spacing w:val="-17"/>
          <w:position w:val="11"/>
        </w:rPr>
        <w:t>(1)轻微违法行为的表现情形：在不符合安全条件的场地存放已充装</w:t>
      </w:r>
      <w:r>
        <w:rPr>
          <w:rFonts w:ascii="SimSun" w:hAnsi="SimSun" w:eastAsia="SimSun" w:cs="SimSun"/>
          <w:sz w:val="24"/>
          <w:szCs w:val="24"/>
          <w:spacing w:val="-18"/>
          <w:position w:val="11"/>
        </w:rPr>
        <w:t>气瓶3罐以下的。</w:t>
      </w:r>
    </w:p>
    <w:p>
      <w:pPr>
        <w:ind w:left="430"/>
        <w:spacing w:line="220" w:lineRule="auto"/>
        <w:rPr>
          <w:rFonts w:ascii="SimSun" w:hAnsi="SimSun" w:eastAsia="SimSun" w:cs="SimSun"/>
          <w:sz w:val="24"/>
          <w:szCs w:val="24"/>
        </w:rPr>
      </w:pPr>
      <w:r>
        <w:rPr>
          <w:rFonts w:ascii="SimSun" w:hAnsi="SimSun" w:eastAsia="SimSun" w:cs="SimSun"/>
          <w:sz w:val="24"/>
          <w:szCs w:val="24"/>
          <w:spacing w:val="-7"/>
        </w:rPr>
        <w:t>处罚基准：处5000元以下罚款。</w:t>
      </w:r>
    </w:p>
    <w:p>
      <w:pPr>
        <w:ind w:left="590"/>
        <w:spacing w:before="114" w:line="219" w:lineRule="auto"/>
        <w:rPr>
          <w:rFonts w:ascii="SimSun" w:hAnsi="SimSun" w:eastAsia="SimSun" w:cs="SimSun"/>
          <w:sz w:val="24"/>
          <w:szCs w:val="24"/>
        </w:rPr>
      </w:pPr>
      <w:r>
        <w:rPr>
          <w:rFonts w:ascii="SimSun" w:hAnsi="SimSun" w:eastAsia="SimSun" w:cs="SimSun"/>
          <w:sz w:val="24"/>
          <w:szCs w:val="24"/>
          <w:spacing w:val="-7"/>
        </w:rPr>
        <w:t>(2)一般违法行为的表现情形：在不符合安全条</w:t>
      </w:r>
      <w:r>
        <w:rPr>
          <w:rFonts w:ascii="SimSun" w:hAnsi="SimSun" w:eastAsia="SimSun" w:cs="SimSun"/>
          <w:sz w:val="24"/>
          <w:szCs w:val="24"/>
          <w:spacing w:val="-8"/>
        </w:rPr>
        <w:t>件的场地存放已充装气瓶3罐以上</w:t>
      </w:r>
    </w:p>
    <w:p>
      <w:pPr>
        <w:spacing w:before="115" w:line="219" w:lineRule="auto"/>
        <w:rPr>
          <w:rFonts w:ascii="SimSun" w:hAnsi="SimSun" w:eastAsia="SimSun" w:cs="SimSun"/>
          <w:sz w:val="24"/>
          <w:szCs w:val="24"/>
        </w:rPr>
      </w:pPr>
      <w:r>
        <w:rPr>
          <w:rFonts w:ascii="SimSun" w:hAnsi="SimSun" w:eastAsia="SimSun" w:cs="SimSun"/>
          <w:sz w:val="24"/>
          <w:szCs w:val="24"/>
          <w:spacing w:val="-13"/>
        </w:rPr>
        <w:t>6</w:t>
      </w:r>
      <w:r>
        <w:rPr>
          <w:rFonts w:ascii="SimSun" w:hAnsi="SimSun" w:eastAsia="SimSun" w:cs="SimSun"/>
          <w:sz w:val="24"/>
          <w:szCs w:val="24"/>
          <w:spacing w:val="-67"/>
        </w:rPr>
        <w:t xml:space="preserve"> </w:t>
      </w:r>
      <w:r>
        <w:rPr>
          <w:rFonts w:ascii="SimSun" w:hAnsi="SimSun" w:eastAsia="SimSun" w:cs="SimSun"/>
          <w:sz w:val="24"/>
          <w:szCs w:val="24"/>
          <w:spacing w:val="-13"/>
        </w:rPr>
        <w:t>罐以下的。</w:t>
      </w:r>
    </w:p>
    <w:p>
      <w:pPr>
        <w:ind w:left="430"/>
        <w:spacing w:before="126" w:line="220" w:lineRule="auto"/>
        <w:rPr>
          <w:rFonts w:ascii="SimSun" w:hAnsi="SimSun" w:eastAsia="SimSun" w:cs="SimSun"/>
          <w:sz w:val="24"/>
          <w:szCs w:val="24"/>
        </w:rPr>
      </w:pPr>
      <w:r>
        <w:rPr>
          <w:rFonts w:ascii="SimSun" w:hAnsi="SimSun" w:eastAsia="SimSun" w:cs="SimSun"/>
          <w:sz w:val="24"/>
          <w:szCs w:val="24"/>
          <w:spacing w:val="-3"/>
        </w:rPr>
        <w:t>处罚基准：处5000元以上1万元以下罚款。</w:t>
      </w:r>
    </w:p>
    <w:p>
      <w:pPr>
        <w:ind w:left="590"/>
        <w:spacing w:before="103" w:line="411" w:lineRule="exact"/>
        <w:rPr>
          <w:rFonts w:ascii="SimSun" w:hAnsi="SimSun" w:eastAsia="SimSun" w:cs="SimSun"/>
          <w:sz w:val="24"/>
          <w:szCs w:val="24"/>
        </w:rPr>
      </w:pPr>
      <w:r>
        <w:rPr>
          <w:rFonts w:ascii="SimSun" w:hAnsi="SimSun" w:eastAsia="SimSun" w:cs="SimSun"/>
          <w:sz w:val="24"/>
          <w:szCs w:val="24"/>
          <w:spacing w:val="-11"/>
          <w:position w:val="12"/>
        </w:rPr>
        <w:t>(3)严重违法行为的表现情形：在不符合安全条件的场</w:t>
      </w:r>
      <w:r>
        <w:rPr>
          <w:rFonts w:ascii="SimSun" w:hAnsi="SimSun" w:eastAsia="SimSun" w:cs="SimSun"/>
          <w:sz w:val="24"/>
          <w:szCs w:val="24"/>
          <w:spacing w:val="-12"/>
          <w:position w:val="12"/>
        </w:rPr>
        <w:t>地存放已充装气瓶6罐以上；</w:t>
      </w:r>
    </w:p>
    <w:p>
      <w:pPr>
        <w:spacing w:line="220" w:lineRule="auto"/>
        <w:rPr>
          <w:rFonts w:ascii="SimSun" w:hAnsi="SimSun" w:eastAsia="SimSun" w:cs="SimSun"/>
          <w:sz w:val="24"/>
          <w:szCs w:val="24"/>
        </w:rPr>
      </w:pPr>
      <w:r>
        <w:rPr>
          <w:rFonts w:ascii="SimSun" w:hAnsi="SimSun" w:eastAsia="SimSun" w:cs="SimSun"/>
          <w:sz w:val="24"/>
          <w:szCs w:val="24"/>
          <w:spacing w:val="-15"/>
        </w:rPr>
        <w:t>或造成严重危害后果的。</w:t>
      </w:r>
    </w:p>
    <w:p>
      <w:pPr>
        <w:ind w:left="430"/>
        <w:spacing w:before="104" w:line="407" w:lineRule="exact"/>
        <w:rPr>
          <w:rFonts w:ascii="SimSun" w:hAnsi="SimSun" w:eastAsia="SimSun" w:cs="SimSun"/>
          <w:sz w:val="24"/>
          <w:szCs w:val="24"/>
        </w:rPr>
      </w:pPr>
      <w:r>
        <w:rPr>
          <w:rFonts w:ascii="SimSun" w:hAnsi="SimSun" w:eastAsia="SimSun" w:cs="SimSun"/>
          <w:sz w:val="24"/>
          <w:szCs w:val="24"/>
          <w:spacing w:val="-3"/>
          <w:position w:val="12"/>
        </w:rPr>
        <w:t>处罚基准：处1万元以上3万元以下罚款。</w:t>
      </w:r>
    </w:p>
    <w:p>
      <w:pPr>
        <w:ind w:left="433"/>
        <w:spacing w:line="218" w:lineRule="auto"/>
        <w:rPr>
          <w:rFonts w:ascii="SimSun" w:hAnsi="SimSun" w:eastAsia="SimSun" w:cs="SimSun"/>
          <w:sz w:val="24"/>
          <w:szCs w:val="24"/>
        </w:rPr>
      </w:pPr>
      <w:r>
        <w:rPr>
          <w:rFonts w:ascii="SimSun" w:hAnsi="SimSun" w:eastAsia="SimSun" w:cs="SimSun"/>
          <w:sz w:val="24"/>
          <w:szCs w:val="24"/>
          <w:b/>
          <w:bCs/>
          <w:spacing w:val="-29"/>
        </w:rPr>
        <w:t>其他措施：</w:t>
      </w:r>
      <w:r>
        <w:rPr>
          <w:rFonts w:ascii="SimSun" w:hAnsi="SimSun" w:eastAsia="SimSun" w:cs="SimSun"/>
          <w:sz w:val="24"/>
          <w:szCs w:val="24"/>
          <w:spacing w:val="10"/>
        </w:rPr>
        <w:t xml:space="preserve"> </w:t>
      </w:r>
      <w:r>
        <w:rPr>
          <w:rFonts w:ascii="SimSun" w:hAnsi="SimSun" w:eastAsia="SimSun" w:cs="SimSun"/>
          <w:sz w:val="24"/>
          <w:szCs w:val="24"/>
          <w:spacing w:val="-29"/>
        </w:rPr>
        <w:t>责令改正。</w:t>
      </w:r>
    </w:p>
    <w:p>
      <w:pPr>
        <w:ind w:left="433"/>
        <w:spacing w:before="113" w:line="220" w:lineRule="auto"/>
        <w:outlineLvl w:val="6"/>
        <w:rPr>
          <w:rFonts w:ascii="SimHei" w:hAnsi="SimHei" w:eastAsia="SimHei" w:cs="SimHei"/>
          <w:sz w:val="24"/>
          <w:szCs w:val="24"/>
        </w:rPr>
      </w:pPr>
      <w:r>
        <w:rPr>
          <w:rFonts w:ascii="SimHei" w:hAnsi="SimHei" w:eastAsia="SimHei" w:cs="SimHei"/>
          <w:sz w:val="24"/>
          <w:szCs w:val="24"/>
          <w:b/>
          <w:bCs/>
          <w:spacing w:val="-26"/>
        </w:rPr>
        <w:t>三、违反《河南省城镇燃气管理办法》第四十四条的行政处罚</w:t>
      </w:r>
    </w:p>
    <w:p>
      <w:pPr>
        <w:ind w:left="433"/>
        <w:spacing w:before="105" w:line="415" w:lineRule="exact"/>
        <w:rPr>
          <w:rFonts w:ascii="SimSun" w:hAnsi="SimSun" w:eastAsia="SimSun" w:cs="SimSun"/>
          <w:sz w:val="24"/>
          <w:szCs w:val="24"/>
        </w:rPr>
      </w:pPr>
      <w:r>
        <w:rPr>
          <w:rFonts w:ascii="SimSun" w:hAnsi="SimSun" w:eastAsia="SimSun" w:cs="SimSun"/>
          <w:sz w:val="24"/>
          <w:szCs w:val="24"/>
          <w:b/>
          <w:bCs/>
          <w:spacing w:val="-24"/>
          <w:position w:val="12"/>
        </w:rPr>
        <w:t>处罚依据：</w:t>
      </w:r>
      <w:r>
        <w:rPr>
          <w:rFonts w:ascii="SimSun" w:hAnsi="SimSun" w:eastAsia="SimSun" w:cs="SimSun"/>
          <w:sz w:val="24"/>
          <w:szCs w:val="24"/>
          <w:spacing w:val="-43"/>
          <w:position w:val="12"/>
        </w:rPr>
        <w:t xml:space="preserve"> </w:t>
      </w:r>
      <w:r>
        <w:rPr>
          <w:rFonts w:ascii="SimSun" w:hAnsi="SimSun" w:eastAsia="SimSun" w:cs="SimSun"/>
          <w:sz w:val="24"/>
          <w:szCs w:val="24"/>
          <w:spacing w:val="-24"/>
          <w:position w:val="12"/>
        </w:rPr>
        <w:t>《河南省城镇燃气管理办法》第四十四条“违反本</w:t>
      </w:r>
      <w:r>
        <w:rPr>
          <w:rFonts w:ascii="SimSun" w:hAnsi="SimSun" w:eastAsia="SimSun" w:cs="SimSun"/>
          <w:sz w:val="24"/>
          <w:szCs w:val="24"/>
          <w:spacing w:val="-25"/>
          <w:position w:val="12"/>
        </w:rPr>
        <w:t>办法规定，向未经使用登</w:t>
      </w:r>
    </w:p>
    <w:p>
      <w:pPr>
        <w:spacing w:line="219" w:lineRule="auto"/>
        <w:rPr>
          <w:rFonts w:ascii="SimSun" w:hAnsi="SimSun" w:eastAsia="SimSun" w:cs="SimSun"/>
          <w:sz w:val="24"/>
          <w:szCs w:val="24"/>
        </w:rPr>
      </w:pPr>
      <w:r>
        <w:rPr>
          <w:rFonts w:ascii="SimSun" w:hAnsi="SimSun" w:eastAsia="SimSun" w:cs="SimSun"/>
          <w:sz w:val="24"/>
          <w:szCs w:val="24"/>
          <w:spacing w:val="-10"/>
        </w:rPr>
        <w:t>记、与使用登记证不一致的车用气瓶加气或者向车用气</w:t>
      </w:r>
      <w:r>
        <w:rPr>
          <w:rFonts w:ascii="SimSun" w:hAnsi="SimSun" w:eastAsia="SimSun" w:cs="SimSun"/>
          <w:sz w:val="24"/>
          <w:szCs w:val="24"/>
          <w:spacing w:val="-11"/>
        </w:rPr>
        <w:t>瓶以外的其他气瓶或者装置加气</w:t>
      </w:r>
    </w:p>
    <w:p>
      <w:pPr>
        <w:sectPr>
          <w:footerReference w:type="default" r:id="rId239"/>
          <w:pgSz w:w="11900" w:h="16820"/>
          <w:pgMar w:top="1429" w:right="1520" w:bottom="1818" w:left="1579" w:header="0" w:footer="1580" w:gutter="0"/>
        </w:sectPr>
        <w:rPr/>
      </w:pPr>
    </w:p>
    <w:p>
      <w:pPr>
        <w:spacing w:line="339" w:lineRule="auto"/>
        <w:rPr>
          <w:rFonts w:ascii="Arial"/>
          <w:sz w:val="21"/>
        </w:rPr>
      </w:pPr>
      <w:r/>
    </w:p>
    <w:p>
      <w:pPr>
        <w:spacing w:line="340" w:lineRule="auto"/>
        <w:rPr>
          <w:rFonts w:ascii="Arial"/>
          <w:sz w:val="21"/>
        </w:rPr>
      </w:pPr>
      <w:r/>
    </w:p>
    <w:p>
      <w:pPr>
        <w:spacing w:before="75" w:line="412" w:lineRule="exact"/>
        <w:rPr>
          <w:rFonts w:ascii="SimSun" w:hAnsi="SimSun" w:eastAsia="SimSun" w:cs="SimSun"/>
          <w:sz w:val="23"/>
          <w:szCs w:val="23"/>
        </w:rPr>
      </w:pPr>
      <w:r>
        <w:rPr>
          <w:rFonts w:ascii="SimSun" w:hAnsi="SimSun" w:eastAsia="SimSun" w:cs="SimSun"/>
          <w:sz w:val="23"/>
          <w:szCs w:val="23"/>
          <w:spacing w:val="5"/>
          <w:position w:val="13"/>
        </w:rPr>
        <w:t>的，由燃气主管部门责令改正，并处5000元以上1万元以下罚款；情节严重的，处1万</w:t>
      </w:r>
    </w:p>
    <w:p>
      <w:pPr>
        <w:spacing w:line="220" w:lineRule="auto"/>
        <w:rPr>
          <w:rFonts w:ascii="SimSun" w:hAnsi="SimSun" w:eastAsia="SimSun" w:cs="SimSun"/>
          <w:sz w:val="23"/>
          <w:szCs w:val="23"/>
        </w:rPr>
      </w:pPr>
      <w:r>
        <w:rPr>
          <w:rFonts w:ascii="SimSun" w:hAnsi="SimSun" w:eastAsia="SimSun" w:cs="SimSun"/>
          <w:sz w:val="23"/>
          <w:szCs w:val="23"/>
          <w:spacing w:val="13"/>
        </w:rPr>
        <w:t>元以上3万元以下罚款。”</w:t>
      </w:r>
    </w:p>
    <w:p>
      <w:pPr>
        <w:ind w:left="443"/>
        <w:spacing w:before="120" w:line="222" w:lineRule="auto"/>
        <w:rPr>
          <w:rFonts w:ascii="SimHei" w:hAnsi="SimHei" w:eastAsia="SimHei" w:cs="SimHei"/>
          <w:sz w:val="23"/>
          <w:szCs w:val="23"/>
        </w:rPr>
      </w:pPr>
      <w:r>
        <w:rPr>
          <w:rFonts w:ascii="SimHei" w:hAnsi="SimHei" w:eastAsia="SimHei" w:cs="SimHei"/>
          <w:sz w:val="23"/>
          <w:szCs w:val="23"/>
          <w:b/>
          <w:bCs/>
          <w:spacing w:val="-20"/>
        </w:rPr>
        <w:t>违法行为情形和处罚基准：</w:t>
      </w:r>
    </w:p>
    <w:p>
      <w:pPr>
        <w:ind w:right="104" w:firstLine="440"/>
        <w:spacing w:before="118" w:line="321" w:lineRule="auto"/>
        <w:rPr>
          <w:rFonts w:ascii="SimSun" w:hAnsi="SimSun" w:eastAsia="SimSun" w:cs="SimSun"/>
          <w:sz w:val="23"/>
          <w:szCs w:val="23"/>
        </w:rPr>
      </w:pPr>
      <w:r>
        <w:rPr>
          <w:rFonts w:ascii="SimSun" w:hAnsi="SimSun" w:eastAsia="SimSun" w:cs="SimSun"/>
          <w:sz w:val="23"/>
          <w:szCs w:val="23"/>
          <w:spacing w:val="-1"/>
        </w:rPr>
        <w:t>1.轻微违法行为的表现情形：向未经使用登记、与使用登记证不一致的车用气瓶加</w:t>
      </w:r>
      <w:r>
        <w:rPr>
          <w:rFonts w:ascii="SimSun" w:hAnsi="SimSun" w:eastAsia="SimSun" w:cs="SimSun"/>
          <w:sz w:val="23"/>
          <w:szCs w:val="23"/>
          <w:spacing w:val="10"/>
        </w:rPr>
        <w:t xml:space="preserve"> </w:t>
      </w:r>
      <w:r>
        <w:rPr>
          <w:rFonts w:ascii="SimSun" w:hAnsi="SimSun" w:eastAsia="SimSun" w:cs="SimSun"/>
          <w:sz w:val="23"/>
          <w:szCs w:val="23"/>
          <w:spacing w:val="2"/>
        </w:rPr>
        <w:t>气或者向车用气瓶以外的其他气瓶或者装置加气300立方米以下的，若以公斤为计量单</w:t>
      </w:r>
    </w:p>
    <w:p>
      <w:pPr>
        <w:spacing w:line="219" w:lineRule="auto"/>
        <w:rPr>
          <w:rFonts w:ascii="SimSun" w:hAnsi="SimSun" w:eastAsia="SimSun" w:cs="SimSun"/>
          <w:sz w:val="23"/>
          <w:szCs w:val="23"/>
        </w:rPr>
      </w:pPr>
      <w:r>
        <w:rPr>
          <w:rFonts w:ascii="SimSun" w:hAnsi="SimSun" w:eastAsia="SimSun" w:cs="SimSun"/>
          <w:sz w:val="23"/>
          <w:szCs w:val="23"/>
          <w:spacing w:val="2"/>
        </w:rPr>
        <w:t>位的为220公斤以下。</w:t>
      </w:r>
    </w:p>
    <w:p>
      <w:pPr>
        <w:ind w:left="440"/>
        <w:spacing w:before="137" w:line="220" w:lineRule="auto"/>
        <w:rPr>
          <w:rFonts w:ascii="SimSun" w:hAnsi="SimSun" w:eastAsia="SimSun" w:cs="SimSun"/>
          <w:sz w:val="23"/>
          <w:szCs w:val="23"/>
        </w:rPr>
      </w:pPr>
      <w:r>
        <w:rPr>
          <w:rFonts w:ascii="SimSun" w:hAnsi="SimSun" w:eastAsia="SimSun" w:cs="SimSun"/>
          <w:sz w:val="23"/>
          <w:szCs w:val="23"/>
          <w:spacing w:val="6"/>
        </w:rPr>
        <w:t>处罚基准：处以5000元以上7000元以下罚款。</w:t>
      </w:r>
    </w:p>
    <w:p>
      <w:pPr>
        <w:ind w:right="103" w:firstLine="440"/>
        <w:spacing w:before="115" w:line="321" w:lineRule="auto"/>
        <w:rPr>
          <w:rFonts w:ascii="SimSun" w:hAnsi="SimSun" w:eastAsia="SimSun" w:cs="SimSun"/>
          <w:sz w:val="23"/>
          <w:szCs w:val="23"/>
        </w:rPr>
      </w:pPr>
      <w:r>
        <w:rPr>
          <w:rFonts w:ascii="SimSun" w:hAnsi="SimSun" w:eastAsia="SimSun" w:cs="SimSun"/>
          <w:sz w:val="23"/>
          <w:szCs w:val="23"/>
        </w:rPr>
        <w:t>2.一般违法行为的表现情形：向未经使用登记、与使用</w:t>
      </w:r>
      <w:r>
        <w:rPr>
          <w:rFonts w:ascii="SimSun" w:hAnsi="SimSun" w:eastAsia="SimSun" w:cs="SimSun"/>
          <w:sz w:val="23"/>
          <w:szCs w:val="23"/>
          <w:spacing w:val="-1"/>
        </w:rPr>
        <w:t>登记证不一致的车用气瓶加</w:t>
      </w:r>
      <w:r>
        <w:rPr>
          <w:rFonts w:ascii="SimSun" w:hAnsi="SimSun" w:eastAsia="SimSun" w:cs="SimSun"/>
          <w:sz w:val="23"/>
          <w:szCs w:val="23"/>
        </w:rPr>
        <w:t xml:space="preserve"> </w:t>
      </w:r>
      <w:r>
        <w:rPr>
          <w:rFonts w:ascii="SimSun" w:hAnsi="SimSun" w:eastAsia="SimSun" w:cs="SimSun"/>
          <w:sz w:val="23"/>
          <w:szCs w:val="23"/>
          <w:spacing w:val="5"/>
        </w:rPr>
        <w:t>气或者向车用气瓶以外的其他气瓶或者装置加气300立方米以上600立方米以下的，若</w:t>
      </w:r>
    </w:p>
    <w:p>
      <w:pPr>
        <w:spacing w:line="219" w:lineRule="auto"/>
        <w:rPr>
          <w:rFonts w:ascii="SimSun" w:hAnsi="SimSun" w:eastAsia="SimSun" w:cs="SimSun"/>
          <w:sz w:val="23"/>
          <w:szCs w:val="23"/>
        </w:rPr>
      </w:pPr>
      <w:r>
        <w:rPr>
          <w:rFonts w:ascii="SimSun" w:hAnsi="SimSun" w:eastAsia="SimSun" w:cs="SimSun"/>
          <w:sz w:val="23"/>
          <w:szCs w:val="23"/>
          <w:spacing w:val="5"/>
        </w:rPr>
        <w:t>以公斤为计量单位的为220公斤以上440公斤以下。</w:t>
      </w:r>
    </w:p>
    <w:p>
      <w:pPr>
        <w:ind w:left="440"/>
        <w:spacing w:before="138" w:line="220" w:lineRule="auto"/>
        <w:rPr>
          <w:rFonts w:ascii="SimSun" w:hAnsi="SimSun" w:eastAsia="SimSun" w:cs="SimSun"/>
          <w:sz w:val="23"/>
          <w:szCs w:val="23"/>
        </w:rPr>
      </w:pPr>
      <w:r>
        <w:rPr>
          <w:rFonts w:ascii="SimSun" w:hAnsi="SimSun" w:eastAsia="SimSun" w:cs="SimSun"/>
          <w:sz w:val="23"/>
          <w:szCs w:val="23"/>
          <w:spacing w:val="7"/>
        </w:rPr>
        <w:t>处罚基准：处以7000元以上1万元以下罚款。</w:t>
      </w:r>
    </w:p>
    <w:p>
      <w:pPr>
        <w:ind w:right="96" w:firstLine="440"/>
        <w:spacing w:before="115" w:line="321" w:lineRule="auto"/>
        <w:rPr>
          <w:rFonts w:ascii="SimSun" w:hAnsi="SimSun" w:eastAsia="SimSun" w:cs="SimSun"/>
          <w:sz w:val="23"/>
          <w:szCs w:val="23"/>
        </w:rPr>
      </w:pPr>
      <w:r>
        <w:rPr>
          <w:rFonts w:ascii="SimSun" w:hAnsi="SimSun" w:eastAsia="SimSun" w:cs="SimSun"/>
          <w:sz w:val="23"/>
          <w:szCs w:val="23"/>
        </w:rPr>
        <w:t>3.严重违法行为的表现情形：向未经使用登记、与使用登记证不一致的车用气</w:t>
      </w:r>
      <w:r>
        <w:rPr>
          <w:rFonts w:ascii="SimSun" w:hAnsi="SimSun" w:eastAsia="SimSun" w:cs="SimSun"/>
          <w:sz w:val="23"/>
          <w:szCs w:val="23"/>
          <w:spacing w:val="-1"/>
        </w:rPr>
        <w:t>瓶加</w:t>
      </w:r>
      <w:r>
        <w:rPr>
          <w:rFonts w:ascii="SimSun" w:hAnsi="SimSun" w:eastAsia="SimSun" w:cs="SimSun"/>
          <w:sz w:val="23"/>
          <w:szCs w:val="23"/>
        </w:rPr>
        <w:t xml:space="preserve"> </w:t>
      </w:r>
      <w:r>
        <w:rPr>
          <w:rFonts w:ascii="SimSun" w:hAnsi="SimSun" w:eastAsia="SimSun" w:cs="SimSun"/>
          <w:sz w:val="23"/>
          <w:szCs w:val="23"/>
          <w:spacing w:val="2"/>
        </w:rPr>
        <w:t>气或者向车用气瓶以外的其他气瓶或者装置加气600立方米以上，若以公斤为计量单位</w:t>
      </w:r>
    </w:p>
    <w:p>
      <w:pPr>
        <w:spacing w:line="219" w:lineRule="auto"/>
        <w:rPr>
          <w:rFonts w:ascii="SimSun" w:hAnsi="SimSun" w:eastAsia="SimSun" w:cs="SimSun"/>
          <w:sz w:val="23"/>
          <w:szCs w:val="23"/>
        </w:rPr>
      </w:pPr>
      <w:r>
        <w:rPr>
          <w:rFonts w:ascii="SimSun" w:hAnsi="SimSun" w:eastAsia="SimSun" w:cs="SimSun"/>
          <w:sz w:val="23"/>
          <w:szCs w:val="23"/>
          <w:spacing w:val="1"/>
        </w:rPr>
        <w:t>的为440公斤以上；或造成严重危害后果的。</w:t>
      </w:r>
    </w:p>
    <w:p>
      <w:pPr>
        <w:ind w:left="440"/>
        <w:spacing w:before="128" w:line="407" w:lineRule="exact"/>
        <w:rPr>
          <w:rFonts w:ascii="SimSun" w:hAnsi="SimSun" w:eastAsia="SimSun" w:cs="SimSun"/>
          <w:sz w:val="23"/>
          <w:szCs w:val="23"/>
        </w:rPr>
      </w:pPr>
      <w:r>
        <w:rPr>
          <w:rFonts w:ascii="SimSun" w:hAnsi="SimSun" w:eastAsia="SimSun" w:cs="SimSun"/>
          <w:sz w:val="23"/>
          <w:szCs w:val="23"/>
          <w:spacing w:val="8"/>
          <w:position w:val="13"/>
        </w:rPr>
        <w:t>处罚基准：处1万元以上3万元以下罚款。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40"/>
        </w:rPr>
        <w:t xml:space="preserve"> </w:t>
      </w:r>
      <w:r>
        <w:rPr>
          <w:rFonts w:ascii="SimSun" w:hAnsi="SimSun" w:eastAsia="SimSun" w:cs="SimSun"/>
          <w:sz w:val="23"/>
          <w:szCs w:val="23"/>
          <w:spacing w:val="-23"/>
        </w:rPr>
        <w:t>责令改正。</w:t>
      </w:r>
    </w:p>
    <w:p>
      <w:pPr>
        <w:spacing w:line="345" w:lineRule="auto"/>
        <w:rPr>
          <w:rFonts w:ascii="Arial"/>
          <w:sz w:val="21"/>
        </w:rPr>
      </w:pPr>
      <w:r/>
    </w:p>
    <w:p>
      <w:pPr>
        <w:ind w:left="2039"/>
        <w:spacing w:before="101" w:line="412" w:lineRule="exact"/>
        <w:rPr>
          <w:rFonts w:ascii="SimSun" w:hAnsi="SimSun" w:eastAsia="SimSun" w:cs="SimSun"/>
          <w:sz w:val="31"/>
          <w:szCs w:val="31"/>
        </w:rPr>
      </w:pPr>
      <w:r>
        <w:rPr>
          <w:rFonts w:ascii="SimSun" w:hAnsi="SimSun" w:eastAsia="SimSun" w:cs="SimSun"/>
          <w:sz w:val="31"/>
          <w:szCs w:val="31"/>
          <w:b/>
          <w:bCs/>
          <w:spacing w:val="-5"/>
          <w:position w:val="6"/>
        </w:rPr>
        <w:t>《河南省集中供热管理试行办法》</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33"/>
        <w:spacing w:before="75" w:line="221" w:lineRule="auto"/>
        <w:outlineLvl w:val="6"/>
        <w:rPr>
          <w:rFonts w:ascii="SimHei" w:hAnsi="SimHei" w:eastAsia="SimHei" w:cs="SimHei"/>
          <w:sz w:val="23"/>
          <w:szCs w:val="23"/>
        </w:rPr>
      </w:pPr>
      <w:r>
        <w:rPr>
          <w:rFonts w:ascii="SimHei" w:hAnsi="SimHei" w:eastAsia="SimHei" w:cs="SimHei"/>
          <w:sz w:val="23"/>
          <w:szCs w:val="23"/>
          <w:b/>
          <w:bCs/>
          <w:spacing w:val="-16"/>
        </w:rPr>
        <w:t>一、违反《河南省集中供热管理试行办法》第四十条的行政处罚</w:t>
      </w:r>
    </w:p>
    <w:p>
      <w:pPr>
        <w:ind w:firstLine="443"/>
        <w:spacing w:before="116" w:line="322" w:lineRule="auto"/>
        <w:rPr>
          <w:rFonts w:ascii="SimSun" w:hAnsi="SimSun" w:eastAsia="SimSun" w:cs="SimSun"/>
          <w:sz w:val="23"/>
          <w:szCs w:val="23"/>
        </w:rPr>
      </w:pPr>
      <w:r>
        <w:rPr>
          <w:rFonts w:ascii="SimSun" w:hAnsi="SimSun" w:eastAsia="SimSun" w:cs="SimSun"/>
          <w:sz w:val="23"/>
          <w:szCs w:val="23"/>
          <w:b/>
          <w:bCs/>
          <w:spacing w:val="-17"/>
        </w:rPr>
        <w:t>处罚依据：</w:t>
      </w:r>
      <w:r>
        <w:rPr>
          <w:rFonts w:ascii="SimSun" w:hAnsi="SimSun" w:eastAsia="SimSun" w:cs="SimSun"/>
          <w:sz w:val="23"/>
          <w:szCs w:val="23"/>
          <w:spacing w:val="-50"/>
        </w:rPr>
        <w:t xml:space="preserve"> </w:t>
      </w:r>
      <w:r>
        <w:rPr>
          <w:rFonts w:ascii="SimSun" w:hAnsi="SimSun" w:eastAsia="SimSun" w:cs="SimSun"/>
          <w:sz w:val="23"/>
          <w:szCs w:val="23"/>
          <w:spacing w:val="-17"/>
        </w:rPr>
        <w:t>《河南省集中供热管理试行办法》第四十条“违</w:t>
      </w:r>
      <w:r>
        <w:rPr>
          <w:rFonts w:ascii="SimSun" w:hAnsi="SimSun" w:eastAsia="SimSun" w:cs="SimSun"/>
          <w:sz w:val="23"/>
          <w:szCs w:val="23"/>
          <w:spacing w:val="-18"/>
        </w:rPr>
        <w:t>反本办法规定，热生产企业、</w:t>
      </w:r>
      <w:r>
        <w:rPr>
          <w:rFonts w:ascii="SimSun" w:hAnsi="SimSun" w:eastAsia="SimSun" w:cs="SimSun"/>
          <w:sz w:val="23"/>
          <w:szCs w:val="23"/>
        </w:rPr>
        <w:t xml:space="preserve"> </w:t>
      </w:r>
      <w:r>
        <w:rPr>
          <w:rFonts w:ascii="SimSun" w:hAnsi="SimSun" w:eastAsia="SimSun" w:cs="SimSun"/>
          <w:sz w:val="23"/>
          <w:szCs w:val="23"/>
        </w:rPr>
        <w:t>热经营企业有下列行为之一的，由县级以上供热主管部</w:t>
      </w:r>
      <w:r>
        <w:rPr>
          <w:rFonts w:ascii="SimSun" w:hAnsi="SimSun" w:eastAsia="SimSun" w:cs="SimSun"/>
          <w:sz w:val="23"/>
          <w:szCs w:val="23"/>
          <w:spacing w:val="-1"/>
        </w:rPr>
        <w:t>门给予警告，责令限期改正；逾</w:t>
      </w:r>
      <w:r>
        <w:rPr>
          <w:rFonts w:ascii="SimSun" w:hAnsi="SimSun" w:eastAsia="SimSun" w:cs="SimSun"/>
          <w:sz w:val="23"/>
          <w:szCs w:val="23"/>
        </w:rPr>
        <w:t xml:space="preserve"> </w:t>
      </w:r>
      <w:r>
        <w:rPr>
          <w:rFonts w:ascii="SimSun" w:hAnsi="SimSun" w:eastAsia="SimSun" w:cs="SimSun"/>
          <w:sz w:val="23"/>
          <w:szCs w:val="23"/>
          <w:spacing w:val="5"/>
        </w:rPr>
        <w:t>期不改正的，处1万元以上5万元以下的罚款；给热用户造成损失的，依法承担赔偿责</w:t>
      </w:r>
    </w:p>
    <w:p>
      <w:pPr>
        <w:spacing w:before="1" w:line="219" w:lineRule="auto"/>
        <w:rPr>
          <w:rFonts w:ascii="SimSun" w:hAnsi="SimSun" w:eastAsia="SimSun" w:cs="SimSun"/>
          <w:sz w:val="23"/>
          <w:szCs w:val="23"/>
        </w:rPr>
      </w:pPr>
      <w:r>
        <w:rPr>
          <w:rFonts w:ascii="SimSun" w:hAnsi="SimSun" w:eastAsia="SimSun" w:cs="SimSun"/>
          <w:sz w:val="23"/>
          <w:szCs w:val="23"/>
          <w:spacing w:val="-16"/>
        </w:rPr>
        <w:t>任：</w:t>
      </w:r>
    </w:p>
    <w:p>
      <w:pPr>
        <w:ind w:left="440"/>
        <w:spacing w:before="125" w:line="219" w:lineRule="auto"/>
        <w:rPr>
          <w:rFonts w:ascii="SimSun" w:hAnsi="SimSun" w:eastAsia="SimSun" w:cs="SimSun"/>
          <w:sz w:val="23"/>
          <w:szCs w:val="23"/>
        </w:rPr>
      </w:pPr>
      <w:r>
        <w:rPr>
          <w:rFonts w:ascii="SimSun" w:hAnsi="SimSun" w:eastAsia="SimSun" w:cs="SimSun"/>
          <w:sz w:val="23"/>
          <w:szCs w:val="23"/>
        </w:rPr>
        <w:t>(一)未按照当地人民政府确定的起止时间进行供热的；</w:t>
      </w:r>
    </w:p>
    <w:p>
      <w:pPr>
        <w:ind w:left="440"/>
        <w:spacing w:before="128" w:line="400" w:lineRule="exact"/>
        <w:rPr>
          <w:rFonts w:ascii="SimSun" w:hAnsi="SimSun" w:eastAsia="SimSun" w:cs="SimSun"/>
          <w:sz w:val="23"/>
          <w:szCs w:val="23"/>
        </w:rPr>
      </w:pPr>
      <w:r>
        <w:rPr>
          <w:rFonts w:ascii="SimSun" w:hAnsi="SimSun" w:eastAsia="SimSun" w:cs="SimSun"/>
          <w:sz w:val="23"/>
          <w:szCs w:val="23"/>
          <w:spacing w:val="2"/>
          <w:position w:val="12"/>
        </w:rPr>
        <w:t>(二)未对已具备供热条件且申请用热户数达到当地人民政府规定数量的住宅小区</w:t>
      </w:r>
    </w:p>
    <w:p>
      <w:pPr>
        <w:spacing w:before="1" w:line="218" w:lineRule="auto"/>
        <w:rPr>
          <w:rFonts w:ascii="SimSun" w:hAnsi="SimSun" w:eastAsia="SimSun" w:cs="SimSun"/>
          <w:sz w:val="23"/>
          <w:szCs w:val="23"/>
        </w:rPr>
      </w:pPr>
      <w:r>
        <w:rPr>
          <w:rFonts w:ascii="SimSun" w:hAnsi="SimSun" w:eastAsia="SimSun" w:cs="SimSun"/>
          <w:sz w:val="23"/>
          <w:szCs w:val="23"/>
          <w:spacing w:val="-9"/>
        </w:rPr>
        <w:t>进行供热的；</w:t>
      </w:r>
    </w:p>
    <w:p>
      <w:pPr>
        <w:ind w:left="440"/>
        <w:spacing w:before="129" w:line="219" w:lineRule="auto"/>
        <w:rPr>
          <w:rFonts w:ascii="SimSun" w:hAnsi="SimSun" w:eastAsia="SimSun" w:cs="SimSun"/>
          <w:sz w:val="23"/>
          <w:szCs w:val="23"/>
        </w:rPr>
      </w:pPr>
      <w:r>
        <w:rPr>
          <w:rFonts w:ascii="SimSun" w:hAnsi="SimSun" w:eastAsia="SimSun" w:cs="SimSun"/>
          <w:sz w:val="23"/>
          <w:szCs w:val="23"/>
        </w:rPr>
        <w:t>(三)未对具备分户计量条件的热用户按照分户计量用热量</w:t>
      </w:r>
      <w:r>
        <w:rPr>
          <w:rFonts w:ascii="SimSun" w:hAnsi="SimSun" w:eastAsia="SimSun" w:cs="SimSun"/>
          <w:sz w:val="23"/>
          <w:szCs w:val="23"/>
          <w:spacing w:val="-1"/>
        </w:rPr>
        <w:t>收取热费的；</w:t>
      </w:r>
    </w:p>
    <w:p>
      <w:pPr>
        <w:ind w:left="440"/>
        <w:spacing w:before="125" w:line="219" w:lineRule="auto"/>
        <w:rPr>
          <w:rFonts w:ascii="SimSun" w:hAnsi="SimSun" w:eastAsia="SimSun" w:cs="SimSun"/>
          <w:sz w:val="23"/>
          <w:szCs w:val="23"/>
        </w:rPr>
      </w:pPr>
      <w:r>
        <w:rPr>
          <w:rFonts w:ascii="SimSun" w:hAnsi="SimSun" w:eastAsia="SimSun" w:cs="SimSun"/>
          <w:sz w:val="23"/>
          <w:szCs w:val="23"/>
          <w:spacing w:val="4"/>
        </w:rPr>
        <w:t>(四)未在每年供热期结束后2个月内结清需退还热用户热费的；</w:t>
      </w:r>
    </w:p>
    <w:p>
      <w:pPr>
        <w:ind w:left="440"/>
        <w:spacing w:before="129" w:line="219" w:lineRule="auto"/>
        <w:rPr>
          <w:rFonts w:ascii="SimSun" w:hAnsi="SimSun" w:eastAsia="SimSun" w:cs="SimSun"/>
          <w:sz w:val="23"/>
          <w:szCs w:val="23"/>
        </w:rPr>
      </w:pPr>
      <w:r>
        <w:rPr>
          <w:rFonts w:ascii="SimSun" w:hAnsi="SimSun" w:eastAsia="SimSun" w:cs="SimSun"/>
          <w:sz w:val="23"/>
          <w:szCs w:val="23"/>
        </w:rPr>
        <w:t>(五)接到热用户投诉或者查询未按照规定处理或者答复的；</w:t>
      </w:r>
    </w:p>
    <w:p>
      <w:pPr>
        <w:sectPr>
          <w:footerReference w:type="default" r:id="rId240"/>
          <w:pgSz w:w="11900" w:h="16820"/>
          <w:pgMar w:top="1429" w:right="1504" w:bottom="1839" w:left="1579" w:header="0" w:footer="1571" w:gutter="0"/>
        </w:sectPr>
        <w:rPr/>
      </w:pPr>
    </w:p>
    <w:p>
      <w:pPr>
        <w:spacing w:line="339" w:lineRule="auto"/>
        <w:rPr>
          <w:rFonts w:ascii="Arial"/>
          <w:sz w:val="21"/>
        </w:rPr>
      </w:pPr>
      <w:r/>
    </w:p>
    <w:p>
      <w:pPr>
        <w:spacing w:line="340" w:lineRule="auto"/>
        <w:rPr>
          <w:rFonts w:ascii="Arial"/>
          <w:sz w:val="21"/>
        </w:rPr>
      </w:pPr>
      <w:r/>
    </w:p>
    <w:p>
      <w:pPr>
        <w:ind w:left="560"/>
        <w:spacing w:before="75" w:line="219" w:lineRule="auto"/>
        <w:rPr>
          <w:rFonts w:ascii="SimSun" w:hAnsi="SimSun" w:eastAsia="SimSun" w:cs="SimSun"/>
          <w:sz w:val="23"/>
          <w:szCs w:val="23"/>
        </w:rPr>
      </w:pPr>
      <w:r>
        <w:rPr>
          <w:rFonts w:ascii="SimSun" w:hAnsi="SimSun" w:eastAsia="SimSun" w:cs="SimSun"/>
          <w:sz w:val="23"/>
          <w:szCs w:val="23"/>
        </w:rPr>
        <w:t>(六)在供热期间擅自中断、停止供热的；</w:t>
      </w:r>
    </w:p>
    <w:p>
      <w:pPr>
        <w:ind w:left="560"/>
        <w:spacing w:before="128" w:line="219" w:lineRule="auto"/>
        <w:rPr>
          <w:rFonts w:ascii="SimSun" w:hAnsi="SimSun" w:eastAsia="SimSun" w:cs="SimSun"/>
          <w:sz w:val="23"/>
          <w:szCs w:val="23"/>
        </w:rPr>
      </w:pPr>
      <w:r>
        <w:rPr>
          <w:rFonts w:ascii="SimSun" w:hAnsi="SimSun" w:eastAsia="SimSun" w:cs="SimSun"/>
          <w:sz w:val="23"/>
          <w:szCs w:val="23"/>
          <w:spacing w:val="4"/>
        </w:rPr>
        <w:t>(七)连续停热12小时以上，未根据停热时间相应减收热费的</w:t>
      </w:r>
      <w:r>
        <w:rPr>
          <w:rFonts w:ascii="SimSun" w:hAnsi="SimSun" w:eastAsia="SimSun" w:cs="SimSun"/>
          <w:sz w:val="23"/>
          <w:szCs w:val="23"/>
          <w:spacing w:val="3"/>
        </w:rPr>
        <w:t>；</w:t>
      </w:r>
    </w:p>
    <w:p>
      <w:pPr>
        <w:ind w:left="560"/>
        <w:spacing w:before="127" w:line="219" w:lineRule="auto"/>
        <w:rPr>
          <w:rFonts w:ascii="SimSun" w:hAnsi="SimSun" w:eastAsia="SimSun" w:cs="SimSun"/>
          <w:sz w:val="23"/>
          <w:szCs w:val="23"/>
        </w:rPr>
      </w:pPr>
      <w:r>
        <w:rPr>
          <w:rFonts w:ascii="SimSun" w:hAnsi="SimSun" w:eastAsia="SimSun" w:cs="SimSun"/>
          <w:sz w:val="23"/>
          <w:szCs w:val="23"/>
          <w:spacing w:val="1"/>
        </w:rPr>
        <w:t>(八)自热用户提出温度检测要求之日起，非因热用户原因导致室内温度不达标</w:t>
      </w:r>
      <w:r>
        <w:rPr>
          <w:rFonts w:ascii="SimSun" w:hAnsi="SimSun" w:eastAsia="SimSun" w:cs="SimSun"/>
          <w:sz w:val="23"/>
          <w:szCs w:val="23"/>
        </w:rPr>
        <w:t>，</w:t>
      </w:r>
    </w:p>
    <w:p>
      <w:pPr>
        <w:spacing w:before="127" w:line="219" w:lineRule="auto"/>
        <w:rPr>
          <w:rFonts w:ascii="SimSun" w:hAnsi="SimSun" w:eastAsia="SimSun" w:cs="SimSun"/>
          <w:sz w:val="23"/>
          <w:szCs w:val="23"/>
        </w:rPr>
      </w:pPr>
      <w:r>
        <w:rPr>
          <w:rFonts w:ascii="SimSun" w:hAnsi="SimSun" w:eastAsia="SimSun" w:cs="SimSun"/>
          <w:sz w:val="23"/>
          <w:szCs w:val="23"/>
          <w:spacing w:val="-1"/>
        </w:rPr>
        <w:t>未承担检测费用，或者室内温度连续48小时以上不达标，未按照规定减收热费的；</w:t>
      </w:r>
    </w:p>
    <w:p>
      <w:pPr>
        <w:ind w:left="560"/>
        <w:spacing w:before="125" w:line="219" w:lineRule="auto"/>
        <w:rPr>
          <w:rFonts w:ascii="SimSun" w:hAnsi="SimSun" w:eastAsia="SimSun" w:cs="SimSun"/>
          <w:sz w:val="23"/>
          <w:szCs w:val="23"/>
        </w:rPr>
      </w:pPr>
      <w:r>
        <w:rPr>
          <w:rFonts w:ascii="SimSun" w:hAnsi="SimSun" w:eastAsia="SimSun" w:cs="SimSun"/>
          <w:sz w:val="23"/>
          <w:szCs w:val="23"/>
          <w:spacing w:val="-3"/>
        </w:rPr>
        <w:t>(九)未按照本办法规定设置供热设施安全警示标志或者安全保护范围界限标志的；</w:t>
      </w:r>
    </w:p>
    <w:p>
      <w:pPr>
        <w:ind w:left="560"/>
        <w:spacing w:before="126" w:line="218" w:lineRule="auto"/>
        <w:rPr>
          <w:rFonts w:ascii="SimSun" w:hAnsi="SimSun" w:eastAsia="SimSun" w:cs="SimSun"/>
          <w:sz w:val="23"/>
          <w:szCs w:val="23"/>
        </w:rPr>
      </w:pPr>
      <w:r>
        <w:rPr>
          <w:rFonts w:ascii="SimSun" w:hAnsi="SimSun" w:eastAsia="SimSun" w:cs="SimSun"/>
          <w:sz w:val="23"/>
          <w:szCs w:val="23"/>
          <w:spacing w:val="4"/>
        </w:rPr>
        <w:t>(十)发现供热事故或者接到供热事故报告后未立即到达现场组织抢修的。”</w:t>
      </w:r>
    </w:p>
    <w:p>
      <w:pPr>
        <w:ind w:left="433"/>
        <w:spacing w:before="135" w:line="222" w:lineRule="auto"/>
        <w:rPr>
          <w:rFonts w:ascii="SimHei" w:hAnsi="SimHei" w:eastAsia="SimHei" w:cs="SimHei"/>
          <w:sz w:val="23"/>
          <w:szCs w:val="23"/>
        </w:rPr>
      </w:pPr>
      <w:r>
        <w:rPr>
          <w:rFonts w:ascii="SimHei" w:hAnsi="SimHei" w:eastAsia="SimHei" w:cs="SimHei"/>
          <w:sz w:val="23"/>
          <w:szCs w:val="23"/>
          <w:b/>
          <w:bCs/>
          <w:spacing w:val="-20"/>
        </w:rPr>
        <w:t>违法行为情形和处罚基准：</w:t>
      </w:r>
    </w:p>
    <w:p>
      <w:pPr>
        <w:ind w:left="430"/>
        <w:spacing w:before="118" w:line="399"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1.轻微违法行为的表现情形：责令限期改正，逾期5日以下改正的。</w:t>
      </w:r>
    </w:p>
    <w:p>
      <w:pPr>
        <w:ind w:left="430"/>
        <w:spacing w:before="1" w:line="217" w:lineRule="auto"/>
        <w:rPr>
          <w:rFonts w:ascii="SimSun" w:hAnsi="SimSun" w:eastAsia="SimSun" w:cs="SimSun"/>
          <w:sz w:val="23"/>
          <w:szCs w:val="23"/>
        </w:rPr>
      </w:pPr>
      <w:r>
        <w:rPr>
          <w:rFonts w:ascii="SimSun" w:hAnsi="SimSun" w:eastAsia="SimSun" w:cs="SimSun"/>
          <w:sz w:val="23"/>
          <w:szCs w:val="23"/>
          <w:spacing w:val="6"/>
        </w:rPr>
        <w:t>处罚基准：警告，处1万元以上2万元以下的罚款。</w:t>
      </w:r>
    </w:p>
    <w:p>
      <w:pPr>
        <w:ind w:left="430"/>
        <w:spacing w:before="129" w:line="399"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2.一般违法行为的表现情形：责令限期改正，逾期5日以上10日以下改</w:t>
      </w:r>
      <w:r>
        <w:rPr>
          <w:rFonts w:ascii="SimSun" w:hAnsi="SimSun" w:eastAsia="SimSun" w:cs="SimSun"/>
          <w:sz w:val="23"/>
          <w:szCs w:val="23"/>
          <w:spacing w:val="1"/>
          <w:position w:val="12"/>
        </w:rPr>
        <w:t>正的。</w:t>
      </w:r>
    </w:p>
    <w:p>
      <w:pPr>
        <w:ind w:left="430"/>
        <w:spacing w:before="2" w:line="217" w:lineRule="auto"/>
        <w:rPr>
          <w:rFonts w:ascii="SimSun" w:hAnsi="SimSun" w:eastAsia="SimSun" w:cs="SimSun"/>
          <w:sz w:val="23"/>
          <w:szCs w:val="23"/>
        </w:rPr>
      </w:pPr>
      <w:r>
        <w:rPr>
          <w:rFonts w:ascii="SimSun" w:hAnsi="SimSun" w:eastAsia="SimSun" w:cs="SimSun"/>
          <w:sz w:val="23"/>
          <w:szCs w:val="23"/>
          <w:spacing w:val="6"/>
        </w:rPr>
        <w:t>处罚基准：警告，处2万元以上4万元以下的罚款。</w:t>
      </w:r>
    </w:p>
    <w:p>
      <w:pPr>
        <w:ind w:left="430"/>
        <w:spacing w:before="129" w:line="402"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3.严重违法行为的表现情形：责令限期改正，逾期10日以上改正的；或造成严重危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30"/>
        <w:spacing w:before="133" w:line="218" w:lineRule="auto"/>
        <w:rPr>
          <w:rFonts w:ascii="SimSun" w:hAnsi="SimSun" w:eastAsia="SimSun" w:cs="SimSun"/>
          <w:sz w:val="23"/>
          <w:szCs w:val="23"/>
        </w:rPr>
      </w:pPr>
      <w:r>
        <w:rPr>
          <w:rFonts w:ascii="SimSun" w:hAnsi="SimSun" w:eastAsia="SimSun" w:cs="SimSun"/>
          <w:sz w:val="23"/>
          <w:szCs w:val="23"/>
          <w:spacing w:val="6"/>
        </w:rPr>
        <w:t>处罚基准：警告，处4万元以上5万元以下的罚款。</w:t>
      </w:r>
    </w:p>
    <w:p>
      <w:pPr>
        <w:ind w:left="433"/>
        <w:spacing w:before="125" w:line="221" w:lineRule="auto"/>
        <w:outlineLvl w:val="6"/>
        <w:rPr>
          <w:rFonts w:ascii="SimHei" w:hAnsi="SimHei" w:eastAsia="SimHei" w:cs="SimHei"/>
          <w:sz w:val="23"/>
          <w:szCs w:val="23"/>
        </w:rPr>
      </w:pPr>
      <w:r>
        <w:rPr>
          <w:rFonts w:ascii="SimHei" w:hAnsi="SimHei" w:eastAsia="SimHei" w:cs="SimHei"/>
          <w:sz w:val="23"/>
          <w:szCs w:val="23"/>
          <w:b/>
          <w:bCs/>
          <w:spacing w:val="-16"/>
        </w:rPr>
        <w:t>二、违反《河南省集中供热管理试行办法》第四十二条的行政处罚</w:t>
      </w:r>
    </w:p>
    <w:p>
      <w:pPr>
        <w:ind w:right="5" w:firstLine="433"/>
        <w:spacing w:before="115" w:line="322" w:lineRule="auto"/>
        <w:jc w:val="both"/>
        <w:rPr>
          <w:rFonts w:ascii="SimSun" w:hAnsi="SimSun" w:eastAsia="SimSun" w:cs="SimSun"/>
          <w:sz w:val="23"/>
          <w:szCs w:val="23"/>
        </w:rPr>
      </w:pPr>
      <w:r>
        <w:rPr>
          <w:rFonts w:ascii="SimSun" w:hAnsi="SimSun" w:eastAsia="SimSun" w:cs="SimSun"/>
          <w:sz w:val="23"/>
          <w:szCs w:val="23"/>
          <w:b/>
          <w:bCs/>
          <w:spacing w:val="-16"/>
        </w:rPr>
        <w:t>处罚依据：</w:t>
      </w:r>
      <w:r>
        <w:rPr>
          <w:rFonts w:ascii="SimSun" w:hAnsi="SimSun" w:eastAsia="SimSun" w:cs="SimSun"/>
          <w:sz w:val="23"/>
          <w:szCs w:val="23"/>
          <w:spacing w:val="16"/>
        </w:rPr>
        <w:t xml:space="preserve"> </w:t>
      </w:r>
      <w:r>
        <w:rPr>
          <w:rFonts w:ascii="SimSun" w:hAnsi="SimSun" w:eastAsia="SimSun" w:cs="SimSun"/>
          <w:sz w:val="23"/>
          <w:szCs w:val="23"/>
          <w:spacing w:val="-16"/>
        </w:rPr>
        <w:t>《河南省集中供热管理试行办法》第四十二条“违反本办法规定，有关单位</w:t>
      </w:r>
      <w:r>
        <w:rPr>
          <w:rFonts w:ascii="SimSun" w:hAnsi="SimSun" w:eastAsia="SimSun" w:cs="SimSun"/>
          <w:sz w:val="23"/>
          <w:szCs w:val="23"/>
        </w:rPr>
        <w:t xml:space="preserve"> </w:t>
      </w:r>
      <w:r>
        <w:rPr>
          <w:rFonts w:ascii="SimSun" w:hAnsi="SimSun" w:eastAsia="SimSun" w:cs="SimSun"/>
          <w:sz w:val="23"/>
          <w:szCs w:val="23"/>
        </w:rPr>
        <w:t>和个人损坏或者擅自改装、拆除、迁移户外公共供热设施或者安</w:t>
      </w:r>
      <w:r>
        <w:rPr>
          <w:rFonts w:ascii="SimSun" w:hAnsi="SimSun" w:eastAsia="SimSun" w:cs="SimSun"/>
          <w:sz w:val="23"/>
          <w:szCs w:val="23"/>
          <w:spacing w:val="-1"/>
        </w:rPr>
        <w:t>全警示标志、在供热设</w:t>
      </w:r>
      <w:r>
        <w:rPr>
          <w:rFonts w:ascii="SimSun" w:hAnsi="SimSun" w:eastAsia="SimSun" w:cs="SimSun"/>
          <w:sz w:val="23"/>
          <w:szCs w:val="23"/>
        </w:rPr>
        <w:t xml:space="preserve"> </w:t>
      </w:r>
      <w:r>
        <w:rPr>
          <w:rFonts w:ascii="SimSun" w:hAnsi="SimSun" w:eastAsia="SimSun" w:cs="SimSun"/>
          <w:sz w:val="23"/>
          <w:szCs w:val="23"/>
          <w:spacing w:val="6"/>
        </w:rPr>
        <w:t>施安全保护范围内修建建(构)筑物、挖坑、掘土、打桩</w:t>
      </w:r>
      <w:r>
        <w:rPr>
          <w:rFonts w:ascii="SimSun" w:hAnsi="SimSun" w:eastAsia="SimSun" w:cs="SimSun"/>
          <w:sz w:val="23"/>
          <w:szCs w:val="23"/>
          <w:spacing w:val="5"/>
        </w:rPr>
        <w:t>、爆破作业或者实施其他危害</w:t>
      </w:r>
      <w:r>
        <w:rPr>
          <w:rFonts w:ascii="SimSun" w:hAnsi="SimSun" w:eastAsia="SimSun" w:cs="SimSun"/>
          <w:sz w:val="23"/>
          <w:szCs w:val="23"/>
        </w:rPr>
        <w:t xml:space="preserve"> </w:t>
      </w:r>
      <w:r>
        <w:rPr>
          <w:rFonts w:ascii="SimSun" w:hAnsi="SimSun" w:eastAsia="SimSun" w:cs="SimSun"/>
          <w:sz w:val="23"/>
          <w:szCs w:val="23"/>
        </w:rPr>
        <w:t>供热设施安全的行为的，由县级以上供热主管部门责令恢复原状或</w:t>
      </w:r>
      <w:r>
        <w:rPr>
          <w:rFonts w:ascii="SimSun" w:hAnsi="SimSun" w:eastAsia="SimSun" w:cs="SimSun"/>
          <w:sz w:val="23"/>
          <w:szCs w:val="23"/>
          <w:spacing w:val="-1"/>
        </w:rPr>
        <w:t>者赔偿损失，对单位</w:t>
      </w:r>
    </w:p>
    <w:p>
      <w:pPr>
        <w:spacing w:line="219" w:lineRule="auto"/>
        <w:rPr>
          <w:rFonts w:ascii="SimSun" w:hAnsi="SimSun" w:eastAsia="SimSun" w:cs="SimSun"/>
          <w:sz w:val="23"/>
          <w:szCs w:val="23"/>
        </w:rPr>
      </w:pPr>
      <w:r>
        <w:rPr>
          <w:rFonts w:ascii="SimSun" w:hAnsi="SimSun" w:eastAsia="SimSun" w:cs="SimSun"/>
          <w:sz w:val="23"/>
          <w:szCs w:val="23"/>
          <w:spacing w:val="13"/>
        </w:rPr>
        <w:t>处1万元以上5万元以下的罚款，对个人处500元以上50</w:t>
      </w:r>
      <w:r>
        <w:rPr>
          <w:rFonts w:ascii="SimSun" w:hAnsi="SimSun" w:eastAsia="SimSun" w:cs="SimSun"/>
          <w:sz w:val="23"/>
          <w:szCs w:val="23"/>
          <w:spacing w:val="12"/>
        </w:rPr>
        <w:t>00元以下的罚款。”</w:t>
      </w:r>
    </w:p>
    <w:p>
      <w:pPr>
        <w:ind w:left="433"/>
        <w:spacing w:before="133" w:line="222" w:lineRule="auto"/>
        <w:rPr>
          <w:rFonts w:ascii="SimHei" w:hAnsi="SimHei" w:eastAsia="SimHei" w:cs="SimHei"/>
          <w:sz w:val="23"/>
          <w:szCs w:val="23"/>
        </w:rPr>
      </w:pPr>
      <w:r>
        <w:rPr>
          <w:rFonts w:ascii="SimHei" w:hAnsi="SimHei" w:eastAsia="SimHei" w:cs="SimHei"/>
          <w:sz w:val="23"/>
          <w:szCs w:val="23"/>
          <w:b/>
          <w:bCs/>
          <w:spacing w:val="-20"/>
        </w:rPr>
        <w:t>违法行为情形和处罚基准：</w:t>
      </w:r>
    </w:p>
    <w:p>
      <w:pPr>
        <w:ind w:left="433"/>
        <w:spacing w:before="123" w:line="222" w:lineRule="auto"/>
        <w:outlineLvl w:val="6"/>
        <w:rPr>
          <w:rFonts w:ascii="SimHei" w:hAnsi="SimHei" w:eastAsia="SimHei" w:cs="SimHei"/>
          <w:sz w:val="23"/>
          <w:szCs w:val="23"/>
        </w:rPr>
      </w:pPr>
      <w:r>
        <w:rPr>
          <w:rFonts w:ascii="SimHei" w:hAnsi="SimHei" w:eastAsia="SimHei" w:cs="SimHei"/>
          <w:sz w:val="23"/>
          <w:szCs w:val="23"/>
          <w:b/>
          <w:bCs/>
          <w:spacing w:val="-20"/>
        </w:rPr>
        <w:t>1.有关单位和个人损坏或者擅自改装、拆除、迁移户外公共供热设施或者安全警示标志的</w:t>
      </w:r>
    </w:p>
    <w:p>
      <w:pPr>
        <w:ind w:left="560"/>
        <w:spacing w:before="117" w:line="219" w:lineRule="auto"/>
        <w:rPr>
          <w:rFonts w:ascii="SimSun" w:hAnsi="SimSun" w:eastAsia="SimSun" w:cs="SimSun"/>
          <w:sz w:val="23"/>
          <w:szCs w:val="23"/>
        </w:rPr>
      </w:pPr>
      <w:r>
        <w:rPr>
          <w:rFonts w:ascii="SimSun" w:hAnsi="SimSun" w:eastAsia="SimSun" w:cs="SimSun"/>
          <w:sz w:val="23"/>
          <w:szCs w:val="23"/>
        </w:rPr>
        <w:t>(1)轻微违法行为的表现情形：经责令改正后立即改正，未造成危害后果的。</w:t>
      </w:r>
    </w:p>
    <w:p>
      <w:pPr>
        <w:ind w:left="430"/>
        <w:spacing w:before="128" w:line="402" w:lineRule="exact"/>
        <w:rPr>
          <w:rFonts w:ascii="SimSun" w:hAnsi="SimSun" w:eastAsia="SimSun" w:cs="SimSun"/>
          <w:sz w:val="23"/>
          <w:szCs w:val="23"/>
        </w:rPr>
      </w:pPr>
      <w:r>
        <w:rPr>
          <w:rFonts w:ascii="SimSun" w:hAnsi="SimSun" w:eastAsia="SimSun" w:cs="SimSun"/>
          <w:sz w:val="23"/>
          <w:szCs w:val="23"/>
          <w:spacing w:val="9"/>
          <w:position w:val="12"/>
        </w:rPr>
        <w:t>处罚基准：对单位处1万元以上2万元以下的罚款，对</w:t>
      </w:r>
      <w:r>
        <w:rPr>
          <w:rFonts w:ascii="SimSun" w:hAnsi="SimSun" w:eastAsia="SimSun" w:cs="SimSun"/>
          <w:sz w:val="23"/>
          <w:szCs w:val="23"/>
          <w:spacing w:val="8"/>
          <w:position w:val="12"/>
        </w:rPr>
        <w:t>个人处500元以上2000元以</w:t>
      </w:r>
    </w:p>
    <w:p>
      <w:pPr>
        <w:spacing w:before="1" w:line="220" w:lineRule="auto"/>
        <w:rPr>
          <w:rFonts w:ascii="SimSun" w:hAnsi="SimSun" w:eastAsia="SimSun" w:cs="SimSun"/>
          <w:sz w:val="23"/>
          <w:szCs w:val="23"/>
        </w:rPr>
      </w:pPr>
      <w:r>
        <w:rPr>
          <w:rFonts w:ascii="SimSun" w:hAnsi="SimSun" w:eastAsia="SimSun" w:cs="SimSun"/>
          <w:sz w:val="23"/>
          <w:szCs w:val="23"/>
          <w:spacing w:val="-8"/>
        </w:rPr>
        <w:t>下的罚款。</w:t>
      </w:r>
    </w:p>
    <w:p>
      <w:pPr>
        <w:ind w:left="560"/>
        <w:spacing w:before="123"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(2)一般违法行为的表现情形：经责令改正后没有立即改正的，或造成一定危害后</w:t>
      </w:r>
    </w:p>
    <w:p>
      <w:pPr>
        <w:spacing w:line="220" w:lineRule="auto"/>
        <w:rPr>
          <w:rFonts w:ascii="SimSun" w:hAnsi="SimSun" w:eastAsia="SimSun" w:cs="SimSun"/>
          <w:sz w:val="23"/>
          <w:szCs w:val="23"/>
        </w:rPr>
      </w:pPr>
      <w:r>
        <w:rPr>
          <w:rFonts w:ascii="SimSun" w:hAnsi="SimSun" w:eastAsia="SimSun" w:cs="SimSun"/>
          <w:sz w:val="23"/>
          <w:szCs w:val="23"/>
          <w:spacing w:val="-11"/>
        </w:rPr>
        <w:t>果的。</w:t>
      </w:r>
    </w:p>
    <w:p>
      <w:pPr>
        <w:ind w:left="430"/>
        <w:spacing w:before="125" w:line="412" w:lineRule="exact"/>
        <w:rPr>
          <w:rFonts w:ascii="SimSun" w:hAnsi="SimSun" w:eastAsia="SimSun" w:cs="SimSun"/>
          <w:sz w:val="23"/>
          <w:szCs w:val="23"/>
        </w:rPr>
      </w:pPr>
      <w:r>
        <w:rPr>
          <w:rFonts w:ascii="SimSun" w:hAnsi="SimSun" w:eastAsia="SimSun" w:cs="SimSun"/>
          <w:sz w:val="23"/>
          <w:szCs w:val="23"/>
          <w:spacing w:val="11"/>
          <w:position w:val="13"/>
        </w:rPr>
        <w:t>处罚基准：对单位处2万元以上4万元以下的罚款，对个人处2000元以上4000元</w:t>
      </w:r>
    </w:p>
    <w:p>
      <w:pPr>
        <w:spacing w:before="1" w:line="220" w:lineRule="auto"/>
        <w:rPr>
          <w:rFonts w:ascii="SimSun" w:hAnsi="SimSun" w:eastAsia="SimSun" w:cs="SimSun"/>
          <w:sz w:val="23"/>
          <w:szCs w:val="23"/>
        </w:rPr>
      </w:pPr>
      <w:r>
        <w:rPr>
          <w:rFonts w:ascii="SimSun" w:hAnsi="SimSun" w:eastAsia="SimSun" w:cs="SimSun"/>
          <w:sz w:val="23"/>
          <w:szCs w:val="23"/>
          <w:spacing w:val="-10"/>
        </w:rPr>
        <w:t>以下的罚款。</w:t>
      </w:r>
    </w:p>
    <w:p>
      <w:pPr>
        <w:ind w:left="560"/>
        <w:spacing w:before="112" w:line="405"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(3)严重违法行为的表现情形：造成户外公共供热设施</w:t>
      </w:r>
      <w:r>
        <w:rPr>
          <w:rFonts w:ascii="SimSun" w:hAnsi="SimSun" w:eastAsia="SimSun" w:cs="SimSun"/>
          <w:sz w:val="23"/>
          <w:szCs w:val="23"/>
          <w:spacing w:val="-2"/>
          <w:position w:val="13"/>
        </w:rPr>
        <w:t>损坏不能使用或有重大安全</w:t>
      </w:r>
    </w:p>
    <w:p>
      <w:pPr>
        <w:spacing w:line="222" w:lineRule="auto"/>
        <w:rPr>
          <w:rFonts w:ascii="SimSun" w:hAnsi="SimSun" w:eastAsia="SimSun" w:cs="SimSun"/>
          <w:sz w:val="23"/>
          <w:szCs w:val="23"/>
        </w:rPr>
      </w:pPr>
      <w:r>
        <w:rPr>
          <w:rFonts w:ascii="SimSun" w:hAnsi="SimSun" w:eastAsia="SimSun" w:cs="SimSun"/>
          <w:sz w:val="23"/>
          <w:szCs w:val="23"/>
          <w:spacing w:val="-11"/>
        </w:rPr>
        <w:t>隐患的。</w:t>
      </w:r>
    </w:p>
    <w:p>
      <w:pPr>
        <w:sectPr>
          <w:footerReference w:type="default" r:id="rId241"/>
          <w:pgSz w:w="11900" w:h="16820"/>
          <w:pgMar w:top="1429" w:right="1573" w:bottom="1840" w:left="1589" w:header="0" w:footer="1571" w:gutter="0"/>
        </w:sectPr>
        <w:rPr/>
      </w:pPr>
    </w:p>
    <w:p>
      <w:pPr>
        <w:spacing w:line="340" w:lineRule="auto"/>
        <w:rPr>
          <w:rFonts w:ascii="Arial"/>
          <w:sz w:val="21"/>
        </w:rPr>
      </w:pPr>
      <w:r/>
    </w:p>
    <w:p>
      <w:pPr>
        <w:spacing w:line="340" w:lineRule="auto"/>
        <w:rPr>
          <w:rFonts w:ascii="Arial"/>
          <w:sz w:val="21"/>
        </w:rPr>
      </w:pPr>
      <w:r/>
    </w:p>
    <w:p>
      <w:pPr>
        <w:ind w:left="420"/>
        <w:spacing w:before="75" w:line="412" w:lineRule="exact"/>
        <w:rPr>
          <w:rFonts w:ascii="SimSun" w:hAnsi="SimSun" w:eastAsia="SimSun" w:cs="SimSun"/>
          <w:sz w:val="23"/>
          <w:szCs w:val="23"/>
        </w:rPr>
      </w:pPr>
      <w:r>
        <w:rPr>
          <w:rFonts w:ascii="SimSun" w:hAnsi="SimSun" w:eastAsia="SimSun" w:cs="SimSun"/>
          <w:sz w:val="23"/>
          <w:szCs w:val="23"/>
          <w:spacing w:val="11"/>
          <w:position w:val="13"/>
        </w:rPr>
        <w:t>处罚基准：对单位处4万元以上5万元以下的罚款，对个人处40</w:t>
      </w:r>
      <w:r>
        <w:rPr>
          <w:rFonts w:ascii="SimSun" w:hAnsi="SimSun" w:eastAsia="SimSun" w:cs="SimSun"/>
          <w:sz w:val="23"/>
          <w:szCs w:val="23"/>
          <w:spacing w:val="10"/>
          <w:position w:val="13"/>
        </w:rPr>
        <w:t>00元以上5000元</w:t>
      </w:r>
    </w:p>
    <w:p>
      <w:pPr>
        <w:spacing w:line="220" w:lineRule="auto"/>
        <w:rPr>
          <w:rFonts w:ascii="SimSun" w:hAnsi="SimSun" w:eastAsia="SimSun" w:cs="SimSun"/>
          <w:sz w:val="23"/>
          <w:szCs w:val="23"/>
        </w:rPr>
      </w:pPr>
      <w:r>
        <w:rPr>
          <w:rFonts w:ascii="SimSun" w:hAnsi="SimSun" w:eastAsia="SimSun" w:cs="SimSun"/>
          <w:sz w:val="23"/>
          <w:szCs w:val="23"/>
          <w:spacing w:val="-10"/>
        </w:rPr>
        <w:t>以下的罚款。</w:t>
      </w:r>
    </w:p>
    <w:p>
      <w:pPr>
        <w:ind w:left="423"/>
        <w:spacing w:before="120" w:line="219" w:lineRule="auto"/>
        <w:rPr>
          <w:rFonts w:ascii="SimSun" w:hAnsi="SimSun" w:eastAsia="SimSun" w:cs="SimSun"/>
          <w:sz w:val="23"/>
          <w:szCs w:val="23"/>
        </w:rPr>
      </w:pPr>
      <w:r>
        <w:rPr>
          <w:rFonts w:ascii="SimSun" w:hAnsi="SimSun" w:eastAsia="SimSun" w:cs="SimSun"/>
          <w:sz w:val="23"/>
          <w:szCs w:val="23"/>
          <w:b/>
          <w:bCs/>
          <w:spacing w:val="-14"/>
        </w:rPr>
        <w:t>其他措施：</w:t>
      </w:r>
      <w:r>
        <w:rPr>
          <w:rFonts w:ascii="SimSun" w:hAnsi="SimSun" w:eastAsia="SimSun" w:cs="SimSun"/>
          <w:sz w:val="23"/>
          <w:szCs w:val="23"/>
          <w:spacing w:val="23"/>
        </w:rPr>
        <w:t xml:space="preserve"> </w:t>
      </w:r>
      <w:r>
        <w:rPr>
          <w:rFonts w:ascii="SimSun" w:hAnsi="SimSun" w:eastAsia="SimSun" w:cs="SimSun"/>
          <w:sz w:val="23"/>
          <w:szCs w:val="23"/>
          <w:spacing w:val="-14"/>
        </w:rPr>
        <w:t>责令恢复原状或者赔偿损失。</w:t>
      </w:r>
    </w:p>
    <w:p>
      <w:pPr>
        <w:ind w:left="423"/>
        <w:spacing w:before="116" w:line="409" w:lineRule="exact"/>
        <w:rPr>
          <w:rFonts w:ascii="SimHei" w:hAnsi="SimHei" w:eastAsia="SimHei" w:cs="SimHei"/>
          <w:sz w:val="23"/>
          <w:szCs w:val="23"/>
        </w:rPr>
      </w:pPr>
      <w:r>
        <w:rPr>
          <w:rFonts w:ascii="SimHei" w:hAnsi="SimHei" w:eastAsia="SimHei" w:cs="SimHei"/>
          <w:sz w:val="23"/>
          <w:szCs w:val="23"/>
          <w:b/>
          <w:bCs/>
          <w:spacing w:val="-13"/>
          <w:position w:val="13"/>
        </w:rPr>
        <w:t>2.有关单位和个人在供热设施安全保护范围内修建</w:t>
      </w:r>
      <w:r>
        <w:rPr>
          <w:rFonts w:ascii="SimHei" w:hAnsi="SimHei" w:eastAsia="SimHei" w:cs="SimHei"/>
          <w:sz w:val="23"/>
          <w:szCs w:val="23"/>
          <w:b/>
          <w:bCs/>
          <w:spacing w:val="-14"/>
          <w:position w:val="13"/>
        </w:rPr>
        <w:t>建(构)筑物、挖坑、掘土、打桩、爆</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16"/>
        </w:rPr>
        <w:t>破作业或者实施其他危害供热设施安全的行为的</w:t>
      </w:r>
    </w:p>
    <w:p>
      <w:pPr>
        <w:ind w:left="570"/>
        <w:spacing w:before="118" w:line="409" w:lineRule="exact"/>
        <w:rPr>
          <w:rFonts w:ascii="SimSun" w:hAnsi="SimSun" w:eastAsia="SimSun" w:cs="SimSun"/>
          <w:sz w:val="23"/>
          <w:szCs w:val="23"/>
        </w:rPr>
      </w:pPr>
      <w:r>
        <w:rPr>
          <w:rFonts w:ascii="SimSun" w:hAnsi="SimSun" w:eastAsia="SimSun" w:cs="SimSun"/>
          <w:sz w:val="23"/>
          <w:szCs w:val="23"/>
          <w:spacing w:val="5"/>
          <w:position w:val="13"/>
        </w:rPr>
        <w:t>(1)轻微违法行为的表现情形：导致受影响的热用户在1000户以下或</w:t>
      </w:r>
      <w:r>
        <w:rPr>
          <w:rFonts w:ascii="SimSun" w:hAnsi="SimSun" w:eastAsia="SimSun" w:cs="SimSun"/>
          <w:sz w:val="23"/>
          <w:szCs w:val="23"/>
          <w:spacing w:val="4"/>
          <w:position w:val="13"/>
        </w:rPr>
        <w:t>造成损失金</w:t>
      </w:r>
    </w:p>
    <w:p>
      <w:pPr>
        <w:spacing w:before="1" w:line="219" w:lineRule="auto"/>
        <w:rPr>
          <w:rFonts w:ascii="SimSun" w:hAnsi="SimSun" w:eastAsia="SimSun" w:cs="SimSun"/>
          <w:sz w:val="23"/>
          <w:szCs w:val="23"/>
        </w:rPr>
      </w:pPr>
      <w:r>
        <w:rPr>
          <w:rFonts w:ascii="SimSun" w:hAnsi="SimSun" w:eastAsia="SimSun" w:cs="SimSun"/>
          <w:sz w:val="23"/>
          <w:szCs w:val="23"/>
          <w:spacing w:val="3"/>
        </w:rPr>
        <w:t>额在5万元以下的。</w:t>
      </w:r>
    </w:p>
    <w:p>
      <w:pPr>
        <w:ind w:left="420"/>
        <w:spacing w:before="117" w:line="412" w:lineRule="exact"/>
        <w:rPr>
          <w:rFonts w:ascii="SimSun" w:hAnsi="SimSun" w:eastAsia="SimSun" w:cs="SimSun"/>
          <w:sz w:val="23"/>
          <w:szCs w:val="23"/>
        </w:rPr>
      </w:pPr>
      <w:r>
        <w:rPr>
          <w:rFonts w:ascii="SimSun" w:hAnsi="SimSun" w:eastAsia="SimSun" w:cs="SimSun"/>
          <w:sz w:val="23"/>
          <w:szCs w:val="23"/>
          <w:spacing w:val="8"/>
          <w:position w:val="13"/>
        </w:rPr>
        <w:t>处罚基准：对单位处1万元以上2万元以下的罚款，对个人处500元以上2000元以</w:t>
      </w:r>
    </w:p>
    <w:p>
      <w:pPr>
        <w:spacing w:before="1" w:line="220" w:lineRule="auto"/>
        <w:rPr>
          <w:rFonts w:ascii="SimSun" w:hAnsi="SimSun" w:eastAsia="SimSun" w:cs="SimSun"/>
          <w:sz w:val="23"/>
          <w:szCs w:val="23"/>
        </w:rPr>
      </w:pPr>
      <w:r>
        <w:rPr>
          <w:rFonts w:ascii="SimSun" w:hAnsi="SimSun" w:eastAsia="SimSun" w:cs="SimSun"/>
          <w:sz w:val="23"/>
          <w:szCs w:val="23"/>
          <w:spacing w:val="-8"/>
        </w:rPr>
        <w:t>下的罚款。</w:t>
      </w:r>
    </w:p>
    <w:p>
      <w:pPr>
        <w:ind w:left="570"/>
        <w:spacing w:before="114" w:line="409" w:lineRule="exact"/>
        <w:rPr>
          <w:rFonts w:ascii="SimSun" w:hAnsi="SimSun" w:eastAsia="SimSun" w:cs="SimSun"/>
          <w:sz w:val="23"/>
          <w:szCs w:val="23"/>
        </w:rPr>
      </w:pPr>
      <w:r>
        <w:rPr>
          <w:rFonts w:ascii="SimSun" w:hAnsi="SimSun" w:eastAsia="SimSun" w:cs="SimSun"/>
          <w:sz w:val="23"/>
          <w:szCs w:val="23"/>
          <w:spacing w:val="5"/>
          <w:position w:val="13"/>
        </w:rPr>
        <w:t>(2)一般违法行为的表现情形：导致受影响的热用户在1</w:t>
      </w:r>
      <w:r>
        <w:rPr>
          <w:rFonts w:ascii="SimSun" w:hAnsi="SimSun" w:eastAsia="SimSun" w:cs="SimSun"/>
          <w:sz w:val="23"/>
          <w:szCs w:val="23"/>
          <w:spacing w:val="4"/>
          <w:position w:val="13"/>
        </w:rPr>
        <w:t>000户以上2000户以下或</w:t>
      </w:r>
    </w:p>
    <w:p>
      <w:pPr>
        <w:spacing w:line="219" w:lineRule="auto"/>
        <w:rPr>
          <w:rFonts w:ascii="SimSun" w:hAnsi="SimSun" w:eastAsia="SimSun" w:cs="SimSun"/>
          <w:sz w:val="23"/>
          <w:szCs w:val="23"/>
        </w:rPr>
      </w:pPr>
      <w:r>
        <w:rPr>
          <w:rFonts w:ascii="SimSun" w:hAnsi="SimSun" w:eastAsia="SimSun" w:cs="SimSun"/>
          <w:sz w:val="23"/>
          <w:szCs w:val="23"/>
          <w:spacing w:val="7"/>
        </w:rPr>
        <w:t>造成损失金额在5万元以上10万元以下的。</w:t>
      </w:r>
    </w:p>
    <w:p>
      <w:pPr>
        <w:ind w:left="420"/>
        <w:spacing w:before="117" w:line="412" w:lineRule="exact"/>
        <w:rPr>
          <w:rFonts w:ascii="SimSun" w:hAnsi="SimSun" w:eastAsia="SimSun" w:cs="SimSun"/>
          <w:sz w:val="23"/>
          <w:szCs w:val="23"/>
        </w:rPr>
      </w:pPr>
      <w:r>
        <w:rPr>
          <w:rFonts w:ascii="SimSun" w:hAnsi="SimSun" w:eastAsia="SimSun" w:cs="SimSun"/>
          <w:sz w:val="23"/>
          <w:szCs w:val="23"/>
          <w:spacing w:val="11"/>
          <w:position w:val="13"/>
        </w:rPr>
        <w:t>处罚基准：对单位处2万元以上4万元以下的罚款，对个人处20</w:t>
      </w:r>
      <w:r>
        <w:rPr>
          <w:rFonts w:ascii="SimSun" w:hAnsi="SimSun" w:eastAsia="SimSun" w:cs="SimSun"/>
          <w:sz w:val="23"/>
          <w:szCs w:val="23"/>
          <w:spacing w:val="10"/>
          <w:position w:val="13"/>
        </w:rPr>
        <w:t>00元以上4000元</w:t>
      </w:r>
    </w:p>
    <w:p>
      <w:pPr>
        <w:spacing w:before="1" w:line="220" w:lineRule="auto"/>
        <w:rPr>
          <w:rFonts w:ascii="SimSun" w:hAnsi="SimSun" w:eastAsia="SimSun" w:cs="SimSun"/>
          <w:sz w:val="23"/>
          <w:szCs w:val="23"/>
        </w:rPr>
      </w:pPr>
      <w:r>
        <w:rPr>
          <w:rFonts w:ascii="SimSun" w:hAnsi="SimSun" w:eastAsia="SimSun" w:cs="SimSun"/>
          <w:sz w:val="23"/>
          <w:szCs w:val="23"/>
          <w:spacing w:val="-10"/>
        </w:rPr>
        <w:t>以下的罚款。</w:t>
      </w:r>
    </w:p>
    <w:p>
      <w:pPr>
        <w:ind w:left="570"/>
        <w:spacing w:before="114" w:line="409" w:lineRule="exact"/>
        <w:rPr>
          <w:rFonts w:ascii="SimSun" w:hAnsi="SimSun" w:eastAsia="SimSun" w:cs="SimSun"/>
          <w:sz w:val="23"/>
          <w:szCs w:val="23"/>
        </w:rPr>
      </w:pPr>
      <w:r>
        <w:rPr>
          <w:rFonts w:ascii="SimSun" w:hAnsi="SimSun" w:eastAsia="SimSun" w:cs="SimSun"/>
          <w:sz w:val="23"/>
          <w:szCs w:val="23"/>
          <w:spacing w:val="5"/>
          <w:position w:val="13"/>
        </w:rPr>
        <w:t>(3)严重违法行为的表现情形：导致受影响的热用户在2000户以上或</w:t>
      </w:r>
      <w:r>
        <w:rPr>
          <w:rFonts w:ascii="SimSun" w:hAnsi="SimSun" w:eastAsia="SimSun" w:cs="SimSun"/>
          <w:sz w:val="23"/>
          <w:szCs w:val="23"/>
          <w:spacing w:val="4"/>
          <w:position w:val="13"/>
        </w:rPr>
        <w:t>造成损失金</w:t>
      </w:r>
    </w:p>
    <w:p>
      <w:pPr>
        <w:spacing w:line="219" w:lineRule="auto"/>
        <w:rPr>
          <w:rFonts w:ascii="SimSun" w:hAnsi="SimSun" w:eastAsia="SimSun" w:cs="SimSun"/>
          <w:sz w:val="23"/>
          <w:szCs w:val="23"/>
        </w:rPr>
      </w:pPr>
      <w:r>
        <w:rPr>
          <w:rFonts w:ascii="SimSun" w:hAnsi="SimSun" w:eastAsia="SimSun" w:cs="SimSun"/>
          <w:sz w:val="23"/>
          <w:szCs w:val="23"/>
          <w:spacing w:val="3"/>
        </w:rPr>
        <w:t>额在10万元以上的。</w:t>
      </w:r>
    </w:p>
    <w:p>
      <w:pPr>
        <w:ind w:left="420"/>
        <w:spacing w:before="117" w:line="412" w:lineRule="exact"/>
        <w:rPr>
          <w:rFonts w:ascii="SimSun" w:hAnsi="SimSun" w:eastAsia="SimSun" w:cs="SimSun"/>
          <w:sz w:val="23"/>
          <w:szCs w:val="23"/>
        </w:rPr>
      </w:pPr>
      <w:r>
        <w:rPr>
          <w:rFonts w:ascii="SimSun" w:hAnsi="SimSun" w:eastAsia="SimSun" w:cs="SimSun"/>
          <w:sz w:val="23"/>
          <w:szCs w:val="23"/>
          <w:spacing w:val="11"/>
          <w:position w:val="13"/>
        </w:rPr>
        <w:t>处罚基准：对单位处4万元以上5万元以下的罚款，对个人处40</w:t>
      </w:r>
      <w:r>
        <w:rPr>
          <w:rFonts w:ascii="SimSun" w:hAnsi="SimSun" w:eastAsia="SimSun" w:cs="SimSun"/>
          <w:sz w:val="23"/>
          <w:szCs w:val="23"/>
          <w:spacing w:val="10"/>
          <w:position w:val="13"/>
        </w:rPr>
        <w:t>00元以上5000元</w:t>
      </w:r>
    </w:p>
    <w:p>
      <w:pPr>
        <w:spacing w:before="1" w:line="220" w:lineRule="auto"/>
        <w:rPr>
          <w:rFonts w:ascii="SimSun" w:hAnsi="SimSun" w:eastAsia="SimSun" w:cs="SimSun"/>
          <w:sz w:val="23"/>
          <w:szCs w:val="23"/>
        </w:rPr>
      </w:pPr>
      <w:r>
        <w:rPr>
          <w:rFonts w:ascii="SimSun" w:hAnsi="SimSun" w:eastAsia="SimSun" w:cs="SimSun"/>
          <w:sz w:val="23"/>
          <w:szCs w:val="23"/>
          <w:spacing w:val="-10"/>
        </w:rPr>
        <w:t>以下的罚款。</w:t>
      </w:r>
    </w:p>
    <w:p>
      <w:pPr>
        <w:ind w:left="423"/>
        <w:spacing w:before="108" w:line="219" w:lineRule="auto"/>
        <w:rPr>
          <w:rFonts w:ascii="SimHei" w:hAnsi="SimHei" w:eastAsia="SimHei" w:cs="SimHei"/>
          <w:sz w:val="23"/>
          <w:szCs w:val="23"/>
        </w:rPr>
      </w:pPr>
      <w:r>
        <w:rPr>
          <w:rFonts w:ascii="SimHei" w:hAnsi="SimHei" w:eastAsia="SimHei" w:cs="SimHei"/>
          <w:sz w:val="23"/>
          <w:szCs w:val="23"/>
          <w:b/>
          <w:bCs/>
          <w:spacing w:val="-15"/>
        </w:rPr>
        <w:t>其他措施：</w:t>
      </w:r>
      <w:r>
        <w:rPr>
          <w:rFonts w:ascii="SimHei" w:hAnsi="SimHei" w:eastAsia="SimHei" w:cs="SimHei"/>
          <w:sz w:val="23"/>
          <w:szCs w:val="23"/>
          <w:spacing w:val="40"/>
        </w:rPr>
        <w:t xml:space="preserve"> </w:t>
      </w:r>
      <w:r>
        <w:rPr>
          <w:rFonts w:ascii="SimHei" w:hAnsi="SimHei" w:eastAsia="SimHei" w:cs="SimHei"/>
          <w:sz w:val="23"/>
          <w:szCs w:val="23"/>
          <w:spacing w:val="-15"/>
        </w:rPr>
        <w:t>责令恢复原状或者赔偿损失。</w:t>
      </w:r>
    </w:p>
    <w:p>
      <w:pPr>
        <w:ind w:left="423"/>
        <w:spacing w:before="137" w:line="221" w:lineRule="auto"/>
        <w:rPr>
          <w:rFonts w:ascii="SimHei" w:hAnsi="SimHei" w:eastAsia="SimHei" w:cs="SimHei"/>
          <w:sz w:val="23"/>
          <w:szCs w:val="23"/>
        </w:rPr>
      </w:pPr>
      <w:r>
        <w:rPr>
          <w:rFonts w:ascii="SimHei" w:hAnsi="SimHei" w:eastAsia="SimHei" w:cs="SimHei"/>
          <w:sz w:val="23"/>
          <w:szCs w:val="23"/>
          <w:b/>
          <w:bCs/>
          <w:spacing w:val="-16"/>
        </w:rPr>
        <w:t>三、违反《河南省集中供热管理试行办法》第四十三</w:t>
      </w:r>
      <w:r>
        <w:rPr>
          <w:rFonts w:ascii="SimHei" w:hAnsi="SimHei" w:eastAsia="SimHei" w:cs="SimHei"/>
          <w:sz w:val="23"/>
          <w:szCs w:val="23"/>
          <w:b/>
          <w:bCs/>
          <w:spacing w:val="-17"/>
        </w:rPr>
        <w:t>条的行政处罚</w:t>
      </w:r>
    </w:p>
    <w:p>
      <w:pPr>
        <w:ind w:right="33" w:firstLine="423"/>
        <w:spacing w:before="115" w:line="322" w:lineRule="auto"/>
        <w:rPr>
          <w:rFonts w:ascii="SimSun" w:hAnsi="SimSun" w:eastAsia="SimSun" w:cs="SimSun"/>
          <w:sz w:val="23"/>
          <w:szCs w:val="23"/>
        </w:rPr>
      </w:pPr>
      <w:r>
        <w:rPr>
          <w:rFonts w:ascii="SimSun" w:hAnsi="SimSun" w:eastAsia="SimSun" w:cs="SimSun"/>
          <w:sz w:val="23"/>
          <w:szCs w:val="23"/>
          <w:b/>
          <w:bCs/>
          <w:spacing w:val="-16"/>
        </w:rPr>
        <w:t>处罚依据：</w:t>
      </w:r>
      <w:r>
        <w:rPr>
          <w:rFonts w:ascii="SimSun" w:hAnsi="SimSun" w:eastAsia="SimSun" w:cs="SimSun"/>
          <w:sz w:val="23"/>
          <w:szCs w:val="23"/>
          <w:spacing w:val="-4"/>
        </w:rPr>
        <w:t xml:space="preserve"> </w:t>
      </w:r>
      <w:r>
        <w:rPr>
          <w:rFonts w:ascii="SimSun" w:hAnsi="SimSun" w:eastAsia="SimSun" w:cs="SimSun"/>
          <w:sz w:val="23"/>
          <w:szCs w:val="23"/>
          <w:spacing w:val="-16"/>
        </w:rPr>
        <w:t>《河南省集中供热管理试行办法》第四十三条“违反本办法规定，热用户有</w:t>
      </w:r>
      <w:r>
        <w:rPr>
          <w:rFonts w:ascii="SimSun" w:hAnsi="SimSun" w:eastAsia="SimSun" w:cs="SimSun"/>
          <w:sz w:val="23"/>
          <w:szCs w:val="23"/>
        </w:rPr>
        <w:t xml:space="preserve"> </w:t>
      </w:r>
      <w:r>
        <w:rPr>
          <w:rFonts w:ascii="SimSun" w:hAnsi="SimSun" w:eastAsia="SimSun" w:cs="SimSun"/>
          <w:sz w:val="23"/>
          <w:szCs w:val="23"/>
          <w:spacing w:val="-2"/>
        </w:rPr>
        <w:t>下列行为之一，给公共安全或者其他热用户利益造成严重影响的，由县级以上供热主管</w:t>
      </w:r>
      <w:r>
        <w:rPr>
          <w:rFonts w:ascii="SimSun" w:hAnsi="SimSun" w:eastAsia="SimSun" w:cs="SimSun"/>
          <w:sz w:val="23"/>
          <w:szCs w:val="23"/>
          <w:spacing w:val="15"/>
        </w:rPr>
        <w:t xml:space="preserve"> </w:t>
      </w:r>
      <w:r>
        <w:rPr>
          <w:rFonts w:ascii="SimSun" w:hAnsi="SimSun" w:eastAsia="SimSun" w:cs="SimSun"/>
          <w:sz w:val="23"/>
          <w:szCs w:val="23"/>
          <w:spacing w:val="2"/>
        </w:rPr>
        <w:t>部门责令限期改正；逾期不改正的，对单位热用户处2</w:t>
      </w:r>
      <w:r>
        <w:rPr>
          <w:rFonts w:ascii="SimSun" w:hAnsi="SimSun" w:eastAsia="SimSun" w:cs="SimSun"/>
          <w:sz w:val="23"/>
          <w:szCs w:val="23"/>
          <w:spacing w:val="1"/>
        </w:rPr>
        <w:t>000元以上1万元以下的罚款，对</w:t>
      </w:r>
    </w:p>
    <w:p>
      <w:pPr>
        <w:spacing w:before="1" w:line="218" w:lineRule="auto"/>
        <w:rPr>
          <w:rFonts w:ascii="SimSun" w:hAnsi="SimSun" w:eastAsia="SimSun" w:cs="SimSun"/>
          <w:sz w:val="23"/>
          <w:szCs w:val="23"/>
        </w:rPr>
      </w:pPr>
      <w:r>
        <w:rPr>
          <w:rFonts w:ascii="SimSun" w:hAnsi="SimSun" w:eastAsia="SimSun" w:cs="SimSun"/>
          <w:sz w:val="23"/>
          <w:szCs w:val="23"/>
          <w:spacing w:val="3"/>
        </w:rPr>
        <w:t>居民热用户处200元以上1000元以下的罚款；</w:t>
      </w:r>
      <w:r>
        <w:rPr>
          <w:rFonts w:ascii="SimSun" w:hAnsi="SimSun" w:eastAsia="SimSun" w:cs="SimSun"/>
          <w:sz w:val="23"/>
          <w:szCs w:val="23"/>
          <w:spacing w:val="2"/>
        </w:rPr>
        <w:t>造成损失的，依法承担赔偿责任：</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(一)擅自拆改、连接或者隔断供热设施的；</w:t>
      </w:r>
    </w:p>
    <w:p>
      <w:pPr>
        <w:ind w:left="570"/>
        <w:spacing w:before="129" w:line="219" w:lineRule="auto"/>
        <w:rPr>
          <w:rFonts w:ascii="SimSun" w:hAnsi="SimSun" w:eastAsia="SimSun" w:cs="SimSun"/>
          <w:sz w:val="23"/>
          <w:szCs w:val="23"/>
        </w:rPr>
      </w:pPr>
      <w:r>
        <w:rPr>
          <w:rFonts w:ascii="SimSun" w:hAnsi="SimSun" w:eastAsia="SimSun" w:cs="SimSun"/>
          <w:sz w:val="23"/>
          <w:szCs w:val="23"/>
        </w:rPr>
        <w:t>(二)安装热水循环装置的；</w:t>
      </w:r>
    </w:p>
    <w:p>
      <w:pPr>
        <w:ind w:left="570"/>
        <w:spacing w:before="126" w:line="219" w:lineRule="auto"/>
        <w:rPr>
          <w:rFonts w:ascii="SimSun" w:hAnsi="SimSun" w:eastAsia="SimSun" w:cs="SimSun"/>
          <w:sz w:val="23"/>
          <w:szCs w:val="23"/>
        </w:rPr>
      </w:pPr>
      <w:r>
        <w:rPr>
          <w:rFonts w:ascii="SimSun" w:hAnsi="SimSun" w:eastAsia="SimSun" w:cs="SimSun"/>
          <w:sz w:val="23"/>
          <w:szCs w:val="23"/>
        </w:rPr>
        <w:t>(三)从供热设施中取用热能的；</w:t>
      </w:r>
    </w:p>
    <w:p>
      <w:pPr>
        <w:ind w:left="570"/>
        <w:spacing w:before="128" w:line="219" w:lineRule="auto"/>
        <w:rPr>
          <w:rFonts w:ascii="SimSun" w:hAnsi="SimSun" w:eastAsia="SimSun" w:cs="SimSun"/>
          <w:sz w:val="23"/>
          <w:szCs w:val="23"/>
        </w:rPr>
      </w:pPr>
      <w:r>
        <w:rPr>
          <w:rFonts w:ascii="SimSun" w:hAnsi="SimSun" w:eastAsia="SimSun" w:cs="SimSun"/>
          <w:sz w:val="23"/>
          <w:szCs w:val="23"/>
        </w:rPr>
        <w:t>(四)改动热计量、温控设施或者擅自开启锁闭阀的；</w:t>
      </w:r>
    </w:p>
    <w:p>
      <w:pPr>
        <w:ind w:left="570"/>
        <w:spacing w:before="126" w:line="219" w:lineRule="auto"/>
        <w:rPr>
          <w:rFonts w:ascii="SimSun" w:hAnsi="SimSun" w:eastAsia="SimSun" w:cs="SimSun"/>
          <w:sz w:val="23"/>
          <w:szCs w:val="23"/>
        </w:rPr>
      </w:pPr>
      <w:r>
        <w:rPr>
          <w:rFonts w:ascii="SimSun" w:hAnsi="SimSun" w:eastAsia="SimSun" w:cs="SimSun"/>
          <w:sz w:val="23"/>
          <w:szCs w:val="23"/>
          <w:spacing w:val="5"/>
        </w:rPr>
        <w:t>(五)其他损坏供热设施或者影响供热用热的行为。”</w:t>
      </w:r>
    </w:p>
    <w:p>
      <w:pPr>
        <w:ind w:left="413"/>
        <w:spacing w:before="134" w:line="222" w:lineRule="auto"/>
        <w:rPr>
          <w:rFonts w:ascii="SimHei" w:hAnsi="SimHei" w:eastAsia="SimHei" w:cs="SimHei"/>
          <w:sz w:val="23"/>
          <w:szCs w:val="23"/>
        </w:rPr>
      </w:pPr>
      <w:r>
        <w:rPr>
          <w:rFonts w:ascii="SimHei" w:hAnsi="SimHei" w:eastAsia="SimHei" w:cs="SimHei"/>
          <w:sz w:val="23"/>
          <w:szCs w:val="23"/>
          <w:b/>
          <w:bCs/>
          <w:spacing w:val="-18"/>
        </w:rPr>
        <w:t>违法行为情形和处罚基准：</w:t>
      </w:r>
    </w:p>
    <w:p>
      <w:pPr>
        <w:ind w:left="420"/>
        <w:spacing w:before="117" w:line="219"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p>
    <w:p>
      <w:pPr>
        <w:ind w:left="420"/>
        <w:spacing w:before="139" w:line="220" w:lineRule="auto"/>
        <w:rPr>
          <w:rFonts w:ascii="SimSun" w:hAnsi="SimSun" w:eastAsia="SimSun" w:cs="SimSun"/>
          <w:sz w:val="23"/>
          <w:szCs w:val="23"/>
        </w:rPr>
      </w:pPr>
      <w:r>
        <w:rPr>
          <w:rFonts w:ascii="SimSun" w:hAnsi="SimSun" w:eastAsia="SimSun" w:cs="SimSun"/>
          <w:sz w:val="23"/>
          <w:szCs w:val="23"/>
          <w:spacing w:val="8"/>
        </w:rPr>
        <w:t>处罚基准：对单位热用户处2000元以上4000元以下的罚款，对居民热用户处200</w:t>
      </w:r>
    </w:p>
    <w:p>
      <w:pPr>
        <w:sectPr>
          <w:footerReference w:type="default" r:id="rId242"/>
          <w:pgSz w:w="11900" w:h="16820"/>
          <w:pgMar w:top="1429" w:right="1586" w:bottom="1839" w:left="1589" w:header="0" w:footer="1571" w:gutter="0"/>
        </w:sectPr>
        <w:rPr/>
      </w:pPr>
    </w:p>
    <w:p>
      <w:pPr>
        <w:spacing w:line="345" w:lineRule="auto"/>
        <w:rPr>
          <w:rFonts w:ascii="Arial"/>
          <w:sz w:val="21"/>
        </w:rPr>
      </w:pPr>
      <w:r/>
    </w:p>
    <w:p>
      <w:pPr>
        <w:spacing w:line="346"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1"/>
        </w:rPr>
        <w:t>元以上400元以下的罚款。</w:t>
      </w:r>
    </w:p>
    <w:p>
      <w:pPr>
        <w:ind w:left="440"/>
        <w:spacing w:before="123" w:line="219" w:lineRule="auto"/>
        <w:rPr>
          <w:rFonts w:ascii="SimSun" w:hAnsi="SimSun" w:eastAsia="SimSun" w:cs="SimSun"/>
          <w:sz w:val="23"/>
          <w:szCs w:val="23"/>
        </w:rPr>
      </w:pPr>
      <w:r>
        <w:rPr>
          <w:rFonts w:ascii="SimSun" w:hAnsi="SimSun" w:eastAsia="SimSun" w:cs="SimSun"/>
          <w:sz w:val="23"/>
          <w:szCs w:val="23"/>
          <w:spacing w:val="3"/>
        </w:rPr>
        <w:t>2.一般违法行为的表现情形：责令限期改正，逾期3</w:t>
      </w:r>
      <w:r>
        <w:rPr>
          <w:rFonts w:ascii="SimSun" w:hAnsi="SimSun" w:eastAsia="SimSun" w:cs="SimSun"/>
          <w:sz w:val="23"/>
          <w:szCs w:val="23"/>
          <w:spacing w:val="2"/>
        </w:rPr>
        <w:t>日以上5日以下改正的。</w:t>
      </w:r>
    </w:p>
    <w:p>
      <w:pPr>
        <w:ind w:left="440"/>
        <w:spacing w:before="109" w:line="420" w:lineRule="exact"/>
        <w:rPr>
          <w:rFonts w:ascii="SimSun" w:hAnsi="SimSun" w:eastAsia="SimSun" w:cs="SimSun"/>
          <w:sz w:val="23"/>
          <w:szCs w:val="23"/>
        </w:rPr>
      </w:pPr>
      <w:r>
        <w:rPr>
          <w:rFonts w:ascii="SimSun" w:hAnsi="SimSun" w:eastAsia="SimSun" w:cs="SimSun"/>
          <w:sz w:val="23"/>
          <w:szCs w:val="23"/>
          <w:spacing w:val="8"/>
          <w:position w:val="14"/>
        </w:rPr>
        <w:t>处罚基准：对单位热用户处4000元以上8000元以下的罚款，对居民热用户处400</w:t>
      </w:r>
    </w:p>
    <w:p>
      <w:pPr>
        <w:spacing w:line="220" w:lineRule="auto"/>
        <w:rPr>
          <w:rFonts w:ascii="SimSun" w:hAnsi="SimSun" w:eastAsia="SimSun" w:cs="SimSun"/>
          <w:sz w:val="23"/>
          <w:szCs w:val="23"/>
        </w:rPr>
      </w:pPr>
      <w:r>
        <w:rPr>
          <w:rFonts w:ascii="SimSun" w:hAnsi="SimSun" w:eastAsia="SimSun" w:cs="SimSun"/>
          <w:sz w:val="23"/>
          <w:szCs w:val="23"/>
          <w:spacing w:val="1"/>
        </w:rPr>
        <w:t>元以上800元以下的罚款。</w:t>
      </w:r>
    </w:p>
    <w:p>
      <w:pPr>
        <w:ind w:left="440"/>
        <w:spacing w:before="114" w:line="411" w:lineRule="exact"/>
        <w:rPr>
          <w:rFonts w:ascii="SimSun" w:hAnsi="SimSun" w:eastAsia="SimSun" w:cs="SimSun"/>
          <w:sz w:val="23"/>
          <w:szCs w:val="23"/>
        </w:rPr>
      </w:pPr>
      <w:r>
        <w:rPr>
          <w:rFonts w:ascii="SimSun" w:hAnsi="SimSun" w:eastAsia="SimSun" w:cs="SimSun"/>
          <w:sz w:val="23"/>
          <w:szCs w:val="23"/>
          <w:spacing w:val="3"/>
          <w:position w:val="13"/>
        </w:rPr>
        <w:t>3.严重违法行为的表现情形：责令限期改正，逾</w:t>
      </w:r>
      <w:r>
        <w:rPr>
          <w:rFonts w:ascii="SimSun" w:hAnsi="SimSun" w:eastAsia="SimSun" w:cs="SimSun"/>
          <w:sz w:val="23"/>
          <w:szCs w:val="23"/>
          <w:spacing w:val="2"/>
          <w:position w:val="13"/>
        </w:rPr>
        <w:t>期5日以上改正的；或造成严重危</w:t>
      </w:r>
    </w:p>
    <w:p>
      <w:pPr>
        <w:spacing w:line="220" w:lineRule="auto"/>
        <w:rPr>
          <w:rFonts w:ascii="SimSun" w:hAnsi="SimSun" w:eastAsia="SimSun" w:cs="SimSun"/>
          <w:sz w:val="23"/>
          <w:szCs w:val="23"/>
        </w:rPr>
      </w:pPr>
      <w:r>
        <w:rPr>
          <w:rFonts w:ascii="SimSun" w:hAnsi="SimSun" w:eastAsia="SimSun" w:cs="SimSun"/>
          <w:sz w:val="23"/>
          <w:szCs w:val="23"/>
          <w:spacing w:val="-8"/>
        </w:rPr>
        <w:t>害后果的。</w:t>
      </w:r>
    </w:p>
    <w:p>
      <w:pPr>
        <w:ind w:left="440"/>
        <w:spacing w:before="116" w:line="409" w:lineRule="exact"/>
        <w:rPr>
          <w:rFonts w:ascii="SimSun" w:hAnsi="SimSun" w:eastAsia="SimSun" w:cs="SimSun"/>
          <w:sz w:val="23"/>
          <w:szCs w:val="23"/>
        </w:rPr>
      </w:pPr>
      <w:r>
        <w:rPr>
          <w:rFonts w:ascii="SimSun" w:hAnsi="SimSun" w:eastAsia="SimSun" w:cs="SimSun"/>
          <w:sz w:val="23"/>
          <w:szCs w:val="23"/>
          <w:spacing w:val="5"/>
          <w:position w:val="13"/>
        </w:rPr>
        <w:t>处罚基准：对单位热用户处8000元以上1万元以下的罚款，对居民热用户处800元</w:t>
      </w:r>
    </w:p>
    <w:p>
      <w:pPr>
        <w:spacing w:before="1" w:line="220" w:lineRule="auto"/>
        <w:rPr>
          <w:rFonts w:ascii="SimSun" w:hAnsi="SimSun" w:eastAsia="SimSun" w:cs="SimSun"/>
          <w:sz w:val="23"/>
          <w:szCs w:val="23"/>
        </w:rPr>
      </w:pPr>
      <w:r>
        <w:rPr>
          <w:rFonts w:ascii="SimSun" w:hAnsi="SimSun" w:eastAsia="SimSun" w:cs="SimSun"/>
          <w:sz w:val="23"/>
          <w:szCs w:val="23"/>
          <w:spacing w:val="1"/>
        </w:rPr>
        <w:t>以上1000元以下的罚款。</w:t>
      </w:r>
    </w:p>
    <w:p>
      <w:pPr>
        <w:spacing w:line="340" w:lineRule="auto"/>
        <w:rPr>
          <w:rFonts w:ascii="Arial"/>
          <w:sz w:val="21"/>
        </w:rPr>
      </w:pPr>
      <w:r/>
    </w:p>
    <w:p>
      <w:pPr>
        <w:ind w:left="2819"/>
        <w:spacing w:before="101" w:line="411" w:lineRule="exact"/>
        <w:rPr>
          <w:rFonts w:ascii="SimSun" w:hAnsi="SimSun" w:eastAsia="SimSun" w:cs="SimSun"/>
          <w:sz w:val="31"/>
          <w:szCs w:val="31"/>
        </w:rPr>
      </w:pPr>
      <w:r>
        <w:rPr>
          <w:rFonts w:ascii="SimSun" w:hAnsi="SimSun" w:eastAsia="SimSun" w:cs="SimSun"/>
          <w:sz w:val="31"/>
          <w:szCs w:val="31"/>
          <w:b/>
          <w:bCs/>
          <w:spacing w:val="-3"/>
          <w:position w:val="6"/>
        </w:rPr>
        <w:t>《城市道路管理条例》</w:t>
      </w:r>
    </w:p>
    <w:p>
      <w:pPr>
        <w:ind w:left="3154"/>
        <w:spacing w:before="1"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08" w:lineRule="auto"/>
        <w:rPr>
          <w:rFonts w:ascii="Arial"/>
          <w:sz w:val="21"/>
        </w:rPr>
      </w:pPr>
      <w:r/>
    </w:p>
    <w:p>
      <w:pPr>
        <w:ind w:left="44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一、违反《城市道路管理条例》第三十九条的行政处罚</w:t>
      </w:r>
    </w:p>
    <w:p>
      <w:pPr>
        <w:ind w:firstLine="443"/>
        <w:spacing w:before="12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8"/>
        </w:rPr>
        <w:t xml:space="preserve"> </w:t>
      </w:r>
      <w:r>
        <w:rPr>
          <w:rFonts w:ascii="SimSun" w:hAnsi="SimSun" w:eastAsia="SimSun" w:cs="SimSun"/>
          <w:sz w:val="23"/>
          <w:szCs w:val="23"/>
          <w:spacing w:val="-11"/>
        </w:rPr>
        <w:t>《城市道路管理条例》第三十九条“违反本条例的规定，有下列行为之一</w:t>
      </w:r>
      <w:r>
        <w:rPr>
          <w:rFonts w:ascii="SimSun" w:hAnsi="SimSun" w:eastAsia="SimSun" w:cs="SimSun"/>
          <w:sz w:val="23"/>
          <w:szCs w:val="23"/>
        </w:rPr>
        <w:t xml:space="preserve"> </w:t>
      </w:r>
      <w:r>
        <w:rPr>
          <w:rFonts w:ascii="SimSun" w:hAnsi="SimSun" w:eastAsia="SimSun" w:cs="SimSun"/>
          <w:sz w:val="23"/>
          <w:szCs w:val="23"/>
          <w:spacing w:val="2"/>
        </w:rPr>
        <w:t>的，由市政工程行政主管部门责令停止设计、施工，限期改正，可以并处3万元以下的</w:t>
      </w:r>
      <w:r>
        <w:rPr>
          <w:rFonts w:ascii="SimSun" w:hAnsi="SimSun" w:eastAsia="SimSun" w:cs="SimSun"/>
          <w:sz w:val="23"/>
          <w:szCs w:val="23"/>
          <w:spacing w:val="6"/>
        </w:rPr>
        <w:t xml:space="preserve"> </w:t>
      </w:r>
      <w:r>
        <w:rPr>
          <w:rFonts w:ascii="SimSun" w:hAnsi="SimSun" w:eastAsia="SimSun" w:cs="SimSun"/>
          <w:sz w:val="23"/>
          <w:szCs w:val="23"/>
          <w:spacing w:val="-2"/>
        </w:rPr>
        <w:t>罚款；已经取得设计、施工资格证书，情节严重的，提请发证机关吊销设计、施工资格</w:t>
      </w:r>
    </w:p>
    <w:p>
      <w:pPr>
        <w:spacing w:before="1" w:line="218" w:lineRule="auto"/>
        <w:rPr>
          <w:rFonts w:ascii="SimSun" w:hAnsi="SimSun" w:eastAsia="SimSun" w:cs="SimSun"/>
          <w:sz w:val="23"/>
          <w:szCs w:val="23"/>
        </w:rPr>
      </w:pPr>
      <w:r>
        <w:rPr>
          <w:rFonts w:ascii="SimSun" w:hAnsi="SimSun" w:eastAsia="SimSun" w:cs="SimSun"/>
          <w:sz w:val="23"/>
          <w:szCs w:val="23"/>
          <w:spacing w:val="-14"/>
        </w:rPr>
        <w:t>证书：</w:t>
      </w:r>
    </w:p>
    <w:p>
      <w:pPr>
        <w:ind w:left="580"/>
        <w:spacing w:before="128" w:line="219" w:lineRule="auto"/>
        <w:rPr>
          <w:rFonts w:ascii="SimSun" w:hAnsi="SimSun" w:eastAsia="SimSun" w:cs="SimSun"/>
          <w:sz w:val="23"/>
          <w:szCs w:val="23"/>
        </w:rPr>
      </w:pPr>
      <w:r>
        <w:rPr>
          <w:rFonts w:ascii="SimSun" w:hAnsi="SimSun" w:eastAsia="SimSun" w:cs="SimSun"/>
          <w:sz w:val="23"/>
          <w:szCs w:val="23"/>
          <w:spacing w:val="-11"/>
        </w:rPr>
        <w:t>(一)未取得设计、施工资格或者未按照资质等级承担城市道路的设计、施工任务的；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1"/>
        </w:rPr>
        <w:t>(二)未按照城市道路设计、施工技术规范设计、施工的；</w:t>
      </w:r>
    </w:p>
    <w:p>
      <w:pPr>
        <w:ind w:left="580"/>
        <w:spacing w:before="128" w:line="219" w:lineRule="auto"/>
        <w:rPr>
          <w:rFonts w:ascii="SimSun" w:hAnsi="SimSun" w:eastAsia="SimSun" w:cs="SimSun"/>
          <w:sz w:val="23"/>
          <w:szCs w:val="23"/>
        </w:rPr>
      </w:pPr>
      <w:r>
        <w:rPr>
          <w:rFonts w:ascii="SimSun" w:hAnsi="SimSun" w:eastAsia="SimSun" w:cs="SimSun"/>
          <w:sz w:val="23"/>
          <w:szCs w:val="23"/>
          <w:spacing w:val="6"/>
        </w:rPr>
        <w:t>(三)未按照设计图纸施工或者擅自修改图纸的。”</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3"/>
        <w:spacing w:before="123" w:line="221" w:lineRule="auto"/>
        <w:outlineLvl w:val="6"/>
        <w:rPr>
          <w:rFonts w:ascii="SimHei" w:hAnsi="SimHei" w:eastAsia="SimHei" w:cs="SimHei"/>
          <w:sz w:val="23"/>
          <w:szCs w:val="23"/>
        </w:rPr>
      </w:pPr>
      <w:r>
        <w:rPr>
          <w:rFonts w:ascii="SimHei" w:hAnsi="SimHei" w:eastAsia="SimHei" w:cs="SimHei"/>
          <w:sz w:val="23"/>
          <w:szCs w:val="23"/>
          <w:b/>
          <w:bCs/>
          <w:spacing w:val="-7"/>
        </w:rPr>
        <w:t>1.未取得设计、施工资格或者未按照资质等级承担城市道路的设计、施工任务的</w:t>
      </w:r>
    </w:p>
    <w:p>
      <w:pPr>
        <w:ind w:left="580"/>
        <w:spacing w:before="120" w:line="401" w:lineRule="exact"/>
        <w:rPr>
          <w:rFonts w:ascii="SimSun" w:hAnsi="SimSun" w:eastAsia="SimSun" w:cs="SimSun"/>
          <w:sz w:val="23"/>
          <w:szCs w:val="23"/>
        </w:rPr>
      </w:pPr>
      <w:r>
        <w:rPr>
          <w:rFonts w:ascii="SimSun" w:hAnsi="SimSun" w:eastAsia="SimSun" w:cs="SimSun"/>
          <w:sz w:val="23"/>
          <w:szCs w:val="23"/>
          <w:position w:val="12"/>
        </w:rPr>
        <w:t>(1)轻微违法行为的表现情形：发现后能及时改正，没有造成危害后果的。</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80"/>
        <w:spacing w:before="123" w:line="401" w:lineRule="exact"/>
        <w:rPr>
          <w:rFonts w:ascii="SimSun" w:hAnsi="SimSun" w:eastAsia="SimSun" w:cs="SimSun"/>
          <w:sz w:val="23"/>
          <w:szCs w:val="23"/>
        </w:rPr>
      </w:pPr>
      <w:r>
        <w:rPr>
          <w:rFonts w:ascii="SimSun" w:hAnsi="SimSun" w:eastAsia="SimSun" w:cs="SimSun"/>
          <w:sz w:val="23"/>
          <w:szCs w:val="23"/>
          <w:position w:val="12"/>
        </w:rPr>
        <w:t>(2)一般违法行为的表现情形：发现后未及时改正；或造成一般危害后果的。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1"/>
        </w:rPr>
        <w:t>处罚基准：处1.5万元以下的罚款。</w:t>
      </w:r>
    </w:p>
    <w:p>
      <w:pPr>
        <w:ind w:left="580"/>
        <w:spacing w:before="126"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40"/>
        <w:spacing w:before="126" w:line="410" w:lineRule="exact"/>
        <w:rPr>
          <w:rFonts w:ascii="SimSun" w:hAnsi="SimSun" w:eastAsia="SimSun" w:cs="SimSun"/>
          <w:sz w:val="23"/>
          <w:szCs w:val="23"/>
        </w:rPr>
      </w:pPr>
      <w:r>
        <w:rPr>
          <w:rFonts w:ascii="SimSun" w:hAnsi="SimSun" w:eastAsia="SimSun" w:cs="SimSun"/>
          <w:sz w:val="23"/>
          <w:szCs w:val="23"/>
          <w:spacing w:val="4"/>
          <w:position w:val="13"/>
        </w:rPr>
        <w:t>处罚基准：处1.5万元以上3万元以下的罚款；已经取得设计、施工资格证书的，</w:t>
      </w:r>
    </w:p>
    <w:p>
      <w:pPr>
        <w:spacing w:before="1" w:line="218" w:lineRule="auto"/>
        <w:rPr>
          <w:rFonts w:ascii="SimSun" w:hAnsi="SimSun" w:eastAsia="SimSun" w:cs="SimSun"/>
          <w:sz w:val="23"/>
          <w:szCs w:val="23"/>
        </w:rPr>
      </w:pPr>
      <w:r>
        <w:rPr>
          <w:rFonts w:ascii="SimSun" w:hAnsi="SimSun" w:eastAsia="SimSun" w:cs="SimSun"/>
          <w:sz w:val="23"/>
          <w:szCs w:val="23"/>
          <w:spacing w:val="-3"/>
        </w:rPr>
        <w:t>情节严重的，提请发证机关吊销设计、施工资格证书。</w:t>
      </w:r>
    </w:p>
    <w:p>
      <w:pPr>
        <w:ind w:left="443"/>
        <w:spacing w:before="125" w:line="219" w:lineRule="auto"/>
        <w:rPr>
          <w:rFonts w:ascii="SimSun" w:hAnsi="SimSun" w:eastAsia="SimSun" w:cs="SimSun"/>
          <w:sz w:val="23"/>
          <w:szCs w:val="23"/>
        </w:rPr>
      </w:pPr>
      <w:r>
        <w:rPr>
          <w:rFonts w:ascii="SimSun" w:hAnsi="SimSun" w:eastAsia="SimSun" w:cs="SimSun"/>
          <w:sz w:val="23"/>
          <w:szCs w:val="23"/>
          <w:b/>
          <w:bCs/>
          <w:spacing w:val="-12"/>
        </w:rPr>
        <w:t>其他措施：</w:t>
      </w:r>
      <w:r>
        <w:rPr>
          <w:rFonts w:ascii="SimSun" w:hAnsi="SimSun" w:eastAsia="SimSun" w:cs="SimSun"/>
          <w:sz w:val="23"/>
          <w:szCs w:val="23"/>
          <w:spacing w:val="28"/>
        </w:rPr>
        <w:t xml:space="preserve"> </w:t>
      </w:r>
      <w:r>
        <w:rPr>
          <w:rFonts w:ascii="SimSun" w:hAnsi="SimSun" w:eastAsia="SimSun" w:cs="SimSun"/>
          <w:sz w:val="23"/>
          <w:szCs w:val="23"/>
          <w:spacing w:val="-12"/>
        </w:rPr>
        <w:t>责令停止设计、施工，限期改正。</w:t>
      </w:r>
    </w:p>
    <w:p>
      <w:pPr>
        <w:ind w:left="443"/>
        <w:spacing w:before="125" w:line="222" w:lineRule="auto"/>
        <w:outlineLvl w:val="6"/>
        <w:rPr>
          <w:rFonts w:ascii="SimHei" w:hAnsi="SimHei" w:eastAsia="SimHei" w:cs="SimHei"/>
          <w:sz w:val="23"/>
          <w:szCs w:val="23"/>
        </w:rPr>
      </w:pPr>
      <w:r>
        <w:rPr>
          <w:rFonts w:ascii="SimHei" w:hAnsi="SimHei" w:eastAsia="SimHei" w:cs="SimHei"/>
          <w:sz w:val="23"/>
          <w:szCs w:val="23"/>
          <w:b/>
          <w:bCs/>
          <w:spacing w:val="-7"/>
        </w:rPr>
        <w:t>2.未按照城市道路设计、施工技术规范设计、施工的</w:t>
      </w:r>
    </w:p>
    <w:p>
      <w:pPr>
        <w:sectPr>
          <w:footerReference w:type="default" r:id="rId243"/>
          <w:pgSz w:w="11900" w:h="16820"/>
          <w:pgMar w:top="1429" w:right="1611" w:bottom="1839" w:left="1579" w:header="0" w:footer="1571" w:gutter="0"/>
        </w:sectPr>
        <w:rPr/>
      </w:pPr>
    </w:p>
    <w:p>
      <w:pPr>
        <w:spacing w:line="340" w:lineRule="auto"/>
        <w:rPr>
          <w:rFonts w:ascii="Arial"/>
          <w:sz w:val="21"/>
        </w:rPr>
      </w:pPr>
      <w:r/>
    </w:p>
    <w:p>
      <w:pPr>
        <w:spacing w:line="340" w:lineRule="auto"/>
        <w:rPr>
          <w:rFonts w:ascii="Arial"/>
          <w:sz w:val="21"/>
        </w:rPr>
      </w:pPr>
      <w:r/>
    </w:p>
    <w:p>
      <w:pPr>
        <w:ind w:left="580"/>
        <w:spacing w:before="75"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(1)轻微违法行为的表现情形：未按规范设计、施工，</w:t>
      </w:r>
      <w:r>
        <w:rPr>
          <w:rFonts w:ascii="SimSun" w:hAnsi="SimSun" w:eastAsia="SimSun" w:cs="SimSun"/>
          <w:sz w:val="23"/>
          <w:szCs w:val="23"/>
          <w:spacing w:val="-2"/>
          <w:position w:val="12"/>
        </w:rPr>
        <w:t>能及时补救、修复，没有造</w:t>
      </w:r>
    </w:p>
    <w:p>
      <w:pPr>
        <w:spacing w:line="220" w:lineRule="auto"/>
        <w:rPr>
          <w:rFonts w:ascii="SimSun" w:hAnsi="SimSun" w:eastAsia="SimSun" w:cs="SimSun"/>
          <w:sz w:val="23"/>
          <w:szCs w:val="23"/>
        </w:rPr>
      </w:pPr>
      <w:r>
        <w:rPr>
          <w:rFonts w:ascii="SimSun" w:hAnsi="SimSun" w:eastAsia="SimSun" w:cs="SimSun"/>
          <w:sz w:val="23"/>
          <w:szCs w:val="23"/>
          <w:spacing w:val="-10"/>
        </w:rPr>
        <w:t>成危害后果的。</w:t>
      </w:r>
    </w:p>
    <w:p>
      <w:pPr>
        <w:ind w:left="440"/>
        <w:spacing w:before="126"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80"/>
        <w:spacing w:before="123"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(2)一般违法行为的表现情形：未按规范设计、施工</w:t>
      </w:r>
      <w:r>
        <w:rPr>
          <w:rFonts w:ascii="SimSun" w:hAnsi="SimSun" w:eastAsia="SimSun" w:cs="SimSun"/>
          <w:sz w:val="23"/>
          <w:szCs w:val="23"/>
          <w:spacing w:val="-2"/>
          <w:position w:val="12"/>
        </w:rPr>
        <w:t>，未及时补救、修复但危害后</w:t>
      </w:r>
    </w:p>
    <w:p>
      <w:pPr>
        <w:spacing w:line="220" w:lineRule="auto"/>
        <w:rPr>
          <w:rFonts w:ascii="SimSun" w:hAnsi="SimSun" w:eastAsia="SimSun" w:cs="SimSun"/>
          <w:sz w:val="23"/>
          <w:szCs w:val="23"/>
        </w:rPr>
      </w:pPr>
      <w:r>
        <w:rPr>
          <w:rFonts w:ascii="SimSun" w:hAnsi="SimSun" w:eastAsia="SimSun" w:cs="SimSun"/>
          <w:sz w:val="23"/>
          <w:szCs w:val="23"/>
          <w:spacing w:val="-11"/>
        </w:rPr>
        <w:t>果不严重的。</w:t>
      </w:r>
    </w:p>
    <w:p>
      <w:pPr>
        <w:ind w:left="440"/>
        <w:spacing w:before="135" w:line="220" w:lineRule="auto"/>
        <w:rPr>
          <w:rFonts w:ascii="SimSun" w:hAnsi="SimSun" w:eastAsia="SimSun" w:cs="SimSun"/>
          <w:sz w:val="23"/>
          <w:szCs w:val="23"/>
        </w:rPr>
      </w:pPr>
      <w:r>
        <w:rPr>
          <w:rFonts w:ascii="SimSun" w:hAnsi="SimSun" w:eastAsia="SimSun" w:cs="SimSun"/>
          <w:sz w:val="23"/>
          <w:szCs w:val="23"/>
          <w:spacing w:val="-3"/>
        </w:rPr>
        <w:t>处罚基准：处1.5万元以下的罚款。</w:t>
      </w:r>
    </w:p>
    <w:p>
      <w:pPr>
        <w:ind w:left="580"/>
        <w:spacing w:before="114" w:line="411"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(3)严重违法行为的表现情形：未按规范设计、施工，不能补救、修复；或拒不改</w:t>
      </w:r>
    </w:p>
    <w:p>
      <w:pPr>
        <w:spacing w:line="220" w:lineRule="auto"/>
        <w:rPr>
          <w:rFonts w:ascii="SimSun" w:hAnsi="SimSun" w:eastAsia="SimSun" w:cs="SimSun"/>
          <w:sz w:val="23"/>
          <w:szCs w:val="23"/>
        </w:rPr>
      </w:pPr>
      <w:r>
        <w:rPr>
          <w:rFonts w:ascii="SimSun" w:hAnsi="SimSun" w:eastAsia="SimSun" w:cs="SimSun"/>
          <w:sz w:val="23"/>
          <w:szCs w:val="23"/>
          <w:spacing w:val="-8"/>
        </w:rPr>
        <w:t>正的；或危害后果严重的。</w:t>
      </w:r>
    </w:p>
    <w:p>
      <w:pPr>
        <w:ind w:left="440"/>
        <w:spacing w:before="114" w:line="411" w:lineRule="exact"/>
        <w:rPr>
          <w:rFonts w:ascii="SimSun" w:hAnsi="SimSun" w:eastAsia="SimSun" w:cs="SimSun"/>
          <w:sz w:val="23"/>
          <w:szCs w:val="23"/>
        </w:rPr>
      </w:pPr>
      <w:r>
        <w:rPr>
          <w:rFonts w:ascii="SimSun" w:hAnsi="SimSun" w:eastAsia="SimSun" w:cs="SimSun"/>
          <w:sz w:val="23"/>
          <w:szCs w:val="23"/>
          <w:spacing w:val="5"/>
          <w:position w:val="13"/>
        </w:rPr>
        <w:t>处罚基准：处1.5万元以上3万元以下的罚款；已经取得设计、施工资格证书，情</w:t>
      </w:r>
    </w:p>
    <w:p>
      <w:pPr>
        <w:spacing w:line="218" w:lineRule="auto"/>
        <w:rPr>
          <w:rFonts w:ascii="SimSun" w:hAnsi="SimSun" w:eastAsia="SimSun" w:cs="SimSun"/>
          <w:sz w:val="23"/>
          <w:szCs w:val="23"/>
        </w:rPr>
      </w:pPr>
      <w:r>
        <w:rPr>
          <w:rFonts w:ascii="SimSun" w:hAnsi="SimSun" w:eastAsia="SimSun" w:cs="SimSun"/>
          <w:sz w:val="23"/>
          <w:szCs w:val="23"/>
          <w:spacing w:val="-4"/>
        </w:rPr>
        <w:t>节严重的，提请发证机关吊销设计、施工资格证书。</w:t>
      </w:r>
    </w:p>
    <w:p>
      <w:pPr>
        <w:ind w:left="443"/>
        <w:spacing w:before="126" w:line="399" w:lineRule="exact"/>
        <w:rPr>
          <w:rFonts w:ascii="SimSun" w:hAnsi="SimSun" w:eastAsia="SimSun" w:cs="SimSun"/>
          <w:sz w:val="23"/>
          <w:szCs w:val="23"/>
        </w:rPr>
      </w:pPr>
      <w:r>
        <w:rPr>
          <w:rFonts w:ascii="SimSun" w:hAnsi="SimSun" w:eastAsia="SimSun" w:cs="SimSun"/>
          <w:sz w:val="23"/>
          <w:szCs w:val="23"/>
          <w:b/>
          <w:bCs/>
          <w:spacing w:val="-13"/>
          <w:position w:val="12"/>
        </w:rPr>
        <w:t>其他措施：</w:t>
      </w:r>
      <w:r>
        <w:rPr>
          <w:rFonts w:ascii="SimSun" w:hAnsi="SimSun" w:eastAsia="SimSun" w:cs="SimSun"/>
          <w:sz w:val="23"/>
          <w:szCs w:val="23"/>
          <w:spacing w:val="40"/>
          <w:position w:val="12"/>
        </w:rPr>
        <w:t xml:space="preserve"> </w:t>
      </w:r>
      <w:r>
        <w:rPr>
          <w:rFonts w:ascii="SimSun" w:hAnsi="SimSun" w:eastAsia="SimSun" w:cs="SimSun"/>
          <w:sz w:val="23"/>
          <w:szCs w:val="23"/>
          <w:spacing w:val="-13"/>
          <w:position w:val="12"/>
        </w:rPr>
        <w:t>责令停止设计、施工，限期改正。</w:t>
      </w:r>
    </w:p>
    <w:p>
      <w:pPr>
        <w:ind w:left="443"/>
        <w:spacing w:line="221" w:lineRule="auto"/>
        <w:rPr>
          <w:rFonts w:ascii="SimHei" w:hAnsi="SimHei" w:eastAsia="SimHei" w:cs="SimHei"/>
          <w:sz w:val="23"/>
          <w:szCs w:val="23"/>
        </w:rPr>
      </w:pPr>
      <w:r>
        <w:rPr>
          <w:rFonts w:ascii="SimHei" w:hAnsi="SimHei" w:eastAsia="SimHei" w:cs="SimHei"/>
          <w:sz w:val="23"/>
          <w:szCs w:val="23"/>
          <w:b/>
          <w:bCs/>
          <w:spacing w:val="-8"/>
        </w:rPr>
        <w:t>3.未按照设计图纸施工或者擅自修改图纸的</w:t>
      </w:r>
    </w:p>
    <w:p>
      <w:pPr>
        <w:ind w:left="580"/>
        <w:spacing w:before="118" w:line="402" w:lineRule="exact"/>
        <w:rPr>
          <w:rFonts w:ascii="SimSun" w:hAnsi="SimSun" w:eastAsia="SimSun" w:cs="SimSun"/>
          <w:sz w:val="23"/>
          <w:szCs w:val="23"/>
        </w:rPr>
      </w:pPr>
      <w:r>
        <w:rPr>
          <w:rFonts w:ascii="SimSun" w:hAnsi="SimSun" w:eastAsia="SimSun" w:cs="SimSun"/>
          <w:sz w:val="23"/>
          <w:szCs w:val="23"/>
          <w:position w:val="12"/>
        </w:rPr>
        <w:t>(1)轻微违法行为的表现情形：发现后能及时改正，没有造成危害后果的。</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80"/>
        <w:spacing w:before="123" w:line="401" w:lineRule="exact"/>
        <w:rPr>
          <w:rFonts w:ascii="SimSun" w:hAnsi="SimSun" w:eastAsia="SimSun" w:cs="SimSun"/>
          <w:sz w:val="23"/>
          <w:szCs w:val="23"/>
        </w:rPr>
      </w:pPr>
      <w:r>
        <w:rPr>
          <w:rFonts w:ascii="SimSun" w:hAnsi="SimSun" w:eastAsia="SimSun" w:cs="SimSun"/>
          <w:sz w:val="23"/>
          <w:szCs w:val="23"/>
          <w:position w:val="12"/>
        </w:rPr>
        <w:t>(2)一般违法行为的表现情形：发现后未及时改正；或造成一般危害后果的。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3"/>
        </w:rPr>
        <w:t>处罚基准：处1.5万元以下的罚款。</w:t>
      </w:r>
    </w:p>
    <w:p>
      <w:pPr>
        <w:ind w:left="580"/>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40"/>
        <w:spacing w:before="126" w:line="411" w:lineRule="exact"/>
        <w:rPr>
          <w:rFonts w:ascii="SimSun" w:hAnsi="SimSun" w:eastAsia="SimSun" w:cs="SimSun"/>
          <w:sz w:val="23"/>
          <w:szCs w:val="23"/>
        </w:rPr>
      </w:pPr>
      <w:r>
        <w:rPr>
          <w:rFonts w:ascii="SimSun" w:hAnsi="SimSun" w:eastAsia="SimSun" w:cs="SimSun"/>
          <w:sz w:val="23"/>
          <w:szCs w:val="23"/>
          <w:spacing w:val="4"/>
          <w:position w:val="13"/>
        </w:rPr>
        <w:t>处罚基准：处1.5万元以上3万元以下的罚款；已经取得设计、施工资格证书的，</w:t>
      </w:r>
    </w:p>
    <w:p>
      <w:pPr>
        <w:spacing w:line="218" w:lineRule="auto"/>
        <w:rPr>
          <w:rFonts w:ascii="SimSun" w:hAnsi="SimSun" w:eastAsia="SimSun" w:cs="SimSun"/>
          <w:sz w:val="23"/>
          <w:szCs w:val="23"/>
        </w:rPr>
      </w:pPr>
      <w:r>
        <w:rPr>
          <w:rFonts w:ascii="SimSun" w:hAnsi="SimSun" w:eastAsia="SimSun" w:cs="SimSun"/>
          <w:sz w:val="23"/>
          <w:szCs w:val="23"/>
          <w:spacing w:val="-4"/>
        </w:rPr>
        <w:t>情节严重的，提请发证机关吊销设计、施工资格证书。</w:t>
      </w:r>
    </w:p>
    <w:p>
      <w:pPr>
        <w:ind w:left="443"/>
        <w:spacing w:before="126" w:line="219" w:lineRule="auto"/>
        <w:rPr>
          <w:rFonts w:ascii="SimSun" w:hAnsi="SimSun" w:eastAsia="SimSun" w:cs="SimSun"/>
          <w:sz w:val="23"/>
          <w:szCs w:val="23"/>
        </w:rPr>
      </w:pPr>
      <w:r>
        <w:rPr>
          <w:rFonts w:ascii="SimSun" w:hAnsi="SimSun" w:eastAsia="SimSun" w:cs="SimSun"/>
          <w:sz w:val="23"/>
          <w:szCs w:val="23"/>
          <w:b/>
          <w:bCs/>
          <w:spacing w:val="-12"/>
        </w:rPr>
        <w:t>其他措施：</w:t>
      </w:r>
      <w:r>
        <w:rPr>
          <w:rFonts w:ascii="SimSun" w:hAnsi="SimSun" w:eastAsia="SimSun" w:cs="SimSun"/>
          <w:sz w:val="23"/>
          <w:szCs w:val="23"/>
          <w:spacing w:val="49"/>
        </w:rPr>
        <w:t xml:space="preserve"> </w:t>
      </w:r>
      <w:r>
        <w:rPr>
          <w:rFonts w:ascii="SimSun" w:hAnsi="SimSun" w:eastAsia="SimSun" w:cs="SimSun"/>
          <w:sz w:val="23"/>
          <w:szCs w:val="23"/>
          <w:spacing w:val="-12"/>
        </w:rPr>
        <w:t>责令停止设计、施工，限期改正。</w:t>
      </w:r>
    </w:p>
    <w:p>
      <w:pPr>
        <w:ind w:left="443"/>
        <w:spacing w:before="125" w:line="222" w:lineRule="auto"/>
        <w:rPr>
          <w:rFonts w:ascii="SimHei" w:hAnsi="SimHei" w:eastAsia="SimHei" w:cs="SimHei"/>
          <w:sz w:val="23"/>
          <w:szCs w:val="23"/>
        </w:rPr>
      </w:pPr>
      <w:r>
        <w:rPr>
          <w:rFonts w:ascii="SimHei" w:hAnsi="SimHei" w:eastAsia="SimHei" w:cs="SimHei"/>
          <w:sz w:val="23"/>
          <w:szCs w:val="23"/>
          <w:b/>
          <w:bCs/>
          <w:spacing w:val="-5"/>
        </w:rPr>
        <w:t>二、违反《城市道路管理条例》第四十条的行政处罚</w:t>
      </w:r>
    </w:p>
    <w:p>
      <w:pPr>
        <w:ind w:firstLine="443"/>
        <w:spacing w:before="114"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《城市道路管理条例》第四十条“违反本条例第十七条规定，擅自使用未</w:t>
      </w:r>
      <w:r>
        <w:rPr>
          <w:rFonts w:ascii="SimSun" w:hAnsi="SimSun" w:eastAsia="SimSun" w:cs="SimSun"/>
          <w:sz w:val="23"/>
          <w:szCs w:val="23"/>
        </w:rPr>
        <w:t xml:space="preserve"> </w:t>
      </w:r>
      <w:r>
        <w:rPr>
          <w:rFonts w:ascii="SimSun" w:hAnsi="SimSun" w:eastAsia="SimSun" w:cs="SimSun"/>
          <w:sz w:val="23"/>
          <w:szCs w:val="23"/>
        </w:rPr>
        <w:t>经验收或者验收不合格的城市道路的，由市政工程行政主管部</w:t>
      </w:r>
      <w:r>
        <w:rPr>
          <w:rFonts w:ascii="SimSun" w:hAnsi="SimSun" w:eastAsia="SimSun" w:cs="SimSun"/>
          <w:sz w:val="23"/>
          <w:szCs w:val="23"/>
          <w:spacing w:val="-1"/>
        </w:rPr>
        <w:t>门责令限期改正，给予警</w:t>
      </w:r>
    </w:p>
    <w:p>
      <w:pPr>
        <w:spacing w:before="1" w:line="217" w:lineRule="auto"/>
        <w:rPr>
          <w:rFonts w:ascii="SimSun" w:hAnsi="SimSun" w:eastAsia="SimSun" w:cs="SimSun"/>
          <w:sz w:val="23"/>
          <w:szCs w:val="23"/>
        </w:rPr>
      </w:pPr>
      <w:r>
        <w:rPr>
          <w:rFonts w:ascii="SimSun" w:hAnsi="SimSun" w:eastAsia="SimSun" w:cs="SimSun"/>
          <w:sz w:val="23"/>
          <w:szCs w:val="23"/>
          <w:spacing w:val="2"/>
        </w:rPr>
        <w:t>告，可以并处工程造价百分之二以下的罚款。”</w:t>
      </w:r>
    </w:p>
    <w:p>
      <w:pPr>
        <w:ind w:left="443"/>
        <w:spacing w:before="136"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117" w:line="399"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1.轻微违法行为的表现情形：经责令改正后立即改正，没有造成</w:t>
      </w:r>
      <w:r>
        <w:rPr>
          <w:rFonts w:ascii="SimSun" w:hAnsi="SimSun" w:eastAsia="SimSun" w:cs="SimSun"/>
          <w:sz w:val="23"/>
          <w:szCs w:val="23"/>
          <w:spacing w:val="-6"/>
          <w:position w:val="12"/>
        </w:rPr>
        <w:t>危害后果的。</w:t>
      </w:r>
    </w:p>
    <w:p>
      <w:pPr>
        <w:ind w:left="440"/>
        <w:spacing w:before="1" w:line="217" w:lineRule="auto"/>
        <w:rPr>
          <w:rFonts w:ascii="SimSun" w:hAnsi="SimSun" w:eastAsia="SimSun" w:cs="SimSun"/>
          <w:sz w:val="23"/>
          <w:szCs w:val="23"/>
        </w:rPr>
      </w:pPr>
      <w:r>
        <w:rPr>
          <w:rFonts w:ascii="SimSun" w:hAnsi="SimSun" w:eastAsia="SimSun" w:cs="SimSun"/>
          <w:sz w:val="23"/>
          <w:szCs w:val="23"/>
          <w:spacing w:val="-7"/>
        </w:rPr>
        <w:t>处罚基准：警告，不予罚款。</w:t>
      </w:r>
    </w:p>
    <w:p>
      <w:pPr>
        <w:ind w:left="440"/>
        <w:spacing w:before="130" w:line="399"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2.一般违法行为的表现情形：经责令改正后未按时改正，或造成一般危害后果的。</w:t>
      </w:r>
    </w:p>
    <w:p>
      <w:pPr>
        <w:ind w:left="440"/>
        <w:spacing w:before="1" w:line="217" w:lineRule="auto"/>
        <w:rPr>
          <w:rFonts w:ascii="SimSun" w:hAnsi="SimSun" w:eastAsia="SimSun" w:cs="SimSun"/>
          <w:sz w:val="23"/>
          <w:szCs w:val="23"/>
        </w:rPr>
      </w:pPr>
      <w:r>
        <w:rPr>
          <w:rFonts w:ascii="SimSun" w:hAnsi="SimSun" w:eastAsia="SimSun" w:cs="SimSun"/>
          <w:sz w:val="23"/>
          <w:szCs w:val="23"/>
          <w:spacing w:val="2"/>
        </w:rPr>
        <w:t>处罚基准：警告，处工程造价1%以下的罚款。</w:t>
      </w:r>
    </w:p>
    <w:p>
      <w:pPr>
        <w:ind w:left="440"/>
        <w:spacing w:before="130" w:line="399"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3.严重违法行为的表现情形：拒不改正；或造成严重危害后果的。</w:t>
      </w:r>
    </w:p>
    <w:p>
      <w:pPr>
        <w:ind w:left="440"/>
        <w:spacing w:before="1" w:line="217" w:lineRule="auto"/>
        <w:rPr>
          <w:rFonts w:ascii="SimSun" w:hAnsi="SimSun" w:eastAsia="SimSun" w:cs="SimSun"/>
          <w:sz w:val="23"/>
          <w:szCs w:val="23"/>
        </w:rPr>
      </w:pPr>
      <w:r>
        <w:rPr>
          <w:rFonts w:ascii="SimSun" w:hAnsi="SimSun" w:eastAsia="SimSun" w:cs="SimSun"/>
          <w:sz w:val="23"/>
          <w:szCs w:val="23"/>
          <w:spacing w:val="7"/>
        </w:rPr>
        <w:t>处罚基准：警告，处工程造价1%以上2%以下的罚款。</w:t>
      </w:r>
    </w:p>
    <w:p>
      <w:pPr>
        <w:sectPr>
          <w:footerReference w:type="default" r:id="rId244"/>
          <w:pgSz w:w="11900" w:h="16820"/>
          <w:pgMar w:top="1429" w:right="1580" w:bottom="1839" w:left="1589" w:header="0" w:footer="1571" w:gutter="0"/>
        </w:sectPr>
        <w:rPr/>
      </w:pPr>
    </w:p>
    <w:p>
      <w:pPr>
        <w:spacing w:line="337" w:lineRule="auto"/>
        <w:rPr>
          <w:rFonts w:ascii="Arial"/>
          <w:sz w:val="21"/>
        </w:rPr>
      </w:pPr>
      <w:r/>
    </w:p>
    <w:p>
      <w:pPr>
        <w:spacing w:line="338" w:lineRule="auto"/>
        <w:rPr>
          <w:rFonts w:ascii="Arial"/>
          <w:sz w:val="21"/>
        </w:rPr>
      </w:pPr>
      <w:r/>
    </w:p>
    <w:p>
      <w:pPr>
        <w:ind w:left="463"/>
        <w:spacing w:before="75"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79"/>
        </w:rPr>
        <w:t xml:space="preserve"> </w:t>
      </w:r>
      <w:r>
        <w:rPr>
          <w:rFonts w:ascii="SimHei" w:hAnsi="SimHei" w:eastAsia="SimHei" w:cs="SimHei"/>
          <w:sz w:val="23"/>
          <w:szCs w:val="23"/>
          <w:spacing w:val="-22"/>
        </w:rPr>
        <w:t>责令限期改正。</w:t>
      </w:r>
    </w:p>
    <w:p>
      <w:pPr>
        <w:ind w:left="463"/>
        <w:spacing w:before="137" w:line="222" w:lineRule="auto"/>
        <w:rPr>
          <w:rFonts w:ascii="SimHei" w:hAnsi="SimHei" w:eastAsia="SimHei" w:cs="SimHei"/>
          <w:sz w:val="23"/>
          <w:szCs w:val="23"/>
        </w:rPr>
      </w:pPr>
      <w:r>
        <w:rPr>
          <w:rFonts w:ascii="SimHei" w:hAnsi="SimHei" w:eastAsia="SimHei" w:cs="SimHei"/>
          <w:sz w:val="23"/>
          <w:szCs w:val="23"/>
          <w:b/>
          <w:bCs/>
          <w:spacing w:val="-5"/>
        </w:rPr>
        <w:t>三、违反《城市道路管理条例》第四十二条的行政处罚</w:t>
      </w:r>
    </w:p>
    <w:p>
      <w:pPr>
        <w:ind w:right="115" w:firstLine="463"/>
        <w:spacing w:before="114"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22"/>
        </w:rPr>
        <w:t xml:space="preserve"> </w:t>
      </w:r>
      <w:r>
        <w:rPr>
          <w:rFonts w:ascii="SimSun" w:hAnsi="SimSun" w:eastAsia="SimSun" w:cs="SimSun"/>
          <w:sz w:val="23"/>
          <w:szCs w:val="23"/>
          <w:spacing w:val="-12"/>
        </w:rPr>
        <w:t>《城市道路管理条例》第四十二条“违反本条例第二十七条规定，或者有</w:t>
      </w:r>
      <w:r>
        <w:rPr>
          <w:rFonts w:ascii="SimSun" w:hAnsi="SimSun" w:eastAsia="SimSun" w:cs="SimSun"/>
          <w:sz w:val="23"/>
          <w:szCs w:val="23"/>
        </w:rPr>
        <w:t xml:space="preserve"> </w:t>
      </w:r>
      <w:r>
        <w:rPr>
          <w:rFonts w:ascii="SimSun" w:hAnsi="SimSun" w:eastAsia="SimSun" w:cs="SimSun"/>
          <w:sz w:val="23"/>
          <w:szCs w:val="23"/>
          <w:spacing w:val="-2"/>
        </w:rPr>
        <w:t>下列行为之一的，由市政工程行政主管部门或者其他有关部门责令限期改正，可以处以</w:t>
      </w:r>
    </w:p>
    <w:p>
      <w:pPr>
        <w:spacing w:line="218" w:lineRule="auto"/>
        <w:rPr>
          <w:rFonts w:ascii="SimSun" w:hAnsi="SimSun" w:eastAsia="SimSun" w:cs="SimSun"/>
          <w:sz w:val="23"/>
          <w:szCs w:val="23"/>
        </w:rPr>
      </w:pPr>
      <w:r>
        <w:rPr>
          <w:rFonts w:ascii="SimSun" w:hAnsi="SimSun" w:eastAsia="SimSun" w:cs="SimSun"/>
          <w:sz w:val="23"/>
          <w:szCs w:val="23"/>
          <w:spacing w:val="-2"/>
        </w:rPr>
        <w:t>2万元以下的罚款；造成损失的，应当依法承担赔偿责任：</w:t>
      </w:r>
    </w:p>
    <w:p>
      <w:pPr>
        <w:ind w:left="570"/>
        <w:spacing w:before="128" w:line="401" w:lineRule="exact"/>
        <w:rPr>
          <w:rFonts w:ascii="SimSun" w:hAnsi="SimSun" w:eastAsia="SimSun" w:cs="SimSun"/>
          <w:sz w:val="23"/>
          <w:szCs w:val="23"/>
        </w:rPr>
      </w:pPr>
      <w:r>
        <w:rPr>
          <w:rFonts w:ascii="SimSun" w:hAnsi="SimSun" w:eastAsia="SimSun" w:cs="SimSun"/>
          <w:sz w:val="23"/>
          <w:szCs w:val="23"/>
          <w:spacing w:val="2"/>
          <w:position w:val="12"/>
        </w:rPr>
        <w:t>(一)未对设在城市道路上的各种管线的检查井、箱盖或者城市道路附属</w:t>
      </w:r>
      <w:r>
        <w:rPr>
          <w:rFonts w:ascii="SimSun" w:hAnsi="SimSun" w:eastAsia="SimSun" w:cs="SimSun"/>
          <w:sz w:val="23"/>
          <w:szCs w:val="23"/>
          <w:spacing w:val="1"/>
          <w:position w:val="12"/>
        </w:rPr>
        <w:t>设施的缺</w:t>
      </w:r>
    </w:p>
    <w:p>
      <w:pPr>
        <w:spacing w:line="219" w:lineRule="auto"/>
        <w:rPr>
          <w:rFonts w:ascii="SimSun" w:hAnsi="SimSun" w:eastAsia="SimSun" w:cs="SimSun"/>
          <w:sz w:val="23"/>
          <w:szCs w:val="23"/>
        </w:rPr>
      </w:pPr>
      <w:r>
        <w:rPr>
          <w:rFonts w:ascii="SimSun" w:hAnsi="SimSun" w:eastAsia="SimSun" w:cs="SimSun"/>
          <w:sz w:val="23"/>
          <w:szCs w:val="23"/>
          <w:spacing w:val="-6"/>
        </w:rPr>
        <w:t>损及时补缺或者修复的；</w:t>
      </w:r>
    </w:p>
    <w:p>
      <w:pPr>
        <w:ind w:left="570"/>
        <w:spacing w:before="127" w:line="219" w:lineRule="auto"/>
        <w:rPr>
          <w:rFonts w:ascii="SimSun" w:hAnsi="SimSun" w:eastAsia="SimSun" w:cs="SimSun"/>
          <w:sz w:val="23"/>
          <w:szCs w:val="23"/>
        </w:rPr>
      </w:pPr>
      <w:r>
        <w:rPr>
          <w:rFonts w:ascii="SimSun" w:hAnsi="SimSun" w:eastAsia="SimSun" w:cs="SimSun"/>
          <w:sz w:val="23"/>
          <w:szCs w:val="23"/>
        </w:rPr>
        <w:t>(二)未在城市道路施工现场设置明显标志和安全防</w:t>
      </w:r>
      <w:r>
        <w:rPr>
          <w:rFonts w:ascii="SimSun" w:hAnsi="SimSun" w:eastAsia="SimSun" w:cs="SimSun"/>
          <w:sz w:val="23"/>
          <w:szCs w:val="23"/>
          <w:spacing w:val="-1"/>
        </w:rPr>
        <w:t>围设施的；</w:t>
      </w:r>
    </w:p>
    <w:p>
      <w:pPr>
        <w:ind w:left="570"/>
        <w:spacing w:before="127" w:line="219" w:lineRule="auto"/>
        <w:rPr>
          <w:rFonts w:ascii="SimSun" w:hAnsi="SimSun" w:eastAsia="SimSun" w:cs="SimSun"/>
          <w:sz w:val="23"/>
          <w:szCs w:val="23"/>
        </w:rPr>
      </w:pPr>
      <w:r>
        <w:rPr>
          <w:rFonts w:ascii="SimSun" w:hAnsi="SimSun" w:eastAsia="SimSun" w:cs="SimSun"/>
          <w:sz w:val="23"/>
          <w:szCs w:val="23"/>
        </w:rPr>
        <w:t>(三)占用城市道路期满或者挖掘城市道路后，不及时</w:t>
      </w:r>
      <w:r>
        <w:rPr>
          <w:rFonts w:ascii="SimSun" w:hAnsi="SimSun" w:eastAsia="SimSun" w:cs="SimSun"/>
          <w:sz w:val="23"/>
          <w:szCs w:val="23"/>
          <w:spacing w:val="-1"/>
        </w:rPr>
        <w:t>清理现场的；</w:t>
      </w:r>
    </w:p>
    <w:p>
      <w:pPr>
        <w:ind w:left="570"/>
        <w:spacing w:before="126" w:line="219" w:lineRule="auto"/>
        <w:rPr>
          <w:rFonts w:ascii="SimSun" w:hAnsi="SimSun" w:eastAsia="SimSun" w:cs="SimSun"/>
          <w:sz w:val="23"/>
          <w:szCs w:val="23"/>
        </w:rPr>
      </w:pPr>
      <w:r>
        <w:rPr>
          <w:rFonts w:ascii="SimSun" w:hAnsi="SimSun" w:eastAsia="SimSun" w:cs="SimSun"/>
          <w:sz w:val="23"/>
          <w:szCs w:val="23"/>
          <w:spacing w:val="-11"/>
        </w:rPr>
        <w:t>(四)依附于城市道路建设各种管线、杆线等设施，不按照规定办理批准手续的；</w:t>
      </w:r>
    </w:p>
    <w:p>
      <w:pPr>
        <w:ind w:left="570"/>
        <w:spacing w:before="129" w:line="219" w:lineRule="auto"/>
        <w:rPr>
          <w:rFonts w:ascii="SimSun" w:hAnsi="SimSun" w:eastAsia="SimSun" w:cs="SimSun"/>
          <w:sz w:val="23"/>
          <w:szCs w:val="23"/>
        </w:rPr>
      </w:pPr>
      <w:r>
        <w:rPr>
          <w:rFonts w:ascii="SimSun" w:hAnsi="SimSun" w:eastAsia="SimSun" w:cs="SimSun"/>
          <w:sz w:val="23"/>
          <w:szCs w:val="23"/>
        </w:rPr>
        <w:t>(五)紧急抢修埋设在城市道路下的管线，不按照规定补办批</w:t>
      </w:r>
      <w:r>
        <w:rPr>
          <w:rFonts w:ascii="SimSun" w:hAnsi="SimSun" w:eastAsia="SimSun" w:cs="SimSun"/>
          <w:sz w:val="23"/>
          <w:szCs w:val="23"/>
          <w:spacing w:val="-1"/>
        </w:rPr>
        <w:t>准手续的；</w:t>
      </w:r>
    </w:p>
    <w:p>
      <w:pPr>
        <w:ind w:left="570"/>
        <w:spacing w:before="127" w:line="219" w:lineRule="auto"/>
        <w:rPr>
          <w:rFonts w:ascii="SimSun" w:hAnsi="SimSun" w:eastAsia="SimSun" w:cs="SimSun"/>
          <w:sz w:val="23"/>
          <w:szCs w:val="23"/>
        </w:rPr>
      </w:pPr>
      <w:r>
        <w:rPr>
          <w:rFonts w:ascii="SimSun" w:hAnsi="SimSun" w:eastAsia="SimSun" w:cs="SimSun"/>
          <w:sz w:val="23"/>
          <w:szCs w:val="23"/>
          <w:spacing w:val="-2"/>
        </w:rPr>
        <w:t>(六)未按照批准的位置、面积、期限占用或者挖掘城市道路，或者需要移动位置、</w:t>
      </w:r>
    </w:p>
    <w:p>
      <w:pPr>
        <w:spacing w:before="127" w:line="409" w:lineRule="exact"/>
        <w:rPr>
          <w:rFonts w:ascii="SimSun" w:hAnsi="SimSun" w:eastAsia="SimSun" w:cs="SimSun"/>
          <w:sz w:val="23"/>
          <w:szCs w:val="23"/>
        </w:rPr>
      </w:pPr>
      <w:r>
        <w:rPr>
          <w:rFonts w:ascii="SimSun" w:hAnsi="SimSun" w:eastAsia="SimSun" w:cs="SimSun"/>
          <w:sz w:val="23"/>
          <w:szCs w:val="23"/>
          <w:spacing w:val="2"/>
          <w:position w:val="13"/>
        </w:rPr>
        <w:t>扩大面积、延长时间，未提前办理变更审批手续</w:t>
      </w:r>
      <w:r>
        <w:rPr>
          <w:rFonts w:ascii="SimSun" w:hAnsi="SimSun" w:eastAsia="SimSun" w:cs="SimSun"/>
          <w:sz w:val="23"/>
          <w:szCs w:val="23"/>
          <w:spacing w:val="1"/>
          <w:position w:val="13"/>
        </w:rPr>
        <w:t>的。”</w:t>
      </w:r>
    </w:p>
    <w:p>
      <w:pPr>
        <w:ind w:left="460"/>
        <w:spacing w:before="1" w:line="219" w:lineRule="auto"/>
        <w:rPr>
          <w:rFonts w:ascii="SimSun" w:hAnsi="SimSun" w:eastAsia="SimSun" w:cs="SimSun"/>
          <w:sz w:val="23"/>
          <w:szCs w:val="23"/>
        </w:rPr>
      </w:pPr>
      <w:r>
        <w:rPr>
          <w:rFonts w:ascii="SimSun" w:hAnsi="SimSun" w:eastAsia="SimSun" w:cs="SimSun"/>
          <w:sz w:val="23"/>
          <w:szCs w:val="23"/>
          <w:spacing w:val="-11"/>
        </w:rPr>
        <w:t>第二十七条“城市道路范围内禁止下列行为：</w:t>
      </w:r>
    </w:p>
    <w:p>
      <w:pPr>
        <w:ind w:left="570"/>
        <w:spacing w:before="117" w:line="219" w:lineRule="auto"/>
        <w:rPr>
          <w:rFonts w:ascii="SimSun" w:hAnsi="SimSun" w:eastAsia="SimSun" w:cs="SimSun"/>
          <w:sz w:val="23"/>
          <w:szCs w:val="23"/>
        </w:rPr>
      </w:pPr>
      <w:r>
        <w:rPr>
          <w:rFonts w:ascii="SimSun" w:hAnsi="SimSun" w:eastAsia="SimSun" w:cs="SimSun"/>
          <w:sz w:val="23"/>
          <w:szCs w:val="23"/>
          <w:spacing w:val="-1"/>
        </w:rPr>
        <w:t>(一)擅自占用或者挖掘城市道路；</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(二)履带车、铁轮车或者超重、超高、超长车辆擅自在城市道路上行驶；</w:t>
      </w:r>
    </w:p>
    <w:p>
      <w:pPr>
        <w:ind w:left="570"/>
        <w:spacing w:before="126" w:line="219" w:lineRule="auto"/>
        <w:rPr>
          <w:rFonts w:ascii="SimSun" w:hAnsi="SimSun" w:eastAsia="SimSun" w:cs="SimSun"/>
          <w:sz w:val="23"/>
          <w:szCs w:val="23"/>
        </w:rPr>
      </w:pPr>
      <w:r>
        <w:rPr>
          <w:rFonts w:ascii="SimSun" w:hAnsi="SimSun" w:eastAsia="SimSun" w:cs="SimSun"/>
          <w:sz w:val="23"/>
          <w:szCs w:val="23"/>
        </w:rPr>
        <w:t>(三)机动车在桥梁或者非指定的城市道路上试刹车；</w:t>
      </w:r>
    </w:p>
    <w:p>
      <w:pPr>
        <w:ind w:left="570"/>
        <w:spacing w:before="129" w:line="219" w:lineRule="auto"/>
        <w:rPr>
          <w:rFonts w:ascii="SimSun" w:hAnsi="SimSun" w:eastAsia="SimSun" w:cs="SimSun"/>
          <w:sz w:val="23"/>
          <w:szCs w:val="23"/>
        </w:rPr>
      </w:pPr>
      <w:r>
        <w:rPr>
          <w:rFonts w:ascii="SimSun" w:hAnsi="SimSun" w:eastAsia="SimSun" w:cs="SimSun"/>
          <w:sz w:val="23"/>
          <w:szCs w:val="23"/>
          <w:spacing w:val="-1"/>
        </w:rPr>
        <w:t>(四)擅自在城市道路上建设建筑物、构筑物；</w:t>
      </w:r>
    </w:p>
    <w:p>
      <w:pPr>
        <w:ind w:left="570"/>
        <w:spacing w:before="125" w:line="219" w:lineRule="auto"/>
        <w:rPr>
          <w:rFonts w:ascii="SimSun" w:hAnsi="SimSun" w:eastAsia="SimSun" w:cs="SimSun"/>
          <w:sz w:val="23"/>
          <w:szCs w:val="23"/>
        </w:rPr>
      </w:pPr>
      <w:r>
        <w:rPr>
          <w:rFonts w:ascii="SimSun" w:hAnsi="SimSun" w:eastAsia="SimSun" w:cs="SimSun"/>
          <w:sz w:val="23"/>
          <w:szCs w:val="23"/>
          <w:spacing w:val="14"/>
        </w:rPr>
        <w:t>(五)在桥梁上架设压力在4公斤/平方厘米(0.4兆帕以上的煤气管道、10千</w:t>
      </w:r>
      <w:r>
        <w:rPr>
          <w:rFonts w:ascii="SimSun" w:hAnsi="SimSun" w:eastAsia="SimSun" w:cs="SimSun"/>
          <w:sz w:val="23"/>
          <w:szCs w:val="23"/>
          <w:spacing w:val="13"/>
        </w:rPr>
        <w:t>伏</w:t>
      </w:r>
    </w:p>
    <w:p>
      <w:pPr>
        <w:spacing w:before="127" w:line="218" w:lineRule="auto"/>
        <w:rPr>
          <w:rFonts w:ascii="SimSun" w:hAnsi="SimSun" w:eastAsia="SimSun" w:cs="SimSun"/>
          <w:sz w:val="23"/>
          <w:szCs w:val="23"/>
        </w:rPr>
      </w:pPr>
      <w:r>
        <w:rPr>
          <w:rFonts w:ascii="SimSun" w:hAnsi="SimSun" w:eastAsia="SimSun" w:cs="SimSun"/>
          <w:sz w:val="23"/>
          <w:szCs w:val="23"/>
          <w:spacing w:val="-7"/>
        </w:rPr>
        <w:t>以上的高压电力线和其他易燃易爆管线；</w:t>
      </w:r>
    </w:p>
    <w:p>
      <w:pPr>
        <w:ind w:left="570"/>
        <w:spacing w:before="128" w:line="218" w:lineRule="auto"/>
        <w:rPr>
          <w:rFonts w:ascii="SimSun" w:hAnsi="SimSun" w:eastAsia="SimSun" w:cs="SimSun"/>
          <w:sz w:val="23"/>
          <w:szCs w:val="23"/>
        </w:rPr>
      </w:pPr>
      <w:r>
        <w:rPr>
          <w:rFonts w:ascii="SimSun" w:hAnsi="SimSun" w:eastAsia="SimSun" w:cs="SimSun"/>
          <w:sz w:val="23"/>
          <w:szCs w:val="23"/>
        </w:rPr>
        <w:t>(六)擅自在桥梁或者路灯设施上设置广告牌或者其</w:t>
      </w:r>
      <w:r>
        <w:rPr>
          <w:rFonts w:ascii="SimSun" w:hAnsi="SimSun" w:eastAsia="SimSun" w:cs="SimSun"/>
          <w:sz w:val="23"/>
          <w:szCs w:val="23"/>
          <w:spacing w:val="-1"/>
        </w:rPr>
        <w:t>他挂浮物；</w:t>
      </w:r>
    </w:p>
    <w:p>
      <w:pPr>
        <w:ind w:left="570"/>
        <w:spacing w:before="131" w:line="219" w:lineRule="auto"/>
        <w:rPr>
          <w:rFonts w:ascii="SimSun" w:hAnsi="SimSun" w:eastAsia="SimSun" w:cs="SimSun"/>
          <w:sz w:val="23"/>
          <w:szCs w:val="23"/>
        </w:rPr>
      </w:pPr>
      <w:r>
        <w:rPr>
          <w:rFonts w:ascii="SimSun" w:hAnsi="SimSun" w:eastAsia="SimSun" w:cs="SimSun"/>
          <w:sz w:val="23"/>
          <w:szCs w:val="23"/>
          <w:spacing w:val="7"/>
        </w:rPr>
        <w:t>(七)其他损害、侵占城市道路的行为。”</w:t>
      </w:r>
    </w:p>
    <w:p>
      <w:pPr>
        <w:ind w:left="46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01" w:line="413" w:lineRule="exact"/>
        <w:rPr>
          <w:rFonts w:ascii="SimHei" w:hAnsi="SimHei" w:eastAsia="SimHei" w:cs="SimHei"/>
          <w:sz w:val="23"/>
          <w:szCs w:val="23"/>
        </w:rPr>
      </w:pPr>
      <w:r>
        <w:rPr>
          <w:rFonts w:ascii="SimHei" w:hAnsi="SimHei" w:eastAsia="SimHei" w:cs="SimHei"/>
          <w:sz w:val="23"/>
          <w:szCs w:val="23"/>
          <w:b/>
          <w:bCs/>
          <w:spacing w:val="-4"/>
          <w:position w:val="13"/>
        </w:rPr>
        <w:t>1.未对设在城市道路上的各种管线的检查井、箱盖或者城市道路附属设施的缺损及</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9"/>
        </w:rPr>
        <w:t>时补缺或者修复的</w:t>
      </w:r>
    </w:p>
    <w:p>
      <w:pPr>
        <w:ind w:left="460" w:right="440" w:firstLine="109"/>
        <w:spacing w:before="127" w:line="272" w:lineRule="auto"/>
        <w:rPr>
          <w:rFonts w:ascii="SimSun" w:hAnsi="SimSun" w:eastAsia="SimSun" w:cs="SimSun"/>
          <w:sz w:val="23"/>
          <w:szCs w:val="23"/>
        </w:rPr>
      </w:pPr>
      <w:r>
        <w:rPr>
          <w:rFonts w:ascii="SimSun" w:hAnsi="SimSun" w:eastAsia="SimSun" w:cs="SimSun"/>
          <w:sz w:val="23"/>
          <w:szCs w:val="23"/>
          <w:spacing w:val="-7"/>
        </w:rPr>
        <w:t>(1)轻微违法行为的表现情形：超过1日未补缺或者修复且没有造成</w:t>
      </w:r>
      <w:r>
        <w:rPr>
          <w:rFonts w:ascii="SimSun" w:hAnsi="SimSun" w:eastAsia="SimSun" w:cs="SimSun"/>
          <w:sz w:val="23"/>
          <w:szCs w:val="23"/>
          <w:spacing w:val="-8"/>
        </w:rPr>
        <w:t>危害后果的。</w:t>
      </w:r>
      <w:r>
        <w:rPr>
          <w:rFonts w:ascii="SimSun" w:hAnsi="SimSun" w:eastAsia="SimSun" w:cs="SimSun"/>
          <w:sz w:val="23"/>
          <w:szCs w:val="23"/>
        </w:rPr>
        <w:t xml:space="preserve"> </w:t>
      </w:r>
      <w:r>
        <w:rPr>
          <w:rFonts w:ascii="SimSun" w:hAnsi="SimSun" w:eastAsia="SimSun" w:cs="SimSun"/>
          <w:sz w:val="23"/>
          <w:szCs w:val="23"/>
          <w:spacing w:val="-5"/>
        </w:rPr>
        <w:t>处罚基准：不予罚款。</w:t>
      </w:r>
    </w:p>
    <w:p>
      <w:pPr>
        <w:ind w:left="570"/>
        <w:spacing w:before="123" w:line="401"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(2)一般违法行为的表现情形：超过1日以上3日以下未补缺或者修</w:t>
      </w:r>
      <w:r>
        <w:rPr>
          <w:rFonts w:ascii="SimSun" w:hAnsi="SimSun" w:eastAsia="SimSun" w:cs="SimSun"/>
          <w:sz w:val="23"/>
          <w:szCs w:val="23"/>
          <w:spacing w:val="5"/>
          <w:position w:val="12"/>
        </w:rPr>
        <w:t>复的；或造成</w:t>
      </w:r>
    </w:p>
    <w:p>
      <w:pPr>
        <w:spacing w:line="220" w:lineRule="auto"/>
        <w:rPr>
          <w:rFonts w:ascii="SimSun" w:hAnsi="SimSun" w:eastAsia="SimSun" w:cs="SimSun"/>
          <w:sz w:val="23"/>
          <w:szCs w:val="23"/>
        </w:rPr>
      </w:pPr>
      <w:r>
        <w:rPr>
          <w:rFonts w:ascii="SimSun" w:hAnsi="SimSun" w:eastAsia="SimSun" w:cs="SimSun"/>
          <w:sz w:val="23"/>
          <w:szCs w:val="23"/>
          <w:spacing w:val="-10"/>
        </w:rPr>
        <w:t>一般危害后果的。</w:t>
      </w:r>
    </w:p>
    <w:p>
      <w:pPr>
        <w:ind w:left="460"/>
        <w:spacing w:before="126" w:line="220" w:lineRule="auto"/>
        <w:rPr>
          <w:rFonts w:ascii="SimSun" w:hAnsi="SimSun" w:eastAsia="SimSun" w:cs="SimSun"/>
          <w:sz w:val="23"/>
          <w:szCs w:val="23"/>
        </w:rPr>
      </w:pPr>
      <w:r>
        <w:rPr>
          <w:rFonts w:ascii="SimSun" w:hAnsi="SimSun" w:eastAsia="SimSun" w:cs="SimSun"/>
          <w:sz w:val="23"/>
          <w:szCs w:val="23"/>
          <w:spacing w:val="1"/>
        </w:rPr>
        <w:t>处罚基准：处以1万元以下的罚款。</w:t>
      </w:r>
    </w:p>
    <w:p>
      <w:pPr>
        <w:ind w:left="570"/>
        <w:spacing w:before="135" w:line="219" w:lineRule="auto"/>
        <w:rPr>
          <w:rFonts w:ascii="SimSun" w:hAnsi="SimSun" w:eastAsia="SimSun" w:cs="SimSun"/>
          <w:sz w:val="23"/>
          <w:szCs w:val="23"/>
        </w:rPr>
      </w:pPr>
      <w:r>
        <w:rPr>
          <w:rFonts w:ascii="SimSun" w:hAnsi="SimSun" w:eastAsia="SimSun" w:cs="SimSun"/>
          <w:sz w:val="23"/>
          <w:szCs w:val="23"/>
          <w:spacing w:val="2"/>
        </w:rPr>
        <w:t>(3)严重违法行为的表现情形：超过3日以上未补缺或者修复的；或造成严重危害</w:t>
      </w:r>
    </w:p>
    <w:p>
      <w:pPr>
        <w:sectPr>
          <w:footerReference w:type="default" r:id="rId245"/>
          <w:pgSz w:w="11900" w:h="16820"/>
          <w:pgMar w:top="1429" w:right="1514" w:bottom="1839" w:left="1589" w:header="0" w:footer="1571" w:gutter="0"/>
        </w:sectPr>
        <w:rPr/>
      </w:pPr>
    </w:p>
    <w:p>
      <w:pPr>
        <w:spacing w:line="340" w:lineRule="auto"/>
        <w:rPr>
          <w:rFonts w:ascii="Arial"/>
          <w:sz w:val="21"/>
        </w:rPr>
      </w:pPr>
      <w:r/>
    </w:p>
    <w:p>
      <w:pPr>
        <w:spacing w:line="341"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9"/>
        </w:rPr>
        <w:t>后果的。</w:t>
      </w:r>
    </w:p>
    <w:p>
      <w:pPr>
        <w:ind w:left="450"/>
        <w:spacing w:before="125" w:line="407" w:lineRule="exact"/>
        <w:rPr>
          <w:rFonts w:ascii="SimSun" w:hAnsi="SimSun" w:eastAsia="SimSun" w:cs="SimSun"/>
          <w:sz w:val="23"/>
          <w:szCs w:val="23"/>
        </w:rPr>
      </w:pPr>
      <w:r>
        <w:rPr>
          <w:rFonts w:ascii="SimSun" w:hAnsi="SimSun" w:eastAsia="SimSun" w:cs="SimSun"/>
          <w:sz w:val="23"/>
          <w:szCs w:val="23"/>
          <w:spacing w:val="6"/>
          <w:position w:val="13"/>
        </w:rPr>
        <w:t>处罚基准：处以1万元以上2万元以下的罚款。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53"/>
        <w:spacing w:before="124" w:line="221" w:lineRule="auto"/>
        <w:outlineLvl w:val="6"/>
        <w:rPr>
          <w:rFonts w:ascii="SimHei" w:hAnsi="SimHei" w:eastAsia="SimHei" w:cs="SimHei"/>
          <w:sz w:val="23"/>
          <w:szCs w:val="23"/>
        </w:rPr>
      </w:pPr>
      <w:r>
        <w:rPr>
          <w:rFonts w:ascii="SimHei" w:hAnsi="SimHei" w:eastAsia="SimHei" w:cs="SimHei"/>
          <w:sz w:val="23"/>
          <w:szCs w:val="23"/>
          <w:b/>
          <w:bCs/>
          <w:spacing w:val="-7"/>
        </w:rPr>
        <w:t>2.未在城市道路施工现场设置明显标志和安全防围设施的</w:t>
      </w:r>
    </w:p>
    <w:p>
      <w:pPr>
        <w:ind w:left="450" w:firstLine="119"/>
        <w:spacing w:before="119" w:line="272" w:lineRule="auto"/>
        <w:rPr>
          <w:rFonts w:ascii="SimSun" w:hAnsi="SimSun" w:eastAsia="SimSun" w:cs="SimSun"/>
          <w:sz w:val="23"/>
          <w:szCs w:val="23"/>
        </w:rPr>
      </w:pPr>
      <w:r>
        <w:rPr>
          <w:rFonts w:ascii="SimSun" w:hAnsi="SimSun" w:eastAsia="SimSun" w:cs="SimSun"/>
          <w:sz w:val="23"/>
          <w:szCs w:val="23"/>
          <w:spacing w:val="-8"/>
        </w:rPr>
        <w:t>(1)轻微违法行为的表现情形：施工现场面积在5平方米以下且没有造成危害后果的。</w:t>
      </w:r>
      <w:r>
        <w:rPr>
          <w:rFonts w:ascii="SimSun" w:hAnsi="SimSun" w:eastAsia="SimSun" w:cs="SimSun"/>
          <w:sz w:val="23"/>
          <w:szCs w:val="23"/>
          <w:spacing w:val="6"/>
        </w:rPr>
        <w:t xml:space="preserve"> </w:t>
      </w:r>
      <w:r>
        <w:rPr>
          <w:rFonts w:ascii="SimSun" w:hAnsi="SimSun" w:eastAsia="SimSun" w:cs="SimSun"/>
          <w:sz w:val="23"/>
          <w:szCs w:val="23"/>
          <w:spacing w:val="-7"/>
        </w:rPr>
        <w:t>处罚基准：不予罚款。</w:t>
      </w:r>
    </w:p>
    <w:p>
      <w:pPr>
        <w:ind w:left="570"/>
        <w:spacing w:before="123" w:line="401" w:lineRule="exact"/>
        <w:rPr>
          <w:rFonts w:ascii="SimSun" w:hAnsi="SimSun" w:eastAsia="SimSun" w:cs="SimSun"/>
          <w:sz w:val="23"/>
          <w:szCs w:val="23"/>
        </w:rPr>
      </w:pPr>
      <w:r>
        <w:rPr>
          <w:rFonts w:ascii="SimSun" w:hAnsi="SimSun" w:eastAsia="SimSun" w:cs="SimSun"/>
          <w:sz w:val="23"/>
          <w:szCs w:val="23"/>
          <w:spacing w:val="7"/>
          <w:position w:val="12"/>
        </w:rPr>
        <w:t>(2)一般违法行为的表现情形：施工现场面积在5平方米以上10平方米以下的；</w:t>
      </w:r>
    </w:p>
    <w:p>
      <w:pPr>
        <w:spacing w:line="220" w:lineRule="auto"/>
        <w:rPr>
          <w:rFonts w:ascii="SimSun" w:hAnsi="SimSun" w:eastAsia="SimSun" w:cs="SimSun"/>
          <w:sz w:val="23"/>
          <w:szCs w:val="23"/>
        </w:rPr>
      </w:pPr>
      <w:r>
        <w:rPr>
          <w:rFonts w:ascii="SimSun" w:hAnsi="SimSun" w:eastAsia="SimSun" w:cs="SimSun"/>
          <w:sz w:val="23"/>
          <w:szCs w:val="23"/>
          <w:spacing w:val="-7"/>
        </w:rPr>
        <w:t>或造成一般危害后果的。</w:t>
      </w:r>
    </w:p>
    <w:p>
      <w:pPr>
        <w:ind w:left="450"/>
        <w:spacing w:before="126" w:line="220" w:lineRule="auto"/>
        <w:rPr>
          <w:rFonts w:ascii="SimSun" w:hAnsi="SimSun" w:eastAsia="SimSun" w:cs="SimSun"/>
          <w:sz w:val="23"/>
          <w:szCs w:val="23"/>
        </w:rPr>
      </w:pPr>
      <w:r>
        <w:rPr>
          <w:rFonts w:ascii="SimSun" w:hAnsi="SimSun" w:eastAsia="SimSun" w:cs="SimSun"/>
          <w:sz w:val="23"/>
          <w:szCs w:val="23"/>
          <w:spacing w:val="2"/>
        </w:rPr>
        <w:t>处罚基准：处以1万元以下的罚款。</w:t>
      </w:r>
    </w:p>
    <w:p>
      <w:pPr>
        <w:ind w:left="570"/>
        <w:spacing w:before="125" w:line="411" w:lineRule="exact"/>
        <w:rPr>
          <w:rFonts w:ascii="SimSun" w:hAnsi="SimSun" w:eastAsia="SimSun" w:cs="SimSun"/>
          <w:sz w:val="23"/>
          <w:szCs w:val="23"/>
        </w:rPr>
      </w:pPr>
      <w:r>
        <w:rPr>
          <w:rFonts w:ascii="SimSun" w:hAnsi="SimSun" w:eastAsia="SimSun" w:cs="SimSun"/>
          <w:sz w:val="23"/>
          <w:szCs w:val="23"/>
          <w:spacing w:val="7"/>
          <w:position w:val="13"/>
        </w:rPr>
        <w:t>(3)严重违法行为的表现情形：施工现场面积在5平方米以上10平方米以下的；</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50"/>
        <w:spacing w:before="116" w:line="406" w:lineRule="exact"/>
        <w:rPr>
          <w:rFonts w:ascii="SimSun" w:hAnsi="SimSun" w:eastAsia="SimSun" w:cs="SimSun"/>
          <w:sz w:val="23"/>
          <w:szCs w:val="23"/>
        </w:rPr>
      </w:pPr>
      <w:r>
        <w:rPr>
          <w:rFonts w:ascii="SimSun" w:hAnsi="SimSun" w:eastAsia="SimSun" w:cs="SimSun"/>
          <w:sz w:val="23"/>
          <w:szCs w:val="23"/>
          <w:spacing w:val="6"/>
          <w:position w:val="13"/>
        </w:rPr>
        <w:t>处罚基准：处以1万元以上2万元以下的罚款。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53"/>
        <w:spacing w:before="115" w:line="213" w:lineRule="auto"/>
        <w:outlineLvl w:val="6"/>
        <w:rPr>
          <w:rFonts w:ascii="SimHei" w:hAnsi="SimHei" w:eastAsia="SimHei" w:cs="SimHei"/>
          <w:sz w:val="23"/>
          <w:szCs w:val="23"/>
        </w:rPr>
      </w:pPr>
      <w:r>
        <w:rPr>
          <w:rFonts w:ascii="SimHei" w:hAnsi="SimHei" w:eastAsia="SimHei" w:cs="SimHei"/>
          <w:sz w:val="23"/>
          <w:szCs w:val="23"/>
          <w:b/>
          <w:bCs/>
          <w:spacing w:val="-7"/>
        </w:rPr>
        <w:t>3.占用城市道路期满或者挖掘城市道路后，不及时清理现场的</w:t>
      </w:r>
    </w:p>
    <w:p>
      <w:pPr>
        <w:ind w:left="450" w:right="940" w:firstLine="119"/>
        <w:spacing w:before="139" w:line="272" w:lineRule="auto"/>
        <w:rPr>
          <w:rFonts w:ascii="SimSun" w:hAnsi="SimSun" w:eastAsia="SimSun" w:cs="SimSun"/>
          <w:sz w:val="23"/>
          <w:szCs w:val="23"/>
        </w:rPr>
      </w:pPr>
      <w:r>
        <w:rPr>
          <w:rFonts w:ascii="SimSun" w:hAnsi="SimSun" w:eastAsia="SimSun" w:cs="SimSun"/>
          <w:sz w:val="23"/>
          <w:szCs w:val="23"/>
          <w:spacing w:val="4"/>
        </w:rPr>
        <w:t>(1)轻微违法行为的表现情形：超过1日未清理且没有造成危害后果的。</w:t>
      </w:r>
      <w:r>
        <w:rPr>
          <w:rFonts w:ascii="SimSun" w:hAnsi="SimSun" w:eastAsia="SimSun" w:cs="SimSun"/>
          <w:sz w:val="23"/>
          <w:szCs w:val="23"/>
          <w:spacing w:val="1"/>
        </w:rPr>
        <w:t xml:space="preserve"> </w:t>
      </w:r>
      <w:r>
        <w:rPr>
          <w:rFonts w:ascii="SimSun" w:hAnsi="SimSun" w:eastAsia="SimSun" w:cs="SimSun"/>
          <w:sz w:val="23"/>
          <w:szCs w:val="23"/>
          <w:spacing w:val="-7"/>
        </w:rPr>
        <w:t>处罚基准：不予罚款。</w:t>
      </w:r>
    </w:p>
    <w:p>
      <w:pPr>
        <w:ind w:left="570"/>
        <w:spacing w:before="124" w:line="400"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(2)一般违法行为的表现情形：超过1</w:t>
      </w:r>
      <w:r>
        <w:rPr>
          <w:rFonts w:ascii="SimSun" w:hAnsi="SimSun" w:eastAsia="SimSun" w:cs="SimSun"/>
          <w:sz w:val="23"/>
          <w:szCs w:val="23"/>
          <w:spacing w:val="-25"/>
          <w:position w:val="12"/>
        </w:rPr>
        <w:t xml:space="preserve"> </w:t>
      </w:r>
      <w:r>
        <w:rPr>
          <w:rFonts w:ascii="SimSun" w:hAnsi="SimSun" w:eastAsia="SimSun" w:cs="SimSun"/>
          <w:sz w:val="23"/>
          <w:szCs w:val="23"/>
          <w:spacing w:val="3"/>
          <w:position w:val="12"/>
        </w:rPr>
        <w:t>日以上3日以下未清理；或造成一般危害后</w:t>
      </w:r>
    </w:p>
    <w:p>
      <w:pPr>
        <w:spacing w:line="220" w:lineRule="auto"/>
        <w:rPr>
          <w:rFonts w:ascii="SimSun" w:hAnsi="SimSun" w:eastAsia="SimSun" w:cs="SimSun"/>
          <w:sz w:val="23"/>
          <w:szCs w:val="23"/>
        </w:rPr>
      </w:pPr>
      <w:r>
        <w:rPr>
          <w:rFonts w:ascii="SimSun" w:hAnsi="SimSun" w:eastAsia="SimSun" w:cs="SimSun"/>
          <w:sz w:val="23"/>
          <w:szCs w:val="23"/>
          <w:spacing w:val="-11"/>
        </w:rPr>
        <w:t>果的。</w:t>
      </w:r>
    </w:p>
    <w:p>
      <w:pPr>
        <w:ind w:left="450"/>
        <w:spacing w:before="136" w:line="220" w:lineRule="auto"/>
        <w:rPr>
          <w:rFonts w:ascii="SimSun" w:hAnsi="SimSun" w:eastAsia="SimSun" w:cs="SimSun"/>
          <w:sz w:val="23"/>
          <w:szCs w:val="23"/>
        </w:rPr>
      </w:pPr>
      <w:r>
        <w:rPr>
          <w:rFonts w:ascii="SimSun" w:hAnsi="SimSun" w:eastAsia="SimSun" w:cs="SimSun"/>
          <w:sz w:val="23"/>
          <w:szCs w:val="23"/>
          <w:spacing w:val="2"/>
        </w:rPr>
        <w:t>处罚基准：处以1万元以下的罚款。</w:t>
      </w:r>
    </w:p>
    <w:p>
      <w:pPr>
        <w:ind w:left="570"/>
        <w:spacing w:before="116" w:line="400" w:lineRule="exact"/>
        <w:rPr>
          <w:rFonts w:ascii="SimSun" w:hAnsi="SimSun" w:eastAsia="SimSun" w:cs="SimSun"/>
          <w:sz w:val="23"/>
          <w:szCs w:val="23"/>
        </w:rPr>
      </w:pPr>
      <w:r>
        <w:rPr>
          <w:rFonts w:ascii="SimSun" w:hAnsi="SimSun" w:eastAsia="SimSun" w:cs="SimSun"/>
          <w:sz w:val="23"/>
          <w:szCs w:val="23"/>
          <w:spacing w:val="-7"/>
          <w:position w:val="12"/>
        </w:rPr>
        <w:t>(3)严重违法行为的表现情形：超过3日以上未清理的；或造成严重危害后果的。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53"/>
        <w:spacing w:before="125" w:line="213" w:lineRule="auto"/>
        <w:outlineLvl w:val="6"/>
        <w:rPr>
          <w:rFonts w:ascii="SimHei" w:hAnsi="SimHei" w:eastAsia="SimHei" w:cs="SimHei"/>
          <w:sz w:val="23"/>
          <w:szCs w:val="23"/>
        </w:rPr>
      </w:pPr>
      <w:r>
        <w:rPr>
          <w:rFonts w:ascii="SimHei" w:hAnsi="SimHei" w:eastAsia="SimHei" w:cs="SimHei"/>
          <w:sz w:val="23"/>
          <w:szCs w:val="23"/>
          <w:b/>
          <w:bCs/>
          <w:spacing w:val="-6"/>
        </w:rPr>
        <w:t>4.依附于城市道路建设各种管线、杆线等设施，不按照规定办理批准手续的</w:t>
      </w:r>
    </w:p>
    <w:p>
      <w:pPr>
        <w:ind w:left="570"/>
        <w:spacing w:before="140"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(1)轻微违法行为的表现情形：发现后能及时改正，没有造成危害后果的。</w:t>
      </w:r>
    </w:p>
    <w:p>
      <w:pPr>
        <w:ind w:left="450"/>
        <w:spacing w:before="128"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70"/>
        <w:spacing w:before="124"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(2)一般违法行为的表现情形：发现后未及时改正；或造成一般危害后果的。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2"/>
        </w:rPr>
        <w:t>处罚基准：处以1万元以下的罚款。</w:t>
      </w:r>
    </w:p>
    <w:p>
      <w:pPr>
        <w:ind w:left="570"/>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处罚基准：处以1万元以上2万元以下的罚款。</w:t>
      </w:r>
    </w:p>
    <w:p>
      <w:pPr>
        <w:ind w:left="453"/>
        <w:spacing w:before="130" w:line="213" w:lineRule="auto"/>
        <w:outlineLvl w:val="6"/>
        <w:rPr>
          <w:rFonts w:ascii="SimHei" w:hAnsi="SimHei" w:eastAsia="SimHei" w:cs="SimHei"/>
          <w:sz w:val="23"/>
          <w:szCs w:val="23"/>
        </w:rPr>
      </w:pPr>
      <w:r>
        <w:rPr>
          <w:rFonts w:ascii="SimHei" w:hAnsi="SimHei" w:eastAsia="SimHei" w:cs="SimHei"/>
          <w:sz w:val="23"/>
          <w:szCs w:val="23"/>
          <w:b/>
          <w:bCs/>
          <w:spacing w:val="-6"/>
        </w:rPr>
        <w:t>5.紧急抢修埋设在城市道路下的管线，不按照规定补办批准手续的</w:t>
      </w:r>
    </w:p>
    <w:p>
      <w:pPr>
        <w:ind w:left="570"/>
        <w:spacing w:before="140" w:line="219" w:lineRule="auto"/>
        <w:rPr>
          <w:rFonts w:ascii="SimSun" w:hAnsi="SimSun" w:eastAsia="SimSun" w:cs="SimSun"/>
          <w:sz w:val="23"/>
          <w:szCs w:val="23"/>
        </w:rPr>
      </w:pPr>
      <w:r>
        <w:rPr>
          <w:rFonts w:ascii="SimSun" w:hAnsi="SimSun" w:eastAsia="SimSun" w:cs="SimSun"/>
          <w:sz w:val="23"/>
          <w:szCs w:val="23"/>
          <w:spacing w:val="-1"/>
        </w:rPr>
        <w:t>(1)轻微违法行为的表现情形：发现后能及时改正，没有造成危害后果的。</w:t>
      </w:r>
    </w:p>
    <w:p>
      <w:pPr>
        <w:sectPr>
          <w:footerReference w:type="default" r:id="rId246"/>
          <w:pgSz w:w="11900" w:h="16820"/>
          <w:pgMar w:top="1429" w:right="1535" w:bottom="1839" w:left="1589" w:header="0" w:footer="1571" w:gutter="0"/>
        </w:sectPr>
        <w:rPr/>
      </w:pPr>
    </w:p>
    <w:p>
      <w:pPr>
        <w:spacing w:line="346" w:lineRule="auto"/>
        <w:rPr>
          <w:rFonts w:ascii="Arial"/>
          <w:sz w:val="21"/>
        </w:rPr>
      </w:pPr>
      <w:r/>
    </w:p>
    <w:p>
      <w:pPr>
        <w:spacing w:line="346" w:lineRule="auto"/>
        <w:rPr>
          <w:rFonts w:ascii="Arial"/>
          <w:sz w:val="21"/>
        </w:rPr>
      </w:pPr>
      <w:r/>
    </w:p>
    <w:p>
      <w:pPr>
        <w:ind w:left="446"/>
        <w:spacing w:before="74"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6" w:right="430" w:firstLine="119"/>
        <w:spacing w:before="112" w:line="271"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(2)一般违法行为的表现情形：发现后未及时改正；或造成一般危害后果的。</w:t>
      </w:r>
      <w:r>
        <w:rPr>
          <w:rFonts w:ascii="SimSun" w:hAnsi="SimSun" w:eastAsia="SimSun" w:cs="SimSun"/>
          <w:sz w:val="23"/>
          <w:szCs w:val="23"/>
          <w:spacing w:val="9"/>
        </w:rPr>
        <w:t xml:space="preserve"> </w:t>
      </w:r>
      <w:r>
        <w:rPr>
          <w:rFonts w:ascii="SimSun" w:hAnsi="SimSun" w:eastAsia="SimSun" w:cs="SimSun"/>
          <w:sz w:val="23"/>
          <w:szCs w:val="23"/>
          <w:spacing w:val="1"/>
        </w:rPr>
        <w:t>处罚基准：处以1万元以下的罚款。</w:t>
      </w:r>
    </w:p>
    <w:p>
      <w:pPr>
        <w:ind w:left="446" w:right="1340" w:firstLine="119"/>
        <w:spacing w:before="124" w:line="271"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r>
        <w:rPr>
          <w:rFonts w:ascii="SimSun" w:hAnsi="SimSun" w:eastAsia="SimSun" w:cs="SimSun"/>
          <w:sz w:val="23"/>
          <w:szCs w:val="23"/>
          <w:spacing w:val="18"/>
        </w:rPr>
        <w:t xml:space="preserve"> </w:t>
      </w:r>
      <w:r>
        <w:rPr>
          <w:rFonts w:ascii="SimSun" w:hAnsi="SimSun" w:eastAsia="SimSun" w:cs="SimSun"/>
          <w:sz w:val="23"/>
          <w:szCs w:val="23"/>
          <w:spacing w:val="6"/>
        </w:rPr>
        <w:t>处罚基准：处以1万元以上2万元以下的罚款。</w:t>
      </w:r>
    </w:p>
    <w:p>
      <w:pPr>
        <w:ind w:left="450"/>
        <w:spacing w:before="13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50"/>
        <w:spacing w:before="95" w:line="420" w:lineRule="exact"/>
        <w:rPr>
          <w:rFonts w:ascii="SimHei" w:hAnsi="SimHei" w:eastAsia="SimHei" w:cs="SimHei"/>
          <w:sz w:val="23"/>
          <w:szCs w:val="23"/>
        </w:rPr>
      </w:pPr>
      <w:r>
        <w:rPr>
          <w:rFonts w:ascii="SimHei" w:hAnsi="SimHei" w:eastAsia="SimHei" w:cs="SimHei"/>
          <w:sz w:val="23"/>
          <w:szCs w:val="23"/>
          <w:b/>
          <w:bCs/>
          <w:spacing w:val="-3"/>
          <w:position w:val="14"/>
        </w:rPr>
        <w:t>6.未按照批准的位置、面积、期限占用或者挖掘城市道路，或者需要移动位置、扩</w:t>
      </w:r>
    </w:p>
    <w:p>
      <w:pPr>
        <w:spacing w:before="1" w:line="212" w:lineRule="auto"/>
        <w:rPr>
          <w:rFonts w:ascii="SimHei" w:hAnsi="SimHei" w:eastAsia="SimHei" w:cs="SimHei"/>
          <w:sz w:val="23"/>
          <w:szCs w:val="23"/>
        </w:rPr>
      </w:pPr>
      <w:r>
        <w:rPr>
          <w:rFonts w:ascii="SimHei" w:hAnsi="SimHei" w:eastAsia="SimHei" w:cs="SimHei"/>
          <w:sz w:val="23"/>
          <w:szCs w:val="23"/>
          <w:b/>
          <w:bCs/>
          <w:spacing w:val="-6"/>
        </w:rPr>
        <w:t>大面积、延长时间，未提前办理变更审批手续的</w:t>
      </w:r>
    </w:p>
    <w:p>
      <w:pPr>
        <w:ind w:left="566"/>
        <w:spacing w:before="140"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(1)轻微违法行为的表现情形：发现后能及时改正，没有造成危害后果的。</w:t>
      </w:r>
    </w:p>
    <w:p>
      <w:pPr>
        <w:ind w:left="446"/>
        <w:spacing w:before="129"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66"/>
        <w:spacing w:before="123"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(2)一般违法行为的表现情形：发现后未及时改正；或造成一般危害后果的。</w:t>
      </w:r>
    </w:p>
    <w:p>
      <w:pPr>
        <w:ind w:left="446"/>
        <w:spacing w:before="128" w:line="220" w:lineRule="auto"/>
        <w:rPr>
          <w:rFonts w:ascii="SimSun" w:hAnsi="SimSun" w:eastAsia="SimSun" w:cs="SimSun"/>
          <w:sz w:val="23"/>
          <w:szCs w:val="23"/>
        </w:rPr>
      </w:pPr>
      <w:r>
        <w:rPr>
          <w:rFonts w:ascii="SimSun" w:hAnsi="SimSun" w:eastAsia="SimSun" w:cs="SimSun"/>
          <w:sz w:val="23"/>
          <w:szCs w:val="23"/>
          <w:spacing w:val="1"/>
        </w:rPr>
        <w:t>处罚基准：处以1万元以下的罚款。</w:t>
      </w:r>
    </w:p>
    <w:p>
      <w:pPr>
        <w:ind w:left="566"/>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46"/>
        <w:spacing w:before="128"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处罚基准：处以1万元以上2万元以下的罚款。</w:t>
      </w:r>
    </w:p>
    <w:p>
      <w:pPr>
        <w:ind w:left="450"/>
        <w:spacing w:before="132"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ind w:left="450"/>
        <w:spacing w:before="126" w:line="222" w:lineRule="auto"/>
        <w:rPr>
          <w:rFonts w:ascii="SimHei" w:hAnsi="SimHei" w:eastAsia="SimHei" w:cs="SimHei"/>
          <w:sz w:val="23"/>
          <w:szCs w:val="23"/>
        </w:rPr>
      </w:pPr>
      <w:r>
        <w:rPr>
          <w:rFonts w:ascii="SimHei" w:hAnsi="SimHei" w:eastAsia="SimHei" w:cs="SimHei"/>
          <w:sz w:val="23"/>
          <w:szCs w:val="23"/>
          <w:b/>
          <w:bCs/>
          <w:spacing w:val="-9"/>
        </w:rPr>
        <w:t>7.擅自占用或者挖掘城市道路的</w:t>
      </w:r>
    </w:p>
    <w:p>
      <w:pPr>
        <w:ind w:left="566"/>
        <w:spacing w:before="118"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(1)轻微违法行为的表现情形：发现后能及时改正，没有造成危害后果的。</w:t>
      </w:r>
    </w:p>
    <w:p>
      <w:pPr>
        <w:ind w:left="446"/>
        <w:spacing w:before="128"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66"/>
        <w:spacing w:before="124"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(2)一般违法行为的表现情形：发现后未及时改正；或造成一般危害后果的。</w:t>
      </w:r>
    </w:p>
    <w:p>
      <w:pPr>
        <w:ind w:left="446"/>
        <w:spacing w:before="127" w:line="220" w:lineRule="auto"/>
        <w:rPr>
          <w:rFonts w:ascii="SimSun" w:hAnsi="SimSun" w:eastAsia="SimSun" w:cs="SimSun"/>
          <w:sz w:val="23"/>
          <w:szCs w:val="23"/>
        </w:rPr>
      </w:pPr>
      <w:r>
        <w:rPr>
          <w:rFonts w:ascii="SimSun" w:hAnsi="SimSun" w:eastAsia="SimSun" w:cs="SimSun"/>
          <w:sz w:val="23"/>
          <w:szCs w:val="23"/>
          <w:spacing w:val="1"/>
        </w:rPr>
        <w:t>处罚基准：处以1万元以下的罚款。</w:t>
      </w:r>
    </w:p>
    <w:p>
      <w:pPr>
        <w:ind w:left="566"/>
        <w:spacing w:before="126"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46"/>
        <w:spacing w:before="128"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处罚基准：处以1万元以上2万元以下的罚款。</w:t>
      </w:r>
    </w:p>
    <w:p>
      <w:pPr>
        <w:ind w:left="450"/>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50"/>
        <w:spacing w:before="135" w:line="222" w:lineRule="auto"/>
        <w:rPr>
          <w:rFonts w:ascii="SimHei" w:hAnsi="SimHei" w:eastAsia="SimHei" w:cs="SimHei"/>
          <w:sz w:val="23"/>
          <w:szCs w:val="23"/>
        </w:rPr>
      </w:pPr>
      <w:r>
        <w:rPr>
          <w:rFonts w:ascii="SimHei" w:hAnsi="SimHei" w:eastAsia="SimHei" w:cs="SimHei"/>
          <w:sz w:val="23"/>
          <w:szCs w:val="23"/>
          <w:b/>
          <w:bCs/>
          <w:spacing w:val="-7"/>
        </w:rPr>
        <w:t>8.履带车、铁轮车或者超重、超高、超长车辆擅自在城市道路上行驶的</w:t>
      </w:r>
    </w:p>
    <w:p>
      <w:pPr>
        <w:ind w:left="566"/>
        <w:spacing w:before="119" w:line="219" w:lineRule="auto"/>
        <w:rPr>
          <w:rFonts w:ascii="SimSun" w:hAnsi="SimSun" w:eastAsia="SimSun" w:cs="SimSun"/>
          <w:sz w:val="23"/>
          <w:szCs w:val="23"/>
        </w:rPr>
      </w:pPr>
      <w:r>
        <w:rPr>
          <w:rFonts w:ascii="SimSun" w:hAnsi="SimSun" w:eastAsia="SimSun" w:cs="SimSun"/>
          <w:sz w:val="23"/>
          <w:szCs w:val="23"/>
          <w:spacing w:val="-1"/>
        </w:rPr>
        <w:t>(1)轻微违法行为的表现情形：发现后能及时改正，没有造成危害后果的。</w:t>
      </w:r>
    </w:p>
    <w:p>
      <w:pPr>
        <w:ind w:left="446"/>
        <w:spacing w:before="128"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66"/>
        <w:spacing w:before="123"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(2)一般违法行为的表现情形：发现后未及时改正；或造成一般危害后果的。</w:t>
      </w:r>
    </w:p>
    <w:p>
      <w:pPr>
        <w:ind w:left="446"/>
        <w:spacing w:before="128" w:line="220" w:lineRule="auto"/>
        <w:rPr>
          <w:rFonts w:ascii="SimSun" w:hAnsi="SimSun" w:eastAsia="SimSun" w:cs="SimSun"/>
          <w:sz w:val="23"/>
          <w:szCs w:val="23"/>
        </w:rPr>
      </w:pPr>
      <w:r>
        <w:rPr>
          <w:rFonts w:ascii="SimSun" w:hAnsi="SimSun" w:eastAsia="SimSun" w:cs="SimSun"/>
          <w:sz w:val="23"/>
          <w:szCs w:val="23"/>
          <w:spacing w:val="1"/>
        </w:rPr>
        <w:t>处罚基准：处以1万元以下的罚款。</w:t>
      </w:r>
    </w:p>
    <w:p>
      <w:pPr>
        <w:ind w:left="566"/>
        <w:spacing w:before="126"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46"/>
        <w:spacing w:before="127" w:line="220" w:lineRule="auto"/>
        <w:rPr>
          <w:rFonts w:ascii="SimSun" w:hAnsi="SimSun" w:eastAsia="SimSun" w:cs="SimSun"/>
          <w:sz w:val="23"/>
          <w:szCs w:val="23"/>
        </w:rPr>
      </w:pPr>
      <w:r>
        <w:rPr>
          <w:rFonts w:ascii="SimSun" w:hAnsi="SimSun" w:eastAsia="SimSun" w:cs="SimSun"/>
          <w:sz w:val="23"/>
          <w:szCs w:val="23"/>
          <w:spacing w:val="6"/>
        </w:rPr>
        <w:t>处罚基准：处以1万元以上2万元以下的罚款。</w:t>
      </w:r>
    </w:p>
    <w:p>
      <w:pPr>
        <w:ind w:left="450"/>
        <w:spacing w:before="122"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sectPr>
          <w:footerReference w:type="default" r:id="rId247"/>
          <w:pgSz w:w="11900" w:h="16820"/>
          <w:pgMar w:top="1429" w:right="1584" w:bottom="1839" w:left="1603" w:header="0" w:footer="1571" w:gutter="0"/>
        </w:sectPr>
        <w:rPr/>
      </w:pPr>
    </w:p>
    <w:p>
      <w:pPr>
        <w:spacing w:line="342" w:lineRule="auto"/>
        <w:rPr>
          <w:rFonts w:ascii="Arial"/>
          <w:sz w:val="21"/>
        </w:rPr>
      </w:pPr>
      <w:r/>
    </w:p>
    <w:p>
      <w:pPr>
        <w:spacing w:line="343" w:lineRule="auto"/>
        <w:rPr>
          <w:rFonts w:ascii="Arial"/>
          <w:sz w:val="21"/>
        </w:rPr>
      </w:pPr>
      <w:r/>
    </w:p>
    <w:p>
      <w:pPr>
        <w:ind w:left="450"/>
        <w:spacing w:before="75" w:line="221" w:lineRule="auto"/>
        <w:outlineLvl w:val="6"/>
        <w:rPr>
          <w:rFonts w:ascii="SimHei" w:hAnsi="SimHei" w:eastAsia="SimHei" w:cs="SimHei"/>
          <w:sz w:val="23"/>
          <w:szCs w:val="23"/>
        </w:rPr>
      </w:pPr>
      <w:r>
        <w:rPr>
          <w:rFonts w:ascii="SimHei" w:hAnsi="SimHei" w:eastAsia="SimHei" w:cs="SimHei"/>
          <w:sz w:val="23"/>
          <w:szCs w:val="23"/>
          <w:b/>
          <w:bCs/>
          <w:spacing w:val="-7"/>
        </w:rPr>
        <w:t>9.机动车在桥梁或者非指定的城市道路上试刹车的</w:t>
      </w:r>
    </w:p>
    <w:p>
      <w:pPr>
        <w:ind w:left="566"/>
        <w:spacing w:before="120"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w:t>
      </w:r>
      <w:r>
        <w:rPr>
          <w:rFonts w:ascii="SimSun" w:hAnsi="SimSun" w:eastAsia="SimSun" w:cs="SimSun"/>
          <w:sz w:val="23"/>
          <w:szCs w:val="23"/>
          <w:spacing w:val="-1"/>
        </w:rPr>
        <w:t>没有造成危害后果的。</w:t>
      </w:r>
    </w:p>
    <w:p>
      <w:pPr>
        <w:ind w:left="446"/>
        <w:spacing w:before="128"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66"/>
        <w:spacing w:before="123"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(2)一般违法行为的表现情形：发现后未及时改正；或造成一般危害后果的。</w:t>
      </w:r>
    </w:p>
    <w:p>
      <w:pPr>
        <w:ind w:left="446"/>
        <w:spacing w:before="127" w:line="220" w:lineRule="auto"/>
        <w:rPr>
          <w:rFonts w:ascii="SimSun" w:hAnsi="SimSun" w:eastAsia="SimSun" w:cs="SimSun"/>
          <w:sz w:val="23"/>
          <w:szCs w:val="23"/>
        </w:rPr>
      </w:pPr>
      <w:r>
        <w:rPr>
          <w:rFonts w:ascii="SimSun" w:hAnsi="SimSun" w:eastAsia="SimSun" w:cs="SimSun"/>
          <w:sz w:val="23"/>
          <w:szCs w:val="23"/>
          <w:spacing w:val="1"/>
        </w:rPr>
        <w:t>处罚基准：处以1万元以下的罚款。</w:t>
      </w:r>
    </w:p>
    <w:p>
      <w:pPr>
        <w:ind w:left="566"/>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46"/>
        <w:spacing w:before="128" w:line="220" w:lineRule="auto"/>
        <w:rPr>
          <w:rFonts w:ascii="SimSun" w:hAnsi="SimSun" w:eastAsia="SimSun" w:cs="SimSun"/>
          <w:sz w:val="23"/>
          <w:szCs w:val="23"/>
        </w:rPr>
      </w:pPr>
      <w:r>
        <w:rPr>
          <w:rFonts w:ascii="SimSun" w:hAnsi="SimSun" w:eastAsia="SimSun" w:cs="SimSun"/>
          <w:sz w:val="23"/>
          <w:szCs w:val="23"/>
          <w:spacing w:val="7"/>
        </w:rPr>
        <w:t>处罚基准：处以1万元以上2万元以下的罚款。</w:t>
      </w:r>
    </w:p>
    <w:p>
      <w:pPr>
        <w:ind w:left="450"/>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50"/>
        <w:spacing w:before="135" w:line="222" w:lineRule="auto"/>
        <w:rPr>
          <w:rFonts w:ascii="SimHei" w:hAnsi="SimHei" w:eastAsia="SimHei" w:cs="SimHei"/>
          <w:sz w:val="23"/>
          <w:szCs w:val="23"/>
        </w:rPr>
      </w:pPr>
      <w:r>
        <w:rPr>
          <w:rFonts w:ascii="SimHei" w:hAnsi="SimHei" w:eastAsia="SimHei" w:cs="SimHei"/>
          <w:sz w:val="23"/>
          <w:szCs w:val="23"/>
          <w:b/>
          <w:bCs/>
          <w:spacing w:val="-4"/>
        </w:rPr>
        <w:t>10.</w:t>
      </w:r>
      <w:r>
        <w:rPr>
          <w:rFonts w:ascii="SimHei" w:hAnsi="SimHei" w:eastAsia="SimHei" w:cs="SimHei"/>
          <w:sz w:val="23"/>
          <w:szCs w:val="23"/>
          <w:spacing w:val="-36"/>
        </w:rPr>
        <w:t xml:space="preserve"> </w:t>
      </w:r>
      <w:r>
        <w:rPr>
          <w:rFonts w:ascii="SimHei" w:hAnsi="SimHei" w:eastAsia="SimHei" w:cs="SimHei"/>
          <w:sz w:val="23"/>
          <w:szCs w:val="23"/>
          <w:b/>
          <w:bCs/>
          <w:spacing w:val="-4"/>
        </w:rPr>
        <w:t>擅自在城市道路上建设建筑物、构筑物的</w:t>
      </w:r>
    </w:p>
    <w:p>
      <w:pPr>
        <w:ind w:left="446" w:right="633" w:firstLine="119"/>
        <w:spacing w:before="117" w:line="272" w:lineRule="auto"/>
        <w:rPr>
          <w:rFonts w:ascii="SimSun" w:hAnsi="SimSun" w:eastAsia="SimSun" w:cs="SimSun"/>
          <w:sz w:val="23"/>
          <w:szCs w:val="23"/>
        </w:rPr>
      </w:pPr>
      <w:r>
        <w:rPr>
          <w:rFonts w:ascii="SimSun" w:hAnsi="SimSun" w:eastAsia="SimSun" w:cs="SimSun"/>
          <w:sz w:val="23"/>
          <w:szCs w:val="23"/>
        </w:rPr>
        <w:t>(1)轻微违法行为的表现情形：发现后能及时改正，没有造成危害后果的。</w:t>
      </w:r>
      <w:r>
        <w:rPr>
          <w:rFonts w:ascii="SimSun" w:hAnsi="SimSun" w:eastAsia="SimSun" w:cs="SimSun"/>
          <w:sz w:val="23"/>
          <w:szCs w:val="23"/>
          <w:spacing w:val="9"/>
        </w:rPr>
        <w:t xml:space="preserve"> </w:t>
      </w:r>
      <w:r>
        <w:rPr>
          <w:rFonts w:ascii="SimSun" w:hAnsi="SimSun" w:eastAsia="SimSun" w:cs="SimSun"/>
          <w:sz w:val="23"/>
          <w:szCs w:val="23"/>
          <w:spacing w:val="-7"/>
        </w:rPr>
        <w:t>处罚基准：不予罚款。</w:t>
      </w:r>
    </w:p>
    <w:p>
      <w:pPr>
        <w:ind w:left="446" w:right="403" w:firstLine="119"/>
        <w:spacing w:before="123" w:line="271"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(2)一般违法行为的表现情形：发现后未及时改正；或造成一般危害后果的。</w:t>
      </w:r>
      <w:r>
        <w:rPr>
          <w:rFonts w:ascii="SimSun" w:hAnsi="SimSun" w:eastAsia="SimSun" w:cs="SimSun"/>
          <w:sz w:val="23"/>
          <w:szCs w:val="23"/>
          <w:spacing w:val="9"/>
        </w:rPr>
        <w:t xml:space="preserve"> </w:t>
      </w:r>
      <w:r>
        <w:rPr>
          <w:rFonts w:ascii="SimSun" w:hAnsi="SimSun" w:eastAsia="SimSun" w:cs="SimSun"/>
          <w:sz w:val="23"/>
          <w:szCs w:val="23"/>
          <w:spacing w:val="1"/>
        </w:rPr>
        <w:t>处罚基准：处以1万元以下的罚款。</w:t>
      </w:r>
    </w:p>
    <w:p>
      <w:pPr>
        <w:ind w:left="446" w:right="1323" w:firstLine="119"/>
        <w:spacing w:before="125" w:line="271"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r>
        <w:rPr>
          <w:rFonts w:ascii="SimSun" w:hAnsi="SimSun" w:eastAsia="SimSun" w:cs="SimSun"/>
          <w:sz w:val="23"/>
          <w:szCs w:val="23"/>
          <w:spacing w:val="9"/>
        </w:rPr>
        <w:t xml:space="preserve"> </w:t>
      </w:r>
      <w:r>
        <w:rPr>
          <w:rFonts w:ascii="SimSun" w:hAnsi="SimSun" w:eastAsia="SimSun" w:cs="SimSun"/>
          <w:sz w:val="23"/>
          <w:szCs w:val="23"/>
          <w:spacing w:val="7"/>
        </w:rPr>
        <w:t>处罚基准：处以1万元以上2万元以下的罚款。</w:t>
      </w:r>
    </w:p>
    <w:p>
      <w:pPr>
        <w:ind w:left="450"/>
        <w:spacing w:before="13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49"/>
        <w:spacing w:before="115" w:line="408" w:lineRule="exact"/>
        <w:rPr>
          <w:rFonts w:ascii="SimHei" w:hAnsi="SimHei" w:eastAsia="SimHei" w:cs="SimHei"/>
          <w:sz w:val="23"/>
          <w:szCs w:val="23"/>
        </w:rPr>
      </w:pPr>
      <w:r>
        <w:rPr>
          <w:rFonts w:ascii="SimHei" w:hAnsi="SimHei" w:eastAsia="SimHei" w:cs="SimHei"/>
          <w:sz w:val="23"/>
          <w:szCs w:val="23"/>
          <w:b/>
          <w:bCs/>
          <w:spacing w:val="2"/>
          <w:position w:val="13"/>
        </w:rPr>
        <w:t>11.在桥梁上架设压力在4公斤/平方厘米(0.4兆帕)以上的煤气管道、10千伏以上</w:t>
      </w:r>
    </w:p>
    <w:p>
      <w:pPr>
        <w:spacing w:before="1" w:line="219" w:lineRule="auto"/>
        <w:rPr>
          <w:rFonts w:ascii="SimHei" w:hAnsi="SimHei" w:eastAsia="SimHei" w:cs="SimHei"/>
          <w:sz w:val="23"/>
          <w:szCs w:val="23"/>
        </w:rPr>
      </w:pPr>
      <w:r>
        <w:rPr>
          <w:rFonts w:ascii="SimHei" w:hAnsi="SimHei" w:eastAsia="SimHei" w:cs="SimHei"/>
          <w:sz w:val="23"/>
          <w:szCs w:val="23"/>
          <w:b/>
          <w:bCs/>
          <w:spacing w:val="-7"/>
        </w:rPr>
        <w:t>的高压电力线和其他易燃易爆管线的</w:t>
      </w:r>
    </w:p>
    <w:p>
      <w:pPr>
        <w:ind w:left="566"/>
        <w:spacing w:before="123"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(1)轻微违法行为的表现情形：发现后能及时改正，没有造成危害后果的。</w:t>
      </w:r>
    </w:p>
    <w:p>
      <w:pPr>
        <w:ind w:left="446"/>
        <w:spacing w:before="129"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66"/>
        <w:spacing w:before="123"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(2)一般违法行为的表现情形：发现后未及时改正；或造成一般危害后果的。</w:t>
      </w:r>
    </w:p>
    <w:p>
      <w:pPr>
        <w:ind w:left="446"/>
        <w:spacing w:before="128" w:line="220" w:lineRule="auto"/>
        <w:rPr>
          <w:rFonts w:ascii="SimSun" w:hAnsi="SimSun" w:eastAsia="SimSun" w:cs="SimSun"/>
          <w:sz w:val="23"/>
          <w:szCs w:val="23"/>
        </w:rPr>
      </w:pPr>
      <w:r>
        <w:rPr>
          <w:rFonts w:ascii="SimSun" w:hAnsi="SimSun" w:eastAsia="SimSun" w:cs="SimSun"/>
          <w:sz w:val="23"/>
          <w:szCs w:val="23"/>
          <w:spacing w:val="1"/>
        </w:rPr>
        <w:t>处罚基准：处以1万元以下的罚款。</w:t>
      </w:r>
    </w:p>
    <w:p>
      <w:pPr>
        <w:ind w:left="566"/>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46"/>
        <w:spacing w:before="128" w:line="220" w:lineRule="auto"/>
        <w:rPr>
          <w:rFonts w:ascii="SimSun" w:hAnsi="SimSun" w:eastAsia="SimSun" w:cs="SimSun"/>
          <w:sz w:val="23"/>
          <w:szCs w:val="23"/>
        </w:rPr>
      </w:pPr>
      <w:r>
        <w:rPr>
          <w:rFonts w:ascii="SimSun" w:hAnsi="SimSun" w:eastAsia="SimSun" w:cs="SimSun"/>
          <w:sz w:val="23"/>
          <w:szCs w:val="23"/>
          <w:spacing w:val="7"/>
        </w:rPr>
        <w:t>处罚基准：处以1万元以上2万元以下的罚款。</w:t>
      </w:r>
    </w:p>
    <w:p>
      <w:pPr>
        <w:ind w:left="450"/>
        <w:spacing w:before="122"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ind w:left="449"/>
        <w:spacing w:before="136" w:line="222" w:lineRule="auto"/>
        <w:rPr>
          <w:rFonts w:ascii="SimHei" w:hAnsi="SimHei" w:eastAsia="SimHei" w:cs="SimHei"/>
          <w:sz w:val="23"/>
          <w:szCs w:val="23"/>
        </w:rPr>
      </w:pPr>
      <w:r>
        <w:rPr>
          <w:rFonts w:ascii="SimHei" w:hAnsi="SimHei" w:eastAsia="SimHei" w:cs="SimHei"/>
          <w:sz w:val="23"/>
          <w:szCs w:val="23"/>
          <w:b/>
          <w:bCs/>
          <w:spacing w:val="-8"/>
        </w:rPr>
        <w:t>12.擅自在桥梁或者路灯设施上设置广告牌或者其他挂浮物的</w:t>
      </w:r>
    </w:p>
    <w:p>
      <w:pPr>
        <w:ind w:left="566"/>
        <w:spacing w:before="118"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(1)轻微违法行为的表现情形：发现后能及时改正，没有造成危害后果的。</w:t>
      </w:r>
    </w:p>
    <w:p>
      <w:pPr>
        <w:ind w:left="446"/>
        <w:spacing w:before="128"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66"/>
        <w:spacing w:before="124"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(2)一般违法行为的表现情形：发现后未及时改正；或造成一般危害后果的。</w:t>
      </w:r>
    </w:p>
    <w:p>
      <w:pPr>
        <w:ind w:left="446"/>
        <w:spacing w:before="128" w:line="220" w:lineRule="auto"/>
        <w:rPr>
          <w:rFonts w:ascii="SimSun" w:hAnsi="SimSun" w:eastAsia="SimSun" w:cs="SimSun"/>
          <w:sz w:val="23"/>
          <w:szCs w:val="23"/>
        </w:rPr>
      </w:pPr>
      <w:r>
        <w:rPr>
          <w:rFonts w:ascii="SimSun" w:hAnsi="SimSun" w:eastAsia="SimSun" w:cs="SimSun"/>
          <w:sz w:val="23"/>
          <w:szCs w:val="23"/>
          <w:spacing w:val="1"/>
        </w:rPr>
        <w:t>处罚基准：处以1万元以下的罚款。</w:t>
      </w:r>
    </w:p>
    <w:p>
      <w:pPr>
        <w:ind w:left="566"/>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w:t>
      </w:r>
      <w:r>
        <w:rPr>
          <w:rFonts w:ascii="SimSun" w:hAnsi="SimSun" w:eastAsia="SimSun" w:cs="SimSun"/>
          <w:sz w:val="23"/>
          <w:szCs w:val="23"/>
          <w:spacing w:val="-1"/>
        </w:rPr>
        <w:t>造成严重危害后果的。</w:t>
      </w:r>
    </w:p>
    <w:p>
      <w:pPr>
        <w:sectPr>
          <w:footerReference w:type="default" r:id="rId248"/>
          <w:pgSz w:w="11900" w:h="16820"/>
          <w:pgMar w:top="1429" w:right="1611" w:bottom="1839" w:left="1603" w:header="0" w:footer="1571" w:gutter="0"/>
        </w:sectPr>
        <w:rPr/>
      </w:pPr>
    </w:p>
    <w:p>
      <w:pPr>
        <w:spacing w:line="345" w:lineRule="auto"/>
        <w:rPr>
          <w:rFonts w:ascii="Arial"/>
          <w:sz w:val="21"/>
        </w:rPr>
      </w:pPr>
      <w:r/>
    </w:p>
    <w:p>
      <w:pPr>
        <w:spacing w:line="346" w:lineRule="auto"/>
        <w:rPr>
          <w:rFonts w:ascii="Arial"/>
          <w:sz w:val="21"/>
        </w:rPr>
      </w:pPr>
      <w:r/>
    </w:p>
    <w:p>
      <w:pPr>
        <w:ind w:left="470"/>
        <w:spacing w:before="75" w:line="220" w:lineRule="auto"/>
        <w:rPr>
          <w:rFonts w:ascii="SimSun" w:hAnsi="SimSun" w:eastAsia="SimSun" w:cs="SimSun"/>
          <w:sz w:val="23"/>
          <w:szCs w:val="23"/>
        </w:rPr>
      </w:pPr>
      <w:r>
        <w:rPr>
          <w:rFonts w:ascii="SimSun" w:hAnsi="SimSun" w:eastAsia="SimSun" w:cs="SimSun"/>
          <w:sz w:val="23"/>
          <w:szCs w:val="23"/>
          <w:spacing w:val="7"/>
        </w:rPr>
        <w:t>处罚基准：处以1万元以上2万元以下的罚款。</w:t>
      </w:r>
    </w:p>
    <w:p>
      <w:pPr>
        <w:ind w:left="47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7"/>
        </w:rPr>
        <w:t xml:space="preserve"> </w:t>
      </w:r>
      <w:r>
        <w:rPr>
          <w:rFonts w:ascii="SimSun" w:hAnsi="SimSun" w:eastAsia="SimSun" w:cs="SimSun"/>
          <w:sz w:val="23"/>
          <w:szCs w:val="23"/>
          <w:spacing w:val="-20"/>
        </w:rPr>
        <w:t>责令限期改正。</w:t>
      </w:r>
    </w:p>
    <w:p>
      <w:pPr>
        <w:ind w:left="473"/>
        <w:spacing w:before="127" w:line="222" w:lineRule="auto"/>
        <w:rPr>
          <w:rFonts w:ascii="SimHei" w:hAnsi="SimHei" w:eastAsia="SimHei" w:cs="SimHei"/>
          <w:sz w:val="23"/>
          <w:szCs w:val="23"/>
        </w:rPr>
      </w:pPr>
      <w:r>
        <w:rPr>
          <w:rFonts w:ascii="SimHei" w:hAnsi="SimHei" w:eastAsia="SimHei" w:cs="SimHei"/>
          <w:sz w:val="23"/>
          <w:szCs w:val="23"/>
          <w:b/>
          <w:bCs/>
          <w:spacing w:val="-10"/>
        </w:rPr>
        <w:t>13.其他损害、侵占城市道路的</w:t>
      </w:r>
    </w:p>
    <w:p>
      <w:pPr>
        <w:ind w:left="470" w:right="654" w:firstLine="109"/>
        <w:spacing w:before="125" w:line="272" w:lineRule="auto"/>
        <w:rPr>
          <w:rFonts w:ascii="SimSun" w:hAnsi="SimSun" w:eastAsia="SimSun" w:cs="SimSun"/>
          <w:sz w:val="23"/>
          <w:szCs w:val="23"/>
        </w:rPr>
      </w:pPr>
      <w:r>
        <w:rPr>
          <w:rFonts w:ascii="SimSun" w:hAnsi="SimSun" w:eastAsia="SimSun" w:cs="SimSun"/>
          <w:sz w:val="23"/>
          <w:szCs w:val="23"/>
        </w:rPr>
        <w:t>(1)轻微违法行为的表现情形：发现后能及时改正，没有造成危害后果的。</w:t>
      </w:r>
      <w:r>
        <w:rPr>
          <w:rFonts w:ascii="SimSun" w:hAnsi="SimSun" w:eastAsia="SimSun" w:cs="SimSun"/>
          <w:sz w:val="23"/>
          <w:szCs w:val="23"/>
          <w:spacing w:val="9"/>
        </w:rPr>
        <w:t xml:space="preserve"> </w:t>
      </w:r>
      <w:r>
        <w:rPr>
          <w:rFonts w:ascii="SimSun" w:hAnsi="SimSun" w:eastAsia="SimSun" w:cs="SimSun"/>
          <w:sz w:val="23"/>
          <w:szCs w:val="23"/>
          <w:spacing w:val="-7"/>
        </w:rPr>
        <w:t>处罚基准：不予罚款。</w:t>
      </w:r>
    </w:p>
    <w:p>
      <w:pPr>
        <w:ind w:left="470" w:right="424" w:firstLine="109"/>
        <w:spacing w:before="122" w:line="271"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(2)一般违法行为的表现情形：发现后未及时改正；或造成一般危害后果的。</w:t>
      </w:r>
      <w:r>
        <w:rPr>
          <w:rFonts w:ascii="SimSun" w:hAnsi="SimSun" w:eastAsia="SimSun" w:cs="SimSun"/>
          <w:sz w:val="23"/>
          <w:szCs w:val="23"/>
          <w:spacing w:val="9"/>
        </w:rPr>
        <w:t xml:space="preserve"> </w:t>
      </w:r>
      <w:r>
        <w:rPr>
          <w:rFonts w:ascii="SimSun" w:hAnsi="SimSun" w:eastAsia="SimSun" w:cs="SimSun"/>
          <w:sz w:val="23"/>
          <w:szCs w:val="23"/>
          <w:spacing w:val="2"/>
        </w:rPr>
        <w:t>处罚基准：处以1万元以下的罚款。</w:t>
      </w:r>
    </w:p>
    <w:p>
      <w:pPr>
        <w:ind w:left="470" w:right="1335" w:firstLine="109"/>
        <w:spacing w:before="124" w:line="271"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r>
        <w:rPr>
          <w:rFonts w:ascii="SimSun" w:hAnsi="SimSun" w:eastAsia="SimSun" w:cs="SimSun"/>
          <w:sz w:val="23"/>
          <w:szCs w:val="23"/>
          <w:spacing w:val="18"/>
        </w:rPr>
        <w:t xml:space="preserve"> </w:t>
      </w:r>
      <w:r>
        <w:rPr>
          <w:rFonts w:ascii="SimSun" w:hAnsi="SimSun" w:eastAsia="SimSun" w:cs="SimSun"/>
          <w:sz w:val="23"/>
          <w:szCs w:val="23"/>
          <w:spacing w:val="7"/>
        </w:rPr>
        <w:t>处罚基准：处以1万元以上2万元以下的罚款。</w:t>
      </w:r>
    </w:p>
    <w:p>
      <w:pPr>
        <w:ind w:left="47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7"/>
        </w:rPr>
        <w:t xml:space="preserve"> </w:t>
      </w:r>
      <w:r>
        <w:rPr>
          <w:rFonts w:ascii="SimSun" w:hAnsi="SimSun" w:eastAsia="SimSun" w:cs="SimSun"/>
          <w:sz w:val="23"/>
          <w:szCs w:val="23"/>
          <w:spacing w:val="-20"/>
        </w:rPr>
        <w:t>责令限期改正。</w:t>
      </w:r>
    </w:p>
    <w:p>
      <w:pPr>
        <w:spacing w:line="345" w:lineRule="auto"/>
        <w:rPr>
          <w:rFonts w:ascii="Arial"/>
          <w:sz w:val="21"/>
        </w:rPr>
      </w:pPr>
      <w:r/>
    </w:p>
    <w:p>
      <w:pPr>
        <w:ind w:left="1729"/>
        <w:spacing w:before="102" w:line="411" w:lineRule="exact"/>
        <w:rPr>
          <w:rFonts w:ascii="SimSun" w:hAnsi="SimSun" w:eastAsia="SimSun" w:cs="SimSun"/>
          <w:sz w:val="31"/>
          <w:szCs w:val="31"/>
        </w:rPr>
      </w:pPr>
      <w:r>
        <w:rPr>
          <w:rFonts w:ascii="SimSun" w:hAnsi="SimSun" w:eastAsia="SimSun" w:cs="SimSun"/>
          <w:sz w:val="31"/>
          <w:szCs w:val="31"/>
          <w:b/>
          <w:bCs/>
          <w:spacing w:val="-5"/>
          <w:position w:val="6"/>
        </w:rPr>
        <w:t>《城市桥梁检测和养护维修管理办法》</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7" w:lineRule="auto"/>
        <w:rPr>
          <w:rFonts w:ascii="Arial"/>
          <w:sz w:val="21"/>
        </w:rPr>
      </w:pPr>
      <w:r/>
    </w:p>
    <w:p>
      <w:pPr>
        <w:ind w:left="473"/>
        <w:spacing w:before="76" w:line="221" w:lineRule="auto"/>
        <w:outlineLvl w:val="6"/>
        <w:rPr>
          <w:rFonts w:ascii="SimHei" w:hAnsi="SimHei" w:eastAsia="SimHei" w:cs="SimHei"/>
          <w:sz w:val="23"/>
          <w:szCs w:val="23"/>
        </w:rPr>
      </w:pPr>
      <w:r>
        <w:rPr>
          <w:rFonts w:ascii="SimHei" w:hAnsi="SimHei" w:eastAsia="SimHei" w:cs="SimHei"/>
          <w:sz w:val="23"/>
          <w:szCs w:val="23"/>
          <w:b/>
          <w:bCs/>
          <w:spacing w:val="-5"/>
        </w:rPr>
        <w:t>一、违反《城市桥梁检测和养护维修管理办法》第二十五条的行政处罚</w:t>
      </w:r>
    </w:p>
    <w:p>
      <w:pPr>
        <w:ind w:firstLine="473"/>
        <w:spacing w:before="125" w:line="323"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2"/>
        </w:rPr>
        <w:t xml:space="preserve"> </w:t>
      </w:r>
      <w:r>
        <w:rPr>
          <w:rFonts w:ascii="SimSun" w:hAnsi="SimSun" w:eastAsia="SimSun" w:cs="SimSun"/>
          <w:sz w:val="23"/>
          <w:szCs w:val="23"/>
          <w:spacing w:val="-12"/>
        </w:rPr>
        <w:t>《城市桥梁检测和养护维修管理办法》第二十五条“城市桥梁产权人或者</w:t>
      </w:r>
      <w:r>
        <w:rPr>
          <w:rFonts w:ascii="SimSun" w:hAnsi="SimSun" w:eastAsia="SimSun" w:cs="SimSun"/>
          <w:sz w:val="23"/>
          <w:szCs w:val="23"/>
        </w:rPr>
        <w:t xml:space="preserve"> </w:t>
      </w:r>
      <w:r>
        <w:rPr>
          <w:rFonts w:ascii="SimSun" w:hAnsi="SimSun" w:eastAsia="SimSun" w:cs="SimSun"/>
          <w:sz w:val="23"/>
          <w:szCs w:val="23"/>
          <w:spacing w:val="-1"/>
        </w:rPr>
        <w:t>委托管理人有下列行为之一的，由城市人民政府市政工程设施行政主管部门责令限期改</w:t>
      </w:r>
    </w:p>
    <w:p>
      <w:pPr>
        <w:spacing w:line="219" w:lineRule="auto"/>
        <w:rPr>
          <w:rFonts w:ascii="SimSun" w:hAnsi="SimSun" w:eastAsia="SimSun" w:cs="SimSun"/>
          <w:sz w:val="23"/>
          <w:szCs w:val="23"/>
        </w:rPr>
      </w:pPr>
      <w:r>
        <w:rPr>
          <w:rFonts w:ascii="SimSun" w:hAnsi="SimSun" w:eastAsia="SimSun" w:cs="SimSun"/>
          <w:sz w:val="23"/>
          <w:szCs w:val="23"/>
          <w:spacing w:val="6"/>
        </w:rPr>
        <w:t>正，并可处1000元以上5000元以下的</w:t>
      </w:r>
      <w:r>
        <w:rPr>
          <w:rFonts w:ascii="SimSun" w:hAnsi="SimSun" w:eastAsia="SimSun" w:cs="SimSun"/>
          <w:sz w:val="23"/>
          <w:szCs w:val="23"/>
          <w:spacing w:val="5"/>
        </w:rPr>
        <w:t>罚款：</w:t>
      </w:r>
    </w:p>
    <w:p>
      <w:pPr>
        <w:ind w:left="580"/>
        <w:spacing w:before="127" w:line="401" w:lineRule="exact"/>
        <w:rPr>
          <w:rFonts w:ascii="SimSun" w:hAnsi="SimSun" w:eastAsia="SimSun" w:cs="SimSun"/>
          <w:sz w:val="23"/>
          <w:szCs w:val="23"/>
        </w:rPr>
      </w:pPr>
      <w:r>
        <w:rPr>
          <w:rFonts w:ascii="SimSun" w:hAnsi="SimSun" w:eastAsia="SimSun" w:cs="SimSun"/>
          <w:sz w:val="23"/>
          <w:szCs w:val="23"/>
          <w:spacing w:val="2"/>
          <w:position w:val="12"/>
        </w:rPr>
        <w:t>(一)未按照规定编制城市桥梁养护维修的中长期规划和年度计划，或者未经批准</w:t>
      </w:r>
    </w:p>
    <w:p>
      <w:pPr>
        <w:spacing w:line="220" w:lineRule="auto"/>
        <w:rPr>
          <w:rFonts w:ascii="SimSun" w:hAnsi="SimSun" w:eastAsia="SimSun" w:cs="SimSun"/>
          <w:sz w:val="23"/>
          <w:szCs w:val="23"/>
        </w:rPr>
      </w:pPr>
      <w:r>
        <w:rPr>
          <w:rFonts w:ascii="SimSun" w:hAnsi="SimSun" w:eastAsia="SimSun" w:cs="SimSun"/>
          <w:sz w:val="23"/>
          <w:szCs w:val="23"/>
          <w:spacing w:val="-13"/>
        </w:rPr>
        <w:t>即实施的；</w:t>
      </w:r>
    </w:p>
    <w:p>
      <w:pPr>
        <w:ind w:left="580"/>
        <w:spacing w:before="125" w:line="219" w:lineRule="auto"/>
        <w:rPr>
          <w:rFonts w:ascii="SimSun" w:hAnsi="SimSun" w:eastAsia="SimSun" w:cs="SimSun"/>
          <w:sz w:val="23"/>
          <w:szCs w:val="23"/>
        </w:rPr>
      </w:pPr>
      <w:r>
        <w:rPr>
          <w:rFonts w:ascii="SimSun" w:hAnsi="SimSun" w:eastAsia="SimSun" w:cs="SimSun"/>
          <w:sz w:val="23"/>
          <w:szCs w:val="23"/>
        </w:rPr>
        <w:t>(二)未按照规定设置相应的标志，并保持其完好</w:t>
      </w:r>
      <w:r>
        <w:rPr>
          <w:rFonts w:ascii="SimSun" w:hAnsi="SimSun" w:eastAsia="SimSun" w:cs="SimSun"/>
          <w:sz w:val="23"/>
          <w:szCs w:val="23"/>
          <w:spacing w:val="-1"/>
        </w:rPr>
        <w:t>、清晰的；</w:t>
      </w:r>
    </w:p>
    <w:p>
      <w:pPr>
        <w:ind w:left="580"/>
        <w:spacing w:before="125" w:line="218" w:lineRule="auto"/>
        <w:rPr>
          <w:rFonts w:ascii="SimSun" w:hAnsi="SimSun" w:eastAsia="SimSun" w:cs="SimSun"/>
          <w:sz w:val="23"/>
          <w:szCs w:val="23"/>
        </w:rPr>
      </w:pPr>
      <w:r>
        <w:rPr>
          <w:rFonts w:ascii="SimSun" w:hAnsi="SimSun" w:eastAsia="SimSun" w:cs="SimSun"/>
          <w:sz w:val="23"/>
          <w:szCs w:val="23"/>
        </w:rPr>
        <w:t>(三)未按照规定委托具有相应资格的机构对城市桥梁进行检</w:t>
      </w:r>
      <w:r>
        <w:rPr>
          <w:rFonts w:ascii="SimSun" w:hAnsi="SimSun" w:eastAsia="SimSun" w:cs="SimSun"/>
          <w:sz w:val="23"/>
          <w:szCs w:val="23"/>
          <w:spacing w:val="-1"/>
        </w:rPr>
        <w:t>测评估的；</w:t>
      </w:r>
    </w:p>
    <w:p>
      <w:pPr>
        <w:ind w:left="580"/>
        <w:spacing w:before="131" w:line="219" w:lineRule="auto"/>
        <w:rPr>
          <w:rFonts w:ascii="SimSun" w:hAnsi="SimSun" w:eastAsia="SimSun" w:cs="SimSun"/>
          <w:sz w:val="23"/>
          <w:szCs w:val="23"/>
        </w:rPr>
      </w:pPr>
      <w:r>
        <w:rPr>
          <w:rFonts w:ascii="SimSun" w:hAnsi="SimSun" w:eastAsia="SimSun" w:cs="SimSun"/>
          <w:sz w:val="23"/>
          <w:szCs w:val="23"/>
        </w:rPr>
        <w:t>(四)未按照规定制定城市桥梁的安全抢险预备方案的；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7"/>
        </w:rPr>
        <w:t>(五)未按照规定对城市桥梁进行养护维修的。”</w:t>
      </w:r>
    </w:p>
    <w:p>
      <w:pPr>
        <w:ind w:left="473"/>
        <w:spacing w:before="12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73"/>
        <w:spacing w:before="104" w:line="422" w:lineRule="exact"/>
        <w:rPr>
          <w:rFonts w:ascii="SimHei" w:hAnsi="SimHei" w:eastAsia="SimHei" w:cs="SimHei"/>
          <w:sz w:val="23"/>
          <w:szCs w:val="23"/>
        </w:rPr>
      </w:pPr>
      <w:r>
        <w:rPr>
          <w:rFonts w:ascii="SimHei" w:hAnsi="SimHei" w:eastAsia="SimHei" w:cs="SimHei"/>
          <w:sz w:val="23"/>
          <w:szCs w:val="23"/>
          <w:b/>
          <w:bCs/>
          <w:spacing w:val="-4"/>
          <w:position w:val="14"/>
        </w:rPr>
        <w:t>1.未按照规定编制城市桥梁养护维修的中长期规划和年度计划，或者未经批准即实</w:t>
      </w:r>
    </w:p>
    <w:p>
      <w:pPr>
        <w:ind w:left="3"/>
        <w:spacing w:line="223" w:lineRule="auto"/>
        <w:rPr>
          <w:rFonts w:ascii="SimHei" w:hAnsi="SimHei" w:eastAsia="SimHei" w:cs="SimHei"/>
          <w:sz w:val="23"/>
          <w:szCs w:val="23"/>
        </w:rPr>
      </w:pPr>
      <w:r>
        <w:rPr>
          <w:rFonts w:ascii="SimHei" w:hAnsi="SimHei" w:eastAsia="SimHei" w:cs="SimHei"/>
          <w:sz w:val="23"/>
          <w:szCs w:val="23"/>
          <w:b/>
          <w:bCs/>
          <w:spacing w:val="-5"/>
        </w:rPr>
        <w:t>施的</w:t>
      </w:r>
    </w:p>
    <w:p>
      <w:pPr>
        <w:ind w:left="580"/>
        <w:spacing w:before="125"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(1)轻微违法行为的表现情形：发现后能及时改正，没有造成危害后果的。</w:t>
      </w:r>
    </w:p>
    <w:p>
      <w:pPr>
        <w:ind w:left="470"/>
        <w:spacing w:before="128"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80"/>
        <w:spacing w:before="124"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(2)一般违法行为的表现情形：发现后未及时改正；或造成一般危害后果的。</w:t>
      </w:r>
    </w:p>
    <w:p>
      <w:pPr>
        <w:ind w:left="470"/>
        <w:spacing w:before="127" w:line="220" w:lineRule="auto"/>
        <w:rPr>
          <w:rFonts w:ascii="SimSun" w:hAnsi="SimSun" w:eastAsia="SimSun" w:cs="SimSun"/>
          <w:sz w:val="23"/>
          <w:szCs w:val="23"/>
        </w:rPr>
      </w:pPr>
      <w:r>
        <w:rPr>
          <w:rFonts w:ascii="SimSun" w:hAnsi="SimSun" w:eastAsia="SimSun" w:cs="SimSun"/>
          <w:sz w:val="23"/>
          <w:szCs w:val="23"/>
          <w:spacing w:val="6"/>
        </w:rPr>
        <w:t>处罚基准：处1000元以上3000元以下的罚款。</w:t>
      </w:r>
    </w:p>
    <w:p>
      <w:pPr>
        <w:sectPr>
          <w:footerReference w:type="default" r:id="rId249"/>
          <w:pgSz w:w="11900" w:h="16820"/>
          <w:pgMar w:top="1429" w:right="1599" w:bottom="1839" w:left="1579" w:header="0" w:footer="1571" w:gutter="0"/>
        </w:sectPr>
        <w:rPr/>
      </w:pPr>
    </w:p>
    <w:p>
      <w:pPr>
        <w:spacing w:line="340" w:lineRule="auto"/>
        <w:rPr>
          <w:rFonts w:ascii="Arial"/>
          <w:sz w:val="21"/>
        </w:rPr>
      </w:pPr>
      <w:r/>
    </w:p>
    <w:p>
      <w:pPr>
        <w:spacing w:line="340" w:lineRule="auto"/>
        <w:rPr>
          <w:rFonts w:ascii="Arial"/>
          <w:sz w:val="21"/>
        </w:rPr>
      </w:pPr>
      <w:r/>
    </w:p>
    <w:p>
      <w:pPr>
        <w:ind w:left="580"/>
        <w:spacing w:before="7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50"/>
        <w:spacing w:before="127" w:line="220" w:lineRule="auto"/>
        <w:rPr>
          <w:rFonts w:ascii="SimSun" w:hAnsi="SimSun" w:eastAsia="SimSun" w:cs="SimSun"/>
          <w:sz w:val="23"/>
          <w:szCs w:val="23"/>
        </w:rPr>
      </w:pPr>
      <w:r>
        <w:rPr>
          <w:rFonts w:ascii="SimSun" w:hAnsi="SimSun" w:eastAsia="SimSun" w:cs="SimSun"/>
          <w:sz w:val="23"/>
          <w:szCs w:val="23"/>
          <w:spacing w:val="6"/>
        </w:rPr>
        <w:t>处罚基准：处3000元以上5000元以下的罚款。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53"/>
        <w:spacing w:before="125" w:line="213" w:lineRule="auto"/>
        <w:rPr>
          <w:rFonts w:ascii="SimHei" w:hAnsi="SimHei" w:eastAsia="SimHei" w:cs="SimHei"/>
          <w:sz w:val="23"/>
          <w:szCs w:val="23"/>
        </w:rPr>
      </w:pPr>
      <w:r>
        <w:rPr>
          <w:rFonts w:ascii="SimHei" w:hAnsi="SimHei" w:eastAsia="SimHei" w:cs="SimHei"/>
          <w:sz w:val="23"/>
          <w:szCs w:val="23"/>
          <w:b/>
          <w:bCs/>
          <w:spacing w:val="-6"/>
        </w:rPr>
        <w:t>2.未按照规定设置相应的标志，并保持其完好</w:t>
      </w:r>
      <w:r>
        <w:rPr>
          <w:rFonts w:ascii="SimHei" w:hAnsi="SimHei" w:eastAsia="SimHei" w:cs="SimHei"/>
          <w:sz w:val="23"/>
          <w:szCs w:val="23"/>
          <w:b/>
          <w:bCs/>
          <w:spacing w:val="-7"/>
        </w:rPr>
        <w:t>、清晰的</w:t>
      </w:r>
    </w:p>
    <w:p>
      <w:pPr>
        <w:ind w:left="580"/>
        <w:spacing w:before="139" w:line="401" w:lineRule="exact"/>
        <w:rPr>
          <w:rFonts w:ascii="SimSun" w:hAnsi="SimSun" w:eastAsia="SimSun" w:cs="SimSun"/>
          <w:sz w:val="23"/>
          <w:szCs w:val="23"/>
        </w:rPr>
      </w:pPr>
      <w:r>
        <w:rPr>
          <w:rFonts w:ascii="SimSun" w:hAnsi="SimSun" w:eastAsia="SimSun" w:cs="SimSun"/>
          <w:sz w:val="23"/>
          <w:szCs w:val="23"/>
          <w:spacing w:val="3"/>
          <w:position w:val="12"/>
        </w:rPr>
        <w:t>(1)轻微违法行为的表现情形：未按照规定设置相应的标志1处，或标志不完好、</w:t>
      </w:r>
    </w:p>
    <w:p>
      <w:pPr>
        <w:spacing w:line="220" w:lineRule="auto"/>
        <w:rPr>
          <w:rFonts w:ascii="SimSun" w:hAnsi="SimSun" w:eastAsia="SimSun" w:cs="SimSun"/>
          <w:sz w:val="23"/>
          <w:szCs w:val="23"/>
        </w:rPr>
      </w:pPr>
      <w:r>
        <w:rPr>
          <w:rFonts w:ascii="SimSun" w:hAnsi="SimSun" w:eastAsia="SimSun" w:cs="SimSun"/>
          <w:sz w:val="23"/>
          <w:szCs w:val="23"/>
          <w:spacing w:val="5"/>
        </w:rPr>
        <w:t>不清晰1处的。</w:t>
      </w:r>
    </w:p>
    <w:p>
      <w:pPr>
        <w:ind w:left="450"/>
        <w:spacing w:before="136"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80"/>
        <w:spacing w:before="113" w:line="401"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(2)一般违法行为的表现情形：未按照规定设置相应的标志2处，或标志不完好、</w:t>
      </w:r>
    </w:p>
    <w:p>
      <w:pPr>
        <w:spacing w:line="220" w:lineRule="auto"/>
        <w:rPr>
          <w:rFonts w:ascii="SimSun" w:hAnsi="SimSun" w:eastAsia="SimSun" w:cs="SimSun"/>
          <w:sz w:val="23"/>
          <w:szCs w:val="23"/>
        </w:rPr>
      </w:pPr>
      <w:r>
        <w:rPr>
          <w:rFonts w:ascii="SimSun" w:hAnsi="SimSun" w:eastAsia="SimSun" w:cs="SimSun"/>
          <w:sz w:val="23"/>
          <w:szCs w:val="23"/>
          <w:spacing w:val="5"/>
        </w:rPr>
        <w:t>不清晰2处的。</w:t>
      </w:r>
    </w:p>
    <w:p>
      <w:pPr>
        <w:ind w:left="450"/>
        <w:spacing w:before="126" w:line="220" w:lineRule="auto"/>
        <w:rPr>
          <w:rFonts w:ascii="SimSun" w:hAnsi="SimSun" w:eastAsia="SimSun" w:cs="SimSun"/>
          <w:sz w:val="23"/>
          <w:szCs w:val="23"/>
        </w:rPr>
      </w:pPr>
      <w:r>
        <w:rPr>
          <w:rFonts w:ascii="SimSun" w:hAnsi="SimSun" w:eastAsia="SimSun" w:cs="SimSun"/>
          <w:sz w:val="23"/>
          <w:szCs w:val="23"/>
          <w:spacing w:val="6"/>
        </w:rPr>
        <w:t>处罚基准：处1000元以上3000元以下的罚款。</w:t>
      </w:r>
    </w:p>
    <w:p>
      <w:pPr>
        <w:ind w:left="580"/>
        <w:spacing w:before="125" w:line="400"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(3)严重违法行为的表现情形：未按照规定设置相应的标志</w:t>
      </w:r>
      <w:r>
        <w:rPr>
          <w:rFonts w:ascii="SimSun" w:hAnsi="SimSun" w:eastAsia="SimSun" w:cs="SimSun"/>
          <w:sz w:val="23"/>
          <w:szCs w:val="23"/>
          <w:spacing w:val="2"/>
          <w:position w:val="12"/>
        </w:rPr>
        <w:t>3处以上，或标志不完</w:t>
      </w:r>
    </w:p>
    <w:p>
      <w:pPr>
        <w:spacing w:before="1" w:line="219" w:lineRule="auto"/>
        <w:rPr>
          <w:rFonts w:ascii="SimSun" w:hAnsi="SimSun" w:eastAsia="SimSun" w:cs="SimSun"/>
          <w:sz w:val="23"/>
          <w:szCs w:val="23"/>
        </w:rPr>
      </w:pPr>
      <w:r>
        <w:rPr>
          <w:rFonts w:ascii="SimSun" w:hAnsi="SimSun" w:eastAsia="SimSun" w:cs="SimSun"/>
          <w:sz w:val="23"/>
          <w:szCs w:val="23"/>
          <w:spacing w:val="2"/>
        </w:rPr>
        <w:t>好、不清晰3处以上的。</w:t>
      </w:r>
    </w:p>
    <w:p>
      <w:pPr>
        <w:ind w:left="450"/>
        <w:spacing w:before="127" w:line="407" w:lineRule="exact"/>
        <w:rPr>
          <w:rFonts w:ascii="SimSun" w:hAnsi="SimSun" w:eastAsia="SimSun" w:cs="SimSun"/>
          <w:sz w:val="23"/>
          <w:szCs w:val="23"/>
        </w:rPr>
      </w:pPr>
      <w:r>
        <w:rPr>
          <w:rFonts w:ascii="SimSun" w:hAnsi="SimSun" w:eastAsia="SimSun" w:cs="SimSun"/>
          <w:sz w:val="23"/>
          <w:szCs w:val="23"/>
          <w:spacing w:val="6"/>
          <w:position w:val="13"/>
        </w:rPr>
        <w:t>处罚基准：处3000元以上5000元以下的罚款。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ind w:left="453"/>
        <w:spacing w:before="125" w:line="222" w:lineRule="auto"/>
        <w:outlineLvl w:val="6"/>
        <w:rPr>
          <w:rFonts w:ascii="SimHei" w:hAnsi="SimHei" w:eastAsia="SimHei" w:cs="SimHei"/>
          <w:sz w:val="23"/>
          <w:szCs w:val="23"/>
        </w:rPr>
      </w:pPr>
      <w:r>
        <w:rPr>
          <w:rFonts w:ascii="SimHei" w:hAnsi="SimHei" w:eastAsia="SimHei" w:cs="SimHei"/>
          <w:sz w:val="23"/>
          <w:szCs w:val="23"/>
          <w:b/>
          <w:bCs/>
          <w:spacing w:val="-7"/>
        </w:rPr>
        <w:t>3.未按照规定委托具有相应资格的机构对城市桥梁进行检测评估的</w:t>
      </w:r>
    </w:p>
    <w:p>
      <w:pPr>
        <w:ind w:left="580"/>
        <w:spacing w:before="119"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(1)轻微违法行为的表现情形：发现后能及时改正，没有造成危害后果的。</w:t>
      </w:r>
    </w:p>
    <w:p>
      <w:pPr>
        <w:ind w:left="450"/>
        <w:spacing w:before="128"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80"/>
        <w:spacing w:before="123"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(2)一般违法行为的表现情形：发现后未及时改正；或造成一般危害后果的。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6"/>
        </w:rPr>
        <w:t>处罚基准：处1000元以上3000元以下的罚款。</w:t>
      </w:r>
    </w:p>
    <w:p>
      <w:pPr>
        <w:ind w:left="580"/>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6"/>
        </w:rPr>
        <w:t>处罚基准：处3000元以上5000元以下的罚款。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53"/>
        <w:spacing w:before="135" w:line="221" w:lineRule="auto"/>
        <w:rPr>
          <w:rFonts w:ascii="SimHei" w:hAnsi="SimHei" w:eastAsia="SimHei" w:cs="SimHei"/>
          <w:sz w:val="23"/>
          <w:szCs w:val="23"/>
        </w:rPr>
      </w:pPr>
      <w:r>
        <w:rPr>
          <w:rFonts w:ascii="SimHei" w:hAnsi="SimHei" w:eastAsia="SimHei" w:cs="SimHei"/>
          <w:sz w:val="23"/>
          <w:szCs w:val="23"/>
          <w:b/>
          <w:bCs/>
          <w:spacing w:val="-7"/>
        </w:rPr>
        <w:t>4.未按照规定制定城市桥梁的安全抢险预备方案的</w:t>
      </w:r>
    </w:p>
    <w:p>
      <w:pPr>
        <w:ind w:left="580"/>
        <w:spacing w:before="120"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(1)轻微违法行为的表现情形：发现后能及时改正，没有造成危害后果的。</w:t>
      </w:r>
    </w:p>
    <w:p>
      <w:pPr>
        <w:ind w:left="450"/>
        <w:spacing w:before="129"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80"/>
        <w:spacing w:before="123"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(2)一般违法行为的表现情形：发现后未及时改正；或造成一般危害后果的。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6"/>
        </w:rPr>
        <w:t>处罚基准：处1000元以上3000元以下的罚款。</w:t>
      </w:r>
    </w:p>
    <w:p>
      <w:pPr>
        <w:ind w:left="580"/>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6"/>
        </w:rPr>
        <w:t>处罚基准：处3000元以上5000元以下的罚款。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53"/>
        <w:spacing w:before="135" w:line="221" w:lineRule="auto"/>
        <w:rPr>
          <w:rFonts w:ascii="SimHei" w:hAnsi="SimHei" w:eastAsia="SimHei" w:cs="SimHei"/>
          <w:sz w:val="23"/>
          <w:szCs w:val="23"/>
        </w:rPr>
      </w:pPr>
      <w:r>
        <w:rPr>
          <w:rFonts w:ascii="SimHei" w:hAnsi="SimHei" w:eastAsia="SimHei" w:cs="SimHei"/>
          <w:sz w:val="23"/>
          <w:szCs w:val="23"/>
          <w:b/>
          <w:bCs/>
          <w:spacing w:val="-9"/>
        </w:rPr>
        <w:t>5.未按照规定对城市桥梁进行养护维修的</w:t>
      </w:r>
    </w:p>
    <w:p>
      <w:pPr>
        <w:sectPr>
          <w:footerReference w:type="default" r:id="rId250"/>
          <w:pgSz w:w="11900" w:h="16820"/>
          <w:pgMar w:top="1429" w:right="1554" w:bottom="1839" w:left="1589" w:header="0" w:footer="1571" w:gutter="0"/>
        </w:sectPr>
        <w:rPr/>
      </w:pPr>
    </w:p>
    <w:p>
      <w:pPr>
        <w:spacing w:line="339" w:lineRule="auto"/>
        <w:rPr>
          <w:rFonts w:ascii="Arial"/>
          <w:sz w:val="21"/>
        </w:rPr>
      </w:pPr>
      <w:r/>
    </w:p>
    <w:p>
      <w:pPr>
        <w:spacing w:line="340" w:lineRule="auto"/>
        <w:rPr>
          <w:rFonts w:ascii="Arial"/>
          <w:sz w:val="21"/>
        </w:rPr>
      </w:pPr>
      <w:r/>
    </w:p>
    <w:p>
      <w:pPr>
        <w:ind w:left="430" w:right="721" w:firstLine="129"/>
        <w:spacing w:before="75" w:line="272" w:lineRule="auto"/>
        <w:rPr>
          <w:rFonts w:ascii="SimSun" w:hAnsi="SimSun" w:eastAsia="SimSun" w:cs="SimSun"/>
          <w:sz w:val="23"/>
          <w:szCs w:val="23"/>
        </w:rPr>
      </w:pPr>
      <w:r>
        <w:rPr>
          <w:rFonts w:ascii="SimSun" w:hAnsi="SimSun" w:eastAsia="SimSun" w:cs="SimSun"/>
          <w:sz w:val="23"/>
          <w:szCs w:val="23"/>
        </w:rPr>
        <w:t>(1)轻微违法行为的表现情形：发现后能及时改正，没有造成危害后果的。</w:t>
      </w:r>
      <w:r>
        <w:rPr>
          <w:rFonts w:ascii="SimSun" w:hAnsi="SimSun" w:eastAsia="SimSun" w:cs="SimSun"/>
          <w:sz w:val="23"/>
          <w:szCs w:val="23"/>
        </w:rPr>
        <w:t xml:space="preserve"> </w:t>
      </w:r>
      <w:r>
        <w:rPr>
          <w:rFonts w:ascii="SimSun" w:hAnsi="SimSun" w:eastAsia="SimSun" w:cs="SimSun"/>
          <w:sz w:val="23"/>
          <w:szCs w:val="23"/>
          <w:spacing w:val="-7"/>
        </w:rPr>
        <w:t>处罚基准：不予罚款。</w:t>
      </w:r>
    </w:p>
    <w:p>
      <w:pPr>
        <w:ind w:left="430" w:right="471" w:firstLine="129"/>
        <w:spacing w:before="123" w:line="271"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(2)一般违法行为的表现情形：发现后未及时改正；或造成一般危害后果的。</w:t>
      </w:r>
      <w:r>
        <w:rPr>
          <w:rFonts w:ascii="SimSun" w:hAnsi="SimSun" w:eastAsia="SimSun" w:cs="SimSun"/>
          <w:sz w:val="23"/>
          <w:szCs w:val="23"/>
          <w:spacing w:val="18"/>
        </w:rPr>
        <w:t xml:space="preserve"> </w:t>
      </w:r>
      <w:r>
        <w:rPr>
          <w:rFonts w:ascii="SimSun" w:hAnsi="SimSun" w:eastAsia="SimSun" w:cs="SimSun"/>
          <w:sz w:val="23"/>
          <w:szCs w:val="23"/>
          <w:spacing w:val="6"/>
        </w:rPr>
        <w:t>处罚基准：处1000元以上3000元以下的罚款。</w:t>
      </w:r>
    </w:p>
    <w:p>
      <w:pPr>
        <w:ind w:left="430" w:right="1411" w:firstLine="129"/>
        <w:spacing w:before="124" w:line="271"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r>
        <w:rPr>
          <w:rFonts w:ascii="SimSun" w:hAnsi="SimSun" w:eastAsia="SimSun" w:cs="SimSun"/>
          <w:sz w:val="23"/>
          <w:szCs w:val="23"/>
        </w:rPr>
        <w:t xml:space="preserve"> </w:t>
      </w:r>
      <w:r>
        <w:rPr>
          <w:rFonts w:ascii="SimSun" w:hAnsi="SimSun" w:eastAsia="SimSun" w:cs="SimSun"/>
          <w:sz w:val="23"/>
          <w:szCs w:val="23"/>
          <w:spacing w:val="6"/>
        </w:rPr>
        <w:t>处罚基准：处3000元以上5000元以下的罚款。</w:t>
      </w:r>
    </w:p>
    <w:p>
      <w:pPr>
        <w:ind w:left="43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67"/>
        </w:rPr>
        <w:t xml:space="preserve"> </w:t>
      </w:r>
      <w:r>
        <w:rPr>
          <w:rFonts w:ascii="SimSun" w:hAnsi="SimSun" w:eastAsia="SimSun" w:cs="SimSun"/>
          <w:sz w:val="23"/>
          <w:szCs w:val="23"/>
          <w:spacing w:val="-20"/>
        </w:rPr>
        <w:t>责令限期改正。</w:t>
      </w:r>
    </w:p>
    <w:p>
      <w:pPr>
        <w:ind w:left="433"/>
        <w:spacing w:before="134" w:line="221" w:lineRule="auto"/>
        <w:outlineLvl w:val="6"/>
        <w:rPr>
          <w:rFonts w:ascii="SimHei" w:hAnsi="SimHei" w:eastAsia="SimHei" w:cs="SimHei"/>
          <w:sz w:val="23"/>
          <w:szCs w:val="23"/>
        </w:rPr>
      </w:pPr>
      <w:r>
        <w:rPr>
          <w:rFonts w:ascii="SimHei" w:hAnsi="SimHei" w:eastAsia="SimHei" w:cs="SimHei"/>
          <w:sz w:val="23"/>
          <w:szCs w:val="23"/>
          <w:b/>
          <w:bCs/>
          <w:spacing w:val="-4"/>
        </w:rPr>
        <w:t>二、违反《城市桥梁检测和养护维修管理办法》第二十六条的行政处罚</w:t>
      </w:r>
    </w:p>
    <w:p>
      <w:pPr>
        <w:ind w:right="25" w:firstLine="433"/>
        <w:spacing w:before="116"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22"/>
        </w:rPr>
        <w:t xml:space="preserve"> </w:t>
      </w:r>
      <w:r>
        <w:rPr>
          <w:rFonts w:ascii="SimSun" w:hAnsi="SimSun" w:eastAsia="SimSun" w:cs="SimSun"/>
          <w:sz w:val="23"/>
          <w:szCs w:val="23"/>
          <w:spacing w:val="-12"/>
        </w:rPr>
        <w:t>《城市桥梁检测和养护维修管理办法》第二十六条“单位或者个人擅自在</w:t>
      </w:r>
      <w:r>
        <w:rPr>
          <w:rFonts w:ascii="SimSun" w:hAnsi="SimSun" w:eastAsia="SimSun" w:cs="SimSun"/>
          <w:sz w:val="23"/>
          <w:szCs w:val="23"/>
        </w:rPr>
        <w:t xml:space="preserve"> </w:t>
      </w:r>
      <w:r>
        <w:rPr>
          <w:rFonts w:ascii="SimSun" w:hAnsi="SimSun" w:eastAsia="SimSun" w:cs="SimSun"/>
          <w:sz w:val="23"/>
          <w:szCs w:val="23"/>
        </w:rPr>
        <w:t>城市桥梁上架设各类管线、设置广告等辅助物的，由城市人民政府</w:t>
      </w:r>
      <w:r>
        <w:rPr>
          <w:rFonts w:ascii="SimSun" w:hAnsi="SimSun" w:eastAsia="SimSun" w:cs="SimSun"/>
          <w:sz w:val="23"/>
          <w:szCs w:val="23"/>
          <w:spacing w:val="-1"/>
        </w:rPr>
        <w:t>市政工程设施行政主</w:t>
      </w:r>
    </w:p>
    <w:p>
      <w:pPr>
        <w:spacing w:before="1" w:line="218" w:lineRule="auto"/>
        <w:rPr>
          <w:rFonts w:ascii="SimSun" w:hAnsi="SimSun" w:eastAsia="SimSun" w:cs="SimSun"/>
          <w:sz w:val="23"/>
          <w:szCs w:val="23"/>
        </w:rPr>
      </w:pPr>
      <w:r>
        <w:rPr>
          <w:rFonts w:ascii="SimSun" w:hAnsi="SimSun" w:eastAsia="SimSun" w:cs="SimSun"/>
          <w:sz w:val="23"/>
          <w:szCs w:val="23"/>
          <w:spacing w:val="3"/>
        </w:rPr>
        <w:t>管部门责令限期改正，并可处2万元以下的罚款；造成损失的，依法承担赔偿责任。”</w:t>
      </w:r>
    </w:p>
    <w:p>
      <w:pPr>
        <w:ind w:left="43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18" w:line="402"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1.轻微违法行为的表现情形：发现后能及时改正，没有造成危害后果的。</w:t>
      </w:r>
    </w:p>
    <w:p>
      <w:pPr>
        <w:ind w:left="43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30"/>
        <w:spacing w:before="123"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2.一般违法行为的表现情形：发现后未及时改正；或造成一般危害后果的</w:t>
      </w:r>
      <w:r>
        <w:rPr>
          <w:rFonts w:ascii="SimSun" w:hAnsi="SimSun" w:eastAsia="SimSun" w:cs="SimSun"/>
          <w:sz w:val="23"/>
          <w:szCs w:val="23"/>
          <w:spacing w:val="-5"/>
          <w:position w:val="12"/>
        </w:rPr>
        <w:t>。</w:t>
      </w:r>
    </w:p>
    <w:p>
      <w:pPr>
        <w:ind w:left="430"/>
        <w:spacing w:line="220" w:lineRule="auto"/>
        <w:rPr>
          <w:rFonts w:ascii="SimSun" w:hAnsi="SimSun" w:eastAsia="SimSun" w:cs="SimSun"/>
          <w:sz w:val="23"/>
          <w:szCs w:val="23"/>
        </w:rPr>
      </w:pPr>
      <w:r>
        <w:rPr>
          <w:rFonts w:ascii="SimSun" w:hAnsi="SimSun" w:eastAsia="SimSun" w:cs="SimSun"/>
          <w:sz w:val="23"/>
          <w:szCs w:val="23"/>
          <w:spacing w:val="1"/>
        </w:rPr>
        <w:t>处罚基准：处10000元以下的罚款。</w:t>
      </w:r>
    </w:p>
    <w:p>
      <w:pPr>
        <w:ind w:left="430"/>
        <w:spacing w:before="125"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3.严重违法行为的表现情形：拒不改正；或造成严重危害后果的。</w:t>
      </w:r>
    </w:p>
    <w:p>
      <w:pPr>
        <w:ind w:left="430"/>
        <w:spacing w:line="220" w:lineRule="auto"/>
        <w:rPr>
          <w:rFonts w:ascii="SimSun" w:hAnsi="SimSun" w:eastAsia="SimSun" w:cs="SimSun"/>
          <w:sz w:val="23"/>
          <w:szCs w:val="23"/>
        </w:rPr>
      </w:pPr>
      <w:r>
        <w:rPr>
          <w:rFonts w:ascii="SimSun" w:hAnsi="SimSun" w:eastAsia="SimSun" w:cs="SimSun"/>
          <w:sz w:val="23"/>
          <w:szCs w:val="23"/>
          <w:spacing w:val="5"/>
        </w:rPr>
        <w:t>处罚基准：处10000元以上20000元以下的罚款。</w:t>
      </w:r>
    </w:p>
    <w:p>
      <w:pPr>
        <w:ind w:left="433"/>
        <w:spacing w:before="13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33"/>
        <w:spacing w:before="125" w:line="221" w:lineRule="auto"/>
        <w:rPr>
          <w:rFonts w:ascii="SimHei" w:hAnsi="SimHei" w:eastAsia="SimHei" w:cs="SimHei"/>
          <w:sz w:val="23"/>
          <w:szCs w:val="23"/>
        </w:rPr>
      </w:pPr>
      <w:r>
        <w:rPr>
          <w:rFonts w:ascii="SimHei" w:hAnsi="SimHei" w:eastAsia="SimHei" w:cs="SimHei"/>
          <w:sz w:val="23"/>
          <w:szCs w:val="23"/>
          <w:b/>
          <w:bCs/>
          <w:spacing w:val="-4"/>
        </w:rPr>
        <w:t>三、违反《城市桥梁检测和养护维修管理办法》第二十七条的行政处罚</w:t>
      </w:r>
    </w:p>
    <w:p>
      <w:pPr>
        <w:ind w:right="31" w:firstLine="433"/>
        <w:spacing w:before="117"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《城市桥梁检测和养护维修管理办法》第二十七</w:t>
      </w:r>
      <w:r>
        <w:rPr>
          <w:rFonts w:ascii="SimSun" w:hAnsi="SimSun" w:eastAsia="SimSun" w:cs="SimSun"/>
          <w:sz w:val="23"/>
          <w:szCs w:val="23"/>
          <w:spacing w:val="-12"/>
        </w:rPr>
        <w:t>条“单位和个人擅自在城</w:t>
      </w:r>
      <w:r>
        <w:rPr>
          <w:rFonts w:ascii="SimSun" w:hAnsi="SimSun" w:eastAsia="SimSun" w:cs="SimSun"/>
          <w:sz w:val="23"/>
          <w:szCs w:val="23"/>
        </w:rPr>
        <w:t xml:space="preserve"> </w:t>
      </w:r>
      <w:r>
        <w:rPr>
          <w:rFonts w:ascii="SimSun" w:hAnsi="SimSun" w:eastAsia="SimSun" w:cs="SimSun"/>
          <w:sz w:val="23"/>
          <w:szCs w:val="23"/>
        </w:rPr>
        <w:t>市桥梁施工控制范围内从事本办法第十四条第二款</w:t>
      </w:r>
      <w:r>
        <w:rPr>
          <w:rFonts w:ascii="SimSun" w:hAnsi="SimSun" w:eastAsia="SimSun" w:cs="SimSun"/>
          <w:sz w:val="23"/>
          <w:szCs w:val="23"/>
          <w:spacing w:val="-1"/>
        </w:rPr>
        <w:t>规定的活动的，由城市人民政府市政</w:t>
      </w:r>
    </w:p>
    <w:p>
      <w:pPr>
        <w:spacing w:line="218" w:lineRule="auto"/>
        <w:rPr>
          <w:rFonts w:ascii="SimSun" w:hAnsi="SimSun" w:eastAsia="SimSun" w:cs="SimSun"/>
          <w:sz w:val="23"/>
          <w:szCs w:val="23"/>
        </w:rPr>
      </w:pPr>
      <w:r>
        <w:rPr>
          <w:rFonts w:ascii="SimSun" w:hAnsi="SimSun" w:eastAsia="SimSun" w:cs="SimSun"/>
          <w:sz w:val="23"/>
          <w:szCs w:val="23"/>
          <w:spacing w:val="7"/>
        </w:rPr>
        <w:t>工程设施行政主管部门责令限期改正，并可处1万元以上3万元以下的罚款。”</w:t>
      </w:r>
    </w:p>
    <w:p>
      <w:pPr>
        <w:ind w:right="29" w:firstLine="430"/>
        <w:spacing w:before="129" w:line="322" w:lineRule="auto"/>
        <w:rPr>
          <w:rFonts w:ascii="SimSun" w:hAnsi="SimSun" w:eastAsia="SimSun" w:cs="SimSun"/>
          <w:sz w:val="23"/>
          <w:szCs w:val="23"/>
        </w:rPr>
      </w:pPr>
      <w:r>
        <w:rPr>
          <w:rFonts w:ascii="SimSun" w:hAnsi="SimSun" w:eastAsia="SimSun" w:cs="SimSun"/>
          <w:sz w:val="23"/>
          <w:szCs w:val="23"/>
          <w:spacing w:val="-7"/>
        </w:rPr>
        <w:t>第十四条第二款“在城市桥梁施工控制范围内从事河道疏浚、挖掘、打桩、地下管道</w:t>
      </w:r>
      <w:r>
        <w:rPr>
          <w:rFonts w:ascii="SimSun" w:hAnsi="SimSun" w:eastAsia="SimSun" w:cs="SimSun"/>
          <w:sz w:val="23"/>
          <w:szCs w:val="23"/>
          <w:spacing w:val="8"/>
        </w:rPr>
        <w:t xml:space="preserve"> </w:t>
      </w:r>
      <w:r>
        <w:rPr>
          <w:rFonts w:ascii="SimSun" w:hAnsi="SimSun" w:eastAsia="SimSun" w:cs="SimSun"/>
          <w:sz w:val="23"/>
          <w:szCs w:val="23"/>
          <w:spacing w:val="-1"/>
        </w:rPr>
        <w:t>顶进、爆破等作业的单位和个人，在取得施工许可证前应当先经城市人民政府市政工程</w:t>
      </w:r>
      <w:r>
        <w:rPr>
          <w:rFonts w:ascii="SimSun" w:hAnsi="SimSun" w:eastAsia="SimSun" w:cs="SimSun"/>
          <w:sz w:val="23"/>
          <w:szCs w:val="23"/>
          <w:spacing w:val="5"/>
        </w:rPr>
        <w:t xml:space="preserve"> </w:t>
      </w:r>
      <w:r>
        <w:rPr>
          <w:rFonts w:ascii="SimSun" w:hAnsi="SimSun" w:eastAsia="SimSun" w:cs="SimSun"/>
          <w:sz w:val="23"/>
          <w:szCs w:val="23"/>
        </w:rPr>
        <w:t>设施行政主管部门同意，并与城市桥梁的产权人签订保护</w:t>
      </w:r>
      <w:r>
        <w:rPr>
          <w:rFonts w:ascii="SimSun" w:hAnsi="SimSun" w:eastAsia="SimSun" w:cs="SimSun"/>
          <w:sz w:val="23"/>
          <w:szCs w:val="23"/>
          <w:spacing w:val="-1"/>
        </w:rPr>
        <w:t>协议，采取保护措施后，方可</w:t>
      </w:r>
    </w:p>
    <w:p>
      <w:pPr>
        <w:spacing w:line="222" w:lineRule="auto"/>
        <w:rPr>
          <w:rFonts w:ascii="SimSun" w:hAnsi="SimSun" w:eastAsia="SimSun" w:cs="SimSun"/>
          <w:sz w:val="23"/>
          <w:szCs w:val="23"/>
        </w:rPr>
      </w:pPr>
      <w:r>
        <w:rPr>
          <w:rFonts w:ascii="SimSun" w:hAnsi="SimSun" w:eastAsia="SimSun" w:cs="SimSun"/>
          <w:sz w:val="23"/>
          <w:szCs w:val="23"/>
          <w:spacing w:val="18"/>
        </w:rPr>
        <w:t>施工。”</w:t>
      </w:r>
    </w:p>
    <w:p>
      <w:pPr>
        <w:ind w:left="433"/>
        <w:spacing w:before="125"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18" w:line="402"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1.轻微违法行为的表现情形：发现后能及时改正，没有造成危害后果的。</w:t>
      </w:r>
    </w:p>
    <w:p>
      <w:pPr>
        <w:ind w:left="43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30"/>
        <w:spacing w:before="123" w:line="219" w:lineRule="auto"/>
        <w:rPr>
          <w:rFonts w:ascii="SimSun" w:hAnsi="SimSun" w:eastAsia="SimSun" w:cs="SimSun"/>
          <w:sz w:val="23"/>
          <w:szCs w:val="23"/>
        </w:rPr>
      </w:pPr>
      <w:r>
        <w:rPr>
          <w:rFonts w:ascii="SimSun" w:hAnsi="SimSun" w:eastAsia="SimSun" w:cs="SimSun"/>
          <w:sz w:val="23"/>
          <w:szCs w:val="23"/>
          <w:spacing w:val="-4"/>
        </w:rPr>
        <w:t>2.一般违法行为的表现情形：发现后未及时改正；或造成一般危害后果的</w:t>
      </w:r>
      <w:r>
        <w:rPr>
          <w:rFonts w:ascii="SimSun" w:hAnsi="SimSun" w:eastAsia="SimSun" w:cs="SimSun"/>
          <w:sz w:val="23"/>
          <w:szCs w:val="23"/>
          <w:spacing w:val="-5"/>
        </w:rPr>
        <w:t>。</w:t>
      </w:r>
    </w:p>
    <w:p>
      <w:pPr>
        <w:sectPr>
          <w:footerReference w:type="default" r:id="rId251"/>
          <w:pgSz w:w="11900" w:h="16820"/>
          <w:pgMar w:top="1429" w:right="1553" w:bottom="1840" w:left="1589" w:header="0" w:footer="1571" w:gutter="0"/>
        </w:sectPr>
        <w:rPr/>
      </w:pPr>
    </w:p>
    <w:p>
      <w:pPr>
        <w:spacing w:line="340" w:lineRule="auto"/>
        <w:rPr>
          <w:rFonts w:ascii="Arial"/>
          <w:sz w:val="21"/>
        </w:rPr>
      </w:pPr>
      <w:r/>
    </w:p>
    <w:p>
      <w:pPr>
        <w:spacing w:line="341" w:lineRule="auto"/>
        <w:rPr>
          <w:rFonts w:ascii="Arial"/>
          <w:sz w:val="21"/>
        </w:rPr>
      </w:pPr>
      <w:r/>
    </w:p>
    <w:p>
      <w:pPr>
        <w:ind w:left="450"/>
        <w:spacing w:before="75" w:line="220" w:lineRule="auto"/>
        <w:rPr>
          <w:rFonts w:ascii="SimSun" w:hAnsi="SimSun" w:eastAsia="SimSun" w:cs="SimSun"/>
          <w:sz w:val="23"/>
          <w:szCs w:val="23"/>
        </w:rPr>
      </w:pPr>
      <w:r>
        <w:rPr>
          <w:rFonts w:ascii="SimSun" w:hAnsi="SimSun" w:eastAsia="SimSun" w:cs="SimSun"/>
          <w:sz w:val="23"/>
          <w:szCs w:val="23"/>
          <w:spacing w:val="7"/>
        </w:rPr>
        <w:t>处罚基准：处1万元以上2万元以下的罚款。</w:t>
      </w:r>
    </w:p>
    <w:p>
      <w:pPr>
        <w:ind w:left="450"/>
        <w:spacing w:before="125" w:line="219" w:lineRule="auto"/>
        <w:rPr>
          <w:rFonts w:ascii="SimSun" w:hAnsi="SimSun" w:eastAsia="SimSun" w:cs="SimSun"/>
          <w:sz w:val="23"/>
          <w:szCs w:val="23"/>
        </w:rPr>
      </w:pPr>
      <w:r>
        <w:rPr>
          <w:rFonts w:ascii="SimSun" w:hAnsi="SimSun" w:eastAsia="SimSun" w:cs="SimSun"/>
          <w:sz w:val="23"/>
          <w:szCs w:val="23"/>
          <w:spacing w:val="-5"/>
        </w:rPr>
        <w:t>3.严重违法行为的表现情形：拒不改正；或</w:t>
      </w:r>
      <w:r>
        <w:rPr>
          <w:rFonts w:ascii="SimSun" w:hAnsi="SimSun" w:eastAsia="SimSun" w:cs="SimSun"/>
          <w:sz w:val="23"/>
          <w:szCs w:val="23"/>
          <w:spacing w:val="-6"/>
        </w:rPr>
        <w:t>造成严重危害后果的。</w:t>
      </w:r>
    </w:p>
    <w:p>
      <w:pPr>
        <w:ind w:left="450"/>
        <w:spacing w:before="127" w:line="220" w:lineRule="auto"/>
        <w:rPr>
          <w:rFonts w:ascii="SimSun" w:hAnsi="SimSun" w:eastAsia="SimSun" w:cs="SimSun"/>
          <w:sz w:val="23"/>
          <w:szCs w:val="23"/>
        </w:rPr>
      </w:pPr>
      <w:r>
        <w:rPr>
          <w:rFonts w:ascii="SimSun" w:hAnsi="SimSun" w:eastAsia="SimSun" w:cs="SimSun"/>
          <w:sz w:val="23"/>
          <w:szCs w:val="23"/>
          <w:spacing w:val="7"/>
        </w:rPr>
        <w:t>处罚基准：处2万元以上3万元以下的罚款。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53"/>
        <w:spacing w:before="127" w:line="219" w:lineRule="auto"/>
        <w:rPr>
          <w:rFonts w:ascii="SimSun" w:hAnsi="SimSun" w:eastAsia="SimSun" w:cs="SimSun"/>
          <w:sz w:val="23"/>
          <w:szCs w:val="23"/>
        </w:rPr>
      </w:pPr>
      <w:r>
        <w:rPr>
          <w:rFonts w:ascii="SimSun" w:hAnsi="SimSun" w:eastAsia="SimSun" w:cs="SimSun"/>
          <w:sz w:val="23"/>
          <w:szCs w:val="23"/>
          <w:b/>
          <w:bCs/>
          <w:spacing w:val="-4"/>
        </w:rPr>
        <w:t>四、违反《城市桥梁检测和养护维修管理办法》</w:t>
      </w:r>
      <w:r>
        <w:rPr>
          <w:rFonts w:ascii="SimSun" w:hAnsi="SimSun" w:eastAsia="SimSun" w:cs="SimSun"/>
          <w:sz w:val="23"/>
          <w:szCs w:val="23"/>
          <w:b/>
          <w:bCs/>
          <w:spacing w:val="-5"/>
        </w:rPr>
        <w:t>第二十八条的行政处罚</w:t>
      </w:r>
    </w:p>
    <w:p>
      <w:pPr>
        <w:ind w:firstLine="453"/>
        <w:spacing w:before="126" w:line="322" w:lineRule="auto"/>
        <w:rPr>
          <w:rFonts w:ascii="SimSun" w:hAnsi="SimSun" w:eastAsia="SimSun" w:cs="SimSun"/>
          <w:sz w:val="23"/>
          <w:szCs w:val="23"/>
        </w:rPr>
      </w:pPr>
      <w:r>
        <w:rPr>
          <w:rFonts w:ascii="SimSun" w:hAnsi="SimSun" w:eastAsia="SimSun" w:cs="SimSun"/>
          <w:sz w:val="23"/>
          <w:szCs w:val="23"/>
          <w:b/>
          <w:bCs/>
          <w:spacing w:val="-14"/>
        </w:rPr>
        <w:t>处罚依据：</w:t>
      </w:r>
      <w:r>
        <w:rPr>
          <w:rFonts w:ascii="SimSun" w:hAnsi="SimSun" w:eastAsia="SimSun" w:cs="SimSun"/>
          <w:sz w:val="23"/>
          <w:szCs w:val="23"/>
          <w:spacing w:val="-4"/>
        </w:rPr>
        <w:t xml:space="preserve"> </w:t>
      </w:r>
      <w:r>
        <w:rPr>
          <w:rFonts w:ascii="SimSun" w:hAnsi="SimSun" w:eastAsia="SimSun" w:cs="SimSun"/>
          <w:sz w:val="23"/>
          <w:szCs w:val="23"/>
          <w:spacing w:val="-14"/>
        </w:rPr>
        <w:t>《城市桥梁检测和养护维修管理办法》第二十八条</w:t>
      </w:r>
      <w:r>
        <w:rPr>
          <w:rFonts w:ascii="SimSun" w:hAnsi="SimSun" w:eastAsia="SimSun" w:cs="SimSun"/>
          <w:sz w:val="23"/>
          <w:szCs w:val="23"/>
          <w:spacing w:val="-15"/>
        </w:rPr>
        <w:t>“违反本办法第十六条、</w:t>
      </w:r>
      <w:r>
        <w:rPr>
          <w:rFonts w:ascii="SimSun" w:hAnsi="SimSun" w:eastAsia="SimSun" w:cs="SimSun"/>
          <w:sz w:val="23"/>
          <w:szCs w:val="23"/>
        </w:rPr>
        <w:t xml:space="preserve"> </w:t>
      </w:r>
      <w:r>
        <w:rPr>
          <w:rFonts w:ascii="SimSun" w:hAnsi="SimSun" w:eastAsia="SimSun" w:cs="SimSun"/>
          <w:sz w:val="23"/>
          <w:szCs w:val="23"/>
          <w:spacing w:val="2"/>
        </w:rPr>
        <w:t>第二十三条规定，由城市人民政府市政工程设施行政主管部门责令限期改正，并可处1</w:t>
      </w:r>
    </w:p>
    <w:p>
      <w:pPr>
        <w:spacing w:before="1" w:line="218" w:lineRule="auto"/>
        <w:rPr>
          <w:rFonts w:ascii="SimSun" w:hAnsi="SimSun" w:eastAsia="SimSun" w:cs="SimSun"/>
          <w:sz w:val="23"/>
          <w:szCs w:val="23"/>
        </w:rPr>
      </w:pPr>
      <w:r>
        <w:rPr>
          <w:rFonts w:ascii="SimSun" w:hAnsi="SimSun" w:eastAsia="SimSun" w:cs="SimSun"/>
          <w:sz w:val="23"/>
          <w:szCs w:val="23"/>
          <w:spacing w:val="5"/>
        </w:rPr>
        <w:t>万元以上2万元以下的罚款；造成损失的，依法承担赔偿责任。”</w:t>
      </w:r>
    </w:p>
    <w:p>
      <w:pPr>
        <w:ind w:right="46" w:firstLine="450"/>
        <w:spacing w:before="127" w:line="322" w:lineRule="auto"/>
        <w:rPr>
          <w:rFonts w:ascii="SimSun" w:hAnsi="SimSun" w:eastAsia="SimSun" w:cs="SimSun"/>
          <w:sz w:val="23"/>
          <w:szCs w:val="23"/>
        </w:rPr>
      </w:pPr>
      <w:r>
        <w:rPr>
          <w:rFonts w:ascii="SimSun" w:hAnsi="SimSun" w:eastAsia="SimSun" w:cs="SimSun"/>
          <w:sz w:val="23"/>
          <w:szCs w:val="23"/>
          <w:spacing w:val="-7"/>
        </w:rPr>
        <w:t>第十六条“超限机动车辆、履带车、铁轮车等需经过</w:t>
      </w:r>
      <w:r>
        <w:rPr>
          <w:rFonts w:ascii="SimSun" w:hAnsi="SimSun" w:eastAsia="SimSun" w:cs="SimSun"/>
          <w:sz w:val="23"/>
          <w:szCs w:val="23"/>
          <w:spacing w:val="-8"/>
        </w:rPr>
        <w:t>城市桥梁的，在报公安交通管理</w:t>
      </w:r>
      <w:r>
        <w:rPr>
          <w:rFonts w:ascii="SimSun" w:hAnsi="SimSun" w:eastAsia="SimSun" w:cs="SimSun"/>
          <w:sz w:val="23"/>
          <w:szCs w:val="23"/>
        </w:rPr>
        <w:t xml:space="preserve"> </w:t>
      </w:r>
      <w:r>
        <w:rPr>
          <w:rFonts w:ascii="SimSun" w:hAnsi="SimSun" w:eastAsia="SimSun" w:cs="SimSun"/>
          <w:sz w:val="23"/>
          <w:szCs w:val="23"/>
        </w:rPr>
        <w:t>部门审批前，应当先经城市人民政府市政工程设施行政主管</w:t>
      </w:r>
      <w:r>
        <w:rPr>
          <w:rFonts w:ascii="SimSun" w:hAnsi="SimSun" w:eastAsia="SimSun" w:cs="SimSun"/>
          <w:sz w:val="23"/>
          <w:szCs w:val="23"/>
          <w:spacing w:val="-1"/>
        </w:rPr>
        <w:t>部门同意，并采取相应技术</w:t>
      </w:r>
    </w:p>
    <w:p>
      <w:pPr>
        <w:spacing w:line="220" w:lineRule="auto"/>
        <w:rPr>
          <w:rFonts w:ascii="SimSun" w:hAnsi="SimSun" w:eastAsia="SimSun" w:cs="SimSun"/>
          <w:sz w:val="23"/>
          <w:szCs w:val="23"/>
        </w:rPr>
      </w:pPr>
      <w:r>
        <w:rPr>
          <w:rFonts w:ascii="SimSun" w:hAnsi="SimSun" w:eastAsia="SimSun" w:cs="SimSun"/>
          <w:sz w:val="23"/>
          <w:szCs w:val="23"/>
          <w:spacing w:val="5"/>
        </w:rPr>
        <w:t>措施后，方可通行。”</w:t>
      </w:r>
    </w:p>
    <w:p>
      <w:pPr>
        <w:ind w:left="450"/>
        <w:spacing w:before="123" w:line="411" w:lineRule="exact"/>
        <w:rPr>
          <w:rFonts w:ascii="SimSun" w:hAnsi="SimSun" w:eastAsia="SimSun" w:cs="SimSun"/>
          <w:sz w:val="23"/>
          <w:szCs w:val="23"/>
        </w:rPr>
      </w:pPr>
      <w:r>
        <w:rPr>
          <w:rFonts w:ascii="SimSun" w:hAnsi="SimSun" w:eastAsia="SimSun" w:cs="SimSun"/>
          <w:sz w:val="23"/>
          <w:szCs w:val="23"/>
          <w:spacing w:val="-7"/>
          <w:position w:val="13"/>
        </w:rPr>
        <w:t>第二十三条“经过检测评估，确定城市桥梁的承载能力下降，但尚未构成危</w:t>
      </w:r>
      <w:r>
        <w:rPr>
          <w:rFonts w:ascii="SimSun" w:hAnsi="SimSun" w:eastAsia="SimSun" w:cs="SimSun"/>
          <w:sz w:val="23"/>
          <w:szCs w:val="23"/>
          <w:spacing w:val="-8"/>
          <w:position w:val="13"/>
        </w:rPr>
        <w:t>桥的，城</w:t>
      </w:r>
    </w:p>
    <w:p>
      <w:pPr>
        <w:spacing w:before="1" w:line="218" w:lineRule="auto"/>
        <w:rPr>
          <w:rFonts w:ascii="SimSun" w:hAnsi="SimSun" w:eastAsia="SimSun" w:cs="SimSun"/>
          <w:sz w:val="23"/>
          <w:szCs w:val="23"/>
        </w:rPr>
      </w:pPr>
      <w:r>
        <w:rPr>
          <w:rFonts w:ascii="SimSun" w:hAnsi="SimSun" w:eastAsia="SimSun" w:cs="SimSun"/>
          <w:sz w:val="23"/>
          <w:szCs w:val="23"/>
          <w:spacing w:val="-3"/>
        </w:rPr>
        <w:t>市桥梁产权人和委托管理人应当及时设置警示标志</w:t>
      </w:r>
      <w:r>
        <w:rPr>
          <w:rFonts w:ascii="SimSun" w:hAnsi="SimSun" w:eastAsia="SimSun" w:cs="SimSun"/>
          <w:sz w:val="23"/>
          <w:szCs w:val="23"/>
          <w:spacing w:val="-4"/>
        </w:rPr>
        <w:t>，并立即采取加固等安全措施。</w:t>
      </w:r>
    </w:p>
    <w:p>
      <w:pPr>
        <w:ind w:right="20" w:firstLine="450"/>
        <w:spacing w:before="118" w:line="321" w:lineRule="auto"/>
        <w:rPr>
          <w:rFonts w:ascii="SimSun" w:hAnsi="SimSun" w:eastAsia="SimSun" w:cs="SimSun"/>
          <w:sz w:val="23"/>
          <w:szCs w:val="23"/>
        </w:rPr>
      </w:pPr>
      <w:r>
        <w:rPr>
          <w:rFonts w:ascii="SimSun" w:hAnsi="SimSun" w:eastAsia="SimSun" w:cs="SimSun"/>
          <w:sz w:val="23"/>
          <w:szCs w:val="23"/>
          <w:spacing w:val="-1"/>
        </w:rPr>
        <w:t>经检测评估判定为危桥的，城市桥梁产权人和委托管理人应当立即采</w:t>
      </w:r>
      <w:r>
        <w:rPr>
          <w:rFonts w:ascii="SimSun" w:hAnsi="SimSun" w:eastAsia="SimSun" w:cs="SimSun"/>
          <w:sz w:val="23"/>
          <w:szCs w:val="23"/>
          <w:spacing w:val="-2"/>
        </w:rPr>
        <w:t>取措施，设置</w:t>
      </w:r>
      <w:r>
        <w:rPr>
          <w:rFonts w:ascii="SimSun" w:hAnsi="SimSun" w:eastAsia="SimSun" w:cs="SimSun"/>
          <w:sz w:val="23"/>
          <w:szCs w:val="23"/>
        </w:rPr>
        <w:t xml:space="preserve"> </w:t>
      </w:r>
      <w:r>
        <w:rPr>
          <w:rFonts w:ascii="SimSun" w:hAnsi="SimSun" w:eastAsia="SimSun" w:cs="SimSun"/>
          <w:sz w:val="23"/>
          <w:szCs w:val="23"/>
          <w:spacing w:val="-6"/>
        </w:rPr>
        <w:t>显著的警示标志，并在二十四小时内，向城市人民政府市政工程设施行政主管部门报告；</w:t>
      </w:r>
      <w:r>
        <w:rPr>
          <w:rFonts w:ascii="SimSun" w:hAnsi="SimSun" w:eastAsia="SimSun" w:cs="SimSun"/>
          <w:sz w:val="23"/>
          <w:szCs w:val="23"/>
          <w:spacing w:val="17"/>
        </w:rPr>
        <w:t xml:space="preserve"> </w:t>
      </w:r>
      <w:r>
        <w:rPr>
          <w:rFonts w:ascii="SimSun" w:hAnsi="SimSun" w:eastAsia="SimSun" w:cs="SimSun"/>
          <w:sz w:val="23"/>
          <w:szCs w:val="23"/>
        </w:rPr>
        <w:t>城市人民政府市政工程设施行政主管部门应当提出处理意见，并限</w:t>
      </w:r>
      <w:r>
        <w:rPr>
          <w:rFonts w:ascii="SimSun" w:hAnsi="SimSun" w:eastAsia="SimSun" w:cs="SimSun"/>
          <w:sz w:val="23"/>
          <w:szCs w:val="23"/>
          <w:spacing w:val="-1"/>
        </w:rPr>
        <w:t>期排除危险；在危险</w:t>
      </w:r>
    </w:p>
    <w:p>
      <w:pPr>
        <w:spacing w:before="1" w:line="219" w:lineRule="auto"/>
        <w:rPr>
          <w:rFonts w:ascii="SimSun" w:hAnsi="SimSun" w:eastAsia="SimSun" w:cs="SimSun"/>
          <w:sz w:val="23"/>
          <w:szCs w:val="23"/>
        </w:rPr>
      </w:pPr>
      <w:r>
        <w:rPr>
          <w:rFonts w:ascii="SimSun" w:hAnsi="SimSun" w:eastAsia="SimSun" w:cs="SimSun"/>
          <w:sz w:val="23"/>
          <w:szCs w:val="23"/>
          <w:spacing w:val="-5"/>
        </w:rPr>
        <w:t>排除之前，不得使用或者转让。</w:t>
      </w:r>
    </w:p>
    <w:p>
      <w:pPr>
        <w:ind w:left="450"/>
        <w:spacing w:before="125" w:line="410" w:lineRule="exact"/>
        <w:rPr>
          <w:rFonts w:ascii="SimSun" w:hAnsi="SimSun" w:eastAsia="SimSun" w:cs="SimSun"/>
          <w:sz w:val="23"/>
          <w:szCs w:val="23"/>
        </w:rPr>
      </w:pPr>
      <w:r>
        <w:rPr>
          <w:rFonts w:ascii="SimSun" w:hAnsi="SimSun" w:eastAsia="SimSun" w:cs="SimSun"/>
          <w:sz w:val="23"/>
          <w:szCs w:val="23"/>
          <w:spacing w:val="-1"/>
          <w:position w:val="13"/>
        </w:rPr>
        <w:t>城市桥梁产权人或者委托管理人对检测评估结论有异议的，可以依法申请重新检测</w:t>
      </w:r>
    </w:p>
    <w:p>
      <w:pPr>
        <w:spacing w:before="1" w:line="217" w:lineRule="auto"/>
        <w:rPr>
          <w:rFonts w:ascii="SimSun" w:hAnsi="SimSun" w:eastAsia="SimSun" w:cs="SimSun"/>
          <w:sz w:val="23"/>
          <w:szCs w:val="23"/>
        </w:rPr>
      </w:pPr>
      <w:r>
        <w:rPr>
          <w:rFonts w:ascii="SimSun" w:hAnsi="SimSun" w:eastAsia="SimSun" w:cs="SimSun"/>
          <w:sz w:val="23"/>
          <w:szCs w:val="23"/>
          <w:spacing w:val="1"/>
        </w:rPr>
        <w:t>评估。但重新检测评估结论未果之前，不得停止执行前款规定。”</w:t>
      </w:r>
    </w:p>
    <w:p>
      <w:pPr>
        <w:ind w:left="453"/>
        <w:spacing w:before="126"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8" w:line="402"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1.轻微违法行为的表现情形：发现后能及时改正，没有造成危害后果的。</w:t>
      </w:r>
    </w:p>
    <w:p>
      <w:pPr>
        <w:ind w:left="45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50"/>
        <w:spacing w:before="123"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2.一般违法行为的表现情形：发现后未及时改正；或造成一般危害后果的</w:t>
      </w:r>
      <w:r>
        <w:rPr>
          <w:rFonts w:ascii="SimSun" w:hAnsi="SimSun" w:eastAsia="SimSun" w:cs="SimSun"/>
          <w:sz w:val="23"/>
          <w:szCs w:val="23"/>
          <w:spacing w:val="-5"/>
          <w:position w:val="12"/>
        </w:rPr>
        <w:t>。</w:t>
      </w:r>
    </w:p>
    <w:p>
      <w:pPr>
        <w:ind w:left="450"/>
        <w:spacing w:line="220" w:lineRule="auto"/>
        <w:rPr>
          <w:rFonts w:ascii="SimSun" w:hAnsi="SimSun" w:eastAsia="SimSun" w:cs="SimSun"/>
          <w:sz w:val="23"/>
          <w:szCs w:val="23"/>
        </w:rPr>
      </w:pPr>
      <w:r>
        <w:rPr>
          <w:rFonts w:ascii="SimSun" w:hAnsi="SimSun" w:eastAsia="SimSun" w:cs="SimSun"/>
          <w:sz w:val="23"/>
          <w:szCs w:val="23"/>
          <w:spacing w:val="4"/>
        </w:rPr>
        <w:t>处罚基准：处1万元以上1.5万元以下的罚款。</w:t>
      </w:r>
    </w:p>
    <w:p>
      <w:pPr>
        <w:ind w:left="450"/>
        <w:spacing w:before="125"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3.严重违法行为的表现情形：拒不改正；或造成严重危害后果的。</w:t>
      </w:r>
    </w:p>
    <w:p>
      <w:pPr>
        <w:ind w:left="450"/>
        <w:spacing w:before="1" w:line="220" w:lineRule="auto"/>
        <w:rPr>
          <w:rFonts w:ascii="SimSun" w:hAnsi="SimSun" w:eastAsia="SimSun" w:cs="SimSun"/>
          <w:sz w:val="23"/>
          <w:szCs w:val="23"/>
        </w:rPr>
      </w:pPr>
      <w:r>
        <w:rPr>
          <w:rFonts w:ascii="SimSun" w:hAnsi="SimSun" w:eastAsia="SimSun" w:cs="SimSun"/>
          <w:sz w:val="23"/>
          <w:szCs w:val="23"/>
          <w:spacing w:val="4"/>
        </w:rPr>
        <w:t>处罚基准：处1.5万元以上2万元以下的罚款。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sectPr>
          <w:footerReference w:type="default" r:id="rId252"/>
          <w:pgSz w:w="11900" w:h="16820"/>
          <w:pgMar w:top="1429" w:right="1535" w:bottom="1839" w:left="1589" w:header="0" w:footer="1571" w:gutter="0"/>
        </w:sectPr>
        <w:rPr/>
      </w:pPr>
    </w:p>
    <w:p>
      <w:pPr>
        <w:spacing w:line="291" w:lineRule="auto"/>
        <w:rPr>
          <w:rFonts w:ascii="Arial"/>
          <w:sz w:val="21"/>
        </w:rPr>
      </w:pPr>
      <w:r/>
    </w:p>
    <w:p>
      <w:pPr>
        <w:spacing w:line="292" w:lineRule="auto"/>
        <w:rPr>
          <w:rFonts w:ascii="Arial"/>
          <w:sz w:val="21"/>
        </w:rPr>
      </w:pPr>
      <w:r/>
    </w:p>
    <w:p>
      <w:pPr>
        <w:ind w:left="2809"/>
        <w:spacing w:before="101" w:line="411" w:lineRule="exact"/>
        <w:rPr>
          <w:rFonts w:ascii="SimSun" w:hAnsi="SimSun" w:eastAsia="SimSun" w:cs="SimSun"/>
          <w:sz w:val="31"/>
          <w:szCs w:val="31"/>
        </w:rPr>
      </w:pPr>
      <w:r>
        <w:rPr>
          <w:rFonts w:ascii="SimSun" w:hAnsi="SimSun" w:eastAsia="SimSun" w:cs="SimSun"/>
          <w:sz w:val="31"/>
          <w:szCs w:val="31"/>
          <w:b/>
          <w:bCs/>
          <w:spacing w:val="-3"/>
          <w:position w:val="6"/>
        </w:rPr>
        <w:t>《城市照明管理规定》</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53"/>
        <w:spacing w:before="74" w:line="221" w:lineRule="auto"/>
        <w:outlineLvl w:val="6"/>
        <w:rPr>
          <w:rFonts w:ascii="SimHei" w:hAnsi="SimHei" w:eastAsia="SimHei" w:cs="SimHei"/>
          <w:sz w:val="23"/>
          <w:szCs w:val="23"/>
        </w:rPr>
      </w:pPr>
      <w:r>
        <w:rPr>
          <w:rFonts w:ascii="SimHei" w:hAnsi="SimHei" w:eastAsia="SimHei" w:cs="SimHei"/>
          <w:sz w:val="23"/>
          <w:szCs w:val="23"/>
          <w:b/>
          <w:bCs/>
          <w:spacing w:val="-4"/>
        </w:rPr>
        <w:t>一、违反《城市照明管理规定》第三十一条的行政处罚</w:t>
      </w:r>
    </w:p>
    <w:p>
      <w:pPr>
        <w:ind w:right="91" w:firstLine="453"/>
        <w:spacing w:before="115"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《城市照明管理规定》第三十一条“违反本规定，在城市景观照明中</w:t>
      </w:r>
      <w:r>
        <w:rPr>
          <w:rFonts w:ascii="SimSun" w:hAnsi="SimSun" w:eastAsia="SimSun" w:cs="SimSun"/>
          <w:sz w:val="23"/>
          <w:szCs w:val="23"/>
          <w:spacing w:val="-12"/>
        </w:rPr>
        <w:t>有过</w:t>
      </w:r>
      <w:r>
        <w:rPr>
          <w:rFonts w:ascii="SimSun" w:hAnsi="SimSun" w:eastAsia="SimSun" w:cs="SimSun"/>
          <w:sz w:val="23"/>
          <w:szCs w:val="23"/>
        </w:rPr>
        <w:t xml:space="preserve"> </w:t>
      </w:r>
      <w:r>
        <w:rPr>
          <w:rFonts w:ascii="SimSun" w:hAnsi="SimSun" w:eastAsia="SimSun" w:cs="SimSun"/>
          <w:sz w:val="23"/>
          <w:szCs w:val="23"/>
          <w:spacing w:val="-2"/>
        </w:rPr>
        <w:t>度照明等超能耗标准行为的，由城市照明主管部门责令限期改正；逾期未改正的，处以</w:t>
      </w:r>
    </w:p>
    <w:p>
      <w:pPr>
        <w:spacing w:line="220" w:lineRule="auto"/>
        <w:rPr>
          <w:rFonts w:ascii="SimSun" w:hAnsi="SimSun" w:eastAsia="SimSun" w:cs="SimSun"/>
          <w:sz w:val="23"/>
          <w:szCs w:val="23"/>
        </w:rPr>
      </w:pPr>
      <w:r>
        <w:rPr>
          <w:rFonts w:ascii="SimSun" w:hAnsi="SimSun" w:eastAsia="SimSun" w:cs="SimSun"/>
          <w:sz w:val="23"/>
          <w:szCs w:val="23"/>
          <w:spacing w:val="12"/>
        </w:rPr>
        <w:t>1000元以上3万元以下的罚款。”</w:t>
      </w:r>
    </w:p>
    <w:p>
      <w:pPr>
        <w:ind w:left="453"/>
        <w:spacing w:before="131"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7" w:line="401"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50"/>
        <w:spacing w:before="1" w:line="220" w:lineRule="auto"/>
        <w:rPr>
          <w:rFonts w:ascii="SimSun" w:hAnsi="SimSun" w:eastAsia="SimSun" w:cs="SimSun"/>
          <w:sz w:val="23"/>
          <w:szCs w:val="23"/>
        </w:rPr>
      </w:pPr>
      <w:r>
        <w:rPr>
          <w:rFonts w:ascii="SimSun" w:hAnsi="SimSun" w:eastAsia="SimSun" w:cs="SimSun"/>
          <w:sz w:val="23"/>
          <w:szCs w:val="23"/>
          <w:spacing w:val="6"/>
        </w:rPr>
        <w:t>处罚基准：处以1000元以上1万元以下罚款。</w:t>
      </w:r>
    </w:p>
    <w:p>
      <w:pPr>
        <w:ind w:left="450"/>
        <w:spacing w:before="124"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2.一般违法行为的表现情形：责令限期改正，逾期3日以上10日以下改正的。</w:t>
      </w:r>
    </w:p>
    <w:p>
      <w:pPr>
        <w:ind w:left="450"/>
        <w:spacing w:line="220" w:lineRule="auto"/>
        <w:rPr>
          <w:rFonts w:ascii="SimSun" w:hAnsi="SimSun" w:eastAsia="SimSun" w:cs="SimSun"/>
          <w:sz w:val="23"/>
          <w:szCs w:val="23"/>
        </w:rPr>
      </w:pPr>
      <w:r>
        <w:rPr>
          <w:rFonts w:ascii="SimSun" w:hAnsi="SimSun" w:eastAsia="SimSun" w:cs="SimSun"/>
          <w:sz w:val="23"/>
          <w:szCs w:val="23"/>
          <w:spacing w:val="7"/>
        </w:rPr>
        <w:t>处罚基准：处以1万元以上2万元以下罚款。</w:t>
      </w:r>
    </w:p>
    <w:p>
      <w:pPr>
        <w:ind w:left="450"/>
        <w:spacing w:before="124"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3.严重违法行为的表现情形：责令限期改正，逾</w:t>
      </w:r>
      <w:r>
        <w:rPr>
          <w:rFonts w:ascii="SimSun" w:hAnsi="SimSun" w:eastAsia="SimSun" w:cs="SimSun"/>
          <w:sz w:val="23"/>
          <w:szCs w:val="23"/>
          <w:spacing w:val="-2"/>
          <w:position w:val="12"/>
        </w:rPr>
        <w:t>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50"/>
        <w:spacing w:before="126" w:line="220" w:lineRule="auto"/>
        <w:rPr>
          <w:rFonts w:ascii="SimSun" w:hAnsi="SimSun" w:eastAsia="SimSun" w:cs="SimSun"/>
          <w:sz w:val="23"/>
          <w:szCs w:val="23"/>
        </w:rPr>
      </w:pPr>
      <w:r>
        <w:rPr>
          <w:rFonts w:ascii="SimSun" w:hAnsi="SimSun" w:eastAsia="SimSun" w:cs="SimSun"/>
          <w:sz w:val="23"/>
          <w:szCs w:val="23"/>
          <w:spacing w:val="7"/>
        </w:rPr>
        <w:t>处罚基准：处以2万元以上3万元以下罚款。</w:t>
      </w:r>
    </w:p>
    <w:p>
      <w:pPr>
        <w:ind w:left="453"/>
        <w:spacing w:before="130" w:line="221" w:lineRule="auto"/>
        <w:outlineLvl w:val="6"/>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66"/>
        </w:rPr>
        <w:t xml:space="preserve"> </w:t>
      </w:r>
      <w:r>
        <w:rPr>
          <w:rFonts w:ascii="SimHei" w:hAnsi="SimHei" w:eastAsia="SimHei" w:cs="SimHei"/>
          <w:sz w:val="23"/>
          <w:szCs w:val="23"/>
          <w:b/>
          <w:bCs/>
          <w:spacing w:val="-6"/>
        </w:rPr>
        <w:t>违反《城市照明管理规定》第三十二条的行</w:t>
      </w:r>
      <w:r>
        <w:rPr>
          <w:rFonts w:ascii="SimHei" w:hAnsi="SimHei" w:eastAsia="SimHei" w:cs="SimHei"/>
          <w:sz w:val="23"/>
          <w:szCs w:val="23"/>
          <w:b/>
          <w:bCs/>
          <w:spacing w:val="-7"/>
        </w:rPr>
        <w:t>政处罚</w:t>
      </w:r>
    </w:p>
    <w:p>
      <w:pPr>
        <w:ind w:firstLine="453"/>
        <w:spacing w:before="117"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《城市照明管理规定》第三十二条“违反本规定，有第二十八条规定行为</w:t>
      </w:r>
      <w:r>
        <w:rPr>
          <w:rFonts w:ascii="SimSun" w:hAnsi="SimSun" w:eastAsia="SimSun" w:cs="SimSun"/>
          <w:sz w:val="23"/>
          <w:szCs w:val="23"/>
        </w:rPr>
        <w:t xml:space="preserve">  </w:t>
      </w:r>
      <w:r>
        <w:rPr>
          <w:rFonts w:ascii="SimSun" w:hAnsi="SimSun" w:eastAsia="SimSun" w:cs="SimSun"/>
          <w:sz w:val="23"/>
          <w:szCs w:val="23"/>
          <w:spacing w:val="-2"/>
        </w:rPr>
        <w:t>之一的，由城市照明主管部门责令限期改正，对个人处以200元以上1000元以下的罚款；</w:t>
      </w:r>
    </w:p>
    <w:p>
      <w:pPr>
        <w:spacing w:before="1" w:line="218" w:lineRule="auto"/>
        <w:rPr>
          <w:rFonts w:ascii="SimSun" w:hAnsi="SimSun" w:eastAsia="SimSun" w:cs="SimSun"/>
          <w:sz w:val="23"/>
          <w:szCs w:val="23"/>
        </w:rPr>
      </w:pPr>
      <w:r>
        <w:rPr>
          <w:rFonts w:ascii="SimSun" w:hAnsi="SimSun" w:eastAsia="SimSun" w:cs="SimSun"/>
          <w:sz w:val="23"/>
          <w:szCs w:val="23"/>
          <w:spacing w:val="7"/>
        </w:rPr>
        <w:t>对单位处以1000元以上3万元以下的罚款；造成损失的，依法赔偿损失。”</w:t>
      </w:r>
    </w:p>
    <w:p>
      <w:pPr>
        <w:ind w:left="450"/>
        <w:spacing w:before="138" w:line="219" w:lineRule="auto"/>
        <w:rPr>
          <w:rFonts w:ascii="SimSun" w:hAnsi="SimSun" w:eastAsia="SimSun" w:cs="SimSun"/>
          <w:sz w:val="23"/>
          <w:szCs w:val="23"/>
        </w:rPr>
      </w:pPr>
      <w:r>
        <w:rPr>
          <w:rFonts w:ascii="SimSun" w:hAnsi="SimSun" w:eastAsia="SimSun" w:cs="SimSun"/>
          <w:sz w:val="23"/>
          <w:szCs w:val="23"/>
          <w:spacing w:val="-7"/>
        </w:rPr>
        <w:t>第二十八条“任何单位和个人都应当保护城市照明设施</w:t>
      </w:r>
      <w:r>
        <w:rPr>
          <w:rFonts w:ascii="SimSun" w:hAnsi="SimSun" w:eastAsia="SimSun" w:cs="SimSun"/>
          <w:sz w:val="23"/>
          <w:szCs w:val="23"/>
          <w:spacing w:val="-8"/>
        </w:rPr>
        <w:t>，不得实施下列行为：</w:t>
      </w:r>
    </w:p>
    <w:p>
      <w:pPr>
        <w:ind w:left="560"/>
        <w:spacing w:before="118" w:line="219" w:lineRule="auto"/>
        <w:rPr>
          <w:rFonts w:ascii="SimSun" w:hAnsi="SimSun" w:eastAsia="SimSun" w:cs="SimSun"/>
          <w:sz w:val="23"/>
          <w:szCs w:val="23"/>
        </w:rPr>
      </w:pPr>
      <w:r>
        <w:rPr>
          <w:rFonts w:ascii="SimSun" w:hAnsi="SimSun" w:eastAsia="SimSun" w:cs="SimSun"/>
          <w:sz w:val="23"/>
          <w:szCs w:val="23"/>
        </w:rPr>
        <w:t>(一)在城市照明设施上刻划、涂污；</w:t>
      </w:r>
    </w:p>
    <w:p>
      <w:pPr>
        <w:ind w:left="560"/>
        <w:spacing w:before="126" w:line="400" w:lineRule="exact"/>
        <w:rPr>
          <w:rFonts w:ascii="SimSun" w:hAnsi="SimSun" w:eastAsia="SimSun" w:cs="SimSun"/>
          <w:sz w:val="23"/>
          <w:szCs w:val="23"/>
        </w:rPr>
      </w:pPr>
      <w:r>
        <w:rPr>
          <w:rFonts w:ascii="SimSun" w:hAnsi="SimSun" w:eastAsia="SimSun" w:cs="SimSun"/>
          <w:sz w:val="23"/>
          <w:szCs w:val="23"/>
          <w:spacing w:val="2"/>
          <w:position w:val="12"/>
        </w:rPr>
        <w:t>(二)在城市照明设施安全距离内，擅自植树、挖坑取土或者设置其他物体，或者</w:t>
      </w:r>
    </w:p>
    <w:p>
      <w:pPr>
        <w:spacing w:before="1" w:line="219" w:lineRule="auto"/>
        <w:rPr>
          <w:rFonts w:ascii="SimSun" w:hAnsi="SimSun" w:eastAsia="SimSun" w:cs="SimSun"/>
          <w:sz w:val="23"/>
          <w:szCs w:val="23"/>
        </w:rPr>
      </w:pPr>
      <w:r>
        <w:rPr>
          <w:rFonts w:ascii="SimSun" w:hAnsi="SimSun" w:eastAsia="SimSun" w:cs="SimSun"/>
          <w:sz w:val="23"/>
          <w:szCs w:val="23"/>
          <w:spacing w:val="-5"/>
        </w:rPr>
        <w:t>倾倒含酸、碱、盐等腐蚀物或者具有腐蚀性的废渣、废液；</w:t>
      </w:r>
    </w:p>
    <w:p>
      <w:pPr>
        <w:ind w:left="560"/>
        <w:spacing w:before="125" w:line="218" w:lineRule="auto"/>
        <w:rPr>
          <w:rFonts w:ascii="SimSun" w:hAnsi="SimSun" w:eastAsia="SimSun" w:cs="SimSun"/>
          <w:sz w:val="23"/>
          <w:szCs w:val="23"/>
        </w:rPr>
      </w:pPr>
      <w:r>
        <w:rPr>
          <w:rFonts w:ascii="SimSun" w:hAnsi="SimSun" w:eastAsia="SimSun" w:cs="SimSun"/>
          <w:sz w:val="23"/>
          <w:szCs w:val="23"/>
        </w:rPr>
        <w:t>(三)擅自在城市照明设施上张贴、悬挂、设置宣传品、广告；</w:t>
      </w:r>
    </w:p>
    <w:p>
      <w:pPr>
        <w:ind w:left="560"/>
        <w:spacing w:before="130" w:line="219" w:lineRule="auto"/>
        <w:rPr>
          <w:rFonts w:ascii="SimSun" w:hAnsi="SimSun" w:eastAsia="SimSun" w:cs="SimSun"/>
          <w:sz w:val="23"/>
          <w:szCs w:val="23"/>
        </w:rPr>
      </w:pPr>
      <w:r>
        <w:rPr>
          <w:rFonts w:ascii="SimSun" w:hAnsi="SimSun" w:eastAsia="SimSun" w:cs="SimSun"/>
          <w:sz w:val="23"/>
          <w:szCs w:val="23"/>
          <w:spacing w:val="-1"/>
        </w:rPr>
        <w:t>(四)擅自在城市照明设施上架设线缆、安置其它设施或者接用电源；</w:t>
      </w:r>
    </w:p>
    <w:p>
      <w:pPr>
        <w:ind w:left="560"/>
        <w:spacing w:before="127" w:line="219" w:lineRule="auto"/>
        <w:rPr>
          <w:rFonts w:ascii="SimSun" w:hAnsi="SimSun" w:eastAsia="SimSun" w:cs="SimSun"/>
          <w:sz w:val="23"/>
          <w:szCs w:val="23"/>
        </w:rPr>
      </w:pPr>
      <w:r>
        <w:rPr>
          <w:rFonts w:ascii="SimSun" w:hAnsi="SimSun" w:eastAsia="SimSun" w:cs="SimSun"/>
          <w:sz w:val="23"/>
          <w:szCs w:val="23"/>
        </w:rPr>
        <w:t>(五)擅自迁移、拆除、利用城市照明设施；</w:t>
      </w:r>
    </w:p>
    <w:p>
      <w:pPr>
        <w:ind w:left="560"/>
        <w:spacing w:before="128" w:line="219" w:lineRule="auto"/>
        <w:rPr>
          <w:rFonts w:ascii="SimSun" w:hAnsi="SimSun" w:eastAsia="SimSun" w:cs="SimSun"/>
          <w:sz w:val="23"/>
          <w:szCs w:val="23"/>
        </w:rPr>
      </w:pPr>
      <w:r>
        <w:rPr>
          <w:rFonts w:ascii="SimSun" w:hAnsi="SimSun" w:eastAsia="SimSun" w:cs="SimSun"/>
          <w:sz w:val="23"/>
          <w:szCs w:val="23"/>
          <w:spacing w:val="6"/>
        </w:rPr>
        <w:t>(六)其他可能影响城市照明设施正常运行的行为。”</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3"/>
        <w:spacing w:before="123" w:line="221" w:lineRule="auto"/>
        <w:outlineLvl w:val="6"/>
        <w:rPr>
          <w:rFonts w:ascii="SimHei" w:hAnsi="SimHei" w:eastAsia="SimHei" w:cs="SimHei"/>
          <w:sz w:val="23"/>
          <w:szCs w:val="23"/>
        </w:rPr>
      </w:pPr>
      <w:r>
        <w:rPr>
          <w:rFonts w:ascii="SimHei" w:hAnsi="SimHei" w:eastAsia="SimHei" w:cs="SimHei"/>
          <w:sz w:val="23"/>
          <w:szCs w:val="23"/>
          <w:b/>
          <w:bCs/>
          <w:spacing w:val="-12"/>
        </w:rPr>
        <w:t>1.在城市照明设施上刻划、涂污</w:t>
      </w:r>
    </w:p>
    <w:p>
      <w:pPr>
        <w:ind w:left="560"/>
        <w:spacing w:before="110" w:line="219" w:lineRule="auto"/>
        <w:rPr>
          <w:rFonts w:ascii="SimSun" w:hAnsi="SimSun" w:eastAsia="SimSun" w:cs="SimSun"/>
          <w:sz w:val="23"/>
          <w:szCs w:val="23"/>
        </w:rPr>
      </w:pPr>
      <w:r>
        <w:rPr>
          <w:rFonts w:ascii="SimSun" w:hAnsi="SimSun" w:eastAsia="SimSun" w:cs="SimSun"/>
          <w:sz w:val="23"/>
          <w:szCs w:val="23"/>
          <w:spacing w:val="5"/>
        </w:rPr>
        <w:t>(1)轻微违法行为的表现情形：刻划、涂污2处以下的。</w:t>
      </w:r>
    </w:p>
    <w:p>
      <w:pPr>
        <w:ind w:left="450"/>
        <w:spacing w:before="147" w:line="219" w:lineRule="auto"/>
        <w:rPr>
          <w:rFonts w:ascii="SimSun" w:hAnsi="SimSun" w:eastAsia="SimSun" w:cs="SimSun"/>
          <w:sz w:val="23"/>
          <w:szCs w:val="23"/>
        </w:rPr>
      </w:pPr>
      <w:r>
        <w:rPr>
          <w:rFonts w:ascii="SimSun" w:hAnsi="SimSun" w:eastAsia="SimSun" w:cs="SimSun"/>
          <w:sz w:val="23"/>
          <w:szCs w:val="23"/>
          <w:spacing w:val="8"/>
        </w:rPr>
        <w:t>处罚基准：对个人处以200元以上500元以下的罚款；对单位处以1000元以上1</w:t>
      </w:r>
      <w:r>
        <w:rPr>
          <w:rFonts w:ascii="SimSun" w:hAnsi="SimSun" w:eastAsia="SimSun" w:cs="SimSun"/>
          <w:sz w:val="23"/>
          <w:szCs w:val="23"/>
          <w:spacing w:val="7"/>
        </w:rPr>
        <w:t>万</w:t>
      </w:r>
    </w:p>
    <w:p>
      <w:pPr>
        <w:sectPr>
          <w:footerReference w:type="default" r:id="rId253"/>
          <w:pgSz w:w="11900" w:h="16820"/>
          <w:pgMar w:top="1429" w:right="1519" w:bottom="1839" w:left="1589" w:header="0" w:footer="1571" w:gutter="0"/>
        </w:sectPr>
        <w:rPr/>
      </w:pPr>
    </w:p>
    <w:p>
      <w:pPr>
        <w:spacing w:line="345" w:lineRule="auto"/>
        <w:rPr>
          <w:rFonts w:ascii="Arial"/>
          <w:sz w:val="21"/>
        </w:rPr>
      </w:pPr>
      <w:r/>
    </w:p>
    <w:p>
      <w:pPr>
        <w:spacing w:line="346"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2"/>
        </w:rPr>
        <w:t>元以下的罚款</w:t>
      </w:r>
    </w:p>
    <w:p>
      <w:pPr>
        <w:ind w:left="580"/>
        <w:spacing w:before="125" w:line="219" w:lineRule="auto"/>
        <w:rPr>
          <w:rFonts w:ascii="SimSun" w:hAnsi="SimSun" w:eastAsia="SimSun" w:cs="SimSun"/>
          <w:sz w:val="23"/>
          <w:szCs w:val="23"/>
        </w:rPr>
      </w:pPr>
      <w:r>
        <w:rPr>
          <w:rFonts w:ascii="SimSun" w:hAnsi="SimSun" w:eastAsia="SimSun" w:cs="SimSun"/>
          <w:sz w:val="23"/>
          <w:szCs w:val="23"/>
          <w:spacing w:val="8"/>
        </w:rPr>
        <w:t>(2)一般违法行为的表现情形：刻划、涂污2处以上5处以下的。</w:t>
      </w:r>
    </w:p>
    <w:p>
      <w:pPr>
        <w:ind w:left="460"/>
        <w:spacing w:before="116" w:line="411" w:lineRule="exact"/>
        <w:rPr>
          <w:rFonts w:ascii="SimSun" w:hAnsi="SimSun" w:eastAsia="SimSun" w:cs="SimSun"/>
          <w:sz w:val="23"/>
          <w:szCs w:val="23"/>
        </w:rPr>
      </w:pPr>
      <w:r>
        <w:rPr>
          <w:rFonts w:ascii="SimSun" w:hAnsi="SimSun" w:eastAsia="SimSun" w:cs="SimSun"/>
          <w:sz w:val="23"/>
          <w:szCs w:val="23"/>
          <w:spacing w:val="11"/>
          <w:position w:val="13"/>
        </w:rPr>
        <w:t>处罚基准：对个人处以500元以上800元以下的罚款；对单位处以1万元以上2万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580"/>
        <w:spacing w:before="125" w:line="219" w:lineRule="auto"/>
        <w:rPr>
          <w:rFonts w:ascii="SimSun" w:hAnsi="SimSun" w:eastAsia="SimSun" w:cs="SimSun"/>
          <w:sz w:val="23"/>
          <w:szCs w:val="23"/>
        </w:rPr>
      </w:pPr>
      <w:r>
        <w:rPr>
          <w:rFonts w:ascii="SimSun" w:hAnsi="SimSun" w:eastAsia="SimSun" w:cs="SimSun"/>
          <w:sz w:val="23"/>
          <w:szCs w:val="23"/>
          <w:spacing w:val="5"/>
        </w:rPr>
        <w:t>(3)严重违法行为的表现情形：刻划、涂污5处以上的。</w:t>
      </w:r>
    </w:p>
    <w:p>
      <w:pPr>
        <w:ind w:left="460"/>
        <w:spacing w:before="116" w:line="411" w:lineRule="exact"/>
        <w:rPr>
          <w:rFonts w:ascii="SimSun" w:hAnsi="SimSun" w:eastAsia="SimSun" w:cs="SimSun"/>
          <w:sz w:val="23"/>
          <w:szCs w:val="23"/>
        </w:rPr>
      </w:pPr>
      <w:r>
        <w:rPr>
          <w:rFonts w:ascii="SimSun" w:hAnsi="SimSun" w:eastAsia="SimSun" w:cs="SimSun"/>
          <w:sz w:val="23"/>
          <w:szCs w:val="23"/>
          <w:spacing w:val="8"/>
          <w:position w:val="13"/>
        </w:rPr>
        <w:t>处罚基准：对个人处以800元以上1000元以下的罚款；对单位处以2万元以</w:t>
      </w:r>
      <w:r>
        <w:rPr>
          <w:rFonts w:ascii="SimSun" w:hAnsi="SimSun" w:eastAsia="SimSun" w:cs="SimSun"/>
          <w:sz w:val="23"/>
          <w:szCs w:val="23"/>
          <w:spacing w:val="7"/>
          <w:position w:val="13"/>
        </w:rPr>
        <w:t>上3万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2"/>
        </w:rPr>
        <w:t xml:space="preserve"> </w:t>
      </w:r>
      <w:r>
        <w:rPr>
          <w:rFonts w:ascii="SimSun" w:hAnsi="SimSun" w:eastAsia="SimSun" w:cs="SimSun"/>
          <w:sz w:val="23"/>
          <w:szCs w:val="23"/>
          <w:spacing w:val="-19"/>
        </w:rPr>
        <w:t>责令限期改正。</w:t>
      </w:r>
    </w:p>
    <w:p>
      <w:pPr>
        <w:ind w:left="463"/>
        <w:spacing w:before="95" w:line="430" w:lineRule="exact"/>
        <w:rPr>
          <w:rFonts w:ascii="SimHei" w:hAnsi="SimHei" w:eastAsia="SimHei" w:cs="SimHei"/>
          <w:sz w:val="23"/>
          <w:szCs w:val="23"/>
        </w:rPr>
      </w:pPr>
      <w:r>
        <w:rPr>
          <w:rFonts w:ascii="SimHei" w:hAnsi="SimHei" w:eastAsia="SimHei" w:cs="SimHei"/>
          <w:sz w:val="23"/>
          <w:szCs w:val="23"/>
          <w:b/>
          <w:bCs/>
          <w:spacing w:val="-3"/>
          <w:position w:val="15"/>
        </w:rPr>
        <w:t>2.在城市照明设施安全距离内，擅自植树、挖坑取土或者设置其他物体，或者倾倒</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5"/>
        </w:rPr>
        <w:t>含酸、碱、盐等腐蚀物或者具有腐蚀性的废渣、废液</w:t>
      </w:r>
    </w:p>
    <w:p>
      <w:pPr>
        <w:ind w:left="580"/>
        <w:spacing w:before="130" w:line="219" w:lineRule="auto"/>
        <w:rPr>
          <w:rFonts w:ascii="SimSun" w:hAnsi="SimSun" w:eastAsia="SimSun" w:cs="SimSun"/>
          <w:sz w:val="23"/>
          <w:szCs w:val="23"/>
        </w:rPr>
      </w:pPr>
      <w:r>
        <w:rPr>
          <w:rFonts w:ascii="SimSun" w:hAnsi="SimSun" w:eastAsia="SimSun" w:cs="SimSun"/>
          <w:sz w:val="23"/>
          <w:szCs w:val="23"/>
          <w:spacing w:val="1"/>
        </w:rPr>
        <w:t>(1)轻微违法行为的表现情形：未造成危害后果的。</w:t>
      </w:r>
    </w:p>
    <w:p>
      <w:pPr>
        <w:ind w:left="460"/>
        <w:spacing w:before="117" w:line="411" w:lineRule="exact"/>
        <w:rPr>
          <w:rFonts w:ascii="SimSun" w:hAnsi="SimSun" w:eastAsia="SimSun" w:cs="SimSun"/>
          <w:sz w:val="23"/>
          <w:szCs w:val="23"/>
        </w:rPr>
      </w:pPr>
      <w:r>
        <w:rPr>
          <w:rFonts w:ascii="SimSun" w:hAnsi="SimSun" w:eastAsia="SimSun" w:cs="SimSun"/>
          <w:sz w:val="23"/>
          <w:szCs w:val="23"/>
          <w:spacing w:val="8"/>
          <w:position w:val="13"/>
        </w:rPr>
        <w:t>处罚基准：对个人处以200元以上500元以下的罚款；对单位</w:t>
      </w:r>
      <w:r>
        <w:rPr>
          <w:rFonts w:ascii="SimSun" w:hAnsi="SimSun" w:eastAsia="SimSun" w:cs="SimSun"/>
          <w:sz w:val="23"/>
          <w:szCs w:val="23"/>
          <w:spacing w:val="7"/>
          <w:position w:val="13"/>
        </w:rPr>
        <w:t>处以1000元以上1万</w:t>
      </w:r>
    </w:p>
    <w:p>
      <w:pPr>
        <w:spacing w:line="220" w:lineRule="auto"/>
        <w:rPr>
          <w:rFonts w:ascii="SimSun" w:hAnsi="SimSun" w:eastAsia="SimSun" w:cs="SimSun"/>
          <w:sz w:val="23"/>
          <w:szCs w:val="23"/>
        </w:rPr>
      </w:pPr>
      <w:r>
        <w:rPr>
          <w:rFonts w:ascii="SimSun" w:hAnsi="SimSun" w:eastAsia="SimSun" w:cs="SimSun"/>
          <w:sz w:val="23"/>
          <w:szCs w:val="23"/>
          <w:spacing w:val="-11"/>
        </w:rPr>
        <w:t>元以下的罚款。</w:t>
      </w:r>
    </w:p>
    <w:p>
      <w:pPr>
        <w:ind w:left="580"/>
        <w:spacing w:before="126" w:line="220" w:lineRule="auto"/>
        <w:rPr>
          <w:rFonts w:ascii="SimSun" w:hAnsi="SimSun" w:eastAsia="SimSun" w:cs="SimSun"/>
          <w:sz w:val="23"/>
          <w:szCs w:val="23"/>
        </w:rPr>
      </w:pPr>
      <w:r>
        <w:rPr>
          <w:rFonts w:ascii="SimSun" w:hAnsi="SimSun" w:eastAsia="SimSun" w:cs="SimSun"/>
          <w:sz w:val="23"/>
          <w:szCs w:val="23"/>
          <w:spacing w:val="1"/>
        </w:rPr>
        <w:t>(2)一般违法行为的表现情形：造成一般危害后果的。</w:t>
      </w:r>
    </w:p>
    <w:p>
      <w:pPr>
        <w:ind w:left="460"/>
        <w:spacing w:before="115" w:line="411" w:lineRule="exact"/>
        <w:rPr>
          <w:rFonts w:ascii="SimSun" w:hAnsi="SimSun" w:eastAsia="SimSun" w:cs="SimSun"/>
          <w:sz w:val="23"/>
          <w:szCs w:val="23"/>
        </w:rPr>
      </w:pPr>
      <w:r>
        <w:rPr>
          <w:rFonts w:ascii="SimSun" w:hAnsi="SimSun" w:eastAsia="SimSun" w:cs="SimSun"/>
          <w:sz w:val="23"/>
          <w:szCs w:val="23"/>
          <w:spacing w:val="11"/>
          <w:position w:val="13"/>
        </w:rPr>
        <w:t>处罚基准：对个人处以500元以上800元以下的罚款；对单位处以1万元以上2万</w:t>
      </w:r>
    </w:p>
    <w:p>
      <w:pPr>
        <w:spacing w:line="220" w:lineRule="auto"/>
        <w:rPr>
          <w:rFonts w:ascii="SimSun" w:hAnsi="SimSun" w:eastAsia="SimSun" w:cs="SimSun"/>
          <w:sz w:val="23"/>
          <w:szCs w:val="23"/>
        </w:rPr>
      </w:pPr>
      <w:r>
        <w:rPr>
          <w:rFonts w:ascii="SimSun" w:hAnsi="SimSun" w:eastAsia="SimSun" w:cs="SimSun"/>
          <w:sz w:val="23"/>
          <w:szCs w:val="23"/>
          <w:spacing w:val="-11"/>
        </w:rPr>
        <w:t>元以下的罚款。</w:t>
      </w:r>
    </w:p>
    <w:p>
      <w:pPr>
        <w:ind w:left="580"/>
        <w:spacing w:before="126" w:line="220" w:lineRule="auto"/>
        <w:rPr>
          <w:rFonts w:ascii="SimSun" w:hAnsi="SimSun" w:eastAsia="SimSun" w:cs="SimSun"/>
          <w:sz w:val="23"/>
          <w:szCs w:val="23"/>
        </w:rPr>
      </w:pPr>
      <w:r>
        <w:rPr>
          <w:rFonts w:ascii="SimSun" w:hAnsi="SimSun" w:eastAsia="SimSun" w:cs="SimSun"/>
          <w:sz w:val="23"/>
          <w:szCs w:val="23"/>
          <w:spacing w:val="1"/>
        </w:rPr>
        <w:t>(3)严重违法行为的表现情形：造成严重危害后果的。</w:t>
      </w:r>
    </w:p>
    <w:p>
      <w:pPr>
        <w:ind w:left="460"/>
        <w:spacing w:before="115" w:line="411" w:lineRule="exact"/>
        <w:rPr>
          <w:rFonts w:ascii="SimSun" w:hAnsi="SimSun" w:eastAsia="SimSun" w:cs="SimSun"/>
          <w:sz w:val="23"/>
          <w:szCs w:val="23"/>
        </w:rPr>
      </w:pPr>
      <w:r>
        <w:rPr>
          <w:rFonts w:ascii="SimSun" w:hAnsi="SimSun" w:eastAsia="SimSun" w:cs="SimSun"/>
          <w:sz w:val="23"/>
          <w:szCs w:val="23"/>
          <w:spacing w:val="8"/>
          <w:position w:val="13"/>
        </w:rPr>
        <w:t>处罚基准：对个人处以800元以上1000元以下的罚款；对单位处以2万元以</w:t>
      </w:r>
      <w:r>
        <w:rPr>
          <w:rFonts w:ascii="SimSun" w:hAnsi="SimSun" w:eastAsia="SimSun" w:cs="SimSun"/>
          <w:sz w:val="23"/>
          <w:szCs w:val="23"/>
          <w:spacing w:val="7"/>
          <w:position w:val="13"/>
        </w:rPr>
        <w:t>上3万</w:t>
      </w:r>
    </w:p>
    <w:p>
      <w:pPr>
        <w:spacing w:line="220" w:lineRule="auto"/>
        <w:rPr>
          <w:rFonts w:ascii="SimSun" w:hAnsi="SimSun" w:eastAsia="SimSun" w:cs="SimSun"/>
          <w:sz w:val="23"/>
          <w:szCs w:val="23"/>
        </w:rPr>
      </w:pPr>
      <w:r>
        <w:rPr>
          <w:rFonts w:ascii="SimSun" w:hAnsi="SimSun" w:eastAsia="SimSun" w:cs="SimSun"/>
          <w:sz w:val="23"/>
          <w:szCs w:val="23"/>
          <w:spacing w:val="-11"/>
        </w:rPr>
        <w:t>元以下的罚款。</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2"/>
        </w:rPr>
        <w:t xml:space="preserve"> </w:t>
      </w:r>
      <w:r>
        <w:rPr>
          <w:rFonts w:ascii="SimSun" w:hAnsi="SimSun" w:eastAsia="SimSun" w:cs="SimSun"/>
          <w:sz w:val="23"/>
          <w:szCs w:val="23"/>
          <w:spacing w:val="-19"/>
        </w:rPr>
        <w:t>责令限期改正。</w:t>
      </w:r>
    </w:p>
    <w:p>
      <w:pPr>
        <w:ind w:left="46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3.擅自在城市照明设施上张贴、悬挂、设置宣传品、广告</w:t>
      </w:r>
    </w:p>
    <w:p>
      <w:pPr>
        <w:ind w:left="580"/>
        <w:spacing w:before="118" w:line="402"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(1)轻微违法行为的表现情形：张贴、悬挂、设置宣传品、广告1处，或总面积1</w:t>
      </w:r>
    </w:p>
    <w:p>
      <w:pPr>
        <w:spacing w:line="219" w:lineRule="auto"/>
        <w:rPr>
          <w:rFonts w:ascii="SimSun" w:hAnsi="SimSun" w:eastAsia="SimSun" w:cs="SimSun"/>
          <w:sz w:val="23"/>
          <w:szCs w:val="23"/>
        </w:rPr>
      </w:pPr>
      <w:r>
        <w:rPr>
          <w:rFonts w:ascii="SimSun" w:hAnsi="SimSun" w:eastAsia="SimSun" w:cs="SimSun"/>
          <w:sz w:val="23"/>
          <w:szCs w:val="23"/>
          <w:spacing w:val="-6"/>
        </w:rPr>
        <w:t>平方米以下的。</w:t>
      </w:r>
    </w:p>
    <w:p>
      <w:pPr>
        <w:ind w:left="460"/>
        <w:spacing w:before="127" w:line="411" w:lineRule="exact"/>
        <w:rPr>
          <w:rFonts w:ascii="SimSun" w:hAnsi="SimSun" w:eastAsia="SimSun" w:cs="SimSun"/>
          <w:sz w:val="23"/>
          <w:szCs w:val="23"/>
        </w:rPr>
      </w:pPr>
      <w:r>
        <w:rPr>
          <w:rFonts w:ascii="SimSun" w:hAnsi="SimSun" w:eastAsia="SimSun" w:cs="SimSun"/>
          <w:sz w:val="23"/>
          <w:szCs w:val="23"/>
          <w:spacing w:val="8"/>
          <w:position w:val="13"/>
        </w:rPr>
        <w:t>处罚基准：对个人处以200元以上500元以下的罚款；对单位</w:t>
      </w:r>
      <w:r>
        <w:rPr>
          <w:rFonts w:ascii="SimSun" w:hAnsi="SimSun" w:eastAsia="SimSun" w:cs="SimSun"/>
          <w:sz w:val="23"/>
          <w:szCs w:val="23"/>
          <w:spacing w:val="7"/>
          <w:position w:val="13"/>
        </w:rPr>
        <w:t>处以1000元以上1万</w:t>
      </w:r>
    </w:p>
    <w:p>
      <w:pPr>
        <w:spacing w:line="220" w:lineRule="auto"/>
        <w:rPr>
          <w:rFonts w:ascii="SimSun" w:hAnsi="SimSun" w:eastAsia="SimSun" w:cs="SimSun"/>
          <w:sz w:val="23"/>
          <w:szCs w:val="23"/>
        </w:rPr>
      </w:pPr>
      <w:r>
        <w:rPr>
          <w:rFonts w:ascii="SimSun" w:hAnsi="SimSun" w:eastAsia="SimSun" w:cs="SimSun"/>
          <w:sz w:val="23"/>
          <w:szCs w:val="23"/>
          <w:spacing w:val="-11"/>
        </w:rPr>
        <w:t>元以下的罚款。</w:t>
      </w:r>
    </w:p>
    <w:p>
      <w:pPr>
        <w:ind w:left="580"/>
        <w:spacing w:before="113" w:line="401"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(2)一般违法行为的表现情形：张贴、悬挂、设置宣传品、广告2处，或总面积1</w:t>
      </w:r>
    </w:p>
    <w:p>
      <w:pPr>
        <w:spacing w:before="1" w:line="219" w:lineRule="auto"/>
        <w:rPr>
          <w:rFonts w:ascii="SimSun" w:hAnsi="SimSun" w:eastAsia="SimSun" w:cs="SimSun"/>
          <w:sz w:val="23"/>
          <w:szCs w:val="23"/>
        </w:rPr>
      </w:pPr>
      <w:r>
        <w:rPr>
          <w:rFonts w:ascii="SimSun" w:hAnsi="SimSun" w:eastAsia="SimSun" w:cs="SimSun"/>
          <w:sz w:val="23"/>
          <w:szCs w:val="23"/>
          <w:spacing w:val="2"/>
        </w:rPr>
        <w:t>平方米以上2平方米以下的。</w:t>
      </w:r>
    </w:p>
    <w:p>
      <w:pPr>
        <w:ind w:left="460"/>
        <w:spacing w:before="127" w:line="411" w:lineRule="exact"/>
        <w:rPr>
          <w:rFonts w:ascii="SimSun" w:hAnsi="SimSun" w:eastAsia="SimSun" w:cs="SimSun"/>
          <w:sz w:val="23"/>
          <w:szCs w:val="23"/>
        </w:rPr>
      </w:pPr>
      <w:r>
        <w:rPr>
          <w:rFonts w:ascii="SimSun" w:hAnsi="SimSun" w:eastAsia="SimSun" w:cs="SimSun"/>
          <w:sz w:val="23"/>
          <w:szCs w:val="23"/>
          <w:spacing w:val="11"/>
          <w:position w:val="13"/>
        </w:rPr>
        <w:t>处罚基准：对个人处以500元以上800元以下的罚款；对单位处以1万元以上2万</w:t>
      </w:r>
    </w:p>
    <w:p>
      <w:pPr>
        <w:spacing w:line="220" w:lineRule="auto"/>
        <w:rPr>
          <w:rFonts w:ascii="SimSun" w:hAnsi="SimSun" w:eastAsia="SimSun" w:cs="SimSun"/>
          <w:sz w:val="23"/>
          <w:szCs w:val="23"/>
        </w:rPr>
      </w:pPr>
      <w:r>
        <w:rPr>
          <w:rFonts w:ascii="SimSun" w:hAnsi="SimSun" w:eastAsia="SimSun" w:cs="SimSun"/>
          <w:sz w:val="23"/>
          <w:szCs w:val="23"/>
          <w:spacing w:val="-11"/>
        </w:rPr>
        <w:t>元以下的罚款。</w:t>
      </w:r>
    </w:p>
    <w:p>
      <w:pPr>
        <w:ind w:left="580"/>
        <w:spacing w:before="113" w:line="412"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(3)严重违法行为的表现情形：张贴、悬挂、设置宣传品、广告3处以上</w:t>
      </w:r>
      <w:r>
        <w:rPr>
          <w:rFonts w:ascii="SimSun" w:hAnsi="SimSun" w:eastAsia="SimSun" w:cs="SimSun"/>
          <w:sz w:val="23"/>
          <w:szCs w:val="23"/>
          <w:spacing w:val="1"/>
          <w:position w:val="13"/>
        </w:rPr>
        <w:t>，或总面</w:t>
      </w:r>
    </w:p>
    <w:p>
      <w:pPr>
        <w:spacing w:line="219" w:lineRule="auto"/>
        <w:rPr>
          <w:rFonts w:ascii="SimSun" w:hAnsi="SimSun" w:eastAsia="SimSun" w:cs="SimSun"/>
          <w:sz w:val="23"/>
          <w:szCs w:val="23"/>
        </w:rPr>
      </w:pPr>
      <w:r>
        <w:rPr>
          <w:rFonts w:ascii="SimSun" w:hAnsi="SimSun" w:eastAsia="SimSun" w:cs="SimSun"/>
          <w:sz w:val="23"/>
          <w:szCs w:val="23"/>
          <w:spacing w:val="4"/>
        </w:rPr>
        <w:t>积2平方米以上的。</w:t>
      </w:r>
    </w:p>
    <w:p>
      <w:pPr>
        <w:sectPr>
          <w:footerReference w:type="default" r:id="rId254"/>
          <w:pgSz w:w="11900" w:h="16820"/>
          <w:pgMar w:top="1429" w:right="1586" w:bottom="1839" w:left="1589" w:header="0" w:footer="1571" w:gutter="0"/>
        </w:sectPr>
        <w:rPr/>
      </w:pPr>
    </w:p>
    <w:p>
      <w:pPr>
        <w:spacing w:line="340" w:lineRule="auto"/>
        <w:rPr>
          <w:rFonts w:ascii="Arial"/>
          <w:sz w:val="21"/>
        </w:rPr>
      </w:pPr>
      <w:r/>
    </w:p>
    <w:p>
      <w:pPr>
        <w:spacing w:line="340" w:lineRule="auto"/>
        <w:rPr>
          <w:rFonts w:ascii="Arial"/>
          <w:sz w:val="21"/>
        </w:rPr>
      </w:pPr>
      <w:r/>
    </w:p>
    <w:p>
      <w:pPr>
        <w:ind w:left="440"/>
        <w:spacing w:before="75" w:line="411" w:lineRule="exact"/>
        <w:rPr>
          <w:rFonts w:ascii="SimSun" w:hAnsi="SimSun" w:eastAsia="SimSun" w:cs="SimSun"/>
          <w:sz w:val="23"/>
          <w:szCs w:val="23"/>
        </w:rPr>
      </w:pPr>
      <w:r>
        <w:rPr>
          <w:rFonts w:ascii="SimSun" w:hAnsi="SimSun" w:eastAsia="SimSun" w:cs="SimSun"/>
          <w:sz w:val="23"/>
          <w:szCs w:val="23"/>
          <w:spacing w:val="8"/>
          <w:position w:val="13"/>
        </w:rPr>
        <w:t>处罚基准：对个人处以800元以上1000元以下的罚款；对单位处以2万元以</w:t>
      </w:r>
      <w:r>
        <w:rPr>
          <w:rFonts w:ascii="SimSun" w:hAnsi="SimSun" w:eastAsia="SimSun" w:cs="SimSun"/>
          <w:sz w:val="23"/>
          <w:szCs w:val="23"/>
          <w:spacing w:val="7"/>
          <w:position w:val="13"/>
        </w:rPr>
        <w:t>上3万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3"/>
        </w:rPr>
        <w:t xml:space="preserve"> </w:t>
      </w:r>
      <w:r>
        <w:rPr>
          <w:rFonts w:ascii="SimSun" w:hAnsi="SimSun" w:eastAsia="SimSun" w:cs="SimSun"/>
          <w:sz w:val="23"/>
          <w:szCs w:val="23"/>
          <w:spacing w:val="-19"/>
        </w:rPr>
        <w:t>责令限期改正。</w:t>
      </w:r>
    </w:p>
    <w:p>
      <w:pPr>
        <w:ind w:left="443"/>
        <w:spacing w:before="123" w:line="219" w:lineRule="auto"/>
        <w:outlineLvl w:val="6"/>
        <w:rPr>
          <w:rFonts w:ascii="SimHei" w:hAnsi="SimHei" w:eastAsia="SimHei" w:cs="SimHei"/>
          <w:sz w:val="23"/>
          <w:szCs w:val="23"/>
        </w:rPr>
      </w:pPr>
      <w:r>
        <w:rPr>
          <w:rFonts w:ascii="SimHei" w:hAnsi="SimHei" w:eastAsia="SimHei" w:cs="SimHei"/>
          <w:sz w:val="23"/>
          <w:szCs w:val="23"/>
          <w:b/>
          <w:bCs/>
          <w:spacing w:val="-7"/>
        </w:rPr>
        <w:t>4.擅自在城市照明设施上架设线缆、安置其它设施或者接用电源</w:t>
      </w:r>
    </w:p>
    <w:p>
      <w:pPr>
        <w:ind w:left="570"/>
        <w:spacing w:before="123" w:line="402" w:lineRule="exact"/>
        <w:rPr>
          <w:rFonts w:ascii="SimSun" w:hAnsi="SimSun" w:eastAsia="SimSun" w:cs="SimSun"/>
          <w:sz w:val="23"/>
          <w:szCs w:val="23"/>
        </w:rPr>
      </w:pPr>
      <w:r>
        <w:rPr>
          <w:rFonts w:ascii="SimSun" w:hAnsi="SimSun" w:eastAsia="SimSun" w:cs="SimSun"/>
          <w:sz w:val="23"/>
          <w:szCs w:val="23"/>
          <w:spacing w:val="9"/>
          <w:position w:val="12"/>
        </w:rPr>
        <w:t>(1)轻微违法行为的表现情形：架设线缆30米以下，或安置设施3处以</w:t>
      </w:r>
      <w:r>
        <w:rPr>
          <w:rFonts w:ascii="SimSun" w:hAnsi="SimSun" w:eastAsia="SimSun" w:cs="SimSun"/>
          <w:sz w:val="23"/>
          <w:szCs w:val="23"/>
          <w:spacing w:val="8"/>
          <w:position w:val="12"/>
        </w:rPr>
        <w:t>下，或接</w:t>
      </w:r>
    </w:p>
    <w:p>
      <w:pPr>
        <w:spacing w:line="220" w:lineRule="auto"/>
        <w:rPr>
          <w:rFonts w:ascii="SimSun" w:hAnsi="SimSun" w:eastAsia="SimSun" w:cs="SimSun"/>
          <w:sz w:val="23"/>
          <w:szCs w:val="23"/>
        </w:rPr>
      </w:pPr>
      <w:r>
        <w:rPr>
          <w:rFonts w:ascii="SimSun" w:hAnsi="SimSun" w:eastAsia="SimSun" w:cs="SimSun"/>
          <w:sz w:val="23"/>
          <w:szCs w:val="23"/>
          <w:spacing w:val="3"/>
        </w:rPr>
        <w:t>用电源3处以下的。</w:t>
      </w:r>
    </w:p>
    <w:p>
      <w:pPr>
        <w:ind w:left="440"/>
        <w:spacing w:before="123" w:line="411" w:lineRule="exact"/>
        <w:rPr>
          <w:rFonts w:ascii="SimSun" w:hAnsi="SimSun" w:eastAsia="SimSun" w:cs="SimSun"/>
          <w:sz w:val="23"/>
          <w:szCs w:val="23"/>
        </w:rPr>
      </w:pPr>
      <w:r>
        <w:rPr>
          <w:rFonts w:ascii="SimSun" w:hAnsi="SimSun" w:eastAsia="SimSun" w:cs="SimSun"/>
          <w:sz w:val="23"/>
          <w:szCs w:val="23"/>
          <w:spacing w:val="8"/>
          <w:position w:val="13"/>
        </w:rPr>
        <w:t>处罚基准：对个人处以200元以上500元以下的罚款；对单位</w:t>
      </w:r>
      <w:r>
        <w:rPr>
          <w:rFonts w:ascii="SimSun" w:hAnsi="SimSun" w:eastAsia="SimSun" w:cs="SimSun"/>
          <w:sz w:val="23"/>
          <w:szCs w:val="23"/>
          <w:spacing w:val="7"/>
          <w:position w:val="13"/>
        </w:rPr>
        <w:t>处以1000元以上1万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570"/>
        <w:spacing w:before="115" w:line="412" w:lineRule="exact"/>
        <w:rPr>
          <w:rFonts w:ascii="SimSun" w:hAnsi="SimSun" w:eastAsia="SimSun" w:cs="SimSun"/>
          <w:sz w:val="23"/>
          <w:szCs w:val="23"/>
        </w:rPr>
      </w:pPr>
      <w:r>
        <w:rPr>
          <w:rFonts w:ascii="SimSun" w:hAnsi="SimSun" w:eastAsia="SimSun" w:cs="SimSun"/>
          <w:sz w:val="23"/>
          <w:szCs w:val="23"/>
          <w:spacing w:val="8"/>
          <w:position w:val="13"/>
        </w:rPr>
        <w:t>(2)一般违法行为的表现情形：架设线缆30米以上50米以下，或安置设施3处以</w:t>
      </w:r>
    </w:p>
    <w:p>
      <w:pPr>
        <w:spacing w:before="1" w:line="220" w:lineRule="auto"/>
        <w:rPr>
          <w:rFonts w:ascii="SimSun" w:hAnsi="SimSun" w:eastAsia="SimSun" w:cs="SimSun"/>
          <w:sz w:val="23"/>
          <w:szCs w:val="23"/>
        </w:rPr>
      </w:pPr>
      <w:r>
        <w:rPr>
          <w:rFonts w:ascii="SimSun" w:hAnsi="SimSun" w:eastAsia="SimSun" w:cs="SimSun"/>
          <w:sz w:val="23"/>
          <w:szCs w:val="23"/>
          <w:spacing w:val="12"/>
        </w:rPr>
        <w:t>上5处以下，或接用电源3处以上5处以下的。</w:t>
      </w:r>
    </w:p>
    <w:p>
      <w:pPr>
        <w:ind w:left="440"/>
        <w:spacing w:before="113" w:line="401" w:lineRule="exact"/>
        <w:rPr>
          <w:rFonts w:ascii="SimSun" w:hAnsi="SimSun" w:eastAsia="SimSun" w:cs="SimSun"/>
          <w:sz w:val="23"/>
          <w:szCs w:val="23"/>
        </w:rPr>
      </w:pPr>
      <w:r>
        <w:rPr>
          <w:rFonts w:ascii="SimSun" w:hAnsi="SimSun" w:eastAsia="SimSun" w:cs="SimSun"/>
          <w:sz w:val="23"/>
          <w:szCs w:val="23"/>
          <w:spacing w:val="11"/>
          <w:position w:val="12"/>
        </w:rPr>
        <w:t>处罚基准：对个人处以500元以上800元以下的罚款；对单位处以1万元以上2万</w:t>
      </w:r>
    </w:p>
    <w:p>
      <w:pPr>
        <w:spacing w:line="220" w:lineRule="auto"/>
        <w:rPr>
          <w:rFonts w:ascii="SimSun" w:hAnsi="SimSun" w:eastAsia="SimSun" w:cs="SimSun"/>
          <w:sz w:val="23"/>
          <w:szCs w:val="23"/>
        </w:rPr>
      </w:pPr>
      <w:r>
        <w:rPr>
          <w:rFonts w:ascii="SimSun" w:hAnsi="SimSun" w:eastAsia="SimSun" w:cs="SimSun"/>
          <w:sz w:val="23"/>
          <w:szCs w:val="23"/>
          <w:spacing w:val="-10"/>
        </w:rPr>
        <w:t>元以下的罚款。</w:t>
      </w:r>
    </w:p>
    <w:p>
      <w:pPr>
        <w:ind w:left="570"/>
        <w:spacing w:before="125" w:line="402" w:lineRule="exact"/>
        <w:rPr>
          <w:rFonts w:ascii="SimSun" w:hAnsi="SimSun" w:eastAsia="SimSun" w:cs="SimSun"/>
          <w:sz w:val="23"/>
          <w:szCs w:val="23"/>
        </w:rPr>
      </w:pPr>
      <w:r>
        <w:rPr>
          <w:rFonts w:ascii="SimSun" w:hAnsi="SimSun" w:eastAsia="SimSun" w:cs="SimSun"/>
          <w:sz w:val="23"/>
          <w:szCs w:val="23"/>
          <w:spacing w:val="9"/>
          <w:position w:val="12"/>
        </w:rPr>
        <w:t>(3)严重违法行为的表现情形：架设线缆50米以上，或安置设施5处以</w:t>
      </w:r>
      <w:r>
        <w:rPr>
          <w:rFonts w:ascii="SimSun" w:hAnsi="SimSun" w:eastAsia="SimSun" w:cs="SimSun"/>
          <w:sz w:val="23"/>
          <w:szCs w:val="23"/>
          <w:spacing w:val="8"/>
          <w:position w:val="12"/>
        </w:rPr>
        <w:t>上，或接</w:t>
      </w:r>
    </w:p>
    <w:p>
      <w:pPr>
        <w:spacing w:before="1" w:line="220" w:lineRule="auto"/>
        <w:rPr>
          <w:rFonts w:ascii="SimSun" w:hAnsi="SimSun" w:eastAsia="SimSun" w:cs="SimSun"/>
          <w:sz w:val="23"/>
          <w:szCs w:val="23"/>
        </w:rPr>
      </w:pPr>
      <w:r>
        <w:rPr>
          <w:rFonts w:ascii="SimSun" w:hAnsi="SimSun" w:eastAsia="SimSun" w:cs="SimSun"/>
          <w:sz w:val="23"/>
          <w:szCs w:val="23"/>
          <w:spacing w:val="7"/>
        </w:rPr>
        <w:t>用电源5处以上的。</w:t>
      </w:r>
    </w:p>
    <w:p>
      <w:pPr>
        <w:ind w:left="440"/>
        <w:spacing w:before="123" w:line="410" w:lineRule="exact"/>
        <w:rPr>
          <w:rFonts w:ascii="SimSun" w:hAnsi="SimSun" w:eastAsia="SimSun" w:cs="SimSun"/>
          <w:sz w:val="23"/>
          <w:szCs w:val="23"/>
        </w:rPr>
      </w:pPr>
      <w:r>
        <w:rPr>
          <w:rFonts w:ascii="SimSun" w:hAnsi="SimSun" w:eastAsia="SimSun" w:cs="SimSun"/>
          <w:sz w:val="23"/>
          <w:szCs w:val="23"/>
          <w:spacing w:val="8"/>
          <w:position w:val="13"/>
        </w:rPr>
        <w:t>处罚基准：对个人处以800元以上1000元以下的罚款；对单位处以2万元以</w:t>
      </w:r>
      <w:r>
        <w:rPr>
          <w:rFonts w:ascii="SimSun" w:hAnsi="SimSun" w:eastAsia="SimSun" w:cs="SimSun"/>
          <w:sz w:val="23"/>
          <w:szCs w:val="23"/>
          <w:spacing w:val="7"/>
          <w:position w:val="13"/>
        </w:rPr>
        <w:t>上3万</w:t>
      </w:r>
    </w:p>
    <w:p>
      <w:pPr>
        <w:spacing w:before="1" w:line="220" w:lineRule="auto"/>
        <w:rPr>
          <w:rFonts w:ascii="SimSun" w:hAnsi="SimSun" w:eastAsia="SimSun" w:cs="SimSun"/>
          <w:sz w:val="23"/>
          <w:szCs w:val="23"/>
        </w:rPr>
      </w:pPr>
      <w:r>
        <w:rPr>
          <w:rFonts w:ascii="SimSun" w:hAnsi="SimSun" w:eastAsia="SimSun" w:cs="SimSun"/>
          <w:sz w:val="23"/>
          <w:szCs w:val="23"/>
          <w:spacing w:val="-10"/>
        </w:rPr>
        <w:t>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3"/>
        </w:rPr>
        <w:t xml:space="preserve"> </w:t>
      </w:r>
      <w:r>
        <w:rPr>
          <w:rFonts w:ascii="SimSun" w:hAnsi="SimSun" w:eastAsia="SimSun" w:cs="SimSun"/>
          <w:sz w:val="23"/>
          <w:szCs w:val="23"/>
          <w:spacing w:val="-19"/>
        </w:rPr>
        <w:t>责令限期改正。</w:t>
      </w:r>
    </w:p>
    <w:p>
      <w:pPr>
        <w:ind w:left="443"/>
        <w:spacing w:before="125" w:line="221" w:lineRule="auto"/>
        <w:outlineLvl w:val="6"/>
        <w:rPr>
          <w:rFonts w:ascii="SimHei" w:hAnsi="SimHei" w:eastAsia="SimHei" w:cs="SimHei"/>
          <w:sz w:val="23"/>
          <w:szCs w:val="23"/>
        </w:rPr>
      </w:pPr>
      <w:r>
        <w:rPr>
          <w:rFonts w:ascii="SimHei" w:hAnsi="SimHei" w:eastAsia="SimHei" w:cs="SimHei"/>
          <w:sz w:val="23"/>
          <w:szCs w:val="23"/>
          <w:b/>
          <w:bCs/>
          <w:spacing w:val="-9"/>
        </w:rPr>
        <w:t>5.擅自迁移、拆除、利用城市照明设施的</w:t>
      </w:r>
    </w:p>
    <w:p>
      <w:pPr>
        <w:ind w:left="570"/>
        <w:spacing w:before="118" w:line="403" w:lineRule="exact"/>
        <w:rPr>
          <w:rFonts w:ascii="SimSun" w:hAnsi="SimSun" w:eastAsia="SimSun" w:cs="SimSun"/>
          <w:sz w:val="23"/>
          <w:szCs w:val="23"/>
        </w:rPr>
      </w:pPr>
      <w:r>
        <w:rPr>
          <w:rFonts w:ascii="SimSun" w:hAnsi="SimSun" w:eastAsia="SimSun" w:cs="SimSun"/>
          <w:sz w:val="23"/>
          <w:szCs w:val="23"/>
          <w:spacing w:val="3"/>
          <w:position w:val="13"/>
        </w:rPr>
        <w:t>(1)轻微违法行为的表现情形：擅自迁移、拆除、利</w:t>
      </w:r>
      <w:r>
        <w:rPr>
          <w:rFonts w:ascii="SimSun" w:hAnsi="SimSun" w:eastAsia="SimSun" w:cs="SimSun"/>
          <w:sz w:val="23"/>
          <w:szCs w:val="23"/>
          <w:spacing w:val="2"/>
          <w:position w:val="13"/>
        </w:rPr>
        <w:t>用城市照明设施，价值500元</w:t>
      </w:r>
    </w:p>
    <w:p>
      <w:pPr>
        <w:spacing w:before="1" w:line="220" w:lineRule="auto"/>
        <w:rPr>
          <w:rFonts w:ascii="SimSun" w:hAnsi="SimSun" w:eastAsia="SimSun" w:cs="SimSun"/>
          <w:sz w:val="23"/>
          <w:szCs w:val="23"/>
        </w:rPr>
      </w:pPr>
      <w:r>
        <w:rPr>
          <w:rFonts w:ascii="SimSun" w:hAnsi="SimSun" w:eastAsia="SimSun" w:cs="SimSun"/>
          <w:sz w:val="23"/>
          <w:szCs w:val="23"/>
          <w:spacing w:val="-13"/>
        </w:rPr>
        <w:t>以下的。</w:t>
      </w:r>
    </w:p>
    <w:p>
      <w:pPr>
        <w:ind w:left="440"/>
        <w:spacing w:before="123" w:line="411" w:lineRule="exact"/>
        <w:rPr>
          <w:rFonts w:ascii="SimSun" w:hAnsi="SimSun" w:eastAsia="SimSun" w:cs="SimSun"/>
          <w:sz w:val="23"/>
          <w:szCs w:val="23"/>
        </w:rPr>
      </w:pPr>
      <w:r>
        <w:rPr>
          <w:rFonts w:ascii="SimSun" w:hAnsi="SimSun" w:eastAsia="SimSun" w:cs="SimSun"/>
          <w:sz w:val="23"/>
          <w:szCs w:val="23"/>
          <w:spacing w:val="8"/>
          <w:position w:val="13"/>
        </w:rPr>
        <w:t>处罚基准：对个人处以200元以上500元以下的罚款；对单位</w:t>
      </w:r>
      <w:r>
        <w:rPr>
          <w:rFonts w:ascii="SimSun" w:hAnsi="SimSun" w:eastAsia="SimSun" w:cs="SimSun"/>
          <w:sz w:val="23"/>
          <w:szCs w:val="23"/>
          <w:spacing w:val="7"/>
          <w:position w:val="13"/>
        </w:rPr>
        <w:t>处以1000元以上1万</w:t>
      </w:r>
    </w:p>
    <w:p>
      <w:pPr>
        <w:spacing w:line="220" w:lineRule="auto"/>
        <w:rPr>
          <w:rFonts w:ascii="SimSun" w:hAnsi="SimSun" w:eastAsia="SimSun" w:cs="SimSun"/>
          <w:sz w:val="23"/>
          <w:szCs w:val="23"/>
        </w:rPr>
      </w:pPr>
      <w:r>
        <w:rPr>
          <w:rFonts w:ascii="SimSun" w:hAnsi="SimSun" w:eastAsia="SimSun" w:cs="SimSun"/>
          <w:sz w:val="23"/>
          <w:szCs w:val="23"/>
          <w:spacing w:val="-10"/>
        </w:rPr>
        <w:t>元以下的罚款。</w:t>
      </w:r>
    </w:p>
    <w:p>
      <w:pPr>
        <w:ind w:left="570"/>
        <w:spacing w:before="114" w:line="402"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(2)一般违法行为的表现情形：擅自迁移、拆除、利</w:t>
      </w:r>
      <w:r>
        <w:rPr>
          <w:rFonts w:ascii="SimSun" w:hAnsi="SimSun" w:eastAsia="SimSun" w:cs="SimSun"/>
          <w:sz w:val="23"/>
          <w:szCs w:val="23"/>
          <w:spacing w:val="2"/>
          <w:position w:val="12"/>
        </w:rPr>
        <w:t>用城市照明设施，价值500元</w:t>
      </w:r>
    </w:p>
    <w:p>
      <w:pPr>
        <w:spacing w:line="220" w:lineRule="auto"/>
        <w:rPr>
          <w:rFonts w:ascii="SimSun" w:hAnsi="SimSun" w:eastAsia="SimSun" w:cs="SimSun"/>
          <w:sz w:val="23"/>
          <w:szCs w:val="23"/>
        </w:rPr>
      </w:pPr>
      <w:r>
        <w:rPr>
          <w:rFonts w:ascii="SimSun" w:hAnsi="SimSun" w:eastAsia="SimSun" w:cs="SimSun"/>
          <w:sz w:val="23"/>
          <w:szCs w:val="23"/>
        </w:rPr>
        <w:t>以上1000元以下的。</w:t>
      </w:r>
    </w:p>
    <w:p>
      <w:pPr>
        <w:ind w:left="440"/>
        <w:spacing w:before="125" w:line="411" w:lineRule="exact"/>
        <w:rPr>
          <w:rFonts w:ascii="SimSun" w:hAnsi="SimSun" w:eastAsia="SimSun" w:cs="SimSun"/>
          <w:sz w:val="23"/>
          <w:szCs w:val="23"/>
        </w:rPr>
      </w:pPr>
      <w:r>
        <w:rPr>
          <w:rFonts w:ascii="SimSun" w:hAnsi="SimSun" w:eastAsia="SimSun" w:cs="SimSun"/>
          <w:sz w:val="23"/>
          <w:szCs w:val="23"/>
          <w:spacing w:val="11"/>
          <w:position w:val="13"/>
        </w:rPr>
        <w:t>处罚基准：对个人处以500元以上800元以下的罚款；对单位处以1万元以上2万</w:t>
      </w:r>
    </w:p>
    <w:p>
      <w:pPr>
        <w:spacing w:line="220" w:lineRule="auto"/>
        <w:rPr>
          <w:rFonts w:ascii="SimSun" w:hAnsi="SimSun" w:eastAsia="SimSun" w:cs="SimSun"/>
          <w:sz w:val="23"/>
          <w:szCs w:val="23"/>
        </w:rPr>
      </w:pPr>
      <w:r>
        <w:rPr>
          <w:rFonts w:ascii="SimSun" w:hAnsi="SimSun" w:eastAsia="SimSun" w:cs="SimSun"/>
          <w:sz w:val="23"/>
          <w:szCs w:val="23"/>
          <w:spacing w:val="-10"/>
        </w:rPr>
        <w:t>元以下的罚款。</w:t>
      </w:r>
    </w:p>
    <w:p>
      <w:pPr>
        <w:ind w:left="570"/>
        <w:spacing w:before="113" w:line="412" w:lineRule="exact"/>
        <w:rPr>
          <w:rFonts w:ascii="SimSun" w:hAnsi="SimSun" w:eastAsia="SimSun" w:cs="SimSun"/>
          <w:sz w:val="23"/>
          <w:szCs w:val="23"/>
        </w:rPr>
      </w:pPr>
      <w:r>
        <w:rPr>
          <w:rFonts w:ascii="SimSun" w:hAnsi="SimSun" w:eastAsia="SimSun" w:cs="SimSun"/>
          <w:sz w:val="23"/>
          <w:szCs w:val="23"/>
          <w:spacing w:val="6"/>
          <w:position w:val="13"/>
        </w:rPr>
        <w:t>(3)严重违法行为的表现情形：擅自迁移、拆除、利用城</w:t>
      </w:r>
      <w:r>
        <w:rPr>
          <w:rFonts w:ascii="SimSun" w:hAnsi="SimSun" w:eastAsia="SimSun" w:cs="SimSun"/>
          <w:sz w:val="23"/>
          <w:szCs w:val="23"/>
          <w:spacing w:val="5"/>
          <w:position w:val="13"/>
        </w:rPr>
        <w:t>市照明设施，价值1000</w:t>
      </w:r>
    </w:p>
    <w:p>
      <w:pPr>
        <w:spacing w:line="219" w:lineRule="auto"/>
        <w:rPr>
          <w:rFonts w:ascii="SimSun" w:hAnsi="SimSun" w:eastAsia="SimSun" w:cs="SimSun"/>
          <w:sz w:val="23"/>
          <w:szCs w:val="23"/>
        </w:rPr>
      </w:pPr>
      <w:r>
        <w:rPr>
          <w:rFonts w:ascii="SimSun" w:hAnsi="SimSun" w:eastAsia="SimSun" w:cs="SimSun"/>
          <w:sz w:val="23"/>
          <w:szCs w:val="23"/>
          <w:spacing w:val="-4"/>
        </w:rPr>
        <w:t>元以上；或影响城市照明设施安全；或造成危害后果的。</w:t>
      </w:r>
    </w:p>
    <w:p>
      <w:pPr>
        <w:ind w:left="440"/>
        <w:spacing w:before="117" w:line="401" w:lineRule="exact"/>
        <w:rPr>
          <w:rFonts w:ascii="SimSun" w:hAnsi="SimSun" w:eastAsia="SimSun" w:cs="SimSun"/>
          <w:sz w:val="23"/>
          <w:szCs w:val="23"/>
        </w:rPr>
      </w:pPr>
      <w:r>
        <w:rPr>
          <w:rFonts w:ascii="SimSun" w:hAnsi="SimSun" w:eastAsia="SimSun" w:cs="SimSun"/>
          <w:sz w:val="23"/>
          <w:szCs w:val="23"/>
          <w:spacing w:val="8"/>
          <w:position w:val="12"/>
        </w:rPr>
        <w:t>处罚基准：对个人处以800元以上1000元以下的罚款；对单位处以2万元以</w:t>
      </w:r>
      <w:r>
        <w:rPr>
          <w:rFonts w:ascii="SimSun" w:hAnsi="SimSun" w:eastAsia="SimSun" w:cs="SimSun"/>
          <w:sz w:val="23"/>
          <w:szCs w:val="23"/>
          <w:spacing w:val="7"/>
          <w:position w:val="12"/>
        </w:rPr>
        <w:t>上3万</w:t>
      </w:r>
    </w:p>
    <w:p>
      <w:pPr>
        <w:spacing w:line="220" w:lineRule="auto"/>
        <w:rPr>
          <w:rFonts w:ascii="SimSun" w:hAnsi="SimSun" w:eastAsia="SimSun" w:cs="SimSun"/>
          <w:sz w:val="23"/>
          <w:szCs w:val="23"/>
        </w:rPr>
      </w:pPr>
      <w:r>
        <w:rPr>
          <w:rFonts w:ascii="SimSun" w:hAnsi="SimSun" w:eastAsia="SimSun" w:cs="SimSun"/>
          <w:sz w:val="23"/>
          <w:szCs w:val="23"/>
          <w:spacing w:val="-6"/>
        </w:rPr>
        <w:t>元以下的罚款。</w:t>
      </w:r>
    </w:p>
    <w:p>
      <w:pPr>
        <w:ind w:left="443"/>
        <w:spacing w:before="13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7"/>
        </w:rPr>
        <w:t xml:space="preserve"> </w:t>
      </w:r>
      <w:r>
        <w:rPr>
          <w:rFonts w:ascii="SimSun" w:hAnsi="SimSun" w:eastAsia="SimSun" w:cs="SimSun"/>
          <w:sz w:val="23"/>
          <w:szCs w:val="23"/>
          <w:spacing w:val="-20"/>
        </w:rPr>
        <w:t>责令限期改正。</w:t>
      </w:r>
    </w:p>
    <w:p>
      <w:pPr>
        <w:sectPr>
          <w:footerReference w:type="default" r:id="rId255"/>
          <w:pgSz w:w="11900" w:h="16820"/>
          <w:pgMar w:top="1429" w:right="1578" w:bottom="1860" w:left="1599" w:header="0" w:footer="1562" w:gutter="0"/>
        </w:sectPr>
        <w:rPr/>
      </w:pPr>
    </w:p>
    <w:p>
      <w:pPr>
        <w:spacing w:line="291" w:lineRule="auto"/>
        <w:rPr>
          <w:rFonts w:ascii="Arial"/>
          <w:sz w:val="21"/>
        </w:rPr>
      </w:pPr>
      <w:r/>
    </w:p>
    <w:p>
      <w:pPr>
        <w:spacing w:line="292" w:lineRule="auto"/>
        <w:rPr>
          <w:rFonts w:ascii="Arial"/>
          <w:sz w:val="21"/>
        </w:rPr>
      </w:pPr>
      <w:r/>
    </w:p>
    <w:p>
      <w:pPr>
        <w:ind w:left="2809"/>
        <w:spacing w:before="101" w:line="411" w:lineRule="exact"/>
        <w:rPr>
          <w:rFonts w:ascii="SimSun" w:hAnsi="SimSun" w:eastAsia="SimSun" w:cs="SimSun"/>
          <w:sz w:val="31"/>
          <w:szCs w:val="31"/>
        </w:rPr>
      </w:pPr>
      <w:r>
        <w:rPr>
          <w:rFonts w:ascii="SimSun" w:hAnsi="SimSun" w:eastAsia="SimSun" w:cs="SimSun"/>
          <w:sz w:val="31"/>
          <w:szCs w:val="31"/>
          <w:b/>
          <w:bCs/>
          <w:spacing w:val="-3"/>
          <w:position w:val="6"/>
        </w:rPr>
        <w:t>《城市绿线管理办法》</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6" w:lineRule="auto"/>
        <w:rPr>
          <w:rFonts w:ascii="Arial"/>
          <w:sz w:val="21"/>
        </w:rPr>
      </w:pPr>
      <w:r/>
    </w:p>
    <w:p>
      <w:pPr>
        <w:ind w:left="443"/>
        <w:spacing w:before="75" w:line="219" w:lineRule="auto"/>
        <w:outlineLvl w:val="6"/>
        <w:rPr>
          <w:rFonts w:ascii="SimHei" w:hAnsi="SimHei" w:eastAsia="SimHei" w:cs="SimHei"/>
          <w:sz w:val="23"/>
          <w:szCs w:val="23"/>
        </w:rPr>
      </w:pPr>
      <w:r>
        <w:rPr>
          <w:rFonts w:ascii="SimHei" w:hAnsi="SimHei" w:eastAsia="SimHei" w:cs="SimHei"/>
          <w:sz w:val="23"/>
          <w:szCs w:val="23"/>
          <w:b/>
          <w:bCs/>
          <w:spacing w:val="-5"/>
        </w:rPr>
        <w:t>一、违反《城市绿线管理办法》第十七条的行政处罚</w:t>
      </w:r>
    </w:p>
    <w:p>
      <w:pPr>
        <w:ind w:right="17" w:firstLine="443"/>
        <w:spacing w:before="120"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《城市绿线管理办法》第十七条“违反本办法规</w:t>
      </w:r>
      <w:r>
        <w:rPr>
          <w:rFonts w:ascii="SimSun" w:hAnsi="SimSun" w:eastAsia="SimSun" w:cs="SimSun"/>
          <w:sz w:val="23"/>
          <w:szCs w:val="23"/>
          <w:spacing w:val="-12"/>
        </w:rPr>
        <w:t>定，在城市绿地范围内进</w:t>
      </w:r>
      <w:r>
        <w:rPr>
          <w:rFonts w:ascii="SimSun" w:hAnsi="SimSun" w:eastAsia="SimSun" w:cs="SimSun"/>
          <w:sz w:val="23"/>
          <w:szCs w:val="23"/>
        </w:rPr>
        <w:t xml:space="preserve"> </w:t>
      </w:r>
      <w:r>
        <w:rPr>
          <w:rFonts w:ascii="SimSun" w:hAnsi="SimSun" w:eastAsia="SimSun" w:cs="SimSun"/>
          <w:sz w:val="23"/>
          <w:szCs w:val="23"/>
        </w:rPr>
        <w:t>行拦河截溪、取土采石、设置垃圾堆场、排放污水以及其</w:t>
      </w:r>
      <w:r>
        <w:rPr>
          <w:rFonts w:ascii="SimSun" w:hAnsi="SimSun" w:eastAsia="SimSun" w:cs="SimSun"/>
          <w:sz w:val="23"/>
          <w:szCs w:val="23"/>
          <w:spacing w:val="-1"/>
        </w:rPr>
        <w:t>他对城市生态环境造成破坏活</w:t>
      </w:r>
    </w:p>
    <w:p>
      <w:pPr>
        <w:spacing w:line="218" w:lineRule="auto"/>
        <w:rPr>
          <w:rFonts w:ascii="SimSun" w:hAnsi="SimSun" w:eastAsia="SimSun" w:cs="SimSun"/>
          <w:sz w:val="23"/>
          <w:szCs w:val="23"/>
        </w:rPr>
      </w:pPr>
      <w:r>
        <w:rPr>
          <w:rFonts w:ascii="SimSun" w:hAnsi="SimSun" w:eastAsia="SimSun" w:cs="SimSun"/>
          <w:sz w:val="23"/>
          <w:szCs w:val="23"/>
        </w:rPr>
        <w:t>动的，由城市园林绿化行政主管部门责令改正，并处一万元以上三万元以下的罚款。”</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1"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1.轻微违法行为的表现情形：造成轻微危害后果的。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4"/>
        </w:rPr>
        <w:t>处罚基准：处一万元以上一万五千元以下的罚款。</w:t>
      </w:r>
    </w:p>
    <w:p>
      <w:pPr>
        <w:ind w:left="440"/>
        <w:spacing w:before="126" w:line="220" w:lineRule="auto"/>
        <w:rPr>
          <w:rFonts w:ascii="SimSun" w:hAnsi="SimSun" w:eastAsia="SimSun" w:cs="SimSun"/>
          <w:sz w:val="23"/>
          <w:szCs w:val="23"/>
        </w:rPr>
      </w:pPr>
      <w:r>
        <w:rPr>
          <w:rFonts w:ascii="SimSun" w:hAnsi="SimSun" w:eastAsia="SimSun" w:cs="SimSun"/>
          <w:sz w:val="23"/>
          <w:szCs w:val="23"/>
          <w:spacing w:val="-6"/>
        </w:rPr>
        <w:t>2.一般违法行为的表现情形：造成一般危害后果的。</w:t>
      </w:r>
    </w:p>
    <w:p>
      <w:pPr>
        <w:ind w:left="440"/>
        <w:spacing w:before="126" w:line="400" w:lineRule="exact"/>
        <w:rPr>
          <w:rFonts w:ascii="SimSun" w:hAnsi="SimSun" w:eastAsia="SimSun" w:cs="SimSun"/>
          <w:sz w:val="23"/>
          <w:szCs w:val="23"/>
        </w:rPr>
      </w:pPr>
      <w:r>
        <w:rPr>
          <w:rFonts w:ascii="SimSun" w:hAnsi="SimSun" w:eastAsia="SimSun" w:cs="SimSun"/>
          <w:sz w:val="23"/>
          <w:szCs w:val="23"/>
          <w:spacing w:val="-3"/>
          <w:position w:val="12"/>
        </w:rPr>
        <w:t>处罚基准：处一万五千元以上二万五千元以下的罚款。</w:t>
      </w:r>
    </w:p>
    <w:p>
      <w:pPr>
        <w:ind w:left="440"/>
        <w:spacing w:line="220" w:lineRule="auto"/>
        <w:rPr>
          <w:rFonts w:ascii="SimSun" w:hAnsi="SimSun" w:eastAsia="SimSun" w:cs="SimSun"/>
          <w:sz w:val="23"/>
          <w:szCs w:val="23"/>
        </w:rPr>
      </w:pPr>
      <w:r>
        <w:rPr>
          <w:rFonts w:ascii="SimSun" w:hAnsi="SimSun" w:eastAsia="SimSun" w:cs="SimSun"/>
          <w:sz w:val="23"/>
          <w:szCs w:val="23"/>
          <w:spacing w:val="-6"/>
        </w:rPr>
        <w:t>3.严重违法行为的表现情形：造成严重危害后果的。</w:t>
      </w:r>
    </w:p>
    <w:p>
      <w:pPr>
        <w:ind w:left="440"/>
        <w:spacing w:before="126" w:line="397" w:lineRule="exact"/>
        <w:rPr>
          <w:rFonts w:ascii="SimSun" w:hAnsi="SimSun" w:eastAsia="SimSun" w:cs="SimSun"/>
          <w:sz w:val="23"/>
          <w:szCs w:val="23"/>
        </w:rPr>
      </w:pPr>
      <w:r>
        <w:rPr>
          <w:rFonts w:ascii="SimSun" w:hAnsi="SimSun" w:eastAsia="SimSun" w:cs="SimSun"/>
          <w:sz w:val="23"/>
          <w:szCs w:val="23"/>
          <w:spacing w:val="-4"/>
          <w:position w:val="12"/>
        </w:rPr>
        <w:t>处罚基准：处二万五千元以上三万元以下的罚款。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8"/>
        </w:rPr>
        <w:t xml:space="preserve"> </w:t>
      </w:r>
      <w:r>
        <w:rPr>
          <w:rFonts w:ascii="SimSun" w:hAnsi="SimSun" w:eastAsia="SimSun" w:cs="SimSun"/>
          <w:sz w:val="23"/>
          <w:szCs w:val="23"/>
          <w:spacing w:val="-20"/>
        </w:rPr>
        <w:t>责令改正。</w:t>
      </w:r>
    </w:p>
    <w:p>
      <w:pPr>
        <w:spacing w:line="365" w:lineRule="auto"/>
        <w:rPr>
          <w:rFonts w:ascii="Arial"/>
          <w:sz w:val="21"/>
        </w:rPr>
      </w:pPr>
      <w:r/>
    </w:p>
    <w:p>
      <w:pPr>
        <w:ind w:left="2659"/>
        <w:spacing w:before="102" w:line="239" w:lineRule="auto"/>
        <w:rPr>
          <w:rFonts w:ascii="SimSun" w:hAnsi="SimSun" w:eastAsia="SimSun" w:cs="SimSun"/>
          <w:sz w:val="31"/>
          <w:szCs w:val="31"/>
        </w:rPr>
      </w:pPr>
      <w:r>
        <w:rPr>
          <w:rFonts w:ascii="SimSun" w:hAnsi="SimSun" w:eastAsia="SimSun" w:cs="SimSun"/>
          <w:sz w:val="31"/>
          <w:szCs w:val="31"/>
          <w:b/>
          <w:bCs/>
          <w:spacing w:val="-4"/>
        </w:rPr>
        <w:t>《城市动物园管理规定》</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43"/>
        <w:spacing w:before="75" w:line="222" w:lineRule="auto"/>
        <w:outlineLvl w:val="6"/>
        <w:rPr>
          <w:rFonts w:ascii="SimHei" w:hAnsi="SimHei" w:eastAsia="SimHei" w:cs="SimHei"/>
          <w:sz w:val="23"/>
          <w:szCs w:val="23"/>
        </w:rPr>
      </w:pPr>
      <w:r>
        <w:rPr>
          <w:rFonts w:ascii="SimHei" w:hAnsi="SimHei" w:eastAsia="SimHei" w:cs="SimHei"/>
          <w:sz w:val="23"/>
          <w:szCs w:val="23"/>
          <w:b/>
          <w:bCs/>
          <w:spacing w:val="-4"/>
        </w:rPr>
        <w:t>一、违反《城市动物园管理规定》第三十条的行政处</w:t>
      </w:r>
      <w:r>
        <w:rPr>
          <w:rFonts w:ascii="SimHei" w:hAnsi="SimHei" w:eastAsia="SimHei" w:cs="SimHei"/>
          <w:sz w:val="23"/>
          <w:szCs w:val="23"/>
          <w:b/>
          <w:bCs/>
          <w:spacing w:val="-5"/>
        </w:rPr>
        <w:t>罚</w:t>
      </w:r>
    </w:p>
    <w:p>
      <w:pPr>
        <w:ind w:right="29" w:firstLine="443"/>
        <w:spacing w:before="113"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《城市动物园管理规定》第三十条“擅自在动物</w:t>
      </w:r>
      <w:r>
        <w:rPr>
          <w:rFonts w:ascii="SimSun" w:hAnsi="SimSun" w:eastAsia="SimSun" w:cs="SimSun"/>
          <w:sz w:val="23"/>
          <w:szCs w:val="23"/>
          <w:spacing w:val="-12"/>
        </w:rPr>
        <w:t>园内摆摊设点的，由城市</w:t>
      </w:r>
      <w:r>
        <w:rPr>
          <w:rFonts w:ascii="SimSun" w:hAnsi="SimSun" w:eastAsia="SimSun" w:cs="SimSun"/>
          <w:sz w:val="23"/>
          <w:szCs w:val="23"/>
        </w:rPr>
        <w:t xml:space="preserve"> </w:t>
      </w:r>
      <w:r>
        <w:rPr>
          <w:rFonts w:ascii="SimSun" w:hAnsi="SimSun" w:eastAsia="SimSun" w:cs="SimSun"/>
          <w:sz w:val="23"/>
          <w:szCs w:val="23"/>
          <w:spacing w:val="-1"/>
        </w:rPr>
        <w:t>人民政府园林行政主管部门责令限期改正，可以并处1000元以下的罚款；造成损失的，</w:t>
      </w:r>
    </w:p>
    <w:p>
      <w:pPr>
        <w:spacing w:before="1" w:line="219" w:lineRule="auto"/>
        <w:rPr>
          <w:rFonts w:ascii="SimSun" w:hAnsi="SimSun" w:eastAsia="SimSun" w:cs="SimSun"/>
          <w:sz w:val="23"/>
          <w:szCs w:val="23"/>
        </w:rPr>
      </w:pPr>
      <w:r>
        <w:rPr>
          <w:rFonts w:ascii="SimSun" w:hAnsi="SimSun" w:eastAsia="SimSun" w:cs="SimSun"/>
          <w:sz w:val="23"/>
          <w:szCs w:val="23"/>
          <w:spacing w:val="4"/>
        </w:rPr>
        <w:t>应当承担赔偿责任。”</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1.轻微违法行为的表现情形：发现后能及时改正，没有造成危</w:t>
      </w:r>
      <w:r>
        <w:rPr>
          <w:rFonts w:ascii="SimSun" w:hAnsi="SimSun" w:eastAsia="SimSun" w:cs="SimSun"/>
          <w:sz w:val="23"/>
          <w:szCs w:val="23"/>
          <w:spacing w:val="-6"/>
          <w:position w:val="12"/>
        </w:rPr>
        <w:t>害后果的。</w:t>
      </w:r>
    </w:p>
    <w:p>
      <w:pPr>
        <w:ind w:left="44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3"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2.一般违法行为的表现情形：发现后未及时改正；或造成一般危害后果的</w:t>
      </w:r>
      <w:r>
        <w:rPr>
          <w:rFonts w:ascii="SimSun" w:hAnsi="SimSun" w:eastAsia="SimSun" w:cs="SimSun"/>
          <w:sz w:val="23"/>
          <w:szCs w:val="23"/>
          <w:spacing w:val="-5"/>
          <w:position w:val="12"/>
        </w:rPr>
        <w:t>。</w:t>
      </w:r>
    </w:p>
    <w:p>
      <w:pPr>
        <w:ind w:left="440"/>
        <w:spacing w:line="220" w:lineRule="auto"/>
        <w:rPr>
          <w:rFonts w:ascii="SimSun" w:hAnsi="SimSun" w:eastAsia="SimSun" w:cs="SimSun"/>
          <w:sz w:val="23"/>
          <w:szCs w:val="23"/>
        </w:rPr>
      </w:pPr>
      <w:r>
        <w:rPr>
          <w:rFonts w:ascii="SimSun" w:hAnsi="SimSun" w:eastAsia="SimSun" w:cs="SimSun"/>
          <w:sz w:val="23"/>
          <w:szCs w:val="23"/>
          <w:spacing w:val="1"/>
        </w:rPr>
        <w:t>处罚基准：处500元以下的罚款。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3.严重违法行为的表现情形；拒不改正；或造成严重危害后果的。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处罚基准：处500元以上1000元以下的罚</w:t>
      </w:r>
      <w:r>
        <w:rPr>
          <w:rFonts w:ascii="SimSun" w:hAnsi="SimSun" w:eastAsia="SimSun" w:cs="SimSun"/>
          <w:sz w:val="23"/>
          <w:szCs w:val="23"/>
          <w:spacing w:val="6"/>
        </w:rPr>
        <w:t>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sectPr>
          <w:footerReference w:type="default" r:id="rId256"/>
          <w:pgSz w:w="11900" w:h="16820"/>
          <w:pgMar w:top="1429" w:right="1564" w:bottom="1839" w:left="1589" w:header="0" w:footer="1571" w:gutter="0"/>
        </w:sectPr>
        <w:rPr/>
      </w:pPr>
    </w:p>
    <w:p>
      <w:pPr>
        <w:spacing w:line="291" w:lineRule="auto"/>
        <w:rPr>
          <w:rFonts w:ascii="Arial"/>
          <w:sz w:val="21"/>
        </w:rPr>
      </w:pPr>
      <w:r/>
    </w:p>
    <w:p>
      <w:pPr>
        <w:spacing w:line="292" w:lineRule="auto"/>
        <w:rPr>
          <w:rFonts w:ascii="Arial"/>
          <w:sz w:val="21"/>
        </w:rPr>
      </w:pPr>
      <w:r/>
    </w:p>
    <w:p>
      <w:pPr>
        <w:ind w:left="2339"/>
        <w:spacing w:before="101" w:line="411" w:lineRule="exact"/>
        <w:rPr>
          <w:rFonts w:ascii="SimSun" w:hAnsi="SimSun" w:eastAsia="SimSun" w:cs="SimSun"/>
          <w:sz w:val="31"/>
          <w:szCs w:val="31"/>
        </w:rPr>
      </w:pPr>
      <w:r>
        <w:rPr>
          <w:rFonts w:ascii="SimSun" w:hAnsi="SimSun" w:eastAsia="SimSun" w:cs="SimSun"/>
          <w:sz w:val="31"/>
          <w:szCs w:val="31"/>
          <w:b/>
          <w:bCs/>
          <w:spacing w:val="-6"/>
          <w:position w:val="6"/>
        </w:rPr>
        <w:t>《河南省城市绿化实施办法》</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53"/>
        <w:spacing w:before="74" w:line="221" w:lineRule="auto"/>
        <w:outlineLvl w:val="6"/>
        <w:rPr>
          <w:rFonts w:ascii="SimHei" w:hAnsi="SimHei" w:eastAsia="SimHei" w:cs="SimHei"/>
          <w:sz w:val="23"/>
          <w:szCs w:val="23"/>
        </w:rPr>
      </w:pPr>
      <w:r>
        <w:rPr>
          <w:rFonts w:ascii="SimHei" w:hAnsi="SimHei" w:eastAsia="SimHei" w:cs="SimHei"/>
          <w:sz w:val="23"/>
          <w:szCs w:val="23"/>
          <w:b/>
          <w:bCs/>
          <w:spacing w:val="-5"/>
        </w:rPr>
        <w:t>一、违反《河南省城市绿化实施办法》第二十一条第二项的行政处罚</w:t>
      </w:r>
    </w:p>
    <w:p>
      <w:pPr>
        <w:ind w:left="453"/>
        <w:spacing w:before="115" w:line="414" w:lineRule="exact"/>
        <w:rPr>
          <w:rFonts w:ascii="SimSun" w:hAnsi="SimSun" w:eastAsia="SimSun" w:cs="SimSun"/>
          <w:sz w:val="23"/>
          <w:szCs w:val="23"/>
        </w:rPr>
      </w:pPr>
      <w:r>
        <w:rPr>
          <w:rFonts w:ascii="SimSun" w:hAnsi="SimSun" w:eastAsia="SimSun" w:cs="SimSun"/>
          <w:sz w:val="23"/>
          <w:szCs w:val="23"/>
          <w:b/>
          <w:bCs/>
          <w:spacing w:val="-5"/>
          <w:position w:val="13"/>
        </w:rPr>
        <w:t>处罚依据：</w:t>
      </w:r>
      <w:r>
        <w:rPr>
          <w:rFonts w:ascii="SimSun" w:hAnsi="SimSun" w:eastAsia="SimSun" w:cs="SimSun"/>
          <w:sz w:val="23"/>
          <w:szCs w:val="23"/>
          <w:spacing w:val="34"/>
          <w:position w:val="13"/>
        </w:rPr>
        <w:t xml:space="preserve"> </w:t>
      </w:r>
      <w:r>
        <w:rPr>
          <w:rFonts w:ascii="SimSun" w:hAnsi="SimSun" w:eastAsia="SimSun" w:cs="SimSun"/>
          <w:sz w:val="23"/>
          <w:szCs w:val="23"/>
          <w:spacing w:val="-5"/>
          <w:position w:val="13"/>
        </w:rPr>
        <w:t>《河南省城市绿化实施办法》第二十一条第二项“(二)违反本办法第十</w:t>
      </w:r>
    </w:p>
    <w:p>
      <w:pPr>
        <w:spacing w:line="218" w:lineRule="auto"/>
        <w:rPr>
          <w:rFonts w:ascii="SimSun" w:hAnsi="SimSun" w:eastAsia="SimSun" w:cs="SimSun"/>
          <w:sz w:val="23"/>
          <w:szCs w:val="23"/>
        </w:rPr>
      </w:pPr>
      <w:r>
        <w:rPr>
          <w:rFonts w:ascii="SimSun" w:hAnsi="SimSun" w:eastAsia="SimSun" w:cs="SimSun"/>
          <w:sz w:val="23"/>
          <w:szCs w:val="23"/>
          <w:spacing w:val="4"/>
        </w:rPr>
        <w:t>六条规定的，责令恢复绿地原状，并处10000元以上30000</w:t>
      </w:r>
      <w:r>
        <w:rPr>
          <w:rFonts w:ascii="SimSun" w:hAnsi="SimSun" w:eastAsia="SimSun" w:cs="SimSun"/>
          <w:sz w:val="23"/>
          <w:szCs w:val="23"/>
          <w:spacing w:val="3"/>
        </w:rPr>
        <w:t>元以下罚款；”</w:t>
      </w:r>
    </w:p>
    <w:p>
      <w:pPr>
        <w:ind w:right="64" w:firstLine="450"/>
        <w:spacing w:before="119" w:line="321" w:lineRule="auto"/>
        <w:rPr>
          <w:rFonts w:ascii="SimSun" w:hAnsi="SimSun" w:eastAsia="SimSun" w:cs="SimSun"/>
          <w:sz w:val="23"/>
          <w:szCs w:val="23"/>
        </w:rPr>
      </w:pPr>
      <w:r>
        <w:rPr>
          <w:rFonts w:ascii="SimSun" w:hAnsi="SimSun" w:eastAsia="SimSun" w:cs="SimSun"/>
          <w:sz w:val="23"/>
          <w:szCs w:val="23"/>
          <w:spacing w:val="-7"/>
        </w:rPr>
        <w:t>第十六条“任何单位和个人都不得擅自占用城市绿化用地，占用城市绿化用地的应限</w:t>
      </w:r>
      <w:r>
        <w:rPr>
          <w:rFonts w:ascii="SimSun" w:hAnsi="SimSun" w:eastAsia="SimSun" w:cs="SimSun"/>
          <w:sz w:val="23"/>
          <w:szCs w:val="23"/>
          <w:spacing w:val="10"/>
        </w:rPr>
        <w:t xml:space="preserve"> </w:t>
      </w:r>
      <w:r>
        <w:rPr>
          <w:rFonts w:ascii="SimSun" w:hAnsi="SimSun" w:eastAsia="SimSun" w:cs="SimSun"/>
          <w:sz w:val="23"/>
          <w:szCs w:val="23"/>
        </w:rPr>
        <w:t>期归还。因建设或特殊原因，确需临时占用城市绿地的，须</w:t>
      </w:r>
      <w:r>
        <w:rPr>
          <w:rFonts w:ascii="SimSun" w:hAnsi="SimSun" w:eastAsia="SimSun" w:cs="SimSun"/>
          <w:sz w:val="23"/>
          <w:szCs w:val="23"/>
          <w:spacing w:val="-1"/>
        </w:rPr>
        <w:t>经城市绿化行政主管部门同</w:t>
      </w:r>
      <w:r>
        <w:rPr>
          <w:rFonts w:ascii="SimSun" w:hAnsi="SimSun" w:eastAsia="SimSun" w:cs="SimSun"/>
          <w:sz w:val="23"/>
          <w:szCs w:val="23"/>
        </w:rPr>
        <w:t xml:space="preserve"> </w:t>
      </w:r>
      <w:r>
        <w:rPr>
          <w:rFonts w:ascii="SimSun" w:hAnsi="SimSun" w:eastAsia="SimSun" w:cs="SimSun"/>
          <w:sz w:val="23"/>
          <w:szCs w:val="23"/>
        </w:rPr>
        <w:t>意，并按规定办理临时用地手续。临时占用城市绿地1</w:t>
      </w:r>
      <w:r>
        <w:rPr>
          <w:rFonts w:ascii="SimSun" w:hAnsi="SimSun" w:eastAsia="SimSun" w:cs="SimSun"/>
          <w:sz w:val="23"/>
          <w:szCs w:val="23"/>
          <w:spacing w:val="-1"/>
        </w:rPr>
        <w:t>000平方米以下的，由负责城市绿</w:t>
      </w:r>
      <w:r>
        <w:rPr>
          <w:rFonts w:ascii="SimSun" w:hAnsi="SimSun" w:eastAsia="SimSun" w:cs="SimSun"/>
          <w:sz w:val="23"/>
          <w:szCs w:val="23"/>
        </w:rPr>
        <w:t xml:space="preserve"> </w:t>
      </w:r>
      <w:r>
        <w:rPr>
          <w:rFonts w:ascii="SimSun" w:hAnsi="SimSun" w:eastAsia="SimSun" w:cs="SimSun"/>
          <w:sz w:val="23"/>
          <w:szCs w:val="23"/>
        </w:rPr>
        <w:t>化的行政主管部门审批，1000平方米以上的报省建设行政主管部</w:t>
      </w:r>
      <w:r>
        <w:rPr>
          <w:rFonts w:ascii="SimSun" w:hAnsi="SimSun" w:eastAsia="SimSun" w:cs="SimSun"/>
          <w:sz w:val="23"/>
          <w:szCs w:val="23"/>
          <w:spacing w:val="-1"/>
        </w:rPr>
        <w:t>门审批。临时占用城市</w:t>
      </w:r>
    </w:p>
    <w:p>
      <w:pPr>
        <w:spacing w:line="219" w:lineRule="auto"/>
        <w:rPr>
          <w:rFonts w:ascii="SimSun" w:hAnsi="SimSun" w:eastAsia="SimSun" w:cs="SimSun"/>
          <w:sz w:val="23"/>
          <w:szCs w:val="23"/>
        </w:rPr>
      </w:pPr>
      <w:r>
        <w:rPr>
          <w:rFonts w:ascii="SimSun" w:hAnsi="SimSun" w:eastAsia="SimSun" w:cs="SimSun"/>
          <w:sz w:val="23"/>
          <w:szCs w:val="23"/>
          <w:spacing w:val="4"/>
        </w:rPr>
        <w:t>绿地应规定期限恢复原状。”</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8" w:line="401" w:lineRule="exact"/>
        <w:rPr>
          <w:rFonts w:ascii="SimSun" w:hAnsi="SimSun" w:eastAsia="SimSun" w:cs="SimSun"/>
          <w:sz w:val="23"/>
          <w:szCs w:val="23"/>
        </w:rPr>
      </w:pPr>
      <w:r>
        <w:rPr>
          <w:rFonts w:ascii="SimSun" w:hAnsi="SimSun" w:eastAsia="SimSun" w:cs="SimSun"/>
          <w:sz w:val="23"/>
          <w:szCs w:val="23"/>
          <w:spacing w:val="-12"/>
          <w:position w:val="12"/>
        </w:rPr>
        <w:t>1.轻微违法行为的表现情形：单位和个人擅自占用城市绿化用地1</w:t>
      </w:r>
      <w:r>
        <w:rPr>
          <w:rFonts w:ascii="SimSun" w:hAnsi="SimSun" w:eastAsia="SimSun" w:cs="SimSun"/>
          <w:sz w:val="23"/>
          <w:szCs w:val="23"/>
          <w:spacing w:val="-13"/>
          <w:position w:val="12"/>
        </w:rPr>
        <w:t>00平方米以下的。</w:t>
      </w:r>
    </w:p>
    <w:p>
      <w:pPr>
        <w:ind w:left="450"/>
        <w:spacing w:line="220" w:lineRule="auto"/>
        <w:rPr>
          <w:rFonts w:ascii="SimSun" w:hAnsi="SimSun" w:eastAsia="SimSun" w:cs="SimSun"/>
          <w:sz w:val="23"/>
          <w:szCs w:val="23"/>
        </w:rPr>
      </w:pPr>
      <w:r>
        <w:rPr>
          <w:rFonts w:ascii="SimSun" w:hAnsi="SimSun" w:eastAsia="SimSun" w:cs="SimSun"/>
          <w:sz w:val="23"/>
          <w:szCs w:val="23"/>
          <w:spacing w:val="6"/>
        </w:rPr>
        <w:t>处罚基准：处10000元以上15000元以下罚款。</w:t>
      </w:r>
    </w:p>
    <w:p>
      <w:pPr>
        <w:ind w:left="450"/>
        <w:spacing w:before="125" w:line="400" w:lineRule="exact"/>
        <w:rPr>
          <w:rFonts w:ascii="SimSun" w:hAnsi="SimSun" w:eastAsia="SimSun" w:cs="SimSun"/>
          <w:sz w:val="23"/>
          <w:szCs w:val="23"/>
        </w:rPr>
      </w:pPr>
      <w:r>
        <w:rPr>
          <w:rFonts w:ascii="SimSun" w:hAnsi="SimSun" w:eastAsia="SimSun" w:cs="SimSun"/>
          <w:sz w:val="23"/>
          <w:szCs w:val="23"/>
          <w:position w:val="12"/>
        </w:rPr>
        <w:t>2.一般违法行为的表现情形：单位和个人擅自占用城市绿化用</w:t>
      </w:r>
      <w:r>
        <w:rPr>
          <w:rFonts w:ascii="SimSun" w:hAnsi="SimSun" w:eastAsia="SimSun" w:cs="SimSun"/>
          <w:sz w:val="23"/>
          <w:szCs w:val="23"/>
          <w:spacing w:val="-1"/>
          <w:position w:val="12"/>
        </w:rPr>
        <w:t>地100平方米以上200</w:t>
      </w:r>
    </w:p>
    <w:p>
      <w:pPr>
        <w:spacing w:before="1" w:line="219" w:lineRule="auto"/>
        <w:rPr>
          <w:rFonts w:ascii="SimSun" w:hAnsi="SimSun" w:eastAsia="SimSun" w:cs="SimSun"/>
          <w:sz w:val="23"/>
          <w:szCs w:val="23"/>
        </w:rPr>
      </w:pPr>
      <w:r>
        <w:rPr>
          <w:rFonts w:ascii="SimSun" w:hAnsi="SimSun" w:eastAsia="SimSun" w:cs="SimSun"/>
          <w:sz w:val="23"/>
          <w:szCs w:val="23"/>
          <w:spacing w:val="-6"/>
        </w:rPr>
        <w:t>平方米以下的。</w:t>
      </w:r>
    </w:p>
    <w:p>
      <w:pPr>
        <w:ind w:left="450"/>
        <w:spacing w:before="127" w:line="220" w:lineRule="auto"/>
        <w:rPr>
          <w:rFonts w:ascii="SimSun" w:hAnsi="SimSun" w:eastAsia="SimSun" w:cs="SimSun"/>
          <w:sz w:val="23"/>
          <w:szCs w:val="23"/>
        </w:rPr>
      </w:pPr>
      <w:r>
        <w:rPr>
          <w:rFonts w:ascii="SimSun" w:hAnsi="SimSun" w:eastAsia="SimSun" w:cs="SimSun"/>
          <w:sz w:val="23"/>
          <w:szCs w:val="23"/>
          <w:spacing w:val="6"/>
        </w:rPr>
        <w:t>处罚基准：处15000元以上25000元以下罚款。</w:t>
      </w:r>
    </w:p>
    <w:p>
      <w:pPr>
        <w:ind w:left="450"/>
        <w:spacing w:before="126" w:line="219" w:lineRule="auto"/>
        <w:rPr>
          <w:rFonts w:ascii="SimSun" w:hAnsi="SimSun" w:eastAsia="SimSun" w:cs="SimSun"/>
          <w:sz w:val="23"/>
          <w:szCs w:val="23"/>
        </w:rPr>
      </w:pPr>
      <w:r>
        <w:rPr>
          <w:rFonts w:ascii="SimSun" w:hAnsi="SimSun" w:eastAsia="SimSun" w:cs="SimSun"/>
          <w:sz w:val="23"/>
          <w:szCs w:val="23"/>
          <w:spacing w:val="-1"/>
        </w:rPr>
        <w:t>3.严重违法行为的表现情形：单位和个人擅自占用城市绿化</w:t>
      </w:r>
      <w:r>
        <w:rPr>
          <w:rFonts w:ascii="SimSun" w:hAnsi="SimSun" w:eastAsia="SimSun" w:cs="SimSun"/>
          <w:sz w:val="23"/>
          <w:szCs w:val="23"/>
          <w:spacing w:val="-2"/>
        </w:rPr>
        <w:t>用地200平方米以上的。</w:t>
      </w:r>
    </w:p>
    <w:p>
      <w:pPr>
        <w:ind w:left="450"/>
        <w:spacing w:before="127" w:line="397" w:lineRule="exact"/>
        <w:rPr>
          <w:rFonts w:ascii="SimSun" w:hAnsi="SimSun" w:eastAsia="SimSun" w:cs="SimSun"/>
          <w:sz w:val="23"/>
          <w:szCs w:val="23"/>
        </w:rPr>
      </w:pPr>
      <w:r>
        <w:rPr>
          <w:rFonts w:ascii="SimSun" w:hAnsi="SimSun" w:eastAsia="SimSun" w:cs="SimSun"/>
          <w:sz w:val="23"/>
          <w:szCs w:val="23"/>
          <w:spacing w:val="6"/>
          <w:position w:val="12"/>
        </w:rPr>
        <w:t>处罚基准：处25000元以上30000元以下罚款。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6"/>
        </w:rPr>
        <w:t>其他措施：</w:t>
      </w:r>
      <w:r>
        <w:rPr>
          <w:rFonts w:ascii="SimSun" w:hAnsi="SimSun" w:eastAsia="SimSun" w:cs="SimSun"/>
          <w:sz w:val="23"/>
          <w:szCs w:val="23"/>
          <w:spacing w:val="15"/>
        </w:rPr>
        <w:t xml:space="preserve"> </w:t>
      </w:r>
      <w:r>
        <w:rPr>
          <w:rFonts w:ascii="SimSun" w:hAnsi="SimSun" w:eastAsia="SimSun" w:cs="SimSun"/>
          <w:sz w:val="23"/>
          <w:szCs w:val="23"/>
          <w:spacing w:val="-16"/>
        </w:rPr>
        <w:t>责令恢复绿地原状。</w:t>
      </w:r>
    </w:p>
    <w:p>
      <w:pPr>
        <w:ind w:left="453"/>
        <w:spacing w:before="135" w:line="221" w:lineRule="auto"/>
        <w:outlineLvl w:val="6"/>
        <w:rPr>
          <w:rFonts w:ascii="SimHei" w:hAnsi="SimHei" w:eastAsia="SimHei" w:cs="SimHei"/>
          <w:sz w:val="23"/>
          <w:szCs w:val="23"/>
        </w:rPr>
      </w:pPr>
      <w:r>
        <w:rPr>
          <w:rFonts w:ascii="SimHei" w:hAnsi="SimHei" w:eastAsia="SimHei" w:cs="SimHei"/>
          <w:sz w:val="23"/>
          <w:szCs w:val="23"/>
          <w:b/>
          <w:bCs/>
          <w:spacing w:val="-5"/>
        </w:rPr>
        <w:t>二、</w:t>
      </w:r>
      <w:r>
        <w:rPr>
          <w:rFonts w:ascii="SimHei" w:hAnsi="SimHei" w:eastAsia="SimHei" w:cs="SimHei"/>
          <w:sz w:val="23"/>
          <w:szCs w:val="23"/>
          <w:spacing w:val="-66"/>
        </w:rPr>
        <w:t xml:space="preserve"> </w:t>
      </w:r>
      <w:r>
        <w:rPr>
          <w:rFonts w:ascii="SimHei" w:hAnsi="SimHei" w:eastAsia="SimHei" w:cs="SimHei"/>
          <w:sz w:val="23"/>
          <w:szCs w:val="23"/>
          <w:b/>
          <w:bCs/>
          <w:spacing w:val="-5"/>
        </w:rPr>
        <w:t>违反《河南省城市绿化实施办法》第二十</w:t>
      </w:r>
      <w:r>
        <w:rPr>
          <w:rFonts w:ascii="SimHei" w:hAnsi="SimHei" w:eastAsia="SimHei" w:cs="SimHei"/>
          <w:sz w:val="23"/>
          <w:szCs w:val="23"/>
          <w:b/>
          <w:bCs/>
          <w:spacing w:val="-6"/>
        </w:rPr>
        <w:t>一条第三项的行政处罚</w:t>
      </w:r>
    </w:p>
    <w:p>
      <w:pPr>
        <w:ind w:right="82" w:firstLine="453"/>
        <w:spacing w:before="115" w:line="323" w:lineRule="auto"/>
        <w:jc w:val="both"/>
        <w:rPr>
          <w:rFonts w:ascii="SimSun" w:hAnsi="SimSun" w:eastAsia="SimSun" w:cs="SimSun"/>
          <w:sz w:val="23"/>
          <w:szCs w:val="23"/>
        </w:rPr>
      </w:pPr>
      <w:r>
        <w:rPr>
          <w:rFonts w:ascii="SimSun" w:hAnsi="SimSun" w:eastAsia="SimSun" w:cs="SimSun"/>
          <w:sz w:val="23"/>
          <w:szCs w:val="23"/>
          <w:b/>
          <w:bCs/>
          <w:spacing w:val="-5"/>
        </w:rPr>
        <w:t>处罚依据：</w:t>
      </w:r>
      <w:r>
        <w:rPr>
          <w:rFonts w:ascii="SimSun" w:hAnsi="SimSun" w:eastAsia="SimSun" w:cs="SimSun"/>
          <w:sz w:val="23"/>
          <w:szCs w:val="23"/>
          <w:spacing w:val="34"/>
        </w:rPr>
        <w:t xml:space="preserve"> </w:t>
      </w:r>
      <w:r>
        <w:rPr>
          <w:rFonts w:ascii="SimSun" w:hAnsi="SimSun" w:eastAsia="SimSun" w:cs="SimSun"/>
          <w:sz w:val="23"/>
          <w:szCs w:val="23"/>
          <w:spacing w:val="-5"/>
        </w:rPr>
        <w:t>《河南省城市绿化实施办法》第二十一条第三项“(三)违反本办法第十</w:t>
      </w:r>
      <w:r>
        <w:rPr>
          <w:rFonts w:ascii="SimSun" w:hAnsi="SimSun" w:eastAsia="SimSun" w:cs="SimSun"/>
          <w:sz w:val="23"/>
          <w:szCs w:val="23"/>
        </w:rPr>
        <w:t xml:space="preserve"> </w:t>
      </w:r>
      <w:r>
        <w:rPr>
          <w:rFonts w:ascii="SimSun" w:hAnsi="SimSun" w:eastAsia="SimSun" w:cs="SimSun"/>
          <w:sz w:val="23"/>
          <w:szCs w:val="23"/>
          <w:spacing w:val="2"/>
        </w:rPr>
        <w:t>七条规定行为之一的，责令停止侵害，可以并处100元以上2000元以下罚款，造成损失</w:t>
      </w:r>
    </w:p>
    <w:p>
      <w:pPr>
        <w:spacing w:line="219" w:lineRule="auto"/>
        <w:rPr>
          <w:rFonts w:ascii="SimSun" w:hAnsi="SimSun" w:eastAsia="SimSun" w:cs="SimSun"/>
          <w:sz w:val="23"/>
          <w:szCs w:val="23"/>
        </w:rPr>
      </w:pPr>
      <w:r>
        <w:rPr>
          <w:rFonts w:ascii="SimSun" w:hAnsi="SimSun" w:eastAsia="SimSun" w:cs="SimSun"/>
          <w:sz w:val="23"/>
          <w:szCs w:val="23"/>
          <w:spacing w:val="-7"/>
        </w:rPr>
        <w:t>的，应当负赔偿责任；”</w:t>
      </w:r>
    </w:p>
    <w:p>
      <w:pPr>
        <w:ind w:left="450"/>
        <w:spacing w:before="138" w:line="219" w:lineRule="auto"/>
        <w:rPr>
          <w:rFonts w:ascii="SimSun" w:hAnsi="SimSun" w:eastAsia="SimSun" w:cs="SimSun"/>
          <w:sz w:val="23"/>
          <w:szCs w:val="23"/>
        </w:rPr>
      </w:pPr>
      <w:r>
        <w:rPr>
          <w:rFonts w:ascii="SimSun" w:hAnsi="SimSun" w:eastAsia="SimSun" w:cs="SimSun"/>
          <w:sz w:val="23"/>
          <w:szCs w:val="23"/>
          <w:spacing w:val="-11"/>
        </w:rPr>
        <w:t>第十七条“禁止下列损害城市绿化及其设施的行为：</w:t>
      </w:r>
    </w:p>
    <w:p>
      <w:pPr>
        <w:ind w:left="580"/>
        <w:spacing w:before="117" w:line="219" w:lineRule="auto"/>
        <w:rPr>
          <w:rFonts w:ascii="SimSun" w:hAnsi="SimSun" w:eastAsia="SimSun" w:cs="SimSun"/>
          <w:sz w:val="23"/>
          <w:szCs w:val="23"/>
        </w:rPr>
      </w:pPr>
      <w:r>
        <w:rPr>
          <w:rFonts w:ascii="SimSun" w:hAnsi="SimSun" w:eastAsia="SimSun" w:cs="SimSun"/>
          <w:sz w:val="23"/>
          <w:szCs w:val="23"/>
        </w:rPr>
        <w:t>(一)损坏城市树木、花草、草坪或盗窃绿地设施的；</w:t>
      </w:r>
    </w:p>
    <w:p>
      <w:pPr>
        <w:ind w:left="580"/>
        <w:spacing w:before="127" w:line="219" w:lineRule="auto"/>
        <w:rPr>
          <w:rFonts w:ascii="SimSun" w:hAnsi="SimSun" w:eastAsia="SimSun" w:cs="SimSun"/>
          <w:sz w:val="23"/>
          <w:szCs w:val="23"/>
        </w:rPr>
      </w:pPr>
      <w:r>
        <w:rPr>
          <w:rFonts w:ascii="SimSun" w:hAnsi="SimSun" w:eastAsia="SimSun" w:cs="SimSun"/>
          <w:sz w:val="23"/>
          <w:szCs w:val="23"/>
        </w:rPr>
        <w:t>(二)就树盖房，在绿地内或树木下搭灶生火，倾倒有害物质的；</w:t>
      </w:r>
    </w:p>
    <w:p>
      <w:pPr>
        <w:ind w:left="580"/>
        <w:spacing w:before="127" w:line="219" w:lineRule="auto"/>
        <w:rPr>
          <w:rFonts w:ascii="SimSun" w:hAnsi="SimSun" w:eastAsia="SimSun" w:cs="SimSun"/>
          <w:sz w:val="23"/>
          <w:szCs w:val="23"/>
        </w:rPr>
      </w:pPr>
      <w:r>
        <w:rPr>
          <w:rFonts w:ascii="SimSun" w:hAnsi="SimSun" w:eastAsia="SimSun" w:cs="SimSun"/>
          <w:sz w:val="23"/>
          <w:szCs w:val="23"/>
        </w:rPr>
        <w:t>(三)砍伐、擅自迁移古树名木或者因养护不善致使古树死亡的；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2"/>
        </w:rPr>
        <w:t>(四)在树木上架设电线，在绿地内停放车辆、放牧或乱扔废弃物，在绿地和道路</w:t>
      </w:r>
    </w:p>
    <w:p>
      <w:pPr>
        <w:spacing w:before="127" w:line="219" w:lineRule="auto"/>
        <w:rPr>
          <w:rFonts w:ascii="SimSun" w:hAnsi="SimSun" w:eastAsia="SimSun" w:cs="SimSun"/>
          <w:sz w:val="23"/>
          <w:szCs w:val="23"/>
        </w:rPr>
      </w:pPr>
      <w:r>
        <w:rPr>
          <w:rFonts w:ascii="SimSun" w:hAnsi="SimSun" w:eastAsia="SimSun" w:cs="SimSun"/>
          <w:sz w:val="23"/>
          <w:szCs w:val="23"/>
          <w:spacing w:val="-10"/>
        </w:rPr>
        <w:t>两侧绿篱内挖坑取土的；</w:t>
      </w:r>
    </w:p>
    <w:p>
      <w:pPr>
        <w:ind w:left="580"/>
        <w:spacing w:before="127" w:line="219" w:lineRule="auto"/>
        <w:rPr>
          <w:rFonts w:ascii="SimSun" w:hAnsi="SimSun" w:eastAsia="SimSun" w:cs="SimSun"/>
          <w:sz w:val="23"/>
          <w:szCs w:val="23"/>
        </w:rPr>
      </w:pPr>
      <w:r>
        <w:rPr>
          <w:rFonts w:ascii="SimSun" w:hAnsi="SimSun" w:eastAsia="SimSun" w:cs="SimSun"/>
          <w:sz w:val="23"/>
          <w:szCs w:val="23"/>
          <w:spacing w:val="8"/>
        </w:rPr>
        <w:t>(五)其他损害城市绿化及其设施的。”</w:t>
      </w:r>
    </w:p>
    <w:p>
      <w:pPr>
        <w:sectPr>
          <w:footerReference w:type="default" r:id="rId257"/>
          <w:pgSz w:w="11900" w:h="16820"/>
          <w:pgMar w:top="1429" w:right="1515" w:bottom="1839" w:left="1589" w:header="0" w:footer="1571" w:gutter="0"/>
        </w:sectPr>
        <w:rPr/>
      </w:pPr>
    </w:p>
    <w:p>
      <w:pPr>
        <w:spacing w:line="343" w:lineRule="auto"/>
        <w:rPr>
          <w:rFonts w:ascii="Arial"/>
          <w:sz w:val="21"/>
        </w:rPr>
      </w:pPr>
      <w:r/>
    </w:p>
    <w:p>
      <w:pPr>
        <w:spacing w:line="343" w:lineRule="auto"/>
        <w:rPr>
          <w:rFonts w:ascii="Arial"/>
          <w:sz w:val="21"/>
        </w:rPr>
      </w:pPr>
      <w:r/>
    </w:p>
    <w:p>
      <w:pPr>
        <w:ind w:left="450"/>
        <w:spacing w:before="7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22" w:line="221" w:lineRule="auto"/>
        <w:outlineLvl w:val="6"/>
        <w:rPr>
          <w:rFonts w:ascii="SimHei" w:hAnsi="SimHei" w:eastAsia="SimHei" w:cs="SimHei"/>
          <w:sz w:val="23"/>
          <w:szCs w:val="23"/>
        </w:rPr>
      </w:pPr>
      <w:r>
        <w:rPr>
          <w:rFonts w:ascii="SimHei" w:hAnsi="SimHei" w:eastAsia="SimHei" w:cs="SimHei"/>
          <w:sz w:val="23"/>
          <w:szCs w:val="23"/>
          <w:b/>
          <w:bCs/>
          <w:spacing w:val="-9"/>
        </w:rPr>
        <w:t>1.损坏城市树木、花草、草坪或盗窃绿地设施的</w:t>
      </w:r>
    </w:p>
    <w:p>
      <w:pPr>
        <w:ind w:left="566"/>
        <w:spacing w:before="120"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(1)轻微违法行为的表现情形：发现后能及时改正，尚未造成损失的。</w:t>
      </w:r>
    </w:p>
    <w:p>
      <w:pPr>
        <w:ind w:left="446"/>
        <w:spacing w:before="128"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66"/>
        <w:spacing w:before="123"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(2)一般违法行为的表现情形：发现后未及时改正；或造成损失的。</w:t>
      </w:r>
    </w:p>
    <w:p>
      <w:pPr>
        <w:ind w:left="446"/>
        <w:spacing w:before="128" w:line="220" w:lineRule="auto"/>
        <w:rPr>
          <w:rFonts w:ascii="SimSun" w:hAnsi="SimSun" w:eastAsia="SimSun" w:cs="SimSun"/>
          <w:sz w:val="23"/>
          <w:szCs w:val="23"/>
        </w:rPr>
      </w:pPr>
      <w:r>
        <w:rPr>
          <w:rFonts w:ascii="SimSun" w:hAnsi="SimSun" w:eastAsia="SimSun" w:cs="SimSun"/>
          <w:sz w:val="23"/>
          <w:szCs w:val="23"/>
          <w:spacing w:val="6"/>
        </w:rPr>
        <w:t>处罚基准：处100元以上1000元以下的罚款。</w:t>
      </w:r>
    </w:p>
    <w:p>
      <w:pPr>
        <w:ind w:left="566"/>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46"/>
        <w:spacing w:before="128" w:line="220" w:lineRule="auto"/>
        <w:rPr>
          <w:rFonts w:ascii="SimSun" w:hAnsi="SimSun" w:eastAsia="SimSun" w:cs="SimSun"/>
          <w:sz w:val="23"/>
          <w:szCs w:val="23"/>
        </w:rPr>
      </w:pPr>
      <w:r>
        <w:rPr>
          <w:rFonts w:ascii="SimSun" w:hAnsi="SimSun" w:eastAsia="SimSun" w:cs="SimSun"/>
          <w:sz w:val="23"/>
          <w:szCs w:val="23"/>
          <w:spacing w:val="6"/>
        </w:rPr>
        <w:t>处罚基准：处1000元以上2000元以下的罚款。</w:t>
      </w:r>
    </w:p>
    <w:p>
      <w:pPr>
        <w:ind w:left="450"/>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责令停止侵害。</w:t>
      </w:r>
    </w:p>
    <w:p>
      <w:pPr>
        <w:ind w:left="450"/>
        <w:spacing w:before="125" w:line="213" w:lineRule="auto"/>
        <w:rPr>
          <w:rFonts w:ascii="SimHei" w:hAnsi="SimHei" w:eastAsia="SimHei" w:cs="SimHei"/>
          <w:sz w:val="23"/>
          <w:szCs w:val="23"/>
        </w:rPr>
      </w:pPr>
      <w:r>
        <w:rPr>
          <w:rFonts w:ascii="SimHei" w:hAnsi="SimHei" w:eastAsia="SimHei" w:cs="SimHei"/>
          <w:sz w:val="23"/>
          <w:szCs w:val="23"/>
          <w:b/>
          <w:bCs/>
          <w:spacing w:val="-7"/>
        </w:rPr>
        <w:t>2.就树盖房，在绿地内或树木下搭灶生火，倾倒有害物质的</w:t>
      </w:r>
    </w:p>
    <w:p>
      <w:pPr>
        <w:ind w:left="566"/>
        <w:spacing w:before="140"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(1)轻微违法行为的表现情形：发现后能及时改正，尚未造成损失的。</w:t>
      </w:r>
    </w:p>
    <w:p>
      <w:pPr>
        <w:ind w:left="446"/>
        <w:spacing w:before="128"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66"/>
        <w:spacing w:before="124"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(2)一般违法行为的表现情形：发现后未及时改正；或造成损失的。</w:t>
      </w:r>
    </w:p>
    <w:p>
      <w:pPr>
        <w:ind w:left="446"/>
        <w:spacing w:before="128" w:line="220" w:lineRule="auto"/>
        <w:rPr>
          <w:rFonts w:ascii="SimSun" w:hAnsi="SimSun" w:eastAsia="SimSun" w:cs="SimSun"/>
          <w:sz w:val="23"/>
          <w:szCs w:val="23"/>
        </w:rPr>
      </w:pPr>
      <w:r>
        <w:rPr>
          <w:rFonts w:ascii="SimSun" w:hAnsi="SimSun" w:eastAsia="SimSun" w:cs="SimSun"/>
          <w:sz w:val="23"/>
          <w:szCs w:val="23"/>
          <w:spacing w:val="6"/>
        </w:rPr>
        <w:t>处罚基准：处100元以上1000元以下的罚款。</w:t>
      </w:r>
    </w:p>
    <w:p>
      <w:pPr>
        <w:ind w:left="566"/>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w:t>
      </w:r>
      <w:r>
        <w:rPr>
          <w:rFonts w:ascii="SimSun" w:hAnsi="SimSun" w:eastAsia="SimSun" w:cs="SimSun"/>
          <w:sz w:val="23"/>
          <w:szCs w:val="23"/>
          <w:spacing w:val="-1"/>
        </w:rPr>
        <w:t>造成严重危害后果的。</w:t>
      </w:r>
    </w:p>
    <w:p>
      <w:pPr>
        <w:ind w:left="446"/>
        <w:spacing w:before="128" w:line="220" w:lineRule="auto"/>
        <w:rPr>
          <w:rFonts w:ascii="SimSun" w:hAnsi="SimSun" w:eastAsia="SimSun" w:cs="SimSun"/>
          <w:sz w:val="23"/>
          <w:szCs w:val="23"/>
        </w:rPr>
      </w:pPr>
      <w:r>
        <w:rPr>
          <w:rFonts w:ascii="SimSun" w:hAnsi="SimSun" w:eastAsia="SimSun" w:cs="SimSun"/>
          <w:sz w:val="23"/>
          <w:szCs w:val="23"/>
          <w:spacing w:val="6"/>
        </w:rPr>
        <w:t>处罚基准：处1000元以上2000元以下的罚款。</w:t>
      </w:r>
    </w:p>
    <w:p>
      <w:pPr>
        <w:ind w:left="450"/>
        <w:spacing w:before="13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责令停止侵害。</w:t>
      </w:r>
    </w:p>
    <w:p>
      <w:pPr>
        <w:ind w:left="450"/>
        <w:spacing w:before="125" w:line="221" w:lineRule="auto"/>
        <w:rPr>
          <w:rFonts w:ascii="SimHei" w:hAnsi="SimHei" w:eastAsia="SimHei" w:cs="SimHei"/>
          <w:sz w:val="23"/>
          <w:szCs w:val="23"/>
        </w:rPr>
      </w:pPr>
      <w:r>
        <w:rPr>
          <w:rFonts w:ascii="SimHei" w:hAnsi="SimHei" w:eastAsia="SimHei" w:cs="SimHei"/>
          <w:sz w:val="23"/>
          <w:szCs w:val="23"/>
          <w:b/>
          <w:bCs/>
          <w:spacing w:val="-7"/>
        </w:rPr>
        <w:t>3.砍伐、擅自迁移古树名木或者因养护不善致使古树死亡的</w:t>
      </w:r>
    </w:p>
    <w:p>
      <w:pPr>
        <w:ind w:left="566"/>
        <w:spacing w:before="119" w:line="400" w:lineRule="exact"/>
        <w:rPr>
          <w:rFonts w:ascii="SimSun" w:hAnsi="SimSun" w:eastAsia="SimSun" w:cs="SimSun"/>
          <w:sz w:val="23"/>
          <w:szCs w:val="23"/>
        </w:rPr>
      </w:pPr>
      <w:r>
        <w:rPr>
          <w:rFonts w:ascii="SimSun" w:hAnsi="SimSun" w:eastAsia="SimSun" w:cs="SimSun"/>
          <w:sz w:val="23"/>
          <w:szCs w:val="23"/>
          <w:position w:val="12"/>
        </w:rPr>
        <w:t>(1)轻微违法行为的表现情形：发现后能及时改</w:t>
      </w:r>
      <w:r>
        <w:rPr>
          <w:rFonts w:ascii="SimSun" w:hAnsi="SimSun" w:eastAsia="SimSun" w:cs="SimSun"/>
          <w:sz w:val="23"/>
          <w:szCs w:val="23"/>
          <w:spacing w:val="-1"/>
          <w:position w:val="12"/>
        </w:rPr>
        <w:t>正尚未造成损失的，或造成损害较</w:t>
      </w:r>
    </w:p>
    <w:p>
      <w:pPr>
        <w:ind w:left="6"/>
        <w:spacing w:before="1" w:line="219" w:lineRule="auto"/>
        <w:rPr>
          <w:rFonts w:ascii="SimSun" w:hAnsi="SimSun" w:eastAsia="SimSun" w:cs="SimSun"/>
          <w:sz w:val="23"/>
          <w:szCs w:val="23"/>
        </w:rPr>
      </w:pPr>
      <w:r>
        <w:rPr>
          <w:rFonts w:ascii="SimSun" w:hAnsi="SimSun" w:eastAsia="SimSun" w:cs="SimSun"/>
          <w:sz w:val="23"/>
          <w:szCs w:val="23"/>
          <w:spacing w:val="-9"/>
        </w:rPr>
        <w:t>轻能及时赔偿的。</w:t>
      </w:r>
    </w:p>
    <w:p>
      <w:pPr>
        <w:ind w:left="446"/>
        <w:spacing w:before="128"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6" w:right="1829" w:firstLine="119"/>
        <w:spacing w:before="123" w:line="271" w:lineRule="auto"/>
        <w:rPr>
          <w:rFonts w:ascii="SimSun" w:hAnsi="SimSun" w:eastAsia="SimSun" w:cs="SimSun"/>
          <w:sz w:val="23"/>
          <w:szCs w:val="23"/>
        </w:rPr>
      </w:pPr>
      <w:r>
        <w:rPr>
          <w:rFonts w:ascii="SimSun" w:hAnsi="SimSun" w:eastAsia="SimSun" w:cs="SimSun"/>
          <w:sz w:val="23"/>
          <w:szCs w:val="23"/>
          <w:spacing w:val="12"/>
        </w:rPr>
        <w:t>(2)一般违法行为的表现情形：造成损失较重(死亡2棵</w:t>
      </w:r>
      <w:r>
        <w:rPr>
          <w:rFonts w:ascii="SimSun" w:hAnsi="SimSun" w:eastAsia="SimSun" w:cs="SimSun"/>
          <w:sz w:val="23"/>
          <w:szCs w:val="23"/>
          <w:spacing w:val="11"/>
        </w:rPr>
        <w:t>)的。</w:t>
      </w:r>
      <w:r>
        <w:rPr>
          <w:rFonts w:ascii="SimSun" w:hAnsi="SimSun" w:eastAsia="SimSun" w:cs="SimSun"/>
          <w:sz w:val="23"/>
          <w:szCs w:val="23"/>
        </w:rPr>
        <w:t xml:space="preserve"> </w:t>
      </w:r>
      <w:r>
        <w:rPr>
          <w:rFonts w:ascii="SimSun" w:hAnsi="SimSun" w:eastAsia="SimSun" w:cs="SimSun"/>
          <w:sz w:val="23"/>
          <w:szCs w:val="23"/>
          <w:spacing w:val="6"/>
        </w:rPr>
        <w:t>处罚基准：处100元以上1000元以下的罚款。</w:t>
      </w:r>
    </w:p>
    <w:p>
      <w:pPr>
        <w:ind w:left="446" w:right="669" w:firstLine="119"/>
        <w:spacing w:before="126" w:line="267" w:lineRule="auto"/>
        <w:rPr>
          <w:rFonts w:ascii="SimSun" w:hAnsi="SimSun" w:eastAsia="SimSun" w:cs="SimSun"/>
          <w:sz w:val="23"/>
          <w:szCs w:val="23"/>
        </w:rPr>
      </w:pPr>
      <w:r>
        <w:rPr>
          <w:rFonts w:ascii="SimSun" w:hAnsi="SimSun" w:eastAsia="SimSun" w:cs="SimSun"/>
          <w:sz w:val="23"/>
          <w:szCs w:val="23"/>
          <w:spacing w:val="10"/>
        </w:rPr>
        <w:t>(3)严重违法行为的表现情形：造成严重危害后果(死亡3棵及以上)的。</w:t>
      </w:r>
      <w:r>
        <w:rPr>
          <w:rFonts w:ascii="SimSun" w:hAnsi="SimSun" w:eastAsia="SimSun" w:cs="SimSun"/>
          <w:sz w:val="23"/>
          <w:szCs w:val="23"/>
          <w:spacing w:val="13"/>
        </w:rPr>
        <w:t xml:space="preserve"> </w:t>
      </w:r>
      <w:r>
        <w:rPr>
          <w:rFonts w:ascii="SimSun" w:hAnsi="SimSun" w:eastAsia="SimSun" w:cs="SimSun"/>
          <w:sz w:val="23"/>
          <w:szCs w:val="23"/>
          <w:spacing w:val="5"/>
        </w:rPr>
        <w:t>处罚基准：,处1000元以上2000元以下的罚款。</w:t>
      </w:r>
    </w:p>
    <w:p>
      <w:pPr>
        <w:ind w:left="450"/>
        <w:spacing w:before="131"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责令停止侵害。</w:t>
      </w:r>
    </w:p>
    <w:p>
      <w:pPr>
        <w:ind w:left="450"/>
        <w:spacing w:before="105" w:line="430" w:lineRule="exact"/>
        <w:rPr>
          <w:rFonts w:ascii="SimHei" w:hAnsi="SimHei" w:eastAsia="SimHei" w:cs="SimHei"/>
          <w:sz w:val="23"/>
          <w:szCs w:val="23"/>
        </w:rPr>
      </w:pPr>
      <w:r>
        <w:rPr>
          <w:rFonts w:ascii="SimHei" w:hAnsi="SimHei" w:eastAsia="SimHei" w:cs="SimHei"/>
          <w:sz w:val="23"/>
          <w:szCs w:val="23"/>
          <w:b/>
          <w:bCs/>
          <w:spacing w:val="-3"/>
          <w:position w:val="15"/>
        </w:rPr>
        <w:t>4.在树木上架设电线，在绿地内停放车辆、放牧或乱扔废弃物，在绿地和道路两侧</w:t>
      </w:r>
    </w:p>
    <w:p>
      <w:pPr>
        <w:spacing w:before="1" w:line="220" w:lineRule="auto"/>
        <w:rPr>
          <w:rFonts w:ascii="SimHei" w:hAnsi="SimHei" w:eastAsia="SimHei" w:cs="SimHei"/>
          <w:sz w:val="23"/>
          <w:szCs w:val="23"/>
        </w:rPr>
      </w:pPr>
      <w:r>
        <w:rPr>
          <w:rFonts w:ascii="SimHei" w:hAnsi="SimHei" w:eastAsia="SimHei" w:cs="SimHei"/>
          <w:sz w:val="23"/>
          <w:szCs w:val="23"/>
          <w:b/>
          <w:bCs/>
          <w:spacing w:val="-8"/>
        </w:rPr>
        <w:t>绿篱内挖坑取土的</w:t>
      </w:r>
    </w:p>
    <w:p>
      <w:pPr>
        <w:ind w:left="566"/>
        <w:spacing w:before="120" w:line="219" w:lineRule="auto"/>
        <w:rPr>
          <w:rFonts w:ascii="SimSun" w:hAnsi="SimSun" w:eastAsia="SimSun" w:cs="SimSun"/>
          <w:sz w:val="23"/>
          <w:szCs w:val="23"/>
        </w:rPr>
      </w:pPr>
      <w:r>
        <w:rPr>
          <w:rFonts w:ascii="SimSun" w:hAnsi="SimSun" w:eastAsia="SimSun" w:cs="SimSun"/>
          <w:sz w:val="23"/>
          <w:szCs w:val="23"/>
        </w:rPr>
        <w:t>(1)轻微违法行为的表现情形：发现后能及时改正，尚未造成损失的。</w:t>
      </w:r>
    </w:p>
    <w:p>
      <w:pPr>
        <w:ind w:left="446"/>
        <w:spacing w:before="129"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566"/>
        <w:spacing w:before="123" w:line="219"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(2)一般违法行为的表现情形：发现后未及时改正；或造成损失的。</w:t>
      </w:r>
    </w:p>
    <w:p>
      <w:pPr>
        <w:sectPr>
          <w:footerReference w:type="default" r:id="rId258"/>
          <w:pgSz w:w="11900" w:h="16820"/>
          <w:pgMar w:top="1429" w:right="1585" w:bottom="1839" w:left="1593" w:header="0" w:footer="1571" w:gutter="0"/>
        </w:sectPr>
        <w:rPr/>
      </w:pPr>
    </w:p>
    <w:p>
      <w:pPr>
        <w:spacing w:line="345" w:lineRule="auto"/>
        <w:rPr>
          <w:rFonts w:ascii="Arial"/>
          <w:sz w:val="21"/>
        </w:rPr>
      </w:pPr>
      <w:r/>
    </w:p>
    <w:p>
      <w:pPr>
        <w:spacing w:line="346" w:lineRule="auto"/>
        <w:rPr>
          <w:rFonts w:ascii="Arial"/>
          <w:sz w:val="21"/>
        </w:rPr>
      </w:pPr>
      <w:r/>
    </w:p>
    <w:p>
      <w:pPr>
        <w:ind w:left="440"/>
        <w:spacing w:before="75" w:line="220" w:lineRule="auto"/>
        <w:rPr>
          <w:rFonts w:ascii="SimSun" w:hAnsi="SimSun" w:eastAsia="SimSun" w:cs="SimSun"/>
          <w:sz w:val="23"/>
          <w:szCs w:val="23"/>
        </w:rPr>
      </w:pPr>
      <w:r>
        <w:rPr>
          <w:rFonts w:ascii="SimSun" w:hAnsi="SimSun" w:eastAsia="SimSun" w:cs="SimSun"/>
          <w:sz w:val="23"/>
          <w:szCs w:val="23"/>
          <w:spacing w:val="7"/>
        </w:rPr>
        <w:t>处罚基准：处100元以上1000元以下的罚</w:t>
      </w:r>
      <w:r>
        <w:rPr>
          <w:rFonts w:ascii="SimSun" w:hAnsi="SimSun" w:eastAsia="SimSun" w:cs="SimSun"/>
          <w:sz w:val="23"/>
          <w:szCs w:val="23"/>
          <w:spacing w:val="6"/>
        </w:rPr>
        <w:t>款。</w:t>
      </w:r>
    </w:p>
    <w:p>
      <w:pPr>
        <w:ind w:left="590"/>
        <w:spacing w:before="114" w:line="401" w:lineRule="exact"/>
        <w:rPr>
          <w:rFonts w:ascii="SimSun" w:hAnsi="SimSun" w:eastAsia="SimSun" w:cs="SimSun"/>
          <w:sz w:val="23"/>
          <w:szCs w:val="23"/>
        </w:rPr>
      </w:pPr>
      <w:r>
        <w:rPr>
          <w:rFonts w:ascii="SimSun" w:hAnsi="SimSun" w:eastAsia="SimSun" w:cs="SimSun"/>
          <w:sz w:val="23"/>
          <w:szCs w:val="23"/>
          <w:position w:val="12"/>
        </w:rPr>
        <w:t>(3)严重违法行为的表现情形：拒不改正；或造成严重危害后果的。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6"/>
        </w:rPr>
        <w:t>处罚基准：处1000元以上2000元以下的罚款。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责令停止侵害。</w:t>
      </w:r>
    </w:p>
    <w:p>
      <w:pPr>
        <w:ind w:left="443"/>
        <w:spacing w:before="134" w:line="221" w:lineRule="auto"/>
        <w:rPr>
          <w:rFonts w:ascii="SimHei" w:hAnsi="SimHei" w:eastAsia="SimHei" w:cs="SimHei"/>
          <w:sz w:val="23"/>
          <w:szCs w:val="23"/>
        </w:rPr>
      </w:pPr>
      <w:r>
        <w:rPr>
          <w:rFonts w:ascii="SimHei" w:hAnsi="SimHei" w:eastAsia="SimHei" w:cs="SimHei"/>
          <w:sz w:val="23"/>
          <w:szCs w:val="23"/>
          <w:b/>
          <w:bCs/>
          <w:spacing w:val="-4"/>
        </w:rPr>
        <w:t>三、违反《河南省城市绿化实施办法》第二十一条第四项的行政处</w:t>
      </w:r>
      <w:r>
        <w:rPr>
          <w:rFonts w:ascii="SimHei" w:hAnsi="SimHei" w:eastAsia="SimHei" w:cs="SimHei"/>
          <w:sz w:val="23"/>
          <w:szCs w:val="23"/>
          <w:b/>
          <w:bCs/>
          <w:spacing w:val="-5"/>
        </w:rPr>
        <w:t>罚</w:t>
      </w:r>
    </w:p>
    <w:p>
      <w:pPr>
        <w:ind w:right="146" w:firstLine="443"/>
        <w:spacing w:before="115" w:line="323" w:lineRule="auto"/>
        <w:rPr>
          <w:rFonts w:ascii="SimSun" w:hAnsi="SimSun" w:eastAsia="SimSun" w:cs="SimSun"/>
          <w:sz w:val="23"/>
          <w:szCs w:val="23"/>
        </w:rPr>
      </w:pPr>
      <w:r>
        <w:rPr>
          <w:rFonts w:ascii="SimSun" w:hAnsi="SimSun" w:eastAsia="SimSun" w:cs="SimSun"/>
          <w:sz w:val="23"/>
          <w:szCs w:val="23"/>
          <w:b/>
          <w:bCs/>
          <w:spacing w:val="-5"/>
        </w:rPr>
        <w:t>处罚依据：</w:t>
      </w:r>
      <w:r>
        <w:rPr>
          <w:rFonts w:ascii="SimSun" w:hAnsi="SimSun" w:eastAsia="SimSun" w:cs="SimSun"/>
          <w:sz w:val="23"/>
          <w:szCs w:val="23"/>
          <w:spacing w:val="36"/>
        </w:rPr>
        <w:t xml:space="preserve"> </w:t>
      </w:r>
      <w:r>
        <w:rPr>
          <w:rFonts w:ascii="SimSun" w:hAnsi="SimSun" w:eastAsia="SimSun" w:cs="SimSun"/>
          <w:sz w:val="23"/>
          <w:szCs w:val="23"/>
          <w:spacing w:val="-5"/>
        </w:rPr>
        <w:t>《河南省城市绿化实施办法》第二十一条第四项“(四)违反本办法</w:t>
      </w:r>
      <w:r>
        <w:rPr>
          <w:rFonts w:ascii="SimSun" w:hAnsi="SimSun" w:eastAsia="SimSun" w:cs="SimSun"/>
          <w:sz w:val="23"/>
          <w:szCs w:val="23"/>
          <w:spacing w:val="-6"/>
        </w:rPr>
        <w:t>第十</w:t>
      </w:r>
      <w:r>
        <w:rPr>
          <w:rFonts w:ascii="SimSun" w:hAnsi="SimSun" w:eastAsia="SimSun" w:cs="SimSun"/>
          <w:sz w:val="23"/>
          <w:szCs w:val="23"/>
        </w:rPr>
        <w:t xml:space="preserve"> </w:t>
      </w:r>
      <w:r>
        <w:rPr>
          <w:rFonts w:ascii="SimSun" w:hAnsi="SimSun" w:eastAsia="SimSun" w:cs="SimSun"/>
          <w:sz w:val="23"/>
          <w:szCs w:val="23"/>
          <w:spacing w:val="2"/>
        </w:rPr>
        <w:t>八条规定的，责令停止侵害，并处以每株500元以上1000元以下罚款，造成损失的，应</w:t>
      </w:r>
    </w:p>
    <w:p>
      <w:pPr>
        <w:spacing w:line="219" w:lineRule="auto"/>
        <w:rPr>
          <w:rFonts w:ascii="SimSun" w:hAnsi="SimSun" w:eastAsia="SimSun" w:cs="SimSun"/>
          <w:sz w:val="23"/>
          <w:szCs w:val="23"/>
        </w:rPr>
      </w:pPr>
      <w:r>
        <w:rPr>
          <w:rFonts w:ascii="SimSun" w:hAnsi="SimSun" w:eastAsia="SimSun" w:cs="SimSun"/>
          <w:sz w:val="23"/>
          <w:szCs w:val="23"/>
          <w:spacing w:val="8"/>
        </w:rPr>
        <w:t>当负赔偿责任。”</w:t>
      </w:r>
    </w:p>
    <w:p>
      <w:pPr>
        <w:ind w:right="159" w:firstLine="440"/>
        <w:spacing w:before="127" w:line="321" w:lineRule="auto"/>
        <w:rPr>
          <w:rFonts w:ascii="SimSun" w:hAnsi="SimSun" w:eastAsia="SimSun" w:cs="SimSun"/>
          <w:sz w:val="23"/>
          <w:szCs w:val="23"/>
        </w:rPr>
      </w:pPr>
      <w:r>
        <w:rPr>
          <w:rFonts w:ascii="SimSun" w:hAnsi="SimSun" w:eastAsia="SimSun" w:cs="SimSun"/>
          <w:sz w:val="23"/>
          <w:szCs w:val="23"/>
          <w:spacing w:val="-7"/>
        </w:rPr>
        <w:t>第十八条“任何单位和个人不得擅自砍伐、移植或修剪城市规划区内的树木。因建设</w:t>
      </w:r>
      <w:r>
        <w:rPr>
          <w:rFonts w:ascii="SimSun" w:hAnsi="SimSun" w:eastAsia="SimSun" w:cs="SimSun"/>
          <w:sz w:val="23"/>
          <w:szCs w:val="23"/>
          <w:spacing w:val="8"/>
        </w:rPr>
        <w:t xml:space="preserve"> </w:t>
      </w:r>
      <w:r>
        <w:rPr>
          <w:rFonts w:ascii="SimSun" w:hAnsi="SimSun" w:eastAsia="SimSun" w:cs="SimSun"/>
          <w:sz w:val="23"/>
          <w:szCs w:val="23"/>
          <w:spacing w:val="-1"/>
        </w:rPr>
        <w:t>或其他特殊需要砍伐城市树木的，应按国家和城市政府的规定补植树木或者采取其他补</w:t>
      </w:r>
    </w:p>
    <w:p>
      <w:pPr>
        <w:spacing w:line="219" w:lineRule="auto"/>
        <w:rPr>
          <w:rFonts w:ascii="SimSun" w:hAnsi="SimSun" w:eastAsia="SimSun" w:cs="SimSun"/>
          <w:sz w:val="23"/>
          <w:szCs w:val="23"/>
        </w:rPr>
      </w:pPr>
      <w:r>
        <w:rPr>
          <w:rFonts w:ascii="SimSun" w:hAnsi="SimSun" w:eastAsia="SimSun" w:cs="SimSun"/>
          <w:sz w:val="23"/>
          <w:szCs w:val="23"/>
          <w:spacing w:val="-9"/>
        </w:rPr>
        <w:t>救措施。</w:t>
      </w:r>
    </w:p>
    <w:p>
      <w:pPr>
        <w:ind w:left="440"/>
        <w:spacing w:before="126" w:line="409" w:lineRule="exact"/>
        <w:rPr>
          <w:rFonts w:ascii="SimSun" w:hAnsi="SimSun" w:eastAsia="SimSun" w:cs="SimSun"/>
          <w:sz w:val="23"/>
          <w:szCs w:val="23"/>
        </w:rPr>
      </w:pPr>
      <w:r>
        <w:rPr>
          <w:rFonts w:ascii="SimSun" w:hAnsi="SimSun" w:eastAsia="SimSun" w:cs="SimSun"/>
          <w:sz w:val="23"/>
          <w:szCs w:val="23"/>
          <w:spacing w:val="-1"/>
          <w:position w:val="13"/>
        </w:rPr>
        <w:t>消防、市政、电信、供电等部门在遇到不可抗力的情况下，需要砍伐树木的</w:t>
      </w:r>
      <w:r>
        <w:rPr>
          <w:rFonts w:ascii="SimSun" w:hAnsi="SimSun" w:eastAsia="SimSun" w:cs="SimSun"/>
          <w:sz w:val="23"/>
          <w:szCs w:val="23"/>
          <w:spacing w:val="-2"/>
          <w:position w:val="13"/>
        </w:rPr>
        <w:t>，可以</w:t>
      </w:r>
    </w:p>
    <w:p>
      <w:pPr>
        <w:spacing w:before="2" w:line="217" w:lineRule="auto"/>
        <w:rPr>
          <w:rFonts w:ascii="SimSun" w:hAnsi="SimSun" w:eastAsia="SimSun" w:cs="SimSun"/>
          <w:sz w:val="23"/>
          <w:szCs w:val="23"/>
        </w:rPr>
      </w:pPr>
      <w:r>
        <w:rPr>
          <w:rFonts w:ascii="SimSun" w:hAnsi="SimSun" w:eastAsia="SimSun" w:cs="SimSun"/>
          <w:sz w:val="23"/>
          <w:szCs w:val="23"/>
        </w:rPr>
        <w:t>先行处理，但应当及时报告城市绿化行政管理部门和绿地管理单位备案。”</w:t>
      </w:r>
    </w:p>
    <w:p>
      <w:pPr>
        <w:ind w:left="443"/>
        <w:spacing w:before="125"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9" w:line="219" w:lineRule="auto"/>
        <w:rPr>
          <w:rFonts w:ascii="SimSun" w:hAnsi="SimSun" w:eastAsia="SimSun" w:cs="SimSun"/>
          <w:sz w:val="23"/>
          <w:szCs w:val="23"/>
        </w:rPr>
      </w:pPr>
      <w:r>
        <w:rPr>
          <w:rFonts w:ascii="SimSun" w:hAnsi="SimSun" w:eastAsia="SimSun" w:cs="SimSun"/>
          <w:sz w:val="23"/>
          <w:szCs w:val="23"/>
          <w:spacing w:val="-7"/>
        </w:rPr>
        <w:t>1.轻微违法行为的表现情形：对树木未造成伤害的。</w:t>
      </w:r>
    </w:p>
    <w:p>
      <w:pPr>
        <w:ind w:left="440"/>
        <w:spacing w:before="127" w:line="219" w:lineRule="auto"/>
        <w:rPr>
          <w:rFonts w:ascii="SimSun" w:hAnsi="SimSun" w:eastAsia="SimSun" w:cs="SimSun"/>
          <w:sz w:val="23"/>
          <w:szCs w:val="23"/>
        </w:rPr>
      </w:pPr>
      <w:r>
        <w:rPr>
          <w:rFonts w:ascii="SimSun" w:hAnsi="SimSun" w:eastAsia="SimSun" w:cs="SimSun"/>
          <w:sz w:val="23"/>
          <w:szCs w:val="23"/>
          <w:spacing w:val="5"/>
        </w:rPr>
        <w:t>处罚基准：处以每株500元以上600元以下罚款。</w:t>
      </w:r>
    </w:p>
    <w:p>
      <w:pPr>
        <w:ind w:left="440"/>
        <w:spacing w:before="126"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2.一般违法行为的表现情形：对树木造成一定伤害的。</w:t>
      </w:r>
    </w:p>
    <w:p>
      <w:pPr>
        <w:ind w:left="440"/>
        <w:spacing w:before="1" w:line="219" w:lineRule="auto"/>
        <w:rPr>
          <w:rFonts w:ascii="SimSun" w:hAnsi="SimSun" w:eastAsia="SimSun" w:cs="SimSun"/>
          <w:sz w:val="23"/>
          <w:szCs w:val="23"/>
        </w:rPr>
      </w:pPr>
      <w:r>
        <w:rPr>
          <w:rFonts w:ascii="SimSun" w:hAnsi="SimSun" w:eastAsia="SimSun" w:cs="SimSun"/>
          <w:sz w:val="23"/>
          <w:szCs w:val="23"/>
          <w:spacing w:val="6"/>
        </w:rPr>
        <w:t>处罚基准：处以每株600元以上800元以下罚款。</w:t>
      </w:r>
    </w:p>
    <w:p>
      <w:pPr>
        <w:ind w:left="440"/>
        <w:spacing w:before="127" w:line="219" w:lineRule="auto"/>
        <w:rPr>
          <w:rFonts w:ascii="SimSun" w:hAnsi="SimSun" w:eastAsia="SimSun" w:cs="SimSun"/>
          <w:sz w:val="23"/>
          <w:szCs w:val="23"/>
        </w:rPr>
      </w:pPr>
      <w:r>
        <w:rPr>
          <w:rFonts w:ascii="SimSun" w:hAnsi="SimSun" w:eastAsia="SimSun" w:cs="SimSun"/>
          <w:sz w:val="23"/>
          <w:szCs w:val="23"/>
          <w:spacing w:val="-5"/>
        </w:rPr>
        <w:t>3.严重违法行为的表现情形：对树木造成严重伤害的。</w:t>
      </w:r>
    </w:p>
    <w:p>
      <w:pPr>
        <w:ind w:left="440"/>
        <w:spacing w:before="127" w:line="398" w:lineRule="exact"/>
        <w:rPr>
          <w:rFonts w:ascii="SimSun" w:hAnsi="SimSun" w:eastAsia="SimSun" w:cs="SimSun"/>
          <w:sz w:val="23"/>
          <w:szCs w:val="23"/>
        </w:rPr>
      </w:pPr>
      <w:r>
        <w:rPr>
          <w:rFonts w:ascii="SimSun" w:hAnsi="SimSun" w:eastAsia="SimSun" w:cs="SimSun"/>
          <w:sz w:val="23"/>
          <w:szCs w:val="23"/>
          <w:spacing w:val="6"/>
          <w:position w:val="12"/>
        </w:rPr>
        <w:t>处罚基准：处以每株800元以上1000元以下罚款</w:t>
      </w:r>
      <w:r>
        <w:rPr>
          <w:rFonts w:ascii="SimSun" w:hAnsi="SimSun" w:eastAsia="SimSun" w:cs="SimSun"/>
          <w:sz w:val="23"/>
          <w:szCs w:val="23"/>
          <w:spacing w:val="5"/>
          <w:position w:val="12"/>
        </w:rPr>
        <w:t>。</w:t>
      </w:r>
    </w:p>
    <w:p>
      <w:pPr>
        <w:ind w:left="443"/>
        <w:spacing w:line="218"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责令停止侵害。</w:t>
      </w:r>
    </w:p>
    <w:p>
      <w:pPr>
        <w:spacing w:line="355" w:lineRule="auto"/>
        <w:rPr>
          <w:rFonts w:ascii="Arial"/>
          <w:sz w:val="21"/>
        </w:rPr>
      </w:pPr>
      <w:r/>
    </w:p>
    <w:p>
      <w:pPr>
        <w:ind w:left="2349"/>
        <w:spacing w:before="102" w:line="411" w:lineRule="exact"/>
        <w:rPr>
          <w:rFonts w:ascii="SimSun" w:hAnsi="SimSun" w:eastAsia="SimSun" w:cs="SimSun"/>
          <w:sz w:val="31"/>
          <w:szCs w:val="31"/>
        </w:rPr>
      </w:pPr>
      <w:r>
        <w:rPr>
          <w:rFonts w:ascii="SimSun" w:hAnsi="SimSun" w:eastAsia="SimSun" w:cs="SimSun"/>
          <w:sz w:val="31"/>
          <w:szCs w:val="31"/>
          <w:b/>
          <w:bCs/>
          <w:spacing w:val="-4"/>
          <w:position w:val="6"/>
        </w:rPr>
        <w:t>《城镇排水与污水处理条例》</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43"/>
        <w:spacing w:before="76" w:line="222" w:lineRule="auto"/>
        <w:outlineLvl w:val="6"/>
        <w:rPr>
          <w:rFonts w:ascii="SimHei" w:hAnsi="SimHei" w:eastAsia="SimHei" w:cs="SimHei"/>
          <w:sz w:val="23"/>
          <w:szCs w:val="23"/>
        </w:rPr>
      </w:pPr>
      <w:r>
        <w:rPr>
          <w:rFonts w:ascii="SimHei" w:hAnsi="SimHei" w:eastAsia="SimHei" w:cs="SimHei"/>
          <w:sz w:val="23"/>
          <w:szCs w:val="23"/>
          <w:b/>
          <w:bCs/>
          <w:spacing w:val="-4"/>
        </w:rPr>
        <w:t>一、违反《城镇排水与污水处理条例》第四十八</w:t>
      </w:r>
      <w:r>
        <w:rPr>
          <w:rFonts w:ascii="SimHei" w:hAnsi="SimHei" w:eastAsia="SimHei" w:cs="SimHei"/>
          <w:sz w:val="23"/>
          <w:szCs w:val="23"/>
          <w:b/>
          <w:bCs/>
          <w:spacing w:val="-5"/>
        </w:rPr>
        <w:t>条的行政处罚</w:t>
      </w:r>
    </w:p>
    <w:p>
      <w:pPr>
        <w:ind w:right="138" w:firstLine="443"/>
        <w:spacing w:before="115"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2"/>
        </w:rPr>
        <w:t xml:space="preserve"> </w:t>
      </w:r>
      <w:r>
        <w:rPr>
          <w:rFonts w:ascii="SimSun" w:hAnsi="SimSun" w:eastAsia="SimSun" w:cs="SimSun"/>
          <w:sz w:val="23"/>
          <w:szCs w:val="23"/>
          <w:spacing w:val="-12"/>
        </w:rPr>
        <w:t>《城镇排水与污水处理条例》第四十八条“违反本条例规定，在雨水、污</w:t>
      </w:r>
      <w:r>
        <w:rPr>
          <w:rFonts w:ascii="SimSun" w:hAnsi="SimSun" w:eastAsia="SimSun" w:cs="SimSun"/>
          <w:sz w:val="23"/>
          <w:szCs w:val="23"/>
        </w:rPr>
        <w:t xml:space="preserve"> </w:t>
      </w:r>
      <w:r>
        <w:rPr>
          <w:rFonts w:ascii="SimSun" w:hAnsi="SimSun" w:eastAsia="SimSun" w:cs="SimSun"/>
          <w:sz w:val="23"/>
          <w:szCs w:val="23"/>
        </w:rPr>
        <w:t>水分流地区，建设单位、施工单位将雨水管网、污水管网相</w:t>
      </w:r>
      <w:r>
        <w:rPr>
          <w:rFonts w:ascii="SimSun" w:hAnsi="SimSun" w:eastAsia="SimSun" w:cs="SimSun"/>
          <w:sz w:val="23"/>
          <w:szCs w:val="23"/>
          <w:spacing w:val="-1"/>
        </w:rPr>
        <w:t>互混接的，由城镇排水主管</w:t>
      </w:r>
    </w:p>
    <w:p>
      <w:pPr>
        <w:spacing w:line="218" w:lineRule="auto"/>
        <w:rPr>
          <w:rFonts w:ascii="SimSun" w:hAnsi="SimSun" w:eastAsia="SimSun" w:cs="SimSun"/>
          <w:sz w:val="23"/>
          <w:szCs w:val="23"/>
        </w:rPr>
      </w:pPr>
      <w:r>
        <w:rPr>
          <w:rFonts w:ascii="SimSun" w:hAnsi="SimSun" w:eastAsia="SimSun" w:cs="SimSun"/>
          <w:sz w:val="23"/>
          <w:szCs w:val="23"/>
          <w:spacing w:val="6"/>
        </w:rPr>
        <w:t>部门责令改正，处5万元以上10万元以下的罚款；造成损失的，依法承担赔偿责任。”</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8" w:line="219" w:lineRule="auto"/>
        <w:rPr>
          <w:rFonts w:ascii="SimSun" w:hAnsi="SimSun" w:eastAsia="SimSun" w:cs="SimSun"/>
          <w:sz w:val="23"/>
          <w:szCs w:val="23"/>
        </w:rPr>
      </w:pPr>
      <w:r>
        <w:rPr>
          <w:rFonts w:ascii="SimSun" w:hAnsi="SimSun" w:eastAsia="SimSun" w:cs="SimSun"/>
          <w:sz w:val="23"/>
          <w:szCs w:val="23"/>
          <w:spacing w:val="-15"/>
        </w:rPr>
        <w:t>1.轻微违法行为的表现情形：设施未投入使用或已投入使用，</w:t>
      </w:r>
      <w:r>
        <w:rPr>
          <w:rFonts w:ascii="SimSun" w:hAnsi="SimSun" w:eastAsia="SimSun" w:cs="SimSun"/>
          <w:sz w:val="23"/>
          <w:szCs w:val="23"/>
          <w:spacing w:val="-16"/>
        </w:rPr>
        <w:t>造成轻微危害后果的。</w:t>
      </w:r>
    </w:p>
    <w:p>
      <w:pPr>
        <w:sectPr>
          <w:footerReference w:type="default" r:id="rId259"/>
          <w:pgSz w:w="11900" w:h="16820"/>
          <w:pgMar w:top="1429" w:right="1443" w:bottom="1839" w:left="1589" w:header="0" w:footer="1571" w:gutter="0"/>
        </w:sectPr>
        <w:rPr/>
      </w:pPr>
    </w:p>
    <w:p>
      <w:pPr>
        <w:spacing w:line="345" w:lineRule="auto"/>
        <w:rPr>
          <w:rFonts w:ascii="Arial"/>
          <w:sz w:val="21"/>
        </w:rPr>
      </w:pPr>
      <w:r/>
    </w:p>
    <w:p>
      <w:pPr>
        <w:spacing w:line="346" w:lineRule="auto"/>
        <w:rPr>
          <w:rFonts w:ascii="Arial"/>
          <w:sz w:val="21"/>
        </w:rPr>
      </w:pPr>
      <w:r/>
    </w:p>
    <w:p>
      <w:pPr>
        <w:ind w:left="440"/>
        <w:spacing w:before="75" w:line="220" w:lineRule="auto"/>
        <w:rPr>
          <w:rFonts w:ascii="SimSun" w:hAnsi="SimSun" w:eastAsia="SimSun" w:cs="SimSun"/>
          <w:sz w:val="23"/>
          <w:szCs w:val="23"/>
        </w:rPr>
      </w:pPr>
      <w:r>
        <w:rPr>
          <w:rFonts w:ascii="SimSun" w:hAnsi="SimSun" w:eastAsia="SimSun" w:cs="SimSun"/>
          <w:sz w:val="23"/>
          <w:szCs w:val="23"/>
          <w:spacing w:val="7"/>
        </w:rPr>
        <w:t>处罚基准：处5万元以上6万元以下的罚款。</w:t>
      </w:r>
    </w:p>
    <w:p>
      <w:pPr>
        <w:ind w:left="440"/>
        <w:spacing w:before="124" w:line="401"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2.一般违法行为的表现情形：设施已投入使用，并造成一般危害后果的。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处罚基准：处6万元以上8万元以下的罚款。</w:t>
      </w:r>
    </w:p>
    <w:p>
      <w:pPr>
        <w:ind w:left="440"/>
        <w:spacing w:before="124"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3.严重违法行为的表现情形：设施已投入使用，并造成严重危害后果的。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处罚基准：处8万元以上10万元以下的罚款。</w:t>
      </w:r>
    </w:p>
    <w:p>
      <w:pPr>
        <w:ind w:left="443"/>
        <w:spacing w:before="122"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18"/>
        </w:rPr>
        <w:t xml:space="preserve"> </w:t>
      </w:r>
      <w:r>
        <w:rPr>
          <w:rFonts w:ascii="SimSun" w:hAnsi="SimSun" w:eastAsia="SimSun" w:cs="SimSun"/>
          <w:sz w:val="23"/>
          <w:szCs w:val="23"/>
          <w:spacing w:val="-22"/>
        </w:rPr>
        <w:t>责令改正。</w:t>
      </w:r>
    </w:p>
    <w:p>
      <w:pPr>
        <w:ind w:left="443"/>
        <w:spacing w:before="125" w:line="222" w:lineRule="auto"/>
        <w:outlineLvl w:val="6"/>
        <w:rPr>
          <w:rFonts w:ascii="SimHei" w:hAnsi="SimHei" w:eastAsia="SimHei" w:cs="SimHei"/>
          <w:sz w:val="23"/>
          <w:szCs w:val="23"/>
        </w:rPr>
      </w:pPr>
      <w:r>
        <w:rPr>
          <w:rFonts w:ascii="SimHei" w:hAnsi="SimHei" w:eastAsia="SimHei" w:cs="SimHei"/>
          <w:sz w:val="23"/>
          <w:szCs w:val="23"/>
          <w:b/>
          <w:bCs/>
          <w:spacing w:val="-4"/>
        </w:rPr>
        <w:t>二、违反《城镇排水与污水处理条例》第四十九</w:t>
      </w:r>
      <w:r>
        <w:rPr>
          <w:rFonts w:ascii="SimHei" w:hAnsi="SimHei" w:eastAsia="SimHei" w:cs="SimHei"/>
          <w:sz w:val="23"/>
          <w:szCs w:val="23"/>
          <w:b/>
          <w:bCs/>
          <w:spacing w:val="-5"/>
        </w:rPr>
        <w:t>条的行政处罚</w:t>
      </w:r>
    </w:p>
    <w:p>
      <w:pPr>
        <w:ind w:right="7" w:firstLine="443"/>
        <w:spacing w:before="123"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《城镇排水与污水处理条例》第四十九条“违反</w:t>
      </w:r>
      <w:r>
        <w:rPr>
          <w:rFonts w:ascii="SimSun" w:hAnsi="SimSun" w:eastAsia="SimSun" w:cs="SimSun"/>
          <w:sz w:val="23"/>
          <w:szCs w:val="23"/>
          <w:spacing w:val="-12"/>
        </w:rPr>
        <w:t>本条例规定，城镇排水与</w:t>
      </w:r>
      <w:r>
        <w:rPr>
          <w:rFonts w:ascii="SimSun" w:hAnsi="SimSun" w:eastAsia="SimSun" w:cs="SimSun"/>
          <w:sz w:val="23"/>
          <w:szCs w:val="23"/>
        </w:rPr>
        <w:t xml:space="preserve"> </w:t>
      </w:r>
      <w:r>
        <w:rPr>
          <w:rFonts w:ascii="SimSun" w:hAnsi="SimSun" w:eastAsia="SimSun" w:cs="SimSun"/>
          <w:sz w:val="23"/>
          <w:szCs w:val="23"/>
          <w:spacing w:val="-1"/>
        </w:rPr>
        <w:t>污水处理设施覆盖范围内的排水单位和个人，未按照国家有关规定将污水排入城镇</w:t>
      </w:r>
      <w:r>
        <w:rPr>
          <w:rFonts w:ascii="SimSun" w:hAnsi="SimSun" w:eastAsia="SimSun" w:cs="SimSun"/>
          <w:sz w:val="23"/>
          <w:szCs w:val="23"/>
          <w:spacing w:val="-2"/>
        </w:rPr>
        <w:t>排水</w:t>
      </w:r>
      <w:r>
        <w:rPr>
          <w:rFonts w:ascii="SimSun" w:hAnsi="SimSun" w:eastAsia="SimSun" w:cs="SimSun"/>
          <w:sz w:val="23"/>
          <w:szCs w:val="23"/>
        </w:rPr>
        <w:t xml:space="preserve"> </w:t>
      </w:r>
      <w:r>
        <w:rPr>
          <w:rFonts w:ascii="SimSun" w:hAnsi="SimSun" w:eastAsia="SimSun" w:cs="SimSun"/>
          <w:sz w:val="23"/>
          <w:szCs w:val="23"/>
        </w:rPr>
        <w:t>设施，或者在雨水、污水分流地区将污水排入雨水管网的</w:t>
      </w:r>
      <w:r>
        <w:rPr>
          <w:rFonts w:ascii="SimSun" w:hAnsi="SimSun" w:eastAsia="SimSun" w:cs="SimSun"/>
          <w:sz w:val="23"/>
          <w:szCs w:val="23"/>
          <w:spacing w:val="-1"/>
        </w:rPr>
        <w:t>，由城镇排水主管部门责令改</w:t>
      </w:r>
      <w:r>
        <w:rPr>
          <w:rFonts w:ascii="SimSun" w:hAnsi="SimSun" w:eastAsia="SimSun" w:cs="SimSun"/>
          <w:sz w:val="23"/>
          <w:szCs w:val="23"/>
        </w:rPr>
        <w:t xml:space="preserve"> </w:t>
      </w:r>
      <w:r>
        <w:rPr>
          <w:rFonts w:ascii="SimSun" w:hAnsi="SimSun" w:eastAsia="SimSun" w:cs="SimSun"/>
          <w:sz w:val="23"/>
          <w:szCs w:val="23"/>
          <w:spacing w:val="5"/>
        </w:rPr>
        <w:t>正，给予警告；逾期不改正或者造成严重后果的，对单位处10万元以上20万元以下罚</w:t>
      </w:r>
    </w:p>
    <w:p>
      <w:pPr>
        <w:spacing w:before="1" w:line="218" w:lineRule="auto"/>
        <w:rPr>
          <w:rFonts w:ascii="SimSun" w:hAnsi="SimSun" w:eastAsia="SimSun" w:cs="SimSun"/>
          <w:sz w:val="23"/>
          <w:szCs w:val="23"/>
        </w:rPr>
      </w:pPr>
      <w:r>
        <w:rPr>
          <w:rFonts w:ascii="SimSun" w:hAnsi="SimSun" w:eastAsia="SimSun" w:cs="SimSun"/>
          <w:sz w:val="23"/>
          <w:szCs w:val="23"/>
          <w:spacing w:val="7"/>
        </w:rPr>
        <w:t>款，对个人处2万元以上10万元以下罚款；造成损失的</w:t>
      </w:r>
      <w:r>
        <w:rPr>
          <w:rFonts w:ascii="SimSun" w:hAnsi="SimSun" w:eastAsia="SimSun" w:cs="SimSun"/>
          <w:sz w:val="23"/>
          <w:szCs w:val="23"/>
          <w:spacing w:val="6"/>
        </w:rPr>
        <w:t>，依法承担赔偿责任。”</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7" w:line="219" w:lineRule="auto"/>
        <w:rPr>
          <w:rFonts w:ascii="SimSun" w:hAnsi="SimSun" w:eastAsia="SimSun" w:cs="SimSun"/>
          <w:sz w:val="23"/>
          <w:szCs w:val="23"/>
        </w:rPr>
      </w:pPr>
      <w:r>
        <w:rPr>
          <w:rFonts w:ascii="SimSun" w:hAnsi="SimSun" w:eastAsia="SimSun" w:cs="SimSun"/>
          <w:sz w:val="23"/>
          <w:szCs w:val="23"/>
          <w:spacing w:val="-2"/>
        </w:rPr>
        <w:t>1.轻微违法行为的表现情形：责令限期改正，逾期3日以下改正的。</w:t>
      </w:r>
    </w:p>
    <w:p>
      <w:pPr>
        <w:ind w:left="440"/>
        <w:spacing w:before="128" w:line="402" w:lineRule="exact"/>
        <w:rPr>
          <w:rFonts w:ascii="SimSun" w:hAnsi="SimSun" w:eastAsia="SimSun" w:cs="SimSun"/>
          <w:sz w:val="23"/>
          <w:szCs w:val="23"/>
        </w:rPr>
      </w:pPr>
      <w:r>
        <w:rPr>
          <w:rFonts w:ascii="SimSun" w:hAnsi="SimSun" w:eastAsia="SimSun" w:cs="SimSun"/>
          <w:sz w:val="23"/>
          <w:szCs w:val="23"/>
          <w:spacing w:val="12"/>
          <w:position w:val="12"/>
        </w:rPr>
        <w:t>处罚基准：对单位处10万元以上13万元以下罚款，对个人处2万元以上5万元以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40"/>
        <w:spacing w:before="122" w:line="21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2.一般违法行为的表现情形：责令限期改正，逾期3日以上10日以下改正的。</w:t>
      </w:r>
    </w:p>
    <w:p>
      <w:pPr>
        <w:ind w:left="440"/>
        <w:spacing w:before="129" w:line="401" w:lineRule="exact"/>
        <w:rPr>
          <w:rFonts w:ascii="SimSun" w:hAnsi="SimSun" w:eastAsia="SimSun" w:cs="SimSun"/>
          <w:sz w:val="23"/>
          <w:szCs w:val="23"/>
        </w:rPr>
      </w:pPr>
      <w:r>
        <w:rPr>
          <w:rFonts w:ascii="SimSun" w:hAnsi="SimSun" w:eastAsia="SimSun" w:cs="SimSun"/>
          <w:sz w:val="23"/>
          <w:szCs w:val="23"/>
          <w:spacing w:val="12"/>
          <w:position w:val="12"/>
        </w:rPr>
        <w:t>处罚基准：对单位处13万元以上17万元以下罚款，对个人处5万元以上8万元以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40"/>
        <w:spacing w:before="123"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25" w:line="402" w:lineRule="exact"/>
        <w:rPr>
          <w:rFonts w:ascii="SimSun" w:hAnsi="SimSun" w:eastAsia="SimSun" w:cs="SimSun"/>
          <w:sz w:val="23"/>
          <w:szCs w:val="23"/>
        </w:rPr>
      </w:pPr>
      <w:r>
        <w:rPr>
          <w:rFonts w:ascii="SimSun" w:hAnsi="SimSun" w:eastAsia="SimSun" w:cs="SimSun"/>
          <w:sz w:val="23"/>
          <w:szCs w:val="23"/>
          <w:spacing w:val="9"/>
          <w:position w:val="12"/>
        </w:rPr>
        <w:t>处罚基准：对单位处17万元以上20万元以下罚款，对个人处8万元</w:t>
      </w:r>
      <w:r>
        <w:rPr>
          <w:rFonts w:ascii="SimSun" w:hAnsi="SimSun" w:eastAsia="SimSun" w:cs="SimSun"/>
          <w:sz w:val="23"/>
          <w:szCs w:val="23"/>
          <w:spacing w:val="8"/>
          <w:position w:val="12"/>
        </w:rPr>
        <w:t>以上10万元以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43"/>
        <w:spacing w:before="119" w:line="222" w:lineRule="auto"/>
        <w:outlineLvl w:val="6"/>
        <w:rPr>
          <w:rFonts w:ascii="SimHei" w:hAnsi="SimHei" w:eastAsia="SimHei" w:cs="SimHei"/>
          <w:sz w:val="23"/>
          <w:szCs w:val="23"/>
        </w:rPr>
      </w:pPr>
      <w:r>
        <w:rPr>
          <w:rFonts w:ascii="SimHei" w:hAnsi="SimHei" w:eastAsia="SimHei" w:cs="SimHei"/>
          <w:sz w:val="23"/>
          <w:szCs w:val="23"/>
          <w:b/>
          <w:bCs/>
          <w:spacing w:val="-5"/>
        </w:rPr>
        <w:t>三、违反《城镇排水与污水处理条例》第五十条的行</w:t>
      </w:r>
      <w:r>
        <w:rPr>
          <w:rFonts w:ascii="SimHei" w:hAnsi="SimHei" w:eastAsia="SimHei" w:cs="SimHei"/>
          <w:sz w:val="23"/>
          <w:szCs w:val="23"/>
          <w:b/>
          <w:bCs/>
          <w:spacing w:val="-6"/>
        </w:rPr>
        <w:t>政处罚</w:t>
      </w:r>
    </w:p>
    <w:p>
      <w:pPr>
        <w:ind w:firstLine="443"/>
        <w:spacing w:before="12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《城镇排水与污水处理条例》第五十条“违反本条例规定，排水户未取</w:t>
      </w:r>
      <w:r>
        <w:rPr>
          <w:rFonts w:ascii="SimSun" w:hAnsi="SimSun" w:eastAsia="SimSun" w:cs="SimSun"/>
          <w:sz w:val="23"/>
          <w:szCs w:val="23"/>
          <w:spacing w:val="-12"/>
        </w:rPr>
        <w:t>得</w:t>
      </w:r>
      <w:r>
        <w:rPr>
          <w:rFonts w:ascii="SimSun" w:hAnsi="SimSun" w:eastAsia="SimSun" w:cs="SimSun"/>
          <w:sz w:val="23"/>
          <w:szCs w:val="23"/>
        </w:rPr>
        <w:t xml:space="preserve"> </w:t>
      </w:r>
      <w:r>
        <w:rPr>
          <w:rFonts w:ascii="SimSun" w:hAnsi="SimSun" w:eastAsia="SimSun" w:cs="SimSun"/>
          <w:sz w:val="23"/>
          <w:szCs w:val="23"/>
        </w:rPr>
        <w:t>污水排入排水管网许可证向城镇排水设施排放污水的，由城镇</w:t>
      </w:r>
      <w:r>
        <w:rPr>
          <w:rFonts w:ascii="SimSun" w:hAnsi="SimSun" w:eastAsia="SimSun" w:cs="SimSun"/>
          <w:sz w:val="23"/>
          <w:szCs w:val="23"/>
          <w:spacing w:val="-1"/>
        </w:rPr>
        <w:t>排水主管部门责令停止违</w:t>
      </w:r>
      <w:r>
        <w:rPr>
          <w:rFonts w:ascii="SimSun" w:hAnsi="SimSun" w:eastAsia="SimSun" w:cs="SimSun"/>
          <w:sz w:val="23"/>
          <w:szCs w:val="23"/>
        </w:rPr>
        <w:t xml:space="preserve"> </w:t>
      </w:r>
      <w:r>
        <w:rPr>
          <w:rFonts w:ascii="SimSun" w:hAnsi="SimSun" w:eastAsia="SimSun" w:cs="SimSun"/>
          <w:sz w:val="23"/>
          <w:szCs w:val="23"/>
        </w:rPr>
        <w:t>法行为，限期采取治理措施，补办污水排入排水管网许可证，可以处50万</w:t>
      </w:r>
      <w:r>
        <w:rPr>
          <w:rFonts w:ascii="SimSun" w:hAnsi="SimSun" w:eastAsia="SimSun" w:cs="SimSun"/>
          <w:sz w:val="23"/>
          <w:szCs w:val="23"/>
          <w:spacing w:val="-1"/>
        </w:rPr>
        <w:t>元以下罚款；</w:t>
      </w:r>
    </w:p>
    <w:p>
      <w:pPr>
        <w:spacing w:line="218" w:lineRule="auto"/>
        <w:rPr>
          <w:rFonts w:ascii="SimSun" w:hAnsi="SimSun" w:eastAsia="SimSun" w:cs="SimSun"/>
          <w:sz w:val="23"/>
          <w:szCs w:val="23"/>
        </w:rPr>
      </w:pPr>
      <w:r>
        <w:rPr>
          <w:rFonts w:ascii="SimSun" w:hAnsi="SimSun" w:eastAsia="SimSun" w:cs="SimSun"/>
          <w:sz w:val="23"/>
          <w:szCs w:val="23"/>
          <w:spacing w:val="-3"/>
        </w:rPr>
        <w:t>造成损失的，依法承担赔偿责任；构成犯罪的，依法追究刑事责任。</w:t>
      </w:r>
    </w:p>
    <w:p>
      <w:pPr>
        <w:ind w:right="23" w:firstLine="440"/>
        <w:spacing w:before="128" w:line="321" w:lineRule="auto"/>
        <w:jc w:val="both"/>
        <w:rPr>
          <w:rFonts w:ascii="SimSun" w:hAnsi="SimSun" w:eastAsia="SimSun" w:cs="SimSun"/>
          <w:sz w:val="23"/>
          <w:szCs w:val="23"/>
        </w:rPr>
      </w:pPr>
      <w:r>
        <w:rPr>
          <w:rFonts w:ascii="SimSun" w:hAnsi="SimSun" w:eastAsia="SimSun" w:cs="SimSun"/>
          <w:sz w:val="23"/>
          <w:szCs w:val="23"/>
        </w:rPr>
        <w:t>违反本条例规定，排水户不按照污水排入排水管网许可证的要</w:t>
      </w:r>
      <w:r>
        <w:rPr>
          <w:rFonts w:ascii="SimSun" w:hAnsi="SimSun" w:eastAsia="SimSun" w:cs="SimSun"/>
          <w:sz w:val="23"/>
          <w:szCs w:val="23"/>
          <w:spacing w:val="-1"/>
        </w:rPr>
        <w:t>求排放污水的，由城</w:t>
      </w:r>
      <w:r>
        <w:rPr>
          <w:rFonts w:ascii="SimSun" w:hAnsi="SimSun" w:eastAsia="SimSun" w:cs="SimSun"/>
          <w:sz w:val="23"/>
          <w:szCs w:val="23"/>
        </w:rPr>
        <w:t xml:space="preserve"> </w:t>
      </w:r>
      <w:r>
        <w:rPr>
          <w:rFonts w:ascii="SimSun" w:hAnsi="SimSun" w:eastAsia="SimSun" w:cs="SimSun"/>
          <w:sz w:val="23"/>
          <w:szCs w:val="23"/>
          <w:spacing w:val="2"/>
        </w:rPr>
        <w:t>镇排水主管部门责令停止违法行为，限期改正，可以处5万元以下罚款；造成严重后果</w:t>
      </w:r>
    </w:p>
    <w:p>
      <w:pPr>
        <w:spacing w:before="1" w:line="218" w:lineRule="auto"/>
        <w:rPr>
          <w:rFonts w:ascii="SimSun" w:hAnsi="SimSun" w:eastAsia="SimSun" w:cs="SimSun"/>
          <w:sz w:val="23"/>
          <w:szCs w:val="23"/>
        </w:rPr>
      </w:pPr>
      <w:r>
        <w:rPr>
          <w:rFonts w:ascii="SimSun" w:hAnsi="SimSun" w:eastAsia="SimSun" w:cs="SimSun"/>
          <w:sz w:val="23"/>
          <w:szCs w:val="23"/>
          <w:spacing w:val="2"/>
        </w:rPr>
        <w:t>的，吊销污水排入排水管网许可证，并处5万元以上50万元以下罚款，可以向社会予以</w:t>
      </w:r>
    </w:p>
    <w:p>
      <w:pPr>
        <w:sectPr>
          <w:footerReference w:type="default" r:id="rId260"/>
          <w:pgSz w:w="11900" w:h="16820"/>
          <w:pgMar w:top="1429" w:right="1575" w:bottom="1839" w:left="1589" w:header="0" w:footer="1571" w:gutter="0"/>
        </w:sectPr>
        <w:rPr/>
      </w:pPr>
    </w:p>
    <w:p>
      <w:pPr>
        <w:spacing w:line="339" w:lineRule="auto"/>
        <w:rPr>
          <w:rFonts w:ascii="Arial"/>
          <w:sz w:val="21"/>
        </w:rPr>
      </w:pPr>
      <w:r/>
    </w:p>
    <w:p>
      <w:pPr>
        <w:spacing w:line="340" w:lineRule="auto"/>
        <w:rPr>
          <w:rFonts w:ascii="Arial"/>
          <w:sz w:val="21"/>
        </w:rPr>
      </w:pPr>
      <w:r/>
    </w:p>
    <w:p>
      <w:pPr>
        <w:spacing w:before="74" w:line="213" w:lineRule="auto"/>
        <w:rPr>
          <w:rFonts w:ascii="SimHei" w:hAnsi="SimHei" w:eastAsia="SimHei" w:cs="SimHei"/>
          <w:sz w:val="23"/>
          <w:szCs w:val="23"/>
        </w:rPr>
      </w:pPr>
      <w:r>
        <w:rPr>
          <w:rFonts w:ascii="SimHei" w:hAnsi="SimHei" w:eastAsia="SimHei" w:cs="SimHei"/>
          <w:sz w:val="23"/>
          <w:szCs w:val="23"/>
          <w:spacing w:val="1"/>
        </w:rPr>
        <w:t>通报；造成损失的，依法承担赔偿责任；构成犯罪的，依法追究刑事责任。</w:t>
      </w:r>
      <w:r>
        <w:rPr>
          <w:rFonts w:ascii="SimHei" w:hAnsi="SimHei" w:eastAsia="SimHei" w:cs="SimHei"/>
          <w:sz w:val="23"/>
          <w:szCs w:val="23"/>
        </w:rPr>
        <w:t>”</w:t>
      </w:r>
    </w:p>
    <w:p>
      <w:pPr>
        <w:ind w:left="443"/>
        <w:spacing w:before="141"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43"/>
        <w:spacing w:before="122" w:line="221" w:lineRule="auto"/>
        <w:outlineLvl w:val="6"/>
        <w:rPr>
          <w:rFonts w:ascii="SimHei" w:hAnsi="SimHei" w:eastAsia="SimHei" w:cs="SimHei"/>
          <w:sz w:val="23"/>
          <w:szCs w:val="23"/>
        </w:rPr>
      </w:pPr>
      <w:r>
        <w:rPr>
          <w:rFonts w:ascii="SimHei" w:hAnsi="SimHei" w:eastAsia="SimHei" w:cs="SimHei"/>
          <w:sz w:val="23"/>
          <w:szCs w:val="23"/>
          <w:b/>
          <w:bCs/>
          <w:spacing w:val="-7"/>
        </w:rPr>
        <w:t>1.排水户未取得污水排入排水管网许可证向城镇排水设施排放污水</w:t>
      </w:r>
      <w:r>
        <w:rPr>
          <w:rFonts w:ascii="SimHei" w:hAnsi="SimHei" w:eastAsia="SimHei" w:cs="SimHei"/>
          <w:sz w:val="23"/>
          <w:szCs w:val="23"/>
          <w:b/>
          <w:bCs/>
          <w:spacing w:val="-8"/>
        </w:rPr>
        <w:t>的</w:t>
      </w:r>
    </w:p>
    <w:p>
      <w:pPr>
        <w:ind w:left="580"/>
        <w:spacing w:before="129"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(1)轻微违法行为的表现情形：造成轻微危害后果且经</w:t>
      </w:r>
      <w:r>
        <w:rPr>
          <w:rFonts w:ascii="SimSun" w:hAnsi="SimSun" w:eastAsia="SimSun" w:cs="SimSun"/>
          <w:sz w:val="23"/>
          <w:szCs w:val="23"/>
          <w:spacing w:val="-2"/>
          <w:position w:val="12"/>
        </w:rPr>
        <w:t>城镇排水主管部门责令限期</w:t>
      </w:r>
    </w:p>
    <w:p>
      <w:pPr>
        <w:spacing w:before="1" w:line="218" w:lineRule="auto"/>
        <w:rPr>
          <w:rFonts w:ascii="SimSun" w:hAnsi="SimSun" w:eastAsia="SimSun" w:cs="SimSun"/>
          <w:sz w:val="23"/>
          <w:szCs w:val="23"/>
        </w:rPr>
      </w:pPr>
      <w:r>
        <w:rPr>
          <w:rFonts w:ascii="SimSun" w:hAnsi="SimSun" w:eastAsia="SimSun" w:cs="SimSun"/>
          <w:sz w:val="23"/>
          <w:szCs w:val="23"/>
          <w:spacing w:val="-4"/>
        </w:rPr>
        <w:t>采取治理措施后，能够在限期内采取措施整改完毕的。</w:t>
      </w:r>
    </w:p>
    <w:p>
      <w:pPr>
        <w:ind w:left="440"/>
        <w:spacing w:before="129"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80"/>
        <w:spacing w:before="123"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(2)一般违法行为的表现情形：造成一般危害后果或</w:t>
      </w:r>
      <w:r>
        <w:rPr>
          <w:rFonts w:ascii="SimSun" w:hAnsi="SimSun" w:eastAsia="SimSun" w:cs="SimSun"/>
          <w:sz w:val="23"/>
          <w:szCs w:val="23"/>
          <w:spacing w:val="-2"/>
          <w:position w:val="12"/>
        </w:rPr>
        <w:t>经城镇排水主管部门责令限期</w:t>
      </w:r>
    </w:p>
    <w:p>
      <w:pPr>
        <w:spacing w:before="1" w:line="218" w:lineRule="auto"/>
        <w:rPr>
          <w:rFonts w:ascii="SimSun" w:hAnsi="SimSun" w:eastAsia="SimSun" w:cs="SimSun"/>
          <w:sz w:val="23"/>
          <w:szCs w:val="23"/>
        </w:rPr>
      </w:pPr>
      <w:r>
        <w:rPr>
          <w:rFonts w:ascii="SimSun" w:hAnsi="SimSun" w:eastAsia="SimSun" w:cs="SimSun"/>
          <w:sz w:val="23"/>
          <w:szCs w:val="23"/>
          <w:spacing w:val="-4"/>
        </w:rPr>
        <w:t>采取治理措施后，无正当理由超过期限采取措施的。</w:t>
      </w:r>
    </w:p>
    <w:p>
      <w:pPr>
        <w:ind w:left="440"/>
        <w:spacing w:before="129" w:line="220" w:lineRule="auto"/>
        <w:rPr>
          <w:rFonts w:ascii="SimSun" w:hAnsi="SimSun" w:eastAsia="SimSun" w:cs="SimSun"/>
          <w:sz w:val="23"/>
          <w:szCs w:val="23"/>
        </w:rPr>
      </w:pPr>
      <w:r>
        <w:rPr>
          <w:rFonts w:ascii="SimSun" w:hAnsi="SimSun" w:eastAsia="SimSun" w:cs="SimSun"/>
          <w:sz w:val="23"/>
          <w:szCs w:val="23"/>
          <w:spacing w:val="1"/>
        </w:rPr>
        <w:t>处罚基准：处30万元以下的罚款。</w:t>
      </w:r>
    </w:p>
    <w:p>
      <w:pPr>
        <w:ind w:right="55" w:firstLine="580"/>
        <w:spacing w:before="125" w:line="321" w:lineRule="auto"/>
        <w:jc w:val="both"/>
        <w:rPr>
          <w:rFonts w:ascii="SimSun" w:hAnsi="SimSun" w:eastAsia="SimSun" w:cs="SimSun"/>
          <w:sz w:val="23"/>
          <w:szCs w:val="23"/>
        </w:rPr>
      </w:pPr>
      <w:r>
        <w:rPr>
          <w:rFonts w:ascii="SimSun" w:hAnsi="SimSun" w:eastAsia="SimSun" w:cs="SimSun"/>
          <w:sz w:val="23"/>
          <w:szCs w:val="23"/>
          <w:spacing w:val="-1"/>
        </w:rPr>
        <w:t>(3)严重违法行为的表现情形：经城镇排水主管部门</w:t>
      </w:r>
      <w:r>
        <w:rPr>
          <w:rFonts w:ascii="SimSun" w:hAnsi="SimSun" w:eastAsia="SimSun" w:cs="SimSun"/>
          <w:sz w:val="23"/>
          <w:szCs w:val="23"/>
          <w:spacing w:val="-2"/>
        </w:rPr>
        <w:t>责令限期采取治理措施后，拒</w:t>
      </w:r>
      <w:r>
        <w:rPr>
          <w:rFonts w:ascii="SimSun" w:hAnsi="SimSun" w:eastAsia="SimSun" w:cs="SimSun"/>
          <w:sz w:val="23"/>
          <w:szCs w:val="23"/>
        </w:rPr>
        <w:t xml:space="preserve"> </w:t>
      </w:r>
      <w:r>
        <w:rPr>
          <w:rFonts w:ascii="SimSun" w:hAnsi="SimSun" w:eastAsia="SimSun" w:cs="SimSun"/>
          <w:sz w:val="23"/>
          <w:szCs w:val="23"/>
          <w:spacing w:val="8"/>
        </w:rPr>
        <w:t>不采取措施的；或采取埋设户管等方式进行排水，埋设的管道直径大于300</w:t>
      </w:r>
      <w:r>
        <w:rPr>
          <w:rFonts w:ascii="SimSun" w:hAnsi="SimSun" w:eastAsia="SimSun" w:cs="SimSun"/>
          <w:sz w:val="23"/>
          <w:szCs w:val="23"/>
        </w:rPr>
        <w:t>MM</w:t>
      </w:r>
      <w:r>
        <w:rPr>
          <w:rFonts w:ascii="SimSun" w:hAnsi="SimSun" w:eastAsia="SimSun" w:cs="SimSun"/>
          <w:sz w:val="23"/>
          <w:szCs w:val="23"/>
          <w:spacing w:val="8"/>
        </w:rPr>
        <w:t>或者对</w:t>
      </w:r>
      <w:r>
        <w:rPr>
          <w:rFonts w:ascii="SimSun" w:hAnsi="SimSun" w:eastAsia="SimSun" w:cs="SimSun"/>
          <w:sz w:val="23"/>
          <w:szCs w:val="23"/>
          <w:spacing w:val="17"/>
        </w:rPr>
        <w:t xml:space="preserve"> </w:t>
      </w:r>
      <w:r>
        <w:rPr>
          <w:rFonts w:ascii="SimSun" w:hAnsi="SimSun" w:eastAsia="SimSun" w:cs="SimSun"/>
          <w:sz w:val="23"/>
          <w:szCs w:val="23"/>
          <w:spacing w:val="8"/>
        </w:rPr>
        <w:t>直径大于500</w:t>
      </w:r>
      <w:r>
        <w:rPr>
          <w:rFonts w:ascii="SimSun" w:hAnsi="SimSun" w:eastAsia="SimSun" w:cs="SimSun"/>
          <w:sz w:val="23"/>
          <w:szCs w:val="23"/>
        </w:rPr>
        <w:t>MM</w:t>
      </w:r>
      <w:r>
        <w:rPr>
          <w:rFonts w:ascii="SimSun" w:hAnsi="SimSun" w:eastAsia="SimSun" w:cs="SimSun"/>
          <w:sz w:val="23"/>
          <w:szCs w:val="23"/>
          <w:spacing w:val="8"/>
        </w:rPr>
        <w:t>的城镇排水管道、砖砌查井造成损害的；或排放的为化工、医疗、造</w:t>
      </w:r>
    </w:p>
    <w:p>
      <w:pPr>
        <w:spacing w:before="1" w:line="219" w:lineRule="auto"/>
        <w:rPr>
          <w:rFonts w:ascii="SimSun" w:hAnsi="SimSun" w:eastAsia="SimSun" w:cs="SimSun"/>
          <w:sz w:val="23"/>
          <w:szCs w:val="23"/>
        </w:rPr>
      </w:pPr>
      <w:r>
        <w:rPr>
          <w:rFonts w:ascii="SimSun" w:hAnsi="SimSun" w:eastAsia="SimSun" w:cs="SimSun"/>
          <w:sz w:val="23"/>
          <w:szCs w:val="23"/>
          <w:spacing w:val="-5"/>
        </w:rPr>
        <w:t>纸等特别行业的污水，具有污染性、腐蚀性、致病性等危害的；</w:t>
      </w:r>
      <w:r>
        <w:rPr>
          <w:rFonts w:ascii="SimSun" w:hAnsi="SimSun" w:eastAsia="SimSun" w:cs="SimSun"/>
          <w:sz w:val="23"/>
          <w:szCs w:val="23"/>
          <w:spacing w:val="-6"/>
        </w:rPr>
        <w:t>或造成其他严重后果的。</w:t>
      </w:r>
    </w:p>
    <w:p>
      <w:pPr>
        <w:ind w:left="440"/>
        <w:spacing w:before="127" w:line="220" w:lineRule="auto"/>
        <w:rPr>
          <w:rFonts w:ascii="SimSun" w:hAnsi="SimSun" w:eastAsia="SimSun" w:cs="SimSun"/>
          <w:sz w:val="23"/>
          <w:szCs w:val="23"/>
        </w:rPr>
      </w:pPr>
      <w:r>
        <w:rPr>
          <w:rFonts w:ascii="SimSun" w:hAnsi="SimSun" w:eastAsia="SimSun" w:cs="SimSun"/>
          <w:sz w:val="23"/>
          <w:szCs w:val="23"/>
          <w:spacing w:val="7"/>
        </w:rPr>
        <w:t>处罚基准：处30万元以上50万元以下的罚款。</w:t>
      </w:r>
    </w:p>
    <w:p>
      <w:pPr>
        <w:ind w:left="443"/>
        <w:spacing w:before="114" w:line="407" w:lineRule="exact"/>
        <w:rPr>
          <w:rFonts w:ascii="SimHei" w:hAnsi="SimHei" w:eastAsia="SimHei" w:cs="SimHei"/>
          <w:sz w:val="23"/>
          <w:szCs w:val="23"/>
        </w:rPr>
      </w:pPr>
      <w:r>
        <w:rPr>
          <w:rFonts w:ascii="SimHei" w:hAnsi="SimHei" w:eastAsia="SimHei" w:cs="SimHei"/>
          <w:sz w:val="23"/>
          <w:szCs w:val="23"/>
          <w:b/>
          <w:bCs/>
          <w:spacing w:val="-9"/>
          <w:position w:val="13"/>
        </w:rPr>
        <w:t>其他措施：</w:t>
      </w:r>
      <w:r>
        <w:rPr>
          <w:rFonts w:ascii="SimHei" w:hAnsi="SimHei" w:eastAsia="SimHei" w:cs="SimHei"/>
          <w:sz w:val="23"/>
          <w:szCs w:val="23"/>
          <w:spacing w:val="20"/>
          <w:position w:val="13"/>
        </w:rPr>
        <w:t xml:space="preserve"> </w:t>
      </w:r>
      <w:r>
        <w:rPr>
          <w:rFonts w:ascii="SimHei" w:hAnsi="SimHei" w:eastAsia="SimHei" w:cs="SimHei"/>
          <w:sz w:val="23"/>
          <w:szCs w:val="23"/>
          <w:spacing w:val="-9"/>
          <w:position w:val="13"/>
        </w:rPr>
        <w:t>责令停止违法行为，限期采取治理措施，补办污水排入排水管网</w:t>
      </w:r>
      <w:r>
        <w:rPr>
          <w:rFonts w:ascii="SimHei" w:hAnsi="SimHei" w:eastAsia="SimHei" w:cs="SimHei"/>
          <w:sz w:val="23"/>
          <w:szCs w:val="23"/>
          <w:spacing w:val="-10"/>
          <w:position w:val="13"/>
        </w:rPr>
        <w:t>许可证。</w:t>
      </w:r>
    </w:p>
    <w:p>
      <w:pPr>
        <w:ind w:left="443"/>
        <w:spacing w:before="1" w:line="221" w:lineRule="auto"/>
        <w:rPr>
          <w:rFonts w:ascii="SimHei" w:hAnsi="SimHei" w:eastAsia="SimHei" w:cs="SimHei"/>
          <w:sz w:val="23"/>
          <w:szCs w:val="23"/>
        </w:rPr>
      </w:pPr>
      <w:r>
        <w:rPr>
          <w:rFonts w:ascii="SimHei" w:hAnsi="SimHei" w:eastAsia="SimHei" w:cs="SimHei"/>
          <w:sz w:val="23"/>
          <w:szCs w:val="23"/>
          <w:b/>
          <w:bCs/>
          <w:spacing w:val="-6"/>
        </w:rPr>
        <w:t>2.排水户不按照污水排入排水管网许可证的</w:t>
      </w:r>
      <w:r>
        <w:rPr>
          <w:rFonts w:ascii="SimHei" w:hAnsi="SimHei" w:eastAsia="SimHei" w:cs="SimHei"/>
          <w:sz w:val="23"/>
          <w:szCs w:val="23"/>
          <w:b/>
          <w:bCs/>
          <w:spacing w:val="-7"/>
        </w:rPr>
        <w:t>要求排放污水的</w:t>
      </w:r>
    </w:p>
    <w:p>
      <w:pPr>
        <w:ind w:left="580"/>
        <w:spacing w:before="127" w:line="390"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(1)轻微违法行为的表现情形：造成轻微危害后果且经</w:t>
      </w:r>
      <w:r>
        <w:rPr>
          <w:rFonts w:ascii="SimSun" w:hAnsi="SimSun" w:eastAsia="SimSun" w:cs="SimSun"/>
          <w:sz w:val="23"/>
          <w:szCs w:val="23"/>
          <w:spacing w:val="-2"/>
          <w:position w:val="11"/>
        </w:rPr>
        <w:t>城镇排水主管部门责令限期</w:t>
      </w:r>
    </w:p>
    <w:p>
      <w:pPr>
        <w:spacing w:before="1" w:line="218" w:lineRule="auto"/>
        <w:rPr>
          <w:rFonts w:ascii="SimSun" w:hAnsi="SimSun" w:eastAsia="SimSun" w:cs="SimSun"/>
          <w:sz w:val="23"/>
          <w:szCs w:val="23"/>
        </w:rPr>
      </w:pPr>
      <w:r>
        <w:rPr>
          <w:rFonts w:ascii="SimSun" w:hAnsi="SimSun" w:eastAsia="SimSun" w:cs="SimSun"/>
          <w:sz w:val="23"/>
          <w:szCs w:val="23"/>
          <w:spacing w:val="-4"/>
        </w:rPr>
        <w:t>采取治理措施后，能够在限期内采取措施整改完毕的。</w:t>
      </w:r>
    </w:p>
    <w:p>
      <w:pPr>
        <w:ind w:left="440"/>
        <w:spacing w:before="120"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80"/>
        <w:spacing w:before="112" w:line="390" w:lineRule="exact"/>
        <w:rPr>
          <w:rFonts w:ascii="SimSun" w:hAnsi="SimSun" w:eastAsia="SimSun" w:cs="SimSun"/>
          <w:sz w:val="23"/>
          <w:szCs w:val="23"/>
        </w:rPr>
      </w:pPr>
      <w:r>
        <w:rPr>
          <w:rFonts w:ascii="SimSun" w:hAnsi="SimSun" w:eastAsia="SimSun" w:cs="SimSun"/>
          <w:sz w:val="23"/>
          <w:szCs w:val="23"/>
          <w:spacing w:val="-1"/>
          <w:position w:val="11"/>
        </w:rPr>
        <w:t>(2)一般违法行为的表现情形：造成一般危害后果或</w:t>
      </w:r>
      <w:r>
        <w:rPr>
          <w:rFonts w:ascii="SimSun" w:hAnsi="SimSun" w:eastAsia="SimSun" w:cs="SimSun"/>
          <w:sz w:val="23"/>
          <w:szCs w:val="23"/>
          <w:spacing w:val="-2"/>
          <w:position w:val="11"/>
        </w:rPr>
        <w:t>经城镇排水主管部门责令限期</w:t>
      </w:r>
    </w:p>
    <w:p>
      <w:pPr>
        <w:spacing w:before="1" w:line="218" w:lineRule="auto"/>
        <w:rPr>
          <w:rFonts w:ascii="SimSun" w:hAnsi="SimSun" w:eastAsia="SimSun" w:cs="SimSun"/>
          <w:sz w:val="23"/>
          <w:szCs w:val="23"/>
        </w:rPr>
      </w:pPr>
      <w:r>
        <w:rPr>
          <w:rFonts w:ascii="SimSun" w:hAnsi="SimSun" w:eastAsia="SimSun" w:cs="SimSun"/>
          <w:sz w:val="23"/>
          <w:szCs w:val="23"/>
          <w:spacing w:val="-4"/>
        </w:rPr>
        <w:t>采取治理措施后，无正当理由超过期限采取措施的。</w:t>
      </w:r>
    </w:p>
    <w:p>
      <w:pPr>
        <w:ind w:left="440"/>
        <w:spacing w:before="119" w:line="220" w:lineRule="auto"/>
        <w:rPr>
          <w:rFonts w:ascii="SimSun" w:hAnsi="SimSun" w:eastAsia="SimSun" w:cs="SimSun"/>
          <w:sz w:val="23"/>
          <w:szCs w:val="23"/>
        </w:rPr>
      </w:pPr>
      <w:r>
        <w:rPr>
          <w:rFonts w:ascii="SimSun" w:hAnsi="SimSun" w:eastAsia="SimSun" w:cs="SimSun"/>
          <w:sz w:val="23"/>
          <w:szCs w:val="23"/>
          <w:spacing w:val="2"/>
        </w:rPr>
        <w:t>处罚基准：处5万元以下罚款。</w:t>
      </w:r>
    </w:p>
    <w:p>
      <w:pPr>
        <w:ind w:left="580"/>
        <w:spacing w:before="115" w:line="390" w:lineRule="exact"/>
        <w:rPr>
          <w:rFonts w:ascii="SimSun" w:hAnsi="SimSun" w:eastAsia="SimSun" w:cs="SimSun"/>
          <w:sz w:val="23"/>
          <w:szCs w:val="23"/>
        </w:rPr>
      </w:pPr>
      <w:r>
        <w:rPr>
          <w:rFonts w:ascii="SimSun" w:hAnsi="SimSun" w:eastAsia="SimSun" w:cs="SimSun"/>
          <w:sz w:val="23"/>
          <w:szCs w:val="23"/>
          <w:spacing w:val="-1"/>
          <w:position w:val="11"/>
        </w:rPr>
        <w:t>(3)严重违法行为的表现情形：经城镇排水主管部门责</w:t>
      </w:r>
      <w:r>
        <w:rPr>
          <w:rFonts w:ascii="SimSun" w:hAnsi="SimSun" w:eastAsia="SimSun" w:cs="SimSun"/>
          <w:sz w:val="23"/>
          <w:szCs w:val="23"/>
          <w:spacing w:val="-2"/>
          <w:position w:val="11"/>
        </w:rPr>
        <w:t>令限期改正违法行为后，拒</w:t>
      </w:r>
    </w:p>
    <w:p>
      <w:pPr>
        <w:spacing w:before="1" w:line="219" w:lineRule="auto"/>
        <w:rPr>
          <w:rFonts w:ascii="SimSun" w:hAnsi="SimSun" w:eastAsia="SimSun" w:cs="SimSun"/>
          <w:sz w:val="23"/>
          <w:szCs w:val="23"/>
        </w:rPr>
      </w:pPr>
      <w:r>
        <w:rPr>
          <w:rFonts w:ascii="SimSun" w:hAnsi="SimSun" w:eastAsia="SimSun" w:cs="SimSun"/>
          <w:sz w:val="23"/>
          <w:szCs w:val="23"/>
          <w:spacing w:val="-6"/>
        </w:rPr>
        <w:t>不整改；或造成严重危害后果的。</w:t>
      </w:r>
    </w:p>
    <w:p>
      <w:pPr>
        <w:ind w:left="440"/>
        <w:spacing w:before="197" w:line="397" w:lineRule="exact"/>
        <w:rPr>
          <w:rFonts w:ascii="SimSun" w:hAnsi="SimSun" w:eastAsia="SimSun" w:cs="SimSun"/>
          <w:sz w:val="23"/>
          <w:szCs w:val="23"/>
        </w:rPr>
      </w:pPr>
      <w:r>
        <w:rPr>
          <w:rFonts w:ascii="SimSun" w:hAnsi="SimSun" w:eastAsia="SimSun" w:cs="SimSun"/>
          <w:sz w:val="23"/>
          <w:szCs w:val="23"/>
          <w:spacing w:val="3"/>
          <w:position w:val="12"/>
        </w:rPr>
        <w:t>处罚基准：吊销污水排入排水管网许可证，处5万元以上50万元以下罚款。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13"/>
        </w:rPr>
        <w:t>其他措施：</w:t>
      </w:r>
      <w:r>
        <w:rPr>
          <w:rFonts w:ascii="SimSun" w:hAnsi="SimSun" w:eastAsia="SimSun" w:cs="SimSun"/>
          <w:sz w:val="23"/>
          <w:szCs w:val="23"/>
          <w:spacing w:val="47"/>
        </w:rPr>
        <w:t xml:space="preserve"> </w:t>
      </w:r>
      <w:r>
        <w:rPr>
          <w:rFonts w:ascii="SimSun" w:hAnsi="SimSun" w:eastAsia="SimSun" w:cs="SimSun"/>
          <w:sz w:val="23"/>
          <w:szCs w:val="23"/>
          <w:spacing w:val="-13"/>
        </w:rPr>
        <w:t>责令停止违法行为，限期改正。</w:t>
      </w:r>
    </w:p>
    <w:p>
      <w:pPr>
        <w:ind w:left="443"/>
        <w:spacing w:before="125" w:line="222" w:lineRule="auto"/>
        <w:outlineLvl w:val="6"/>
        <w:rPr>
          <w:rFonts w:ascii="SimHei" w:hAnsi="SimHei" w:eastAsia="SimHei" w:cs="SimHei"/>
          <w:sz w:val="23"/>
          <w:szCs w:val="23"/>
        </w:rPr>
      </w:pPr>
      <w:r>
        <w:rPr>
          <w:rFonts w:ascii="SimHei" w:hAnsi="SimHei" w:eastAsia="SimHei" w:cs="SimHei"/>
          <w:sz w:val="23"/>
          <w:szCs w:val="23"/>
          <w:b/>
          <w:bCs/>
          <w:spacing w:val="-5"/>
        </w:rPr>
        <w:t>四、违反《城镇排水与污水处理条例》第五十一条的行政处罚</w:t>
      </w:r>
    </w:p>
    <w:p>
      <w:pPr>
        <w:ind w:right="37" w:firstLine="443"/>
        <w:spacing w:before="125"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《城镇排水与污水处理条例》第五十一条“违反本</w:t>
      </w:r>
      <w:r>
        <w:rPr>
          <w:rFonts w:ascii="SimSun" w:hAnsi="SimSun" w:eastAsia="SimSun" w:cs="SimSun"/>
          <w:sz w:val="23"/>
          <w:szCs w:val="23"/>
          <w:spacing w:val="-12"/>
        </w:rPr>
        <w:t>条例规定，因城镇排水</w:t>
      </w:r>
      <w:r>
        <w:rPr>
          <w:rFonts w:ascii="SimSun" w:hAnsi="SimSun" w:eastAsia="SimSun" w:cs="SimSun"/>
          <w:sz w:val="23"/>
          <w:szCs w:val="23"/>
        </w:rPr>
        <w:t xml:space="preserve"> </w:t>
      </w:r>
      <w:r>
        <w:rPr>
          <w:rFonts w:ascii="SimSun" w:hAnsi="SimSun" w:eastAsia="SimSun" w:cs="SimSun"/>
          <w:sz w:val="23"/>
          <w:szCs w:val="23"/>
        </w:rPr>
        <w:t>设施维护或者检修可能对排水造成影响或者严重影响，城</w:t>
      </w:r>
      <w:r>
        <w:rPr>
          <w:rFonts w:ascii="SimSun" w:hAnsi="SimSun" w:eastAsia="SimSun" w:cs="SimSun"/>
          <w:sz w:val="23"/>
          <w:szCs w:val="23"/>
          <w:spacing w:val="-1"/>
        </w:rPr>
        <w:t>镇排水设施维护运营单位未提</w:t>
      </w:r>
      <w:r>
        <w:rPr>
          <w:rFonts w:ascii="SimSun" w:hAnsi="SimSun" w:eastAsia="SimSun" w:cs="SimSun"/>
          <w:sz w:val="23"/>
          <w:szCs w:val="23"/>
        </w:rPr>
        <w:t xml:space="preserve"> </w:t>
      </w:r>
      <w:r>
        <w:rPr>
          <w:rFonts w:ascii="SimSun" w:hAnsi="SimSun" w:eastAsia="SimSun" w:cs="SimSun"/>
          <w:sz w:val="23"/>
          <w:szCs w:val="23"/>
        </w:rPr>
        <w:t>前通知相关排水户的，或者未事先向城镇排水主管部门报</w:t>
      </w:r>
      <w:r>
        <w:rPr>
          <w:rFonts w:ascii="SimSun" w:hAnsi="SimSun" w:eastAsia="SimSun" w:cs="SimSun"/>
          <w:sz w:val="23"/>
          <w:szCs w:val="23"/>
          <w:spacing w:val="-1"/>
        </w:rPr>
        <w:t>告，采取应急处理措施的，或</w:t>
      </w:r>
    </w:p>
    <w:p>
      <w:pPr>
        <w:spacing w:line="219" w:lineRule="auto"/>
        <w:rPr>
          <w:rFonts w:ascii="SimSun" w:hAnsi="SimSun" w:eastAsia="SimSun" w:cs="SimSun"/>
          <w:sz w:val="23"/>
          <w:szCs w:val="23"/>
        </w:rPr>
      </w:pPr>
      <w:r>
        <w:rPr>
          <w:rFonts w:ascii="SimSun" w:hAnsi="SimSun" w:eastAsia="SimSun" w:cs="SimSun"/>
          <w:sz w:val="23"/>
          <w:szCs w:val="23"/>
          <w:spacing w:val="-2"/>
        </w:rPr>
        <w:t>者未按照防汛要求对城镇排水设施进行全面检查、维护、清疏，影响汛期排水畅通的，</w:t>
      </w:r>
    </w:p>
    <w:p>
      <w:pPr>
        <w:sectPr>
          <w:footerReference w:type="default" r:id="rId261"/>
          <w:pgSz w:w="11900" w:h="16820"/>
          <w:pgMar w:top="1429" w:right="1545" w:bottom="1840" w:left="1589" w:header="0" w:footer="1571" w:gutter="0"/>
        </w:sectPr>
        <w:rPr/>
      </w:pPr>
    </w:p>
    <w:p>
      <w:pPr>
        <w:spacing w:line="339" w:lineRule="auto"/>
        <w:rPr>
          <w:rFonts w:ascii="Arial"/>
          <w:sz w:val="21"/>
        </w:rPr>
      </w:pPr>
      <w:r/>
    </w:p>
    <w:p>
      <w:pPr>
        <w:spacing w:line="339" w:lineRule="auto"/>
        <w:rPr>
          <w:rFonts w:ascii="Arial"/>
          <w:sz w:val="21"/>
        </w:rPr>
      </w:pPr>
      <w:r/>
    </w:p>
    <w:p>
      <w:pPr>
        <w:spacing w:before="75" w:line="411" w:lineRule="exact"/>
        <w:rPr>
          <w:rFonts w:ascii="SimSun" w:hAnsi="SimSun" w:eastAsia="SimSun" w:cs="SimSun"/>
          <w:sz w:val="23"/>
          <w:szCs w:val="23"/>
        </w:rPr>
      </w:pPr>
      <w:r>
        <w:rPr>
          <w:rFonts w:ascii="SimSun" w:hAnsi="SimSun" w:eastAsia="SimSun" w:cs="SimSun"/>
          <w:sz w:val="23"/>
          <w:szCs w:val="23"/>
          <w:spacing w:val="-1"/>
          <w:position w:val="13"/>
        </w:rPr>
        <w:t>由城镇排水主管部门责令改正，给予警告；逾期不改正或者造成严重后果的，处10万元</w:t>
      </w:r>
    </w:p>
    <w:p>
      <w:pPr>
        <w:spacing w:line="218" w:lineRule="auto"/>
        <w:rPr>
          <w:rFonts w:ascii="SimSun" w:hAnsi="SimSun" w:eastAsia="SimSun" w:cs="SimSun"/>
          <w:sz w:val="23"/>
          <w:szCs w:val="23"/>
        </w:rPr>
      </w:pPr>
      <w:r>
        <w:rPr>
          <w:rFonts w:ascii="SimSun" w:hAnsi="SimSun" w:eastAsia="SimSun" w:cs="SimSun"/>
          <w:sz w:val="23"/>
          <w:szCs w:val="23"/>
          <w:spacing w:val="4"/>
        </w:rPr>
        <w:t>以上20万元以下罚款；造成损失的，依法承担赔偿责任。”</w:t>
      </w:r>
    </w:p>
    <w:p>
      <w:pPr>
        <w:ind w:left="453"/>
        <w:spacing w:before="123"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5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50"/>
        <w:spacing w:line="220" w:lineRule="auto"/>
        <w:rPr>
          <w:rFonts w:ascii="SimSun" w:hAnsi="SimSun" w:eastAsia="SimSun" w:cs="SimSun"/>
          <w:sz w:val="23"/>
          <w:szCs w:val="23"/>
        </w:rPr>
      </w:pPr>
      <w:r>
        <w:rPr>
          <w:rFonts w:ascii="SimSun" w:hAnsi="SimSun" w:eastAsia="SimSun" w:cs="SimSun"/>
          <w:sz w:val="23"/>
          <w:szCs w:val="23"/>
          <w:spacing w:val="7"/>
        </w:rPr>
        <w:t>处罚基准：处10万元以上13万元以下罚款。</w:t>
      </w:r>
    </w:p>
    <w:p>
      <w:pPr>
        <w:ind w:left="450"/>
        <w:spacing w:before="124"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2.一般违法行为的表现情形；责令限期改正，逾期3日以上10日以下改正的。</w:t>
      </w:r>
    </w:p>
    <w:p>
      <w:pPr>
        <w:ind w:left="450"/>
        <w:spacing w:line="220" w:lineRule="auto"/>
        <w:rPr>
          <w:rFonts w:ascii="SimSun" w:hAnsi="SimSun" w:eastAsia="SimSun" w:cs="SimSun"/>
          <w:sz w:val="23"/>
          <w:szCs w:val="23"/>
        </w:rPr>
      </w:pPr>
      <w:r>
        <w:rPr>
          <w:rFonts w:ascii="SimSun" w:hAnsi="SimSun" w:eastAsia="SimSun" w:cs="SimSun"/>
          <w:sz w:val="23"/>
          <w:szCs w:val="23"/>
          <w:spacing w:val="7"/>
        </w:rPr>
        <w:t>处罚基准：处13万元以上17万元以下罚款。</w:t>
      </w:r>
    </w:p>
    <w:p>
      <w:pPr>
        <w:ind w:left="450"/>
        <w:spacing w:before="124"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50"/>
        <w:spacing w:before="124" w:line="221" w:lineRule="auto"/>
        <w:rPr>
          <w:rFonts w:ascii="SimHei" w:hAnsi="SimHei" w:eastAsia="SimHei" w:cs="SimHei"/>
          <w:sz w:val="23"/>
          <w:szCs w:val="23"/>
        </w:rPr>
      </w:pPr>
      <w:r>
        <w:rPr>
          <w:rFonts w:ascii="SimHei" w:hAnsi="SimHei" w:eastAsia="SimHei" w:cs="SimHei"/>
          <w:sz w:val="23"/>
          <w:szCs w:val="23"/>
          <w:spacing w:val="7"/>
        </w:rPr>
        <w:t>处罚基准：处17万元以上20万元以下罚款。</w:t>
      </w:r>
    </w:p>
    <w:p>
      <w:pPr>
        <w:ind w:left="453"/>
        <w:spacing w:before="132" w:line="222" w:lineRule="auto"/>
        <w:outlineLvl w:val="6"/>
        <w:rPr>
          <w:rFonts w:ascii="SimHei" w:hAnsi="SimHei" w:eastAsia="SimHei" w:cs="SimHei"/>
          <w:sz w:val="23"/>
          <w:szCs w:val="23"/>
        </w:rPr>
      </w:pPr>
      <w:r>
        <w:rPr>
          <w:rFonts w:ascii="SimHei" w:hAnsi="SimHei" w:eastAsia="SimHei" w:cs="SimHei"/>
          <w:sz w:val="23"/>
          <w:szCs w:val="23"/>
          <w:b/>
          <w:bCs/>
          <w:spacing w:val="-4"/>
        </w:rPr>
        <w:t>五、违反《城镇排水与污水处理条例》第五十二</w:t>
      </w:r>
      <w:r>
        <w:rPr>
          <w:rFonts w:ascii="SimHei" w:hAnsi="SimHei" w:eastAsia="SimHei" w:cs="SimHei"/>
          <w:sz w:val="23"/>
          <w:szCs w:val="23"/>
          <w:b/>
          <w:bCs/>
          <w:spacing w:val="-5"/>
        </w:rPr>
        <w:t>条的行政处罚</w:t>
      </w:r>
    </w:p>
    <w:p>
      <w:pPr>
        <w:ind w:right="56" w:firstLine="453"/>
        <w:spacing w:before="113"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《城镇排水与污水处理条例》第五十二条“违反本条例规定，城镇污水处</w:t>
      </w:r>
      <w:r>
        <w:rPr>
          <w:rFonts w:ascii="SimSun" w:hAnsi="SimSun" w:eastAsia="SimSun" w:cs="SimSun"/>
          <w:sz w:val="23"/>
          <w:szCs w:val="23"/>
        </w:rPr>
        <w:t xml:space="preserve"> </w:t>
      </w:r>
      <w:r>
        <w:rPr>
          <w:rFonts w:ascii="SimSun" w:hAnsi="SimSun" w:eastAsia="SimSun" w:cs="SimSun"/>
          <w:sz w:val="23"/>
          <w:szCs w:val="23"/>
        </w:rPr>
        <w:t>理设施维护运营单位未按照国家有关规定检测进出水水质的</w:t>
      </w:r>
      <w:r>
        <w:rPr>
          <w:rFonts w:ascii="SimSun" w:hAnsi="SimSun" w:eastAsia="SimSun" w:cs="SimSun"/>
          <w:sz w:val="23"/>
          <w:szCs w:val="23"/>
          <w:spacing w:val="-1"/>
        </w:rPr>
        <w:t>，或者未报送污水处理水质</w:t>
      </w:r>
      <w:r>
        <w:rPr>
          <w:rFonts w:ascii="SimSun" w:hAnsi="SimSun" w:eastAsia="SimSun" w:cs="SimSun"/>
          <w:sz w:val="23"/>
          <w:szCs w:val="23"/>
        </w:rPr>
        <w:t xml:space="preserve"> </w:t>
      </w:r>
      <w:r>
        <w:rPr>
          <w:rFonts w:ascii="SimSun" w:hAnsi="SimSun" w:eastAsia="SimSun" w:cs="SimSun"/>
          <w:sz w:val="23"/>
          <w:szCs w:val="23"/>
          <w:spacing w:val="-1"/>
        </w:rPr>
        <w:t>和水量、主要污染物削减量等信息和生产运营成本等信息的，由城镇排水主管部门责</w:t>
      </w:r>
      <w:r>
        <w:rPr>
          <w:rFonts w:ascii="SimSun" w:hAnsi="SimSun" w:eastAsia="SimSun" w:cs="SimSun"/>
          <w:sz w:val="23"/>
          <w:szCs w:val="23"/>
          <w:spacing w:val="-2"/>
        </w:rPr>
        <w:t>令</w:t>
      </w:r>
    </w:p>
    <w:p>
      <w:pPr>
        <w:spacing w:before="1" w:line="218" w:lineRule="auto"/>
        <w:rPr>
          <w:rFonts w:ascii="SimSun" w:hAnsi="SimSun" w:eastAsia="SimSun" w:cs="SimSun"/>
          <w:sz w:val="23"/>
          <w:szCs w:val="23"/>
        </w:rPr>
      </w:pPr>
      <w:r>
        <w:rPr>
          <w:rFonts w:ascii="SimSun" w:hAnsi="SimSun" w:eastAsia="SimSun" w:cs="SimSun"/>
          <w:sz w:val="23"/>
          <w:szCs w:val="23"/>
          <w:spacing w:val="1"/>
        </w:rPr>
        <w:t>改正，可以处5万元以下罚款；造成损失的，</w:t>
      </w:r>
      <w:r>
        <w:rPr>
          <w:rFonts w:ascii="SimSun" w:hAnsi="SimSun" w:eastAsia="SimSun" w:cs="SimSun"/>
          <w:sz w:val="23"/>
          <w:szCs w:val="23"/>
        </w:rPr>
        <w:t>依法承担赔偿责任。</w:t>
      </w:r>
    </w:p>
    <w:p>
      <w:pPr>
        <w:ind w:firstLine="450"/>
        <w:spacing w:before="129" w:line="321" w:lineRule="auto"/>
        <w:jc w:val="both"/>
        <w:rPr>
          <w:rFonts w:ascii="SimSun" w:hAnsi="SimSun" w:eastAsia="SimSun" w:cs="SimSun"/>
          <w:sz w:val="23"/>
          <w:szCs w:val="23"/>
        </w:rPr>
      </w:pPr>
      <w:r>
        <w:rPr>
          <w:rFonts w:ascii="SimSun" w:hAnsi="SimSun" w:eastAsia="SimSun" w:cs="SimSun"/>
          <w:sz w:val="23"/>
          <w:szCs w:val="23"/>
        </w:rPr>
        <w:t>违反本条例规定，城镇污水处理设施维护运营单位擅自停运城</w:t>
      </w:r>
      <w:r>
        <w:rPr>
          <w:rFonts w:ascii="SimSun" w:hAnsi="SimSun" w:eastAsia="SimSun" w:cs="SimSun"/>
          <w:sz w:val="23"/>
          <w:szCs w:val="23"/>
          <w:spacing w:val="-1"/>
        </w:rPr>
        <w:t>镇污水处理设施，未</w:t>
      </w:r>
      <w:r>
        <w:rPr>
          <w:rFonts w:ascii="SimSun" w:hAnsi="SimSun" w:eastAsia="SimSun" w:cs="SimSun"/>
          <w:sz w:val="23"/>
          <w:szCs w:val="23"/>
        </w:rPr>
        <w:t xml:space="preserve"> </w:t>
      </w:r>
      <w:r>
        <w:rPr>
          <w:rFonts w:ascii="SimSun" w:hAnsi="SimSun" w:eastAsia="SimSun" w:cs="SimSun"/>
          <w:sz w:val="23"/>
          <w:szCs w:val="23"/>
          <w:spacing w:val="-5"/>
        </w:rPr>
        <w:t>按照规定事先报告或者采取应急处理措施的，由城镇排水主管部门责令改正，给予警告；</w:t>
      </w:r>
      <w:r>
        <w:rPr>
          <w:rFonts w:ascii="SimSun" w:hAnsi="SimSun" w:eastAsia="SimSun" w:cs="SimSun"/>
          <w:sz w:val="23"/>
          <w:szCs w:val="23"/>
          <w:spacing w:val="8"/>
        </w:rPr>
        <w:t xml:space="preserve"> </w:t>
      </w:r>
      <w:r>
        <w:rPr>
          <w:rFonts w:ascii="SimSun" w:hAnsi="SimSun" w:eastAsia="SimSun" w:cs="SimSun"/>
          <w:sz w:val="23"/>
          <w:szCs w:val="23"/>
          <w:spacing w:val="5"/>
        </w:rPr>
        <w:t>逾期不改正或者造成严重后果的，处10万元以上50万元以下罚款；造成损失的，依法</w:t>
      </w:r>
    </w:p>
    <w:p>
      <w:pPr>
        <w:spacing w:line="219" w:lineRule="auto"/>
        <w:rPr>
          <w:rFonts w:ascii="SimSun" w:hAnsi="SimSun" w:eastAsia="SimSun" w:cs="SimSun"/>
          <w:sz w:val="23"/>
          <w:szCs w:val="23"/>
        </w:rPr>
      </w:pPr>
      <w:r>
        <w:rPr>
          <w:rFonts w:ascii="SimSun" w:hAnsi="SimSun" w:eastAsia="SimSun" w:cs="SimSun"/>
          <w:sz w:val="23"/>
          <w:szCs w:val="23"/>
          <w:spacing w:val="5"/>
        </w:rPr>
        <w:t>承担赔偿责任。”</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53"/>
        <w:spacing w:before="93" w:line="431" w:lineRule="exact"/>
        <w:rPr>
          <w:rFonts w:ascii="SimHei" w:hAnsi="SimHei" w:eastAsia="SimHei" w:cs="SimHei"/>
          <w:sz w:val="23"/>
          <w:szCs w:val="23"/>
        </w:rPr>
      </w:pPr>
      <w:r>
        <w:rPr>
          <w:rFonts w:ascii="SimHei" w:hAnsi="SimHei" w:eastAsia="SimHei" w:cs="SimHei"/>
          <w:sz w:val="23"/>
          <w:szCs w:val="23"/>
          <w:b/>
          <w:bCs/>
          <w:spacing w:val="-4"/>
          <w:position w:val="15"/>
        </w:rPr>
        <w:t>1.城镇污水处理设施维护运营单位未按照国家有关规定检测进出水水质的，或者未</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4"/>
        </w:rPr>
        <w:t>报送污水处理水质和水量、主要污染物削减量等信</w:t>
      </w:r>
      <w:r>
        <w:rPr>
          <w:rFonts w:ascii="SimHei" w:hAnsi="SimHei" w:eastAsia="SimHei" w:cs="SimHei"/>
          <w:sz w:val="23"/>
          <w:szCs w:val="23"/>
          <w:b/>
          <w:bCs/>
          <w:spacing w:val="-5"/>
        </w:rPr>
        <w:t>息和生产运营成本等信息的</w:t>
      </w:r>
    </w:p>
    <w:p>
      <w:pPr>
        <w:ind w:left="570"/>
        <w:spacing w:before="117" w:line="401" w:lineRule="exact"/>
        <w:rPr>
          <w:rFonts w:ascii="SimSun" w:hAnsi="SimSun" w:eastAsia="SimSun" w:cs="SimSun"/>
          <w:sz w:val="23"/>
          <w:szCs w:val="23"/>
        </w:rPr>
      </w:pPr>
      <w:r>
        <w:rPr>
          <w:rFonts w:ascii="SimSun" w:hAnsi="SimSun" w:eastAsia="SimSun" w:cs="SimSun"/>
          <w:sz w:val="23"/>
          <w:szCs w:val="23"/>
          <w:position w:val="12"/>
        </w:rPr>
        <w:t>(1)轻微违法行为的表现情形：经城镇排水主管部</w:t>
      </w:r>
      <w:r>
        <w:rPr>
          <w:rFonts w:ascii="SimSun" w:hAnsi="SimSun" w:eastAsia="SimSun" w:cs="SimSun"/>
          <w:sz w:val="23"/>
          <w:szCs w:val="23"/>
          <w:spacing w:val="-1"/>
          <w:position w:val="12"/>
        </w:rPr>
        <w:t>门责令限期改正违法行为后，能</w:t>
      </w:r>
    </w:p>
    <w:p>
      <w:pPr>
        <w:spacing w:line="219" w:lineRule="auto"/>
        <w:rPr>
          <w:rFonts w:ascii="SimSun" w:hAnsi="SimSun" w:eastAsia="SimSun" w:cs="SimSun"/>
          <w:sz w:val="23"/>
          <w:szCs w:val="23"/>
        </w:rPr>
      </w:pPr>
      <w:r>
        <w:rPr>
          <w:rFonts w:ascii="SimSun" w:hAnsi="SimSun" w:eastAsia="SimSun" w:cs="SimSun"/>
          <w:sz w:val="23"/>
          <w:szCs w:val="23"/>
          <w:spacing w:val="-7"/>
        </w:rPr>
        <w:t>够在限期内改正完毕的。</w:t>
      </w:r>
    </w:p>
    <w:p>
      <w:pPr>
        <w:ind w:left="450"/>
        <w:spacing w:before="129" w:line="221" w:lineRule="auto"/>
        <w:rPr>
          <w:rFonts w:ascii="SimSun" w:hAnsi="SimSun" w:eastAsia="SimSun" w:cs="SimSun"/>
          <w:sz w:val="23"/>
          <w:szCs w:val="23"/>
        </w:rPr>
      </w:pPr>
      <w:r>
        <w:rPr>
          <w:rFonts w:ascii="SimSun" w:hAnsi="SimSun" w:eastAsia="SimSun" w:cs="SimSun"/>
          <w:sz w:val="23"/>
          <w:szCs w:val="23"/>
          <w:spacing w:val="-5"/>
        </w:rPr>
        <w:t>处罚基准：不予处罚。</w:t>
      </w:r>
    </w:p>
    <w:p>
      <w:pPr>
        <w:ind w:left="570"/>
        <w:spacing w:before="122"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(2)一般违法行为的表现情形：经城镇排水主管部门</w:t>
      </w:r>
      <w:r>
        <w:rPr>
          <w:rFonts w:ascii="SimSun" w:hAnsi="SimSun" w:eastAsia="SimSun" w:cs="SimSun"/>
          <w:sz w:val="23"/>
          <w:szCs w:val="23"/>
          <w:spacing w:val="-2"/>
          <w:position w:val="12"/>
        </w:rPr>
        <w:t>责令限期改正违法行为后，在</w:t>
      </w:r>
    </w:p>
    <w:p>
      <w:pPr>
        <w:spacing w:line="219" w:lineRule="auto"/>
        <w:rPr>
          <w:rFonts w:ascii="SimSun" w:hAnsi="SimSun" w:eastAsia="SimSun" w:cs="SimSun"/>
          <w:sz w:val="23"/>
          <w:szCs w:val="23"/>
        </w:rPr>
      </w:pPr>
      <w:r>
        <w:rPr>
          <w:rFonts w:ascii="SimSun" w:hAnsi="SimSun" w:eastAsia="SimSun" w:cs="SimSun"/>
          <w:sz w:val="23"/>
          <w:szCs w:val="23"/>
          <w:spacing w:val="2"/>
        </w:rPr>
        <w:t>超过期限5日以下改正完毕的。</w:t>
      </w:r>
    </w:p>
    <w:p>
      <w:pPr>
        <w:ind w:left="450"/>
        <w:spacing w:before="138" w:line="220" w:lineRule="auto"/>
        <w:rPr>
          <w:rFonts w:ascii="SimSun" w:hAnsi="SimSun" w:eastAsia="SimSun" w:cs="SimSun"/>
          <w:sz w:val="23"/>
          <w:szCs w:val="23"/>
        </w:rPr>
      </w:pPr>
      <w:r>
        <w:rPr>
          <w:rFonts w:ascii="SimSun" w:hAnsi="SimSun" w:eastAsia="SimSun" w:cs="SimSun"/>
          <w:sz w:val="23"/>
          <w:szCs w:val="23"/>
          <w:spacing w:val="2"/>
        </w:rPr>
        <w:t>处罚基准：处3万元以下罚款。</w:t>
      </w:r>
    </w:p>
    <w:p>
      <w:pPr>
        <w:ind w:left="570"/>
        <w:spacing w:before="114" w:line="411"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(3)严重违法行为的表现情形：经城镇排水主管部门责</w:t>
      </w:r>
      <w:r>
        <w:rPr>
          <w:rFonts w:ascii="SimSun" w:hAnsi="SimSun" w:eastAsia="SimSun" w:cs="SimSun"/>
          <w:sz w:val="23"/>
          <w:szCs w:val="23"/>
          <w:spacing w:val="-2"/>
          <w:position w:val="13"/>
        </w:rPr>
        <w:t>令限期改正违法行为后，在</w:t>
      </w:r>
    </w:p>
    <w:p>
      <w:pPr>
        <w:spacing w:line="219" w:lineRule="auto"/>
        <w:rPr>
          <w:rFonts w:ascii="SimSun" w:hAnsi="SimSun" w:eastAsia="SimSun" w:cs="SimSun"/>
          <w:sz w:val="23"/>
          <w:szCs w:val="23"/>
        </w:rPr>
      </w:pPr>
      <w:r>
        <w:rPr>
          <w:rFonts w:ascii="SimSun" w:hAnsi="SimSun" w:eastAsia="SimSun" w:cs="SimSun"/>
          <w:sz w:val="23"/>
          <w:szCs w:val="23"/>
          <w:spacing w:val="1"/>
        </w:rPr>
        <w:t>超过期限5日以上整改完毕；或拒不整改；或造成严重后果的。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6"/>
        </w:rPr>
        <w:t>处罚基准：处3万元以上5万元以下罚款。</w:t>
      </w:r>
    </w:p>
    <w:p>
      <w:pPr>
        <w:sectPr>
          <w:footerReference w:type="default" r:id="rId262"/>
          <w:pgSz w:w="11900" w:h="16820"/>
          <w:pgMar w:top="1429" w:right="1525" w:bottom="1839" w:left="1589" w:header="0" w:footer="1571" w:gutter="0"/>
        </w:sectPr>
        <w:rPr/>
      </w:pPr>
    </w:p>
    <w:p>
      <w:pPr>
        <w:spacing w:line="343" w:lineRule="auto"/>
        <w:rPr>
          <w:rFonts w:ascii="Arial"/>
          <w:sz w:val="21"/>
        </w:rPr>
      </w:pPr>
      <w:r/>
    </w:p>
    <w:p>
      <w:pPr>
        <w:spacing w:line="344" w:lineRule="auto"/>
        <w:rPr>
          <w:rFonts w:ascii="Arial"/>
          <w:sz w:val="21"/>
        </w:rPr>
      </w:pPr>
      <w:r/>
    </w:p>
    <w:p>
      <w:pPr>
        <w:ind w:left="453"/>
        <w:spacing w:before="75"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40"/>
        </w:rPr>
        <w:t xml:space="preserve"> </w:t>
      </w:r>
      <w:r>
        <w:rPr>
          <w:rFonts w:ascii="SimSun" w:hAnsi="SimSun" w:eastAsia="SimSun" w:cs="SimSun"/>
          <w:sz w:val="23"/>
          <w:szCs w:val="23"/>
          <w:spacing w:val="-23"/>
        </w:rPr>
        <w:t>责令改正。</w:t>
      </w:r>
    </w:p>
    <w:p>
      <w:pPr>
        <w:ind w:left="453"/>
        <w:spacing w:before="95" w:line="430" w:lineRule="exact"/>
        <w:rPr>
          <w:rFonts w:ascii="SimHei" w:hAnsi="SimHei" w:eastAsia="SimHei" w:cs="SimHei"/>
          <w:sz w:val="23"/>
          <w:szCs w:val="23"/>
        </w:rPr>
      </w:pPr>
      <w:r>
        <w:rPr>
          <w:rFonts w:ascii="SimHei" w:hAnsi="SimHei" w:eastAsia="SimHei" w:cs="SimHei"/>
          <w:sz w:val="23"/>
          <w:szCs w:val="23"/>
          <w:b/>
          <w:bCs/>
          <w:spacing w:val="-3"/>
          <w:position w:val="15"/>
        </w:rPr>
        <w:t>2.城镇污水处理设施维护运营单位擅自停运</w:t>
      </w:r>
      <w:r>
        <w:rPr>
          <w:rFonts w:ascii="SimHei" w:hAnsi="SimHei" w:eastAsia="SimHei" w:cs="SimHei"/>
          <w:sz w:val="23"/>
          <w:szCs w:val="23"/>
          <w:b/>
          <w:bCs/>
          <w:spacing w:val="-4"/>
          <w:position w:val="15"/>
        </w:rPr>
        <w:t>城镇污水处理设施，未按照规定事先报</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6"/>
        </w:rPr>
        <w:t>告或者采取应急处理措施的</w:t>
      </w:r>
    </w:p>
    <w:p>
      <w:pPr>
        <w:ind w:left="450" w:right="1160" w:firstLine="129"/>
        <w:spacing w:before="119" w:line="271"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(1)轻微违法行为的表现情形：责令限期改正，逾期3日以下</w:t>
      </w:r>
      <w:r>
        <w:rPr>
          <w:rFonts w:ascii="SimSun" w:hAnsi="SimSun" w:eastAsia="SimSun" w:cs="SimSun"/>
          <w:sz w:val="23"/>
          <w:szCs w:val="23"/>
          <w:spacing w:val="3"/>
        </w:rPr>
        <w:t>改正的。</w:t>
      </w:r>
      <w:r>
        <w:rPr>
          <w:rFonts w:ascii="SimSun" w:hAnsi="SimSun" w:eastAsia="SimSun" w:cs="SimSun"/>
          <w:sz w:val="23"/>
          <w:szCs w:val="23"/>
        </w:rPr>
        <w:t xml:space="preserve"> </w:t>
      </w:r>
      <w:r>
        <w:rPr>
          <w:rFonts w:ascii="SimSun" w:hAnsi="SimSun" w:eastAsia="SimSun" w:cs="SimSun"/>
          <w:sz w:val="23"/>
          <w:szCs w:val="23"/>
          <w:spacing w:val="7"/>
        </w:rPr>
        <w:t>处罚基准：处10万元以上20万元以下罚款。</w:t>
      </w:r>
    </w:p>
    <w:p>
      <w:pPr>
        <w:ind w:left="450" w:right="529" w:firstLine="129"/>
        <w:spacing w:before="124" w:line="271" w:lineRule="auto"/>
        <w:rPr>
          <w:rFonts w:ascii="SimSun" w:hAnsi="SimSun" w:eastAsia="SimSun" w:cs="SimSun"/>
          <w:sz w:val="23"/>
          <w:szCs w:val="23"/>
        </w:rPr>
      </w:pPr>
      <w:r>
        <w:rPr>
          <w:rFonts w:ascii="SimSun" w:hAnsi="SimSun" w:eastAsia="SimSun" w:cs="SimSun"/>
          <w:sz w:val="23"/>
          <w:szCs w:val="23"/>
          <w:spacing w:val="-4"/>
        </w:rPr>
        <w:t>(2)一般违法行为的表现情形：责令限期改</w:t>
      </w:r>
      <w:r>
        <w:rPr>
          <w:rFonts w:ascii="SimSun" w:hAnsi="SimSun" w:eastAsia="SimSun" w:cs="SimSun"/>
          <w:sz w:val="23"/>
          <w:szCs w:val="23"/>
          <w:spacing w:val="-5"/>
        </w:rPr>
        <w:t>正，逾期3日以上10日以下改正的。</w:t>
      </w:r>
      <w:r>
        <w:rPr>
          <w:rFonts w:ascii="SimSun" w:hAnsi="SimSun" w:eastAsia="SimSun" w:cs="SimSun"/>
          <w:sz w:val="23"/>
          <w:szCs w:val="23"/>
        </w:rPr>
        <w:t xml:space="preserve"> </w:t>
      </w:r>
      <w:r>
        <w:rPr>
          <w:rFonts w:ascii="SimSun" w:hAnsi="SimSun" w:eastAsia="SimSun" w:cs="SimSun"/>
          <w:sz w:val="23"/>
          <w:szCs w:val="23"/>
          <w:spacing w:val="7"/>
        </w:rPr>
        <w:t>处罚基准：处20万元以上40万元以下罚款。</w:t>
      </w:r>
    </w:p>
    <w:p>
      <w:pPr>
        <w:ind w:left="580"/>
        <w:spacing w:before="123" w:line="219" w:lineRule="auto"/>
        <w:rPr>
          <w:rFonts w:ascii="SimSun" w:hAnsi="SimSun" w:eastAsia="SimSun" w:cs="SimSun"/>
          <w:sz w:val="23"/>
          <w:szCs w:val="23"/>
        </w:rPr>
      </w:pPr>
      <w:r>
        <w:rPr>
          <w:rFonts w:ascii="SimSun" w:hAnsi="SimSun" w:eastAsia="SimSun" w:cs="SimSun"/>
          <w:sz w:val="23"/>
          <w:szCs w:val="23"/>
          <w:spacing w:val="6"/>
        </w:rPr>
        <w:t>(3)严重违法行为的表现情形：责令限期改正，逾期10日以上</w:t>
      </w:r>
      <w:r>
        <w:rPr>
          <w:rFonts w:ascii="SimSun" w:hAnsi="SimSun" w:eastAsia="SimSun" w:cs="SimSun"/>
          <w:sz w:val="23"/>
          <w:szCs w:val="23"/>
          <w:spacing w:val="5"/>
        </w:rPr>
        <w:t>改正的；或拒不改</w:t>
      </w:r>
    </w:p>
    <w:p>
      <w:pPr>
        <w:spacing w:before="129" w:line="220" w:lineRule="auto"/>
        <w:rPr>
          <w:rFonts w:ascii="SimSun" w:hAnsi="SimSun" w:eastAsia="SimSun" w:cs="SimSun"/>
          <w:sz w:val="23"/>
          <w:szCs w:val="23"/>
        </w:rPr>
      </w:pPr>
      <w:r>
        <w:rPr>
          <w:rFonts w:ascii="SimSun" w:hAnsi="SimSun" w:eastAsia="SimSun" w:cs="SimSun"/>
          <w:sz w:val="23"/>
          <w:szCs w:val="23"/>
          <w:spacing w:val="-7"/>
        </w:rPr>
        <w:t>正；或造成严重危害后果的。</w:t>
      </w:r>
    </w:p>
    <w:p>
      <w:pPr>
        <w:ind w:left="450"/>
        <w:spacing w:before="136" w:line="220" w:lineRule="auto"/>
        <w:rPr>
          <w:rFonts w:ascii="SimSun" w:hAnsi="SimSun" w:eastAsia="SimSun" w:cs="SimSun"/>
          <w:sz w:val="23"/>
          <w:szCs w:val="23"/>
        </w:rPr>
      </w:pPr>
      <w:r>
        <w:rPr>
          <w:rFonts w:ascii="SimSun" w:hAnsi="SimSun" w:eastAsia="SimSun" w:cs="SimSun"/>
          <w:sz w:val="23"/>
          <w:szCs w:val="23"/>
          <w:spacing w:val="7"/>
        </w:rPr>
        <w:t>处罚基准：处40万元以上50万元以下罚款。</w:t>
      </w:r>
    </w:p>
    <w:p>
      <w:pPr>
        <w:ind w:left="453"/>
        <w:spacing w:before="121" w:line="222" w:lineRule="auto"/>
        <w:rPr>
          <w:rFonts w:ascii="SimHei" w:hAnsi="SimHei" w:eastAsia="SimHei" w:cs="SimHei"/>
          <w:sz w:val="23"/>
          <w:szCs w:val="23"/>
        </w:rPr>
      </w:pPr>
      <w:r>
        <w:rPr>
          <w:rFonts w:ascii="SimHei" w:hAnsi="SimHei" w:eastAsia="SimHei" w:cs="SimHei"/>
          <w:sz w:val="23"/>
          <w:szCs w:val="23"/>
          <w:b/>
          <w:bCs/>
          <w:spacing w:val="-4"/>
        </w:rPr>
        <w:t>六、违反《城镇排水与污水处理条例》第五十三</w:t>
      </w:r>
      <w:r>
        <w:rPr>
          <w:rFonts w:ascii="SimHei" w:hAnsi="SimHei" w:eastAsia="SimHei" w:cs="SimHei"/>
          <w:sz w:val="23"/>
          <w:szCs w:val="23"/>
          <w:b/>
          <w:bCs/>
          <w:spacing w:val="-5"/>
        </w:rPr>
        <w:t>条的行政处罚</w:t>
      </w:r>
    </w:p>
    <w:p>
      <w:pPr>
        <w:ind w:firstLine="453"/>
        <w:spacing w:before="111"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《城镇排水与污水处理条例》第五十三条“违反本条例规定，城镇污水处</w:t>
      </w:r>
      <w:r>
        <w:rPr>
          <w:rFonts w:ascii="SimSun" w:hAnsi="SimSun" w:eastAsia="SimSun" w:cs="SimSun"/>
          <w:sz w:val="23"/>
          <w:szCs w:val="23"/>
        </w:rPr>
        <w:t xml:space="preserve"> </w:t>
      </w:r>
      <w:r>
        <w:rPr>
          <w:rFonts w:ascii="SimSun" w:hAnsi="SimSun" w:eastAsia="SimSun" w:cs="SimSun"/>
          <w:sz w:val="23"/>
          <w:szCs w:val="23"/>
          <w:spacing w:val="5"/>
        </w:rPr>
        <w:t>理设施维护运营单位或者污泥处理处置单位对产生的污泥以及处理处置后的污泥的去</w:t>
      </w:r>
      <w:r>
        <w:rPr>
          <w:rFonts w:ascii="SimSun" w:hAnsi="SimSun" w:eastAsia="SimSun" w:cs="SimSun"/>
          <w:sz w:val="23"/>
          <w:szCs w:val="23"/>
          <w:spacing w:val="8"/>
        </w:rPr>
        <w:t xml:space="preserve"> </w:t>
      </w:r>
      <w:r>
        <w:rPr>
          <w:rFonts w:ascii="SimSun" w:hAnsi="SimSun" w:eastAsia="SimSun" w:cs="SimSun"/>
          <w:sz w:val="23"/>
          <w:szCs w:val="23"/>
          <w:spacing w:val="-5"/>
        </w:rPr>
        <w:t>向、用途、用量等未进行跟踪、记录的，或者处理处置后的污泥</w:t>
      </w:r>
      <w:r>
        <w:rPr>
          <w:rFonts w:ascii="SimSun" w:hAnsi="SimSun" w:eastAsia="SimSun" w:cs="SimSun"/>
          <w:sz w:val="23"/>
          <w:szCs w:val="23"/>
          <w:spacing w:val="-6"/>
        </w:rPr>
        <w:t>不符合国家有关标准的，</w:t>
      </w:r>
      <w:r>
        <w:rPr>
          <w:rFonts w:ascii="SimSun" w:hAnsi="SimSun" w:eastAsia="SimSun" w:cs="SimSun"/>
          <w:sz w:val="23"/>
          <w:szCs w:val="23"/>
        </w:rPr>
        <w:t xml:space="preserve"> </w:t>
      </w:r>
      <w:r>
        <w:rPr>
          <w:rFonts w:ascii="SimSun" w:hAnsi="SimSun" w:eastAsia="SimSun" w:cs="SimSun"/>
          <w:sz w:val="23"/>
          <w:szCs w:val="23"/>
          <w:spacing w:val="-1"/>
        </w:rPr>
        <w:t>由城镇排水主管部门责令限期采取治理措施，给予警告；造成严重后果的，处10万元以</w:t>
      </w:r>
      <w:r>
        <w:rPr>
          <w:rFonts w:ascii="SimSun" w:hAnsi="SimSun" w:eastAsia="SimSun" w:cs="SimSun"/>
          <w:sz w:val="23"/>
          <w:szCs w:val="23"/>
          <w:spacing w:val="1"/>
        </w:rPr>
        <w:t xml:space="preserve"> </w:t>
      </w:r>
      <w:r>
        <w:rPr>
          <w:rFonts w:ascii="SimSun" w:hAnsi="SimSun" w:eastAsia="SimSun" w:cs="SimSun"/>
          <w:sz w:val="23"/>
          <w:szCs w:val="23"/>
          <w:spacing w:val="-1"/>
        </w:rPr>
        <w:t>上20万元以下罚款；逾期不采取治理措施的，城镇排水主管部门可以指定有治理能力的</w:t>
      </w:r>
    </w:p>
    <w:p>
      <w:pPr>
        <w:spacing w:before="1" w:line="218" w:lineRule="auto"/>
        <w:rPr>
          <w:rFonts w:ascii="SimSun" w:hAnsi="SimSun" w:eastAsia="SimSun" w:cs="SimSun"/>
          <w:sz w:val="23"/>
          <w:szCs w:val="23"/>
        </w:rPr>
      </w:pPr>
      <w:r>
        <w:rPr>
          <w:rFonts w:ascii="SimSun" w:hAnsi="SimSun" w:eastAsia="SimSun" w:cs="SimSun"/>
          <w:sz w:val="23"/>
          <w:szCs w:val="23"/>
          <w:spacing w:val="-3"/>
        </w:rPr>
        <w:t>单位代为治理，所需费用由当事人承担；造成损失的，依法承担赔偿</w:t>
      </w:r>
      <w:r>
        <w:rPr>
          <w:rFonts w:ascii="SimSun" w:hAnsi="SimSun" w:eastAsia="SimSun" w:cs="SimSun"/>
          <w:sz w:val="23"/>
          <w:szCs w:val="23"/>
          <w:spacing w:val="-4"/>
        </w:rPr>
        <w:t>责任。</w:t>
      </w:r>
    </w:p>
    <w:p>
      <w:pPr>
        <w:ind w:right="33" w:firstLine="450"/>
        <w:spacing w:before="128" w:line="321" w:lineRule="auto"/>
        <w:rPr>
          <w:rFonts w:ascii="SimSun" w:hAnsi="SimSun" w:eastAsia="SimSun" w:cs="SimSun"/>
          <w:sz w:val="23"/>
          <w:szCs w:val="23"/>
        </w:rPr>
      </w:pPr>
      <w:r>
        <w:rPr>
          <w:rFonts w:ascii="SimSun" w:hAnsi="SimSun" w:eastAsia="SimSun" w:cs="SimSun"/>
          <w:sz w:val="23"/>
          <w:szCs w:val="23"/>
          <w:spacing w:val="-1"/>
        </w:rPr>
        <w:t>违反本条例规定，擅自倾倒、堆放、丢弃、遗撒污泥的，由城镇排水主管部门责令</w:t>
      </w:r>
      <w:r>
        <w:rPr>
          <w:rFonts w:ascii="SimSun" w:hAnsi="SimSun" w:eastAsia="SimSun" w:cs="SimSun"/>
          <w:sz w:val="23"/>
          <w:szCs w:val="23"/>
          <w:spacing w:val="5"/>
        </w:rPr>
        <w:t xml:space="preserve"> </w:t>
      </w:r>
      <w:r>
        <w:rPr>
          <w:rFonts w:ascii="SimSun" w:hAnsi="SimSun" w:eastAsia="SimSun" w:cs="SimSun"/>
          <w:sz w:val="23"/>
          <w:szCs w:val="23"/>
          <w:spacing w:val="-1"/>
        </w:rPr>
        <w:t>停止违法行为，限期采取治理措施，给予警告；造成严重后果的，对单位处10万元</w:t>
      </w:r>
      <w:r>
        <w:rPr>
          <w:rFonts w:ascii="SimSun" w:hAnsi="SimSun" w:eastAsia="SimSun" w:cs="SimSun"/>
          <w:sz w:val="23"/>
          <w:szCs w:val="23"/>
          <w:spacing w:val="-2"/>
        </w:rPr>
        <w:t>以上</w:t>
      </w:r>
      <w:r>
        <w:rPr>
          <w:rFonts w:ascii="SimSun" w:hAnsi="SimSun" w:eastAsia="SimSun" w:cs="SimSun"/>
          <w:sz w:val="23"/>
          <w:szCs w:val="23"/>
        </w:rPr>
        <w:t xml:space="preserve"> </w:t>
      </w:r>
      <w:r>
        <w:rPr>
          <w:rFonts w:ascii="SimSun" w:hAnsi="SimSun" w:eastAsia="SimSun" w:cs="SimSun"/>
          <w:sz w:val="23"/>
          <w:szCs w:val="23"/>
          <w:spacing w:val="9"/>
        </w:rPr>
        <w:t>50万元以下罚款，对个人处2万元以上10万元以下</w:t>
      </w:r>
      <w:r>
        <w:rPr>
          <w:rFonts w:ascii="SimSun" w:hAnsi="SimSun" w:eastAsia="SimSun" w:cs="SimSun"/>
          <w:sz w:val="23"/>
          <w:szCs w:val="23"/>
          <w:spacing w:val="8"/>
        </w:rPr>
        <w:t>罚款；逾期不采取治理措施的，城</w:t>
      </w:r>
      <w:r>
        <w:rPr>
          <w:rFonts w:ascii="SimSun" w:hAnsi="SimSun" w:eastAsia="SimSun" w:cs="SimSun"/>
          <w:sz w:val="23"/>
          <w:szCs w:val="23"/>
        </w:rPr>
        <w:t xml:space="preserve"> </w:t>
      </w:r>
      <w:r>
        <w:rPr>
          <w:rFonts w:ascii="SimSun" w:hAnsi="SimSun" w:eastAsia="SimSun" w:cs="SimSun"/>
          <w:sz w:val="23"/>
          <w:szCs w:val="23"/>
          <w:spacing w:val="-1"/>
        </w:rPr>
        <w:t>镇排水主管部门可以指定有治理能力的单位代为治理，所需费用由当事人承担；造成损</w:t>
      </w:r>
    </w:p>
    <w:p>
      <w:pPr>
        <w:spacing w:before="1" w:line="218" w:lineRule="auto"/>
        <w:rPr>
          <w:rFonts w:ascii="SimSun" w:hAnsi="SimSun" w:eastAsia="SimSun" w:cs="SimSun"/>
          <w:sz w:val="23"/>
          <w:szCs w:val="23"/>
        </w:rPr>
      </w:pPr>
      <w:r>
        <w:rPr>
          <w:rFonts w:ascii="SimSun" w:hAnsi="SimSun" w:eastAsia="SimSun" w:cs="SimSun"/>
          <w:sz w:val="23"/>
          <w:szCs w:val="23"/>
          <w:spacing w:val="2"/>
        </w:rPr>
        <w:t>失的，依法承担赔偿责任。”</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3" w:right="36" w:firstLine="450"/>
        <w:spacing w:before="113" w:line="317" w:lineRule="auto"/>
        <w:rPr>
          <w:rFonts w:ascii="SimHei" w:hAnsi="SimHei" w:eastAsia="SimHei" w:cs="SimHei"/>
          <w:sz w:val="23"/>
          <w:szCs w:val="23"/>
        </w:rPr>
      </w:pPr>
      <w:r>
        <w:rPr>
          <w:rFonts w:ascii="SimHei" w:hAnsi="SimHei" w:eastAsia="SimHei" w:cs="SimHei"/>
          <w:sz w:val="23"/>
          <w:szCs w:val="23"/>
          <w:b/>
          <w:bCs/>
          <w:spacing w:val="-3"/>
        </w:rPr>
        <w:t>1.城镇污水处理设施维护运营单位或者污泥处理处置单位对产生的污泥以及处理处</w:t>
      </w:r>
      <w:r>
        <w:rPr>
          <w:rFonts w:ascii="SimHei" w:hAnsi="SimHei" w:eastAsia="SimHei" w:cs="SimHei"/>
          <w:sz w:val="23"/>
          <w:szCs w:val="23"/>
        </w:rPr>
        <w:t xml:space="preserve"> </w:t>
      </w:r>
      <w:r>
        <w:rPr>
          <w:rFonts w:ascii="SimHei" w:hAnsi="SimHei" w:eastAsia="SimHei" w:cs="SimHei"/>
          <w:sz w:val="23"/>
          <w:szCs w:val="23"/>
          <w:b/>
          <w:bCs/>
          <w:spacing w:val="-3"/>
        </w:rPr>
        <w:t>置后的污泥的去向、用途、用量等未进行跟踪、记录，或者处理处置后的污泥不符合国</w:t>
      </w:r>
    </w:p>
    <w:p>
      <w:pPr>
        <w:ind w:left="3"/>
        <w:spacing w:before="1" w:line="212" w:lineRule="auto"/>
        <w:rPr>
          <w:rFonts w:ascii="SimHei" w:hAnsi="SimHei" w:eastAsia="SimHei" w:cs="SimHei"/>
          <w:sz w:val="23"/>
          <w:szCs w:val="23"/>
        </w:rPr>
      </w:pPr>
      <w:r>
        <w:rPr>
          <w:rFonts w:ascii="SimHei" w:hAnsi="SimHei" w:eastAsia="SimHei" w:cs="SimHei"/>
          <w:sz w:val="23"/>
          <w:szCs w:val="23"/>
          <w:b/>
          <w:bCs/>
          <w:spacing w:val="-7"/>
        </w:rPr>
        <w:t>家有关标准，造成严重后果的</w:t>
      </w:r>
    </w:p>
    <w:p>
      <w:pPr>
        <w:ind w:left="580"/>
        <w:spacing w:before="149" w:line="399"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(1)轻微违法行为的表现情形：经城镇排水主管部门责</w:t>
      </w:r>
      <w:r>
        <w:rPr>
          <w:rFonts w:ascii="SimSun" w:hAnsi="SimSun" w:eastAsia="SimSun" w:cs="SimSun"/>
          <w:sz w:val="23"/>
          <w:szCs w:val="23"/>
          <w:spacing w:val="-2"/>
          <w:position w:val="12"/>
        </w:rPr>
        <w:t>令限期采取治理措施、给与</w:t>
      </w:r>
    </w:p>
    <w:p>
      <w:pPr>
        <w:spacing w:before="1" w:line="217" w:lineRule="auto"/>
        <w:rPr>
          <w:rFonts w:ascii="SimSun" w:hAnsi="SimSun" w:eastAsia="SimSun" w:cs="SimSun"/>
          <w:sz w:val="23"/>
          <w:szCs w:val="23"/>
        </w:rPr>
      </w:pPr>
      <w:r>
        <w:rPr>
          <w:rFonts w:ascii="SimSun" w:hAnsi="SimSun" w:eastAsia="SimSun" w:cs="SimSun"/>
          <w:sz w:val="23"/>
          <w:szCs w:val="23"/>
          <w:spacing w:val="-4"/>
        </w:rPr>
        <w:t>警告后，能够按期采取治理措施并能消除危害后果的。</w:t>
      </w:r>
    </w:p>
    <w:p>
      <w:pPr>
        <w:ind w:left="450"/>
        <w:spacing w:before="131" w:line="220" w:lineRule="auto"/>
        <w:rPr>
          <w:rFonts w:ascii="SimSun" w:hAnsi="SimSun" w:eastAsia="SimSun" w:cs="SimSun"/>
          <w:sz w:val="23"/>
          <w:szCs w:val="23"/>
        </w:rPr>
      </w:pPr>
      <w:r>
        <w:rPr>
          <w:rFonts w:ascii="SimSun" w:hAnsi="SimSun" w:eastAsia="SimSun" w:cs="SimSun"/>
          <w:sz w:val="23"/>
          <w:szCs w:val="23"/>
          <w:spacing w:val="7"/>
        </w:rPr>
        <w:t>处罚基准：处10万元以上13万元以下罚款。</w:t>
      </w:r>
    </w:p>
    <w:p>
      <w:pPr>
        <w:ind w:left="580"/>
        <w:spacing w:before="125" w:line="399"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(2)一般违法行为的表现情形：经城镇排水主管部门</w:t>
      </w:r>
      <w:r>
        <w:rPr>
          <w:rFonts w:ascii="SimSun" w:hAnsi="SimSun" w:eastAsia="SimSun" w:cs="SimSun"/>
          <w:sz w:val="23"/>
          <w:szCs w:val="23"/>
          <w:spacing w:val="-2"/>
          <w:position w:val="12"/>
        </w:rPr>
        <w:t>责令限期采取治理措施、给与</w:t>
      </w:r>
    </w:p>
    <w:p>
      <w:pPr>
        <w:spacing w:before="1" w:line="217" w:lineRule="auto"/>
        <w:rPr>
          <w:rFonts w:ascii="SimSun" w:hAnsi="SimSun" w:eastAsia="SimSun" w:cs="SimSun"/>
          <w:sz w:val="23"/>
          <w:szCs w:val="23"/>
        </w:rPr>
      </w:pPr>
      <w:r>
        <w:rPr>
          <w:rFonts w:ascii="SimSun" w:hAnsi="SimSun" w:eastAsia="SimSun" w:cs="SimSun"/>
          <w:sz w:val="23"/>
          <w:szCs w:val="23"/>
          <w:spacing w:val="-5"/>
        </w:rPr>
        <w:t>警告后，超过期限采取措施消除危害后果的。</w:t>
      </w:r>
    </w:p>
    <w:p>
      <w:pPr>
        <w:sectPr>
          <w:footerReference w:type="default" r:id="rId263"/>
          <w:pgSz w:w="11900" w:h="16820"/>
          <w:pgMar w:top="1429" w:right="1545" w:bottom="1839" w:left="1589" w:header="0" w:footer="1571" w:gutter="0"/>
        </w:sectPr>
        <w:rPr/>
      </w:pPr>
    </w:p>
    <w:p>
      <w:pPr>
        <w:spacing w:line="345" w:lineRule="auto"/>
        <w:rPr>
          <w:rFonts w:ascii="Arial"/>
          <w:sz w:val="21"/>
        </w:rPr>
      </w:pPr>
      <w:r/>
    </w:p>
    <w:p>
      <w:pPr>
        <w:spacing w:line="346" w:lineRule="auto"/>
        <w:rPr>
          <w:rFonts w:ascii="Arial"/>
          <w:sz w:val="21"/>
        </w:rPr>
      </w:pPr>
      <w:r/>
    </w:p>
    <w:p>
      <w:pPr>
        <w:ind w:left="440"/>
        <w:spacing w:before="75" w:line="220" w:lineRule="auto"/>
        <w:rPr>
          <w:rFonts w:ascii="SimSun" w:hAnsi="SimSun" w:eastAsia="SimSun" w:cs="SimSun"/>
          <w:sz w:val="23"/>
          <w:szCs w:val="23"/>
        </w:rPr>
      </w:pPr>
      <w:r>
        <w:rPr>
          <w:rFonts w:ascii="SimSun" w:hAnsi="SimSun" w:eastAsia="SimSun" w:cs="SimSun"/>
          <w:sz w:val="23"/>
          <w:szCs w:val="23"/>
          <w:spacing w:val="7"/>
        </w:rPr>
        <w:t>处罚基准：处13万元以上17万元以下罚款。</w:t>
      </w:r>
    </w:p>
    <w:p>
      <w:pPr>
        <w:ind w:left="570"/>
        <w:spacing w:before="113" w:line="219" w:lineRule="auto"/>
        <w:rPr>
          <w:rFonts w:ascii="SimSun" w:hAnsi="SimSun" w:eastAsia="SimSun" w:cs="SimSun"/>
          <w:sz w:val="23"/>
          <w:szCs w:val="23"/>
        </w:rPr>
      </w:pPr>
      <w:r>
        <w:rPr>
          <w:rFonts w:ascii="SimSun" w:hAnsi="SimSun" w:eastAsia="SimSun" w:cs="SimSun"/>
          <w:sz w:val="23"/>
          <w:szCs w:val="23"/>
          <w:spacing w:val="-1"/>
        </w:rPr>
        <w:t>(3)严重违法行为的表现情形：经城镇排水主管部门责</w:t>
      </w:r>
      <w:r>
        <w:rPr>
          <w:rFonts w:ascii="SimSun" w:hAnsi="SimSun" w:eastAsia="SimSun" w:cs="SimSun"/>
          <w:sz w:val="23"/>
          <w:szCs w:val="23"/>
          <w:spacing w:val="-2"/>
        </w:rPr>
        <w:t>令限期采取治理措施、给与</w:t>
      </w:r>
    </w:p>
    <w:p>
      <w:pPr>
        <w:spacing w:before="136" w:line="218" w:lineRule="auto"/>
        <w:rPr>
          <w:rFonts w:ascii="SimSun" w:hAnsi="SimSun" w:eastAsia="SimSun" w:cs="SimSun"/>
          <w:sz w:val="23"/>
          <w:szCs w:val="23"/>
        </w:rPr>
      </w:pPr>
      <w:r>
        <w:rPr>
          <w:rFonts w:ascii="SimSun" w:hAnsi="SimSun" w:eastAsia="SimSun" w:cs="SimSun"/>
          <w:sz w:val="23"/>
          <w:szCs w:val="23"/>
          <w:spacing w:val="-4"/>
        </w:rPr>
        <w:t>警告后拒不采取措施；或造成无法消除的危害后果的。</w:t>
      </w:r>
    </w:p>
    <w:p>
      <w:pPr>
        <w:ind w:left="440"/>
        <w:spacing w:before="131" w:line="220" w:lineRule="auto"/>
        <w:rPr>
          <w:rFonts w:ascii="SimSun" w:hAnsi="SimSun" w:eastAsia="SimSun" w:cs="SimSun"/>
          <w:sz w:val="23"/>
          <w:szCs w:val="23"/>
        </w:rPr>
      </w:pPr>
      <w:r>
        <w:rPr>
          <w:rFonts w:ascii="SimSun" w:hAnsi="SimSun" w:eastAsia="SimSun" w:cs="SimSun"/>
          <w:sz w:val="23"/>
          <w:szCs w:val="23"/>
          <w:spacing w:val="7"/>
        </w:rPr>
        <w:t>处罚基准：处17万元以上20万元以下罚款。</w:t>
      </w:r>
    </w:p>
    <w:p>
      <w:pPr>
        <w:ind w:left="443"/>
        <w:spacing w:before="110" w:line="213" w:lineRule="auto"/>
        <w:outlineLvl w:val="6"/>
        <w:rPr>
          <w:rFonts w:ascii="SimHei" w:hAnsi="SimHei" w:eastAsia="SimHei" w:cs="SimHei"/>
          <w:sz w:val="23"/>
          <w:szCs w:val="23"/>
        </w:rPr>
      </w:pPr>
      <w:r>
        <w:rPr>
          <w:rFonts w:ascii="SimHei" w:hAnsi="SimHei" w:eastAsia="SimHei" w:cs="SimHei"/>
          <w:sz w:val="23"/>
          <w:szCs w:val="23"/>
          <w:b/>
          <w:bCs/>
          <w:spacing w:val="-7"/>
        </w:rPr>
        <w:t>2.擅自倾倒、堆放、丢弃、遗撒污泥，造成严重后果的</w:t>
      </w:r>
    </w:p>
    <w:p>
      <w:pPr>
        <w:ind w:left="570"/>
        <w:spacing w:before="138" w:line="409" w:lineRule="exact"/>
        <w:rPr>
          <w:rFonts w:ascii="SimSun" w:hAnsi="SimSun" w:eastAsia="SimSun" w:cs="SimSun"/>
          <w:sz w:val="23"/>
          <w:szCs w:val="23"/>
        </w:rPr>
      </w:pPr>
      <w:r>
        <w:rPr>
          <w:rFonts w:ascii="SimSun" w:hAnsi="SimSun" w:eastAsia="SimSun" w:cs="SimSun"/>
          <w:sz w:val="23"/>
          <w:szCs w:val="23"/>
          <w:spacing w:val="-1"/>
          <w:position w:val="13"/>
        </w:rPr>
        <w:t>(1)轻微违法行为的表现情形：经城镇排水主管部门责</w:t>
      </w:r>
      <w:r>
        <w:rPr>
          <w:rFonts w:ascii="SimSun" w:hAnsi="SimSun" w:eastAsia="SimSun" w:cs="SimSun"/>
          <w:sz w:val="23"/>
          <w:szCs w:val="23"/>
          <w:spacing w:val="-2"/>
          <w:position w:val="13"/>
        </w:rPr>
        <w:t>令限期采取治理措施、给与</w:t>
      </w:r>
    </w:p>
    <w:p>
      <w:pPr>
        <w:spacing w:before="1" w:line="217" w:lineRule="auto"/>
        <w:rPr>
          <w:rFonts w:ascii="SimSun" w:hAnsi="SimSun" w:eastAsia="SimSun" w:cs="SimSun"/>
          <w:sz w:val="23"/>
          <w:szCs w:val="23"/>
        </w:rPr>
      </w:pPr>
      <w:r>
        <w:rPr>
          <w:rFonts w:ascii="SimSun" w:hAnsi="SimSun" w:eastAsia="SimSun" w:cs="SimSun"/>
          <w:sz w:val="23"/>
          <w:szCs w:val="23"/>
          <w:spacing w:val="-4"/>
        </w:rPr>
        <w:t>警告后，能够按期采取治理措施并能消除危害后果的。</w:t>
      </w:r>
    </w:p>
    <w:p>
      <w:pPr>
        <w:ind w:left="440"/>
        <w:spacing w:before="120" w:line="411" w:lineRule="exact"/>
        <w:rPr>
          <w:rFonts w:ascii="SimSun" w:hAnsi="SimSun" w:eastAsia="SimSun" w:cs="SimSun"/>
          <w:sz w:val="23"/>
          <w:szCs w:val="23"/>
        </w:rPr>
      </w:pPr>
      <w:r>
        <w:rPr>
          <w:rFonts w:ascii="SimSun" w:hAnsi="SimSun" w:eastAsia="SimSun" w:cs="SimSun"/>
          <w:sz w:val="23"/>
          <w:szCs w:val="23"/>
          <w:spacing w:val="12"/>
          <w:position w:val="13"/>
        </w:rPr>
        <w:t>处罚基准：对单位处10万元以上20万元以下罚款，对个人处2万元以上</w:t>
      </w:r>
      <w:r>
        <w:rPr>
          <w:rFonts w:ascii="SimSun" w:hAnsi="SimSun" w:eastAsia="SimSun" w:cs="SimSun"/>
          <w:sz w:val="23"/>
          <w:szCs w:val="23"/>
          <w:spacing w:val="11"/>
          <w:position w:val="13"/>
        </w:rPr>
        <w:t>5万元以</w:t>
      </w:r>
    </w:p>
    <w:p>
      <w:pPr>
        <w:spacing w:line="220" w:lineRule="auto"/>
        <w:rPr>
          <w:rFonts w:ascii="SimSun" w:hAnsi="SimSun" w:eastAsia="SimSun" w:cs="SimSun"/>
          <w:sz w:val="23"/>
          <w:szCs w:val="23"/>
        </w:rPr>
      </w:pPr>
      <w:r>
        <w:rPr>
          <w:rFonts w:ascii="SimSun" w:hAnsi="SimSun" w:eastAsia="SimSun" w:cs="SimSun"/>
          <w:sz w:val="23"/>
          <w:szCs w:val="23"/>
          <w:spacing w:val="-7"/>
        </w:rPr>
        <w:t>下罚款单位。</w:t>
      </w:r>
    </w:p>
    <w:p>
      <w:pPr>
        <w:ind w:left="570"/>
        <w:spacing w:before="115" w:line="409" w:lineRule="exact"/>
        <w:rPr>
          <w:rFonts w:ascii="SimSun" w:hAnsi="SimSun" w:eastAsia="SimSun" w:cs="SimSun"/>
          <w:sz w:val="23"/>
          <w:szCs w:val="23"/>
        </w:rPr>
      </w:pPr>
      <w:r>
        <w:rPr>
          <w:rFonts w:ascii="SimSun" w:hAnsi="SimSun" w:eastAsia="SimSun" w:cs="SimSun"/>
          <w:sz w:val="23"/>
          <w:szCs w:val="23"/>
          <w:spacing w:val="-1"/>
          <w:position w:val="13"/>
        </w:rPr>
        <w:t>(2)一般违法行为的表现情形：经城镇排水主管部门</w:t>
      </w:r>
      <w:r>
        <w:rPr>
          <w:rFonts w:ascii="SimSun" w:hAnsi="SimSun" w:eastAsia="SimSun" w:cs="SimSun"/>
          <w:sz w:val="23"/>
          <w:szCs w:val="23"/>
          <w:spacing w:val="-2"/>
          <w:position w:val="13"/>
        </w:rPr>
        <w:t>责令限期采取治理措施、给与</w:t>
      </w:r>
    </w:p>
    <w:p>
      <w:pPr>
        <w:spacing w:before="1" w:line="217" w:lineRule="auto"/>
        <w:rPr>
          <w:rFonts w:ascii="SimSun" w:hAnsi="SimSun" w:eastAsia="SimSun" w:cs="SimSun"/>
          <w:sz w:val="23"/>
          <w:szCs w:val="23"/>
        </w:rPr>
      </w:pPr>
      <w:r>
        <w:rPr>
          <w:rFonts w:ascii="SimSun" w:hAnsi="SimSun" w:eastAsia="SimSun" w:cs="SimSun"/>
          <w:sz w:val="23"/>
          <w:szCs w:val="23"/>
          <w:spacing w:val="-5"/>
        </w:rPr>
        <w:t>警告后，超过期限采取措施消除危害后果的。</w:t>
      </w:r>
    </w:p>
    <w:p>
      <w:pPr>
        <w:ind w:left="440"/>
        <w:spacing w:before="120" w:line="411" w:lineRule="exact"/>
        <w:rPr>
          <w:rFonts w:ascii="SimSun" w:hAnsi="SimSun" w:eastAsia="SimSun" w:cs="SimSun"/>
          <w:sz w:val="23"/>
          <w:szCs w:val="23"/>
        </w:rPr>
      </w:pPr>
      <w:r>
        <w:rPr>
          <w:rFonts w:ascii="SimSun" w:hAnsi="SimSun" w:eastAsia="SimSun" w:cs="SimSun"/>
          <w:sz w:val="23"/>
          <w:szCs w:val="23"/>
          <w:spacing w:val="12"/>
          <w:position w:val="13"/>
        </w:rPr>
        <w:t>处罚基准：对单位处20万元以上40万元以下罚款，对个人处5万元以上</w:t>
      </w:r>
      <w:r>
        <w:rPr>
          <w:rFonts w:ascii="SimSun" w:hAnsi="SimSun" w:eastAsia="SimSun" w:cs="SimSun"/>
          <w:sz w:val="23"/>
          <w:szCs w:val="23"/>
          <w:spacing w:val="11"/>
          <w:position w:val="13"/>
        </w:rPr>
        <w:t>8万元以</w:t>
      </w:r>
    </w:p>
    <w:p>
      <w:pPr>
        <w:spacing w:line="220" w:lineRule="auto"/>
        <w:rPr>
          <w:rFonts w:ascii="SimSun" w:hAnsi="SimSun" w:eastAsia="SimSun" w:cs="SimSun"/>
          <w:sz w:val="23"/>
          <w:szCs w:val="23"/>
        </w:rPr>
      </w:pPr>
      <w:r>
        <w:rPr>
          <w:rFonts w:ascii="SimSun" w:hAnsi="SimSun" w:eastAsia="SimSun" w:cs="SimSun"/>
          <w:sz w:val="23"/>
          <w:szCs w:val="23"/>
          <w:spacing w:val="-11"/>
        </w:rPr>
        <w:t>下罚款单位。</w:t>
      </w:r>
    </w:p>
    <w:p>
      <w:pPr>
        <w:ind w:left="570"/>
        <w:spacing w:before="114" w:line="409"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(3)严重违法行为的表现情形：经城镇排水主管部门责</w:t>
      </w:r>
      <w:r>
        <w:rPr>
          <w:rFonts w:ascii="SimSun" w:hAnsi="SimSun" w:eastAsia="SimSun" w:cs="SimSun"/>
          <w:sz w:val="23"/>
          <w:szCs w:val="23"/>
          <w:spacing w:val="-2"/>
          <w:position w:val="13"/>
        </w:rPr>
        <w:t>令限期采取治理措施、给与</w:t>
      </w:r>
    </w:p>
    <w:p>
      <w:pPr>
        <w:spacing w:before="1" w:line="217" w:lineRule="auto"/>
        <w:rPr>
          <w:rFonts w:ascii="SimSun" w:hAnsi="SimSun" w:eastAsia="SimSun" w:cs="SimSun"/>
          <w:sz w:val="23"/>
          <w:szCs w:val="23"/>
        </w:rPr>
      </w:pPr>
      <w:r>
        <w:rPr>
          <w:rFonts w:ascii="SimSun" w:hAnsi="SimSun" w:eastAsia="SimSun" w:cs="SimSun"/>
          <w:sz w:val="23"/>
          <w:szCs w:val="23"/>
          <w:spacing w:val="-4"/>
        </w:rPr>
        <w:t>警告后拒不采取措施；或造成无法消除的危害后果的。</w:t>
      </w:r>
    </w:p>
    <w:p>
      <w:pPr>
        <w:ind w:left="440"/>
        <w:spacing w:before="121" w:line="411" w:lineRule="exact"/>
        <w:rPr>
          <w:rFonts w:ascii="SimSun" w:hAnsi="SimSun" w:eastAsia="SimSun" w:cs="SimSun"/>
          <w:sz w:val="23"/>
          <w:szCs w:val="23"/>
        </w:rPr>
      </w:pPr>
      <w:r>
        <w:rPr>
          <w:rFonts w:ascii="SimSun" w:hAnsi="SimSun" w:eastAsia="SimSun" w:cs="SimSun"/>
          <w:sz w:val="23"/>
          <w:szCs w:val="23"/>
          <w:spacing w:val="9"/>
          <w:position w:val="13"/>
        </w:rPr>
        <w:t>处罚基准：对单位处40万元以上50万元以下罚</w:t>
      </w:r>
      <w:r>
        <w:rPr>
          <w:rFonts w:ascii="SimSun" w:hAnsi="SimSun" w:eastAsia="SimSun" w:cs="SimSun"/>
          <w:sz w:val="23"/>
          <w:szCs w:val="23"/>
          <w:spacing w:val="8"/>
          <w:position w:val="13"/>
        </w:rPr>
        <w:t>款，对个人处8万元以上10万元以</w:t>
      </w:r>
    </w:p>
    <w:p>
      <w:pPr>
        <w:spacing w:before="1" w:line="220" w:lineRule="auto"/>
        <w:rPr>
          <w:rFonts w:ascii="SimSun" w:hAnsi="SimSun" w:eastAsia="SimSun" w:cs="SimSun"/>
          <w:sz w:val="23"/>
          <w:szCs w:val="23"/>
        </w:rPr>
      </w:pPr>
      <w:r>
        <w:rPr>
          <w:rFonts w:ascii="SimSun" w:hAnsi="SimSun" w:eastAsia="SimSun" w:cs="SimSun"/>
          <w:sz w:val="23"/>
          <w:szCs w:val="23"/>
          <w:spacing w:val="-15"/>
        </w:rPr>
        <w:t>下罚款。</w:t>
      </w:r>
    </w:p>
    <w:p>
      <w:pPr>
        <w:ind w:left="443"/>
        <w:spacing w:before="119" w:line="222" w:lineRule="auto"/>
        <w:outlineLvl w:val="6"/>
        <w:rPr>
          <w:rFonts w:ascii="SimHei" w:hAnsi="SimHei" w:eastAsia="SimHei" w:cs="SimHei"/>
          <w:sz w:val="23"/>
          <w:szCs w:val="23"/>
        </w:rPr>
      </w:pPr>
      <w:r>
        <w:rPr>
          <w:rFonts w:ascii="SimHei" w:hAnsi="SimHei" w:eastAsia="SimHei" w:cs="SimHei"/>
          <w:sz w:val="23"/>
          <w:szCs w:val="23"/>
          <w:b/>
          <w:bCs/>
          <w:spacing w:val="-5"/>
        </w:rPr>
        <w:t>七、违反《城镇排水与污水处理条例》第五十四条的行政处罚</w:t>
      </w:r>
    </w:p>
    <w:p>
      <w:pPr>
        <w:ind w:firstLine="443"/>
        <w:spacing w:before="113" w:line="323"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《城镇排水与污水处理条例》第五十四条“违反本条例规定，排水单位或</w:t>
      </w:r>
      <w:r>
        <w:rPr>
          <w:rFonts w:ascii="SimSun" w:hAnsi="SimSun" w:eastAsia="SimSun" w:cs="SimSun"/>
          <w:sz w:val="23"/>
          <w:szCs w:val="23"/>
        </w:rPr>
        <w:t xml:space="preserve"> </w:t>
      </w:r>
      <w:r>
        <w:rPr>
          <w:rFonts w:ascii="SimSun" w:hAnsi="SimSun" w:eastAsia="SimSun" w:cs="SimSun"/>
          <w:sz w:val="23"/>
          <w:szCs w:val="23"/>
        </w:rPr>
        <w:t>者个人不缴纳污水处理费的，由城镇排水主管部门责令限期缴</w:t>
      </w:r>
      <w:r>
        <w:rPr>
          <w:rFonts w:ascii="SimSun" w:hAnsi="SimSun" w:eastAsia="SimSun" w:cs="SimSun"/>
          <w:sz w:val="23"/>
          <w:szCs w:val="23"/>
          <w:spacing w:val="-1"/>
        </w:rPr>
        <w:t>纳，逾期拒不缴纳的，处</w:t>
      </w:r>
    </w:p>
    <w:p>
      <w:pPr>
        <w:spacing w:before="1" w:line="219" w:lineRule="auto"/>
        <w:rPr>
          <w:rFonts w:ascii="SimSun" w:hAnsi="SimSun" w:eastAsia="SimSun" w:cs="SimSun"/>
          <w:sz w:val="23"/>
          <w:szCs w:val="23"/>
        </w:rPr>
      </w:pPr>
      <w:r>
        <w:rPr>
          <w:rFonts w:ascii="SimSun" w:hAnsi="SimSun" w:eastAsia="SimSun" w:cs="SimSun"/>
          <w:sz w:val="23"/>
          <w:szCs w:val="23"/>
          <w:spacing w:val="13"/>
        </w:rPr>
        <w:t>应缴纳污水处理费数额1倍以上3倍以下罚款。”</w:t>
      </w:r>
    </w:p>
    <w:p>
      <w:pPr>
        <w:ind w:left="44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7" w:line="411" w:lineRule="exact"/>
        <w:rPr>
          <w:rFonts w:ascii="SimSun" w:hAnsi="SimSun" w:eastAsia="SimSun" w:cs="SimSun"/>
          <w:sz w:val="23"/>
          <w:szCs w:val="23"/>
        </w:rPr>
      </w:pPr>
      <w:r>
        <w:rPr>
          <w:rFonts w:ascii="SimSun" w:hAnsi="SimSun" w:eastAsia="SimSun" w:cs="SimSun"/>
          <w:sz w:val="23"/>
          <w:szCs w:val="23"/>
          <w:spacing w:val="2"/>
          <w:position w:val="13"/>
        </w:rPr>
        <w:t>1.轻微违法行为的表现情形：经城镇排水主管部门责令限期缴纳后，在</w:t>
      </w:r>
      <w:r>
        <w:rPr>
          <w:rFonts w:ascii="SimSun" w:hAnsi="SimSun" w:eastAsia="SimSun" w:cs="SimSun"/>
          <w:sz w:val="23"/>
          <w:szCs w:val="23"/>
          <w:spacing w:val="1"/>
          <w:position w:val="13"/>
        </w:rPr>
        <w:t>超过期限5</w:t>
      </w:r>
    </w:p>
    <w:p>
      <w:pPr>
        <w:spacing w:line="219" w:lineRule="auto"/>
        <w:rPr>
          <w:rFonts w:ascii="SimSun" w:hAnsi="SimSun" w:eastAsia="SimSun" w:cs="SimSun"/>
          <w:sz w:val="23"/>
          <w:szCs w:val="23"/>
        </w:rPr>
      </w:pPr>
      <w:r>
        <w:rPr>
          <w:rFonts w:ascii="SimSun" w:hAnsi="SimSun" w:eastAsia="SimSun" w:cs="SimSun"/>
          <w:sz w:val="23"/>
          <w:szCs w:val="23"/>
          <w:spacing w:val="-13"/>
        </w:rPr>
        <w:t>日以下缴纳的。</w:t>
      </w:r>
    </w:p>
    <w:p>
      <w:pPr>
        <w:ind w:left="440"/>
        <w:spacing w:before="137" w:line="219" w:lineRule="auto"/>
        <w:rPr>
          <w:rFonts w:ascii="SimSun" w:hAnsi="SimSun" w:eastAsia="SimSun" w:cs="SimSun"/>
          <w:sz w:val="23"/>
          <w:szCs w:val="23"/>
        </w:rPr>
      </w:pPr>
      <w:r>
        <w:rPr>
          <w:rFonts w:ascii="SimSun" w:hAnsi="SimSun" w:eastAsia="SimSun" w:cs="SimSun"/>
          <w:sz w:val="23"/>
          <w:szCs w:val="23"/>
          <w:spacing w:val="2"/>
        </w:rPr>
        <w:t>处罚基准：处应缴纳污水处理费数额1倍以上1.7倍以下罚款。</w:t>
      </w:r>
    </w:p>
    <w:p>
      <w:pPr>
        <w:ind w:left="440"/>
        <w:spacing w:before="136" w:line="411" w:lineRule="exact"/>
        <w:rPr>
          <w:rFonts w:ascii="SimSun" w:hAnsi="SimSun" w:eastAsia="SimSun" w:cs="SimSun"/>
          <w:sz w:val="23"/>
          <w:szCs w:val="23"/>
        </w:rPr>
      </w:pPr>
      <w:r>
        <w:rPr>
          <w:rFonts w:ascii="SimSun" w:hAnsi="SimSun" w:eastAsia="SimSun" w:cs="SimSun"/>
          <w:sz w:val="23"/>
          <w:szCs w:val="23"/>
          <w:spacing w:val="3"/>
          <w:position w:val="13"/>
        </w:rPr>
        <w:t>2.一般违法行为的表现情形：经城镇排水主管部门责令限期缴纳后，在超过期限5</w:t>
      </w:r>
    </w:p>
    <w:p>
      <w:pPr>
        <w:spacing w:before="1" w:line="219" w:lineRule="auto"/>
        <w:rPr>
          <w:rFonts w:ascii="SimSun" w:hAnsi="SimSun" w:eastAsia="SimSun" w:cs="SimSun"/>
          <w:sz w:val="23"/>
          <w:szCs w:val="23"/>
        </w:rPr>
      </w:pPr>
      <w:r>
        <w:rPr>
          <w:rFonts w:ascii="SimSun" w:hAnsi="SimSun" w:eastAsia="SimSun" w:cs="SimSun"/>
          <w:sz w:val="23"/>
          <w:szCs w:val="23"/>
          <w:spacing w:val="-1"/>
        </w:rPr>
        <w:t>日以上10日以下缴纳的。</w:t>
      </w:r>
    </w:p>
    <w:p>
      <w:pPr>
        <w:ind w:left="440"/>
        <w:spacing w:before="147" w:line="219" w:lineRule="auto"/>
        <w:rPr>
          <w:rFonts w:ascii="SimSun" w:hAnsi="SimSun" w:eastAsia="SimSun" w:cs="SimSun"/>
          <w:sz w:val="23"/>
          <w:szCs w:val="23"/>
        </w:rPr>
      </w:pPr>
      <w:r>
        <w:rPr>
          <w:rFonts w:ascii="SimSun" w:hAnsi="SimSun" w:eastAsia="SimSun" w:cs="SimSun"/>
          <w:sz w:val="23"/>
          <w:szCs w:val="23"/>
          <w:spacing w:val="1"/>
        </w:rPr>
        <w:t>处罚基准：处应缴纳污水处理费数额1.7倍以上2.5倍以下罚款</w:t>
      </w:r>
      <w:r>
        <w:rPr>
          <w:rFonts w:ascii="SimSun" w:hAnsi="SimSun" w:eastAsia="SimSun" w:cs="SimSun"/>
          <w:sz w:val="23"/>
          <w:szCs w:val="23"/>
        </w:rPr>
        <w:t>。</w:t>
      </w:r>
    </w:p>
    <w:p>
      <w:pPr>
        <w:ind w:left="440"/>
        <w:spacing w:before="126" w:line="420" w:lineRule="exact"/>
        <w:rPr>
          <w:rFonts w:ascii="SimSun" w:hAnsi="SimSun" w:eastAsia="SimSun" w:cs="SimSun"/>
          <w:sz w:val="23"/>
          <w:szCs w:val="23"/>
        </w:rPr>
      </w:pPr>
      <w:r>
        <w:rPr>
          <w:rFonts w:ascii="SimSun" w:hAnsi="SimSun" w:eastAsia="SimSun" w:cs="SimSun"/>
          <w:sz w:val="23"/>
          <w:szCs w:val="23"/>
          <w:spacing w:val="-1"/>
          <w:position w:val="14"/>
        </w:rPr>
        <w:t>3.严重违法行为的表现情形：经城镇排水主管部门责令限期缴</w:t>
      </w:r>
      <w:r>
        <w:rPr>
          <w:rFonts w:ascii="SimSun" w:hAnsi="SimSun" w:eastAsia="SimSun" w:cs="SimSun"/>
          <w:sz w:val="23"/>
          <w:szCs w:val="23"/>
          <w:spacing w:val="-2"/>
          <w:position w:val="14"/>
        </w:rPr>
        <w:t>纳后，在超过期限10</w:t>
      </w:r>
    </w:p>
    <w:p>
      <w:pPr>
        <w:spacing w:before="1" w:line="219" w:lineRule="auto"/>
        <w:rPr>
          <w:rFonts w:ascii="SimSun" w:hAnsi="SimSun" w:eastAsia="SimSun" w:cs="SimSun"/>
          <w:sz w:val="23"/>
          <w:szCs w:val="23"/>
        </w:rPr>
      </w:pPr>
      <w:r>
        <w:rPr>
          <w:rFonts w:ascii="SimSun" w:hAnsi="SimSun" w:eastAsia="SimSun" w:cs="SimSun"/>
          <w:sz w:val="23"/>
          <w:szCs w:val="23"/>
          <w:spacing w:val="-7"/>
        </w:rPr>
        <w:t>日以上缴纳或拒不缴纳的。</w:t>
      </w:r>
    </w:p>
    <w:p>
      <w:pPr>
        <w:ind w:left="440"/>
        <w:spacing w:before="135" w:line="219" w:lineRule="auto"/>
        <w:rPr>
          <w:rFonts w:ascii="SimSun" w:hAnsi="SimSun" w:eastAsia="SimSun" w:cs="SimSun"/>
          <w:sz w:val="23"/>
          <w:szCs w:val="23"/>
        </w:rPr>
      </w:pPr>
      <w:r>
        <w:rPr>
          <w:rFonts w:ascii="SimSun" w:hAnsi="SimSun" w:eastAsia="SimSun" w:cs="SimSun"/>
          <w:sz w:val="23"/>
          <w:szCs w:val="23"/>
          <w:spacing w:val="2"/>
        </w:rPr>
        <w:t>处罚基准：责令限期缴纳，处应缴纳污水处理费</w:t>
      </w:r>
      <w:r>
        <w:rPr>
          <w:rFonts w:ascii="SimSun" w:hAnsi="SimSun" w:eastAsia="SimSun" w:cs="SimSun"/>
          <w:sz w:val="23"/>
          <w:szCs w:val="23"/>
          <w:spacing w:val="1"/>
        </w:rPr>
        <w:t>数额2.5倍以上3倍以下罚款。</w:t>
      </w:r>
    </w:p>
    <w:p>
      <w:pPr>
        <w:sectPr>
          <w:footerReference w:type="default" r:id="rId264"/>
          <w:pgSz w:w="11900" w:h="16820"/>
          <w:pgMar w:top="1429" w:right="1570" w:bottom="1839" w:left="1599" w:header="0" w:footer="1571" w:gutter="0"/>
        </w:sectPr>
        <w:rPr/>
      </w:pPr>
    </w:p>
    <w:p>
      <w:pPr>
        <w:spacing w:line="347" w:lineRule="auto"/>
        <w:rPr>
          <w:rFonts w:ascii="Arial"/>
          <w:sz w:val="21"/>
        </w:rPr>
      </w:pPr>
      <w:r/>
    </w:p>
    <w:p>
      <w:pPr>
        <w:spacing w:line="348" w:lineRule="auto"/>
        <w:rPr>
          <w:rFonts w:ascii="Arial"/>
          <w:sz w:val="21"/>
        </w:rPr>
      </w:pPr>
      <w:r/>
    </w:p>
    <w:p>
      <w:pPr>
        <w:ind w:left="453"/>
        <w:spacing w:before="75" w:line="222" w:lineRule="auto"/>
        <w:outlineLvl w:val="6"/>
        <w:rPr>
          <w:rFonts w:ascii="SimHei" w:hAnsi="SimHei" w:eastAsia="SimHei" w:cs="SimHei"/>
          <w:sz w:val="23"/>
          <w:szCs w:val="23"/>
        </w:rPr>
      </w:pPr>
      <w:r>
        <w:rPr>
          <w:rFonts w:ascii="SimHei" w:hAnsi="SimHei" w:eastAsia="SimHei" w:cs="SimHei"/>
          <w:sz w:val="23"/>
          <w:szCs w:val="23"/>
          <w:b/>
          <w:bCs/>
          <w:spacing w:val="-4"/>
        </w:rPr>
        <w:t>八、违反《城镇排水与污水处理条例》第五十五</w:t>
      </w:r>
      <w:r>
        <w:rPr>
          <w:rFonts w:ascii="SimHei" w:hAnsi="SimHei" w:eastAsia="SimHei" w:cs="SimHei"/>
          <w:sz w:val="23"/>
          <w:szCs w:val="23"/>
          <w:b/>
          <w:bCs/>
          <w:spacing w:val="-5"/>
        </w:rPr>
        <w:t>条的行政处罚</w:t>
      </w:r>
    </w:p>
    <w:p>
      <w:pPr>
        <w:ind w:right="174" w:firstLine="453"/>
        <w:spacing w:before="123" w:line="330"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《城镇排水与污水处理条例》第五十五条“违反本条例规定，城镇排水与</w:t>
      </w:r>
      <w:r>
        <w:rPr>
          <w:rFonts w:ascii="SimSun" w:hAnsi="SimSun" w:eastAsia="SimSun" w:cs="SimSun"/>
          <w:sz w:val="23"/>
          <w:szCs w:val="23"/>
        </w:rPr>
        <w:t xml:space="preserve"> </w:t>
      </w:r>
      <w:r>
        <w:rPr>
          <w:rFonts w:ascii="SimSun" w:hAnsi="SimSun" w:eastAsia="SimSun" w:cs="SimSun"/>
          <w:sz w:val="23"/>
          <w:szCs w:val="23"/>
        </w:rPr>
        <w:t>污水处理设施维护运营单位有下列情形之一的，由城镇排水主</w:t>
      </w:r>
      <w:r>
        <w:rPr>
          <w:rFonts w:ascii="SimSun" w:hAnsi="SimSun" w:eastAsia="SimSun" w:cs="SimSun"/>
          <w:sz w:val="23"/>
          <w:szCs w:val="23"/>
          <w:spacing w:val="-1"/>
        </w:rPr>
        <w:t>管部门责令改正，给予警</w:t>
      </w:r>
      <w:r>
        <w:rPr>
          <w:rFonts w:ascii="SimSun" w:hAnsi="SimSun" w:eastAsia="SimSun" w:cs="SimSun"/>
          <w:sz w:val="23"/>
          <w:szCs w:val="23"/>
        </w:rPr>
        <w:t xml:space="preserve"> </w:t>
      </w:r>
      <w:r>
        <w:rPr>
          <w:rFonts w:ascii="SimSun" w:hAnsi="SimSun" w:eastAsia="SimSun" w:cs="SimSun"/>
          <w:sz w:val="23"/>
          <w:szCs w:val="23"/>
          <w:spacing w:val="3"/>
        </w:rPr>
        <w:t>告；逾期不改正或者造成严重后果的，处10万元以上50万元以下罚款；造成损失的，</w:t>
      </w:r>
    </w:p>
    <w:p>
      <w:pPr>
        <w:spacing w:line="218" w:lineRule="auto"/>
        <w:rPr>
          <w:rFonts w:ascii="SimSun" w:hAnsi="SimSun" w:eastAsia="SimSun" w:cs="SimSun"/>
          <w:sz w:val="23"/>
          <w:szCs w:val="23"/>
        </w:rPr>
      </w:pPr>
      <w:r>
        <w:rPr>
          <w:rFonts w:ascii="SimSun" w:hAnsi="SimSun" w:eastAsia="SimSun" w:cs="SimSun"/>
          <w:sz w:val="23"/>
          <w:szCs w:val="23"/>
          <w:spacing w:val="-4"/>
        </w:rPr>
        <w:t>依法承担赔偿责任；构成犯罪的，依法追究刑事责任：</w:t>
      </w:r>
    </w:p>
    <w:p>
      <w:pPr>
        <w:ind w:left="560"/>
        <w:spacing w:before="139" w:line="219" w:lineRule="auto"/>
        <w:rPr>
          <w:rFonts w:ascii="SimSun" w:hAnsi="SimSun" w:eastAsia="SimSun" w:cs="SimSun"/>
          <w:sz w:val="23"/>
          <w:szCs w:val="23"/>
        </w:rPr>
      </w:pPr>
      <w:r>
        <w:rPr>
          <w:rFonts w:ascii="SimSun" w:hAnsi="SimSun" w:eastAsia="SimSun" w:cs="SimSun"/>
          <w:sz w:val="23"/>
          <w:szCs w:val="23"/>
          <w:spacing w:val="-3"/>
        </w:rPr>
        <w:t>(一)未按照国家有关规定履行日常巡查、维修和养护责任，保障设施安全运行的；</w:t>
      </w:r>
    </w:p>
    <w:p>
      <w:pPr>
        <w:ind w:left="560"/>
        <w:spacing w:before="135" w:line="219" w:lineRule="auto"/>
        <w:rPr>
          <w:rFonts w:ascii="SimSun" w:hAnsi="SimSun" w:eastAsia="SimSun" w:cs="SimSun"/>
          <w:sz w:val="23"/>
          <w:szCs w:val="23"/>
        </w:rPr>
      </w:pPr>
      <w:r>
        <w:rPr>
          <w:rFonts w:ascii="SimSun" w:hAnsi="SimSun" w:eastAsia="SimSun" w:cs="SimSun"/>
          <w:sz w:val="23"/>
          <w:szCs w:val="23"/>
        </w:rPr>
        <w:t>(二)未及时采取防护措施、组织事故抢修的；</w:t>
      </w:r>
    </w:p>
    <w:p>
      <w:pPr>
        <w:ind w:left="560"/>
        <w:spacing w:before="139" w:line="219" w:lineRule="auto"/>
        <w:rPr>
          <w:rFonts w:ascii="SimSun" w:hAnsi="SimSun" w:eastAsia="SimSun" w:cs="SimSun"/>
          <w:sz w:val="23"/>
          <w:szCs w:val="23"/>
        </w:rPr>
      </w:pPr>
      <w:r>
        <w:rPr>
          <w:rFonts w:ascii="SimSun" w:hAnsi="SimSun" w:eastAsia="SimSun" w:cs="SimSun"/>
          <w:sz w:val="23"/>
          <w:szCs w:val="23"/>
          <w:spacing w:val="-4"/>
        </w:rPr>
        <w:t>(三)因巡查、维护不到位，导致窨井盖丢失、损毁</w:t>
      </w:r>
      <w:r>
        <w:rPr>
          <w:rFonts w:ascii="SimSun" w:hAnsi="SimSun" w:eastAsia="SimSun" w:cs="SimSun"/>
          <w:sz w:val="23"/>
          <w:szCs w:val="23"/>
          <w:spacing w:val="-5"/>
        </w:rPr>
        <w:t>，造成人员伤亡和财产损失的。”</w:t>
      </w:r>
    </w:p>
    <w:p>
      <w:pPr>
        <w:ind w:left="453"/>
        <w:spacing w:before="134" w:line="220" w:lineRule="auto"/>
        <w:rPr>
          <w:rFonts w:ascii="SimSun" w:hAnsi="SimSun" w:eastAsia="SimSun" w:cs="SimSun"/>
          <w:sz w:val="23"/>
          <w:szCs w:val="23"/>
        </w:rPr>
      </w:pPr>
      <w:r>
        <w:rPr>
          <w:rFonts w:ascii="SimSun" w:hAnsi="SimSun" w:eastAsia="SimSun" w:cs="SimSun"/>
          <w:sz w:val="23"/>
          <w:szCs w:val="23"/>
          <w:b/>
          <w:bCs/>
          <w:spacing w:val="-11"/>
        </w:rPr>
        <w:t>违法行为情形和处罚基准：</w:t>
      </w:r>
    </w:p>
    <w:p>
      <w:pPr>
        <w:ind w:left="453"/>
        <w:spacing w:before="134" w:line="213" w:lineRule="auto"/>
        <w:outlineLvl w:val="6"/>
        <w:rPr>
          <w:rFonts w:ascii="SimHei" w:hAnsi="SimHei" w:eastAsia="SimHei" w:cs="SimHei"/>
          <w:sz w:val="23"/>
          <w:szCs w:val="23"/>
        </w:rPr>
      </w:pPr>
      <w:r>
        <w:rPr>
          <w:rFonts w:ascii="SimHei" w:hAnsi="SimHei" w:eastAsia="SimHei" w:cs="SimHei"/>
          <w:sz w:val="23"/>
          <w:szCs w:val="23"/>
          <w:b/>
          <w:bCs/>
          <w:spacing w:val="-7"/>
        </w:rPr>
        <w:t>1.未按照国家有关规定履行日常巡查、维修和养护责任，保障设施安全运</w:t>
      </w:r>
      <w:r>
        <w:rPr>
          <w:rFonts w:ascii="SimHei" w:hAnsi="SimHei" w:eastAsia="SimHei" w:cs="SimHei"/>
          <w:sz w:val="23"/>
          <w:szCs w:val="23"/>
          <w:b/>
          <w:bCs/>
          <w:spacing w:val="-8"/>
        </w:rPr>
        <w:t>行的</w:t>
      </w:r>
    </w:p>
    <w:p>
      <w:pPr>
        <w:ind w:left="450" w:right="1328" w:firstLine="109"/>
        <w:spacing w:before="149" w:line="275" w:lineRule="auto"/>
        <w:rPr>
          <w:rFonts w:ascii="SimSun" w:hAnsi="SimSun" w:eastAsia="SimSun" w:cs="SimSun"/>
          <w:sz w:val="23"/>
          <w:szCs w:val="23"/>
        </w:rPr>
      </w:pPr>
      <w:r>
        <w:rPr>
          <w:rFonts w:ascii="SimSun" w:hAnsi="SimSun" w:eastAsia="SimSun" w:cs="SimSun"/>
          <w:sz w:val="23"/>
          <w:szCs w:val="23"/>
          <w:spacing w:val="3"/>
        </w:rPr>
        <w:t>(1)轻微违法行为的表现情形：责令限期改正，逾期3日以下改正的。</w:t>
      </w:r>
      <w:r>
        <w:rPr>
          <w:rFonts w:ascii="SimSun" w:hAnsi="SimSun" w:eastAsia="SimSun" w:cs="SimSun"/>
          <w:sz w:val="23"/>
          <w:szCs w:val="23"/>
          <w:spacing w:val="17"/>
        </w:rPr>
        <w:t xml:space="preserve"> </w:t>
      </w:r>
      <w:r>
        <w:rPr>
          <w:rFonts w:ascii="SimSun" w:hAnsi="SimSun" w:eastAsia="SimSun" w:cs="SimSun"/>
          <w:sz w:val="23"/>
          <w:szCs w:val="23"/>
          <w:spacing w:val="7"/>
        </w:rPr>
        <w:t>处罚基准：处10万元以上20万元以下罚款。</w:t>
      </w:r>
    </w:p>
    <w:p>
      <w:pPr>
        <w:ind w:left="450" w:right="678" w:firstLine="109"/>
        <w:spacing w:before="135" w:line="275" w:lineRule="auto"/>
        <w:rPr>
          <w:rFonts w:ascii="SimSun" w:hAnsi="SimSun" w:eastAsia="SimSun" w:cs="SimSun"/>
          <w:sz w:val="23"/>
          <w:szCs w:val="23"/>
        </w:rPr>
      </w:pPr>
      <w:r>
        <w:rPr>
          <w:rFonts w:ascii="SimSun" w:hAnsi="SimSun" w:eastAsia="SimSun" w:cs="SimSun"/>
          <w:sz w:val="23"/>
          <w:szCs w:val="23"/>
          <w:spacing w:val="-4"/>
        </w:rPr>
        <w:t>(2)一般违法行为的表现情形：责令限期改正，逾期3日以上10</w:t>
      </w:r>
      <w:r>
        <w:rPr>
          <w:rFonts w:ascii="SimSun" w:hAnsi="SimSun" w:eastAsia="SimSun" w:cs="SimSun"/>
          <w:sz w:val="23"/>
          <w:szCs w:val="23"/>
          <w:spacing w:val="-5"/>
        </w:rPr>
        <w:t>日以下改正的。</w:t>
      </w:r>
      <w:r>
        <w:rPr>
          <w:rFonts w:ascii="SimSun" w:hAnsi="SimSun" w:eastAsia="SimSun" w:cs="SimSun"/>
          <w:sz w:val="23"/>
          <w:szCs w:val="23"/>
        </w:rPr>
        <w:t xml:space="preserve"> </w:t>
      </w:r>
      <w:r>
        <w:rPr>
          <w:rFonts w:ascii="SimSun" w:hAnsi="SimSun" w:eastAsia="SimSun" w:cs="SimSun"/>
          <w:sz w:val="23"/>
          <w:szCs w:val="23"/>
          <w:spacing w:val="7"/>
        </w:rPr>
        <w:t>处罚基准：处20万元以上40万元以下罚款。</w:t>
      </w:r>
    </w:p>
    <w:p>
      <w:pPr>
        <w:ind w:left="560"/>
        <w:spacing w:before="134" w:line="412" w:lineRule="exact"/>
        <w:rPr>
          <w:rFonts w:ascii="SimSun" w:hAnsi="SimSun" w:eastAsia="SimSun" w:cs="SimSun"/>
          <w:sz w:val="23"/>
          <w:szCs w:val="23"/>
        </w:rPr>
      </w:pPr>
      <w:r>
        <w:rPr>
          <w:rFonts w:ascii="SimSun" w:hAnsi="SimSun" w:eastAsia="SimSun" w:cs="SimSun"/>
          <w:sz w:val="23"/>
          <w:szCs w:val="23"/>
          <w:spacing w:val="5"/>
          <w:position w:val="13"/>
        </w:rPr>
        <w:t>(3)严重违法行为的表现情形：责令限期改正，逾期10日以上改正的；或拒不改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9"/>
        </w:rPr>
        <w:t>正；或造成严重危害后果的。</w:t>
      </w:r>
    </w:p>
    <w:p>
      <w:pPr>
        <w:ind w:left="450"/>
        <w:spacing w:before="146" w:line="220" w:lineRule="auto"/>
        <w:rPr>
          <w:rFonts w:ascii="SimSun" w:hAnsi="SimSun" w:eastAsia="SimSun" w:cs="SimSun"/>
          <w:sz w:val="23"/>
          <w:szCs w:val="23"/>
        </w:rPr>
      </w:pPr>
      <w:r>
        <w:rPr>
          <w:rFonts w:ascii="SimSun" w:hAnsi="SimSun" w:eastAsia="SimSun" w:cs="SimSun"/>
          <w:sz w:val="23"/>
          <w:szCs w:val="23"/>
          <w:spacing w:val="7"/>
        </w:rPr>
        <w:t>处罚基准：处40万元以上50万元以下罚款。</w:t>
      </w:r>
    </w:p>
    <w:p>
      <w:pPr>
        <w:ind w:left="453"/>
        <w:spacing w:before="130" w:line="221" w:lineRule="auto"/>
        <w:outlineLvl w:val="6"/>
        <w:rPr>
          <w:rFonts w:ascii="SimHei" w:hAnsi="SimHei" w:eastAsia="SimHei" w:cs="SimHei"/>
          <w:sz w:val="23"/>
          <w:szCs w:val="23"/>
        </w:rPr>
      </w:pPr>
      <w:r>
        <w:rPr>
          <w:rFonts w:ascii="SimHei" w:hAnsi="SimHei" w:eastAsia="SimHei" w:cs="SimHei"/>
          <w:sz w:val="23"/>
          <w:szCs w:val="23"/>
          <w:b/>
          <w:bCs/>
          <w:spacing w:val="-8"/>
        </w:rPr>
        <w:t>2.未及时采取防护措施、组织事故抢修的</w:t>
      </w:r>
    </w:p>
    <w:p>
      <w:pPr>
        <w:ind w:left="450" w:right="1297" w:firstLine="109"/>
        <w:spacing w:before="129" w:line="275"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(1)轻微违法行为的表现情形：责令限期改正，逾期3日以下改正的。</w:t>
      </w:r>
      <w:r>
        <w:rPr>
          <w:rFonts w:ascii="SimSun" w:hAnsi="SimSun" w:eastAsia="SimSun" w:cs="SimSun"/>
          <w:sz w:val="23"/>
          <w:szCs w:val="23"/>
          <w:spacing w:val="16"/>
        </w:rPr>
        <w:t xml:space="preserve"> </w:t>
      </w:r>
      <w:r>
        <w:rPr>
          <w:rFonts w:ascii="SimSun" w:hAnsi="SimSun" w:eastAsia="SimSun" w:cs="SimSun"/>
          <w:sz w:val="23"/>
          <w:szCs w:val="23"/>
          <w:spacing w:val="7"/>
        </w:rPr>
        <w:t>处罚基准：处10万元以上20万元以下罚款。</w:t>
      </w:r>
    </w:p>
    <w:p>
      <w:pPr>
        <w:ind w:left="450" w:right="678" w:firstLine="109"/>
        <w:spacing w:before="135" w:line="275" w:lineRule="auto"/>
        <w:rPr>
          <w:rFonts w:ascii="SimSun" w:hAnsi="SimSun" w:eastAsia="SimSun" w:cs="SimSun"/>
          <w:sz w:val="23"/>
          <w:szCs w:val="23"/>
        </w:rPr>
      </w:pPr>
      <w:r>
        <w:rPr>
          <w:rFonts w:ascii="SimSun" w:hAnsi="SimSun" w:eastAsia="SimSun" w:cs="SimSun"/>
          <w:sz w:val="23"/>
          <w:szCs w:val="23"/>
          <w:spacing w:val="-4"/>
        </w:rPr>
        <w:t>(2)一般违法行为的表现情形：责令限期改正，逾期3日以上10</w:t>
      </w:r>
      <w:r>
        <w:rPr>
          <w:rFonts w:ascii="SimSun" w:hAnsi="SimSun" w:eastAsia="SimSun" w:cs="SimSun"/>
          <w:sz w:val="23"/>
          <w:szCs w:val="23"/>
          <w:spacing w:val="-5"/>
        </w:rPr>
        <w:t>日以下改正的。</w:t>
      </w:r>
      <w:r>
        <w:rPr>
          <w:rFonts w:ascii="SimSun" w:hAnsi="SimSun" w:eastAsia="SimSun" w:cs="SimSun"/>
          <w:sz w:val="23"/>
          <w:szCs w:val="23"/>
        </w:rPr>
        <w:t xml:space="preserve"> </w:t>
      </w:r>
      <w:r>
        <w:rPr>
          <w:rFonts w:ascii="SimSun" w:hAnsi="SimSun" w:eastAsia="SimSun" w:cs="SimSun"/>
          <w:sz w:val="23"/>
          <w:szCs w:val="23"/>
          <w:spacing w:val="6"/>
        </w:rPr>
        <w:t>处罚基准：处20万元以上40万元以下罚款。</w:t>
      </w:r>
    </w:p>
    <w:p>
      <w:pPr>
        <w:ind w:left="560"/>
        <w:spacing w:before="134" w:line="412" w:lineRule="exact"/>
        <w:rPr>
          <w:rFonts w:ascii="SimSun" w:hAnsi="SimSun" w:eastAsia="SimSun" w:cs="SimSun"/>
          <w:sz w:val="23"/>
          <w:szCs w:val="23"/>
        </w:rPr>
      </w:pPr>
      <w:r>
        <w:rPr>
          <w:rFonts w:ascii="SimSun" w:hAnsi="SimSun" w:eastAsia="SimSun" w:cs="SimSun"/>
          <w:sz w:val="23"/>
          <w:szCs w:val="23"/>
          <w:spacing w:val="5"/>
          <w:position w:val="13"/>
        </w:rPr>
        <w:t>(3)严重违法行为的表现情形：责令限期改正，逾期10日以上改正的；或拒不改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9"/>
        </w:rPr>
        <w:t>正；或造成严重危害后果的。</w:t>
      </w:r>
    </w:p>
    <w:p>
      <w:pPr>
        <w:ind w:left="450"/>
        <w:spacing w:before="146" w:line="220" w:lineRule="auto"/>
        <w:rPr>
          <w:rFonts w:ascii="SimSun" w:hAnsi="SimSun" w:eastAsia="SimSun" w:cs="SimSun"/>
          <w:sz w:val="23"/>
          <w:szCs w:val="23"/>
        </w:rPr>
      </w:pPr>
      <w:r>
        <w:rPr>
          <w:rFonts w:ascii="SimSun" w:hAnsi="SimSun" w:eastAsia="SimSun" w:cs="SimSun"/>
          <w:sz w:val="23"/>
          <w:szCs w:val="23"/>
          <w:spacing w:val="7"/>
        </w:rPr>
        <w:t>处罚基准：处40万元以上50万元以下罚款。</w:t>
      </w:r>
    </w:p>
    <w:p>
      <w:pPr>
        <w:ind w:left="453"/>
        <w:spacing w:before="120" w:line="213" w:lineRule="auto"/>
        <w:outlineLvl w:val="6"/>
        <w:rPr>
          <w:rFonts w:ascii="SimHei" w:hAnsi="SimHei" w:eastAsia="SimHei" w:cs="SimHei"/>
          <w:sz w:val="23"/>
          <w:szCs w:val="23"/>
        </w:rPr>
      </w:pPr>
      <w:r>
        <w:rPr>
          <w:rFonts w:ascii="SimHei" w:hAnsi="SimHei" w:eastAsia="SimHei" w:cs="SimHei"/>
          <w:sz w:val="23"/>
          <w:szCs w:val="23"/>
          <w:b/>
          <w:bCs/>
          <w:spacing w:val="-6"/>
        </w:rPr>
        <w:t>3.因巡查、维护不到位，导致窨井盖丢失、损毁，造成人员伤亡和财产损失的</w:t>
      </w:r>
    </w:p>
    <w:p>
      <w:pPr>
        <w:ind w:left="560"/>
        <w:spacing w:before="148" w:line="219" w:lineRule="auto"/>
        <w:rPr>
          <w:rFonts w:ascii="SimSun" w:hAnsi="SimSun" w:eastAsia="SimSun" w:cs="SimSun"/>
          <w:sz w:val="23"/>
          <w:szCs w:val="23"/>
        </w:rPr>
      </w:pPr>
      <w:r>
        <w:rPr>
          <w:rFonts w:ascii="SimSun" w:hAnsi="SimSun" w:eastAsia="SimSun" w:cs="SimSun"/>
          <w:sz w:val="23"/>
          <w:szCs w:val="23"/>
          <w:spacing w:val="4"/>
        </w:rPr>
        <w:t>(1)轻微违法行为的表现情形：责令限期改正，逾期3日以下改正的。</w:t>
      </w:r>
    </w:p>
    <w:p>
      <w:pPr>
        <w:ind w:left="450"/>
        <w:spacing w:before="139" w:line="220" w:lineRule="auto"/>
        <w:rPr>
          <w:rFonts w:ascii="SimSun" w:hAnsi="SimSun" w:eastAsia="SimSun" w:cs="SimSun"/>
          <w:sz w:val="23"/>
          <w:szCs w:val="23"/>
        </w:rPr>
      </w:pPr>
      <w:r>
        <w:rPr>
          <w:rFonts w:ascii="SimSun" w:hAnsi="SimSun" w:eastAsia="SimSun" w:cs="SimSun"/>
          <w:sz w:val="23"/>
          <w:szCs w:val="23"/>
          <w:spacing w:val="6"/>
        </w:rPr>
        <w:t>处罚基准：处10万元以上20万元以下罚款。</w:t>
      </w:r>
    </w:p>
    <w:p>
      <w:pPr>
        <w:ind w:left="560"/>
        <w:spacing w:before="134" w:line="219" w:lineRule="auto"/>
        <w:rPr>
          <w:rFonts w:ascii="SimSun" w:hAnsi="SimSun" w:eastAsia="SimSun" w:cs="SimSun"/>
          <w:sz w:val="23"/>
          <w:szCs w:val="23"/>
        </w:rPr>
      </w:pPr>
      <w:r>
        <w:rPr>
          <w:rFonts w:ascii="SimSun" w:hAnsi="SimSun" w:eastAsia="SimSun" w:cs="SimSun"/>
          <w:sz w:val="23"/>
          <w:szCs w:val="23"/>
          <w:spacing w:val="6"/>
        </w:rPr>
        <w:t>(2)一般违法行为的表现情形：责令限期改正，逾期3日以上10</w:t>
      </w:r>
      <w:r>
        <w:rPr>
          <w:rFonts w:ascii="SimSun" w:hAnsi="SimSun" w:eastAsia="SimSun" w:cs="SimSun"/>
          <w:sz w:val="23"/>
          <w:szCs w:val="23"/>
          <w:spacing w:val="5"/>
        </w:rPr>
        <w:t>日以下改正的。</w:t>
      </w:r>
    </w:p>
    <w:p>
      <w:pPr>
        <w:ind w:left="450"/>
        <w:spacing w:before="140" w:line="220" w:lineRule="auto"/>
        <w:rPr>
          <w:rFonts w:ascii="SimSun" w:hAnsi="SimSun" w:eastAsia="SimSun" w:cs="SimSun"/>
          <w:sz w:val="23"/>
          <w:szCs w:val="23"/>
        </w:rPr>
      </w:pPr>
      <w:r>
        <w:rPr>
          <w:rFonts w:ascii="SimSun" w:hAnsi="SimSun" w:eastAsia="SimSun" w:cs="SimSun"/>
          <w:sz w:val="23"/>
          <w:szCs w:val="23"/>
          <w:spacing w:val="7"/>
        </w:rPr>
        <w:t>处罚基准：处20万元以上40万元以下罚款。</w:t>
      </w:r>
    </w:p>
    <w:p>
      <w:pPr>
        <w:sectPr>
          <w:footerReference w:type="default" r:id="rId265"/>
          <w:pgSz w:w="11900" w:h="16820"/>
          <w:pgMar w:top="1429" w:right="1396" w:bottom="1839" w:left="1599" w:header="0" w:footer="1571" w:gutter="0"/>
        </w:sectPr>
        <w:rPr/>
      </w:pPr>
    </w:p>
    <w:p>
      <w:pPr>
        <w:spacing w:line="349" w:lineRule="auto"/>
        <w:rPr>
          <w:rFonts w:ascii="Arial"/>
          <w:sz w:val="21"/>
        </w:rPr>
      </w:pPr>
      <w:r/>
    </w:p>
    <w:p>
      <w:pPr>
        <w:spacing w:line="350" w:lineRule="auto"/>
        <w:rPr>
          <w:rFonts w:ascii="Arial"/>
          <w:sz w:val="21"/>
        </w:rPr>
      </w:pPr>
      <w:r/>
    </w:p>
    <w:p>
      <w:pPr>
        <w:ind w:left="590"/>
        <w:spacing w:before="75" w:line="412" w:lineRule="exact"/>
        <w:rPr>
          <w:rFonts w:ascii="SimSun" w:hAnsi="SimSun" w:eastAsia="SimSun" w:cs="SimSun"/>
          <w:sz w:val="23"/>
          <w:szCs w:val="23"/>
        </w:rPr>
      </w:pPr>
      <w:r>
        <w:rPr>
          <w:rFonts w:ascii="SimSun" w:hAnsi="SimSun" w:eastAsia="SimSun" w:cs="SimSun"/>
          <w:sz w:val="23"/>
          <w:szCs w:val="23"/>
          <w:spacing w:val="5"/>
          <w:position w:val="13"/>
        </w:rPr>
        <w:t>(3)严重违法行为的表现情形：责令限期改正，逾期10日以上改正的；或拒不改</w:t>
      </w:r>
    </w:p>
    <w:p>
      <w:pPr>
        <w:spacing w:line="220" w:lineRule="auto"/>
        <w:rPr>
          <w:rFonts w:ascii="SimSun" w:hAnsi="SimSun" w:eastAsia="SimSun" w:cs="SimSun"/>
          <w:sz w:val="23"/>
          <w:szCs w:val="23"/>
        </w:rPr>
      </w:pPr>
      <w:r>
        <w:rPr>
          <w:rFonts w:ascii="SimSun" w:hAnsi="SimSun" w:eastAsia="SimSun" w:cs="SimSun"/>
          <w:sz w:val="23"/>
          <w:szCs w:val="23"/>
          <w:spacing w:val="-8"/>
        </w:rPr>
        <w:t>正；或造成严重危害后果的。</w:t>
      </w:r>
    </w:p>
    <w:p>
      <w:pPr>
        <w:ind w:left="450"/>
        <w:spacing w:before="135" w:line="220" w:lineRule="auto"/>
        <w:rPr>
          <w:rFonts w:ascii="SimSun" w:hAnsi="SimSun" w:eastAsia="SimSun" w:cs="SimSun"/>
          <w:sz w:val="23"/>
          <w:szCs w:val="23"/>
        </w:rPr>
      </w:pPr>
      <w:r>
        <w:rPr>
          <w:rFonts w:ascii="SimSun" w:hAnsi="SimSun" w:eastAsia="SimSun" w:cs="SimSun"/>
          <w:sz w:val="23"/>
          <w:szCs w:val="23"/>
          <w:spacing w:val="7"/>
        </w:rPr>
        <w:t>处罚基准：处40万元以上50万元以下罚款。</w:t>
      </w:r>
    </w:p>
    <w:p>
      <w:pPr>
        <w:ind w:left="453"/>
        <w:spacing w:before="130" w:line="222" w:lineRule="auto"/>
        <w:outlineLvl w:val="6"/>
        <w:rPr>
          <w:rFonts w:ascii="SimHei" w:hAnsi="SimHei" w:eastAsia="SimHei" w:cs="SimHei"/>
          <w:sz w:val="23"/>
          <w:szCs w:val="23"/>
        </w:rPr>
      </w:pPr>
      <w:r>
        <w:rPr>
          <w:rFonts w:ascii="SimHei" w:hAnsi="SimHei" w:eastAsia="SimHei" w:cs="SimHei"/>
          <w:sz w:val="23"/>
          <w:szCs w:val="23"/>
          <w:b/>
          <w:bCs/>
          <w:spacing w:val="-5"/>
        </w:rPr>
        <w:t>九、违反《城镇排水与污水处理条例》第五十六条的行政处罚</w:t>
      </w:r>
    </w:p>
    <w:p>
      <w:pPr>
        <w:ind w:firstLine="453"/>
        <w:spacing w:before="132" w:line="330"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《城镇排水与污水处理条例》第五十六条“违反</w:t>
      </w:r>
      <w:r>
        <w:rPr>
          <w:rFonts w:ascii="SimSun" w:hAnsi="SimSun" w:eastAsia="SimSun" w:cs="SimSun"/>
          <w:sz w:val="23"/>
          <w:szCs w:val="23"/>
          <w:spacing w:val="-12"/>
        </w:rPr>
        <w:t>本条例规定，从事危及城</w:t>
      </w:r>
      <w:r>
        <w:rPr>
          <w:rFonts w:ascii="SimSun" w:hAnsi="SimSun" w:eastAsia="SimSun" w:cs="SimSun"/>
          <w:sz w:val="23"/>
          <w:szCs w:val="23"/>
        </w:rPr>
        <w:t xml:space="preserve"> </w:t>
      </w:r>
      <w:r>
        <w:rPr>
          <w:rFonts w:ascii="SimSun" w:hAnsi="SimSun" w:eastAsia="SimSun" w:cs="SimSun"/>
          <w:sz w:val="23"/>
          <w:szCs w:val="23"/>
        </w:rPr>
        <w:t>镇排水与污水处理设施安全的活动的，由城镇排水主管部门责令停</w:t>
      </w:r>
      <w:r>
        <w:rPr>
          <w:rFonts w:ascii="SimSun" w:hAnsi="SimSun" w:eastAsia="SimSun" w:cs="SimSun"/>
          <w:sz w:val="23"/>
          <w:szCs w:val="23"/>
          <w:spacing w:val="-1"/>
        </w:rPr>
        <w:t>止违法行为，限期恢</w:t>
      </w:r>
      <w:r>
        <w:rPr>
          <w:rFonts w:ascii="SimSun" w:hAnsi="SimSun" w:eastAsia="SimSun" w:cs="SimSun"/>
          <w:sz w:val="23"/>
          <w:szCs w:val="23"/>
        </w:rPr>
        <w:t xml:space="preserve"> </w:t>
      </w:r>
      <w:r>
        <w:rPr>
          <w:rFonts w:ascii="SimSun" w:hAnsi="SimSun" w:eastAsia="SimSun" w:cs="SimSun"/>
          <w:sz w:val="23"/>
          <w:szCs w:val="23"/>
          <w:spacing w:val="-2"/>
        </w:rPr>
        <w:t>复原状或者采取其他补救措施，给予警告；逾期不采取补救措施或者造成严重后果的，</w:t>
      </w:r>
      <w:r>
        <w:rPr>
          <w:rFonts w:ascii="SimSun" w:hAnsi="SimSun" w:eastAsia="SimSun" w:cs="SimSun"/>
          <w:sz w:val="23"/>
          <w:szCs w:val="23"/>
          <w:spacing w:val="8"/>
        </w:rPr>
        <w:t xml:space="preserve"> </w:t>
      </w:r>
      <w:r>
        <w:rPr>
          <w:rFonts w:ascii="SimSun" w:hAnsi="SimSun" w:eastAsia="SimSun" w:cs="SimSun"/>
          <w:sz w:val="23"/>
          <w:szCs w:val="23"/>
          <w:spacing w:val="8"/>
        </w:rPr>
        <w:t>对单位处10万元以上30万元以下罚款，对个人处2万元以上10万元以下罚款；造成损</w:t>
      </w:r>
    </w:p>
    <w:p>
      <w:pPr>
        <w:spacing w:before="1" w:line="218" w:lineRule="auto"/>
        <w:rPr>
          <w:rFonts w:ascii="SimSun" w:hAnsi="SimSun" w:eastAsia="SimSun" w:cs="SimSun"/>
          <w:sz w:val="23"/>
          <w:szCs w:val="23"/>
        </w:rPr>
      </w:pPr>
      <w:r>
        <w:rPr>
          <w:rFonts w:ascii="SimSun" w:hAnsi="SimSun" w:eastAsia="SimSun" w:cs="SimSun"/>
          <w:sz w:val="23"/>
          <w:szCs w:val="23"/>
          <w:spacing w:val="1"/>
        </w:rPr>
        <w:t>失的，依法承担赔偿责任；构成犯罪的，依法追究刑事责</w:t>
      </w:r>
      <w:r>
        <w:rPr>
          <w:rFonts w:ascii="SimSun" w:hAnsi="SimSun" w:eastAsia="SimSun" w:cs="SimSun"/>
          <w:sz w:val="23"/>
          <w:szCs w:val="23"/>
        </w:rPr>
        <w:t>任。”</w:t>
      </w:r>
    </w:p>
    <w:p>
      <w:pPr>
        <w:ind w:left="453"/>
        <w:spacing w:before="13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37" w:line="219" w:lineRule="auto"/>
        <w:rPr>
          <w:rFonts w:ascii="SimSun" w:hAnsi="SimSun" w:eastAsia="SimSun" w:cs="SimSun"/>
          <w:sz w:val="23"/>
          <w:szCs w:val="23"/>
        </w:rPr>
      </w:pPr>
      <w:r>
        <w:rPr>
          <w:rFonts w:ascii="SimSun" w:hAnsi="SimSun" w:eastAsia="SimSun" w:cs="SimSun"/>
          <w:sz w:val="23"/>
          <w:szCs w:val="23"/>
          <w:spacing w:val="-2"/>
        </w:rPr>
        <w:t>1.轻微违法行为的表现情形：责令限期改正，逾期3日以下改正的。</w:t>
      </w:r>
    </w:p>
    <w:p>
      <w:pPr>
        <w:ind w:left="450"/>
        <w:spacing w:before="138" w:line="412" w:lineRule="exact"/>
        <w:rPr>
          <w:rFonts w:ascii="SimSun" w:hAnsi="SimSun" w:eastAsia="SimSun" w:cs="SimSun"/>
          <w:sz w:val="23"/>
          <w:szCs w:val="23"/>
        </w:rPr>
      </w:pPr>
      <w:r>
        <w:rPr>
          <w:rFonts w:ascii="SimSun" w:hAnsi="SimSun" w:eastAsia="SimSun" w:cs="SimSun"/>
          <w:sz w:val="23"/>
          <w:szCs w:val="23"/>
          <w:spacing w:val="12"/>
          <w:position w:val="13"/>
        </w:rPr>
        <w:t>处罚基准：对单位处10万元以上17万元以下罚款</w:t>
      </w:r>
      <w:r>
        <w:rPr>
          <w:rFonts w:ascii="SimSun" w:hAnsi="SimSun" w:eastAsia="SimSun" w:cs="SimSun"/>
          <w:sz w:val="23"/>
          <w:szCs w:val="23"/>
          <w:spacing w:val="11"/>
          <w:position w:val="13"/>
        </w:rPr>
        <w:t>，对个人处2万元以上5万元以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0"/>
        <w:spacing w:before="132" w:line="21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2.一般违法行为的表现情形：责令限期改正，逾期3日以上10日以下改</w:t>
      </w:r>
      <w:r>
        <w:rPr>
          <w:rFonts w:ascii="SimSun" w:hAnsi="SimSun" w:eastAsia="SimSun" w:cs="SimSun"/>
          <w:sz w:val="23"/>
          <w:szCs w:val="23"/>
          <w:spacing w:val="1"/>
        </w:rPr>
        <w:t>正的。</w:t>
      </w:r>
    </w:p>
    <w:p>
      <w:pPr>
        <w:ind w:left="450"/>
        <w:spacing w:before="139" w:line="411" w:lineRule="exact"/>
        <w:rPr>
          <w:rFonts w:ascii="SimSun" w:hAnsi="SimSun" w:eastAsia="SimSun" w:cs="SimSun"/>
          <w:sz w:val="23"/>
          <w:szCs w:val="23"/>
        </w:rPr>
      </w:pPr>
      <w:r>
        <w:rPr>
          <w:rFonts w:ascii="SimSun" w:hAnsi="SimSun" w:eastAsia="SimSun" w:cs="SimSun"/>
          <w:sz w:val="23"/>
          <w:szCs w:val="23"/>
          <w:spacing w:val="12"/>
          <w:position w:val="13"/>
        </w:rPr>
        <w:t>处罚基准：对单位处17万元以上23万元以下罚款</w:t>
      </w:r>
      <w:r>
        <w:rPr>
          <w:rFonts w:ascii="SimSun" w:hAnsi="SimSun" w:eastAsia="SimSun" w:cs="SimSun"/>
          <w:sz w:val="23"/>
          <w:szCs w:val="23"/>
          <w:spacing w:val="11"/>
          <w:position w:val="13"/>
        </w:rPr>
        <w:t>，对个人处5万元以上8万元以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0"/>
        <w:spacing w:before="133" w:line="411"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50"/>
        <w:spacing w:before="135" w:line="412" w:lineRule="exact"/>
        <w:rPr>
          <w:rFonts w:ascii="SimSun" w:hAnsi="SimSun" w:eastAsia="SimSun" w:cs="SimSun"/>
          <w:sz w:val="23"/>
          <w:szCs w:val="23"/>
        </w:rPr>
      </w:pPr>
      <w:r>
        <w:rPr>
          <w:rFonts w:ascii="SimSun" w:hAnsi="SimSun" w:eastAsia="SimSun" w:cs="SimSun"/>
          <w:sz w:val="23"/>
          <w:szCs w:val="23"/>
          <w:spacing w:val="8"/>
          <w:position w:val="13"/>
        </w:rPr>
        <w:t>处罚基准：对单位处23万元以上30万元以下罚款，对个人处8万元以上10万元以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3"/>
        <w:spacing w:before="129" w:line="222" w:lineRule="auto"/>
        <w:rPr>
          <w:rFonts w:ascii="SimHei" w:hAnsi="SimHei" w:eastAsia="SimHei" w:cs="SimHei"/>
          <w:sz w:val="23"/>
          <w:szCs w:val="23"/>
        </w:rPr>
      </w:pPr>
      <w:r>
        <w:rPr>
          <w:rFonts w:ascii="SimHei" w:hAnsi="SimHei" w:eastAsia="SimHei" w:cs="SimHei"/>
          <w:sz w:val="23"/>
          <w:szCs w:val="23"/>
          <w:b/>
          <w:bCs/>
          <w:spacing w:val="-5"/>
        </w:rPr>
        <w:t>十、违反《城镇排水与污水处理条例》第五十七条的行政处罚</w:t>
      </w:r>
    </w:p>
    <w:p>
      <w:pPr>
        <w:ind w:right="39" w:firstLine="453"/>
        <w:spacing w:before="122"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《城镇排水与污水处理条例》第五十七条“违反本条例规定，有关单位未</w:t>
      </w:r>
      <w:r>
        <w:rPr>
          <w:rFonts w:ascii="SimSun" w:hAnsi="SimSun" w:eastAsia="SimSun" w:cs="SimSun"/>
          <w:sz w:val="23"/>
          <w:szCs w:val="23"/>
        </w:rPr>
        <w:t xml:space="preserve"> </w:t>
      </w:r>
      <w:r>
        <w:rPr>
          <w:rFonts w:ascii="SimSun" w:hAnsi="SimSun" w:eastAsia="SimSun" w:cs="SimSun"/>
          <w:sz w:val="23"/>
          <w:szCs w:val="23"/>
          <w:spacing w:val="-1"/>
        </w:rPr>
        <w:t>与施工单位、设施维护运营单位等共同制定设施保护方案，</w:t>
      </w:r>
      <w:r>
        <w:rPr>
          <w:rFonts w:ascii="SimSun" w:hAnsi="SimSun" w:eastAsia="SimSun" w:cs="SimSun"/>
          <w:sz w:val="23"/>
          <w:szCs w:val="23"/>
          <w:spacing w:val="-2"/>
        </w:rPr>
        <w:t>并采取相应的安全防护措施</w:t>
      </w:r>
      <w:r>
        <w:rPr>
          <w:rFonts w:ascii="SimSun" w:hAnsi="SimSun" w:eastAsia="SimSun" w:cs="SimSun"/>
          <w:sz w:val="23"/>
          <w:szCs w:val="23"/>
        </w:rPr>
        <w:t xml:space="preserve"> </w:t>
      </w:r>
      <w:r>
        <w:rPr>
          <w:rFonts w:ascii="SimSun" w:hAnsi="SimSun" w:eastAsia="SimSun" w:cs="SimSun"/>
          <w:sz w:val="23"/>
          <w:szCs w:val="23"/>
          <w:spacing w:val="4"/>
        </w:rPr>
        <w:t>的，由城镇排水主管部门责令改正，处2万元以上5万元以下罚款；造成严重后果的，</w:t>
      </w:r>
      <w:r>
        <w:rPr>
          <w:rFonts w:ascii="SimSun" w:hAnsi="SimSun" w:eastAsia="SimSun" w:cs="SimSun"/>
          <w:sz w:val="23"/>
          <w:szCs w:val="23"/>
          <w:spacing w:val="1"/>
        </w:rPr>
        <w:t xml:space="preserve"> </w:t>
      </w:r>
      <w:r>
        <w:rPr>
          <w:rFonts w:ascii="SimSun" w:hAnsi="SimSun" w:eastAsia="SimSun" w:cs="SimSun"/>
          <w:sz w:val="23"/>
          <w:szCs w:val="23"/>
          <w:spacing w:val="2"/>
        </w:rPr>
        <w:t>处5万元以上10万元以下罚款；造成损失的，依法承担赔偿</w:t>
      </w:r>
      <w:r>
        <w:rPr>
          <w:rFonts w:ascii="SimSun" w:hAnsi="SimSun" w:eastAsia="SimSun" w:cs="SimSun"/>
          <w:sz w:val="23"/>
          <w:szCs w:val="23"/>
          <w:spacing w:val="1"/>
        </w:rPr>
        <w:t>责任；构成犯罪的，依法追</w:t>
      </w:r>
    </w:p>
    <w:p>
      <w:pPr>
        <w:spacing w:before="1" w:line="218" w:lineRule="auto"/>
        <w:rPr>
          <w:rFonts w:ascii="SimSun" w:hAnsi="SimSun" w:eastAsia="SimSun" w:cs="SimSun"/>
          <w:sz w:val="23"/>
          <w:szCs w:val="23"/>
        </w:rPr>
      </w:pPr>
      <w:r>
        <w:rPr>
          <w:rFonts w:ascii="SimSun" w:hAnsi="SimSun" w:eastAsia="SimSun" w:cs="SimSun"/>
          <w:sz w:val="23"/>
          <w:szCs w:val="23"/>
          <w:spacing w:val="-8"/>
        </w:rPr>
        <w:t>究刑事责任。</w:t>
      </w:r>
    </w:p>
    <w:p>
      <w:pPr>
        <w:ind w:right="9" w:firstLine="450"/>
        <w:spacing w:before="128" w:line="321" w:lineRule="auto"/>
        <w:rPr>
          <w:rFonts w:ascii="SimSun" w:hAnsi="SimSun" w:eastAsia="SimSun" w:cs="SimSun"/>
          <w:sz w:val="23"/>
          <w:szCs w:val="23"/>
        </w:rPr>
      </w:pPr>
      <w:r>
        <w:rPr>
          <w:rFonts w:ascii="SimSun" w:hAnsi="SimSun" w:eastAsia="SimSun" w:cs="SimSun"/>
          <w:sz w:val="23"/>
          <w:szCs w:val="23"/>
        </w:rPr>
        <w:t>违反本条例规定，擅自拆除、改动城镇排水与污水处理设施的</w:t>
      </w:r>
      <w:r>
        <w:rPr>
          <w:rFonts w:ascii="SimSun" w:hAnsi="SimSun" w:eastAsia="SimSun" w:cs="SimSun"/>
          <w:sz w:val="23"/>
          <w:szCs w:val="23"/>
          <w:spacing w:val="-1"/>
        </w:rPr>
        <w:t>，由城镇排水主管部</w:t>
      </w:r>
      <w:r>
        <w:rPr>
          <w:rFonts w:ascii="SimSun" w:hAnsi="SimSun" w:eastAsia="SimSun" w:cs="SimSun"/>
          <w:sz w:val="23"/>
          <w:szCs w:val="23"/>
        </w:rPr>
        <w:t xml:space="preserve"> </w:t>
      </w:r>
      <w:r>
        <w:rPr>
          <w:rFonts w:ascii="SimSun" w:hAnsi="SimSun" w:eastAsia="SimSun" w:cs="SimSun"/>
          <w:sz w:val="23"/>
          <w:szCs w:val="23"/>
          <w:spacing w:val="2"/>
        </w:rPr>
        <w:t>门责令改正，恢复原状或者采取其他补救措施，处5万元以</w:t>
      </w:r>
      <w:r>
        <w:rPr>
          <w:rFonts w:ascii="SimSun" w:hAnsi="SimSun" w:eastAsia="SimSun" w:cs="SimSun"/>
          <w:sz w:val="23"/>
          <w:szCs w:val="23"/>
          <w:spacing w:val="1"/>
        </w:rPr>
        <w:t>上10万元以下罚款；造成严</w:t>
      </w:r>
      <w:r>
        <w:rPr>
          <w:rFonts w:ascii="SimSun" w:hAnsi="SimSun" w:eastAsia="SimSun" w:cs="SimSun"/>
          <w:sz w:val="23"/>
          <w:szCs w:val="23"/>
        </w:rPr>
        <w:t xml:space="preserve"> </w:t>
      </w:r>
      <w:r>
        <w:rPr>
          <w:rFonts w:ascii="SimSun" w:hAnsi="SimSun" w:eastAsia="SimSun" w:cs="SimSun"/>
          <w:sz w:val="23"/>
          <w:szCs w:val="23"/>
          <w:spacing w:val="5"/>
        </w:rPr>
        <w:t>重后果的，处10万元以上30万元以下罚款；造成损失的，依法承担赔偿责任；构成犯</w:t>
      </w:r>
    </w:p>
    <w:p>
      <w:pPr>
        <w:spacing w:before="1" w:line="218" w:lineRule="auto"/>
        <w:rPr>
          <w:rFonts w:ascii="SimSun" w:hAnsi="SimSun" w:eastAsia="SimSun" w:cs="SimSun"/>
          <w:sz w:val="23"/>
          <w:szCs w:val="23"/>
        </w:rPr>
      </w:pPr>
      <w:r>
        <w:rPr>
          <w:rFonts w:ascii="SimSun" w:hAnsi="SimSun" w:eastAsia="SimSun" w:cs="SimSun"/>
          <w:sz w:val="23"/>
          <w:szCs w:val="23"/>
          <w:spacing w:val="2"/>
        </w:rPr>
        <w:t>罪的，依法追究刑事责任。”</w:t>
      </w:r>
    </w:p>
    <w:p>
      <w:pPr>
        <w:ind w:left="453"/>
        <w:spacing w:before="12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sectPr>
          <w:footerReference w:type="default" r:id="rId266"/>
          <w:pgSz w:w="11900" w:h="16820"/>
          <w:pgMar w:top="1429" w:right="1579" w:bottom="1839" w:left="1589" w:header="0" w:footer="1571" w:gutter="0"/>
        </w:sectPr>
        <w:rPr/>
      </w:pPr>
    </w:p>
    <w:p>
      <w:pPr>
        <w:spacing w:line="327" w:lineRule="auto"/>
        <w:rPr>
          <w:rFonts w:ascii="Arial"/>
          <w:sz w:val="21"/>
        </w:rPr>
      </w:pPr>
      <w:r/>
    </w:p>
    <w:p>
      <w:pPr>
        <w:spacing w:line="328" w:lineRule="auto"/>
        <w:rPr>
          <w:rFonts w:ascii="Arial"/>
          <w:sz w:val="21"/>
        </w:rPr>
      </w:pPr>
      <w:r/>
    </w:p>
    <w:p>
      <w:pPr>
        <w:ind w:left="443"/>
        <w:spacing w:before="75" w:line="430" w:lineRule="exact"/>
        <w:rPr>
          <w:rFonts w:ascii="SimHei" w:hAnsi="SimHei" w:eastAsia="SimHei" w:cs="SimHei"/>
          <w:sz w:val="23"/>
          <w:szCs w:val="23"/>
        </w:rPr>
      </w:pPr>
      <w:r>
        <w:rPr>
          <w:rFonts w:ascii="SimHei" w:hAnsi="SimHei" w:eastAsia="SimHei" w:cs="SimHei"/>
          <w:sz w:val="23"/>
          <w:szCs w:val="23"/>
          <w:b/>
          <w:bCs/>
          <w:spacing w:val="-4"/>
          <w:position w:val="15"/>
        </w:rPr>
        <w:t>1.有关单位未与施工单位、设施维护运营单位等共同制定设施保护方案，并采取相</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8"/>
        </w:rPr>
        <w:t>应的安全防护措施的</w:t>
      </w:r>
    </w:p>
    <w:p>
      <w:pPr>
        <w:ind w:left="570"/>
        <w:spacing w:before="119"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(1)轻微违法行为的表现情形：没有造成严重后果的。</w:t>
      </w:r>
    </w:p>
    <w:p>
      <w:pPr>
        <w:ind w:left="440"/>
        <w:spacing w:line="220" w:lineRule="auto"/>
        <w:rPr>
          <w:rFonts w:ascii="SimSun" w:hAnsi="SimSun" w:eastAsia="SimSun" w:cs="SimSun"/>
          <w:sz w:val="23"/>
          <w:szCs w:val="23"/>
        </w:rPr>
      </w:pPr>
      <w:r>
        <w:rPr>
          <w:rFonts w:ascii="SimSun" w:hAnsi="SimSun" w:eastAsia="SimSun" w:cs="SimSun"/>
          <w:sz w:val="23"/>
          <w:szCs w:val="23"/>
          <w:spacing w:val="8"/>
        </w:rPr>
        <w:t>处罚基准：处2万元以上5万元以下罚款。</w:t>
      </w:r>
    </w:p>
    <w:p>
      <w:pPr>
        <w:ind w:left="570"/>
        <w:spacing w:before="124"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(2)一般违法行为的表现情形：虽造成严重后果但经城镇排水主管部门责令限期改</w:t>
      </w:r>
    </w:p>
    <w:p>
      <w:pPr>
        <w:spacing w:line="219" w:lineRule="auto"/>
        <w:rPr>
          <w:rFonts w:ascii="SimSun" w:hAnsi="SimSun" w:eastAsia="SimSun" w:cs="SimSun"/>
          <w:sz w:val="23"/>
          <w:szCs w:val="23"/>
        </w:rPr>
      </w:pPr>
      <w:r>
        <w:rPr>
          <w:rFonts w:ascii="SimSun" w:hAnsi="SimSun" w:eastAsia="SimSun" w:cs="SimSun"/>
          <w:sz w:val="23"/>
          <w:szCs w:val="23"/>
          <w:spacing w:val="-8"/>
        </w:rPr>
        <w:t>正违法行为后，能够及时改正的。</w:t>
      </w:r>
    </w:p>
    <w:p>
      <w:pPr>
        <w:ind w:left="440"/>
        <w:spacing w:before="138" w:line="220" w:lineRule="auto"/>
        <w:rPr>
          <w:rFonts w:ascii="SimSun" w:hAnsi="SimSun" w:eastAsia="SimSun" w:cs="SimSun"/>
          <w:sz w:val="23"/>
          <w:szCs w:val="23"/>
        </w:rPr>
      </w:pPr>
      <w:r>
        <w:rPr>
          <w:rFonts w:ascii="SimSun" w:hAnsi="SimSun" w:eastAsia="SimSun" w:cs="SimSun"/>
          <w:sz w:val="23"/>
          <w:szCs w:val="23"/>
          <w:spacing w:val="8"/>
        </w:rPr>
        <w:t>处罚基准：处5万元以上7万元以下罚款。</w:t>
      </w:r>
    </w:p>
    <w:p>
      <w:pPr>
        <w:ind w:left="570"/>
        <w:spacing w:before="114" w:line="411"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(3)严重违法行为的表现情形：造成严重后果且经城镇排水主管部门责令限期改正</w:t>
      </w:r>
    </w:p>
    <w:p>
      <w:pPr>
        <w:spacing w:line="219" w:lineRule="auto"/>
        <w:rPr>
          <w:rFonts w:ascii="SimSun" w:hAnsi="SimSun" w:eastAsia="SimSun" w:cs="SimSun"/>
          <w:sz w:val="23"/>
          <w:szCs w:val="23"/>
        </w:rPr>
      </w:pPr>
      <w:r>
        <w:rPr>
          <w:rFonts w:ascii="SimSun" w:hAnsi="SimSun" w:eastAsia="SimSun" w:cs="SimSun"/>
          <w:sz w:val="23"/>
          <w:szCs w:val="23"/>
          <w:spacing w:val="-7"/>
        </w:rPr>
        <w:t>违法行为后，不及时改正的。</w:t>
      </w:r>
    </w:p>
    <w:p>
      <w:pPr>
        <w:ind w:left="440"/>
        <w:spacing w:before="118" w:line="407" w:lineRule="exact"/>
        <w:rPr>
          <w:rFonts w:ascii="SimSun" w:hAnsi="SimSun" w:eastAsia="SimSun" w:cs="SimSun"/>
          <w:sz w:val="23"/>
          <w:szCs w:val="23"/>
        </w:rPr>
      </w:pPr>
      <w:r>
        <w:rPr>
          <w:rFonts w:ascii="SimSun" w:hAnsi="SimSun" w:eastAsia="SimSun" w:cs="SimSun"/>
          <w:sz w:val="23"/>
          <w:szCs w:val="23"/>
          <w:spacing w:val="7"/>
          <w:position w:val="13"/>
        </w:rPr>
        <w:t>处罚基准：处7万元以上10万元以下罚款。</w:t>
      </w:r>
    </w:p>
    <w:p>
      <w:pPr>
        <w:ind w:left="44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8"/>
        </w:rPr>
        <w:t xml:space="preserve"> </w:t>
      </w:r>
      <w:r>
        <w:rPr>
          <w:rFonts w:ascii="SimSun" w:hAnsi="SimSun" w:eastAsia="SimSun" w:cs="SimSun"/>
          <w:sz w:val="23"/>
          <w:szCs w:val="23"/>
          <w:spacing w:val="-20"/>
        </w:rPr>
        <w:t>责令改正。</w:t>
      </w:r>
    </w:p>
    <w:p>
      <w:pPr>
        <w:ind w:left="443"/>
        <w:spacing w:before="126" w:line="222" w:lineRule="auto"/>
        <w:outlineLvl w:val="6"/>
        <w:rPr>
          <w:rFonts w:ascii="SimHei" w:hAnsi="SimHei" w:eastAsia="SimHei" w:cs="SimHei"/>
          <w:sz w:val="23"/>
          <w:szCs w:val="23"/>
        </w:rPr>
      </w:pPr>
      <w:r>
        <w:rPr>
          <w:rFonts w:ascii="SimHei" w:hAnsi="SimHei" w:eastAsia="SimHei" w:cs="SimHei"/>
          <w:sz w:val="23"/>
          <w:szCs w:val="23"/>
          <w:b/>
          <w:bCs/>
          <w:spacing w:val="-8"/>
        </w:rPr>
        <w:t>2.擅自拆除、改动城镇排水与污水处理设施的</w:t>
      </w:r>
    </w:p>
    <w:p>
      <w:pPr>
        <w:ind w:left="570"/>
        <w:spacing w:before="118"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(1)轻微违法行为的表现情形：没有造成严重后果的。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处罚基准：处5万元以上10万元以下罚款。</w:t>
      </w:r>
    </w:p>
    <w:p>
      <w:pPr>
        <w:ind w:left="570"/>
        <w:spacing w:before="124"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(2)一般违法行为的表现情形：虽造成严重后果但经城镇排水主管部门责令改正，</w:t>
      </w:r>
    </w:p>
    <w:p>
      <w:pPr>
        <w:spacing w:before="1" w:line="218" w:lineRule="auto"/>
        <w:rPr>
          <w:rFonts w:ascii="SimSun" w:hAnsi="SimSun" w:eastAsia="SimSun" w:cs="SimSun"/>
          <w:sz w:val="23"/>
          <w:szCs w:val="23"/>
        </w:rPr>
      </w:pPr>
      <w:r>
        <w:rPr>
          <w:rFonts w:ascii="SimSun" w:hAnsi="SimSun" w:eastAsia="SimSun" w:cs="SimSun"/>
          <w:sz w:val="23"/>
          <w:szCs w:val="23"/>
          <w:spacing w:val="-3"/>
        </w:rPr>
        <w:t>恢复原状或者采取其他补救措施后，补救措施能够消除危害影响</w:t>
      </w:r>
      <w:r>
        <w:rPr>
          <w:rFonts w:ascii="SimSun" w:hAnsi="SimSun" w:eastAsia="SimSun" w:cs="SimSun"/>
          <w:sz w:val="23"/>
          <w:szCs w:val="23"/>
          <w:spacing w:val="-4"/>
        </w:rPr>
        <w:t>的。</w:t>
      </w:r>
    </w:p>
    <w:p>
      <w:pPr>
        <w:ind w:left="440"/>
        <w:spacing w:before="129" w:line="220" w:lineRule="auto"/>
        <w:rPr>
          <w:rFonts w:ascii="SimSun" w:hAnsi="SimSun" w:eastAsia="SimSun" w:cs="SimSun"/>
          <w:sz w:val="23"/>
          <w:szCs w:val="23"/>
        </w:rPr>
      </w:pPr>
      <w:r>
        <w:rPr>
          <w:rFonts w:ascii="SimSun" w:hAnsi="SimSun" w:eastAsia="SimSun" w:cs="SimSun"/>
          <w:sz w:val="23"/>
          <w:szCs w:val="23"/>
          <w:spacing w:val="7"/>
        </w:rPr>
        <w:t>处罚基准：处10万元以上20万元以下罚款。</w:t>
      </w:r>
    </w:p>
    <w:p>
      <w:pPr>
        <w:ind w:left="570"/>
        <w:spacing w:before="124" w:line="410"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(3)严重违法行为的表现情形：造成严重后果且经城镇排水主管部门责令改正，恢</w:t>
      </w:r>
    </w:p>
    <w:p>
      <w:pPr>
        <w:spacing w:before="1" w:line="218" w:lineRule="auto"/>
        <w:rPr>
          <w:rFonts w:ascii="SimSun" w:hAnsi="SimSun" w:eastAsia="SimSun" w:cs="SimSun"/>
          <w:sz w:val="23"/>
          <w:szCs w:val="23"/>
        </w:rPr>
      </w:pPr>
      <w:r>
        <w:rPr>
          <w:rFonts w:ascii="SimSun" w:hAnsi="SimSun" w:eastAsia="SimSun" w:cs="SimSun"/>
          <w:sz w:val="23"/>
          <w:szCs w:val="23"/>
          <w:spacing w:val="-4"/>
        </w:rPr>
        <w:t>复原状或者采取其他补救措施后，拒不改正，或补救措施不能消除危害影响的。</w:t>
      </w:r>
    </w:p>
    <w:p>
      <w:pPr>
        <w:ind w:left="440"/>
        <w:spacing w:before="119" w:line="220" w:lineRule="auto"/>
        <w:rPr>
          <w:rFonts w:ascii="SimSun" w:hAnsi="SimSun" w:eastAsia="SimSun" w:cs="SimSun"/>
          <w:sz w:val="23"/>
          <w:szCs w:val="23"/>
        </w:rPr>
      </w:pPr>
      <w:r>
        <w:rPr>
          <w:rFonts w:ascii="SimSun" w:hAnsi="SimSun" w:eastAsia="SimSun" w:cs="SimSun"/>
          <w:sz w:val="23"/>
          <w:szCs w:val="23"/>
          <w:spacing w:val="7"/>
        </w:rPr>
        <w:t>处罚基准：处20万元以上30万元以下罚款。</w:t>
      </w:r>
    </w:p>
    <w:p>
      <w:pPr>
        <w:ind w:left="443"/>
        <w:spacing w:before="133" w:line="219" w:lineRule="auto"/>
        <w:rPr>
          <w:rFonts w:ascii="SimSun" w:hAnsi="SimSun" w:eastAsia="SimSun" w:cs="SimSun"/>
          <w:sz w:val="23"/>
          <w:szCs w:val="23"/>
        </w:rPr>
      </w:pPr>
      <w:r>
        <w:rPr>
          <w:rFonts w:ascii="SimSun" w:hAnsi="SimSun" w:eastAsia="SimSun" w:cs="SimSun"/>
          <w:sz w:val="23"/>
          <w:szCs w:val="23"/>
          <w:b/>
          <w:bCs/>
          <w:spacing w:val="-10"/>
        </w:rPr>
        <w:t>其他措施：</w:t>
      </w:r>
      <w:r>
        <w:rPr>
          <w:rFonts w:ascii="SimSun" w:hAnsi="SimSun" w:eastAsia="SimSun" w:cs="SimSun"/>
          <w:sz w:val="23"/>
          <w:szCs w:val="23"/>
          <w:spacing w:val="38"/>
        </w:rPr>
        <w:t xml:space="preserve"> </w:t>
      </w:r>
      <w:r>
        <w:rPr>
          <w:rFonts w:ascii="SimSun" w:hAnsi="SimSun" w:eastAsia="SimSun" w:cs="SimSun"/>
          <w:sz w:val="23"/>
          <w:szCs w:val="23"/>
          <w:spacing w:val="-10"/>
        </w:rPr>
        <w:t>责令改正，恢复原状或者采取其他补救措施。</w:t>
      </w:r>
    </w:p>
    <w:p>
      <w:pPr>
        <w:spacing w:line="344" w:lineRule="auto"/>
        <w:rPr>
          <w:rFonts w:ascii="Arial"/>
          <w:sz w:val="21"/>
        </w:rPr>
      </w:pPr>
      <w:r/>
    </w:p>
    <w:p>
      <w:pPr>
        <w:ind w:left="3134" w:right="1650" w:hanging="1575"/>
        <w:spacing w:before="101" w:line="233" w:lineRule="auto"/>
        <w:rPr>
          <w:rFonts w:ascii="SimSun" w:hAnsi="SimSun" w:eastAsia="SimSun" w:cs="SimSun"/>
          <w:sz w:val="31"/>
          <w:szCs w:val="31"/>
        </w:rPr>
      </w:pPr>
      <w:r>
        <w:rPr>
          <w:rFonts w:ascii="SimSun" w:hAnsi="SimSun" w:eastAsia="SimSun" w:cs="SimSun"/>
          <w:sz w:val="31"/>
          <w:szCs w:val="31"/>
          <w:b/>
          <w:bCs/>
          <w:spacing w:val="-5"/>
        </w:rPr>
        <w:t>《城镇污水排人排水管网许可管理办法》</w:t>
      </w:r>
      <w:r>
        <w:rPr>
          <w:rFonts w:ascii="SimSun" w:hAnsi="SimSun" w:eastAsia="SimSun" w:cs="SimSun"/>
          <w:sz w:val="31"/>
          <w:szCs w:val="31"/>
          <w:spacing w:val="4"/>
        </w:rPr>
        <w:t xml:space="preserve"> </w:t>
      </w:r>
      <w:r>
        <w:rPr>
          <w:rFonts w:ascii="SimSun" w:hAnsi="SimSun" w:eastAsia="SimSun" w:cs="SimSun"/>
          <w:sz w:val="31"/>
          <w:szCs w:val="31"/>
          <w:b/>
          <w:bCs/>
          <w:spacing w:val="-6"/>
        </w:rPr>
        <w:t>行政处罚裁量基准</w:t>
      </w:r>
    </w:p>
    <w:p>
      <w:pPr>
        <w:spacing w:line="418" w:lineRule="auto"/>
        <w:rPr>
          <w:rFonts w:ascii="Arial"/>
          <w:sz w:val="21"/>
        </w:rPr>
      </w:pPr>
      <w:r/>
    </w:p>
    <w:p>
      <w:pPr>
        <w:ind w:left="443"/>
        <w:spacing w:before="74" w:line="221" w:lineRule="auto"/>
        <w:outlineLvl w:val="6"/>
        <w:rPr>
          <w:rFonts w:ascii="SimHei" w:hAnsi="SimHei" w:eastAsia="SimHei" w:cs="SimHei"/>
          <w:sz w:val="23"/>
          <w:szCs w:val="23"/>
        </w:rPr>
      </w:pPr>
      <w:r>
        <w:rPr>
          <w:rFonts w:ascii="SimHei" w:hAnsi="SimHei" w:eastAsia="SimHei" w:cs="SimHei"/>
          <w:sz w:val="23"/>
          <w:szCs w:val="23"/>
          <w:b/>
          <w:bCs/>
          <w:spacing w:val="-5"/>
        </w:rPr>
        <w:t>一、违反《城镇污水排入排水管网许可管理办法》第二十六条的行政处罚</w:t>
      </w:r>
    </w:p>
    <w:p>
      <w:pPr>
        <w:ind w:firstLine="443"/>
        <w:spacing w:before="115" w:line="322" w:lineRule="auto"/>
        <w:rPr>
          <w:rFonts w:ascii="SimSun" w:hAnsi="SimSun" w:eastAsia="SimSun" w:cs="SimSun"/>
          <w:sz w:val="23"/>
          <w:szCs w:val="23"/>
        </w:rPr>
      </w:pPr>
      <w:r>
        <w:rPr>
          <w:rFonts w:ascii="SimSun" w:hAnsi="SimSun" w:eastAsia="SimSun" w:cs="SimSun"/>
          <w:sz w:val="23"/>
          <w:szCs w:val="23"/>
          <w:b/>
          <w:bCs/>
          <w:spacing w:val="-13"/>
        </w:rPr>
        <w:t>处罚依据：</w:t>
      </w:r>
      <w:r>
        <w:rPr>
          <w:rFonts w:ascii="SimSun" w:hAnsi="SimSun" w:eastAsia="SimSun" w:cs="SimSun"/>
          <w:sz w:val="23"/>
          <w:szCs w:val="23"/>
          <w:spacing w:val="44"/>
        </w:rPr>
        <w:t xml:space="preserve"> </w:t>
      </w:r>
      <w:r>
        <w:rPr>
          <w:rFonts w:ascii="SimSun" w:hAnsi="SimSun" w:eastAsia="SimSun" w:cs="SimSun"/>
          <w:sz w:val="23"/>
          <w:szCs w:val="23"/>
          <w:spacing w:val="-13"/>
        </w:rPr>
        <w:t>《城镇污水排入排水管网许可管理办法》第二十六条“违反本办法规定，</w:t>
      </w:r>
      <w:r>
        <w:rPr>
          <w:rFonts w:ascii="SimSun" w:hAnsi="SimSun" w:eastAsia="SimSun" w:cs="SimSun"/>
          <w:sz w:val="23"/>
          <w:szCs w:val="23"/>
        </w:rPr>
        <w:t xml:space="preserve">  </w:t>
      </w:r>
      <w:r>
        <w:rPr>
          <w:rFonts w:ascii="SimSun" w:hAnsi="SimSun" w:eastAsia="SimSun" w:cs="SimSun"/>
          <w:sz w:val="23"/>
          <w:szCs w:val="23"/>
          <w:spacing w:val="-5"/>
        </w:rPr>
        <w:t>在城镇排水与污水处理设施覆盖范围内，未按照国家有关规定将污</w:t>
      </w:r>
      <w:r>
        <w:rPr>
          <w:rFonts w:ascii="SimSun" w:hAnsi="SimSun" w:eastAsia="SimSun" w:cs="SimSun"/>
          <w:sz w:val="23"/>
          <w:szCs w:val="23"/>
          <w:spacing w:val="-6"/>
        </w:rPr>
        <w:t>水排入城镇排水设施，</w:t>
      </w:r>
      <w:r>
        <w:rPr>
          <w:rFonts w:ascii="SimSun" w:hAnsi="SimSun" w:eastAsia="SimSun" w:cs="SimSun"/>
          <w:sz w:val="23"/>
          <w:szCs w:val="23"/>
        </w:rPr>
        <w:t xml:space="preserve"> </w:t>
      </w:r>
      <w:r>
        <w:rPr>
          <w:rFonts w:ascii="SimSun" w:hAnsi="SimSun" w:eastAsia="SimSun" w:cs="SimSun"/>
          <w:sz w:val="23"/>
          <w:szCs w:val="23"/>
        </w:rPr>
        <w:t>或者在雨水、污水分流地区将污水排入雨水管网的，由城镇</w:t>
      </w:r>
      <w:r>
        <w:rPr>
          <w:rFonts w:ascii="SimSun" w:hAnsi="SimSun" w:eastAsia="SimSun" w:cs="SimSun"/>
          <w:sz w:val="23"/>
          <w:szCs w:val="23"/>
          <w:spacing w:val="-1"/>
        </w:rPr>
        <w:t>排水主管部门责令改正，给</w:t>
      </w:r>
      <w:r>
        <w:rPr>
          <w:rFonts w:ascii="SimSun" w:hAnsi="SimSun" w:eastAsia="SimSun" w:cs="SimSun"/>
          <w:sz w:val="23"/>
          <w:szCs w:val="23"/>
        </w:rPr>
        <w:t xml:space="preserve"> </w:t>
      </w:r>
      <w:r>
        <w:rPr>
          <w:rFonts w:ascii="SimSun" w:hAnsi="SimSun" w:eastAsia="SimSun" w:cs="SimSun"/>
          <w:sz w:val="23"/>
          <w:szCs w:val="23"/>
          <w:spacing w:val="5"/>
        </w:rPr>
        <w:t>予警告；逾期不改正或者造成严重后果的，对单位处10万元以上20万元以下罚款；对</w:t>
      </w:r>
    </w:p>
    <w:p>
      <w:pPr>
        <w:spacing w:before="1" w:line="218" w:lineRule="auto"/>
        <w:rPr>
          <w:rFonts w:ascii="SimSun" w:hAnsi="SimSun" w:eastAsia="SimSun" w:cs="SimSun"/>
          <w:sz w:val="23"/>
          <w:szCs w:val="23"/>
        </w:rPr>
      </w:pPr>
      <w:r>
        <w:rPr>
          <w:rFonts w:ascii="SimSun" w:hAnsi="SimSun" w:eastAsia="SimSun" w:cs="SimSun"/>
          <w:sz w:val="23"/>
          <w:szCs w:val="23"/>
          <w:spacing w:val="8"/>
        </w:rPr>
        <w:t>个人处2万元以上10万元以下罚款，造成损失的，依法承担赔偿责</w:t>
      </w:r>
      <w:r>
        <w:rPr>
          <w:rFonts w:ascii="SimSun" w:hAnsi="SimSun" w:eastAsia="SimSun" w:cs="SimSun"/>
          <w:sz w:val="23"/>
          <w:szCs w:val="23"/>
          <w:spacing w:val="7"/>
        </w:rPr>
        <w:t>任。”</w:t>
      </w:r>
    </w:p>
    <w:p>
      <w:pPr>
        <w:spacing w:line="429" w:lineRule="auto"/>
        <w:rPr>
          <w:rFonts w:ascii="Arial"/>
          <w:sz w:val="21"/>
        </w:rPr>
      </w:pPr>
      <w:r/>
    </w:p>
    <w:p>
      <w:pPr>
        <w:ind w:left="7330"/>
        <w:spacing w:before="88" w:line="183" w:lineRule="auto"/>
        <w:rPr>
          <w:rFonts w:ascii="SimSun" w:hAnsi="SimSun" w:eastAsia="SimSun" w:cs="SimSun"/>
          <w:sz w:val="27"/>
          <w:szCs w:val="27"/>
        </w:rPr>
      </w:pPr>
      <w:r>
        <w:rPr>
          <w:rFonts w:ascii="SimSun" w:hAnsi="SimSun" w:eastAsia="SimSun" w:cs="SimSun"/>
          <w:sz w:val="27"/>
          <w:szCs w:val="27"/>
          <w:spacing w:val="-2"/>
        </w:rPr>
        <w:t>—267—</w:t>
      </w:r>
    </w:p>
    <w:p>
      <w:pPr>
        <w:sectPr>
          <w:footerReference w:type="default" r:id="rId75"/>
          <w:pgSz w:w="11900" w:h="16820"/>
          <w:pgMar w:top="1429" w:right="1535" w:bottom="400" w:left="1599" w:header="0" w:footer="0" w:gutter="0"/>
        </w:sectPr>
        <w:rPr/>
      </w:pPr>
    </w:p>
    <w:p>
      <w:pPr>
        <w:spacing w:line="343" w:lineRule="auto"/>
        <w:rPr>
          <w:rFonts w:ascii="Arial"/>
          <w:sz w:val="21"/>
        </w:rPr>
      </w:pPr>
      <w:r/>
    </w:p>
    <w:p>
      <w:pPr>
        <w:spacing w:line="343" w:lineRule="auto"/>
        <w:rPr>
          <w:rFonts w:ascii="Arial"/>
          <w:sz w:val="21"/>
        </w:rPr>
      </w:pPr>
      <w:r/>
    </w:p>
    <w:p>
      <w:pPr>
        <w:ind w:left="443"/>
        <w:spacing w:before="7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6" w:line="219" w:lineRule="auto"/>
        <w:rPr>
          <w:rFonts w:ascii="SimSun" w:hAnsi="SimSun" w:eastAsia="SimSun" w:cs="SimSun"/>
          <w:sz w:val="23"/>
          <w:szCs w:val="23"/>
        </w:rPr>
      </w:pPr>
      <w:r>
        <w:rPr>
          <w:rFonts w:ascii="SimSun" w:hAnsi="SimSun" w:eastAsia="SimSun" w:cs="SimSun"/>
          <w:sz w:val="23"/>
          <w:szCs w:val="23"/>
          <w:spacing w:val="-2"/>
        </w:rPr>
        <w:t>1.轻微违法行为的表现情形：责令限期改正，逾期3日以下改正的。</w:t>
      </w:r>
    </w:p>
    <w:p>
      <w:pPr>
        <w:ind w:left="440"/>
        <w:spacing w:before="128" w:line="402" w:lineRule="exact"/>
        <w:rPr>
          <w:rFonts w:ascii="SimSun" w:hAnsi="SimSun" w:eastAsia="SimSun" w:cs="SimSun"/>
          <w:sz w:val="23"/>
          <w:szCs w:val="23"/>
        </w:rPr>
      </w:pPr>
      <w:r>
        <w:rPr>
          <w:rFonts w:ascii="SimSun" w:hAnsi="SimSun" w:eastAsia="SimSun" w:cs="SimSun"/>
          <w:sz w:val="23"/>
          <w:szCs w:val="23"/>
          <w:spacing w:val="12"/>
          <w:position w:val="12"/>
        </w:rPr>
        <w:t>处罚基准：对单位处10万元以上13万元以下罚款，对个人处2万元以上5万元以</w:t>
      </w:r>
    </w:p>
    <w:p>
      <w:pPr>
        <w:spacing w:line="220" w:lineRule="auto"/>
        <w:rPr>
          <w:rFonts w:ascii="SimSun" w:hAnsi="SimSun" w:eastAsia="SimSun" w:cs="SimSun"/>
          <w:sz w:val="23"/>
          <w:szCs w:val="23"/>
        </w:rPr>
      </w:pPr>
      <w:r>
        <w:rPr>
          <w:rFonts w:ascii="SimSun" w:hAnsi="SimSun" w:eastAsia="SimSun" w:cs="SimSun"/>
          <w:sz w:val="23"/>
          <w:szCs w:val="23"/>
          <w:spacing w:val="-10"/>
        </w:rPr>
        <w:t>下罚款。</w:t>
      </w:r>
    </w:p>
    <w:p>
      <w:pPr>
        <w:ind w:left="440"/>
        <w:spacing w:before="132" w:line="21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2.一般违法行为的表现情形：责令限期改正，逾期3日以上10日以下改正的。</w:t>
      </w:r>
    </w:p>
    <w:p>
      <w:pPr>
        <w:ind w:left="440"/>
        <w:spacing w:before="118" w:line="412" w:lineRule="exact"/>
        <w:rPr>
          <w:rFonts w:ascii="SimSun" w:hAnsi="SimSun" w:eastAsia="SimSun" w:cs="SimSun"/>
          <w:sz w:val="23"/>
          <w:szCs w:val="23"/>
        </w:rPr>
      </w:pPr>
      <w:r>
        <w:rPr>
          <w:rFonts w:ascii="SimSun" w:hAnsi="SimSun" w:eastAsia="SimSun" w:cs="SimSun"/>
          <w:sz w:val="23"/>
          <w:szCs w:val="23"/>
          <w:spacing w:val="12"/>
          <w:position w:val="13"/>
        </w:rPr>
        <w:t>处罚基准：对单位处13万元以上17万元以下罚款，对个人处5万元以上8万元以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40"/>
        <w:spacing w:before="113" w:line="411"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40"/>
        <w:spacing w:before="115" w:line="412" w:lineRule="exact"/>
        <w:rPr>
          <w:rFonts w:ascii="SimSun" w:hAnsi="SimSun" w:eastAsia="SimSun" w:cs="SimSun"/>
          <w:sz w:val="23"/>
          <w:szCs w:val="23"/>
        </w:rPr>
      </w:pPr>
      <w:r>
        <w:rPr>
          <w:rFonts w:ascii="SimSun" w:hAnsi="SimSun" w:eastAsia="SimSun" w:cs="SimSun"/>
          <w:sz w:val="23"/>
          <w:szCs w:val="23"/>
          <w:spacing w:val="9"/>
          <w:position w:val="13"/>
        </w:rPr>
        <w:t>处罚基准：对单位处17万元以上20万元以下罚款，对个人处8万元</w:t>
      </w:r>
      <w:r>
        <w:rPr>
          <w:rFonts w:ascii="SimSun" w:hAnsi="SimSun" w:eastAsia="SimSun" w:cs="SimSun"/>
          <w:sz w:val="23"/>
          <w:szCs w:val="23"/>
          <w:spacing w:val="8"/>
          <w:position w:val="13"/>
        </w:rPr>
        <w:t>以上10万元以</w:t>
      </w:r>
    </w:p>
    <w:p>
      <w:pPr>
        <w:spacing w:before="1" w:line="220" w:lineRule="auto"/>
        <w:rPr>
          <w:rFonts w:ascii="SimSun" w:hAnsi="SimSun" w:eastAsia="SimSun" w:cs="SimSun"/>
          <w:sz w:val="23"/>
          <w:szCs w:val="23"/>
        </w:rPr>
      </w:pPr>
      <w:r>
        <w:rPr>
          <w:rFonts w:ascii="SimSun" w:hAnsi="SimSun" w:eastAsia="SimSun" w:cs="SimSun"/>
          <w:sz w:val="23"/>
          <w:szCs w:val="23"/>
          <w:spacing w:val="-15"/>
        </w:rPr>
        <w:t>下罚款。</w:t>
      </w:r>
    </w:p>
    <w:p>
      <w:pPr>
        <w:ind w:left="443"/>
        <w:spacing w:before="118" w:line="221" w:lineRule="auto"/>
        <w:outlineLvl w:val="6"/>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61"/>
        </w:rPr>
        <w:t xml:space="preserve"> </w:t>
      </w:r>
      <w:r>
        <w:rPr>
          <w:rFonts w:ascii="SimHei" w:hAnsi="SimHei" w:eastAsia="SimHei" w:cs="SimHei"/>
          <w:sz w:val="23"/>
          <w:szCs w:val="23"/>
          <w:b/>
          <w:bCs/>
          <w:spacing w:val="-6"/>
        </w:rPr>
        <w:t>违反《城镇污水排入排水管网许可管理办法》第二十七条的行政处罚</w:t>
      </w:r>
    </w:p>
    <w:p>
      <w:pPr>
        <w:ind w:right="33" w:firstLine="443"/>
        <w:spacing w:before="115" w:line="322" w:lineRule="auto"/>
        <w:rPr>
          <w:rFonts w:ascii="SimSun" w:hAnsi="SimSun" w:eastAsia="SimSun" w:cs="SimSun"/>
          <w:sz w:val="23"/>
          <w:szCs w:val="23"/>
        </w:rPr>
      </w:pPr>
      <w:r>
        <w:rPr>
          <w:rFonts w:ascii="SimSun" w:hAnsi="SimSun" w:eastAsia="SimSun" w:cs="SimSun"/>
          <w:sz w:val="23"/>
          <w:szCs w:val="23"/>
          <w:b/>
          <w:bCs/>
          <w:spacing w:val="-13"/>
        </w:rPr>
        <w:t>处罚依据：</w:t>
      </w:r>
      <w:r>
        <w:rPr>
          <w:rFonts w:ascii="SimSun" w:hAnsi="SimSun" w:eastAsia="SimSun" w:cs="SimSun"/>
          <w:sz w:val="23"/>
          <w:szCs w:val="23"/>
          <w:spacing w:val="44"/>
        </w:rPr>
        <w:t xml:space="preserve"> </w:t>
      </w:r>
      <w:r>
        <w:rPr>
          <w:rFonts w:ascii="SimSun" w:hAnsi="SimSun" w:eastAsia="SimSun" w:cs="SimSun"/>
          <w:sz w:val="23"/>
          <w:szCs w:val="23"/>
          <w:spacing w:val="-13"/>
        </w:rPr>
        <w:t>《城镇污水排入排水管网许可管理办法》第二十七条“违反本办法规定，</w:t>
      </w:r>
      <w:r>
        <w:rPr>
          <w:rFonts w:ascii="SimSun" w:hAnsi="SimSun" w:eastAsia="SimSun" w:cs="SimSun"/>
          <w:sz w:val="23"/>
          <w:szCs w:val="23"/>
        </w:rPr>
        <w:t xml:space="preserve"> </w:t>
      </w:r>
      <w:r>
        <w:rPr>
          <w:rFonts w:ascii="SimSun" w:hAnsi="SimSun" w:eastAsia="SimSun" w:cs="SimSun"/>
          <w:sz w:val="23"/>
          <w:szCs w:val="23"/>
        </w:rPr>
        <w:t>排水户未取得排水许可，向城镇排水设施排放污水的，由城镇排水</w:t>
      </w:r>
      <w:r>
        <w:rPr>
          <w:rFonts w:ascii="SimSun" w:hAnsi="SimSun" w:eastAsia="SimSun" w:cs="SimSun"/>
          <w:sz w:val="23"/>
          <w:szCs w:val="23"/>
          <w:spacing w:val="-1"/>
        </w:rPr>
        <w:t>主管部门责令停止违</w:t>
      </w:r>
      <w:r>
        <w:rPr>
          <w:rFonts w:ascii="SimSun" w:hAnsi="SimSun" w:eastAsia="SimSun" w:cs="SimSun"/>
          <w:sz w:val="23"/>
          <w:szCs w:val="23"/>
        </w:rPr>
        <w:t xml:space="preserve"> </w:t>
      </w:r>
      <w:r>
        <w:rPr>
          <w:rFonts w:ascii="SimSun" w:hAnsi="SimSun" w:eastAsia="SimSun" w:cs="SimSun"/>
          <w:sz w:val="23"/>
          <w:szCs w:val="23"/>
        </w:rPr>
        <w:t>法行为，限期采取治理措施，补办排水许可证，可以处50万元以</w:t>
      </w:r>
      <w:r>
        <w:rPr>
          <w:rFonts w:ascii="SimSun" w:hAnsi="SimSun" w:eastAsia="SimSun" w:cs="SimSun"/>
          <w:sz w:val="23"/>
          <w:szCs w:val="23"/>
          <w:spacing w:val="-1"/>
        </w:rPr>
        <w:t>下罚款；对列入重点排</w:t>
      </w:r>
      <w:r>
        <w:rPr>
          <w:rFonts w:ascii="SimSun" w:hAnsi="SimSun" w:eastAsia="SimSun" w:cs="SimSun"/>
          <w:sz w:val="23"/>
          <w:szCs w:val="23"/>
        </w:rPr>
        <w:t xml:space="preserve"> </w:t>
      </w:r>
      <w:r>
        <w:rPr>
          <w:rFonts w:ascii="SimSun" w:hAnsi="SimSun" w:eastAsia="SimSun" w:cs="SimSun"/>
          <w:sz w:val="23"/>
          <w:szCs w:val="23"/>
          <w:spacing w:val="5"/>
        </w:rPr>
        <w:t>污单位名录的排水户，可以处30万元以上50万元以下罚款；造成损失的，依法承担赔</w:t>
      </w:r>
    </w:p>
    <w:p>
      <w:pPr>
        <w:spacing w:line="218" w:lineRule="auto"/>
        <w:rPr>
          <w:rFonts w:ascii="SimSun" w:hAnsi="SimSun" w:eastAsia="SimSun" w:cs="SimSun"/>
          <w:sz w:val="23"/>
          <w:szCs w:val="23"/>
        </w:rPr>
      </w:pPr>
      <w:r>
        <w:rPr>
          <w:rFonts w:ascii="SimSun" w:hAnsi="SimSun" w:eastAsia="SimSun" w:cs="SimSun"/>
          <w:sz w:val="23"/>
          <w:szCs w:val="23"/>
          <w:spacing w:val="2"/>
        </w:rPr>
        <w:t>偿责任；构成犯罪的，依法追究刑事责任。”</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7" w:line="410" w:lineRule="exact"/>
        <w:rPr>
          <w:rFonts w:ascii="SimSun" w:hAnsi="SimSun" w:eastAsia="SimSun" w:cs="SimSun"/>
          <w:sz w:val="23"/>
          <w:szCs w:val="23"/>
        </w:rPr>
      </w:pPr>
      <w:r>
        <w:rPr>
          <w:rFonts w:ascii="SimSun" w:hAnsi="SimSun" w:eastAsia="SimSun" w:cs="SimSun"/>
          <w:sz w:val="23"/>
          <w:szCs w:val="23"/>
          <w:spacing w:val="-2"/>
          <w:position w:val="13"/>
        </w:rPr>
        <w:t>1.轻微违法行为的表现情形：造成轻微危害后果且经城镇排水主管部门责令限期采</w:t>
      </w:r>
    </w:p>
    <w:p>
      <w:pPr>
        <w:spacing w:before="1" w:line="218" w:lineRule="auto"/>
        <w:rPr>
          <w:rFonts w:ascii="SimSun" w:hAnsi="SimSun" w:eastAsia="SimSun" w:cs="SimSun"/>
          <w:sz w:val="23"/>
          <w:szCs w:val="23"/>
        </w:rPr>
      </w:pPr>
      <w:r>
        <w:rPr>
          <w:rFonts w:ascii="SimSun" w:hAnsi="SimSun" w:eastAsia="SimSun" w:cs="SimSun"/>
          <w:sz w:val="23"/>
          <w:szCs w:val="23"/>
          <w:spacing w:val="-3"/>
        </w:rPr>
        <w:t>取治理措施后，能够在限期内采取措施整改完</w:t>
      </w:r>
      <w:r>
        <w:rPr>
          <w:rFonts w:ascii="SimSun" w:hAnsi="SimSun" w:eastAsia="SimSun" w:cs="SimSun"/>
          <w:sz w:val="23"/>
          <w:szCs w:val="23"/>
          <w:spacing w:val="-4"/>
        </w:rPr>
        <w:t>毕的。</w:t>
      </w:r>
    </w:p>
    <w:p>
      <w:pPr>
        <w:ind w:left="440"/>
        <w:spacing w:before="120"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2" w:line="410" w:lineRule="exact"/>
        <w:rPr>
          <w:rFonts w:ascii="SimSun" w:hAnsi="SimSun" w:eastAsia="SimSun" w:cs="SimSun"/>
          <w:sz w:val="23"/>
          <w:szCs w:val="23"/>
        </w:rPr>
      </w:pPr>
      <w:r>
        <w:rPr>
          <w:rFonts w:ascii="SimSun" w:hAnsi="SimSun" w:eastAsia="SimSun" w:cs="SimSun"/>
          <w:sz w:val="23"/>
          <w:szCs w:val="23"/>
          <w:position w:val="13"/>
        </w:rPr>
        <w:t>2.一般违法行为的表现情形：造成一般危害后果或经城</w:t>
      </w:r>
      <w:r>
        <w:rPr>
          <w:rFonts w:ascii="SimSun" w:hAnsi="SimSun" w:eastAsia="SimSun" w:cs="SimSun"/>
          <w:sz w:val="23"/>
          <w:szCs w:val="23"/>
          <w:spacing w:val="-1"/>
          <w:position w:val="13"/>
        </w:rPr>
        <w:t>镇排水主管部门责令限期采</w:t>
      </w:r>
    </w:p>
    <w:p>
      <w:pPr>
        <w:spacing w:before="1" w:line="218" w:lineRule="auto"/>
        <w:rPr>
          <w:rFonts w:ascii="SimSun" w:hAnsi="SimSun" w:eastAsia="SimSun" w:cs="SimSun"/>
          <w:sz w:val="23"/>
          <w:szCs w:val="23"/>
        </w:rPr>
      </w:pPr>
      <w:r>
        <w:rPr>
          <w:rFonts w:ascii="SimSun" w:hAnsi="SimSun" w:eastAsia="SimSun" w:cs="SimSun"/>
          <w:sz w:val="23"/>
          <w:szCs w:val="23"/>
          <w:spacing w:val="-6"/>
        </w:rPr>
        <w:t>取治理措施后，超过期限采取措施的。</w:t>
      </w:r>
    </w:p>
    <w:p>
      <w:pPr>
        <w:ind w:left="440"/>
        <w:spacing w:before="119" w:line="411" w:lineRule="exact"/>
        <w:rPr>
          <w:rFonts w:ascii="SimSun" w:hAnsi="SimSun" w:eastAsia="SimSun" w:cs="SimSun"/>
          <w:sz w:val="23"/>
          <w:szCs w:val="23"/>
        </w:rPr>
      </w:pPr>
      <w:r>
        <w:rPr>
          <w:rFonts w:ascii="SimSun" w:hAnsi="SimSun" w:eastAsia="SimSun" w:cs="SimSun"/>
          <w:sz w:val="23"/>
          <w:szCs w:val="23"/>
          <w:spacing w:val="6"/>
          <w:position w:val="13"/>
        </w:rPr>
        <w:t>处罚基准：处30万元以下的罚款；对列入重点排污单位名录的排水户，处30万元</w:t>
      </w:r>
    </w:p>
    <w:p>
      <w:pPr>
        <w:spacing w:line="220" w:lineRule="auto"/>
        <w:rPr>
          <w:rFonts w:ascii="SimSun" w:hAnsi="SimSun" w:eastAsia="SimSun" w:cs="SimSun"/>
          <w:sz w:val="23"/>
          <w:szCs w:val="23"/>
        </w:rPr>
      </w:pPr>
      <w:r>
        <w:rPr>
          <w:rFonts w:ascii="SimSun" w:hAnsi="SimSun" w:eastAsia="SimSun" w:cs="SimSun"/>
          <w:sz w:val="23"/>
          <w:szCs w:val="23"/>
          <w:spacing w:val="2"/>
        </w:rPr>
        <w:t>以上40万元以下罚款。</w:t>
      </w:r>
    </w:p>
    <w:p>
      <w:pPr>
        <w:ind w:right="42" w:firstLine="440"/>
        <w:spacing w:before="115" w:line="321" w:lineRule="auto"/>
        <w:rPr>
          <w:rFonts w:ascii="SimSun" w:hAnsi="SimSun" w:eastAsia="SimSun" w:cs="SimSun"/>
          <w:sz w:val="23"/>
          <w:szCs w:val="23"/>
        </w:rPr>
      </w:pPr>
      <w:r>
        <w:rPr>
          <w:rFonts w:ascii="SimSun" w:hAnsi="SimSun" w:eastAsia="SimSun" w:cs="SimSun"/>
          <w:sz w:val="23"/>
          <w:szCs w:val="23"/>
          <w:spacing w:val="-1"/>
        </w:rPr>
        <w:t>3.严重违法行为的表现情形：经城镇排水主管部门责令限期采取治理措施后，拒不</w:t>
      </w:r>
      <w:r>
        <w:rPr>
          <w:rFonts w:ascii="SimSun" w:hAnsi="SimSun" w:eastAsia="SimSun" w:cs="SimSun"/>
          <w:sz w:val="23"/>
          <w:szCs w:val="23"/>
          <w:spacing w:val="18"/>
        </w:rPr>
        <w:t xml:space="preserve"> </w:t>
      </w:r>
      <w:r>
        <w:rPr>
          <w:rFonts w:ascii="SimSun" w:hAnsi="SimSun" w:eastAsia="SimSun" w:cs="SimSun"/>
          <w:sz w:val="23"/>
          <w:szCs w:val="23"/>
          <w:spacing w:val="9"/>
        </w:rPr>
        <w:t>采取措施的；或采取埋设户管等方式进行排水，埋设的管道直径大</w:t>
      </w:r>
      <w:r>
        <w:rPr>
          <w:rFonts w:ascii="SimSun" w:hAnsi="SimSun" w:eastAsia="SimSun" w:cs="SimSun"/>
          <w:sz w:val="23"/>
          <w:szCs w:val="23"/>
          <w:spacing w:val="8"/>
        </w:rPr>
        <w:t>于300</w:t>
      </w:r>
      <w:r>
        <w:rPr>
          <w:rFonts w:ascii="SimSun" w:hAnsi="SimSun" w:eastAsia="SimSun" w:cs="SimSun"/>
          <w:sz w:val="23"/>
          <w:szCs w:val="23"/>
        </w:rPr>
        <w:t>MM</w:t>
      </w:r>
      <w:r>
        <w:rPr>
          <w:rFonts w:ascii="SimSun" w:hAnsi="SimSun" w:eastAsia="SimSun" w:cs="SimSun"/>
          <w:sz w:val="23"/>
          <w:szCs w:val="23"/>
          <w:spacing w:val="8"/>
        </w:rPr>
        <w:t>或者对直</w:t>
      </w:r>
      <w:r>
        <w:rPr>
          <w:rFonts w:ascii="SimSun" w:hAnsi="SimSun" w:eastAsia="SimSun" w:cs="SimSun"/>
          <w:sz w:val="23"/>
          <w:szCs w:val="23"/>
        </w:rPr>
        <w:t xml:space="preserve"> </w:t>
      </w:r>
      <w:r>
        <w:rPr>
          <w:rFonts w:ascii="SimSun" w:hAnsi="SimSun" w:eastAsia="SimSun" w:cs="SimSun"/>
          <w:sz w:val="23"/>
          <w:szCs w:val="23"/>
          <w:spacing w:val="9"/>
        </w:rPr>
        <w:t>径大于500</w:t>
      </w:r>
      <w:r>
        <w:rPr>
          <w:rFonts w:ascii="SimSun" w:hAnsi="SimSun" w:eastAsia="SimSun" w:cs="SimSun"/>
          <w:sz w:val="23"/>
          <w:szCs w:val="23"/>
        </w:rPr>
        <w:t>MM</w:t>
      </w:r>
      <w:r>
        <w:rPr>
          <w:rFonts w:ascii="SimSun" w:hAnsi="SimSun" w:eastAsia="SimSun" w:cs="SimSun"/>
          <w:sz w:val="23"/>
          <w:szCs w:val="23"/>
          <w:spacing w:val="9"/>
        </w:rPr>
        <w:t>的城镇排水管道、砖砌查井造成损害的；或排放的为化工</w:t>
      </w:r>
      <w:r>
        <w:rPr>
          <w:rFonts w:ascii="SimSun" w:hAnsi="SimSun" w:eastAsia="SimSun" w:cs="SimSun"/>
          <w:sz w:val="23"/>
          <w:szCs w:val="23"/>
          <w:spacing w:val="8"/>
        </w:rPr>
        <w:t>、医疗、造纸</w:t>
      </w:r>
    </w:p>
    <w:p>
      <w:pPr>
        <w:spacing w:line="219" w:lineRule="auto"/>
        <w:rPr>
          <w:rFonts w:ascii="SimSun" w:hAnsi="SimSun" w:eastAsia="SimSun" w:cs="SimSun"/>
          <w:sz w:val="23"/>
          <w:szCs w:val="23"/>
        </w:rPr>
      </w:pPr>
      <w:r>
        <w:rPr>
          <w:rFonts w:ascii="SimSun" w:hAnsi="SimSun" w:eastAsia="SimSun" w:cs="SimSun"/>
          <w:sz w:val="23"/>
          <w:szCs w:val="23"/>
          <w:spacing w:val="-3"/>
        </w:rPr>
        <w:t>等特别行业的污水，具有污染性、腐蚀性、致病性等危害的；或造成其他严重后果的。</w:t>
      </w:r>
    </w:p>
    <w:p>
      <w:pPr>
        <w:ind w:left="440"/>
        <w:spacing w:before="127" w:line="411" w:lineRule="exact"/>
        <w:rPr>
          <w:rFonts w:ascii="SimSun" w:hAnsi="SimSun" w:eastAsia="SimSun" w:cs="SimSun"/>
          <w:sz w:val="23"/>
          <w:szCs w:val="23"/>
        </w:rPr>
      </w:pPr>
      <w:r>
        <w:rPr>
          <w:rFonts w:ascii="SimSun" w:hAnsi="SimSun" w:eastAsia="SimSun" w:cs="SimSun"/>
          <w:sz w:val="23"/>
          <w:szCs w:val="23"/>
          <w:spacing w:val="1"/>
          <w:position w:val="13"/>
        </w:rPr>
        <w:t>处罚基准：处30万元以上50万元以下的罚款；对列入重点排污单位名录的排水户，</w:t>
      </w:r>
    </w:p>
    <w:p>
      <w:pPr>
        <w:spacing w:line="220" w:lineRule="auto"/>
        <w:rPr>
          <w:rFonts w:ascii="SimSun" w:hAnsi="SimSun" w:eastAsia="SimSun" w:cs="SimSun"/>
          <w:sz w:val="23"/>
          <w:szCs w:val="23"/>
        </w:rPr>
      </w:pPr>
      <w:r>
        <w:rPr>
          <w:rFonts w:ascii="SimSun" w:hAnsi="SimSun" w:eastAsia="SimSun" w:cs="SimSun"/>
          <w:sz w:val="23"/>
          <w:szCs w:val="23"/>
          <w:spacing w:val="8"/>
        </w:rPr>
        <w:t>处40万元以上50万元以下罚款。</w:t>
      </w:r>
    </w:p>
    <w:p>
      <w:pPr>
        <w:sectPr>
          <w:footerReference w:type="default" r:id="rId267"/>
          <w:pgSz w:w="11900" w:h="16820"/>
          <w:pgMar w:top="1429" w:right="1545" w:bottom="1839" w:left="1589" w:header="0" w:footer="1571" w:gutter="0"/>
        </w:sectPr>
        <w:rPr/>
      </w:pPr>
    </w:p>
    <w:p>
      <w:pPr>
        <w:spacing w:line="334" w:lineRule="auto"/>
        <w:rPr>
          <w:rFonts w:ascii="Arial"/>
          <w:sz w:val="21"/>
        </w:rPr>
      </w:pPr>
      <w:r/>
    </w:p>
    <w:p>
      <w:pPr>
        <w:spacing w:line="334" w:lineRule="auto"/>
        <w:rPr>
          <w:rFonts w:ascii="Arial"/>
          <w:sz w:val="21"/>
        </w:rPr>
      </w:pPr>
      <w:r/>
    </w:p>
    <w:p>
      <w:pPr>
        <w:ind w:left="443"/>
        <w:spacing w:before="75" w:line="213" w:lineRule="auto"/>
        <w:rPr>
          <w:rFonts w:ascii="SimHei" w:hAnsi="SimHei" w:eastAsia="SimHei" w:cs="SimHei"/>
          <w:sz w:val="23"/>
          <w:szCs w:val="23"/>
        </w:rPr>
      </w:pPr>
      <w:r>
        <w:rPr>
          <w:rFonts w:ascii="SimHei" w:hAnsi="SimHei" w:eastAsia="SimHei" w:cs="SimHei"/>
          <w:sz w:val="23"/>
          <w:szCs w:val="23"/>
          <w:b/>
          <w:bCs/>
          <w:spacing w:val="-9"/>
        </w:rPr>
        <w:t>其他措施：</w:t>
      </w:r>
      <w:r>
        <w:rPr>
          <w:rFonts w:ascii="SimHei" w:hAnsi="SimHei" w:eastAsia="SimHei" w:cs="SimHei"/>
          <w:sz w:val="23"/>
          <w:szCs w:val="23"/>
          <w:spacing w:val="60"/>
        </w:rPr>
        <w:t xml:space="preserve"> </w:t>
      </w:r>
      <w:r>
        <w:rPr>
          <w:rFonts w:ascii="SimHei" w:hAnsi="SimHei" w:eastAsia="SimHei" w:cs="SimHei"/>
          <w:sz w:val="23"/>
          <w:szCs w:val="23"/>
          <w:spacing w:val="-9"/>
        </w:rPr>
        <w:t>责令停止违法行为，限期采取治理措施，补办排水</w:t>
      </w:r>
      <w:r>
        <w:rPr>
          <w:rFonts w:ascii="SimHei" w:hAnsi="SimHei" w:eastAsia="SimHei" w:cs="SimHei"/>
          <w:sz w:val="23"/>
          <w:szCs w:val="23"/>
          <w:spacing w:val="-10"/>
        </w:rPr>
        <w:t>许可证。</w:t>
      </w:r>
    </w:p>
    <w:p>
      <w:pPr>
        <w:ind w:left="443"/>
        <w:spacing w:before="151" w:line="221" w:lineRule="auto"/>
        <w:outlineLvl w:val="6"/>
        <w:rPr>
          <w:rFonts w:ascii="SimHei" w:hAnsi="SimHei" w:eastAsia="SimHei" w:cs="SimHei"/>
          <w:sz w:val="23"/>
          <w:szCs w:val="23"/>
        </w:rPr>
      </w:pPr>
      <w:r>
        <w:rPr>
          <w:rFonts w:ascii="SimHei" w:hAnsi="SimHei" w:eastAsia="SimHei" w:cs="SimHei"/>
          <w:sz w:val="23"/>
          <w:szCs w:val="23"/>
          <w:b/>
          <w:bCs/>
          <w:spacing w:val="-4"/>
        </w:rPr>
        <w:t>三、违反《城镇污水排入排水管网许可管理办法》第二十八条的行政处罚</w:t>
      </w:r>
    </w:p>
    <w:p>
      <w:pPr>
        <w:ind w:right="1" w:firstLine="443"/>
        <w:spacing w:before="113"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《城镇污水排入排水管网许可管理办法》第二十</w:t>
      </w:r>
      <w:r>
        <w:rPr>
          <w:rFonts w:ascii="SimSun" w:hAnsi="SimSun" w:eastAsia="SimSun" w:cs="SimSun"/>
          <w:sz w:val="23"/>
          <w:szCs w:val="23"/>
          <w:spacing w:val="-12"/>
        </w:rPr>
        <w:t>八条“排水户未按照排水</w:t>
      </w:r>
      <w:r>
        <w:rPr>
          <w:rFonts w:ascii="SimSun" w:hAnsi="SimSun" w:eastAsia="SimSun" w:cs="SimSun"/>
          <w:sz w:val="23"/>
          <w:szCs w:val="23"/>
        </w:rPr>
        <w:t xml:space="preserve"> </w:t>
      </w:r>
      <w:r>
        <w:rPr>
          <w:rFonts w:ascii="SimSun" w:hAnsi="SimSun" w:eastAsia="SimSun" w:cs="SimSun"/>
          <w:sz w:val="23"/>
          <w:szCs w:val="23"/>
          <w:spacing w:val="-2"/>
        </w:rPr>
        <w:t>许可证的要求，向城镇排水设施排放污水的，由城镇排水主管部门责令停止违法行为，</w:t>
      </w:r>
      <w:r>
        <w:rPr>
          <w:rFonts w:ascii="SimSun" w:hAnsi="SimSun" w:eastAsia="SimSun" w:cs="SimSun"/>
          <w:sz w:val="23"/>
          <w:szCs w:val="23"/>
          <w:spacing w:val="13"/>
        </w:rPr>
        <w:t xml:space="preserve"> </w:t>
      </w:r>
      <w:r>
        <w:rPr>
          <w:rFonts w:ascii="SimSun" w:hAnsi="SimSun" w:eastAsia="SimSun" w:cs="SimSun"/>
          <w:sz w:val="23"/>
          <w:szCs w:val="23"/>
          <w:spacing w:val="5"/>
        </w:rPr>
        <w:t>限期改正，可以处5万元以下罚款；造成严重后果的，吊销排水许可证，并处5万元以</w:t>
      </w:r>
      <w:r>
        <w:rPr>
          <w:rFonts w:ascii="SimSun" w:hAnsi="SimSun" w:eastAsia="SimSun" w:cs="SimSun"/>
          <w:sz w:val="23"/>
          <w:szCs w:val="23"/>
          <w:spacing w:val="9"/>
        </w:rPr>
        <w:t xml:space="preserve"> </w:t>
      </w:r>
      <w:r>
        <w:rPr>
          <w:rFonts w:ascii="SimSun" w:hAnsi="SimSun" w:eastAsia="SimSun" w:cs="SimSun"/>
          <w:sz w:val="23"/>
          <w:szCs w:val="23"/>
          <w:spacing w:val="5"/>
        </w:rPr>
        <w:t>上50万元以下罚款，对列入重点排污单位名录的排水户，处30万元以上50万元以下罚</w:t>
      </w:r>
      <w:r>
        <w:rPr>
          <w:rFonts w:ascii="SimSun" w:hAnsi="SimSun" w:eastAsia="SimSun" w:cs="SimSun"/>
          <w:sz w:val="23"/>
          <w:szCs w:val="23"/>
          <w:spacing w:val="6"/>
        </w:rPr>
        <w:t xml:space="preserve"> </w:t>
      </w:r>
      <w:r>
        <w:rPr>
          <w:rFonts w:ascii="SimSun" w:hAnsi="SimSun" w:eastAsia="SimSun" w:cs="SimSun"/>
          <w:sz w:val="23"/>
          <w:szCs w:val="23"/>
        </w:rPr>
        <w:t>款，并将有关情况通知同级环境保护主管部门，可以向社会予以</w:t>
      </w:r>
      <w:r>
        <w:rPr>
          <w:rFonts w:ascii="SimSun" w:hAnsi="SimSun" w:eastAsia="SimSun" w:cs="SimSun"/>
          <w:sz w:val="23"/>
          <w:szCs w:val="23"/>
          <w:spacing w:val="-1"/>
        </w:rPr>
        <w:t>通报；造成损失的，依</w:t>
      </w:r>
    </w:p>
    <w:p>
      <w:pPr>
        <w:spacing w:line="218" w:lineRule="auto"/>
        <w:rPr>
          <w:rFonts w:ascii="SimSun" w:hAnsi="SimSun" w:eastAsia="SimSun" w:cs="SimSun"/>
          <w:sz w:val="23"/>
          <w:szCs w:val="23"/>
        </w:rPr>
      </w:pPr>
      <w:r>
        <w:rPr>
          <w:rFonts w:ascii="SimSun" w:hAnsi="SimSun" w:eastAsia="SimSun" w:cs="SimSun"/>
          <w:sz w:val="23"/>
          <w:szCs w:val="23"/>
          <w:spacing w:val="2"/>
        </w:rPr>
        <w:t>法承担赔偿责任；构成犯罪的，依法追究刑事责</w:t>
      </w:r>
      <w:r>
        <w:rPr>
          <w:rFonts w:ascii="SimSun" w:hAnsi="SimSun" w:eastAsia="SimSun" w:cs="SimSun"/>
          <w:sz w:val="23"/>
          <w:szCs w:val="23"/>
          <w:spacing w:val="1"/>
        </w:rPr>
        <w:t>任。”</w:t>
      </w:r>
    </w:p>
    <w:p>
      <w:pPr>
        <w:ind w:left="44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7" w:line="411" w:lineRule="exact"/>
        <w:rPr>
          <w:rFonts w:ascii="SimSun" w:hAnsi="SimSun" w:eastAsia="SimSun" w:cs="SimSun"/>
          <w:sz w:val="23"/>
          <w:szCs w:val="23"/>
        </w:rPr>
      </w:pPr>
      <w:r>
        <w:rPr>
          <w:rFonts w:ascii="SimSun" w:hAnsi="SimSun" w:eastAsia="SimSun" w:cs="SimSun"/>
          <w:sz w:val="23"/>
          <w:szCs w:val="23"/>
          <w:spacing w:val="-1"/>
          <w:position w:val="13"/>
        </w:rPr>
        <w:t>1.轻微违法行为的表现情形：造成轻微危害后果且经城镇排水主管部门责令限期采</w:t>
      </w:r>
    </w:p>
    <w:p>
      <w:pPr>
        <w:spacing w:line="218" w:lineRule="auto"/>
        <w:rPr>
          <w:rFonts w:ascii="SimSun" w:hAnsi="SimSun" w:eastAsia="SimSun" w:cs="SimSun"/>
          <w:sz w:val="23"/>
          <w:szCs w:val="23"/>
        </w:rPr>
      </w:pPr>
      <w:r>
        <w:rPr>
          <w:rFonts w:ascii="SimSun" w:hAnsi="SimSun" w:eastAsia="SimSun" w:cs="SimSun"/>
          <w:sz w:val="23"/>
          <w:szCs w:val="23"/>
          <w:spacing w:val="-4"/>
        </w:rPr>
        <w:t>取治理措施后，能够在限期内采取措施整改完毕的。</w:t>
      </w:r>
    </w:p>
    <w:p>
      <w:pPr>
        <w:ind w:left="440"/>
        <w:spacing w:before="120"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40"/>
        <w:spacing w:before="123" w:line="410" w:lineRule="exact"/>
        <w:rPr>
          <w:rFonts w:ascii="SimSun" w:hAnsi="SimSun" w:eastAsia="SimSun" w:cs="SimSun"/>
          <w:sz w:val="23"/>
          <w:szCs w:val="23"/>
        </w:rPr>
      </w:pPr>
      <w:r>
        <w:rPr>
          <w:rFonts w:ascii="SimSun" w:hAnsi="SimSun" w:eastAsia="SimSun" w:cs="SimSun"/>
          <w:sz w:val="23"/>
          <w:szCs w:val="23"/>
          <w:position w:val="13"/>
        </w:rPr>
        <w:t>2.一般违法行为的表现情形：造成一般危害后果或经城</w:t>
      </w:r>
      <w:r>
        <w:rPr>
          <w:rFonts w:ascii="SimSun" w:hAnsi="SimSun" w:eastAsia="SimSun" w:cs="SimSun"/>
          <w:sz w:val="23"/>
          <w:szCs w:val="23"/>
          <w:spacing w:val="-1"/>
          <w:position w:val="13"/>
        </w:rPr>
        <w:t>镇排水主管部门责令限期采</w:t>
      </w:r>
    </w:p>
    <w:p>
      <w:pPr>
        <w:spacing w:line="218" w:lineRule="auto"/>
        <w:rPr>
          <w:rFonts w:ascii="SimSun" w:hAnsi="SimSun" w:eastAsia="SimSun" w:cs="SimSun"/>
          <w:sz w:val="23"/>
          <w:szCs w:val="23"/>
        </w:rPr>
      </w:pPr>
      <w:r>
        <w:rPr>
          <w:rFonts w:ascii="SimSun" w:hAnsi="SimSun" w:eastAsia="SimSun" w:cs="SimSun"/>
          <w:sz w:val="23"/>
          <w:szCs w:val="23"/>
          <w:spacing w:val="-3"/>
        </w:rPr>
        <w:t>取治理措施后，超过期限采取措施改正的。</w:t>
      </w:r>
    </w:p>
    <w:p>
      <w:pPr>
        <w:ind w:left="440"/>
        <w:spacing w:before="130" w:line="220" w:lineRule="auto"/>
        <w:rPr>
          <w:rFonts w:ascii="SimSun" w:hAnsi="SimSun" w:eastAsia="SimSun" w:cs="SimSun"/>
          <w:sz w:val="23"/>
          <w:szCs w:val="23"/>
        </w:rPr>
      </w:pPr>
      <w:r>
        <w:rPr>
          <w:rFonts w:ascii="SimSun" w:hAnsi="SimSun" w:eastAsia="SimSun" w:cs="SimSun"/>
          <w:sz w:val="23"/>
          <w:szCs w:val="23"/>
          <w:spacing w:val="2"/>
        </w:rPr>
        <w:t>处罚基准：处5万元以下罚款。</w:t>
      </w:r>
    </w:p>
    <w:p>
      <w:pPr>
        <w:ind w:left="440"/>
        <w:spacing w:before="114" w:line="411"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3.严重违法行为的表现情形：经城镇排水主管部门责令限期改正违法行为后，拒不</w:t>
      </w:r>
    </w:p>
    <w:p>
      <w:pPr>
        <w:spacing w:line="219" w:lineRule="auto"/>
        <w:rPr>
          <w:rFonts w:ascii="SimSun" w:hAnsi="SimSun" w:eastAsia="SimSun" w:cs="SimSun"/>
          <w:sz w:val="23"/>
          <w:szCs w:val="23"/>
        </w:rPr>
      </w:pPr>
      <w:r>
        <w:rPr>
          <w:rFonts w:ascii="SimSun" w:hAnsi="SimSun" w:eastAsia="SimSun" w:cs="SimSun"/>
          <w:sz w:val="23"/>
          <w:szCs w:val="23"/>
          <w:spacing w:val="-6"/>
        </w:rPr>
        <w:t>整改；或造成严重危害后果的。</w:t>
      </w:r>
    </w:p>
    <w:p>
      <w:pPr>
        <w:ind w:left="440"/>
        <w:spacing w:before="117" w:line="410" w:lineRule="exact"/>
        <w:rPr>
          <w:rFonts w:ascii="SimSun" w:hAnsi="SimSun" w:eastAsia="SimSun" w:cs="SimSun"/>
          <w:sz w:val="23"/>
          <w:szCs w:val="23"/>
        </w:rPr>
      </w:pPr>
      <w:r>
        <w:rPr>
          <w:rFonts w:ascii="SimSun" w:hAnsi="SimSun" w:eastAsia="SimSun" w:cs="SimSun"/>
          <w:sz w:val="23"/>
          <w:szCs w:val="23"/>
          <w:spacing w:val="3"/>
          <w:position w:val="13"/>
        </w:rPr>
        <w:t>处罚基准：吊销排水许可证，并处5万元以上5</w:t>
      </w:r>
      <w:r>
        <w:rPr>
          <w:rFonts w:ascii="SimSun" w:hAnsi="SimSun" w:eastAsia="SimSun" w:cs="SimSun"/>
          <w:sz w:val="23"/>
          <w:szCs w:val="23"/>
          <w:spacing w:val="2"/>
          <w:position w:val="13"/>
        </w:rPr>
        <w:t>0万元以下罚款，对列入重点排污单</w:t>
      </w:r>
    </w:p>
    <w:p>
      <w:pPr>
        <w:spacing w:line="219" w:lineRule="auto"/>
        <w:rPr>
          <w:rFonts w:ascii="SimSun" w:hAnsi="SimSun" w:eastAsia="SimSun" w:cs="SimSun"/>
          <w:sz w:val="23"/>
          <w:szCs w:val="23"/>
        </w:rPr>
      </w:pPr>
      <w:r>
        <w:rPr>
          <w:rFonts w:ascii="SimSun" w:hAnsi="SimSun" w:eastAsia="SimSun" w:cs="SimSun"/>
          <w:sz w:val="23"/>
          <w:szCs w:val="23"/>
          <w:spacing w:val="6"/>
        </w:rPr>
        <w:t>位名录的排水户，处30万元以上50万元以下罚款。</w:t>
      </w:r>
    </w:p>
    <w:p>
      <w:pPr>
        <w:ind w:left="443"/>
        <w:spacing w:before="124" w:line="219" w:lineRule="auto"/>
        <w:rPr>
          <w:rFonts w:ascii="SimSun" w:hAnsi="SimSun" w:eastAsia="SimSun" w:cs="SimSun"/>
          <w:sz w:val="23"/>
          <w:szCs w:val="23"/>
        </w:rPr>
      </w:pPr>
      <w:r>
        <w:rPr>
          <w:rFonts w:ascii="SimSun" w:hAnsi="SimSun" w:eastAsia="SimSun" w:cs="SimSun"/>
          <w:sz w:val="23"/>
          <w:szCs w:val="23"/>
          <w:b/>
          <w:bCs/>
          <w:spacing w:val="-13"/>
        </w:rPr>
        <w:t>其他措施：</w:t>
      </w:r>
      <w:r>
        <w:rPr>
          <w:rFonts w:ascii="SimSun" w:hAnsi="SimSun" w:eastAsia="SimSun" w:cs="SimSun"/>
          <w:sz w:val="23"/>
          <w:szCs w:val="23"/>
          <w:spacing w:val="46"/>
        </w:rPr>
        <w:t xml:space="preserve"> </w:t>
      </w:r>
      <w:r>
        <w:rPr>
          <w:rFonts w:ascii="SimSun" w:hAnsi="SimSun" w:eastAsia="SimSun" w:cs="SimSun"/>
          <w:sz w:val="23"/>
          <w:szCs w:val="23"/>
          <w:spacing w:val="-13"/>
        </w:rPr>
        <w:t>责令停止违法行为，限期改正。</w:t>
      </w:r>
    </w:p>
    <w:p>
      <w:pPr>
        <w:ind w:left="443"/>
        <w:spacing w:before="125" w:line="221" w:lineRule="auto"/>
        <w:rPr>
          <w:rFonts w:ascii="SimHei" w:hAnsi="SimHei" w:eastAsia="SimHei" w:cs="SimHei"/>
          <w:sz w:val="23"/>
          <w:szCs w:val="23"/>
        </w:rPr>
      </w:pPr>
      <w:r>
        <w:rPr>
          <w:rFonts w:ascii="SimHei" w:hAnsi="SimHei" w:eastAsia="SimHei" w:cs="SimHei"/>
          <w:sz w:val="23"/>
          <w:szCs w:val="23"/>
          <w:b/>
          <w:bCs/>
          <w:spacing w:val="-5"/>
        </w:rPr>
        <w:t>四、违反《城镇污水排入排水管网许可管理办法》第二十九条的行政处罚</w:t>
      </w:r>
    </w:p>
    <w:p>
      <w:pPr>
        <w:ind w:firstLine="443"/>
        <w:spacing w:before="117"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《城镇污水排入排水管网许可管理办法》第二十九条“排水户名称、法定</w:t>
      </w:r>
      <w:r>
        <w:rPr>
          <w:rFonts w:ascii="SimSun" w:hAnsi="SimSun" w:eastAsia="SimSun" w:cs="SimSun"/>
          <w:sz w:val="23"/>
          <w:szCs w:val="23"/>
        </w:rPr>
        <w:t xml:space="preserve"> </w:t>
      </w:r>
      <w:r>
        <w:rPr>
          <w:rFonts w:ascii="SimSun" w:hAnsi="SimSun" w:eastAsia="SimSun" w:cs="SimSun"/>
          <w:sz w:val="23"/>
          <w:szCs w:val="23"/>
        </w:rPr>
        <w:t>代表人等其他事项变更，未按本办法规定及时向城镇排水主管部门</w:t>
      </w:r>
      <w:r>
        <w:rPr>
          <w:rFonts w:ascii="SimSun" w:hAnsi="SimSun" w:eastAsia="SimSun" w:cs="SimSun"/>
          <w:sz w:val="23"/>
          <w:szCs w:val="23"/>
          <w:spacing w:val="-1"/>
        </w:rPr>
        <w:t>申请办理变更的，由</w:t>
      </w:r>
    </w:p>
    <w:p>
      <w:pPr>
        <w:spacing w:before="1" w:line="218" w:lineRule="auto"/>
        <w:rPr>
          <w:rFonts w:ascii="SimSun" w:hAnsi="SimSun" w:eastAsia="SimSun" w:cs="SimSun"/>
          <w:sz w:val="23"/>
          <w:szCs w:val="23"/>
        </w:rPr>
      </w:pPr>
      <w:r>
        <w:rPr>
          <w:rFonts w:ascii="SimSun" w:hAnsi="SimSun" w:eastAsia="SimSun" w:cs="SimSun"/>
          <w:sz w:val="23"/>
          <w:szCs w:val="23"/>
          <w:spacing w:val="7"/>
        </w:rPr>
        <w:t>城镇排水主管部门责令改正，可以处1万元以下</w:t>
      </w:r>
      <w:r>
        <w:rPr>
          <w:rFonts w:ascii="SimSun" w:hAnsi="SimSun" w:eastAsia="SimSun" w:cs="SimSun"/>
          <w:sz w:val="23"/>
          <w:szCs w:val="23"/>
          <w:spacing w:val="6"/>
        </w:rPr>
        <w:t>罚款。”</w:t>
      </w:r>
    </w:p>
    <w:p>
      <w:pPr>
        <w:ind w:left="44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1.轻微违法行为的表现情形：经城镇排水主管部门责令限期改正违法行为后，能够</w:t>
      </w:r>
    </w:p>
    <w:p>
      <w:pPr>
        <w:spacing w:before="1" w:line="219" w:lineRule="auto"/>
        <w:rPr>
          <w:rFonts w:ascii="SimSun" w:hAnsi="SimSun" w:eastAsia="SimSun" w:cs="SimSun"/>
          <w:sz w:val="23"/>
          <w:szCs w:val="23"/>
        </w:rPr>
      </w:pPr>
      <w:r>
        <w:rPr>
          <w:rFonts w:ascii="SimSun" w:hAnsi="SimSun" w:eastAsia="SimSun" w:cs="SimSun"/>
          <w:sz w:val="23"/>
          <w:szCs w:val="23"/>
          <w:spacing w:val="-6"/>
        </w:rPr>
        <w:t>在限期内改正完毕的。</w:t>
      </w:r>
    </w:p>
    <w:p>
      <w:pPr>
        <w:ind w:left="440"/>
        <w:spacing w:before="128" w:line="221" w:lineRule="auto"/>
        <w:rPr>
          <w:rFonts w:ascii="SimSun" w:hAnsi="SimSun" w:eastAsia="SimSun" w:cs="SimSun"/>
          <w:sz w:val="23"/>
          <w:szCs w:val="23"/>
        </w:rPr>
      </w:pPr>
      <w:r>
        <w:rPr>
          <w:rFonts w:ascii="SimSun" w:hAnsi="SimSun" w:eastAsia="SimSun" w:cs="SimSun"/>
          <w:sz w:val="23"/>
          <w:szCs w:val="23"/>
          <w:spacing w:val="-5"/>
        </w:rPr>
        <w:t>处罚基准：不予处罚。</w:t>
      </w:r>
    </w:p>
    <w:p>
      <w:pPr>
        <w:ind w:left="440"/>
        <w:spacing w:before="123" w:line="400" w:lineRule="exact"/>
        <w:rPr>
          <w:rFonts w:ascii="SimSun" w:hAnsi="SimSun" w:eastAsia="SimSun" w:cs="SimSun"/>
          <w:sz w:val="23"/>
          <w:szCs w:val="23"/>
        </w:rPr>
      </w:pPr>
      <w:r>
        <w:rPr>
          <w:rFonts w:ascii="SimSun" w:hAnsi="SimSun" w:eastAsia="SimSun" w:cs="SimSun"/>
          <w:sz w:val="23"/>
          <w:szCs w:val="23"/>
          <w:position w:val="12"/>
        </w:rPr>
        <w:t>2.一般违法行为的表现情形：经城镇排水主管部门责令</w:t>
      </w:r>
      <w:r>
        <w:rPr>
          <w:rFonts w:ascii="SimSun" w:hAnsi="SimSun" w:eastAsia="SimSun" w:cs="SimSun"/>
          <w:sz w:val="23"/>
          <w:szCs w:val="23"/>
          <w:spacing w:val="-1"/>
          <w:position w:val="12"/>
        </w:rPr>
        <w:t>限期改正违法行为后，在超</w:t>
      </w:r>
    </w:p>
    <w:p>
      <w:pPr>
        <w:spacing w:before="1" w:line="219" w:lineRule="auto"/>
        <w:rPr>
          <w:rFonts w:ascii="SimSun" w:hAnsi="SimSun" w:eastAsia="SimSun" w:cs="SimSun"/>
          <w:sz w:val="23"/>
          <w:szCs w:val="23"/>
        </w:rPr>
      </w:pPr>
      <w:r>
        <w:rPr>
          <w:rFonts w:ascii="SimSun" w:hAnsi="SimSun" w:eastAsia="SimSun" w:cs="SimSun"/>
          <w:sz w:val="23"/>
          <w:szCs w:val="23"/>
          <w:spacing w:val="3"/>
        </w:rPr>
        <w:t>过期限5日以下改正完毕的。</w:t>
      </w:r>
    </w:p>
    <w:p>
      <w:pPr>
        <w:ind w:left="440"/>
        <w:spacing w:before="137" w:line="220" w:lineRule="auto"/>
        <w:rPr>
          <w:rFonts w:ascii="SimSun" w:hAnsi="SimSun" w:eastAsia="SimSun" w:cs="SimSun"/>
          <w:sz w:val="23"/>
          <w:szCs w:val="23"/>
        </w:rPr>
      </w:pPr>
      <w:r>
        <w:rPr>
          <w:rFonts w:ascii="SimSun" w:hAnsi="SimSun" w:eastAsia="SimSun" w:cs="SimSun"/>
          <w:sz w:val="23"/>
          <w:szCs w:val="23"/>
          <w:spacing w:val="2"/>
        </w:rPr>
        <w:t>处罚基准：处5000元以下罚款。</w:t>
      </w:r>
    </w:p>
    <w:p>
      <w:pPr>
        <w:sectPr>
          <w:footerReference w:type="default" r:id="rId268"/>
          <w:pgSz w:w="11900" w:h="16820"/>
          <w:pgMar w:top="1429" w:right="1578" w:bottom="1839" w:left="1589" w:header="0" w:footer="1571" w:gutter="0"/>
        </w:sectPr>
        <w:rPr/>
      </w:pPr>
    </w:p>
    <w:p>
      <w:pPr>
        <w:spacing w:line="339" w:lineRule="auto"/>
        <w:rPr>
          <w:rFonts w:ascii="Arial"/>
          <w:sz w:val="21"/>
        </w:rPr>
      </w:pPr>
      <w:r/>
    </w:p>
    <w:p>
      <w:pPr>
        <w:spacing w:line="340" w:lineRule="auto"/>
        <w:rPr>
          <w:rFonts w:ascii="Arial"/>
          <w:sz w:val="21"/>
        </w:rPr>
      </w:pPr>
      <w:r/>
    </w:p>
    <w:p>
      <w:pPr>
        <w:ind w:left="430"/>
        <w:spacing w:before="75" w:line="411" w:lineRule="exact"/>
        <w:rPr>
          <w:rFonts w:ascii="SimSun" w:hAnsi="SimSun" w:eastAsia="SimSun" w:cs="SimSun"/>
          <w:sz w:val="23"/>
          <w:szCs w:val="23"/>
        </w:rPr>
      </w:pPr>
      <w:r>
        <w:rPr>
          <w:rFonts w:ascii="SimSun" w:hAnsi="SimSun" w:eastAsia="SimSun" w:cs="SimSun"/>
          <w:sz w:val="23"/>
          <w:szCs w:val="23"/>
          <w:position w:val="13"/>
        </w:rPr>
        <w:t>3.严重违法行为的表现情形：经城镇排水主管部门</w:t>
      </w:r>
      <w:r>
        <w:rPr>
          <w:rFonts w:ascii="SimSun" w:hAnsi="SimSun" w:eastAsia="SimSun" w:cs="SimSun"/>
          <w:sz w:val="23"/>
          <w:szCs w:val="23"/>
          <w:spacing w:val="-1"/>
          <w:position w:val="13"/>
        </w:rPr>
        <w:t>责令限期改正违法行为后，在超</w:t>
      </w:r>
    </w:p>
    <w:p>
      <w:pPr>
        <w:spacing w:line="219" w:lineRule="auto"/>
        <w:rPr>
          <w:rFonts w:ascii="SimSun" w:hAnsi="SimSun" w:eastAsia="SimSun" w:cs="SimSun"/>
          <w:sz w:val="23"/>
          <w:szCs w:val="23"/>
        </w:rPr>
      </w:pPr>
      <w:r>
        <w:rPr>
          <w:rFonts w:ascii="SimSun" w:hAnsi="SimSun" w:eastAsia="SimSun" w:cs="SimSun"/>
          <w:sz w:val="23"/>
          <w:szCs w:val="23"/>
          <w:spacing w:val="1"/>
        </w:rPr>
        <w:t>过期限5日以上整改完毕；或拒不整改；或造</w:t>
      </w:r>
      <w:r>
        <w:rPr>
          <w:rFonts w:ascii="SimSun" w:hAnsi="SimSun" w:eastAsia="SimSun" w:cs="SimSun"/>
          <w:sz w:val="23"/>
          <w:szCs w:val="23"/>
        </w:rPr>
        <w:t>成严重后果的。</w:t>
      </w:r>
    </w:p>
    <w:p>
      <w:pPr>
        <w:ind w:left="430"/>
        <w:spacing w:before="115" w:line="397" w:lineRule="exact"/>
        <w:rPr>
          <w:rFonts w:ascii="SimHei" w:hAnsi="SimHei" w:eastAsia="SimHei" w:cs="SimHei"/>
          <w:sz w:val="23"/>
          <w:szCs w:val="23"/>
        </w:rPr>
      </w:pPr>
      <w:r>
        <w:rPr>
          <w:rFonts w:ascii="SimHei" w:hAnsi="SimHei" w:eastAsia="SimHei" w:cs="SimHei"/>
          <w:sz w:val="23"/>
          <w:szCs w:val="23"/>
          <w:spacing w:val="7"/>
          <w:position w:val="12"/>
        </w:rPr>
        <w:t>处罚基准：处5000元以上1万元以下罚款。</w:t>
      </w:r>
    </w:p>
    <w:p>
      <w:pPr>
        <w:ind w:left="433"/>
        <w:spacing w:line="218" w:lineRule="auto"/>
        <w:rPr>
          <w:rFonts w:ascii="SimHei" w:hAnsi="SimHei" w:eastAsia="SimHei" w:cs="SimHei"/>
          <w:sz w:val="23"/>
          <w:szCs w:val="23"/>
        </w:rPr>
      </w:pPr>
      <w:r>
        <w:rPr>
          <w:rFonts w:ascii="SimHei" w:hAnsi="SimHei" w:eastAsia="SimHei" w:cs="SimHei"/>
          <w:sz w:val="23"/>
          <w:szCs w:val="23"/>
          <w:b/>
          <w:bCs/>
          <w:spacing w:val="-24"/>
        </w:rPr>
        <w:t>其他措施：</w:t>
      </w:r>
      <w:r>
        <w:rPr>
          <w:rFonts w:ascii="SimHei" w:hAnsi="SimHei" w:eastAsia="SimHei" w:cs="SimHei"/>
          <w:sz w:val="23"/>
          <w:szCs w:val="23"/>
          <w:spacing w:val="76"/>
        </w:rPr>
        <w:t xml:space="preserve"> </w:t>
      </w:r>
      <w:r>
        <w:rPr>
          <w:rFonts w:ascii="SimHei" w:hAnsi="SimHei" w:eastAsia="SimHei" w:cs="SimHei"/>
          <w:sz w:val="23"/>
          <w:szCs w:val="23"/>
          <w:spacing w:val="-24"/>
        </w:rPr>
        <w:t>责令改正。</w:t>
      </w:r>
    </w:p>
    <w:p>
      <w:pPr>
        <w:ind w:left="433"/>
        <w:spacing w:before="126" w:line="221" w:lineRule="auto"/>
        <w:outlineLvl w:val="6"/>
        <w:rPr>
          <w:rFonts w:ascii="SimHei" w:hAnsi="SimHei" w:eastAsia="SimHei" w:cs="SimHei"/>
          <w:sz w:val="23"/>
          <w:szCs w:val="23"/>
        </w:rPr>
      </w:pPr>
      <w:r>
        <w:rPr>
          <w:rFonts w:ascii="SimHei" w:hAnsi="SimHei" w:eastAsia="SimHei" w:cs="SimHei"/>
          <w:sz w:val="23"/>
          <w:szCs w:val="23"/>
          <w:b/>
          <w:bCs/>
          <w:spacing w:val="-4"/>
        </w:rPr>
        <w:t>五、违反《城镇污水排入排水管网许可管理办法》第三十条的行政处罚</w:t>
      </w:r>
    </w:p>
    <w:p>
      <w:pPr>
        <w:ind w:right="59" w:firstLine="433"/>
        <w:spacing w:before="127"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2"/>
        </w:rPr>
        <w:t xml:space="preserve"> </w:t>
      </w:r>
      <w:r>
        <w:rPr>
          <w:rFonts w:ascii="SimSun" w:hAnsi="SimSun" w:eastAsia="SimSun" w:cs="SimSun"/>
          <w:sz w:val="23"/>
          <w:szCs w:val="23"/>
          <w:spacing w:val="-12"/>
        </w:rPr>
        <w:t>《城镇污水排入排水管网许可管理办法》第三十条“排水户以欺骗、贿赂</w:t>
      </w:r>
      <w:r>
        <w:rPr>
          <w:rFonts w:ascii="SimSun" w:hAnsi="SimSun" w:eastAsia="SimSun" w:cs="SimSun"/>
          <w:sz w:val="23"/>
          <w:szCs w:val="23"/>
        </w:rPr>
        <w:t xml:space="preserve"> </w:t>
      </w:r>
      <w:r>
        <w:rPr>
          <w:rFonts w:ascii="SimSun" w:hAnsi="SimSun" w:eastAsia="SimSun" w:cs="SimSun"/>
          <w:sz w:val="23"/>
          <w:szCs w:val="23"/>
          <w:spacing w:val="2"/>
        </w:rPr>
        <w:t>等不正当手段取得排水许可的，可以处3万元以下罚款；造成损失的，依法承担赔偿责</w:t>
      </w:r>
    </w:p>
    <w:p>
      <w:pPr>
        <w:spacing w:before="1" w:line="218" w:lineRule="auto"/>
        <w:rPr>
          <w:rFonts w:ascii="SimSun" w:hAnsi="SimSun" w:eastAsia="SimSun" w:cs="SimSun"/>
          <w:sz w:val="23"/>
          <w:szCs w:val="23"/>
        </w:rPr>
      </w:pPr>
      <w:r>
        <w:rPr>
          <w:rFonts w:ascii="SimSun" w:hAnsi="SimSun" w:eastAsia="SimSun" w:cs="SimSun"/>
          <w:sz w:val="23"/>
          <w:szCs w:val="23"/>
          <w:spacing w:val="2"/>
        </w:rPr>
        <w:t>任；构成犯罪的，依法追究刑事责任。”</w:t>
      </w:r>
    </w:p>
    <w:p>
      <w:pPr>
        <w:ind w:left="43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18" w:line="401"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1.轻微违法行为的表现情形：尚未排放污水的。</w:t>
      </w:r>
    </w:p>
    <w:p>
      <w:pPr>
        <w:ind w:left="430"/>
        <w:spacing w:before="1" w:line="220" w:lineRule="auto"/>
        <w:rPr>
          <w:rFonts w:ascii="SimSun" w:hAnsi="SimSun" w:eastAsia="SimSun" w:cs="SimSun"/>
          <w:sz w:val="23"/>
          <w:szCs w:val="23"/>
        </w:rPr>
      </w:pPr>
      <w:r>
        <w:rPr>
          <w:rFonts w:ascii="SimSun" w:hAnsi="SimSun" w:eastAsia="SimSun" w:cs="SimSun"/>
          <w:sz w:val="23"/>
          <w:szCs w:val="23"/>
          <w:spacing w:val="-5"/>
        </w:rPr>
        <w:t>处罚基准：不予处罚。</w:t>
      </w:r>
    </w:p>
    <w:p>
      <w:pPr>
        <w:ind w:left="430"/>
        <w:spacing w:before="124"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2.一般违法行为的表现情形：已经排放污水的。</w:t>
      </w:r>
    </w:p>
    <w:p>
      <w:pPr>
        <w:ind w:left="430"/>
        <w:spacing w:before="1" w:line="220" w:lineRule="auto"/>
        <w:rPr>
          <w:rFonts w:ascii="SimSun" w:hAnsi="SimSun" w:eastAsia="SimSun" w:cs="SimSun"/>
          <w:sz w:val="23"/>
          <w:szCs w:val="23"/>
        </w:rPr>
      </w:pPr>
      <w:r>
        <w:rPr>
          <w:rFonts w:ascii="SimSun" w:hAnsi="SimSun" w:eastAsia="SimSun" w:cs="SimSun"/>
          <w:sz w:val="23"/>
          <w:szCs w:val="23"/>
          <w:spacing w:val="2"/>
        </w:rPr>
        <w:t>处罚基准：处2万元以下罚款。</w:t>
      </w:r>
    </w:p>
    <w:p>
      <w:pPr>
        <w:ind w:left="430"/>
        <w:spacing w:before="125"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3.严重违法行为的表现情形：造成严重后果的。</w:t>
      </w:r>
    </w:p>
    <w:p>
      <w:pPr>
        <w:ind w:left="430"/>
        <w:spacing w:line="220" w:lineRule="auto"/>
        <w:rPr>
          <w:rFonts w:ascii="SimSun" w:hAnsi="SimSun" w:eastAsia="SimSun" w:cs="SimSun"/>
          <w:sz w:val="23"/>
          <w:szCs w:val="23"/>
        </w:rPr>
      </w:pPr>
      <w:r>
        <w:rPr>
          <w:rFonts w:ascii="SimSun" w:hAnsi="SimSun" w:eastAsia="SimSun" w:cs="SimSun"/>
          <w:sz w:val="23"/>
          <w:szCs w:val="23"/>
          <w:spacing w:val="8"/>
        </w:rPr>
        <w:t>处罚基准：处2万元以上3万元以下罚款。</w:t>
      </w:r>
    </w:p>
    <w:p>
      <w:pPr>
        <w:ind w:left="433"/>
        <w:spacing w:before="130" w:line="221" w:lineRule="auto"/>
        <w:outlineLvl w:val="6"/>
        <w:rPr>
          <w:rFonts w:ascii="SimHei" w:hAnsi="SimHei" w:eastAsia="SimHei" w:cs="SimHei"/>
          <w:sz w:val="23"/>
          <w:szCs w:val="23"/>
        </w:rPr>
      </w:pPr>
      <w:r>
        <w:rPr>
          <w:rFonts w:ascii="SimHei" w:hAnsi="SimHei" w:eastAsia="SimHei" w:cs="SimHei"/>
          <w:sz w:val="23"/>
          <w:szCs w:val="23"/>
          <w:b/>
          <w:bCs/>
          <w:spacing w:val="-5"/>
        </w:rPr>
        <w:t>六、违反《城镇污水排入排水管网许可管理办法》第三十一条的行政处罚</w:t>
      </w:r>
    </w:p>
    <w:p>
      <w:pPr>
        <w:ind w:right="43" w:firstLine="433"/>
        <w:spacing w:before="115"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《城镇污水排入排水管网许可管理办法》第三十条“违反本办法规定，</w:t>
      </w:r>
      <w:r>
        <w:rPr>
          <w:rFonts w:ascii="SimSun" w:hAnsi="SimSun" w:eastAsia="SimSun" w:cs="SimSun"/>
          <w:sz w:val="23"/>
          <w:szCs w:val="23"/>
          <w:spacing w:val="-12"/>
        </w:rPr>
        <w:t>排</w:t>
      </w:r>
      <w:r>
        <w:rPr>
          <w:rFonts w:ascii="SimSun" w:hAnsi="SimSun" w:eastAsia="SimSun" w:cs="SimSun"/>
          <w:sz w:val="23"/>
          <w:szCs w:val="23"/>
        </w:rPr>
        <w:t xml:space="preserve"> </w:t>
      </w:r>
      <w:r>
        <w:rPr>
          <w:rFonts w:ascii="SimSun" w:hAnsi="SimSun" w:eastAsia="SimSun" w:cs="SimSun"/>
          <w:sz w:val="23"/>
          <w:szCs w:val="23"/>
        </w:rPr>
        <w:t>水户因发生事故或者其他突发事件，排放的污水可能危及城</w:t>
      </w:r>
      <w:r>
        <w:rPr>
          <w:rFonts w:ascii="SimSun" w:hAnsi="SimSun" w:eastAsia="SimSun" w:cs="SimSun"/>
          <w:sz w:val="23"/>
          <w:szCs w:val="23"/>
          <w:spacing w:val="-1"/>
        </w:rPr>
        <w:t>镇排水与污水处理设施安全</w:t>
      </w:r>
      <w:r>
        <w:rPr>
          <w:rFonts w:ascii="SimSun" w:hAnsi="SimSun" w:eastAsia="SimSun" w:cs="SimSun"/>
          <w:sz w:val="23"/>
          <w:szCs w:val="23"/>
        </w:rPr>
        <w:t xml:space="preserve"> </w:t>
      </w:r>
      <w:r>
        <w:rPr>
          <w:rFonts w:ascii="SimSun" w:hAnsi="SimSun" w:eastAsia="SimSun" w:cs="SimSun"/>
          <w:sz w:val="23"/>
          <w:szCs w:val="23"/>
        </w:rPr>
        <w:t>运行，没有立即停止排放，未采取措施消除危害，或者并未按规定</w:t>
      </w:r>
      <w:r>
        <w:rPr>
          <w:rFonts w:ascii="SimSun" w:hAnsi="SimSun" w:eastAsia="SimSun" w:cs="SimSun"/>
          <w:sz w:val="23"/>
          <w:szCs w:val="23"/>
          <w:spacing w:val="-1"/>
        </w:rPr>
        <w:t>及时向城镇排水主管</w:t>
      </w:r>
    </w:p>
    <w:p>
      <w:pPr>
        <w:spacing w:before="1" w:line="217" w:lineRule="auto"/>
        <w:rPr>
          <w:rFonts w:ascii="SimSun" w:hAnsi="SimSun" w:eastAsia="SimSun" w:cs="SimSun"/>
          <w:sz w:val="23"/>
          <w:szCs w:val="23"/>
        </w:rPr>
      </w:pPr>
      <w:r>
        <w:rPr>
          <w:rFonts w:ascii="SimSun" w:hAnsi="SimSun" w:eastAsia="SimSun" w:cs="SimSun"/>
          <w:sz w:val="23"/>
          <w:szCs w:val="23"/>
          <w:spacing w:val="4"/>
        </w:rPr>
        <w:t>部门等有关部门报告的，城镇排水主管部门可以处3万元以下罚款。”</w:t>
      </w:r>
    </w:p>
    <w:p>
      <w:pPr>
        <w:ind w:left="433"/>
        <w:spacing w:before="136"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18" w:line="401"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1.轻微违法行为的表现情形：没有造成危害后果的。</w:t>
      </w:r>
    </w:p>
    <w:p>
      <w:pPr>
        <w:ind w:left="430"/>
        <w:spacing w:before="1" w:line="220" w:lineRule="auto"/>
        <w:rPr>
          <w:rFonts w:ascii="SimSun" w:hAnsi="SimSun" w:eastAsia="SimSun" w:cs="SimSun"/>
          <w:sz w:val="23"/>
          <w:szCs w:val="23"/>
        </w:rPr>
      </w:pPr>
      <w:r>
        <w:rPr>
          <w:rFonts w:ascii="SimSun" w:hAnsi="SimSun" w:eastAsia="SimSun" w:cs="SimSun"/>
          <w:sz w:val="23"/>
          <w:szCs w:val="23"/>
          <w:spacing w:val="-5"/>
        </w:rPr>
        <w:t>处罚基准：不予处罚。</w:t>
      </w:r>
    </w:p>
    <w:p>
      <w:pPr>
        <w:ind w:left="430"/>
        <w:spacing w:before="124"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2.一般违法行为的表现情形：造成一般危害后果的。</w:t>
      </w:r>
    </w:p>
    <w:p>
      <w:pPr>
        <w:ind w:left="430"/>
        <w:spacing w:line="220" w:lineRule="auto"/>
        <w:rPr>
          <w:rFonts w:ascii="SimSun" w:hAnsi="SimSun" w:eastAsia="SimSun" w:cs="SimSun"/>
          <w:sz w:val="23"/>
          <w:szCs w:val="23"/>
        </w:rPr>
      </w:pPr>
      <w:r>
        <w:rPr>
          <w:rFonts w:ascii="SimSun" w:hAnsi="SimSun" w:eastAsia="SimSun" w:cs="SimSun"/>
          <w:sz w:val="23"/>
          <w:szCs w:val="23"/>
          <w:spacing w:val="2"/>
        </w:rPr>
        <w:t>处罚基准：处2万元以下罚款。</w:t>
      </w:r>
    </w:p>
    <w:p>
      <w:pPr>
        <w:ind w:left="430"/>
        <w:spacing w:before="126" w:line="400" w:lineRule="exact"/>
        <w:rPr>
          <w:rFonts w:ascii="SimSun" w:hAnsi="SimSun" w:eastAsia="SimSun" w:cs="SimSun"/>
          <w:sz w:val="23"/>
          <w:szCs w:val="23"/>
        </w:rPr>
      </w:pPr>
      <w:r>
        <w:rPr>
          <w:rFonts w:ascii="SimSun" w:hAnsi="SimSun" w:eastAsia="SimSun" w:cs="SimSun"/>
          <w:sz w:val="23"/>
          <w:szCs w:val="23"/>
          <w:spacing w:val="-6"/>
          <w:position w:val="12"/>
        </w:rPr>
        <w:t>3.严重违法行为的表现情形：造成严重危害后果的。</w:t>
      </w:r>
    </w:p>
    <w:p>
      <w:pPr>
        <w:ind w:left="430"/>
        <w:spacing w:line="220" w:lineRule="auto"/>
        <w:rPr>
          <w:rFonts w:ascii="SimSun" w:hAnsi="SimSun" w:eastAsia="SimSun" w:cs="SimSun"/>
          <w:sz w:val="23"/>
          <w:szCs w:val="23"/>
        </w:rPr>
      </w:pPr>
      <w:r>
        <w:rPr>
          <w:rFonts w:ascii="SimSun" w:hAnsi="SimSun" w:eastAsia="SimSun" w:cs="SimSun"/>
          <w:sz w:val="23"/>
          <w:szCs w:val="23"/>
          <w:spacing w:val="8"/>
        </w:rPr>
        <w:t>处罚基准：处2万元以上3万元以下罚款。</w:t>
      </w:r>
    </w:p>
    <w:p>
      <w:pPr>
        <w:ind w:left="433"/>
        <w:spacing w:before="130" w:line="221" w:lineRule="auto"/>
        <w:outlineLvl w:val="6"/>
        <w:rPr>
          <w:rFonts w:ascii="SimHei" w:hAnsi="SimHei" w:eastAsia="SimHei" w:cs="SimHei"/>
          <w:sz w:val="23"/>
          <w:szCs w:val="23"/>
        </w:rPr>
      </w:pPr>
      <w:r>
        <w:rPr>
          <w:rFonts w:ascii="SimHei" w:hAnsi="SimHei" w:eastAsia="SimHei" w:cs="SimHei"/>
          <w:sz w:val="23"/>
          <w:szCs w:val="23"/>
          <w:b/>
          <w:bCs/>
          <w:spacing w:val="-5"/>
        </w:rPr>
        <w:t>七、违反《城镇污水排入排水管网许可管理办法》第三十二条的行政处罚</w:t>
      </w:r>
    </w:p>
    <w:p>
      <w:pPr>
        <w:ind w:left="433"/>
        <w:spacing w:before="116" w:line="219"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26"/>
        </w:rPr>
        <w:t xml:space="preserve"> </w:t>
      </w:r>
      <w:r>
        <w:rPr>
          <w:rFonts w:ascii="SimSun" w:hAnsi="SimSun" w:eastAsia="SimSun" w:cs="SimSun"/>
          <w:sz w:val="23"/>
          <w:szCs w:val="23"/>
          <w:spacing w:val="-12"/>
        </w:rPr>
        <w:t>《城镇污水排入排水管网许可管理办法》第三十二条</w:t>
      </w:r>
      <w:r>
        <w:rPr>
          <w:rFonts w:ascii="SimSun" w:hAnsi="SimSun" w:eastAsia="SimSun" w:cs="SimSun"/>
          <w:sz w:val="23"/>
          <w:szCs w:val="23"/>
          <w:spacing w:val="-13"/>
        </w:rPr>
        <w:t>“违反本办法规定，</w:t>
      </w:r>
    </w:p>
    <w:p>
      <w:pPr>
        <w:spacing w:before="131" w:line="399" w:lineRule="exact"/>
        <w:rPr>
          <w:rFonts w:ascii="SimSun" w:hAnsi="SimSun" w:eastAsia="SimSun" w:cs="SimSun"/>
          <w:sz w:val="23"/>
          <w:szCs w:val="23"/>
        </w:rPr>
      </w:pPr>
      <w:r>
        <w:rPr>
          <w:rFonts w:ascii="SimSun" w:hAnsi="SimSun" w:eastAsia="SimSun" w:cs="SimSun"/>
          <w:sz w:val="23"/>
          <w:szCs w:val="23"/>
          <w:position w:val="12"/>
        </w:rPr>
        <w:t>从事危及城镇排水设施安全的活动的，由城镇排水主管部门</w:t>
      </w:r>
      <w:r>
        <w:rPr>
          <w:rFonts w:ascii="SimSun" w:hAnsi="SimSun" w:eastAsia="SimSun" w:cs="SimSun"/>
          <w:sz w:val="23"/>
          <w:szCs w:val="23"/>
          <w:spacing w:val="-1"/>
          <w:position w:val="12"/>
        </w:rPr>
        <w:t>责令停止违法行为，限期恢</w:t>
      </w:r>
    </w:p>
    <w:p>
      <w:pPr>
        <w:spacing w:before="1" w:line="217" w:lineRule="auto"/>
        <w:rPr>
          <w:rFonts w:ascii="SimSun" w:hAnsi="SimSun" w:eastAsia="SimSun" w:cs="SimSun"/>
          <w:sz w:val="23"/>
          <w:szCs w:val="23"/>
        </w:rPr>
      </w:pPr>
      <w:r>
        <w:rPr>
          <w:rFonts w:ascii="SimSun" w:hAnsi="SimSun" w:eastAsia="SimSun" w:cs="SimSun"/>
          <w:sz w:val="23"/>
          <w:szCs w:val="23"/>
          <w:spacing w:val="-5"/>
        </w:rPr>
        <w:t>复原状或者采取其他补救措施，并给予警告；逾期不采取补救措施或者造成严重后果的</w:t>
      </w:r>
      <w:r>
        <w:rPr>
          <w:rFonts w:ascii="SimSun" w:hAnsi="SimSun" w:eastAsia="SimSun" w:cs="SimSun"/>
          <w:sz w:val="23"/>
          <w:szCs w:val="23"/>
          <w:spacing w:val="-6"/>
        </w:rPr>
        <w:t>，</w:t>
      </w:r>
    </w:p>
    <w:p>
      <w:pPr>
        <w:sectPr>
          <w:footerReference w:type="default" r:id="rId269"/>
          <w:pgSz w:w="11900" w:h="16820"/>
          <w:pgMar w:top="1429" w:right="1535" w:bottom="1839" w:left="1589" w:header="0" w:footer="1571" w:gutter="0"/>
        </w:sectPr>
        <w:rPr/>
      </w:pPr>
    </w:p>
    <w:p>
      <w:pPr>
        <w:spacing w:line="340" w:lineRule="auto"/>
        <w:rPr>
          <w:rFonts w:ascii="Arial"/>
          <w:sz w:val="21"/>
        </w:rPr>
      </w:pPr>
      <w:r/>
    </w:p>
    <w:p>
      <w:pPr>
        <w:spacing w:line="340" w:lineRule="auto"/>
        <w:rPr>
          <w:rFonts w:ascii="Arial"/>
          <w:sz w:val="21"/>
        </w:rPr>
      </w:pPr>
      <w:r/>
    </w:p>
    <w:p>
      <w:pPr>
        <w:spacing w:before="75" w:line="409" w:lineRule="exact"/>
        <w:rPr>
          <w:rFonts w:ascii="SimSun" w:hAnsi="SimSun" w:eastAsia="SimSun" w:cs="SimSun"/>
          <w:sz w:val="23"/>
          <w:szCs w:val="23"/>
        </w:rPr>
      </w:pPr>
      <w:r>
        <w:rPr>
          <w:rFonts w:ascii="SimSun" w:hAnsi="SimSun" w:eastAsia="SimSun" w:cs="SimSun"/>
          <w:sz w:val="23"/>
          <w:szCs w:val="23"/>
          <w:spacing w:val="8"/>
          <w:position w:val="13"/>
        </w:rPr>
        <w:t>对单位处10万元以上30万元以下罚款，对个人处2万元以上10万元以下罚款；造成损</w:t>
      </w:r>
    </w:p>
    <w:p>
      <w:pPr>
        <w:spacing w:line="218" w:lineRule="auto"/>
        <w:rPr>
          <w:rFonts w:ascii="SimSun" w:hAnsi="SimSun" w:eastAsia="SimSun" w:cs="SimSun"/>
          <w:sz w:val="23"/>
          <w:szCs w:val="23"/>
        </w:rPr>
      </w:pPr>
      <w:r>
        <w:rPr>
          <w:rFonts w:ascii="SimSun" w:hAnsi="SimSun" w:eastAsia="SimSun" w:cs="SimSun"/>
          <w:sz w:val="23"/>
          <w:szCs w:val="23"/>
          <w:spacing w:val="1"/>
        </w:rPr>
        <w:t>失的，依法承担赔偿责任；构成犯罪的，依法追究刑事责</w:t>
      </w:r>
      <w:r>
        <w:rPr>
          <w:rFonts w:ascii="SimSun" w:hAnsi="SimSun" w:eastAsia="SimSun" w:cs="SimSun"/>
          <w:sz w:val="23"/>
          <w:szCs w:val="23"/>
        </w:rPr>
        <w:t>任。”</w:t>
      </w:r>
    </w:p>
    <w:p>
      <w:pPr>
        <w:ind w:left="44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7" w:line="410" w:lineRule="exact"/>
        <w:rPr>
          <w:rFonts w:ascii="SimSun" w:hAnsi="SimSun" w:eastAsia="SimSun" w:cs="SimSun"/>
          <w:sz w:val="23"/>
          <w:szCs w:val="23"/>
        </w:rPr>
      </w:pPr>
      <w:r>
        <w:rPr>
          <w:rFonts w:ascii="SimSun" w:hAnsi="SimSun" w:eastAsia="SimSun" w:cs="SimSun"/>
          <w:sz w:val="23"/>
          <w:szCs w:val="23"/>
          <w:spacing w:val="2"/>
          <w:position w:val="13"/>
        </w:rPr>
        <w:t>1.轻微违法行为的表现情形：责令限期恢复原状或者采取其他补救措施，逾期3日</w:t>
      </w:r>
    </w:p>
    <w:p>
      <w:pPr>
        <w:spacing w:before="1" w:line="218" w:lineRule="auto"/>
        <w:rPr>
          <w:rFonts w:ascii="SimSun" w:hAnsi="SimSun" w:eastAsia="SimSun" w:cs="SimSun"/>
          <w:sz w:val="23"/>
          <w:szCs w:val="23"/>
        </w:rPr>
      </w:pPr>
      <w:r>
        <w:rPr>
          <w:rFonts w:ascii="SimSun" w:hAnsi="SimSun" w:eastAsia="SimSun" w:cs="SimSun"/>
          <w:sz w:val="23"/>
          <w:szCs w:val="23"/>
          <w:spacing w:val="-9"/>
        </w:rPr>
        <w:t>以下采取补救措施的。</w:t>
      </w:r>
    </w:p>
    <w:p>
      <w:pPr>
        <w:ind w:left="440"/>
        <w:spacing w:before="118" w:line="412" w:lineRule="exact"/>
        <w:rPr>
          <w:rFonts w:ascii="SimSun" w:hAnsi="SimSun" w:eastAsia="SimSun" w:cs="SimSun"/>
          <w:sz w:val="23"/>
          <w:szCs w:val="23"/>
        </w:rPr>
      </w:pPr>
      <w:r>
        <w:rPr>
          <w:rFonts w:ascii="SimSun" w:hAnsi="SimSun" w:eastAsia="SimSun" w:cs="SimSun"/>
          <w:sz w:val="23"/>
          <w:szCs w:val="23"/>
          <w:spacing w:val="12"/>
          <w:position w:val="13"/>
        </w:rPr>
        <w:t>处罚基准：对单位处10万元以上17万元以下罚款，对个人处2万元以上</w:t>
      </w:r>
      <w:r>
        <w:rPr>
          <w:rFonts w:ascii="SimSun" w:hAnsi="SimSun" w:eastAsia="SimSun" w:cs="SimSun"/>
          <w:sz w:val="23"/>
          <w:szCs w:val="23"/>
          <w:spacing w:val="11"/>
          <w:position w:val="13"/>
        </w:rPr>
        <w:t>5万元以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40"/>
        <w:spacing w:before="112" w:line="400" w:lineRule="exact"/>
        <w:rPr>
          <w:rFonts w:ascii="SimSun" w:hAnsi="SimSun" w:eastAsia="SimSun" w:cs="SimSun"/>
          <w:sz w:val="23"/>
          <w:szCs w:val="23"/>
        </w:rPr>
      </w:pPr>
      <w:r>
        <w:rPr>
          <w:rFonts w:ascii="SimSun" w:hAnsi="SimSun" w:eastAsia="SimSun" w:cs="SimSun"/>
          <w:sz w:val="23"/>
          <w:szCs w:val="23"/>
          <w:spacing w:val="3"/>
          <w:position w:val="12"/>
        </w:rPr>
        <w:t>2.一般违法行为的表现情形：责令限期恢复原状或者采取其他补救措施，逾期3日</w:t>
      </w:r>
    </w:p>
    <w:p>
      <w:pPr>
        <w:spacing w:before="1" w:line="218" w:lineRule="auto"/>
        <w:rPr>
          <w:rFonts w:ascii="SimSun" w:hAnsi="SimSun" w:eastAsia="SimSun" w:cs="SimSun"/>
          <w:sz w:val="23"/>
          <w:szCs w:val="23"/>
        </w:rPr>
      </w:pPr>
      <w:r>
        <w:rPr>
          <w:rFonts w:ascii="SimSun" w:hAnsi="SimSun" w:eastAsia="SimSun" w:cs="SimSun"/>
          <w:sz w:val="23"/>
          <w:szCs w:val="23"/>
          <w:spacing w:val="1"/>
        </w:rPr>
        <w:t>以上10日以下采取补救措施的。</w:t>
      </w:r>
    </w:p>
    <w:p>
      <w:pPr>
        <w:ind w:left="440"/>
        <w:spacing w:before="128" w:line="412" w:lineRule="exact"/>
        <w:rPr>
          <w:rFonts w:ascii="SimSun" w:hAnsi="SimSun" w:eastAsia="SimSun" w:cs="SimSun"/>
          <w:sz w:val="23"/>
          <w:szCs w:val="23"/>
        </w:rPr>
      </w:pPr>
      <w:r>
        <w:rPr>
          <w:rFonts w:ascii="SimSun" w:hAnsi="SimSun" w:eastAsia="SimSun" w:cs="SimSun"/>
          <w:sz w:val="23"/>
          <w:szCs w:val="23"/>
          <w:spacing w:val="12"/>
          <w:position w:val="13"/>
        </w:rPr>
        <w:t>处罚基准：对单位处17万元以上23万元以下罚款，对个人处5万元以上</w:t>
      </w:r>
      <w:r>
        <w:rPr>
          <w:rFonts w:ascii="SimSun" w:hAnsi="SimSun" w:eastAsia="SimSun" w:cs="SimSun"/>
          <w:sz w:val="23"/>
          <w:szCs w:val="23"/>
          <w:spacing w:val="11"/>
          <w:position w:val="13"/>
        </w:rPr>
        <w:t>8万元以</w:t>
      </w:r>
    </w:p>
    <w:p>
      <w:pPr>
        <w:spacing w:before="1" w:line="220" w:lineRule="auto"/>
        <w:rPr>
          <w:rFonts w:ascii="SimSun" w:hAnsi="SimSun" w:eastAsia="SimSun" w:cs="SimSun"/>
          <w:sz w:val="23"/>
          <w:szCs w:val="23"/>
        </w:rPr>
      </w:pPr>
      <w:r>
        <w:rPr>
          <w:rFonts w:ascii="SimSun" w:hAnsi="SimSun" w:eastAsia="SimSun" w:cs="SimSun"/>
          <w:sz w:val="23"/>
          <w:szCs w:val="23"/>
          <w:spacing w:val="-15"/>
        </w:rPr>
        <w:t>下罚款。</w:t>
      </w:r>
    </w:p>
    <w:p>
      <w:pPr>
        <w:ind w:left="440"/>
        <w:spacing w:before="113" w:line="410" w:lineRule="exact"/>
        <w:rPr>
          <w:rFonts w:ascii="SimSun" w:hAnsi="SimSun" w:eastAsia="SimSun" w:cs="SimSun"/>
          <w:sz w:val="23"/>
          <w:szCs w:val="23"/>
        </w:rPr>
      </w:pPr>
      <w:r>
        <w:rPr>
          <w:rFonts w:ascii="SimSun" w:hAnsi="SimSun" w:eastAsia="SimSun" w:cs="SimSun"/>
          <w:sz w:val="23"/>
          <w:szCs w:val="23"/>
          <w:position w:val="13"/>
        </w:rPr>
        <w:t>3.严重违法行为的表现情形：责令限期恢复原状或者</w:t>
      </w:r>
      <w:r>
        <w:rPr>
          <w:rFonts w:ascii="SimSun" w:hAnsi="SimSun" w:eastAsia="SimSun" w:cs="SimSun"/>
          <w:sz w:val="23"/>
          <w:szCs w:val="23"/>
          <w:spacing w:val="-1"/>
          <w:position w:val="13"/>
        </w:rPr>
        <w:t>采取其他补救措施，逾期10日</w:t>
      </w:r>
    </w:p>
    <w:p>
      <w:pPr>
        <w:spacing w:line="218" w:lineRule="auto"/>
        <w:rPr>
          <w:rFonts w:ascii="SimSun" w:hAnsi="SimSun" w:eastAsia="SimSun" w:cs="SimSun"/>
          <w:sz w:val="23"/>
          <w:szCs w:val="23"/>
        </w:rPr>
      </w:pPr>
      <w:r>
        <w:rPr>
          <w:rFonts w:ascii="SimSun" w:hAnsi="SimSun" w:eastAsia="SimSun" w:cs="SimSun"/>
          <w:sz w:val="23"/>
          <w:szCs w:val="23"/>
          <w:spacing w:val="-3"/>
        </w:rPr>
        <w:t>以上采取补救措施的；或拒不采取补救措施；或造</w:t>
      </w:r>
      <w:r>
        <w:rPr>
          <w:rFonts w:ascii="SimSun" w:hAnsi="SimSun" w:eastAsia="SimSun" w:cs="SimSun"/>
          <w:sz w:val="23"/>
          <w:szCs w:val="23"/>
          <w:spacing w:val="-4"/>
        </w:rPr>
        <w:t>成严重危害后果的。</w:t>
      </w:r>
    </w:p>
    <w:p>
      <w:pPr>
        <w:ind w:left="440"/>
        <w:spacing w:before="119" w:line="411" w:lineRule="exact"/>
        <w:rPr>
          <w:rFonts w:ascii="SimSun" w:hAnsi="SimSun" w:eastAsia="SimSun" w:cs="SimSun"/>
          <w:sz w:val="23"/>
          <w:szCs w:val="23"/>
        </w:rPr>
      </w:pPr>
      <w:r>
        <w:rPr>
          <w:rFonts w:ascii="SimSun" w:hAnsi="SimSun" w:eastAsia="SimSun" w:cs="SimSun"/>
          <w:sz w:val="23"/>
          <w:szCs w:val="23"/>
          <w:spacing w:val="9"/>
          <w:position w:val="13"/>
        </w:rPr>
        <w:t>处罚基准：对单位处23万元以上30万元以下罚</w:t>
      </w:r>
      <w:r>
        <w:rPr>
          <w:rFonts w:ascii="SimSun" w:hAnsi="SimSun" w:eastAsia="SimSun" w:cs="SimSun"/>
          <w:sz w:val="23"/>
          <w:szCs w:val="23"/>
          <w:spacing w:val="8"/>
          <w:position w:val="13"/>
        </w:rPr>
        <w:t>款，对个人处8万元以上10万元以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43"/>
        <w:spacing w:before="111" w:line="219" w:lineRule="auto"/>
        <w:outlineLvl w:val="6"/>
        <w:rPr>
          <w:rFonts w:ascii="SimSun" w:hAnsi="SimSun" w:eastAsia="SimSun" w:cs="SimSun"/>
          <w:sz w:val="23"/>
          <w:szCs w:val="23"/>
        </w:rPr>
      </w:pPr>
      <w:r>
        <w:rPr>
          <w:rFonts w:ascii="SimSun" w:hAnsi="SimSun" w:eastAsia="SimSun" w:cs="SimSun"/>
          <w:sz w:val="23"/>
          <w:szCs w:val="23"/>
          <w:b/>
          <w:bCs/>
          <w:spacing w:val="-4"/>
        </w:rPr>
        <w:t>八、违反《城镇污水排入排水管网许可管理办法》第三十三条的行政处罚</w:t>
      </w:r>
    </w:p>
    <w:p>
      <w:pPr>
        <w:ind w:right="6" w:firstLine="443"/>
        <w:spacing w:before="127"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《城镇污水排入排水管网许可管理办法》第三十三条“重点排水户未按照</w:t>
      </w:r>
      <w:r>
        <w:rPr>
          <w:rFonts w:ascii="SimSun" w:hAnsi="SimSun" w:eastAsia="SimSun" w:cs="SimSun"/>
          <w:sz w:val="23"/>
          <w:szCs w:val="23"/>
        </w:rPr>
        <w:t xml:space="preserve"> </w:t>
      </w:r>
      <w:r>
        <w:rPr>
          <w:rFonts w:ascii="SimSun" w:hAnsi="SimSun" w:eastAsia="SimSun" w:cs="SimSun"/>
          <w:sz w:val="23"/>
          <w:szCs w:val="23"/>
          <w:spacing w:val="3"/>
        </w:rPr>
        <w:t>本办法规定建立档案管理制度，或者档案记录保</w:t>
      </w:r>
      <w:r>
        <w:rPr>
          <w:rFonts w:ascii="SimSun" w:hAnsi="SimSun" w:eastAsia="SimSun" w:cs="SimSun"/>
          <w:sz w:val="23"/>
          <w:szCs w:val="23"/>
          <w:spacing w:val="2"/>
        </w:rPr>
        <w:t>存期限少于5年的，由城镇排水主管部</w:t>
      </w:r>
    </w:p>
    <w:p>
      <w:pPr>
        <w:spacing w:line="218" w:lineRule="auto"/>
        <w:rPr>
          <w:rFonts w:ascii="SimSun" w:hAnsi="SimSun" w:eastAsia="SimSun" w:cs="SimSun"/>
          <w:sz w:val="23"/>
          <w:szCs w:val="23"/>
        </w:rPr>
      </w:pPr>
      <w:r>
        <w:rPr>
          <w:rFonts w:ascii="SimSun" w:hAnsi="SimSun" w:eastAsia="SimSun" w:cs="SimSun"/>
          <w:sz w:val="23"/>
          <w:szCs w:val="23"/>
          <w:spacing w:val="6"/>
        </w:rPr>
        <w:t>门责令改正，可以处3万元以下罚款。”</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1.轻微违法行为的表现情形：初次有上述违法行为，经责令改正后能立即改正的。</w:t>
      </w:r>
    </w:p>
    <w:p>
      <w:pPr>
        <w:ind w:left="440"/>
        <w:spacing w:before="1" w:line="220" w:lineRule="auto"/>
        <w:rPr>
          <w:rFonts w:ascii="SimSun" w:hAnsi="SimSun" w:eastAsia="SimSun" w:cs="SimSun"/>
          <w:sz w:val="23"/>
          <w:szCs w:val="23"/>
        </w:rPr>
      </w:pPr>
      <w:r>
        <w:rPr>
          <w:rFonts w:ascii="SimSun" w:hAnsi="SimSun" w:eastAsia="SimSun" w:cs="SimSun"/>
          <w:sz w:val="23"/>
          <w:szCs w:val="23"/>
          <w:spacing w:val="-8"/>
        </w:rPr>
        <w:t>处罚基准：不予罚款。</w:t>
      </w:r>
    </w:p>
    <w:p>
      <w:pPr>
        <w:ind w:left="440"/>
        <w:spacing w:before="123"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2.一般违法行为的表现情形：有上述行为二次的，或经责令改正后未立即改正的。</w:t>
      </w:r>
    </w:p>
    <w:p>
      <w:pPr>
        <w:ind w:left="440"/>
        <w:spacing w:line="220" w:lineRule="auto"/>
        <w:rPr>
          <w:rFonts w:ascii="SimSun" w:hAnsi="SimSun" w:eastAsia="SimSun" w:cs="SimSun"/>
          <w:sz w:val="23"/>
          <w:szCs w:val="23"/>
        </w:rPr>
      </w:pPr>
      <w:r>
        <w:rPr>
          <w:rFonts w:ascii="SimSun" w:hAnsi="SimSun" w:eastAsia="SimSun" w:cs="SimSun"/>
          <w:sz w:val="23"/>
          <w:szCs w:val="23"/>
          <w:spacing w:val="2"/>
        </w:rPr>
        <w:t>处罚基准：处2万元以下罚款。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3.严重违法行为的表现情形：有上述行为三次及以上的；或拒不改正的；或造成严</w:t>
      </w:r>
    </w:p>
    <w:p>
      <w:pPr>
        <w:spacing w:line="220" w:lineRule="auto"/>
        <w:rPr>
          <w:rFonts w:ascii="SimSun" w:hAnsi="SimSun" w:eastAsia="SimSun" w:cs="SimSun"/>
          <w:sz w:val="23"/>
          <w:szCs w:val="23"/>
        </w:rPr>
      </w:pPr>
      <w:r>
        <w:rPr>
          <w:rFonts w:ascii="SimSun" w:hAnsi="SimSun" w:eastAsia="SimSun" w:cs="SimSun"/>
          <w:sz w:val="23"/>
          <w:szCs w:val="23"/>
          <w:spacing w:val="-7"/>
        </w:rPr>
        <w:t>重后果的。</w:t>
      </w:r>
    </w:p>
    <w:p>
      <w:pPr>
        <w:ind w:left="440"/>
        <w:spacing w:before="123" w:line="398" w:lineRule="exact"/>
        <w:rPr>
          <w:rFonts w:ascii="SimHei" w:hAnsi="SimHei" w:eastAsia="SimHei" w:cs="SimHei"/>
          <w:sz w:val="23"/>
          <w:szCs w:val="23"/>
        </w:rPr>
      </w:pPr>
      <w:r>
        <w:rPr>
          <w:rFonts w:ascii="SimHei" w:hAnsi="SimHei" w:eastAsia="SimHei" w:cs="SimHei"/>
          <w:sz w:val="23"/>
          <w:szCs w:val="23"/>
          <w:spacing w:val="8"/>
          <w:position w:val="12"/>
        </w:rPr>
        <w:t>处罚基准：处2万元以上3万元以下罚款。</w:t>
      </w:r>
    </w:p>
    <w:p>
      <w:pPr>
        <w:ind w:left="443"/>
        <w:spacing w:line="218" w:lineRule="auto"/>
        <w:rPr>
          <w:rFonts w:ascii="SimHei" w:hAnsi="SimHei" w:eastAsia="SimHei" w:cs="SimHei"/>
          <w:sz w:val="23"/>
          <w:szCs w:val="23"/>
        </w:rPr>
      </w:pPr>
      <w:r>
        <w:rPr>
          <w:rFonts w:ascii="SimHei" w:hAnsi="SimHei" w:eastAsia="SimHei" w:cs="SimHei"/>
          <w:sz w:val="23"/>
          <w:szCs w:val="23"/>
          <w:b/>
          <w:bCs/>
          <w:spacing w:val="-26"/>
        </w:rPr>
        <w:t>其他措施：</w:t>
      </w:r>
      <w:r>
        <w:rPr>
          <w:rFonts w:ascii="SimHei" w:hAnsi="SimHei" w:eastAsia="SimHei" w:cs="SimHei"/>
          <w:sz w:val="23"/>
          <w:szCs w:val="23"/>
          <w:spacing w:val="62"/>
        </w:rPr>
        <w:t xml:space="preserve"> </w:t>
      </w:r>
      <w:r>
        <w:rPr>
          <w:rFonts w:ascii="SimHei" w:hAnsi="SimHei" w:eastAsia="SimHei" w:cs="SimHei"/>
          <w:sz w:val="23"/>
          <w:szCs w:val="23"/>
          <w:spacing w:val="-26"/>
        </w:rPr>
        <w:t>责令改正。</w:t>
      </w:r>
    </w:p>
    <w:p>
      <w:pPr>
        <w:ind w:left="443"/>
        <w:spacing w:before="127" w:line="221" w:lineRule="auto"/>
        <w:outlineLvl w:val="6"/>
        <w:rPr>
          <w:rFonts w:ascii="SimHei" w:hAnsi="SimHei" w:eastAsia="SimHei" w:cs="SimHei"/>
          <w:sz w:val="23"/>
          <w:szCs w:val="23"/>
        </w:rPr>
      </w:pPr>
      <w:r>
        <w:rPr>
          <w:rFonts w:ascii="SimHei" w:hAnsi="SimHei" w:eastAsia="SimHei" w:cs="SimHei"/>
          <w:sz w:val="23"/>
          <w:szCs w:val="23"/>
          <w:b/>
          <w:bCs/>
          <w:spacing w:val="-5"/>
        </w:rPr>
        <w:t>九、违反《城镇污水排入排水管网许可管理办法》第三十四条的行政处罚</w:t>
      </w:r>
    </w:p>
    <w:p>
      <w:pPr>
        <w:ind w:left="443"/>
        <w:spacing w:before="126" w:line="413"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43"/>
          <w:position w:val="13"/>
        </w:rPr>
        <w:t xml:space="preserve"> </w:t>
      </w:r>
      <w:r>
        <w:rPr>
          <w:rFonts w:ascii="SimSun" w:hAnsi="SimSun" w:eastAsia="SimSun" w:cs="SimSun"/>
          <w:sz w:val="23"/>
          <w:szCs w:val="23"/>
          <w:spacing w:val="-11"/>
          <w:position w:val="13"/>
        </w:rPr>
        <w:t>《城镇污水排入排水管网许可管理办法》第三十四条“排水户违反本办法</w:t>
      </w:r>
    </w:p>
    <w:p>
      <w:pPr>
        <w:spacing w:before="1" w:line="218" w:lineRule="auto"/>
        <w:rPr>
          <w:rFonts w:ascii="SimSun" w:hAnsi="SimSun" w:eastAsia="SimSun" w:cs="SimSun"/>
          <w:sz w:val="23"/>
          <w:szCs w:val="23"/>
        </w:rPr>
      </w:pPr>
      <w:r>
        <w:rPr>
          <w:rFonts w:ascii="SimSun" w:hAnsi="SimSun" w:eastAsia="SimSun" w:cs="SimSun"/>
          <w:sz w:val="23"/>
          <w:szCs w:val="23"/>
          <w:spacing w:val="-1"/>
        </w:rPr>
        <w:t>规定，拒不接受水质、水量监测或者妨碍、阻挠城镇排水主管部门依法监督检查的，由</w:t>
      </w:r>
    </w:p>
    <w:p>
      <w:pPr>
        <w:sectPr>
          <w:footerReference w:type="default" r:id="rId270"/>
          <w:pgSz w:w="11900" w:h="16820"/>
          <w:pgMar w:top="1429" w:right="1581" w:bottom="1840" w:left="1589" w:header="0" w:footer="1571" w:gutter="0"/>
        </w:sectPr>
        <w:rPr/>
      </w:pPr>
    </w:p>
    <w:p>
      <w:pPr>
        <w:spacing w:line="344" w:lineRule="auto"/>
        <w:rPr>
          <w:rFonts w:ascii="Arial"/>
          <w:sz w:val="21"/>
        </w:rPr>
      </w:pPr>
      <w:r/>
    </w:p>
    <w:p>
      <w:pPr>
        <w:spacing w:line="344" w:lineRule="auto"/>
        <w:rPr>
          <w:rFonts w:ascii="Arial"/>
          <w:sz w:val="21"/>
        </w:rPr>
      </w:pPr>
      <w:r/>
    </w:p>
    <w:p>
      <w:pPr>
        <w:spacing w:before="75" w:line="218" w:lineRule="auto"/>
        <w:rPr>
          <w:rFonts w:ascii="SimSun" w:hAnsi="SimSun" w:eastAsia="SimSun" w:cs="SimSun"/>
          <w:sz w:val="23"/>
          <w:szCs w:val="23"/>
        </w:rPr>
      </w:pPr>
      <w:r>
        <w:rPr>
          <w:rFonts w:ascii="SimSun" w:hAnsi="SimSun" w:eastAsia="SimSun" w:cs="SimSun"/>
          <w:sz w:val="23"/>
          <w:szCs w:val="23"/>
          <w:spacing w:val="5"/>
        </w:rPr>
        <w:t>城镇排水主管部门给予警告；情节严重的，处3万元以下罚款。”</w:t>
      </w:r>
    </w:p>
    <w:p>
      <w:pPr>
        <w:ind w:left="453"/>
        <w:spacing w:before="125"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7" w:line="399"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1.轻微违法行为的表现情形：初次有上述违法行为，经责令改正后能立即改正的。</w:t>
      </w:r>
    </w:p>
    <w:p>
      <w:pPr>
        <w:ind w:left="450"/>
        <w:spacing w:before="1" w:line="217" w:lineRule="auto"/>
        <w:rPr>
          <w:rFonts w:ascii="SimSun" w:hAnsi="SimSun" w:eastAsia="SimSun" w:cs="SimSun"/>
          <w:sz w:val="23"/>
          <w:szCs w:val="23"/>
        </w:rPr>
      </w:pPr>
      <w:r>
        <w:rPr>
          <w:rFonts w:ascii="SimSun" w:hAnsi="SimSun" w:eastAsia="SimSun" w:cs="SimSun"/>
          <w:sz w:val="23"/>
          <w:szCs w:val="23"/>
          <w:spacing w:val="-9"/>
        </w:rPr>
        <w:t>处罚基准：警告。</w:t>
      </w:r>
    </w:p>
    <w:p>
      <w:pPr>
        <w:ind w:left="450"/>
        <w:spacing w:before="129" w:line="399"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2.一般违法行为的表现情形：有上述行为二次的，或经责令改正后未立即改正的。</w:t>
      </w:r>
    </w:p>
    <w:p>
      <w:pPr>
        <w:ind w:left="450"/>
        <w:spacing w:before="1" w:line="217" w:lineRule="auto"/>
        <w:rPr>
          <w:rFonts w:ascii="SimSun" w:hAnsi="SimSun" w:eastAsia="SimSun" w:cs="SimSun"/>
          <w:sz w:val="23"/>
          <w:szCs w:val="23"/>
        </w:rPr>
      </w:pPr>
      <w:r>
        <w:rPr>
          <w:rFonts w:ascii="SimSun" w:hAnsi="SimSun" w:eastAsia="SimSun" w:cs="SimSun"/>
          <w:sz w:val="23"/>
          <w:szCs w:val="23"/>
          <w:spacing w:val="1"/>
        </w:rPr>
        <w:t>处罚基准：警告，处2万元以下罚款。</w:t>
      </w:r>
    </w:p>
    <w:p>
      <w:pPr>
        <w:ind w:left="450"/>
        <w:spacing w:before="130"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3.严重违法行为的表现情形：有上述行为三次及以上的；或拒不改正的；或造成严</w:t>
      </w:r>
    </w:p>
    <w:p>
      <w:pPr>
        <w:spacing w:line="220" w:lineRule="auto"/>
        <w:rPr>
          <w:rFonts w:ascii="SimSun" w:hAnsi="SimSun" w:eastAsia="SimSun" w:cs="SimSun"/>
          <w:sz w:val="23"/>
          <w:szCs w:val="23"/>
        </w:rPr>
      </w:pPr>
      <w:r>
        <w:rPr>
          <w:rFonts w:ascii="SimSun" w:hAnsi="SimSun" w:eastAsia="SimSun" w:cs="SimSun"/>
          <w:sz w:val="23"/>
          <w:szCs w:val="23"/>
          <w:spacing w:val="-7"/>
        </w:rPr>
        <w:t>重后果的。</w:t>
      </w:r>
    </w:p>
    <w:p>
      <w:pPr>
        <w:ind w:left="450"/>
        <w:spacing w:before="133" w:line="218" w:lineRule="auto"/>
        <w:rPr>
          <w:rFonts w:ascii="SimSun" w:hAnsi="SimSun" w:eastAsia="SimSun" w:cs="SimSun"/>
          <w:sz w:val="23"/>
          <w:szCs w:val="23"/>
        </w:rPr>
      </w:pPr>
      <w:r>
        <w:rPr>
          <w:rFonts w:ascii="SimSun" w:hAnsi="SimSun" w:eastAsia="SimSun" w:cs="SimSun"/>
          <w:sz w:val="23"/>
          <w:szCs w:val="23"/>
          <w:spacing w:val="7"/>
        </w:rPr>
        <w:t>处罚基准：警告，处2万元以上3万元以下罚款。</w:t>
      </w:r>
    </w:p>
    <w:p>
      <w:pPr>
        <w:spacing w:line="347" w:lineRule="auto"/>
        <w:rPr>
          <w:rFonts w:ascii="Arial"/>
          <w:sz w:val="21"/>
        </w:rPr>
      </w:pPr>
      <w:r/>
    </w:p>
    <w:p>
      <w:pPr>
        <w:ind w:left="3144" w:right="1293" w:hanging="1885"/>
        <w:spacing w:before="101" w:line="232" w:lineRule="auto"/>
        <w:rPr>
          <w:rFonts w:ascii="SimSun" w:hAnsi="SimSun" w:eastAsia="SimSun" w:cs="SimSun"/>
          <w:sz w:val="31"/>
          <w:szCs w:val="31"/>
        </w:rPr>
      </w:pPr>
      <w:r>
        <w:rPr>
          <w:rFonts w:ascii="SimSun" w:hAnsi="SimSun" w:eastAsia="SimSun" w:cs="SimSun"/>
          <w:sz w:val="31"/>
          <w:szCs w:val="31"/>
          <w:b/>
          <w:bCs/>
          <w:spacing w:val="-5"/>
        </w:rPr>
        <w:t>《河南省城市污水处理费征收使用管理办法》</w:t>
      </w:r>
      <w:r>
        <w:rPr>
          <w:rFonts w:ascii="SimSun" w:hAnsi="SimSun" w:eastAsia="SimSun" w:cs="SimSun"/>
          <w:sz w:val="31"/>
          <w:szCs w:val="31"/>
          <w:spacing w:val="8"/>
        </w:rPr>
        <w:t xml:space="preserve"> </w:t>
      </w:r>
      <w:r>
        <w:rPr>
          <w:rFonts w:ascii="SimSun" w:hAnsi="SimSun" w:eastAsia="SimSun" w:cs="SimSun"/>
          <w:sz w:val="31"/>
          <w:szCs w:val="31"/>
          <w:b/>
          <w:bCs/>
          <w:spacing w:val="-6"/>
        </w:rPr>
        <w:t>行政处罚裁量基准</w:t>
      </w:r>
    </w:p>
    <w:p>
      <w:pPr>
        <w:spacing w:line="418" w:lineRule="auto"/>
        <w:rPr>
          <w:rFonts w:ascii="Arial"/>
          <w:sz w:val="21"/>
        </w:rPr>
      </w:pPr>
      <w:r/>
    </w:p>
    <w:p>
      <w:pPr>
        <w:ind w:left="453"/>
        <w:spacing w:before="75" w:line="221" w:lineRule="auto"/>
        <w:outlineLvl w:val="6"/>
        <w:rPr>
          <w:rFonts w:ascii="SimHei" w:hAnsi="SimHei" w:eastAsia="SimHei" w:cs="SimHei"/>
          <w:sz w:val="23"/>
          <w:szCs w:val="23"/>
        </w:rPr>
      </w:pPr>
      <w:r>
        <w:rPr>
          <w:rFonts w:ascii="SimHei" w:hAnsi="SimHei" w:eastAsia="SimHei" w:cs="SimHei"/>
          <w:sz w:val="23"/>
          <w:szCs w:val="23"/>
          <w:b/>
          <w:bCs/>
          <w:spacing w:val="-4"/>
        </w:rPr>
        <w:t>一、违反《河南省城市污水处理费征收使用管理办法》第十九条的行政处罚</w:t>
      </w:r>
    </w:p>
    <w:p>
      <w:pPr>
        <w:ind w:firstLine="453"/>
        <w:spacing w:before="117"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2"/>
        </w:rPr>
        <w:t xml:space="preserve"> </w:t>
      </w:r>
      <w:r>
        <w:rPr>
          <w:rFonts w:ascii="SimSun" w:hAnsi="SimSun" w:eastAsia="SimSun" w:cs="SimSun"/>
          <w:sz w:val="23"/>
          <w:szCs w:val="23"/>
          <w:spacing w:val="-12"/>
        </w:rPr>
        <w:t>《河南省城市污水处理费征收使用管理办法》第十九条“用水单位和个人</w:t>
      </w:r>
      <w:r>
        <w:rPr>
          <w:rFonts w:ascii="SimSun" w:hAnsi="SimSun" w:eastAsia="SimSun" w:cs="SimSun"/>
          <w:sz w:val="23"/>
          <w:szCs w:val="23"/>
        </w:rPr>
        <w:t xml:space="preserve"> </w:t>
      </w:r>
      <w:r>
        <w:rPr>
          <w:rFonts w:ascii="SimSun" w:hAnsi="SimSun" w:eastAsia="SimSun" w:cs="SimSun"/>
          <w:sz w:val="23"/>
          <w:szCs w:val="23"/>
        </w:rPr>
        <w:t>不缴纳城市污水处理费的，由建设行政主管部门责令限期</w:t>
      </w:r>
      <w:r>
        <w:rPr>
          <w:rFonts w:ascii="SimSun" w:hAnsi="SimSun" w:eastAsia="SimSun" w:cs="SimSun"/>
          <w:sz w:val="23"/>
          <w:szCs w:val="23"/>
          <w:spacing w:val="-1"/>
        </w:rPr>
        <w:t>缴纳；逾期仍不缴纳的，按日</w:t>
      </w:r>
      <w:r>
        <w:rPr>
          <w:rFonts w:ascii="SimSun" w:hAnsi="SimSun" w:eastAsia="SimSun" w:cs="SimSun"/>
          <w:sz w:val="23"/>
          <w:szCs w:val="23"/>
        </w:rPr>
        <w:t xml:space="preserve"> </w:t>
      </w:r>
      <w:r>
        <w:rPr>
          <w:rFonts w:ascii="SimSun" w:hAnsi="SimSun" w:eastAsia="SimSun" w:cs="SimSun"/>
          <w:sz w:val="23"/>
          <w:szCs w:val="23"/>
          <w:spacing w:val="5"/>
        </w:rPr>
        <w:t>加收3‰的滞纳金，可以并处1万元以下的罚款。滞纳金的数额不得超出应缴纳城市污</w:t>
      </w:r>
    </w:p>
    <w:p>
      <w:pPr>
        <w:spacing w:line="219" w:lineRule="auto"/>
        <w:rPr>
          <w:rFonts w:ascii="SimSun" w:hAnsi="SimSun" w:eastAsia="SimSun" w:cs="SimSun"/>
          <w:sz w:val="23"/>
          <w:szCs w:val="23"/>
        </w:rPr>
      </w:pPr>
      <w:r>
        <w:rPr>
          <w:rFonts w:ascii="SimSun" w:hAnsi="SimSun" w:eastAsia="SimSun" w:cs="SimSun"/>
          <w:sz w:val="23"/>
          <w:szCs w:val="23"/>
          <w:spacing w:val="4"/>
        </w:rPr>
        <w:t>水处理费的数额。”</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7" w:line="403"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1.轻微违法行为的表现情形：责令限期缴纳，逾期3日以下缴纳的。</w:t>
      </w:r>
    </w:p>
    <w:p>
      <w:pPr>
        <w:ind w:left="45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50"/>
        <w:spacing w:before="122"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2.一般违法行为的表现情形：责令限期缴纳，逾期3日以上10日以下缴纳的。</w:t>
      </w:r>
    </w:p>
    <w:p>
      <w:pPr>
        <w:ind w:left="450"/>
        <w:spacing w:line="220" w:lineRule="auto"/>
        <w:rPr>
          <w:rFonts w:ascii="SimSun" w:hAnsi="SimSun" w:eastAsia="SimSun" w:cs="SimSun"/>
          <w:sz w:val="23"/>
          <w:szCs w:val="23"/>
        </w:rPr>
      </w:pPr>
      <w:r>
        <w:rPr>
          <w:rFonts w:ascii="SimSun" w:hAnsi="SimSun" w:eastAsia="SimSun" w:cs="SimSun"/>
          <w:sz w:val="23"/>
          <w:szCs w:val="23"/>
          <w:spacing w:val="1"/>
        </w:rPr>
        <w:t>处罚基准：处5000元以下罚款。</w:t>
      </w:r>
    </w:p>
    <w:p>
      <w:pPr>
        <w:ind w:left="45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3.严重违法行为的表现情形：责令限期缴纳，逾期10日以上缴纳的；或拒不缴纳；</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left="450"/>
        <w:spacing w:before="136" w:line="220" w:lineRule="auto"/>
        <w:rPr>
          <w:rFonts w:ascii="SimSun" w:hAnsi="SimSun" w:eastAsia="SimSun" w:cs="SimSun"/>
          <w:sz w:val="23"/>
          <w:szCs w:val="23"/>
        </w:rPr>
      </w:pPr>
      <w:r>
        <w:rPr>
          <w:rFonts w:ascii="SimSun" w:hAnsi="SimSun" w:eastAsia="SimSun" w:cs="SimSun"/>
          <w:sz w:val="23"/>
          <w:szCs w:val="23"/>
          <w:spacing w:val="7"/>
        </w:rPr>
        <w:t>处罚基准：处5000元以上1万元以下罚款。</w:t>
      </w:r>
    </w:p>
    <w:p>
      <w:pPr>
        <w:spacing w:line="339" w:lineRule="auto"/>
        <w:rPr>
          <w:rFonts w:ascii="Arial"/>
          <w:sz w:val="21"/>
        </w:rPr>
      </w:pPr>
      <w:r/>
    </w:p>
    <w:p>
      <w:pPr>
        <w:ind w:left="2349"/>
        <w:spacing w:before="102" w:line="412" w:lineRule="exact"/>
        <w:rPr>
          <w:rFonts w:ascii="SimSun" w:hAnsi="SimSun" w:eastAsia="SimSun" w:cs="SimSun"/>
          <w:sz w:val="31"/>
          <w:szCs w:val="31"/>
        </w:rPr>
      </w:pPr>
      <w:r>
        <w:rPr>
          <w:rFonts w:ascii="SimSun" w:hAnsi="SimSun" w:eastAsia="SimSun" w:cs="SimSun"/>
          <w:sz w:val="31"/>
          <w:szCs w:val="31"/>
          <w:b/>
          <w:bCs/>
          <w:spacing w:val="-4"/>
          <w:position w:val="6"/>
        </w:rPr>
        <w:t>《河南省城市供水管理办法》</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53"/>
        <w:spacing w:before="75" w:line="221" w:lineRule="auto"/>
        <w:outlineLvl w:val="6"/>
        <w:rPr>
          <w:rFonts w:ascii="SimHei" w:hAnsi="SimHei" w:eastAsia="SimHei" w:cs="SimHei"/>
          <w:sz w:val="23"/>
          <w:szCs w:val="23"/>
        </w:rPr>
      </w:pPr>
      <w:r>
        <w:rPr>
          <w:rFonts w:ascii="SimHei" w:hAnsi="SimHei" w:eastAsia="SimHei" w:cs="SimHei"/>
          <w:sz w:val="23"/>
          <w:szCs w:val="23"/>
          <w:b/>
          <w:bCs/>
          <w:spacing w:val="-4"/>
        </w:rPr>
        <w:t>一、违反《河南省城市供水管理办法》第四十六</w:t>
      </w:r>
      <w:r>
        <w:rPr>
          <w:rFonts w:ascii="SimHei" w:hAnsi="SimHei" w:eastAsia="SimHei" w:cs="SimHei"/>
          <w:sz w:val="23"/>
          <w:szCs w:val="23"/>
          <w:b/>
          <w:bCs/>
          <w:spacing w:val="-5"/>
        </w:rPr>
        <w:t>条的行政处罚</w:t>
      </w:r>
    </w:p>
    <w:p>
      <w:pPr>
        <w:sectPr>
          <w:footerReference w:type="default" r:id="rId271"/>
          <w:pgSz w:w="11900" w:h="16820"/>
          <w:pgMar w:top="1429" w:right="1582" w:bottom="1839" w:left="1589" w:header="0" w:footer="1571" w:gutter="0"/>
        </w:sectPr>
        <w:rPr/>
      </w:pPr>
    </w:p>
    <w:p>
      <w:pPr>
        <w:spacing w:line="338" w:lineRule="auto"/>
        <w:rPr>
          <w:rFonts w:ascii="Arial"/>
          <w:sz w:val="21"/>
        </w:rPr>
      </w:pPr>
      <w:r/>
    </w:p>
    <w:p>
      <w:pPr>
        <w:spacing w:line="339" w:lineRule="auto"/>
        <w:rPr>
          <w:rFonts w:ascii="Arial"/>
          <w:sz w:val="21"/>
        </w:rPr>
      </w:pPr>
      <w:r/>
    </w:p>
    <w:p>
      <w:pPr>
        <w:ind w:right="85" w:firstLine="453"/>
        <w:spacing w:before="75"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《河南省城市供水管理办法》第四十六条“违反</w:t>
      </w:r>
      <w:r>
        <w:rPr>
          <w:rFonts w:ascii="SimSun" w:hAnsi="SimSun" w:eastAsia="SimSun" w:cs="SimSun"/>
          <w:sz w:val="23"/>
          <w:szCs w:val="23"/>
          <w:spacing w:val="-12"/>
        </w:rPr>
        <w:t>本办法规定，有下列行为</w:t>
      </w:r>
      <w:r>
        <w:rPr>
          <w:rFonts w:ascii="SimSun" w:hAnsi="SimSun" w:eastAsia="SimSun" w:cs="SimSun"/>
          <w:sz w:val="23"/>
          <w:szCs w:val="23"/>
        </w:rPr>
        <w:t xml:space="preserve"> </w:t>
      </w:r>
      <w:r>
        <w:rPr>
          <w:rFonts w:ascii="SimSun" w:hAnsi="SimSun" w:eastAsia="SimSun" w:cs="SimSun"/>
          <w:sz w:val="23"/>
          <w:szCs w:val="23"/>
          <w:spacing w:val="-1"/>
        </w:rPr>
        <w:t>之一的，由城市供水行政主管部门责令停止违法行为，可以按照下列规定处以罚</w:t>
      </w:r>
      <w:r>
        <w:rPr>
          <w:rFonts w:ascii="SimSun" w:hAnsi="SimSun" w:eastAsia="SimSun" w:cs="SimSun"/>
          <w:sz w:val="23"/>
          <w:szCs w:val="23"/>
          <w:spacing w:val="-2"/>
        </w:rPr>
        <w:t>款；对</w:t>
      </w:r>
    </w:p>
    <w:p>
      <w:pPr>
        <w:spacing w:line="218" w:lineRule="auto"/>
        <w:rPr>
          <w:rFonts w:ascii="SimSun" w:hAnsi="SimSun" w:eastAsia="SimSun" w:cs="SimSun"/>
          <w:sz w:val="23"/>
          <w:szCs w:val="23"/>
        </w:rPr>
      </w:pPr>
      <w:r>
        <w:rPr>
          <w:rFonts w:ascii="SimSun" w:hAnsi="SimSun" w:eastAsia="SimSun" w:cs="SimSun"/>
          <w:sz w:val="23"/>
          <w:szCs w:val="23"/>
          <w:spacing w:val="-4"/>
        </w:rPr>
        <w:t>负有直接责任的主管人员和其他责任人员，其所在单位或者上级机关可以给予处分：</w:t>
      </w:r>
    </w:p>
    <w:p>
      <w:pPr>
        <w:ind w:left="570"/>
        <w:spacing w:before="127" w:line="402" w:lineRule="exact"/>
        <w:rPr>
          <w:rFonts w:ascii="SimSun" w:hAnsi="SimSun" w:eastAsia="SimSun" w:cs="SimSun"/>
          <w:sz w:val="23"/>
          <w:szCs w:val="23"/>
        </w:rPr>
      </w:pPr>
      <w:r>
        <w:rPr>
          <w:rFonts w:ascii="SimSun" w:hAnsi="SimSun" w:eastAsia="SimSun" w:cs="SimSun"/>
          <w:sz w:val="23"/>
          <w:szCs w:val="23"/>
          <w:spacing w:val="6"/>
          <w:position w:val="12"/>
        </w:rPr>
        <w:t>(一)违反城市供水专项规划及其年度建设计划建设城市供</w:t>
      </w:r>
      <w:r>
        <w:rPr>
          <w:rFonts w:ascii="SimSun" w:hAnsi="SimSun" w:eastAsia="SimSun" w:cs="SimSun"/>
          <w:sz w:val="23"/>
          <w:szCs w:val="23"/>
          <w:spacing w:val="5"/>
          <w:position w:val="12"/>
        </w:rPr>
        <w:t>水工程的，处1万元以</w:t>
      </w:r>
    </w:p>
    <w:p>
      <w:pPr>
        <w:spacing w:line="220" w:lineRule="auto"/>
        <w:rPr>
          <w:rFonts w:ascii="SimSun" w:hAnsi="SimSun" w:eastAsia="SimSun" w:cs="SimSun"/>
          <w:sz w:val="23"/>
          <w:szCs w:val="23"/>
        </w:rPr>
      </w:pPr>
      <w:r>
        <w:rPr>
          <w:rFonts w:ascii="SimSun" w:hAnsi="SimSun" w:eastAsia="SimSun" w:cs="SimSun"/>
          <w:sz w:val="23"/>
          <w:szCs w:val="23"/>
          <w:spacing w:val="3"/>
        </w:rPr>
        <w:t>上3万元以下罚款；</w:t>
      </w:r>
    </w:p>
    <w:p>
      <w:pPr>
        <w:ind w:left="570"/>
        <w:spacing w:before="124" w:line="400" w:lineRule="exact"/>
        <w:rPr>
          <w:rFonts w:ascii="SimSun" w:hAnsi="SimSun" w:eastAsia="SimSun" w:cs="SimSun"/>
          <w:sz w:val="23"/>
          <w:szCs w:val="23"/>
        </w:rPr>
      </w:pPr>
      <w:r>
        <w:rPr>
          <w:rFonts w:ascii="SimSun" w:hAnsi="SimSun" w:eastAsia="SimSun" w:cs="SimSun"/>
          <w:sz w:val="23"/>
          <w:szCs w:val="23"/>
          <w:spacing w:val="2"/>
          <w:position w:val="12"/>
        </w:rPr>
        <w:t>(二)无证或者超越资质证书规定的经营范围承担城市供水工程的设计或者施工任</w:t>
      </w:r>
    </w:p>
    <w:p>
      <w:pPr>
        <w:spacing w:line="219" w:lineRule="auto"/>
        <w:rPr>
          <w:rFonts w:ascii="SimSun" w:hAnsi="SimSun" w:eastAsia="SimSun" w:cs="SimSun"/>
          <w:sz w:val="23"/>
          <w:szCs w:val="23"/>
        </w:rPr>
      </w:pPr>
      <w:r>
        <w:rPr>
          <w:rFonts w:ascii="SimSun" w:hAnsi="SimSun" w:eastAsia="SimSun" w:cs="SimSun"/>
          <w:sz w:val="23"/>
          <w:szCs w:val="23"/>
          <w:spacing w:val="7"/>
        </w:rPr>
        <w:t>务的，处1万元以上5万元以下罚款；</w:t>
      </w:r>
    </w:p>
    <w:p>
      <w:pPr>
        <w:ind w:left="570"/>
        <w:spacing w:before="126" w:line="402" w:lineRule="exact"/>
        <w:rPr>
          <w:rFonts w:ascii="SimSun" w:hAnsi="SimSun" w:eastAsia="SimSun" w:cs="SimSun"/>
          <w:sz w:val="23"/>
          <w:szCs w:val="23"/>
        </w:rPr>
      </w:pPr>
      <w:r>
        <w:rPr>
          <w:rFonts w:ascii="SimSun" w:hAnsi="SimSun" w:eastAsia="SimSun" w:cs="SimSun"/>
          <w:sz w:val="23"/>
          <w:szCs w:val="23"/>
          <w:spacing w:val="6"/>
          <w:position w:val="12"/>
        </w:rPr>
        <w:t>(三)未按国家规定的技术标准和规范进行城市供水工程的设计</w:t>
      </w:r>
      <w:r>
        <w:rPr>
          <w:rFonts w:ascii="SimSun" w:hAnsi="SimSun" w:eastAsia="SimSun" w:cs="SimSun"/>
          <w:sz w:val="23"/>
          <w:szCs w:val="23"/>
          <w:spacing w:val="5"/>
          <w:position w:val="12"/>
        </w:rPr>
        <w:t>或者施工的，处1</w:t>
      </w:r>
    </w:p>
    <w:p>
      <w:pPr>
        <w:spacing w:line="220" w:lineRule="auto"/>
        <w:rPr>
          <w:rFonts w:ascii="SimSun" w:hAnsi="SimSun" w:eastAsia="SimSun" w:cs="SimSun"/>
          <w:sz w:val="23"/>
          <w:szCs w:val="23"/>
        </w:rPr>
      </w:pPr>
      <w:r>
        <w:rPr>
          <w:rFonts w:ascii="SimSun" w:hAnsi="SimSun" w:eastAsia="SimSun" w:cs="SimSun"/>
          <w:sz w:val="23"/>
          <w:szCs w:val="23"/>
          <w:spacing w:val="12"/>
        </w:rPr>
        <w:t>万元以上5万元以下罚款。”</w:t>
      </w:r>
    </w:p>
    <w:p>
      <w:pPr>
        <w:ind w:left="453"/>
        <w:spacing w:before="130"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3"/>
        <w:spacing w:before="124" w:line="222" w:lineRule="auto"/>
        <w:outlineLvl w:val="6"/>
        <w:rPr>
          <w:rFonts w:ascii="SimHei" w:hAnsi="SimHei" w:eastAsia="SimHei" w:cs="SimHei"/>
          <w:sz w:val="23"/>
          <w:szCs w:val="23"/>
        </w:rPr>
      </w:pPr>
      <w:r>
        <w:rPr>
          <w:rFonts w:ascii="SimHei" w:hAnsi="SimHei" w:eastAsia="SimHei" w:cs="SimHei"/>
          <w:sz w:val="23"/>
          <w:szCs w:val="23"/>
          <w:b/>
          <w:bCs/>
          <w:spacing w:val="-7"/>
        </w:rPr>
        <w:t>1.违反城市供水专项规划及其年度建设计划建设城市供水工程的</w:t>
      </w:r>
    </w:p>
    <w:p>
      <w:pPr>
        <w:ind w:left="450" w:right="1179" w:firstLine="119"/>
        <w:spacing w:before="117" w:line="272" w:lineRule="auto"/>
        <w:rPr>
          <w:rFonts w:ascii="SimSun" w:hAnsi="SimSun" w:eastAsia="SimSun" w:cs="SimSun"/>
          <w:sz w:val="23"/>
          <w:szCs w:val="23"/>
        </w:rPr>
      </w:pPr>
      <w:r>
        <w:rPr>
          <w:rFonts w:ascii="SimSun" w:hAnsi="SimSun" w:eastAsia="SimSun" w:cs="SimSun"/>
          <w:sz w:val="23"/>
          <w:szCs w:val="23"/>
          <w:spacing w:val="1"/>
        </w:rPr>
        <w:t>(1)轻微违法行为的表现情形：发现后能及</w:t>
      </w:r>
      <w:r>
        <w:rPr>
          <w:rFonts w:ascii="SimSun" w:hAnsi="SimSun" w:eastAsia="SimSun" w:cs="SimSun"/>
          <w:sz w:val="23"/>
          <w:szCs w:val="23"/>
        </w:rPr>
        <w:t>时改正，尚未造成损失的。</w:t>
      </w:r>
      <w:r>
        <w:rPr>
          <w:rFonts w:ascii="SimSun" w:hAnsi="SimSun" w:eastAsia="SimSun" w:cs="SimSun"/>
          <w:sz w:val="23"/>
          <w:szCs w:val="23"/>
        </w:rPr>
        <w:t xml:space="preserve"> </w:t>
      </w:r>
      <w:r>
        <w:rPr>
          <w:rFonts w:ascii="SimSun" w:hAnsi="SimSun" w:eastAsia="SimSun" w:cs="SimSun"/>
          <w:sz w:val="23"/>
          <w:szCs w:val="23"/>
          <w:spacing w:val="-7"/>
        </w:rPr>
        <w:t>处罚基准：不予罚款。</w:t>
      </w:r>
    </w:p>
    <w:p>
      <w:pPr>
        <w:ind w:left="450" w:right="2549" w:firstLine="119"/>
        <w:spacing w:before="123" w:line="271" w:lineRule="auto"/>
        <w:rPr>
          <w:rFonts w:ascii="SimSun" w:hAnsi="SimSun" w:eastAsia="SimSun" w:cs="SimSun"/>
          <w:sz w:val="23"/>
          <w:szCs w:val="23"/>
        </w:rPr>
      </w:pPr>
      <w:r>
        <w:rPr>
          <w:rFonts w:ascii="SimSun" w:hAnsi="SimSun" w:eastAsia="SimSun" w:cs="SimSun"/>
          <w:sz w:val="23"/>
          <w:szCs w:val="23"/>
          <w:spacing w:val="5"/>
        </w:rPr>
        <w:t>(2)一般违法行为的表现情形：施工活动1个月以下的。</w:t>
      </w:r>
      <w:r>
        <w:rPr>
          <w:rFonts w:ascii="SimSun" w:hAnsi="SimSun" w:eastAsia="SimSun" w:cs="SimSun"/>
          <w:sz w:val="23"/>
          <w:szCs w:val="23"/>
          <w:spacing w:val="14"/>
        </w:rPr>
        <w:t xml:space="preserve"> </w:t>
      </w:r>
      <w:r>
        <w:rPr>
          <w:rFonts w:ascii="SimSun" w:hAnsi="SimSun" w:eastAsia="SimSun" w:cs="SimSun"/>
          <w:sz w:val="23"/>
          <w:szCs w:val="23"/>
          <w:spacing w:val="7"/>
        </w:rPr>
        <w:t>处罚基准：处1万元以上2万元以下罚款。</w:t>
      </w:r>
    </w:p>
    <w:p>
      <w:pPr>
        <w:ind w:left="570"/>
        <w:spacing w:before="125" w:line="219" w:lineRule="auto"/>
        <w:rPr>
          <w:rFonts w:ascii="SimSun" w:hAnsi="SimSun" w:eastAsia="SimSun" w:cs="SimSun"/>
          <w:sz w:val="23"/>
          <w:szCs w:val="23"/>
        </w:rPr>
      </w:pPr>
      <w:r>
        <w:rPr>
          <w:rFonts w:ascii="SimSun" w:hAnsi="SimSun" w:eastAsia="SimSun" w:cs="SimSun"/>
          <w:sz w:val="23"/>
          <w:szCs w:val="23"/>
          <w:spacing w:val="2"/>
        </w:rPr>
        <w:t>(3)严重违法行为的表现情形：施工活动1个月以上；或拒不改正；或造成严重危</w:t>
      </w:r>
    </w:p>
    <w:p>
      <w:pPr>
        <w:spacing w:before="128" w:line="220" w:lineRule="auto"/>
        <w:rPr>
          <w:rFonts w:ascii="SimSun" w:hAnsi="SimSun" w:eastAsia="SimSun" w:cs="SimSun"/>
          <w:sz w:val="23"/>
          <w:szCs w:val="23"/>
        </w:rPr>
      </w:pPr>
      <w:r>
        <w:rPr>
          <w:rFonts w:ascii="SimSun" w:hAnsi="SimSun" w:eastAsia="SimSun" w:cs="SimSun"/>
          <w:sz w:val="23"/>
          <w:szCs w:val="23"/>
          <w:spacing w:val="-8"/>
        </w:rPr>
        <w:t>害后果的。</w:t>
      </w:r>
    </w:p>
    <w:p>
      <w:pPr>
        <w:ind w:left="450"/>
        <w:spacing w:before="126" w:line="407" w:lineRule="exact"/>
        <w:rPr>
          <w:rFonts w:ascii="SimSun" w:hAnsi="SimSun" w:eastAsia="SimSun" w:cs="SimSun"/>
          <w:sz w:val="23"/>
          <w:szCs w:val="23"/>
        </w:rPr>
      </w:pPr>
      <w:r>
        <w:rPr>
          <w:rFonts w:ascii="SimSun" w:hAnsi="SimSun" w:eastAsia="SimSun" w:cs="SimSun"/>
          <w:sz w:val="23"/>
          <w:szCs w:val="23"/>
          <w:spacing w:val="7"/>
          <w:position w:val="13"/>
        </w:rPr>
        <w:t>处罚基准：处2万元以上3万元以下罚款。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37"/>
        </w:rPr>
        <w:t xml:space="preserve"> </w:t>
      </w:r>
      <w:r>
        <w:rPr>
          <w:rFonts w:ascii="SimSun" w:hAnsi="SimSun" w:eastAsia="SimSun" w:cs="SimSun"/>
          <w:sz w:val="23"/>
          <w:szCs w:val="23"/>
          <w:spacing w:val="-18"/>
        </w:rPr>
        <w:t>责令停止违法行为。</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16"/>
        </w:rPr>
        <w:t>2.无证或者超越资质证书规定的经营范围承担城</w:t>
      </w:r>
      <w:r>
        <w:rPr>
          <w:rFonts w:ascii="SimHei" w:hAnsi="SimHei" w:eastAsia="SimHei" w:cs="SimHei"/>
          <w:sz w:val="23"/>
          <w:szCs w:val="23"/>
          <w:b/>
          <w:bCs/>
          <w:spacing w:val="-17"/>
        </w:rPr>
        <w:t>市供水工程的设计或施工任务的</w:t>
      </w:r>
    </w:p>
    <w:p>
      <w:pPr>
        <w:ind w:left="450" w:right="1179" w:firstLine="119"/>
        <w:spacing w:before="119" w:line="272" w:lineRule="auto"/>
        <w:rPr>
          <w:rFonts w:ascii="SimSun" w:hAnsi="SimSun" w:eastAsia="SimSun" w:cs="SimSun"/>
          <w:sz w:val="23"/>
          <w:szCs w:val="23"/>
        </w:rPr>
      </w:pPr>
      <w:r>
        <w:rPr>
          <w:rFonts w:ascii="SimSun" w:hAnsi="SimSun" w:eastAsia="SimSun" w:cs="SimSun"/>
          <w:sz w:val="23"/>
          <w:szCs w:val="23"/>
          <w:spacing w:val="1"/>
        </w:rPr>
        <w:t>(1)轻微违法行为的表现情形：发现后能及</w:t>
      </w:r>
      <w:r>
        <w:rPr>
          <w:rFonts w:ascii="SimSun" w:hAnsi="SimSun" w:eastAsia="SimSun" w:cs="SimSun"/>
          <w:sz w:val="23"/>
          <w:szCs w:val="23"/>
        </w:rPr>
        <w:t>时改正，尚未造成损失的。</w:t>
      </w:r>
      <w:r>
        <w:rPr>
          <w:rFonts w:ascii="SimSun" w:hAnsi="SimSun" w:eastAsia="SimSun" w:cs="SimSun"/>
          <w:sz w:val="23"/>
          <w:szCs w:val="23"/>
        </w:rPr>
        <w:t xml:space="preserve"> </w:t>
      </w:r>
      <w:r>
        <w:rPr>
          <w:rFonts w:ascii="SimSun" w:hAnsi="SimSun" w:eastAsia="SimSun" w:cs="SimSun"/>
          <w:sz w:val="23"/>
          <w:szCs w:val="23"/>
          <w:spacing w:val="-7"/>
        </w:rPr>
        <w:t>处罚基准：不予罚款。</w:t>
      </w:r>
    </w:p>
    <w:p>
      <w:pPr>
        <w:ind w:left="450" w:firstLine="119"/>
        <w:spacing w:before="123" w:line="271" w:lineRule="auto"/>
        <w:rPr>
          <w:rFonts w:ascii="SimSun" w:hAnsi="SimSun" w:eastAsia="SimSun" w:cs="SimSun"/>
          <w:sz w:val="23"/>
          <w:szCs w:val="23"/>
        </w:rPr>
      </w:pPr>
      <w:r>
        <w:rPr>
          <w:rFonts w:ascii="SimSun" w:hAnsi="SimSun" w:eastAsia="SimSun" w:cs="SimSun"/>
          <w:sz w:val="23"/>
          <w:szCs w:val="23"/>
          <w:spacing w:val="-11"/>
        </w:rPr>
        <w:t>(2)一般违法行为的表现情形：超越一级资质承担城市供水工程的设计或施工任务的。</w:t>
      </w:r>
      <w:r>
        <w:rPr>
          <w:rFonts w:ascii="SimSun" w:hAnsi="SimSun" w:eastAsia="SimSun" w:cs="SimSun"/>
          <w:sz w:val="23"/>
          <w:szCs w:val="23"/>
          <w:spacing w:val="17"/>
        </w:rPr>
        <w:t xml:space="preserve"> </w:t>
      </w:r>
      <w:r>
        <w:rPr>
          <w:rFonts w:ascii="SimSun" w:hAnsi="SimSun" w:eastAsia="SimSun" w:cs="SimSun"/>
          <w:sz w:val="23"/>
          <w:szCs w:val="23"/>
          <w:spacing w:val="4"/>
        </w:rPr>
        <w:t>处罚基准：处1万元以上2.5万元以下罚款。</w:t>
      </w:r>
    </w:p>
    <w:p>
      <w:pPr>
        <w:ind w:left="570"/>
        <w:spacing w:before="124" w:line="219" w:lineRule="auto"/>
        <w:rPr>
          <w:rFonts w:ascii="SimSun" w:hAnsi="SimSun" w:eastAsia="SimSun" w:cs="SimSun"/>
          <w:sz w:val="23"/>
          <w:szCs w:val="23"/>
        </w:rPr>
      </w:pPr>
      <w:r>
        <w:rPr>
          <w:rFonts w:ascii="SimSun" w:hAnsi="SimSun" w:eastAsia="SimSun" w:cs="SimSun"/>
          <w:sz w:val="23"/>
          <w:szCs w:val="23"/>
          <w:spacing w:val="-12"/>
        </w:rPr>
        <w:t>(3)严重违法行为的表现情形：超越二级及二级以上资质承担城市供水工程的设计或施</w:t>
      </w:r>
    </w:p>
    <w:p>
      <w:pPr>
        <w:spacing w:before="127" w:line="219" w:lineRule="auto"/>
        <w:rPr>
          <w:rFonts w:ascii="SimSun" w:hAnsi="SimSun" w:eastAsia="SimSun" w:cs="SimSun"/>
          <w:sz w:val="23"/>
          <w:szCs w:val="23"/>
        </w:rPr>
      </w:pPr>
      <w:r>
        <w:rPr>
          <w:rFonts w:ascii="SimSun" w:hAnsi="SimSun" w:eastAsia="SimSun" w:cs="SimSun"/>
          <w:sz w:val="23"/>
          <w:szCs w:val="23"/>
          <w:spacing w:val="-15"/>
        </w:rPr>
        <w:t>工任务的；或无证进行城市供水工程的设计或施工的；或造成严重危害后果的。</w:t>
      </w:r>
    </w:p>
    <w:p>
      <w:pPr>
        <w:ind w:left="450"/>
        <w:spacing w:before="129" w:line="407" w:lineRule="exact"/>
        <w:rPr>
          <w:rFonts w:ascii="SimSun" w:hAnsi="SimSun" w:eastAsia="SimSun" w:cs="SimSun"/>
          <w:sz w:val="23"/>
          <w:szCs w:val="23"/>
        </w:rPr>
      </w:pPr>
      <w:r>
        <w:rPr>
          <w:rFonts w:ascii="SimSun" w:hAnsi="SimSun" w:eastAsia="SimSun" w:cs="SimSun"/>
          <w:sz w:val="23"/>
          <w:szCs w:val="23"/>
          <w:spacing w:val="4"/>
          <w:position w:val="13"/>
        </w:rPr>
        <w:t>处罚基准：处2.5万元以上5万元以下罚款。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18"/>
        </w:rPr>
        <w:t>其他措施：</w:t>
      </w:r>
      <w:r>
        <w:rPr>
          <w:rFonts w:ascii="SimSun" w:hAnsi="SimSun" w:eastAsia="SimSun" w:cs="SimSun"/>
          <w:sz w:val="23"/>
          <w:szCs w:val="23"/>
          <w:spacing w:val="36"/>
        </w:rPr>
        <w:t xml:space="preserve"> </w:t>
      </w:r>
      <w:r>
        <w:rPr>
          <w:rFonts w:ascii="SimSun" w:hAnsi="SimSun" w:eastAsia="SimSun" w:cs="SimSun"/>
          <w:sz w:val="23"/>
          <w:szCs w:val="23"/>
          <w:spacing w:val="-18"/>
        </w:rPr>
        <w:t>责令停止违法行为。</w:t>
      </w:r>
    </w:p>
    <w:p>
      <w:pPr>
        <w:ind w:left="453"/>
        <w:spacing w:before="125" w:line="222" w:lineRule="auto"/>
        <w:outlineLvl w:val="6"/>
        <w:rPr>
          <w:rFonts w:ascii="SimHei" w:hAnsi="SimHei" w:eastAsia="SimHei" w:cs="SimHei"/>
          <w:sz w:val="23"/>
          <w:szCs w:val="23"/>
        </w:rPr>
      </w:pPr>
      <w:r>
        <w:rPr>
          <w:rFonts w:ascii="SimHei" w:hAnsi="SimHei" w:eastAsia="SimHei" w:cs="SimHei"/>
          <w:sz w:val="23"/>
          <w:szCs w:val="23"/>
          <w:b/>
          <w:bCs/>
          <w:spacing w:val="-6"/>
        </w:rPr>
        <w:t>3.未按国家规定的技术标准和规范进行城市供水工程的设计或施工的</w:t>
      </w:r>
    </w:p>
    <w:p>
      <w:pPr>
        <w:ind w:left="570"/>
        <w:spacing w:before="119" w:line="219" w:lineRule="auto"/>
        <w:rPr>
          <w:rFonts w:ascii="SimSun" w:hAnsi="SimSun" w:eastAsia="SimSun" w:cs="SimSun"/>
          <w:sz w:val="23"/>
          <w:szCs w:val="23"/>
        </w:rPr>
      </w:pPr>
      <w:r>
        <w:rPr>
          <w:rFonts w:ascii="SimSun" w:hAnsi="SimSun" w:eastAsia="SimSun" w:cs="SimSun"/>
          <w:sz w:val="23"/>
          <w:szCs w:val="23"/>
          <w:spacing w:val="1"/>
        </w:rPr>
        <w:t>(1)轻微违法行为的表现情形：发现后能及</w:t>
      </w:r>
      <w:r>
        <w:rPr>
          <w:rFonts w:ascii="SimSun" w:hAnsi="SimSun" w:eastAsia="SimSun" w:cs="SimSun"/>
          <w:sz w:val="23"/>
          <w:szCs w:val="23"/>
        </w:rPr>
        <w:t>时改正，尚未造成损失的。</w:t>
      </w:r>
    </w:p>
    <w:p>
      <w:pPr>
        <w:ind w:left="450"/>
        <w:spacing w:before="138" w:line="221" w:lineRule="auto"/>
        <w:rPr>
          <w:rFonts w:ascii="SimSun" w:hAnsi="SimSun" w:eastAsia="SimSun" w:cs="SimSun"/>
          <w:sz w:val="23"/>
          <w:szCs w:val="23"/>
        </w:rPr>
      </w:pPr>
      <w:r>
        <w:rPr>
          <w:rFonts w:ascii="SimSun" w:hAnsi="SimSun" w:eastAsia="SimSun" w:cs="SimSun"/>
          <w:sz w:val="23"/>
          <w:szCs w:val="23"/>
          <w:spacing w:val="-7"/>
        </w:rPr>
        <w:t>处罚基准：不予罚款。</w:t>
      </w:r>
    </w:p>
    <w:p>
      <w:pPr>
        <w:sectPr>
          <w:footerReference w:type="default" r:id="rId272"/>
          <w:pgSz w:w="11900" w:h="16820"/>
          <w:pgMar w:top="1429" w:right="1525" w:bottom="1839" w:left="1589" w:header="0" w:footer="1571" w:gutter="0"/>
        </w:sectPr>
        <w:rPr/>
      </w:pPr>
    </w:p>
    <w:p>
      <w:pPr>
        <w:spacing w:line="340" w:lineRule="auto"/>
        <w:rPr>
          <w:rFonts w:ascii="Arial"/>
          <w:sz w:val="21"/>
        </w:rPr>
      </w:pPr>
      <w:r/>
    </w:p>
    <w:p>
      <w:pPr>
        <w:spacing w:line="340" w:lineRule="auto"/>
        <w:rPr>
          <w:rFonts w:ascii="Arial"/>
          <w:sz w:val="21"/>
        </w:rPr>
      </w:pPr>
      <w:r/>
    </w:p>
    <w:p>
      <w:pPr>
        <w:ind w:left="460" w:right="1342" w:firstLine="119"/>
        <w:spacing w:before="75" w:line="271" w:lineRule="auto"/>
        <w:rPr>
          <w:rFonts w:ascii="SimSun" w:hAnsi="SimSun" w:eastAsia="SimSun" w:cs="SimSun"/>
          <w:sz w:val="23"/>
          <w:szCs w:val="23"/>
        </w:rPr>
      </w:pPr>
      <w:r>
        <w:rPr>
          <w:rFonts w:ascii="SimSun" w:hAnsi="SimSun" w:eastAsia="SimSun" w:cs="SimSun"/>
          <w:sz w:val="23"/>
          <w:szCs w:val="23"/>
        </w:rPr>
        <w:t>(2)一般违法行为的表现情形：发现后未及时改正；或造成损失的。</w:t>
      </w:r>
      <w:r>
        <w:rPr>
          <w:rFonts w:ascii="SimSun" w:hAnsi="SimSun" w:eastAsia="SimSun" w:cs="SimSun"/>
          <w:sz w:val="23"/>
          <w:szCs w:val="23"/>
          <w:spacing w:val="18"/>
        </w:rPr>
        <w:t xml:space="preserve"> </w:t>
      </w:r>
      <w:r>
        <w:rPr>
          <w:rFonts w:ascii="SimSun" w:hAnsi="SimSun" w:eastAsia="SimSun" w:cs="SimSun"/>
          <w:sz w:val="23"/>
          <w:szCs w:val="23"/>
          <w:spacing w:val="5"/>
        </w:rPr>
        <w:t>处罚基准：处1万元以上2.5万元以下罚款。</w:t>
      </w:r>
    </w:p>
    <w:p>
      <w:pPr>
        <w:ind w:left="460" w:right="1342" w:firstLine="119"/>
        <w:spacing w:before="124" w:line="271"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r>
        <w:rPr>
          <w:rFonts w:ascii="SimSun" w:hAnsi="SimSun" w:eastAsia="SimSun" w:cs="SimSun"/>
          <w:sz w:val="23"/>
          <w:szCs w:val="23"/>
          <w:spacing w:val="18"/>
        </w:rPr>
        <w:t xml:space="preserve"> </w:t>
      </w:r>
      <w:r>
        <w:rPr>
          <w:rFonts w:ascii="SimSun" w:hAnsi="SimSun" w:eastAsia="SimSun" w:cs="SimSun"/>
          <w:sz w:val="23"/>
          <w:szCs w:val="23"/>
          <w:spacing w:val="5"/>
        </w:rPr>
        <w:t>处罚基准：处2.5万元以上5万元以下罚款。</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17"/>
        </w:rPr>
        <w:t>其他措施：</w:t>
      </w:r>
      <w:r>
        <w:rPr>
          <w:rFonts w:ascii="SimSun" w:hAnsi="SimSun" w:eastAsia="SimSun" w:cs="SimSun"/>
          <w:sz w:val="23"/>
          <w:szCs w:val="23"/>
          <w:spacing w:val="41"/>
        </w:rPr>
        <w:t xml:space="preserve"> </w:t>
      </w:r>
      <w:r>
        <w:rPr>
          <w:rFonts w:ascii="SimSun" w:hAnsi="SimSun" w:eastAsia="SimSun" w:cs="SimSun"/>
          <w:sz w:val="23"/>
          <w:szCs w:val="23"/>
          <w:spacing w:val="-17"/>
        </w:rPr>
        <w:t>责令停止违法行为。</w:t>
      </w:r>
    </w:p>
    <w:p>
      <w:pPr>
        <w:ind w:left="463"/>
        <w:spacing w:before="134" w:line="221" w:lineRule="auto"/>
        <w:outlineLvl w:val="6"/>
        <w:rPr>
          <w:rFonts w:ascii="SimHei" w:hAnsi="SimHei" w:eastAsia="SimHei" w:cs="SimHei"/>
          <w:sz w:val="23"/>
          <w:szCs w:val="23"/>
        </w:rPr>
      </w:pPr>
      <w:r>
        <w:rPr>
          <w:rFonts w:ascii="SimHei" w:hAnsi="SimHei" w:eastAsia="SimHei" w:cs="SimHei"/>
          <w:sz w:val="23"/>
          <w:szCs w:val="23"/>
          <w:b/>
          <w:bCs/>
          <w:spacing w:val="-4"/>
        </w:rPr>
        <w:t>二、违反《河南省城市供水管理办法》第四十七</w:t>
      </w:r>
      <w:r>
        <w:rPr>
          <w:rFonts w:ascii="SimHei" w:hAnsi="SimHei" w:eastAsia="SimHei" w:cs="SimHei"/>
          <w:sz w:val="23"/>
          <w:szCs w:val="23"/>
          <w:b/>
          <w:bCs/>
          <w:spacing w:val="-5"/>
        </w:rPr>
        <w:t>条的行政处罚</w:t>
      </w:r>
    </w:p>
    <w:p>
      <w:pPr>
        <w:ind w:firstLine="463"/>
        <w:spacing w:before="115"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《河南省城市供水管理办法》第四十七条</w:t>
      </w:r>
      <w:r>
        <w:rPr>
          <w:rFonts w:ascii="SimSun" w:hAnsi="SimSun" w:eastAsia="SimSun" w:cs="SimSun"/>
          <w:sz w:val="23"/>
          <w:szCs w:val="23"/>
          <w:spacing w:val="-12"/>
        </w:rPr>
        <w:t>“供水企业有下列行为之一的，</w:t>
      </w:r>
      <w:r>
        <w:rPr>
          <w:rFonts w:ascii="SimSun" w:hAnsi="SimSun" w:eastAsia="SimSun" w:cs="SimSun"/>
          <w:sz w:val="23"/>
          <w:szCs w:val="23"/>
        </w:rPr>
        <w:t xml:space="preserve"> </w:t>
      </w:r>
      <w:r>
        <w:rPr>
          <w:rFonts w:ascii="SimSun" w:hAnsi="SimSun" w:eastAsia="SimSun" w:cs="SimSun"/>
          <w:sz w:val="23"/>
          <w:szCs w:val="23"/>
          <w:spacing w:val="-1"/>
        </w:rPr>
        <w:t>由城市供水行政主管部门责令改正，可以按照下列规定处以罚款；情节严重的，报经县</w:t>
      </w:r>
      <w:r>
        <w:rPr>
          <w:rFonts w:ascii="SimSun" w:hAnsi="SimSun" w:eastAsia="SimSun" w:cs="SimSun"/>
          <w:sz w:val="23"/>
          <w:szCs w:val="23"/>
        </w:rPr>
        <w:t xml:space="preserve"> </w:t>
      </w:r>
      <w:r>
        <w:rPr>
          <w:rFonts w:ascii="SimSun" w:hAnsi="SimSun" w:eastAsia="SimSun" w:cs="SimSun"/>
          <w:sz w:val="23"/>
          <w:szCs w:val="23"/>
        </w:rPr>
        <w:t>级以上人民政府批准，可以责令其停业整顿；对负有直接</w:t>
      </w:r>
      <w:r>
        <w:rPr>
          <w:rFonts w:ascii="SimSun" w:hAnsi="SimSun" w:eastAsia="SimSun" w:cs="SimSun"/>
          <w:sz w:val="23"/>
          <w:szCs w:val="23"/>
          <w:spacing w:val="-1"/>
        </w:rPr>
        <w:t>责任的主管人员和其他直接责</w:t>
      </w:r>
    </w:p>
    <w:p>
      <w:pPr>
        <w:spacing w:before="1" w:line="218" w:lineRule="auto"/>
        <w:rPr>
          <w:rFonts w:ascii="SimSun" w:hAnsi="SimSun" w:eastAsia="SimSun" w:cs="SimSun"/>
          <w:sz w:val="23"/>
          <w:szCs w:val="23"/>
        </w:rPr>
      </w:pPr>
      <w:r>
        <w:rPr>
          <w:rFonts w:ascii="SimSun" w:hAnsi="SimSun" w:eastAsia="SimSun" w:cs="SimSun"/>
          <w:sz w:val="23"/>
          <w:szCs w:val="23"/>
          <w:spacing w:val="-5"/>
        </w:rPr>
        <w:t>任人员，其所在单位或者上级机关可以给予处分：</w:t>
      </w:r>
    </w:p>
    <w:p>
      <w:pPr>
        <w:ind w:left="580"/>
        <w:spacing w:before="127" w:line="219" w:lineRule="auto"/>
        <w:rPr>
          <w:rFonts w:ascii="SimSun" w:hAnsi="SimSun" w:eastAsia="SimSun" w:cs="SimSun"/>
          <w:sz w:val="23"/>
          <w:szCs w:val="23"/>
        </w:rPr>
      </w:pPr>
      <w:r>
        <w:rPr>
          <w:rFonts w:ascii="SimSun" w:hAnsi="SimSun" w:eastAsia="SimSun" w:cs="SimSun"/>
          <w:sz w:val="23"/>
          <w:szCs w:val="23"/>
          <w:spacing w:val="6"/>
        </w:rPr>
        <w:t>(一)供水水质、水压不符合国家规定标准的，处1万元以上5万元以下罚款；</w:t>
      </w:r>
    </w:p>
    <w:p>
      <w:pPr>
        <w:ind w:left="580"/>
        <w:spacing w:before="129" w:line="219" w:lineRule="auto"/>
        <w:rPr>
          <w:rFonts w:ascii="SimSun" w:hAnsi="SimSun" w:eastAsia="SimSun" w:cs="SimSun"/>
          <w:sz w:val="23"/>
          <w:szCs w:val="23"/>
        </w:rPr>
      </w:pPr>
      <w:r>
        <w:rPr>
          <w:rFonts w:ascii="SimSun" w:hAnsi="SimSun" w:eastAsia="SimSun" w:cs="SimSun"/>
          <w:sz w:val="23"/>
          <w:szCs w:val="23"/>
          <w:spacing w:val="7"/>
        </w:rPr>
        <w:t>(二)擅自停水或者未履行停水通知义务的，</w:t>
      </w:r>
      <w:r>
        <w:rPr>
          <w:rFonts w:ascii="SimSun" w:hAnsi="SimSun" w:eastAsia="SimSun" w:cs="SimSun"/>
          <w:sz w:val="23"/>
          <w:szCs w:val="23"/>
          <w:spacing w:val="6"/>
        </w:rPr>
        <w:t>处1万元以上3万元以下罚款；</w:t>
      </w:r>
    </w:p>
    <w:p>
      <w:pPr>
        <w:ind w:left="580"/>
        <w:spacing w:before="125" w:line="219" w:lineRule="auto"/>
        <w:rPr>
          <w:rFonts w:ascii="SimSun" w:hAnsi="SimSun" w:eastAsia="SimSun" w:cs="SimSun"/>
          <w:sz w:val="23"/>
          <w:szCs w:val="23"/>
        </w:rPr>
      </w:pPr>
      <w:r>
        <w:rPr>
          <w:rFonts w:ascii="SimSun" w:hAnsi="SimSun" w:eastAsia="SimSun" w:cs="SimSun"/>
          <w:sz w:val="23"/>
          <w:szCs w:val="23"/>
          <w:spacing w:val="5"/>
        </w:rPr>
        <w:t>(三)未按照规定检修供水设施或者在供水设施发生故障后未及时抢修的，处1万</w:t>
      </w:r>
    </w:p>
    <w:p>
      <w:pPr>
        <w:spacing w:before="130" w:line="220" w:lineRule="auto"/>
        <w:rPr>
          <w:rFonts w:ascii="SimSun" w:hAnsi="SimSun" w:eastAsia="SimSun" w:cs="SimSun"/>
          <w:sz w:val="23"/>
          <w:szCs w:val="23"/>
        </w:rPr>
      </w:pPr>
      <w:r>
        <w:rPr>
          <w:rFonts w:ascii="SimSun" w:hAnsi="SimSun" w:eastAsia="SimSun" w:cs="SimSun"/>
          <w:sz w:val="23"/>
          <w:szCs w:val="23"/>
          <w:spacing w:val="12"/>
        </w:rPr>
        <w:t>元以上3万元以下罚款。”</w:t>
      </w:r>
    </w:p>
    <w:p>
      <w:pPr>
        <w:ind w:left="463"/>
        <w:spacing w:before="130"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23" w:line="222" w:lineRule="auto"/>
        <w:outlineLvl w:val="6"/>
        <w:rPr>
          <w:rFonts w:ascii="SimHei" w:hAnsi="SimHei" w:eastAsia="SimHei" w:cs="SimHei"/>
          <w:sz w:val="23"/>
          <w:szCs w:val="23"/>
        </w:rPr>
      </w:pPr>
      <w:r>
        <w:rPr>
          <w:rFonts w:ascii="SimHei" w:hAnsi="SimHei" w:eastAsia="SimHei" w:cs="SimHei"/>
          <w:sz w:val="23"/>
          <w:szCs w:val="23"/>
          <w:b/>
          <w:bCs/>
          <w:spacing w:val="-10"/>
        </w:rPr>
        <w:t>1.供水水质、水压不符合国家规定标准的</w:t>
      </w:r>
    </w:p>
    <w:p>
      <w:pPr>
        <w:ind w:left="580"/>
        <w:spacing w:before="118"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(1)轻微违法行为的表现情形：单项水质指标超过国家规定标准10%、水压低于国</w:t>
      </w:r>
    </w:p>
    <w:p>
      <w:pPr>
        <w:spacing w:line="218" w:lineRule="auto"/>
        <w:rPr>
          <w:rFonts w:ascii="SimSun" w:hAnsi="SimSun" w:eastAsia="SimSun" w:cs="SimSun"/>
          <w:sz w:val="23"/>
          <w:szCs w:val="23"/>
        </w:rPr>
      </w:pPr>
      <w:r>
        <w:rPr>
          <w:rFonts w:ascii="SimSun" w:hAnsi="SimSun" w:eastAsia="SimSun" w:cs="SimSun"/>
          <w:sz w:val="23"/>
          <w:szCs w:val="23"/>
          <w:spacing w:val="-2"/>
        </w:rPr>
        <w:t>家标准0.01兆帕经责令改正后能立即改正，没有造成危害后果的。</w:t>
      </w:r>
    </w:p>
    <w:p>
      <w:pPr>
        <w:ind w:left="460"/>
        <w:spacing w:before="130"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80"/>
        <w:spacing w:before="123"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(2)一般违法行为的表现情形：单项水质指标超过国家规定标准20%;水压低于国</w:t>
      </w:r>
    </w:p>
    <w:p>
      <w:pPr>
        <w:spacing w:before="1" w:line="218" w:lineRule="auto"/>
        <w:rPr>
          <w:rFonts w:ascii="SimSun" w:hAnsi="SimSun" w:eastAsia="SimSun" w:cs="SimSun"/>
          <w:sz w:val="23"/>
          <w:szCs w:val="23"/>
        </w:rPr>
      </w:pPr>
      <w:r>
        <w:rPr>
          <w:rFonts w:ascii="SimSun" w:hAnsi="SimSun" w:eastAsia="SimSun" w:cs="SimSun"/>
          <w:sz w:val="23"/>
          <w:szCs w:val="23"/>
          <w:spacing w:val="-1"/>
        </w:rPr>
        <w:t>家标准0.02兆帕；或经责令改正后未能立即改正；或造成一般危害</w:t>
      </w:r>
      <w:r>
        <w:rPr>
          <w:rFonts w:ascii="SimSun" w:hAnsi="SimSun" w:eastAsia="SimSun" w:cs="SimSun"/>
          <w:sz w:val="23"/>
          <w:szCs w:val="23"/>
          <w:spacing w:val="-2"/>
        </w:rPr>
        <w:t>后果的。</w:t>
      </w:r>
    </w:p>
    <w:p>
      <w:pPr>
        <w:ind w:left="460"/>
        <w:spacing w:before="129" w:line="220" w:lineRule="auto"/>
        <w:rPr>
          <w:rFonts w:ascii="SimSun" w:hAnsi="SimSun" w:eastAsia="SimSun" w:cs="SimSun"/>
          <w:sz w:val="23"/>
          <w:szCs w:val="23"/>
        </w:rPr>
      </w:pPr>
      <w:r>
        <w:rPr>
          <w:rFonts w:ascii="SimSun" w:hAnsi="SimSun" w:eastAsia="SimSun" w:cs="SimSun"/>
          <w:sz w:val="23"/>
          <w:szCs w:val="23"/>
          <w:spacing w:val="4"/>
        </w:rPr>
        <w:t>处罚基准：处1万元以上2.5万元以下罚款。</w:t>
      </w:r>
    </w:p>
    <w:p>
      <w:pPr>
        <w:ind w:left="580"/>
        <w:spacing w:before="125" w:line="400"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(3)严重违法行为的表现情形：两项水质指标超过国家规定标准10%以上；水压低</w:t>
      </w:r>
    </w:p>
    <w:p>
      <w:pPr>
        <w:spacing w:line="219" w:lineRule="auto"/>
        <w:rPr>
          <w:rFonts w:ascii="SimSun" w:hAnsi="SimSun" w:eastAsia="SimSun" w:cs="SimSun"/>
          <w:sz w:val="23"/>
          <w:szCs w:val="23"/>
        </w:rPr>
      </w:pPr>
      <w:r>
        <w:rPr>
          <w:rFonts w:ascii="SimSun" w:hAnsi="SimSun" w:eastAsia="SimSun" w:cs="SimSun"/>
          <w:sz w:val="23"/>
          <w:szCs w:val="23"/>
          <w:spacing w:val="-2"/>
        </w:rPr>
        <w:t>于国家标准0.03兆帕及以上；或造成严重危害的。</w:t>
      </w:r>
    </w:p>
    <w:p>
      <w:pPr>
        <w:ind w:left="460"/>
        <w:spacing w:before="128" w:line="407" w:lineRule="exact"/>
        <w:rPr>
          <w:rFonts w:ascii="SimSun" w:hAnsi="SimSun" w:eastAsia="SimSun" w:cs="SimSun"/>
          <w:sz w:val="23"/>
          <w:szCs w:val="23"/>
        </w:rPr>
      </w:pPr>
      <w:r>
        <w:rPr>
          <w:rFonts w:ascii="SimSun" w:hAnsi="SimSun" w:eastAsia="SimSun" w:cs="SimSun"/>
          <w:sz w:val="23"/>
          <w:szCs w:val="23"/>
          <w:spacing w:val="5"/>
          <w:position w:val="13"/>
        </w:rPr>
        <w:t>处罚基准：处2.5万元以上5万元以下罚款。</w:t>
      </w:r>
    </w:p>
    <w:p>
      <w:pPr>
        <w:ind w:left="463"/>
        <w:spacing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63"/>
        <w:spacing w:before="125" w:line="221" w:lineRule="auto"/>
        <w:outlineLvl w:val="6"/>
        <w:rPr>
          <w:rFonts w:ascii="SimHei" w:hAnsi="SimHei" w:eastAsia="SimHei" w:cs="SimHei"/>
          <w:sz w:val="23"/>
          <w:szCs w:val="23"/>
        </w:rPr>
      </w:pPr>
      <w:r>
        <w:rPr>
          <w:rFonts w:ascii="SimHei" w:hAnsi="SimHei" w:eastAsia="SimHei" w:cs="SimHei"/>
          <w:sz w:val="23"/>
          <w:szCs w:val="23"/>
          <w:b/>
          <w:bCs/>
          <w:spacing w:val="-8"/>
        </w:rPr>
        <w:t>2.擅自停止供水或者未履行停水通知义务的</w:t>
      </w:r>
    </w:p>
    <w:p>
      <w:pPr>
        <w:ind w:left="580"/>
        <w:spacing w:before="119"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(1)轻微违法行为的表现情形：擅自停止供水或者未履行停水通知义务停水6小时</w:t>
      </w:r>
    </w:p>
    <w:p>
      <w:pPr>
        <w:spacing w:before="1" w:line="218" w:lineRule="auto"/>
        <w:rPr>
          <w:rFonts w:ascii="SimSun" w:hAnsi="SimSun" w:eastAsia="SimSun" w:cs="SimSun"/>
          <w:sz w:val="23"/>
          <w:szCs w:val="23"/>
        </w:rPr>
      </w:pPr>
      <w:r>
        <w:rPr>
          <w:rFonts w:ascii="SimSun" w:hAnsi="SimSun" w:eastAsia="SimSun" w:cs="SimSun"/>
          <w:sz w:val="23"/>
          <w:szCs w:val="23"/>
          <w:spacing w:val="-4"/>
        </w:rPr>
        <w:t>以下经责令改正后能立即改正，没有造成危害后果的。</w:t>
      </w:r>
    </w:p>
    <w:p>
      <w:pPr>
        <w:ind w:left="460"/>
        <w:spacing w:before="130"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80"/>
        <w:spacing w:before="122" w:line="219" w:lineRule="auto"/>
        <w:rPr>
          <w:rFonts w:ascii="SimSun" w:hAnsi="SimSun" w:eastAsia="SimSun" w:cs="SimSun"/>
          <w:sz w:val="23"/>
          <w:szCs w:val="23"/>
        </w:rPr>
      </w:pPr>
      <w:r>
        <w:rPr>
          <w:rFonts w:ascii="SimSun" w:hAnsi="SimSun" w:eastAsia="SimSun" w:cs="SimSun"/>
          <w:sz w:val="23"/>
          <w:szCs w:val="23"/>
          <w:spacing w:val="2"/>
        </w:rPr>
        <w:t>(2)一般违法行为的表现情形：擅自停止供水或者未履行停水通知义务停水6小时</w:t>
      </w:r>
    </w:p>
    <w:p>
      <w:pPr>
        <w:sectPr>
          <w:footerReference w:type="default" r:id="rId273"/>
          <w:pgSz w:w="11900" w:h="16820"/>
          <w:pgMar w:top="1429" w:right="1592" w:bottom="1839" w:left="1579" w:header="0" w:footer="1571" w:gutter="0"/>
        </w:sectPr>
        <w:rPr/>
      </w:pPr>
    </w:p>
    <w:p>
      <w:pPr>
        <w:spacing w:line="339" w:lineRule="auto"/>
        <w:rPr>
          <w:rFonts w:ascii="Arial"/>
          <w:sz w:val="21"/>
        </w:rPr>
      </w:pPr>
      <w:r/>
    </w:p>
    <w:p>
      <w:pPr>
        <w:spacing w:line="340" w:lineRule="auto"/>
        <w:rPr>
          <w:rFonts w:ascii="Arial"/>
          <w:sz w:val="21"/>
        </w:rPr>
      </w:pPr>
      <w:r/>
    </w:p>
    <w:p>
      <w:pPr>
        <w:spacing w:before="75" w:line="412" w:lineRule="exact"/>
        <w:rPr>
          <w:rFonts w:ascii="SimSun" w:hAnsi="SimSun" w:eastAsia="SimSun" w:cs="SimSun"/>
          <w:sz w:val="23"/>
          <w:szCs w:val="23"/>
        </w:rPr>
      </w:pPr>
      <w:r>
        <w:rPr>
          <w:rFonts w:ascii="SimSun" w:hAnsi="SimSun" w:eastAsia="SimSun" w:cs="SimSun"/>
          <w:sz w:val="23"/>
          <w:szCs w:val="23"/>
          <w:position w:val="13"/>
        </w:rPr>
        <w:t>以上24小时以下；或经责令改正后未能立即改正；或造成一般危害后果的</w:t>
      </w:r>
      <w:r>
        <w:rPr>
          <w:rFonts w:ascii="SimSun" w:hAnsi="SimSun" w:eastAsia="SimSun" w:cs="SimSun"/>
          <w:sz w:val="23"/>
          <w:szCs w:val="23"/>
          <w:spacing w:val="-1"/>
          <w:position w:val="13"/>
        </w:rPr>
        <w:t>。</w:t>
      </w:r>
    </w:p>
    <w:p>
      <w:pPr>
        <w:ind w:left="470"/>
        <w:spacing w:line="220" w:lineRule="auto"/>
        <w:rPr>
          <w:rFonts w:ascii="SimSun" w:hAnsi="SimSun" w:eastAsia="SimSun" w:cs="SimSun"/>
          <w:sz w:val="23"/>
          <w:szCs w:val="23"/>
        </w:rPr>
      </w:pPr>
      <w:r>
        <w:rPr>
          <w:rFonts w:ascii="SimSun" w:hAnsi="SimSun" w:eastAsia="SimSun" w:cs="SimSun"/>
          <w:sz w:val="23"/>
          <w:szCs w:val="23"/>
          <w:spacing w:val="8"/>
        </w:rPr>
        <w:t>处罚基准：处1万元以上2万元以下罚款。</w:t>
      </w:r>
    </w:p>
    <w:p>
      <w:pPr>
        <w:ind w:left="580"/>
        <w:spacing w:before="114" w:line="401"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(3)严重违法行为的表现情形：擅自停止供水或者未履行停水通知义务停水2</w:t>
      </w:r>
      <w:r>
        <w:rPr>
          <w:rFonts w:ascii="SimSun" w:hAnsi="SimSun" w:eastAsia="SimSun" w:cs="SimSun"/>
          <w:sz w:val="23"/>
          <w:szCs w:val="23"/>
          <w:spacing w:val="4"/>
          <w:position w:val="12"/>
        </w:rPr>
        <w:t>4小</w:t>
      </w:r>
    </w:p>
    <w:p>
      <w:pPr>
        <w:spacing w:line="220" w:lineRule="auto"/>
        <w:rPr>
          <w:rFonts w:ascii="SimSun" w:hAnsi="SimSun" w:eastAsia="SimSun" w:cs="SimSun"/>
          <w:sz w:val="23"/>
          <w:szCs w:val="23"/>
        </w:rPr>
      </w:pPr>
      <w:r>
        <w:rPr>
          <w:rFonts w:ascii="SimSun" w:hAnsi="SimSun" w:eastAsia="SimSun" w:cs="SimSun"/>
          <w:sz w:val="23"/>
          <w:szCs w:val="23"/>
          <w:spacing w:val="-6"/>
        </w:rPr>
        <w:t>时以上的；或造成严重危害的。</w:t>
      </w:r>
    </w:p>
    <w:p>
      <w:pPr>
        <w:ind w:left="470"/>
        <w:spacing w:before="125" w:line="407" w:lineRule="exact"/>
        <w:rPr>
          <w:rFonts w:ascii="SimSun" w:hAnsi="SimSun" w:eastAsia="SimSun" w:cs="SimSun"/>
          <w:sz w:val="23"/>
          <w:szCs w:val="23"/>
        </w:rPr>
      </w:pPr>
      <w:r>
        <w:rPr>
          <w:rFonts w:ascii="SimSun" w:hAnsi="SimSun" w:eastAsia="SimSun" w:cs="SimSun"/>
          <w:sz w:val="23"/>
          <w:szCs w:val="23"/>
          <w:spacing w:val="8"/>
          <w:position w:val="13"/>
        </w:rPr>
        <w:t>处罚基准：处2万元以上3万元以下罚款。</w:t>
      </w:r>
    </w:p>
    <w:p>
      <w:pPr>
        <w:ind w:left="473"/>
        <w:spacing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73"/>
        <w:spacing w:before="125" w:line="221" w:lineRule="auto"/>
        <w:outlineLvl w:val="6"/>
        <w:rPr>
          <w:rFonts w:ascii="SimHei" w:hAnsi="SimHei" w:eastAsia="SimHei" w:cs="SimHei"/>
          <w:sz w:val="23"/>
          <w:szCs w:val="23"/>
        </w:rPr>
      </w:pPr>
      <w:r>
        <w:rPr>
          <w:rFonts w:ascii="SimHei" w:hAnsi="SimHei" w:eastAsia="SimHei" w:cs="SimHei"/>
          <w:sz w:val="23"/>
          <w:szCs w:val="23"/>
          <w:b/>
          <w:bCs/>
          <w:spacing w:val="-6"/>
        </w:rPr>
        <w:t>3.未按照规定检修供水设施或者在供水设施发生故障后未及时抢</w:t>
      </w:r>
      <w:r>
        <w:rPr>
          <w:rFonts w:ascii="SimHei" w:hAnsi="SimHei" w:eastAsia="SimHei" w:cs="SimHei"/>
          <w:sz w:val="23"/>
          <w:szCs w:val="23"/>
          <w:b/>
          <w:bCs/>
          <w:spacing w:val="-7"/>
        </w:rPr>
        <w:t>修的</w:t>
      </w:r>
    </w:p>
    <w:p>
      <w:pPr>
        <w:ind w:left="580"/>
        <w:spacing w:before="119" w:line="401"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(1)轻微违法行为的表现情形：超过规定期限10日未检修供水设施</w:t>
      </w:r>
      <w:r>
        <w:rPr>
          <w:rFonts w:ascii="SimSun" w:hAnsi="SimSun" w:eastAsia="SimSun" w:cs="SimSun"/>
          <w:sz w:val="23"/>
          <w:szCs w:val="23"/>
          <w:spacing w:val="5"/>
          <w:position w:val="12"/>
        </w:rPr>
        <w:t>，在供水设施</w:t>
      </w:r>
    </w:p>
    <w:p>
      <w:pPr>
        <w:spacing w:line="219" w:lineRule="auto"/>
        <w:rPr>
          <w:rFonts w:ascii="SimSun" w:hAnsi="SimSun" w:eastAsia="SimSun" w:cs="SimSun"/>
          <w:sz w:val="23"/>
          <w:szCs w:val="23"/>
        </w:rPr>
      </w:pPr>
      <w:r>
        <w:rPr>
          <w:rFonts w:ascii="SimSun" w:hAnsi="SimSun" w:eastAsia="SimSun" w:cs="SimSun"/>
          <w:sz w:val="23"/>
          <w:szCs w:val="23"/>
        </w:rPr>
        <w:t>发生故障后超过规定时间30分钟未抢修，尚未造成危害后果的。</w:t>
      </w:r>
    </w:p>
    <w:p>
      <w:pPr>
        <w:ind w:left="470"/>
        <w:spacing w:before="128"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firstLine="580"/>
        <w:spacing w:before="122" w:line="322" w:lineRule="auto"/>
        <w:rPr>
          <w:rFonts w:ascii="SimSun" w:hAnsi="SimSun" w:eastAsia="SimSun" w:cs="SimSun"/>
          <w:sz w:val="23"/>
          <w:szCs w:val="23"/>
        </w:rPr>
      </w:pPr>
      <w:r>
        <w:rPr>
          <w:rFonts w:ascii="SimSun" w:hAnsi="SimSun" w:eastAsia="SimSun" w:cs="SimSun"/>
          <w:sz w:val="23"/>
          <w:szCs w:val="23"/>
          <w:spacing w:val="1"/>
        </w:rPr>
        <w:t>(2)一般违法行为的表现情形：超过规定期限10日以上30日以下未检修供水设施；</w:t>
      </w:r>
      <w:r>
        <w:rPr>
          <w:rFonts w:ascii="SimSun" w:hAnsi="SimSun" w:eastAsia="SimSun" w:cs="SimSun"/>
          <w:sz w:val="23"/>
          <w:szCs w:val="23"/>
          <w:spacing w:val="10"/>
        </w:rPr>
        <w:t xml:space="preserve"> </w:t>
      </w:r>
      <w:r>
        <w:rPr>
          <w:rFonts w:ascii="SimSun" w:hAnsi="SimSun" w:eastAsia="SimSun" w:cs="SimSun"/>
          <w:sz w:val="23"/>
          <w:szCs w:val="23"/>
          <w:spacing w:val="5"/>
        </w:rPr>
        <w:t>在供水设施发生故障后超过规定时间30分钟以上60分钟以下</w:t>
      </w:r>
      <w:r>
        <w:rPr>
          <w:rFonts w:ascii="SimSun" w:hAnsi="SimSun" w:eastAsia="SimSun" w:cs="SimSun"/>
          <w:sz w:val="23"/>
          <w:szCs w:val="23"/>
          <w:spacing w:val="4"/>
        </w:rPr>
        <w:t>未抢修；或造成一般危害</w:t>
      </w:r>
    </w:p>
    <w:p>
      <w:pPr>
        <w:spacing w:line="220" w:lineRule="auto"/>
        <w:rPr>
          <w:rFonts w:ascii="SimSun" w:hAnsi="SimSun" w:eastAsia="SimSun" w:cs="SimSun"/>
          <w:sz w:val="23"/>
          <w:szCs w:val="23"/>
        </w:rPr>
      </w:pPr>
      <w:r>
        <w:rPr>
          <w:rFonts w:ascii="SimSun" w:hAnsi="SimSun" w:eastAsia="SimSun" w:cs="SimSun"/>
          <w:sz w:val="23"/>
          <w:szCs w:val="23"/>
          <w:spacing w:val="-9"/>
        </w:rPr>
        <w:t>后果的。</w:t>
      </w:r>
    </w:p>
    <w:p>
      <w:pPr>
        <w:ind w:left="470"/>
        <w:spacing w:before="136" w:line="220" w:lineRule="auto"/>
        <w:rPr>
          <w:rFonts w:ascii="SimSun" w:hAnsi="SimSun" w:eastAsia="SimSun" w:cs="SimSun"/>
          <w:sz w:val="23"/>
          <w:szCs w:val="23"/>
        </w:rPr>
      </w:pPr>
      <w:r>
        <w:rPr>
          <w:rFonts w:ascii="SimSun" w:hAnsi="SimSun" w:eastAsia="SimSun" w:cs="SimSun"/>
          <w:sz w:val="23"/>
          <w:szCs w:val="23"/>
          <w:spacing w:val="8"/>
        </w:rPr>
        <w:t>处罚基准：处1万元以上2万元以下罚款。</w:t>
      </w:r>
    </w:p>
    <w:p>
      <w:pPr>
        <w:ind w:left="580"/>
        <w:spacing w:before="114" w:line="411" w:lineRule="exact"/>
        <w:rPr>
          <w:rFonts w:ascii="SimSun" w:hAnsi="SimSun" w:eastAsia="SimSun" w:cs="SimSun"/>
          <w:sz w:val="23"/>
          <w:szCs w:val="23"/>
        </w:rPr>
      </w:pPr>
      <w:r>
        <w:rPr>
          <w:rFonts w:ascii="SimSun" w:hAnsi="SimSun" w:eastAsia="SimSun" w:cs="SimSun"/>
          <w:sz w:val="23"/>
          <w:szCs w:val="23"/>
          <w:spacing w:val="5"/>
          <w:position w:val="13"/>
        </w:rPr>
        <w:t>(3)严重违法行为的表现情形：超过规定期限30日以上未检修供水设施；在供水</w:t>
      </w:r>
    </w:p>
    <w:p>
      <w:pPr>
        <w:spacing w:line="219" w:lineRule="auto"/>
        <w:rPr>
          <w:rFonts w:ascii="SimSun" w:hAnsi="SimSun" w:eastAsia="SimSun" w:cs="SimSun"/>
          <w:sz w:val="23"/>
          <w:szCs w:val="23"/>
        </w:rPr>
      </w:pPr>
      <w:r>
        <w:rPr>
          <w:rFonts w:ascii="SimSun" w:hAnsi="SimSun" w:eastAsia="SimSun" w:cs="SimSun"/>
          <w:sz w:val="23"/>
          <w:szCs w:val="23"/>
        </w:rPr>
        <w:t>设施发生故障后超过规定时间60分钟以上未抢修；或造成严</w:t>
      </w:r>
      <w:r>
        <w:rPr>
          <w:rFonts w:ascii="SimSun" w:hAnsi="SimSun" w:eastAsia="SimSun" w:cs="SimSun"/>
          <w:sz w:val="23"/>
          <w:szCs w:val="23"/>
          <w:spacing w:val="-1"/>
        </w:rPr>
        <w:t>重危害的。</w:t>
      </w:r>
    </w:p>
    <w:p>
      <w:pPr>
        <w:ind w:left="470"/>
        <w:spacing w:before="118" w:line="407" w:lineRule="exact"/>
        <w:rPr>
          <w:rFonts w:ascii="SimSun" w:hAnsi="SimSun" w:eastAsia="SimSun" w:cs="SimSun"/>
          <w:sz w:val="23"/>
          <w:szCs w:val="23"/>
        </w:rPr>
      </w:pPr>
      <w:r>
        <w:rPr>
          <w:rFonts w:ascii="SimSun" w:hAnsi="SimSun" w:eastAsia="SimSun" w:cs="SimSun"/>
          <w:sz w:val="23"/>
          <w:szCs w:val="23"/>
          <w:spacing w:val="8"/>
          <w:position w:val="13"/>
        </w:rPr>
        <w:t>处罚基准：处2万元以上3万元以下罚款。</w:t>
      </w:r>
    </w:p>
    <w:p>
      <w:pPr>
        <w:ind w:left="473"/>
        <w:spacing w:before="1"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73"/>
        <w:spacing w:before="125" w:line="221" w:lineRule="auto"/>
        <w:outlineLvl w:val="6"/>
        <w:rPr>
          <w:rFonts w:ascii="SimHei" w:hAnsi="SimHei" w:eastAsia="SimHei" w:cs="SimHei"/>
          <w:sz w:val="23"/>
          <w:szCs w:val="23"/>
        </w:rPr>
      </w:pPr>
      <w:r>
        <w:rPr>
          <w:rFonts w:ascii="SimHei" w:hAnsi="SimHei" w:eastAsia="SimHei" w:cs="SimHei"/>
          <w:sz w:val="23"/>
          <w:szCs w:val="23"/>
          <w:b/>
          <w:bCs/>
          <w:spacing w:val="-4"/>
        </w:rPr>
        <w:t>三、违反《河南省城市供水管理办法》第四十八</w:t>
      </w:r>
      <w:r>
        <w:rPr>
          <w:rFonts w:ascii="SimHei" w:hAnsi="SimHei" w:eastAsia="SimHei" w:cs="SimHei"/>
          <w:sz w:val="23"/>
          <w:szCs w:val="23"/>
          <w:b/>
          <w:bCs/>
          <w:spacing w:val="-5"/>
        </w:rPr>
        <w:t>条的行政处罚</w:t>
      </w:r>
    </w:p>
    <w:p>
      <w:pPr>
        <w:ind w:left="473"/>
        <w:spacing w:before="115" w:line="413"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26"/>
          <w:position w:val="13"/>
        </w:rPr>
        <w:t xml:space="preserve"> </w:t>
      </w:r>
      <w:r>
        <w:rPr>
          <w:rFonts w:ascii="SimSun" w:hAnsi="SimSun" w:eastAsia="SimSun" w:cs="SimSun"/>
          <w:sz w:val="23"/>
          <w:szCs w:val="23"/>
          <w:spacing w:val="-11"/>
          <w:position w:val="13"/>
        </w:rPr>
        <w:t>《河南省城市供水管理办法》第四十八条</w:t>
      </w:r>
      <w:r>
        <w:rPr>
          <w:rFonts w:ascii="SimSun" w:hAnsi="SimSun" w:eastAsia="SimSun" w:cs="SimSun"/>
          <w:sz w:val="23"/>
          <w:szCs w:val="23"/>
          <w:spacing w:val="-12"/>
          <w:position w:val="13"/>
        </w:rPr>
        <w:t>“供水企业有下列行为之一的，</w:t>
      </w:r>
    </w:p>
    <w:p>
      <w:pPr>
        <w:spacing w:before="1" w:line="217" w:lineRule="auto"/>
        <w:rPr>
          <w:rFonts w:ascii="SimSun" w:hAnsi="SimSun" w:eastAsia="SimSun" w:cs="SimSun"/>
          <w:sz w:val="23"/>
          <w:szCs w:val="23"/>
        </w:rPr>
      </w:pPr>
      <w:r>
        <w:rPr>
          <w:rFonts w:ascii="SimSun" w:hAnsi="SimSun" w:eastAsia="SimSun" w:cs="SimSun"/>
          <w:sz w:val="23"/>
          <w:szCs w:val="23"/>
          <w:spacing w:val="3"/>
        </w:rPr>
        <w:t>由城市供水行政主管部门给予警告，并处1万元以上2万元以下罚款：</w:t>
      </w:r>
    </w:p>
    <w:p>
      <w:pPr>
        <w:ind w:left="580"/>
        <w:spacing w:before="119" w:line="219" w:lineRule="auto"/>
        <w:rPr>
          <w:rFonts w:ascii="SimSun" w:hAnsi="SimSun" w:eastAsia="SimSun" w:cs="SimSun"/>
          <w:sz w:val="23"/>
          <w:szCs w:val="23"/>
        </w:rPr>
      </w:pPr>
      <w:r>
        <w:rPr>
          <w:rFonts w:ascii="SimSun" w:hAnsi="SimSun" w:eastAsia="SimSun" w:cs="SimSun"/>
          <w:sz w:val="23"/>
          <w:szCs w:val="23"/>
          <w:spacing w:val="-1"/>
        </w:rPr>
        <w:t>(一)未制定突发事件供水应急方案的；</w:t>
      </w:r>
    </w:p>
    <w:p>
      <w:pPr>
        <w:ind w:left="580"/>
        <w:spacing w:before="139" w:line="219" w:lineRule="auto"/>
        <w:rPr>
          <w:rFonts w:ascii="SimSun" w:hAnsi="SimSun" w:eastAsia="SimSun" w:cs="SimSun"/>
          <w:sz w:val="23"/>
          <w:szCs w:val="23"/>
        </w:rPr>
      </w:pPr>
      <w:r>
        <w:rPr>
          <w:rFonts w:ascii="SimSun" w:hAnsi="SimSun" w:eastAsia="SimSun" w:cs="SimSun"/>
          <w:sz w:val="23"/>
          <w:szCs w:val="23"/>
          <w:spacing w:val="8"/>
        </w:rPr>
        <w:t>(二)未按规定报送水质检测资料的。”</w:t>
      </w:r>
    </w:p>
    <w:p>
      <w:pPr>
        <w:ind w:left="473"/>
        <w:spacing w:before="12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513"/>
        <w:spacing w:before="113" w:line="221" w:lineRule="auto"/>
        <w:outlineLvl w:val="6"/>
        <w:rPr>
          <w:rFonts w:ascii="SimHei" w:hAnsi="SimHei" w:eastAsia="SimHei" w:cs="SimHei"/>
          <w:sz w:val="23"/>
          <w:szCs w:val="23"/>
        </w:rPr>
      </w:pPr>
      <w:r>
        <w:rPr>
          <w:rFonts w:ascii="SimHei" w:hAnsi="SimHei" w:eastAsia="SimHei" w:cs="SimHei"/>
          <w:sz w:val="23"/>
          <w:szCs w:val="23"/>
          <w:b/>
          <w:bCs/>
          <w:spacing w:val="-12"/>
        </w:rPr>
        <w:t>1.未制定突发事件供水应急方案的</w:t>
      </w:r>
    </w:p>
    <w:p>
      <w:pPr>
        <w:ind w:left="580"/>
        <w:spacing w:before="130" w:line="219" w:lineRule="auto"/>
        <w:rPr>
          <w:rFonts w:ascii="SimSun" w:hAnsi="SimSun" w:eastAsia="SimSun" w:cs="SimSun"/>
          <w:sz w:val="23"/>
          <w:szCs w:val="23"/>
        </w:rPr>
      </w:pPr>
      <w:r>
        <w:rPr>
          <w:rFonts w:ascii="SimSun" w:hAnsi="SimSun" w:eastAsia="SimSun" w:cs="SimSun"/>
          <w:sz w:val="23"/>
          <w:szCs w:val="23"/>
          <w:spacing w:val="1"/>
        </w:rPr>
        <w:t>(1)轻微违法行为的表现情形：未造成危害后果的。</w:t>
      </w:r>
    </w:p>
    <w:p>
      <w:pPr>
        <w:ind w:left="470"/>
        <w:spacing w:before="125" w:line="218" w:lineRule="auto"/>
        <w:rPr>
          <w:rFonts w:ascii="SimSun" w:hAnsi="SimSun" w:eastAsia="SimSun" w:cs="SimSun"/>
          <w:sz w:val="23"/>
          <w:szCs w:val="23"/>
        </w:rPr>
      </w:pPr>
      <w:r>
        <w:rPr>
          <w:rFonts w:ascii="SimSun" w:hAnsi="SimSun" w:eastAsia="SimSun" w:cs="SimSun"/>
          <w:sz w:val="23"/>
          <w:szCs w:val="23"/>
          <w:spacing w:val="3"/>
        </w:rPr>
        <w:t>处罚基准：警告，并处1万元以上1.3万元以下的罚款。</w:t>
      </w:r>
    </w:p>
    <w:p>
      <w:pPr>
        <w:ind w:left="580"/>
        <w:spacing w:before="131" w:line="220" w:lineRule="auto"/>
        <w:rPr>
          <w:rFonts w:ascii="SimSun" w:hAnsi="SimSun" w:eastAsia="SimSun" w:cs="SimSun"/>
          <w:sz w:val="23"/>
          <w:szCs w:val="23"/>
        </w:rPr>
      </w:pPr>
      <w:r>
        <w:rPr>
          <w:rFonts w:ascii="SimSun" w:hAnsi="SimSun" w:eastAsia="SimSun" w:cs="SimSun"/>
          <w:sz w:val="23"/>
          <w:szCs w:val="23"/>
          <w:spacing w:val="1"/>
        </w:rPr>
        <w:t>(2)一般违法行为的表现情形：造成一般危害后果的。</w:t>
      </w:r>
    </w:p>
    <w:p>
      <w:pPr>
        <w:ind w:left="470"/>
        <w:spacing w:before="123" w:line="218" w:lineRule="auto"/>
        <w:rPr>
          <w:rFonts w:ascii="SimSun" w:hAnsi="SimSun" w:eastAsia="SimSun" w:cs="SimSun"/>
          <w:sz w:val="23"/>
          <w:szCs w:val="23"/>
        </w:rPr>
      </w:pPr>
      <w:r>
        <w:rPr>
          <w:rFonts w:ascii="SimSun" w:hAnsi="SimSun" w:eastAsia="SimSun" w:cs="SimSun"/>
          <w:sz w:val="23"/>
          <w:szCs w:val="23"/>
          <w:spacing w:val="1"/>
        </w:rPr>
        <w:t>处罚基准：警告，并处1.3万元以上1.7万元以下的罚款。</w:t>
      </w:r>
    </w:p>
    <w:p>
      <w:pPr>
        <w:ind w:left="580"/>
        <w:spacing w:before="131" w:line="219" w:lineRule="auto"/>
        <w:rPr>
          <w:rFonts w:ascii="SimSun" w:hAnsi="SimSun" w:eastAsia="SimSun" w:cs="SimSun"/>
          <w:sz w:val="23"/>
          <w:szCs w:val="23"/>
        </w:rPr>
      </w:pPr>
      <w:r>
        <w:rPr>
          <w:rFonts w:ascii="SimSun" w:hAnsi="SimSun" w:eastAsia="SimSun" w:cs="SimSun"/>
          <w:sz w:val="23"/>
          <w:szCs w:val="23"/>
        </w:rPr>
        <w:t>(3)严重违法行为的表现情形：造成严重危害后果；或拒不改正的。</w:t>
      </w:r>
    </w:p>
    <w:p>
      <w:pPr>
        <w:ind w:left="470"/>
        <w:spacing w:before="125" w:line="218" w:lineRule="auto"/>
        <w:rPr>
          <w:rFonts w:ascii="SimSun" w:hAnsi="SimSun" w:eastAsia="SimSun" w:cs="SimSun"/>
          <w:sz w:val="23"/>
          <w:szCs w:val="23"/>
        </w:rPr>
      </w:pPr>
      <w:r>
        <w:rPr>
          <w:rFonts w:ascii="SimSun" w:hAnsi="SimSun" w:eastAsia="SimSun" w:cs="SimSun"/>
          <w:sz w:val="23"/>
          <w:szCs w:val="23"/>
          <w:spacing w:val="3"/>
        </w:rPr>
        <w:t>处罚基准：警告，并处1.7万元以上2万元以下的罚款。</w:t>
      </w:r>
    </w:p>
    <w:p>
      <w:pPr>
        <w:sectPr>
          <w:footerReference w:type="default" r:id="rId274"/>
          <w:pgSz w:w="11900" w:h="16820"/>
          <w:pgMar w:top="1429" w:right="1524" w:bottom="1839" w:left="1579" w:header="0" w:footer="1571" w:gutter="0"/>
        </w:sectPr>
        <w:rPr/>
      </w:pPr>
    </w:p>
    <w:p>
      <w:pPr>
        <w:spacing w:line="330" w:lineRule="auto"/>
        <w:rPr>
          <w:rFonts w:ascii="Arial"/>
          <w:sz w:val="21"/>
        </w:rPr>
      </w:pPr>
      <w:r/>
    </w:p>
    <w:p>
      <w:pPr>
        <w:spacing w:line="330" w:lineRule="auto"/>
        <w:rPr>
          <w:rFonts w:ascii="Arial"/>
          <w:sz w:val="21"/>
        </w:rPr>
      </w:pPr>
      <w:r/>
    </w:p>
    <w:p>
      <w:pPr>
        <w:ind w:left="443"/>
        <w:spacing w:before="81" w:line="222" w:lineRule="auto"/>
        <w:outlineLvl w:val="6"/>
        <w:rPr>
          <w:rFonts w:ascii="SimHei" w:hAnsi="SimHei" w:eastAsia="SimHei" w:cs="SimHei"/>
          <w:sz w:val="25"/>
          <w:szCs w:val="25"/>
        </w:rPr>
      </w:pPr>
      <w:r>
        <w:rPr>
          <w:rFonts w:ascii="SimHei" w:hAnsi="SimHei" w:eastAsia="SimHei" w:cs="SimHei"/>
          <w:sz w:val="25"/>
          <w:szCs w:val="25"/>
          <w:b/>
          <w:bCs/>
          <w:spacing w:val="-19"/>
          <w:w w:val="97"/>
        </w:rPr>
        <w:t>2.未按规定报送水质检测资料的</w:t>
      </w:r>
    </w:p>
    <w:p>
      <w:pPr>
        <w:ind w:left="570"/>
        <w:spacing w:before="94" w:line="219" w:lineRule="auto"/>
        <w:rPr>
          <w:rFonts w:ascii="SimSun" w:hAnsi="SimSun" w:eastAsia="SimSun" w:cs="SimSun"/>
          <w:sz w:val="25"/>
          <w:szCs w:val="25"/>
        </w:rPr>
      </w:pPr>
      <w:r>
        <w:rPr>
          <w:rFonts w:ascii="SimSun" w:hAnsi="SimSun" w:eastAsia="SimSun" w:cs="SimSun"/>
          <w:sz w:val="25"/>
          <w:szCs w:val="25"/>
          <w:spacing w:val="-17"/>
        </w:rPr>
        <w:t>(1)轻微违法行为的表现情形：未造成危害后果的。</w:t>
      </w:r>
    </w:p>
    <w:p>
      <w:pPr>
        <w:ind w:left="440"/>
        <w:spacing w:before="101" w:line="218" w:lineRule="auto"/>
        <w:rPr>
          <w:rFonts w:ascii="SimSun" w:hAnsi="SimSun" w:eastAsia="SimSun" w:cs="SimSun"/>
          <w:sz w:val="25"/>
          <w:szCs w:val="25"/>
        </w:rPr>
      </w:pPr>
      <w:r>
        <w:rPr>
          <w:rFonts w:ascii="SimSun" w:hAnsi="SimSun" w:eastAsia="SimSun" w:cs="SimSun"/>
          <w:sz w:val="25"/>
          <w:szCs w:val="25"/>
          <w:spacing w:val="-15"/>
        </w:rPr>
        <w:t>处罚基准：警告，并处1万元以上1.3万元以下的罚款。</w:t>
      </w:r>
    </w:p>
    <w:p>
      <w:pPr>
        <w:ind w:left="570"/>
        <w:spacing w:before="107" w:line="220" w:lineRule="auto"/>
        <w:rPr>
          <w:rFonts w:ascii="SimSun" w:hAnsi="SimSun" w:eastAsia="SimSun" w:cs="SimSun"/>
          <w:sz w:val="25"/>
          <w:szCs w:val="25"/>
        </w:rPr>
      </w:pPr>
      <w:r>
        <w:rPr>
          <w:rFonts w:ascii="SimSun" w:hAnsi="SimSun" w:eastAsia="SimSun" w:cs="SimSun"/>
          <w:sz w:val="25"/>
          <w:szCs w:val="25"/>
          <w:spacing w:val="-17"/>
        </w:rPr>
        <w:t>(2)一般违法行为的表现情形：造成一般危害后果的。</w:t>
      </w:r>
    </w:p>
    <w:p>
      <w:pPr>
        <w:ind w:left="440"/>
        <w:spacing w:before="99" w:line="218" w:lineRule="auto"/>
        <w:rPr>
          <w:rFonts w:ascii="SimSun" w:hAnsi="SimSun" w:eastAsia="SimSun" w:cs="SimSun"/>
          <w:sz w:val="25"/>
          <w:szCs w:val="25"/>
        </w:rPr>
      </w:pPr>
      <w:r>
        <w:rPr>
          <w:rFonts w:ascii="SimSun" w:hAnsi="SimSun" w:eastAsia="SimSun" w:cs="SimSun"/>
          <w:sz w:val="25"/>
          <w:szCs w:val="25"/>
          <w:spacing w:val="-16"/>
        </w:rPr>
        <w:t>处罚基准：警告，并处1.3万元以上1.7万元以下的罚款。</w:t>
      </w:r>
    </w:p>
    <w:p>
      <w:pPr>
        <w:ind w:left="570"/>
        <w:spacing w:before="107" w:line="219" w:lineRule="auto"/>
        <w:rPr>
          <w:rFonts w:ascii="SimSun" w:hAnsi="SimSun" w:eastAsia="SimSun" w:cs="SimSun"/>
          <w:sz w:val="25"/>
          <w:szCs w:val="25"/>
        </w:rPr>
      </w:pPr>
      <w:r>
        <w:rPr>
          <w:rFonts w:ascii="SimSun" w:hAnsi="SimSun" w:eastAsia="SimSun" w:cs="SimSun"/>
          <w:sz w:val="25"/>
          <w:szCs w:val="25"/>
          <w:spacing w:val="-18"/>
        </w:rPr>
        <w:t>(3)严重违法行为的表现情形：造成严重危害后果；或拒不改正的。</w:t>
      </w:r>
    </w:p>
    <w:p>
      <w:pPr>
        <w:ind w:left="440"/>
        <w:spacing w:before="101" w:line="218" w:lineRule="auto"/>
        <w:rPr>
          <w:rFonts w:ascii="SimSun" w:hAnsi="SimSun" w:eastAsia="SimSun" w:cs="SimSun"/>
          <w:sz w:val="25"/>
          <w:szCs w:val="25"/>
        </w:rPr>
      </w:pPr>
      <w:r>
        <w:rPr>
          <w:rFonts w:ascii="SimSun" w:hAnsi="SimSun" w:eastAsia="SimSun" w:cs="SimSun"/>
          <w:sz w:val="25"/>
          <w:szCs w:val="25"/>
          <w:spacing w:val="-14"/>
        </w:rPr>
        <w:t>处罚基准：警告，并处1.7万元以上2万元以下的罚款。</w:t>
      </w:r>
    </w:p>
    <w:p>
      <w:pPr>
        <w:ind w:left="443"/>
        <w:spacing w:before="111" w:line="221" w:lineRule="auto"/>
        <w:outlineLvl w:val="6"/>
        <w:rPr>
          <w:rFonts w:ascii="SimHei" w:hAnsi="SimHei" w:eastAsia="SimHei" w:cs="SimHei"/>
          <w:sz w:val="25"/>
          <w:szCs w:val="25"/>
        </w:rPr>
      </w:pPr>
      <w:r>
        <w:rPr>
          <w:rFonts w:ascii="SimHei" w:hAnsi="SimHei" w:eastAsia="SimHei" w:cs="SimHei"/>
          <w:sz w:val="25"/>
          <w:szCs w:val="25"/>
          <w:b/>
          <w:bCs/>
          <w:spacing w:val="-25"/>
        </w:rPr>
        <w:t>四、违反《河南省城市供水管理办法》第四十九条的行政处罚</w:t>
      </w:r>
    </w:p>
    <w:p>
      <w:pPr>
        <w:ind w:right="109" w:firstLine="443"/>
        <w:spacing w:before="92" w:line="272" w:lineRule="auto"/>
        <w:jc w:val="both"/>
        <w:rPr>
          <w:rFonts w:ascii="SimSun" w:hAnsi="SimSun" w:eastAsia="SimSun" w:cs="SimSun"/>
          <w:sz w:val="25"/>
          <w:szCs w:val="25"/>
        </w:rPr>
      </w:pPr>
      <w:r>
        <w:rPr>
          <w:rFonts w:ascii="SimSun" w:hAnsi="SimSun" w:eastAsia="SimSun" w:cs="SimSun"/>
          <w:sz w:val="25"/>
          <w:szCs w:val="25"/>
          <w:b/>
          <w:bCs/>
          <w:spacing w:val="-27"/>
          <w:w w:val="98"/>
        </w:rPr>
        <w:t>处罚依据：</w:t>
      </w:r>
      <w:r>
        <w:rPr>
          <w:rFonts w:ascii="SimSun" w:hAnsi="SimSun" w:eastAsia="SimSun" w:cs="SimSun"/>
          <w:sz w:val="25"/>
          <w:szCs w:val="25"/>
          <w:spacing w:val="31"/>
        </w:rPr>
        <w:t xml:space="preserve"> </w:t>
      </w:r>
      <w:r>
        <w:rPr>
          <w:rFonts w:ascii="SimSun" w:hAnsi="SimSun" w:eastAsia="SimSun" w:cs="SimSun"/>
          <w:sz w:val="25"/>
          <w:szCs w:val="25"/>
          <w:spacing w:val="-27"/>
          <w:w w:val="98"/>
        </w:rPr>
        <w:t>《河南省城市供水管理办法》第四十九条“违反本办法规定，有下列行为</w:t>
      </w:r>
      <w:r>
        <w:rPr>
          <w:rFonts w:ascii="SimSun" w:hAnsi="SimSun" w:eastAsia="SimSun" w:cs="SimSun"/>
          <w:sz w:val="25"/>
          <w:szCs w:val="25"/>
        </w:rPr>
        <w:t xml:space="preserve"> </w:t>
      </w:r>
      <w:r>
        <w:rPr>
          <w:rFonts w:ascii="SimSun" w:hAnsi="SimSun" w:eastAsia="SimSun" w:cs="SimSun"/>
          <w:sz w:val="25"/>
          <w:szCs w:val="25"/>
          <w:spacing w:val="-21"/>
        </w:rPr>
        <w:t>之一的，由城市供水行政主管部门或者其授权的单位责令限期改正，可</w:t>
      </w:r>
      <w:r>
        <w:rPr>
          <w:rFonts w:ascii="SimSun" w:hAnsi="SimSun" w:eastAsia="SimSun" w:cs="SimSun"/>
          <w:sz w:val="25"/>
          <w:szCs w:val="25"/>
          <w:spacing w:val="-22"/>
        </w:rPr>
        <w:t>以按照下列规定</w:t>
      </w:r>
      <w:r>
        <w:rPr>
          <w:rFonts w:ascii="SimSun" w:hAnsi="SimSun" w:eastAsia="SimSun" w:cs="SimSun"/>
          <w:sz w:val="25"/>
          <w:szCs w:val="25"/>
        </w:rPr>
        <w:t xml:space="preserve"> </w:t>
      </w:r>
      <w:r>
        <w:rPr>
          <w:rFonts w:ascii="SimSun" w:hAnsi="SimSun" w:eastAsia="SimSun" w:cs="SimSun"/>
          <w:sz w:val="25"/>
          <w:szCs w:val="25"/>
          <w:spacing w:val="-25"/>
        </w:rPr>
        <w:t>处以罚款：</w:t>
      </w:r>
    </w:p>
    <w:p>
      <w:pPr>
        <w:ind w:left="570"/>
        <w:spacing w:before="98" w:line="219" w:lineRule="auto"/>
        <w:rPr>
          <w:rFonts w:ascii="SimSun" w:hAnsi="SimSun" w:eastAsia="SimSun" w:cs="SimSun"/>
          <w:sz w:val="25"/>
          <w:szCs w:val="25"/>
        </w:rPr>
      </w:pPr>
      <w:r>
        <w:rPr>
          <w:rFonts w:ascii="SimSun" w:hAnsi="SimSun" w:eastAsia="SimSun" w:cs="SimSun"/>
          <w:sz w:val="25"/>
          <w:szCs w:val="25"/>
          <w:spacing w:val="-14"/>
        </w:rPr>
        <w:t>(一)盗用或者转供城市公共供水的，处非法所得1—3倍罚款；</w:t>
      </w:r>
    </w:p>
    <w:p>
      <w:pPr>
        <w:ind w:right="84" w:firstLine="570"/>
        <w:spacing w:before="105" w:line="258" w:lineRule="auto"/>
        <w:rPr>
          <w:rFonts w:ascii="SimSun" w:hAnsi="SimSun" w:eastAsia="SimSun" w:cs="SimSun"/>
          <w:sz w:val="25"/>
          <w:szCs w:val="25"/>
        </w:rPr>
      </w:pPr>
      <w:r>
        <w:rPr>
          <w:rFonts w:ascii="SimSun" w:hAnsi="SimSun" w:eastAsia="SimSun" w:cs="SimSun"/>
          <w:sz w:val="25"/>
          <w:szCs w:val="25"/>
          <w:spacing w:val="-17"/>
        </w:rPr>
        <w:t>(二)在规定的城市公共供水管道及其附属设施的安全保护范围内进行危害供水设</w:t>
      </w:r>
      <w:r>
        <w:rPr>
          <w:rFonts w:ascii="SimSun" w:hAnsi="SimSun" w:eastAsia="SimSun" w:cs="SimSun"/>
          <w:sz w:val="25"/>
          <w:szCs w:val="25"/>
          <w:spacing w:val="12"/>
        </w:rPr>
        <w:t xml:space="preserve"> </w:t>
      </w:r>
      <w:r>
        <w:rPr>
          <w:rFonts w:ascii="SimSun" w:hAnsi="SimSun" w:eastAsia="SimSun" w:cs="SimSun"/>
          <w:sz w:val="25"/>
          <w:szCs w:val="25"/>
          <w:spacing w:val="-11"/>
        </w:rPr>
        <w:t>施安全活动的，处3000元以上5000元以下罚款；</w:t>
      </w:r>
    </w:p>
    <w:p>
      <w:pPr>
        <w:ind w:left="70" w:right="103" w:firstLine="499"/>
        <w:spacing w:before="101" w:line="258" w:lineRule="auto"/>
        <w:rPr>
          <w:rFonts w:ascii="SimSun" w:hAnsi="SimSun" w:eastAsia="SimSun" w:cs="SimSun"/>
          <w:sz w:val="25"/>
          <w:szCs w:val="25"/>
        </w:rPr>
      </w:pPr>
      <w:r>
        <w:rPr>
          <w:rFonts w:ascii="SimSun" w:hAnsi="SimSun" w:eastAsia="SimSun" w:cs="SimSun"/>
          <w:sz w:val="25"/>
          <w:szCs w:val="25"/>
          <w:spacing w:val="-14"/>
        </w:rPr>
        <w:t>(三)擅自将自建设施供水管网系统与城市公共供水管网系统连接的，处1万元以</w:t>
      </w:r>
      <w:r>
        <w:rPr>
          <w:rFonts w:ascii="SimSun" w:hAnsi="SimSun" w:eastAsia="SimSun" w:cs="SimSun"/>
          <w:sz w:val="25"/>
          <w:szCs w:val="25"/>
          <w:spacing w:val="9"/>
        </w:rPr>
        <w:t xml:space="preserve"> </w:t>
      </w:r>
      <w:r>
        <w:rPr>
          <w:rFonts w:ascii="SimSun" w:hAnsi="SimSun" w:eastAsia="SimSun" w:cs="SimSun"/>
          <w:sz w:val="25"/>
          <w:szCs w:val="25"/>
          <w:spacing w:val="-20"/>
        </w:rPr>
        <w:t>上3万元以下罚款；</w:t>
      </w:r>
    </w:p>
    <w:p>
      <w:pPr>
        <w:ind w:right="114" w:firstLine="570"/>
        <w:spacing w:before="99" w:line="258" w:lineRule="auto"/>
        <w:rPr>
          <w:rFonts w:ascii="SimSun" w:hAnsi="SimSun" w:eastAsia="SimSun" w:cs="SimSun"/>
          <w:sz w:val="25"/>
          <w:szCs w:val="25"/>
        </w:rPr>
      </w:pPr>
      <w:r>
        <w:rPr>
          <w:rFonts w:ascii="SimSun" w:hAnsi="SimSun" w:eastAsia="SimSun" w:cs="SimSun"/>
          <w:sz w:val="25"/>
          <w:szCs w:val="25"/>
          <w:spacing w:val="-18"/>
        </w:rPr>
        <w:t>(四)产生或者使用有毒、有害物质的单位将其生产用水管网系统与城市公共供水</w:t>
      </w:r>
      <w:r>
        <w:rPr>
          <w:rFonts w:ascii="SimSun" w:hAnsi="SimSun" w:eastAsia="SimSun" w:cs="SimSun"/>
          <w:sz w:val="25"/>
          <w:szCs w:val="25"/>
          <w:spacing w:val="18"/>
        </w:rPr>
        <w:t xml:space="preserve"> </w:t>
      </w:r>
      <w:r>
        <w:rPr>
          <w:rFonts w:ascii="SimSun" w:hAnsi="SimSun" w:eastAsia="SimSun" w:cs="SimSun"/>
          <w:sz w:val="25"/>
          <w:szCs w:val="25"/>
          <w:spacing w:val="-14"/>
        </w:rPr>
        <w:t>管网系统直接连接的，处3万元以上5万元以下罚款；</w:t>
      </w:r>
    </w:p>
    <w:p>
      <w:pPr>
        <w:ind w:left="570"/>
        <w:spacing w:before="102" w:line="219" w:lineRule="auto"/>
        <w:rPr>
          <w:rFonts w:ascii="SimSun" w:hAnsi="SimSun" w:eastAsia="SimSun" w:cs="SimSun"/>
          <w:sz w:val="25"/>
          <w:szCs w:val="25"/>
        </w:rPr>
      </w:pPr>
      <w:r>
        <w:rPr>
          <w:rFonts w:ascii="SimSun" w:hAnsi="SimSun" w:eastAsia="SimSun" w:cs="SimSun"/>
          <w:sz w:val="25"/>
          <w:szCs w:val="25"/>
          <w:spacing w:val="-12"/>
        </w:rPr>
        <w:t>(五)在城市公共供水管道上直接装泵抽水的，处3000元以上2万元以下罚款；</w:t>
      </w:r>
    </w:p>
    <w:p>
      <w:pPr>
        <w:ind w:left="440" w:right="111" w:firstLine="129"/>
        <w:spacing w:before="103" w:line="258" w:lineRule="auto"/>
        <w:rPr>
          <w:rFonts w:ascii="SimSun" w:hAnsi="SimSun" w:eastAsia="SimSun" w:cs="SimSun"/>
          <w:sz w:val="25"/>
          <w:szCs w:val="25"/>
        </w:rPr>
      </w:pPr>
      <w:r>
        <w:rPr>
          <w:rFonts w:ascii="SimSun" w:hAnsi="SimSun" w:eastAsia="SimSun" w:cs="SimSun"/>
          <w:sz w:val="25"/>
          <w:szCs w:val="25"/>
          <w:spacing w:val="-23"/>
        </w:rPr>
        <w:t>(六)擅自改装、拆除或者迁移城市公共供水设施的，处1万</w:t>
      </w:r>
      <w:r>
        <w:rPr>
          <w:rFonts w:ascii="SimSun" w:hAnsi="SimSun" w:eastAsia="SimSun" w:cs="SimSun"/>
          <w:sz w:val="25"/>
          <w:szCs w:val="25"/>
          <w:spacing w:val="-24"/>
        </w:rPr>
        <w:t>元以上3万元以下罚款。</w:t>
      </w:r>
      <w:r>
        <w:rPr>
          <w:rFonts w:ascii="SimSun" w:hAnsi="SimSun" w:eastAsia="SimSun" w:cs="SimSun"/>
          <w:sz w:val="25"/>
          <w:szCs w:val="25"/>
        </w:rPr>
        <w:t xml:space="preserve"> </w:t>
      </w:r>
      <w:r>
        <w:rPr>
          <w:rFonts w:ascii="SimSun" w:hAnsi="SimSun" w:eastAsia="SimSun" w:cs="SimSun"/>
          <w:sz w:val="25"/>
          <w:szCs w:val="25"/>
          <w:spacing w:val="14"/>
        </w:rPr>
        <w:t>有前款第(一)项、第(三)项、第(四)项、第(五)项、第(六)项所列行</w:t>
      </w:r>
      <w:r>
        <w:rPr>
          <w:rFonts w:ascii="SimSun" w:hAnsi="SimSun" w:eastAsia="SimSun" w:cs="SimSun"/>
          <w:sz w:val="25"/>
          <w:szCs w:val="25"/>
          <w:spacing w:val="13"/>
        </w:rPr>
        <w:t>为</w:t>
      </w:r>
    </w:p>
    <w:p>
      <w:pPr>
        <w:spacing w:before="112" w:line="219" w:lineRule="auto"/>
        <w:rPr>
          <w:rFonts w:ascii="SimSun" w:hAnsi="SimSun" w:eastAsia="SimSun" w:cs="SimSun"/>
          <w:sz w:val="25"/>
          <w:szCs w:val="25"/>
        </w:rPr>
      </w:pPr>
      <w:r>
        <w:rPr>
          <w:rFonts w:ascii="SimSun" w:hAnsi="SimSun" w:eastAsia="SimSun" w:cs="SimSun"/>
          <w:sz w:val="25"/>
          <w:szCs w:val="25"/>
          <w:spacing w:val="-19"/>
        </w:rPr>
        <w:t>之一，情节严重的，经县级以上人民政府批准，还可以在一定时间内停止供水。”</w:t>
      </w:r>
    </w:p>
    <w:p>
      <w:pPr>
        <w:ind w:left="443"/>
        <w:spacing w:before="100" w:line="222" w:lineRule="auto"/>
        <w:rPr>
          <w:rFonts w:ascii="SimHei" w:hAnsi="SimHei" w:eastAsia="SimHei" w:cs="SimHei"/>
          <w:sz w:val="25"/>
          <w:szCs w:val="25"/>
        </w:rPr>
      </w:pPr>
      <w:r>
        <w:rPr>
          <w:rFonts w:ascii="SimHei" w:hAnsi="SimHei" w:eastAsia="SimHei" w:cs="SimHei"/>
          <w:sz w:val="25"/>
          <w:szCs w:val="25"/>
          <w:b/>
          <w:bCs/>
          <w:spacing w:val="-28"/>
        </w:rPr>
        <w:t>违法行为情形和处罚基准：</w:t>
      </w:r>
    </w:p>
    <w:p>
      <w:pPr>
        <w:ind w:left="443"/>
        <w:spacing w:before="99" w:line="222" w:lineRule="auto"/>
        <w:outlineLvl w:val="6"/>
        <w:rPr>
          <w:rFonts w:ascii="SimHei" w:hAnsi="SimHei" w:eastAsia="SimHei" w:cs="SimHei"/>
          <w:sz w:val="25"/>
          <w:szCs w:val="25"/>
        </w:rPr>
      </w:pPr>
      <w:r>
        <w:rPr>
          <w:rFonts w:ascii="SimHei" w:hAnsi="SimHei" w:eastAsia="SimHei" w:cs="SimHei"/>
          <w:sz w:val="25"/>
          <w:szCs w:val="25"/>
          <w:b/>
          <w:bCs/>
          <w:spacing w:val="-23"/>
          <w:w w:val="97"/>
        </w:rPr>
        <w:t>1.盗用或者转供城市公共供水的</w:t>
      </w:r>
    </w:p>
    <w:p>
      <w:pPr>
        <w:ind w:right="111" w:firstLine="570"/>
        <w:spacing w:before="92" w:line="258" w:lineRule="auto"/>
        <w:rPr>
          <w:rFonts w:ascii="SimSun" w:hAnsi="SimSun" w:eastAsia="SimSun" w:cs="SimSun"/>
          <w:sz w:val="25"/>
          <w:szCs w:val="25"/>
        </w:rPr>
      </w:pPr>
      <w:r>
        <w:rPr>
          <w:rFonts w:ascii="SimSun" w:hAnsi="SimSun" w:eastAsia="SimSun" w:cs="SimSun"/>
          <w:sz w:val="25"/>
          <w:szCs w:val="25"/>
          <w:spacing w:val="-14"/>
        </w:rPr>
        <w:t>(1)轻微违法行为的表现情形：盗用或者转供城市公共供水10吨以下经责令改正</w:t>
      </w:r>
      <w:r>
        <w:rPr>
          <w:rFonts w:ascii="SimSun" w:hAnsi="SimSun" w:eastAsia="SimSun" w:cs="SimSun"/>
          <w:sz w:val="25"/>
          <w:szCs w:val="25"/>
          <w:spacing w:val="16"/>
        </w:rPr>
        <w:t xml:space="preserve"> </w:t>
      </w:r>
      <w:r>
        <w:rPr>
          <w:rFonts w:ascii="SimSun" w:hAnsi="SimSun" w:eastAsia="SimSun" w:cs="SimSun"/>
          <w:sz w:val="25"/>
          <w:szCs w:val="25"/>
          <w:spacing w:val="-26"/>
        </w:rPr>
        <w:t>后能及时改正的。</w:t>
      </w:r>
    </w:p>
    <w:p>
      <w:pPr>
        <w:ind w:left="440"/>
        <w:spacing w:before="105" w:line="221" w:lineRule="auto"/>
        <w:rPr>
          <w:rFonts w:ascii="SimSun" w:hAnsi="SimSun" w:eastAsia="SimSun" w:cs="SimSun"/>
          <w:sz w:val="25"/>
          <w:szCs w:val="25"/>
        </w:rPr>
      </w:pPr>
      <w:r>
        <w:rPr>
          <w:rFonts w:ascii="SimSun" w:hAnsi="SimSun" w:eastAsia="SimSun" w:cs="SimSun"/>
          <w:sz w:val="25"/>
          <w:szCs w:val="25"/>
          <w:spacing w:val="-23"/>
        </w:rPr>
        <w:t>处罚基准：不予罚款。</w:t>
      </w:r>
    </w:p>
    <w:p>
      <w:pPr>
        <w:ind w:left="440" w:firstLine="129"/>
        <w:spacing w:before="98" w:line="258" w:lineRule="auto"/>
        <w:rPr>
          <w:rFonts w:ascii="SimSun" w:hAnsi="SimSun" w:eastAsia="SimSun" w:cs="SimSun"/>
          <w:sz w:val="25"/>
          <w:szCs w:val="25"/>
        </w:rPr>
      </w:pPr>
      <w:r>
        <w:rPr>
          <w:rFonts w:ascii="SimSun" w:hAnsi="SimSun" w:eastAsia="SimSun" w:cs="SimSun"/>
          <w:sz w:val="25"/>
          <w:szCs w:val="25"/>
          <w:spacing w:val="-16"/>
        </w:rPr>
        <w:t>(2)一般违法行为的表现情形：盗用或者转供城市</w:t>
      </w:r>
      <w:r>
        <w:rPr>
          <w:rFonts w:ascii="SimSun" w:hAnsi="SimSun" w:eastAsia="SimSun" w:cs="SimSun"/>
          <w:sz w:val="25"/>
          <w:szCs w:val="25"/>
          <w:spacing w:val="-17"/>
        </w:rPr>
        <w:t>公共供水10吨以上30吨以下的。</w:t>
      </w:r>
      <w:r>
        <w:rPr>
          <w:rFonts w:ascii="SimSun" w:hAnsi="SimSun" w:eastAsia="SimSun" w:cs="SimSun"/>
          <w:sz w:val="25"/>
          <w:szCs w:val="25"/>
        </w:rPr>
        <w:t xml:space="preserve"> </w:t>
      </w:r>
      <w:r>
        <w:rPr>
          <w:rFonts w:ascii="SimSun" w:hAnsi="SimSun" w:eastAsia="SimSun" w:cs="SimSun"/>
          <w:sz w:val="25"/>
          <w:szCs w:val="25"/>
          <w:spacing w:val="-12"/>
        </w:rPr>
        <w:t>处罚基准：处非法所得1倍以上2倍以下的罚款。</w:t>
      </w:r>
    </w:p>
    <w:p>
      <w:pPr>
        <w:ind w:right="81" w:firstLine="570"/>
        <w:spacing w:before="101" w:line="258" w:lineRule="auto"/>
        <w:rPr>
          <w:rFonts w:ascii="SimSun" w:hAnsi="SimSun" w:eastAsia="SimSun" w:cs="SimSun"/>
          <w:sz w:val="25"/>
          <w:szCs w:val="25"/>
        </w:rPr>
      </w:pPr>
      <w:r>
        <w:rPr>
          <w:rFonts w:ascii="SimSun" w:hAnsi="SimSun" w:eastAsia="SimSun" w:cs="SimSun"/>
          <w:sz w:val="25"/>
          <w:szCs w:val="25"/>
          <w:spacing w:val="-13"/>
        </w:rPr>
        <w:t>(3)严重违法行为的表现情形：盗用或者转供城市公共供水30吨以上的；或拒不</w:t>
      </w:r>
      <w:r>
        <w:rPr>
          <w:rFonts w:ascii="SimSun" w:hAnsi="SimSun" w:eastAsia="SimSun" w:cs="SimSun"/>
          <w:sz w:val="25"/>
          <w:szCs w:val="25"/>
          <w:spacing w:val="8"/>
        </w:rPr>
        <w:t xml:space="preserve"> </w:t>
      </w:r>
      <w:r>
        <w:rPr>
          <w:rFonts w:ascii="SimSun" w:hAnsi="SimSun" w:eastAsia="SimSun" w:cs="SimSun"/>
          <w:sz w:val="25"/>
          <w:szCs w:val="25"/>
          <w:spacing w:val="-25"/>
        </w:rPr>
        <w:t>改正；或造成严重危害的。</w:t>
      </w:r>
    </w:p>
    <w:p>
      <w:pPr>
        <w:sectPr>
          <w:footerReference w:type="default" r:id="rId275"/>
          <w:pgSz w:w="11900" w:h="16820"/>
          <w:pgMar w:top="1429" w:right="1494" w:bottom="1825" w:left="1599" w:header="0" w:footer="1577" w:gutter="0"/>
        </w:sectPr>
        <w:rPr/>
      </w:pPr>
    </w:p>
    <w:p>
      <w:pPr>
        <w:spacing w:line="340" w:lineRule="auto"/>
        <w:rPr>
          <w:rFonts w:ascii="Arial"/>
          <w:sz w:val="21"/>
        </w:rPr>
      </w:pPr>
      <w:r/>
    </w:p>
    <w:p>
      <w:pPr>
        <w:spacing w:line="340" w:lineRule="auto"/>
        <w:rPr>
          <w:rFonts w:ascii="Arial"/>
          <w:sz w:val="21"/>
        </w:rPr>
      </w:pPr>
      <w:r/>
    </w:p>
    <w:p>
      <w:pPr>
        <w:ind w:left="450"/>
        <w:spacing w:before="75" w:line="407" w:lineRule="exact"/>
        <w:rPr>
          <w:rFonts w:ascii="SimSun" w:hAnsi="SimSun" w:eastAsia="SimSun" w:cs="SimSun"/>
          <w:sz w:val="23"/>
          <w:szCs w:val="23"/>
        </w:rPr>
      </w:pPr>
      <w:r>
        <w:rPr>
          <w:rFonts w:ascii="SimSun" w:hAnsi="SimSun" w:eastAsia="SimSun" w:cs="SimSun"/>
          <w:sz w:val="23"/>
          <w:szCs w:val="23"/>
          <w:spacing w:val="6"/>
          <w:position w:val="13"/>
        </w:rPr>
        <w:t>处罚基准：处非法所得2倍以上3倍以下的罚款。</w:t>
      </w:r>
    </w:p>
    <w:p>
      <w:pPr>
        <w:ind w:left="453"/>
        <w:spacing w:line="218"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ind w:left="453"/>
        <w:spacing w:before="115" w:line="401" w:lineRule="exact"/>
        <w:rPr>
          <w:rFonts w:ascii="SimHei" w:hAnsi="SimHei" w:eastAsia="SimHei" w:cs="SimHei"/>
          <w:sz w:val="23"/>
          <w:szCs w:val="23"/>
        </w:rPr>
      </w:pPr>
      <w:r>
        <w:rPr>
          <w:rFonts w:ascii="SimHei" w:hAnsi="SimHei" w:eastAsia="SimHei" w:cs="SimHei"/>
          <w:sz w:val="23"/>
          <w:szCs w:val="23"/>
          <w:b/>
          <w:bCs/>
          <w:spacing w:val="-3"/>
          <w:position w:val="12"/>
        </w:rPr>
        <w:t>2.在规定的城市公共供水管道及其附属设施的安全保护范围内</w:t>
      </w:r>
      <w:r>
        <w:rPr>
          <w:rFonts w:ascii="SimHei" w:hAnsi="SimHei" w:eastAsia="SimHei" w:cs="SimHei"/>
          <w:sz w:val="23"/>
          <w:szCs w:val="23"/>
          <w:b/>
          <w:bCs/>
          <w:spacing w:val="-4"/>
          <w:position w:val="12"/>
        </w:rPr>
        <w:t>进行危害供水设施安</w:t>
      </w:r>
    </w:p>
    <w:p>
      <w:pPr>
        <w:ind w:left="3"/>
        <w:spacing w:line="221" w:lineRule="auto"/>
        <w:rPr>
          <w:rFonts w:ascii="SimHei" w:hAnsi="SimHei" w:eastAsia="SimHei" w:cs="SimHei"/>
          <w:sz w:val="23"/>
          <w:szCs w:val="23"/>
        </w:rPr>
      </w:pPr>
      <w:r>
        <w:rPr>
          <w:rFonts w:ascii="SimHei" w:hAnsi="SimHei" w:eastAsia="SimHei" w:cs="SimHei"/>
          <w:sz w:val="23"/>
          <w:szCs w:val="23"/>
          <w:b/>
          <w:bCs/>
          <w:spacing w:val="-10"/>
        </w:rPr>
        <w:t>全活动的</w:t>
      </w:r>
    </w:p>
    <w:p>
      <w:pPr>
        <w:ind w:left="580"/>
        <w:spacing w:before="128" w:line="399"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(1)轻微违法行为的表现情形：积极配合进行整改，在10日以下整改完毕，恢复</w:t>
      </w:r>
    </w:p>
    <w:p>
      <w:pPr>
        <w:spacing w:before="1" w:line="218" w:lineRule="auto"/>
        <w:rPr>
          <w:rFonts w:ascii="SimSun" w:hAnsi="SimSun" w:eastAsia="SimSun" w:cs="SimSun"/>
          <w:sz w:val="23"/>
          <w:szCs w:val="23"/>
        </w:rPr>
      </w:pPr>
      <w:r>
        <w:rPr>
          <w:rFonts w:ascii="SimSun" w:hAnsi="SimSun" w:eastAsia="SimSun" w:cs="SimSun"/>
          <w:sz w:val="23"/>
          <w:szCs w:val="23"/>
          <w:spacing w:val="-4"/>
        </w:rPr>
        <w:t>原状的；完全消除安全隐患的；导致轻微社会危害的。</w:t>
      </w:r>
    </w:p>
    <w:p>
      <w:pPr>
        <w:ind w:left="450"/>
        <w:spacing w:before="130"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firstLine="580"/>
        <w:spacing w:before="122" w:line="321" w:lineRule="auto"/>
        <w:jc w:val="both"/>
        <w:rPr>
          <w:rFonts w:ascii="SimSun" w:hAnsi="SimSun" w:eastAsia="SimSun" w:cs="SimSun"/>
          <w:sz w:val="23"/>
          <w:szCs w:val="23"/>
        </w:rPr>
      </w:pPr>
      <w:r>
        <w:rPr>
          <w:rFonts w:ascii="SimSun" w:hAnsi="SimSun" w:eastAsia="SimSun" w:cs="SimSun"/>
          <w:sz w:val="23"/>
          <w:szCs w:val="23"/>
          <w:spacing w:val="5"/>
        </w:rPr>
        <w:t>(2)一般违法行为的表现情形：经督促后，能够配合进行整改，在10日以下部分</w:t>
      </w:r>
      <w:r>
        <w:rPr>
          <w:rFonts w:ascii="SimSun" w:hAnsi="SimSun" w:eastAsia="SimSun" w:cs="SimSun"/>
          <w:sz w:val="23"/>
          <w:szCs w:val="23"/>
        </w:rPr>
        <w:t xml:space="preserve"> </w:t>
      </w:r>
      <w:r>
        <w:rPr>
          <w:rFonts w:ascii="SimSun" w:hAnsi="SimSun" w:eastAsia="SimSun" w:cs="SimSun"/>
          <w:sz w:val="23"/>
          <w:szCs w:val="23"/>
          <w:spacing w:val="5"/>
        </w:rPr>
        <w:t>整改的或10日以上30日以下完成整改、大部分恢复原状的；存在部分安全隐患的；导</w:t>
      </w:r>
    </w:p>
    <w:p>
      <w:pPr>
        <w:spacing w:before="1" w:line="218" w:lineRule="auto"/>
        <w:rPr>
          <w:rFonts w:ascii="SimSun" w:hAnsi="SimSun" w:eastAsia="SimSun" w:cs="SimSun"/>
          <w:sz w:val="23"/>
          <w:szCs w:val="23"/>
        </w:rPr>
      </w:pPr>
      <w:r>
        <w:rPr>
          <w:rFonts w:ascii="SimSun" w:hAnsi="SimSun" w:eastAsia="SimSun" w:cs="SimSun"/>
          <w:sz w:val="23"/>
          <w:szCs w:val="23"/>
          <w:spacing w:val="-9"/>
        </w:rPr>
        <w:t>致一定社会危害的。</w:t>
      </w:r>
    </w:p>
    <w:p>
      <w:pPr>
        <w:ind w:left="450"/>
        <w:spacing w:before="129" w:line="220" w:lineRule="auto"/>
        <w:rPr>
          <w:rFonts w:ascii="SimSun" w:hAnsi="SimSun" w:eastAsia="SimSun" w:cs="SimSun"/>
          <w:sz w:val="23"/>
          <w:szCs w:val="23"/>
        </w:rPr>
      </w:pPr>
      <w:r>
        <w:rPr>
          <w:rFonts w:ascii="SimSun" w:hAnsi="SimSun" w:eastAsia="SimSun" w:cs="SimSun"/>
          <w:sz w:val="23"/>
          <w:szCs w:val="23"/>
          <w:spacing w:val="6"/>
        </w:rPr>
        <w:t>处罚基准：处3000元以上4000元以下罚款。</w:t>
      </w:r>
    </w:p>
    <w:p>
      <w:pPr>
        <w:ind w:left="580"/>
        <w:spacing w:before="126" w:line="399"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(3)严重违法行为的表现情形：拒不整改的；通过努力</w:t>
      </w:r>
      <w:r>
        <w:rPr>
          <w:rFonts w:ascii="SimSun" w:hAnsi="SimSun" w:eastAsia="SimSun" w:cs="SimSun"/>
          <w:sz w:val="23"/>
          <w:szCs w:val="23"/>
          <w:spacing w:val="-2"/>
          <w:position w:val="12"/>
        </w:rPr>
        <w:t>只能小部分恢复原状的；存</w:t>
      </w:r>
    </w:p>
    <w:p>
      <w:pPr>
        <w:spacing w:before="1" w:line="218" w:lineRule="auto"/>
        <w:rPr>
          <w:rFonts w:ascii="SimSun" w:hAnsi="SimSun" w:eastAsia="SimSun" w:cs="SimSun"/>
          <w:sz w:val="23"/>
          <w:szCs w:val="23"/>
        </w:rPr>
      </w:pPr>
      <w:r>
        <w:rPr>
          <w:rFonts w:ascii="SimSun" w:hAnsi="SimSun" w:eastAsia="SimSun" w:cs="SimSun"/>
          <w:sz w:val="23"/>
          <w:szCs w:val="23"/>
          <w:spacing w:val="-5"/>
        </w:rPr>
        <w:t>在重大安全隐患的；导致严重社会危害的。</w:t>
      </w:r>
    </w:p>
    <w:p>
      <w:pPr>
        <w:ind w:left="450"/>
        <w:spacing w:before="129" w:line="406" w:lineRule="exact"/>
        <w:rPr>
          <w:rFonts w:ascii="SimSun" w:hAnsi="SimSun" w:eastAsia="SimSun" w:cs="SimSun"/>
          <w:sz w:val="23"/>
          <w:szCs w:val="23"/>
        </w:rPr>
      </w:pPr>
      <w:r>
        <w:rPr>
          <w:rFonts w:ascii="SimSun" w:hAnsi="SimSun" w:eastAsia="SimSun" w:cs="SimSun"/>
          <w:sz w:val="23"/>
          <w:szCs w:val="23"/>
          <w:spacing w:val="6"/>
          <w:position w:val="13"/>
        </w:rPr>
        <w:t>处罚基准：处4000元以上5000元以下罚款。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3.擅自将自建设施供水管网系统与城市公共供水管网系统连接的</w:t>
      </w:r>
    </w:p>
    <w:p>
      <w:pPr>
        <w:ind w:left="580"/>
        <w:spacing w:before="120" w:line="219" w:lineRule="auto"/>
        <w:rPr>
          <w:rFonts w:ascii="SimSun" w:hAnsi="SimSun" w:eastAsia="SimSun" w:cs="SimSun"/>
          <w:sz w:val="23"/>
          <w:szCs w:val="23"/>
        </w:rPr>
      </w:pPr>
      <w:r>
        <w:rPr>
          <w:rFonts w:ascii="SimSun" w:hAnsi="SimSun" w:eastAsia="SimSun" w:cs="SimSun"/>
          <w:sz w:val="23"/>
          <w:szCs w:val="23"/>
          <w:spacing w:val="5"/>
        </w:rPr>
        <w:t>(1)轻微违法行为的表现情形：积极配合进行整改，在10日以下整改完毕，恢复</w:t>
      </w:r>
    </w:p>
    <w:p>
      <w:pPr>
        <w:spacing w:before="126" w:line="219" w:lineRule="auto"/>
        <w:rPr>
          <w:rFonts w:ascii="SimSun" w:hAnsi="SimSun" w:eastAsia="SimSun" w:cs="SimSun"/>
          <w:sz w:val="23"/>
          <w:szCs w:val="23"/>
        </w:rPr>
      </w:pPr>
      <w:r>
        <w:rPr>
          <w:rFonts w:ascii="SimSun" w:hAnsi="SimSun" w:eastAsia="SimSun" w:cs="SimSun"/>
          <w:sz w:val="23"/>
          <w:szCs w:val="23"/>
          <w:spacing w:val="-7"/>
        </w:rPr>
        <w:t>原状的；造成轻微社会影响的。</w:t>
      </w:r>
    </w:p>
    <w:p>
      <w:pPr>
        <w:ind w:left="450"/>
        <w:spacing w:before="130"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80"/>
        <w:spacing w:before="122"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(2)一般违法行为的表现情形：经督促后，能够配合进行整改，在10日以下部分</w:t>
      </w:r>
    </w:p>
    <w:p>
      <w:pPr>
        <w:spacing w:before="1" w:line="218" w:lineRule="auto"/>
        <w:rPr>
          <w:rFonts w:ascii="SimSun" w:hAnsi="SimSun" w:eastAsia="SimSun" w:cs="SimSun"/>
          <w:sz w:val="23"/>
          <w:szCs w:val="23"/>
        </w:rPr>
      </w:pPr>
      <w:r>
        <w:rPr>
          <w:rFonts w:ascii="SimSun" w:hAnsi="SimSun" w:eastAsia="SimSun" w:cs="SimSun"/>
          <w:sz w:val="23"/>
          <w:szCs w:val="23"/>
          <w:spacing w:val="3"/>
        </w:rPr>
        <w:t>整改的或10日以上30日以下完成整改、大部分恢复原状的；造成一定社会影响的。</w:t>
      </w:r>
    </w:p>
    <w:p>
      <w:pPr>
        <w:ind w:left="450"/>
        <w:spacing w:before="129" w:line="220" w:lineRule="auto"/>
        <w:rPr>
          <w:rFonts w:ascii="SimSun" w:hAnsi="SimSun" w:eastAsia="SimSun" w:cs="SimSun"/>
          <w:sz w:val="23"/>
          <w:szCs w:val="23"/>
        </w:rPr>
      </w:pPr>
      <w:r>
        <w:rPr>
          <w:rFonts w:ascii="SimSun" w:hAnsi="SimSun" w:eastAsia="SimSun" w:cs="SimSun"/>
          <w:sz w:val="23"/>
          <w:szCs w:val="23"/>
          <w:spacing w:val="7"/>
        </w:rPr>
        <w:t>处罚基准：处1万元以上2万元以下罚款。</w:t>
      </w:r>
    </w:p>
    <w:p>
      <w:pPr>
        <w:ind w:left="580"/>
        <w:spacing w:before="125" w:line="400"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(3)严重违法行为的表现情形：拒不整改的；通过努力</w:t>
      </w:r>
      <w:r>
        <w:rPr>
          <w:rFonts w:ascii="SimSun" w:hAnsi="SimSun" w:eastAsia="SimSun" w:cs="SimSun"/>
          <w:sz w:val="23"/>
          <w:szCs w:val="23"/>
          <w:spacing w:val="-2"/>
          <w:position w:val="12"/>
        </w:rPr>
        <w:t>只能小部分恢复原状的；造</w:t>
      </w:r>
    </w:p>
    <w:p>
      <w:pPr>
        <w:spacing w:line="218" w:lineRule="auto"/>
        <w:rPr>
          <w:rFonts w:ascii="SimSun" w:hAnsi="SimSun" w:eastAsia="SimSun" w:cs="SimSun"/>
          <w:sz w:val="23"/>
          <w:szCs w:val="23"/>
        </w:rPr>
      </w:pPr>
      <w:r>
        <w:rPr>
          <w:rFonts w:ascii="SimSun" w:hAnsi="SimSun" w:eastAsia="SimSun" w:cs="SimSun"/>
          <w:sz w:val="23"/>
          <w:szCs w:val="23"/>
          <w:spacing w:val="-9"/>
        </w:rPr>
        <w:t>成重大社会影响的。</w:t>
      </w:r>
    </w:p>
    <w:p>
      <w:pPr>
        <w:ind w:left="450"/>
        <w:spacing w:before="130" w:line="406" w:lineRule="exact"/>
        <w:rPr>
          <w:rFonts w:ascii="SimSun" w:hAnsi="SimSun" w:eastAsia="SimSun" w:cs="SimSun"/>
          <w:sz w:val="23"/>
          <w:szCs w:val="23"/>
        </w:rPr>
      </w:pPr>
      <w:r>
        <w:rPr>
          <w:rFonts w:ascii="SimSun" w:hAnsi="SimSun" w:eastAsia="SimSun" w:cs="SimSun"/>
          <w:sz w:val="23"/>
          <w:szCs w:val="23"/>
          <w:spacing w:val="7"/>
          <w:position w:val="13"/>
        </w:rPr>
        <w:t>处罚基准：处2万元以上3万元以下罚款。</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53"/>
        <w:spacing w:before="115" w:line="410" w:lineRule="exact"/>
        <w:rPr>
          <w:rFonts w:ascii="SimHei" w:hAnsi="SimHei" w:eastAsia="SimHei" w:cs="SimHei"/>
          <w:sz w:val="23"/>
          <w:szCs w:val="23"/>
        </w:rPr>
      </w:pPr>
      <w:r>
        <w:rPr>
          <w:rFonts w:ascii="SimHei" w:hAnsi="SimHei" w:eastAsia="SimHei" w:cs="SimHei"/>
          <w:sz w:val="23"/>
          <w:szCs w:val="23"/>
          <w:b/>
          <w:bCs/>
          <w:spacing w:val="-3"/>
          <w:position w:val="13"/>
        </w:rPr>
        <w:t>4.产生或者使用有毒、有害物质的单位将其生产用水管网系统与城</w:t>
      </w:r>
      <w:r>
        <w:rPr>
          <w:rFonts w:ascii="SimHei" w:hAnsi="SimHei" w:eastAsia="SimHei" w:cs="SimHei"/>
          <w:sz w:val="23"/>
          <w:szCs w:val="23"/>
          <w:b/>
          <w:bCs/>
          <w:spacing w:val="-4"/>
          <w:position w:val="13"/>
        </w:rPr>
        <w:t>市公共供水管网</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9"/>
        </w:rPr>
        <w:t>系统直接连接的</w:t>
      </w:r>
    </w:p>
    <w:p>
      <w:pPr>
        <w:ind w:left="580"/>
        <w:spacing w:before="120" w:line="219" w:lineRule="auto"/>
        <w:rPr>
          <w:rFonts w:ascii="SimSun" w:hAnsi="SimSun" w:eastAsia="SimSun" w:cs="SimSun"/>
          <w:sz w:val="23"/>
          <w:szCs w:val="23"/>
        </w:rPr>
      </w:pPr>
      <w:r>
        <w:rPr>
          <w:rFonts w:ascii="SimSun" w:hAnsi="SimSun" w:eastAsia="SimSun" w:cs="SimSun"/>
          <w:sz w:val="23"/>
          <w:szCs w:val="23"/>
          <w:spacing w:val="-10"/>
        </w:rPr>
        <w:t>(1)轻微违法行为的表现情形：违法行为刚开始实施，未造成损害，及时改正的。</w:t>
      </w:r>
    </w:p>
    <w:p>
      <w:pPr>
        <w:ind w:left="450"/>
        <w:spacing w:before="129"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80"/>
        <w:spacing w:before="123" w:line="219" w:lineRule="auto"/>
        <w:rPr>
          <w:rFonts w:ascii="SimSun" w:hAnsi="SimSun" w:eastAsia="SimSun" w:cs="SimSun"/>
          <w:sz w:val="23"/>
          <w:szCs w:val="23"/>
        </w:rPr>
      </w:pPr>
      <w:r>
        <w:rPr>
          <w:rFonts w:ascii="SimSun" w:hAnsi="SimSun" w:eastAsia="SimSun" w:cs="SimSun"/>
          <w:sz w:val="23"/>
          <w:szCs w:val="23"/>
        </w:rPr>
        <w:t>(2)一般违法行为的表现情形：产生轻微损害，未造成安全事故的。</w:t>
      </w:r>
    </w:p>
    <w:p>
      <w:pPr>
        <w:sectPr>
          <w:footerReference w:type="default" r:id="rId276"/>
          <w:pgSz w:w="11900" w:h="16820"/>
          <w:pgMar w:top="1429" w:right="1604" w:bottom="1839" w:left="1589" w:header="0" w:footer="1571" w:gutter="0"/>
        </w:sectPr>
        <w:rPr/>
      </w:pPr>
    </w:p>
    <w:p>
      <w:pPr>
        <w:spacing w:line="345" w:lineRule="auto"/>
        <w:rPr>
          <w:rFonts w:ascii="Arial"/>
          <w:sz w:val="21"/>
        </w:rPr>
      </w:pPr>
      <w:r/>
    </w:p>
    <w:p>
      <w:pPr>
        <w:spacing w:line="346" w:lineRule="auto"/>
        <w:rPr>
          <w:rFonts w:ascii="Arial"/>
          <w:sz w:val="21"/>
        </w:rPr>
      </w:pPr>
      <w:r/>
    </w:p>
    <w:p>
      <w:pPr>
        <w:ind w:left="470"/>
        <w:spacing w:before="75" w:line="220" w:lineRule="auto"/>
        <w:rPr>
          <w:rFonts w:ascii="SimSun" w:hAnsi="SimSun" w:eastAsia="SimSun" w:cs="SimSun"/>
          <w:sz w:val="23"/>
          <w:szCs w:val="23"/>
        </w:rPr>
      </w:pPr>
      <w:r>
        <w:rPr>
          <w:rFonts w:ascii="SimSun" w:hAnsi="SimSun" w:eastAsia="SimSun" w:cs="SimSun"/>
          <w:sz w:val="23"/>
          <w:szCs w:val="23"/>
          <w:spacing w:val="7"/>
        </w:rPr>
        <w:t>处罚基准：处3万元以上4万元以下罚款。</w:t>
      </w:r>
    </w:p>
    <w:p>
      <w:pPr>
        <w:ind w:left="580"/>
        <w:spacing w:before="115" w:line="219" w:lineRule="auto"/>
        <w:rPr>
          <w:rFonts w:ascii="SimSun" w:hAnsi="SimSun" w:eastAsia="SimSun" w:cs="SimSun"/>
          <w:sz w:val="23"/>
          <w:szCs w:val="23"/>
        </w:rPr>
      </w:pPr>
      <w:r>
        <w:rPr>
          <w:rFonts w:ascii="SimSun" w:hAnsi="SimSun" w:eastAsia="SimSun" w:cs="SimSun"/>
          <w:sz w:val="23"/>
          <w:szCs w:val="23"/>
        </w:rPr>
        <w:t>(3)严重违法行为的表现情形：存在重大安全隐患；造成较大危害的。</w:t>
      </w:r>
    </w:p>
    <w:p>
      <w:pPr>
        <w:ind w:left="470"/>
        <w:spacing w:before="127" w:line="220" w:lineRule="auto"/>
        <w:rPr>
          <w:rFonts w:ascii="SimSun" w:hAnsi="SimSun" w:eastAsia="SimSun" w:cs="SimSun"/>
          <w:sz w:val="23"/>
          <w:szCs w:val="23"/>
        </w:rPr>
      </w:pPr>
      <w:r>
        <w:rPr>
          <w:rFonts w:ascii="SimSun" w:hAnsi="SimSun" w:eastAsia="SimSun" w:cs="SimSun"/>
          <w:sz w:val="23"/>
          <w:szCs w:val="23"/>
          <w:spacing w:val="7"/>
        </w:rPr>
        <w:t>处罚基准：处4万元以上5万元以下罚款。</w:t>
      </w:r>
    </w:p>
    <w:p>
      <w:pPr>
        <w:ind w:left="47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73"/>
        <w:spacing w:before="135" w:line="222" w:lineRule="auto"/>
        <w:rPr>
          <w:rFonts w:ascii="SimHei" w:hAnsi="SimHei" w:eastAsia="SimHei" w:cs="SimHei"/>
          <w:sz w:val="23"/>
          <w:szCs w:val="23"/>
        </w:rPr>
      </w:pPr>
      <w:r>
        <w:rPr>
          <w:rFonts w:ascii="SimHei" w:hAnsi="SimHei" w:eastAsia="SimHei" w:cs="SimHei"/>
          <w:sz w:val="23"/>
          <w:szCs w:val="23"/>
          <w:b/>
          <w:bCs/>
          <w:spacing w:val="-9"/>
        </w:rPr>
        <w:t>5.在城市公共供水管</w:t>
      </w:r>
      <w:r>
        <w:rPr>
          <w:rFonts w:ascii="SimHei" w:hAnsi="SimHei" w:eastAsia="SimHei" w:cs="SimHei"/>
          <w:sz w:val="23"/>
          <w:szCs w:val="23"/>
          <w:b/>
          <w:bCs/>
          <w:u w:val="single" w:color="auto"/>
          <w:spacing w:val="-9"/>
        </w:rPr>
        <w:t>道上直</w:t>
      </w:r>
      <w:r>
        <w:rPr>
          <w:rFonts w:ascii="SimHei" w:hAnsi="SimHei" w:eastAsia="SimHei" w:cs="SimHei"/>
          <w:sz w:val="23"/>
          <w:szCs w:val="23"/>
          <w:b/>
          <w:bCs/>
          <w:spacing w:val="-9"/>
        </w:rPr>
        <w:t>接装泵抽水的</w:t>
      </w:r>
    </w:p>
    <w:p>
      <w:pPr>
        <w:ind w:left="580"/>
        <w:spacing w:before="117" w:line="410" w:lineRule="exact"/>
        <w:rPr>
          <w:rFonts w:ascii="SimSun" w:hAnsi="SimSun" w:eastAsia="SimSun" w:cs="SimSun"/>
          <w:sz w:val="23"/>
          <w:szCs w:val="23"/>
        </w:rPr>
      </w:pPr>
      <w:r>
        <w:rPr>
          <w:rFonts w:ascii="SimSun" w:hAnsi="SimSun" w:eastAsia="SimSun" w:cs="SimSun"/>
          <w:sz w:val="23"/>
          <w:szCs w:val="23"/>
          <w:spacing w:val="2"/>
          <w:position w:val="13"/>
        </w:rPr>
        <w:t>(1)轻微违法行为的表现情形：在城市公共供水管道上直接装泵抽水5吨以下经责</w:t>
      </w:r>
    </w:p>
    <w:p>
      <w:pPr>
        <w:spacing w:line="218" w:lineRule="auto"/>
        <w:rPr>
          <w:rFonts w:ascii="SimSun" w:hAnsi="SimSun" w:eastAsia="SimSun" w:cs="SimSun"/>
          <w:sz w:val="23"/>
          <w:szCs w:val="23"/>
        </w:rPr>
      </w:pPr>
      <w:r>
        <w:rPr>
          <w:rFonts w:ascii="SimSun" w:hAnsi="SimSun" w:eastAsia="SimSun" w:cs="SimSun"/>
          <w:sz w:val="23"/>
          <w:szCs w:val="23"/>
          <w:spacing w:val="-8"/>
        </w:rPr>
        <w:t>令改正后能立即改正的。</w:t>
      </w:r>
    </w:p>
    <w:p>
      <w:pPr>
        <w:ind w:left="470"/>
        <w:spacing w:before="130"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580"/>
        <w:spacing w:before="113" w:line="402" w:lineRule="exact"/>
        <w:rPr>
          <w:rFonts w:ascii="SimSun" w:hAnsi="SimSun" w:eastAsia="SimSun" w:cs="SimSun"/>
          <w:sz w:val="23"/>
          <w:szCs w:val="23"/>
        </w:rPr>
      </w:pPr>
      <w:r>
        <w:rPr>
          <w:rFonts w:ascii="SimSun" w:hAnsi="SimSun" w:eastAsia="SimSun" w:cs="SimSun"/>
          <w:sz w:val="23"/>
          <w:szCs w:val="23"/>
          <w:spacing w:val="9"/>
          <w:position w:val="12"/>
        </w:rPr>
        <w:t>(2)一般违法行为的表现情形：在城市公共供水管道上直接装泵抽水5吨以上1</w:t>
      </w:r>
      <w:r>
        <w:rPr>
          <w:rFonts w:ascii="SimSun" w:hAnsi="SimSun" w:eastAsia="SimSun" w:cs="SimSun"/>
          <w:sz w:val="23"/>
          <w:szCs w:val="23"/>
          <w:spacing w:val="8"/>
          <w:position w:val="12"/>
        </w:rPr>
        <w:t>0</w:t>
      </w:r>
    </w:p>
    <w:p>
      <w:pPr>
        <w:spacing w:before="1" w:line="220" w:lineRule="auto"/>
        <w:rPr>
          <w:rFonts w:ascii="SimSun" w:hAnsi="SimSun" w:eastAsia="SimSun" w:cs="SimSun"/>
          <w:sz w:val="23"/>
          <w:szCs w:val="23"/>
        </w:rPr>
      </w:pPr>
      <w:r>
        <w:rPr>
          <w:rFonts w:ascii="SimSun" w:hAnsi="SimSun" w:eastAsia="SimSun" w:cs="SimSun"/>
          <w:sz w:val="23"/>
          <w:szCs w:val="23"/>
          <w:spacing w:val="-9"/>
        </w:rPr>
        <w:t>吨以下的。</w:t>
      </w:r>
    </w:p>
    <w:p>
      <w:pPr>
        <w:ind w:left="470"/>
        <w:spacing w:before="134" w:line="220" w:lineRule="auto"/>
        <w:rPr>
          <w:rFonts w:ascii="SimSun" w:hAnsi="SimSun" w:eastAsia="SimSun" w:cs="SimSun"/>
          <w:sz w:val="23"/>
          <w:szCs w:val="23"/>
        </w:rPr>
      </w:pPr>
      <w:r>
        <w:rPr>
          <w:rFonts w:ascii="SimSun" w:hAnsi="SimSun" w:eastAsia="SimSun" w:cs="SimSun"/>
          <w:sz w:val="23"/>
          <w:szCs w:val="23"/>
          <w:spacing w:val="4"/>
        </w:rPr>
        <w:t>处罚基准：处3000以上1.2万元以下罚款。</w:t>
      </w:r>
    </w:p>
    <w:p>
      <w:pPr>
        <w:ind w:left="580"/>
        <w:spacing w:before="115" w:line="410"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(3)严重违法行为的表现情形：在城市公共供水管道上直接装泵抽水10吨以上的；</w:t>
      </w:r>
    </w:p>
    <w:p>
      <w:pPr>
        <w:spacing w:line="218" w:lineRule="auto"/>
        <w:rPr>
          <w:rFonts w:ascii="SimSun" w:hAnsi="SimSun" w:eastAsia="SimSun" w:cs="SimSun"/>
          <w:sz w:val="23"/>
          <w:szCs w:val="23"/>
        </w:rPr>
      </w:pPr>
      <w:r>
        <w:rPr>
          <w:rFonts w:ascii="SimSun" w:hAnsi="SimSun" w:eastAsia="SimSun" w:cs="SimSun"/>
          <w:sz w:val="23"/>
          <w:szCs w:val="23"/>
          <w:spacing w:val="-5"/>
        </w:rPr>
        <w:t>违法行为严重损害供水设施或危害供水安全的。</w:t>
      </w:r>
    </w:p>
    <w:p>
      <w:pPr>
        <w:ind w:left="470"/>
        <w:spacing w:before="120" w:line="406" w:lineRule="exact"/>
        <w:rPr>
          <w:rFonts w:ascii="SimSun" w:hAnsi="SimSun" w:eastAsia="SimSun" w:cs="SimSun"/>
          <w:sz w:val="23"/>
          <w:szCs w:val="23"/>
        </w:rPr>
      </w:pPr>
      <w:r>
        <w:rPr>
          <w:rFonts w:ascii="SimSun" w:hAnsi="SimSun" w:eastAsia="SimSun" w:cs="SimSun"/>
          <w:sz w:val="23"/>
          <w:szCs w:val="23"/>
          <w:spacing w:val="5"/>
          <w:position w:val="13"/>
        </w:rPr>
        <w:t>处罚基准：处1.2万元以上2万元以下罚款。</w:t>
      </w:r>
    </w:p>
    <w:p>
      <w:pPr>
        <w:ind w:left="47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73"/>
        <w:spacing w:before="116" w:line="222" w:lineRule="auto"/>
        <w:outlineLvl w:val="6"/>
        <w:rPr>
          <w:rFonts w:ascii="SimHei" w:hAnsi="SimHei" w:eastAsia="SimHei" w:cs="SimHei"/>
          <w:sz w:val="23"/>
          <w:szCs w:val="23"/>
        </w:rPr>
      </w:pPr>
      <w:r>
        <w:rPr>
          <w:rFonts w:ascii="SimHei" w:hAnsi="SimHei" w:eastAsia="SimHei" w:cs="SimHei"/>
          <w:sz w:val="23"/>
          <w:szCs w:val="23"/>
          <w:b/>
          <w:bCs/>
          <w:spacing w:val="-8"/>
        </w:rPr>
        <w:t>6.擅自改装、拆除或者迁移城市公共供水设施的</w:t>
      </w:r>
    </w:p>
    <w:p>
      <w:pPr>
        <w:ind w:left="580"/>
        <w:spacing w:before="127"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(1)轻微违法行为的表现情形：积极配合进行整改，在</w:t>
      </w:r>
      <w:r>
        <w:rPr>
          <w:rFonts w:ascii="SimSun" w:hAnsi="SimSun" w:eastAsia="SimSun" w:cs="SimSun"/>
          <w:sz w:val="23"/>
          <w:szCs w:val="23"/>
          <w:spacing w:val="-2"/>
          <w:position w:val="12"/>
        </w:rPr>
        <w:t>规定期限内整改完毕，恢复</w:t>
      </w:r>
    </w:p>
    <w:p>
      <w:pPr>
        <w:spacing w:before="1" w:line="219" w:lineRule="auto"/>
        <w:rPr>
          <w:rFonts w:ascii="SimSun" w:hAnsi="SimSun" w:eastAsia="SimSun" w:cs="SimSun"/>
          <w:sz w:val="23"/>
          <w:szCs w:val="23"/>
        </w:rPr>
      </w:pPr>
      <w:r>
        <w:rPr>
          <w:rFonts w:ascii="SimSun" w:hAnsi="SimSun" w:eastAsia="SimSun" w:cs="SimSun"/>
          <w:sz w:val="23"/>
          <w:szCs w:val="23"/>
          <w:spacing w:val="-4"/>
        </w:rPr>
        <w:t>原状的；完全消除安全隐患的；导致轻微危害的。</w:t>
      </w:r>
    </w:p>
    <w:p>
      <w:pPr>
        <w:ind w:left="470"/>
        <w:spacing w:before="128"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right="76" w:firstLine="580"/>
        <w:spacing w:before="122" w:line="322" w:lineRule="auto"/>
        <w:rPr>
          <w:rFonts w:ascii="SimSun" w:hAnsi="SimSun" w:eastAsia="SimSun" w:cs="SimSun"/>
          <w:sz w:val="23"/>
          <w:szCs w:val="23"/>
        </w:rPr>
      </w:pPr>
      <w:r>
        <w:rPr>
          <w:rFonts w:ascii="SimSun" w:hAnsi="SimSun" w:eastAsia="SimSun" w:cs="SimSun"/>
          <w:sz w:val="23"/>
          <w:szCs w:val="23"/>
          <w:spacing w:val="-1"/>
        </w:rPr>
        <w:t>(2)一般违法行为的表现情形：经督促后，能够配合</w:t>
      </w:r>
      <w:r>
        <w:rPr>
          <w:rFonts w:ascii="SimSun" w:hAnsi="SimSun" w:eastAsia="SimSun" w:cs="SimSun"/>
          <w:sz w:val="23"/>
          <w:szCs w:val="23"/>
          <w:spacing w:val="-2"/>
        </w:rPr>
        <w:t>进行整改，在规定期限内部分</w:t>
      </w:r>
      <w:r>
        <w:rPr>
          <w:rFonts w:ascii="SimSun" w:hAnsi="SimSun" w:eastAsia="SimSun" w:cs="SimSun"/>
          <w:sz w:val="23"/>
          <w:szCs w:val="23"/>
        </w:rPr>
        <w:t xml:space="preserve"> </w:t>
      </w:r>
      <w:r>
        <w:rPr>
          <w:rFonts w:ascii="SimSun" w:hAnsi="SimSun" w:eastAsia="SimSun" w:cs="SimSun"/>
          <w:sz w:val="23"/>
          <w:szCs w:val="23"/>
          <w:spacing w:val="-1"/>
        </w:rPr>
        <w:t>整改的或超过期限30日以下完成整改、大部分恢复原状的；存在部分安全隐患的；导致</w:t>
      </w:r>
    </w:p>
    <w:p>
      <w:pPr>
        <w:spacing w:line="220" w:lineRule="auto"/>
        <w:rPr>
          <w:rFonts w:ascii="SimSun" w:hAnsi="SimSun" w:eastAsia="SimSun" w:cs="SimSun"/>
          <w:sz w:val="23"/>
          <w:szCs w:val="23"/>
        </w:rPr>
      </w:pPr>
      <w:r>
        <w:rPr>
          <w:rFonts w:ascii="SimSun" w:hAnsi="SimSun" w:eastAsia="SimSun" w:cs="SimSun"/>
          <w:sz w:val="23"/>
          <w:szCs w:val="23"/>
          <w:spacing w:val="-7"/>
        </w:rPr>
        <w:t>一般危害的。</w:t>
      </w:r>
    </w:p>
    <w:p>
      <w:pPr>
        <w:ind w:left="470"/>
        <w:spacing w:before="136" w:line="220" w:lineRule="auto"/>
        <w:rPr>
          <w:rFonts w:ascii="SimSun" w:hAnsi="SimSun" w:eastAsia="SimSun" w:cs="SimSun"/>
          <w:sz w:val="23"/>
          <w:szCs w:val="23"/>
        </w:rPr>
      </w:pPr>
      <w:r>
        <w:rPr>
          <w:rFonts w:ascii="SimSun" w:hAnsi="SimSun" w:eastAsia="SimSun" w:cs="SimSun"/>
          <w:sz w:val="23"/>
          <w:szCs w:val="23"/>
          <w:spacing w:val="7"/>
        </w:rPr>
        <w:t>处罚基准：处1万元以上2万元以下罚款。</w:t>
      </w:r>
    </w:p>
    <w:p>
      <w:pPr>
        <w:ind w:left="580"/>
        <w:spacing w:before="115" w:line="410" w:lineRule="exact"/>
        <w:rPr>
          <w:rFonts w:ascii="SimSun" w:hAnsi="SimSun" w:eastAsia="SimSun" w:cs="SimSun"/>
          <w:sz w:val="23"/>
          <w:szCs w:val="23"/>
        </w:rPr>
      </w:pPr>
      <w:r>
        <w:rPr>
          <w:rFonts w:ascii="SimSun" w:hAnsi="SimSun" w:eastAsia="SimSun" w:cs="SimSun"/>
          <w:sz w:val="23"/>
          <w:szCs w:val="23"/>
          <w:spacing w:val="-1"/>
          <w:position w:val="13"/>
        </w:rPr>
        <w:t>(3)严重违法行为的表现情形：拒不整改或二次以上违</w:t>
      </w:r>
      <w:r>
        <w:rPr>
          <w:rFonts w:ascii="SimSun" w:hAnsi="SimSun" w:eastAsia="SimSun" w:cs="SimSun"/>
          <w:sz w:val="23"/>
          <w:szCs w:val="23"/>
          <w:spacing w:val="-2"/>
          <w:position w:val="13"/>
        </w:rPr>
        <w:t>法的；通过努力只能小部分</w:t>
      </w:r>
    </w:p>
    <w:p>
      <w:pPr>
        <w:spacing w:line="219" w:lineRule="auto"/>
        <w:rPr>
          <w:rFonts w:ascii="SimSun" w:hAnsi="SimSun" w:eastAsia="SimSun" w:cs="SimSun"/>
          <w:sz w:val="23"/>
          <w:szCs w:val="23"/>
        </w:rPr>
      </w:pPr>
      <w:r>
        <w:rPr>
          <w:rFonts w:ascii="SimSun" w:hAnsi="SimSun" w:eastAsia="SimSun" w:cs="SimSun"/>
          <w:sz w:val="23"/>
          <w:szCs w:val="23"/>
          <w:spacing w:val="-5"/>
        </w:rPr>
        <w:t>恢复原状的；造成严重危害的。</w:t>
      </w:r>
    </w:p>
    <w:p>
      <w:pPr>
        <w:ind w:left="470"/>
        <w:spacing w:before="118" w:line="407" w:lineRule="exact"/>
        <w:rPr>
          <w:rFonts w:ascii="SimSun" w:hAnsi="SimSun" w:eastAsia="SimSun" w:cs="SimSun"/>
          <w:sz w:val="23"/>
          <w:szCs w:val="23"/>
        </w:rPr>
      </w:pPr>
      <w:r>
        <w:rPr>
          <w:rFonts w:ascii="SimSun" w:hAnsi="SimSun" w:eastAsia="SimSun" w:cs="SimSun"/>
          <w:sz w:val="23"/>
          <w:szCs w:val="23"/>
          <w:spacing w:val="7"/>
          <w:position w:val="13"/>
        </w:rPr>
        <w:t>处罚基准：处2万元以上3万元以下罚款。</w:t>
      </w:r>
    </w:p>
    <w:p>
      <w:pPr>
        <w:ind w:left="47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sectPr>
          <w:footerReference w:type="default" r:id="rId277"/>
          <w:pgSz w:w="11900" w:h="16820"/>
          <w:pgMar w:top="1429" w:right="1534" w:bottom="1839" w:left="1579" w:header="0" w:footer="1571" w:gutter="0"/>
        </w:sectPr>
        <w:rPr/>
      </w:pPr>
    </w:p>
    <w:p>
      <w:pPr>
        <w:spacing w:line="291" w:lineRule="auto"/>
        <w:rPr>
          <w:rFonts w:ascii="Arial"/>
          <w:sz w:val="21"/>
        </w:rPr>
      </w:pPr>
      <w:r/>
    </w:p>
    <w:p>
      <w:pPr>
        <w:spacing w:line="292" w:lineRule="auto"/>
        <w:rPr>
          <w:rFonts w:ascii="Arial"/>
          <w:sz w:val="21"/>
        </w:rPr>
      </w:pPr>
      <w:r/>
    </w:p>
    <w:p>
      <w:pPr>
        <w:ind w:left="2509"/>
        <w:spacing w:before="100" w:line="412" w:lineRule="exact"/>
        <w:rPr>
          <w:rFonts w:ascii="SimSun" w:hAnsi="SimSun" w:eastAsia="SimSun" w:cs="SimSun"/>
          <w:sz w:val="31"/>
          <w:szCs w:val="31"/>
        </w:rPr>
      </w:pPr>
      <w:r>
        <w:rPr>
          <w:rFonts w:ascii="SimSun" w:hAnsi="SimSun" w:eastAsia="SimSun" w:cs="SimSun"/>
          <w:sz w:val="31"/>
          <w:szCs w:val="31"/>
          <w:b/>
          <w:bCs/>
          <w:spacing w:val="-4"/>
          <w:position w:val="6"/>
        </w:rPr>
        <w:t>《城市供水水质管理规定》</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53"/>
        <w:spacing w:before="75" w:line="222" w:lineRule="auto"/>
        <w:outlineLvl w:val="6"/>
        <w:rPr>
          <w:rFonts w:ascii="SimHei" w:hAnsi="SimHei" w:eastAsia="SimHei" w:cs="SimHei"/>
          <w:sz w:val="23"/>
          <w:szCs w:val="23"/>
        </w:rPr>
      </w:pPr>
      <w:r>
        <w:rPr>
          <w:rFonts w:ascii="SimHei" w:hAnsi="SimHei" w:eastAsia="SimHei" w:cs="SimHei"/>
          <w:sz w:val="23"/>
          <w:szCs w:val="23"/>
          <w:b/>
          <w:bCs/>
          <w:spacing w:val="-5"/>
        </w:rPr>
        <w:t>一、违反《城市供水水质管理规定》第三十条的行政处罚</w:t>
      </w:r>
    </w:p>
    <w:p>
      <w:pPr>
        <w:ind w:right="50" w:firstLine="453"/>
        <w:spacing w:before="114" w:line="323"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《城市供水水质管理规定》第三十条</w:t>
      </w:r>
      <w:r>
        <w:rPr>
          <w:rFonts w:ascii="SimSun" w:hAnsi="SimSun" w:eastAsia="SimSun" w:cs="SimSun"/>
          <w:sz w:val="23"/>
          <w:szCs w:val="23"/>
          <w:spacing w:val="-12"/>
        </w:rPr>
        <w:t>“违反本规定，有下列行为之一的，</w:t>
      </w:r>
      <w:r>
        <w:rPr>
          <w:rFonts w:ascii="SimSun" w:hAnsi="SimSun" w:eastAsia="SimSun" w:cs="SimSun"/>
          <w:sz w:val="23"/>
          <w:szCs w:val="23"/>
        </w:rPr>
        <w:t xml:space="preserve"> </w:t>
      </w:r>
      <w:r>
        <w:rPr>
          <w:rFonts w:ascii="SimSun" w:hAnsi="SimSun" w:eastAsia="SimSun" w:cs="SimSun"/>
          <w:sz w:val="23"/>
          <w:szCs w:val="23"/>
          <w:spacing w:val="1"/>
        </w:rPr>
        <w:t>由直辖市、市、县人民政府城市供水主管部门给予警告，并处以5000元以上2万元以下</w:t>
      </w:r>
    </w:p>
    <w:p>
      <w:pPr>
        <w:spacing w:before="1" w:line="220" w:lineRule="auto"/>
        <w:rPr>
          <w:rFonts w:ascii="SimSun" w:hAnsi="SimSun" w:eastAsia="SimSun" w:cs="SimSun"/>
          <w:sz w:val="23"/>
          <w:szCs w:val="23"/>
        </w:rPr>
      </w:pPr>
      <w:r>
        <w:rPr>
          <w:rFonts w:ascii="SimSun" w:hAnsi="SimSun" w:eastAsia="SimSun" w:cs="SimSun"/>
          <w:sz w:val="23"/>
          <w:szCs w:val="23"/>
          <w:spacing w:val="-11"/>
        </w:rPr>
        <w:t>的罚款：</w:t>
      </w:r>
    </w:p>
    <w:p>
      <w:pPr>
        <w:ind w:left="570"/>
        <w:spacing w:before="122" w:line="219" w:lineRule="auto"/>
        <w:rPr>
          <w:rFonts w:ascii="SimSun" w:hAnsi="SimSun" w:eastAsia="SimSun" w:cs="SimSun"/>
          <w:sz w:val="23"/>
          <w:szCs w:val="23"/>
        </w:rPr>
      </w:pPr>
      <w:r>
        <w:rPr>
          <w:rFonts w:ascii="SimSun" w:hAnsi="SimSun" w:eastAsia="SimSun" w:cs="SimSun"/>
          <w:sz w:val="23"/>
          <w:szCs w:val="23"/>
        </w:rPr>
        <w:t>(一)城市供水单位未制定城市供水水质突发事件应急预案的；</w:t>
      </w:r>
    </w:p>
    <w:p>
      <w:pPr>
        <w:ind w:left="570"/>
        <w:spacing w:before="127" w:line="219" w:lineRule="auto"/>
        <w:rPr>
          <w:rFonts w:ascii="SimSun" w:hAnsi="SimSun" w:eastAsia="SimSun" w:cs="SimSun"/>
          <w:sz w:val="23"/>
          <w:szCs w:val="23"/>
        </w:rPr>
      </w:pPr>
      <w:r>
        <w:rPr>
          <w:rFonts w:ascii="SimSun" w:hAnsi="SimSun" w:eastAsia="SimSun" w:cs="SimSun"/>
          <w:sz w:val="23"/>
          <w:szCs w:val="23"/>
          <w:spacing w:val="7"/>
        </w:rPr>
        <w:t>(二)城市供水单位未按规定上报水质报表的。”</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53"/>
        <w:spacing w:before="123" w:line="221" w:lineRule="auto"/>
        <w:outlineLvl w:val="6"/>
        <w:rPr>
          <w:rFonts w:ascii="SimHei" w:hAnsi="SimHei" w:eastAsia="SimHei" w:cs="SimHei"/>
          <w:sz w:val="23"/>
          <w:szCs w:val="23"/>
        </w:rPr>
      </w:pPr>
      <w:r>
        <w:rPr>
          <w:rFonts w:ascii="SimHei" w:hAnsi="SimHei" w:eastAsia="SimHei" w:cs="SimHei"/>
          <w:sz w:val="23"/>
          <w:szCs w:val="23"/>
          <w:b/>
          <w:bCs/>
          <w:spacing w:val="-8"/>
        </w:rPr>
        <w:t>1.城市供水单位未制定城市供水水质突发事件应急预案的</w:t>
      </w:r>
    </w:p>
    <w:p>
      <w:pPr>
        <w:ind w:left="570"/>
        <w:spacing w:before="120" w:line="219" w:lineRule="auto"/>
        <w:rPr>
          <w:rFonts w:ascii="SimSun" w:hAnsi="SimSun" w:eastAsia="SimSun" w:cs="SimSun"/>
          <w:sz w:val="23"/>
          <w:szCs w:val="23"/>
        </w:rPr>
      </w:pPr>
      <w:r>
        <w:rPr>
          <w:rFonts w:ascii="SimSun" w:hAnsi="SimSun" w:eastAsia="SimSun" w:cs="SimSun"/>
          <w:sz w:val="23"/>
          <w:szCs w:val="23"/>
          <w:spacing w:val="2"/>
        </w:rPr>
        <w:t>(1)轻微违法行为的表现情形：未造成危害后果的。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6"/>
        </w:rPr>
        <w:t>处罚基准：警告，并处5000元以上1万元</w:t>
      </w:r>
      <w:r>
        <w:rPr>
          <w:rFonts w:ascii="SimSun" w:hAnsi="SimSun" w:eastAsia="SimSun" w:cs="SimSun"/>
          <w:sz w:val="23"/>
          <w:szCs w:val="23"/>
          <w:spacing w:val="5"/>
        </w:rPr>
        <w:t>以下的罚款。</w:t>
      </w:r>
    </w:p>
    <w:p>
      <w:pPr>
        <w:ind w:left="570"/>
        <w:spacing w:before="131" w:line="220" w:lineRule="auto"/>
        <w:rPr>
          <w:rFonts w:ascii="SimSun" w:hAnsi="SimSun" w:eastAsia="SimSun" w:cs="SimSun"/>
          <w:sz w:val="23"/>
          <w:szCs w:val="23"/>
        </w:rPr>
      </w:pPr>
      <w:r>
        <w:rPr>
          <w:rFonts w:ascii="SimSun" w:hAnsi="SimSun" w:eastAsia="SimSun" w:cs="SimSun"/>
          <w:sz w:val="23"/>
          <w:szCs w:val="23"/>
          <w:spacing w:val="1"/>
        </w:rPr>
        <w:t>(2)一般违法行为的表现情形：造成一般危害后果的。</w:t>
      </w:r>
    </w:p>
    <w:p>
      <w:pPr>
        <w:ind w:left="450"/>
        <w:spacing w:before="123" w:line="218" w:lineRule="auto"/>
        <w:rPr>
          <w:rFonts w:ascii="SimSun" w:hAnsi="SimSun" w:eastAsia="SimSun" w:cs="SimSun"/>
          <w:sz w:val="23"/>
          <w:szCs w:val="23"/>
        </w:rPr>
      </w:pPr>
      <w:r>
        <w:rPr>
          <w:rFonts w:ascii="SimSun" w:hAnsi="SimSun" w:eastAsia="SimSun" w:cs="SimSun"/>
          <w:sz w:val="23"/>
          <w:szCs w:val="23"/>
          <w:spacing w:val="3"/>
        </w:rPr>
        <w:t>处罚基准：警告，并处1万元以上1.5万元以下的罚款。</w:t>
      </w:r>
    </w:p>
    <w:p>
      <w:pPr>
        <w:ind w:left="570"/>
        <w:spacing w:before="131" w:line="219" w:lineRule="auto"/>
        <w:rPr>
          <w:rFonts w:ascii="SimSun" w:hAnsi="SimSun" w:eastAsia="SimSun" w:cs="SimSun"/>
          <w:sz w:val="23"/>
          <w:szCs w:val="23"/>
        </w:rPr>
      </w:pPr>
      <w:r>
        <w:rPr>
          <w:rFonts w:ascii="SimSun" w:hAnsi="SimSun" w:eastAsia="SimSun" w:cs="SimSun"/>
          <w:sz w:val="23"/>
          <w:szCs w:val="23"/>
        </w:rPr>
        <w:t>(3)严重违法行为的表现情形：造成严重危害后果；或拒不改正的。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3"/>
        </w:rPr>
        <w:t>处罚基准：警告，并处1.5万元以上2万元以下的罚款。</w:t>
      </w:r>
    </w:p>
    <w:p>
      <w:pPr>
        <w:ind w:left="453"/>
        <w:spacing w:before="135" w:line="222" w:lineRule="auto"/>
        <w:outlineLvl w:val="6"/>
        <w:rPr>
          <w:rFonts w:ascii="SimHei" w:hAnsi="SimHei" w:eastAsia="SimHei" w:cs="SimHei"/>
          <w:sz w:val="23"/>
          <w:szCs w:val="23"/>
        </w:rPr>
      </w:pPr>
      <w:r>
        <w:rPr>
          <w:rFonts w:ascii="SimHei" w:hAnsi="SimHei" w:eastAsia="SimHei" w:cs="SimHei"/>
          <w:sz w:val="23"/>
          <w:szCs w:val="23"/>
          <w:b/>
          <w:bCs/>
          <w:spacing w:val="-8"/>
        </w:rPr>
        <w:t>2.城市供水单位未按规定上报水质报表的</w:t>
      </w:r>
    </w:p>
    <w:p>
      <w:pPr>
        <w:ind w:left="570"/>
        <w:spacing w:before="119" w:line="219" w:lineRule="auto"/>
        <w:rPr>
          <w:rFonts w:ascii="SimSun" w:hAnsi="SimSun" w:eastAsia="SimSun" w:cs="SimSun"/>
          <w:sz w:val="23"/>
          <w:szCs w:val="23"/>
        </w:rPr>
      </w:pPr>
      <w:r>
        <w:rPr>
          <w:rFonts w:ascii="SimSun" w:hAnsi="SimSun" w:eastAsia="SimSun" w:cs="SimSun"/>
          <w:sz w:val="23"/>
          <w:szCs w:val="23"/>
          <w:spacing w:val="-10"/>
        </w:rPr>
        <w:t>(1)轻微违法行为的表现情形：未按时上报水质报表但尚未造</w:t>
      </w:r>
      <w:r>
        <w:rPr>
          <w:rFonts w:ascii="SimSun" w:hAnsi="SimSun" w:eastAsia="SimSun" w:cs="SimSun"/>
          <w:sz w:val="23"/>
          <w:szCs w:val="23"/>
          <w:spacing w:val="-11"/>
        </w:rPr>
        <w:t>成水质突发事件的。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5"/>
        </w:rPr>
        <w:t>处罚基准：警告，并处以5000元以上1万元以下的罚款。</w:t>
      </w:r>
    </w:p>
    <w:p>
      <w:pPr>
        <w:ind w:left="570"/>
        <w:spacing w:before="128" w:line="218" w:lineRule="auto"/>
        <w:rPr>
          <w:rFonts w:ascii="SimSun" w:hAnsi="SimSun" w:eastAsia="SimSun" w:cs="SimSun"/>
          <w:sz w:val="23"/>
          <w:szCs w:val="23"/>
        </w:rPr>
      </w:pPr>
      <w:r>
        <w:rPr>
          <w:rFonts w:ascii="SimSun" w:hAnsi="SimSun" w:eastAsia="SimSun" w:cs="SimSun"/>
          <w:sz w:val="23"/>
          <w:szCs w:val="23"/>
        </w:rPr>
        <w:t>(2)一般违法行为的表现情形：未如实报告水质数据但尚未造成水质突发事件的。</w:t>
      </w:r>
    </w:p>
    <w:p>
      <w:pPr>
        <w:ind w:left="450"/>
        <w:spacing w:before="129" w:line="218" w:lineRule="auto"/>
        <w:rPr>
          <w:rFonts w:ascii="SimSun" w:hAnsi="SimSun" w:eastAsia="SimSun" w:cs="SimSun"/>
          <w:sz w:val="23"/>
          <w:szCs w:val="23"/>
        </w:rPr>
      </w:pPr>
      <w:r>
        <w:rPr>
          <w:rFonts w:ascii="SimSun" w:hAnsi="SimSun" w:eastAsia="SimSun" w:cs="SimSun"/>
          <w:sz w:val="23"/>
          <w:szCs w:val="23"/>
          <w:spacing w:val="3"/>
        </w:rPr>
        <w:t>处罚基准：警告，并处以1万元以上1.5万元以下的罚款。</w:t>
      </w:r>
    </w:p>
    <w:p>
      <w:pPr>
        <w:ind w:left="570"/>
        <w:spacing w:before="130" w:line="219" w:lineRule="auto"/>
        <w:rPr>
          <w:rFonts w:ascii="SimSun" w:hAnsi="SimSun" w:eastAsia="SimSun" w:cs="SimSun"/>
          <w:sz w:val="23"/>
          <w:szCs w:val="23"/>
        </w:rPr>
      </w:pPr>
      <w:r>
        <w:rPr>
          <w:rFonts w:ascii="SimSun" w:hAnsi="SimSun" w:eastAsia="SimSun" w:cs="SimSun"/>
          <w:sz w:val="23"/>
          <w:szCs w:val="23"/>
        </w:rPr>
        <w:t>(3)严重违法行为的表现情形：造成水质突发事件或其他严重危害后果的。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3"/>
        </w:rPr>
        <w:t>处罚基准：警告，并处以1.5万元以上2万</w:t>
      </w:r>
      <w:r>
        <w:rPr>
          <w:rFonts w:ascii="SimSun" w:hAnsi="SimSun" w:eastAsia="SimSun" w:cs="SimSun"/>
          <w:sz w:val="23"/>
          <w:szCs w:val="23"/>
          <w:spacing w:val="2"/>
        </w:rPr>
        <w:t>元以下的罚款。</w:t>
      </w:r>
    </w:p>
    <w:p>
      <w:pPr>
        <w:spacing w:line="356" w:lineRule="auto"/>
        <w:rPr>
          <w:rFonts w:ascii="Arial"/>
          <w:sz w:val="21"/>
        </w:rPr>
      </w:pPr>
      <w:r/>
    </w:p>
    <w:p>
      <w:pPr>
        <w:ind w:left="2039"/>
        <w:spacing w:before="101" w:line="411" w:lineRule="exact"/>
        <w:rPr>
          <w:rFonts w:ascii="SimSun" w:hAnsi="SimSun" w:eastAsia="SimSun" w:cs="SimSun"/>
          <w:sz w:val="31"/>
          <w:szCs w:val="31"/>
        </w:rPr>
      </w:pPr>
      <w:r>
        <w:rPr>
          <w:rFonts w:ascii="SimSun" w:hAnsi="SimSun" w:eastAsia="SimSun" w:cs="SimSun"/>
          <w:sz w:val="31"/>
          <w:szCs w:val="31"/>
          <w:b/>
          <w:bCs/>
          <w:spacing w:val="-4"/>
          <w:position w:val="6"/>
        </w:rPr>
        <w:t>《生活饮用水卫生监督管理办法》</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5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一、违反《生活饮用水卫生监督管理办法》第二十八条的行政处罚</w:t>
      </w:r>
    </w:p>
    <w:p>
      <w:pPr>
        <w:ind w:left="453"/>
        <w:spacing w:before="116" w:line="413" w:lineRule="exact"/>
        <w:rPr>
          <w:rFonts w:ascii="SimSun" w:hAnsi="SimSun" w:eastAsia="SimSun" w:cs="SimSun"/>
          <w:sz w:val="23"/>
          <w:szCs w:val="23"/>
        </w:rPr>
      </w:pPr>
      <w:r>
        <w:rPr>
          <w:rFonts w:ascii="SimSun" w:hAnsi="SimSun" w:eastAsia="SimSun" w:cs="SimSun"/>
          <w:sz w:val="23"/>
          <w:szCs w:val="23"/>
          <w:b/>
          <w:bCs/>
          <w:spacing w:val="-12"/>
          <w:position w:val="13"/>
        </w:rPr>
        <w:t>处罚依据：</w:t>
      </w:r>
      <w:r>
        <w:rPr>
          <w:rFonts w:ascii="SimSun" w:hAnsi="SimSun" w:eastAsia="SimSun" w:cs="SimSun"/>
          <w:sz w:val="23"/>
          <w:szCs w:val="23"/>
          <w:spacing w:val="36"/>
          <w:position w:val="13"/>
        </w:rPr>
        <w:t xml:space="preserve"> </w:t>
      </w:r>
      <w:r>
        <w:rPr>
          <w:rFonts w:ascii="SimSun" w:hAnsi="SimSun" w:eastAsia="SimSun" w:cs="SimSun"/>
          <w:sz w:val="23"/>
          <w:szCs w:val="23"/>
          <w:spacing w:val="-12"/>
          <w:position w:val="13"/>
        </w:rPr>
        <w:t>《生活饮用水卫生监督管理办法》第二十八条“城市自来水供水</w:t>
      </w:r>
      <w:r>
        <w:rPr>
          <w:rFonts w:ascii="SimSun" w:hAnsi="SimSun" w:eastAsia="SimSun" w:cs="SimSun"/>
          <w:sz w:val="23"/>
          <w:szCs w:val="23"/>
          <w:spacing w:val="-13"/>
          <w:position w:val="13"/>
        </w:rPr>
        <w:t>企业和自</w:t>
      </w:r>
    </w:p>
    <w:p>
      <w:pPr>
        <w:spacing w:before="1" w:line="218" w:lineRule="auto"/>
        <w:rPr>
          <w:rFonts w:ascii="SimSun" w:hAnsi="SimSun" w:eastAsia="SimSun" w:cs="SimSun"/>
          <w:sz w:val="23"/>
          <w:szCs w:val="23"/>
        </w:rPr>
      </w:pPr>
      <w:r>
        <w:rPr>
          <w:rFonts w:ascii="SimSun" w:hAnsi="SimSun" w:eastAsia="SimSun" w:cs="SimSun"/>
          <w:sz w:val="23"/>
          <w:szCs w:val="23"/>
          <w:spacing w:val="-2"/>
        </w:rPr>
        <w:t>建设施对外供水的企业，有下列行为之一的，由住房城乡建设主管部门责令限期改正，</w:t>
      </w:r>
    </w:p>
    <w:p>
      <w:pPr>
        <w:sectPr>
          <w:footerReference w:type="default" r:id="rId278"/>
          <w:pgSz w:w="11900" w:h="16820"/>
          <w:pgMar w:top="1429" w:right="1575" w:bottom="1839" w:left="1589" w:header="0" w:footer="1571" w:gutter="0"/>
        </w:sectPr>
        <w:rPr/>
      </w:pPr>
    </w:p>
    <w:p>
      <w:pPr>
        <w:spacing w:line="345" w:lineRule="auto"/>
        <w:rPr>
          <w:rFonts w:ascii="Arial"/>
          <w:sz w:val="21"/>
        </w:rPr>
      </w:pPr>
      <w:r/>
    </w:p>
    <w:p>
      <w:pPr>
        <w:spacing w:line="345" w:lineRule="auto"/>
        <w:rPr>
          <w:rFonts w:ascii="Arial"/>
          <w:sz w:val="21"/>
        </w:rPr>
      </w:pPr>
      <w:r/>
    </w:p>
    <w:p>
      <w:pPr>
        <w:spacing w:before="75" w:line="401" w:lineRule="exact"/>
        <w:rPr>
          <w:rFonts w:ascii="SimSun" w:hAnsi="SimSun" w:eastAsia="SimSun" w:cs="SimSun"/>
          <w:sz w:val="23"/>
          <w:szCs w:val="23"/>
        </w:rPr>
      </w:pPr>
      <w:r>
        <w:rPr>
          <w:rFonts w:ascii="SimSun" w:hAnsi="SimSun" w:eastAsia="SimSun" w:cs="SimSun"/>
          <w:sz w:val="23"/>
          <w:szCs w:val="23"/>
          <w:spacing w:val="-3"/>
          <w:position w:val="12"/>
        </w:rPr>
        <w:t>并可处以违法所得3倍以下的罚款，但最高不超过30000元，没有违法所得的可处以10000</w:t>
      </w:r>
    </w:p>
    <w:p>
      <w:pPr>
        <w:spacing w:line="220" w:lineRule="auto"/>
        <w:rPr>
          <w:rFonts w:ascii="SimSun" w:hAnsi="SimSun" w:eastAsia="SimSun" w:cs="SimSun"/>
          <w:sz w:val="23"/>
          <w:szCs w:val="23"/>
        </w:rPr>
      </w:pPr>
      <w:r>
        <w:rPr>
          <w:rFonts w:ascii="SimSun" w:hAnsi="SimSun" w:eastAsia="SimSun" w:cs="SimSun"/>
          <w:sz w:val="23"/>
          <w:szCs w:val="23"/>
          <w:spacing w:val="-9"/>
        </w:rPr>
        <w:t>元以下罚款：</w:t>
      </w:r>
    </w:p>
    <w:p>
      <w:pPr>
        <w:ind w:left="570"/>
        <w:spacing w:before="124" w:line="400" w:lineRule="exact"/>
        <w:rPr>
          <w:rFonts w:ascii="SimSun" w:hAnsi="SimSun" w:eastAsia="SimSun" w:cs="SimSun"/>
          <w:sz w:val="23"/>
          <w:szCs w:val="23"/>
        </w:rPr>
      </w:pPr>
      <w:r>
        <w:rPr>
          <w:rFonts w:ascii="SimSun" w:hAnsi="SimSun" w:eastAsia="SimSun" w:cs="SimSun"/>
          <w:sz w:val="23"/>
          <w:szCs w:val="23"/>
          <w:spacing w:val="2"/>
          <w:position w:val="12"/>
        </w:rPr>
        <w:t>(一)新建、改建、扩建的饮用水供水工程项目未经建设行政主管部门设计审查和</w:t>
      </w:r>
    </w:p>
    <w:p>
      <w:pPr>
        <w:spacing w:line="219" w:lineRule="auto"/>
        <w:rPr>
          <w:rFonts w:ascii="SimSun" w:hAnsi="SimSun" w:eastAsia="SimSun" w:cs="SimSun"/>
          <w:sz w:val="23"/>
          <w:szCs w:val="23"/>
        </w:rPr>
      </w:pPr>
      <w:r>
        <w:rPr>
          <w:rFonts w:ascii="SimSun" w:hAnsi="SimSun" w:eastAsia="SimSun" w:cs="SimSun"/>
          <w:sz w:val="23"/>
          <w:szCs w:val="23"/>
          <w:spacing w:val="-5"/>
        </w:rPr>
        <w:t>竣工验收而擅自建设并投入使用的；</w:t>
      </w:r>
    </w:p>
    <w:p>
      <w:pPr>
        <w:ind w:left="570"/>
        <w:spacing w:before="127" w:line="219" w:lineRule="auto"/>
        <w:rPr>
          <w:rFonts w:ascii="SimSun" w:hAnsi="SimSun" w:eastAsia="SimSun" w:cs="SimSun"/>
          <w:sz w:val="23"/>
          <w:szCs w:val="23"/>
        </w:rPr>
      </w:pPr>
      <w:r>
        <w:rPr>
          <w:rFonts w:ascii="SimSun" w:hAnsi="SimSun" w:eastAsia="SimSun" w:cs="SimSun"/>
          <w:sz w:val="23"/>
          <w:szCs w:val="23"/>
          <w:spacing w:val="8"/>
        </w:rPr>
        <w:t>(二)未按规定进行日常性水质检验工作。”</w:t>
      </w:r>
    </w:p>
    <w:p>
      <w:pPr>
        <w:ind w:left="453"/>
        <w:spacing w:before="124" w:line="220" w:lineRule="auto"/>
        <w:rPr>
          <w:rFonts w:ascii="SimSun" w:hAnsi="SimSun" w:eastAsia="SimSun" w:cs="SimSun"/>
          <w:sz w:val="23"/>
          <w:szCs w:val="23"/>
        </w:rPr>
      </w:pPr>
      <w:r>
        <w:rPr>
          <w:rFonts w:ascii="SimSun" w:hAnsi="SimSun" w:eastAsia="SimSun" w:cs="SimSun"/>
          <w:sz w:val="23"/>
          <w:szCs w:val="23"/>
          <w:b/>
          <w:bCs/>
          <w:spacing w:val="-11"/>
        </w:rPr>
        <w:t>违法行为情形和处罚基准：</w:t>
      </w:r>
    </w:p>
    <w:p>
      <w:pPr>
        <w:ind w:left="453"/>
        <w:spacing w:before="124" w:line="401" w:lineRule="exact"/>
        <w:rPr>
          <w:rFonts w:ascii="SimSun" w:hAnsi="SimSun" w:eastAsia="SimSun" w:cs="SimSun"/>
          <w:sz w:val="23"/>
          <w:szCs w:val="23"/>
        </w:rPr>
      </w:pPr>
      <w:r>
        <w:rPr>
          <w:rFonts w:ascii="SimSun" w:hAnsi="SimSun" w:eastAsia="SimSun" w:cs="SimSun"/>
          <w:sz w:val="23"/>
          <w:szCs w:val="23"/>
          <w:b/>
          <w:bCs/>
          <w:spacing w:val="-4"/>
          <w:position w:val="12"/>
        </w:rPr>
        <w:t>1.新建、改建、扩建的饮用水供水工程项目未经建设行政主管部门设计审查和竣工</w:t>
      </w:r>
    </w:p>
    <w:p>
      <w:pPr>
        <w:ind w:left="3"/>
        <w:spacing w:line="219" w:lineRule="auto"/>
        <w:rPr>
          <w:rFonts w:ascii="SimSun" w:hAnsi="SimSun" w:eastAsia="SimSun" w:cs="SimSun"/>
          <w:sz w:val="23"/>
          <w:szCs w:val="23"/>
        </w:rPr>
      </w:pPr>
      <w:r>
        <w:rPr>
          <w:rFonts w:ascii="SimSun" w:hAnsi="SimSun" w:eastAsia="SimSun" w:cs="SimSun"/>
          <w:sz w:val="23"/>
          <w:szCs w:val="23"/>
          <w:b/>
          <w:bCs/>
          <w:spacing w:val="-6"/>
        </w:rPr>
        <w:t>验收而擅自建设并投入使用的</w:t>
      </w:r>
    </w:p>
    <w:p>
      <w:pPr>
        <w:ind w:left="450" w:right="289" w:firstLine="119"/>
        <w:spacing w:before="129" w:line="272" w:lineRule="auto"/>
        <w:rPr>
          <w:rFonts w:ascii="SimSun" w:hAnsi="SimSun" w:eastAsia="SimSun" w:cs="SimSun"/>
          <w:sz w:val="23"/>
          <w:szCs w:val="23"/>
        </w:rPr>
      </w:pPr>
      <w:r>
        <w:rPr>
          <w:rFonts w:ascii="SimSun" w:hAnsi="SimSun" w:eastAsia="SimSun" w:cs="SimSun"/>
          <w:sz w:val="23"/>
          <w:szCs w:val="23"/>
        </w:rPr>
        <w:t>(1)轻微违法行为的表现情形：经责令改正后能及时改正，未造成危害后果的。</w:t>
      </w:r>
      <w:r>
        <w:rPr>
          <w:rFonts w:ascii="SimSun" w:hAnsi="SimSun" w:eastAsia="SimSun" w:cs="SimSun"/>
          <w:sz w:val="23"/>
          <w:szCs w:val="23"/>
          <w:spacing w:val="9"/>
        </w:rPr>
        <w:t xml:space="preserve"> </w:t>
      </w:r>
      <w:r>
        <w:rPr>
          <w:rFonts w:ascii="SimSun" w:hAnsi="SimSun" w:eastAsia="SimSun" w:cs="SimSun"/>
          <w:sz w:val="23"/>
          <w:szCs w:val="23"/>
          <w:spacing w:val="-7"/>
        </w:rPr>
        <w:t>处罚基准：不予罚款。</w:t>
      </w:r>
    </w:p>
    <w:p>
      <w:pPr>
        <w:ind w:left="450" w:firstLine="119"/>
        <w:spacing w:before="124" w:line="270" w:lineRule="auto"/>
        <w:rPr>
          <w:rFonts w:ascii="SimSun" w:hAnsi="SimSun" w:eastAsia="SimSun" w:cs="SimSun"/>
          <w:sz w:val="23"/>
          <w:szCs w:val="23"/>
        </w:rPr>
      </w:pPr>
      <w:r>
        <w:rPr>
          <w:rFonts w:ascii="SimSun" w:hAnsi="SimSun" w:eastAsia="SimSun" w:cs="SimSun"/>
          <w:sz w:val="23"/>
          <w:szCs w:val="23"/>
          <w:spacing w:val="-4"/>
        </w:rPr>
        <w:t>(2)一般违法行为的表现情形：经责令改正后未及时改正，或造成</w:t>
      </w:r>
      <w:r>
        <w:rPr>
          <w:rFonts w:ascii="SimSun" w:hAnsi="SimSun" w:eastAsia="SimSun" w:cs="SimSun"/>
          <w:sz w:val="23"/>
          <w:szCs w:val="23"/>
          <w:spacing w:val="-5"/>
        </w:rPr>
        <w:t>一般危害后果的。</w:t>
      </w:r>
      <w:r>
        <w:rPr>
          <w:rFonts w:ascii="SimSun" w:hAnsi="SimSun" w:eastAsia="SimSun" w:cs="SimSun"/>
          <w:sz w:val="23"/>
          <w:szCs w:val="23"/>
        </w:rPr>
        <w:t xml:space="preserve"> </w:t>
      </w:r>
      <w:r>
        <w:rPr>
          <w:rFonts w:ascii="SimSun" w:hAnsi="SimSun" w:eastAsia="SimSun" w:cs="SimSun"/>
          <w:sz w:val="23"/>
          <w:szCs w:val="23"/>
          <w:spacing w:val="6"/>
        </w:rPr>
        <w:t>处罚基准：有违法所得的，处以违法所得1.5倍以下不超过2万元的罚款</w:t>
      </w:r>
      <w:r>
        <w:rPr>
          <w:rFonts w:ascii="SimSun" w:hAnsi="SimSun" w:eastAsia="SimSun" w:cs="SimSun"/>
          <w:sz w:val="23"/>
          <w:szCs w:val="23"/>
          <w:spacing w:val="5"/>
        </w:rPr>
        <w:t>，无违法</w:t>
      </w:r>
    </w:p>
    <w:p>
      <w:pPr>
        <w:spacing w:before="127" w:line="219" w:lineRule="auto"/>
        <w:rPr>
          <w:rFonts w:ascii="SimSun" w:hAnsi="SimSun" w:eastAsia="SimSun" w:cs="SimSun"/>
          <w:sz w:val="23"/>
          <w:szCs w:val="23"/>
        </w:rPr>
      </w:pPr>
      <w:r>
        <w:rPr>
          <w:rFonts w:ascii="SimSun" w:hAnsi="SimSun" w:eastAsia="SimSun" w:cs="SimSun"/>
          <w:sz w:val="23"/>
          <w:szCs w:val="23"/>
          <w:spacing w:val="2"/>
        </w:rPr>
        <w:t>所得的，处以5000元以下罚款。</w:t>
      </w:r>
    </w:p>
    <w:p>
      <w:pPr>
        <w:ind w:left="570"/>
        <w:spacing w:before="127" w:line="219" w:lineRule="auto"/>
        <w:rPr>
          <w:rFonts w:ascii="SimSun" w:hAnsi="SimSun" w:eastAsia="SimSun" w:cs="SimSun"/>
          <w:sz w:val="23"/>
          <w:szCs w:val="23"/>
        </w:rPr>
      </w:pPr>
      <w:r>
        <w:rPr>
          <w:rFonts w:ascii="SimSun" w:hAnsi="SimSun" w:eastAsia="SimSun" w:cs="SimSun"/>
          <w:sz w:val="23"/>
          <w:szCs w:val="23"/>
          <w:spacing w:val="1"/>
        </w:rPr>
        <w:t>(3)严重违法行为的表现情形：拒不改正的；或造成严重危害后果</w:t>
      </w:r>
      <w:r>
        <w:rPr>
          <w:rFonts w:ascii="SimSun" w:hAnsi="SimSun" w:eastAsia="SimSun" w:cs="SimSun"/>
          <w:sz w:val="23"/>
          <w:szCs w:val="23"/>
        </w:rPr>
        <w:t>的。</w:t>
      </w:r>
    </w:p>
    <w:p>
      <w:pPr>
        <w:ind w:left="450"/>
        <w:spacing w:before="127" w:line="400" w:lineRule="exact"/>
        <w:rPr>
          <w:rFonts w:ascii="SimSun" w:hAnsi="SimSun" w:eastAsia="SimSun" w:cs="SimSun"/>
          <w:sz w:val="23"/>
          <w:szCs w:val="23"/>
        </w:rPr>
      </w:pPr>
      <w:r>
        <w:rPr>
          <w:rFonts w:ascii="SimSun" w:hAnsi="SimSun" w:eastAsia="SimSun" w:cs="SimSun"/>
          <w:sz w:val="23"/>
          <w:szCs w:val="23"/>
          <w:spacing w:val="9"/>
          <w:position w:val="12"/>
        </w:rPr>
        <w:t>处罚基准：有违法所得的，处以违法所得1.5倍以上3倍以下且不超过3万元的</w:t>
      </w:r>
      <w:r>
        <w:rPr>
          <w:rFonts w:ascii="SimSun" w:hAnsi="SimSun" w:eastAsia="SimSun" w:cs="SimSun"/>
          <w:sz w:val="23"/>
          <w:szCs w:val="23"/>
          <w:spacing w:val="8"/>
          <w:position w:val="12"/>
        </w:rPr>
        <w:t>罚</w:t>
      </w:r>
    </w:p>
    <w:p>
      <w:pPr>
        <w:spacing w:line="219" w:lineRule="auto"/>
        <w:rPr>
          <w:rFonts w:ascii="SimSun" w:hAnsi="SimSun" w:eastAsia="SimSun" w:cs="SimSun"/>
          <w:sz w:val="23"/>
          <w:szCs w:val="23"/>
        </w:rPr>
      </w:pPr>
      <w:r>
        <w:rPr>
          <w:rFonts w:ascii="SimSun" w:hAnsi="SimSun" w:eastAsia="SimSun" w:cs="SimSun"/>
          <w:sz w:val="23"/>
          <w:szCs w:val="23"/>
          <w:spacing w:val="5"/>
        </w:rPr>
        <w:t>款，无违法所得的，处以5000元以上1万元以下罚款。</w:t>
      </w:r>
    </w:p>
    <w:p>
      <w:pPr>
        <w:ind w:left="453"/>
        <w:spacing w:before="124"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2"/>
        </w:rPr>
        <w:t xml:space="preserve"> </w:t>
      </w:r>
      <w:r>
        <w:rPr>
          <w:rFonts w:ascii="SimSun" w:hAnsi="SimSun" w:eastAsia="SimSun" w:cs="SimSun"/>
          <w:sz w:val="23"/>
          <w:szCs w:val="23"/>
          <w:spacing w:val="-19"/>
        </w:rPr>
        <w:t>责令限期改正。</w:t>
      </w:r>
    </w:p>
    <w:p>
      <w:pPr>
        <w:ind w:left="453"/>
        <w:spacing w:before="126" w:line="222" w:lineRule="auto"/>
        <w:outlineLvl w:val="6"/>
        <w:rPr>
          <w:rFonts w:ascii="SimHei" w:hAnsi="SimHei" w:eastAsia="SimHei" w:cs="SimHei"/>
          <w:sz w:val="23"/>
          <w:szCs w:val="23"/>
        </w:rPr>
      </w:pPr>
      <w:r>
        <w:rPr>
          <w:rFonts w:ascii="SimHei" w:hAnsi="SimHei" w:eastAsia="SimHei" w:cs="SimHei"/>
          <w:sz w:val="23"/>
          <w:szCs w:val="23"/>
          <w:b/>
          <w:bCs/>
          <w:spacing w:val="-9"/>
        </w:rPr>
        <w:t>2.未按规定进行日常性水质检验工作</w:t>
      </w:r>
    </w:p>
    <w:p>
      <w:pPr>
        <w:ind w:left="450" w:right="289" w:firstLine="119"/>
        <w:spacing w:before="127" w:line="272" w:lineRule="auto"/>
        <w:rPr>
          <w:rFonts w:ascii="SimSun" w:hAnsi="SimSun" w:eastAsia="SimSun" w:cs="SimSun"/>
          <w:sz w:val="23"/>
          <w:szCs w:val="23"/>
        </w:rPr>
      </w:pPr>
      <w:r>
        <w:rPr>
          <w:rFonts w:ascii="SimSun" w:hAnsi="SimSun" w:eastAsia="SimSun" w:cs="SimSun"/>
          <w:sz w:val="23"/>
          <w:szCs w:val="23"/>
        </w:rPr>
        <w:t>(1)轻微违法行为的表现情形：经责令改正后能及时改正，未造成危害后果的。</w:t>
      </w:r>
      <w:r>
        <w:rPr>
          <w:rFonts w:ascii="SimSun" w:hAnsi="SimSun" w:eastAsia="SimSun" w:cs="SimSun"/>
          <w:sz w:val="23"/>
          <w:szCs w:val="23"/>
          <w:spacing w:val="9"/>
        </w:rPr>
        <w:t xml:space="preserve"> </w:t>
      </w:r>
      <w:r>
        <w:rPr>
          <w:rFonts w:ascii="SimSun" w:hAnsi="SimSun" w:eastAsia="SimSun" w:cs="SimSun"/>
          <w:sz w:val="23"/>
          <w:szCs w:val="23"/>
          <w:spacing w:val="-7"/>
        </w:rPr>
        <w:t>处罚基准：不予罚款。</w:t>
      </w:r>
    </w:p>
    <w:p>
      <w:pPr>
        <w:ind w:left="450" w:firstLine="119"/>
        <w:spacing w:before="123" w:line="270" w:lineRule="auto"/>
        <w:rPr>
          <w:rFonts w:ascii="SimSun" w:hAnsi="SimSun" w:eastAsia="SimSun" w:cs="SimSun"/>
          <w:sz w:val="23"/>
          <w:szCs w:val="23"/>
        </w:rPr>
      </w:pPr>
      <w:r>
        <w:rPr>
          <w:rFonts w:ascii="SimSun" w:hAnsi="SimSun" w:eastAsia="SimSun" w:cs="SimSun"/>
          <w:sz w:val="23"/>
          <w:szCs w:val="23"/>
          <w:spacing w:val="-4"/>
        </w:rPr>
        <w:t>(2)一般违法行为的表现情形：经责令改正后未及时改正，或造成</w:t>
      </w:r>
      <w:r>
        <w:rPr>
          <w:rFonts w:ascii="SimSun" w:hAnsi="SimSun" w:eastAsia="SimSun" w:cs="SimSun"/>
          <w:sz w:val="23"/>
          <w:szCs w:val="23"/>
          <w:spacing w:val="-5"/>
        </w:rPr>
        <w:t>一般危害后果的。</w:t>
      </w:r>
      <w:r>
        <w:rPr>
          <w:rFonts w:ascii="SimSun" w:hAnsi="SimSun" w:eastAsia="SimSun" w:cs="SimSun"/>
          <w:sz w:val="23"/>
          <w:szCs w:val="23"/>
        </w:rPr>
        <w:t xml:space="preserve"> </w:t>
      </w:r>
      <w:r>
        <w:rPr>
          <w:rFonts w:ascii="SimSun" w:hAnsi="SimSun" w:eastAsia="SimSun" w:cs="SimSun"/>
          <w:sz w:val="23"/>
          <w:szCs w:val="23"/>
          <w:spacing w:val="6"/>
        </w:rPr>
        <w:t>处罚基准：有违法所得的，处以违法所得1.5倍以下不超过2万元的罚款</w:t>
      </w:r>
      <w:r>
        <w:rPr>
          <w:rFonts w:ascii="SimSun" w:hAnsi="SimSun" w:eastAsia="SimSun" w:cs="SimSun"/>
          <w:sz w:val="23"/>
          <w:szCs w:val="23"/>
          <w:spacing w:val="5"/>
        </w:rPr>
        <w:t>，无违法</w:t>
      </w:r>
    </w:p>
    <w:p>
      <w:pPr>
        <w:spacing w:before="128" w:line="219" w:lineRule="auto"/>
        <w:rPr>
          <w:rFonts w:ascii="SimSun" w:hAnsi="SimSun" w:eastAsia="SimSun" w:cs="SimSun"/>
          <w:sz w:val="23"/>
          <w:szCs w:val="23"/>
        </w:rPr>
      </w:pPr>
      <w:r>
        <w:rPr>
          <w:rFonts w:ascii="SimSun" w:hAnsi="SimSun" w:eastAsia="SimSun" w:cs="SimSun"/>
          <w:sz w:val="23"/>
          <w:szCs w:val="23"/>
          <w:spacing w:val="2"/>
        </w:rPr>
        <w:t>所得的，处以5000元以下罚款。</w:t>
      </w:r>
    </w:p>
    <w:p>
      <w:pPr>
        <w:ind w:left="570"/>
        <w:spacing w:before="127" w:line="219" w:lineRule="auto"/>
        <w:rPr>
          <w:rFonts w:ascii="SimSun" w:hAnsi="SimSun" w:eastAsia="SimSun" w:cs="SimSun"/>
          <w:sz w:val="23"/>
          <w:szCs w:val="23"/>
        </w:rPr>
      </w:pPr>
      <w:r>
        <w:rPr>
          <w:rFonts w:ascii="SimSun" w:hAnsi="SimSun" w:eastAsia="SimSun" w:cs="SimSun"/>
          <w:sz w:val="23"/>
          <w:szCs w:val="23"/>
        </w:rPr>
        <w:t>(3)严重违法行为的表现情形：拒不改正的；或造成严重危害后果的。</w:t>
      </w:r>
    </w:p>
    <w:p>
      <w:pPr>
        <w:ind w:left="450"/>
        <w:spacing w:before="127" w:line="400" w:lineRule="exact"/>
        <w:rPr>
          <w:rFonts w:ascii="SimSun" w:hAnsi="SimSun" w:eastAsia="SimSun" w:cs="SimSun"/>
          <w:sz w:val="23"/>
          <w:szCs w:val="23"/>
        </w:rPr>
      </w:pPr>
      <w:r>
        <w:rPr>
          <w:rFonts w:ascii="SimSun" w:hAnsi="SimSun" w:eastAsia="SimSun" w:cs="SimSun"/>
          <w:sz w:val="23"/>
          <w:szCs w:val="23"/>
          <w:spacing w:val="9"/>
          <w:position w:val="12"/>
        </w:rPr>
        <w:t>处罚基准：有违法所得的，处以违法所得1.5倍以上3倍以下且不超过3万元的</w:t>
      </w:r>
      <w:r>
        <w:rPr>
          <w:rFonts w:ascii="SimSun" w:hAnsi="SimSun" w:eastAsia="SimSun" w:cs="SimSun"/>
          <w:sz w:val="23"/>
          <w:szCs w:val="23"/>
          <w:spacing w:val="8"/>
          <w:position w:val="12"/>
        </w:rPr>
        <w:t>罚</w:t>
      </w:r>
    </w:p>
    <w:p>
      <w:pPr>
        <w:spacing w:line="219" w:lineRule="auto"/>
        <w:rPr>
          <w:rFonts w:ascii="SimSun" w:hAnsi="SimSun" w:eastAsia="SimSun" w:cs="SimSun"/>
          <w:sz w:val="23"/>
          <w:szCs w:val="23"/>
        </w:rPr>
      </w:pPr>
      <w:r>
        <w:rPr>
          <w:rFonts w:ascii="SimSun" w:hAnsi="SimSun" w:eastAsia="SimSun" w:cs="SimSun"/>
          <w:sz w:val="23"/>
          <w:szCs w:val="23"/>
          <w:spacing w:val="5"/>
        </w:rPr>
        <w:t>款，无违法所得的，处以5000元以上1万元以下罚款。</w:t>
      </w:r>
    </w:p>
    <w:p>
      <w:pPr>
        <w:ind w:left="453"/>
        <w:spacing w:before="124"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3"/>
        </w:rPr>
        <w:t xml:space="preserve"> </w:t>
      </w:r>
      <w:r>
        <w:rPr>
          <w:rFonts w:ascii="SimSun" w:hAnsi="SimSun" w:eastAsia="SimSun" w:cs="SimSun"/>
          <w:sz w:val="23"/>
          <w:szCs w:val="23"/>
          <w:spacing w:val="-19"/>
        </w:rPr>
        <w:t>责令限期改正。</w:t>
      </w:r>
    </w:p>
    <w:p>
      <w:pPr>
        <w:sectPr>
          <w:footerReference w:type="default" r:id="rId279"/>
          <w:pgSz w:w="11900" w:h="16820"/>
          <w:pgMar w:top="1429" w:right="1504" w:bottom="1839" w:left="1589" w:header="0" w:footer="1571" w:gutter="0"/>
        </w:sectPr>
        <w:rPr/>
      </w:pPr>
    </w:p>
    <w:p>
      <w:pPr>
        <w:spacing w:line="292" w:lineRule="auto"/>
        <w:rPr>
          <w:rFonts w:ascii="Arial"/>
          <w:sz w:val="21"/>
        </w:rPr>
      </w:pPr>
      <w:r/>
    </w:p>
    <w:p>
      <w:pPr>
        <w:spacing w:line="293" w:lineRule="auto"/>
        <w:rPr>
          <w:rFonts w:ascii="Arial"/>
          <w:sz w:val="21"/>
        </w:rPr>
      </w:pPr>
      <w:r/>
    </w:p>
    <w:p>
      <w:pPr>
        <w:ind w:left="3174" w:right="1661" w:hanging="1585"/>
        <w:spacing w:before="101" w:line="232" w:lineRule="auto"/>
        <w:rPr>
          <w:rFonts w:ascii="SimSun" w:hAnsi="SimSun" w:eastAsia="SimSun" w:cs="SimSun"/>
          <w:sz w:val="31"/>
          <w:szCs w:val="31"/>
        </w:rPr>
      </w:pPr>
      <w:r>
        <w:rPr>
          <w:rFonts w:ascii="SimSun" w:hAnsi="SimSun" w:eastAsia="SimSun" w:cs="SimSun"/>
          <w:sz w:val="31"/>
          <w:szCs w:val="31"/>
          <w:b/>
          <w:bCs/>
          <w:spacing w:val="-5"/>
        </w:rPr>
        <w:t>《城市房屋便器水箱应用监督管理办法》</w:t>
      </w:r>
      <w:r>
        <w:rPr>
          <w:rFonts w:ascii="SimSun" w:hAnsi="SimSun" w:eastAsia="SimSun" w:cs="SimSun"/>
          <w:sz w:val="31"/>
          <w:szCs w:val="31"/>
          <w:spacing w:val="4"/>
        </w:rPr>
        <w:t xml:space="preserve"> </w:t>
      </w:r>
      <w:r>
        <w:rPr>
          <w:rFonts w:ascii="SimSun" w:hAnsi="SimSun" w:eastAsia="SimSun" w:cs="SimSun"/>
          <w:sz w:val="31"/>
          <w:szCs w:val="31"/>
          <w:b/>
          <w:bCs/>
          <w:spacing w:val="-6"/>
        </w:rPr>
        <w:t>行政处罚裁量基准</w:t>
      </w:r>
    </w:p>
    <w:p>
      <w:pPr>
        <w:spacing w:line="417" w:lineRule="auto"/>
        <w:rPr>
          <w:rFonts w:ascii="Arial"/>
          <w:sz w:val="21"/>
        </w:rPr>
      </w:pPr>
      <w:r/>
    </w:p>
    <w:p>
      <w:pPr>
        <w:ind w:left="463"/>
        <w:spacing w:before="75" w:line="220" w:lineRule="auto"/>
        <w:outlineLvl w:val="6"/>
        <w:rPr>
          <w:rFonts w:ascii="SimHei" w:hAnsi="SimHei" w:eastAsia="SimHei" w:cs="SimHei"/>
          <w:sz w:val="23"/>
          <w:szCs w:val="23"/>
        </w:rPr>
      </w:pPr>
      <w:r>
        <w:rPr>
          <w:rFonts w:ascii="SimHei" w:hAnsi="SimHei" w:eastAsia="SimHei" w:cs="SimHei"/>
          <w:sz w:val="23"/>
          <w:szCs w:val="23"/>
          <w:b/>
          <w:bCs/>
          <w:spacing w:val="-4"/>
        </w:rPr>
        <w:t>一、违反《城市房屋便器水箱应用监督管理办法》第九条的行政</w:t>
      </w:r>
      <w:r>
        <w:rPr>
          <w:rFonts w:ascii="SimHei" w:hAnsi="SimHei" w:eastAsia="SimHei" w:cs="SimHei"/>
          <w:sz w:val="23"/>
          <w:szCs w:val="23"/>
          <w:b/>
          <w:bCs/>
          <w:spacing w:val="-5"/>
        </w:rPr>
        <w:t>处罚</w:t>
      </w:r>
    </w:p>
    <w:p>
      <w:pPr>
        <w:ind w:right="77" w:firstLine="463"/>
        <w:spacing w:before="117"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《城市房屋便器水箱应用监督管理办法》第九条“违反本办法有下列行</w:t>
      </w:r>
      <w:r>
        <w:rPr>
          <w:rFonts w:ascii="SimSun" w:hAnsi="SimSun" w:eastAsia="SimSun" w:cs="SimSun"/>
          <w:sz w:val="23"/>
          <w:szCs w:val="23"/>
          <w:spacing w:val="-12"/>
        </w:rPr>
        <w:t>为</w:t>
      </w:r>
      <w:r>
        <w:rPr>
          <w:rFonts w:ascii="SimSun" w:hAnsi="SimSun" w:eastAsia="SimSun" w:cs="SimSun"/>
          <w:sz w:val="23"/>
          <w:szCs w:val="23"/>
        </w:rPr>
        <w:t xml:space="preserve"> </w:t>
      </w:r>
      <w:r>
        <w:rPr>
          <w:rFonts w:ascii="SimSun" w:hAnsi="SimSun" w:eastAsia="SimSun" w:cs="SimSun"/>
          <w:sz w:val="23"/>
          <w:szCs w:val="23"/>
          <w:spacing w:val="3"/>
        </w:rPr>
        <w:t>之一的，由住房城乡建设主管部门责令限期改正、按测算</w:t>
      </w:r>
      <w:r>
        <w:rPr>
          <w:rFonts w:ascii="SimSun" w:hAnsi="SimSun" w:eastAsia="SimSun" w:cs="SimSun"/>
          <w:sz w:val="23"/>
          <w:szCs w:val="23"/>
          <w:spacing w:val="2"/>
        </w:rPr>
        <w:t>漏水量月累计征收3-5倍的加</w:t>
      </w:r>
    </w:p>
    <w:p>
      <w:pPr>
        <w:spacing w:before="1" w:line="217" w:lineRule="auto"/>
        <w:rPr>
          <w:rFonts w:ascii="SimSun" w:hAnsi="SimSun" w:eastAsia="SimSun" w:cs="SimSun"/>
          <w:sz w:val="23"/>
          <w:szCs w:val="23"/>
        </w:rPr>
      </w:pPr>
      <w:r>
        <w:rPr>
          <w:rFonts w:ascii="SimSun" w:hAnsi="SimSun" w:eastAsia="SimSun" w:cs="SimSun"/>
          <w:sz w:val="23"/>
          <w:szCs w:val="23"/>
          <w:spacing w:val="2"/>
        </w:rPr>
        <w:t>价水费，并可按每套便器水箱配件处以30—</w:t>
      </w:r>
      <w:r>
        <w:rPr>
          <w:rFonts w:ascii="SimSun" w:hAnsi="SimSun" w:eastAsia="SimSun" w:cs="SimSun"/>
          <w:sz w:val="23"/>
          <w:szCs w:val="23"/>
          <w:spacing w:val="-85"/>
        </w:rPr>
        <w:t xml:space="preserve"> </w:t>
      </w:r>
      <w:r>
        <w:rPr>
          <w:rFonts w:ascii="SimSun" w:hAnsi="SimSun" w:eastAsia="SimSun" w:cs="SimSun"/>
          <w:sz w:val="23"/>
          <w:szCs w:val="23"/>
          <w:spacing w:val="2"/>
        </w:rPr>
        <w:t>100元的罚款，最高不超过3</w:t>
      </w:r>
      <w:r>
        <w:rPr>
          <w:rFonts w:ascii="SimSun" w:hAnsi="SimSun" w:eastAsia="SimSun" w:cs="SimSun"/>
          <w:sz w:val="23"/>
          <w:szCs w:val="23"/>
          <w:spacing w:val="1"/>
        </w:rPr>
        <w:t>0000元：</w:t>
      </w:r>
    </w:p>
    <w:p>
      <w:pPr>
        <w:ind w:left="590"/>
        <w:spacing w:before="120" w:line="219" w:lineRule="auto"/>
        <w:rPr>
          <w:rFonts w:ascii="SimSun" w:hAnsi="SimSun" w:eastAsia="SimSun" w:cs="SimSun"/>
          <w:sz w:val="23"/>
          <w:szCs w:val="23"/>
        </w:rPr>
      </w:pPr>
      <w:r>
        <w:rPr>
          <w:rFonts w:ascii="SimSun" w:hAnsi="SimSun" w:eastAsia="SimSun" w:cs="SimSun"/>
          <w:sz w:val="23"/>
          <w:szCs w:val="23"/>
        </w:rPr>
        <w:t>(一)将安装有淘汰便器水箱和配件的新建房屋验收交</w:t>
      </w:r>
      <w:r>
        <w:rPr>
          <w:rFonts w:ascii="SimSun" w:hAnsi="SimSun" w:eastAsia="SimSun" w:cs="SimSun"/>
          <w:sz w:val="23"/>
          <w:szCs w:val="23"/>
          <w:spacing w:val="-1"/>
        </w:rPr>
        <w:t>付使用的；</w:t>
      </w:r>
    </w:p>
    <w:p>
      <w:pPr>
        <w:ind w:left="590"/>
        <w:spacing w:before="127" w:line="219" w:lineRule="auto"/>
        <w:rPr>
          <w:rFonts w:ascii="SimSun" w:hAnsi="SimSun" w:eastAsia="SimSun" w:cs="SimSun"/>
          <w:sz w:val="23"/>
          <w:szCs w:val="23"/>
        </w:rPr>
      </w:pPr>
      <w:r>
        <w:rPr>
          <w:rFonts w:ascii="SimSun" w:hAnsi="SimSun" w:eastAsia="SimSun" w:cs="SimSun"/>
          <w:sz w:val="23"/>
          <w:szCs w:val="23"/>
        </w:rPr>
        <w:t>(二)未按更新改造计划更换淘汰便器水箱和配件的；</w:t>
      </w:r>
    </w:p>
    <w:p>
      <w:pPr>
        <w:ind w:left="590"/>
        <w:spacing w:before="127" w:line="219" w:lineRule="auto"/>
        <w:rPr>
          <w:rFonts w:ascii="SimSun" w:hAnsi="SimSun" w:eastAsia="SimSun" w:cs="SimSun"/>
          <w:sz w:val="23"/>
          <w:szCs w:val="23"/>
        </w:rPr>
      </w:pPr>
      <w:r>
        <w:rPr>
          <w:rFonts w:ascii="SimSun" w:hAnsi="SimSun" w:eastAsia="SimSun" w:cs="SimSun"/>
          <w:sz w:val="23"/>
          <w:szCs w:val="23"/>
        </w:rPr>
        <w:t>(三)在限定的期限内未更换淘汰便器水箱和配件的；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4"/>
        </w:rPr>
        <w:t>(四)对漏水严重的房屋便器水箱和配件未按期进行维修或者更新的</w:t>
      </w:r>
      <w:r>
        <w:rPr>
          <w:rFonts w:ascii="SimSun" w:hAnsi="SimSun" w:eastAsia="SimSun" w:cs="SimSun"/>
          <w:sz w:val="23"/>
          <w:szCs w:val="23"/>
          <w:spacing w:val="3"/>
        </w:rPr>
        <w:t>。”</w:t>
      </w:r>
    </w:p>
    <w:p>
      <w:pPr>
        <w:ind w:left="463"/>
        <w:spacing w:before="14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17" w:line="415" w:lineRule="exact"/>
        <w:rPr>
          <w:rFonts w:ascii="SimSun" w:hAnsi="SimSun" w:eastAsia="SimSun" w:cs="SimSun"/>
          <w:sz w:val="23"/>
          <w:szCs w:val="23"/>
        </w:rPr>
      </w:pPr>
      <w:r>
        <w:rPr>
          <w:rFonts w:ascii="SimSun" w:hAnsi="SimSun" w:eastAsia="SimSun" w:cs="SimSun"/>
          <w:sz w:val="23"/>
          <w:szCs w:val="23"/>
          <w:spacing w:val="2"/>
          <w:position w:val="13"/>
        </w:rPr>
        <w:t>1.轻微违法行为的表现情形：漏水量达到100立方米以下，经责令改正后能及</w:t>
      </w:r>
      <w:r>
        <w:rPr>
          <w:rFonts w:ascii="SimSun" w:hAnsi="SimSun" w:eastAsia="SimSun" w:cs="SimSun"/>
          <w:sz w:val="23"/>
          <w:szCs w:val="23"/>
          <w:spacing w:val="1"/>
          <w:position w:val="13"/>
        </w:rPr>
        <w:t>时改</w:t>
      </w:r>
    </w:p>
    <w:p>
      <w:pPr>
        <w:spacing w:line="222" w:lineRule="auto"/>
        <w:rPr>
          <w:rFonts w:ascii="SimSun" w:hAnsi="SimSun" w:eastAsia="SimSun" w:cs="SimSun"/>
          <w:sz w:val="23"/>
          <w:szCs w:val="23"/>
        </w:rPr>
      </w:pPr>
      <w:r>
        <w:rPr>
          <w:rFonts w:ascii="SimSun" w:hAnsi="SimSun" w:eastAsia="SimSun" w:cs="SimSun"/>
          <w:sz w:val="23"/>
          <w:szCs w:val="23"/>
          <w:spacing w:val="-11"/>
        </w:rPr>
        <w:t>正的。</w:t>
      </w:r>
    </w:p>
    <w:p>
      <w:pPr>
        <w:ind w:left="460"/>
        <w:spacing w:before="111" w:line="221"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60"/>
        <w:spacing w:before="123" w:line="409" w:lineRule="exact"/>
        <w:rPr>
          <w:rFonts w:ascii="SimSun" w:hAnsi="SimSun" w:eastAsia="SimSun" w:cs="SimSun"/>
          <w:sz w:val="23"/>
          <w:szCs w:val="23"/>
        </w:rPr>
      </w:pPr>
      <w:r>
        <w:rPr>
          <w:rFonts w:ascii="SimSun" w:hAnsi="SimSun" w:eastAsia="SimSun" w:cs="SimSun"/>
          <w:sz w:val="23"/>
          <w:szCs w:val="23"/>
          <w:spacing w:val="5"/>
          <w:position w:val="13"/>
        </w:rPr>
        <w:t>2.一般违法行为的表现情形：漏水量达到100立方米以上300立方米以下的；或经</w:t>
      </w:r>
    </w:p>
    <w:p>
      <w:pPr>
        <w:spacing w:before="1" w:line="218" w:lineRule="auto"/>
        <w:rPr>
          <w:rFonts w:ascii="SimSun" w:hAnsi="SimSun" w:eastAsia="SimSun" w:cs="SimSun"/>
          <w:sz w:val="23"/>
          <w:szCs w:val="23"/>
        </w:rPr>
      </w:pPr>
      <w:r>
        <w:rPr>
          <w:rFonts w:ascii="SimSun" w:hAnsi="SimSun" w:eastAsia="SimSun" w:cs="SimSun"/>
          <w:sz w:val="23"/>
          <w:szCs w:val="23"/>
          <w:spacing w:val="-9"/>
        </w:rPr>
        <w:t>责令改正后未及时改正的。</w:t>
      </w:r>
    </w:p>
    <w:p>
      <w:pPr>
        <w:ind w:left="460"/>
        <w:spacing w:before="118" w:line="411" w:lineRule="exact"/>
        <w:rPr>
          <w:rFonts w:ascii="SimSun" w:hAnsi="SimSun" w:eastAsia="SimSun" w:cs="SimSun"/>
          <w:sz w:val="23"/>
          <w:szCs w:val="23"/>
        </w:rPr>
      </w:pPr>
      <w:r>
        <w:rPr>
          <w:rFonts w:ascii="SimSun" w:hAnsi="SimSun" w:eastAsia="SimSun" w:cs="SimSun"/>
          <w:sz w:val="23"/>
          <w:szCs w:val="23"/>
          <w:spacing w:val="2"/>
          <w:position w:val="13"/>
        </w:rPr>
        <w:t>处罚基准：按每套便器水箱配件处以30元以上60元以下的罚款，最高不超过15000</w:t>
      </w:r>
    </w:p>
    <w:p>
      <w:pPr>
        <w:spacing w:before="1" w:line="220" w:lineRule="auto"/>
        <w:rPr>
          <w:rFonts w:ascii="SimSun" w:hAnsi="SimSun" w:eastAsia="SimSun" w:cs="SimSun"/>
          <w:sz w:val="23"/>
          <w:szCs w:val="23"/>
        </w:rPr>
      </w:pPr>
      <w:r>
        <w:rPr>
          <w:rFonts w:ascii="SimSun" w:hAnsi="SimSun" w:eastAsia="SimSun" w:cs="SimSun"/>
          <w:sz w:val="23"/>
          <w:szCs w:val="23"/>
          <w:spacing w:val="-12"/>
        </w:rPr>
        <w:t>元。</w:t>
      </w:r>
    </w:p>
    <w:p>
      <w:pPr>
        <w:ind w:left="460"/>
        <w:spacing w:before="114"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3.严重违法行为的表现情形：漏水量达到300立方米以上的；或拒不改正；或造成</w:t>
      </w:r>
    </w:p>
    <w:p>
      <w:pPr>
        <w:spacing w:line="220" w:lineRule="auto"/>
        <w:rPr>
          <w:rFonts w:ascii="SimSun" w:hAnsi="SimSun" w:eastAsia="SimSun" w:cs="SimSun"/>
          <w:sz w:val="23"/>
          <w:szCs w:val="23"/>
        </w:rPr>
      </w:pPr>
      <w:r>
        <w:rPr>
          <w:rFonts w:ascii="SimSun" w:hAnsi="SimSun" w:eastAsia="SimSun" w:cs="SimSun"/>
          <w:sz w:val="23"/>
          <w:szCs w:val="23"/>
          <w:spacing w:val="-5"/>
        </w:rPr>
        <w:t>严重危害后果的。</w:t>
      </w:r>
    </w:p>
    <w:p>
      <w:pPr>
        <w:ind w:left="460"/>
        <w:spacing w:before="125" w:line="411" w:lineRule="exact"/>
        <w:rPr>
          <w:rFonts w:ascii="SimSun" w:hAnsi="SimSun" w:eastAsia="SimSun" w:cs="SimSun"/>
          <w:sz w:val="23"/>
          <w:szCs w:val="23"/>
        </w:rPr>
      </w:pPr>
      <w:r>
        <w:rPr>
          <w:rFonts w:ascii="SimSun" w:hAnsi="SimSun" w:eastAsia="SimSun" w:cs="SimSun"/>
          <w:sz w:val="23"/>
          <w:szCs w:val="23"/>
          <w:position w:val="13"/>
        </w:rPr>
        <w:t>处罚基准：按每套便器水箱配件处以60元以上100元以下</w:t>
      </w:r>
      <w:r>
        <w:rPr>
          <w:rFonts w:ascii="SimSun" w:hAnsi="SimSun" w:eastAsia="SimSun" w:cs="SimSun"/>
          <w:sz w:val="23"/>
          <w:szCs w:val="23"/>
          <w:spacing w:val="-1"/>
          <w:position w:val="13"/>
        </w:rPr>
        <w:t>的罚款，最高不超过30000</w:t>
      </w:r>
    </w:p>
    <w:p>
      <w:pPr>
        <w:spacing w:line="220" w:lineRule="auto"/>
        <w:rPr>
          <w:rFonts w:ascii="SimSun" w:hAnsi="SimSun" w:eastAsia="SimSun" w:cs="SimSun"/>
          <w:sz w:val="23"/>
          <w:szCs w:val="23"/>
        </w:rPr>
      </w:pPr>
      <w:r>
        <w:rPr>
          <w:rFonts w:ascii="SimSun" w:hAnsi="SimSun" w:eastAsia="SimSun" w:cs="SimSun"/>
          <w:sz w:val="23"/>
          <w:szCs w:val="23"/>
          <w:spacing w:val="-12"/>
        </w:rPr>
        <w:t>元。</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23"/>
        </w:rPr>
        <w:t xml:space="preserve"> </w:t>
      </w:r>
      <w:r>
        <w:rPr>
          <w:rFonts w:ascii="SimSun" w:hAnsi="SimSun" w:eastAsia="SimSun" w:cs="SimSun"/>
          <w:sz w:val="23"/>
          <w:szCs w:val="23"/>
          <w:spacing w:val="-19"/>
        </w:rPr>
        <w:t>责令限期改正。</w:t>
      </w:r>
    </w:p>
    <w:p>
      <w:pPr>
        <w:spacing w:line="346" w:lineRule="auto"/>
        <w:rPr>
          <w:rFonts w:ascii="Arial"/>
          <w:sz w:val="21"/>
        </w:rPr>
      </w:pPr>
      <w:r/>
    </w:p>
    <w:p>
      <w:pPr>
        <w:ind w:left="2529"/>
        <w:spacing w:before="101" w:line="411" w:lineRule="exact"/>
        <w:rPr>
          <w:rFonts w:ascii="SimSun" w:hAnsi="SimSun" w:eastAsia="SimSun" w:cs="SimSun"/>
          <w:sz w:val="31"/>
          <w:szCs w:val="31"/>
        </w:rPr>
      </w:pPr>
      <w:r>
        <w:rPr>
          <w:rFonts w:ascii="SimSun" w:hAnsi="SimSun" w:eastAsia="SimSun" w:cs="SimSun"/>
          <w:sz w:val="31"/>
          <w:szCs w:val="31"/>
          <w:b/>
          <w:bCs/>
          <w:spacing w:val="-4"/>
          <w:position w:val="6"/>
        </w:rPr>
        <w:t>《城市生活垃圾管理办法》</w:t>
      </w:r>
    </w:p>
    <w:p>
      <w:pPr>
        <w:ind w:left="317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7" w:lineRule="auto"/>
        <w:rPr>
          <w:rFonts w:ascii="Arial"/>
          <w:sz w:val="21"/>
        </w:rPr>
      </w:pPr>
      <w:r/>
    </w:p>
    <w:p>
      <w:pPr>
        <w:ind w:left="463"/>
        <w:spacing w:before="76" w:line="220" w:lineRule="auto"/>
        <w:outlineLvl w:val="6"/>
        <w:rPr>
          <w:rFonts w:ascii="SimHei" w:hAnsi="SimHei" w:eastAsia="SimHei" w:cs="SimHei"/>
          <w:sz w:val="23"/>
          <w:szCs w:val="23"/>
        </w:rPr>
      </w:pPr>
      <w:r>
        <w:rPr>
          <w:rFonts w:ascii="SimHei" w:hAnsi="SimHei" w:eastAsia="SimHei" w:cs="SimHei"/>
          <w:sz w:val="23"/>
          <w:szCs w:val="23"/>
          <w:b/>
          <w:bCs/>
          <w:spacing w:val="-4"/>
        </w:rPr>
        <w:t>一、违反《城市生活垃圾管理办法》第三十八条的行政处罚</w:t>
      </w:r>
    </w:p>
    <w:p>
      <w:pPr>
        <w:ind w:left="463"/>
        <w:spacing w:before="117" w:line="413"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26"/>
          <w:position w:val="13"/>
        </w:rPr>
        <w:t xml:space="preserve"> </w:t>
      </w:r>
      <w:r>
        <w:rPr>
          <w:rFonts w:ascii="SimSun" w:hAnsi="SimSun" w:eastAsia="SimSun" w:cs="SimSun"/>
          <w:sz w:val="23"/>
          <w:szCs w:val="23"/>
          <w:spacing w:val="-11"/>
          <w:position w:val="13"/>
        </w:rPr>
        <w:t>《城市生活垃圾管理办法》第三十八条“单位和个人未按规定缴纳</w:t>
      </w:r>
      <w:r>
        <w:rPr>
          <w:rFonts w:ascii="SimSun" w:hAnsi="SimSun" w:eastAsia="SimSun" w:cs="SimSun"/>
          <w:sz w:val="23"/>
          <w:szCs w:val="23"/>
          <w:spacing w:val="-12"/>
          <w:position w:val="13"/>
        </w:rPr>
        <w:t>城市生</w:t>
      </w:r>
    </w:p>
    <w:p>
      <w:pPr>
        <w:spacing w:before="1" w:line="218" w:lineRule="auto"/>
        <w:rPr>
          <w:rFonts w:ascii="SimSun" w:hAnsi="SimSun" w:eastAsia="SimSun" w:cs="SimSun"/>
          <w:sz w:val="23"/>
          <w:szCs w:val="23"/>
        </w:rPr>
      </w:pPr>
      <w:r>
        <w:rPr>
          <w:rFonts w:ascii="SimSun" w:hAnsi="SimSun" w:eastAsia="SimSun" w:cs="SimSun"/>
          <w:sz w:val="23"/>
          <w:szCs w:val="23"/>
          <w:spacing w:val="2"/>
        </w:rPr>
        <w:t>活垃圾处理费的，由直辖市、市、县人民政府建设(环境卫</w:t>
      </w:r>
      <w:r>
        <w:rPr>
          <w:rFonts w:ascii="SimSun" w:hAnsi="SimSun" w:eastAsia="SimSun" w:cs="SimSun"/>
          <w:sz w:val="23"/>
          <w:szCs w:val="23"/>
          <w:spacing w:val="1"/>
        </w:rPr>
        <w:t>生)主管部门责令限期改正，</w:t>
      </w:r>
    </w:p>
    <w:p>
      <w:pPr>
        <w:sectPr>
          <w:footerReference w:type="default" r:id="rId280"/>
          <w:pgSz w:w="11900" w:h="16820"/>
          <w:pgMar w:top="1429" w:right="1524" w:bottom="1840" w:left="1569" w:header="0" w:footer="1571" w:gutter="0"/>
        </w:sectPr>
        <w:rPr/>
      </w:pPr>
    </w:p>
    <w:p>
      <w:pPr>
        <w:spacing w:line="340" w:lineRule="auto"/>
        <w:rPr>
          <w:rFonts w:ascii="Arial"/>
          <w:sz w:val="21"/>
        </w:rPr>
      </w:pPr>
      <w:r/>
    </w:p>
    <w:p>
      <w:pPr>
        <w:spacing w:line="340" w:lineRule="auto"/>
        <w:rPr>
          <w:rFonts w:ascii="Arial"/>
          <w:sz w:val="21"/>
        </w:rPr>
      </w:pPr>
      <w:r/>
    </w:p>
    <w:p>
      <w:pPr>
        <w:spacing w:before="75" w:line="410" w:lineRule="exact"/>
        <w:rPr>
          <w:rFonts w:ascii="SimSun" w:hAnsi="SimSun" w:eastAsia="SimSun" w:cs="SimSun"/>
          <w:sz w:val="23"/>
          <w:szCs w:val="23"/>
        </w:rPr>
      </w:pPr>
      <w:r>
        <w:rPr>
          <w:rFonts w:ascii="SimSun" w:hAnsi="SimSun" w:eastAsia="SimSun" w:cs="SimSun"/>
          <w:sz w:val="23"/>
          <w:szCs w:val="23"/>
          <w:spacing w:val="-2"/>
          <w:position w:val="13"/>
        </w:rPr>
        <w:t>逾期不改正的，对单位可处以应交城市生活垃圾处理费三倍以下且不超过3万元的罚款，</w:t>
      </w:r>
    </w:p>
    <w:p>
      <w:pPr>
        <w:spacing w:line="219" w:lineRule="auto"/>
        <w:rPr>
          <w:rFonts w:ascii="SimSun" w:hAnsi="SimSun" w:eastAsia="SimSun" w:cs="SimSun"/>
          <w:sz w:val="23"/>
          <w:szCs w:val="23"/>
        </w:rPr>
      </w:pPr>
      <w:r>
        <w:rPr>
          <w:rFonts w:ascii="SimSun" w:hAnsi="SimSun" w:eastAsia="SimSun" w:cs="SimSun"/>
          <w:sz w:val="23"/>
          <w:szCs w:val="23"/>
          <w:spacing w:val="4"/>
        </w:rPr>
        <w:t>对个人可处以应交城市生活垃圾处理费三倍以下且不超过1000元的罚款。”</w:t>
      </w:r>
    </w:p>
    <w:p>
      <w:pPr>
        <w:ind w:left="44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7"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1.轻微违法行为的表现情形：责令限期改正，逾期3日以下改正的。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22" w:line="21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2.一般违法行为的表现情形；责令限期改正，逾期3日以上10日以下改正的。</w:t>
      </w:r>
    </w:p>
    <w:p>
      <w:pPr>
        <w:ind w:left="440"/>
        <w:spacing w:before="128" w:line="400" w:lineRule="exact"/>
        <w:rPr>
          <w:rFonts w:ascii="SimSun" w:hAnsi="SimSun" w:eastAsia="SimSun" w:cs="SimSun"/>
          <w:sz w:val="23"/>
          <w:szCs w:val="23"/>
        </w:rPr>
      </w:pPr>
      <w:r>
        <w:rPr>
          <w:rFonts w:ascii="SimSun" w:hAnsi="SimSun" w:eastAsia="SimSun" w:cs="SimSun"/>
          <w:sz w:val="23"/>
          <w:szCs w:val="23"/>
          <w:spacing w:val="-4"/>
          <w:position w:val="12"/>
        </w:rPr>
        <w:t>处罚基准：对单位处以应交城市生活垃圾处理费1.5倍以下且不超过1.5万元的</w:t>
      </w:r>
      <w:r>
        <w:rPr>
          <w:rFonts w:ascii="SimSun" w:hAnsi="SimSun" w:eastAsia="SimSun" w:cs="SimSun"/>
          <w:sz w:val="23"/>
          <w:szCs w:val="23"/>
          <w:spacing w:val="-5"/>
          <w:position w:val="12"/>
        </w:rPr>
        <w:t>罚款，</w:t>
      </w:r>
    </w:p>
    <w:p>
      <w:pPr>
        <w:spacing w:before="1" w:line="219" w:lineRule="auto"/>
        <w:rPr>
          <w:rFonts w:ascii="SimSun" w:hAnsi="SimSun" w:eastAsia="SimSun" w:cs="SimSun"/>
          <w:sz w:val="23"/>
          <w:szCs w:val="23"/>
        </w:rPr>
      </w:pPr>
      <w:r>
        <w:rPr>
          <w:rFonts w:ascii="SimSun" w:hAnsi="SimSun" w:eastAsia="SimSun" w:cs="SimSun"/>
          <w:sz w:val="23"/>
          <w:szCs w:val="23"/>
          <w:spacing w:val="2"/>
        </w:rPr>
        <w:t>对个人处以应交城市生活垃圾处理费1.5倍以下且不超过500元的罚款。</w:t>
      </w:r>
    </w:p>
    <w:p>
      <w:pPr>
        <w:ind w:left="440"/>
        <w:spacing w:before="126" w:line="412"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3.严重违法行为的表现情形：责令限期改正，逾期10日以上改正的；或拒不改正；</w:t>
      </w:r>
    </w:p>
    <w:p>
      <w:pPr>
        <w:spacing w:line="220" w:lineRule="auto"/>
        <w:rPr>
          <w:rFonts w:ascii="SimSun" w:hAnsi="SimSun" w:eastAsia="SimSun" w:cs="SimSun"/>
          <w:sz w:val="23"/>
          <w:szCs w:val="23"/>
        </w:rPr>
      </w:pPr>
      <w:r>
        <w:rPr>
          <w:rFonts w:ascii="SimSun" w:hAnsi="SimSun" w:eastAsia="SimSun" w:cs="SimSun"/>
          <w:sz w:val="23"/>
          <w:szCs w:val="23"/>
          <w:spacing w:val="-7"/>
        </w:rPr>
        <w:t>或造成严重危害后果的。</w:t>
      </w:r>
    </w:p>
    <w:p>
      <w:pPr>
        <w:ind w:right="98" w:firstLine="440"/>
        <w:spacing w:before="114" w:line="322" w:lineRule="auto"/>
        <w:rPr>
          <w:rFonts w:ascii="SimSun" w:hAnsi="SimSun" w:eastAsia="SimSun" w:cs="SimSun"/>
          <w:sz w:val="23"/>
          <w:szCs w:val="23"/>
        </w:rPr>
      </w:pPr>
      <w:r>
        <w:rPr>
          <w:rFonts w:ascii="SimSun" w:hAnsi="SimSun" w:eastAsia="SimSun" w:cs="SimSun"/>
          <w:sz w:val="23"/>
          <w:szCs w:val="23"/>
          <w:spacing w:val="5"/>
        </w:rPr>
        <w:t>处罚基准：对单位处以应交城市生活垃圾处理费1.5倍以上三倍以下且不超过3万</w:t>
      </w:r>
      <w:r>
        <w:rPr>
          <w:rFonts w:ascii="SimSun" w:hAnsi="SimSun" w:eastAsia="SimSun" w:cs="SimSun"/>
          <w:sz w:val="23"/>
          <w:szCs w:val="23"/>
          <w:spacing w:val="18"/>
        </w:rPr>
        <w:t xml:space="preserve"> </w:t>
      </w:r>
      <w:r>
        <w:rPr>
          <w:rFonts w:ascii="SimSun" w:hAnsi="SimSun" w:eastAsia="SimSun" w:cs="SimSun"/>
          <w:sz w:val="23"/>
          <w:szCs w:val="23"/>
          <w:spacing w:val="2"/>
        </w:rPr>
        <w:t>元的罚款，对个人处以应交城市生活垃圾处理费1.5倍以上三倍以下且</w:t>
      </w:r>
      <w:r>
        <w:rPr>
          <w:rFonts w:ascii="SimSun" w:hAnsi="SimSun" w:eastAsia="SimSun" w:cs="SimSun"/>
          <w:sz w:val="23"/>
          <w:szCs w:val="23"/>
          <w:spacing w:val="1"/>
        </w:rPr>
        <w:t>不超过1000元的</w:t>
      </w:r>
    </w:p>
    <w:p>
      <w:pPr>
        <w:spacing w:before="1" w:line="220" w:lineRule="auto"/>
        <w:rPr>
          <w:rFonts w:ascii="SimSun" w:hAnsi="SimSun" w:eastAsia="SimSun" w:cs="SimSun"/>
          <w:sz w:val="23"/>
          <w:szCs w:val="23"/>
        </w:rPr>
      </w:pPr>
      <w:r>
        <w:rPr>
          <w:rFonts w:ascii="SimSun" w:hAnsi="SimSun" w:eastAsia="SimSun" w:cs="SimSun"/>
          <w:sz w:val="23"/>
          <w:szCs w:val="23"/>
          <w:spacing w:val="-12"/>
        </w:rPr>
        <w:t>罚款。</w:t>
      </w:r>
    </w:p>
    <w:p>
      <w:pPr>
        <w:ind w:left="443"/>
        <w:spacing w:before="127" w:line="220" w:lineRule="auto"/>
        <w:outlineLvl w:val="6"/>
        <w:rPr>
          <w:rFonts w:ascii="SimHei" w:hAnsi="SimHei" w:eastAsia="SimHei" w:cs="SimHei"/>
          <w:sz w:val="23"/>
          <w:szCs w:val="23"/>
        </w:rPr>
      </w:pPr>
      <w:r>
        <w:rPr>
          <w:rFonts w:ascii="SimHei" w:hAnsi="SimHei" w:eastAsia="SimHei" w:cs="SimHei"/>
          <w:sz w:val="23"/>
          <w:szCs w:val="23"/>
          <w:b/>
          <w:bCs/>
          <w:spacing w:val="-5"/>
        </w:rPr>
        <w:t>二、违反《城市生活垃圾管理办法》第三十九条的行政处罚</w:t>
      </w:r>
    </w:p>
    <w:p>
      <w:pPr>
        <w:ind w:right="65" w:firstLine="443"/>
        <w:spacing w:before="117" w:line="323"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《城市生活垃圾管理办法》第三十九条“违反本办法第十条规定，未按照</w:t>
      </w:r>
      <w:r>
        <w:rPr>
          <w:rFonts w:ascii="SimSun" w:hAnsi="SimSun" w:eastAsia="SimSun" w:cs="SimSun"/>
          <w:sz w:val="23"/>
          <w:szCs w:val="23"/>
        </w:rPr>
        <w:t xml:space="preserve"> </w:t>
      </w:r>
      <w:r>
        <w:rPr>
          <w:rFonts w:ascii="SimSun" w:hAnsi="SimSun" w:eastAsia="SimSun" w:cs="SimSun"/>
          <w:sz w:val="23"/>
          <w:szCs w:val="23"/>
        </w:rPr>
        <w:t>城市生活垃圾治理规划和环境卫生设施标准配套建设城市生活垃圾</w:t>
      </w:r>
      <w:r>
        <w:rPr>
          <w:rFonts w:ascii="SimSun" w:hAnsi="SimSun" w:eastAsia="SimSun" w:cs="SimSun"/>
          <w:sz w:val="23"/>
          <w:szCs w:val="23"/>
          <w:spacing w:val="-1"/>
        </w:rPr>
        <w:t>收集设施的，由直辖</w:t>
      </w:r>
      <w:r>
        <w:rPr>
          <w:rFonts w:ascii="SimSun" w:hAnsi="SimSun" w:eastAsia="SimSun" w:cs="SimSun"/>
          <w:sz w:val="23"/>
          <w:szCs w:val="23"/>
        </w:rPr>
        <w:t xml:space="preserve"> </w:t>
      </w:r>
      <w:r>
        <w:rPr>
          <w:rFonts w:ascii="SimSun" w:hAnsi="SimSun" w:eastAsia="SimSun" w:cs="SimSun"/>
          <w:sz w:val="23"/>
          <w:szCs w:val="23"/>
          <w:spacing w:val="8"/>
        </w:rPr>
        <w:t>市、市、县人民政府建设(环境卫生)主管部门责令限期改正，并可处以1万元以下</w:t>
      </w:r>
      <w:r>
        <w:rPr>
          <w:rFonts w:ascii="SimSun" w:hAnsi="SimSun" w:eastAsia="SimSun" w:cs="SimSun"/>
          <w:sz w:val="23"/>
          <w:szCs w:val="23"/>
          <w:spacing w:val="7"/>
        </w:rPr>
        <w:t>的</w:t>
      </w:r>
    </w:p>
    <w:p>
      <w:pPr>
        <w:spacing w:before="1" w:line="220" w:lineRule="auto"/>
        <w:rPr>
          <w:rFonts w:ascii="SimSun" w:hAnsi="SimSun" w:eastAsia="SimSun" w:cs="SimSun"/>
          <w:sz w:val="23"/>
          <w:szCs w:val="23"/>
        </w:rPr>
      </w:pPr>
      <w:r>
        <w:rPr>
          <w:rFonts w:ascii="SimSun" w:hAnsi="SimSun" w:eastAsia="SimSun" w:cs="SimSun"/>
          <w:sz w:val="23"/>
          <w:szCs w:val="23"/>
          <w:spacing w:val="24"/>
        </w:rPr>
        <w:t>罚款。”</w:t>
      </w:r>
    </w:p>
    <w:p>
      <w:pPr>
        <w:ind w:right="66" w:firstLine="440"/>
        <w:spacing w:before="123" w:line="321" w:lineRule="auto"/>
        <w:jc w:val="both"/>
        <w:rPr>
          <w:rFonts w:ascii="SimSun" w:hAnsi="SimSun" w:eastAsia="SimSun" w:cs="SimSun"/>
          <w:sz w:val="23"/>
          <w:szCs w:val="23"/>
        </w:rPr>
      </w:pPr>
      <w:r>
        <w:rPr>
          <w:rFonts w:ascii="SimSun" w:hAnsi="SimSun" w:eastAsia="SimSun" w:cs="SimSun"/>
          <w:sz w:val="23"/>
          <w:szCs w:val="23"/>
          <w:spacing w:val="-7"/>
        </w:rPr>
        <w:t>第十条“从事新区开发、旧区改建和住宅小区开发建设的单位，以及机场、码头</w:t>
      </w:r>
      <w:r>
        <w:rPr>
          <w:rFonts w:ascii="SimSun" w:hAnsi="SimSun" w:eastAsia="SimSun" w:cs="SimSun"/>
          <w:sz w:val="23"/>
          <w:szCs w:val="23"/>
          <w:spacing w:val="-8"/>
        </w:rPr>
        <w:t>、车</w:t>
      </w:r>
      <w:r>
        <w:rPr>
          <w:rFonts w:ascii="SimSun" w:hAnsi="SimSun" w:eastAsia="SimSun" w:cs="SimSun"/>
          <w:sz w:val="23"/>
          <w:szCs w:val="23"/>
        </w:rPr>
        <w:t xml:space="preserve"> </w:t>
      </w:r>
      <w:r>
        <w:rPr>
          <w:rFonts w:ascii="SimSun" w:hAnsi="SimSun" w:eastAsia="SimSun" w:cs="SimSun"/>
          <w:sz w:val="23"/>
          <w:szCs w:val="23"/>
        </w:rPr>
        <w:t>站、公园、商店等公共设施、场所的经营管理单位，应当按照城</w:t>
      </w:r>
      <w:r>
        <w:rPr>
          <w:rFonts w:ascii="SimSun" w:hAnsi="SimSun" w:eastAsia="SimSun" w:cs="SimSun"/>
          <w:sz w:val="23"/>
          <w:szCs w:val="23"/>
          <w:spacing w:val="-1"/>
        </w:rPr>
        <w:t>市生活垃圾治理规划和</w:t>
      </w:r>
    </w:p>
    <w:p>
      <w:pPr>
        <w:spacing w:line="219" w:lineRule="auto"/>
        <w:rPr>
          <w:rFonts w:ascii="SimSun" w:hAnsi="SimSun" w:eastAsia="SimSun" w:cs="SimSun"/>
          <w:sz w:val="23"/>
          <w:szCs w:val="23"/>
        </w:rPr>
      </w:pPr>
      <w:r>
        <w:rPr>
          <w:rFonts w:ascii="SimSun" w:hAnsi="SimSun" w:eastAsia="SimSun" w:cs="SimSun"/>
          <w:sz w:val="23"/>
          <w:szCs w:val="23"/>
          <w:spacing w:val="1"/>
        </w:rPr>
        <w:t>环境卫生设施的设置标准，配套建设城市生活垃圾收集设施。”</w:t>
      </w:r>
    </w:p>
    <w:p>
      <w:pPr>
        <w:ind w:left="44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399"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1.轻微违法行为的表现情形：在应建设施标准上，少建城市生</w:t>
      </w:r>
      <w:r>
        <w:rPr>
          <w:rFonts w:ascii="SimSun" w:hAnsi="SimSun" w:eastAsia="SimSun" w:cs="SimSun"/>
          <w:sz w:val="23"/>
          <w:szCs w:val="23"/>
          <w:spacing w:val="1"/>
          <w:position w:val="12"/>
        </w:rPr>
        <w:t>活垃圾收集设施2座</w:t>
      </w:r>
    </w:p>
    <w:p>
      <w:pPr>
        <w:spacing w:before="1" w:line="218" w:lineRule="auto"/>
        <w:rPr>
          <w:rFonts w:ascii="SimSun" w:hAnsi="SimSun" w:eastAsia="SimSun" w:cs="SimSun"/>
          <w:sz w:val="23"/>
          <w:szCs w:val="23"/>
        </w:rPr>
      </w:pPr>
      <w:r>
        <w:rPr>
          <w:rFonts w:ascii="SimSun" w:hAnsi="SimSun" w:eastAsia="SimSun" w:cs="SimSun"/>
          <w:sz w:val="23"/>
          <w:szCs w:val="23"/>
          <w:spacing w:val="-7"/>
        </w:rPr>
        <w:t>以下经责令改正后能及时改正的。</w:t>
      </w:r>
    </w:p>
    <w:p>
      <w:pPr>
        <w:ind w:left="440"/>
        <w:spacing w:before="140"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40"/>
        <w:spacing w:before="113" w:line="409" w:lineRule="exact"/>
        <w:rPr>
          <w:rFonts w:ascii="SimSun" w:hAnsi="SimSun" w:eastAsia="SimSun" w:cs="SimSun"/>
          <w:sz w:val="23"/>
          <w:szCs w:val="23"/>
        </w:rPr>
      </w:pPr>
      <w:r>
        <w:rPr>
          <w:rFonts w:ascii="SimSun" w:hAnsi="SimSun" w:eastAsia="SimSun" w:cs="SimSun"/>
          <w:sz w:val="23"/>
          <w:szCs w:val="23"/>
          <w:spacing w:val="3"/>
          <w:position w:val="13"/>
        </w:rPr>
        <w:t>2.一般违法行为的表现情形：在应建设施标准上，少建城市生活垃圾收集设施2座</w:t>
      </w:r>
    </w:p>
    <w:p>
      <w:pPr>
        <w:spacing w:before="1" w:line="218" w:lineRule="auto"/>
        <w:rPr>
          <w:rFonts w:ascii="SimSun" w:hAnsi="SimSun" w:eastAsia="SimSun" w:cs="SimSun"/>
          <w:sz w:val="23"/>
          <w:szCs w:val="23"/>
        </w:rPr>
      </w:pPr>
      <w:r>
        <w:rPr>
          <w:rFonts w:ascii="SimSun" w:hAnsi="SimSun" w:eastAsia="SimSun" w:cs="SimSun"/>
          <w:sz w:val="23"/>
          <w:szCs w:val="23"/>
          <w:spacing w:val="1"/>
        </w:rPr>
        <w:t>以上5座以下的；或经责令改正后不能及时改</w:t>
      </w:r>
      <w:r>
        <w:rPr>
          <w:rFonts w:ascii="SimSun" w:hAnsi="SimSun" w:eastAsia="SimSun" w:cs="SimSun"/>
          <w:sz w:val="23"/>
          <w:szCs w:val="23"/>
        </w:rPr>
        <w:t>正的。</w:t>
      </w:r>
    </w:p>
    <w:p>
      <w:pPr>
        <w:ind w:left="440"/>
        <w:spacing w:before="129" w:line="220" w:lineRule="auto"/>
        <w:rPr>
          <w:rFonts w:ascii="SimSun" w:hAnsi="SimSun" w:eastAsia="SimSun" w:cs="SimSun"/>
          <w:sz w:val="23"/>
          <w:szCs w:val="23"/>
        </w:rPr>
      </w:pPr>
      <w:r>
        <w:rPr>
          <w:rFonts w:ascii="SimSun" w:hAnsi="SimSun" w:eastAsia="SimSun" w:cs="SimSun"/>
          <w:sz w:val="23"/>
          <w:szCs w:val="23"/>
          <w:spacing w:val="2"/>
        </w:rPr>
        <w:t>处罚基准：处以5000元以下罚款。</w:t>
      </w:r>
    </w:p>
    <w:p>
      <w:pPr>
        <w:ind w:left="440"/>
        <w:spacing w:before="115" w:line="401"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3.严重违法行为的表现情形：在应建设施标准上，少建城市生活垃圾</w:t>
      </w:r>
      <w:r>
        <w:rPr>
          <w:rFonts w:ascii="SimSun" w:hAnsi="SimSun" w:eastAsia="SimSun" w:cs="SimSun"/>
          <w:sz w:val="23"/>
          <w:szCs w:val="23"/>
          <w:spacing w:val="2"/>
          <w:position w:val="12"/>
        </w:rPr>
        <w:t>收集设施5座</w:t>
      </w:r>
    </w:p>
    <w:p>
      <w:pPr>
        <w:spacing w:line="220" w:lineRule="auto"/>
        <w:rPr>
          <w:rFonts w:ascii="SimSun" w:hAnsi="SimSun" w:eastAsia="SimSun" w:cs="SimSun"/>
          <w:sz w:val="23"/>
          <w:szCs w:val="23"/>
        </w:rPr>
      </w:pPr>
      <w:r>
        <w:rPr>
          <w:rFonts w:ascii="SimSun" w:hAnsi="SimSun" w:eastAsia="SimSun" w:cs="SimSun"/>
          <w:sz w:val="23"/>
          <w:szCs w:val="23"/>
          <w:spacing w:val="-7"/>
        </w:rPr>
        <w:t>以上的；或造成严重后果的。</w:t>
      </w:r>
    </w:p>
    <w:p>
      <w:pPr>
        <w:ind w:left="440"/>
        <w:spacing w:before="136" w:line="220" w:lineRule="auto"/>
        <w:rPr>
          <w:rFonts w:ascii="SimSun" w:hAnsi="SimSun" w:eastAsia="SimSun" w:cs="SimSun"/>
          <w:sz w:val="23"/>
          <w:szCs w:val="23"/>
        </w:rPr>
      </w:pPr>
      <w:r>
        <w:rPr>
          <w:rFonts w:ascii="SimSun" w:hAnsi="SimSun" w:eastAsia="SimSun" w:cs="SimSun"/>
          <w:sz w:val="23"/>
          <w:szCs w:val="23"/>
          <w:spacing w:val="6"/>
        </w:rPr>
        <w:t>处罚基准：处以5000元以上10000元以下罚款</w:t>
      </w:r>
      <w:r>
        <w:rPr>
          <w:rFonts w:ascii="SimSun" w:hAnsi="SimSun" w:eastAsia="SimSun" w:cs="SimSun"/>
          <w:sz w:val="23"/>
          <w:szCs w:val="23"/>
          <w:spacing w:val="5"/>
        </w:rPr>
        <w:t>。</w:t>
      </w:r>
    </w:p>
    <w:p>
      <w:pPr>
        <w:sectPr>
          <w:footerReference w:type="default" r:id="rId281"/>
          <w:pgSz w:w="11900" w:h="16820"/>
          <w:pgMar w:top="1429" w:right="1513" w:bottom="1839" w:left="1589" w:header="0" w:footer="1571" w:gutter="0"/>
        </w:sectPr>
        <w:rPr/>
      </w:pPr>
    </w:p>
    <w:p>
      <w:pPr>
        <w:spacing w:line="337" w:lineRule="auto"/>
        <w:rPr>
          <w:rFonts w:ascii="Arial"/>
          <w:sz w:val="21"/>
        </w:rPr>
      </w:pPr>
      <w:r/>
    </w:p>
    <w:p>
      <w:pPr>
        <w:spacing w:line="338" w:lineRule="auto"/>
        <w:rPr>
          <w:rFonts w:ascii="Arial"/>
          <w:sz w:val="21"/>
        </w:rPr>
      </w:pPr>
      <w:r/>
    </w:p>
    <w:p>
      <w:pPr>
        <w:ind w:left="453"/>
        <w:spacing w:before="75"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79"/>
        </w:rPr>
        <w:t xml:space="preserve"> </w:t>
      </w:r>
      <w:r>
        <w:rPr>
          <w:rFonts w:ascii="SimHei" w:hAnsi="SimHei" w:eastAsia="SimHei" w:cs="SimHei"/>
          <w:sz w:val="23"/>
          <w:szCs w:val="23"/>
          <w:spacing w:val="-22"/>
        </w:rPr>
        <w:t>责令限期改正。</w:t>
      </w:r>
    </w:p>
    <w:p>
      <w:pPr>
        <w:ind w:left="453"/>
        <w:spacing w:before="136" w:line="220" w:lineRule="auto"/>
        <w:rPr>
          <w:rFonts w:ascii="SimHei" w:hAnsi="SimHei" w:eastAsia="SimHei" w:cs="SimHei"/>
          <w:sz w:val="23"/>
          <w:szCs w:val="23"/>
        </w:rPr>
      </w:pPr>
      <w:r>
        <w:rPr>
          <w:rFonts w:ascii="SimHei" w:hAnsi="SimHei" w:eastAsia="SimHei" w:cs="SimHei"/>
          <w:sz w:val="23"/>
          <w:szCs w:val="23"/>
          <w:b/>
          <w:bCs/>
          <w:spacing w:val="-5"/>
        </w:rPr>
        <w:t>三、违反《城市生活垃圾管理办法》第四十条的行政处罚</w:t>
      </w:r>
    </w:p>
    <w:p>
      <w:pPr>
        <w:ind w:right="4" w:firstLine="453"/>
        <w:spacing w:before="118"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《城市生活垃圾管理办法》第四十条“违反本办</w:t>
      </w:r>
      <w:r>
        <w:rPr>
          <w:rFonts w:ascii="SimSun" w:hAnsi="SimSun" w:eastAsia="SimSun" w:cs="SimSun"/>
          <w:sz w:val="23"/>
          <w:szCs w:val="23"/>
          <w:spacing w:val="-12"/>
        </w:rPr>
        <w:t>法第十二条规定，城市生</w:t>
      </w:r>
      <w:r>
        <w:rPr>
          <w:rFonts w:ascii="SimSun" w:hAnsi="SimSun" w:eastAsia="SimSun" w:cs="SimSun"/>
          <w:sz w:val="23"/>
          <w:szCs w:val="23"/>
        </w:rPr>
        <w:t xml:space="preserve"> </w:t>
      </w:r>
      <w:r>
        <w:rPr>
          <w:rFonts w:ascii="SimSun" w:hAnsi="SimSun" w:eastAsia="SimSun" w:cs="SimSun"/>
          <w:sz w:val="23"/>
          <w:szCs w:val="23"/>
        </w:rPr>
        <w:t>活垃圾处置设施未经验收或者验收不合格投入使用的，由</w:t>
      </w:r>
      <w:r>
        <w:rPr>
          <w:rFonts w:ascii="SimSun" w:hAnsi="SimSun" w:eastAsia="SimSun" w:cs="SimSun"/>
          <w:sz w:val="23"/>
          <w:szCs w:val="23"/>
          <w:spacing w:val="-1"/>
        </w:rPr>
        <w:t>直辖市、市、县人民政府建设</w:t>
      </w:r>
      <w:r>
        <w:rPr>
          <w:rFonts w:ascii="SimSun" w:hAnsi="SimSun" w:eastAsia="SimSun" w:cs="SimSun"/>
          <w:sz w:val="23"/>
          <w:szCs w:val="23"/>
        </w:rPr>
        <w:t xml:space="preserve"> </w:t>
      </w:r>
      <w:r>
        <w:rPr>
          <w:rFonts w:ascii="SimSun" w:hAnsi="SimSun" w:eastAsia="SimSun" w:cs="SimSun"/>
          <w:sz w:val="23"/>
          <w:szCs w:val="23"/>
          <w:spacing w:val="5"/>
        </w:rPr>
        <w:t>主管部门责令改正，处工程合同价款2%以上4%以下的罚款；造成损失的，应当承担赔</w:t>
      </w:r>
    </w:p>
    <w:p>
      <w:pPr>
        <w:spacing w:line="219" w:lineRule="auto"/>
        <w:rPr>
          <w:rFonts w:ascii="SimSun" w:hAnsi="SimSun" w:eastAsia="SimSun" w:cs="SimSun"/>
          <w:sz w:val="23"/>
          <w:szCs w:val="23"/>
        </w:rPr>
      </w:pPr>
      <w:r>
        <w:rPr>
          <w:rFonts w:ascii="SimSun" w:hAnsi="SimSun" w:eastAsia="SimSun" w:cs="SimSun"/>
          <w:sz w:val="23"/>
          <w:szCs w:val="23"/>
          <w:spacing w:val="16"/>
        </w:rPr>
        <w:t>偿责任。”</w:t>
      </w:r>
    </w:p>
    <w:p>
      <w:pPr>
        <w:ind w:right="8" w:firstLine="450"/>
        <w:spacing w:before="126" w:line="321" w:lineRule="auto"/>
        <w:rPr>
          <w:rFonts w:ascii="SimSun" w:hAnsi="SimSun" w:eastAsia="SimSun" w:cs="SimSun"/>
          <w:sz w:val="23"/>
          <w:szCs w:val="23"/>
        </w:rPr>
      </w:pPr>
      <w:r>
        <w:rPr>
          <w:rFonts w:ascii="SimSun" w:hAnsi="SimSun" w:eastAsia="SimSun" w:cs="SimSun"/>
          <w:sz w:val="23"/>
          <w:szCs w:val="23"/>
          <w:spacing w:val="-7"/>
        </w:rPr>
        <w:t>第十二条“城市生活垃圾收集、处置设施工程竣工后，建设单位应当依法组织竣工验</w:t>
      </w:r>
      <w:r>
        <w:rPr>
          <w:rFonts w:ascii="SimSun" w:hAnsi="SimSun" w:eastAsia="SimSun" w:cs="SimSun"/>
          <w:sz w:val="23"/>
          <w:szCs w:val="23"/>
          <w:spacing w:val="17"/>
        </w:rPr>
        <w:t xml:space="preserve"> </w:t>
      </w:r>
      <w:r>
        <w:rPr>
          <w:rFonts w:ascii="SimSun" w:hAnsi="SimSun" w:eastAsia="SimSun" w:cs="SimSun"/>
          <w:sz w:val="23"/>
          <w:szCs w:val="23"/>
        </w:rPr>
        <w:t>收，并在竣工验收后三个月内，依法向当地人</w:t>
      </w:r>
      <w:r>
        <w:rPr>
          <w:rFonts w:ascii="SimSun" w:hAnsi="SimSun" w:eastAsia="SimSun" w:cs="SimSun"/>
          <w:sz w:val="23"/>
          <w:szCs w:val="23"/>
          <w:spacing w:val="-1"/>
        </w:rPr>
        <w:t>民政府建设主管部门和环境卫生主管部门</w:t>
      </w:r>
    </w:p>
    <w:p>
      <w:pPr>
        <w:spacing w:line="219" w:lineRule="auto"/>
        <w:rPr>
          <w:rFonts w:ascii="SimSun" w:hAnsi="SimSun" w:eastAsia="SimSun" w:cs="SimSun"/>
          <w:sz w:val="23"/>
          <w:szCs w:val="23"/>
        </w:rPr>
      </w:pPr>
      <w:r>
        <w:rPr>
          <w:rFonts w:ascii="SimSun" w:hAnsi="SimSun" w:eastAsia="SimSun" w:cs="SimSun"/>
          <w:sz w:val="23"/>
          <w:szCs w:val="23"/>
          <w:spacing w:val="1"/>
        </w:rPr>
        <w:t>报送建设工程项目档案。未经验收或者验收不合格的，不得交付使用。”</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9" w:line="219" w:lineRule="auto"/>
        <w:rPr>
          <w:rFonts w:ascii="SimSun" w:hAnsi="SimSun" w:eastAsia="SimSun" w:cs="SimSun"/>
          <w:sz w:val="23"/>
          <w:szCs w:val="23"/>
        </w:rPr>
      </w:pPr>
      <w:r>
        <w:rPr>
          <w:rFonts w:ascii="SimSun" w:hAnsi="SimSun" w:eastAsia="SimSun" w:cs="SimSun"/>
          <w:sz w:val="23"/>
          <w:szCs w:val="23"/>
          <w:spacing w:val="-1"/>
        </w:rPr>
        <w:t>1.轻微违法行为的表现情形：投入使用10日以下</w:t>
      </w:r>
      <w:r>
        <w:rPr>
          <w:rFonts w:ascii="SimSun" w:hAnsi="SimSun" w:eastAsia="SimSun" w:cs="SimSun"/>
          <w:sz w:val="23"/>
          <w:szCs w:val="23"/>
          <w:spacing w:val="-2"/>
        </w:rPr>
        <w:t>。</w:t>
      </w:r>
    </w:p>
    <w:p>
      <w:pPr>
        <w:ind w:left="450"/>
        <w:spacing w:before="125" w:line="218" w:lineRule="auto"/>
        <w:rPr>
          <w:rFonts w:ascii="SimSun" w:hAnsi="SimSun" w:eastAsia="SimSun" w:cs="SimSun"/>
          <w:sz w:val="23"/>
          <w:szCs w:val="23"/>
        </w:rPr>
      </w:pPr>
      <w:r>
        <w:rPr>
          <w:rFonts w:ascii="SimSun" w:hAnsi="SimSun" w:eastAsia="SimSun" w:cs="SimSun"/>
          <w:sz w:val="23"/>
          <w:szCs w:val="23"/>
          <w:spacing w:val="5"/>
        </w:rPr>
        <w:t>处罚基准：处工程合同价款2%以上2.5%以下的罚款。</w:t>
      </w:r>
    </w:p>
    <w:p>
      <w:pPr>
        <w:ind w:left="450"/>
        <w:spacing w:before="130" w:line="398"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2.一般违法行为的表现情形：投入使用10以上30日以下。</w:t>
      </w:r>
    </w:p>
    <w:p>
      <w:pPr>
        <w:ind w:left="450"/>
        <w:spacing w:before="1" w:line="217" w:lineRule="auto"/>
        <w:rPr>
          <w:rFonts w:ascii="SimSun" w:hAnsi="SimSun" w:eastAsia="SimSun" w:cs="SimSun"/>
          <w:sz w:val="23"/>
          <w:szCs w:val="23"/>
        </w:rPr>
      </w:pPr>
      <w:r>
        <w:rPr>
          <w:rFonts w:ascii="SimSun" w:hAnsi="SimSun" w:eastAsia="SimSun" w:cs="SimSun"/>
          <w:sz w:val="23"/>
          <w:szCs w:val="23"/>
          <w:spacing w:val="3"/>
        </w:rPr>
        <w:t>处罚基准：处工程合同价款2.5%以上3.5</w:t>
      </w:r>
      <w:r>
        <w:rPr>
          <w:rFonts w:ascii="SimSun" w:hAnsi="SimSun" w:eastAsia="SimSun" w:cs="SimSun"/>
          <w:sz w:val="23"/>
          <w:szCs w:val="23"/>
          <w:spacing w:val="2"/>
        </w:rPr>
        <w:t>%以下的罚款。</w:t>
      </w:r>
    </w:p>
    <w:p>
      <w:pPr>
        <w:ind w:left="450"/>
        <w:spacing w:before="130" w:line="399"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3.严重违法行为的表现情形；投入使用30日以上；造成重大社会影响的。</w:t>
      </w:r>
    </w:p>
    <w:p>
      <w:pPr>
        <w:ind w:left="450"/>
        <w:spacing w:before="1" w:line="217" w:lineRule="auto"/>
        <w:rPr>
          <w:rFonts w:ascii="SimSun" w:hAnsi="SimSun" w:eastAsia="SimSun" w:cs="SimSun"/>
          <w:sz w:val="23"/>
          <w:szCs w:val="23"/>
        </w:rPr>
      </w:pPr>
      <w:r>
        <w:rPr>
          <w:rFonts w:ascii="SimSun" w:hAnsi="SimSun" w:eastAsia="SimSun" w:cs="SimSun"/>
          <w:sz w:val="23"/>
          <w:szCs w:val="23"/>
          <w:spacing w:val="5"/>
        </w:rPr>
        <w:t>处罚基准：处工程合同价款3.5%以上4%以下的罚款。</w:t>
      </w:r>
    </w:p>
    <w:p>
      <w:pPr>
        <w:ind w:left="453"/>
        <w:spacing w:before="127"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8"/>
        </w:rPr>
        <w:t xml:space="preserve"> </w:t>
      </w:r>
      <w:r>
        <w:rPr>
          <w:rFonts w:ascii="SimSun" w:hAnsi="SimSun" w:eastAsia="SimSun" w:cs="SimSun"/>
          <w:sz w:val="23"/>
          <w:szCs w:val="23"/>
          <w:spacing w:val="-20"/>
        </w:rPr>
        <w:t>责令改正。</w:t>
      </w:r>
    </w:p>
    <w:p>
      <w:pPr>
        <w:ind w:left="453"/>
        <w:spacing w:before="135" w:line="220" w:lineRule="auto"/>
        <w:rPr>
          <w:rFonts w:ascii="SimHei" w:hAnsi="SimHei" w:eastAsia="SimHei" w:cs="SimHei"/>
          <w:sz w:val="23"/>
          <w:szCs w:val="23"/>
        </w:rPr>
      </w:pPr>
      <w:r>
        <w:rPr>
          <w:rFonts w:ascii="SimHei" w:hAnsi="SimHei" w:eastAsia="SimHei" w:cs="SimHei"/>
          <w:sz w:val="23"/>
          <w:szCs w:val="23"/>
          <w:b/>
          <w:bCs/>
          <w:spacing w:val="-6"/>
        </w:rPr>
        <w:t>四、违反《城市生活垃圾管理办法》第四十一条的行政处罚</w:t>
      </w:r>
    </w:p>
    <w:p>
      <w:pPr>
        <w:ind w:firstLine="453"/>
        <w:spacing w:before="116" w:line="323"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《城市生活垃圾管理办法》第四十一条“违反本办法第十三条规定，未经</w:t>
      </w:r>
      <w:r>
        <w:rPr>
          <w:rFonts w:ascii="SimSun" w:hAnsi="SimSun" w:eastAsia="SimSun" w:cs="SimSun"/>
          <w:sz w:val="23"/>
          <w:szCs w:val="23"/>
        </w:rPr>
        <w:t xml:space="preserve"> </w:t>
      </w:r>
      <w:r>
        <w:rPr>
          <w:rFonts w:ascii="SimSun" w:hAnsi="SimSun" w:eastAsia="SimSun" w:cs="SimSun"/>
          <w:sz w:val="23"/>
          <w:szCs w:val="23"/>
        </w:rPr>
        <w:t>批准擅自关闭、闲置或者拆除城市生活垃圾处置设施、场所的，由</w:t>
      </w:r>
      <w:r>
        <w:rPr>
          <w:rFonts w:ascii="SimSun" w:hAnsi="SimSun" w:eastAsia="SimSun" w:cs="SimSun"/>
          <w:sz w:val="23"/>
          <w:szCs w:val="23"/>
          <w:spacing w:val="-1"/>
        </w:rPr>
        <w:t>直辖市、市、县人民</w:t>
      </w:r>
      <w:r>
        <w:rPr>
          <w:rFonts w:ascii="SimSun" w:hAnsi="SimSun" w:eastAsia="SimSun" w:cs="SimSun"/>
          <w:sz w:val="23"/>
          <w:szCs w:val="23"/>
        </w:rPr>
        <w:t xml:space="preserve"> </w:t>
      </w:r>
      <w:r>
        <w:rPr>
          <w:rFonts w:ascii="SimSun" w:hAnsi="SimSun" w:eastAsia="SimSun" w:cs="SimSun"/>
          <w:sz w:val="23"/>
          <w:szCs w:val="23"/>
          <w:spacing w:val="8"/>
        </w:rPr>
        <w:t>政府建设(环境卫生)主管部门责令停止违法行为，限期改正，处以1万元以上10万元</w:t>
      </w:r>
    </w:p>
    <w:p>
      <w:pPr>
        <w:spacing w:before="1" w:line="220" w:lineRule="auto"/>
        <w:rPr>
          <w:rFonts w:ascii="SimSun" w:hAnsi="SimSun" w:eastAsia="SimSun" w:cs="SimSun"/>
          <w:sz w:val="23"/>
          <w:szCs w:val="23"/>
        </w:rPr>
      </w:pPr>
      <w:r>
        <w:rPr>
          <w:rFonts w:ascii="SimSun" w:hAnsi="SimSun" w:eastAsia="SimSun" w:cs="SimSun"/>
          <w:sz w:val="23"/>
          <w:szCs w:val="23"/>
          <w:spacing w:val="7"/>
        </w:rPr>
        <w:t>以下的罚款。”</w:t>
      </w:r>
    </w:p>
    <w:p>
      <w:pPr>
        <w:ind w:right="12" w:firstLine="450"/>
        <w:spacing w:before="123" w:line="321" w:lineRule="auto"/>
        <w:rPr>
          <w:rFonts w:ascii="SimSun" w:hAnsi="SimSun" w:eastAsia="SimSun" w:cs="SimSun"/>
          <w:sz w:val="23"/>
          <w:szCs w:val="23"/>
        </w:rPr>
      </w:pPr>
      <w:r>
        <w:rPr>
          <w:rFonts w:ascii="SimSun" w:hAnsi="SimSun" w:eastAsia="SimSun" w:cs="SimSun"/>
          <w:sz w:val="23"/>
          <w:szCs w:val="23"/>
          <w:spacing w:val="-7"/>
        </w:rPr>
        <w:t>第十三条“任何单位和个人不得擅自关闭、闲置或者拆除城市生活垃圾处置设施、场</w:t>
      </w:r>
      <w:r>
        <w:rPr>
          <w:rFonts w:ascii="SimSun" w:hAnsi="SimSun" w:eastAsia="SimSun" w:cs="SimSun"/>
          <w:sz w:val="23"/>
          <w:szCs w:val="23"/>
          <w:spacing w:val="1"/>
        </w:rPr>
        <w:t xml:space="preserve"> </w:t>
      </w:r>
      <w:r>
        <w:rPr>
          <w:rFonts w:ascii="SimSun" w:hAnsi="SimSun" w:eastAsia="SimSun" w:cs="SimSun"/>
          <w:sz w:val="23"/>
          <w:szCs w:val="23"/>
          <w:spacing w:val="2"/>
        </w:rPr>
        <w:t>所；确有必要关闭、闲置或者拆除的，必须经所在地县级以上地方人民政府建设(环境</w:t>
      </w:r>
    </w:p>
    <w:p>
      <w:pPr>
        <w:spacing w:line="218" w:lineRule="auto"/>
        <w:rPr>
          <w:rFonts w:ascii="SimSun" w:hAnsi="SimSun" w:eastAsia="SimSun" w:cs="SimSun"/>
          <w:sz w:val="23"/>
          <w:szCs w:val="23"/>
        </w:rPr>
      </w:pPr>
      <w:r>
        <w:rPr>
          <w:rFonts w:ascii="SimSun" w:hAnsi="SimSun" w:eastAsia="SimSun" w:cs="SimSun"/>
          <w:sz w:val="23"/>
          <w:szCs w:val="23"/>
          <w:spacing w:val="4"/>
        </w:rPr>
        <w:t>卫生)主管部门和环境保护主管部门核准，并采取措施，防止污染环境。</w:t>
      </w:r>
      <w:r>
        <w:rPr>
          <w:rFonts w:ascii="SimSun" w:hAnsi="SimSun" w:eastAsia="SimSun" w:cs="SimSun"/>
          <w:sz w:val="23"/>
          <w:szCs w:val="23"/>
          <w:spacing w:val="3"/>
        </w:rPr>
        <w:t>”</w:t>
      </w:r>
    </w:p>
    <w:p>
      <w:pPr>
        <w:ind w:left="45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18" w:line="401"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1.轻微违法行为的表现情形：未经批准擅自闲置城市生活垃圾处置设施、场所的。</w:t>
      </w:r>
    </w:p>
    <w:p>
      <w:pPr>
        <w:ind w:left="450"/>
        <w:spacing w:line="220" w:lineRule="auto"/>
        <w:rPr>
          <w:rFonts w:ascii="SimSun" w:hAnsi="SimSun" w:eastAsia="SimSun" w:cs="SimSun"/>
          <w:sz w:val="23"/>
          <w:szCs w:val="23"/>
        </w:rPr>
      </w:pPr>
      <w:r>
        <w:rPr>
          <w:rFonts w:ascii="SimSun" w:hAnsi="SimSun" w:eastAsia="SimSun" w:cs="SimSun"/>
          <w:sz w:val="23"/>
          <w:szCs w:val="23"/>
          <w:spacing w:val="7"/>
        </w:rPr>
        <w:t>处罚基准：处以1万元以上4万元以下的罚款。</w:t>
      </w:r>
    </w:p>
    <w:p>
      <w:pPr>
        <w:ind w:left="450"/>
        <w:spacing w:before="125" w:line="40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2.一般违法行为的表现情形：未经批准擅自关闭城市生活垃圾处置设施、场</w:t>
      </w:r>
      <w:r>
        <w:rPr>
          <w:rFonts w:ascii="SimSun" w:hAnsi="SimSun" w:eastAsia="SimSun" w:cs="SimSun"/>
          <w:sz w:val="23"/>
          <w:szCs w:val="23"/>
          <w:spacing w:val="-5"/>
          <w:position w:val="12"/>
        </w:rPr>
        <w:t>所的。</w:t>
      </w:r>
    </w:p>
    <w:p>
      <w:pPr>
        <w:ind w:left="450"/>
        <w:spacing w:line="220" w:lineRule="auto"/>
        <w:rPr>
          <w:rFonts w:ascii="SimSun" w:hAnsi="SimSun" w:eastAsia="SimSun" w:cs="SimSun"/>
          <w:sz w:val="23"/>
          <w:szCs w:val="23"/>
        </w:rPr>
      </w:pPr>
      <w:r>
        <w:rPr>
          <w:rFonts w:ascii="SimSun" w:hAnsi="SimSun" w:eastAsia="SimSun" w:cs="SimSun"/>
          <w:sz w:val="23"/>
          <w:szCs w:val="23"/>
          <w:spacing w:val="7"/>
        </w:rPr>
        <w:t>处罚基准：处以4万元以上7万元以下的罚款。</w:t>
      </w:r>
    </w:p>
    <w:p>
      <w:pPr>
        <w:ind w:left="450"/>
        <w:spacing w:before="125" w:line="219" w:lineRule="auto"/>
        <w:rPr>
          <w:rFonts w:ascii="SimSun" w:hAnsi="SimSun" w:eastAsia="SimSun" w:cs="SimSun"/>
          <w:sz w:val="23"/>
          <w:szCs w:val="23"/>
        </w:rPr>
      </w:pPr>
      <w:r>
        <w:rPr>
          <w:rFonts w:ascii="SimSun" w:hAnsi="SimSun" w:eastAsia="SimSun" w:cs="SimSun"/>
          <w:sz w:val="23"/>
          <w:szCs w:val="23"/>
        </w:rPr>
        <w:t>3.严重违法行为的表现情形：未经批准擅自拆除城市生活垃</w:t>
      </w:r>
      <w:r>
        <w:rPr>
          <w:rFonts w:ascii="SimSun" w:hAnsi="SimSun" w:eastAsia="SimSun" w:cs="SimSun"/>
          <w:sz w:val="23"/>
          <w:szCs w:val="23"/>
          <w:spacing w:val="-1"/>
        </w:rPr>
        <w:t>圾处置设施、场所，或</w:t>
      </w:r>
    </w:p>
    <w:p>
      <w:pPr>
        <w:sectPr>
          <w:footerReference w:type="default" r:id="rId282"/>
          <w:pgSz w:w="11900" w:h="16820"/>
          <w:pgMar w:top="1429" w:right="1588" w:bottom="1839" w:left="157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5"/>
        </w:rPr>
        <w:t>对城市环境卫生造成严重影响的。</w:t>
      </w:r>
    </w:p>
    <w:p>
      <w:pPr>
        <w:ind w:left="470"/>
        <w:spacing w:before="107" w:line="417" w:lineRule="exact"/>
        <w:rPr>
          <w:rFonts w:ascii="SimSun" w:hAnsi="SimSun" w:eastAsia="SimSun" w:cs="SimSun"/>
          <w:sz w:val="23"/>
          <w:szCs w:val="23"/>
        </w:rPr>
      </w:pPr>
      <w:r>
        <w:rPr>
          <w:rFonts w:ascii="SimSun" w:hAnsi="SimSun" w:eastAsia="SimSun" w:cs="SimSun"/>
          <w:sz w:val="23"/>
          <w:szCs w:val="23"/>
          <w:spacing w:val="6"/>
          <w:position w:val="13"/>
        </w:rPr>
        <w:t>处罚基准：处以7万元以上10万元以下的罚款。</w:t>
      </w:r>
    </w:p>
    <w:p>
      <w:pPr>
        <w:ind w:left="473"/>
        <w:spacing w:line="218" w:lineRule="auto"/>
        <w:rPr>
          <w:rFonts w:ascii="SimSun" w:hAnsi="SimSun" w:eastAsia="SimSun" w:cs="SimSun"/>
          <w:sz w:val="23"/>
          <w:szCs w:val="23"/>
        </w:rPr>
      </w:pPr>
      <w:r>
        <w:rPr>
          <w:rFonts w:ascii="SimSun" w:hAnsi="SimSun" w:eastAsia="SimSun" w:cs="SimSun"/>
          <w:sz w:val="23"/>
          <w:szCs w:val="23"/>
          <w:b/>
          <w:bCs/>
          <w:spacing w:val="-13"/>
        </w:rPr>
        <w:t>其他措施：</w:t>
      </w:r>
      <w:r>
        <w:rPr>
          <w:rFonts w:ascii="SimSun" w:hAnsi="SimSun" w:eastAsia="SimSun" w:cs="SimSun"/>
          <w:sz w:val="23"/>
          <w:szCs w:val="23"/>
          <w:spacing w:val="36"/>
        </w:rPr>
        <w:t xml:space="preserve"> </w:t>
      </w:r>
      <w:r>
        <w:rPr>
          <w:rFonts w:ascii="SimSun" w:hAnsi="SimSun" w:eastAsia="SimSun" w:cs="SimSun"/>
          <w:sz w:val="23"/>
          <w:szCs w:val="23"/>
          <w:spacing w:val="-13"/>
        </w:rPr>
        <w:t>责令停止违法行为，限期改正。</w:t>
      </w:r>
    </w:p>
    <w:p>
      <w:pPr>
        <w:ind w:left="473"/>
        <w:spacing w:before="124" w:line="220" w:lineRule="auto"/>
        <w:outlineLvl w:val="6"/>
        <w:rPr>
          <w:rFonts w:ascii="SimHei" w:hAnsi="SimHei" w:eastAsia="SimHei" w:cs="SimHei"/>
          <w:sz w:val="23"/>
          <w:szCs w:val="23"/>
        </w:rPr>
      </w:pPr>
      <w:r>
        <w:rPr>
          <w:rFonts w:ascii="SimHei" w:hAnsi="SimHei" w:eastAsia="SimHei" w:cs="SimHei"/>
          <w:sz w:val="23"/>
          <w:szCs w:val="23"/>
          <w:b/>
          <w:bCs/>
          <w:spacing w:val="-5"/>
        </w:rPr>
        <w:t>五、违反《城市生活垃圾管理办法》第四十二条的行政处罚</w:t>
      </w:r>
    </w:p>
    <w:p>
      <w:pPr>
        <w:ind w:right="77" w:firstLine="473"/>
        <w:spacing w:before="109"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《城市生活垃圾管理办法》第四十二条“违反本</w:t>
      </w:r>
      <w:r>
        <w:rPr>
          <w:rFonts w:ascii="SimSun" w:hAnsi="SimSun" w:eastAsia="SimSun" w:cs="SimSun"/>
          <w:sz w:val="23"/>
          <w:szCs w:val="23"/>
          <w:spacing w:val="-12"/>
        </w:rPr>
        <w:t>办法第十六条规定，随意</w:t>
      </w:r>
      <w:r>
        <w:rPr>
          <w:rFonts w:ascii="SimSun" w:hAnsi="SimSun" w:eastAsia="SimSun" w:cs="SimSun"/>
          <w:sz w:val="23"/>
          <w:szCs w:val="23"/>
        </w:rPr>
        <w:t xml:space="preserve"> </w:t>
      </w:r>
      <w:r>
        <w:rPr>
          <w:rFonts w:ascii="SimSun" w:hAnsi="SimSun" w:eastAsia="SimSun" w:cs="SimSun"/>
          <w:sz w:val="23"/>
          <w:szCs w:val="23"/>
          <w:spacing w:val="5"/>
        </w:rPr>
        <w:t>倾倒、抛洒、堆放城市生活垃圾的，由直辖市、市、县人民政府建设(环境卫生)主管</w:t>
      </w:r>
      <w:r>
        <w:rPr>
          <w:rFonts w:ascii="SimSun" w:hAnsi="SimSun" w:eastAsia="SimSun" w:cs="SimSun"/>
          <w:sz w:val="23"/>
          <w:szCs w:val="23"/>
          <w:spacing w:val="11"/>
        </w:rPr>
        <w:t xml:space="preserve"> </w:t>
      </w:r>
      <w:r>
        <w:rPr>
          <w:rFonts w:ascii="SimSun" w:hAnsi="SimSun" w:eastAsia="SimSun" w:cs="SimSun"/>
          <w:sz w:val="23"/>
          <w:szCs w:val="23"/>
          <w:spacing w:val="2"/>
        </w:rPr>
        <w:t>部门责令停止违法行为，限期改正，对单位处以5000元以上5万元以下的罚款。个人有</w:t>
      </w:r>
    </w:p>
    <w:p>
      <w:pPr>
        <w:spacing w:line="220" w:lineRule="auto"/>
        <w:rPr>
          <w:rFonts w:ascii="SimSun" w:hAnsi="SimSun" w:eastAsia="SimSun" w:cs="SimSun"/>
          <w:sz w:val="23"/>
          <w:szCs w:val="23"/>
        </w:rPr>
      </w:pPr>
      <w:r>
        <w:rPr>
          <w:rFonts w:ascii="SimSun" w:hAnsi="SimSun" w:eastAsia="SimSun" w:cs="SimSun"/>
          <w:sz w:val="23"/>
          <w:szCs w:val="23"/>
          <w:spacing w:val="7"/>
        </w:rPr>
        <w:t>以上行为的，处以200元以下的罚款。”</w:t>
      </w:r>
    </w:p>
    <w:p>
      <w:pPr>
        <w:ind w:left="470"/>
        <w:spacing w:before="115" w:line="430" w:lineRule="exact"/>
        <w:rPr>
          <w:rFonts w:ascii="SimSun" w:hAnsi="SimSun" w:eastAsia="SimSun" w:cs="SimSun"/>
          <w:sz w:val="23"/>
          <w:szCs w:val="23"/>
        </w:rPr>
      </w:pPr>
      <w:r>
        <w:rPr>
          <w:rFonts w:ascii="SimSun" w:hAnsi="SimSun" w:eastAsia="SimSun" w:cs="SimSun"/>
          <w:sz w:val="23"/>
          <w:szCs w:val="23"/>
          <w:spacing w:val="-7"/>
          <w:position w:val="15"/>
        </w:rPr>
        <w:t>第十六条“单位和个人应当按照规定的地点、时间等要求，将生活垃圾投放到指定的</w:t>
      </w:r>
    </w:p>
    <w:p>
      <w:pPr>
        <w:spacing w:line="219" w:lineRule="auto"/>
        <w:rPr>
          <w:rFonts w:ascii="SimSun" w:hAnsi="SimSun" w:eastAsia="SimSun" w:cs="SimSun"/>
          <w:sz w:val="23"/>
          <w:szCs w:val="23"/>
        </w:rPr>
      </w:pPr>
      <w:r>
        <w:rPr>
          <w:rFonts w:ascii="SimSun" w:hAnsi="SimSun" w:eastAsia="SimSun" w:cs="SimSun"/>
          <w:sz w:val="23"/>
          <w:szCs w:val="23"/>
          <w:spacing w:val="-3"/>
        </w:rPr>
        <w:t>垃圾容器或者收集场所。废旧家具等大件垃圾应当按规定时间投放在指定的收集场所。</w:t>
      </w:r>
    </w:p>
    <w:p>
      <w:pPr>
        <w:ind w:left="470"/>
        <w:spacing w:before="107" w:line="420" w:lineRule="exact"/>
        <w:rPr>
          <w:rFonts w:ascii="SimSun" w:hAnsi="SimSun" w:eastAsia="SimSun" w:cs="SimSun"/>
          <w:sz w:val="23"/>
          <w:szCs w:val="23"/>
        </w:rPr>
      </w:pPr>
      <w:r>
        <w:rPr>
          <w:rFonts w:ascii="SimSun" w:hAnsi="SimSun" w:eastAsia="SimSun" w:cs="SimSun"/>
          <w:sz w:val="23"/>
          <w:szCs w:val="23"/>
          <w:position w:val="14"/>
        </w:rPr>
        <w:t>城市生活垃圾实行分类收集的地区，单位和个人应当按照规定</w:t>
      </w:r>
      <w:r>
        <w:rPr>
          <w:rFonts w:ascii="SimSun" w:hAnsi="SimSun" w:eastAsia="SimSun" w:cs="SimSun"/>
          <w:sz w:val="23"/>
          <w:szCs w:val="23"/>
          <w:spacing w:val="-1"/>
          <w:position w:val="14"/>
        </w:rPr>
        <w:t>的分类要求，将生活</w:t>
      </w:r>
    </w:p>
    <w:p>
      <w:pPr>
        <w:spacing w:line="219" w:lineRule="auto"/>
        <w:rPr>
          <w:rFonts w:ascii="SimSun" w:hAnsi="SimSun" w:eastAsia="SimSun" w:cs="SimSun"/>
          <w:sz w:val="23"/>
          <w:szCs w:val="23"/>
        </w:rPr>
      </w:pPr>
      <w:r>
        <w:rPr>
          <w:rFonts w:ascii="SimSun" w:hAnsi="SimSun" w:eastAsia="SimSun" w:cs="SimSun"/>
          <w:sz w:val="23"/>
          <w:szCs w:val="23"/>
          <w:spacing w:val="-3"/>
        </w:rPr>
        <w:t>垃圾装入相应的垃圾袋内，投入指定的垃圾容器或者收集场所。</w:t>
      </w:r>
    </w:p>
    <w:p>
      <w:pPr>
        <w:ind w:right="85" w:firstLine="470"/>
        <w:spacing w:before="106" w:line="322" w:lineRule="auto"/>
        <w:rPr>
          <w:rFonts w:ascii="SimSun" w:hAnsi="SimSun" w:eastAsia="SimSun" w:cs="SimSun"/>
          <w:sz w:val="23"/>
          <w:szCs w:val="23"/>
        </w:rPr>
      </w:pPr>
      <w:r>
        <w:rPr>
          <w:rFonts w:ascii="SimSun" w:hAnsi="SimSun" w:eastAsia="SimSun" w:cs="SimSun"/>
          <w:sz w:val="23"/>
          <w:szCs w:val="23"/>
          <w:spacing w:val="-1"/>
        </w:rPr>
        <w:t>宾馆、饭店、餐馆以及机关、院校等单位应当按照规定单独收集、存放本</w:t>
      </w:r>
      <w:r>
        <w:rPr>
          <w:rFonts w:ascii="SimSun" w:hAnsi="SimSun" w:eastAsia="SimSun" w:cs="SimSun"/>
          <w:sz w:val="23"/>
          <w:szCs w:val="23"/>
          <w:spacing w:val="-2"/>
        </w:rPr>
        <w:t>单位产生</w:t>
      </w:r>
      <w:r>
        <w:rPr>
          <w:rFonts w:ascii="SimSun" w:hAnsi="SimSun" w:eastAsia="SimSun" w:cs="SimSun"/>
          <w:sz w:val="23"/>
          <w:szCs w:val="23"/>
        </w:rPr>
        <w:t xml:space="preserve"> </w:t>
      </w:r>
      <w:r>
        <w:rPr>
          <w:rFonts w:ascii="SimSun" w:hAnsi="SimSun" w:eastAsia="SimSun" w:cs="SimSun"/>
          <w:sz w:val="23"/>
          <w:szCs w:val="23"/>
          <w:spacing w:val="-1"/>
        </w:rPr>
        <w:t>的餐厨垃圾，并交符合本办法要求的城市生活垃圾收集、运输企业运至规定的城市生活</w:t>
      </w:r>
    </w:p>
    <w:p>
      <w:pPr>
        <w:spacing w:line="220" w:lineRule="auto"/>
        <w:rPr>
          <w:rFonts w:ascii="SimSun" w:hAnsi="SimSun" w:eastAsia="SimSun" w:cs="SimSun"/>
          <w:sz w:val="23"/>
          <w:szCs w:val="23"/>
        </w:rPr>
      </w:pPr>
      <w:r>
        <w:rPr>
          <w:rFonts w:ascii="SimSun" w:hAnsi="SimSun" w:eastAsia="SimSun" w:cs="SimSun"/>
          <w:sz w:val="23"/>
          <w:szCs w:val="23"/>
          <w:spacing w:val="-11"/>
        </w:rPr>
        <w:t>垃圾处理场所。</w:t>
      </w:r>
    </w:p>
    <w:p>
      <w:pPr>
        <w:ind w:left="470"/>
        <w:spacing w:before="112" w:line="220" w:lineRule="auto"/>
        <w:rPr>
          <w:rFonts w:ascii="SimHei" w:hAnsi="SimHei" w:eastAsia="SimHei" w:cs="SimHei"/>
          <w:sz w:val="23"/>
          <w:szCs w:val="23"/>
        </w:rPr>
      </w:pPr>
      <w:r>
        <w:rPr>
          <w:rFonts w:ascii="SimHei" w:hAnsi="SimHei" w:eastAsia="SimHei" w:cs="SimHei"/>
          <w:sz w:val="23"/>
          <w:szCs w:val="23"/>
          <w:spacing w:val="2"/>
        </w:rPr>
        <w:t>禁止随意倾倒、抛洒或者堆放城市生活垃圾。”</w:t>
      </w:r>
    </w:p>
    <w:p>
      <w:pPr>
        <w:ind w:left="473"/>
        <w:spacing w:before="154"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70"/>
        <w:spacing w:before="108" w:line="420" w:lineRule="exact"/>
        <w:rPr>
          <w:rFonts w:ascii="SimSun" w:hAnsi="SimSun" w:eastAsia="SimSun" w:cs="SimSun"/>
          <w:sz w:val="23"/>
          <w:szCs w:val="23"/>
        </w:rPr>
      </w:pPr>
      <w:r>
        <w:rPr>
          <w:rFonts w:ascii="SimSun" w:hAnsi="SimSun" w:eastAsia="SimSun" w:cs="SimSun"/>
          <w:sz w:val="23"/>
          <w:szCs w:val="23"/>
          <w:spacing w:val="-2"/>
          <w:position w:val="14"/>
        </w:rPr>
        <w:t>1.轻微违法行为的表现情形：随意倾倒、抛洒、堆放城市生活垃圾1立方米以</w:t>
      </w:r>
      <w:r>
        <w:rPr>
          <w:rFonts w:ascii="SimSun" w:hAnsi="SimSun" w:eastAsia="SimSun" w:cs="SimSun"/>
          <w:sz w:val="23"/>
          <w:szCs w:val="23"/>
          <w:spacing w:val="-3"/>
          <w:position w:val="14"/>
        </w:rPr>
        <w:t>下的；</w:t>
      </w:r>
    </w:p>
    <w:p>
      <w:pPr>
        <w:spacing w:line="219" w:lineRule="auto"/>
        <w:rPr>
          <w:rFonts w:ascii="SimSun" w:hAnsi="SimSun" w:eastAsia="SimSun" w:cs="SimSun"/>
          <w:sz w:val="23"/>
          <w:szCs w:val="23"/>
        </w:rPr>
      </w:pPr>
      <w:r>
        <w:rPr>
          <w:rFonts w:ascii="SimSun" w:hAnsi="SimSun" w:eastAsia="SimSun" w:cs="SimSun"/>
          <w:sz w:val="23"/>
          <w:szCs w:val="23"/>
          <w:spacing w:val="3"/>
        </w:rPr>
        <w:t>或污染面积在10平方米以下的。</w:t>
      </w:r>
    </w:p>
    <w:p>
      <w:pPr>
        <w:ind w:left="470"/>
        <w:spacing w:before="107" w:line="422" w:lineRule="exact"/>
        <w:rPr>
          <w:rFonts w:ascii="SimSun" w:hAnsi="SimSun" w:eastAsia="SimSun" w:cs="SimSun"/>
          <w:sz w:val="23"/>
          <w:szCs w:val="23"/>
        </w:rPr>
      </w:pPr>
      <w:r>
        <w:rPr>
          <w:rFonts w:ascii="SimSun" w:hAnsi="SimSun" w:eastAsia="SimSun" w:cs="SimSun"/>
          <w:sz w:val="23"/>
          <w:szCs w:val="23"/>
          <w:spacing w:val="5"/>
          <w:position w:val="14"/>
        </w:rPr>
        <w:t>处罚基准：对单位处以5000元以上1.5万元以下的罚款，对个人处以100元以下的</w:t>
      </w:r>
    </w:p>
    <w:p>
      <w:pPr>
        <w:spacing w:before="1" w:line="220" w:lineRule="auto"/>
        <w:rPr>
          <w:rFonts w:ascii="SimSun" w:hAnsi="SimSun" w:eastAsia="SimSun" w:cs="SimSun"/>
          <w:sz w:val="23"/>
          <w:szCs w:val="23"/>
        </w:rPr>
      </w:pPr>
      <w:r>
        <w:rPr>
          <w:rFonts w:ascii="SimSun" w:hAnsi="SimSun" w:eastAsia="SimSun" w:cs="SimSun"/>
          <w:sz w:val="23"/>
          <w:szCs w:val="23"/>
          <w:spacing w:val="-12"/>
        </w:rPr>
        <w:t>罚款。</w:t>
      </w:r>
    </w:p>
    <w:p>
      <w:pPr>
        <w:ind w:left="470"/>
        <w:spacing w:before="103" w:line="420" w:lineRule="exact"/>
        <w:rPr>
          <w:rFonts w:ascii="SimSun" w:hAnsi="SimSun" w:eastAsia="SimSun" w:cs="SimSun"/>
          <w:sz w:val="23"/>
          <w:szCs w:val="23"/>
        </w:rPr>
      </w:pPr>
      <w:r>
        <w:rPr>
          <w:rFonts w:ascii="SimSun" w:hAnsi="SimSun" w:eastAsia="SimSun" w:cs="SimSun"/>
          <w:sz w:val="23"/>
          <w:szCs w:val="23"/>
          <w:spacing w:val="6"/>
          <w:position w:val="14"/>
        </w:rPr>
        <w:t>2.一般违法行为的表现情形：随意倾倒、抛洒、堆放城市生活垃</w:t>
      </w:r>
      <w:r>
        <w:rPr>
          <w:rFonts w:ascii="SimSun" w:hAnsi="SimSun" w:eastAsia="SimSun" w:cs="SimSun"/>
          <w:sz w:val="23"/>
          <w:szCs w:val="23"/>
          <w:spacing w:val="5"/>
          <w:position w:val="14"/>
        </w:rPr>
        <w:t>圾1立方米以上3</w:t>
      </w:r>
    </w:p>
    <w:p>
      <w:pPr>
        <w:spacing w:line="219" w:lineRule="auto"/>
        <w:rPr>
          <w:rFonts w:ascii="SimSun" w:hAnsi="SimSun" w:eastAsia="SimSun" w:cs="SimSun"/>
          <w:sz w:val="23"/>
          <w:szCs w:val="23"/>
        </w:rPr>
      </w:pPr>
      <w:r>
        <w:rPr>
          <w:rFonts w:ascii="SimSun" w:hAnsi="SimSun" w:eastAsia="SimSun" w:cs="SimSun"/>
          <w:sz w:val="23"/>
          <w:szCs w:val="23"/>
          <w:spacing w:val="5"/>
        </w:rPr>
        <w:t>立方米以下的；或污染面积10平方米以上30平方米以下的。</w:t>
      </w:r>
    </w:p>
    <w:p>
      <w:pPr>
        <w:ind w:left="470"/>
        <w:spacing w:before="107" w:line="421" w:lineRule="exact"/>
        <w:rPr>
          <w:rFonts w:ascii="SimSun" w:hAnsi="SimSun" w:eastAsia="SimSun" w:cs="SimSun"/>
          <w:sz w:val="23"/>
          <w:szCs w:val="23"/>
        </w:rPr>
      </w:pPr>
      <w:r>
        <w:rPr>
          <w:rFonts w:ascii="SimSun" w:hAnsi="SimSun" w:eastAsia="SimSun" w:cs="SimSun"/>
          <w:sz w:val="23"/>
          <w:szCs w:val="23"/>
          <w:spacing w:val="5"/>
          <w:position w:val="14"/>
        </w:rPr>
        <w:t>处罚基准：对单位处以1.5万元以上3万元以下的罚款，对个人处以100元以上150</w:t>
      </w:r>
    </w:p>
    <w:p>
      <w:pPr>
        <w:spacing w:line="220" w:lineRule="auto"/>
        <w:rPr>
          <w:rFonts w:ascii="SimSun" w:hAnsi="SimSun" w:eastAsia="SimSun" w:cs="SimSun"/>
          <w:sz w:val="23"/>
          <w:szCs w:val="23"/>
        </w:rPr>
      </w:pPr>
      <w:r>
        <w:rPr>
          <w:rFonts w:ascii="SimSun" w:hAnsi="SimSun" w:eastAsia="SimSun" w:cs="SimSun"/>
          <w:sz w:val="23"/>
          <w:szCs w:val="23"/>
          <w:spacing w:val="-11"/>
        </w:rPr>
        <w:t>元以下的罚款。</w:t>
      </w:r>
    </w:p>
    <w:p>
      <w:pPr>
        <w:ind w:left="470"/>
        <w:spacing w:before="105" w:line="419" w:lineRule="exact"/>
        <w:rPr>
          <w:rFonts w:ascii="SimSun" w:hAnsi="SimSun" w:eastAsia="SimSun" w:cs="SimSun"/>
          <w:sz w:val="23"/>
          <w:szCs w:val="23"/>
        </w:rPr>
      </w:pPr>
      <w:r>
        <w:rPr>
          <w:rFonts w:ascii="SimSun" w:hAnsi="SimSun" w:eastAsia="SimSun" w:cs="SimSun"/>
          <w:sz w:val="23"/>
          <w:szCs w:val="23"/>
          <w:spacing w:val="-2"/>
          <w:position w:val="14"/>
        </w:rPr>
        <w:t>3.严重违法行为的表现情形：随意倾倒、抛洒、堆放城市生活垃圾3立方米以上的；</w:t>
      </w:r>
    </w:p>
    <w:p>
      <w:pPr>
        <w:spacing w:before="1" w:line="218" w:lineRule="auto"/>
        <w:rPr>
          <w:rFonts w:ascii="SimSun" w:hAnsi="SimSun" w:eastAsia="SimSun" w:cs="SimSun"/>
          <w:sz w:val="23"/>
          <w:szCs w:val="23"/>
        </w:rPr>
      </w:pPr>
      <w:r>
        <w:rPr>
          <w:rFonts w:ascii="SimSun" w:hAnsi="SimSun" w:eastAsia="SimSun" w:cs="SimSun"/>
          <w:sz w:val="23"/>
          <w:szCs w:val="23"/>
          <w:spacing w:val="1"/>
        </w:rPr>
        <w:t>或污染面积在30平方米以上；或造成严重社会危害的</w:t>
      </w:r>
      <w:r>
        <w:rPr>
          <w:rFonts w:ascii="SimSun" w:hAnsi="SimSun" w:eastAsia="SimSun" w:cs="SimSun"/>
          <w:sz w:val="23"/>
          <w:szCs w:val="23"/>
        </w:rPr>
        <w:t>。</w:t>
      </w:r>
    </w:p>
    <w:p>
      <w:pPr>
        <w:ind w:left="470"/>
        <w:spacing w:before="109" w:line="420" w:lineRule="exact"/>
        <w:rPr>
          <w:rFonts w:ascii="SimSun" w:hAnsi="SimSun" w:eastAsia="SimSun" w:cs="SimSun"/>
          <w:sz w:val="23"/>
          <w:szCs w:val="23"/>
        </w:rPr>
      </w:pPr>
      <w:r>
        <w:rPr>
          <w:rFonts w:ascii="SimSun" w:hAnsi="SimSun" w:eastAsia="SimSun" w:cs="SimSun"/>
          <w:sz w:val="23"/>
          <w:szCs w:val="23"/>
          <w:spacing w:val="12"/>
          <w:position w:val="14"/>
        </w:rPr>
        <w:t>处罚基准：对单位处以3万元以上5万元以下的罚款</w:t>
      </w:r>
      <w:r>
        <w:rPr>
          <w:rFonts w:ascii="SimSun" w:hAnsi="SimSun" w:eastAsia="SimSun" w:cs="SimSun"/>
          <w:sz w:val="23"/>
          <w:szCs w:val="23"/>
          <w:spacing w:val="11"/>
          <w:position w:val="14"/>
        </w:rPr>
        <w:t>，对个人处以150元以上200</w:t>
      </w:r>
    </w:p>
    <w:p>
      <w:pPr>
        <w:spacing w:line="220" w:lineRule="auto"/>
        <w:rPr>
          <w:rFonts w:ascii="SimSun" w:hAnsi="SimSun" w:eastAsia="SimSun" w:cs="SimSun"/>
          <w:sz w:val="23"/>
          <w:szCs w:val="23"/>
        </w:rPr>
      </w:pPr>
      <w:r>
        <w:rPr>
          <w:rFonts w:ascii="SimSun" w:hAnsi="SimSun" w:eastAsia="SimSun" w:cs="SimSun"/>
          <w:sz w:val="23"/>
          <w:szCs w:val="23"/>
          <w:spacing w:val="-11"/>
        </w:rPr>
        <w:t>元以下的罚款。</w:t>
      </w:r>
    </w:p>
    <w:p>
      <w:pPr>
        <w:ind w:left="473"/>
        <w:spacing w:before="94" w:line="213" w:lineRule="auto"/>
        <w:rPr>
          <w:rFonts w:ascii="SimHei" w:hAnsi="SimHei" w:eastAsia="SimHei" w:cs="SimHei"/>
          <w:sz w:val="23"/>
          <w:szCs w:val="23"/>
        </w:rPr>
      </w:pPr>
      <w:r>
        <w:rPr>
          <w:rFonts w:ascii="SimHei" w:hAnsi="SimHei" w:eastAsia="SimHei" w:cs="SimHei"/>
          <w:sz w:val="23"/>
          <w:szCs w:val="23"/>
          <w:b/>
          <w:bCs/>
          <w:spacing w:val="-14"/>
        </w:rPr>
        <w:t>其他措施：</w:t>
      </w:r>
      <w:r>
        <w:rPr>
          <w:rFonts w:ascii="SimHei" w:hAnsi="SimHei" w:eastAsia="SimHei" w:cs="SimHei"/>
          <w:sz w:val="23"/>
          <w:szCs w:val="23"/>
          <w:spacing w:val="74"/>
        </w:rPr>
        <w:t xml:space="preserve"> </w:t>
      </w:r>
      <w:r>
        <w:rPr>
          <w:rFonts w:ascii="SimHei" w:hAnsi="SimHei" w:eastAsia="SimHei" w:cs="SimHei"/>
          <w:sz w:val="23"/>
          <w:szCs w:val="23"/>
          <w:spacing w:val="-14"/>
        </w:rPr>
        <w:t>责令停止违法行为，限期改正。</w:t>
      </w:r>
    </w:p>
    <w:p>
      <w:pPr>
        <w:ind w:left="473"/>
        <w:spacing w:before="160" w:line="220" w:lineRule="auto"/>
        <w:outlineLvl w:val="6"/>
        <w:rPr>
          <w:rFonts w:ascii="SimHei" w:hAnsi="SimHei" w:eastAsia="SimHei" w:cs="SimHei"/>
          <w:sz w:val="23"/>
          <w:szCs w:val="23"/>
        </w:rPr>
      </w:pPr>
      <w:r>
        <w:rPr>
          <w:rFonts w:ascii="SimHei" w:hAnsi="SimHei" w:eastAsia="SimHei" w:cs="SimHei"/>
          <w:sz w:val="23"/>
          <w:szCs w:val="23"/>
          <w:b/>
          <w:bCs/>
          <w:spacing w:val="-5"/>
        </w:rPr>
        <w:t>六、违反《城市生活垃圾管理办法》第四十四条的行政处罚</w:t>
      </w:r>
    </w:p>
    <w:p>
      <w:pPr>
        <w:sectPr>
          <w:footerReference w:type="default" r:id="rId283"/>
          <w:pgSz w:w="11900" w:h="16820"/>
          <w:pgMar w:top="1429" w:right="1522" w:bottom="1839" w:left="1579" w:header="0" w:footer="1571" w:gutter="0"/>
        </w:sectPr>
        <w:rPr/>
      </w:pPr>
    </w:p>
    <w:p>
      <w:pPr>
        <w:spacing w:line="339" w:lineRule="auto"/>
        <w:rPr>
          <w:rFonts w:ascii="Arial"/>
          <w:sz w:val="21"/>
        </w:rPr>
      </w:pPr>
      <w:r/>
    </w:p>
    <w:p>
      <w:pPr>
        <w:spacing w:line="339" w:lineRule="auto"/>
        <w:rPr>
          <w:rFonts w:ascii="Arial"/>
          <w:sz w:val="21"/>
        </w:rPr>
      </w:pPr>
      <w:r/>
    </w:p>
    <w:p>
      <w:pPr>
        <w:ind w:right="55" w:firstLine="453"/>
        <w:spacing w:before="74"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《城市生活垃圾管理办法》第四十四条“违反本</w:t>
      </w:r>
      <w:r>
        <w:rPr>
          <w:rFonts w:ascii="SimSun" w:hAnsi="SimSun" w:eastAsia="SimSun" w:cs="SimSun"/>
          <w:sz w:val="23"/>
          <w:szCs w:val="23"/>
          <w:spacing w:val="-12"/>
        </w:rPr>
        <w:t>办法规定，从事城市生活</w:t>
      </w:r>
      <w:r>
        <w:rPr>
          <w:rFonts w:ascii="SimSun" w:hAnsi="SimSun" w:eastAsia="SimSun" w:cs="SimSun"/>
          <w:sz w:val="23"/>
          <w:szCs w:val="23"/>
        </w:rPr>
        <w:t xml:space="preserve"> </w:t>
      </w:r>
      <w:r>
        <w:rPr>
          <w:rFonts w:ascii="SimSun" w:hAnsi="SimSun" w:eastAsia="SimSun" w:cs="SimSun"/>
          <w:sz w:val="23"/>
          <w:szCs w:val="23"/>
        </w:rPr>
        <w:t>垃圾经营性清扫、收集、运输的企业在运输过程中沿途丢弃、</w:t>
      </w:r>
      <w:r>
        <w:rPr>
          <w:rFonts w:ascii="SimSun" w:hAnsi="SimSun" w:eastAsia="SimSun" w:cs="SimSun"/>
          <w:sz w:val="23"/>
          <w:szCs w:val="23"/>
          <w:spacing w:val="-1"/>
        </w:rPr>
        <w:t>遗撒生活垃圾的，由直辖</w:t>
      </w:r>
      <w:r>
        <w:rPr>
          <w:rFonts w:ascii="SimSun" w:hAnsi="SimSun" w:eastAsia="SimSun" w:cs="SimSun"/>
          <w:sz w:val="23"/>
          <w:szCs w:val="23"/>
        </w:rPr>
        <w:t xml:space="preserve"> </w:t>
      </w:r>
      <w:r>
        <w:rPr>
          <w:rFonts w:ascii="SimSun" w:hAnsi="SimSun" w:eastAsia="SimSun" w:cs="SimSun"/>
          <w:sz w:val="23"/>
          <w:szCs w:val="23"/>
          <w:spacing w:val="5"/>
        </w:rPr>
        <w:t>市、市、县人民政府建设(环境卫生)卫生主管部门责令停止违法行为，限期改正，处</w:t>
      </w:r>
    </w:p>
    <w:p>
      <w:pPr>
        <w:spacing w:line="220" w:lineRule="auto"/>
        <w:rPr>
          <w:rFonts w:ascii="SimSun" w:hAnsi="SimSun" w:eastAsia="SimSun" w:cs="SimSun"/>
          <w:sz w:val="23"/>
          <w:szCs w:val="23"/>
        </w:rPr>
      </w:pPr>
      <w:r>
        <w:rPr>
          <w:rFonts w:ascii="SimSun" w:hAnsi="SimSun" w:eastAsia="SimSun" w:cs="SimSun"/>
          <w:sz w:val="23"/>
          <w:szCs w:val="23"/>
          <w:spacing w:val="13"/>
        </w:rPr>
        <w:t>以5000元以上5万元以下的罚款。”</w:t>
      </w:r>
    </w:p>
    <w:p>
      <w:pPr>
        <w:ind w:left="453"/>
        <w:spacing w:before="130"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0"/>
        <w:spacing w:before="107" w:line="420" w:lineRule="exact"/>
        <w:rPr>
          <w:rFonts w:ascii="SimSun" w:hAnsi="SimSun" w:eastAsia="SimSun" w:cs="SimSun"/>
          <w:sz w:val="23"/>
          <w:szCs w:val="23"/>
        </w:rPr>
      </w:pPr>
      <w:r>
        <w:rPr>
          <w:rFonts w:ascii="SimSun" w:hAnsi="SimSun" w:eastAsia="SimSun" w:cs="SimSun"/>
          <w:sz w:val="23"/>
          <w:szCs w:val="23"/>
          <w:spacing w:val="3"/>
          <w:position w:val="14"/>
        </w:rPr>
        <w:t>1.轻微违法行为的表现情形：沿途丢弃、遗</w:t>
      </w:r>
      <w:r>
        <w:rPr>
          <w:rFonts w:ascii="SimSun" w:hAnsi="SimSun" w:eastAsia="SimSun" w:cs="SimSun"/>
          <w:sz w:val="23"/>
          <w:szCs w:val="23"/>
          <w:spacing w:val="2"/>
          <w:position w:val="14"/>
        </w:rPr>
        <w:t>撒生活垃圾1立方米以下的；或污染面</w:t>
      </w:r>
    </w:p>
    <w:p>
      <w:pPr>
        <w:spacing w:line="219" w:lineRule="auto"/>
        <w:rPr>
          <w:rFonts w:ascii="SimSun" w:hAnsi="SimSun" w:eastAsia="SimSun" w:cs="SimSun"/>
          <w:sz w:val="23"/>
          <w:szCs w:val="23"/>
        </w:rPr>
      </w:pPr>
      <w:r>
        <w:rPr>
          <w:rFonts w:ascii="SimSun" w:hAnsi="SimSun" w:eastAsia="SimSun" w:cs="SimSun"/>
          <w:sz w:val="23"/>
          <w:szCs w:val="23"/>
          <w:spacing w:val="2"/>
        </w:rPr>
        <w:t>积在10平方米以下的。</w:t>
      </w:r>
    </w:p>
    <w:p>
      <w:pPr>
        <w:ind w:left="450"/>
        <w:spacing w:before="118" w:line="220" w:lineRule="auto"/>
        <w:rPr>
          <w:rFonts w:ascii="SimSun" w:hAnsi="SimSun" w:eastAsia="SimSun" w:cs="SimSun"/>
          <w:sz w:val="23"/>
          <w:szCs w:val="23"/>
        </w:rPr>
      </w:pPr>
      <w:r>
        <w:rPr>
          <w:rFonts w:ascii="SimSun" w:hAnsi="SimSun" w:eastAsia="SimSun" w:cs="SimSun"/>
          <w:sz w:val="23"/>
          <w:szCs w:val="23"/>
          <w:spacing w:val="4"/>
        </w:rPr>
        <w:t>处罚基准：处以5000元以上1.5万元以下的罚款</w:t>
      </w:r>
      <w:r>
        <w:rPr>
          <w:rFonts w:ascii="SimSun" w:hAnsi="SimSun" w:eastAsia="SimSun" w:cs="SimSun"/>
          <w:sz w:val="23"/>
          <w:szCs w:val="23"/>
          <w:spacing w:val="3"/>
        </w:rPr>
        <w:t>。</w:t>
      </w:r>
    </w:p>
    <w:p>
      <w:pPr>
        <w:ind w:left="450"/>
        <w:spacing w:before="125" w:line="410" w:lineRule="exact"/>
        <w:rPr>
          <w:rFonts w:ascii="SimSun" w:hAnsi="SimSun" w:eastAsia="SimSun" w:cs="SimSun"/>
          <w:sz w:val="23"/>
          <w:szCs w:val="23"/>
        </w:rPr>
      </w:pPr>
      <w:r>
        <w:rPr>
          <w:rFonts w:ascii="SimSun" w:hAnsi="SimSun" w:eastAsia="SimSun" w:cs="SimSun"/>
          <w:sz w:val="23"/>
          <w:szCs w:val="23"/>
          <w:spacing w:val="7"/>
          <w:position w:val="13"/>
        </w:rPr>
        <w:t>2.一般违法行为的表现情形：沿途丢弃、遗撒生</w:t>
      </w:r>
      <w:r>
        <w:rPr>
          <w:rFonts w:ascii="SimSun" w:hAnsi="SimSun" w:eastAsia="SimSun" w:cs="SimSun"/>
          <w:sz w:val="23"/>
          <w:szCs w:val="23"/>
          <w:spacing w:val="6"/>
          <w:position w:val="13"/>
        </w:rPr>
        <w:t>活垃圾1立方米以上3立方米以下</w:t>
      </w:r>
    </w:p>
    <w:p>
      <w:pPr>
        <w:spacing w:line="219" w:lineRule="auto"/>
        <w:rPr>
          <w:rFonts w:ascii="SimSun" w:hAnsi="SimSun" w:eastAsia="SimSun" w:cs="SimSun"/>
          <w:sz w:val="23"/>
          <w:szCs w:val="23"/>
        </w:rPr>
      </w:pPr>
      <w:r>
        <w:rPr>
          <w:rFonts w:ascii="SimSun" w:hAnsi="SimSun" w:eastAsia="SimSun" w:cs="SimSun"/>
          <w:sz w:val="23"/>
          <w:szCs w:val="23"/>
          <w:spacing w:val="6"/>
        </w:rPr>
        <w:t>的；或污染面积10平方米以上30平方米以下的。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4"/>
        </w:rPr>
        <w:t>处罚基准：处以1.5万元以上3万元以下的罚款。</w:t>
      </w:r>
    </w:p>
    <w:p>
      <w:pPr>
        <w:ind w:left="450"/>
        <w:spacing w:before="115" w:line="409" w:lineRule="exact"/>
        <w:rPr>
          <w:rFonts w:ascii="SimSun" w:hAnsi="SimSun" w:eastAsia="SimSun" w:cs="SimSun"/>
          <w:sz w:val="23"/>
          <w:szCs w:val="23"/>
        </w:rPr>
      </w:pPr>
      <w:r>
        <w:rPr>
          <w:rFonts w:ascii="SimSun" w:hAnsi="SimSun" w:eastAsia="SimSun" w:cs="SimSun"/>
          <w:sz w:val="23"/>
          <w:szCs w:val="23"/>
          <w:spacing w:val="-4"/>
          <w:position w:val="13"/>
        </w:rPr>
        <w:t>3.严重违法行为的表现情形：</w:t>
      </w:r>
      <w:r>
        <w:rPr>
          <w:rFonts w:ascii="SimSun" w:hAnsi="SimSun" w:eastAsia="SimSun" w:cs="SimSun"/>
          <w:sz w:val="23"/>
          <w:szCs w:val="23"/>
          <w:spacing w:val="5"/>
          <w:position w:val="13"/>
        </w:rPr>
        <w:t xml:space="preserve">  </w:t>
      </w:r>
      <w:r>
        <w:rPr>
          <w:rFonts w:ascii="SimSun" w:hAnsi="SimSun" w:eastAsia="SimSun" w:cs="SimSun"/>
          <w:sz w:val="23"/>
          <w:szCs w:val="23"/>
          <w:spacing w:val="-4"/>
          <w:position w:val="13"/>
        </w:rPr>
        <w:t>沿途丢弃、遗撒生活垃圾3立方米以上的；或污染面</w:t>
      </w:r>
    </w:p>
    <w:p>
      <w:pPr>
        <w:spacing w:before="1" w:line="218" w:lineRule="auto"/>
        <w:rPr>
          <w:rFonts w:ascii="SimSun" w:hAnsi="SimSun" w:eastAsia="SimSun" w:cs="SimSun"/>
          <w:sz w:val="23"/>
          <w:szCs w:val="23"/>
        </w:rPr>
      </w:pPr>
      <w:r>
        <w:rPr>
          <w:rFonts w:ascii="SimSun" w:hAnsi="SimSun" w:eastAsia="SimSun" w:cs="SimSun"/>
          <w:sz w:val="23"/>
          <w:szCs w:val="23"/>
          <w:spacing w:val="1"/>
        </w:rPr>
        <w:t>积在30平方米以上；或造成严重社会危害的。</w:t>
      </w:r>
    </w:p>
    <w:p>
      <w:pPr>
        <w:ind w:left="450"/>
        <w:spacing w:before="117" w:line="390" w:lineRule="exact"/>
        <w:rPr>
          <w:rFonts w:ascii="SimHei" w:hAnsi="SimHei" w:eastAsia="SimHei" w:cs="SimHei"/>
          <w:sz w:val="23"/>
          <w:szCs w:val="23"/>
        </w:rPr>
      </w:pPr>
      <w:r>
        <w:rPr>
          <w:rFonts w:ascii="SimHei" w:hAnsi="SimHei" w:eastAsia="SimHei" w:cs="SimHei"/>
          <w:sz w:val="23"/>
          <w:szCs w:val="23"/>
          <w:spacing w:val="7"/>
          <w:position w:val="11"/>
        </w:rPr>
        <w:t>处罚基准：处以3万元以上5万元以下的罚款。</w:t>
      </w:r>
    </w:p>
    <w:p>
      <w:pPr>
        <w:ind w:left="453"/>
        <w:spacing w:before="1" w:line="212" w:lineRule="auto"/>
        <w:rPr>
          <w:rFonts w:ascii="SimHei" w:hAnsi="SimHei" w:eastAsia="SimHei" w:cs="SimHei"/>
          <w:sz w:val="23"/>
          <w:szCs w:val="23"/>
        </w:rPr>
      </w:pPr>
      <w:r>
        <w:rPr>
          <w:rFonts w:ascii="SimHei" w:hAnsi="SimHei" w:eastAsia="SimHei" w:cs="SimHei"/>
          <w:sz w:val="23"/>
          <w:szCs w:val="23"/>
          <w:b/>
          <w:bCs/>
          <w:spacing w:val="-14"/>
        </w:rPr>
        <w:t>其他措施：</w:t>
      </w:r>
      <w:r>
        <w:rPr>
          <w:rFonts w:ascii="SimHei" w:hAnsi="SimHei" w:eastAsia="SimHei" w:cs="SimHei"/>
          <w:sz w:val="23"/>
          <w:szCs w:val="23"/>
          <w:spacing w:val="55"/>
        </w:rPr>
        <w:t xml:space="preserve"> </w:t>
      </w:r>
      <w:r>
        <w:rPr>
          <w:rFonts w:ascii="SimHei" w:hAnsi="SimHei" w:eastAsia="SimHei" w:cs="SimHei"/>
          <w:sz w:val="23"/>
          <w:szCs w:val="23"/>
          <w:spacing w:val="-14"/>
        </w:rPr>
        <w:t>责令停止违法行为，限期改正。</w:t>
      </w:r>
    </w:p>
    <w:p>
      <w:pPr>
        <w:ind w:left="453"/>
        <w:spacing w:before="140" w:line="220" w:lineRule="auto"/>
        <w:outlineLvl w:val="6"/>
        <w:rPr>
          <w:rFonts w:ascii="SimHei" w:hAnsi="SimHei" w:eastAsia="SimHei" w:cs="SimHei"/>
          <w:sz w:val="23"/>
          <w:szCs w:val="23"/>
        </w:rPr>
      </w:pPr>
      <w:r>
        <w:rPr>
          <w:rFonts w:ascii="SimHei" w:hAnsi="SimHei" w:eastAsia="SimHei" w:cs="SimHei"/>
          <w:sz w:val="23"/>
          <w:szCs w:val="23"/>
          <w:b/>
          <w:bCs/>
          <w:spacing w:val="-5"/>
        </w:rPr>
        <w:t>七、违反《城市生活垃圾管理办法》第四十五条的行政处</w:t>
      </w:r>
      <w:r>
        <w:rPr>
          <w:rFonts w:ascii="SimHei" w:hAnsi="SimHei" w:eastAsia="SimHei" w:cs="SimHei"/>
          <w:sz w:val="23"/>
          <w:szCs w:val="23"/>
          <w:b/>
          <w:bCs/>
          <w:spacing w:val="-6"/>
        </w:rPr>
        <w:t>罚</w:t>
      </w:r>
    </w:p>
    <w:p>
      <w:pPr>
        <w:ind w:firstLine="453"/>
        <w:spacing w:before="126" w:line="322" w:lineRule="auto"/>
        <w:tabs>
          <w:tab w:val="left" w:pos="140"/>
        </w:tabs>
        <w:rPr>
          <w:rFonts w:ascii="SimSun" w:hAnsi="SimSun" w:eastAsia="SimSun" w:cs="SimSun"/>
          <w:sz w:val="23"/>
          <w:szCs w:val="23"/>
        </w:rPr>
      </w:pPr>
      <w:r>
        <w:rPr>
          <w:rFonts w:ascii="SimSun" w:hAnsi="SimSun" w:eastAsia="SimSun" w:cs="SimSun"/>
          <w:sz w:val="23"/>
          <w:szCs w:val="23"/>
          <w:b/>
          <w:bCs/>
          <w:spacing w:val="-14"/>
        </w:rPr>
        <w:t>处罚依据：</w:t>
      </w:r>
      <w:r>
        <w:rPr>
          <w:rFonts w:ascii="SimSun" w:hAnsi="SimSun" w:eastAsia="SimSun" w:cs="SimSun"/>
          <w:sz w:val="23"/>
          <w:szCs w:val="23"/>
          <w:spacing w:val="6"/>
        </w:rPr>
        <w:t xml:space="preserve"> </w:t>
      </w:r>
      <w:r>
        <w:rPr>
          <w:rFonts w:ascii="SimSun" w:hAnsi="SimSun" w:eastAsia="SimSun" w:cs="SimSun"/>
          <w:sz w:val="23"/>
          <w:szCs w:val="23"/>
          <w:spacing w:val="-14"/>
        </w:rPr>
        <w:t>《城市生活垃圾管理办法》第四十五条“从事生活</w:t>
      </w:r>
      <w:r>
        <w:rPr>
          <w:rFonts w:ascii="SimSun" w:hAnsi="SimSun" w:eastAsia="SimSun" w:cs="SimSun"/>
          <w:sz w:val="23"/>
          <w:szCs w:val="23"/>
          <w:spacing w:val="-15"/>
        </w:rPr>
        <w:t>垃圾经营性清扫、收集、</w:t>
      </w:r>
      <w:r>
        <w:rPr>
          <w:rFonts w:ascii="SimSun" w:hAnsi="SimSun" w:eastAsia="SimSun" w:cs="SimSun"/>
          <w:sz w:val="23"/>
          <w:szCs w:val="23"/>
        </w:rPr>
        <w:t xml:space="preserve"> </w:t>
      </w:r>
      <w:r>
        <w:rPr>
          <w:rFonts w:ascii="SimSun" w:hAnsi="SimSun" w:eastAsia="SimSun" w:cs="SimSun"/>
          <w:sz w:val="23"/>
          <w:szCs w:val="23"/>
          <w:spacing w:val="2"/>
        </w:rPr>
        <w:t>运输的企业不履行本办法第二十条规定义务的，由直辖市、市、县人民政府建设(环境</w:t>
      </w:r>
      <w:r>
        <w:rPr>
          <w:rFonts w:ascii="SimSun" w:hAnsi="SimSun" w:eastAsia="SimSun" w:cs="SimSun"/>
          <w:sz w:val="23"/>
          <w:szCs w:val="23"/>
          <w:spacing w:val="8"/>
        </w:rPr>
        <w:t xml:space="preserve"> </w:t>
      </w:r>
      <w:r>
        <w:rPr>
          <w:rFonts w:ascii="SimSun" w:hAnsi="SimSun" w:eastAsia="SimSun" w:cs="SimSun"/>
          <w:sz w:val="23"/>
          <w:szCs w:val="23"/>
          <w:spacing w:val="5"/>
        </w:rPr>
        <w:t>卫生)主管部门责令限期改正，并可处以5000元以上3万元以下的罚款；城市生活垃</w:t>
      </w:r>
      <w:r>
        <w:rPr>
          <w:rFonts w:ascii="SimSun" w:hAnsi="SimSun" w:eastAsia="SimSun" w:cs="SimSun"/>
          <w:sz w:val="23"/>
          <w:szCs w:val="23"/>
          <w:spacing w:val="4"/>
        </w:rPr>
        <w:t>圾</w:t>
      </w:r>
      <w:r>
        <w:rPr>
          <w:rFonts w:ascii="SimSun" w:hAnsi="SimSun" w:eastAsia="SimSun" w:cs="SimSun"/>
          <w:sz w:val="23"/>
          <w:szCs w:val="23"/>
        </w:rPr>
        <w:t xml:space="preserve"> </w:t>
      </w:r>
      <w:r>
        <w:rPr>
          <w:rFonts w:ascii="SimSun" w:hAnsi="SimSun" w:eastAsia="SimSun" w:cs="SimSun"/>
          <w:sz w:val="23"/>
          <w:szCs w:val="23"/>
        </w:rPr>
        <w:t>经营性处置企业不履行本办法第二十八条规定义务的，由直辖</w:t>
      </w:r>
      <w:r>
        <w:rPr>
          <w:rFonts w:ascii="SimSun" w:hAnsi="SimSun" w:eastAsia="SimSun" w:cs="SimSun"/>
          <w:sz w:val="23"/>
          <w:szCs w:val="23"/>
          <w:spacing w:val="-1"/>
        </w:rPr>
        <w:t>市、市、县人民政府建设</w:t>
      </w:r>
      <w:r>
        <w:rPr>
          <w:rFonts w:ascii="SimSun" w:hAnsi="SimSun" w:eastAsia="SimSun" w:cs="SimSun"/>
          <w:sz w:val="23"/>
          <w:szCs w:val="23"/>
        </w:rPr>
        <w:t xml:space="preserve"> </w:t>
      </w:r>
      <w:r>
        <w:rPr>
          <w:rFonts w:ascii="SimSun" w:hAnsi="SimSun" w:eastAsia="SimSun" w:cs="SimSun"/>
          <w:sz w:val="23"/>
          <w:szCs w:val="23"/>
        </w:rPr>
        <w:tab/>
      </w:r>
      <w:r>
        <w:rPr>
          <w:rFonts w:ascii="SimSun" w:hAnsi="SimSun" w:eastAsia="SimSun" w:cs="SimSun"/>
          <w:sz w:val="23"/>
          <w:szCs w:val="23"/>
          <w:spacing w:val="5"/>
        </w:rPr>
        <w:t>(环境卫生)主管部门责令限期改正，并可处以3万元以上10万元以下的罚款。造成损</w:t>
      </w:r>
    </w:p>
    <w:p>
      <w:pPr>
        <w:spacing w:line="218" w:lineRule="auto"/>
        <w:rPr>
          <w:rFonts w:ascii="SimSun" w:hAnsi="SimSun" w:eastAsia="SimSun" w:cs="SimSun"/>
          <w:sz w:val="23"/>
          <w:szCs w:val="23"/>
        </w:rPr>
      </w:pPr>
      <w:r>
        <w:rPr>
          <w:rFonts w:ascii="SimSun" w:hAnsi="SimSun" w:eastAsia="SimSun" w:cs="SimSun"/>
          <w:sz w:val="23"/>
          <w:szCs w:val="23"/>
          <w:spacing w:val="2"/>
        </w:rPr>
        <w:t>失的，依法承担赔偿责任。”</w:t>
      </w:r>
    </w:p>
    <w:p>
      <w:pPr>
        <w:ind w:left="450"/>
        <w:spacing w:before="139" w:line="219" w:lineRule="auto"/>
        <w:rPr>
          <w:rFonts w:ascii="SimSun" w:hAnsi="SimSun" w:eastAsia="SimSun" w:cs="SimSun"/>
          <w:sz w:val="23"/>
          <w:szCs w:val="23"/>
        </w:rPr>
      </w:pPr>
      <w:r>
        <w:rPr>
          <w:rFonts w:ascii="SimSun" w:hAnsi="SimSun" w:eastAsia="SimSun" w:cs="SimSun"/>
          <w:sz w:val="23"/>
          <w:szCs w:val="23"/>
          <w:spacing w:val="-7"/>
        </w:rPr>
        <w:t>第二十条“从事城市生活垃圾经营性清扫、收集、运输的企业应当履行以下义务：</w:t>
      </w:r>
    </w:p>
    <w:p>
      <w:pPr>
        <w:ind w:left="590"/>
        <w:spacing w:before="117" w:line="401" w:lineRule="exact"/>
        <w:rPr>
          <w:rFonts w:ascii="SimSun" w:hAnsi="SimSun" w:eastAsia="SimSun" w:cs="SimSun"/>
          <w:sz w:val="23"/>
          <w:szCs w:val="23"/>
        </w:rPr>
      </w:pPr>
      <w:r>
        <w:rPr>
          <w:rFonts w:ascii="SimSun" w:hAnsi="SimSun" w:eastAsia="SimSun" w:cs="SimSun"/>
          <w:sz w:val="23"/>
          <w:szCs w:val="23"/>
          <w:spacing w:val="2"/>
          <w:position w:val="12"/>
        </w:rPr>
        <w:t>(一)按照环境卫生作业标准和作业规范，在规定的时间内及时清扫、收运城</w:t>
      </w:r>
      <w:r>
        <w:rPr>
          <w:rFonts w:ascii="SimSun" w:hAnsi="SimSun" w:eastAsia="SimSun" w:cs="SimSun"/>
          <w:sz w:val="23"/>
          <w:szCs w:val="23"/>
          <w:spacing w:val="1"/>
          <w:position w:val="12"/>
        </w:rPr>
        <w:t>市生</w:t>
      </w:r>
    </w:p>
    <w:p>
      <w:pPr>
        <w:spacing w:line="220" w:lineRule="auto"/>
        <w:rPr>
          <w:rFonts w:ascii="SimSun" w:hAnsi="SimSun" w:eastAsia="SimSun" w:cs="SimSun"/>
          <w:sz w:val="23"/>
          <w:szCs w:val="23"/>
        </w:rPr>
      </w:pPr>
      <w:r>
        <w:rPr>
          <w:rFonts w:ascii="SimSun" w:hAnsi="SimSun" w:eastAsia="SimSun" w:cs="SimSun"/>
          <w:sz w:val="23"/>
          <w:szCs w:val="23"/>
          <w:spacing w:val="-13"/>
        </w:rPr>
        <w:t>活垃圾；</w:t>
      </w:r>
    </w:p>
    <w:p>
      <w:pPr>
        <w:ind w:left="590"/>
        <w:spacing w:before="124" w:line="401" w:lineRule="exact"/>
        <w:rPr>
          <w:rFonts w:ascii="SimSun" w:hAnsi="SimSun" w:eastAsia="SimSun" w:cs="SimSun"/>
          <w:sz w:val="23"/>
          <w:szCs w:val="23"/>
        </w:rPr>
      </w:pPr>
      <w:r>
        <w:rPr>
          <w:rFonts w:ascii="SimSun" w:hAnsi="SimSun" w:eastAsia="SimSun" w:cs="SimSun"/>
          <w:sz w:val="23"/>
          <w:szCs w:val="23"/>
          <w:spacing w:val="8"/>
          <w:position w:val="12"/>
        </w:rPr>
        <w:t>(二)将收集的城市生活垃圾运到直辖市、市、县人民政府建设(环境卫生)主管</w:t>
      </w:r>
    </w:p>
    <w:p>
      <w:pPr>
        <w:spacing w:line="219" w:lineRule="auto"/>
        <w:rPr>
          <w:rFonts w:ascii="SimSun" w:hAnsi="SimSun" w:eastAsia="SimSun" w:cs="SimSun"/>
          <w:sz w:val="23"/>
          <w:szCs w:val="23"/>
        </w:rPr>
      </w:pPr>
      <w:r>
        <w:rPr>
          <w:rFonts w:ascii="SimSun" w:hAnsi="SimSun" w:eastAsia="SimSun" w:cs="SimSun"/>
          <w:sz w:val="23"/>
          <w:szCs w:val="23"/>
          <w:spacing w:val="-6"/>
        </w:rPr>
        <w:t>部门认可的处理场所；</w:t>
      </w:r>
    </w:p>
    <w:p>
      <w:pPr>
        <w:ind w:left="590"/>
        <w:spacing w:before="127" w:line="399" w:lineRule="exact"/>
        <w:rPr>
          <w:rFonts w:ascii="SimSun" w:hAnsi="SimSun" w:eastAsia="SimSun" w:cs="SimSun"/>
          <w:sz w:val="23"/>
          <w:szCs w:val="23"/>
        </w:rPr>
      </w:pPr>
      <w:r>
        <w:rPr>
          <w:rFonts w:ascii="SimSun" w:hAnsi="SimSun" w:eastAsia="SimSun" w:cs="SimSun"/>
          <w:sz w:val="23"/>
          <w:szCs w:val="23"/>
          <w:spacing w:val="2"/>
          <w:position w:val="12"/>
        </w:rPr>
        <w:t>(三)清扫、收运城市生活垃圾后，对生活垃圾收集设施及时保洁、复位，清理作</w:t>
      </w:r>
    </w:p>
    <w:p>
      <w:pPr>
        <w:spacing w:before="1" w:line="218" w:lineRule="auto"/>
        <w:rPr>
          <w:rFonts w:ascii="SimSun" w:hAnsi="SimSun" w:eastAsia="SimSun" w:cs="SimSun"/>
          <w:sz w:val="23"/>
          <w:szCs w:val="23"/>
        </w:rPr>
      </w:pPr>
      <w:r>
        <w:rPr>
          <w:rFonts w:ascii="SimSun" w:hAnsi="SimSun" w:eastAsia="SimSun" w:cs="SimSun"/>
          <w:sz w:val="23"/>
          <w:szCs w:val="23"/>
          <w:spacing w:val="-4"/>
        </w:rPr>
        <w:t>业场地，保持生活垃圾收集设施和周边环境的干净整洁；</w:t>
      </w:r>
    </w:p>
    <w:p>
      <w:pPr>
        <w:ind w:left="590"/>
        <w:spacing w:before="128" w:line="400" w:lineRule="exact"/>
        <w:rPr>
          <w:rFonts w:ascii="SimSun" w:hAnsi="SimSun" w:eastAsia="SimSun" w:cs="SimSun"/>
          <w:sz w:val="23"/>
          <w:szCs w:val="23"/>
        </w:rPr>
      </w:pPr>
      <w:r>
        <w:rPr>
          <w:rFonts w:ascii="SimSun" w:hAnsi="SimSun" w:eastAsia="SimSun" w:cs="SimSun"/>
          <w:sz w:val="23"/>
          <w:szCs w:val="23"/>
          <w:spacing w:val="4"/>
          <w:position w:val="12"/>
        </w:rPr>
        <w:t>(四)用于收集、运输城市生活垃圾的车辆、船舶应当做到密闭</w:t>
      </w:r>
      <w:r>
        <w:rPr>
          <w:rFonts w:ascii="SimSun" w:hAnsi="SimSun" w:eastAsia="SimSun" w:cs="SimSun"/>
          <w:sz w:val="23"/>
          <w:szCs w:val="23"/>
          <w:spacing w:val="3"/>
          <w:position w:val="12"/>
        </w:rPr>
        <w:t>、完好和整洁。”</w:t>
      </w:r>
    </w:p>
    <w:p>
      <w:pPr>
        <w:ind w:left="450"/>
        <w:spacing w:before="1" w:line="219" w:lineRule="auto"/>
        <w:rPr>
          <w:rFonts w:ascii="SimSun" w:hAnsi="SimSun" w:eastAsia="SimSun" w:cs="SimSun"/>
          <w:sz w:val="23"/>
          <w:szCs w:val="23"/>
        </w:rPr>
      </w:pPr>
      <w:r>
        <w:rPr>
          <w:rFonts w:ascii="SimSun" w:hAnsi="SimSun" w:eastAsia="SimSun" w:cs="SimSun"/>
          <w:sz w:val="23"/>
          <w:szCs w:val="23"/>
          <w:spacing w:val="-8"/>
        </w:rPr>
        <w:t>第二十八条“从事城市生活垃圾经营性处置的企业应当履行以下义务：</w:t>
      </w:r>
    </w:p>
    <w:p>
      <w:pPr>
        <w:sectPr>
          <w:footerReference w:type="default" r:id="rId284"/>
          <w:pgSz w:w="11900" w:h="16820"/>
          <w:pgMar w:top="1429" w:right="1535" w:bottom="1860" w:left="1579" w:header="0" w:footer="1562" w:gutter="0"/>
        </w:sectPr>
        <w:rPr/>
      </w:pPr>
    </w:p>
    <w:p>
      <w:pPr>
        <w:spacing w:line="346" w:lineRule="auto"/>
        <w:rPr>
          <w:rFonts w:ascii="Arial"/>
          <w:sz w:val="21"/>
        </w:rPr>
      </w:pPr>
      <w:r/>
    </w:p>
    <w:p>
      <w:pPr>
        <w:spacing w:line="347" w:lineRule="auto"/>
        <w:rPr>
          <w:rFonts w:ascii="Arial"/>
          <w:sz w:val="21"/>
        </w:rPr>
      </w:pPr>
      <w:r/>
    </w:p>
    <w:p>
      <w:pPr>
        <w:ind w:left="570"/>
        <w:spacing w:before="72" w:line="219" w:lineRule="auto"/>
        <w:rPr>
          <w:rFonts w:ascii="SimSun" w:hAnsi="SimSun" w:eastAsia="SimSun" w:cs="SimSun"/>
          <w:sz w:val="22"/>
          <w:szCs w:val="22"/>
        </w:rPr>
      </w:pPr>
      <w:r>
        <w:rPr>
          <w:rFonts w:ascii="SimSun" w:hAnsi="SimSun" w:eastAsia="SimSun" w:cs="SimSun"/>
          <w:sz w:val="22"/>
          <w:szCs w:val="22"/>
          <w:spacing w:val="9"/>
        </w:rPr>
        <w:t>(一)严格按照国家有关规定和技术标准，处置城市生活垃圾；</w:t>
      </w:r>
    </w:p>
    <w:p>
      <w:pPr>
        <w:ind w:left="570"/>
        <w:spacing w:before="129" w:line="219" w:lineRule="auto"/>
        <w:rPr>
          <w:rFonts w:ascii="SimSun" w:hAnsi="SimSun" w:eastAsia="SimSun" w:cs="SimSun"/>
          <w:sz w:val="22"/>
          <w:szCs w:val="22"/>
        </w:rPr>
      </w:pPr>
      <w:r>
        <w:rPr>
          <w:rFonts w:ascii="SimSun" w:hAnsi="SimSun" w:eastAsia="SimSun" w:cs="SimSun"/>
          <w:sz w:val="22"/>
          <w:szCs w:val="22"/>
          <w:spacing w:val="8"/>
        </w:rPr>
        <w:t>(二)按照规定处理处置过程中产生的污水、</w:t>
      </w:r>
      <w:r>
        <w:rPr>
          <w:rFonts w:ascii="SimSun" w:hAnsi="SimSun" w:eastAsia="SimSun" w:cs="SimSun"/>
          <w:sz w:val="22"/>
          <w:szCs w:val="22"/>
          <w:spacing w:val="7"/>
        </w:rPr>
        <w:t>废气、废渣、粉尘等，防止二次污染；</w:t>
      </w:r>
    </w:p>
    <w:p>
      <w:pPr>
        <w:ind w:left="570"/>
        <w:spacing w:before="129" w:line="219" w:lineRule="auto"/>
        <w:rPr>
          <w:rFonts w:ascii="SimSun" w:hAnsi="SimSun" w:eastAsia="SimSun" w:cs="SimSun"/>
          <w:sz w:val="22"/>
          <w:szCs w:val="22"/>
        </w:rPr>
      </w:pPr>
      <w:r>
        <w:rPr>
          <w:rFonts w:ascii="SimSun" w:hAnsi="SimSun" w:eastAsia="SimSun" w:cs="SimSun"/>
          <w:sz w:val="22"/>
          <w:szCs w:val="22"/>
          <w:spacing w:val="15"/>
        </w:rPr>
        <w:t>(三)按照所在地建设(环境卫生)主管部门规定的时间和要求接收生活垃圾；</w:t>
      </w:r>
    </w:p>
    <w:p>
      <w:pPr>
        <w:ind w:left="570"/>
        <w:spacing w:before="128" w:line="219" w:lineRule="auto"/>
        <w:rPr>
          <w:rFonts w:ascii="SimSun" w:hAnsi="SimSun" w:eastAsia="SimSun" w:cs="SimSun"/>
          <w:sz w:val="22"/>
          <w:szCs w:val="22"/>
        </w:rPr>
      </w:pPr>
      <w:r>
        <w:rPr>
          <w:rFonts w:ascii="SimSun" w:hAnsi="SimSun" w:eastAsia="SimSun" w:cs="SimSun"/>
          <w:sz w:val="22"/>
          <w:szCs w:val="22"/>
          <w:spacing w:val="9"/>
        </w:rPr>
        <w:t>(四)按照要求配备城市生活垃圾处置设备、设施，保证设施、设备运行良好；</w:t>
      </w:r>
    </w:p>
    <w:p>
      <w:pPr>
        <w:ind w:left="570"/>
        <w:spacing w:before="129" w:line="219" w:lineRule="auto"/>
        <w:rPr>
          <w:rFonts w:ascii="SimSun" w:hAnsi="SimSun" w:eastAsia="SimSun" w:cs="SimSun"/>
          <w:sz w:val="22"/>
          <w:szCs w:val="22"/>
        </w:rPr>
      </w:pPr>
      <w:r>
        <w:rPr>
          <w:rFonts w:ascii="SimSun" w:hAnsi="SimSun" w:eastAsia="SimSun" w:cs="SimSun"/>
          <w:sz w:val="22"/>
          <w:szCs w:val="22"/>
          <w:spacing w:val="19"/>
        </w:rPr>
        <w:t>(五)保证城市生活垃圾处置站、场(厂)环境整洁；</w:t>
      </w:r>
    </w:p>
    <w:p>
      <w:pPr>
        <w:ind w:left="570"/>
        <w:spacing w:before="129" w:line="219" w:lineRule="auto"/>
        <w:rPr>
          <w:rFonts w:ascii="SimSun" w:hAnsi="SimSun" w:eastAsia="SimSun" w:cs="SimSun"/>
          <w:sz w:val="22"/>
          <w:szCs w:val="22"/>
        </w:rPr>
      </w:pPr>
      <w:r>
        <w:rPr>
          <w:rFonts w:ascii="SimSun" w:hAnsi="SimSun" w:eastAsia="SimSun" w:cs="SimSun"/>
          <w:sz w:val="22"/>
          <w:szCs w:val="22"/>
          <w:spacing w:val="10"/>
        </w:rPr>
        <w:t>(六)按照要求配备合格的管理人员及操作人员</w:t>
      </w:r>
      <w:r>
        <w:rPr>
          <w:rFonts w:ascii="SimSun" w:hAnsi="SimSun" w:eastAsia="SimSun" w:cs="SimSun"/>
          <w:sz w:val="22"/>
          <w:szCs w:val="22"/>
          <w:spacing w:val="9"/>
        </w:rPr>
        <w:t>；</w:t>
      </w:r>
    </w:p>
    <w:p>
      <w:pPr>
        <w:ind w:left="570"/>
        <w:spacing w:before="128" w:line="219" w:lineRule="auto"/>
        <w:rPr>
          <w:rFonts w:ascii="SimSun" w:hAnsi="SimSun" w:eastAsia="SimSun" w:cs="SimSun"/>
          <w:sz w:val="22"/>
          <w:szCs w:val="22"/>
        </w:rPr>
      </w:pPr>
      <w:r>
        <w:rPr>
          <w:rFonts w:ascii="SimSun" w:hAnsi="SimSun" w:eastAsia="SimSun" w:cs="SimSun"/>
          <w:sz w:val="22"/>
          <w:szCs w:val="22"/>
          <w:spacing w:val="12"/>
        </w:rPr>
        <w:t>(七)对每日收运、进出场站、处置的生活垃圾进行计量，按照要求将统计数据和</w:t>
      </w:r>
    </w:p>
    <w:p>
      <w:pPr>
        <w:spacing w:before="129" w:line="219" w:lineRule="auto"/>
        <w:rPr>
          <w:rFonts w:ascii="SimSun" w:hAnsi="SimSun" w:eastAsia="SimSun" w:cs="SimSun"/>
          <w:sz w:val="22"/>
          <w:szCs w:val="22"/>
        </w:rPr>
      </w:pPr>
      <w:r>
        <w:rPr>
          <w:rFonts w:ascii="SimSun" w:hAnsi="SimSun" w:eastAsia="SimSun" w:cs="SimSun"/>
          <w:sz w:val="22"/>
          <w:szCs w:val="22"/>
          <w:spacing w:val="15"/>
        </w:rPr>
        <w:t>报表报送所在地建设(环境卫生)主管部门；</w:t>
      </w:r>
    </w:p>
    <w:p>
      <w:pPr>
        <w:ind w:right="56" w:firstLine="570"/>
        <w:spacing w:before="128" w:line="328" w:lineRule="auto"/>
        <w:jc w:val="both"/>
        <w:rPr>
          <w:rFonts w:ascii="SimSun" w:hAnsi="SimSun" w:eastAsia="SimSun" w:cs="SimSun"/>
          <w:sz w:val="22"/>
          <w:szCs w:val="22"/>
        </w:rPr>
      </w:pPr>
      <w:r>
        <w:rPr>
          <w:rFonts w:ascii="SimSun" w:hAnsi="SimSun" w:eastAsia="SimSun" w:cs="SimSun"/>
          <w:sz w:val="22"/>
          <w:szCs w:val="22"/>
          <w:spacing w:val="12"/>
        </w:rPr>
        <w:t>(八)按照要求定期进行水、气、土壤等环境影响监测，对生活垃圾处理设施的性</w:t>
      </w:r>
      <w:r>
        <w:rPr>
          <w:rFonts w:ascii="SimSun" w:hAnsi="SimSun" w:eastAsia="SimSun" w:cs="SimSun"/>
          <w:sz w:val="22"/>
          <w:szCs w:val="22"/>
          <w:spacing w:val="5"/>
        </w:rPr>
        <w:t xml:space="preserve"> </w:t>
      </w:r>
      <w:r>
        <w:rPr>
          <w:rFonts w:ascii="SimSun" w:hAnsi="SimSun" w:eastAsia="SimSun" w:cs="SimSun"/>
          <w:sz w:val="22"/>
          <w:szCs w:val="22"/>
          <w:spacing w:val="15"/>
        </w:rPr>
        <w:t>能和环保指标进行检测、评价，向所在地建设(环境卫生)主管部门报告检测、评价结</w:t>
      </w:r>
    </w:p>
    <w:p>
      <w:pPr>
        <w:spacing w:line="220" w:lineRule="auto"/>
        <w:rPr>
          <w:rFonts w:ascii="SimSun" w:hAnsi="SimSun" w:eastAsia="SimSun" w:cs="SimSun"/>
          <w:sz w:val="22"/>
          <w:szCs w:val="22"/>
        </w:rPr>
      </w:pPr>
      <w:r>
        <w:rPr>
          <w:rFonts w:ascii="SimSun" w:hAnsi="SimSun" w:eastAsia="SimSun" w:cs="SimSun"/>
          <w:sz w:val="22"/>
          <w:szCs w:val="22"/>
          <w:spacing w:val="24"/>
        </w:rPr>
        <w:t>果。”</w:t>
      </w:r>
    </w:p>
    <w:p>
      <w:pPr>
        <w:ind w:left="463"/>
        <w:spacing w:before="242" w:line="222" w:lineRule="auto"/>
        <w:rPr>
          <w:rFonts w:ascii="SimHei" w:hAnsi="SimHei" w:eastAsia="SimHei" w:cs="SimHei"/>
          <w:sz w:val="22"/>
          <w:szCs w:val="22"/>
        </w:rPr>
      </w:pPr>
      <w:r>
        <w:rPr>
          <w:rFonts w:ascii="SimHei" w:hAnsi="SimHei" w:eastAsia="SimHei" w:cs="SimHei"/>
          <w:sz w:val="22"/>
          <w:szCs w:val="22"/>
          <w:b/>
          <w:bCs/>
          <w:spacing w:val="-1"/>
        </w:rPr>
        <w:t>违法行为情形和处罚基准：</w:t>
      </w:r>
    </w:p>
    <w:p>
      <w:pPr>
        <w:ind w:left="463"/>
        <w:spacing w:before="135" w:line="220" w:lineRule="auto"/>
        <w:outlineLvl w:val="6"/>
        <w:rPr>
          <w:rFonts w:ascii="SimHei" w:hAnsi="SimHei" w:eastAsia="SimHei" w:cs="SimHei"/>
          <w:sz w:val="22"/>
          <w:szCs w:val="22"/>
        </w:rPr>
      </w:pPr>
      <w:r>
        <w:rPr>
          <w:rFonts w:ascii="SimHei" w:hAnsi="SimHei" w:eastAsia="SimHei" w:cs="SimHei"/>
          <w:sz w:val="22"/>
          <w:szCs w:val="22"/>
          <w:b/>
          <w:bCs/>
          <w:spacing w:val="2"/>
        </w:rPr>
        <w:t>1.从事生活垃圾经营性清扫、收集、运输的企业不履行规定义务的</w:t>
      </w:r>
    </w:p>
    <w:p>
      <w:pPr>
        <w:ind w:left="570"/>
        <w:spacing w:before="133" w:line="219" w:lineRule="auto"/>
        <w:rPr>
          <w:rFonts w:ascii="SimSun" w:hAnsi="SimSun" w:eastAsia="SimSun" w:cs="SimSun"/>
          <w:sz w:val="22"/>
          <w:szCs w:val="22"/>
        </w:rPr>
      </w:pPr>
      <w:r>
        <w:rPr>
          <w:rFonts w:ascii="SimSun" w:hAnsi="SimSun" w:eastAsia="SimSun" w:cs="SimSun"/>
          <w:sz w:val="22"/>
          <w:szCs w:val="22"/>
          <w:spacing w:val="13"/>
        </w:rPr>
        <w:t>(1)轻微违法行为的表现情形：2日内整改完</w:t>
      </w:r>
      <w:r>
        <w:rPr>
          <w:rFonts w:ascii="SimSun" w:hAnsi="SimSun" w:eastAsia="SimSun" w:cs="SimSun"/>
          <w:sz w:val="22"/>
          <w:szCs w:val="22"/>
          <w:spacing w:val="12"/>
        </w:rPr>
        <w:t>毕的。</w:t>
      </w:r>
    </w:p>
    <w:p>
      <w:pPr>
        <w:ind w:left="460"/>
        <w:spacing w:before="140" w:line="221" w:lineRule="auto"/>
        <w:rPr>
          <w:rFonts w:ascii="SimSun" w:hAnsi="SimSun" w:eastAsia="SimSun" w:cs="SimSun"/>
          <w:sz w:val="22"/>
          <w:szCs w:val="22"/>
        </w:rPr>
      </w:pPr>
      <w:r>
        <w:rPr>
          <w:rFonts w:ascii="SimSun" w:hAnsi="SimSun" w:eastAsia="SimSun" w:cs="SimSun"/>
          <w:sz w:val="22"/>
          <w:szCs w:val="22"/>
          <w:spacing w:val="1"/>
        </w:rPr>
        <w:t>处罚基准：不予罚款。</w:t>
      </w:r>
    </w:p>
    <w:p>
      <w:pPr>
        <w:ind w:left="570"/>
        <w:spacing w:before="136" w:line="219" w:lineRule="auto"/>
        <w:rPr>
          <w:rFonts w:ascii="SimSun" w:hAnsi="SimSun" w:eastAsia="SimSun" w:cs="SimSun"/>
          <w:sz w:val="22"/>
          <w:szCs w:val="22"/>
        </w:rPr>
      </w:pPr>
      <w:r>
        <w:rPr>
          <w:rFonts w:ascii="SimSun" w:hAnsi="SimSun" w:eastAsia="SimSun" w:cs="SimSun"/>
          <w:sz w:val="22"/>
          <w:szCs w:val="22"/>
          <w:spacing w:val="15"/>
        </w:rPr>
        <w:t>(2)一般违法行为的表现情形：3日以上5日以下整改完毕的。</w:t>
      </w:r>
    </w:p>
    <w:p>
      <w:pPr>
        <w:ind w:left="460"/>
        <w:spacing w:before="140" w:line="220" w:lineRule="auto"/>
        <w:rPr>
          <w:rFonts w:ascii="SimSun" w:hAnsi="SimSun" w:eastAsia="SimSun" w:cs="SimSun"/>
          <w:sz w:val="22"/>
          <w:szCs w:val="22"/>
        </w:rPr>
      </w:pPr>
      <w:r>
        <w:rPr>
          <w:rFonts w:ascii="SimSun" w:hAnsi="SimSun" w:eastAsia="SimSun" w:cs="SimSun"/>
          <w:sz w:val="22"/>
          <w:szCs w:val="22"/>
          <w:spacing w:val="15"/>
        </w:rPr>
        <w:t>处罚基准：处以5000元以上2万元以下的罚款。</w:t>
      </w:r>
    </w:p>
    <w:p>
      <w:pPr>
        <w:ind w:left="570"/>
        <w:spacing w:before="137" w:line="219" w:lineRule="auto"/>
        <w:rPr>
          <w:rFonts w:ascii="SimSun" w:hAnsi="SimSun" w:eastAsia="SimSun" w:cs="SimSun"/>
          <w:sz w:val="22"/>
          <w:szCs w:val="22"/>
        </w:rPr>
      </w:pPr>
      <w:r>
        <w:rPr>
          <w:rFonts w:ascii="SimSun" w:hAnsi="SimSun" w:eastAsia="SimSun" w:cs="SimSun"/>
          <w:sz w:val="22"/>
          <w:szCs w:val="22"/>
          <w:spacing w:val="14"/>
        </w:rPr>
        <w:t>(3)严重违法行为的表现情形：拒不改正或超过5日</w:t>
      </w:r>
      <w:r>
        <w:rPr>
          <w:rFonts w:ascii="SimSun" w:hAnsi="SimSun" w:eastAsia="SimSun" w:cs="SimSun"/>
          <w:sz w:val="22"/>
          <w:szCs w:val="22"/>
          <w:spacing w:val="13"/>
        </w:rPr>
        <w:t>仍未整改完毕的。</w:t>
      </w:r>
    </w:p>
    <w:p>
      <w:pPr>
        <w:ind w:left="460"/>
        <w:spacing w:before="139" w:line="220" w:lineRule="auto"/>
        <w:rPr>
          <w:rFonts w:ascii="SimSun" w:hAnsi="SimSun" w:eastAsia="SimSun" w:cs="SimSun"/>
          <w:sz w:val="22"/>
          <w:szCs w:val="22"/>
        </w:rPr>
      </w:pPr>
      <w:r>
        <w:rPr>
          <w:rFonts w:ascii="SimSun" w:hAnsi="SimSun" w:eastAsia="SimSun" w:cs="SimSun"/>
          <w:sz w:val="22"/>
          <w:szCs w:val="22"/>
          <w:spacing w:val="16"/>
        </w:rPr>
        <w:t>处罚基准：处以2万元以上3万元以下的罚款。</w:t>
      </w:r>
    </w:p>
    <w:p>
      <w:pPr>
        <w:ind w:left="463"/>
        <w:spacing w:before="134" w:line="219" w:lineRule="auto"/>
        <w:rPr>
          <w:rFonts w:ascii="SimSun" w:hAnsi="SimSun" w:eastAsia="SimSun" w:cs="SimSun"/>
          <w:sz w:val="22"/>
          <w:szCs w:val="22"/>
        </w:rPr>
      </w:pPr>
      <w:r>
        <w:rPr>
          <w:rFonts w:ascii="SimSun" w:hAnsi="SimSun" w:eastAsia="SimSun" w:cs="SimSun"/>
          <w:sz w:val="22"/>
          <w:szCs w:val="22"/>
          <w:b/>
          <w:bCs/>
          <w:spacing w:val="-15"/>
        </w:rPr>
        <w:t>其他措施：</w:t>
      </w:r>
      <w:r>
        <w:rPr>
          <w:rFonts w:ascii="SimSun" w:hAnsi="SimSun" w:eastAsia="SimSun" w:cs="SimSun"/>
          <w:sz w:val="22"/>
          <w:szCs w:val="22"/>
          <w:spacing w:val="73"/>
        </w:rPr>
        <w:t xml:space="preserve"> </w:t>
      </w:r>
      <w:r>
        <w:rPr>
          <w:rFonts w:ascii="SimSun" w:hAnsi="SimSun" w:eastAsia="SimSun" w:cs="SimSun"/>
          <w:sz w:val="22"/>
          <w:szCs w:val="22"/>
          <w:spacing w:val="-15"/>
        </w:rPr>
        <w:t>责令限期改正。</w:t>
      </w:r>
    </w:p>
    <w:p>
      <w:pPr>
        <w:ind w:left="463"/>
        <w:spacing w:before="147" w:line="220" w:lineRule="auto"/>
        <w:rPr>
          <w:rFonts w:ascii="SimHei" w:hAnsi="SimHei" w:eastAsia="SimHei" w:cs="SimHei"/>
          <w:sz w:val="22"/>
          <w:szCs w:val="22"/>
        </w:rPr>
      </w:pPr>
      <w:r>
        <w:rPr>
          <w:rFonts w:ascii="SimHei" w:hAnsi="SimHei" w:eastAsia="SimHei" w:cs="SimHei"/>
          <w:sz w:val="22"/>
          <w:szCs w:val="22"/>
          <w:b/>
          <w:bCs/>
          <w:spacing w:val="2"/>
        </w:rPr>
        <w:t>2.城市生活垃圾经营性处置企业不履行规定义务的</w:t>
      </w:r>
    </w:p>
    <w:p>
      <w:pPr>
        <w:ind w:left="460" w:right="3049" w:firstLine="109"/>
        <w:spacing w:before="133" w:line="279" w:lineRule="auto"/>
        <w:rPr>
          <w:rFonts w:ascii="SimSun" w:hAnsi="SimSun" w:eastAsia="SimSun" w:cs="SimSun"/>
          <w:sz w:val="22"/>
          <w:szCs w:val="22"/>
        </w:rPr>
      </w:pPr>
      <w:r>
        <w:rPr>
          <w:rFonts w:ascii="SimSun" w:hAnsi="SimSun" w:eastAsia="SimSun" w:cs="SimSun"/>
          <w:sz w:val="22"/>
          <w:szCs w:val="22"/>
          <w:spacing w:val="13"/>
        </w:rPr>
        <w:t>(1)轻微违法行为的表现情形：2日内整改完</w:t>
      </w:r>
      <w:r>
        <w:rPr>
          <w:rFonts w:ascii="SimSun" w:hAnsi="SimSun" w:eastAsia="SimSun" w:cs="SimSun"/>
          <w:sz w:val="22"/>
          <w:szCs w:val="22"/>
          <w:spacing w:val="12"/>
        </w:rPr>
        <w:t>毕的。</w:t>
      </w:r>
      <w:r>
        <w:rPr>
          <w:rFonts w:ascii="SimSun" w:hAnsi="SimSun" w:eastAsia="SimSun" w:cs="SimSun"/>
          <w:sz w:val="22"/>
          <w:szCs w:val="22"/>
        </w:rPr>
        <w:t xml:space="preserve"> </w:t>
      </w:r>
      <w:r>
        <w:rPr>
          <w:rFonts w:ascii="SimSun" w:hAnsi="SimSun" w:eastAsia="SimSun" w:cs="SimSun"/>
          <w:sz w:val="22"/>
          <w:szCs w:val="22"/>
          <w:spacing w:val="1"/>
        </w:rPr>
        <w:t>处罚基准：不予罚款。</w:t>
      </w:r>
    </w:p>
    <w:p>
      <w:pPr>
        <w:ind w:left="460" w:right="1919" w:firstLine="109"/>
        <w:spacing w:before="136" w:line="278" w:lineRule="auto"/>
        <w:rPr>
          <w:rFonts w:ascii="SimSun" w:hAnsi="SimSun" w:eastAsia="SimSun" w:cs="SimSun"/>
          <w:sz w:val="22"/>
          <w:szCs w:val="22"/>
        </w:rPr>
      </w:pPr>
      <w:r>
        <w:rPr>
          <w:rFonts w:ascii="SimSun" w:hAnsi="SimSun" w:eastAsia="SimSun" w:cs="SimSun"/>
          <w:sz w:val="22"/>
          <w:szCs w:val="22"/>
          <w:spacing w:val="15"/>
        </w:rPr>
        <w:t>(2)一般违法行为的表现情形：2日以上5日以下整改完毕的。</w:t>
      </w:r>
      <w:r>
        <w:rPr>
          <w:rFonts w:ascii="SimSun" w:hAnsi="SimSun" w:eastAsia="SimSun" w:cs="SimSun"/>
          <w:sz w:val="22"/>
          <w:szCs w:val="22"/>
          <w:spacing w:val="14"/>
        </w:rPr>
        <w:t xml:space="preserve"> </w:t>
      </w:r>
      <w:r>
        <w:rPr>
          <w:rFonts w:ascii="SimSun" w:hAnsi="SimSun" w:eastAsia="SimSun" w:cs="SimSun"/>
          <w:sz w:val="22"/>
          <w:szCs w:val="22"/>
          <w:spacing w:val="16"/>
        </w:rPr>
        <w:t>处罚基准：处以3万元以上7万元以下的罚款。</w:t>
      </w:r>
    </w:p>
    <w:p>
      <w:pPr>
        <w:ind w:left="460" w:right="1180" w:firstLine="109"/>
        <w:spacing w:before="137" w:line="278" w:lineRule="auto"/>
        <w:rPr>
          <w:rFonts w:ascii="SimSun" w:hAnsi="SimSun" w:eastAsia="SimSun" w:cs="SimSun"/>
          <w:sz w:val="22"/>
          <w:szCs w:val="22"/>
        </w:rPr>
      </w:pPr>
      <w:r>
        <w:rPr>
          <w:rFonts w:ascii="SimSun" w:hAnsi="SimSun" w:eastAsia="SimSun" w:cs="SimSun"/>
          <w:sz w:val="22"/>
          <w:szCs w:val="22"/>
          <w:spacing w:val="13"/>
        </w:rPr>
        <w:t>(3)严重违法行为的表现情形：拒不改正或超过5日仍未整改完毕的。</w:t>
      </w:r>
      <w:r>
        <w:rPr>
          <w:rFonts w:ascii="SimSun" w:hAnsi="SimSun" w:eastAsia="SimSun" w:cs="SimSun"/>
          <w:sz w:val="22"/>
          <w:szCs w:val="22"/>
          <w:spacing w:val="2"/>
        </w:rPr>
        <w:t xml:space="preserve"> </w:t>
      </w:r>
      <w:r>
        <w:rPr>
          <w:rFonts w:ascii="SimSun" w:hAnsi="SimSun" w:eastAsia="SimSun" w:cs="SimSun"/>
          <w:sz w:val="22"/>
          <w:szCs w:val="22"/>
          <w:spacing w:val="15"/>
        </w:rPr>
        <w:t>处罚基准：处以7万元以上10万元以下的罚款。</w:t>
      </w:r>
    </w:p>
    <w:p>
      <w:pPr>
        <w:ind w:left="463"/>
        <w:spacing w:before="134" w:line="219" w:lineRule="auto"/>
        <w:rPr>
          <w:rFonts w:ascii="SimSun" w:hAnsi="SimSun" w:eastAsia="SimSun" w:cs="SimSun"/>
          <w:sz w:val="22"/>
          <w:szCs w:val="22"/>
        </w:rPr>
      </w:pPr>
      <w:r>
        <w:rPr>
          <w:rFonts w:ascii="SimSun" w:hAnsi="SimSun" w:eastAsia="SimSun" w:cs="SimSun"/>
          <w:sz w:val="22"/>
          <w:szCs w:val="22"/>
          <w:b/>
          <w:bCs/>
          <w:spacing w:val="-15"/>
        </w:rPr>
        <w:t>其他措施：</w:t>
      </w:r>
      <w:r>
        <w:rPr>
          <w:rFonts w:ascii="SimSun" w:hAnsi="SimSun" w:eastAsia="SimSun" w:cs="SimSun"/>
          <w:sz w:val="22"/>
          <w:szCs w:val="22"/>
          <w:spacing w:val="73"/>
        </w:rPr>
        <w:t xml:space="preserve"> </w:t>
      </w:r>
      <w:r>
        <w:rPr>
          <w:rFonts w:ascii="SimSun" w:hAnsi="SimSun" w:eastAsia="SimSun" w:cs="SimSun"/>
          <w:sz w:val="22"/>
          <w:szCs w:val="22"/>
          <w:spacing w:val="-15"/>
        </w:rPr>
        <w:t>责令限期改正。</w:t>
      </w:r>
    </w:p>
    <w:p>
      <w:pPr>
        <w:ind w:left="463"/>
        <w:spacing w:before="147" w:line="220" w:lineRule="auto"/>
        <w:outlineLvl w:val="6"/>
        <w:rPr>
          <w:rFonts w:ascii="SimHei" w:hAnsi="SimHei" w:eastAsia="SimHei" w:cs="SimHei"/>
          <w:sz w:val="22"/>
          <w:szCs w:val="22"/>
        </w:rPr>
      </w:pPr>
      <w:r>
        <w:rPr>
          <w:rFonts w:ascii="SimHei" w:hAnsi="SimHei" w:eastAsia="SimHei" w:cs="SimHei"/>
          <w:sz w:val="22"/>
          <w:szCs w:val="22"/>
          <w:b/>
          <w:bCs/>
          <w:spacing w:val="3"/>
        </w:rPr>
        <w:t>八、</w:t>
      </w:r>
      <w:r>
        <w:rPr>
          <w:rFonts w:ascii="SimHei" w:hAnsi="SimHei" w:eastAsia="SimHei" w:cs="SimHei"/>
          <w:sz w:val="22"/>
          <w:szCs w:val="22"/>
          <w:spacing w:val="-51"/>
        </w:rPr>
        <w:t xml:space="preserve"> </w:t>
      </w:r>
      <w:r>
        <w:rPr>
          <w:rFonts w:ascii="SimHei" w:hAnsi="SimHei" w:eastAsia="SimHei" w:cs="SimHei"/>
          <w:sz w:val="22"/>
          <w:szCs w:val="22"/>
          <w:b/>
          <w:bCs/>
          <w:spacing w:val="3"/>
        </w:rPr>
        <w:t>违反《城市生活垃圾管理办法》第四十六条的行政处罚</w:t>
      </w:r>
    </w:p>
    <w:p>
      <w:pPr>
        <w:ind w:left="463"/>
        <w:spacing w:before="129" w:line="413" w:lineRule="exact"/>
        <w:rPr>
          <w:rFonts w:ascii="SimSun" w:hAnsi="SimSun" w:eastAsia="SimSun" w:cs="SimSun"/>
          <w:sz w:val="22"/>
          <w:szCs w:val="22"/>
        </w:rPr>
      </w:pPr>
      <w:r>
        <w:rPr>
          <w:rFonts w:ascii="SimSun" w:hAnsi="SimSun" w:eastAsia="SimSun" w:cs="SimSun"/>
          <w:sz w:val="22"/>
          <w:szCs w:val="22"/>
          <w:b/>
          <w:bCs/>
          <w:spacing w:val="-2"/>
          <w:position w:val="14"/>
        </w:rPr>
        <w:t>处罚依据：</w:t>
      </w:r>
      <w:r>
        <w:rPr>
          <w:rFonts w:ascii="SimSun" w:hAnsi="SimSun" w:eastAsia="SimSun" w:cs="SimSun"/>
          <w:sz w:val="22"/>
          <w:szCs w:val="22"/>
          <w:spacing w:val="53"/>
          <w:position w:val="14"/>
        </w:rPr>
        <w:t xml:space="preserve"> </w:t>
      </w:r>
      <w:r>
        <w:rPr>
          <w:rFonts w:ascii="SimSun" w:hAnsi="SimSun" w:eastAsia="SimSun" w:cs="SimSun"/>
          <w:sz w:val="22"/>
          <w:szCs w:val="22"/>
          <w:spacing w:val="-2"/>
          <w:position w:val="14"/>
        </w:rPr>
        <w:t>《城市生活垃圾管理办法》第四十六条“违反本办法规定，从事</w:t>
      </w:r>
      <w:r>
        <w:rPr>
          <w:rFonts w:ascii="SimSun" w:hAnsi="SimSun" w:eastAsia="SimSun" w:cs="SimSun"/>
          <w:sz w:val="22"/>
          <w:szCs w:val="22"/>
          <w:spacing w:val="-3"/>
          <w:position w:val="14"/>
        </w:rPr>
        <w:t>城市生活</w:t>
      </w:r>
    </w:p>
    <w:p>
      <w:pPr>
        <w:spacing w:before="1" w:line="218" w:lineRule="auto"/>
        <w:rPr>
          <w:rFonts w:ascii="SimSun" w:hAnsi="SimSun" w:eastAsia="SimSun" w:cs="SimSun"/>
          <w:sz w:val="22"/>
          <w:szCs w:val="22"/>
        </w:rPr>
      </w:pPr>
      <w:r>
        <w:rPr>
          <w:rFonts w:ascii="SimSun" w:hAnsi="SimSun" w:eastAsia="SimSun" w:cs="SimSun"/>
          <w:sz w:val="22"/>
          <w:szCs w:val="22"/>
          <w:spacing w:val="10"/>
        </w:rPr>
        <w:t>垃圾经营性清扫、收集、运输的企业，未经批准擅自停业、歇业</w:t>
      </w:r>
      <w:r>
        <w:rPr>
          <w:rFonts w:ascii="SimSun" w:hAnsi="SimSun" w:eastAsia="SimSun" w:cs="SimSun"/>
          <w:sz w:val="22"/>
          <w:szCs w:val="22"/>
          <w:spacing w:val="9"/>
        </w:rPr>
        <w:t>的，由直辖市、市、县</w:t>
      </w:r>
    </w:p>
    <w:p>
      <w:pPr>
        <w:sectPr>
          <w:footerReference w:type="default" r:id="rId285"/>
          <w:pgSz w:w="11900" w:h="16820"/>
          <w:pgMar w:top="1429" w:right="1550" w:bottom="1841" w:left="1579" w:header="0" w:footer="1573" w:gutter="0"/>
        </w:sectPr>
        <w:rPr/>
      </w:pPr>
    </w:p>
    <w:p>
      <w:pPr>
        <w:spacing w:line="340" w:lineRule="auto"/>
        <w:rPr>
          <w:rFonts w:ascii="Arial"/>
          <w:sz w:val="21"/>
        </w:rPr>
      </w:pPr>
      <w:r/>
    </w:p>
    <w:p>
      <w:pPr>
        <w:spacing w:line="340" w:lineRule="auto"/>
        <w:rPr>
          <w:rFonts w:ascii="Arial"/>
          <w:sz w:val="21"/>
        </w:rPr>
      </w:pPr>
      <w:r/>
    </w:p>
    <w:p>
      <w:pPr>
        <w:spacing w:before="74" w:line="321" w:lineRule="auto"/>
        <w:jc w:val="both"/>
        <w:rPr>
          <w:rFonts w:ascii="SimSun" w:hAnsi="SimSun" w:eastAsia="SimSun" w:cs="SimSun"/>
          <w:sz w:val="23"/>
          <w:szCs w:val="23"/>
        </w:rPr>
      </w:pPr>
      <w:r>
        <w:rPr>
          <w:rFonts w:ascii="SimSun" w:hAnsi="SimSun" w:eastAsia="SimSun" w:cs="SimSun"/>
          <w:sz w:val="23"/>
          <w:szCs w:val="23"/>
          <w:spacing w:val="11"/>
        </w:rPr>
        <w:t>人民政府建设(环境卫生)主管部门责令限期改正，并可处以1万元以上3万元以下罚</w:t>
      </w:r>
      <w:r>
        <w:rPr>
          <w:rFonts w:ascii="SimSun" w:hAnsi="SimSun" w:eastAsia="SimSun" w:cs="SimSun"/>
          <w:sz w:val="23"/>
          <w:szCs w:val="23"/>
          <w:spacing w:val="18"/>
        </w:rPr>
        <w:t xml:space="preserve"> </w:t>
      </w:r>
      <w:r>
        <w:rPr>
          <w:rFonts w:ascii="SimSun" w:hAnsi="SimSun" w:eastAsia="SimSun" w:cs="SimSun"/>
          <w:sz w:val="23"/>
          <w:szCs w:val="23"/>
          <w:spacing w:val="-4"/>
        </w:rPr>
        <w:t>款；从事城市生活垃圾经营性处置的企业，未经批准擅自停业、歇业</w:t>
      </w:r>
      <w:r>
        <w:rPr>
          <w:rFonts w:ascii="SimSun" w:hAnsi="SimSun" w:eastAsia="SimSun" w:cs="SimSun"/>
          <w:sz w:val="23"/>
          <w:szCs w:val="23"/>
          <w:spacing w:val="-5"/>
        </w:rPr>
        <w:t>的，由直辖市、市、</w:t>
      </w:r>
      <w:r>
        <w:rPr>
          <w:rFonts w:ascii="SimSun" w:hAnsi="SimSun" w:eastAsia="SimSun" w:cs="SimSun"/>
          <w:sz w:val="23"/>
          <w:szCs w:val="23"/>
        </w:rPr>
        <w:t xml:space="preserve"> </w:t>
      </w:r>
      <w:r>
        <w:rPr>
          <w:rFonts w:ascii="SimSun" w:hAnsi="SimSun" w:eastAsia="SimSun" w:cs="SimSun"/>
          <w:sz w:val="23"/>
          <w:szCs w:val="23"/>
          <w:spacing w:val="8"/>
        </w:rPr>
        <w:t>县人民政府建设(环境卫生)主管部门责令限期改正，并可处以5万元以上10万元</w:t>
      </w:r>
      <w:r>
        <w:rPr>
          <w:rFonts w:ascii="SimSun" w:hAnsi="SimSun" w:eastAsia="SimSun" w:cs="SimSun"/>
          <w:sz w:val="23"/>
          <w:szCs w:val="23"/>
          <w:spacing w:val="7"/>
        </w:rPr>
        <w:t>以下</w:t>
      </w:r>
    </w:p>
    <w:p>
      <w:pPr>
        <w:spacing w:line="218" w:lineRule="auto"/>
        <w:rPr>
          <w:rFonts w:ascii="SimSun" w:hAnsi="SimSun" w:eastAsia="SimSun" w:cs="SimSun"/>
          <w:sz w:val="23"/>
          <w:szCs w:val="23"/>
        </w:rPr>
      </w:pPr>
      <w:r>
        <w:rPr>
          <w:rFonts w:ascii="SimSun" w:hAnsi="SimSun" w:eastAsia="SimSun" w:cs="SimSun"/>
          <w:sz w:val="23"/>
          <w:szCs w:val="23"/>
          <w:spacing w:val="1"/>
        </w:rPr>
        <w:t>罚款。造成损失的，依法承担赔偿责任。”</w:t>
      </w:r>
    </w:p>
    <w:p>
      <w:pPr>
        <w:ind w:left="45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53"/>
        <w:spacing w:before="113" w:line="213" w:lineRule="auto"/>
        <w:outlineLvl w:val="6"/>
        <w:rPr>
          <w:rFonts w:ascii="SimHei" w:hAnsi="SimHei" w:eastAsia="SimHei" w:cs="SimHei"/>
          <w:sz w:val="23"/>
          <w:szCs w:val="23"/>
        </w:rPr>
      </w:pPr>
      <w:r>
        <w:rPr>
          <w:rFonts w:ascii="SimHei" w:hAnsi="SimHei" w:eastAsia="SimHei" w:cs="SimHei"/>
          <w:sz w:val="23"/>
          <w:szCs w:val="23"/>
          <w:b/>
          <w:bCs/>
          <w:spacing w:val="-18"/>
        </w:rPr>
        <w:t>1.从事城市生活垃圾经营性清扫、收集、运输的企业，未经批准擅自停业、歇业的</w:t>
      </w:r>
    </w:p>
    <w:p>
      <w:pPr>
        <w:ind w:left="450" w:right="30" w:firstLine="109"/>
        <w:spacing w:before="139" w:line="272" w:lineRule="auto"/>
        <w:rPr>
          <w:rFonts w:ascii="SimSun" w:hAnsi="SimSun" w:eastAsia="SimSun" w:cs="SimSun"/>
          <w:sz w:val="23"/>
          <w:szCs w:val="23"/>
        </w:rPr>
      </w:pPr>
      <w:r>
        <w:rPr>
          <w:rFonts w:ascii="SimSun" w:hAnsi="SimSun" w:eastAsia="SimSun" w:cs="SimSun"/>
          <w:sz w:val="23"/>
          <w:szCs w:val="23"/>
          <w:spacing w:val="-8"/>
        </w:rPr>
        <w:t>(1)轻微违法行为的表现情形：擅自停业、歇业1日以下经责令改正后能立即改正的。</w:t>
      </w:r>
      <w:r>
        <w:rPr>
          <w:rFonts w:ascii="SimSun" w:hAnsi="SimSun" w:eastAsia="SimSun" w:cs="SimSun"/>
          <w:sz w:val="23"/>
          <w:szCs w:val="23"/>
          <w:spacing w:val="15"/>
        </w:rPr>
        <w:t xml:space="preserve"> </w:t>
      </w:r>
      <w:r>
        <w:rPr>
          <w:rFonts w:ascii="SimSun" w:hAnsi="SimSun" w:eastAsia="SimSun" w:cs="SimSun"/>
          <w:sz w:val="23"/>
          <w:szCs w:val="23"/>
          <w:spacing w:val="-7"/>
        </w:rPr>
        <w:t>处罚基准：不予罚款。</w:t>
      </w:r>
    </w:p>
    <w:p>
      <w:pPr>
        <w:ind w:left="560"/>
        <w:spacing w:before="122" w:line="401"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(2)一般违法行为的表现情形：擅自停业、歇业1日以上3日以下的；或经责令改</w:t>
      </w:r>
    </w:p>
    <w:p>
      <w:pPr>
        <w:spacing w:line="219" w:lineRule="auto"/>
        <w:rPr>
          <w:rFonts w:ascii="SimSun" w:hAnsi="SimSun" w:eastAsia="SimSun" w:cs="SimSun"/>
          <w:sz w:val="23"/>
          <w:szCs w:val="23"/>
        </w:rPr>
      </w:pPr>
      <w:r>
        <w:rPr>
          <w:rFonts w:ascii="SimSun" w:hAnsi="SimSun" w:eastAsia="SimSun" w:cs="SimSun"/>
          <w:sz w:val="23"/>
          <w:szCs w:val="23"/>
          <w:spacing w:val="-5"/>
        </w:rPr>
        <w:t>正后不能及时改正的。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8"/>
        </w:rPr>
        <w:t>处罚基准：处1万元以上2万元以下罚款。</w:t>
      </w:r>
    </w:p>
    <w:p>
      <w:pPr>
        <w:ind w:left="560"/>
        <w:spacing w:before="125" w:line="401" w:lineRule="exact"/>
        <w:rPr>
          <w:rFonts w:ascii="SimSun" w:hAnsi="SimSun" w:eastAsia="SimSun" w:cs="SimSun"/>
          <w:sz w:val="23"/>
          <w:szCs w:val="23"/>
        </w:rPr>
      </w:pPr>
      <w:r>
        <w:rPr>
          <w:rFonts w:ascii="SimSun" w:hAnsi="SimSun" w:eastAsia="SimSun" w:cs="SimSun"/>
          <w:sz w:val="23"/>
          <w:szCs w:val="23"/>
          <w:spacing w:val="-7"/>
          <w:position w:val="12"/>
        </w:rPr>
        <w:t>(3)严重违法行为的表现情形：擅自停业、歇业3日以上的；</w:t>
      </w:r>
      <w:r>
        <w:rPr>
          <w:rFonts w:ascii="SimSun" w:hAnsi="SimSun" w:eastAsia="SimSun" w:cs="SimSun"/>
          <w:sz w:val="23"/>
          <w:szCs w:val="23"/>
          <w:spacing w:val="-8"/>
          <w:position w:val="12"/>
        </w:rPr>
        <w:t>或造成严重后果的。</w:t>
      </w:r>
    </w:p>
    <w:p>
      <w:pPr>
        <w:ind w:left="450"/>
        <w:spacing w:line="220" w:lineRule="auto"/>
        <w:rPr>
          <w:rFonts w:ascii="SimSun" w:hAnsi="SimSun" w:eastAsia="SimSun" w:cs="SimSun"/>
          <w:sz w:val="23"/>
          <w:szCs w:val="23"/>
        </w:rPr>
      </w:pPr>
      <w:r>
        <w:rPr>
          <w:rFonts w:ascii="SimSun" w:hAnsi="SimSun" w:eastAsia="SimSun" w:cs="SimSun"/>
          <w:sz w:val="23"/>
          <w:szCs w:val="23"/>
          <w:spacing w:val="8"/>
        </w:rPr>
        <w:t>处罚基准：处2万元以上3万元以下罚款。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53"/>
        <w:spacing w:before="125" w:line="213" w:lineRule="auto"/>
        <w:outlineLvl w:val="6"/>
        <w:rPr>
          <w:rFonts w:ascii="SimHei" w:hAnsi="SimHei" w:eastAsia="SimHei" w:cs="SimHei"/>
          <w:sz w:val="23"/>
          <w:szCs w:val="23"/>
        </w:rPr>
      </w:pPr>
      <w:r>
        <w:rPr>
          <w:rFonts w:ascii="SimHei" w:hAnsi="SimHei" w:eastAsia="SimHei" w:cs="SimHei"/>
          <w:sz w:val="23"/>
          <w:szCs w:val="23"/>
          <w:b/>
          <w:bCs/>
          <w:spacing w:val="-6"/>
        </w:rPr>
        <w:t>2.从事城市生活垃圾经营性处置的企业，未经批准擅自停业、歇</w:t>
      </w:r>
      <w:r>
        <w:rPr>
          <w:rFonts w:ascii="SimHei" w:hAnsi="SimHei" w:eastAsia="SimHei" w:cs="SimHei"/>
          <w:sz w:val="23"/>
          <w:szCs w:val="23"/>
          <w:b/>
          <w:bCs/>
          <w:spacing w:val="-7"/>
        </w:rPr>
        <w:t>业的</w:t>
      </w:r>
    </w:p>
    <w:p>
      <w:pPr>
        <w:ind w:left="450" w:right="30" w:firstLine="109"/>
        <w:spacing w:before="139" w:line="272" w:lineRule="auto"/>
        <w:rPr>
          <w:rFonts w:ascii="SimSun" w:hAnsi="SimSun" w:eastAsia="SimSun" w:cs="SimSun"/>
          <w:sz w:val="23"/>
          <w:szCs w:val="23"/>
        </w:rPr>
      </w:pPr>
      <w:r>
        <w:rPr>
          <w:rFonts w:ascii="SimSun" w:hAnsi="SimSun" w:eastAsia="SimSun" w:cs="SimSun"/>
          <w:sz w:val="23"/>
          <w:szCs w:val="23"/>
          <w:spacing w:val="-8"/>
        </w:rPr>
        <w:t>(1)轻微违法行为的表现情形：擅自停业、歇业1日以下经责令改正后能立即改正的。</w:t>
      </w:r>
      <w:r>
        <w:rPr>
          <w:rFonts w:ascii="SimSun" w:hAnsi="SimSun" w:eastAsia="SimSun" w:cs="SimSun"/>
          <w:sz w:val="23"/>
          <w:szCs w:val="23"/>
          <w:spacing w:val="15"/>
        </w:rPr>
        <w:t xml:space="preserve"> </w:t>
      </w:r>
      <w:r>
        <w:rPr>
          <w:rFonts w:ascii="SimSun" w:hAnsi="SimSun" w:eastAsia="SimSun" w:cs="SimSun"/>
          <w:sz w:val="23"/>
          <w:szCs w:val="23"/>
          <w:spacing w:val="-7"/>
        </w:rPr>
        <w:t>处罚基准：不予罚款。</w:t>
      </w:r>
    </w:p>
    <w:p>
      <w:pPr>
        <w:ind w:left="560"/>
        <w:spacing w:before="122" w:line="401"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(2)一般违法行为的表现情形：擅自停业、歇业1日以上3日以下的；或经责令改</w:t>
      </w:r>
    </w:p>
    <w:p>
      <w:pPr>
        <w:spacing w:line="219" w:lineRule="auto"/>
        <w:rPr>
          <w:rFonts w:ascii="SimSun" w:hAnsi="SimSun" w:eastAsia="SimSun" w:cs="SimSun"/>
          <w:sz w:val="23"/>
          <w:szCs w:val="23"/>
        </w:rPr>
      </w:pPr>
      <w:r>
        <w:rPr>
          <w:rFonts w:ascii="SimSun" w:hAnsi="SimSun" w:eastAsia="SimSun" w:cs="SimSun"/>
          <w:sz w:val="23"/>
          <w:szCs w:val="23"/>
          <w:spacing w:val="-9"/>
        </w:rPr>
        <w:t>正后不能及时改正的。</w:t>
      </w:r>
    </w:p>
    <w:p>
      <w:pPr>
        <w:ind w:left="450"/>
        <w:spacing w:before="138" w:line="220" w:lineRule="auto"/>
        <w:rPr>
          <w:rFonts w:ascii="SimSun" w:hAnsi="SimSun" w:eastAsia="SimSun" w:cs="SimSun"/>
          <w:sz w:val="23"/>
          <w:szCs w:val="23"/>
        </w:rPr>
      </w:pPr>
      <w:r>
        <w:rPr>
          <w:rFonts w:ascii="SimSun" w:hAnsi="SimSun" w:eastAsia="SimSun" w:cs="SimSun"/>
          <w:sz w:val="23"/>
          <w:szCs w:val="23"/>
          <w:spacing w:val="8"/>
        </w:rPr>
        <w:t>处罚基准：处5万元以上8万元以下罚款。</w:t>
      </w:r>
    </w:p>
    <w:p>
      <w:pPr>
        <w:ind w:left="560"/>
        <w:spacing w:before="115" w:line="401" w:lineRule="exact"/>
        <w:rPr>
          <w:rFonts w:ascii="SimSun" w:hAnsi="SimSun" w:eastAsia="SimSun" w:cs="SimSun"/>
          <w:sz w:val="23"/>
          <w:szCs w:val="23"/>
        </w:rPr>
      </w:pPr>
      <w:r>
        <w:rPr>
          <w:rFonts w:ascii="SimSun" w:hAnsi="SimSun" w:eastAsia="SimSun" w:cs="SimSun"/>
          <w:sz w:val="23"/>
          <w:szCs w:val="23"/>
          <w:spacing w:val="-7"/>
          <w:position w:val="12"/>
        </w:rPr>
        <w:t>(3)严重违法行为的表现情形：擅自停业、歇业3日以上的；</w:t>
      </w:r>
      <w:r>
        <w:rPr>
          <w:rFonts w:ascii="SimSun" w:hAnsi="SimSun" w:eastAsia="SimSun" w:cs="SimSun"/>
          <w:sz w:val="23"/>
          <w:szCs w:val="23"/>
          <w:spacing w:val="-8"/>
          <w:position w:val="12"/>
        </w:rPr>
        <w:t>或造成严重后果的。</w:t>
      </w:r>
    </w:p>
    <w:p>
      <w:pPr>
        <w:ind w:left="450"/>
        <w:spacing w:line="220" w:lineRule="auto"/>
        <w:rPr>
          <w:rFonts w:ascii="SimSun" w:hAnsi="SimSun" w:eastAsia="SimSun" w:cs="SimSun"/>
          <w:sz w:val="23"/>
          <w:szCs w:val="23"/>
        </w:rPr>
      </w:pPr>
      <w:r>
        <w:rPr>
          <w:rFonts w:ascii="SimSun" w:hAnsi="SimSun" w:eastAsia="SimSun" w:cs="SimSun"/>
          <w:sz w:val="23"/>
          <w:szCs w:val="23"/>
          <w:spacing w:val="7"/>
        </w:rPr>
        <w:t>处罚基准：处8万元以上10万元以下罚款。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spacing w:line="355" w:lineRule="auto"/>
        <w:rPr>
          <w:rFonts w:ascii="Arial"/>
          <w:sz w:val="21"/>
        </w:rPr>
      </w:pPr>
      <w:r/>
    </w:p>
    <w:p>
      <w:pPr>
        <w:ind w:left="2489"/>
        <w:spacing w:before="102" w:line="411" w:lineRule="exact"/>
        <w:rPr>
          <w:rFonts w:ascii="SimSun" w:hAnsi="SimSun" w:eastAsia="SimSun" w:cs="SimSun"/>
          <w:sz w:val="31"/>
          <w:szCs w:val="31"/>
        </w:rPr>
      </w:pPr>
      <w:r>
        <w:rPr>
          <w:rFonts w:ascii="SimSun" w:hAnsi="SimSun" w:eastAsia="SimSun" w:cs="SimSun"/>
          <w:sz w:val="31"/>
          <w:szCs w:val="31"/>
          <w:b/>
          <w:bCs/>
          <w:spacing w:val="-4"/>
          <w:position w:val="6"/>
        </w:rPr>
        <w:t>《城市建筑垃圾管理规定》</w:t>
      </w:r>
    </w:p>
    <w:p>
      <w:pPr>
        <w:ind w:left="313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7" w:lineRule="auto"/>
        <w:rPr>
          <w:rFonts w:ascii="Arial"/>
          <w:sz w:val="21"/>
        </w:rPr>
      </w:pPr>
      <w:r/>
    </w:p>
    <w:p>
      <w:pPr>
        <w:ind w:left="453"/>
        <w:spacing w:before="75" w:line="220" w:lineRule="auto"/>
        <w:outlineLvl w:val="6"/>
        <w:rPr>
          <w:rFonts w:ascii="SimHei" w:hAnsi="SimHei" w:eastAsia="SimHei" w:cs="SimHei"/>
          <w:sz w:val="23"/>
          <w:szCs w:val="23"/>
        </w:rPr>
      </w:pPr>
      <w:r>
        <w:rPr>
          <w:rFonts w:ascii="SimHei" w:hAnsi="SimHei" w:eastAsia="SimHei" w:cs="SimHei"/>
          <w:sz w:val="23"/>
          <w:szCs w:val="23"/>
          <w:b/>
          <w:bCs/>
          <w:spacing w:val="-5"/>
        </w:rPr>
        <w:t>一、违反《城市建筑垃圾管理规定》第二十条的行政处罚</w:t>
      </w:r>
    </w:p>
    <w:p>
      <w:pPr>
        <w:ind w:left="453"/>
        <w:spacing w:before="118" w:line="412" w:lineRule="exact"/>
        <w:rPr>
          <w:rFonts w:ascii="SimSun" w:hAnsi="SimSun" w:eastAsia="SimSun" w:cs="SimSun"/>
          <w:sz w:val="23"/>
          <w:szCs w:val="23"/>
        </w:rPr>
      </w:pPr>
      <w:r>
        <w:rPr>
          <w:rFonts w:ascii="SimSun" w:hAnsi="SimSun" w:eastAsia="SimSun" w:cs="SimSun"/>
          <w:sz w:val="23"/>
          <w:szCs w:val="23"/>
          <w:b/>
          <w:bCs/>
          <w:spacing w:val="-14"/>
          <w:position w:val="13"/>
        </w:rPr>
        <w:t>处罚依据：</w:t>
      </w:r>
      <w:r>
        <w:rPr>
          <w:rFonts w:ascii="SimSun" w:hAnsi="SimSun" w:eastAsia="SimSun" w:cs="SimSun"/>
          <w:sz w:val="23"/>
          <w:szCs w:val="23"/>
          <w:spacing w:val="-4"/>
          <w:position w:val="13"/>
        </w:rPr>
        <w:t xml:space="preserve"> </w:t>
      </w:r>
      <w:r>
        <w:rPr>
          <w:rFonts w:ascii="SimSun" w:hAnsi="SimSun" w:eastAsia="SimSun" w:cs="SimSun"/>
          <w:sz w:val="23"/>
          <w:szCs w:val="23"/>
          <w:spacing w:val="-14"/>
          <w:position w:val="13"/>
        </w:rPr>
        <w:t>《城市建筑垃圾管理规定》第二十条“任何单位和</w:t>
      </w:r>
      <w:r>
        <w:rPr>
          <w:rFonts w:ascii="SimSun" w:hAnsi="SimSun" w:eastAsia="SimSun" w:cs="SimSun"/>
          <w:sz w:val="23"/>
          <w:szCs w:val="23"/>
          <w:spacing w:val="-15"/>
          <w:position w:val="13"/>
        </w:rPr>
        <w:t>个人有下列情形之一的，</w:t>
      </w:r>
    </w:p>
    <w:p>
      <w:pPr>
        <w:spacing w:before="1" w:line="217" w:lineRule="auto"/>
        <w:rPr>
          <w:rFonts w:ascii="SimSun" w:hAnsi="SimSun" w:eastAsia="SimSun" w:cs="SimSun"/>
          <w:sz w:val="23"/>
          <w:szCs w:val="23"/>
        </w:rPr>
      </w:pPr>
      <w:r>
        <w:rPr>
          <w:rFonts w:ascii="SimSun" w:hAnsi="SimSun" w:eastAsia="SimSun" w:cs="SimSun"/>
          <w:sz w:val="23"/>
          <w:szCs w:val="23"/>
          <w:spacing w:val="-4"/>
        </w:rPr>
        <w:t>由城市人民政府市容环境卫生主管部门责令限期改正，给予警告，处以罚款：</w:t>
      </w:r>
    </w:p>
    <w:p>
      <w:pPr>
        <w:ind w:left="560"/>
        <w:spacing w:before="131" w:line="219" w:lineRule="auto"/>
        <w:rPr>
          <w:rFonts w:ascii="SimSun" w:hAnsi="SimSun" w:eastAsia="SimSun" w:cs="SimSun"/>
          <w:sz w:val="23"/>
          <w:szCs w:val="23"/>
        </w:rPr>
      </w:pPr>
      <w:r>
        <w:rPr>
          <w:rFonts w:ascii="SimSun" w:hAnsi="SimSun" w:eastAsia="SimSun" w:cs="SimSun"/>
          <w:sz w:val="23"/>
          <w:szCs w:val="23"/>
          <w:spacing w:val="-1"/>
        </w:rPr>
        <w:t>(一)将建筑垃圾混入生活垃圾的；</w:t>
      </w:r>
    </w:p>
    <w:p>
      <w:pPr>
        <w:sectPr>
          <w:footerReference w:type="default" r:id="rId286"/>
          <w:pgSz w:w="11900" w:h="16820"/>
          <w:pgMar w:top="1429" w:right="1494" w:bottom="1839" w:left="1599" w:header="0" w:footer="1571" w:gutter="0"/>
        </w:sectPr>
        <w:rPr/>
      </w:pPr>
    </w:p>
    <w:p>
      <w:pPr>
        <w:spacing w:line="340" w:lineRule="auto"/>
        <w:rPr>
          <w:rFonts w:ascii="Arial"/>
          <w:sz w:val="21"/>
        </w:rPr>
      </w:pPr>
      <w:r/>
    </w:p>
    <w:p>
      <w:pPr>
        <w:spacing w:line="340" w:lineRule="auto"/>
        <w:rPr>
          <w:rFonts w:ascii="Arial"/>
          <w:sz w:val="21"/>
        </w:rPr>
      </w:pPr>
      <w:r/>
    </w:p>
    <w:p>
      <w:pPr>
        <w:ind w:left="580"/>
        <w:spacing w:before="75" w:line="219" w:lineRule="auto"/>
        <w:rPr>
          <w:rFonts w:ascii="SimSun" w:hAnsi="SimSun" w:eastAsia="SimSun" w:cs="SimSun"/>
          <w:sz w:val="23"/>
          <w:szCs w:val="23"/>
        </w:rPr>
      </w:pPr>
      <w:r>
        <w:rPr>
          <w:rFonts w:ascii="SimSun" w:hAnsi="SimSun" w:eastAsia="SimSun" w:cs="SimSun"/>
          <w:sz w:val="23"/>
          <w:szCs w:val="23"/>
        </w:rPr>
        <w:t>(二)将危险废物混入建筑垃圾的；</w:t>
      </w:r>
    </w:p>
    <w:p>
      <w:pPr>
        <w:ind w:left="580"/>
        <w:spacing w:before="137" w:line="219" w:lineRule="auto"/>
        <w:rPr>
          <w:rFonts w:ascii="SimSun" w:hAnsi="SimSun" w:eastAsia="SimSun" w:cs="SimSun"/>
          <w:sz w:val="23"/>
          <w:szCs w:val="23"/>
        </w:rPr>
      </w:pPr>
      <w:r>
        <w:rPr>
          <w:rFonts w:ascii="SimSun" w:hAnsi="SimSun" w:eastAsia="SimSun" w:cs="SimSun"/>
          <w:sz w:val="23"/>
          <w:szCs w:val="23"/>
          <w:spacing w:val="-1"/>
        </w:rPr>
        <w:t>(三)擅自设立弃置场受纳建筑垃圾的；</w:t>
      </w:r>
    </w:p>
    <w:p>
      <w:pPr>
        <w:ind w:right="59" w:firstLine="450"/>
        <w:spacing w:before="116" w:line="321" w:lineRule="auto"/>
        <w:jc w:val="both"/>
        <w:rPr>
          <w:rFonts w:ascii="SimSun" w:hAnsi="SimSun" w:eastAsia="SimSun" w:cs="SimSun"/>
          <w:sz w:val="23"/>
          <w:szCs w:val="23"/>
        </w:rPr>
      </w:pPr>
      <w:r>
        <w:rPr>
          <w:rFonts w:ascii="SimSun" w:hAnsi="SimSun" w:eastAsia="SimSun" w:cs="SimSun"/>
          <w:sz w:val="23"/>
          <w:szCs w:val="23"/>
          <w:spacing w:val="-6"/>
        </w:rPr>
        <w:t>单位有前款第一项、第二项行为之一的，处3000元以下罚款；有前款第三项行为的，</w:t>
      </w:r>
      <w:r>
        <w:rPr>
          <w:rFonts w:ascii="SimSun" w:hAnsi="SimSun" w:eastAsia="SimSun" w:cs="SimSun"/>
          <w:sz w:val="23"/>
          <w:szCs w:val="23"/>
          <w:spacing w:val="17"/>
        </w:rPr>
        <w:t xml:space="preserve"> </w:t>
      </w:r>
      <w:r>
        <w:rPr>
          <w:rFonts w:ascii="SimSun" w:hAnsi="SimSun" w:eastAsia="SimSun" w:cs="SimSun"/>
          <w:sz w:val="23"/>
          <w:szCs w:val="23"/>
          <w:spacing w:val="5"/>
        </w:rPr>
        <w:t>处5000元以上1万元以下罚款。个人有前款第一项、第二项行为之</w:t>
      </w:r>
      <w:r>
        <w:rPr>
          <w:rFonts w:ascii="SimSun" w:hAnsi="SimSun" w:eastAsia="SimSun" w:cs="SimSun"/>
          <w:sz w:val="23"/>
          <w:szCs w:val="23"/>
          <w:spacing w:val="4"/>
        </w:rPr>
        <w:t>一的，处200元以下</w:t>
      </w:r>
    </w:p>
    <w:p>
      <w:pPr>
        <w:spacing w:line="219" w:lineRule="auto"/>
        <w:rPr>
          <w:rFonts w:ascii="SimSun" w:hAnsi="SimSun" w:eastAsia="SimSun" w:cs="SimSun"/>
          <w:sz w:val="23"/>
          <w:szCs w:val="23"/>
        </w:rPr>
      </w:pPr>
      <w:r>
        <w:rPr>
          <w:rFonts w:ascii="SimSun" w:hAnsi="SimSun" w:eastAsia="SimSun" w:cs="SimSun"/>
          <w:sz w:val="23"/>
          <w:szCs w:val="23"/>
          <w:spacing w:val="5"/>
        </w:rPr>
        <w:t>罚款；有前款第三项行为的，处3000元以下罚款。”</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503"/>
        <w:spacing w:before="122" w:line="220" w:lineRule="auto"/>
        <w:rPr>
          <w:rFonts w:ascii="SimHei" w:hAnsi="SimHei" w:eastAsia="SimHei" w:cs="SimHei"/>
          <w:sz w:val="23"/>
          <w:szCs w:val="23"/>
        </w:rPr>
      </w:pPr>
      <w:r>
        <w:rPr>
          <w:rFonts w:ascii="SimHei" w:hAnsi="SimHei" w:eastAsia="SimHei" w:cs="SimHei"/>
          <w:sz w:val="23"/>
          <w:szCs w:val="23"/>
          <w:b/>
          <w:bCs/>
          <w:spacing w:val="-13"/>
        </w:rPr>
        <w:t>1.将建筑垃圾混入生活垃圾的</w:t>
      </w:r>
    </w:p>
    <w:p>
      <w:pPr>
        <w:ind w:left="580"/>
        <w:spacing w:before="122" w:line="219" w:lineRule="auto"/>
        <w:rPr>
          <w:rFonts w:ascii="SimSun" w:hAnsi="SimSun" w:eastAsia="SimSun" w:cs="SimSun"/>
          <w:sz w:val="23"/>
          <w:szCs w:val="23"/>
        </w:rPr>
      </w:pPr>
      <w:r>
        <w:rPr>
          <w:rFonts w:ascii="SimSun" w:hAnsi="SimSun" w:eastAsia="SimSun" w:cs="SimSun"/>
          <w:sz w:val="23"/>
          <w:szCs w:val="23"/>
          <w:spacing w:val="4"/>
        </w:rPr>
        <w:t>(1)轻微违法行为的表现情形：混入的建筑垃圾1立方米以下的。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3"/>
        </w:rPr>
        <w:t>处罚基准：警告，对单位处1000元以下的罚款，对个人处50元以下的罚款。</w:t>
      </w:r>
    </w:p>
    <w:p>
      <w:pPr>
        <w:ind w:left="580"/>
        <w:spacing w:before="131" w:line="219" w:lineRule="auto"/>
        <w:rPr>
          <w:rFonts w:ascii="SimSun" w:hAnsi="SimSun" w:eastAsia="SimSun" w:cs="SimSun"/>
          <w:sz w:val="23"/>
          <w:szCs w:val="23"/>
        </w:rPr>
      </w:pPr>
      <w:r>
        <w:rPr>
          <w:rFonts w:ascii="SimSun" w:hAnsi="SimSun" w:eastAsia="SimSun" w:cs="SimSun"/>
          <w:sz w:val="23"/>
          <w:szCs w:val="23"/>
          <w:spacing w:val="7"/>
        </w:rPr>
        <w:t>(2)一般违法行为的表现情形：混入的建筑垃圾1</w:t>
      </w:r>
      <w:r>
        <w:rPr>
          <w:rFonts w:ascii="SimSun" w:hAnsi="SimSun" w:eastAsia="SimSun" w:cs="SimSun"/>
          <w:sz w:val="23"/>
          <w:szCs w:val="23"/>
          <w:spacing w:val="6"/>
        </w:rPr>
        <w:t>立方米以上2立方米以下的。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11"/>
        </w:rPr>
        <w:t>处罚基准：警告，对单位处1000元以上2000元以下的罚款，对个人处50元以上</w:t>
      </w:r>
    </w:p>
    <w:p>
      <w:pPr>
        <w:spacing w:before="131" w:line="220" w:lineRule="auto"/>
        <w:rPr>
          <w:rFonts w:ascii="SimSun" w:hAnsi="SimSun" w:eastAsia="SimSun" w:cs="SimSun"/>
          <w:sz w:val="23"/>
          <w:szCs w:val="23"/>
        </w:rPr>
      </w:pPr>
      <w:r>
        <w:rPr>
          <w:rFonts w:ascii="SimSun" w:hAnsi="SimSun" w:eastAsia="SimSun" w:cs="SimSun"/>
          <w:sz w:val="23"/>
          <w:szCs w:val="23"/>
          <w:spacing w:val="-3"/>
        </w:rPr>
        <w:t>100元以下的罚款。</w:t>
      </w:r>
    </w:p>
    <w:p>
      <w:pPr>
        <w:ind w:left="580"/>
        <w:spacing w:before="125" w:line="219" w:lineRule="auto"/>
        <w:rPr>
          <w:rFonts w:ascii="SimSun" w:hAnsi="SimSun" w:eastAsia="SimSun" w:cs="SimSun"/>
          <w:sz w:val="23"/>
          <w:szCs w:val="23"/>
        </w:rPr>
      </w:pPr>
      <w:r>
        <w:rPr>
          <w:rFonts w:ascii="SimSun" w:hAnsi="SimSun" w:eastAsia="SimSun" w:cs="SimSun"/>
          <w:sz w:val="23"/>
          <w:szCs w:val="23"/>
          <w:spacing w:val="4"/>
        </w:rPr>
        <w:t>(3)严重违法行为的表现情形：混入的建筑垃圾2立方米以上的。</w:t>
      </w:r>
    </w:p>
    <w:p>
      <w:pPr>
        <w:ind w:left="450"/>
        <w:spacing w:before="125" w:line="413" w:lineRule="exact"/>
        <w:rPr>
          <w:rFonts w:ascii="SimSun" w:hAnsi="SimSun" w:eastAsia="SimSun" w:cs="SimSun"/>
          <w:sz w:val="23"/>
          <w:szCs w:val="23"/>
        </w:rPr>
      </w:pPr>
      <w:r>
        <w:rPr>
          <w:rFonts w:ascii="SimSun" w:hAnsi="SimSun" w:eastAsia="SimSun" w:cs="SimSun"/>
          <w:sz w:val="23"/>
          <w:szCs w:val="23"/>
          <w:spacing w:val="6"/>
          <w:position w:val="13"/>
        </w:rPr>
        <w:t>处罚基准：警告，对单位处2000元以上3000元以下的罚款，对个人处100元以上</w:t>
      </w:r>
    </w:p>
    <w:p>
      <w:pPr>
        <w:spacing w:line="220" w:lineRule="auto"/>
        <w:rPr>
          <w:rFonts w:ascii="SimSun" w:hAnsi="SimSun" w:eastAsia="SimSun" w:cs="SimSun"/>
          <w:sz w:val="23"/>
          <w:szCs w:val="23"/>
        </w:rPr>
      </w:pPr>
      <w:r>
        <w:rPr>
          <w:rFonts w:ascii="SimSun" w:hAnsi="SimSun" w:eastAsia="SimSun" w:cs="SimSun"/>
          <w:sz w:val="23"/>
          <w:szCs w:val="23"/>
          <w:spacing w:val="-4"/>
        </w:rPr>
        <w:t>200元以下的罚款。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53"/>
        <w:spacing w:before="125" w:line="220" w:lineRule="auto"/>
        <w:rPr>
          <w:rFonts w:ascii="SimHei" w:hAnsi="SimHei" w:eastAsia="SimHei" w:cs="SimHei"/>
          <w:sz w:val="23"/>
          <w:szCs w:val="23"/>
        </w:rPr>
      </w:pPr>
      <w:r>
        <w:rPr>
          <w:rFonts w:ascii="SimHei" w:hAnsi="SimHei" w:eastAsia="SimHei" w:cs="SimHei"/>
          <w:sz w:val="23"/>
          <w:szCs w:val="23"/>
          <w:b/>
          <w:bCs/>
          <w:spacing w:val="-9"/>
        </w:rPr>
        <w:t>2.将危险废物混入建筑垃圾的</w:t>
      </w:r>
    </w:p>
    <w:p>
      <w:pPr>
        <w:ind w:left="580"/>
        <w:spacing w:before="121" w:line="219" w:lineRule="auto"/>
        <w:rPr>
          <w:rFonts w:ascii="SimSun" w:hAnsi="SimSun" w:eastAsia="SimSun" w:cs="SimSun"/>
          <w:sz w:val="23"/>
          <w:szCs w:val="23"/>
        </w:rPr>
      </w:pPr>
      <w:r>
        <w:rPr>
          <w:rFonts w:ascii="SimSun" w:hAnsi="SimSun" w:eastAsia="SimSun" w:cs="SimSun"/>
          <w:sz w:val="23"/>
          <w:szCs w:val="23"/>
          <w:spacing w:val="2"/>
        </w:rPr>
        <w:t>(1)轻微违法行为的表现情形：混入的危险废物0.1立方米以下的。</w:t>
      </w:r>
    </w:p>
    <w:p>
      <w:pPr>
        <w:ind w:left="450"/>
        <w:spacing w:before="125" w:line="218" w:lineRule="auto"/>
        <w:rPr>
          <w:rFonts w:ascii="SimSun" w:hAnsi="SimSun" w:eastAsia="SimSun" w:cs="SimSun"/>
          <w:sz w:val="23"/>
          <w:szCs w:val="23"/>
        </w:rPr>
      </w:pPr>
      <w:r>
        <w:rPr>
          <w:rFonts w:ascii="SimSun" w:hAnsi="SimSun" w:eastAsia="SimSun" w:cs="SimSun"/>
          <w:sz w:val="23"/>
          <w:szCs w:val="23"/>
          <w:spacing w:val="3"/>
        </w:rPr>
        <w:t>处罚基准：警告，对单位处1000元以下的罚款，对个人处50元以下的罚款。</w:t>
      </w:r>
    </w:p>
    <w:p>
      <w:pPr>
        <w:ind w:left="450" w:firstLine="129"/>
        <w:spacing w:before="130" w:line="269" w:lineRule="auto"/>
        <w:rPr>
          <w:rFonts w:ascii="SimSun" w:hAnsi="SimSun" w:eastAsia="SimSun" w:cs="SimSun"/>
          <w:sz w:val="23"/>
          <w:szCs w:val="23"/>
        </w:rPr>
      </w:pPr>
      <w:r>
        <w:rPr>
          <w:rFonts w:ascii="SimSun" w:hAnsi="SimSun" w:eastAsia="SimSun" w:cs="SimSun"/>
          <w:sz w:val="23"/>
          <w:szCs w:val="23"/>
          <w:spacing w:val="1"/>
        </w:rPr>
        <w:t>(2)一般违法行为的表现情形：混入的危险废物0.1立方米以上0.2立方米以下的。</w:t>
      </w:r>
      <w:r>
        <w:rPr>
          <w:rFonts w:ascii="SimSun" w:hAnsi="SimSun" w:eastAsia="SimSun" w:cs="SimSun"/>
          <w:sz w:val="23"/>
          <w:szCs w:val="23"/>
          <w:spacing w:val="18"/>
        </w:rPr>
        <w:t xml:space="preserve"> </w:t>
      </w:r>
      <w:r>
        <w:rPr>
          <w:rFonts w:ascii="SimSun" w:hAnsi="SimSun" w:eastAsia="SimSun" w:cs="SimSun"/>
          <w:sz w:val="23"/>
          <w:szCs w:val="23"/>
          <w:spacing w:val="11"/>
        </w:rPr>
        <w:t>处罚基准：警告，对单位处1000元以上2000元以下的罚款，对个人处50元以上</w:t>
      </w:r>
    </w:p>
    <w:p>
      <w:pPr>
        <w:spacing w:before="131" w:line="220" w:lineRule="auto"/>
        <w:rPr>
          <w:rFonts w:ascii="SimSun" w:hAnsi="SimSun" w:eastAsia="SimSun" w:cs="SimSun"/>
          <w:sz w:val="23"/>
          <w:szCs w:val="23"/>
        </w:rPr>
      </w:pPr>
      <w:r>
        <w:rPr>
          <w:rFonts w:ascii="SimSun" w:hAnsi="SimSun" w:eastAsia="SimSun" w:cs="SimSun"/>
          <w:sz w:val="23"/>
          <w:szCs w:val="23"/>
          <w:spacing w:val="-3"/>
        </w:rPr>
        <w:t>100元以下的罚款。</w:t>
      </w:r>
    </w:p>
    <w:p>
      <w:pPr>
        <w:ind w:left="580"/>
        <w:spacing w:before="136" w:line="219" w:lineRule="auto"/>
        <w:rPr>
          <w:rFonts w:ascii="SimSun" w:hAnsi="SimSun" w:eastAsia="SimSun" w:cs="SimSun"/>
          <w:sz w:val="23"/>
          <w:szCs w:val="23"/>
        </w:rPr>
      </w:pPr>
      <w:r>
        <w:rPr>
          <w:rFonts w:ascii="SimSun" w:hAnsi="SimSun" w:eastAsia="SimSun" w:cs="SimSun"/>
          <w:sz w:val="23"/>
          <w:szCs w:val="23"/>
          <w:spacing w:val="2"/>
        </w:rPr>
        <w:t>(3)严重违法行为的表现情形：混入的危险废物0.2立方米以上的。</w:t>
      </w:r>
    </w:p>
    <w:p>
      <w:pPr>
        <w:ind w:left="450"/>
        <w:spacing w:before="115" w:line="412" w:lineRule="exact"/>
        <w:rPr>
          <w:rFonts w:ascii="SimSun" w:hAnsi="SimSun" w:eastAsia="SimSun" w:cs="SimSun"/>
          <w:sz w:val="23"/>
          <w:szCs w:val="23"/>
        </w:rPr>
      </w:pPr>
      <w:r>
        <w:rPr>
          <w:rFonts w:ascii="SimSun" w:hAnsi="SimSun" w:eastAsia="SimSun" w:cs="SimSun"/>
          <w:sz w:val="23"/>
          <w:szCs w:val="23"/>
          <w:spacing w:val="6"/>
          <w:position w:val="13"/>
        </w:rPr>
        <w:t>处罚基准：警告，对单位处2000元以上3000元以下的罚款，对个人处100元以上</w:t>
      </w:r>
    </w:p>
    <w:p>
      <w:pPr>
        <w:spacing w:line="220" w:lineRule="auto"/>
        <w:rPr>
          <w:rFonts w:ascii="SimSun" w:hAnsi="SimSun" w:eastAsia="SimSun" w:cs="SimSun"/>
          <w:sz w:val="23"/>
          <w:szCs w:val="23"/>
        </w:rPr>
      </w:pPr>
      <w:r>
        <w:rPr>
          <w:rFonts w:ascii="SimSun" w:hAnsi="SimSun" w:eastAsia="SimSun" w:cs="SimSun"/>
          <w:sz w:val="23"/>
          <w:szCs w:val="23"/>
          <w:spacing w:val="-4"/>
        </w:rPr>
        <w:t>200元以下的罚款。</w:t>
      </w:r>
    </w:p>
    <w:p>
      <w:pPr>
        <w:ind w:left="453"/>
        <w:spacing w:before="123"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53"/>
        <w:spacing w:before="124" w:line="220" w:lineRule="auto"/>
        <w:outlineLvl w:val="6"/>
        <w:rPr>
          <w:rFonts w:ascii="SimHei" w:hAnsi="SimHei" w:eastAsia="SimHei" w:cs="SimHei"/>
          <w:sz w:val="23"/>
          <w:szCs w:val="23"/>
        </w:rPr>
      </w:pPr>
      <w:r>
        <w:rPr>
          <w:rFonts w:ascii="SimHei" w:hAnsi="SimHei" w:eastAsia="SimHei" w:cs="SimHei"/>
          <w:sz w:val="23"/>
          <w:szCs w:val="23"/>
          <w:b/>
          <w:bCs/>
          <w:spacing w:val="-10"/>
        </w:rPr>
        <w:t>3.擅自设立弃置场受纳建筑垃圾的</w:t>
      </w:r>
    </w:p>
    <w:p>
      <w:pPr>
        <w:ind w:left="580"/>
        <w:spacing w:before="132" w:line="219" w:lineRule="auto"/>
        <w:rPr>
          <w:rFonts w:ascii="SimSun" w:hAnsi="SimSun" w:eastAsia="SimSun" w:cs="SimSun"/>
          <w:sz w:val="23"/>
          <w:szCs w:val="23"/>
        </w:rPr>
      </w:pPr>
      <w:r>
        <w:rPr>
          <w:rFonts w:ascii="SimSun" w:hAnsi="SimSun" w:eastAsia="SimSun" w:cs="SimSun"/>
          <w:sz w:val="23"/>
          <w:szCs w:val="23"/>
          <w:spacing w:val="5"/>
        </w:rPr>
        <w:t>(1)轻微违法行为的表现情形：受纳垃圾5立方米以下的。</w:t>
      </w:r>
    </w:p>
    <w:p>
      <w:pPr>
        <w:ind w:left="450"/>
        <w:spacing w:before="115" w:line="413" w:lineRule="exact"/>
        <w:rPr>
          <w:rFonts w:ascii="SimSun" w:hAnsi="SimSun" w:eastAsia="SimSun" w:cs="SimSun"/>
          <w:sz w:val="23"/>
          <w:szCs w:val="23"/>
        </w:rPr>
      </w:pPr>
      <w:r>
        <w:rPr>
          <w:rFonts w:ascii="SimSun" w:hAnsi="SimSun" w:eastAsia="SimSun" w:cs="SimSun"/>
          <w:sz w:val="23"/>
          <w:szCs w:val="23"/>
          <w:spacing w:val="4"/>
          <w:position w:val="13"/>
        </w:rPr>
        <w:t>处罚基准：警告，对单位处5000元以上6000元以下的罚款，对个人处1000元以下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的罚款。</w:t>
      </w:r>
    </w:p>
    <w:p>
      <w:pPr>
        <w:ind w:left="580"/>
        <w:spacing w:before="124" w:line="219" w:lineRule="auto"/>
        <w:rPr>
          <w:rFonts w:ascii="SimSun" w:hAnsi="SimSun" w:eastAsia="SimSun" w:cs="SimSun"/>
          <w:sz w:val="23"/>
          <w:szCs w:val="23"/>
        </w:rPr>
      </w:pPr>
      <w:r>
        <w:rPr>
          <w:rFonts w:ascii="SimSun" w:hAnsi="SimSun" w:eastAsia="SimSun" w:cs="SimSun"/>
          <w:sz w:val="23"/>
          <w:szCs w:val="23"/>
          <w:spacing w:val="7"/>
        </w:rPr>
        <w:t>(2)一般违法行为的表现情形：受纳垃圾5立方米以上10立方米以下的。</w:t>
      </w:r>
    </w:p>
    <w:p>
      <w:pPr>
        <w:sectPr>
          <w:footerReference w:type="default" r:id="rId287"/>
          <w:pgSz w:w="11900" w:h="16820"/>
          <w:pgMar w:top="1429" w:right="1505" w:bottom="1839" w:left="1589" w:header="0" w:footer="1571" w:gutter="0"/>
        </w:sectPr>
        <w:rPr/>
      </w:pPr>
    </w:p>
    <w:p>
      <w:pPr>
        <w:spacing w:line="344" w:lineRule="auto"/>
        <w:rPr>
          <w:rFonts w:ascii="Arial"/>
          <w:sz w:val="21"/>
        </w:rPr>
      </w:pPr>
      <w:r/>
    </w:p>
    <w:p>
      <w:pPr>
        <w:spacing w:line="344" w:lineRule="auto"/>
        <w:rPr>
          <w:rFonts w:ascii="Arial"/>
          <w:sz w:val="21"/>
        </w:rPr>
      </w:pPr>
      <w:r/>
    </w:p>
    <w:p>
      <w:pPr>
        <w:ind w:left="440"/>
        <w:spacing w:before="75" w:line="403" w:lineRule="exact"/>
        <w:rPr>
          <w:rFonts w:ascii="SimSun" w:hAnsi="SimSun" w:eastAsia="SimSun" w:cs="SimSun"/>
          <w:sz w:val="23"/>
          <w:szCs w:val="23"/>
        </w:rPr>
      </w:pPr>
      <w:r>
        <w:rPr>
          <w:rFonts w:ascii="SimSun" w:hAnsi="SimSun" w:eastAsia="SimSun" w:cs="SimSun"/>
          <w:sz w:val="23"/>
          <w:szCs w:val="23"/>
          <w:spacing w:val="5"/>
          <w:position w:val="12"/>
        </w:rPr>
        <w:t>处罚基准：警告，对单位处6000元以上8000元以</w:t>
      </w:r>
      <w:r>
        <w:rPr>
          <w:rFonts w:ascii="SimSun" w:hAnsi="SimSun" w:eastAsia="SimSun" w:cs="SimSun"/>
          <w:sz w:val="23"/>
          <w:szCs w:val="23"/>
          <w:spacing w:val="4"/>
          <w:position w:val="12"/>
        </w:rPr>
        <w:t>下的罚款，对个人处1000元以上</w:t>
      </w:r>
    </w:p>
    <w:p>
      <w:pPr>
        <w:spacing w:line="220" w:lineRule="auto"/>
        <w:rPr>
          <w:rFonts w:ascii="SimSun" w:hAnsi="SimSun" w:eastAsia="SimSun" w:cs="SimSun"/>
          <w:sz w:val="23"/>
          <w:szCs w:val="23"/>
        </w:rPr>
      </w:pPr>
      <w:r>
        <w:rPr>
          <w:rFonts w:ascii="SimSun" w:hAnsi="SimSun" w:eastAsia="SimSun" w:cs="SimSun"/>
          <w:sz w:val="23"/>
          <w:szCs w:val="23"/>
          <w:spacing w:val="-2"/>
        </w:rPr>
        <w:t>2000元以下的罚款。</w:t>
      </w:r>
    </w:p>
    <w:p>
      <w:pPr>
        <w:ind w:left="590"/>
        <w:spacing w:before="125" w:line="219" w:lineRule="auto"/>
        <w:rPr>
          <w:rFonts w:ascii="SimSun" w:hAnsi="SimSun" w:eastAsia="SimSun" w:cs="SimSun"/>
          <w:sz w:val="23"/>
          <w:szCs w:val="23"/>
        </w:rPr>
      </w:pPr>
      <w:r>
        <w:rPr>
          <w:rFonts w:ascii="SimSun" w:hAnsi="SimSun" w:eastAsia="SimSun" w:cs="SimSun"/>
          <w:sz w:val="23"/>
          <w:szCs w:val="23"/>
          <w:spacing w:val="5"/>
        </w:rPr>
        <w:t>(3)严重违法行为的表现情形：受纳垃圾10立方米以上的。</w:t>
      </w:r>
    </w:p>
    <w:p>
      <w:pPr>
        <w:ind w:left="440"/>
        <w:spacing w:before="125" w:line="402" w:lineRule="exact"/>
        <w:rPr>
          <w:rFonts w:ascii="SimSun" w:hAnsi="SimSun" w:eastAsia="SimSun" w:cs="SimSun"/>
          <w:sz w:val="23"/>
          <w:szCs w:val="23"/>
        </w:rPr>
      </w:pPr>
      <w:r>
        <w:rPr>
          <w:rFonts w:ascii="SimSun" w:hAnsi="SimSun" w:eastAsia="SimSun" w:cs="SimSun"/>
          <w:sz w:val="23"/>
          <w:szCs w:val="23"/>
          <w:spacing w:val="7"/>
          <w:position w:val="12"/>
        </w:rPr>
        <w:t>处罚基准：警告，对单位处8000元以上1万元以下的罚款，对个</w:t>
      </w:r>
      <w:r>
        <w:rPr>
          <w:rFonts w:ascii="SimSun" w:hAnsi="SimSun" w:eastAsia="SimSun" w:cs="SimSun"/>
          <w:sz w:val="23"/>
          <w:szCs w:val="23"/>
          <w:spacing w:val="6"/>
          <w:position w:val="12"/>
        </w:rPr>
        <w:t>人处2000元以上</w:t>
      </w:r>
    </w:p>
    <w:p>
      <w:pPr>
        <w:spacing w:line="220" w:lineRule="auto"/>
        <w:rPr>
          <w:rFonts w:ascii="SimSun" w:hAnsi="SimSun" w:eastAsia="SimSun" w:cs="SimSun"/>
          <w:sz w:val="23"/>
          <w:szCs w:val="23"/>
        </w:rPr>
      </w:pPr>
      <w:r>
        <w:rPr>
          <w:rFonts w:ascii="SimSun" w:hAnsi="SimSun" w:eastAsia="SimSun" w:cs="SimSun"/>
          <w:sz w:val="23"/>
          <w:szCs w:val="23"/>
          <w:spacing w:val="-2"/>
        </w:rPr>
        <w:t>3000元以下的罚款。</w:t>
      </w:r>
    </w:p>
    <w:p>
      <w:pPr>
        <w:ind w:left="443"/>
        <w:spacing w:before="120"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61"/>
        </w:rPr>
        <w:t xml:space="preserve"> </w:t>
      </w:r>
      <w:r>
        <w:rPr>
          <w:rFonts w:ascii="SimHei" w:hAnsi="SimHei" w:eastAsia="SimHei" w:cs="SimHei"/>
          <w:sz w:val="23"/>
          <w:szCs w:val="23"/>
          <w:spacing w:val="-22"/>
        </w:rPr>
        <w:t>责令限期改正。</w:t>
      </w:r>
    </w:p>
    <w:p>
      <w:pPr>
        <w:ind w:left="443"/>
        <w:spacing w:before="126" w:line="220" w:lineRule="auto"/>
        <w:rPr>
          <w:rFonts w:ascii="SimHei" w:hAnsi="SimHei" w:eastAsia="SimHei" w:cs="SimHei"/>
          <w:sz w:val="23"/>
          <w:szCs w:val="23"/>
        </w:rPr>
      </w:pPr>
      <w:r>
        <w:rPr>
          <w:rFonts w:ascii="SimHei" w:hAnsi="SimHei" w:eastAsia="SimHei" w:cs="SimHei"/>
          <w:sz w:val="23"/>
          <w:szCs w:val="23"/>
          <w:b/>
          <w:bCs/>
          <w:spacing w:val="-5"/>
        </w:rPr>
        <w:t>二、违反《城市建筑垃圾管理规定》第二十一条的行政处罚</w:t>
      </w:r>
    </w:p>
    <w:p>
      <w:pPr>
        <w:ind w:firstLine="443"/>
        <w:spacing w:before="127"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《城市建筑垃圾管理规定》第二十一条“建筑垃圾储运消纳场受纳工业垃</w:t>
      </w:r>
      <w:r>
        <w:rPr>
          <w:rFonts w:ascii="SimSun" w:hAnsi="SimSun" w:eastAsia="SimSun" w:cs="SimSun"/>
          <w:sz w:val="23"/>
          <w:szCs w:val="23"/>
        </w:rPr>
        <w:t xml:space="preserve">  </w:t>
      </w:r>
      <w:r>
        <w:rPr>
          <w:rFonts w:ascii="SimSun" w:hAnsi="SimSun" w:eastAsia="SimSun" w:cs="SimSun"/>
          <w:sz w:val="23"/>
          <w:szCs w:val="23"/>
          <w:spacing w:val="-5"/>
        </w:rPr>
        <w:t>圾、生活垃圾和有毒有害垃圾的，由城市人民政府市容环境卫生主管部门责令限期改正，</w:t>
      </w:r>
    </w:p>
    <w:p>
      <w:pPr>
        <w:spacing w:before="1" w:line="217" w:lineRule="auto"/>
        <w:rPr>
          <w:rFonts w:ascii="SimSun" w:hAnsi="SimSun" w:eastAsia="SimSun" w:cs="SimSun"/>
          <w:sz w:val="23"/>
          <w:szCs w:val="23"/>
        </w:rPr>
      </w:pPr>
      <w:r>
        <w:rPr>
          <w:rFonts w:ascii="SimSun" w:hAnsi="SimSun" w:eastAsia="SimSun" w:cs="SimSun"/>
          <w:sz w:val="23"/>
          <w:szCs w:val="23"/>
          <w:spacing w:val="12"/>
        </w:rPr>
        <w:t>给予警告，处5000元以上1万元以下罚款。”</w:t>
      </w:r>
    </w:p>
    <w:p>
      <w:pPr>
        <w:ind w:left="443"/>
        <w:spacing w:before="126"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8"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1.轻微违法行为的表现情形：受纳生活垃圾1立方米以下或工业垃圾0.5立方米以下</w:t>
      </w:r>
    </w:p>
    <w:p>
      <w:pPr>
        <w:spacing w:line="219" w:lineRule="auto"/>
        <w:rPr>
          <w:rFonts w:ascii="SimSun" w:hAnsi="SimSun" w:eastAsia="SimSun" w:cs="SimSun"/>
          <w:sz w:val="23"/>
          <w:szCs w:val="23"/>
        </w:rPr>
      </w:pPr>
      <w:r>
        <w:rPr>
          <w:rFonts w:ascii="SimSun" w:hAnsi="SimSun" w:eastAsia="SimSun" w:cs="SimSun"/>
          <w:sz w:val="23"/>
          <w:szCs w:val="23"/>
          <w:spacing w:val="-2"/>
        </w:rPr>
        <w:t>或其他有毒有害垃圾0.1立方米以下的。</w:t>
      </w:r>
    </w:p>
    <w:p>
      <w:pPr>
        <w:ind w:left="440"/>
        <w:spacing w:before="125" w:line="218" w:lineRule="auto"/>
        <w:rPr>
          <w:rFonts w:ascii="SimSun" w:hAnsi="SimSun" w:eastAsia="SimSun" w:cs="SimSun"/>
          <w:sz w:val="23"/>
          <w:szCs w:val="23"/>
        </w:rPr>
      </w:pPr>
      <w:r>
        <w:rPr>
          <w:rFonts w:ascii="SimSun" w:hAnsi="SimSun" w:eastAsia="SimSun" w:cs="SimSun"/>
          <w:sz w:val="23"/>
          <w:szCs w:val="23"/>
          <w:spacing w:val="5"/>
        </w:rPr>
        <w:t>处罚基准：警告，处5000元以上6000元以下的罚款。</w:t>
      </w:r>
    </w:p>
    <w:p>
      <w:pPr>
        <w:ind w:left="440"/>
        <w:spacing w:before="130"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2.一般违法行为的表现情形：受纳生活垃圾1立方米以上2立方米以下或工业</w:t>
      </w:r>
      <w:r>
        <w:rPr>
          <w:rFonts w:ascii="SimSun" w:hAnsi="SimSun" w:eastAsia="SimSun" w:cs="SimSun"/>
          <w:sz w:val="23"/>
          <w:szCs w:val="23"/>
          <w:spacing w:val="5"/>
          <w:position w:val="12"/>
        </w:rPr>
        <w:t>垃圾</w:t>
      </w:r>
    </w:p>
    <w:p>
      <w:pPr>
        <w:spacing w:before="1" w:line="219" w:lineRule="auto"/>
        <w:rPr>
          <w:rFonts w:ascii="SimSun" w:hAnsi="SimSun" w:eastAsia="SimSun" w:cs="SimSun"/>
          <w:sz w:val="23"/>
          <w:szCs w:val="23"/>
        </w:rPr>
      </w:pPr>
      <w:r>
        <w:rPr>
          <w:rFonts w:ascii="SimSun" w:hAnsi="SimSun" w:eastAsia="SimSun" w:cs="SimSun"/>
          <w:sz w:val="23"/>
          <w:szCs w:val="23"/>
          <w:spacing w:val="3"/>
        </w:rPr>
        <w:t>0.5立方米以上1立方米以下或其他有毒有害垃圾0.1立方米以上0.2立方米以下的。</w:t>
      </w:r>
    </w:p>
    <w:p>
      <w:pPr>
        <w:ind w:left="440"/>
        <w:spacing w:before="125" w:line="218" w:lineRule="auto"/>
        <w:rPr>
          <w:rFonts w:ascii="SimSun" w:hAnsi="SimSun" w:eastAsia="SimSun" w:cs="SimSun"/>
          <w:sz w:val="23"/>
          <w:szCs w:val="23"/>
        </w:rPr>
      </w:pPr>
      <w:r>
        <w:rPr>
          <w:rFonts w:ascii="SimSun" w:hAnsi="SimSun" w:eastAsia="SimSun" w:cs="SimSun"/>
          <w:sz w:val="23"/>
          <w:szCs w:val="23"/>
          <w:spacing w:val="5"/>
        </w:rPr>
        <w:t>处罚基准：警告，处6000元以上8000元以下的罚款。</w:t>
      </w:r>
    </w:p>
    <w:p>
      <w:pPr>
        <w:ind w:left="440"/>
        <w:spacing w:before="130"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3.严重违法行为的表现情形：受纳生活垃圾2立方米以上或工业垃圾1立方米以上</w:t>
      </w:r>
    </w:p>
    <w:p>
      <w:pPr>
        <w:spacing w:line="219" w:lineRule="auto"/>
        <w:rPr>
          <w:rFonts w:ascii="SimSun" w:hAnsi="SimSun" w:eastAsia="SimSun" w:cs="SimSun"/>
          <w:sz w:val="23"/>
          <w:szCs w:val="23"/>
        </w:rPr>
      </w:pPr>
      <w:r>
        <w:rPr>
          <w:rFonts w:ascii="SimSun" w:hAnsi="SimSun" w:eastAsia="SimSun" w:cs="SimSun"/>
          <w:sz w:val="23"/>
          <w:szCs w:val="23"/>
          <w:spacing w:val="-3"/>
        </w:rPr>
        <w:t>或其他有毒有害垃圾0.2立方米以上的。</w:t>
      </w:r>
    </w:p>
    <w:p>
      <w:pPr>
        <w:ind w:left="440"/>
        <w:spacing w:before="125" w:line="400" w:lineRule="exact"/>
        <w:rPr>
          <w:rFonts w:ascii="SimSun" w:hAnsi="SimSun" w:eastAsia="SimSun" w:cs="SimSun"/>
          <w:sz w:val="23"/>
          <w:szCs w:val="23"/>
        </w:rPr>
      </w:pPr>
      <w:r>
        <w:rPr>
          <w:rFonts w:ascii="SimSun" w:hAnsi="SimSun" w:eastAsia="SimSun" w:cs="SimSun"/>
          <w:sz w:val="23"/>
          <w:szCs w:val="23"/>
          <w:spacing w:val="6"/>
          <w:position w:val="12"/>
        </w:rPr>
        <w:t>处罚基准：警告，处8000元以上1万元以下的罚款</w:t>
      </w:r>
      <w:r>
        <w:rPr>
          <w:rFonts w:ascii="SimSun" w:hAnsi="SimSun" w:eastAsia="SimSun" w:cs="SimSun"/>
          <w:sz w:val="23"/>
          <w:szCs w:val="23"/>
          <w:spacing w:val="5"/>
          <w:position w:val="12"/>
        </w:rPr>
        <w:t>。</w:t>
      </w:r>
    </w:p>
    <w:p>
      <w:pPr>
        <w:ind w:left="443"/>
        <w:spacing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43"/>
        <w:spacing w:before="115" w:line="220" w:lineRule="auto"/>
        <w:outlineLvl w:val="6"/>
        <w:rPr>
          <w:rFonts w:ascii="SimHei" w:hAnsi="SimHei" w:eastAsia="SimHei" w:cs="SimHei"/>
          <w:sz w:val="23"/>
          <w:szCs w:val="23"/>
        </w:rPr>
      </w:pPr>
      <w:r>
        <w:rPr>
          <w:rFonts w:ascii="SimHei" w:hAnsi="SimHei" w:eastAsia="SimHei" w:cs="SimHei"/>
          <w:sz w:val="23"/>
          <w:szCs w:val="23"/>
          <w:b/>
          <w:bCs/>
          <w:spacing w:val="-5"/>
        </w:rPr>
        <w:t>三、违反《城市建筑垃圾管理规定》第二十二条的行</w:t>
      </w:r>
      <w:r>
        <w:rPr>
          <w:rFonts w:ascii="SimHei" w:hAnsi="SimHei" w:eastAsia="SimHei" w:cs="SimHei"/>
          <w:sz w:val="23"/>
          <w:szCs w:val="23"/>
          <w:b/>
          <w:bCs/>
          <w:spacing w:val="-6"/>
        </w:rPr>
        <w:t>政处罚</w:t>
      </w:r>
    </w:p>
    <w:p>
      <w:pPr>
        <w:ind w:right="53" w:firstLine="443"/>
        <w:spacing w:before="137"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《城市建筑垃圾管理规定》第二十二条“施工单位未及时清运工程施工</w:t>
      </w:r>
      <w:r>
        <w:rPr>
          <w:rFonts w:ascii="SimSun" w:hAnsi="SimSun" w:eastAsia="SimSun" w:cs="SimSun"/>
          <w:sz w:val="23"/>
          <w:szCs w:val="23"/>
          <w:spacing w:val="-12"/>
        </w:rPr>
        <w:t>过</w:t>
      </w:r>
      <w:r>
        <w:rPr>
          <w:rFonts w:ascii="SimSun" w:hAnsi="SimSun" w:eastAsia="SimSun" w:cs="SimSun"/>
          <w:sz w:val="23"/>
          <w:szCs w:val="23"/>
        </w:rPr>
        <w:t xml:space="preserve"> </w:t>
      </w:r>
      <w:r>
        <w:rPr>
          <w:rFonts w:ascii="SimSun" w:hAnsi="SimSun" w:eastAsia="SimSun" w:cs="SimSun"/>
          <w:sz w:val="23"/>
          <w:szCs w:val="23"/>
        </w:rPr>
        <w:t>程中产生的建筑垃圾，造成环境污染的，由城市人民政府市容环境</w:t>
      </w:r>
      <w:r>
        <w:rPr>
          <w:rFonts w:ascii="SimSun" w:hAnsi="SimSun" w:eastAsia="SimSun" w:cs="SimSun"/>
          <w:sz w:val="23"/>
          <w:szCs w:val="23"/>
          <w:spacing w:val="-1"/>
        </w:rPr>
        <w:t>卫生主管部门责令限</w:t>
      </w:r>
    </w:p>
    <w:p>
      <w:pPr>
        <w:spacing w:before="1" w:line="217" w:lineRule="auto"/>
        <w:rPr>
          <w:rFonts w:ascii="SimSun" w:hAnsi="SimSun" w:eastAsia="SimSun" w:cs="SimSun"/>
          <w:sz w:val="23"/>
          <w:szCs w:val="23"/>
        </w:rPr>
      </w:pPr>
      <w:r>
        <w:rPr>
          <w:rFonts w:ascii="SimSun" w:hAnsi="SimSun" w:eastAsia="SimSun" w:cs="SimSun"/>
          <w:sz w:val="23"/>
          <w:szCs w:val="23"/>
          <w:spacing w:val="5"/>
        </w:rPr>
        <w:t>期改正，给予警告，处5000元以上5万元以下罚款。</w:t>
      </w:r>
    </w:p>
    <w:p>
      <w:pPr>
        <w:ind w:right="72" w:firstLine="440"/>
        <w:spacing w:before="130" w:line="322" w:lineRule="auto"/>
        <w:jc w:val="both"/>
        <w:rPr>
          <w:rFonts w:ascii="SimSun" w:hAnsi="SimSun" w:eastAsia="SimSun" w:cs="SimSun"/>
          <w:sz w:val="23"/>
          <w:szCs w:val="23"/>
        </w:rPr>
      </w:pPr>
      <w:r>
        <w:rPr>
          <w:rFonts w:ascii="SimSun" w:hAnsi="SimSun" w:eastAsia="SimSun" w:cs="SimSun"/>
          <w:sz w:val="23"/>
          <w:szCs w:val="23"/>
        </w:rPr>
        <w:t>施工单位将建筑垃圾交给个人或者未经核准从事建筑垃圾运输</w:t>
      </w:r>
      <w:r>
        <w:rPr>
          <w:rFonts w:ascii="SimSun" w:hAnsi="SimSun" w:eastAsia="SimSun" w:cs="SimSun"/>
          <w:sz w:val="23"/>
          <w:szCs w:val="23"/>
          <w:spacing w:val="-1"/>
        </w:rPr>
        <w:t>的单位处置的，由城</w:t>
      </w:r>
      <w:r>
        <w:rPr>
          <w:rFonts w:ascii="SimSun" w:hAnsi="SimSun" w:eastAsia="SimSun" w:cs="SimSun"/>
          <w:sz w:val="23"/>
          <w:szCs w:val="23"/>
        </w:rPr>
        <w:t xml:space="preserve"> </w:t>
      </w:r>
      <w:r>
        <w:rPr>
          <w:rFonts w:ascii="SimSun" w:hAnsi="SimSun" w:eastAsia="SimSun" w:cs="SimSun"/>
          <w:sz w:val="23"/>
          <w:szCs w:val="23"/>
          <w:spacing w:val="2"/>
        </w:rPr>
        <w:t>市人民政府市容环境卫生主管部门责令限期改正</w:t>
      </w:r>
      <w:r>
        <w:rPr>
          <w:rFonts w:ascii="SimSun" w:hAnsi="SimSun" w:eastAsia="SimSun" w:cs="SimSun"/>
          <w:sz w:val="23"/>
          <w:szCs w:val="23"/>
          <w:spacing w:val="1"/>
        </w:rPr>
        <w:t>，给予警告，处1万元以上10万元以下</w:t>
      </w:r>
    </w:p>
    <w:p>
      <w:pPr>
        <w:spacing w:before="1" w:line="220" w:lineRule="auto"/>
        <w:rPr>
          <w:rFonts w:ascii="SimSun" w:hAnsi="SimSun" w:eastAsia="SimSun" w:cs="SimSun"/>
          <w:sz w:val="23"/>
          <w:szCs w:val="23"/>
        </w:rPr>
      </w:pPr>
      <w:r>
        <w:rPr>
          <w:rFonts w:ascii="SimSun" w:hAnsi="SimSun" w:eastAsia="SimSun" w:cs="SimSun"/>
          <w:sz w:val="23"/>
          <w:szCs w:val="23"/>
          <w:spacing w:val="12"/>
        </w:rPr>
        <w:t>罚款。”</w:t>
      </w:r>
    </w:p>
    <w:p>
      <w:pPr>
        <w:ind w:left="443"/>
        <w:spacing w:before="119"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3"/>
        <w:spacing w:before="113" w:line="213" w:lineRule="auto"/>
        <w:outlineLvl w:val="6"/>
        <w:rPr>
          <w:rFonts w:ascii="SimHei" w:hAnsi="SimHei" w:eastAsia="SimHei" w:cs="SimHei"/>
          <w:sz w:val="23"/>
          <w:szCs w:val="23"/>
        </w:rPr>
      </w:pPr>
      <w:r>
        <w:rPr>
          <w:rFonts w:ascii="SimHei" w:hAnsi="SimHei" w:eastAsia="SimHei" w:cs="SimHei"/>
          <w:sz w:val="23"/>
          <w:szCs w:val="23"/>
          <w:b/>
          <w:bCs/>
          <w:spacing w:val="-7"/>
        </w:rPr>
        <w:t>1.施工单位未及时清运工程施工过程中产生的建筑垃圾，造成环境污染的</w:t>
      </w:r>
    </w:p>
    <w:p>
      <w:pPr>
        <w:ind w:left="580"/>
        <w:spacing w:before="150" w:line="219" w:lineRule="auto"/>
        <w:rPr>
          <w:rFonts w:ascii="SimSun" w:hAnsi="SimSun" w:eastAsia="SimSun" w:cs="SimSun"/>
          <w:sz w:val="23"/>
          <w:szCs w:val="23"/>
        </w:rPr>
      </w:pPr>
      <w:r>
        <w:rPr>
          <w:rFonts w:ascii="SimSun" w:hAnsi="SimSun" w:eastAsia="SimSun" w:cs="SimSun"/>
          <w:sz w:val="23"/>
          <w:szCs w:val="23"/>
          <w:spacing w:val="6"/>
        </w:rPr>
        <w:t>(1)轻微违法行为的表现情形：未及时清运工程施工过程中产生</w:t>
      </w:r>
      <w:r>
        <w:rPr>
          <w:rFonts w:ascii="SimSun" w:hAnsi="SimSun" w:eastAsia="SimSun" w:cs="SimSun"/>
          <w:sz w:val="23"/>
          <w:szCs w:val="23"/>
          <w:spacing w:val="5"/>
        </w:rPr>
        <w:t>的建筑垃圾20立</w:t>
      </w:r>
    </w:p>
    <w:p>
      <w:pPr>
        <w:sectPr>
          <w:footerReference w:type="default" r:id="rId288"/>
          <w:pgSz w:w="11900" w:h="16820"/>
          <w:pgMar w:top="1429" w:right="1525" w:bottom="1839" w:left="158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7"/>
        </w:rPr>
        <w:t>方米以下的。</w:t>
      </w:r>
    </w:p>
    <w:p>
      <w:pPr>
        <w:ind w:left="470"/>
        <w:spacing w:before="124" w:line="218" w:lineRule="auto"/>
        <w:rPr>
          <w:rFonts w:ascii="SimSun" w:hAnsi="SimSun" w:eastAsia="SimSun" w:cs="SimSun"/>
          <w:sz w:val="23"/>
          <w:szCs w:val="23"/>
        </w:rPr>
      </w:pPr>
      <w:r>
        <w:rPr>
          <w:rFonts w:ascii="SimSun" w:hAnsi="SimSun" w:eastAsia="SimSun" w:cs="SimSun"/>
          <w:sz w:val="23"/>
          <w:szCs w:val="23"/>
          <w:spacing w:val="3"/>
        </w:rPr>
        <w:t>处罚基准：警告，处5000元以上1.5万元以下的罚款。</w:t>
      </w:r>
    </w:p>
    <w:p>
      <w:pPr>
        <w:ind w:left="590"/>
        <w:spacing w:before="120" w:line="410" w:lineRule="exact"/>
        <w:rPr>
          <w:rFonts w:ascii="SimSun" w:hAnsi="SimSun" w:eastAsia="SimSun" w:cs="SimSun"/>
          <w:sz w:val="23"/>
          <w:szCs w:val="23"/>
        </w:rPr>
      </w:pPr>
      <w:r>
        <w:rPr>
          <w:rFonts w:ascii="SimSun" w:hAnsi="SimSun" w:eastAsia="SimSun" w:cs="SimSun"/>
          <w:sz w:val="23"/>
          <w:szCs w:val="23"/>
          <w:spacing w:val="5"/>
          <w:position w:val="13"/>
        </w:rPr>
        <w:t>(2)一般违法行为的表现情形：未及时清运工程施工过程中产生的建筑垃圾2</w:t>
      </w:r>
      <w:r>
        <w:rPr>
          <w:rFonts w:ascii="SimSun" w:hAnsi="SimSun" w:eastAsia="SimSun" w:cs="SimSun"/>
          <w:sz w:val="23"/>
          <w:szCs w:val="23"/>
          <w:spacing w:val="4"/>
          <w:position w:val="13"/>
        </w:rPr>
        <w:t>0立</w:t>
      </w:r>
    </w:p>
    <w:p>
      <w:pPr>
        <w:spacing w:line="219" w:lineRule="auto"/>
        <w:rPr>
          <w:rFonts w:ascii="SimSun" w:hAnsi="SimSun" w:eastAsia="SimSun" w:cs="SimSun"/>
          <w:sz w:val="23"/>
          <w:szCs w:val="23"/>
        </w:rPr>
      </w:pPr>
      <w:r>
        <w:rPr>
          <w:rFonts w:ascii="SimSun" w:hAnsi="SimSun" w:eastAsia="SimSun" w:cs="SimSun"/>
          <w:sz w:val="23"/>
          <w:szCs w:val="23"/>
          <w:spacing w:val="2"/>
        </w:rPr>
        <w:t>方米以上50立方米以下的。</w:t>
      </w:r>
    </w:p>
    <w:p>
      <w:pPr>
        <w:ind w:left="470"/>
        <w:spacing w:before="125" w:line="218" w:lineRule="auto"/>
        <w:rPr>
          <w:rFonts w:ascii="SimSun" w:hAnsi="SimSun" w:eastAsia="SimSun" w:cs="SimSun"/>
          <w:sz w:val="23"/>
          <w:szCs w:val="23"/>
        </w:rPr>
      </w:pPr>
      <w:r>
        <w:rPr>
          <w:rFonts w:ascii="SimSun" w:hAnsi="SimSun" w:eastAsia="SimSun" w:cs="SimSun"/>
          <w:sz w:val="23"/>
          <w:szCs w:val="23"/>
          <w:spacing w:val="3"/>
        </w:rPr>
        <w:t>处罚基准：警告，处1.5万元以上3万元以下的罚款。</w:t>
      </w:r>
    </w:p>
    <w:p>
      <w:pPr>
        <w:ind w:left="590"/>
        <w:spacing w:before="130" w:line="400"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(3)严重违法行为的表现情形：未及时清运工程施工过程中产生的建筑垃圾5</w:t>
      </w:r>
      <w:r>
        <w:rPr>
          <w:rFonts w:ascii="SimSun" w:hAnsi="SimSun" w:eastAsia="SimSun" w:cs="SimSun"/>
          <w:sz w:val="23"/>
          <w:szCs w:val="23"/>
          <w:spacing w:val="4"/>
          <w:position w:val="12"/>
        </w:rPr>
        <w:t>0立</w:t>
      </w:r>
    </w:p>
    <w:p>
      <w:pPr>
        <w:spacing w:line="219" w:lineRule="auto"/>
        <w:rPr>
          <w:rFonts w:ascii="SimSun" w:hAnsi="SimSun" w:eastAsia="SimSun" w:cs="SimSun"/>
          <w:sz w:val="23"/>
          <w:szCs w:val="23"/>
        </w:rPr>
      </w:pPr>
      <w:r>
        <w:rPr>
          <w:rFonts w:ascii="SimSun" w:hAnsi="SimSun" w:eastAsia="SimSun" w:cs="SimSun"/>
          <w:sz w:val="23"/>
          <w:szCs w:val="23"/>
          <w:spacing w:val="-7"/>
        </w:rPr>
        <w:t>方米以上的。</w:t>
      </w:r>
    </w:p>
    <w:p>
      <w:pPr>
        <w:ind w:left="470"/>
        <w:spacing w:before="125" w:line="400" w:lineRule="exact"/>
        <w:rPr>
          <w:rFonts w:ascii="SimSun" w:hAnsi="SimSun" w:eastAsia="SimSun" w:cs="SimSun"/>
          <w:sz w:val="23"/>
          <w:szCs w:val="23"/>
        </w:rPr>
      </w:pPr>
      <w:r>
        <w:rPr>
          <w:rFonts w:ascii="SimSun" w:hAnsi="SimSun" w:eastAsia="SimSun" w:cs="SimSun"/>
          <w:sz w:val="23"/>
          <w:szCs w:val="23"/>
          <w:spacing w:val="6"/>
          <w:position w:val="12"/>
        </w:rPr>
        <w:t>处罚基准：警告，处3万元以上5万元以下的罚款。</w:t>
      </w:r>
    </w:p>
    <w:p>
      <w:pPr>
        <w:ind w:left="47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73"/>
        <w:spacing w:before="124" w:line="220" w:lineRule="auto"/>
        <w:outlineLvl w:val="6"/>
        <w:rPr>
          <w:rFonts w:ascii="SimHei" w:hAnsi="SimHei" w:eastAsia="SimHei" w:cs="SimHei"/>
          <w:sz w:val="23"/>
          <w:szCs w:val="23"/>
        </w:rPr>
      </w:pPr>
      <w:r>
        <w:rPr>
          <w:rFonts w:ascii="SimHei" w:hAnsi="SimHei" w:eastAsia="SimHei" w:cs="SimHei"/>
          <w:sz w:val="23"/>
          <w:szCs w:val="23"/>
          <w:b/>
          <w:bCs/>
          <w:spacing w:val="-6"/>
        </w:rPr>
        <w:t>2.施工单位将建筑垃圾交给个人或者未经核准从事建筑垃圾运输的单位处置的</w:t>
      </w:r>
    </w:p>
    <w:p>
      <w:pPr>
        <w:ind w:left="470" w:right="1690" w:firstLine="119"/>
        <w:spacing w:before="131" w:line="269" w:lineRule="auto"/>
        <w:rPr>
          <w:rFonts w:ascii="SimSun" w:hAnsi="SimSun" w:eastAsia="SimSun" w:cs="SimSun"/>
          <w:sz w:val="23"/>
          <w:szCs w:val="23"/>
        </w:rPr>
      </w:pPr>
      <w:r>
        <w:rPr>
          <w:rFonts w:ascii="SimSun" w:hAnsi="SimSun" w:eastAsia="SimSun" w:cs="SimSun"/>
          <w:sz w:val="23"/>
          <w:szCs w:val="23"/>
          <w:spacing w:val="4"/>
        </w:rPr>
        <w:t>(1)轻微违法行为的表现情形：处置建筑垃圾20立方米以下的。</w:t>
      </w:r>
      <w:r>
        <w:rPr>
          <w:rFonts w:ascii="SimSun" w:hAnsi="SimSun" w:eastAsia="SimSun" w:cs="SimSun"/>
          <w:sz w:val="23"/>
          <w:szCs w:val="23"/>
          <w:spacing w:val="9"/>
        </w:rPr>
        <w:t xml:space="preserve"> </w:t>
      </w:r>
      <w:r>
        <w:rPr>
          <w:rFonts w:ascii="SimSun" w:hAnsi="SimSun" w:eastAsia="SimSun" w:cs="SimSun"/>
          <w:sz w:val="23"/>
          <w:szCs w:val="23"/>
          <w:spacing w:val="6"/>
        </w:rPr>
        <w:t>处罚基准：警告，处1万元以上4万元以下的罚款。</w:t>
      </w:r>
    </w:p>
    <w:p>
      <w:pPr>
        <w:ind w:left="470" w:right="200" w:firstLine="119"/>
        <w:spacing w:before="130" w:line="269" w:lineRule="auto"/>
        <w:rPr>
          <w:rFonts w:ascii="SimSun" w:hAnsi="SimSun" w:eastAsia="SimSun" w:cs="SimSun"/>
          <w:sz w:val="23"/>
          <w:szCs w:val="23"/>
        </w:rPr>
      </w:pPr>
      <w:r>
        <w:rPr>
          <w:rFonts w:ascii="SimSun" w:hAnsi="SimSun" w:eastAsia="SimSun" w:cs="SimSun"/>
          <w:sz w:val="23"/>
          <w:szCs w:val="23"/>
          <w:spacing w:val="6"/>
        </w:rPr>
        <w:t>(2)一般违法行为的表现情形：处置建筑垃圾20立方米以上50立方米以下的。</w:t>
      </w:r>
      <w:r>
        <w:rPr>
          <w:rFonts w:ascii="SimSun" w:hAnsi="SimSun" w:eastAsia="SimSun" w:cs="SimSun"/>
          <w:sz w:val="23"/>
          <w:szCs w:val="23"/>
          <w:spacing w:val="16"/>
        </w:rPr>
        <w:t xml:space="preserve"> </w:t>
      </w:r>
      <w:r>
        <w:rPr>
          <w:rFonts w:ascii="SimSun" w:hAnsi="SimSun" w:eastAsia="SimSun" w:cs="SimSun"/>
          <w:sz w:val="23"/>
          <w:szCs w:val="23"/>
          <w:spacing w:val="6"/>
        </w:rPr>
        <w:t>处罚基准：警告，处4万元以上7万元以下的罚款。</w:t>
      </w:r>
    </w:p>
    <w:p>
      <w:pPr>
        <w:ind w:left="470" w:right="1690" w:firstLine="119"/>
        <w:spacing w:before="129" w:line="269" w:lineRule="auto"/>
        <w:rPr>
          <w:rFonts w:ascii="SimSun" w:hAnsi="SimSun" w:eastAsia="SimSun" w:cs="SimSun"/>
          <w:sz w:val="23"/>
          <w:szCs w:val="23"/>
        </w:rPr>
      </w:pPr>
      <w:r>
        <w:rPr>
          <w:rFonts w:ascii="SimSun" w:hAnsi="SimSun" w:eastAsia="SimSun" w:cs="SimSun"/>
          <w:sz w:val="23"/>
          <w:szCs w:val="23"/>
          <w:spacing w:val="4"/>
        </w:rPr>
        <w:t>(3)严重违法行为的表现情形：处置建筑垃圾50立方米以上的。</w:t>
      </w:r>
      <w:r>
        <w:rPr>
          <w:rFonts w:ascii="SimSun" w:hAnsi="SimSun" w:eastAsia="SimSun" w:cs="SimSun"/>
          <w:sz w:val="23"/>
          <w:szCs w:val="23"/>
          <w:spacing w:val="9"/>
        </w:rPr>
        <w:t xml:space="preserve"> </w:t>
      </w:r>
      <w:r>
        <w:rPr>
          <w:rFonts w:ascii="SimSun" w:hAnsi="SimSun" w:eastAsia="SimSun" w:cs="SimSun"/>
          <w:sz w:val="23"/>
          <w:szCs w:val="23"/>
          <w:spacing w:val="5"/>
        </w:rPr>
        <w:t>处罚基准：警告，处7万元以上10万元以下的罚款。</w:t>
      </w:r>
    </w:p>
    <w:p>
      <w:pPr>
        <w:ind w:left="473"/>
        <w:spacing w:before="128"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7"/>
        </w:rPr>
        <w:t xml:space="preserve"> </w:t>
      </w:r>
      <w:r>
        <w:rPr>
          <w:rFonts w:ascii="SimSun" w:hAnsi="SimSun" w:eastAsia="SimSun" w:cs="SimSun"/>
          <w:sz w:val="23"/>
          <w:szCs w:val="23"/>
          <w:spacing w:val="-20"/>
        </w:rPr>
        <w:t>责令限期改正。</w:t>
      </w:r>
    </w:p>
    <w:p>
      <w:pPr>
        <w:ind w:left="473"/>
        <w:spacing w:before="124" w:line="220" w:lineRule="auto"/>
        <w:outlineLvl w:val="6"/>
        <w:rPr>
          <w:rFonts w:ascii="SimHei" w:hAnsi="SimHei" w:eastAsia="SimHei" w:cs="SimHei"/>
          <w:sz w:val="23"/>
          <w:szCs w:val="23"/>
        </w:rPr>
      </w:pPr>
      <w:r>
        <w:rPr>
          <w:rFonts w:ascii="SimHei" w:hAnsi="SimHei" w:eastAsia="SimHei" w:cs="SimHei"/>
          <w:sz w:val="23"/>
          <w:szCs w:val="23"/>
          <w:b/>
          <w:bCs/>
          <w:spacing w:val="-6"/>
        </w:rPr>
        <w:t>四、违反《城市建筑垃圾管理规定》第二十三条的行政处罚</w:t>
      </w:r>
    </w:p>
    <w:p>
      <w:pPr>
        <w:ind w:right="5" w:firstLine="473"/>
        <w:spacing w:before="128" w:line="322"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《城市建筑垃圾管理规定》第二十三条“处置建筑垃圾的单位在运输建筑</w:t>
      </w:r>
      <w:r>
        <w:rPr>
          <w:rFonts w:ascii="SimSun" w:hAnsi="SimSun" w:eastAsia="SimSun" w:cs="SimSun"/>
          <w:sz w:val="23"/>
          <w:szCs w:val="23"/>
        </w:rPr>
        <w:t xml:space="preserve"> </w:t>
      </w:r>
      <w:r>
        <w:rPr>
          <w:rFonts w:ascii="SimSun" w:hAnsi="SimSun" w:eastAsia="SimSun" w:cs="SimSun"/>
          <w:sz w:val="23"/>
          <w:szCs w:val="23"/>
        </w:rPr>
        <w:t>垃圾过程中沿途丢弃、遗撒建筑垃圾的，由城市人民政府市容</w:t>
      </w:r>
      <w:r>
        <w:rPr>
          <w:rFonts w:ascii="SimSun" w:hAnsi="SimSun" w:eastAsia="SimSun" w:cs="SimSun"/>
          <w:sz w:val="23"/>
          <w:szCs w:val="23"/>
          <w:spacing w:val="-1"/>
        </w:rPr>
        <w:t>环境卫生主管部门责令限</w:t>
      </w:r>
    </w:p>
    <w:p>
      <w:pPr>
        <w:spacing w:before="1" w:line="217" w:lineRule="auto"/>
        <w:rPr>
          <w:rFonts w:ascii="SimSun" w:hAnsi="SimSun" w:eastAsia="SimSun" w:cs="SimSun"/>
          <w:sz w:val="23"/>
          <w:szCs w:val="23"/>
        </w:rPr>
      </w:pPr>
      <w:r>
        <w:rPr>
          <w:rFonts w:ascii="SimSun" w:hAnsi="SimSun" w:eastAsia="SimSun" w:cs="SimSun"/>
          <w:sz w:val="23"/>
          <w:szCs w:val="23"/>
          <w:spacing w:val="10"/>
        </w:rPr>
        <w:t>期改正，给予警告，处5000元以上5万元以下罚款。”</w:t>
      </w:r>
    </w:p>
    <w:p>
      <w:pPr>
        <w:ind w:left="473"/>
        <w:spacing w:before="125"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70"/>
        <w:spacing w:before="128" w:line="400"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1.轻微违法行为的表现情形：沿途丢弃、遗撒建筑垃圾1立方米以下的；或污染面</w:t>
      </w:r>
    </w:p>
    <w:p>
      <w:pPr>
        <w:spacing w:before="1" w:line="219" w:lineRule="auto"/>
        <w:rPr>
          <w:rFonts w:ascii="SimSun" w:hAnsi="SimSun" w:eastAsia="SimSun" w:cs="SimSun"/>
          <w:sz w:val="23"/>
          <w:szCs w:val="23"/>
        </w:rPr>
      </w:pPr>
      <w:r>
        <w:rPr>
          <w:rFonts w:ascii="SimSun" w:hAnsi="SimSun" w:eastAsia="SimSun" w:cs="SimSun"/>
          <w:sz w:val="23"/>
          <w:szCs w:val="23"/>
          <w:spacing w:val="3"/>
        </w:rPr>
        <w:t>积在10平方米以下的。</w:t>
      </w:r>
    </w:p>
    <w:p>
      <w:pPr>
        <w:ind w:left="470"/>
        <w:spacing w:before="125" w:line="218" w:lineRule="auto"/>
        <w:rPr>
          <w:rFonts w:ascii="SimSun" w:hAnsi="SimSun" w:eastAsia="SimSun" w:cs="SimSun"/>
          <w:sz w:val="23"/>
          <w:szCs w:val="23"/>
        </w:rPr>
      </w:pPr>
      <w:r>
        <w:rPr>
          <w:rFonts w:ascii="SimSun" w:hAnsi="SimSun" w:eastAsia="SimSun" w:cs="SimSun"/>
          <w:sz w:val="23"/>
          <w:szCs w:val="23"/>
          <w:spacing w:val="2"/>
        </w:rPr>
        <w:t>处罚基准：警告，处以5000元以上1.5万元以下的罚款。</w:t>
      </w:r>
    </w:p>
    <w:p>
      <w:pPr>
        <w:ind w:left="470"/>
        <w:spacing w:before="130" w:line="400" w:lineRule="exact"/>
        <w:rPr>
          <w:rFonts w:ascii="SimSun" w:hAnsi="SimSun" w:eastAsia="SimSun" w:cs="SimSun"/>
          <w:sz w:val="23"/>
          <w:szCs w:val="23"/>
        </w:rPr>
      </w:pPr>
      <w:r>
        <w:rPr>
          <w:rFonts w:ascii="SimSun" w:hAnsi="SimSun" w:eastAsia="SimSun" w:cs="SimSun"/>
          <w:sz w:val="23"/>
          <w:szCs w:val="23"/>
          <w:spacing w:val="6"/>
          <w:position w:val="12"/>
        </w:rPr>
        <w:t>2.一般违法行为的表现情形：沿途丢弃、遗撒建筑垃圾1立方米以</w:t>
      </w:r>
      <w:r>
        <w:rPr>
          <w:rFonts w:ascii="SimSun" w:hAnsi="SimSun" w:eastAsia="SimSun" w:cs="SimSun"/>
          <w:sz w:val="23"/>
          <w:szCs w:val="23"/>
          <w:spacing w:val="5"/>
          <w:position w:val="12"/>
        </w:rPr>
        <w:t>上3立方米以下</w:t>
      </w:r>
    </w:p>
    <w:p>
      <w:pPr>
        <w:spacing w:line="219" w:lineRule="auto"/>
        <w:rPr>
          <w:rFonts w:ascii="SimSun" w:hAnsi="SimSun" w:eastAsia="SimSun" w:cs="SimSun"/>
          <w:sz w:val="23"/>
          <w:szCs w:val="23"/>
        </w:rPr>
      </w:pPr>
      <w:r>
        <w:rPr>
          <w:rFonts w:ascii="SimSun" w:hAnsi="SimSun" w:eastAsia="SimSun" w:cs="SimSun"/>
          <w:sz w:val="23"/>
          <w:szCs w:val="23"/>
          <w:spacing w:val="6"/>
        </w:rPr>
        <w:t>的；或污染面积10平方米以上30平方米以下的。</w:t>
      </w:r>
    </w:p>
    <w:p>
      <w:pPr>
        <w:ind w:left="470"/>
        <w:spacing w:before="125" w:line="218" w:lineRule="auto"/>
        <w:rPr>
          <w:rFonts w:ascii="SimSun" w:hAnsi="SimSun" w:eastAsia="SimSun" w:cs="SimSun"/>
          <w:sz w:val="23"/>
          <w:szCs w:val="23"/>
        </w:rPr>
      </w:pPr>
      <w:r>
        <w:rPr>
          <w:rFonts w:ascii="SimSun" w:hAnsi="SimSun" w:eastAsia="SimSun" w:cs="SimSun"/>
          <w:sz w:val="23"/>
          <w:szCs w:val="23"/>
          <w:spacing w:val="3"/>
        </w:rPr>
        <w:t>处罚基准：警告，处以1.5万元以上3万元以下的</w:t>
      </w:r>
      <w:r>
        <w:rPr>
          <w:rFonts w:ascii="SimSun" w:hAnsi="SimSun" w:eastAsia="SimSun" w:cs="SimSun"/>
          <w:sz w:val="23"/>
          <w:szCs w:val="23"/>
          <w:spacing w:val="2"/>
        </w:rPr>
        <w:t>罚款。</w:t>
      </w:r>
    </w:p>
    <w:p>
      <w:pPr>
        <w:ind w:left="470"/>
        <w:spacing w:before="111" w:line="419" w:lineRule="exact"/>
        <w:rPr>
          <w:rFonts w:ascii="SimSun" w:hAnsi="SimSun" w:eastAsia="SimSun" w:cs="SimSun"/>
          <w:sz w:val="23"/>
          <w:szCs w:val="23"/>
        </w:rPr>
      </w:pPr>
      <w:r>
        <w:rPr>
          <w:rFonts w:ascii="SimSun" w:hAnsi="SimSun" w:eastAsia="SimSun" w:cs="SimSun"/>
          <w:sz w:val="23"/>
          <w:szCs w:val="23"/>
          <w:spacing w:val="2"/>
          <w:position w:val="14"/>
        </w:rPr>
        <w:t>3.严重违法行为的表现情形：沿途丢弃、遗撒建筑垃圾3立方米以上的；或污染面</w:t>
      </w:r>
    </w:p>
    <w:p>
      <w:pPr>
        <w:spacing w:before="1" w:line="218" w:lineRule="auto"/>
        <w:rPr>
          <w:rFonts w:ascii="SimSun" w:hAnsi="SimSun" w:eastAsia="SimSun" w:cs="SimSun"/>
          <w:sz w:val="23"/>
          <w:szCs w:val="23"/>
        </w:rPr>
      </w:pPr>
      <w:r>
        <w:rPr>
          <w:rFonts w:ascii="SimSun" w:hAnsi="SimSun" w:eastAsia="SimSun" w:cs="SimSun"/>
          <w:sz w:val="23"/>
          <w:szCs w:val="23"/>
          <w:spacing w:val="1"/>
        </w:rPr>
        <w:t>积在30平方米以上；或造成严重社会危害的。</w:t>
      </w:r>
    </w:p>
    <w:p>
      <w:pPr>
        <w:ind w:left="470"/>
        <w:spacing w:before="126" w:line="218" w:lineRule="auto"/>
        <w:rPr>
          <w:rFonts w:ascii="SimSun" w:hAnsi="SimSun" w:eastAsia="SimSun" w:cs="SimSun"/>
          <w:sz w:val="23"/>
          <w:szCs w:val="23"/>
        </w:rPr>
      </w:pPr>
      <w:r>
        <w:rPr>
          <w:rFonts w:ascii="SimSun" w:hAnsi="SimSun" w:eastAsia="SimSun" w:cs="SimSun"/>
          <w:sz w:val="23"/>
          <w:szCs w:val="23"/>
          <w:spacing w:val="6"/>
        </w:rPr>
        <w:t>处罚基准：警告，处以3万元以上5万元以下的罚款。</w:t>
      </w:r>
    </w:p>
    <w:p>
      <w:pPr>
        <w:sectPr>
          <w:footerReference w:type="default" r:id="rId289"/>
          <w:pgSz w:w="11900" w:h="16820"/>
          <w:pgMar w:top="1429" w:right="1594" w:bottom="1839" w:left="1569" w:header="0" w:footer="1571" w:gutter="0"/>
        </w:sectPr>
        <w:rPr/>
      </w:pPr>
    </w:p>
    <w:p>
      <w:pPr>
        <w:spacing w:line="337" w:lineRule="auto"/>
        <w:rPr>
          <w:rFonts w:ascii="Arial"/>
          <w:sz w:val="21"/>
        </w:rPr>
      </w:pPr>
      <w:r/>
    </w:p>
    <w:p>
      <w:pPr>
        <w:spacing w:line="338" w:lineRule="auto"/>
        <w:rPr>
          <w:rFonts w:ascii="Arial"/>
          <w:sz w:val="21"/>
        </w:rPr>
      </w:pPr>
      <w:r/>
    </w:p>
    <w:p>
      <w:pPr>
        <w:ind w:left="443"/>
        <w:spacing w:before="75" w:line="219"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71"/>
        </w:rPr>
        <w:t xml:space="preserve"> </w:t>
      </w:r>
      <w:r>
        <w:rPr>
          <w:rFonts w:ascii="SimHei" w:hAnsi="SimHei" w:eastAsia="SimHei" w:cs="SimHei"/>
          <w:sz w:val="23"/>
          <w:szCs w:val="23"/>
          <w:spacing w:val="-22"/>
        </w:rPr>
        <w:t>责令限期改正。</w:t>
      </w:r>
    </w:p>
    <w:p>
      <w:pPr>
        <w:ind w:left="443"/>
        <w:spacing w:before="136" w:line="220" w:lineRule="auto"/>
        <w:outlineLvl w:val="6"/>
        <w:rPr>
          <w:rFonts w:ascii="SimHei" w:hAnsi="SimHei" w:eastAsia="SimHei" w:cs="SimHei"/>
          <w:sz w:val="23"/>
          <w:szCs w:val="23"/>
        </w:rPr>
      </w:pPr>
      <w:r>
        <w:rPr>
          <w:rFonts w:ascii="SimHei" w:hAnsi="SimHei" w:eastAsia="SimHei" w:cs="SimHei"/>
          <w:sz w:val="23"/>
          <w:szCs w:val="23"/>
          <w:b/>
          <w:bCs/>
          <w:spacing w:val="-6"/>
        </w:rPr>
        <w:t>五、</w:t>
      </w:r>
      <w:r>
        <w:rPr>
          <w:rFonts w:ascii="SimHei" w:hAnsi="SimHei" w:eastAsia="SimHei" w:cs="SimHei"/>
          <w:sz w:val="23"/>
          <w:szCs w:val="23"/>
          <w:spacing w:val="-62"/>
        </w:rPr>
        <w:t xml:space="preserve"> </w:t>
      </w:r>
      <w:r>
        <w:rPr>
          <w:rFonts w:ascii="SimHei" w:hAnsi="SimHei" w:eastAsia="SimHei" w:cs="SimHei"/>
          <w:sz w:val="23"/>
          <w:szCs w:val="23"/>
          <w:b/>
          <w:bCs/>
          <w:spacing w:val="-6"/>
        </w:rPr>
        <w:t>违反《城市建筑垃圾管理规定》第二十四条的行政处罚</w:t>
      </w:r>
    </w:p>
    <w:p>
      <w:pPr>
        <w:ind w:firstLine="443"/>
        <w:spacing w:before="117"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《城市建筑垃圾管理规定》第二十四条“涂改、</w:t>
      </w:r>
      <w:r>
        <w:rPr>
          <w:rFonts w:ascii="SimSun" w:hAnsi="SimSun" w:eastAsia="SimSun" w:cs="SimSun"/>
          <w:sz w:val="23"/>
          <w:szCs w:val="23"/>
          <w:spacing w:val="-12"/>
        </w:rPr>
        <w:t>倒卖、出租、出借或者以</w:t>
      </w:r>
      <w:r>
        <w:rPr>
          <w:rFonts w:ascii="SimSun" w:hAnsi="SimSun" w:eastAsia="SimSun" w:cs="SimSun"/>
          <w:sz w:val="23"/>
          <w:szCs w:val="23"/>
        </w:rPr>
        <w:t xml:space="preserve"> </w:t>
      </w:r>
      <w:r>
        <w:rPr>
          <w:rFonts w:ascii="SimSun" w:hAnsi="SimSun" w:eastAsia="SimSun" w:cs="SimSun"/>
          <w:sz w:val="23"/>
          <w:szCs w:val="23"/>
        </w:rPr>
        <w:t>其他形式非法转让城市建筑垃圾处置核准文件的，由城市人民政</w:t>
      </w:r>
      <w:r>
        <w:rPr>
          <w:rFonts w:ascii="SimSun" w:hAnsi="SimSun" w:eastAsia="SimSun" w:cs="SimSun"/>
          <w:sz w:val="23"/>
          <w:szCs w:val="23"/>
          <w:spacing w:val="-1"/>
        </w:rPr>
        <w:t>府市容环境卫生主管部</w:t>
      </w:r>
    </w:p>
    <w:p>
      <w:pPr>
        <w:spacing w:before="1" w:line="217" w:lineRule="auto"/>
        <w:rPr>
          <w:rFonts w:ascii="SimSun" w:hAnsi="SimSun" w:eastAsia="SimSun" w:cs="SimSun"/>
          <w:sz w:val="23"/>
          <w:szCs w:val="23"/>
        </w:rPr>
      </w:pPr>
      <w:r>
        <w:rPr>
          <w:rFonts w:ascii="SimSun" w:hAnsi="SimSun" w:eastAsia="SimSun" w:cs="SimSun"/>
          <w:sz w:val="23"/>
          <w:szCs w:val="23"/>
          <w:spacing w:val="8"/>
        </w:rPr>
        <w:t>门责令限期改正，给予警告，处5000元以上2万元以下罚款。”</w:t>
      </w:r>
    </w:p>
    <w:p>
      <w:pPr>
        <w:ind w:left="443"/>
        <w:spacing w:before="135"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40"/>
        <w:spacing w:before="118" w:line="388" w:lineRule="exact"/>
        <w:rPr>
          <w:rFonts w:ascii="SimSun" w:hAnsi="SimSun" w:eastAsia="SimSun" w:cs="SimSun"/>
          <w:sz w:val="23"/>
          <w:szCs w:val="23"/>
        </w:rPr>
      </w:pPr>
      <w:r>
        <w:rPr>
          <w:rFonts w:ascii="SimSun" w:hAnsi="SimSun" w:eastAsia="SimSun" w:cs="SimSun"/>
          <w:sz w:val="23"/>
          <w:szCs w:val="23"/>
          <w:spacing w:val="-6"/>
          <w:position w:val="11"/>
        </w:rPr>
        <w:t>1.轻微违法行为的表现情形：尚未处置建筑垃圾的。</w:t>
      </w:r>
    </w:p>
    <w:p>
      <w:pPr>
        <w:ind w:left="440"/>
        <w:spacing w:before="1" w:line="217" w:lineRule="auto"/>
        <w:rPr>
          <w:rFonts w:ascii="SimSun" w:hAnsi="SimSun" w:eastAsia="SimSun" w:cs="SimSun"/>
          <w:sz w:val="23"/>
          <w:szCs w:val="23"/>
        </w:rPr>
      </w:pPr>
      <w:r>
        <w:rPr>
          <w:rFonts w:ascii="SimSun" w:hAnsi="SimSun" w:eastAsia="SimSun" w:cs="SimSun"/>
          <w:sz w:val="23"/>
          <w:szCs w:val="23"/>
          <w:spacing w:val="6"/>
        </w:rPr>
        <w:t>处罚基准：警告，处5000元以上1万元以下罚款。</w:t>
      </w:r>
    </w:p>
    <w:p>
      <w:pPr>
        <w:ind w:left="440" w:right="1635"/>
        <w:spacing w:before="120" w:line="265" w:lineRule="auto"/>
        <w:rPr>
          <w:rFonts w:ascii="SimSun" w:hAnsi="SimSun" w:eastAsia="SimSun" w:cs="SimSun"/>
          <w:sz w:val="23"/>
          <w:szCs w:val="23"/>
        </w:rPr>
      </w:pPr>
      <w:r>
        <w:rPr>
          <w:rFonts w:ascii="SimSun" w:hAnsi="SimSun" w:eastAsia="SimSun" w:cs="SimSun"/>
          <w:sz w:val="23"/>
          <w:szCs w:val="23"/>
          <w:spacing w:val="-1"/>
        </w:rPr>
        <w:t>2.一般违法行为的表现情形：已经处置建筑垃圾20立方米以下的。</w:t>
      </w:r>
      <w:r>
        <w:rPr>
          <w:rFonts w:ascii="SimSun" w:hAnsi="SimSun" w:eastAsia="SimSun" w:cs="SimSun"/>
          <w:sz w:val="23"/>
          <w:szCs w:val="23"/>
          <w:spacing w:val="14"/>
        </w:rPr>
        <w:t xml:space="preserve"> </w:t>
      </w:r>
      <w:r>
        <w:rPr>
          <w:rFonts w:ascii="SimSun" w:hAnsi="SimSun" w:eastAsia="SimSun" w:cs="SimSun"/>
          <w:sz w:val="23"/>
          <w:szCs w:val="23"/>
          <w:spacing w:val="4"/>
        </w:rPr>
        <w:t>处罚基准：警告，处1万元以上1.5万元以下罚款</w:t>
      </w:r>
      <w:r>
        <w:rPr>
          <w:rFonts w:ascii="SimSun" w:hAnsi="SimSun" w:eastAsia="SimSun" w:cs="SimSun"/>
          <w:sz w:val="23"/>
          <w:szCs w:val="23"/>
          <w:spacing w:val="3"/>
        </w:rPr>
        <w:t>。</w:t>
      </w:r>
    </w:p>
    <w:p>
      <w:pPr>
        <w:ind w:left="440"/>
        <w:spacing w:before="120" w:line="391" w:lineRule="exact"/>
        <w:rPr>
          <w:rFonts w:ascii="SimSun" w:hAnsi="SimSun" w:eastAsia="SimSun" w:cs="SimSun"/>
          <w:sz w:val="23"/>
          <w:szCs w:val="23"/>
        </w:rPr>
      </w:pPr>
      <w:r>
        <w:rPr>
          <w:rFonts w:ascii="SimSun" w:hAnsi="SimSun" w:eastAsia="SimSun" w:cs="SimSun"/>
          <w:sz w:val="23"/>
          <w:szCs w:val="23"/>
          <w:position w:val="11"/>
        </w:rPr>
        <w:t>3.严重违法行为的表现情形：已经处置建筑垃圾20</w:t>
      </w:r>
      <w:r>
        <w:rPr>
          <w:rFonts w:ascii="SimSun" w:hAnsi="SimSun" w:eastAsia="SimSun" w:cs="SimSun"/>
          <w:sz w:val="23"/>
          <w:szCs w:val="23"/>
          <w:spacing w:val="-1"/>
          <w:position w:val="11"/>
        </w:rPr>
        <w:t>立方米以上的；或造成严重危害</w:t>
      </w:r>
    </w:p>
    <w:p>
      <w:pPr>
        <w:spacing w:line="220" w:lineRule="auto"/>
        <w:rPr>
          <w:rFonts w:ascii="SimSun" w:hAnsi="SimSun" w:eastAsia="SimSun" w:cs="SimSun"/>
          <w:sz w:val="23"/>
          <w:szCs w:val="23"/>
        </w:rPr>
      </w:pPr>
      <w:r>
        <w:rPr>
          <w:rFonts w:ascii="SimSun" w:hAnsi="SimSun" w:eastAsia="SimSun" w:cs="SimSun"/>
          <w:sz w:val="23"/>
          <w:szCs w:val="23"/>
          <w:spacing w:val="-9"/>
        </w:rPr>
        <w:t>后果的。</w:t>
      </w:r>
    </w:p>
    <w:p>
      <w:pPr>
        <w:ind w:left="440"/>
        <w:spacing w:before="103" w:line="398" w:lineRule="exact"/>
        <w:rPr>
          <w:rFonts w:ascii="SimHei" w:hAnsi="SimHei" w:eastAsia="SimHei" w:cs="SimHei"/>
          <w:sz w:val="23"/>
          <w:szCs w:val="23"/>
        </w:rPr>
      </w:pPr>
      <w:r>
        <w:rPr>
          <w:rFonts w:ascii="SimHei" w:hAnsi="SimHei" w:eastAsia="SimHei" w:cs="SimHei"/>
          <w:sz w:val="23"/>
          <w:szCs w:val="23"/>
          <w:spacing w:val="4"/>
          <w:position w:val="12"/>
        </w:rPr>
        <w:t>处罚基准：警告，处1.5万元以上2万元以下罚款</w:t>
      </w:r>
      <w:r>
        <w:rPr>
          <w:rFonts w:ascii="SimHei" w:hAnsi="SimHei" w:eastAsia="SimHei" w:cs="SimHei"/>
          <w:sz w:val="23"/>
          <w:szCs w:val="23"/>
          <w:spacing w:val="3"/>
          <w:position w:val="12"/>
        </w:rPr>
        <w:t>。</w:t>
      </w:r>
    </w:p>
    <w:p>
      <w:pPr>
        <w:ind w:left="443"/>
        <w:spacing w:before="1" w:line="218" w:lineRule="auto"/>
        <w:rPr>
          <w:rFonts w:ascii="SimHei" w:hAnsi="SimHei" w:eastAsia="SimHei" w:cs="SimHei"/>
          <w:sz w:val="23"/>
          <w:szCs w:val="23"/>
        </w:rPr>
      </w:pPr>
      <w:r>
        <w:rPr>
          <w:rFonts w:ascii="SimHei" w:hAnsi="SimHei" w:eastAsia="SimHei" w:cs="SimHei"/>
          <w:sz w:val="23"/>
          <w:szCs w:val="23"/>
          <w:b/>
          <w:bCs/>
          <w:spacing w:val="-22"/>
        </w:rPr>
        <w:t>其他措施：</w:t>
      </w:r>
      <w:r>
        <w:rPr>
          <w:rFonts w:ascii="SimHei" w:hAnsi="SimHei" w:eastAsia="SimHei" w:cs="SimHei"/>
          <w:sz w:val="23"/>
          <w:szCs w:val="23"/>
          <w:spacing w:val="69"/>
        </w:rPr>
        <w:t xml:space="preserve"> </w:t>
      </w:r>
      <w:r>
        <w:rPr>
          <w:rFonts w:ascii="SimHei" w:hAnsi="SimHei" w:eastAsia="SimHei" w:cs="SimHei"/>
          <w:sz w:val="23"/>
          <w:szCs w:val="23"/>
          <w:spacing w:val="-22"/>
        </w:rPr>
        <w:t>责令限期改正。</w:t>
      </w:r>
    </w:p>
    <w:p>
      <w:pPr>
        <w:ind w:left="443"/>
        <w:spacing w:before="116" w:line="220" w:lineRule="auto"/>
        <w:outlineLvl w:val="6"/>
        <w:rPr>
          <w:rFonts w:ascii="SimHei" w:hAnsi="SimHei" w:eastAsia="SimHei" w:cs="SimHei"/>
          <w:sz w:val="23"/>
          <w:szCs w:val="23"/>
        </w:rPr>
      </w:pPr>
      <w:r>
        <w:rPr>
          <w:rFonts w:ascii="SimHei" w:hAnsi="SimHei" w:eastAsia="SimHei" w:cs="SimHei"/>
          <w:sz w:val="23"/>
          <w:szCs w:val="23"/>
          <w:b/>
          <w:bCs/>
          <w:spacing w:val="-5"/>
        </w:rPr>
        <w:t>六、违反《城市建筑垃圾管理规定》第二十五条的行政处罚</w:t>
      </w:r>
    </w:p>
    <w:p>
      <w:pPr>
        <w:ind w:right="15" w:firstLine="443"/>
        <w:spacing w:before="126" w:line="278" w:lineRule="auto"/>
        <w:jc w:val="both"/>
        <w:rPr>
          <w:rFonts w:ascii="SimSun" w:hAnsi="SimSun" w:eastAsia="SimSun" w:cs="SimSun"/>
          <w:sz w:val="23"/>
          <w:szCs w:val="23"/>
        </w:rPr>
      </w:pPr>
      <w:r>
        <w:rPr>
          <w:rFonts w:ascii="SimSun" w:hAnsi="SimSun" w:eastAsia="SimSun" w:cs="SimSun"/>
          <w:sz w:val="23"/>
          <w:szCs w:val="23"/>
          <w:b/>
          <w:bCs/>
          <w:spacing w:val="-22"/>
        </w:rPr>
        <w:t>处罚依据：</w:t>
      </w:r>
      <w:r>
        <w:rPr>
          <w:rFonts w:ascii="SimSun" w:hAnsi="SimSun" w:eastAsia="SimSun" w:cs="SimSun"/>
          <w:sz w:val="23"/>
          <w:szCs w:val="23"/>
          <w:spacing w:val="31"/>
        </w:rPr>
        <w:t xml:space="preserve"> </w:t>
      </w:r>
      <w:r>
        <w:rPr>
          <w:rFonts w:ascii="SimSun" w:hAnsi="SimSun" w:eastAsia="SimSun" w:cs="SimSun"/>
          <w:sz w:val="23"/>
          <w:szCs w:val="23"/>
          <w:spacing w:val="-22"/>
        </w:rPr>
        <w:t>《城市建筑垃圾管理规定》第二十五条“违反本规定，有下列情形之一的，由</w:t>
      </w:r>
      <w:r>
        <w:rPr>
          <w:rFonts w:ascii="SimSun" w:hAnsi="SimSun" w:eastAsia="SimSun" w:cs="SimSun"/>
          <w:sz w:val="23"/>
          <w:szCs w:val="23"/>
        </w:rPr>
        <w:t xml:space="preserve"> </w:t>
      </w:r>
      <w:r>
        <w:rPr>
          <w:rFonts w:ascii="SimSun" w:hAnsi="SimSun" w:eastAsia="SimSun" w:cs="SimSun"/>
          <w:sz w:val="23"/>
          <w:szCs w:val="23"/>
          <w:spacing w:val="-9"/>
        </w:rPr>
        <w:t>城市人民政府市容环境卫生主管部门责令限期改正，给予警</w:t>
      </w:r>
      <w:r>
        <w:rPr>
          <w:rFonts w:ascii="SimSun" w:hAnsi="SimSun" w:eastAsia="SimSun" w:cs="SimSun"/>
          <w:sz w:val="23"/>
          <w:szCs w:val="23"/>
          <w:spacing w:val="-10"/>
        </w:rPr>
        <w:t>告，对施工单位处1万元以上10</w:t>
      </w:r>
      <w:r>
        <w:rPr>
          <w:rFonts w:ascii="SimSun" w:hAnsi="SimSun" w:eastAsia="SimSun" w:cs="SimSun"/>
          <w:sz w:val="23"/>
          <w:szCs w:val="23"/>
        </w:rPr>
        <w:t xml:space="preserve"> </w:t>
      </w:r>
      <w:r>
        <w:rPr>
          <w:rFonts w:ascii="SimSun" w:hAnsi="SimSun" w:eastAsia="SimSun" w:cs="SimSun"/>
          <w:sz w:val="23"/>
          <w:szCs w:val="23"/>
          <w:spacing w:val="-8"/>
        </w:rPr>
        <w:t>万元以下罚款，对建设单位、运输建筑垃圾的单位处5000元以上3</w:t>
      </w:r>
      <w:r>
        <w:rPr>
          <w:rFonts w:ascii="SimSun" w:hAnsi="SimSun" w:eastAsia="SimSun" w:cs="SimSun"/>
          <w:sz w:val="23"/>
          <w:szCs w:val="23"/>
          <w:spacing w:val="-9"/>
        </w:rPr>
        <w:t>万元以下罚款：</w:t>
      </w:r>
    </w:p>
    <w:p>
      <w:pPr>
        <w:ind w:left="580"/>
        <w:spacing w:before="127" w:line="220" w:lineRule="auto"/>
        <w:rPr>
          <w:rFonts w:ascii="SimSun" w:hAnsi="SimSun" w:eastAsia="SimSun" w:cs="SimSun"/>
          <w:sz w:val="23"/>
          <w:szCs w:val="23"/>
        </w:rPr>
      </w:pPr>
      <w:r>
        <w:rPr>
          <w:rFonts w:ascii="SimSun" w:hAnsi="SimSun" w:eastAsia="SimSun" w:cs="SimSun"/>
          <w:sz w:val="23"/>
          <w:szCs w:val="23"/>
        </w:rPr>
        <w:t>(一)未经核准擅自处置建筑垃圾的；</w:t>
      </w:r>
    </w:p>
    <w:p>
      <w:pPr>
        <w:ind w:left="580"/>
        <w:spacing w:before="116" w:line="220" w:lineRule="auto"/>
        <w:rPr>
          <w:rFonts w:ascii="SimSun" w:hAnsi="SimSun" w:eastAsia="SimSun" w:cs="SimSun"/>
          <w:sz w:val="23"/>
          <w:szCs w:val="23"/>
        </w:rPr>
      </w:pPr>
      <w:r>
        <w:rPr>
          <w:rFonts w:ascii="SimSun" w:hAnsi="SimSun" w:eastAsia="SimSun" w:cs="SimSun"/>
          <w:sz w:val="23"/>
          <w:szCs w:val="23"/>
          <w:spacing w:val="8"/>
        </w:rPr>
        <w:t>(二)处置超出核准范围的建筑垃圾的。”</w:t>
      </w:r>
    </w:p>
    <w:p>
      <w:pPr>
        <w:ind w:left="443"/>
        <w:spacing w:before="131"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43"/>
        <w:spacing w:before="112" w:line="220" w:lineRule="auto"/>
        <w:outlineLvl w:val="6"/>
        <w:rPr>
          <w:rFonts w:ascii="SimHei" w:hAnsi="SimHei" w:eastAsia="SimHei" w:cs="SimHei"/>
          <w:sz w:val="23"/>
          <w:szCs w:val="23"/>
        </w:rPr>
      </w:pPr>
      <w:r>
        <w:rPr>
          <w:rFonts w:ascii="SimHei" w:hAnsi="SimHei" w:eastAsia="SimHei" w:cs="SimHei"/>
          <w:sz w:val="23"/>
          <w:szCs w:val="23"/>
          <w:b/>
          <w:bCs/>
          <w:spacing w:val="-12"/>
        </w:rPr>
        <w:t>1.未经核准擅自处置建筑垃圾的</w:t>
      </w:r>
    </w:p>
    <w:p>
      <w:pPr>
        <w:ind w:left="580"/>
        <w:spacing w:before="102" w:line="219" w:lineRule="auto"/>
        <w:rPr>
          <w:rFonts w:ascii="SimSun" w:hAnsi="SimSun" w:eastAsia="SimSun" w:cs="SimSun"/>
          <w:sz w:val="23"/>
          <w:szCs w:val="23"/>
        </w:rPr>
      </w:pPr>
      <w:r>
        <w:rPr>
          <w:rFonts w:ascii="SimSun" w:hAnsi="SimSun" w:eastAsia="SimSun" w:cs="SimSun"/>
          <w:sz w:val="23"/>
          <w:szCs w:val="23"/>
          <w:spacing w:val="4"/>
        </w:rPr>
        <w:t>(1)轻微违法行为的表现情形：擅自处置建筑垃圾20立方米以下的。</w:t>
      </w:r>
    </w:p>
    <w:p>
      <w:pPr>
        <w:ind w:right="31" w:firstLine="440"/>
        <w:spacing w:before="124" w:line="264" w:lineRule="auto"/>
        <w:rPr>
          <w:rFonts w:ascii="SimSun" w:hAnsi="SimSun" w:eastAsia="SimSun" w:cs="SimSun"/>
          <w:sz w:val="23"/>
          <w:szCs w:val="23"/>
        </w:rPr>
      </w:pPr>
      <w:r>
        <w:rPr>
          <w:rFonts w:ascii="SimSun" w:hAnsi="SimSun" w:eastAsia="SimSun" w:cs="SimSun"/>
          <w:sz w:val="23"/>
          <w:szCs w:val="23"/>
          <w:spacing w:val="6"/>
        </w:rPr>
        <w:t>处罚基准：警告，对施工单位处1万元以上4万元以下的罚款，对</w:t>
      </w:r>
      <w:r>
        <w:rPr>
          <w:rFonts w:ascii="SimSun" w:hAnsi="SimSun" w:eastAsia="SimSun" w:cs="SimSun"/>
          <w:sz w:val="23"/>
          <w:szCs w:val="23"/>
          <w:spacing w:val="5"/>
        </w:rPr>
        <w:t>建设单位、运输</w:t>
      </w:r>
      <w:r>
        <w:rPr>
          <w:rFonts w:ascii="SimSun" w:hAnsi="SimSun" w:eastAsia="SimSun" w:cs="SimSun"/>
          <w:sz w:val="23"/>
          <w:szCs w:val="23"/>
        </w:rPr>
        <w:t xml:space="preserve"> </w:t>
      </w:r>
      <w:r>
        <w:rPr>
          <w:rFonts w:ascii="SimSun" w:hAnsi="SimSun" w:eastAsia="SimSun" w:cs="SimSun"/>
          <w:sz w:val="23"/>
          <w:szCs w:val="23"/>
          <w:spacing w:val="7"/>
        </w:rPr>
        <w:t>单位处以5000元以上1万元以下的罚款。</w:t>
      </w:r>
    </w:p>
    <w:p>
      <w:pPr>
        <w:ind w:left="580"/>
        <w:spacing w:before="105" w:line="219" w:lineRule="auto"/>
        <w:rPr>
          <w:rFonts w:ascii="SimSun" w:hAnsi="SimSun" w:eastAsia="SimSun" w:cs="SimSun"/>
          <w:sz w:val="23"/>
          <w:szCs w:val="23"/>
        </w:rPr>
      </w:pPr>
      <w:r>
        <w:rPr>
          <w:rFonts w:ascii="SimSun" w:hAnsi="SimSun" w:eastAsia="SimSun" w:cs="SimSun"/>
          <w:sz w:val="23"/>
          <w:szCs w:val="23"/>
          <w:spacing w:val="-4"/>
        </w:rPr>
        <w:t>(2)一般违法行为的表现情形：擅自处置建筑垃圾20立方米</w:t>
      </w:r>
      <w:r>
        <w:rPr>
          <w:rFonts w:ascii="SimSun" w:hAnsi="SimSun" w:eastAsia="SimSun" w:cs="SimSun"/>
          <w:sz w:val="23"/>
          <w:szCs w:val="23"/>
          <w:spacing w:val="-5"/>
        </w:rPr>
        <w:t>以上50立方米以下的。</w:t>
      </w:r>
    </w:p>
    <w:p>
      <w:pPr>
        <w:ind w:right="31" w:firstLine="440"/>
        <w:spacing w:before="104" w:line="264" w:lineRule="auto"/>
        <w:rPr>
          <w:rFonts w:ascii="SimSun" w:hAnsi="SimSun" w:eastAsia="SimSun" w:cs="SimSun"/>
          <w:sz w:val="23"/>
          <w:szCs w:val="23"/>
        </w:rPr>
      </w:pPr>
      <w:r>
        <w:rPr>
          <w:rFonts w:ascii="SimSun" w:hAnsi="SimSun" w:eastAsia="SimSun" w:cs="SimSun"/>
          <w:sz w:val="23"/>
          <w:szCs w:val="23"/>
          <w:spacing w:val="6"/>
        </w:rPr>
        <w:t>处罚基准：警告，对施工单位处4万元以上7万元以下的罚款，对</w:t>
      </w:r>
      <w:r>
        <w:rPr>
          <w:rFonts w:ascii="SimSun" w:hAnsi="SimSun" w:eastAsia="SimSun" w:cs="SimSun"/>
          <w:sz w:val="23"/>
          <w:szCs w:val="23"/>
          <w:spacing w:val="5"/>
        </w:rPr>
        <w:t>建设单位、运输</w:t>
      </w:r>
      <w:r>
        <w:rPr>
          <w:rFonts w:ascii="SimSun" w:hAnsi="SimSun" w:eastAsia="SimSun" w:cs="SimSun"/>
          <w:sz w:val="23"/>
          <w:szCs w:val="23"/>
        </w:rPr>
        <w:t xml:space="preserve"> </w:t>
      </w:r>
      <w:r>
        <w:rPr>
          <w:rFonts w:ascii="SimSun" w:hAnsi="SimSun" w:eastAsia="SimSun" w:cs="SimSun"/>
          <w:sz w:val="23"/>
          <w:szCs w:val="23"/>
          <w:spacing w:val="6"/>
        </w:rPr>
        <w:t>单位处以1万元以上2万元以下的罚款。</w:t>
      </w:r>
    </w:p>
    <w:p>
      <w:pPr>
        <w:ind w:left="580"/>
        <w:spacing w:before="146" w:line="219" w:lineRule="auto"/>
        <w:rPr>
          <w:rFonts w:ascii="SimSun" w:hAnsi="SimSun" w:eastAsia="SimSun" w:cs="SimSun"/>
          <w:sz w:val="23"/>
          <w:szCs w:val="23"/>
        </w:rPr>
      </w:pPr>
      <w:r>
        <w:rPr>
          <w:rFonts w:ascii="SimSun" w:hAnsi="SimSun" w:eastAsia="SimSun" w:cs="SimSun"/>
          <w:sz w:val="23"/>
          <w:szCs w:val="23"/>
          <w:spacing w:val="4"/>
        </w:rPr>
        <w:t>(3)严重违法行为的表现情形：擅自处置建筑垃圾50立方米以上的。</w:t>
      </w:r>
    </w:p>
    <w:p>
      <w:pPr>
        <w:ind w:left="440"/>
        <w:spacing w:before="115" w:line="402" w:lineRule="exact"/>
        <w:rPr>
          <w:rFonts w:ascii="SimSun" w:hAnsi="SimSun" w:eastAsia="SimSun" w:cs="SimSun"/>
          <w:sz w:val="23"/>
          <w:szCs w:val="23"/>
        </w:rPr>
      </w:pPr>
      <w:r>
        <w:rPr>
          <w:rFonts w:ascii="SimSun" w:hAnsi="SimSun" w:eastAsia="SimSun" w:cs="SimSun"/>
          <w:sz w:val="23"/>
          <w:szCs w:val="23"/>
          <w:spacing w:val="2"/>
          <w:position w:val="12"/>
        </w:rPr>
        <w:t>处罚基准：警告，对施工单位处7万元以上10万元以下的罚款，对建设单位、运输</w:t>
      </w:r>
    </w:p>
    <w:p>
      <w:pPr>
        <w:spacing w:line="220" w:lineRule="auto"/>
        <w:rPr>
          <w:rFonts w:ascii="SimSun" w:hAnsi="SimSun" w:eastAsia="SimSun" w:cs="SimSun"/>
          <w:sz w:val="23"/>
          <w:szCs w:val="23"/>
        </w:rPr>
      </w:pPr>
      <w:r>
        <w:rPr>
          <w:rFonts w:ascii="SimSun" w:hAnsi="SimSun" w:eastAsia="SimSun" w:cs="SimSun"/>
          <w:sz w:val="23"/>
          <w:szCs w:val="23"/>
          <w:spacing w:val="6"/>
        </w:rPr>
        <w:t>单位处以2万元以上3万元以下的罚款。</w:t>
      </w:r>
    </w:p>
    <w:p>
      <w:pPr>
        <w:ind w:left="443"/>
        <w:spacing w:before="102"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3"/>
        </w:rPr>
        <w:t xml:space="preserve"> </w:t>
      </w:r>
      <w:r>
        <w:rPr>
          <w:rFonts w:ascii="SimSun" w:hAnsi="SimSun" w:eastAsia="SimSun" w:cs="SimSun"/>
          <w:sz w:val="23"/>
          <w:szCs w:val="23"/>
          <w:spacing w:val="-19"/>
        </w:rPr>
        <w:t>责令限期改正。</w:t>
      </w:r>
    </w:p>
    <w:p>
      <w:pPr>
        <w:sectPr>
          <w:footerReference w:type="default" r:id="rId290"/>
          <w:pgSz w:w="11900" w:h="16820"/>
          <w:pgMar w:top="1429" w:right="1579" w:bottom="1840" w:left="1589" w:header="0" w:footer="1571" w:gutter="0"/>
        </w:sectPr>
        <w:rPr/>
      </w:pPr>
    </w:p>
    <w:p>
      <w:pPr>
        <w:spacing w:line="337" w:lineRule="auto"/>
        <w:rPr>
          <w:rFonts w:ascii="Arial"/>
          <w:sz w:val="21"/>
        </w:rPr>
      </w:pPr>
      <w:r/>
    </w:p>
    <w:p>
      <w:pPr>
        <w:spacing w:line="337" w:lineRule="auto"/>
        <w:rPr>
          <w:rFonts w:ascii="Arial"/>
          <w:sz w:val="21"/>
        </w:rPr>
      </w:pPr>
      <w:r/>
    </w:p>
    <w:p>
      <w:pPr>
        <w:ind w:left="463"/>
        <w:spacing w:before="75" w:line="220" w:lineRule="auto"/>
        <w:outlineLvl w:val="6"/>
        <w:rPr>
          <w:rFonts w:ascii="SimHei" w:hAnsi="SimHei" w:eastAsia="SimHei" w:cs="SimHei"/>
          <w:sz w:val="23"/>
          <w:szCs w:val="23"/>
        </w:rPr>
      </w:pPr>
      <w:r>
        <w:rPr>
          <w:rFonts w:ascii="SimHei" w:hAnsi="SimHei" w:eastAsia="SimHei" w:cs="SimHei"/>
          <w:sz w:val="23"/>
          <w:szCs w:val="23"/>
          <w:b/>
          <w:bCs/>
          <w:spacing w:val="-7"/>
        </w:rPr>
        <w:t>2.处置超出核准范围的建筑垃圾的</w:t>
      </w:r>
    </w:p>
    <w:p>
      <w:pPr>
        <w:ind w:left="580"/>
        <w:spacing w:before="122" w:line="219" w:lineRule="auto"/>
        <w:rPr>
          <w:rFonts w:ascii="SimSun" w:hAnsi="SimSun" w:eastAsia="SimSun" w:cs="SimSun"/>
          <w:sz w:val="23"/>
          <w:szCs w:val="23"/>
        </w:rPr>
      </w:pPr>
      <w:r>
        <w:rPr>
          <w:rFonts w:ascii="SimSun" w:hAnsi="SimSun" w:eastAsia="SimSun" w:cs="SimSun"/>
          <w:sz w:val="23"/>
          <w:szCs w:val="23"/>
          <w:spacing w:val="3"/>
        </w:rPr>
        <w:t>(1)轻微违法行为的表现情形：超出核准范围处置建筑垃圾20立方米以下的。</w:t>
      </w:r>
    </w:p>
    <w:p>
      <w:pPr>
        <w:ind w:right="65" w:firstLine="460"/>
        <w:spacing w:before="103" w:line="264" w:lineRule="auto"/>
        <w:rPr>
          <w:rFonts w:ascii="SimSun" w:hAnsi="SimSun" w:eastAsia="SimSun" w:cs="SimSun"/>
          <w:sz w:val="23"/>
          <w:szCs w:val="23"/>
        </w:rPr>
      </w:pPr>
      <w:r>
        <w:rPr>
          <w:rFonts w:ascii="SimSun" w:hAnsi="SimSun" w:eastAsia="SimSun" w:cs="SimSun"/>
          <w:sz w:val="23"/>
          <w:szCs w:val="23"/>
          <w:spacing w:val="5"/>
        </w:rPr>
        <w:t>处罚基准：警告，对施工单位处1万元以上4万元以下的罚款，对建设单位、运输</w:t>
      </w:r>
      <w:r>
        <w:rPr>
          <w:rFonts w:ascii="SimSun" w:hAnsi="SimSun" w:eastAsia="SimSun" w:cs="SimSun"/>
          <w:sz w:val="23"/>
          <w:szCs w:val="23"/>
          <w:spacing w:val="18"/>
        </w:rPr>
        <w:t xml:space="preserve"> </w:t>
      </w:r>
      <w:r>
        <w:rPr>
          <w:rFonts w:ascii="SimSun" w:hAnsi="SimSun" w:eastAsia="SimSun" w:cs="SimSun"/>
          <w:sz w:val="23"/>
          <w:szCs w:val="23"/>
          <w:spacing w:val="7"/>
        </w:rPr>
        <w:t>单位处以5000元以上1万元以下的罚款。</w:t>
      </w:r>
    </w:p>
    <w:p>
      <w:pPr>
        <w:ind w:left="580"/>
        <w:spacing w:before="124" w:line="390" w:lineRule="exact"/>
        <w:rPr>
          <w:rFonts w:ascii="SimSun" w:hAnsi="SimSun" w:eastAsia="SimSun" w:cs="SimSun"/>
          <w:sz w:val="23"/>
          <w:szCs w:val="23"/>
        </w:rPr>
      </w:pPr>
      <w:r>
        <w:rPr>
          <w:rFonts w:ascii="SimSun" w:hAnsi="SimSun" w:eastAsia="SimSun" w:cs="SimSun"/>
          <w:sz w:val="23"/>
          <w:szCs w:val="23"/>
          <w:spacing w:val="5"/>
          <w:position w:val="11"/>
        </w:rPr>
        <w:t>(2)一般违法行为的表现情形：超出核准范围处置建筑垃圾20立方米以上50立方</w:t>
      </w:r>
    </w:p>
    <w:p>
      <w:pPr>
        <w:spacing w:before="1" w:line="219" w:lineRule="auto"/>
        <w:rPr>
          <w:rFonts w:ascii="SimSun" w:hAnsi="SimSun" w:eastAsia="SimSun" w:cs="SimSun"/>
          <w:sz w:val="23"/>
          <w:szCs w:val="23"/>
        </w:rPr>
      </w:pPr>
      <w:r>
        <w:rPr>
          <w:rFonts w:ascii="SimSun" w:hAnsi="SimSun" w:eastAsia="SimSun" w:cs="SimSun"/>
          <w:sz w:val="23"/>
          <w:szCs w:val="23"/>
          <w:spacing w:val="-7"/>
        </w:rPr>
        <w:t>米以下的。</w:t>
      </w:r>
    </w:p>
    <w:p>
      <w:pPr>
        <w:ind w:left="460"/>
        <w:spacing w:before="115" w:line="392" w:lineRule="exact"/>
        <w:rPr>
          <w:rFonts w:ascii="SimSun" w:hAnsi="SimSun" w:eastAsia="SimSun" w:cs="SimSun"/>
          <w:sz w:val="23"/>
          <w:szCs w:val="23"/>
        </w:rPr>
      </w:pPr>
      <w:r>
        <w:rPr>
          <w:rFonts w:ascii="SimSun" w:hAnsi="SimSun" w:eastAsia="SimSun" w:cs="SimSun"/>
          <w:sz w:val="23"/>
          <w:szCs w:val="23"/>
          <w:spacing w:val="5"/>
          <w:position w:val="12"/>
        </w:rPr>
        <w:t>处罚基准：警告，对施工单位处4万元以上7万元以下的罚款，对建设单位、运输</w:t>
      </w:r>
    </w:p>
    <w:p>
      <w:pPr>
        <w:spacing w:line="220" w:lineRule="auto"/>
        <w:rPr>
          <w:rFonts w:ascii="SimSun" w:hAnsi="SimSun" w:eastAsia="SimSun" w:cs="SimSun"/>
          <w:sz w:val="23"/>
          <w:szCs w:val="23"/>
        </w:rPr>
      </w:pPr>
      <w:r>
        <w:rPr>
          <w:rFonts w:ascii="SimSun" w:hAnsi="SimSun" w:eastAsia="SimSun" w:cs="SimSun"/>
          <w:sz w:val="23"/>
          <w:szCs w:val="23"/>
          <w:spacing w:val="8"/>
        </w:rPr>
        <w:t>单位处以1万元以上2万元以下的罚款。</w:t>
      </w:r>
    </w:p>
    <w:p>
      <w:pPr>
        <w:ind w:left="580"/>
        <w:spacing w:before="116" w:line="219" w:lineRule="auto"/>
        <w:rPr>
          <w:rFonts w:ascii="SimSun" w:hAnsi="SimSun" w:eastAsia="SimSun" w:cs="SimSun"/>
          <w:sz w:val="23"/>
          <w:szCs w:val="23"/>
        </w:rPr>
      </w:pPr>
      <w:r>
        <w:rPr>
          <w:rFonts w:ascii="SimSun" w:hAnsi="SimSun" w:eastAsia="SimSun" w:cs="SimSun"/>
          <w:sz w:val="23"/>
          <w:szCs w:val="23"/>
          <w:spacing w:val="3"/>
        </w:rPr>
        <w:t>(3)严重违法行为的表现情形：超出核准范围处置建筑垃圾50立方米以上的。</w:t>
      </w:r>
    </w:p>
    <w:p>
      <w:pPr>
        <w:ind w:left="460"/>
        <w:spacing w:before="115" w:line="218" w:lineRule="auto"/>
        <w:rPr>
          <w:rFonts w:ascii="SimSun" w:hAnsi="SimSun" w:eastAsia="SimSun" w:cs="SimSun"/>
          <w:sz w:val="23"/>
          <w:szCs w:val="23"/>
        </w:rPr>
      </w:pPr>
      <w:r>
        <w:rPr>
          <w:rFonts w:ascii="SimSun" w:hAnsi="SimSun" w:eastAsia="SimSun" w:cs="SimSun"/>
          <w:sz w:val="23"/>
          <w:szCs w:val="23"/>
          <w:spacing w:val="2"/>
        </w:rPr>
        <w:t>处罚基准：警告，对施工单位处7万元以上10万元以下的罚款，对建设单位、运输</w:t>
      </w:r>
    </w:p>
    <w:p>
      <w:pPr>
        <w:spacing w:before="121" w:line="406" w:lineRule="exact"/>
        <w:rPr>
          <w:rFonts w:ascii="SimSun" w:hAnsi="SimSun" w:eastAsia="SimSun" w:cs="SimSun"/>
          <w:sz w:val="23"/>
          <w:szCs w:val="23"/>
        </w:rPr>
      </w:pPr>
      <w:r>
        <w:rPr>
          <w:rFonts w:ascii="SimSun" w:hAnsi="SimSun" w:eastAsia="SimSun" w:cs="SimSun"/>
          <w:sz w:val="23"/>
          <w:szCs w:val="23"/>
          <w:spacing w:val="8"/>
          <w:position w:val="13"/>
        </w:rPr>
        <w:t>单位处以2万元以上3万元以下的罚款。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3"/>
        </w:rPr>
        <w:t xml:space="preserve"> </w:t>
      </w:r>
      <w:r>
        <w:rPr>
          <w:rFonts w:ascii="SimSun" w:hAnsi="SimSun" w:eastAsia="SimSun" w:cs="SimSun"/>
          <w:sz w:val="23"/>
          <w:szCs w:val="23"/>
          <w:spacing w:val="-19"/>
        </w:rPr>
        <w:t>责令限期改正。</w:t>
      </w:r>
    </w:p>
    <w:p>
      <w:pPr>
        <w:ind w:left="463"/>
        <w:spacing w:before="104" w:line="220" w:lineRule="auto"/>
        <w:outlineLvl w:val="6"/>
        <w:rPr>
          <w:rFonts w:ascii="SimHei" w:hAnsi="SimHei" w:eastAsia="SimHei" w:cs="SimHei"/>
          <w:sz w:val="23"/>
          <w:szCs w:val="23"/>
        </w:rPr>
      </w:pPr>
      <w:r>
        <w:rPr>
          <w:rFonts w:ascii="SimHei" w:hAnsi="SimHei" w:eastAsia="SimHei" w:cs="SimHei"/>
          <w:sz w:val="23"/>
          <w:szCs w:val="23"/>
          <w:b/>
          <w:bCs/>
          <w:spacing w:val="-5"/>
        </w:rPr>
        <w:t>七、违反《城市建筑垃圾管理规定》第二十六条的行政处罚</w:t>
      </w:r>
    </w:p>
    <w:p>
      <w:pPr>
        <w:ind w:firstLine="463"/>
        <w:spacing w:before="116" w:line="278"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《城市建筑垃圾管理规定》第二十六条“任何单位和个人随意倾倒、抛</w:t>
      </w:r>
      <w:r>
        <w:rPr>
          <w:rFonts w:ascii="SimSun" w:hAnsi="SimSun" w:eastAsia="SimSun" w:cs="SimSun"/>
          <w:sz w:val="23"/>
          <w:szCs w:val="23"/>
          <w:spacing w:val="-12"/>
        </w:rPr>
        <w:t>撒</w:t>
      </w:r>
      <w:r>
        <w:rPr>
          <w:rFonts w:ascii="SimSun" w:hAnsi="SimSun" w:eastAsia="SimSun" w:cs="SimSun"/>
          <w:sz w:val="23"/>
          <w:szCs w:val="23"/>
        </w:rPr>
        <w:t xml:space="preserve"> </w:t>
      </w:r>
      <w:r>
        <w:rPr>
          <w:rFonts w:ascii="SimSun" w:hAnsi="SimSun" w:eastAsia="SimSun" w:cs="SimSun"/>
          <w:sz w:val="23"/>
          <w:szCs w:val="23"/>
          <w:spacing w:val="-5"/>
        </w:rPr>
        <w:t>或者堆放建筑垃圾的，由城市人民政府市容环境卫生主管部门责令限期改正，给予警告，</w:t>
      </w:r>
      <w:r>
        <w:rPr>
          <w:rFonts w:ascii="SimSun" w:hAnsi="SimSun" w:eastAsia="SimSun" w:cs="SimSun"/>
          <w:sz w:val="23"/>
          <w:szCs w:val="23"/>
        </w:rPr>
        <w:t xml:space="preserve"> </w:t>
      </w:r>
      <w:r>
        <w:rPr>
          <w:rFonts w:ascii="SimSun" w:hAnsi="SimSun" w:eastAsia="SimSun" w:cs="SimSun"/>
          <w:sz w:val="23"/>
          <w:szCs w:val="23"/>
          <w:spacing w:val="11"/>
        </w:rPr>
        <w:t>并对单位处5000元以上5万元以下罚款，对个人处200元以下罚款。”</w:t>
      </w:r>
    </w:p>
    <w:p>
      <w:pPr>
        <w:ind w:left="463"/>
        <w:spacing w:before="143"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0"/>
        <w:spacing w:before="98" w:line="219" w:lineRule="auto"/>
        <w:rPr>
          <w:rFonts w:ascii="SimSun" w:hAnsi="SimSun" w:eastAsia="SimSun" w:cs="SimSun"/>
          <w:sz w:val="23"/>
          <w:szCs w:val="23"/>
        </w:rPr>
      </w:pPr>
      <w:r>
        <w:rPr>
          <w:rFonts w:ascii="SimSun" w:hAnsi="SimSun" w:eastAsia="SimSun" w:cs="SimSun"/>
          <w:sz w:val="23"/>
          <w:szCs w:val="23"/>
          <w:spacing w:val="-2"/>
        </w:rPr>
        <w:t>1.轻微违法行为的表现情形：随意倾倒、抛撒或者堆放建筑垃圾1立方米以下的。</w:t>
      </w:r>
    </w:p>
    <w:p>
      <w:pPr>
        <w:ind w:left="460"/>
        <w:spacing w:before="115" w:line="393" w:lineRule="exact"/>
        <w:rPr>
          <w:rFonts w:ascii="SimSun" w:hAnsi="SimSun" w:eastAsia="SimSun" w:cs="SimSun"/>
          <w:sz w:val="23"/>
          <w:szCs w:val="23"/>
        </w:rPr>
      </w:pPr>
      <w:r>
        <w:rPr>
          <w:rFonts w:ascii="SimSun" w:hAnsi="SimSun" w:eastAsia="SimSun" w:cs="SimSun"/>
          <w:sz w:val="23"/>
          <w:szCs w:val="23"/>
          <w:spacing w:val="8"/>
          <w:position w:val="12"/>
        </w:rPr>
        <w:t>处罚基准：警告，并对单位处5000元以上1.5万元以下的罚款，对个人处50元以</w:t>
      </w:r>
    </w:p>
    <w:p>
      <w:pPr>
        <w:spacing w:before="1" w:line="220" w:lineRule="auto"/>
        <w:rPr>
          <w:rFonts w:ascii="SimSun" w:hAnsi="SimSun" w:eastAsia="SimSun" w:cs="SimSun"/>
          <w:sz w:val="23"/>
          <w:szCs w:val="23"/>
        </w:rPr>
      </w:pPr>
      <w:r>
        <w:rPr>
          <w:rFonts w:ascii="SimSun" w:hAnsi="SimSun" w:eastAsia="SimSun" w:cs="SimSun"/>
          <w:sz w:val="23"/>
          <w:szCs w:val="23"/>
          <w:spacing w:val="-8"/>
        </w:rPr>
        <w:t>下的罚款。</w:t>
      </w:r>
    </w:p>
    <w:p>
      <w:pPr>
        <w:ind w:left="460"/>
        <w:spacing w:before="114" w:line="390" w:lineRule="exact"/>
        <w:rPr>
          <w:rFonts w:ascii="SimSun" w:hAnsi="SimSun" w:eastAsia="SimSun" w:cs="SimSun"/>
          <w:sz w:val="23"/>
          <w:szCs w:val="23"/>
        </w:rPr>
      </w:pPr>
      <w:r>
        <w:rPr>
          <w:rFonts w:ascii="SimSun" w:hAnsi="SimSun" w:eastAsia="SimSun" w:cs="SimSun"/>
          <w:sz w:val="23"/>
          <w:szCs w:val="23"/>
          <w:spacing w:val="6"/>
          <w:position w:val="11"/>
        </w:rPr>
        <w:t>2.一般违法行为的表现情形：随意倾倒、抛撒或者堆放建筑垃圾1立方米以上2立</w:t>
      </w:r>
    </w:p>
    <w:p>
      <w:pPr>
        <w:spacing w:line="219" w:lineRule="auto"/>
        <w:rPr>
          <w:rFonts w:ascii="SimSun" w:hAnsi="SimSun" w:eastAsia="SimSun" w:cs="SimSun"/>
          <w:sz w:val="23"/>
          <w:szCs w:val="23"/>
        </w:rPr>
      </w:pPr>
      <w:r>
        <w:rPr>
          <w:rFonts w:ascii="SimSun" w:hAnsi="SimSun" w:eastAsia="SimSun" w:cs="SimSun"/>
          <w:sz w:val="23"/>
          <w:szCs w:val="23"/>
          <w:spacing w:val="-7"/>
        </w:rPr>
        <w:t>方米以下的。</w:t>
      </w:r>
    </w:p>
    <w:p>
      <w:pPr>
        <w:ind w:right="64" w:firstLine="460"/>
        <w:spacing w:before="124" w:line="264" w:lineRule="auto"/>
        <w:rPr>
          <w:rFonts w:ascii="SimSun" w:hAnsi="SimSun" w:eastAsia="SimSun" w:cs="SimSun"/>
          <w:sz w:val="23"/>
          <w:szCs w:val="23"/>
        </w:rPr>
      </w:pPr>
      <w:r>
        <w:rPr>
          <w:rFonts w:ascii="SimSun" w:hAnsi="SimSun" w:eastAsia="SimSun" w:cs="SimSun"/>
          <w:sz w:val="23"/>
          <w:szCs w:val="23"/>
          <w:spacing w:val="5"/>
        </w:rPr>
        <w:t>处罚基准：警告，并对单位处1.5万元以上3万元以下的罚款，对个人处50元以上</w:t>
      </w:r>
      <w:r>
        <w:rPr>
          <w:rFonts w:ascii="SimSun" w:hAnsi="SimSun" w:eastAsia="SimSun" w:cs="SimSun"/>
          <w:sz w:val="23"/>
          <w:szCs w:val="23"/>
          <w:spacing w:val="9"/>
        </w:rPr>
        <w:t xml:space="preserve"> </w:t>
      </w:r>
      <w:r>
        <w:rPr>
          <w:rFonts w:ascii="SimSun" w:hAnsi="SimSun" w:eastAsia="SimSun" w:cs="SimSun"/>
          <w:sz w:val="23"/>
          <w:szCs w:val="23"/>
          <w:spacing w:val="-6"/>
        </w:rPr>
        <w:t>150元以下的罚款。</w:t>
      </w:r>
    </w:p>
    <w:p>
      <w:pPr>
        <w:ind w:left="460"/>
        <w:spacing w:before="115" w:line="219" w:lineRule="auto"/>
        <w:rPr>
          <w:rFonts w:ascii="SimSun" w:hAnsi="SimSun" w:eastAsia="SimSun" w:cs="SimSun"/>
          <w:sz w:val="23"/>
          <w:szCs w:val="23"/>
        </w:rPr>
      </w:pPr>
      <w:r>
        <w:rPr>
          <w:rFonts w:ascii="SimSun" w:hAnsi="SimSun" w:eastAsia="SimSun" w:cs="SimSun"/>
          <w:sz w:val="23"/>
          <w:szCs w:val="23"/>
          <w:spacing w:val="-1"/>
        </w:rPr>
        <w:t>3.严重违法行为的表现情形：随意倾倒、抛撒或者堆放建筑垃</w:t>
      </w:r>
      <w:r>
        <w:rPr>
          <w:rFonts w:ascii="SimSun" w:hAnsi="SimSun" w:eastAsia="SimSun" w:cs="SimSun"/>
          <w:sz w:val="23"/>
          <w:szCs w:val="23"/>
          <w:spacing w:val="-2"/>
        </w:rPr>
        <w:t>圾2立方米以上的。</w:t>
      </w:r>
    </w:p>
    <w:p>
      <w:pPr>
        <w:ind w:right="104" w:firstLine="460"/>
        <w:spacing w:before="124" w:line="264" w:lineRule="auto"/>
        <w:rPr>
          <w:rFonts w:ascii="SimSun" w:hAnsi="SimSun" w:eastAsia="SimSun" w:cs="SimSun"/>
          <w:sz w:val="23"/>
          <w:szCs w:val="23"/>
        </w:rPr>
      </w:pPr>
      <w:r>
        <w:rPr>
          <w:rFonts w:ascii="SimSun" w:hAnsi="SimSun" w:eastAsia="SimSun" w:cs="SimSun"/>
          <w:sz w:val="23"/>
          <w:szCs w:val="23"/>
          <w:spacing w:val="7"/>
        </w:rPr>
        <w:t>处罚基准：警告，并对单位处3万元以上5万元以下的罚款，对个人处150元以上</w:t>
      </w:r>
      <w:r>
        <w:rPr>
          <w:rFonts w:ascii="SimSun" w:hAnsi="SimSun" w:eastAsia="SimSun" w:cs="SimSun"/>
          <w:sz w:val="23"/>
          <w:szCs w:val="23"/>
          <w:spacing w:val="15"/>
        </w:rPr>
        <w:t xml:space="preserve"> </w:t>
      </w:r>
      <w:r>
        <w:rPr>
          <w:rFonts w:ascii="SimSun" w:hAnsi="SimSun" w:eastAsia="SimSun" w:cs="SimSun"/>
          <w:sz w:val="23"/>
          <w:szCs w:val="23"/>
          <w:spacing w:val="-2"/>
        </w:rPr>
        <w:t>200元以下的罚款。</w:t>
      </w:r>
    </w:p>
    <w:p>
      <w:pPr>
        <w:ind w:left="463"/>
        <w:spacing w:before="133" w:line="219" w:lineRule="auto"/>
        <w:rPr>
          <w:rFonts w:ascii="SimSun" w:hAnsi="SimSun" w:eastAsia="SimSun" w:cs="SimSun"/>
          <w:sz w:val="23"/>
          <w:szCs w:val="23"/>
        </w:rPr>
      </w:pPr>
      <w:r>
        <w:rPr>
          <w:rFonts w:ascii="SimSun" w:hAnsi="SimSun" w:eastAsia="SimSun" w:cs="SimSun"/>
          <w:sz w:val="23"/>
          <w:szCs w:val="23"/>
          <w:b/>
          <w:bCs/>
          <w:spacing w:val="-19"/>
        </w:rPr>
        <w:t>其他措施：</w:t>
      </w:r>
      <w:r>
        <w:rPr>
          <w:rFonts w:ascii="SimSun" w:hAnsi="SimSun" w:eastAsia="SimSun" w:cs="SimSun"/>
          <w:sz w:val="23"/>
          <w:szCs w:val="23"/>
          <w:spacing w:val="33"/>
        </w:rPr>
        <w:t xml:space="preserve"> </w:t>
      </w:r>
      <w:r>
        <w:rPr>
          <w:rFonts w:ascii="SimSun" w:hAnsi="SimSun" w:eastAsia="SimSun" w:cs="SimSun"/>
          <w:sz w:val="23"/>
          <w:szCs w:val="23"/>
          <w:spacing w:val="-19"/>
        </w:rPr>
        <w:t>责令限期改正。</w:t>
      </w:r>
    </w:p>
    <w:p>
      <w:pPr>
        <w:sectPr>
          <w:footerReference w:type="default" r:id="rId291"/>
          <w:pgSz w:w="11900" w:h="16820"/>
          <w:pgMar w:top="1429" w:right="1535" w:bottom="1839" w:left="1589" w:header="0" w:footer="1571" w:gutter="0"/>
        </w:sectPr>
        <w:rPr/>
      </w:pPr>
    </w:p>
    <w:p>
      <w:pPr>
        <w:spacing w:line="291" w:lineRule="auto"/>
        <w:rPr>
          <w:rFonts w:ascii="Arial"/>
          <w:sz w:val="21"/>
        </w:rPr>
      </w:pPr>
      <w:r/>
    </w:p>
    <w:p>
      <w:pPr>
        <w:spacing w:line="292" w:lineRule="auto"/>
        <w:rPr>
          <w:rFonts w:ascii="Arial"/>
          <w:sz w:val="21"/>
        </w:rPr>
      </w:pPr>
      <w:r/>
    </w:p>
    <w:p>
      <w:pPr>
        <w:ind w:left="1739"/>
        <w:spacing w:before="101" w:line="411" w:lineRule="exact"/>
        <w:rPr>
          <w:rFonts w:ascii="SimSun" w:hAnsi="SimSun" w:eastAsia="SimSun" w:cs="SimSun"/>
          <w:sz w:val="31"/>
          <w:szCs w:val="31"/>
        </w:rPr>
      </w:pPr>
      <w:r>
        <w:rPr>
          <w:rFonts w:ascii="SimSun" w:hAnsi="SimSun" w:eastAsia="SimSun" w:cs="SimSun"/>
          <w:sz w:val="31"/>
          <w:szCs w:val="31"/>
          <w:b/>
          <w:bCs/>
          <w:spacing w:val="-5"/>
          <w:position w:val="6"/>
        </w:rPr>
        <w:t>《河南省城市生活垃圾分类管理办法》</w:t>
      </w:r>
    </w:p>
    <w:p>
      <w:pPr>
        <w:ind w:left="317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397" w:lineRule="auto"/>
        <w:rPr>
          <w:rFonts w:ascii="Arial"/>
          <w:sz w:val="21"/>
        </w:rPr>
      </w:pPr>
      <w:r/>
    </w:p>
    <w:p>
      <w:pPr>
        <w:ind w:left="463"/>
        <w:spacing w:before="75" w:line="220" w:lineRule="auto"/>
        <w:outlineLvl w:val="6"/>
        <w:rPr>
          <w:rFonts w:ascii="SimHei" w:hAnsi="SimHei" w:eastAsia="SimHei" w:cs="SimHei"/>
          <w:sz w:val="23"/>
          <w:szCs w:val="23"/>
        </w:rPr>
      </w:pPr>
      <w:r>
        <w:rPr>
          <w:rFonts w:ascii="SimHei" w:hAnsi="SimHei" w:eastAsia="SimHei" w:cs="SimHei"/>
          <w:sz w:val="23"/>
          <w:szCs w:val="23"/>
          <w:b/>
          <w:bCs/>
          <w:spacing w:val="-4"/>
        </w:rPr>
        <w:t>一、违反《河南省城市生活垃圾分类管理办法</w:t>
      </w:r>
      <w:r>
        <w:rPr>
          <w:rFonts w:ascii="SimHei" w:hAnsi="SimHei" w:eastAsia="SimHei" w:cs="SimHei"/>
          <w:sz w:val="23"/>
          <w:szCs w:val="23"/>
          <w:b/>
          <w:bCs/>
          <w:spacing w:val="-5"/>
        </w:rPr>
        <w:t>》第五十四条的行政处罚</w:t>
      </w:r>
    </w:p>
    <w:p>
      <w:pPr>
        <w:ind w:right="40" w:firstLine="463"/>
        <w:spacing w:before="108" w:line="314"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72"/>
        </w:rPr>
        <w:t xml:space="preserve"> </w:t>
      </w:r>
      <w:r>
        <w:rPr>
          <w:rFonts w:ascii="SimSun" w:hAnsi="SimSun" w:eastAsia="SimSun" w:cs="SimSun"/>
          <w:sz w:val="23"/>
          <w:szCs w:val="23"/>
          <w:spacing w:val="-12"/>
        </w:rPr>
        <w:t>《河南省城市生活垃圾分类管理办法》第五十四条“违反本办法第二十五</w:t>
      </w:r>
      <w:r>
        <w:rPr>
          <w:rFonts w:ascii="SimSun" w:hAnsi="SimSun" w:eastAsia="SimSun" w:cs="SimSun"/>
          <w:sz w:val="23"/>
          <w:szCs w:val="23"/>
        </w:rPr>
        <w:t xml:space="preserve"> </w:t>
      </w:r>
      <w:r>
        <w:rPr>
          <w:rFonts w:ascii="SimSun" w:hAnsi="SimSun" w:eastAsia="SimSun" w:cs="SimSun"/>
          <w:sz w:val="23"/>
          <w:szCs w:val="23"/>
        </w:rPr>
        <w:t>条第一款第四项规定，城市生活垃圾分类投放管理责任主体将</w:t>
      </w:r>
      <w:r>
        <w:rPr>
          <w:rFonts w:ascii="SimSun" w:hAnsi="SimSun" w:eastAsia="SimSun" w:cs="SimSun"/>
          <w:sz w:val="23"/>
          <w:szCs w:val="23"/>
          <w:spacing w:val="-1"/>
        </w:rPr>
        <w:t>分类投放的生活垃圾交由</w:t>
      </w:r>
      <w:r>
        <w:rPr>
          <w:rFonts w:ascii="SimSun" w:hAnsi="SimSun" w:eastAsia="SimSun" w:cs="SimSun"/>
          <w:sz w:val="23"/>
          <w:szCs w:val="23"/>
        </w:rPr>
        <w:t xml:space="preserve"> </w:t>
      </w:r>
      <w:r>
        <w:rPr>
          <w:rFonts w:ascii="SimSun" w:hAnsi="SimSun" w:eastAsia="SimSun" w:cs="SimSun"/>
          <w:sz w:val="23"/>
          <w:szCs w:val="23"/>
          <w:spacing w:val="-5"/>
        </w:rPr>
        <w:t>不符合规定的单位进行收集、运输的，由城市生活垃圾主管部门责令改正；拒不改正的</w:t>
      </w:r>
      <w:r>
        <w:rPr>
          <w:rFonts w:ascii="SimSun" w:hAnsi="SimSun" w:eastAsia="SimSun" w:cs="SimSun"/>
          <w:sz w:val="23"/>
          <w:szCs w:val="23"/>
          <w:spacing w:val="-6"/>
        </w:rPr>
        <w:t>，</w:t>
      </w:r>
    </w:p>
    <w:p>
      <w:pPr>
        <w:spacing w:line="220" w:lineRule="auto"/>
        <w:rPr>
          <w:rFonts w:ascii="SimSun" w:hAnsi="SimSun" w:eastAsia="SimSun" w:cs="SimSun"/>
          <w:sz w:val="23"/>
          <w:szCs w:val="23"/>
        </w:rPr>
      </w:pPr>
      <w:r>
        <w:rPr>
          <w:rFonts w:ascii="SimSun" w:hAnsi="SimSun" w:eastAsia="SimSun" w:cs="SimSun"/>
          <w:sz w:val="23"/>
          <w:szCs w:val="23"/>
          <w:spacing w:val="15"/>
        </w:rPr>
        <w:t>处5000元以上5万元以下的罚款。”</w:t>
      </w:r>
    </w:p>
    <w:p>
      <w:pPr>
        <w:ind w:left="460"/>
        <w:spacing w:before="115" w:line="410" w:lineRule="exact"/>
        <w:rPr>
          <w:rFonts w:ascii="SimSun" w:hAnsi="SimSun" w:eastAsia="SimSun" w:cs="SimSun"/>
          <w:sz w:val="23"/>
          <w:szCs w:val="23"/>
        </w:rPr>
      </w:pPr>
      <w:r>
        <w:rPr>
          <w:rFonts w:ascii="SimSun" w:hAnsi="SimSun" w:eastAsia="SimSun" w:cs="SimSun"/>
          <w:sz w:val="23"/>
          <w:szCs w:val="23"/>
          <w:spacing w:val="-1"/>
          <w:position w:val="13"/>
        </w:rPr>
        <w:t>第二十五条“城市生活垃圾分类投放管理责任主体应当承担下列责任：(四)将分类</w:t>
      </w:r>
    </w:p>
    <w:p>
      <w:pPr>
        <w:spacing w:line="219" w:lineRule="auto"/>
        <w:rPr>
          <w:rFonts w:ascii="SimSun" w:hAnsi="SimSun" w:eastAsia="SimSun" w:cs="SimSun"/>
          <w:sz w:val="23"/>
          <w:szCs w:val="23"/>
        </w:rPr>
      </w:pPr>
      <w:r>
        <w:rPr>
          <w:rFonts w:ascii="SimSun" w:hAnsi="SimSun" w:eastAsia="SimSun" w:cs="SimSun"/>
          <w:sz w:val="23"/>
          <w:szCs w:val="23"/>
          <w:spacing w:val="-4"/>
        </w:rPr>
        <w:t>投放的城市生活垃圾移交给符合规定的收集、运输单位；”</w:t>
      </w:r>
    </w:p>
    <w:p>
      <w:pPr>
        <w:ind w:left="463"/>
        <w:spacing w:before="92"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60"/>
        <w:spacing w:before="118" w:line="391" w:lineRule="exact"/>
        <w:rPr>
          <w:rFonts w:ascii="SimSun" w:hAnsi="SimSun" w:eastAsia="SimSun" w:cs="SimSun"/>
          <w:sz w:val="23"/>
          <w:szCs w:val="23"/>
        </w:rPr>
      </w:pPr>
      <w:r>
        <w:rPr>
          <w:rFonts w:ascii="SimSun" w:hAnsi="SimSun" w:eastAsia="SimSun" w:cs="SimSun"/>
          <w:sz w:val="23"/>
          <w:szCs w:val="23"/>
          <w:spacing w:val="-3"/>
          <w:position w:val="11"/>
        </w:rPr>
        <w:t>1.轻微违法行为的表现情形：逾期5日以下改正的。</w:t>
      </w:r>
    </w:p>
    <w:p>
      <w:pPr>
        <w:ind w:left="460"/>
        <w:spacing w:line="220" w:lineRule="auto"/>
        <w:rPr>
          <w:rFonts w:ascii="SimSun" w:hAnsi="SimSun" w:eastAsia="SimSun" w:cs="SimSun"/>
          <w:sz w:val="23"/>
          <w:szCs w:val="23"/>
        </w:rPr>
      </w:pPr>
      <w:r>
        <w:rPr>
          <w:rFonts w:ascii="SimSun" w:hAnsi="SimSun" w:eastAsia="SimSun" w:cs="SimSun"/>
          <w:sz w:val="23"/>
          <w:szCs w:val="23"/>
          <w:spacing w:val="3"/>
        </w:rPr>
        <w:t>处罚基准：处5000元以上1.5万元以下的罚款。</w:t>
      </w:r>
    </w:p>
    <w:p>
      <w:pPr>
        <w:ind w:left="460"/>
        <w:spacing w:before="115" w:line="391" w:lineRule="exact"/>
        <w:rPr>
          <w:rFonts w:ascii="SimSun" w:hAnsi="SimSun" w:eastAsia="SimSun" w:cs="SimSun"/>
          <w:sz w:val="23"/>
          <w:szCs w:val="23"/>
        </w:rPr>
      </w:pPr>
      <w:r>
        <w:rPr>
          <w:rFonts w:ascii="SimSun" w:hAnsi="SimSun" w:eastAsia="SimSun" w:cs="SimSun"/>
          <w:sz w:val="23"/>
          <w:szCs w:val="23"/>
          <w:spacing w:val="3"/>
          <w:position w:val="11"/>
        </w:rPr>
        <w:t>2.一般违法行为的表现情形：逾期5日以上10日以下改正的。</w:t>
      </w:r>
    </w:p>
    <w:p>
      <w:pPr>
        <w:ind w:left="460"/>
        <w:spacing w:line="220" w:lineRule="auto"/>
        <w:rPr>
          <w:rFonts w:ascii="SimSun" w:hAnsi="SimSun" w:eastAsia="SimSun" w:cs="SimSun"/>
          <w:sz w:val="23"/>
          <w:szCs w:val="23"/>
        </w:rPr>
      </w:pPr>
      <w:r>
        <w:rPr>
          <w:rFonts w:ascii="SimSun" w:hAnsi="SimSun" w:eastAsia="SimSun" w:cs="SimSun"/>
          <w:sz w:val="23"/>
          <w:szCs w:val="23"/>
          <w:spacing w:val="1"/>
        </w:rPr>
        <w:t>处罚基准：处1.5万元以上3.5万元以下的罚款。</w:t>
      </w:r>
    </w:p>
    <w:p>
      <w:pPr>
        <w:ind w:left="460"/>
        <w:spacing w:before="115" w:line="391" w:lineRule="exact"/>
        <w:rPr>
          <w:rFonts w:ascii="SimSun" w:hAnsi="SimSun" w:eastAsia="SimSun" w:cs="SimSun"/>
          <w:sz w:val="23"/>
          <w:szCs w:val="23"/>
        </w:rPr>
      </w:pPr>
      <w:r>
        <w:rPr>
          <w:rFonts w:ascii="SimSun" w:hAnsi="SimSun" w:eastAsia="SimSun" w:cs="SimSun"/>
          <w:sz w:val="23"/>
          <w:szCs w:val="23"/>
          <w:position w:val="11"/>
        </w:rPr>
        <w:t>3.严重违法行为的表现情形：逾期10日以上改正的；或拒不改正；或造成严重危害</w:t>
      </w:r>
    </w:p>
    <w:p>
      <w:pPr>
        <w:spacing w:line="220" w:lineRule="auto"/>
        <w:rPr>
          <w:rFonts w:ascii="SimSun" w:hAnsi="SimSun" w:eastAsia="SimSun" w:cs="SimSun"/>
          <w:sz w:val="23"/>
          <w:szCs w:val="23"/>
        </w:rPr>
      </w:pPr>
      <w:r>
        <w:rPr>
          <w:rFonts w:ascii="SimSun" w:hAnsi="SimSun" w:eastAsia="SimSun" w:cs="SimSun"/>
          <w:sz w:val="23"/>
          <w:szCs w:val="23"/>
          <w:spacing w:val="-9"/>
        </w:rPr>
        <w:t>后果的。</w:t>
      </w:r>
    </w:p>
    <w:p>
      <w:pPr>
        <w:ind w:left="460"/>
        <w:spacing w:before="116" w:line="220" w:lineRule="auto"/>
        <w:rPr>
          <w:rFonts w:ascii="SimSun" w:hAnsi="SimSun" w:eastAsia="SimSun" w:cs="SimSun"/>
          <w:sz w:val="23"/>
          <w:szCs w:val="23"/>
        </w:rPr>
      </w:pPr>
      <w:r>
        <w:rPr>
          <w:rFonts w:ascii="SimSun" w:hAnsi="SimSun" w:eastAsia="SimSun" w:cs="SimSun"/>
          <w:sz w:val="23"/>
          <w:szCs w:val="23"/>
          <w:spacing w:val="6"/>
        </w:rPr>
        <w:t>处罚基准：处3.5万元以上5万元以下的罚款</w:t>
      </w:r>
    </w:p>
    <w:p>
      <w:pPr>
        <w:ind w:left="463"/>
        <w:spacing w:before="119" w:line="220" w:lineRule="auto"/>
        <w:outlineLvl w:val="6"/>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65"/>
        </w:rPr>
        <w:t xml:space="preserve"> </w:t>
      </w:r>
      <w:r>
        <w:rPr>
          <w:rFonts w:ascii="SimHei" w:hAnsi="SimHei" w:eastAsia="SimHei" w:cs="SimHei"/>
          <w:sz w:val="23"/>
          <w:szCs w:val="23"/>
          <w:b/>
          <w:bCs/>
          <w:spacing w:val="-6"/>
        </w:rPr>
        <w:t>违反《河南省城市生活垃圾分类管理办法》第五十五条的行政处罚</w:t>
      </w:r>
    </w:p>
    <w:p>
      <w:pPr>
        <w:ind w:right="85" w:firstLine="463"/>
        <w:spacing w:before="97" w:line="315"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《河南省城市生活垃圾分类管理办法》第五十五条“违反本办法第十四条</w:t>
      </w:r>
      <w:r>
        <w:rPr>
          <w:rFonts w:ascii="SimSun" w:hAnsi="SimSun" w:eastAsia="SimSun" w:cs="SimSun"/>
          <w:sz w:val="23"/>
          <w:szCs w:val="23"/>
        </w:rPr>
        <w:t xml:space="preserve"> </w:t>
      </w:r>
      <w:r>
        <w:rPr>
          <w:rFonts w:ascii="SimSun" w:hAnsi="SimSun" w:eastAsia="SimSun" w:cs="SimSun"/>
          <w:sz w:val="23"/>
          <w:szCs w:val="23"/>
        </w:rPr>
        <w:t>规定，破坏、阻碍城市生活垃圾分类设施正常运行的，由城市生</w:t>
      </w:r>
      <w:r>
        <w:rPr>
          <w:rFonts w:ascii="SimSun" w:hAnsi="SimSun" w:eastAsia="SimSun" w:cs="SimSun"/>
          <w:sz w:val="23"/>
          <w:szCs w:val="23"/>
          <w:spacing w:val="-1"/>
        </w:rPr>
        <w:t>活垃圾主管部门责令停</w:t>
      </w:r>
    </w:p>
    <w:p>
      <w:pPr>
        <w:spacing w:line="219" w:lineRule="auto"/>
        <w:rPr>
          <w:rFonts w:ascii="SimSun" w:hAnsi="SimSun" w:eastAsia="SimSun" w:cs="SimSun"/>
          <w:sz w:val="23"/>
          <w:szCs w:val="23"/>
        </w:rPr>
      </w:pPr>
      <w:r>
        <w:rPr>
          <w:rFonts w:ascii="SimSun" w:hAnsi="SimSun" w:eastAsia="SimSun" w:cs="SimSun"/>
          <w:sz w:val="23"/>
          <w:szCs w:val="23"/>
          <w:spacing w:val="7"/>
        </w:rPr>
        <w:t>止违法行为，限期改正；拒不改正的，处3000元以上3万元以下罚款。”</w:t>
      </w:r>
    </w:p>
    <w:p>
      <w:pPr>
        <w:ind w:left="460"/>
        <w:spacing w:before="128" w:line="219" w:lineRule="auto"/>
        <w:rPr>
          <w:rFonts w:ascii="SimSun" w:hAnsi="SimSun" w:eastAsia="SimSun" w:cs="SimSun"/>
          <w:sz w:val="23"/>
          <w:szCs w:val="23"/>
        </w:rPr>
      </w:pPr>
      <w:r>
        <w:rPr>
          <w:rFonts w:ascii="SimSun" w:hAnsi="SimSun" w:eastAsia="SimSun" w:cs="SimSun"/>
          <w:sz w:val="23"/>
          <w:szCs w:val="23"/>
          <w:spacing w:val="-6"/>
        </w:rPr>
        <w:t>第十四条“任何单位和个人不得破坏、阻碍城市生活垃圾分</w:t>
      </w:r>
      <w:r>
        <w:rPr>
          <w:rFonts w:ascii="SimSun" w:hAnsi="SimSun" w:eastAsia="SimSun" w:cs="SimSun"/>
          <w:sz w:val="23"/>
          <w:szCs w:val="23"/>
          <w:spacing w:val="-7"/>
        </w:rPr>
        <w:t>类设施的正常运行。</w:t>
      </w:r>
    </w:p>
    <w:p>
      <w:pPr>
        <w:ind w:firstLine="460"/>
        <w:spacing w:before="116" w:line="313" w:lineRule="auto"/>
        <w:rPr>
          <w:rFonts w:ascii="SimSun" w:hAnsi="SimSun" w:eastAsia="SimSun" w:cs="SimSun"/>
          <w:sz w:val="23"/>
          <w:szCs w:val="23"/>
        </w:rPr>
      </w:pPr>
      <w:r>
        <w:rPr>
          <w:rFonts w:ascii="SimSun" w:hAnsi="SimSun" w:eastAsia="SimSun" w:cs="SimSun"/>
          <w:sz w:val="23"/>
          <w:szCs w:val="23"/>
          <w:spacing w:val="-4"/>
        </w:rPr>
        <w:t>任何单位和个人不得擅自关闭、闲置或者拆除生活垃圾处理设施、场</w:t>
      </w:r>
      <w:r>
        <w:rPr>
          <w:rFonts w:ascii="SimSun" w:hAnsi="SimSun" w:eastAsia="SimSun" w:cs="SimSun"/>
          <w:sz w:val="23"/>
          <w:szCs w:val="23"/>
          <w:spacing w:val="-5"/>
        </w:rPr>
        <w:t>所。确需关闭、</w:t>
      </w:r>
      <w:r>
        <w:rPr>
          <w:rFonts w:ascii="SimSun" w:hAnsi="SimSun" w:eastAsia="SimSun" w:cs="SimSun"/>
          <w:sz w:val="23"/>
          <w:szCs w:val="23"/>
        </w:rPr>
        <w:t xml:space="preserve"> </w:t>
      </w:r>
      <w:r>
        <w:rPr>
          <w:rFonts w:ascii="SimSun" w:hAnsi="SimSun" w:eastAsia="SimSun" w:cs="SimSun"/>
          <w:sz w:val="23"/>
          <w:szCs w:val="23"/>
          <w:spacing w:val="-1"/>
        </w:rPr>
        <w:t>闲置或者拆除的，应当经所在地的市、县级人民政府城市生活垃圾主管部门商所在地生</w:t>
      </w:r>
    </w:p>
    <w:p>
      <w:pPr>
        <w:spacing w:before="1" w:line="218" w:lineRule="auto"/>
        <w:rPr>
          <w:rFonts w:ascii="SimSun" w:hAnsi="SimSun" w:eastAsia="SimSun" w:cs="SimSun"/>
          <w:sz w:val="23"/>
          <w:szCs w:val="23"/>
        </w:rPr>
      </w:pPr>
      <w:r>
        <w:rPr>
          <w:rFonts w:ascii="SimSun" w:hAnsi="SimSun" w:eastAsia="SimSun" w:cs="SimSun"/>
          <w:sz w:val="23"/>
          <w:szCs w:val="23"/>
        </w:rPr>
        <w:t>态环境主管部门同意后核准，并采取防止环境污染的措施。”</w:t>
      </w:r>
    </w:p>
    <w:p>
      <w:pPr>
        <w:ind w:left="463"/>
        <w:spacing w:before="123"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60"/>
        <w:spacing w:before="108" w:line="391" w:lineRule="exact"/>
        <w:rPr>
          <w:rFonts w:ascii="SimSun" w:hAnsi="SimSun" w:eastAsia="SimSun" w:cs="SimSun"/>
          <w:sz w:val="23"/>
          <w:szCs w:val="23"/>
        </w:rPr>
      </w:pPr>
      <w:r>
        <w:rPr>
          <w:rFonts w:ascii="SimSun" w:hAnsi="SimSun" w:eastAsia="SimSun" w:cs="SimSun"/>
          <w:sz w:val="23"/>
          <w:szCs w:val="23"/>
          <w:spacing w:val="-3"/>
          <w:position w:val="11"/>
        </w:rPr>
        <w:t>1.轻微违法行为的表现情形：逾期5日以下改正的。</w:t>
      </w:r>
    </w:p>
    <w:p>
      <w:pPr>
        <w:ind w:left="460"/>
        <w:spacing w:line="220" w:lineRule="auto"/>
        <w:rPr>
          <w:rFonts w:ascii="SimSun" w:hAnsi="SimSun" w:eastAsia="SimSun" w:cs="SimSun"/>
          <w:sz w:val="23"/>
          <w:szCs w:val="23"/>
        </w:rPr>
      </w:pPr>
      <w:r>
        <w:rPr>
          <w:rFonts w:ascii="SimSun" w:hAnsi="SimSun" w:eastAsia="SimSun" w:cs="SimSun"/>
          <w:sz w:val="23"/>
          <w:szCs w:val="23"/>
          <w:spacing w:val="6"/>
        </w:rPr>
        <w:t>处罚基准：处3000元以上1万元以下的罚款。</w:t>
      </w:r>
    </w:p>
    <w:p>
      <w:pPr>
        <w:ind w:left="460"/>
        <w:spacing w:before="115" w:line="391" w:lineRule="exact"/>
        <w:rPr>
          <w:rFonts w:ascii="SimSun" w:hAnsi="SimSun" w:eastAsia="SimSun" w:cs="SimSun"/>
          <w:sz w:val="23"/>
          <w:szCs w:val="23"/>
        </w:rPr>
      </w:pPr>
      <w:r>
        <w:rPr>
          <w:rFonts w:ascii="SimSun" w:hAnsi="SimSun" w:eastAsia="SimSun" w:cs="SimSun"/>
          <w:sz w:val="23"/>
          <w:szCs w:val="23"/>
          <w:spacing w:val="3"/>
          <w:position w:val="11"/>
        </w:rPr>
        <w:t>2.一般违法行为的表现情形：逾期5日以上10日以下改正的。</w:t>
      </w:r>
    </w:p>
    <w:p>
      <w:pPr>
        <w:ind w:left="460"/>
        <w:spacing w:line="220" w:lineRule="auto"/>
        <w:rPr>
          <w:rFonts w:ascii="SimSun" w:hAnsi="SimSun" w:eastAsia="SimSun" w:cs="SimSun"/>
          <w:sz w:val="23"/>
          <w:szCs w:val="23"/>
        </w:rPr>
      </w:pPr>
      <w:r>
        <w:rPr>
          <w:rFonts w:ascii="SimSun" w:hAnsi="SimSun" w:eastAsia="SimSun" w:cs="SimSun"/>
          <w:sz w:val="23"/>
          <w:szCs w:val="23"/>
          <w:spacing w:val="6"/>
        </w:rPr>
        <w:t>处罚基准：处1万元以上2万元以下的罚款。</w:t>
      </w:r>
    </w:p>
    <w:p>
      <w:pPr>
        <w:ind w:left="460"/>
        <w:spacing w:before="116" w:line="219" w:lineRule="auto"/>
        <w:rPr>
          <w:rFonts w:ascii="SimSun" w:hAnsi="SimSun" w:eastAsia="SimSun" w:cs="SimSun"/>
          <w:sz w:val="23"/>
          <w:szCs w:val="23"/>
        </w:rPr>
      </w:pPr>
      <w:r>
        <w:rPr>
          <w:rFonts w:ascii="SimSun" w:hAnsi="SimSun" w:eastAsia="SimSun" w:cs="SimSun"/>
          <w:sz w:val="23"/>
          <w:szCs w:val="23"/>
        </w:rPr>
        <w:t>3.严重违法行为的表现情形：逾期10日以上改正的</w:t>
      </w:r>
      <w:r>
        <w:rPr>
          <w:rFonts w:ascii="SimSun" w:hAnsi="SimSun" w:eastAsia="SimSun" w:cs="SimSun"/>
          <w:sz w:val="23"/>
          <w:szCs w:val="23"/>
          <w:spacing w:val="-1"/>
        </w:rPr>
        <w:t>；或拒不改正；或造成严重危害</w:t>
      </w:r>
    </w:p>
    <w:p>
      <w:pPr>
        <w:sectPr>
          <w:footerReference w:type="default" r:id="rId292"/>
          <w:pgSz w:w="11900" w:h="16820"/>
          <w:pgMar w:top="1429" w:right="1514" w:bottom="1839" w:left="1569" w:header="0" w:footer="1571" w:gutter="0"/>
        </w:sectPr>
        <w:rPr/>
      </w:pPr>
    </w:p>
    <w:p>
      <w:pPr>
        <w:spacing w:line="335" w:lineRule="auto"/>
        <w:rPr>
          <w:rFonts w:ascii="Arial"/>
          <w:sz w:val="21"/>
        </w:rPr>
      </w:pPr>
      <w:r/>
    </w:p>
    <w:p>
      <w:pPr>
        <w:spacing w:line="336"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15"/>
        </w:rPr>
        <w:t>后果的。</w:t>
      </w:r>
    </w:p>
    <w:p>
      <w:pPr>
        <w:ind w:left="460"/>
        <w:spacing w:before="115" w:line="220" w:lineRule="auto"/>
        <w:rPr>
          <w:rFonts w:ascii="SimSun" w:hAnsi="SimSun" w:eastAsia="SimSun" w:cs="SimSun"/>
          <w:sz w:val="23"/>
          <w:szCs w:val="23"/>
        </w:rPr>
      </w:pPr>
      <w:r>
        <w:rPr>
          <w:rFonts w:ascii="SimSun" w:hAnsi="SimSun" w:eastAsia="SimSun" w:cs="SimSun"/>
          <w:sz w:val="23"/>
          <w:szCs w:val="23"/>
          <w:spacing w:val="7"/>
        </w:rPr>
        <w:t>处罚基准：处2万元以上3万元以下的罚款。</w:t>
      </w:r>
    </w:p>
    <w:p>
      <w:pPr>
        <w:spacing w:line="349" w:lineRule="auto"/>
        <w:rPr>
          <w:rFonts w:ascii="Arial"/>
          <w:sz w:val="21"/>
        </w:rPr>
      </w:pPr>
      <w:r/>
    </w:p>
    <w:p>
      <w:pPr>
        <w:ind w:left="3144" w:right="741" w:hanging="2505"/>
        <w:spacing w:before="100" w:line="233" w:lineRule="auto"/>
        <w:rPr>
          <w:rFonts w:ascii="SimSun" w:hAnsi="SimSun" w:eastAsia="SimSun" w:cs="SimSun"/>
          <w:sz w:val="31"/>
          <w:szCs w:val="31"/>
        </w:rPr>
      </w:pPr>
      <w:r>
        <w:rPr>
          <w:rFonts w:ascii="SimSun" w:hAnsi="SimSun" w:eastAsia="SimSun" w:cs="SimSun"/>
          <w:sz w:val="31"/>
          <w:szCs w:val="31"/>
          <w:b/>
          <w:bCs/>
          <w:spacing w:val="-5"/>
        </w:rPr>
        <w:t>《河南省〈城市市容和环境卫生管理条例〉实施办法》</w:t>
      </w:r>
      <w:r>
        <w:rPr>
          <w:rFonts w:ascii="SimSun" w:hAnsi="SimSun" w:eastAsia="SimSun" w:cs="SimSun"/>
          <w:sz w:val="31"/>
          <w:szCs w:val="31"/>
          <w:spacing w:val="15"/>
        </w:rPr>
        <w:t xml:space="preserve"> </w:t>
      </w:r>
      <w:r>
        <w:rPr>
          <w:rFonts w:ascii="SimSun" w:hAnsi="SimSun" w:eastAsia="SimSun" w:cs="SimSun"/>
          <w:sz w:val="31"/>
          <w:szCs w:val="31"/>
          <w:b/>
          <w:bCs/>
          <w:spacing w:val="-6"/>
        </w:rPr>
        <w:t>行政处罚裁量基准</w:t>
      </w:r>
    </w:p>
    <w:p>
      <w:pPr>
        <w:spacing w:line="417" w:lineRule="auto"/>
        <w:rPr>
          <w:rFonts w:ascii="Arial"/>
          <w:sz w:val="21"/>
        </w:rPr>
      </w:pPr>
      <w:r/>
    </w:p>
    <w:p>
      <w:pPr>
        <w:ind w:left="463"/>
        <w:spacing w:before="75" w:line="221" w:lineRule="auto"/>
        <w:rPr>
          <w:rFonts w:ascii="SimHei" w:hAnsi="SimHei" w:eastAsia="SimHei" w:cs="SimHei"/>
          <w:sz w:val="23"/>
          <w:szCs w:val="23"/>
        </w:rPr>
      </w:pPr>
      <w:r>
        <w:rPr>
          <w:rFonts w:ascii="SimHei" w:hAnsi="SimHei" w:eastAsia="SimHei" w:cs="SimHei"/>
          <w:sz w:val="23"/>
          <w:szCs w:val="23"/>
          <w:b/>
          <w:bCs/>
          <w:spacing w:val="-8"/>
        </w:rPr>
        <w:t>一、《河南省〈城市市容和环境卫生管理条例〉实施办法》第三十条</w:t>
      </w:r>
      <w:r>
        <w:rPr>
          <w:rFonts w:ascii="SimHei" w:hAnsi="SimHei" w:eastAsia="SimHei" w:cs="SimHei"/>
          <w:sz w:val="23"/>
          <w:szCs w:val="23"/>
          <w:b/>
          <w:bCs/>
          <w:spacing w:val="-9"/>
        </w:rPr>
        <w:t>的行政处罚</w:t>
      </w:r>
    </w:p>
    <w:p>
      <w:pPr>
        <w:ind w:right="64" w:firstLine="463"/>
        <w:spacing w:before="116"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2"/>
        </w:rPr>
        <w:t xml:space="preserve"> </w:t>
      </w:r>
      <w:r>
        <w:rPr>
          <w:rFonts w:ascii="SimSun" w:hAnsi="SimSun" w:eastAsia="SimSun" w:cs="SimSun"/>
          <w:sz w:val="23"/>
          <w:szCs w:val="23"/>
          <w:spacing w:val="-12"/>
        </w:rPr>
        <w:t>《河南省〈城市市容和环境卫生管理条例〉实施办法》第三十条“违反本</w:t>
      </w:r>
      <w:r>
        <w:rPr>
          <w:rFonts w:ascii="SimSun" w:hAnsi="SimSun" w:eastAsia="SimSun" w:cs="SimSun"/>
          <w:sz w:val="23"/>
          <w:szCs w:val="23"/>
        </w:rPr>
        <w:t xml:space="preserve"> </w:t>
      </w:r>
      <w:r>
        <w:rPr>
          <w:rFonts w:ascii="SimSun" w:hAnsi="SimSun" w:eastAsia="SimSun" w:cs="SimSun"/>
          <w:sz w:val="23"/>
          <w:szCs w:val="23"/>
        </w:rPr>
        <w:t>办法规定，有下列行为之一的，由城市人民政府市容环</w:t>
      </w:r>
      <w:r>
        <w:rPr>
          <w:rFonts w:ascii="SimSun" w:hAnsi="SimSun" w:eastAsia="SimSun" w:cs="SimSun"/>
          <w:sz w:val="23"/>
          <w:szCs w:val="23"/>
          <w:spacing w:val="-1"/>
        </w:rPr>
        <w:t>境卫生行政主管部门责令其纠正</w:t>
      </w:r>
      <w:r>
        <w:rPr>
          <w:rFonts w:ascii="SimSun" w:hAnsi="SimSun" w:eastAsia="SimSun" w:cs="SimSun"/>
          <w:sz w:val="23"/>
          <w:szCs w:val="23"/>
        </w:rPr>
        <w:t xml:space="preserve"> </w:t>
      </w:r>
      <w:r>
        <w:rPr>
          <w:rFonts w:ascii="SimSun" w:hAnsi="SimSun" w:eastAsia="SimSun" w:cs="SimSun"/>
          <w:sz w:val="23"/>
          <w:szCs w:val="23"/>
        </w:rPr>
        <w:t>违法行为，清除污物、污渍或者采取其他补救措施，并按下列规定</w:t>
      </w:r>
      <w:r>
        <w:rPr>
          <w:rFonts w:ascii="SimSun" w:hAnsi="SimSun" w:eastAsia="SimSun" w:cs="SimSun"/>
          <w:sz w:val="23"/>
          <w:szCs w:val="23"/>
          <w:spacing w:val="-1"/>
        </w:rPr>
        <w:t>给予警告、罚款，其</w:t>
      </w:r>
    </w:p>
    <w:p>
      <w:pPr>
        <w:spacing w:before="1" w:line="218" w:lineRule="auto"/>
        <w:rPr>
          <w:rFonts w:ascii="SimSun" w:hAnsi="SimSun" w:eastAsia="SimSun" w:cs="SimSun"/>
          <w:sz w:val="23"/>
          <w:szCs w:val="23"/>
        </w:rPr>
      </w:pPr>
      <w:r>
        <w:rPr>
          <w:rFonts w:ascii="SimSun" w:hAnsi="SimSun" w:eastAsia="SimSun" w:cs="SimSun"/>
          <w:sz w:val="23"/>
          <w:szCs w:val="23"/>
          <w:spacing w:val="-5"/>
        </w:rPr>
        <w:t>中罚款的具体标准由省辖市人民政府根据当地情况确定：</w:t>
      </w:r>
    </w:p>
    <w:p>
      <w:pPr>
        <w:ind w:firstLine="570"/>
        <w:spacing w:before="118" w:line="322" w:lineRule="auto"/>
        <w:rPr>
          <w:rFonts w:ascii="SimSun" w:hAnsi="SimSun" w:eastAsia="SimSun" w:cs="SimSun"/>
          <w:sz w:val="23"/>
          <w:szCs w:val="23"/>
        </w:rPr>
      </w:pPr>
      <w:r>
        <w:rPr>
          <w:rFonts w:ascii="SimSun" w:hAnsi="SimSun" w:eastAsia="SimSun" w:cs="SimSun"/>
          <w:sz w:val="23"/>
          <w:szCs w:val="23"/>
          <w:spacing w:val="-1"/>
        </w:rPr>
        <w:t>(一)随地吐痰、便溺和乱泼污水，乱扔果皮(核)</w:t>
      </w:r>
      <w:r>
        <w:rPr>
          <w:rFonts w:ascii="SimSun" w:hAnsi="SimSun" w:eastAsia="SimSun" w:cs="SimSun"/>
          <w:sz w:val="23"/>
          <w:szCs w:val="23"/>
          <w:spacing w:val="-2"/>
        </w:rPr>
        <w:t>、纸屑、烟蒂、包装纸(袋、盒)、</w:t>
      </w:r>
      <w:r>
        <w:rPr>
          <w:rFonts w:ascii="SimSun" w:hAnsi="SimSun" w:eastAsia="SimSun" w:cs="SimSun"/>
          <w:sz w:val="23"/>
          <w:szCs w:val="23"/>
        </w:rPr>
        <w:t xml:space="preserve"> </w:t>
      </w:r>
      <w:r>
        <w:rPr>
          <w:rFonts w:ascii="SimSun" w:hAnsi="SimSun" w:eastAsia="SimSun" w:cs="SimSun"/>
          <w:sz w:val="23"/>
          <w:szCs w:val="23"/>
          <w:spacing w:val="8"/>
        </w:rPr>
        <w:t>饮料罐(瓶、盒)、口香糖渣、废电池、动物尸体等废弃物的，处以5元以上、50元以</w:t>
      </w:r>
    </w:p>
    <w:p>
      <w:pPr>
        <w:spacing w:before="1" w:line="220" w:lineRule="auto"/>
        <w:rPr>
          <w:rFonts w:ascii="SimSun" w:hAnsi="SimSun" w:eastAsia="SimSun" w:cs="SimSun"/>
          <w:sz w:val="23"/>
          <w:szCs w:val="23"/>
        </w:rPr>
      </w:pPr>
      <w:r>
        <w:rPr>
          <w:rFonts w:ascii="SimSun" w:hAnsi="SimSun" w:eastAsia="SimSun" w:cs="SimSun"/>
          <w:sz w:val="23"/>
          <w:szCs w:val="23"/>
          <w:spacing w:val="-14"/>
        </w:rPr>
        <w:t>下罚款；</w:t>
      </w:r>
    </w:p>
    <w:p>
      <w:pPr>
        <w:ind w:left="570"/>
        <w:spacing w:before="122" w:line="402" w:lineRule="exact"/>
        <w:rPr>
          <w:rFonts w:ascii="SimSun" w:hAnsi="SimSun" w:eastAsia="SimSun" w:cs="SimSun"/>
          <w:sz w:val="23"/>
          <w:szCs w:val="23"/>
        </w:rPr>
      </w:pPr>
      <w:r>
        <w:rPr>
          <w:rFonts w:ascii="SimSun" w:hAnsi="SimSun" w:eastAsia="SimSun" w:cs="SimSun"/>
          <w:sz w:val="23"/>
          <w:szCs w:val="23"/>
          <w:spacing w:val="3"/>
          <w:position w:val="12"/>
        </w:rPr>
        <w:t>(二)在城市人民政府确定的主要街道临街建筑</w:t>
      </w:r>
      <w:r>
        <w:rPr>
          <w:rFonts w:ascii="SimSun" w:hAnsi="SimSun" w:eastAsia="SimSun" w:cs="SimSun"/>
          <w:sz w:val="23"/>
          <w:szCs w:val="23"/>
          <w:spacing w:val="2"/>
          <w:position w:val="12"/>
        </w:rPr>
        <w:t>物的阳台和窗外堆放、吊挂有碍市</w:t>
      </w:r>
    </w:p>
    <w:p>
      <w:pPr>
        <w:spacing w:line="220" w:lineRule="auto"/>
        <w:rPr>
          <w:rFonts w:ascii="SimSun" w:hAnsi="SimSun" w:eastAsia="SimSun" w:cs="SimSun"/>
          <w:sz w:val="23"/>
          <w:szCs w:val="23"/>
        </w:rPr>
      </w:pPr>
      <w:r>
        <w:rPr>
          <w:rFonts w:ascii="SimSun" w:hAnsi="SimSun" w:eastAsia="SimSun" w:cs="SimSun"/>
          <w:sz w:val="23"/>
          <w:szCs w:val="23"/>
          <w:spacing w:val="3"/>
        </w:rPr>
        <w:t>容物品的，处以5元以上、20元以下罚款；</w:t>
      </w:r>
    </w:p>
    <w:p>
      <w:pPr>
        <w:ind w:left="570"/>
        <w:spacing w:before="124" w:line="401" w:lineRule="exact"/>
        <w:rPr>
          <w:rFonts w:ascii="SimSun" w:hAnsi="SimSun" w:eastAsia="SimSun" w:cs="SimSun"/>
          <w:sz w:val="23"/>
          <w:szCs w:val="23"/>
        </w:rPr>
      </w:pPr>
      <w:r>
        <w:rPr>
          <w:rFonts w:ascii="SimSun" w:hAnsi="SimSun" w:eastAsia="SimSun" w:cs="SimSun"/>
          <w:sz w:val="23"/>
          <w:szCs w:val="23"/>
          <w:spacing w:val="2"/>
          <w:position w:val="12"/>
        </w:rPr>
        <w:t>(三)在城市建筑物、设施以及树木上涂写、刻画，或者未经批准张挂、张贴宣传</w:t>
      </w:r>
    </w:p>
    <w:p>
      <w:pPr>
        <w:spacing w:line="219" w:lineRule="auto"/>
        <w:rPr>
          <w:rFonts w:ascii="SimSun" w:hAnsi="SimSun" w:eastAsia="SimSun" w:cs="SimSun"/>
          <w:sz w:val="23"/>
          <w:szCs w:val="23"/>
        </w:rPr>
      </w:pPr>
      <w:r>
        <w:rPr>
          <w:rFonts w:ascii="SimSun" w:hAnsi="SimSun" w:eastAsia="SimSun" w:cs="SimSun"/>
          <w:sz w:val="23"/>
          <w:szCs w:val="23"/>
          <w:spacing w:val="2"/>
        </w:rPr>
        <w:t>品等的，处以每处10元以上、50元以下罚款；</w:t>
      </w:r>
    </w:p>
    <w:p>
      <w:pPr>
        <w:ind w:right="85" w:firstLine="570"/>
        <w:spacing w:before="127" w:line="321" w:lineRule="auto"/>
        <w:rPr>
          <w:rFonts w:ascii="SimSun" w:hAnsi="SimSun" w:eastAsia="SimSun" w:cs="SimSun"/>
          <w:sz w:val="23"/>
          <w:szCs w:val="23"/>
        </w:rPr>
      </w:pPr>
      <w:r>
        <w:rPr>
          <w:rFonts w:ascii="SimSun" w:hAnsi="SimSun" w:eastAsia="SimSun" w:cs="SimSun"/>
          <w:sz w:val="23"/>
          <w:szCs w:val="23"/>
          <w:spacing w:val="1"/>
        </w:rPr>
        <w:t>(四)不按城市环境卫生行政主管部门规定的时间、地点、方式倾倒垃圾、粪便</w:t>
      </w:r>
      <w:r>
        <w:rPr>
          <w:rFonts w:ascii="SimSun" w:hAnsi="SimSun" w:eastAsia="SimSun" w:cs="SimSun"/>
          <w:sz w:val="23"/>
          <w:szCs w:val="23"/>
        </w:rPr>
        <w:t>，</w:t>
      </w:r>
      <w:r>
        <w:rPr>
          <w:rFonts w:ascii="SimSun" w:hAnsi="SimSun" w:eastAsia="SimSun" w:cs="SimSun"/>
          <w:sz w:val="23"/>
          <w:szCs w:val="23"/>
        </w:rPr>
        <w:t xml:space="preserve"> </w:t>
      </w:r>
      <w:r>
        <w:rPr>
          <w:rFonts w:ascii="SimSun" w:hAnsi="SimSun" w:eastAsia="SimSun" w:cs="SimSun"/>
          <w:sz w:val="23"/>
          <w:szCs w:val="23"/>
          <w:spacing w:val="10"/>
        </w:rPr>
        <w:t>不足1吨的，处以50元以上、200元以下罚款；超过1吨的，处以每吨200元罚款，但</w:t>
      </w:r>
    </w:p>
    <w:p>
      <w:pPr>
        <w:spacing w:line="219" w:lineRule="auto"/>
        <w:rPr>
          <w:rFonts w:ascii="SimSun" w:hAnsi="SimSun" w:eastAsia="SimSun" w:cs="SimSun"/>
          <w:sz w:val="23"/>
          <w:szCs w:val="23"/>
        </w:rPr>
      </w:pPr>
      <w:r>
        <w:rPr>
          <w:rFonts w:ascii="SimSun" w:hAnsi="SimSun" w:eastAsia="SimSun" w:cs="SimSun"/>
          <w:sz w:val="23"/>
          <w:szCs w:val="23"/>
        </w:rPr>
        <w:t>是，实际执罚的金额不得超过1万元；</w:t>
      </w:r>
    </w:p>
    <w:p>
      <w:pPr>
        <w:ind w:left="570"/>
        <w:spacing w:before="127" w:line="401" w:lineRule="exact"/>
        <w:rPr>
          <w:rFonts w:ascii="SimSun" w:hAnsi="SimSun" w:eastAsia="SimSun" w:cs="SimSun"/>
          <w:sz w:val="23"/>
          <w:szCs w:val="23"/>
        </w:rPr>
      </w:pPr>
      <w:r>
        <w:rPr>
          <w:rFonts w:ascii="SimSun" w:hAnsi="SimSun" w:eastAsia="SimSun" w:cs="SimSun"/>
          <w:sz w:val="23"/>
          <w:szCs w:val="23"/>
          <w:spacing w:val="2"/>
          <w:position w:val="12"/>
        </w:rPr>
        <w:t>(五)不履行卫生责任区清扫保洁的，或冬季不履</w:t>
      </w:r>
      <w:r>
        <w:rPr>
          <w:rFonts w:ascii="SimSun" w:hAnsi="SimSun" w:eastAsia="SimSun" w:cs="SimSun"/>
          <w:sz w:val="23"/>
          <w:szCs w:val="23"/>
          <w:spacing w:val="1"/>
          <w:position w:val="12"/>
        </w:rPr>
        <w:t>行除雪义务的，处以100元以上、</w:t>
      </w:r>
    </w:p>
    <w:p>
      <w:pPr>
        <w:spacing w:line="220" w:lineRule="auto"/>
        <w:rPr>
          <w:rFonts w:ascii="SimSun" w:hAnsi="SimSun" w:eastAsia="SimSun" w:cs="SimSun"/>
          <w:sz w:val="23"/>
          <w:szCs w:val="23"/>
        </w:rPr>
      </w:pPr>
      <w:r>
        <w:rPr>
          <w:rFonts w:ascii="SimSun" w:hAnsi="SimSun" w:eastAsia="SimSun" w:cs="SimSun"/>
          <w:sz w:val="23"/>
          <w:szCs w:val="23"/>
          <w:spacing w:val="-5"/>
        </w:rPr>
        <w:t>1000元以下罚款；</w:t>
      </w:r>
    </w:p>
    <w:p>
      <w:pPr>
        <w:ind w:left="570"/>
        <w:spacing w:before="124" w:line="401" w:lineRule="exact"/>
        <w:rPr>
          <w:rFonts w:ascii="SimSun" w:hAnsi="SimSun" w:eastAsia="SimSun" w:cs="SimSun"/>
          <w:sz w:val="23"/>
          <w:szCs w:val="23"/>
        </w:rPr>
      </w:pPr>
      <w:r>
        <w:rPr>
          <w:rFonts w:ascii="SimSun" w:hAnsi="SimSun" w:eastAsia="SimSun" w:cs="SimSun"/>
          <w:sz w:val="23"/>
          <w:szCs w:val="23"/>
          <w:spacing w:val="2"/>
          <w:position w:val="12"/>
        </w:rPr>
        <w:t>(六)运输液体、散装货物不作密封、包扎、覆盖造成泄露、遗撒的，每车处以30</w:t>
      </w:r>
    </w:p>
    <w:p>
      <w:pPr>
        <w:spacing w:line="219" w:lineRule="auto"/>
        <w:rPr>
          <w:rFonts w:ascii="SimSun" w:hAnsi="SimSun" w:eastAsia="SimSun" w:cs="SimSun"/>
          <w:sz w:val="23"/>
          <w:szCs w:val="23"/>
        </w:rPr>
      </w:pPr>
      <w:r>
        <w:rPr>
          <w:rFonts w:ascii="SimSun" w:hAnsi="SimSun" w:eastAsia="SimSun" w:cs="SimSun"/>
          <w:sz w:val="23"/>
          <w:szCs w:val="23"/>
          <w:spacing w:val="3"/>
        </w:rPr>
        <w:t>元罚款或处以每平方米10元罚款，但是，实际执罚的金额不得超过1万元；</w:t>
      </w:r>
    </w:p>
    <w:p>
      <w:pPr>
        <w:ind w:right="80" w:firstLine="570"/>
        <w:spacing w:before="127" w:line="322" w:lineRule="auto"/>
        <w:rPr>
          <w:rFonts w:ascii="SimSun" w:hAnsi="SimSun" w:eastAsia="SimSun" w:cs="SimSun"/>
          <w:sz w:val="23"/>
          <w:szCs w:val="23"/>
        </w:rPr>
      </w:pPr>
      <w:r>
        <w:rPr>
          <w:rFonts w:ascii="SimSun" w:hAnsi="SimSun" w:eastAsia="SimSun" w:cs="SimSun"/>
          <w:sz w:val="23"/>
          <w:szCs w:val="23"/>
          <w:spacing w:val="2"/>
        </w:rPr>
        <w:t>(七)临街工地不设置护栏或者不作遮挡，停工场地不及时整理并作必要覆盖或者</w:t>
      </w:r>
      <w:r>
        <w:rPr>
          <w:rFonts w:ascii="SimSun" w:hAnsi="SimSun" w:eastAsia="SimSun" w:cs="SimSun"/>
          <w:sz w:val="23"/>
          <w:szCs w:val="23"/>
          <w:spacing w:val="17"/>
        </w:rPr>
        <w:t xml:space="preserve"> </w:t>
      </w:r>
      <w:r>
        <w:rPr>
          <w:rFonts w:ascii="SimSun" w:hAnsi="SimSun" w:eastAsia="SimSun" w:cs="SimSun"/>
          <w:sz w:val="23"/>
          <w:szCs w:val="23"/>
          <w:spacing w:val="2"/>
        </w:rPr>
        <w:t>竣工后不及时清理和平整场地，影响市容和环境卫生的，处以200元以上、1000元以下</w:t>
      </w:r>
    </w:p>
    <w:p>
      <w:pPr>
        <w:spacing w:before="1" w:line="220" w:lineRule="auto"/>
        <w:rPr>
          <w:rFonts w:ascii="SimSun" w:hAnsi="SimSun" w:eastAsia="SimSun" w:cs="SimSun"/>
          <w:sz w:val="23"/>
          <w:szCs w:val="23"/>
        </w:rPr>
      </w:pPr>
      <w:r>
        <w:rPr>
          <w:rFonts w:ascii="SimSun" w:hAnsi="SimSun" w:eastAsia="SimSun" w:cs="SimSun"/>
          <w:sz w:val="23"/>
          <w:szCs w:val="23"/>
          <w:spacing w:val="-17"/>
        </w:rPr>
        <w:t>罚款；</w:t>
      </w:r>
    </w:p>
    <w:p>
      <w:pPr>
        <w:ind w:left="570"/>
        <w:spacing w:before="123" w:line="219" w:lineRule="auto"/>
        <w:rPr>
          <w:rFonts w:ascii="SimSun" w:hAnsi="SimSun" w:eastAsia="SimSun" w:cs="SimSun"/>
          <w:sz w:val="23"/>
          <w:szCs w:val="23"/>
        </w:rPr>
      </w:pPr>
      <w:r>
        <w:rPr>
          <w:rFonts w:ascii="SimSun" w:hAnsi="SimSun" w:eastAsia="SimSun" w:cs="SimSun"/>
          <w:sz w:val="23"/>
          <w:szCs w:val="23"/>
          <w:spacing w:val="5"/>
        </w:rPr>
        <w:t>(八)不按规定及时清运、处理粪便的，处以50元以上、</w:t>
      </w:r>
      <w:r>
        <w:rPr>
          <w:rFonts w:ascii="SimSun" w:hAnsi="SimSun" w:eastAsia="SimSun" w:cs="SimSun"/>
          <w:sz w:val="23"/>
          <w:szCs w:val="23"/>
          <w:spacing w:val="4"/>
        </w:rPr>
        <w:t>300元以下的罚款；</w:t>
      </w:r>
    </w:p>
    <w:p>
      <w:pPr>
        <w:ind w:left="570"/>
        <w:spacing w:before="127" w:line="421" w:lineRule="exact"/>
        <w:rPr>
          <w:rFonts w:ascii="SimSun" w:hAnsi="SimSun" w:eastAsia="SimSun" w:cs="SimSun"/>
          <w:sz w:val="23"/>
          <w:szCs w:val="23"/>
        </w:rPr>
      </w:pPr>
      <w:r>
        <w:rPr>
          <w:rFonts w:ascii="SimSun" w:hAnsi="SimSun" w:eastAsia="SimSun" w:cs="SimSun"/>
          <w:sz w:val="23"/>
          <w:szCs w:val="23"/>
          <w:spacing w:val="1"/>
          <w:position w:val="14"/>
        </w:rPr>
        <w:t>(九)在城市道路或人行道上从事各类作业后，不清除杂物、渣土、污水淤泥的</w:t>
      </w:r>
      <w:r>
        <w:rPr>
          <w:rFonts w:ascii="SimSun" w:hAnsi="SimSun" w:eastAsia="SimSun" w:cs="SimSun"/>
          <w:sz w:val="23"/>
          <w:szCs w:val="23"/>
          <w:position w:val="14"/>
        </w:rPr>
        <w:t>，</w:t>
      </w:r>
    </w:p>
    <w:p>
      <w:pPr>
        <w:spacing w:line="220" w:lineRule="auto"/>
        <w:rPr>
          <w:rFonts w:ascii="SimSun" w:hAnsi="SimSun" w:eastAsia="SimSun" w:cs="SimSun"/>
          <w:sz w:val="23"/>
          <w:szCs w:val="23"/>
        </w:rPr>
      </w:pPr>
      <w:r>
        <w:rPr>
          <w:rFonts w:ascii="SimSun" w:hAnsi="SimSun" w:eastAsia="SimSun" w:cs="SimSun"/>
          <w:sz w:val="23"/>
          <w:szCs w:val="23"/>
          <w:spacing w:val="3"/>
        </w:rPr>
        <w:t>处以100元以上、500元以下罚款；</w:t>
      </w:r>
    </w:p>
    <w:p>
      <w:pPr>
        <w:sectPr>
          <w:footerReference w:type="default" r:id="rId293"/>
          <w:pgSz w:w="11900" w:h="16820"/>
          <w:pgMar w:top="1429" w:right="1514" w:bottom="1839" w:left="1589" w:header="0" w:footer="1571" w:gutter="0"/>
        </w:sectPr>
        <w:rPr/>
      </w:pPr>
    </w:p>
    <w:p>
      <w:pPr>
        <w:spacing w:line="339" w:lineRule="auto"/>
        <w:rPr>
          <w:rFonts w:ascii="Arial"/>
          <w:sz w:val="21"/>
        </w:rPr>
      </w:pPr>
      <w:r/>
    </w:p>
    <w:p>
      <w:pPr>
        <w:spacing w:line="340" w:lineRule="auto"/>
        <w:rPr>
          <w:rFonts w:ascii="Arial"/>
          <w:sz w:val="21"/>
        </w:rPr>
      </w:pPr>
      <w:r/>
    </w:p>
    <w:p>
      <w:pPr>
        <w:ind w:left="580"/>
        <w:spacing w:before="75" w:line="402" w:lineRule="exact"/>
        <w:rPr>
          <w:rFonts w:ascii="SimSun" w:hAnsi="SimSun" w:eastAsia="SimSun" w:cs="SimSun"/>
          <w:sz w:val="23"/>
          <w:szCs w:val="23"/>
        </w:rPr>
      </w:pPr>
      <w:r>
        <w:rPr>
          <w:rFonts w:ascii="SimSun" w:hAnsi="SimSun" w:eastAsia="SimSun" w:cs="SimSun"/>
          <w:sz w:val="23"/>
          <w:szCs w:val="23"/>
          <w:spacing w:val="2"/>
          <w:position w:val="12"/>
        </w:rPr>
        <w:t>(十)在露天场所和垃圾收集容器内焚烧树枝(叶)、垃圾或者其他物品的，每处处</w:t>
      </w:r>
    </w:p>
    <w:p>
      <w:pPr>
        <w:spacing w:line="220" w:lineRule="auto"/>
        <w:rPr>
          <w:rFonts w:ascii="SimSun" w:hAnsi="SimSun" w:eastAsia="SimSun" w:cs="SimSun"/>
          <w:sz w:val="23"/>
          <w:szCs w:val="23"/>
        </w:rPr>
      </w:pPr>
      <w:r>
        <w:rPr>
          <w:rFonts w:ascii="SimSun" w:hAnsi="SimSun" w:eastAsia="SimSun" w:cs="SimSun"/>
          <w:sz w:val="23"/>
          <w:szCs w:val="23"/>
          <w:spacing w:val="3"/>
        </w:rPr>
        <w:t>以10元以上、50元以下罚款；</w:t>
      </w:r>
    </w:p>
    <w:p>
      <w:pPr>
        <w:ind w:left="580"/>
        <w:spacing w:before="124" w:line="401" w:lineRule="exact"/>
        <w:rPr>
          <w:rFonts w:ascii="SimSun" w:hAnsi="SimSun" w:eastAsia="SimSun" w:cs="SimSun"/>
          <w:sz w:val="23"/>
          <w:szCs w:val="23"/>
        </w:rPr>
      </w:pPr>
      <w:r>
        <w:rPr>
          <w:rFonts w:ascii="SimSun" w:hAnsi="SimSun" w:eastAsia="SimSun" w:cs="SimSun"/>
          <w:sz w:val="23"/>
          <w:szCs w:val="23"/>
          <w:spacing w:val="2"/>
          <w:position w:val="12"/>
        </w:rPr>
        <w:t>(十一)牲畜或者宠物的携带者对牲畜或者宠物的粪便不及时清除的，处以10元以</w:t>
      </w:r>
    </w:p>
    <w:p>
      <w:pPr>
        <w:ind w:left="80"/>
        <w:spacing w:line="220" w:lineRule="auto"/>
        <w:rPr>
          <w:rFonts w:ascii="SimSun" w:hAnsi="SimSun" w:eastAsia="SimSun" w:cs="SimSun"/>
          <w:sz w:val="23"/>
          <w:szCs w:val="23"/>
        </w:rPr>
      </w:pPr>
      <w:r>
        <w:rPr>
          <w:rFonts w:ascii="SimSun" w:hAnsi="SimSun" w:eastAsia="SimSun" w:cs="SimSun"/>
          <w:sz w:val="23"/>
          <w:szCs w:val="23"/>
          <w:spacing w:val="-10"/>
        </w:rPr>
        <w:t>上、50元以下罚款；</w:t>
      </w:r>
    </w:p>
    <w:p>
      <w:pPr>
        <w:ind w:left="580"/>
        <w:spacing w:before="125" w:line="219" w:lineRule="auto"/>
        <w:rPr>
          <w:rFonts w:ascii="SimSun" w:hAnsi="SimSun" w:eastAsia="SimSun" w:cs="SimSun"/>
          <w:sz w:val="23"/>
          <w:szCs w:val="23"/>
        </w:rPr>
      </w:pPr>
      <w:r>
        <w:rPr>
          <w:rFonts w:ascii="SimSun" w:hAnsi="SimSun" w:eastAsia="SimSun" w:cs="SimSun"/>
          <w:sz w:val="23"/>
          <w:szCs w:val="23"/>
          <w:spacing w:val="5"/>
        </w:rPr>
        <w:t>(十二)摊点的经营者随地丢弃垃圾的，处以20元以上、50</w:t>
      </w:r>
      <w:r>
        <w:rPr>
          <w:rFonts w:ascii="SimSun" w:hAnsi="SimSun" w:eastAsia="SimSun" w:cs="SimSun"/>
          <w:sz w:val="23"/>
          <w:szCs w:val="23"/>
          <w:spacing w:val="4"/>
        </w:rPr>
        <w:t>元以下罚款；</w:t>
      </w:r>
    </w:p>
    <w:p>
      <w:pPr>
        <w:ind w:left="580"/>
        <w:spacing w:before="126" w:line="402" w:lineRule="exact"/>
        <w:rPr>
          <w:rFonts w:ascii="SimSun" w:hAnsi="SimSun" w:eastAsia="SimSun" w:cs="SimSun"/>
          <w:sz w:val="23"/>
          <w:szCs w:val="23"/>
        </w:rPr>
      </w:pPr>
      <w:r>
        <w:rPr>
          <w:rFonts w:ascii="SimSun" w:hAnsi="SimSun" w:eastAsia="SimSun" w:cs="SimSun"/>
          <w:sz w:val="23"/>
          <w:szCs w:val="23"/>
          <w:spacing w:val="8"/>
          <w:position w:val="12"/>
        </w:rPr>
        <w:t>(十三)将有害固体废弃物混入城市生活垃圾的，处以每吨1000元以上、2000元</w:t>
      </w:r>
    </w:p>
    <w:p>
      <w:pPr>
        <w:spacing w:before="1" w:line="220" w:lineRule="auto"/>
        <w:rPr>
          <w:rFonts w:ascii="SimSun" w:hAnsi="SimSun" w:eastAsia="SimSun" w:cs="SimSun"/>
          <w:sz w:val="23"/>
          <w:szCs w:val="23"/>
        </w:rPr>
      </w:pPr>
      <w:r>
        <w:rPr>
          <w:rFonts w:ascii="SimSun" w:hAnsi="SimSun" w:eastAsia="SimSun" w:cs="SimSun"/>
          <w:sz w:val="23"/>
          <w:szCs w:val="23"/>
          <w:spacing w:val="-15"/>
        </w:rPr>
        <w:t>以下罚款；</w:t>
      </w:r>
    </w:p>
    <w:p>
      <w:pPr>
        <w:ind w:left="580"/>
        <w:spacing w:before="123" w:line="401" w:lineRule="exact"/>
        <w:rPr>
          <w:rFonts w:ascii="SimSun" w:hAnsi="SimSun" w:eastAsia="SimSun" w:cs="SimSun"/>
          <w:sz w:val="23"/>
          <w:szCs w:val="23"/>
        </w:rPr>
      </w:pPr>
      <w:r>
        <w:rPr>
          <w:rFonts w:ascii="SimSun" w:hAnsi="SimSun" w:eastAsia="SimSun" w:cs="SimSun"/>
          <w:sz w:val="23"/>
          <w:szCs w:val="23"/>
          <w:spacing w:val="6"/>
          <w:position w:val="12"/>
        </w:rPr>
        <w:t>(十四)不按规定的地点、方式冲洗车辆，造成污水漫流、遗弃垃圾的</w:t>
      </w:r>
      <w:r>
        <w:rPr>
          <w:rFonts w:ascii="SimSun" w:hAnsi="SimSun" w:eastAsia="SimSun" w:cs="SimSun"/>
          <w:sz w:val="23"/>
          <w:szCs w:val="23"/>
          <w:spacing w:val="5"/>
          <w:position w:val="12"/>
        </w:rPr>
        <w:t>，处以100</w:t>
      </w:r>
    </w:p>
    <w:p>
      <w:pPr>
        <w:spacing w:line="220" w:lineRule="auto"/>
        <w:rPr>
          <w:rFonts w:ascii="SimSun" w:hAnsi="SimSun" w:eastAsia="SimSun" w:cs="SimSun"/>
          <w:sz w:val="23"/>
          <w:szCs w:val="23"/>
        </w:rPr>
      </w:pPr>
      <w:r>
        <w:rPr>
          <w:rFonts w:ascii="SimSun" w:hAnsi="SimSun" w:eastAsia="SimSun" w:cs="SimSun"/>
          <w:sz w:val="23"/>
          <w:szCs w:val="23"/>
          <w:spacing w:val="5"/>
        </w:rPr>
        <w:t>元以上、500元以下罚款。”</w:t>
      </w:r>
    </w:p>
    <w:p>
      <w:pPr>
        <w:ind w:left="453"/>
        <w:spacing w:before="130"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3"/>
        <w:spacing w:before="104" w:line="420" w:lineRule="exact"/>
        <w:rPr>
          <w:rFonts w:ascii="SimSun" w:hAnsi="SimSun" w:eastAsia="SimSun" w:cs="SimSun"/>
          <w:sz w:val="23"/>
          <w:szCs w:val="23"/>
        </w:rPr>
      </w:pPr>
      <w:r>
        <w:rPr>
          <w:rFonts w:ascii="SimSun" w:hAnsi="SimSun" w:eastAsia="SimSun" w:cs="SimSun"/>
          <w:sz w:val="23"/>
          <w:szCs w:val="23"/>
          <w:b/>
          <w:bCs/>
          <w:spacing w:val="-3"/>
          <w:position w:val="14"/>
        </w:rPr>
        <w:t>本条的具体裁量标准由各省辖市市容环境卫生行政主管部门结合当地市容环境卫生</w:t>
      </w:r>
    </w:p>
    <w:p>
      <w:pPr>
        <w:ind w:left="3"/>
        <w:spacing w:before="1" w:line="218" w:lineRule="auto"/>
        <w:rPr>
          <w:rFonts w:ascii="SimSun" w:hAnsi="SimSun" w:eastAsia="SimSun" w:cs="SimSun"/>
          <w:sz w:val="23"/>
          <w:szCs w:val="23"/>
        </w:rPr>
      </w:pPr>
      <w:r>
        <w:rPr>
          <w:rFonts w:ascii="SimSun" w:hAnsi="SimSun" w:eastAsia="SimSun" w:cs="SimSun"/>
          <w:sz w:val="23"/>
          <w:szCs w:val="23"/>
          <w:b/>
          <w:bCs/>
          <w:spacing w:val="-6"/>
        </w:rPr>
        <w:t>管理地方性法规、规章以及执法实践制定。</w:t>
      </w:r>
    </w:p>
    <w:p>
      <w:pPr>
        <w:ind w:left="453"/>
        <w:spacing w:before="117" w:line="401" w:lineRule="exact"/>
        <w:rPr>
          <w:rFonts w:ascii="SimHei" w:hAnsi="SimHei" w:eastAsia="SimHei" w:cs="SimHei"/>
          <w:sz w:val="23"/>
          <w:szCs w:val="23"/>
        </w:rPr>
      </w:pPr>
      <w:r>
        <w:rPr>
          <w:rFonts w:ascii="SimHei" w:hAnsi="SimHei" w:eastAsia="SimHei" w:cs="SimHei"/>
          <w:sz w:val="23"/>
          <w:szCs w:val="23"/>
          <w:b/>
          <w:bCs/>
          <w:spacing w:val="-5"/>
          <w:position w:val="12"/>
        </w:rPr>
        <w:t>二、</w:t>
      </w:r>
      <w:r>
        <w:rPr>
          <w:rFonts w:ascii="SimHei" w:hAnsi="SimHei" w:eastAsia="SimHei" w:cs="SimHei"/>
          <w:sz w:val="23"/>
          <w:szCs w:val="23"/>
          <w:spacing w:val="-60"/>
          <w:position w:val="12"/>
        </w:rPr>
        <w:t xml:space="preserve"> </w:t>
      </w:r>
      <w:r>
        <w:rPr>
          <w:rFonts w:ascii="SimHei" w:hAnsi="SimHei" w:eastAsia="SimHei" w:cs="SimHei"/>
          <w:sz w:val="23"/>
          <w:szCs w:val="23"/>
          <w:b/>
          <w:bCs/>
          <w:spacing w:val="-5"/>
          <w:position w:val="12"/>
        </w:rPr>
        <w:t>违反《河南省〈城市市容和环境卫生管理条例〉实施办法》第三十一条的行政</w:t>
      </w:r>
    </w:p>
    <w:p>
      <w:pPr>
        <w:ind w:left="3"/>
        <w:spacing w:line="221" w:lineRule="auto"/>
        <w:rPr>
          <w:rFonts w:ascii="SimHei" w:hAnsi="SimHei" w:eastAsia="SimHei" w:cs="SimHei"/>
          <w:sz w:val="23"/>
          <w:szCs w:val="23"/>
        </w:rPr>
      </w:pPr>
      <w:r>
        <w:rPr>
          <w:rFonts w:ascii="SimHei" w:hAnsi="SimHei" w:eastAsia="SimHei" w:cs="SimHei"/>
          <w:sz w:val="23"/>
          <w:szCs w:val="23"/>
          <w:b/>
          <w:bCs/>
          <w:spacing w:val="-5"/>
        </w:rPr>
        <w:t>处罚</w:t>
      </w:r>
    </w:p>
    <w:p>
      <w:pPr>
        <w:ind w:right="2" w:firstLine="453"/>
        <w:spacing w:before="125"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23"/>
        </w:rPr>
        <w:t xml:space="preserve"> </w:t>
      </w:r>
      <w:r>
        <w:rPr>
          <w:rFonts w:ascii="SimSun" w:hAnsi="SimSun" w:eastAsia="SimSun" w:cs="SimSun"/>
          <w:sz w:val="23"/>
          <w:szCs w:val="23"/>
          <w:spacing w:val="-12"/>
        </w:rPr>
        <w:t>《河南省〈城市市容和环境卫生管理条例〉实施办法》第三十一条“饲养</w:t>
      </w:r>
      <w:r>
        <w:rPr>
          <w:rFonts w:ascii="SimSun" w:hAnsi="SimSun" w:eastAsia="SimSun" w:cs="SimSun"/>
          <w:sz w:val="23"/>
          <w:szCs w:val="23"/>
        </w:rPr>
        <w:t xml:space="preserve"> </w:t>
      </w:r>
      <w:r>
        <w:rPr>
          <w:rFonts w:ascii="SimSun" w:hAnsi="SimSun" w:eastAsia="SimSun" w:cs="SimSun"/>
          <w:sz w:val="23"/>
          <w:szCs w:val="23"/>
        </w:rPr>
        <w:t>家禽家畜影响市容和环境卫生的，由城市人民政府市容环境卫</w:t>
      </w:r>
      <w:r>
        <w:rPr>
          <w:rFonts w:ascii="SimSun" w:hAnsi="SimSun" w:eastAsia="SimSun" w:cs="SimSun"/>
          <w:sz w:val="23"/>
          <w:szCs w:val="23"/>
          <w:spacing w:val="-1"/>
        </w:rPr>
        <w:t>生行政主管部门责令限期</w:t>
      </w:r>
      <w:r>
        <w:rPr>
          <w:rFonts w:ascii="SimSun" w:hAnsi="SimSun" w:eastAsia="SimSun" w:cs="SimSun"/>
          <w:sz w:val="23"/>
          <w:szCs w:val="23"/>
        </w:rPr>
        <w:t xml:space="preserve"> </w:t>
      </w:r>
      <w:r>
        <w:rPr>
          <w:rFonts w:ascii="SimSun" w:hAnsi="SimSun" w:eastAsia="SimSun" w:cs="SimSun"/>
          <w:sz w:val="23"/>
          <w:szCs w:val="23"/>
          <w:spacing w:val="2"/>
        </w:rPr>
        <w:t>处理或者予以没收；拒不处理的，可处以禽类每只5元以上、10元以下罚款；处以畜类</w:t>
      </w:r>
    </w:p>
    <w:p>
      <w:pPr>
        <w:spacing w:line="219" w:lineRule="auto"/>
        <w:rPr>
          <w:rFonts w:ascii="SimSun" w:hAnsi="SimSun" w:eastAsia="SimSun" w:cs="SimSun"/>
          <w:sz w:val="23"/>
          <w:szCs w:val="23"/>
        </w:rPr>
      </w:pPr>
      <w:r>
        <w:rPr>
          <w:rFonts w:ascii="SimSun" w:hAnsi="SimSun" w:eastAsia="SimSun" w:cs="SimSun"/>
          <w:sz w:val="23"/>
          <w:szCs w:val="23"/>
          <w:spacing w:val="11"/>
        </w:rPr>
        <w:t>每头50元以上、100元以下罚款。”</w:t>
      </w:r>
    </w:p>
    <w:p>
      <w:pPr>
        <w:ind w:left="453"/>
        <w:spacing w:before="13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50"/>
        <w:spacing w:before="118" w:line="402" w:lineRule="exact"/>
        <w:rPr>
          <w:rFonts w:ascii="SimSun" w:hAnsi="SimSun" w:eastAsia="SimSun" w:cs="SimSun"/>
          <w:sz w:val="23"/>
          <w:szCs w:val="23"/>
        </w:rPr>
      </w:pPr>
      <w:r>
        <w:rPr>
          <w:rFonts w:ascii="SimSun" w:hAnsi="SimSun" w:eastAsia="SimSun" w:cs="SimSun"/>
          <w:sz w:val="23"/>
          <w:szCs w:val="23"/>
          <w:spacing w:val="-6"/>
          <w:position w:val="12"/>
        </w:rPr>
        <w:t>1.轻微违法行为的表现情形：拒不处理，尚未造成污染的。</w:t>
      </w:r>
    </w:p>
    <w:p>
      <w:pPr>
        <w:ind w:left="450"/>
        <w:spacing w:before="1" w:line="220" w:lineRule="auto"/>
        <w:rPr>
          <w:rFonts w:ascii="SimSun" w:hAnsi="SimSun" w:eastAsia="SimSun" w:cs="SimSun"/>
          <w:sz w:val="23"/>
          <w:szCs w:val="23"/>
        </w:rPr>
      </w:pPr>
      <w:r>
        <w:rPr>
          <w:rFonts w:ascii="SimSun" w:hAnsi="SimSun" w:eastAsia="SimSun" w:cs="SimSun"/>
          <w:sz w:val="23"/>
          <w:szCs w:val="23"/>
          <w:spacing w:val="-5"/>
        </w:rPr>
        <w:t>处罚基准：不予罚款。</w:t>
      </w:r>
    </w:p>
    <w:p>
      <w:pPr>
        <w:ind w:left="450"/>
        <w:spacing w:before="124" w:line="220" w:lineRule="auto"/>
        <w:rPr>
          <w:rFonts w:ascii="SimSun" w:hAnsi="SimSun" w:eastAsia="SimSun" w:cs="SimSun"/>
          <w:sz w:val="23"/>
          <w:szCs w:val="23"/>
        </w:rPr>
      </w:pPr>
      <w:r>
        <w:rPr>
          <w:rFonts w:ascii="SimSun" w:hAnsi="SimSun" w:eastAsia="SimSun" w:cs="SimSun"/>
          <w:sz w:val="23"/>
          <w:szCs w:val="23"/>
          <w:spacing w:val="-5"/>
        </w:rPr>
        <w:t>2.一般违法行为的表现情形：拒不处理，造</w:t>
      </w:r>
      <w:r>
        <w:rPr>
          <w:rFonts w:ascii="SimSun" w:hAnsi="SimSun" w:eastAsia="SimSun" w:cs="SimSun"/>
          <w:sz w:val="23"/>
          <w:szCs w:val="23"/>
          <w:spacing w:val="-6"/>
        </w:rPr>
        <w:t>成污染的。</w:t>
      </w:r>
    </w:p>
    <w:p>
      <w:pPr>
        <w:ind w:left="450"/>
        <w:spacing w:before="125" w:line="412" w:lineRule="exact"/>
        <w:rPr>
          <w:rFonts w:ascii="SimSun" w:hAnsi="SimSun" w:eastAsia="SimSun" w:cs="SimSun"/>
          <w:sz w:val="23"/>
          <w:szCs w:val="23"/>
        </w:rPr>
      </w:pPr>
      <w:r>
        <w:rPr>
          <w:rFonts w:ascii="SimSun" w:hAnsi="SimSun" w:eastAsia="SimSun" w:cs="SimSun"/>
          <w:sz w:val="23"/>
          <w:szCs w:val="23"/>
          <w:spacing w:val="12"/>
          <w:position w:val="13"/>
        </w:rPr>
        <w:t>处罚基准：处以禽类每只5元以上8元以下罚款；处以畜类每头50元以上80元以</w:t>
      </w:r>
    </w:p>
    <w:p>
      <w:pPr>
        <w:spacing w:before="1" w:line="220" w:lineRule="auto"/>
        <w:rPr>
          <w:rFonts w:ascii="SimSun" w:hAnsi="SimSun" w:eastAsia="SimSun" w:cs="SimSun"/>
          <w:sz w:val="23"/>
          <w:szCs w:val="23"/>
        </w:rPr>
      </w:pPr>
      <w:r>
        <w:rPr>
          <w:rFonts w:ascii="SimSun" w:hAnsi="SimSun" w:eastAsia="SimSun" w:cs="SimSun"/>
          <w:sz w:val="23"/>
          <w:szCs w:val="23"/>
          <w:spacing w:val="-10"/>
        </w:rPr>
        <w:t>下罚款。</w:t>
      </w:r>
    </w:p>
    <w:p>
      <w:pPr>
        <w:ind w:left="450"/>
        <w:spacing w:before="124" w:line="220" w:lineRule="auto"/>
        <w:rPr>
          <w:rFonts w:ascii="SimSun" w:hAnsi="SimSun" w:eastAsia="SimSun" w:cs="SimSun"/>
          <w:sz w:val="23"/>
          <w:szCs w:val="23"/>
        </w:rPr>
      </w:pPr>
      <w:r>
        <w:rPr>
          <w:rFonts w:ascii="SimSun" w:hAnsi="SimSun" w:eastAsia="SimSun" w:cs="SimSun"/>
          <w:sz w:val="23"/>
          <w:szCs w:val="23"/>
          <w:spacing w:val="-5"/>
        </w:rPr>
        <w:t>3.严重违法行为的表现情形：拒不处理，造成严</w:t>
      </w:r>
      <w:r>
        <w:rPr>
          <w:rFonts w:ascii="SimSun" w:hAnsi="SimSun" w:eastAsia="SimSun" w:cs="SimSun"/>
          <w:sz w:val="23"/>
          <w:szCs w:val="23"/>
          <w:spacing w:val="-6"/>
        </w:rPr>
        <w:t>重污染的。</w:t>
      </w:r>
    </w:p>
    <w:p>
      <w:pPr>
        <w:ind w:left="450"/>
        <w:spacing w:before="115" w:line="412" w:lineRule="exact"/>
        <w:rPr>
          <w:rFonts w:ascii="SimSun" w:hAnsi="SimSun" w:eastAsia="SimSun" w:cs="SimSun"/>
          <w:sz w:val="23"/>
          <w:szCs w:val="23"/>
        </w:rPr>
      </w:pPr>
      <w:r>
        <w:rPr>
          <w:rFonts w:ascii="SimSun" w:hAnsi="SimSun" w:eastAsia="SimSun" w:cs="SimSun"/>
          <w:sz w:val="23"/>
          <w:szCs w:val="23"/>
          <w:spacing w:val="12"/>
          <w:position w:val="13"/>
        </w:rPr>
        <w:t>处罚基准：处以禽类每只8元以上10元以下罚款</w:t>
      </w:r>
      <w:r>
        <w:rPr>
          <w:rFonts w:ascii="SimSun" w:hAnsi="SimSun" w:eastAsia="SimSun" w:cs="SimSun"/>
          <w:sz w:val="23"/>
          <w:szCs w:val="23"/>
          <w:spacing w:val="11"/>
          <w:position w:val="13"/>
        </w:rPr>
        <w:t>；处以畜类每头80元以上100元</w:t>
      </w:r>
    </w:p>
    <w:p>
      <w:pPr>
        <w:spacing w:before="1" w:line="220" w:lineRule="auto"/>
        <w:rPr>
          <w:rFonts w:ascii="SimSun" w:hAnsi="SimSun" w:eastAsia="SimSun" w:cs="SimSun"/>
          <w:sz w:val="23"/>
          <w:szCs w:val="23"/>
        </w:rPr>
      </w:pPr>
      <w:r>
        <w:rPr>
          <w:rFonts w:ascii="SimSun" w:hAnsi="SimSun" w:eastAsia="SimSun" w:cs="SimSun"/>
          <w:sz w:val="23"/>
          <w:szCs w:val="23"/>
          <w:spacing w:val="-11"/>
        </w:rPr>
        <w:t>以下罚款。</w:t>
      </w:r>
    </w:p>
    <w:p>
      <w:pPr>
        <w:ind w:left="453"/>
        <w:spacing w:before="120" w:line="219" w:lineRule="auto"/>
        <w:rPr>
          <w:rFonts w:ascii="SimSun" w:hAnsi="SimSun" w:eastAsia="SimSun" w:cs="SimSun"/>
          <w:sz w:val="23"/>
          <w:szCs w:val="23"/>
        </w:rPr>
      </w:pPr>
      <w:r>
        <w:rPr>
          <w:rFonts w:ascii="SimSun" w:hAnsi="SimSun" w:eastAsia="SimSun" w:cs="SimSun"/>
          <w:sz w:val="23"/>
          <w:szCs w:val="23"/>
          <w:b/>
          <w:bCs/>
          <w:spacing w:val="-14"/>
        </w:rPr>
        <w:t>其他措施：</w:t>
      </w:r>
      <w:r>
        <w:rPr>
          <w:rFonts w:ascii="SimSun" w:hAnsi="SimSun" w:eastAsia="SimSun" w:cs="SimSun"/>
          <w:sz w:val="23"/>
          <w:szCs w:val="23"/>
          <w:spacing w:val="33"/>
        </w:rPr>
        <w:t xml:space="preserve"> </w:t>
      </w:r>
      <w:r>
        <w:rPr>
          <w:rFonts w:ascii="SimSun" w:hAnsi="SimSun" w:eastAsia="SimSun" w:cs="SimSun"/>
          <w:sz w:val="23"/>
          <w:szCs w:val="23"/>
          <w:spacing w:val="-14"/>
        </w:rPr>
        <w:t>责令限期处理或者予以没收。</w:t>
      </w:r>
    </w:p>
    <w:p>
      <w:pPr>
        <w:ind w:left="453"/>
        <w:spacing w:before="115" w:line="401" w:lineRule="exact"/>
        <w:rPr>
          <w:rFonts w:ascii="SimHei" w:hAnsi="SimHei" w:eastAsia="SimHei" w:cs="SimHei"/>
          <w:sz w:val="23"/>
          <w:szCs w:val="23"/>
        </w:rPr>
      </w:pPr>
      <w:r>
        <w:rPr>
          <w:rFonts w:ascii="SimHei" w:hAnsi="SimHei" w:eastAsia="SimHei" w:cs="SimHei"/>
          <w:sz w:val="23"/>
          <w:szCs w:val="23"/>
          <w:b/>
          <w:bCs/>
          <w:spacing w:val="-5"/>
          <w:position w:val="12"/>
        </w:rPr>
        <w:t>三、</w:t>
      </w:r>
      <w:r>
        <w:rPr>
          <w:rFonts w:ascii="SimHei" w:hAnsi="SimHei" w:eastAsia="SimHei" w:cs="SimHei"/>
          <w:sz w:val="23"/>
          <w:szCs w:val="23"/>
          <w:spacing w:val="-62"/>
          <w:position w:val="12"/>
        </w:rPr>
        <w:t xml:space="preserve"> </w:t>
      </w:r>
      <w:r>
        <w:rPr>
          <w:rFonts w:ascii="SimHei" w:hAnsi="SimHei" w:eastAsia="SimHei" w:cs="SimHei"/>
          <w:sz w:val="23"/>
          <w:szCs w:val="23"/>
          <w:b/>
          <w:bCs/>
          <w:spacing w:val="-5"/>
          <w:position w:val="12"/>
        </w:rPr>
        <w:t>违反《河南省〈城市市容和环境卫生管理条例〉实施办法》第三十二条的行政</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5"/>
        </w:rPr>
        <w:t>处罚</w:t>
      </w:r>
    </w:p>
    <w:p>
      <w:pPr>
        <w:ind w:left="453"/>
        <w:spacing w:before="133" w:line="219"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41"/>
        </w:rPr>
        <w:t xml:space="preserve"> </w:t>
      </w:r>
      <w:r>
        <w:rPr>
          <w:rFonts w:ascii="SimSun" w:hAnsi="SimSun" w:eastAsia="SimSun" w:cs="SimSun"/>
          <w:sz w:val="23"/>
          <w:szCs w:val="23"/>
          <w:spacing w:val="-12"/>
        </w:rPr>
        <w:t>《河南省〈城市市容和环境卫生管理条例〉实施办法》第三十二条“违反</w:t>
      </w:r>
    </w:p>
    <w:p>
      <w:pPr>
        <w:sectPr>
          <w:footerReference w:type="default" r:id="rId294"/>
          <w:pgSz w:w="11900" w:h="16820"/>
          <w:pgMar w:top="1429" w:right="1578" w:bottom="1839" w:left="1589" w:header="0" w:footer="1571" w:gutter="0"/>
        </w:sectPr>
        <w:rPr/>
      </w:pPr>
    </w:p>
    <w:p>
      <w:pPr>
        <w:spacing w:line="339" w:lineRule="auto"/>
        <w:rPr>
          <w:rFonts w:ascii="Arial"/>
          <w:sz w:val="21"/>
        </w:rPr>
      </w:pPr>
      <w:r/>
    </w:p>
    <w:p>
      <w:pPr>
        <w:spacing w:line="340" w:lineRule="auto"/>
        <w:rPr>
          <w:rFonts w:ascii="Arial"/>
          <w:sz w:val="21"/>
        </w:rPr>
      </w:pPr>
      <w:r/>
    </w:p>
    <w:p>
      <w:pPr>
        <w:spacing w:before="75" w:line="410" w:lineRule="exact"/>
        <w:rPr>
          <w:rFonts w:ascii="SimSun" w:hAnsi="SimSun" w:eastAsia="SimSun" w:cs="SimSun"/>
          <w:sz w:val="23"/>
          <w:szCs w:val="23"/>
        </w:rPr>
      </w:pPr>
      <w:r>
        <w:rPr>
          <w:rFonts w:ascii="SimSun" w:hAnsi="SimSun" w:eastAsia="SimSun" w:cs="SimSun"/>
          <w:sz w:val="23"/>
          <w:szCs w:val="23"/>
          <w:position w:val="13"/>
        </w:rPr>
        <w:t>本办法，有下列行为之一的，由城市人民政府市容环境卫生行政主</w:t>
      </w:r>
      <w:r>
        <w:rPr>
          <w:rFonts w:ascii="SimSun" w:hAnsi="SimSun" w:eastAsia="SimSun" w:cs="SimSun"/>
          <w:sz w:val="23"/>
          <w:szCs w:val="23"/>
          <w:spacing w:val="-1"/>
          <w:position w:val="13"/>
        </w:rPr>
        <w:t>管部门责令其停止违</w:t>
      </w:r>
    </w:p>
    <w:p>
      <w:pPr>
        <w:spacing w:line="218" w:lineRule="auto"/>
        <w:rPr>
          <w:rFonts w:ascii="SimSun" w:hAnsi="SimSun" w:eastAsia="SimSun" w:cs="SimSun"/>
          <w:sz w:val="23"/>
          <w:szCs w:val="23"/>
        </w:rPr>
      </w:pPr>
      <w:r>
        <w:rPr>
          <w:rFonts w:ascii="SimSun" w:hAnsi="SimSun" w:eastAsia="SimSun" w:cs="SimSun"/>
          <w:sz w:val="23"/>
          <w:szCs w:val="23"/>
          <w:spacing w:val="-3"/>
        </w:rPr>
        <w:t>法行为，限期清理、拆除或者采取其他补救措施，并可</w:t>
      </w:r>
      <w:r>
        <w:rPr>
          <w:rFonts w:ascii="SimSun" w:hAnsi="SimSun" w:eastAsia="SimSun" w:cs="SimSun"/>
          <w:sz w:val="23"/>
          <w:szCs w:val="23"/>
          <w:spacing w:val="-4"/>
        </w:rPr>
        <w:t>按以下规定处以罚款：</w:t>
      </w:r>
    </w:p>
    <w:p>
      <w:pPr>
        <w:ind w:left="570"/>
        <w:spacing w:before="106" w:line="218" w:lineRule="auto"/>
        <w:rPr>
          <w:rFonts w:ascii="SimSun" w:hAnsi="SimSun" w:eastAsia="SimSun" w:cs="SimSun"/>
          <w:sz w:val="23"/>
          <w:szCs w:val="23"/>
        </w:rPr>
      </w:pPr>
      <w:r>
        <w:rPr>
          <w:rFonts w:ascii="SimSun" w:hAnsi="SimSun" w:eastAsia="SimSun" w:cs="SimSun"/>
          <w:sz w:val="23"/>
          <w:szCs w:val="23"/>
          <w:spacing w:val="3"/>
        </w:rPr>
        <w:t>(一)擅自设置大型户外广告影响市容的，处以每处100元以上、500元以下罚款；</w:t>
      </w:r>
    </w:p>
    <w:p>
      <w:pPr>
        <w:ind w:left="570"/>
        <w:spacing w:before="130" w:line="219" w:lineRule="auto"/>
        <w:rPr>
          <w:rFonts w:ascii="SimSun" w:hAnsi="SimSun" w:eastAsia="SimSun" w:cs="SimSun"/>
          <w:sz w:val="23"/>
          <w:szCs w:val="23"/>
        </w:rPr>
      </w:pPr>
      <w:r>
        <w:rPr>
          <w:rFonts w:ascii="SimSun" w:hAnsi="SimSun" w:eastAsia="SimSun" w:cs="SimSun"/>
          <w:sz w:val="23"/>
          <w:szCs w:val="23"/>
          <w:spacing w:val="1"/>
        </w:rPr>
        <w:t>(二)擅自在街道两侧和其他公共场所临时堆放物料、摆摊设点影响市容的，处以</w:t>
      </w:r>
    </w:p>
    <w:p>
      <w:pPr>
        <w:ind w:right="122"/>
        <w:spacing w:before="127" w:line="270" w:lineRule="auto"/>
        <w:rPr>
          <w:rFonts w:ascii="SimSun" w:hAnsi="SimSun" w:eastAsia="SimSun" w:cs="SimSun"/>
          <w:sz w:val="23"/>
          <w:szCs w:val="23"/>
        </w:rPr>
      </w:pPr>
      <w:r>
        <w:rPr>
          <w:rFonts w:ascii="SimSun" w:hAnsi="SimSun" w:eastAsia="SimSun" w:cs="SimSun"/>
          <w:sz w:val="23"/>
          <w:szCs w:val="23"/>
        </w:rPr>
        <w:t>50</w:t>
      </w:r>
      <w:r>
        <w:rPr>
          <w:rFonts w:ascii="SimSun" w:hAnsi="SimSun" w:eastAsia="SimSun" w:cs="SimSun"/>
          <w:sz w:val="23"/>
          <w:szCs w:val="23"/>
          <w:spacing w:val="-62"/>
        </w:rPr>
        <w:t xml:space="preserve"> </w:t>
      </w:r>
      <w:r>
        <w:rPr>
          <w:rFonts w:ascii="SimSun" w:hAnsi="SimSun" w:eastAsia="SimSun" w:cs="SimSun"/>
          <w:sz w:val="23"/>
          <w:szCs w:val="23"/>
        </w:rPr>
        <w:t>元以上、200元以下罚款；搭建非永久性建筑物、构</w:t>
      </w:r>
      <w:r>
        <w:rPr>
          <w:rFonts w:ascii="SimSun" w:hAnsi="SimSun" w:eastAsia="SimSun" w:cs="SimSun"/>
          <w:sz w:val="23"/>
          <w:szCs w:val="23"/>
          <w:spacing w:val="-1"/>
        </w:rPr>
        <w:t>筑物或者设置商亭等其他设施，</w:t>
      </w:r>
      <w:r>
        <w:rPr>
          <w:rFonts w:ascii="SimSun" w:hAnsi="SimSun" w:eastAsia="SimSun" w:cs="SimSun"/>
          <w:sz w:val="23"/>
          <w:szCs w:val="23"/>
        </w:rPr>
        <w:t xml:space="preserve"> </w:t>
      </w:r>
      <w:r>
        <w:rPr>
          <w:rFonts w:ascii="SimSun" w:hAnsi="SimSun" w:eastAsia="SimSun" w:cs="SimSun"/>
          <w:sz w:val="23"/>
          <w:szCs w:val="23"/>
          <w:spacing w:val="2"/>
        </w:rPr>
        <w:t>影响市容的，处以300元以上、1000元以下罚款；</w:t>
      </w:r>
    </w:p>
    <w:p>
      <w:pPr>
        <w:ind w:left="570"/>
        <w:spacing w:before="127" w:line="219" w:lineRule="auto"/>
        <w:rPr>
          <w:rFonts w:ascii="SimSun" w:hAnsi="SimSun" w:eastAsia="SimSun" w:cs="SimSun"/>
          <w:sz w:val="23"/>
          <w:szCs w:val="23"/>
        </w:rPr>
      </w:pPr>
      <w:r>
        <w:rPr>
          <w:rFonts w:ascii="SimSun" w:hAnsi="SimSun" w:eastAsia="SimSun" w:cs="SimSun"/>
          <w:sz w:val="23"/>
          <w:szCs w:val="23"/>
          <w:spacing w:val="2"/>
        </w:rPr>
        <w:t>(三)未经批准擅自拆除环境卫生设施或者未按批准的拆迁方案进行拆迁的，处以</w:t>
      </w:r>
    </w:p>
    <w:p>
      <w:pPr>
        <w:spacing w:before="126" w:line="218" w:lineRule="auto"/>
        <w:rPr>
          <w:rFonts w:ascii="SimSun" w:hAnsi="SimSun" w:eastAsia="SimSun" w:cs="SimSun"/>
          <w:sz w:val="23"/>
          <w:szCs w:val="23"/>
        </w:rPr>
      </w:pPr>
      <w:r>
        <w:rPr>
          <w:rFonts w:ascii="SimSun" w:hAnsi="SimSun" w:eastAsia="SimSun" w:cs="SimSun"/>
          <w:sz w:val="23"/>
          <w:szCs w:val="23"/>
          <w:spacing w:val="8"/>
        </w:rPr>
        <w:t>原设施造价3倍以下的罚款。但是，实际执罚的金额不得超过1万元。”</w:t>
      </w:r>
    </w:p>
    <w:p>
      <w:pPr>
        <w:ind w:left="463"/>
        <w:spacing w:before="145"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13" w:line="222" w:lineRule="auto"/>
        <w:outlineLvl w:val="6"/>
        <w:rPr>
          <w:rFonts w:ascii="SimHei" w:hAnsi="SimHei" w:eastAsia="SimHei" w:cs="SimHei"/>
          <w:sz w:val="23"/>
          <w:szCs w:val="23"/>
        </w:rPr>
      </w:pPr>
      <w:r>
        <w:rPr>
          <w:rFonts w:ascii="SimHei" w:hAnsi="SimHei" w:eastAsia="SimHei" w:cs="SimHei"/>
          <w:sz w:val="23"/>
          <w:szCs w:val="23"/>
          <w:b/>
          <w:bCs/>
          <w:spacing w:val="-11"/>
        </w:rPr>
        <w:t>1.擅自设置大型户外广告影响市容的</w:t>
      </w:r>
    </w:p>
    <w:p>
      <w:pPr>
        <w:ind w:left="460" w:right="1872" w:firstLine="109"/>
        <w:spacing w:before="128" w:line="272" w:lineRule="auto"/>
        <w:rPr>
          <w:rFonts w:ascii="SimSun" w:hAnsi="SimSun" w:eastAsia="SimSun" w:cs="SimSun"/>
          <w:sz w:val="23"/>
          <w:szCs w:val="23"/>
        </w:rPr>
      </w:pPr>
      <w:r>
        <w:rPr>
          <w:rFonts w:ascii="SimSun" w:hAnsi="SimSun" w:eastAsia="SimSun" w:cs="SimSun"/>
          <w:sz w:val="23"/>
          <w:szCs w:val="23"/>
          <w:spacing w:val="8"/>
        </w:rPr>
        <w:t>(1)轻微违法行为的表现情形：任一边长4米以上5米以下的。</w:t>
      </w:r>
      <w:r>
        <w:rPr>
          <w:rFonts w:ascii="SimSun" w:hAnsi="SimSun" w:eastAsia="SimSun" w:cs="SimSun"/>
          <w:sz w:val="23"/>
          <w:szCs w:val="23"/>
          <w:spacing w:val="16"/>
        </w:rPr>
        <w:t xml:space="preserve"> </w:t>
      </w:r>
      <w:r>
        <w:rPr>
          <w:rFonts w:ascii="SimSun" w:hAnsi="SimSun" w:eastAsia="SimSun" w:cs="SimSun"/>
          <w:sz w:val="23"/>
          <w:szCs w:val="23"/>
          <w:spacing w:val="-5"/>
        </w:rPr>
        <w:t>处罚基准：不予罚款。</w:t>
      </w:r>
    </w:p>
    <w:p>
      <w:pPr>
        <w:ind w:left="570"/>
        <w:spacing w:before="123" w:line="400" w:lineRule="exact"/>
        <w:rPr>
          <w:rFonts w:ascii="SimSun" w:hAnsi="SimSun" w:eastAsia="SimSun" w:cs="SimSun"/>
          <w:sz w:val="23"/>
          <w:szCs w:val="23"/>
        </w:rPr>
      </w:pPr>
      <w:r>
        <w:rPr>
          <w:rFonts w:ascii="SimSun" w:hAnsi="SimSun" w:eastAsia="SimSun" w:cs="SimSun"/>
          <w:sz w:val="23"/>
          <w:szCs w:val="23"/>
          <w:spacing w:val="11"/>
          <w:position w:val="12"/>
        </w:rPr>
        <w:t>(2)一般违法行为的表现情形：任一边长5米以上8米以下；或者累计面积10平</w:t>
      </w:r>
    </w:p>
    <w:p>
      <w:pPr>
        <w:spacing w:line="219" w:lineRule="auto"/>
        <w:rPr>
          <w:rFonts w:ascii="SimSun" w:hAnsi="SimSun" w:eastAsia="SimSun" w:cs="SimSun"/>
          <w:sz w:val="23"/>
          <w:szCs w:val="23"/>
        </w:rPr>
      </w:pPr>
      <w:r>
        <w:rPr>
          <w:rFonts w:ascii="SimSun" w:hAnsi="SimSun" w:eastAsia="SimSun" w:cs="SimSun"/>
          <w:sz w:val="23"/>
          <w:szCs w:val="23"/>
          <w:spacing w:val="-7"/>
        </w:rPr>
        <w:t>方米以上的。</w:t>
      </w:r>
    </w:p>
    <w:p>
      <w:pPr>
        <w:ind w:left="460"/>
        <w:spacing w:before="137" w:line="219" w:lineRule="auto"/>
        <w:rPr>
          <w:rFonts w:ascii="SimSun" w:hAnsi="SimSun" w:eastAsia="SimSun" w:cs="SimSun"/>
          <w:sz w:val="23"/>
          <w:szCs w:val="23"/>
        </w:rPr>
      </w:pPr>
      <w:r>
        <w:rPr>
          <w:rFonts w:ascii="SimSun" w:hAnsi="SimSun" w:eastAsia="SimSun" w:cs="SimSun"/>
          <w:sz w:val="23"/>
          <w:szCs w:val="23"/>
          <w:spacing w:val="5"/>
        </w:rPr>
        <w:t>处罚基准：处以每处100元以上300元以下罚款。</w:t>
      </w:r>
    </w:p>
    <w:p>
      <w:pPr>
        <w:ind w:left="570"/>
        <w:spacing w:before="117" w:line="409" w:lineRule="exact"/>
        <w:rPr>
          <w:rFonts w:ascii="SimSun" w:hAnsi="SimSun" w:eastAsia="SimSun" w:cs="SimSun"/>
          <w:sz w:val="23"/>
          <w:szCs w:val="23"/>
        </w:rPr>
      </w:pPr>
      <w:r>
        <w:rPr>
          <w:rFonts w:ascii="SimSun" w:hAnsi="SimSun" w:eastAsia="SimSun" w:cs="SimSun"/>
          <w:sz w:val="23"/>
          <w:szCs w:val="23"/>
          <w:spacing w:val="8"/>
          <w:position w:val="13"/>
        </w:rPr>
        <w:t>(3)严重违法行为的表现情形：任一边长8米以上；或单个面积10平方米以上的</w:t>
      </w:r>
    </w:p>
    <w:p>
      <w:pPr>
        <w:spacing w:before="1" w:line="217" w:lineRule="auto"/>
        <w:rPr>
          <w:rFonts w:ascii="SimSun" w:hAnsi="SimSun" w:eastAsia="SimSun" w:cs="SimSun"/>
          <w:sz w:val="23"/>
          <w:szCs w:val="23"/>
        </w:rPr>
      </w:pPr>
      <w:r>
        <w:rPr>
          <w:rFonts w:ascii="SimSun" w:hAnsi="SimSun" w:eastAsia="SimSun" w:cs="SimSun"/>
          <w:sz w:val="23"/>
          <w:szCs w:val="23"/>
          <w:spacing w:val="-4"/>
        </w:rPr>
        <w:t>大型户外灯光广告的；或造成严重后果的。</w:t>
      </w:r>
    </w:p>
    <w:p>
      <w:pPr>
        <w:ind w:left="460"/>
        <w:spacing w:before="130" w:line="219" w:lineRule="auto"/>
        <w:rPr>
          <w:rFonts w:ascii="SimSun" w:hAnsi="SimSun" w:eastAsia="SimSun" w:cs="SimSun"/>
          <w:sz w:val="23"/>
          <w:szCs w:val="23"/>
        </w:rPr>
      </w:pPr>
      <w:r>
        <w:rPr>
          <w:rFonts w:ascii="SimSun" w:hAnsi="SimSun" w:eastAsia="SimSun" w:cs="SimSun"/>
          <w:sz w:val="23"/>
          <w:szCs w:val="23"/>
          <w:spacing w:val="6"/>
        </w:rPr>
        <w:t>处罚基准：处以每处300元以上500元以下罚款。</w:t>
      </w:r>
    </w:p>
    <w:p>
      <w:pPr>
        <w:ind w:left="463"/>
        <w:spacing w:before="124" w:line="219" w:lineRule="auto"/>
        <w:rPr>
          <w:rFonts w:ascii="SimSun" w:hAnsi="SimSun" w:eastAsia="SimSun" w:cs="SimSun"/>
          <w:sz w:val="23"/>
          <w:szCs w:val="23"/>
        </w:rPr>
      </w:pPr>
      <w:r>
        <w:rPr>
          <w:rFonts w:ascii="SimSun" w:hAnsi="SimSun" w:eastAsia="SimSun" w:cs="SimSun"/>
          <w:sz w:val="23"/>
          <w:szCs w:val="23"/>
          <w:b/>
          <w:bCs/>
          <w:spacing w:val="-8"/>
        </w:rPr>
        <w:t>其他措施：</w:t>
      </w:r>
      <w:r>
        <w:rPr>
          <w:rFonts w:ascii="SimSun" w:hAnsi="SimSun" w:eastAsia="SimSun" w:cs="SimSun"/>
          <w:sz w:val="23"/>
          <w:szCs w:val="23"/>
          <w:spacing w:val="33"/>
        </w:rPr>
        <w:t xml:space="preserve"> </w:t>
      </w:r>
      <w:r>
        <w:rPr>
          <w:rFonts w:ascii="SimSun" w:hAnsi="SimSun" w:eastAsia="SimSun" w:cs="SimSun"/>
          <w:sz w:val="23"/>
          <w:szCs w:val="23"/>
          <w:spacing w:val="-8"/>
        </w:rPr>
        <w:t>责令其停止违法行为，限期清理、拆除</w:t>
      </w:r>
      <w:r>
        <w:rPr>
          <w:rFonts w:ascii="SimSun" w:hAnsi="SimSun" w:eastAsia="SimSun" w:cs="SimSun"/>
          <w:sz w:val="23"/>
          <w:szCs w:val="23"/>
          <w:spacing w:val="-9"/>
        </w:rPr>
        <w:t>或者采取其他补救措施。</w:t>
      </w:r>
    </w:p>
    <w:p>
      <w:pPr>
        <w:ind w:left="3" w:right="69" w:firstLine="460"/>
        <w:spacing w:before="95" w:line="329" w:lineRule="auto"/>
        <w:rPr>
          <w:rFonts w:ascii="SimHei" w:hAnsi="SimHei" w:eastAsia="SimHei" w:cs="SimHei"/>
          <w:sz w:val="23"/>
          <w:szCs w:val="23"/>
        </w:rPr>
      </w:pPr>
      <w:r>
        <w:rPr>
          <w:rFonts w:ascii="SimHei" w:hAnsi="SimHei" w:eastAsia="SimHei" w:cs="SimHei"/>
          <w:sz w:val="23"/>
          <w:szCs w:val="23"/>
          <w:b/>
          <w:bCs/>
          <w:spacing w:val="-3"/>
        </w:rPr>
        <w:t>2.擅自在街道两侧和其他公共场所临时堆放物料、摆摊设点影响市容的，处以</w:t>
      </w:r>
      <w:r>
        <w:rPr>
          <w:rFonts w:ascii="SimHei" w:hAnsi="SimHei" w:eastAsia="SimHei" w:cs="SimHei"/>
          <w:sz w:val="23"/>
          <w:szCs w:val="23"/>
          <w:b/>
          <w:bCs/>
          <w:spacing w:val="-4"/>
        </w:rPr>
        <w:t>50元</w:t>
      </w:r>
      <w:r>
        <w:rPr>
          <w:rFonts w:ascii="SimHei" w:hAnsi="SimHei" w:eastAsia="SimHei" w:cs="SimHei"/>
          <w:sz w:val="23"/>
          <w:szCs w:val="23"/>
        </w:rPr>
        <w:t xml:space="preserve"> </w:t>
      </w:r>
      <w:r>
        <w:rPr>
          <w:rFonts w:ascii="SimHei" w:hAnsi="SimHei" w:eastAsia="SimHei" w:cs="SimHei"/>
          <w:sz w:val="23"/>
          <w:szCs w:val="23"/>
          <w:b/>
          <w:bCs/>
          <w:spacing w:val="-1"/>
        </w:rPr>
        <w:t>以上、200元以下罚款；搭建非永久性建筑物、构筑物或者设置商亭等其他设施，影响</w:t>
      </w:r>
    </w:p>
    <w:p>
      <w:pPr>
        <w:ind w:left="3"/>
        <w:spacing w:before="2" w:line="212" w:lineRule="auto"/>
        <w:rPr>
          <w:rFonts w:ascii="SimHei" w:hAnsi="SimHei" w:eastAsia="SimHei" w:cs="SimHei"/>
          <w:sz w:val="23"/>
          <w:szCs w:val="23"/>
        </w:rPr>
      </w:pPr>
      <w:r>
        <w:rPr>
          <w:rFonts w:ascii="SimHei" w:hAnsi="SimHei" w:eastAsia="SimHei" w:cs="SimHei"/>
          <w:sz w:val="23"/>
          <w:szCs w:val="23"/>
          <w:b/>
          <w:bCs/>
          <w:spacing w:val="2"/>
        </w:rPr>
        <w:t>市容的，处以300元以上、1000元以下罚款</w:t>
      </w:r>
    </w:p>
    <w:p>
      <w:pPr>
        <w:ind w:left="460" w:right="2792" w:firstLine="109"/>
        <w:spacing w:before="138" w:line="272" w:lineRule="auto"/>
        <w:rPr>
          <w:rFonts w:ascii="SimSun" w:hAnsi="SimSun" w:eastAsia="SimSun" w:cs="SimSun"/>
          <w:sz w:val="23"/>
          <w:szCs w:val="23"/>
        </w:rPr>
      </w:pPr>
      <w:r>
        <w:rPr>
          <w:rFonts w:ascii="SimSun" w:hAnsi="SimSun" w:eastAsia="SimSun" w:cs="SimSun"/>
          <w:sz w:val="23"/>
          <w:szCs w:val="23"/>
          <w:spacing w:val="5"/>
        </w:rPr>
        <w:t>(1)轻微违法行为的表现情形：面积5平方米以下的。</w:t>
      </w:r>
      <w:r>
        <w:rPr>
          <w:rFonts w:ascii="SimSun" w:hAnsi="SimSun" w:eastAsia="SimSun" w:cs="SimSun"/>
          <w:sz w:val="23"/>
          <w:szCs w:val="23"/>
          <w:spacing w:val="9"/>
        </w:rPr>
        <w:t xml:space="preserve"> </w:t>
      </w:r>
      <w:r>
        <w:rPr>
          <w:rFonts w:ascii="SimSun" w:hAnsi="SimSun" w:eastAsia="SimSun" w:cs="SimSun"/>
          <w:sz w:val="23"/>
          <w:szCs w:val="23"/>
          <w:spacing w:val="-5"/>
        </w:rPr>
        <w:t>处罚基准：不予罚款。</w:t>
      </w:r>
    </w:p>
    <w:p>
      <w:pPr>
        <w:ind w:left="570"/>
        <w:spacing w:before="124" w:line="219" w:lineRule="auto"/>
        <w:rPr>
          <w:rFonts w:ascii="SimSun" w:hAnsi="SimSun" w:eastAsia="SimSun" w:cs="SimSun"/>
          <w:sz w:val="23"/>
          <w:szCs w:val="23"/>
        </w:rPr>
      </w:pPr>
      <w:r>
        <w:rPr>
          <w:rFonts w:ascii="SimSun" w:hAnsi="SimSun" w:eastAsia="SimSun" w:cs="SimSun"/>
          <w:sz w:val="23"/>
          <w:szCs w:val="23"/>
          <w:spacing w:val="8"/>
        </w:rPr>
        <w:t>(2)一般违法行为的表现情形：面积5平方米</w:t>
      </w:r>
      <w:r>
        <w:rPr>
          <w:rFonts w:ascii="SimSun" w:hAnsi="SimSun" w:eastAsia="SimSun" w:cs="SimSun"/>
          <w:sz w:val="23"/>
          <w:szCs w:val="23"/>
          <w:spacing w:val="7"/>
        </w:rPr>
        <w:t>以上10平方米以下的。</w:t>
      </w:r>
    </w:p>
    <w:p>
      <w:pPr>
        <w:ind w:firstLine="460"/>
        <w:spacing w:before="128" w:line="321" w:lineRule="auto"/>
        <w:rPr>
          <w:rFonts w:ascii="SimSun" w:hAnsi="SimSun" w:eastAsia="SimSun" w:cs="SimSun"/>
          <w:sz w:val="23"/>
          <w:szCs w:val="23"/>
        </w:rPr>
      </w:pPr>
      <w:r>
        <w:rPr>
          <w:rFonts w:ascii="SimSun" w:hAnsi="SimSun" w:eastAsia="SimSun" w:cs="SimSun"/>
          <w:sz w:val="23"/>
          <w:szCs w:val="23"/>
          <w:spacing w:val="-2"/>
        </w:rPr>
        <w:t>处罚基准：按临时堆放物料、摆摊设点影响市容的，处以50元以上100元以下罚款；</w:t>
      </w:r>
      <w:r>
        <w:rPr>
          <w:rFonts w:ascii="SimSun" w:hAnsi="SimSun" w:eastAsia="SimSun" w:cs="SimSun"/>
          <w:sz w:val="23"/>
          <w:szCs w:val="23"/>
          <w:spacing w:val="9"/>
        </w:rPr>
        <w:t xml:space="preserve"> </w:t>
      </w:r>
      <w:r>
        <w:rPr>
          <w:rFonts w:ascii="SimSun" w:hAnsi="SimSun" w:eastAsia="SimSun" w:cs="SimSun"/>
          <w:sz w:val="23"/>
          <w:szCs w:val="23"/>
          <w:spacing w:val="1"/>
        </w:rPr>
        <w:t>搭建非永久性建筑物、构筑物或者设置商亭等其他设施，</w:t>
      </w:r>
      <w:r>
        <w:rPr>
          <w:rFonts w:ascii="SimSun" w:hAnsi="SimSun" w:eastAsia="SimSun" w:cs="SimSun"/>
          <w:sz w:val="23"/>
          <w:szCs w:val="23"/>
        </w:rPr>
        <w:t>影响市容的，处以300元以上</w:t>
      </w:r>
    </w:p>
    <w:p>
      <w:pPr>
        <w:spacing w:line="220" w:lineRule="auto"/>
        <w:rPr>
          <w:rFonts w:ascii="SimSun" w:hAnsi="SimSun" w:eastAsia="SimSun" w:cs="SimSun"/>
          <w:sz w:val="23"/>
          <w:szCs w:val="23"/>
        </w:rPr>
      </w:pPr>
      <w:r>
        <w:rPr>
          <w:rFonts w:ascii="SimSun" w:hAnsi="SimSun" w:eastAsia="SimSun" w:cs="SimSun"/>
          <w:sz w:val="23"/>
          <w:szCs w:val="23"/>
          <w:spacing w:val="-1"/>
        </w:rPr>
        <w:t>700元以下罚款；</w:t>
      </w:r>
    </w:p>
    <w:p>
      <w:pPr>
        <w:ind w:left="570"/>
        <w:spacing w:before="135" w:line="219" w:lineRule="auto"/>
        <w:rPr>
          <w:rFonts w:ascii="SimSun" w:hAnsi="SimSun" w:eastAsia="SimSun" w:cs="SimSun"/>
          <w:sz w:val="23"/>
          <w:szCs w:val="23"/>
        </w:rPr>
      </w:pPr>
      <w:r>
        <w:rPr>
          <w:rFonts w:ascii="SimSun" w:hAnsi="SimSun" w:eastAsia="SimSun" w:cs="SimSun"/>
          <w:sz w:val="23"/>
          <w:szCs w:val="23"/>
          <w:spacing w:val="4"/>
        </w:rPr>
        <w:t>(3)严重违法行为的表现情形：面积10平方米以上的</w:t>
      </w:r>
      <w:r>
        <w:rPr>
          <w:rFonts w:ascii="SimSun" w:hAnsi="SimSun" w:eastAsia="SimSun" w:cs="SimSun"/>
          <w:sz w:val="23"/>
          <w:szCs w:val="23"/>
          <w:spacing w:val="3"/>
        </w:rPr>
        <w:t>；或造成严重后果的。</w:t>
      </w:r>
    </w:p>
    <w:p>
      <w:pPr>
        <w:ind w:left="460"/>
        <w:spacing w:before="117" w:line="410" w:lineRule="exact"/>
        <w:rPr>
          <w:rFonts w:ascii="SimSun" w:hAnsi="SimSun" w:eastAsia="SimSun" w:cs="SimSun"/>
          <w:sz w:val="23"/>
          <w:szCs w:val="23"/>
        </w:rPr>
      </w:pPr>
      <w:r>
        <w:rPr>
          <w:rFonts w:ascii="SimSun" w:hAnsi="SimSun" w:eastAsia="SimSun" w:cs="SimSun"/>
          <w:sz w:val="23"/>
          <w:szCs w:val="23"/>
          <w:spacing w:val="5"/>
          <w:position w:val="13"/>
        </w:rPr>
        <w:t>处罚基准：按临时堆放物料、摆摊设点影响市容的，处以100元以上200元以下罚</w:t>
      </w:r>
    </w:p>
    <w:p>
      <w:pPr>
        <w:spacing w:line="219" w:lineRule="auto"/>
        <w:rPr>
          <w:rFonts w:ascii="SimSun" w:hAnsi="SimSun" w:eastAsia="SimSun" w:cs="SimSun"/>
          <w:sz w:val="23"/>
          <w:szCs w:val="23"/>
        </w:rPr>
      </w:pPr>
      <w:r>
        <w:rPr>
          <w:rFonts w:ascii="SimSun" w:hAnsi="SimSun" w:eastAsia="SimSun" w:cs="SimSun"/>
          <w:sz w:val="23"/>
          <w:szCs w:val="23"/>
          <w:spacing w:val="2"/>
        </w:rPr>
        <w:t>款；搭建非永久性建筑物、构筑物或者设置商亭等其他设施</w:t>
      </w:r>
      <w:r>
        <w:rPr>
          <w:rFonts w:ascii="SimSun" w:hAnsi="SimSun" w:eastAsia="SimSun" w:cs="SimSun"/>
          <w:sz w:val="23"/>
          <w:szCs w:val="23"/>
          <w:spacing w:val="1"/>
        </w:rPr>
        <w:t>，影响市容的，处以700元</w:t>
      </w:r>
    </w:p>
    <w:p>
      <w:pPr>
        <w:sectPr>
          <w:footerReference w:type="default" r:id="rId295"/>
          <w:pgSz w:w="11900" w:h="16820"/>
          <w:pgMar w:top="1429" w:right="1522" w:bottom="1839" w:left="1589" w:header="0" w:footer="1571" w:gutter="0"/>
        </w:sectPr>
        <w:rPr/>
      </w:pPr>
    </w:p>
    <w:p>
      <w:pPr>
        <w:spacing w:line="345" w:lineRule="auto"/>
        <w:rPr>
          <w:rFonts w:ascii="Arial"/>
          <w:sz w:val="21"/>
        </w:rPr>
      </w:pPr>
      <w:r/>
    </w:p>
    <w:p>
      <w:pPr>
        <w:spacing w:line="346"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2"/>
        </w:rPr>
        <w:t>以上1000元以下罚款。</w:t>
      </w:r>
    </w:p>
    <w:p>
      <w:pPr>
        <w:ind w:left="463"/>
        <w:spacing w:before="103" w:line="213" w:lineRule="auto"/>
        <w:rPr>
          <w:rFonts w:ascii="SimHei" w:hAnsi="SimHei" w:eastAsia="SimHei" w:cs="SimHei"/>
          <w:sz w:val="23"/>
          <w:szCs w:val="23"/>
        </w:rPr>
      </w:pPr>
      <w:r>
        <w:rPr>
          <w:rFonts w:ascii="SimHei" w:hAnsi="SimHei" w:eastAsia="SimHei" w:cs="SimHei"/>
          <w:sz w:val="23"/>
          <w:szCs w:val="23"/>
          <w:b/>
          <w:bCs/>
          <w:spacing w:val="-9"/>
        </w:rPr>
        <w:t>其他措施：</w:t>
      </w:r>
      <w:r>
        <w:rPr>
          <w:rFonts w:ascii="SimHei" w:hAnsi="SimHei" w:eastAsia="SimHei" w:cs="SimHei"/>
          <w:sz w:val="23"/>
          <w:szCs w:val="23"/>
          <w:spacing w:val="80"/>
        </w:rPr>
        <w:t xml:space="preserve"> </w:t>
      </w:r>
      <w:r>
        <w:rPr>
          <w:rFonts w:ascii="SimHei" w:hAnsi="SimHei" w:eastAsia="SimHei" w:cs="SimHei"/>
          <w:sz w:val="23"/>
          <w:szCs w:val="23"/>
          <w:spacing w:val="-9"/>
        </w:rPr>
        <w:t>责令其停止违法行为，限期清理、拆除或者采取其他</w:t>
      </w:r>
      <w:r>
        <w:rPr>
          <w:rFonts w:ascii="SimHei" w:hAnsi="SimHei" w:eastAsia="SimHei" w:cs="SimHei"/>
          <w:sz w:val="23"/>
          <w:szCs w:val="23"/>
          <w:spacing w:val="-10"/>
        </w:rPr>
        <w:t>补救措施。</w:t>
      </w:r>
    </w:p>
    <w:p>
      <w:pPr>
        <w:ind w:left="463"/>
        <w:spacing w:before="131" w:line="400" w:lineRule="exact"/>
        <w:rPr>
          <w:rFonts w:ascii="SimHei" w:hAnsi="SimHei" w:eastAsia="SimHei" w:cs="SimHei"/>
          <w:sz w:val="23"/>
          <w:szCs w:val="23"/>
        </w:rPr>
      </w:pPr>
      <w:r>
        <w:rPr>
          <w:rFonts w:ascii="SimHei" w:hAnsi="SimHei" w:eastAsia="SimHei" w:cs="SimHei"/>
          <w:sz w:val="23"/>
          <w:szCs w:val="23"/>
          <w:b/>
          <w:bCs/>
          <w:spacing w:val="-3"/>
          <w:position w:val="13"/>
        </w:rPr>
        <w:t>3.未经批准擅自拆除环境卫生设施或者未按批准</w:t>
      </w:r>
      <w:r>
        <w:rPr>
          <w:rFonts w:ascii="SimHei" w:hAnsi="SimHei" w:eastAsia="SimHei" w:cs="SimHei"/>
          <w:sz w:val="23"/>
          <w:szCs w:val="23"/>
          <w:b/>
          <w:bCs/>
          <w:spacing w:val="-4"/>
          <w:position w:val="13"/>
        </w:rPr>
        <w:t>的拆迁方案进行拆迁的，处以原设</w:t>
      </w:r>
    </w:p>
    <w:p>
      <w:pPr>
        <w:ind w:left="3"/>
        <w:spacing w:before="1" w:line="212" w:lineRule="auto"/>
        <w:rPr>
          <w:rFonts w:ascii="SimHei" w:hAnsi="SimHei" w:eastAsia="SimHei" w:cs="SimHei"/>
          <w:sz w:val="23"/>
          <w:szCs w:val="23"/>
        </w:rPr>
      </w:pPr>
      <w:r>
        <w:rPr>
          <w:rFonts w:ascii="SimHei" w:hAnsi="SimHei" w:eastAsia="SimHei" w:cs="SimHei"/>
          <w:sz w:val="23"/>
          <w:szCs w:val="23"/>
          <w:b/>
          <w:bCs/>
          <w:spacing w:val="4"/>
        </w:rPr>
        <w:t>施造价3倍以下的罚款。但是，实际执罚的金额不得</w:t>
      </w:r>
      <w:r>
        <w:rPr>
          <w:rFonts w:ascii="SimHei" w:hAnsi="SimHei" w:eastAsia="SimHei" w:cs="SimHei"/>
          <w:sz w:val="23"/>
          <w:szCs w:val="23"/>
          <w:b/>
          <w:bCs/>
          <w:spacing w:val="3"/>
        </w:rPr>
        <w:t>超过1万元</w:t>
      </w:r>
    </w:p>
    <w:p>
      <w:pPr>
        <w:ind w:left="460" w:right="1548" w:firstLine="129"/>
        <w:spacing w:before="148" w:line="272" w:lineRule="auto"/>
        <w:rPr>
          <w:rFonts w:ascii="SimSun" w:hAnsi="SimSun" w:eastAsia="SimSun" w:cs="SimSun"/>
          <w:sz w:val="23"/>
          <w:szCs w:val="23"/>
        </w:rPr>
      </w:pPr>
      <w:r>
        <w:rPr>
          <w:rFonts w:ascii="SimSun" w:hAnsi="SimSun" w:eastAsia="SimSun" w:cs="SimSun"/>
          <w:sz w:val="23"/>
          <w:szCs w:val="23"/>
          <w:spacing w:val="3"/>
        </w:rPr>
        <w:t>(1)轻微违法行为的表现情形：环境卫生设施价值在500元以下的。</w:t>
      </w:r>
      <w:r>
        <w:rPr>
          <w:rFonts w:ascii="SimSun" w:hAnsi="SimSun" w:eastAsia="SimSun" w:cs="SimSun"/>
          <w:sz w:val="23"/>
          <w:szCs w:val="23"/>
          <w:spacing w:val="17"/>
        </w:rPr>
        <w:t xml:space="preserve"> </w:t>
      </w:r>
      <w:r>
        <w:rPr>
          <w:rFonts w:ascii="SimSun" w:hAnsi="SimSun" w:eastAsia="SimSun" w:cs="SimSun"/>
          <w:sz w:val="23"/>
          <w:szCs w:val="23"/>
          <w:spacing w:val="-5"/>
        </w:rPr>
        <w:t>处罚基准：不予罚款。</w:t>
      </w:r>
    </w:p>
    <w:p>
      <w:pPr>
        <w:ind w:left="590"/>
        <w:spacing w:before="121" w:line="218" w:lineRule="auto"/>
        <w:rPr>
          <w:rFonts w:ascii="SimSun" w:hAnsi="SimSun" w:eastAsia="SimSun" w:cs="SimSun"/>
          <w:sz w:val="23"/>
          <w:szCs w:val="23"/>
        </w:rPr>
      </w:pPr>
      <w:r>
        <w:rPr>
          <w:rFonts w:ascii="SimSun" w:hAnsi="SimSun" w:eastAsia="SimSun" w:cs="SimSun"/>
          <w:sz w:val="23"/>
          <w:szCs w:val="23"/>
          <w:spacing w:val="-4"/>
        </w:rPr>
        <w:t>(2)一般违法行为的表现情形：环境卫生设施价值在500元以上1000元以下的。</w:t>
      </w:r>
    </w:p>
    <w:p>
      <w:pPr>
        <w:ind w:left="460"/>
        <w:spacing w:before="128" w:line="403" w:lineRule="exact"/>
        <w:rPr>
          <w:rFonts w:ascii="SimSun" w:hAnsi="SimSun" w:eastAsia="SimSun" w:cs="SimSun"/>
          <w:sz w:val="23"/>
          <w:szCs w:val="23"/>
        </w:rPr>
      </w:pPr>
      <w:r>
        <w:rPr>
          <w:rFonts w:ascii="SimSun" w:hAnsi="SimSun" w:eastAsia="SimSun" w:cs="SimSun"/>
          <w:sz w:val="23"/>
          <w:szCs w:val="23"/>
          <w:spacing w:val="5"/>
          <w:position w:val="12"/>
        </w:rPr>
        <w:t>处罚基准：处以原设施造价1.5倍以下的罚款。但是，实际执罚的金额不得超过1</w:t>
      </w:r>
    </w:p>
    <w:p>
      <w:pPr>
        <w:spacing w:line="220" w:lineRule="auto"/>
        <w:rPr>
          <w:rFonts w:ascii="SimSun" w:hAnsi="SimSun" w:eastAsia="SimSun" w:cs="SimSun"/>
          <w:sz w:val="23"/>
          <w:szCs w:val="23"/>
        </w:rPr>
      </w:pPr>
      <w:r>
        <w:rPr>
          <w:rFonts w:ascii="SimSun" w:hAnsi="SimSun" w:eastAsia="SimSun" w:cs="SimSun"/>
          <w:sz w:val="23"/>
          <w:szCs w:val="23"/>
          <w:spacing w:val="-11"/>
        </w:rPr>
        <w:t>万元。</w:t>
      </w:r>
    </w:p>
    <w:p>
      <w:pPr>
        <w:ind w:left="590"/>
        <w:spacing w:before="123" w:line="403"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(3)严重违法行为的表现情形：环境卫生设施价值在1000元以上的；</w:t>
      </w:r>
      <w:r>
        <w:rPr>
          <w:rFonts w:ascii="SimSun" w:hAnsi="SimSun" w:eastAsia="SimSun" w:cs="SimSun"/>
          <w:sz w:val="23"/>
          <w:szCs w:val="23"/>
          <w:spacing w:val="4"/>
          <w:position w:val="12"/>
        </w:rPr>
        <w:t>或造成严重</w:t>
      </w:r>
    </w:p>
    <w:p>
      <w:pPr>
        <w:spacing w:line="220" w:lineRule="auto"/>
        <w:rPr>
          <w:rFonts w:ascii="SimSun" w:hAnsi="SimSun" w:eastAsia="SimSun" w:cs="SimSun"/>
          <w:sz w:val="23"/>
          <w:szCs w:val="23"/>
        </w:rPr>
      </w:pPr>
      <w:r>
        <w:rPr>
          <w:rFonts w:ascii="SimSun" w:hAnsi="SimSun" w:eastAsia="SimSun" w:cs="SimSun"/>
          <w:sz w:val="23"/>
          <w:szCs w:val="23"/>
          <w:spacing w:val="-13"/>
        </w:rPr>
        <w:t>后果的。</w:t>
      </w:r>
    </w:p>
    <w:p>
      <w:pPr>
        <w:ind w:left="460"/>
        <w:spacing w:before="123" w:line="412" w:lineRule="exact"/>
        <w:rPr>
          <w:rFonts w:ascii="SimSun" w:hAnsi="SimSun" w:eastAsia="SimSun" w:cs="SimSun"/>
          <w:sz w:val="23"/>
          <w:szCs w:val="23"/>
        </w:rPr>
      </w:pPr>
      <w:r>
        <w:rPr>
          <w:rFonts w:ascii="SimSun" w:hAnsi="SimSun" w:eastAsia="SimSun" w:cs="SimSun"/>
          <w:sz w:val="23"/>
          <w:szCs w:val="23"/>
          <w:spacing w:val="5"/>
          <w:position w:val="13"/>
        </w:rPr>
        <w:t>处罚基准：处以原设施造价1.5倍以上3倍以下的罚款。但是，实际执罚的金额不</w:t>
      </w:r>
    </w:p>
    <w:p>
      <w:pPr>
        <w:spacing w:line="219" w:lineRule="auto"/>
        <w:rPr>
          <w:rFonts w:ascii="SimSun" w:hAnsi="SimSun" w:eastAsia="SimSun" w:cs="SimSun"/>
          <w:sz w:val="23"/>
          <w:szCs w:val="23"/>
        </w:rPr>
      </w:pPr>
      <w:r>
        <w:rPr>
          <w:rFonts w:ascii="SimSun" w:hAnsi="SimSun" w:eastAsia="SimSun" w:cs="SimSun"/>
          <w:sz w:val="23"/>
          <w:szCs w:val="23"/>
          <w:spacing w:val="10"/>
        </w:rPr>
        <w:t>得超过1万元。</w:t>
      </w:r>
    </w:p>
    <w:p>
      <w:pPr>
        <w:ind w:left="463"/>
        <w:spacing w:before="105" w:line="213" w:lineRule="auto"/>
        <w:rPr>
          <w:rFonts w:ascii="SimHei" w:hAnsi="SimHei" w:eastAsia="SimHei" w:cs="SimHei"/>
          <w:sz w:val="23"/>
          <w:szCs w:val="23"/>
        </w:rPr>
      </w:pPr>
      <w:r>
        <w:rPr>
          <w:rFonts w:ascii="SimHei" w:hAnsi="SimHei" w:eastAsia="SimHei" w:cs="SimHei"/>
          <w:sz w:val="23"/>
          <w:szCs w:val="23"/>
          <w:b/>
          <w:bCs/>
          <w:spacing w:val="-9"/>
        </w:rPr>
        <w:t>其他措施：</w:t>
      </w:r>
      <w:r>
        <w:rPr>
          <w:rFonts w:ascii="SimHei" w:hAnsi="SimHei" w:eastAsia="SimHei" w:cs="SimHei"/>
          <w:sz w:val="23"/>
          <w:szCs w:val="23"/>
          <w:spacing w:val="80"/>
        </w:rPr>
        <w:t xml:space="preserve"> </w:t>
      </w:r>
      <w:r>
        <w:rPr>
          <w:rFonts w:ascii="SimHei" w:hAnsi="SimHei" w:eastAsia="SimHei" w:cs="SimHei"/>
          <w:sz w:val="23"/>
          <w:szCs w:val="23"/>
          <w:spacing w:val="-9"/>
        </w:rPr>
        <w:t>责令其停止违法行为，限期清理、拆除或者采取其他</w:t>
      </w:r>
      <w:r>
        <w:rPr>
          <w:rFonts w:ascii="SimHei" w:hAnsi="SimHei" w:eastAsia="SimHei" w:cs="SimHei"/>
          <w:sz w:val="23"/>
          <w:szCs w:val="23"/>
          <w:spacing w:val="-10"/>
        </w:rPr>
        <w:t>补救措施。</w:t>
      </w:r>
    </w:p>
    <w:p>
      <w:pPr>
        <w:ind w:left="463"/>
        <w:spacing w:before="142" w:line="401" w:lineRule="exact"/>
        <w:rPr>
          <w:rFonts w:ascii="SimHei" w:hAnsi="SimHei" w:eastAsia="SimHei" w:cs="SimHei"/>
          <w:sz w:val="23"/>
          <w:szCs w:val="23"/>
        </w:rPr>
      </w:pPr>
      <w:r>
        <w:rPr>
          <w:rFonts w:ascii="SimHei" w:hAnsi="SimHei" w:eastAsia="SimHei" w:cs="SimHei"/>
          <w:sz w:val="23"/>
          <w:szCs w:val="23"/>
          <w:b/>
          <w:bCs/>
          <w:spacing w:val="-4"/>
          <w:position w:val="12"/>
        </w:rPr>
        <w:t>四、违反《河南省〈城市市容和环境卫生管理条例〉实施办法》第三十三条的行政</w:t>
      </w:r>
    </w:p>
    <w:p>
      <w:pPr>
        <w:ind w:left="3"/>
        <w:spacing w:line="221" w:lineRule="auto"/>
        <w:rPr>
          <w:rFonts w:ascii="SimHei" w:hAnsi="SimHei" w:eastAsia="SimHei" w:cs="SimHei"/>
          <w:sz w:val="23"/>
          <w:szCs w:val="23"/>
        </w:rPr>
      </w:pPr>
      <w:r>
        <w:rPr>
          <w:rFonts w:ascii="SimHei" w:hAnsi="SimHei" w:eastAsia="SimHei" w:cs="SimHei"/>
          <w:sz w:val="23"/>
          <w:szCs w:val="23"/>
          <w:b/>
          <w:bCs/>
          <w:spacing w:val="-5"/>
        </w:rPr>
        <w:t>处罚</w:t>
      </w:r>
    </w:p>
    <w:p>
      <w:pPr>
        <w:ind w:right="191" w:firstLine="463"/>
        <w:spacing w:before="124"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《河南省〈城市市容和环境卫生管理条例〉实施办法》第三十三条“凡</w:t>
      </w:r>
      <w:r>
        <w:rPr>
          <w:rFonts w:ascii="SimSun" w:hAnsi="SimSun" w:eastAsia="SimSun" w:cs="SimSun"/>
          <w:sz w:val="23"/>
          <w:szCs w:val="23"/>
          <w:spacing w:val="-12"/>
        </w:rPr>
        <w:t>不</w:t>
      </w:r>
      <w:r>
        <w:rPr>
          <w:rFonts w:ascii="SimSun" w:hAnsi="SimSun" w:eastAsia="SimSun" w:cs="SimSun"/>
          <w:sz w:val="23"/>
          <w:szCs w:val="23"/>
        </w:rPr>
        <w:t xml:space="preserve"> </w:t>
      </w:r>
      <w:r>
        <w:rPr>
          <w:rFonts w:ascii="SimSun" w:hAnsi="SimSun" w:eastAsia="SimSun" w:cs="SimSun"/>
          <w:sz w:val="23"/>
          <w:szCs w:val="23"/>
        </w:rPr>
        <w:t>符合城市容貌标准、环境卫生标准的建筑物或者设施，由城市</w:t>
      </w:r>
      <w:r>
        <w:rPr>
          <w:rFonts w:ascii="SimSun" w:hAnsi="SimSun" w:eastAsia="SimSun" w:cs="SimSun"/>
          <w:sz w:val="23"/>
          <w:szCs w:val="23"/>
          <w:spacing w:val="-1"/>
        </w:rPr>
        <w:t>人民政府市容环境卫生行</w:t>
      </w:r>
      <w:r>
        <w:rPr>
          <w:rFonts w:ascii="SimSun" w:hAnsi="SimSun" w:eastAsia="SimSun" w:cs="SimSun"/>
          <w:sz w:val="23"/>
          <w:szCs w:val="23"/>
        </w:rPr>
        <w:t xml:space="preserve"> </w:t>
      </w:r>
      <w:r>
        <w:rPr>
          <w:rFonts w:ascii="SimSun" w:hAnsi="SimSun" w:eastAsia="SimSun" w:cs="SimSun"/>
          <w:sz w:val="23"/>
          <w:szCs w:val="23"/>
        </w:rPr>
        <w:t>政主管部门会同城市规划行政主管部门，责令有关单位和个人限期</w:t>
      </w:r>
      <w:r>
        <w:rPr>
          <w:rFonts w:ascii="SimSun" w:hAnsi="SimSun" w:eastAsia="SimSun" w:cs="SimSun"/>
          <w:sz w:val="23"/>
          <w:szCs w:val="23"/>
          <w:spacing w:val="-1"/>
        </w:rPr>
        <w:t>改造或者拆除。逾期</w:t>
      </w:r>
      <w:r>
        <w:rPr>
          <w:rFonts w:ascii="SimSun" w:hAnsi="SimSun" w:eastAsia="SimSun" w:cs="SimSun"/>
          <w:sz w:val="23"/>
          <w:szCs w:val="23"/>
        </w:rPr>
        <w:t xml:space="preserve"> </w:t>
      </w:r>
      <w:r>
        <w:rPr>
          <w:rFonts w:ascii="SimSun" w:hAnsi="SimSun" w:eastAsia="SimSun" w:cs="SimSun"/>
          <w:sz w:val="23"/>
          <w:szCs w:val="23"/>
        </w:rPr>
        <w:t>未改造或者拆除的，经县级以上人民政府批准，由城市人</w:t>
      </w:r>
      <w:r>
        <w:rPr>
          <w:rFonts w:ascii="SimSun" w:hAnsi="SimSun" w:eastAsia="SimSun" w:cs="SimSun"/>
          <w:sz w:val="23"/>
          <w:szCs w:val="23"/>
          <w:spacing w:val="-1"/>
        </w:rPr>
        <w:t>民政府市容环境卫生行政主管</w:t>
      </w:r>
    </w:p>
    <w:p>
      <w:pPr>
        <w:spacing w:line="219" w:lineRule="auto"/>
        <w:rPr>
          <w:rFonts w:ascii="SimSun" w:hAnsi="SimSun" w:eastAsia="SimSun" w:cs="SimSun"/>
          <w:sz w:val="23"/>
          <w:szCs w:val="23"/>
        </w:rPr>
      </w:pPr>
      <w:r>
        <w:rPr>
          <w:rFonts w:ascii="SimSun" w:hAnsi="SimSun" w:eastAsia="SimSun" w:cs="SimSun"/>
          <w:sz w:val="23"/>
          <w:szCs w:val="23"/>
          <w:spacing w:val="-4"/>
        </w:rPr>
        <w:t>部门或者城市规划行政主管部门组织强制拆除，并可处以5000元以上、1万元以下罚款。”</w:t>
      </w:r>
    </w:p>
    <w:p>
      <w:pPr>
        <w:ind w:left="46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127" w:line="219" w:lineRule="auto"/>
        <w:rPr>
          <w:rFonts w:ascii="SimSun" w:hAnsi="SimSun" w:eastAsia="SimSun" w:cs="SimSun"/>
          <w:sz w:val="23"/>
          <w:szCs w:val="23"/>
        </w:rPr>
      </w:pPr>
      <w:r>
        <w:rPr>
          <w:rFonts w:ascii="SimSun" w:hAnsi="SimSun" w:eastAsia="SimSun" w:cs="SimSun"/>
          <w:sz w:val="23"/>
          <w:szCs w:val="23"/>
          <w:spacing w:val="-5"/>
        </w:rPr>
        <w:t>1.轻微违法行为的表现情形：对城市容貌、</w:t>
      </w:r>
      <w:r>
        <w:rPr>
          <w:rFonts w:ascii="SimSun" w:hAnsi="SimSun" w:eastAsia="SimSun" w:cs="SimSun"/>
          <w:sz w:val="23"/>
          <w:szCs w:val="23"/>
          <w:spacing w:val="-6"/>
        </w:rPr>
        <w:t>环境卫生影响较轻的。</w:t>
      </w:r>
    </w:p>
    <w:p>
      <w:pPr>
        <w:ind w:left="460"/>
        <w:spacing w:before="118" w:line="410" w:lineRule="exact"/>
        <w:rPr>
          <w:rFonts w:ascii="SimSun" w:hAnsi="SimSun" w:eastAsia="SimSun" w:cs="SimSun"/>
          <w:sz w:val="23"/>
          <w:szCs w:val="23"/>
        </w:rPr>
      </w:pPr>
      <w:r>
        <w:rPr>
          <w:rFonts w:ascii="SimSun" w:hAnsi="SimSun" w:eastAsia="SimSun" w:cs="SimSun"/>
          <w:sz w:val="23"/>
          <w:szCs w:val="23"/>
          <w:position w:val="13"/>
        </w:rPr>
        <w:t>处罚基准：经县级以上人民政府批准，由城市人民</w:t>
      </w:r>
      <w:r>
        <w:rPr>
          <w:rFonts w:ascii="SimSun" w:hAnsi="SimSun" w:eastAsia="SimSun" w:cs="SimSun"/>
          <w:sz w:val="23"/>
          <w:szCs w:val="23"/>
          <w:spacing w:val="-1"/>
          <w:position w:val="13"/>
        </w:rPr>
        <w:t>政府市容环境卫生行政主管部门</w:t>
      </w:r>
    </w:p>
    <w:p>
      <w:pPr>
        <w:spacing w:before="1" w:line="219" w:lineRule="auto"/>
        <w:rPr>
          <w:rFonts w:ascii="SimSun" w:hAnsi="SimSun" w:eastAsia="SimSun" w:cs="SimSun"/>
          <w:sz w:val="23"/>
          <w:szCs w:val="23"/>
        </w:rPr>
      </w:pPr>
      <w:r>
        <w:rPr>
          <w:rFonts w:ascii="SimSun" w:hAnsi="SimSun" w:eastAsia="SimSun" w:cs="SimSun"/>
          <w:sz w:val="23"/>
          <w:szCs w:val="23"/>
          <w:spacing w:val="-3"/>
        </w:rPr>
        <w:t>或者城市规划行政主管部门组织强制拆除。</w:t>
      </w:r>
    </w:p>
    <w:p>
      <w:pPr>
        <w:ind w:left="460"/>
        <w:spacing w:before="125" w:line="219" w:lineRule="auto"/>
        <w:rPr>
          <w:rFonts w:ascii="SimSun" w:hAnsi="SimSun" w:eastAsia="SimSun" w:cs="SimSun"/>
          <w:sz w:val="23"/>
          <w:szCs w:val="23"/>
        </w:rPr>
      </w:pPr>
      <w:r>
        <w:rPr>
          <w:rFonts w:ascii="SimSun" w:hAnsi="SimSun" w:eastAsia="SimSun" w:cs="SimSun"/>
          <w:sz w:val="23"/>
          <w:szCs w:val="23"/>
          <w:spacing w:val="-4"/>
        </w:rPr>
        <w:t>2.一般违法行为的表现情形：对城市容貌、环境卫生影响较重的</w:t>
      </w:r>
      <w:r>
        <w:rPr>
          <w:rFonts w:ascii="SimSun" w:hAnsi="SimSun" w:eastAsia="SimSun" w:cs="SimSun"/>
          <w:sz w:val="23"/>
          <w:szCs w:val="23"/>
          <w:spacing w:val="-5"/>
        </w:rPr>
        <w:t>。</w:t>
      </w:r>
    </w:p>
    <w:p>
      <w:pPr>
        <w:ind w:left="460"/>
        <w:spacing w:before="118" w:line="401" w:lineRule="exact"/>
        <w:rPr>
          <w:rFonts w:ascii="SimSun" w:hAnsi="SimSun" w:eastAsia="SimSun" w:cs="SimSun"/>
          <w:sz w:val="23"/>
          <w:szCs w:val="23"/>
        </w:rPr>
      </w:pPr>
      <w:r>
        <w:rPr>
          <w:rFonts w:ascii="SimSun" w:hAnsi="SimSun" w:eastAsia="SimSun" w:cs="SimSun"/>
          <w:sz w:val="23"/>
          <w:szCs w:val="23"/>
          <w:position w:val="12"/>
        </w:rPr>
        <w:t>处罚基准：经县级以上人民政府批准，由城市人民</w:t>
      </w:r>
      <w:r>
        <w:rPr>
          <w:rFonts w:ascii="SimSun" w:hAnsi="SimSun" w:eastAsia="SimSun" w:cs="SimSun"/>
          <w:sz w:val="23"/>
          <w:szCs w:val="23"/>
          <w:spacing w:val="-1"/>
          <w:position w:val="12"/>
        </w:rPr>
        <w:t>政府市容环境卫生行政主管部门</w:t>
      </w:r>
    </w:p>
    <w:p>
      <w:pPr>
        <w:spacing w:line="219" w:lineRule="auto"/>
        <w:rPr>
          <w:rFonts w:ascii="SimSun" w:hAnsi="SimSun" w:eastAsia="SimSun" w:cs="SimSun"/>
          <w:sz w:val="23"/>
          <w:szCs w:val="23"/>
        </w:rPr>
      </w:pPr>
      <w:r>
        <w:rPr>
          <w:rFonts w:ascii="SimSun" w:hAnsi="SimSun" w:eastAsia="SimSun" w:cs="SimSun"/>
          <w:sz w:val="23"/>
          <w:szCs w:val="23"/>
          <w:spacing w:val="4"/>
        </w:rPr>
        <w:t>或者城市规划行政主管部门组织强制拆除，处</w:t>
      </w:r>
      <w:r>
        <w:rPr>
          <w:rFonts w:ascii="SimSun" w:hAnsi="SimSun" w:eastAsia="SimSun" w:cs="SimSun"/>
          <w:sz w:val="23"/>
          <w:szCs w:val="23"/>
          <w:spacing w:val="3"/>
        </w:rPr>
        <w:t>以5000元以上8000元以下罚款。</w:t>
      </w:r>
    </w:p>
    <w:p>
      <w:pPr>
        <w:ind w:left="460"/>
        <w:spacing w:before="126" w:line="219" w:lineRule="auto"/>
        <w:rPr>
          <w:rFonts w:ascii="SimSun" w:hAnsi="SimSun" w:eastAsia="SimSun" w:cs="SimSun"/>
          <w:sz w:val="23"/>
          <w:szCs w:val="23"/>
        </w:rPr>
      </w:pPr>
      <w:r>
        <w:rPr>
          <w:rFonts w:ascii="SimSun" w:hAnsi="SimSun" w:eastAsia="SimSun" w:cs="SimSun"/>
          <w:sz w:val="23"/>
          <w:szCs w:val="23"/>
          <w:spacing w:val="-5"/>
        </w:rPr>
        <w:t>3.严重违法行为的表现情形：严重影响城市容貌、环境卫生的。</w:t>
      </w:r>
    </w:p>
    <w:p>
      <w:pPr>
        <w:ind w:left="460"/>
        <w:spacing w:before="127" w:line="411" w:lineRule="exact"/>
        <w:rPr>
          <w:rFonts w:ascii="SimSun" w:hAnsi="SimSun" w:eastAsia="SimSun" w:cs="SimSun"/>
          <w:sz w:val="23"/>
          <w:szCs w:val="23"/>
        </w:rPr>
      </w:pPr>
      <w:r>
        <w:rPr>
          <w:rFonts w:ascii="SimSun" w:hAnsi="SimSun" w:eastAsia="SimSun" w:cs="SimSun"/>
          <w:sz w:val="23"/>
          <w:szCs w:val="23"/>
          <w:position w:val="13"/>
        </w:rPr>
        <w:t>处罚基准：经县级以上人民政府批准，由城市人民</w:t>
      </w:r>
      <w:r>
        <w:rPr>
          <w:rFonts w:ascii="SimSun" w:hAnsi="SimSun" w:eastAsia="SimSun" w:cs="SimSun"/>
          <w:sz w:val="23"/>
          <w:szCs w:val="23"/>
          <w:spacing w:val="-1"/>
          <w:position w:val="13"/>
        </w:rPr>
        <w:t>政府市容环境卫生行政主管部门</w:t>
      </w:r>
    </w:p>
    <w:p>
      <w:pPr>
        <w:spacing w:line="219" w:lineRule="auto"/>
        <w:rPr>
          <w:rFonts w:ascii="SimSun" w:hAnsi="SimSun" w:eastAsia="SimSun" w:cs="SimSun"/>
          <w:sz w:val="23"/>
          <w:szCs w:val="23"/>
        </w:rPr>
      </w:pPr>
      <w:r>
        <w:rPr>
          <w:rFonts w:ascii="SimSun" w:hAnsi="SimSun" w:eastAsia="SimSun" w:cs="SimSun"/>
          <w:sz w:val="23"/>
          <w:szCs w:val="23"/>
          <w:spacing w:val="4"/>
        </w:rPr>
        <w:t>或者城市规划行政主管部门组织强制拆除，处以8000元以上1万元以下罚款。</w:t>
      </w:r>
    </w:p>
    <w:p>
      <w:pPr>
        <w:sectPr>
          <w:footerReference w:type="default" r:id="rId296"/>
          <w:pgSz w:w="11900" w:h="16820"/>
          <w:pgMar w:top="1429" w:right="1396" w:bottom="1839" w:left="1579" w:header="0" w:footer="1571" w:gutter="0"/>
        </w:sectPr>
        <w:rPr/>
      </w:pPr>
    </w:p>
    <w:p>
      <w:pPr>
        <w:spacing w:line="337" w:lineRule="auto"/>
        <w:rPr>
          <w:rFonts w:ascii="Arial"/>
          <w:sz w:val="21"/>
        </w:rPr>
      </w:pPr>
      <w:r/>
    </w:p>
    <w:p>
      <w:pPr>
        <w:spacing w:line="338" w:lineRule="auto"/>
        <w:rPr>
          <w:rFonts w:ascii="Arial"/>
          <w:sz w:val="21"/>
        </w:rPr>
      </w:pPr>
      <w:r/>
    </w:p>
    <w:p>
      <w:pPr>
        <w:ind w:left="473"/>
        <w:spacing w:before="75" w:line="401" w:lineRule="exact"/>
        <w:rPr>
          <w:rFonts w:ascii="SimHei" w:hAnsi="SimHei" w:eastAsia="SimHei" w:cs="SimHei"/>
          <w:sz w:val="23"/>
          <w:szCs w:val="23"/>
        </w:rPr>
      </w:pPr>
      <w:r>
        <w:rPr>
          <w:rFonts w:ascii="SimHei" w:hAnsi="SimHei" w:eastAsia="SimHei" w:cs="SimHei"/>
          <w:sz w:val="23"/>
          <w:szCs w:val="23"/>
          <w:b/>
          <w:bCs/>
          <w:spacing w:val="-5"/>
          <w:position w:val="12"/>
        </w:rPr>
        <w:t>五、</w:t>
      </w:r>
      <w:r>
        <w:rPr>
          <w:rFonts w:ascii="SimHei" w:hAnsi="SimHei" w:eastAsia="SimHei" w:cs="SimHei"/>
          <w:sz w:val="23"/>
          <w:szCs w:val="23"/>
          <w:spacing w:val="-62"/>
          <w:position w:val="12"/>
        </w:rPr>
        <w:t xml:space="preserve"> </w:t>
      </w:r>
      <w:r>
        <w:rPr>
          <w:rFonts w:ascii="SimHei" w:hAnsi="SimHei" w:eastAsia="SimHei" w:cs="SimHei"/>
          <w:sz w:val="23"/>
          <w:szCs w:val="23"/>
          <w:b/>
          <w:bCs/>
          <w:spacing w:val="-5"/>
          <w:position w:val="12"/>
        </w:rPr>
        <w:t>违反《河南省〈城市市容和环境卫生管理条例〉实施办法》第三十四条的行政</w:t>
      </w:r>
    </w:p>
    <w:p>
      <w:pPr>
        <w:ind w:left="3"/>
        <w:spacing w:line="221" w:lineRule="auto"/>
        <w:rPr>
          <w:rFonts w:ascii="SimHei" w:hAnsi="SimHei" w:eastAsia="SimHei" w:cs="SimHei"/>
          <w:sz w:val="23"/>
          <w:szCs w:val="23"/>
        </w:rPr>
      </w:pPr>
      <w:r>
        <w:rPr>
          <w:rFonts w:ascii="SimHei" w:hAnsi="SimHei" w:eastAsia="SimHei" w:cs="SimHei"/>
          <w:sz w:val="23"/>
          <w:szCs w:val="23"/>
          <w:b/>
          <w:bCs/>
          <w:spacing w:val="-5"/>
        </w:rPr>
        <w:t>处罚</w:t>
      </w:r>
    </w:p>
    <w:p>
      <w:pPr>
        <w:ind w:right="6" w:firstLine="473"/>
        <w:spacing w:before="122"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《河南省〈城市市容和环境卫生管理条例〉实施办法》第三十四条“损</w:t>
      </w:r>
      <w:r>
        <w:rPr>
          <w:rFonts w:ascii="SimSun" w:hAnsi="SimSun" w:eastAsia="SimSun" w:cs="SimSun"/>
          <w:sz w:val="23"/>
          <w:szCs w:val="23"/>
          <w:spacing w:val="-12"/>
        </w:rPr>
        <w:t>坏</w:t>
      </w:r>
      <w:r>
        <w:rPr>
          <w:rFonts w:ascii="SimSun" w:hAnsi="SimSun" w:eastAsia="SimSun" w:cs="SimSun"/>
          <w:sz w:val="23"/>
          <w:szCs w:val="23"/>
        </w:rPr>
        <w:t xml:space="preserve"> </w:t>
      </w:r>
      <w:r>
        <w:rPr>
          <w:rFonts w:ascii="SimSun" w:hAnsi="SimSun" w:eastAsia="SimSun" w:cs="SimSun"/>
          <w:sz w:val="23"/>
          <w:szCs w:val="23"/>
        </w:rPr>
        <w:t>各类环境卫生设施及其附属设施的，由城市人民政府市容环</w:t>
      </w:r>
      <w:r>
        <w:rPr>
          <w:rFonts w:ascii="SimSun" w:hAnsi="SimSun" w:eastAsia="SimSun" w:cs="SimSun"/>
          <w:sz w:val="23"/>
          <w:szCs w:val="23"/>
          <w:spacing w:val="-1"/>
        </w:rPr>
        <w:t>境卫生行政主管部门责令其</w:t>
      </w:r>
      <w:r>
        <w:rPr>
          <w:rFonts w:ascii="SimSun" w:hAnsi="SimSun" w:eastAsia="SimSun" w:cs="SimSun"/>
          <w:sz w:val="23"/>
          <w:szCs w:val="23"/>
        </w:rPr>
        <w:t xml:space="preserve"> </w:t>
      </w:r>
      <w:r>
        <w:rPr>
          <w:rFonts w:ascii="SimSun" w:hAnsi="SimSun" w:eastAsia="SimSun" w:cs="SimSun"/>
          <w:sz w:val="23"/>
          <w:szCs w:val="23"/>
          <w:spacing w:val="2"/>
        </w:rPr>
        <w:t>恢复原状，可以并处100元以上、5000元以下的罚款；盗窃、损坏各类环境卫生设施及</w:t>
      </w:r>
      <w:r>
        <w:rPr>
          <w:rFonts w:ascii="SimSun" w:hAnsi="SimSun" w:eastAsia="SimSun" w:cs="SimSun"/>
          <w:sz w:val="23"/>
          <w:szCs w:val="23"/>
          <w:spacing w:val="14"/>
        </w:rPr>
        <w:t xml:space="preserve"> </w:t>
      </w:r>
      <w:r>
        <w:rPr>
          <w:rFonts w:ascii="SimSun" w:hAnsi="SimSun" w:eastAsia="SimSun" w:cs="SimSun"/>
          <w:sz w:val="23"/>
          <w:szCs w:val="23"/>
        </w:rPr>
        <w:t>其附属设施，应当给予治安管理处罚的，由公安机关依照《中华</w:t>
      </w:r>
      <w:r>
        <w:rPr>
          <w:rFonts w:ascii="SimSun" w:hAnsi="SimSun" w:eastAsia="SimSun" w:cs="SimSun"/>
          <w:sz w:val="23"/>
          <w:szCs w:val="23"/>
          <w:spacing w:val="-1"/>
        </w:rPr>
        <w:t>人民共和国治安管理处</w:t>
      </w:r>
    </w:p>
    <w:p>
      <w:pPr>
        <w:spacing w:line="218" w:lineRule="auto"/>
        <w:rPr>
          <w:rFonts w:ascii="SimSun" w:hAnsi="SimSun" w:eastAsia="SimSun" w:cs="SimSun"/>
          <w:sz w:val="23"/>
          <w:szCs w:val="23"/>
        </w:rPr>
      </w:pPr>
      <w:r>
        <w:rPr>
          <w:rFonts w:ascii="SimSun" w:hAnsi="SimSun" w:eastAsia="SimSun" w:cs="SimSun"/>
          <w:sz w:val="23"/>
          <w:szCs w:val="23"/>
        </w:rPr>
        <w:t>罚法》的规定处罚；构成犯罪的，由司法机关依法追究刑事责任。”</w:t>
      </w:r>
    </w:p>
    <w:p>
      <w:pPr>
        <w:ind w:left="47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70"/>
        <w:spacing w:before="116" w:line="411" w:lineRule="exact"/>
        <w:rPr>
          <w:rFonts w:ascii="SimSun" w:hAnsi="SimSun" w:eastAsia="SimSun" w:cs="SimSun"/>
          <w:sz w:val="23"/>
          <w:szCs w:val="23"/>
        </w:rPr>
      </w:pPr>
      <w:r>
        <w:rPr>
          <w:rFonts w:ascii="SimSun" w:hAnsi="SimSun" w:eastAsia="SimSun" w:cs="SimSun"/>
          <w:sz w:val="23"/>
          <w:szCs w:val="23"/>
          <w:spacing w:val="2"/>
          <w:position w:val="13"/>
        </w:rPr>
        <w:t>1.轻微违法行为的表现情形：损坏各类环境卫生设施及其附属设施价值在200元</w:t>
      </w:r>
      <w:r>
        <w:rPr>
          <w:rFonts w:ascii="SimSun" w:hAnsi="SimSun" w:eastAsia="SimSun" w:cs="SimSun"/>
          <w:sz w:val="23"/>
          <w:szCs w:val="23"/>
          <w:spacing w:val="1"/>
          <w:position w:val="13"/>
        </w:rPr>
        <w:t>以</w:t>
      </w:r>
    </w:p>
    <w:p>
      <w:pPr>
        <w:spacing w:before="1" w:line="218" w:lineRule="auto"/>
        <w:rPr>
          <w:rFonts w:ascii="SimSun" w:hAnsi="SimSun" w:eastAsia="SimSun" w:cs="SimSun"/>
          <w:sz w:val="23"/>
          <w:szCs w:val="23"/>
        </w:rPr>
      </w:pPr>
      <w:r>
        <w:rPr>
          <w:rFonts w:ascii="SimSun" w:hAnsi="SimSun" w:eastAsia="SimSun" w:cs="SimSun"/>
          <w:sz w:val="23"/>
          <w:szCs w:val="23"/>
          <w:spacing w:val="-7"/>
        </w:rPr>
        <w:t>下经责令改正后能及时改正的。</w:t>
      </w:r>
    </w:p>
    <w:p>
      <w:pPr>
        <w:ind w:left="470"/>
        <w:spacing w:before="130" w:line="221" w:lineRule="auto"/>
        <w:rPr>
          <w:rFonts w:ascii="SimSun" w:hAnsi="SimSun" w:eastAsia="SimSun" w:cs="SimSun"/>
          <w:sz w:val="23"/>
          <w:szCs w:val="23"/>
        </w:rPr>
      </w:pPr>
      <w:r>
        <w:rPr>
          <w:rFonts w:ascii="SimSun" w:hAnsi="SimSun" w:eastAsia="SimSun" w:cs="SimSun"/>
          <w:sz w:val="23"/>
          <w:szCs w:val="23"/>
          <w:spacing w:val="-7"/>
        </w:rPr>
        <w:t>处罚基准：不予罚款。</w:t>
      </w:r>
    </w:p>
    <w:p>
      <w:pPr>
        <w:ind w:left="470"/>
        <w:spacing w:before="111" w:line="411" w:lineRule="exact"/>
        <w:rPr>
          <w:rFonts w:ascii="SimSun" w:hAnsi="SimSun" w:eastAsia="SimSun" w:cs="SimSun"/>
          <w:sz w:val="23"/>
          <w:szCs w:val="23"/>
        </w:rPr>
      </w:pPr>
      <w:r>
        <w:rPr>
          <w:rFonts w:ascii="SimSun" w:hAnsi="SimSun" w:eastAsia="SimSun" w:cs="SimSun"/>
          <w:sz w:val="23"/>
          <w:szCs w:val="23"/>
          <w:spacing w:val="2"/>
          <w:position w:val="13"/>
        </w:rPr>
        <w:t>2.一般违法行为的表现情形：损坏各类环境卫生设施及其附属设施价值在200元以</w:t>
      </w:r>
    </w:p>
    <w:p>
      <w:pPr>
        <w:spacing w:before="1" w:line="218" w:lineRule="auto"/>
        <w:rPr>
          <w:rFonts w:ascii="SimSun" w:hAnsi="SimSun" w:eastAsia="SimSun" w:cs="SimSun"/>
          <w:sz w:val="23"/>
          <w:szCs w:val="23"/>
        </w:rPr>
      </w:pPr>
      <w:r>
        <w:rPr>
          <w:rFonts w:ascii="SimSun" w:hAnsi="SimSun" w:eastAsia="SimSun" w:cs="SimSun"/>
          <w:sz w:val="23"/>
          <w:szCs w:val="23"/>
          <w:spacing w:val="1"/>
        </w:rPr>
        <w:t>上1000元以下的；或经责令改正后不能及时改正的</w:t>
      </w:r>
      <w:r>
        <w:rPr>
          <w:rFonts w:ascii="SimSun" w:hAnsi="SimSun" w:eastAsia="SimSun" w:cs="SimSun"/>
          <w:sz w:val="23"/>
          <w:szCs w:val="23"/>
        </w:rPr>
        <w:t>。</w:t>
      </w:r>
    </w:p>
    <w:p>
      <w:pPr>
        <w:ind w:left="470"/>
        <w:spacing w:before="129" w:line="220" w:lineRule="auto"/>
        <w:rPr>
          <w:rFonts w:ascii="SimSun" w:hAnsi="SimSun" w:eastAsia="SimSun" w:cs="SimSun"/>
          <w:sz w:val="23"/>
          <w:szCs w:val="23"/>
        </w:rPr>
      </w:pPr>
      <w:r>
        <w:rPr>
          <w:rFonts w:ascii="SimSun" w:hAnsi="SimSun" w:eastAsia="SimSun" w:cs="SimSun"/>
          <w:sz w:val="23"/>
          <w:szCs w:val="23"/>
          <w:spacing w:val="7"/>
        </w:rPr>
        <w:t>处罚基准：处100元以上2500元以下罚款。</w:t>
      </w:r>
    </w:p>
    <w:p>
      <w:pPr>
        <w:ind w:left="470"/>
        <w:spacing w:before="114" w:line="412" w:lineRule="exact"/>
        <w:rPr>
          <w:rFonts w:ascii="SimSun" w:hAnsi="SimSun" w:eastAsia="SimSun" w:cs="SimSun"/>
          <w:sz w:val="23"/>
          <w:szCs w:val="23"/>
        </w:rPr>
      </w:pPr>
      <w:r>
        <w:rPr>
          <w:rFonts w:ascii="SimSun" w:hAnsi="SimSun" w:eastAsia="SimSun" w:cs="SimSun"/>
          <w:sz w:val="23"/>
          <w:szCs w:val="23"/>
          <w:position w:val="13"/>
        </w:rPr>
        <w:t>3.严重违法行为的表现情形：损坏各类环境卫生设施及</w:t>
      </w:r>
      <w:r>
        <w:rPr>
          <w:rFonts w:ascii="SimSun" w:hAnsi="SimSun" w:eastAsia="SimSun" w:cs="SimSun"/>
          <w:sz w:val="23"/>
          <w:szCs w:val="23"/>
          <w:spacing w:val="-1"/>
          <w:position w:val="13"/>
        </w:rPr>
        <w:t>其附属设施价值在1000元以</w:t>
      </w:r>
    </w:p>
    <w:p>
      <w:pPr>
        <w:ind w:left="80"/>
        <w:spacing w:line="220" w:lineRule="auto"/>
        <w:rPr>
          <w:rFonts w:ascii="SimSun" w:hAnsi="SimSun" w:eastAsia="SimSun" w:cs="SimSun"/>
          <w:sz w:val="23"/>
          <w:szCs w:val="23"/>
        </w:rPr>
      </w:pPr>
      <w:r>
        <w:rPr>
          <w:rFonts w:ascii="SimSun" w:hAnsi="SimSun" w:eastAsia="SimSun" w:cs="SimSun"/>
          <w:sz w:val="23"/>
          <w:szCs w:val="23"/>
          <w:spacing w:val="-12"/>
        </w:rPr>
        <w:t>上的；或造成严重后果的。</w:t>
      </w:r>
    </w:p>
    <w:p>
      <w:pPr>
        <w:ind w:left="470"/>
        <w:spacing w:before="116" w:line="220" w:lineRule="auto"/>
        <w:rPr>
          <w:rFonts w:ascii="SimSun" w:hAnsi="SimSun" w:eastAsia="SimSun" w:cs="SimSun"/>
          <w:sz w:val="23"/>
          <w:szCs w:val="23"/>
        </w:rPr>
      </w:pPr>
      <w:r>
        <w:rPr>
          <w:rFonts w:ascii="SimSun" w:hAnsi="SimSun" w:eastAsia="SimSun" w:cs="SimSun"/>
          <w:sz w:val="23"/>
          <w:szCs w:val="23"/>
          <w:spacing w:val="6"/>
        </w:rPr>
        <w:t>处罚基准：处2500元以上5000元以下罚款。</w:t>
      </w:r>
    </w:p>
    <w:p>
      <w:pPr>
        <w:ind w:left="473"/>
        <w:spacing w:before="132" w:line="219" w:lineRule="auto"/>
        <w:rPr>
          <w:rFonts w:ascii="SimSun" w:hAnsi="SimSun" w:eastAsia="SimSun" w:cs="SimSun"/>
          <w:sz w:val="23"/>
          <w:szCs w:val="23"/>
        </w:rPr>
      </w:pPr>
      <w:r>
        <w:rPr>
          <w:rFonts w:ascii="SimSun" w:hAnsi="SimSun" w:eastAsia="SimSun" w:cs="SimSun"/>
          <w:sz w:val="23"/>
          <w:szCs w:val="23"/>
          <w:b/>
          <w:bCs/>
          <w:spacing w:val="-8"/>
        </w:rPr>
        <w:t>其他措施：</w:t>
      </w:r>
      <w:r>
        <w:rPr>
          <w:rFonts w:ascii="SimSun" w:hAnsi="SimSun" w:eastAsia="SimSun" w:cs="SimSun"/>
          <w:sz w:val="23"/>
          <w:szCs w:val="23"/>
          <w:spacing w:val="35"/>
        </w:rPr>
        <w:t xml:space="preserve"> </w:t>
      </w:r>
      <w:r>
        <w:rPr>
          <w:rFonts w:ascii="SimSun" w:hAnsi="SimSun" w:eastAsia="SimSun" w:cs="SimSun"/>
          <w:sz w:val="23"/>
          <w:szCs w:val="23"/>
          <w:spacing w:val="-8"/>
        </w:rPr>
        <w:t>责令其恢复原状，限期清理、拆除或者采取其他补救措施。</w:t>
      </w:r>
    </w:p>
    <w:p>
      <w:pPr>
        <w:spacing w:line="344" w:lineRule="auto"/>
        <w:rPr>
          <w:rFonts w:ascii="Arial"/>
          <w:sz w:val="21"/>
        </w:rPr>
      </w:pPr>
      <w:r/>
    </w:p>
    <w:p>
      <w:pPr>
        <w:ind w:left="2359"/>
        <w:spacing w:before="102" w:line="412" w:lineRule="exact"/>
        <w:rPr>
          <w:rFonts w:ascii="SimSun" w:hAnsi="SimSun" w:eastAsia="SimSun" w:cs="SimSun"/>
          <w:sz w:val="31"/>
          <w:szCs w:val="31"/>
        </w:rPr>
      </w:pPr>
      <w:r>
        <w:rPr>
          <w:rFonts w:ascii="SimSun" w:hAnsi="SimSun" w:eastAsia="SimSun" w:cs="SimSun"/>
          <w:sz w:val="31"/>
          <w:szCs w:val="31"/>
          <w:b/>
          <w:bCs/>
          <w:spacing w:val="-4"/>
          <w:position w:val="6"/>
        </w:rPr>
        <w:t>《河南省文明行为促进条例》</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7" w:lineRule="auto"/>
        <w:rPr>
          <w:rFonts w:ascii="Arial"/>
          <w:sz w:val="21"/>
        </w:rPr>
      </w:pPr>
      <w:r/>
    </w:p>
    <w:p>
      <w:pPr>
        <w:ind w:left="473"/>
        <w:spacing w:before="76" w:line="221" w:lineRule="auto"/>
        <w:outlineLvl w:val="6"/>
        <w:rPr>
          <w:rFonts w:ascii="SimHei" w:hAnsi="SimHei" w:eastAsia="SimHei" w:cs="SimHei"/>
          <w:sz w:val="23"/>
          <w:szCs w:val="23"/>
        </w:rPr>
      </w:pPr>
      <w:r>
        <w:rPr>
          <w:rFonts w:ascii="SimHei" w:hAnsi="SimHei" w:eastAsia="SimHei" w:cs="SimHei"/>
          <w:sz w:val="23"/>
          <w:szCs w:val="23"/>
          <w:b/>
          <w:bCs/>
          <w:spacing w:val="-4"/>
        </w:rPr>
        <w:t>一、违反《河南省文明行为促进条例》第四十六</w:t>
      </w:r>
      <w:r>
        <w:rPr>
          <w:rFonts w:ascii="SimHei" w:hAnsi="SimHei" w:eastAsia="SimHei" w:cs="SimHei"/>
          <w:sz w:val="23"/>
          <w:szCs w:val="23"/>
          <w:b/>
          <w:bCs/>
          <w:spacing w:val="-5"/>
        </w:rPr>
        <w:t>条的行政处罚</w:t>
      </w:r>
    </w:p>
    <w:p>
      <w:pPr>
        <w:ind w:left="473"/>
        <w:spacing w:before="116" w:line="414"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36"/>
          <w:position w:val="13"/>
        </w:rPr>
        <w:t xml:space="preserve"> </w:t>
      </w:r>
      <w:r>
        <w:rPr>
          <w:rFonts w:ascii="SimSun" w:hAnsi="SimSun" w:eastAsia="SimSun" w:cs="SimSun"/>
          <w:sz w:val="23"/>
          <w:szCs w:val="23"/>
          <w:spacing w:val="-11"/>
          <w:position w:val="13"/>
        </w:rPr>
        <w:t>《河南省文明行为促进条例》第四十六条“有下列行</w:t>
      </w:r>
      <w:r>
        <w:rPr>
          <w:rFonts w:ascii="SimSun" w:hAnsi="SimSun" w:eastAsia="SimSun" w:cs="SimSun"/>
          <w:sz w:val="23"/>
          <w:szCs w:val="23"/>
          <w:spacing w:val="-12"/>
          <w:position w:val="13"/>
        </w:rPr>
        <w:t>为之一的，由城市管</w:t>
      </w:r>
    </w:p>
    <w:p>
      <w:pPr>
        <w:spacing w:line="219" w:lineRule="auto"/>
        <w:rPr>
          <w:rFonts w:ascii="SimSun" w:hAnsi="SimSun" w:eastAsia="SimSun" w:cs="SimSun"/>
          <w:sz w:val="23"/>
          <w:szCs w:val="23"/>
        </w:rPr>
      </w:pPr>
      <w:r>
        <w:rPr>
          <w:rFonts w:ascii="SimSun" w:hAnsi="SimSun" w:eastAsia="SimSun" w:cs="SimSun"/>
          <w:sz w:val="23"/>
          <w:szCs w:val="23"/>
          <w:spacing w:val="-6"/>
        </w:rPr>
        <w:t>理部门处五十元以上二百元以下罚款：</w:t>
      </w:r>
    </w:p>
    <w:p>
      <w:pPr>
        <w:ind w:left="590"/>
        <w:spacing w:before="117" w:line="400" w:lineRule="exact"/>
        <w:rPr>
          <w:rFonts w:ascii="SimSun" w:hAnsi="SimSun" w:eastAsia="SimSun" w:cs="SimSun"/>
          <w:sz w:val="23"/>
          <w:szCs w:val="23"/>
        </w:rPr>
      </w:pPr>
      <w:r>
        <w:rPr>
          <w:rFonts w:ascii="SimSun" w:hAnsi="SimSun" w:eastAsia="SimSun" w:cs="SimSun"/>
          <w:sz w:val="23"/>
          <w:szCs w:val="23"/>
          <w:spacing w:val="2"/>
          <w:position w:val="12"/>
        </w:rPr>
        <w:t>(一)在建筑物、构筑物墙面、地面和其他公共设施上非法涂写、刻画、喷涂、粘</w:t>
      </w:r>
    </w:p>
    <w:p>
      <w:pPr>
        <w:spacing w:line="219" w:lineRule="auto"/>
        <w:rPr>
          <w:rFonts w:ascii="SimSun" w:hAnsi="SimSun" w:eastAsia="SimSun" w:cs="SimSun"/>
          <w:sz w:val="23"/>
          <w:szCs w:val="23"/>
        </w:rPr>
      </w:pPr>
      <w:r>
        <w:rPr>
          <w:rFonts w:ascii="SimSun" w:hAnsi="SimSun" w:eastAsia="SimSun" w:cs="SimSun"/>
          <w:sz w:val="23"/>
          <w:szCs w:val="23"/>
          <w:spacing w:val="-15"/>
        </w:rPr>
        <w:t>贴的；</w:t>
      </w:r>
    </w:p>
    <w:p>
      <w:pPr>
        <w:ind w:left="590"/>
        <w:spacing w:before="127" w:line="219" w:lineRule="auto"/>
        <w:rPr>
          <w:rFonts w:ascii="SimSun" w:hAnsi="SimSun" w:eastAsia="SimSun" w:cs="SimSun"/>
          <w:sz w:val="23"/>
          <w:szCs w:val="23"/>
        </w:rPr>
      </w:pPr>
      <w:r>
        <w:rPr>
          <w:rFonts w:ascii="SimSun" w:hAnsi="SimSun" w:eastAsia="SimSun" w:cs="SimSun"/>
          <w:sz w:val="23"/>
          <w:szCs w:val="23"/>
        </w:rPr>
        <w:t>(二)随地吐痰、便溺，乱扔生活垃圾的；</w:t>
      </w:r>
    </w:p>
    <w:p>
      <w:pPr>
        <w:ind w:left="590"/>
        <w:spacing w:before="128" w:line="219" w:lineRule="auto"/>
        <w:rPr>
          <w:rFonts w:ascii="SimSun" w:hAnsi="SimSun" w:eastAsia="SimSun" w:cs="SimSun"/>
          <w:sz w:val="23"/>
          <w:szCs w:val="23"/>
        </w:rPr>
      </w:pPr>
      <w:r>
        <w:rPr>
          <w:rFonts w:ascii="SimSun" w:hAnsi="SimSun" w:eastAsia="SimSun" w:cs="SimSun"/>
          <w:sz w:val="23"/>
          <w:szCs w:val="23"/>
          <w:spacing w:val="10"/>
        </w:rPr>
        <w:t>(三)不即时清理犬只粪便的。”</w:t>
      </w:r>
    </w:p>
    <w:p>
      <w:pPr>
        <w:ind w:left="47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73"/>
        <w:spacing w:before="123" w:line="222" w:lineRule="auto"/>
        <w:outlineLvl w:val="6"/>
        <w:rPr>
          <w:rFonts w:ascii="SimHei" w:hAnsi="SimHei" w:eastAsia="SimHei" w:cs="SimHei"/>
          <w:sz w:val="23"/>
          <w:szCs w:val="23"/>
        </w:rPr>
      </w:pPr>
      <w:r>
        <w:rPr>
          <w:rFonts w:ascii="SimHei" w:hAnsi="SimHei" w:eastAsia="SimHei" w:cs="SimHei"/>
          <w:sz w:val="23"/>
          <w:szCs w:val="23"/>
          <w:b/>
          <w:bCs/>
          <w:spacing w:val="-6"/>
        </w:rPr>
        <w:t>1.在建筑物、构筑物墙面、地面和其他公共设施上非法涂写、刻画、喷涂、粘贴</w:t>
      </w:r>
      <w:r>
        <w:rPr>
          <w:rFonts w:ascii="SimHei" w:hAnsi="SimHei" w:eastAsia="SimHei" w:cs="SimHei"/>
          <w:sz w:val="23"/>
          <w:szCs w:val="23"/>
          <w:b/>
          <w:bCs/>
          <w:spacing w:val="-7"/>
        </w:rPr>
        <w:t>的</w:t>
      </w:r>
    </w:p>
    <w:p>
      <w:pPr>
        <w:sectPr>
          <w:footerReference w:type="default" r:id="rId297"/>
          <w:pgSz w:w="11900" w:h="16820"/>
          <w:pgMar w:top="1429" w:right="1583" w:bottom="1839" w:left="1579" w:header="0" w:footer="1571" w:gutter="0"/>
        </w:sectPr>
        <w:rPr/>
      </w:pPr>
    </w:p>
    <w:p>
      <w:pPr>
        <w:spacing w:line="338" w:lineRule="auto"/>
        <w:rPr>
          <w:rFonts w:ascii="Arial"/>
          <w:sz w:val="21"/>
        </w:rPr>
      </w:pPr>
      <w:r/>
    </w:p>
    <w:p>
      <w:pPr>
        <w:spacing w:line="339" w:lineRule="auto"/>
        <w:rPr>
          <w:rFonts w:ascii="Arial"/>
          <w:sz w:val="21"/>
        </w:rPr>
      </w:pPr>
      <w:r/>
    </w:p>
    <w:p>
      <w:pPr>
        <w:ind w:left="590"/>
        <w:spacing w:before="78" w:line="400" w:lineRule="exact"/>
        <w:rPr>
          <w:rFonts w:ascii="SimSun" w:hAnsi="SimSun" w:eastAsia="SimSun" w:cs="SimSun"/>
          <w:sz w:val="24"/>
          <w:szCs w:val="24"/>
        </w:rPr>
      </w:pPr>
      <w:r>
        <w:rPr>
          <w:rFonts w:ascii="SimSun" w:hAnsi="SimSun" w:eastAsia="SimSun" w:cs="SimSun"/>
          <w:sz w:val="24"/>
          <w:szCs w:val="24"/>
          <w:spacing w:val="-3"/>
          <w:position w:val="11"/>
        </w:rPr>
        <w:t>(1)轻微违法行为的表现情形：经责令改正，能</w:t>
      </w:r>
      <w:r>
        <w:rPr>
          <w:rFonts w:ascii="SimSun" w:hAnsi="SimSun" w:eastAsia="SimSun" w:cs="SimSun"/>
          <w:sz w:val="24"/>
          <w:szCs w:val="24"/>
          <w:spacing w:val="-4"/>
          <w:position w:val="11"/>
        </w:rPr>
        <w:t>够在24小时内清除痕迹，且对建</w:t>
      </w:r>
    </w:p>
    <w:p>
      <w:pPr>
        <w:spacing w:line="219" w:lineRule="auto"/>
        <w:rPr>
          <w:rFonts w:ascii="SimSun" w:hAnsi="SimSun" w:eastAsia="SimSun" w:cs="SimSun"/>
          <w:sz w:val="24"/>
          <w:szCs w:val="24"/>
        </w:rPr>
      </w:pPr>
      <w:r>
        <w:rPr>
          <w:rFonts w:ascii="SimSun" w:hAnsi="SimSun" w:eastAsia="SimSun" w:cs="SimSun"/>
          <w:sz w:val="24"/>
          <w:szCs w:val="24"/>
          <w:spacing w:val="-13"/>
        </w:rPr>
        <w:t>筑物、构筑物墙面、地面和其他公共设施未造成伤害的。</w:t>
      </w:r>
    </w:p>
    <w:p>
      <w:pPr>
        <w:ind w:left="460"/>
        <w:spacing w:before="115" w:line="220" w:lineRule="auto"/>
        <w:rPr>
          <w:rFonts w:ascii="SimSun" w:hAnsi="SimSun" w:eastAsia="SimSun" w:cs="SimSun"/>
          <w:sz w:val="24"/>
          <w:szCs w:val="24"/>
        </w:rPr>
      </w:pPr>
      <w:r>
        <w:rPr>
          <w:rFonts w:ascii="SimSun" w:hAnsi="SimSun" w:eastAsia="SimSun" w:cs="SimSun"/>
          <w:sz w:val="24"/>
          <w:szCs w:val="24"/>
          <w:spacing w:val="-14"/>
        </w:rPr>
        <w:t>处罚基准：处五十元以上一百元以下罚款。</w:t>
      </w:r>
    </w:p>
    <w:p>
      <w:pPr>
        <w:ind w:left="590"/>
        <w:spacing w:before="112" w:line="401" w:lineRule="exact"/>
        <w:rPr>
          <w:rFonts w:ascii="SimSun" w:hAnsi="SimSun" w:eastAsia="SimSun" w:cs="SimSun"/>
          <w:sz w:val="24"/>
          <w:szCs w:val="24"/>
        </w:rPr>
      </w:pPr>
      <w:r>
        <w:rPr>
          <w:rFonts w:ascii="SimSun" w:hAnsi="SimSun" w:eastAsia="SimSun" w:cs="SimSun"/>
          <w:sz w:val="24"/>
          <w:szCs w:val="24"/>
          <w:spacing w:val="-3"/>
          <w:position w:val="11"/>
        </w:rPr>
        <w:t>(2)一般违法行为的表现情形：经责令改正，2</w:t>
      </w:r>
      <w:r>
        <w:rPr>
          <w:rFonts w:ascii="SimSun" w:hAnsi="SimSun" w:eastAsia="SimSun" w:cs="SimSun"/>
          <w:sz w:val="24"/>
          <w:szCs w:val="24"/>
          <w:spacing w:val="-4"/>
          <w:position w:val="11"/>
        </w:rPr>
        <w:t>4小时内未彻底清除痕迹，或虽然</w:t>
      </w:r>
    </w:p>
    <w:p>
      <w:pPr>
        <w:spacing w:line="219" w:lineRule="auto"/>
        <w:rPr>
          <w:rFonts w:ascii="SimSun" w:hAnsi="SimSun" w:eastAsia="SimSun" w:cs="SimSun"/>
          <w:sz w:val="24"/>
          <w:szCs w:val="24"/>
        </w:rPr>
      </w:pPr>
      <w:r>
        <w:rPr>
          <w:rFonts w:ascii="SimSun" w:hAnsi="SimSun" w:eastAsia="SimSun" w:cs="SimSun"/>
          <w:sz w:val="24"/>
          <w:szCs w:val="24"/>
          <w:spacing w:val="-13"/>
        </w:rPr>
        <w:t>痕迹已经清除，但对建筑物、构筑物墙面、地面和其他公共设施已造成轻微伤害的。</w:t>
      </w:r>
    </w:p>
    <w:p>
      <w:pPr>
        <w:ind w:left="460"/>
        <w:spacing w:before="116" w:line="220" w:lineRule="auto"/>
        <w:rPr>
          <w:rFonts w:ascii="SimSun" w:hAnsi="SimSun" w:eastAsia="SimSun" w:cs="SimSun"/>
          <w:sz w:val="24"/>
          <w:szCs w:val="24"/>
        </w:rPr>
      </w:pPr>
      <w:r>
        <w:rPr>
          <w:rFonts w:ascii="SimSun" w:hAnsi="SimSun" w:eastAsia="SimSun" w:cs="SimSun"/>
          <w:sz w:val="24"/>
          <w:szCs w:val="24"/>
          <w:spacing w:val="-14"/>
        </w:rPr>
        <w:t>处罚基准：处一百元以上二百元以下罚款。</w:t>
      </w:r>
    </w:p>
    <w:p>
      <w:pPr>
        <w:ind w:left="590"/>
        <w:spacing w:before="112" w:line="401" w:lineRule="exact"/>
        <w:rPr>
          <w:rFonts w:ascii="SimSun" w:hAnsi="SimSun" w:eastAsia="SimSun" w:cs="SimSun"/>
          <w:sz w:val="24"/>
          <w:szCs w:val="24"/>
        </w:rPr>
      </w:pPr>
      <w:r>
        <w:rPr>
          <w:rFonts w:ascii="SimSun" w:hAnsi="SimSun" w:eastAsia="SimSun" w:cs="SimSun"/>
          <w:sz w:val="24"/>
          <w:szCs w:val="24"/>
          <w:spacing w:val="-14"/>
          <w:position w:val="11"/>
        </w:rPr>
        <w:t>(3)严重违法行为的表现情形：经责令改正，拒不清除痕迹，或虽</w:t>
      </w:r>
      <w:r>
        <w:rPr>
          <w:rFonts w:ascii="SimSun" w:hAnsi="SimSun" w:eastAsia="SimSun" w:cs="SimSun"/>
          <w:sz w:val="24"/>
          <w:szCs w:val="24"/>
          <w:spacing w:val="-15"/>
          <w:position w:val="11"/>
        </w:rPr>
        <w:t>然痕迹已经清除，</w:t>
      </w:r>
    </w:p>
    <w:p>
      <w:pPr>
        <w:spacing w:line="219" w:lineRule="auto"/>
        <w:rPr>
          <w:rFonts w:ascii="SimSun" w:hAnsi="SimSun" w:eastAsia="SimSun" w:cs="SimSun"/>
          <w:sz w:val="24"/>
          <w:szCs w:val="24"/>
        </w:rPr>
      </w:pPr>
      <w:r>
        <w:rPr>
          <w:rFonts w:ascii="SimSun" w:hAnsi="SimSun" w:eastAsia="SimSun" w:cs="SimSun"/>
          <w:sz w:val="24"/>
          <w:szCs w:val="24"/>
          <w:spacing w:val="-13"/>
        </w:rPr>
        <w:t>但对建筑物、构筑物墙面、地面和其他公共设施已造成严重伤害的。</w:t>
      </w:r>
    </w:p>
    <w:p>
      <w:pPr>
        <w:ind w:left="460"/>
        <w:spacing w:before="106" w:line="220" w:lineRule="auto"/>
        <w:rPr>
          <w:rFonts w:ascii="SimSun" w:hAnsi="SimSun" w:eastAsia="SimSun" w:cs="SimSun"/>
          <w:sz w:val="24"/>
          <w:szCs w:val="24"/>
        </w:rPr>
      </w:pPr>
      <w:r>
        <w:rPr>
          <w:rFonts w:ascii="SimSun" w:hAnsi="SimSun" w:eastAsia="SimSun" w:cs="SimSun"/>
          <w:sz w:val="24"/>
          <w:szCs w:val="24"/>
          <w:spacing w:val="-16"/>
        </w:rPr>
        <w:t>处罚基准：处二百元罚款。</w:t>
      </w:r>
    </w:p>
    <w:p>
      <w:pPr>
        <w:ind w:left="463"/>
        <w:spacing w:before="108" w:line="213" w:lineRule="auto"/>
        <w:outlineLvl w:val="6"/>
        <w:rPr>
          <w:rFonts w:ascii="SimHei" w:hAnsi="SimHei" w:eastAsia="SimHei" w:cs="SimHei"/>
          <w:sz w:val="24"/>
          <w:szCs w:val="24"/>
        </w:rPr>
      </w:pPr>
      <w:r>
        <w:rPr>
          <w:rFonts w:ascii="SimHei" w:hAnsi="SimHei" w:eastAsia="SimHei" w:cs="SimHei"/>
          <w:sz w:val="24"/>
          <w:szCs w:val="24"/>
          <w:b/>
          <w:bCs/>
          <w:spacing w:val="-18"/>
        </w:rPr>
        <w:t>2.随地吐痰、便溺，乱扔生活垃圾的</w:t>
      </w:r>
    </w:p>
    <w:p>
      <w:pPr>
        <w:ind w:left="590"/>
        <w:spacing w:before="137" w:line="219" w:lineRule="auto"/>
        <w:rPr>
          <w:rFonts w:ascii="SimSun" w:hAnsi="SimSun" w:eastAsia="SimSun" w:cs="SimSun"/>
          <w:sz w:val="24"/>
          <w:szCs w:val="24"/>
        </w:rPr>
      </w:pPr>
      <w:r>
        <w:rPr>
          <w:rFonts w:ascii="SimSun" w:hAnsi="SimSun" w:eastAsia="SimSun" w:cs="SimSun"/>
          <w:sz w:val="24"/>
          <w:szCs w:val="24"/>
          <w:spacing w:val="-20"/>
        </w:rPr>
        <w:t>(1)轻微违法行为的表现情形：经责令改正后，能够立即改正，立即采取补救措施的。</w:t>
      </w:r>
    </w:p>
    <w:p>
      <w:pPr>
        <w:ind w:left="460"/>
        <w:spacing w:before="118" w:line="220" w:lineRule="auto"/>
        <w:rPr>
          <w:rFonts w:ascii="SimSun" w:hAnsi="SimSun" w:eastAsia="SimSun" w:cs="SimSun"/>
          <w:sz w:val="24"/>
          <w:szCs w:val="24"/>
        </w:rPr>
      </w:pPr>
      <w:r>
        <w:rPr>
          <w:rFonts w:ascii="SimSun" w:hAnsi="SimSun" w:eastAsia="SimSun" w:cs="SimSun"/>
          <w:sz w:val="24"/>
          <w:szCs w:val="24"/>
          <w:spacing w:val="-14"/>
        </w:rPr>
        <w:t>处罚基准：处五十元以上一百元以下罚款。</w:t>
      </w:r>
    </w:p>
    <w:p>
      <w:pPr>
        <w:ind w:left="590"/>
        <w:spacing w:before="111" w:line="219" w:lineRule="auto"/>
        <w:rPr>
          <w:rFonts w:ascii="SimSun" w:hAnsi="SimSun" w:eastAsia="SimSun" w:cs="SimSun"/>
          <w:sz w:val="24"/>
          <w:szCs w:val="24"/>
        </w:rPr>
      </w:pPr>
      <w:r>
        <w:rPr>
          <w:rFonts w:ascii="SimSun" w:hAnsi="SimSun" w:eastAsia="SimSun" w:cs="SimSun"/>
          <w:sz w:val="24"/>
          <w:szCs w:val="24"/>
          <w:spacing w:val="-14"/>
        </w:rPr>
        <w:t>(2)一般违法行为的表现情形：经责令改正后，不积极配合，但是</w:t>
      </w:r>
      <w:r>
        <w:rPr>
          <w:rFonts w:ascii="SimSun" w:hAnsi="SimSun" w:eastAsia="SimSun" w:cs="SimSun"/>
          <w:sz w:val="24"/>
          <w:szCs w:val="24"/>
          <w:spacing w:val="-15"/>
        </w:rPr>
        <w:t>采取补救措施的。</w:t>
      </w:r>
    </w:p>
    <w:p>
      <w:pPr>
        <w:ind w:left="460"/>
        <w:spacing w:before="118" w:line="220" w:lineRule="auto"/>
        <w:rPr>
          <w:rFonts w:ascii="SimSun" w:hAnsi="SimSun" w:eastAsia="SimSun" w:cs="SimSun"/>
          <w:sz w:val="24"/>
          <w:szCs w:val="24"/>
        </w:rPr>
      </w:pPr>
      <w:r>
        <w:rPr>
          <w:rFonts w:ascii="SimSun" w:hAnsi="SimSun" w:eastAsia="SimSun" w:cs="SimSun"/>
          <w:sz w:val="24"/>
          <w:szCs w:val="24"/>
          <w:spacing w:val="-14"/>
        </w:rPr>
        <w:t>处罚基准：处一百元以上二百元以下罚款。</w:t>
      </w:r>
    </w:p>
    <w:p>
      <w:pPr>
        <w:ind w:left="590"/>
        <w:spacing w:before="112" w:line="219" w:lineRule="auto"/>
        <w:rPr>
          <w:rFonts w:ascii="SimSun" w:hAnsi="SimSun" w:eastAsia="SimSun" w:cs="SimSun"/>
          <w:sz w:val="24"/>
          <w:szCs w:val="24"/>
        </w:rPr>
      </w:pPr>
      <w:r>
        <w:rPr>
          <w:rFonts w:ascii="SimSun" w:hAnsi="SimSun" w:eastAsia="SimSun" w:cs="SimSun"/>
          <w:sz w:val="24"/>
          <w:szCs w:val="24"/>
          <w:spacing w:val="-8"/>
        </w:rPr>
        <w:t>(3)严重违法行为的表现情形：经责令改正后，拒不配合改正</w:t>
      </w:r>
      <w:r>
        <w:rPr>
          <w:rFonts w:ascii="SimSun" w:hAnsi="SimSun" w:eastAsia="SimSun" w:cs="SimSun"/>
          <w:sz w:val="24"/>
          <w:szCs w:val="24"/>
          <w:spacing w:val="-9"/>
        </w:rPr>
        <w:t>的。</w:t>
      </w:r>
    </w:p>
    <w:p>
      <w:pPr>
        <w:ind w:left="460"/>
        <w:spacing w:before="117" w:line="220" w:lineRule="auto"/>
        <w:rPr>
          <w:rFonts w:ascii="SimSun" w:hAnsi="SimSun" w:eastAsia="SimSun" w:cs="SimSun"/>
          <w:sz w:val="24"/>
          <w:szCs w:val="24"/>
        </w:rPr>
      </w:pPr>
      <w:r>
        <w:rPr>
          <w:rFonts w:ascii="SimSun" w:hAnsi="SimSun" w:eastAsia="SimSun" w:cs="SimSun"/>
          <w:sz w:val="24"/>
          <w:szCs w:val="24"/>
          <w:spacing w:val="-16"/>
        </w:rPr>
        <w:t>处罚基准：处二百元罚款。</w:t>
      </w:r>
    </w:p>
    <w:p>
      <w:pPr>
        <w:ind w:left="463"/>
        <w:spacing w:before="108" w:line="221" w:lineRule="auto"/>
        <w:outlineLvl w:val="6"/>
        <w:rPr>
          <w:rFonts w:ascii="SimHei" w:hAnsi="SimHei" w:eastAsia="SimHei" w:cs="SimHei"/>
          <w:sz w:val="24"/>
          <w:szCs w:val="24"/>
        </w:rPr>
      </w:pPr>
      <w:r>
        <w:rPr>
          <w:rFonts w:ascii="SimHei" w:hAnsi="SimHei" w:eastAsia="SimHei" w:cs="SimHei"/>
          <w:sz w:val="24"/>
          <w:szCs w:val="24"/>
          <w:b/>
          <w:bCs/>
          <w:spacing w:val="-21"/>
        </w:rPr>
        <w:t>3.不即时清理犬只粪便的。</w:t>
      </w:r>
    </w:p>
    <w:p>
      <w:pPr>
        <w:ind w:left="590"/>
        <w:spacing w:before="117" w:line="219" w:lineRule="auto"/>
        <w:rPr>
          <w:rFonts w:ascii="SimSun" w:hAnsi="SimSun" w:eastAsia="SimSun" w:cs="SimSun"/>
          <w:sz w:val="24"/>
          <w:szCs w:val="24"/>
        </w:rPr>
      </w:pPr>
      <w:r>
        <w:rPr>
          <w:rFonts w:ascii="SimSun" w:hAnsi="SimSun" w:eastAsia="SimSun" w:cs="SimSun"/>
          <w:sz w:val="24"/>
          <w:szCs w:val="24"/>
          <w:spacing w:val="-20"/>
        </w:rPr>
        <w:t>(1)轻微违法行为的表现情形：经责令改正后，能够立即改正，立即采取补救措施的。</w:t>
      </w:r>
    </w:p>
    <w:p>
      <w:pPr>
        <w:ind w:left="460"/>
        <w:spacing w:before="107" w:line="220" w:lineRule="auto"/>
        <w:rPr>
          <w:rFonts w:ascii="SimSun" w:hAnsi="SimSun" w:eastAsia="SimSun" w:cs="SimSun"/>
          <w:sz w:val="24"/>
          <w:szCs w:val="24"/>
        </w:rPr>
      </w:pPr>
      <w:r>
        <w:rPr>
          <w:rFonts w:ascii="SimSun" w:hAnsi="SimSun" w:eastAsia="SimSun" w:cs="SimSun"/>
          <w:sz w:val="24"/>
          <w:szCs w:val="24"/>
          <w:spacing w:val="-14"/>
        </w:rPr>
        <w:t>处罚基准：处五十元以上一百元以下罚款。</w:t>
      </w:r>
    </w:p>
    <w:p>
      <w:pPr>
        <w:ind w:left="590"/>
        <w:spacing w:before="102" w:line="219" w:lineRule="auto"/>
        <w:rPr>
          <w:rFonts w:ascii="SimSun" w:hAnsi="SimSun" w:eastAsia="SimSun" w:cs="SimSun"/>
          <w:sz w:val="24"/>
          <w:szCs w:val="24"/>
        </w:rPr>
      </w:pPr>
      <w:r>
        <w:rPr>
          <w:rFonts w:ascii="SimSun" w:hAnsi="SimSun" w:eastAsia="SimSun" w:cs="SimSun"/>
          <w:sz w:val="24"/>
          <w:szCs w:val="24"/>
          <w:spacing w:val="-14"/>
        </w:rPr>
        <w:t>(2)一般违法行为的表现情形：经责令改正后，不积极配合，但是</w:t>
      </w:r>
      <w:r>
        <w:rPr>
          <w:rFonts w:ascii="SimSun" w:hAnsi="SimSun" w:eastAsia="SimSun" w:cs="SimSun"/>
          <w:sz w:val="24"/>
          <w:szCs w:val="24"/>
          <w:spacing w:val="-15"/>
        </w:rPr>
        <w:t>采取补救措施的。</w:t>
      </w:r>
    </w:p>
    <w:p>
      <w:pPr>
        <w:ind w:left="460"/>
        <w:spacing w:before="108" w:line="220" w:lineRule="auto"/>
        <w:rPr>
          <w:rFonts w:ascii="SimSun" w:hAnsi="SimSun" w:eastAsia="SimSun" w:cs="SimSun"/>
          <w:sz w:val="24"/>
          <w:szCs w:val="24"/>
        </w:rPr>
      </w:pPr>
      <w:r>
        <w:rPr>
          <w:rFonts w:ascii="SimSun" w:hAnsi="SimSun" w:eastAsia="SimSun" w:cs="SimSun"/>
          <w:sz w:val="24"/>
          <w:szCs w:val="24"/>
          <w:spacing w:val="-14"/>
        </w:rPr>
        <w:t>处罚基准：处一百元以上二百元以下罚款。</w:t>
      </w:r>
    </w:p>
    <w:p>
      <w:pPr>
        <w:ind w:left="590"/>
        <w:spacing w:before="101" w:line="219" w:lineRule="auto"/>
        <w:rPr>
          <w:rFonts w:ascii="SimSun" w:hAnsi="SimSun" w:eastAsia="SimSun" w:cs="SimSun"/>
          <w:sz w:val="24"/>
          <w:szCs w:val="24"/>
        </w:rPr>
      </w:pPr>
      <w:r>
        <w:rPr>
          <w:rFonts w:ascii="SimSun" w:hAnsi="SimSun" w:eastAsia="SimSun" w:cs="SimSun"/>
          <w:sz w:val="24"/>
          <w:szCs w:val="24"/>
          <w:spacing w:val="-9"/>
        </w:rPr>
        <w:t>(3)严重违法行为的表现情形：经责令改正后，拒不配合改正的</w:t>
      </w:r>
      <w:r>
        <w:rPr>
          <w:rFonts w:ascii="SimSun" w:hAnsi="SimSun" w:eastAsia="SimSun" w:cs="SimSun"/>
          <w:sz w:val="24"/>
          <w:szCs w:val="24"/>
          <w:spacing w:val="-10"/>
        </w:rPr>
        <w:t>。</w:t>
      </w:r>
    </w:p>
    <w:p>
      <w:pPr>
        <w:ind w:left="460"/>
        <w:spacing w:before="108" w:line="220" w:lineRule="auto"/>
        <w:rPr>
          <w:rFonts w:ascii="SimSun" w:hAnsi="SimSun" w:eastAsia="SimSun" w:cs="SimSun"/>
          <w:sz w:val="24"/>
          <w:szCs w:val="24"/>
        </w:rPr>
      </w:pPr>
      <w:r>
        <w:rPr>
          <w:rFonts w:ascii="SimSun" w:hAnsi="SimSun" w:eastAsia="SimSun" w:cs="SimSun"/>
          <w:sz w:val="24"/>
          <w:szCs w:val="24"/>
          <w:spacing w:val="-16"/>
        </w:rPr>
        <w:t>处罚基准：处二百元罚款。</w:t>
      </w:r>
    </w:p>
    <w:p>
      <w:pPr>
        <w:sectPr>
          <w:footerReference w:type="default" r:id="rId298"/>
          <w:pgSz w:w="11900" w:h="16820"/>
          <w:pgMar w:top="1429" w:right="1509" w:bottom="1818" w:left="1579" w:header="0" w:footer="1580" w:gutter="0"/>
        </w:sectPr>
        <w:rPr/>
      </w:pPr>
    </w:p>
    <w:p>
      <w:pPr>
        <w:spacing w:line="349" w:lineRule="auto"/>
        <w:rPr>
          <w:rFonts w:ascii="Arial"/>
          <w:sz w:val="21"/>
        </w:rPr>
      </w:pPr>
      <w:r/>
    </w:p>
    <w:p>
      <w:pPr>
        <w:spacing w:line="349" w:lineRule="auto"/>
        <w:rPr>
          <w:rFonts w:ascii="Arial"/>
          <w:sz w:val="21"/>
        </w:rPr>
      </w:pPr>
      <w:r/>
    </w:p>
    <w:p>
      <w:pPr>
        <w:ind w:left="3326"/>
        <w:spacing w:before="139" w:line="219" w:lineRule="auto"/>
        <w:outlineLvl w:val="6"/>
        <w:rPr>
          <w:rFonts w:ascii="SimSun" w:hAnsi="SimSun" w:eastAsia="SimSun" w:cs="SimSun"/>
          <w:sz w:val="43"/>
          <w:szCs w:val="43"/>
        </w:rPr>
      </w:pPr>
      <w:r>
        <w:rPr>
          <w:rFonts w:ascii="SimSun" w:hAnsi="SimSun" w:eastAsia="SimSun" w:cs="SimSun"/>
          <w:sz w:val="43"/>
          <w:szCs w:val="43"/>
          <w:b/>
          <w:bCs/>
          <w:spacing w:val="-36"/>
        </w:rPr>
        <w:t>四、</w:t>
      </w:r>
      <w:r>
        <w:rPr>
          <w:rFonts w:ascii="SimSun" w:hAnsi="SimSun" w:eastAsia="SimSun" w:cs="SimSun"/>
          <w:sz w:val="43"/>
          <w:szCs w:val="43"/>
          <w:spacing w:val="-121"/>
        </w:rPr>
        <w:t xml:space="preserve"> </w:t>
      </w:r>
      <w:r>
        <w:rPr>
          <w:rFonts w:ascii="SimSun" w:hAnsi="SimSun" w:eastAsia="SimSun" w:cs="SimSun"/>
          <w:sz w:val="43"/>
          <w:szCs w:val="43"/>
          <w:b/>
          <w:bCs/>
          <w:spacing w:val="-36"/>
        </w:rPr>
        <w:t>其他类</w:t>
      </w:r>
    </w:p>
    <w:p>
      <w:pPr>
        <w:spacing w:line="333" w:lineRule="auto"/>
        <w:rPr>
          <w:rFonts w:ascii="Arial"/>
          <w:sz w:val="21"/>
        </w:rPr>
      </w:pPr>
      <w:r/>
    </w:p>
    <w:p>
      <w:pPr>
        <w:ind w:left="1879"/>
        <w:spacing w:before="100" w:line="412" w:lineRule="exact"/>
        <w:rPr>
          <w:rFonts w:ascii="SimSun" w:hAnsi="SimSun" w:eastAsia="SimSun" w:cs="SimSun"/>
          <w:sz w:val="31"/>
          <w:szCs w:val="31"/>
        </w:rPr>
      </w:pPr>
      <w:r>
        <w:rPr>
          <w:rFonts w:ascii="SimSun" w:hAnsi="SimSun" w:eastAsia="SimSun" w:cs="SimSun"/>
          <w:sz w:val="31"/>
          <w:szCs w:val="31"/>
          <w:b/>
          <w:bCs/>
          <w:spacing w:val="-5"/>
          <w:position w:val="6"/>
        </w:rPr>
        <w:t>《中华人民共和国噪声污染防治法》</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08" w:lineRule="auto"/>
        <w:rPr>
          <w:rFonts w:ascii="Arial"/>
          <w:sz w:val="21"/>
        </w:rPr>
      </w:pPr>
      <w:r/>
    </w:p>
    <w:p>
      <w:pPr>
        <w:ind w:left="443"/>
        <w:spacing w:before="74" w:line="221" w:lineRule="auto"/>
        <w:outlineLvl w:val="6"/>
        <w:rPr>
          <w:rFonts w:ascii="SimHei" w:hAnsi="SimHei" w:eastAsia="SimHei" w:cs="SimHei"/>
          <w:sz w:val="23"/>
          <w:szCs w:val="23"/>
        </w:rPr>
      </w:pPr>
      <w:r>
        <w:rPr>
          <w:rFonts w:ascii="SimHei" w:hAnsi="SimHei" w:eastAsia="SimHei" w:cs="SimHei"/>
          <w:sz w:val="23"/>
          <w:szCs w:val="23"/>
          <w:b/>
          <w:bCs/>
          <w:spacing w:val="-5"/>
        </w:rPr>
        <w:t>一、违反《中华人民共和国噪声污染防治法》第七十一条的行政处</w:t>
      </w:r>
      <w:r>
        <w:rPr>
          <w:rFonts w:ascii="SimHei" w:hAnsi="SimHei" w:eastAsia="SimHei" w:cs="SimHei"/>
          <w:sz w:val="23"/>
          <w:szCs w:val="23"/>
          <w:b/>
          <w:bCs/>
          <w:spacing w:val="-6"/>
        </w:rPr>
        <w:t>罚</w:t>
      </w:r>
    </w:p>
    <w:p>
      <w:pPr>
        <w:ind w:firstLine="443"/>
        <w:spacing w:before="126" w:line="322" w:lineRule="auto"/>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17"/>
        </w:rPr>
        <w:t xml:space="preserve"> </w:t>
      </w:r>
      <w:r>
        <w:rPr>
          <w:rFonts w:ascii="SimSun" w:hAnsi="SimSun" w:eastAsia="SimSun" w:cs="SimSun"/>
          <w:sz w:val="23"/>
          <w:szCs w:val="23"/>
          <w:spacing w:val="-12"/>
        </w:rPr>
        <w:t>《中华人民共和国噪声污染防治法》第七十一条“违反本法规定，拒绝、</w:t>
      </w:r>
      <w:r>
        <w:rPr>
          <w:rFonts w:ascii="SimSun" w:hAnsi="SimSun" w:eastAsia="SimSun" w:cs="SimSun"/>
          <w:sz w:val="23"/>
          <w:szCs w:val="23"/>
        </w:rPr>
        <w:t xml:space="preserve"> </w:t>
      </w:r>
      <w:r>
        <w:rPr>
          <w:rFonts w:ascii="SimSun" w:hAnsi="SimSun" w:eastAsia="SimSun" w:cs="SimSun"/>
          <w:sz w:val="23"/>
          <w:szCs w:val="23"/>
          <w:spacing w:val="-1"/>
        </w:rPr>
        <w:t>阻挠监督检查，或者在接受监督检查时弄虚作假的，由生态环境主管部门或者其他负有</w:t>
      </w:r>
    </w:p>
    <w:p>
      <w:pPr>
        <w:spacing w:before="1" w:line="218" w:lineRule="auto"/>
        <w:rPr>
          <w:rFonts w:ascii="SimSun" w:hAnsi="SimSun" w:eastAsia="SimSun" w:cs="SimSun"/>
          <w:sz w:val="23"/>
          <w:szCs w:val="23"/>
        </w:rPr>
      </w:pPr>
      <w:r>
        <w:rPr>
          <w:rFonts w:ascii="SimSun" w:hAnsi="SimSun" w:eastAsia="SimSun" w:cs="SimSun"/>
          <w:sz w:val="23"/>
          <w:szCs w:val="23"/>
        </w:rPr>
        <w:t>噪声污染防治监督管理职责的部门责令改正，处二万元以上二十万元以下的罚款。”</w:t>
      </w:r>
    </w:p>
    <w:p>
      <w:pPr>
        <w:ind w:left="44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7" w:line="402"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1.轻微违法行为的表现情形：经责令改正后能立即改正且没有造成危害后果的</w:t>
      </w:r>
      <w:r>
        <w:rPr>
          <w:rFonts w:ascii="SimSun" w:hAnsi="SimSun" w:eastAsia="SimSun" w:cs="SimSun"/>
          <w:sz w:val="23"/>
          <w:szCs w:val="23"/>
          <w:spacing w:val="-6"/>
          <w:position w:val="12"/>
        </w:rPr>
        <w:t>。</w:t>
      </w:r>
    </w:p>
    <w:p>
      <w:pPr>
        <w:ind w:left="440"/>
        <w:spacing w:line="220" w:lineRule="auto"/>
        <w:rPr>
          <w:rFonts w:ascii="SimSun" w:hAnsi="SimSun" w:eastAsia="SimSun" w:cs="SimSun"/>
          <w:sz w:val="23"/>
          <w:szCs w:val="23"/>
        </w:rPr>
      </w:pPr>
      <w:r>
        <w:rPr>
          <w:rFonts w:ascii="SimSun" w:hAnsi="SimSun" w:eastAsia="SimSun" w:cs="SimSun"/>
          <w:sz w:val="23"/>
          <w:szCs w:val="23"/>
          <w:spacing w:val="-4"/>
        </w:rPr>
        <w:t>处罚基准：处二万元以上八万元以下的罚款。</w:t>
      </w:r>
    </w:p>
    <w:p>
      <w:pPr>
        <w:ind w:left="440"/>
        <w:spacing w:before="126"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2.一般违法行为的表现情形：造成一般危害后果的。</w:t>
      </w:r>
    </w:p>
    <w:p>
      <w:pPr>
        <w:ind w:left="440"/>
        <w:spacing w:line="220" w:lineRule="auto"/>
        <w:rPr>
          <w:rFonts w:ascii="SimSun" w:hAnsi="SimSun" w:eastAsia="SimSun" w:cs="SimSun"/>
          <w:sz w:val="23"/>
          <w:szCs w:val="23"/>
        </w:rPr>
      </w:pPr>
      <w:r>
        <w:rPr>
          <w:rFonts w:ascii="SimSun" w:hAnsi="SimSun" w:eastAsia="SimSun" w:cs="SimSun"/>
          <w:sz w:val="23"/>
          <w:szCs w:val="23"/>
          <w:spacing w:val="-4"/>
        </w:rPr>
        <w:t>处罚基准：处八万元以上十五万元以下的罚款。</w:t>
      </w:r>
    </w:p>
    <w:p>
      <w:pPr>
        <w:ind w:left="440"/>
        <w:spacing w:before="125" w:line="401"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3.严重违法行为的表现情形：拒不改正或造成严重危</w:t>
      </w:r>
      <w:r>
        <w:rPr>
          <w:rFonts w:ascii="SimSun" w:hAnsi="SimSun" w:eastAsia="SimSun" w:cs="SimSun"/>
          <w:sz w:val="23"/>
          <w:szCs w:val="23"/>
          <w:spacing w:val="-5"/>
          <w:position w:val="12"/>
        </w:rPr>
        <w:t>害后果的。</w:t>
      </w:r>
    </w:p>
    <w:p>
      <w:pPr>
        <w:ind w:left="440"/>
        <w:spacing w:line="220" w:lineRule="auto"/>
        <w:rPr>
          <w:rFonts w:ascii="SimSun" w:hAnsi="SimSun" w:eastAsia="SimSun" w:cs="SimSun"/>
          <w:sz w:val="23"/>
          <w:szCs w:val="23"/>
        </w:rPr>
      </w:pPr>
      <w:r>
        <w:rPr>
          <w:rFonts w:ascii="SimSun" w:hAnsi="SimSun" w:eastAsia="SimSun" w:cs="SimSun"/>
          <w:sz w:val="23"/>
          <w:szCs w:val="23"/>
          <w:spacing w:val="-4"/>
        </w:rPr>
        <w:t>处罚基准：处十五万元以上二十万元以下的罚款。</w:t>
      </w:r>
    </w:p>
    <w:p>
      <w:pPr>
        <w:ind w:left="443"/>
        <w:spacing w:before="129" w:line="221" w:lineRule="auto"/>
        <w:outlineLvl w:val="6"/>
        <w:rPr>
          <w:rFonts w:ascii="SimHei" w:hAnsi="SimHei" w:eastAsia="SimHei" w:cs="SimHei"/>
          <w:sz w:val="23"/>
          <w:szCs w:val="23"/>
        </w:rPr>
      </w:pPr>
      <w:r>
        <w:rPr>
          <w:rFonts w:ascii="SimHei" w:hAnsi="SimHei" w:eastAsia="SimHei" w:cs="SimHei"/>
          <w:sz w:val="23"/>
          <w:szCs w:val="23"/>
          <w:b/>
          <w:bCs/>
          <w:spacing w:val="-5"/>
        </w:rPr>
        <w:t>二、违反《中华人民共和国噪声污染防治法》第七十三条第一款的行政处罚</w:t>
      </w:r>
    </w:p>
    <w:p>
      <w:pPr>
        <w:ind w:right="15" w:firstLine="443"/>
        <w:spacing w:before="115" w:line="323" w:lineRule="auto"/>
        <w:rPr>
          <w:rFonts w:ascii="SimSun" w:hAnsi="SimSun" w:eastAsia="SimSun" w:cs="SimSun"/>
          <w:sz w:val="23"/>
          <w:szCs w:val="23"/>
        </w:rPr>
      </w:pPr>
      <w:r>
        <w:rPr>
          <w:rFonts w:ascii="SimSun" w:hAnsi="SimSun" w:eastAsia="SimSun" w:cs="SimSun"/>
          <w:sz w:val="23"/>
          <w:szCs w:val="23"/>
          <w:b/>
          <w:bCs/>
          <w:spacing w:val="-13"/>
        </w:rPr>
        <w:t>处罚依据：</w:t>
      </w:r>
      <w:r>
        <w:rPr>
          <w:rFonts w:ascii="SimSun" w:hAnsi="SimSun" w:eastAsia="SimSun" w:cs="SimSun"/>
          <w:sz w:val="23"/>
          <w:szCs w:val="23"/>
          <w:spacing w:val="34"/>
        </w:rPr>
        <w:t xml:space="preserve"> </w:t>
      </w:r>
      <w:r>
        <w:rPr>
          <w:rFonts w:ascii="SimSun" w:hAnsi="SimSun" w:eastAsia="SimSun" w:cs="SimSun"/>
          <w:sz w:val="23"/>
          <w:szCs w:val="23"/>
          <w:spacing w:val="-13"/>
        </w:rPr>
        <w:t>《中华人民共和国噪声污染防治法》第七十三条第一款“违反本法规定，</w:t>
      </w:r>
      <w:r>
        <w:rPr>
          <w:rFonts w:ascii="SimSun" w:hAnsi="SimSun" w:eastAsia="SimSun" w:cs="SimSun"/>
          <w:sz w:val="23"/>
          <w:szCs w:val="23"/>
        </w:rPr>
        <w:t xml:space="preserve"> </w:t>
      </w:r>
      <w:r>
        <w:rPr>
          <w:rFonts w:ascii="SimSun" w:hAnsi="SimSun" w:eastAsia="SimSun" w:cs="SimSun"/>
          <w:sz w:val="23"/>
          <w:szCs w:val="23"/>
          <w:spacing w:val="-1"/>
        </w:rPr>
        <w:t>建设单位建设噪声敏感建筑物不符合民用建筑隔声设计相关标准要求的，由县级</w:t>
      </w:r>
      <w:r>
        <w:rPr>
          <w:rFonts w:ascii="SimSun" w:hAnsi="SimSun" w:eastAsia="SimSun" w:cs="SimSun"/>
          <w:sz w:val="23"/>
          <w:szCs w:val="23"/>
          <w:spacing w:val="-2"/>
        </w:rPr>
        <w:t>以上地</w:t>
      </w:r>
      <w:r>
        <w:rPr>
          <w:rFonts w:ascii="SimSun" w:hAnsi="SimSun" w:eastAsia="SimSun" w:cs="SimSun"/>
          <w:sz w:val="23"/>
          <w:szCs w:val="23"/>
        </w:rPr>
        <w:t xml:space="preserve"> </w:t>
      </w:r>
      <w:r>
        <w:rPr>
          <w:rFonts w:ascii="SimSun" w:hAnsi="SimSun" w:eastAsia="SimSun" w:cs="SimSun"/>
          <w:sz w:val="23"/>
          <w:szCs w:val="23"/>
          <w:spacing w:val="-1"/>
        </w:rPr>
        <w:t>方人民政府住房和城乡建设主管部门责令改正，处建设工程合同价款百分之二以</w:t>
      </w:r>
      <w:r>
        <w:rPr>
          <w:rFonts w:ascii="SimSun" w:hAnsi="SimSun" w:eastAsia="SimSun" w:cs="SimSun"/>
          <w:sz w:val="23"/>
          <w:szCs w:val="23"/>
          <w:spacing w:val="-2"/>
        </w:rPr>
        <w:t>上百分</w:t>
      </w:r>
    </w:p>
    <w:p>
      <w:pPr>
        <w:spacing w:before="1" w:line="220" w:lineRule="auto"/>
        <w:rPr>
          <w:rFonts w:ascii="SimSun" w:hAnsi="SimSun" w:eastAsia="SimSun" w:cs="SimSun"/>
          <w:sz w:val="23"/>
          <w:szCs w:val="23"/>
        </w:rPr>
      </w:pPr>
      <w:r>
        <w:rPr>
          <w:rFonts w:ascii="SimSun" w:hAnsi="SimSun" w:eastAsia="SimSun" w:cs="SimSun"/>
          <w:sz w:val="23"/>
          <w:szCs w:val="23"/>
          <w:spacing w:val="5"/>
        </w:rPr>
        <w:t>之四以下的罚款。”</w:t>
      </w:r>
    </w:p>
    <w:p>
      <w:pPr>
        <w:ind w:left="443"/>
        <w:spacing w:before="128"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18" w:line="402" w:lineRule="exact"/>
        <w:rPr>
          <w:rFonts w:ascii="SimSun" w:hAnsi="SimSun" w:eastAsia="SimSun" w:cs="SimSun"/>
          <w:sz w:val="23"/>
          <w:szCs w:val="23"/>
        </w:rPr>
      </w:pPr>
      <w:r>
        <w:rPr>
          <w:rFonts w:ascii="SimSun" w:hAnsi="SimSun" w:eastAsia="SimSun" w:cs="SimSun"/>
          <w:sz w:val="23"/>
          <w:szCs w:val="23"/>
          <w:spacing w:val="2"/>
          <w:position w:val="12"/>
        </w:rPr>
        <w:t>1.轻微违法行为的表现情形：市政工程属于小型工程的；其他涉案工程面积100</w:t>
      </w:r>
      <w:r>
        <w:rPr>
          <w:rFonts w:ascii="SimSun" w:hAnsi="SimSun" w:eastAsia="SimSun" w:cs="SimSun"/>
          <w:sz w:val="23"/>
          <w:szCs w:val="23"/>
          <w:spacing w:val="1"/>
          <w:position w:val="12"/>
        </w:rPr>
        <w:t>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m²以下的。</w:t>
      </w:r>
    </w:p>
    <w:p>
      <w:pPr>
        <w:ind w:left="440"/>
        <w:spacing w:before="122" w:line="218" w:lineRule="auto"/>
        <w:rPr>
          <w:rFonts w:ascii="SimSun" w:hAnsi="SimSun" w:eastAsia="SimSun" w:cs="SimSun"/>
          <w:sz w:val="23"/>
          <w:szCs w:val="23"/>
        </w:rPr>
      </w:pPr>
      <w:r>
        <w:rPr>
          <w:rFonts w:ascii="SimSun" w:hAnsi="SimSun" w:eastAsia="SimSun" w:cs="SimSun"/>
          <w:sz w:val="23"/>
          <w:szCs w:val="23"/>
          <w:spacing w:val="4"/>
        </w:rPr>
        <w:t>处罚基准：处民用建筑项目合同价款2%以上2.5%以下的罚款。</w:t>
      </w:r>
    </w:p>
    <w:p>
      <w:pPr>
        <w:ind w:left="440"/>
        <w:spacing w:before="130" w:line="402" w:lineRule="exact"/>
        <w:rPr>
          <w:rFonts w:ascii="SimSun" w:hAnsi="SimSun" w:eastAsia="SimSun" w:cs="SimSun"/>
          <w:sz w:val="23"/>
          <w:szCs w:val="23"/>
        </w:rPr>
      </w:pPr>
      <w:r>
        <w:rPr>
          <w:rFonts w:ascii="SimSun" w:hAnsi="SimSun" w:eastAsia="SimSun" w:cs="SimSun"/>
          <w:sz w:val="23"/>
          <w:szCs w:val="23"/>
          <w:spacing w:val="2"/>
          <w:position w:val="12"/>
        </w:rPr>
        <w:t>2.一般违法行为的表现情形：市政工程属于中型工程的；其他涉案工程面积10000</w:t>
      </w:r>
    </w:p>
    <w:p>
      <w:pPr>
        <w:spacing w:before="1" w:line="220" w:lineRule="auto"/>
        <w:rPr>
          <w:rFonts w:ascii="SimSun" w:hAnsi="SimSun" w:eastAsia="SimSun" w:cs="SimSun"/>
          <w:sz w:val="23"/>
          <w:szCs w:val="23"/>
        </w:rPr>
      </w:pPr>
      <w:r>
        <w:rPr>
          <w:rFonts w:ascii="SimSun" w:hAnsi="SimSun" w:eastAsia="SimSun" w:cs="SimSun"/>
          <w:sz w:val="23"/>
          <w:szCs w:val="23"/>
          <w:spacing w:val="-5"/>
        </w:rPr>
        <w:t>m²以上50000</w:t>
      </w:r>
      <w:r>
        <w:rPr>
          <w:rFonts w:ascii="SimSun" w:hAnsi="SimSun" w:eastAsia="SimSun" w:cs="SimSun"/>
          <w:sz w:val="23"/>
          <w:szCs w:val="23"/>
          <w:spacing w:val="9"/>
        </w:rPr>
        <w:t xml:space="preserve"> </w:t>
      </w:r>
      <w:r>
        <w:rPr>
          <w:rFonts w:ascii="SimSun" w:hAnsi="SimSun" w:eastAsia="SimSun" w:cs="SimSun"/>
          <w:sz w:val="23"/>
          <w:szCs w:val="23"/>
          <w:spacing w:val="-5"/>
        </w:rPr>
        <w:t>m²以下的。</w:t>
      </w:r>
    </w:p>
    <w:p>
      <w:pPr>
        <w:ind w:left="440"/>
        <w:spacing w:before="121" w:line="218" w:lineRule="auto"/>
        <w:rPr>
          <w:rFonts w:ascii="SimSun" w:hAnsi="SimSun" w:eastAsia="SimSun" w:cs="SimSun"/>
          <w:sz w:val="23"/>
          <w:szCs w:val="23"/>
        </w:rPr>
      </w:pPr>
      <w:r>
        <w:rPr>
          <w:rFonts w:ascii="SimSun" w:hAnsi="SimSun" w:eastAsia="SimSun" w:cs="SimSun"/>
          <w:sz w:val="23"/>
          <w:szCs w:val="23"/>
          <w:spacing w:val="2"/>
        </w:rPr>
        <w:t>处罚基准：处民用建筑项目合同价款2.5%以上3.5%以下的罚款。</w:t>
      </w:r>
    </w:p>
    <w:p>
      <w:pPr>
        <w:ind w:left="440"/>
        <w:spacing w:before="130" w:line="401"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3.严重违法行为的表现情形：市政工程属于大型工程的；其他涉案工程面积50000</w:t>
      </w:r>
    </w:p>
    <w:p>
      <w:pPr>
        <w:spacing w:line="220" w:lineRule="auto"/>
        <w:rPr>
          <w:rFonts w:ascii="SimSun" w:hAnsi="SimSun" w:eastAsia="SimSun" w:cs="SimSun"/>
          <w:sz w:val="23"/>
          <w:szCs w:val="23"/>
        </w:rPr>
      </w:pPr>
      <w:r>
        <w:rPr>
          <w:rFonts w:ascii="SimSun" w:hAnsi="SimSun" w:eastAsia="SimSun" w:cs="SimSun"/>
          <w:sz w:val="23"/>
          <w:szCs w:val="23"/>
          <w:spacing w:val="-6"/>
        </w:rPr>
        <w:t>m²以上的；或造成严重危害后果的。</w:t>
      </w:r>
    </w:p>
    <w:p>
      <w:pPr>
        <w:spacing w:line="262" w:lineRule="auto"/>
        <w:rPr>
          <w:rFonts w:ascii="Arial"/>
          <w:sz w:val="21"/>
        </w:rPr>
      </w:pPr>
      <w:r/>
    </w:p>
    <w:p>
      <w:pPr>
        <w:spacing w:line="263" w:lineRule="auto"/>
        <w:rPr>
          <w:rFonts w:ascii="Arial"/>
          <w:sz w:val="21"/>
        </w:rPr>
      </w:pPr>
      <w:r/>
    </w:p>
    <w:p>
      <w:pPr>
        <w:ind w:left="120"/>
        <w:spacing w:before="88" w:line="183" w:lineRule="auto"/>
        <w:rPr>
          <w:rFonts w:ascii="SimSun" w:hAnsi="SimSun" w:eastAsia="SimSun" w:cs="SimSun"/>
          <w:sz w:val="27"/>
          <w:szCs w:val="27"/>
        </w:rPr>
      </w:pPr>
      <w:r>
        <w:rPr>
          <w:rFonts w:ascii="SimSun" w:hAnsi="SimSun" w:eastAsia="SimSun" w:cs="SimSun"/>
          <w:sz w:val="27"/>
          <w:szCs w:val="27"/>
          <w:spacing w:val="-2"/>
        </w:rPr>
        <w:t>—300—</w:t>
      </w:r>
    </w:p>
    <w:p>
      <w:pPr>
        <w:sectPr>
          <w:footerReference w:type="default" r:id="rId75"/>
          <w:pgSz w:w="11900" w:h="16820"/>
          <w:pgMar w:top="1429" w:right="1594" w:bottom="400" w:left="1589" w:header="0" w:footer="0" w:gutter="0"/>
        </w:sectPr>
        <w:rPr/>
      </w:pPr>
    </w:p>
    <w:p>
      <w:pPr>
        <w:spacing w:line="344" w:lineRule="auto"/>
        <w:rPr>
          <w:rFonts w:ascii="Arial"/>
          <w:sz w:val="21"/>
        </w:rPr>
      </w:pPr>
      <w:r/>
    </w:p>
    <w:p>
      <w:pPr>
        <w:spacing w:line="344" w:lineRule="auto"/>
        <w:rPr>
          <w:rFonts w:ascii="Arial"/>
          <w:sz w:val="21"/>
        </w:rPr>
      </w:pPr>
      <w:r/>
    </w:p>
    <w:p>
      <w:pPr>
        <w:ind w:left="430"/>
        <w:spacing w:before="75" w:line="399" w:lineRule="exact"/>
        <w:rPr>
          <w:rFonts w:ascii="SimSun" w:hAnsi="SimSun" w:eastAsia="SimSun" w:cs="SimSun"/>
          <w:sz w:val="23"/>
          <w:szCs w:val="23"/>
        </w:rPr>
      </w:pPr>
      <w:r>
        <w:rPr>
          <w:rFonts w:ascii="SimSun" w:hAnsi="SimSun" w:eastAsia="SimSun" w:cs="SimSun"/>
          <w:sz w:val="23"/>
          <w:szCs w:val="23"/>
          <w:spacing w:val="4"/>
          <w:position w:val="12"/>
        </w:rPr>
        <w:t>处罚基准：处民用建筑项目合同价款3.5%以上4%以下的罚款。</w:t>
      </w:r>
    </w:p>
    <w:p>
      <w:pPr>
        <w:ind w:left="433"/>
        <w:spacing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33"/>
        <w:spacing w:before="124" w:line="221" w:lineRule="auto"/>
        <w:outlineLvl w:val="6"/>
        <w:rPr>
          <w:rFonts w:ascii="SimHei" w:hAnsi="SimHei" w:eastAsia="SimHei" w:cs="SimHei"/>
          <w:sz w:val="23"/>
          <w:szCs w:val="23"/>
        </w:rPr>
      </w:pPr>
      <w:r>
        <w:rPr>
          <w:rFonts w:ascii="SimHei" w:hAnsi="SimHei" w:eastAsia="SimHei" w:cs="SimHei"/>
          <w:sz w:val="23"/>
          <w:szCs w:val="23"/>
          <w:b/>
          <w:bCs/>
          <w:spacing w:val="-5"/>
        </w:rPr>
        <w:t>三、违反《中华人民共和国噪声污染防治法》第八十三条的行政处罚</w:t>
      </w:r>
    </w:p>
    <w:p>
      <w:pPr>
        <w:ind w:firstLine="433"/>
        <w:spacing w:before="127" w:line="314"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《中华人民共和国噪声污染防治法》第八十三条</w:t>
      </w:r>
      <w:r>
        <w:rPr>
          <w:rFonts w:ascii="SimSun" w:hAnsi="SimSun" w:eastAsia="SimSun" w:cs="SimSun"/>
          <w:sz w:val="23"/>
          <w:szCs w:val="23"/>
          <w:spacing w:val="-12"/>
        </w:rPr>
        <w:t>“违反本法规定，有下列</w:t>
      </w:r>
      <w:r>
        <w:rPr>
          <w:rFonts w:ascii="SimSun" w:hAnsi="SimSun" w:eastAsia="SimSun" w:cs="SimSun"/>
          <w:sz w:val="23"/>
          <w:szCs w:val="23"/>
        </w:rPr>
        <w:t xml:space="preserve"> </w:t>
      </w:r>
      <w:r>
        <w:rPr>
          <w:rFonts w:ascii="SimSun" w:hAnsi="SimSun" w:eastAsia="SimSun" w:cs="SimSun"/>
          <w:sz w:val="23"/>
          <w:szCs w:val="23"/>
        </w:rPr>
        <w:t>行为之一，由县级以上地方人民政府房产管理部门责令改</w:t>
      </w:r>
      <w:r>
        <w:rPr>
          <w:rFonts w:ascii="SimSun" w:hAnsi="SimSun" w:eastAsia="SimSun" w:cs="SimSun"/>
          <w:sz w:val="23"/>
          <w:szCs w:val="23"/>
          <w:spacing w:val="-1"/>
        </w:rPr>
        <w:t>正，处一万元以上五万元以下</w:t>
      </w:r>
    </w:p>
    <w:p>
      <w:pPr>
        <w:spacing w:line="218" w:lineRule="auto"/>
        <w:rPr>
          <w:rFonts w:ascii="SimSun" w:hAnsi="SimSun" w:eastAsia="SimSun" w:cs="SimSun"/>
          <w:sz w:val="23"/>
          <w:szCs w:val="23"/>
        </w:rPr>
      </w:pPr>
      <w:r>
        <w:rPr>
          <w:rFonts w:ascii="SimSun" w:hAnsi="SimSun" w:eastAsia="SimSun" w:cs="SimSun"/>
          <w:sz w:val="23"/>
          <w:szCs w:val="23"/>
          <w:spacing w:val="-7"/>
        </w:rPr>
        <w:t>的罚款；拒不改正的，责令暂停销售：</w:t>
      </w:r>
    </w:p>
    <w:p>
      <w:pPr>
        <w:ind w:left="580"/>
        <w:spacing w:before="149" w:line="399" w:lineRule="exact"/>
        <w:rPr>
          <w:rFonts w:ascii="SimSun" w:hAnsi="SimSun" w:eastAsia="SimSun" w:cs="SimSun"/>
          <w:sz w:val="23"/>
          <w:szCs w:val="23"/>
        </w:rPr>
      </w:pPr>
      <w:r>
        <w:rPr>
          <w:rFonts w:ascii="SimSun" w:hAnsi="SimSun" w:eastAsia="SimSun" w:cs="SimSun"/>
          <w:sz w:val="23"/>
          <w:szCs w:val="23"/>
          <w:spacing w:val="2"/>
          <w:position w:val="12"/>
        </w:rPr>
        <w:t>(一)新建居民住房的房地产开发经营者未在销售场所公示住房可能受到噪声影响</w:t>
      </w:r>
    </w:p>
    <w:p>
      <w:pPr>
        <w:spacing w:before="1" w:line="218" w:lineRule="auto"/>
        <w:rPr>
          <w:rFonts w:ascii="SimSun" w:hAnsi="SimSun" w:eastAsia="SimSun" w:cs="SimSun"/>
          <w:sz w:val="23"/>
          <w:szCs w:val="23"/>
        </w:rPr>
      </w:pPr>
      <w:r>
        <w:rPr>
          <w:rFonts w:ascii="SimSun" w:hAnsi="SimSun" w:eastAsia="SimSun" w:cs="SimSun"/>
          <w:sz w:val="23"/>
          <w:szCs w:val="23"/>
          <w:spacing w:val="-4"/>
        </w:rPr>
        <w:t>的情况以及采取或者拟采取的防治措施，或者未纳入买</w:t>
      </w:r>
      <w:r>
        <w:rPr>
          <w:rFonts w:ascii="SimSun" w:hAnsi="SimSun" w:eastAsia="SimSun" w:cs="SimSun"/>
          <w:sz w:val="23"/>
          <w:szCs w:val="23"/>
          <w:spacing w:val="-5"/>
        </w:rPr>
        <w:t>卖合同的；</w:t>
      </w:r>
    </w:p>
    <w:p>
      <w:pPr>
        <w:ind w:left="570"/>
        <w:spacing w:before="128" w:line="401" w:lineRule="exact"/>
        <w:rPr>
          <w:rFonts w:ascii="SimSun" w:hAnsi="SimSun" w:eastAsia="SimSun" w:cs="SimSun"/>
          <w:sz w:val="23"/>
          <w:szCs w:val="23"/>
        </w:rPr>
      </w:pPr>
      <w:r>
        <w:rPr>
          <w:rFonts w:ascii="SimSun" w:hAnsi="SimSun" w:eastAsia="SimSun" w:cs="SimSun"/>
          <w:sz w:val="23"/>
          <w:szCs w:val="23"/>
          <w:spacing w:val="2"/>
          <w:position w:val="12"/>
        </w:rPr>
        <w:t>(二)新建居民住房的房地产开发经营者未在买卖合同中明确住房的共用设施设备</w:t>
      </w:r>
    </w:p>
    <w:p>
      <w:pPr>
        <w:spacing w:line="220" w:lineRule="auto"/>
        <w:rPr>
          <w:rFonts w:ascii="SimSun" w:hAnsi="SimSun" w:eastAsia="SimSun" w:cs="SimSun"/>
          <w:sz w:val="23"/>
          <w:szCs w:val="23"/>
        </w:rPr>
      </w:pPr>
      <w:r>
        <w:rPr>
          <w:rFonts w:ascii="SimSun" w:hAnsi="SimSun" w:eastAsia="SimSun" w:cs="SimSun"/>
          <w:sz w:val="23"/>
          <w:szCs w:val="23"/>
          <w:spacing w:val="3"/>
        </w:rPr>
        <w:t>位置或者建筑隔声情况的。”</w:t>
      </w:r>
    </w:p>
    <w:p>
      <w:pPr>
        <w:ind w:left="433"/>
        <w:spacing w:before="121"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127" w:line="402"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1.轻微违法行为的表现情形：经责令改正后能立即改正且没有造成危害后果的。</w:t>
      </w:r>
    </w:p>
    <w:p>
      <w:pPr>
        <w:ind w:left="430"/>
        <w:spacing w:line="220" w:lineRule="auto"/>
        <w:rPr>
          <w:rFonts w:ascii="SimSun" w:hAnsi="SimSun" w:eastAsia="SimSun" w:cs="SimSun"/>
          <w:sz w:val="23"/>
          <w:szCs w:val="23"/>
        </w:rPr>
      </w:pPr>
      <w:r>
        <w:rPr>
          <w:rFonts w:ascii="SimSun" w:hAnsi="SimSun" w:eastAsia="SimSun" w:cs="SimSun"/>
          <w:sz w:val="23"/>
          <w:szCs w:val="23"/>
          <w:spacing w:val="-4"/>
        </w:rPr>
        <w:t>处罚基准：处一万元以上二万元以下的罚款。</w:t>
      </w:r>
    </w:p>
    <w:p>
      <w:pPr>
        <w:ind w:left="430"/>
        <w:spacing w:before="125" w:line="400"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2.一般违法行为的表现情形：造成一般危害后果的。</w:t>
      </w:r>
    </w:p>
    <w:p>
      <w:pPr>
        <w:ind w:left="430"/>
        <w:spacing w:line="220" w:lineRule="auto"/>
        <w:rPr>
          <w:rFonts w:ascii="SimSun" w:hAnsi="SimSun" w:eastAsia="SimSun" w:cs="SimSun"/>
          <w:sz w:val="23"/>
          <w:szCs w:val="23"/>
        </w:rPr>
      </w:pPr>
      <w:r>
        <w:rPr>
          <w:rFonts w:ascii="SimSun" w:hAnsi="SimSun" w:eastAsia="SimSun" w:cs="SimSun"/>
          <w:sz w:val="23"/>
          <w:szCs w:val="23"/>
          <w:spacing w:val="-4"/>
        </w:rPr>
        <w:t>处罚基准：处二万元以上三万元以下的罚款。</w:t>
      </w:r>
    </w:p>
    <w:p>
      <w:pPr>
        <w:ind w:left="430"/>
        <w:spacing w:before="126" w:line="219" w:lineRule="auto"/>
        <w:rPr>
          <w:rFonts w:ascii="SimSun" w:hAnsi="SimSun" w:eastAsia="SimSun" w:cs="SimSun"/>
          <w:sz w:val="23"/>
          <w:szCs w:val="23"/>
        </w:rPr>
      </w:pPr>
      <w:r>
        <w:rPr>
          <w:rFonts w:ascii="SimSun" w:hAnsi="SimSun" w:eastAsia="SimSun" w:cs="SimSun"/>
          <w:sz w:val="23"/>
          <w:szCs w:val="23"/>
          <w:spacing w:val="-5"/>
        </w:rPr>
        <w:t>3.严重违法行为的表现情形：拒不改正或造成严重危害后果的。</w:t>
      </w:r>
    </w:p>
    <w:p>
      <w:pPr>
        <w:ind w:left="430"/>
        <w:spacing w:before="126" w:line="398" w:lineRule="exact"/>
        <w:rPr>
          <w:rFonts w:ascii="SimSun" w:hAnsi="SimSun" w:eastAsia="SimSun" w:cs="SimSun"/>
          <w:sz w:val="23"/>
          <w:szCs w:val="23"/>
        </w:rPr>
      </w:pPr>
      <w:r>
        <w:rPr>
          <w:rFonts w:ascii="SimSun" w:hAnsi="SimSun" w:eastAsia="SimSun" w:cs="SimSun"/>
          <w:sz w:val="23"/>
          <w:szCs w:val="23"/>
          <w:spacing w:val="-3"/>
          <w:position w:val="12"/>
        </w:rPr>
        <w:t>处罚基准：处三万元以上五万元以下的罚款；拒不改正的，责令暂停销售。</w:t>
      </w:r>
    </w:p>
    <w:p>
      <w:pPr>
        <w:ind w:left="433"/>
        <w:spacing w:before="1"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spacing w:line="354" w:lineRule="auto"/>
        <w:rPr>
          <w:rFonts w:ascii="Arial"/>
          <w:sz w:val="21"/>
        </w:rPr>
      </w:pPr>
      <w:r/>
    </w:p>
    <w:p>
      <w:pPr>
        <w:ind w:left="3134" w:right="1304" w:hanging="1885"/>
        <w:spacing w:before="101" w:line="230" w:lineRule="auto"/>
        <w:rPr>
          <w:rFonts w:ascii="SimSun" w:hAnsi="SimSun" w:eastAsia="SimSun" w:cs="SimSun"/>
          <w:sz w:val="31"/>
          <w:szCs w:val="31"/>
        </w:rPr>
      </w:pPr>
      <w:r>
        <w:rPr>
          <w:rFonts w:ascii="SimSun" w:hAnsi="SimSun" w:eastAsia="SimSun" w:cs="SimSun"/>
          <w:sz w:val="31"/>
          <w:szCs w:val="31"/>
          <w:b/>
          <w:bCs/>
          <w:spacing w:val="-5"/>
        </w:rPr>
        <w:t>《中华人民共和国固体废物污染环境防治法》</w:t>
      </w:r>
      <w:r>
        <w:rPr>
          <w:rFonts w:ascii="SimSun" w:hAnsi="SimSun" w:eastAsia="SimSun" w:cs="SimSun"/>
          <w:sz w:val="31"/>
          <w:szCs w:val="31"/>
          <w:spacing w:val="8"/>
        </w:rPr>
        <w:t xml:space="preserve"> </w:t>
      </w:r>
      <w:r>
        <w:rPr>
          <w:rFonts w:ascii="SimSun" w:hAnsi="SimSun" w:eastAsia="SimSun" w:cs="SimSun"/>
          <w:sz w:val="31"/>
          <w:szCs w:val="31"/>
          <w:b/>
          <w:bCs/>
          <w:spacing w:val="-6"/>
        </w:rPr>
        <w:t>行政处罚裁量基准</w:t>
      </w:r>
    </w:p>
    <w:p>
      <w:pPr>
        <w:spacing w:line="417" w:lineRule="auto"/>
        <w:rPr>
          <w:rFonts w:ascii="Arial"/>
          <w:sz w:val="21"/>
        </w:rPr>
      </w:pPr>
      <w:r/>
    </w:p>
    <w:p>
      <w:pPr>
        <w:ind w:left="433"/>
        <w:spacing w:before="76" w:line="221" w:lineRule="auto"/>
        <w:outlineLvl w:val="6"/>
        <w:rPr>
          <w:rFonts w:ascii="SimHei" w:hAnsi="SimHei" w:eastAsia="SimHei" w:cs="SimHei"/>
          <w:sz w:val="23"/>
          <w:szCs w:val="23"/>
        </w:rPr>
      </w:pPr>
      <w:r>
        <w:rPr>
          <w:rFonts w:ascii="SimHei" w:hAnsi="SimHei" w:eastAsia="SimHei" w:cs="SimHei"/>
          <w:sz w:val="23"/>
          <w:szCs w:val="23"/>
          <w:b/>
          <w:bCs/>
          <w:spacing w:val="-15"/>
        </w:rPr>
        <w:t>一、违反《中华人民共和国固体废物污染环境防治法》第一百</w:t>
      </w:r>
      <w:r>
        <w:rPr>
          <w:rFonts w:ascii="SimHei" w:hAnsi="SimHei" w:eastAsia="SimHei" w:cs="SimHei"/>
          <w:sz w:val="23"/>
          <w:szCs w:val="23"/>
          <w:b/>
          <w:bCs/>
          <w:spacing w:val="-16"/>
        </w:rPr>
        <w:t>零三条的行政处罚</w:t>
      </w:r>
    </w:p>
    <w:p>
      <w:pPr>
        <w:ind w:firstLine="433"/>
        <w:spacing w:before="125"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45"/>
        </w:rPr>
        <w:t xml:space="preserve"> </w:t>
      </w:r>
      <w:r>
        <w:rPr>
          <w:rFonts w:ascii="SimSun" w:hAnsi="SimSun" w:eastAsia="SimSun" w:cs="SimSun"/>
          <w:sz w:val="23"/>
          <w:szCs w:val="23"/>
          <w:spacing w:val="-11"/>
        </w:rPr>
        <w:t>《中华人民共和国固体废物污染环境防治法》第一百零三条“违反本法规</w:t>
      </w:r>
      <w:r>
        <w:rPr>
          <w:rFonts w:ascii="SimSun" w:hAnsi="SimSun" w:eastAsia="SimSun" w:cs="SimSun"/>
          <w:sz w:val="23"/>
          <w:szCs w:val="23"/>
        </w:rPr>
        <w:t xml:space="preserve"> </w:t>
      </w:r>
      <w:r>
        <w:rPr>
          <w:rFonts w:ascii="SimSun" w:hAnsi="SimSun" w:eastAsia="SimSun" w:cs="SimSun"/>
          <w:sz w:val="23"/>
          <w:szCs w:val="23"/>
        </w:rPr>
        <w:t>定，以拖延、围堵、滞留执法人员等方式拒绝、阻挠</w:t>
      </w:r>
      <w:r>
        <w:rPr>
          <w:rFonts w:ascii="SimSun" w:hAnsi="SimSun" w:eastAsia="SimSun" w:cs="SimSun"/>
          <w:sz w:val="23"/>
          <w:szCs w:val="23"/>
          <w:spacing w:val="-1"/>
        </w:rPr>
        <w:t>监督检查，或者在接受监督检查时</w:t>
      </w:r>
      <w:r>
        <w:rPr>
          <w:rFonts w:ascii="SimSun" w:hAnsi="SimSun" w:eastAsia="SimSun" w:cs="SimSun"/>
          <w:sz w:val="23"/>
          <w:szCs w:val="23"/>
        </w:rPr>
        <w:t xml:space="preserve"> </w:t>
      </w:r>
      <w:r>
        <w:rPr>
          <w:rFonts w:ascii="SimSun" w:hAnsi="SimSun" w:eastAsia="SimSun" w:cs="SimSun"/>
          <w:sz w:val="23"/>
          <w:szCs w:val="23"/>
        </w:rPr>
        <w:t>弄虚作假的，由生态环境主管部门或者其他负有固体废</w:t>
      </w:r>
      <w:r>
        <w:rPr>
          <w:rFonts w:ascii="SimSun" w:hAnsi="SimSun" w:eastAsia="SimSun" w:cs="SimSun"/>
          <w:sz w:val="23"/>
          <w:szCs w:val="23"/>
          <w:spacing w:val="-1"/>
        </w:rPr>
        <w:t>物污染环境防治监督管理职责的</w:t>
      </w:r>
      <w:r>
        <w:rPr>
          <w:rFonts w:ascii="SimSun" w:hAnsi="SimSun" w:eastAsia="SimSun" w:cs="SimSun"/>
          <w:sz w:val="23"/>
          <w:szCs w:val="23"/>
        </w:rPr>
        <w:t xml:space="preserve"> </w:t>
      </w:r>
      <w:r>
        <w:rPr>
          <w:rFonts w:ascii="SimSun" w:hAnsi="SimSun" w:eastAsia="SimSun" w:cs="SimSun"/>
          <w:sz w:val="23"/>
          <w:szCs w:val="23"/>
        </w:rPr>
        <w:t>部门责令改正，处五万元以上二十万元以下的罚款；对直接</w:t>
      </w:r>
      <w:r>
        <w:rPr>
          <w:rFonts w:ascii="SimSun" w:hAnsi="SimSun" w:eastAsia="SimSun" w:cs="SimSun"/>
          <w:sz w:val="23"/>
          <w:szCs w:val="23"/>
          <w:spacing w:val="-1"/>
        </w:rPr>
        <w:t>负责的主管人员和其他直接</w:t>
      </w:r>
    </w:p>
    <w:p>
      <w:pPr>
        <w:spacing w:line="219" w:lineRule="auto"/>
        <w:rPr>
          <w:rFonts w:ascii="SimSun" w:hAnsi="SimSun" w:eastAsia="SimSun" w:cs="SimSun"/>
          <w:sz w:val="23"/>
          <w:szCs w:val="23"/>
        </w:rPr>
      </w:pPr>
      <w:r>
        <w:rPr>
          <w:rFonts w:ascii="SimSun" w:hAnsi="SimSun" w:eastAsia="SimSun" w:cs="SimSun"/>
          <w:sz w:val="23"/>
          <w:szCs w:val="23"/>
          <w:spacing w:val="2"/>
        </w:rPr>
        <w:t>责任人员，处二万元以上十万元以下的罚款。”</w:t>
      </w:r>
    </w:p>
    <w:p>
      <w:pPr>
        <w:ind w:left="43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3"/>
        <w:spacing w:before="121" w:line="402" w:lineRule="exact"/>
        <w:rPr>
          <w:rFonts w:ascii="SimHei" w:hAnsi="SimHei" w:eastAsia="SimHei" w:cs="SimHei"/>
          <w:sz w:val="23"/>
          <w:szCs w:val="23"/>
        </w:rPr>
      </w:pPr>
      <w:r>
        <w:rPr>
          <w:rFonts w:ascii="SimHei" w:hAnsi="SimHei" w:eastAsia="SimHei" w:cs="SimHei"/>
          <w:sz w:val="23"/>
          <w:szCs w:val="23"/>
          <w:b/>
          <w:bCs/>
          <w:spacing w:val="-4"/>
          <w:position w:val="12"/>
        </w:rPr>
        <w:t>1.以拖延、围堵、滞留执法人员等方式拒绝、阻挠环境保护主管部门或者其他依照</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6"/>
        </w:rPr>
        <w:t>本法规定行使监督管理权的部门的监督检查的</w:t>
      </w:r>
    </w:p>
    <w:p>
      <w:pPr>
        <w:sectPr>
          <w:footerReference w:type="default" r:id="rId299"/>
          <w:pgSz w:w="11900" w:h="16820"/>
          <w:pgMar w:top="1429" w:right="1571" w:bottom="1840" w:left="1599" w:header="0" w:footer="1571" w:gutter="0"/>
        </w:sectPr>
        <w:rPr/>
      </w:pPr>
    </w:p>
    <w:p>
      <w:pPr>
        <w:spacing w:line="339" w:lineRule="auto"/>
        <w:rPr>
          <w:rFonts w:ascii="Arial"/>
          <w:sz w:val="21"/>
        </w:rPr>
      </w:pPr>
      <w:r/>
    </w:p>
    <w:p>
      <w:pPr>
        <w:spacing w:line="340" w:lineRule="auto"/>
        <w:rPr>
          <w:rFonts w:ascii="Arial"/>
          <w:sz w:val="21"/>
        </w:rPr>
      </w:pPr>
      <w:r/>
    </w:p>
    <w:p>
      <w:pPr>
        <w:ind w:left="580"/>
        <w:spacing w:before="75" w:line="411" w:lineRule="exact"/>
        <w:rPr>
          <w:rFonts w:ascii="SimSun" w:hAnsi="SimSun" w:eastAsia="SimSun" w:cs="SimSun"/>
          <w:sz w:val="23"/>
          <w:szCs w:val="23"/>
        </w:rPr>
      </w:pPr>
      <w:r>
        <w:rPr>
          <w:rFonts w:ascii="SimSun" w:hAnsi="SimSun" w:eastAsia="SimSun" w:cs="SimSun"/>
          <w:sz w:val="23"/>
          <w:szCs w:val="23"/>
          <w:spacing w:val="-1"/>
          <w:position w:val="13"/>
        </w:rPr>
        <w:t>(1)轻微违法行为的表现情形：以拖延执法人员方式拒</w:t>
      </w:r>
      <w:r>
        <w:rPr>
          <w:rFonts w:ascii="SimSun" w:hAnsi="SimSun" w:eastAsia="SimSun" w:cs="SimSun"/>
          <w:sz w:val="23"/>
          <w:szCs w:val="23"/>
          <w:spacing w:val="-2"/>
          <w:position w:val="13"/>
        </w:rPr>
        <w:t>绝、阻挠监督检查，经责令</w:t>
      </w:r>
    </w:p>
    <w:p>
      <w:pPr>
        <w:spacing w:line="219" w:lineRule="auto"/>
        <w:rPr>
          <w:rFonts w:ascii="SimSun" w:hAnsi="SimSun" w:eastAsia="SimSun" w:cs="SimSun"/>
          <w:sz w:val="23"/>
          <w:szCs w:val="23"/>
        </w:rPr>
      </w:pPr>
      <w:r>
        <w:rPr>
          <w:rFonts w:ascii="SimSun" w:hAnsi="SimSun" w:eastAsia="SimSun" w:cs="SimSun"/>
          <w:sz w:val="23"/>
          <w:szCs w:val="23"/>
          <w:spacing w:val="-4"/>
        </w:rPr>
        <w:t>改正后能立即改正且没有造成危害后果的。</w:t>
      </w:r>
    </w:p>
    <w:p>
      <w:pPr>
        <w:ind w:left="450"/>
        <w:spacing w:before="106" w:line="420" w:lineRule="exact"/>
        <w:rPr>
          <w:rFonts w:ascii="SimSun" w:hAnsi="SimSun" w:eastAsia="SimSun" w:cs="SimSun"/>
          <w:sz w:val="23"/>
          <w:szCs w:val="23"/>
        </w:rPr>
      </w:pPr>
      <w:r>
        <w:rPr>
          <w:rFonts w:ascii="SimSun" w:hAnsi="SimSun" w:eastAsia="SimSun" w:cs="SimSun"/>
          <w:sz w:val="23"/>
          <w:szCs w:val="23"/>
          <w:position w:val="14"/>
        </w:rPr>
        <w:t>处罚基准：处五万元以上十万元以下的罚款；对直</w:t>
      </w:r>
      <w:r>
        <w:rPr>
          <w:rFonts w:ascii="SimSun" w:hAnsi="SimSun" w:eastAsia="SimSun" w:cs="SimSun"/>
          <w:sz w:val="23"/>
          <w:szCs w:val="23"/>
          <w:spacing w:val="-1"/>
          <w:position w:val="14"/>
        </w:rPr>
        <w:t>接负责的主管人员和其他直接责</w:t>
      </w:r>
    </w:p>
    <w:p>
      <w:pPr>
        <w:spacing w:line="219" w:lineRule="auto"/>
        <w:rPr>
          <w:rFonts w:ascii="SimSun" w:hAnsi="SimSun" w:eastAsia="SimSun" w:cs="SimSun"/>
          <w:sz w:val="23"/>
          <w:szCs w:val="23"/>
        </w:rPr>
      </w:pPr>
      <w:r>
        <w:rPr>
          <w:rFonts w:ascii="SimSun" w:hAnsi="SimSun" w:eastAsia="SimSun" w:cs="SimSun"/>
          <w:sz w:val="23"/>
          <w:szCs w:val="23"/>
          <w:spacing w:val="-4"/>
        </w:rPr>
        <w:t>任人员，处二万元以上五万元以下的罚款。</w:t>
      </w:r>
    </w:p>
    <w:p>
      <w:pPr>
        <w:ind w:left="580"/>
        <w:spacing w:before="116" w:line="410" w:lineRule="exact"/>
        <w:rPr>
          <w:rFonts w:ascii="SimSun" w:hAnsi="SimSun" w:eastAsia="SimSun" w:cs="SimSun"/>
          <w:sz w:val="23"/>
          <w:szCs w:val="23"/>
        </w:rPr>
      </w:pPr>
      <w:r>
        <w:rPr>
          <w:rFonts w:ascii="SimSun" w:hAnsi="SimSun" w:eastAsia="SimSun" w:cs="SimSun"/>
          <w:sz w:val="23"/>
          <w:szCs w:val="23"/>
          <w:spacing w:val="-5"/>
          <w:position w:val="13"/>
        </w:rPr>
        <w:t>(2)一般违法行为的表现情形：以围堵、滞留执法人员等方式拒绝、阻挠监督检查</w:t>
      </w:r>
      <w:r>
        <w:rPr>
          <w:rFonts w:ascii="SimSun" w:hAnsi="SimSun" w:eastAsia="SimSun" w:cs="SimSun"/>
          <w:sz w:val="23"/>
          <w:szCs w:val="23"/>
          <w:spacing w:val="-6"/>
          <w:position w:val="13"/>
        </w:rPr>
        <w:t>；</w:t>
      </w:r>
    </w:p>
    <w:p>
      <w:pPr>
        <w:spacing w:before="1" w:line="219" w:lineRule="auto"/>
        <w:rPr>
          <w:rFonts w:ascii="SimSun" w:hAnsi="SimSun" w:eastAsia="SimSun" w:cs="SimSun"/>
          <w:sz w:val="23"/>
          <w:szCs w:val="23"/>
        </w:rPr>
      </w:pPr>
      <w:r>
        <w:rPr>
          <w:rFonts w:ascii="SimSun" w:hAnsi="SimSun" w:eastAsia="SimSun" w:cs="SimSun"/>
          <w:sz w:val="23"/>
          <w:szCs w:val="23"/>
          <w:spacing w:val="-3"/>
        </w:rPr>
        <w:t>或以拖延执法人员方式拒绝、阻挠监督检查造成一定危害后果的。</w:t>
      </w:r>
    </w:p>
    <w:p>
      <w:pPr>
        <w:ind w:left="450"/>
        <w:spacing w:before="116" w:line="400" w:lineRule="exact"/>
        <w:rPr>
          <w:rFonts w:ascii="SimSun" w:hAnsi="SimSun" w:eastAsia="SimSun" w:cs="SimSun"/>
          <w:sz w:val="23"/>
          <w:szCs w:val="23"/>
        </w:rPr>
      </w:pPr>
      <w:r>
        <w:rPr>
          <w:rFonts w:ascii="SimSun" w:hAnsi="SimSun" w:eastAsia="SimSun" w:cs="SimSun"/>
          <w:sz w:val="23"/>
          <w:szCs w:val="23"/>
          <w:position w:val="12"/>
        </w:rPr>
        <w:t>处罚基准：处十万元以上十五万元以下的罚款；对</w:t>
      </w:r>
      <w:r>
        <w:rPr>
          <w:rFonts w:ascii="SimSun" w:hAnsi="SimSun" w:eastAsia="SimSun" w:cs="SimSun"/>
          <w:sz w:val="23"/>
          <w:szCs w:val="23"/>
          <w:spacing w:val="-1"/>
          <w:position w:val="12"/>
        </w:rPr>
        <w:t>直接负责的主管人员和其他直接</w:t>
      </w:r>
    </w:p>
    <w:p>
      <w:pPr>
        <w:spacing w:before="1" w:line="219" w:lineRule="auto"/>
        <w:rPr>
          <w:rFonts w:ascii="SimSun" w:hAnsi="SimSun" w:eastAsia="SimSun" w:cs="SimSun"/>
          <w:sz w:val="23"/>
          <w:szCs w:val="23"/>
        </w:rPr>
      </w:pPr>
      <w:r>
        <w:rPr>
          <w:rFonts w:ascii="SimSun" w:hAnsi="SimSun" w:eastAsia="SimSun" w:cs="SimSun"/>
          <w:sz w:val="23"/>
          <w:szCs w:val="23"/>
          <w:spacing w:val="-5"/>
        </w:rPr>
        <w:t>责任人员，处五万元以上八万元以下的罚款。</w:t>
      </w:r>
    </w:p>
    <w:p>
      <w:pPr>
        <w:ind w:left="580"/>
        <w:spacing w:before="137" w:line="219" w:lineRule="auto"/>
        <w:rPr>
          <w:rFonts w:ascii="SimSun" w:hAnsi="SimSun" w:eastAsia="SimSun" w:cs="SimSun"/>
          <w:sz w:val="23"/>
          <w:szCs w:val="23"/>
        </w:rPr>
      </w:pPr>
      <w:r>
        <w:rPr>
          <w:rFonts w:ascii="SimSun" w:hAnsi="SimSun" w:eastAsia="SimSun" w:cs="SimSun"/>
          <w:sz w:val="23"/>
          <w:szCs w:val="23"/>
          <w:spacing w:val="1"/>
        </w:rPr>
        <w:t>(3)严重违法行为的表现情形：拒不改正的；或造成严重危害后果</w:t>
      </w:r>
      <w:r>
        <w:rPr>
          <w:rFonts w:ascii="SimSun" w:hAnsi="SimSun" w:eastAsia="SimSun" w:cs="SimSun"/>
          <w:sz w:val="23"/>
          <w:szCs w:val="23"/>
        </w:rPr>
        <w:t>的。</w:t>
      </w:r>
    </w:p>
    <w:p>
      <w:pPr>
        <w:ind w:left="450"/>
        <w:spacing w:before="117" w:line="410" w:lineRule="exact"/>
        <w:rPr>
          <w:rFonts w:ascii="SimSun" w:hAnsi="SimSun" w:eastAsia="SimSun" w:cs="SimSun"/>
          <w:sz w:val="23"/>
          <w:szCs w:val="23"/>
        </w:rPr>
      </w:pPr>
      <w:r>
        <w:rPr>
          <w:rFonts w:ascii="SimSun" w:hAnsi="SimSun" w:eastAsia="SimSun" w:cs="SimSun"/>
          <w:sz w:val="23"/>
          <w:szCs w:val="23"/>
          <w:position w:val="13"/>
        </w:rPr>
        <w:t>处罚基准：处十五万元以上二十万元以下的罚款；</w:t>
      </w:r>
      <w:r>
        <w:rPr>
          <w:rFonts w:ascii="SimSun" w:hAnsi="SimSun" w:eastAsia="SimSun" w:cs="SimSun"/>
          <w:sz w:val="23"/>
          <w:szCs w:val="23"/>
          <w:spacing w:val="-1"/>
          <w:position w:val="13"/>
        </w:rPr>
        <w:t>对直接负责的主管人员和其他直</w:t>
      </w:r>
    </w:p>
    <w:p>
      <w:pPr>
        <w:spacing w:line="219" w:lineRule="auto"/>
        <w:rPr>
          <w:rFonts w:ascii="SimSun" w:hAnsi="SimSun" w:eastAsia="SimSun" w:cs="SimSun"/>
          <w:sz w:val="23"/>
          <w:szCs w:val="23"/>
        </w:rPr>
      </w:pPr>
      <w:r>
        <w:rPr>
          <w:rFonts w:ascii="SimSun" w:hAnsi="SimSun" w:eastAsia="SimSun" w:cs="SimSun"/>
          <w:sz w:val="23"/>
          <w:szCs w:val="23"/>
          <w:spacing w:val="-4"/>
        </w:rPr>
        <w:t>接责任人员，处八万元以上十万元以下的罚款。</w:t>
      </w:r>
    </w:p>
    <w:p>
      <w:pPr>
        <w:ind w:left="453"/>
        <w:spacing w:before="124"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7"/>
        </w:rPr>
        <w:t>2.在接受监督检查时弄虚作假的</w:t>
      </w:r>
    </w:p>
    <w:p>
      <w:pPr>
        <w:ind w:left="450" w:right="29" w:firstLine="129"/>
        <w:spacing w:before="119" w:line="271" w:lineRule="auto"/>
        <w:rPr>
          <w:rFonts w:ascii="SimSun" w:hAnsi="SimSun" w:eastAsia="SimSun" w:cs="SimSun"/>
          <w:sz w:val="23"/>
          <w:szCs w:val="23"/>
        </w:rPr>
      </w:pPr>
      <w:r>
        <w:rPr>
          <w:rFonts w:ascii="SimSun" w:hAnsi="SimSun" w:eastAsia="SimSun" w:cs="SimSun"/>
          <w:sz w:val="23"/>
          <w:szCs w:val="23"/>
        </w:rPr>
        <w:t>(1)轻微违法行为的表现情形：经责令改正后能立即改正且没有造成危害后果的。</w:t>
      </w:r>
      <w:r>
        <w:rPr>
          <w:rFonts w:ascii="SimSun" w:hAnsi="SimSun" w:eastAsia="SimSun" w:cs="SimSun"/>
          <w:sz w:val="23"/>
          <w:szCs w:val="23"/>
          <w:spacing w:val="9"/>
        </w:rPr>
        <w:t xml:space="preserve"> </w:t>
      </w:r>
      <w:r>
        <w:rPr>
          <w:rFonts w:ascii="SimSun" w:hAnsi="SimSun" w:eastAsia="SimSun" w:cs="SimSun"/>
          <w:sz w:val="23"/>
          <w:szCs w:val="23"/>
          <w:spacing w:val="-4"/>
        </w:rPr>
        <w:t>处罚基准：处五万元以上十万元以下的罚款。</w:t>
      </w:r>
    </w:p>
    <w:p>
      <w:pPr>
        <w:ind w:left="450" w:right="2769" w:firstLine="129"/>
        <w:spacing w:before="125" w:line="271" w:lineRule="auto"/>
        <w:rPr>
          <w:rFonts w:ascii="SimSun" w:hAnsi="SimSun" w:eastAsia="SimSun" w:cs="SimSun"/>
          <w:sz w:val="23"/>
          <w:szCs w:val="23"/>
        </w:rPr>
      </w:pPr>
      <w:r>
        <w:rPr>
          <w:rFonts w:ascii="SimSun" w:hAnsi="SimSun" w:eastAsia="SimSun" w:cs="SimSun"/>
          <w:sz w:val="23"/>
          <w:szCs w:val="23"/>
          <w:spacing w:val="1"/>
        </w:rPr>
        <w:t>(2)一般违法行为的表现情形：造成一般危害后果的。</w:t>
      </w:r>
      <w:r>
        <w:rPr>
          <w:rFonts w:ascii="SimSun" w:hAnsi="SimSun" w:eastAsia="SimSun" w:cs="SimSun"/>
          <w:sz w:val="23"/>
          <w:szCs w:val="23"/>
          <w:spacing w:val="3"/>
        </w:rPr>
        <w:t xml:space="preserve"> </w:t>
      </w:r>
      <w:r>
        <w:rPr>
          <w:rFonts w:ascii="SimSun" w:hAnsi="SimSun" w:eastAsia="SimSun" w:cs="SimSun"/>
          <w:sz w:val="23"/>
          <w:szCs w:val="23"/>
          <w:spacing w:val="-4"/>
        </w:rPr>
        <w:t>处罚基准：处十万元以上十五万元以下的罚款。</w:t>
      </w:r>
    </w:p>
    <w:p>
      <w:pPr>
        <w:ind w:left="450" w:right="1159" w:firstLine="129"/>
        <w:spacing w:before="125" w:line="271" w:lineRule="auto"/>
        <w:rPr>
          <w:rFonts w:ascii="SimSun" w:hAnsi="SimSun" w:eastAsia="SimSun" w:cs="SimSun"/>
          <w:sz w:val="23"/>
          <w:szCs w:val="23"/>
        </w:rPr>
      </w:pPr>
      <w:r>
        <w:rPr>
          <w:rFonts w:ascii="SimSun" w:hAnsi="SimSun" w:eastAsia="SimSun" w:cs="SimSun"/>
          <w:sz w:val="23"/>
          <w:szCs w:val="23"/>
          <w:spacing w:val="1"/>
        </w:rPr>
        <w:t>(3)严重违法行为的表现情形：拒不改正的；或造成严重危害后果</w:t>
      </w:r>
      <w:r>
        <w:rPr>
          <w:rFonts w:ascii="SimSun" w:hAnsi="SimSun" w:eastAsia="SimSun" w:cs="SimSun"/>
          <w:sz w:val="23"/>
          <w:szCs w:val="23"/>
        </w:rPr>
        <w:t>的。</w:t>
      </w:r>
      <w:r>
        <w:rPr>
          <w:rFonts w:ascii="SimSun" w:hAnsi="SimSun" w:eastAsia="SimSun" w:cs="SimSun"/>
          <w:sz w:val="23"/>
          <w:szCs w:val="23"/>
        </w:rPr>
        <w:t xml:space="preserve"> </w:t>
      </w:r>
      <w:r>
        <w:rPr>
          <w:rFonts w:ascii="SimSun" w:hAnsi="SimSun" w:eastAsia="SimSun" w:cs="SimSun"/>
          <w:sz w:val="23"/>
          <w:szCs w:val="23"/>
          <w:spacing w:val="-5"/>
        </w:rPr>
        <w:t>处罚基准：处十五万元以上二十万元以下的罚款。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8"/>
        </w:rPr>
        <w:t xml:space="preserve"> </w:t>
      </w:r>
      <w:r>
        <w:rPr>
          <w:rFonts w:ascii="SimSun" w:hAnsi="SimSun" w:eastAsia="SimSun" w:cs="SimSun"/>
          <w:sz w:val="23"/>
          <w:szCs w:val="23"/>
          <w:spacing w:val="-20"/>
        </w:rPr>
        <w:t>责令改正。</w:t>
      </w:r>
    </w:p>
    <w:p>
      <w:pPr>
        <w:ind w:left="453"/>
        <w:spacing w:before="135" w:line="221" w:lineRule="auto"/>
        <w:rPr>
          <w:rFonts w:ascii="SimHei" w:hAnsi="SimHei" w:eastAsia="SimHei" w:cs="SimHei"/>
          <w:sz w:val="23"/>
          <w:szCs w:val="23"/>
        </w:rPr>
      </w:pPr>
      <w:r>
        <w:rPr>
          <w:rFonts w:ascii="SimHei" w:hAnsi="SimHei" w:eastAsia="SimHei" w:cs="SimHei"/>
          <w:sz w:val="23"/>
          <w:szCs w:val="23"/>
          <w:b/>
          <w:bCs/>
          <w:spacing w:val="-4"/>
        </w:rPr>
        <w:t>二、违反《中华人民共和国固体废物污染环境防治</w:t>
      </w:r>
      <w:r>
        <w:rPr>
          <w:rFonts w:ascii="SimHei" w:hAnsi="SimHei" w:eastAsia="SimHei" w:cs="SimHei"/>
          <w:sz w:val="23"/>
          <w:szCs w:val="23"/>
          <w:b/>
          <w:bCs/>
          <w:spacing w:val="-5"/>
        </w:rPr>
        <w:t>法》第一百零八条的行政处罚</w:t>
      </w:r>
    </w:p>
    <w:p>
      <w:pPr>
        <w:ind w:right="57" w:firstLine="453"/>
        <w:spacing w:before="115"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《中华人民共和国固体废物污染环境防治法》第</w:t>
      </w:r>
      <w:r>
        <w:rPr>
          <w:rFonts w:ascii="SimSun" w:hAnsi="SimSun" w:eastAsia="SimSun" w:cs="SimSun"/>
          <w:sz w:val="23"/>
          <w:szCs w:val="23"/>
          <w:spacing w:val="-12"/>
        </w:rPr>
        <w:t>一百零八条“违反本法规</w:t>
      </w:r>
      <w:r>
        <w:rPr>
          <w:rFonts w:ascii="SimSun" w:hAnsi="SimSun" w:eastAsia="SimSun" w:cs="SimSun"/>
          <w:sz w:val="23"/>
          <w:szCs w:val="23"/>
        </w:rPr>
        <w:t xml:space="preserve"> </w:t>
      </w:r>
      <w:r>
        <w:rPr>
          <w:rFonts w:ascii="SimSun" w:hAnsi="SimSun" w:eastAsia="SimSun" w:cs="SimSun"/>
          <w:sz w:val="23"/>
          <w:szCs w:val="23"/>
        </w:rPr>
        <w:t>定，城镇污水处理设施维护运营单位或者污泥处理单</w:t>
      </w:r>
      <w:r>
        <w:rPr>
          <w:rFonts w:ascii="SimSun" w:hAnsi="SimSun" w:eastAsia="SimSun" w:cs="SimSun"/>
          <w:sz w:val="23"/>
          <w:szCs w:val="23"/>
          <w:spacing w:val="-1"/>
        </w:rPr>
        <w:t>位对污泥流向、用途、用量等未进</w:t>
      </w:r>
      <w:r>
        <w:rPr>
          <w:rFonts w:ascii="SimSun" w:hAnsi="SimSun" w:eastAsia="SimSun" w:cs="SimSun"/>
          <w:sz w:val="23"/>
          <w:szCs w:val="23"/>
        </w:rPr>
        <w:t xml:space="preserve"> </w:t>
      </w:r>
      <w:r>
        <w:rPr>
          <w:rFonts w:ascii="SimSun" w:hAnsi="SimSun" w:eastAsia="SimSun" w:cs="SimSun"/>
          <w:sz w:val="23"/>
          <w:szCs w:val="23"/>
        </w:rPr>
        <w:t>行跟踪、记录，或者处理后的污泥不符合国家有关标准的</w:t>
      </w:r>
      <w:r>
        <w:rPr>
          <w:rFonts w:ascii="SimSun" w:hAnsi="SimSun" w:eastAsia="SimSun" w:cs="SimSun"/>
          <w:sz w:val="23"/>
          <w:szCs w:val="23"/>
          <w:spacing w:val="-1"/>
        </w:rPr>
        <w:t>，由城镇排水主管部门责令改</w:t>
      </w:r>
      <w:r>
        <w:rPr>
          <w:rFonts w:ascii="SimSun" w:hAnsi="SimSun" w:eastAsia="SimSun" w:cs="SimSun"/>
          <w:sz w:val="23"/>
          <w:szCs w:val="23"/>
        </w:rPr>
        <w:t xml:space="preserve"> </w:t>
      </w:r>
      <w:r>
        <w:rPr>
          <w:rFonts w:ascii="SimSun" w:hAnsi="SimSun" w:eastAsia="SimSun" w:cs="SimSun"/>
          <w:sz w:val="23"/>
          <w:szCs w:val="23"/>
        </w:rPr>
        <w:t>正，给予警告；造成严重后果的，处十万元以上二十万</w:t>
      </w:r>
      <w:r>
        <w:rPr>
          <w:rFonts w:ascii="SimSun" w:hAnsi="SimSun" w:eastAsia="SimSun" w:cs="SimSun"/>
          <w:sz w:val="23"/>
          <w:szCs w:val="23"/>
          <w:spacing w:val="-1"/>
        </w:rPr>
        <w:t>元以下的罚款；拒不改正的，城</w:t>
      </w:r>
    </w:p>
    <w:p>
      <w:pPr>
        <w:spacing w:line="219" w:lineRule="auto"/>
        <w:rPr>
          <w:rFonts w:ascii="SimSun" w:hAnsi="SimSun" w:eastAsia="SimSun" w:cs="SimSun"/>
          <w:sz w:val="23"/>
          <w:szCs w:val="23"/>
        </w:rPr>
      </w:pPr>
      <w:r>
        <w:rPr>
          <w:rFonts w:ascii="SimSun" w:hAnsi="SimSun" w:eastAsia="SimSun" w:cs="SimSun"/>
          <w:sz w:val="23"/>
          <w:szCs w:val="23"/>
          <w:spacing w:val="-3"/>
        </w:rPr>
        <w:t>镇排水主管部门可以指定有治理能力的单位代为治理，所需费用由违法者承担。</w:t>
      </w:r>
    </w:p>
    <w:p>
      <w:pPr>
        <w:ind w:right="55" w:firstLine="450"/>
        <w:spacing w:before="128" w:line="321" w:lineRule="auto"/>
        <w:rPr>
          <w:rFonts w:ascii="SimSun" w:hAnsi="SimSun" w:eastAsia="SimSun" w:cs="SimSun"/>
          <w:sz w:val="23"/>
          <w:szCs w:val="23"/>
        </w:rPr>
      </w:pPr>
      <w:r>
        <w:rPr>
          <w:rFonts w:ascii="SimSun" w:hAnsi="SimSun" w:eastAsia="SimSun" w:cs="SimSun"/>
          <w:sz w:val="23"/>
          <w:szCs w:val="23"/>
        </w:rPr>
        <w:t>违反本法规定，擅自倾倒、堆放、丢弃、遗撒城镇污水处理设</w:t>
      </w:r>
      <w:r>
        <w:rPr>
          <w:rFonts w:ascii="SimSun" w:hAnsi="SimSun" w:eastAsia="SimSun" w:cs="SimSun"/>
          <w:sz w:val="23"/>
          <w:szCs w:val="23"/>
          <w:spacing w:val="-1"/>
        </w:rPr>
        <w:t>施产生的污泥和处理</w:t>
      </w:r>
      <w:r>
        <w:rPr>
          <w:rFonts w:ascii="SimSun" w:hAnsi="SimSun" w:eastAsia="SimSun" w:cs="SimSun"/>
          <w:sz w:val="23"/>
          <w:szCs w:val="23"/>
        </w:rPr>
        <w:t xml:space="preserve"> </w:t>
      </w:r>
      <w:r>
        <w:rPr>
          <w:rFonts w:ascii="SimSun" w:hAnsi="SimSun" w:eastAsia="SimSun" w:cs="SimSun"/>
          <w:sz w:val="23"/>
          <w:szCs w:val="23"/>
        </w:rPr>
        <w:t>后的污泥的，由城镇排水主管部门责令改正，处二十万元以上</w:t>
      </w:r>
      <w:r>
        <w:rPr>
          <w:rFonts w:ascii="SimSun" w:hAnsi="SimSun" w:eastAsia="SimSun" w:cs="SimSun"/>
          <w:sz w:val="23"/>
          <w:szCs w:val="23"/>
          <w:spacing w:val="-1"/>
        </w:rPr>
        <w:t>二百万元以下的罚款，对</w:t>
      </w:r>
      <w:r>
        <w:rPr>
          <w:rFonts w:ascii="SimSun" w:hAnsi="SimSun" w:eastAsia="SimSun" w:cs="SimSun"/>
          <w:sz w:val="23"/>
          <w:szCs w:val="23"/>
        </w:rPr>
        <w:t xml:space="preserve"> </w:t>
      </w:r>
      <w:r>
        <w:rPr>
          <w:rFonts w:ascii="SimSun" w:hAnsi="SimSun" w:eastAsia="SimSun" w:cs="SimSun"/>
          <w:sz w:val="23"/>
          <w:szCs w:val="23"/>
        </w:rPr>
        <w:t>直接负责的主管人员和其他直接责任人员处二万元以上十万元</w:t>
      </w:r>
      <w:r>
        <w:rPr>
          <w:rFonts w:ascii="SimSun" w:hAnsi="SimSun" w:eastAsia="SimSun" w:cs="SimSun"/>
          <w:sz w:val="23"/>
          <w:szCs w:val="23"/>
          <w:spacing w:val="-1"/>
        </w:rPr>
        <w:t>以下的罚款；造成严重后</w:t>
      </w:r>
      <w:r>
        <w:rPr>
          <w:rFonts w:ascii="SimSun" w:hAnsi="SimSun" w:eastAsia="SimSun" w:cs="SimSun"/>
          <w:sz w:val="23"/>
          <w:szCs w:val="23"/>
        </w:rPr>
        <w:t xml:space="preserve"> </w:t>
      </w:r>
      <w:r>
        <w:rPr>
          <w:rFonts w:ascii="SimSun" w:hAnsi="SimSun" w:eastAsia="SimSun" w:cs="SimSun"/>
          <w:sz w:val="23"/>
          <w:szCs w:val="23"/>
        </w:rPr>
        <w:t>果的，处二百万元以上五百万元以下的罚款，对直接负</w:t>
      </w:r>
      <w:r>
        <w:rPr>
          <w:rFonts w:ascii="SimSun" w:hAnsi="SimSun" w:eastAsia="SimSun" w:cs="SimSun"/>
          <w:sz w:val="23"/>
          <w:szCs w:val="23"/>
          <w:spacing w:val="-1"/>
        </w:rPr>
        <w:t>责的主管人员和其他直接责任人</w:t>
      </w:r>
    </w:p>
    <w:p>
      <w:pPr>
        <w:spacing w:line="219" w:lineRule="auto"/>
        <w:rPr>
          <w:rFonts w:ascii="SimSun" w:hAnsi="SimSun" w:eastAsia="SimSun" w:cs="SimSun"/>
          <w:sz w:val="23"/>
          <w:szCs w:val="23"/>
        </w:rPr>
      </w:pPr>
      <w:r>
        <w:rPr>
          <w:rFonts w:ascii="SimSun" w:hAnsi="SimSun" w:eastAsia="SimSun" w:cs="SimSun"/>
          <w:sz w:val="23"/>
          <w:szCs w:val="23"/>
        </w:rPr>
        <w:t>员处五万元以上五十万元以下的罚款；拒不改</w:t>
      </w:r>
      <w:r>
        <w:rPr>
          <w:rFonts w:ascii="SimSun" w:hAnsi="SimSun" w:eastAsia="SimSun" w:cs="SimSun"/>
          <w:sz w:val="23"/>
          <w:szCs w:val="23"/>
          <w:spacing w:val="-1"/>
        </w:rPr>
        <w:t>正的，城镇排水主管部门可以指定有治理</w:t>
      </w:r>
    </w:p>
    <w:p>
      <w:pPr>
        <w:sectPr>
          <w:footerReference w:type="default" r:id="rId300"/>
          <w:pgSz w:w="11900" w:h="16820"/>
          <w:pgMar w:top="1429" w:right="1525" w:bottom="1839" w:left="1589" w:header="0" w:footer="1571"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1"/>
        </w:rPr>
        <w:t>能力的单位代为治理，所需费用由违法者承担。”</w:t>
      </w:r>
    </w:p>
    <w:p>
      <w:pPr>
        <w:ind w:left="463"/>
        <w:spacing w:before="122"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63"/>
        <w:spacing w:before="112" w:line="401" w:lineRule="exact"/>
        <w:rPr>
          <w:rFonts w:ascii="SimHei" w:hAnsi="SimHei" w:eastAsia="SimHei" w:cs="SimHei"/>
          <w:sz w:val="23"/>
          <w:szCs w:val="23"/>
        </w:rPr>
      </w:pPr>
      <w:r>
        <w:rPr>
          <w:rFonts w:ascii="SimHei" w:hAnsi="SimHei" w:eastAsia="SimHei" w:cs="SimHei"/>
          <w:sz w:val="23"/>
          <w:szCs w:val="23"/>
          <w:b/>
          <w:bCs/>
          <w:spacing w:val="-4"/>
          <w:position w:val="12"/>
        </w:rPr>
        <w:t>1.城镇污水处理设施维护运营单位或者污泥处理单位对污泥流向、用途、用量等未</w:t>
      </w:r>
    </w:p>
    <w:p>
      <w:pPr>
        <w:ind w:left="3"/>
        <w:spacing w:before="1" w:line="212" w:lineRule="auto"/>
        <w:rPr>
          <w:rFonts w:ascii="SimHei" w:hAnsi="SimHei" w:eastAsia="SimHei" w:cs="SimHei"/>
          <w:sz w:val="23"/>
          <w:szCs w:val="23"/>
        </w:rPr>
      </w:pPr>
      <w:r>
        <w:rPr>
          <w:rFonts w:ascii="SimHei" w:hAnsi="SimHei" w:eastAsia="SimHei" w:cs="SimHei"/>
          <w:sz w:val="23"/>
          <w:szCs w:val="23"/>
          <w:b/>
          <w:bCs/>
          <w:spacing w:val="-4"/>
        </w:rPr>
        <w:t>进行跟踪、记录，或者处理后的污泥不符合国</w:t>
      </w:r>
      <w:r>
        <w:rPr>
          <w:rFonts w:ascii="SimHei" w:hAnsi="SimHei" w:eastAsia="SimHei" w:cs="SimHei"/>
          <w:sz w:val="23"/>
          <w:szCs w:val="23"/>
          <w:b/>
          <w:bCs/>
          <w:spacing w:val="-5"/>
        </w:rPr>
        <w:t>家有关标准，造成严重后果的</w:t>
      </w:r>
    </w:p>
    <w:p>
      <w:pPr>
        <w:ind w:left="580"/>
        <w:spacing w:before="137" w:line="401"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(1)轻微违法行为的表现情形：经城镇排水主管部门责令改正、给予警告后，能够</w:t>
      </w:r>
    </w:p>
    <w:p>
      <w:pPr>
        <w:spacing w:line="218" w:lineRule="auto"/>
        <w:rPr>
          <w:rFonts w:ascii="SimSun" w:hAnsi="SimSun" w:eastAsia="SimSun" w:cs="SimSun"/>
          <w:sz w:val="23"/>
          <w:szCs w:val="23"/>
        </w:rPr>
      </w:pPr>
      <w:r>
        <w:rPr>
          <w:rFonts w:ascii="SimSun" w:hAnsi="SimSun" w:eastAsia="SimSun" w:cs="SimSun"/>
          <w:sz w:val="23"/>
          <w:szCs w:val="23"/>
          <w:spacing w:val="-5"/>
        </w:rPr>
        <w:t>按期采取治理措施并能消除严重后果的。</w:t>
      </w:r>
    </w:p>
    <w:p>
      <w:pPr>
        <w:ind w:left="460"/>
        <w:spacing w:before="130" w:line="220" w:lineRule="auto"/>
        <w:rPr>
          <w:rFonts w:ascii="SimSun" w:hAnsi="SimSun" w:eastAsia="SimSun" w:cs="SimSun"/>
          <w:sz w:val="23"/>
          <w:szCs w:val="23"/>
        </w:rPr>
      </w:pPr>
      <w:r>
        <w:rPr>
          <w:rFonts w:ascii="SimSun" w:hAnsi="SimSun" w:eastAsia="SimSun" w:cs="SimSun"/>
          <w:sz w:val="23"/>
          <w:szCs w:val="23"/>
          <w:spacing w:val="-5"/>
        </w:rPr>
        <w:t>处罚基准：处十万元以上十三万元以下罚款。</w:t>
      </w:r>
    </w:p>
    <w:p>
      <w:pPr>
        <w:ind w:left="580"/>
        <w:spacing w:before="123"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(2)一般违法行为的表现情形：经城镇排水主管部门责令改正、给予警告后，超过</w:t>
      </w:r>
    </w:p>
    <w:p>
      <w:pPr>
        <w:spacing w:before="1" w:line="218" w:lineRule="auto"/>
        <w:rPr>
          <w:rFonts w:ascii="SimSun" w:hAnsi="SimSun" w:eastAsia="SimSun" w:cs="SimSun"/>
          <w:sz w:val="23"/>
          <w:szCs w:val="23"/>
        </w:rPr>
      </w:pPr>
      <w:r>
        <w:rPr>
          <w:rFonts w:ascii="SimSun" w:hAnsi="SimSun" w:eastAsia="SimSun" w:cs="SimSun"/>
          <w:sz w:val="23"/>
          <w:szCs w:val="23"/>
          <w:spacing w:val="-7"/>
        </w:rPr>
        <w:t>期限采取措施消除严重后果的。</w:t>
      </w:r>
    </w:p>
    <w:p>
      <w:pPr>
        <w:ind w:left="460"/>
        <w:spacing w:before="129" w:line="220" w:lineRule="auto"/>
        <w:rPr>
          <w:rFonts w:ascii="SimSun" w:hAnsi="SimSun" w:eastAsia="SimSun" w:cs="SimSun"/>
          <w:sz w:val="23"/>
          <w:szCs w:val="23"/>
        </w:rPr>
      </w:pPr>
      <w:r>
        <w:rPr>
          <w:rFonts w:ascii="SimSun" w:hAnsi="SimSun" w:eastAsia="SimSun" w:cs="SimSun"/>
          <w:sz w:val="23"/>
          <w:szCs w:val="23"/>
          <w:spacing w:val="-4"/>
        </w:rPr>
        <w:t>处罚基准：处十三万元以上十七万元以下罚款。</w:t>
      </w:r>
    </w:p>
    <w:p>
      <w:pPr>
        <w:ind w:left="580"/>
        <w:spacing w:before="123" w:line="402"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(3)严重违法行为的表现情形：经城镇排水主管部门责令改正、给予警告后拒不采</w:t>
      </w:r>
    </w:p>
    <w:p>
      <w:pPr>
        <w:spacing w:line="219" w:lineRule="auto"/>
        <w:rPr>
          <w:rFonts w:ascii="SimSun" w:hAnsi="SimSun" w:eastAsia="SimSun" w:cs="SimSun"/>
          <w:sz w:val="23"/>
          <w:szCs w:val="23"/>
        </w:rPr>
      </w:pPr>
      <w:r>
        <w:rPr>
          <w:rFonts w:ascii="SimSun" w:hAnsi="SimSun" w:eastAsia="SimSun" w:cs="SimSun"/>
          <w:sz w:val="23"/>
          <w:szCs w:val="23"/>
          <w:spacing w:val="-5"/>
        </w:rPr>
        <w:t>取措施；或造成无法消除的严重后果的。</w:t>
      </w:r>
    </w:p>
    <w:p>
      <w:pPr>
        <w:ind w:left="460"/>
        <w:spacing w:before="138" w:line="220" w:lineRule="auto"/>
        <w:rPr>
          <w:rFonts w:ascii="SimSun" w:hAnsi="SimSun" w:eastAsia="SimSun" w:cs="SimSun"/>
          <w:sz w:val="23"/>
          <w:szCs w:val="23"/>
        </w:rPr>
      </w:pPr>
      <w:r>
        <w:rPr>
          <w:rFonts w:ascii="SimSun" w:hAnsi="SimSun" w:eastAsia="SimSun" w:cs="SimSun"/>
          <w:sz w:val="23"/>
          <w:szCs w:val="23"/>
          <w:spacing w:val="-4"/>
        </w:rPr>
        <w:t>处罚基准：处十七万元以上二十万元以下罚款。</w:t>
      </w:r>
    </w:p>
    <w:p>
      <w:pPr>
        <w:ind w:left="463"/>
        <w:spacing w:before="90" w:line="432" w:lineRule="exact"/>
        <w:rPr>
          <w:rFonts w:ascii="SimHei" w:hAnsi="SimHei" w:eastAsia="SimHei" w:cs="SimHei"/>
          <w:sz w:val="23"/>
          <w:szCs w:val="23"/>
        </w:rPr>
      </w:pPr>
      <w:r>
        <w:rPr>
          <w:rFonts w:ascii="SimHei" w:hAnsi="SimHei" w:eastAsia="SimHei" w:cs="SimHei"/>
          <w:sz w:val="23"/>
          <w:szCs w:val="23"/>
          <w:b/>
          <w:bCs/>
          <w:spacing w:val="-3"/>
          <w:position w:val="15"/>
        </w:rPr>
        <w:t>2.擅自倾倒、堆放、丢弃、遗撒城镇污水处理设施产生的污泥和处</w:t>
      </w:r>
      <w:r>
        <w:rPr>
          <w:rFonts w:ascii="SimHei" w:hAnsi="SimHei" w:eastAsia="SimHei" w:cs="SimHei"/>
          <w:sz w:val="23"/>
          <w:szCs w:val="23"/>
          <w:b/>
          <w:bCs/>
          <w:spacing w:val="-4"/>
          <w:position w:val="15"/>
        </w:rPr>
        <w:t>理后的污泥，未</w:t>
      </w:r>
    </w:p>
    <w:p>
      <w:pPr>
        <w:ind w:left="3"/>
        <w:spacing w:line="222" w:lineRule="auto"/>
        <w:rPr>
          <w:rFonts w:ascii="SimHei" w:hAnsi="SimHei" w:eastAsia="SimHei" w:cs="SimHei"/>
          <w:sz w:val="23"/>
          <w:szCs w:val="23"/>
        </w:rPr>
      </w:pPr>
      <w:r>
        <w:rPr>
          <w:rFonts w:ascii="SimHei" w:hAnsi="SimHei" w:eastAsia="SimHei" w:cs="SimHei"/>
          <w:sz w:val="23"/>
          <w:szCs w:val="23"/>
          <w:b/>
          <w:bCs/>
          <w:spacing w:val="-7"/>
        </w:rPr>
        <w:t>造成严重后果的</w:t>
      </w:r>
    </w:p>
    <w:p>
      <w:pPr>
        <w:ind w:left="580"/>
        <w:spacing w:before="116" w:line="410" w:lineRule="exact"/>
        <w:rPr>
          <w:rFonts w:ascii="SimSun" w:hAnsi="SimSun" w:eastAsia="SimSun" w:cs="SimSun"/>
          <w:sz w:val="23"/>
          <w:szCs w:val="23"/>
        </w:rPr>
      </w:pPr>
      <w:r>
        <w:rPr>
          <w:rFonts w:ascii="SimSun" w:hAnsi="SimSun" w:eastAsia="SimSun" w:cs="SimSun"/>
          <w:sz w:val="23"/>
          <w:szCs w:val="23"/>
          <w:position w:val="13"/>
        </w:rPr>
        <w:t>(1)轻微违法行为的表现情形：经城镇排水主管</w:t>
      </w:r>
      <w:r>
        <w:rPr>
          <w:rFonts w:ascii="SimSun" w:hAnsi="SimSun" w:eastAsia="SimSun" w:cs="SimSun"/>
          <w:sz w:val="23"/>
          <w:szCs w:val="23"/>
          <w:spacing w:val="-1"/>
          <w:position w:val="13"/>
        </w:rPr>
        <w:t>部门责令改正后，能够按期采取治</w:t>
      </w:r>
    </w:p>
    <w:p>
      <w:pPr>
        <w:spacing w:before="1" w:line="219" w:lineRule="auto"/>
        <w:rPr>
          <w:rFonts w:ascii="SimSun" w:hAnsi="SimSun" w:eastAsia="SimSun" w:cs="SimSun"/>
          <w:sz w:val="23"/>
          <w:szCs w:val="23"/>
        </w:rPr>
      </w:pPr>
      <w:r>
        <w:rPr>
          <w:rFonts w:ascii="SimSun" w:hAnsi="SimSun" w:eastAsia="SimSun" w:cs="SimSun"/>
          <w:sz w:val="23"/>
          <w:szCs w:val="23"/>
          <w:spacing w:val="-7"/>
        </w:rPr>
        <w:t>理措施并能消除后果的。</w:t>
      </w:r>
    </w:p>
    <w:p>
      <w:pPr>
        <w:ind w:left="460"/>
        <w:spacing w:before="116" w:line="411" w:lineRule="exact"/>
        <w:rPr>
          <w:rFonts w:ascii="SimSun" w:hAnsi="SimSun" w:eastAsia="SimSun" w:cs="SimSun"/>
          <w:sz w:val="23"/>
          <w:szCs w:val="23"/>
        </w:rPr>
      </w:pPr>
      <w:r>
        <w:rPr>
          <w:rFonts w:ascii="SimSun" w:hAnsi="SimSun" w:eastAsia="SimSun" w:cs="SimSun"/>
          <w:sz w:val="23"/>
          <w:szCs w:val="23"/>
          <w:position w:val="13"/>
        </w:rPr>
        <w:t>处罚基准：处二十万元以上八十万元以下罚款；对</w:t>
      </w:r>
      <w:r>
        <w:rPr>
          <w:rFonts w:ascii="SimSun" w:hAnsi="SimSun" w:eastAsia="SimSun" w:cs="SimSun"/>
          <w:sz w:val="23"/>
          <w:szCs w:val="23"/>
          <w:spacing w:val="-1"/>
          <w:position w:val="13"/>
        </w:rPr>
        <w:t>直接负责的主管人员和其他直接</w:t>
      </w:r>
    </w:p>
    <w:p>
      <w:pPr>
        <w:spacing w:line="219" w:lineRule="auto"/>
        <w:rPr>
          <w:rFonts w:ascii="SimSun" w:hAnsi="SimSun" w:eastAsia="SimSun" w:cs="SimSun"/>
          <w:sz w:val="23"/>
          <w:szCs w:val="23"/>
        </w:rPr>
      </w:pPr>
      <w:r>
        <w:rPr>
          <w:rFonts w:ascii="SimSun" w:hAnsi="SimSun" w:eastAsia="SimSun" w:cs="SimSun"/>
          <w:sz w:val="23"/>
          <w:szCs w:val="23"/>
          <w:spacing w:val="-5"/>
        </w:rPr>
        <w:t>责任人员，处二万元以上五万元以下的罚款。</w:t>
      </w:r>
    </w:p>
    <w:p>
      <w:pPr>
        <w:ind w:left="580"/>
        <w:spacing w:before="116"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(2)一般违法行为的表现情形：经城镇排水主管部门责令改正后，超过期限采取措</w:t>
      </w:r>
    </w:p>
    <w:p>
      <w:pPr>
        <w:spacing w:line="219" w:lineRule="auto"/>
        <w:rPr>
          <w:rFonts w:ascii="SimSun" w:hAnsi="SimSun" w:eastAsia="SimSun" w:cs="SimSun"/>
          <w:sz w:val="23"/>
          <w:szCs w:val="23"/>
        </w:rPr>
      </w:pPr>
      <w:r>
        <w:rPr>
          <w:rFonts w:ascii="SimSun" w:hAnsi="SimSun" w:eastAsia="SimSun" w:cs="SimSun"/>
          <w:sz w:val="23"/>
          <w:szCs w:val="23"/>
          <w:spacing w:val="-10"/>
        </w:rPr>
        <w:t>施消除后果的。</w:t>
      </w:r>
    </w:p>
    <w:p>
      <w:pPr>
        <w:ind w:left="460"/>
        <w:spacing w:before="127" w:line="410" w:lineRule="exact"/>
        <w:rPr>
          <w:rFonts w:ascii="SimSun" w:hAnsi="SimSun" w:eastAsia="SimSun" w:cs="SimSun"/>
          <w:sz w:val="23"/>
          <w:szCs w:val="23"/>
        </w:rPr>
      </w:pPr>
      <w:r>
        <w:rPr>
          <w:rFonts w:ascii="SimSun" w:hAnsi="SimSun" w:eastAsia="SimSun" w:cs="SimSun"/>
          <w:sz w:val="23"/>
          <w:szCs w:val="23"/>
          <w:position w:val="13"/>
        </w:rPr>
        <w:t>处罚基准：处八十万元以上一百四十万元以下罚款；</w:t>
      </w:r>
      <w:r>
        <w:rPr>
          <w:rFonts w:ascii="SimSun" w:hAnsi="SimSun" w:eastAsia="SimSun" w:cs="SimSun"/>
          <w:sz w:val="23"/>
          <w:szCs w:val="23"/>
          <w:spacing w:val="-1"/>
          <w:position w:val="13"/>
        </w:rPr>
        <w:t>对直接负责的主管人员和其他</w:t>
      </w:r>
    </w:p>
    <w:p>
      <w:pPr>
        <w:spacing w:line="219" w:lineRule="auto"/>
        <w:rPr>
          <w:rFonts w:ascii="SimSun" w:hAnsi="SimSun" w:eastAsia="SimSun" w:cs="SimSun"/>
          <w:sz w:val="23"/>
          <w:szCs w:val="23"/>
        </w:rPr>
      </w:pPr>
      <w:r>
        <w:rPr>
          <w:rFonts w:ascii="SimSun" w:hAnsi="SimSun" w:eastAsia="SimSun" w:cs="SimSun"/>
          <w:sz w:val="23"/>
          <w:szCs w:val="23"/>
          <w:spacing w:val="-4"/>
        </w:rPr>
        <w:t>直接责任人员，处五万元以上八万元以下的罚款。</w:t>
      </w:r>
    </w:p>
    <w:p>
      <w:pPr>
        <w:ind w:left="580"/>
        <w:spacing w:before="116" w:line="219" w:lineRule="auto"/>
        <w:rPr>
          <w:rFonts w:ascii="SimSun" w:hAnsi="SimSun" w:eastAsia="SimSun" w:cs="SimSun"/>
          <w:sz w:val="23"/>
          <w:szCs w:val="23"/>
        </w:rPr>
      </w:pPr>
      <w:r>
        <w:rPr>
          <w:rFonts w:ascii="SimSun" w:hAnsi="SimSun" w:eastAsia="SimSun" w:cs="SimSun"/>
          <w:sz w:val="23"/>
          <w:szCs w:val="23"/>
        </w:rPr>
        <w:t>(3)严重违法行为的表现情形：经城镇排水主管部门责令改正后拒不采取措施的</w:t>
      </w:r>
      <w:r>
        <w:rPr>
          <w:rFonts w:ascii="SimSun" w:hAnsi="SimSun" w:eastAsia="SimSun" w:cs="SimSun"/>
          <w:sz w:val="23"/>
          <w:szCs w:val="23"/>
          <w:spacing w:val="-1"/>
        </w:rPr>
        <w:t>。</w:t>
      </w:r>
    </w:p>
    <w:p>
      <w:pPr>
        <w:ind w:left="460"/>
        <w:spacing w:before="128" w:line="400" w:lineRule="exact"/>
        <w:rPr>
          <w:rFonts w:ascii="SimSun" w:hAnsi="SimSun" w:eastAsia="SimSun" w:cs="SimSun"/>
          <w:sz w:val="23"/>
          <w:szCs w:val="23"/>
        </w:rPr>
      </w:pPr>
      <w:r>
        <w:rPr>
          <w:rFonts w:ascii="SimSun" w:hAnsi="SimSun" w:eastAsia="SimSun" w:cs="SimSun"/>
          <w:sz w:val="23"/>
          <w:szCs w:val="23"/>
          <w:position w:val="12"/>
        </w:rPr>
        <w:t>处罚基准：处一百四十万元以上二百万元以下罚款；</w:t>
      </w:r>
      <w:r>
        <w:rPr>
          <w:rFonts w:ascii="SimSun" w:hAnsi="SimSun" w:eastAsia="SimSun" w:cs="SimSun"/>
          <w:sz w:val="23"/>
          <w:szCs w:val="23"/>
          <w:spacing w:val="-1"/>
          <w:position w:val="12"/>
        </w:rPr>
        <w:t>对直接负责的主管人员和其他</w:t>
      </w:r>
    </w:p>
    <w:p>
      <w:pPr>
        <w:spacing w:before="1" w:line="219" w:lineRule="auto"/>
        <w:rPr>
          <w:rFonts w:ascii="SimSun" w:hAnsi="SimSun" w:eastAsia="SimSun" w:cs="SimSun"/>
          <w:sz w:val="23"/>
          <w:szCs w:val="23"/>
        </w:rPr>
      </w:pPr>
      <w:r>
        <w:rPr>
          <w:rFonts w:ascii="SimSun" w:hAnsi="SimSun" w:eastAsia="SimSun" w:cs="SimSun"/>
          <w:sz w:val="23"/>
          <w:szCs w:val="23"/>
          <w:spacing w:val="-4"/>
        </w:rPr>
        <w:t>直接责任人员，处八万元以上十万元以下的罚款。</w:t>
      </w:r>
    </w:p>
    <w:p>
      <w:pPr>
        <w:ind w:left="463"/>
        <w:spacing w:before="102" w:line="431" w:lineRule="exact"/>
        <w:rPr>
          <w:rFonts w:ascii="SimHei" w:hAnsi="SimHei" w:eastAsia="SimHei" w:cs="SimHei"/>
          <w:sz w:val="23"/>
          <w:szCs w:val="23"/>
        </w:rPr>
      </w:pPr>
      <w:r>
        <w:rPr>
          <w:rFonts w:ascii="SimHei" w:hAnsi="SimHei" w:eastAsia="SimHei" w:cs="SimHei"/>
          <w:sz w:val="23"/>
          <w:szCs w:val="23"/>
          <w:b/>
          <w:bCs/>
          <w:spacing w:val="-3"/>
          <w:position w:val="15"/>
        </w:rPr>
        <w:t>3.擅自倾倒、堆放、丢弃、遗撒城镇污水处理设施产生的污泥和处</w:t>
      </w:r>
      <w:r>
        <w:rPr>
          <w:rFonts w:ascii="SimHei" w:hAnsi="SimHei" w:eastAsia="SimHei" w:cs="SimHei"/>
          <w:sz w:val="23"/>
          <w:szCs w:val="23"/>
          <w:b/>
          <w:bCs/>
          <w:spacing w:val="-4"/>
          <w:position w:val="15"/>
        </w:rPr>
        <w:t>理后的污泥，造</w:t>
      </w:r>
    </w:p>
    <w:p>
      <w:pPr>
        <w:ind w:left="3"/>
        <w:spacing w:line="222" w:lineRule="auto"/>
        <w:rPr>
          <w:rFonts w:ascii="SimHei" w:hAnsi="SimHei" w:eastAsia="SimHei" w:cs="SimHei"/>
          <w:sz w:val="23"/>
          <w:szCs w:val="23"/>
        </w:rPr>
      </w:pPr>
      <w:r>
        <w:rPr>
          <w:rFonts w:ascii="SimHei" w:hAnsi="SimHei" w:eastAsia="SimHei" w:cs="SimHei"/>
          <w:sz w:val="23"/>
          <w:szCs w:val="23"/>
          <w:b/>
          <w:bCs/>
          <w:spacing w:val="-8"/>
        </w:rPr>
        <w:t>成严重后果的</w:t>
      </w:r>
    </w:p>
    <w:p>
      <w:pPr>
        <w:ind w:left="580"/>
        <w:spacing w:before="116" w:line="401" w:lineRule="exact"/>
        <w:rPr>
          <w:rFonts w:ascii="SimSun" w:hAnsi="SimSun" w:eastAsia="SimSun" w:cs="SimSun"/>
          <w:sz w:val="23"/>
          <w:szCs w:val="23"/>
        </w:rPr>
      </w:pPr>
      <w:r>
        <w:rPr>
          <w:rFonts w:ascii="SimSun" w:hAnsi="SimSun" w:eastAsia="SimSun" w:cs="SimSun"/>
          <w:sz w:val="23"/>
          <w:szCs w:val="23"/>
          <w:position w:val="12"/>
        </w:rPr>
        <w:t>(1)轻微违法行为的表现情形：经城镇排水主管</w:t>
      </w:r>
      <w:r>
        <w:rPr>
          <w:rFonts w:ascii="SimSun" w:hAnsi="SimSun" w:eastAsia="SimSun" w:cs="SimSun"/>
          <w:sz w:val="23"/>
          <w:szCs w:val="23"/>
          <w:spacing w:val="-1"/>
          <w:position w:val="12"/>
        </w:rPr>
        <w:t>部门责令改正后，能够按期采取治</w:t>
      </w:r>
    </w:p>
    <w:p>
      <w:pPr>
        <w:spacing w:line="219" w:lineRule="auto"/>
        <w:rPr>
          <w:rFonts w:ascii="SimSun" w:hAnsi="SimSun" w:eastAsia="SimSun" w:cs="SimSun"/>
          <w:sz w:val="23"/>
          <w:szCs w:val="23"/>
        </w:rPr>
      </w:pPr>
      <w:r>
        <w:rPr>
          <w:rFonts w:ascii="SimSun" w:hAnsi="SimSun" w:eastAsia="SimSun" w:cs="SimSun"/>
          <w:sz w:val="23"/>
          <w:szCs w:val="23"/>
          <w:spacing w:val="-7"/>
        </w:rPr>
        <w:t>理措施并能消除严重后果的。</w:t>
      </w:r>
    </w:p>
    <w:p>
      <w:pPr>
        <w:ind w:left="460"/>
        <w:spacing w:before="137" w:line="219" w:lineRule="auto"/>
        <w:rPr>
          <w:rFonts w:ascii="SimSun" w:hAnsi="SimSun" w:eastAsia="SimSun" w:cs="SimSun"/>
          <w:sz w:val="23"/>
          <w:szCs w:val="23"/>
        </w:rPr>
      </w:pPr>
      <w:r>
        <w:rPr>
          <w:rFonts w:ascii="SimSun" w:hAnsi="SimSun" w:eastAsia="SimSun" w:cs="SimSun"/>
          <w:sz w:val="23"/>
          <w:szCs w:val="23"/>
        </w:rPr>
        <w:t>处罚基准：处二百万元以上三百万元以下罚款；对</w:t>
      </w:r>
      <w:r>
        <w:rPr>
          <w:rFonts w:ascii="SimSun" w:hAnsi="SimSun" w:eastAsia="SimSun" w:cs="SimSun"/>
          <w:sz w:val="23"/>
          <w:szCs w:val="23"/>
          <w:spacing w:val="-1"/>
        </w:rPr>
        <w:t>直接负责的主管人员和其他直接</w:t>
      </w:r>
    </w:p>
    <w:p>
      <w:pPr>
        <w:sectPr>
          <w:footerReference w:type="default" r:id="rId301"/>
          <w:pgSz w:w="11900" w:h="16820"/>
          <w:pgMar w:top="1429" w:right="1565" w:bottom="1853" w:left="1589" w:header="0" w:footer="1565" w:gutter="0"/>
        </w:sectPr>
        <w:rPr/>
      </w:pPr>
    </w:p>
    <w:p>
      <w:pPr>
        <w:spacing w:line="345"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4"/>
        </w:rPr>
        <w:t>责任人员，处五万元以上二十万元以下的罚款。</w:t>
      </w:r>
    </w:p>
    <w:p>
      <w:pPr>
        <w:ind w:left="590"/>
        <w:spacing w:before="115" w:line="401"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(2)一般违法行为的表现情形：经城镇排水主管部门</w:t>
      </w:r>
      <w:r>
        <w:rPr>
          <w:rFonts w:ascii="SimSun" w:hAnsi="SimSun" w:eastAsia="SimSun" w:cs="SimSun"/>
          <w:sz w:val="23"/>
          <w:szCs w:val="23"/>
          <w:spacing w:val="-2"/>
          <w:position w:val="12"/>
        </w:rPr>
        <w:t>责令改正后，超过期限采取措</w:t>
      </w:r>
    </w:p>
    <w:p>
      <w:pPr>
        <w:spacing w:line="219" w:lineRule="auto"/>
        <w:rPr>
          <w:rFonts w:ascii="SimSun" w:hAnsi="SimSun" w:eastAsia="SimSun" w:cs="SimSun"/>
          <w:sz w:val="23"/>
          <w:szCs w:val="23"/>
        </w:rPr>
      </w:pPr>
      <w:r>
        <w:rPr>
          <w:rFonts w:ascii="SimSun" w:hAnsi="SimSun" w:eastAsia="SimSun" w:cs="SimSun"/>
          <w:sz w:val="23"/>
          <w:szCs w:val="23"/>
          <w:spacing w:val="-10"/>
        </w:rPr>
        <w:t>施消除严重后果的。</w:t>
      </w:r>
    </w:p>
    <w:p>
      <w:pPr>
        <w:ind w:left="480"/>
        <w:spacing w:before="126" w:line="410" w:lineRule="exact"/>
        <w:rPr>
          <w:rFonts w:ascii="SimSun" w:hAnsi="SimSun" w:eastAsia="SimSun" w:cs="SimSun"/>
          <w:sz w:val="23"/>
          <w:szCs w:val="23"/>
        </w:rPr>
      </w:pPr>
      <w:r>
        <w:rPr>
          <w:rFonts w:ascii="SimSun" w:hAnsi="SimSun" w:eastAsia="SimSun" w:cs="SimSun"/>
          <w:sz w:val="23"/>
          <w:szCs w:val="23"/>
          <w:position w:val="13"/>
        </w:rPr>
        <w:t>处罚基准：处三百万元以上四百万元以下罚款；对</w:t>
      </w:r>
      <w:r>
        <w:rPr>
          <w:rFonts w:ascii="SimSun" w:hAnsi="SimSun" w:eastAsia="SimSun" w:cs="SimSun"/>
          <w:sz w:val="23"/>
          <w:szCs w:val="23"/>
          <w:spacing w:val="-1"/>
          <w:position w:val="13"/>
        </w:rPr>
        <w:t>直接负责的主管人员和其他直接</w:t>
      </w:r>
    </w:p>
    <w:p>
      <w:pPr>
        <w:spacing w:line="219" w:lineRule="auto"/>
        <w:rPr>
          <w:rFonts w:ascii="SimSun" w:hAnsi="SimSun" w:eastAsia="SimSun" w:cs="SimSun"/>
          <w:sz w:val="23"/>
          <w:szCs w:val="23"/>
        </w:rPr>
      </w:pPr>
      <w:r>
        <w:rPr>
          <w:rFonts w:ascii="SimSun" w:hAnsi="SimSun" w:eastAsia="SimSun" w:cs="SimSun"/>
          <w:sz w:val="23"/>
          <w:szCs w:val="23"/>
          <w:spacing w:val="-4"/>
        </w:rPr>
        <w:t>责任人员，处二十万元以上三十五万元以下的罚款。</w:t>
      </w:r>
    </w:p>
    <w:p>
      <w:pPr>
        <w:ind w:left="590"/>
        <w:spacing w:before="117" w:line="410" w:lineRule="exact"/>
        <w:rPr>
          <w:rFonts w:ascii="SimSun" w:hAnsi="SimSun" w:eastAsia="SimSun" w:cs="SimSun"/>
          <w:sz w:val="23"/>
          <w:szCs w:val="23"/>
        </w:rPr>
      </w:pPr>
      <w:r>
        <w:rPr>
          <w:rFonts w:ascii="SimSun" w:hAnsi="SimSun" w:eastAsia="SimSun" w:cs="SimSun"/>
          <w:sz w:val="23"/>
          <w:szCs w:val="23"/>
          <w:position w:val="13"/>
        </w:rPr>
        <w:t>(3)严重违法行为的表现情形；经城镇排水主管部</w:t>
      </w:r>
      <w:r>
        <w:rPr>
          <w:rFonts w:ascii="SimSun" w:hAnsi="SimSun" w:eastAsia="SimSun" w:cs="SimSun"/>
          <w:sz w:val="23"/>
          <w:szCs w:val="23"/>
          <w:spacing w:val="-1"/>
          <w:position w:val="13"/>
        </w:rPr>
        <w:t>门责令改正后拒不采取措施；或</w:t>
      </w:r>
    </w:p>
    <w:p>
      <w:pPr>
        <w:spacing w:before="1" w:line="219" w:lineRule="auto"/>
        <w:rPr>
          <w:rFonts w:ascii="SimSun" w:hAnsi="SimSun" w:eastAsia="SimSun" w:cs="SimSun"/>
          <w:sz w:val="23"/>
          <w:szCs w:val="23"/>
        </w:rPr>
      </w:pPr>
      <w:r>
        <w:rPr>
          <w:rFonts w:ascii="SimSun" w:hAnsi="SimSun" w:eastAsia="SimSun" w:cs="SimSun"/>
          <w:sz w:val="23"/>
          <w:szCs w:val="23"/>
          <w:spacing w:val="-6"/>
        </w:rPr>
        <w:t>造成无法消除的严重后果的。</w:t>
      </w:r>
    </w:p>
    <w:p>
      <w:pPr>
        <w:ind w:left="480"/>
        <w:spacing w:before="116" w:line="410" w:lineRule="exact"/>
        <w:rPr>
          <w:rFonts w:ascii="SimSun" w:hAnsi="SimSun" w:eastAsia="SimSun" w:cs="SimSun"/>
          <w:sz w:val="23"/>
          <w:szCs w:val="23"/>
        </w:rPr>
      </w:pPr>
      <w:r>
        <w:rPr>
          <w:rFonts w:ascii="SimSun" w:hAnsi="SimSun" w:eastAsia="SimSun" w:cs="SimSun"/>
          <w:sz w:val="23"/>
          <w:szCs w:val="23"/>
          <w:position w:val="13"/>
        </w:rPr>
        <w:t>处罚基准：处四百万元以上五百万元以下罚款；对</w:t>
      </w:r>
      <w:r>
        <w:rPr>
          <w:rFonts w:ascii="SimSun" w:hAnsi="SimSun" w:eastAsia="SimSun" w:cs="SimSun"/>
          <w:sz w:val="23"/>
          <w:szCs w:val="23"/>
          <w:spacing w:val="-1"/>
          <w:position w:val="13"/>
        </w:rPr>
        <w:t>直接负责的主管人员和其他直接</w:t>
      </w:r>
    </w:p>
    <w:p>
      <w:pPr>
        <w:spacing w:before="1" w:line="219" w:lineRule="auto"/>
        <w:rPr>
          <w:rFonts w:ascii="SimSun" w:hAnsi="SimSun" w:eastAsia="SimSun" w:cs="SimSun"/>
          <w:sz w:val="23"/>
          <w:szCs w:val="23"/>
        </w:rPr>
      </w:pPr>
      <w:r>
        <w:rPr>
          <w:rFonts w:ascii="SimSun" w:hAnsi="SimSun" w:eastAsia="SimSun" w:cs="SimSun"/>
          <w:sz w:val="23"/>
          <w:szCs w:val="23"/>
          <w:spacing w:val="-4"/>
        </w:rPr>
        <w:t>责任人员，处三十五万元以上五十万元以下的罚款。</w:t>
      </w:r>
    </w:p>
    <w:p>
      <w:pPr>
        <w:ind w:left="483"/>
        <w:spacing w:before="122" w:line="221" w:lineRule="auto"/>
        <w:outlineLvl w:val="6"/>
        <w:rPr>
          <w:rFonts w:ascii="SimHei" w:hAnsi="SimHei" w:eastAsia="SimHei" w:cs="SimHei"/>
          <w:sz w:val="23"/>
          <w:szCs w:val="23"/>
        </w:rPr>
      </w:pPr>
      <w:r>
        <w:rPr>
          <w:rFonts w:ascii="SimHei" w:hAnsi="SimHei" w:eastAsia="SimHei" w:cs="SimHei"/>
          <w:sz w:val="23"/>
          <w:szCs w:val="23"/>
          <w:b/>
          <w:bCs/>
          <w:spacing w:val="-5"/>
        </w:rPr>
        <w:t>三、违反《中华人民共和国固体废物污染环境防治法》第一百一十一条的行政处罚</w:t>
      </w:r>
    </w:p>
    <w:p>
      <w:pPr>
        <w:ind w:firstLine="483"/>
        <w:spacing w:before="114" w:line="323"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43"/>
        </w:rPr>
        <w:t xml:space="preserve"> </w:t>
      </w:r>
      <w:r>
        <w:rPr>
          <w:rFonts w:ascii="SimSun" w:hAnsi="SimSun" w:eastAsia="SimSun" w:cs="SimSun"/>
          <w:sz w:val="23"/>
          <w:szCs w:val="23"/>
          <w:spacing w:val="-11"/>
        </w:rPr>
        <w:t>《中华人民共和国固体废物污染环境防治法》第一百一十一条“违反本法</w:t>
      </w:r>
      <w:r>
        <w:rPr>
          <w:rFonts w:ascii="SimSun" w:hAnsi="SimSun" w:eastAsia="SimSun" w:cs="SimSun"/>
          <w:sz w:val="23"/>
          <w:szCs w:val="23"/>
        </w:rPr>
        <w:t xml:space="preserve"> </w:t>
      </w:r>
      <w:r>
        <w:rPr>
          <w:rFonts w:ascii="SimSun" w:hAnsi="SimSun" w:eastAsia="SimSun" w:cs="SimSun"/>
          <w:sz w:val="23"/>
          <w:szCs w:val="23"/>
          <w:spacing w:val="-2"/>
        </w:rPr>
        <w:t>规定，有下列行为之一，由县级以上地方人民政府环境卫生主管部门责令改正，处以罚</w:t>
      </w:r>
    </w:p>
    <w:p>
      <w:pPr>
        <w:spacing w:before="1" w:line="219" w:lineRule="auto"/>
        <w:rPr>
          <w:rFonts w:ascii="SimSun" w:hAnsi="SimSun" w:eastAsia="SimSun" w:cs="SimSun"/>
          <w:sz w:val="23"/>
          <w:szCs w:val="23"/>
        </w:rPr>
      </w:pPr>
      <w:r>
        <w:rPr>
          <w:rFonts w:ascii="SimSun" w:hAnsi="SimSun" w:eastAsia="SimSun" w:cs="SimSun"/>
          <w:sz w:val="23"/>
          <w:szCs w:val="23"/>
          <w:spacing w:val="-10"/>
        </w:rPr>
        <w:t>款，没收违法所得：</w:t>
      </w:r>
    </w:p>
    <w:p>
      <w:pPr>
        <w:ind w:left="590"/>
        <w:spacing w:before="125" w:line="219" w:lineRule="auto"/>
        <w:rPr>
          <w:rFonts w:ascii="SimSun" w:hAnsi="SimSun" w:eastAsia="SimSun" w:cs="SimSun"/>
          <w:sz w:val="23"/>
          <w:szCs w:val="23"/>
        </w:rPr>
      </w:pPr>
      <w:r>
        <w:rPr>
          <w:rFonts w:ascii="SimSun" w:hAnsi="SimSun" w:eastAsia="SimSun" w:cs="SimSun"/>
          <w:sz w:val="23"/>
          <w:szCs w:val="23"/>
        </w:rPr>
        <w:t>(一)随意倾倒、抛撒、堆放或者焚烧生活垃圾的；</w:t>
      </w:r>
    </w:p>
    <w:p>
      <w:pPr>
        <w:ind w:left="590"/>
        <w:spacing w:before="129" w:line="219" w:lineRule="auto"/>
        <w:rPr>
          <w:rFonts w:ascii="SimSun" w:hAnsi="SimSun" w:eastAsia="SimSun" w:cs="SimSun"/>
          <w:sz w:val="23"/>
          <w:szCs w:val="23"/>
        </w:rPr>
      </w:pPr>
      <w:r>
        <w:rPr>
          <w:rFonts w:ascii="SimSun" w:hAnsi="SimSun" w:eastAsia="SimSun" w:cs="SimSun"/>
          <w:sz w:val="23"/>
          <w:szCs w:val="23"/>
        </w:rPr>
        <w:t>(二)擅自关闭、闲置或者拆除生活垃圾处理设施</w:t>
      </w:r>
      <w:r>
        <w:rPr>
          <w:rFonts w:ascii="SimSun" w:hAnsi="SimSun" w:eastAsia="SimSun" w:cs="SimSun"/>
          <w:sz w:val="23"/>
          <w:szCs w:val="23"/>
          <w:spacing w:val="-1"/>
        </w:rPr>
        <w:t>、场所的；</w:t>
      </w:r>
    </w:p>
    <w:p>
      <w:pPr>
        <w:ind w:left="590"/>
        <w:spacing w:before="127" w:line="400" w:lineRule="exact"/>
        <w:rPr>
          <w:rFonts w:ascii="SimSun" w:hAnsi="SimSun" w:eastAsia="SimSun" w:cs="SimSun"/>
          <w:sz w:val="23"/>
          <w:szCs w:val="23"/>
        </w:rPr>
      </w:pPr>
      <w:r>
        <w:rPr>
          <w:rFonts w:ascii="SimSun" w:hAnsi="SimSun" w:eastAsia="SimSun" w:cs="SimSun"/>
          <w:sz w:val="23"/>
          <w:szCs w:val="23"/>
          <w:spacing w:val="2"/>
          <w:position w:val="12"/>
        </w:rPr>
        <w:t>(三)工程施工单位未编制建筑垃圾处理方案报备案，或者未及时清运施工过程中</w:t>
      </w:r>
    </w:p>
    <w:p>
      <w:pPr>
        <w:spacing w:line="219" w:lineRule="auto"/>
        <w:rPr>
          <w:rFonts w:ascii="SimSun" w:hAnsi="SimSun" w:eastAsia="SimSun" w:cs="SimSun"/>
          <w:sz w:val="23"/>
          <w:szCs w:val="23"/>
        </w:rPr>
      </w:pPr>
      <w:r>
        <w:rPr>
          <w:rFonts w:ascii="SimSun" w:hAnsi="SimSun" w:eastAsia="SimSun" w:cs="SimSun"/>
          <w:sz w:val="23"/>
          <w:szCs w:val="23"/>
          <w:spacing w:val="-7"/>
        </w:rPr>
        <w:t>产生的固体废物的；</w:t>
      </w:r>
    </w:p>
    <w:p>
      <w:pPr>
        <w:ind w:left="590"/>
        <w:spacing w:before="127" w:line="400" w:lineRule="exact"/>
        <w:rPr>
          <w:rFonts w:ascii="SimSun" w:hAnsi="SimSun" w:eastAsia="SimSun" w:cs="SimSun"/>
          <w:sz w:val="23"/>
          <w:szCs w:val="23"/>
        </w:rPr>
      </w:pPr>
      <w:r>
        <w:rPr>
          <w:rFonts w:ascii="SimSun" w:hAnsi="SimSun" w:eastAsia="SimSun" w:cs="SimSun"/>
          <w:sz w:val="23"/>
          <w:szCs w:val="23"/>
          <w:spacing w:val="3"/>
          <w:position w:val="12"/>
        </w:rPr>
        <w:t>(四)工程施工单位擅自倾倒、抛撒或者堆放工程施工过程中产生</w:t>
      </w:r>
      <w:r>
        <w:rPr>
          <w:rFonts w:ascii="SimSun" w:hAnsi="SimSun" w:eastAsia="SimSun" w:cs="SimSun"/>
          <w:sz w:val="23"/>
          <w:szCs w:val="23"/>
          <w:spacing w:val="2"/>
          <w:position w:val="12"/>
        </w:rPr>
        <w:t>的建筑垃圾，或</w:t>
      </w:r>
    </w:p>
    <w:p>
      <w:pPr>
        <w:spacing w:line="219" w:lineRule="auto"/>
        <w:rPr>
          <w:rFonts w:ascii="SimSun" w:hAnsi="SimSun" w:eastAsia="SimSun" w:cs="SimSun"/>
          <w:sz w:val="23"/>
          <w:szCs w:val="23"/>
        </w:rPr>
      </w:pPr>
      <w:r>
        <w:rPr>
          <w:rFonts w:ascii="SimSun" w:hAnsi="SimSun" w:eastAsia="SimSun" w:cs="SimSun"/>
          <w:sz w:val="23"/>
          <w:szCs w:val="23"/>
          <w:spacing w:val="-4"/>
        </w:rPr>
        <w:t>者未按照规定对施工过程中产生的固体废物进行利用或</w:t>
      </w:r>
      <w:r>
        <w:rPr>
          <w:rFonts w:ascii="SimSun" w:hAnsi="SimSun" w:eastAsia="SimSun" w:cs="SimSun"/>
          <w:sz w:val="23"/>
          <w:szCs w:val="23"/>
          <w:spacing w:val="-5"/>
        </w:rPr>
        <w:t>者处置的；</w:t>
      </w:r>
    </w:p>
    <w:p>
      <w:pPr>
        <w:ind w:left="590"/>
        <w:spacing w:before="127" w:line="400" w:lineRule="exact"/>
        <w:rPr>
          <w:rFonts w:ascii="SimSun" w:hAnsi="SimSun" w:eastAsia="SimSun" w:cs="SimSun"/>
          <w:sz w:val="23"/>
          <w:szCs w:val="23"/>
        </w:rPr>
      </w:pPr>
      <w:r>
        <w:rPr>
          <w:rFonts w:ascii="SimSun" w:hAnsi="SimSun" w:eastAsia="SimSun" w:cs="SimSun"/>
          <w:sz w:val="23"/>
          <w:szCs w:val="23"/>
          <w:spacing w:val="2"/>
          <w:position w:val="12"/>
        </w:rPr>
        <w:t>(五)产生、收集厨余垃圾的单位和其他生产经营者未将厨余垃圾交由具备相应资</w:t>
      </w:r>
    </w:p>
    <w:p>
      <w:pPr>
        <w:spacing w:before="1" w:line="219" w:lineRule="auto"/>
        <w:rPr>
          <w:rFonts w:ascii="SimSun" w:hAnsi="SimSun" w:eastAsia="SimSun" w:cs="SimSun"/>
          <w:sz w:val="23"/>
          <w:szCs w:val="23"/>
        </w:rPr>
      </w:pPr>
      <w:r>
        <w:rPr>
          <w:rFonts w:ascii="SimSun" w:hAnsi="SimSun" w:eastAsia="SimSun" w:cs="SimSun"/>
          <w:sz w:val="23"/>
          <w:szCs w:val="23"/>
          <w:spacing w:val="-8"/>
        </w:rPr>
        <w:t>质条件的单位进行无害化处理的；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1"/>
        </w:rPr>
        <w:t>(六)畜禽养殖场、养殖小区利用未经无害化处理的厨余垃圾饲喂畜禽的；</w:t>
      </w:r>
    </w:p>
    <w:p>
      <w:pPr>
        <w:ind w:left="590"/>
        <w:spacing w:before="127" w:line="219" w:lineRule="auto"/>
        <w:rPr>
          <w:rFonts w:ascii="SimSun" w:hAnsi="SimSun" w:eastAsia="SimSun" w:cs="SimSun"/>
          <w:sz w:val="23"/>
          <w:szCs w:val="23"/>
        </w:rPr>
      </w:pPr>
      <w:r>
        <w:rPr>
          <w:rFonts w:ascii="SimSun" w:hAnsi="SimSun" w:eastAsia="SimSun" w:cs="SimSun"/>
          <w:sz w:val="23"/>
          <w:szCs w:val="23"/>
          <w:spacing w:val="1"/>
        </w:rPr>
        <w:t>(七)在运输过程中沿途丢弃、遗撒生活垃圾的。</w:t>
      </w:r>
    </w:p>
    <w:p>
      <w:pPr>
        <w:ind w:right="30" w:firstLine="480"/>
        <w:spacing w:before="125" w:line="322" w:lineRule="auto"/>
        <w:rPr>
          <w:rFonts w:ascii="SimSun" w:hAnsi="SimSun" w:eastAsia="SimSun" w:cs="SimSun"/>
          <w:sz w:val="23"/>
          <w:szCs w:val="23"/>
        </w:rPr>
      </w:pPr>
      <w:r>
        <w:rPr>
          <w:rFonts w:ascii="SimSun" w:hAnsi="SimSun" w:eastAsia="SimSun" w:cs="SimSun"/>
          <w:sz w:val="23"/>
          <w:szCs w:val="23"/>
          <w:spacing w:val="-2"/>
        </w:rPr>
        <w:t>单位有前款第一项、第七项行为之一，处五万元以上五十万元以下的罚款；单位有</w:t>
      </w:r>
      <w:r>
        <w:rPr>
          <w:rFonts w:ascii="SimSun" w:hAnsi="SimSun" w:eastAsia="SimSun" w:cs="SimSun"/>
          <w:sz w:val="23"/>
          <w:szCs w:val="23"/>
          <w:spacing w:val="11"/>
        </w:rPr>
        <w:t xml:space="preserve"> </w:t>
      </w:r>
      <w:r>
        <w:rPr>
          <w:rFonts w:ascii="SimSun" w:hAnsi="SimSun" w:eastAsia="SimSun" w:cs="SimSun"/>
          <w:sz w:val="23"/>
          <w:szCs w:val="23"/>
        </w:rPr>
        <w:t>前款第二项、第三项、第四项、第五项、第六项行为之一</w:t>
      </w:r>
      <w:r>
        <w:rPr>
          <w:rFonts w:ascii="SimSun" w:hAnsi="SimSun" w:eastAsia="SimSun" w:cs="SimSun"/>
          <w:sz w:val="23"/>
          <w:szCs w:val="23"/>
          <w:spacing w:val="-1"/>
        </w:rPr>
        <w:t>，处十万元以上一百万元以下</w:t>
      </w:r>
      <w:r>
        <w:rPr>
          <w:rFonts w:ascii="SimSun" w:hAnsi="SimSun" w:eastAsia="SimSun" w:cs="SimSun"/>
          <w:sz w:val="23"/>
          <w:szCs w:val="23"/>
        </w:rPr>
        <w:t xml:space="preserve"> </w:t>
      </w:r>
      <w:r>
        <w:rPr>
          <w:rFonts w:ascii="SimSun" w:hAnsi="SimSun" w:eastAsia="SimSun" w:cs="SimSun"/>
          <w:sz w:val="23"/>
          <w:szCs w:val="23"/>
          <w:spacing w:val="-1"/>
        </w:rPr>
        <w:t>的罚款；个人有前款第一项、第五项、第七项行为之一，处一百元以上五百元以下的罚</w:t>
      </w:r>
    </w:p>
    <w:p>
      <w:pPr>
        <w:spacing w:before="1" w:line="220" w:lineRule="auto"/>
        <w:rPr>
          <w:rFonts w:ascii="SimSun" w:hAnsi="SimSun" w:eastAsia="SimSun" w:cs="SimSun"/>
          <w:sz w:val="23"/>
          <w:szCs w:val="23"/>
        </w:rPr>
      </w:pPr>
      <w:r>
        <w:rPr>
          <w:rFonts w:ascii="SimSun" w:hAnsi="SimSun" w:eastAsia="SimSun" w:cs="SimSun"/>
          <w:sz w:val="23"/>
          <w:szCs w:val="23"/>
          <w:spacing w:val="-11"/>
        </w:rPr>
        <w:t>款。</w:t>
      </w:r>
    </w:p>
    <w:p>
      <w:pPr>
        <w:ind w:right="6" w:firstLine="480"/>
        <w:spacing w:before="123" w:line="321" w:lineRule="auto"/>
        <w:rPr>
          <w:rFonts w:ascii="SimSun" w:hAnsi="SimSun" w:eastAsia="SimSun" w:cs="SimSun"/>
          <w:sz w:val="23"/>
          <w:szCs w:val="23"/>
        </w:rPr>
      </w:pPr>
      <w:r>
        <w:rPr>
          <w:rFonts w:ascii="SimSun" w:hAnsi="SimSun" w:eastAsia="SimSun" w:cs="SimSun"/>
          <w:sz w:val="23"/>
          <w:szCs w:val="23"/>
        </w:rPr>
        <w:t>违反本法规定，未在指定的地点分类投放生活垃圾的，由县级</w:t>
      </w:r>
      <w:r>
        <w:rPr>
          <w:rFonts w:ascii="SimSun" w:hAnsi="SimSun" w:eastAsia="SimSun" w:cs="SimSun"/>
          <w:sz w:val="23"/>
          <w:szCs w:val="23"/>
          <w:spacing w:val="-1"/>
        </w:rPr>
        <w:t>以上地方人民政府环</w:t>
      </w:r>
      <w:r>
        <w:rPr>
          <w:rFonts w:ascii="SimSun" w:hAnsi="SimSun" w:eastAsia="SimSun" w:cs="SimSun"/>
          <w:sz w:val="23"/>
          <w:szCs w:val="23"/>
        </w:rPr>
        <w:t xml:space="preserve"> </w:t>
      </w:r>
      <w:r>
        <w:rPr>
          <w:rFonts w:ascii="SimSun" w:hAnsi="SimSun" w:eastAsia="SimSun" w:cs="SimSun"/>
          <w:sz w:val="23"/>
          <w:szCs w:val="23"/>
          <w:spacing w:val="-1"/>
        </w:rPr>
        <w:t>境卫生主管部门责令改正；情节严重的，对单位处五万元以上五十万元以下的罚款，对</w:t>
      </w:r>
    </w:p>
    <w:p>
      <w:pPr>
        <w:spacing w:line="218" w:lineRule="auto"/>
        <w:rPr>
          <w:rFonts w:ascii="SimSun" w:hAnsi="SimSun" w:eastAsia="SimSun" w:cs="SimSun"/>
          <w:sz w:val="23"/>
          <w:szCs w:val="23"/>
        </w:rPr>
      </w:pPr>
      <w:r>
        <w:rPr>
          <w:rFonts w:ascii="SimSun" w:hAnsi="SimSun" w:eastAsia="SimSun" w:cs="SimSun"/>
          <w:sz w:val="23"/>
          <w:szCs w:val="23"/>
          <w:spacing w:val="3"/>
        </w:rPr>
        <w:t>个人依法处以罚款。”</w:t>
      </w:r>
    </w:p>
    <w:p>
      <w:pPr>
        <w:ind w:left="483"/>
        <w:spacing w:before="13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sectPr>
          <w:footerReference w:type="default" r:id="rId302"/>
          <w:pgSz w:w="11900" w:h="16820"/>
          <w:pgMar w:top="1429" w:right="1572" w:bottom="1839" w:left="1569" w:header="0" w:footer="1571" w:gutter="0"/>
        </w:sectPr>
        <w:rPr/>
      </w:pPr>
    </w:p>
    <w:p>
      <w:pPr>
        <w:spacing w:line="342" w:lineRule="auto"/>
        <w:rPr>
          <w:rFonts w:ascii="Arial"/>
          <w:sz w:val="21"/>
        </w:rPr>
      </w:pPr>
      <w:r/>
    </w:p>
    <w:p>
      <w:pPr>
        <w:spacing w:line="342" w:lineRule="auto"/>
        <w:rPr>
          <w:rFonts w:ascii="Arial"/>
          <w:sz w:val="21"/>
        </w:rPr>
      </w:pPr>
      <w:r/>
    </w:p>
    <w:p>
      <w:pPr>
        <w:ind w:left="463"/>
        <w:spacing w:before="75" w:line="220" w:lineRule="auto"/>
        <w:outlineLvl w:val="6"/>
        <w:rPr>
          <w:rFonts w:ascii="SimHei" w:hAnsi="SimHei" w:eastAsia="SimHei" w:cs="SimHei"/>
          <w:sz w:val="23"/>
          <w:szCs w:val="23"/>
        </w:rPr>
      </w:pPr>
      <w:r>
        <w:rPr>
          <w:rFonts w:ascii="SimHei" w:hAnsi="SimHei" w:eastAsia="SimHei" w:cs="SimHei"/>
          <w:sz w:val="23"/>
          <w:szCs w:val="23"/>
          <w:b/>
          <w:bCs/>
          <w:spacing w:val="-9"/>
        </w:rPr>
        <w:t>1.随意倾倒、抛撒、堆放或者焚烧生活垃圾的</w:t>
      </w:r>
    </w:p>
    <w:p>
      <w:pPr>
        <w:ind w:left="570"/>
        <w:spacing w:before="120" w:line="410" w:lineRule="exact"/>
        <w:rPr>
          <w:rFonts w:ascii="SimSun" w:hAnsi="SimSun" w:eastAsia="SimSun" w:cs="SimSun"/>
          <w:sz w:val="23"/>
          <w:szCs w:val="23"/>
        </w:rPr>
      </w:pPr>
      <w:r>
        <w:rPr>
          <w:rFonts w:ascii="SimSun" w:hAnsi="SimSun" w:eastAsia="SimSun" w:cs="SimSun"/>
          <w:sz w:val="23"/>
          <w:szCs w:val="23"/>
          <w:spacing w:val="6"/>
          <w:position w:val="13"/>
        </w:rPr>
        <w:t>(1)轻微违法行为的表现情形：单位随意倾倒</w:t>
      </w:r>
      <w:r>
        <w:rPr>
          <w:rFonts w:ascii="SimSun" w:hAnsi="SimSun" w:eastAsia="SimSun" w:cs="SimSun"/>
          <w:sz w:val="23"/>
          <w:szCs w:val="23"/>
          <w:spacing w:val="5"/>
          <w:position w:val="13"/>
        </w:rPr>
        <w:t>、抛撒、堆放或者焚烧生活垃圾50</w:t>
      </w:r>
    </w:p>
    <w:p>
      <w:pPr>
        <w:spacing w:line="218" w:lineRule="auto"/>
        <w:rPr>
          <w:rFonts w:ascii="SimSun" w:hAnsi="SimSun" w:eastAsia="SimSun" w:cs="SimSun"/>
          <w:sz w:val="23"/>
          <w:szCs w:val="23"/>
        </w:rPr>
      </w:pPr>
      <w:r>
        <w:rPr>
          <w:rFonts w:ascii="SimSun" w:hAnsi="SimSun" w:eastAsia="SimSun" w:cs="SimSun"/>
          <w:sz w:val="23"/>
          <w:szCs w:val="23"/>
        </w:rPr>
        <w:t>立方米以下的；个人随意倾倒、抛撒、堆放或者焚烧生活垃圾1立方米以下的。</w:t>
      </w:r>
    </w:p>
    <w:p>
      <w:pPr>
        <w:ind w:left="460"/>
        <w:spacing w:before="118" w:line="401" w:lineRule="exact"/>
        <w:rPr>
          <w:rFonts w:ascii="SimSun" w:hAnsi="SimSun" w:eastAsia="SimSun" w:cs="SimSun"/>
          <w:sz w:val="23"/>
          <w:szCs w:val="23"/>
        </w:rPr>
      </w:pPr>
      <w:r>
        <w:rPr>
          <w:rFonts w:ascii="SimSun" w:hAnsi="SimSun" w:eastAsia="SimSun" w:cs="SimSun"/>
          <w:sz w:val="23"/>
          <w:szCs w:val="23"/>
          <w:position w:val="12"/>
        </w:rPr>
        <w:t>处罚基准：没收违法所得，对单位处五万元以上二十万元以下的罚款，对个人处</w:t>
      </w:r>
      <w:r>
        <w:rPr>
          <w:rFonts w:ascii="SimSun" w:hAnsi="SimSun" w:eastAsia="SimSun" w:cs="SimSun"/>
          <w:sz w:val="23"/>
          <w:szCs w:val="23"/>
          <w:spacing w:val="-1"/>
          <w:position w:val="12"/>
        </w:rPr>
        <w:t>一</w:t>
      </w:r>
    </w:p>
    <w:p>
      <w:pPr>
        <w:spacing w:line="220" w:lineRule="auto"/>
        <w:rPr>
          <w:rFonts w:ascii="SimSun" w:hAnsi="SimSun" w:eastAsia="SimSun" w:cs="SimSun"/>
          <w:sz w:val="23"/>
          <w:szCs w:val="23"/>
        </w:rPr>
      </w:pPr>
      <w:r>
        <w:rPr>
          <w:rFonts w:ascii="SimSun" w:hAnsi="SimSun" w:eastAsia="SimSun" w:cs="SimSun"/>
          <w:sz w:val="23"/>
          <w:szCs w:val="23"/>
          <w:spacing w:val="-7"/>
        </w:rPr>
        <w:t>百元以上二百元以下的罚款。</w:t>
      </w:r>
    </w:p>
    <w:p>
      <w:pPr>
        <w:ind w:right="73" w:firstLine="570"/>
        <w:spacing w:before="125" w:line="321" w:lineRule="auto"/>
        <w:rPr>
          <w:rFonts w:ascii="SimSun" w:hAnsi="SimSun" w:eastAsia="SimSun" w:cs="SimSun"/>
          <w:sz w:val="23"/>
          <w:szCs w:val="23"/>
        </w:rPr>
      </w:pPr>
      <w:r>
        <w:rPr>
          <w:rFonts w:ascii="SimSun" w:hAnsi="SimSun" w:eastAsia="SimSun" w:cs="SimSun"/>
          <w:sz w:val="23"/>
          <w:szCs w:val="23"/>
          <w:spacing w:val="6"/>
        </w:rPr>
        <w:t>(2)一般违法行为的表现情形：单位随意倾倒</w:t>
      </w:r>
      <w:r>
        <w:rPr>
          <w:rFonts w:ascii="SimSun" w:hAnsi="SimSun" w:eastAsia="SimSun" w:cs="SimSun"/>
          <w:sz w:val="23"/>
          <w:szCs w:val="23"/>
          <w:spacing w:val="5"/>
        </w:rPr>
        <w:t>、抛撒、堆放或者焚烧生活垃圾50</w:t>
      </w:r>
      <w:r>
        <w:rPr>
          <w:rFonts w:ascii="SimSun" w:hAnsi="SimSun" w:eastAsia="SimSun" w:cs="SimSun"/>
          <w:sz w:val="23"/>
          <w:szCs w:val="23"/>
        </w:rPr>
        <w:t xml:space="preserve"> </w:t>
      </w:r>
      <w:r>
        <w:rPr>
          <w:rFonts w:ascii="SimSun" w:hAnsi="SimSun" w:eastAsia="SimSun" w:cs="SimSun"/>
          <w:sz w:val="23"/>
          <w:szCs w:val="23"/>
          <w:spacing w:val="5"/>
        </w:rPr>
        <w:t>立方米以上100立方米以下的；个人随意倾倒、抛撒、堆放或者焚烧生活垃圾1立方米</w:t>
      </w:r>
    </w:p>
    <w:p>
      <w:pPr>
        <w:spacing w:before="1" w:line="219" w:lineRule="auto"/>
        <w:rPr>
          <w:rFonts w:ascii="SimSun" w:hAnsi="SimSun" w:eastAsia="SimSun" w:cs="SimSun"/>
          <w:sz w:val="23"/>
          <w:szCs w:val="23"/>
        </w:rPr>
      </w:pPr>
      <w:r>
        <w:rPr>
          <w:rFonts w:ascii="SimSun" w:hAnsi="SimSun" w:eastAsia="SimSun" w:cs="SimSun"/>
          <w:sz w:val="23"/>
          <w:szCs w:val="23"/>
          <w:spacing w:val="2"/>
        </w:rPr>
        <w:t>以上3立方米以下的。</w:t>
      </w:r>
    </w:p>
    <w:p>
      <w:pPr>
        <w:ind w:left="460"/>
        <w:spacing w:before="126" w:line="411" w:lineRule="exact"/>
        <w:rPr>
          <w:rFonts w:ascii="SimSun" w:hAnsi="SimSun" w:eastAsia="SimSun" w:cs="SimSun"/>
          <w:sz w:val="23"/>
          <w:szCs w:val="23"/>
        </w:rPr>
      </w:pPr>
      <w:r>
        <w:rPr>
          <w:rFonts w:ascii="SimSun" w:hAnsi="SimSun" w:eastAsia="SimSun" w:cs="SimSun"/>
          <w:sz w:val="23"/>
          <w:szCs w:val="23"/>
          <w:position w:val="13"/>
        </w:rPr>
        <w:t>处罚基准：没收违法所得，对单位处二十万元以上</w:t>
      </w:r>
      <w:r>
        <w:rPr>
          <w:rFonts w:ascii="SimSun" w:hAnsi="SimSun" w:eastAsia="SimSun" w:cs="SimSun"/>
          <w:sz w:val="23"/>
          <w:szCs w:val="23"/>
          <w:spacing w:val="-1"/>
          <w:position w:val="13"/>
        </w:rPr>
        <w:t>三十五万元以下的罚款，对个人</w:t>
      </w:r>
    </w:p>
    <w:p>
      <w:pPr>
        <w:spacing w:line="220" w:lineRule="auto"/>
        <w:rPr>
          <w:rFonts w:ascii="SimSun" w:hAnsi="SimSun" w:eastAsia="SimSun" w:cs="SimSun"/>
          <w:sz w:val="23"/>
          <w:szCs w:val="23"/>
        </w:rPr>
      </w:pPr>
      <w:r>
        <w:rPr>
          <w:rFonts w:ascii="SimSun" w:hAnsi="SimSun" w:eastAsia="SimSun" w:cs="SimSun"/>
          <w:sz w:val="23"/>
          <w:szCs w:val="23"/>
          <w:spacing w:val="-6"/>
        </w:rPr>
        <w:t>处二百元以上四百元以下的罚款。</w:t>
      </w:r>
    </w:p>
    <w:p>
      <w:pPr>
        <w:ind w:left="570"/>
        <w:spacing w:before="115" w:line="410" w:lineRule="exact"/>
        <w:rPr>
          <w:rFonts w:ascii="SimSun" w:hAnsi="SimSun" w:eastAsia="SimSun" w:cs="SimSun"/>
          <w:sz w:val="23"/>
          <w:szCs w:val="23"/>
        </w:rPr>
      </w:pPr>
      <w:r>
        <w:rPr>
          <w:rFonts w:ascii="SimSun" w:hAnsi="SimSun" w:eastAsia="SimSun" w:cs="SimSun"/>
          <w:sz w:val="23"/>
          <w:szCs w:val="23"/>
          <w:spacing w:val="2"/>
          <w:position w:val="13"/>
        </w:rPr>
        <w:t>(3)严重违法行为的表现情形：单位随意倾倒、抛撒、堆放或者焚烧生活垃圾100</w:t>
      </w:r>
    </w:p>
    <w:p>
      <w:pPr>
        <w:spacing w:line="218" w:lineRule="auto"/>
        <w:rPr>
          <w:rFonts w:ascii="SimSun" w:hAnsi="SimSun" w:eastAsia="SimSun" w:cs="SimSun"/>
          <w:sz w:val="23"/>
          <w:szCs w:val="23"/>
        </w:rPr>
      </w:pPr>
      <w:r>
        <w:rPr>
          <w:rFonts w:ascii="SimSun" w:hAnsi="SimSun" w:eastAsia="SimSun" w:cs="SimSun"/>
          <w:sz w:val="23"/>
          <w:szCs w:val="23"/>
        </w:rPr>
        <w:t>立方米以上的；个人随意倾倒、抛撒、堆放或者焚烧生活垃圾3立方米以上的。</w:t>
      </w:r>
    </w:p>
    <w:p>
      <w:pPr>
        <w:ind w:left="460"/>
        <w:spacing w:before="119" w:line="411" w:lineRule="exact"/>
        <w:rPr>
          <w:rFonts w:ascii="SimSun" w:hAnsi="SimSun" w:eastAsia="SimSun" w:cs="SimSun"/>
          <w:sz w:val="23"/>
          <w:szCs w:val="23"/>
        </w:rPr>
      </w:pPr>
      <w:r>
        <w:rPr>
          <w:rFonts w:ascii="SimSun" w:hAnsi="SimSun" w:eastAsia="SimSun" w:cs="SimSun"/>
          <w:sz w:val="23"/>
          <w:szCs w:val="23"/>
          <w:position w:val="13"/>
        </w:rPr>
        <w:t>处罚基准：没收违法所得，对单位处三十五万元以</w:t>
      </w:r>
      <w:r>
        <w:rPr>
          <w:rFonts w:ascii="SimSun" w:hAnsi="SimSun" w:eastAsia="SimSun" w:cs="SimSun"/>
          <w:sz w:val="23"/>
          <w:szCs w:val="23"/>
          <w:spacing w:val="-1"/>
          <w:position w:val="13"/>
        </w:rPr>
        <w:t>上五十万元以下的罚款，对个人</w:t>
      </w:r>
    </w:p>
    <w:p>
      <w:pPr>
        <w:spacing w:line="220" w:lineRule="auto"/>
        <w:rPr>
          <w:rFonts w:ascii="SimSun" w:hAnsi="SimSun" w:eastAsia="SimSun" w:cs="SimSun"/>
          <w:sz w:val="23"/>
          <w:szCs w:val="23"/>
        </w:rPr>
      </w:pPr>
      <w:r>
        <w:rPr>
          <w:rFonts w:ascii="SimSun" w:hAnsi="SimSun" w:eastAsia="SimSun" w:cs="SimSun"/>
          <w:sz w:val="23"/>
          <w:szCs w:val="23"/>
          <w:spacing w:val="-6"/>
        </w:rPr>
        <w:t>处四百元以上五百元以下的罚款。</w:t>
      </w:r>
    </w:p>
    <w:p>
      <w:pPr>
        <w:ind w:left="463"/>
        <w:spacing w:before="122"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63"/>
        <w:spacing w:before="124" w:line="220" w:lineRule="auto"/>
        <w:outlineLvl w:val="6"/>
        <w:rPr>
          <w:rFonts w:ascii="SimHei" w:hAnsi="SimHei" w:eastAsia="SimHei" w:cs="SimHei"/>
          <w:sz w:val="23"/>
          <w:szCs w:val="23"/>
        </w:rPr>
      </w:pPr>
      <w:r>
        <w:rPr>
          <w:rFonts w:ascii="SimHei" w:hAnsi="SimHei" w:eastAsia="SimHei" w:cs="SimHei"/>
          <w:sz w:val="23"/>
          <w:szCs w:val="23"/>
          <w:b/>
          <w:bCs/>
          <w:spacing w:val="-6"/>
        </w:rPr>
        <w:t>2.擅自关闭、闲置或者拆除生活垃圾处理设施</w:t>
      </w:r>
      <w:r>
        <w:rPr>
          <w:rFonts w:ascii="SimHei" w:hAnsi="SimHei" w:eastAsia="SimHei" w:cs="SimHei"/>
          <w:sz w:val="23"/>
          <w:szCs w:val="23"/>
          <w:b/>
          <w:bCs/>
          <w:spacing w:val="-7"/>
        </w:rPr>
        <w:t>、场所的</w:t>
      </w:r>
    </w:p>
    <w:p>
      <w:pPr>
        <w:ind w:left="460" w:right="1169" w:firstLine="109"/>
        <w:spacing w:before="122" w:line="270" w:lineRule="auto"/>
        <w:rPr>
          <w:rFonts w:ascii="SimSun" w:hAnsi="SimSun" w:eastAsia="SimSun" w:cs="SimSun"/>
          <w:sz w:val="23"/>
          <w:szCs w:val="23"/>
        </w:rPr>
      </w:pPr>
      <w:r>
        <w:rPr>
          <w:rFonts w:ascii="SimSun" w:hAnsi="SimSun" w:eastAsia="SimSun" w:cs="SimSun"/>
          <w:sz w:val="23"/>
          <w:szCs w:val="23"/>
          <w:spacing w:val="1"/>
        </w:rPr>
        <w:t>(1)轻微违法行为的表现情形：擅自闲置生活垃圾处理设施、场所</w:t>
      </w:r>
      <w:r>
        <w:rPr>
          <w:rFonts w:ascii="SimSun" w:hAnsi="SimSun" w:eastAsia="SimSun" w:cs="SimSun"/>
          <w:sz w:val="23"/>
          <w:szCs w:val="23"/>
        </w:rPr>
        <w:t>的。</w:t>
      </w:r>
      <w:r>
        <w:rPr>
          <w:rFonts w:ascii="SimSun" w:hAnsi="SimSun" w:eastAsia="SimSun" w:cs="SimSun"/>
          <w:sz w:val="23"/>
          <w:szCs w:val="23"/>
        </w:rPr>
        <w:t xml:space="preserve"> </w:t>
      </w:r>
      <w:r>
        <w:rPr>
          <w:rFonts w:ascii="SimSun" w:hAnsi="SimSun" w:eastAsia="SimSun" w:cs="SimSun"/>
          <w:sz w:val="23"/>
          <w:szCs w:val="23"/>
          <w:spacing w:val="-4"/>
        </w:rPr>
        <w:t>处罚基准：没收违法所得，处十万元以上四十万元以下罚款。</w:t>
      </w:r>
    </w:p>
    <w:p>
      <w:pPr>
        <w:ind w:left="460" w:right="1169" w:firstLine="109"/>
        <w:spacing w:before="127" w:line="270" w:lineRule="auto"/>
        <w:rPr>
          <w:rFonts w:ascii="SimSun" w:hAnsi="SimSun" w:eastAsia="SimSun" w:cs="SimSun"/>
          <w:sz w:val="23"/>
          <w:szCs w:val="23"/>
        </w:rPr>
      </w:pPr>
      <w:r>
        <w:rPr>
          <w:rFonts w:ascii="SimSun" w:hAnsi="SimSun" w:eastAsia="SimSun" w:cs="SimSun"/>
          <w:sz w:val="23"/>
          <w:szCs w:val="23"/>
          <w:spacing w:val="1"/>
        </w:rPr>
        <w:t>(2)一般违法行为的表现情形：擅自关闭生活垃圾处理设施、场所</w:t>
      </w:r>
      <w:r>
        <w:rPr>
          <w:rFonts w:ascii="SimSun" w:hAnsi="SimSun" w:eastAsia="SimSun" w:cs="SimSun"/>
          <w:sz w:val="23"/>
          <w:szCs w:val="23"/>
        </w:rPr>
        <w:t>的。</w:t>
      </w:r>
      <w:r>
        <w:rPr>
          <w:rFonts w:ascii="SimSun" w:hAnsi="SimSun" w:eastAsia="SimSun" w:cs="SimSun"/>
          <w:sz w:val="23"/>
          <w:szCs w:val="23"/>
        </w:rPr>
        <w:t xml:space="preserve"> </w:t>
      </w:r>
      <w:r>
        <w:rPr>
          <w:rFonts w:ascii="SimSun" w:hAnsi="SimSun" w:eastAsia="SimSun" w:cs="SimSun"/>
          <w:sz w:val="23"/>
          <w:szCs w:val="23"/>
          <w:spacing w:val="-3"/>
        </w:rPr>
        <w:t>处罚基准：没收违法所得，处四十万元以上七十万元以下罚款。</w:t>
      </w:r>
    </w:p>
    <w:p>
      <w:pPr>
        <w:ind w:left="570"/>
        <w:spacing w:before="128" w:line="219" w:lineRule="auto"/>
        <w:rPr>
          <w:rFonts w:ascii="SimSun" w:hAnsi="SimSun" w:eastAsia="SimSun" w:cs="SimSun"/>
          <w:sz w:val="23"/>
          <w:szCs w:val="23"/>
        </w:rPr>
      </w:pPr>
      <w:r>
        <w:rPr>
          <w:rFonts w:ascii="SimSun" w:hAnsi="SimSun" w:eastAsia="SimSun" w:cs="SimSun"/>
          <w:sz w:val="23"/>
          <w:szCs w:val="23"/>
          <w:spacing w:val="-1"/>
        </w:rPr>
        <w:t>(3)严重违法行为的表现情形：擅自拆除生活垃圾处理设施、场所，或对城市环境</w:t>
      </w:r>
    </w:p>
    <w:p>
      <w:pPr>
        <w:spacing w:before="127" w:line="220" w:lineRule="auto"/>
        <w:rPr>
          <w:rFonts w:ascii="SimSun" w:hAnsi="SimSun" w:eastAsia="SimSun" w:cs="SimSun"/>
          <w:sz w:val="23"/>
          <w:szCs w:val="23"/>
        </w:rPr>
      </w:pPr>
      <w:r>
        <w:rPr>
          <w:rFonts w:ascii="SimSun" w:hAnsi="SimSun" w:eastAsia="SimSun" w:cs="SimSun"/>
          <w:sz w:val="23"/>
          <w:szCs w:val="23"/>
          <w:spacing w:val="-7"/>
        </w:rPr>
        <w:t>卫生造成严重影响的。</w:t>
      </w:r>
    </w:p>
    <w:p>
      <w:pPr>
        <w:ind w:left="400"/>
        <w:spacing w:before="125" w:line="408" w:lineRule="exact"/>
        <w:rPr>
          <w:rFonts w:ascii="SimSun" w:hAnsi="SimSun" w:eastAsia="SimSun" w:cs="SimSun"/>
          <w:sz w:val="23"/>
          <w:szCs w:val="23"/>
        </w:rPr>
      </w:pPr>
      <w:r>
        <w:rPr>
          <w:rFonts w:ascii="SimSun" w:hAnsi="SimSun" w:eastAsia="SimSun" w:cs="SimSun"/>
          <w:sz w:val="23"/>
          <w:szCs w:val="23"/>
          <w:spacing w:val="-3"/>
          <w:position w:val="13"/>
        </w:rPr>
        <w:t>处罚基准：没收违法所得，处七十万元以上一百万元以下罚款。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63"/>
        <w:spacing w:before="124" w:line="220" w:lineRule="auto"/>
        <w:outlineLvl w:val="6"/>
        <w:rPr>
          <w:rFonts w:ascii="SimHei" w:hAnsi="SimHei" w:eastAsia="SimHei" w:cs="SimHei"/>
          <w:sz w:val="23"/>
          <w:szCs w:val="23"/>
        </w:rPr>
      </w:pPr>
      <w:r>
        <w:rPr>
          <w:rFonts w:ascii="SimHei" w:hAnsi="SimHei" w:eastAsia="SimHei" w:cs="SimHei"/>
          <w:sz w:val="23"/>
          <w:szCs w:val="23"/>
          <w:b/>
          <w:bCs/>
          <w:spacing w:val="-8"/>
        </w:rPr>
        <w:t>3.工程施工单位未编制建筑垃圾处理方案报备案的</w:t>
      </w:r>
    </w:p>
    <w:p>
      <w:pPr>
        <w:ind w:left="460" w:firstLine="109"/>
        <w:spacing w:before="122" w:line="270" w:lineRule="auto"/>
        <w:rPr>
          <w:rFonts w:ascii="SimSun" w:hAnsi="SimSun" w:eastAsia="SimSun" w:cs="SimSun"/>
          <w:sz w:val="23"/>
          <w:szCs w:val="23"/>
        </w:rPr>
      </w:pPr>
      <w:r>
        <w:rPr>
          <w:rFonts w:ascii="SimSun" w:hAnsi="SimSun" w:eastAsia="SimSun" w:cs="SimSun"/>
          <w:sz w:val="23"/>
          <w:szCs w:val="23"/>
          <w:spacing w:val="-11"/>
        </w:rPr>
        <w:t>(1)轻微违法行为的表现情形：已编制建筑垃圾处理方案但未报备案，按要求改正的。</w:t>
      </w:r>
      <w:r>
        <w:rPr>
          <w:rFonts w:ascii="SimSun" w:hAnsi="SimSun" w:eastAsia="SimSun" w:cs="SimSun"/>
          <w:sz w:val="23"/>
          <w:szCs w:val="23"/>
          <w:spacing w:val="17"/>
        </w:rPr>
        <w:t xml:space="preserve"> </w:t>
      </w:r>
      <w:r>
        <w:rPr>
          <w:rFonts w:ascii="SimSun" w:hAnsi="SimSun" w:eastAsia="SimSun" w:cs="SimSun"/>
          <w:sz w:val="23"/>
          <w:szCs w:val="23"/>
          <w:spacing w:val="-3"/>
        </w:rPr>
        <w:t>处罚基准：没收违法所得，处十万元以上四十万元以下的罚款。</w:t>
      </w:r>
    </w:p>
    <w:p>
      <w:pPr>
        <w:ind w:left="570"/>
        <w:spacing w:before="127" w:line="400" w:lineRule="exact"/>
        <w:rPr>
          <w:rFonts w:ascii="SimSun" w:hAnsi="SimSun" w:eastAsia="SimSun" w:cs="SimSun"/>
          <w:sz w:val="23"/>
          <w:szCs w:val="23"/>
        </w:rPr>
      </w:pPr>
      <w:r>
        <w:rPr>
          <w:rFonts w:ascii="SimSun" w:hAnsi="SimSun" w:eastAsia="SimSun" w:cs="SimSun"/>
          <w:sz w:val="23"/>
          <w:szCs w:val="23"/>
          <w:spacing w:val="-1"/>
          <w:position w:val="12"/>
        </w:rPr>
        <w:t>(2)一般违法行为的表现情形：未编制建筑垃圾处理方案的，或者已编制建筑垃圾</w:t>
      </w:r>
    </w:p>
    <w:p>
      <w:pPr>
        <w:spacing w:line="219" w:lineRule="auto"/>
        <w:rPr>
          <w:rFonts w:ascii="SimSun" w:hAnsi="SimSun" w:eastAsia="SimSun" w:cs="SimSun"/>
          <w:sz w:val="23"/>
          <w:szCs w:val="23"/>
        </w:rPr>
      </w:pPr>
      <w:r>
        <w:rPr>
          <w:rFonts w:ascii="SimSun" w:hAnsi="SimSun" w:eastAsia="SimSun" w:cs="SimSun"/>
          <w:sz w:val="23"/>
          <w:szCs w:val="23"/>
          <w:spacing w:val="-5"/>
        </w:rPr>
        <w:t>处理方案但未报备案，未按要求改正的。</w:t>
      </w:r>
    </w:p>
    <w:p>
      <w:pPr>
        <w:ind w:left="460"/>
        <w:spacing w:before="127" w:line="219" w:lineRule="auto"/>
        <w:rPr>
          <w:rFonts w:ascii="SimSun" w:hAnsi="SimSun" w:eastAsia="SimSun" w:cs="SimSun"/>
          <w:sz w:val="23"/>
          <w:szCs w:val="23"/>
        </w:rPr>
      </w:pPr>
      <w:r>
        <w:rPr>
          <w:rFonts w:ascii="SimSun" w:hAnsi="SimSun" w:eastAsia="SimSun" w:cs="SimSun"/>
          <w:sz w:val="23"/>
          <w:szCs w:val="23"/>
          <w:spacing w:val="-3"/>
        </w:rPr>
        <w:t>处罚基准：没收违法所得，处四十万元以上七十万元以</w:t>
      </w:r>
      <w:r>
        <w:rPr>
          <w:rFonts w:ascii="SimSun" w:hAnsi="SimSun" w:eastAsia="SimSun" w:cs="SimSun"/>
          <w:sz w:val="23"/>
          <w:szCs w:val="23"/>
          <w:spacing w:val="-4"/>
        </w:rPr>
        <w:t>下的罚款。</w:t>
      </w:r>
    </w:p>
    <w:p>
      <w:pPr>
        <w:ind w:left="570"/>
        <w:spacing w:before="128" w:line="219" w:lineRule="auto"/>
        <w:rPr>
          <w:rFonts w:ascii="SimSun" w:hAnsi="SimSun" w:eastAsia="SimSun" w:cs="SimSun"/>
          <w:sz w:val="23"/>
          <w:szCs w:val="23"/>
        </w:rPr>
      </w:pPr>
      <w:r>
        <w:rPr>
          <w:rFonts w:ascii="SimSun" w:hAnsi="SimSun" w:eastAsia="SimSun" w:cs="SimSun"/>
          <w:sz w:val="23"/>
          <w:szCs w:val="23"/>
        </w:rPr>
        <w:t>(3)严重违法行为的表现情形：未编制建筑垃圾处理方案，且未按要求改正的。</w:t>
      </w:r>
    </w:p>
    <w:p>
      <w:pPr>
        <w:sectPr>
          <w:footerReference w:type="default" r:id="rId303"/>
          <w:pgSz w:w="11900" w:h="16820"/>
          <w:pgMar w:top="1429" w:right="1525" w:bottom="1853" w:left="1589" w:header="0" w:footer="1565" w:gutter="0"/>
        </w:sectPr>
        <w:rPr/>
      </w:pPr>
    </w:p>
    <w:p>
      <w:pPr>
        <w:spacing w:line="340" w:lineRule="auto"/>
        <w:rPr>
          <w:rFonts w:ascii="Arial"/>
          <w:sz w:val="21"/>
        </w:rPr>
      </w:pPr>
      <w:r/>
    </w:p>
    <w:p>
      <w:pPr>
        <w:spacing w:line="340" w:lineRule="auto"/>
        <w:rPr>
          <w:rFonts w:ascii="Arial"/>
          <w:sz w:val="21"/>
        </w:rPr>
      </w:pPr>
      <w:r/>
    </w:p>
    <w:p>
      <w:pPr>
        <w:ind w:left="460"/>
        <w:spacing w:before="75" w:line="219" w:lineRule="auto"/>
        <w:rPr>
          <w:rFonts w:ascii="SimSun" w:hAnsi="SimSun" w:eastAsia="SimSun" w:cs="SimSun"/>
          <w:sz w:val="23"/>
          <w:szCs w:val="23"/>
        </w:rPr>
      </w:pPr>
      <w:r>
        <w:rPr>
          <w:rFonts w:ascii="SimSun" w:hAnsi="SimSun" w:eastAsia="SimSun" w:cs="SimSun"/>
          <w:sz w:val="23"/>
          <w:szCs w:val="23"/>
          <w:spacing w:val="-3"/>
        </w:rPr>
        <w:t>处罚基准：没收违法所得，处七十万元以上一百万元以</w:t>
      </w:r>
      <w:r>
        <w:rPr>
          <w:rFonts w:ascii="SimSun" w:hAnsi="SimSun" w:eastAsia="SimSun" w:cs="SimSun"/>
          <w:sz w:val="23"/>
          <w:szCs w:val="23"/>
          <w:spacing w:val="-4"/>
        </w:rPr>
        <w:t>下罚款。</w:t>
      </w:r>
    </w:p>
    <w:p>
      <w:pPr>
        <w:ind w:left="463"/>
        <w:spacing w:before="133"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18"/>
        </w:rPr>
        <w:t xml:space="preserve"> </w:t>
      </w:r>
      <w:r>
        <w:rPr>
          <w:rFonts w:ascii="SimSun" w:hAnsi="SimSun" w:eastAsia="SimSun" w:cs="SimSun"/>
          <w:sz w:val="23"/>
          <w:szCs w:val="23"/>
          <w:spacing w:val="-22"/>
        </w:rPr>
        <w:t>责令改正。</w:t>
      </w:r>
    </w:p>
    <w:p>
      <w:pPr>
        <w:ind w:left="463"/>
        <w:spacing w:before="125" w:line="222" w:lineRule="auto"/>
        <w:rPr>
          <w:rFonts w:ascii="SimHei" w:hAnsi="SimHei" w:eastAsia="SimHei" w:cs="SimHei"/>
          <w:sz w:val="23"/>
          <w:szCs w:val="23"/>
        </w:rPr>
      </w:pPr>
      <w:r>
        <w:rPr>
          <w:rFonts w:ascii="SimHei" w:hAnsi="SimHei" w:eastAsia="SimHei" w:cs="SimHei"/>
          <w:sz w:val="23"/>
          <w:szCs w:val="23"/>
          <w:b/>
          <w:bCs/>
          <w:spacing w:val="-7"/>
        </w:rPr>
        <w:t>4.工程施工单位未及时清运施工过程中产生的固体废物的</w:t>
      </w:r>
    </w:p>
    <w:p>
      <w:pPr>
        <w:ind w:left="460" w:right="1972" w:firstLine="119"/>
        <w:spacing w:before="118" w:line="270" w:lineRule="auto"/>
        <w:rPr>
          <w:rFonts w:ascii="SimSun" w:hAnsi="SimSun" w:eastAsia="SimSun" w:cs="SimSun"/>
          <w:sz w:val="23"/>
          <w:szCs w:val="23"/>
        </w:rPr>
      </w:pPr>
      <w:r>
        <w:rPr>
          <w:rFonts w:ascii="SimSun" w:hAnsi="SimSun" w:eastAsia="SimSun" w:cs="SimSun"/>
          <w:sz w:val="23"/>
          <w:szCs w:val="23"/>
          <w:spacing w:val="4"/>
        </w:rPr>
        <w:t>(1)轻微违法行为的表现情形：固体废物在10立方米以下的。</w:t>
      </w:r>
      <w:r>
        <w:rPr>
          <w:rFonts w:ascii="SimSun" w:hAnsi="SimSun" w:eastAsia="SimSun" w:cs="SimSun"/>
          <w:sz w:val="23"/>
          <w:szCs w:val="23"/>
          <w:spacing w:val="13"/>
        </w:rPr>
        <w:t xml:space="preserve"> </w:t>
      </w:r>
      <w:r>
        <w:rPr>
          <w:rFonts w:ascii="SimSun" w:hAnsi="SimSun" w:eastAsia="SimSun" w:cs="SimSun"/>
          <w:sz w:val="23"/>
          <w:szCs w:val="23"/>
          <w:spacing w:val="-4"/>
        </w:rPr>
        <w:t>处罚基准：没收违法所得，处十万元以上四十万元以下的罚款。</w:t>
      </w:r>
    </w:p>
    <w:p>
      <w:pPr>
        <w:ind w:left="460" w:right="482" w:firstLine="119"/>
        <w:spacing w:before="127" w:line="270" w:lineRule="auto"/>
        <w:rPr>
          <w:rFonts w:ascii="SimSun" w:hAnsi="SimSun" w:eastAsia="SimSun" w:cs="SimSun"/>
          <w:sz w:val="23"/>
          <w:szCs w:val="23"/>
        </w:rPr>
      </w:pPr>
      <w:r>
        <w:rPr>
          <w:rFonts w:ascii="SimSun" w:hAnsi="SimSun" w:eastAsia="SimSun" w:cs="SimSun"/>
          <w:sz w:val="23"/>
          <w:szCs w:val="23"/>
          <w:spacing w:val="7"/>
        </w:rPr>
        <w:t>(2)一般违法行为的表现情形：固体废物在10立</w:t>
      </w:r>
      <w:r>
        <w:rPr>
          <w:rFonts w:ascii="SimSun" w:hAnsi="SimSun" w:eastAsia="SimSun" w:cs="SimSun"/>
          <w:sz w:val="23"/>
          <w:szCs w:val="23"/>
          <w:spacing w:val="6"/>
        </w:rPr>
        <w:t>方米以上50立方米以下的。</w:t>
      </w:r>
      <w:r>
        <w:rPr>
          <w:rFonts w:ascii="SimSun" w:hAnsi="SimSun" w:eastAsia="SimSun" w:cs="SimSun"/>
          <w:sz w:val="23"/>
          <w:szCs w:val="23"/>
        </w:rPr>
        <w:t xml:space="preserve"> </w:t>
      </w:r>
      <w:r>
        <w:rPr>
          <w:rFonts w:ascii="SimSun" w:hAnsi="SimSun" w:eastAsia="SimSun" w:cs="SimSun"/>
          <w:sz w:val="23"/>
          <w:szCs w:val="23"/>
          <w:spacing w:val="-3"/>
        </w:rPr>
        <w:t>处罚基准：没收违法所得，处四十万元以上七十万元以</w:t>
      </w:r>
      <w:r>
        <w:rPr>
          <w:rFonts w:ascii="SimSun" w:hAnsi="SimSun" w:eastAsia="SimSun" w:cs="SimSun"/>
          <w:sz w:val="23"/>
          <w:szCs w:val="23"/>
          <w:spacing w:val="-4"/>
        </w:rPr>
        <w:t>下的罚款。</w:t>
      </w:r>
    </w:p>
    <w:p>
      <w:pPr>
        <w:ind w:left="460" w:right="1972" w:firstLine="119"/>
        <w:spacing w:before="128" w:line="286" w:lineRule="auto"/>
        <w:rPr>
          <w:rFonts w:ascii="SimSun" w:hAnsi="SimSun" w:eastAsia="SimSun" w:cs="SimSun"/>
          <w:sz w:val="23"/>
          <w:szCs w:val="23"/>
        </w:rPr>
      </w:pPr>
      <w:r>
        <w:rPr>
          <w:rFonts w:ascii="SimSun" w:hAnsi="SimSun" w:eastAsia="SimSun" w:cs="SimSun"/>
          <w:sz w:val="23"/>
          <w:szCs w:val="23"/>
          <w:spacing w:val="4"/>
        </w:rPr>
        <w:t>(3)严重违法行为的表现情形：固体废物在50立方米以上的。</w:t>
      </w:r>
      <w:r>
        <w:rPr>
          <w:rFonts w:ascii="SimSun" w:hAnsi="SimSun" w:eastAsia="SimSun" w:cs="SimSun"/>
          <w:sz w:val="23"/>
          <w:szCs w:val="23"/>
          <w:spacing w:val="13"/>
        </w:rPr>
        <w:t xml:space="preserve"> </w:t>
      </w:r>
      <w:r>
        <w:rPr>
          <w:rFonts w:ascii="SimSun" w:hAnsi="SimSun" w:eastAsia="SimSun" w:cs="SimSun"/>
          <w:sz w:val="23"/>
          <w:szCs w:val="23"/>
          <w:spacing w:val="-4"/>
        </w:rPr>
        <w:t>处罚基准：没收违法所得，处七十万元以上一百万元以下罚款。</w:t>
      </w:r>
      <w:r>
        <w:rPr>
          <w:rFonts w:ascii="SimSun" w:hAnsi="SimSun" w:eastAsia="SimSun" w:cs="SimSun"/>
          <w:sz w:val="23"/>
          <w:szCs w:val="23"/>
          <w:spacing w:val="15"/>
        </w:rPr>
        <w:t xml:space="preserve"> </w:t>
      </w:r>
      <w:r>
        <w:rPr>
          <w:rFonts w:ascii="SimSun" w:hAnsi="SimSun" w:eastAsia="SimSun" w:cs="SimSun"/>
          <w:sz w:val="23"/>
          <w:szCs w:val="23"/>
          <w:b/>
          <w:bCs/>
          <w:spacing w:val="-22"/>
        </w:rPr>
        <w:t>其他措施：</w:t>
      </w:r>
      <w:r>
        <w:rPr>
          <w:rFonts w:ascii="SimSun" w:hAnsi="SimSun" w:eastAsia="SimSun" w:cs="SimSun"/>
          <w:sz w:val="23"/>
          <w:szCs w:val="23"/>
          <w:spacing w:val="44"/>
        </w:rPr>
        <w:t xml:space="preserve"> </w:t>
      </w:r>
      <w:r>
        <w:rPr>
          <w:rFonts w:ascii="SimSun" w:hAnsi="SimSun" w:eastAsia="SimSun" w:cs="SimSun"/>
          <w:sz w:val="23"/>
          <w:szCs w:val="23"/>
          <w:spacing w:val="-22"/>
        </w:rPr>
        <w:t>责令改正。</w:t>
      </w:r>
    </w:p>
    <w:p>
      <w:pPr>
        <w:ind w:left="463"/>
        <w:spacing w:before="105" w:line="431" w:lineRule="exact"/>
        <w:rPr>
          <w:rFonts w:ascii="SimHei" w:hAnsi="SimHei" w:eastAsia="SimHei" w:cs="SimHei"/>
          <w:sz w:val="23"/>
          <w:szCs w:val="23"/>
        </w:rPr>
      </w:pPr>
      <w:r>
        <w:rPr>
          <w:rFonts w:ascii="SimHei" w:hAnsi="SimHei" w:eastAsia="SimHei" w:cs="SimHei"/>
          <w:sz w:val="23"/>
          <w:szCs w:val="23"/>
          <w:b/>
          <w:bCs/>
          <w:spacing w:val="-3"/>
          <w:position w:val="15"/>
        </w:rPr>
        <w:t>5.工程施工单位擅自倾倒、抛撒或者堆放工程</w:t>
      </w:r>
      <w:r>
        <w:rPr>
          <w:rFonts w:ascii="SimHei" w:hAnsi="SimHei" w:eastAsia="SimHei" w:cs="SimHei"/>
          <w:sz w:val="23"/>
          <w:szCs w:val="23"/>
          <w:b/>
          <w:bCs/>
          <w:spacing w:val="-4"/>
          <w:position w:val="15"/>
        </w:rPr>
        <w:t>施工过程中产生的建筑垃圾，或者未</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5"/>
        </w:rPr>
        <w:t>按照规定对施工过程中产生的固体废物进行利用或者处置的</w:t>
      </w:r>
    </w:p>
    <w:p>
      <w:pPr>
        <w:ind w:left="460" w:right="592" w:firstLine="119"/>
        <w:spacing w:before="118" w:line="270" w:lineRule="auto"/>
        <w:rPr>
          <w:rFonts w:ascii="SimSun" w:hAnsi="SimSun" w:eastAsia="SimSun" w:cs="SimSun"/>
          <w:sz w:val="23"/>
          <w:szCs w:val="23"/>
        </w:rPr>
      </w:pPr>
      <w:r>
        <w:rPr>
          <w:rFonts w:ascii="SimSun" w:hAnsi="SimSun" w:eastAsia="SimSun" w:cs="SimSun"/>
          <w:sz w:val="23"/>
          <w:szCs w:val="23"/>
          <w:spacing w:val="4"/>
        </w:rPr>
        <w:t>(1)轻微违法行为的表现情形：建筑垃圾或者固体废物</w:t>
      </w:r>
      <w:r>
        <w:rPr>
          <w:rFonts w:ascii="SimSun" w:hAnsi="SimSun" w:eastAsia="SimSun" w:cs="SimSun"/>
          <w:sz w:val="23"/>
          <w:szCs w:val="23"/>
          <w:spacing w:val="3"/>
        </w:rPr>
        <w:t>在10立方米以下的。</w:t>
      </w:r>
      <w:r>
        <w:rPr>
          <w:rFonts w:ascii="SimSun" w:hAnsi="SimSun" w:eastAsia="SimSun" w:cs="SimSun"/>
          <w:sz w:val="23"/>
          <w:szCs w:val="23"/>
        </w:rPr>
        <w:t xml:space="preserve"> </w:t>
      </w:r>
      <w:r>
        <w:rPr>
          <w:rFonts w:ascii="SimSun" w:hAnsi="SimSun" w:eastAsia="SimSun" w:cs="SimSun"/>
          <w:sz w:val="23"/>
          <w:szCs w:val="23"/>
          <w:spacing w:val="-3"/>
        </w:rPr>
        <w:t>处罚基准：没收违法所得，处十万元以上四十</w:t>
      </w:r>
      <w:r>
        <w:rPr>
          <w:rFonts w:ascii="SimSun" w:hAnsi="SimSun" w:eastAsia="SimSun" w:cs="SimSun"/>
          <w:sz w:val="23"/>
          <w:szCs w:val="23"/>
          <w:spacing w:val="-4"/>
        </w:rPr>
        <w:t>万元以下的罚款。</w:t>
      </w:r>
    </w:p>
    <w:p>
      <w:pPr>
        <w:ind w:left="580"/>
        <w:spacing w:before="127" w:line="402"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(2)一般违法行为的表现情形：建筑垃圾或者固体废物在10立方米以上50立方米</w:t>
      </w:r>
    </w:p>
    <w:p>
      <w:pPr>
        <w:spacing w:before="1" w:line="220" w:lineRule="auto"/>
        <w:rPr>
          <w:rFonts w:ascii="SimSun" w:hAnsi="SimSun" w:eastAsia="SimSun" w:cs="SimSun"/>
          <w:sz w:val="23"/>
          <w:szCs w:val="23"/>
        </w:rPr>
      </w:pPr>
      <w:r>
        <w:rPr>
          <w:rFonts w:ascii="SimSun" w:hAnsi="SimSun" w:eastAsia="SimSun" w:cs="SimSun"/>
          <w:sz w:val="23"/>
          <w:szCs w:val="23"/>
          <w:spacing w:val="-9"/>
        </w:rPr>
        <w:t>以下的。</w:t>
      </w:r>
    </w:p>
    <w:p>
      <w:pPr>
        <w:ind w:left="460"/>
        <w:spacing w:before="133" w:line="219" w:lineRule="auto"/>
        <w:rPr>
          <w:rFonts w:ascii="SimSun" w:hAnsi="SimSun" w:eastAsia="SimSun" w:cs="SimSun"/>
          <w:sz w:val="23"/>
          <w:szCs w:val="23"/>
        </w:rPr>
      </w:pPr>
      <w:r>
        <w:rPr>
          <w:rFonts w:ascii="SimSun" w:hAnsi="SimSun" w:eastAsia="SimSun" w:cs="SimSun"/>
          <w:sz w:val="23"/>
          <w:szCs w:val="23"/>
          <w:spacing w:val="-3"/>
        </w:rPr>
        <w:t>处罚基准：没收违法所得，处四十万元以上七十万元以</w:t>
      </w:r>
      <w:r>
        <w:rPr>
          <w:rFonts w:ascii="SimSun" w:hAnsi="SimSun" w:eastAsia="SimSun" w:cs="SimSun"/>
          <w:sz w:val="23"/>
          <w:szCs w:val="23"/>
          <w:spacing w:val="-4"/>
        </w:rPr>
        <w:t>下的罚款。</w:t>
      </w:r>
    </w:p>
    <w:p>
      <w:pPr>
        <w:ind w:left="580"/>
        <w:spacing w:before="127" w:line="400" w:lineRule="exact"/>
        <w:rPr>
          <w:rFonts w:ascii="SimSun" w:hAnsi="SimSun" w:eastAsia="SimSun" w:cs="SimSun"/>
          <w:sz w:val="23"/>
          <w:szCs w:val="23"/>
        </w:rPr>
      </w:pPr>
      <w:r>
        <w:rPr>
          <w:rFonts w:ascii="SimSun" w:hAnsi="SimSun" w:eastAsia="SimSun" w:cs="SimSun"/>
          <w:sz w:val="23"/>
          <w:szCs w:val="23"/>
          <w:spacing w:val="4"/>
          <w:position w:val="12"/>
        </w:rPr>
        <w:t>(3)严重违法行为的表现情形：建筑垃圾或者固体废物</w:t>
      </w:r>
      <w:r>
        <w:rPr>
          <w:rFonts w:ascii="SimSun" w:hAnsi="SimSun" w:eastAsia="SimSun" w:cs="SimSun"/>
          <w:sz w:val="23"/>
          <w:szCs w:val="23"/>
          <w:spacing w:val="3"/>
          <w:position w:val="12"/>
        </w:rPr>
        <w:t>在50立方米以上的。</w:t>
      </w:r>
    </w:p>
    <w:p>
      <w:pPr>
        <w:ind w:left="460"/>
        <w:spacing w:before="1" w:line="219" w:lineRule="auto"/>
        <w:rPr>
          <w:rFonts w:ascii="SimSun" w:hAnsi="SimSun" w:eastAsia="SimSun" w:cs="SimSun"/>
          <w:sz w:val="23"/>
          <w:szCs w:val="23"/>
        </w:rPr>
      </w:pPr>
      <w:r>
        <w:rPr>
          <w:rFonts w:ascii="SimSun" w:hAnsi="SimSun" w:eastAsia="SimSun" w:cs="SimSun"/>
          <w:sz w:val="23"/>
          <w:szCs w:val="23"/>
          <w:spacing w:val="-3"/>
        </w:rPr>
        <w:t>处罚基准：没收违法所得，处七十万元以上一百万元以</w:t>
      </w:r>
      <w:r>
        <w:rPr>
          <w:rFonts w:ascii="SimSun" w:hAnsi="SimSun" w:eastAsia="SimSun" w:cs="SimSun"/>
          <w:sz w:val="23"/>
          <w:szCs w:val="23"/>
          <w:spacing w:val="-4"/>
        </w:rPr>
        <w:t>下罚款。</w:t>
      </w:r>
    </w:p>
    <w:p>
      <w:pPr>
        <w:ind w:left="463"/>
        <w:spacing w:before="123"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28"/>
        </w:rPr>
        <w:t xml:space="preserve"> </w:t>
      </w:r>
      <w:r>
        <w:rPr>
          <w:rFonts w:ascii="SimSun" w:hAnsi="SimSun" w:eastAsia="SimSun" w:cs="SimSun"/>
          <w:sz w:val="23"/>
          <w:szCs w:val="23"/>
          <w:spacing w:val="-20"/>
        </w:rPr>
        <w:t>责令改正。</w:t>
      </w:r>
    </w:p>
    <w:p>
      <w:pPr>
        <w:ind w:left="463"/>
        <w:spacing w:before="115" w:line="411" w:lineRule="exact"/>
        <w:rPr>
          <w:rFonts w:ascii="SimHei" w:hAnsi="SimHei" w:eastAsia="SimHei" w:cs="SimHei"/>
          <w:sz w:val="23"/>
          <w:szCs w:val="23"/>
        </w:rPr>
      </w:pPr>
      <w:r>
        <w:rPr>
          <w:rFonts w:ascii="SimHei" w:hAnsi="SimHei" w:eastAsia="SimHei" w:cs="SimHei"/>
          <w:sz w:val="23"/>
          <w:szCs w:val="23"/>
          <w:b/>
          <w:bCs/>
          <w:spacing w:val="-3"/>
          <w:position w:val="13"/>
        </w:rPr>
        <w:t>6.产生、收集厨余垃圾的单位和其他生产经</w:t>
      </w:r>
      <w:r>
        <w:rPr>
          <w:rFonts w:ascii="SimHei" w:hAnsi="SimHei" w:eastAsia="SimHei" w:cs="SimHei"/>
          <w:sz w:val="23"/>
          <w:szCs w:val="23"/>
          <w:b/>
          <w:bCs/>
          <w:spacing w:val="-4"/>
          <w:position w:val="13"/>
        </w:rPr>
        <w:t>营者未将厨余垃圾交由具备相应资质条</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7"/>
        </w:rPr>
        <w:t>件的单位进行无害化处理的</w:t>
      </w:r>
    </w:p>
    <w:p>
      <w:pPr>
        <w:ind w:left="580"/>
        <w:spacing w:before="127" w:line="219" w:lineRule="auto"/>
        <w:rPr>
          <w:rFonts w:ascii="SimSun" w:hAnsi="SimSun" w:eastAsia="SimSun" w:cs="SimSun"/>
          <w:sz w:val="23"/>
          <w:szCs w:val="23"/>
        </w:rPr>
      </w:pPr>
      <w:r>
        <w:rPr>
          <w:rFonts w:ascii="SimSun" w:hAnsi="SimSun" w:eastAsia="SimSun" w:cs="SimSun"/>
          <w:sz w:val="23"/>
          <w:szCs w:val="23"/>
        </w:rPr>
        <w:t>(1)轻微违法行为的表现情形：经责令改正后及时按要求改正的。</w:t>
      </w:r>
    </w:p>
    <w:p>
      <w:pPr>
        <w:ind w:left="460"/>
        <w:spacing w:before="118" w:line="401" w:lineRule="exact"/>
        <w:rPr>
          <w:rFonts w:ascii="SimSun" w:hAnsi="SimSun" w:eastAsia="SimSun" w:cs="SimSun"/>
          <w:sz w:val="23"/>
          <w:szCs w:val="23"/>
        </w:rPr>
      </w:pPr>
      <w:r>
        <w:rPr>
          <w:rFonts w:ascii="SimSun" w:hAnsi="SimSun" w:eastAsia="SimSun" w:cs="SimSun"/>
          <w:sz w:val="23"/>
          <w:szCs w:val="23"/>
          <w:position w:val="12"/>
        </w:rPr>
        <w:t>处罚基准：没收违法所得，对单位处十万元以上四十万元以下的罚款，对个人处</w:t>
      </w:r>
      <w:r>
        <w:rPr>
          <w:rFonts w:ascii="SimSun" w:hAnsi="SimSun" w:eastAsia="SimSun" w:cs="SimSun"/>
          <w:sz w:val="23"/>
          <w:szCs w:val="23"/>
          <w:spacing w:val="-1"/>
          <w:position w:val="12"/>
        </w:rPr>
        <w:t>一</w:t>
      </w:r>
    </w:p>
    <w:p>
      <w:pPr>
        <w:spacing w:line="220" w:lineRule="auto"/>
        <w:rPr>
          <w:rFonts w:ascii="SimSun" w:hAnsi="SimSun" w:eastAsia="SimSun" w:cs="SimSun"/>
          <w:sz w:val="23"/>
          <w:szCs w:val="23"/>
        </w:rPr>
      </w:pPr>
      <w:r>
        <w:rPr>
          <w:rFonts w:ascii="SimSun" w:hAnsi="SimSun" w:eastAsia="SimSun" w:cs="SimSun"/>
          <w:sz w:val="23"/>
          <w:szCs w:val="23"/>
          <w:spacing w:val="-8"/>
        </w:rPr>
        <w:t>百元以上二百元以下的罚款。</w:t>
      </w:r>
    </w:p>
    <w:p>
      <w:pPr>
        <w:ind w:left="580"/>
        <w:spacing w:before="124" w:line="219" w:lineRule="auto"/>
        <w:rPr>
          <w:rFonts w:ascii="SimSun" w:hAnsi="SimSun" w:eastAsia="SimSun" w:cs="SimSun"/>
          <w:sz w:val="23"/>
          <w:szCs w:val="23"/>
        </w:rPr>
      </w:pPr>
      <w:r>
        <w:rPr>
          <w:rFonts w:ascii="SimSun" w:hAnsi="SimSun" w:eastAsia="SimSun" w:cs="SimSun"/>
          <w:sz w:val="23"/>
          <w:szCs w:val="23"/>
          <w:spacing w:val="4"/>
        </w:rPr>
        <w:t>(2)一般违法行为的表现情形：经责令改正后逾期5日改正的。</w:t>
      </w:r>
    </w:p>
    <w:p>
      <w:pPr>
        <w:ind w:left="460"/>
        <w:spacing w:before="128" w:line="401" w:lineRule="exact"/>
        <w:rPr>
          <w:rFonts w:ascii="SimSun" w:hAnsi="SimSun" w:eastAsia="SimSun" w:cs="SimSun"/>
          <w:sz w:val="23"/>
          <w:szCs w:val="23"/>
        </w:rPr>
      </w:pPr>
      <w:r>
        <w:rPr>
          <w:rFonts w:ascii="SimSun" w:hAnsi="SimSun" w:eastAsia="SimSun" w:cs="SimSun"/>
          <w:sz w:val="23"/>
          <w:szCs w:val="23"/>
          <w:position w:val="12"/>
        </w:rPr>
        <w:t>处罚基准：没收违法所得，对单位处四十万元以上</w:t>
      </w:r>
      <w:r>
        <w:rPr>
          <w:rFonts w:ascii="SimSun" w:hAnsi="SimSun" w:eastAsia="SimSun" w:cs="SimSun"/>
          <w:sz w:val="23"/>
          <w:szCs w:val="23"/>
          <w:spacing w:val="-1"/>
          <w:position w:val="12"/>
        </w:rPr>
        <w:t>七十万元以下的罚款，对个人处</w:t>
      </w:r>
    </w:p>
    <w:p>
      <w:pPr>
        <w:spacing w:line="220" w:lineRule="auto"/>
        <w:rPr>
          <w:rFonts w:ascii="SimSun" w:hAnsi="SimSun" w:eastAsia="SimSun" w:cs="SimSun"/>
          <w:sz w:val="23"/>
          <w:szCs w:val="23"/>
        </w:rPr>
      </w:pPr>
      <w:r>
        <w:rPr>
          <w:rFonts w:ascii="SimSun" w:hAnsi="SimSun" w:eastAsia="SimSun" w:cs="SimSun"/>
          <w:sz w:val="23"/>
          <w:szCs w:val="23"/>
          <w:spacing w:val="-7"/>
        </w:rPr>
        <w:t>二百元以上四百元以下的罚款。</w:t>
      </w:r>
    </w:p>
    <w:p>
      <w:pPr>
        <w:ind w:left="580"/>
        <w:spacing w:before="134" w:line="219" w:lineRule="auto"/>
        <w:rPr>
          <w:rFonts w:ascii="SimSun" w:hAnsi="SimSun" w:eastAsia="SimSun" w:cs="SimSun"/>
          <w:sz w:val="23"/>
          <w:szCs w:val="23"/>
        </w:rPr>
      </w:pPr>
      <w:r>
        <w:rPr>
          <w:rFonts w:ascii="SimSun" w:hAnsi="SimSun" w:eastAsia="SimSun" w:cs="SimSun"/>
          <w:sz w:val="23"/>
          <w:szCs w:val="23"/>
          <w:spacing w:val="-2"/>
        </w:rPr>
        <w:t>(3)严重违法行为的表现情形：经责令改正后逾期5日以上改正的，</w:t>
      </w:r>
      <w:r>
        <w:rPr>
          <w:rFonts w:ascii="SimSun" w:hAnsi="SimSun" w:eastAsia="SimSun" w:cs="SimSun"/>
          <w:sz w:val="23"/>
          <w:szCs w:val="23"/>
          <w:spacing w:val="-3"/>
        </w:rPr>
        <w:t>或拒不改正的。</w:t>
      </w:r>
    </w:p>
    <w:p>
      <w:pPr>
        <w:ind w:left="460"/>
        <w:spacing w:before="119" w:line="410" w:lineRule="exact"/>
        <w:rPr>
          <w:rFonts w:ascii="SimSun" w:hAnsi="SimSun" w:eastAsia="SimSun" w:cs="SimSun"/>
          <w:sz w:val="23"/>
          <w:szCs w:val="23"/>
        </w:rPr>
      </w:pPr>
      <w:r>
        <w:rPr>
          <w:rFonts w:ascii="SimSun" w:hAnsi="SimSun" w:eastAsia="SimSun" w:cs="SimSun"/>
          <w:sz w:val="23"/>
          <w:szCs w:val="23"/>
          <w:position w:val="13"/>
        </w:rPr>
        <w:t>处罚基准：没收违法所得，对单位处七十万元以上一</w:t>
      </w:r>
      <w:r>
        <w:rPr>
          <w:rFonts w:ascii="SimSun" w:hAnsi="SimSun" w:eastAsia="SimSun" w:cs="SimSun"/>
          <w:sz w:val="23"/>
          <w:szCs w:val="23"/>
          <w:spacing w:val="-1"/>
          <w:position w:val="13"/>
        </w:rPr>
        <w:t>百万元以下罚款，对个人处四</w:t>
      </w:r>
    </w:p>
    <w:p>
      <w:pPr>
        <w:spacing w:line="220" w:lineRule="auto"/>
        <w:rPr>
          <w:rFonts w:ascii="SimSun" w:hAnsi="SimSun" w:eastAsia="SimSun" w:cs="SimSun"/>
          <w:sz w:val="23"/>
          <w:szCs w:val="23"/>
        </w:rPr>
      </w:pPr>
      <w:r>
        <w:rPr>
          <w:rFonts w:ascii="SimSun" w:hAnsi="SimSun" w:eastAsia="SimSun" w:cs="SimSun"/>
          <w:sz w:val="23"/>
          <w:szCs w:val="23"/>
          <w:spacing w:val="-8"/>
        </w:rPr>
        <w:t>百元以上五百元以下的罚款。</w:t>
      </w:r>
    </w:p>
    <w:p>
      <w:pPr>
        <w:sectPr>
          <w:footerReference w:type="default" r:id="rId304"/>
          <w:pgSz w:w="11900" w:h="16820"/>
          <w:pgMar w:top="1429" w:right="1532" w:bottom="1839" w:left="1589" w:header="0" w:footer="1571" w:gutter="0"/>
        </w:sectPr>
        <w:rPr/>
      </w:pPr>
    </w:p>
    <w:p>
      <w:pPr>
        <w:spacing w:line="338" w:lineRule="auto"/>
        <w:rPr>
          <w:rFonts w:ascii="Arial"/>
          <w:sz w:val="21"/>
        </w:rPr>
      </w:pPr>
      <w:r/>
    </w:p>
    <w:p>
      <w:pPr>
        <w:spacing w:line="339" w:lineRule="auto"/>
        <w:rPr>
          <w:rFonts w:ascii="Arial"/>
          <w:sz w:val="21"/>
        </w:rPr>
      </w:pPr>
      <w:r/>
    </w:p>
    <w:p>
      <w:pPr>
        <w:ind w:left="453"/>
        <w:spacing w:before="75"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30"/>
        </w:rPr>
        <w:t xml:space="preserve"> </w:t>
      </w:r>
      <w:r>
        <w:rPr>
          <w:rFonts w:ascii="SimSun" w:hAnsi="SimSun" w:eastAsia="SimSun" w:cs="SimSun"/>
          <w:sz w:val="23"/>
          <w:szCs w:val="23"/>
          <w:spacing w:val="-23"/>
        </w:rPr>
        <w:t>责令改正。</w:t>
      </w:r>
    </w:p>
    <w:p>
      <w:pPr>
        <w:ind w:left="453"/>
        <w:spacing w:before="124" w:line="220" w:lineRule="auto"/>
        <w:outlineLvl w:val="6"/>
        <w:rPr>
          <w:rFonts w:ascii="SimHei" w:hAnsi="SimHei" w:eastAsia="SimHei" w:cs="SimHei"/>
          <w:sz w:val="23"/>
          <w:szCs w:val="23"/>
        </w:rPr>
      </w:pPr>
      <w:r>
        <w:rPr>
          <w:rFonts w:ascii="SimHei" w:hAnsi="SimHei" w:eastAsia="SimHei" w:cs="SimHei"/>
          <w:sz w:val="23"/>
          <w:szCs w:val="23"/>
          <w:b/>
          <w:bCs/>
          <w:spacing w:val="-6"/>
        </w:rPr>
        <w:t>7.畜禽养殖场、养殖小区利用未经无害化处理的厨余垃圾饲喂畜</w:t>
      </w:r>
      <w:r>
        <w:rPr>
          <w:rFonts w:ascii="SimHei" w:hAnsi="SimHei" w:eastAsia="SimHei" w:cs="SimHei"/>
          <w:sz w:val="23"/>
          <w:szCs w:val="23"/>
          <w:b/>
          <w:bCs/>
          <w:spacing w:val="-7"/>
        </w:rPr>
        <w:t>禽的</w:t>
      </w:r>
    </w:p>
    <w:p>
      <w:pPr>
        <w:ind w:left="570"/>
        <w:spacing w:before="110" w:line="219" w:lineRule="auto"/>
        <w:rPr>
          <w:rFonts w:ascii="SimSun" w:hAnsi="SimSun" w:eastAsia="SimSun" w:cs="SimSun"/>
          <w:sz w:val="23"/>
          <w:szCs w:val="23"/>
        </w:rPr>
      </w:pPr>
      <w:r>
        <w:rPr>
          <w:rFonts w:ascii="SimSun" w:hAnsi="SimSun" w:eastAsia="SimSun" w:cs="SimSun"/>
          <w:sz w:val="23"/>
          <w:szCs w:val="23"/>
        </w:rPr>
        <w:t>(1)轻微违法行为的表现情形：经责令改正后及时按要求改正的。</w:t>
      </w:r>
    </w:p>
    <w:p>
      <w:pPr>
        <w:ind w:left="450"/>
        <w:spacing w:before="118" w:line="219" w:lineRule="auto"/>
        <w:rPr>
          <w:rFonts w:ascii="SimSun" w:hAnsi="SimSun" w:eastAsia="SimSun" w:cs="SimSun"/>
          <w:sz w:val="23"/>
          <w:szCs w:val="23"/>
        </w:rPr>
      </w:pPr>
      <w:r>
        <w:rPr>
          <w:rFonts w:ascii="SimSun" w:hAnsi="SimSun" w:eastAsia="SimSun" w:cs="SimSun"/>
          <w:sz w:val="23"/>
          <w:szCs w:val="23"/>
          <w:spacing w:val="-3"/>
        </w:rPr>
        <w:t>处罚基准：没收违法所得，处十万元以上四十</w:t>
      </w:r>
      <w:r>
        <w:rPr>
          <w:rFonts w:ascii="SimSun" w:hAnsi="SimSun" w:eastAsia="SimSun" w:cs="SimSun"/>
          <w:sz w:val="23"/>
          <w:szCs w:val="23"/>
          <w:spacing w:val="-4"/>
        </w:rPr>
        <w:t>万元以下的罚款。</w:t>
      </w:r>
    </w:p>
    <w:p>
      <w:pPr>
        <w:ind w:left="570"/>
        <w:spacing w:before="115" w:line="219" w:lineRule="auto"/>
        <w:rPr>
          <w:rFonts w:ascii="SimSun" w:hAnsi="SimSun" w:eastAsia="SimSun" w:cs="SimSun"/>
          <w:sz w:val="23"/>
          <w:szCs w:val="23"/>
        </w:rPr>
      </w:pPr>
      <w:r>
        <w:rPr>
          <w:rFonts w:ascii="SimSun" w:hAnsi="SimSun" w:eastAsia="SimSun" w:cs="SimSun"/>
          <w:sz w:val="23"/>
          <w:szCs w:val="23"/>
          <w:spacing w:val="4"/>
        </w:rPr>
        <w:t>(2)一般违法行为的表现情形：经责令改正后逾期5日改正的。</w:t>
      </w:r>
    </w:p>
    <w:p>
      <w:pPr>
        <w:ind w:left="450"/>
        <w:spacing w:before="119" w:line="219" w:lineRule="auto"/>
        <w:rPr>
          <w:rFonts w:ascii="SimSun" w:hAnsi="SimSun" w:eastAsia="SimSun" w:cs="SimSun"/>
          <w:sz w:val="23"/>
          <w:szCs w:val="23"/>
        </w:rPr>
      </w:pPr>
      <w:r>
        <w:rPr>
          <w:rFonts w:ascii="SimSun" w:hAnsi="SimSun" w:eastAsia="SimSun" w:cs="SimSun"/>
          <w:sz w:val="23"/>
          <w:szCs w:val="23"/>
          <w:spacing w:val="-4"/>
        </w:rPr>
        <w:t>处罚基准：没收违法所得，处四十万元以上七十万元以下的罚款。</w:t>
      </w:r>
    </w:p>
    <w:p>
      <w:pPr>
        <w:ind w:left="570"/>
        <w:spacing w:before="115" w:line="219" w:lineRule="auto"/>
        <w:rPr>
          <w:rFonts w:ascii="SimSun" w:hAnsi="SimSun" w:eastAsia="SimSun" w:cs="SimSun"/>
          <w:sz w:val="23"/>
          <w:szCs w:val="23"/>
        </w:rPr>
      </w:pPr>
      <w:r>
        <w:rPr>
          <w:rFonts w:ascii="SimSun" w:hAnsi="SimSun" w:eastAsia="SimSun" w:cs="SimSun"/>
          <w:sz w:val="23"/>
          <w:szCs w:val="23"/>
          <w:spacing w:val="-1"/>
        </w:rPr>
        <w:t>(3)严重违法行为的表现情形：经责令改正后</w:t>
      </w:r>
      <w:r>
        <w:rPr>
          <w:rFonts w:ascii="SimSun" w:hAnsi="SimSun" w:eastAsia="SimSun" w:cs="SimSun"/>
          <w:sz w:val="23"/>
          <w:szCs w:val="23"/>
          <w:spacing w:val="-2"/>
        </w:rPr>
        <w:t>逾期5日以上改正的，或拒不改正的。</w:t>
      </w:r>
    </w:p>
    <w:p>
      <w:pPr>
        <w:ind w:left="450"/>
        <w:spacing w:before="119" w:line="219" w:lineRule="auto"/>
        <w:rPr>
          <w:rFonts w:ascii="SimSun" w:hAnsi="SimSun" w:eastAsia="SimSun" w:cs="SimSun"/>
          <w:sz w:val="23"/>
          <w:szCs w:val="23"/>
        </w:rPr>
      </w:pPr>
      <w:r>
        <w:rPr>
          <w:rFonts w:ascii="SimSun" w:hAnsi="SimSun" w:eastAsia="SimSun" w:cs="SimSun"/>
          <w:sz w:val="23"/>
          <w:szCs w:val="23"/>
          <w:spacing w:val="-3"/>
        </w:rPr>
        <w:t>处罚基准：没收违法所得，处七十万元以上一百万元以</w:t>
      </w:r>
      <w:r>
        <w:rPr>
          <w:rFonts w:ascii="SimSun" w:hAnsi="SimSun" w:eastAsia="SimSun" w:cs="SimSun"/>
          <w:sz w:val="23"/>
          <w:szCs w:val="23"/>
          <w:spacing w:val="-4"/>
        </w:rPr>
        <w:t>下罚款。</w:t>
      </w:r>
    </w:p>
    <w:p>
      <w:pPr>
        <w:ind w:left="453"/>
        <w:spacing w:before="114"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30"/>
        </w:rPr>
        <w:t xml:space="preserve"> </w:t>
      </w:r>
      <w:r>
        <w:rPr>
          <w:rFonts w:ascii="SimSun" w:hAnsi="SimSun" w:eastAsia="SimSun" w:cs="SimSun"/>
          <w:sz w:val="23"/>
          <w:szCs w:val="23"/>
          <w:spacing w:val="-23"/>
        </w:rPr>
        <w:t>责令改正。</w:t>
      </w:r>
    </w:p>
    <w:p>
      <w:pPr>
        <w:ind w:left="453"/>
        <w:spacing w:before="114" w:line="220" w:lineRule="auto"/>
        <w:rPr>
          <w:rFonts w:ascii="SimHei" w:hAnsi="SimHei" w:eastAsia="SimHei" w:cs="SimHei"/>
          <w:sz w:val="23"/>
          <w:szCs w:val="23"/>
        </w:rPr>
      </w:pPr>
      <w:r>
        <w:rPr>
          <w:rFonts w:ascii="SimHei" w:hAnsi="SimHei" w:eastAsia="SimHei" w:cs="SimHei"/>
          <w:sz w:val="23"/>
          <w:szCs w:val="23"/>
          <w:b/>
          <w:bCs/>
          <w:spacing w:val="-7"/>
        </w:rPr>
        <w:t>8.在运输过程中沿途丢弃、遗撒生活垃圾的</w:t>
      </w:r>
    </w:p>
    <w:p>
      <w:pPr>
        <w:ind w:left="570"/>
        <w:spacing w:before="112" w:line="410" w:lineRule="exact"/>
        <w:rPr>
          <w:rFonts w:ascii="SimSun" w:hAnsi="SimSun" w:eastAsia="SimSun" w:cs="SimSun"/>
          <w:sz w:val="23"/>
          <w:szCs w:val="23"/>
        </w:rPr>
      </w:pPr>
      <w:r>
        <w:rPr>
          <w:rFonts w:ascii="SimSun" w:hAnsi="SimSun" w:eastAsia="SimSun" w:cs="SimSun"/>
          <w:sz w:val="23"/>
          <w:szCs w:val="23"/>
          <w:spacing w:val="5"/>
          <w:position w:val="13"/>
        </w:rPr>
        <w:t>(1)轻微违法行为的表现情形：单位在运输过程中沿途丢弃、遗撒生活垃圾50立</w:t>
      </w:r>
    </w:p>
    <w:p>
      <w:pPr>
        <w:spacing w:line="219" w:lineRule="auto"/>
        <w:rPr>
          <w:rFonts w:ascii="SimSun" w:hAnsi="SimSun" w:eastAsia="SimSun" w:cs="SimSun"/>
          <w:sz w:val="23"/>
          <w:szCs w:val="23"/>
        </w:rPr>
      </w:pPr>
      <w:r>
        <w:rPr>
          <w:rFonts w:ascii="SimSun" w:hAnsi="SimSun" w:eastAsia="SimSun" w:cs="SimSun"/>
          <w:sz w:val="23"/>
          <w:szCs w:val="23"/>
        </w:rPr>
        <w:t>方米以下的；个人在运输过程中沿途丢弃、遗撒生活垃圾1立方米以下的。</w:t>
      </w:r>
    </w:p>
    <w:p>
      <w:pPr>
        <w:ind w:left="450"/>
        <w:spacing w:before="97" w:line="391" w:lineRule="exact"/>
        <w:rPr>
          <w:rFonts w:ascii="SimSun" w:hAnsi="SimSun" w:eastAsia="SimSun" w:cs="SimSun"/>
          <w:sz w:val="23"/>
          <w:szCs w:val="23"/>
        </w:rPr>
      </w:pPr>
      <w:r>
        <w:rPr>
          <w:rFonts w:ascii="SimSun" w:hAnsi="SimSun" w:eastAsia="SimSun" w:cs="SimSun"/>
          <w:sz w:val="23"/>
          <w:szCs w:val="23"/>
          <w:spacing w:val="-1"/>
          <w:position w:val="11"/>
        </w:rPr>
        <w:t>处罚基准：没收违法所得，对单位处五万元以上二十万元以下的罚款，对个人处一</w:t>
      </w:r>
    </w:p>
    <w:p>
      <w:pPr>
        <w:spacing w:line="220" w:lineRule="auto"/>
        <w:rPr>
          <w:rFonts w:ascii="SimSun" w:hAnsi="SimSun" w:eastAsia="SimSun" w:cs="SimSun"/>
          <w:sz w:val="23"/>
          <w:szCs w:val="23"/>
        </w:rPr>
      </w:pPr>
      <w:r>
        <w:rPr>
          <w:rFonts w:ascii="SimSun" w:hAnsi="SimSun" w:eastAsia="SimSun" w:cs="SimSun"/>
          <w:sz w:val="23"/>
          <w:szCs w:val="23"/>
          <w:spacing w:val="-8"/>
        </w:rPr>
        <w:t>百元以上二百元以下的罚款。</w:t>
      </w:r>
    </w:p>
    <w:p>
      <w:pPr>
        <w:ind w:right="83" w:firstLine="570"/>
        <w:spacing w:before="115" w:line="313" w:lineRule="auto"/>
        <w:jc w:val="both"/>
        <w:rPr>
          <w:rFonts w:ascii="SimSun" w:hAnsi="SimSun" w:eastAsia="SimSun" w:cs="SimSun"/>
          <w:sz w:val="23"/>
          <w:szCs w:val="23"/>
        </w:rPr>
      </w:pPr>
      <w:r>
        <w:rPr>
          <w:rFonts w:ascii="SimSun" w:hAnsi="SimSun" w:eastAsia="SimSun" w:cs="SimSun"/>
          <w:sz w:val="23"/>
          <w:szCs w:val="23"/>
          <w:spacing w:val="6"/>
        </w:rPr>
        <w:t>(2)一般违法行为的表现情形：单位随意倾倒</w:t>
      </w:r>
      <w:r>
        <w:rPr>
          <w:rFonts w:ascii="SimSun" w:hAnsi="SimSun" w:eastAsia="SimSun" w:cs="SimSun"/>
          <w:sz w:val="23"/>
          <w:szCs w:val="23"/>
          <w:spacing w:val="5"/>
        </w:rPr>
        <w:t>、抛撒、堆放或者焚烧生活垃圾50</w:t>
      </w:r>
      <w:r>
        <w:rPr>
          <w:rFonts w:ascii="SimSun" w:hAnsi="SimSun" w:eastAsia="SimSun" w:cs="SimSun"/>
          <w:sz w:val="23"/>
          <w:szCs w:val="23"/>
        </w:rPr>
        <w:t xml:space="preserve"> </w:t>
      </w:r>
      <w:r>
        <w:rPr>
          <w:rFonts w:ascii="SimSun" w:hAnsi="SimSun" w:eastAsia="SimSun" w:cs="SimSun"/>
          <w:sz w:val="23"/>
          <w:szCs w:val="23"/>
          <w:spacing w:val="5"/>
        </w:rPr>
        <w:t>立方米以上100立方米以下的；个人随意倾倒、抛撒、堆放或者焚烧生活垃圾1立方米</w:t>
      </w:r>
    </w:p>
    <w:p>
      <w:pPr>
        <w:spacing w:line="219" w:lineRule="auto"/>
        <w:rPr>
          <w:rFonts w:ascii="SimSun" w:hAnsi="SimSun" w:eastAsia="SimSun" w:cs="SimSun"/>
          <w:sz w:val="23"/>
          <w:szCs w:val="23"/>
        </w:rPr>
      </w:pPr>
      <w:r>
        <w:rPr>
          <w:rFonts w:ascii="SimSun" w:hAnsi="SimSun" w:eastAsia="SimSun" w:cs="SimSun"/>
          <w:sz w:val="23"/>
          <w:szCs w:val="23"/>
          <w:spacing w:val="2"/>
        </w:rPr>
        <w:t>以上3立方米以下的。</w:t>
      </w:r>
    </w:p>
    <w:p>
      <w:pPr>
        <w:ind w:left="450"/>
        <w:spacing w:before="117" w:line="391" w:lineRule="exact"/>
        <w:rPr>
          <w:rFonts w:ascii="SimSun" w:hAnsi="SimSun" w:eastAsia="SimSun" w:cs="SimSun"/>
          <w:sz w:val="23"/>
          <w:szCs w:val="23"/>
        </w:rPr>
      </w:pPr>
      <w:r>
        <w:rPr>
          <w:rFonts w:ascii="SimSun" w:hAnsi="SimSun" w:eastAsia="SimSun" w:cs="SimSun"/>
          <w:sz w:val="23"/>
          <w:szCs w:val="23"/>
          <w:position w:val="11"/>
        </w:rPr>
        <w:t>处罚基准：没收违法所得，对单位处二十万元以上</w:t>
      </w:r>
      <w:r>
        <w:rPr>
          <w:rFonts w:ascii="SimSun" w:hAnsi="SimSun" w:eastAsia="SimSun" w:cs="SimSun"/>
          <w:sz w:val="23"/>
          <w:szCs w:val="23"/>
          <w:spacing w:val="-1"/>
          <w:position w:val="11"/>
        </w:rPr>
        <w:t>三十五万元以下的罚款，对个人</w:t>
      </w:r>
    </w:p>
    <w:p>
      <w:pPr>
        <w:spacing w:line="220" w:lineRule="auto"/>
        <w:rPr>
          <w:rFonts w:ascii="SimSun" w:hAnsi="SimSun" w:eastAsia="SimSun" w:cs="SimSun"/>
          <w:sz w:val="23"/>
          <w:szCs w:val="23"/>
        </w:rPr>
      </w:pPr>
      <w:r>
        <w:rPr>
          <w:rFonts w:ascii="SimSun" w:hAnsi="SimSun" w:eastAsia="SimSun" w:cs="SimSun"/>
          <w:sz w:val="23"/>
          <w:szCs w:val="23"/>
          <w:spacing w:val="-6"/>
        </w:rPr>
        <w:t>处二百元以上四百元以下的罚款。</w:t>
      </w:r>
    </w:p>
    <w:p>
      <w:pPr>
        <w:ind w:right="83" w:firstLine="570"/>
        <w:spacing w:before="124" w:line="262" w:lineRule="auto"/>
        <w:rPr>
          <w:rFonts w:ascii="SimSun" w:hAnsi="SimSun" w:eastAsia="SimSun" w:cs="SimSun"/>
          <w:sz w:val="23"/>
          <w:szCs w:val="23"/>
        </w:rPr>
      </w:pPr>
      <w:r>
        <w:rPr>
          <w:rFonts w:ascii="SimSun" w:hAnsi="SimSun" w:eastAsia="SimSun" w:cs="SimSun"/>
          <w:sz w:val="23"/>
          <w:szCs w:val="23"/>
          <w:spacing w:val="2"/>
        </w:rPr>
        <w:t>(3)严重违法行为的表现情形：单位随意倾倒、抛撒、堆放或者焚烧生活垃圾100</w:t>
      </w:r>
      <w:r>
        <w:rPr>
          <w:rFonts w:ascii="SimSun" w:hAnsi="SimSun" w:eastAsia="SimSun" w:cs="SimSun"/>
          <w:sz w:val="23"/>
          <w:szCs w:val="23"/>
          <w:spacing w:val="14"/>
        </w:rPr>
        <w:t xml:space="preserve"> </w:t>
      </w:r>
      <w:r>
        <w:rPr>
          <w:rFonts w:ascii="SimSun" w:hAnsi="SimSun" w:eastAsia="SimSun" w:cs="SimSun"/>
          <w:sz w:val="23"/>
          <w:szCs w:val="23"/>
          <w:spacing w:val="1"/>
        </w:rPr>
        <w:t>立方米以上的；个人随意倾倒、抛撒、堆放或</w:t>
      </w:r>
      <w:r>
        <w:rPr>
          <w:rFonts w:ascii="SimSun" w:hAnsi="SimSun" w:eastAsia="SimSun" w:cs="SimSun"/>
          <w:sz w:val="23"/>
          <w:szCs w:val="23"/>
        </w:rPr>
        <w:t>者焚烧生活垃圾3立方米以上的。</w:t>
      </w:r>
    </w:p>
    <w:p>
      <w:pPr>
        <w:ind w:left="450"/>
        <w:spacing w:before="118" w:line="391" w:lineRule="exact"/>
        <w:rPr>
          <w:rFonts w:ascii="SimSun" w:hAnsi="SimSun" w:eastAsia="SimSun" w:cs="SimSun"/>
          <w:sz w:val="23"/>
          <w:szCs w:val="23"/>
        </w:rPr>
      </w:pPr>
      <w:r>
        <w:rPr>
          <w:rFonts w:ascii="SimSun" w:hAnsi="SimSun" w:eastAsia="SimSun" w:cs="SimSun"/>
          <w:sz w:val="23"/>
          <w:szCs w:val="23"/>
          <w:spacing w:val="-1"/>
          <w:position w:val="11"/>
        </w:rPr>
        <w:t>处罚基准：没收违法所得，对单位处三十五万元以上五十万元以下的罚款，</w:t>
      </w:r>
      <w:r>
        <w:rPr>
          <w:rFonts w:ascii="SimSun" w:hAnsi="SimSun" w:eastAsia="SimSun" w:cs="SimSun"/>
          <w:sz w:val="23"/>
          <w:szCs w:val="23"/>
          <w:spacing w:val="-2"/>
          <w:position w:val="11"/>
        </w:rPr>
        <w:t>对个人</w:t>
      </w:r>
    </w:p>
    <w:p>
      <w:pPr>
        <w:spacing w:line="220" w:lineRule="auto"/>
        <w:rPr>
          <w:rFonts w:ascii="SimSun" w:hAnsi="SimSun" w:eastAsia="SimSun" w:cs="SimSun"/>
          <w:sz w:val="23"/>
          <w:szCs w:val="23"/>
        </w:rPr>
      </w:pPr>
      <w:r>
        <w:rPr>
          <w:rFonts w:ascii="SimSun" w:hAnsi="SimSun" w:eastAsia="SimSun" w:cs="SimSun"/>
          <w:sz w:val="23"/>
          <w:szCs w:val="23"/>
          <w:spacing w:val="-6"/>
        </w:rPr>
        <w:t>处四百元以上五百元以下的罚款。</w:t>
      </w:r>
    </w:p>
    <w:p>
      <w:pPr>
        <w:ind w:left="453"/>
        <w:spacing w:before="132" w:line="219" w:lineRule="auto"/>
        <w:rPr>
          <w:rFonts w:ascii="SimSun" w:hAnsi="SimSun" w:eastAsia="SimSun" w:cs="SimSun"/>
          <w:sz w:val="23"/>
          <w:szCs w:val="23"/>
        </w:rPr>
      </w:pPr>
      <w:r>
        <w:rPr>
          <w:rFonts w:ascii="SimSun" w:hAnsi="SimSun" w:eastAsia="SimSun" w:cs="SimSun"/>
          <w:sz w:val="23"/>
          <w:szCs w:val="23"/>
          <w:b/>
          <w:bCs/>
          <w:spacing w:val="-24"/>
        </w:rPr>
        <w:t>其他措施：</w:t>
      </w:r>
      <w:r>
        <w:rPr>
          <w:rFonts w:ascii="SimSun" w:hAnsi="SimSun" w:eastAsia="SimSun" w:cs="SimSun"/>
          <w:sz w:val="23"/>
          <w:szCs w:val="23"/>
          <w:spacing w:val="42"/>
        </w:rPr>
        <w:t xml:space="preserve"> </w:t>
      </w:r>
      <w:r>
        <w:rPr>
          <w:rFonts w:ascii="SimSun" w:hAnsi="SimSun" w:eastAsia="SimSun" w:cs="SimSun"/>
          <w:sz w:val="23"/>
          <w:szCs w:val="23"/>
          <w:spacing w:val="-24"/>
        </w:rPr>
        <w:t>责令改正。</w:t>
      </w:r>
    </w:p>
    <w:p>
      <w:pPr>
        <w:ind w:left="453"/>
        <w:spacing w:before="106" w:line="213" w:lineRule="auto"/>
        <w:outlineLvl w:val="6"/>
        <w:rPr>
          <w:rFonts w:ascii="SimHei" w:hAnsi="SimHei" w:eastAsia="SimHei" w:cs="SimHei"/>
          <w:sz w:val="23"/>
          <w:szCs w:val="23"/>
        </w:rPr>
      </w:pPr>
      <w:r>
        <w:rPr>
          <w:rFonts w:ascii="SimHei" w:hAnsi="SimHei" w:eastAsia="SimHei" w:cs="SimHei"/>
          <w:sz w:val="23"/>
          <w:szCs w:val="23"/>
          <w:b/>
          <w:bCs/>
          <w:spacing w:val="-7"/>
        </w:rPr>
        <w:t>9.未在指定的地点分类投放生活垃圾的，情节严</w:t>
      </w:r>
      <w:r>
        <w:rPr>
          <w:rFonts w:ascii="SimHei" w:hAnsi="SimHei" w:eastAsia="SimHei" w:cs="SimHei"/>
          <w:sz w:val="23"/>
          <w:szCs w:val="23"/>
          <w:b/>
          <w:bCs/>
          <w:spacing w:val="-8"/>
        </w:rPr>
        <w:t>重的</w:t>
      </w:r>
    </w:p>
    <w:p>
      <w:pPr>
        <w:ind w:left="570"/>
        <w:spacing w:before="128" w:line="219" w:lineRule="auto"/>
        <w:rPr>
          <w:rFonts w:ascii="SimSun" w:hAnsi="SimSun" w:eastAsia="SimSun" w:cs="SimSun"/>
          <w:sz w:val="23"/>
          <w:szCs w:val="23"/>
        </w:rPr>
      </w:pPr>
      <w:r>
        <w:rPr>
          <w:rFonts w:ascii="SimSun" w:hAnsi="SimSun" w:eastAsia="SimSun" w:cs="SimSun"/>
          <w:sz w:val="23"/>
          <w:szCs w:val="23"/>
        </w:rPr>
        <w:t>(1)轻微违法行为的表现情形：经责令改正后及时按要求改正的。</w:t>
      </w:r>
    </w:p>
    <w:p>
      <w:pPr>
        <w:ind w:left="450"/>
        <w:spacing w:before="119" w:line="220" w:lineRule="auto"/>
        <w:rPr>
          <w:rFonts w:ascii="SimSun" w:hAnsi="SimSun" w:eastAsia="SimSun" w:cs="SimSun"/>
          <w:sz w:val="23"/>
          <w:szCs w:val="23"/>
        </w:rPr>
      </w:pPr>
      <w:r>
        <w:rPr>
          <w:rFonts w:ascii="SimSun" w:hAnsi="SimSun" w:eastAsia="SimSun" w:cs="SimSun"/>
          <w:sz w:val="23"/>
          <w:szCs w:val="23"/>
          <w:spacing w:val="-4"/>
        </w:rPr>
        <w:t>处罚基准：处五万元以上二十万元以下的罚款。</w:t>
      </w:r>
    </w:p>
    <w:p>
      <w:pPr>
        <w:ind w:left="570"/>
        <w:spacing w:before="114" w:line="219" w:lineRule="auto"/>
        <w:rPr>
          <w:rFonts w:ascii="SimSun" w:hAnsi="SimSun" w:eastAsia="SimSun" w:cs="SimSun"/>
          <w:sz w:val="23"/>
          <w:szCs w:val="23"/>
        </w:rPr>
      </w:pPr>
      <w:r>
        <w:rPr>
          <w:rFonts w:ascii="SimSun" w:hAnsi="SimSun" w:eastAsia="SimSun" w:cs="SimSun"/>
          <w:sz w:val="23"/>
          <w:szCs w:val="23"/>
          <w:spacing w:val="4"/>
        </w:rPr>
        <w:t>(2)一般违法行为的表现情形：经责令改正后逾期5日改正的。</w:t>
      </w:r>
    </w:p>
    <w:p>
      <w:pPr>
        <w:ind w:left="450"/>
        <w:spacing w:before="119" w:line="220" w:lineRule="auto"/>
        <w:rPr>
          <w:rFonts w:ascii="SimSun" w:hAnsi="SimSun" w:eastAsia="SimSun" w:cs="SimSun"/>
          <w:sz w:val="23"/>
          <w:szCs w:val="23"/>
        </w:rPr>
      </w:pPr>
      <w:r>
        <w:rPr>
          <w:rFonts w:ascii="SimSun" w:hAnsi="SimSun" w:eastAsia="SimSun" w:cs="SimSun"/>
          <w:sz w:val="23"/>
          <w:szCs w:val="23"/>
          <w:spacing w:val="-4"/>
        </w:rPr>
        <w:t>处罚基准：处二十万元以上三十五万元以下的罚款。</w:t>
      </w:r>
    </w:p>
    <w:p>
      <w:pPr>
        <w:ind w:left="570"/>
        <w:spacing w:before="114" w:line="219" w:lineRule="auto"/>
        <w:rPr>
          <w:rFonts w:ascii="SimSun" w:hAnsi="SimSun" w:eastAsia="SimSun" w:cs="SimSun"/>
          <w:sz w:val="23"/>
          <w:szCs w:val="23"/>
        </w:rPr>
      </w:pPr>
      <w:r>
        <w:rPr>
          <w:rFonts w:ascii="SimSun" w:hAnsi="SimSun" w:eastAsia="SimSun" w:cs="SimSun"/>
          <w:sz w:val="23"/>
          <w:szCs w:val="23"/>
          <w:spacing w:val="-1"/>
        </w:rPr>
        <w:t>(3)严重违法行为的表现情形：经责令改正后</w:t>
      </w:r>
      <w:r>
        <w:rPr>
          <w:rFonts w:ascii="SimSun" w:hAnsi="SimSun" w:eastAsia="SimSun" w:cs="SimSun"/>
          <w:sz w:val="23"/>
          <w:szCs w:val="23"/>
          <w:spacing w:val="-2"/>
        </w:rPr>
        <w:t>逾期5日以上改正的，或拒不改正的。</w:t>
      </w:r>
    </w:p>
    <w:p>
      <w:pPr>
        <w:ind w:left="450"/>
        <w:spacing w:before="119" w:line="220" w:lineRule="auto"/>
        <w:rPr>
          <w:rFonts w:ascii="SimSun" w:hAnsi="SimSun" w:eastAsia="SimSun" w:cs="SimSun"/>
          <w:sz w:val="23"/>
          <w:szCs w:val="23"/>
        </w:rPr>
      </w:pPr>
      <w:r>
        <w:rPr>
          <w:rFonts w:ascii="SimSun" w:hAnsi="SimSun" w:eastAsia="SimSun" w:cs="SimSun"/>
          <w:sz w:val="23"/>
          <w:szCs w:val="23"/>
          <w:spacing w:val="-5"/>
        </w:rPr>
        <w:t>处罚基准：处三十五万元以上五十万元以下罚款。</w:t>
      </w:r>
    </w:p>
    <w:p>
      <w:pPr>
        <w:ind w:left="453"/>
        <w:spacing w:before="113"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30"/>
        </w:rPr>
        <w:t xml:space="preserve"> </w:t>
      </w:r>
      <w:r>
        <w:rPr>
          <w:rFonts w:ascii="SimSun" w:hAnsi="SimSun" w:eastAsia="SimSun" w:cs="SimSun"/>
          <w:sz w:val="23"/>
          <w:szCs w:val="23"/>
          <w:spacing w:val="-23"/>
        </w:rPr>
        <w:t>责令改正。</w:t>
      </w:r>
    </w:p>
    <w:p>
      <w:pPr>
        <w:sectPr>
          <w:footerReference w:type="default" r:id="rId305"/>
          <w:pgSz w:w="11900" w:h="16820"/>
          <w:pgMar w:top="1429" w:right="1504" w:bottom="1839" w:left="1599" w:header="0" w:footer="1571" w:gutter="0"/>
        </w:sectPr>
        <w:rPr/>
      </w:pPr>
    </w:p>
    <w:p>
      <w:pPr>
        <w:spacing w:line="291" w:lineRule="auto"/>
        <w:rPr>
          <w:rFonts w:ascii="Arial"/>
          <w:sz w:val="21"/>
        </w:rPr>
      </w:pPr>
      <w:r/>
    </w:p>
    <w:p>
      <w:pPr>
        <w:spacing w:line="292" w:lineRule="auto"/>
        <w:rPr>
          <w:rFonts w:ascii="Arial"/>
          <w:sz w:val="21"/>
        </w:rPr>
      </w:pPr>
      <w:r/>
    </w:p>
    <w:p>
      <w:pPr>
        <w:ind w:left="1879"/>
        <w:spacing w:before="101" w:line="411" w:lineRule="exact"/>
        <w:rPr>
          <w:rFonts w:ascii="SimSun" w:hAnsi="SimSun" w:eastAsia="SimSun" w:cs="SimSun"/>
          <w:sz w:val="31"/>
          <w:szCs w:val="31"/>
        </w:rPr>
      </w:pPr>
      <w:r>
        <w:rPr>
          <w:rFonts w:ascii="SimSun" w:hAnsi="SimSun" w:eastAsia="SimSun" w:cs="SimSun"/>
          <w:sz w:val="31"/>
          <w:szCs w:val="31"/>
          <w:b/>
          <w:bCs/>
          <w:spacing w:val="-5"/>
          <w:position w:val="6"/>
        </w:rPr>
        <w:t>《中华人民共和国大气污染防治法》</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418" w:lineRule="auto"/>
        <w:rPr>
          <w:rFonts w:ascii="Arial"/>
          <w:sz w:val="21"/>
        </w:rPr>
      </w:pPr>
      <w:r/>
    </w:p>
    <w:p>
      <w:pPr>
        <w:ind w:left="453"/>
        <w:spacing w:before="74" w:line="221" w:lineRule="auto"/>
        <w:outlineLvl w:val="6"/>
        <w:rPr>
          <w:rFonts w:ascii="SimHei" w:hAnsi="SimHei" w:eastAsia="SimHei" w:cs="SimHei"/>
          <w:sz w:val="23"/>
          <w:szCs w:val="23"/>
        </w:rPr>
      </w:pPr>
      <w:r>
        <w:rPr>
          <w:rFonts w:ascii="SimHei" w:hAnsi="SimHei" w:eastAsia="SimHei" w:cs="SimHei"/>
          <w:sz w:val="23"/>
          <w:szCs w:val="23"/>
          <w:b/>
          <w:bCs/>
          <w:spacing w:val="-4"/>
        </w:rPr>
        <w:t>一、违反《中华人民共和国大气污染防治法》第九十八条的行政</w:t>
      </w:r>
      <w:r>
        <w:rPr>
          <w:rFonts w:ascii="SimHei" w:hAnsi="SimHei" w:eastAsia="SimHei" w:cs="SimHei"/>
          <w:sz w:val="23"/>
          <w:szCs w:val="23"/>
          <w:b/>
          <w:bCs/>
          <w:spacing w:val="-5"/>
        </w:rPr>
        <w:t>处罚</w:t>
      </w:r>
    </w:p>
    <w:p>
      <w:pPr>
        <w:ind w:firstLine="453"/>
        <w:spacing w:before="117"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《中华人民共和国大气污染防治法》第九十八条</w:t>
      </w:r>
      <w:r>
        <w:rPr>
          <w:rFonts w:ascii="SimSun" w:hAnsi="SimSun" w:eastAsia="SimSun" w:cs="SimSun"/>
          <w:sz w:val="23"/>
          <w:szCs w:val="23"/>
          <w:spacing w:val="-12"/>
        </w:rPr>
        <w:t>“违反本法规定，以拒绝</w:t>
      </w:r>
      <w:r>
        <w:rPr>
          <w:rFonts w:ascii="SimSun" w:hAnsi="SimSun" w:eastAsia="SimSun" w:cs="SimSun"/>
          <w:sz w:val="23"/>
          <w:szCs w:val="23"/>
        </w:rPr>
        <w:t xml:space="preserve"> </w:t>
      </w:r>
      <w:r>
        <w:rPr>
          <w:rFonts w:ascii="SimSun" w:hAnsi="SimSun" w:eastAsia="SimSun" w:cs="SimSun"/>
          <w:sz w:val="23"/>
          <w:szCs w:val="23"/>
        </w:rPr>
        <w:t>进入现场等方式拒不接受环境保护主管部门及其委托的环境监察机构</w:t>
      </w:r>
      <w:r>
        <w:rPr>
          <w:rFonts w:ascii="SimSun" w:hAnsi="SimSun" w:eastAsia="SimSun" w:cs="SimSun"/>
          <w:sz w:val="23"/>
          <w:szCs w:val="23"/>
          <w:spacing w:val="-1"/>
        </w:rPr>
        <w:t>或者其他负有大气</w:t>
      </w:r>
      <w:r>
        <w:rPr>
          <w:rFonts w:ascii="SimSun" w:hAnsi="SimSun" w:eastAsia="SimSun" w:cs="SimSun"/>
          <w:sz w:val="23"/>
          <w:szCs w:val="23"/>
        </w:rPr>
        <w:t xml:space="preserve"> </w:t>
      </w:r>
      <w:r>
        <w:rPr>
          <w:rFonts w:ascii="SimSun" w:hAnsi="SimSun" w:eastAsia="SimSun" w:cs="SimSun"/>
          <w:sz w:val="23"/>
          <w:szCs w:val="23"/>
        </w:rPr>
        <w:t>环境保护监督管理职责的部门的监督检查，或者在接受监督检查时</w:t>
      </w:r>
      <w:r>
        <w:rPr>
          <w:rFonts w:ascii="SimSun" w:hAnsi="SimSun" w:eastAsia="SimSun" w:cs="SimSun"/>
          <w:sz w:val="23"/>
          <w:szCs w:val="23"/>
          <w:spacing w:val="-1"/>
        </w:rPr>
        <w:t>弄虚作假的，由县级</w:t>
      </w:r>
      <w:r>
        <w:rPr>
          <w:rFonts w:ascii="SimSun" w:hAnsi="SimSun" w:eastAsia="SimSun" w:cs="SimSun"/>
          <w:sz w:val="23"/>
          <w:szCs w:val="23"/>
        </w:rPr>
        <w:t xml:space="preserve"> </w:t>
      </w:r>
      <w:r>
        <w:rPr>
          <w:rFonts w:ascii="SimSun" w:hAnsi="SimSun" w:eastAsia="SimSun" w:cs="SimSun"/>
          <w:sz w:val="23"/>
          <w:szCs w:val="23"/>
          <w:spacing w:val="-1"/>
        </w:rPr>
        <w:t>以上人民政府环境保护主管部门或者其他负有大气环境保护监督管理职责的部门责令改</w:t>
      </w:r>
      <w:r>
        <w:rPr>
          <w:rFonts w:ascii="SimSun" w:hAnsi="SimSun" w:eastAsia="SimSun" w:cs="SimSun"/>
          <w:sz w:val="23"/>
          <w:szCs w:val="23"/>
          <w:spacing w:val="2"/>
        </w:rPr>
        <w:t xml:space="preserve"> </w:t>
      </w:r>
      <w:r>
        <w:rPr>
          <w:rFonts w:ascii="SimSun" w:hAnsi="SimSun" w:eastAsia="SimSun" w:cs="SimSun"/>
          <w:sz w:val="23"/>
          <w:szCs w:val="23"/>
        </w:rPr>
        <w:t>正，处二万元以上二十万元以下的罚款；构成违反治安</w:t>
      </w:r>
      <w:r>
        <w:rPr>
          <w:rFonts w:ascii="SimSun" w:hAnsi="SimSun" w:eastAsia="SimSun" w:cs="SimSun"/>
          <w:sz w:val="23"/>
          <w:szCs w:val="23"/>
          <w:spacing w:val="-1"/>
        </w:rPr>
        <w:t>管理行为的，由公安机关依法予</w:t>
      </w:r>
    </w:p>
    <w:p>
      <w:pPr>
        <w:spacing w:line="222" w:lineRule="auto"/>
        <w:rPr>
          <w:rFonts w:ascii="SimSun" w:hAnsi="SimSun" w:eastAsia="SimSun" w:cs="SimSun"/>
          <w:sz w:val="23"/>
          <w:szCs w:val="23"/>
        </w:rPr>
      </w:pPr>
      <w:r>
        <w:rPr>
          <w:rFonts w:ascii="SimSun" w:hAnsi="SimSun" w:eastAsia="SimSun" w:cs="SimSun"/>
          <w:sz w:val="23"/>
          <w:szCs w:val="23"/>
          <w:spacing w:val="16"/>
        </w:rPr>
        <w:t>以处罚。”</w:t>
      </w:r>
    </w:p>
    <w:p>
      <w:pPr>
        <w:ind w:left="453"/>
        <w:spacing w:before="125"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53"/>
        <w:spacing w:before="103" w:line="420" w:lineRule="exact"/>
        <w:rPr>
          <w:rFonts w:ascii="SimHei" w:hAnsi="SimHei" w:eastAsia="SimHei" w:cs="SimHei"/>
          <w:sz w:val="23"/>
          <w:szCs w:val="23"/>
        </w:rPr>
      </w:pPr>
      <w:r>
        <w:rPr>
          <w:rFonts w:ascii="SimHei" w:hAnsi="SimHei" w:eastAsia="SimHei" w:cs="SimHei"/>
          <w:sz w:val="23"/>
          <w:szCs w:val="23"/>
          <w:b/>
          <w:bCs/>
          <w:spacing w:val="-4"/>
          <w:position w:val="14"/>
        </w:rPr>
        <w:t>1.以拒绝进入现场等方式拒不接受环境保护主管部门及其委托的环境监察机构或者</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5"/>
        </w:rPr>
        <w:t>其他负有大气环境保护监督管理职责的部门的监督检查的</w:t>
      </w:r>
    </w:p>
    <w:p>
      <w:pPr>
        <w:ind w:left="580"/>
        <w:spacing w:before="119" w:line="219" w:lineRule="auto"/>
        <w:rPr>
          <w:rFonts w:ascii="SimSun" w:hAnsi="SimSun" w:eastAsia="SimSun" w:cs="SimSun"/>
          <w:sz w:val="23"/>
          <w:szCs w:val="23"/>
        </w:rPr>
      </w:pPr>
      <w:r>
        <w:rPr>
          <w:rFonts w:ascii="SimSun" w:hAnsi="SimSun" w:eastAsia="SimSun" w:cs="SimSun"/>
          <w:sz w:val="23"/>
          <w:szCs w:val="23"/>
          <w:spacing w:val="-10"/>
        </w:rPr>
        <w:t>(1)轻微违法行为的表现情形：经责令改正后能立即改正且没</w:t>
      </w:r>
      <w:r>
        <w:rPr>
          <w:rFonts w:ascii="SimSun" w:hAnsi="SimSun" w:eastAsia="SimSun" w:cs="SimSun"/>
          <w:sz w:val="23"/>
          <w:szCs w:val="23"/>
          <w:spacing w:val="-11"/>
        </w:rPr>
        <w:t>有造成危害后果的。</w:t>
      </w:r>
    </w:p>
    <w:p>
      <w:pPr>
        <w:ind w:left="450"/>
        <w:spacing w:before="129" w:line="220" w:lineRule="auto"/>
        <w:rPr>
          <w:rFonts w:ascii="SimSun" w:hAnsi="SimSun" w:eastAsia="SimSun" w:cs="SimSun"/>
          <w:sz w:val="23"/>
          <w:szCs w:val="23"/>
        </w:rPr>
      </w:pPr>
      <w:r>
        <w:rPr>
          <w:rFonts w:ascii="SimSun" w:hAnsi="SimSun" w:eastAsia="SimSun" w:cs="SimSun"/>
          <w:sz w:val="23"/>
          <w:szCs w:val="23"/>
          <w:spacing w:val="-4"/>
        </w:rPr>
        <w:t>处罚基准：处二万元以上八万元以下的罚款。</w:t>
      </w:r>
    </w:p>
    <w:p>
      <w:pPr>
        <w:ind w:left="580"/>
        <w:spacing w:before="126" w:line="220" w:lineRule="auto"/>
        <w:rPr>
          <w:rFonts w:ascii="SimSun" w:hAnsi="SimSun" w:eastAsia="SimSun" w:cs="SimSun"/>
          <w:sz w:val="23"/>
          <w:szCs w:val="23"/>
        </w:rPr>
      </w:pPr>
      <w:r>
        <w:rPr>
          <w:rFonts w:ascii="SimSun" w:hAnsi="SimSun" w:eastAsia="SimSun" w:cs="SimSun"/>
          <w:sz w:val="23"/>
          <w:szCs w:val="23"/>
          <w:spacing w:val="1"/>
        </w:rPr>
        <w:t>(2)一般违法行为的表现情形：造成一般危害后果的。</w:t>
      </w:r>
    </w:p>
    <w:p>
      <w:pPr>
        <w:ind w:left="450"/>
        <w:spacing w:before="126" w:line="220" w:lineRule="auto"/>
        <w:rPr>
          <w:rFonts w:ascii="SimSun" w:hAnsi="SimSun" w:eastAsia="SimSun" w:cs="SimSun"/>
          <w:sz w:val="23"/>
          <w:szCs w:val="23"/>
        </w:rPr>
      </w:pPr>
      <w:r>
        <w:rPr>
          <w:rFonts w:ascii="SimSun" w:hAnsi="SimSun" w:eastAsia="SimSun" w:cs="SimSun"/>
          <w:sz w:val="23"/>
          <w:szCs w:val="23"/>
          <w:spacing w:val="-4"/>
        </w:rPr>
        <w:t>处罚基准：处八万元以上十五万元以下的罚款。</w:t>
      </w:r>
    </w:p>
    <w:p>
      <w:pPr>
        <w:ind w:left="580"/>
        <w:spacing w:before="125" w:line="219"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p>
    <w:p>
      <w:pPr>
        <w:ind w:left="450"/>
        <w:spacing w:before="128" w:line="220" w:lineRule="auto"/>
        <w:rPr>
          <w:rFonts w:ascii="SimSun" w:hAnsi="SimSun" w:eastAsia="SimSun" w:cs="SimSun"/>
          <w:sz w:val="23"/>
          <w:szCs w:val="23"/>
        </w:rPr>
      </w:pPr>
      <w:r>
        <w:rPr>
          <w:rFonts w:ascii="SimSun" w:hAnsi="SimSun" w:eastAsia="SimSun" w:cs="SimSun"/>
          <w:sz w:val="23"/>
          <w:szCs w:val="23"/>
          <w:spacing w:val="-5"/>
        </w:rPr>
        <w:t>处罚基准：处十五万元以上二十万元以下的罚款。</w:t>
      </w:r>
    </w:p>
    <w:p>
      <w:pPr>
        <w:ind w:left="453"/>
        <w:spacing w:before="122"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28"/>
        </w:rPr>
        <w:t xml:space="preserve"> </w:t>
      </w:r>
      <w:r>
        <w:rPr>
          <w:rFonts w:ascii="SimSun" w:hAnsi="SimSun" w:eastAsia="SimSun" w:cs="SimSun"/>
          <w:sz w:val="23"/>
          <w:szCs w:val="23"/>
          <w:spacing w:val="-22"/>
        </w:rPr>
        <w:t>责令改正。</w:t>
      </w:r>
    </w:p>
    <w:p>
      <w:pPr>
        <w:ind w:left="453"/>
        <w:spacing w:before="135" w:line="221" w:lineRule="auto"/>
        <w:rPr>
          <w:rFonts w:ascii="SimHei" w:hAnsi="SimHei" w:eastAsia="SimHei" w:cs="SimHei"/>
          <w:sz w:val="23"/>
          <w:szCs w:val="23"/>
        </w:rPr>
      </w:pPr>
      <w:r>
        <w:rPr>
          <w:rFonts w:ascii="SimHei" w:hAnsi="SimHei" w:eastAsia="SimHei" w:cs="SimHei"/>
          <w:sz w:val="23"/>
          <w:szCs w:val="23"/>
          <w:b/>
          <w:bCs/>
          <w:spacing w:val="-10"/>
        </w:rPr>
        <w:t>2.在接受监督检查时弄虚作假的</w:t>
      </w:r>
    </w:p>
    <w:p>
      <w:pPr>
        <w:ind w:left="450" w:right="377" w:firstLine="129"/>
        <w:spacing w:before="120" w:line="271" w:lineRule="auto"/>
        <w:rPr>
          <w:rFonts w:ascii="SimSun" w:hAnsi="SimSun" w:eastAsia="SimSun" w:cs="SimSun"/>
          <w:sz w:val="23"/>
          <w:szCs w:val="23"/>
        </w:rPr>
      </w:pPr>
      <w:r>
        <w:rPr>
          <w:rFonts w:ascii="SimSun" w:hAnsi="SimSun" w:eastAsia="SimSun" w:cs="SimSun"/>
          <w:sz w:val="23"/>
          <w:szCs w:val="23"/>
          <w:spacing w:val="-11"/>
        </w:rPr>
        <w:t>(1)轻微违法行为的表现情形：经责令改正后能立即改正且没有造成危害后果的。</w:t>
      </w:r>
      <w:r>
        <w:rPr>
          <w:rFonts w:ascii="SimSun" w:hAnsi="SimSun" w:eastAsia="SimSun" w:cs="SimSun"/>
          <w:sz w:val="23"/>
          <w:szCs w:val="23"/>
          <w:spacing w:val="16"/>
        </w:rPr>
        <w:t xml:space="preserve"> </w:t>
      </w:r>
      <w:r>
        <w:rPr>
          <w:rFonts w:ascii="SimSun" w:hAnsi="SimSun" w:eastAsia="SimSun" w:cs="SimSun"/>
          <w:sz w:val="23"/>
          <w:szCs w:val="23"/>
          <w:spacing w:val="-4"/>
        </w:rPr>
        <w:t>处罚基准：处二万元以上八万元以下的罚款。</w:t>
      </w:r>
    </w:p>
    <w:p>
      <w:pPr>
        <w:ind w:left="450" w:right="2717" w:firstLine="129"/>
        <w:spacing w:before="124" w:line="271" w:lineRule="auto"/>
        <w:rPr>
          <w:rFonts w:ascii="SimSun" w:hAnsi="SimSun" w:eastAsia="SimSun" w:cs="SimSun"/>
          <w:sz w:val="23"/>
          <w:szCs w:val="23"/>
        </w:rPr>
      </w:pPr>
      <w:r>
        <w:rPr>
          <w:rFonts w:ascii="SimSun" w:hAnsi="SimSun" w:eastAsia="SimSun" w:cs="SimSun"/>
          <w:sz w:val="23"/>
          <w:szCs w:val="23"/>
          <w:spacing w:val="1"/>
        </w:rPr>
        <w:t>(2)一般违法行为的表现情形：造成一定危害后果的。</w:t>
      </w:r>
      <w:r>
        <w:rPr>
          <w:rFonts w:ascii="SimSun" w:hAnsi="SimSun" w:eastAsia="SimSun" w:cs="SimSun"/>
          <w:sz w:val="23"/>
          <w:szCs w:val="23"/>
          <w:spacing w:val="3"/>
        </w:rPr>
        <w:t xml:space="preserve"> </w:t>
      </w:r>
      <w:r>
        <w:rPr>
          <w:rFonts w:ascii="SimSun" w:hAnsi="SimSun" w:eastAsia="SimSun" w:cs="SimSun"/>
          <w:sz w:val="23"/>
          <w:szCs w:val="23"/>
          <w:spacing w:val="-4"/>
        </w:rPr>
        <w:t>处罚基准：处八万元以上十五万元以下的罚款。</w:t>
      </w:r>
    </w:p>
    <w:p>
      <w:pPr>
        <w:ind w:left="450" w:right="1587" w:firstLine="129"/>
        <w:spacing w:before="125" w:line="271" w:lineRule="auto"/>
        <w:rPr>
          <w:rFonts w:ascii="SimSun" w:hAnsi="SimSun" w:eastAsia="SimSun" w:cs="SimSun"/>
          <w:sz w:val="23"/>
          <w:szCs w:val="23"/>
        </w:rPr>
      </w:pPr>
      <w:r>
        <w:rPr>
          <w:rFonts w:ascii="SimSun" w:hAnsi="SimSun" w:eastAsia="SimSun" w:cs="SimSun"/>
          <w:sz w:val="23"/>
          <w:szCs w:val="23"/>
        </w:rPr>
        <w:t>(3)严重违法行为的表现情形：拒不改正或造成严重危害后果的。</w:t>
      </w:r>
      <w:r>
        <w:rPr>
          <w:rFonts w:ascii="SimSun" w:hAnsi="SimSun" w:eastAsia="SimSun" w:cs="SimSun"/>
          <w:sz w:val="23"/>
          <w:szCs w:val="23"/>
          <w:spacing w:val="9"/>
        </w:rPr>
        <w:t xml:space="preserve"> </w:t>
      </w:r>
      <w:r>
        <w:rPr>
          <w:rFonts w:ascii="SimSun" w:hAnsi="SimSun" w:eastAsia="SimSun" w:cs="SimSun"/>
          <w:sz w:val="23"/>
          <w:szCs w:val="23"/>
          <w:spacing w:val="-4"/>
        </w:rPr>
        <w:t>处罚基准：处十五万元以上二十万元以下的罚款。</w:t>
      </w:r>
    </w:p>
    <w:p>
      <w:pPr>
        <w:ind w:left="453"/>
        <w:spacing w:before="132" w:line="219" w:lineRule="auto"/>
        <w:rPr>
          <w:rFonts w:ascii="SimSun" w:hAnsi="SimSun" w:eastAsia="SimSun" w:cs="SimSun"/>
          <w:sz w:val="23"/>
          <w:szCs w:val="23"/>
        </w:rPr>
      </w:pPr>
      <w:r>
        <w:rPr>
          <w:rFonts w:ascii="SimSun" w:hAnsi="SimSun" w:eastAsia="SimSun" w:cs="SimSun"/>
          <w:sz w:val="23"/>
          <w:szCs w:val="23"/>
          <w:b/>
          <w:bCs/>
          <w:spacing w:val="-24"/>
        </w:rPr>
        <w:t>其他措施：</w:t>
      </w:r>
      <w:r>
        <w:rPr>
          <w:rFonts w:ascii="SimSun" w:hAnsi="SimSun" w:eastAsia="SimSun" w:cs="SimSun"/>
          <w:sz w:val="23"/>
          <w:szCs w:val="23"/>
          <w:spacing w:val="52"/>
        </w:rPr>
        <w:t xml:space="preserve"> </w:t>
      </w:r>
      <w:r>
        <w:rPr>
          <w:rFonts w:ascii="SimSun" w:hAnsi="SimSun" w:eastAsia="SimSun" w:cs="SimSun"/>
          <w:sz w:val="23"/>
          <w:szCs w:val="23"/>
          <w:spacing w:val="-24"/>
        </w:rPr>
        <w:t>责令改正。</w:t>
      </w:r>
    </w:p>
    <w:p>
      <w:pPr>
        <w:ind w:left="453"/>
        <w:spacing w:before="125" w:line="221" w:lineRule="auto"/>
        <w:outlineLvl w:val="6"/>
        <w:rPr>
          <w:rFonts w:ascii="SimHei" w:hAnsi="SimHei" w:eastAsia="SimHei" w:cs="SimHei"/>
          <w:sz w:val="23"/>
          <w:szCs w:val="23"/>
        </w:rPr>
      </w:pPr>
      <w:r>
        <w:rPr>
          <w:rFonts w:ascii="SimHei" w:hAnsi="SimHei" w:eastAsia="SimHei" w:cs="SimHei"/>
          <w:sz w:val="23"/>
          <w:szCs w:val="23"/>
          <w:b/>
          <w:bCs/>
          <w:spacing w:val="-5"/>
        </w:rPr>
        <w:t>二、违反《中华人民共和国大气污染防治法》第一百一十五条的行政处罚</w:t>
      </w:r>
    </w:p>
    <w:p>
      <w:pPr>
        <w:ind w:left="453"/>
        <w:spacing w:before="116" w:line="413" w:lineRule="exact"/>
        <w:rPr>
          <w:rFonts w:ascii="SimSun" w:hAnsi="SimSun" w:eastAsia="SimSun" w:cs="SimSun"/>
          <w:sz w:val="23"/>
          <w:szCs w:val="23"/>
        </w:rPr>
      </w:pPr>
      <w:r>
        <w:rPr>
          <w:rFonts w:ascii="SimSun" w:hAnsi="SimSun" w:eastAsia="SimSun" w:cs="SimSun"/>
          <w:sz w:val="23"/>
          <w:szCs w:val="23"/>
          <w:b/>
          <w:bCs/>
          <w:spacing w:val="-11"/>
          <w:position w:val="13"/>
        </w:rPr>
        <w:t>处罚依据：</w:t>
      </w:r>
      <w:r>
        <w:rPr>
          <w:rFonts w:ascii="SimSun" w:hAnsi="SimSun" w:eastAsia="SimSun" w:cs="SimSun"/>
          <w:sz w:val="23"/>
          <w:szCs w:val="23"/>
          <w:spacing w:val="31"/>
          <w:position w:val="13"/>
        </w:rPr>
        <w:t xml:space="preserve"> </w:t>
      </w:r>
      <w:r>
        <w:rPr>
          <w:rFonts w:ascii="SimSun" w:hAnsi="SimSun" w:eastAsia="SimSun" w:cs="SimSun"/>
          <w:sz w:val="23"/>
          <w:szCs w:val="23"/>
          <w:spacing w:val="-11"/>
          <w:position w:val="13"/>
        </w:rPr>
        <w:t>《中华人民共和国大气污染防治法》第一百一十五条“违反本法规定，施</w:t>
      </w:r>
    </w:p>
    <w:p>
      <w:pPr>
        <w:spacing w:before="1" w:line="218" w:lineRule="auto"/>
        <w:rPr>
          <w:rFonts w:ascii="SimSun" w:hAnsi="SimSun" w:eastAsia="SimSun" w:cs="SimSun"/>
          <w:sz w:val="23"/>
          <w:szCs w:val="23"/>
        </w:rPr>
      </w:pPr>
      <w:r>
        <w:rPr>
          <w:rFonts w:ascii="SimSun" w:hAnsi="SimSun" w:eastAsia="SimSun" w:cs="SimSun"/>
          <w:sz w:val="23"/>
          <w:szCs w:val="23"/>
        </w:rPr>
        <w:t>工单位有下列行为之一的，由县级以上人民政府住房城乡建设</w:t>
      </w:r>
      <w:r>
        <w:rPr>
          <w:rFonts w:ascii="SimSun" w:hAnsi="SimSun" w:eastAsia="SimSun" w:cs="SimSun"/>
          <w:sz w:val="23"/>
          <w:szCs w:val="23"/>
          <w:spacing w:val="-1"/>
        </w:rPr>
        <w:t>等主管部门按照职责责令</w:t>
      </w:r>
    </w:p>
    <w:p>
      <w:pPr>
        <w:sectPr>
          <w:footerReference w:type="default" r:id="rId306"/>
          <w:pgSz w:w="11900" w:h="16820"/>
          <w:pgMar w:top="1429" w:right="1577" w:bottom="1841" w:left="1589" w:header="0" w:footer="1573" w:gutter="0"/>
        </w:sectPr>
        <w:rPr/>
      </w:pPr>
    </w:p>
    <w:p>
      <w:pPr>
        <w:spacing w:line="344" w:lineRule="auto"/>
        <w:rPr>
          <w:rFonts w:ascii="Arial"/>
          <w:sz w:val="21"/>
        </w:rPr>
      </w:pPr>
      <w:r/>
    </w:p>
    <w:p>
      <w:pPr>
        <w:spacing w:line="345"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4"/>
        </w:rPr>
        <w:t>改正，处一万元以上十万元以下的罚款；拒不改正的，责令停工整治：</w:t>
      </w:r>
    </w:p>
    <w:p>
      <w:pPr>
        <w:ind w:left="570"/>
        <w:spacing w:before="117" w:line="401" w:lineRule="exact"/>
        <w:rPr>
          <w:rFonts w:ascii="SimSun" w:hAnsi="SimSun" w:eastAsia="SimSun" w:cs="SimSun"/>
          <w:sz w:val="23"/>
          <w:szCs w:val="23"/>
        </w:rPr>
      </w:pPr>
      <w:r>
        <w:rPr>
          <w:rFonts w:ascii="SimSun" w:hAnsi="SimSun" w:eastAsia="SimSun" w:cs="SimSun"/>
          <w:sz w:val="23"/>
          <w:szCs w:val="23"/>
          <w:spacing w:val="2"/>
          <w:position w:val="12"/>
        </w:rPr>
        <w:t>(一)施工工地未设置硬质围挡，或者未采取覆盖、分段作业、择时施工、洒水抑</w:t>
      </w:r>
    </w:p>
    <w:p>
      <w:pPr>
        <w:spacing w:line="219" w:lineRule="auto"/>
        <w:rPr>
          <w:rFonts w:ascii="SimSun" w:hAnsi="SimSun" w:eastAsia="SimSun" w:cs="SimSun"/>
          <w:sz w:val="23"/>
          <w:szCs w:val="23"/>
        </w:rPr>
      </w:pPr>
      <w:r>
        <w:rPr>
          <w:rFonts w:ascii="SimSun" w:hAnsi="SimSun" w:eastAsia="SimSun" w:cs="SimSun"/>
          <w:sz w:val="23"/>
          <w:szCs w:val="23"/>
          <w:spacing w:val="-5"/>
        </w:rPr>
        <w:t>尘、冲洗地面和车辆等有效防尘降尘措施的；</w:t>
      </w:r>
    </w:p>
    <w:p>
      <w:pPr>
        <w:ind w:left="570"/>
        <w:spacing w:before="126" w:line="400" w:lineRule="exact"/>
        <w:rPr>
          <w:rFonts w:ascii="SimSun" w:hAnsi="SimSun" w:eastAsia="SimSun" w:cs="SimSun"/>
          <w:sz w:val="23"/>
          <w:szCs w:val="23"/>
        </w:rPr>
      </w:pPr>
      <w:r>
        <w:rPr>
          <w:rFonts w:ascii="SimSun" w:hAnsi="SimSun" w:eastAsia="SimSun" w:cs="SimSun"/>
          <w:sz w:val="23"/>
          <w:szCs w:val="23"/>
          <w:spacing w:val="-10"/>
          <w:position w:val="12"/>
        </w:rPr>
        <w:t>(二)建筑土方、工程渣土、建筑垃圾未及时清运，</w:t>
      </w:r>
      <w:r>
        <w:rPr>
          <w:rFonts w:ascii="SimSun" w:hAnsi="SimSun" w:eastAsia="SimSun" w:cs="SimSun"/>
          <w:sz w:val="23"/>
          <w:szCs w:val="23"/>
          <w:spacing w:val="-11"/>
          <w:position w:val="12"/>
        </w:rPr>
        <w:t>或者未采用密闭式防尘网遮盖的。</w:t>
      </w:r>
    </w:p>
    <w:p>
      <w:pPr>
        <w:ind w:left="450"/>
        <w:spacing w:line="218" w:lineRule="auto"/>
        <w:rPr>
          <w:rFonts w:ascii="SimSun" w:hAnsi="SimSun" w:eastAsia="SimSun" w:cs="SimSun"/>
          <w:sz w:val="23"/>
          <w:szCs w:val="23"/>
        </w:rPr>
      </w:pPr>
      <w:r>
        <w:rPr>
          <w:rFonts w:ascii="SimSun" w:hAnsi="SimSun" w:eastAsia="SimSun" w:cs="SimSun"/>
          <w:sz w:val="23"/>
          <w:szCs w:val="23"/>
          <w:spacing w:val="-1"/>
        </w:rPr>
        <w:t>违反本法规定，建设单位未对暂时不能开工的建设用地的裸露地面进行覆盖，或者</w:t>
      </w:r>
    </w:p>
    <w:p>
      <w:pPr>
        <w:spacing w:before="128" w:line="399" w:lineRule="exact"/>
        <w:rPr>
          <w:rFonts w:ascii="SimSun" w:hAnsi="SimSun" w:eastAsia="SimSun" w:cs="SimSun"/>
          <w:sz w:val="23"/>
          <w:szCs w:val="23"/>
        </w:rPr>
      </w:pPr>
      <w:r>
        <w:rPr>
          <w:rFonts w:ascii="SimSun" w:hAnsi="SimSun" w:eastAsia="SimSun" w:cs="SimSun"/>
          <w:sz w:val="23"/>
          <w:szCs w:val="23"/>
          <w:position w:val="12"/>
        </w:rPr>
        <w:t>未对超过三个月不能开工的建设用地的裸露地面进行绿化</w:t>
      </w:r>
      <w:r>
        <w:rPr>
          <w:rFonts w:ascii="SimSun" w:hAnsi="SimSun" w:eastAsia="SimSun" w:cs="SimSun"/>
          <w:sz w:val="23"/>
          <w:szCs w:val="23"/>
          <w:spacing w:val="-1"/>
          <w:position w:val="12"/>
        </w:rPr>
        <w:t>、铺装或者遮盖的，由县级以</w:t>
      </w:r>
    </w:p>
    <w:p>
      <w:pPr>
        <w:spacing w:before="1" w:line="218" w:lineRule="auto"/>
        <w:rPr>
          <w:rFonts w:ascii="SimSun" w:hAnsi="SimSun" w:eastAsia="SimSun" w:cs="SimSun"/>
          <w:sz w:val="23"/>
          <w:szCs w:val="23"/>
        </w:rPr>
      </w:pPr>
      <w:r>
        <w:rPr>
          <w:rFonts w:ascii="SimSun" w:hAnsi="SimSun" w:eastAsia="SimSun" w:cs="SimSun"/>
          <w:sz w:val="23"/>
          <w:szCs w:val="23"/>
          <w:spacing w:val="1"/>
        </w:rPr>
        <w:t>上人民政府住房城乡建设等主管部门依照前款规定予以</w:t>
      </w:r>
      <w:r>
        <w:rPr>
          <w:rFonts w:ascii="SimSun" w:hAnsi="SimSun" w:eastAsia="SimSun" w:cs="SimSun"/>
          <w:sz w:val="23"/>
          <w:szCs w:val="23"/>
        </w:rPr>
        <w:t>处罚。”</w:t>
      </w:r>
    </w:p>
    <w:p>
      <w:pPr>
        <w:ind w:left="453"/>
        <w:spacing w:before="133" w:line="222" w:lineRule="auto"/>
        <w:rPr>
          <w:rFonts w:ascii="SimHei" w:hAnsi="SimHei" w:eastAsia="SimHei" w:cs="SimHei"/>
          <w:sz w:val="23"/>
          <w:szCs w:val="23"/>
        </w:rPr>
      </w:pPr>
      <w:r>
        <w:rPr>
          <w:rFonts w:ascii="SimHei" w:hAnsi="SimHei" w:eastAsia="SimHei" w:cs="SimHei"/>
          <w:sz w:val="23"/>
          <w:szCs w:val="23"/>
          <w:b/>
          <w:bCs/>
          <w:spacing w:val="-9"/>
        </w:rPr>
        <w:t>违法行为情形和处罚基准：</w:t>
      </w:r>
    </w:p>
    <w:p>
      <w:pPr>
        <w:ind w:left="453"/>
        <w:spacing w:before="104" w:line="419" w:lineRule="exact"/>
        <w:rPr>
          <w:rFonts w:ascii="SimHei" w:hAnsi="SimHei" w:eastAsia="SimHei" w:cs="SimHei"/>
          <w:sz w:val="23"/>
          <w:szCs w:val="23"/>
        </w:rPr>
      </w:pPr>
      <w:r>
        <w:rPr>
          <w:rFonts w:ascii="SimHei" w:hAnsi="SimHei" w:eastAsia="SimHei" w:cs="SimHei"/>
          <w:sz w:val="23"/>
          <w:szCs w:val="23"/>
          <w:b/>
          <w:bCs/>
          <w:spacing w:val="-5"/>
          <w:position w:val="14"/>
        </w:rPr>
        <w:t>1.施工工地未设置硬质围挡，或者未采取覆盖、分段作业、择时施工、洒水抑尘、</w:t>
      </w:r>
    </w:p>
    <w:p>
      <w:pPr>
        <w:ind w:left="3"/>
        <w:spacing w:before="2" w:line="220" w:lineRule="auto"/>
        <w:rPr>
          <w:rFonts w:ascii="SimHei" w:hAnsi="SimHei" w:eastAsia="SimHei" w:cs="SimHei"/>
          <w:sz w:val="23"/>
          <w:szCs w:val="23"/>
        </w:rPr>
      </w:pPr>
      <w:r>
        <w:rPr>
          <w:rFonts w:ascii="SimHei" w:hAnsi="SimHei" w:eastAsia="SimHei" w:cs="SimHei"/>
          <w:sz w:val="23"/>
          <w:szCs w:val="23"/>
          <w:b/>
          <w:bCs/>
          <w:spacing w:val="-6"/>
        </w:rPr>
        <w:t>冲洗地面和车辆等有效防尘降尘措施的</w:t>
      </w:r>
    </w:p>
    <w:p>
      <w:pPr>
        <w:ind w:right="64" w:firstLine="570"/>
        <w:spacing w:before="119" w:line="321" w:lineRule="auto"/>
        <w:jc w:val="both"/>
        <w:rPr>
          <w:rFonts w:ascii="SimSun" w:hAnsi="SimSun" w:eastAsia="SimSun" w:cs="SimSun"/>
          <w:sz w:val="23"/>
          <w:szCs w:val="23"/>
        </w:rPr>
      </w:pPr>
      <w:r>
        <w:rPr>
          <w:rFonts w:ascii="SimSun" w:hAnsi="SimSun" w:eastAsia="SimSun" w:cs="SimSun"/>
          <w:sz w:val="23"/>
          <w:szCs w:val="23"/>
        </w:rPr>
        <w:t>(1)轻微违法行为的表现情形：违反施工工地未设置硬质</w:t>
      </w:r>
      <w:r>
        <w:rPr>
          <w:rFonts w:ascii="SimSun" w:hAnsi="SimSun" w:eastAsia="SimSun" w:cs="SimSun"/>
          <w:sz w:val="23"/>
          <w:szCs w:val="23"/>
          <w:spacing w:val="-1"/>
        </w:rPr>
        <w:t>围挡，或者未采取覆盖、</w:t>
      </w:r>
      <w:r>
        <w:rPr>
          <w:rFonts w:ascii="SimSun" w:hAnsi="SimSun" w:eastAsia="SimSun" w:cs="SimSun"/>
          <w:sz w:val="23"/>
          <w:szCs w:val="23"/>
        </w:rPr>
        <w:t xml:space="preserve"> </w:t>
      </w:r>
      <w:r>
        <w:rPr>
          <w:rFonts w:ascii="SimSun" w:hAnsi="SimSun" w:eastAsia="SimSun" w:cs="SimSun"/>
          <w:sz w:val="23"/>
          <w:szCs w:val="23"/>
          <w:spacing w:val="2"/>
        </w:rPr>
        <w:t>分段作业、择时施工、洒水抑尘、冲洗地面和车辆等有效防尘降尘措施其中1-2项</w:t>
      </w:r>
      <w:r>
        <w:rPr>
          <w:rFonts w:ascii="SimSun" w:hAnsi="SimSun" w:eastAsia="SimSun" w:cs="SimSun"/>
          <w:sz w:val="23"/>
          <w:szCs w:val="23"/>
          <w:spacing w:val="1"/>
        </w:rPr>
        <w:t>且经</w:t>
      </w:r>
    </w:p>
    <w:p>
      <w:pPr>
        <w:spacing w:before="1" w:line="218" w:lineRule="auto"/>
        <w:rPr>
          <w:rFonts w:ascii="SimSun" w:hAnsi="SimSun" w:eastAsia="SimSun" w:cs="SimSun"/>
          <w:sz w:val="23"/>
          <w:szCs w:val="23"/>
        </w:rPr>
      </w:pPr>
      <w:r>
        <w:rPr>
          <w:rFonts w:ascii="SimSun" w:hAnsi="SimSun" w:eastAsia="SimSun" w:cs="SimSun"/>
          <w:sz w:val="23"/>
          <w:szCs w:val="23"/>
          <w:spacing w:val="-8"/>
        </w:rPr>
        <w:t>责令改正后能立即改正的。</w:t>
      </w:r>
    </w:p>
    <w:p>
      <w:pPr>
        <w:ind w:left="450"/>
        <w:spacing w:before="139" w:line="220" w:lineRule="auto"/>
        <w:rPr>
          <w:rFonts w:ascii="SimSun" w:hAnsi="SimSun" w:eastAsia="SimSun" w:cs="SimSun"/>
          <w:sz w:val="23"/>
          <w:szCs w:val="23"/>
        </w:rPr>
      </w:pPr>
      <w:r>
        <w:rPr>
          <w:rFonts w:ascii="SimSun" w:hAnsi="SimSun" w:eastAsia="SimSun" w:cs="SimSun"/>
          <w:sz w:val="23"/>
          <w:szCs w:val="23"/>
          <w:spacing w:val="-4"/>
        </w:rPr>
        <w:t>处罚基准：处一万元以上四万元以下的罚款。</w:t>
      </w:r>
    </w:p>
    <w:p>
      <w:pPr>
        <w:ind w:right="64" w:firstLine="570"/>
        <w:spacing w:before="114" w:line="321" w:lineRule="auto"/>
        <w:jc w:val="both"/>
        <w:rPr>
          <w:rFonts w:ascii="SimSun" w:hAnsi="SimSun" w:eastAsia="SimSun" w:cs="SimSun"/>
          <w:sz w:val="23"/>
          <w:szCs w:val="23"/>
        </w:rPr>
      </w:pPr>
      <w:r>
        <w:rPr>
          <w:rFonts w:ascii="SimSun" w:hAnsi="SimSun" w:eastAsia="SimSun" w:cs="SimSun"/>
          <w:sz w:val="23"/>
          <w:szCs w:val="23"/>
        </w:rPr>
        <w:t>(2)一般违法行为的表现情形：违反施工工地未设置硬质</w:t>
      </w:r>
      <w:r>
        <w:rPr>
          <w:rFonts w:ascii="SimSun" w:hAnsi="SimSun" w:eastAsia="SimSun" w:cs="SimSun"/>
          <w:sz w:val="23"/>
          <w:szCs w:val="23"/>
          <w:spacing w:val="-1"/>
        </w:rPr>
        <w:t>围挡，或者未采取覆盖、</w:t>
      </w:r>
      <w:r>
        <w:rPr>
          <w:rFonts w:ascii="SimSun" w:hAnsi="SimSun" w:eastAsia="SimSun" w:cs="SimSun"/>
          <w:sz w:val="23"/>
          <w:szCs w:val="23"/>
        </w:rPr>
        <w:t xml:space="preserve"> </w:t>
      </w:r>
      <w:r>
        <w:rPr>
          <w:rFonts w:ascii="SimSun" w:hAnsi="SimSun" w:eastAsia="SimSun" w:cs="SimSun"/>
          <w:sz w:val="23"/>
          <w:szCs w:val="23"/>
          <w:spacing w:val="2"/>
        </w:rPr>
        <w:t>分段作业、择时施工、洒水抑尘、冲洗地面和车辆等有效防尘降尘措施其中3-4项经责</w:t>
      </w:r>
    </w:p>
    <w:p>
      <w:pPr>
        <w:spacing w:before="1" w:line="218" w:lineRule="auto"/>
        <w:rPr>
          <w:rFonts w:ascii="SimSun" w:hAnsi="SimSun" w:eastAsia="SimSun" w:cs="SimSun"/>
          <w:sz w:val="23"/>
          <w:szCs w:val="23"/>
        </w:rPr>
      </w:pPr>
      <w:r>
        <w:rPr>
          <w:rFonts w:ascii="SimSun" w:hAnsi="SimSun" w:eastAsia="SimSun" w:cs="SimSun"/>
          <w:sz w:val="23"/>
          <w:szCs w:val="23"/>
          <w:spacing w:val="-7"/>
        </w:rPr>
        <w:t>令改正后能立即改正的。</w:t>
      </w:r>
    </w:p>
    <w:p>
      <w:pPr>
        <w:ind w:left="450"/>
        <w:spacing w:before="139" w:line="220" w:lineRule="auto"/>
        <w:rPr>
          <w:rFonts w:ascii="SimSun" w:hAnsi="SimSun" w:eastAsia="SimSun" w:cs="SimSun"/>
          <w:sz w:val="23"/>
          <w:szCs w:val="23"/>
        </w:rPr>
      </w:pPr>
      <w:r>
        <w:rPr>
          <w:rFonts w:ascii="SimSun" w:hAnsi="SimSun" w:eastAsia="SimSun" w:cs="SimSun"/>
          <w:sz w:val="23"/>
          <w:szCs w:val="23"/>
          <w:spacing w:val="-5"/>
        </w:rPr>
        <w:t>处罚基准：处四万元以上七万元以下的罚款。</w:t>
      </w:r>
    </w:p>
    <w:p>
      <w:pPr>
        <w:ind w:firstLine="570"/>
        <w:spacing w:before="115" w:line="321" w:lineRule="auto"/>
        <w:jc w:val="both"/>
        <w:rPr>
          <w:rFonts w:ascii="SimSun" w:hAnsi="SimSun" w:eastAsia="SimSun" w:cs="SimSun"/>
          <w:sz w:val="23"/>
          <w:szCs w:val="23"/>
        </w:rPr>
      </w:pPr>
      <w:r>
        <w:rPr>
          <w:rFonts w:ascii="SimSun" w:hAnsi="SimSun" w:eastAsia="SimSun" w:cs="SimSun"/>
          <w:sz w:val="23"/>
          <w:szCs w:val="23"/>
        </w:rPr>
        <w:t>(3)严重违法行为的表现情形：违反施工工地未设置硬质</w:t>
      </w:r>
      <w:r>
        <w:rPr>
          <w:rFonts w:ascii="SimSun" w:hAnsi="SimSun" w:eastAsia="SimSun" w:cs="SimSun"/>
          <w:sz w:val="23"/>
          <w:szCs w:val="23"/>
          <w:spacing w:val="-1"/>
        </w:rPr>
        <w:t>围挡，或者未采取覆盖、</w:t>
      </w:r>
      <w:r>
        <w:rPr>
          <w:rFonts w:ascii="SimSun" w:hAnsi="SimSun" w:eastAsia="SimSun" w:cs="SimSun"/>
          <w:sz w:val="23"/>
          <w:szCs w:val="23"/>
        </w:rPr>
        <w:t xml:space="preserve"> </w:t>
      </w:r>
      <w:r>
        <w:rPr>
          <w:rFonts w:ascii="SimSun" w:hAnsi="SimSun" w:eastAsia="SimSun" w:cs="SimSun"/>
          <w:sz w:val="23"/>
          <w:szCs w:val="23"/>
          <w:spacing w:val="-2"/>
        </w:rPr>
        <w:t>分段作业、择时施工、洒水抑尘、冲洗地面和车辆等有效防尘降尘措施其中5项及以上；</w:t>
      </w:r>
    </w:p>
    <w:p>
      <w:pPr>
        <w:spacing w:before="1" w:line="219" w:lineRule="auto"/>
        <w:rPr>
          <w:rFonts w:ascii="SimSun" w:hAnsi="SimSun" w:eastAsia="SimSun" w:cs="SimSun"/>
          <w:sz w:val="23"/>
          <w:szCs w:val="23"/>
        </w:rPr>
      </w:pPr>
      <w:r>
        <w:rPr>
          <w:rFonts w:ascii="SimSun" w:hAnsi="SimSun" w:eastAsia="SimSun" w:cs="SimSun"/>
          <w:sz w:val="23"/>
          <w:szCs w:val="23"/>
          <w:spacing w:val="-5"/>
        </w:rPr>
        <w:t>拒不改正；或造成严重危害后果的。</w:t>
      </w:r>
    </w:p>
    <w:p>
      <w:pPr>
        <w:ind w:left="450"/>
        <w:spacing w:before="126" w:line="408" w:lineRule="exact"/>
        <w:rPr>
          <w:rFonts w:ascii="SimSun" w:hAnsi="SimSun" w:eastAsia="SimSun" w:cs="SimSun"/>
          <w:sz w:val="23"/>
          <w:szCs w:val="23"/>
        </w:rPr>
      </w:pPr>
      <w:r>
        <w:rPr>
          <w:rFonts w:ascii="SimSun" w:hAnsi="SimSun" w:eastAsia="SimSun" w:cs="SimSun"/>
          <w:sz w:val="23"/>
          <w:szCs w:val="23"/>
          <w:spacing w:val="-3"/>
          <w:position w:val="13"/>
        </w:rPr>
        <w:t>处罚基准：处七万元以上十万元以下的罚款；拒不改正的，责令停工整治。</w:t>
      </w:r>
    </w:p>
    <w:p>
      <w:pPr>
        <w:ind w:left="453"/>
        <w:spacing w:before="1"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30"/>
        </w:rPr>
        <w:t xml:space="preserve"> </w:t>
      </w:r>
      <w:r>
        <w:rPr>
          <w:rFonts w:ascii="SimSun" w:hAnsi="SimSun" w:eastAsia="SimSun" w:cs="SimSun"/>
          <w:sz w:val="23"/>
          <w:szCs w:val="23"/>
          <w:spacing w:val="-23"/>
        </w:rPr>
        <w:t>责令改正。</w:t>
      </w:r>
    </w:p>
    <w:p>
      <w:pPr>
        <w:ind w:left="453"/>
        <w:spacing w:before="115" w:line="213" w:lineRule="auto"/>
        <w:outlineLvl w:val="6"/>
        <w:rPr>
          <w:rFonts w:ascii="SimHei" w:hAnsi="SimHei" w:eastAsia="SimHei" w:cs="SimHei"/>
          <w:sz w:val="23"/>
          <w:szCs w:val="23"/>
        </w:rPr>
      </w:pPr>
      <w:r>
        <w:rPr>
          <w:rFonts w:ascii="SimHei" w:hAnsi="SimHei" w:eastAsia="SimHei" w:cs="SimHei"/>
          <w:sz w:val="23"/>
          <w:szCs w:val="23"/>
          <w:b/>
          <w:bCs/>
          <w:spacing w:val="-6"/>
        </w:rPr>
        <w:t>2.建筑土方、工程渣土、建筑垃圾未及时清运，或者未采用密闭式防尘网遮盖的</w:t>
      </w:r>
    </w:p>
    <w:p>
      <w:pPr>
        <w:ind w:left="450" w:right="14" w:firstLine="119"/>
        <w:spacing w:before="139" w:line="271" w:lineRule="auto"/>
        <w:rPr>
          <w:rFonts w:ascii="SimSun" w:hAnsi="SimSun" w:eastAsia="SimSun" w:cs="SimSun"/>
          <w:sz w:val="23"/>
          <w:szCs w:val="23"/>
        </w:rPr>
      </w:pPr>
      <w:r>
        <w:rPr>
          <w:rFonts w:ascii="SimSun" w:hAnsi="SimSun" w:eastAsia="SimSun" w:cs="SimSun"/>
          <w:sz w:val="23"/>
          <w:szCs w:val="23"/>
          <w:spacing w:val="-11"/>
        </w:rPr>
        <w:t>(1)轻微违法行为的表现情形：当事人初次违法且经责令改正后能在规定期限改正的。</w:t>
      </w:r>
      <w:r>
        <w:rPr>
          <w:rFonts w:ascii="SimSun" w:hAnsi="SimSun" w:eastAsia="SimSun" w:cs="SimSun"/>
          <w:sz w:val="23"/>
          <w:szCs w:val="23"/>
          <w:spacing w:val="7"/>
        </w:rPr>
        <w:t xml:space="preserve"> </w:t>
      </w:r>
      <w:r>
        <w:rPr>
          <w:rFonts w:ascii="SimSun" w:hAnsi="SimSun" w:eastAsia="SimSun" w:cs="SimSun"/>
          <w:sz w:val="23"/>
          <w:szCs w:val="23"/>
          <w:spacing w:val="-4"/>
        </w:rPr>
        <w:t>处罚基准：处一万元以上四万元以下的罚款。</w:t>
      </w:r>
    </w:p>
    <w:p>
      <w:pPr>
        <w:ind w:left="450" w:right="2784" w:firstLine="119"/>
        <w:spacing w:before="125" w:line="271" w:lineRule="auto"/>
        <w:rPr>
          <w:rFonts w:ascii="SimSun" w:hAnsi="SimSun" w:eastAsia="SimSun" w:cs="SimSun"/>
          <w:sz w:val="23"/>
          <w:szCs w:val="23"/>
        </w:rPr>
      </w:pPr>
      <w:r>
        <w:rPr>
          <w:rFonts w:ascii="SimSun" w:hAnsi="SimSun" w:eastAsia="SimSun" w:cs="SimSun"/>
          <w:sz w:val="23"/>
          <w:szCs w:val="23"/>
          <w:spacing w:val="6"/>
        </w:rPr>
        <w:t>(2)一般违法行为的表现情形：逾期3日以</w:t>
      </w:r>
      <w:r>
        <w:rPr>
          <w:rFonts w:ascii="SimSun" w:hAnsi="SimSun" w:eastAsia="SimSun" w:cs="SimSun"/>
          <w:sz w:val="23"/>
          <w:szCs w:val="23"/>
          <w:spacing w:val="5"/>
        </w:rPr>
        <w:t>下改正的。</w:t>
      </w:r>
      <w:r>
        <w:rPr>
          <w:rFonts w:ascii="SimSun" w:hAnsi="SimSun" w:eastAsia="SimSun" w:cs="SimSun"/>
          <w:sz w:val="23"/>
          <w:szCs w:val="23"/>
        </w:rPr>
        <w:t xml:space="preserve"> </w:t>
      </w:r>
      <w:r>
        <w:rPr>
          <w:rFonts w:ascii="SimSun" w:hAnsi="SimSun" w:eastAsia="SimSun" w:cs="SimSun"/>
          <w:sz w:val="23"/>
          <w:szCs w:val="23"/>
          <w:spacing w:val="-4"/>
        </w:rPr>
        <w:t>处罚基准：处四万元以上七万元以下的罚款。</w:t>
      </w:r>
    </w:p>
    <w:p>
      <w:pPr>
        <w:ind w:left="570"/>
        <w:spacing w:before="126" w:line="219" w:lineRule="auto"/>
        <w:rPr>
          <w:rFonts w:ascii="SimSun" w:hAnsi="SimSun" w:eastAsia="SimSun" w:cs="SimSun"/>
          <w:sz w:val="23"/>
          <w:szCs w:val="23"/>
        </w:rPr>
      </w:pPr>
      <w:r>
        <w:rPr>
          <w:rFonts w:ascii="SimSun" w:hAnsi="SimSun" w:eastAsia="SimSun" w:cs="SimSun"/>
          <w:sz w:val="23"/>
          <w:szCs w:val="23"/>
          <w:spacing w:val="2"/>
        </w:rPr>
        <w:t>(3)严重违法行为的表现情形：当事人在一年内两次及以上违法；逾期3日以上改</w:t>
      </w:r>
    </w:p>
    <w:p>
      <w:pPr>
        <w:spacing w:before="127" w:line="219" w:lineRule="auto"/>
        <w:rPr>
          <w:rFonts w:ascii="SimSun" w:hAnsi="SimSun" w:eastAsia="SimSun" w:cs="SimSun"/>
          <w:sz w:val="23"/>
          <w:szCs w:val="23"/>
        </w:rPr>
      </w:pPr>
      <w:r>
        <w:rPr>
          <w:rFonts w:ascii="SimSun" w:hAnsi="SimSun" w:eastAsia="SimSun" w:cs="SimSun"/>
          <w:sz w:val="23"/>
          <w:szCs w:val="23"/>
          <w:spacing w:val="-5"/>
        </w:rPr>
        <w:t>正或拒不改正；或造成严重危害后果的。</w:t>
      </w:r>
    </w:p>
    <w:p>
      <w:pPr>
        <w:ind w:left="450"/>
        <w:spacing w:before="135" w:line="219" w:lineRule="auto"/>
        <w:rPr>
          <w:rFonts w:ascii="SimSun" w:hAnsi="SimSun" w:eastAsia="SimSun" w:cs="SimSun"/>
          <w:sz w:val="23"/>
          <w:szCs w:val="23"/>
        </w:rPr>
      </w:pPr>
      <w:r>
        <w:rPr>
          <w:rFonts w:ascii="SimSun" w:hAnsi="SimSun" w:eastAsia="SimSun" w:cs="SimSun"/>
          <w:sz w:val="23"/>
          <w:szCs w:val="23"/>
          <w:spacing w:val="-3"/>
        </w:rPr>
        <w:t>处罚基准：处七万元以上十万元以下的罚款；拒不改正的，责令停工整治。</w:t>
      </w:r>
    </w:p>
    <w:p>
      <w:pPr>
        <w:sectPr>
          <w:footerReference w:type="default" r:id="rId307"/>
          <w:pgSz w:w="11900" w:h="16820"/>
          <w:pgMar w:top="1429" w:right="1520" w:bottom="1839" w:left="1589" w:header="0" w:footer="1571" w:gutter="0"/>
        </w:sectPr>
        <w:rPr/>
      </w:pPr>
    </w:p>
    <w:p>
      <w:pPr>
        <w:spacing w:line="327" w:lineRule="auto"/>
        <w:rPr>
          <w:rFonts w:ascii="Arial"/>
          <w:sz w:val="21"/>
        </w:rPr>
      </w:pPr>
      <w:r/>
    </w:p>
    <w:p>
      <w:pPr>
        <w:spacing w:line="328" w:lineRule="auto"/>
        <w:rPr>
          <w:rFonts w:ascii="Arial"/>
          <w:sz w:val="21"/>
        </w:rPr>
      </w:pPr>
      <w:r/>
    </w:p>
    <w:p>
      <w:pPr>
        <w:ind w:left="463"/>
        <w:spacing w:before="75" w:line="430" w:lineRule="exact"/>
        <w:rPr>
          <w:rFonts w:ascii="SimHei" w:hAnsi="SimHei" w:eastAsia="SimHei" w:cs="SimHei"/>
          <w:sz w:val="23"/>
          <w:szCs w:val="23"/>
        </w:rPr>
      </w:pPr>
      <w:r>
        <w:rPr>
          <w:rFonts w:ascii="SimHei" w:hAnsi="SimHei" w:eastAsia="SimHei" w:cs="SimHei"/>
          <w:sz w:val="23"/>
          <w:szCs w:val="23"/>
          <w:b/>
          <w:bCs/>
          <w:spacing w:val="-4"/>
          <w:position w:val="15"/>
        </w:rPr>
        <w:t>3.违反本法规定，建设单位未对暂时不能开工的建设用地的裸露地面进行覆盖，或</w:t>
      </w:r>
    </w:p>
    <w:p>
      <w:pPr>
        <w:ind w:left="3"/>
        <w:spacing w:before="1" w:line="220" w:lineRule="auto"/>
        <w:rPr>
          <w:rFonts w:ascii="SimHei" w:hAnsi="SimHei" w:eastAsia="SimHei" w:cs="SimHei"/>
          <w:sz w:val="23"/>
          <w:szCs w:val="23"/>
        </w:rPr>
      </w:pPr>
      <w:r>
        <w:rPr>
          <w:rFonts w:ascii="SimHei" w:hAnsi="SimHei" w:eastAsia="SimHei" w:cs="SimHei"/>
          <w:sz w:val="23"/>
          <w:szCs w:val="23"/>
          <w:b/>
          <w:bCs/>
          <w:spacing w:val="-5"/>
        </w:rPr>
        <w:t>者未对超过三个月不能开工的建设用地的裸露地面进行绿化、铺装或者遮盖的</w:t>
      </w:r>
    </w:p>
    <w:p>
      <w:pPr>
        <w:ind w:left="580"/>
        <w:spacing w:before="118" w:line="415" w:lineRule="exact"/>
        <w:rPr>
          <w:rFonts w:ascii="SimSun" w:hAnsi="SimSun" w:eastAsia="SimSun" w:cs="SimSun"/>
          <w:sz w:val="23"/>
          <w:szCs w:val="23"/>
        </w:rPr>
      </w:pPr>
      <w:r>
        <w:rPr>
          <w:rFonts w:ascii="SimSun" w:hAnsi="SimSun" w:eastAsia="SimSun" w:cs="SimSun"/>
          <w:sz w:val="23"/>
          <w:szCs w:val="23"/>
          <w:spacing w:val="-1"/>
          <w:position w:val="13"/>
        </w:rPr>
        <w:t>(1)轻微违法行为的表现情形：当事人初次违法且经责</w:t>
      </w:r>
      <w:r>
        <w:rPr>
          <w:rFonts w:ascii="SimSun" w:hAnsi="SimSun" w:eastAsia="SimSun" w:cs="SimSun"/>
          <w:sz w:val="23"/>
          <w:szCs w:val="23"/>
          <w:spacing w:val="-2"/>
          <w:position w:val="13"/>
        </w:rPr>
        <w:t>令改正后能在规定期限改正</w:t>
      </w:r>
    </w:p>
    <w:p>
      <w:pPr>
        <w:spacing w:line="222" w:lineRule="auto"/>
        <w:rPr>
          <w:rFonts w:ascii="SimSun" w:hAnsi="SimSun" w:eastAsia="SimSun" w:cs="SimSun"/>
          <w:sz w:val="23"/>
          <w:szCs w:val="23"/>
        </w:rPr>
      </w:pPr>
      <w:r>
        <w:rPr>
          <w:rFonts w:ascii="SimSun" w:hAnsi="SimSun" w:eastAsia="SimSun" w:cs="SimSun"/>
          <w:sz w:val="23"/>
          <w:szCs w:val="23"/>
          <w:spacing w:val="-9"/>
        </w:rPr>
        <w:t>的。</w:t>
      </w:r>
    </w:p>
    <w:p>
      <w:pPr>
        <w:ind w:left="460"/>
        <w:spacing w:before="120" w:line="220" w:lineRule="auto"/>
        <w:rPr>
          <w:rFonts w:ascii="SimSun" w:hAnsi="SimSun" w:eastAsia="SimSun" w:cs="SimSun"/>
          <w:sz w:val="23"/>
          <w:szCs w:val="23"/>
        </w:rPr>
      </w:pPr>
      <w:r>
        <w:rPr>
          <w:rFonts w:ascii="SimSun" w:hAnsi="SimSun" w:eastAsia="SimSun" w:cs="SimSun"/>
          <w:sz w:val="23"/>
          <w:szCs w:val="23"/>
          <w:spacing w:val="-4"/>
        </w:rPr>
        <w:t>处罚基准：处一万元以上四万元以下的罚款。</w:t>
      </w:r>
    </w:p>
    <w:p>
      <w:pPr>
        <w:ind w:left="580"/>
        <w:spacing w:before="124" w:line="391" w:lineRule="exact"/>
        <w:rPr>
          <w:rFonts w:ascii="SimSun" w:hAnsi="SimSun" w:eastAsia="SimSun" w:cs="SimSun"/>
          <w:sz w:val="23"/>
          <w:szCs w:val="23"/>
        </w:rPr>
      </w:pPr>
      <w:r>
        <w:rPr>
          <w:rFonts w:ascii="SimSun" w:hAnsi="SimSun" w:eastAsia="SimSun" w:cs="SimSun"/>
          <w:sz w:val="23"/>
          <w:szCs w:val="23"/>
          <w:spacing w:val="6"/>
          <w:position w:val="11"/>
        </w:rPr>
        <w:t>(2)一般违法行为的表现情形：逾期3日以</w:t>
      </w:r>
      <w:r>
        <w:rPr>
          <w:rFonts w:ascii="SimSun" w:hAnsi="SimSun" w:eastAsia="SimSun" w:cs="SimSun"/>
          <w:sz w:val="23"/>
          <w:szCs w:val="23"/>
          <w:spacing w:val="5"/>
          <w:position w:val="11"/>
        </w:rPr>
        <w:t>下改正的。</w:t>
      </w:r>
    </w:p>
    <w:p>
      <w:pPr>
        <w:ind w:left="460"/>
        <w:spacing w:line="220" w:lineRule="auto"/>
        <w:rPr>
          <w:rFonts w:ascii="SimSun" w:hAnsi="SimSun" w:eastAsia="SimSun" w:cs="SimSun"/>
          <w:sz w:val="23"/>
          <w:szCs w:val="23"/>
        </w:rPr>
      </w:pPr>
      <w:r>
        <w:rPr>
          <w:rFonts w:ascii="SimSun" w:hAnsi="SimSun" w:eastAsia="SimSun" w:cs="SimSun"/>
          <w:sz w:val="23"/>
          <w:szCs w:val="23"/>
          <w:spacing w:val="-4"/>
        </w:rPr>
        <w:t>处罚基准：处四万元以上七万元以下的罚款。</w:t>
      </w:r>
    </w:p>
    <w:p>
      <w:pPr>
        <w:ind w:left="580"/>
        <w:spacing w:before="125" w:line="400" w:lineRule="exact"/>
        <w:rPr>
          <w:rFonts w:ascii="SimSun" w:hAnsi="SimSun" w:eastAsia="SimSun" w:cs="SimSun"/>
          <w:sz w:val="23"/>
          <w:szCs w:val="23"/>
        </w:rPr>
      </w:pPr>
      <w:r>
        <w:rPr>
          <w:rFonts w:ascii="SimSun" w:hAnsi="SimSun" w:eastAsia="SimSun" w:cs="SimSun"/>
          <w:sz w:val="23"/>
          <w:szCs w:val="23"/>
          <w:spacing w:val="3"/>
          <w:position w:val="12"/>
        </w:rPr>
        <w:t>(3)严重违法行为的表现情形：当事人在一年内两次及以</w:t>
      </w:r>
      <w:r>
        <w:rPr>
          <w:rFonts w:ascii="SimSun" w:hAnsi="SimSun" w:eastAsia="SimSun" w:cs="SimSun"/>
          <w:sz w:val="23"/>
          <w:szCs w:val="23"/>
          <w:spacing w:val="2"/>
          <w:position w:val="12"/>
        </w:rPr>
        <w:t>上违法；逾期3日以上改</w:t>
      </w:r>
    </w:p>
    <w:p>
      <w:pPr>
        <w:spacing w:before="1" w:line="219" w:lineRule="auto"/>
        <w:rPr>
          <w:rFonts w:ascii="SimSun" w:hAnsi="SimSun" w:eastAsia="SimSun" w:cs="SimSun"/>
          <w:sz w:val="23"/>
          <w:szCs w:val="23"/>
        </w:rPr>
      </w:pPr>
      <w:r>
        <w:rPr>
          <w:rFonts w:ascii="SimSun" w:hAnsi="SimSun" w:eastAsia="SimSun" w:cs="SimSun"/>
          <w:sz w:val="23"/>
          <w:szCs w:val="23"/>
          <w:spacing w:val="-6"/>
        </w:rPr>
        <w:t>正或拒不改正；或造成严重危害后果的。</w:t>
      </w:r>
    </w:p>
    <w:p>
      <w:pPr>
        <w:ind w:left="460"/>
        <w:spacing w:before="135" w:line="219" w:lineRule="auto"/>
        <w:rPr>
          <w:rFonts w:ascii="SimSun" w:hAnsi="SimSun" w:eastAsia="SimSun" w:cs="SimSun"/>
          <w:sz w:val="23"/>
          <w:szCs w:val="23"/>
        </w:rPr>
      </w:pPr>
      <w:r>
        <w:rPr>
          <w:rFonts w:ascii="SimSun" w:hAnsi="SimSun" w:eastAsia="SimSun" w:cs="SimSun"/>
          <w:sz w:val="23"/>
          <w:szCs w:val="23"/>
          <w:spacing w:val="-3"/>
        </w:rPr>
        <w:t>处罚基准：处七万元以上十万元以下的罚款；拒不改正的，责令停工整治。</w:t>
      </w:r>
    </w:p>
    <w:p>
      <w:pPr>
        <w:ind w:left="463"/>
        <w:spacing w:before="123" w:line="221" w:lineRule="auto"/>
        <w:outlineLvl w:val="6"/>
        <w:rPr>
          <w:rFonts w:ascii="SimHei" w:hAnsi="SimHei" w:eastAsia="SimHei" w:cs="SimHei"/>
          <w:sz w:val="23"/>
          <w:szCs w:val="23"/>
        </w:rPr>
      </w:pPr>
      <w:r>
        <w:rPr>
          <w:rFonts w:ascii="SimHei" w:hAnsi="SimHei" w:eastAsia="SimHei" w:cs="SimHei"/>
          <w:sz w:val="23"/>
          <w:szCs w:val="23"/>
          <w:b/>
          <w:bCs/>
          <w:spacing w:val="-4"/>
        </w:rPr>
        <w:t>三、违反《中华人民共和国大气污染防治法》第一百一十六条的行政处罚</w:t>
      </w:r>
    </w:p>
    <w:p>
      <w:pPr>
        <w:ind w:firstLine="463"/>
        <w:spacing w:before="117"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《中华人民共和国大气污染防治法》第一百一</w:t>
      </w:r>
      <w:r>
        <w:rPr>
          <w:rFonts w:ascii="SimSun" w:hAnsi="SimSun" w:eastAsia="SimSun" w:cs="SimSun"/>
          <w:sz w:val="23"/>
          <w:szCs w:val="23"/>
          <w:spacing w:val="-12"/>
        </w:rPr>
        <w:t>十六条“违反本法规定，运</w:t>
      </w:r>
      <w:r>
        <w:rPr>
          <w:rFonts w:ascii="SimSun" w:hAnsi="SimSun" w:eastAsia="SimSun" w:cs="SimSun"/>
          <w:sz w:val="23"/>
          <w:szCs w:val="23"/>
        </w:rPr>
        <w:t xml:space="preserve"> </w:t>
      </w:r>
      <w:r>
        <w:rPr>
          <w:rFonts w:ascii="SimSun" w:hAnsi="SimSun" w:eastAsia="SimSun" w:cs="SimSun"/>
          <w:sz w:val="23"/>
          <w:szCs w:val="23"/>
          <w:spacing w:val="-1"/>
        </w:rPr>
        <w:t>输煤炭、垃圾、渣土、砂石、土方、灰浆等散装、流体物料的车辆，未采取密闭</w:t>
      </w:r>
      <w:r>
        <w:rPr>
          <w:rFonts w:ascii="SimSun" w:hAnsi="SimSun" w:eastAsia="SimSun" w:cs="SimSun"/>
          <w:sz w:val="23"/>
          <w:szCs w:val="23"/>
          <w:spacing w:val="-2"/>
        </w:rPr>
        <w:t>或者其</w:t>
      </w:r>
      <w:r>
        <w:rPr>
          <w:rFonts w:ascii="SimSun" w:hAnsi="SimSun" w:eastAsia="SimSun" w:cs="SimSun"/>
          <w:sz w:val="23"/>
          <w:szCs w:val="23"/>
        </w:rPr>
        <w:t xml:space="preserve"> </w:t>
      </w:r>
      <w:r>
        <w:rPr>
          <w:rFonts w:ascii="SimSun" w:hAnsi="SimSun" w:eastAsia="SimSun" w:cs="SimSun"/>
          <w:sz w:val="23"/>
          <w:szCs w:val="23"/>
        </w:rPr>
        <w:t>他措施防止物料遗撒的，由县级以上地方人民政府确定的监督管理</w:t>
      </w:r>
      <w:r>
        <w:rPr>
          <w:rFonts w:ascii="SimSun" w:hAnsi="SimSun" w:eastAsia="SimSun" w:cs="SimSun"/>
          <w:sz w:val="23"/>
          <w:szCs w:val="23"/>
          <w:spacing w:val="-1"/>
        </w:rPr>
        <w:t>部门责令改正，处二</w:t>
      </w:r>
    </w:p>
    <w:p>
      <w:pPr>
        <w:spacing w:line="219" w:lineRule="auto"/>
        <w:rPr>
          <w:rFonts w:ascii="SimSun" w:hAnsi="SimSun" w:eastAsia="SimSun" w:cs="SimSun"/>
          <w:sz w:val="23"/>
          <w:szCs w:val="23"/>
        </w:rPr>
      </w:pPr>
      <w:r>
        <w:rPr>
          <w:rFonts w:ascii="SimSun" w:hAnsi="SimSun" w:eastAsia="SimSun" w:cs="SimSun"/>
          <w:sz w:val="23"/>
          <w:szCs w:val="23"/>
        </w:rPr>
        <w:t>千元以上二万元以下的罚款；拒不改正的，车辆不得上道路行驶。”</w:t>
      </w:r>
    </w:p>
    <w:p>
      <w:pPr>
        <w:ind w:left="463"/>
        <w:spacing w:before="13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right="25" w:firstLine="460"/>
        <w:spacing w:before="117" w:line="323" w:lineRule="auto"/>
        <w:rPr>
          <w:rFonts w:ascii="SimSun" w:hAnsi="SimSun" w:eastAsia="SimSun" w:cs="SimSun"/>
          <w:sz w:val="23"/>
          <w:szCs w:val="23"/>
        </w:rPr>
      </w:pPr>
      <w:r>
        <w:rPr>
          <w:rFonts w:ascii="SimSun" w:hAnsi="SimSun" w:eastAsia="SimSun" w:cs="SimSun"/>
          <w:sz w:val="23"/>
          <w:szCs w:val="23"/>
          <w:spacing w:val="-2"/>
        </w:rPr>
        <w:t>1.轻微违法行为的表现情形：运输煤炭、垃圾、渣土、砂石、土方、灰浆等散装、</w:t>
      </w:r>
      <w:r>
        <w:rPr>
          <w:rFonts w:ascii="SimSun" w:hAnsi="SimSun" w:eastAsia="SimSun" w:cs="SimSun"/>
          <w:sz w:val="23"/>
          <w:szCs w:val="23"/>
          <w:spacing w:val="13"/>
        </w:rPr>
        <w:t xml:space="preserve"> </w:t>
      </w:r>
      <w:r>
        <w:rPr>
          <w:rFonts w:ascii="SimSun" w:hAnsi="SimSun" w:eastAsia="SimSun" w:cs="SimSun"/>
          <w:sz w:val="23"/>
          <w:szCs w:val="23"/>
          <w:spacing w:val="-1"/>
        </w:rPr>
        <w:t>流体物料的车辆，未采取密闭或者其他措施防止物料遗撒造成污染道路长度在50米以下</w:t>
      </w:r>
    </w:p>
    <w:p>
      <w:pPr>
        <w:spacing w:line="222" w:lineRule="auto"/>
        <w:rPr>
          <w:rFonts w:ascii="SimSun" w:hAnsi="SimSun" w:eastAsia="SimSun" w:cs="SimSun"/>
          <w:sz w:val="23"/>
          <w:szCs w:val="23"/>
        </w:rPr>
      </w:pPr>
      <w:r>
        <w:rPr>
          <w:rFonts w:ascii="SimSun" w:hAnsi="SimSun" w:eastAsia="SimSun" w:cs="SimSun"/>
          <w:sz w:val="23"/>
          <w:szCs w:val="23"/>
          <w:spacing w:val="-9"/>
        </w:rPr>
        <w:t>的。</w:t>
      </w:r>
    </w:p>
    <w:p>
      <w:pPr>
        <w:ind w:left="460"/>
        <w:spacing w:before="131" w:line="220" w:lineRule="auto"/>
        <w:rPr>
          <w:rFonts w:ascii="SimSun" w:hAnsi="SimSun" w:eastAsia="SimSun" w:cs="SimSun"/>
          <w:sz w:val="23"/>
          <w:szCs w:val="23"/>
        </w:rPr>
      </w:pPr>
      <w:r>
        <w:rPr>
          <w:rFonts w:ascii="SimSun" w:hAnsi="SimSun" w:eastAsia="SimSun" w:cs="SimSun"/>
          <w:sz w:val="23"/>
          <w:szCs w:val="23"/>
          <w:spacing w:val="-4"/>
        </w:rPr>
        <w:t>处罚基准：处二千元以上八千元以下的罚款。</w:t>
      </w:r>
    </w:p>
    <w:p>
      <w:pPr>
        <w:ind w:right="31" w:firstLine="460"/>
        <w:spacing w:before="115" w:line="321" w:lineRule="auto"/>
        <w:rPr>
          <w:rFonts w:ascii="SimSun" w:hAnsi="SimSun" w:eastAsia="SimSun" w:cs="SimSun"/>
          <w:sz w:val="23"/>
          <w:szCs w:val="23"/>
        </w:rPr>
      </w:pPr>
      <w:r>
        <w:rPr>
          <w:rFonts w:ascii="SimSun" w:hAnsi="SimSun" w:eastAsia="SimSun" w:cs="SimSun"/>
          <w:sz w:val="23"/>
          <w:szCs w:val="23"/>
          <w:spacing w:val="-1"/>
        </w:rPr>
        <w:t>2.一般违法行为的表现情形：运输煤炭、垃圾、渣土、砂石、</w:t>
      </w:r>
      <w:r>
        <w:rPr>
          <w:rFonts w:ascii="SimSun" w:hAnsi="SimSun" w:eastAsia="SimSun" w:cs="SimSun"/>
          <w:sz w:val="23"/>
          <w:szCs w:val="23"/>
          <w:spacing w:val="-2"/>
        </w:rPr>
        <w:t>土方、灰浆等散装、</w:t>
      </w:r>
      <w:r>
        <w:rPr>
          <w:rFonts w:ascii="SimSun" w:hAnsi="SimSun" w:eastAsia="SimSun" w:cs="SimSun"/>
          <w:sz w:val="23"/>
          <w:szCs w:val="23"/>
        </w:rPr>
        <w:t xml:space="preserve"> </w:t>
      </w:r>
      <w:r>
        <w:rPr>
          <w:rFonts w:ascii="SimSun" w:hAnsi="SimSun" w:eastAsia="SimSun" w:cs="SimSun"/>
          <w:sz w:val="23"/>
          <w:szCs w:val="23"/>
          <w:spacing w:val="-1"/>
        </w:rPr>
        <w:t>流体物料的车辆，未采取密闭或者其他措施防止物料遗撒造成污染道路长度在50米</w:t>
      </w:r>
      <w:r>
        <w:rPr>
          <w:rFonts w:ascii="SimSun" w:hAnsi="SimSun" w:eastAsia="SimSun" w:cs="SimSun"/>
          <w:sz w:val="23"/>
          <w:szCs w:val="23"/>
          <w:spacing w:val="-2"/>
        </w:rPr>
        <w:t>以上</w:t>
      </w:r>
    </w:p>
    <w:p>
      <w:pPr>
        <w:spacing w:line="219" w:lineRule="auto"/>
        <w:rPr>
          <w:rFonts w:ascii="SimSun" w:hAnsi="SimSun" w:eastAsia="SimSun" w:cs="SimSun"/>
          <w:sz w:val="23"/>
          <w:szCs w:val="23"/>
        </w:rPr>
      </w:pPr>
      <w:r>
        <w:rPr>
          <w:rFonts w:ascii="SimSun" w:hAnsi="SimSun" w:eastAsia="SimSun" w:cs="SimSun"/>
          <w:sz w:val="23"/>
          <w:szCs w:val="23"/>
          <w:spacing w:val="2"/>
        </w:rPr>
        <w:t>300米以下的。</w:t>
      </w:r>
    </w:p>
    <w:p>
      <w:pPr>
        <w:ind w:left="460"/>
        <w:spacing w:before="138" w:line="220" w:lineRule="auto"/>
        <w:rPr>
          <w:rFonts w:ascii="SimSun" w:hAnsi="SimSun" w:eastAsia="SimSun" w:cs="SimSun"/>
          <w:sz w:val="23"/>
          <w:szCs w:val="23"/>
        </w:rPr>
      </w:pPr>
      <w:r>
        <w:rPr>
          <w:rFonts w:ascii="SimSun" w:hAnsi="SimSun" w:eastAsia="SimSun" w:cs="SimSun"/>
          <w:sz w:val="23"/>
          <w:szCs w:val="23"/>
          <w:spacing w:val="-4"/>
        </w:rPr>
        <w:t>处罚基准：处八千元以上一万五千元以下的罚款。</w:t>
      </w:r>
    </w:p>
    <w:p>
      <w:pPr>
        <w:ind w:right="20" w:firstLine="460"/>
        <w:spacing w:before="115" w:line="321" w:lineRule="auto"/>
        <w:rPr>
          <w:rFonts w:ascii="SimSun" w:hAnsi="SimSun" w:eastAsia="SimSun" w:cs="SimSun"/>
          <w:sz w:val="23"/>
          <w:szCs w:val="23"/>
        </w:rPr>
      </w:pPr>
      <w:r>
        <w:rPr>
          <w:rFonts w:ascii="SimSun" w:hAnsi="SimSun" w:eastAsia="SimSun" w:cs="SimSun"/>
          <w:sz w:val="23"/>
          <w:szCs w:val="23"/>
          <w:spacing w:val="-2"/>
        </w:rPr>
        <w:t>3.严重违法行为的表现情形：运输煤炭、垃圾、渣土、砂石、土方、灰浆等散装、</w:t>
      </w:r>
      <w:r>
        <w:rPr>
          <w:rFonts w:ascii="SimSun" w:hAnsi="SimSun" w:eastAsia="SimSun" w:cs="SimSun"/>
          <w:sz w:val="23"/>
          <w:szCs w:val="23"/>
          <w:spacing w:val="18"/>
        </w:rPr>
        <w:t xml:space="preserve"> </w:t>
      </w:r>
      <w:r>
        <w:rPr>
          <w:rFonts w:ascii="SimSun" w:hAnsi="SimSun" w:eastAsia="SimSun" w:cs="SimSun"/>
          <w:sz w:val="23"/>
          <w:szCs w:val="23"/>
          <w:spacing w:val="2"/>
        </w:rPr>
        <w:t>流体物料的车辆，未采取密闭或者其他措施防止物料遗撒造成污染道路长度在300米以</w:t>
      </w:r>
    </w:p>
    <w:p>
      <w:pPr>
        <w:spacing w:before="1" w:line="219" w:lineRule="auto"/>
        <w:rPr>
          <w:rFonts w:ascii="SimSun" w:hAnsi="SimSun" w:eastAsia="SimSun" w:cs="SimSun"/>
          <w:sz w:val="23"/>
          <w:szCs w:val="23"/>
        </w:rPr>
      </w:pPr>
      <w:r>
        <w:rPr>
          <w:rFonts w:ascii="SimSun" w:hAnsi="SimSun" w:eastAsia="SimSun" w:cs="SimSun"/>
          <w:sz w:val="23"/>
          <w:szCs w:val="23"/>
          <w:spacing w:val="-4"/>
        </w:rPr>
        <w:t>上；或拒不改正；或造成严重危害后果的。</w:t>
      </w:r>
    </w:p>
    <w:p>
      <w:pPr>
        <w:ind w:left="460"/>
        <w:spacing w:before="126" w:line="410" w:lineRule="exact"/>
        <w:rPr>
          <w:rFonts w:ascii="SimSun" w:hAnsi="SimSun" w:eastAsia="SimSun" w:cs="SimSun"/>
          <w:sz w:val="23"/>
          <w:szCs w:val="23"/>
        </w:rPr>
      </w:pPr>
      <w:r>
        <w:rPr>
          <w:rFonts w:ascii="SimSun" w:hAnsi="SimSun" w:eastAsia="SimSun" w:cs="SimSun"/>
          <w:sz w:val="23"/>
          <w:szCs w:val="23"/>
          <w:spacing w:val="3"/>
          <w:position w:val="13"/>
        </w:rPr>
        <w:t>处罚基准：处1一万五千元以上二万元以下的罚款；拒不改正的，车辆不</w:t>
      </w:r>
      <w:r>
        <w:rPr>
          <w:rFonts w:ascii="SimSun" w:hAnsi="SimSun" w:eastAsia="SimSun" w:cs="SimSun"/>
          <w:sz w:val="23"/>
          <w:szCs w:val="23"/>
          <w:spacing w:val="2"/>
          <w:position w:val="13"/>
        </w:rPr>
        <w:t>得上道路</w:t>
      </w:r>
    </w:p>
    <w:p>
      <w:pPr>
        <w:spacing w:before="1" w:line="219" w:lineRule="auto"/>
        <w:rPr>
          <w:rFonts w:ascii="SimSun" w:hAnsi="SimSun" w:eastAsia="SimSun" w:cs="SimSun"/>
          <w:sz w:val="23"/>
          <w:szCs w:val="23"/>
        </w:rPr>
      </w:pPr>
      <w:r>
        <w:rPr>
          <w:rFonts w:ascii="SimSun" w:hAnsi="SimSun" w:eastAsia="SimSun" w:cs="SimSun"/>
          <w:sz w:val="23"/>
          <w:szCs w:val="23"/>
          <w:spacing w:val="-11"/>
        </w:rPr>
        <w:t>行驶。</w:t>
      </w:r>
    </w:p>
    <w:p>
      <w:pPr>
        <w:ind w:left="463"/>
        <w:spacing w:before="112" w:line="219" w:lineRule="auto"/>
        <w:rPr>
          <w:rFonts w:ascii="SimHei" w:hAnsi="SimHei" w:eastAsia="SimHei" w:cs="SimHei"/>
          <w:sz w:val="23"/>
          <w:szCs w:val="23"/>
        </w:rPr>
      </w:pPr>
      <w:r>
        <w:rPr>
          <w:rFonts w:ascii="SimHei" w:hAnsi="SimHei" w:eastAsia="SimHei" w:cs="SimHei"/>
          <w:sz w:val="23"/>
          <w:szCs w:val="23"/>
          <w:b/>
          <w:bCs/>
          <w:spacing w:val="-25"/>
        </w:rPr>
        <w:t>其他措施：</w:t>
      </w:r>
      <w:r>
        <w:rPr>
          <w:rFonts w:ascii="SimHei" w:hAnsi="SimHei" w:eastAsia="SimHei" w:cs="SimHei"/>
          <w:sz w:val="23"/>
          <w:szCs w:val="23"/>
          <w:spacing w:val="58"/>
        </w:rPr>
        <w:t xml:space="preserve"> </w:t>
      </w:r>
      <w:r>
        <w:rPr>
          <w:rFonts w:ascii="SimHei" w:hAnsi="SimHei" w:eastAsia="SimHei" w:cs="SimHei"/>
          <w:sz w:val="23"/>
          <w:szCs w:val="23"/>
          <w:spacing w:val="-25"/>
        </w:rPr>
        <w:t>责令改正。</w:t>
      </w:r>
    </w:p>
    <w:p>
      <w:pPr>
        <w:ind w:left="463"/>
        <w:spacing w:before="137" w:line="221" w:lineRule="auto"/>
        <w:outlineLvl w:val="6"/>
        <w:rPr>
          <w:rFonts w:ascii="SimHei" w:hAnsi="SimHei" w:eastAsia="SimHei" w:cs="SimHei"/>
          <w:sz w:val="23"/>
          <w:szCs w:val="23"/>
        </w:rPr>
      </w:pPr>
      <w:r>
        <w:rPr>
          <w:rFonts w:ascii="SimHei" w:hAnsi="SimHei" w:eastAsia="SimHei" w:cs="SimHei"/>
          <w:sz w:val="23"/>
          <w:szCs w:val="23"/>
          <w:b/>
          <w:bCs/>
          <w:spacing w:val="-17"/>
        </w:rPr>
        <w:t>四、</w:t>
      </w:r>
      <w:r>
        <w:rPr>
          <w:rFonts w:ascii="SimHei" w:hAnsi="SimHei" w:eastAsia="SimHei" w:cs="SimHei"/>
          <w:sz w:val="23"/>
          <w:szCs w:val="23"/>
          <w:spacing w:val="-44"/>
        </w:rPr>
        <w:t xml:space="preserve"> </w:t>
      </w:r>
      <w:r>
        <w:rPr>
          <w:rFonts w:ascii="SimHei" w:hAnsi="SimHei" w:eastAsia="SimHei" w:cs="SimHei"/>
          <w:sz w:val="23"/>
          <w:szCs w:val="23"/>
          <w:b/>
          <w:bCs/>
          <w:spacing w:val="-17"/>
        </w:rPr>
        <w:t>违反《中华人民共和国大气污染防治法》第一百一十八条第一款的行政处罚</w:t>
      </w:r>
    </w:p>
    <w:p>
      <w:pPr>
        <w:spacing w:line="419" w:lineRule="auto"/>
        <w:rPr>
          <w:rFonts w:ascii="Arial"/>
          <w:sz w:val="21"/>
        </w:rPr>
      </w:pPr>
      <w:r/>
    </w:p>
    <w:p>
      <w:pPr>
        <w:ind w:left="150"/>
        <w:spacing w:before="88" w:line="184" w:lineRule="auto"/>
        <w:rPr>
          <w:rFonts w:ascii="SimSun" w:hAnsi="SimSun" w:eastAsia="SimSun" w:cs="SimSun"/>
          <w:sz w:val="27"/>
          <w:szCs w:val="27"/>
        </w:rPr>
      </w:pPr>
      <w:r>
        <w:rPr>
          <w:rFonts w:ascii="SimSun" w:hAnsi="SimSun" w:eastAsia="SimSun" w:cs="SimSun"/>
          <w:sz w:val="27"/>
          <w:szCs w:val="27"/>
          <w:spacing w:val="-2"/>
        </w:rPr>
        <w:t>—310—</w:t>
      </w:r>
    </w:p>
    <w:p>
      <w:pPr>
        <w:sectPr>
          <w:footerReference w:type="default" r:id="rId75"/>
          <w:pgSz w:w="11900" w:h="16820"/>
          <w:pgMar w:top="1429" w:right="1589" w:bottom="400" w:left="1579" w:header="0" w:footer="0" w:gutter="0"/>
        </w:sectPr>
        <w:rPr/>
      </w:pPr>
    </w:p>
    <w:p>
      <w:pPr>
        <w:spacing w:line="338" w:lineRule="auto"/>
        <w:rPr>
          <w:rFonts w:ascii="Arial"/>
          <w:sz w:val="21"/>
        </w:rPr>
      </w:pPr>
      <w:r/>
    </w:p>
    <w:p>
      <w:pPr>
        <w:spacing w:line="338" w:lineRule="auto"/>
        <w:rPr>
          <w:rFonts w:ascii="Arial"/>
          <w:sz w:val="21"/>
        </w:rPr>
      </w:pPr>
      <w:r/>
    </w:p>
    <w:p>
      <w:pPr>
        <w:ind w:firstLine="443"/>
        <w:spacing w:before="75" w:line="322" w:lineRule="auto"/>
        <w:jc w:val="both"/>
        <w:rPr>
          <w:rFonts w:ascii="SimSun" w:hAnsi="SimSun" w:eastAsia="SimSun" w:cs="SimSun"/>
          <w:sz w:val="23"/>
          <w:szCs w:val="23"/>
        </w:rPr>
      </w:pPr>
      <w:r>
        <w:rPr>
          <w:rFonts w:ascii="SimSun" w:hAnsi="SimSun" w:eastAsia="SimSun" w:cs="SimSun"/>
          <w:sz w:val="23"/>
          <w:szCs w:val="23"/>
          <w:b/>
          <w:bCs/>
          <w:spacing w:val="-16"/>
        </w:rPr>
        <w:t>处罚依据：</w:t>
      </w:r>
      <w:r>
        <w:rPr>
          <w:rFonts w:ascii="SimSun" w:hAnsi="SimSun" w:eastAsia="SimSun" w:cs="SimSun"/>
          <w:sz w:val="23"/>
          <w:szCs w:val="23"/>
          <w:spacing w:val="-16"/>
        </w:rPr>
        <w:t>《中华人民共和国大气污染防治法》第一百一十八条第一款“</w:t>
      </w:r>
      <w:r>
        <w:rPr>
          <w:rFonts w:ascii="SimSun" w:hAnsi="SimSun" w:eastAsia="SimSun" w:cs="SimSun"/>
          <w:sz w:val="23"/>
          <w:szCs w:val="23"/>
          <w:spacing w:val="-17"/>
        </w:rPr>
        <w:t>违反本法规定，</w:t>
      </w:r>
      <w:r>
        <w:rPr>
          <w:rFonts w:ascii="SimSun" w:hAnsi="SimSun" w:eastAsia="SimSun" w:cs="SimSun"/>
          <w:sz w:val="23"/>
          <w:szCs w:val="23"/>
        </w:rPr>
        <w:t xml:space="preserve"> </w:t>
      </w:r>
      <w:r>
        <w:rPr>
          <w:rFonts w:ascii="SimSun" w:hAnsi="SimSun" w:eastAsia="SimSun" w:cs="SimSun"/>
          <w:sz w:val="23"/>
          <w:szCs w:val="23"/>
        </w:rPr>
        <w:t>排放油烟的餐饮服务业经营者未安装油烟净化设施、不正常使用油</w:t>
      </w:r>
      <w:r>
        <w:rPr>
          <w:rFonts w:ascii="SimSun" w:hAnsi="SimSun" w:eastAsia="SimSun" w:cs="SimSun"/>
          <w:sz w:val="23"/>
          <w:szCs w:val="23"/>
          <w:spacing w:val="-1"/>
        </w:rPr>
        <w:t>烟净化设施或者未采</w:t>
      </w:r>
      <w:r>
        <w:rPr>
          <w:rFonts w:ascii="SimSun" w:hAnsi="SimSun" w:eastAsia="SimSun" w:cs="SimSun"/>
          <w:sz w:val="23"/>
          <w:szCs w:val="23"/>
        </w:rPr>
        <w:t xml:space="preserve"> </w:t>
      </w:r>
      <w:r>
        <w:rPr>
          <w:rFonts w:ascii="SimSun" w:hAnsi="SimSun" w:eastAsia="SimSun" w:cs="SimSun"/>
          <w:sz w:val="23"/>
          <w:szCs w:val="23"/>
        </w:rPr>
        <w:t>取其他油烟净化措施，超过排放标准排放油烟的，由县级以</w:t>
      </w:r>
      <w:r>
        <w:rPr>
          <w:rFonts w:ascii="SimSun" w:hAnsi="SimSun" w:eastAsia="SimSun" w:cs="SimSun"/>
          <w:sz w:val="23"/>
          <w:szCs w:val="23"/>
          <w:spacing w:val="-1"/>
        </w:rPr>
        <w:t>上地方人民政府确定的监督</w:t>
      </w:r>
    </w:p>
    <w:p>
      <w:pPr>
        <w:spacing w:line="218" w:lineRule="auto"/>
        <w:rPr>
          <w:rFonts w:ascii="SimSun" w:hAnsi="SimSun" w:eastAsia="SimSun" w:cs="SimSun"/>
          <w:sz w:val="23"/>
          <w:szCs w:val="23"/>
        </w:rPr>
      </w:pPr>
      <w:r>
        <w:rPr>
          <w:rFonts w:ascii="SimSun" w:hAnsi="SimSun" w:eastAsia="SimSun" w:cs="SimSun"/>
          <w:sz w:val="23"/>
          <w:szCs w:val="23"/>
          <w:spacing w:val="1"/>
        </w:rPr>
        <w:t>管理部门责令改正，处五千元以上五万元以下的罚款；拒不改正的，责令停业整</w:t>
      </w:r>
      <w:r>
        <w:rPr>
          <w:rFonts w:ascii="SimSun" w:hAnsi="SimSun" w:eastAsia="SimSun" w:cs="SimSun"/>
          <w:sz w:val="23"/>
          <w:szCs w:val="23"/>
        </w:rPr>
        <w:t>治。”</w:t>
      </w:r>
    </w:p>
    <w:p>
      <w:pPr>
        <w:ind w:left="443"/>
        <w:spacing w:before="133" w:line="222" w:lineRule="auto"/>
        <w:rPr>
          <w:rFonts w:ascii="SimHei" w:hAnsi="SimHei" w:eastAsia="SimHei" w:cs="SimHei"/>
          <w:sz w:val="23"/>
          <w:szCs w:val="23"/>
        </w:rPr>
      </w:pPr>
      <w:r>
        <w:rPr>
          <w:rFonts w:ascii="SimHei" w:hAnsi="SimHei" w:eastAsia="SimHei" w:cs="SimHei"/>
          <w:sz w:val="23"/>
          <w:szCs w:val="23"/>
          <w:b/>
          <w:bCs/>
          <w:spacing w:val="-20"/>
        </w:rPr>
        <w:t>违法行为情形和处罚基准：</w:t>
      </w:r>
    </w:p>
    <w:p>
      <w:pPr>
        <w:ind w:left="440"/>
        <w:spacing w:before="117" w:line="401"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1.轻微违法行为的表现情形：责令限期改正及时改正的；或尚未造成损害后果的。</w:t>
      </w:r>
    </w:p>
    <w:p>
      <w:pPr>
        <w:ind w:left="440"/>
        <w:spacing w:line="220" w:lineRule="auto"/>
        <w:rPr>
          <w:rFonts w:ascii="SimSun" w:hAnsi="SimSun" w:eastAsia="SimSun" w:cs="SimSun"/>
          <w:sz w:val="23"/>
          <w:szCs w:val="23"/>
        </w:rPr>
      </w:pPr>
      <w:r>
        <w:rPr>
          <w:rFonts w:ascii="SimSun" w:hAnsi="SimSun" w:eastAsia="SimSun" w:cs="SimSun"/>
          <w:sz w:val="23"/>
          <w:szCs w:val="23"/>
          <w:spacing w:val="-4"/>
        </w:rPr>
        <w:t>处罚基准：处五千元以上二万元以下的罚款。</w:t>
      </w:r>
    </w:p>
    <w:p>
      <w:pPr>
        <w:ind w:left="440"/>
        <w:spacing w:before="124" w:line="402" w:lineRule="exact"/>
        <w:rPr>
          <w:rFonts w:ascii="SimSun" w:hAnsi="SimSun" w:eastAsia="SimSun" w:cs="SimSun"/>
          <w:sz w:val="23"/>
          <w:szCs w:val="23"/>
        </w:rPr>
      </w:pPr>
      <w:r>
        <w:rPr>
          <w:rFonts w:ascii="SimSun" w:hAnsi="SimSun" w:eastAsia="SimSun" w:cs="SimSun"/>
          <w:sz w:val="23"/>
          <w:szCs w:val="23"/>
          <w:position w:val="12"/>
        </w:rPr>
        <w:t>2.一般违法行为的表现情形：责令限期改正，</w:t>
      </w:r>
      <w:r>
        <w:rPr>
          <w:rFonts w:ascii="SimSun" w:hAnsi="SimSun" w:eastAsia="SimSun" w:cs="SimSun"/>
          <w:sz w:val="23"/>
          <w:szCs w:val="23"/>
          <w:spacing w:val="-1"/>
          <w:position w:val="12"/>
        </w:rPr>
        <w:t>逾期5日以下改正的。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处罚基准：处二万元以上四万元以下罚款。</w:t>
      </w:r>
    </w:p>
    <w:p>
      <w:pPr>
        <w:ind w:left="440"/>
        <w:spacing w:before="124" w:line="402" w:lineRule="exact"/>
        <w:rPr>
          <w:rFonts w:ascii="SimSun" w:hAnsi="SimSun" w:eastAsia="SimSun" w:cs="SimSun"/>
          <w:sz w:val="23"/>
          <w:szCs w:val="23"/>
        </w:rPr>
      </w:pPr>
      <w:r>
        <w:rPr>
          <w:rFonts w:ascii="SimSun" w:hAnsi="SimSun" w:eastAsia="SimSun" w:cs="SimSun"/>
          <w:sz w:val="23"/>
          <w:szCs w:val="23"/>
          <w:spacing w:val="2"/>
          <w:position w:val="12"/>
        </w:rPr>
        <w:t>3.严重违法行为的表现情形：责令限期改正逾期5日以上改正或拒不改正的；或造</w:t>
      </w:r>
    </w:p>
    <w:p>
      <w:pPr>
        <w:spacing w:line="220" w:lineRule="auto"/>
        <w:rPr>
          <w:rFonts w:ascii="SimSun" w:hAnsi="SimSun" w:eastAsia="SimSun" w:cs="SimSun"/>
          <w:sz w:val="23"/>
          <w:szCs w:val="23"/>
        </w:rPr>
      </w:pPr>
      <w:r>
        <w:rPr>
          <w:rFonts w:ascii="SimSun" w:hAnsi="SimSun" w:eastAsia="SimSun" w:cs="SimSun"/>
          <w:sz w:val="23"/>
          <w:szCs w:val="23"/>
          <w:spacing w:val="-5"/>
        </w:rPr>
        <w:t>成严重损害后果的。</w:t>
      </w:r>
    </w:p>
    <w:p>
      <w:pPr>
        <w:ind w:left="440"/>
        <w:spacing w:before="113" w:line="213" w:lineRule="auto"/>
        <w:rPr>
          <w:rFonts w:ascii="SimHei" w:hAnsi="SimHei" w:eastAsia="SimHei" w:cs="SimHei"/>
          <w:sz w:val="23"/>
          <w:szCs w:val="23"/>
        </w:rPr>
      </w:pPr>
      <w:r>
        <w:rPr>
          <w:rFonts w:ascii="SimHei" w:hAnsi="SimHei" w:eastAsia="SimHei" w:cs="SimHei"/>
          <w:sz w:val="23"/>
          <w:szCs w:val="23"/>
          <w:spacing w:val="-3"/>
        </w:rPr>
        <w:t>处罚基准：处四万元以上五万元以下罚款；拒不改正的，责令停业整治。</w:t>
      </w:r>
    </w:p>
    <w:p>
      <w:pPr>
        <w:ind w:left="443"/>
        <w:spacing w:before="151" w:line="221" w:lineRule="auto"/>
        <w:outlineLvl w:val="6"/>
        <w:rPr>
          <w:rFonts w:ascii="SimHei" w:hAnsi="SimHei" w:eastAsia="SimHei" w:cs="SimHei"/>
          <w:sz w:val="23"/>
          <w:szCs w:val="23"/>
        </w:rPr>
      </w:pPr>
      <w:r>
        <w:rPr>
          <w:rFonts w:ascii="SimHei" w:hAnsi="SimHei" w:eastAsia="SimHei" w:cs="SimHei"/>
          <w:sz w:val="23"/>
          <w:szCs w:val="23"/>
          <w:b/>
          <w:bCs/>
          <w:spacing w:val="-15"/>
        </w:rPr>
        <w:t>五、违反《中华人民共和国大气污染防治法》第一百一十八条</w:t>
      </w:r>
      <w:r>
        <w:rPr>
          <w:rFonts w:ascii="SimHei" w:hAnsi="SimHei" w:eastAsia="SimHei" w:cs="SimHei"/>
          <w:sz w:val="23"/>
          <w:szCs w:val="23"/>
          <w:b/>
          <w:bCs/>
          <w:spacing w:val="-16"/>
        </w:rPr>
        <w:t>第三款的行政处罚</w:t>
      </w:r>
    </w:p>
    <w:p>
      <w:pPr>
        <w:ind w:firstLine="443"/>
        <w:spacing w:before="118" w:line="322" w:lineRule="auto"/>
        <w:jc w:val="both"/>
        <w:rPr>
          <w:rFonts w:ascii="SimSun" w:hAnsi="SimSun" w:eastAsia="SimSun" w:cs="SimSun"/>
          <w:sz w:val="23"/>
          <w:szCs w:val="23"/>
        </w:rPr>
      </w:pPr>
      <w:r>
        <w:rPr>
          <w:rFonts w:ascii="SimSun" w:hAnsi="SimSun" w:eastAsia="SimSun" w:cs="SimSun"/>
          <w:sz w:val="23"/>
          <w:szCs w:val="23"/>
          <w:b/>
          <w:bCs/>
          <w:spacing w:val="-16"/>
        </w:rPr>
        <w:t>处罚依据：</w:t>
      </w:r>
      <w:r>
        <w:rPr>
          <w:rFonts w:ascii="SimSun" w:hAnsi="SimSun" w:eastAsia="SimSun" w:cs="SimSun"/>
          <w:sz w:val="23"/>
          <w:szCs w:val="23"/>
          <w:spacing w:val="-16"/>
        </w:rPr>
        <w:t>《中华人民共和国大气污染防治法》第一百一十八条第三款“</w:t>
      </w:r>
      <w:r>
        <w:rPr>
          <w:rFonts w:ascii="SimSun" w:hAnsi="SimSun" w:eastAsia="SimSun" w:cs="SimSun"/>
          <w:sz w:val="23"/>
          <w:szCs w:val="23"/>
          <w:spacing w:val="-17"/>
        </w:rPr>
        <w:t>违反本法规定，</w:t>
      </w:r>
      <w:r>
        <w:rPr>
          <w:rFonts w:ascii="SimSun" w:hAnsi="SimSun" w:eastAsia="SimSun" w:cs="SimSun"/>
          <w:sz w:val="23"/>
          <w:szCs w:val="23"/>
        </w:rPr>
        <w:t xml:space="preserve"> </w:t>
      </w:r>
      <w:r>
        <w:rPr>
          <w:rFonts w:ascii="SimSun" w:hAnsi="SimSun" w:eastAsia="SimSun" w:cs="SimSun"/>
          <w:sz w:val="23"/>
          <w:szCs w:val="23"/>
        </w:rPr>
        <w:t>在当地人民政府禁止的时段和区域内露天烧烤食品或者为露天烧烤</w:t>
      </w:r>
      <w:r>
        <w:rPr>
          <w:rFonts w:ascii="SimSun" w:hAnsi="SimSun" w:eastAsia="SimSun" w:cs="SimSun"/>
          <w:sz w:val="23"/>
          <w:szCs w:val="23"/>
          <w:spacing w:val="-1"/>
        </w:rPr>
        <w:t>食品提供场地的，由</w:t>
      </w:r>
      <w:r>
        <w:rPr>
          <w:rFonts w:ascii="SimSun" w:hAnsi="SimSun" w:eastAsia="SimSun" w:cs="SimSun"/>
          <w:sz w:val="23"/>
          <w:szCs w:val="23"/>
        </w:rPr>
        <w:t xml:space="preserve"> </w:t>
      </w:r>
      <w:r>
        <w:rPr>
          <w:rFonts w:ascii="SimSun" w:hAnsi="SimSun" w:eastAsia="SimSun" w:cs="SimSun"/>
          <w:sz w:val="23"/>
          <w:szCs w:val="23"/>
          <w:spacing w:val="-1"/>
        </w:rPr>
        <w:t>县级以上地方人民政府确定的监督管理部门责令改正，没收烧烤工具和违法所得，并处</w:t>
      </w:r>
    </w:p>
    <w:p>
      <w:pPr>
        <w:spacing w:line="220" w:lineRule="auto"/>
        <w:rPr>
          <w:rFonts w:ascii="SimSun" w:hAnsi="SimSun" w:eastAsia="SimSun" w:cs="SimSun"/>
          <w:sz w:val="23"/>
          <w:szCs w:val="23"/>
        </w:rPr>
      </w:pPr>
      <w:r>
        <w:rPr>
          <w:rFonts w:ascii="SimSun" w:hAnsi="SimSun" w:eastAsia="SimSun" w:cs="SimSun"/>
          <w:sz w:val="23"/>
          <w:szCs w:val="23"/>
          <w:spacing w:val="2"/>
        </w:rPr>
        <w:t>五百元以上二万元以下的罚款。”</w:t>
      </w:r>
    </w:p>
    <w:p>
      <w:pPr>
        <w:ind w:left="443"/>
        <w:spacing w:before="130" w:line="222" w:lineRule="auto"/>
        <w:rPr>
          <w:rFonts w:ascii="SimHei" w:hAnsi="SimHei" w:eastAsia="SimHei" w:cs="SimHei"/>
          <w:sz w:val="23"/>
          <w:szCs w:val="23"/>
        </w:rPr>
      </w:pPr>
      <w:r>
        <w:rPr>
          <w:rFonts w:ascii="SimHei" w:hAnsi="SimHei" w:eastAsia="SimHei" w:cs="SimHei"/>
          <w:sz w:val="23"/>
          <w:szCs w:val="23"/>
          <w:b/>
          <w:bCs/>
          <w:spacing w:val="-20"/>
        </w:rPr>
        <w:t>违法行为情形和处罚基准：</w:t>
      </w:r>
    </w:p>
    <w:p>
      <w:pPr>
        <w:ind w:left="440"/>
        <w:spacing w:before="117" w:line="400" w:lineRule="exact"/>
        <w:rPr>
          <w:rFonts w:ascii="SimSun" w:hAnsi="SimSun" w:eastAsia="SimSun" w:cs="SimSun"/>
          <w:sz w:val="23"/>
          <w:szCs w:val="23"/>
        </w:rPr>
      </w:pPr>
      <w:r>
        <w:rPr>
          <w:rFonts w:ascii="SimSun" w:hAnsi="SimSun" w:eastAsia="SimSun" w:cs="SimSun"/>
          <w:sz w:val="23"/>
          <w:szCs w:val="23"/>
          <w:spacing w:val="-1"/>
          <w:position w:val="12"/>
        </w:rPr>
        <w:t>1.轻微违法行为的表现情形：当年度内首次被发现在当地人民政府禁止的时段和区</w:t>
      </w:r>
    </w:p>
    <w:p>
      <w:pPr>
        <w:spacing w:before="1" w:line="218" w:lineRule="auto"/>
        <w:rPr>
          <w:rFonts w:ascii="SimSun" w:hAnsi="SimSun" w:eastAsia="SimSun" w:cs="SimSun"/>
          <w:sz w:val="23"/>
          <w:szCs w:val="23"/>
        </w:rPr>
      </w:pPr>
      <w:r>
        <w:rPr>
          <w:rFonts w:ascii="SimSun" w:hAnsi="SimSun" w:eastAsia="SimSun" w:cs="SimSun"/>
          <w:sz w:val="23"/>
          <w:szCs w:val="23"/>
          <w:spacing w:val="-6"/>
        </w:rPr>
        <w:t>域内露天烧烤食品的。</w:t>
      </w:r>
    </w:p>
    <w:p>
      <w:pPr>
        <w:ind w:left="440"/>
        <w:spacing w:before="137" w:line="219" w:lineRule="auto"/>
        <w:rPr>
          <w:rFonts w:ascii="SimSun" w:hAnsi="SimSun" w:eastAsia="SimSun" w:cs="SimSun"/>
          <w:sz w:val="23"/>
          <w:szCs w:val="23"/>
        </w:rPr>
      </w:pPr>
      <w:r>
        <w:rPr>
          <w:rFonts w:ascii="SimSun" w:hAnsi="SimSun" w:eastAsia="SimSun" w:cs="SimSun"/>
          <w:sz w:val="23"/>
          <w:szCs w:val="23"/>
          <w:spacing w:val="-3"/>
        </w:rPr>
        <w:t>处罚基准：没收烧烤工具和违法所得，并处五百元以上七千元以下的罚款。</w:t>
      </w:r>
    </w:p>
    <w:p>
      <w:pPr>
        <w:ind w:left="440"/>
        <w:spacing w:before="118" w:line="410" w:lineRule="exact"/>
        <w:rPr>
          <w:rFonts w:ascii="SimSun" w:hAnsi="SimSun" w:eastAsia="SimSun" w:cs="SimSun"/>
          <w:sz w:val="23"/>
          <w:szCs w:val="23"/>
        </w:rPr>
      </w:pPr>
      <w:r>
        <w:rPr>
          <w:rFonts w:ascii="SimSun" w:hAnsi="SimSun" w:eastAsia="SimSun" w:cs="SimSun"/>
          <w:sz w:val="23"/>
          <w:szCs w:val="23"/>
          <w:position w:val="13"/>
        </w:rPr>
        <w:t>2.一般违法行为的表现情形：当年度内非首次被发现在</w:t>
      </w:r>
      <w:r>
        <w:rPr>
          <w:rFonts w:ascii="SimSun" w:hAnsi="SimSun" w:eastAsia="SimSun" w:cs="SimSun"/>
          <w:sz w:val="23"/>
          <w:szCs w:val="23"/>
          <w:spacing w:val="-1"/>
          <w:position w:val="13"/>
        </w:rPr>
        <w:t>当地人民政府禁止的时段和</w:t>
      </w:r>
    </w:p>
    <w:p>
      <w:pPr>
        <w:spacing w:before="1" w:line="218" w:lineRule="auto"/>
        <w:rPr>
          <w:rFonts w:ascii="SimSun" w:hAnsi="SimSun" w:eastAsia="SimSun" w:cs="SimSun"/>
          <w:sz w:val="23"/>
          <w:szCs w:val="23"/>
        </w:rPr>
      </w:pPr>
      <w:r>
        <w:rPr>
          <w:rFonts w:ascii="SimSun" w:hAnsi="SimSun" w:eastAsia="SimSun" w:cs="SimSun"/>
          <w:sz w:val="23"/>
          <w:szCs w:val="23"/>
          <w:spacing w:val="-4"/>
        </w:rPr>
        <w:t>区域内露天烧烤食品；或者为露天烧烤食品提供场地的。</w:t>
      </w:r>
    </w:p>
    <w:p>
      <w:pPr>
        <w:ind w:left="440"/>
        <w:spacing w:before="117" w:line="411" w:lineRule="exact"/>
        <w:rPr>
          <w:rFonts w:ascii="SimSun" w:hAnsi="SimSun" w:eastAsia="SimSun" w:cs="SimSun"/>
          <w:sz w:val="23"/>
          <w:szCs w:val="23"/>
        </w:rPr>
      </w:pPr>
      <w:r>
        <w:rPr>
          <w:rFonts w:ascii="SimSun" w:hAnsi="SimSun" w:eastAsia="SimSun" w:cs="SimSun"/>
          <w:sz w:val="23"/>
          <w:szCs w:val="23"/>
          <w:spacing w:val="-3"/>
          <w:position w:val="13"/>
        </w:rPr>
        <w:t>处罚基准：没收烧烤工具和违法所得，并处七千元以上一万五千元以下的罚款。</w:t>
      </w:r>
    </w:p>
    <w:p>
      <w:pPr>
        <w:ind w:left="440"/>
        <w:spacing w:before="1" w:line="219" w:lineRule="auto"/>
        <w:rPr>
          <w:rFonts w:ascii="SimSun" w:hAnsi="SimSun" w:eastAsia="SimSun" w:cs="SimSun"/>
          <w:sz w:val="23"/>
          <w:szCs w:val="23"/>
        </w:rPr>
      </w:pPr>
      <w:r>
        <w:rPr>
          <w:rFonts w:ascii="SimSun" w:hAnsi="SimSun" w:eastAsia="SimSun" w:cs="SimSun"/>
          <w:sz w:val="23"/>
          <w:szCs w:val="23"/>
          <w:spacing w:val="-5"/>
        </w:rPr>
        <w:t>3.严重违法行为的表现情形：拒不改正的；或者造成严重危害后果的。</w:t>
      </w:r>
    </w:p>
    <w:p>
      <w:pPr>
        <w:ind w:left="440"/>
        <w:spacing w:before="116" w:line="408" w:lineRule="exact"/>
        <w:rPr>
          <w:rFonts w:ascii="SimSun" w:hAnsi="SimSun" w:eastAsia="SimSun" w:cs="SimSun"/>
          <w:sz w:val="23"/>
          <w:szCs w:val="23"/>
        </w:rPr>
      </w:pPr>
      <w:r>
        <w:rPr>
          <w:rFonts w:ascii="SimSun" w:hAnsi="SimSun" w:eastAsia="SimSun" w:cs="SimSun"/>
          <w:sz w:val="23"/>
          <w:szCs w:val="23"/>
          <w:spacing w:val="-3"/>
          <w:position w:val="13"/>
        </w:rPr>
        <w:t>处罚基准：没收烧烤工具和违法所得，并处一万五千元以上二万元以下的罚款。</w:t>
      </w:r>
    </w:p>
    <w:p>
      <w:pPr>
        <w:ind w:left="443"/>
        <w:spacing w:before="1" w:line="218"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18"/>
        </w:rPr>
        <w:t xml:space="preserve"> </w:t>
      </w:r>
      <w:r>
        <w:rPr>
          <w:rFonts w:ascii="SimSun" w:hAnsi="SimSun" w:eastAsia="SimSun" w:cs="SimSun"/>
          <w:sz w:val="23"/>
          <w:szCs w:val="23"/>
          <w:spacing w:val="-20"/>
        </w:rPr>
        <w:t>责令改正。</w:t>
      </w:r>
    </w:p>
    <w:p>
      <w:pPr>
        <w:ind w:left="443"/>
        <w:spacing w:before="125" w:line="221" w:lineRule="auto"/>
        <w:outlineLvl w:val="6"/>
        <w:rPr>
          <w:rFonts w:ascii="SimHei" w:hAnsi="SimHei" w:eastAsia="SimHei" w:cs="SimHei"/>
          <w:sz w:val="23"/>
          <w:szCs w:val="23"/>
        </w:rPr>
      </w:pPr>
      <w:r>
        <w:rPr>
          <w:rFonts w:ascii="SimHei" w:hAnsi="SimHei" w:eastAsia="SimHei" w:cs="SimHei"/>
          <w:sz w:val="23"/>
          <w:szCs w:val="23"/>
          <w:b/>
          <w:bCs/>
          <w:spacing w:val="-15"/>
        </w:rPr>
        <w:t>六、违反《中华人民共和国大气污染防治法》第一百二十一条第二款的行政处罚</w:t>
      </w:r>
    </w:p>
    <w:p>
      <w:pPr>
        <w:ind w:right="69" w:firstLine="443"/>
        <w:spacing w:before="116" w:line="322"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《中华人民共和国大气污染防治法》第一百二十一条第二款“违反本法</w:t>
      </w:r>
      <w:r>
        <w:rPr>
          <w:rFonts w:ascii="SimSun" w:hAnsi="SimSun" w:eastAsia="SimSun" w:cs="SimSun"/>
          <w:sz w:val="23"/>
          <w:szCs w:val="23"/>
          <w:spacing w:val="-12"/>
        </w:rPr>
        <w:t>规</w:t>
      </w:r>
      <w:r>
        <w:rPr>
          <w:rFonts w:ascii="SimSun" w:hAnsi="SimSun" w:eastAsia="SimSun" w:cs="SimSun"/>
          <w:sz w:val="23"/>
          <w:szCs w:val="23"/>
        </w:rPr>
        <w:t xml:space="preserve"> </w:t>
      </w:r>
      <w:r>
        <w:rPr>
          <w:rFonts w:ascii="SimSun" w:hAnsi="SimSun" w:eastAsia="SimSun" w:cs="SimSun"/>
          <w:sz w:val="23"/>
          <w:szCs w:val="23"/>
        </w:rPr>
        <w:t>定，拒不执行停止工地土石方作业或者建筑物拆除施</w:t>
      </w:r>
      <w:r>
        <w:rPr>
          <w:rFonts w:ascii="SimSun" w:hAnsi="SimSun" w:eastAsia="SimSun" w:cs="SimSun"/>
          <w:sz w:val="23"/>
          <w:szCs w:val="23"/>
          <w:spacing w:val="-1"/>
        </w:rPr>
        <w:t>工等重污染天气应急措施的，由县</w:t>
      </w:r>
    </w:p>
    <w:p>
      <w:pPr>
        <w:spacing w:before="1" w:line="218" w:lineRule="auto"/>
        <w:rPr>
          <w:rFonts w:ascii="SimSun" w:hAnsi="SimSun" w:eastAsia="SimSun" w:cs="SimSun"/>
          <w:sz w:val="23"/>
          <w:szCs w:val="23"/>
        </w:rPr>
      </w:pPr>
      <w:r>
        <w:rPr>
          <w:rFonts w:ascii="SimSun" w:hAnsi="SimSun" w:eastAsia="SimSun" w:cs="SimSun"/>
          <w:sz w:val="23"/>
          <w:szCs w:val="23"/>
          <w:spacing w:val="1"/>
        </w:rPr>
        <w:t>级以上地方人民政府确定的监督管理部门处一万元以上十万元以下的罚款。”</w:t>
      </w:r>
    </w:p>
    <w:p>
      <w:pPr>
        <w:sectPr>
          <w:footerReference w:type="default" r:id="rId308"/>
          <w:pgSz w:w="11900" w:h="16820"/>
          <w:pgMar w:top="1429" w:right="1525" w:bottom="1840" w:left="1579" w:header="0" w:footer="1571" w:gutter="0"/>
        </w:sectPr>
        <w:rPr/>
      </w:pPr>
    </w:p>
    <w:p>
      <w:pPr>
        <w:spacing w:line="343" w:lineRule="auto"/>
        <w:rPr>
          <w:rFonts w:ascii="Arial"/>
          <w:sz w:val="21"/>
        </w:rPr>
      </w:pPr>
      <w:r/>
    </w:p>
    <w:p>
      <w:pPr>
        <w:spacing w:line="343" w:lineRule="auto"/>
        <w:rPr>
          <w:rFonts w:ascii="Arial"/>
          <w:sz w:val="21"/>
        </w:rPr>
      </w:pPr>
      <w:r/>
    </w:p>
    <w:p>
      <w:pPr>
        <w:ind w:left="443"/>
        <w:spacing w:before="7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40"/>
        <w:spacing w:before="127" w:line="401" w:lineRule="exact"/>
        <w:rPr>
          <w:rFonts w:ascii="SimSun" w:hAnsi="SimSun" w:eastAsia="SimSun" w:cs="SimSun"/>
          <w:sz w:val="23"/>
          <w:szCs w:val="23"/>
        </w:rPr>
      </w:pPr>
      <w:r>
        <w:rPr>
          <w:rFonts w:ascii="SimSun" w:hAnsi="SimSun" w:eastAsia="SimSun" w:cs="SimSun"/>
          <w:sz w:val="23"/>
          <w:szCs w:val="23"/>
          <w:spacing w:val="-7"/>
          <w:position w:val="12"/>
        </w:rPr>
        <w:t>1.轻微违法行为的表现情形：当年度内首次被发现的。</w:t>
      </w:r>
    </w:p>
    <w:p>
      <w:pPr>
        <w:ind w:left="440"/>
        <w:spacing w:line="220" w:lineRule="auto"/>
        <w:rPr>
          <w:rFonts w:ascii="SimSun" w:hAnsi="SimSun" w:eastAsia="SimSun" w:cs="SimSun"/>
          <w:sz w:val="23"/>
          <w:szCs w:val="23"/>
        </w:rPr>
      </w:pPr>
      <w:r>
        <w:rPr>
          <w:rFonts w:ascii="SimSun" w:hAnsi="SimSun" w:eastAsia="SimSun" w:cs="SimSun"/>
          <w:sz w:val="23"/>
          <w:szCs w:val="23"/>
          <w:spacing w:val="-4"/>
        </w:rPr>
        <w:t>处罚基准：处一万元以上四万元以下的罚款。</w:t>
      </w:r>
    </w:p>
    <w:p>
      <w:pPr>
        <w:ind w:left="440"/>
        <w:spacing w:before="124" w:line="401" w:lineRule="exact"/>
        <w:rPr>
          <w:rFonts w:ascii="SimSun" w:hAnsi="SimSun" w:eastAsia="SimSun" w:cs="SimSun"/>
          <w:sz w:val="23"/>
          <w:szCs w:val="23"/>
        </w:rPr>
      </w:pPr>
      <w:r>
        <w:rPr>
          <w:rFonts w:ascii="SimSun" w:hAnsi="SimSun" w:eastAsia="SimSun" w:cs="SimSun"/>
          <w:sz w:val="23"/>
          <w:szCs w:val="23"/>
          <w:spacing w:val="-5"/>
          <w:position w:val="12"/>
        </w:rPr>
        <w:t>2.一般违法行为的表现情形：当年度内非首次被发现的。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处罚基准：处四万元以上七万元以下的罚款。</w:t>
      </w:r>
    </w:p>
    <w:p>
      <w:pPr>
        <w:ind w:left="430"/>
        <w:spacing w:before="125" w:line="401" w:lineRule="exact"/>
        <w:rPr>
          <w:rFonts w:ascii="SimSun" w:hAnsi="SimSun" w:eastAsia="SimSun" w:cs="SimSun"/>
          <w:sz w:val="23"/>
          <w:szCs w:val="23"/>
        </w:rPr>
      </w:pPr>
      <w:r>
        <w:rPr>
          <w:rFonts w:ascii="SimSun" w:hAnsi="SimSun" w:eastAsia="SimSun" w:cs="SimSun"/>
          <w:sz w:val="23"/>
          <w:szCs w:val="23"/>
          <w:spacing w:val="-14"/>
          <w:position w:val="12"/>
        </w:rPr>
        <w:t>3.严重违法行为的表现情形：经制止后仍拒不执行；或</w:t>
      </w:r>
      <w:r>
        <w:rPr>
          <w:rFonts w:ascii="SimSun" w:hAnsi="SimSun" w:eastAsia="SimSun" w:cs="SimSun"/>
          <w:sz w:val="23"/>
          <w:szCs w:val="23"/>
          <w:spacing w:val="-15"/>
          <w:position w:val="12"/>
        </w:rPr>
        <w:t>影响恶劣；或造成严重后果的。</w:t>
      </w:r>
    </w:p>
    <w:p>
      <w:pPr>
        <w:ind w:left="440"/>
        <w:spacing w:line="220" w:lineRule="auto"/>
        <w:rPr>
          <w:rFonts w:ascii="SimSun" w:hAnsi="SimSun" w:eastAsia="SimSun" w:cs="SimSun"/>
          <w:sz w:val="23"/>
          <w:szCs w:val="23"/>
        </w:rPr>
      </w:pPr>
      <w:r>
        <w:rPr>
          <w:rFonts w:ascii="SimSun" w:hAnsi="SimSun" w:eastAsia="SimSun" w:cs="SimSun"/>
          <w:sz w:val="23"/>
          <w:szCs w:val="23"/>
          <w:spacing w:val="-5"/>
        </w:rPr>
        <w:t>处罚基准：处七万元以上十万元以下的罚款。</w:t>
      </w:r>
    </w:p>
    <w:p>
      <w:pPr>
        <w:spacing w:line="340" w:lineRule="auto"/>
        <w:rPr>
          <w:rFonts w:ascii="Arial"/>
          <w:sz w:val="21"/>
        </w:rPr>
      </w:pPr>
      <w:r/>
    </w:p>
    <w:p>
      <w:pPr>
        <w:ind w:left="2349"/>
        <w:spacing w:before="102" w:line="411" w:lineRule="exact"/>
        <w:rPr>
          <w:rFonts w:ascii="SimSun" w:hAnsi="SimSun" w:eastAsia="SimSun" w:cs="SimSun"/>
          <w:sz w:val="31"/>
          <w:szCs w:val="31"/>
        </w:rPr>
      </w:pPr>
      <w:r>
        <w:rPr>
          <w:rFonts w:ascii="SimSun" w:hAnsi="SimSun" w:eastAsia="SimSun" w:cs="SimSun"/>
          <w:sz w:val="31"/>
          <w:szCs w:val="31"/>
          <w:b/>
          <w:bCs/>
          <w:spacing w:val="-4"/>
          <w:position w:val="6"/>
        </w:rPr>
        <w:t>《河南省大气污染防治条例》</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388" w:lineRule="auto"/>
        <w:rPr>
          <w:rFonts w:ascii="Arial"/>
          <w:sz w:val="21"/>
        </w:rPr>
      </w:pPr>
      <w:r/>
    </w:p>
    <w:p>
      <w:pPr>
        <w:ind w:left="443"/>
        <w:spacing w:before="75" w:line="221" w:lineRule="auto"/>
        <w:outlineLvl w:val="6"/>
        <w:rPr>
          <w:rFonts w:ascii="SimHei" w:hAnsi="SimHei" w:eastAsia="SimHei" w:cs="SimHei"/>
          <w:sz w:val="23"/>
          <w:szCs w:val="23"/>
        </w:rPr>
      </w:pPr>
      <w:r>
        <w:rPr>
          <w:rFonts w:ascii="SimHei" w:hAnsi="SimHei" w:eastAsia="SimHei" w:cs="SimHei"/>
          <w:sz w:val="23"/>
          <w:szCs w:val="23"/>
          <w:b/>
          <w:bCs/>
          <w:spacing w:val="-4"/>
        </w:rPr>
        <w:t>一、违反《河南省大气污染防治条例》第七十六</w:t>
      </w:r>
      <w:r>
        <w:rPr>
          <w:rFonts w:ascii="SimHei" w:hAnsi="SimHei" w:eastAsia="SimHei" w:cs="SimHei"/>
          <w:sz w:val="23"/>
          <w:szCs w:val="23"/>
          <w:b/>
          <w:bCs/>
          <w:spacing w:val="-5"/>
        </w:rPr>
        <w:t>条的行政处罚</w:t>
      </w:r>
    </w:p>
    <w:p>
      <w:pPr>
        <w:ind w:firstLine="443"/>
        <w:spacing w:before="106" w:line="291" w:lineRule="auto"/>
        <w:rPr>
          <w:rFonts w:ascii="SimSun" w:hAnsi="SimSun" w:eastAsia="SimSun" w:cs="SimSun"/>
          <w:sz w:val="23"/>
          <w:szCs w:val="23"/>
        </w:rPr>
      </w:pPr>
      <w:r>
        <w:rPr>
          <w:rFonts w:ascii="SimSun" w:hAnsi="SimSun" w:eastAsia="SimSun" w:cs="SimSun"/>
          <w:sz w:val="23"/>
          <w:szCs w:val="23"/>
          <w:b/>
          <w:bCs/>
          <w:spacing w:val="-13"/>
        </w:rPr>
        <w:t>处罚依据：</w:t>
      </w:r>
      <w:r>
        <w:rPr>
          <w:rFonts w:ascii="SimSun" w:hAnsi="SimSun" w:eastAsia="SimSun" w:cs="SimSun"/>
          <w:sz w:val="23"/>
          <w:szCs w:val="23"/>
          <w:spacing w:val="44"/>
        </w:rPr>
        <w:t xml:space="preserve"> </w:t>
      </w:r>
      <w:r>
        <w:rPr>
          <w:rFonts w:ascii="SimSun" w:hAnsi="SimSun" w:eastAsia="SimSun" w:cs="SimSun"/>
          <w:sz w:val="23"/>
          <w:szCs w:val="23"/>
          <w:spacing w:val="-13"/>
        </w:rPr>
        <w:t>《河南省大气污染防治条例》第七十六条“违反本条例第四十九条规定，</w:t>
      </w:r>
      <w:r>
        <w:rPr>
          <w:rFonts w:ascii="SimSun" w:hAnsi="SimSun" w:eastAsia="SimSun" w:cs="SimSun"/>
          <w:sz w:val="23"/>
          <w:szCs w:val="23"/>
        </w:rPr>
        <w:t xml:space="preserve"> </w:t>
      </w:r>
      <w:r>
        <w:rPr>
          <w:rFonts w:ascii="SimSun" w:hAnsi="SimSun" w:eastAsia="SimSun" w:cs="SimSun"/>
          <w:sz w:val="23"/>
          <w:szCs w:val="23"/>
          <w:spacing w:val="-1"/>
        </w:rPr>
        <w:t>房屋建筑、拆迁改造、市政基础设施施工、城市规划区内水利工程施工和道路建设工程</w:t>
      </w:r>
      <w:r>
        <w:rPr>
          <w:rFonts w:ascii="SimSun" w:hAnsi="SimSun" w:eastAsia="SimSun" w:cs="SimSun"/>
          <w:sz w:val="23"/>
          <w:szCs w:val="23"/>
          <w:spacing w:val="5"/>
        </w:rPr>
        <w:t xml:space="preserve"> </w:t>
      </w:r>
      <w:r>
        <w:rPr>
          <w:rFonts w:ascii="SimSun" w:hAnsi="SimSun" w:eastAsia="SimSun" w:cs="SimSun"/>
          <w:sz w:val="23"/>
          <w:szCs w:val="23"/>
        </w:rPr>
        <w:t>施工及园林绿化施工等可能产生扬尘污染活动的施工现场未按照规</w:t>
      </w:r>
      <w:r>
        <w:rPr>
          <w:rFonts w:ascii="SimSun" w:hAnsi="SimSun" w:eastAsia="SimSun" w:cs="SimSun"/>
          <w:sz w:val="23"/>
          <w:szCs w:val="23"/>
          <w:spacing w:val="-1"/>
        </w:rPr>
        <w:t>定采取扬尘防治措施</w:t>
      </w:r>
      <w:r>
        <w:rPr>
          <w:rFonts w:ascii="SimSun" w:hAnsi="SimSun" w:eastAsia="SimSun" w:cs="SimSun"/>
          <w:sz w:val="23"/>
          <w:szCs w:val="23"/>
        </w:rPr>
        <w:t xml:space="preserve"> </w:t>
      </w:r>
      <w:r>
        <w:rPr>
          <w:rFonts w:ascii="SimSun" w:hAnsi="SimSun" w:eastAsia="SimSun" w:cs="SimSun"/>
          <w:sz w:val="23"/>
          <w:szCs w:val="23"/>
          <w:spacing w:val="-1"/>
        </w:rPr>
        <w:t>的，由县级以上人民政府住房城乡建设主管部门或者其他负有监督管理职责的部门责令</w:t>
      </w:r>
      <w:r>
        <w:rPr>
          <w:rFonts w:ascii="SimSun" w:hAnsi="SimSun" w:eastAsia="SimSun" w:cs="SimSun"/>
          <w:sz w:val="23"/>
          <w:szCs w:val="23"/>
          <w:spacing w:val="9"/>
        </w:rPr>
        <w:t xml:space="preserve"> </w:t>
      </w:r>
      <w:r>
        <w:rPr>
          <w:rFonts w:ascii="SimSun" w:hAnsi="SimSun" w:eastAsia="SimSun" w:cs="SimSun"/>
          <w:sz w:val="23"/>
          <w:szCs w:val="23"/>
        </w:rPr>
        <w:t>改正，处二万元以上十万元以下罚款；拒不改</w:t>
      </w:r>
      <w:r>
        <w:rPr>
          <w:rFonts w:ascii="SimSun" w:hAnsi="SimSun" w:eastAsia="SimSun" w:cs="SimSun"/>
          <w:sz w:val="23"/>
          <w:szCs w:val="23"/>
          <w:spacing w:val="-1"/>
        </w:rPr>
        <w:t>正的，责令停工整治，依法作出处罚决定</w:t>
      </w:r>
      <w:r>
        <w:rPr>
          <w:rFonts w:ascii="SimSun" w:hAnsi="SimSun" w:eastAsia="SimSun" w:cs="SimSun"/>
          <w:sz w:val="23"/>
          <w:szCs w:val="23"/>
        </w:rPr>
        <w:t xml:space="preserve"> </w:t>
      </w:r>
      <w:r>
        <w:rPr>
          <w:rFonts w:ascii="SimSun" w:hAnsi="SimSun" w:eastAsia="SimSun" w:cs="SimSun"/>
          <w:sz w:val="23"/>
          <w:szCs w:val="23"/>
        </w:rPr>
        <w:t>的部门可以自责令改正之日的次日起，按照原处罚数额按日连续处罚。”</w:t>
      </w:r>
    </w:p>
    <w:p>
      <w:pPr>
        <w:ind w:right="1" w:firstLine="440"/>
        <w:spacing w:before="108" w:line="277" w:lineRule="auto"/>
        <w:rPr>
          <w:rFonts w:ascii="SimSun" w:hAnsi="SimSun" w:eastAsia="SimSun" w:cs="SimSun"/>
          <w:sz w:val="23"/>
          <w:szCs w:val="23"/>
        </w:rPr>
      </w:pPr>
      <w:r>
        <w:rPr>
          <w:rFonts w:ascii="SimSun" w:hAnsi="SimSun" w:eastAsia="SimSun" w:cs="SimSun"/>
          <w:sz w:val="23"/>
          <w:szCs w:val="23"/>
          <w:spacing w:val="-7"/>
        </w:rPr>
        <w:t>第四十九条“房屋建筑、拆迁改造、市政基础设施施工、城市规</w:t>
      </w:r>
      <w:r>
        <w:rPr>
          <w:rFonts w:ascii="SimSun" w:hAnsi="SimSun" w:eastAsia="SimSun" w:cs="SimSun"/>
          <w:sz w:val="23"/>
          <w:szCs w:val="23"/>
          <w:spacing w:val="-8"/>
        </w:rPr>
        <w:t>划区内水利工程施工</w:t>
      </w:r>
      <w:r>
        <w:rPr>
          <w:rFonts w:ascii="SimSun" w:hAnsi="SimSun" w:eastAsia="SimSun" w:cs="SimSun"/>
          <w:sz w:val="23"/>
          <w:szCs w:val="23"/>
        </w:rPr>
        <w:t xml:space="preserve"> </w:t>
      </w:r>
      <w:r>
        <w:rPr>
          <w:rFonts w:ascii="SimSun" w:hAnsi="SimSun" w:eastAsia="SimSun" w:cs="SimSun"/>
          <w:sz w:val="23"/>
          <w:szCs w:val="23"/>
        </w:rPr>
        <w:t>和道路建设工程施工及园林绿化施工等可能产生扬尘污染活动的</w:t>
      </w:r>
      <w:r>
        <w:rPr>
          <w:rFonts w:ascii="SimSun" w:hAnsi="SimSun" w:eastAsia="SimSun" w:cs="SimSun"/>
          <w:sz w:val="23"/>
          <w:szCs w:val="23"/>
          <w:spacing w:val="-1"/>
        </w:rPr>
        <w:t>施工现场，应当采取下</w:t>
      </w:r>
      <w:r>
        <w:rPr>
          <w:rFonts w:ascii="SimSun" w:hAnsi="SimSun" w:eastAsia="SimSun" w:cs="SimSun"/>
          <w:sz w:val="23"/>
          <w:szCs w:val="23"/>
        </w:rPr>
        <w:t xml:space="preserve"> </w:t>
      </w:r>
      <w:r>
        <w:rPr>
          <w:rFonts w:ascii="SimSun" w:hAnsi="SimSun" w:eastAsia="SimSun" w:cs="SimSun"/>
          <w:sz w:val="23"/>
          <w:szCs w:val="23"/>
          <w:spacing w:val="-13"/>
        </w:rPr>
        <w:t>列措施：</w:t>
      </w:r>
    </w:p>
    <w:p>
      <w:pPr>
        <w:ind w:right="4" w:firstLine="570"/>
        <w:spacing w:before="95" w:line="277" w:lineRule="auto"/>
        <w:rPr>
          <w:rFonts w:ascii="SimSun" w:hAnsi="SimSun" w:eastAsia="SimSun" w:cs="SimSun"/>
          <w:sz w:val="23"/>
          <w:szCs w:val="23"/>
        </w:rPr>
      </w:pPr>
      <w:r>
        <w:rPr>
          <w:rFonts w:ascii="SimSun" w:hAnsi="SimSun" w:eastAsia="SimSun" w:cs="SimSun"/>
          <w:sz w:val="23"/>
          <w:szCs w:val="23"/>
          <w:spacing w:val="2"/>
        </w:rPr>
        <w:t>(一)建设项目开工前，在施工现场周边设置硬质围挡并进行维护；暂未开工的建</w:t>
      </w:r>
      <w:r>
        <w:rPr>
          <w:rFonts w:ascii="SimSun" w:hAnsi="SimSun" w:eastAsia="SimSun" w:cs="SimSun"/>
          <w:sz w:val="23"/>
          <w:szCs w:val="23"/>
          <w:spacing w:val="16"/>
        </w:rPr>
        <w:t xml:space="preserve"> </w:t>
      </w:r>
      <w:r>
        <w:rPr>
          <w:rFonts w:ascii="SimSun" w:hAnsi="SimSun" w:eastAsia="SimSun" w:cs="SimSun"/>
          <w:sz w:val="23"/>
          <w:szCs w:val="23"/>
        </w:rPr>
        <w:t>设用地，对裸露地面进行覆盖；超过三个月未开工的，应</w:t>
      </w:r>
      <w:r>
        <w:rPr>
          <w:rFonts w:ascii="SimSun" w:hAnsi="SimSun" w:eastAsia="SimSun" w:cs="SimSun"/>
          <w:sz w:val="23"/>
          <w:szCs w:val="23"/>
          <w:spacing w:val="-1"/>
        </w:rPr>
        <w:t>当采取绿化、铺装或者遮盖等</w:t>
      </w:r>
      <w:r>
        <w:rPr>
          <w:rFonts w:ascii="SimSun" w:hAnsi="SimSun" w:eastAsia="SimSun" w:cs="SimSun"/>
          <w:sz w:val="23"/>
          <w:szCs w:val="23"/>
        </w:rPr>
        <w:t xml:space="preserve"> </w:t>
      </w:r>
      <w:r>
        <w:rPr>
          <w:rFonts w:ascii="SimSun" w:hAnsi="SimSun" w:eastAsia="SimSun" w:cs="SimSun"/>
          <w:sz w:val="23"/>
          <w:szCs w:val="23"/>
          <w:spacing w:val="-13"/>
        </w:rPr>
        <w:t>防尘措施；</w:t>
      </w:r>
    </w:p>
    <w:p>
      <w:pPr>
        <w:ind w:right="56" w:firstLine="570"/>
        <w:spacing w:before="104" w:line="262" w:lineRule="auto"/>
        <w:rPr>
          <w:rFonts w:ascii="SimSun" w:hAnsi="SimSun" w:eastAsia="SimSun" w:cs="SimSun"/>
          <w:sz w:val="23"/>
          <w:szCs w:val="23"/>
        </w:rPr>
      </w:pPr>
      <w:r>
        <w:rPr>
          <w:rFonts w:ascii="SimSun" w:hAnsi="SimSun" w:eastAsia="SimSun" w:cs="SimSun"/>
          <w:sz w:val="23"/>
          <w:szCs w:val="23"/>
          <w:spacing w:val="1"/>
        </w:rPr>
        <w:t>(二)在施工现场出入口公示施工现场负责人、环保监督员、扬尘污染控制措施、</w:t>
      </w:r>
      <w:r>
        <w:rPr>
          <w:rFonts w:ascii="SimSun" w:hAnsi="SimSun" w:eastAsia="SimSun" w:cs="SimSun"/>
          <w:sz w:val="23"/>
          <w:szCs w:val="23"/>
          <w:spacing w:val="18"/>
        </w:rPr>
        <w:t xml:space="preserve"> </w:t>
      </w:r>
      <w:r>
        <w:rPr>
          <w:rFonts w:ascii="SimSun" w:hAnsi="SimSun" w:eastAsia="SimSun" w:cs="SimSun"/>
          <w:sz w:val="23"/>
          <w:szCs w:val="23"/>
          <w:spacing w:val="-7"/>
        </w:rPr>
        <w:t>举报电话等信息；</w:t>
      </w:r>
    </w:p>
    <w:p>
      <w:pPr>
        <w:ind w:right="19" w:firstLine="570"/>
        <w:spacing w:before="109" w:line="262" w:lineRule="auto"/>
        <w:rPr>
          <w:rFonts w:ascii="SimSun" w:hAnsi="SimSun" w:eastAsia="SimSun" w:cs="SimSun"/>
          <w:sz w:val="23"/>
          <w:szCs w:val="23"/>
        </w:rPr>
      </w:pPr>
      <w:r>
        <w:rPr>
          <w:rFonts w:ascii="SimSun" w:hAnsi="SimSun" w:eastAsia="SimSun" w:cs="SimSun"/>
          <w:sz w:val="23"/>
          <w:szCs w:val="23"/>
          <w:spacing w:val="3"/>
        </w:rPr>
        <w:t>(三)在施工现场出口处设置车辆冲洗设施并</w:t>
      </w:r>
      <w:r>
        <w:rPr>
          <w:rFonts w:ascii="SimSun" w:hAnsi="SimSun" w:eastAsia="SimSun" w:cs="SimSun"/>
          <w:sz w:val="23"/>
          <w:szCs w:val="23"/>
          <w:spacing w:val="2"/>
        </w:rPr>
        <w:t>配套设置排水、泥浆沉淀设施，施工</w:t>
      </w:r>
      <w:r>
        <w:rPr>
          <w:rFonts w:ascii="SimSun" w:hAnsi="SimSun" w:eastAsia="SimSun" w:cs="SimSun"/>
          <w:sz w:val="23"/>
          <w:szCs w:val="23"/>
        </w:rPr>
        <w:t xml:space="preserve"> </w:t>
      </w:r>
      <w:r>
        <w:rPr>
          <w:rFonts w:ascii="SimSun" w:hAnsi="SimSun" w:eastAsia="SimSun" w:cs="SimSun"/>
          <w:sz w:val="23"/>
          <w:szCs w:val="23"/>
          <w:spacing w:val="-4"/>
        </w:rPr>
        <w:t>车辆不得带泥上路行驶，施工现场道路以及出口周边的道路不得存留建筑垃圾和泥土；</w:t>
      </w:r>
    </w:p>
    <w:p>
      <w:pPr>
        <w:ind w:right="15" w:firstLine="570"/>
        <w:spacing w:before="105" w:line="262" w:lineRule="auto"/>
        <w:rPr>
          <w:rFonts w:ascii="SimSun" w:hAnsi="SimSun" w:eastAsia="SimSun" w:cs="SimSun"/>
          <w:sz w:val="23"/>
          <w:szCs w:val="23"/>
        </w:rPr>
      </w:pPr>
      <w:r>
        <w:rPr>
          <w:rFonts w:ascii="SimSun" w:hAnsi="SimSun" w:eastAsia="SimSun" w:cs="SimSun"/>
          <w:sz w:val="23"/>
          <w:szCs w:val="23"/>
          <w:spacing w:val="3"/>
        </w:rPr>
        <w:t>(四)施工现场出入口、主要道路、加工区等采取硬化</w:t>
      </w:r>
      <w:r>
        <w:rPr>
          <w:rFonts w:ascii="SimSun" w:hAnsi="SimSun" w:eastAsia="SimSun" w:cs="SimSun"/>
          <w:sz w:val="23"/>
          <w:szCs w:val="23"/>
          <w:spacing w:val="2"/>
        </w:rPr>
        <w:t>处理措施，确因生态和耕种</w:t>
      </w:r>
      <w:r>
        <w:rPr>
          <w:rFonts w:ascii="SimSun" w:hAnsi="SimSun" w:eastAsia="SimSun" w:cs="SimSun"/>
          <w:sz w:val="23"/>
          <w:szCs w:val="23"/>
        </w:rPr>
        <w:t xml:space="preserve"> </w:t>
      </w:r>
      <w:r>
        <w:rPr>
          <w:rFonts w:ascii="SimSun" w:hAnsi="SimSun" w:eastAsia="SimSun" w:cs="SimSun"/>
          <w:sz w:val="23"/>
          <w:szCs w:val="23"/>
          <w:spacing w:val="-4"/>
        </w:rPr>
        <w:t>等原因不能硬化的，应当采取其他有效措施进行抑尘；</w:t>
      </w:r>
    </w:p>
    <w:p>
      <w:pPr>
        <w:ind w:right="19" w:firstLine="570"/>
        <w:spacing w:before="107" w:line="262" w:lineRule="auto"/>
        <w:rPr>
          <w:rFonts w:ascii="SimSun" w:hAnsi="SimSun" w:eastAsia="SimSun" w:cs="SimSun"/>
          <w:sz w:val="23"/>
          <w:szCs w:val="23"/>
        </w:rPr>
      </w:pPr>
      <w:r>
        <w:rPr>
          <w:rFonts w:ascii="SimSun" w:hAnsi="SimSun" w:eastAsia="SimSun" w:cs="SimSun"/>
          <w:sz w:val="23"/>
          <w:szCs w:val="23"/>
          <w:spacing w:val="3"/>
        </w:rPr>
        <w:t>(五)对在施工工地内堆放的水泥、灰土、砂</w:t>
      </w:r>
      <w:r>
        <w:rPr>
          <w:rFonts w:ascii="SimSun" w:hAnsi="SimSun" w:eastAsia="SimSun" w:cs="SimSun"/>
          <w:sz w:val="23"/>
          <w:szCs w:val="23"/>
          <w:spacing w:val="2"/>
        </w:rPr>
        <w:t>石等易产生扬尘污染的物料，以及工</w:t>
      </w:r>
      <w:r>
        <w:rPr>
          <w:rFonts w:ascii="SimSun" w:hAnsi="SimSun" w:eastAsia="SimSun" w:cs="SimSun"/>
          <w:sz w:val="23"/>
          <w:szCs w:val="23"/>
        </w:rPr>
        <w:t xml:space="preserve"> </w:t>
      </w:r>
      <w:r>
        <w:rPr>
          <w:rFonts w:ascii="SimSun" w:hAnsi="SimSun" w:eastAsia="SimSun" w:cs="SimSun"/>
          <w:sz w:val="23"/>
          <w:szCs w:val="23"/>
          <w:spacing w:val="-3"/>
        </w:rPr>
        <w:t>地堆存的建筑垃圾、工程渣土、建筑土方应当采取遮盖、密闭或者其他抑</w:t>
      </w:r>
      <w:r>
        <w:rPr>
          <w:rFonts w:ascii="SimSun" w:hAnsi="SimSun" w:eastAsia="SimSun" w:cs="SimSun"/>
          <w:sz w:val="23"/>
          <w:szCs w:val="23"/>
          <w:spacing w:val="-4"/>
        </w:rPr>
        <w:t>尘措施；</w:t>
      </w:r>
    </w:p>
    <w:p>
      <w:pPr>
        <w:sectPr>
          <w:footerReference w:type="default" r:id="rId309"/>
          <w:pgSz w:w="11900" w:h="16820"/>
          <w:pgMar w:top="1429" w:right="1578" w:bottom="1840" w:left="1589" w:header="0" w:footer="1571" w:gutter="0"/>
        </w:sectPr>
        <w:rPr/>
      </w:pPr>
    </w:p>
    <w:p>
      <w:pPr>
        <w:spacing w:line="335" w:lineRule="auto"/>
        <w:rPr>
          <w:rFonts w:ascii="Arial"/>
          <w:sz w:val="21"/>
        </w:rPr>
      </w:pPr>
      <w:r/>
    </w:p>
    <w:p>
      <w:pPr>
        <w:spacing w:line="336" w:lineRule="auto"/>
        <w:rPr>
          <w:rFonts w:ascii="Arial"/>
          <w:sz w:val="21"/>
        </w:rPr>
      </w:pPr>
      <w:r/>
    </w:p>
    <w:p>
      <w:pPr>
        <w:ind w:right="45" w:firstLine="580"/>
        <w:spacing w:before="75" w:line="260" w:lineRule="auto"/>
        <w:rPr>
          <w:rFonts w:ascii="SimSun" w:hAnsi="SimSun" w:eastAsia="SimSun" w:cs="SimSun"/>
          <w:sz w:val="23"/>
          <w:szCs w:val="23"/>
        </w:rPr>
      </w:pPr>
      <w:r>
        <w:rPr>
          <w:rFonts w:ascii="SimSun" w:hAnsi="SimSun" w:eastAsia="SimSun" w:cs="SimSun"/>
          <w:sz w:val="23"/>
          <w:szCs w:val="23"/>
          <w:spacing w:val="2"/>
        </w:rPr>
        <w:t>(六)规模以上施工工地应当安装在线监测和视频监控，并与当地行业主管部门联</w:t>
      </w:r>
      <w:r>
        <w:rPr>
          <w:rFonts w:ascii="SimSun" w:hAnsi="SimSun" w:eastAsia="SimSun" w:cs="SimSun"/>
          <w:sz w:val="23"/>
          <w:szCs w:val="23"/>
          <w:spacing w:val="16"/>
        </w:rPr>
        <w:t xml:space="preserve"> </w:t>
      </w:r>
      <w:r>
        <w:rPr>
          <w:rFonts w:ascii="SimSun" w:hAnsi="SimSun" w:eastAsia="SimSun" w:cs="SimSun"/>
          <w:sz w:val="23"/>
          <w:szCs w:val="23"/>
          <w:spacing w:val="-21"/>
        </w:rPr>
        <w:t>网；</w:t>
      </w:r>
    </w:p>
    <w:p>
      <w:pPr>
        <w:ind w:left="580"/>
        <w:spacing w:before="90" w:line="219" w:lineRule="auto"/>
        <w:rPr>
          <w:rFonts w:ascii="SimSun" w:hAnsi="SimSun" w:eastAsia="SimSun" w:cs="SimSun"/>
          <w:sz w:val="23"/>
          <w:szCs w:val="23"/>
        </w:rPr>
      </w:pPr>
      <w:r>
        <w:rPr>
          <w:rFonts w:ascii="SimSun" w:hAnsi="SimSun" w:eastAsia="SimSun" w:cs="SimSun"/>
          <w:sz w:val="23"/>
          <w:szCs w:val="23"/>
          <w:spacing w:val="9"/>
        </w:rPr>
        <w:t>(七)其他应当采取的防尘措施。”</w:t>
      </w:r>
    </w:p>
    <w:p>
      <w:pPr>
        <w:ind w:left="463"/>
        <w:spacing w:before="13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0"/>
        <w:spacing w:before="97" w:line="390" w:lineRule="exact"/>
        <w:rPr>
          <w:rFonts w:ascii="SimSun" w:hAnsi="SimSun" w:eastAsia="SimSun" w:cs="SimSun"/>
          <w:sz w:val="23"/>
          <w:szCs w:val="23"/>
        </w:rPr>
      </w:pPr>
      <w:r>
        <w:rPr>
          <w:rFonts w:ascii="SimSun" w:hAnsi="SimSun" w:eastAsia="SimSun" w:cs="SimSun"/>
          <w:sz w:val="23"/>
          <w:szCs w:val="23"/>
          <w:spacing w:val="2"/>
          <w:position w:val="11"/>
        </w:rPr>
        <w:t>1.轻微违法行为的表现情形：未按照规定采取扬尘防治措施违反其中1</w:t>
      </w:r>
      <w:r>
        <w:rPr>
          <w:rFonts w:ascii="SimSun" w:hAnsi="SimSun" w:eastAsia="SimSun" w:cs="SimSun"/>
          <w:sz w:val="23"/>
          <w:szCs w:val="23"/>
          <w:spacing w:val="1"/>
          <w:position w:val="11"/>
        </w:rPr>
        <w:t>-2项且经责</w:t>
      </w:r>
    </w:p>
    <w:p>
      <w:pPr>
        <w:spacing w:line="218" w:lineRule="auto"/>
        <w:rPr>
          <w:rFonts w:ascii="SimSun" w:hAnsi="SimSun" w:eastAsia="SimSun" w:cs="SimSun"/>
          <w:sz w:val="23"/>
          <w:szCs w:val="23"/>
        </w:rPr>
      </w:pPr>
      <w:r>
        <w:rPr>
          <w:rFonts w:ascii="SimSun" w:hAnsi="SimSun" w:eastAsia="SimSun" w:cs="SimSun"/>
          <w:sz w:val="23"/>
          <w:szCs w:val="23"/>
          <w:spacing w:val="-8"/>
        </w:rPr>
        <w:t>令改正后能立即改正的。</w:t>
      </w:r>
    </w:p>
    <w:p>
      <w:pPr>
        <w:ind w:left="460"/>
        <w:spacing w:before="89" w:line="220" w:lineRule="auto"/>
        <w:rPr>
          <w:rFonts w:ascii="SimSun" w:hAnsi="SimSun" w:eastAsia="SimSun" w:cs="SimSun"/>
          <w:sz w:val="23"/>
          <w:szCs w:val="23"/>
        </w:rPr>
      </w:pPr>
      <w:r>
        <w:rPr>
          <w:rFonts w:ascii="SimSun" w:hAnsi="SimSun" w:eastAsia="SimSun" w:cs="SimSun"/>
          <w:sz w:val="23"/>
          <w:szCs w:val="23"/>
          <w:spacing w:val="-5"/>
        </w:rPr>
        <w:t>处罚基准：处二万元以上四万元以下的罚款。</w:t>
      </w:r>
    </w:p>
    <w:p>
      <w:pPr>
        <w:ind w:left="460"/>
        <w:spacing w:before="114" w:line="390" w:lineRule="exact"/>
        <w:rPr>
          <w:rFonts w:ascii="SimSun" w:hAnsi="SimSun" w:eastAsia="SimSun" w:cs="SimSun"/>
          <w:sz w:val="23"/>
          <w:szCs w:val="23"/>
        </w:rPr>
      </w:pPr>
      <w:r>
        <w:rPr>
          <w:rFonts w:ascii="SimSun" w:hAnsi="SimSun" w:eastAsia="SimSun" w:cs="SimSun"/>
          <w:sz w:val="23"/>
          <w:szCs w:val="23"/>
          <w:spacing w:val="3"/>
          <w:position w:val="11"/>
        </w:rPr>
        <w:t>2.一般违法行为的表现情形：未按照规定采取扬尘防</w:t>
      </w:r>
      <w:r>
        <w:rPr>
          <w:rFonts w:ascii="SimSun" w:hAnsi="SimSun" w:eastAsia="SimSun" w:cs="SimSun"/>
          <w:sz w:val="23"/>
          <w:szCs w:val="23"/>
          <w:spacing w:val="2"/>
          <w:position w:val="11"/>
        </w:rPr>
        <w:t>治措施违反其中3-4项且经责</w:t>
      </w:r>
    </w:p>
    <w:p>
      <w:pPr>
        <w:spacing w:before="1" w:line="218" w:lineRule="auto"/>
        <w:rPr>
          <w:rFonts w:ascii="SimSun" w:hAnsi="SimSun" w:eastAsia="SimSun" w:cs="SimSun"/>
          <w:sz w:val="23"/>
          <w:szCs w:val="23"/>
        </w:rPr>
      </w:pPr>
      <w:r>
        <w:rPr>
          <w:rFonts w:ascii="SimSun" w:hAnsi="SimSun" w:eastAsia="SimSun" w:cs="SimSun"/>
          <w:sz w:val="23"/>
          <w:szCs w:val="23"/>
          <w:spacing w:val="-7"/>
        </w:rPr>
        <w:t>令改正后能立即改正的。</w:t>
      </w:r>
    </w:p>
    <w:p>
      <w:pPr>
        <w:ind w:left="460"/>
        <w:spacing w:before="89" w:line="220" w:lineRule="auto"/>
        <w:rPr>
          <w:rFonts w:ascii="SimSun" w:hAnsi="SimSun" w:eastAsia="SimSun" w:cs="SimSun"/>
          <w:sz w:val="23"/>
          <w:szCs w:val="23"/>
        </w:rPr>
      </w:pPr>
      <w:r>
        <w:rPr>
          <w:rFonts w:ascii="SimSun" w:hAnsi="SimSun" w:eastAsia="SimSun" w:cs="SimSun"/>
          <w:sz w:val="23"/>
          <w:szCs w:val="23"/>
          <w:spacing w:val="-5"/>
        </w:rPr>
        <w:t>处罚基准：处四万元以上七万元以下的罚款。</w:t>
      </w:r>
    </w:p>
    <w:p>
      <w:pPr>
        <w:ind w:right="99" w:firstLine="460"/>
        <w:spacing w:before="116" w:line="258" w:lineRule="auto"/>
        <w:rPr>
          <w:rFonts w:ascii="SimSun" w:hAnsi="SimSun" w:eastAsia="SimSun" w:cs="SimSun"/>
          <w:sz w:val="23"/>
          <w:szCs w:val="23"/>
        </w:rPr>
      </w:pPr>
      <w:r>
        <w:rPr>
          <w:rFonts w:ascii="SimSun" w:hAnsi="SimSun" w:eastAsia="SimSun" w:cs="SimSun"/>
          <w:sz w:val="23"/>
          <w:szCs w:val="23"/>
          <w:spacing w:val="1"/>
        </w:rPr>
        <w:t>3.严重违法行为的表现情形：未按照规定采取扬尘防治措施违反其中5项及以上；</w:t>
      </w:r>
      <w:r>
        <w:rPr>
          <w:rFonts w:ascii="SimSun" w:hAnsi="SimSun" w:eastAsia="SimSun" w:cs="SimSun"/>
          <w:sz w:val="23"/>
          <w:szCs w:val="23"/>
          <w:spacing w:val="2"/>
        </w:rPr>
        <w:t xml:space="preserve"> </w:t>
      </w:r>
      <w:r>
        <w:rPr>
          <w:rFonts w:ascii="SimSun" w:hAnsi="SimSun" w:eastAsia="SimSun" w:cs="SimSun"/>
          <w:sz w:val="23"/>
          <w:szCs w:val="23"/>
          <w:spacing w:val="-5"/>
        </w:rPr>
        <w:t>拒不改正；或造成严重危害后果的。</w:t>
      </w:r>
    </w:p>
    <w:p>
      <w:pPr>
        <w:ind w:left="460"/>
        <w:spacing w:before="116" w:line="390" w:lineRule="exact"/>
        <w:rPr>
          <w:rFonts w:ascii="SimSun" w:hAnsi="SimSun" w:eastAsia="SimSun" w:cs="SimSun"/>
          <w:sz w:val="23"/>
          <w:szCs w:val="23"/>
        </w:rPr>
      </w:pPr>
      <w:r>
        <w:rPr>
          <w:rFonts w:ascii="SimSun" w:hAnsi="SimSun" w:eastAsia="SimSun" w:cs="SimSun"/>
          <w:sz w:val="23"/>
          <w:szCs w:val="23"/>
          <w:spacing w:val="-12"/>
          <w:position w:val="11"/>
        </w:rPr>
        <w:t>处罚基准：处七万元以上十万元以下的罚款；拒不改正的，</w:t>
      </w:r>
      <w:r>
        <w:rPr>
          <w:rFonts w:ascii="SimSun" w:hAnsi="SimSun" w:eastAsia="SimSun" w:cs="SimSun"/>
          <w:sz w:val="23"/>
          <w:szCs w:val="23"/>
          <w:spacing w:val="-13"/>
          <w:position w:val="11"/>
        </w:rPr>
        <w:t>责令停工整治，依法作出处</w:t>
      </w:r>
    </w:p>
    <w:p>
      <w:pPr>
        <w:spacing w:line="218" w:lineRule="auto"/>
        <w:rPr>
          <w:rFonts w:ascii="SimSun" w:hAnsi="SimSun" w:eastAsia="SimSun" w:cs="SimSun"/>
          <w:sz w:val="23"/>
          <w:szCs w:val="23"/>
        </w:rPr>
      </w:pPr>
      <w:r>
        <w:rPr>
          <w:rFonts w:ascii="SimSun" w:hAnsi="SimSun" w:eastAsia="SimSun" w:cs="SimSun"/>
          <w:sz w:val="23"/>
          <w:szCs w:val="23"/>
          <w:spacing w:val="-15"/>
        </w:rPr>
        <w:t>罚决定的部门可以自责令改正之日的次日起，按照原处罚数额按日连续处罚。</w:t>
      </w:r>
    </w:p>
    <w:p>
      <w:pPr>
        <w:ind w:left="463"/>
        <w:spacing w:before="106"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40"/>
        </w:rPr>
        <w:t xml:space="preserve"> </w:t>
      </w:r>
      <w:r>
        <w:rPr>
          <w:rFonts w:ascii="SimSun" w:hAnsi="SimSun" w:eastAsia="SimSun" w:cs="SimSun"/>
          <w:sz w:val="23"/>
          <w:szCs w:val="23"/>
          <w:spacing w:val="-23"/>
        </w:rPr>
        <w:t>责令改正。</w:t>
      </w:r>
    </w:p>
    <w:p>
      <w:pPr>
        <w:ind w:left="463"/>
        <w:spacing w:before="105" w:line="221" w:lineRule="auto"/>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58"/>
        </w:rPr>
        <w:t xml:space="preserve"> </w:t>
      </w:r>
      <w:r>
        <w:rPr>
          <w:rFonts w:ascii="SimHei" w:hAnsi="SimHei" w:eastAsia="SimHei" w:cs="SimHei"/>
          <w:sz w:val="23"/>
          <w:szCs w:val="23"/>
          <w:b/>
          <w:bCs/>
          <w:spacing w:val="-6"/>
        </w:rPr>
        <w:t>违反《河南省大气污染防治条例》第七十七条的行政处罚</w:t>
      </w:r>
    </w:p>
    <w:p>
      <w:pPr>
        <w:ind w:firstLine="463"/>
        <w:spacing w:before="98" w:line="28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《河南省大气污染防治条例》第七十七条“违反</w:t>
      </w:r>
      <w:r>
        <w:rPr>
          <w:rFonts w:ascii="SimSun" w:hAnsi="SimSun" w:eastAsia="SimSun" w:cs="SimSun"/>
          <w:sz w:val="23"/>
          <w:szCs w:val="23"/>
          <w:spacing w:val="-12"/>
        </w:rPr>
        <w:t>本条例第五十条规定，建</w:t>
      </w:r>
      <w:r>
        <w:rPr>
          <w:rFonts w:ascii="SimSun" w:hAnsi="SimSun" w:eastAsia="SimSun" w:cs="SimSun"/>
          <w:sz w:val="23"/>
          <w:szCs w:val="23"/>
        </w:rPr>
        <w:t xml:space="preserve"> </w:t>
      </w:r>
      <w:r>
        <w:rPr>
          <w:rFonts w:ascii="SimSun" w:hAnsi="SimSun" w:eastAsia="SimSun" w:cs="SimSun"/>
          <w:sz w:val="23"/>
          <w:szCs w:val="23"/>
          <w:spacing w:val="-1"/>
        </w:rPr>
        <w:t>设工程监理单位未将扬尘污染防治纳入工程监理细则；对发现的扬</w:t>
      </w:r>
      <w:r>
        <w:rPr>
          <w:rFonts w:ascii="SimSun" w:hAnsi="SimSun" w:eastAsia="SimSun" w:cs="SimSun"/>
          <w:sz w:val="23"/>
          <w:szCs w:val="23"/>
          <w:spacing w:val="-2"/>
        </w:rPr>
        <w:t>尘污染行为，未及时</w:t>
      </w:r>
      <w:r>
        <w:rPr>
          <w:rFonts w:ascii="SimSun" w:hAnsi="SimSun" w:eastAsia="SimSun" w:cs="SimSun"/>
          <w:sz w:val="23"/>
          <w:szCs w:val="23"/>
        </w:rPr>
        <w:t xml:space="preserve"> </w:t>
      </w:r>
      <w:r>
        <w:rPr>
          <w:rFonts w:ascii="SimSun" w:hAnsi="SimSun" w:eastAsia="SimSun" w:cs="SimSun"/>
          <w:sz w:val="23"/>
          <w:szCs w:val="23"/>
          <w:spacing w:val="-1"/>
        </w:rPr>
        <w:t>要求施工单位改正，并报告建设单位及有关主管部门的，由住房城乡建设</w:t>
      </w:r>
      <w:r>
        <w:rPr>
          <w:rFonts w:ascii="SimSun" w:hAnsi="SimSun" w:eastAsia="SimSun" w:cs="SimSun"/>
          <w:sz w:val="23"/>
          <w:szCs w:val="23"/>
          <w:spacing w:val="-2"/>
        </w:rPr>
        <w:t>、交通运输、</w:t>
      </w:r>
      <w:r>
        <w:rPr>
          <w:rFonts w:ascii="SimSun" w:hAnsi="SimSun" w:eastAsia="SimSun" w:cs="SimSun"/>
          <w:sz w:val="23"/>
          <w:szCs w:val="23"/>
        </w:rPr>
        <w:t xml:space="preserve"> </w:t>
      </w:r>
      <w:r>
        <w:rPr>
          <w:rFonts w:ascii="SimSun" w:hAnsi="SimSun" w:eastAsia="SimSun" w:cs="SimSun"/>
          <w:sz w:val="23"/>
          <w:szCs w:val="23"/>
          <w:spacing w:val="-5"/>
        </w:rPr>
        <w:t>水利等扬尘监督管理部门按照职责分工，责令限期改正，处一万</w:t>
      </w:r>
      <w:r>
        <w:rPr>
          <w:rFonts w:ascii="SimSun" w:hAnsi="SimSun" w:eastAsia="SimSun" w:cs="SimSun"/>
          <w:sz w:val="23"/>
          <w:szCs w:val="23"/>
          <w:spacing w:val="-6"/>
        </w:rPr>
        <w:t>元以上五万元以下罚款；</w:t>
      </w:r>
      <w:r>
        <w:rPr>
          <w:rFonts w:ascii="SimSun" w:hAnsi="SimSun" w:eastAsia="SimSun" w:cs="SimSun"/>
          <w:sz w:val="23"/>
          <w:szCs w:val="23"/>
        </w:rPr>
        <w:t xml:space="preserve"> </w:t>
      </w:r>
      <w:r>
        <w:rPr>
          <w:rFonts w:ascii="SimSun" w:hAnsi="SimSun" w:eastAsia="SimSun" w:cs="SimSun"/>
          <w:sz w:val="23"/>
          <w:szCs w:val="23"/>
          <w:spacing w:val="2"/>
        </w:rPr>
        <w:t>情节严重的，处五万元以上十万元以下罚款。”</w:t>
      </w:r>
    </w:p>
    <w:p>
      <w:pPr>
        <w:ind w:right="37" w:firstLine="460"/>
        <w:spacing w:before="143" w:line="274" w:lineRule="auto"/>
        <w:rPr>
          <w:rFonts w:ascii="SimSun" w:hAnsi="SimSun" w:eastAsia="SimSun" w:cs="SimSun"/>
          <w:sz w:val="23"/>
          <w:szCs w:val="23"/>
        </w:rPr>
      </w:pPr>
      <w:r>
        <w:rPr>
          <w:rFonts w:ascii="SimSun" w:hAnsi="SimSun" w:eastAsia="SimSun" w:cs="SimSun"/>
          <w:sz w:val="23"/>
          <w:szCs w:val="23"/>
          <w:spacing w:val="-7"/>
        </w:rPr>
        <w:t>第五十条“工程监理单位应当将扬尘污染防治纳入工程监理细则，对发现的扬尘污染</w:t>
      </w:r>
      <w:r>
        <w:rPr>
          <w:rFonts w:ascii="SimSun" w:hAnsi="SimSun" w:eastAsia="SimSun" w:cs="SimSun"/>
          <w:sz w:val="23"/>
          <w:szCs w:val="23"/>
          <w:spacing w:val="7"/>
        </w:rPr>
        <w:t xml:space="preserve"> </w:t>
      </w:r>
      <w:r>
        <w:rPr>
          <w:rFonts w:ascii="SimSun" w:hAnsi="SimSun" w:eastAsia="SimSun" w:cs="SimSun"/>
          <w:sz w:val="23"/>
          <w:szCs w:val="23"/>
        </w:rPr>
        <w:t>行为，应当要求施工单位立即改正；对不立即整改的，及</w:t>
      </w:r>
      <w:r>
        <w:rPr>
          <w:rFonts w:ascii="SimSun" w:hAnsi="SimSun" w:eastAsia="SimSun" w:cs="SimSun"/>
          <w:sz w:val="23"/>
          <w:szCs w:val="23"/>
          <w:spacing w:val="-1"/>
        </w:rPr>
        <w:t>时报告建设单位及有关主管部</w:t>
      </w:r>
      <w:r>
        <w:rPr>
          <w:rFonts w:ascii="SimSun" w:hAnsi="SimSun" w:eastAsia="SimSun" w:cs="SimSun"/>
          <w:sz w:val="23"/>
          <w:szCs w:val="23"/>
        </w:rPr>
        <w:t xml:space="preserve"> </w:t>
      </w:r>
      <w:r>
        <w:rPr>
          <w:rFonts w:ascii="SimSun" w:hAnsi="SimSun" w:eastAsia="SimSun" w:cs="SimSun"/>
          <w:sz w:val="23"/>
          <w:szCs w:val="23"/>
          <w:spacing w:val="26"/>
        </w:rPr>
        <w:t>门。”</w:t>
      </w:r>
    </w:p>
    <w:p>
      <w:pPr>
        <w:ind w:left="463"/>
        <w:spacing w:before="123"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03" w:line="221" w:lineRule="auto"/>
        <w:outlineLvl w:val="6"/>
        <w:rPr>
          <w:rFonts w:ascii="SimHei" w:hAnsi="SimHei" w:eastAsia="SimHei" w:cs="SimHei"/>
          <w:sz w:val="23"/>
          <w:szCs w:val="23"/>
        </w:rPr>
      </w:pPr>
      <w:r>
        <w:rPr>
          <w:rFonts w:ascii="SimHei" w:hAnsi="SimHei" w:eastAsia="SimHei" w:cs="SimHei"/>
          <w:sz w:val="23"/>
          <w:szCs w:val="23"/>
          <w:b/>
          <w:bCs/>
          <w:spacing w:val="-8"/>
        </w:rPr>
        <w:t>1.建设工程监理单位未将扬尘污染防治纳入工程监理细则的</w:t>
      </w:r>
    </w:p>
    <w:p>
      <w:pPr>
        <w:ind w:left="460" w:right="3229" w:firstLine="119"/>
        <w:spacing w:before="90" w:line="263" w:lineRule="auto"/>
        <w:rPr>
          <w:rFonts w:ascii="SimSun" w:hAnsi="SimSun" w:eastAsia="SimSun" w:cs="SimSun"/>
          <w:sz w:val="23"/>
          <w:szCs w:val="23"/>
        </w:rPr>
      </w:pPr>
      <w:r>
        <w:rPr>
          <w:rFonts w:ascii="SimSun" w:hAnsi="SimSun" w:eastAsia="SimSun" w:cs="SimSun"/>
          <w:sz w:val="23"/>
          <w:szCs w:val="23"/>
        </w:rPr>
        <w:t>(1)轻微违法行为的表现情形：在限期内改正的。</w:t>
      </w:r>
      <w:r>
        <w:rPr>
          <w:rFonts w:ascii="SimSun" w:hAnsi="SimSun" w:eastAsia="SimSun" w:cs="SimSun"/>
          <w:sz w:val="23"/>
          <w:szCs w:val="23"/>
          <w:spacing w:val="9"/>
        </w:rPr>
        <w:t xml:space="preserve"> </w:t>
      </w:r>
      <w:r>
        <w:rPr>
          <w:rFonts w:ascii="SimSun" w:hAnsi="SimSun" w:eastAsia="SimSun" w:cs="SimSun"/>
          <w:sz w:val="23"/>
          <w:szCs w:val="23"/>
          <w:spacing w:val="-5"/>
        </w:rPr>
        <w:t>处罚基准：处一万元以上三万元以下的罚款。</w:t>
      </w:r>
    </w:p>
    <w:p>
      <w:pPr>
        <w:ind w:right="44" w:firstLine="580"/>
        <w:spacing w:before="105" w:line="263"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(2)一般违法行为的表现情形：责令限期改正，逾期3日以下改正的；或造成一般</w:t>
      </w:r>
      <w:r>
        <w:rPr>
          <w:rFonts w:ascii="SimSun" w:hAnsi="SimSun" w:eastAsia="SimSun" w:cs="SimSun"/>
          <w:sz w:val="23"/>
          <w:szCs w:val="23"/>
          <w:spacing w:val="15"/>
        </w:rPr>
        <w:t xml:space="preserve"> </w:t>
      </w:r>
      <w:r>
        <w:rPr>
          <w:rFonts w:ascii="SimSun" w:hAnsi="SimSun" w:eastAsia="SimSun" w:cs="SimSun"/>
          <w:sz w:val="23"/>
          <w:szCs w:val="23"/>
          <w:spacing w:val="-7"/>
        </w:rPr>
        <w:t>危害后果的。</w:t>
      </w:r>
    </w:p>
    <w:p>
      <w:pPr>
        <w:ind w:left="460"/>
        <w:spacing w:before="105" w:line="220" w:lineRule="auto"/>
        <w:rPr>
          <w:rFonts w:ascii="SimSun" w:hAnsi="SimSun" w:eastAsia="SimSun" w:cs="SimSun"/>
          <w:sz w:val="23"/>
          <w:szCs w:val="23"/>
        </w:rPr>
      </w:pPr>
      <w:r>
        <w:rPr>
          <w:rFonts w:ascii="SimSun" w:hAnsi="SimSun" w:eastAsia="SimSun" w:cs="SimSun"/>
          <w:sz w:val="23"/>
          <w:szCs w:val="23"/>
          <w:spacing w:val="-5"/>
        </w:rPr>
        <w:t>处罚基准：处三万元以上五万元以下的罚款。</w:t>
      </w:r>
    </w:p>
    <w:p>
      <w:pPr>
        <w:ind w:right="41" w:firstLine="580"/>
        <w:spacing w:before="115" w:line="259"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(3)严重违法行为的表现情形：责令限期改正，逾期3日以上改正的；或拒不改正</w:t>
      </w:r>
      <w:r>
        <w:rPr>
          <w:rFonts w:ascii="SimSun" w:hAnsi="SimSun" w:eastAsia="SimSun" w:cs="SimSun"/>
          <w:sz w:val="23"/>
          <w:szCs w:val="23"/>
          <w:spacing w:val="18"/>
        </w:rPr>
        <w:t xml:space="preserve"> </w:t>
      </w:r>
      <w:r>
        <w:rPr>
          <w:rFonts w:ascii="SimSun" w:hAnsi="SimSun" w:eastAsia="SimSun" w:cs="SimSun"/>
          <w:sz w:val="23"/>
          <w:szCs w:val="23"/>
          <w:spacing w:val="-7"/>
        </w:rPr>
        <w:t>的；或造成严重危害后果的。</w:t>
      </w:r>
    </w:p>
    <w:p>
      <w:pPr>
        <w:sectPr>
          <w:footerReference w:type="default" r:id="rId310"/>
          <w:pgSz w:w="11900" w:h="16820"/>
          <w:pgMar w:top="1429" w:right="1545" w:bottom="1840" w:left="1589" w:header="0" w:footer="1571" w:gutter="0"/>
        </w:sectPr>
        <w:rPr/>
      </w:pPr>
    </w:p>
    <w:p>
      <w:pPr>
        <w:spacing w:line="330" w:lineRule="auto"/>
        <w:rPr>
          <w:rFonts w:ascii="Arial"/>
          <w:sz w:val="21"/>
        </w:rPr>
      </w:pPr>
      <w:r/>
    </w:p>
    <w:p>
      <w:pPr>
        <w:spacing w:line="331" w:lineRule="auto"/>
        <w:rPr>
          <w:rFonts w:ascii="Arial"/>
          <w:sz w:val="21"/>
        </w:rPr>
      </w:pPr>
      <w:r/>
    </w:p>
    <w:p>
      <w:pPr>
        <w:ind w:left="470"/>
        <w:spacing w:before="75" w:line="220" w:lineRule="auto"/>
        <w:rPr>
          <w:rFonts w:ascii="SimSun" w:hAnsi="SimSun" w:eastAsia="SimSun" w:cs="SimSun"/>
          <w:sz w:val="23"/>
          <w:szCs w:val="23"/>
        </w:rPr>
      </w:pPr>
      <w:r>
        <w:rPr>
          <w:rFonts w:ascii="SimSun" w:hAnsi="SimSun" w:eastAsia="SimSun" w:cs="SimSun"/>
          <w:sz w:val="23"/>
          <w:szCs w:val="23"/>
          <w:spacing w:val="-6"/>
        </w:rPr>
        <w:t>处罚基准：处五万元以上十万元以下的罚款。</w:t>
      </w:r>
    </w:p>
    <w:p>
      <w:pPr>
        <w:ind w:left="473"/>
        <w:spacing w:before="90" w:line="411" w:lineRule="exact"/>
        <w:rPr>
          <w:rFonts w:ascii="SimHei" w:hAnsi="SimHei" w:eastAsia="SimHei" w:cs="SimHei"/>
          <w:sz w:val="23"/>
          <w:szCs w:val="23"/>
        </w:rPr>
      </w:pPr>
      <w:r>
        <w:rPr>
          <w:rFonts w:ascii="SimHei" w:hAnsi="SimHei" w:eastAsia="SimHei" w:cs="SimHei"/>
          <w:sz w:val="23"/>
          <w:szCs w:val="23"/>
          <w:b/>
          <w:bCs/>
          <w:spacing w:val="-3"/>
          <w:position w:val="13"/>
        </w:rPr>
        <w:t>2.建设工程监理单位对发现的扬尘污染行为，未</w:t>
      </w:r>
      <w:r>
        <w:rPr>
          <w:rFonts w:ascii="SimHei" w:hAnsi="SimHei" w:eastAsia="SimHei" w:cs="SimHei"/>
          <w:sz w:val="23"/>
          <w:szCs w:val="23"/>
          <w:b/>
          <w:bCs/>
          <w:spacing w:val="-4"/>
          <w:position w:val="13"/>
        </w:rPr>
        <w:t>及时要求施工单位改正，并报告建</w:t>
      </w:r>
    </w:p>
    <w:p>
      <w:pPr>
        <w:ind w:left="3"/>
        <w:spacing w:line="221" w:lineRule="auto"/>
        <w:rPr>
          <w:rFonts w:ascii="SimHei" w:hAnsi="SimHei" w:eastAsia="SimHei" w:cs="SimHei"/>
          <w:sz w:val="23"/>
          <w:szCs w:val="23"/>
        </w:rPr>
      </w:pPr>
      <w:r>
        <w:rPr>
          <w:rFonts w:ascii="SimHei" w:hAnsi="SimHei" w:eastAsia="SimHei" w:cs="SimHei"/>
          <w:sz w:val="23"/>
          <w:szCs w:val="23"/>
          <w:b/>
          <w:bCs/>
          <w:spacing w:val="-7"/>
        </w:rPr>
        <w:t>设单位及有关主管部门的</w:t>
      </w:r>
    </w:p>
    <w:p>
      <w:pPr>
        <w:ind w:left="470" w:right="3195" w:firstLine="109"/>
        <w:spacing w:before="97" w:line="259" w:lineRule="auto"/>
        <w:rPr>
          <w:rFonts w:ascii="SimSun" w:hAnsi="SimSun" w:eastAsia="SimSun" w:cs="SimSun"/>
          <w:sz w:val="23"/>
          <w:szCs w:val="23"/>
        </w:rPr>
      </w:pPr>
      <w:r>
        <w:rPr>
          <w:rFonts w:ascii="SimSun" w:hAnsi="SimSun" w:eastAsia="SimSun" w:cs="SimSun"/>
          <w:sz w:val="23"/>
          <w:szCs w:val="23"/>
        </w:rPr>
        <w:t>(1)轻微违法行为的表现情形：在限期内改正的。</w:t>
      </w:r>
      <w:r>
        <w:rPr>
          <w:rFonts w:ascii="SimSun" w:hAnsi="SimSun" w:eastAsia="SimSun" w:cs="SimSun"/>
          <w:sz w:val="23"/>
          <w:szCs w:val="23"/>
          <w:spacing w:val="9"/>
        </w:rPr>
        <w:t xml:space="preserve"> </w:t>
      </w:r>
      <w:r>
        <w:rPr>
          <w:rFonts w:ascii="SimSun" w:hAnsi="SimSun" w:eastAsia="SimSun" w:cs="SimSun"/>
          <w:sz w:val="23"/>
          <w:szCs w:val="23"/>
          <w:spacing w:val="-4"/>
        </w:rPr>
        <w:t>处罚基准：处一万元以上三万元以下的罚款。</w:t>
      </w:r>
    </w:p>
    <w:p>
      <w:pPr>
        <w:ind w:right="9" w:firstLine="580"/>
        <w:spacing w:before="94" w:line="25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(2)一般违法行为的表现情形：责令限期改正，逾期3日以下改正的；或造成一般</w:t>
      </w:r>
      <w:r>
        <w:rPr>
          <w:rFonts w:ascii="SimSun" w:hAnsi="SimSun" w:eastAsia="SimSun" w:cs="SimSun"/>
          <w:sz w:val="23"/>
          <w:szCs w:val="23"/>
          <w:spacing w:val="15"/>
        </w:rPr>
        <w:t xml:space="preserve"> </w:t>
      </w:r>
      <w:r>
        <w:rPr>
          <w:rFonts w:ascii="SimSun" w:hAnsi="SimSun" w:eastAsia="SimSun" w:cs="SimSun"/>
          <w:sz w:val="23"/>
          <w:szCs w:val="23"/>
          <w:spacing w:val="-7"/>
        </w:rPr>
        <w:t>危害后果的。</w:t>
      </w:r>
    </w:p>
    <w:p>
      <w:pPr>
        <w:ind w:left="470"/>
        <w:spacing w:before="96" w:line="220" w:lineRule="auto"/>
        <w:rPr>
          <w:rFonts w:ascii="SimSun" w:hAnsi="SimSun" w:eastAsia="SimSun" w:cs="SimSun"/>
          <w:sz w:val="23"/>
          <w:szCs w:val="23"/>
        </w:rPr>
      </w:pPr>
      <w:r>
        <w:rPr>
          <w:rFonts w:ascii="SimSun" w:hAnsi="SimSun" w:eastAsia="SimSun" w:cs="SimSun"/>
          <w:sz w:val="23"/>
          <w:szCs w:val="23"/>
          <w:spacing w:val="-6"/>
        </w:rPr>
        <w:t>处罚基准：处三万元以上五万元以下的罚款。</w:t>
      </w:r>
    </w:p>
    <w:p>
      <w:pPr>
        <w:ind w:right="6" w:firstLine="580"/>
        <w:spacing w:before="144" w:line="259"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(3)严重违法行为的表现情形：责令限期改正，逾期3日以上改正的；或拒不改正</w:t>
      </w:r>
      <w:r>
        <w:rPr>
          <w:rFonts w:ascii="SimSun" w:hAnsi="SimSun" w:eastAsia="SimSun" w:cs="SimSun"/>
          <w:sz w:val="23"/>
          <w:szCs w:val="23"/>
          <w:spacing w:val="18"/>
        </w:rPr>
        <w:t xml:space="preserve"> </w:t>
      </w:r>
      <w:r>
        <w:rPr>
          <w:rFonts w:ascii="SimSun" w:hAnsi="SimSun" w:eastAsia="SimSun" w:cs="SimSun"/>
          <w:sz w:val="23"/>
          <w:szCs w:val="23"/>
          <w:spacing w:val="-7"/>
        </w:rPr>
        <w:t>的；或造成严重危害后果的。</w:t>
      </w:r>
    </w:p>
    <w:p>
      <w:pPr>
        <w:ind w:left="470"/>
        <w:spacing w:before="106" w:line="220" w:lineRule="auto"/>
        <w:rPr>
          <w:rFonts w:ascii="SimSun" w:hAnsi="SimSun" w:eastAsia="SimSun" w:cs="SimSun"/>
          <w:sz w:val="23"/>
          <w:szCs w:val="23"/>
        </w:rPr>
      </w:pPr>
      <w:r>
        <w:rPr>
          <w:rFonts w:ascii="SimSun" w:hAnsi="SimSun" w:eastAsia="SimSun" w:cs="SimSun"/>
          <w:sz w:val="23"/>
          <w:szCs w:val="23"/>
          <w:spacing w:val="-6"/>
        </w:rPr>
        <w:t>处罚基准：处五万元以上十万元以下的罚款。</w:t>
      </w:r>
    </w:p>
    <w:p>
      <w:pPr>
        <w:ind w:left="473"/>
        <w:spacing w:before="110" w:line="221" w:lineRule="auto"/>
        <w:outlineLvl w:val="6"/>
        <w:rPr>
          <w:rFonts w:ascii="SimHei" w:hAnsi="SimHei" w:eastAsia="SimHei" w:cs="SimHei"/>
          <w:sz w:val="23"/>
          <w:szCs w:val="23"/>
        </w:rPr>
      </w:pPr>
      <w:r>
        <w:rPr>
          <w:rFonts w:ascii="SimHei" w:hAnsi="SimHei" w:eastAsia="SimHei" w:cs="SimHei"/>
          <w:sz w:val="23"/>
          <w:szCs w:val="23"/>
          <w:b/>
          <w:bCs/>
          <w:spacing w:val="-4"/>
        </w:rPr>
        <w:t>三、违反《河南省大气污染防治条例》第七十九</w:t>
      </w:r>
      <w:r>
        <w:rPr>
          <w:rFonts w:ascii="SimHei" w:hAnsi="SimHei" w:eastAsia="SimHei" w:cs="SimHei"/>
          <w:sz w:val="23"/>
          <w:szCs w:val="23"/>
          <w:b/>
          <w:bCs/>
          <w:spacing w:val="-5"/>
        </w:rPr>
        <w:t>条的行政处罚</w:t>
      </w:r>
    </w:p>
    <w:p>
      <w:pPr>
        <w:ind w:firstLine="473"/>
        <w:spacing w:before="106" w:line="284" w:lineRule="auto"/>
        <w:rPr>
          <w:rFonts w:ascii="SimSun" w:hAnsi="SimSun" w:eastAsia="SimSun" w:cs="SimSun"/>
          <w:sz w:val="23"/>
          <w:szCs w:val="23"/>
        </w:rPr>
      </w:pPr>
      <w:r>
        <w:rPr>
          <w:rFonts w:ascii="SimSun" w:hAnsi="SimSun" w:eastAsia="SimSun" w:cs="SimSun"/>
          <w:sz w:val="23"/>
          <w:szCs w:val="23"/>
          <w:b/>
          <w:bCs/>
          <w:spacing w:val="-13"/>
        </w:rPr>
        <w:t>处罚依据：</w:t>
      </w:r>
      <w:r>
        <w:rPr>
          <w:rFonts w:ascii="SimSun" w:hAnsi="SimSun" w:eastAsia="SimSun" w:cs="SimSun"/>
          <w:sz w:val="23"/>
          <w:szCs w:val="23"/>
          <w:spacing w:val="34"/>
        </w:rPr>
        <w:t xml:space="preserve"> </w:t>
      </w:r>
      <w:r>
        <w:rPr>
          <w:rFonts w:ascii="SimSun" w:hAnsi="SimSun" w:eastAsia="SimSun" w:cs="SimSun"/>
          <w:sz w:val="23"/>
          <w:szCs w:val="23"/>
          <w:spacing w:val="-13"/>
        </w:rPr>
        <w:t>《河南省大气污染防治条例》第七十九条“违反本条例第五十二条规定，</w:t>
      </w:r>
      <w:r>
        <w:rPr>
          <w:rFonts w:ascii="SimSun" w:hAnsi="SimSun" w:eastAsia="SimSun" w:cs="SimSun"/>
          <w:sz w:val="23"/>
          <w:szCs w:val="23"/>
        </w:rPr>
        <w:t xml:space="preserve"> </w:t>
      </w:r>
      <w:r>
        <w:rPr>
          <w:rFonts w:ascii="SimSun" w:hAnsi="SimSun" w:eastAsia="SimSun" w:cs="SimSun"/>
          <w:sz w:val="23"/>
          <w:szCs w:val="23"/>
        </w:rPr>
        <w:t>有下列情形之一的，由县级以上人民政府环境保护主管部门或者</w:t>
      </w:r>
      <w:r>
        <w:rPr>
          <w:rFonts w:ascii="SimSun" w:hAnsi="SimSun" w:eastAsia="SimSun" w:cs="SimSun"/>
          <w:sz w:val="23"/>
          <w:szCs w:val="23"/>
          <w:spacing w:val="-1"/>
        </w:rPr>
        <w:t>其他负有大气环境保护</w:t>
      </w:r>
      <w:r>
        <w:rPr>
          <w:rFonts w:ascii="SimSun" w:hAnsi="SimSun" w:eastAsia="SimSun" w:cs="SimSun"/>
          <w:sz w:val="23"/>
          <w:szCs w:val="23"/>
        </w:rPr>
        <w:t xml:space="preserve"> </w:t>
      </w:r>
      <w:r>
        <w:rPr>
          <w:rFonts w:ascii="SimSun" w:hAnsi="SimSun" w:eastAsia="SimSun" w:cs="SimSun"/>
          <w:sz w:val="23"/>
          <w:szCs w:val="23"/>
          <w:spacing w:val="-2"/>
        </w:rPr>
        <w:t>监督管理职责的部门责令限期改正，处一万元以上五万元以下罚款；造成严重后果的，</w:t>
      </w:r>
      <w:r>
        <w:rPr>
          <w:rFonts w:ascii="SimSun" w:hAnsi="SimSun" w:eastAsia="SimSun" w:cs="SimSun"/>
          <w:sz w:val="23"/>
          <w:szCs w:val="23"/>
          <w:spacing w:val="13"/>
        </w:rPr>
        <w:t xml:space="preserve"> </w:t>
      </w:r>
      <w:r>
        <w:rPr>
          <w:rFonts w:ascii="SimSun" w:hAnsi="SimSun" w:eastAsia="SimSun" w:cs="SimSun"/>
          <w:sz w:val="23"/>
          <w:szCs w:val="23"/>
          <w:spacing w:val="-5"/>
        </w:rPr>
        <w:t>处五万元以上十万元以下罚款，并责令停业整治：</w:t>
      </w:r>
    </w:p>
    <w:p>
      <w:pPr>
        <w:ind w:right="10" w:firstLine="580"/>
        <w:spacing w:before="99" w:line="263" w:lineRule="auto"/>
        <w:rPr>
          <w:rFonts w:ascii="SimSun" w:hAnsi="SimSun" w:eastAsia="SimSun" w:cs="SimSun"/>
          <w:sz w:val="23"/>
          <w:szCs w:val="23"/>
        </w:rPr>
      </w:pPr>
      <w:r>
        <w:rPr>
          <w:rFonts w:ascii="SimSun" w:hAnsi="SimSun" w:eastAsia="SimSun" w:cs="SimSun"/>
          <w:sz w:val="23"/>
          <w:szCs w:val="23"/>
          <w:spacing w:val="2"/>
        </w:rPr>
        <w:t>(一)未密闭煤炭、煤矸石、媒渣、煤灰、水泥、石灰、石膏、砂土等易产生扬尘</w:t>
      </w:r>
      <w:r>
        <w:rPr>
          <w:rFonts w:ascii="SimSun" w:hAnsi="SimSun" w:eastAsia="SimSun" w:cs="SimSun"/>
          <w:sz w:val="23"/>
          <w:szCs w:val="23"/>
          <w:spacing w:val="16"/>
        </w:rPr>
        <w:t xml:space="preserve"> </w:t>
      </w:r>
      <w:r>
        <w:rPr>
          <w:rFonts w:ascii="SimSun" w:hAnsi="SimSun" w:eastAsia="SimSun" w:cs="SimSun"/>
          <w:sz w:val="23"/>
          <w:szCs w:val="23"/>
          <w:spacing w:val="-17"/>
        </w:rPr>
        <w:t>的物料的；</w:t>
      </w:r>
    </w:p>
    <w:p>
      <w:pPr>
        <w:ind w:right="6" w:firstLine="580"/>
        <w:spacing w:before="102" w:line="264" w:lineRule="auto"/>
        <w:rPr>
          <w:rFonts w:ascii="SimSun" w:hAnsi="SimSun" w:eastAsia="SimSun" w:cs="SimSun"/>
          <w:sz w:val="23"/>
          <w:szCs w:val="23"/>
        </w:rPr>
      </w:pPr>
      <w:r>
        <w:rPr>
          <w:rFonts w:ascii="SimSun" w:hAnsi="SimSun" w:eastAsia="SimSun" w:cs="SimSun"/>
          <w:sz w:val="23"/>
          <w:szCs w:val="23"/>
          <w:spacing w:val="3"/>
        </w:rPr>
        <w:t>(二)对不能密闭的易产生扬尘的物料，未依法采</w:t>
      </w:r>
      <w:r>
        <w:rPr>
          <w:rFonts w:ascii="SimSun" w:hAnsi="SimSun" w:eastAsia="SimSun" w:cs="SimSun"/>
          <w:sz w:val="23"/>
          <w:szCs w:val="23"/>
          <w:spacing w:val="2"/>
        </w:rPr>
        <w:t>取相应的围档、覆盖、喷淋等抑</w:t>
      </w:r>
      <w:r>
        <w:rPr>
          <w:rFonts w:ascii="SimSun" w:hAnsi="SimSun" w:eastAsia="SimSun" w:cs="SimSun"/>
          <w:sz w:val="23"/>
          <w:szCs w:val="23"/>
        </w:rPr>
        <w:t xml:space="preserve"> </w:t>
      </w:r>
      <w:r>
        <w:rPr>
          <w:rFonts w:ascii="SimSun" w:hAnsi="SimSun" w:eastAsia="SimSun" w:cs="SimSun"/>
          <w:sz w:val="23"/>
          <w:szCs w:val="23"/>
          <w:spacing w:val="-11"/>
        </w:rPr>
        <w:t>尘措施的；</w:t>
      </w:r>
    </w:p>
    <w:p>
      <w:pPr>
        <w:ind w:right="11" w:firstLine="580"/>
        <w:spacing w:before="104" w:line="261" w:lineRule="auto"/>
        <w:rPr>
          <w:rFonts w:ascii="SimSun" w:hAnsi="SimSun" w:eastAsia="SimSun" w:cs="SimSun"/>
          <w:sz w:val="23"/>
          <w:szCs w:val="23"/>
        </w:rPr>
      </w:pPr>
      <w:r>
        <w:rPr>
          <w:rFonts w:ascii="SimSun" w:hAnsi="SimSun" w:eastAsia="SimSun" w:cs="SimSun"/>
          <w:sz w:val="23"/>
          <w:szCs w:val="23"/>
          <w:spacing w:val="2"/>
        </w:rPr>
        <w:t>(三)露天装卸物料未采取密闭或者喷淋等抑尘措施，输送的物料未在装料、卸料</w:t>
      </w:r>
      <w:r>
        <w:rPr>
          <w:rFonts w:ascii="SimSun" w:hAnsi="SimSun" w:eastAsia="SimSun" w:cs="SimSun"/>
          <w:sz w:val="23"/>
          <w:szCs w:val="23"/>
          <w:spacing w:val="15"/>
        </w:rPr>
        <w:t xml:space="preserve"> </w:t>
      </w:r>
      <w:r>
        <w:rPr>
          <w:rFonts w:ascii="SimSun" w:hAnsi="SimSun" w:eastAsia="SimSun" w:cs="SimSun"/>
          <w:sz w:val="23"/>
          <w:szCs w:val="23"/>
          <w:spacing w:val="-8"/>
        </w:rPr>
        <w:t>处配备吸尘、喷淋等防尘设施的；</w:t>
      </w:r>
    </w:p>
    <w:p>
      <w:pPr>
        <w:ind w:right="7" w:firstLine="580"/>
        <w:spacing w:before="110" w:line="265" w:lineRule="auto"/>
        <w:rPr>
          <w:rFonts w:ascii="SimSun" w:hAnsi="SimSun" w:eastAsia="SimSun" w:cs="SimSun"/>
          <w:sz w:val="23"/>
          <w:szCs w:val="23"/>
        </w:rPr>
      </w:pPr>
      <w:r>
        <w:rPr>
          <w:rFonts w:ascii="SimSun" w:hAnsi="SimSun" w:eastAsia="SimSun" w:cs="SimSun"/>
          <w:sz w:val="23"/>
          <w:szCs w:val="23"/>
          <w:spacing w:val="3"/>
        </w:rPr>
        <w:t>(四)垃圾填埋场、建筑垃圾以及渣土消纳场</w:t>
      </w:r>
      <w:r>
        <w:rPr>
          <w:rFonts w:ascii="SimSun" w:hAnsi="SimSun" w:eastAsia="SimSun" w:cs="SimSun"/>
          <w:sz w:val="23"/>
          <w:szCs w:val="23"/>
          <w:spacing w:val="2"/>
        </w:rPr>
        <w:t>，未按照相关标准和要求采取抑尘措</w:t>
      </w:r>
      <w:r>
        <w:rPr>
          <w:rFonts w:ascii="SimSun" w:hAnsi="SimSun" w:eastAsia="SimSun" w:cs="SimSun"/>
          <w:sz w:val="23"/>
          <w:szCs w:val="23"/>
        </w:rPr>
        <w:t xml:space="preserve"> </w:t>
      </w:r>
      <w:r>
        <w:rPr>
          <w:rFonts w:ascii="SimSun" w:hAnsi="SimSun" w:eastAsia="SimSun" w:cs="SimSun"/>
          <w:sz w:val="23"/>
          <w:szCs w:val="23"/>
          <w:spacing w:val="20"/>
        </w:rPr>
        <w:t>施的。”</w:t>
      </w:r>
    </w:p>
    <w:p>
      <w:pPr>
        <w:ind w:left="473"/>
        <w:spacing w:before="115"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3" w:right="31" w:firstLine="470"/>
        <w:spacing w:before="94" w:line="268" w:lineRule="auto"/>
        <w:rPr>
          <w:rFonts w:ascii="SimHei" w:hAnsi="SimHei" w:eastAsia="SimHei" w:cs="SimHei"/>
          <w:sz w:val="23"/>
          <w:szCs w:val="23"/>
        </w:rPr>
      </w:pPr>
      <w:r>
        <w:rPr>
          <w:rFonts w:ascii="SimHei" w:hAnsi="SimHei" w:eastAsia="SimHei" w:cs="SimHei"/>
          <w:sz w:val="23"/>
          <w:szCs w:val="23"/>
          <w:b/>
          <w:bCs/>
          <w:spacing w:val="-4"/>
        </w:rPr>
        <w:t>1.未密闭煤炭、煤矸石、媒渣、煤灰、水泥、石灰、石膏、砂土等易产生扬尘的物</w:t>
      </w:r>
      <w:r>
        <w:rPr>
          <w:rFonts w:ascii="SimHei" w:hAnsi="SimHei" w:eastAsia="SimHei" w:cs="SimHei"/>
          <w:sz w:val="23"/>
          <w:szCs w:val="23"/>
          <w:spacing w:val="2"/>
        </w:rPr>
        <w:t xml:space="preserve"> </w:t>
      </w:r>
      <w:r>
        <w:rPr>
          <w:rFonts w:ascii="SimHei" w:hAnsi="SimHei" w:eastAsia="SimHei" w:cs="SimHei"/>
          <w:sz w:val="23"/>
          <w:szCs w:val="23"/>
          <w:b/>
          <w:bCs/>
          <w:spacing w:val="-5"/>
        </w:rPr>
        <w:t>料的</w:t>
      </w:r>
    </w:p>
    <w:p>
      <w:pPr>
        <w:ind w:left="470" w:right="3174" w:firstLine="109"/>
        <w:spacing w:before="96" w:line="263" w:lineRule="auto"/>
        <w:rPr>
          <w:rFonts w:ascii="SimSun" w:hAnsi="SimSun" w:eastAsia="SimSun" w:cs="SimSun"/>
          <w:sz w:val="23"/>
          <w:szCs w:val="23"/>
        </w:rPr>
      </w:pPr>
      <w:r>
        <w:rPr>
          <w:rFonts w:ascii="SimSun" w:hAnsi="SimSun" w:eastAsia="SimSun" w:cs="SimSun"/>
          <w:sz w:val="23"/>
          <w:szCs w:val="23"/>
          <w:spacing w:val="1"/>
        </w:rPr>
        <w:t>(1)轻微违法行为的表现情形：在限期内改正的。</w:t>
      </w:r>
      <w:r>
        <w:rPr>
          <w:rFonts w:ascii="SimSun" w:hAnsi="SimSun" w:eastAsia="SimSun" w:cs="SimSun"/>
          <w:sz w:val="23"/>
          <w:szCs w:val="23"/>
          <w:spacing w:val="6"/>
        </w:rPr>
        <w:t xml:space="preserve"> </w:t>
      </w:r>
      <w:r>
        <w:rPr>
          <w:rFonts w:ascii="SimSun" w:hAnsi="SimSun" w:eastAsia="SimSun" w:cs="SimSun"/>
          <w:sz w:val="23"/>
          <w:szCs w:val="23"/>
          <w:spacing w:val="-4"/>
        </w:rPr>
        <w:t>处罚基准：处一万元以上三万元以下的罚款。</w:t>
      </w:r>
    </w:p>
    <w:p>
      <w:pPr>
        <w:ind w:right="9" w:firstLine="580"/>
        <w:spacing w:before="105" w:line="263"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(2)一般违法行为的表现情形：责令限期改正，逾期3日以下改正的；或造成一般</w:t>
      </w:r>
      <w:r>
        <w:rPr>
          <w:rFonts w:ascii="SimSun" w:hAnsi="SimSun" w:eastAsia="SimSun" w:cs="SimSun"/>
          <w:sz w:val="23"/>
          <w:szCs w:val="23"/>
          <w:spacing w:val="15"/>
        </w:rPr>
        <w:t xml:space="preserve"> </w:t>
      </w:r>
      <w:r>
        <w:rPr>
          <w:rFonts w:ascii="SimSun" w:hAnsi="SimSun" w:eastAsia="SimSun" w:cs="SimSun"/>
          <w:sz w:val="23"/>
          <w:szCs w:val="23"/>
          <w:spacing w:val="-7"/>
        </w:rPr>
        <w:t>危害后果的。</w:t>
      </w:r>
    </w:p>
    <w:p>
      <w:pPr>
        <w:ind w:left="470"/>
        <w:spacing w:before="106" w:line="220" w:lineRule="auto"/>
        <w:rPr>
          <w:rFonts w:ascii="SimSun" w:hAnsi="SimSun" w:eastAsia="SimSun" w:cs="SimSun"/>
          <w:sz w:val="23"/>
          <w:szCs w:val="23"/>
        </w:rPr>
      </w:pPr>
      <w:r>
        <w:rPr>
          <w:rFonts w:ascii="SimSun" w:hAnsi="SimSun" w:eastAsia="SimSun" w:cs="SimSun"/>
          <w:sz w:val="23"/>
          <w:szCs w:val="23"/>
          <w:spacing w:val="-6"/>
        </w:rPr>
        <w:t>处罚基准：处三万元以上五万元以下的罚款。</w:t>
      </w:r>
    </w:p>
    <w:p>
      <w:pPr>
        <w:ind w:left="580"/>
        <w:spacing w:before="94" w:line="219"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(3)严重违法行为的表现情形：责令限期改正，逾期3日以上改正的；或拒不改正</w:t>
      </w:r>
    </w:p>
    <w:p>
      <w:pPr>
        <w:sectPr>
          <w:footerReference w:type="default" r:id="rId311"/>
          <w:pgSz w:w="11900" w:h="16820"/>
          <w:pgMar w:top="1429" w:right="1589" w:bottom="1840" w:left="1579" w:header="0" w:footer="1571" w:gutter="0"/>
        </w:sectPr>
        <w:rPr/>
      </w:pPr>
    </w:p>
    <w:p>
      <w:pPr>
        <w:spacing w:line="335" w:lineRule="auto"/>
        <w:rPr>
          <w:rFonts w:ascii="Arial"/>
          <w:sz w:val="21"/>
        </w:rPr>
      </w:pPr>
      <w:r/>
    </w:p>
    <w:p>
      <w:pPr>
        <w:spacing w:line="336" w:lineRule="auto"/>
        <w:rPr>
          <w:rFonts w:ascii="Arial"/>
          <w:sz w:val="21"/>
        </w:rPr>
      </w:pPr>
      <w:r/>
    </w:p>
    <w:p>
      <w:pPr>
        <w:spacing w:before="75" w:line="220" w:lineRule="auto"/>
        <w:rPr>
          <w:rFonts w:ascii="SimSun" w:hAnsi="SimSun" w:eastAsia="SimSun" w:cs="SimSun"/>
          <w:sz w:val="23"/>
          <w:szCs w:val="23"/>
        </w:rPr>
      </w:pPr>
      <w:r>
        <w:rPr>
          <w:rFonts w:ascii="SimSun" w:hAnsi="SimSun" w:eastAsia="SimSun" w:cs="SimSun"/>
          <w:sz w:val="23"/>
          <w:szCs w:val="23"/>
          <w:spacing w:val="-8"/>
        </w:rPr>
        <w:t>的；或造成严重危害后果的。</w:t>
      </w:r>
    </w:p>
    <w:p>
      <w:pPr>
        <w:ind w:left="460"/>
        <w:spacing w:before="95" w:line="220" w:lineRule="auto"/>
        <w:rPr>
          <w:rFonts w:ascii="SimSun" w:hAnsi="SimSun" w:eastAsia="SimSun" w:cs="SimSun"/>
          <w:sz w:val="23"/>
          <w:szCs w:val="23"/>
        </w:rPr>
      </w:pPr>
      <w:r>
        <w:rPr>
          <w:rFonts w:ascii="SimSun" w:hAnsi="SimSun" w:eastAsia="SimSun" w:cs="SimSun"/>
          <w:sz w:val="23"/>
          <w:szCs w:val="23"/>
          <w:spacing w:val="-5"/>
        </w:rPr>
        <w:t>处罚基准：处五万元以上十万元以下的罚款。</w:t>
      </w:r>
    </w:p>
    <w:p>
      <w:pPr>
        <w:ind w:left="3" w:right="20" w:firstLine="460"/>
        <w:spacing w:before="80" w:line="265" w:lineRule="auto"/>
        <w:rPr>
          <w:rFonts w:ascii="SimHei" w:hAnsi="SimHei" w:eastAsia="SimHei" w:cs="SimHei"/>
          <w:sz w:val="23"/>
          <w:szCs w:val="23"/>
        </w:rPr>
      </w:pPr>
      <w:r>
        <w:rPr>
          <w:rFonts w:ascii="SimHei" w:hAnsi="SimHei" w:eastAsia="SimHei" w:cs="SimHei"/>
          <w:sz w:val="23"/>
          <w:szCs w:val="23"/>
          <w:b/>
          <w:bCs/>
          <w:spacing w:val="-3"/>
        </w:rPr>
        <w:t>2.对不能密闭的易产生扬尘的物料，未依法采</w:t>
      </w:r>
      <w:r>
        <w:rPr>
          <w:rFonts w:ascii="SimHei" w:hAnsi="SimHei" w:eastAsia="SimHei" w:cs="SimHei"/>
          <w:sz w:val="23"/>
          <w:szCs w:val="23"/>
          <w:b/>
          <w:bCs/>
          <w:spacing w:val="-4"/>
        </w:rPr>
        <w:t>取相应的围档、覆盖、喷淋等抑尘措</w:t>
      </w:r>
      <w:r>
        <w:rPr>
          <w:rFonts w:ascii="SimHei" w:hAnsi="SimHei" w:eastAsia="SimHei" w:cs="SimHei"/>
          <w:sz w:val="23"/>
          <w:szCs w:val="23"/>
        </w:rPr>
        <w:t xml:space="preserve"> </w:t>
      </w:r>
      <w:r>
        <w:rPr>
          <w:rFonts w:ascii="SimHei" w:hAnsi="SimHei" w:eastAsia="SimHei" w:cs="SimHei"/>
          <w:sz w:val="23"/>
          <w:szCs w:val="23"/>
          <w:b/>
          <w:bCs/>
          <w:spacing w:val="-5"/>
        </w:rPr>
        <w:t>施的</w:t>
      </w:r>
    </w:p>
    <w:p>
      <w:pPr>
        <w:ind w:left="460" w:right="3191" w:firstLine="109"/>
        <w:spacing w:before="104" w:line="255" w:lineRule="auto"/>
        <w:rPr>
          <w:rFonts w:ascii="SimSun" w:hAnsi="SimSun" w:eastAsia="SimSun" w:cs="SimSun"/>
          <w:sz w:val="23"/>
          <w:szCs w:val="23"/>
        </w:rPr>
      </w:pPr>
      <w:r>
        <w:rPr>
          <w:rFonts w:ascii="SimSun" w:hAnsi="SimSun" w:eastAsia="SimSun" w:cs="SimSun"/>
          <w:sz w:val="23"/>
          <w:szCs w:val="23"/>
          <w:spacing w:val="1"/>
        </w:rPr>
        <w:t>(1)轻微违法行为的表现情形：在限期内改</w:t>
      </w:r>
      <w:r>
        <w:rPr>
          <w:rFonts w:ascii="SimSun" w:hAnsi="SimSun" w:eastAsia="SimSun" w:cs="SimSun"/>
          <w:sz w:val="23"/>
          <w:szCs w:val="23"/>
        </w:rPr>
        <w:t>正的。</w:t>
      </w:r>
      <w:r>
        <w:rPr>
          <w:rFonts w:ascii="SimSun" w:hAnsi="SimSun" w:eastAsia="SimSun" w:cs="SimSun"/>
          <w:sz w:val="23"/>
          <w:szCs w:val="23"/>
        </w:rPr>
        <w:t xml:space="preserve"> </w:t>
      </w:r>
      <w:r>
        <w:rPr>
          <w:rFonts w:ascii="SimSun" w:hAnsi="SimSun" w:eastAsia="SimSun" w:cs="SimSun"/>
          <w:sz w:val="23"/>
          <w:szCs w:val="23"/>
          <w:spacing w:val="-5"/>
        </w:rPr>
        <w:t>处罚基准：处一万元以上三万元以下的罚款。</w:t>
      </w:r>
    </w:p>
    <w:p>
      <w:pPr>
        <w:ind w:right="16" w:firstLine="570"/>
        <w:spacing w:before="84" w:line="255"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(2)一般违法行为的表现情形：责令限期改正，逾期3日以下改正的；或造成一般</w:t>
      </w:r>
      <w:r>
        <w:rPr>
          <w:rFonts w:ascii="SimSun" w:hAnsi="SimSun" w:eastAsia="SimSun" w:cs="SimSun"/>
          <w:sz w:val="23"/>
          <w:szCs w:val="23"/>
          <w:spacing w:val="15"/>
        </w:rPr>
        <w:t xml:space="preserve"> </w:t>
      </w:r>
      <w:r>
        <w:rPr>
          <w:rFonts w:ascii="SimSun" w:hAnsi="SimSun" w:eastAsia="SimSun" w:cs="SimSun"/>
          <w:sz w:val="23"/>
          <w:szCs w:val="23"/>
          <w:spacing w:val="-7"/>
        </w:rPr>
        <w:t>危害后果的。</w:t>
      </w:r>
    </w:p>
    <w:p>
      <w:pPr>
        <w:ind w:left="460"/>
        <w:spacing w:before="116" w:line="220" w:lineRule="auto"/>
        <w:rPr>
          <w:rFonts w:ascii="SimSun" w:hAnsi="SimSun" w:eastAsia="SimSun" w:cs="SimSun"/>
          <w:sz w:val="23"/>
          <w:szCs w:val="23"/>
        </w:rPr>
      </w:pPr>
      <w:r>
        <w:rPr>
          <w:rFonts w:ascii="SimSun" w:hAnsi="SimSun" w:eastAsia="SimSun" w:cs="SimSun"/>
          <w:sz w:val="23"/>
          <w:szCs w:val="23"/>
          <w:spacing w:val="-5"/>
        </w:rPr>
        <w:t>处罚基准：处三万元以上五万元以下的罚款。</w:t>
      </w:r>
    </w:p>
    <w:p>
      <w:pPr>
        <w:ind w:right="12" w:firstLine="570"/>
        <w:spacing w:before="104" w:line="255"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(3)严重违法行为的表现情形：责令限期改正，逾期3日以上改正的；或拒不改正</w:t>
      </w:r>
      <w:r>
        <w:rPr>
          <w:rFonts w:ascii="SimSun" w:hAnsi="SimSun" w:eastAsia="SimSun" w:cs="SimSun"/>
          <w:sz w:val="23"/>
          <w:szCs w:val="23"/>
          <w:spacing w:val="18"/>
        </w:rPr>
        <w:t xml:space="preserve"> </w:t>
      </w:r>
      <w:r>
        <w:rPr>
          <w:rFonts w:ascii="SimSun" w:hAnsi="SimSun" w:eastAsia="SimSun" w:cs="SimSun"/>
          <w:sz w:val="23"/>
          <w:szCs w:val="23"/>
          <w:spacing w:val="-8"/>
        </w:rPr>
        <w:t>的；或造成严重危害后果的。</w:t>
      </w:r>
    </w:p>
    <w:p>
      <w:pPr>
        <w:ind w:left="460"/>
        <w:spacing w:before="96" w:line="220" w:lineRule="auto"/>
        <w:rPr>
          <w:rFonts w:ascii="SimSun" w:hAnsi="SimSun" w:eastAsia="SimSun" w:cs="SimSun"/>
          <w:sz w:val="23"/>
          <w:szCs w:val="23"/>
        </w:rPr>
      </w:pPr>
      <w:r>
        <w:rPr>
          <w:rFonts w:ascii="SimSun" w:hAnsi="SimSun" w:eastAsia="SimSun" w:cs="SimSun"/>
          <w:sz w:val="23"/>
          <w:szCs w:val="23"/>
          <w:spacing w:val="-5"/>
        </w:rPr>
        <w:t>处罚基准：处五万元以上十万元以下的罚款。</w:t>
      </w:r>
    </w:p>
    <w:p>
      <w:pPr>
        <w:ind w:left="3" w:right="21" w:firstLine="460"/>
        <w:spacing w:before="80" w:line="263" w:lineRule="auto"/>
        <w:rPr>
          <w:rFonts w:ascii="SimHei" w:hAnsi="SimHei" w:eastAsia="SimHei" w:cs="SimHei"/>
          <w:sz w:val="23"/>
          <w:szCs w:val="23"/>
        </w:rPr>
      </w:pPr>
      <w:r>
        <w:rPr>
          <w:rFonts w:ascii="SimHei" w:hAnsi="SimHei" w:eastAsia="SimHei" w:cs="SimHei"/>
          <w:sz w:val="23"/>
          <w:szCs w:val="23"/>
          <w:b/>
          <w:bCs/>
          <w:spacing w:val="-4"/>
        </w:rPr>
        <w:t>3.露天装卸物料未采取密闭或者喷淋等抑尘措施，输送的物料未在装料、卸料处配</w:t>
      </w:r>
      <w:r>
        <w:rPr>
          <w:rFonts w:ascii="SimHei" w:hAnsi="SimHei" w:eastAsia="SimHei" w:cs="SimHei"/>
          <w:sz w:val="23"/>
          <w:szCs w:val="23"/>
          <w:spacing w:val="18"/>
        </w:rPr>
        <w:t xml:space="preserve"> </w:t>
      </w:r>
      <w:r>
        <w:rPr>
          <w:rFonts w:ascii="SimHei" w:hAnsi="SimHei" w:eastAsia="SimHei" w:cs="SimHei"/>
          <w:sz w:val="23"/>
          <w:szCs w:val="23"/>
          <w:b/>
          <w:bCs/>
          <w:spacing w:val="-7"/>
        </w:rPr>
        <w:t>备吸尘、喷淋等防尘设施的</w:t>
      </w:r>
    </w:p>
    <w:p>
      <w:pPr>
        <w:ind w:left="460" w:right="3191" w:firstLine="109"/>
        <w:spacing w:before="109" w:line="255" w:lineRule="auto"/>
        <w:rPr>
          <w:rFonts w:ascii="SimSun" w:hAnsi="SimSun" w:eastAsia="SimSun" w:cs="SimSun"/>
          <w:sz w:val="23"/>
          <w:szCs w:val="23"/>
        </w:rPr>
      </w:pPr>
      <w:r>
        <w:rPr>
          <w:rFonts w:ascii="SimSun" w:hAnsi="SimSun" w:eastAsia="SimSun" w:cs="SimSun"/>
          <w:sz w:val="23"/>
          <w:szCs w:val="23"/>
          <w:spacing w:val="1"/>
        </w:rPr>
        <w:t>(1)轻微违法行为的表现情形：在限期内改</w:t>
      </w:r>
      <w:r>
        <w:rPr>
          <w:rFonts w:ascii="SimSun" w:hAnsi="SimSun" w:eastAsia="SimSun" w:cs="SimSun"/>
          <w:sz w:val="23"/>
          <w:szCs w:val="23"/>
        </w:rPr>
        <w:t>正的。</w:t>
      </w:r>
      <w:r>
        <w:rPr>
          <w:rFonts w:ascii="SimSun" w:hAnsi="SimSun" w:eastAsia="SimSun" w:cs="SimSun"/>
          <w:sz w:val="23"/>
          <w:szCs w:val="23"/>
        </w:rPr>
        <w:t xml:space="preserve"> </w:t>
      </w:r>
      <w:r>
        <w:rPr>
          <w:rFonts w:ascii="SimSun" w:hAnsi="SimSun" w:eastAsia="SimSun" w:cs="SimSun"/>
          <w:sz w:val="23"/>
          <w:szCs w:val="23"/>
          <w:spacing w:val="-5"/>
        </w:rPr>
        <w:t>处罚基准：处一万元以上三万元以下的罚款。</w:t>
      </w:r>
    </w:p>
    <w:p>
      <w:pPr>
        <w:ind w:right="16" w:firstLine="570"/>
        <w:spacing w:before="85" w:line="255"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(2)一般违法行为的表现情形：责令限期改正，逾期3日以下改正的；或造成一般</w:t>
      </w:r>
      <w:r>
        <w:rPr>
          <w:rFonts w:ascii="SimSun" w:hAnsi="SimSun" w:eastAsia="SimSun" w:cs="SimSun"/>
          <w:sz w:val="23"/>
          <w:szCs w:val="23"/>
          <w:spacing w:val="15"/>
        </w:rPr>
        <w:t xml:space="preserve"> </w:t>
      </w:r>
      <w:r>
        <w:rPr>
          <w:rFonts w:ascii="SimSun" w:hAnsi="SimSun" w:eastAsia="SimSun" w:cs="SimSun"/>
          <w:sz w:val="23"/>
          <w:szCs w:val="23"/>
          <w:spacing w:val="-7"/>
        </w:rPr>
        <w:t>危害后果的。</w:t>
      </w:r>
    </w:p>
    <w:p>
      <w:pPr>
        <w:ind w:left="460"/>
        <w:spacing w:before="116" w:line="220" w:lineRule="auto"/>
        <w:rPr>
          <w:rFonts w:ascii="SimSun" w:hAnsi="SimSun" w:eastAsia="SimSun" w:cs="SimSun"/>
          <w:sz w:val="23"/>
          <w:szCs w:val="23"/>
        </w:rPr>
      </w:pPr>
      <w:r>
        <w:rPr>
          <w:rFonts w:ascii="SimSun" w:hAnsi="SimSun" w:eastAsia="SimSun" w:cs="SimSun"/>
          <w:sz w:val="23"/>
          <w:szCs w:val="23"/>
          <w:spacing w:val="-5"/>
        </w:rPr>
        <w:t>处罚基准：处三万元以上五万元以下的罚款。</w:t>
      </w:r>
    </w:p>
    <w:p>
      <w:pPr>
        <w:ind w:right="12" w:firstLine="570"/>
        <w:spacing w:before="105" w:line="255"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(3)严重违法行为的表现情形：责令限期改正，逾期3日以上改正的；或拒不改正</w:t>
      </w:r>
      <w:r>
        <w:rPr>
          <w:rFonts w:ascii="SimSun" w:hAnsi="SimSun" w:eastAsia="SimSun" w:cs="SimSun"/>
          <w:sz w:val="23"/>
          <w:szCs w:val="23"/>
          <w:spacing w:val="18"/>
        </w:rPr>
        <w:t xml:space="preserve"> </w:t>
      </w:r>
      <w:r>
        <w:rPr>
          <w:rFonts w:ascii="SimSun" w:hAnsi="SimSun" w:eastAsia="SimSun" w:cs="SimSun"/>
          <w:sz w:val="23"/>
          <w:szCs w:val="23"/>
          <w:spacing w:val="-8"/>
        </w:rPr>
        <w:t>的；或造成严重危害后果的。</w:t>
      </w:r>
    </w:p>
    <w:p>
      <w:pPr>
        <w:ind w:left="460"/>
        <w:spacing w:before="96" w:line="220" w:lineRule="auto"/>
        <w:rPr>
          <w:rFonts w:ascii="SimSun" w:hAnsi="SimSun" w:eastAsia="SimSun" w:cs="SimSun"/>
          <w:sz w:val="23"/>
          <w:szCs w:val="23"/>
        </w:rPr>
      </w:pPr>
      <w:r>
        <w:rPr>
          <w:rFonts w:ascii="SimSun" w:hAnsi="SimSun" w:eastAsia="SimSun" w:cs="SimSun"/>
          <w:sz w:val="23"/>
          <w:szCs w:val="23"/>
          <w:spacing w:val="-5"/>
        </w:rPr>
        <w:t>处罚基准：处五万元以上十万元以下的罚款。</w:t>
      </w:r>
    </w:p>
    <w:p>
      <w:pPr>
        <w:ind w:left="463"/>
        <w:spacing w:before="90" w:line="219" w:lineRule="auto"/>
        <w:outlineLvl w:val="6"/>
        <w:rPr>
          <w:rFonts w:ascii="SimSun" w:hAnsi="SimSun" w:eastAsia="SimSun" w:cs="SimSun"/>
          <w:sz w:val="23"/>
          <w:szCs w:val="23"/>
        </w:rPr>
      </w:pPr>
      <w:r>
        <w:rPr>
          <w:rFonts w:ascii="SimSun" w:hAnsi="SimSun" w:eastAsia="SimSun" w:cs="SimSun"/>
          <w:sz w:val="23"/>
          <w:szCs w:val="23"/>
          <w:b/>
          <w:bCs/>
          <w:spacing w:val="-17"/>
        </w:rPr>
        <w:t>4.垃圾填埋场、建筑垃圾以及渣土消纳场，未按照相关标准和要求采取抑尘措施的</w:t>
      </w:r>
    </w:p>
    <w:p>
      <w:pPr>
        <w:ind w:left="460" w:right="3191" w:firstLine="109"/>
        <w:spacing w:before="101" w:line="259" w:lineRule="auto"/>
        <w:rPr>
          <w:rFonts w:ascii="SimSun" w:hAnsi="SimSun" w:eastAsia="SimSun" w:cs="SimSun"/>
          <w:sz w:val="23"/>
          <w:szCs w:val="23"/>
        </w:rPr>
      </w:pPr>
      <w:r>
        <w:rPr>
          <w:rFonts w:ascii="SimSun" w:hAnsi="SimSun" w:eastAsia="SimSun" w:cs="SimSun"/>
          <w:sz w:val="23"/>
          <w:szCs w:val="23"/>
          <w:spacing w:val="1"/>
        </w:rPr>
        <w:t>(1)轻微违法行为的表现情形：在限期内改</w:t>
      </w:r>
      <w:r>
        <w:rPr>
          <w:rFonts w:ascii="SimSun" w:hAnsi="SimSun" w:eastAsia="SimSun" w:cs="SimSun"/>
          <w:sz w:val="23"/>
          <w:szCs w:val="23"/>
        </w:rPr>
        <w:t>正的。</w:t>
      </w:r>
      <w:r>
        <w:rPr>
          <w:rFonts w:ascii="SimSun" w:hAnsi="SimSun" w:eastAsia="SimSun" w:cs="SimSun"/>
          <w:sz w:val="23"/>
          <w:szCs w:val="23"/>
        </w:rPr>
        <w:t xml:space="preserve"> </w:t>
      </w:r>
      <w:r>
        <w:rPr>
          <w:rFonts w:ascii="SimSun" w:hAnsi="SimSun" w:eastAsia="SimSun" w:cs="SimSun"/>
          <w:sz w:val="23"/>
          <w:szCs w:val="23"/>
          <w:spacing w:val="-5"/>
        </w:rPr>
        <w:t>处罚基准：处一万元以上三万元以下的罚款。</w:t>
      </w:r>
    </w:p>
    <w:p>
      <w:pPr>
        <w:ind w:right="16" w:firstLine="570"/>
        <w:spacing w:before="95" w:line="25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(2)一般违法行为的表现情形：责令限期改正，逾期3日以下改正的；或造成一般</w:t>
      </w:r>
      <w:r>
        <w:rPr>
          <w:rFonts w:ascii="SimSun" w:hAnsi="SimSun" w:eastAsia="SimSun" w:cs="SimSun"/>
          <w:sz w:val="23"/>
          <w:szCs w:val="23"/>
          <w:spacing w:val="15"/>
        </w:rPr>
        <w:t xml:space="preserve"> </w:t>
      </w:r>
      <w:r>
        <w:rPr>
          <w:rFonts w:ascii="SimSun" w:hAnsi="SimSun" w:eastAsia="SimSun" w:cs="SimSun"/>
          <w:sz w:val="23"/>
          <w:szCs w:val="23"/>
          <w:spacing w:val="-7"/>
        </w:rPr>
        <w:t>危害后果的。</w:t>
      </w:r>
    </w:p>
    <w:p>
      <w:pPr>
        <w:ind w:left="460"/>
        <w:spacing w:before="96" w:line="220" w:lineRule="auto"/>
        <w:rPr>
          <w:rFonts w:ascii="SimSun" w:hAnsi="SimSun" w:eastAsia="SimSun" w:cs="SimSun"/>
          <w:sz w:val="23"/>
          <w:szCs w:val="23"/>
        </w:rPr>
      </w:pPr>
      <w:r>
        <w:rPr>
          <w:rFonts w:ascii="SimSun" w:hAnsi="SimSun" w:eastAsia="SimSun" w:cs="SimSun"/>
          <w:sz w:val="23"/>
          <w:szCs w:val="23"/>
          <w:spacing w:val="-5"/>
        </w:rPr>
        <w:t>处罚基准：处三万元以上五万元以下的罚款。</w:t>
      </w:r>
    </w:p>
    <w:p>
      <w:pPr>
        <w:ind w:right="12" w:firstLine="570"/>
        <w:spacing w:before="105" w:line="255"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(3)严重违法行为的表现情形：责令限期改正，逾期3日以上改正的；或拒不改正</w:t>
      </w:r>
      <w:r>
        <w:rPr>
          <w:rFonts w:ascii="SimSun" w:hAnsi="SimSun" w:eastAsia="SimSun" w:cs="SimSun"/>
          <w:sz w:val="23"/>
          <w:szCs w:val="23"/>
          <w:spacing w:val="18"/>
        </w:rPr>
        <w:t xml:space="preserve"> </w:t>
      </w:r>
      <w:r>
        <w:rPr>
          <w:rFonts w:ascii="SimSun" w:hAnsi="SimSun" w:eastAsia="SimSun" w:cs="SimSun"/>
          <w:sz w:val="23"/>
          <w:szCs w:val="23"/>
          <w:spacing w:val="-8"/>
        </w:rPr>
        <w:t>的；或造成严重危害后果的。</w:t>
      </w:r>
    </w:p>
    <w:p>
      <w:pPr>
        <w:ind w:left="460"/>
        <w:spacing w:before="96" w:line="220" w:lineRule="auto"/>
        <w:rPr>
          <w:rFonts w:ascii="SimSun" w:hAnsi="SimSun" w:eastAsia="SimSun" w:cs="SimSun"/>
          <w:sz w:val="23"/>
          <w:szCs w:val="23"/>
        </w:rPr>
      </w:pPr>
      <w:r>
        <w:rPr>
          <w:rFonts w:ascii="SimSun" w:hAnsi="SimSun" w:eastAsia="SimSun" w:cs="SimSun"/>
          <w:sz w:val="23"/>
          <w:szCs w:val="23"/>
          <w:spacing w:val="-5"/>
        </w:rPr>
        <w:t>处罚基准：处五万元以上十万元以下的罚款。</w:t>
      </w:r>
    </w:p>
    <w:p>
      <w:pPr>
        <w:ind w:left="463"/>
        <w:spacing w:before="89" w:line="221" w:lineRule="auto"/>
        <w:outlineLvl w:val="6"/>
        <w:rPr>
          <w:rFonts w:ascii="SimHei" w:hAnsi="SimHei" w:eastAsia="SimHei" w:cs="SimHei"/>
          <w:sz w:val="23"/>
          <w:szCs w:val="23"/>
        </w:rPr>
      </w:pPr>
      <w:r>
        <w:rPr>
          <w:rFonts w:ascii="SimHei" w:hAnsi="SimHei" w:eastAsia="SimHei" w:cs="SimHei"/>
          <w:sz w:val="23"/>
          <w:szCs w:val="23"/>
          <w:b/>
          <w:bCs/>
          <w:spacing w:val="-5"/>
        </w:rPr>
        <w:t>四、违反《河南省大气污染防治条例》第八十一条的行政处罚</w:t>
      </w:r>
    </w:p>
    <w:p>
      <w:pPr>
        <w:ind w:firstLine="463"/>
        <w:spacing w:before="116" w:line="259"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《河南省大气污染防治条例》第八十一条“违反本</w:t>
      </w:r>
      <w:r>
        <w:rPr>
          <w:rFonts w:ascii="SimSun" w:hAnsi="SimSun" w:eastAsia="SimSun" w:cs="SimSun"/>
          <w:sz w:val="23"/>
          <w:szCs w:val="23"/>
          <w:spacing w:val="-12"/>
        </w:rPr>
        <w:t>条例第五十七规定，露</w:t>
      </w:r>
      <w:r>
        <w:rPr>
          <w:rFonts w:ascii="SimSun" w:hAnsi="SimSun" w:eastAsia="SimSun" w:cs="SimSun"/>
          <w:sz w:val="23"/>
          <w:szCs w:val="23"/>
        </w:rPr>
        <w:t xml:space="preserve"> </w:t>
      </w:r>
      <w:r>
        <w:rPr>
          <w:rFonts w:ascii="SimSun" w:hAnsi="SimSun" w:eastAsia="SimSun" w:cs="SimSun"/>
          <w:sz w:val="23"/>
          <w:szCs w:val="23"/>
        </w:rPr>
        <w:t>天焚烧落叶、树枝、枯草等产生烟尘污染的物质的，由</w:t>
      </w:r>
      <w:r>
        <w:rPr>
          <w:rFonts w:ascii="SimSun" w:hAnsi="SimSun" w:eastAsia="SimSun" w:cs="SimSun"/>
          <w:sz w:val="23"/>
          <w:szCs w:val="23"/>
          <w:spacing w:val="-1"/>
        </w:rPr>
        <w:t>县级以上人民政府确定的监督管</w:t>
      </w:r>
    </w:p>
    <w:p>
      <w:pPr>
        <w:sectPr>
          <w:footerReference w:type="default" r:id="rId312"/>
          <w:pgSz w:w="11900" w:h="16820"/>
          <w:pgMar w:top="1429" w:right="1583" w:bottom="1840" w:left="1589" w:header="0" w:footer="1571" w:gutter="0"/>
        </w:sectPr>
        <w:rPr/>
      </w:pPr>
    </w:p>
    <w:p>
      <w:pPr>
        <w:spacing w:line="339" w:lineRule="auto"/>
        <w:rPr>
          <w:rFonts w:ascii="Arial"/>
          <w:sz w:val="21"/>
        </w:rPr>
      </w:pPr>
      <w:r/>
    </w:p>
    <w:p>
      <w:pPr>
        <w:spacing w:line="340" w:lineRule="auto"/>
        <w:rPr>
          <w:rFonts w:ascii="Arial"/>
          <w:sz w:val="21"/>
        </w:rPr>
      </w:pPr>
      <w:r/>
    </w:p>
    <w:p>
      <w:pPr>
        <w:spacing w:before="75" w:line="219" w:lineRule="auto"/>
        <w:rPr>
          <w:rFonts w:ascii="SimSun" w:hAnsi="SimSun" w:eastAsia="SimSun" w:cs="SimSun"/>
          <w:sz w:val="23"/>
          <w:szCs w:val="23"/>
        </w:rPr>
      </w:pPr>
      <w:r>
        <w:rPr>
          <w:rFonts w:ascii="SimSun" w:hAnsi="SimSun" w:eastAsia="SimSun" w:cs="SimSun"/>
          <w:sz w:val="23"/>
          <w:szCs w:val="23"/>
          <w:spacing w:val="-4"/>
        </w:rPr>
        <w:t>理部门责令改正，并可以处五百元以上二千元以下罚款。</w:t>
      </w:r>
    </w:p>
    <w:p>
      <w:pPr>
        <w:ind w:firstLine="460"/>
        <w:spacing w:before="88" w:line="313" w:lineRule="auto"/>
        <w:jc w:val="both"/>
        <w:rPr>
          <w:rFonts w:ascii="SimSun" w:hAnsi="SimSun" w:eastAsia="SimSun" w:cs="SimSun"/>
          <w:sz w:val="23"/>
          <w:szCs w:val="23"/>
        </w:rPr>
      </w:pPr>
      <w:r>
        <w:rPr>
          <w:rFonts w:ascii="SimSun" w:hAnsi="SimSun" w:eastAsia="SimSun" w:cs="SimSun"/>
          <w:sz w:val="23"/>
          <w:szCs w:val="23"/>
        </w:rPr>
        <w:t>非法焚烧电子废弃物、油毡、橡胶、塑料、皮革、沥</w:t>
      </w:r>
      <w:r>
        <w:rPr>
          <w:rFonts w:ascii="SimSun" w:hAnsi="SimSun" w:eastAsia="SimSun" w:cs="SimSun"/>
          <w:sz w:val="23"/>
          <w:szCs w:val="23"/>
          <w:spacing w:val="-1"/>
        </w:rPr>
        <w:t>青、垃圾等产生有毒有害、恶</w:t>
      </w:r>
      <w:r>
        <w:rPr>
          <w:rFonts w:ascii="SimSun" w:hAnsi="SimSun" w:eastAsia="SimSun" w:cs="SimSun"/>
          <w:sz w:val="23"/>
          <w:szCs w:val="23"/>
        </w:rPr>
        <w:t xml:space="preserve"> </w:t>
      </w:r>
      <w:r>
        <w:rPr>
          <w:rFonts w:ascii="SimSun" w:hAnsi="SimSun" w:eastAsia="SimSun" w:cs="SimSun"/>
          <w:sz w:val="23"/>
          <w:szCs w:val="23"/>
          <w:spacing w:val="-1"/>
        </w:rPr>
        <w:t>臭或者强烈异味气体的物质的，由县级以上人民政府确定的监督管理部门责令改正</w:t>
      </w:r>
      <w:r>
        <w:rPr>
          <w:rFonts w:ascii="SimSun" w:hAnsi="SimSun" w:eastAsia="SimSun" w:cs="SimSun"/>
          <w:sz w:val="23"/>
          <w:szCs w:val="23"/>
          <w:spacing w:val="-2"/>
        </w:rPr>
        <w:t>，对</w:t>
      </w:r>
    </w:p>
    <w:p>
      <w:pPr>
        <w:spacing w:line="219" w:lineRule="auto"/>
        <w:rPr>
          <w:rFonts w:ascii="SimSun" w:hAnsi="SimSun" w:eastAsia="SimSun" w:cs="SimSun"/>
          <w:sz w:val="23"/>
          <w:szCs w:val="23"/>
        </w:rPr>
      </w:pPr>
      <w:r>
        <w:rPr>
          <w:rFonts w:ascii="SimSun" w:hAnsi="SimSun" w:eastAsia="SimSun" w:cs="SimSun"/>
          <w:sz w:val="23"/>
          <w:szCs w:val="23"/>
        </w:rPr>
        <w:t>单位处二万元以上十万元以下罚款，对个人处五百元以上二千元以下罚款。”</w:t>
      </w:r>
    </w:p>
    <w:p>
      <w:pPr>
        <w:ind w:left="463"/>
        <w:spacing w:before="10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03" w:line="222" w:lineRule="auto"/>
        <w:outlineLvl w:val="6"/>
        <w:rPr>
          <w:rFonts w:ascii="SimHei" w:hAnsi="SimHei" w:eastAsia="SimHei" w:cs="SimHei"/>
          <w:sz w:val="23"/>
          <w:szCs w:val="23"/>
        </w:rPr>
      </w:pPr>
      <w:r>
        <w:rPr>
          <w:rFonts w:ascii="SimHei" w:hAnsi="SimHei" w:eastAsia="SimHei" w:cs="SimHei"/>
          <w:sz w:val="23"/>
          <w:szCs w:val="23"/>
          <w:b/>
          <w:bCs/>
          <w:spacing w:val="-7"/>
        </w:rPr>
        <w:t>1.露天焚烧落叶、树枝、枯草等产生烟尘污染的</w:t>
      </w:r>
      <w:r>
        <w:rPr>
          <w:rFonts w:ascii="SimHei" w:hAnsi="SimHei" w:eastAsia="SimHei" w:cs="SimHei"/>
          <w:sz w:val="23"/>
          <w:szCs w:val="23"/>
          <w:b/>
          <w:bCs/>
          <w:spacing w:val="-8"/>
        </w:rPr>
        <w:t>物质的</w:t>
      </w:r>
    </w:p>
    <w:p>
      <w:pPr>
        <w:ind w:left="580"/>
        <w:spacing w:before="96" w:line="219" w:lineRule="auto"/>
        <w:rPr>
          <w:rFonts w:ascii="SimSun" w:hAnsi="SimSun" w:eastAsia="SimSun" w:cs="SimSun"/>
          <w:sz w:val="23"/>
          <w:szCs w:val="23"/>
        </w:rPr>
      </w:pPr>
      <w:r>
        <w:rPr>
          <w:rFonts w:ascii="SimSun" w:hAnsi="SimSun" w:eastAsia="SimSun" w:cs="SimSun"/>
          <w:sz w:val="23"/>
          <w:szCs w:val="23"/>
          <w:spacing w:val="-1"/>
        </w:rPr>
        <w:t>(1)轻微违法行为的表现情形：初次发现有上述违法行为，经责令改正后能立即改</w:t>
      </w:r>
    </w:p>
    <w:p>
      <w:pPr>
        <w:spacing w:before="109" w:line="381" w:lineRule="exact"/>
        <w:rPr>
          <w:rFonts w:ascii="SimSun" w:hAnsi="SimSun" w:eastAsia="SimSun" w:cs="SimSun"/>
          <w:sz w:val="23"/>
          <w:szCs w:val="23"/>
        </w:rPr>
      </w:pPr>
      <w:r>
        <w:rPr>
          <w:rFonts w:ascii="SimSun" w:hAnsi="SimSun" w:eastAsia="SimSun" w:cs="SimSun"/>
          <w:sz w:val="23"/>
          <w:szCs w:val="23"/>
          <w:spacing w:val="-6"/>
          <w:position w:val="11"/>
        </w:rPr>
        <w:t>正，且未造成危害后果的。</w:t>
      </w:r>
    </w:p>
    <w:p>
      <w:pPr>
        <w:ind w:left="460"/>
        <w:spacing w:before="1" w:line="220" w:lineRule="auto"/>
        <w:rPr>
          <w:rFonts w:ascii="SimSun" w:hAnsi="SimSun" w:eastAsia="SimSun" w:cs="SimSun"/>
          <w:sz w:val="23"/>
          <w:szCs w:val="23"/>
        </w:rPr>
      </w:pPr>
      <w:r>
        <w:rPr>
          <w:rFonts w:ascii="SimSun" w:hAnsi="SimSun" w:eastAsia="SimSun" w:cs="SimSun"/>
          <w:sz w:val="23"/>
          <w:szCs w:val="23"/>
          <w:spacing w:val="-7"/>
        </w:rPr>
        <w:t>处罚基准：不予罚款。</w:t>
      </w:r>
    </w:p>
    <w:p>
      <w:pPr>
        <w:ind w:right="7" w:firstLine="580"/>
        <w:spacing w:before="103" w:line="263" w:lineRule="auto"/>
        <w:rPr>
          <w:rFonts w:ascii="SimSun" w:hAnsi="SimSun" w:eastAsia="SimSun" w:cs="SimSun"/>
          <w:sz w:val="23"/>
          <w:szCs w:val="23"/>
        </w:rPr>
      </w:pPr>
      <w:r>
        <w:rPr>
          <w:rFonts w:ascii="SimSun" w:hAnsi="SimSun" w:eastAsia="SimSun" w:cs="SimSun"/>
          <w:sz w:val="23"/>
          <w:szCs w:val="23"/>
          <w:spacing w:val="-1"/>
        </w:rPr>
        <w:t>(2)一般违法行为的表现情形：发现有上述行为二次的，或经责令改正后未立即改</w:t>
      </w:r>
      <w:r>
        <w:rPr>
          <w:rFonts w:ascii="SimSun" w:hAnsi="SimSun" w:eastAsia="SimSun" w:cs="SimSun"/>
          <w:sz w:val="23"/>
          <w:szCs w:val="23"/>
          <w:spacing w:val="11"/>
        </w:rPr>
        <w:t xml:space="preserve"> </w:t>
      </w:r>
      <w:r>
        <w:rPr>
          <w:rFonts w:ascii="SimSun" w:hAnsi="SimSun" w:eastAsia="SimSun" w:cs="SimSun"/>
          <w:sz w:val="23"/>
          <w:szCs w:val="23"/>
          <w:spacing w:val="-6"/>
        </w:rPr>
        <w:t>正的；或造成一般危害后果的。</w:t>
      </w:r>
    </w:p>
    <w:p>
      <w:pPr>
        <w:ind w:left="460"/>
        <w:spacing w:before="106" w:line="220" w:lineRule="auto"/>
        <w:rPr>
          <w:rFonts w:ascii="SimSun" w:hAnsi="SimSun" w:eastAsia="SimSun" w:cs="SimSun"/>
          <w:sz w:val="23"/>
          <w:szCs w:val="23"/>
        </w:rPr>
      </w:pPr>
      <w:r>
        <w:rPr>
          <w:rFonts w:ascii="SimSun" w:hAnsi="SimSun" w:eastAsia="SimSun" w:cs="SimSun"/>
          <w:sz w:val="23"/>
          <w:szCs w:val="23"/>
          <w:spacing w:val="-4"/>
        </w:rPr>
        <w:t>处罚基准：处五百元以上一千元以下的罚款。</w:t>
      </w:r>
    </w:p>
    <w:p>
      <w:pPr>
        <w:ind w:right="6" w:firstLine="580"/>
        <w:spacing w:before="105" w:line="263" w:lineRule="auto"/>
        <w:rPr>
          <w:rFonts w:ascii="SimSun" w:hAnsi="SimSun" w:eastAsia="SimSun" w:cs="SimSun"/>
          <w:sz w:val="23"/>
          <w:szCs w:val="23"/>
        </w:rPr>
      </w:pPr>
      <w:r>
        <w:rPr>
          <w:rFonts w:ascii="SimSun" w:hAnsi="SimSun" w:eastAsia="SimSun" w:cs="SimSun"/>
          <w:sz w:val="23"/>
          <w:szCs w:val="23"/>
          <w:spacing w:val="-1"/>
        </w:rPr>
        <w:t>(3)严重违法行为的表现情形：发现有上述行为三次及以上的；或拒不改正的，或</w:t>
      </w:r>
      <w:r>
        <w:rPr>
          <w:rFonts w:ascii="SimSun" w:hAnsi="SimSun" w:eastAsia="SimSun" w:cs="SimSun"/>
          <w:sz w:val="23"/>
          <w:szCs w:val="23"/>
          <w:spacing w:val="11"/>
        </w:rPr>
        <w:t xml:space="preserve"> </w:t>
      </w:r>
      <w:r>
        <w:rPr>
          <w:rFonts w:ascii="SimSun" w:hAnsi="SimSun" w:eastAsia="SimSun" w:cs="SimSun"/>
          <w:sz w:val="23"/>
          <w:szCs w:val="23"/>
          <w:spacing w:val="-7"/>
        </w:rPr>
        <w:t>造成严重危害后果的。</w:t>
      </w:r>
    </w:p>
    <w:p>
      <w:pPr>
        <w:ind w:left="460"/>
        <w:spacing w:before="95" w:line="397" w:lineRule="exact"/>
        <w:rPr>
          <w:rFonts w:ascii="SimSun" w:hAnsi="SimSun" w:eastAsia="SimSun" w:cs="SimSun"/>
          <w:sz w:val="23"/>
          <w:szCs w:val="23"/>
        </w:rPr>
      </w:pPr>
      <w:r>
        <w:rPr>
          <w:rFonts w:ascii="SimSun" w:hAnsi="SimSun" w:eastAsia="SimSun" w:cs="SimSun"/>
          <w:sz w:val="23"/>
          <w:szCs w:val="23"/>
          <w:spacing w:val="-4"/>
          <w:position w:val="12"/>
        </w:rPr>
        <w:t>处罚基准：处一千元以上二千元以下的罚款。</w:t>
      </w:r>
    </w:p>
    <w:p>
      <w:pPr>
        <w:ind w:left="463"/>
        <w:spacing w:before="1" w:line="218"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40"/>
        </w:rPr>
        <w:t xml:space="preserve"> </w:t>
      </w:r>
      <w:r>
        <w:rPr>
          <w:rFonts w:ascii="SimSun" w:hAnsi="SimSun" w:eastAsia="SimSun" w:cs="SimSun"/>
          <w:sz w:val="23"/>
          <w:szCs w:val="23"/>
          <w:spacing w:val="-23"/>
        </w:rPr>
        <w:t>责令改正。</w:t>
      </w:r>
    </w:p>
    <w:p>
      <w:pPr>
        <w:ind w:left="3" w:right="65" w:firstLine="460"/>
        <w:spacing w:before="94" w:line="268" w:lineRule="auto"/>
        <w:rPr>
          <w:rFonts w:ascii="SimHei" w:hAnsi="SimHei" w:eastAsia="SimHei" w:cs="SimHei"/>
          <w:sz w:val="23"/>
          <w:szCs w:val="23"/>
        </w:rPr>
      </w:pPr>
      <w:r>
        <w:rPr>
          <w:rFonts w:ascii="SimHei" w:hAnsi="SimHei" w:eastAsia="SimHei" w:cs="SimHei"/>
          <w:sz w:val="23"/>
          <w:szCs w:val="23"/>
          <w:b/>
          <w:bCs/>
          <w:spacing w:val="-5"/>
        </w:rPr>
        <w:t>2.非法焚烧电子废弃物、油毡、橡胶、塑料、皮革、沥青、垃圾等产生有毒有害、</w:t>
      </w:r>
      <w:r>
        <w:rPr>
          <w:rFonts w:ascii="SimHei" w:hAnsi="SimHei" w:eastAsia="SimHei" w:cs="SimHei"/>
          <w:sz w:val="23"/>
          <w:szCs w:val="23"/>
          <w:spacing w:val="13"/>
        </w:rPr>
        <w:t xml:space="preserve"> </w:t>
      </w:r>
      <w:r>
        <w:rPr>
          <w:rFonts w:ascii="SimHei" w:hAnsi="SimHei" w:eastAsia="SimHei" w:cs="SimHei"/>
          <w:sz w:val="23"/>
          <w:szCs w:val="23"/>
          <w:b/>
          <w:bCs/>
          <w:spacing w:val="-7"/>
        </w:rPr>
        <w:t>恶臭或者强烈异味气体的物质的</w:t>
      </w:r>
    </w:p>
    <w:p>
      <w:pPr>
        <w:ind w:right="7" w:firstLine="580"/>
        <w:spacing w:before="98" w:line="259" w:lineRule="auto"/>
        <w:rPr>
          <w:rFonts w:ascii="SimSun" w:hAnsi="SimSun" w:eastAsia="SimSun" w:cs="SimSun"/>
          <w:sz w:val="23"/>
          <w:szCs w:val="23"/>
        </w:rPr>
      </w:pPr>
      <w:r>
        <w:rPr>
          <w:rFonts w:ascii="SimSun" w:hAnsi="SimSun" w:eastAsia="SimSun" w:cs="SimSun"/>
          <w:sz w:val="23"/>
          <w:szCs w:val="23"/>
          <w:spacing w:val="-1"/>
        </w:rPr>
        <w:t>(1)轻微违法行为的表现情形：初次发现有上述违法行为，经责令改正后能立即改</w:t>
      </w:r>
      <w:r>
        <w:rPr>
          <w:rFonts w:ascii="SimSun" w:hAnsi="SimSun" w:eastAsia="SimSun" w:cs="SimSun"/>
          <w:sz w:val="23"/>
          <w:szCs w:val="23"/>
          <w:spacing w:val="11"/>
        </w:rPr>
        <w:t xml:space="preserve"> </w:t>
      </w:r>
      <w:r>
        <w:rPr>
          <w:rFonts w:ascii="SimSun" w:hAnsi="SimSun" w:eastAsia="SimSun" w:cs="SimSun"/>
          <w:sz w:val="23"/>
          <w:szCs w:val="23"/>
          <w:spacing w:val="-6"/>
        </w:rPr>
        <w:t>正，且未造成危害后果的。</w:t>
      </w:r>
    </w:p>
    <w:p>
      <w:pPr>
        <w:ind w:right="22" w:firstLine="460"/>
        <w:spacing w:before="104" w:line="264" w:lineRule="auto"/>
        <w:rPr>
          <w:rFonts w:ascii="SimSun" w:hAnsi="SimSun" w:eastAsia="SimSun" w:cs="SimSun"/>
          <w:sz w:val="23"/>
          <w:szCs w:val="23"/>
        </w:rPr>
      </w:pPr>
      <w:r>
        <w:rPr>
          <w:rFonts w:ascii="SimSun" w:hAnsi="SimSun" w:eastAsia="SimSun" w:cs="SimSun"/>
          <w:sz w:val="23"/>
          <w:szCs w:val="23"/>
          <w:spacing w:val="-1"/>
        </w:rPr>
        <w:t>处罚基准：对单位处二万元以上四万元以下罚款，对个人处五百元以上一千元以下</w:t>
      </w:r>
      <w:r>
        <w:rPr>
          <w:rFonts w:ascii="SimSun" w:hAnsi="SimSun" w:eastAsia="SimSun" w:cs="SimSun"/>
          <w:sz w:val="23"/>
          <w:szCs w:val="23"/>
        </w:rPr>
        <w:t xml:space="preserve"> </w:t>
      </w:r>
      <w:r>
        <w:rPr>
          <w:rFonts w:ascii="SimSun" w:hAnsi="SimSun" w:eastAsia="SimSun" w:cs="SimSun"/>
          <w:sz w:val="23"/>
          <w:szCs w:val="23"/>
          <w:spacing w:val="-12"/>
        </w:rPr>
        <w:t>罚款。</w:t>
      </w:r>
    </w:p>
    <w:p>
      <w:pPr>
        <w:ind w:right="7" w:firstLine="580"/>
        <w:spacing w:before="113" w:line="259" w:lineRule="auto"/>
        <w:rPr>
          <w:rFonts w:ascii="SimSun" w:hAnsi="SimSun" w:eastAsia="SimSun" w:cs="SimSun"/>
          <w:sz w:val="23"/>
          <w:szCs w:val="23"/>
        </w:rPr>
      </w:pPr>
      <w:r>
        <w:rPr>
          <w:rFonts w:ascii="SimSun" w:hAnsi="SimSun" w:eastAsia="SimSun" w:cs="SimSun"/>
          <w:sz w:val="23"/>
          <w:szCs w:val="23"/>
          <w:spacing w:val="-1"/>
        </w:rPr>
        <w:t>(2)一般违法行为的表现情形：发现有上述行为二次的，或经责令改正后未立即改</w:t>
      </w:r>
      <w:r>
        <w:rPr>
          <w:rFonts w:ascii="SimSun" w:hAnsi="SimSun" w:eastAsia="SimSun" w:cs="SimSun"/>
          <w:sz w:val="23"/>
          <w:szCs w:val="23"/>
          <w:spacing w:val="11"/>
        </w:rPr>
        <w:t xml:space="preserve"> </w:t>
      </w:r>
      <w:r>
        <w:rPr>
          <w:rFonts w:ascii="SimSun" w:hAnsi="SimSun" w:eastAsia="SimSun" w:cs="SimSun"/>
          <w:sz w:val="23"/>
          <w:szCs w:val="23"/>
          <w:spacing w:val="-6"/>
        </w:rPr>
        <w:t>正的；或造成一般危害后果的。</w:t>
      </w:r>
    </w:p>
    <w:p>
      <w:pPr>
        <w:ind w:right="27" w:firstLine="460"/>
        <w:spacing w:before="114" w:line="260" w:lineRule="auto"/>
        <w:rPr>
          <w:rFonts w:ascii="SimSun" w:hAnsi="SimSun" w:eastAsia="SimSun" w:cs="SimSun"/>
          <w:sz w:val="23"/>
          <w:szCs w:val="23"/>
        </w:rPr>
      </w:pPr>
      <w:r>
        <w:rPr>
          <w:rFonts w:ascii="SimSun" w:hAnsi="SimSun" w:eastAsia="SimSun" w:cs="SimSun"/>
          <w:sz w:val="23"/>
          <w:szCs w:val="23"/>
          <w:spacing w:val="-1"/>
        </w:rPr>
        <w:t>处罚基准：对单位处四万元以上七万元以下罚款，对个人处一千元以上</w:t>
      </w:r>
      <w:r>
        <w:rPr>
          <w:rFonts w:ascii="SimSun" w:hAnsi="SimSun" w:eastAsia="SimSun" w:cs="SimSun"/>
          <w:sz w:val="23"/>
          <w:szCs w:val="23"/>
          <w:spacing w:val="-2"/>
        </w:rPr>
        <w:t>一千五百元</w:t>
      </w:r>
      <w:r>
        <w:rPr>
          <w:rFonts w:ascii="SimSun" w:hAnsi="SimSun" w:eastAsia="SimSun" w:cs="SimSun"/>
          <w:sz w:val="23"/>
          <w:szCs w:val="23"/>
        </w:rPr>
        <w:t xml:space="preserve"> </w:t>
      </w:r>
      <w:r>
        <w:rPr>
          <w:rFonts w:ascii="SimSun" w:hAnsi="SimSun" w:eastAsia="SimSun" w:cs="SimSun"/>
          <w:sz w:val="23"/>
          <w:szCs w:val="23"/>
          <w:spacing w:val="-11"/>
        </w:rPr>
        <w:t>以下罚款。</w:t>
      </w:r>
    </w:p>
    <w:p>
      <w:pPr>
        <w:ind w:left="580"/>
        <w:spacing w:before="103" w:line="401" w:lineRule="exact"/>
        <w:rPr>
          <w:rFonts w:ascii="SimSun" w:hAnsi="SimSun" w:eastAsia="SimSun" w:cs="SimSun"/>
          <w:sz w:val="23"/>
          <w:szCs w:val="23"/>
        </w:rPr>
      </w:pPr>
      <w:r>
        <w:rPr>
          <w:rFonts w:ascii="SimSun" w:hAnsi="SimSun" w:eastAsia="SimSun" w:cs="SimSun"/>
          <w:sz w:val="23"/>
          <w:szCs w:val="23"/>
          <w:spacing w:val="-1"/>
          <w:position w:val="12"/>
        </w:rPr>
        <w:t>(3)严重违法行为的表现情形：发现有上述行为三次及以上的；或拒不改正的，或</w:t>
      </w:r>
    </w:p>
    <w:p>
      <w:pPr>
        <w:spacing w:line="220" w:lineRule="auto"/>
        <w:rPr>
          <w:rFonts w:ascii="SimSun" w:hAnsi="SimSun" w:eastAsia="SimSun" w:cs="SimSun"/>
          <w:sz w:val="23"/>
          <w:szCs w:val="23"/>
        </w:rPr>
      </w:pPr>
      <w:r>
        <w:rPr>
          <w:rFonts w:ascii="SimSun" w:hAnsi="SimSun" w:eastAsia="SimSun" w:cs="SimSun"/>
          <w:sz w:val="23"/>
          <w:szCs w:val="23"/>
          <w:spacing w:val="-7"/>
        </w:rPr>
        <w:t>造成严重危害后果的。</w:t>
      </w:r>
    </w:p>
    <w:p>
      <w:pPr>
        <w:ind w:right="27" w:firstLine="460"/>
        <w:spacing w:before="84" w:line="264" w:lineRule="auto"/>
        <w:rPr>
          <w:rFonts w:ascii="SimSun" w:hAnsi="SimSun" w:eastAsia="SimSun" w:cs="SimSun"/>
          <w:sz w:val="23"/>
          <w:szCs w:val="23"/>
        </w:rPr>
      </w:pPr>
      <w:r>
        <w:rPr>
          <w:rFonts w:ascii="SimSun" w:hAnsi="SimSun" w:eastAsia="SimSun" w:cs="SimSun"/>
          <w:sz w:val="23"/>
          <w:szCs w:val="23"/>
          <w:spacing w:val="-1"/>
        </w:rPr>
        <w:t>处罚基准：对单位处七万元以上十万元以下罚款，对个人处一千五百元</w:t>
      </w:r>
      <w:r>
        <w:rPr>
          <w:rFonts w:ascii="SimSun" w:hAnsi="SimSun" w:eastAsia="SimSun" w:cs="SimSun"/>
          <w:sz w:val="23"/>
          <w:szCs w:val="23"/>
          <w:spacing w:val="-2"/>
        </w:rPr>
        <w:t>以上二千元</w:t>
      </w:r>
      <w:r>
        <w:rPr>
          <w:rFonts w:ascii="SimSun" w:hAnsi="SimSun" w:eastAsia="SimSun" w:cs="SimSun"/>
          <w:sz w:val="23"/>
          <w:szCs w:val="23"/>
        </w:rPr>
        <w:t xml:space="preserve"> </w:t>
      </w:r>
      <w:r>
        <w:rPr>
          <w:rFonts w:ascii="SimSun" w:hAnsi="SimSun" w:eastAsia="SimSun" w:cs="SimSun"/>
          <w:sz w:val="23"/>
          <w:szCs w:val="23"/>
          <w:spacing w:val="-11"/>
        </w:rPr>
        <w:t>以下罚款。</w:t>
      </w:r>
    </w:p>
    <w:p>
      <w:pPr>
        <w:ind w:left="463"/>
        <w:spacing w:before="120"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40"/>
        </w:rPr>
        <w:t xml:space="preserve"> </w:t>
      </w:r>
      <w:r>
        <w:rPr>
          <w:rFonts w:ascii="SimSun" w:hAnsi="SimSun" w:eastAsia="SimSun" w:cs="SimSun"/>
          <w:sz w:val="23"/>
          <w:szCs w:val="23"/>
          <w:spacing w:val="-23"/>
        </w:rPr>
        <w:t>责令改正。</w:t>
      </w:r>
    </w:p>
    <w:p>
      <w:pPr>
        <w:sectPr>
          <w:footerReference w:type="default" r:id="rId313"/>
          <w:pgSz w:w="11900" w:h="16820"/>
          <w:pgMar w:top="1429" w:right="1582" w:bottom="1840" w:left="1589" w:header="0" w:footer="1571" w:gutter="0"/>
        </w:sectPr>
        <w:rPr/>
      </w:pPr>
    </w:p>
    <w:p>
      <w:pPr>
        <w:spacing w:line="291" w:lineRule="auto"/>
        <w:rPr>
          <w:rFonts w:ascii="Arial"/>
          <w:sz w:val="21"/>
        </w:rPr>
      </w:pPr>
      <w:r/>
    </w:p>
    <w:p>
      <w:pPr>
        <w:spacing w:line="292" w:lineRule="auto"/>
        <w:rPr>
          <w:rFonts w:ascii="Arial"/>
          <w:sz w:val="21"/>
        </w:rPr>
      </w:pPr>
      <w:r/>
    </w:p>
    <w:p>
      <w:pPr>
        <w:ind w:left="2039"/>
        <w:spacing w:before="101" w:line="411" w:lineRule="exact"/>
        <w:rPr>
          <w:rFonts w:ascii="SimSun" w:hAnsi="SimSun" w:eastAsia="SimSun" w:cs="SimSun"/>
          <w:sz w:val="31"/>
          <w:szCs w:val="31"/>
        </w:rPr>
      </w:pPr>
      <w:r>
        <w:rPr>
          <w:rFonts w:ascii="SimSun" w:hAnsi="SimSun" w:eastAsia="SimSun" w:cs="SimSun"/>
          <w:sz w:val="31"/>
          <w:szCs w:val="31"/>
          <w:b/>
          <w:bCs/>
          <w:spacing w:val="-4"/>
          <w:position w:val="6"/>
        </w:rPr>
        <w:t>《中华人民共和国水污染防治法》</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378" w:lineRule="auto"/>
        <w:rPr>
          <w:rFonts w:ascii="Arial"/>
          <w:sz w:val="21"/>
        </w:rPr>
      </w:pPr>
      <w:r/>
    </w:p>
    <w:p>
      <w:pPr>
        <w:ind w:left="45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一、违反《中华人民共和国水污染防治法》第八十一条的行政处罚</w:t>
      </w:r>
    </w:p>
    <w:p>
      <w:pPr>
        <w:ind w:right="45" w:firstLine="453"/>
        <w:spacing w:before="103" w:line="28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《中华人民共和国水污染防治法》第八十一</w:t>
      </w:r>
      <w:r>
        <w:rPr>
          <w:rFonts w:ascii="SimSun" w:hAnsi="SimSun" w:eastAsia="SimSun" w:cs="SimSun"/>
          <w:sz w:val="23"/>
          <w:szCs w:val="23"/>
          <w:spacing w:val="-12"/>
        </w:rPr>
        <w:t>条“以拖延、围堵、滞留执法</w:t>
      </w:r>
      <w:r>
        <w:rPr>
          <w:rFonts w:ascii="SimSun" w:hAnsi="SimSun" w:eastAsia="SimSun" w:cs="SimSun"/>
          <w:sz w:val="23"/>
          <w:szCs w:val="23"/>
        </w:rPr>
        <w:t xml:space="preserve"> </w:t>
      </w:r>
      <w:r>
        <w:rPr>
          <w:rFonts w:ascii="SimSun" w:hAnsi="SimSun" w:eastAsia="SimSun" w:cs="SimSun"/>
          <w:sz w:val="23"/>
          <w:szCs w:val="23"/>
        </w:rPr>
        <w:t>人员等方式拒绝、阻挠环境保护主管部门或者其他依照本法规</w:t>
      </w:r>
      <w:r>
        <w:rPr>
          <w:rFonts w:ascii="SimSun" w:hAnsi="SimSun" w:eastAsia="SimSun" w:cs="SimSun"/>
          <w:sz w:val="23"/>
          <w:szCs w:val="23"/>
          <w:spacing w:val="-1"/>
        </w:rPr>
        <w:t>定行使监督管理权的部门</w:t>
      </w:r>
      <w:r>
        <w:rPr>
          <w:rFonts w:ascii="SimSun" w:hAnsi="SimSun" w:eastAsia="SimSun" w:cs="SimSun"/>
          <w:sz w:val="23"/>
          <w:szCs w:val="23"/>
        </w:rPr>
        <w:t xml:space="preserve"> </w:t>
      </w:r>
      <w:r>
        <w:rPr>
          <w:rFonts w:ascii="SimSun" w:hAnsi="SimSun" w:eastAsia="SimSun" w:cs="SimSun"/>
          <w:sz w:val="23"/>
          <w:szCs w:val="23"/>
          <w:spacing w:val="-1"/>
        </w:rPr>
        <w:t>的监督检查，或者在接受监督检查时弄虚作假的，由县级以上人民政府环境保护主管部</w:t>
      </w:r>
      <w:r>
        <w:rPr>
          <w:rFonts w:ascii="SimSun" w:hAnsi="SimSun" w:eastAsia="SimSun" w:cs="SimSun"/>
          <w:sz w:val="23"/>
          <w:szCs w:val="23"/>
          <w:spacing w:val="9"/>
        </w:rPr>
        <w:t xml:space="preserve"> </w:t>
      </w:r>
      <w:r>
        <w:rPr>
          <w:rFonts w:ascii="SimSun" w:hAnsi="SimSun" w:eastAsia="SimSun" w:cs="SimSun"/>
          <w:sz w:val="23"/>
          <w:szCs w:val="23"/>
          <w:spacing w:val="-1"/>
        </w:rPr>
        <w:t>门或者其他依照本法规定行使监督管理权的部门责令改正，处二万元以上二十万元以下</w:t>
      </w:r>
      <w:r>
        <w:rPr>
          <w:rFonts w:ascii="SimSun" w:hAnsi="SimSun" w:eastAsia="SimSun" w:cs="SimSun"/>
          <w:sz w:val="23"/>
          <w:szCs w:val="23"/>
          <w:spacing w:val="2"/>
        </w:rPr>
        <w:t xml:space="preserve"> </w:t>
      </w:r>
      <w:r>
        <w:rPr>
          <w:rFonts w:ascii="SimSun" w:hAnsi="SimSun" w:eastAsia="SimSun" w:cs="SimSun"/>
          <w:sz w:val="23"/>
          <w:szCs w:val="23"/>
          <w:spacing w:val="12"/>
        </w:rPr>
        <w:t>的罚款。”</w:t>
      </w:r>
    </w:p>
    <w:p>
      <w:pPr>
        <w:ind w:left="453"/>
        <w:spacing w:before="148"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3" w:right="99" w:firstLine="450"/>
        <w:spacing w:before="93" w:line="258" w:lineRule="auto"/>
        <w:rPr>
          <w:rFonts w:ascii="SimSun" w:hAnsi="SimSun" w:eastAsia="SimSun" w:cs="SimSun"/>
          <w:sz w:val="23"/>
          <w:szCs w:val="23"/>
        </w:rPr>
      </w:pPr>
      <w:r>
        <w:rPr>
          <w:rFonts w:ascii="SimSun" w:hAnsi="SimSun" w:eastAsia="SimSun" w:cs="SimSun"/>
          <w:sz w:val="23"/>
          <w:szCs w:val="23"/>
          <w:b/>
          <w:bCs/>
          <w:spacing w:val="-4"/>
        </w:rPr>
        <w:t>1.以拖延、围堵、滞留执法人员等方式拒绝、阻挠环境保护主管部门或者其他依照</w:t>
      </w:r>
      <w:r>
        <w:rPr>
          <w:rFonts w:ascii="SimSun" w:hAnsi="SimSun" w:eastAsia="SimSun" w:cs="SimSun"/>
          <w:sz w:val="23"/>
          <w:szCs w:val="23"/>
        </w:rPr>
        <w:t xml:space="preserve"> </w:t>
      </w:r>
      <w:r>
        <w:rPr>
          <w:rFonts w:ascii="SimSun" w:hAnsi="SimSun" w:eastAsia="SimSun" w:cs="SimSun"/>
          <w:sz w:val="23"/>
          <w:szCs w:val="23"/>
          <w:b/>
          <w:bCs/>
          <w:spacing w:val="-6"/>
        </w:rPr>
        <w:t>本法规定行使监督管理权的部门的监督检查的</w:t>
      </w:r>
    </w:p>
    <w:p>
      <w:pPr>
        <w:ind w:right="79" w:firstLine="580"/>
        <w:spacing w:before="102" w:line="258" w:lineRule="auto"/>
        <w:rPr>
          <w:rFonts w:ascii="SimSun" w:hAnsi="SimSun" w:eastAsia="SimSun" w:cs="SimSun"/>
          <w:sz w:val="23"/>
          <w:szCs w:val="23"/>
        </w:rPr>
      </w:pPr>
      <w:r>
        <w:rPr>
          <w:rFonts w:ascii="SimSun" w:hAnsi="SimSun" w:eastAsia="SimSun" w:cs="SimSun"/>
          <w:sz w:val="23"/>
          <w:szCs w:val="23"/>
          <w:spacing w:val="-1"/>
        </w:rPr>
        <w:t>(1)轻微违法行为的表现情形：以拖延执法人员方式</w:t>
      </w:r>
      <w:r>
        <w:rPr>
          <w:rFonts w:ascii="SimSun" w:hAnsi="SimSun" w:eastAsia="SimSun" w:cs="SimSun"/>
          <w:sz w:val="23"/>
          <w:szCs w:val="23"/>
          <w:spacing w:val="-2"/>
        </w:rPr>
        <w:t>拒绝、阻挠监督检查，经责令</w:t>
      </w:r>
      <w:r>
        <w:rPr>
          <w:rFonts w:ascii="SimSun" w:hAnsi="SimSun" w:eastAsia="SimSun" w:cs="SimSun"/>
          <w:sz w:val="23"/>
          <w:szCs w:val="23"/>
        </w:rPr>
        <w:t xml:space="preserve"> </w:t>
      </w:r>
      <w:r>
        <w:rPr>
          <w:rFonts w:ascii="SimSun" w:hAnsi="SimSun" w:eastAsia="SimSun" w:cs="SimSun"/>
          <w:sz w:val="23"/>
          <w:szCs w:val="23"/>
          <w:spacing w:val="-5"/>
        </w:rPr>
        <w:t>改正后能立即改正且没有造成危害后果的。</w:t>
      </w:r>
    </w:p>
    <w:p>
      <w:pPr>
        <w:ind w:left="450"/>
        <w:spacing w:before="98" w:line="220" w:lineRule="auto"/>
        <w:rPr>
          <w:rFonts w:ascii="SimSun" w:hAnsi="SimSun" w:eastAsia="SimSun" w:cs="SimSun"/>
          <w:sz w:val="23"/>
          <w:szCs w:val="23"/>
        </w:rPr>
      </w:pPr>
      <w:r>
        <w:rPr>
          <w:rFonts w:ascii="SimSun" w:hAnsi="SimSun" w:eastAsia="SimSun" w:cs="SimSun"/>
          <w:sz w:val="23"/>
          <w:szCs w:val="23"/>
          <w:spacing w:val="-5"/>
        </w:rPr>
        <w:t>处罚基准：处二万元以上八万元以下的罚款。</w:t>
      </w:r>
    </w:p>
    <w:p>
      <w:pPr>
        <w:ind w:firstLine="580"/>
        <w:spacing w:before="95" w:line="258" w:lineRule="auto"/>
        <w:rPr>
          <w:rFonts w:ascii="SimSun" w:hAnsi="SimSun" w:eastAsia="SimSun" w:cs="SimSun"/>
          <w:sz w:val="23"/>
          <w:szCs w:val="23"/>
        </w:rPr>
      </w:pPr>
      <w:r>
        <w:rPr>
          <w:rFonts w:ascii="SimSun" w:hAnsi="SimSun" w:eastAsia="SimSun" w:cs="SimSun"/>
          <w:sz w:val="23"/>
          <w:szCs w:val="23"/>
          <w:spacing w:val="-5"/>
        </w:rPr>
        <w:t>(2)一般违法行为的表现情形：以围堵、滞留执法人员等方式</w:t>
      </w:r>
      <w:r>
        <w:rPr>
          <w:rFonts w:ascii="SimSun" w:hAnsi="SimSun" w:eastAsia="SimSun" w:cs="SimSun"/>
          <w:sz w:val="23"/>
          <w:szCs w:val="23"/>
          <w:spacing w:val="-6"/>
        </w:rPr>
        <w:t>拒绝、阻挠监督检查；</w:t>
      </w:r>
      <w:r>
        <w:rPr>
          <w:rFonts w:ascii="SimSun" w:hAnsi="SimSun" w:eastAsia="SimSun" w:cs="SimSun"/>
          <w:sz w:val="23"/>
          <w:szCs w:val="23"/>
        </w:rPr>
        <w:t xml:space="preserve"> </w:t>
      </w:r>
      <w:r>
        <w:rPr>
          <w:rFonts w:ascii="SimSun" w:hAnsi="SimSun" w:eastAsia="SimSun" w:cs="SimSun"/>
          <w:sz w:val="23"/>
          <w:szCs w:val="23"/>
          <w:spacing w:val="-3"/>
        </w:rPr>
        <w:t>或以拖延执法人员方式拒绝、阻挠监督检查造成一定危害后果的。</w:t>
      </w:r>
    </w:p>
    <w:p>
      <w:pPr>
        <w:ind w:left="450"/>
        <w:spacing w:before="98" w:line="220" w:lineRule="auto"/>
        <w:rPr>
          <w:rFonts w:ascii="SimSun" w:hAnsi="SimSun" w:eastAsia="SimSun" w:cs="SimSun"/>
          <w:sz w:val="23"/>
          <w:szCs w:val="23"/>
        </w:rPr>
      </w:pPr>
      <w:r>
        <w:rPr>
          <w:rFonts w:ascii="SimSun" w:hAnsi="SimSun" w:eastAsia="SimSun" w:cs="SimSun"/>
          <w:sz w:val="23"/>
          <w:szCs w:val="23"/>
          <w:spacing w:val="-5"/>
        </w:rPr>
        <w:t>处罚基准：处八万元以上十五万元以下的罚款。</w:t>
      </w:r>
    </w:p>
    <w:p>
      <w:pPr>
        <w:ind w:left="450" w:right="1190" w:firstLine="129"/>
        <w:spacing w:before="95" w:line="259" w:lineRule="auto"/>
        <w:rPr>
          <w:rFonts w:ascii="SimSun" w:hAnsi="SimSun" w:eastAsia="SimSun" w:cs="SimSun"/>
          <w:sz w:val="23"/>
          <w:szCs w:val="23"/>
        </w:rPr>
      </w:pPr>
      <w:r>
        <w:rPr>
          <w:rFonts w:ascii="SimSun" w:hAnsi="SimSun" w:eastAsia="SimSun" w:cs="SimSun"/>
          <w:sz w:val="23"/>
          <w:szCs w:val="23"/>
        </w:rPr>
        <w:t>(3)严重违法行为的表现情形：拒不改正的；</w:t>
      </w:r>
      <w:r>
        <w:rPr>
          <w:rFonts w:ascii="SimSun" w:hAnsi="SimSun" w:eastAsia="SimSun" w:cs="SimSun"/>
          <w:sz w:val="23"/>
          <w:szCs w:val="23"/>
          <w:spacing w:val="-1"/>
        </w:rPr>
        <w:t>或造成严重危害后果的。</w:t>
      </w:r>
      <w:r>
        <w:rPr>
          <w:rFonts w:ascii="SimSun" w:hAnsi="SimSun" w:eastAsia="SimSun" w:cs="SimSun"/>
          <w:sz w:val="23"/>
          <w:szCs w:val="23"/>
        </w:rPr>
        <w:t xml:space="preserve"> </w:t>
      </w:r>
      <w:r>
        <w:rPr>
          <w:rFonts w:ascii="SimSun" w:hAnsi="SimSun" w:eastAsia="SimSun" w:cs="SimSun"/>
          <w:sz w:val="23"/>
          <w:szCs w:val="23"/>
          <w:spacing w:val="-5"/>
        </w:rPr>
        <w:t>处罚基准：处十五万元以上二十万元以下的罚款。</w:t>
      </w:r>
    </w:p>
    <w:p>
      <w:pPr>
        <w:ind w:left="453"/>
        <w:spacing w:before="202" w:line="219" w:lineRule="auto"/>
        <w:rPr>
          <w:rFonts w:ascii="SimSun" w:hAnsi="SimSun" w:eastAsia="SimSun" w:cs="SimSun"/>
          <w:sz w:val="23"/>
          <w:szCs w:val="23"/>
        </w:rPr>
      </w:pPr>
      <w:r>
        <w:rPr>
          <w:rFonts w:ascii="SimSun" w:hAnsi="SimSun" w:eastAsia="SimSun" w:cs="SimSun"/>
          <w:sz w:val="23"/>
          <w:szCs w:val="23"/>
          <w:b/>
          <w:bCs/>
          <w:spacing w:val="-22"/>
        </w:rPr>
        <w:t>其他措施：</w:t>
      </w:r>
      <w:r>
        <w:rPr>
          <w:rFonts w:ascii="SimSun" w:hAnsi="SimSun" w:eastAsia="SimSun" w:cs="SimSun"/>
          <w:sz w:val="23"/>
          <w:szCs w:val="23"/>
          <w:spacing w:val="18"/>
        </w:rPr>
        <w:t xml:space="preserve"> </w:t>
      </w:r>
      <w:r>
        <w:rPr>
          <w:rFonts w:ascii="SimSun" w:hAnsi="SimSun" w:eastAsia="SimSun" w:cs="SimSun"/>
          <w:sz w:val="23"/>
          <w:szCs w:val="23"/>
          <w:spacing w:val="-22"/>
        </w:rPr>
        <w:t>责令改正。</w:t>
      </w:r>
    </w:p>
    <w:p>
      <w:pPr>
        <w:ind w:left="453"/>
        <w:spacing w:before="95" w:line="221" w:lineRule="auto"/>
        <w:outlineLvl w:val="6"/>
        <w:rPr>
          <w:rFonts w:ascii="SimHei" w:hAnsi="SimHei" w:eastAsia="SimHei" w:cs="SimHei"/>
          <w:sz w:val="23"/>
          <w:szCs w:val="23"/>
        </w:rPr>
      </w:pPr>
      <w:r>
        <w:rPr>
          <w:rFonts w:ascii="SimHei" w:hAnsi="SimHei" w:eastAsia="SimHei" w:cs="SimHei"/>
          <w:sz w:val="23"/>
          <w:szCs w:val="23"/>
          <w:b/>
          <w:bCs/>
          <w:spacing w:val="-10"/>
        </w:rPr>
        <w:t>2.在接受监督检查时弄虚作假的</w:t>
      </w:r>
    </w:p>
    <w:p>
      <w:pPr>
        <w:ind w:left="450" w:right="419" w:firstLine="129"/>
        <w:spacing w:before="109" w:line="259" w:lineRule="auto"/>
        <w:rPr>
          <w:rFonts w:ascii="SimSun" w:hAnsi="SimSun" w:eastAsia="SimSun" w:cs="SimSun"/>
          <w:sz w:val="23"/>
          <w:szCs w:val="23"/>
        </w:rPr>
      </w:pPr>
      <w:r>
        <w:rPr>
          <w:rFonts w:ascii="SimSun" w:hAnsi="SimSun" w:eastAsia="SimSun" w:cs="SimSun"/>
          <w:sz w:val="23"/>
          <w:szCs w:val="23"/>
          <w:spacing w:val="-11"/>
        </w:rPr>
        <w:t>(1)轻微违法行为的表现情形：经责令改正后能立即改正且没有造成危害后果的。</w:t>
      </w:r>
      <w:r>
        <w:rPr>
          <w:rFonts w:ascii="SimSun" w:hAnsi="SimSun" w:eastAsia="SimSun" w:cs="SimSun"/>
          <w:sz w:val="23"/>
          <w:szCs w:val="23"/>
          <w:spacing w:val="16"/>
        </w:rPr>
        <w:t xml:space="preserve"> </w:t>
      </w:r>
      <w:r>
        <w:rPr>
          <w:rFonts w:ascii="SimSun" w:hAnsi="SimSun" w:eastAsia="SimSun" w:cs="SimSun"/>
          <w:sz w:val="23"/>
          <w:szCs w:val="23"/>
          <w:spacing w:val="-5"/>
        </w:rPr>
        <w:t>处罚基准：处二万元以上八万元以下的罚款。</w:t>
      </w:r>
    </w:p>
    <w:p>
      <w:pPr>
        <w:ind w:left="450" w:right="2760" w:firstLine="129"/>
        <w:spacing w:before="95" w:line="259" w:lineRule="auto"/>
        <w:rPr>
          <w:rFonts w:ascii="SimSun" w:hAnsi="SimSun" w:eastAsia="SimSun" w:cs="SimSun"/>
          <w:sz w:val="23"/>
          <w:szCs w:val="23"/>
        </w:rPr>
      </w:pPr>
      <w:r>
        <w:rPr>
          <w:rFonts w:ascii="SimSun" w:hAnsi="SimSun" w:eastAsia="SimSun" w:cs="SimSun"/>
          <w:sz w:val="23"/>
          <w:szCs w:val="23"/>
          <w:spacing w:val="1"/>
        </w:rPr>
        <w:t>(2)一般违法行为的表现情形：造成一般危害后果的。</w:t>
      </w:r>
      <w:r>
        <w:rPr>
          <w:rFonts w:ascii="SimSun" w:hAnsi="SimSun" w:eastAsia="SimSun" w:cs="SimSun"/>
          <w:sz w:val="23"/>
          <w:szCs w:val="23"/>
          <w:spacing w:val="3"/>
        </w:rPr>
        <w:t xml:space="preserve"> </w:t>
      </w:r>
      <w:r>
        <w:rPr>
          <w:rFonts w:ascii="SimSun" w:hAnsi="SimSun" w:eastAsia="SimSun" w:cs="SimSun"/>
          <w:sz w:val="23"/>
          <w:szCs w:val="23"/>
          <w:spacing w:val="-5"/>
        </w:rPr>
        <w:t>处罚基准：处八万元以上十五万元以下的罚款。</w:t>
      </w:r>
    </w:p>
    <w:p>
      <w:pPr>
        <w:ind w:left="450" w:right="1169" w:firstLine="129"/>
        <w:spacing w:before="95" w:line="259" w:lineRule="auto"/>
        <w:rPr>
          <w:rFonts w:ascii="SimSun" w:hAnsi="SimSun" w:eastAsia="SimSun" w:cs="SimSun"/>
          <w:sz w:val="23"/>
          <w:szCs w:val="23"/>
        </w:rPr>
      </w:pPr>
      <w:r>
        <w:rPr>
          <w:rFonts w:ascii="SimSun" w:hAnsi="SimSun" w:eastAsia="SimSun" w:cs="SimSun"/>
          <w:sz w:val="23"/>
          <w:szCs w:val="23"/>
        </w:rPr>
        <w:t>(3)严重违法行为的表现情形：拒不改正的；或造成严重危害后果的。</w:t>
      </w:r>
      <w:r>
        <w:rPr>
          <w:rFonts w:ascii="SimSun" w:hAnsi="SimSun" w:eastAsia="SimSun" w:cs="SimSun"/>
          <w:sz w:val="23"/>
          <w:szCs w:val="23"/>
          <w:spacing w:val="9"/>
        </w:rPr>
        <w:t xml:space="preserve"> </w:t>
      </w:r>
      <w:r>
        <w:rPr>
          <w:rFonts w:ascii="SimSun" w:hAnsi="SimSun" w:eastAsia="SimSun" w:cs="SimSun"/>
          <w:sz w:val="23"/>
          <w:szCs w:val="23"/>
          <w:spacing w:val="-5"/>
        </w:rPr>
        <w:t>处罚基准：处十五万元以上二十万元以下的罚款。</w:t>
      </w:r>
    </w:p>
    <w:p>
      <w:pPr>
        <w:ind w:left="453"/>
        <w:spacing w:before="162" w:line="219" w:lineRule="auto"/>
        <w:rPr>
          <w:rFonts w:ascii="SimSun" w:hAnsi="SimSun" w:eastAsia="SimSun" w:cs="SimSun"/>
          <w:sz w:val="23"/>
          <w:szCs w:val="23"/>
        </w:rPr>
      </w:pPr>
      <w:r>
        <w:rPr>
          <w:rFonts w:ascii="SimSun" w:hAnsi="SimSun" w:eastAsia="SimSun" w:cs="SimSun"/>
          <w:sz w:val="23"/>
          <w:szCs w:val="23"/>
          <w:b/>
          <w:bCs/>
          <w:spacing w:val="-24"/>
        </w:rPr>
        <w:t>其他措施：</w:t>
      </w:r>
      <w:r>
        <w:rPr>
          <w:rFonts w:ascii="SimSun" w:hAnsi="SimSun" w:eastAsia="SimSun" w:cs="SimSun"/>
          <w:sz w:val="23"/>
          <w:szCs w:val="23"/>
          <w:spacing w:val="42"/>
        </w:rPr>
        <w:t xml:space="preserve"> </w:t>
      </w:r>
      <w:r>
        <w:rPr>
          <w:rFonts w:ascii="SimSun" w:hAnsi="SimSun" w:eastAsia="SimSun" w:cs="SimSun"/>
          <w:sz w:val="23"/>
          <w:szCs w:val="23"/>
          <w:spacing w:val="-24"/>
        </w:rPr>
        <w:t>责令改正。</w:t>
      </w:r>
    </w:p>
    <w:p>
      <w:pPr>
        <w:ind w:left="453"/>
        <w:spacing w:before="95" w:line="221" w:lineRule="auto"/>
        <w:outlineLvl w:val="6"/>
        <w:rPr>
          <w:rFonts w:ascii="SimHei" w:hAnsi="SimHei" w:eastAsia="SimHei" w:cs="SimHei"/>
          <w:sz w:val="23"/>
          <w:szCs w:val="23"/>
        </w:rPr>
      </w:pPr>
      <w:r>
        <w:rPr>
          <w:rFonts w:ascii="SimHei" w:hAnsi="SimHei" w:eastAsia="SimHei" w:cs="SimHei"/>
          <w:sz w:val="23"/>
          <w:szCs w:val="23"/>
          <w:b/>
          <w:bCs/>
          <w:spacing w:val="-6"/>
        </w:rPr>
        <w:t>二、</w:t>
      </w:r>
      <w:r>
        <w:rPr>
          <w:rFonts w:ascii="SimHei" w:hAnsi="SimHei" w:eastAsia="SimHei" w:cs="SimHei"/>
          <w:sz w:val="23"/>
          <w:szCs w:val="23"/>
          <w:spacing w:val="-66"/>
        </w:rPr>
        <w:t xml:space="preserve"> </w:t>
      </w:r>
      <w:r>
        <w:rPr>
          <w:rFonts w:ascii="SimHei" w:hAnsi="SimHei" w:eastAsia="SimHei" w:cs="SimHei"/>
          <w:sz w:val="23"/>
          <w:szCs w:val="23"/>
          <w:b/>
          <w:bCs/>
          <w:spacing w:val="-6"/>
        </w:rPr>
        <w:t>违反《中华人民共和国水污染防治法》第八十八</w:t>
      </w:r>
      <w:r>
        <w:rPr>
          <w:rFonts w:ascii="SimHei" w:hAnsi="SimHei" w:eastAsia="SimHei" w:cs="SimHei"/>
          <w:sz w:val="23"/>
          <w:szCs w:val="23"/>
          <w:b/>
          <w:bCs/>
          <w:spacing w:val="-7"/>
        </w:rPr>
        <w:t>条的行政处罚</w:t>
      </w:r>
    </w:p>
    <w:p>
      <w:pPr>
        <w:ind w:right="43" w:firstLine="453"/>
        <w:spacing w:before="104" w:line="277"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6"/>
        </w:rPr>
        <w:t xml:space="preserve"> </w:t>
      </w:r>
      <w:r>
        <w:rPr>
          <w:rFonts w:ascii="SimSun" w:hAnsi="SimSun" w:eastAsia="SimSun" w:cs="SimSun"/>
          <w:sz w:val="23"/>
          <w:szCs w:val="23"/>
          <w:spacing w:val="-11"/>
        </w:rPr>
        <w:t>《中华人民共和国水污染防治法》第八十八条“城镇污水集中处理设施</w:t>
      </w:r>
      <w:r>
        <w:rPr>
          <w:rFonts w:ascii="SimSun" w:hAnsi="SimSun" w:eastAsia="SimSun" w:cs="SimSun"/>
          <w:sz w:val="23"/>
          <w:szCs w:val="23"/>
          <w:spacing w:val="-12"/>
        </w:rPr>
        <w:t>的</w:t>
      </w:r>
      <w:r>
        <w:rPr>
          <w:rFonts w:ascii="SimSun" w:hAnsi="SimSun" w:eastAsia="SimSun" w:cs="SimSun"/>
          <w:sz w:val="23"/>
          <w:szCs w:val="23"/>
        </w:rPr>
        <w:t xml:space="preserve"> </w:t>
      </w:r>
      <w:r>
        <w:rPr>
          <w:rFonts w:ascii="SimSun" w:hAnsi="SimSun" w:eastAsia="SimSun" w:cs="SimSun"/>
          <w:sz w:val="23"/>
          <w:szCs w:val="23"/>
        </w:rPr>
        <w:t>运营单位或者污泥处理处置单位，处理处置后的污泥不符合国家标</w:t>
      </w:r>
      <w:r>
        <w:rPr>
          <w:rFonts w:ascii="SimSun" w:hAnsi="SimSun" w:eastAsia="SimSun" w:cs="SimSun"/>
          <w:sz w:val="23"/>
          <w:szCs w:val="23"/>
          <w:spacing w:val="-1"/>
        </w:rPr>
        <w:t>准，或者对污泥去向</w:t>
      </w:r>
      <w:r>
        <w:rPr>
          <w:rFonts w:ascii="SimSun" w:hAnsi="SimSun" w:eastAsia="SimSun" w:cs="SimSun"/>
          <w:sz w:val="23"/>
          <w:szCs w:val="23"/>
        </w:rPr>
        <w:t xml:space="preserve"> </w:t>
      </w:r>
      <w:r>
        <w:rPr>
          <w:rFonts w:ascii="SimSun" w:hAnsi="SimSun" w:eastAsia="SimSun" w:cs="SimSun"/>
          <w:sz w:val="23"/>
          <w:szCs w:val="23"/>
        </w:rPr>
        <w:t>等未进行记录的，由城镇排水主管部门责令限期采取治理措施</w:t>
      </w:r>
      <w:r>
        <w:rPr>
          <w:rFonts w:ascii="SimSun" w:hAnsi="SimSun" w:eastAsia="SimSun" w:cs="SimSun"/>
          <w:sz w:val="23"/>
          <w:szCs w:val="23"/>
          <w:spacing w:val="-1"/>
        </w:rPr>
        <w:t>，给予警告；造成严重后</w:t>
      </w:r>
    </w:p>
    <w:p>
      <w:pPr>
        <w:sectPr>
          <w:footerReference w:type="default" r:id="rId314"/>
          <w:pgSz w:w="11900" w:h="16820"/>
          <w:pgMar w:top="1429" w:right="1535" w:bottom="1840" w:left="1589" w:header="0" w:footer="1571" w:gutter="0"/>
        </w:sectPr>
        <w:rPr/>
      </w:pPr>
    </w:p>
    <w:p>
      <w:pPr>
        <w:spacing w:line="330" w:lineRule="auto"/>
        <w:rPr>
          <w:rFonts w:ascii="Arial"/>
          <w:sz w:val="21"/>
        </w:rPr>
      </w:pPr>
      <w:r/>
    </w:p>
    <w:p>
      <w:pPr>
        <w:spacing w:line="331" w:lineRule="auto"/>
        <w:rPr>
          <w:rFonts w:ascii="Arial"/>
          <w:sz w:val="21"/>
        </w:rPr>
      </w:pPr>
      <w:r/>
    </w:p>
    <w:p>
      <w:pPr>
        <w:ind w:right="21"/>
        <w:spacing w:before="74" w:line="262" w:lineRule="auto"/>
        <w:rPr>
          <w:rFonts w:ascii="SimSun" w:hAnsi="SimSun" w:eastAsia="SimSun" w:cs="SimSun"/>
          <w:sz w:val="23"/>
          <w:szCs w:val="23"/>
        </w:rPr>
      </w:pPr>
      <w:r>
        <w:rPr>
          <w:rFonts w:ascii="SimSun" w:hAnsi="SimSun" w:eastAsia="SimSun" w:cs="SimSun"/>
          <w:sz w:val="23"/>
          <w:szCs w:val="23"/>
          <w:spacing w:val="-1"/>
        </w:rPr>
        <w:t>果的，处十万元以上二十万元以下的罚款；逾期不采取治理措施的，城镇排水主管部门</w:t>
      </w:r>
      <w:r>
        <w:rPr>
          <w:rFonts w:ascii="SimSun" w:hAnsi="SimSun" w:eastAsia="SimSun" w:cs="SimSun"/>
          <w:sz w:val="23"/>
          <w:szCs w:val="23"/>
          <w:spacing w:val="3"/>
        </w:rPr>
        <w:t xml:space="preserve"> </w:t>
      </w:r>
      <w:r>
        <w:rPr>
          <w:rFonts w:ascii="SimSun" w:hAnsi="SimSun" w:eastAsia="SimSun" w:cs="SimSun"/>
          <w:sz w:val="23"/>
          <w:szCs w:val="23"/>
        </w:rPr>
        <w:t>可以指定有治理能力的单位代为治理，所需费用由违法者承担。”</w:t>
      </w:r>
    </w:p>
    <w:p>
      <w:pPr>
        <w:ind w:left="433"/>
        <w:spacing w:before="12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3"/>
        <w:spacing w:before="73" w:line="400" w:lineRule="exact"/>
        <w:rPr>
          <w:rFonts w:ascii="SimHei" w:hAnsi="SimHei" w:eastAsia="SimHei" w:cs="SimHei"/>
          <w:sz w:val="23"/>
          <w:szCs w:val="23"/>
        </w:rPr>
      </w:pPr>
      <w:r>
        <w:rPr>
          <w:rFonts w:ascii="SimHei" w:hAnsi="SimHei" w:eastAsia="SimHei" w:cs="SimHei"/>
          <w:sz w:val="23"/>
          <w:szCs w:val="23"/>
          <w:b/>
          <w:bCs/>
          <w:spacing w:val="-3"/>
          <w:position w:val="13"/>
        </w:rPr>
        <w:t>城镇污水集中处理设施的运营单位或者污泥处理处置单位，处理处</w:t>
      </w:r>
      <w:r>
        <w:rPr>
          <w:rFonts w:ascii="SimHei" w:hAnsi="SimHei" w:eastAsia="SimHei" w:cs="SimHei"/>
          <w:sz w:val="23"/>
          <w:szCs w:val="23"/>
          <w:b/>
          <w:bCs/>
          <w:spacing w:val="-4"/>
          <w:position w:val="13"/>
        </w:rPr>
        <w:t>置后的污泥不符</w:t>
      </w:r>
    </w:p>
    <w:p>
      <w:pPr>
        <w:ind w:left="3"/>
        <w:spacing w:before="1" w:line="212" w:lineRule="auto"/>
        <w:rPr>
          <w:rFonts w:ascii="SimHei" w:hAnsi="SimHei" w:eastAsia="SimHei" w:cs="SimHei"/>
          <w:sz w:val="23"/>
          <w:szCs w:val="23"/>
        </w:rPr>
      </w:pPr>
      <w:r>
        <w:rPr>
          <w:rFonts w:ascii="SimHei" w:hAnsi="SimHei" w:eastAsia="SimHei" w:cs="SimHei"/>
          <w:sz w:val="23"/>
          <w:szCs w:val="23"/>
          <w:b/>
          <w:bCs/>
          <w:spacing w:val="-5"/>
        </w:rPr>
        <w:t>合国家标准，或者对污泥去向等未进行记录的，造成严重后</w:t>
      </w:r>
      <w:r>
        <w:rPr>
          <w:rFonts w:ascii="SimHei" w:hAnsi="SimHei" w:eastAsia="SimHei" w:cs="SimHei"/>
          <w:sz w:val="23"/>
          <w:szCs w:val="23"/>
          <w:b/>
          <w:bCs/>
          <w:spacing w:val="-6"/>
        </w:rPr>
        <w:t>果的</w:t>
      </w:r>
    </w:p>
    <w:p>
      <w:pPr>
        <w:ind w:right="43" w:firstLine="430"/>
        <w:spacing w:before="119" w:line="257" w:lineRule="auto"/>
        <w:rPr>
          <w:rFonts w:ascii="SimSun" w:hAnsi="SimSun" w:eastAsia="SimSun" w:cs="SimSun"/>
          <w:sz w:val="23"/>
          <w:szCs w:val="23"/>
        </w:rPr>
      </w:pPr>
      <w:r>
        <w:rPr>
          <w:rFonts w:ascii="SimSun" w:hAnsi="SimSun" w:eastAsia="SimSun" w:cs="SimSun"/>
          <w:sz w:val="23"/>
          <w:szCs w:val="23"/>
          <w:spacing w:val="-1"/>
        </w:rPr>
        <w:t>1.轻微违法行为的表现情形：经城镇排水主管部门责令限期采取治理措施、给与警</w:t>
      </w:r>
      <w:r>
        <w:rPr>
          <w:rFonts w:ascii="SimSun" w:hAnsi="SimSun" w:eastAsia="SimSun" w:cs="SimSun"/>
          <w:sz w:val="23"/>
          <w:szCs w:val="23"/>
          <w:spacing w:val="10"/>
        </w:rPr>
        <w:t xml:space="preserve"> </w:t>
      </w:r>
      <w:r>
        <w:rPr>
          <w:rFonts w:ascii="SimSun" w:hAnsi="SimSun" w:eastAsia="SimSun" w:cs="SimSun"/>
          <w:sz w:val="23"/>
          <w:szCs w:val="23"/>
          <w:spacing w:val="-4"/>
        </w:rPr>
        <w:t>告后，能够按期采取治理措施并能消除危害后果的。</w:t>
      </w:r>
    </w:p>
    <w:p>
      <w:pPr>
        <w:ind w:left="430"/>
        <w:spacing w:before="101" w:line="220" w:lineRule="auto"/>
        <w:rPr>
          <w:rFonts w:ascii="SimSun" w:hAnsi="SimSun" w:eastAsia="SimSun" w:cs="SimSun"/>
          <w:sz w:val="23"/>
          <w:szCs w:val="23"/>
        </w:rPr>
      </w:pPr>
      <w:r>
        <w:rPr>
          <w:rFonts w:ascii="SimSun" w:hAnsi="SimSun" w:eastAsia="SimSun" w:cs="SimSun"/>
          <w:sz w:val="23"/>
          <w:szCs w:val="23"/>
          <w:spacing w:val="-5"/>
        </w:rPr>
        <w:t>处罚基准：处十万元以上十三万元以下罚款。</w:t>
      </w:r>
    </w:p>
    <w:p>
      <w:pPr>
        <w:ind w:right="29" w:firstLine="430"/>
        <w:spacing w:before="94" w:line="257" w:lineRule="auto"/>
        <w:rPr>
          <w:rFonts w:ascii="SimSun" w:hAnsi="SimSun" w:eastAsia="SimSun" w:cs="SimSun"/>
          <w:sz w:val="23"/>
          <w:szCs w:val="23"/>
        </w:rPr>
      </w:pPr>
      <w:r>
        <w:rPr>
          <w:rFonts w:ascii="SimSun" w:hAnsi="SimSun" w:eastAsia="SimSun" w:cs="SimSun"/>
          <w:sz w:val="23"/>
          <w:szCs w:val="23"/>
        </w:rPr>
        <w:t>2.一般违法行为的表现情形：经城镇排水主管部门责令</w:t>
      </w:r>
      <w:r>
        <w:rPr>
          <w:rFonts w:ascii="SimSun" w:hAnsi="SimSun" w:eastAsia="SimSun" w:cs="SimSun"/>
          <w:sz w:val="23"/>
          <w:szCs w:val="23"/>
          <w:spacing w:val="-1"/>
        </w:rPr>
        <w:t>限期采取治理措施、给与警</w:t>
      </w:r>
      <w:r>
        <w:rPr>
          <w:rFonts w:ascii="SimSun" w:hAnsi="SimSun" w:eastAsia="SimSun" w:cs="SimSun"/>
          <w:sz w:val="23"/>
          <w:szCs w:val="23"/>
        </w:rPr>
        <w:t xml:space="preserve"> </w:t>
      </w:r>
      <w:r>
        <w:rPr>
          <w:rFonts w:ascii="SimSun" w:hAnsi="SimSun" w:eastAsia="SimSun" w:cs="SimSun"/>
          <w:sz w:val="23"/>
          <w:szCs w:val="23"/>
          <w:spacing w:val="-5"/>
        </w:rPr>
        <w:t>告后，超过期限采取措施消除危害后果的。</w:t>
      </w:r>
    </w:p>
    <w:p>
      <w:pPr>
        <w:ind w:left="430"/>
        <w:spacing w:before="101" w:line="220" w:lineRule="auto"/>
        <w:rPr>
          <w:rFonts w:ascii="SimSun" w:hAnsi="SimSun" w:eastAsia="SimSun" w:cs="SimSun"/>
          <w:sz w:val="23"/>
          <w:szCs w:val="23"/>
        </w:rPr>
      </w:pPr>
      <w:r>
        <w:rPr>
          <w:rFonts w:ascii="SimSun" w:hAnsi="SimSun" w:eastAsia="SimSun" w:cs="SimSun"/>
          <w:sz w:val="23"/>
          <w:szCs w:val="23"/>
          <w:spacing w:val="-5"/>
        </w:rPr>
        <w:t>处罚基准：处十三万元以上十七万元以下罚款。</w:t>
      </w:r>
    </w:p>
    <w:p>
      <w:pPr>
        <w:ind w:right="37" w:firstLine="430"/>
        <w:spacing w:before="94" w:line="257" w:lineRule="auto"/>
        <w:rPr>
          <w:rFonts w:ascii="SimSun" w:hAnsi="SimSun" w:eastAsia="SimSun" w:cs="SimSun"/>
          <w:sz w:val="23"/>
          <w:szCs w:val="23"/>
        </w:rPr>
      </w:pPr>
      <w:r>
        <w:rPr>
          <w:rFonts w:ascii="SimSun" w:hAnsi="SimSun" w:eastAsia="SimSun" w:cs="SimSun"/>
          <w:sz w:val="23"/>
          <w:szCs w:val="23"/>
          <w:spacing w:val="-1"/>
        </w:rPr>
        <w:t>3.严重违法行为的表现情形：经城镇排水主管部门责令限期采取治理措施、给与警</w:t>
      </w:r>
      <w:r>
        <w:rPr>
          <w:rFonts w:ascii="SimSun" w:hAnsi="SimSun" w:eastAsia="SimSun" w:cs="SimSun"/>
          <w:sz w:val="23"/>
          <w:szCs w:val="23"/>
          <w:spacing w:val="15"/>
        </w:rPr>
        <w:t xml:space="preserve"> </w:t>
      </w:r>
      <w:r>
        <w:rPr>
          <w:rFonts w:ascii="SimSun" w:hAnsi="SimSun" w:eastAsia="SimSun" w:cs="SimSun"/>
          <w:sz w:val="23"/>
          <w:szCs w:val="23"/>
          <w:spacing w:val="-4"/>
        </w:rPr>
        <w:t>告后拒不采取措施；或造成无法消除的危害后果的。</w:t>
      </w:r>
    </w:p>
    <w:p>
      <w:pPr>
        <w:ind w:left="430"/>
        <w:spacing w:before="101" w:line="220" w:lineRule="auto"/>
        <w:rPr>
          <w:rFonts w:ascii="SimSun" w:hAnsi="SimSun" w:eastAsia="SimSun" w:cs="SimSun"/>
          <w:sz w:val="23"/>
          <w:szCs w:val="23"/>
        </w:rPr>
      </w:pPr>
      <w:r>
        <w:rPr>
          <w:rFonts w:ascii="SimSun" w:hAnsi="SimSun" w:eastAsia="SimSun" w:cs="SimSun"/>
          <w:sz w:val="23"/>
          <w:szCs w:val="23"/>
          <w:spacing w:val="-5"/>
        </w:rPr>
        <w:t>处罚基准：处十七万元以上二十万元以下罚款。</w:t>
      </w:r>
    </w:p>
    <w:p>
      <w:pPr>
        <w:ind w:left="433"/>
        <w:spacing w:before="180" w:line="221" w:lineRule="auto"/>
        <w:outlineLvl w:val="6"/>
        <w:rPr>
          <w:rFonts w:ascii="SimHei" w:hAnsi="SimHei" w:eastAsia="SimHei" w:cs="SimHei"/>
          <w:sz w:val="23"/>
          <w:szCs w:val="23"/>
        </w:rPr>
      </w:pPr>
      <w:r>
        <w:rPr>
          <w:rFonts w:ascii="SimHei" w:hAnsi="SimHei" w:eastAsia="SimHei" w:cs="SimHei"/>
          <w:sz w:val="23"/>
          <w:szCs w:val="23"/>
          <w:b/>
          <w:bCs/>
          <w:spacing w:val="-5"/>
        </w:rPr>
        <w:t>三、违反《中华人民共和国水污染防治法》第九十二条的行政处罚</w:t>
      </w:r>
    </w:p>
    <w:p>
      <w:pPr>
        <w:ind w:firstLine="433"/>
        <w:spacing w:before="106" w:line="284"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52"/>
        </w:rPr>
        <w:t xml:space="preserve"> </w:t>
      </w:r>
      <w:r>
        <w:rPr>
          <w:rFonts w:ascii="SimSun" w:hAnsi="SimSun" w:eastAsia="SimSun" w:cs="SimSun"/>
          <w:sz w:val="23"/>
          <w:szCs w:val="23"/>
          <w:spacing w:val="-12"/>
        </w:rPr>
        <w:t>《中华人民共和国水污染防治法》第九十二条“饮用水供水单位供水水质</w:t>
      </w:r>
      <w:r>
        <w:rPr>
          <w:rFonts w:ascii="SimSun" w:hAnsi="SimSun" w:eastAsia="SimSun" w:cs="SimSun"/>
          <w:sz w:val="23"/>
          <w:szCs w:val="23"/>
        </w:rPr>
        <w:t xml:space="preserve"> </w:t>
      </w:r>
      <w:r>
        <w:rPr>
          <w:rFonts w:ascii="SimSun" w:hAnsi="SimSun" w:eastAsia="SimSun" w:cs="SimSun"/>
          <w:sz w:val="23"/>
          <w:szCs w:val="23"/>
        </w:rPr>
        <w:t>不符合国家规定标准的，由所在地市、县级人民政府供水</w:t>
      </w:r>
      <w:r>
        <w:rPr>
          <w:rFonts w:ascii="SimSun" w:hAnsi="SimSun" w:eastAsia="SimSun" w:cs="SimSun"/>
          <w:sz w:val="23"/>
          <w:szCs w:val="23"/>
          <w:spacing w:val="-1"/>
        </w:rPr>
        <w:t>主管部门责令改正，处二万元</w:t>
      </w:r>
      <w:r>
        <w:rPr>
          <w:rFonts w:ascii="SimSun" w:hAnsi="SimSun" w:eastAsia="SimSun" w:cs="SimSun"/>
          <w:sz w:val="23"/>
          <w:szCs w:val="23"/>
        </w:rPr>
        <w:t xml:space="preserve"> </w:t>
      </w:r>
      <w:r>
        <w:rPr>
          <w:rFonts w:ascii="SimSun" w:hAnsi="SimSun" w:eastAsia="SimSun" w:cs="SimSun"/>
          <w:sz w:val="23"/>
          <w:szCs w:val="23"/>
          <w:spacing w:val="-1"/>
        </w:rPr>
        <w:t>以上二十万元以下的罚款；情节严重的，报经有批准权的人民政府批准，可以责令停业</w:t>
      </w:r>
      <w:r>
        <w:rPr>
          <w:rFonts w:ascii="SimSun" w:hAnsi="SimSun" w:eastAsia="SimSun" w:cs="SimSun"/>
          <w:sz w:val="23"/>
          <w:szCs w:val="23"/>
          <w:spacing w:val="2"/>
        </w:rPr>
        <w:t xml:space="preserve"> </w:t>
      </w:r>
      <w:r>
        <w:rPr>
          <w:rFonts w:ascii="SimSun" w:hAnsi="SimSun" w:eastAsia="SimSun" w:cs="SimSun"/>
          <w:sz w:val="23"/>
          <w:szCs w:val="23"/>
          <w:spacing w:val="1"/>
        </w:rPr>
        <w:t>整顿；对直接负责的主管人员和其他直接责任人员依法给</w:t>
      </w:r>
      <w:r>
        <w:rPr>
          <w:rFonts w:ascii="SimSun" w:hAnsi="SimSun" w:eastAsia="SimSun" w:cs="SimSun"/>
          <w:sz w:val="23"/>
          <w:szCs w:val="23"/>
        </w:rPr>
        <w:t>予处分。”</w:t>
      </w:r>
    </w:p>
    <w:p>
      <w:pPr>
        <w:ind w:left="433"/>
        <w:spacing w:before="11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30"/>
        <w:spacing w:before="88" w:line="399" w:lineRule="exact"/>
        <w:rPr>
          <w:rFonts w:ascii="SimSun" w:hAnsi="SimSun" w:eastAsia="SimSun" w:cs="SimSun"/>
          <w:sz w:val="23"/>
          <w:szCs w:val="23"/>
        </w:rPr>
      </w:pPr>
      <w:r>
        <w:rPr>
          <w:rFonts w:ascii="SimSun" w:hAnsi="SimSun" w:eastAsia="SimSun" w:cs="SimSun"/>
          <w:sz w:val="23"/>
          <w:szCs w:val="23"/>
          <w:spacing w:val="5"/>
          <w:position w:val="12"/>
        </w:rPr>
        <w:t>1.轻微违法行为的表现情形：有1项水质指标超过国家规定标准10%以下的，经责</w:t>
      </w:r>
    </w:p>
    <w:p>
      <w:pPr>
        <w:spacing w:before="1" w:line="218" w:lineRule="auto"/>
        <w:rPr>
          <w:rFonts w:ascii="SimSun" w:hAnsi="SimSun" w:eastAsia="SimSun" w:cs="SimSun"/>
          <w:sz w:val="23"/>
          <w:szCs w:val="23"/>
        </w:rPr>
      </w:pPr>
      <w:r>
        <w:rPr>
          <w:rFonts w:ascii="SimSun" w:hAnsi="SimSun" w:eastAsia="SimSun" w:cs="SimSun"/>
          <w:sz w:val="23"/>
          <w:szCs w:val="23"/>
          <w:spacing w:val="-5"/>
        </w:rPr>
        <w:t>令改正后能立即改正，没有造成危害后果的。</w:t>
      </w:r>
    </w:p>
    <w:p>
      <w:pPr>
        <w:ind w:left="430"/>
        <w:spacing w:before="89" w:line="220" w:lineRule="auto"/>
        <w:rPr>
          <w:rFonts w:ascii="SimSun" w:hAnsi="SimSun" w:eastAsia="SimSun" w:cs="SimSun"/>
          <w:sz w:val="23"/>
          <w:szCs w:val="23"/>
        </w:rPr>
      </w:pPr>
      <w:r>
        <w:rPr>
          <w:rFonts w:ascii="SimSun" w:hAnsi="SimSun" w:eastAsia="SimSun" w:cs="SimSun"/>
          <w:sz w:val="23"/>
          <w:szCs w:val="23"/>
          <w:spacing w:val="-5"/>
        </w:rPr>
        <w:t>处罚基准：处二万元以上八万元以下的罚款。</w:t>
      </w:r>
    </w:p>
    <w:p>
      <w:pPr>
        <w:ind w:right="31" w:firstLine="430"/>
        <w:spacing w:before="105" w:line="277" w:lineRule="auto"/>
        <w:rPr>
          <w:rFonts w:ascii="SimSun" w:hAnsi="SimSun" w:eastAsia="SimSun" w:cs="SimSun"/>
          <w:sz w:val="23"/>
          <w:szCs w:val="23"/>
        </w:rPr>
      </w:pPr>
      <w:r>
        <w:rPr>
          <w:rFonts w:ascii="SimSun" w:hAnsi="SimSun" w:eastAsia="SimSun" w:cs="SimSun"/>
          <w:sz w:val="23"/>
          <w:szCs w:val="23"/>
          <w:spacing w:val="8"/>
        </w:rPr>
        <w:t>2.一般违法行为的表现情形：有1项水质指标超过国家规定标准10%以上20%以下</w:t>
      </w:r>
      <w:r>
        <w:rPr>
          <w:rFonts w:ascii="SimSun" w:hAnsi="SimSun" w:eastAsia="SimSun" w:cs="SimSun"/>
          <w:sz w:val="23"/>
          <w:szCs w:val="23"/>
          <w:spacing w:val="17"/>
        </w:rPr>
        <w:t xml:space="preserve"> </w:t>
      </w:r>
      <w:r>
        <w:rPr>
          <w:rFonts w:ascii="SimSun" w:hAnsi="SimSun" w:eastAsia="SimSun" w:cs="SimSun"/>
          <w:sz w:val="23"/>
          <w:szCs w:val="23"/>
          <w:spacing w:val="4"/>
        </w:rPr>
        <w:t>的；或有2项水质指标超过国家规定标准10%以下的；或经责令改正后未能立即改</w:t>
      </w:r>
      <w:r>
        <w:rPr>
          <w:rFonts w:ascii="SimSun" w:hAnsi="SimSun" w:eastAsia="SimSun" w:cs="SimSun"/>
          <w:sz w:val="23"/>
          <w:szCs w:val="23"/>
          <w:spacing w:val="3"/>
        </w:rPr>
        <w:t>正；</w:t>
      </w:r>
      <w:r>
        <w:rPr>
          <w:rFonts w:ascii="SimSun" w:hAnsi="SimSun" w:eastAsia="SimSun" w:cs="SimSun"/>
          <w:sz w:val="23"/>
          <w:szCs w:val="23"/>
        </w:rPr>
        <w:t xml:space="preserve"> </w:t>
      </w:r>
      <w:r>
        <w:rPr>
          <w:rFonts w:ascii="SimSun" w:hAnsi="SimSun" w:eastAsia="SimSun" w:cs="SimSun"/>
          <w:sz w:val="23"/>
          <w:szCs w:val="23"/>
          <w:spacing w:val="-7"/>
        </w:rPr>
        <w:t>或造成一般危害后果的。</w:t>
      </w:r>
    </w:p>
    <w:p>
      <w:pPr>
        <w:ind w:left="430"/>
        <w:spacing w:before="106" w:line="220" w:lineRule="auto"/>
        <w:rPr>
          <w:rFonts w:ascii="SimSun" w:hAnsi="SimSun" w:eastAsia="SimSun" w:cs="SimSun"/>
          <w:sz w:val="23"/>
          <w:szCs w:val="23"/>
        </w:rPr>
      </w:pPr>
      <w:r>
        <w:rPr>
          <w:rFonts w:ascii="SimSun" w:hAnsi="SimSun" w:eastAsia="SimSun" w:cs="SimSun"/>
          <w:sz w:val="23"/>
          <w:szCs w:val="23"/>
          <w:spacing w:val="-5"/>
        </w:rPr>
        <w:t>处罚基准：处八万元以上十五万元以下的罚款。</w:t>
      </w:r>
    </w:p>
    <w:p>
      <w:pPr>
        <w:ind w:left="430"/>
        <w:spacing w:before="115" w:line="390" w:lineRule="exact"/>
        <w:rPr>
          <w:rFonts w:ascii="SimSun" w:hAnsi="SimSun" w:eastAsia="SimSun" w:cs="SimSun"/>
          <w:sz w:val="23"/>
          <w:szCs w:val="23"/>
        </w:rPr>
      </w:pPr>
      <w:r>
        <w:rPr>
          <w:rFonts w:ascii="SimSun" w:hAnsi="SimSun" w:eastAsia="SimSun" w:cs="SimSun"/>
          <w:sz w:val="23"/>
          <w:szCs w:val="23"/>
          <w:spacing w:val="3"/>
          <w:position w:val="11"/>
        </w:rPr>
        <w:t>3.严重违法行为的表现情形：有1项水质指标</w:t>
      </w:r>
      <w:r>
        <w:rPr>
          <w:rFonts w:ascii="SimSun" w:hAnsi="SimSun" w:eastAsia="SimSun" w:cs="SimSun"/>
          <w:sz w:val="23"/>
          <w:szCs w:val="23"/>
          <w:spacing w:val="2"/>
          <w:position w:val="11"/>
        </w:rPr>
        <w:t>超过国家规定标准20%以上的；或有2</w:t>
      </w:r>
    </w:p>
    <w:p>
      <w:pPr>
        <w:spacing w:line="219" w:lineRule="auto"/>
        <w:rPr>
          <w:rFonts w:ascii="SimSun" w:hAnsi="SimSun" w:eastAsia="SimSun" w:cs="SimSun"/>
          <w:sz w:val="23"/>
          <w:szCs w:val="23"/>
        </w:rPr>
      </w:pPr>
      <w:r>
        <w:rPr>
          <w:rFonts w:ascii="SimSun" w:hAnsi="SimSun" w:eastAsia="SimSun" w:cs="SimSun"/>
          <w:sz w:val="23"/>
          <w:szCs w:val="23"/>
          <w:spacing w:val="1"/>
        </w:rPr>
        <w:t>项水质指标超过国家规定标准10%以上的；或造成严重危害后果的</w:t>
      </w:r>
      <w:r>
        <w:rPr>
          <w:rFonts w:ascii="SimSun" w:hAnsi="SimSun" w:eastAsia="SimSun" w:cs="SimSun"/>
          <w:sz w:val="23"/>
          <w:szCs w:val="23"/>
        </w:rPr>
        <w:t>。</w:t>
      </w:r>
    </w:p>
    <w:p>
      <w:pPr>
        <w:ind w:left="430"/>
        <w:spacing w:before="96" w:line="390" w:lineRule="exact"/>
        <w:rPr>
          <w:rFonts w:ascii="SimSun" w:hAnsi="SimSun" w:eastAsia="SimSun" w:cs="SimSun"/>
          <w:sz w:val="23"/>
          <w:szCs w:val="23"/>
        </w:rPr>
      </w:pPr>
      <w:r>
        <w:rPr>
          <w:rFonts w:ascii="SimSun" w:hAnsi="SimSun" w:eastAsia="SimSun" w:cs="SimSun"/>
          <w:sz w:val="23"/>
          <w:szCs w:val="23"/>
          <w:spacing w:val="-2"/>
          <w:position w:val="11"/>
        </w:rPr>
        <w:t>处罚基准：处十五万元以上二十万元以下的罚款，报经有</w:t>
      </w:r>
      <w:r>
        <w:rPr>
          <w:rFonts w:ascii="SimSun" w:hAnsi="SimSun" w:eastAsia="SimSun" w:cs="SimSun"/>
          <w:sz w:val="23"/>
          <w:szCs w:val="23"/>
          <w:spacing w:val="-3"/>
          <w:position w:val="11"/>
        </w:rPr>
        <w:t>批准权的人民政府批准，</w:t>
      </w:r>
    </w:p>
    <w:p>
      <w:pPr>
        <w:spacing w:before="1" w:line="218" w:lineRule="auto"/>
        <w:rPr>
          <w:rFonts w:ascii="SimSun" w:hAnsi="SimSun" w:eastAsia="SimSun" w:cs="SimSun"/>
          <w:sz w:val="23"/>
          <w:szCs w:val="23"/>
        </w:rPr>
      </w:pPr>
      <w:r>
        <w:rPr>
          <w:rFonts w:ascii="SimSun" w:hAnsi="SimSun" w:eastAsia="SimSun" w:cs="SimSun"/>
          <w:sz w:val="23"/>
          <w:szCs w:val="23"/>
          <w:spacing w:val="-9"/>
        </w:rPr>
        <w:t>可以责令停业整顿。</w:t>
      </w:r>
    </w:p>
    <w:p>
      <w:pPr>
        <w:ind w:left="433"/>
        <w:spacing w:before="86" w:line="219" w:lineRule="auto"/>
        <w:rPr>
          <w:rFonts w:ascii="SimSun" w:hAnsi="SimSun" w:eastAsia="SimSun" w:cs="SimSun"/>
          <w:sz w:val="23"/>
          <w:szCs w:val="23"/>
        </w:rPr>
      </w:pPr>
      <w:r>
        <w:rPr>
          <w:rFonts w:ascii="SimSun" w:hAnsi="SimSun" w:eastAsia="SimSun" w:cs="SimSun"/>
          <w:sz w:val="23"/>
          <w:szCs w:val="23"/>
          <w:b/>
          <w:bCs/>
          <w:spacing w:val="-23"/>
        </w:rPr>
        <w:t>其他措施：</w:t>
      </w:r>
      <w:r>
        <w:rPr>
          <w:rFonts w:ascii="SimSun" w:hAnsi="SimSun" w:eastAsia="SimSun" w:cs="SimSun"/>
          <w:sz w:val="23"/>
          <w:szCs w:val="23"/>
          <w:spacing w:val="70"/>
        </w:rPr>
        <w:t xml:space="preserve"> </w:t>
      </w:r>
      <w:r>
        <w:rPr>
          <w:rFonts w:ascii="SimSun" w:hAnsi="SimSun" w:eastAsia="SimSun" w:cs="SimSun"/>
          <w:sz w:val="23"/>
          <w:szCs w:val="23"/>
          <w:spacing w:val="-23"/>
        </w:rPr>
        <w:t>责令改正。</w:t>
      </w:r>
    </w:p>
    <w:p>
      <w:pPr>
        <w:sectPr>
          <w:footerReference w:type="default" r:id="rId315"/>
          <w:pgSz w:w="11900" w:h="16820"/>
          <w:pgMar w:top="1429" w:right="1582" w:bottom="1840" w:left="1589" w:header="0" w:footer="1571" w:gutter="0"/>
        </w:sectPr>
        <w:rPr/>
      </w:pPr>
    </w:p>
    <w:p>
      <w:pPr>
        <w:spacing w:line="291" w:lineRule="auto"/>
        <w:rPr>
          <w:rFonts w:ascii="Arial"/>
          <w:sz w:val="21"/>
        </w:rPr>
      </w:pPr>
      <w:r/>
    </w:p>
    <w:p>
      <w:pPr>
        <w:spacing w:line="292" w:lineRule="auto"/>
        <w:rPr>
          <w:rFonts w:ascii="Arial"/>
          <w:sz w:val="21"/>
        </w:rPr>
      </w:pPr>
      <w:r/>
    </w:p>
    <w:p>
      <w:pPr>
        <w:ind w:left="1889"/>
        <w:spacing w:before="100" w:line="412" w:lineRule="exact"/>
        <w:rPr>
          <w:rFonts w:ascii="SimSun" w:hAnsi="SimSun" w:eastAsia="SimSun" w:cs="SimSun"/>
          <w:sz w:val="31"/>
          <w:szCs w:val="31"/>
        </w:rPr>
      </w:pPr>
      <w:r>
        <w:rPr>
          <w:rFonts w:ascii="SimSun" w:hAnsi="SimSun" w:eastAsia="SimSun" w:cs="SimSun"/>
          <w:sz w:val="31"/>
          <w:szCs w:val="31"/>
          <w:b/>
          <w:bCs/>
          <w:spacing w:val="-5"/>
          <w:position w:val="6"/>
        </w:rPr>
        <w:t>《历史文化名城名镇名村保护条例》</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378" w:lineRule="auto"/>
        <w:rPr>
          <w:rFonts w:ascii="Arial"/>
          <w:sz w:val="21"/>
        </w:rPr>
      </w:pPr>
      <w:r/>
    </w:p>
    <w:p>
      <w:pPr>
        <w:ind w:left="463"/>
        <w:spacing w:before="75" w:line="222" w:lineRule="auto"/>
        <w:outlineLvl w:val="6"/>
        <w:rPr>
          <w:rFonts w:ascii="SimHei" w:hAnsi="SimHei" w:eastAsia="SimHei" w:cs="SimHei"/>
          <w:sz w:val="23"/>
          <w:szCs w:val="23"/>
        </w:rPr>
      </w:pPr>
      <w:r>
        <w:rPr>
          <w:rFonts w:ascii="SimHei" w:hAnsi="SimHei" w:eastAsia="SimHei" w:cs="SimHei"/>
          <w:sz w:val="23"/>
          <w:szCs w:val="23"/>
          <w:b/>
          <w:bCs/>
          <w:spacing w:val="-4"/>
        </w:rPr>
        <w:t>一、违反《历史文化名城名镇名村保护条例》第四十一条的行政处罚</w:t>
      </w:r>
    </w:p>
    <w:p>
      <w:pPr>
        <w:ind w:right="38" w:firstLine="463"/>
        <w:spacing w:before="104" w:line="293"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《历史文化名城名镇名村保护条例》</w:t>
      </w:r>
      <w:r>
        <w:rPr>
          <w:rFonts w:ascii="SimSun" w:hAnsi="SimSun" w:eastAsia="SimSun" w:cs="SimSun"/>
          <w:sz w:val="23"/>
          <w:szCs w:val="23"/>
          <w:spacing w:val="-12"/>
        </w:rPr>
        <w:t>第四十一条“违反本条例规定，在历</w:t>
      </w:r>
      <w:r>
        <w:rPr>
          <w:rFonts w:ascii="SimSun" w:hAnsi="SimSun" w:eastAsia="SimSun" w:cs="SimSun"/>
          <w:sz w:val="23"/>
          <w:szCs w:val="23"/>
        </w:rPr>
        <w:t xml:space="preserve"> </w:t>
      </w:r>
      <w:r>
        <w:rPr>
          <w:rFonts w:ascii="SimSun" w:hAnsi="SimSun" w:eastAsia="SimSun" w:cs="SimSun"/>
          <w:sz w:val="23"/>
          <w:szCs w:val="23"/>
        </w:rPr>
        <w:t>史文化名城、名镇、名村保护范围内有下列行为之一的</w:t>
      </w:r>
      <w:r>
        <w:rPr>
          <w:rFonts w:ascii="SimSun" w:hAnsi="SimSun" w:eastAsia="SimSun" w:cs="SimSun"/>
          <w:sz w:val="23"/>
          <w:szCs w:val="23"/>
          <w:spacing w:val="-1"/>
        </w:rPr>
        <w:t>，由城市、县人民政府城乡规划</w:t>
      </w:r>
      <w:r>
        <w:rPr>
          <w:rFonts w:ascii="SimSun" w:hAnsi="SimSun" w:eastAsia="SimSun" w:cs="SimSun"/>
          <w:sz w:val="23"/>
          <w:szCs w:val="23"/>
        </w:rPr>
        <w:t xml:space="preserve"> </w:t>
      </w:r>
      <w:r>
        <w:rPr>
          <w:rFonts w:ascii="SimSun" w:hAnsi="SimSun" w:eastAsia="SimSun" w:cs="SimSun"/>
          <w:sz w:val="23"/>
          <w:szCs w:val="23"/>
          <w:spacing w:val="-1"/>
        </w:rPr>
        <w:t>主管部门责令停止违法行为、限期恢复原状或者采取其他补救措施；有违法所得的</w:t>
      </w:r>
      <w:r>
        <w:rPr>
          <w:rFonts w:ascii="SimSun" w:hAnsi="SimSun" w:eastAsia="SimSun" w:cs="SimSun"/>
          <w:sz w:val="23"/>
          <w:szCs w:val="23"/>
          <w:spacing w:val="-2"/>
        </w:rPr>
        <w:t>，没</w:t>
      </w:r>
      <w:r>
        <w:rPr>
          <w:rFonts w:ascii="SimSun" w:hAnsi="SimSun" w:eastAsia="SimSun" w:cs="SimSun"/>
          <w:sz w:val="23"/>
          <w:szCs w:val="23"/>
        </w:rPr>
        <w:t xml:space="preserve"> </w:t>
      </w:r>
      <w:r>
        <w:rPr>
          <w:rFonts w:ascii="SimSun" w:hAnsi="SimSun" w:eastAsia="SimSun" w:cs="SimSun"/>
          <w:sz w:val="23"/>
          <w:szCs w:val="23"/>
        </w:rPr>
        <w:t>收违法所得；逾期不恢复原状或者不采取其他</w:t>
      </w:r>
      <w:r>
        <w:rPr>
          <w:rFonts w:ascii="SimSun" w:hAnsi="SimSun" w:eastAsia="SimSun" w:cs="SimSun"/>
          <w:sz w:val="23"/>
          <w:szCs w:val="23"/>
          <w:spacing w:val="-1"/>
        </w:rPr>
        <w:t>补救措施的，城乡规划主管部门可以指定</w:t>
      </w:r>
      <w:r>
        <w:rPr>
          <w:rFonts w:ascii="SimSun" w:hAnsi="SimSun" w:eastAsia="SimSun" w:cs="SimSun"/>
          <w:sz w:val="23"/>
          <w:szCs w:val="23"/>
        </w:rPr>
        <w:t xml:space="preserve"> </w:t>
      </w:r>
      <w:r>
        <w:rPr>
          <w:rFonts w:ascii="SimSun" w:hAnsi="SimSun" w:eastAsia="SimSun" w:cs="SimSun"/>
          <w:sz w:val="23"/>
          <w:szCs w:val="23"/>
          <w:spacing w:val="-1"/>
        </w:rPr>
        <w:t>有能力的单位代为恢复原状或者采取其他补救措施，所需费用由违法者承担；造成</w:t>
      </w:r>
      <w:r>
        <w:rPr>
          <w:rFonts w:ascii="SimSun" w:hAnsi="SimSun" w:eastAsia="SimSun" w:cs="SimSun"/>
          <w:sz w:val="23"/>
          <w:szCs w:val="23"/>
          <w:spacing w:val="-2"/>
        </w:rPr>
        <w:t>严重</w:t>
      </w:r>
      <w:r>
        <w:rPr>
          <w:rFonts w:ascii="SimSun" w:hAnsi="SimSun" w:eastAsia="SimSun" w:cs="SimSun"/>
          <w:sz w:val="23"/>
          <w:szCs w:val="23"/>
        </w:rPr>
        <w:t xml:space="preserve"> </w:t>
      </w:r>
      <w:r>
        <w:rPr>
          <w:rFonts w:ascii="SimSun" w:hAnsi="SimSun" w:eastAsia="SimSun" w:cs="SimSun"/>
          <w:sz w:val="23"/>
          <w:szCs w:val="23"/>
          <w:spacing w:val="10"/>
        </w:rPr>
        <w:t>后果的，对单位并处50万元以上100万元以下的罚款，对个人并处5万元以上10万元</w:t>
      </w:r>
      <w:r>
        <w:rPr>
          <w:rFonts w:ascii="SimSun" w:hAnsi="SimSun" w:eastAsia="SimSun" w:cs="SimSun"/>
          <w:sz w:val="23"/>
          <w:szCs w:val="23"/>
          <w:spacing w:val="18"/>
        </w:rPr>
        <w:t xml:space="preserve"> </w:t>
      </w:r>
      <w:r>
        <w:rPr>
          <w:rFonts w:ascii="SimSun" w:hAnsi="SimSun" w:eastAsia="SimSun" w:cs="SimSun"/>
          <w:sz w:val="23"/>
          <w:szCs w:val="23"/>
          <w:spacing w:val="-6"/>
        </w:rPr>
        <w:t>以下的罚款；造成损失的，依法承担赔偿责任：</w:t>
      </w:r>
    </w:p>
    <w:p>
      <w:pPr>
        <w:ind w:left="570"/>
        <w:spacing w:before="107" w:line="219" w:lineRule="auto"/>
        <w:rPr>
          <w:rFonts w:ascii="SimSun" w:hAnsi="SimSun" w:eastAsia="SimSun" w:cs="SimSun"/>
          <w:sz w:val="23"/>
          <w:szCs w:val="23"/>
        </w:rPr>
      </w:pPr>
      <w:r>
        <w:rPr>
          <w:rFonts w:ascii="SimSun" w:hAnsi="SimSun" w:eastAsia="SimSun" w:cs="SimSun"/>
          <w:sz w:val="23"/>
          <w:szCs w:val="23"/>
        </w:rPr>
        <w:t>(一)开山、采石、开矿等破坏传统格局和历史风貌的；</w:t>
      </w:r>
    </w:p>
    <w:p>
      <w:pPr>
        <w:ind w:left="570"/>
        <w:spacing w:before="108" w:line="219" w:lineRule="auto"/>
        <w:rPr>
          <w:rFonts w:ascii="SimSun" w:hAnsi="SimSun" w:eastAsia="SimSun" w:cs="SimSun"/>
          <w:sz w:val="23"/>
          <w:szCs w:val="23"/>
        </w:rPr>
      </w:pPr>
      <w:r>
        <w:rPr>
          <w:rFonts w:ascii="SimSun" w:hAnsi="SimSun" w:eastAsia="SimSun" w:cs="SimSun"/>
          <w:sz w:val="23"/>
          <w:szCs w:val="23"/>
        </w:rPr>
        <w:t>(二)占用保护规划确定保留的园林绿地、河湖水系、道路等的；</w:t>
      </w:r>
    </w:p>
    <w:p>
      <w:pPr>
        <w:ind w:right="65" w:firstLine="570"/>
        <w:spacing w:before="105" w:line="263" w:lineRule="auto"/>
        <w:rPr>
          <w:rFonts w:ascii="SimSun" w:hAnsi="SimSun" w:eastAsia="SimSun" w:cs="SimSun"/>
          <w:sz w:val="23"/>
          <w:szCs w:val="23"/>
        </w:rPr>
      </w:pPr>
      <w:r>
        <w:rPr>
          <w:rFonts w:ascii="SimSun" w:hAnsi="SimSun" w:eastAsia="SimSun" w:cs="SimSun"/>
          <w:sz w:val="23"/>
          <w:szCs w:val="23"/>
          <w:spacing w:val="2"/>
        </w:rPr>
        <w:t>(三)修建生产、储存爆炸性、易燃性、放射性、毒害性、腐蚀性物品的工厂、仓</w:t>
      </w:r>
      <w:r>
        <w:rPr>
          <w:rFonts w:ascii="SimSun" w:hAnsi="SimSun" w:eastAsia="SimSun" w:cs="SimSun"/>
          <w:sz w:val="23"/>
          <w:szCs w:val="23"/>
          <w:spacing w:val="6"/>
        </w:rPr>
        <w:t xml:space="preserve"> </w:t>
      </w:r>
      <w:r>
        <w:rPr>
          <w:rFonts w:ascii="SimSun" w:hAnsi="SimSun" w:eastAsia="SimSun" w:cs="SimSun"/>
          <w:sz w:val="23"/>
          <w:szCs w:val="23"/>
          <w:spacing w:val="21"/>
        </w:rPr>
        <w:t>库等的。”</w:t>
      </w:r>
    </w:p>
    <w:p>
      <w:pPr>
        <w:ind w:left="463"/>
        <w:spacing w:before="11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03" w:line="221" w:lineRule="auto"/>
        <w:outlineLvl w:val="6"/>
        <w:rPr>
          <w:rFonts w:ascii="SimHei" w:hAnsi="SimHei" w:eastAsia="SimHei" w:cs="SimHei"/>
          <w:sz w:val="23"/>
          <w:szCs w:val="23"/>
        </w:rPr>
      </w:pPr>
      <w:r>
        <w:rPr>
          <w:rFonts w:ascii="SimHei" w:hAnsi="SimHei" w:eastAsia="SimHei" w:cs="SimHei"/>
          <w:sz w:val="23"/>
          <w:szCs w:val="23"/>
          <w:b/>
          <w:bCs/>
          <w:spacing w:val="-8"/>
        </w:rPr>
        <w:t>1.开山、采石、开矿等破坏传统格局和历史</w:t>
      </w:r>
      <w:r>
        <w:rPr>
          <w:rFonts w:ascii="SimHei" w:hAnsi="SimHei" w:eastAsia="SimHei" w:cs="SimHei"/>
          <w:sz w:val="23"/>
          <w:szCs w:val="23"/>
          <w:b/>
          <w:bCs/>
          <w:spacing w:val="-9"/>
        </w:rPr>
        <w:t>风貌的</w:t>
      </w:r>
    </w:p>
    <w:p>
      <w:pPr>
        <w:ind w:left="570"/>
        <w:spacing w:before="110" w:line="219" w:lineRule="auto"/>
        <w:rPr>
          <w:rFonts w:ascii="SimSun" w:hAnsi="SimSun" w:eastAsia="SimSun" w:cs="SimSun"/>
          <w:sz w:val="23"/>
          <w:szCs w:val="23"/>
        </w:rPr>
      </w:pPr>
      <w:r>
        <w:rPr>
          <w:rFonts w:ascii="SimSun" w:hAnsi="SimSun" w:eastAsia="SimSun" w:cs="SimSun"/>
          <w:sz w:val="23"/>
          <w:szCs w:val="23"/>
          <w:spacing w:val="1"/>
        </w:rPr>
        <w:t>(1)轻微违法行为的表现情形：人工开挖的。</w:t>
      </w:r>
    </w:p>
    <w:p>
      <w:pPr>
        <w:ind w:firstLine="460"/>
        <w:spacing w:before="95"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处罚基准：有违法所得的，没收违法所得；逾期不恢复原状或者不采取其他补</w:t>
      </w:r>
      <w:r>
        <w:rPr>
          <w:rFonts w:ascii="SimSun" w:hAnsi="SimSun" w:eastAsia="SimSun" w:cs="SimSun"/>
          <w:sz w:val="23"/>
          <w:szCs w:val="23"/>
          <w:spacing w:val="-2"/>
        </w:rPr>
        <w:t>救措</w:t>
      </w:r>
      <w:r>
        <w:rPr>
          <w:rFonts w:ascii="SimSun" w:hAnsi="SimSun" w:eastAsia="SimSun" w:cs="SimSun"/>
          <w:sz w:val="23"/>
          <w:szCs w:val="23"/>
        </w:rPr>
        <w:t xml:space="preserve"> </w:t>
      </w:r>
      <w:r>
        <w:rPr>
          <w:rFonts w:ascii="SimSun" w:hAnsi="SimSun" w:eastAsia="SimSun" w:cs="SimSun"/>
          <w:sz w:val="23"/>
          <w:szCs w:val="23"/>
          <w:spacing w:val="-2"/>
        </w:rPr>
        <w:t>施的，城乡规划主管部门可以指定有能力的单位代为恢复原状或者采取其他补救措施，</w:t>
      </w:r>
      <w:r>
        <w:rPr>
          <w:rFonts w:ascii="SimSun" w:hAnsi="SimSun" w:eastAsia="SimSun" w:cs="SimSun"/>
          <w:sz w:val="23"/>
          <w:szCs w:val="23"/>
          <w:spacing w:val="15"/>
        </w:rPr>
        <w:t xml:space="preserve"> </w:t>
      </w:r>
      <w:r>
        <w:rPr>
          <w:rFonts w:ascii="SimSun" w:hAnsi="SimSun" w:eastAsia="SimSun" w:cs="SimSun"/>
          <w:sz w:val="23"/>
          <w:szCs w:val="23"/>
          <w:spacing w:val="1"/>
        </w:rPr>
        <w:t>所需费用由违法者承担；造成严重后果的，对单位并处</w:t>
      </w:r>
      <w:r>
        <w:rPr>
          <w:rFonts w:ascii="SimSun" w:hAnsi="SimSun" w:eastAsia="SimSun" w:cs="SimSun"/>
          <w:sz w:val="23"/>
          <w:szCs w:val="23"/>
        </w:rPr>
        <w:t>50万元以上65万元以下的罚款，</w:t>
      </w:r>
      <w:r>
        <w:rPr>
          <w:rFonts w:ascii="SimSun" w:hAnsi="SimSun" w:eastAsia="SimSun" w:cs="SimSun"/>
          <w:sz w:val="23"/>
          <w:szCs w:val="23"/>
        </w:rPr>
        <w:t xml:space="preserve"> </w:t>
      </w:r>
      <w:r>
        <w:rPr>
          <w:rFonts w:ascii="SimSun" w:hAnsi="SimSun" w:eastAsia="SimSun" w:cs="SimSun"/>
          <w:sz w:val="23"/>
          <w:szCs w:val="23"/>
          <w:spacing w:val="4"/>
        </w:rPr>
        <w:t>对个人并处5万元以上6.5万元以下的罚款。</w:t>
      </w:r>
    </w:p>
    <w:p>
      <w:pPr>
        <w:ind w:left="570"/>
        <w:spacing w:before="146" w:line="219" w:lineRule="auto"/>
        <w:rPr>
          <w:rFonts w:ascii="SimSun" w:hAnsi="SimSun" w:eastAsia="SimSun" w:cs="SimSun"/>
          <w:sz w:val="23"/>
          <w:szCs w:val="23"/>
        </w:rPr>
      </w:pPr>
      <w:r>
        <w:rPr>
          <w:rFonts w:ascii="SimSun" w:hAnsi="SimSun" w:eastAsia="SimSun" w:cs="SimSun"/>
          <w:sz w:val="23"/>
          <w:szCs w:val="23"/>
          <w:spacing w:val="1"/>
        </w:rPr>
        <w:t>(2)一般违法行为的表现情形：使用机械开挖的。</w:t>
      </w:r>
    </w:p>
    <w:p>
      <w:pPr>
        <w:ind w:firstLine="460"/>
        <w:spacing w:before="96"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处罚基准：有违法所得的，没收违法所得；逾期不恢复原状或者不采取其他补</w:t>
      </w:r>
      <w:r>
        <w:rPr>
          <w:rFonts w:ascii="SimSun" w:hAnsi="SimSun" w:eastAsia="SimSun" w:cs="SimSun"/>
          <w:sz w:val="23"/>
          <w:szCs w:val="23"/>
          <w:spacing w:val="-2"/>
        </w:rPr>
        <w:t>救措</w:t>
      </w:r>
      <w:r>
        <w:rPr>
          <w:rFonts w:ascii="SimSun" w:hAnsi="SimSun" w:eastAsia="SimSun" w:cs="SimSun"/>
          <w:sz w:val="23"/>
          <w:szCs w:val="23"/>
        </w:rPr>
        <w:t xml:space="preserve"> </w:t>
      </w:r>
      <w:r>
        <w:rPr>
          <w:rFonts w:ascii="SimSun" w:hAnsi="SimSun" w:eastAsia="SimSun" w:cs="SimSun"/>
          <w:sz w:val="23"/>
          <w:szCs w:val="23"/>
          <w:spacing w:val="-2"/>
        </w:rPr>
        <w:t>施的，城乡规划主管部门可以指定有能力的单位代为恢复原状或者采取其他补救措施，</w:t>
      </w:r>
      <w:r>
        <w:rPr>
          <w:rFonts w:ascii="SimSun" w:hAnsi="SimSun" w:eastAsia="SimSun" w:cs="SimSun"/>
          <w:sz w:val="23"/>
          <w:szCs w:val="23"/>
          <w:spacing w:val="15"/>
        </w:rPr>
        <w:t xml:space="preserve"> </w:t>
      </w:r>
      <w:r>
        <w:rPr>
          <w:rFonts w:ascii="SimSun" w:hAnsi="SimSun" w:eastAsia="SimSun" w:cs="SimSun"/>
          <w:sz w:val="23"/>
          <w:szCs w:val="23"/>
          <w:spacing w:val="1"/>
        </w:rPr>
        <w:t>所需费用由违法者承担；造成严重后果的，对单位并处</w:t>
      </w:r>
      <w:r>
        <w:rPr>
          <w:rFonts w:ascii="SimSun" w:hAnsi="SimSun" w:eastAsia="SimSun" w:cs="SimSun"/>
          <w:sz w:val="23"/>
          <w:szCs w:val="23"/>
        </w:rPr>
        <w:t>65万元以上85万元以下的罚款，</w:t>
      </w:r>
      <w:r>
        <w:rPr>
          <w:rFonts w:ascii="SimSun" w:hAnsi="SimSun" w:eastAsia="SimSun" w:cs="SimSun"/>
          <w:sz w:val="23"/>
          <w:szCs w:val="23"/>
        </w:rPr>
        <w:t xml:space="preserve"> </w:t>
      </w:r>
      <w:r>
        <w:rPr>
          <w:rFonts w:ascii="SimSun" w:hAnsi="SimSun" w:eastAsia="SimSun" w:cs="SimSun"/>
          <w:sz w:val="23"/>
          <w:szCs w:val="23"/>
          <w:spacing w:val="1"/>
        </w:rPr>
        <w:t>对个人并处6.5万元以上8.5万元以下的罚款。</w:t>
      </w:r>
    </w:p>
    <w:p>
      <w:pPr>
        <w:ind w:left="570"/>
        <w:spacing w:before="145" w:line="218" w:lineRule="auto"/>
        <w:rPr>
          <w:rFonts w:ascii="SimSun" w:hAnsi="SimSun" w:eastAsia="SimSun" w:cs="SimSun"/>
          <w:sz w:val="23"/>
          <w:szCs w:val="23"/>
        </w:rPr>
      </w:pPr>
      <w:r>
        <w:rPr>
          <w:rFonts w:ascii="SimSun" w:hAnsi="SimSun" w:eastAsia="SimSun" w:cs="SimSun"/>
          <w:sz w:val="23"/>
          <w:szCs w:val="23"/>
          <w:spacing w:val="1"/>
        </w:rPr>
        <w:t>(3)严重违法行为的表现情形：使用爆破手</w:t>
      </w:r>
      <w:r>
        <w:rPr>
          <w:rFonts w:ascii="SimSun" w:hAnsi="SimSun" w:eastAsia="SimSun" w:cs="SimSun"/>
          <w:sz w:val="23"/>
          <w:szCs w:val="23"/>
        </w:rPr>
        <w:t>段进行开挖的。</w:t>
      </w:r>
    </w:p>
    <w:p>
      <w:pPr>
        <w:ind w:firstLine="460"/>
        <w:spacing w:before="98" w:line="284"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处罚基准：有违法所得的，没收违法所得；逾期不恢复原状或者不采取其他补</w:t>
      </w:r>
      <w:r>
        <w:rPr>
          <w:rFonts w:ascii="SimSun" w:hAnsi="SimSun" w:eastAsia="SimSun" w:cs="SimSun"/>
          <w:sz w:val="23"/>
          <w:szCs w:val="23"/>
          <w:spacing w:val="-2"/>
        </w:rPr>
        <w:t>救措</w:t>
      </w:r>
      <w:r>
        <w:rPr>
          <w:rFonts w:ascii="SimSun" w:hAnsi="SimSun" w:eastAsia="SimSun" w:cs="SimSun"/>
          <w:sz w:val="23"/>
          <w:szCs w:val="23"/>
        </w:rPr>
        <w:t xml:space="preserve"> </w:t>
      </w:r>
      <w:r>
        <w:rPr>
          <w:rFonts w:ascii="SimSun" w:hAnsi="SimSun" w:eastAsia="SimSun" w:cs="SimSun"/>
          <w:sz w:val="23"/>
          <w:szCs w:val="23"/>
          <w:spacing w:val="-2"/>
        </w:rPr>
        <w:t>施的，城乡规划主管部门可以指定有能力的单位代为恢复原状或者采取其他补救措施，</w:t>
      </w:r>
      <w:r>
        <w:rPr>
          <w:rFonts w:ascii="SimSun" w:hAnsi="SimSun" w:eastAsia="SimSun" w:cs="SimSun"/>
          <w:sz w:val="23"/>
          <w:szCs w:val="23"/>
          <w:spacing w:val="15"/>
        </w:rPr>
        <w:t xml:space="preserve"> </w:t>
      </w:r>
      <w:r>
        <w:rPr>
          <w:rFonts w:ascii="SimSun" w:hAnsi="SimSun" w:eastAsia="SimSun" w:cs="SimSun"/>
          <w:sz w:val="23"/>
          <w:szCs w:val="23"/>
          <w:spacing w:val="-2"/>
        </w:rPr>
        <w:t>所需费用由违法者承担；造成严重后果的，对单位并处85万元以上10</w:t>
      </w:r>
      <w:r>
        <w:rPr>
          <w:rFonts w:ascii="SimSun" w:hAnsi="SimSun" w:eastAsia="SimSun" w:cs="SimSun"/>
          <w:sz w:val="23"/>
          <w:szCs w:val="23"/>
          <w:spacing w:val="-3"/>
        </w:rPr>
        <w:t>0万元以下的罚款，</w:t>
      </w:r>
      <w:r>
        <w:rPr>
          <w:rFonts w:ascii="SimSun" w:hAnsi="SimSun" w:eastAsia="SimSun" w:cs="SimSun"/>
          <w:sz w:val="23"/>
          <w:szCs w:val="23"/>
        </w:rPr>
        <w:t xml:space="preserve"> </w:t>
      </w:r>
      <w:r>
        <w:rPr>
          <w:rFonts w:ascii="SimSun" w:hAnsi="SimSun" w:eastAsia="SimSun" w:cs="SimSun"/>
          <w:sz w:val="23"/>
          <w:szCs w:val="23"/>
          <w:spacing w:val="4"/>
        </w:rPr>
        <w:t>对个人并处8.5万元以上10万元以下的罚款。</w:t>
      </w:r>
    </w:p>
    <w:p>
      <w:pPr>
        <w:ind w:left="463"/>
        <w:spacing w:before="114" w:line="219" w:lineRule="auto"/>
        <w:rPr>
          <w:rFonts w:ascii="SimSun" w:hAnsi="SimSun" w:eastAsia="SimSun" w:cs="SimSun"/>
          <w:sz w:val="23"/>
          <w:szCs w:val="23"/>
        </w:rPr>
      </w:pPr>
      <w:r>
        <w:rPr>
          <w:rFonts w:ascii="SimSun" w:hAnsi="SimSun" w:eastAsia="SimSun" w:cs="SimSun"/>
          <w:sz w:val="23"/>
          <w:szCs w:val="23"/>
          <w:b/>
          <w:bCs/>
          <w:spacing w:val="-8"/>
        </w:rPr>
        <w:t>其他措施：</w:t>
      </w:r>
      <w:r>
        <w:rPr>
          <w:rFonts w:ascii="SimSun" w:hAnsi="SimSun" w:eastAsia="SimSun" w:cs="SimSun"/>
          <w:sz w:val="23"/>
          <w:szCs w:val="23"/>
          <w:spacing w:val="23"/>
        </w:rPr>
        <w:t xml:space="preserve"> </w:t>
      </w:r>
      <w:r>
        <w:rPr>
          <w:rFonts w:ascii="SimSun" w:hAnsi="SimSun" w:eastAsia="SimSun" w:cs="SimSun"/>
          <w:sz w:val="23"/>
          <w:szCs w:val="23"/>
          <w:spacing w:val="-8"/>
        </w:rPr>
        <w:t>责令停止违法行为、限期恢复原状或者采</w:t>
      </w:r>
      <w:r>
        <w:rPr>
          <w:rFonts w:ascii="SimSun" w:hAnsi="SimSun" w:eastAsia="SimSun" w:cs="SimSun"/>
          <w:sz w:val="23"/>
          <w:szCs w:val="23"/>
          <w:spacing w:val="-9"/>
        </w:rPr>
        <w:t>取其他补救措施。</w:t>
      </w:r>
    </w:p>
    <w:p>
      <w:pPr>
        <w:sectPr>
          <w:footerReference w:type="default" r:id="rId316"/>
          <w:pgSz w:w="11900" w:h="16820"/>
          <w:pgMar w:top="1429" w:right="1545" w:bottom="1840" w:left="1589" w:header="0" w:footer="1571" w:gutter="0"/>
        </w:sectPr>
        <w:rPr/>
      </w:pPr>
    </w:p>
    <w:p>
      <w:pPr>
        <w:spacing w:line="337" w:lineRule="auto"/>
        <w:rPr>
          <w:rFonts w:ascii="Arial"/>
          <w:sz w:val="21"/>
        </w:rPr>
      </w:pPr>
      <w:r/>
    </w:p>
    <w:p>
      <w:pPr>
        <w:spacing w:line="338" w:lineRule="auto"/>
        <w:rPr>
          <w:rFonts w:ascii="Arial"/>
          <w:sz w:val="21"/>
        </w:rPr>
      </w:pPr>
      <w:r/>
    </w:p>
    <w:p>
      <w:pPr>
        <w:ind w:left="463"/>
        <w:spacing w:before="75" w:line="221" w:lineRule="auto"/>
        <w:outlineLvl w:val="6"/>
        <w:rPr>
          <w:rFonts w:ascii="SimHei" w:hAnsi="SimHei" w:eastAsia="SimHei" w:cs="SimHei"/>
          <w:sz w:val="23"/>
          <w:szCs w:val="23"/>
        </w:rPr>
      </w:pPr>
      <w:r>
        <w:rPr>
          <w:rFonts w:ascii="SimHei" w:hAnsi="SimHei" w:eastAsia="SimHei" w:cs="SimHei"/>
          <w:sz w:val="23"/>
          <w:szCs w:val="23"/>
          <w:b/>
          <w:bCs/>
          <w:spacing w:val="-7"/>
        </w:rPr>
        <w:t>2.占用保护规划确定保留的园林绿地、河湖水系、道路等的</w:t>
      </w:r>
    </w:p>
    <w:p>
      <w:pPr>
        <w:ind w:left="570"/>
        <w:spacing w:before="99" w:line="390" w:lineRule="exact"/>
        <w:rPr>
          <w:rFonts w:ascii="SimSun" w:hAnsi="SimSun" w:eastAsia="SimSun" w:cs="SimSun"/>
          <w:sz w:val="23"/>
          <w:szCs w:val="23"/>
        </w:rPr>
      </w:pPr>
      <w:r>
        <w:rPr>
          <w:rFonts w:ascii="SimSun" w:hAnsi="SimSun" w:eastAsia="SimSun" w:cs="SimSun"/>
          <w:sz w:val="23"/>
          <w:szCs w:val="23"/>
          <w:spacing w:val="-1"/>
          <w:position w:val="11"/>
        </w:rPr>
        <w:t>(1)轻微违法行为的表现情形：占用保护规划确定保留</w:t>
      </w:r>
      <w:r>
        <w:rPr>
          <w:rFonts w:ascii="SimSun" w:hAnsi="SimSun" w:eastAsia="SimSun" w:cs="SimSun"/>
          <w:sz w:val="23"/>
          <w:szCs w:val="23"/>
          <w:spacing w:val="-2"/>
          <w:position w:val="11"/>
        </w:rPr>
        <w:t>的园林绿地、河湖水系、道</w:t>
      </w:r>
    </w:p>
    <w:p>
      <w:pPr>
        <w:spacing w:line="219" w:lineRule="auto"/>
        <w:rPr>
          <w:rFonts w:ascii="SimSun" w:hAnsi="SimSun" w:eastAsia="SimSun" w:cs="SimSun"/>
          <w:sz w:val="23"/>
          <w:szCs w:val="23"/>
        </w:rPr>
      </w:pPr>
      <w:r>
        <w:rPr>
          <w:rFonts w:ascii="SimSun" w:hAnsi="SimSun" w:eastAsia="SimSun" w:cs="SimSun"/>
          <w:sz w:val="23"/>
          <w:szCs w:val="23"/>
          <w:spacing w:val="3"/>
        </w:rPr>
        <w:t>路等100平方米以下的。</w:t>
      </w:r>
    </w:p>
    <w:p>
      <w:pPr>
        <w:ind w:right="40" w:firstLine="460"/>
        <w:spacing w:before="94" w:line="284"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2"/>
        </w:rPr>
        <w:t>施的，城乡规划主管部门可以指定有能力的单位代为恢复原状或者采取其他补救措施，</w:t>
      </w:r>
      <w:r>
        <w:rPr>
          <w:rFonts w:ascii="SimSun" w:hAnsi="SimSun" w:eastAsia="SimSun" w:cs="SimSun"/>
          <w:sz w:val="23"/>
          <w:szCs w:val="23"/>
          <w:spacing w:val="15"/>
        </w:rPr>
        <w:t xml:space="preserve"> </w:t>
      </w:r>
      <w:r>
        <w:rPr>
          <w:rFonts w:ascii="SimSun" w:hAnsi="SimSun" w:eastAsia="SimSun" w:cs="SimSun"/>
          <w:sz w:val="23"/>
          <w:szCs w:val="23"/>
        </w:rPr>
        <w:t>所需费用由违法者承担；造成严重后果的，对单位并处50万元以上65万元以下的罚款，</w:t>
      </w:r>
      <w:r>
        <w:rPr>
          <w:rFonts w:ascii="SimSun" w:hAnsi="SimSun" w:eastAsia="SimSun" w:cs="SimSun"/>
          <w:sz w:val="23"/>
          <w:szCs w:val="23"/>
          <w:spacing w:val="13"/>
        </w:rPr>
        <w:t xml:space="preserve"> </w:t>
      </w:r>
      <w:r>
        <w:rPr>
          <w:rFonts w:ascii="SimSun" w:hAnsi="SimSun" w:eastAsia="SimSun" w:cs="SimSun"/>
          <w:sz w:val="23"/>
          <w:szCs w:val="23"/>
          <w:spacing w:val="4"/>
        </w:rPr>
        <w:t>对个人并处5万元以上6.5万元以下的罚款。</w:t>
      </w:r>
    </w:p>
    <w:p>
      <w:pPr>
        <w:ind w:right="109" w:firstLine="570"/>
        <w:spacing w:before="107" w:line="262" w:lineRule="auto"/>
        <w:rPr>
          <w:rFonts w:ascii="SimSun" w:hAnsi="SimSun" w:eastAsia="SimSun" w:cs="SimSun"/>
          <w:sz w:val="23"/>
          <w:szCs w:val="23"/>
        </w:rPr>
      </w:pPr>
      <w:r>
        <w:rPr>
          <w:rFonts w:ascii="SimSun" w:hAnsi="SimSun" w:eastAsia="SimSun" w:cs="SimSun"/>
          <w:sz w:val="23"/>
          <w:szCs w:val="23"/>
          <w:spacing w:val="-1"/>
        </w:rPr>
        <w:t>(2)一般违法行为的表现情形：占用保护规划确定保</w:t>
      </w:r>
      <w:r>
        <w:rPr>
          <w:rFonts w:ascii="SimSun" w:hAnsi="SimSun" w:eastAsia="SimSun" w:cs="SimSun"/>
          <w:sz w:val="23"/>
          <w:szCs w:val="23"/>
          <w:spacing w:val="-2"/>
        </w:rPr>
        <w:t>留的园林绿地、河湖水系、道</w:t>
      </w:r>
      <w:r>
        <w:rPr>
          <w:rFonts w:ascii="SimSun" w:hAnsi="SimSun" w:eastAsia="SimSun" w:cs="SimSun"/>
          <w:sz w:val="23"/>
          <w:szCs w:val="23"/>
        </w:rPr>
        <w:t xml:space="preserve"> </w:t>
      </w:r>
      <w:r>
        <w:rPr>
          <w:rFonts w:ascii="SimSun" w:hAnsi="SimSun" w:eastAsia="SimSun" w:cs="SimSun"/>
          <w:sz w:val="23"/>
          <w:szCs w:val="23"/>
          <w:spacing w:val="6"/>
        </w:rPr>
        <w:t>路等100平方米以上200平方米以下的。</w:t>
      </w:r>
    </w:p>
    <w:p>
      <w:pPr>
        <w:ind w:right="40" w:firstLine="460"/>
        <w:spacing w:before="105" w:line="284"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2"/>
        </w:rPr>
        <w:t>施的，城乡规划主管部门可以指定有能力的单位代为恢复原状或者采取其他补救措施，</w:t>
      </w:r>
      <w:r>
        <w:rPr>
          <w:rFonts w:ascii="SimSun" w:hAnsi="SimSun" w:eastAsia="SimSun" w:cs="SimSun"/>
          <w:sz w:val="23"/>
          <w:szCs w:val="23"/>
          <w:spacing w:val="15"/>
        </w:rPr>
        <w:t xml:space="preserve"> </w:t>
      </w:r>
      <w:r>
        <w:rPr>
          <w:rFonts w:ascii="SimSun" w:hAnsi="SimSun" w:eastAsia="SimSun" w:cs="SimSun"/>
          <w:sz w:val="23"/>
          <w:szCs w:val="23"/>
        </w:rPr>
        <w:t>所需费用由违法者承担；造成严重后果的，对单位并处65万元以上85万元以下的罚款，</w:t>
      </w:r>
      <w:r>
        <w:rPr>
          <w:rFonts w:ascii="SimSun" w:hAnsi="SimSun" w:eastAsia="SimSun" w:cs="SimSun"/>
          <w:sz w:val="23"/>
          <w:szCs w:val="23"/>
          <w:spacing w:val="13"/>
        </w:rPr>
        <w:t xml:space="preserve"> </w:t>
      </w:r>
      <w:r>
        <w:rPr>
          <w:rFonts w:ascii="SimSun" w:hAnsi="SimSun" w:eastAsia="SimSun" w:cs="SimSun"/>
          <w:sz w:val="23"/>
          <w:szCs w:val="23"/>
          <w:spacing w:val="1"/>
        </w:rPr>
        <w:t>对个人并处6.5万元以上8.5万元以下的罚款。</w:t>
      </w:r>
    </w:p>
    <w:p>
      <w:pPr>
        <w:ind w:left="570"/>
        <w:spacing w:before="106" w:line="390" w:lineRule="exact"/>
        <w:rPr>
          <w:rFonts w:ascii="SimSun" w:hAnsi="SimSun" w:eastAsia="SimSun" w:cs="SimSun"/>
          <w:sz w:val="23"/>
          <w:szCs w:val="23"/>
        </w:rPr>
      </w:pPr>
      <w:r>
        <w:rPr>
          <w:rFonts w:ascii="SimSun" w:hAnsi="SimSun" w:eastAsia="SimSun" w:cs="SimSun"/>
          <w:sz w:val="23"/>
          <w:szCs w:val="23"/>
          <w:spacing w:val="-1"/>
          <w:position w:val="11"/>
        </w:rPr>
        <w:t>(3)严重违法行为的表现情形：占用保护规划确定保留的园林绿地、河湖水系、道</w:t>
      </w:r>
    </w:p>
    <w:p>
      <w:pPr>
        <w:spacing w:before="1" w:line="219" w:lineRule="auto"/>
        <w:rPr>
          <w:rFonts w:ascii="SimSun" w:hAnsi="SimSun" w:eastAsia="SimSun" w:cs="SimSun"/>
          <w:sz w:val="23"/>
          <w:szCs w:val="23"/>
        </w:rPr>
      </w:pPr>
      <w:r>
        <w:rPr>
          <w:rFonts w:ascii="SimSun" w:hAnsi="SimSun" w:eastAsia="SimSun" w:cs="SimSun"/>
          <w:sz w:val="23"/>
          <w:szCs w:val="23"/>
          <w:spacing w:val="3"/>
        </w:rPr>
        <w:t>路等200平方米以上的。</w:t>
      </w:r>
    </w:p>
    <w:p>
      <w:pPr>
        <w:ind w:right="40" w:firstLine="460"/>
        <w:spacing w:before="95" w:line="284"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3"/>
        </w:rPr>
        <w:t>施的，城乡规划主管部门可以指定有能力的单位代为恢复原状或者采取其他补救措施，</w:t>
      </w:r>
      <w:r>
        <w:rPr>
          <w:rFonts w:ascii="SimSun" w:hAnsi="SimSun" w:eastAsia="SimSun" w:cs="SimSun"/>
          <w:sz w:val="23"/>
          <w:szCs w:val="23"/>
          <w:spacing w:val="4"/>
        </w:rPr>
        <w:t xml:space="preserve">  </w:t>
      </w:r>
      <w:r>
        <w:rPr>
          <w:rFonts w:ascii="SimSun" w:hAnsi="SimSun" w:eastAsia="SimSun" w:cs="SimSun"/>
          <w:sz w:val="23"/>
          <w:szCs w:val="23"/>
          <w:spacing w:val="-2"/>
        </w:rPr>
        <w:t>所需费用由违法者承担；造成严重后果的，对单位</w:t>
      </w:r>
      <w:r>
        <w:rPr>
          <w:rFonts w:ascii="SimSun" w:hAnsi="SimSun" w:eastAsia="SimSun" w:cs="SimSun"/>
          <w:sz w:val="23"/>
          <w:szCs w:val="23"/>
          <w:spacing w:val="-3"/>
        </w:rPr>
        <w:t>并处85万元以上100万元以下的罚款，</w:t>
      </w:r>
      <w:r>
        <w:rPr>
          <w:rFonts w:ascii="SimSun" w:hAnsi="SimSun" w:eastAsia="SimSun" w:cs="SimSun"/>
          <w:sz w:val="23"/>
          <w:szCs w:val="23"/>
        </w:rPr>
        <w:t xml:space="preserve"> </w:t>
      </w:r>
      <w:r>
        <w:rPr>
          <w:rFonts w:ascii="SimSun" w:hAnsi="SimSun" w:eastAsia="SimSun" w:cs="SimSun"/>
          <w:sz w:val="23"/>
          <w:szCs w:val="23"/>
          <w:spacing w:val="4"/>
        </w:rPr>
        <w:t>对个人并处8.5万元以上10万元以下的罚款。</w:t>
      </w:r>
    </w:p>
    <w:p>
      <w:pPr>
        <w:ind w:left="463"/>
        <w:spacing w:before="101" w:line="219" w:lineRule="auto"/>
        <w:rPr>
          <w:rFonts w:ascii="SimHei" w:hAnsi="SimHei" w:eastAsia="SimHei" w:cs="SimHei"/>
          <w:sz w:val="23"/>
          <w:szCs w:val="23"/>
        </w:rPr>
      </w:pPr>
      <w:r>
        <w:rPr>
          <w:rFonts w:ascii="SimHei" w:hAnsi="SimHei" w:eastAsia="SimHei" w:cs="SimHei"/>
          <w:sz w:val="23"/>
          <w:szCs w:val="23"/>
          <w:b/>
          <w:bCs/>
          <w:spacing w:val="-10"/>
        </w:rPr>
        <w:t>其他措施：</w:t>
      </w:r>
      <w:r>
        <w:rPr>
          <w:rFonts w:ascii="SimHei" w:hAnsi="SimHei" w:eastAsia="SimHei" w:cs="SimHei"/>
          <w:sz w:val="23"/>
          <w:szCs w:val="23"/>
          <w:spacing w:val="68"/>
        </w:rPr>
        <w:t xml:space="preserve"> </w:t>
      </w:r>
      <w:r>
        <w:rPr>
          <w:rFonts w:ascii="SimHei" w:hAnsi="SimHei" w:eastAsia="SimHei" w:cs="SimHei"/>
          <w:sz w:val="23"/>
          <w:szCs w:val="23"/>
          <w:spacing w:val="-10"/>
        </w:rPr>
        <w:t>责令停止违法行为、限期恢复原状或者采取其他补救措施。</w:t>
      </w:r>
    </w:p>
    <w:p>
      <w:pPr>
        <w:ind w:left="463"/>
        <w:spacing w:before="117" w:line="220" w:lineRule="auto"/>
        <w:outlineLvl w:val="6"/>
        <w:rPr>
          <w:rFonts w:ascii="SimHei" w:hAnsi="SimHei" w:eastAsia="SimHei" w:cs="SimHei"/>
          <w:sz w:val="23"/>
          <w:szCs w:val="23"/>
        </w:rPr>
      </w:pPr>
      <w:r>
        <w:rPr>
          <w:rFonts w:ascii="SimHei" w:hAnsi="SimHei" w:eastAsia="SimHei" w:cs="SimHei"/>
          <w:sz w:val="23"/>
          <w:szCs w:val="23"/>
          <w:b/>
          <w:bCs/>
          <w:spacing w:val="-17"/>
        </w:rPr>
        <w:t>3.修建生产、储存爆炸性、易燃性、放射性、毒害性、腐蚀性物品的工厂、仓库等的</w:t>
      </w:r>
    </w:p>
    <w:p>
      <w:pPr>
        <w:ind w:left="570"/>
        <w:spacing w:before="100" w:line="391" w:lineRule="exact"/>
        <w:rPr>
          <w:rFonts w:ascii="SimSun" w:hAnsi="SimSun" w:eastAsia="SimSun" w:cs="SimSun"/>
          <w:sz w:val="23"/>
          <w:szCs w:val="23"/>
        </w:rPr>
      </w:pPr>
      <w:r>
        <w:rPr>
          <w:rFonts w:ascii="SimSun" w:hAnsi="SimSun" w:eastAsia="SimSun" w:cs="SimSun"/>
          <w:sz w:val="23"/>
          <w:szCs w:val="23"/>
          <w:spacing w:val="-4"/>
          <w:position w:val="12"/>
        </w:rPr>
        <w:t>(1)轻微违法行为的表现情形：修建生产、</w:t>
      </w:r>
      <w:r>
        <w:rPr>
          <w:rFonts w:ascii="SimSun" w:hAnsi="SimSun" w:eastAsia="SimSun" w:cs="SimSun"/>
          <w:sz w:val="23"/>
          <w:szCs w:val="23"/>
          <w:spacing w:val="-5"/>
          <w:position w:val="12"/>
        </w:rPr>
        <w:t>储存爆炸性、易燃性、放射性、毒害性、</w:t>
      </w:r>
    </w:p>
    <w:p>
      <w:pPr>
        <w:spacing w:before="1" w:line="219" w:lineRule="auto"/>
        <w:rPr>
          <w:rFonts w:ascii="SimSun" w:hAnsi="SimSun" w:eastAsia="SimSun" w:cs="SimSun"/>
          <w:sz w:val="23"/>
          <w:szCs w:val="23"/>
        </w:rPr>
      </w:pPr>
      <w:r>
        <w:rPr>
          <w:rFonts w:ascii="SimSun" w:hAnsi="SimSun" w:eastAsia="SimSun" w:cs="SimSun"/>
          <w:sz w:val="23"/>
          <w:szCs w:val="23"/>
          <w:spacing w:val="1"/>
        </w:rPr>
        <w:t>腐蚀性物品的工厂、仓库等100平方米以下</w:t>
      </w:r>
      <w:r>
        <w:rPr>
          <w:rFonts w:ascii="SimSun" w:hAnsi="SimSun" w:eastAsia="SimSun" w:cs="SimSun"/>
          <w:sz w:val="23"/>
          <w:szCs w:val="23"/>
        </w:rPr>
        <w:t>的。</w:t>
      </w:r>
    </w:p>
    <w:p>
      <w:pPr>
        <w:ind w:right="40" w:firstLine="460"/>
        <w:spacing w:before="94"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2"/>
        </w:rPr>
        <w:t>施的，城乡规划主管部门可以指定有能力的单位代为恢复原状或者采取其他补救措施，</w:t>
      </w:r>
      <w:r>
        <w:rPr>
          <w:rFonts w:ascii="SimSun" w:hAnsi="SimSun" w:eastAsia="SimSun" w:cs="SimSun"/>
          <w:sz w:val="23"/>
          <w:szCs w:val="23"/>
          <w:spacing w:val="15"/>
        </w:rPr>
        <w:t xml:space="preserve"> </w:t>
      </w:r>
      <w:r>
        <w:rPr>
          <w:rFonts w:ascii="SimSun" w:hAnsi="SimSun" w:eastAsia="SimSun" w:cs="SimSun"/>
          <w:sz w:val="23"/>
          <w:szCs w:val="23"/>
        </w:rPr>
        <w:t>所需费用由违法者承担；造成严重后果的，对单位并处50万元以上65万元以下的罚款，</w:t>
      </w:r>
      <w:r>
        <w:rPr>
          <w:rFonts w:ascii="SimSun" w:hAnsi="SimSun" w:eastAsia="SimSun" w:cs="SimSun"/>
          <w:sz w:val="23"/>
          <w:szCs w:val="23"/>
          <w:spacing w:val="13"/>
        </w:rPr>
        <w:t xml:space="preserve"> </w:t>
      </w:r>
      <w:r>
        <w:rPr>
          <w:rFonts w:ascii="SimSun" w:hAnsi="SimSun" w:eastAsia="SimSun" w:cs="SimSun"/>
          <w:sz w:val="23"/>
          <w:szCs w:val="23"/>
          <w:spacing w:val="4"/>
        </w:rPr>
        <w:t>对个人并处5万元以上6.5万元以下的罚款。</w:t>
      </w:r>
    </w:p>
    <w:p>
      <w:pPr>
        <w:ind w:left="570"/>
        <w:spacing w:before="136" w:line="391" w:lineRule="exact"/>
        <w:rPr>
          <w:rFonts w:ascii="SimSun" w:hAnsi="SimSun" w:eastAsia="SimSun" w:cs="SimSun"/>
          <w:sz w:val="23"/>
          <w:szCs w:val="23"/>
        </w:rPr>
      </w:pPr>
      <w:r>
        <w:rPr>
          <w:rFonts w:ascii="SimSun" w:hAnsi="SimSun" w:eastAsia="SimSun" w:cs="SimSun"/>
          <w:sz w:val="23"/>
          <w:szCs w:val="23"/>
          <w:spacing w:val="-4"/>
          <w:position w:val="12"/>
        </w:rPr>
        <w:t>(2)一般违法行为的表现情形：修建生产、</w:t>
      </w:r>
      <w:r>
        <w:rPr>
          <w:rFonts w:ascii="SimSun" w:hAnsi="SimSun" w:eastAsia="SimSun" w:cs="SimSun"/>
          <w:sz w:val="23"/>
          <w:szCs w:val="23"/>
          <w:spacing w:val="-5"/>
          <w:position w:val="12"/>
        </w:rPr>
        <w:t>储存爆炸性、易燃性、放射性、毒害性、</w:t>
      </w:r>
    </w:p>
    <w:p>
      <w:pPr>
        <w:spacing w:line="219" w:lineRule="auto"/>
        <w:rPr>
          <w:rFonts w:ascii="SimSun" w:hAnsi="SimSun" w:eastAsia="SimSun" w:cs="SimSun"/>
          <w:sz w:val="23"/>
          <w:szCs w:val="23"/>
        </w:rPr>
      </w:pPr>
      <w:r>
        <w:rPr>
          <w:rFonts w:ascii="SimSun" w:hAnsi="SimSun" w:eastAsia="SimSun" w:cs="SimSun"/>
          <w:sz w:val="23"/>
          <w:szCs w:val="23"/>
          <w:spacing w:val="4"/>
        </w:rPr>
        <w:t>腐蚀性物品的工厂、仓库等100平方米以上200平方米以下的。</w:t>
      </w:r>
    </w:p>
    <w:p>
      <w:pPr>
        <w:ind w:right="70" w:firstLine="460"/>
        <w:spacing w:before="95"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2"/>
        </w:rPr>
        <w:t>施的，城乡规划主管部门可以指定有能力的单位代为恢复原状或者采取其他补救措施，</w:t>
      </w:r>
      <w:r>
        <w:rPr>
          <w:rFonts w:ascii="SimSun" w:hAnsi="SimSun" w:eastAsia="SimSun" w:cs="SimSun"/>
          <w:sz w:val="23"/>
          <w:szCs w:val="23"/>
          <w:spacing w:val="15"/>
        </w:rPr>
        <w:t xml:space="preserve"> </w:t>
      </w:r>
      <w:r>
        <w:rPr>
          <w:rFonts w:ascii="SimSun" w:hAnsi="SimSun" w:eastAsia="SimSun" w:cs="SimSun"/>
          <w:sz w:val="23"/>
          <w:szCs w:val="23"/>
        </w:rPr>
        <w:t>所需费用由违法者承担；造成严重后果的，对单位并处</w:t>
      </w:r>
      <w:r>
        <w:rPr>
          <w:rFonts w:ascii="SimSun" w:hAnsi="SimSun" w:eastAsia="SimSun" w:cs="SimSun"/>
          <w:sz w:val="23"/>
          <w:szCs w:val="23"/>
          <w:spacing w:val="-1"/>
        </w:rPr>
        <w:t>65万元以上85万元以下的罚款，</w:t>
      </w:r>
      <w:r>
        <w:rPr>
          <w:rFonts w:ascii="SimSun" w:hAnsi="SimSun" w:eastAsia="SimSun" w:cs="SimSun"/>
          <w:sz w:val="23"/>
          <w:szCs w:val="23"/>
        </w:rPr>
        <w:t xml:space="preserve"> </w:t>
      </w:r>
      <w:r>
        <w:rPr>
          <w:rFonts w:ascii="SimSun" w:hAnsi="SimSun" w:eastAsia="SimSun" w:cs="SimSun"/>
          <w:sz w:val="23"/>
          <w:szCs w:val="23"/>
          <w:spacing w:val="1"/>
        </w:rPr>
        <w:t>对个人并处6.5万元以上8.5万元以下的罚款。</w:t>
      </w:r>
    </w:p>
    <w:p>
      <w:pPr>
        <w:sectPr>
          <w:footerReference w:type="default" r:id="rId317"/>
          <w:pgSz w:w="11900" w:h="16820"/>
          <w:pgMar w:top="1429" w:right="1514" w:bottom="1839" w:left="1589" w:header="0" w:footer="1571" w:gutter="0"/>
        </w:sectPr>
        <w:rPr/>
      </w:pPr>
    </w:p>
    <w:p>
      <w:pPr>
        <w:spacing w:line="329" w:lineRule="auto"/>
        <w:rPr>
          <w:rFonts w:ascii="Arial"/>
          <w:sz w:val="21"/>
        </w:rPr>
      </w:pPr>
      <w:r/>
    </w:p>
    <w:p>
      <w:pPr>
        <w:spacing w:line="330" w:lineRule="auto"/>
        <w:rPr>
          <w:rFonts w:ascii="Arial"/>
          <w:sz w:val="21"/>
        </w:rPr>
      </w:pPr>
      <w:r/>
    </w:p>
    <w:p>
      <w:pPr>
        <w:ind w:left="580"/>
        <w:spacing w:before="74" w:line="402" w:lineRule="exact"/>
        <w:rPr>
          <w:rFonts w:ascii="SimSun" w:hAnsi="SimSun" w:eastAsia="SimSun" w:cs="SimSun"/>
          <w:sz w:val="23"/>
          <w:szCs w:val="23"/>
        </w:rPr>
      </w:pPr>
      <w:r>
        <w:rPr>
          <w:rFonts w:ascii="SimSun" w:hAnsi="SimSun" w:eastAsia="SimSun" w:cs="SimSun"/>
          <w:sz w:val="23"/>
          <w:szCs w:val="23"/>
          <w:spacing w:val="-5"/>
          <w:position w:val="12"/>
        </w:rPr>
        <w:t>(3)严重违法行为的表现情形：修建生产、储存爆炸性、易燃性、放射性、毒害性、</w:t>
      </w:r>
    </w:p>
    <w:p>
      <w:pPr>
        <w:spacing w:line="219" w:lineRule="auto"/>
        <w:rPr>
          <w:rFonts w:ascii="SimSun" w:hAnsi="SimSun" w:eastAsia="SimSun" w:cs="SimSun"/>
          <w:sz w:val="23"/>
          <w:szCs w:val="23"/>
        </w:rPr>
      </w:pPr>
      <w:r>
        <w:rPr>
          <w:rFonts w:ascii="SimSun" w:hAnsi="SimSun" w:eastAsia="SimSun" w:cs="SimSun"/>
          <w:sz w:val="23"/>
          <w:szCs w:val="23"/>
          <w:spacing w:val="1"/>
        </w:rPr>
        <w:t>腐蚀性物品的工厂、仓库等200平方米以上的。</w:t>
      </w:r>
    </w:p>
    <w:p>
      <w:pPr>
        <w:ind w:right="30" w:firstLine="460"/>
        <w:spacing w:before="94"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2"/>
        </w:rPr>
        <w:t>施的，城乡规划主管部门可以指定有能力的单位代为恢复原状或者</w:t>
      </w:r>
      <w:r>
        <w:rPr>
          <w:rFonts w:ascii="SimSun" w:hAnsi="SimSun" w:eastAsia="SimSun" w:cs="SimSun"/>
          <w:sz w:val="23"/>
          <w:szCs w:val="23"/>
          <w:spacing w:val="-3"/>
        </w:rPr>
        <w:t>采取其他补救措施，</w:t>
      </w:r>
      <w:r>
        <w:rPr>
          <w:rFonts w:ascii="SimSun" w:hAnsi="SimSun" w:eastAsia="SimSun" w:cs="SimSun"/>
          <w:sz w:val="23"/>
          <w:szCs w:val="23"/>
        </w:rPr>
        <w:t xml:space="preserve">  </w:t>
      </w:r>
      <w:r>
        <w:rPr>
          <w:rFonts w:ascii="SimSun" w:hAnsi="SimSun" w:eastAsia="SimSun" w:cs="SimSun"/>
          <w:sz w:val="23"/>
          <w:szCs w:val="23"/>
          <w:spacing w:val="-2"/>
        </w:rPr>
        <w:t>所需费用由违法者承担；造成严重后果的，对单位并处85万元以上10</w:t>
      </w:r>
      <w:r>
        <w:rPr>
          <w:rFonts w:ascii="SimSun" w:hAnsi="SimSun" w:eastAsia="SimSun" w:cs="SimSun"/>
          <w:sz w:val="23"/>
          <w:szCs w:val="23"/>
          <w:spacing w:val="-3"/>
        </w:rPr>
        <w:t>0万元以下的罚款，</w:t>
      </w:r>
      <w:r>
        <w:rPr>
          <w:rFonts w:ascii="SimSun" w:hAnsi="SimSun" w:eastAsia="SimSun" w:cs="SimSun"/>
          <w:sz w:val="23"/>
          <w:szCs w:val="23"/>
        </w:rPr>
        <w:t xml:space="preserve"> </w:t>
      </w:r>
      <w:r>
        <w:rPr>
          <w:rFonts w:ascii="SimSun" w:hAnsi="SimSun" w:eastAsia="SimSun" w:cs="SimSun"/>
          <w:sz w:val="23"/>
          <w:szCs w:val="23"/>
          <w:spacing w:val="4"/>
        </w:rPr>
        <w:t>对个人并处8.5万元以上10万元以下的罚款。</w:t>
      </w:r>
    </w:p>
    <w:p>
      <w:pPr>
        <w:ind w:left="463"/>
        <w:spacing w:before="143" w:line="219" w:lineRule="auto"/>
        <w:rPr>
          <w:rFonts w:ascii="SimSun" w:hAnsi="SimSun" w:eastAsia="SimSun" w:cs="SimSun"/>
          <w:sz w:val="23"/>
          <w:szCs w:val="23"/>
        </w:rPr>
      </w:pPr>
      <w:r>
        <w:rPr>
          <w:rFonts w:ascii="SimSun" w:hAnsi="SimSun" w:eastAsia="SimSun" w:cs="SimSun"/>
          <w:sz w:val="23"/>
          <w:szCs w:val="23"/>
          <w:b/>
          <w:bCs/>
          <w:spacing w:val="-8"/>
        </w:rPr>
        <w:t>其他措施：</w:t>
      </w:r>
      <w:r>
        <w:rPr>
          <w:rFonts w:ascii="SimSun" w:hAnsi="SimSun" w:eastAsia="SimSun" w:cs="SimSun"/>
          <w:sz w:val="23"/>
          <w:szCs w:val="23"/>
          <w:spacing w:val="13"/>
        </w:rPr>
        <w:t xml:space="preserve"> </w:t>
      </w:r>
      <w:r>
        <w:rPr>
          <w:rFonts w:ascii="SimSun" w:hAnsi="SimSun" w:eastAsia="SimSun" w:cs="SimSun"/>
          <w:sz w:val="23"/>
          <w:szCs w:val="23"/>
          <w:spacing w:val="-8"/>
        </w:rPr>
        <w:t>责令停止违法行为、限期恢复原状或者采</w:t>
      </w:r>
      <w:r>
        <w:rPr>
          <w:rFonts w:ascii="SimSun" w:hAnsi="SimSun" w:eastAsia="SimSun" w:cs="SimSun"/>
          <w:sz w:val="23"/>
          <w:szCs w:val="23"/>
          <w:spacing w:val="-9"/>
        </w:rPr>
        <w:t>取其他补救措施。</w:t>
      </w:r>
    </w:p>
    <w:p>
      <w:pPr>
        <w:ind w:left="463"/>
        <w:spacing w:before="95" w:line="222" w:lineRule="auto"/>
        <w:rPr>
          <w:rFonts w:ascii="SimHei" w:hAnsi="SimHei" w:eastAsia="SimHei" w:cs="SimHei"/>
          <w:sz w:val="23"/>
          <w:szCs w:val="23"/>
        </w:rPr>
      </w:pPr>
      <w:r>
        <w:rPr>
          <w:rFonts w:ascii="SimHei" w:hAnsi="SimHei" w:eastAsia="SimHei" w:cs="SimHei"/>
          <w:sz w:val="23"/>
          <w:szCs w:val="23"/>
          <w:b/>
          <w:bCs/>
          <w:spacing w:val="-5"/>
        </w:rPr>
        <w:t>二、违反《历史文化名城名镇名村保护条例》第四十三条的行政处罚</w:t>
      </w:r>
    </w:p>
    <w:p>
      <w:pPr>
        <w:ind w:right="30" w:firstLine="463"/>
        <w:spacing w:before="105" w:line="293"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26"/>
        </w:rPr>
        <w:t xml:space="preserve"> </w:t>
      </w:r>
      <w:r>
        <w:rPr>
          <w:rFonts w:ascii="SimSun" w:hAnsi="SimSun" w:eastAsia="SimSun" w:cs="SimSun"/>
          <w:sz w:val="23"/>
          <w:szCs w:val="23"/>
          <w:spacing w:val="-11"/>
        </w:rPr>
        <w:t>《历史文化名城名镇名村保护条例》第四十三条</w:t>
      </w:r>
      <w:r>
        <w:rPr>
          <w:rFonts w:ascii="SimSun" w:hAnsi="SimSun" w:eastAsia="SimSun" w:cs="SimSun"/>
          <w:sz w:val="23"/>
          <w:szCs w:val="23"/>
          <w:spacing w:val="-12"/>
        </w:rPr>
        <w:t>“违反本条例规定，未经</w:t>
      </w:r>
      <w:r>
        <w:rPr>
          <w:rFonts w:ascii="SimSun" w:hAnsi="SimSun" w:eastAsia="SimSun" w:cs="SimSun"/>
          <w:sz w:val="23"/>
          <w:szCs w:val="23"/>
        </w:rPr>
        <w:t xml:space="preserve"> </w:t>
      </w:r>
      <w:r>
        <w:rPr>
          <w:rFonts w:ascii="SimSun" w:hAnsi="SimSun" w:eastAsia="SimSun" w:cs="SimSun"/>
          <w:sz w:val="23"/>
          <w:szCs w:val="23"/>
        </w:rPr>
        <w:t>城乡规划主管部门会同同级文物主管部门批准，有下列行为之一的</w:t>
      </w:r>
      <w:r>
        <w:rPr>
          <w:rFonts w:ascii="SimSun" w:hAnsi="SimSun" w:eastAsia="SimSun" w:cs="SimSun"/>
          <w:sz w:val="23"/>
          <w:szCs w:val="23"/>
          <w:spacing w:val="-1"/>
        </w:rPr>
        <w:t>，由城市、县人民政</w:t>
      </w:r>
      <w:r>
        <w:rPr>
          <w:rFonts w:ascii="SimSun" w:hAnsi="SimSun" w:eastAsia="SimSun" w:cs="SimSun"/>
          <w:sz w:val="23"/>
          <w:szCs w:val="23"/>
        </w:rPr>
        <w:t xml:space="preserve"> </w:t>
      </w:r>
      <w:r>
        <w:rPr>
          <w:rFonts w:ascii="SimSun" w:hAnsi="SimSun" w:eastAsia="SimSun" w:cs="SimSun"/>
          <w:sz w:val="23"/>
          <w:szCs w:val="23"/>
          <w:spacing w:val="-1"/>
        </w:rPr>
        <w:t>府城乡规划主管部门责令停止违法行为、限期恢复原状</w:t>
      </w:r>
      <w:r>
        <w:rPr>
          <w:rFonts w:ascii="SimSun" w:hAnsi="SimSun" w:eastAsia="SimSun" w:cs="SimSun"/>
          <w:sz w:val="23"/>
          <w:szCs w:val="23"/>
          <w:spacing w:val="-2"/>
        </w:rPr>
        <w:t>或者采取其他补救措施；有违法</w:t>
      </w:r>
      <w:r>
        <w:rPr>
          <w:rFonts w:ascii="SimSun" w:hAnsi="SimSun" w:eastAsia="SimSun" w:cs="SimSun"/>
          <w:sz w:val="23"/>
          <w:szCs w:val="23"/>
        </w:rPr>
        <w:t xml:space="preserve"> </w:t>
      </w:r>
      <w:r>
        <w:rPr>
          <w:rFonts w:ascii="SimSun" w:hAnsi="SimSun" w:eastAsia="SimSun" w:cs="SimSun"/>
          <w:sz w:val="23"/>
          <w:szCs w:val="23"/>
        </w:rPr>
        <w:t>所得的，没收违法所得；逾期不恢复原状或者不采取其他补救措施</w:t>
      </w:r>
      <w:r>
        <w:rPr>
          <w:rFonts w:ascii="SimSun" w:hAnsi="SimSun" w:eastAsia="SimSun" w:cs="SimSun"/>
          <w:sz w:val="23"/>
          <w:szCs w:val="23"/>
          <w:spacing w:val="-1"/>
        </w:rPr>
        <w:t>的，城乡规划主管部</w:t>
      </w:r>
      <w:r>
        <w:rPr>
          <w:rFonts w:ascii="SimSun" w:hAnsi="SimSun" w:eastAsia="SimSun" w:cs="SimSun"/>
          <w:sz w:val="23"/>
          <w:szCs w:val="23"/>
        </w:rPr>
        <w:t xml:space="preserve"> </w:t>
      </w:r>
      <w:r>
        <w:rPr>
          <w:rFonts w:ascii="SimSun" w:hAnsi="SimSun" w:eastAsia="SimSun" w:cs="SimSun"/>
          <w:sz w:val="23"/>
          <w:szCs w:val="23"/>
          <w:spacing w:val="-5"/>
        </w:rPr>
        <w:t>门可以指定有能力的单位代为恢复原状或者采取其他补救措施，</w:t>
      </w:r>
      <w:r>
        <w:rPr>
          <w:rFonts w:ascii="SimSun" w:hAnsi="SimSun" w:eastAsia="SimSun" w:cs="SimSun"/>
          <w:sz w:val="23"/>
          <w:szCs w:val="23"/>
          <w:spacing w:val="-6"/>
        </w:rPr>
        <w:t>所需费用由违法者承担；</w:t>
      </w:r>
      <w:r>
        <w:rPr>
          <w:rFonts w:ascii="SimSun" w:hAnsi="SimSun" w:eastAsia="SimSun" w:cs="SimSun"/>
          <w:sz w:val="23"/>
          <w:szCs w:val="23"/>
        </w:rPr>
        <w:t xml:space="preserve"> </w:t>
      </w:r>
      <w:r>
        <w:rPr>
          <w:rFonts w:ascii="SimSun" w:hAnsi="SimSun" w:eastAsia="SimSun" w:cs="SimSun"/>
          <w:sz w:val="23"/>
          <w:szCs w:val="23"/>
          <w:spacing w:val="8"/>
        </w:rPr>
        <w:t>造成严重后果的，对单位并处5万元以上10万元以下的罚款，对个人并处1万元以上5</w:t>
      </w:r>
      <w:r>
        <w:rPr>
          <w:rFonts w:ascii="SimSun" w:hAnsi="SimSun" w:eastAsia="SimSun" w:cs="SimSun"/>
          <w:sz w:val="23"/>
          <w:szCs w:val="23"/>
          <w:spacing w:val="16"/>
        </w:rPr>
        <w:t xml:space="preserve"> </w:t>
      </w:r>
      <w:r>
        <w:rPr>
          <w:rFonts w:ascii="SimSun" w:hAnsi="SimSun" w:eastAsia="SimSun" w:cs="SimSun"/>
          <w:sz w:val="23"/>
          <w:szCs w:val="23"/>
          <w:spacing w:val="-5"/>
        </w:rPr>
        <w:t>万元以下的罚款；造成损失的，依法承担赔偿责任：</w:t>
      </w:r>
    </w:p>
    <w:p>
      <w:pPr>
        <w:ind w:left="580"/>
        <w:spacing w:before="109" w:line="219" w:lineRule="auto"/>
        <w:rPr>
          <w:rFonts w:ascii="SimSun" w:hAnsi="SimSun" w:eastAsia="SimSun" w:cs="SimSun"/>
          <w:sz w:val="23"/>
          <w:szCs w:val="23"/>
        </w:rPr>
      </w:pPr>
      <w:r>
        <w:rPr>
          <w:rFonts w:ascii="SimSun" w:hAnsi="SimSun" w:eastAsia="SimSun" w:cs="SimSun"/>
          <w:sz w:val="23"/>
          <w:szCs w:val="23"/>
        </w:rPr>
        <w:t>(一)改变园林绿地、河湖水系等自然状态的；</w:t>
      </w:r>
    </w:p>
    <w:p>
      <w:pPr>
        <w:ind w:left="580"/>
        <w:spacing w:before="105" w:line="219" w:lineRule="auto"/>
        <w:rPr>
          <w:rFonts w:ascii="SimSun" w:hAnsi="SimSun" w:eastAsia="SimSun" w:cs="SimSun"/>
          <w:sz w:val="23"/>
          <w:szCs w:val="23"/>
        </w:rPr>
      </w:pPr>
      <w:r>
        <w:rPr>
          <w:rFonts w:ascii="SimSun" w:hAnsi="SimSun" w:eastAsia="SimSun" w:cs="SimSun"/>
          <w:sz w:val="23"/>
          <w:szCs w:val="23"/>
        </w:rPr>
        <w:t>(二)进行影视摄制、举办大型群众性活动的；</w:t>
      </w:r>
    </w:p>
    <w:p>
      <w:pPr>
        <w:ind w:left="580"/>
        <w:spacing w:before="109" w:line="219" w:lineRule="auto"/>
        <w:rPr>
          <w:rFonts w:ascii="SimSun" w:hAnsi="SimSun" w:eastAsia="SimSun" w:cs="SimSun"/>
          <w:sz w:val="23"/>
          <w:szCs w:val="23"/>
        </w:rPr>
      </w:pPr>
      <w:r>
        <w:rPr>
          <w:rFonts w:ascii="SimSun" w:hAnsi="SimSun" w:eastAsia="SimSun" w:cs="SimSun"/>
          <w:sz w:val="23"/>
          <w:szCs w:val="23"/>
        </w:rPr>
        <w:t>(三)拆除历史建筑以外的建筑物、构筑物或者其他设施的；</w:t>
      </w:r>
    </w:p>
    <w:p>
      <w:pPr>
        <w:ind w:left="580"/>
        <w:spacing w:before="107" w:line="219" w:lineRule="auto"/>
        <w:rPr>
          <w:rFonts w:ascii="SimSun" w:hAnsi="SimSun" w:eastAsia="SimSun" w:cs="SimSun"/>
          <w:sz w:val="23"/>
          <w:szCs w:val="23"/>
        </w:rPr>
      </w:pPr>
      <w:r>
        <w:rPr>
          <w:rFonts w:ascii="SimSun" w:hAnsi="SimSun" w:eastAsia="SimSun" w:cs="SimSun"/>
          <w:sz w:val="23"/>
          <w:szCs w:val="23"/>
          <w:spacing w:val="2"/>
        </w:rPr>
        <w:t>(四)对历史建筑进行外部修缮装饰、添加设施以及改变历史建筑的结构或者使用</w:t>
      </w:r>
    </w:p>
    <w:p>
      <w:pPr>
        <w:spacing w:before="108" w:line="220" w:lineRule="auto"/>
        <w:rPr>
          <w:rFonts w:ascii="SimSun" w:hAnsi="SimSun" w:eastAsia="SimSun" w:cs="SimSun"/>
          <w:sz w:val="23"/>
          <w:szCs w:val="23"/>
        </w:rPr>
      </w:pPr>
      <w:r>
        <w:rPr>
          <w:rFonts w:ascii="SimSun" w:hAnsi="SimSun" w:eastAsia="SimSun" w:cs="SimSun"/>
          <w:sz w:val="23"/>
          <w:szCs w:val="23"/>
          <w:spacing w:val="-13"/>
        </w:rPr>
        <w:t>性质的；</w:t>
      </w:r>
    </w:p>
    <w:p>
      <w:pPr>
        <w:ind w:left="580"/>
        <w:spacing w:before="104" w:line="219" w:lineRule="auto"/>
        <w:rPr>
          <w:rFonts w:ascii="SimSun" w:hAnsi="SimSun" w:eastAsia="SimSun" w:cs="SimSun"/>
          <w:sz w:val="23"/>
          <w:szCs w:val="23"/>
        </w:rPr>
      </w:pPr>
      <w:r>
        <w:rPr>
          <w:rFonts w:ascii="SimSun" w:hAnsi="SimSun" w:eastAsia="SimSun" w:cs="SimSun"/>
          <w:sz w:val="23"/>
          <w:szCs w:val="23"/>
          <w:spacing w:val="6"/>
        </w:rPr>
        <w:t>(五)其他影响传统格局、历史风貌或者历史建筑的。”</w:t>
      </w:r>
    </w:p>
    <w:p>
      <w:pPr>
        <w:ind w:left="463"/>
        <w:spacing w:before="93" w:line="222" w:lineRule="auto"/>
        <w:rPr>
          <w:rFonts w:ascii="SimHei" w:hAnsi="SimHei" w:eastAsia="SimHei" w:cs="SimHei"/>
          <w:sz w:val="23"/>
          <w:szCs w:val="23"/>
        </w:rPr>
      </w:pPr>
      <w:r>
        <w:rPr>
          <w:rFonts w:ascii="SimHei" w:hAnsi="SimHei" w:eastAsia="SimHei" w:cs="SimHei"/>
          <w:sz w:val="23"/>
          <w:szCs w:val="23"/>
          <w:b/>
          <w:bCs/>
          <w:spacing w:val="-7"/>
        </w:rPr>
        <w:t>违法行为情形和处罚基准：</w:t>
      </w:r>
    </w:p>
    <w:p>
      <w:pPr>
        <w:ind w:left="460"/>
        <w:spacing w:before="129" w:line="219" w:lineRule="auto"/>
        <w:rPr>
          <w:rFonts w:ascii="SimSun" w:hAnsi="SimSun" w:eastAsia="SimSun" w:cs="SimSun"/>
          <w:sz w:val="23"/>
          <w:szCs w:val="23"/>
        </w:rPr>
      </w:pPr>
      <w:r>
        <w:rPr>
          <w:rFonts w:ascii="SimSun" w:hAnsi="SimSun" w:eastAsia="SimSun" w:cs="SimSun"/>
          <w:sz w:val="23"/>
          <w:szCs w:val="23"/>
          <w:spacing w:val="-2"/>
        </w:rPr>
        <w:t>1.轻微违法行为的表现情形：涉及面积在100平方米以下的。</w:t>
      </w:r>
    </w:p>
    <w:p>
      <w:pPr>
        <w:ind w:right="102" w:firstLine="460"/>
        <w:spacing w:before="94"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2"/>
        </w:rPr>
        <w:t>施的，城乡规划主管部门可以指定有能力的单位代为恢复原状或者</w:t>
      </w:r>
      <w:r>
        <w:rPr>
          <w:rFonts w:ascii="SimSun" w:hAnsi="SimSun" w:eastAsia="SimSun" w:cs="SimSun"/>
          <w:sz w:val="23"/>
          <w:szCs w:val="23"/>
          <w:spacing w:val="-3"/>
        </w:rPr>
        <w:t>采取其他补救措施，</w:t>
      </w:r>
      <w:r>
        <w:rPr>
          <w:rFonts w:ascii="SimSun" w:hAnsi="SimSun" w:eastAsia="SimSun" w:cs="SimSun"/>
          <w:sz w:val="23"/>
          <w:szCs w:val="23"/>
        </w:rPr>
        <w:t xml:space="preserve"> </w:t>
      </w:r>
      <w:r>
        <w:rPr>
          <w:rFonts w:ascii="SimSun" w:hAnsi="SimSun" w:eastAsia="SimSun" w:cs="SimSun"/>
          <w:sz w:val="23"/>
          <w:szCs w:val="23"/>
          <w:spacing w:val="4"/>
        </w:rPr>
        <w:t>所需费用由违法者承担；造成严重后果的，对单位并处5万元以上6</w:t>
      </w:r>
      <w:r>
        <w:rPr>
          <w:rFonts w:ascii="SimSun" w:hAnsi="SimSun" w:eastAsia="SimSun" w:cs="SimSun"/>
          <w:sz w:val="23"/>
          <w:szCs w:val="23"/>
          <w:spacing w:val="3"/>
        </w:rPr>
        <w:t>万元以下的罚款，</w:t>
      </w:r>
      <w:r>
        <w:rPr>
          <w:rFonts w:ascii="SimSun" w:hAnsi="SimSun" w:eastAsia="SimSun" w:cs="SimSun"/>
          <w:sz w:val="23"/>
          <w:szCs w:val="23"/>
        </w:rPr>
        <w:t xml:space="preserve"> </w:t>
      </w:r>
      <w:r>
        <w:rPr>
          <w:rFonts w:ascii="SimSun" w:hAnsi="SimSun" w:eastAsia="SimSun" w:cs="SimSun"/>
          <w:sz w:val="23"/>
          <w:szCs w:val="23"/>
          <w:spacing w:val="9"/>
        </w:rPr>
        <w:t>对个人并处1万元以上2万元以下的罚款。</w:t>
      </w:r>
    </w:p>
    <w:p>
      <w:pPr>
        <w:ind w:left="460"/>
        <w:spacing w:before="147" w:line="219" w:lineRule="auto"/>
        <w:rPr>
          <w:rFonts w:ascii="SimSun" w:hAnsi="SimSun" w:eastAsia="SimSun" w:cs="SimSun"/>
          <w:sz w:val="23"/>
          <w:szCs w:val="23"/>
        </w:rPr>
      </w:pPr>
      <w:r>
        <w:rPr>
          <w:rFonts w:ascii="SimSun" w:hAnsi="SimSun" w:eastAsia="SimSun" w:cs="SimSun"/>
          <w:sz w:val="23"/>
          <w:szCs w:val="23"/>
          <w:spacing w:val="3"/>
        </w:rPr>
        <w:t>2.一般违法行为的表现情形：涉及面积在1</w:t>
      </w:r>
      <w:r>
        <w:rPr>
          <w:rFonts w:ascii="SimSun" w:hAnsi="SimSun" w:eastAsia="SimSun" w:cs="SimSun"/>
          <w:sz w:val="23"/>
          <w:szCs w:val="23"/>
          <w:spacing w:val="2"/>
        </w:rPr>
        <w:t>00平方米以上200平方米以下的。</w:t>
      </w:r>
    </w:p>
    <w:p>
      <w:pPr>
        <w:ind w:right="102" w:firstLine="460"/>
        <w:spacing w:before="95"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w:t>
      </w:r>
      <w:r>
        <w:rPr>
          <w:rFonts w:ascii="SimSun" w:hAnsi="SimSun" w:eastAsia="SimSun" w:cs="SimSun"/>
          <w:sz w:val="23"/>
          <w:szCs w:val="23"/>
          <w:spacing w:val="-2"/>
        </w:rPr>
        <w:t>原状或者不采取其他补救措</w:t>
      </w:r>
      <w:r>
        <w:rPr>
          <w:rFonts w:ascii="SimSun" w:hAnsi="SimSun" w:eastAsia="SimSun" w:cs="SimSun"/>
          <w:sz w:val="23"/>
          <w:szCs w:val="23"/>
        </w:rPr>
        <w:t xml:space="preserve"> </w:t>
      </w:r>
      <w:r>
        <w:rPr>
          <w:rFonts w:ascii="SimSun" w:hAnsi="SimSun" w:eastAsia="SimSun" w:cs="SimSun"/>
          <w:sz w:val="23"/>
          <w:szCs w:val="23"/>
          <w:spacing w:val="-2"/>
        </w:rPr>
        <w:t>施的，城乡规划主管部门可以指定有能力的单位代为恢复原状或者</w:t>
      </w:r>
      <w:r>
        <w:rPr>
          <w:rFonts w:ascii="SimSun" w:hAnsi="SimSun" w:eastAsia="SimSun" w:cs="SimSun"/>
          <w:sz w:val="23"/>
          <w:szCs w:val="23"/>
          <w:spacing w:val="-3"/>
        </w:rPr>
        <w:t>采取其他补救措施，</w:t>
      </w:r>
      <w:r>
        <w:rPr>
          <w:rFonts w:ascii="SimSun" w:hAnsi="SimSun" w:eastAsia="SimSun" w:cs="SimSun"/>
          <w:sz w:val="23"/>
          <w:szCs w:val="23"/>
        </w:rPr>
        <w:t xml:space="preserve"> </w:t>
      </w:r>
      <w:r>
        <w:rPr>
          <w:rFonts w:ascii="SimSun" w:hAnsi="SimSun" w:eastAsia="SimSun" w:cs="SimSun"/>
          <w:sz w:val="23"/>
          <w:szCs w:val="23"/>
          <w:spacing w:val="4"/>
        </w:rPr>
        <w:t>所需费用由违法者承担；造成严重后果的，对单位并处6万元以上8</w:t>
      </w:r>
      <w:r>
        <w:rPr>
          <w:rFonts w:ascii="SimSun" w:hAnsi="SimSun" w:eastAsia="SimSun" w:cs="SimSun"/>
          <w:sz w:val="23"/>
          <w:szCs w:val="23"/>
          <w:spacing w:val="3"/>
        </w:rPr>
        <w:t>万元以下的罚款，</w:t>
      </w:r>
      <w:r>
        <w:rPr>
          <w:rFonts w:ascii="SimSun" w:hAnsi="SimSun" w:eastAsia="SimSun" w:cs="SimSun"/>
          <w:sz w:val="23"/>
          <w:szCs w:val="23"/>
        </w:rPr>
        <w:t xml:space="preserve"> </w:t>
      </w:r>
      <w:r>
        <w:rPr>
          <w:rFonts w:ascii="SimSun" w:hAnsi="SimSun" w:eastAsia="SimSun" w:cs="SimSun"/>
          <w:sz w:val="23"/>
          <w:szCs w:val="23"/>
          <w:spacing w:val="9"/>
        </w:rPr>
        <w:t>对个人并处2万元以上4万元以下的罚款。</w:t>
      </w:r>
    </w:p>
    <w:p>
      <w:pPr>
        <w:ind w:left="460"/>
        <w:spacing w:before="127" w:line="219" w:lineRule="auto"/>
        <w:rPr>
          <w:rFonts w:ascii="SimSun" w:hAnsi="SimSun" w:eastAsia="SimSun" w:cs="SimSun"/>
          <w:sz w:val="23"/>
          <w:szCs w:val="23"/>
        </w:rPr>
      </w:pPr>
      <w:r>
        <w:rPr>
          <w:rFonts w:ascii="SimSun" w:hAnsi="SimSun" w:eastAsia="SimSun" w:cs="SimSun"/>
          <w:sz w:val="23"/>
          <w:szCs w:val="23"/>
          <w:spacing w:val="-2"/>
        </w:rPr>
        <w:t>3.严重违法行为的表现情形：涉及面积在200平方米以上的。</w:t>
      </w:r>
    </w:p>
    <w:p>
      <w:pPr>
        <w:sectPr>
          <w:footerReference w:type="default" r:id="rId318"/>
          <w:pgSz w:w="11900" w:h="16820"/>
          <w:pgMar w:top="1429" w:right="1525" w:bottom="1840" w:left="1579" w:header="0" w:footer="1571" w:gutter="0"/>
        </w:sectPr>
        <w:rPr/>
      </w:pPr>
    </w:p>
    <w:p>
      <w:pPr>
        <w:spacing w:line="329" w:lineRule="auto"/>
        <w:rPr>
          <w:rFonts w:ascii="Arial"/>
          <w:sz w:val="21"/>
        </w:rPr>
      </w:pPr>
      <w:r/>
    </w:p>
    <w:p>
      <w:pPr>
        <w:spacing w:line="329" w:lineRule="auto"/>
        <w:rPr>
          <w:rFonts w:ascii="Arial"/>
          <w:sz w:val="21"/>
        </w:rPr>
      </w:pPr>
      <w:r/>
    </w:p>
    <w:p>
      <w:pPr>
        <w:ind w:right="79" w:firstLine="440"/>
        <w:spacing w:before="75" w:line="284"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处罚基准：有违法所得的，没收违法所得；逾期不恢复原状或者不采取其他补</w:t>
      </w:r>
      <w:r>
        <w:rPr>
          <w:rFonts w:ascii="SimSun" w:hAnsi="SimSun" w:eastAsia="SimSun" w:cs="SimSun"/>
          <w:sz w:val="23"/>
          <w:szCs w:val="23"/>
          <w:spacing w:val="-2"/>
        </w:rPr>
        <w:t>救措</w:t>
      </w:r>
      <w:r>
        <w:rPr>
          <w:rFonts w:ascii="SimSun" w:hAnsi="SimSun" w:eastAsia="SimSun" w:cs="SimSun"/>
          <w:sz w:val="23"/>
          <w:szCs w:val="23"/>
        </w:rPr>
        <w:t xml:space="preserve"> </w:t>
      </w:r>
      <w:r>
        <w:rPr>
          <w:rFonts w:ascii="SimSun" w:hAnsi="SimSun" w:eastAsia="SimSun" w:cs="SimSun"/>
          <w:sz w:val="23"/>
          <w:szCs w:val="23"/>
          <w:spacing w:val="-2"/>
        </w:rPr>
        <w:t>施的，城乡规划主管部门可以指定有能力的单位代为恢复原状或者采取其他补救措施，</w:t>
      </w:r>
      <w:r>
        <w:rPr>
          <w:rFonts w:ascii="SimSun" w:hAnsi="SimSun" w:eastAsia="SimSun" w:cs="SimSun"/>
          <w:sz w:val="23"/>
          <w:szCs w:val="23"/>
          <w:spacing w:val="15"/>
        </w:rPr>
        <w:t xml:space="preserve"> </w:t>
      </w:r>
      <w:r>
        <w:rPr>
          <w:rFonts w:ascii="SimSun" w:hAnsi="SimSun" w:eastAsia="SimSun" w:cs="SimSun"/>
          <w:sz w:val="23"/>
          <w:szCs w:val="23"/>
          <w:spacing w:val="2"/>
        </w:rPr>
        <w:t>所需费用由违法者承担；造成严重后果的，对单位并处8万元以上10万元以下的罚款，</w:t>
      </w:r>
      <w:r>
        <w:rPr>
          <w:rFonts w:ascii="SimSun" w:hAnsi="SimSun" w:eastAsia="SimSun" w:cs="SimSun"/>
          <w:sz w:val="23"/>
          <w:szCs w:val="23"/>
          <w:spacing w:val="1"/>
        </w:rPr>
        <w:t xml:space="preserve"> </w:t>
      </w:r>
      <w:r>
        <w:rPr>
          <w:rFonts w:ascii="SimSun" w:hAnsi="SimSun" w:eastAsia="SimSun" w:cs="SimSun"/>
          <w:sz w:val="23"/>
          <w:szCs w:val="23"/>
          <w:spacing w:val="7"/>
        </w:rPr>
        <w:t>对个人并处4万元以上5万元以下的罚款。</w:t>
      </w:r>
    </w:p>
    <w:p>
      <w:pPr>
        <w:ind w:left="443"/>
        <w:spacing w:before="123" w:line="219" w:lineRule="auto"/>
        <w:rPr>
          <w:rFonts w:ascii="SimSun" w:hAnsi="SimSun" w:eastAsia="SimSun" w:cs="SimSun"/>
          <w:sz w:val="23"/>
          <w:szCs w:val="23"/>
        </w:rPr>
      </w:pPr>
      <w:r>
        <w:rPr>
          <w:rFonts w:ascii="SimSun" w:hAnsi="SimSun" w:eastAsia="SimSun" w:cs="SimSun"/>
          <w:sz w:val="23"/>
          <w:szCs w:val="23"/>
          <w:b/>
          <w:bCs/>
          <w:spacing w:val="-8"/>
        </w:rPr>
        <w:t>其他措施：</w:t>
      </w:r>
      <w:r>
        <w:rPr>
          <w:rFonts w:ascii="SimSun" w:hAnsi="SimSun" w:eastAsia="SimSun" w:cs="SimSun"/>
          <w:sz w:val="23"/>
          <w:szCs w:val="23"/>
          <w:spacing w:val="35"/>
        </w:rPr>
        <w:t xml:space="preserve"> </w:t>
      </w:r>
      <w:r>
        <w:rPr>
          <w:rFonts w:ascii="SimSun" w:hAnsi="SimSun" w:eastAsia="SimSun" w:cs="SimSun"/>
          <w:sz w:val="23"/>
          <w:szCs w:val="23"/>
          <w:spacing w:val="-8"/>
        </w:rPr>
        <w:t>责令停止违法行为、限期恢复原状或者采取其他补救措施。</w:t>
      </w:r>
    </w:p>
    <w:p>
      <w:pPr>
        <w:ind w:left="443"/>
        <w:spacing w:before="95" w:line="222" w:lineRule="auto"/>
        <w:rPr>
          <w:rFonts w:ascii="SimHei" w:hAnsi="SimHei" w:eastAsia="SimHei" w:cs="SimHei"/>
          <w:sz w:val="23"/>
          <w:szCs w:val="23"/>
        </w:rPr>
      </w:pPr>
      <w:r>
        <w:rPr>
          <w:rFonts w:ascii="SimHei" w:hAnsi="SimHei" w:eastAsia="SimHei" w:cs="SimHei"/>
          <w:sz w:val="23"/>
          <w:szCs w:val="23"/>
          <w:b/>
          <w:bCs/>
          <w:spacing w:val="-4"/>
        </w:rPr>
        <w:t>三、违反《历史文化名城名镇名村保护条例》第四十四条的行政</w:t>
      </w:r>
      <w:r>
        <w:rPr>
          <w:rFonts w:ascii="SimHei" w:hAnsi="SimHei" w:eastAsia="SimHei" w:cs="SimHei"/>
          <w:sz w:val="23"/>
          <w:szCs w:val="23"/>
          <w:b/>
          <w:bCs/>
          <w:spacing w:val="-5"/>
        </w:rPr>
        <w:t>处罚</w:t>
      </w:r>
    </w:p>
    <w:p>
      <w:pPr>
        <w:ind w:firstLine="443"/>
        <w:spacing w:before="104" w:line="293"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《历史文化名城名镇名村保护条例》第四十四条</w:t>
      </w:r>
      <w:r>
        <w:rPr>
          <w:rFonts w:ascii="SimSun" w:hAnsi="SimSun" w:eastAsia="SimSun" w:cs="SimSun"/>
          <w:sz w:val="23"/>
          <w:szCs w:val="23"/>
          <w:spacing w:val="-12"/>
        </w:rPr>
        <w:t>“违反本条例规定，损坏</w:t>
      </w:r>
      <w:r>
        <w:rPr>
          <w:rFonts w:ascii="SimSun" w:hAnsi="SimSun" w:eastAsia="SimSun" w:cs="SimSun"/>
          <w:sz w:val="23"/>
          <w:szCs w:val="23"/>
        </w:rPr>
        <w:t xml:space="preserve"> </w:t>
      </w:r>
      <w:r>
        <w:rPr>
          <w:rFonts w:ascii="SimSun" w:hAnsi="SimSun" w:eastAsia="SimSun" w:cs="SimSun"/>
          <w:sz w:val="23"/>
          <w:szCs w:val="23"/>
        </w:rPr>
        <w:t>或者擅自迁移、拆除历史建筑的，由城市、县人民政府城乡</w:t>
      </w:r>
      <w:r>
        <w:rPr>
          <w:rFonts w:ascii="SimSun" w:hAnsi="SimSun" w:eastAsia="SimSun" w:cs="SimSun"/>
          <w:sz w:val="23"/>
          <w:szCs w:val="23"/>
          <w:spacing w:val="-1"/>
        </w:rPr>
        <w:t>规划主管部门责令停止违法</w:t>
      </w:r>
      <w:r>
        <w:rPr>
          <w:rFonts w:ascii="SimSun" w:hAnsi="SimSun" w:eastAsia="SimSun" w:cs="SimSun"/>
          <w:sz w:val="23"/>
          <w:szCs w:val="23"/>
        </w:rPr>
        <w:t xml:space="preserve"> </w:t>
      </w:r>
      <w:r>
        <w:rPr>
          <w:rFonts w:ascii="SimSun" w:hAnsi="SimSun" w:eastAsia="SimSun" w:cs="SimSun"/>
          <w:sz w:val="23"/>
          <w:szCs w:val="23"/>
        </w:rPr>
        <w:t>行为、限期恢复原状或者采取其他补救措施；有违法所得</w:t>
      </w:r>
      <w:r>
        <w:rPr>
          <w:rFonts w:ascii="SimSun" w:hAnsi="SimSun" w:eastAsia="SimSun" w:cs="SimSun"/>
          <w:sz w:val="23"/>
          <w:szCs w:val="23"/>
          <w:spacing w:val="-1"/>
        </w:rPr>
        <w:t>的，没收违法所得；逾期不恢</w:t>
      </w:r>
      <w:r>
        <w:rPr>
          <w:rFonts w:ascii="SimSun" w:hAnsi="SimSun" w:eastAsia="SimSun" w:cs="SimSun"/>
          <w:sz w:val="23"/>
          <w:szCs w:val="23"/>
        </w:rPr>
        <w:t xml:space="preserve"> </w:t>
      </w:r>
      <w:r>
        <w:rPr>
          <w:rFonts w:ascii="SimSun" w:hAnsi="SimSun" w:eastAsia="SimSun" w:cs="SimSun"/>
          <w:sz w:val="23"/>
          <w:szCs w:val="23"/>
        </w:rPr>
        <w:t>复原状或者不采取其他补救措施的，城乡规划主管</w:t>
      </w:r>
      <w:r>
        <w:rPr>
          <w:rFonts w:ascii="SimSun" w:hAnsi="SimSun" w:eastAsia="SimSun" w:cs="SimSun"/>
          <w:sz w:val="23"/>
          <w:szCs w:val="23"/>
          <w:spacing w:val="-1"/>
        </w:rPr>
        <w:t>部门可以指定有能力的单位代为恢复</w:t>
      </w:r>
      <w:r>
        <w:rPr>
          <w:rFonts w:ascii="SimSun" w:hAnsi="SimSun" w:eastAsia="SimSun" w:cs="SimSun"/>
          <w:sz w:val="23"/>
          <w:szCs w:val="23"/>
        </w:rPr>
        <w:t xml:space="preserve"> </w:t>
      </w:r>
      <w:r>
        <w:rPr>
          <w:rFonts w:ascii="SimSun" w:hAnsi="SimSun" w:eastAsia="SimSun" w:cs="SimSun"/>
          <w:sz w:val="23"/>
          <w:szCs w:val="23"/>
        </w:rPr>
        <w:t>原状或者采取其他补救措施，所需费用由违法者承担；</w:t>
      </w:r>
      <w:r>
        <w:rPr>
          <w:rFonts w:ascii="SimSun" w:hAnsi="SimSun" w:eastAsia="SimSun" w:cs="SimSun"/>
          <w:sz w:val="23"/>
          <w:szCs w:val="23"/>
          <w:spacing w:val="-1"/>
        </w:rPr>
        <w:t>造成严重后果的，对单位并处20</w:t>
      </w:r>
      <w:r>
        <w:rPr>
          <w:rFonts w:ascii="SimSun" w:hAnsi="SimSun" w:eastAsia="SimSun" w:cs="SimSun"/>
          <w:sz w:val="23"/>
          <w:szCs w:val="23"/>
        </w:rPr>
        <w:t xml:space="preserve"> </w:t>
      </w:r>
      <w:r>
        <w:rPr>
          <w:rFonts w:ascii="SimSun" w:hAnsi="SimSun" w:eastAsia="SimSun" w:cs="SimSun"/>
          <w:sz w:val="23"/>
          <w:szCs w:val="23"/>
          <w:spacing w:val="1"/>
        </w:rPr>
        <w:t>万元以上50万元以下的罚款，对个人并处10万元以上20万元以下的罚款；造成损失的，</w:t>
      </w:r>
      <w:r>
        <w:rPr>
          <w:rFonts w:ascii="SimSun" w:hAnsi="SimSun" w:eastAsia="SimSun" w:cs="SimSun"/>
          <w:sz w:val="23"/>
          <w:szCs w:val="23"/>
          <w:spacing w:val="2"/>
        </w:rPr>
        <w:t xml:space="preserve"> </w:t>
      </w:r>
      <w:r>
        <w:rPr>
          <w:rFonts w:ascii="SimSun" w:hAnsi="SimSun" w:eastAsia="SimSun" w:cs="SimSun"/>
          <w:sz w:val="23"/>
          <w:szCs w:val="23"/>
          <w:spacing w:val="4"/>
        </w:rPr>
        <w:t>依法承担赔偿责任。”</w:t>
      </w:r>
    </w:p>
    <w:p>
      <w:pPr>
        <w:ind w:left="443"/>
        <w:spacing w:before="114"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40"/>
        <w:spacing w:before="97" w:line="390" w:lineRule="exact"/>
        <w:rPr>
          <w:rFonts w:ascii="SimSun" w:hAnsi="SimSun" w:eastAsia="SimSun" w:cs="SimSun"/>
          <w:sz w:val="23"/>
          <w:szCs w:val="23"/>
        </w:rPr>
      </w:pPr>
      <w:r>
        <w:rPr>
          <w:rFonts w:ascii="SimSun" w:hAnsi="SimSun" w:eastAsia="SimSun" w:cs="SimSun"/>
          <w:sz w:val="23"/>
          <w:szCs w:val="23"/>
          <w:position w:val="11"/>
        </w:rPr>
        <w:t>1.轻微违法行为的表现情形：违反本条例规定，损坏或</w:t>
      </w:r>
      <w:r>
        <w:rPr>
          <w:rFonts w:ascii="SimSun" w:hAnsi="SimSun" w:eastAsia="SimSun" w:cs="SimSun"/>
          <w:sz w:val="23"/>
          <w:szCs w:val="23"/>
          <w:spacing w:val="-1"/>
          <w:position w:val="11"/>
        </w:rPr>
        <w:t>者擅自迁移、拆除历史建筑</w:t>
      </w:r>
    </w:p>
    <w:p>
      <w:pPr>
        <w:spacing w:before="1" w:line="219" w:lineRule="auto"/>
        <w:rPr>
          <w:rFonts w:ascii="SimSun" w:hAnsi="SimSun" w:eastAsia="SimSun" w:cs="SimSun"/>
          <w:sz w:val="23"/>
          <w:szCs w:val="23"/>
        </w:rPr>
      </w:pPr>
      <w:r>
        <w:rPr>
          <w:rFonts w:ascii="SimSun" w:hAnsi="SimSun" w:eastAsia="SimSun" w:cs="SimSun"/>
          <w:sz w:val="23"/>
          <w:szCs w:val="23"/>
          <w:spacing w:val="-1"/>
        </w:rPr>
        <w:t>100平方米以下的。</w:t>
      </w:r>
    </w:p>
    <w:p>
      <w:pPr>
        <w:ind w:firstLine="440"/>
        <w:spacing w:before="85" w:line="284" w:lineRule="auto"/>
        <w:rPr>
          <w:rFonts w:ascii="SimSun" w:hAnsi="SimSun" w:eastAsia="SimSun" w:cs="SimSun"/>
          <w:sz w:val="23"/>
          <w:szCs w:val="23"/>
        </w:rPr>
      </w:pPr>
      <w:r>
        <w:rPr>
          <w:rFonts w:ascii="SimSun" w:hAnsi="SimSun" w:eastAsia="SimSun" w:cs="SimSun"/>
          <w:sz w:val="23"/>
          <w:szCs w:val="23"/>
        </w:rPr>
        <w:t>处罚基准：有违法所得的，没收违法所得；逾期不</w:t>
      </w:r>
      <w:r>
        <w:rPr>
          <w:rFonts w:ascii="SimSun" w:hAnsi="SimSun" w:eastAsia="SimSun" w:cs="SimSun"/>
          <w:sz w:val="23"/>
          <w:szCs w:val="23"/>
          <w:spacing w:val="-1"/>
        </w:rPr>
        <w:t>恢复原状或者不采取其他补救措</w:t>
      </w:r>
      <w:r>
        <w:rPr>
          <w:rFonts w:ascii="SimSun" w:hAnsi="SimSun" w:eastAsia="SimSun" w:cs="SimSun"/>
          <w:sz w:val="23"/>
          <w:szCs w:val="23"/>
        </w:rPr>
        <w:t xml:space="preserve"> </w:t>
      </w:r>
      <w:r>
        <w:rPr>
          <w:rFonts w:ascii="SimSun" w:hAnsi="SimSun" w:eastAsia="SimSun" w:cs="SimSun"/>
          <w:sz w:val="23"/>
          <w:szCs w:val="23"/>
          <w:spacing w:val="-2"/>
        </w:rPr>
        <w:t>施的，城乡规划主管部门可以指定有能力的单位代为恢复原状或者采取其他补救措施，</w:t>
      </w:r>
      <w:r>
        <w:rPr>
          <w:rFonts w:ascii="SimSun" w:hAnsi="SimSun" w:eastAsia="SimSun" w:cs="SimSun"/>
          <w:sz w:val="23"/>
          <w:szCs w:val="23"/>
          <w:spacing w:val="7"/>
        </w:rPr>
        <w:t xml:space="preserve">  </w:t>
      </w:r>
      <w:r>
        <w:rPr>
          <w:rFonts w:ascii="SimSun" w:hAnsi="SimSun" w:eastAsia="SimSun" w:cs="SimSun"/>
          <w:sz w:val="23"/>
          <w:szCs w:val="23"/>
          <w:spacing w:val="1"/>
        </w:rPr>
        <w:t>所需费用由违法者承担；造成严重后果的，对单位并处20万元以上30万元以下的罚款，</w:t>
      </w:r>
      <w:r>
        <w:rPr>
          <w:rFonts w:ascii="SimSun" w:hAnsi="SimSun" w:eastAsia="SimSun" w:cs="SimSun"/>
          <w:sz w:val="23"/>
          <w:szCs w:val="23"/>
          <w:spacing w:val="4"/>
        </w:rPr>
        <w:t xml:space="preserve"> </w:t>
      </w:r>
      <w:r>
        <w:rPr>
          <w:rFonts w:ascii="SimSun" w:hAnsi="SimSun" w:eastAsia="SimSun" w:cs="SimSun"/>
          <w:sz w:val="23"/>
          <w:szCs w:val="23"/>
          <w:spacing w:val="6"/>
        </w:rPr>
        <w:t>对个人并处10万元以上13万元以下的罚款。</w:t>
      </w:r>
    </w:p>
    <w:p>
      <w:pPr>
        <w:ind w:right="55" w:firstLine="440"/>
        <w:spacing w:before="117" w:line="258" w:lineRule="auto"/>
        <w:rPr>
          <w:rFonts w:ascii="SimSun" w:hAnsi="SimSun" w:eastAsia="SimSun" w:cs="SimSun"/>
          <w:sz w:val="23"/>
          <w:szCs w:val="23"/>
        </w:rPr>
      </w:pPr>
      <w:r>
        <w:rPr>
          <w:rFonts w:ascii="SimSun" w:hAnsi="SimSun" w:eastAsia="SimSun" w:cs="SimSun"/>
          <w:sz w:val="23"/>
          <w:szCs w:val="23"/>
        </w:rPr>
        <w:t>2.一般违法行为的表现情形：违反本条例规定，损坏或者擅自迁移、拆除历史建筑</w:t>
      </w:r>
      <w:r>
        <w:rPr>
          <w:rFonts w:ascii="SimSun" w:hAnsi="SimSun" w:eastAsia="SimSun" w:cs="SimSun"/>
          <w:sz w:val="23"/>
          <w:szCs w:val="23"/>
          <w:spacing w:val="8"/>
        </w:rPr>
        <w:t xml:space="preserve"> </w:t>
      </w:r>
      <w:r>
        <w:rPr>
          <w:rFonts w:ascii="SimSun" w:hAnsi="SimSun" w:eastAsia="SimSun" w:cs="SimSun"/>
          <w:sz w:val="23"/>
          <w:szCs w:val="23"/>
          <w:spacing w:val="3"/>
        </w:rPr>
        <w:t>100平方米以上200平方米以下的。</w:t>
      </w:r>
    </w:p>
    <w:p>
      <w:pPr>
        <w:ind w:firstLine="440"/>
        <w:spacing w:before="114"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处罚基准：有违法所得的，没收违法所得；逾期不恢复原状或者不采取其他补</w:t>
      </w:r>
      <w:r>
        <w:rPr>
          <w:rFonts w:ascii="SimSun" w:hAnsi="SimSun" w:eastAsia="SimSun" w:cs="SimSun"/>
          <w:sz w:val="23"/>
          <w:szCs w:val="23"/>
          <w:spacing w:val="-2"/>
        </w:rPr>
        <w:t>救措</w:t>
      </w:r>
      <w:r>
        <w:rPr>
          <w:rFonts w:ascii="SimSun" w:hAnsi="SimSun" w:eastAsia="SimSun" w:cs="SimSun"/>
          <w:sz w:val="23"/>
          <w:szCs w:val="23"/>
        </w:rPr>
        <w:t xml:space="preserve">  </w:t>
      </w:r>
      <w:r>
        <w:rPr>
          <w:rFonts w:ascii="SimSun" w:hAnsi="SimSun" w:eastAsia="SimSun" w:cs="SimSun"/>
          <w:sz w:val="23"/>
          <w:szCs w:val="23"/>
          <w:spacing w:val="-2"/>
        </w:rPr>
        <w:t>施的，城乡规划主管部门可以指定有能力的单位代为恢复原状或者采取其他补救措施，</w:t>
      </w:r>
      <w:r>
        <w:rPr>
          <w:rFonts w:ascii="SimSun" w:hAnsi="SimSun" w:eastAsia="SimSun" w:cs="SimSun"/>
          <w:sz w:val="23"/>
          <w:szCs w:val="23"/>
          <w:spacing w:val="7"/>
        </w:rPr>
        <w:t xml:space="preserve">  </w:t>
      </w:r>
      <w:r>
        <w:rPr>
          <w:rFonts w:ascii="SimSun" w:hAnsi="SimSun" w:eastAsia="SimSun" w:cs="SimSun"/>
          <w:sz w:val="23"/>
          <w:szCs w:val="23"/>
          <w:spacing w:val="1"/>
        </w:rPr>
        <w:t>所需费用由违法者承担；造成严重后果的，对单位并处30万元以上40万元以下的罚款，</w:t>
      </w:r>
      <w:r>
        <w:rPr>
          <w:rFonts w:ascii="SimSun" w:hAnsi="SimSun" w:eastAsia="SimSun" w:cs="SimSun"/>
          <w:sz w:val="23"/>
          <w:szCs w:val="23"/>
          <w:spacing w:val="4"/>
        </w:rPr>
        <w:t xml:space="preserve"> </w:t>
      </w:r>
      <w:r>
        <w:rPr>
          <w:rFonts w:ascii="SimSun" w:hAnsi="SimSun" w:eastAsia="SimSun" w:cs="SimSun"/>
          <w:sz w:val="23"/>
          <w:szCs w:val="23"/>
          <w:spacing w:val="6"/>
        </w:rPr>
        <w:t>对个人并处13万元以上17万元以下的罚款。</w:t>
      </w:r>
    </w:p>
    <w:p>
      <w:pPr>
        <w:ind w:right="106" w:firstLine="440"/>
        <w:spacing w:before="138" w:line="258" w:lineRule="auto"/>
        <w:rPr>
          <w:rFonts w:ascii="SimSun" w:hAnsi="SimSun" w:eastAsia="SimSun" w:cs="SimSun"/>
          <w:sz w:val="23"/>
          <w:szCs w:val="23"/>
        </w:rPr>
      </w:pPr>
      <w:r>
        <w:rPr>
          <w:rFonts w:ascii="SimSun" w:hAnsi="SimSun" w:eastAsia="SimSun" w:cs="SimSun"/>
          <w:sz w:val="23"/>
          <w:szCs w:val="23"/>
          <w:spacing w:val="-1"/>
        </w:rPr>
        <w:t>3.严重违法行为的表现情形：违反本条例规定，损坏或者擅自迁移、拆</w:t>
      </w:r>
      <w:r>
        <w:rPr>
          <w:rFonts w:ascii="SimSun" w:hAnsi="SimSun" w:eastAsia="SimSun" w:cs="SimSun"/>
          <w:sz w:val="23"/>
          <w:szCs w:val="23"/>
          <w:spacing w:val="-2"/>
        </w:rPr>
        <w:t>除历史建筑</w:t>
      </w:r>
      <w:r>
        <w:rPr>
          <w:rFonts w:ascii="SimSun" w:hAnsi="SimSun" w:eastAsia="SimSun" w:cs="SimSun"/>
          <w:sz w:val="23"/>
          <w:szCs w:val="23"/>
        </w:rPr>
        <w:t xml:space="preserve"> </w:t>
      </w:r>
      <w:r>
        <w:rPr>
          <w:rFonts w:ascii="SimSun" w:hAnsi="SimSun" w:eastAsia="SimSun" w:cs="SimSun"/>
          <w:sz w:val="23"/>
          <w:szCs w:val="23"/>
          <w:spacing w:val="-1"/>
        </w:rPr>
        <w:t>200平方米以上的。</w:t>
      </w:r>
    </w:p>
    <w:p>
      <w:pPr>
        <w:ind w:firstLine="440"/>
        <w:spacing w:before="114" w:line="278" w:lineRule="auto"/>
        <w:rPr>
          <w:rFonts w:ascii="SimSun" w:hAnsi="SimSun" w:eastAsia="SimSun" w:cs="SimSun"/>
          <w:sz w:val="23"/>
          <w:szCs w:val="23"/>
        </w:rPr>
      </w:pPr>
      <w:r>
        <w:rPr>
          <w:rFonts w:ascii="SimSun" w:hAnsi="SimSun" w:eastAsia="SimSun" w:cs="SimSun"/>
          <w:sz w:val="23"/>
          <w:szCs w:val="23"/>
          <w:spacing w:val="-1"/>
        </w:rPr>
        <w:t>处罚基准：有违法所得的，没收违法所得；逾期不恢复原状或者不采取其他补</w:t>
      </w:r>
      <w:r>
        <w:rPr>
          <w:rFonts w:ascii="SimSun" w:hAnsi="SimSun" w:eastAsia="SimSun" w:cs="SimSun"/>
          <w:sz w:val="23"/>
          <w:szCs w:val="23"/>
          <w:spacing w:val="-2"/>
        </w:rPr>
        <w:t>救措</w:t>
      </w:r>
      <w:r>
        <w:rPr>
          <w:rFonts w:ascii="SimSun" w:hAnsi="SimSun" w:eastAsia="SimSun" w:cs="SimSun"/>
          <w:sz w:val="23"/>
          <w:szCs w:val="23"/>
        </w:rPr>
        <w:t xml:space="preserve">  </w:t>
      </w:r>
      <w:r>
        <w:rPr>
          <w:rFonts w:ascii="SimSun" w:hAnsi="SimSun" w:eastAsia="SimSun" w:cs="SimSun"/>
          <w:sz w:val="23"/>
          <w:szCs w:val="23"/>
          <w:spacing w:val="-2"/>
        </w:rPr>
        <w:t>施的，城乡规划主管部门可以指定有能力的单位代为恢复原状或者采取其他补救措施，</w:t>
      </w:r>
      <w:r>
        <w:rPr>
          <w:rFonts w:ascii="SimSun" w:hAnsi="SimSun" w:eastAsia="SimSun" w:cs="SimSun"/>
          <w:sz w:val="23"/>
          <w:szCs w:val="23"/>
          <w:spacing w:val="7"/>
        </w:rPr>
        <w:t xml:space="preserve">  </w:t>
      </w:r>
      <w:r>
        <w:rPr>
          <w:rFonts w:ascii="SimSun" w:hAnsi="SimSun" w:eastAsia="SimSun" w:cs="SimSun"/>
          <w:sz w:val="23"/>
          <w:szCs w:val="23"/>
          <w:spacing w:val="1"/>
        </w:rPr>
        <w:t>所需费用由违法者承担；造成严重后果的，对单位并处40万元以上50万元以下的罚款，</w:t>
      </w:r>
      <w:r>
        <w:rPr>
          <w:rFonts w:ascii="SimSun" w:hAnsi="SimSun" w:eastAsia="SimSun" w:cs="SimSun"/>
          <w:sz w:val="23"/>
          <w:szCs w:val="23"/>
          <w:spacing w:val="4"/>
        </w:rPr>
        <w:t xml:space="preserve"> </w:t>
      </w:r>
      <w:r>
        <w:rPr>
          <w:rFonts w:ascii="SimSun" w:hAnsi="SimSun" w:eastAsia="SimSun" w:cs="SimSun"/>
          <w:sz w:val="23"/>
          <w:szCs w:val="23"/>
          <w:spacing w:val="7"/>
        </w:rPr>
        <w:t>对个人并处17万元以上20万元以下的罚款。</w:t>
      </w:r>
    </w:p>
    <w:p>
      <w:pPr>
        <w:ind w:left="443"/>
        <w:spacing w:before="144" w:line="219" w:lineRule="auto"/>
        <w:rPr>
          <w:rFonts w:ascii="SimSun" w:hAnsi="SimSun" w:eastAsia="SimSun" w:cs="SimSun"/>
          <w:sz w:val="23"/>
          <w:szCs w:val="23"/>
        </w:rPr>
      </w:pPr>
      <w:r>
        <w:rPr>
          <w:rFonts w:ascii="SimSun" w:hAnsi="SimSun" w:eastAsia="SimSun" w:cs="SimSun"/>
          <w:sz w:val="23"/>
          <w:szCs w:val="23"/>
          <w:b/>
          <w:bCs/>
          <w:spacing w:val="-9"/>
        </w:rPr>
        <w:t>其他措施：</w:t>
      </w:r>
      <w:r>
        <w:rPr>
          <w:rFonts w:ascii="SimSun" w:hAnsi="SimSun" w:eastAsia="SimSun" w:cs="SimSun"/>
          <w:sz w:val="23"/>
          <w:szCs w:val="23"/>
          <w:spacing w:val="17"/>
        </w:rPr>
        <w:t xml:space="preserve"> </w:t>
      </w:r>
      <w:r>
        <w:rPr>
          <w:rFonts w:ascii="SimSun" w:hAnsi="SimSun" w:eastAsia="SimSun" w:cs="SimSun"/>
          <w:sz w:val="23"/>
          <w:szCs w:val="23"/>
          <w:spacing w:val="-9"/>
        </w:rPr>
        <w:t>责令停止违法行为、限期恢复原状或者采取其他补救措施。</w:t>
      </w:r>
    </w:p>
    <w:p>
      <w:pPr>
        <w:sectPr>
          <w:footerReference w:type="default" r:id="rId319"/>
          <w:pgSz w:w="11900" w:h="16820"/>
          <w:pgMar w:top="1429" w:right="1524" w:bottom="1839" w:left="1589" w:header="0" w:footer="1571" w:gutter="0"/>
        </w:sectPr>
        <w:rPr/>
      </w:pPr>
    </w:p>
    <w:p>
      <w:pPr>
        <w:spacing w:line="338" w:lineRule="auto"/>
        <w:rPr>
          <w:rFonts w:ascii="Arial"/>
          <w:sz w:val="21"/>
        </w:rPr>
      </w:pPr>
      <w:r/>
    </w:p>
    <w:p>
      <w:pPr>
        <w:spacing w:line="338" w:lineRule="auto"/>
        <w:rPr>
          <w:rFonts w:ascii="Arial"/>
          <w:sz w:val="21"/>
        </w:rPr>
      </w:pPr>
      <w:r/>
    </w:p>
    <w:p>
      <w:pPr>
        <w:ind w:left="463"/>
        <w:spacing w:before="74" w:line="222" w:lineRule="auto"/>
        <w:outlineLvl w:val="6"/>
        <w:rPr>
          <w:rFonts w:ascii="SimHei" w:hAnsi="SimHei" w:eastAsia="SimHei" w:cs="SimHei"/>
          <w:sz w:val="23"/>
          <w:szCs w:val="23"/>
        </w:rPr>
      </w:pPr>
      <w:r>
        <w:rPr>
          <w:rFonts w:ascii="SimHei" w:hAnsi="SimHei" w:eastAsia="SimHei" w:cs="SimHei"/>
          <w:sz w:val="23"/>
          <w:szCs w:val="23"/>
          <w:b/>
          <w:bCs/>
          <w:spacing w:val="-6"/>
        </w:rPr>
        <w:t>四、违反《历史文化名城名镇名村保护条例》第四十五条的行政处罚</w:t>
      </w:r>
    </w:p>
    <w:p>
      <w:pPr>
        <w:ind w:right="22" w:firstLine="463"/>
        <w:spacing w:before="105" w:line="278" w:lineRule="auto"/>
        <w:jc w:val="both"/>
        <w:rPr>
          <w:rFonts w:ascii="SimSun" w:hAnsi="SimSun" w:eastAsia="SimSun" w:cs="SimSun"/>
          <w:sz w:val="23"/>
          <w:szCs w:val="23"/>
        </w:rPr>
      </w:pPr>
      <w:r>
        <w:rPr>
          <w:rFonts w:ascii="SimSun" w:hAnsi="SimSun" w:eastAsia="SimSun" w:cs="SimSun"/>
          <w:sz w:val="23"/>
          <w:szCs w:val="23"/>
          <w:b/>
          <w:bCs/>
          <w:spacing w:val="-12"/>
        </w:rPr>
        <w:t>处罚依据：</w:t>
      </w:r>
      <w:r>
        <w:rPr>
          <w:rFonts w:ascii="SimSun" w:hAnsi="SimSun" w:eastAsia="SimSun" w:cs="SimSun"/>
          <w:sz w:val="23"/>
          <w:szCs w:val="23"/>
          <w:spacing w:val="32"/>
        </w:rPr>
        <w:t xml:space="preserve"> </w:t>
      </w:r>
      <w:r>
        <w:rPr>
          <w:rFonts w:ascii="SimSun" w:hAnsi="SimSun" w:eastAsia="SimSun" w:cs="SimSun"/>
          <w:sz w:val="23"/>
          <w:szCs w:val="23"/>
          <w:spacing w:val="-12"/>
        </w:rPr>
        <w:t>《历史文化名城名镇名村保护条例》第四十五条“违反本条例规定，擅自</w:t>
      </w:r>
      <w:r>
        <w:rPr>
          <w:rFonts w:ascii="SimSun" w:hAnsi="SimSun" w:eastAsia="SimSun" w:cs="SimSun"/>
          <w:sz w:val="23"/>
          <w:szCs w:val="23"/>
        </w:rPr>
        <w:t xml:space="preserve"> </w:t>
      </w:r>
      <w:r>
        <w:rPr>
          <w:rFonts w:ascii="SimSun" w:hAnsi="SimSun" w:eastAsia="SimSun" w:cs="SimSun"/>
          <w:sz w:val="23"/>
          <w:szCs w:val="23"/>
          <w:spacing w:val="-1"/>
        </w:rPr>
        <w:t>设置、移动、涂改或者损毁历史文化街区、名镇、名村标志牌的，由城市、县人</w:t>
      </w:r>
      <w:r>
        <w:rPr>
          <w:rFonts w:ascii="SimSun" w:hAnsi="SimSun" w:eastAsia="SimSun" w:cs="SimSun"/>
          <w:sz w:val="23"/>
          <w:szCs w:val="23"/>
          <w:spacing w:val="-2"/>
        </w:rPr>
        <w:t>民政府</w:t>
      </w:r>
      <w:r>
        <w:rPr>
          <w:rFonts w:ascii="SimSun" w:hAnsi="SimSun" w:eastAsia="SimSun" w:cs="SimSun"/>
          <w:sz w:val="23"/>
          <w:szCs w:val="23"/>
        </w:rPr>
        <w:t xml:space="preserve"> </w:t>
      </w:r>
      <w:r>
        <w:rPr>
          <w:rFonts w:ascii="SimSun" w:hAnsi="SimSun" w:eastAsia="SimSun" w:cs="SimSun"/>
          <w:sz w:val="23"/>
          <w:szCs w:val="23"/>
          <w:spacing w:val="5"/>
        </w:rPr>
        <w:t>城乡规划主管部门责令限期改正；逾期不改正的，对单位处1万元以上5万元以下的罚</w:t>
      </w:r>
      <w:r>
        <w:rPr>
          <w:rFonts w:ascii="SimSun" w:hAnsi="SimSun" w:eastAsia="SimSun" w:cs="SimSun"/>
          <w:sz w:val="23"/>
          <w:szCs w:val="23"/>
          <w:spacing w:val="16"/>
        </w:rPr>
        <w:t xml:space="preserve"> </w:t>
      </w:r>
      <w:r>
        <w:rPr>
          <w:rFonts w:ascii="SimSun" w:hAnsi="SimSun" w:eastAsia="SimSun" w:cs="SimSun"/>
          <w:sz w:val="23"/>
          <w:szCs w:val="23"/>
          <w:spacing w:val="11"/>
        </w:rPr>
        <w:t>款，对个人处1000元以上1万元以下的罚款。”</w:t>
      </w:r>
    </w:p>
    <w:p>
      <w:pPr>
        <w:ind w:left="463"/>
        <w:spacing w:before="132"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460"/>
        <w:spacing w:before="106" w:line="219" w:lineRule="auto"/>
        <w:rPr>
          <w:rFonts w:ascii="SimSun" w:hAnsi="SimSun" w:eastAsia="SimSun" w:cs="SimSun"/>
          <w:sz w:val="23"/>
          <w:szCs w:val="23"/>
        </w:rPr>
      </w:pPr>
      <w:r>
        <w:rPr>
          <w:rFonts w:ascii="SimSun" w:hAnsi="SimSun" w:eastAsia="SimSun" w:cs="SimSun"/>
          <w:sz w:val="23"/>
          <w:szCs w:val="23"/>
          <w:spacing w:val="-2"/>
        </w:rPr>
        <w:t>1.轻微违法行为的表现情形：责令限期改正，逾期3日以下改正的。</w:t>
      </w:r>
    </w:p>
    <w:p>
      <w:pPr>
        <w:ind w:right="40" w:firstLine="460"/>
        <w:spacing w:before="98" w:line="260" w:lineRule="auto"/>
        <w:rPr>
          <w:rFonts w:ascii="SimSun" w:hAnsi="SimSun" w:eastAsia="SimSun" w:cs="SimSun"/>
          <w:sz w:val="23"/>
          <w:szCs w:val="23"/>
        </w:rPr>
      </w:pPr>
      <w:r>
        <w:rPr>
          <w:rFonts w:ascii="SimSun" w:hAnsi="SimSun" w:eastAsia="SimSun" w:cs="SimSun"/>
          <w:sz w:val="23"/>
          <w:szCs w:val="23"/>
          <w:spacing w:val="11"/>
        </w:rPr>
        <w:t>处罚基准：对单位处1万元以上2万元以下的罚款，对个人处10</w:t>
      </w:r>
      <w:r>
        <w:rPr>
          <w:rFonts w:ascii="SimSun" w:hAnsi="SimSun" w:eastAsia="SimSun" w:cs="SimSun"/>
          <w:sz w:val="23"/>
          <w:szCs w:val="23"/>
          <w:spacing w:val="10"/>
        </w:rPr>
        <w:t>00元以上3000元</w:t>
      </w:r>
      <w:r>
        <w:rPr>
          <w:rFonts w:ascii="SimSun" w:hAnsi="SimSun" w:eastAsia="SimSun" w:cs="SimSun"/>
          <w:sz w:val="23"/>
          <w:szCs w:val="23"/>
        </w:rPr>
        <w:t xml:space="preserve"> </w:t>
      </w:r>
      <w:r>
        <w:rPr>
          <w:rFonts w:ascii="SimSun" w:hAnsi="SimSun" w:eastAsia="SimSun" w:cs="SimSun"/>
          <w:sz w:val="23"/>
          <w:szCs w:val="23"/>
          <w:spacing w:val="-10"/>
        </w:rPr>
        <w:t>以下的罚款。</w:t>
      </w:r>
    </w:p>
    <w:p>
      <w:pPr>
        <w:ind w:left="460"/>
        <w:spacing w:before="121" w:line="219" w:lineRule="auto"/>
        <w:rPr>
          <w:rFonts w:ascii="SimSun" w:hAnsi="SimSun" w:eastAsia="SimSun" w:cs="SimSun"/>
          <w:sz w:val="23"/>
          <w:szCs w:val="23"/>
        </w:rPr>
      </w:pPr>
      <w:r>
        <w:rPr>
          <w:rFonts w:ascii="SimSun" w:hAnsi="SimSun" w:eastAsia="SimSun" w:cs="SimSun"/>
          <w:sz w:val="23"/>
          <w:szCs w:val="23"/>
          <w:spacing w:val="2"/>
        </w:rPr>
        <w:t>2.一般违法行为的表现情形：责令限期改正，逾期3日以上10日以下改正的。</w:t>
      </w:r>
    </w:p>
    <w:p>
      <w:pPr>
        <w:ind w:right="40" w:firstLine="460"/>
        <w:spacing w:before="98" w:line="260" w:lineRule="auto"/>
        <w:rPr>
          <w:rFonts w:ascii="SimSun" w:hAnsi="SimSun" w:eastAsia="SimSun" w:cs="SimSun"/>
          <w:sz w:val="23"/>
          <w:szCs w:val="23"/>
        </w:rPr>
      </w:pPr>
      <w:r>
        <w:rPr>
          <w:rFonts w:ascii="SimSun" w:hAnsi="SimSun" w:eastAsia="SimSun" w:cs="SimSun"/>
          <w:sz w:val="23"/>
          <w:szCs w:val="23"/>
          <w:spacing w:val="11"/>
        </w:rPr>
        <w:t>处罚基准：对单位处2万元以上3万元以下的罚款，对个人处30</w:t>
      </w:r>
      <w:r>
        <w:rPr>
          <w:rFonts w:ascii="SimSun" w:hAnsi="SimSun" w:eastAsia="SimSun" w:cs="SimSun"/>
          <w:sz w:val="23"/>
          <w:szCs w:val="23"/>
          <w:spacing w:val="10"/>
        </w:rPr>
        <w:t>00元以上6000元</w:t>
      </w:r>
      <w:r>
        <w:rPr>
          <w:rFonts w:ascii="SimSun" w:hAnsi="SimSun" w:eastAsia="SimSun" w:cs="SimSun"/>
          <w:sz w:val="23"/>
          <w:szCs w:val="23"/>
        </w:rPr>
        <w:t xml:space="preserve"> </w:t>
      </w:r>
      <w:r>
        <w:rPr>
          <w:rFonts w:ascii="SimSun" w:hAnsi="SimSun" w:eastAsia="SimSun" w:cs="SimSun"/>
          <w:sz w:val="23"/>
          <w:szCs w:val="23"/>
          <w:spacing w:val="-10"/>
        </w:rPr>
        <w:t>以下的罚款。</w:t>
      </w:r>
    </w:p>
    <w:p>
      <w:pPr>
        <w:ind w:right="67" w:firstLine="460"/>
        <w:spacing w:before="123" w:line="255" w:lineRule="auto"/>
        <w:rPr>
          <w:rFonts w:ascii="SimSun" w:hAnsi="SimSun" w:eastAsia="SimSun" w:cs="SimSun"/>
          <w:sz w:val="23"/>
          <w:szCs w:val="23"/>
        </w:rPr>
      </w:pPr>
      <w:r>
        <w:rPr>
          <w:rFonts w:ascii="SimSun" w:hAnsi="SimSun" w:eastAsia="SimSun" w:cs="SimSun"/>
          <w:sz w:val="23"/>
          <w:szCs w:val="23"/>
          <w:spacing w:val="-2"/>
        </w:rPr>
        <w:t>3.严重违法行为的表现情形：责令限期改正，逾期10日以上改正的；或拒不改正；</w:t>
      </w:r>
      <w:r>
        <w:rPr>
          <w:rFonts w:ascii="SimSun" w:hAnsi="SimSun" w:eastAsia="SimSun" w:cs="SimSun"/>
          <w:sz w:val="23"/>
          <w:szCs w:val="23"/>
          <w:spacing w:val="7"/>
        </w:rPr>
        <w:t xml:space="preserve"> </w:t>
      </w:r>
      <w:r>
        <w:rPr>
          <w:rFonts w:ascii="SimSun" w:hAnsi="SimSun" w:eastAsia="SimSun" w:cs="SimSun"/>
          <w:sz w:val="23"/>
          <w:szCs w:val="23"/>
          <w:spacing w:val="-7"/>
        </w:rPr>
        <w:t>或造成严重危害后果的。</w:t>
      </w:r>
    </w:p>
    <w:p>
      <w:pPr>
        <w:ind w:right="29" w:firstLine="460"/>
        <w:spacing w:before="114" w:line="260" w:lineRule="auto"/>
        <w:rPr>
          <w:rFonts w:ascii="SimSun" w:hAnsi="SimSun" w:eastAsia="SimSun" w:cs="SimSun"/>
          <w:sz w:val="23"/>
          <w:szCs w:val="23"/>
        </w:rPr>
      </w:pPr>
      <w:r>
        <w:rPr>
          <w:rFonts w:ascii="SimSun" w:hAnsi="SimSun" w:eastAsia="SimSun" w:cs="SimSun"/>
          <w:sz w:val="23"/>
          <w:szCs w:val="23"/>
          <w:spacing w:val="8"/>
        </w:rPr>
        <w:t>处罚基准：对单位处3万元以上5万元以下的罚款，对个人处6000元以上1万元以</w:t>
      </w:r>
      <w:r>
        <w:rPr>
          <w:rFonts w:ascii="SimSun" w:hAnsi="SimSun" w:eastAsia="SimSun" w:cs="SimSun"/>
          <w:sz w:val="23"/>
          <w:szCs w:val="23"/>
          <w:spacing w:val="10"/>
        </w:rPr>
        <w:t xml:space="preserve"> </w:t>
      </w:r>
      <w:r>
        <w:rPr>
          <w:rFonts w:ascii="SimSun" w:hAnsi="SimSun" w:eastAsia="SimSun" w:cs="SimSun"/>
          <w:sz w:val="23"/>
          <w:szCs w:val="23"/>
          <w:spacing w:val="-8"/>
        </w:rPr>
        <w:t>下的罚款。</w:t>
      </w:r>
    </w:p>
    <w:p>
      <w:pPr>
        <w:spacing w:line="348" w:lineRule="auto"/>
        <w:rPr>
          <w:rFonts w:ascii="Arial"/>
          <w:sz w:val="21"/>
        </w:rPr>
      </w:pPr>
      <w:r/>
    </w:p>
    <w:p>
      <w:pPr>
        <w:ind w:left="2029"/>
        <w:spacing w:before="101" w:line="412" w:lineRule="exact"/>
        <w:rPr>
          <w:rFonts w:ascii="SimSun" w:hAnsi="SimSun" w:eastAsia="SimSun" w:cs="SimSun"/>
          <w:sz w:val="31"/>
          <w:szCs w:val="31"/>
        </w:rPr>
      </w:pPr>
      <w:r>
        <w:rPr>
          <w:rFonts w:ascii="SimSun" w:hAnsi="SimSun" w:eastAsia="SimSun" w:cs="SimSun"/>
          <w:sz w:val="31"/>
          <w:szCs w:val="31"/>
          <w:b/>
          <w:bCs/>
          <w:spacing w:val="-5"/>
          <w:position w:val="6"/>
        </w:rPr>
        <w:t>《河南省历史文化名城保护条例》</w:t>
      </w:r>
    </w:p>
    <w:p>
      <w:pPr>
        <w:ind w:left="315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378" w:lineRule="auto"/>
        <w:rPr>
          <w:rFonts w:ascii="Arial"/>
          <w:sz w:val="21"/>
        </w:rPr>
      </w:pPr>
      <w:r/>
    </w:p>
    <w:p>
      <w:pPr>
        <w:ind w:left="463"/>
        <w:spacing w:before="75" w:line="222" w:lineRule="auto"/>
        <w:outlineLvl w:val="6"/>
        <w:rPr>
          <w:rFonts w:ascii="SimHei" w:hAnsi="SimHei" w:eastAsia="SimHei" w:cs="SimHei"/>
          <w:sz w:val="23"/>
          <w:szCs w:val="23"/>
        </w:rPr>
      </w:pPr>
      <w:r>
        <w:rPr>
          <w:rFonts w:ascii="SimHei" w:hAnsi="SimHei" w:eastAsia="SimHei" w:cs="SimHei"/>
          <w:sz w:val="23"/>
          <w:szCs w:val="23"/>
          <w:b/>
          <w:bCs/>
          <w:spacing w:val="-4"/>
        </w:rPr>
        <w:t>一、违反《河南省历史文化名城保护条例》第二十七条的行</w:t>
      </w:r>
      <w:r>
        <w:rPr>
          <w:rFonts w:ascii="SimHei" w:hAnsi="SimHei" w:eastAsia="SimHei" w:cs="SimHei"/>
          <w:sz w:val="23"/>
          <w:szCs w:val="23"/>
          <w:b/>
          <w:bCs/>
          <w:spacing w:val="-5"/>
        </w:rPr>
        <w:t>政处罚</w:t>
      </w:r>
    </w:p>
    <w:p>
      <w:pPr>
        <w:ind w:firstLine="463"/>
        <w:spacing w:before="115" w:line="272" w:lineRule="auto"/>
        <w:rPr>
          <w:rFonts w:ascii="SimSun" w:hAnsi="SimSun" w:eastAsia="SimSun" w:cs="SimSun"/>
          <w:sz w:val="23"/>
          <w:szCs w:val="23"/>
        </w:rPr>
      </w:pPr>
      <w:r>
        <w:rPr>
          <w:rFonts w:ascii="SimSun" w:hAnsi="SimSun" w:eastAsia="SimSun" w:cs="SimSun"/>
          <w:sz w:val="23"/>
          <w:szCs w:val="23"/>
          <w:b/>
          <w:bCs/>
          <w:spacing w:val="-10"/>
        </w:rPr>
        <w:t>处罚依据：</w:t>
      </w:r>
      <w:r>
        <w:rPr>
          <w:rFonts w:ascii="SimSun" w:hAnsi="SimSun" w:eastAsia="SimSun" w:cs="SimSun"/>
          <w:sz w:val="23"/>
          <w:szCs w:val="23"/>
          <w:spacing w:val="18"/>
        </w:rPr>
        <w:t xml:space="preserve"> </w:t>
      </w:r>
      <w:r>
        <w:rPr>
          <w:rFonts w:ascii="SimSun" w:hAnsi="SimSun" w:eastAsia="SimSun" w:cs="SimSun"/>
          <w:sz w:val="23"/>
          <w:szCs w:val="23"/>
          <w:spacing w:val="-10"/>
        </w:rPr>
        <w:t>《河南省历史文化名城保护条例》第二十七条“有本条例第二十条第(一)</w:t>
      </w:r>
      <w:r>
        <w:rPr>
          <w:rFonts w:ascii="SimSun" w:hAnsi="SimSun" w:eastAsia="SimSun" w:cs="SimSun"/>
          <w:sz w:val="23"/>
          <w:szCs w:val="23"/>
        </w:rPr>
        <w:t xml:space="preserve"> </w:t>
      </w:r>
      <w:r>
        <w:rPr>
          <w:rFonts w:ascii="SimSun" w:hAnsi="SimSun" w:eastAsia="SimSun" w:cs="SimSun"/>
          <w:sz w:val="23"/>
          <w:szCs w:val="23"/>
          <w:spacing w:val="-1"/>
        </w:rPr>
        <w:t>项规定行为、不涉及文物的，由城市规划行政主管部门责令其停止损害，限期改</w:t>
      </w:r>
      <w:r>
        <w:rPr>
          <w:rFonts w:ascii="SimSun" w:hAnsi="SimSun" w:eastAsia="SimSun" w:cs="SimSun"/>
          <w:sz w:val="23"/>
          <w:szCs w:val="23"/>
          <w:spacing w:val="-2"/>
        </w:rPr>
        <w:t>正，并</w:t>
      </w:r>
      <w:r>
        <w:rPr>
          <w:rFonts w:ascii="SimSun" w:hAnsi="SimSun" w:eastAsia="SimSun" w:cs="SimSun"/>
          <w:sz w:val="23"/>
          <w:szCs w:val="23"/>
        </w:rPr>
        <w:t xml:space="preserve"> </w:t>
      </w:r>
      <w:r>
        <w:rPr>
          <w:rFonts w:ascii="SimSun" w:hAnsi="SimSun" w:eastAsia="SimSun" w:cs="SimSun"/>
          <w:sz w:val="23"/>
          <w:szCs w:val="23"/>
          <w:spacing w:val="-3"/>
        </w:rPr>
        <w:t>可处一万元以上五万元以下的罚款。造成损失的，应当</w:t>
      </w:r>
      <w:r>
        <w:rPr>
          <w:rFonts w:ascii="SimSun" w:hAnsi="SimSun" w:eastAsia="SimSun" w:cs="SimSun"/>
          <w:sz w:val="23"/>
          <w:szCs w:val="23"/>
          <w:spacing w:val="-4"/>
        </w:rPr>
        <w:t>赔偿损失。</w:t>
      </w:r>
    </w:p>
    <w:p>
      <w:pPr>
        <w:ind w:right="38" w:firstLine="460"/>
        <w:spacing w:before="126" w:line="262" w:lineRule="auto"/>
        <w:rPr>
          <w:rFonts w:ascii="SimSun" w:hAnsi="SimSun" w:eastAsia="SimSun" w:cs="SimSun"/>
          <w:sz w:val="23"/>
          <w:szCs w:val="23"/>
        </w:rPr>
      </w:pPr>
      <w:r>
        <w:rPr>
          <w:rFonts w:ascii="SimSun" w:hAnsi="SimSun" w:eastAsia="SimSun" w:cs="SimSun"/>
          <w:sz w:val="23"/>
          <w:szCs w:val="23"/>
          <w:spacing w:val="5"/>
        </w:rPr>
        <w:t>有本条例第二十条第(二)项规定行为的，由文物行政主管部门责令其停止违法行</w:t>
      </w:r>
      <w:r>
        <w:rPr>
          <w:rFonts w:ascii="SimSun" w:hAnsi="SimSun" w:eastAsia="SimSun" w:cs="SimSun"/>
          <w:sz w:val="23"/>
          <w:szCs w:val="23"/>
          <w:spacing w:val="10"/>
        </w:rPr>
        <w:t xml:space="preserve"> </w:t>
      </w:r>
      <w:r>
        <w:rPr>
          <w:rFonts w:ascii="SimSun" w:hAnsi="SimSun" w:eastAsia="SimSun" w:cs="SimSun"/>
          <w:sz w:val="23"/>
          <w:szCs w:val="23"/>
          <w:spacing w:val="-6"/>
        </w:rPr>
        <w:t>为，限期采取补救措施，并依法处罚。</w:t>
      </w:r>
    </w:p>
    <w:p>
      <w:pPr>
        <w:ind w:right="40" w:firstLine="460"/>
        <w:spacing w:before="107" w:line="262" w:lineRule="auto"/>
        <w:rPr>
          <w:rFonts w:ascii="SimSun" w:hAnsi="SimSun" w:eastAsia="SimSun" w:cs="SimSun"/>
          <w:sz w:val="23"/>
          <w:szCs w:val="23"/>
        </w:rPr>
      </w:pPr>
      <w:r>
        <w:rPr>
          <w:rFonts w:ascii="SimSun" w:hAnsi="SimSun" w:eastAsia="SimSun" w:cs="SimSun"/>
          <w:sz w:val="23"/>
          <w:szCs w:val="23"/>
          <w:spacing w:val="5"/>
        </w:rPr>
        <w:t>有本条例第二十条第(三)项规定行为的，由城市规划行政主管部门责令其停止违</w:t>
      </w:r>
      <w:r>
        <w:rPr>
          <w:rFonts w:ascii="SimSun" w:hAnsi="SimSun" w:eastAsia="SimSun" w:cs="SimSun"/>
          <w:sz w:val="23"/>
          <w:szCs w:val="23"/>
          <w:spacing w:val="8"/>
        </w:rPr>
        <w:t xml:space="preserve"> </w:t>
      </w:r>
      <w:r>
        <w:rPr>
          <w:rFonts w:ascii="SimSun" w:hAnsi="SimSun" w:eastAsia="SimSun" w:cs="SimSun"/>
          <w:sz w:val="23"/>
          <w:szCs w:val="23"/>
          <w:spacing w:val="-3"/>
        </w:rPr>
        <w:t>法行为，限期采取补救措施，并可处五千元以上二万元以下的罚</w:t>
      </w:r>
      <w:r>
        <w:rPr>
          <w:rFonts w:ascii="SimSun" w:hAnsi="SimSun" w:eastAsia="SimSun" w:cs="SimSun"/>
          <w:sz w:val="23"/>
          <w:szCs w:val="23"/>
          <w:spacing w:val="-4"/>
        </w:rPr>
        <w:t>款。</w:t>
      </w:r>
    </w:p>
    <w:p>
      <w:pPr>
        <w:ind w:right="23" w:firstLine="460"/>
        <w:spacing w:before="107" w:line="262" w:lineRule="auto"/>
        <w:rPr>
          <w:rFonts w:ascii="SimSun" w:hAnsi="SimSun" w:eastAsia="SimSun" w:cs="SimSun"/>
          <w:sz w:val="23"/>
          <w:szCs w:val="23"/>
        </w:rPr>
      </w:pPr>
      <w:r>
        <w:rPr>
          <w:rFonts w:ascii="SimSun" w:hAnsi="SimSun" w:eastAsia="SimSun" w:cs="SimSun"/>
          <w:sz w:val="23"/>
          <w:szCs w:val="23"/>
          <w:spacing w:val="5"/>
        </w:rPr>
        <w:t>有本条例第二十条第(四)、(五)、(六)项规定行为的，由城市规划行政主管部门</w:t>
      </w:r>
      <w:r>
        <w:rPr>
          <w:rFonts w:ascii="SimSun" w:hAnsi="SimSun" w:eastAsia="SimSun" w:cs="SimSun"/>
          <w:sz w:val="23"/>
          <w:szCs w:val="23"/>
          <w:spacing w:val="15"/>
        </w:rPr>
        <w:t xml:space="preserve"> </w:t>
      </w:r>
      <w:r>
        <w:rPr>
          <w:rFonts w:ascii="SimSun" w:hAnsi="SimSun" w:eastAsia="SimSun" w:cs="SimSun"/>
          <w:sz w:val="23"/>
          <w:szCs w:val="23"/>
          <w:spacing w:val="1"/>
        </w:rPr>
        <w:t>或者有关行政主管部门责令其停止违法行为，限期改正，并依法处罚。”</w:t>
      </w:r>
    </w:p>
    <w:p>
      <w:pPr>
        <w:ind w:left="460"/>
        <w:spacing w:before="109" w:line="219" w:lineRule="auto"/>
        <w:rPr>
          <w:rFonts w:ascii="SimSun" w:hAnsi="SimSun" w:eastAsia="SimSun" w:cs="SimSun"/>
          <w:sz w:val="23"/>
          <w:szCs w:val="23"/>
        </w:rPr>
      </w:pPr>
      <w:r>
        <w:rPr>
          <w:rFonts w:ascii="SimSun" w:hAnsi="SimSun" w:eastAsia="SimSun" w:cs="SimSun"/>
          <w:sz w:val="23"/>
          <w:szCs w:val="23"/>
          <w:spacing w:val="-8"/>
        </w:rPr>
        <w:t>第二十条“任何单位和个人不得有下列损害历史文化名</w:t>
      </w:r>
      <w:r>
        <w:rPr>
          <w:rFonts w:ascii="SimSun" w:hAnsi="SimSun" w:eastAsia="SimSun" w:cs="SimSun"/>
          <w:sz w:val="23"/>
          <w:szCs w:val="23"/>
          <w:spacing w:val="-9"/>
        </w:rPr>
        <w:t>城的行为：</w:t>
      </w:r>
    </w:p>
    <w:p>
      <w:pPr>
        <w:ind w:left="580"/>
        <w:spacing w:before="107" w:line="220" w:lineRule="auto"/>
        <w:rPr>
          <w:rFonts w:ascii="SimSun" w:hAnsi="SimSun" w:eastAsia="SimSun" w:cs="SimSun"/>
          <w:sz w:val="23"/>
          <w:szCs w:val="23"/>
        </w:rPr>
      </w:pPr>
      <w:r>
        <w:rPr>
          <w:rFonts w:ascii="SimSun" w:hAnsi="SimSun" w:eastAsia="SimSun" w:cs="SimSun"/>
          <w:sz w:val="23"/>
          <w:szCs w:val="23"/>
        </w:rPr>
        <w:t>(一)损坏或者拆毁保护规划确定保护的建筑物、构筑物及</w:t>
      </w:r>
      <w:r>
        <w:rPr>
          <w:rFonts w:ascii="SimSun" w:hAnsi="SimSun" w:eastAsia="SimSun" w:cs="SimSun"/>
          <w:sz w:val="23"/>
          <w:szCs w:val="23"/>
          <w:spacing w:val="-1"/>
        </w:rPr>
        <w:t>其他设施；</w:t>
      </w:r>
    </w:p>
    <w:p>
      <w:pPr>
        <w:ind w:left="590"/>
        <w:spacing w:before="104" w:line="218" w:lineRule="auto"/>
        <w:rPr>
          <w:rFonts w:ascii="SimSun" w:hAnsi="SimSun" w:eastAsia="SimSun" w:cs="SimSun"/>
          <w:sz w:val="23"/>
          <w:szCs w:val="23"/>
        </w:rPr>
      </w:pPr>
      <w:r>
        <w:rPr>
          <w:rFonts w:ascii="SimSun" w:hAnsi="SimSun" w:eastAsia="SimSun" w:cs="SimSun"/>
          <w:sz w:val="23"/>
          <w:szCs w:val="23"/>
        </w:rPr>
        <w:t>(二)进行危及文物古迹、革命遗址安全的建</w:t>
      </w:r>
      <w:r>
        <w:rPr>
          <w:rFonts w:ascii="SimSun" w:hAnsi="SimSun" w:eastAsia="SimSun" w:cs="SimSun"/>
          <w:sz w:val="23"/>
          <w:szCs w:val="23"/>
          <w:spacing w:val="-1"/>
        </w:rPr>
        <w:t>设或者爆破、挖砂、取土等活动；</w:t>
      </w:r>
    </w:p>
    <w:p>
      <w:pPr>
        <w:sectPr>
          <w:footerReference w:type="default" r:id="rId320"/>
          <w:pgSz w:w="11900" w:h="16820"/>
          <w:pgMar w:top="1429" w:right="1570" w:bottom="1839" w:left="1589" w:header="0" w:footer="1571" w:gutter="0"/>
        </w:sectPr>
        <w:rPr/>
      </w:pPr>
    </w:p>
    <w:p>
      <w:pPr>
        <w:spacing w:line="334" w:lineRule="auto"/>
        <w:rPr>
          <w:rFonts w:ascii="Arial"/>
          <w:sz w:val="21"/>
        </w:rPr>
      </w:pPr>
      <w:r/>
    </w:p>
    <w:p>
      <w:pPr>
        <w:spacing w:line="335" w:lineRule="auto"/>
        <w:rPr>
          <w:rFonts w:ascii="Arial"/>
          <w:sz w:val="21"/>
        </w:rPr>
      </w:pPr>
      <w:r/>
    </w:p>
    <w:p>
      <w:pPr>
        <w:ind w:left="560"/>
        <w:spacing w:before="75" w:line="219" w:lineRule="auto"/>
        <w:rPr>
          <w:rFonts w:ascii="SimSun" w:hAnsi="SimSun" w:eastAsia="SimSun" w:cs="SimSun"/>
          <w:sz w:val="23"/>
          <w:szCs w:val="23"/>
        </w:rPr>
      </w:pPr>
      <w:r>
        <w:rPr>
          <w:rFonts w:ascii="SimSun" w:hAnsi="SimSun" w:eastAsia="SimSun" w:cs="SimSun"/>
          <w:sz w:val="23"/>
          <w:szCs w:val="23"/>
        </w:rPr>
        <w:t>(三)改变地形地貌，对历史文化名城保护构成危害；</w:t>
      </w:r>
    </w:p>
    <w:p>
      <w:pPr>
        <w:ind w:left="560"/>
        <w:spacing w:before="108" w:line="219" w:lineRule="auto"/>
        <w:rPr>
          <w:rFonts w:ascii="SimSun" w:hAnsi="SimSun" w:eastAsia="SimSun" w:cs="SimSun"/>
          <w:sz w:val="23"/>
          <w:szCs w:val="23"/>
        </w:rPr>
      </w:pPr>
      <w:r>
        <w:rPr>
          <w:rFonts w:ascii="SimSun" w:hAnsi="SimSun" w:eastAsia="SimSun" w:cs="SimSun"/>
          <w:sz w:val="23"/>
          <w:szCs w:val="23"/>
          <w:spacing w:val="-12"/>
        </w:rPr>
        <w:t>(四)擅自占用或者破坏保护规划确定保留的绿地、河流水系、道路等；</w:t>
      </w:r>
    </w:p>
    <w:p>
      <w:pPr>
        <w:ind w:left="560"/>
        <w:spacing w:before="105" w:line="219" w:lineRule="auto"/>
        <w:rPr>
          <w:rFonts w:ascii="SimSun" w:hAnsi="SimSun" w:eastAsia="SimSun" w:cs="SimSun"/>
          <w:sz w:val="23"/>
          <w:szCs w:val="23"/>
        </w:rPr>
      </w:pPr>
      <w:r>
        <w:rPr>
          <w:rFonts w:ascii="SimSun" w:hAnsi="SimSun" w:eastAsia="SimSun" w:cs="SimSun"/>
          <w:sz w:val="23"/>
          <w:szCs w:val="23"/>
        </w:rPr>
        <w:t>(五)在历史文化名城重点保护区内违章搭建各种建筑</w:t>
      </w:r>
      <w:r>
        <w:rPr>
          <w:rFonts w:ascii="SimSun" w:hAnsi="SimSun" w:eastAsia="SimSun" w:cs="SimSun"/>
          <w:sz w:val="23"/>
          <w:szCs w:val="23"/>
          <w:spacing w:val="-1"/>
        </w:rPr>
        <w:t>物、构筑物；</w:t>
      </w:r>
    </w:p>
    <w:p>
      <w:pPr>
        <w:ind w:left="560"/>
        <w:spacing w:before="108" w:line="219" w:lineRule="auto"/>
        <w:rPr>
          <w:rFonts w:ascii="SimSun" w:hAnsi="SimSun" w:eastAsia="SimSun" w:cs="SimSun"/>
          <w:sz w:val="23"/>
          <w:szCs w:val="23"/>
        </w:rPr>
      </w:pPr>
      <w:r>
        <w:rPr>
          <w:rFonts w:ascii="SimSun" w:hAnsi="SimSun" w:eastAsia="SimSun" w:cs="SimSun"/>
          <w:sz w:val="23"/>
          <w:szCs w:val="23"/>
          <w:spacing w:val="6"/>
        </w:rPr>
        <w:t>(六)其他对历史文化名城保护构成破坏的活动。”</w:t>
      </w:r>
    </w:p>
    <w:p>
      <w:pPr>
        <w:ind w:left="463"/>
        <w:spacing w:before="112"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463"/>
        <w:spacing w:before="103" w:line="221" w:lineRule="auto"/>
        <w:outlineLvl w:val="6"/>
        <w:rPr>
          <w:rFonts w:ascii="SimHei" w:hAnsi="SimHei" w:eastAsia="SimHei" w:cs="SimHei"/>
          <w:sz w:val="23"/>
          <w:szCs w:val="23"/>
        </w:rPr>
      </w:pPr>
      <w:r>
        <w:rPr>
          <w:rFonts w:ascii="SimHei" w:hAnsi="SimHei" w:eastAsia="SimHei" w:cs="SimHei"/>
          <w:sz w:val="23"/>
          <w:szCs w:val="23"/>
          <w:b/>
          <w:bCs/>
          <w:spacing w:val="-6"/>
        </w:rPr>
        <w:t>1.损坏或者拆毁保护规划确定保护的建筑物、</w:t>
      </w:r>
      <w:r>
        <w:rPr>
          <w:rFonts w:ascii="SimHei" w:hAnsi="SimHei" w:eastAsia="SimHei" w:cs="SimHei"/>
          <w:sz w:val="23"/>
          <w:szCs w:val="23"/>
          <w:b/>
          <w:bCs/>
          <w:spacing w:val="-7"/>
        </w:rPr>
        <w:t>构筑物及其他设施、不涉及文物的</w:t>
      </w:r>
    </w:p>
    <w:p>
      <w:pPr>
        <w:ind w:right="22" w:firstLine="560"/>
        <w:spacing w:before="99" w:line="259" w:lineRule="auto"/>
        <w:rPr>
          <w:rFonts w:ascii="SimSun" w:hAnsi="SimSun" w:eastAsia="SimSun" w:cs="SimSun"/>
          <w:sz w:val="23"/>
          <w:szCs w:val="23"/>
        </w:rPr>
      </w:pPr>
      <w:r>
        <w:rPr>
          <w:rFonts w:ascii="SimSun" w:hAnsi="SimSun" w:eastAsia="SimSun" w:cs="SimSun"/>
          <w:sz w:val="23"/>
          <w:szCs w:val="23"/>
          <w:spacing w:val="-1"/>
        </w:rPr>
        <w:t>(1)轻微违法行为的表现情形：经责令改正后立即整改，且对建筑物、构筑物及其</w:t>
      </w:r>
      <w:r>
        <w:rPr>
          <w:rFonts w:ascii="SimSun" w:hAnsi="SimSun" w:eastAsia="SimSun" w:cs="SimSun"/>
          <w:sz w:val="23"/>
          <w:szCs w:val="23"/>
          <w:spacing w:val="11"/>
        </w:rPr>
        <w:t xml:space="preserve"> </w:t>
      </w:r>
      <w:r>
        <w:rPr>
          <w:rFonts w:ascii="SimSun" w:hAnsi="SimSun" w:eastAsia="SimSun" w:cs="SimSun"/>
          <w:sz w:val="23"/>
          <w:szCs w:val="23"/>
          <w:spacing w:val="-7"/>
        </w:rPr>
        <w:t>他设施没造成实质影响的。</w:t>
      </w:r>
    </w:p>
    <w:p>
      <w:pPr>
        <w:ind w:left="460"/>
        <w:spacing w:before="107" w:line="221" w:lineRule="auto"/>
        <w:rPr>
          <w:rFonts w:ascii="SimSun" w:hAnsi="SimSun" w:eastAsia="SimSun" w:cs="SimSun"/>
          <w:sz w:val="23"/>
          <w:szCs w:val="23"/>
        </w:rPr>
      </w:pPr>
      <w:r>
        <w:rPr>
          <w:rFonts w:ascii="SimSun" w:hAnsi="SimSun" w:eastAsia="SimSun" w:cs="SimSun"/>
          <w:sz w:val="23"/>
          <w:szCs w:val="23"/>
          <w:spacing w:val="-8"/>
        </w:rPr>
        <w:t>处罚基准：不予罚款。</w:t>
      </w:r>
    </w:p>
    <w:p>
      <w:pPr>
        <w:ind w:left="460" w:right="1587" w:firstLine="99"/>
        <w:spacing w:before="113" w:line="263" w:lineRule="auto"/>
        <w:rPr>
          <w:rFonts w:ascii="SimSun" w:hAnsi="SimSun" w:eastAsia="SimSun" w:cs="SimSun"/>
          <w:sz w:val="23"/>
          <w:szCs w:val="23"/>
        </w:rPr>
      </w:pPr>
      <w:r>
        <w:rPr>
          <w:rFonts w:ascii="SimSun" w:hAnsi="SimSun" w:eastAsia="SimSun" w:cs="SimSun"/>
          <w:sz w:val="23"/>
          <w:szCs w:val="23"/>
          <w:spacing w:val="4"/>
        </w:rPr>
        <w:t>(2)一般违法行为的表现情形：损坏或者拆毁200平方米以下的。</w:t>
      </w:r>
      <w:r>
        <w:rPr>
          <w:rFonts w:ascii="SimSun" w:hAnsi="SimSun" w:eastAsia="SimSun" w:cs="SimSun"/>
          <w:sz w:val="23"/>
          <w:szCs w:val="23"/>
          <w:spacing w:val="9"/>
        </w:rPr>
        <w:t xml:space="preserve"> </w:t>
      </w:r>
      <w:r>
        <w:rPr>
          <w:rFonts w:ascii="SimSun" w:hAnsi="SimSun" w:eastAsia="SimSun" w:cs="SimSun"/>
          <w:sz w:val="23"/>
          <w:szCs w:val="23"/>
          <w:spacing w:val="6"/>
        </w:rPr>
        <w:t>处罚基准：处1万元以上3万元以下的罚款。</w:t>
      </w:r>
    </w:p>
    <w:p>
      <w:pPr>
        <w:ind w:left="460" w:right="1587" w:firstLine="99"/>
        <w:spacing w:before="104" w:line="263" w:lineRule="auto"/>
        <w:rPr>
          <w:rFonts w:ascii="SimSun" w:hAnsi="SimSun" w:eastAsia="SimSun" w:cs="SimSun"/>
          <w:sz w:val="23"/>
          <w:szCs w:val="23"/>
        </w:rPr>
      </w:pPr>
      <w:r>
        <w:rPr>
          <w:rFonts w:ascii="SimSun" w:hAnsi="SimSun" w:eastAsia="SimSun" w:cs="SimSun"/>
          <w:sz w:val="23"/>
          <w:szCs w:val="23"/>
          <w:spacing w:val="4"/>
        </w:rPr>
        <w:t>(3)严重违法行为的表现情形：损坏或者拆毁200平方米以上的。</w:t>
      </w:r>
      <w:r>
        <w:rPr>
          <w:rFonts w:ascii="SimSun" w:hAnsi="SimSun" w:eastAsia="SimSun" w:cs="SimSun"/>
          <w:sz w:val="23"/>
          <w:szCs w:val="23"/>
          <w:spacing w:val="10"/>
        </w:rPr>
        <w:t xml:space="preserve"> </w:t>
      </w:r>
      <w:r>
        <w:rPr>
          <w:rFonts w:ascii="SimSun" w:hAnsi="SimSun" w:eastAsia="SimSun" w:cs="SimSun"/>
          <w:sz w:val="23"/>
          <w:szCs w:val="23"/>
          <w:spacing w:val="7"/>
        </w:rPr>
        <w:t>处罚基准：处3万元以上5万元以下的罚款。</w:t>
      </w:r>
    </w:p>
    <w:p>
      <w:pPr>
        <w:ind w:left="463"/>
        <w:spacing w:before="103" w:line="219" w:lineRule="auto"/>
        <w:rPr>
          <w:rFonts w:ascii="SimSun" w:hAnsi="SimSun" w:eastAsia="SimSun" w:cs="SimSun"/>
          <w:sz w:val="23"/>
          <w:szCs w:val="23"/>
        </w:rPr>
      </w:pPr>
      <w:r>
        <w:rPr>
          <w:rFonts w:ascii="SimSun" w:hAnsi="SimSun" w:eastAsia="SimSun" w:cs="SimSun"/>
          <w:sz w:val="23"/>
          <w:szCs w:val="23"/>
          <w:b/>
          <w:bCs/>
          <w:spacing w:val="-15"/>
        </w:rPr>
        <w:t>其他措施：</w:t>
      </w:r>
      <w:r>
        <w:rPr>
          <w:rFonts w:ascii="SimSun" w:hAnsi="SimSun" w:eastAsia="SimSun" w:cs="SimSun"/>
          <w:sz w:val="23"/>
          <w:szCs w:val="23"/>
          <w:spacing w:val="27"/>
        </w:rPr>
        <w:t xml:space="preserve"> </w:t>
      </w:r>
      <w:r>
        <w:rPr>
          <w:rFonts w:ascii="SimSun" w:hAnsi="SimSun" w:eastAsia="SimSun" w:cs="SimSun"/>
          <w:sz w:val="23"/>
          <w:szCs w:val="23"/>
          <w:spacing w:val="-15"/>
        </w:rPr>
        <w:t>责令停止损害，限期改正。</w:t>
      </w:r>
    </w:p>
    <w:p>
      <w:pPr>
        <w:ind w:left="463"/>
        <w:spacing w:before="105" w:line="213" w:lineRule="auto"/>
        <w:outlineLvl w:val="6"/>
        <w:rPr>
          <w:rFonts w:ascii="SimHei" w:hAnsi="SimHei" w:eastAsia="SimHei" w:cs="SimHei"/>
          <w:sz w:val="23"/>
          <w:szCs w:val="23"/>
        </w:rPr>
      </w:pPr>
      <w:r>
        <w:rPr>
          <w:rFonts w:ascii="SimHei" w:hAnsi="SimHei" w:eastAsia="SimHei" w:cs="SimHei"/>
          <w:sz w:val="23"/>
          <w:szCs w:val="23"/>
          <w:b/>
          <w:bCs/>
          <w:spacing w:val="-8"/>
        </w:rPr>
        <w:t>2.改变地形地貌，对历史文化名城保护构成危害的</w:t>
      </w:r>
    </w:p>
    <w:p>
      <w:pPr>
        <w:ind w:left="460" w:right="3647" w:firstLine="99"/>
        <w:spacing w:before="118" w:line="264" w:lineRule="auto"/>
        <w:rPr>
          <w:rFonts w:ascii="SimSun" w:hAnsi="SimSun" w:eastAsia="SimSun" w:cs="SimSun"/>
          <w:sz w:val="23"/>
          <w:szCs w:val="23"/>
        </w:rPr>
      </w:pPr>
      <w:r>
        <w:rPr>
          <w:rFonts w:ascii="SimSun" w:hAnsi="SimSun" w:eastAsia="SimSun" w:cs="SimSun"/>
          <w:sz w:val="23"/>
          <w:szCs w:val="23"/>
          <w:spacing w:val="1"/>
        </w:rPr>
        <w:t>(1)轻微违法行为的表现情形：危害较轻的。</w:t>
      </w:r>
      <w:r>
        <w:rPr>
          <w:rFonts w:ascii="SimSun" w:hAnsi="SimSun" w:eastAsia="SimSun" w:cs="SimSun"/>
          <w:sz w:val="23"/>
          <w:szCs w:val="23"/>
          <w:spacing w:val="7"/>
        </w:rPr>
        <w:t xml:space="preserve"> </w:t>
      </w:r>
      <w:r>
        <w:rPr>
          <w:rFonts w:ascii="SimSun" w:hAnsi="SimSun" w:eastAsia="SimSun" w:cs="SimSun"/>
          <w:sz w:val="23"/>
          <w:szCs w:val="23"/>
          <w:spacing w:val="-8"/>
        </w:rPr>
        <w:t>处罚基准：不予罚款。</w:t>
      </w:r>
    </w:p>
    <w:p>
      <w:pPr>
        <w:ind w:left="460" w:right="3594" w:firstLine="99"/>
        <w:spacing w:before="103" w:line="263" w:lineRule="auto"/>
        <w:rPr>
          <w:rFonts w:ascii="SimSun" w:hAnsi="SimSun" w:eastAsia="SimSun" w:cs="SimSun"/>
          <w:sz w:val="23"/>
          <w:szCs w:val="23"/>
        </w:rPr>
      </w:pPr>
      <w:r>
        <w:rPr>
          <w:rFonts w:ascii="SimSun" w:hAnsi="SimSun" w:eastAsia="SimSun" w:cs="SimSun"/>
          <w:sz w:val="23"/>
          <w:szCs w:val="23"/>
          <w:spacing w:val="1"/>
        </w:rPr>
        <w:t>(2)一般违法行为的表现情形：危害较重的。</w:t>
      </w:r>
      <w:r>
        <w:rPr>
          <w:rFonts w:ascii="SimSun" w:hAnsi="SimSun" w:eastAsia="SimSun" w:cs="SimSun"/>
          <w:sz w:val="23"/>
          <w:szCs w:val="23"/>
          <w:spacing w:val="7"/>
        </w:rPr>
        <w:t xml:space="preserve"> </w:t>
      </w:r>
      <w:r>
        <w:rPr>
          <w:rFonts w:ascii="SimSun" w:hAnsi="SimSun" w:eastAsia="SimSun" w:cs="SimSun"/>
          <w:sz w:val="23"/>
          <w:szCs w:val="23"/>
          <w:spacing w:val="-3"/>
        </w:rPr>
        <w:t>处罚基准：处五千元以上1.3万元以下的罚款。</w:t>
      </w:r>
    </w:p>
    <w:p>
      <w:pPr>
        <w:ind w:left="460" w:right="3577" w:firstLine="99"/>
        <w:spacing w:before="107" w:line="275" w:lineRule="auto"/>
        <w:rPr>
          <w:rFonts w:ascii="SimSun" w:hAnsi="SimSun" w:eastAsia="SimSun" w:cs="SimSun"/>
          <w:sz w:val="23"/>
          <w:szCs w:val="23"/>
        </w:rPr>
      </w:pPr>
      <w:r>
        <w:rPr>
          <w:rFonts w:ascii="SimSun" w:hAnsi="SimSun" w:eastAsia="SimSun" w:cs="SimSun"/>
          <w:sz w:val="23"/>
          <w:szCs w:val="23"/>
          <w:spacing w:val="1"/>
        </w:rPr>
        <w:t>(3)严重违法行为的表现情形：危害严重的。</w:t>
      </w:r>
      <w:r>
        <w:rPr>
          <w:rFonts w:ascii="SimSun" w:hAnsi="SimSun" w:eastAsia="SimSun" w:cs="SimSun"/>
          <w:sz w:val="23"/>
          <w:szCs w:val="23"/>
          <w:spacing w:val="7"/>
        </w:rPr>
        <w:t xml:space="preserve"> </w:t>
      </w:r>
      <w:r>
        <w:rPr>
          <w:rFonts w:ascii="SimSun" w:hAnsi="SimSun" w:eastAsia="SimSun" w:cs="SimSun"/>
          <w:sz w:val="23"/>
          <w:szCs w:val="23"/>
          <w:spacing w:val="3"/>
        </w:rPr>
        <w:t>处罚基准：处1.3万元以上2万元以下的罚款。</w:t>
      </w:r>
      <w:r>
        <w:rPr>
          <w:rFonts w:ascii="SimSun" w:hAnsi="SimSun" w:eastAsia="SimSun" w:cs="SimSun"/>
          <w:sz w:val="23"/>
          <w:szCs w:val="23"/>
          <w:spacing w:val="17"/>
        </w:rPr>
        <w:t xml:space="preserve"> </w:t>
      </w:r>
      <w:r>
        <w:rPr>
          <w:rFonts w:ascii="SimSun" w:hAnsi="SimSun" w:eastAsia="SimSun" w:cs="SimSun"/>
          <w:sz w:val="23"/>
          <w:szCs w:val="23"/>
          <w:b/>
          <w:bCs/>
          <w:spacing w:val="-13"/>
        </w:rPr>
        <w:t>其他措施：</w:t>
      </w:r>
      <w:r>
        <w:rPr>
          <w:rFonts w:ascii="SimSun" w:hAnsi="SimSun" w:eastAsia="SimSun" w:cs="SimSun"/>
          <w:sz w:val="23"/>
          <w:szCs w:val="23"/>
          <w:spacing w:val="37"/>
        </w:rPr>
        <w:t xml:space="preserve"> </w:t>
      </w:r>
      <w:r>
        <w:rPr>
          <w:rFonts w:ascii="SimSun" w:hAnsi="SimSun" w:eastAsia="SimSun" w:cs="SimSun"/>
          <w:sz w:val="23"/>
          <w:szCs w:val="23"/>
          <w:spacing w:val="-13"/>
        </w:rPr>
        <w:t>责令其停止损害，限期改正。</w:t>
      </w:r>
    </w:p>
    <w:p>
      <w:pPr>
        <w:spacing w:line="345" w:lineRule="auto"/>
        <w:rPr>
          <w:rFonts w:ascii="Arial"/>
          <w:sz w:val="21"/>
        </w:rPr>
      </w:pPr>
      <w:r/>
    </w:p>
    <w:p>
      <w:pPr>
        <w:ind w:left="2499"/>
        <w:spacing w:before="102" w:line="411" w:lineRule="exact"/>
        <w:rPr>
          <w:rFonts w:ascii="SimSun" w:hAnsi="SimSun" w:eastAsia="SimSun" w:cs="SimSun"/>
          <w:sz w:val="31"/>
          <w:szCs w:val="31"/>
        </w:rPr>
      </w:pPr>
      <w:r>
        <w:rPr>
          <w:rFonts w:ascii="SimSun" w:hAnsi="SimSun" w:eastAsia="SimSun" w:cs="SimSun"/>
          <w:sz w:val="31"/>
          <w:szCs w:val="31"/>
          <w:b/>
          <w:bCs/>
          <w:spacing w:val="-4"/>
          <w:position w:val="6"/>
        </w:rPr>
        <w:t>《中华人民共和国消防法》</w:t>
      </w:r>
    </w:p>
    <w:p>
      <w:pPr>
        <w:ind w:left="3144"/>
        <w:spacing w:line="220" w:lineRule="auto"/>
        <w:rPr>
          <w:rFonts w:ascii="SimSun" w:hAnsi="SimSun" w:eastAsia="SimSun" w:cs="SimSun"/>
          <w:sz w:val="31"/>
          <w:szCs w:val="31"/>
        </w:rPr>
      </w:pPr>
      <w:r>
        <w:rPr>
          <w:rFonts w:ascii="SimSun" w:hAnsi="SimSun" w:eastAsia="SimSun" w:cs="SimSun"/>
          <w:sz w:val="31"/>
          <w:szCs w:val="31"/>
          <w:b/>
          <w:bCs/>
          <w:spacing w:val="-6"/>
        </w:rPr>
        <w:t>行政处罚裁量基准</w:t>
      </w:r>
    </w:p>
    <w:p>
      <w:pPr>
        <w:spacing w:line="388" w:lineRule="auto"/>
        <w:rPr>
          <w:rFonts w:ascii="Arial"/>
          <w:sz w:val="21"/>
        </w:rPr>
      </w:pPr>
      <w:r/>
    </w:p>
    <w:p>
      <w:pPr>
        <w:ind w:left="463"/>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一、违反《中华人民共和国消防法》第五十八条的行</w:t>
      </w:r>
      <w:r>
        <w:rPr>
          <w:rFonts w:ascii="SimHei" w:hAnsi="SimHei" w:eastAsia="SimHei" w:cs="SimHei"/>
          <w:sz w:val="23"/>
          <w:szCs w:val="23"/>
          <w:b/>
          <w:bCs/>
          <w:spacing w:val="-6"/>
        </w:rPr>
        <w:t>政处罚</w:t>
      </w:r>
    </w:p>
    <w:p>
      <w:pPr>
        <w:ind w:firstLine="463"/>
        <w:spacing w:before="125" w:line="323" w:lineRule="auto"/>
        <w:jc w:val="both"/>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《中华人民共和国消防法》第五十八条“违反本法规定</w:t>
      </w:r>
      <w:r>
        <w:rPr>
          <w:rFonts w:ascii="SimSun" w:hAnsi="SimSun" w:eastAsia="SimSun" w:cs="SimSun"/>
          <w:sz w:val="23"/>
          <w:szCs w:val="23"/>
          <w:spacing w:val="-12"/>
        </w:rPr>
        <w:t>，有下列行为之一</w:t>
      </w:r>
      <w:r>
        <w:rPr>
          <w:rFonts w:ascii="SimSun" w:hAnsi="SimSun" w:eastAsia="SimSun" w:cs="SimSun"/>
          <w:sz w:val="23"/>
          <w:szCs w:val="23"/>
        </w:rPr>
        <w:t xml:space="preserve"> </w:t>
      </w:r>
      <w:r>
        <w:rPr>
          <w:rFonts w:ascii="SimSun" w:hAnsi="SimSun" w:eastAsia="SimSun" w:cs="SimSun"/>
          <w:sz w:val="23"/>
          <w:szCs w:val="23"/>
          <w:spacing w:val="-1"/>
        </w:rPr>
        <w:t>的，由住房和城乡建设主管部门、消防救援机构按照各自职权责令停止施工、停止使用</w:t>
      </w:r>
    </w:p>
    <w:p>
      <w:pPr>
        <w:spacing w:before="1" w:line="219" w:lineRule="auto"/>
        <w:rPr>
          <w:rFonts w:ascii="SimSun" w:hAnsi="SimSun" w:eastAsia="SimSun" w:cs="SimSun"/>
          <w:sz w:val="23"/>
          <w:szCs w:val="23"/>
        </w:rPr>
      </w:pPr>
      <w:r>
        <w:rPr>
          <w:rFonts w:ascii="SimSun" w:hAnsi="SimSun" w:eastAsia="SimSun" w:cs="SimSun"/>
          <w:sz w:val="23"/>
          <w:szCs w:val="23"/>
          <w:spacing w:val="-4"/>
        </w:rPr>
        <w:t>或者停产停业，并处三万元以上三十万元以下罚款：</w:t>
      </w:r>
    </w:p>
    <w:p>
      <w:pPr>
        <w:ind w:left="560"/>
        <w:spacing w:before="126" w:line="411" w:lineRule="exact"/>
        <w:rPr>
          <w:rFonts w:ascii="SimSun" w:hAnsi="SimSun" w:eastAsia="SimSun" w:cs="SimSun"/>
          <w:sz w:val="23"/>
          <w:szCs w:val="23"/>
        </w:rPr>
      </w:pPr>
      <w:r>
        <w:rPr>
          <w:rFonts w:ascii="SimSun" w:hAnsi="SimSun" w:eastAsia="SimSun" w:cs="SimSun"/>
          <w:sz w:val="23"/>
          <w:szCs w:val="23"/>
          <w:spacing w:val="2"/>
          <w:position w:val="13"/>
        </w:rPr>
        <w:t>(一)依法应当进行消防设计审查的建设工程，未经依法审查或者审查不合格，擅</w:t>
      </w:r>
    </w:p>
    <w:p>
      <w:pPr>
        <w:spacing w:line="220" w:lineRule="auto"/>
        <w:rPr>
          <w:rFonts w:ascii="SimSun" w:hAnsi="SimSun" w:eastAsia="SimSun" w:cs="SimSun"/>
          <w:sz w:val="23"/>
          <w:szCs w:val="23"/>
        </w:rPr>
      </w:pPr>
      <w:r>
        <w:rPr>
          <w:rFonts w:ascii="SimSun" w:hAnsi="SimSun" w:eastAsia="SimSun" w:cs="SimSun"/>
          <w:sz w:val="23"/>
          <w:szCs w:val="23"/>
          <w:spacing w:val="-17"/>
        </w:rPr>
        <w:t>自施工的；</w:t>
      </w:r>
    </w:p>
    <w:p>
      <w:pPr>
        <w:sectPr>
          <w:footerReference w:type="default" r:id="rId321"/>
          <w:pgSz w:w="11900" w:h="16820"/>
          <w:pgMar w:top="1429" w:right="1587" w:bottom="1839" w:left="1589" w:header="0" w:footer="1571" w:gutter="0"/>
        </w:sectPr>
        <w:rPr/>
      </w:pPr>
    </w:p>
    <w:p>
      <w:pPr>
        <w:spacing w:line="339" w:lineRule="auto"/>
        <w:rPr>
          <w:rFonts w:ascii="Arial"/>
          <w:sz w:val="21"/>
        </w:rPr>
      </w:pPr>
      <w:r/>
    </w:p>
    <w:p>
      <w:pPr>
        <w:spacing w:line="340" w:lineRule="auto"/>
        <w:rPr>
          <w:rFonts w:ascii="Arial"/>
          <w:sz w:val="21"/>
        </w:rPr>
      </w:pPr>
      <w:r/>
    </w:p>
    <w:p>
      <w:pPr>
        <w:ind w:left="570"/>
        <w:spacing w:before="75" w:line="401" w:lineRule="exact"/>
        <w:rPr>
          <w:rFonts w:ascii="SimSun" w:hAnsi="SimSun" w:eastAsia="SimSun" w:cs="SimSun"/>
          <w:sz w:val="23"/>
          <w:szCs w:val="23"/>
        </w:rPr>
      </w:pPr>
      <w:r>
        <w:rPr>
          <w:rFonts w:ascii="SimSun" w:hAnsi="SimSun" w:eastAsia="SimSun" w:cs="SimSun"/>
          <w:sz w:val="23"/>
          <w:szCs w:val="23"/>
          <w:spacing w:val="2"/>
          <w:position w:val="12"/>
        </w:rPr>
        <w:t>(二)依法应当进行消防验收的建设工程，未经消防验收或者消防验收不合格，擅</w:t>
      </w:r>
    </w:p>
    <w:p>
      <w:pPr>
        <w:spacing w:line="219" w:lineRule="auto"/>
        <w:rPr>
          <w:rFonts w:ascii="SimSun" w:hAnsi="SimSun" w:eastAsia="SimSun" w:cs="SimSun"/>
          <w:sz w:val="23"/>
          <w:szCs w:val="23"/>
        </w:rPr>
      </w:pPr>
      <w:r>
        <w:rPr>
          <w:rFonts w:ascii="SimSun" w:hAnsi="SimSun" w:eastAsia="SimSun" w:cs="SimSun"/>
          <w:sz w:val="23"/>
          <w:szCs w:val="23"/>
          <w:spacing w:val="-13"/>
        </w:rPr>
        <w:t>自投入使用的；</w:t>
      </w:r>
    </w:p>
    <w:p>
      <w:pPr>
        <w:ind w:left="570"/>
        <w:spacing w:before="125" w:line="219" w:lineRule="auto"/>
        <w:rPr>
          <w:rFonts w:ascii="SimSun" w:hAnsi="SimSun" w:eastAsia="SimSun" w:cs="SimSun"/>
          <w:sz w:val="23"/>
          <w:szCs w:val="23"/>
        </w:rPr>
      </w:pPr>
      <w:r>
        <w:rPr>
          <w:rFonts w:ascii="SimSun" w:hAnsi="SimSun" w:eastAsia="SimSun" w:cs="SimSun"/>
          <w:sz w:val="23"/>
          <w:szCs w:val="23"/>
          <w:spacing w:val="-3"/>
        </w:rPr>
        <w:t>(三)本法第十三条规定的其他建设工程验收后经依法抽查不合格，不停止使用的；</w:t>
      </w:r>
    </w:p>
    <w:p>
      <w:pPr>
        <w:ind w:left="570"/>
        <w:spacing w:before="128" w:line="400" w:lineRule="exact"/>
        <w:rPr>
          <w:rFonts w:ascii="SimSun" w:hAnsi="SimSun" w:eastAsia="SimSun" w:cs="SimSun"/>
          <w:sz w:val="23"/>
          <w:szCs w:val="23"/>
        </w:rPr>
      </w:pPr>
      <w:r>
        <w:rPr>
          <w:rFonts w:ascii="SimSun" w:hAnsi="SimSun" w:eastAsia="SimSun" w:cs="SimSun"/>
          <w:sz w:val="23"/>
          <w:szCs w:val="23"/>
          <w:spacing w:val="2"/>
          <w:position w:val="12"/>
        </w:rPr>
        <w:t>(四)公众聚集场所未经消防安全检查或者经检查不符合消防安全要求，擅自投入</w:t>
      </w:r>
    </w:p>
    <w:p>
      <w:pPr>
        <w:spacing w:line="219" w:lineRule="auto"/>
        <w:rPr>
          <w:rFonts w:ascii="SimSun" w:hAnsi="SimSun" w:eastAsia="SimSun" w:cs="SimSun"/>
          <w:sz w:val="23"/>
          <w:szCs w:val="23"/>
        </w:rPr>
      </w:pPr>
      <w:r>
        <w:rPr>
          <w:rFonts w:ascii="SimSun" w:hAnsi="SimSun" w:eastAsia="SimSun" w:cs="SimSun"/>
          <w:sz w:val="23"/>
          <w:szCs w:val="23"/>
          <w:spacing w:val="-6"/>
        </w:rPr>
        <w:t>使用、营业的。</w:t>
      </w:r>
    </w:p>
    <w:p>
      <w:pPr>
        <w:ind w:left="460"/>
        <w:spacing w:before="126" w:line="410" w:lineRule="exact"/>
        <w:rPr>
          <w:rFonts w:ascii="SimSun" w:hAnsi="SimSun" w:eastAsia="SimSun" w:cs="SimSun"/>
          <w:sz w:val="23"/>
          <w:szCs w:val="23"/>
        </w:rPr>
      </w:pPr>
      <w:r>
        <w:rPr>
          <w:rFonts w:ascii="SimSun" w:hAnsi="SimSun" w:eastAsia="SimSun" w:cs="SimSun"/>
          <w:sz w:val="23"/>
          <w:szCs w:val="23"/>
          <w:position w:val="13"/>
        </w:rPr>
        <w:t>建设单位未依照本法规定在验收后报住房和城乡建设主</w:t>
      </w:r>
      <w:r>
        <w:rPr>
          <w:rFonts w:ascii="SimSun" w:hAnsi="SimSun" w:eastAsia="SimSun" w:cs="SimSun"/>
          <w:sz w:val="23"/>
          <w:szCs w:val="23"/>
          <w:spacing w:val="-1"/>
          <w:position w:val="13"/>
        </w:rPr>
        <w:t>管部门备案的，由住房和城</w:t>
      </w:r>
    </w:p>
    <w:p>
      <w:pPr>
        <w:spacing w:line="218" w:lineRule="auto"/>
        <w:rPr>
          <w:rFonts w:ascii="SimSun" w:hAnsi="SimSun" w:eastAsia="SimSun" w:cs="SimSun"/>
          <w:sz w:val="23"/>
          <w:szCs w:val="23"/>
        </w:rPr>
      </w:pPr>
      <w:r>
        <w:rPr>
          <w:rFonts w:ascii="SimSun" w:hAnsi="SimSun" w:eastAsia="SimSun" w:cs="SimSun"/>
          <w:sz w:val="23"/>
          <w:szCs w:val="23"/>
        </w:rPr>
        <w:t>乡建设主管部门责令改正，处五千元以下罚款。”</w:t>
      </w:r>
    </w:p>
    <w:p>
      <w:pPr>
        <w:ind w:left="463"/>
        <w:spacing w:before="124" w:line="222" w:lineRule="auto"/>
        <w:rPr>
          <w:rFonts w:ascii="SimHei" w:hAnsi="SimHei" w:eastAsia="SimHei" w:cs="SimHei"/>
          <w:sz w:val="23"/>
          <w:szCs w:val="23"/>
        </w:rPr>
      </w:pPr>
      <w:r>
        <w:rPr>
          <w:rFonts w:ascii="SimHei" w:hAnsi="SimHei" w:eastAsia="SimHei" w:cs="SimHei"/>
          <w:sz w:val="23"/>
          <w:szCs w:val="23"/>
          <w:b/>
          <w:bCs/>
          <w:spacing w:val="-10"/>
        </w:rPr>
        <w:t>违法行为情形和处罚基准：</w:t>
      </w:r>
    </w:p>
    <w:p>
      <w:pPr>
        <w:ind w:left="3" w:right="161" w:firstLine="460"/>
        <w:spacing w:before="94" w:line="333" w:lineRule="auto"/>
        <w:rPr>
          <w:rFonts w:ascii="SimHei" w:hAnsi="SimHei" w:eastAsia="SimHei" w:cs="SimHei"/>
          <w:sz w:val="23"/>
          <w:szCs w:val="23"/>
        </w:rPr>
      </w:pPr>
      <w:r>
        <w:rPr>
          <w:rFonts w:ascii="SimHei" w:hAnsi="SimHei" w:eastAsia="SimHei" w:cs="SimHei"/>
          <w:sz w:val="23"/>
          <w:szCs w:val="23"/>
          <w:b/>
          <w:bCs/>
          <w:spacing w:val="-4"/>
        </w:rPr>
        <w:t>1.依法应当进行消防设计审查的建设工程，未经依法审查或者审</w:t>
      </w:r>
      <w:r>
        <w:rPr>
          <w:rFonts w:ascii="SimHei" w:hAnsi="SimHei" w:eastAsia="SimHei" w:cs="SimHei"/>
          <w:sz w:val="23"/>
          <w:szCs w:val="23"/>
          <w:b/>
          <w:bCs/>
          <w:spacing w:val="-5"/>
        </w:rPr>
        <w:t>查不合格，擅自施</w:t>
      </w:r>
      <w:r>
        <w:rPr>
          <w:rFonts w:ascii="SimHei" w:hAnsi="SimHei" w:eastAsia="SimHei" w:cs="SimHei"/>
          <w:sz w:val="23"/>
          <w:szCs w:val="23"/>
        </w:rPr>
        <w:t xml:space="preserve">  </w:t>
      </w:r>
      <w:r>
        <w:rPr>
          <w:rFonts w:ascii="SimHei" w:hAnsi="SimHei" w:eastAsia="SimHei" w:cs="SimHei"/>
          <w:sz w:val="23"/>
          <w:szCs w:val="23"/>
          <w:b/>
          <w:bCs/>
          <w:spacing w:val="-3"/>
        </w:rPr>
        <w:t>工的；依法应当进行消防验收的建设工程，未</w:t>
      </w:r>
      <w:r>
        <w:rPr>
          <w:rFonts w:ascii="SimHei" w:hAnsi="SimHei" w:eastAsia="SimHei" w:cs="SimHei"/>
          <w:sz w:val="23"/>
          <w:szCs w:val="23"/>
          <w:b/>
          <w:bCs/>
          <w:spacing w:val="-4"/>
        </w:rPr>
        <w:t>经消防验收或者消防验收不合格，擅自投</w:t>
      </w:r>
    </w:p>
    <w:p>
      <w:pPr>
        <w:ind w:left="3"/>
        <w:spacing w:before="1" w:line="221" w:lineRule="auto"/>
        <w:rPr>
          <w:rFonts w:ascii="SimHei" w:hAnsi="SimHei" w:eastAsia="SimHei" w:cs="SimHei"/>
          <w:sz w:val="23"/>
          <w:szCs w:val="23"/>
        </w:rPr>
      </w:pPr>
      <w:r>
        <w:rPr>
          <w:rFonts w:ascii="SimHei" w:hAnsi="SimHei" w:eastAsia="SimHei" w:cs="SimHei"/>
          <w:sz w:val="23"/>
          <w:szCs w:val="23"/>
          <w:b/>
          <w:bCs/>
          <w:spacing w:val="-4"/>
        </w:rPr>
        <w:t>入使用的</w:t>
      </w:r>
    </w:p>
    <w:p>
      <w:pPr>
        <w:rPr/>
      </w:pPr>
      <w:r/>
    </w:p>
    <w:p>
      <w:pPr>
        <w:spacing w:line="152" w:lineRule="exact"/>
        <w:rPr/>
      </w:pPr>
      <w:r/>
    </w:p>
    <w:tbl>
      <w:tblPr>
        <w:tblStyle w:val="2"/>
        <w:tblW w:w="8840" w:type="dxa"/>
        <w:tblInd w:w="1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64"/>
        <w:gridCol w:w="8076"/>
      </w:tblGrid>
      <w:tr>
        <w:trPr>
          <w:trHeight w:val="7270" w:hRule="atLeast"/>
        </w:trPr>
        <w:tc>
          <w:tcPr>
            <w:tcW w:w="764" w:type="dxa"/>
            <w:vAlign w:val="top"/>
            <w:textDirection w:val="tbRlV"/>
          </w:tcPr>
          <w:p>
            <w:pPr>
              <w:ind w:left="2705"/>
              <w:spacing w:before="289" w:line="216" w:lineRule="auto"/>
              <w:rPr>
                <w:rFonts w:ascii="SimSun" w:hAnsi="SimSun" w:eastAsia="SimSun" w:cs="SimSun"/>
                <w:sz w:val="19"/>
                <w:szCs w:val="19"/>
              </w:rPr>
            </w:pPr>
            <w:r>
              <w:rPr>
                <w:rFonts w:ascii="SimSun" w:hAnsi="SimSun" w:eastAsia="SimSun" w:cs="SimSun"/>
                <w:sz w:val="19"/>
                <w:szCs w:val="19"/>
                <w:spacing w:val="31"/>
                <w:w w:val="146"/>
              </w:rPr>
              <w:t>使用功能类别</w:t>
            </w:r>
          </w:p>
        </w:tc>
        <w:tc>
          <w:tcPr>
            <w:tcW w:w="8076" w:type="dxa"/>
            <w:vAlign w:val="top"/>
          </w:tcPr>
          <w:p>
            <w:pPr>
              <w:spacing w:line="476" w:lineRule="auto"/>
              <w:rPr>
                <w:rFonts w:ascii="Arial"/>
                <w:sz w:val="21"/>
              </w:rPr>
            </w:pPr>
            <w:r/>
          </w:p>
          <w:p>
            <w:pPr>
              <w:ind w:left="611"/>
              <w:spacing w:before="62" w:line="219" w:lineRule="auto"/>
              <w:rPr>
                <w:rFonts w:ascii="SimSun" w:hAnsi="SimSun" w:eastAsia="SimSun" w:cs="SimSun"/>
                <w:sz w:val="19"/>
                <w:szCs w:val="19"/>
              </w:rPr>
            </w:pPr>
            <w:r>
              <w:rPr>
                <w:rFonts w:ascii="SimSun" w:hAnsi="SimSun" w:eastAsia="SimSun" w:cs="SimSun"/>
                <w:sz w:val="19"/>
                <w:szCs w:val="19"/>
                <w:spacing w:val="10"/>
              </w:rPr>
              <w:t>(一)总建筑面积大于二万平方米的体育场馆、会堂，公共展览馆、博物馆的展示厅；</w:t>
            </w:r>
          </w:p>
          <w:p>
            <w:pPr>
              <w:ind w:left="121" w:right="83" w:firstLine="490"/>
              <w:spacing w:before="74" w:line="261" w:lineRule="auto"/>
              <w:rPr>
                <w:rFonts w:ascii="SimSun" w:hAnsi="SimSun" w:eastAsia="SimSun" w:cs="SimSun"/>
                <w:sz w:val="19"/>
                <w:szCs w:val="19"/>
              </w:rPr>
            </w:pPr>
            <w:r>
              <w:rPr>
                <w:rFonts w:ascii="SimSun" w:hAnsi="SimSun" w:eastAsia="SimSun" w:cs="SimSun"/>
                <w:sz w:val="19"/>
                <w:szCs w:val="19"/>
                <w:spacing w:val="9"/>
              </w:rPr>
              <w:t>(二)总建筑面积大于一万五千平方米的民用机场航站楼、客运车站候车室、客运</w:t>
            </w:r>
            <w:r>
              <w:rPr>
                <w:rFonts w:ascii="SimSun" w:hAnsi="SimSun" w:eastAsia="SimSun" w:cs="SimSun"/>
                <w:sz w:val="19"/>
                <w:szCs w:val="19"/>
                <w:spacing w:val="8"/>
              </w:rPr>
              <w:t>码头</w:t>
            </w:r>
            <w:r>
              <w:rPr>
                <w:rFonts w:ascii="SimSun" w:hAnsi="SimSun" w:eastAsia="SimSun" w:cs="SimSun"/>
                <w:sz w:val="19"/>
                <w:szCs w:val="19"/>
              </w:rPr>
              <w:t xml:space="preserve"> </w:t>
            </w:r>
            <w:r>
              <w:rPr>
                <w:rFonts w:ascii="SimSun" w:hAnsi="SimSun" w:eastAsia="SimSun" w:cs="SimSun"/>
                <w:sz w:val="19"/>
                <w:szCs w:val="19"/>
                <w:spacing w:val="22"/>
              </w:rPr>
              <w:t>候船厅</w:t>
            </w:r>
            <w:r>
              <w:rPr>
                <w:rFonts w:ascii="SimSun" w:hAnsi="SimSun" w:eastAsia="SimSun" w:cs="SimSun"/>
                <w:sz w:val="19"/>
                <w:szCs w:val="19"/>
                <w:spacing w:val="-45"/>
              </w:rPr>
              <w:t xml:space="preserve"> </w:t>
            </w:r>
            <w:r>
              <w:rPr>
                <w:rFonts w:ascii="SimSun" w:hAnsi="SimSun" w:eastAsia="SimSun" w:cs="SimSun"/>
                <w:sz w:val="19"/>
                <w:szCs w:val="19"/>
                <w:spacing w:val="22"/>
              </w:rPr>
              <w:t>；</w:t>
            </w:r>
          </w:p>
          <w:p>
            <w:pPr>
              <w:ind w:left="601"/>
              <w:spacing w:before="74" w:line="219" w:lineRule="auto"/>
              <w:rPr>
                <w:rFonts w:ascii="SimSun" w:hAnsi="SimSun" w:eastAsia="SimSun" w:cs="SimSun"/>
                <w:sz w:val="19"/>
                <w:szCs w:val="19"/>
              </w:rPr>
            </w:pPr>
            <w:r>
              <w:rPr>
                <w:rFonts w:ascii="SimSun" w:hAnsi="SimSun" w:eastAsia="SimSun" w:cs="SimSun"/>
                <w:sz w:val="19"/>
                <w:szCs w:val="19"/>
                <w:spacing w:val="10"/>
              </w:rPr>
              <w:t>(三)总建筑面积大于一万平方米的宾馆、饭店、商场、市场；</w:t>
            </w:r>
          </w:p>
          <w:p>
            <w:pPr>
              <w:ind w:left="121" w:right="64" w:firstLine="490"/>
              <w:spacing w:before="73" w:line="271" w:lineRule="auto"/>
              <w:rPr>
                <w:rFonts w:ascii="SimSun" w:hAnsi="SimSun" w:eastAsia="SimSun" w:cs="SimSun"/>
                <w:sz w:val="19"/>
                <w:szCs w:val="19"/>
              </w:rPr>
            </w:pPr>
            <w:r>
              <w:rPr>
                <w:rFonts w:ascii="SimSun" w:hAnsi="SimSun" w:eastAsia="SimSun" w:cs="SimSun"/>
                <w:sz w:val="19"/>
                <w:szCs w:val="19"/>
                <w:spacing w:val="9"/>
              </w:rPr>
              <w:t>(四)总建筑面积大于二千五百平方米的影剧院，公共图书馆的阅览室，营业性室内健</w:t>
            </w:r>
            <w:r>
              <w:rPr>
                <w:rFonts w:ascii="SimSun" w:hAnsi="SimSun" w:eastAsia="SimSun" w:cs="SimSun"/>
                <w:sz w:val="19"/>
                <w:szCs w:val="19"/>
                <w:spacing w:val="14"/>
              </w:rPr>
              <w:t xml:space="preserve"> </w:t>
            </w:r>
            <w:r>
              <w:rPr>
                <w:rFonts w:ascii="SimSun" w:hAnsi="SimSun" w:eastAsia="SimSun" w:cs="SimSun"/>
                <w:sz w:val="19"/>
                <w:szCs w:val="19"/>
                <w:spacing w:val="7"/>
              </w:rPr>
              <w:t>身、休闲场馆，医院的门诊楼，大学的教学楼、图书馆、食堂，劳动密集型企业的生产加工</w:t>
            </w:r>
            <w:r>
              <w:rPr>
                <w:rFonts w:ascii="SimSun" w:hAnsi="SimSun" w:eastAsia="SimSun" w:cs="SimSun"/>
                <w:sz w:val="19"/>
                <w:szCs w:val="19"/>
              </w:rPr>
              <w:t xml:space="preserve"> </w:t>
            </w:r>
            <w:r>
              <w:rPr>
                <w:rFonts w:ascii="SimSun" w:hAnsi="SimSun" w:eastAsia="SimSun" w:cs="SimSun"/>
                <w:sz w:val="19"/>
                <w:szCs w:val="19"/>
                <w:spacing w:val="10"/>
              </w:rPr>
              <w:t>车间，寺庙、教堂；</w:t>
            </w:r>
          </w:p>
          <w:p>
            <w:pPr>
              <w:ind w:left="121" w:right="49" w:firstLine="480"/>
              <w:spacing w:before="74" w:line="261" w:lineRule="auto"/>
              <w:rPr>
                <w:rFonts w:ascii="SimSun" w:hAnsi="SimSun" w:eastAsia="SimSun" w:cs="SimSun"/>
                <w:sz w:val="19"/>
                <w:szCs w:val="19"/>
              </w:rPr>
            </w:pPr>
            <w:r>
              <w:rPr>
                <w:rFonts w:ascii="SimSun" w:hAnsi="SimSun" w:eastAsia="SimSun" w:cs="SimSun"/>
                <w:sz w:val="19"/>
                <w:szCs w:val="19"/>
                <w:spacing w:val="10"/>
              </w:rPr>
              <w:t>(五)总建筑面积大于一千平方米的托儿所、幼儿园的儿童用房，儿童游乐厅等</w:t>
            </w:r>
            <w:r>
              <w:rPr>
                <w:rFonts w:ascii="SimSun" w:hAnsi="SimSun" w:eastAsia="SimSun" w:cs="SimSun"/>
                <w:sz w:val="19"/>
                <w:szCs w:val="19"/>
                <w:spacing w:val="9"/>
              </w:rPr>
              <w:t>室内儿</w:t>
            </w:r>
            <w:r>
              <w:rPr>
                <w:rFonts w:ascii="SimSun" w:hAnsi="SimSun" w:eastAsia="SimSun" w:cs="SimSun"/>
                <w:sz w:val="19"/>
                <w:szCs w:val="19"/>
              </w:rPr>
              <w:t xml:space="preserve"> </w:t>
            </w:r>
            <w:r>
              <w:rPr>
                <w:rFonts w:ascii="SimSun" w:hAnsi="SimSun" w:eastAsia="SimSun" w:cs="SimSun"/>
                <w:sz w:val="19"/>
                <w:szCs w:val="19"/>
                <w:spacing w:val="3"/>
              </w:rPr>
              <w:t>童活动场所，养老院、福利院，医院、疗养院的病房</w:t>
            </w:r>
            <w:r>
              <w:rPr>
                <w:rFonts w:ascii="SimSun" w:hAnsi="SimSun" w:eastAsia="SimSun" w:cs="SimSun"/>
                <w:sz w:val="19"/>
                <w:szCs w:val="19"/>
                <w:spacing w:val="2"/>
              </w:rPr>
              <w:t>楼，中小学校的教学楼、图书馆、食堂，</w:t>
            </w:r>
            <w:r>
              <w:rPr>
                <w:rFonts w:ascii="SimSun" w:hAnsi="SimSun" w:eastAsia="SimSun" w:cs="SimSun"/>
                <w:sz w:val="19"/>
                <w:szCs w:val="19"/>
              </w:rPr>
              <w:t xml:space="preserve"> </w:t>
            </w:r>
            <w:r>
              <w:rPr>
                <w:rFonts w:ascii="SimSun" w:hAnsi="SimSun" w:eastAsia="SimSun" w:cs="SimSun"/>
                <w:sz w:val="19"/>
                <w:szCs w:val="19"/>
                <w:spacing w:val="4"/>
              </w:rPr>
              <w:t>学校的集体宿舍，劳动密集型企业的员工集体宿舍；</w:t>
            </w:r>
          </w:p>
          <w:p>
            <w:pPr>
              <w:ind w:left="111" w:right="39" w:firstLine="500"/>
              <w:spacing w:before="113" w:line="246" w:lineRule="auto"/>
              <w:rPr>
                <w:rFonts w:ascii="SimSun" w:hAnsi="SimSun" w:eastAsia="SimSun" w:cs="SimSun"/>
                <w:sz w:val="19"/>
                <w:szCs w:val="19"/>
              </w:rPr>
            </w:pPr>
            <w:r>
              <w:rPr>
                <w:rFonts w:ascii="SimSun" w:hAnsi="SimSun" w:eastAsia="SimSun" w:cs="SimSun"/>
                <w:sz w:val="19"/>
                <w:szCs w:val="19"/>
                <w:spacing w:val="12"/>
              </w:rPr>
              <w:t>(六)总建筑面积大于五百平方米的歌舞厅、录像厅、放映厅、卡拉</w:t>
            </w:r>
            <w:r>
              <w:rPr>
                <w:rFonts w:ascii="SimSun" w:hAnsi="SimSun" w:eastAsia="SimSun" w:cs="SimSun"/>
                <w:sz w:val="19"/>
                <w:szCs w:val="19"/>
              </w:rPr>
              <w:t>O</w:t>
            </w:r>
            <w:r>
              <w:rPr>
                <w:rFonts w:ascii="SimSun" w:hAnsi="SimSun" w:eastAsia="SimSun" w:cs="SimSun"/>
                <w:sz w:val="19"/>
                <w:szCs w:val="19"/>
                <w:spacing w:val="47"/>
              </w:rPr>
              <w:t xml:space="preserve"> </w:t>
            </w:r>
            <w:r>
              <w:rPr>
                <w:rFonts w:ascii="SimSun" w:hAnsi="SimSun" w:eastAsia="SimSun" w:cs="SimSun"/>
                <w:sz w:val="19"/>
                <w:szCs w:val="19"/>
              </w:rPr>
              <w:t>K</w:t>
            </w:r>
            <w:r>
              <w:rPr>
                <w:rFonts w:ascii="SimSun" w:hAnsi="SimSun" w:eastAsia="SimSun" w:cs="SimSun"/>
                <w:sz w:val="19"/>
                <w:szCs w:val="19"/>
                <w:spacing w:val="12"/>
              </w:rPr>
              <w:t>厅、夜总会、</w:t>
            </w:r>
            <w:r>
              <w:rPr>
                <w:rFonts w:ascii="SimSun" w:hAnsi="SimSun" w:eastAsia="SimSun" w:cs="SimSun"/>
                <w:sz w:val="19"/>
                <w:szCs w:val="19"/>
              </w:rPr>
              <w:t xml:space="preserve"> </w:t>
            </w:r>
            <w:r>
              <w:rPr>
                <w:rFonts w:ascii="SimSun" w:hAnsi="SimSun" w:eastAsia="SimSun" w:cs="SimSun"/>
                <w:sz w:val="19"/>
                <w:szCs w:val="19"/>
                <w:spacing w:val="7"/>
              </w:rPr>
              <w:t>游艺厅、桑拿浴室、网吧、酒吧，具有娱乐功能的餐馆、茶馆、咖啡厅；</w:t>
            </w:r>
          </w:p>
          <w:p>
            <w:pPr>
              <w:ind w:left="601"/>
              <w:spacing w:before="75" w:line="219" w:lineRule="auto"/>
              <w:rPr>
                <w:rFonts w:ascii="SimSun" w:hAnsi="SimSun" w:eastAsia="SimSun" w:cs="SimSun"/>
                <w:sz w:val="19"/>
                <w:szCs w:val="19"/>
              </w:rPr>
            </w:pPr>
            <w:r>
              <w:rPr>
                <w:rFonts w:ascii="SimSun" w:hAnsi="SimSun" w:eastAsia="SimSun" w:cs="SimSun"/>
                <w:sz w:val="19"/>
                <w:szCs w:val="19"/>
                <w:spacing w:val="10"/>
              </w:rPr>
              <w:t>(七)国家工程建设消防技术标准规定的一类高层住宅建筑；</w:t>
            </w:r>
          </w:p>
          <w:p>
            <w:pPr>
              <w:ind w:left="601"/>
              <w:spacing w:before="64" w:line="219" w:lineRule="auto"/>
              <w:rPr>
                <w:rFonts w:ascii="SimSun" w:hAnsi="SimSun" w:eastAsia="SimSun" w:cs="SimSun"/>
                <w:sz w:val="19"/>
                <w:szCs w:val="19"/>
              </w:rPr>
            </w:pPr>
            <w:r>
              <w:rPr>
                <w:rFonts w:ascii="SimSun" w:hAnsi="SimSun" w:eastAsia="SimSun" w:cs="SimSun"/>
                <w:sz w:val="19"/>
                <w:szCs w:val="19"/>
                <w:spacing w:val="10"/>
              </w:rPr>
              <w:t>(八)城市轨道交通、隧道工程，大型发电、变配电工程；</w:t>
            </w:r>
          </w:p>
          <w:p>
            <w:pPr>
              <w:ind w:left="130" w:right="67" w:firstLine="480"/>
              <w:spacing w:before="74" w:line="265" w:lineRule="auto"/>
              <w:rPr>
                <w:rFonts w:ascii="SimSun" w:hAnsi="SimSun" w:eastAsia="SimSun" w:cs="SimSun"/>
                <w:sz w:val="19"/>
                <w:szCs w:val="19"/>
              </w:rPr>
            </w:pPr>
            <w:r>
              <w:rPr>
                <w:rFonts w:ascii="SimSun" w:hAnsi="SimSun" w:eastAsia="SimSun" w:cs="SimSun"/>
                <w:sz w:val="19"/>
                <w:szCs w:val="19"/>
                <w:spacing w:val="9"/>
              </w:rPr>
              <w:t>(九)生产、储存、装卸易燃易爆危险物品的工厂、仓库和专用车站、码头，易燃易爆</w:t>
            </w:r>
            <w:r>
              <w:rPr>
                <w:rFonts w:ascii="SimSun" w:hAnsi="SimSun" w:eastAsia="SimSun" w:cs="SimSun"/>
                <w:sz w:val="19"/>
                <w:szCs w:val="19"/>
                <w:spacing w:val="14"/>
              </w:rPr>
              <w:t xml:space="preserve"> </w:t>
            </w:r>
            <w:r>
              <w:rPr>
                <w:rFonts w:ascii="SimSun" w:hAnsi="SimSun" w:eastAsia="SimSun" w:cs="SimSun"/>
                <w:sz w:val="19"/>
                <w:szCs w:val="19"/>
                <w:spacing w:val="5"/>
              </w:rPr>
              <w:t>气体和液体的充装站、供应站、调压站；</w:t>
            </w:r>
          </w:p>
          <w:p>
            <w:pPr>
              <w:ind w:left="121" w:right="9" w:firstLine="500"/>
              <w:spacing w:before="74" w:line="256" w:lineRule="auto"/>
              <w:rPr>
                <w:rFonts w:ascii="SimSun" w:hAnsi="SimSun" w:eastAsia="SimSun" w:cs="SimSun"/>
                <w:sz w:val="19"/>
                <w:szCs w:val="19"/>
              </w:rPr>
            </w:pPr>
            <w:r>
              <w:rPr>
                <w:rFonts w:ascii="SimSun" w:hAnsi="SimSun" w:eastAsia="SimSun" w:cs="SimSun"/>
                <w:sz w:val="19"/>
                <w:szCs w:val="19"/>
                <w:spacing w:val="6"/>
              </w:rPr>
              <w:t>(十)国家机关办公楼、电力调度楼、电信楼</w:t>
            </w:r>
            <w:r>
              <w:rPr>
                <w:rFonts w:ascii="SimSun" w:hAnsi="SimSun" w:eastAsia="SimSun" w:cs="SimSun"/>
                <w:sz w:val="19"/>
                <w:szCs w:val="19"/>
                <w:spacing w:val="5"/>
              </w:rPr>
              <w:t>、邮政楼、防灾指挥调度楼、广播电视楼、</w:t>
            </w:r>
            <w:r>
              <w:rPr>
                <w:rFonts w:ascii="SimSun" w:hAnsi="SimSun" w:eastAsia="SimSun" w:cs="SimSun"/>
                <w:sz w:val="19"/>
                <w:szCs w:val="19"/>
              </w:rPr>
              <w:t xml:space="preserve"> </w:t>
            </w:r>
            <w:r>
              <w:rPr>
                <w:rFonts w:ascii="SimSun" w:hAnsi="SimSun" w:eastAsia="SimSun" w:cs="SimSun"/>
                <w:sz w:val="19"/>
                <w:szCs w:val="19"/>
                <w:spacing w:val="22"/>
              </w:rPr>
              <w:t>档案楼</w:t>
            </w:r>
            <w:r>
              <w:rPr>
                <w:rFonts w:ascii="SimSun" w:hAnsi="SimSun" w:eastAsia="SimSun" w:cs="SimSun"/>
                <w:sz w:val="19"/>
                <w:szCs w:val="19"/>
                <w:spacing w:val="-45"/>
              </w:rPr>
              <w:t xml:space="preserve"> </w:t>
            </w:r>
            <w:r>
              <w:rPr>
                <w:rFonts w:ascii="SimSun" w:hAnsi="SimSun" w:eastAsia="SimSun" w:cs="SimSun"/>
                <w:sz w:val="19"/>
                <w:szCs w:val="19"/>
                <w:spacing w:val="22"/>
              </w:rPr>
              <w:t>；</w:t>
            </w:r>
          </w:p>
          <w:p>
            <w:pPr>
              <w:ind w:left="601"/>
              <w:spacing w:before="53" w:line="219" w:lineRule="auto"/>
              <w:rPr>
                <w:rFonts w:ascii="SimSun" w:hAnsi="SimSun" w:eastAsia="SimSun" w:cs="SimSun"/>
                <w:sz w:val="19"/>
                <w:szCs w:val="19"/>
              </w:rPr>
            </w:pPr>
            <w:r>
              <w:rPr>
                <w:rFonts w:ascii="SimSun" w:hAnsi="SimSun" w:eastAsia="SimSun" w:cs="SimSun"/>
                <w:sz w:val="19"/>
                <w:szCs w:val="19"/>
                <w:spacing w:val="10"/>
              </w:rPr>
              <w:t>(十一)设有本条第一项至第六项所列情形的建设工程；</w:t>
            </w:r>
          </w:p>
          <w:p>
            <w:pPr>
              <w:ind w:left="111" w:right="73" w:firstLine="510"/>
              <w:spacing w:before="105" w:line="251" w:lineRule="auto"/>
              <w:rPr>
                <w:rFonts w:ascii="SimSun" w:hAnsi="SimSun" w:eastAsia="SimSun" w:cs="SimSun"/>
                <w:sz w:val="19"/>
                <w:szCs w:val="19"/>
              </w:rPr>
            </w:pPr>
            <w:r>
              <w:rPr>
                <w:rFonts w:ascii="SimSun" w:hAnsi="SimSun" w:eastAsia="SimSun" w:cs="SimSun"/>
                <w:sz w:val="19"/>
                <w:szCs w:val="19"/>
                <w:spacing w:val="9"/>
              </w:rPr>
              <w:t>(十二)本条第十项、第十一项规定以外的单体建筑面积大于四万平方米或者建筑</w:t>
            </w:r>
            <w:r>
              <w:rPr>
                <w:rFonts w:ascii="SimSun" w:hAnsi="SimSun" w:eastAsia="SimSun" w:cs="SimSun"/>
                <w:sz w:val="19"/>
                <w:szCs w:val="19"/>
                <w:spacing w:val="8"/>
              </w:rPr>
              <w:t>高度</w:t>
            </w:r>
            <w:r>
              <w:rPr>
                <w:rFonts w:ascii="SimSun" w:hAnsi="SimSun" w:eastAsia="SimSun" w:cs="SimSun"/>
                <w:sz w:val="19"/>
                <w:szCs w:val="19"/>
              </w:rPr>
              <w:t xml:space="preserve"> </w:t>
            </w:r>
            <w:r>
              <w:rPr>
                <w:rFonts w:ascii="SimSun" w:hAnsi="SimSun" w:eastAsia="SimSun" w:cs="SimSun"/>
                <w:sz w:val="19"/>
                <w:szCs w:val="19"/>
                <w:spacing w:val="8"/>
              </w:rPr>
              <w:t>超过五十米的公共建筑。</w:t>
            </w:r>
          </w:p>
        </w:tc>
      </w:tr>
    </w:tbl>
    <w:p>
      <w:pPr>
        <w:rPr>
          <w:rFonts w:ascii="Arial"/>
          <w:sz w:val="21"/>
        </w:rPr>
      </w:pPr>
      <w:r/>
    </w:p>
    <w:p>
      <w:pPr>
        <w:sectPr>
          <w:footerReference w:type="default" r:id="rId322"/>
          <w:pgSz w:w="11900" w:h="16820"/>
          <w:pgMar w:top="1429" w:right="1445" w:bottom="1839" w:left="1589" w:header="0" w:footer="1571" w:gutter="0"/>
        </w:sectPr>
        <w:rPr/>
      </w:pPr>
    </w:p>
    <w:p>
      <w:pPr>
        <w:rPr/>
      </w:pPr>
      <w:r/>
    </w:p>
    <w:p>
      <w:pPr>
        <w:rPr/>
      </w:pPr>
      <w:r/>
    </w:p>
    <w:p>
      <w:pPr>
        <w:spacing w:line="152" w:lineRule="exact"/>
        <w:rPr/>
      </w:pPr>
      <w:r/>
    </w:p>
    <w:tbl>
      <w:tblPr>
        <w:tblStyle w:val="2"/>
        <w:tblW w:w="886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74"/>
        <w:gridCol w:w="1309"/>
        <w:gridCol w:w="1408"/>
        <w:gridCol w:w="1289"/>
        <w:gridCol w:w="1388"/>
        <w:gridCol w:w="1289"/>
        <w:gridCol w:w="1403"/>
      </w:tblGrid>
      <w:tr>
        <w:trPr>
          <w:trHeight w:val="644" w:hRule="atLeast"/>
        </w:trPr>
        <w:tc>
          <w:tcPr>
            <w:tcW w:w="774" w:type="dxa"/>
            <w:vAlign w:val="top"/>
          </w:tcPr>
          <w:p>
            <w:pPr>
              <w:ind w:left="187"/>
              <w:spacing w:before="80" w:line="310" w:lineRule="exact"/>
              <w:rPr>
                <w:rFonts w:ascii="SimSun" w:hAnsi="SimSun" w:eastAsia="SimSun" w:cs="SimSun"/>
                <w:sz w:val="19"/>
                <w:szCs w:val="19"/>
              </w:rPr>
            </w:pPr>
            <w:r>
              <w:rPr>
                <w:rFonts w:ascii="SimSun" w:hAnsi="SimSun" w:eastAsia="SimSun" w:cs="SimSun"/>
                <w:sz w:val="19"/>
                <w:szCs w:val="19"/>
                <w:b/>
                <w:bCs/>
                <w:spacing w:val="-4"/>
                <w:position w:val="8"/>
              </w:rPr>
              <w:t>表现</w:t>
            </w:r>
          </w:p>
          <w:p>
            <w:pPr>
              <w:ind w:left="187"/>
              <w:spacing w:line="220" w:lineRule="auto"/>
              <w:rPr>
                <w:rFonts w:ascii="SimSun" w:hAnsi="SimSun" w:eastAsia="SimSun" w:cs="SimSun"/>
                <w:sz w:val="19"/>
                <w:szCs w:val="19"/>
              </w:rPr>
            </w:pPr>
            <w:r>
              <w:rPr>
                <w:rFonts w:ascii="SimSun" w:hAnsi="SimSun" w:eastAsia="SimSun" w:cs="SimSun"/>
                <w:sz w:val="19"/>
                <w:szCs w:val="19"/>
                <w:b/>
                <w:bCs/>
                <w:spacing w:val="-5"/>
              </w:rPr>
              <w:t>情形</w:t>
            </w:r>
          </w:p>
        </w:tc>
        <w:tc>
          <w:tcPr>
            <w:tcW w:w="2717" w:type="dxa"/>
            <w:vAlign w:val="top"/>
            <w:gridSpan w:val="2"/>
          </w:tcPr>
          <w:p>
            <w:pPr>
              <w:ind w:left="1161"/>
              <w:spacing w:before="232" w:line="219" w:lineRule="auto"/>
              <w:rPr>
                <w:rFonts w:ascii="SimSun" w:hAnsi="SimSun" w:eastAsia="SimSun" w:cs="SimSun"/>
                <w:sz w:val="19"/>
                <w:szCs w:val="19"/>
              </w:rPr>
            </w:pPr>
            <w:r>
              <w:rPr>
                <w:rFonts w:ascii="SimSun" w:hAnsi="SimSun" w:eastAsia="SimSun" w:cs="SimSun"/>
                <w:sz w:val="19"/>
                <w:szCs w:val="19"/>
                <w:spacing w:val="-3"/>
              </w:rPr>
              <w:t>轻微</w:t>
            </w:r>
          </w:p>
        </w:tc>
        <w:tc>
          <w:tcPr>
            <w:tcW w:w="2677" w:type="dxa"/>
            <w:vAlign w:val="top"/>
            <w:gridSpan w:val="2"/>
          </w:tcPr>
          <w:p>
            <w:pPr>
              <w:ind w:left="1144"/>
              <w:spacing w:before="233" w:line="221" w:lineRule="auto"/>
              <w:rPr>
                <w:rFonts w:ascii="SimSun" w:hAnsi="SimSun" w:eastAsia="SimSun" w:cs="SimSun"/>
                <w:sz w:val="19"/>
                <w:szCs w:val="19"/>
              </w:rPr>
            </w:pPr>
            <w:r>
              <w:rPr>
                <w:rFonts w:ascii="SimSun" w:hAnsi="SimSun" w:eastAsia="SimSun" w:cs="SimSun"/>
                <w:sz w:val="19"/>
                <w:szCs w:val="19"/>
                <w:spacing w:val="-2"/>
              </w:rPr>
              <w:t>一般</w:t>
            </w:r>
          </w:p>
        </w:tc>
        <w:tc>
          <w:tcPr>
            <w:tcW w:w="2692" w:type="dxa"/>
            <w:vAlign w:val="top"/>
            <w:gridSpan w:val="2"/>
          </w:tcPr>
          <w:p>
            <w:pPr>
              <w:ind w:left="1147"/>
              <w:spacing w:before="233" w:line="220" w:lineRule="auto"/>
              <w:rPr>
                <w:rFonts w:ascii="SimSun" w:hAnsi="SimSun" w:eastAsia="SimSun" w:cs="SimSun"/>
                <w:sz w:val="19"/>
                <w:szCs w:val="19"/>
              </w:rPr>
            </w:pPr>
            <w:r>
              <w:rPr>
                <w:rFonts w:ascii="SimSun" w:hAnsi="SimSun" w:eastAsia="SimSun" w:cs="SimSun"/>
                <w:sz w:val="19"/>
                <w:szCs w:val="19"/>
                <w:spacing w:val="-3"/>
              </w:rPr>
              <w:t>严重</w:t>
            </w:r>
          </w:p>
        </w:tc>
      </w:tr>
      <w:tr>
        <w:trPr>
          <w:trHeight w:val="649" w:hRule="atLeast"/>
        </w:trPr>
        <w:tc>
          <w:tcPr>
            <w:tcW w:w="774" w:type="dxa"/>
            <w:vAlign w:val="top"/>
          </w:tcPr>
          <w:p>
            <w:pPr>
              <w:ind w:left="187"/>
              <w:spacing w:before="76" w:line="219" w:lineRule="auto"/>
              <w:rPr>
                <w:rFonts w:ascii="SimSun" w:hAnsi="SimSun" w:eastAsia="SimSun" w:cs="SimSun"/>
                <w:sz w:val="19"/>
                <w:szCs w:val="19"/>
              </w:rPr>
            </w:pPr>
            <w:r>
              <w:rPr>
                <w:rFonts w:ascii="SimSun" w:hAnsi="SimSun" w:eastAsia="SimSun" w:cs="SimSun"/>
                <w:sz w:val="19"/>
                <w:szCs w:val="19"/>
                <w:b/>
                <w:bCs/>
                <w:spacing w:val="-4"/>
              </w:rPr>
              <w:t>类别</w:t>
            </w:r>
          </w:p>
        </w:tc>
        <w:tc>
          <w:tcPr>
            <w:tcW w:w="1309" w:type="dxa"/>
            <w:vAlign w:val="top"/>
          </w:tcPr>
          <w:p>
            <w:pPr>
              <w:ind w:left="410" w:right="66" w:hanging="239"/>
              <w:spacing w:before="90" w:line="261" w:lineRule="auto"/>
              <w:rPr>
                <w:rFonts w:ascii="SimSun" w:hAnsi="SimSun" w:eastAsia="SimSun" w:cs="SimSun"/>
                <w:sz w:val="19"/>
                <w:szCs w:val="19"/>
              </w:rPr>
            </w:pPr>
            <w:r>
              <w:rPr>
                <w:rFonts w:ascii="SimSun" w:hAnsi="SimSun" w:eastAsia="SimSun" w:cs="SimSun"/>
                <w:sz w:val="19"/>
                <w:szCs w:val="19"/>
                <w:spacing w:val="2"/>
              </w:rPr>
              <w:t>2万m以上5万</w:t>
            </w:r>
            <w:r>
              <w:rPr>
                <w:rFonts w:ascii="SimSun" w:hAnsi="SimSun" w:eastAsia="SimSun" w:cs="SimSun"/>
                <w:sz w:val="19"/>
                <w:szCs w:val="19"/>
                <w:spacing w:val="1"/>
              </w:rPr>
              <w:t xml:space="preserve"> </w:t>
            </w:r>
            <w:r>
              <w:rPr>
                <w:rFonts w:ascii="SimSun" w:hAnsi="SimSun" w:eastAsia="SimSun" w:cs="SimSun"/>
                <w:sz w:val="19"/>
                <w:szCs w:val="19"/>
                <w:spacing w:val="-1"/>
              </w:rPr>
              <w:t>m以下</w:t>
            </w:r>
          </w:p>
        </w:tc>
        <w:tc>
          <w:tcPr>
            <w:tcW w:w="1408" w:type="dxa"/>
            <w:vAlign w:val="top"/>
          </w:tcPr>
          <w:p>
            <w:pPr>
              <w:ind w:left="452" w:right="64" w:hanging="270"/>
              <w:spacing w:before="90" w:line="261" w:lineRule="auto"/>
              <w:rPr>
                <w:rFonts w:ascii="SimSun" w:hAnsi="SimSun" w:eastAsia="SimSun" w:cs="SimSun"/>
                <w:sz w:val="19"/>
                <w:szCs w:val="19"/>
              </w:rPr>
            </w:pPr>
            <w:r>
              <w:rPr>
                <w:rFonts w:ascii="SimSun" w:hAnsi="SimSun" w:eastAsia="SimSun" w:cs="SimSun"/>
                <w:sz w:val="19"/>
                <w:szCs w:val="19"/>
                <w:spacing w:val="1"/>
              </w:rPr>
              <w:t>5万m以上10万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289" w:type="dxa"/>
            <w:vAlign w:val="top"/>
          </w:tcPr>
          <w:p>
            <w:pPr>
              <w:ind w:left="334" w:right="63" w:hanging="270"/>
              <w:spacing w:before="79" w:line="270" w:lineRule="auto"/>
              <w:rPr>
                <w:rFonts w:ascii="SimSun" w:hAnsi="SimSun" w:eastAsia="SimSun" w:cs="SimSun"/>
                <w:sz w:val="19"/>
                <w:szCs w:val="19"/>
              </w:rPr>
            </w:pPr>
            <w:r>
              <w:rPr>
                <w:rFonts w:ascii="SimSun" w:hAnsi="SimSun" w:eastAsia="SimSun" w:cs="SimSun"/>
                <w:sz w:val="19"/>
                <w:szCs w:val="19"/>
                <w:spacing w:val="1"/>
              </w:rPr>
              <w:t>10万m'以上15</w:t>
            </w:r>
            <w:r>
              <w:rPr>
                <w:rFonts w:ascii="SimSun" w:hAnsi="SimSun" w:eastAsia="SimSun" w:cs="SimSun"/>
                <w:sz w:val="19"/>
                <w:szCs w:val="19"/>
                <w:spacing w:val="1"/>
              </w:rPr>
              <w:t xml:space="preserve"> </w:t>
            </w:r>
            <w:r>
              <w:rPr>
                <w:rFonts w:ascii="SimSun" w:hAnsi="SimSun" w:eastAsia="SimSun" w:cs="SimSun"/>
                <w:sz w:val="19"/>
                <w:szCs w:val="19"/>
                <w:spacing w:val="2"/>
              </w:rPr>
              <w:t>万m'以下</w:t>
            </w:r>
          </w:p>
        </w:tc>
        <w:tc>
          <w:tcPr>
            <w:tcW w:w="1388" w:type="dxa"/>
            <w:vAlign w:val="top"/>
          </w:tcPr>
          <w:p>
            <w:pPr>
              <w:ind w:left="255"/>
              <w:spacing w:before="59" w:line="350" w:lineRule="exact"/>
              <w:rPr>
                <w:rFonts w:ascii="SimSun" w:hAnsi="SimSun" w:eastAsia="SimSun" w:cs="SimSun"/>
                <w:sz w:val="19"/>
                <w:szCs w:val="19"/>
              </w:rPr>
            </w:pPr>
            <w:r>
              <w:rPr>
                <w:rFonts w:ascii="SimSun" w:hAnsi="SimSun" w:eastAsia="SimSun" w:cs="SimSun"/>
                <w:sz w:val="19"/>
                <w:szCs w:val="19"/>
                <w:spacing w:val="1"/>
                <w:position w:val="12"/>
              </w:rPr>
              <w:t>15万m以上20</w:t>
            </w:r>
          </w:p>
          <w:p>
            <w:pPr>
              <w:ind w:left="395"/>
              <w:spacing w:line="220" w:lineRule="auto"/>
              <w:rPr>
                <w:rFonts w:ascii="SimSun" w:hAnsi="SimSun" w:eastAsia="SimSun" w:cs="SimSun"/>
                <w:sz w:val="19"/>
                <w:szCs w:val="19"/>
              </w:rPr>
            </w:pPr>
            <w:r>
              <w:rPr>
                <w:rFonts w:ascii="SimSun" w:hAnsi="SimSun" w:eastAsia="SimSun" w:cs="SimSun"/>
                <w:sz w:val="19"/>
                <w:szCs w:val="19"/>
                <w:spacing w:val="2"/>
              </w:rPr>
              <w:t>万m'以下</w:t>
            </w:r>
          </w:p>
        </w:tc>
        <w:tc>
          <w:tcPr>
            <w:tcW w:w="1289" w:type="dxa"/>
            <w:vAlign w:val="top"/>
          </w:tcPr>
          <w:p>
            <w:pPr>
              <w:ind w:left="346" w:right="82" w:hanging="209"/>
              <w:spacing w:before="88" w:line="261" w:lineRule="auto"/>
              <w:rPr>
                <w:rFonts w:ascii="SimSun" w:hAnsi="SimSun" w:eastAsia="SimSun" w:cs="SimSun"/>
                <w:sz w:val="19"/>
                <w:szCs w:val="19"/>
              </w:rPr>
            </w:pPr>
            <w:r>
              <w:rPr>
                <w:rFonts w:ascii="SimSun" w:hAnsi="SimSun" w:eastAsia="SimSun" w:cs="SimSun"/>
                <w:sz w:val="19"/>
                <w:szCs w:val="19"/>
                <w:spacing w:val="1"/>
              </w:rPr>
              <w:t>20万m以上30</w:t>
            </w:r>
            <w:r>
              <w:rPr>
                <w:rFonts w:ascii="SimSun" w:hAnsi="SimSun" w:eastAsia="SimSun" w:cs="SimSun"/>
                <w:sz w:val="19"/>
                <w:szCs w:val="19"/>
                <w:spacing w:val="5"/>
              </w:rPr>
              <w:t xml:space="preserve"> </w:t>
            </w:r>
            <w:r>
              <w:rPr>
                <w:rFonts w:ascii="SimSun" w:hAnsi="SimSun" w:eastAsia="SimSun" w:cs="SimSun"/>
                <w:sz w:val="19"/>
                <w:szCs w:val="19"/>
                <w:spacing w:val="-3"/>
              </w:rPr>
              <w:t>万m以下</w:t>
            </w:r>
          </w:p>
        </w:tc>
        <w:tc>
          <w:tcPr>
            <w:tcW w:w="1403" w:type="dxa"/>
            <w:vAlign w:val="top"/>
          </w:tcPr>
          <w:p>
            <w:pPr>
              <w:ind w:left="268"/>
              <w:spacing w:before="229" w:line="220" w:lineRule="auto"/>
              <w:rPr>
                <w:rFonts w:ascii="SimSun" w:hAnsi="SimSun" w:eastAsia="SimSun" w:cs="SimSun"/>
                <w:sz w:val="19"/>
                <w:szCs w:val="19"/>
              </w:rPr>
            </w:pPr>
            <w:r>
              <w:rPr>
                <w:rFonts w:ascii="SimSun" w:hAnsi="SimSun" w:eastAsia="SimSun" w:cs="SimSun"/>
                <w:sz w:val="19"/>
                <w:szCs w:val="19"/>
                <w:spacing w:val="-2"/>
              </w:rPr>
              <w:t>30万m以上</w:t>
            </w:r>
          </w:p>
        </w:tc>
      </w:tr>
      <w:tr>
        <w:trPr>
          <w:trHeight w:val="620" w:hRule="atLeast"/>
        </w:trPr>
        <w:tc>
          <w:tcPr>
            <w:tcW w:w="774" w:type="dxa"/>
            <w:vAlign w:val="top"/>
          </w:tcPr>
          <w:p>
            <w:pPr>
              <w:ind w:left="247" w:right="111" w:hanging="129"/>
              <w:spacing w:before="48" w:line="203" w:lineRule="auto"/>
              <w:rPr>
                <w:rFonts w:ascii="SimSun" w:hAnsi="SimSun" w:eastAsia="SimSun" w:cs="SimSun"/>
                <w:sz w:val="26"/>
                <w:szCs w:val="26"/>
              </w:rPr>
            </w:pPr>
            <w:r>
              <w:rPr>
                <w:rFonts w:ascii="SimSun" w:hAnsi="SimSun" w:eastAsia="SimSun" w:cs="SimSun"/>
                <w:sz w:val="26"/>
                <w:szCs w:val="26"/>
                <w:b/>
                <w:bCs/>
                <w:spacing w:val="4"/>
              </w:rPr>
              <w:t>类别</w:t>
            </w:r>
            <w:r>
              <w:rPr>
                <w:rFonts w:ascii="SimSun" w:hAnsi="SimSun" w:eastAsia="SimSun" w:cs="SimSun"/>
                <w:sz w:val="26"/>
                <w:szCs w:val="26"/>
              </w:rPr>
              <w:t xml:space="preserve"> </w:t>
            </w:r>
            <w:r>
              <w:rPr>
                <w:rFonts w:ascii="SimSun" w:hAnsi="SimSun" w:eastAsia="SimSun" w:cs="SimSun"/>
                <w:sz w:val="26"/>
                <w:szCs w:val="26"/>
                <w:b/>
                <w:bCs/>
                <w:spacing w:val="-3"/>
              </w:rPr>
              <w:t>二</w:t>
            </w:r>
          </w:p>
        </w:tc>
        <w:tc>
          <w:tcPr>
            <w:tcW w:w="1309" w:type="dxa"/>
            <w:vAlign w:val="top"/>
          </w:tcPr>
          <w:p>
            <w:pPr>
              <w:ind w:left="340" w:right="181" w:hanging="179"/>
              <w:spacing w:before="60" w:line="270" w:lineRule="auto"/>
              <w:rPr>
                <w:rFonts w:ascii="SimSun" w:hAnsi="SimSun" w:eastAsia="SimSun" w:cs="SimSun"/>
                <w:sz w:val="19"/>
                <w:szCs w:val="19"/>
              </w:rPr>
            </w:pPr>
            <w:r>
              <w:rPr>
                <w:rFonts w:ascii="SimSun" w:hAnsi="SimSun" w:eastAsia="SimSun" w:cs="SimSun"/>
                <w:sz w:val="19"/>
                <w:szCs w:val="19"/>
              </w:rPr>
              <w:t>15万m以上4</w:t>
            </w:r>
            <w:r>
              <w:rPr>
                <w:rFonts w:ascii="SimSun" w:hAnsi="SimSun" w:eastAsia="SimSun" w:cs="SimSun"/>
                <w:sz w:val="19"/>
                <w:szCs w:val="19"/>
                <w:spacing w:val="5"/>
              </w:rPr>
              <w:t xml:space="preserve"> </w:t>
            </w:r>
            <w:r>
              <w:rPr>
                <w:rFonts w:ascii="SimSun" w:hAnsi="SimSun" w:eastAsia="SimSun" w:cs="SimSun"/>
                <w:sz w:val="19"/>
                <w:szCs w:val="19"/>
                <w:spacing w:val="-3"/>
              </w:rPr>
              <w:t>万m以下</w:t>
            </w:r>
          </w:p>
        </w:tc>
        <w:tc>
          <w:tcPr>
            <w:tcW w:w="1408" w:type="dxa"/>
            <w:vAlign w:val="top"/>
          </w:tcPr>
          <w:p>
            <w:pPr>
              <w:ind w:left="529" w:hanging="417"/>
              <w:spacing w:before="89" w:line="265" w:lineRule="auto"/>
              <w:rPr>
                <w:rFonts w:ascii="SimSun" w:hAnsi="SimSun" w:eastAsia="SimSun" w:cs="SimSun"/>
                <w:sz w:val="18"/>
                <w:szCs w:val="18"/>
              </w:rPr>
            </w:pPr>
            <w:r>
              <w:rPr>
                <w:rFonts w:ascii="SimSun" w:hAnsi="SimSun" w:eastAsia="SimSun" w:cs="SimSun"/>
                <w:sz w:val="18"/>
                <w:szCs w:val="18"/>
                <w:spacing w:val="2"/>
              </w:rPr>
              <w:t>4万m²以上8万m²</w:t>
            </w:r>
            <w:r>
              <w:rPr>
                <w:rFonts w:ascii="SimSun" w:hAnsi="SimSun" w:eastAsia="SimSun" w:cs="SimSun"/>
                <w:sz w:val="18"/>
                <w:szCs w:val="18"/>
                <w:spacing w:val="4"/>
              </w:rPr>
              <w:t xml:space="preserve"> </w:t>
            </w:r>
            <w:r>
              <w:rPr>
                <w:rFonts w:ascii="SimSun" w:hAnsi="SimSun" w:eastAsia="SimSun" w:cs="SimSun"/>
                <w:sz w:val="18"/>
                <w:szCs w:val="18"/>
                <w:spacing w:val="10"/>
              </w:rPr>
              <w:t>以下</w:t>
            </w:r>
          </w:p>
        </w:tc>
        <w:tc>
          <w:tcPr>
            <w:tcW w:w="1289" w:type="dxa"/>
            <w:vAlign w:val="top"/>
          </w:tcPr>
          <w:p>
            <w:pPr>
              <w:ind w:left="403" w:right="83" w:hanging="339"/>
              <w:spacing w:before="91" w:line="256" w:lineRule="auto"/>
              <w:rPr>
                <w:rFonts w:ascii="SimSun" w:hAnsi="SimSun" w:eastAsia="SimSun" w:cs="SimSun"/>
                <w:sz w:val="19"/>
                <w:szCs w:val="19"/>
              </w:rPr>
            </w:pPr>
            <w:r>
              <w:rPr>
                <w:rFonts w:ascii="SimSun" w:hAnsi="SimSun" w:eastAsia="SimSun" w:cs="SimSun"/>
                <w:sz w:val="19"/>
                <w:szCs w:val="19"/>
                <w:spacing w:val="-2"/>
              </w:rPr>
              <w:t>8万m以上11万</w:t>
            </w:r>
            <w:r>
              <w:rPr>
                <w:rFonts w:ascii="SimSun" w:hAnsi="SimSun" w:eastAsia="SimSun" w:cs="SimSun"/>
                <w:sz w:val="19"/>
                <w:szCs w:val="19"/>
                <w:spacing w:val="6"/>
              </w:rPr>
              <w:t xml:space="preserve"> </w:t>
            </w:r>
            <w:r>
              <w:rPr>
                <w:rFonts w:ascii="SimSun" w:hAnsi="SimSun" w:eastAsia="SimSun" w:cs="SimSun"/>
                <w:sz w:val="19"/>
                <w:szCs w:val="19"/>
                <w:spacing w:val="-1"/>
              </w:rPr>
              <w:t>m'以下</w:t>
            </w:r>
          </w:p>
        </w:tc>
        <w:tc>
          <w:tcPr>
            <w:tcW w:w="1388" w:type="dxa"/>
            <w:vAlign w:val="top"/>
          </w:tcPr>
          <w:p>
            <w:pPr>
              <w:ind w:left="444" w:right="61" w:hanging="379"/>
              <w:spacing w:before="91" w:line="256" w:lineRule="auto"/>
              <w:rPr>
                <w:rFonts w:ascii="SimSun" w:hAnsi="SimSun" w:eastAsia="SimSun" w:cs="SimSun"/>
                <w:sz w:val="19"/>
                <w:szCs w:val="19"/>
              </w:rPr>
            </w:pPr>
            <w:r>
              <w:rPr>
                <w:rFonts w:ascii="SimSun" w:hAnsi="SimSun" w:eastAsia="SimSun" w:cs="SimSun"/>
                <w:sz w:val="19"/>
                <w:szCs w:val="19"/>
                <w:spacing w:val="1"/>
              </w:rPr>
              <w:t>11万m以上15万</w:t>
            </w:r>
            <w:r>
              <w:rPr>
                <w:rFonts w:ascii="SimSun" w:hAnsi="SimSun" w:eastAsia="SimSun" w:cs="SimSun"/>
                <w:sz w:val="19"/>
                <w:szCs w:val="19"/>
                <w:spacing w:val="6"/>
              </w:rPr>
              <w:t xml:space="preserve"> </w:t>
            </w:r>
            <w:r>
              <w:rPr>
                <w:rFonts w:ascii="SimSun" w:hAnsi="SimSun" w:eastAsia="SimSun" w:cs="SimSun"/>
                <w:sz w:val="19"/>
                <w:szCs w:val="19"/>
                <w:spacing w:val="-1"/>
              </w:rPr>
              <w:t>m以下</w:t>
            </w:r>
          </w:p>
        </w:tc>
        <w:tc>
          <w:tcPr>
            <w:tcW w:w="1289" w:type="dxa"/>
            <w:vAlign w:val="top"/>
          </w:tcPr>
          <w:p>
            <w:pPr>
              <w:ind w:left="346" w:right="82" w:hanging="209"/>
              <w:spacing w:before="89" w:line="256" w:lineRule="auto"/>
              <w:rPr>
                <w:rFonts w:ascii="SimSun" w:hAnsi="SimSun" w:eastAsia="SimSun" w:cs="SimSun"/>
                <w:sz w:val="19"/>
                <w:szCs w:val="19"/>
              </w:rPr>
            </w:pPr>
            <w:r>
              <w:rPr>
                <w:rFonts w:ascii="SimSun" w:hAnsi="SimSun" w:eastAsia="SimSun" w:cs="SimSun"/>
                <w:sz w:val="19"/>
                <w:szCs w:val="19"/>
                <w:spacing w:val="1"/>
              </w:rPr>
              <w:t>15万m以上20</w:t>
            </w:r>
            <w:r>
              <w:rPr>
                <w:rFonts w:ascii="SimSun" w:hAnsi="SimSun" w:eastAsia="SimSun" w:cs="SimSun"/>
                <w:sz w:val="19"/>
                <w:szCs w:val="19"/>
                <w:spacing w:val="5"/>
              </w:rPr>
              <w:t xml:space="preserve"> </w:t>
            </w:r>
            <w:r>
              <w:rPr>
                <w:rFonts w:ascii="SimSun" w:hAnsi="SimSun" w:eastAsia="SimSun" w:cs="SimSun"/>
                <w:sz w:val="19"/>
                <w:szCs w:val="19"/>
                <w:spacing w:val="-3"/>
              </w:rPr>
              <w:t>万m以下</w:t>
            </w:r>
          </w:p>
        </w:tc>
        <w:tc>
          <w:tcPr>
            <w:tcW w:w="1403" w:type="dxa"/>
            <w:vAlign w:val="top"/>
          </w:tcPr>
          <w:p>
            <w:pPr>
              <w:ind w:left="268"/>
              <w:spacing w:before="220" w:line="220" w:lineRule="auto"/>
              <w:rPr>
                <w:rFonts w:ascii="SimSun" w:hAnsi="SimSun" w:eastAsia="SimSun" w:cs="SimSun"/>
                <w:sz w:val="19"/>
                <w:szCs w:val="19"/>
              </w:rPr>
            </w:pPr>
            <w:r>
              <w:rPr>
                <w:rFonts w:ascii="SimSun" w:hAnsi="SimSun" w:eastAsia="SimSun" w:cs="SimSun"/>
                <w:sz w:val="19"/>
                <w:szCs w:val="19"/>
                <w:spacing w:val="-2"/>
              </w:rPr>
              <w:t>20万m以上</w:t>
            </w:r>
          </w:p>
        </w:tc>
      </w:tr>
      <w:tr>
        <w:trPr>
          <w:trHeight w:val="649" w:hRule="atLeast"/>
        </w:trPr>
        <w:tc>
          <w:tcPr>
            <w:tcW w:w="774" w:type="dxa"/>
            <w:vAlign w:val="top"/>
          </w:tcPr>
          <w:p>
            <w:pPr>
              <w:ind w:left="118"/>
              <w:spacing w:before="79" w:line="219" w:lineRule="auto"/>
              <w:rPr>
                <w:rFonts w:ascii="SimSun" w:hAnsi="SimSun" w:eastAsia="SimSun" w:cs="SimSun"/>
                <w:sz w:val="26"/>
                <w:szCs w:val="26"/>
              </w:rPr>
            </w:pPr>
            <w:r>
              <w:rPr>
                <w:rFonts w:ascii="SimSun" w:hAnsi="SimSun" w:eastAsia="SimSun" w:cs="SimSun"/>
                <w:sz w:val="26"/>
                <w:szCs w:val="26"/>
                <w:b/>
                <w:bCs/>
                <w:spacing w:val="4"/>
              </w:rPr>
              <w:t>类别</w:t>
            </w:r>
          </w:p>
          <w:p>
            <w:pPr>
              <w:ind w:left="248"/>
              <w:spacing w:before="35" w:line="190" w:lineRule="auto"/>
              <w:rPr>
                <w:rFonts w:ascii="SimSun" w:hAnsi="SimSun" w:eastAsia="SimSun" w:cs="SimSun"/>
                <w:sz w:val="22"/>
                <w:szCs w:val="22"/>
              </w:rPr>
            </w:pPr>
            <w:r>
              <w:rPr>
                <w:rFonts w:ascii="SimSun" w:hAnsi="SimSun" w:eastAsia="SimSun" w:cs="SimSun"/>
                <w:sz w:val="22"/>
                <w:szCs w:val="22"/>
                <w:b/>
                <w:bCs/>
                <w:spacing w:val="27"/>
              </w:rPr>
              <w:t>三</w:t>
            </w:r>
          </w:p>
        </w:tc>
        <w:tc>
          <w:tcPr>
            <w:tcW w:w="1309" w:type="dxa"/>
            <w:vAlign w:val="top"/>
          </w:tcPr>
          <w:p>
            <w:pPr>
              <w:ind w:left="340" w:right="186" w:hanging="190"/>
              <w:spacing w:before="80" w:line="275" w:lineRule="auto"/>
              <w:rPr>
                <w:rFonts w:ascii="SimSun" w:hAnsi="SimSun" w:eastAsia="SimSun" w:cs="SimSun"/>
                <w:sz w:val="19"/>
                <w:szCs w:val="19"/>
              </w:rPr>
            </w:pPr>
            <w:r>
              <w:rPr>
                <w:rFonts w:ascii="SimSun" w:hAnsi="SimSun" w:eastAsia="SimSun" w:cs="SimSun"/>
                <w:sz w:val="19"/>
                <w:szCs w:val="19"/>
                <w:spacing w:val="1"/>
              </w:rPr>
              <w:t>1万m以上25</w:t>
            </w:r>
            <w:r>
              <w:rPr>
                <w:rFonts w:ascii="SimSun" w:hAnsi="SimSun" w:eastAsia="SimSun" w:cs="SimSun"/>
                <w:sz w:val="19"/>
                <w:szCs w:val="19"/>
                <w:spacing w:val="3"/>
              </w:rPr>
              <w:t xml:space="preserve"> </w:t>
            </w:r>
            <w:r>
              <w:rPr>
                <w:rFonts w:ascii="SimSun" w:hAnsi="SimSun" w:eastAsia="SimSun" w:cs="SimSun"/>
                <w:sz w:val="19"/>
                <w:szCs w:val="19"/>
                <w:spacing w:val="-3"/>
              </w:rPr>
              <w:t>万m以下</w:t>
            </w:r>
          </w:p>
        </w:tc>
        <w:tc>
          <w:tcPr>
            <w:tcW w:w="1408" w:type="dxa"/>
            <w:vAlign w:val="top"/>
          </w:tcPr>
          <w:p>
            <w:pPr>
              <w:ind w:left="462" w:right="64" w:hanging="280"/>
              <w:spacing w:before="101" w:line="261" w:lineRule="auto"/>
              <w:rPr>
                <w:rFonts w:ascii="SimSun" w:hAnsi="SimSun" w:eastAsia="SimSun" w:cs="SimSun"/>
                <w:sz w:val="19"/>
                <w:szCs w:val="19"/>
              </w:rPr>
            </w:pPr>
            <w:r>
              <w:rPr>
                <w:rFonts w:ascii="SimSun" w:hAnsi="SimSun" w:eastAsia="SimSun" w:cs="SimSun"/>
                <w:sz w:val="19"/>
                <w:szCs w:val="19"/>
                <w:spacing w:val="1"/>
              </w:rPr>
              <w:t>25万m以上5万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289" w:type="dxa"/>
            <w:vAlign w:val="top"/>
          </w:tcPr>
          <w:p>
            <w:pPr>
              <w:ind w:left="403" w:right="63" w:hanging="249"/>
              <w:spacing w:before="101" w:line="261" w:lineRule="auto"/>
              <w:rPr>
                <w:rFonts w:ascii="SimSun" w:hAnsi="SimSun" w:eastAsia="SimSun" w:cs="SimSun"/>
                <w:sz w:val="19"/>
                <w:szCs w:val="19"/>
              </w:rPr>
            </w:pPr>
            <w:r>
              <w:rPr>
                <w:rFonts w:ascii="SimSun" w:hAnsi="SimSun" w:eastAsia="SimSun" w:cs="SimSun"/>
                <w:sz w:val="19"/>
                <w:szCs w:val="19"/>
                <w:spacing w:val="2"/>
              </w:rPr>
              <w:t>5万m以上7万</w:t>
            </w:r>
            <w:r>
              <w:rPr>
                <w:rFonts w:ascii="SimSun" w:hAnsi="SimSun" w:eastAsia="SimSun" w:cs="SimSun"/>
                <w:sz w:val="19"/>
                <w:szCs w:val="19"/>
                <w:spacing w:val="1"/>
              </w:rPr>
              <w:t xml:space="preserve"> </w:t>
            </w:r>
            <w:r>
              <w:rPr>
                <w:rFonts w:ascii="SimSun" w:hAnsi="SimSun" w:eastAsia="SimSun" w:cs="SimSun"/>
                <w:sz w:val="19"/>
                <w:szCs w:val="19"/>
                <w:spacing w:val="-1"/>
              </w:rPr>
              <w:t>m'以下</w:t>
            </w:r>
          </w:p>
        </w:tc>
        <w:tc>
          <w:tcPr>
            <w:tcW w:w="1388" w:type="dxa"/>
            <w:vAlign w:val="top"/>
          </w:tcPr>
          <w:p>
            <w:pPr>
              <w:ind w:left="455" w:right="61" w:hanging="290"/>
              <w:spacing w:before="101" w:line="261" w:lineRule="auto"/>
              <w:rPr>
                <w:rFonts w:ascii="SimSun" w:hAnsi="SimSun" w:eastAsia="SimSun" w:cs="SimSun"/>
                <w:sz w:val="19"/>
                <w:szCs w:val="19"/>
              </w:rPr>
            </w:pPr>
            <w:r>
              <w:rPr>
                <w:rFonts w:ascii="SimSun" w:hAnsi="SimSun" w:eastAsia="SimSun" w:cs="SimSun"/>
                <w:sz w:val="19"/>
                <w:szCs w:val="19"/>
                <w:spacing w:val="1"/>
              </w:rPr>
              <w:t>7万m以上10万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289" w:type="dxa"/>
            <w:vAlign w:val="top"/>
          </w:tcPr>
          <w:p>
            <w:pPr>
              <w:ind w:left="427" w:right="79" w:hanging="290"/>
              <w:spacing w:before="101" w:line="265" w:lineRule="auto"/>
              <w:rPr>
                <w:rFonts w:ascii="SimSun" w:hAnsi="SimSun" w:eastAsia="SimSun" w:cs="SimSun"/>
                <w:sz w:val="19"/>
                <w:szCs w:val="19"/>
              </w:rPr>
            </w:pPr>
            <w:r>
              <w:rPr>
                <w:rFonts w:ascii="SimSun" w:hAnsi="SimSun" w:eastAsia="SimSun" w:cs="SimSun"/>
                <w:sz w:val="19"/>
                <w:szCs w:val="19"/>
                <w:spacing w:val="2"/>
              </w:rPr>
              <w:t>10万m以上15</w:t>
            </w:r>
            <w:r>
              <w:rPr>
                <w:rFonts w:ascii="SimSun" w:hAnsi="SimSun" w:eastAsia="SimSun" w:cs="SimSun"/>
                <w:sz w:val="19"/>
                <w:szCs w:val="19"/>
              </w:rPr>
              <w:t xml:space="preserve"> </w:t>
            </w:r>
            <w:r>
              <w:rPr>
                <w:rFonts w:ascii="SimSun" w:hAnsi="SimSun" w:eastAsia="SimSun" w:cs="SimSun"/>
                <w:sz w:val="19"/>
                <w:szCs w:val="19"/>
                <w:spacing w:val="2"/>
              </w:rPr>
              <w:t>万m'以下</w:t>
            </w:r>
          </w:p>
        </w:tc>
        <w:tc>
          <w:tcPr>
            <w:tcW w:w="1403" w:type="dxa"/>
            <w:vAlign w:val="top"/>
          </w:tcPr>
          <w:p>
            <w:pPr>
              <w:ind w:left="268"/>
              <w:spacing w:before="230" w:line="220" w:lineRule="auto"/>
              <w:rPr>
                <w:rFonts w:ascii="SimSun" w:hAnsi="SimSun" w:eastAsia="SimSun" w:cs="SimSun"/>
                <w:sz w:val="19"/>
                <w:szCs w:val="19"/>
              </w:rPr>
            </w:pPr>
            <w:r>
              <w:rPr>
                <w:rFonts w:ascii="SimSun" w:hAnsi="SimSun" w:eastAsia="SimSun" w:cs="SimSun"/>
                <w:sz w:val="19"/>
                <w:szCs w:val="19"/>
              </w:rPr>
              <w:t>15万m以上</w:t>
            </w:r>
          </w:p>
        </w:tc>
      </w:tr>
      <w:tr>
        <w:trPr>
          <w:trHeight w:val="669" w:hRule="atLeast"/>
        </w:trPr>
        <w:tc>
          <w:tcPr>
            <w:tcW w:w="774" w:type="dxa"/>
            <w:vAlign w:val="top"/>
          </w:tcPr>
          <w:p>
            <w:pPr>
              <w:ind w:left="187"/>
              <w:spacing w:before="98" w:line="219" w:lineRule="auto"/>
              <w:rPr>
                <w:rFonts w:ascii="SimSun" w:hAnsi="SimSun" w:eastAsia="SimSun" w:cs="SimSun"/>
                <w:sz w:val="19"/>
                <w:szCs w:val="19"/>
              </w:rPr>
            </w:pPr>
            <w:r>
              <w:rPr>
                <w:rFonts w:ascii="SimSun" w:hAnsi="SimSun" w:eastAsia="SimSun" w:cs="SimSun"/>
                <w:sz w:val="19"/>
                <w:szCs w:val="19"/>
                <w:b/>
                <w:bCs/>
                <w:spacing w:val="-4"/>
              </w:rPr>
              <w:t>类别</w:t>
            </w:r>
          </w:p>
          <w:p>
            <w:pPr>
              <w:ind w:left="287"/>
              <w:spacing w:before="67" w:line="222" w:lineRule="auto"/>
              <w:rPr>
                <w:rFonts w:ascii="SimSun" w:hAnsi="SimSun" w:eastAsia="SimSun" w:cs="SimSun"/>
                <w:sz w:val="19"/>
                <w:szCs w:val="19"/>
              </w:rPr>
            </w:pPr>
            <w:r>
              <w:rPr>
                <w:rFonts w:ascii="SimSun" w:hAnsi="SimSun" w:eastAsia="SimSun" w:cs="SimSun"/>
                <w:sz w:val="19"/>
                <w:szCs w:val="19"/>
                <w:b/>
                <w:bCs/>
                <w:spacing w:val="-2"/>
              </w:rPr>
              <w:t>四</w:t>
            </w:r>
          </w:p>
        </w:tc>
        <w:tc>
          <w:tcPr>
            <w:tcW w:w="1309" w:type="dxa"/>
            <w:vAlign w:val="top"/>
          </w:tcPr>
          <w:p>
            <w:pPr>
              <w:ind w:left="410" w:right="66" w:hanging="329"/>
              <w:spacing w:before="112" w:line="261" w:lineRule="auto"/>
              <w:rPr>
                <w:rFonts w:ascii="SimSun" w:hAnsi="SimSun" w:eastAsia="SimSun" w:cs="SimSun"/>
                <w:sz w:val="19"/>
                <w:szCs w:val="19"/>
              </w:rPr>
            </w:pPr>
            <w:r>
              <w:rPr>
                <w:rFonts w:ascii="SimSun" w:hAnsi="SimSun" w:eastAsia="SimSun" w:cs="SimSun"/>
                <w:sz w:val="19"/>
                <w:szCs w:val="19"/>
                <w:spacing w:val="1"/>
              </w:rPr>
              <w:t>2500m以上1万</w:t>
            </w:r>
            <w:r>
              <w:rPr>
                <w:rFonts w:ascii="SimSun" w:hAnsi="SimSun" w:eastAsia="SimSun" w:cs="SimSun"/>
                <w:sz w:val="19"/>
                <w:szCs w:val="19"/>
                <w:spacing w:val="1"/>
              </w:rPr>
              <w:t xml:space="preserve"> </w:t>
            </w:r>
            <w:r>
              <w:rPr>
                <w:rFonts w:ascii="SimSun" w:hAnsi="SimSun" w:eastAsia="SimSun" w:cs="SimSun"/>
                <w:sz w:val="19"/>
                <w:szCs w:val="19"/>
                <w:spacing w:val="-1"/>
              </w:rPr>
              <w:t>m以下</w:t>
            </w:r>
          </w:p>
        </w:tc>
        <w:tc>
          <w:tcPr>
            <w:tcW w:w="1408" w:type="dxa"/>
            <w:vAlign w:val="top"/>
          </w:tcPr>
          <w:p>
            <w:pPr>
              <w:ind w:left="462" w:right="64" w:hanging="280"/>
              <w:spacing w:before="112" w:line="261" w:lineRule="auto"/>
              <w:rPr>
                <w:rFonts w:ascii="SimSun" w:hAnsi="SimSun" w:eastAsia="SimSun" w:cs="SimSun"/>
                <w:sz w:val="19"/>
                <w:szCs w:val="19"/>
              </w:rPr>
            </w:pPr>
            <w:r>
              <w:rPr>
                <w:rFonts w:ascii="SimSun" w:hAnsi="SimSun" w:eastAsia="SimSun" w:cs="SimSun"/>
                <w:sz w:val="19"/>
                <w:szCs w:val="19"/>
                <w:spacing w:val="1"/>
              </w:rPr>
              <w:t>1万m以上25万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289" w:type="dxa"/>
            <w:vAlign w:val="top"/>
          </w:tcPr>
          <w:p>
            <w:pPr>
              <w:ind w:left="333" w:right="63" w:hanging="179"/>
              <w:spacing w:before="92" w:line="270" w:lineRule="auto"/>
              <w:rPr>
                <w:rFonts w:ascii="SimSun" w:hAnsi="SimSun" w:eastAsia="SimSun" w:cs="SimSun"/>
                <w:sz w:val="19"/>
                <w:szCs w:val="19"/>
              </w:rPr>
            </w:pPr>
            <w:r>
              <w:rPr>
                <w:rFonts w:ascii="SimSun" w:hAnsi="SimSun" w:eastAsia="SimSun" w:cs="SimSun"/>
                <w:sz w:val="19"/>
                <w:szCs w:val="19"/>
                <w:spacing w:val="2"/>
              </w:rPr>
              <w:t>25万m以上35</w:t>
            </w:r>
            <w:r>
              <w:rPr>
                <w:rFonts w:ascii="SimSun" w:hAnsi="SimSun" w:eastAsia="SimSun" w:cs="SimSun"/>
                <w:sz w:val="19"/>
                <w:szCs w:val="19"/>
              </w:rPr>
              <w:t xml:space="preserve"> </w:t>
            </w:r>
            <w:r>
              <w:rPr>
                <w:rFonts w:ascii="SimSun" w:hAnsi="SimSun" w:eastAsia="SimSun" w:cs="SimSun"/>
                <w:sz w:val="19"/>
                <w:szCs w:val="19"/>
                <w:spacing w:val="-3"/>
              </w:rPr>
              <w:t>万m以下</w:t>
            </w:r>
          </w:p>
        </w:tc>
        <w:tc>
          <w:tcPr>
            <w:tcW w:w="1388" w:type="dxa"/>
            <w:vAlign w:val="top"/>
          </w:tcPr>
          <w:p>
            <w:pPr>
              <w:ind w:left="455" w:right="61" w:hanging="290"/>
              <w:spacing w:before="112" w:line="261" w:lineRule="auto"/>
              <w:rPr>
                <w:rFonts w:ascii="SimSun" w:hAnsi="SimSun" w:eastAsia="SimSun" w:cs="SimSun"/>
                <w:sz w:val="19"/>
                <w:szCs w:val="19"/>
              </w:rPr>
            </w:pPr>
            <w:r>
              <w:rPr>
                <w:rFonts w:ascii="SimSun" w:hAnsi="SimSun" w:eastAsia="SimSun" w:cs="SimSun"/>
                <w:sz w:val="19"/>
                <w:szCs w:val="19"/>
                <w:spacing w:val="1"/>
              </w:rPr>
              <w:t>35万m以上5万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289" w:type="dxa"/>
            <w:vAlign w:val="top"/>
          </w:tcPr>
          <w:p>
            <w:pPr>
              <w:ind w:left="346" w:right="82" w:hanging="109"/>
              <w:spacing w:before="110" w:line="261" w:lineRule="auto"/>
              <w:rPr>
                <w:rFonts w:ascii="SimSun" w:hAnsi="SimSun" w:eastAsia="SimSun" w:cs="SimSun"/>
                <w:sz w:val="19"/>
                <w:szCs w:val="19"/>
              </w:rPr>
            </w:pPr>
            <w:r>
              <w:rPr>
                <w:rFonts w:ascii="SimSun" w:hAnsi="SimSun" w:eastAsia="SimSun" w:cs="SimSun"/>
                <w:sz w:val="19"/>
                <w:szCs w:val="19"/>
                <w:spacing w:val="1"/>
              </w:rPr>
              <w:t>5万m以上10</w:t>
            </w:r>
            <w:r>
              <w:rPr>
                <w:rFonts w:ascii="SimSun" w:hAnsi="SimSun" w:eastAsia="SimSun" w:cs="SimSun"/>
                <w:sz w:val="19"/>
                <w:szCs w:val="19"/>
                <w:spacing w:val="1"/>
              </w:rPr>
              <w:t xml:space="preserve"> </w:t>
            </w:r>
            <w:r>
              <w:rPr>
                <w:rFonts w:ascii="SimSun" w:hAnsi="SimSun" w:eastAsia="SimSun" w:cs="SimSun"/>
                <w:sz w:val="19"/>
                <w:szCs w:val="19"/>
                <w:spacing w:val="-3"/>
              </w:rPr>
              <w:t>万m以下</w:t>
            </w:r>
          </w:p>
        </w:tc>
        <w:tc>
          <w:tcPr>
            <w:tcW w:w="1403" w:type="dxa"/>
            <w:vAlign w:val="top"/>
          </w:tcPr>
          <w:p>
            <w:pPr>
              <w:ind w:left="268"/>
              <w:spacing w:before="241" w:line="220" w:lineRule="auto"/>
              <w:rPr>
                <w:rFonts w:ascii="SimSun" w:hAnsi="SimSun" w:eastAsia="SimSun" w:cs="SimSun"/>
                <w:sz w:val="19"/>
                <w:szCs w:val="19"/>
              </w:rPr>
            </w:pPr>
            <w:r>
              <w:rPr>
                <w:rFonts w:ascii="SimSun" w:hAnsi="SimSun" w:eastAsia="SimSun" w:cs="SimSun"/>
                <w:sz w:val="19"/>
                <w:szCs w:val="19"/>
              </w:rPr>
              <w:t>10万m以上</w:t>
            </w:r>
          </w:p>
        </w:tc>
      </w:tr>
      <w:tr>
        <w:trPr>
          <w:trHeight w:val="640" w:hRule="atLeast"/>
        </w:trPr>
        <w:tc>
          <w:tcPr>
            <w:tcW w:w="774" w:type="dxa"/>
            <w:vAlign w:val="top"/>
          </w:tcPr>
          <w:p>
            <w:pPr>
              <w:ind w:left="187"/>
              <w:spacing w:before="79" w:line="219" w:lineRule="auto"/>
              <w:rPr>
                <w:rFonts w:ascii="SimSun" w:hAnsi="SimSun" w:eastAsia="SimSun" w:cs="SimSun"/>
                <w:sz w:val="19"/>
                <w:szCs w:val="19"/>
              </w:rPr>
            </w:pPr>
            <w:r>
              <w:rPr>
                <w:rFonts w:ascii="SimSun" w:hAnsi="SimSun" w:eastAsia="SimSun" w:cs="SimSun"/>
                <w:sz w:val="19"/>
                <w:szCs w:val="19"/>
                <w:b/>
                <w:bCs/>
                <w:spacing w:val="-4"/>
              </w:rPr>
              <w:t>类别</w:t>
            </w:r>
          </w:p>
          <w:p>
            <w:pPr>
              <w:ind w:left="287"/>
              <w:spacing w:before="95" w:line="229" w:lineRule="auto"/>
              <w:rPr>
                <w:rFonts w:ascii="SimSun" w:hAnsi="SimSun" w:eastAsia="SimSun" w:cs="SimSun"/>
                <w:sz w:val="19"/>
                <w:szCs w:val="19"/>
              </w:rPr>
            </w:pPr>
            <w:r>
              <w:rPr>
                <w:rFonts w:ascii="SimSun" w:hAnsi="SimSun" w:eastAsia="SimSun" w:cs="SimSun"/>
                <w:sz w:val="19"/>
                <w:szCs w:val="19"/>
                <w:b/>
                <w:bCs/>
                <w:spacing w:val="-2"/>
              </w:rPr>
              <w:t>五</w:t>
            </w:r>
          </w:p>
        </w:tc>
        <w:tc>
          <w:tcPr>
            <w:tcW w:w="1309" w:type="dxa"/>
            <w:vAlign w:val="top"/>
          </w:tcPr>
          <w:p>
            <w:pPr>
              <w:ind w:left="231" w:right="209"/>
              <w:spacing w:before="84" w:line="265" w:lineRule="auto"/>
              <w:rPr>
                <w:rFonts w:ascii="SimSun" w:hAnsi="SimSun" w:eastAsia="SimSun" w:cs="SimSun"/>
                <w:sz w:val="19"/>
                <w:szCs w:val="19"/>
              </w:rPr>
            </w:pPr>
            <w:r>
              <w:rPr>
                <w:rFonts w:ascii="SimSun" w:hAnsi="SimSun" w:eastAsia="SimSun" w:cs="SimSun"/>
                <w:sz w:val="19"/>
                <w:szCs w:val="19"/>
              </w:rPr>
              <w:t>1000m以上</w:t>
            </w:r>
            <w:r>
              <w:rPr>
                <w:rFonts w:ascii="SimSun" w:hAnsi="SimSun" w:eastAsia="SimSun" w:cs="SimSun"/>
                <w:sz w:val="19"/>
                <w:szCs w:val="19"/>
                <w:spacing w:val="2"/>
              </w:rPr>
              <w:t xml:space="preserve"> </w:t>
            </w:r>
            <w:r>
              <w:rPr>
                <w:rFonts w:ascii="SimSun" w:hAnsi="SimSun" w:eastAsia="SimSun" w:cs="SimSun"/>
                <w:sz w:val="19"/>
                <w:szCs w:val="19"/>
                <w:spacing w:val="-1"/>
              </w:rPr>
              <w:t>4000m以下</w:t>
            </w:r>
          </w:p>
        </w:tc>
        <w:tc>
          <w:tcPr>
            <w:tcW w:w="1408" w:type="dxa"/>
            <w:vAlign w:val="top"/>
          </w:tcPr>
          <w:p>
            <w:pPr>
              <w:ind w:left="462" w:right="82" w:hanging="280"/>
              <w:spacing w:before="92" w:line="266" w:lineRule="auto"/>
              <w:rPr>
                <w:rFonts w:ascii="SimSun" w:hAnsi="SimSun" w:eastAsia="SimSun" w:cs="SimSun"/>
                <w:sz w:val="19"/>
                <w:szCs w:val="19"/>
              </w:rPr>
            </w:pPr>
            <w:r>
              <w:rPr>
                <w:rFonts w:ascii="SimSun" w:hAnsi="SimSun" w:eastAsia="SimSun" w:cs="SimSun"/>
                <w:sz w:val="19"/>
                <w:szCs w:val="19"/>
                <w:spacing w:val="-1"/>
              </w:rPr>
              <w:t>4000m以上1万</w:t>
            </w:r>
            <w:r>
              <w:rPr>
                <w:rFonts w:ascii="SimSun" w:hAnsi="SimSun" w:eastAsia="SimSun" w:cs="SimSun"/>
                <w:sz w:val="19"/>
                <w:szCs w:val="19"/>
                <w:spacing w:val="1"/>
              </w:rPr>
              <w:t xml:space="preserve"> </w:t>
            </w:r>
            <w:r>
              <w:rPr>
                <w:rFonts w:ascii="SimSun" w:hAnsi="SimSun" w:eastAsia="SimSun" w:cs="SimSun"/>
                <w:sz w:val="19"/>
                <w:szCs w:val="19"/>
                <w:spacing w:val="-1"/>
              </w:rPr>
              <w:t>m以下</w:t>
            </w:r>
          </w:p>
        </w:tc>
        <w:tc>
          <w:tcPr>
            <w:tcW w:w="1289" w:type="dxa"/>
            <w:vAlign w:val="top"/>
          </w:tcPr>
          <w:p>
            <w:pPr>
              <w:ind w:left="313" w:right="63" w:hanging="59"/>
              <w:spacing w:before="91" w:line="266" w:lineRule="auto"/>
              <w:rPr>
                <w:rFonts w:ascii="SimSun" w:hAnsi="SimSun" w:eastAsia="SimSun" w:cs="SimSun"/>
                <w:sz w:val="19"/>
                <w:szCs w:val="19"/>
              </w:rPr>
            </w:pPr>
            <w:r>
              <w:rPr>
                <w:rFonts w:ascii="SimSun" w:hAnsi="SimSun" w:eastAsia="SimSun" w:cs="SimSun"/>
                <w:sz w:val="19"/>
                <w:szCs w:val="19"/>
                <w:spacing w:val="1"/>
              </w:rPr>
              <w:t>1万m以上15</w:t>
            </w:r>
            <w:r>
              <w:rPr>
                <w:rFonts w:ascii="SimSun" w:hAnsi="SimSun" w:eastAsia="SimSun" w:cs="SimSun"/>
                <w:sz w:val="19"/>
                <w:szCs w:val="19"/>
                <w:spacing w:val="3"/>
              </w:rPr>
              <w:t xml:space="preserve"> </w:t>
            </w:r>
            <w:r>
              <w:rPr>
                <w:rFonts w:ascii="SimSun" w:hAnsi="SimSun" w:eastAsia="SimSun" w:cs="SimSun"/>
                <w:sz w:val="19"/>
                <w:szCs w:val="19"/>
                <w:spacing w:val="-3"/>
              </w:rPr>
              <w:t>万m以下</w:t>
            </w:r>
          </w:p>
        </w:tc>
        <w:tc>
          <w:tcPr>
            <w:tcW w:w="1388" w:type="dxa"/>
            <w:vAlign w:val="top"/>
          </w:tcPr>
          <w:p>
            <w:pPr>
              <w:ind w:left="445" w:right="61" w:hanging="280"/>
              <w:spacing w:before="92" w:line="266" w:lineRule="auto"/>
              <w:rPr>
                <w:rFonts w:ascii="SimSun" w:hAnsi="SimSun" w:eastAsia="SimSun" w:cs="SimSun"/>
                <w:sz w:val="19"/>
                <w:szCs w:val="19"/>
              </w:rPr>
            </w:pPr>
            <w:r>
              <w:rPr>
                <w:rFonts w:ascii="SimSun" w:hAnsi="SimSun" w:eastAsia="SimSun" w:cs="SimSun"/>
                <w:sz w:val="19"/>
                <w:szCs w:val="19"/>
                <w:spacing w:val="1"/>
              </w:rPr>
              <w:t>15万m以上2万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289" w:type="dxa"/>
            <w:vAlign w:val="top"/>
          </w:tcPr>
          <w:p>
            <w:pPr>
              <w:ind w:left="416" w:right="80" w:hanging="279"/>
              <w:spacing w:before="92" w:line="266" w:lineRule="auto"/>
              <w:rPr>
                <w:rFonts w:ascii="SimSun" w:hAnsi="SimSun" w:eastAsia="SimSun" w:cs="SimSun"/>
                <w:sz w:val="19"/>
                <w:szCs w:val="19"/>
              </w:rPr>
            </w:pPr>
            <w:r>
              <w:rPr>
                <w:rFonts w:ascii="SimSun" w:hAnsi="SimSun" w:eastAsia="SimSun" w:cs="SimSun"/>
                <w:sz w:val="19"/>
                <w:szCs w:val="19"/>
                <w:spacing w:val="2"/>
              </w:rPr>
              <w:t>2万m以上5万</w:t>
            </w:r>
            <w:r>
              <w:rPr>
                <w:rFonts w:ascii="SimSun" w:hAnsi="SimSun" w:eastAsia="SimSun" w:cs="SimSun"/>
                <w:sz w:val="19"/>
                <w:szCs w:val="19"/>
                <w:spacing w:val="1"/>
              </w:rPr>
              <w:t xml:space="preserve"> </w:t>
            </w:r>
            <w:r>
              <w:rPr>
                <w:rFonts w:ascii="SimSun" w:hAnsi="SimSun" w:eastAsia="SimSun" w:cs="SimSun"/>
                <w:sz w:val="19"/>
                <w:szCs w:val="19"/>
                <w:spacing w:val="-1"/>
              </w:rPr>
              <w:t>m以下</w:t>
            </w:r>
          </w:p>
        </w:tc>
        <w:tc>
          <w:tcPr>
            <w:tcW w:w="1403" w:type="dxa"/>
            <w:vAlign w:val="top"/>
          </w:tcPr>
          <w:p>
            <w:pPr>
              <w:ind w:left="317"/>
              <w:spacing w:before="232" w:line="220" w:lineRule="auto"/>
              <w:rPr>
                <w:rFonts w:ascii="SimSun" w:hAnsi="SimSun" w:eastAsia="SimSun" w:cs="SimSun"/>
                <w:sz w:val="19"/>
                <w:szCs w:val="19"/>
              </w:rPr>
            </w:pPr>
            <w:r>
              <w:rPr>
                <w:rFonts w:ascii="SimSun" w:hAnsi="SimSun" w:eastAsia="SimSun" w:cs="SimSun"/>
                <w:sz w:val="19"/>
                <w:szCs w:val="19"/>
                <w:spacing w:val="-2"/>
              </w:rPr>
              <w:t>5万m以上</w:t>
            </w:r>
          </w:p>
        </w:tc>
      </w:tr>
      <w:tr>
        <w:trPr>
          <w:trHeight w:val="629" w:hRule="atLeast"/>
        </w:trPr>
        <w:tc>
          <w:tcPr>
            <w:tcW w:w="774" w:type="dxa"/>
            <w:vAlign w:val="top"/>
          </w:tcPr>
          <w:p>
            <w:pPr>
              <w:ind w:left="187"/>
              <w:spacing w:before="69" w:line="219" w:lineRule="auto"/>
              <w:rPr>
                <w:rFonts w:ascii="SimSun" w:hAnsi="SimSun" w:eastAsia="SimSun" w:cs="SimSun"/>
                <w:sz w:val="19"/>
                <w:szCs w:val="19"/>
              </w:rPr>
            </w:pPr>
            <w:r>
              <w:rPr>
                <w:rFonts w:ascii="SimSun" w:hAnsi="SimSun" w:eastAsia="SimSun" w:cs="SimSun"/>
                <w:sz w:val="19"/>
                <w:szCs w:val="19"/>
                <w:b/>
                <w:bCs/>
                <w:spacing w:val="-4"/>
              </w:rPr>
              <w:t>类别</w:t>
            </w:r>
          </w:p>
          <w:p>
            <w:pPr>
              <w:ind w:left="287"/>
              <w:spacing w:before="58" w:line="224" w:lineRule="auto"/>
              <w:rPr>
                <w:rFonts w:ascii="SimSun" w:hAnsi="SimSun" w:eastAsia="SimSun" w:cs="SimSun"/>
                <w:sz w:val="19"/>
                <w:szCs w:val="19"/>
              </w:rPr>
            </w:pPr>
            <w:r>
              <w:rPr>
                <w:rFonts w:ascii="SimSun" w:hAnsi="SimSun" w:eastAsia="SimSun" w:cs="SimSun"/>
                <w:sz w:val="19"/>
                <w:szCs w:val="19"/>
                <w:b/>
                <w:bCs/>
                <w:spacing w:val="-2"/>
              </w:rPr>
              <w:t>六</w:t>
            </w:r>
          </w:p>
        </w:tc>
        <w:tc>
          <w:tcPr>
            <w:tcW w:w="1309" w:type="dxa"/>
            <w:vAlign w:val="top"/>
          </w:tcPr>
          <w:p>
            <w:pPr>
              <w:ind w:left="410" w:hanging="309"/>
              <w:spacing w:before="84" w:line="279" w:lineRule="auto"/>
              <w:rPr>
                <w:rFonts w:ascii="SimSun" w:hAnsi="SimSun" w:eastAsia="SimSun" w:cs="SimSun"/>
                <w:sz w:val="18"/>
                <w:szCs w:val="18"/>
              </w:rPr>
            </w:pPr>
            <w:r>
              <w:rPr>
                <w:rFonts w:ascii="SimSun" w:hAnsi="SimSun" w:eastAsia="SimSun" w:cs="SimSun"/>
                <w:sz w:val="18"/>
                <w:szCs w:val="18"/>
                <w:spacing w:val="-6"/>
              </w:rPr>
              <w:t>500m”以上2000</w:t>
            </w:r>
            <w:r>
              <w:rPr>
                <w:rFonts w:ascii="SimSun" w:hAnsi="SimSun" w:eastAsia="SimSun" w:cs="SimSun"/>
                <w:sz w:val="18"/>
                <w:szCs w:val="18"/>
                <w:spacing w:val="2"/>
              </w:rPr>
              <w:t xml:space="preserve"> </w:t>
            </w:r>
            <w:r>
              <w:rPr>
                <w:rFonts w:ascii="SimSun" w:hAnsi="SimSun" w:eastAsia="SimSun" w:cs="SimSun"/>
                <w:sz w:val="18"/>
                <w:szCs w:val="18"/>
                <w:spacing w:val="7"/>
              </w:rPr>
              <w:t>m以下</w:t>
            </w:r>
          </w:p>
        </w:tc>
        <w:tc>
          <w:tcPr>
            <w:tcW w:w="1408" w:type="dxa"/>
            <w:vAlign w:val="top"/>
          </w:tcPr>
          <w:p>
            <w:pPr>
              <w:ind w:left="461" w:right="260" w:hanging="359"/>
              <w:spacing w:before="104" w:line="255" w:lineRule="auto"/>
              <w:rPr>
                <w:rFonts w:ascii="SimSun" w:hAnsi="SimSun" w:eastAsia="SimSun" w:cs="SimSun"/>
                <w:sz w:val="19"/>
                <w:szCs w:val="19"/>
              </w:rPr>
            </w:pPr>
            <w:r>
              <w:rPr>
                <w:rFonts w:ascii="SimSun" w:hAnsi="SimSun" w:eastAsia="SimSun" w:cs="SimSun"/>
                <w:sz w:val="19"/>
                <w:szCs w:val="19"/>
                <w:spacing w:val="-2"/>
              </w:rPr>
              <w:t>200m以上500</w:t>
            </w:r>
            <w:r>
              <w:rPr>
                <w:rFonts w:ascii="SimSun" w:hAnsi="SimSun" w:eastAsia="SimSun" w:cs="SimSun"/>
                <w:sz w:val="19"/>
                <w:szCs w:val="19"/>
                <w:spacing w:val="7"/>
              </w:rPr>
              <w:t xml:space="preserve"> </w:t>
            </w:r>
            <w:r>
              <w:rPr>
                <w:rFonts w:ascii="SimSun" w:hAnsi="SimSun" w:eastAsia="SimSun" w:cs="SimSun"/>
                <w:sz w:val="19"/>
                <w:szCs w:val="19"/>
                <w:spacing w:val="-1"/>
              </w:rPr>
              <w:t>m以下</w:t>
            </w:r>
          </w:p>
        </w:tc>
        <w:tc>
          <w:tcPr>
            <w:tcW w:w="1289" w:type="dxa"/>
            <w:vAlign w:val="top"/>
          </w:tcPr>
          <w:p>
            <w:pPr>
              <w:ind w:left="233" w:right="201" w:hanging="19"/>
              <w:spacing w:before="85" w:line="264" w:lineRule="auto"/>
              <w:rPr>
                <w:rFonts w:ascii="SimSun" w:hAnsi="SimSun" w:eastAsia="SimSun" w:cs="SimSun"/>
                <w:sz w:val="19"/>
                <w:szCs w:val="19"/>
              </w:rPr>
            </w:pPr>
            <w:r>
              <w:rPr>
                <w:rFonts w:ascii="SimSun" w:hAnsi="SimSun" w:eastAsia="SimSun" w:cs="SimSun"/>
                <w:sz w:val="19"/>
                <w:szCs w:val="19"/>
                <w:spacing w:val="-2"/>
              </w:rPr>
              <w:t>5000m以上</w:t>
            </w:r>
            <w:r>
              <w:rPr>
                <w:rFonts w:ascii="SimSun" w:hAnsi="SimSun" w:eastAsia="SimSun" w:cs="SimSun"/>
                <w:sz w:val="19"/>
                <w:szCs w:val="19"/>
                <w:spacing w:val="1"/>
              </w:rPr>
              <w:t xml:space="preserve"> </w:t>
            </w:r>
            <w:r>
              <w:rPr>
                <w:rFonts w:ascii="SimSun" w:hAnsi="SimSun" w:eastAsia="SimSun" w:cs="SimSun"/>
                <w:sz w:val="19"/>
                <w:szCs w:val="19"/>
                <w:spacing w:val="-2"/>
              </w:rPr>
              <w:t>7000m以下</w:t>
            </w:r>
          </w:p>
        </w:tc>
        <w:tc>
          <w:tcPr>
            <w:tcW w:w="1388" w:type="dxa"/>
            <w:vAlign w:val="top"/>
          </w:tcPr>
          <w:p>
            <w:pPr>
              <w:ind w:left="454" w:right="61" w:hanging="389"/>
              <w:spacing w:before="81" w:line="266" w:lineRule="auto"/>
              <w:rPr>
                <w:rFonts w:ascii="SimSun" w:hAnsi="SimSun" w:eastAsia="SimSun" w:cs="SimSun"/>
                <w:sz w:val="19"/>
                <w:szCs w:val="19"/>
              </w:rPr>
            </w:pPr>
            <w:r>
              <w:rPr>
                <w:rFonts w:ascii="SimSun" w:hAnsi="SimSun" w:eastAsia="SimSun" w:cs="SimSun"/>
                <w:sz w:val="19"/>
                <w:szCs w:val="19"/>
                <w:spacing w:val="1"/>
              </w:rPr>
              <w:t>7000m'以上1万</w:t>
            </w:r>
            <w:r>
              <w:rPr>
                <w:rFonts w:ascii="SimSun" w:hAnsi="SimSun" w:eastAsia="SimSun" w:cs="SimSun"/>
                <w:sz w:val="19"/>
                <w:szCs w:val="19"/>
                <w:spacing w:val="5"/>
              </w:rPr>
              <w:t xml:space="preserve"> </w:t>
            </w:r>
            <w:r>
              <w:rPr>
                <w:rFonts w:ascii="SimSun" w:hAnsi="SimSun" w:eastAsia="SimSun" w:cs="SimSun"/>
                <w:sz w:val="19"/>
                <w:szCs w:val="19"/>
                <w:spacing w:val="-1"/>
              </w:rPr>
              <w:t>m以下</w:t>
            </w:r>
          </w:p>
        </w:tc>
        <w:tc>
          <w:tcPr>
            <w:tcW w:w="1289" w:type="dxa"/>
            <w:vAlign w:val="top"/>
          </w:tcPr>
          <w:p>
            <w:pPr>
              <w:ind w:left="416" w:right="80" w:hanging="279"/>
              <w:spacing w:before="81" w:line="266" w:lineRule="auto"/>
              <w:rPr>
                <w:rFonts w:ascii="SimSun" w:hAnsi="SimSun" w:eastAsia="SimSun" w:cs="SimSun"/>
                <w:sz w:val="19"/>
                <w:szCs w:val="19"/>
              </w:rPr>
            </w:pPr>
            <w:r>
              <w:rPr>
                <w:rFonts w:ascii="SimSun" w:hAnsi="SimSun" w:eastAsia="SimSun" w:cs="SimSun"/>
                <w:sz w:val="19"/>
                <w:szCs w:val="19"/>
                <w:spacing w:val="2"/>
              </w:rPr>
              <w:t>1万m以上2万</w:t>
            </w:r>
            <w:r>
              <w:rPr>
                <w:rFonts w:ascii="SimSun" w:hAnsi="SimSun" w:eastAsia="SimSun" w:cs="SimSun"/>
                <w:sz w:val="19"/>
                <w:szCs w:val="19"/>
                <w:spacing w:val="1"/>
              </w:rPr>
              <w:t xml:space="preserve"> </w:t>
            </w:r>
            <w:r>
              <w:rPr>
                <w:rFonts w:ascii="SimSun" w:hAnsi="SimSun" w:eastAsia="SimSun" w:cs="SimSun"/>
                <w:sz w:val="19"/>
                <w:szCs w:val="19"/>
                <w:spacing w:val="-1"/>
              </w:rPr>
              <w:t>m以下</w:t>
            </w:r>
          </w:p>
        </w:tc>
        <w:tc>
          <w:tcPr>
            <w:tcW w:w="1403" w:type="dxa"/>
            <w:vAlign w:val="top"/>
          </w:tcPr>
          <w:p>
            <w:pPr>
              <w:ind w:left="317"/>
              <w:spacing w:before="222" w:line="220" w:lineRule="auto"/>
              <w:rPr>
                <w:rFonts w:ascii="SimSun" w:hAnsi="SimSun" w:eastAsia="SimSun" w:cs="SimSun"/>
                <w:sz w:val="19"/>
                <w:szCs w:val="19"/>
              </w:rPr>
            </w:pPr>
            <w:r>
              <w:rPr>
                <w:rFonts w:ascii="SimSun" w:hAnsi="SimSun" w:eastAsia="SimSun" w:cs="SimSun"/>
                <w:sz w:val="19"/>
                <w:szCs w:val="19"/>
                <w:spacing w:val="-2"/>
              </w:rPr>
              <w:t>2万m以上</w:t>
            </w:r>
          </w:p>
        </w:tc>
      </w:tr>
      <w:tr>
        <w:trPr>
          <w:trHeight w:val="899" w:hRule="atLeast"/>
        </w:trPr>
        <w:tc>
          <w:tcPr>
            <w:tcW w:w="774" w:type="dxa"/>
            <w:vAlign w:val="top"/>
          </w:tcPr>
          <w:p>
            <w:pPr>
              <w:ind w:left="187"/>
              <w:spacing w:before="200" w:line="219" w:lineRule="auto"/>
              <w:rPr>
                <w:rFonts w:ascii="SimSun" w:hAnsi="SimSun" w:eastAsia="SimSun" w:cs="SimSun"/>
                <w:sz w:val="19"/>
                <w:szCs w:val="19"/>
              </w:rPr>
            </w:pPr>
            <w:r>
              <w:rPr>
                <w:rFonts w:ascii="SimSun" w:hAnsi="SimSun" w:eastAsia="SimSun" w:cs="SimSun"/>
                <w:sz w:val="19"/>
                <w:szCs w:val="19"/>
                <w:b/>
                <w:bCs/>
                <w:spacing w:val="-4"/>
              </w:rPr>
              <w:t>类别</w:t>
            </w:r>
          </w:p>
          <w:p>
            <w:pPr>
              <w:ind w:left="287"/>
              <w:spacing w:before="106" w:line="231" w:lineRule="auto"/>
              <w:rPr>
                <w:rFonts w:ascii="SimSun" w:hAnsi="SimSun" w:eastAsia="SimSun" w:cs="SimSun"/>
                <w:sz w:val="19"/>
                <w:szCs w:val="19"/>
              </w:rPr>
            </w:pPr>
            <w:r>
              <w:rPr>
                <w:rFonts w:ascii="SimSun" w:hAnsi="SimSun" w:eastAsia="SimSun" w:cs="SimSun"/>
                <w:sz w:val="19"/>
                <w:szCs w:val="19"/>
                <w:b/>
                <w:bCs/>
                <w:spacing w:val="-2"/>
              </w:rPr>
              <w:t>七</w:t>
            </w:r>
          </w:p>
        </w:tc>
        <w:tc>
          <w:tcPr>
            <w:tcW w:w="1309" w:type="dxa"/>
            <w:vAlign w:val="top"/>
          </w:tcPr>
          <w:p>
            <w:pPr>
              <w:ind w:left="81" w:right="65"/>
              <w:spacing w:before="241" w:line="251" w:lineRule="auto"/>
              <w:rPr>
                <w:rFonts w:ascii="SimSun" w:hAnsi="SimSun" w:eastAsia="SimSun" w:cs="SimSun"/>
                <w:sz w:val="19"/>
                <w:szCs w:val="19"/>
              </w:rPr>
            </w:pPr>
            <w:r>
              <w:rPr>
                <w:rFonts w:ascii="SimSun" w:hAnsi="SimSun" w:eastAsia="SimSun" w:cs="SimSun"/>
                <w:sz w:val="19"/>
                <w:szCs w:val="19"/>
                <w:spacing w:val="-2"/>
              </w:rPr>
              <w:t>建筑高度54米</w:t>
            </w:r>
            <w:r>
              <w:rPr>
                <w:rFonts w:ascii="SimSun" w:hAnsi="SimSun" w:eastAsia="SimSun" w:cs="SimSun"/>
                <w:sz w:val="19"/>
                <w:szCs w:val="19"/>
                <w:spacing w:val="3"/>
              </w:rPr>
              <w:t xml:space="preserve"> </w:t>
            </w:r>
            <w:r>
              <w:rPr>
                <w:rFonts w:ascii="SimSun" w:hAnsi="SimSun" w:eastAsia="SimSun" w:cs="SimSun"/>
                <w:sz w:val="19"/>
                <w:szCs w:val="19"/>
                <w:spacing w:val="1"/>
              </w:rPr>
              <w:t>以上63米以下</w:t>
            </w:r>
          </w:p>
        </w:tc>
        <w:tc>
          <w:tcPr>
            <w:tcW w:w="1408" w:type="dxa"/>
            <w:vAlign w:val="top"/>
          </w:tcPr>
          <w:p>
            <w:pPr>
              <w:ind w:left="370" w:hanging="228"/>
              <w:spacing w:before="242" w:line="274" w:lineRule="auto"/>
              <w:rPr>
                <w:rFonts w:ascii="SimSun" w:hAnsi="SimSun" w:eastAsia="SimSun" w:cs="SimSun"/>
                <w:sz w:val="18"/>
                <w:szCs w:val="18"/>
              </w:rPr>
            </w:pPr>
            <w:r>
              <w:rPr>
                <w:rFonts w:ascii="SimSun" w:hAnsi="SimSun" w:eastAsia="SimSun" w:cs="SimSun"/>
                <w:sz w:val="18"/>
                <w:szCs w:val="18"/>
                <w:spacing w:val="-1"/>
              </w:rPr>
              <w:t>建筑高度63米以</w:t>
            </w:r>
            <w:r>
              <w:rPr>
                <w:rFonts w:ascii="SimSun" w:hAnsi="SimSun" w:eastAsia="SimSun" w:cs="SimSun"/>
                <w:sz w:val="18"/>
                <w:szCs w:val="18"/>
                <w:spacing w:val="2"/>
              </w:rPr>
              <w:t xml:space="preserve"> </w:t>
            </w:r>
            <w:r>
              <w:rPr>
                <w:rFonts w:ascii="SimSun" w:hAnsi="SimSun" w:eastAsia="SimSun" w:cs="SimSun"/>
                <w:sz w:val="18"/>
                <w:szCs w:val="18"/>
                <w:spacing w:val="9"/>
              </w:rPr>
              <w:t>上75米以下</w:t>
            </w:r>
          </w:p>
        </w:tc>
        <w:tc>
          <w:tcPr>
            <w:tcW w:w="1289" w:type="dxa"/>
            <w:vAlign w:val="top"/>
          </w:tcPr>
          <w:p>
            <w:pPr>
              <w:ind w:left="64" w:right="62"/>
              <w:spacing w:before="241" w:line="251" w:lineRule="auto"/>
              <w:rPr>
                <w:rFonts w:ascii="SimSun" w:hAnsi="SimSun" w:eastAsia="SimSun" w:cs="SimSun"/>
                <w:sz w:val="19"/>
                <w:szCs w:val="19"/>
              </w:rPr>
            </w:pPr>
            <w:r>
              <w:rPr>
                <w:rFonts w:ascii="SimSun" w:hAnsi="SimSun" w:eastAsia="SimSun" w:cs="SimSun"/>
                <w:sz w:val="19"/>
                <w:szCs w:val="19"/>
                <w:spacing w:val="-2"/>
              </w:rPr>
              <w:t>建筑高度75米</w:t>
            </w:r>
            <w:r>
              <w:rPr>
                <w:rFonts w:ascii="SimSun" w:hAnsi="SimSun" w:eastAsia="SimSun" w:cs="SimSun"/>
                <w:sz w:val="19"/>
                <w:szCs w:val="19"/>
                <w:spacing w:val="3"/>
              </w:rPr>
              <w:t xml:space="preserve"> </w:t>
            </w:r>
            <w:r>
              <w:rPr>
                <w:rFonts w:ascii="SimSun" w:hAnsi="SimSun" w:eastAsia="SimSun" w:cs="SimSun"/>
                <w:sz w:val="19"/>
                <w:szCs w:val="19"/>
                <w:spacing w:val="1"/>
              </w:rPr>
              <w:t>以上87米以下</w:t>
            </w:r>
          </w:p>
        </w:tc>
        <w:tc>
          <w:tcPr>
            <w:tcW w:w="1388" w:type="dxa"/>
            <w:vAlign w:val="top"/>
          </w:tcPr>
          <w:p>
            <w:pPr>
              <w:ind w:left="352" w:hanging="217"/>
              <w:spacing w:before="242" w:line="274" w:lineRule="auto"/>
              <w:rPr>
                <w:rFonts w:ascii="SimSun" w:hAnsi="SimSun" w:eastAsia="SimSun" w:cs="SimSun"/>
                <w:sz w:val="18"/>
                <w:szCs w:val="18"/>
              </w:rPr>
            </w:pPr>
            <w:r>
              <w:rPr>
                <w:rFonts w:ascii="SimSun" w:hAnsi="SimSun" w:eastAsia="SimSun" w:cs="SimSun"/>
                <w:sz w:val="18"/>
                <w:szCs w:val="18"/>
                <w:spacing w:val="-3"/>
              </w:rPr>
              <w:t>建筑高度87米以</w:t>
            </w:r>
            <w:r>
              <w:rPr>
                <w:rFonts w:ascii="SimSun" w:hAnsi="SimSun" w:eastAsia="SimSun" w:cs="SimSun"/>
                <w:sz w:val="18"/>
                <w:szCs w:val="18"/>
                <w:spacing w:val="5"/>
              </w:rPr>
              <w:t xml:space="preserve"> </w:t>
            </w:r>
            <w:r>
              <w:rPr>
                <w:rFonts w:ascii="SimSun" w:hAnsi="SimSun" w:eastAsia="SimSun" w:cs="SimSun"/>
                <w:sz w:val="18"/>
                <w:szCs w:val="18"/>
                <w:spacing w:val="8"/>
              </w:rPr>
              <w:t>上99米以下</w:t>
            </w:r>
          </w:p>
        </w:tc>
        <w:tc>
          <w:tcPr>
            <w:tcW w:w="1289" w:type="dxa"/>
            <w:vAlign w:val="top"/>
          </w:tcPr>
          <w:p>
            <w:pPr>
              <w:ind w:left="126" w:hanging="79"/>
              <w:spacing w:before="241" w:line="269" w:lineRule="auto"/>
              <w:rPr>
                <w:rFonts w:ascii="SimSun" w:hAnsi="SimSun" w:eastAsia="SimSun" w:cs="SimSun"/>
                <w:sz w:val="18"/>
                <w:szCs w:val="18"/>
              </w:rPr>
            </w:pPr>
            <w:r>
              <w:rPr>
                <w:rFonts w:ascii="SimSun" w:hAnsi="SimSun" w:eastAsia="SimSun" w:cs="SimSun"/>
                <w:sz w:val="18"/>
                <w:szCs w:val="18"/>
                <w:spacing w:val="5"/>
              </w:rPr>
              <w:t>建筑高度99米</w:t>
            </w:r>
            <w:r>
              <w:rPr>
                <w:rFonts w:ascii="SimSun" w:hAnsi="SimSun" w:eastAsia="SimSun" w:cs="SimSun"/>
                <w:sz w:val="18"/>
                <w:szCs w:val="18"/>
                <w:spacing w:val="2"/>
              </w:rPr>
              <w:t xml:space="preserve">  </w:t>
            </w:r>
            <w:r>
              <w:rPr>
                <w:rFonts w:ascii="SimSun" w:hAnsi="SimSun" w:eastAsia="SimSun" w:cs="SimSun"/>
                <w:sz w:val="18"/>
                <w:szCs w:val="18"/>
                <w:spacing w:val="-3"/>
              </w:rPr>
              <w:t>以上105米以下</w:t>
            </w:r>
          </w:p>
        </w:tc>
        <w:tc>
          <w:tcPr>
            <w:tcW w:w="1403" w:type="dxa"/>
            <w:vAlign w:val="top"/>
          </w:tcPr>
          <w:p>
            <w:pPr>
              <w:ind w:left="507" w:right="89" w:hanging="429"/>
              <w:spacing w:before="233" w:line="258" w:lineRule="auto"/>
              <w:rPr>
                <w:rFonts w:ascii="SimSun" w:hAnsi="SimSun" w:eastAsia="SimSun" w:cs="SimSun"/>
                <w:sz w:val="19"/>
                <w:szCs w:val="19"/>
              </w:rPr>
            </w:pPr>
            <w:r>
              <w:rPr>
                <w:rFonts w:ascii="SimSun" w:hAnsi="SimSun" w:eastAsia="SimSun" w:cs="SimSun"/>
                <w:sz w:val="19"/>
                <w:szCs w:val="19"/>
                <w:spacing w:val="-2"/>
              </w:rPr>
              <w:t>建筑高度105米</w:t>
            </w:r>
            <w:r>
              <w:rPr>
                <w:rFonts w:ascii="SimSun" w:hAnsi="SimSun" w:eastAsia="SimSun" w:cs="SimSun"/>
                <w:sz w:val="19"/>
                <w:szCs w:val="19"/>
                <w:spacing w:val="5"/>
              </w:rPr>
              <w:t xml:space="preserve"> </w:t>
            </w:r>
            <w:r>
              <w:rPr>
                <w:rFonts w:ascii="SimSun" w:hAnsi="SimSun" w:eastAsia="SimSun" w:cs="SimSun"/>
                <w:sz w:val="19"/>
                <w:szCs w:val="19"/>
                <w:spacing w:val="4"/>
              </w:rPr>
              <w:t>以上</w:t>
            </w:r>
          </w:p>
        </w:tc>
      </w:tr>
      <w:tr>
        <w:trPr>
          <w:trHeight w:val="1279" w:hRule="atLeast"/>
        </w:trPr>
        <w:tc>
          <w:tcPr>
            <w:tcW w:w="774" w:type="dxa"/>
            <w:vAlign w:val="top"/>
          </w:tcPr>
          <w:p>
            <w:pPr>
              <w:spacing w:line="327" w:lineRule="auto"/>
              <w:rPr>
                <w:rFonts w:ascii="Arial"/>
                <w:sz w:val="21"/>
              </w:rPr>
            </w:pPr>
            <w:r/>
          </w:p>
          <w:p>
            <w:pPr>
              <w:ind w:left="187"/>
              <w:spacing w:before="62" w:line="219" w:lineRule="auto"/>
              <w:rPr>
                <w:rFonts w:ascii="SimSun" w:hAnsi="SimSun" w:eastAsia="SimSun" w:cs="SimSun"/>
                <w:sz w:val="19"/>
                <w:szCs w:val="19"/>
              </w:rPr>
            </w:pPr>
            <w:r>
              <w:rPr>
                <w:rFonts w:ascii="SimSun" w:hAnsi="SimSun" w:eastAsia="SimSun" w:cs="SimSun"/>
                <w:sz w:val="19"/>
                <w:szCs w:val="19"/>
                <w:b/>
                <w:bCs/>
                <w:spacing w:val="-4"/>
              </w:rPr>
              <w:t>类别</w:t>
            </w:r>
          </w:p>
          <w:p>
            <w:pPr>
              <w:ind w:left="287"/>
              <w:spacing w:before="95" w:line="220" w:lineRule="auto"/>
              <w:rPr>
                <w:rFonts w:ascii="SimSun" w:hAnsi="SimSun" w:eastAsia="SimSun" w:cs="SimSun"/>
                <w:sz w:val="19"/>
                <w:szCs w:val="19"/>
              </w:rPr>
            </w:pPr>
            <w:r>
              <w:rPr>
                <w:rFonts w:ascii="SimSun" w:hAnsi="SimSun" w:eastAsia="SimSun" w:cs="SimSun"/>
                <w:sz w:val="19"/>
                <w:szCs w:val="19"/>
                <w:b/>
                <w:bCs/>
                <w:spacing w:val="-2"/>
              </w:rPr>
              <w:t>八</w:t>
            </w:r>
          </w:p>
        </w:tc>
        <w:tc>
          <w:tcPr>
            <w:tcW w:w="1309" w:type="dxa"/>
            <w:vAlign w:val="top"/>
          </w:tcPr>
          <w:p>
            <w:pPr>
              <w:spacing w:line="361" w:lineRule="auto"/>
              <w:rPr>
                <w:rFonts w:ascii="Arial"/>
                <w:sz w:val="21"/>
              </w:rPr>
            </w:pPr>
            <w:r/>
          </w:p>
          <w:p>
            <w:pPr>
              <w:ind w:left="341" w:right="66" w:hanging="260"/>
              <w:spacing w:before="62" w:line="260" w:lineRule="auto"/>
              <w:rPr>
                <w:rFonts w:ascii="SimSun" w:hAnsi="SimSun" w:eastAsia="SimSun" w:cs="SimSun"/>
                <w:sz w:val="19"/>
                <w:szCs w:val="19"/>
              </w:rPr>
            </w:pPr>
            <w:r>
              <w:rPr>
                <w:rFonts w:ascii="SimSun" w:hAnsi="SimSun" w:eastAsia="SimSun" w:cs="SimSun"/>
                <w:sz w:val="19"/>
                <w:szCs w:val="19"/>
                <w:spacing w:val="1"/>
              </w:rPr>
              <w:t>3公里以下或3</w:t>
            </w:r>
            <w:r>
              <w:rPr>
                <w:rFonts w:ascii="SimSun" w:hAnsi="SimSun" w:eastAsia="SimSun" w:cs="SimSun"/>
                <w:sz w:val="19"/>
                <w:szCs w:val="19"/>
                <w:spacing w:val="3"/>
              </w:rPr>
              <w:t xml:space="preserve"> </w:t>
            </w:r>
            <w:r>
              <w:rPr>
                <w:rFonts w:ascii="SimSun" w:hAnsi="SimSun" w:eastAsia="SimSun" w:cs="SimSun"/>
                <w:sz w:val="19"/>
                <w:szCs w:val="19"/>
                <w:spacing w:val="-3"/>
              </w:rPr>
              <w:t>万m以下</w:t>
            </w:r>
          </w:p>
        </w:tc>
        <w:tc>
          <w:tcPr>
            <w:tcW w:w="1408" w:type="dxa"/>
            <w:vAlign w:val="top"/>
          </w:tcPr>
          <w:p>
            <w:pPr>
              <w:ind w:left="82"/>
              <w:spacing w:before="267" w:line="291" w:lineRule="auto"/>
              <w:rPr>
                <w:rFonts w:ascii="SimSun" w:hAnsi="SimSun" w:eastAsia="SimSun" w:cs="SimSun"/>
                <w:sz w:val="18"/>
                <w:szCs w:val="18"/>
              </w:rPr>
            </w:pPr>
            <w:r>
              <w:rPr>
                <w:rFonts w:ascii="SimSun" w:hAnsi="SimSun" w:eastAsia="SimSun" w:cs="SimSun"/>
                <w:sz w:val="18"/>
                <w:szCs w:val="18"/>
                <w:spacing w:val="6"/>
              </w:rPr>
              <w:t>3公里以上10公</w:t>
            </w:r>
            <w:r>
              <w:rPr>
                <w:rFonts w:ascii="SimSun" w:hAnsi="SimSun" w:eastAsia="SimSun" w:cs="SimSun"/>
                <w:sz w:val="18"/>
                <w:szCs w:val="18"/>
              </w:rPr>
              <w:t xml:space="preserve">  </w:t>
            </w:r>
            <w:r>
              <w:rPr>
                <w:rFonts w:ascii="SimSun" w:hAnsi="SimSun" w:eastAsia="SimSun" w:cs="SimSun"/>
                <w:sz w:val="18"/>
                <w:szCs w:val="18"/>
                <w:spacing w:val="18"/>
              </w:rPr>
              <w:t>里以下或3万m²</w:t>
            </w:r>
            <w:r>
              <w:rPr>
                <w:rFonts w:ascii="SimSun" w:hAnsi="SimSun" w:eastAsia="SimSun" w:cs="SimSun"/>
                <w:sz w:val="18"/>
                <w:szCs w:val="18"/>
              </w:rPr>
              <w:t xml:space="preserve"> </w:t>
            </w:r>
            <w:r>
              <w:rPr>
                <w:rFonts w:ascii="SimSun" w:hAnsi="SimSun" w:eastAsia="SimSun" w:cs="SimSun"/>
                <w:sz w:val="18"/>
                <w:szCs w:val="18"/>
                <w:spacing w:val="6"/>
              </w:rPr>
              <w:t>以上10万m以下</w:t>
            </w:r>
          </w:p>
        </w:tc>
        <w:tc>
          <w:tcPr>
            <w:tcW w:w="1289" w:type="dxa"/>
            <w:vAlign w:val="top"/>
          </w:tcPr>
          <w:p>
            <w:pPr>
              <w:ind w:left="64" w:right="63"/>
              <w:spacing w:before="96" w:line="280" w:lineRule="auto"/>
              <w:jc w:val="both"/>
              <w:rPr>
                <w:rFonts w:ascii="SimSun" w:hAnsi="SimSun" w:eastAsia="SimSun" w:cs="SimSun"/>
                <w:sz w:val="19"/>
                <w:szCs w:val="19"/>
              </w:rPr>
            </w:pPr>
            <w:r>
              <w:rPr>
                <w:rFonts w:ascii="SimSun" w:hAnsi="SimSun" w:eastAsia="SimSun" w:cs="SimSun"/>
                <w:sz w:val="19"/>
                <w:szCs w:val="19"/>
                <w:spacing w:val="1"/>
              </w:rPr>
              <w:t>10公里以上15</w:t>
            </w:r>
            <w:r>
              <w:rPr>
                <w:rFonts w:ascii="SimSun" w:hAnsi="SimSun" w:eastAsia="SimSun" w:cs="SimSun"/>
                <w:sz w:val="19"/>
                <w:szCs w:val="19"/>
                <w:spacing w:val="2"/>
              </w:rPr>
              <w:t xml:space="preserve"> </w:t>
            </w:r>
            <w:r>
              <w:rPr>
                <w:rFonts w:ascii="SimSun" w:hAnsi="SimSun" w:eastAsia="SimSun" w:cs="SimSun"/>
                <w:sz w:val="19"/>
                <w:szCs w:val="19"/>
                <w:spacing w:val="1"/>
              </w:rPr>
              <w:t>公里以下或10</w:t>
            </w:r>
            <w:r>
              <w:rPr>
                <w:rFonts w:ascii="SimSun" w:hAnsi="SimSun" w:eastAsia="SimSun" w:cs="SimSun"/>
                <w:sz w:val="19"/>
                <w:szCs w:val="19"/>
                <w:spacing w:val="1"/>
              </w:rPr>
              <w:t xml:space="preserve"> </w:t>
            </w:r>
            <w:r>
              <w:rPr>
                <w:rFonts w:ascii="SimSun" w:hAnsi="SimSun" w:eastAsia="SimSun" w:cs="SimSun"/>
                <w:sz w:val="19"/>
                <w:szCs w:val="19"/>
                <w:spacing w:val="15"/>
              </w:rPr>
              <w:t>万m以上15万</w:t>
            </w:r>
          </w:p>
          <w:p>
            <w:pPr>
              <w:ind w:left="403"/>
              <w:spacing w:before="93" w:line="218" w:lineRule="auto"/>
              <w:rPr>
                <w:rFonts w:ascii="SimSun" w:hAnsi="SimSun" w:eastAsia="SimSun" w:cs="SimSun"/>
                <w:sz w:val="19"/>
                <w:szCs w:val="19"/>
              </w:rPr>
            </w:pPr>
            <w:r>
              <w:rPr>
                <w:rFonts w:ascii="SimSun" w:hAnsi="SimSun" w:eastAsia="SimSun" w:cs="SimSun"/>
                <w:sz w:val="19"/>
                <w:szCs w:val="19"/>
                <w:spacing w:val="-1"/>
              </w:rPr>
              <w:t>m'以下</w:t>
            </w:r>
          </w:p>
        </w:tc>
        <w:tc>
          <w:tcPr>
            <w:tcW w:w="1388" w:type="dxa"/>
            <w:vAlign w:val="top"/>
          </w:tcPr>
          <w:p>
            <w:pPr>
              <w:ind w:left="125" w:firstLine="39"/>
              <w:spacing w:before="96" w:line="295" w:lineRule="auto"/>
              <w:jc w:val="both"/>
              <w:rPr>
                <w:rFonts w:ascii="SimSun" w:hAnsi="SimSun" w:eastAsia="SimSun" w:cs="SimSun"/>
                <w:sz w:val="18"/>
                <w:szCs w:val="18"/>
              </w:rPr>
            </w:pPr>
            <w:r>
              <w:rPr>
                <w:rFonts w:ascii="SimSun" w:hAnsi="SimSun" w:eastAsia="SimSun" w:cs="SimSun"/>
                <w:sz w:val="18"/>
                <w:szCs w:val="18"/>
                <w:spacing w:val="7"/>
              </w:rPr>
              <w:t>15公里以上20</w:t>
            </w:r>
            <w:r>
              <w:rPr>
                <w:rFonts w:ascii="SimSun" w:hAnsi="SimSun" w:eastAsia="SimSun" w:cs="SimSun"/>
                <w:sz w:val="18"/>
                <w:szCs w:val="18"/>
                <w:spacing w:val="2"/>
              </w:rPr>
              <w:t xml:space="preserve">  </w:t>
            </w:r>
            <w:r>
              <w:rPr>
                <w:rFonts w:ascii="SimSun" w:hAnsi="SimSun" w:eastAsia="SimSun" w:cs="SimSun"/>
                <w:sz w:val="18"/>
                <w:szCs w:val="18"/>
                <w:spacing w:val="-1"/>
              </w:rPr>
              <w:t>公里以下或15万</w:t>
            </w:r>
            <w:r>
              <w:rPr>
                <w:rFonts w:ascii="SimSun" w:hAnsi="SimSun" w:eastAsia="SimSun" w:cs="SimSun"/>
                <w:sz w:val="18"/>
                <w:szCs w:val="18"/>
              </w:rPr>
              <w:t xml:space="preserve"> </w:t>
            </w:r>
            <w:r>
              <w:rPr>
                <w:rFonts w:ascii="SimSun" w:hAnsi="SimSun" w:eastAsia="SimSun" w:cs="SimSun"/>
                <w:sz w:val="18"/>
                <w:szCs w:val="18"/>
                <w:spacing w:val="11"/>
              </w:rPr>
              <w:t>m以上20万m以</w:t>
            </w:r>
          </w:p>
          <w:p>
            <w:pPr>
              <w:ind w:left="604"/>
              <w:spacing w:before="65" w:line="221" w:lineRule="auto"/>
              <w:rPr>
                <w:rFonts w:ascii="SimSun" w:hAnsi="SimSun" w:eastAsia="SimSun" w:cs="SimSun"/>
                <w:sz w:val="19"/>
                <w:szCs w:val="19"/>
              </w:rPr>
            </w:pPr>
            <w:r>
              <w:rPr>
                <w:rFonts w:ascii="SimSun" w:hAnsi="SimSun" w:eastAsia="SimSun" w:cs="SimSun"/>
                <w:sz w:val="19"/>
                <w:szCs w:val="19"/>
              </w:rPr>
              <w:t>下</w:t>
            </w:r>
          </w:p>
        </w:tc>
        <w:tc>
          <w:tcPr>
            <w:tcW w:w="1289" w:type="dxa"/>
            <w:vAlign w:val="top"/>
          </w:tcPr>
          <w:p>
            <w:pPr>
              <w:ind w:left="165" w:hanging="118"/>
              <w:spacing w:before="96" w:line="284" w:lineRule="auto"/>
              <w:rPr>
                <w:rFonts w:ascii="SimSun" w:hAnsi="SimSun" w:eastAsia="SimSun" w:cs="SimSun"/>
                <w:sz w:val="18"/>
                <w:szCs w:val="18"/>
              </w:rPr>
            </w:pPr>
            <w:r>
              <w:rPr>
                <w:rFonts w:ascii="SimSun" w:hAnsi="SimSun" w:eastAsia="SimSun" w:cs="SimSun"/>
                <w:sz w:val="18"/>
                <w:szCs w:val="18"/>
                <w:spacing w:val="4"/>
              </w:rPr>
              <w:t>20公里以上50</w:t>
            </w:r>
            <w:r>
              <w:rPr>
                <w:rFonts w:ascii="SimSun" w:hAnsi="SimSun" w:eastAsia="SimSun" w:cs="SimSun"/>
                <w:sz w:val="18"/>
                <w:szCs w:val="18"/>
                <w:spacing w:val="1"/>
              </w:rPr>
              <w:t xml:space="preserve">  </w:t>
            </w:r>
            <w:r>
              <w:rPr>
                <w:rFonts w:ascii="SimSun" w:hAnsi="SimSun" w:eastAsia="SimSun" w:cs="SimSun"/>
                <w:sz w:val="18"/>
                <w:szCs w:val="18"/>
                <w:spacing w:val="4"/>
              </w:rPr>
              <w:t>公里以下或20</w:t>
            </w:r>
          </w:p>
          <w:p>
            <w:pPr>
              <w:ind w:left="416" w:right="80" w:hanging="279"/>
              <w:spacing w:before="83" w:line="265" w:lineRule="auto"/>
              <w:rPr>
                <w:rFonts w:ascii="SimSun" w:hAnsi="SimSun" w:eastAsia="SimSun" w:cs="SimSun"/>
                <w:sz w:val="19"/>
                <w:szCs w:val="19"/>
              </w:rPr>
            </w:pPr>
            <w:r>
              <w:rPr>
                <w:rFonts w:ascii="SimSun" w:hAnsi="SimSun" w:eastAsia="SimSun" w:cs="SimSun"/>
                <w:sz w:val="19"/>
                <w:szCs w:val="19"/>
                <w:spacing w:val="2"/>
              </w:rPr>
              <w:t>万m以上50万</w:t>
            </w:r>
            <w:r>
              <w:rPr>
                <w:rFonts w:ascii="SimSun" w:hAnsi="SimSun" w:eastAsia="SimSun" w:cs="SimSun"/>
                <w:sz w:val="19"/>
                <w:szCs w:val="19"/>
                <w:spacing w:val="1"/>
              </w:rPr>
              <w:t xml:space="preserve"> </w:t>
            </w:r>
            <w:r>
              <w:rPr>
                <w:rFonts w:ascii="SimSun" w:hAnsi="SimSun" w:eastAsia="SimSun" w:cs="SimSun"/>
                <w:sz w:val="19"/>
                <w:szCs w:val="19"/>
                <w:spacing w:val="-1"/>
              </w:rPr>
              <w:t>m'以下</w:t>
            </w:r>
          </w:p>
        </w:tc>
        <w:tc>
          <w:tcPr>
            <w:tcW w:w="1403" w:type="dxa"/>
            <w:vAlign w:val="top"/>
          </w:tcPr>
          <w:p>
            <w:pPr>
              <w:spacing w:line="361" w:lineRule="auto"/>
              <w:rPr>
                <w:rFonts w:ascii="Arial"/>
                <w:sz w:val="21"/>
              </w:rPr>
            </w:pPr>
            <w:r/>
          </w:p>
          <w:p>
            <w:pPr>
              <w:ind w:left="357" w:right="25" w:hanging="329"/>
              <w:spacing w:before="62" w:line="260" w:lineRule="auto"/>
              <w:rPr>
                <w:rFonts w:ascii="SimSun" w:hAnsi="SimSun" w:eastAsia="SimSun" w:cs="SimSun"/>
                <w:sz w:val="19"/>
                <w:szCs w:val="19"/>
              </w:rPr>
            </w:pPr>
            <w:r>
              <w:rPr>
                <w:rFonts w:ascii="SimSun" w:hAnsi="SimSun" w:eastAsia="SimSun" w:cs="SimSun"/>
                <w:sz w:val="19"/>
                <w:szCs w:val="19"/>
                <w:spacing w:val="1"/>
              </w:rPr>
              <w:t>50公里以上或50</w:t>
            </w:r>
            <w:r>
              <w:rPr>
                <w:rFonts w:ascii="SimSun" w:hAnsi="SimSun" w:eastAsia="SimSun" w:cs="SimSun"/>
                <w:sz w:val="19"/>
                <w:szCs w:val="19"/>
              </w:rPr>
              <w:t xml:space="preserve"> </w:t>
            </w:r>
            <w:r>
              <w:rPr>
                <w:rFonts w:ascii="SimSun" w:hAnsi="SimSun" w:eastAsia="SimSun" w:cs="SimSun"/>
                <w:sz w:val="19"/>
                <w:szCs w:val="19"/>
                <w:spacing w:val="3"/>
              </w:rPr>
              <w:t>万m以上</w:t>
            </w:r>
          </w:p>
        </w:tc>
      </w:tr>
      <w:tr>
        <w:trPr>
          <w:trHeight w:val="1289" w:hRule="atLeast"/>
        </w:trPr>
        <w:tc>
          <w:tcPr>
            <w:tcW w:w="774" w:type="dxa"/>
            <w:vAlign w:val="top"/>
          </w:tcPr>
          <w:p>
            <w:pPr>
              <w:spacing w:line="338" w:lineRule="auto"/>
              <w:rPr>
                <w:rFonts w:ascii="Arial"/>
                <w:sz w:val="21"/>
              </w:rPr>
            </w:pPr>
            <w:r/>
          </w:p>
          <w:p>
            <w:pPr>
              <w:ind w:left="187"/>
              <w:spacing w:before="62" w:line="219" w:lineRule="auto"/>
              <w:rPr>
                <w:rFonts w:ascii="SimSun" w:hAnsi="SimSun" w:eastAsia="SimSun" w:cs="SimSun"/>
                <w:sz w:val="19"/>
                <w:szCs w:val="19"/>
              </w:rPr>
            </w:pPr>
            <w:r>
              <w:rPr>
                <w:rFonts w:ascii="SimSun" w:hAnsi="SimSun" w:eastAsia="SimSun" w:cs="SimSun"/>
                <w:sz w:val="19"/>
                <w:szCs w:val="19"/>
                <w:b/>
                <w:bCs/>
                <w:spacing w:val="-4"/>
              </w:rPr>
              <w:t>类别</w:t>
            </w:r>
          </w:p>
          <w:p>
            <w:pPr>
              <w:ind w:left="287"/>
              <w:spacing w:before="97" w:line="222" w:lineRule="auto"/>
              <w:rPr>
                <w:rFonts w:ascii="SimSun" w:hAnsi="SimSun" w:eastAsia="SimSun" w:cs="SimSun"/>
                <w:sz w:val="19"/>
                <w:szCs w:val="19"/>
              </w:rPr>
            </w:pPr>
            <w:r>
              <w:rPr>
                <w:rFonts w:ascii="SimSun" w:hAnsi="SimSun" w:eastAsia="SimSun" w:cs="SimSun"/>
                <w:sz w:val="19"/>
                <w:szCs w:val="19"/>
                <w:b/>
                <w:bCs/>
                <w:spacing w:val="-2"/>
              </w:rPr>
              <w:t>九</w:t>
            </w:r>
          </w:p>
        </w:tc>
        <w:tc>
          <w:tcPr>
            <w:tcW w:w="1309" w:type="dxa"/>
            <w:vAlign w:val="top"/>
          </w:tcPr>
          <w:p>
            <w:pPr>
              <w:spacing w:line="342" w:lineRule="auto"/>
              <w:rPr>
                <w:rFonts w:ascii="Arial"/>
                <w:sz w:val="21"/>
              </w:rPr>
            </w:pPr>
            <w:r/>
          </w:p>
          <w:p>
            <w:pPr>
              <w:ind w:left="130"/>
              <w:spacing w:before="61" w:line="350" w:lineRule="exact"/>
              <w:rPr>
                <w:rFonts w:ascii="SimSun" w:hAnsi="SimSun" w:eastAsia="SimSun" w:cs="SimSun"/>
                <w:sz w:val="19"/>
                <w:szCs w:val="19"/>
              </w:rPr>
            </w:pPr>
            <w:r>
              <w:rPr>
                <w:rFonts w:ascii="SimSun" w:hAnsi="SimSun" w:eastAsia="SimSun" w:cs="SimSun"/>
                <w:sz w:val="19"/>
                <w:szCs w:val="19"/>
                <w:spacing w:val="1"/>
                <w:position w:val="12"/>
              </w:rPr>
              <w:t>300m以下或</w:t>
            </w:r>
          </w:p>
          <w:p>
            <w:pPr>
              <w:ind w:left="311"/>
              <w:spacing w:line="220" w:lineRule="auto"/>
              <w:rPr>
                <w:rFonts w:ascii="SimSun" w:hAnsi="SimSun" w:eastAsia="SimSun" w:cs="SimSun"/>
                <w:sz w:val="19"/>
                <w:szCs w:val="19"/>
              </w:rPr>
            </w:pPr>
            <w:r>
              <w:rPr>
                <w:rFonts w:ascii="SimSun" w:hAnsi="SimSun" w:eastAsia="SimSun" w:cs="SimSun"/>
                <w:sz w:val="19"/>
                <w:szCs w:val="19"/>
                <w:spacing w:val="2"/>
              </w:rPr>
              <w:t>180m以下</w:t>
            </w:r>
          </w:p>
        </w:tc>
        <w:tc>
          <w:tcPr>
            <w:tcW w:w="1408" w:type="dxa"/>
            <w:vAlign w:val="top"/>
          </w:tcPr>
          <w:p>
            <w:pPr>
              <w:ind w:left="82" w:right="29" w:firstLine="99"/>
              <w:spacing w:before="266" w:line="284" w:lineRule="auto"/>
              <w:jc w:val="right"/>
              <w:rPr>
                <w:rFonts w:ascii="SimSun" w:hAnsi="SimSun" w:eastAsia="SimSun" w:cs="SimSun"/>
                <w:sz w:val="19"/>
                <w:szCs w:val="19"/>
              </w:rPr>
            </w:pPr>
            <w:r>
              <w:rPr>
                <w:rFonts w:ascii="SimSun" w:hAnsi="SimSun" w:eastAsia="SimSun" w:cs="SimSun"/>
                <w:sz w:val="19"/>
                <w:szCs w:val="19"/>
                <w:spacing w:val="1"/>
              </w:rPr>
              <w:t>3000m以上1万</w:t>
            </w:r>
            <w:r>
              <w:rPr>
                <w:rFonts w:ascii="SimSun" w:hAnsi="SimSun" w:eastAsia="SimSun" w:cs="SimSun"/>
                <w:sz w:val="19"/>
                <w:szCs w:val="19"/>
                <w:spacing w:val="1"/>
              </w:rPr>
              <w:t xml:space="preserve"> </w:t>
            </w:r>
            <w:r>
              <w:rPr>
                <w:rFonts w:ascii="SimSun" w:hAnsi="SimSun" w:eastAsia="SimSun" w:cs="SimSun"/>
                <w:sz w:val="19"/>
                <w:szCs w:val="19"/>
                <w:spacing w:val="16"/>
              </w:rPr>
              <w:t>m以下或180m³</w:t>
            </w:r>
            <w:r>
              <w:rPr>
                <w:rFonts w:ascii="SimSun" w:hAnsi="SimSun" w:eastAsia="SimSun" w:cs="SimSun"/>
                <w:sz w:val="19"/>
                <w:szCs w:val="19"/>
                <w:spacing w:val="1"/>
              </w:rPr>
              <w:t xml:space="preserve"> </w:t>
            </w:r>
            <w:r>
              <w:rPr>
                <w:rFonts w:ascii="SimSun" w:hAnsi="SimSun" w:eastAsia="SimSun" w:cs="SimSun"/>
                <w:sz w:val="19"/>
                <w:szCs w:val="19"/>
                <w:spacing w:val="1"/>
              </w:rPr>
              <w:t>以上400m以下</w:t>
            </w:r>
          </w:p>
        </w:tc>
        <w:tc>
          <w:tcPr>
            <w:tcW w:w="1289" w:type="dxa"/>
            <w:vAlign w:val="top"/>
          </w:tcPr>
          <w:p>
            <w:pPr>
              <w:ind w:left="64" w:firstLine="87"/>
              <w:spacing w:before="266" w:line="299" w:lineRule="auto"/>
              <w:rPr>
                <w:rFonts w:ascii="SimSun" w:hAnsi="SimSun" w:eastAsia="SimSun" w:cs="SimSun"/>
                <w:sz w:val="18"/>
                <w:szCs w:val="18"/>
              </w:rPr>
            </w:pPr>
            <w:r>
              <w:rPr>
                <w:rFonts w:ascii="SimSun" w:hAnsi="SimSun" w:eastAsia="SimSun" w:cs="SimSun"/>
                <w:sz w:val="18"/>
                <w:szCs w:val="18"/>
                <w:spacing w:val="5"/>
              </w:rPr>
              <w:t>1万m以上5万</w:t>
            </w:r>
            <w:r>
              <w:rPr>
                <w:rFonts w:ascii="SimSun" w:hAnsi="SimSun" w:eastAsia="SimSun" w:cs="SimSun"/>
                <w:sz w:val="18"/>
                <w:szCs w:val="18"/>
                <w:spacing w:val="2"/>
              </w:rPr>
              <w:t xml:space="preserve">  </w:t>
            </w:r>
            <w:r>
              <w:rPr>
                <w:rFonts w:ascii="SimSun" w:hAnsi="SimSun" w:eastAsia="SimSun" w:cs="SimSun"/>
                <w:sz w:val="18"/>
                <w:szCs w:val="18"/>
                <w:spacing w:val="14"/>
              </w:rPr>
              <w:t>m以下或400m²</w:t>
            </w:r>
            <w:r>
              <w:rPr>
                <w:rFonts w:ascii="SimSun" w:hAnsi="SimSun" w:eastAsia="SimSun" w:cs="SimSun"/>
                <w:sz w:val="18"/>
                <w:szCs w:val="18"/>
                <w:spacing w:val="7"/>
              </w:rPr>
              <w:t xml:space="preserve"> </w:t>
            </w:r>
            <w:r>
              <w:rPr>
                <w:rFonts w:ascii="SimSun" w:hAnsi="SimSun" w:eastAsia="SimSun" w:cs="SimSun"/>
                <w:sz w:val="18"/>
                <w:szCs w:val="18"/>
                <w:spacing w:val="4"/>
              </w:rPr>
              <w:t>以上500m以下</w:t>
            </w:r>
          </w:p>
        </w:tc>
        <w:tc>
          <w:tcPr>
            <w:tcW w:w="1388" w:type="dxa"/>
            <w:vAlign w:val="top"/>
          </w:tcPr>
          <w:p>
            <w:pPr>
              <w:ind w:left="165"/>
              <w:spacing w:before="266" w:line="299" w:lineRule="auto"/>
              <w:jc w:val="both"/>
              <w:rPr>
                <w:rFonts w:ascii="SimSun" w:hAnsi="SimSun" w:eastAsia="SimSun" w:cs="SimSun"/>
                <w:sz w:val="18"/>
                <w:szCs w:val="18"/>
              </w:rPr>
            </w:pPr>
            <w:r>
              <w:rPr>
                <w:rFonts w:ascii="SimSun" w:hAnsi="SimSun" w:eastAsia="SimSun" w:cs="SimSun"/>
                <w:sz w:val="18"/>
                <w:szCs w:val="18"/>
                <w:spacing w:val="6"/>
              </w:rPr>
              <w:t>5万m以上10万</w:t>
            </w:r>
            <w:r>
              <w:rPr>
                <w:rFonts w:ascii="SimSun" w:hAnsi="SimSun" w:eastAsia="SimSun" w:cs="SimSun"/>
                <w:sz w:val="18"/>
                <w:szCs w:val="18"/>
                <w:spacing w:val="2"/>
              </w:rPr>
              <w:t xml:space="preserve">  </w:t>
            </w:r>
            <w:r>
              <w:rPr>
                <w:rFonts w:ascii="SimSun" w:hAnsi="SimSun" w:eastAsia="SimSun" w:cs="SimSun"/>
                <w:sz w:val="18"/>
                <w:szCs w:val="18"/>
                <w:spacing w:val="4"/>
              </w:rPr>
              <w:t>m²以下或500m²</w:t>
            </w:r>
            <w:r>
              <w:rPr>
                <w:rFonts w:ascii="SimSun" w:hAnsi="SimSun" w:eastAsia="SimSun" w:cs="SimSun"/>
                <w:sz w:val="18"/>
                <w:szCs w:val="18"/>
                <w:spacing w:val="1"/>
              </w:rPr>
              <w:t xml:space="preserve"> </w:t>
            </w:r>
            <w:r>
              <w:rPr>
                <w:rFonts w:ascii="SimSun" w:hAnsi="SimSun" w:eastAsia="SimSun" w:cs="SimSun"/>
                <w:sz w:val="18"/>
                <w:szCs w:val="18"/>
                <w:spacing w:val="6"/>
              </w:rPr>
              <w:t>以上600m以下</w:t>
            </w:r>
          </w:p>
        </w:tc>
        <w:tc>
          <w:tcPr>
            <w:tcW w:w="1289" w:type="dxa"/>
            <w:vAlign w:val="top"/>
          </w:tcPr>
          <w:p>
            <w:pPr>
              <w:ind w:left="276" w:right="82" w:hanging="139"/>
              <w:spacing w:before="105" w:line="282" w:lineRule="auto"/>
              <w:rPr>
                <w:rFonts w:ascii="SimSun" w:hAnsi="SimSun" w:eastAsia="SimSun" w:cs="SimSun"/>
                <w:sz w:val="19"/>
                <w:szCs w:val="19"/>
              </w:rPr>
            </w:pPr>
            <w:r>
              <w:rPr>
                <w:rFonts w:ascii="SimSun" w:hAnsi="SimSun" w:eastAsia="SimSun" w:cs="SimSun"/>
                <w:sz w:val="19"/>
                <w:szCs w:val="19"/>
                <w:spacing w:val="1"/>
              </w:rPr>
              <w:t>10万m以上20</w:t>
            </w:r>
            <w:r>
              <w:rPr>
                <w:rFonts w:ascii="SimSun" w:hAnsi="SimSun" w:eastAsia="SimSun" w:cs="SimSun"/>
                <w:sz w:val="19"/>
                <w:szCs w:val="19"/>
                <w:spacing w:val="5"/>
              </w:rPr>
              <w:t xml:space="preserve"> </w:t>
            </w:r>
            <w:r>
              <w:rPr>
                <w:rFonts w:ascii="SimSun" w:hAnsi="SimSun" w:eastAsia="SimSun" w:cs="SimSun"/>
                <w:sz w:val="19"/>
                <w:szCs w:val="19"/>
                <w:spacing w:val="12"/>
              </w:rPr>
              <w:t>万m以下或</w:t>
            </w:r>
            <w:r>
              <w:rPr>
                <w:rFonts w:ascii="SimSun" w:hAnsi="SimSun" w:eastAsia="SimSun" w:cs="SimSun"/>
                <w:sz w:val="19"/>
                <w:szCs w:val="19"/>
                <w:spacing w:val="2"/>
              </w:rPr>
              <w:t xml:space="preserve"> </w:t>
            </w:r>
            <w:r>
              <w:rPr>
                <w:rFonts w:ascii="SimSun" w:hAnsi="SimSun" w:eastAsia="SimSun" w:cs="SimSun"/>
                <w:sz w:val="19"/>
                <w:szCs w:val="19"/>
                <w:spacing w:val="-2"/>
              </w:rPr>
              <w:t>600m以上</w:t>
            </w:r>
          </w:p>
          <w:p>
            <w:pPr>
              <w:ind w:left="327"/>
              <w:spacing w:before="79" w:line="221" w:lineRule="auto"/>
              <w:rPr>
                <w:rFonts w:ascii="SimSun" w:hAnsi="SimSun" w:eastAsia="SimSun" w:cs="SimSun"/>
                <w:sz w:val="19"/>
                <w:szCs w:val="19"/>
              </w:rPr>
            </w:pPr>
            <w:r>
              <w:rPr>
                <w:rFonts w:ascii="SimSun" w:hAnsi="SimSun" w:eastAsia="SimSun" w:cs="SimSun"/>
                <w:sz w:val="19"/>
                <w:szCs w:val="19"/>
                <w:spacing w:val="2"/>
              </w:rPr>
              <w:t>700m?以下</w:t>
            </w:r>
          </w:p>
        </w:tc>
        <w:tc>
          <w:tcPr>
            <w:tcW w:w="1403" w:type="dxa"/>
            <w:vAlign w:val="top"/>
          </w:tcPr>
          <w:p>
            <w:pPr>
              <w:spacing w:line="353" w:lineRule="auto"/>
              <w:rPr>
                <w:rFonts w:ascii="Arial"/>
                <w:sz w:val="21"/>
              </w:rPr>
            </w:pPr>
            <w:r/>
          </w:p>
          <w:p>
            <w:pPr>
              <w:ind w:left="317" w:hanging="109"/>
              <w:spacing w:before="59" w:line="287" w:lineRule="auto"/>
              <w:rPr>
                <w:rFonts w:ascii="SimSun" w:hAnsi="SimSun" w:eastAsia="SimSun" w:cs="SimSun"/>
                <w:sz w:val="18"/>
                <w:szCs w:val="18"/>
              </w:rPr>
            </w:pPr>
            <w:r>
              <w:rPr>
                <w:rFonts w:ascii="SimSun" w:hAnsi="SimSun" w:eastAsia="SimSun" w:cs="SimSun"/>
                <w:sz w:val="18"/>
                <w:szCs w:val="18"/>
                <w:spacing w:val="13"/>
              </w:rPr>
              <w:t>20万m²以上或</w:t>
            </w:r>
            <w:r>
              <w:rPr>
                <w:rFonts w:ascii="SimSun" w:hAnsi="SimSun" w:eastAsia="SimSun" w:cs="SimSun"/>
                <w:sz w:val="18"/>
                <w:szCs w:val="18"/>
              </w:rPr>
              <w:t xml:space="preserve"> </w:t>
            </w:r>
            <w:r>
              <w:rPr>
                <w:rFonts w:ascii="SimSun" w:hAnsi="SimSun" w:eastAsia="SimSun" w:cs="SimSun"/>
                <w:sz w:val="18"/>
                <w:szCs w:val="18"/>
                <w:spacing w:val="7"/>
              </w:rPr>
              <w:t>700m以上</w:t>
            </w:r>
          </w:p>
        </w:tc>
      </w:tr>
      <w:tr>
        <w:trPr>
          <w:trHeight w:val="640" w:hRule="atLeast"/>
        </w:trPr>
        <w:tc>
          <w:tcPr>
            <w:tcW w:w="774" w:type="dxa"/>
            <w:vAlign w:val="top"/>
          </w:tcPr>
          <w:p>
            <w:pPr>
              <w:ind w:left="187"/>
              <w:spacing w:before="93" w:line="219" w:lineRule="auto"/>
              <w:rPr>
                <w:rFonts w:ascii="SimSun" w:hAnsi="SimSun" w:eastAsia="SimSun" w:cs="SimSun"/>
                <w:sz w:val="19"/>
                <w:szCs w:val="19"/>
              </w:rPr>
            </w:pPr>
            <w:r>
              <w:rPr>
                <w:rFonts w:ascii="SimSun" w:hAnsi="SimSun" w:eastAsia="SimSun" w:cs="SimSun"/>
                <w:sz w:val="19"/>
                <w:szCs w:val="19"/>
                <w:b/>
                <w:bCs/>
                <w:spacing w:val="-4"/>
              </w:rPr>
              <w:t>类别</w:t>
            </w:r>
          </w:p>
          <w:p>
            <w:pPr>
              <w:ind w:left="287"/>
              <w:spacing w:before="85" w:line="221" w:lineRule="auto"/>
              <w:rPr>
                <w:rFonts w:ascii="SimSun" w:hAnsi="SimSun" w:eastAsia="SimSun" w:cs="SimSun"/>
                <w:sz w:val="19"/>
                <w:szCs w:val="19"/>
              </w:rPr>
            </w:pPr>
            <w:r>
              <w:rPr>
                <w:rFonts w:ascii="SimSun" w:hAnsi="SimSun" w:eastAsia="SimSun" w:cs="SimSun"/>
                <w:sz w:val="19"/>
                <w:szCs w:val="19"/>
                <w:b/>
                <w:bCs/>
                <w:spacing w:val="-2"/>
              </w:rPr>
              <w:t>十</w:t>
            </w:r>
          </w:p>
        </w:tc>
        <w:tc>
          <w:tcPr>
            <w:tcW w:w="1309" w:type="dxa"/>
            <w:vAlign w:val="top"/>
          </w:tcPr>
          <w:p>
            <w:pPr>
              <w:ind w:left="461"/>
              <w:spacing w:before="236" w:line="220" w:lineRule="auto"/>
              <w:rPr>
                <w:rFonts w:ascii="SimSun" w:hAnsi="SimSun" w:eastAsia="SimSun" w:cs="SimSun"/>
                <w:sz w:val="19"/>
                <w:szCs w:val="19"/>
              </w:rPr>
            </w:pPr>
            <w:r>
              <w:rPr>
                <w:rFonts w:ascii="SimSun" w:hAnsi="SimSun" w:eastAsia="SimSun" w:cs="SimSun"/>
                <w:sz w:val="19"/>
                <w:szCs w:val="19"/>
                <w:spacing w:val="2"/>
              </w:rPr>
              <w:t>1万m以下</w:t>
            </w:r>
          </w:p>
        </w:tc>
        <w:tc>
          <w:tcPr>
            <w:tcW w:w="1408" w:type="dxa"/>
            <w:vAlign w:val="top"/>
          </w:tcPr>
          <w:p>
            <w:pPr>
              <w:ind w:left="452" w:right="64" w:hanging="270"/>
              <w:spacing w:before="106" w:line="259" w:lineRule="auto"/>
              <w:rPr>
                <w:rFonts w:ascii="SimSun" w:hAnsi="SimSun" w:eastAsia="SimSun" w:cs="SimSun"/>
                <w:sz w:val="19"/>
                <w:szCs w:val="19"/>
              </w:rPr>
            </w:pPr>
            <w:r>
              <w:rPr>
                <w:rFonts w:ascii="SimSun" w:hAnsi="SimSun" w:eastAsia="SimSun" w:cs="SimSun"/>
                <w:sz w:val="19"/>
                <w:szCs w:val="19"/>
                <w:spacing w:val="1"/>
              </w:rPr>
              <w:t>1万m以上25万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289" w:type="dxa"/>
            <w:vAlign w:val="top"/>
          </w:tcPr>
          <w:p>
            <w:pPr>
              <w:ind w:left="313" w:right="63" w:hanging="159"/>
              <w:spacing w:before="106" w:line="259" w:lineRule="auto"/>
              <w:rPr>
                <w:rFonts w:ascii="SimSun" w:hAnsi="SimSun" w:eastAsia="SimSun" w:cs="SimSun"/>
                <w:sz w:val="19"/>
                <w:szCs w:val="19"/>
              </w:rPr>
            </w:pPr>
            <w:r>
              <w:rPr>
                <w:rFonts w:ascii="SimSun" w:hAnsi="SimSun" w:eastAsia="SimSun" w:cs="SimSun"/>
                <w:sz w:val="19"/>
                <w:szCs w:val="19"/>
                <w:spacing w:val="2"/>
              </w:rPr>
              <w:t>25万m以上35</w:t>
            </w:r>
            <w:r>
              <w:rPr>
                <w:rFonts w:ascii="SimSun" w:hAnsi="SimSun" w:eastAsia="SimSun" w:cs="SimSun"/>
                <w:sz w:val="19"/>
                <w:szCs w:val="19"/>
              </w:rPr>
              <w:t xml:space="preserve"> </w:t>
            </w:r>
            <w:r>
              <w:rPr>
                <w:rFonts w:ascii="SimSun" w:hAnsi="SimSun" w:eastAsia="SimSun" w:cs="SimSun"/>
                <w:sz w:val="19"/>
                <w:szCs w:val="19"/>
                <w:spacing w:val="-3"/>
              </w:rPr>
              <w:t>万m以下</w:t>
            </w:r>
          </w:p>
        </w:tc>
        <w:tc>
          <w:tcPr>
            <w:tcW w:w="1388" w:type="dxa"/>
            <w:vAlign w:val="top"/>
          </w:tcPr>
          <w:p>
            <w:pPr>
              <w:ind w:left="435" w:right="61" w:hanging="270"/>
              <w:spacing w:before="107" w:line="256" w:lineRule="auto"/>
              <w:rPr>
                <w:rFonts w:ascii="SimSun" w:hAnsi="SimSun" w:eastAsia="SimSun" w:cs="SimSun"/>
                <w:sz w:val="19"/>
                <w:szCs w:val="19"/>
              </w:rPr>
            </w:pPr>
            <w:r>
              <w:rPr>
                <w:rFonts w:ascii="SimSun" w:hAnsi="SimSun" w:eastAsia="SimSun" w:cs="SimSun"/>
                <w:sz w:val="19"/>
                <w:szCs w:val="19"/>
                <w:spacing w:val="1"/>
              </w:rPr>
              <w:t>35万m以上5万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289" w:type="dxa"/>
            <w:vAlign w:val="top"/>
          </w:tcPr>
          <w:p>
            <w:pPr>
              <w:ind w:left="346" w:right="82" w:hanging="109"/>
              <w:spacing w:before="106" w:line="259" w:lineRule="auto"/>
              <w:rPr>
                <w:rFonts w:ascii="SimSun" w:hAnsi="SimSun" w:eastAsia="SimSun" w:cs="SimSun"/>
                <w:sz w:val="19"/>
                <w:szCs w:val="19"/>
              </w:rPr>
            </w:pPr>
            <w:r>
              <w:rPr>
                <w:rFonts w:ascii="SimSun" w:hAnsi="SimSun" w:eastAsia="SimSun" w:cs="SimSun"/>
                <w:sz w:val="19"/>
                <w:szCs w:val="19"/>
                <w:spacing w:val="1"/>
              </w:rPr>
              <w:t>5万m以上10</w:t>
            </w:r>
            <w:r>
              <w:rPr>
                <w:rFonts w:ascii="SimSun" w:hAnsi="SimSun" w:eastAsia="SimSun" w:cs="SimSun"/>
                <w:sz w:val="19"/>
                <w:szCs w:val="19"/>
                <w:spacing w:val="1"/>
              </w:rPr>
              <w:t xml:space="preserve"> </w:t>
            </w:r>
            <w:r>
              <w:rPr>
                <w:rFonts w:ascii="SimSun" w:hAnsi="SimSun" w:eastAsia="SimSun" w:cs="SimSun"/>
                <w:sz w:val="19"/>
                <w:szCs w:val="19"/>
                <w:spacing w:val="-3"/>
              </w:rPr>
              <w:t>万m以下</w:t>
            </w:r>
          </w:p>
        </w:tc>
        <w:tc>
          <w:tcPr>
            <w:tcW w:w="1403" w:type="dxa"/>
            <w:vAlign w:val="top"/>
          </w:tcPr>
          <w:p>
            <w:pPr>
              <w:ind w:left="268"/>
              <w:spacing w:before="236" w:line="220" w:lineRule="auto"/>
              <w:rPr>
                <w:rFonts w:ascii="SimSun" w:hAnsi="SimSun" w:eastAsia="SimSun" w:cs="SimSun"/>
                <w:sz w:val="19"/>
                <w:szCs w:val="19"/>
              </w:rPr>
            </w:pPr>
            <w:r>
              <w:rPr>
                <w:rFonts w:ascii="SimSun" w:hAnsi="SimSun" w:eastAsia="SimSun" w:cs="SimSun"/>
                <w:sz w:val="19"/>
                <w:szCs w:val="19"/>
              </w:rPr>
              <w:t>10万m以上</w:t>
            </w:r>
          </w:p>
        </w:tc>
      </w:tr>
      <w:tr>
        <w:trPr>
          <w:trHeight w:val="619" w:hRule="atLeast"/>
        </w:trPr>
        <w:tc>
          <w:tcPr>
            <w:tcW w:w="774" w:type="dxa"/>
            <w:vAlign w:val="top"/>
          </w:tcPr>
          <w:p>
            <w:pPr>
              <w:ind w:left="187"/>
              <w:spacing w:before="62" w:line="332" w:lineRule="exact"/>
              <w:rPr>
                <w:rFonts w:ascii="SimSun" w:hAnsi="SimSun" w:eastAsia="SimSun" w:cs="SimSun"/>
                <w:sz w:val="19"/>
                <w:szCs w:val="19"/>
              </w:rPr>
            </w:pPr>
            <w:r>
              <w:rPr>
                <w:rFonts w:ascii="SimSun" w:hAnsi="SimSun" w:eastAsia="SimSun" w:cs="SimSun"/>
                <w:sz w:val="19"/>
                <w:szCs w:val="19"/>
                <w:b/>
                <w:bCs/>
                <w:spacing w:val="-4"/>
                <w:position w:val="10"/>
              </w:rPr>
              <w:t>类别</w:t>
            </w:r>
          </w:p>
          <w:p>
            <w:pPr>
              <w:ind w:left="187"/>
              <w:spacing w:line="218" w:lineRule="auto"/>
              <w:rPr>
                <w:rFonts w:ascii="SimSun" w:hAnsi="SimSun" w:eastAsia="SimSun" w:cs="SimSun"/>
                <w:sz w:val="19"/>
                <w:szCs w:val="19"/>
              </w:rPr>
            </w:pPr>
            <w:r>
              <w:rPr>
                <w:rFonts w:ascii="SimSun" w:hAnsi="SimSun" w:eastAsia="SimSun" w:cs="SimSun"/>
                <w:sz w:val="19"/>
                <w:szCs w:val="19"/>
                <w:b/>
                <w:bCs/>
                <w:spacing w:val="-1"/>
              </w:rPr>
              <w:t>十一</w:t>
            </w:r>
          </w:p>
        </w:tc>
        <w:tc>
          <w:tcPr>
            <w:tcW w:w="8086" w:type="dxa"/>
            <w:vAlign w:val="top"/>
            <w:gridSpan w:val="6"/>
          </w:tcPr>
          <w:p>
            <w:pPr>
              <w:ind w:left="2891"/>
              <w:spacing w:before="225" w:line="219" w:lineRule="auto"/>
              <w:rPr>
                <w:rFonts w:ascii="SimSun" w:hAnsi="SimSun" w:eastAsia="SimSun" w:cs="SimSun"/>
                <w:sz w:val="19"/>
                <w:szCs w:val="19"/>
              </w:rPr>
            </w:pPr>
            <w:r>
              <w:rPr>
                <w:rFonts w:ascii="SimSun" w:hAnsi="SimSun" w:eastAsia="SimSun" w:cs="SimSun"/>
                <w:sz w:val="19"/>
                <w:szCs w:val="19"/>
                <w:spacing w:val="-1"/>
              </w:rPr>
              <w:t>参照第一至第六项情形处理</w:t>
            </w:r>
          </w:p>
        </w:tc>
      </w:tr>
      <w:tr>
        <w:trPr>
          <w:trHeight w:val="1489" w:hRule="atLeast"/>
        </w:trPr>
        <w:tc>
          <w:tcPr>
            <w:tcW w:w="774" w:type="dxa"/>
            <w:vAlign w:val="top"/>
          </w:tcPr>
          <w:p>
            <w:pPr>
              <w:spacing w:line="439" w:lineRule="auto"/>
              <w:rPr>
                <w:rFonts w:ascii="Arial"/>
                <w:sz w:val="21"/>
              </w:rPr>
            </w:pPr>
            <w:r/>
          </w:p>
          <w:p>
            <w:pPr>
              <w:ind w:left="187"/>
              <w:spacing w:before="62" w:line="311" w:lineRule="exact"/>
              <w:rPr>
                <w:rFonts w:ascii="SimSun" w:hAnsi="SimSun" w:eastAsia="SimSun" w:cs="SimSun"/>
                <w:sz w:val="19"/>
                <w:szCs w:val="19"/>
              </w:rPr>
            </w:pPr>
            <w:r>
              <w:rPr>
                <w:rFonts w:ascii="SimSun" w:hAnsi="SimSun" w:eastAsia="SimSun" w:cs="SimSun"/>
                <w:sz w:val="19"/>
                <w:szCs w:val="19"/>
                <w:b/>
                <w:bCs/>
                <w:spacing w:val="-4"/>
                <w:position w:val="9"/>
              </w:rPr>
              <w:t>类别</w:t>
            </w:r>
          </w:p>
          <w:p>
            <w:pPr>
              <w:ind w:left="187"/>
              <w:spacing w:line="220" w:lineRule="auto"/>
              <w:rPr>
                <w:rFonts w:ascii="SimSun" w:hAnsi="SimSun" w:eastAsia="SimSun" w:cs="SimSun"/>
                <w:sz w:val="19"/>
                <w:szCs w:val="19"/>
              </w:rPr>
            </w:pPr>
            <w:r>
              <w:rPr>
                <w:rFonts w:ascii="SimSun" w:hAnsi="SimSun" w:eastAsia="SimSun" w:cs="SimSun"/>
                <w:sz w:val="19"/>
                <w:szCs w:val="19"/>
                <w:b/>
                <w:bCs/>
                <w:spacing w:val="-5"/>
              </w:rPr>
              <w:t>十二</w:t>
            </w:r>
          </w:p>
        </w:tc>
        <w:tc>
          <w:tcPr>
            <w:tcW w:w="1309" w:type="dxa"/>
            <w:vAlign w:val="top"/>
          </w:tcPr>
          <w:p>
            <w:pPr>
              <w:spacing w:line="314" w:lineRule="auto"/>
              <w:rPr>
                <w:rFonts w:ascii="Arial"/>
                <w:sz w:val="21"/>
              </w:rPr>
            </w:pPr>
            <w:r/>
          </w:p>
          <w:p>
            <w:pPr>
              <w:ind w:left="81" w:right="10" w:firstLine="90"/>
              <w:spacing w:before="62" w:line="270" w:lineRule="auto"/>
              <w:jc w:val="both"/>
              <w:rPr>
                <w:rFonts w:ascii="SimSun" w:hAnsi="SimSun" w:eastAsia="SimSun" w:cs="SimSun"/>
                <w:sz w:val="19"/>
                <w:szCs w:val="19"/>
              </w:rPr>
            </w:pPr>
            <w:r>
              <w:rPr>
                <w:rFonts w:ascii="SimSun" w:hAnsi="SimSun" w:eastAsia="SimSun" w:cs="SimSun"/>
                <w:sz w:val="19"/>
                <w:szCs w:val="19"/>
                <w:spacing w:val="2"/>
              </w:rPr>
              <w:t>4万m以上7万</w:t>
            </w:r>
            <w:r>
              <w:rPr>
                <w:rFonts w:ascii="SimSun" w:hAnsi="SimSun" w:eastAsia="SimSun" w:cs="SimSun"/>
                <w:sz w:val="19"/>
                <w:szCs w:val="19"/>
                <w:spacing w:val="1"/>
              </w:rPr>
              <w:t xml:space="preserve"> </w:t>
            </w:r>
            <w:r>
              <w:rPr>
                <w:rFonts w:ascii="SimSun" w:hAnsi="SimSun" w:eastAsia="SimSun" w:cs="SimSun"/>
                <w:sz w:val="19"/>
                <w:szCs w:val="19"/>
                <w:spacing w:val="8"/>
              </w:rPr>
              <w:t>m²以下或50米</w:t>
            </w:r>
            <w:r>
              <w:rPr>
                <w:rFonts w:ascii="SimSun" w:hAnsi="SimSun" w:eastAsia="SimSun" w:cs="SimSun"/>
                <w:sz w:val="19"/>
                <w:szCs w:val="19"/>
                <w:spacing w:val="2"/>
              </w:rPr>
              <w:t xml:space="preserve"> </w:t>
            </w:r>
            <w:r>
              <w:rPr>
                <w:rFonts w:ascii="SimSun" w:hAnsi="SimSun" w:eastAsia="SimSun" w:cs="SimSun"/>
                <w:sz w:val="19"/>
                <w:szCs w:val="19"/>
                <w:spacing w:val="1"/>
              </w:rPr>
              <w:t>以上65米以下</w:t>
            </w:r>
          </w:p>
        </w:tc>
        <w:tc>
          <w:tcPr>
            <w:tcW w:w="1408" w:type="dxa"/>
            <w:vAlign w:val="top"/>
          </w:tcPr>
          <w:p>
            <w:pPr>
              <w:spacing w:line="304" w:lineRule="auto"/>
              <w:rPr>
                <w:rFonts w:ascii="Arial"/>
                <w:sz w:val="21"/>
              </w:rPr>
            </w:pPr>
            <w:r/>
          </w:p>
          <w:p>
            <w:pPr>
              <w:ind w:left="82" w:right="58" w:firstLine="99"/>
              <w:spacing w:before="61" w:line="280" w:lineRule="auto"/>
              <w:jc w:val="right"/>
              <w:rPr>
                <w:rFonts w:ascii="SimSun" w:hAnsi="SimSun" w:eastAsia="SimSun" w:cs="SimSun"/>
                <w:sz w:val="19"/>
                <w:szCs w:val="19"/>
              </w:rPr>
            </w:pPr>
            <w:r>
              <w:rPr>
                <w:rFonts w:ascii="SimSun" w:hAnsi="SimSun" w:eastAsia="SimSun" w:cs="SimSun"/>
                <w:sz w:val="19"/>
                <w:szCs w:val="19"/>
                <w:spacing w:val="1"/>
              </w:rPr>
              <w:t>7万m以上10万</w:t>
            </w:r>
            <w:r>
              <w:rPr>
                <w:rFonts w:ascii="SimSun" w:hAnsi="SimSun" w:eastAsia="SimSun" w:cs="SimSun"/>
                <w:sz w:val="19"/>
                <w:szCs w:val="19"/>
                <w:spacing w:val="2"/>
              </w:rPr>
              <w:t xml:space="preserve"> </w:t>
            </w:r>
            <w:r>
              <w:rPr>
                <w:rFonts w:ascii="SimSun" w:hAnsi="SimSun" w:eastAsia="SimSun" w:cs="SimSun"/>
                <w:sz w:val="19"/>
                <w:szCs w:val="19"/>
                <w:spacing w:val="2"/>
              </w:rPr>
              <w:t>m以下或65米以</w:t>
            </w:r>
            <w:r>
              <w:rPr>
                <w:rFonts w:ascii="SimSun" w:hAnsi="SimSun" w:eastAsia="SimSun" w:cs="SimSun"/>
                <w:sz w:val="19"/>
                <w:szCs w:val="19"/>
                <w:spacing w:val="5"/>
              </w:rPr>
              <w:t xml:space="preserve"> </w:t>
            </w:r>
            <w:r>
              <w:rPr>
                <w:rFonts w:ascii="SimSun" w:hAnsi="SimSun" w:eastAsia="SimSun" w:cs="SimSun"/>
                <w:sz w:val="19"/>
                <w:szCs w:val="19"/>
                <w:spacing w:val="2"/>
              </w:rPr>
              <w:t>上80米以下</w:t>
            </w:r>
          </w:p>
        </w:tc>
        <w:tc>
          <w:tcPr>
            <w:tcW w:w="1289" w:type="dxa"/>
            <w:vAlign w:val="top"/>
          </w:tcPr>
          <w:p>
            <w:pPr>
              <w:spacing w:line="307" w:lineRule="auto"/>
              <w:rPr>
                <w:rFonts w:ascii="Arial"/>
                <w:sz w:val="21"/>
              </w:rPr>
            </w:pPr>
            <w:r/>
          </w:p>
          <w:p>
            <w:pPr>
              <w:ind w:left="64" w:firstLine="89"/>
              <w:spacing w:before="58" w:line="295" w:lineRule="auto"/>
              <w:jc w:val="both"/>
              <w:rPr>
                <w:rFonts w:ascii="SimSun" w:hAnsi="SimSun" w:eastAsia="SimSun" w:cs="SimSun"/>
                <w:sz w:val="18"/>
                <w:szCs w:val="18"/>
              </w:rPr>
            </w:pPr>
            <w:r>
              <w:rPr>
                <w:rFonts w:ascii="SimSun" w:hAnsi="SimSun" w:eastAsia="SimSun" w:cs="SimSun"/>
                <w:sz w:val="18"/>
                <w:szCs w:val="18"/>
                <w:spacing w:val="8"/>
              </w:rPr>
              <w:t>10万m以上15</w:t>
            </w:r>
            <w:r>
              <w:rPr>
                <w:rFonts w:ascii="SimSun" w:hAnsi="SimSun" w:eastAsia="SimSun" w:cs="SimSun"/>
                <w:sz w:val="18"/>
                <w:szCs w:val="18"/>
              </w:rPr>
              <w:t xml:space="preserve"> </w:t>
            </w:r>
            <w:r>
              <w:rPr>
                <w:rFonts w:ascii="SimSun" w:hAnsi="SimSun" w:eastAsia="SimSun" w:cs="SimSun"/>
                <w:sz w:val="18"/>
                <w:szCs w:val="18"/>
                <w:spacing w:val="7"/>
              </w:rPr>
              <w:t>万m'以下或80</w:t>
            </w:r>
            <w:r>
              <w:rPr>
                <w:rFonts w:ascii="SimSun" w:hAnsi="SimSun" w:eastAsia="SimSun" w:cs="SimSun"/>
                <w:sz w:val="18"/>
                <w:szCs w:val="18"/>
                <w:spacing w:val="3"/>
              </w:rPr>
              <w:t xml:space="preserve">  </w:t>
            </w:r>
            <w:r>
              <w:rPr>
                <w:rFonts w:ascii="SimSun" w:hAnsi="SimSun" w:eastAsia="SimSun" w:cs="SimSun"/>
                <w:sz w:val="18"/>
                <w:szCs w:val="18"/>
                <w:spacing w:val="5"/>
              </w:rPr>
              <w:t>米以上100米下</w:t>
            </w:r>
          </w:p>
        </w:tc>
        <w:tc>
          <w:tcPr>
            <w:tcW w:w="1388" w:type="dxa"/>
            <w:vAlign w:val="top"/>
          </w:tcPr>
          <w:p>
            <w:pPr>
              <w:spacing w:line="304" w:lineRule="auto"/>
              <w:rPr>
                <w:rFonts w:ascii="Arial"/>
                <w:sz w:val="21"/>
              </w:rPr>
            </w:pPr>
            <w:r/>
          </w:p>
          <w:p>
            <w:pPr>
              <w:ind w:left="65" w:right="60" w:firstLine="189"/>
              <w:spacing w:before="61" w:line="280" w:lineRule="auto"/>
              <w:jc w:val="right"/>
              <w:rPr>
                <w:rFonts w:ascii="SimSun" w:hAnsi="SimSun" w:eastAsia="SimSun" w:cs="SimSun"/>
                <w:sz w:val="19"/>
                <w:szCs w:val="19"/>
              </w:rPr>
            </w:pPr>
            <w:r>
              <w:rPr>
                <w:rFonts w:ascii="SimSun" w:hAnsi="SimSun" w:eastAsia="SimSun" w:cs="SimSun"/>
                <w:sz w:val="19"/>
                <w:szCs w:val="19"/>
                <w:spacing w:val="1"/>
              </w:rPr>
              <w:t>15万m以上20</w:t>
            </w:r>
            <w:r>
              <w:rPr>
                <w:rFonts w:ascii="SimSun" w:hAnsi="SimSun" w:eastAsia="SimSun" w:cs="SimSun"/>
                <w:sz w:val="19"/>
                <w:szCs w:val="19"/>
                <w:spacing w:val="5"/>
              </w:rPr>
              <w:t xml:space="preserve"> </w:t>
            </w:r>
            <w:r>
              <w:rPr>
                <w:rFonts w:ascii="SimSun" w:hAnsi="SimSun" w:eastAsia="SimSun" w:cs="SimSun"/>
                <w:sz w:val="19"/>
                <w:szCs w:val="19"/>
                <w:spacing w:val="13"/>
              </w:rPr>
              <w:t>万m以下或100</w:t>
            </w:r>
            <w:r>
              <w:rPr>
                <w:rFonts w:ascii="SimSun" w:hAnsi="SimSun" w:eastAsia="SimSun" w:cs="SimSun"/>
                <w:sz w:val="19"/>
                <w:szCs w:val="19"/>
                <w:spacing w:val="4"/>
              </w:rPr>
              <w:t xml:space="preserve"> </w:t>
            </w:r>
            <w:r>
              <w:rPr>
                <w:rFonts w:ascii="SimSun" w:hAnsi="SimSun" w:eastAsia="SimSun" w:cs="SimSun"/>
                <w:sz w:val="19"/>
                <w:szCs w:val="19"/>
                <w:spacing w:val="2"/>
              </w:rPr>
              <w:t>米以上125米下</w:t>
            </w:r>
          </w:p>
        </w:tc>
        <w:tc>
          <w:tcPr>
            <w:tcW w:w="1289" w:type="dxa"/>
            <w:vAlign w:val="top"/>
          </w:tcPr>
          <w:p>
            <w:pPr>
              <w:spacing w:line="278" w:lineRule="auto"/>
              <w:rPr>
                <w:rFonts w:ascii="Arial"/>
                <w:sz w:val="21"/>
              </w:rPr>
            </w:pPr>
            <w:r/>
          </w:p>
          <w:p>
            <w:pPr>
              <w:ind w:left="127" w:firstLine="9"/>
              <w:spacing w:before="58" w:line="305" w:lineRule="auto"/>
              <w:jc w:val="both"/>
              <w:rPr>
                <w:rFonts w:ascii="SimSun" w:hAnsi="SimSun" w:eastAsia="SimSun" w:cs="SimSun"/>
                <w:sz w:val="18"/>
                <w:szCs w:val="18"/>
              </w:rPr>
            </w:pPr>
            <w:r>
              <w:rPr>
                <w:rFonts w:ascii="SimSun" w:hAnsi="SimSun" w:eastAsia="SimSun" w:cs="SimSun"/>
                <w:sz w:val="18"/>
                <w:szCs w:val="18"/>
                <w:spacing w:val="7"/>
              </w:rPr>
              <w:t>20万m以上25</w:t>
            </w:r>
            <w:r>
              <w:rPr>
                <w:rFonts w:ascii="SimSun" w:hAnsi="SimSun" w:eastAsia="SimSun" w:cs="SimSun"/>
                <w:sz w:val="18"/>
                <w:szCs w:val="18"/>
                <w:spacing w:val="2"/>
              </w:rPr>
              <w:t xml:space="preserve">  </w:t>
            </w:r>
            <w:r>
              <w:rPr>
                <w:rFonts w:ascii="SimSun" w:hAnsi="SimSun" w:eastAsia="SimSun" w:cs="SimSun"/>
                <w:sz w:val="18"/>
                <w:szCs w:val="18"/>
                <w:spacing w:val="-3"/>
              </w:rPr>
              <w:t>万m²以下或125</w:t>
            </w:r>
            <w:r>
              <w:rPr>
                <w:rFonts w:ascii="SimSun" w:hAnsi="SimSun" w:eastAsia="SimSun" w:cs="SimSun"/>
                <w:sz w:val="18"/>
                <w:szCs w:val="18"/>
                <w:spacing w:val="7"/>
              </w:rPr>
              <w:t xml:space="preserve"> </w:t>
            </w:r>
            <w:r>
              <w:rPr>
                <w:rFonts w:ascii="SimSun" w:hAnsi="SimSun" w:eastAsia="SimSun" w:cs="SimSun"/>
                <w:sz w:val="18"/>
                <w:szCs w:val="18"/>
                <w:spacing w:val="-3"/>
              </w:rPr>
              <w:t>米以上150米下</w:t>
            </w:r>
          </w:p>
        </w:tc>
        <w:tc>
          <w:tcPr>
            <w:tcW w:w="1403" w:type="dxa"/>
            <w:vAlign w:val="top"/>
          </w:tcPr>
          <w:p>
            <w:pPr>
              <w:spacing w:line="466" w:lineRule="auto"/>
              <w:rPr>
                <w:rFonts w:ascii="Arial"/>
                <w:sz w:val="21"/>
              </w:rPr>
            </w:pPr>
            <w:r/>
          </w:p>
          <w:p>
            <w:pPr>
              <w:ind w:left="267" w:hanging="49"/>
              <w:spacing w:before="59" w:line="273" w:lineRule="auto"/>
              <w:rPr>
                <w:rFonts w:ascii="SimSun" w:hAnsi="SimSun" w:eastAsia="SimSun" w:cs="SimSun"/>
                <w:sz w:val="18"/>
                <w:szCs w:val="18"/>
              </w:rPr>
            </w:pPr>
            <w:r>
              <w:rPr>
                <w:rFonts w:ascii="SimSun" w:hAnsi="SimSun" w:eastAsia="SimSun" w:cs="SimSun"/>
                <w:sz w:val="18"/>
                <w:szCs w:val="18"/>
                <w:spacing w:val="11"/>
              </w:rPr>
              <w:t>25万m²以上或</w:t>
            </w:r>
            <w:r>
              <w:rPr>
                <w:rFonts w:ascii="SimSun" w:hAnsi="SimSun" w:eastAsia="SimSun" w:cs="SimSun"/>
                <w:sz w:val="18"/>
                <w:szCs w:val="18"/>
                <w:spacing w:val="5"/>
              </w:rPr>
              <w:t xml:space="preserve"> </w:t>
            </w:r>
            <w:r>
              <w:rPr>
                <w:rFonts w:ascii="SimSun" w:hAnsi="SimSun" w:eastAsia="SimSun" w:cs="SimSun"/>
                <w:sz w:val="18"/>
                <w:szCs w:val="18"/>
                <w:spacing w:val="7"/>
              </w:rPr>
              <w:t>150米以上</w:t>
            </w:r>
          </w:p>
        </w:tc>
      </w:tr>
      <w:tr>
        <w:trPr>
          <w:trHeight w:val="834" w:hRule="atLeast"/>
        </w:trPr>
        <w:tc>
          <w:tcPr>
            <w:tcW w:w="774" w:type="dxa"/>
            <w:vAlign w:val="top"/>
          </w:tcPr>
          <w:p>
            <w:pPr>
              <w:ind w:left="187"/>
              <w:spacing w:before="189" w:line="316" w:lineRule="exact"/>
              <w:rPr>
                <w:rFonts w:ascii="SimSun" w:hAnsi="SimSun" w:eastAsia="SimSun" w:cs="SimSun"/>
                <w:sz w:val="19"/>
                <w:szCs w:val="19"/>
              </w:rPr>
            </w:pPr>
            <w:r>
              <w:rPr>
                <w:rFonts w:ascii="SimSun" w:hAnsi="SimSun" w:eastAsia="SimSun" w:cs="SimSun"/>
                <w:sz w:val="19"/>
                <w:szCs w:val="19"/>
                <w:b/>
                <w:bCs/>
                <w:spacing w:val="6"/>
                <w:position w:val="9"/>
              </w:rPr>
              <w:t>处罚</w:t>
            </w:r>
          </w:p>
          <w:p>
            <w:pPr>
              <w:ind w:left="187"/>
              <w:spacing w:line="220" w:lineRule="auto"/>
              <w:rPr>
                <w:rFonts w:ascii="SimSun" w:hAnsi="SimSun" w:eastAsia="SimSun" w:cs="SimSun"/>
                <w:sz w:val="19"/>
                <w:szCs w:val="19"/>
              </w:rPr>
            </w:pPr>
            <w:r>
              <w:rPr>
                <w:rFonts w:ascii="SimSun" w:hAnsi="SimSun" w:eastAsia="SimSun" w:cs="SimSun"/>
                <w:sz w:val="19"/>
                <w:szCs w:val="19"/>
                <w:b/>
                <w:bCs/>
                <w:spacing w:val="-5"/>
              </w:rPr>
              <w:t>标准</w:t>
            </w:r>
          </w:p>
        </w:tc>
        <w:tc>
          <w:tcPr>
            <w:tcW w:w="1309" w:type="dxa"/>
            <w:vAlign w:val="top"/>
          </w:tcPr>
          <w:p>
            <w:pPr>
              <w:ind w:left="410" w:right="66" w:hanging="329"/>
              <w:spacing w:before="197" w:line="261" w:lineRule="auto"/>
              <w:rPr>
                <w:rFonts w:ascii="SimSun" w:hAnsi="SimSun" w:eastAsia="SimSun" w:cs="SimSun"/>
                <w:sz w:val="19"/>
                <w:szCs w:val="19"/>
              </w:rPr>
            </w:pPr>
            <w:r>
              <w:rPr>
                <w:rFonts w:ascii="SimSun" w:hAnsi="SimSun" w:eastAsia="SimSun" w:cs="SimSun"/>
                <w:sz w:val="19"/>
                <w:szCs w:val="19"/>
                <w:spacing w:val="1"/>
              </w:rPr>
              <w:t>3万元以上7万</w:t>
            </w:r>
            <w:r>
              <w:rPr>
                <w:rFonts w:ascii="SimSun" w:hAnsi="SimSun" w:eastAsia="SimSun" w:cs="SimSun"/>
                <w:sz w:val="19"/>
                <w:szCs w:val="19"/>
                <w:spacing w:val="3"/>
              </w:rPr>
              <w:t xml:space="preserve"> </w:t>
            </w:r>
            <w:r>
              <w:rPr>
                <w:rFonts w:ascii="SimSun" w:hAnsi="SimSun" w:eastAsia="SimSun" w:cs="SimSun"/>
                <w:sz w:val="19"/>
                <w:szCs w:val="19"/>
                <w:spacing w:val="4"/>
              </w:rPr>
              <w:t>元以下</w:t>
            </w:r>
          </w:p>
        </w:tc>
        <w:tc>
          <w:tcPr>
            <w:tcW w:w="1408" w:type="dxa"/>
            <w:vAlign w:val="top"/>
          </w:tcPr>
          <w:p>
            <w:pPr>
              <w:ind w:left="461" w:right="64" w:hanging="379"/>
              <w:spacing w:before="207" w:line="256" w:lineRule="auto"/>
              <w:rPr>
                <w:rFonts w:ascii="SimSun" w:hAnsi="SimSun" w:eastAsia="SimSun" w:cs="SimSun"/>
                <w:sz w:val="19"/>
                <w:szCs w:val="19"/>
              </w:rPr>
            </w:pPr>
            <w:r>
              <w:rPr>
                <w:rFonts w:ascii="SimSun" w:hAnsi="SimSun" w:eastAsia="SimSun" w:cs="SimSun"/>
                <w:sz w:val="19"/>
                <w:szCs w:val="19"/>
                <w:spacing w:val="2"/>
              </w:rPr>
              <w:t>7万元以上11万</w:t>
            </w:r>
            <w:r>
              <w:rPr>
                <w:rFonts w:ascii="SimSun" w:hAnsi="SimSun" w:eastAsia="SimSun" w:cs="SimSun"/>
                <w:sz w:val="19"/>
                <w:szCs w:val="19"/>
              </w:rPr>
              <w:t xml:space="preserve"> </w:t>
            </w:r>
            <w:r>
              <w:rPr>
                <w:rFonts w:ascii="SimSun" w:hAnsi="SimSun" w:eastAsia="SimSun" w:cs="SimSun"/>
                <w:sz w:val="19"/>
                <w:szCs w:val="19"/>
                <w:spacing w:val="4"/>
              </w:rPr>
              <w:t>元以下</w:t>
            </w:r>
          </w:p>
        </w:tc>
        <w:tc>
          <w:tcPr>
            <w:tcW w:w="1289" w:type="dxa"/>
            <w:vAlign w:val="top"/>
          </w:tcPr>
          <w:p>
            <w:pPr>
              <w:ind w:left="314" w:right="65" w:hanging="250"/>
              <w:spacing w:before="207" w:line="256" w:lineRule="auto"/>
              <w:rPr>
                <w:rFonts w:ascii="SimSun" w:hAnsi="SimSun" w:eastAsia="SimSun" w:cs="SimSun"/>
                <w:sz w:val="19"/>
                <w:szCs w:val="19"/>
              </w:rPr>
            </w:pPr>
            <w:r>
              <w:rPr>
                <w:rFonts w:ascii="SimSun" w:hAnsi="SimSun" w:eastAsia="SimSun" w:cs="SimSun"/>
                <w:sz w:val="19"/>
                <w:szCs w:val="19"/>
                <w:spacing w:val="1"/>
              </w:rPr>
              <w:t>11万元以上16</w:t>
            </w:r>
            <w:r>
              <w:rPr>
                <w:rFonts w:ascii="SimSun" w:hAnsi="SimSun" w:eastAsia="SimSun" w:cs="SimSun"/>
                <w:sz w:val="19"/>
                <w:szCs w:val="19"/>
              </w:rPr>
              <w:t xml:space="preserve"> </w:t>
            </w:r>
            <w:r>
              <w:rPr>
                <w:rFonts w:ascii="SimSun" w:hAnsi="SimSun" w:eastAsia="SimSun" w:cs="SimSun"/>
                <w:sz w:val="19"/>
                <w:szCs w:val="19"/>
                <w:spacing w:val="3"/>
              </w:rPr>
              <w:t>万元以下</w:t>
            </w:r>
          </w:p>
        </w:tc>
        <w:tc>
          <w:tcPr>
            <w:tcW w:w="1388" w:type="dxa"/>
            <w:vAlign w:val="top"/>
          </w:tcPr>
          <w:p>
            <w:pPr>
              <w:ind w:left="375" w:right="61" w:hanging="210"/>
              <w:spacing w:before="197" w:line="261" w:lineRule="auto"/>
              <w:rPr>
                <w:rFonts w:ascii="SimSun" w:hAnsi="SimSun" w:eastAsia="SimSun" w:cs="SimSun"/>
                <w:sz w:val="19"/>
                <w:szCs w:val="19"/>
              </w:rPr>
            </w:pPr>
            <w:r>
              <w:rPr>
                <w:rFonts w:ascii="SimSun" w:hAnsi="SimSun" w:eastAsia="SimSun" w:cs="SimSun"/>
                <w:sz w:val="19"/>
                <w:szCs w:val="19"/>
                <w:spacing w:val="1"/>
              </w:rPr>
              <w:t>16万元以上22</w:t>
            </w:r>
            <w:r>
              <w:rPr>
                <w:rFonts w:ascii="SimSun" w:hAnsi="SimSun" w:eastAsia="SimSun" w:cs="SimSun"/>
                <w:sz w:val="19"/>
                <w:szCs w:val="19"/>
                <w:spacing w:val="2"/>
              </w:rPr>
              <w:t xml:space="preserve"> </w:t>
            </w:r>
            <w:r>
              <w:rPr>
                <w:rFonts w:ascii="SimSun" w:hAnsi="SimSun" w:eastAsia="SimSun" w:cs="SimSun"/>
                <w:sz w:val="19"/>
                <w:szCs w:val="19"/>
                <w:spacing w:val="3"/>
              </w:rPr>
              <w:t>万元以下</w:t>
            </w:r>
          </w:p>
        </w:tc>
        <w:tc>
          <w:tcPr>
            <w:tcW w:w="1289" w:type="dxa"/>
            <w:vAlign w:val="top"/>
          </w:tcPr>
          <w:p>
            <w:pPr>
              <w:ind w:left="327" w:right="101" w:hanging="280"/>
              <w:spacing w:before="198" w:line="251" w:lineRule="auto"/>
              <w:rPr>
                <w:rFonts w:ascii="SimSun" w:hAnsi="SimSun" w:eastAsia="SimSun" w:cs="SimSun"/>
                <w:sz w:val="19"/>
                <w:szCs w:val="19"/>
              </w:rPr>
            </w:pPr>
            <w:r>
              <w:rPr>
                <w:rFonts w:ascii="SimSun" w:hAnsi="SimSun" w:eastAsia="SimSun" w:cs="SimSun"/>
                <w:sz w:val="19"/>
                <w:szCs w:val="19"/>
                <w:spacing w:val="-2"/>
              </w:rPr>
              <w:t>22万元以上26</w:t>
            </w:r>
            <w:r>
              <w:rPr>
                <w:rFonts w:ascii="SimSun" w:hAnsi="SimSun" w:eastAsia="SimSun" w:cs="SimSun"/>
                <w:sz w:val="19"/>
                <w:szCs w:val="19"/>
                <w:spacing w:val="5"/>
              </w:rPr>
              <w:t xml:space="preserve"> </w:t>
            </w:r>
            <w:r>
              <w:rPr>
                <w:rFonts w:ascii="SimSun" w:hAnsi="SimSun" w:eastAsia="SimSun" w:cs="SimSun"/>
                <w:sz w:val="19"/>
                <w:szCs w:val="19"/>
                <w:spacing w:val="3"/>
              </w:rPr>
              <w:t>万元以下</w:t>
            </w:r>
          </w:p>
        </w:tc>
        <w:tc>
          <w:tcPr>
            <w:tcW w:w="1403" w:type="dxa"/>
            <w:vAlign w:val="top"/>
          </w:tcPr>
          <w:p>
            <w:pPr>
              <w:ind w:left="407" w:right="23" w:hanging="379"/>
              <w:spacing w:before="197" w:line="256" w:lineRule="auto"/>
              <w:rPr>
                <w:rFonts w:ascii="SimSun" w:hAnsi="SimSun" w:eastAsia="SimSun" w:cs="SimSun"/>
                <w:sz w:val="19"/>
                <w:szCs w:val="19"/>
              </w:rPr>
            </w:pPr>
            <w:r>
              <w:rPr>
                <w:rFonts w:ascii="SimSun" w:hAnsi="SimSun" w:eastAsia="SimSun" w:cs="SimSun"/>
                <w:sz w:val="19"/>
                <w:szCs w:val="19"/>
                <w:spacing w:val="1"/>
              </w:rPr>
              <w:t>26万元以上30万</w:t>
            </w:r>
            <w:r>
              <w:rPr>
                <w:rFonts w:ascii="SimSun" w:hAnsi="SimSun" w:eastAsia="SimSun" w:cs="SimSun"/>
                <w:sz w:val="19"/>
                <w:szCs w:val="19"/>
                <w:spacing w:val="1"/>
              </w:rPr>
              <w:t xml:space="preserve"> </w:t>
            </w:r>
            <w:r>
              <w:rPr>
                <w:rFonts w:ascii="SimSun" w:hAnsi="SimSun" w:eastAsia="SimSun" w:cs="SimSun"/>
                <w:sz w:val="19"/>
                <w:szCs w:val="19"/>
                <w:spacing w:val="4"/>
              </w:rPr>
              <w:t>元以下</w:t>
            </w:r>
          </w:p>
        </w:tc>
      </w:tr>
    </w:tbl>
    <w:p>
      <w:pPr>
        <w:ind w:left="448"/>
        <w:spacing w:before="151" w:line="219" w:lineRule="auto"/>
        <w:rPr>
          <w:rFonts w:ascii="SimSun" w:hAnsi="SimSun" w:eastAsia="SimSun" w:cs="SimSun"/>
          <w:sz w:val="23"/>
          <w:szCs w:val="23"/>
        </w:rPr>
      </w:pPr>
      <w:r>
        <w:rPr>
          <w:rFonts w:ascii="SimSun" w:hAnsi="SimSun" w:eastAsia="SimSun" w:cs="SimSun"/>
          <w:sz w:val="23"/>
          <w:szCs w:val="23"/>
          <w:b/>
          <w:bCs/>
          <w:spacing w:val="-11"/>
        </w:rPr>
        <w:t>其他措施：</w:t>
      </w:r>
      <w:r>
        <w:rPr>
          <w:rFonts w:ascii="SimSun" w:hAnsi="SimSun" w:eastAsia="SimSun" w:cs="SimSun"/>
          <w:sz w:val="23"/>
          <w:szCs w:val="23"/>
          <w:spacing w:val="71"/>
        </w:rPr>
        <w:t xml:space="preserve"> </w:t>
      </w:r>
      <w:r>
        <w:rPr>
          <w:rFonts w:ascii="SimSun" w:hAnsi="SimSun" w:eastAsia="SimSun" w:cs="SimSun"/>
          <w:sz w:val="23"/>
          <w:szCs w:val="23"/>
          <w:spacing w:val="-11"/>
        </w:rPr>
        <w:t>责令停止施工、停止使用或者停产停业。</w:t>
      </w:r>
    </w:p>
    <w:p>
      <w:pPr>
        <w:sectPr>
          <w:footerReference w:type="default" r:id="rId323"/>
          <w:pgSz w:w="11900" w:h="16820"/>
          <w:pgMar w:top="1429" w:right="1445" w:bottom="1839" w:left="1584" w:header="0" w:footer="1571" w:gutter="0"/>
        </w:sectPr>
        <w:rPr/>
      </w:pPr>
    </w:p>
    <w:p>
      <w:pPr>
        <w:spacing w:line="339" w:lineRule="auto"/>
        <w:rPr>
          <w:rFonts w:ascii="Arial"/>
          <w:sz w:val="21"/>
        </w:rPr>
      </w:pPr>
      <w:r/>
    </w:p>
    <w:p>
      <w:pPr>
        <w:spacing w:line="340" w:lineRule="auto"/>
        <w:rPr>
          <w:rFonts w:ascii="Arial"/>
          <w:sz w:val="21"/>
        </w:rPr>
      </w:pPr>
      <w:r/>
    </w:p>
    <w:p>
      <w:pPr>
        <w:ind w:left="468"/>
        <w:spacing w:before="71" w:line="219" w:lineRule="auto"/>
        <w:outlineLvl w:val="6"/>
        <w:rPr>
          <w:rFonts w:ascii="SimSun" w:hAnsi="SimSun" w:eastAsia="SimSun" w:cs="SimSun"/>
          <w:sz w:val="22"/>
          <w:szCs w:val="22"/>
        </w:rPr>
      </w:pPr>
      <w:r>
        <w:rPr>
          <w:rFonts w:ascii="SimSun" w:hAnsi="SimSun" w:eastAsia="SimSun" w:cs="SimSun"/>
          <w:sz w:val="22"/>
          <w:szCs w:val="22"/>
          <w:b/>
          <w:bCs/>
          <w:spacing w:val="-2"/>
        </w:rPr>
        <w:t>2.本法第十三条规定的其他建设工程验收后经依法抽查不合格，不停止使用</w:t>
      </w:r>
      <w:r>
        <w:rPr>
          <w:rFonts w:ascii="SimSun" w:hAnsi="SimSun" w:eastAsia="SimSun" w:cs="SimSun"/>
          <w:sz w:val="22"/>
          <w:szCs w:val="22"/>
          <w:b/>
          <w:bCs/>
          <w:spacing w:val="-3"/>
        </w:rPr>
        <w:t>的</w:t>
      </w:r>
    </w:p>
    <w:p>
      <w:pPr>
        <w:spacing w:line="19" w:lineRule="exact"/>
        <w:rPr/>
      </w:pPr>
      <w:r/>
    </w:p>
    <w:tbl>
      <w:tblPr>
        <w:tblStyle w:val="2"/>
        <w:tblW w:w="872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24"/>
        <w:gridCol w:w="1129"/>
        <w:gridCol w:w="1378"/>
        <w:gridCol w:w="1389"/>
        <w:gridCol w:w="1338"/>
        <w:gridCol w:w="1359"/>
        <w:gridCol w:w="1403"/>
      </w:tblGrid>
      <w:tr>
        <w:trPr>
          <w:trHeight w:val="4471" w:hRule="atLeast"/>
        </w:trPr>
        <w:tc>
          <w:tcPr>
            <w:tcW w:w="724" w:type="dxa"/>
            <w:vAlign w:val="top"/>
            <w:textDirection w:val="tbRlV"/>
          </w:tcPr>
          <w:p>
            <w:pPr>
              <w:ind w:left="1305"/>
              <w:spacing w:before="279" w:line="216" w:lineRule="auto"/>
              <w:rPr>
                <w:rFonts w:ascii="SimSun" w:hAnsi="SimSun" w:eastAsia="SimSun" w:cs="SimSun"/>
                <w:sz w:val="19"/>
                <w:szCs w:val="19"/>
              </w:rPr>
            </w:pPr>
            <w:r>
              <w:rPr>
                <w:rFonts w:ascii="SimSun" w:hAnsi="SimSun" w:eastAsia="SimSun" w:cs="SimSun"/>
                <w:sz w:val="19"/>
                <w:szCs w:val="19"/>
                <w:spacing w:val="31"/>
                <w:w w:val="146"/>
              </w:rPr>
              <w:t>使用功能类别</w:t>
            </w:r>
          </w:p>
        </w:tc>
        <w:tc>
          <w:tcPr>
            <w:tcW w:w="7996" w:type="dxa"/>
            <w:vAlign w:val="top"/>
            <w:gridSpan w:val="6"/>
          </w:tcPr>
          <w:p>
            <w:pPr>
              <w:ind w:left="721"/>
              <w:spacing w:before="71" w:line="219" w:lineRule="auto"/>
              <w:rPr>
                <w:rFonts w:ascii="SimSun" w:hAnsi="SimSun" w:eastAsia="SimSun" w:cs="SimSun"/>
                <w:sz w:val="19"/>
                <w:szCs w:val="19"/>
              </w:rPr>
            </w:pPr>
            <w:r>
              <w:rPr>
                <w:rFonts w:ascii="SimSun" w:hAnsi="SimSun" w:eastAsia="SimSun" w:cs="SimSun"/>
                <w:sz w:val="19"/>
                <w:szCs w:val="19"/>
                <w:spacing w:val="34"/>
              </w:rPr>
              <w:t>(</w:t>
            </w:r>
            <w:r>
              <w:rPr>
                <w:rFonts w:ascii="SimSun" w:hAnsi="SimSun" w:eastAsia="SimSun" w:cs="SimSun"/>
                <w:sz w:val="19"/>
                <w:szCs w:val="19"/>
                <w:spacing w:val="-42"/>
              </w:rPr>
              <w:t xml:space="preserve"> </w:t>
            </w:r>
            <w:r>
              <w:rPr>
                <w:rFonts w:ascii="SimSun" w:hAnsi="SimSun" w:eastAsia="SimSun" w:cs="SimSun"/>
                <w:sz w:val="19"/>
                <w:szCs w:val="19"/>
                <w:spacing w:val="34"/>
              </w:rPr>
              <w:t>一</w:t>
            </w:r>
            <w:r>
              <w:rPr>
                <w:rFonts w:ascii="SimSun" w:hAnsi="SimSun" w:eastAsia="SimSun" w:cs="SimSun"/>
                <w:sz w:val="19"/>
                <w:szCs w:val="19"/>
                <w:spacing w:val="-44"/>
              </w:rPr>
              <w:t xml:space="preserve"> </w:t>
            </w:r>
            <w:r>
              <w:rPr>
                <w:rFonts w:ascii="SimSun" w:hAnsi="SimSun" w:eastAsia="SimSun" w:cs="SimSun"/>
                <w:sz w:val="19"/>
                <w:szCs w:val="19"/>
                <w:spacing w:val="34"/>
              </w:rPr>
              <w:t>)体育场馆、会堂，公共展览馆、博物馆的展示厅</w:t>
            </w:r>
            <w:r>
              <w:rPr>
                <w:rFonts w:ascii="SimSun" w:hAnsi="SimSun" w:eastAsia="SimSun" w:cs="SimSun"/>
                <w:sz w:val="19"/>
                <w:szCs w:val="19"/>
                <w:spacing w:val="33"/>
              </w:rPr>
              <w:t>；</w:t>
            </w:r>
          </w:p>
          <w:p>
            <w:pPr>
              <w:ind w:left="721"/>
              <w:spacing w:before="84" w:line="219" w:lineRule="auto"/>
              <w:rPr>
                <w:rFonts w:ascii="SimSun" w:hAnsi="SimSun" w:eastAsia="SimSun" w:cs="SimSun"/>
                <w:sz w:val="19"/>
                <w:szCs w:val="19"/>
              </w:rPr>
            </w:pPr>
            <w:r>
              <w:rPr>
                <w:rFonts w:ascii="SimSun" w:hAnsi="SimSun" w:eastAsia="SimSun" w:cs="SimSun"/>
                <w:sz w:val="19"/>
                <w:szCs w:val="19"/>
                <w:spacing w:val="37"/>
              </w:rPr>
              <w:t>(二)民用机场航站楼、客运车站候车室、客运码头候船厅；</w:t>
            </w:r>
          </w:p>
          <w:p>
            <w:pPr>
              <w:ind w:left="721"/>
              <w:spacing w:before="95" w:line="219" w:lineRule="auto"/>
              <w:rPr>
                <w:rFonts w:ascii="SimSun" w:hAnsi="SimSun" w:eastAsia="SimSun" w:cs="SimSun"/>
                <w:sz w:val="19"/>
                <w:szCs w:val="19"/>
              </w:rPr>
            </w:pPr>
            <w:r>
              <w:rPr>
                <w:rFonts w:ascii="SimSun" w:hAnsi="SimSun" w:eastAsia="SimSun" w:cs="SimSun"/>
                <w:sz w:val="19"/>
                <w:szCs w:val="19"/>
                <w:spacing w:val="-14"/>
              </w:rPr>
              <w:t>(</w:t>
            </w:r>
            <w:r>
              <w:rPr>
                <w:rFonts w:ascii="SimSun" w:hAnsi="SimSun" w:eastAsia="SimSun" w:cs="SimSun"/>
                <w:sz w:val="19"/>
                <w:szCs w:val="19"/>
                <w:spacing w:val="-27"/>
              </w:rPr>
              <w:t xml:space="preserve"> </w:t>
            </w:r>
            <w:r>
              <w:rPr>
                <w:rFonts w:ascii="SimSun" w:hAnsi="SimSun" w:eastAsia="SimSun" w:cs="SimSun"/>
                <w:sz w:val="19"/>
                <w:szCs w:val="19"/>
                <w:spacing w:val="-14"/>
              </w:rPr>
              <w:t>三</w:t>
            </w:r>
            <w:r>
              <w:rPr>
                <w:rFonts w:ascii="SimSun" w:hAnsi="SimSun" w:eastAsia="SimSun" w:cs="SimSun"/>
                <w:sz w:val="19"/>
                <w:szCs w:val="19"/>
                <w:spacing w:val="-34"/>
              </w:rPr>
              <w:t xml:space="preserve"> </w:t>
            </w:r>
            <w:r>
              <w:rPr>
                <w:rFonts w:ascii="SimSun" w:hAnsi="SimSun" w:eastAsia="SimSun" w:cs="SimSun"/>
                <w:sz w:val="19"/>
                <w:szCs w:val="19"/>
                <w:spacing w:val="-14"/>
              </w:rPr>
              <w:t>)</w:t>
            </w:r>
            <w:r>
              <w:rPr>
                <w:rFonts w:ascii="SimSun" w:hAnsi="SimSun" w:eastAsia="SimSun" w:cs="SimSun"/>
                <w:sz w:val="19"/>
                <w:szCs w:val="19"/>
                <w:spacing w:val="-27"/>
              </w:rPr>
              <w:t xml:space="preserve"> </w:t>
            </w:r>
            <w:r>
              <w:rPr>
                <w:rFonts w:ascii="SimSun" w:hAnsi="SimSun" w:eastAsia="SimSun" w:cs="SimSun"/>
                <w:sz w:val="19"/>
                <w:szCs w:val="19"/>
                <w:spacing w:val="-14"/>
              </w:rPr>
              <w:t>宾</w:t>
            </w:r>
            <w:r>
              <w:rPr>
                <w:rFonts w:ascii="SimSun" w:hAnsi="SimSun" w:eastAsia="SimSun" w:cs="SimSun"/>
                <w:sz w:val="19"/>
                <w:szCs w:val="19"/>
                <w:spacing w:val="-36"/>
              </w:rPr>
              <w:t xml:space="preserve"> </w:t>
            </w:r>
            <w:r>
              <w:rPr>
                <w:rFonts w:ascii="SimSun" w:hAnsi="SimSun" w:eastAsia="SimSun" w:cs="SimSun"/>
                <w:sz w:val="19"/>
                <w:szCs w:val="19"/>
                <w:spacing w:val="-14"/>
              </w:rPr>
              <w:t>馆</w:t>
            </w:r>
            <w:r>
              <w:rPr>
                <w:rFonts w:ascii="SimSun" w:hAnsi="SimSun" w:eastAsia="SimSun" w:cs="SimSun"/>
                <w:sz w:val="19"/>
                <w:szCs w:val="19"/>
                <w:spacing w:val="-22"/>
              </w:rPr>
              <w:t xml:space="preserve"> </w:t>
            </w:r>
            <w:r>
              <w:rPr>
                <w:rFonts w:ascii="SimSun" w:hAnsi="SimSun" w:eastAsia="SimSun" w:cs="SimSun"/>
                <w:sz w:val="19"/>
                <w:szCs w:val="19"/>
                <w:spacing w:val="-14"/>
              </w:rPr>
              <w:t>、</w:t>
            </w:r>
            <w:r>
              <w:rPr>
                <w:rFonts w:ascii="SimSun" w:hAnsi="SimSun" w:eastAsia="SimSun" w:cs="SimSun"/>
                <w:sz w:val="19"/>
                <w:szCs w:val="19"/>
                <w:spacing w:val="-35"/>
              </w:rPr>
              <w:t xml:space="preserve"> </w:t>
            </w:r>
            <w:r>
              <w:rPr>
                <w:rFonts w:ascii="SimSun" w:hAnsi="SimSun" w:eastAsia="SimSun" w:cs="SimSun"/>
                <w:sz w:val="19"/>
                <w:szCs w:val="19"/>
                <w:spacing w:val="-14"/>
              </w:rPr>
              <w:t>饭</w:t>
            </w:r>
            <w:r>
              <w:rPr>
                <w:rFonts w:ascii="SimSun" w:hAnsi="SimSun" w:eastAsia="SimSun" w:cs="SimSun"/>
                <w:sz w:val="19"/>
                <w:szCs w:val="19"/>
                <w:spacing w:val="-35"/>
              </w:rPr>
              <w:t xml:space="preserve"> </w:t>
            </w:r>
            <w:r>
              <w:rPr>
                <w:rFonts w:ascii="SimSun" w:hAnsi="SimSun" w:eastAsia="SimSun" w:cs="SimSun"/>
                <w:sz w:val="19"/>
                <w:szCs w:val="19"/>
                <w:spacing w:val="-14"/>
              </w:rPr>
              <w:t>店</w:t>
            </w:r>
            <w:r>
              <w:rPr>
                <w:rFonts w:ascii="SimSun" w:hAnsi="SimSun" w:eastAsia="SimSun" w:cs="SimSun"/>
                <w:sz w:val="19"/>
                <w:szCs w:val="19"/>
                <w:spacing w:val="-21"/>
              </w:rPr>
              <w:t xml:space="preserve"> </w:t>
            </w:r>
            <w:r>
              <w:rPr>
                <w:rFonts w:ascii="SimSun" w:hAnsi="SimSun" w:eastAsia="SimSun" w:cs="SimSun"/>
                <w:sz w:val="19"/>
                <w:szCs w:val="19"/>
                <w:spacing w:val="-14"/>
              </w:rPr>
              <w:t>、</w:t>
            </w:r>
            <w:r>
              <w:rPr>
                <w:rFonts w:ascii="SimSun" w:hAnsi="SimSun" w:eastAsia="SimSun" w:cs="SimSun"/>
                <w:sz w:val="19"/>
                <w:szCs w:val="19"/>
                <w:spacing w:val="-32"/>
              </w:rPr>
              <w:t xml:space="preserve"> </w:t>
            </w:r>
            <w:r>
              <w:rPr>
                <w:rFonts w:ascii="SimSun" w:hAnsi="SimSun" w:eastAsia="SimSun" w:cs="SimSun"/>
                <w:sz w:val="19"/>
                <w:szCs w:val="19"/>
                <w:spacing w:val="-14"/>
              </w:rPr>
              <w:t>商</w:t>
            </w:r>
            <w:r>
              <w:rPr>
                <w:rFonts w:ascii="SimSun" w:hAnsi="SimSun" w:eastAsia="SimSun" w:cs="SimSun"/>
                <w:sz w:val="19"/>
                <w:szCs w:val="19"/>
                <w:spacing w:val="-35"/>
              </w:rPr>
              <w:t xml:space="preserve"> </w:t>
            </w:r>
            <w:r>
              <w:rPr>
                <w:rFonts w:ascii="SimSun" w:hAnsi="SimSun" w:eastAsia="SimSun" w:cs="SimSun"/>
                <w:sz w:val="19"/>
                <w:szCs w:val="19"/>
                <w:spacing w:val="-14"/>
              </w:rPr>
              <w:t>场</w:t>
            </w:r>
            <w:r>
              <w:rPr>
                <w:rFonts w:ascii="SimSun" w:hAnsi="SimSun" w:eastAsia="SimSun" w:cs="SimSun"/>
                <w:sz w:val="19"/>
                <w:szCs w:val="19"/>
                <w:spacing w:val="-22"/>
              </w:rPr>
              <w:t xml:space="preserve"> </w:t>
            </w:r>
            <w:r>
              <w:rPr>
                <w:rFonts w:ascii="SimSun" w:hAnsi="SimSun" w:eastAsia="SimSun" w:cs="SimSun"/>
                <w:sz w:val="19"/>
                <w:szCs w:val="19"/>
                <w:spacing w:val="-14"/>
              </w:rPr>
              <w:t>、</w:t>
            </w:r>
            <w:r>
              <w:rPr>
                <w:rFonts w:ascii="SimSun" w:hAnsi="SimSun" w:eastAsia="SimSun" w:cs="SimSun"/>
                <w:sz w:val="19"/>
                <w:szCs w:val="19"/>
                <w:spacing w:val="-30"/>
              </w:rPr>
              <w:t xml:space="preserve"> </w:t>
            </w:r>
            <w:r>
              <w:rPr>
                <w:rFonts w:ascii="SimSun" w:hAnsi="SimSun" w:eastAsia="SimSun" w:cs="SimSun"/>
                <w:sz w:val="19"/>
                <w:szCs w:val="19"/>
                <w:spacing w:val="-14"/>
              </w:rPr>
              <w:t>市</w:t>
            </w:r>
            <w:r>
              <w:rPr>
                <w:rFonts w:ascii="SimSun" w:hAnsi="SimSun" w:eastAsia="SimSun" w:cs="SimSun"/>
                <w:sz w:val="19"/>
                <w:szCs w:val="19"/>
                <w:spacing w:val="-36"/>
              </w:rPr>
              <w:t xml:space="preserve"> </w:t>
            </w:r>
            <w:r>
              <w:rPr>
                <w:rFonts w:ascii="SimSun" w:hAnsi="SimSun" w:eastAsia="SimSun" w:cs="SimSun"/>
                <w:sz w:val="19"/>
                <w:szCs w:val="19"/>
                <w:spacing w:val="-14"/>
              </w:rPr>
              <w:t>场</w:t>
            </w:r>
          </w:p>
          <w:p>
            <w:pPr>
              <w:ind w:left="151" w:right="93" w:firstLine="570"/>
              <w:spacing w:before="94" w:line="277" w:lineRule="auto"/>
              <w:rPr>
                <w:rFonts w:ascii="SimSun" w:hAnsi="SimSun" w:eastAsia="SimSun" w:cs="SimSun"/>
                <w:sz w:val="19"/>
                <w:szCs w:val="19"/>
              </w:rPr>
            </w:pPr>
            <w:r>
              <w:rPr>
                <w:rFonts w:ascii="SimSun" w:hAnsi="SimSun" w:eastAsia="SimSun" w:cs="SimSun"/>
                <w:sz w:val="19"/>
                <w:szCs w:val="19"/>
                <w:spacing w:val="40"/>
              </w:rPr>
              <w:t>(四)影剧院，公共图书馆的阅览室，营业性室内健身、休闲场馆，医院</w:t>
            </w:r>
            <w:r>
              <w:rPr>
                <w:rFonts w:ascii="SimSun" w:hAnsi="SimSun" w:eastAsia="SimSun" w:cs="SimSun"/>
                <w:sz w:val="19"/>
                <w:szCs w:val="19"/>
              </w:rPr>
              <w:t xml:space="preserve"> </w:t>
            </w:r>
            <w:r>
              <w:rPr>
                <w:rFonts w:ascii="SimSun" w:hAnsi="SimSun" w:eastAsia="SimSun" w:cs="SimSun"/>
                <w:sz w:val="19"/>
                <w:szCs w:val="19"/>
                <w:spacing w:val="36"/>
              </w:rPr>
              <w:t>的门诊楼，大学的教学楼、图书馆、食堂，劳动密集型企</w:t>
            </w:r>
            <w:r>
              <w:rPr>
                <w:rFonts w:ascii="SimSun" w:hAnsi="SimSun" w:eastAsia="SimSun" w:cs="SimSun"/>
                <w:sz w:val="19"/>
                <w:szCs w:val="19"/>
                <w:spacing w:val="35"/>
              </w:rPr>
              <w:t>业的生产加工车间，</w:t>
            </w:r>
            <w:r>
              <w:rPr>
                <w:rFonts w:ascii="SimSun" w:hAnsi="SimSun" w:eastAsia="SimSun" w:cs="SimSun"/>
                <w:sz w:val="19"/>
                <w:szCs w:val="19"/>
              </w:rPr>
              <w:t xml:space="preserve"> </w:t>
            </w:r>
            <w:r>
              <w:rPr>
                <w:rFonts w:ascii="SimSun" w:hAnsi="SimSun" w:eastAsia="SimSun" w:cs="SimSun"/>
                <w:sz w:val="19"/>
                <w:szCs w:val="19"/>
                <w:spacing w:val="8"/>
              </w:rPr>
              <w:t>寺庙</w:t>
            </w:r>
            <w:r>
              <w:rPr>
                <w:rFonts w:ascii="SimSun" w:hAnsi="SimSun" w:eastAsia="SimSun" w:cs="SimSun"/>
                <w:sz w:val="19"/>
                <w:szCs w:val="19"/>
                <w:spacing w:val="-26"/>
              </w:rPr>
              <w:t xml:space="preserve"> </w:t>
            </w:r>
            <w:r>
              <w:rPr>
                <w:rFonts w:ascii="SimSun" w:hAnsi="SimSun" w:eastAsia="SimSun" w:cs="SimSun"/>
                <w:sz w:val="19"/>
                <w:szCs w:val="19"/>
                <w:spacing w:val="8"/>
              </w:rPr>
              <w:t>、</w:t>
            </w:r>
            <w:r>
              <w:rPr>
                <w:rFonts w:ascii="SimSun" w:hAnsi="SimSun" w:eastAsia="SimSun" w:cs="SimSun"/>
                <w:sz w:val="19"/>
                <w:szCs w:val="19"/>
                <w:spacing w:val="-39"/>
              </w:rPr>
              <w:t xml:space="preserve"> </w:t>
            </w:r>
            <w:r>
              <w:rPr>
                <w:rFonts w:ascii="SimSun" w:hAnsi="SimSun" w:eastAsia="SimSun" w:cs="SimSun"/>
                <w:sz w:val="19"/>
                <w:szCs w:val="19"/>
                <w:spacing w:val="8"/>
              </w:rPr>
              <w:t>教堂</w:t>
            </w:r>
            <w:r>
              <w:rPr>
                <w:rFonts w:ascii="SimSun" w:hAnsi="SimSun" w:eastAsia="SimSun" w:cs="SimSun"/>
                <w:sz w:val="19"/>
                <w:szCs w:val="19"/>
                <w:spacing w:val="-50"/>
              </w:rPr>
              <w:t xml:space="preserve"> </w:t>
            </w:r>
            <w:r>
              <w:rPr>
                <w:rFonts w:ascii="SimSun" w:hAnsi="SimSun" w:eastAsia="SimSun" w:cs="SimSun"/>
                <w:sz w:val="19"/>
                <w:szCs w:val="19"/>
                <w:spacing w:val="8"/>
              </w:rPr>
              <w:t>；</w:t>
            </w:r>
          </w:p>
          <w:p>
            <w:pPr>
              <w:ind w:left="151" w:right="85" w:firstLine="580"/>
              <w:spacing w:before="115" w:line="277" w:lineRule="auto"/>
              <w:rPr>
                <w:rFonts w:ascii="SimSun" w:hAnsi="SimSun" w:eastAsia="SimSun" w:cs="SimSun"/>
                <w:sz w:val="19"/>
                <w:szCs w:val="19"/>
              </w:rPr>
            </w:pPr>
            <w:r>
              <w:rPr>
                <w:rFonts w:ascii="SimSun" w:hAnsi="SimSun" w:eastAsia="SimSun" w:cs="SimSun"/>
                <w:sz w:val="19"/>
                <w:szCs w:val="19"/>
                <w:spacing w:val="40"/>
              </w:rPr>
              <w:t>(五)托儿所、幼儿园的儿童用房，儿童游乐厅等室内儿童活动场所，</w:t>
            </w:r>
            <w:r>
              <w:rPr>
                <w:rFonts w:ascii="SimSun" w:hAnsi="SimSun" w:eastAsia="SimSun" w:cs="SimSun"/>
                <w:sz w:val="19"/>
                <w:szCs w:val="19"/>
                <w:spacing w:val="39"/>
              </w:rPr>
              <w:t>养</w:t>
            </w:r>
            <w:r>
              <w:rPr>
                <w:rFonts w:ascii="SimSun" w:hAnsi="SimSun" w:eastAsia="SimSun" w:cs="SimSun"/>
                <w:sz w:val="19"/>
                <w:szCs w:val="19"/>
              </w:rPr>
              <w:t xml:space="preserve"> </w:t>
            </w:r>
            <w:r>
              <w:rPr>
                <w:rFonts w:ascii="SimSun" w:hAnsi="SimSun" w:eastAsia="SimSun" w:cs="SimSun"/>
                <w:sz w:val="19"/>
                <w:szCs w:val="19"/>
                <w:spacing w:val="36"/>
              </w:rPr>
              <w:t>老院、福利院，医院、疗养院的病房楼，中小学校的教学楼、图书馆、食堂，</w:t>
            </w:r>
            <w:r>
              <w:rPr>
                <w:rFonts w:ascii="SimSun" w:hAnsi="SimSun" w:eastAsia="SimSun" w:cs="SimSun"/>
                <w:sz w:val="19"/>
                <w:szCs w:val="19"/>
                <w:spacing w:val="9"/>
              </w:rPr>
              <w:t xml:space="preserve"> </w:t>
            </w:r>
            <w:r>
              <w:rPr>
                <w:rFonts w:ascii="SimSun" w:hAnsi="SimSun" w:eastAsia="SimSun" w:cs="SimSun"/>
                <w:sz w:val="19"/>
                <w:szCs w:val="19"/>
                <w:spacing w:val="35"/>
              </w:rPr>
              <w:t>学校的集体宿舍，劳动密集型企业的员工集体宿舍</w:t>
            </w:r>
            <w:r>
              <w:rPr>
                <w:rFonts w:ascii="SimSun" w:hAnsi="SimSun" w:eastAsia="SimSun" w:cs="SimSun"/>
                <w:sz w:val="19"/>
                <w:szCs w:val="19"/>
                <w:spacing w:val="34"/>
              </w:rPr>
              <w:t>；</w:t>
            </w:r>
          </w:p>
          <w:p>
            <w:pPr>
              <w:ind w:left="151" w:right="67" w:firstLine="580"/>
              <w:spacing w:before="103" w:line="261" w:lineRule="auto"/>
              <w:rPr>
                <w:rFonts w:ascii="SimSun" w:hAnsi="SimSun" w:eastAsia="SimSun" w:cs="SimSun"/>
                <w:sz w:val="19"/>
                <w:szCs w:val="19"/>
              </w:rPr>
            </w:pPr>
            <w:r>
              <w:rPr>
                <w:rFonts w:ascii="SimSun" w:hAnsi="SimSun" w:eastAsia="SimSun" w:cs="SimSun"/>
                <w:sz w:val="19"/>
                <w:szCs w:val="19"/>
                <w:spacing w:val="-13"/>
              </w:rPr>
              <w:t>(</w:t>
            </w:r>
            <w:r>
              <w:rPr>
                <w:rFonts w:ascii="SimSun" w:hAnsi="SimSun" w:eastAsia="SimSun" w:cs="SimSun"/>
                <w:sz w:val="19"/>
                <w:szCs w:val="19"/>
                <w:spacing w:val="-29"/>
              </w:rPr>
              <w:t xml:space="preserve"> </w:t>
            </w:r>
            <w:r>
              <w:rPr>
                <w:rFonts w:ascii="SimSun" w:hAnsi="SimSun" w:eastAsia="SimSun" w:cs="SimSun"/>
                <w:sz w:val="19"/>
                <w:szCs w:val="19"/>
                <w:spacing w:val="-13"/>
              </w:rPr>
              <w:t>六</w:t>
            </w:r>
            <w:r>
              <w:rPr>
                <w:rFonts w:ascii="SimSun" w:hAnsi="SimSun" w:eastAsia="SimSun" w:cs="SimSun"/>
                <w:sz w:val="19"/>
                <w:szCs w:val="19"/>
                <w:spacing w:val="-42"/>
              </w:rPr>
              <w:t xml:space="preserve"> </w:t>
            </w:r>
            <w:r>
              <w:rPr>
                <w:rFonts w:ascii="SimSun" w:hAnsi="SimSun" w:eastAsia="SimSun" w:cs="SimSun"/>
                <w:sz w:val="19"/>
                <w:szCs w:val="19"/>
                <w:spacing w:val="-13"/>
              </w:rPr>
              <w:t>)</w:t>
            </w:r>
            <w:r>
              <w:rPr>
                <w:rFonts w:ascii="SimSun" w:hAnsi="SimSun" w:eastAsia="SimSun" w:cs="SimSun"/>
                <w:sz w:val="19"/>
                <w:szCs w:val="19"/>
                <w:spacing w:val="-42"/>
              </w:rPr>
              <w:t xml:space="preserve"> </w:t>
            </w:r>
            <w:r>
              <w:rPr>
                <w:rFonts w:ascii="SimSun" w:hAnsi="SimSun" w:eastAsia="SimSun" w:cs="SimSun"/>
                <w:sz w:val="19"/>
                <w:szCs w:val="19"/>
                <w:spacing w:val="-13"/>
              </w:rPr>
              <w:t>歌</w:t>
            </w:r>
            <w:r>
              <w:rPr>
                <w:rFonts w:ascii="SimSun" w:hAnsi="SimSun" w:eastAsia="SimSun" w:cs="SimSun"/>
                <w:sz w:val="19"/>
                <w:szCs w:val="19"/>
                <w:spacing w:val="-38"/>
              </w:rPr>
              <w:t xml:space="preserve"> </w:t>
            </w:r>
            <w:r>
              <w:rPr>
                <w:rFonts w:ascii="SimSun" w:hAnsi="SimSun" w:eastAsia="SimSun" w:cs="SimSun"/>
                <w:sz w:val="19"/>
                <w:szCs w:val="19"/>
                <w:spacing w:val="-13"/>
              </w:rPr>
              <w:t>舞</w:t>
            </w:r>
            <w:r>
              <w:rPr>
                <w:rFonts w:ascii="SimSun" w:hAnsi="SimSun" w:eastAsia="SimSun" w:cs="SimSun"/>
                <w:sz w:val="19"/>
                <w:szCs w:val="19"/>
                <w:spacing w:val="-39"/>
              </w:rPr>
              <w:t xml:space="preserve"> </w:t>
            </w:r>
            <w:r>
              <w:rPr>
                <w:rFonts w:ascii="SimSun" w:hAnsi="SimSun" w:eastAsia="SimSun" w:cs="SimSun"/>
                <w:sz w:val="19"/>
                <w:szCs w:val="19"/>
                <w:spacing w:val="-13"/>
              </w:rPr>
              <w:t>厅</w:t>
            </w:r>
            <w:r>
              <w:rPr>
                <w:rFonts w:ascii="SimSun" w:hAnsi="SimSun" w:eastAsia="SimSun" w:cs="SimSun"/>
                <w:sz w:val="19"/>
                <w:szCs w:val="19"/>
                <w:spacing w:val="-30"/>
              </w:rPr>
              <w:t xml:space="preserve"> </w:t>
            </w:r>
            <w:r>
              <w:rPr>
                <w:rFonts w:ascii="SimSun" w:hAnsi="SimSun" w:eastAsia="SimSun" w:cs="SimSun"/>
                <w:sz w:val="19"/>
                <w:szCs w:val="19"/>
                <w:spacing w:val="-13"/>
              </w:rPr>
              <w:t>、</w:t>
            </w:r>
            <w:r>
              <w:rPr>
                <w:rFonts w:ascii="SimSun" w:hAnsi="SimSun" w:eastAsia="SimSun" w:cs="SimSun"/>
                <w:sz w:val="19"/>
                <w:szCs w:val="19"/>
                <w:spacing w:val="-42"/>
              </w:rPr>
              <w:t xml:space="preserve"> </w:t>
            </w:r>
            <w:r>
              <w:rPr>
                <w:rFonts w:ascii="SimSun" w:hAnsi="SimSun" w:eastAsia="SimSun" w:cs="SimSun"/>
                <w:sz w:val="19"/>
                <w:szCs w:val="19"/>
                <w:spacing w:val="-13"/>
              </w:rPr>
              <w:t>录</w:t>
            </w:r>
            <w:r>
              <w:rPr>
                <w:rFonts w:ascii="SimSun" w:hAnsi="SimSun" w:eastAsia="SimSun" w:cs="SimSun"/>
                <w:sz w:val="19"/>
                <w:szCs w:val="19"/>
                <w:spacing w:val="-43"/>
              </w:rPr>
              <w:t xml:space="preserve"> </w:t>
            </w:r>
            <w:r>
              <w:rPr>
                <w:rFonts w:ascii="SimSun" w:hAnsi="SimSun" w:eastAsia="SimSun" w:cs="SimSun"/>
                <w:sz w:val="19"/>
                <w:szCs w:val="19"/>
                <w:spacing w:val="-13"/>
              </w:rPr>
              <w:t>像</w:t>
            </w:r>
            <w:r>
              <w:rPr>
                <w:rFonts w:ascii="SimSun" w:hAnsi="SimSun" w:eastAsia="SimSun" w:cs="SimSun"/>
                <w:sz w:val="19"/>
                <w:szCs w:val="19"/>
                <w:spacing w:val="-39"/>
              </w:rPr>
              <w:t xml:space="preserve"> </w:t>
            </w:r>
            <w:r>
              <w:rPr>
                <w:rFonts w:ascii="SimSun" w:hAnsi="SimSun" w:eastAsia="SimSun" w:cs="SimSun"/>
                <w:sz w:val="19"/>
                <w:szCs w:val="19"/>
                <w:spacing w:val="-13"/>
              </w:rPr>
              <w:t>厅</w:t>
            </w:r>
            <w:r>
              <w:rPr>
                <w:rFonts w:ascii="SimSun" w:hAnsi="SimSun" w:eastAsia="SimSun" w:cs="SimSun"/>
                <w:sz w:val="19"/>
                <w:szCs w:val="19"/>
                <w:spacing w:val="-30"/>
              </w:rPr>
              <w:t xml:space="preserve"> </w:t>
            </w:r>
            <w:r>
              <w:rPr>
                <w:rFonts w:ascii="SimSun" w:hAnsi="SimSun" w:eastAsia="SimSun" w:cs="SimSun"/>
                <w:sz w:val="19"/>
                <w:szCs w:val="19"/>
                <w:spacing w:val="-13"/>
              </w:rPr>
              <w:t>、</w:t>
            </w:r>
            <w:r>
              <w:rPr>
                <w:rFonts w:ascii="SimSun" w:hAnsi="SimSun" w:eastAsia="SimSun" w:cs="SimSun"/>
                <w:sz w:val="19"/>
                <w:szCs w:val="19"/>
                <w:spacing w:val="-43"/>
              </w:rPr>
              <w:t xml:space="preserve"> </w:t>
            </w:r>
            <w:r>
              <w:rPr>
                <w:rFonts w:ascii="SimSun" w:hAnsi="SimSun" w:eastAsia="SimSun" w:cs="SimSun"/>
                <w:sz w:val="19"/>
                <w:szCs w:val="19"/>
                <w:spacing w:val="-13"/>
              </w:rPr>
              <w:t>放</w:t>
            </w:r>
            <w:r>
              <w:rPr>
                <w:rFonts w:ascii="SimSun" w:hAnsi="SimSun" w:eastAsia="SimSun" w:cs="SimSun"/>
                <w:sz w:val="19"/>
                <w:szCs w:val="19"/>
                <w:spacing w:val="-32"/>
              </w:rPr>
              <w:t xml:space="preserve"> </w:t>
            </w:r>
            <w:r>
              <w:rPr>
                <w:rFonts w:ascii="SimSun" w:hAnsi="SimSun" w:eastAsia="SimSun" w:cs="SimSun"/>
                <w:sz w:val="19"/>
                <w:szCs w:val="19"/>
                <w:spacing w:val="-13"/>
              </w:rPr>
              <w:t>映</w:t>
            </w:r>
            <w:r>
              <w:rPr>
                <w:rFonts w:ascii="SimSun" w:hAnsi="SimSun" w:eastAsia="SimSun" w:cs="SimSun"/>
                <w:sz w:val="19"/>
                <w:szCs w:val="19"/>
                <w:spacing w:val="-40"/>
              </w:rPr>
              <w:t xml:space="preserve"> </w:t>
            </w:r>
            <w:r>
              <w:rPr>
                <w:rFonts w:ascii="SimSun" w:hAnsi="SimSun" w:eastAsia="SimSun" w:cs="SimSun"/>
                <w:sz w:val="19"/>
                <w:szCs w:val="19"/>
                <w:spacing w:val="-13"/>
              </w:rPr>
              <w:t>厅</w:t>
            </w:r>
            <w:r>
              <w:rPr>
                <w:rFonts w:ascii="SimSun" w:hAnsi="SimSun" w:eastAsia="SimSun" w:cs="SimSun"/>
                <w:sz w:val="19"/>
                <w:szCs w:val="19"/>
                <w:spacing w:val="-29"/>
              </w:rPr>
              <w:t xml:space="preserve"> </w:t>
            </w:r>
            <w:r>
              <w:rPr>
                <w:rFonts w:ascii="SimSun" w:hAnsi="SimSun" w:eastAsia="SimSun" w:cs="SimSun"/>
                <w:sz w:val="19"/>
                <w:szCs w:val="19"/>
                <w:spacing w:val="-13"/>
              </w:rPr>
              <w:t>、</w:t>
            </w:r>
            <w:r>
              <w:rPr>
                <w:rFonts w:ascii="SimSun" w:hAnsi="SimSun" w:eastAsia="SimSun" w:cs="SimSun"/>
                <w:sz w:val="19"/>
                <w:szCs w:val="19"/>
                <w:spacing w:val="-41"/>
              </w:rPr>
              <w:t xml:space="preserve"> </w:t>
            </w:r>
            <w:r>
              <w:rPr>
                <w:rFonts w:ascii="SimSun" w:hAnsi="SimSun" w:eastAsia="SimSun" w:cs="SimSun"/>
                <w:sz w:val="19"/>
                <w:szCs w:val="19"/>
                <w:spacing w:val="-13"/>
              </w:rPr>
              <w:t>卡</w:t>
            </w:r>
            <w:r>
              <w:rPr>
                <w:rFonts w:ascii="SimSun" w:hAnsi="SimSun" w:eastAsia="SimSun" w:cs="SimSun"/>
                <w:sz w:val="19"/>
                <w:szCs w:val="19"/>
                <w:spacing w:val="-41"/>
              </w:rPr>
              <w:t xml:space="preserve"> </w:t>
            </w:r>
            <w:r>
              <w:rPr>
                <w:rFonts w:ascii="SimSun" w:hAnsi="SimSun" w:eastAsia="SimSun" w:cs="SimSun"/>
                <w:sz w:val="19"/>
                <w:szCs w:val="19"/>
                <w:spacing w:val="-13"/>
              </w:rPr>
              <w:t>拉</w:t>
            </w:r>
            <w:r>
              <w:rPr>
                <w:rFonts w:ascii="SimSun" w:hAnsi="SimSun" w:eastAsia="SimSun" w:cs="SimSun"/>
                <w:sz w:val="19"/>
                <w:szCs w:val="19"/>
                <w:spacing w:val="-44"/>
              </w:rPr>
              <w:t xml:space="preserve"> </w:t>
            </w:r>
            <w:r>
              <w:rPr>
                <w:rFonts w:ascii="SimSun" w:hAnsi="SimSun" w:eastAsia="SimSun" w:cs="SimSun"/>
                <w:sz w:val="19"/>
                <w:szCs w:val="19"/>
                <w:spacing w:val="-13"/>
              </w:rPr>
              <w:t>O</w:t>
            </w:r>
            <w:r>
              <w:rPr>
                <w:rFonts w:ascii="SimSun" w:hAnsi="SimSun" w:eastAsia="SimSun" w:cs="SimSun"/>
                <w:sz w:val="19"/>
                <w:szCs w:val="19"/>
                <w:spacing w:val="94"/>
              </w:rPr>
              <w:t xml:space="preserve"> </w:t>
            </w:r>
            <w:r>
              <w:rPr>
                <w:rFonts w:ascii="SimSun" w:hAnsi="SimSun" w:eastAsia="SimSun" w:cs="SimSun"/>
                <w:sz w:val="19"/>
                <w:szCs w:val="19"/>
                <w:spacing w:val="-13"/>
              </w:rPr>
              <w:t>K</w:t>
            </w:r>
            <w:r>
              <w:rPr>
                <w:rFonts w:ascii="SimSun" w:hAnsi="SimSun" w:eastAsia="SimSun" w:cs="SimSun"/>
                <w:sz w:val="19"/>
                <w:szCs w:val="19"/>
                <w:spacing w:val="-39"/>
              </w:rPr>
              <w:t xml:space="preserve"> </w:t>
            </w:r>
            <w:r>
              <w:rPr>
                <w:rFonts w:ascii="SimSun" w:hAnsi="SimSun" w:eastAsia="SimSun" w:cs="SimSun"/>
                <w:sz w:val="19"/>
                <w:szCs w:val="19"/>
                <w:spacing w:val="-13"/>
              </w:rPr>
              <w:t>厅</w:t>
            </w:r>
            <w:r>
              <w:rPr>
                <w:rFonts w:ascii="SimSun" w:hAnsi="SimSun" w:eastAsia="SimSun" w:cs="SimSun"/>
                <w:sz w:val="19"/>
                <w:szCs w:val="19"/>
                <w:spacing w:val="-30"/>
              </w:rPr>
              <w:t xml:space="preserve"> </w:t>
            </w:r>
            <w:r>
              <w:rPr>
                <w:rFonts w:ascii="SimSun" w:hAnsi="SimSun" w:eastAsia="SimSun" w:cs="SimSun"/>
                <w:sz w:val="19"/>
                <w:szCs w:val="19"/>
                <w:spacing w:val="-13"/>
              </w:rPr>
              <w:t>、</w:t>
            </w:r>
            <w:r>
              <w:rPr>
                <w:rFonts w:ascii="SimSun" w:hAnsi="SimSun" w:eastAsia="SimSun" w:cs="SimSun"/>
                <w:sz w:val="19"/>
                <w:szCs w:val="19"/>
                <w:spacing w:val="-40"/>
              </w:rPr>
              <w:t xml:space="preserve"> </w:t>
            </w:r>
            <w:r>
              <w:rPr>
                <w:rFonts w:ascii="SimSun" w:hAnsi="SimSun" w:eastAsia="SimSun" w:cs="SimSun"/>
                <w:sz w:val="19"/>
                <w:szCs w:val="19"/>
                <w:spacing w:val="-13"/>
              </w:rPr>
              <w:t>夜</w:t>
            </w:r>
            <w:r>
              <w:rPr>
                <w:rFonts w:ascii="SimSun" w:hAnsi="SimSun" w:eastAsia="SimSun" w:cs="SimSun"/>
                <w:sz w:val="19"/>
                <w:szCs w:val="19"/>
                <w:spacing w:val="-37"/>
              </w:rPr>
              <w:t xml:space="preserve"> </w:t>
            </w:r>
            <w:r>
              <w:rPr>
                <w:rFonts w:ascii="SimSun" w:hAnsi="SimSun" w:eastAsia="SimSun" w:cs="SimSun"/>
                <w:sz w:val="19"/>
                <w:szCs w:val="19"/>
                <w:spacing w:val="-13"/>
              </w:rPr>
              <w:t>总</w:t>
            </w:r>
            <w:r>
              <w:rPr>
                <w:rFonts w:ascii="SimSun" w:hAnsi="SimSun" w:eastAsia="SimSun" w:cs="SimSun"/>
                <w:sz w:val="19"/>
                <w:szCs w:val="19"/>
                <w:spacing w:val="-44"/>
              </w:rPr>
              <w:t xml:space="preserve"> </w:t>
            </w:r>
            <w:r>
              <w:rPr>
                <w:rFonts w:ascii="SimSun" w:hAnsi="SimSun" w:eastAsia="SimSun" w:cs="SimSun"/>
                <w:sz w:val="19"/>
                <w:szCs w:val="19"/>
                <w:spacing w:val="-13"/>
              </w:rPr>
              <w:t>会</w:t>
            </w:r>
            <w:r>
              <w:rPr>
                <w:rFonts w:ascii="SimSun" w:hAnsi="SimSun" w:eastAsia="SimSun" w:cs="SimSun"/>
                <w:sz w:val="19"/>
                <w:szCs w:val="19"/>
                <w:spacing w:val="-29"/>
              </w:rPr>
              <w:t xml:space="preserve"> </w:t>
            </w:r>
            <w:r>
              <w:rPr>
                <w:rFonts w:ascii="SimSun" w:hAnsi="SimSun" w:eastAsia="SimSun" w:cs="SimSun"/>
                <w:sz w:val="19"/>
                <w:szCs w:val="19"/>
                <w:spacing w:val="-13"/>
              </w:rPr>
              <w:t>、</w:t>
            </w:r>
            <w:r>
              <w:rPr>
                <w:rFonts w:ascii="SimSun" w:hAnsi="SimSun" w:eastAsia="SimSun" w:cs="SimSun"/>
                <w:sz w:val="19"/>
                <w:szCs w:val="19"/>
                <w:spacing w:val="-43"/>
              </w:rPr>
              <w:t xml:space="preserve"> </w:t>
            </w:r>
            <w:r>
              <w:rPr>
                <w:rFonts w:ascii="SimSun" w:hAnsi="SimSun" w:eastAsia="SimSun" w:cs="SimSun"/>
                <w:sz w:val="19"/>
                <w:szCs w:val="19"/>
                <w:spacing w:val="-13"/>
              </w:rPr>
              <w:t>游</w:t>
            </w:r>
            <w:r>
              <w:rPr>
                <w:rFonts w:ascii="SimSun" w:hAnsi="SimSun" w:eastAsia="SimSun" w:cs="SimSun"/>
                <w:sz w:val="19"/>
                <w:szCs w:val="19"/>
                <w:spacing w:val="-38"/>
              </w:rPr>
              <w:t xml:space="preserve"> </w:t>
            </w:r>
            <w:r>
              <w:rPr>
                <w:rFonts w:ascii="SimSun" w:hAnsi="SimSun" w:eastAsia="SimSun" w:cs="SimSun"/>
                <w:sz w:val="19"/>
                <w:szCs w:val="19"/>
                <w:spacing w:val="-13"/>
              </w:rPr>
              <w:t>艺</w:t>
            </w:r>
            <w:r>
              <w:rPr>
                <w:rFonts w:ascii="SimSun" w:hAnsi="SimSun" w:eastAsia="SimSun" w:cs="SimSun"/>
                <w:sz w:val="19"/>
                <w:szCs w:val="19"/>
                <w:spacing w:val="-40"/>
              </w:rPr>
              <w:t xml:space="preserve"> </w:t>
            </w:r>
            <w:r>
              <w:rPr>
                <w:rFonts w:ascii="SimSun" w:hAnsi="SimSun" w:eastAsia="SimSun" w:cs="SimSun"/>
                <w:sz w:val="19"/>
                <w:szCs w:val="19"/>
                <w:spacing w:val="-13"/>
              </w:rPr>
              <w:t>厅</w:t>
            </w:r>
            <w:r>
              <w:rPr>
                <w:rFonts w:ascii="SimSun" w:hAnsi="SimSun" w:eastAsia="SimSun" w:cs="SimSun"/>
                <w:sz w:val="19"/>
                <w:szCs w:val="19"/>
                <w:spacing w:val="-30"/>
              </w:rPr>
              <w:t xml:space="preserve"> </w:t>
            </w:r>
            <w:r>
              <w:rPr>
                <w:rFonts w:ascii="SimSun" w:hAnsi="SimSun" w:eastAsia="SimSun" w:cs="SimSun"/>
                <w:sz w:val="19"/>
                <w:szCs w:val="19"/>
                <w:spacing w:val="-13"/>
              </w:rPr>
              <w:t>、</w:t>
            </w:r>
            <w:r>
              <w:rPr>
                <w:rFonts w:ascii="SimSun" w:hAnsi="SimSun" w:eastAsia="SimSun" w:cs="SimSun"/>
                <w:sz w:val="19"/>
                <w:szCs w:val="19"/>
                <w:spacing w:val="-39"/>
              </w:rPr>
              <w:t xml:space="preserve"> </w:t>
            </w:r>
            <w:r>
              <w:rPr>
                <w:rFonts w:ascii="SimSun" w:hAnsi="SimSun" w:eastAsia="SimSun" w:cs="SimSun"/>
                <w:sz w:val="19"/>
                <w:szCs w:val="19"/>
                <w:spacing w:val="-13"/>
              </w:rPr>
              <w:t>桑</w:t>
            </w:r>
            <w:r>
              <w:rPr>
                <w:rFonts w:ascii="SimSun" w:hAnsi="SimSun" w:eastAsia="SimSun" w:cs="SimSun"/>
                <w:sz w:val="19"/>
                <w:szCs w:val="19"/>
                <w:spacing w:val="-43"/>
              </w:rPr>
              <w:t xml:space="preserve"> </w:t>
            </w:r>
            <w:r>
              <w:rPr>
                <w:rFonts w:ascii="SimSun" w:hAnsi="SimSun" w:eastAsia="SimSun" w:cs="SimSun"/>
                <w:sz w:val="19"/>
                <w:szCs w:val="19"/>
                <w:spacing w:val="-13"/>
              </w:rPr>
              <w:t>拿</w:t>
            </w:r>
            <w:r>
              <w:rPr>
                <w:rFonts w:ascii="SimSun" w:hAnsi="SimSun" w:eastAsia="SimSun" w:cs="SimSun"/>
                <w:sz w:val="19"/>
                <w:szCs w:val="19"/>
                <w:spacing w:val="-41"/>
              </w:rPr>
              <w:t xml:space="preserve"> </w:t>
            </w:r>
            <w:r>
              <w:rPr>
                <w:rFonts w:ascii="SimSun" w:hAnsi="SimSun" w:eastAsia="SimSun" w:cs="SimSun"/>
                <w:sz w:val="19"/>
                <w:szCs w:val="19"/>
                <w:spacing w:val="-13"/>
              </w:rPr>
              <w:t>浴</w:t>
            </w:r>
            <w:r>
              <w:rPr>
                <w:rFonts w:ascii="SimSun" w:hAnsi="SimSun" w:eastAsia="SimSun" w:cs="SimSun"/>
                <w:sz w:val="19"/>
                <w:szCs w:val="19"/>
              </w:rPr>
              <w:t xml:space="preserve"> </w:t>
            </w:r>
            <w:r>
              <w:rPr>
                <w:rFonts w:ascii="SimSun" w:hAnsi="SimSun" w:eastAsia="SimSun" w:cs="SimSun"/>
                <w:sz w:val="19"/>
                <w:szCs w:val="19"/>
                <w:spacing w:val="34"/>
              </w:rPr>
              <w:t>室、网吧、酒吧，具有娱乐功能的餐馆、茶馆、咖啡厅；</w:t>
            </w:r>
          </w:p>
          <w:p>
            <w:pPr>
              <w:ind w:left="151" w:right="67" w:firstLine="560"/>
              <w:spacing w:before="94" w:line="265" w:lineRule="auto"/>
              <w:rPr>
                <w:rFonts w:ascii="SimSun" w:hAnsi="SimSun" w:eastAsia="SimSun" w:cs="SimSun"/>
                <w:sz w:val="19"/>
                <w:szCs w:val="19"/>
              </w:rPr>
            </w:pPr>
            <w:r>
              <w:rPr>
                <w:rFonts w:ascii="SimSun" w:hAnsi="SimSun" w:eastAsia="SimSun" w:cs="SimSun"/>
                <w:sz w:val="19"/>
                <w:szCs w:val="19"/>
                <w:spacing w:val="-14"/>
              </w:rPr>
              <w:t>(</w:t>
            </w:r>
            <w:r>
              <w:rPr>
                <w:rFonts w:ascii="SimSun" w:hAnsi="SimSun" w:eastAsia="SimSun" w:cs="SimSun"/>
                <w:sz w:val="19"/>
                <w:szCs w:val="19"/>
                <w:spacing w:val="-30"/>
              </w:rPr>
              <w:t xml:space="preserve"> </w:t>
            </w:r>
            <w:r>
              <w:rPr>
                <w:rFonts w:ascii="SimSun" w:hAnsi="SimSun" w:eastAsia="SimSun" w:cs="SimSun"/>
                <w:sz w:val="19"/>
                <w:szCs w:val="19"/>
                <w:spacing w:val="-14"/>
              </w:rPr>
              <w:t>七</w:t>
            </w:r>
            <w:r>
              <w:rPr>
                <w:rFonts w:ascii="SimSun" w:hAnsi="SimSun" w:eastAsia="SimSun" w:cs="SimSun"/>
                <w:sz w:val="19"/>
                <w:szCs w:val="19"/>
                <w:spacing w:val="-43"/>
              </w:rPr>
              <w:t xml:space="preserve"> </w:t>
            </w:r>
            <w:r>
              <w:rPr>
                <w:rFonts w:ascii="SimSun" w:hAnsi="SimSun" w:eastAsia="SimSun" w:cs="SimSun"/>
                <w:sz w:val="19"/>
                <w:szCs w:val="19"/>
                <w:spacing w:val="-14"/>
              </w:rPr>
              <w:t>)</w:t>
            </w:r>
            <w:r>
              <w:rPr>
                <w:rFonts w:ascii="SimSun" w:hAnsi="SimSun" w:eastAsia="SimSun" w:cs="SimSun"/>
                <w:sz w:val="19"/>
                <w:szCs w:val="19"/>
                <w:spacing w:val="-32"/>
              </w:rPr>
              <w:t xml:space="preserve"> </w:t>
            </w:r>
            <w:r>
              <w:rPr>
                <w:rFonts w:ascii="SimSun" w:hAnsi="SimSun" w:eastAsia="SimSun" w:cs="SimSun"/>
                <w:sz w:val="19"/>
                <w:szCs w:val="19"/>
                <w:spacing w:val="-14"/>
              </w:rPr>
              <w:t>除</w:t>
            </w:r>
            <w:r>
              <w:rPr>
                <w:rFonts w:ascii="SimSun" w:hAnsi="SimSun" w:eastAsia="SimSun" w:cs="SimSun"/>
                <w:sz w:val="19"/>
                <w:szCs w:val="19"/>
                <w:spacing w:val="-27"/>
              </w:rPr>
              <w:t xml:space="preserve"> </w:t>
            </w:r>
            <w:r>
              <w:rPr>
                <w:rFonts w:ascii="SimSun" w:hAnsi="SimSun" w:eastAsia="SimSun" w:cs="SimSun"/>
                <w:sz w:val="19"/>
                <w:szCs w:val="19"/>
                <w:spacing w:val="-14"/>
              </w:rPr>
              <w:t>了</w:t>
            </w:r>
            <w:r>
              <w:rPr>
                <w:rFonts w:ascii="SimSun" w:hAnsi="SimSun" w:eastAsia="SimSun" w:cs="SimSun"/>
                <w:sz w:val="19"/>
                <w:szCs w:val="19"/>
                <w:spacing w:val="-22"/>
              </w:rPr>
              <w:t xml:space="preserve"> </w:t>
            </w:r>
            <w:r>
              <w:rPr>
                <w:rFonts w:ascii="SimSun" w:hAnsi="SimSun" w:eastAsia="SimSun" w:cs="SimSun"/>
                <w:sz w:val="19"/>
                <w:szCs w:val="19"/>
                <w:spacing w:val="-14"/>
              </w:rPr>
              <w:t>以</w:t>
            </w:r>
            <w:r>
              <w:rPr>
                <w:rFonts w:ascii="SimSun" w:hAnsi="SimSun" w:eastAsia="SimSun" w:cs="SimSun"/>
                <w:sz w:val="19"/>
                <w:szCs w:val="19"/>
                <w:spacing w:val="-42"/>
              </w:rPr>
              <w:t xml:space="preserve"> </w:t>
            </w:r>
            <w:r>
              <w:rPr>
                <w:rFonts w:ascii="SimSun" w:hAnsi="SimSun" w:eastAsia="SimSun" w:cs="SimSun"/>
                <w:sz w:val="19"/>
                <w:szCs w:val="19"/>
                <w:spacing w:val="-14"/>
              </w:rPr>
              <w:t>上</w:t>
            </w:r>
            <w:r>
              <w:rPr>
                <w:rFonts w:ascii="SimSun" w:hAnsi="SimSun" w:eastAsia="SimSun" w:cs="SimSun"/>
                <w:sz w:val="19"/>
                <w:szCs w:val="19"/>
                <w:spacing w:val="-45"/>
              </w:rPr>
              <w:t xml:space="preserve"> </w:t>
            </w:r>
            <w:r>
              <w:rPr>
                <w:rFonts w:ascii="SimSun" w:hAnsi="SimSun" w:eastAsia="SimSun" w:cs="SimSun"/>
                <w:sz w:val="19"/>
                <w:szCs w:val="19"/>
                <w:spacing w:val="-14"/>
              </w:rPr>
              <w:t>场</w:t>
            </w:r>
            <w:r>
              <w:rPr>
                <w:rFonts w:ascii="SimSun" w:hAnsi="SimSun" w:eastAsia="SimSun" w:cs="SimSun"/>
                <w:sz w:val="19"/>
                <w:szCs w:val="19"/>
                <w:spacing w:val="-44"/>
              </w:rPr>
              <w:t xml:space="preserve"> </w:t>
            </w:r>
            <w:r>
              <w:rPr>
                <w:rFonts w:ascii="SimSun" w:hAnsi="SimSun" w:eastAsia="SimSun" w:cs="SimSun"/>
                <w:sz w:val="19"/>
                <w:szCs w:val="19"/>
                <w:spacing w:val="-14"/>
              </w:rPr>
              <w:t>所</w:t>
            </w:r>
            <w:r>
              <w:rPr>
                <w:rFonts w:ascii="SimSun" w:hAnsi="SimSun" w:eastAsia="SimSun" w:cs="SimSun"/>
                <w:sz w:val="19"/>
                <w:szCs w:val="19"/>
                <w:spacing w:val="-41"/>
              </w:rPr>
              <w:t xml:space="preserve"> </w:t>
            </w:r>
            <w:r>
              <w:rPr>
                <w:rFonts w:ascii="SimSun" w:hAnsi="SimSun" w:eastAsia="SimSun" w:cs="SimSun"/>
                <w:sz w:val="19"/>
                <w:szCs w:val="19"/>
                <w:spacing w:val="-14"/>
              </w:rPr>
              <w:t>或</w:t>
            </w:r>
            <w:r>
              <w:rPr>
                <w:rFonts w:ascii="SimSun" w:hAnsi="SimSun" w:eastAsia="SimSun" w:cs="SimSun"/>
                <w:sz w:val="19"/>
                <w:szCs w:val="19"/>
                <w:spacing w:val="-42"/>
              </w:rPr>
              <w:t xml:space="preserve"> </w:t>
            </w:r>
            <w:r>
              <w:rPr>
                <w:rFonts w:ascii="SimSun" w:hAnsi="SimSun" w:eastAsia="SimSun" w:cs="SimSun"/>
                <w:sz w:val="19"/>
                <w:szCs w:val="19"/>
                <w:spacing w:val="-14"/>
              </w:rPr>
              <w:t>建</w:t>
            </w:r>
            <w:r>
              <w:rPr>
                <w:rFonts w:ascii="SimSun" w:hAnsi="SimSun" w:eastAsia="SimSun" w:cs="SimSun"/>
                <w:sz w:val="19"/>
                <w:szCs w:val="19"/>
                <w:spacing w:val="-42"/>
              </w:rPr>
              <w:t xml:space="preserve"> </w:t>
            </w:r>
            <w:r>
              <w:rPr>
                <w:rFonts w:ascii="SimSun" w:hAnsi="SimSun" w:eastAsia="SimSun" w:cs="SimSun"/>
                <w:sz w:val="19"/>
                <w:szCs w:val="19"/>
                <w:spacing w:val="-14"/>
              </w:rPr>
              <w:t>筑</w:t>
            </w:r>
            <w:r>
              <w:rPr>
                <w:rFonts w:ascii="SimSun" w:hAnsi="SimSun" w:eastAsia="SimSun" w:cs="SimSun"/>
                <w:sz w:val="19"/>
                <w:szCs w:val="19"/>
                <w:spacing w:val="-22"/>
              </w:rPr>
              <w:t xml:space="preserve"> </w:t>
            </w:r>
            <w:r>
              <w:rPr>
                <w:rFonts w:ascii="SimSun" w:hAnsi="SimSun" w:eastAsia="SimSun" w:cs="SimSun"/>
                <w:sz w:val="19"/>
                <w:szCs w:val="19"/>
                <w:spacing w:val="-14"/>
              </w:rPr>
              <w:t>以</w:t>
            </w:r>
            <w:r>
              <w:rPr>
                <w:rFonts w:ascii="SimSun" w:hAnsi="SimSun" w:eastAsia="SimSun" w:cs="SimSun"/>
                <w:sz w:val="19"/>
                <w:szCs w:val="19"/>
                <w:spacing w:val="-40"/>
              </w:rPr>
              <w:t xml:space="preserve"> </w:t>
            </w:r>
            <w:r>
              <w:rPr>
                <w:rFonts w:ascii="SimSun" w:hAnsi="SimSun" w:eastAsia="SimSun" w:cs="SimSun"/>
                <w:sz w:val="19"/>
                <w:szCs w:val="19"/>
                <w:spacing w:val="-14"/>
              </w:rPr>
              <w:t>外</w:t>
            </w:r>
            <w:r>
              <w:rPr>
                <w:rFonts w:ascii="SimSun" w:hAnsi="SimSun" w:eastAsia="SimSun" w:cs="SimSun"/>
                <w:sz w:val="19"/>
                <w:szCs w:val="19"/>
                <w:spacing w:val="-28"/>
              </w:rPr>
              <w:t xml:space="preserve"> </w:t>
            </w:r>
            <w:r>
              <w:rPr>
                <w:rFonts w:ascii="SimSun" w:hAnsi="SimSun" w:eastAsia="SimSun" w:cs="SimSun"/>
                <w:sz w:val="19"/>
                <w:szCs w:val="19"/>
                <w:spacing w:val="-14"/>
              </w:rPr>
              <w:t>的</w:t>
            </w:r>
            <w:r>
              <w:rPr>
                <w:rFonts w:ascii="SimSun" w:hAnsi="SimSun" w:eastAsia="SimSun" w:cs="SimSun"/>
                <w:sz w:val="19"/>
                <w:szCs w:val="19"/>
                <w:spacing w:val="-43"/>
              </w:rPr>
              <w:t xml:space="preserve"> </w:t>
            </w:r>
            <w:r>
              <w:rPr>
                <w:rFonts w:ascii="SimSun" w:hAnsi="SimSun" w:eastAsia="SimSun" w:cs="SimSun"/>
                <w:sz w:val="19"/>
                <w:szCs w:val="19"/>
                <w:spacing w:val="-14"/>
              </w:rPr>
              <w:t>单</w:t>
            </w:r>
            <w:r>
              <w:rPr>
                <w:rFonts w:ascii="SimSun" w:hAnsi="SimSun" w:eastAsia="SimSun" w:cs="SimSun"/>
                <w:sz w:val="19"/>
                <w:szCs w:val="19"/>
                <w:spacing w:val="-43"/>
              </w:rPr>
              <w:t xml:space="preserve"> </w:t>
            </w:r>
            <w:r>
              <w:rPr>
                <w:rFonts w:ascii="SimSun" w:hAnsi="SimSun" w:eastAsia="SimSun" w:cs="SimSun"/>
                <w:sz w:val="19"/>
                <w:szCs w:val="19"/>
                <w:spacing w:val="-14"/>
              </w:rPr>
              <w:t>体</w:t>
            </w:r>
            <w:r>
              <w:rPr>
                <w:rFonts w:ascii="SimSun" w:hAnsi="SimSun" w:eastAsia="SimSun" w:cs="SimSun"/>
                <w:sz w:val="19"/>
                <w:szCs w:val="19"/>
                <w:spacing w:val="-42"/>
              </w:rPr>
              <w:t xml:space="preserve"> </w:t>
            </w:r>
            <w:r>
              <w:rPr>
                <w:rFonts w:ascii="SimSun" w:hAnsi="SimSun" w:eastAsia="SimSun" w:cs="SimSun"/>
                <w:sz w:val="19"/>
                <w:szCs w:val="19"/>
                <w:spacing w:val="-14"/>
              </w:rPr>
              <w:t>建</w:t>
            </w:r>
            <w:r>
              <w:rPr>
                <w:rFonts w:ascii="SimSun" w:hAnsi="SimSun" w:eastAsia="SimSun" w:cs="SimSun"/>
                <w:sz w:val="19"/>
                <w:szCs w:val="19"/>
                <w:spacing w:val="-42"/>
              </w:rPr>
              <w:t xml:space="preserve"> </w:t>
            </w:r>
            <w:r>
              <w:rPr>
                <w:rFonts w:ascii="SimSun" w:hAnsi="SimSun" w:eastAsia="SimSun" w:cs="SimSun"/>
                <w:sz w:val="19"/>
                <w:szCs w:val="19"/>
                <w:spacing w:val="-14"/>
              </w:rPr>
              <w:t>筑</w:t>
            </w:r>
            <w:r>
              <w:rPr>
                <w:rFonts w:ascii="SimSun" w:hAnsi="SimSun" w:eastAsia="SimSun" w:cs="SimSun"/>
                <w:sz w:val="19"/>
                <w:szCs w:val="19"/>
                <w:spacing w:val="-43"/>
              </w:rPr>
              <w:t xml:space="preserve"> </w:t>
            </w:r>
            <w:r>
              <w:rPr>
                <w:rFonts w:ascii="SimSun" w:hAnsi="SimSun" w:eastAsia="SimSun" w:cs="SimSun"/>
                <w:sz w:val="19"/>
                <w:szCs w:val="19"/>
                <w:spacing w:val="-14"/>
              </w:rPr>
              <w:t>面</w:t>
            </w:r>
            <w:r>
              <w:rPr>
                <w:rFonts w:ascii="SimSun" w:hAnsi="SimSun" w:eastAsia="SimSun" w:cs="SimSun"/>
                <w:sz w:val="19"/>
                <w:szCs w:val="19"/>
                <w:spacing w:val="-44"/>
              </w:rPr>
              <w:t xml:space="preserve"> </w:t>
            </w:r>
            <w:r>
              <w:rPr>
                <w:rFonts w:ascii="SimSun" w:hAnsi="SimSun" w:eastAsia="SimSun" w:cs="SimSun"/>
                <w:sz w:val="19"/>
                <w:szCs w:val="19"/>
                <w:spacing w:val="-14"/>
              </w:rPr>
              <w:t>积</w:t>
            </w:r>
            <w:r>
              <w:rPr>
                <w:rFonts w:ascii="SimSun" w:hAnsi="SimSun" w:eastAsia="SimSun" w:cs="SimSun"/>
                <w:sz w:val="19"/>
                <w:szCs w:val="19"/>
                <w:spacing w:val="-26"/>
              </w:rPr>
              <w:t xml:space="preserve"> </w:t>
            </w:r>
            <w:r>
              <w:rPr>
                <w:rFonts w:ascii="SimSun" w:hAnsi="SimSun" w:eastAsia="SimSun" w:cs="SimSun"/>
                <w:sz w:val="19"/>
                <w:szCs w:val="19"/>
                <w:spacing w:val="-14"/>
              </w:rPr>
              <w:t>四</w:t>
            </w:r>
            <w:r>
              <w:rPr>
                <w:rFonts w:ascii="SimSun" w:hAnsi="SimSun" w:eastAsia="SimSun" w:cs="SimSun"/>
                <w:sz w:val="19"/>
                <w:szCs w:val="19"/>
                <w:spacing w:val="-39"/>
              </w:rPr>
              <w:t xml:space="preserve"> </w:t>
            </w:r>
            <w:r>
              <w:rPr>
                <w:rFonts w:ascii="SimSun" w:hAnsi="SimSun" w:eastAsia="SimSun" w:cs="SimSun"/>
                <w:sz w:val="19"/>
                <w:szCs w:val="19"/>
                <w:spacing w:val="-14"/>
              </w:rPr>
              <w:t>万</w:t>
            </w:r>
            <w:r>
              <w:rPr>
                <w:rFonts w:ascii="SimSun" w:hAnsi="SimSun" w:eastAsia="SimSun" w:cs="SimSun"/>
                <w:sz w:val="19"/>
                <w:szCs w:val="19"/>
                <w:spacing w:val="-44"/>
              </w:rPr>
              <w:t xml:space="preserve"> </w:t>
            </w:r>
            <w:r>
              <w:rPr>
                <w:rFonts w:ascii="SimSun" w:hAnsi="SimSun" w:eastAsia="SimSun" w:cs="SimSun"/>
                <w:sz w:val="19"/>
                <w:szCs w:val="19"/>
                <w:spacing w:val="-14"/>
              </w:rPr>
              <w:t>平</w:t>
            </w:r>
            <w:r>
              <w:rPr>
                <w:rFonts w:ascii="SimSun" w:hAnsi="SimSun" w:eastAsia="SimSun" w:cs="SimSun"/>
                <w:sz w:val="19"/>
                <w:szCs w:val="19"/>
                <w:spacing w:val="-44"/>
              </w:rPr>
              <w:t xml:space="preserve"> </w:t>
            </w:r>
            <w:r>
              <w:rPr>
                <w:rFonts w:ascii="SimSun" w:hAnsi="SimSun" w:eastAsia="SimSun" w:cs="SimSun"/>
                <w:sz w:val="19"/>
                <w:szCs w:val="19"/>
                <w:spacing w:val="-14"/>
              </w:rPr>
              <w:t>方</w:t>
            </w:r>
            <w:r>
              <w:rPr>
                <w:rFonts w:ascii="SimSun" w:hAnsi="SimSun" w:eastAsia="SimSun" w:cs="SimSun"/>
                <w:sz w:val="19"/>
                <w:szCs w:val="19"/>
                <w:spacing w:val="-43"/>
              </w:rPr>
              <w:t xml:space="preserve"> </w:t>
            </w:r>
            <w:r>
              <w:rPr>
                <w:rFonts w:ascii="SimSun" w:hAnsi="SimSun" w:eastAsia="SimSun" w:cs="SimSun"/>
                <w:sz w:val="19"/>
                <w:szCs w:val="19"/>
                <w:spacing w:val="-14"/>
              </w:rPr>
              <w:t>米</w:t>
            </w:r>
            <w:r>
              <w:rPr>
                <w:rFonts w:ascii="SimSun" w:hAnsi="SimSun" w:eastAsia="SimSun" w:cs="SimSun"/>
                <w:sz w:val="19"/>
                <w:szCs w:val="19"/>
                <w:spacing w:val="-23"/>
              </w:rPr>
              <w:t xml:space="preserve"> </w:t>
            </w:r>
            <w:r>
              <w:rPr>
                <w:rFonts w:ascii="SimSun" w:hAnsi="SimSun" w:eastAsia="SimSun" w:cs="SimSun"/>
                <w:sz w:val="19"/>
                <w:szCs w:val="19"/>
                <w:spacing w:val="-14"/>
              </w:rPr>
              <w:t>以</w:t>
            </w:r>
            <w:r>
              <w:rPr>
                <w:rFonts w:ascii="SimSun" w:hAnsi="SimSun" w:eastAsia="SimSun" w:cs="SimSun"/>
                <w:sz w:val="19"/>
                <w:szCs w:val="19"/>
                <w:spacing w:val="-37"/>
              </w:rPr>
              <w:t xml:space="preserve"> </w:t>
            </w:r>
            <w:r>
              <w:rPr>
                <w:rFonts w:ascii="SimSun" w:hAnsi="SimSun" w:eastAsia="SimSun" w:cs="SimSun"/>
                <w:sz w:val="19"/>
                <w:szCs w:val="19"/>
                <w:spacing w:val="-14"/>
              </w:rPr>
              <w:t>下</w:t>
            </w:r>
            <w:r>
              <w:rPr>
                <w:rFonts w:ascii="SimSun" w:hAnsi="SimSun" w:eastAsia="SimSun" w:cs="SimSun"/>
                <w:sz w:val="19"/>
                <w:szCs w:val="19"/>
                <w:spacing w:val="-42"/>
              </w:rPr>
              <w:t xml:space="preserve"> </w:t>
            </w:r>
            <w:r>
              <w:rPr>
                <w:rFonts w:ascii="SimSun" w:hAnsi="SimSun" w:eastAsia="SimSun" w:cs="SimSun"/>
                <w:sz w:val="19"/>
                <w:szCs w:val="19"/>
                <w:spacing w:val="-14"/>
              </w:rPr>
              <w:t>或</w:t>
            </w:r>
            <w:r>
              <w:rPr>
                <w:rFonts w:ascii="SimSun" w:hAnsi="SimSun" w:eastAsia="SimSun" w:cs="SimSun"/>
                <w:sz w:val="19"/>
                <w:szCs w:val="19"/>
                <w:spacing w:val="-42"/>
              </w:rPr>
              <w:t xml:space="preserve"> </w:t>
            </w:r>
            <w:r>
              <w:rPr>
                <w:rFonts w:ascii="SimSun" w:hAnsi="SimSun" w:eastAsia="SimSun" w:cs="SimSun"/>
                <w:sz w:val="19"/>
                <w:szCs w:val="19"/>
                <w:spacing w:val="-14"/>
              </w:rPr>
              <w:t>者</w:t>
            </w:r>
            <w:r>
              <w:rPr>
                <w:rFonts w:ascii="SimSun" w:hAnsi="SimSun" w:eastAsia="SimSun" w:cs="SimSun"/>
                <w:sz w:val="19"/>
                <w:szCs w:val="19"/>
                <w:spacing w:val="-42"/>
              </w:rPr>
              <w:t xml:space="preserve"> </w:t>
            </w:r>
            <w:r>
              <w:rPr>
                <w:rFonts w:ascii="SimSun" w:hAnsi="SimSun" w:eastAsia="SimSun" w:cs="SimSun"/>
                <w:sz w:val="19"/>
                <w:szCs w:val="19"/>
                <w:spacing w:val="-14"/>
              </w:rPr>
              <w:t>建</w:t>
            </w:r>
            <w:r>
              <w:rPr>
                <w:rFonts w:ascii="SimSun" w:hAnsi="SimSun" w:eastAsia="SimSun" w:cs="SimSun"/>
                <w:sz w:val="19"/>
                <w:szCs w:val="19"/>
                <w:spacing w:val="-42"/>
              </w:rPr>
              <w:t xml:space="preserve"> </w:t>
            </w:r>
            <w:r>
              <w:rPr>
                <w:rFonts w:ascii="SimSun" w:hAnsi="SimSun" w:eastAsia="SimSun" w:cs="SimSun"/>
                <w:sz w:val="19"/>
                <w:szCs w:val="19"/>
                <w:spacing w:val="-14"/>
              </w:rPr>
              <w:t>筑</w:t>
            </w:r>
            <w:r>
              <w:rPr>
                <w:rFonts w:ascii="SimSun" w:hAnsi="SimSun" w:eastAsia="SimSun" w:cs="SimSun"/>
                <w:sz w:val="19"/>
                <w:szCs w:val="19"/>
              </w:rPr>
              <w:t xml:space="preserve"> </w:t>
            </w:r>
            <w:r>
              <w:rPr>
                <w:rFonts w:ascii="SimSun" w:hAnsi="SimSun" w:eastAsia="SimSun" w:cs="SimSun"/>
                <w:sz w:val="19"/>
                <w:szCs w:val="19"/>
                <w:spacing w:val="34"/>
              </w:rPr>
              <w:t>高度五十米以下的，且属于备案范围的其他公共建筑</w:t>
            </w:r>
            <w:r>
              <w:rPr>
                <w:rFonts w:ascii="SimSun" w:hAnsi="SimSun" w:eastAsia="SimSun" w:cs="SimSun"/>
                <w:sz w:val="19"/>
                <w:szCs w:val="19"/>
                <w:spacing w:val="33"/>
              </w:rPr>
              <w:t>；</w:t>
            </w:r>
          </w:p>
          <w:p>
            <w:pPr>
              <w:ind w:left="721"/>
              <w:spacing w:before="126" w:line="211" w:lineRule="auto"/>
              <w:rPr>
                <w:rFonts w:ascii="SimSun" w:hAnsi="SimSun" w:eastAsia="SimSun" w:cs="SimSun"/>
                <w:sz w:val="19"/>
                <w:szCs w:val="19"/>
              </w:rPr>
            </w:pPr>
            <w:r>
              <w:rPr>
                <w:rFonts w:ascii="SimSun" w:hAnsi="SimSun" w:eastAsia="SimSun" w:cs="SimSun"/>
                <w:sz w:val="19"/>
                <w:szCs w:val="19"/>
                <w:spacing w:val="-13"/>
              </w:rPr>
              <w:t>(</w:t>
            </w:r>
            <w:r>
              <w:rPr>
                <w:rFonts w:ascii="SimSun" w:hAnsi="SimSun" w:eastAsia="SimSun" w:cs="SimSun"/>
                <w:sz w:val="19"/>
                <w:szCs w:val="19"/>
                <w:spacing w:val="-29"/>
              </w:rPr>
              <w:t xml:space="preserve"> </w:t>
            </w:r>
            <w:r>
              <w:rPr>
                <w:rFonts w:ascii="SimSun" w:hAnsi="SimSun" w:eastAsia="SimSun" w:cs="SimSun"/>
                <w:sz w:val="19"/>
                <w:szCs w:val="19"/>
                <w:spacing w:val="-13"/>
              </w:rPr>
              <w:t>八</w:t>
            </w:r>
            <w:r>
              <w:rPr>
                <w:rFonts w:ascii="SimSun" w:hAnsi="SimSun" w:eastAsia="SimSun" w:cs="SimSun"/>
                <w:sz w:val="19"/>
                <w:szCs w:val="19"/>
                <w:spacing w:val="-41"/>
              </w:rPr>
              <w:t xml:space="preserve"> </w:t>
            </w:r>
            <w:r>
              <w:rPr>
                <w:rFonts w:ascii="SimSun" w:hAnsi="SimSun" w:eastAsia="SimSun" w:cs="SimSun"/>
                <w:sz w:val="19"/>
                <w:szCs w:val="19"/>
                <w:spacing w:val="-13"/>
              </w:rPr>
              <w:t>)</w:t>
            </w:r>
            <w:r>
              <w:rPr>
                <w:rFonts w:ascii="SimSun" w:hAnsi="SimSun" w:eastAsia="SimSun" w:cs="SimSun"/>
                <w:sz w:val="19"/>
                <w:szCs w:val="19"/>
                <w:spacing w:val="-42"/>
              </w:rPr>
              <w:t xml:space="preserve"> </w:t>
            </w:r>
            <w:r>
              <w:rPr>
                <w:rFonts w:ascii="SimSun" w:hAnsi="SimSun" w:eastAsia="SimSun" w:cs="SimSun"/>
                <w:sz w:val="19"/>
                <w:szCs w:val="19"/>
                <w:spacing w:val="-13"/>
              </w:rPr>
              <w:t>其</w:t>
            </w:r>
            <w:r>
              <w:rPr>
                <w:rFonts w:ascii="SimSun" w:hAnsi="SimSun" w:eastAsia="SimSun" w:cs="SimSun"/>
                <w:sz w:val="19"/>
                <w:szCs w:val="19"/>
                <w:spacing w:val="-42"/>
              </w:rPr>
              <w:t xml:space="preserve"> </w:t>
            </w:r>
            <w:r>
              <w:rPr>
                <w:rFonts w:ascii="SimSun" w:hAnsi="SimSun" w:eastAsia="SimSun" w:cs="SimSun"/>
                <w:sz w:val="19"/>
                <w:szCs w:val="19"/>
                <w:spacing w:val="-13"/>
              </w:rPr>
              <w:t>他</w:t>
            </w:r>
            <w:r>
              <w:rPr>
                <w:rFonts w:ascii="SimSun" w:hAnsi="SimSun" w:eastAsia="SimSun" w:cs="SimSun"/>
                <w:sz w:val="19"/>
                <w:szCs w:val="19"/>
                <w:spacing w:val="-41"/>
              </w:rPr>
              <w:t xml:space="preserve"> </w:t>
            </w:r>
            <w:r>
              <w:rPr>
                <w:rFonts w:ascii="SimSun" w:hAnsi="SimSun" w:eastAsia="SimSun" w:cs="SimSun"/>
                <w:sz w:val="19"/>
                <w:szCs w:val="19"/>
                <w:spacing w:val="-13"/>
              </w:rPr>
              <w:t>属</w:t>
            </w:r>
            <w:r>
              <w:rPr>
                <w:rFonts w:ascii="SimSun" w:hAnsi="SimSun" w:eastAsia="SimSun" w:cs="SimSun"/>
                <w:sz w:val="19"/>
                <w:szCs w:val="19"/>
                <w:spacing w:val="-40"/>
              </w:rPr>
              <w:t xml:space="preserve"> </w:t>
            </w:r>
            <w:r>
              <w:rPr>
                <w:rFonts w:ascii="SimSun" w:hAnsi="SimSun" w:eastAsia="SimSun" w:cs="SimSun"/>
                <w:sz w:val="19"/>
                <w:szCs w:val="19"/>
                <w:spacing w:val="-13"/>
              </w:rPr>
              <w:t>于</w:t>
            </w:r>
            <w:r>
              <w:rPr>
                <w:rFonts w:ascii="SimSun" w:hAnsi="SimSun" w:eastAsia="SimSun" w:cs="SimSun"/>
                <w:sz w:val="19"/>
                <w:szCs w:val="19"/>
                <w:spacing w:val="-40"/>
              </w:rPr>
              <w:t xml:space="preserve"> </w:t>
            </w:r>
            <w:r>
              <w:rPr>
                <w:rFonts w:ascii="SimSun" w:hAnsi="SimSun" w:eastAsia="SimSun" w:cs="SimSun"/>
                <w:sz w:val="19"/>
                <w:szCs w:val="19"/>
                <w:spacing w:val="-13"/>
              </w:rPr>
              <w:t>备</w:t>
            </w:r>
            <w:r>
              <w:rPr>
                <w:rFonts w:ascii="SimSun" w:hAnsi="SimSun" w:eastAsia="SimSun" w:cs="SimSun"/>
                <w:sz w:val="19"/>
                <w:szCs w:val="19"/>
                <w:spacing w:val="-41"/>
              </w:rPr>
              <w:t xml:space="preserve"> </w:t>
            </w:r>
            <w:r>
              <w:rPr>
                <w:rFonts w:ascii="SimSun" w:hAnsi="SimSun" w:eastAsia="SimSun" w:cs="SimSun"/>
                <w:sz w:val="19"/>
                <w:szCs w:val="19"/>
                <w:spacing w:val="-13"/>
              </w:rPr>
              <w:t>案</w:t>
            </w:r>
            <w:r>
              <w:rPr>
                <w:rFonts w:ascii="SimSun" w:hAnsi="SimSun" w:eastAsia="SimSun" w:cs="SimSun"/>
                <w:sz w:val="19"/>
                <w:szCs w:val="19"/>
                <w:spacing w:val="-37"/>
              </w:rPr>
              <w:t xml:space="preserve"> </w:t>
            </w:r>
            <w:r>
              <w:rPr>
                <w:rFonts w:ascii="SimSun" w:hAnsi="SimSun" w:eastAsia="SimSun" w:cs="SimSun"/>
                <w:sz w:val="19"/>
                <w:szCs w:val="19"/>
                <w:spacing w:val="-13"/>
              </w:rPr>
              <w:t>范</w:t>
            </w:r>
            <w:r>
              <w:rPr>
                <w:rFonts w:ascii="SimSun" w:hAnsi="SimSun" w:eastAsia="SimSun" w:cs="SimSun"/>
                <w:sz w:val="19"/>
                <w:szCs w:val="19"/>
                <w:spacing w:val="-26"/>
              </w:rPr>
              <w:t xml:space="preserve"> </w:t>
            </w:r>
            <w:r>
              <w:rPr>
                <w:rFonts w:ascii="SimSun" w:hAnsi="SimSun" w:eastAsia="SimSun" w:cs="SimSun"/>
                <w:sz w:val="19"/>
                <w:szCs w:val="19"/>
                <w:spacing w:val="-13"/>
              </w:rPr>
              <w:t>围</w:t>
            </w:r>
            <w:r>
              <w:rPr>
                <w:rFonts w:ascii="SimSun" w:hAnsi="SimSun" w:eastAsia="SimSun" w:cs="SimSun"/>
                <w:sz w:val="19"/>
                <w:szCs w:val="19"/>
                <w:spacing w:val="-26"/>
              </w:rPr>
              <w:t xml:space="preserve"> </w:t>
            </w:r>
            <w:r>
              <w:rPr>
                <w:rFonts w:ascii="SimSun" w:hAnsi="SimSun" w:eastAsia="SimSun" w:cs="SimSun"/>
                <w:sz w:val="19"/>
                <w:szCs w:val="19"/>
                <w:spacing w:val="-13"/>
              </w:rPr>
              <w:t>的</w:t>
            </w:r>
            <w:r>
              <w:rPr>
                <w:rFonts w:ascii="SimSun" w:hAnsi="SimSun" w:eastAsia="SimSun" w:cs="SimSun"/>
                <w:sz w:val="19"/>
                <w:szCs w:val="19"/>
                <w:spacing w:val="-41"/>
              </w:rPr>
              <w:t xml:space="preserve"> </w:t>
            </w:r>
            <w:r>
              <w:rPr>
                <w:rFonts w:ascii="SimSun" w:hAnsi="SimSun" w:eastAsia="SimSun" w:cs="SimSun"/>
                <w:sz w:val="19"/>
                <w:szCs w:val="19"/>
                <w:spacing w:val="-13"/>
              </w:rPr>
              <w:t>建</w:t>
            </w:r>
            <w:r>
              <w:rPr>
                <w:rFonts w:ascii="SimSun" w:hAnsi="SimSun" w:eastAsia="SimSun" w:cs="SimSun"/>
                <w:sz w:val="19"/>
                <w:szCs w:val="19"/>
                <w:spacing w:val="-39"/>
              </w:rPr>
              <w:t xml:space="preserve"> </w:t>
            </w:r>
            <w:r>
              <w:rPr>
                <w:rFonts w:ascii="SimSun" w:hAnsi="SimSun" w:eastAsia="SimSun" w:cs="SimSun"/>
                <w:sz w:val="19"/>
                <w:szCs w:val="19"/>
                <w:spacing w:val="-13"/>
              </w:rPr>
              <w:t>设</w:t>
            </w:r>
            <w:r>
              <w:rPr>
                <w:rFonts w:ascii="SimSun" w:hAnsi="SimSun" w:eastAsia="SimSun" w:cs="SimSun"/>
                <w:sz w:val="19"/>
                <w:szCs w:val="19"/>
                <w:spacing w:val="-40"/>
              </w:rPr>
              <w:t xml:space="preserve"> </w:t>
            </w:r>
            <w:r>
              <w:rPr>
                <w:rFonts w:ascii="SimSun" w:hAnsi="SimSun" w:eastAsia="SimSun" w:cs="SimSun"/>
                <w:sz w:val="19"/>
                <w:szCs w:val="19"/>
                <w:spacing w:val="-13"/>
              </w:rPr>
              <w:t>工</w:t>
            </w:r>
            <w:r>
              <w:rPr>
                <w:rFonts w:ascii="SimSun" w:hAnsi="SimSun" w:eastAsia="SimSun" w:cs="SimSun"/>
                <w:sz w:val="19"/>
                <w:szCs w:val="19"/>
                <w:spacing w:val="-43"/>
              </w:rPr>
              <w:t xml:space="preserve"> </w:t>
            </w:r>
            <w:r>
              <w:rPr>
                <w:rFonts w:ascii="SimSun" w:hAnsi="SimSun" w:eastAsia="SimSun" w:cs="SimSun"/>
                <w:sz w:val="19"/>
                <w:szCs w:val="19"/>
                <w:spacing w:val="-13"/>
              </w:rPr>
              <w:t>程</w:t>
            </w:r>
            <w:r>
              <w:rPr>
                <w:rFonts w:ascii="SimSun" w:hAnsi="SimSun" w:eastAsia="SimSun" w:cs="SimSun"/>
                <w:sz w:val="19"/>
                <w:szCs w:val="19"/>
                <w:spacing w:val="-50"/>
              </w:rPr>
              <w:t xml:space="preserve"> </w:t>
            </w:r>
            <w:r>
              <w:rPr>
                <w:rFonts w:ascii="SimSun" w:hAnsi="SimSun" w:eastAsia="SimSun" w:cs="SimSun"/>
                <w:sz w:val="19"/>
                <w:szCs w:val="19"/>
                <w:spacing w:val="-13"/>
              </w:rPr>
              <w:t>。</w:t>
            </w:r>
          </w:p>
        </w:tc>
      </w:tr>
      <w:tr>
        <w:trPr>
          <w:trHeight w:val="659" w:hRule="atLeast"/>
        </w:trPr>
        <w:tc>
          <w:tcPr>
            <w:tcW w:w="724" w:type="dxa"/>
            <w:vAlign w:val="top"/>
          </w:tcPr>
          <w:p>
            <w:pPr>
              <w:ind w:left="227" w:right="112"/>
              <w:spacing w:before="70" w:line="270" w:lineRule="auto"/>
              <w:rPr>
                <w:rFonts w:ascii="SimSun" w:hAnsi="SimSun" w:eastAsia="SimSun" w:cs="SimSun"/>
                <w:sz w:val="19"/>
                <w:szCs w:val="19"/>
              </w:rPr>
            </w:pPr>
            <w:r>
              <w:rPr>
                <w:rFonts w:ascii="SimSun" w:hAnsi="SimSun" w:eastAsia="SimSun" w:cs="SimSun"/>
                <w:sz w:val="19"/>
                <w:szCs w:val="19"/>
                <w:b/>
                <w:bCs/>
                <w:spacing w:val="-6"/>
              </w:rPr>
              <w:t>表现</w:t>
            </w:r>
            <w:r>
              <w:rPr>
                <w:rFonts w:ascii="SimSun" w:hAnsi="SimSun" w:eastAsia="SimSun" w:cs="SimSun"/>
                <w:sz w:val="19"/>
                <w:szCs w:val="19"/>
              </w:rPr>
              <w:t xml:space="preserve"> </w:t>
            </w:r>
            <w:r>
              <w:rPr>
                <w:rFonts w:ascii="SimSun" w:hAnsi="SimSun" w:eastAsia="SimSun" w:cs="SimSun"/>
                <w:sz w:val="19"/>
                <w:szCs w:val="19"/>
                <w:b/>
                <w:bCs/>
                <w:spacing w:val="-7"/>
              </w:rPr>
              <w:t>情形</w:t>
            </w:r>
          </w:p>
        </w:tc>
        <w:tc>
          <w:tcPr>
            <w:tcW w:w="2507" w:type="dxa"/>
            <w:vAlign w:val="top"/>
            <w:gridSpan w:val="2"/>
          </w:tcPr>
          <w:p>
            <w:pPr>
              <w:ind w:left="1051"/>
              <w:spacing w:before="241" w:line="219" w:lineRule="auto"/>
              <w:rPr>
                <w:rFonts w:ascii="SimSun" w:hAnsi="SimSun" w:eastAsia="SimSun" w:cs="SimSun"/>
                <w:sz w:val="19"/>
                <w:szCs w:val="19"/>
              </w:rPr>
            </w:pPr>
            <w:r>
              <w:rPr>
                <w:rFonts w:ascii="SimSun" w:hAnsi="SimSun" w:eastAsia="SimSun" w:cs="SimSun"/>
                <w:sz w:val="19"/>
                <w:szCs w:val="19"/>
                <w:spacing w:val="-3"/>
              </w:rPr>
              <w:t>轻微</w:t>
            </w:r>
          </w:p>
        </w:tc>
        <w:tc>
          <w:tcPr>
            <w:tcW w:w="2727" w:type="dxa"/>
            <w:vAlign w:val="top"/>
            <w:gridSpan w:val="2"/>
          </w:tcPr>
          <w:p>
            <w:pPr>
              <w:ind w:left="1164"/>
              <w:spacing w:before="242" w:line="221" w:lineRule="auto"/>
              <w:rPr>
                <w:rFonts w:ascii="SimSun" w:hAnsi="SimSun" w:eastAsia="SimSun" w:cs="SimSun"/>
                <w:sz w:val="19"/>
                <w:szCs w:val="19"/>
              </w:rPr>
            </w:pPr>
            <w:r>
              <w:rPr>
                <w:rFonts w:ascii="SimSun" w:hAnsi="SimSun" w:eastAsia="SimSun" w:cs="SimSun"/>
                <w:sz w:val="19"/>
                <w:szCs w:val="19"/>
                <w:spacing w:val="-2"/>
              </w:rPr>
              <w:t>一般</w:t>
            </w:r>
          </w:p>
        </w:tc>
        <w:tc>
          <w:tcPr>
            <w:tcW w:w="2762" w:type="dxa"/>
            <w:vAlign w:val="top"/>
            <w:gridSpan w:val="2"/>
          </w:tcPr>
          <w:p>
            <w:pPr>
              <w:ind w:left="1186"/>
              <w:spacing w:before="242" w:line="220" w:lineRule="auto"/>
              <w:rPr>
                <w:rFonts w:ascii="SimSun" w:hAnsi="SimSun" w:eastAsia="SimSun" w:cs="SimSun"/>
                <w:sz w:val="19"/>
                <w:szCs w:val="19"/>
              </w:rPr>
            </w:pPr>
            <w:r>
              <w:rPr>
                <w:rFonts w:ascii="SimSun" w:hAnsi="SimSun" w:eastAsia="SimSun" w:cs="SimSun"/>
                <w:sz w:val="19"/>
                <w:szCs w:val="19"/>
                <w:spacing w:val="-3"/>
              </w:rPr>
              <w:t>严重</w:t>
            </w:r>
          </w:p>
        </w:tc>
      </w:tr>
      <w:tr>
        <w:trPr>
          <w:trHeight w:val="630" w:hRule="atLeast"/>
        </w:trPr>
        <w:tc>
          <w:tcPr>
            <w:tcW w:w="724" w:type="dxa"/>
            <w:vAlign w:val="top"/>
          </w:tcPr>
          <w:p>
            <w:pPr>
              <w:ind w:left="227"/>
              <w:spacing w:before="30" w:line="219" w:lineRule="auto"/>
              <w:rPr>
                <w:rFonts w:ascii="SimSun" w:hAnsi="SimSun" w:eastAsia="SimSun" w:cs="SimSun"/>
                <w:sz w:val="19"/>
                <w:szCs w:val="19"/>
              </w:rPr>
            </w:pPr>
            <w:r>
              <w:rPr>
                <w:rFonts w:ascii="SimSun" w:hAnsi="SimSun" w:eastAsia="SimSun" w:cs="SimSun"/>
                <w:sz w:val="19"/>
                <w:szCs w:val="19"/>
                <w:b/>
                <w:bCs/>
                <w:spacing w:val="-4"/>
              </w:rPr>
              <w:t>类别</w:t>
            </w:r>
          </w:p>
        </w:tc>
        <w:tc>
          <w:tcPr>
            <w:tcW w:w="1129" w:type="dxa"/>
            <w:vAlign w:val="top"/>
          </w:tcPr>
          <w:p>
            <w:pPr>
              <w:ind w:left="480" w:right="90" w:hanging="229"/>
              <w:spacing w:before="56" w:line="255" w:lineRule="auto"/>
              <w:rPr>
                <w:rFonts w:ascii="SimSun" w:hAnsi="SimSun" w:eastAsia="SimSun" w:cs="SimSun"/>
                <w:sz w:val="19"/>
                <w:szCs w:val="19"/>
              </w:rPr>
            </w:pPr>
            <w:r>
              <w:rPr>
                <w:rFonts w:ascii="SimSun" w:hAnsi="SimSun" w:eastAsia="SimSun" w:cs="SimSun"/>
                <w:sz w:val="19"/>
                <w:szCs w:val="19"/>
                <w:spacing w:val="1"/>
              </w:rPr>
              <w:t>8000</w:t>
            </w:r>
            <w:r>
              <w:rPr>
                <w:rFonts w:ascii="SimSun" w:hAnsi="SimSun" w:eastAsia="SimSun" w:cs="SimSun"/>
                <w:sz w:val="19"/>
                <w:szCs w:val="19"/>
                <w:spacing w:val="10"/>
              </w:rPr>
              <w:t xml:space="preserve"> </w:t>
            </w:r>
            <w:r>
              <w:rPr>
                <w:rFonts w:ascii="SimSun" w:hAnsi="SimSun" w:eastAsia="SimSun" w:cs="SimSun"/>
                <w:sz w:val="19"/>
                <w:szCs w:val="19"/>
                <w:spacing w:val="1"/>
              </w:rPr>
              <w:t>m以</w:t>
            </w:r>
            <w:r>
              <w:rPr>
                <w:rFonts w:ascii="SimSun" w:hAnsi="SimSun" w:eastAsia="SimSun" w:cs="SimSun"/>
                <w:sz w:val="19"/>
                <w:szCs w:val="19"/>
              </w:rPr>
              <w:t xml:space="preserve"> </w:t>
            </w:r>
            <w:r>
              <w:rPr>
                <w:rFonts w:ascii="SimSun" w:hAnsi="SimSun" w:eastAsia="SimSun" w:cs="SimSun"/>
                <w:sz w:val="19"/>
                <w:szCs w:val="19"/>
              </w:rPr>
              <w:t>下</w:t>
            </w:r>
          </w:p>
        </w:tc>
        <w:tc>
          <w:tcPr>
            <w:tcW w:w="1378" w:type="dxa"/>
            <w:vAlign w:val="top"/>
          </w:tcPr>
          <w:p>
            <w:pPr>
              <w:ind w:left="172" w:right="133"/>
              <w:spacing w:before="46" w:line="264" w:lineRule="auto"/>
              <w:rPr>
                <w:rFonts w:ascii="SimSun" w:hAnsi="SimSun" w:eastAsia="SimSun" w:cs="SimSun"/>
                <w:sz w:val="19"/>
                <w:szCs w:val="19"/>
              </w:rPr>
            </w:pPr>
            <w:r>
              <w:rPr>
                <w:rFonts w:ascii="SimSun" w:hAnsi="SimSun" w:eastAsia="SimSun" w:cs="SimSun"/>
                <w:sz w:val="19"/>
                <w:szCs w:val="19"/>
                <w:spacing w:val="13"/>
              </w:rPr>
              <w:t>8000m²以上</w:t>
            </w:r>
            <w:r>
              <w:rPr>
                <w:rFonts w:ascii="SimSun" w:hAnsi="SimSun" w:eastAsia="SimSun" w:cs="SimSun"/>
                <w:sz w:val="19"/>
                <w:szCs w:val="19"/>
                <w:spacing w:val="3"/>
              </w:rPr>
              <w:t xml:space="preserve"> </w:t>
            </w:r>
            <w:r>
              <w:rPr>
                <w:rFonts w:ascii="SimSun" w:hAnsi="SimSun" w:eastAsia="SimSun" w:cs="SimSun"/>
                <w:sz w:val="19"/>
                <w:szCs w:val="19"/>
                <w:spacing w:val="16"/>
              </w:rPr>
              <w:t>14万m²以下</w:t>
            </w:r>
          </w:p>
        </w:tc>
        <w:tc>
          <w:tcPr>
            <w:tcW w:w="1389" w:type="dxa"/>
            <w:vAlign w:val="top"/>
          </w:tcPr>
          <w:p>
            <w:pPr>
              <w:ind w:left="114" w:right="112"/>
              <w:spacing w:before="44" w:line="265" w:lineRule="auto"/>
              <w:rPr>
                <w:rFonts w:ascii="SimSun" w:hAnsi="SimSun" w:eastAsia="SimSun" w:cs="SimSun"/>
                <w:sz w:val="19"/>
                <w:szCs w:val="19"/>
              </w:rPr>
            </w:pPr>
            <w:r>
              <w:rPr>
                <w:rFonts w:ascii="SimSun" w:hAnsi="SimSun" w:eastAsia="SimSun" w:cs="SimSun"/>
                <w:sz w:val="19"/>
                <w:szCs w:val="19"/>
                <w:spacing w:val="12"/>
              </w:rPr>
              <w:t>1.4万m²以上</w:t>
            </w:r>
            <w:r>
              <w:rPr>
                <w:rFonts w:ascii="SimSun" w:hAnsi="SimSun" w:eastAsia="SimSun" w:cs="SimSun"/>
                <w:sz w:val="19"/>
                <w:szCs w:val="19"/>
                <w:spacing w:val="6"/>
              </w:rPr>
              <w:t xml:space="preserve"> </w:t>
            </w:r>
            <w:r>
              <w:rPr>
                <w:rFonts w:ascii="SimSun" w:hAnsi="SimSun" w:eastAsia="SimSun" w:cs="SimSun"/>
                <w:sz w:val="19"/>
                <w:szCs w:val="19"/>
                <w:spacing w:val="13"/>
              </w:rPr>
              <w:t>1.6万m²以下</w:t>
            </w:r>
          </w:p>
        </w:tc>
        <w:tc>
          <w:tcPr>
            <w:tcW w:w="1338" w:type="dxa"/>
            <w:vAlign w:val="top"/>
          </w:tcPr>
          <w:p>
            <w:pPr>
              <w:ind w:left="184" w:hanging="10"/>
              <w:spacing w:before="43" w:line="279" w:lineRule="auto"/>
              <w:rPr>
                <w:rFonts w:ascii="SimSun" w:hAnsi="SimSun" w:eastAsia="SimSun" w:cs="SimSun"/>
                <w:sz w:val="18"/>
                <w:szCs w:val="18"/>
              </w:rPr>
            </w:pPr>
            <w:r>
              <w:rPr>
                <w:rFonts w:ascii="SimSun" w:hAnsi="SimSun" w:eastAsia="SimSun" w:cs="SimSun"/>
                <w:sz w:val="18"/>
                <w:szCs w:val="18"/>
                <w:spacing w:val="18"/>
              </w:rPr>
              <w:t>1.6万m²以上</w:t>
            </w:r>
            <w:r>
              <w:rPr>
                <w:rFonts w:ascii="SimSun" w:hAnsi="SimSun" w:eastAsia="SimSun" w:cs="SimSun"/>
                <w:sz w:val="18"/>
                <w:szCs w:val="18"/>
                <w:spacing w:val="3"/>
              </w:rPr>
              <w:t xml:space="preserve"> </w:t>
            </w:r>
            <w:r>
              <w:rPr>
                <w:rFonts w:ascii="SimSun" w:hAnsi="SimSun" w:eastAsia="SimSun" w:cs="SimSun"/>
                <w:sz w:val="18"/>
                <w:szCs w:val="18"/>
                <w:spacing w:val="7"/>
              </w:rPr>
              <w:t>1.8万m”以下</w:t>
            </w:r>
          </w:p>
        </w:tc>
        <w:tc>
          <w:tcPr>
            <w:tcW w:w="1359" w:type="dxa"/>
            <w:vAlign w:val="top"/>
          </w:tcPr>
          <w:p>
            <w:pPr>
              <w:ind w:left="187" w:firstLine="19"/>
              <w:spacing w:before="43" w:line="279" w:lineRule="auto"/>
              <w:rPr>
                <w:rFonts w:ascii="SimSun" w:hAnsi="SimSun" w:eastAsia="SimSun" w:cs="SimSun"/>
                <w:sz w:val="18"/>
                <w:szCs w:val="18"/>
              </w:rPr>
            </w:pPr>
            <w:r>
              <w:rPr>
                <w:rFonts w:ascii="SimSun" w:hAnsi="SimSun" w:eastAsia="SimSun" w:cs="SimSun"/>
                <w:sz w:val="18"/>
                <w:szCs w:val="18"/>
                <w:spacing w:val="19"/>
              </w:rPr>
              <w:t>1.8万m²以上</w:t>
            </w:r>
            <w:r>
              <w:rPr>
                <w:rFonts w:ascii="SimSun" w:hAnsi="SimSun" w:eastAsia="SimSun" w:cs="SimSun"/>
                <w:sz w:val="18"/>
                <w:szCs w:val="18"/>
              </w:rPr>
              <w:t xml:space="preserve"> </w:t>
            </w:r>
            <w:r>
              <w:rPr>
                <w:rFonts w:ascii="SimSun" w:hAnsi="SimSun" w:eastAsia="SimSun" w:cs="SimSun"/>
                <w:sz w:val="18"/>
                <w:szCs w:val="18"/>
                <w:spacing w:val="8"/>
              </w:rPr>
              <w:t>1.9万m'以下</w:t>
            </w:r>
          </w:p>
        </w:tc>
        <w:tc>
          <w:tcPr>
            <w:tcW w:w="1403" w:type="dxa"/>
            <w:vAlign w:val="top"/>
          </w:tcPr>
          <w:p>
            <w:pPr>
              <w:ind w:left="137"/>
              <w:spacing w:before="33" w:line="360" w:lineRule="exact"/>
              <w:rPr>
                <w:rFonts w:ascii="SimSun" w:hAnsi="SimSun" w:eastAsia="SimSun" w:cs="SimSun"/>
                <w:sz w:val="19"/>
                <w:szCs w:val="19"/>
              </w:rPr>
            </w:pPr>
            <w:r>
              <w:rPr>
                <w:rFonts w:ascii="SimSun" w:hAnsi="SimSun" w:eastAsia="SimSun" w:cs="SimSun"/>
                <w:sz w:val="19"/>
                <w:szCs w:val="19"/>
                <w:spacing w:val="1"/>
                <w:position w:val="13"/>
              </w:rPr>
              <w:t>19万m以上2</w:t>
            </w:r>
          </w:p>
          <w:p>
            <w:pPr>
              <w:ind w:left="388"/>
              <w:spacing w:line="220" w:lineRule="auto"/>
              <w:rPr>
                <w:rFonts w:ascii="SimSun" w:hAnsi="SimSun" w:eastAsia="SimSun" w:cs="SimSun"/>
                <w:sz w:val="19"/>
                <w:szCs w:val="19"/>
              </w:rPr>
            </w:pPr>
            <w:r>
              <w:rPr>
                <w:rFonts w:ascii="SimSun" w:hAnsi="SimSun" w:eastAsia="SimSun" w:cs="SimSun"/>
                <w:sz w:val="19"/>
                <w:szCs w:val="19"/>
                <w:spacing w:val="22"/>
              </w:rPr>
              <w:t>万m²以下</w:t>
            </w:r>
          </w:p>
        </w:tc>
      </w:tr>
      <w:tr>
        <w:trPr>
          <w:trHeight w:val="629" w:hRule="atLeast"/>
        </w:trPr>
        <w:tc>
          <w:tcPr>
            <w:tcW w:w="724" w:type="dxa"/>
            <w:vAlign w:val="top"/>
          </w:tcPr>
          <w:p>
            <w:pPr>
              <w:ind w:left="117"/>
              <w:spacing w:before="29" w:line="407" w:lineRule="exact"/>
              <w:rPr>
                <w:rFonts w:ascii="SimSun" w:hAnsi="SimSun" w:eastAsia="SimSun" w:cs="SimSun"/>
                <w:sz w:val="19"/>
                <w:szCs w:val="19"/>
              </w:rPr>
            </w:pPr>
            <w:r>
              <w:rPr>
                <w:rFonts w:ascii="SimSun" w:hAnsi="SimSun" w:eastAsia="SimSun" w:cs="SimSun"/>
                <w:sz w:val="19"/>
                <w:szCs w:val="19"/>
                <w:b/>
                <w:bCs/>
                <w:spacing w:val="-4"/>
                <w:position w:val="16"/>
              </w:rPr>
              <w:t>类别</w:t>
            </w:r>
          </w:p>
          <w:p>
            <w:pPr>
              <w:ind w:left="247"/>
              <w:spacing w:line="178" w:lineRule="auto"/>
              <w:rPr>
                <w:rFonts w:ascii="SimSun" w:hAnsi="SimSun" w:eastAsia="SimSun" w:cs="SimSun"/>
                <w:sz w:val="19"/>
                <w:szCs w:val="19"/>
              </w:rPr>
            </w:pPr>
            <w:r>
              <w:rPr>
                <w:rFonts w:ascii="SimSun" w:hAnsi="SimSun" w:eastAsia="SimSun" w:cs="SimSun"/>
                <w:sz w:val="19"/>
                <w:szCs w:val="19"/>
                <w:b/>
                <w:bCs/>
                <w:spacing w:val="-2"/>
              </w:rPr>
              <w:t>二</w:t>
            </w:r>
          </w:p>
        </w:tc>
        <w:tc>
          <w:tcPr>
            <w:tcW w:w="1129" w:type="dxa"/>
            <w:vAlign w:val="top"/>
          </w:tcPr>
          <w:p>
            <w:pPr>
              <w:ind w:left="490" w:right="90" w:hanging="339"/>
              <w:spacing w:before="84" w:line="251" w:lineRule="auto"/>
              <w:rPr>
                <w:rFonts w:ascii="SimSun" w:hAnsi="SimSun" w:eastAsia="SimSun" w:cs="SimSun"/>
                <w:sz w:val="19"/>
                <w:szCs w:val="19"/>
              </w:rPr>
            </w:pPr>
            <w:r>
              <w:rPr>
                <w:rFonts w:ascii="SimSun" w:hAnsi="SimSun" w:eastAsia="SimSun" w:cs="SimSun"/>
                <w:sz w:val="19"/>
                <w:szCs w:val="19"/>
                <w:spacing w:val="16"/>
              </w:rPr>
              <w:t>6000m²以</w:t>
            </w:r>
            <w:r>
              <w:rPr>
                <w:rFonts w:ascii="SimSun" w:hAnsi="SimSun" w:eastAsia="SimSun" w:cs="SimSun"/>
                <w:sz w:val="19"/>
                <w:szCs w:val="19"/>
                <w:spacing w:val="4"/>
              </w:rPr>
              <w:t xml:space="preserve"> </w:t>
            </w:r>
            <w:r>
              <w:rPr>
                <w:rFonts w:ascii="SimSun" w:hAnsi="SimSun" w:eastAsia="SimSun" w:cs="SimSun"/>
                <w:sz w:val="19"/>
                <w:szCs w:val="19"/>
              </w:rPr>
              <w:t>下</w:t>
            </w:r>
          </w:p>
        </w:tc>
        <w:tc>
          <w:tcPr>
            <w:tcW w:w="1378" w:type="dxa"/>
            <w:vAlign w:val="top"/>
          </w:tcPr>
          <w:p>
            <w:pPr>
              <w:ind w:left="172" w:right="133"/>
              <w:spacing w:before="56" w:line="264" w:lineRule="auto"/>
              <w:rPr>
                <w:rFonts w:ascii="SimSun" w:hAnsi="SimSun" w:eastAsia="SimSun" w:cs="SimSun"/>
                <w:sz w:val="19"/>
                <w:szCs w:val="19"/>
              </w:rPr>
            </w:pPr>
            <w:r>
              <w:rPr>
                <w:rFonts w:ascii="SimSun" w:hAnsi="SimSun" w:eastAsia="SimSun" w:cs="SimSun"/>
                <w:sz w:val="19"/>
                <w:szCs w:val="19"/>
                <w:spacing w:val="13"/>
              </w:rPr>
              <w:t>6000m²以上</w:t>
            </w:r>
            <w:r>
              <w:rPr>
                <w:rFonts w:ascii="SimSun" w:hAnsi="SimSun" w:eastAsia="SimSun" w:cs="SimSun"/>
                <w:sz w:val="19"/>
                <w:szCs w:val="19"/>
                <w:spacing w:val="3"/>
              </w:rPr>
              <w:t xml:space="preserve"> </w:t>
            </w:r>
            <w:r>
              <w:rPr>
                <w:rFonts w:ascii="SimSun" w:hAnsi="SimSun" w:eastAsia="SimSun" w:cs="SimSun"/>
                <w:sz w:val="19"/>
                <w:szCs w:val="19"/>
                <w:spacing w:val="2"/>
              </w:rPr>
              <w:t>1.05万m以下</w:t>
            </w:r>
          </w:p>
        </w:tc>
        <w:tc>
          <w:tcPr>
            <w:tcW w:w="1389" w:type="dxa"/>
            <w:vAlign w:val="top"/>
          </w:tcPr>
          <w:p>
            <w:pPr>
              <w:ind w:left="63" w:right="62" w:firstLine="100"/>
              <w:spacing w:before="52" w:line="266" w:lineRule="auto"/>
              <w:rPr>
                <w:rFonts w:ascii="SimSun" w:hAnsi="SimSun" w:eastAsia="SimSun" w:cs="SimSun"/>
                <w:sz w:val="19"/>
                <w:szCs w:val="19"/>
              </w:rPr>
            </w:pPr>
            <w:r>
              <w:rPr>
                <w:rFonts w:ascii="SimSun" w:hAnsi="SimSun" w:eastAsia="SimSun" w:cs="SimSun"/>
                <w:sz w:val="19"/>
                <w:szCs w:val="19"/>
              </w:rPr>
              <w:t>1.05万m以上</w:t>
            </w:r>
            <w:r>
              <w:rPr>
                <w:rFonts w:ascii="SimSun" w:hAnsi="SimSun" w:eastAsia="SimSun" w:cs="SimSun"/>
                <w:sz w:val="19"/>
                <w:szCs w:val="19"/>
                <w:spacing w:val="1"/>
              </w:rPr>
              <w:t xml:space="preserve">  </w:t>
            </w:r>
            <w:r>
              <w:rPr>
                <w:rFonts w:ascii="SimSun" w:hAnsi="SimSun" w:eastAsia="SimSun" w:cs="SimSun"/>
                <w:sz w:val="19"/>
                <w:szCs w:val="19"/>
                <w:spacing w:val="8"/>
              </w:rPr>
              <w:t>1.</w:t>
            </w:r>
            <w:r>
              <w:rPr>
                <w:rFonts w:ascii="SimSun" w:hAnsi="SimSun" w:eastAsia="SimSun" w:cs="SimSun"/>
                <w:sz w:val="19"/>
                <w:szCs w:val="19"/>
                <w:spacing w:val="-56"/>
              </w:rPr>
              <w:t xml:space="preserve"> </w:t>
            </w:r>
            <w:r>
              <w:rPr>
                <w:rFonts w:ascii="SimSun" w:hAnsi="SimSun" w:eastAsia="SimSun" w:cs="SimSun"/>
                <w:sz w:val="19"/>
                <w:szCs w:val="19"/>
                <w:spacing w:val="8"/>
              </w:rPr>
              <w:t>15万m²以下</w:t>
            </w:r>
          </w:p>
        </w:tc>
        <w:tc>
          <w:tcPr>
            <w:tcW w:w="1338" w:type="dxa"/>
            <w:vAlign w:val="top"/>
          </w:tcPr>
          <w:p>
            <w:pPr>
              <w:ind w:left="174" w:hanging="49"/>
              <w:spacing w:before="54" w:line="284" w:lineRule="auto"/>
              <w:rPr>
                <w:rFonts w:ascii="SimSun" w:hAnsi="SimSun" w:eastAsia="SimSun" w:cs="SimSun"/>
                <w:sz w:val="18"/>
                <w:szCs w:val="18"/>
              </w:rPr>
            </w:pPr>
            <w:r>
              <w:rPr>
                <w:rFonts w:ascii="SimSun" w:hAnsi="SimSun" w:eastAsia="SimSun" w:cs="SimSun"/>
                <w:sz w:val="18"/>
                <w:szCs w:val="18"/>
                <w:spacing w:val="13"/>
              </w:rPr>
              <w:t>1.15万m²以上</w:t>
            </w:r>
            <w:r>
              <w:rPr>
                <w:rFonts w:ascii="SimSun" w:hAnsi="SimSun" w:eastAsia="SimSun" w:cs="SimSun"/>
                <w:sz w:val="18"/>
                <w:szCs w:val="18"/>
                <w:spacing w:val="4"/>
              </w:rPr>
              <w:t xml:space="preserve"> </w:t>
            </w:r>
            <w:r>
              <w:rPr>
                <w:rFonts w:ascii="SimSun" w:hAnsi="SimSun" w:eastAsia="SimSun" w:cs="SimSun"/>
                <w:sz w:val="18"/>
                <w:szCs w:val="18"/>
                <w:spacing w:val="8"/>
              </w:rPr>
              <w:t>13万m以下</w:t>
            </w:r>
          </w:p>
        </w:tc>
        <w:tc>
          <w:tcPr>
            <w:tcW w:w="1359" w:type="dxa"/>
            <w:vAlign w:val="top"/>
          </w:tcPr>
          <w:p>
            <w:pPr>
              <w:ind w:left="197"/>
              <w:spacing w:before="53" w:line="220" w:lineRule="auto"/>
              <w:rPr>
                <w:rFonts w:ascii="SimSun" w:hAnsi="SimSun" w:eastAsia="SimSun" w:cs="SimSun"/>
                <w:sz w:val="19"/>
                <w:szCs w:val="19"/>
              </w:rPr>
            </w:pPr>
            <w:r>
              <w:rPr>
                <w:rFonts w:ascii="SimSun" w:hAnsi="SimSun" w:eastAsia="SimSun" w:cs="SimSun"/>
                <w:sz w:val="19"/>
                <w:szCs w:val="19"/>
              </w:rPr>
              <w:t>13万m以上</w:t>
            </w:r>
          </w:p>
          <w:p>
            <w:pPr>
              <w:ind w:left="187"/>
              <w:spacing w:before="93" w:line="220" w:lineRule="auto"/>
              <w:rPr>
                <w:rFonts w:ascii="SimSun" w:hAnsi="SimSun" w:eastAsia="SimSun" w:cs="SimSun"/>
                <w:sz w:val="19"/>
                <w:szCs w:val="19"/>
              </w:rPr>
            </w:pPr>
            <w:r>
              <w:rPr>
                <w:rFonts w:ascii="SimSun" w:hAnsi="SimSun" w:eastAsia="SimSun" w:cs="SimSun"/>
                <w:sz w:val="19"/>
                <w:szCs w:val="19"/>
                <w:spacing w:val="2"/>
              </w:rPr>
              <w:t>1.45万m以下</w:t>
            </w:r>
          </w:p>
        </w:tc>
        <w:tc>
          <w:tcPr>
            <w:tcW w:w="1403" w:type="dxa"/>
            <w:vAlign w:val="top"/>
          </w:tcPr>
          <w:p>
            <w:pPr>
              <w:ind w:left="297" w:hanging="119"/>
              <w:spacing w:before="53" w:line="269" w:lineRule="auto"/>
              <w:rPr>
                <w:rFonts w:ascii="SimSun" w:hAnsi="SimSun" w:eastAsia="SimSun" w:cs="SimSun"/>
                <w:sz w:val="18"/>
                <w:szCs w:val="18"/>
              </w:rPr>
            </w:pPr>
            <w:r>
              <w:rPr>
                <w:rFonts w:ascii="SimSun" w:hAnsi="SimSun" w:eastAsia="SimSun" w:cs="SimSun"/>
                <w:sz w:val="18"/>
                <w:szCs w:val="18"/>
                <w:spacing w:val="14"/>
              </w:rPr>
              <w:t>1.45万m²以上</w:t>
            </w:r>
            <w:r>
              <w:rPr>
                <w:rFonts w:ascii="SimSun" w:hAnsi="SimSun" w:eastAsia="SimSun" w:cs="SimSun"/>
                <w:sz w:val="18"/>
                <w:szCs w:val="18"/>
                <w:spacing w:val="7"/>
              </w:rPr>
              <w:t xml:space="preserve"> </w:t>
            </w:r>
            <w:r>
              <w:rPr>
                <w:rFonts w:ascii="SimSun" w:hAnsi="SimSun" w:eastAsia="SimSun" w:cs="SimSun"/>
                <w:sz w:val="18"/>
                <w:szCs w:val="18"/>
                <w:spacing w:val="8"/>
              </w:rPr>
              <w:t>1.5万m以下</w:t>
            </w:r>
          </w:p>
        </w:tc>
      </w:tr>
      <w:tr>
        <w:trPr>
          <w:trHeight w:val="640" w:hRule="atLeast"/>
        </w:trPr>
        <w:tc>
          <w:tcPr>
            <w:tcW w:w="724" w:type="dxa"/>
            <w:vAlign w:val="top"/>
          </w:tcPr>
          <w:p>
            <w:pPr>
              <w:ind w:left="117"/>
              <w:spacing w:before="51" w:line="219" w:lineRule="auto"/>
              <w:rPr>
                <w:rFonts w:ascii="SimSun" w:hAnsi="SimSun" w:eastAsia="SimSun" w:cs="SimSun"/>
                <w:sz w:val="19"/>
                <w:szCs w:val="19"/>
              </w:rPr>
            </w:pPr>
            <w:r>
              <w:rPr>
                <w:rFonts w:ascii="SimSun" w:hAnsi="SimSun" w:eastAsia="SimSun" w:cs="SimSun"/>
                <w:sz w:val="19"/>
                <w:szCs w:val="19"/>
                <w:b/>
                <w:bCs/>
                <w:spacing w:val="-4"/>
              </w:rPr>
              <w:t>类别</w:t>
            </w:r>
          </w:p>
          <w:p>
            <w:pPr>
              <w:ind w:left="225"/>
              <w:spacing w:before="134" w:line="222" w:lineRule="auto"/>
              <w:rPr>
                <w:rFonts w:ascii="SimSun" w:hAnsi="SimSun" w:eastAsia="SimSun" w:cs="SimSun"/>
                <w:sz w:val="19"/>
                <w:szCs w:val="19"/>
              </w:rPr>
            </w:pPr>
            <w:r>
              <w:rPr>
                <w:rFonts w:ascii="SimSun" w:hAnsi="SimSun" w:eastAsia="SimSun" w:cs="SimSun"/>
                <w:sz w:val="19"/>
                <w:szCs w:val="19"/>
              </w:rPr>
              <w:t>三</w:t>
            </w:r>
          </w:p>
        </w:tc>
        <w:tc>
          <w:tcPr>
            <w:tcW w:w="1129" w:type="dxa"/>
            <w:vAlign w:val="top"/>
          </w:tcPr>
          <w:p>
            <w:pPr>
              <w:ind w:left="483" w:hanging="313"/>
              <w:spacing w:before="95" w:line="269" w:lineRule="auto"/>
              <w:rPr>
                <w:rFonts w:ascii="SimSun" w:hAnsi="SimSun" w:eastAsia="SimSun" w:cs="SimSun"/>
                <w:sz w:val="18"/>
                <w:szCs w:val="18"/>
              </w:rPr>
            </w:pPr>
            <w:r>
              <w:rPr>
                <w:rFonts w:ascii="SimSun" w:hAnsi="SimSun" w:eastAsia="SimSun" w:cs="SimSun"/>
                <w:sz w:val="18"/>
                <w:szCs w:val="18"/>
                <w:spacing w:val="14"/>
              </w:rPr>
              <w:t>4000</w:t>
            </w:r>
            <w:r>
              <w:rPr>
                <w:rFonts w:ascii="SimSun" w:hAnsi="SimSun" w:eastAsia="SimSun" w:cs="SimSun"/>
                <w:sz w:val="18"/>
                <w:szCs w:val="18"/>
                <w:spacing w:val="39"/>
              </w:rPr>
              <w:t xml:space="preserve"> </w:t>
            </w:r>
            <w:r>
              <w:rPr>
                <w:rFonts w:ascii="SimSun" w:hAnsi="SimSun" w:eastAsia="SimSun" w:cs="SimSun"/>
                <w:sz w:val="18"/>
                <w:szCs w:val="18"/>
                <w:spacing w:val="14"/>
              </w:rPr>
              <w:t>m²以</w:t>
            </w:r>
            <w:r>
              <w:rPr>
                <w:rFonts w:ascii="SimSun" w:hAnsi="SimSun" w:eastAsia="SimSun" w:cs="SimSun"/>
                <w:sz w:val="18"/>
                <w:szCs w:val="18"/>
              </w:rPr>
              <w:t xml:space="preserve"> </w:t>
            </w:r>
            <w:r>
              <w:rPr>
                <w:rFonts w:ascii="SimSun" w:hAnsi="SimSun" w:eastAsia="SimSun" w:cs="SimSun"/>
                <w:sz w:val="18"/>
                <w:szCs w:val="18"/>
              </w:rPr>
              <w:t>下</w:t>
            </w:r>
          </w:p>
        </w:tc>
        <w:tc>
          <w:tcPr>
            <w:tcW w:w="1378" w:type="dxa"/>
            <w:vAlign w:val="top"/>
          </w:tcPr>
          <w:p>
            <w:pPr>
              <w:ind w:left="192"/>
              <w:spacing w:before="96" w:line="222" w:lineRule="auto"/>
              <w:rPr>
                <w:rFonts w:ascii="SimSun" w:hAnsi="SimSun" w:eastAsia="SimSun" w:cs="SimSun"/>
                <w:sz w:val="19"/>
                <w:szCs w:val="19"/>
              </w:rPr>
            </w:pPr>
            <w:r>
              <w:rPr>
                <w:rFonts w:ascii="SimSun" w:hAnsi="SimSun" w:eastAsia="SimSun" w:cs="SimSun"/>
                <w:sz w:val="19"/>
                <w:szCs w:val="19"/>
                <w:spacing w:val="9"/>
              </w:rPr>
              <w:t>4000</w:t>
            </w:r>
            <w:r>
              <w:rPr>
                <w:rFonts w:ascii="SimSun" w:hAnsi="SimSun" w:eastAsia="SimSun" w:cs="SimSun"/>
                <w:sz w:val="19"/>
                <w:szCs w:val="19"/>
                <w:spacing w:val="30"/>
              </w:rPr>
              <w:t xml:space="preserve"> </w:t>
            </w:r>
            <w:r>
              <w:rPr>
                <w:rFonts w:ascii="SimSun" w:hAnsi="SimSun" w:eastAsia="SimSun" w:cs="SimSun"/>
                <w:sz w:val="19"/>
                <w:szCs w:val="19"/>
                <w:spacing w:val="9"/>
              </w:rPr>
              <w:t>m²以上</w:t>
            </w:r>
          </w:p>
          <w:p>
            <w:pPr>
              <w:ind w:left="182"/>
              <w:spacing w:before="59" w:line="221" w:lineRule="auto"/>
              <w:rPr>
                <w:rFonts w:ascii="SimSun" w:hAnsi="SimSun" w:eastAsia="SimSun" w:cs="SimSun"/>
                <w:sz w:val="19"/>
                <w:szCs w:val="19"/>
              </w:rPr>
            </w:pPr>
            <w:r>
              <w:rPr>
                <w:rFonts w:ascii="SimSun" w:hAnsi="SimSun" w:eastAsia="SimSun" w:cs="SimSun"/>
                <w:sz w:val="19"/>
                <w:szCs w:val="19"/>
                <w:spacing w:val="9"/>
              </w:rPr>
              <w:t>7000</w:t>
            </w:r>
            <w:r>
              <w:rPr>
                <w:rFonts w:ascii="SimSun" w:hAnsi="SimSun" w:eastAsia="SimSun" w:cs="SimSun"/>
                <w:sz w:val="19"/>
                <w:szCs w:val="19"/>
                <w:spacing w:val="34"/>
              </w:rPr>
              <w:t xml:space="preserve"> </w:t>
            </w:r>
            <w:r>
              <w:rPr>
                <w:rFonts w:ascii="SimSun" w:hAnsi="SimSun" w:eastAsia="SimSun" w:cs="SimSun"/>
                <w:sz w:val="19"/>
                <w:szCs w:val="19"/>
                <w:spacing w:val="9"/>
              </w:rPr>
              <w:t>m²以下</w:t>
            </w:r>
          </w:p>
        </w:tc>
        <w:tc>
          <w:tcPr>
            <w:tcW w:w="1389" w:type="dxa"/>
            <w:vAlign w:val="top"/>
          </w:tcPr>
          <w:p>
            <w:pPr>
              <w:ind w:left="163" w:right="116" w:hanging="49"/>
              <w:spacing w:before="95" w:line="251" w:lineRule="auto"/>
              <w:rPr>
                <w:rFonts w:ascii="SimSun" w:hAnsi="SimSun" w:eastAsia="SimSun" w:cs="SimSun"/>
                <w:sz w:val="19"/>
                <w:szCs w:val="19"/>
              </w:rPr>
            </w:pPr>
            <w:r>
              <w:rPr>
                <w:rFonts w:ascii="SimSun" w:hAnsi="SimSun" w:eastAsia="SimSun" w:cs="SimSun"/>
                <w:sz w:val="19"/>
                <w:szCs w:val="19"/>
                <w:spacing w:val="9"/>
              </w:rPr>
              <w:t>7000</w:t>
            </w:r>
            <w:r>
              <w:rPr>
                <w:rFonts w:ascii="SimSun" w:hAnsi="SimSun" w:eastAsia="SimSun" w:cs="SimSun"/>
                <w:sz w:val="19"/>
                <w:szCs w:val="19"/>
                <w:spacing w:val="31"/>
              </w:rPr>
              <w:t xml:space="preserve"> </w:t>
            </w:r>
            <w:r>
              <w:rPr>
                <w:rFonts w:ascii="SimSun" w:hAnsi="SimSun" w:eastAsia="SimSun" w:cs="SimSun"/>
                <w:sz w:val="19"/>
                <w:szCs w:val="19"/>
                <w:spacing w:val="9"/>
              </w:rPr>
              <w:t>m²以上</w:t>
            </w:r>
            <w:r>
              <w:rPr>
                <w:rFonts w:ascii="SimSun" w:hAnsi="SimSun" w:eastAsia="SimSun" w:cs="SimSun"/>
                <w:sz w:val="19"/>
                <w:szCs w:val="19"/>
              </w:rPr>
              <w:t xml:space="preserve"> </w:t>
            </w:r>
            <w:r>
              <w:rPr>
                <w:rFonts w:ascii="SimSun" w:hAnsi="SimSun" w:eastAsia="SimSun" w:cs="SimSun"/>
                <w:sz w:val="19"/>
                <w:szCs w:val="19"/>
                <w:spacing w:val="12"/>
              </w:rPr>
              <w:t>8000m²以下</w:t>
            </w:r>
          </w:p>
        </w:tc>
        <w:tc>
          <w:tcPr>
            <w:tcW w:w="1338" w:type="dxa"/>
            <w:vAlign w:val="top"/>
          </w:tcPr>
          <w:p>
            <w:pPr>
              <w:ind w:left="164" w:right="104"/>
              <w:spacing w:before="77" w:line="260" w:lineRule="auto"/>
              <w:rPr>
                <w:rFonts w:ascii="SimSun" w:hAnsi="SimSun" w:eastAsia="SimSun" w:cs="SimSun"/>
                <w:sz w:val="19"/>
                <w:szCs w:val="19"/>
              </w:rPr>
            </w:pPr>
            <w:r>
              <w:rPr>
                <w:rFonts w:ascii="SimSun" w:hAnsi="SimSun" w:eastAsia="SimSun" w:cs="SimSun"/>
                <w:sz w:val="19"/>
                <w:szCs w:val="19"/>
                <w:spacing w:val="13"/>
              </w:rPr>
              <w:t>8000m²以上</w:t>
            </w:r>
            <w:r>
              <w:rPr>
                <w:rFonts w:ascii="SimSun" w:hAnsi="SimSun" w:eastAsia="SimSun" w:cs="SimSun"/>
                <w:sz w:val="19"/>
                <w:szCs w:val="19"/>
                <w:spacing w:val="3"/>
              </w:rPr>
              <w:t xml:space="preserve"> </w:t>
            </w:r>
            <w:r>
              <w:rPr>
                <w:rFonts w:ascii="SimSun" w:hAnsi="SimSun" w:eastAsia="SimSun" w:cs="SimSun"/>
                <w:sz w:val="19"/>
                <w:szCs w:val="19"/>
                <w:spacing w:val="-1"/>
              </w:rPr>
              <w:t>9000m以下</w:t>
            </w:r>
          </w:p>
        </w:tc>
        <w:tc>
          <w:tcPr>
            <w:tcW w:w="1359" w:type="dxa"/>
            <w:vAlign w:val="top"/>
          </w:tcPr>
          <w:p>
            <w:pPr>
              <w:ind w:left="187" w:right="99"/>
              <w:spacing w:before="66" w:line="270" w:lineRule="auto"/>
              <w:jc w:val="right"/>
              <w:rPr>
                <w:rFonts w:ascii="SimSun" w:hAnsi="SimSun" w:eastAsia="SimSun" w:cs="SimSun"/>
                <w:sz w:val="19"/>
                <w:szCs w:val="19"/>
              </w:rPr>
            </w:pPr>
            <w:r>
              <w:rPr>
                <w:rFonts w:ascii="SimSun" w:hAnsi="SimSun" w:eastAsia="SimSun" w:cs="SimSun"/>
                <w:sz w:val="19"/>
                <w:szCs w:val="19"/>
                <w:spacing w:val="13"/>
              </w:rPr>
              <w:t>9000m²以上</w:t>
            </w:r>
            <w:r>
              <w:rPr>
                <w:rFonts w:ascii="SimSun" w:hAnsi="SimSun" w:eastAsia="SimSun" w:cs="SimSun"/>
                <w:sz w:val="19"/>
                <w:szCs w:val="19"/>
                <w:spacing w:val="3"/>
              </w:rPr>
              <w:t xml:space="preserve"> </w:t>
            </w:r>
            <w:r>
              <w:rPr>
                <w:rFonts w:ascii="SimSun" w:hAnsi="SimSun" w:eastAsia="SimSun" w:cs="SimSun"/>
                <w:sz w:val="19"/>
                <w:szCs w:val="19"/>
                <w:spacing w:val="1"/>
              </w:rPr>
              <w:t>9500m'以下</w:t>
            </w:r>
          </w:p>
        </w:tc>
        <w:tc>
          <w:tcPr>
            <w:tcW w:w="1403" w:type="dxa"/>
            <w:vAlign w:val="top"/>
          </w:tcPr>
          <w:p>
            <w:pPr>
              <w:ind w:left="198"/>
              <w:spacing w:before="56" w:line="358" w:lineRule="exact"/>
              <w:rPr>
                <w:rFonts w:ascii="SimSun" w:hAnsi="SimSun" w:eastAsia="SimSun" w:cs="SimSun"/>
                <w:sz w:val="19"/>
                <w:szCs w:val="19"/>
              </w:rPr>
            </w:pPr>
            <w:r>
              <w:rPr>
                <w:rFonts w:ascii="SimSun" w:hAnsi="SimSun" w:eastAsia="SimSun" w:cs="SimSun"/>
                <w:sz w:val="19"/>
                <w:szCs w:val="19"/>
                <w:spacing w:val="2"/>
                <w:position w:val="12"/>
              </w:rPr>
              <w:t>9500m'以上1</w:t>
            </w:r>
          </w:p>
          <w:p>
            <w:pPr>
              <w:ind w:left="388"/>
              <w:spacing w:line="219" w:lineRule="auto"/>
              <w:rPr>
                <w:rFonts w:ascii="SimSun" w:hAnsi="SimSun" w:eastAsia="SimSun" w:cs="SimSun"/>
                <w:sz w:val="19"/>
                <w:szCs w:val="19"/>
              </w:rPr>
            </w:pPr>
            <w:r>
              <w:rPr>
                <w:rFonts w:ascii="SimSun" w:hAnsi="SimSun" w:eastAsia="SimSun" w:cs="SimSun"/>
                <w:sz w:val="19"/>
                <w:szCs w:val="19"/>
                <w:spacing w:val="22"/>
              </w:rPr>
              <w:t>万m²以下</w:t>
            </w:r>
          </w:p>
        </w:tc>
      </w:tr>
      <w:tr>
        <w:trPr>
          <w:trHeight w:val="649" w:hRule="atLeast"/>
        </w:trPr>
        <w:tc>
          <w:tcPr>
            <w:tcW w:w="724" w:type="dxa"/>
            <w:vAlign w:val="top"/>
          </w:tcPr>
          <w:p>
            <w:pPr>
              <w:ind w:left="236" w:right="113" w:hanging="9"/>
              <w:spacing w:before="71" w:line="263" w:lineRule="auto"/>
              <w:rPr>
                <w:rFonts w:ascii="SimSun" w:hAnsi="SimSun" w:eastAsia="SimSun" w:cs="SimSun"/>
                <w:sz w:val="19"/>
                <w:szCs w:val="19"/>
              </w:rPr>
            </w:pPr>
            <w:r>
              <w:rPr>
                <w:rFonts w:ascii="SimSun" w:hAnsi="SimSun" w:eastAsia="SimSun" w:cs="SimSun"/>
                <w:sz w:val="19"/>
                <w:szCs w:val="19"/>
                <w:b/>
                <w:bCs/>
                <w:spacing w:val="-6"/>
              </w:rPr>
              <w:t>类别</w:t>
            </w:r>
            <w:r>
              <w:rPr>
                <w:rFonts w:ascii="SimSun" w:hAnsi="SimSun" w:eastAsia="SimSun" w:cs="SimSun"/>
                <w:sz w:val="19"/>
                <w:szCs w:val="19"/>
              </w:rPr>
              <w:t xml:space="preserve"> </w:t>
            </w:r>
            <w:r>
              <w:rPr>
                <w:rFonts w:ascii="SimSun" w:hAnsi="SimSun" w:eastAsia="SimSun" w:cs="SimSun"/>
                <w:sz w:val="19"/>
                <w:szCs w:val="19"/>
                <w:b/>
                <w:bCs/>
                <w:spacing w:val="-2"/>
              </w:rPr>
              <w:t>四</w:t>
            </w:r>
          </w:p>
        </w:tc>
        <w:tc>
          <w:tcPr>
            <w:tcW w:w="1129" w:type="dxa"/>
            <w:vAlign w:val="top"/>
          </w:tcPr>
          <w:p>
            <w:pPr>
              <w:ind w:left="487" w:hanging="287"/>
              <w:spacing w:before="97" w:line="263" w:lineRule="auto"/>
              <w:rPr>
                <w:rFonts w:ascii="SimSun" w:hAnsi="SimSun" w:eastAsia="SimSun" w:cs="SimSun"/>
                <w:sz w:val="18"/>
                <w:szCs w:val="18"/>
              </w:rPr>
            </w:pPr>
            <w:r>
              <w:rPr>
                <w:rFonts w:ascii="SimSun" w:hAnsi="SimSun" w:eastAsia="SimSun" w:cs="SimSun"/>
                <w:sz w:val="18"/>
                <w:szCs w:val="18"/>
                <w:spacing w:val="10"/>
              </w:rPr>
              <w:t>1800</w:t>
            </w:r>
            <w:r>
              <w:rPr>
                <w:rFonts w:ascii="SimSun" w:hAnsi="SimSun" w:eastAsia="SimSun" w:cs="SimSun"/>
                <w:sz w:val="18"/>
                <w:szCs w:val="18"/>
                <w:spacing w:val="37"/>
              </w:rPr>
              <w:t xml:space="preserve"> </w:t>
            </w:r>
            <w:r>
              <w:rPr>
                <w:rFonts w:ascii="SimSun" w:hAnsi="SimSun" w:eastAsia="SimSun" w:cs="SimSun"/>
                <w:sz w:val="18"/>
                <w:szCs w:val="18"/>
                <w:spacing w:val="10"/>
              </w:rPr>
              <w:t>m²以</w:t>
            </w:r>
            <w:r>
              <w:rPr>
                <w:rFonts w:ascii="SimSun" w:hAnsi="SimSun" w:eastAsia="SimSun" w:cs="SimSun"/>
                <w:sz w:val="18"/>
                <w:szCs w:val="18"/>
              </w:rPr>
              <w:t xml:space="preserve"> </w:t>
            </w:r>
            <w:r>
              <w:rPr>
                <w:rFonts w:ascii="SimSun" w:hAnsi="SimSun" w:eastAsia="SimSun" w:cs="SimSun"/>
                <w:sz w:val="18"/>
                <w:szCs w:val="18"/>
              </w:rPr>
              <w:t>下</w:t>
            </w:r>
          </w:p>
        </w:tc>
        <w:tc>
          <w:tcPr>
            <w:tcW w:w="1378" w:type="dxa"/>
            <w:vAlign w:val="top"/>
          </w:tcPr>
          <w:p>
            <w:pPr>
              <w:ind w:left="181" w:right="33" w:hanging="9"/>
              <w:spacing w:before="77" w:line="260" w:lineRule="auto"/>
              <w:rPr>
                <w:rFonts w:ascii="SimSun" w:hAnsi="SimSun" w:eastAsia="SimSun" w:cs="SimSun"/>
                <w:sz w:val="19"/>
                <w:szCs w:val="19"/>
              </w:rPr>
            </w:pPr>
            <w:r>
              <w:rPr>
                <w:rFonts w:ascii="SimSun" w:hAnsi="SimSun" w:eastAsia="SimSun" w:cs="SimSun"/>
                <w:sz w:val="19"/>
                <w:szCs w:val="19"/>
                <w:spacing w:val="13"/>
              </w:rPr>
              <w:t>1800m²以上</w:t>
            </w:r>
            <w:r>
              <w:rPr>
                <w:rFonts w:ascii="SimSun" w:hAnsi="SimSun" w:eastAsia="SimSun" w:cs="SimSun"/>
                <w:sz w:val="19"/>
                <w:szCs w:val="19"/>
                <w:spacing w:val="1"/>
              </w:rPr>
              <w:t xml:space="preserve">  </w:t>
            </w:r>
            <w:r>
              <w:rPr>
                <w:rFonts w:ascii="SimSun" w:hAnsi="SimSun" w:eastAsia="SimSun" w:cs="SimSun"/>
                <w:sz w:val="19"/>
                <w:szCs w:val="19"/>
                <w:spacing w:val="9"/>
              </w:rPr>
              <w:t>2200</w:t>
            </w:r>
            <w:r>
              <w:rPr>
                <w:rFonts w:ascii="SimSun" w:hAnsi="SimSun" w:eastAsia="SimSun" w:cs="SimSun"/>
                <w:sz w:val="19"/>
                <w:szCs w:val="19"/>
                <w:spacing w:val="34"/>
              </w:rPr>
              <w:t xml:space="preserve"> </w:t>
            </w:r>
            <w:r>
              <w:rPr>
                <w:rFonts w:ascii="SimSun" w:hAnsi="SimSun" w:eastAsia="SimSun" w:cs="SimSun"/>
                <w:sz w:val="19"/>
                <w:szCs w:val="19"/>
                <w:spacing w:val="9"/>
              </w:rPr>
              <w:t>m²以下</w:t>
            </w:r>
          </w:p>
        </w:tc>
        <w:tc>
          <w:tcPr>
            <w:tcW w:w="1389" w:type="dxa"/>
            <w:vAlign w:val="top"/>
          </w:tcPr>
          <w:p>
            <w:pPr>
              <w:ind w:left="113" w:right="66" w:hanging="50"/>
              <w:spacing w:before="75" w:line="261" w:lineRule="auto"/>
              <w:rPr>
                <w:rFonts w:ascii="SimSun" w:hAnsi="SimSun" w:eastAsia="SimSun" w:cs="SimSun"/>
                <w:sz w:val="19"/>
                <w:szCs w:val="19"/>
              </w:rPr>
            </w:pPr>
            <w:r>
              <w:rPr>
                <w:rFonts w:ascii="SimSun" w:hAnsi="SimSun" w:eastAsia="SimSun" w:cs="SimSun"/>
                <w:sz w:val="19"/>
                <w:szCs w:val="19"/>
                <w:spacing w:val="12"/>
              </w:rPr>
              <w:t>2200万m²以上</w:t>
            </w:r>
            <w:r>
              <w:rPr>
                <w:rFonts w:ascii="SimSun" w:hAnsi="SimSun" w:eastAsia="SimSun" w:cs="SimSun"/>
                <w:sz w:val="19"/>
                <w:szCs w:val="19"/>
              </w:rPr>
              <w:t xml:space="preserve"> </w:t>
            </w:r>
            <w:r>
              <w:rPr>
                <w:rFonts w:ascii="SimSun" w:hAnsi="SimSun" w:eastAsia="SimSun" w:cs="SimSun"/>
                <w:sz w:val="19"/>
                <w:szCs w:val="19"/>
                <w:spacing w:val="9"/>
              </w:rPr>
              <w:t>2300</w:t>
            </w:r>
            <w:r>
              <w:rPr>
                <w:rFonts w:ascii="SimSun" w:hAnsi="SimSun" w:eastAsia="SimSun" w:cs="SimSun"/>
                <w:sz w:val="19"/>
                <w:szCs w:val="19"/>
                <w:spacing w:val="34"/>
              </w:rPr>
              <w:t xml:space="preserve"> </w:t>
            </w:r>
            <w:r>
              <w:rPr>
                <w:rFonts w:ascii="SimSun" w:hAnsi="SimSun" w:eastAsia="SimSun" w:cs="SimSun"/>
                <w:sz w:val="19"/>
                <w:szCs w:val="19"/>
                <w:spacing w:val="9"/>
              </w:rPr>
              <w:t>m²以下</w:t>
            </w:r>
          </w:p>
        </w:tc>
        <w:tc>
          <w:tcPr>
            <w:tcW w:w="1338" w:type="dxa"/>
            <w:vAlign w:val="top"/>
          </w:tcPr>
          <w:p>
            <w:pPr>
              <w:ind w:left="183" w:hanging="19"/>
              <w:spacing w:before="76" w:line="284" w:lineRule="auto"/>
              <w:rPr>
                <w:rFonts w:ascii="SimSun" w:hAnsi="SimSun" w:eastAsia="SimSun" w:cs="SimSun"/>
                <w:sz w:val="18"/>
                <w:szCs w:val="18"/>
              </w:rPr>
            </w:pPr>
            <w:r>
              <w:rPr>
                <w:rFonts w:ascii="SimSun" w:hAnsi="SimSun" w:eastAsia="SimSun" w:cs="SimSun"/>
                <w:sz w:val="18"/>
                <w:szCs w:val="18"/>
                <w:spacing w:val="18"/>
              </w:rPr>
              <w:t>2300m²以上</w:t>
            </w:r>
            <w:r>
              <w:rPr>
                <w:rFonts w:ascii="SimSun" w:hAnsi="SimSun" w:eastAsia="SimSun" w:cs="SimSun"/>
                <w:sz w:val="18"/>
                <w:szCs w:val="18"/>
                <w:spacing w:val="2"/>
              </w:rPr>
              <w:t xml:space="preserve">  </w:t>
            </w:r>
            <w:r>
              <w:rPr>
                <w:rFonts w:ascii="SimSun" w:hAnsi="SimSun" w:eastAsia="SimSun" w:cs="SimSun"/>
                <w:sz w:val="18"/>
                <w:szCs w:val="18"/>
                <w:spacing w:val="14"/>
              </w:rPr>
              <w:t>2400</w:t>
            </w:r>
            <w:r>
              <w:rPr>
                <w:rFonts w:ascii="SimSun" w:hAnsi="SimSun" w:eastAsia="SimSun" w:cs="SimSun"/>
                <w:sz w:val="18"/>
                <w:szCs w:val="18"/>
                <w:spacing w:val="40"/>
              </w:rPr>
              <w:t xml:space="preserve"> </w:t>
            </w:r>
            <w:r>
              <w:rPr>
                <w:rFonts w:ascii="SimSun" w:hAnsi="SimSun" w:eastAsia="SimSun" w:cs="SimSun"/>
                <w:sz w:val="18"/>
                <w:szCs w:val="18"/>
                <w:spacing w:val="14"/>
              </w:rPr>
              <w:t>m²以下</w:t>
            </w:r>
          </w:p>
        </w:tc>
        <w:tc>
          <w:tcPr>
            <w:tcW w:w="1359" w:type="dxa"/>
            <w:vAlign w:val="top"/>
          </w:tcPr>
          <w:p>
            <w:pPr>
              <w:ind w:left="187" w:right="99"/>
              <w:spacing w:before="76" w:line="270" w:lineRule="auto"/>
              <w:rPr>
                <w:rFonts w:ascii="SimSun" w:hAnsi="SimSun" w:eastAsia="SimSun" w:cs="SimSun"/>
                <w:sz w:val="19"/>
                <w:szCs w:val="19"/>
              </w:rPr>
            </w:pPr>
            <w:r>
              <w:rPr>
                <w:rFonts w:ascii="SimSun" w:hAnsi="SimSun" w:eastAsia="SimSun" w:cs="SimSun"/>
                <w:sz w:val="19"/>
                <w:szCs w:val="19"/>
                <w:spacing w:val="13"/>
              </w:rPr>
              <w:t>2400m²以上</w:t>
            </w:r>
            <w:r>
              <w:rPr>
                <w:rFonts w:ascii="SimSun" w:hAnsi="SimSun" w:eastAsia="SimSun" w:cs="SimSun"/>
                <w:sz w:val="19"/>
                <w:szCs w:val="19"/>
                <w:spacing w:val="3"/>
              </w:rPr>
              <w:t xml:space="preserve"> </w:t>
            </w:r>
            <w:r>
              <w:rPr>
                <w:rFonts w:ascii="SimSun" w:hAnsi="SimSun" w:eastAsia="SimSun" w:cs="SimSun"/>
                <w:sz w:val="19"/>
                <w:szCs w:val="19"/>
                <w:spacing w:val="14"/>
              </w:rPr>
              <w:t>2450m²以下</w:t>
            </w:r>
          </w:p>
        </w:tc>
        <w:tc>
          <w:tcPr>
            <w:tcW w:w="1403" w:type="dxa"/>
            <w:vAlign w:val="top"/>
          </w:tcPr>
          <w:p>
            <w:pPr>
              <w:ind w:left="198" w:right="132"/>
              <w:spacing w:before="75" w:line="261" w:lineRule="auto"/>
              <w:rPr>
                <w:rFonts w:ascii="SimSun" w:hAnsi="SimSun" w:eastAsia="SimSun" w:cs="SimSun"/>
                <w:sz w:val="19"/>
                <w:szCs w:val="19"/>
              </w:rPr>
            </w:pPr>
            <w:r>
              <w:rPr>
                <w:rFonts w:ascii="SimSun" w:hAnsi="SimSun" w:eastAsia="SimSun" w:cs="SimSun"/>
                <w:sz w:val="19"/>
                <w:szCs w:val="19"/>
                <w:spacing w:val="1"/>
              </w:rPr>
              <w:t>2450万m以上</w:t>
            </w:r>
            <w:r>
              <w:rPr>
                <w:rFonts w:ascii="SimSun" w:hAnsi="SimSun" w:eastAsia="SimSun" w:cs="SimSun"/>
                <w:sz w:val="19"/>
                <w:szCs w:val="19"/>
                <w:spacing w:val="4"/>
              </w:rPr>
              <w:t xml:space="preserve"> </w:t>
            </w:r>
            <w:r>
              <w:rPr>
                <w:rFonts w:ascii="SimSun" w:hAnsi="SimSun" w:eastAsia="SimSun" w:cs="SimSun"/>
                <w:sz w:val="19"/>
                <w:szCs w:val="19"/>
                <w:spacing w:val="14"/>
              </w:rPr>
              <w:t>2500m²以下</w:t>
            </w:r>
          </w:p>
        </w:tc>
      </w:tr>
      <w:tr>
        <w:trPr>
          <w:trHeight w:val="639" w:hRule="atLeast"/>
        </w:trPr>
        <w:tc>
          <w:tcPr>
            <w:tcW w:w="724" w:type="dxa"/>
            <w:vAlign w:val="top"/>
          </w:tcPr>
          <w:p>
            <w:pPr>
              <w:ind w:left="246" w:right="113" w:hanging="19"/>
              <w:spacing w:before="62" w:line="275" w:lineRule="auto"/>
              <w:rPr>
                <w:rFonts w:ascii="SimSun" w:hAnsi="SimSun" w:eastAsia="SimSun" w:cs="SimSun"/>
                <w:sz w:val="19"/>
                <w:szCs w:val="19"/>
              </w:rPr>
            </w:pPr>
            <w:r>
              <w:rPr>
                <w:rFonts w:ascii="SimSun" w:hAnsi="SimSun" w:eastAsia="SimSun" w:cs="SimSun"/>
                <w:sz w:val="19"/>
                <w:szCs w:val="19"/>
                <w:b/>
                <w:bCs/>
                <w:spacing w:val="-6"/>
              </w:rPr>
              <w:t>类别</w:t>
            </w:r>
            <w:r>
              <w:rPr>
                <w:rFonts w:ascii="SimSun" w:hAnsi="SimSun" w:eastAsia="SimSun" w:cs="SimSun"/>
                <w:sz w:val="19"/>
                <w:szCs w:val="19"/>
              </w:rPr>
              <w:t xml:space="preserve"> </w:t>
            </w:r>
            <w:r>
              <w:rPr>
                <w:rFonts w:ascii="SimSun" w:hAnsi="SimSun" w:eastAsia="SimSun" w:cs="SimSun"/>
                <w:sz w:val="19"/>
                <w:szCs w:val="19"/>
                <w:b/>
                <w:bCs/>
                <w:spacing w:val="-2"/>
              </w:rPr>
              <w:t>五</w:t>
            </w:r>
          </w:p>
        </w:tc>
        <w:tc>
          <w:tcPr>
            <w:tcW w:w="1129" w:type="dxa"/>
            <w:vAlign w:val="top"/>
          </w:tcPr>
          <w:p>
            <w:pPr>
              <w:ind w:left="1"/>
              <w:spacing w:before="235" w:line="221" w:lineRule="auto"/>
              <w:rPr>
                <w:rFonts w:ascii="SimSun" w:hAnsi="SimSun" w:eastAsia="SimSun" w:cs="SimSun"/>
                <w:sz w:val="19"/>
                <w:szCs w:val="19"/>
              </w:rPr>
            </w:pPr>
            <w:r>
              <w:rPr>
                <w:rFonts w:ascii="SimSun" w:hAnsi="SimSun" w:eastAsia="SimSun" w:cs="SimSun"/>
                <w:sz w:val="19"/>
                <w:szCs w:val="19"/>
                <w:spacing w:val="9"/>
              </w:rPr>
              <w:t>700</w:t>
            </w:r>
            <w:r>
              <w:rPr>
                <w:rFonts w:ascii="SimSun" w:hAnsi="SimSun" w:eastAsia="SimSun" w:cs="SimSun"/>
                <w:sz w:val="19"/>
                <w:szCs w:val="19"/>
                <w:spacing w:val="38"/>
              </w:rPr>
              <w:t xml:space="preserve"> </w:t>
            </w:r>
            <w:r>
              <w:rPr>
                <w:rFonts w:ascii="SimSun" w:hAnsi="SimSun" w:eastAsia="SimSun" w:cs="SimSun"/>
                <w:sz w:val="19"/>
                <w:szCs w:val="19"/>
                <w:spacing w:val="9"/>
              </w:rPr>
              <w:t>m²以下</w:t>
            </w:r>
          </w:p>
        </w:tc>
        <w:tc>
          <w:tcPr>
            <w:tcW w:w="1378" w:type="dxa"/>
            <w:vAlign w:val="top"/>
          </w:tcPr>
          <w:p>
            <w:pPr>
              <w:ind w:left="212"/>
              <w:spacing w:before="37" w:line="222" w:lineRule="auto"/>
              <w:rPr>
                <w:rFonts w:ascii="SimSun" w:hAnsi="SimSun" w:eastAsia="SimSun" w:cs="SimSun"/>
                <w:sz w:val="19"/>
                <w:szCs w:val="19"/>
              </w:rPr>
            </w:pPr>
            <w:r>
              <w:rPr>
                <w:rFonts w:ascii="SimSun" w:hAnsi="SimSun" w:eastAsia="SimSun" w:cs="SimSun"/>
                <w:sz w:val="19"/>
                <w:szCs w:val="19"/>
                <w:spacing w:val="1"/>
              </w:rPr>
              <w:t>700m以上</w:t>
            </w:r>
          </w:p>
          <w:p>
            <w:pPr>
              <w:ind w:left="272"/>
              <w:spacing w:before="109" w:line="221" w:lineRule="auto"/>
              <w:rPr>
                <w:rFonts w:ascii="SimSun" w:hAnsi="SimSun" w:eastAsia="SimSun" w:cs="SimSun"/>
                <w:sz w:val="19"/>
                <w:szCs w:val="19"/>
              </w:rPr>
            </w:pPr>
            <w:r>
              <w:rPr>
                <w:rFonts w:ascii="SimSun" w:hAnsi="SimSun" w:eastAsia="SimSun" w:cs="SimSun"/>
                <w:sz w:val="19"/>
                <w:szCs w:val="19"/>
                <w:spacing w:val="15"/>
              </w:rPr>
              <w:t>900m²以下</w:t>
            </w:r>
          </w:p>
        </w:tc>
        <w:tc>
          <w:tcPr>
            <w:tcW w:w="1389" w:type="dxa"/>
            <w:vAlign w:val="top"/>
          </w:tcPr>
          <w:p>
            <w:pPr>
              <w:ind w:left="213" w:right="178" w:hanging="49"/>
              <w:spacing w:before="68" w:line="260" w:lineRule="auto"/>
              <w:rPr>
                <w:rFonts w:ascii="SimSun" w:hAnsi="SimSun" w:eastAsia="SimSun" w:cs="SimSun"/>
                <w:sz w:val="19"/>
                <w:szCs w:val="19"/>
              </w:rPr>
            </w:pPr>
            <w:r>
              <w:rPr>
                <w:rFonts w:ascii="SimSun" w:hAnsi="SimSun" w:eastAsia="SimSun" w:cs="SimSun"/>
                <w:sz w:val="19"/>
                <w:szCs w:val="19"/>
                <w:spacing w:val="-2"/>
              </w:rPr>
              <w:t>900</w:t>
            </w:r>
            <w:r>
              <w:rPr>
                <w:rFonts w:ascii="SimSun" w:hAnsi="SimSun" w:eastAsia="SimSun" w:cs="SimSun"/>
                <w:sz w:val="19"/>
                <w:szCs w:val="19"/>
                <w:spacing w:val="4"/>
              </w:rPr>
              <w:t xml:space="preserve"> </w:t>
            </w:r>
            <w:r>
              <w:rPr>
                <w:rFonts w:ascii="SimSun" w:hAnsi="SimSun" w:eastAsia="SimSun" w:cs="SimSun"/>
                <w:sz w:val="19"/>
                <w:szCs w:val="19"/>
                <w:spacing w:val="-2"/>
              </w:rPr>
              <w:t>m”以上</w:t>
            </w:r>
            <w:r>
              <w:rPr>
                <w:rFonts w:ascii="SimSun" w:hAnsi="SimSun" w:eastAsia="SimSun" w:cs="SimSun"/>
                <w:sz w:val="19"/>
                <w:szCs w:val="19"/>
              </w:rPr>
              <w:t xml:space="preserve"> </w:t>
            </w:r>
            <w:r>
              <w:rPr>
                <w:rFonts w:ascii="SimSun" w:hAnsi="SimSun" w:eastAsia="SimSun" w:cs="SimSun"/>
                <w:sz w:val="19"/>
                <w:szCs w:val="19"/>
                <w:spacing w:val="15"/>
              </w:rPr>
              <w:t>930m²以下</w:t>
            </w:r>
          </w:p>
        </w:tc>
        <w:tc>
          <w:tcPr>
            <w:tcW w:w="1338" w:type="dxa"/>
            <w:vAlign w:val="top"/>
          </w:tcPr>
          <w:p>
            <w:pPr>
              <w:ind w:left="224" w:right="104" w:hanging="60"/>
              <w:spacing w:before="68" w:line="260" w:lineRule="auto"/>
              <w:rPr>
                <w:rFonts w:ascii="SimSun" w:hAnsi="SimSun" w:eastAsia="SimSun" w:cs="SimSun"/>
                <w:sz w:val="19"/>
                <w:szCs w:val="19"/>
              </w:rPr>
            </w:pPr>
            <w:r>
              <w:rPr>
                <w:rFonts w:ascii="SimSun" w:hAnsi="SimSun" w:eastAsia="SimSun" w:cs="SimSun"/>
                <w:sz w:val="19"/>
                <w:szCs w:val="19"/>
                <w:spacing w:val="10"/>
              </w:rPr>
              <w:t>930</w:t>
            </w:r>
            <w:r>
              <w:rPr>
                <w:rFonts w:ascii="SimSun" w:hAnsi="SimSun" w:eastAsia="SimSun" w:cs="SimSun"/>
                <w:sz w:val="19"/>
                <w:szCs w:val="19"/>
                <w:spacing w:val="37"/>
              </w:rPr>
              <w:t xml:space="preserve"> </w:t>
            </w:r>
            <w:r>
              <w:rPr>
                <w:rFonts w:ascii="SimSun" w:hAnsi="SimSun" w:eastAsia="SimSun" w:cs="SimSun"/>
                <w:sz w:val="19"/>
                <w:szCs w:val="19"/>
                <w:spacing w:val="10"/>
              </w:rPr>
              <w:t>m²以上</w:t>
            </w:r>
            <w:r>
              <w:rPr>
                <w:rFonts w:ascii="SimSun" w:hAnsi="SimSun" w:eastAsia="SimSun" w:cs="SimSun"/>
                <w:sz w:val="19"/>
                <w:szCs w:val="19"/>
              </w:rPr>
              <w:t xml:space="preserve"> </w:t>
            </w:r>
            <w:r>
              <w:rPr>
                <w:rFonts w:ascii="SimSun" w:hAnsi="SimSun" w:eastAsia="SimSun" w:cs="SimSun"/>
                <w:sz w:val="19"/>
                <w:szCs w:val="19"/>
                <w:spacing w:val="2"/>
              </w:rPr>
              <w:t>960m以下</w:t>
            </w:r>
          </w:p>
        </w:tc>
        <w:tc>
          <w:tcPr>
            <w:tcW w:w="1359" w:type="dxa"/>
            <w:vAlign w:val="top"/>
          </w:tcPr>
          <w:p>
            <w:pPr>
              <w:ind w:left="187" w:right="99"/>
              <w:spacing w:before="68" w:line="260" w:lineRule="auto"/>
              <w:jc w:val="right"/>
              <w:rPr>
                <w:rFonts w:ascii="SimSun" w:hAnsi="SimSun" w:eastAsia="SimSun" w:cs="SimSun"/>
                <w:sz w:val="19"/>
                <w:szCs w:val="19"/>
              </w:rPr>
            </w:pPr>
            <w:r>
              <w:rPr>
                <w:rFonts w:ascii="SimSun" w:hAnsi="SimSun" w:eastAsia="SimSun" w:cs="SimSun"/>
                <w:sz w:val="19"/>
                <w:szCs w:val="19"/>
              </w:rPr>
              <w:t>960</w:t>
            </w:r>
            <w:r>
              <w:rPr>
                <w:rFonts w:ascii="SimSun" w:hAnsi="SimSun" w:eastAsia="SimSun" w:cs="SimSun"/>
                <w:sz w:val="19"/>
                <w:szCs w:val="19"/>
                <w:spacing w:val="12"/>
              </w:rPr>
              <w:t xml:space="preserve"> </w:t>
            </w:r>
            <w:r>
              <w:rPr>
                <w:rFonts w:ascii="SimSun" w:hAnsi="SimSun" w:eastAsia="SimSun" w:cs="SimSun"/>
                <w:sz w:val="19"/>
                <w:szCs w:val="19"/>
              </w:rPr>
              <w:t>m”以上</w:t>
            </w:r>
            <w:r>
              <w:rPr>
                <w:rFonts w:ascii="SimSun" w:hAnsi="SimSun" w:eastAsia="SimSun" w:cs="SimSun"/>
                <w:sz w:val="19"/>
                <w:szCs w:val="19"/>
              </w:rPr>
              <w:t xml:space="preserve"> </w:t>
            </w:r>
            <w:r>
              <w:rPr>
                <w:rFonts w:ascii="SimSun" w:hAnsi="SimSun" w:eastAsia="SimSun" w:cs="SimSun"/>
                <w:sz w:val="19"/>
                <w:szCs w:val="19"/>
                <w:spacing w:val="15"/>
              </w:rPr>
              <w:t>980m²以下</w:t>
            </w:r>
          </w:p>
        </w:tc>
        <w:tc>
          <w:tcPr>
            <w:tcW w:w="1403" w:type="dxa"/>
            <w:vAlign w:val="top"/>
          </w:tcPr>
          <w:p>
            <w:pPr>
              <w:ind w:left="198" w:right="132"/>
              <w:spacing w:before="68" w:line="260" w:lineRule="auto"/>
              <w:rPr>
                <w:rFonts w:ascii="SimSun" w:hAnsi="SimSun" w:eastAsia="SimSun" w:cs="SimSun"/>
                <w:sz w:val="19"/>
                <w:szCs w:val="19"/>
              </w:rPr>
            </w:pPr>
            <w:r>
              <w:rPr>
                <w:rFonts w:ascii="SimSun" w:hAnsi="SimSun" w:eastAsia="SimSun" w:cs="SimSun"/>
                <w:sz w:val="19"/>
                <w:szCs w:val="19"/>
                <w:spacing w:val="10"/>
              </w:rPr>
              <w:t>980</w:t>
            </w:r>
            <w:r>
              <w:rPr>
                <w:rFonts w:ascii="SimSun" w:hAnsi="SimSun" w:eastAsia="SimSun" w:cs="SimSun"/>
                <w:sz w:val="19"/>
                <w:szCs w:val="19"/>
                <w:spacing w:val="37"/>
              </w:rPr>
              <w:t xml:space="preserve"> </w:t>
            </w:r>
            <w:r>
              <w:rPr>
                <w:rFonts w:ascii="SimSun" w:hAnsi="SimSun" w:eastAsia="SimSun" w:cs="SimSun"/>
                <w:sz w:val="19"/>
                <w:szCs w:val="19"/>
                <w:spacing w:val="10"/>
              </w:rPr>
              <w:t>m²以上</w:t>
            </w:r>
            <w:r>
              <w:rPr>
                <w:rFonts w:ascii="SimSun" w:hAnsi="SimSun" w:eastAsia="SimSun" w:cs="SimSun"/>
                <w:sz w:val="19"/>
                <w:szCs w:val="19"/>
              </w:rPr>
              <w:t xml:space="preserve"> </w:t>
            </w:r>
            <w:r>
              <w:rPr>
                <w:rFonts w:ascii="SimSun" w:hAnsi="SimSun" w:eastAsia="SimSun" w:cs="SimSun"/>
                <w:sz w:val="19"/>
                <w:szCs w:val="19"/>
                <w:spacing w:val="14"/>
              </w:rPr>
              <w:t>1000m²以下</w:t>
            </w:r>
          </w:p>
        </w:tc>
      </w:tr>
      <w:tr>
        <w:trPr>
          <w:trHeight w:val="630" w:hRule="atLeast"/>
        </w:trPr>
        <w:tc>
          <w:tcPr>
            <w:tcW w:w="724" w:type="dxa"/>
            <w:vAlign w:val="top"/>
          </w:tcPr>
          <w:p>
            <w:pPr>
              <w:ind w:left="227" w:right="113"/>
              <w:spacing w:before="62" w:line="255" w:lineRule="auto"/>
              <w:rPr>
                <w:rFonts w:ascii="SimSun" w:hAnsi="SimSun" w:eastAsia="SimSun" w:cs="SimSun"/>
                <w:sz w:val="19"/>
                <w:szCs w:val="19"/>
              </w:rPr>
            </w:pPr>
            <w:r>
              <w:rPr>
                <w:rFonts w:ascii="SimSun" w:hAnsi="SimSun" w:eastAsia="SimSun" w:cs="SimSun"/>
                <w:sz w:val="19"/>
                <w:szCs w:val="19"/>
                <w:b/>
                <w:bCs/>
                <w:spacing w:val="-6"/>
              </w:rPr>
              <w:t>类别</w:t>
            </w:r>
            <w:r>
              <w:rPr>
                <w:rFonts w:ascii="SimSun" w:hAnsi="SimSun" w:eastAsia="SimSun" w:cs="SimSun"/>
                <w:sz w:val="19"/>
                <w:szCs w:val="19"/>
              </w:rPr>
              <w:t xml:space="preserve"> </w:t>
            </w:r>
            <w:r>
              <w:rPr>
                <w:rFonts w:ascii="SimSun" w:hAnsi="SimSun" w:eastAsia="SimSun" w:cs="SimSun"/>
                <w:sz w:val="19"/>
                <w:szCs w:val="19"/>
                <w:b/>
                <w:bCs/>
                <w:spacing w:val="-2"/>
              </w:rPr>
              <w:t>六</w:t>
            </w:r>
          </w:p>
        </w:tc>
        <w:tc>
          <w:tcPr>
            <w:tcW w:w="1129" w:type="dxa"/>
            <w:vAlign w:val="top"/>
          </w:tcPr>
          <w:p>
            <w:pPr>
              <w:ind w:left="61"/>
              <w:spacing w:before="226" w:line="221" w:lineRule="auto"/>
              <w:rPr>
                <w:rFonts w:ascii="SimSun" w:hAnsi="SimSun" w:eastAsia="SimSun" w:cs="SimSun"/>
                <w:sz w:val="19"/>
                <w:szCs w:val="19"/>
              </w:rPr>
            </w:pPr>
            <w:r>
              <w:rPr>
                <w:rFonts w:ascii="SimSun" w:hAnsi="SimSun" w:eastAsia="SimSun" w:cs="SimSun"/>
                <w:sz w:val="19"/>
                <w:szCs w:val="19"/>
                <w:spacing w:val="15"/>
              </w:rPr>
              <w:t>370m²以下</w:t>
            </w:r>
          </w:p>
        </w:tc>
        <w:tc>
          <w:tcPr>
            <w:tcW w:w="1378" w:type="dxa"/>
            <w:vAlign w:val="top"/>
          </w:tcPr>
          <w:p>
            <w:pPr>
              <w:ind w:left="272" w:right="137"/>
              <w:spacing w:before="68" w:line="270" w:lineRule="auto"/>
              <w:rPr>
                <w:rFonts w:ascii="SimSun" w:hAnsi="SimSun" w:eastAsia="SimSun" w:cs="SimSun"/>
                <w:sz w:val="19"/>
                <w:szCs w:val="19"/>
              </w:rPr>
            </w:pPr>
            <w:r>
              <w:rPr>
                <w:rFonts w:ascii="SimSun" w:hAnsi="SimSun" w:eastAsia="SimSun" w:cs="SimSun"/>
                <w:sz w:val="19"/>
                <w:szCs w:val="19"/>
                <w:spacing w:val="14"/>
              </w:rPr>
              <w:t>370m²以上</w:t>
            </w:r>
            <w:r>
              <w:rPr>
                <w:rFonts w:ascii="SimSun" w:hAnsi="SimSun" w:eastAsia="SimSun" w:cs="SimSun"/>
                <w:sz w:val="19"/>
                <w:szCs w:val="19"/>
                <w:spacing w:val="4"/>
              </w:rPr>
              <w:t xml:space="preserve"> </w:t>
            </w:r>
            <w:r>
              <w:rPr>
                <w:rFonts w:ascii="SimSun" w:hAnsi="SimSun" w:eastAsia="SimSun" w:cs="SimSun"/>
                <w:sz w:val="19"/>
                <w:szCs w:val="19"/>
                <w:spacing w:val="-2"/>
              </w:rPr>
              <w:t>450</w:t>
            </w:r>
            <w:r>
              <w:rPr>
                <w:rFonts w:ascii="SimSun" w:hAnsi="SimSun" w:eastAsia="SimSun" w:cs="SimSun"/>
                <w:sz w:val="19"/>
                <w:szCs w:val="19"/>
                <w:spacing w:val="7"/>
              </w:rPr>
              <w:t xml:space="preserve"> </w:t>
            </w:r>
            <w:r>
              <w:rPr>
                <w:rFonts w:ascii="SimSun" w:hAnsi="SimSun" w:eastAsia="SimSun" w:cs="SimSun"/>
                <w:sz w:val="19"/>
                <w:szCs w:val="19"/>
                <w:spacing w:val="-2"/>
              </w:rPr>
              <w:t>m'以下</w:t>
            </w:r>
          </w:p>
        </w:tc>
        <w:tc>
          <w:tcPr>
            <w:tcW w:w="1389" w:type="dxa"/>
            <w:vAlign w:val="top"/>
          </w:tcPr>
          <w:p>
            <w:pPr>
              <w:ind w:left="164" w:right="162" w:firstLine="49"/>
              <w:spacing w:before="68" w:line="270" w:lineRule="auto"/>
              <w:rPr>
                <w:rFonts w:ascii="SimSun" w:hAnsi="SimSun" w:eastAsia="SimSun" w:cs="SimSun"/>
                <w:sz w:val="19"/>
                <w:szCs w:val="19"/>
              </w:rPr>
            </w:pPr>
            <w:r>
              <w:rPr>
                <w:rFonts w:ascii="SimSun" w:hAnsi="SimSun" w:eastAsia="SimSun" w:cs="SimSun"/>
                <w:sz w:val="19"/>
                <w:szCs w:val="19"/>
                <w:spacing w:val="14"/>
              </w:rPr>
              <w:t>450m²以上</w:t>
            </w:r>
            <w:r>
              <w:rPr>
                <w:rFonts w:ascii="SimSun" w:hAnsi="SimSun" w:eastAsia="SimSun" w:cs="SimSun"/>
                <w:sz w:val="19"/>
                <w:szCs w:val="19"/>
                <w:spacing w:val="4"/>
              </w:rPr>
              <w:t xml:space="preserve"> </w:t>
            </w:r>
            <w:r>
              <w:rPr>
                <w:rFonts w:ascii="SimSun" w:hAnsi="SimSun" w:eastAsia="SimSun" w:cs="SimSun"/>
                <w:sz w:val="19"/>
                <w:szCs w:val="19"/>
                <w:spacing w:val="9"/>
              </w:rPr>
              <w:t>460</w:t>
            </w:r>
            <w:r>
              <w:rPr>
                <w:rFonts w:ascii="SimSun" w:hAnsi="SimSun" w:eastAsia="SimSun" w:cs="SimSun"/>
                <w:sz w:val="19"/>
                <w:szCs w:val="19"/>
                <w:spacing w:val="38"/>
              </w:rPr>
              <w:t xml:space="preserve"> </w:t>
            </w:r>
            <w:r>
              <w:rPr>
                <w:rFonts w:ascii="SimSun" w:hAnsi="SimSun" w:eastAsia="SimSun" w:cs="SimSun"/>
                <w:sz w:val="19"/>
                <w:szCs w:val="19"/>
                <w:spacing w:val="9"/>
              </w:rPr>
              <w:t>m²以下</w:t>
            </w:r>
          </w:p>
        </w:tc>
        <w:tc>
          <w:tcPr>
            <w:tcW w:w="1338" w:type="dxa"/>
            <w:vAlign w:val="top"/>
          </w:tcPr>
          <w:p>
            <w:pPr>
              <w:ind w:left="235" w:right="104" w:firstLine="29"/>
              <w:spacing w:before="68" w:line="270" w:lineRule="auto"/>
              <w:rPr>
                <w:rFonts w:ascii="SimSun" w:hAnsi="SimSun" w:eastAsia="SimSun" w:cs="SimSun"/>
                <w:sz w:val="19"/>
                <w:szCs w:val="19"/>
              </w:rPr>
            </w:pPr>
            <w:r>
              <w:rPr>
                <w:rFonts w:ascii="SimSun" w:hAnsi="SimSun" w:eastAsia="SimSun" w:cs="SimSun"/>
                <w:sz w:val="19"/>
                <w:szCs w:val="19"/>
                <w:spacing w:val="14"/>
              </w:rPr>
              <w:t>460m²以上</w:t>
            </w:r>
            <w:r>
              <w:rPr>
                <w:rFonts w:ascii="SimSun" w:hAnsi="SimSun" w:eastAsia="SimSun" w:cs="SimSun"/>
                <w:sz w:val="19"/>
                <w:szCs w:val="19"/>
                <w:spacing w:val="4"/>
              </w:rPr>
              <w:t xml:space="preserve"> </w:t>
            </w:r>
            <w:r>
              <w:rPr>
                <w:rFonts w:ascii="SimSun" w:hAnsi="SimSun" w:eastAsia="SimSun" w:cs="SimSun"/>
                <w:sz w:val="19"/>
                <w:szCs w:val="19"/>
                <w:spacing w:val="-1"/>
              </w:rPr>
              <w:t>480m'以下</w:t>
            </w:r>
          </w:p>
        </w:tc>
        <w:tc>
          <w:tcPr>
            <w:tcW w:w="1359" w:type="dxa"/>
            <w:vAlign w:val="top"/>
          </w:tcPr>
          <w:p>
            <w:pPr>
              <w:ind w:left="257" w:right="103" w:firstLine="29"/>
              <w:spacing w:before="68" w:line="270" w:lineRule="auto"/>
              <w:rPr>
                <w:rFonts w:ascii="SimSun" w:hAnsi="SimSun" w:eastAsia="SimSun" w:cs="SimSun"/>
                <w:sz w:val="19"/>
                <w:szCs w:val="19"/>
              </w:rPr>
            </w:pPr>
            <w:r>
              <w:rPr>
                <w:rFonts w:ascii="SimSun" w:hAnsi="SimSun" w:eastAsia="SimSun" w:cs="SimSun"/>
                <w:sz w:val="19"/>
                <w:szCs w:val="19"/>
                <w:spacing w:val="14"/>
              </w:rPr>
              <w:t>480m²以上</w:t>
            </w:r>
            <w:r>
              <w:rPr>
                <w:rFonts w:ascii="SimSun" w:hAnsi="SimSun" w:eastAsia="SimSun" w:cs="SimSun"/>
                <w:sz w:val="19"/>
                <w:szCs w:val="19"/>
                <w:spacing w:val="4"/>
              </w:rPr>
              <w:t xml:space="preserve"> </w:t>
            </w:r>
            <w:r>
              <w:rPr>
                <w:rFonts w:ascii="SimSun" w:hAnsi="SimSun" w:eastAsia="SimSun" w:cs="SimSun"/>
                <w:sz w:val="19"/>
                <w:szCs w:val="19"/>
                <w:spacing w:val="-1"/>
              </w:rPr>
              <w:t>490m'以下</w:t>
            </w:r>
          </w:p>
        </w:tc>
        <w:tc>
          <w:tcPr>
            <w:tcW w:w="1403" w:type="dxa"/>
            <w:vAlign w:val="top"/>
          </w:tcPr>
          <w:p>
            <w:pPr>
              <w:ind w:left="198" w:right="132" w:firstLine="99"/>
              <w:spacing w:before="68" w:line="270" w:lineRule="auto"/>
              <w:rPr>
                <w:rFonts w:ascii="SimSun" w:hAnsi="SimSun" w:eastAsia="SimSun" w:cs="SimSun"/>
                <w:sz w:val="19"/>
                <w:szCs w:val="19"/>
              </w:rPr>
            </w:pPr>
            <w:r>
              <w:rPr>
                <w:rFonts w:ascii="SimSun" w:hAnsi="SimSun" w:eastAsia="SimSun" w:cs="SimSun"/>
                <w:sz w:val="19"/>
                <w:szCs w:val="19"/>
                <w:spacing w:val="14"/>
              </w:rPr>
              <w:t>490m²以上</w:t>
            </w:r>
            <w:r>
              <w:rPr>
                <w:rFonts w:ascii="SimSun" w:hAnsi="SimSun" w:eastAsia="SimSun" w:cs="SimSun"/>
                <w:sz w:val="19"/>
                <w:szCs w:val="19"/>
                <w:spacing w:val="4"/>
              </w:rPr>
              <w:t xml:space="preserve"> </w:t>
            </w:r>
            <w:r>
              <w:rPr>
                <w:rFonts w:ascii="SimSun" w:hAnsi="SimSun" w:eastAsia="SimSun" w:cs="SimSun"/>
                <w:sz w:val="19"/>
                <w:szCs w:val="19"/>
                <w:spacing w:val="10"/>
              </w:rPr>
              <w:t>500</w:t>
            </w:r>
            <w:r>
              <w:rPr>
                <w:rFonts w:ascii="SimSun" w:hAnsi="SimSun" w:eastAsia="SimSun" w:cs="SimSun"/>
                <w:sz w:val="19"/>
                <w:szCs w:val="19"/>
                <w:spacing w:val="41"/>
              </w:rPr>
              <w:t xml:space="preserve"> </w:t>
            </w:r>
            <w:r>
              <w:rPr>
                <w:rFonts w:ascii="SimSun" w:hAnsi="SimSun" w:eastAsia="SimSun" w:cs="SimSun"/>
                <w:sz w:val="19"/>
                <w:szCs w:val="19"/>
                <w:spacing w:val="10"/>
              </w:rPr>
              <w:t>m²以下</w:t>
            </w:r>
          </w:p>
        </w:tc>
      </w:tr>
      <w:tr>
        <w:trPr>
          <w:trHeight w:val="1279" w:hRule="atLeast"/>
        </w:trPr>
        <w:tc>
          <w:tcPr>
            <w:tcW w:w="724" w:type="dxa"/>
            <w:vAlign w:val="top"/>
          </w:tcPr>
          <w:p>
            <w:pPr>
              <w:spacing w:line="318" w:lineRule="auto"/>
              <w:rPr>
                <w:rFonts w:ascii="Arial"/>
                <w:sz w:val="21"/>
              </w:rPr>
            </w:pPr>
            <w:r/>
          </w:p>
          <w:p>
            <w:pPr>
              <w:ind w:left="227" w:right="113"/>
              <w:spacing w:before="62" w:line="272" w:lineRule="auto"/>
              <w:rPr>
                <w:rFonts w:ascii="SimSun" w:hAnsi="SimSun" w:eastAsia="SimSun" w:cs="SimSun"/>
                <w:sz w:val="19"/>
                <w:szCs w:val="19"/>
              </w:rPr>
            </w:pPr>
            <w:r>
              <w:rPr>
                <w:rFonts w:ascii="SimSun" w:hAnsi="SimSun" w:eastAsia="SimSun" w:cs="SimSun"/>
                <w:sz w:val="19"/>
                <w:szCs w:val="19"/>
                <w:b/>
                <w:bCs/>
                <w:spacing w:val="-6"/>
              </w:rPr>
              <w:t>类别</w:t>
            </w:r>
            <w:r>
              <w:rPr>
                <w:rFonts w:ascii="SimSun" w:hAnsi="SimSun" w:eastAsia="SimSun" w:cs="SimSun"/>
                <w:sz w:val="19"/>
                <w:szCs w:val="19"/>
              </w:rPr>
              <w:t xml:space="preserve"> </w:t>
            </w:r>
            <w:r>
              <w:rPr>
                <w:rFonts w:ascii="SimSun" w:hAnsi="SimSun" w:eastAsia="SimSun" w:cs="SimSun"/>
                <w:sz w:val="19"/>
                <w:szCs w:val="19"/>
                <w:b/>
                <w:bCs/>
                <w:spacing w:val="-2"/>
              </w:rPr>
              <w:t>七</w:t>
            </w:r>
          </w:p>
        </w:tc>
        <w:tc>
          <w:tcPr>
            <w:tcW w:w="1129" w:type="dxa"/>
            <w:vAlign w:val="top"/>
          </w:tcPr>
          <w:p>
            <w:pPr>
              <w:ind w:left="251" w:right="90" w:hanging="100"/>
              <w:spacing w:before="248" w:line="259" w:lineRule="auto"/>
              <w:rPr>
                <w:rFonts w:ascii="SimSun" w:hAnsi="SimSun" w:eastAsia="SimSun" w:cs="SimSun"/>
                <w:sz w:val="19"/>
                <w:szCs w:val="19"/>
              </w:rPr>
            </w:pPr>
            <w:r>
              <w:rPr>
                <w:rFonts w:ascii="SimSun" w:hAnsi="SimSun" w:eastAsia="SimSun" w:cs="SimSun"/>
                <w:sz w:val="19"/>
                <w:szCs w:val="19"/>
                <w:spacing w:val="16"/>
              </w:rPr>
              <w:t>8000m²以</w:t>
            </w:r>
            <w:r>
              <w:rPr>
                <w:rFonts w:ascii="SimSun" w:hAnsi="SimSun" w:eastAsia="SimSun" w:cs="SimSun"/>
                <w:sz w:val="19"/>
                <w:szCs w:val="19"/>
                <w:spacing w:val="4"/>
              </w:rPr>
              <w:t xml:space="preserve"> </w:t>
            </w:r>
            <w:r>
              <w:rPr>
                <w:rFonts w:ascii="SimSun" w:hAnsi="SimSun" w:eastAsia="SimSun" w:cs="SimSun"/>
                <w:sz w:val="19"/>
                <w:szCs w:val="19"/>
                <w:spacing w:val="2"/>
              </w:rPr>
              <w:t>下且高度</w:t>
            </w:r>
          </w:p>
          <w:p>
            <w:pPr>
              <w:ind w:left="200"/>
              <w:spacing w:before="105" w:line="221" w:lineRule="auto"/>
              <w:rPr>
                <w:rFonts w:ascii="SimSun" w:hAnsi="SimSun" w:eastAsia="SimSun" w:cs="SimSun"/>
                <w:sz w:val="19"/>
                <w:szCs w:val="19"/>
              </w:rPr>
            </w:pPr>
            <w:r>
              <w:rPr>
                <w:rFonts w:ascii="SimSun" w:hAnsi="SimSun" w:eastAsia="SimSun" w:cs="SimSun"/>
                <w:sz w:val="19"/>
                <w:szCs w:val="19"/>
                <w:spacing w:val="-2"/>
              </w:rPr>
              <w:t>30m以下</w:t>
            </w:r>
          </w:p>
        </w:tc>
        <w:tc>
          <w:tcPr>
            <w:tcW w:w="1378" w:type="dxa"/>
            <w:vAlign w:val="top"/>
          </w:tcPr>
          <w:p>
            <w:pPr>
              <w:ind w:left="141" w:hanging="59"/>
              <w:spacing w:before="228" w:line="295" w:lineRule="auto"/>
              <w:rPr>
                <w:rFonts w:ascii="SimSun" w:hAnsi="SimSun" w:eastAsia="SimSun" w:cs="SimSun"/>
                <w:sz w:val="18"/>
                <w:szCs w:val="18"/>
              </w:rPr>
            </w:pPr>
            <w:r>
              <w:rPr>
                <w:rFonts w:ascii="SimSun" w:hAnsi="SimSun" w:eastAsia="SimSun" w:cs="SimSun"/>
                <w:sz w:val="18"/>
                <w:szCs w:val="18"/>
                <w:spacing w:val="17"/>
              </w:rPr>
              <w:t>8000m²以上2</w:t>
            </w:r>
            <w:r>
              <w:rPr>
                <w:rFonts w:ascii="SimSun" w:hAnsi="SimSun" w:eastAsia="SimSun" w:cs="SimSun"/>
                <w:sz w:val="18"/>
                <w:szCs w:val="18"/>
                <w:spacing w:val="2"/>
              </w:rPr>
              <w:t xml:space="preserve">  </w:t>
            </w:r>
            <w:r>
              <w:rPr>
                <w:rFonts w:ascii="SimSun" w:hAnsi="SimSun" w:eastAsia="SimSun" w:cs="SimSun"/>
                <w:sz w:val="18"/>
                <w:szCs w:val="18"/>
                <w:spacing w:val="20"/>
              </w:rPr>
              <w:t>万m²以下且高</w:t>
            </w:r>
            <w:r>
              <w:rPr>
                <w:rFonts w:ascii="SimSun" w:hAnsi="SimSun" w:eastAsia="SimSun" w:cs="SimSun"/>
                <w:sz w:val="18"/>
                <w:szCs w:val="18"/>
                <w:spacing w:val="5"/>
              </w:rPr>
              <w:t xml:space="preserve"> </w:t>
            </w:r>
            <w:r>
              <w:rPr>
                <w:rFonts w:ascii="SimSun" w:hAnsi="SimSun" w:eastAsia="SimSun" w:cs="SimSun"/>
                <w:sz w:val="18"/>
                <w:szCs w:val="18"/>
                <w:spacing w:val="11"/>
              </w:rPr>
              <w:t>度30m以下</w:t>
            </w:r>
          </w:p>
        </w:tc>
        <w:tc>
          <w:tcPr>
            <w:tcW w:w="1389" w:type="dxa"/>
            <w:vAlign w:val="top"/>
          </w:tcPr>
          <w:p>
            <w:pPr>
              <w:ind w:left="114"/>
              <w:spacing w:before="66" w:line="220" w:lineRule="auto"/>
              <w:rPr>
                <w:rFonts w:ascii="SimSun" w:hAnsi="SimSun" w:eastAsia="SimSun" w:cs="SimSun"/>
                <w:sz w:val="19"/>
                <w:szCs w:val="19"/>
              </w:rPr>
            </w:pPr>
            <w:r>
              <w:rPr>
                <w:rFonts w:ascii="SimSun" w:hAnsi="SimSun" w:eastAsia="SimSun" w:cs="SimSun"/>
                <w:sz w:val="19"/>
                <w:szCs w:val="19"/>
                <w:spacing w:val="13"/>
              </w:rPr>
              <w:t>2万m²以上25</w:t>
            </w:r>
          </w:p>
          <w:p>
            <w:pPr>
              <w:ind w:left="164"/>
              <w:spacing w:before="73" w:line="219" w:lineRule="auto"/>
              <w:rPr>
                <w:rFonts w:ascii="SimSun" w:hAnsi="SimSun" w:eastAsia="SimSun" w:cs="SimSun"/>
                <w:sz w:val="19"/>
                <w:szCs w:val="19"/>
              </w:rPr>
            </w:pPr>
            <w:r>
              <w:rPr>
                <w:rFonts w:ascii="SimSun" w:hAnsi="SimSun" w:eastAsia="SimSun" w:cs="SimSun"/>
                <w:sz w:val="19"/>
                <w:szCs w:val="19"/>
                <w:spacing w:val="-2"/>
              </w:rPr>
              <w:t>万m以下或高</w:t>
            </w:r>
          </w:p>
          <w:p>
            <w:pPr>
              <w:ind w:left="254"/>
              <w:spacing w:before="115" w:line="220" w:lineRule="auto"/>
              <w:rPr>
                <w:rFonts w:ascii="SimSun" w:hAnsi="SimSun" w:eastAsia="SimSun" w:cs="SimSun"/>
                <w:sz w:val="19"/>
                <w:szCs w:val="19"/>
              </w:rPr>
            </w:pPr>
            <w:r>
              <w:rPr>
                <w:rFonts w:ascii="SimSun" w:hAnsi="SimSun" w:eastAsia="SimSun" w:cs="SimSun"/>
                <w:sz w:val="19"/>
                <w:szCs w:val="19"/>
                <w:spacing w:val="-1"/>
              </w:rPr>
              <w:t>度30m以上</w:t>
            </w:r>
          </w:p>
          <w:p>
            <w:pPr>
              <w:ind w:left="353"/>
              <w:spacing w:before="114" w:line="221" w:lineRule="auto"/>
              <w:rPr>
                <w:rFonts w:ascii="SimSun" w:hAnsi="SimSun" w:eastAsia="SimSun" w:cs="SimSun"/>
                <w:sz w:val="19"/>
                <w:szCs w:val="19"/>
              </w:rPr>
            </w:pPr>
            <w:r>
              <w:rPr>
                <w:rFonts w:ascii="SimSun" w:hAnsi="SimSun" w:eastAsia="SimSun" w:cs="SimSun"/>
                <w:sz w:val="19"/>
                <w:szCs w:val="19"/>
                <w:spacing w:val="-2"/>
              </w:rPr>
              <w:t>50m以下</w:t>
            </w:r>
          </w:p>
        </w:tc>
        <w:tc>
          <w:tcPr>
            <w:tcW w:w="1338" w:type="dxa"/>
            <w:vAlign w:val="top"/>
          </w:tcPr>
          <w:p>
            <w:pPr>
              <w:spacing w:line="322" w:lineRule="auto"/>
              <w:rPr>
                <w:rFonts w:ascii="Arial"/>
                <w:sz w:val="21"/>
              </w:rPr>
            </w:pPr>
            <w:r/>
          </w:p>
          <w:p>
            <w:pPr>
              <w:ind w:left="85"/>
              <w:spacing w:before="62" w:line="220" w:lineRule="auto"/>
              <w:rPr>
                <w:rFonts w:ascii="SimSun" w:hAnsi="SimSun" w:eastAsia="SimSun" w:cs="SimSun"/>
                <w:sz w:val="19"/>
                <w:szCs w:val="19"/>
              </w:rPr>
            </w:pPr>
            <w:r>
              <w:rPr>
                <w:rFonts w:ascii="SimSun" w:hAnsi="SimSun" w:eastAsia="SimSun" w:cs="SimSun"/>
                <w:sz w:val="19"/>
                <w:szCs w:val="19"/>
                <w:spacing w:val="1"/>
              </w:rPr>
              <w:t>25万m以上3</w:t>
            </w:r>
          </w:p>
          <w:p>
            <w:pPr>
              <w:ind w:left="355"/>
              <w:spacing w:before="113" w:line="220" w:lineRule="auto"/>
              <w:rPr>
                <w:rFonts w:ascii="SimSun" w:hAnsi="SimSun" w:eastAsia="SimSun" w:cs="SimSun"/>
                <w:sz w:val="19"/>
                <w:szCs w:val="19"/>
              </w:rPr>
            </w:pPr>
            <w:r>
              <w:rPr>
                <w:rFonts w:ascii="SimSun" w:hAnsi="SimSun" w:eastAsia="SimSun" w:cs="SimSun"/>
                <w:sz w:val="19"/>
                <w:szCs w:val="19"/>
                <w:spacing w:val="22"/>
              </w:rPr>
              <w:t>万m²以下</w:t>
            </w:r>
          </w:p>
        </w:tc>
        <w:tc>
          <w:tcPr>
            <w:tcW w:w="1359" w:type="dxa"/>
            <w:vAlign w:val="top"/>
          </w:tcPr>
          <w:p>
            <w:pPr>
              <w:spacing w:line="322" w:lineRule="auto"/>
              <w:rPr>
                <w:rFonts w:ascii="Arial"/>
                <w:sz w:val="21"/>
              </w:rPr>
            </w:pPr>
            <w:r/>
          </w:p>
          <w:p>
            <w:pPr>
              <w:ind w:left="377" w:right="99" w:hanging="190"/>
              <w:spacing w:before="62" w:line="275" w:lineRule="auto"/>
              <w:rPr>
                <w:rFonts w:ascii="SimSun" w:hAnsi="SimSun" w:eastAsia="SimSun" w:cs="SimSun"/>
                <w:sz w:val="19"/>
                <w:szCs w:val="19"/>
              </w:rPr>
            </w:pPr>
            <w:r>
              <w:rPr>
                <w:rFonts w:ascii="SimSun" w:hAnsi="SimSun" w:eastAsia="SimSun" w:cs="SimSun"/>
                <w:sz w:val="19"/>
                <w:szCs w:val="19"/>
                <w:spacing w:val="2"/>
              </w:rPr>
              <w:t>3万m'以上35</w:t>
            </w:r>
            <w:r>
              <w:rPr>
                <w:rFonts w:ascii="SimSun" w:hAnsi="SimSun" w:eastAsia="SimSun" w:cs="SimSun"/>
                <w:sz w:val="19"/>
                <w:szCs w:val="19"/>
              </w:rPr>
              <w:t xml:space="preserve"> </w:t>
            </w:r>
            <w:r>
              <w:rPr>
                <w:rFonts w:ascii="SimSun" w:hAnsi="SimSun" w:eastAsia="SimSun" w:cs="SimSun"/>
                <w:sz w:val="19"/>
                <w:szCs w:val="19"/>
                <w:spacing w:val="22"/>
              </w:rPr>
              <w:t>万m²以下</w:t>
            </w:r>
          </w:p>
        </w:tc>
        <w:tc>
          <w:tcPr>
            <w:tcW w:w="1403" w:type="dxa"/>
            <w:vAlign w:val="top"/>
          </w:tcPr>
          <w:p>
            <w:pPr>
              <w:spacing w:line="322" w:lineRule="auto"/>
              <w:rPr>
                <w:rFonts w:ascii="Arial"/>
                <w:sz w:val="21"/>
              </w:rPr>
            </w:pPr>
            <w:r/>
          </w:p>
          <w:p>
            <w:pPr>
              <w:ind w:left="387" w:right="18" w:hanging="250"/>
              <w:spacing w:before="62" w:line="275" w:lineRule="auto"/>
              <w:rPr>
                <w:rFonts w:ascii="SimSun" w:hAnsi="SimSun" w:eastAsia="SimSun" w:cs="SimSun"/>
                <w:sz w:val="19"/>
                <w:szCs w:val="19"/>
              </w:rPr>
            </w:pPr>
            <w:r>
              <w:rPr>
                <w:rFonts w:ascii="SimSun" w:hAnsi="SimSun" w:eastAsia="SimSun" w:cs="SimSun"/>
                <w:sz w:val="19"/>
                <w:szCs w:val="19"/>
                <w:spacing w:val="10"/>
              </w:rPr>
              <w:t>3.5万m²以上4</w:t>
            </w:r>
            <w:r>
              <w:rPr>
                <w:rFonts w:ascii="SimSun" w:hAnsi="SimSun" w:eastAsia="SimSun" w:cs="SimSun"/>
                <w:sz w:val="19"/>
                <w:szCs w:val="19"/>
                <w:spacing w:val="5"/>
              </w:rPr>
              <w:t xml:space="preserve"> </w:t>
            </w:r>
            <w:r>
              <w:rPr>
                <w:rFonts w:ascii="SimSun" w:hAnsi="SimSun" w:eastAsia="SimSun" w:cs="SimSun"/>
                <w:sz w:val="19"/>
                <w:szCs w:val="19"/>
                <w:spacing w:val="22"/>
              </w:rPr>
              <w:t>万m²以下</w:t>
            </w:r>
          </w:p>
        </w:tc>
      </w:tr>
      <w:tr>
        <w:trPr>
          <w:trHeight w:val="660" w:hRule="atLeast"/>
        </w:trPr>
        <w:tc>
          <w:tcPr>
            <w:tcW w:w="724" w:type="dxa"/>
            <w:vAlign w:val="top"/>
          </w:tcPr>
          <w:p>
            <w:pPr>
              <w:ind w:left="117"/>
              <w:spacing w:before="54" w:line="219" w:lineRule="auto"/>
              <w:rPr>
                <w:rFonts w:ascii="SimSun" w:hAnsi="SimSun" w:eastAsia="SimSun" w:cs="SimSun"/>
                <w:sz w:val="19"/>
                <w:szCs w:val="19"/>
              </w:rPr>
            </w:pPr>
            <w:r>
              <w:rPr>
                <w:rFonts w:ascii="SimSun" w:hAnsi="SimSun" w:eastAsia="SimSun" w:cs="SimSun"/>
                <w:sz w:val="19"/>
                <w:szCs w:val="19"/>
                <w:b/>
                <w:bCs/>
                <w:spacing w:val="-4"/>
              </w:rPr>
              <w:t>类别</w:t>
            </w:r>
          </w:p>
          <w:p>
            <w:pPr>
              <w:ind w:left="225"/>
              <w:spacing w:before="117" w:line="220" w:lineRule="auto"/>
              <w:rPr>
                <w:rFonts w:ascii="SimSun" w:hAnsi="SimSun" w:eastAsia="SimSun" w:cs="SimSun"/>
                <w:sz w:val="19"/>
                <w:szCs w:val="19"/>
              </w:rPr>
            </w:pPr>
            <w:r>
              <w:rPr>
                <w:rFonts w:ascii="SimSun" w:hAnsi="SimSun" w:eastAsia="SimSun" w:cs="SimSun"/>
                <w:sz w:val="19"/>
                <w:szCs w:val="19"/>
              </w:rPr>
              <w:t>八</w:t>
            </w:r>
          </w:p>
        </w:tc>
        <w:tc>
          <w:tcPr>
            <w:tcW w:w="1129" w:type="dxa"/>
            <w:vAlign w:val="top"/>
          </w:tcPr>
          <w:p>
            <w:pPr>
              <w:ind w:left="151"/>
              <w:spacing w:before="247" w:line="220" w:lineRule="auto"/>
              <w:rPr>
                <w:rFonts w:ascii="SimSun" w:hAnsi="SimSun" w:eastAsia="SimSun" w:cs="SimSun"/>
                <w:sz w:val="19"/>
                <w:szCs w:val="19"/>
              </w:rPr>
            </w:pPr>
            <w:r>
              <w:rPr>
                <w:rFonts w:ascii="SimSun" w:hAnsi="SimSun" w:eastAsia="SimSun" w:cs="SimSun"/>
                <w:sz w:val="19"/>
                <w:szCs w:val="19"/>
                <w:spacing w:val="2"/>
              </w:rPr>
              <w:t>2万m'以下</w:t>
            </w:r>
          </w:p>
        </w:tc>
        <w:tc>
          <w:tcPr>
            <w:tcW w:w="1378" w:type="dxa"/>
            <w:vAlign w:val="top"/>
          </w:tcPr>
          <w:p>
            <w:pPr>
              <w:ind w:left="362" w:right="133" w:hanging="190"/>
              <w:spacing w:before="96" w:line="261" w:lineRule="auto"/>
              <w:rPr>
                <w:rFonts w:ascii="SimSun" w:hAnsi="SimSun" w:eastAsia="SimSun" w:cs="SimSun"/>
                <w:sz w:val="19"/>
                <w:szCs w:val="19"/>
              </w:rPr>
            </w:pPr>
            <w:r>
              <w:rPr>
                <w:rFonts w:ascii="SimSun" w:hAnsi="SimSun" w:eastAsia="SimSun" w:cs="SimSun"/>
                <w:sz w:val="19"/>
                <w:szCs w:val="19"/>
                <w:spacing w:val="15"/>
              </w:rPr>
              <w:t>2万m²以上5</w:t>
            </w:r>
            <w:r>
              <w:rPr>
                <w:rFonts w:ascii="SimSun" w:hAnsi="SimSun" w:eastAsia="SimSun" w:cs="SimSun"/>
                <w:sz w:val="19"/>
                <w:szCs w:val="19"/>
                <w:spacing w:val="5"/>
              </w:rPr>
              <w:t xml:space="preserve"> </w:t>
            </w:r>
            <w:r>
              <w:rPr>
                <w:rFonts w:ascii="SimSun" w:hAnsi="SimSun" w:eastAsia="SimSun" w:cs="SimSun"/>
                <w:sz w:val="19"/>
                <w:szCs w:val="19"/>
                <w:spacing w:val="22"/>
              </w:rPr>
              <w:t>万m²以下</w:t>
            </w:r>
          </w:p>
        </w:tc>
        <w:tc>
          <w:tcPr>
            <w:tcW w:w="1389" w:type="dxa"/>
            <w:vAlign w:val="top"/>
          </w:tcPr>
          <w:p>
            <w:pPr>
              <w:ind w:left="353" w:right="163" w:hanging="189"/>
              <w:spacing w:before="97" w:line="246" w:lineRule="auto"/>
              <w:rPr>
                <w:rFonts w:ascii="SimSun" w:hAnsi="SimSun" w:eastAsia="SimSun" w:cs="SimSun"/>
                <w:sz w:val="19"/>
                <w:szCs w:val="19"/>
              </w:rPr>
            </w:pPr>
            <w:r>
              <w:rPr>
                <w:rFonts w:ascii="SimSun" w:hAnsi="SimSun" w:eastAsia="SimSun" w:cs="SimSun"/>
                <w:sz w:val="19"/>
                <w:szCs w:val="19"/>
                <w:spacing w:val="14"/>
              </w:rPr>
              <w:t>5万m²以上7</w:t>
            </w:r>
            <w:r>
              <w:rPr>
                <w:rFonts w:ascii="SimSun" w:hAnsi="SimSun" w:eastAsia="SimSun" w:cs="SimSun"/>
                <w:sz w:val="19"/>
                <w:szCs w:val="19"/>
                <w:spacing w:val="2"/>
              </w:rPr>
              <w:t xml:space="preserve"> </w:t>
            </w:r>
            <w:r>
              <w:rPr>
                <w:rFonts w:ascii="SimSun" w:hAnsi="SimSun" w:eastAsia="SimSun" w:cs="SimSun"/>
                <w:sz w:val="19"/>
                <w:szCs w:val="19"/>
                <w:spacing w:val="-3"/>
              </w:rPr>
              <w:t>万m以下</w:t>
            </w:r>
          </w:p>
        </w:tc>
        <w:tc>
          <w:tcPr>
            <w:tcW w:w="1338" w:type="dxa"/>
            <w:vAlign w:val="top"/>
          </w:tcPr>
          <w:p>
            <w:pPr>
              <w:ind w:left="355" w:right="100" w:hanging="280"/>
              <w:spacing w:before="96" w:line="261" w:lineRule="auto"/>
              <w:rPr>
                <w:rFonts w:ascii="SimSun" w:hAnsi="SimSun" w:eastAsia="SimSun" w:cs="SimSun"/>
                <w:sz w:val="19"/>
                <w:szCs w:val="19"/>
              </w:rPr>
            </w:pPr>
            <w:r>
              <w:rPr>
                <w:rFonts w:ascii="SimSun" w:hAnsi="SimSun" w:eastAsia="SimSun" w:cs="SimSun"/>
                <w:sz w:val="19"/>
                <w:szCs w:val="19"/>
                <w:spacing w:val="13"/>
              </w:rPr>
              <w:t>7万m²以上10</w:t>
            </w:r>
            <w:r>
              <w:rPr>
                <w:rFonts w:ascii="SimSun" w:hAnsi="SimSun" w:eastAsia="SimSun" w:cs="SimSun"/>
                <w:sz w:val="19"/>
                <w:szCs w:val="19"/>
              </w:rPr>
              <w:t xml:space="preserve"> </w:t>
            </w:r>
            <w:r>
              <w:rPr>
                <w:rFonts w:ascii="SimSun" w:hAnsi="SimSun" w:eastAsia="SimSun" w:cs="SimSun"/>
                <w:sz w:val="19"/>
                <w:szCs w:val="19"/>
                <w:spacing w:val="22"/>
              </w:rPr>
              <w:t>万m²以下</w:t>
            </w:r>
          </w:p>
        </w:tc>
        <w:tc>
          <w:tcPr>
            <w:tcW w:w="1359" w:type="dxa"/>
            <w:vAlign w:val="top"/>
          </w:tcPr>
          <w:p>
            <w:pPr>
              <w:ind w:left="187" w:right="99"/>
              <w:spacing w:before="76" w:line="266" w:lineRule="auto"/>
              <w:rPr>
                <w:rFonts w:ascii="SimSun" w:hAnsi="SimSun" w:eastAsia="SimSun" w:cs="SimSun"/>
                <w:sz w:val="19"/>
                <w:szCs w:val="19"/>
              </w:rPr>
            </w:pPr>
            <w:r>
              <w:rPr>
                <w:rFonts w:ascii="SimSun" w:hAnsi="SimSun" w:eastAsia="SimSun" w:cs="SimSun"/>
                <w:sz w:val="19"/>
                <w:szCs w:val="19"/>
                <w:spacing w:val="15"/>
              </w:rPr>
              <w:t>10万m²以上</w:t>
            </w:r>
            <w:r>
              <w:rPr>
                <w:rFonts w:ascii="SimSun" w:hAnsi="SimSun" w:eastAsia="SimSun" w:cs="SimSun"/>
                <w:sz w:val="19"/>
                <w:szCs w:val="19"/>
                <w:spacing w:val="2"/>
              </w:rPr>
              <w:t xml:space="preserve"> </w:t>
            </w:r>
            <w:r>
              <w:rPr>
                <w:rFonts w:ascii="SimSun" w:hAnsi="SimSun" w:eastAsia="SimSun" w:cs="SimSun"/>
                <w:sz w:val="19"/>
                <w:szCs w:val="19"/>
                <w:spacing w:val="16"/>
              </w:rPr>
              <w:t>15万m²以下</w:t>
            </w:r>
          </w:p>
        </w:tc>
        <w:tc>
          <w:tcPr>
            <w:tcW w:w="1403" w:type="dxa"/>
            <w:vAlign w:val="top"/>
          </w:tcPr>
          <w:p>
            <w:pPr>
              <w:ind w:left="388"/>
              <w:spacing w:before="247" w:line="220" w:lineRule="auto"/>
              <w:rPr>
                <w:rFonts w:ascii="SimSun" w:hAnsi="SimSun" w:eastAsia="SimSun" w:cs="SimSun"/>
                <w:sz w:val="19"/>
                <w:szCs w:val="19"/>
              </w:rPr>
            </w:pPr>
            <w:r>
              <w:rPr>
                <w:rFonts w:ascii="SimSun" w:hAnsi="SimSun" w:eastAsia="SimSun" w:cs="SimSun"/>
                <w:sz w:val="19"/>
                <w:szCs w:val="19"/>
                <w:spacing w:val="2"/>
              </w:rPr>
              <w:t>15万m以上</w:t>
            </w:r>
          </w:p>
        </w:tc>
      </w:tr>
      <w:tr>
        <w:trPr>
          <w:trHeight w:val="634" w:hRule="atLeast"/>
        </w:trPr>
        <w:tc>
          <w:tcPr>
            <w:tcW w:w="724" w:type="dxa"/>
            <w:vAlign w:val="top"/>
          </w:tcPr>
          <w:p>
            <w:pPr>
              <w:ind w:left="107" w:right="88" w:firstLine="119"/>
              <w:spacing w:before="67" w:line="259" w:lineRule="auto"/>
              <w:rPr>
                <w:rFonts w:ascii="SimSun" w:hAnsi="SimSun" w:eastAsia="SimSun" w:cs="SimSun"/>
                <w:sz w:val="19"/>
                <w:szCs w:val="19"/>
              </w:rPr>
            </w:pPr>
            <w:r>
              <w:rPr>
                <w:rFonts w:ascii="SimSun" w:hAnsi="SimSun" w:eastAsia="SimSun" w:cs="SimSun"/>
                <w:sz w:val="19"/>
                <w:szCs w:val="19"/>
                <w:b/>
                <w:bCs/>
                <w:spacing w:val="6"/>
              </w:rPr>
              <w:t>处罚</w:t>
            </w:r>
            <w:r>
              <w:rPr>
                <w:rFonts w:ascii="SimSun" w:hAnsi="SimSun" w:eastAsia="SimSun" w:cs="SimSun"/>
                <w:sz w:val="19"/>
                <w:szCs w:val="19"/>
              </w:rPr>
              <w:t xml:space="preserve"> </w:t>
            </w:r>
            <w:r>
              <w:rPr>
                <w:rFonts w:ascii="SimSun" w:hAnsi="SimSun" w:eastAsia="SimSun" w:cs="SimSun"/>
                <w:sz w:val="19"/>
                <w:szCs w:val="19"/>
                <w:b/>
                <w:bCs/>
                <w:spacing w:val="-5"/>
              </w:rPr>
              <w:t>标准</w:t>
            </w:r>
          </w:p>
        </w:tc>
        <w:tc>
          <w:tcPr>
            <w:tcW w:w="1129" w:type="dxa"/>
            <w:vAlign w:val="top"/>
          </w:tcPr>
          <w:p>
            <w:pPr>
              <w:ind w:left="151" w:right="95"/>
              <w:spacing w:before="86" w:line="266" w:lineRule="auto"/>
              <w:rPr>
                <w:rFonts w:ascii="SimSun" w:hAnsi="SimSun" w:eastAsia="SimSun" w:cs="SimSun"/>
                <w:sz w:val="19"/>
                <w:szCs w:val="19"/>
              </w:rPr>
            </w:pPr>
            <w:r>
              <w:rPr>
                <w:rFonts w:ascii="SimSun" w:hAnsi="SimSun" w:eastAsia="SimSun" w:cs="SimSun"/>
                <w:sz w:val="19"/>
                <w:szCs w:val="19"/>
                <w:spacing w:val="2"/>
              </w:rPr>
              <w:t>3万元以上</w:t>
            </w:r>
            <w:r>
              <w:rPr>
                <w:rFonts w:ascii="SimSun" w:hAnsi="SimSun" w:eastAsia="SimSun" w:cs="SimSun"/>
                <w:sz w:val="19"/>
                <w:szCs w:val="19"/>
                <w:spacing w:val="2"/>
              </w:rPr>
              <w:t xml:space="preserve"> </w:t>
            </w:r>
            <w:r>
              <w:rPr>
                <w:rFonts w:ascii="SimSun" w:hAnsi="SimSun" w:eastAsia="SimSun" w:cs="SimSun"/>
                <w:sz w:val="19"/>
                <w:szCs w:val="19"/>
                <w:spacing w:val="3"/>
              </w:rPr>
              <w:t>7万元以下</w:t>
            </w:r>
          </w:p>
        </w:tc>
        <w:tc>
          <w:tcPr>
            <w:tcW w:w="1378" w:type="dxa"/>
            <w:vAlign w:val="top"/>
          </w:tcPr>
          <w:p>
            <w:pPr>
              <w:ind w:left="322" w:right="126" w:hanging="150"/>
              <w:spacing w:before="67" w:line="275" w:lineRule="auto"/>
              <w:rPr>
                <w:rFonts w:ascii="SimSun" w:hAnsi="SimSun" w:eastAsia="SimSun" w:cs="SimSun"/>
                <w:sz w:val="19"/>
                <w:szCs w:val="19"/>
              </w:rPr>
            </w:pPr>
            <w:r>
              <w:rPr>
                <w:rFonts w:ascii="SimSun" w:hAnsi="SimSun" w:eastAsia="SimSun" w:cs="SimSun"/>
                <w:sz w:val="19"/>
                <w:szCs w:val="19"/>
                <w:spacing w:val="3"/>
              </w:rPr>
              <w:t>7万元以上11</w:t>
            </w:r>
            <w:r>
              <w:rPr>
                <w:rFonts w:ascii="SimSun" w:hAnsi="SimSun" w:eastAsia="SimSun" w:cs="SimSun"/>
                <w:sz w:val="19"/>
                <w:szCs w:val="19"/>
                <w:spacing w:val="2"/>
              </w:rPr>
              <w:t xml:space="preserve"> </w:t>
            </w:r>
            <w:r>
              <w:rPr>
                <w:rFonts w:ascii="SimSun" w:hAnsi="SimSun" w:eastAsia="SimSun" w:cs="SimSun"/>
                <w:sz w:val="19"/>
                <w:szCs w:val="19"/>
                <w:spacing w:val="3"/>
              </w:rPr>
              <w:t>万元以下</w:t>
            </w:r>
          </w:p>
        </w:tc>
        <w:tc>
          <w:tcPr>
            <w:tcW w:w="1389" w:type="dxa"/>
            <w:vAlign w:val="top"/>
          </w:tcPr>
          <w:p>
            <w:pPr>
              <w:ind w:left="214" w:right="202"/>
              <w:spacing w:before="66" w:line="266" w:lineRule="auto"/>
              <w:rPr>
                <w:rFonts w:ascii="SimSun" w:hAnsi="SimSun" w:eastAsia="SimSun" w:cs="SimSun"/>
                <w:sz w:val="19"/>
                <w:szCs w:val="19"/>
              </w:rPr>
            </w:pPr>
            <w:r>
              <w:rPr>
                <w:rFonts w:ascii="SimSun" w:hAnsi="SimSun" w:eastAsia="SimSun" w:cs="SimSun"/>
                <w:sz w:val="19"/>
                <w:szCs w:val="19"/>
                <w:spacing w:val="1"/>
              </w:rPr>
              <w:t>11万元以上</w:t>
            </w:r>
            <w:r>
              <w:rPr>
                <w:rFonts w:ascii="SimSun" w:hAnsi="SimSun" w:eastAsia="SimSun" w:cs="SimSun"/>
                <w:sz w:val="19"/>
                <w:szCs w:val="19"/>
                <w:spacing w:val="1"/>
              </w:rPr>
              <w:t xml:space="preserve"> </w:t>
            </w:r>
            <w:r>
              <w:rPr>
                <w:rFonts w:ascii="SimSun" w:hAnsi="SimSun" w:eastAsia="SimSun" w:cs="SimSun"/>
                <w:sz w:val="19"/>
                <w:szCs w:val="19"/>
                <w:spacing w:val="2"/>
              </w:rPr>
              <w:t>16万元以下</w:t>
            </w:r>
          </w:p>
        </w:tc>
        <w:tc>
          <w:tcPr>
            <w:tcW w:w="1338" w:type="dxa"/>
            <w:vAlign w:val="top"/>
          </w:tcPr>
          <w:p>
            <w:pPr>
              <w:ind w:left="265" w:right="100"/>
              <w:spacing w:before="66" w:line="266" w:lineRule="auto"/>
              <w:rPr>
                <w:rFonts w:ascii="SimSun" w:hAnsi="SimSun" w:eastAsia="SimSun" w:cs="SimSun"/>
                <w:sz w:val="19"/>
                <w:szCs w:val="19"/>
              </w:rPr>
            </w:pPr>
            <w:r>
              <w:rPr>
                <w:rFonts w:ascii="SimSun" w:hAnsi="SimSun" w:eastAsia="SimSun" w:cs="SimSun"/>
                <w:sz w:val="19"/>
                <w:szCs w:val="19"/>
                <w:spacing w:val="1"/>
              </w:rPr>
              <w:t>16万元以上</w:t>
            </w:r>
            <w:r>
              <w:rPr>
                <w:rFonts w:ascii="SimSun" w:hAnsi="SimSun" w:eastAsia="SimSun" w:cs="SimSun"/>
                <w:sz w:val="19"/>
                <w:szCs w:val="19"/>
                <w:spacing w:val="1"/>
              </w:rPr>
              <w:t xml:space="preserve"> </w:t>
            </w:r>
            <w:r>
              <w:rPr>
                <w:rFonts w:ascii="SimSun" w:hAnsi="SimSun" w:eastAsia="SimSun" w:cs="SimSun"/>
                <w:sz w:val="19"/>
                <w:szCs w:val="19"/>
                <w:spacing w:val="2"/>
              </w:rPr>
              <w:t>22万元以下</w:t>
            </w:r>
          </w:p>
        </w:tc>
        <w:tc>
          <w:tcPr>
            <w:tcW w:w="1359" w:type="dxa"/>
            <w:vAlign w:val="top"/>
          </w:tcPr>
          <w:p>
            <w:pPr>
              <w:ind w:left="286" w:right="99"/>
              <w:spacing w:before="66" w:line="266" w:lineRule="auto"/>
              <w:rPr>
                <w:rFonts w:ascii="SimSun" w:hAnsi="SimSun" w:eastAsia="SimSun" w:cs="SimSun"/>
                <w:sz w:val="19"/>
                <w:szCs w:val="19"/>
              </w:rPr>
            </w:pPr>
            <w:r>
              <w:rPr>
                <w:rFonts w:ascii="SimSun" w:hAnsi="SimSun" w:eastAsia="SimSun" w:cs="SimSun"/>
                <w:sz w:val="19"/>
                <w:szCs w:val="19"/>
                <w:spacing w:val="-2"/>
              </w:rPr>
              <w:t>22万元以上</w:t>
            </w:r>
            <w:r>
              <w:rPr>
                <w:rFonts w:ascii="SimSun" w:hAnsi="SimSun" w:eastAsia="SimSun" w:cs="SimSun"/>
                <w:sz w:val="19"/>
                <w:szCs w:val="19"/>
                <w:spacing w:val="1"/>
              </w:rPr>
              <w:t xml:space="preserve"> </w:t>
            </w:r>
            <w:r>
              <w:rPr>
                <w:rFonts w:ascii="SimSun" w:hAnsi="SimSun" w:eastAsia="SimSun" w:cs="SimSun"/>
                <w:sz w:val="19"/>
                <w:szCs w:val="19"/>
                <w:spacing w:val="2"/>
              </w:rPr>
              <w:t>26万元以下</w:t>
            </w:r>
          </w:p>
        </w:tc>
        <w:tc>
          <w:tcPr>
            <w:tcW w:w="1403" w:type="dxa"/>
            <w:vAlign w:val="top"/>
          </w:tcPr>
          <w:p>
            <w:pPr>
              <w:ind w:left="297" w:right="132" w:hanging="109"/>
              <w:spacing w:before="47" w:line="275" w:lineRule="auto"/>
              <w:rPr>
                <w:rFonts w:ascii="SimSun" w:hAnsi="SimSun" w:eastAsia="SimSun" w:cs="SimSun"/>
                <w:sz w:val="19"/>
                <w:szCs w:val="19"/>
              </w:rPr>
            </w:pPr>
            <w:r>
              <w:rPr>
                <w:rFonts w:ascii="SimSun" w:hAnsi="SimSun" w:eastAsia="SimSun" w:cs="SimSun"/>
                <w:sz w:val="19"/>
                <w:szCs w:val="19"/>
                <w:spacing w:val="-2"/>
              </w:rPr>
              <w:t>26万元以上</w:t>
            </w:r>
            <w:r>
              <w:rPr>
                <w:rFonts w:ascii="SimSun" w:hAnsi="SimSun" w:eastAsia="SimSun" w:cs="SimSun"/>
                <w:sz w:val="19"/>
                <w:szCs w:val="19"/>
              </w:rPr>
              <w:t xml:space="preserve">  </w:t>
            </w:r>
            <w:r>
              <w:rPr>
                <w:rFonts w:ascii="SimSun" w:hAnsi="SimSun" w:eastAsia="SimSun" w:cs="SimSun"/>
                <w:sz w:val="19"/>
                <w:szCs w:val="19"/>
                <w:spacing w:val="2"/>
              </w:rPr>
              <w:t>30万元以下</w:t>
            </w:r>
          </w:p>
        </w:tc>
      </w:tr>
    </w:tbl>
    <w:p>
      <w:pPr>
        <w:ind w:left="458"/>
        <w:spacing w:before="131" w:line="219" w:lineRule="auto"/>
        <w:rPr>
          <w:rFonts w:ascii="SimSun" w:hAnsi="SimSun" w:eastAsia="SimSun" w:cs="SimSun"/>
          <w:sz w:val="23"/>
          <w:szCs w:val="23"/>
        </w:rPr>
      </w:pPr>
      <w:r>
        <w:rPr>
          <w:rFonts w:ascii="SimSun" w:hAnsi="SimSun" w:eastAsia="SimSun" w:cs="SimSun"/>
          <w:sz w:val="23"/>
          <w:szCs w:val="23"/>
          <w:b/>
          <w:bCs/>
          <w:spacing w:val="-11"/>
        </w:rPr>
        <w:t>其他措施：</w:t>
      </w:r>
      <w:r>
        <w:rPr>
          <w:rFonts w:ascii="SimSun" w:hAnsi="SimSun" w:eastAsia="SimSun" w:cs="SimSun"/>
          <w:sz w:val="23"/>
          <w:szCs w:val="23"/>
          <w:spacing w:val="43"/>
        </w:rPr>
        <w:t xml:space="preserve"> </w:t>
      </w:r>
      <w:r>
        <w:rPr>
          <w:rFonts w:ascii="SimSun" w:hAnsi="SimSun" w:eastAsia="SimSun" w:cs="SimSun"/>
          <w:sz w:val="23"/>
          <w:szCs w:val="23"/>
          <w:spacing w:val="-11"/>
        </w:rPr>
        <w:t>责令停止施工、停止使用或者停产停业</w:t>
      </w:r>
      <w:r>
        <w:rPr>
          <w:rFonts w:ascii="SimSun" w:hAnsi="SimSun" w:eastAsia="SimSun" w:cs="SimSun"/>
          <w:sz w:val="23"/>
          <w:szCs w:val="23"/>
          <w:spacing w:val="-12"/>
        </w:rPr>
        <w:t>。</w:t>
      </w:r>
    </w:p>
    <w:p>
      <w:pPr>
        <w:sectPr>
          <w:footerReference w:type="default" r:id="rId324"/>
          <w:pgSz w:w="11900" w:h="16820"/>
          <w:pgMar w:top="1429" w:right="1584" w:bottom="1839" w:left="1584" w:header="0" w:footer="1571" w:gutter="0"/>
        </w:sectPr>
        <w:rPr/>
      </w:pPr>
    </w:p>
    <w:p>
      <w:pPr>
        <w:spacing w:line="342" w:lineRule="auto"/>
        <w:rPr>
          <w:rFonts w:ascii="Arial"/>
          <w:sz w:val="21"/>
        </w:rPr>
      </w:pPr>
      <w:r/>
    </w:p>
    <w:p>
      <w:pPr>
        <w:spacing w:line="342" w:lineRule="auto"/>
        <w:rPr>
          <w:rFonts w:ascii="Arial"/>
          <w:sz w:val="21"/>
        </w:rPr>
      </w:pPr>
      <w:r/>
    </w:p>
    <w:p>
      <w:pPr>
        <w:ind w:left="398"/>
        <w:spacing w:before="75" w:line="218" w:lineRule="auto"/>
        <w:outlineLvl w:val="6"/>
        <w:rPr>
          <w:rFonts w:ascii="SimHei" w:hAnsi="SimHei" w:eastAsia="SimHei" w:cs="SimHei"/>
          <w:sz w:val="23"/>
          <w:szCs w:val="23"/>
        </w:rPr>
      </w:pPr>
      <w:r>
        <w:rPr>
          <w:rFonts w:ascii="SimHei" w:hAnsi="SimHei" w:eastAsia="SimHei" w:cs="SimHei"/>
          <w:sz w:val="23"/>
          <w:szCs w:val="23"/>
          <w:b/>
          <w:bCs/>
          <w:spacing w:val="-6"/>
        </w:rPr>
        <w:t>3.建设单位未依照本法规定在验收后报住房和城乡</w:t>
      </w:r>
      <w:r>
        <w:rPr>
          <w:rFonts w:ascii="SimHei" w:hAnsi="SimHei" w:eastAsia="SimHei" w:cs="SimHei"/>
          <w:sz w:val="23"/>
          <w:szCs w:val="23"/>
          <w:b/>
          <w:bCs/>
          <w:spacing w:val="-7"/>
        </w:rPr>
        <w:t>建设主管部门备案的</w:t>
      </w:r>
    </w:p>
    <w:tbl>
      <w:tblPr>
        <w:tblStyle w:val="2"/>
        <w:tblW w:w="8704"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734"/>
        <w:gridCol w:w="1119"/>
        <w:gridCol w:w="1378"/>
        <w:gridCol w:w="1368"/>
        <w:gridCol w:w="1358"/>
        <w:gridCol w:w="1359"/>
        <w:gridCol w:w="1388"/>
      </w:tblGrid>
      <w:tr>
        <w:trPr>
          <w:trHeight w:val="4161" w:hRule="atLeast"/>
        </w:trPr>
        <w:tc>
          <w:tcPr>
            <w:tcW w:w="734" w:type="dxa"/>
            <w:vAlign w:val="top"/>
            <w:textDirection w:val="tbRlV"/>
          </w:tcPr>
          <w:p>
            <w:pPr>
              <w:ind w:left="1145"/>
              <w:spacing w:before="269" w:line="216" w:lineRule="auto"/>
              <w:rPr>
                <w:rFonts w:ascii="SimSun" w:hAnsi="SimSun" w:eastAsia="SimSun" w:cs="SimSun"/>
                <w:sz w:val="20"/>
                <w:szCs w:val="20"/>
              </w:rPr>
            </w:pPr>
            <w:r>
              <w:rPr>
                <w:rFonts w:ascii="SimSun" w:hAnsi="SimSun" w:eastAsia="SimSun" w:cs="SimSun"/>
                <w:sz w:val="20"/>
                <w:szCs w:val="20"/>
                <w:spacing w:val="33"/>
                <w:w w:val="138"/>
              </w:rPr>
              <w:t>使用功能类别</w:t>
            </w:r>
          </w:p>
        </w:tc>
        <w:tc>
          <w:tcPr>
            <w:tcW w:w="7970" w:type="dxa"/>
            <w:vAlign w:val="top"/>
            <w:gridSpan w:val="6"/>
          </w:tcPr>
          <w:p>
            <w:pPr>
              <w:ind w:left="611"/>
              <w:spacing w:before="82" w:line="219" w:lineRule="auto"/>
              <w:rPr>
                <w:rFonts w:ascii="SimSun" w:hAnsi="SimSun" w:eastAsia="SimSun" w:cs="SimSun"/>
                <w:sz w:val="20"/>
                <w:szCs w:val="20"/>
              </w:rPr>
            </w:pPr>
            <w:r>
              <w:rPr>
                <w:rFonts w:ascii="SimSun" w:hAnsi="SimSun" w:eastAsia="SimSun" w:cs="SimSun"/>
                <w:sz w:val="20"/>
                <w:szCs w:val="20"/>
                <w:spacing w:val="4"/>
              </w:rPr>
              <w:t>(一)体育场馆、会堂，公共展览馆、博物馆的展示厅</w:t>
            </w:r>
            <w:r>
              <w:rPr>
                <w:rFonts w:ascii="SimSun" w:hAnsi="SimSun" w:eastAsia="SimSun" w:cs="SimSun"/>
                <w:sz w:val="20"/>
                <w:szCs w:val="20"/>
                <w:spacing w:val="3"/>
              </w:rPr>
              <w:t>；</w:t>
            </w:r>
          </w:p>
          <w:p>
            <w:pPr>
              <w:ind w:left="611"/>
              <w:spacing w:before="82" w:line="219" w:lineRule="auto"/>
              <w:rPr>
                <w:rFonts w:ascii="SimSun" w:hAnsi="SimSun" w:eastAsia="SimSun" w:cs="SimSun"/>
                <w:sz w:val="20"/>
                <w:szCs w:val="20"/>
              </w:rPr>
            </w:pPr>
            <w:r>
              <w:rPr>
                <w:rFonts w:ascii="SimSun" w:hAnsi="SimSun" w:eastAsia="SimSun" w:cs="SimSun"/>
                <w:sz w:val="20"/>
                <w:szCs w:val="20"/>
                <w:spacing w:val="3"/>
              </w:rPr>
              <w:t>(二)民用机场航站楼、客运车站候车室、客运码头候船厅；</w:t>
            </w:r>
          </w:p>
          <w:p>
            <w:pPr>
              <w:ind w:left="611"/>
              <w:spacing w:before="84" w:line="219" w:lineRule="auto"/>
              <w:rPr>
                <w:rFonts w:ascii="SimSun" w:hAnsi="SimSun" w:eastAsia="SimSun" w:cs="SimSun"/>
                <w:sz w:val="20"/>
                <w:szCs w:val="20"/>
              </w:rPr>
            </w:pPr>
            <w:r>
              <w:rPr>
                <w:rFonts w:ascii="SimSun" w:hAnsi="SimSun" w:eastAsia="SimSun" w:cs="SimSun"/>
                <w:sz w:val="20"/>
                <w:szCs w:val="20"/>
                <w:spacing w:val="6"/>
              </w:rPr>
              <w:t>(三)宾馆、饭店、商场、市场；</w:t>
            </w:r>
          </w:p>
          <w:p>
            <w:pPr>
              <w:ind w:left="111" w:right="48" w:firstLine="500"/>
              <w:spacing w:before="82" w:line="252" w:lineRule="auto"/>
              <w:rPr>
                <w:rFonts w:ascii="SimSun" w:hAnsi="SimSun" w:eastAsia="SimSun" w:cs="SimSun"/>
                <w:sz w:val="20"/>
                <w:szCs w:val="20"/>
              </w:rPr>
            </w:pPr>
            <w:r>
              <w:rPr>
                <w:rFonts w:ascii="SimSun" w:hAnsi="SimSun" w:eastAsia="SimSun" w:cs="SimSun"/>
                <w:sz w:val="20"/>
                <w:szCs w:val="20"/>
                <w:spacing w:val="3"/>
              </w:rPr>
              <w:t>(四)影剧院，公共图书馆的阅览室，营业性室内健身、休</w:t>
            </w:r>
            <w:r>
              <w:rPr>
                <w:rFonts w:ascii="SimSun" w:hAnsi="SimSun" w:eastAsia="SimSun" w:cs="SimSun"/>
                <w:sz w:val="20"/>
                <w:szCs w:val="20"/>
                <w:spacing w:val="2"/>
              </w:rPr>
              <w:t>闲场馆，医院的门诊楼，</w:t>
            </w:r>
            <w:r>
              <w:rPr>
                <w:rFonts w:ascii="SimSun" w:hAnsi="SimSun" w:eastAsia="SimSun" w:cs="SimSun"/>
                <w:sz w:val="20"/>
                <w:szCs w:val="20"/>
              </w:rPr>
              <w:t xml:space="preserve"> </w:t>
            </w:r>
            <w:r>
              <w:rPr>
                <w:rFonts w:ascii="SimSun" w:hAnsi="SimSun" w:eastAsia="SimSun" w:cs="SimSun"/>
                <w:sz w:val="20"/>
                <w:szCs w:val="20"/>
                <w:spacing w:val="3"/>
              </w:rPr>
              <w:t>大学的教学楼、图书馆、食堂，劳动密集型企业的生产加工车间，寺</w:t>
            </w:r>
            <w:r>
              <w:rPr>
                <w:rFonts w:ascii="SimSun" w:hAnsi="SimSun" w:eastAsia="SimSun" w:cs="SimSun"/>
                <w:sz w:val="20"/>
                <w:szCs w:val="20"/>
                <w:spacing w:val="2"/>
              </w:rPr>
              <w:t>庙、教堂；</w:t>
            </w:r>
          </w:p>
          <w:p>
            <w:pPr>
              <w:ind w:left="111" w:right="35" w:firstLine="500"/>
              <w:spacing w:before="103" w:line="270" w:lineRule="auto"/>
              <w:rPr>
                <w:rFonts w:ascii="SimSun" w:hAnsi="SimSun" w:eastAsia="SimSun" w:cs="SimSun"/>
                <w:sz w:val="20"/>
                <w:szCs w:val="20"/>
              </w:rPr>
            </w:pPr>
            <w:r>
              <w:rPr>
                <w:rFonts w:ascii="SimSun" w:hAnsi="SimSun" w:eastAsia="SimSun" w:cs="SimSun"/>
                <w:sz w:val="20"/>
                <w:szCs w:val="20"/>
                <w:spacing w:val="3"/>
              </w:rPr>
              <w:t>(五)托儿所、幼儿园的儿童用房，儿童游乐</w:t>
            </w:r>
            <w:r>
              <w:rPr>
                <w:rFonts w:ascii="SimSun" w:hAnsi="SimSun" w:eastAsia="SimSun" w:cs="SimSun"/>
                <w:sz w:val="20"/>
                <w:szCs w:val="20"/>
                <w:spacing w:val="2"/>
              </w:rPr>
              <w:t>厅等室内儿童活动场所，养老院、福利</w:t>
            </w:r>
            <w:r>
              <w:rPr>
                <w:rFonts w:ascii="SimSun" w:hAnsi="SimSun" w:eastAsia="SimSun" w:cs="SimSun"/>
                <w:sz w:val="20"/>
                <w:szCs w:val="20"/>
              </w:rPr>
              <w:t xml:space="preserve"> </w:t>
            </w:r>
            <w:r>
              <w:rPr>
                <w:rFonts w:ascii="SimSun" w:hAnsi="SimSun" w:eastAsia="SimSun" w:cs="SimSun"/>
                <w:sz w:val="20"/>
                <w:szCs w:val="20"/>
              </w:rPr>
              <w:t>院，医院、疗养院的病房楼，中小学校的教学楼、图书馆、食堂，学校的集体宿舍，劳动</w:t>
            </w:r>
            <w:r>
              <w:rPr>
                <w:rFonts w:ascii="SimSun" w:hAnsi="SimSun" w:eastAsia="SimSun" w:cs="SimSun"/>
                <w:sz w:val="20"/>
                <w:szCs w:val="20"/>
                <w:spacing w:val="12"/>
              </w:rPr>
              <w:t xml:space="preserve"> </w:t>
            </w:r>
            <w:r>
              <w:rPr>
                <w:rFonts w:ascii="SimSun" w:hAnsi="SimSun" w:eastAsia="SimSun" w:cs="SimSun"/>
                <w:sz w:val="20"/>
                <w:szCs w:val="20"/>
                <w:spacing w:val="9"/>
              </w:rPr>
              <w:t>密集型企业的员工集体宿舍；</w:t>
            </w:r>
          </w:p>
          <w:p>
            <w:pPr>
              <w:ind w:left="131" w:right="99" w:firstLine="490"/>
              <w:spacing w:before="81" w:line="258" w:lineRule="auto"/>
              <w:rPr>
                <w:rFonts w:ascii="SimSun" w:hAnsi="SimSun" w:eastAsia="SimSun" w:cs="SimSun"/>
                <w:sz w:val="20"/>
                <w:szCs w:val="20"/>
              </w:rPr>
            </w:pPr>
            <w:r>
              <w:rPr>
                <w:rFonts w:ascii="SimSun" w:hAnsi="SimSun" w:eastAsia="SimSun" w:cs="SimSun"/>
                <w:sz w:val="20"/>
                <w:szCs w:val="20"/>
                <w:spacing w:val="7"/>
              </w:rPr>
              <w:t>(六)歌舞厅、录像厅、放映厅、卡拉</w:t>
            </w:r>
            <w:r>
              <w:rPr>
                <w:rFonts w:ascii="SimSun" w:hAnsi="SimSun" w:eastAsia="SimSun" w:cs="SimSun"/>
                <w:sz w:val="20"/>
                <w:szCs w:val="20"/>
              </w:rPr>
              <w:t>OK</w:t>
            </w:r>
            <w:r>
              <w:rPr>
                <w:rFonts w:ascii="SimSun" w:hAnsi="SimSun" w:eastAsia="SimSun" w:cs="SimSun"/>
                <w:sz w:val="20"/>
                <w:szCs w:val="20"/>
                <w:spacing w:val="7"/>
              </w:rPr>
              <w:t>厅、夜总会、游艺厅、桑拿</w:t>
            </w:r>
            <w:r>
              <w:rPr>
                <w:rFonts w:ascii="SimSun" w:hAnsi="SimSun" w:eastAsia="SimSun" w:cs="SimSun"/>
                <w:sz w:val="20"/>
                <w:szCs w:val="20"/>
                <w:spacing w:val="6"/>
              </w:rPr>
              <w:t>浴室、网吧、</w:t>
            </w:r>
            <w:r>
              <w:rPr>
                <w:rFonts w:ascii="SimSun" w:hAnsi="SimSun" w:eastAsia="SimSun" w:cs="SimSun"/>
                <w:sz w:val="20"/>
                <w:szCs w:val="20"/>
              </w:rPr>
              <w:t xml:space="preserve"> </w:t>
            </w:r>
            <w:r>
              <w:rPr>
                <w:rFonts w:ascii="SimSun" w:hAnsi="SimSun" w:eastAsia="SimSun" w:cs="SimSun"/>
                <w:sz w:val="20"/>
                <w:szCs w:val="20"/>
                <w:spacing w:val="5"/>
              </w:rPr>
              <w:t>酒吧，具有娱乐功能的餐馆、茶馆、咖啡厅；</w:t>
            </w:r>
          </w:p>
          <w:p>
            <w:pPr>
              <w:ind w:left="131" w:right="60" w:firstLine="480"/>
              <w:spacing w:before="63" w:line="271" w:lineRule="auto"/>
              <w:rPr>
                <w:rFonts w:ascii="SimSun" w:hAnsi="SimSun" w:eastAsia="SimSun" w:cs="SimSun"/>
                <w:sz w:val="20"/>
                <w:szCs w:val="20"/>
              </w:rPr>
            </w:pPr>
            <w:r>
              <w:rPr>
                <w:rFonts w:ascii="SimSun" w:hAnsi="SimSun" w:eastAsia="SimSun" w:cs="SimSun"/>
                <w:sz w:val="20"/>
                <w:szCs w:val="20"/>
                <w:spacing w:val="2"/>
              </w:rPr>
              <w:t>(七)除了以上场所或建筑以外的单体建筑面积四万平方米以下或者建筑高度五十米</w:t>
            </w:r>
            <w:r>
              <w:rPr>
                <w:rFonts w:ascii="SimSun" w:hAnsi="SimSun" w:eastAsia="SimSun" w:cs="SimSun"/>
                <w:sz w:val="20"/>
                <w:szCs w:val="20"/>
                <w:spacing w:val="13"/>
              </w:rPr>
              <w:t xml:space="preserve"> </w:t>
            </w:r>
            <w:r>
              <w:rPr>
                <w:rFonts w:ascii="SimSun" w:hAnsi="SimSun" w:eastAsia="SimSun" w:cs="SimSun"/>
                <w:sz w:val="20"/>
                <w:szCs w:val="20"/>
                <w:spacing w:val="5"/>
              </w:rPr>
              <w:t>以下的，且属于备案范围的其他公共建筑；</w:t>
            </w:r>
          </w:p>
          <w:p>
            <w:pPr>
              <w:ind w:left="611"/>
              <w:spacing w:before="82" w:line="201" w:lineRule="auto"/>
              <w:rPr>
                <w:rFonts w:ascii="SimSun" w:hAnsi="SimSun" w:eastAsia="SimSun" w:cs="SimSun"/>
                <w:sz w:val="20"/>
                <w:szCs w:val="20"/>
              </w:rPr>
            </w:pPr>
            <w:r>
              <w:rPr>
                <w:rFonts w:ascii="SimSun" w:hAnsi="SimSun" w:eastAsia="SimSun" w:cs="SimSun"/>
                <w:sz w:val="20"/>
                <w:szCs w:val="20"/>
                <w:spacing w:val="5"/>
              </w:rPr>
              <w:t>(八)其他属于备案范围的建设工程。</w:t>
            </w:r>
          </w:p>
        </w:tc>
      </w:tr>
      <w:tr>
        <w:trPr>
          <w:trHeight w:val="639" w:hRule="atLeast"/>
        </w:trPr>
        <w:tc>
          <w:tcPr>
            <w:tcW w:w="734" w:type="dxa"/>
            <w:vAlign w:val="top"/>
          </w:tcPr>
          <w:p>
            <w:pPr>
              <w:ind w:left="157"/>
              <w:spacing w:before="69" w:line="320" w:lineRule="exact"/>
              <w:rPr>
                <w:rFonts w:ascii="SimSun" w:hAnsi="SimSun" w:eastAsia="SimSun" w:cs="SimSun"/>
                <w:sz w:val="20"/>
                <w:szCs w:val="20"/>
              </w:rPr>
            </w:pPr>
            <w:r>
              <w:rPr>
                <w:rFonts w:ascii="SimSun" w:hAnsi="SimSun" w:eastAsia="SimSun" w:cs="SimSun"/>
                <w:sz w:val="20"/>
                <w:szCs w:val="20"/>
                <w:b/>
                <w:bCs/>
                <w:spacing w:val="-4"/>
                <w:position w:val="8"/>
              </w:rPr>
              <w:t>表现</w:t>
            </w:r>
          </w:p>
          <w:p>
            <w:pPr>
              <w:ind w:left="157"/>
              <w:spacing w:line="220" w:lineRule="auto"/>
              <w:rPr>
                <w:rFonts w:ascii="SimSun" w:hAnsi="SimSun" w:eastAsia="SimSun" w:cs="SimSun"/>
                <w:sz w:val="20"/>
                <w:szCs w:val="20"/>
              </w:rPr>
            </w:pPr>
            <w:r>
              <w:rPr>
                <w:rFonts w:ascii="SimSun" w:hAnsi="SimSun" w:eastAsia="SimSun" w:cs="SimSun"/>
                <w:sz w:val="20"/>
                <w:szCs w:val="20"/>
                <w:b/>
                <w:bCs/>
                <w:spacing w:val="-5"/>
              </w:rPr>
              <w:t>情形</w:t>
            </w:r>
          </w:p>
        </w:tc>
        <w:tc>
          <w:tcPr>
            <w:tcW w:w="2497" w:type="dxa"/>
            <w:vAlign w:val="top"/>
            <w:gridSpan w:val="2"/>
          </w:tcPr>
          <w:p>
            <w:pPr>
              <w:ind w:left="1041"/>
              <w:spacing w:before="222" w:line="219" w:lineRule="auto"/>
              <w:rPr>
                <w:rFonts w:ascii="SimSun" w:hAnsi="SimSun" w:eastAsia="SimSun" w:cs="SimSun"/>
                <w:sz w:val="20"/>
                <w:szCs w:val="20"/>
              </w:rPr>
            </w:pPr>
            <w:r>
              <w:rPr>
                <w:rFonts w:ascii="SimSun" w:hAnsi="SimSun" w:eastAsia="SimSun" w:cs="SimSun"/>
                <w:sz w:val="20"/>
                <w:szCs w:val="20"/>
                <w:spacing w:val="-3"/>
              </w:rPr>
              <w:t>轻微</w:t>
            </w:r>
          </w:p>
        </w:tc>
        <w:tc>
          <w:tcPr>
            <w:tcW w:w="2726" w:type="dxa"/>
            <w:vAlign w:val="top"/>
            <w:gridSpan w:val="2"/>
          </w:tcPr>
          <w:p>
            <w:pPr>
              <w:ind w:left="1154"/>
              <w:spacing w:before="223" w:line="221" w:lineRule="auto"/>
              <w:rPr>
                <w:rFonts w:ascii="SimSun" w:hAnsi="SimSun" w:eastAsia="SimSun" w:cs="SimSun"/>
                <w:sz w:val="20"/>
                <w:szCs w:val="20"/>
              </w:rPr>
            </w:pPr>
            <w:r>
              <w:rPr>
                <w:rFonts w:ascii="SimSun" w:hAnsi="SimSun" w:eastAsia="SimSun" w:cs="SimSun"/>
                <w:sz w:val="20"/>
                <w:szCs w:val="20"/>
                <w:spacing w:val="-2"/>
              </w:rPr>
              <w:t>一般</w:t>
            </w:r>
          </w:p>
        </w:tc>
        <w:tc>
          <w:tcPr>
            <w:tcW w:w="2747" w:type="dxa"/>
            <w:vAlign w:val="top"/>
            <w:gridSpan w:val="2"/>
          </w:tcPr>
          <w:p>
            <w:pPr>
              <w:ind w:left="1168"/>
              <w:spacing w:before="222" w:line="220" w:lineRule="auto"/>
              <w:rPr>
                <w:rFonts w:ascii="SimSun" w:hAnsi="SimSun" w:eastAsia="SimSun" w:cs="SimSun"/>
                <w:sz w:val="20"/>
                <w:szCs w:val="20"/>
              </w:rPr>
            </w:pPr>
            <w:r>
              <w:rPr>
                <w:rFonts w:ascii="SimSun" w:hAnsi="SimSun" w:eastAsia="SimSun" w:cs="SimSun"/>
                <w:sz w:val="20"/>
                <w:szCs w:val="20"/>
                <w:spacing w:val="-3"/>
              </w:rPr>
              <w:t>严重</w:t>
            </w:r>
          </w:p>
        </w:tc>
      </w:tr>
      <w:tr>
        <w:trPr>
          <w:trHeight w:val="650" w:hRule="atLeast"/>
        </w:trPr>
        <w:tc>
          <w:tcPr>
            <w:tcW w:w="734" w:type="dxa"/>
            <w:vAlign w:val="top"/>
          </w:tcPr>
          <w:p>
            <w:pPr>
              <w:ind w:left="157"/>
              <w:spacing w:before="80" w:line="219" w:lineRule="auto"/>
              <w:rPr>
                <w:rFonts w:ascii="SimSun" w:hAnsi="SimSun" w:eastAsia="SimSun" w:cs="SimSun"/>
                <w:sz w:val="20"/>
                <w:szCs w:val="20"/>
              </w:rPr>
            </w:pPr>
            <w:r>
              <w:rPr>
                <w:rFonts w:ascii="SimSun" w:hAnsi="SimSun" w:eastAsia="SimSun" w:cs="SimSun"/>
                <w:sz w:val="20"/>
                <w:szCs w:val="20"/>
                <w:b/>
                <w:bCs/>
                <w:spacing w:val="-5"/>
              </w:rPr>
              <w:t>类别</w:t>
            </w:r>
          </w:p>
          <w:p>
            <w:pPr>
              <w:ind w:left="246"/>
              <w:spacing w:before="204" w:line="75" w:lineRule="exact"/>
              <w:rPr>
                <w:rFonts w:ascii="SimSun" w:hAnsi="SimSun" w:eastAsia="SimSun" w:cs="SimSun"/>
                <w:sz w:val="11"/>
                <w:szCs w:val="11"/>
              </w:rPr>
            </w:pPr>
            <w:r>
              <w:rPr>
                <w:rFonts w:ascii="SimSun" w:hAnsi="SimSun" w:eastAsia="SimSun" w:cs="SimSun"/>
                <w:sz w:val="11"/>
                <w:szCs w:val="11"/>
                <w:b/>
                <w:bCs/>
                <w:spacing w:val="-3"/>
                <w:position w:val="-2"/>
              </w:rPr>
              <w:t>——</w:t>
            </w:r>
          </w:p>
        </w:tc>
        <w:tc>
          <w:tcPr>
            <w:tcW w:w="1119" w:type="dxa"/>
            <w:vAlign w:val="top"/>
          </w:tcPr>
          <w:p>
            <w:pPr>
              <w:ind w:left="91"/>
              <w:spacing w:before="234" w:line="221" w:lineRule="auto"/>
              <w:rPr>
                <w:rFonts w:ascii="SimSun" w:hAnsi="SimSun" w:eastAsia="SimSun" w:cs="SimSun"/>
                <w:sz w:val="20"/>
                <w:szCs w:val="20"/>
              </w:rPr>
            </w:pPr>
            <w:r>
              <w:rPr>
                <w:rFonts w:ascii="SimSun" w:hAnsi="SimSun" w:eastAsia="SimSun" w:cs="SimSun"/>
                <w:sz w:val="20"/>
                <w:szCs w:val="20"/>
                <w:spacing w:val="1"/>
              </w:rPr>
              <w:t>8000m以下</w:t>
            </w:r>
          </w:p>
        </w:tc>
        <w:tc>
          <w:tcPr>
            <w:tcW w:w="1378" w:type="dxa"/>
            <w:vAlign w:val="top"/>
          </w:tcPr>
          <w:p>
            <w:pPr>
              <w:ind w:left="282" w:right="144" w:hanging="150"/>
              <w:spacing w:before="95" w:line="256" w:lineRule="auto"/>
              <w:rPr>
                <w:rFonts w:ascii="SimSun" w:hAnsi="SimSun" w:eastAsia="SimSun" w:cs="SimSun"/>
                <w:sz w:val="20"/>
                <w:szCs w:val="20"/>
              </w:rPr>
            </w:pPr>
            <w:r>
              <w:rPr>
                <w:rFonts w:ascii="SimSun" w:hAnsi="SimSun" w:eastAsia="SimSun" w:cs="SimSun"/>
                <w:sz w:val="20"/>
                <w:szCs w:val="20"/>
                <w:spacing w:val="-1"/>
              </w:rPr>
              <w:t>8000m以上14</w:t>
            </w:r>
            <w:r>
              <w:rPr>
                <w:rFonts w:ascii="SimSun" w:hAnsi="SimSun" w:eastAsia="SimSun" w:cs="SimSun"/>
                <w:sz w:val="20"/>
                <w:szCs w:val="20"/>
              </w:rPr>
              <w:t xml:space="preserve"> </w:t>
            </w:r>
            <w:r>
              <w:rPr>
                <w:rFonts w:ascii="SimSun" w:hAnsi="SimSun" w:eastAsia="SimSun" w:cs="SimSun"/>
                <w:sz w:val="20"/>
                <w:szCs w:val="20"/>
                <w:spacing w:val="2"/>
              </w:rPr>
              <w:t>万m'以下</w:t>
            </w:r>
          </w:p>
        </w:tc>
        <w:tc>
          <w:tcPr>
            <w:tcW w:w="1368" w:type="dxa"/>
            <w:vAlign w:val="top"/>
          </w:tcPr>
          <w:p>
            <w:pPr>
              <w:ind w:left="373" w:hanging="199"/>
              <w:spacing w:before="94" w:line="270" w:lineRule="auto"/>
              <w:rPr>
                <w:rFonts w:ascii="SimSun" w:hAnsi="SimSun" w:eastAsia="SimSun" w:cs="SimSun"/>
                <w:sz w:val="19"/>
                <w:szCs w:val="19"/>
              </w:rPr>
            </w:pPr>
            <w:r>
              <w:rPr>
                <w:rFonts w:ascii="SimSun" w:hAnsi="SimSun" w:eastAsia="SimSun" w:cs="SimSun"/>
                <w:sz w:val="19"/>
                <w:szCs w:val="19"/>
                <w:spacing w:val="-6"/>
              </w:rPr>
              <w:t>1.4万m以上1.6</w:t>
            </w:r>
            <w:r>
              <w:rPr>
                <w:rFonts w:ascii="SimSun" w:hAnsi="SimSun" w:eastAsia="SimSun" w:cs="SimSun"/>
                <w:sz w:val="19"/>
                <w:szCs w:val="19"/>
                <w:spacing w:val="7"/>
              </w:rPr>
              <w:t xml:space="preserve"> </w:t>
            </w:r>
            <w:r>
              <w:rPr>
                <w:rFonts w:ascii="SimSun" w:hAnsi="SimSun" w:eastAsia="SimSun" w:cs="SimSun"/>
                <w:sz w:val="19"/>
                <w:szCs w:val="19"/>
                <w:spacing w:val="11"/>
              </w:rPr>
              <w:t>万m以下</w:t>
            </w:r>
          </w:p>
        </w:tc>
        <w:tc>
          <w:tcPr>
            <w:tcW w:w="1358" w:type="dxa"/>
            <w:vAlign w:val="top"/>
          </w:tcPr>
          <w:p>
            <w:pPr>
              <w:ind w:left="441" w:hanging="285"/>
              <w:spacing w:before="63" w:line="285" w:lineRule="auto"/>
              <w:rPr>
                <w:rFonts w:ascii="SimSun" w:hAnsi="SimSun" w:eastAsia="SimSun" w:cs="SimSun"/>
                <w:sz w:val="19"/>
                <w:szCs w:val="19"/>
              </w:rPr>
            </w:pPr>
            <w:r>
              <w:rPr>
                <w:rFonts w:ascii="SimSun" w:hAnsi="SimSun" w:eastAsia="SimSun" w:cs="SimSun"/>
                <w:sz w:val="19"/>
                <w:szCs w:val="19"/>
                <w:spacing w:val="5"/>
              </w:rPr>
              <w:t>1.6万m以上18</w:t>
            </w:r>
            <w:r>
              <w:rPr>
                <w:rFonts w:ascii="SimSun" w:hAnsi="SimSun" w:eastAsia="SimSun" w:cs="SimSun"/>
                <w:sz w:val="19"/>
                <w:szCs w:val="19"/>
                <w:spacing w:val="5"/>
              </w:rPr>
              <w:t xml:space="preserve"> </w:t>
            </w:r>
            <w:r>
              <w:rPr>
                <w:rFonts w:ascii="SimSun" w:hAnsi="SimSun" w:eastAsia="SimSun" w:cs="SimSun"/>
                <w:sz w:val="19"/>
                <w:szCs w:val="19"/>
                <w:spacing w:val="9"/>
              </w:rPr>
              <w:t>万m以下</w:t>
            </w:r>
          </w:p>
        </w:tc>
        <w:tc>
          <w:tcPr>
            <w:tcW w:w="1359" w:type="dxa"/>
            <w:vAlign w:val="top"/>
          </w:tcPr>
          <w:p>
            <w:pPr>
              <w:ind w:left="277" w:right="109" w:hanging="149"/>
              <w:spacing w:before="62" w:line="271" w:lineRule="auto"/>
              <w:rPr>
                <w:rFonts w:ascii="SimSun" w:hAnsi="SimSun" w:eastAsia="SimSun" w:cs="SimSun"/>
                <w:sz w:val="20"/>
                <w:szCs w:val="20"/>
              </w:rPr>
            </w:pPr>
            <w:r>
              <w:rPr>
                <w:rFonts w:ascii="SimSun" w:hAnsi="SimSun" w:eastAsia="SimSun" w:cs="SimSun"/>
                <w:sz w:val="20"/>
                <w:szCs w:val="20"/>
                <w:spacing w:val="1"/>
              </w:rPr>
              <w:t>18万m以上19</w:t>
            </w:r>
            <w:r>
              <w:rPr>
                <w:rFonts w:ascii="SimSun" w:hAnsi="SimSun" w:eastAsia="SimSun" w:cs="SimSun"/>
                <w:sz w:val="20"/>
                <w:szCs w:val="20"/>
                <w:spacing w:val="1"/>
              </w:rPr>
              <w:t xml:space="preserve"> </w:t>
            </w:r>
            <w:r>
              <w:rPr>
                <w:rFonts w:ascii="SimSun" w:hAnsi="SimSun" w:eastAsia="SimSun" w:cs="SimSun"/>
                <w:sz w:val="20"/>
                <w:szCs w:val="20"/>
                <w:spacing w:val="2"/>
              </w:rPr>
              <w:t>万m'以下</w:t>
            </w:r>
          </w:p>
        </w:tc>
        <w:tc>
          <w:tcPr>
            <w:tcW w:w="1388" w:type="dxa"/>
            <w:vAlign w:val="top"/>
          </w:tcPr>
          <w:p>
            <w:pPr>
              <w:ind w:left="479" w:right="126" w:hanging="440"/>
              <w:spacing w:before="62" w:line="271" w:lineRule="auto"/>
              <w:rPr>
                <w:rFonts w:ascii="SimSun" w:hAnsi="SimSun" w:eastAsia="SimSun" w:cs="SimSun"/>
                <w:sz w:val="20"/>
                <w:szCs w:val="20"/>
              </w:rPr>
            </w:pPr>
            <w:r>
              <w:rPr>
                <w:rFonts w:ascii="SimSun" w:hAnsi="SimSun" w:eastAsia="SimSun" w:cs="SimSun"/>
                <w:sz w:val="20"/>
                <w:szCs w:val="20"/>
                <w:spacing w:val="1"/>
              </w:rPr>
              <w:t>19万m以上2万</w:t>
            </w:r>
            <w:r>
              <w:rPr>
                <w:rFonts w:ascii="SimSun" w:hAnsi="SimSun" w:eastAsia="SimSun" w:cs="SimSun"/>
                <w:sz w:val="20"/>
                <w:szCs w:val="20"/>
                <w:spacing w:val="3"/>
              </w:rPr>
              <w:t xml:space="preserve"> </w:t>
            </w:r>
            <w:r>
              <w:rPr>
                <w:rFonts w:ascii="SimSun" w:hAnsi="SimSun" w:eastAsia="SimSun" w:cs="SimSun"/>
                <w:sz w:val="20"/>
                <w:szCs w:val="20"/>
                <w:spacing w:val="-1"/>
              </w:rPr>
              <w:t>m以下</w:t>
            </w:r>
          </w:p>
        </w:tc>
      </w:tr>
      <w:tr>
        <w:trPr>
          <w:trHeight w:val="620" w:hRule="atLeast"/>
        </w:trPr>
        <w:tc>
          <w:tcPr>
            <w:tcW w:w="734" w:type="dxa"/>
            <w:vAlign w:val="top"/>
          </w:tcPr>
          <w:p>
            <w:pPr>
              <w:ind w:left="227" w:right="80" w:hanging="139"/>
              <w:spacing w:before="52" w:line="194" w:lineRule="auto"/>
              <w:rPr>
                <w:rFonts w:ascii="SimSun" w:hAnsi="SimSun" w:eastAsia="SimSun" w:cs="SimSun"/>
                <w:sz w:val="27"/>
                <w:szCs w:val="27"/>
              </w:rPr>
            </w:pPr>
            <w:r>
              <w:rPr>
                <w:rFonts w:ascii="SimSun" w:hAnsi="SimSun" w:eastAsia="SimSun" w:cs="SimSun"/>
                <w:sz w:val="27"/>
                <w:szCs w:val="27"/>
                <w:b/>
                <w:bCs/>
                <w:spacing w:val="4"/>
              </w:rPr>
              <w:t>类别</w:t>
            </w:r>
            <w:r>
              <w:rPr>
                <w:rFonts w:ascii="SimSun" w:hAnsi="SimSun" w:eastAsia="SimSun" w:cs="SimSun"/>
                <w:sz w:val="27"/>
                <w:szCs w:val="27"/>
              </w:rPr>
              <w:t xml:space="preserve"> </w:t>
            </w:r>
            <w:r>
              <w:rPr>
                <w:rFonts w:ascii="SimSun" w:hAnsi="SimSun" w:eastAsia="SimSun" w:cs="SimSun"/>
                <w:sz w:val="27"/>
                <w:szCs w:val="27"/>
                <w:b/>
                <w:bCs/>
                <w:spacing w:val="-3"/>
              </w:rPr>
              <w:t>二</w:t>
            </w:r>
          </w:p>
        </w:tc>
        <w:tc>
          <w:tcPr>
            <w:tcW w:w="1119" w:type="dxa"/>
            <w:vAlign w:val="top"/>
          </w:tcPr>
          <w:p>
            <w:pPr>
              <w:ind w:left="91"/>
              <w:spacing w:before="214" w:line="221" w:lineRule="auto"/>
              <w:rPr>
                <w:rFonts w:ascii="SimSun" w:hAnsi="SimSun" w:eastAsia="SimSun" w:cs="SimSun"/>
                <w:sz w:val="20"/>
                <w:szCs w:val="20"/>
              </w:rPr>
            </w:pPr>
            <w:r>
              <w:rPr>
                <w:rFonts w:ascii="SimSun" w:hAnsi="SimSun" w:eastAsia="SimSun" w:cs="SimSun"/>
                <w:sz w:val="20"/>
                <w:szCs w:val="20"/>
                <w:spacing w:val="1"/>
              </w:rPr>
              <w:t>6000m以下</w:t>
            </w:r>
          </w:p>
        </w:tc>
        <w:tc>
          <w:tcPr>
            <w:tcW w:w="1378" w:type="dxa"/>
            <w:vAlign w:val="top"/>
          </w:tcPr>
          <w:p>
            <w:pPr>
              <w:ind w:left="331" w:right="23" w:hanging="299"/>
              <w:spacing w:before="76" w:line="251" w:lineRule="auto"/>
              <w:rPr>
                <w:rFonts w:ascii="SimSun" w:hAnsi="SimSun" w:eastAsia="SimSun" w:cs="SimSun"/>
                <w:sz w:val="20"/>
                <w:szCs w:val="20"/>
              </w:rPr>
            </w:pPr>
            <w:r>
              <w:rPr>
                <w:rFonts w:ascii="SimSun" w:hAnsi="SimSun" w:eastAsia="SimSun" w:cs="SimSun"/>
                <w:sz w:val="20"/>
                <w:szCs w:val="20"/>
                <w:spacing w:val="1"/>
              </w:rPr>
              <w:t>6000m以上1.05</w:t>
            </w:r>
            <w:r>
              <w:rPr>
                <w:rFonts w:ascii="SimSun" w:hAnsi="SimSun" w:eastAsia="SimSun" w:cs="SimSun"/>
                <w:sz w:val="20"/>
                <w:szCs w:val="20"/>
              </w:rPr>
              <w:t xml:space="preserve"> </w:t>
            </w:r>
            <w:r>
              <w:rPr>
                <w:rFonts w:ascii="SimSun" w:hAnsi="SimSun" w:eastAsia="SimSun" w:cs="SimSun"/>
                <w:sz w:val="20"/>
                <w:szCs w:val="20"/>
                <w:spacing w:val="3"/>
              </w:rPr>
              <w:t>万m以下</w:t>
            </w:r>
          </w:p>
        </w:tc>
        <w:tc>
          <w:tcPr>
            <w:tcW w:w="1368" w:type="dxa"/>
            <w:vAlign w:val="top"/>
          </w:tcPr>
          <w:p>
            <w:pPr>
              <w:ind w:left="154" w:firstLine="89"/>
              <w:spacing w:before="84" w:line="260" w:lineRule="auto"/>
              <w:rPr>
                <w:rFonts w:ascii="SimSun" w:hAnsi="SimSun" w:eastAsia="SimSun" w:cs="SimSun"/>
                <w:sz w:val="19"/>
                <w:szCs w:val="19"/>
              </w:rPr>
            </w:pPr>
            <w:r>
              <w:rPr>
                <w:rFonts w:ascii="SimSun" w:hAnsi="SimSun" w:eastAsia="SimSun" w:cs="SimSun"/>
                <w:sz w:val="19"/>
                <w:szCs w:val="19"/>
                <w:spacing w:val="-3"/>
              </w:rPr>
              <w:t>1.05万m²以上</w:t>
            </w:r>
            <w:r>
              <w:rPr>
                <w:rFonts w:ascii="SimSun" w:hAnsi="SimSun" w:eastAsia="SimSun" w:cs="SimSun"/>
                <w:sz w:val="19"/>
                <w:szCs w:val="19"/>
              </w:rPr>
              <w:t xml:space="preserve"> </w:t>
            </w:r>
            <w:r>
              <w:rPr>
                <w:rFonts w:ascii="SimSun" w:hAnsi="SimSun" w:eastAsia="SimSun" w:cs="SimSun"/>
                <w:sz w:val="19"/>
                <w:szCs w:val="19"/>
                <w:spacing w:val="8"/>
              </w:rPr>
              <w:t>1.15万m以下</w:t>
            </w:r>
          </w:p>
        </w:tc>
        <w:tc>
          <w:tcPr>
            <w:tcW w:w="1358" w:type="dxa"/>
            <w:vAlign w:val="top"/>
          </w:tcPr>
          <w:p>
            <w:pPr>
              <w:ind w:left="344" w:hanging="188"/>
              <w:spacing w:before="84" w:line="260" w:lineRule="auto"/>
              <w:rPr>
                <w:rFonts w:ascii="SimSun" w:hAnsi="SimSun" w:eastAsia="SimSun" w:cs="SimSun"/>
                <w:sz w:val="19"/>
                <w:szCs w:val="19"/>
              </w:rPr>
            </w:pPr>
            <w:r>
              <w:rPr>
                <w:rFonts w:ascii="SimSun" w:hAnsi="SimSun" w:eastAsia="SimSun" w:cs="SimSun"/>
                <w:sz w:val="19"/>
                <w:szCs w:val="19"/>
                <w:spacing w:val="-13"/>
              </w:rPr>
              <w:t>1.15万m'以上13</w:t>
            </w:r>
            <w:r>
              <w:rPr>
                <w:rFonts w:ascii="SimSun" w:hAnsi="SimSun" w:eastAsia="SimSun" w:cs="SimSun"/>
                <w:sz w:val="19"/>
                <w:szCs w:val="19"/>
                <w:spacing w:val="3"/>
              </w:rPr>
              <w:t xml:space="preserve"> </w:t>
            </w:r>
            <w:r>
              <w:rPr>
                <w:rFonts w:ascii="SimSun" w:hAnsi="SimSun" w:eastAsia="SimSun" w:cs="SimSun"/>
                <w:sz w:val="19"/>
                <w:szCs w:val="19"/>
                <w:spacing w:val="9"/>
              </w:rPr>
              <w:t>万m'以下</w:t>
            </w:r>
          </w:p>
        </w:tc>
        <w:tc>
          <w:tcPr>
            <w:tcW w:w="1359" w:type="dxa"/>
            <w:vAlign w:val="top"/>
          </w:tcPr>
          <w:p>
            <w:pPr>
              <w:ind w:left="277" w:right="58" w:hanging="199"/>
              <w:spacing w:before="84" w:line="247" w:lineRule="auto"/>
              <w:rPr>
                <w:rFonts w:ascii="SimSun" w:hAnsi="SimSun" w:eastAsia="SimSun" w:cs="SimSun"/>
                <w:sz w:val="20"/>
                <w:szCs w:val="20"/>
              </w:rPr>
            </w:pPr>
            <w:r>
              <w:rPr>
                <w:rFonts w:ascii="SimSun" w:hAnsi="SimSun" w:eastAsia="SimSun" w:cs="SimSun"/>
                <w:sz w:val="20"/>
                <w:szCs w:val="20"/>
                <w:spacing w:val="1"/>
              </w:rPr>
              <w:t>13万m以上145</w:t>
            </w:r>
            <w:r>
              <w:rPr>
                <w:rFonts w:ascii="SimSun" w:hAnsi="SimSun" w:eastAsia="SimSun" w:cs="SimSun"/>
                <w:sz w:val="20"/>
                <w:szCs w:val="20"/>
                <w:spacing w:val="2"/>
              </w:rPr>
              <w:t xml:space="preserve"> </w:t>
            </w:r>
            <w:r>
              <w:rPr>
                <w:rFonts w:ascii="SimSun" w:hAnsi="SimSun" w:eastAsia="SimSun" w:cs="SimSun"/>
                <w:sz w:val="20"/>
                <w:szCs w:val="20"/>
                <w:spacing w:val="2"/>
              </w:rPr>
              <w:t>万m'以下</w:t>
            </w:r>
          </w:p>
        </w:tc>
        <w:tc>
          <w:tcPr>
            <w:tcW w:w="1388" w:type="dxa"/>
            <w:vAlign w:val="top"/>
          </w:tcPr>
          <w:p>
            <w:pPr>
              <w:ind w:left="438" w:right="126" w:hanging="399"/>
              <w:spacing w:before="84" w:line="247" w:lineRule="auto"/>
              <w:rPr>
                <w:rFonts w:ascii="SimSun" w:hAnsi="SimSun" w:eastAsia="SimSun" w:cs="SimSun"/>
                <w:sz w:val="20"/>
                <w:szCs w:val="20"/>
              </w:rPr>
            </w:pPr>
            <w:r>
              <w:rPr>
                <w:rFonts w:ascii="SimSun" w:hAnsi="SimSun" w:eastAsia="SimSun" w:cs="SimSun"/>
                <w:sz w:val="20"/>
                <w:szCs w:val="20"/>
                <w:spacing w:val="1"/>
              </w:rPr>
              <w:t>145万m以上15</w:t>
            </w:r>
            <w:r>
              <w:rPr>
                <w:rFonts w:ascii="SimSun" w:hAnsi="SimSun" w:eastAsia="SimSun" w:cs="SimSun"/>
                <w:sz w:val="20"/>
                <w:szCs w:val="20"/>
                <w:spacing w:val="2"/>
              </w:rPr>
              <w:t xml:space="preserve"> </w:t>
            </w:r>
            <w:r>
              <w:rPr>
                <w:rFonts w:ascii="SimSun" w:hAnsi="SimSun" w:eastAsia="SimSun" w:cs="SimSun"/>
                <w:sz w:val="20"/>
                <w:szCs w:val="20"/>
                <w:spacing w:val="1"/>
              </w:rPr>
              <w:t>万m'以上</w:t>
            </w:r>
          </w:p>
        </w:tc>
      </w:tr>
      <w:tr>
        <w:trPr>
          <w:trHeight w:val="649" w:hRule="atLeast"/>
        </w:trPr>
        <w:tc>
          <w:tcPr>
            <w:tcW w:w="734" w:type="dxa"/>
            <w:vAlign w:val="top"/>
          </w:tcPr>
          <w:p>
            <w:pPr>
              <w:ind w:left="157"/>
              <w:spacing w:before="80" w:line="316" w:lineRule="exact"/>
              <w:rPr>
                <w:rFonts w:ascii="SimSun" w:hAnsi="SimSun" w:eastAsia="SimSun" w:cs="SimSun"/>
                <w:sz w:val="18"/>
                <w:szCs w:val="18"/>
              </w:rPr>
            </w:pPr>
            <w:r>
              <w:rPr>
                <w:rFonts w:ascii="SimSun" w:hAnsi="SimSun" w:eastAsia="SimSun" w:cs="SimSun"/>
                <w:sz w:val="18"/>
                <w:szCs w:val="18"/>
                <w:b/>
                <w:bCs/>
                <w:spacing w:val="14"/>
                <w:position w:val="9"/>
              </w:rPr>
              <w:t>类别</w:t>
            </w:r>
          </w:p>
          <w:p>
            <w:pPr>
              <w:ind w:left="228"/>
              <w:spacing w:line="186" w:lineRule="auto"/>
              <w:rPr>
                <w:rFonts w:ascii="SimSun" w:hAnsi="SimSun" w:eastAsia="SimSun" w:cs="SimSun"/>
                <w:sz w:val="25"/>
                <w:szCs w:val="25"/>
              </w:rPr>
            </w:pPr>
            <w:r>
              <w:rPr>
                <w:rFonts w:ascii="SimSun" w:hAnsi="SimSun" w:eastAsia="SimSun" w:cs="SimSun"/>
                <w:sz w:val="25"/>
                <w:szCs w:val="25"/>
                <w:b/>
                <w:bCs/>
                <w:spacing w:val="6"/>
              </w:rPr>
              <w:t>三</w:t>
            </w:r>
          </w:p>
        </w:tc>
        <w:tc>
          <w:tcPr>
            <w:tcW w:w="1119" w:type="dxa"/>
            <w:vAlign w:val="top"/>
          </w:tcPr>
          <w:p>
            <w:pPr>
              <w:ind w:left="111"/>
              <w:spacing w:before="234" w:line="221" w:lineRule="auto"/>
              <w:rPr>
                <w:rFonts w:ascii="SimSun" w:hAnsi="SimSun" w:eastAsia="SimSun" w:cs="SimSun"/>
                <w:sz w:val="20"/>
                <w:szCs w:val="20"/>
              </w:rPr>
            </w:pPr>
            <w:r>
              <w:rPr>
                <w:rFonts w:ascii="SimSun" w:hAnsi="SimSun" w:eastAsia="SimSun" w:cs="SimSun"/>
                <w:sz w:val="20"/>
                <w:szCs w:val="20"/>
                <w:spacing w:val="1"/>
              </w:rPr>
              <w:t>4000m以下</w:t>
            </w:r>
          </w:p>
        </w:tc>
        <w:tc>
          <w:tcPr>
            <w:tcW w:w="1378" w:type="dxa"/>
            <w:vAlign w:val="top"/>
          </w:tcPr>
          <w:p>
            <w:pPr>
              <w:ind w:left="431" w:right="42" w:hanging="399"/>
              <w:spacing w:before="105" w:line="251" w:lineRule="auto"/>
              <w:rPr>
                <w:rFonts w:ascii="SimSun" w:hAnsi="SimSun" w:eastAsia="SimSun" w:cs="SimSun"/>
                <w:sz w:val="20"/>
                <w:szCs w:val="20"/>
              </w:rPr>
            </w:pPr>
            <w:r>
              <w:rPr>
                <w:rFonts w:ascii="SimSun" w:hAnsi="SimSun" w:eastAsia="SimSun" w:cs="SimSun"/>
                <w:sz w:val="20"/>
                <w:szCs w:val="20"/>
                <w:spacing w:val="-1"/>
              </w:rPr>
              <w:t>4000m以上7000</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c>
          <w:tcPr>
            <w:tcW w:w="1368" w:type="dxa"/>
            <w:vAlign w:val="top"/>
          </w:tcPr>
          <w:p>
            <w:pPr>
              <w:ind w:left="463" w:right="93" w:hanging="410"/>
              <w:spacing w:before="105" w:line="251" w:lineRule="auto"/>
              <w:rPr>
                <w:rFonts w:ascii="SimSun" w:hAnsi="SimSun" w:eastAsia="SimSun" w:cs="SimSun"/>
                <w:sz w:val="20"/>
                <w:szCs w:val="20"/>
              </w:rPr>
            </w:pPr>
            <w:r>
              <w:rPr>
                <w:rFonts w:ascii="SimSun" w:hAnsi="SimSun" w:eastAsia="SimSun" w:cs="SimSun"/>
                <w:sz w:val="20"/>
                <w:szCs w:val="20"/>
                <w:spacing w:val="1"/>
              </w:rPr>
              <w:t>7000m以上800</w:t>
            </w:r>
            <w:r>
              <w:rPr>
                <w:rFonts w:ascii="SimSun" w:hAnsi="SimSun" w:eastAsia="SimSun" w:cs="SimSun"/>
                <w:sz w:val="20"/>
                <w:szCs w:val="20"/>
              </w:rPr>
              <w:t xml:space="preserve"> </w:t>
            </w:r>
            <w:r>
              <w:rPr>
                <w:rFonts w:ascii="SimSun" w:hAnsi="SimSun" w:eastAsia="SimSun" w:cs="SimSun"/>
                <w:sz w:val="20"/>
                <w:szCs w:val="20"/>
                <w:spacing w:val="-1"/>
              </w:rPr>
              <w:t>m以下</w:t>
            </w:r>
          </w:p>
        </w:tc>
        <w:tc>
          <w:tcPr>
            <w:tcW w:w="1358" w:type="dxa"/>
            <w:vAlign w:val="top"/>
          </w:tcPr>
          <w:p>
            <w:pPr>
              <w:ind w:left="246" w:right="188"/>
              <w:spacing w:before="85" w:line="260" w:lineRule="auto"/>
              <w:rPr>
                <w:rFonts w:ascii="SimSun" w:hAnsi="SimSun" w:eastAsia="SimSun" w:cs="SimSun"/>
                <w:sz w:val="20"/>
                <w:szCs w:val="20"/>
              </w:rPr>
            </w:pPr>
            <w:r>
              <w:rPr>
                <w:rFonts w:ascii="SimSun" w:hAnsi="SimSun" w:eastAsia="SimSun" w:cs="SimSun"/>
                <w:sz w:val="20"/>
                <w:szCs w:val="20"/>
                <w:spacing w:val="-2"/>
              </w:rPr>
              <w:t>8000m以上</w:t>
            </w:r>
            <w:r>
              <w:rPr>
                <w:rFonts w:ascii="SimSun" w:hAnsi="SimSun" w:eastAsia="SimSun" w:cs="SimSun"/>
                <w:sz w:val="20"/>
                <w:szCs w:val="20"/>
                <w:spacing w:val="4"/>
              </w:rPr>
              <w:t xml:space="preserve"> </w:t>
            </w:r>
            <w:r>
              <w:rPr>
                <w:rFonts w:ascii="SimSun" w:hAnsi="SimSun" w:eastAsia="SimSun" w:cs="SimSun"/>
                <w:sz w:val="20"/>
                <w:szCs w:val="20"/>
                <w:spacing w:val="1"/>
              </w:rPr>
              <w:t>9000m以下</w:t>
            </w:r>
          </w:p>
        </w:tc>
        <w:tc>
          <w:tcPr>
            <w:tcW w:w="1359" w:type="dxa"/>
            <w:vAlign w:val="top"/>
          </w:tcPr>
          <w:p>
            <w:pPr>
              <w:ind w:left="228" w:right="207"/>
              <w:spacing w:before="85" w:line="260" w:lineRule="auto"/>
              <w:rPr>
                <w:rFonts w:ascii="SimSun" w:hAnsi="SimSun" w:eastAsia="SimSun" w:cs="SimSun"/>
                <w:sz w:val="20"/>
                <w:szCs w:val="20"/>
              </w:rPr>
            </w:pPr>
            <w:r>
              <w:rPr>
                <w:rFonts w:ascii="SimSun" w:hAnsi="SimSun" w:eastAsia="SimSun" w:cs="SimSun"/>
                <w:sz w:val="20"/>
                <w:szCs w:val="20"/>
                <w:spacing w:val="-2"/>
              </w:rPr>
              <w:t>9000m以上</w:t>
            </w:r>
            <w:r>
              <w:rPr>
                <w:rFonts w:ascii="SimSun" w:hAnsi="SimSun" w:eastAsia="SimSun" w:cs="SimSun"/>
                <w:sz w:val="20"/>
                <w:szCs w:val="20"/>
                <w:spacing w:val="4"/>
              </w:rPr>
              <w:t xml:space="preserve"> </w:t>
            </w:r>
            <w:r>
              <w:rPr>
                <w:rFonts w:ascii="SimSun" w:hAnsi="SimSun" w:eastAsia="SimSun" w:cs="SimSun"/>
                <w:sz w:val="20"/>
                <w:szCs w:val="20"/>
                <w:spacing w:val="1"/>
              </w:rPr>
              <w:t>9500m以下</w:t>
            </w:r>
          </w:p>
        </w:tc>
        <w:tc>
          <w:tcPr>
            <w:tcW w:w="1388" w:type="dxa"/>
            <w:vAlign w:val="top"/>
          </w:tcPr>
          <w:p>
            <w:pPr>
              <w:ind w:left="479" w:right="126" w:hanging="440"/>
              <w:spacing w:before="103" w:line="252" w:lineRule="auto"/>
              <w:rPr>
                <w:rFonts w:ascii="SimSun" w:hAnsi="SimSun" w:eastAsia="SimSun" w:cs="SimSun"/>
                <w:sz w:val="20"/>
                <w:szCs w:val="20"/>
              </w:rPr>
            </w:pPr>
            <w:r>
              <w:rPr>
                <w:rFonts w:ascii="SimSun" w:hAnsi="SimSun" w:eastAsia="SimSun" w:cs="SimSun"/>
                <w:sz w:val="20"/>
                <w:szCs w:val="20"/>
                <w:spacing w:val="1"/>
              </w:rPr>
              <w:t>9500m以上1万</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r>
      <w:tr>
        <w:trPr>
          <w:trHeight w:val="649" w:hRule="atLeast"/>
        </w:trPr>
        <w:tc>
          <w:tcPr>
            <w:tcW w:w="734" w:type="dxa"/>
            <w:vAlign w:val="top"/>
          </w:tcPr>
          <w:p>
            <w:pPr>
              <w:ind w:left="157"/>
              <w:spacing w:before="71" w:line="219" w:lineRule="auto"/>
              <w:rPr>
                <w:rFonts w:ascii="SimSun" w:hAnsi="SimSun" w:eastAsia="SimSun" w:cs="SimSun"/>
                <w:sz w:val="20"/>
                <w:szCs w:val="20"/>
              </w:rPr>
            </w:pPr>
            <w:r>
              <w:rPr>
                <w:rFonts w:ascii="SimSun" w:hAnsi="SimSun" w:eastAsia="SimSun" w:cs="SimSun"/>
                <w:sz w:val="20"/>
                <w:szCs w:val="20"/>
                <w:b/>
                <w:bCs/>
                <w:spacing w:val="-5"/>
              </w:rPr>
              <w:t>类别</w:t>
            </w:r>
          </w:p>
          <w:p>
            <w:pPr>
              <w:ind w:left="257"/>
              <w:spacing w:before="85" w:line="222" w:lineRule="auto"/>
              <w:rPr>
                <w:rFonts w:ascii="SimSun" w:hAnsi="SimSun" w:eastAsia="SimSun" w:cs="SimSun"/>
                <w:sz w:val="20"/>
                <w:szCs w:val="20"/>
              </w:rPr>
            </w:pPr>
            <w:r>
              <w:rPr>
                <w:rFonts w:ascii="SimSun" w:hAnsi="SimSun" w:eastAsia="SimSun" w:cs="SimSun"/>
                <w:sz w:val="20"/>
                <w:szCs w:val="20"/>
                <w:b/>
                <w:bCs/>
                <w:spacing w:val="-3"/>
              </w:rPr>
              <w:t>四</w:t>
            </w:r>
          </w:p>
        </w:tc>
        <w:tc>
          <w:tcPr>
            <w:tcW w:w="1119" w:type="dxa"/>
            <w:vAlign w:val="top"/>
          </w:tcPr>
          <w:p>
            <w:pPr>
              <w:ind w:left="1"/>
              <w:spacing w:before="235" w:line="221" w:lineRule="auto"/>
              <w:rPr>
                <w:rFonts w:ascii="SimSun" w:hAnsi="SimSun" w:eastAsia="SimSun" w:cs="SimSun"/>
                <w:sz w:val="20"/>
                <w:szCs w:val="20"/>
              </w:rPr>
            </w:pPr>
            <w:r>
              <w:rPr>
                <w:rFonts w:ascii="SimSun" w:hAnsi="SimSun" w:eastAsia="SimSun" w:cs="SimSun"/>
                <w:sz w:val="20"/>
                <w:szCs w:val="20"/>
                <w:spacing w:val="1"/>
              </w:rPr>
              <w:t>1800m'以下</w:t>
            </w:r>
          </w:p>
        </w:tc>
        <w:tc>
          <w:tcPr>
            <w:tcW w:w="1378" w:type="dxa"/>
            <w:vAlign w:val="top"/>
          </w:tcPr>
          <w:p>
            <w:pPr>
              <w:ind w:left="432" w:right="185" w:hanging="250"/>
              <w:spacing w:before="66" w:line="267" w:lineRule="auto"/>
              <w:rPr>
                <w:rFonts w:ascii="SimSun" w:hAnsi="SimSun" w:eastAsia="SimSun" w:cs="SimSun"/>
                <w:sz w:val="20"/>
                <w:szCs w:val="20"/>
              </w:rPr>
            </w:pPr>
            <w:r>
              <w:rPr>
                <w:rFonts w:ascii="SimSun" w:hAnsi="SimSun" w:eastAsia="SimSun" w:cs="SimSun"/>
                <w:sz w:val="20"/>
                <w:szCs w:val="20"/>
              </w:rPr>
              <w:t>1800m以上m</w:t>
            </w:r>
            <w:r>
              <w:rPr>
                <w:rFonts w:ascii="SimSun" w:hAnsi="SimSun" w:eastAsia="SimSun" w:cs="SimSun"/>
                <w:sz w:val="20"/>
                <w:szCs w:val="20"/>
              </w:rPr>
              <w:t xml:space="preserve"> </w:t>
            </w:r>
            <w:r>
              <w:rPr>
                <w:rFonts w:ascii="SimSun" w:hAnsi="SimSun" w:eastAsia="SimSun" w:cs="SimSun"/>
                <w:sz w:val="20"/>
                <w:szCs w:val="20"/>
                <w:spacing w:val="-1"/>
              </w:rPr>
              <w:t>m以下</w:t>
            </w:r>
          </w:p>
        </w:tc>
        <w:tc>
          <w:tcPr>
            <w:tcW w:w="1368" w:type="dxa"/>
            <w:vAlign w:val="top"/>
          </w:tcPr>
          <w:p>
            <w:pPr>
              <w:ind w:left="353" w:hanging="159"/>
              <w:spacing w:before="85" w:line="274" w:lineRule="auto"/>
              <w:rPr>
                <w:rFonts w:ascii="SimSun" w:hAnsi="SimSun" w:eastAsia="SimSun" w:cs="SimSun"/>
                <w:sz w:val="19"/>
                <w:szCs w:val="19"/>
              </w:rPr>
            </w:pPr>
            <w:r>
              <w:rPr>
                <w:rFonts w:ascii="SimSun" w:hAnsi="SimSun" w:eastAsia="SimSun" w:cs="SimSun"/>
                <w:sz w:val="19"/>
                <w:szCs w:val="19"/>
                <w:spacing w:val="2"/>
              </w:rPr>
              <w:t>2200万m'以上</w:t>
            </w:r>
            <w:r>
              <w:rPr>
                <w:rFonts w:ascii="SimSun" w:hAnsi="SimSun" w:eastAsia="SimSun" w:cs="SimSun"/>
                <w:sz w:val="19"/>
                <w:szCs w:val="19"/>
                <w:spacing w:val="4"/>
              </w:rPr>
              <w:t xml:space="preserve"> </w:t>
            </w:r>
            <w:r>
              <w:rPr>
                <w:rFonts w:ascii="SimSun" w:hAnsi="SimSun" w:eastAsia="SimSun" w:cs="SimSun"/>
                <w:sz w:val="19"/>
                <w:szCs w:val="19"/>
                <w:spacing w:val="7"/>
              </w:rPr>
              <w:t>2300m以下</w:t>
            </w:r>
          </w:p>
        </w:tc>
        <w:tc>
          <w:tcPr>
            <w:tcW w:w="1358" w:type="dxa"/>
            <w:vAlign w:val="top"/>
          </w:tcPr>
          <w:p>
            <w:pPr>
              <w:ind w:left="246" w:right="188"/>
              <w:spacing w:before="87" w:line="259" w:lineRule="auto"/>
              <w:rPr>
                <w:rFonts w:ascii="SimSun" w:hAnsi="SimSun" w:eastAsia="SimSun" w:cs="SimSun"/>
                <w:sz w:val="20"/>
                <w:szCs w:val="20"/>
              </w:rPr>
            </w:pPr>
            <w:r>
              <w:rPr>
                <w:rFonts w:ascii="SimSun" w:hAnsi="SimSun" w:eastAsia="SimSun" w:cs="SimSun"/>
                <w:sz w:val="20"/>
                <w:szCs w:val="20"/>
                <w:spacing w:val="-2"/>
              </w:rPr>
              <w:t>2300m以上</w:t>
            </w:r>
            <w:r>
              <w:rPr>
                <w:rFonts w:ascii="SimSun" w:hAnsi="SimSun" w:eastAsia="SimSun" w:cs="SimSun"/>
                <w:sz w:val="20"/>
                <w:szCs w:val="20"/>
                <w:spacing w:val="2"/>
              </w:rPr>
              <w:t xml:space="preserve"> </w:t>
            </w:r>
            <w:r>
              <w:rPr>
                <w:rFonts w:ascii="SimSun" w:hAnsi="SimSun" w:eastAsia="SimSun" w:cs="SimSun"/>
                <w:sz w:val="20"/>
                <w:szCs w:val="20"/>
                <w:spacing w:val="1"/>
              </w:rPr>
              <w:t>2400m以下</w:t>
            </w:r>
          </w:p>
        </w:tc>
        <w:tc>
          <w:tcPr>
            <w:tcW w:w="1359" w:type="dxa"/>
            <w:vAlign w:val="top"/>
          </w:tcPr>
          <w:p>
            <w:pPr>
              <w:ind w:left="178" w:right="157"/>
              <w:spacing w:before="87" w:line="259" w:lineRule="auto"/>
              <w:rPr>
                <w:rFonts w:ascii="SimSun" w:hAnsi="SimSun" w:eastAsia="SimSun" w:cs="SimSun"/>
                <w:sz w:val="20"/>
                <w:szCs w:val="20"/>
              </w:rPr>
            </w:pPr>
            <w:r>
              <w:rPr>
                <w:rFonts w:ascii="SimSun" w:hAnsi="SimSun" w:eastAsia="SimSun" w:cs="SimSun"/>
                <w:sz w:val="20"/>
                <w:szCs w:val="20"/>
                <w:spacing w:val="-2"/>
              </w:rPr>
              <w:t>2400m'以上</w:t>
            </w:r>
            <w:r>
              <w:rPr>
                <w:rFonts w:ascii="SimSun" w:hAnsi="SimSun" w:eastAsia="SimSun" w:cs="SimSun"/>
                <w:sz w:val="20"/>
                <w:szCs w:val="20"/>
                <w:spacing w:val="4"/>
              </w:rPr>
              <w:t xml:space="preserve"> </w:t>
            </w:r>
            <w:r>
              <w:rPr>
                <w:rFonts w:ascii="SimSun" w:hAnsi="SimSun" w:eastAsia="SimSun" w:cs="SimSun"/>
                <w:sz w:val="20"/>
                <w:szCs w:val="20"/>
                <w:spacing w:val="1"/>
              </w:rPr>
              <w:t>2450m'以下</w:t>
            </w:r>
          </w:p>
        </w:tc>
        <w:tc>
          <w:tcPr>
            <w:tcW w:w="1388" w:type="dxa"/>
            <w:vAlign w:val="top"/>
          </w:tcPr>
          <w:p>
            <w:pPr>
              <w:ind w:left="238" w:hanging="39"/>
              <w:spacing w:before="85" w:line="274" w:lineRule="auto"/>
              <w:rPr>
                <w:rFonts w:ascii="SimSun" w:hAnsi="SimSun" w:eastAsia="SimSun" w:cs="SimSun"/>
                <w:sz w:val="19"/>
                <w:szCs w:val="19"/>
              </w:rPr>
            </w:pPr>
            <w:r>
              <w:rPr>
                <w:rFonts w:ascii="SimSun" w:hAnsi="SimSun" w:eastAsia="SimSun" w:cs="SimSun"/>
                <w:sz w:val="19"/>
                <w:szCs w:val="19"/>
                <w:spacing w:val="4"/>
              </w:rPr>
              <w:t>2450万m²以上</w:t>
            </w:r>
            <w:r>
              <w:rPr>
                <w:rFonts w:ascii="SimSun" w:hAnsi="SimSun" w:eastAsia="SimSun" w:cs="SimSun"/>
                <w:sz w:val="19"/>
                <w:szCs w:val="19"/>
                <w:spacing w:val="1"/>
              </w:rPr>
              <w:t xml:space="preserve"> </w:t>
            </w:r>
            <w:r>
              <w:rPr>
                <w:rFonts w:ascii="SimSun" w:hAnsi="SimSun" w:eastAsia="SimSun" w:cs="SimSun"/>
                <w:sz w:val="19"/>
                <w:szCs w:val="19"/>
                <w:spacing w:val="6"/>
              </w:rPr>
              <w:t>2500m'以下</w:t>
            </w:r>
          </w:p>
        </w:tc>
      </w:tr>
      <w:tr>
        <w:trPr>
          <w:trHeight w:val="619" w:hRule="atLeast"/>
        </w:trPr>
        <w:tc>
          <w:tcPr>
            <w:tcW w:w="734" w:type="dxa"/>
            <w:vAlign w:val="top"/>
          </w:tcPr>
          <w:p>
            <w:pPr>
              <w:ind w:left="157"/>
              <w:spacing w:before="82" w:line="219" w:lineRule="auto"/>
              <w:rPr>
                <w:rFonts w:ascii="SimSun" w:hAnsi="SimSun" w:eastAsia="SimSun" w:cs="SimSun"/>
                <w:sz w:val="20"/>
                <w:szCs w:val="20"/>
              </w:rPr>
            </w:pPr>
            <w:r>
              <w:rPr>
                <w:rFonts w:ascii="SimSun" w:hAnsi="SimSun" w:eastAsia="SimSun" w:cs="SimSun"/>
                <w:sz w:val="20"/>
                <w:szCs w:val="20"/>
                <w:b/>
                <w:bCs/>
                <w:spacing w:val="-5"/>
              </w:rPr>
              <w:t>类别</w:t>
            </w:r>
          </w:p>
          <w:p>
            <w:pPr>
              <w:ind w:left="257"/>
              <w:spacing w:before="73" w:line="208" w:lineRule="auto"/>
              <w:rPr>
                <w:rFonts w:ascii="SimSun" w:hAnsi="SimSun" w:eastAsia="SimSun" w:cs="SimSun"/>
                <w:sz w:val="20"/>
                <w:szCs w:val="20"/>
              </w:rPr>
            </w:pPr>
            <w:r>
              <w:rPr>
                <w:rFonts w:ascii="SimSun" w:hAnsi="SimSun" w:eastAsia="SimSun" w:cs="SimSun"/>
                <w:sz w:val="20"/>
                <w:szCs w:val="20"/>
                <w:b/>
                <w:bCs/>
                <w:spacing w:val="-3"/>
              </w:rPr>
              <w:t>五</w:t>
            </w:r>
          </w:p>
        </w:tc>
        <w:tc>
          <w:tcPr>
            <w:tcW w:w="1119" w:type="dxa"/>
            <w:vAlign w:val="top"/>
          </w:tcPr>
          <w:p>
            <w:pPr>
              <w:ind w:left="191"/>
              <w:spacing w:before="216" w:line="221" w:lineRule="auto"/>
              <w:rPr>
                <w:rFonts w:ascii="SimSun" w:hAnsi="SimSun" w:eastAsia="SimSun" w:cs="SimSun"/>
                <w:sz w:val="20"/>
                <w:szCs w:val="20"/>
              </w:rPr>
            </w:pPr>
            <w:r>
              <w:rPr>
                <w:rFonts w:ascii="SimSun" w:hAnsi="SimSun" w:eastAsia="SimSun" w:cs="SimSun"/>
                <w:sz w:val="20"/>
                <w:szCs w:val="20"/>
                <w:spacing w:val="2"/>
              </w:rPr>
              <w:t>700m以下</w:t>
            </w:r>
          </w:p>
        </w:tc>
        <w:tc>
          <w:tcPr>
            <w:tcW w:w="1378" w:type="dxa"/>
            <w:vAlign w:val="top"/>
          </w:tcPr>
          <w:p>
            <w:pPr>
              <w:ind w:left="432" w:right="175" w:hanging="250"/>
              <w:spacing w:before="68" w:line="254" w:lineRule="auto"/>
              <w:rPr>
                <w:rFonts w:ascii="SimSun" w:hAnsi="SimSun" w:eastAsia="SimSun" w:cs="SimSun"/>
                <w:sz w:val="20"/>
                <w:szCs w:val="20"/>
              </w:rPr>
            </w:pPr>
            <w:r>
              <w:rPr>
                <w:rFonts w:ascii="SimSun" w:hAnsi="SimSun" w:eastAsia="SimSun" w:cs="SimSun"/>
                <w:sz w:val="20"/>
                <w:szCs w:val="20"/>
                <w:spacing w:val="1"/>
              </w:rPr>
              <w:t>700m以上90</w:t>
            </w:r>
            <w:r>
              <w:rPr>
                <w:rFonts w:ascii="SimSun" w:hAnsi="SimSun" w:eastAsia="SimSun" w:cs="SimSun"/>
                <w:sz w:val="20"/>
                <w:szCs w:val="20"/>
                <w:spacing w:val="1"/>
              </w:rPr>
              <w:t xml:space="preserve"> </w:t>
            </w:r>
            <w:r>
              <w:rPr>
                <w:rFonts w:ascii="SimSun" w:hAnsi="SimSun" w:eastAsia="SimSun" w:cs="SimSun"/>
                <w:sz w:val="20"/>
                <w:szCs w:val="20"/>
                <w:spacing w:val="-1"/>
              </w:rPr>
              <w:t>m以下</w:t>
            </w:r>
          </w:p>
        </w:tc>
        <w:tc>
          <w:tcPr>
            <w:tcW w:w="1368" w:type="dxa"/>
            <w:vAlign w:val="top"/>
          </w:tcPr>
          <w:p>
            <w:pPr>
              <w:ind w:left="463" w:right="112" w:hanging="309"/>
              <w:spacing w:before="99"/>
              <w:rPr>
                <w:rFonts w:ascii="SimSun" w:hAnsi="SimSun" w:eastAsia="SimSun" w:cs="SimSun"/>
                <w:sz w:val="20"/>
                <w:szCs w:val="20"/>
              </w:rPr>
            </w:pPr>
            <w:r>
              <w:rPr>
                <w:rFonts w:ascii="SimSun" w:hAnsi="SimSun" w:eastAsia="SimSun" w:cs="SimSun"/>
                <w:sz w:val="20"/>
                <w:szCs w:val="20"/>
                <w:spacing w:val="-1"/>
              </w:rPr>
              <w:t>900m以上930</w:t>
            </w:r>
            <w:r>
              <w:rPr>
                <w:rFonts w:ascii="SimSun" w:hAnsi="SimSun" w:eastAsia="SimSun" w:cs="SimSun"/>
                <w:sz w:val="20"/>
                <w:szCs w:val="20"/>
              </w:rPr>
              <w:t xml:space="preserve"> </w:t>
            </w:r>
            <w:r>
              <w:rPr>
                <w:rFonts w:ascii="SimSun" w:hAnsi="SimSun" w:eastAsia="SimSun" w:cs="SimSun"/>
                <w:sz w:val="20"/>
                <w:szCs w:val="20"/>
                <w:spacing w:val="-1"/>
              </w:rPr>
              <w:t>m以下</w:t>
            </w:r>
          </w:p>
        </w:tc>
        <w:tc>
          <w:tcPr>
            <w:tcW w:w="1358" w:type="dxa"/>
            <w:vAlign w:val="top"/>
          </w:tcPr>
          <w:p>
            <w:pPr>
              <w:ind w:left="455" w:right="80" w:hanging="280"/>
              <w:spacing w:before="99"/>
              <w:rPr>
                <w:rFonts w:ascii="SimSun" w:hAnsi="SimSun" w:eastAsia="SimSun" w:cs="SimSun"/>
                <w:sz w:val="20"/>
                <w:szCs w:val="20"/>
              </w:rPr>
            </w:pPr>
            <w:r>
              <w:rPr>
                <w:rFonts w:ascii="SimSun" w:hAnsi="SimSun" w:eastAsia="SimSun" w:cs="SimSun"/>
                <w:sz w:val="20"/>
                <w:szCs w:val="20"/>
                <w:spacing w:val="-1"/>
              </w:rPr>
              <w:t>930m以上960</w:t>
            </w:r>
            <w:r>
              <w:rPr>
                <w:rFonts w:ascii="SimSun" w:hAnsi="SimSun" w:eastAsia="SimSun" w:cs="SimSun"/>
                <w:sz w:val="20"/>
                <w:szCs w:val="20"/>
              </w:rPr>
              <w:t xml:space="preserve"> </w:t>
            </w:r>
            <w:r>
              <w:rPr>
                <w:rFonts w:ascii="SimSun" w:hAnsi="SimSun" w:eastAsia="SimSun" w:cs="SimSun"/>
                <w:sz w:val="20"/>
                <w:szCs w:val="20"/>
                <w:spacing w:val="-1"/>
              </w:rPr>
              <w:t>m以下</w:t>
            </w:r>
          </w:p>
        </w:tc>
        <w:tc>
          <w:tcPr>
            <w:tcW w:w="1359" w:type="dxa"/>
            <w:vAlign w:val="top"/>
          </w:tcPr>
          <w:p>
            <w:pPr>
              <w:ind w:left="427" w:right="129" w:hanging="299"/>
              <w:spacing w:before="68" w:line="254" w:lineRule="auto"/>
              <w:rPr>
                <w:rFonts w:ascii="SimSun" w:hAnsi="SimSun" w:eastAsia="SimSun" w:cs="SimSun"/>
                <w:sz w:val="20"/>
                <w:szCs w:val="20"/>
              </w:rPr>
            </w:pPr>
            <w:r>
              <w:rPr>
                <w:rFonts w:ascii="SimSun" w:hAnsi="SimSun" w:eastAsia="SimSun" w:cs="SimSun"/>
                <w:sz w:val="20"/>
                <w:szCs w:val="20"/>
                <w:spacing w:val="-1"/>
              </w:rPr>
              <w:t>960m以上980</w:t>
            </w:r>
            <w:r>
              <w:rPr>
                <w:rFonts w:ascii="SimSun" w:hAnsi="SimSun" w:eastAsia="SimSun" w:cs="SimSun"/>
                <w:sz w:val="20"/>
                <w:szCs w:val="20"/>
              </w:rPr>
              <w:t xml:space="preserve"> </w:t>
            </w:r>
            <w:r>
              <w:rPr>
                <w:rFonts w:ascii="SimSun" w:hAnsi="SimSun" w:eastAsia="SimSun" w:cs="SimSun"/>
                <w:sz w:val="20"/>
                <w:szCs w:val="20"/>
                <w:spacing w:val="-1"/>
              </w:rPr>
              <w:t>m以下</w:t>
            </w:r>
          </w:p>
        </w:tc>
        <w:tc>
          <w:tcPr>
            <w:tcW w:w="1388" w:type="dxa"/>
            <w:vAlign w:val="top"/>
          </w:tcPr>
          <w:p>
            <w:pPr>
              <w:ind w:left="478" w:right="37" w:hanging="330"/>
              <w:spacing w:before="99"/>
              <w:rPr>
                <w:rFonts w:ascii="SimSun" w:hAnsi="SimSun" w:eastAsia="SimSun" w:cs="SimSun"/>
                <w:sz w:val="20"/>
                <w:szCs w:val="20"/>
              </w:rPr>
            </w:pPr>
            <w:r>
              <w:rPr>
                <w:rFonts w:ascii="SimSun" w:hAnsi="SimSun" w:eastAsia="SimSun" w:cs="SimSun"/>
                <w:sz w:val="20"/>
                <w:szCs w:val="20"/>
                <w:spacing w:val="-1"/>
              </w:rPr>
              <w:t>980m以上1000</w:t>
            </w:r>
            <w:r>
              <w:rPr>
                <w:rFonts w:ascii="SimSun" w:hAnsi="SimSun" w:eastAsia="SimSun" w:cs="SimSun"/>
                <w:sz w:val="20"/>
                <w:szCs w:val="20"/>
              </w:rPr>
              <w:t xml:space="preserve"> </w:t>
            </w:r>
            <w:r>
              <w:rPr>
                <w:rFonts w:ascii="SimSun" w:hAnsi="SimSun" w:eastAsia="SimSun" w:cs="SimSun"/>
                <w:sz w:val="20"/>
                <w:szCs w:val="20"/>
                <w:spacing w:val="-1"/>
              </w:rPr>
              <w:t>m以下</w:t>
            </w:r>
          </w:p>
        </w:tc>
      </w:tr>
      <w:tr>
        <w:trPr>
          <w:trHeight w:val="650" w:hRule="atLeast"/>
        </w:trPr>
        <w:tc>
          <w:tcPr>
            <w:tcW w:w="734" w:type="dxa"/>
            <w:vAlign w:val="top"/>
          </w:tcPr>
          <w:p>
            <w:pPr>
              <w:ind w:left="157"/>
              <w:spacing w:before="73" w:line="219" w:lineRule="auto"/>
              <w:rPr>
                <w:rFonts w:ascii="SimSun" w:hAnsi="SimSun" w:eastAsia="SimSun" w:cs="SimSun"/>
                <w:sz w:val="20"/>
                <w:szCs w:val="20"/>
              </w:rPr>
            </w:pPr>
            <w:r>
              <w:rPr>
                <w:rFonts w:ascii="SimSun" w:hAnsi="SimSun" w:eastAsia="SimSun" w:cs="SimSun"/>
                <w:sz w:val="20"/>
                <w:szCs w:val="20"/>
                <w:b/>
                <w:bCs/>
                <w:spacing w:val="-5"/>
              </w:rPr>
              <w:t>类别</w:t>
            </w:r>
          </w:p>
          <w:p>
            <w:pPr>
              <w:ind w:left="257"/>
              <w:spacing w:before="86" w:line="224" w:lineRule="auto"/>
              <w:rPr>
                <w:rFonts w:ascii="SimSun" w:hAnsi="SimSun" w:eastAsia="SimSun" w:cs="SimSun"/>
                <w:sz w:val="20"/>
                <w:szCs w:val="20"/>
              </w:rPr>
            </w:pPr>
            <w:r>
              <w:rPr>
                <w:rFonts w:ascii="SimSun" w:hAnsi="SimSun" w:eastAsia="SimSun" w:cs="SimSun"/>
                <w:sz w:val="20"/>
                <w:szCs w:val="20"/>
                <w:b/>
                <w:bCs/>
                <w:spacing w:val="-3"/>
              </w:rPr>
              <w:t>六</w:t>
            </w:r>
          </w:p>
        </w:tc>
        <w:tc>
          <w:tcPr>
            <w:tcW w:w="1119" w:type="dxa"/>
            <w:vAlign w:val="top"/>
          </w:tcPr>
          <w:p>
            <w:pPr>
              <w:ind w:left="191"/>
              <w:spacing w:before="237" w:line="221" w:lineRule="auto"/>
              <w:rPr>
                <w:rFonts w:ascii="SimSun" w:hAnsi="SimSun" w:eastAsia="SimSun" w:cs="SimSun"/>
                <w:sz w:val="20"/>
                <w:szCs w:val="20"/>
              </w:rPr>
            </w:pPr>
            <w:r>
              <w:rPr>
                <w:rFonts w:ascii="SimSun" w:hAnsi="SimSun" w:eastAsia="SimSun" w:cs="SimSun"/>
                <w:sz w:val="20"/>
                <w:szCs w:val="20"/>
                <w:spacing w:val="2"/>
              </w:rPr>
              <w:t>370m以下</w:t>
            </w:r>
          </w:p>
        </w:tc>
        <w:tc>
          <w:tcPr>
            <w:tcW w:w="1378" w:type="dxa"/>
            <w:vAlign w:val="top"/>
          </w:tcPr>
          <w:p>
            <w:pPr>
              <w:ind w:left="431" w:hanging="279"/>
              <w:spacing w:before="98" w:line="268" w:lineRule="auto"/>
              <w:rPr>
                <w:rFonts w:ascii="SimSun" w:hAnsi="SimSun" w:eastAsia="SimSun" w:cs="SimSun"/>
                <w:sz w:val="19"/>
                <w:szCs w:val="19"/>
              </w:rPr>
            </w:pPr>
            <w:r>
              <w:rPr>
                <w:rFonts w:ascii="SimSun" w:hAnsi="SimSun" w:eastAsia="SimSun" w:cs="SimSun"/>
                <w:sz w:val="19"/>
                <w:szCs w:val="19"/>
                <w:spacing w:val="-2"/>
              </w:rPr>
              <w:t>370m”以上450</w:t>
            </w:r>
            <w:r>
              <w:rPr>
                <w:rFonts w:ascii="SimSun" w:hAnsi="SimSun" w:eastAsia="SimSun" w:cs="SimSun"/>
                <w:sz w:val="19"/>
                <w:szCs w:val="19"/>
              </w:rPr>
              <w:t xml:space="preserve"> </w:t>
            </w:r>
            <w:r>
              <w:rPr>
                <w:rFonts w:ascii="SimSun" w:hAnsi="SimSun" w:eastAsia="SimSun" w:cs="SimSun"/>
                <w:sz w:val="19"/>
                <w:szCs w:val="19"/>
                <w:spacing w:val="7"/>
              </w:rPr>
              <w:t>m以下</w:t>
            </w:r>
          </w:p>
        </w:tc>
        <w:tc>
          <w:tcPr>
            <w:tcW w:w="1368" w:type="dxa"/>
            <w:vAlign w:val="top"/>
          </w:tcPr>
          <w:p>
            <w:pPr>
              <w:ind w:left="462" w:hanging="288"/>
              <w:spacing w:before="98" w:line="268" w:lineRule="auto"/>
              <w:rPr>
                <w:rFonts w:ascii="SimSun" w:hAnsi="SimSun" w:eastAsia="SimSun" w:cs="SimSun"/>
                <w:sz w:val="19"/>
                <w:szCs w:val="19"/>
              </w:rPr>
            </w:pPr>
            <w:r>
              <w:rPr>
                <w:rFonts w:ascii="SimSun" w:hAnsi="SimSun" w:eastAsia="SimSun" w:cs="SimSun"/>
                <w:sz w:val="19"/>
                <w:szCs w:val="19"/>
                <w:spacing w:val="-6"/>
              </w:rPr>
              <w:t>450m”以上460</w:t>
            </w:r>
            <w:r>
              <w:rPr>
                <w:rFonts w:ascii="SimSun" w:hAnsi="SimSun" w:eastAsia="SimSun" w:cs="SimSun"/>
                <w:sz w:val="19"/>
                <w:szCs w:val="19"/>
                <w:spacing w:val="7"/>
              </w:rPr>
              <w:t xml:space="preserve"> </w:t>
            </w:r>
            <w:r>
              <w:rPr>
                <w:rFonts w:ascii="SimSun" w:hAnsi="SimSun" w:eastAsia="SimSun" w:cs="SimSun"/>
                <w:sz w:val="19"/>
                <w:szCs w:val="19"/>
                <w:spacing w:val="6"/>
              </w:rPr>
              <w:t>m'以下</w:t>
            </w:r>
          </w:p>
        </w:tc>
        <w:tc>
          <w:tcPr>
            <w:tcW w:w="1358" w:type="dxa"/>
            <w:vAlign w:val="top"/>
          </w:tcPr>
          <w:p>
            <w:pPr>
              <w:ind w:left="546" w:right="204" w:hanging="500"/>
              <w:spacing w:before="80" w:line="263" w:lineRule="auto"/>
              <w:rPr>
                <w:rFonts w:ascii="SimSun" w:hAnsi="SimSun" w:eastAsia="SimSun" w:cs="SimSun"/>
                <w:sz w:val="20"/>
                <w:szCs w:val="20"/>
              </w:rPr>
            </w:pPr>
            <w:r>
              <w:rPr>
                <w:rFonts w:ascii="SimSun" w:hAnsi="SimSun" w:eastAsia="SimSun" w:cs="SimSun"/>
                <w:sz w:val="20"/>
                <w:szCs w:val="20"/>
                <w:spacing w:val="-1"/>
              </w:rPr>
              <w:t>460m以上480</w:t>
            </w:r>
            <w:r>
              <w:rPr>
                <w:rFonts w:ascii="SimSun" w:hAnsi="SimSun" w:eastAsia="SimSun" w:cs="SimSun"/>
                <w:sz w:val="20"/>
                <w:szCs w:val="20"/>
              </w:rPr>
              <w:t xml:space="preserve"> </w:t>
            </w:r>
            <w:r>
              <w:rPr>
                <w:rFonts w:ascii="SimSun" w:hAnsi="SimSun" w:eastAsia="SimSun" w:cs="SimSun"/>
                <w:sz w:val="20"/>
                <w:szCs w:val="20"/>
                <w:spacing w:val="-1"/>
              </w:rPr>
              <w:t>m'以下</w:t>
            </w:r>
          </w:p>
        </w:tc>
        <w:tc>
          <w:tcPr>
            <w:tcW w:w="1359" w:type="dxa"/>
            <w:vAlign w:val="top"/>
          </w:tcPr>
          <w:p>
            <w:pPr>
              <w:ind w:left="425" w:hanging="257"/>
              <w:spacing w:before="98" w:line="268" w:lineRule="auto"/>
              <w:rPr>
                <w:rFonts w:ascii="SimSun" w:hAnsi="SimSun" w:eastAsia="SimSun" w:cs="SimSun"/>
                <w:sz w:val="19"/>
                <w:szCs w:val="19"/>
              </w:rPr>
            </w:pPr>
            <w:r>
              <w:rPr>
                <w:rFonts w:ascii="SimSun" w:hAnsi="SimSun" w:eastAsia="SimSun" w:cs="SimSun"/>
                <w:sz w:val="19"/>
                <w:szCs w:val="19"/>
                <w:spacing w:val="4"/>
              </w:rPr>
              <w:t>480m²以上490</w:t>
            </w:r>
            <w:r>
              <w:rPr>
                <w:rFonts w:ascii="SimSun" w:hAnsi="SimSun" w:eastAsia="SimSun" w:cs="SimSun"/>
                <w:sz w:val="19"/>
                <w:szCs w:val="19"/>
              </w:rPr>
              <w:t xml:space="preserve"> </w:t>
            </w:r>
            <w:r>
              <w:rPr>
                <w:rFonts w:ascii="SimSun" w:hAnsi="SimSun" w:eastAsia="SimSun" w:cs="SimSun"/>
                <w:sz w:val="19"/>
                <w:szCs w:val="19"/>
                <w:spacing w:val="5"/>
              </w:rPr>
              <w:t>m以下</w:t>
            </w:r>
          </w:p>
        </w:tc>
        <w:tc>
          <w:tcPr>
            <w:tcW w:w="1388" w:type="dxa"/>
            <w:vAlign w:val="top"/>
          </w:tcPr>
          <w:p>
            <w:pPr>
              <w:ind w:left="458" w:right="146" w:hanging="320"/>
              <w:spacing w:before="99" w:line="254" w:lineRule="auto"/>
              <w:rPr>
                <w:rFonts w:ascii="SimSun" w:hAnsi="SimSun" w:eastAsia="SimSun" w:cs="SimSun"/>
                <w:sz w:val="20"/>
                <w:szCs w:val="20"/>
              </w:rPr>
            </w:pPr>
            <w:r>
              <w:rPr>
                <w:rFonts w:ascii="SimSun" w:hAnsi="SimSun" w:eastAsia="SimSun" w:cs="SimSun"/>
                <w:sz w:val="20"/>
                <w:szCs w:val="20"/>
                <w:spacing w:val="-1"/>
              </w:rPr>
              <w:t>490m以上500</w:t>
            </w:r>
            <w:r>
              <w:rPr>
                <w:rFonts w:ascii="SimSun" w:hAnsi="SimSun" w:eastAsia="SimSun" w:cs="SimSun"/>
                <w:sz w:val="20"/>
                <w:szCs w:val="20"/>
              </w:rPr>
              <w:t xml:space="preserve"> </w:t>
            </w:r>
            <w:r>
              <w:rPr>
                <w:rFonts w:ascii="SimSun" w:hAnsi="SimSun" w:eastAsia="SimSun" w:cs="SimSun"/>
                <w:sz w:val="20"/>
                <w:szCs w:val="20"/>
                <w:spacing w:val="-1"/>
              </w:rPr>
              <w:t>m'以下</w:t>
            </w:r>
          </w:p>
        </w:tc>
      </w:tr>
      <w:tr>
        <w:trPr>
          <w:trHeight w:val="1279" w:hRule="atLeast"/>
        </w:trPr>
        <w:tc>
          <w:tcPr>
            <w:tcW w:w="734" w:type="dxa"/>
            <w:vAlign w:val="top"/>
          </w:tcPr>
          <w:p>
            <w:pPr>
              <w:spacing w:line="316" w:lineRule="auto"/>
              <w:rPr>
                <w:rFonts w:ascii="Arial"/>
                <w:sz w:val="21"/>
              </w:rPr>
            </w:pPr>
            <w:r/>
          </w:p>
          <w:p>
            <w:pPr>
              <w:ind w:left="157"/>
              <w:spacing w:before="65" w:line="219" w:lineRule="auto"/>
              <w:rPr>
                <w:rFonts w:ascii="SimSun" w:hAnsi="SimSun" w:eastAsia="SimSun" w:cs="SimSun"/>
                <w:sz w:val="20"/>
                <w:szCs w:val="20"/>
              </w:rPr>
            </w:pPr>
            <w:r>
              <w:rPr>
                <w:rFonts w:ascii="SimSun" w:hAnsi="SimSun" w:eastAsia="SimSun" w:cs="SimSun"/>
                <w:sz w:val="20"/>
                <w:szCs w:val="20"/>
                <w:b/>
                <w:bCs/>
                <w:spacing w:val="-5"/>
              </w:rPr>
              <w:t>类别</w:t>
            </w:r>
          </w:p>
          <w:p>
            <w:pPr>
              <w:ind w:left="257"/>
              <w:spacing w:before="84" w:line="231" w:lineRule="auto"/>
              <w:rPr>
                <w:rFonts w:ascii="SimSun" w:hAnsi="SimSun" w:eastAsia="SimSun" w:cs="SimSun"/>
                <w:sz w:val="20"/>
                <w:szCs w:val="20"/>
              </w:rPr>
            </w:pPr>
            <w:r>
              <w:rPr>
                <w:rFonts w:ascii="SimSun" w:hAnsi="SimSun" w:eastAsia="SimSun" w:cs="SimSun"/>
                <w:sz w:val="20"/>
                <w:szCs w:val="20"/>
                <w:b/>
                <w:bCs/>
                <w:spacing w:val="-3"/>
              </w:rPr>
              <w:t>七</w:t>
            </w:r>
          </w:p>
        </w:tc>
        <w:tc>
          <w:tcPr>
            <w:tcW w:w="1119" w:type="dxa"/>
            <w:vAlign w:val="top"/>
          </w:tcPr>
          <w:p>
            <w:pPr>
              <w:ind w:left="91" w:right="84" w:firstLine="19"/>
              <w:spacing w:before="237" w:line="266" w:lineRule="auto"/>
              <w:rPr>
                <w:rFonts w:ascii="SimSun" w:hAnsi="SimSun" w:eastAsia="SimSun" w:cs="SimSun"/>
                <w:sz w:val="20"/>
                <w:szCs w:val="20"/>
              </w:rPr>
            </w:pPr>
            <w:r>
              <w:rPr>
                <w:rFonts w:ascii="SimSun" w:hAnsi="SimSun" w:eastAsia="SimSun" w:cs="SimSun"/>
                <w:sz w:val="20"/>
                <w:szCs w:val="20"/>
                <w:spacing w:val="1"/>
              </w:rPr>
              <w:t>8000m以下</w:t>
            </w:r>
            <w:r>
              <w:rPr>
                <w:rFonts w:ascii="SimSun" w:hAnsi="SimSun" w:eastAsia="SimSun" w:cs="SimSun"/>
                <w:sz w:val="20"/>
                <w:szCs w:val="20"/>
                <w:spacing w:val="5"/>
              </w:rPr>
              <w:t xml:space="preserve"> </w:t>
            </w:r>
            <w:r>
              <w:rPr>
                <w:rFonts w:ascii="SimSun" w:hAnsi="SimSun" w:eastAsia="SimSun" w:cs="SimSun"/>
                <w:sz w:val="20"/>
                <w:szCs w:val="20"/>
                <w:spacing w:val="-2"/>
              </w:rPr>
              <w:t>且高度30m</w:t>
            </w:r>
          </w:p>
          <w:p>
            <w:pPr>
              <w:ind w:left="411"/>
              <w:spacing w:before="63" w:line="221" w:lineRule="auto"/>
              <w:rPr>
                <w:rFonts w:ascii="SimSun" w:hAnsi="SimSun" w:eastAsia="SimSun" w:cs="SimSun"/>
                <w:sz w:val="20"/>
                <w:szCs w:val="20"/>
              </w:rPr>
            </w:pPr>
            <w:r>
              <w:rPr>
                <w:rFonts w:ascii="SimSun" w:hAnsi="SimSun" w:eastAsia="SimSun" w:cs="SimSun"/>
                <w:sz w:val="20"/>
                <w:szCs w:val="20"/>
                <w:spacing w:val="6"/>
              </w:rPr>
              <w:t>以下</w:t>
            </w:r>
          </w:p>
        </w:tc>
        <w:tc>
          <w:tcPr>
            <w:tcW w:w="1378" w:type="dxa"/>
            <w:vAlign w:val="top"/>
          </w:tcPr>
          <w:p>
            <w:pPr>
              <w:ind w:left="82"/>
              <w:spacing w:before="256" w:line="220" w:lineRule="auto"/>
              <w:rPr>
                <w:rFonts w:ascii="SimSun" w:hAnsi="SimSun" w:eastAsia="SimSun" w:cs="SimSun"/>
                <w:sz w:val="20"/>
                <w:szCs w:val="20"/>
              </w:rPr>
            </w:pPr>
            <w:r>
              <w:rPr>
                <w:rFonts w:ascii="SimSun" w:hAnsi="SimSun" w:eastAsia="SimSun" w:cs="SimSun"/>
                <w:sz w:val="20"/>
                <w:szCs w:val="20"/>
                <w:spacing w:val="1"/>
              </w:rPr>
              <w:t>8000m以上2万</w:t>
            </w:r>
          </w:p>
          <w:p>
            <w:pPr>
              <w:ind w:left="132"/>
              <w:spacing w:before="61" w:line="219" w:lineRule="auto"/>
              <w:rPr>
                <w:rFonts w:ascii="SimSun" w:hAnsi="SimSun" w:eastAsia="SimSun" w:cs="SimSun"/>
                <w:sz w:val="20"/>
                <w:szCs w:val="20"/>
              </w:rPr>
            </w:pPr>
            <w:r>
              <w:rPr>
                <w:rFonts w:ascii="SimSun" w:hAnsi="SimSun" w:eastAsia="SimSun" w:cs="SimSun"/>
                <w:sz w:val="20"/>
                <w:szCs w:val="20"/>
                <w:spacing w:val="-1"/>
              </w:rPr>
              <w:t>m以下月高变</w:t>
            </w:r>
          </w:p>
          <w:p>
            <w:pPr>
              <w:ind w:left="332"/>
              <w:spacing w:before="73" w:line="221" w:lineRule="auto"/>
              <w:rPr>
                <w:rFonts w:ascii="SimSun" w:hAnsi="SimSun" w:eastAsia="SimSun" w:cs="SimSun"/>
                <w:sz w:val="20"/>
                <w:szCs w:val="20"/>
              </w:rPr>
            </w:pPr>
            <w:r>
              <w:rPr>
                <w:rFonts w:ascii="SimSun" w:hAnsi="SimSun" w:eastAsia="SimSun" w:cs="SimSun"/>
                <w:sz w:val="20"/>
                <w:szCs w:val="20"/>
                <w:spacing w:val="2"/>
              </w:rPr>
              <w:t>30m以下</w:t>
            </w:r>
          </w:p>
        </w:tc>
        <w:tc>
          <w:tcPr>
            <w:tcW w:w="1368" w:type="dxa"/>
            <w:vAlign w:val="top"/>
          </w:tcPr>
          <w:p>
            <w:pPr>
              <w:ind w:left="53"/>
              <w:spacing w:before="96" w:line="220" w:lineRule="auto"/>
              <w:rPr>
                <w:rFonts w:ascii="SimSun" w:hAnsi="SimSun" w:eastAsia="SimSun" w:cs="SimSun"/>
                <w:sz w:val="20"/>
                <w:szCs w:val="20"/>
              </w:rPr>
            </w:pPr>
            <w:r>
              <w:rPr>
                <w:rFonts w:ascii="SimSun" w:hAnsi="SimSun" w:eastAsia="SimSun" w:cs="SimSun"/>
                <w:sz w:val="20"/>
                <w:szCs w:val="20"/>
                <w:spacing w:val="1"/>
              </w:rPr>
              <w:t>2万m以上25万</w:t>
            </w:r>
          </w:p>
          <w:p>
            <w:pPr>
              <w:ind w:left="154"/>
              <w:spacing w:before="51" w:line="219" w:lineRule="auto"/>
              <w:rPr>
                <w:rFonts w:ascii="SimSun" w:hAnsi="SimSun" w:eastAsia="SimSun" w:cs="SimSun"/>
                <w:sz w:val="20"/>
                <w:szCs w:val="20"/>
              </w:rPr>
            </w:pPr>
            <w:r>
              <w:rPr>
                <w:rFonts w:ascii="SimSun" w:hAnsi="SimSun" w:eastAsia="SimSun" w:cs="SimSun"/>
                <w:sz w:val="20"/>
                <w:szCs w:val="20"/>
                <w:spacing w:val="-1"/>
              </w:rPr>
              <w:t>m以下或高度</w:t>
            </w:r>
          </w:p>
          <w:p>
            <w:pPr>
              <w:ind w:left="53"/>
              <w:spacing w:before="105" w:line="222" w:lineRule="auto"/>
              <w:rPr>
                <w:rFonts w:ascii="SimSun" w:hAnsi="SimSun" w:eastAsia="SimSun" w:cs="SimSun"/>
                <w:sz w:val="20"/>
                <w:szCs w:val="20"/>
              </w:rPr>
            </w:pPr>
            <w:r>
              <w:rPr>
                <w:rFonts w:ascii="SimSun" w:hAnsi="SimSun" w:eastAsia="SimSun" w:cs="SimSun"/>
                <w:sz w:val="20"/>
                <w:szCs w:val="20"/>
                <w:spacing w:val="1"/>
              </w:rPr>
              <w:t>30m以上50m以</w:t>
            </w:r>
          </w:p>
          <w:p>
            <w:pPr>
              <w:ind w:left="614"/>
              <w:spacing w:before="57" w:line="221" w:lineRule="auto"/>
              <w:rPr>
                <w:rFonts w:ascii="SimSun" w:hAnsi="SimSun" w:eastAsia="SimSun" w:cs="SimSun"/>
                <w:sz w:val="20"/>
                <w:szCs w:val="20"/>
              </w:rPr>
            </w:pPr>
            <w:r>
              <w:rPr>
                <w:rFonts w:ascii="SimSun" w:hAnsi="SimSun" w:eastAsia="SimSun" w:cs="SimSun"/>
                <w:sz w:val="20"/>
                <w:szCs w:val="20"/>
              </w:rPr>
              <w:t>下</w:t>
            </w:r>
          </w:p>
        </w:tc>
        <w:tc>
          <w:tcPr>
            <w:tcW w:w="1358" w:type="dxa"/>
            <w:vAlign w:val="top"/>
          </w:tcPr>
          <w:p>
            <w:pPr>
              <w:spacing w:line="353" w:lineRule="auto"/>
              <w:rPr>
                <w:rFonts w:ascii="Arial"/>
                <w:sz w:val="21"/>
              </w:rPr>
            </w:pPr>
            <w:r/>
          </w:p>
          <w:p>
            <w:pPr>
              <w:ind w:left="453" w:hanging="327"/>
              <w:spacing w:before="61" w:line="271" w:lineRule="auto"/>
              <w:rPr>
                <w:rFonts w:ascii="SimSun" w:hAnsi="SimSun" w:eastAsia="SimSun" w:cs="SimSun"/>
                <w:sz w:val="19"/>
                <w:szCs w:val="19"/>
              </w:rPr>
            </w:pPr>
            <w:r>
              <w:rPr>
                <w:rFonts w:ascii="SimSun" w:hAnsi="SimSun" w:eastAsia="SimSun" w:cs="SimSun"/>
                <w:sz w:val="19"/>
                <w:szCs w:val="19"/>
                <w:spacing w:val="-2"/>
              </w:rPr>
              <w:t>25万m²以上3万</w:t>
            </w:r>
            <w:r>
              <w:rPr>
                <w:rFonts w:ascii="SimSun" w:hAnsi="SimSun" w:eastAsia="SimSun" w:cs="SimSun"/>
                <w:sz w:val="19"/>
                <w:szCs w:val="19"/>
                <w:spacing w:val="3"/>
              </w:rPr>
              <w:t xml:space="preserve"> </w:t>
            </w:r>
            <w:r>
              <w:rPr>
                <w:rFonts w:ascii="SimSun" w:hAnsi="SimSun" w:eastAsia="SimSun" w:cs="SimSun"/>
                <w:sz w:val="19"/>
                <w:szCs w:val="19"/>
                <w:spacing w:val="6"/>
              </w:rPr>
              <w:t>m以下</w:t>
            </w:r>
          </w:p>
        </w:tc>
        <w:tc>
          <w:tcPr>
            <w:tcW w:w="1359" w:type="dxa"/>
            <w:vAlign w:val="top"/>
          </w:tcPr>
          <w:p>
            <w:pPr>
              <w:spacing w:line="350" w:lineRule="auto"/>
              <w:rPr>
                <w:rFonts w:ascii="Arial"/>
                <w:sz w:val="21"/>
              </w:rPr>
            </w:pPr>
            <w:r/>
          </w:p>
          <w:p>
            <w:pPr>
              <w:ind w:left="427" w:right="58" w:hanging="349"/>
              <w:spacing w:before="65" w:line="258" w:lineRule="auto"/>
              <w:rPr>
                <w:rFonts w:ascii="SimSun" w:hAnsi="SimSun" w:eastAsia="SimSun" w:cs="SimSun"/>
                <w:sz w:val="20"/>
                <w:szCs w:val="20"/>
              </w:rPr>
            </w:pPr>
            <w:r>
              <w:rPr>
                <w:rFonts w:ascii="SimSun" w:hAnsi="SimSun" w:eastAsia="SimSun" w:cs="SimSun"/>
                <w:sz w:val="20"/>
                <w:szCs w:val="20"/>
                <w:spacing w:val="1"/>
              </w:rPr>
              <w:t>3万m以上35万</w:t>
            </w:r>
            <w:r>
              <w:rPr>
                <w:rFonts w:ascii="SimSun" w:hAnsi="SimSun" w:eastAsia="SimSun" w:cs="SimSun"/>
                <w:sz w:val="20"/>
                <w:szCs w:val="20"/>
                <w:spacing w:val="3"/>
              </w:rPr>
              <w:t xml:space="preserve"> </w:t>
            </w:r>
            <w:r>
              <w:rPr>
                <w:rFonts w:ascii="SimSun" w:hAnsi="SimSun" w:eastAsia="SimSun" w:cs="SimSun"/>
                <w:sz w:val="20"/>
                <w:szCs w:val="20"/>
                <w:spacing w:val="-1"/>
              </w:rPr>
              <w:t>m以下</w:t>
            </w:r>
          </w:p>
        </w:tc>
        <w:tc>
          <w:tcPr>
            <w:tcW w:w="1388" w:type="dxa"/>
            <w:vAlign w:val="top"/>
          </w:tcPr>
          <w:p>
            <w:pPr>
              <w:spacing w:line="350" w:lineRule="auto"/>
              <w:rPr>
                <w:rFonts w:ascii="Arial"/>
                <w:sz w:val="21"/>
              </w:rPr>
            </w:pPr>
            <w:r/>
          </w:p>
          <w:p>
            <w:pPr>
              <w:ind w:left="479" w:right="126" w:hanging="440"/>
              <w:spacing w:before="65" w:line="258" w:lineRule="auto"/>
              <w:rPr>
                <w:rFonts w:ascii="SimSun" w:hAnsi="SimSun" w:eastAsia="SimSun" w:cs="SimSun"/>
                <w:sz w:val="20"/>
                <w:szCs w:val="20"/>
              </w:rPr>
            </w:pPr>
            <w:r>
              <w:rPr>
                <w:rFonts w:ascii="SimSun" w:hAnsi="SimSun" w:eastAsia="SimSun" w:cs="SimSun"/>
                <w:sz w:val="20"/>
                <w:szCs w:val="20"/>
                <w:spacing w:val="1"/>
              </w:rPr>
              <w:t>35万m以上4万</w:t>
            </w:r>
            <w:r>
              <w:rPr>
                <w:rFonts w:ascii="SimSun" w:hAnsi="SimSun" w:eastAsia="SimSun" w:cs="SimSun"/>
                <w:sz w:val="20"/>
                <w:szCs w:val="20"/>
                <w:spacing w:val="3"/>
              </w:rPr>
              <w:t xml:space="preserve"> </w:t>
            </w:r>
            <w:r>
              <w:rPr>
                <w:rFonts w:ascii="SimSun" w:hAnsi="SimSun" w:eastAsia="SimSun" w:cs="SimSun"/>
                <w:sz w:val="20"/>
                <w:szCs w:val="20"/>
                <w:spacing w:val="-1"/>
              </w:rPr>
              <w:t>m以下</w:t>
            </w:r>
          </w:p>
        </w:tc>
      </w:tr>
      <w:tr>
        <w:trPr>
          <w:trHeight w:val="629" w:hRule="atLeast"/>
        </w:trPr>
        <w:tc>
          <w:tcPr>
            <w:tcW w:w="734" w:type="dxa"/>
            <w:vAlign w:val="top"/>
          </w:tcPr>
          <w:p>
            <w:pPr>
              <w:ind w:left="157"/>
              <w:spacing w:before="74" w:line="219" w:lineRule="auto"/>
              <w:rPr>
                <w:rFonts w:ascii="SimSun" w:hAnsi="SimSun" w:eastAsia="SimSun" w:cs="SimSun"/>
                <w:sz w:val="20"/>
                <w:szCs w:val="20"/>
              </w:rPr>
            </w:pPr>
            <w:r>
              <w:rPr>
                <w:rFonts w:ascii="SimSun" w:hAnsi="SimSun" w:eastAsia="SimSun" w:cs="SimSun"/>
                <w:sz w:val="20"/>
                <w:szCs w:val="20"/>
                <w:b/>
                <w:bCs/>
                <w:spacing w:val="-5"/>
              </w:rPr>
              <w:t>类别</w:t>
            </w:r>
          </w:p>
          <w:p>
            <w:pPr>
              <w:ind w:left="257"/>
              <w:spacing w:before="83" w:line="216" w:lineRule="auto"/>
              <w:rPr>
                <w:rFonts w:ascii="SimSun" w:hAnsi="SimSun" w:eastAsia="SimSun" w:cs="SimSun"/>
                <w:sz w:val="20"/>
                <w:szCs w:val="20"/>
              </w:rPr>
            </w:pPr>
            <w:r>
              <w:rPr>
                <w:rFonts w:ascii="SimSun" w:hAnsi="SimSun" w:eastAsia="SimSun" w:cs="SimSun"/>
                <w:sz w:val="20"/>
                <w:szCs w:val="20"/>
                <w:b/>
                <w:bCs/>
                <w:spacing w:val="-3"/>
              </w:rPr>
              <w:t>八</w:t>
            </w:r>
          </w:p>
        </w:tc>
        <w:tc>
          <w:tcPr>
            <w:tcW w:w="1119" w:type="dxa"/>
            <w:vAlign w:val="top"/>
          </w:tcPr>
          <w:p>
            <w:pPr>
              <w:ind w:left="191"/>
              <w:spacing w:before="227" w:line="220" w:lineRule="auto"/>
              <w:rPr>
                <w:rFonts w:ascii="SimSun" w:hAnsi="SimSun" w:eastAsia="SimSun" w:cs="SimSun"/>
                <w:sz w:val="20"/>
                <w:szCs w:val="20"/>
              </w:rPr>
            </w:pPr>
            <w:r>
              <w:rPr>
                <w:rFonts w:ascii="SimSun" w:hAnsi="SimSun" w:eastAsia="SimSun" w:cs="SimSun"/>
                <w:sz w:val="20"/>
                <w:szCs w:val="20"/>
                <w:spacing w:val="2"/>
              </w:rPr>
              <w:t>2万m以下</w:t>
            </w:r>
          </w:p>
        </w:tc>
        <w:tc>
          <w:tcPr>
            <w:tcW w:w="1378" w:type="dxa"/>
            <w:vAlign w:val="top"/>
          </w:tcPr>
          <w:p>
            <w:pPr>
              <w:ind w:left="431" w:right="73" w:hanging="349"/>
              <w:spacing w:before="98" w:line="245" w:lineRule="auto"/>
              <w:rPr>
                <w:rFonts w:ascii="SimSun" w:hAnsi="SimSun" w:eastAsia="SimSun" w:cs="SimSun"/>
                <w:sz w:val="20"/>
                <w:szCs w:val="20"/>
              </w:rPr>
            </w:pPr>
            <w:r>
              <w:rPr>
                <w:rFonts w:ascii="SimSun" w:hAnsi="SimSun" w:eastAsia="SimSun" w:cs="SimSun"/>
                <w:sz w:val="20"/>
                <w:szCs w:val="20"/>
                <w:spacing w:val="1"/>
              </w:rPr>
              <w:t>2万m'以上5万</w:t>
            </w:r>
            <w:r>
              <w:rPr>
                <w:rFonts w:ascii="SimSun" w:hAnsi="SimSun" w:eastAsia="SimSun" w:cs="SimSun"/>
                <w:sz w:val="20"/>
                <w:szCs w:val="20"/>
                <w:spacing w:val="3"/>
              </w:rPr>
              <w:t xml:space="preserve"> </w:t>
            </w:r>
            <w:r>
              <w:rPr>
                <w:rFonts w:ascii="SimSun" w:hAnsi="SimSun" w:eastAsia="SimSun" w:cs="SimSun"/>
                <w:sz w:val="20"/>
                <w:szCs w:val="20"/>
                <w:spacing w:val="-1"/>
              </w:rPr>
              <w:t>m以下</w:t>
            </w:r>
          </w:p>
        </w:tc>
        <w:tc>
          <w:tcPr>
            <w:tcW w:w="1368" w:type="dxa"/>
            <w:vAlign w:val="top"/>
          </w:tcPr>
          <w:p>
            <w:pPr>
              <w:ind w:left="463" w:right="91" w:hanging="309"/>
              <w:spacing w:before="98" w:line="245" w:lineRule="auto"/>
              <w:rPr>
                <w:rFonts w:ascii="SimSun" w:hAnsi="SimSun" w:eastAsia="SimSun" w:cs="SimSun"/>
                <w:sz w:val="20"/>
                <w:szCs w:val="20"/>
              </w:rPr>
            </w:pPr>
            <w:r>
              <w:rPr>
                <w:rFonts w:ascii="SimSun" w:hAnsi="SimSun" w:eastAsia="SimSun" w:cs="SimSun"/>
                <w:sz w:val="20"/>
                <w:szCs w:val="20"/>
                <w:spacing w:val="1"/>
              </w:rPr>
              <w:t>5万m以上7万</w:t>
            </w:r>
            <w:r>
              <w:rPr>
                <w:rFonts w:ascii="SimSun" w:hAnsi="SimSun" w:eastAsia="SimSun" w:cs="SimSun"/>
                <w:sz w:val="20"/>
                <w:szCs w:val="20"/>
                <w:spacing w:val="4"/>
              </w:rPr>
              <w:t xml:space="preserve"> </w:t>
            </w:r>
            <w:r>
              <w:rPr>
                <w:rFonts w:ascii="SimSun" w:hAnsi="SimSun" w:eastAsia="SimSun" w:cs="SimSun"/>
                <w:sz w:val="20"/>
                <w:szCs w:val="20"/>
                <w:spacing w:val="-1"/>
              </w:rPr>
              <w:t>m以下</w:t>
            </w:r>
          </w:p>
        </w:tc>
        <w:tc>
          <w:tcPr>
            <w:tcW w:w="1358" w:type="dxa"/>
            <w:vAlign w:val="top"/>
          </w:tcPr>
          <w:p>
            <w:pPr>
              <w:ind w:left="455" w:hanging="319"/>
              <w:spacing w:before="97" w:line="258" w:lineRule="auto"/>
              <w:rPr>
                <w:rFonts w:ascii="SimSun" w:hAnsi="SimSun" w:eastAsia="SimSun" w:cs="SimSun"/>
                <w:sz w:val="19"/>
                <w:szCs w:val="19"/>
              </w:rPr>
            </w:pPr>
            <w:r>
              <w:rPr>
                <w:rFonts w:ascii="SimSun" w:hAnsi="SimSun" w:eastAsia="SimSun" w:cs="SimSun"/>
                <w:sz w:val="19"/>
                <w:szCs w:val="19"/>
                <w:spacing w:val="8"/>
              </w:rPr>
              <w:t>7万m以上10万</w:t>
            </w:r>
            <w:r>
              <w:rPr>
                <w:rFonts w:ascii="SimSun" w:hAnsi="SimSun" w:eastAsia="SimSun" w:cs="SimSun"/>
                <w:sz w:val="19"/>
                <w:szCs w:val="19"/>
                <w:spacing w:val="6"/>
              </w:rPr>
              <w:t xml:space="preserve"> </w:t>
            </w:r>
            <w:r>
              <w:rPr>
                <w:rFonts w:ascii="SimSun" w:hAnsi="SimSun" w:eastAsia="SimSun" w:cs="SimSun"/>
                <w:sz w:val="19"/>
                <w:szCs w:val="19"/>
                <w:spacing w:val="7"/>
              </w:rPr>
              <w:t>m以下</w:t>
            </w:r>
          </w:p>
        </w:tc>
        <w:tc>
          <w:tcPr>
            <w:tcW w:w="1359" w:type="dxa"/>
            <w:vAlign w:val="top"/>
          </w:tcPr>
          <w:p>
            <w:pPr>
              <w:ind w:left="328" w:right="108" w:hanging="200"/>
              <w:spacing w:before="98" w:line="245" w:lineRule="auto"/>
              <w:rPr>
                <w:rFonts w:ascii="SimSun" w:hAnsi="SimSun" w:eastAsia="SimSun" w:cs="SimSun"/>
                <w:sz w:val="20"/>
                <w:szCs w:val="20"/>
              </w:rPr>
            </w:pPr>
            <w:r>
              <w:rPr>
                <w:rFonts w:ascii="SimSun" w:hAnsi="SimSun" w:eastAsia="SimSun" w:cs="SimSun"/>
                <w:sz w:val="20"/>
                <w:szCs w:val="20"/>
                <w:spacing w:val="1"/>
              </w:rPr>
              <w:t>10万m以上15</w:t>
            </w:r>
            <w:r>
              <w:rPr>
                <w:rFonts w:ascii="SimSun" w:hAnsi="SimSun" w:eastAsia="SimSun" w:cs="SimSun"/>
                <w:sz w:val="20"/>
                <w:szCs w:val="20"/>
                <w:spacing w:val="3"/>
              </w:rPr>
              <w:t xml:space="preserve"> </w:t>
            </w:r>
            <w:r>
              <w:rPr>
                <w:rFonts w:ascii="SimSun" w:hAnsi="SimSun" w:eastAsia="SimSun" w:cs="SimSun"/>
                <w:sz w:val="20"/>
                <w:szCs w:val="20"/>
                <w:spacing w:val="3"/>
              </w:rPr>
              <w:t>万m以下</w:t>
            </w:r>
          </w:p>
        </w:tc>
        <w:tc>
          <w:tcPr>
            <w:tcW w:w="1388" w:type="dxa"/>
            <w:vAlign w:val="top"/>
          </w:tcPr>
          <w:p>
            <w:pPr>
              <w:ind w:left="138"/>
              <w:spacing w:before="227" w:line="220" w:lineRule="auto"/>
              <w:rPr>
                <w:rFonts w:ascii="SimSun" w:hAnsi="SimSun" w:eastAsia="SimSun" w:cs="SimSun"/>
                <w:sz w:val="20"/>
                <w:szCs w:val="20"/>
              </w:rPr>
            </w:pPr>
            <w:r>
              <w:rPr>
                <w:rFonts w:ascii="SimSun" w:hAnsi="SimSun" w:eastAsia="SimSun" w:cs="SimSun"/>
                <w:sz w:val="20"/>
                <w:szCs w:val="20"/>
                <w:spacing w:val="1"/>
              </w:rPr>
              <w:t>15万m”以上</w:t>
            </w:r>
          </w:p>
        </w:tc>
      </w:tr>
      <w:tr>
        <w:trPr>
          <w:trHeight w:val="645" w:hRule="atLeast"/>
        </w:trPr>
        <w:tc>
          <w:tcPr>
            <w:tcW w:w="734" w:type="dxa"/>
            <w:vAlign w:val="top"/>
          </w:tcPr>
          <w:p>
            <w:pPr>
              <w:ind w:left="157"/>
              <w:spacing w:before="109" w:line="306" w:lineRule="exact"/>
              <w:rPr>
                <w:rFonts w:ascii="SimSun" w:hAnsi="SimSun" w:eastAsia="SimSun" w:cs="SimSun"/>
                <w:sz w:val="20"/>
                <w:szCs w:val="20"/>
              </w:rPr>
            </w:pPr>
            <w:r>
              <w:rPr>
                <w:rFonts w:ascii="SimSun" w:hAnsi="SimSun" w:eastAsia="SimSun" w:cs="SimSun"/>
                <w:sz w:val="20"/>
                <w:szCs w:val="20"/>
                <w:b/>
                <w:bCs/>
                <w:spacing w:val="7"/>
                <w:position w:val="7"/>
              </w:rPr>
              <w:t>处罚</w:t>
            </w:r>
          </w:p>
          <w:p>
            <w:pPr>
              <w:ind w:left="157"/>
              <w:spacing w:line="211" w:lineRule="auto"/>
              <w:rPr>
                <w:rFonts w:ascii="SimSun" w:hAnsi="SimSun" w:eastAsia="SimSun" w:cs="SimSun"/>
                <w:sz w:val="20"/>
                <w:szCs w:val="20"/>
              </w:rPr>
            </w:pPr>
            <w:r>
              <w:rPr>
                <w:rFonts w:ascii="SimSun" w:hAnsi="SimSun" w:eastAsia="SimSun" w:cs="SimSun"/>
                <w:sz w:val="20"/>
                <w:szCs w:val="20"/>
                <w:b/>
                <w:bCs/>
                <w:spacing w:val="-5"/>
              </w:rPr>
              <w:t>标准</w:t>
            </w:r>
          </w:p>
        </w:tc>
        <w:tc>
          <w:tcPr>
            <w:tcW w:w="1119" w:type="dxa"/>
            <w:vAlign w:val="top"/>
          </w:tcPr>
          <w:p>
            <w:pPr>
              <w:ind w:left="91"/>
              <w:spacing w:before="228" w:line="220" w:lineRule="auto"/>
              <w:rPr>
                <w:rFonts w:ascii="SimSun" w:hAnsi="SimSun" w:eastAsia="SimSun" w:cs="SimSun"/>
                <w:sz w:val="20"/>
                <w:szCs w:val="20"/>
              </w:rPr>
            </w:pPr>
            <w:r>
              <w:rPr>
                <w:rFonts w:ascii="SimSun" w:hAnsi="SimSun" w:eastAsia="SimSun" w:cs="SimSun"/>
                <w:sz w:val="20"/>
                <w:szCs w:val="20"/>
                <w:spacing w:val="2"/>
              </w:rPr>
              <w:t>900元以下</w:t>
            </w:r>
          </w:p>
        </w:tc>
        <w:tc>
          <w:tcPr>
            <w:tcW w:w="1378" w:type="dxa"/>
            <w:vAlign w:val="top"/>
          </w:tcPr>
          <w:p>
            <w:pPr>
              <w:ind w:left="381" w:right="44" w:hanging="349"/>
              <w:spacing w:before="118" w:line="243" w:lineRule="auto"/>
              <w:rPr>
                <w:rFonts w:ascii="SimSun" w:hAnsi="SimSun" w:eastAsia="SimSun" w:cs="SimSun"/>
                <w:sz w:val="20"/>
                <w:szCs w:val="20"/>
              </w:rPr>
            </w:pPr>
            <w:r>
              <w:rPr>
                <w:rFonts w:ascii="SimSun" w:hAnsi="SimSun" w:eastAsia="SimSun" w:cs="SimSun"/>
                <w:sz w:val="20"/>
                <w:szCs w:val="20"/>
                <w:spacing w:val="-1"/>
              </w:rPr>
              <w:t>900元以上1500</w:t>
            </w:r>
            <w:r>
              <w:rPr>
                <w:rFonts w:ascii="SimSun" w:hAnsi="SimSun" w:eastAsia="SimSun" w:cs="SimSun"/>
                <w:sz w:val="20"/>
                <w:szCs w:val="20"/>
              </w:rPr>
              <w:t xml:space="preserve"> </w:t>
            </w:r>
            <w:r>
              <w:rPr>
                <w:rFonts w:ascii="SimSun" w:hAnsi="SimSun" w:eastAsia="SimSun" w:cs="SimSun"/>
                <w:sz w:val="20"/>
                <w:szCs w:val="20"/>
                <w:spacing w:val="4"/>
              </w:rPr>
              <w:t>元以下</w:t>
            </w:r>
          </w:p>
        </w:tc>
        <w:tc>
          <w:tcPr>
            <w:tcW w:w="1368" w:type="dxa"/>
            <w:vAlign w:val="top"/>
          </w:tcPr>
          <w:p>
            <w:pPr>
              <w:ind w:left="462" w:hanging="338"/>
              <w:spacing w:before="118" w:line="256" w:lineRule="auto"/>
              <w:rPr>
                <w:rFonts w:ascii="SimSun" w:hAnsi="SimSun" w:eastAsia="SimSun" w:cs="SimSun"/>
                <w:sz w:val="19"/>
                <w:szCs w:val="19"/>
              </w:rPr>
            </w:pPr>
            <w:r>
              <w:rPr>
                <w:rFonts w:ascii="SimSun" w:hAnsi="SimSun" w:eastAsia="SimSun" w:cs="SimSun"/>
                <w:sz w:val="19"/>
                <w:szCs w:val="19"/>
                <w:spacing w:val="-9"/>
              </w:rPr>
              <w:t>1500元以上2500</w:t>
            </w:r>
            <w:r>
              <w:rPr>
                <w:rFonts w:ascii="SimSun" w:hAnsi="SimSun" w:eastAsia="SimSun" w:cs="SimSun"/>
                <w:sz w:val="19"/>
                <w:szCs w:val="19"/>
                <w:spacing w:val="1"/>
              </w:rPr>
              <w:t xml:space="preserve"> </w:t>
            </w:r>
            <w:r>
              <w:rPr>
                <w:rFonts w:ascii="SimSun" w:hAnsi="SimSun" w:eastAsia="SimSun" w:cs="SimSun"/>
                <w:sz w:val="19"/>
                <w:szCs w:val="19"/>
                <w:spacing w:val="13"/>
              </w:rPr>
              <w:t>元以下</w:t>
            </w:r>
          </w:p>
        </w:tc>
        <w:tc>
          <w:tcPr>
            <w:tcW w:w="1358" w:type="dxa"/>
            <w:vAlign w:val="top"/>
          </w:tcPr>
          <w:p>
            <w:pPr>
              <w:ind w:left="266" w:right="68" w:hanging="120"/>
              <w:spacing w:before="88" w:line="257" w:lineRule="auto"/>
              <w:rPr>
                <w:rFonts w:ascii="SimSun" w:hAnsi="SimSun" w:eastAsia="SimSun" w:cs="SimSun"/>
                <w:sz w:val="20"/>
                <w:szCs w:val="20"/>
              </w:rPr>
            </w:pPr>
            <w:r>
              <w:rPr>
                <w:rFonts w:ascii="SimSun" w:hAnsi="SimSun" w:eastAsia="SimSun" w:cs="SimSun"/>
                <w:sz w:val="20"/>
                <w:szCs w:val="20"/>
                <w:spacing w:val="-2"/>
              </w:rPr>
              <w:t>2500元以上</w:t>
            </w:r>
            <w:r>
              <w:rPr>
                <w:rFonts w:ascii="SimSun" w:hAnsi="SimSun" w:eastAsia="SimSun" w:cs="SimSun"/>
                <w:sz w:val="20"/>
                <w:szCs w:val="20"/>
                <w:spacing w:val="1"/>
              </w:rPr>
              <w:t xml:space="preserve">  </w:t>
            </w:r>
            <w:r>
              <w:rPr>
                <w:rFonts w:ascii="SimSun" w:hAnsi="SimSun" w:eastAsia="SimSun" w:cs="SimSun"/>
                <w:sz w:val="20"/>
                <w:szCs w:val="20"/>
                <w:spacing w:val="1"/>
              </w:rPr>
              <w:t>3500元以下</w:t>
            </w:r>
          </w:p>
        </w:tc>
        <w:tc>
          <w:tcPr>
            <w:tcW w:w="1359" w:type="dxa"/>
            <w:vAlign w:val="top"/>
          </w:tcPr>
          <w:p>
            <w:pPr>
              <w:ind w:left="178" w:right="157"/>
              <w:spacing w:before="88" w:line="257" w:lineRule="auto"/>
              <w:rPr>
                <w:rFonts w:ascii="SimSun" w:hAnsi="SimSun" w:eastAsia="SimSun" w:cs="SimSun"/>
                <w:sz w:val="20"/>
                <w:szCs w:val="20"/>
              </w:rPr>
            </w:pPr>
            <w:r>
              <w:rPr>
                <w:rFonts w:ascii="SimSun" w:hAnsi="SimSun" w:eastAsia="SimSun" w:cs="SimSun"/>
                <w:sz w:val="20"/>
                <w:szCs w:val="20"/>
                <w:spacing w:val="1"/>
              </w:rPr>
              <w:t>3500元以上</w:t>
            </w:r>
            <w:r>
              <w:rPr>
                <w:rFonts w:ascii="SimSun" w:hAnsi="SimSun" w:eastAsia="SimSun" w:cs="SimSun"/>
                <w:sz w:val="20"/>
                <w:szCs w:val="20"/>
              </w:rPr>
              <w:t xml:space="preserve"> </w:t>
            </w:r>
            <w:r>
              <w:rPr>
                <w:rFonts w:ascii="SimSun" w:hAnsi="SimSun" w:eastAsia="SimSun" w:cs="SimSun"/>
                <w:sz w:val="20"/>
                <w:szCs w:val="20"/>
                <w:spacing w:val="1"/>
              </w:rPr>
              <w:t>4500元以下</w:t>
            </w:r>
          </w:p>
        </w:tc>
        <w:tc>
          <w:tcPr>
            <w:tcW w:w="1388" w:type="dxa"/>
            <w:vAlign w:val="top"/>
          </w:tcPr>
          <w:p>
            <w:pPr>
              <w:ind w:left="478" w:hanging="359"/>
              <w:spacing w:before="107" w:line="261" w:lineRule="auto"/>
              <w:rPr>
                <w:rFonts w:ascii="SimSun" w:hAnsi="SimSun" w:eastAsia="SimSun" w:cs="SimSun"/>
                <w:sz w:val="19"/>
                <w:szCs w:val="19"/>
              </w:rPr>
            </w:pPr>
            <w:r>
              <w:rPr>
                <w:rFonts w:ascii="SimSun" w:hAnsi="SimSun" w:eastAsia="SimSun" w:cs="SimSun"/>
                <w:sz w:val="19"/>
                <w:szCs w:val="19"/>
                <w:spacing w:val="2"/>
              </w:rPr>
              <w:t>4500元以上500</w:t>
            </w:r>
            <w:r>
              <w:rPr>
                <w:rFonts w:ascii="SimSun" w:hAnsi="SimSun" w:eastAsia="SimSun" w:cs="SimSun"/>
                <w:sz w:val="19"/>
                <w:szCs w:val="19"/>
                <w:spacing w:val="2"/>
              </w:rPr>
              <w:t xml:space="preserve"> </w:t>
            </w:r>
            <w:r>
              <w:rPr>
                <w:rFonts w:ascii="SimSun" w:hAnsi="SimSun" w:eastAsia="SimSun" w:cs="SimSun"/>
                <w:sz w:val="19"/>
                <w:szCs w:val="19"/>
                <w:spacing w:val="14"/>
              </w:rPr>
              <w:t>元以下</w:t>
            </w:r>
          </w:p>
        </w:tc>
      </w:tr>
    </w:tbl>
    <w:p>
      <w:pPr>
        <w:ind w:left="448"/>
        <w:spacing w:before="141" w:line="219" w:lineRule="auto"/>
        <w:rPr>
          <w:rFonts w:ascii="SimSun" w:hAnsi="SimSun" w:eastAsia="SimSun" w:cs="SimSun"/>
          <w:sz w:val="23"/>
          <w:szCs w:val="23"/>
        </w:rPr>
      </w:pPr>
      <w:r>
        <w:rPr>
          <w:rFonts w:ascii="SimSun" w:hAnsi="SimSun" w:eastAsia="SimSun" w:cs="SimSun"/>
          <w:sz w:val="23"/>
          <w:szCs w:val="23"/>
          <w:b/>
          <w:bCs/>
          <w:spacing w:val="-20"/>
        </w:rPr>
        <w:t>其他措施：</w:t>
      </w:r>
      <w:r>
        <w:rPr>
          <w:rFonts w:ascii="SimSun" w:hAnsi="SimSun" w:eastAsia="SimSun" w:cs="SimSun"/>
          <w:sz w:val="23"/>
          <w:szCs w:val="23"/>
          <w:spacing w:val="38"/>
        </w:rPr>
        <w:t xml:space="preserve"> </w:t>
      </w:r>
      <w:r>
        <w:rPr>
          <w:rFonts w:ascii="SimSun" w:hAnsi="SimSun" w:eastAsia="SimSun" w:cs="SimSun"/>
          <w:sz w:val="23"/>
          <w:szCs w:val="23"/>
          <w:spacing w:val="-20"/>
        </w:rPr>
        <w:t>责令改正。</w:t>
      </w:r>
    </w:p>
    <w:p>
      <w:pPr>
        <w:sectPr>
          <w:footerReference w:type="default" r:id="rId325"/>
          <w:pgSz w:w="11900" w:h="16820"/>
          <w:pgMar w:top="1429" w:right="1590" w:bottom="1839" w:left="1594" w:header="0" w:footer="1571" w:gutter="0"/>
        </w:sectPr>
        <w:rPr/>
      </w:pPr>
    </w:p>
    <w:p>
      <w:pPr>
        <w:spacing w:line="327" w:lineRule="auto"/>
        <w:rPr>
          <w:rFonts w:ascii="Arial"/>
          <w:sz w:val="21"/>
        </w:rPr>
      </w:pPr>
      <w:r/>
    </w:p>
    <w:p>
      <w:pPr>
        <w:spacing w:line="328" w:lineRule="auto"/>
        <w:rPr>
          <w:rFonts w:ascii="Arial"/>
          <w:sz w:val="21"/>
        </w:rPr>
      </w:pPr>
      <w:r/>
    </w:p>
    <w:p>
      <w:pPr>
        <w:ind w:left="478"/>
        <w:spacing w:before="75" w:line="221" w:lineRule="auto"/>
        <w:outlineLvl w:val="6"/>
        <w:rPr>
          <w:rFonts w:ascii="SimHei" w:hAnsi="SimHei" w:eastAsia="SimHei" w:cs="SimHei"/>
          <w:sz w:val="23"/>
          <w:szCs w:val="23"/>
        </w:rPr>
      </w:pPr>
      <w:r>
        <w:rPr>
          <w:rFonts w:ascii="SimHei" w:hAnsi="SimHei" w:eastAsia="SimHei" w:cs="SimHei"/>
          <w:sz w:val="23"/>
          <w:szCs w:val="23"/>
          <w:b/>
          <w:bCs/>
          <w:spacing w:val="-5"/>
        </w:rPr>
        <w:t>二、违反《中华人民共和国消防法》第五十九条的行政处罚</w:t>
      </w:r>
    </w:p>
    <w:p>
      <w:pPr>
        <w:ind w:left="14" w:right="20" w:firstLine="463"/>
        <w:spacing w:before="85" w:line="251"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36"/>
        </w:rPr>
        <w:t xml:space="preserve"> </w:t>
      </w:r>
      <w:r>
        <w:rPr>
          <w:rFonts w:ascii="SimSun" w:hAnsi="SimSun" w:eastAsia="SimSun" w:cs="SimSun"/>
          <w:sz w:val="23"/>
          <w:szCs w:val="23"/>
          <w:spacing w:val="-11"/>
        </w:rPr>
        <w:t>《中华人民共和国消防法》第五十九条“违反本法规定</w:t>
      </w:r>
      <w:r>
        <w:rPr>
          <w:rFonts w:ascii="SimSun" w:hAnsi="SimSun" w:eastAsia="SimSun" w:cs="SimSun"/>
          <w:sz w:val="23"/>
          <w:szCs w:val="23"/>
          <w:spacing w:val="-12"/>
        </w:rPr>
        <w:t>，有下列行为之一</w:t>
      </w:r>
      <w:r>
        <w:rPr>
          <w:rFonts w:ascii="SimSun" w:hAnsi="SimSun" w:eastAsia="SimSun" w:cs="SimSun"/>
          <w:sz w:val="23"/>
          <w:szCs w:val="23"/>
        </w:rPr>
        <w:t xml:space="preserve"> </w:t>
      </w:r>
      <w:r>
        <w:rPr>
          <w:rFonts w:ascii="SimSun" w:hAnsi="SimSun" w:eastAsia="SimSun" w:cs="SimSun"/>
          <w:sz w:val="23"/>
          <w:szCs w:val="23"/>
          <w:spacing w:val="-12"/>
        </w:rPr>
        <w:t>的，由住房和城乡建设主管部门责令改正或者停止施工，并处一万元以上十万元以下罚款：</w:t>
      </w:r>
    </w:p>
    <w:p>
      <w:pPr>
        <w:ind w:left="595"/>
        <w:spacing w:before="98" w:line="219" w:lineRule="auto"/>
        <w:rPr>
          <w:rFonts w:ascii="SimSun" w:hAnsi="SimSun" w:eastAsia="SimSun" w:cs="SimSun"/>
          <w:sz w:val="23"/>
          <w:szCs w:val="23"/>
        </w:rPr>
      </w:pPr>
      <w:r>
        <w:rPr>
          <w:rFonts w:ascii="SimSun" w:hAnsi="SimSun" w:eastAsia="SimSun" w:cs="SimSun"/>
          <w:sz w:val="23"/>
          <w:szCs w:val="23"/>
          <w:spacing w:val="-11"/>
        </w:rPr>
        <w:t>(一)建设单位要求建筑设计单位或者建筑施工企业降低消防技术标准设计、施工的；</w:t>
      </w:r>
    </w:p>
    <w:p>
      <w:pPr>
        <w:ind w:left="595"/>
        <w:spacing w:before="87" w:line="219" w:lineRule="auto"/>
        <w:rPr>
          <w:rFonts w:ascii="SimSun" w:hAnsi="SimSun" w:eastAsia="SimSun" w:cs="SimSun"/>
          <w:sz w:val="23"/>
          <w:szCs w:val="23"/>
        </w:rPr>
      </w:pPr>
      <w:r>
        <w:rPr>
          <w:rFonts w:ascii="SimSun" w:hAnsi="SimSun" w:eastAsia="SimSun" w:cs="SimSun"/>
          <w:sz w:val="23"/>
          <w:szCs w:val="23"/>
        </w:rPr>
        <w:t>(二)建筑设计单位不按照消防技术标准强制性要求进行消</w:t>
      </w:r>
      <w:r>
        <w:rPr>
          <w:rFonts w:ascii="SimSun" w:hAnsi="SimSun" w:eastAsia="SimSun" w:cs="SimSun"/>
          <w:sz w:val="23"/>
          <w:szCs w:val="23"/>
          <w:spacing w:val="-1"/>
        </w:rPr>
        <w:t>防设计的；</w:t>
      </w:r>
    </w:p>
    <w:p>
      <w:pPr>
        <w:ind w:left="595"/>
        <w:spacing w:before="87" w:line="219" w:lineRule="auto"/>
        <w:rPr>
          <w:rFonts w:ascii="SimSun" w:hAnsi="SimSun" w:eastAsia="SimSun" w:cs="SimSun"/>
          <w:sz w:val="23"/>
          <w:szCs w:val="23"/>
        </w:rPr>
      </w:pPr>
      <w:r>
        <w:rPr>
          <w:rFonts w:ascii="SimSun" w:hAnsi="SimSun" w:eastAsia="SimSun" w:cs="SimSun"/>
          <w:sz w:val="23"/>
          <w:szCs w:val="23"/>
          <w:spacing w:val="-11"/>
        </w:rPr>
        <w:t>(三)建筑施工企业不按照消防设计文件和消防技术标准施工，降低消防施工质量的；</w:t>
      </w:r>
    </w:p>
    <w:p>
      <w:pPr>
        <w:ind w:left="595"/>
        <w:spacing w:before="86" w:line="219" w:lineRule="auto"/>
        <w:rPr>
          <w:rFonts w:ascii="SimSun" w:hAnsi="SimSun" w:eastAsia="SimSun" w:cs="SimSun"/>
          <w:sz w:val="23"/>
          <w:szCs w:val="23"/>
        </w:rPr>
      </w:pPr>
      <w:r>
        <w:rPr>
          <w:rFonts w:ascii="SimSun" w:hAnsi="SimSun" w:eastAsia="SimSun" w:cs="SimSun"/>
          <w:sz w:val="23"/>
          <w:szCs w:val="23"/>
          <w:spacing w:val="3"/>
        </w:rPr>
        <w:t>(四)工程监理单位与建设单位或者建筑施工</w:t>
      </w:r>
      <w:r>
        <w:rPr>
          <w:rFonts w:ascii="SimSun" w:hAnsi="SimSun" w:eastAsia="SimSun" w:cs="SimSun"/>
          <w:sz w:val="23"/>
          <w:szCs w:val="23"/>
          <w:spacing w:val="2"/>
        </w:rPr>
        <w:t>企业串通，弄虚作假，降低消防施工</w:t>
      </w:r>
    </w:p>
    <w:p>
      <w:pPr>
        <w:ind w:left="14"/>
        <w:spacing w:before="89" w:line="220" w:lineRule="auto"/>
        <w:rPr>
          <w:rFonts w:ascii="SimSun" w:hAnsi="SimSun" w:eastAsia="SimSun" w:cs="SimSun"/>
          <w:sz w:val="23"/>
          <w:szCs w:val="23"/>
        </w:rPr>
      </w:pPr>
      <w:r>
        <w:rPr>
          <w:rFonts w:ascii="SimSun" w:hAnsi="SimSun" w:eastAsia="SimSun" w:cs="SimSun"/>
          <w:sz w:val="23"/>
          <w:szCs w:val="23"/>
          <w:spacing w:val="14"/>
        </w:rPr>
        <w:t>质量的。”</w:t>
      </w:r>
    </w:p>
    <w:p>
      <w:pPr>
        <w:ind w:left="478"/>
        <w:spacing w:before="80" w:line="222" w:lineRule="auto"/>
        <w:rPr>
          <w:rFonts w:ascii="SimHei" w:hAnsi="SimHei" w:eastAsia="SimHei" w:cs="SimHei"/>
          <w:sz w:val="23"/>
          <w:szCs w:val="23"/>
        </w:rPr>
      </w:pPr>
      <w:r>
        <w:rPr>
          <w:rFonts w:ascii="SimHei" w:hAnsi="SimHei" w:eastAsia="SimHei" w:cs="SimHei"/>
          <w:sz w:val="23"/>
          <w:szCs w:val="23"/>
          <w:b/>
          <w:bCs/>
          <w:spacing w:val="-11"/>
        </w:rPr>
        <w:t>违法行为情形和处罚基准：</w:t>
      </w:r>
    </w:p>
    <w:p>
      <w:pPr>
        <w:ind w:left="18" w:right="60" w:firstLine="460"/>
        <w:spacing w:before="63" w:line="263" w:lineRule="auto"/>
        <w:rPr>
          <w:rFonts w:ascii="SimHei" w:hAnsi="SimHei" w:eastAsia="SimHei" w:cs="SimHei"/>
          <w:sz w:val="23"/>
          <w:szCs w:val="23"/>
        </w:rPr>
      </w:pPr>
      <w:r>
        <w:rPr>
          <w:rFonts w:ascii="SimHei" w:hAnsi="SimHei" w:eastAsia="SimHei" w:cs="SimHei"/>
          <w:sz w:val="23"/>
          <w:szCs w:val="23"/>
          <w:b/>
          <w:bCs/>
          <w:spacing w:val="-4"/>
        </w:rPr>
        <w:t>1.建设单位要求建筑设计单位降低消防技术标准设计；建筑设计单位不按照消防技</w:t>
      </w:r>
      <w:r>
        <w:rPr>
          <w:rFonts w:ascii="SimHei" w:hAnsi="SimHei" w:eastAsia="SimHei" w:cs="SimHei"/>
          <w:sz w:val="23"/>
          <w:szCs w:val="23"/>
        </w:rPr>
        <w:t xml:space="preserve"> </w:t>
      </w:r>
      <w:r>
        <w:rPr>
          <w:rFonts w:ascii="SimHei" w:hAnsi="SimHei" w:eastAsia="SimHei" w:cs="SimHei"/>
          <w:sz w:val="23"/>
          <w:szCs w:val="23"/>
          <w:b/>
          <w:bCs/>
          <w:spacing w:val="-9"/>
        </w:rPr>
        <w:t>术标准强制性要求进行消防设计的。</w:t>
      </w:r>
    </w:p>
    <w:p>
      <w:pPr>
        <w:rPr/>
      </w:pPr>
      <w:r/>
    </w:p>
    <w:p>
      <w:pPr>
        <w:spacing w:line="114" w:lineRule="exact"/>
        <w:rPr/>
      </w:pPr>
      <w:r/>
    </w:p>
    <w:tbl>
      <w:tblPr>
        <w:tblStyle w:val="2"/>
        <w:tblW w:w="87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44"/>
        <w:gridCol w:w="7906"/>
      </w:tblGrid>
      <w:tr>
        <w:trPr>
          <w:trHeight w:val="1642" w:hRule="atLeast"/>
        </w:trPr>
        <w:tc>
          <w:tcPr>
            <w:tcW w:w="844" w:type="dxa"/>
            <w:vAlign w:val="top"/>
          </w:tcPr>
          <w:p>
            <w:pPr>
              <w:spacing w:line="356" w:lineRule="auto"/>
              <w:rPr>
                <w:rFonts w:ascii="Arial"/>
                <w:sz w:val="21"/>
              </w:rPr>
            </w:pPr>
            <w:r/>
          </w:p>
          <w:p>
            <w:pPr>
              <w:ind w:left="127" w:right="126"/>
              <w:spacing w:before="62" w:line="260" w:lineRule="auto"/>
              <w:rPr>
                <w:rFonts w:ascii="SimSun" w:hAnsi="SimSun" w:eastAsia="SimSun" w:cs="SimSun"/>
                <w:sz w:val="19"/>
                <w:szCs w:val="19"/>
              </w:rPr>
            </w:pPr>
            <w:r>
              <w:rPr>
                <w:rFonts w:ascii="SimSun" w:hAnsi="SimSun" w:eastAsia="SimSun" w:cs="SimSun"/>
                <w:sz w:val="19"/>
                <w:szCs w:val="19"/>
                <w:b/>
                <w:bCs/>
                <w:spacing w:val="-5"/>
              </w:rPr>
              <w:t>使用功</w:t>
            </w:r>
            <w:r>
              <w:rPr>
                <w:rFonts w:ascii="SimSun" w:hAnsi="SimSun" w:eastAsia="SimSun" w:cs="SimSun"/>
                <w:sz w:val="19"/>
                <w:szCs w:val="19"/>
              </w:rPr>
              <w:t xml:space="preserve"> </w:t>
            </w:r>
            <w:r>
              <w:rPr>
                <w:rFonts w:ascii="SimSun" w:hAnsi="SimSun" w:eastAsia="SimSun" w:cs="SimSun"/>
                <w:sz w:val="19"/>
                <w:szCs w:val="19"/>
                <w:b/>
                <w:bCs/>
                <w:spacing w:val="1"/>
              </w:rPr>
              <w:t>能类别</w:t>
            </w:r>
          </w:p>
          <w:p>
            <w:pPr>
              <w:ind w:left="367"/>
              <w:spacing w:before="175" w:line="184" w:lineRule="auto"/>
              <w:rPr>
                <w:rFonts w:ascii="SimSun" w:hAnsi="SimSun" w:eastAsia="SimSun" w:cs="SimSun"/>
                <w:sz w:val="19"/>
                <w:szCs w:val="19"/>
              </w:rPr>
            </w:pPr>
            <w:r>
              <w:rPr>
                <w:rFonts w:ascii="SimSun" w:hAnsi="SimSun" w:eastAsia="SimSun" w:cs="SimSun"/>
                <w:sz w:val="19"/>
                <w:szCs w:val="19"/>
                <w:b/>
                <w:bCs/>
                <w:spacing w:val="-2"/>
              </w:rPr>
              <w:t>A</w:t>
            </w:r>
          </w:p>
        </w:tc>
        <w:tc>
          <w:tcPr>
            <w:tcW w:w="7906" w:type="dxa"/>
            <w:vAlign w:val="top"/>
          </w:tcPr>
          <w:p>
            <w:pPr>
              <w:ind w:left="111" w:right="86"/>
              <w:spacing w:before="92" w:line="280" w:lineRule="auto"/>
              <w:jc w:val="both"/>
              <w:rPr>
                <w:rFonts w:ascii="SimSun" w:hAnsi="SimSun" w:eastAsia="SimSun" w:cs="SimSun"/>
                <w:sz w:val="19"/>
                <w:szCs w:val="19"/>
              </w:rPr>
            </w:pPr>
            <w:r>
              <w:rPr>
                <w:rFonts w:ascii="SimSun" w:hAnsi="SimSun" w:eastAsia="SimSun" w:cs="SimSun"/>
                <w:sz w:val="19"/>
                <w:szCs w:val="19"/>
                <w:spacing w:val="12"/>
              </w:rPr>
              <w:t>类别1:建设工程的使用性质、主要建筑构件的耐火等级，总平面布置中的防火间距、消</w:t>
            </w:r>
            <w:r>
              <w:rPr>
                <w:rFonts w:ascii="SimSun" w:hAnsi="SimSun" w:eastAsia="SimSun" w:cs="SimSun"/>
                <w:sz w:val="19"/>
                <w:szCs w:val="19"/>
                <w:spacing w:val="9"/>
              </w:rPr>
              <w:t xml:space="preserve"> </w:t>
            </w:r>
            <w:r>
              <w:rPr>
                <w:rFonts w:ascii="SimSun" w:hAnsi="SimSun" w:eastAsia="SimSun" w:cs="SimSun"/>
                <w:sz w:val="19"/>
                <w:szCs w:val="19"/>
                <w:spacing w:val="6"/>
              </w:rPr>
              <w:t>防车道，平面布置中的防火分区，安全疏散中的楼梯间，消防给水用水量，灭火设备，疏</w:t>
            </w:r>
            <w:r>
              <w:rPr>
                <w:rFonts w:ascii="SimSun" w:hAnsi="SimSun" w:eastAsia="SimSun" w:cs="SimSun"/>
                <w:sz w:val="19"/>
                <w:szCs w:val="19"/>
                <w:spacing w:val="2"/>
              </w:rPr>
              <w:t xml:space="preserve"> </w:t>
            </w:r>
            <w:r>
              <w:rPr>
                <w:rFonts w:ascii="SimSun" w:hAnsi="SimSun" w:eastAsia="SimSun" w:cs="SimSun"/>
                <w:sz w:val="19"/>
                <w:szCs w:val="19"/>
                <w:spacing w:val="10"/>
              </w:rPr>
              <w:t>散指示标志，应急照明，防排烟系统，歌舞娱乐</w:t>
            </w:r>
            <w:r>
              <w:rPr>
                <w:rFonts w:ascii="SimSun" w:hAnsi="SimSun" w:eastAsia="SimSun" w:cs="SimSun"/>
                <w:sz w:val="19"/>
                <w:szCs w:val="19"/>
                <w:spacing w:val="9"/>
              </w:rPr>
              <w:t>放映游艺场所(其他营业性室内休闲洗浴</w:t>
            </w:r>
          </w:p>
          <w:p>
            <w:pPr>
              <w:ind w:left="111"/>
              <w:spacing w:before="85" w:line="350" w:lineRule="exact"/>
              <w:rPr>
                <w:rFonts w:ascii="SimSun" w:hAnsi="SimSun" w:eastAsia="SimSun" w:cs="SimSun"/>
                <w:sz w:val="19"/>
                <w:szCs w:val="19"/>
              </w:rPr>
            </w:pPr>
            <w:r>
              <w:rPr>
                <w:rFonts w:ascii="SimSun" w:hAnsi="SimSun" w:eastAsia="SimSun" w:cs="SimSun"/>
                <w:sz w:val="19"/>
                <w:szCs w:val="19"/>
                <w:spacing w:val="10"/>
                <w:position w:val="12"/>
              </w:rPr>
              <w:t>场所参照执行)、老年人及儿童活动用房，设备用房中水泵房</w:t>
            </w:r>
            <w:r>
              <w:rPr>
                <w:rFonts w:ascii="SimSun" w:hAnsi="SimSun" w:eastAsia="SimSun" w:cs="SimSun"/>
                <w:sz w:val="19"/>
                <w:szCs w:val="19"/>
                <w:spacing w:val="9"/>
                <w:position w:val="12"/>
              </w:rPr>
              <w:t>、消控室的消防设计；</w:t>
            </w:r>
          </w:p>
          <w:p>
            <w:pPr>
              <w:ind w:left="111"/>
              <w:spacing w:line="219" w:lineRule="auto"/>
              <w:rPr>
                <w:rFonts w:ascii="SimSun" w:hAnsi="SimSun" w:eastAsia="SimSun" w:cs="SimSun"/>
                <w:sz w:val="19"/>
                <w:szCs w:val="19"/>
              </w:rPr>
            </w:pPr>
            <w:r>
              <w:rPr>
                <w:rFonts w:ascii="SimSun" w:hAnsi="SimSun" w:eastAsia="SimSun" w:cs="SimSun"/>
                <w:sz w:val="19"/>
                <w:szCs w:val="19"/>
                <w:spacing w:val="14"/>
              </w:rPr>
              <w:t>类别2:建设工程其他部分的消防设计。</w:t>
            </w:r>
          </w:p>
        </w:tc>
      </w:tr>
      <w:tr>
        <w:trPr>
          <w:trHeight w:val="6267" w:hRule="atLeast"/>
        </w:trPr>
        <w:tc>
          <w:tcPr>
            <w:tcW w:w="844" w:type="dxa"/>
            <w:vAlign w:val="top"/>
            <w:textDirection w:val="tbRlV"/>
          </w:tcPr>
          <w:p>
            <w:pPr>
              <w:spacing w:line="257" w:lineRule="auto"/>
              <w:rPr>
                <w:rFonts w:ascii="Arial"/>
                <w:sz w:val="21"/>
              </w:rPr>
            </w:pPr>
            <w:r/>
          </w:p>
          <w:p>
            <w:pPr>
              <w:ind w:left="2063"/>
              <w:spacing w:before="64" w:line="216" w:lineRule="auto"/>
              <w:rPr>
                <w:rFonts w:ascii="SimSun" w:hAnsi="SimSun" w:eastAsia="SimSun" w:cs="SimSun"/>
                <w:sz w:val="19"/>
                <w:szCs w:val="19"/>
              </w:rPr>
            </w:pPr>
            <w:r>
              <w:rPr>
                <w:rFonts w:ascii="SimSun" w:hAnsi="SimSun" w:eastAsia="SimSun" w:cs="SimSun"/>
                <w:sz w:val="19"/>
                <w:szCs w:val="19"/>
                <w:spacing w:val="45"/>
                <w:w w:val="163"/>
              </w:rPr>
              <w:t>使用功能类别</w:t>
            </w:r>
          </w:p>
        </w:tc>
        <w:tc>
          <w:tcPr>
            <w:tcW w:w="7906" w:type="dxa"/>
            <w:vAlign w:val="top"/>
          </w:tcPr>
          <w:p>
            <w:pPr>
              <w:ind w:left="111"/>
              <w:spacing w:before="69" w:line="219" w:lineRule="auto"/>
              <w:rPr>
                <w:rFonts w:ascii="SimSun" w:hAnsi="SimSun" w:eastAsia="SimSun" w:cs="SimSun"/>
                <w:sz w:val="19"/>
                <w:szCs w:val="19"/>
              </w:rPr>
            </w:pPr>
            <w:r>
              <w:rPr>
                <w:rFonts w:ascii="SimSun" w:hAnsi="SimSun" w:eastAsia="SimSun" w:cs="SimSun"/>
                <w:sz w:val="19"/>
                <w:szCs w:val="19"/>
                <w:spacing w:val="12"/>
              </w:rPr>
              <w:t>类别1:体育场馆、会堂，公共展览馆、博物馆的展示厅；</w:t>
            </w:r>
          </w:p>
          <w:p>
            <w:pPr>
              <w:ind w:left="111"/>
              <w:spacing w:before="94" w:line="219" w:lineRule="auto"/>
              <w:rPr>
                <w:rFonts w:ascii="SimSun" w:hAnsi="SimSun" w:eastAsia="SimSun" w:cs="SimSun"/>
                <w:sz w:val="19"/>
                <w:szCs w:val="19"/>
              </w:rPr>
            </w:pPr>
            <w:r>
              <w:rPr>
                <w:rFonts w:ascii="SimSun" w:hAnsi="SimSun" w:eastAsia="SimSun" w:cs="SimSun"/>
                <w:sz w:val="19"/>
                <w:szCs w:val="19"/>
                <w:spacing w:val="12"/>
              </w:rPr>
              <w:t>类别2:民用机场航站楼、客运车站候车室、客运码头候船厅；</w:t>
            </w:r>
          </w:p>
          <w:p>
            <w:pPr>
              <w:ind w:left="111"/>
              <w:spacing w:before="115" w:line="219" w:lineRule="auto"/>
              <w:rPr>
                <w:rFonts w:ascii="SimSun" w:hAnsi="SimSun" w:eastAsia="SimSun" w:cs="SimSun"/>
                <w:sz w:val="19"/>
                <w:szCs w:val="19"/>
              </w:rPr>
            </w:pPr>
            <w:r>
              <w:rPr>
                <w:rFonts w:ascii="SimSun" w:hAnsi="SimSun" w:eastAsia="SimSun" w:cs="SimSun"/>
                <w:sz w:val="19"/>
                <w:szCs w:val="19"/>
                <w:spacing w:val="14"/>
              </w:rPr>
              <w:t>类别3:宾馆、饭店、商场、市场；</w:t>
            </w:r>
          </w:p>
          <w:p>
            <w:pPr>
              <w:ind w:left="111" w:right="95"/>
              <w:spacing w:before="73" w:line="265" w:lineRule="auto"/>
              <w:rPr>
                <w:rFonts w:ascii="SimSun" w:hAnsi="SimSun" w:eastAsia="SimSun" w:cs="SimSun"/>
                <w:sz w:val="19"/>
                <w:szCs w:val="19"/>
              </w:rPr>
            </w:pPr>
            <w:r>
              <w:rPr>
                <w:rFonts w:ascii="SimSun" w:hAnsi="SimSun" w:eastAsia="SimSun" w:cs="SimSun"/>
                <w:sz w:val="19"/>
                <w:szCs w:val="19"/>
                <w:spacing w:val="12"/>
              </w:rPr>
              <w:t>类别4:影剧院，公共图书馆的阅览室，营业性室内健身、休闲场馆，医院的门诊楼，大</w:t>
            </w:r>
            <w:r>
              <w:rPr>
                <w:rFonts w:ascii="SimSun" w:hAnsi="SimSun" w:eastAsia="SimSun" w:cs="SimSun"/>
                <w:sz w:val="19"/>
                <w:szCs w:val="19"/>
              </w:rPr>
              <w:t xml:space="preserve"> </w:t>
            </w:r>
            <w:r>
              <w:rPr>
                <w:rFonts w:ascii="SimSun" w:hAnsi="SimSun" w:eastAsia="SimSun" w:cs="SimSun"/>
                <w:sz w:val="19"/>
                <w:szCs w:val="19"/>
                <w:spacing w:val="7"/>
              </w:rPr>
              <w:t>学的教学楼、图书馆、食堂，劳动密集型企业的生产加工车间，寺庙</w:t>
            </w:r>
            <w:r>
              <w:rPr>
                <w:rFonts w:ascii="SimSun" w:hAnsi="SimSun" w:eastAsia="SimSun" w:cs="SimSun"/>
                <w:sz w:val="19"/>
                <w:szCs w:val="19"/>
                <w:spacing w:val="6"/>
              </w:rPr>
              <w:t>、教堂；</w:t>
            </w:r>
          </w:p>
          <w:p>
            <w:pPr>
              <w:ind w:left="111" w:right="30"/>
              <w:spacing w:before="94" w:line="284" w:lineRule="auto"/>
              <w:jc w:val="both"/>
              <w:rPr>
                <w:rFonts w:ascii="SimSun" w:hAnsi="SimSun" w:eastAsia="SimSun" w:cs="SimSun"/>
                <w:sz w:val="19"/>
                <w:szCs w:val="19"/>
              </w:rPr>
            </w:pPr>
            <w:r>
              <w:rPr>
                <w:rFonts w:ascii="SimSun" w:hAnsi="SimSun" w:eastAsia="SimSun" w:cs="SimSun"/>
                <w:sz w:val="19"/>
                <w:szCs w:val="19"/>
                <w:spacing w:val="9"/>
              </w:rPr>
              <w:t>类别5:托儿所、幼儿园的儿童用房，儿童游乐厅等室</w:t>
            </w:r>
            <w:r>
              <w:rPr>
                <w:rFonts w:ascii="SimSun" w:hAnsi="SimSun" w:eastAsia="SimSun" w:cs="SimSun"/>
                <w:sz w:val="19"/>
                <w:szCs w:val="19"/>
                <w:spacing w:val="8"/>
              </w:rPr>
              <w:t>内儿童活动场所，养老院、福利院，</w:t>
            </w:r>
            <w:r>
              <w:rPr>
                <w:rFonts w:ascii="SimSun" w:hAnsi="SimSun" w:eastAsia="SimSun" w:cs="SimSun"/>
                <w:sz w:val="19"/>
                <w:szCs w:val="19"/>
              </w:rPr>
              <w:t xml:space="preserve"> </w:t>
            </w:r>
            <w:r>
              <w:rPr>
                <w:rFonts w:ascii="SimSun" w:hAnsi="SimSun" w:eastAsia="SimSun" w:cs="SimSun"/>
                <w:sz w:val="19"/>
                <w:szCs w:val="19"/>
                <w:spacing w:val="7"/>
              </w:rPr>
              <w:t>医院、疗养院的病房楼，中小学校的教学楼、图书馆、食堂，学校的集体宿舍，劳动密集</w:t>
            </w:r>
            <w:r>
              <w:rPr>
                <w:rFonts w:ascii="SimSun" w:hAnsi="SimSun" w:eastAsia="SimSun" w:cs="SimSun"/>
                <w:sz w:val="19"/>
                <w:szCs w:val="19"/>
                <w:spacing w:val="3"/>
              </w:rPr>
              <w:t xml:space="preserve"> </w:t>
            </w:r>
            <w:r>
              <w:rPr>
                <w:rFonts w:ascii="SimSun" w:hAnsi="SimSun" w:eastAsia="SimSun" w:cs="SimSun"/>
                <w:sz w:val="19"/>
                <w:szCs w:val="19"/>
                <w:spacing w:val="8"/>
              </w:rPr>
              <w:t>型企业的员工集体宿舍；</w:t>
            </w:r>
          </w:p>
          <w:p>
            <w:pPr>
              <w:ind w:left="111" w:right="95"/>
              <w:spacing w:before="95" w:line="265" w:lineRule="auto"/>
              <w:rPr>
                <w:rFonts w:ascii="SimSun" w:hAnsi="SimSun" w:eastAsia="SimSun" w:cs="SimSun"/>
                <w:sz w:val="19"/>
                <w:szCs w:val="19"/>
              </w:rPr>
            </w:pPr>
            <w:r>
              <w:rPr>
                <w:rFonts w:ascii="SimSun" w:hAnsi="SimSun" w:eastAsia="SimSun" w:cs="SimSun"/>
                <w:sz w:val="19"/>
                <w:szCs w:val="19"/>
                <w:spacing w:val="18"/>
              </w:rPr>
              <w:t>类别6:歌舞厅、录像厅、放映厅、卡拉</w:t>
            </w:r>
            <w:r>
              <w:rPr>
                <w:rFonts w:ascii="SimSun" w:hAnsi="SimSun" w:eastAsia="SimSun" w:cs="SimSun"/>
                <w:sz w:val="19"/>
                <w:szCs w:val="19"/>
              </w:rPr>
              <w:t>OK</w:t>
            </w:r>
            <w:r>
              <w:rPr>
                <w:rFonts w:ascii="SimSun" w:hAnsi="SimSun" w:eastAsia="SimSun" w:cs="SimSun"/>
                <w:sz w:val="19"/>
                <w:szCs w:val="19"/>
                <w:spacing w:val="18"/>
              </w:rPr>
              <w:t>厅、夜总会、游艺厅、桑拿</w:t>
            </w:r>
            <w:r>
              <w:rPr>
                <w:rFonts w:ascii="SimSun" w:hAnsi="SimSun" w:eastAsia="SimSun" w:cs="SimSun"/>
                <w:sz w:val="19"/>
                <w:szCs w:val="19"/>
                <w:spacing w:val="17"/>
              </w:rPr>
              <w:t>浴室、网吧、酒</w:t>
            </w:r>
            <w:r>
              <w:rPr>
                <w:rFonts w:ascii="SimSun" w:hAnsi="SimSun" w:eastAsia="SimSun" w:cs="SimSun"/>
                <w:sz w:val="19"/>
                <w:szCs w:val="19"/>
              </w:rPr>
              <w:t xml:space="preserve"> </w:t>
            </w:r>
            <w:r>
              <w:rPr>
                <w:rFonts w:ascii="SimSun" w:hAnsi="SimSun" w:eastAsia="SimSun" w:cs="SimSun"/>
                <w:sz w:val="19"/>
                <w:szCs w:val="19"/>
                <w:spacing w:val="5"/>
              </w:rPr>
              <w:t>吧，具有娱乐功能的餐馆、茶馆、咖啡厅；</w:t>
            </w:r>
          </w:p>
          <w:p>
            <w:pPr>
              <w:ind w:left="111" w:right="9"/>
              <w:spacing w:before="73" w:line="261" w:lineRule="auto"/>
              <w:rPr>
                <w:rFonts w:ascii="SimSun" w:hAnsi="SimSun" w:eastAsia="SimSun" w:cs="SimSun"/>
                <w:sz w:val="19"/>
                <w:szCs w:val="19"/>
              </w:rPr>
            </w:pPr>
            <w:r>
              <w:rPr>
                <w:rFonts w:ascii="SimSun" w:hAnsi="SimSun" w:eastAsia="SimSun" w:cs="SimSun"/>
                <w:sz w:val="19"/>
                <w:szCs w:val="19"/>
                <w:spacing w:val="9"/>
              </w:rPr>
              <w:t>类别7:国家机关办公楼、电力调度楼、电信楼、邮政楼、防灾指挥调度楼、广播电视楼、</w:t>
            </w:r>
            <w:r>
              <w:rPr>
                <w:rFonts w:ascii="SimSun" w:hAnsi="SimSun" w:eastAsia="SimSun" w:cs="SimSun"/>
                <w:sz w:val="19"/>
                <w:szCs w:val="19"/>
                <w:spacing w:val="4"/>
              </w:rPr>
              <w:t xml:space="preserve"> </w:t>
            </w:r>
            <w:r>
              <w:rPr>
                <w:rFonts w:ascii="SimSun" w:hAnsi="SimSun" w:eastAsia="SimSun" w:cs="SimSun"/>
                <w:sz w:val="19"/>
                <w:szCs w:val="19"/>
                <w:spacing w:val="22"/>
              </w:rPr>
              <w:t>档案楼</w:t>
            </w:r>
            <w:r>
              <w:rPr>
                <w:rFonts w:ascii="SimSun" w:hAnsi="SimSun" w:eastAsia="SimSun" w:cs="SimSun"/>
                <w:sz w:val="19"/>
                <w:szCs w:val="19"/>
                <w:spacing w:val="-45"/>
              </w:rPr>
              <w:t xml:space="preserve"> </w:t>
            </w:r>
            <w:r>
              <w:rPr>
                <w:rFonts w:ascii="SimSun" w:hAnsi="SimSun" w:eastAsia="SimSun" w:cs="SimSun"/>
                <w:sz w:val="19"/>
                <w:szCs w:val="19"/>
                <w:spacing w:val="22"/>
              </w:rPr>
              <w:t>；</w:t>
            </w:r>
          </w:p>
          <w:p>
            <w:pPr>
              <w:ind w:left="111"/>
              <w:spacing w:before="54" w:line="219" w:lineRule="auto"/>
              <w:rPr>
                <w:rFonts w:ascii="SimSun" w:hAnsi="SimSun" w:eastAsia="SimSun" w:cs="SimSun"/>
                <w:sz w:val="19"/>
                <w:szCs w:val="19"/>
              </w:rPr>
            </w:pPr>
            <w:r>
              <w:rPr>
                <w:rFonts w:ascii="SimSun" w:hAnsi="SimSun" w:eastAsia="SimSun" w:cs="SimSun"/>
                <w:sz w:val="19"/>
                <w:szCs w:val="19"/>
                <w:spacing w:val="14"/>
              </w:rPr>
              <w:t>类别8:除以上所列人员密集场所的建设工程和类别7以外的其他公共建筑；</w:t>
            </w:r>
          </w:p>
          <w:p>
            <w:pPr>
              <w:ind w:left="111"/>
              <w:spacing w:before="125" w:line="219" w:lineRule="auto"/>
              <w:rPr>
                <w:rFonts w:ascii="SimSun" w:hAnsi="SimSun" w:eastAsia="SimSun" w:cs="SimSun"/>
                <w:sz w:val="19"/>
                <w:szCs w:val="19"/>
              </w:rPr>
            </w:pPr>
            <w:r>
              <w:rPr>
                <w:rFonts w:ascii="SimSun" w:hAnsi="SimSun" w:eastAsia="SimSun" w:cs="SimSun"/>
                <w:sz w:val="19"/>
                <w:szCs w:val="19"/>
                <w:spacing w:val="12"/>
              </w:rPr>
              <w:t>类别9:国家标准规定的一类高层住宅建筑；</w:t>
            </w:r>
          </w:p>
          <w:p>
            <w:pPr>
              <w:ind w:left="111"/>
              <w:spacing w:before="45" w:line="219" w:lineRule="auto"/>
              <w:rPr>
                <w:rFonts w:ascii="SimSun" w:hAnsi="SimSun" w:eastAsia="SimSun" w:cs="SimSun"/>
                <w:sz w:val="19"/>
                <w:szCs w:val="19"/>
              </w:rPr>
            </w:pPr>
            <w:r>
              <w:rPr>
                <w:rFonts w:ascii="SimSun" w:hAnsi="SimSun" w:eastAsia="SimSun" w:cs="SimSun"/>
                <w:sz w:val="19"/>
                <w:szCs w:val="19"/>
                <w:spacing w:val="12"/>
              </w:rPr>
              <w:t>类别10:城市轨道交通、隧道工程，大型发电、变配电工程；</w:t>
            </w:r>
          </w:p>
          <w:p>
            <w:pPr>
              <w:ind w:left="111"/>
              <w:spacing w:before="82" w:line="218" w:lineRule="auto"/>
              <w:rPr>
                <w:rFonts w:ascii="SimSun" w:hAnsi="SimSun" w:eastAsia="SimSun" w:cs="SimSun"/>
                <w:sz w:val="19"/>
                <w:szCs w:val="19"/>
              </w:rPr>
            </w:pPr>
            <w:r>
              <w:rPr>
                <w:rFonts w:ascii="SimSun" w:hAnsi="SimSun" w:eastAsia="SimSun" w:cs="SimSun"/>
                <w:sz w:val="19"/>
                <w:szCs w:val="19"/>
                <w:spacing w:val="9"/>
              </w:rPr>
              <w:t>类别11:生产、储存、装卸易燃易爆危险品的工厂、仓库和专用车站、码头，易燃易爆气</w:t>
            </w:r>
          </w:p>
          <w:p>
            <w:pPr>
              <w:ind w:left="111"/>
              <w:spacing w:before="96" w:line="219" w:lineRule="auto"/>
              <w:rPr>
                <w:rFonts w:ascii="SimSun" w:hAnsi="SimSun" w:eastAsia="SimSun" w:cs="SimSun"/>
                <w:sz w:val="19"/>
                <w:szCs w:val="19"/>
              </w:rPr>
            </w:pPr>
            <w:r>
              <w:rPr>
                <w:rFonts w:ascii="SimSun" w:hAnsi="SimSun" w:eastAsia="SimSun" w:cs="SimSun"/>
                <w:sz w:val="19"/>
                <w:szCs w:val="19"/>
                <w:spacing w:val="5"/>
              </w:rPr>
              <w:t>体和液体的充装站、供应站、调压站；</w:t>
            </w:r>
          </w:p>
          <w:p>
            <w:pPr>
              <w:ind w:left="111"/>
              <w:spacing w:before="86" w:line="219" w:lineRule="auto"/>
              <w:rPr>
                <w:rFonts w:ascii="SimSun" w:hAnsi="SimSun" w:eastAsia="SimSun" w:cs="SimSun"/>
                <w:sz w:val="19"/>
                <w:szCs w:val="19"/>
              </w:rPr>
            </w:pPr>
            <w:r>
              <w:rPr>
                <w:rFonts w:ascii="SimSun" w:hAnsi="SimSun" w:eastAsia="SimSun" w:cs="SimSun"/>
                <w:sz w:val="19"/>
                <w:szCs w:val="19"/>
                <w:spacing w:val="14"/>
              </w:rPr>
              <w:t>类别12:其他属于备案范围的建设工程。</w:t>
            </w:r>
          </w:p>
        </w:tc>
      </w:tr>
    </w:tbl>
    <w:p>
      <w:pPr>
        <w:rPr>
          <w:rFonts w:ascii="Arial"/>
          <w:sz w:val="21"/>
        </w:rPr>
      </w:pPr>
      <w:r/>
    </w:p>
    <w:p>
      <w:pPr>
        <w:sectPr>
          <w:footerReference w:type="default" r:id="rId326"/>
          <w:pgSz w:w="11900" w:h="16820"/>
          <w:pgMar w:top="1429" w:right="1564" w:bottom="1839" w:left="1574" w:header="0" w:footer="1571" w:gutter="0"/>
        </w:sectPr>
        <w:rPr/>
      </w:pPr>
    </w:p>
    <w:p>
      <w:pPr>
        <w:rPr/>
      </w:pPr>
      <w:r/>
    </w:p>
    <w:p>
      <w:pPr>
        <w:rPr/>
      </w:pPr>
      <w:r/>
    </w:p>
    <w:p>
      <w:pPr>
        <w:spacing w:line="162" w:lineRule="exact"/>
        <w:rPr/>
      </w:pPr>
      <w:r/>
    </w:p>
    <w:tbl>
      <w:tblPr>
        <w:tblStyle w:val="2"/>
        <w:tblW w:w="875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85"/>
        <w:gridCol w:w="459"/>
        <w:gridCol w:w="1189"/>
        <w:gridCol w:w="1458"/>
        <w:gridCol w:w="1388"/>
        <w:gridCol w:w="1299"/>
        <w:gridCol w:w="1428"/>
        <w:gridCol w:w="1144"/>
      </w:tblGrid>
      <w:tr>
        <w:trPr>
          <w:trHeight w:val="544" w:hRule="atLeast"/>
        </w:trPr>
        <w:tc>
          <w:tcPr>
            <w:tcW w:w="844" w:type="dxa"/>
            <w:vAlign w:val="top"/>
            <w:gridSpan w:val="2"/>
          </w:tcPr>
          <w:p>
            <w:pPr>
              <w:ind w:left="227"/>
              <w:spacing w:before="30" w:line="270" w:lineRule="exact"/>
              <w:rPr>
                <w:rFonts w:ascii="SimSun" w:hAnsi="SimSun" w:eastAsia="SimSun" w:cs="SimSun"/>
                <w:sz w:val="19"/>
                <w:szCs w:val="19"/>
              </w:rPr>
            </w:pPr>
            <w:r>
              <w:rPr>
                <w:rFonts w:ascii="SimSun" w:hAnsi="SimSun" w:eastAsia="SimSun" w:cs="SimSun"/>
                <w:sz w:val="19"/>
                <w:szCs w:val="19"/>
                <w:b/>
                <w:bCs/>
                <w:spacing w:val="-4"/>
                <w:position w:val="5"/>
              </w:rPr>
              <w:t>表现</w:t>
            </w:r>
          </w:p>
          <w:p>
            <w:pPr>
              <w:ind w:left="227"/>
              <w:spacing w:line="220" w:lineRule="auto"/>
              <w:rPr>
                <w:rFonts w:ascii="SimSun" w:hAnsi="SimSun" w:eastAsia="SimSun" w:cs="SimSun"/>
                <w:sz w:val="19"/>
                <w:szCs w:val="19"/>
              </w:rPr>
            </w:pPr>
            <w:r>
              <w:rPr>
                <w:rFonts w:ascii="SimSun" w:hAnsi="SimSun" w:eastAsia="SimSun" w:cs="SimSun"/>
                <w:sz w:val="19"/>
                <w:szCs w:val="19"/>
                <w:b/>
                <w:bCs/>
                <w:spacing w:val="-5"/>
              </w:rPr>
              <w:t>情形</w:t>
            </w:r>
          </w:p>
        </w:tc>
        <w:tc>
          <w:tcPr>
            <w:tcW w:w="2647" w:type="dxa"/>
            <w:vAlign w:val="top"/>
            <w:gridSpan w:val="2"/>
          </w:tcPr>
          <w:p>
            <w:pPr>
              <w:ind w:left="1121"/>
              <w:spacing w:before="182" w:line="219" w:lineRule="auto"/>
              <w:rPr>
                <w:rFonts w:ascii="SimSun" w:hAnsi="SimSun" w:eastAsia="SimSun" w:cs="SimSun"/>
                <w:sz w:val="19"/>
                <w:szCs w:val="19"/>
              </w:rPr>
            </w:pPr>
            <w:r>
              <w:rPr>
                <w:rFonts w:ascii="SimSun" w:hAnsi="SimSun" w:eastAsia="SimSun" w:cs="SimSun"/>
                <w:sz w:val="19"/>
                <w:szCs w:val="19"/>
                <w:spacing w:val="-3"/>
              </w:rPr>
              <w:t>轻微</w:t>
            </w:r>
          </w:p>
        </w:tc>
        <w:tc>
          <w:tcPr>
            <w:tcW w:w="2687" w:type="dxa"/>
            <w:vAlign w:val="top"/>
            <w:gridSpan w:val="2"/>
          </w:tcPr>
          <w:p>
            <w:pPr>
              <w:ind w:left="1144"/>
              <w:spacing w:before="183" w:line="221" w:lineRule="auto"/>
              <w:rPr>
                <w:rFonts w:ascii="SimSun" w:hAnsi="SimSun" w:eastAsia="SimSun" w:cs="SimSun"/>
                <w:sz w:val="19"/>
                <w:szCs w:val="19"/>
              </w:rPr>
            </w:pPr>
            <w:r>
              <w:rPr>
                <w:rFonts w:ascii="SimSun" w:hAnsi="SimSun" w:eastAsia="SimSun" w:cs="SimSun"/>
                <w:sz w:val="19"/>
                <w:szCs w:val="19"/>
                <w:spacing w:val="-2"/>
              </w:rPr>
              <w:t>一般</w:t>
            </w:r>
          </w:p>
        </w:tc>
        <w:tc>
          <w:tcPr>
            <w:tcW w:w="2572" w:type="dxa"/>
            <w:vAlign w:val="top"/>
            <w:gridSpan w:val="2"/>
          </w:tcPr>
          <w:p>
            <w:pPr>
              <w:ind w:left="1087"/>
              <w:spacing w:before="183" w:line="220" w:lineRule="auto"/>
              <w:rPr>
                <w:rFonts w:ascii="SimSun" w:hAnsi="SimSun" w:eastAsia="SimSun" w:cs="SimSun"/>
                <w:sz w:val="19"/>
                <w:szCs w:val="19"/>
              </w:rPr>
            </w:pPr>
            <w:r>
              <w:rPr>
                <w:rFonts w:ascii="SimSun" w:hAnsi="SimSun" w:eastAsia="SimSun" w:cs="SimSun"/>
                <w:sz w:val="19"/>
                <w:szCs w:val="19"/>
                <w:spacing w:val="-3"/>
              </w:rPr>
              <w:t>严重</w:t>
            </w:r>
          </w:p>
        </w:tc>
      </w:tr>
      <w:tr>
        <w:trPr>
          <w:trHeight w:val="480" w:hRule="atLeast"/>
        </w:trPr>
        <w:tc>
          <w:tcPr>
            <w:tcW w:w="385" w:type="dxa"/>
            <w:vAlign w:val="top"/>
            <w:vMerge w:val="restart"/>
            <w:tcBorders>
              <w:bottom w:val="none" w:color="000000" w:sz="2" w:space="0"/>
            </w:tcBorders>
          </w:tcPr>
          <w:p>
            <w:pPr>
              <w:spacing w:line="412" w:lineRule="auto"/>
              <w:rPr>
                <w:rFonts w:ascii="Arial"/>
                <w:sz w:val="21"/>
              </w:rPr>
            </w:pPr>
            <w:r/>
          </w:p>
          <w:p>
            <w:pPr>
              <w:ind w:left="207"/>
              <w:spacing w:before="62" w:line="184" w:lineRule="auto"/>
              <w:rPr>
                <w:rFonts w:ascii="SimSun" w:hAnsi="SimSun" w:eastAsia="SimSun" w:cs="SimSun"/>
                <w:sz w:val="19"/>
                <w:szCs w:val="19"/>
              </w:rPr>
            </w:pPr>
            <w:r>
              <w:rPr>
                <w:rFonts w:ascii="SimSun" w:hAnsi="SimSun" w:eastAsia="SimSun" w:cs="SimSun"/>
                <w:sz w:val="19"/>
                <w:szCs w:val="19"/>
                <w:b/>
                <w:bCs/>
                <w:spacing w:val="-2"/>
              </w:rPr>
              <w:t>A</w:t>
            </w:r>
          </w:p>
        </w:tc>
        <w:tc>
          <w:tcPr>
            <w:tcW w:w="459" w:type="dxa"/>
            <w:vAlign w:val="top"/>
          </w:tcPr>
          <w:p>
            <w:pPr>
              <w:ind w:left="172"/>
              <w:spacing w:before="196" w:line="184" w:lineRule="auto"/>
              <w:rPr>
                <w:rFonts w:ascii="SimSun" w:hAnsi="SimSun" w:eastAsia="SimSun" w:cs="SimSun"/>
                <w:sz w:val="19"/>
                <w:szCs w:val="19"/>
              </w:rPr>
            </w:pPr>
            <w:r>
              <w:rPr>
                <w:rFonts w:ascii="SimSun" w:hAnsi="SimSun" w:eastAsia="SimSun" w:cs="SimSun"/>
                <w:sz w:val="19"/>
                <w:szCs w:val="19"/>
                <w:b/>
                <w:bCs/>
                <w:spacing w:val="-2"/>
              </w:rPr>
              <w:t>1</w:t>
            </w:r>
          </w:p>
        </w:tc>
        <w:tc>
          <w:tcPr>
            <w:tcW w:w="1189" w:type="dxa"/>
            <w:vAlign w:val="top"/>
          </w:tcPr>
          <w:p>
            <w:pPr>
              <w:ind w:left="1"/>
              <w:spacing w:before="149" w:line="219" w:lineRule="auto"/>
              <w:rPr>
                <w:rFonts w:ascii="SimSun" w:hAnsi="SimSun" w:eastAsia="SimSun" w:cs="SimSun"/>
                <w:sz w:val="19"/>
                <w:szCs w:val="19"/>
              </w:rPr>
            </w:pPr>
            <w:r>
              <w:rPr>
                <w:rFonts w:ascii="SimSun" w:hAnsi="SimSun" w:eastAsia="SimSun" w:cs="SimSun"/>
                <w:sz w:val="19"/>
                <w:szCs w:val="19"/>
                <w:spacing w:val="2"/>
              </w:rPr>
              <w:t>违反2条以下</w:t>
            </w:r>
          </w:p>
        </w:tc>
        <w:tc>
          <w:tcPr>
            <w:tcW w:w="1458" w:type="dxa"/>
            <w:vAlign w:val="top"/>
          </w:tcPr>
          <w:p>
            <w:pPr>
              <w:ind w:left="341"/>
              <w:spacing w:before="149" w:line="219" w:lineRule="auto"/>
              <w:rPr>
                <w:rFonts w:ascii="SimSun" w:hAnsi="SimSun" w:eastAsia="SimSun" w:cs="SimSun"/>
                <w:sz w:val="19"/>
                <w:szCs w:val="19"/>
              </w:rPr>
            </w:pPr>
            <w:r>
              <w:rPr>
                <w:rFonts w:ascii="SimSun" w:hAnsi="SimSun" w:eastAsia="SimSun" w:cs="SimSun"/>
                <w:sz w:val="19"/>
                <w:szCs w:val="19"/>
                <w:spacing w:val="-1"/>
              </w:rPr>
              <w:t>违反3-4条</w:t>
            </w:r>
          </w:p>
        </w:tc>
        <w:tc>
          <w:tcPr>
            <w:tcW w:w="1388" w:type="dxa"/>
            <w:vAlign w:val="top"/>
          </w:tcPr>
          <w:p>
            <w:pPr>
              <w:ind w:left="304"/>
              <w:spacing w:before="149" w:line="219" w:lineRule="auto"/>
              <w:rPr>
                <w:rFonts w:ascii="SimSun" w:hAnsi="SimSun" w:eastAsia="SimSun" w:cs="SimSun"/>
                <w:sz w:val="19"/>
                <w:szCs w:val="19"/>
              </w:rPr>
            </w:pPr>
            <w:r>
              <w:rPr>
                <w:rFonts w:ascii="SimSun" w:hAnsi="SimSun" w:eastAsia="SimSun" w:cs="SimSun"/>
                <w:sz w:val="19"/>
                <w:szCs w:val="19"/>
                <w:spacing w:val="-2"/>
              </w:rPr>
              <w:t>违反56条</w:t>
            </w:r>
          </w:p>
        </w:tc>
        <w:tc>
          <w:tcPr>
            <w:tcW w:w="1299" w:type="dxa"/>
            <w:vAlign w:val="top"/>
          </w:tcPr>
          <w:p>
            <w:pPr>
              <w:ind w:left="215"/>
              <w:spacing w:before="149" w:line="219" w:lineRule="auto"/>
              <w:rPr>
                <w:rFonts w:ascii="SimSun" w:hAnsi="SimSun" w:eastAsia="SimSun" w:cs="SimSun"/>
                <w:sz w:val="19"/>
                <w:szCs w:val="19"/>
              </w:rPr>
            </w:pPr>
            <w:r>
              <w:rPr>
                <w:rFonts w:ascii="SimSun" w:hAnsi="SimSun" w:eastAsia="SimSun" w:cs="SimSun"/>
                <w:sz w:val="19"/>
                <w:szCs w:val="19"/>
                <w:spacing w:val="-1"/>
              </w:rPr>
              <w:t>违反7-8条</w:t>
            </w:r>
          </w:p>
        </w:tc>
        <w:tc>
          <w:tcPr>
            <w:tcW w:w="1428" w:type="dxa"/>
            <w:vAlign w:val="top"/>
          </w:tcPr>
          <w:p>
            <w:pPr>
              <w:ind w:left="376"/>
              <w:spacing w:before="149" w:line="219" w:lineRule="auto"/>
              <w:rPr>
                <w:rFonts w:ascii="SimSun" w:hAnsi="SimSun" w:eastAsia="SimSun" w:cs="SimSun"/>
                <w:sz w:val="19"/>
                <w:szCs w:val="19"/>
              </w:rPr>
            </w:pPr>
            <w:r>
              <w:rPr>
                <w:rFonts w:ascii="SimSun" w:hAnsi="SimSun" w:eastAsia="SimSun" w:cs="SimSun"/>
                <w:sz w:val="19"/>
                <w:szCs w:val="19"/>
                <w:spacing w:val="-2"/>
              </w:rPr>
              <w:t>违反9条</w:t>
            </w:r>
          </w:p>
        </w:tc>
        <w:tc>
          <w:tcPr>
            <w:tcW w:w="1144" w:type="dxa"/>
            <w:vAlign w:val="top"/>
          </w:tcPr>
          <w:p>
            <w:pPr>
              <w:ind w:left="39"/>
              <w:spacing w:before="149" w:line="219" w:lineRule="auto"/>
              <w:rPr>
                <w:rFonts w:ascii="SimSun" w:hAnsi="SimSun" w:eastAsia="SimSun" w:cs="SimSun"/>
                <w:sz w:val="19"/>
                <w:szCs w:val="19"/>
              </w:rPr>
            </w:pPr>
            <w:r>
              <w:rPr>
                <w:rFonts w:ascii="SimSun" w:hAnsi="SimSun" w:eastAsia="SimSun" w:cs="SimSun"/>
                <w:sz w:val="19"/>
                <w:szCs w:val="19"/>
                <w:spacing w:val="2"/>
              </w:rPr>
              <w:t>违反9条以上</w:t>
            </w:r>
          </w:p>
        </w:tc>
      </w:tr>
      <w:tr>
        <w:trPr>
          <w:trHeight w:val="550" w:hRule="atLeast"/>
        </w:trPr>
        <w:tc>
          <w:tcPr>
            <w:tcW w:w="385" w:type="dxa"/>
            <w:vAlign w:val="top"/>
            <w:vMerge w:val="continue"/>
            <w:tcBorders>
              <w:top w:val="none" w:color="000000" w:sz="2" w:space="0"/>
            </w:tcBorders>
          </w:tcPr>
          <w:p>
            <w:pPr>
              <w:rPr>
                <w:rFonts w:ascii="Arial"/>
                <w:sz w:val="21"/>
              </w:rPr>
            </w:pPr>
            <w:r/>
          </w:p>
        </w:tc>
        <w:tc>
          <w:tcPr>
            <w:tcW w:w="459" w:type="dxa"/>
            <w:vAlign w:val="top"/>
          </w:tcPr>
          <w:p>
            <w:pPr>
              <w:ind w:left="172"/>
              <w:spacing w:before="227" w:line="183" w:lineRule="auto"/>
              <w:rPr>
                <w:rFonts w:ascii="SimSun" w:hAnsi="SimSun" w:eastAsia="SimSun" w:cs="SimSun"/>
                <w:sz w:val="19"/>
                <w:szCs w:val="19"/>
              </w:rPr>
            </w:pPr>
            <w:r>
              <w:rPr>
                <w:rFonts w:ascii="SimSun" w:hAnsi="SimSun" w:eastAsia="SimSun" w:cs="SimSun"/>
                <w:sz w:val="19"/>
                <w:szCs w:val="19"/>
                <w:b/>
                <w:bCs/>
                <w:spacing w:val="-2"/>
              </w:rPr>
              <w:t>2</w:t>
            </w:r>
          </w:p>
        </w:tc>
        <w:tc>
          <w:tcPr>
            <w:tcW w:w="1189" w:type="dxa"/>
            <w:vAlign w:val="top"/>
          </w:tcPr>
          <w:p>
            <w:pPr>
              <w:ind w:left="1"/>
              <w:spacing w:before="178" w:line="219" w:lineRule="auto"/>
              <w:rPr>
                <w:rFonts w:ascii="SimSun" w:hAnsi="SimSun" w:eastAsia="SimSun" w:cs="SimSun"/>
                <w:sz w:val="19"/>
                <w:szCs w:val="19"/>
              </w:rPr>
            </w:pPr>
            <w:r>
              <w:rPr>
                <w:rFonts w:ascii="SimSun" w:hAnsi="SimSun" w:eastAsia="SimSun" w:cs="SimSun"/>
                <w:sz w:val="19"/>
                <w:szCs w:val="19"/>
                <w:spacing w:val="2"/>
              </w:rPr>
              <w:t>违反3条以下</w:t>
            </w:r>
          </w:p>
        </w:tc>
        <w:tc>
          <w:tcPr>
            <w:tcW w:w="1458" w:type="dxa"/>
            <w:vAlign w:val="top"/>
          </w:tcPr>
          <w:p>
            <w:pPr>
              <w:ind w:left="351"/>
              <w:spacing w:before="178" w:line="219" w:lineRule="auto"/>
              <w:rPr>
                <w:rFonts w:ascii="SimSun" w:hAnsi="SimSun" w:eastAsia="SimSun" w:cs="SimSun"/>
                <w:sz w:val="19"/>
                <w:szCs w:val="19"/>
              </w:rPr>
            </w:pPr>
            <w:r>
              <w:rPr>
                <w:rFonts w:ascii="SimSun" w:hAnsi="SimSun" w:eastAsia="SimSun" w:cs="SimSun"/>
                <w:sz w:val="19"/>
                <w:szCs w:val="19"/>
                <w:spacing w:val="-2"/>
              </w:rPr>
              <w:t>违反46条</w:t>
            </w:r>
          </w:p>
        </w:tc>
        <w:tc>
          <w:tcPr>
            <w:tcW w:w="1388" w:type="dxa"/>
            <w:vAlign w:val="top"/>
          </w:tcPr>
          <w:p>
            <w:pPr>
              <w:ind w:left="254"/>
              <w:spacing w:before="178" w:line="219" w:lineRule="auto"/>
              <w:rPr>
                <w:rFonts w:ascii="SimSun" w:hAnsi="SimSun" w:eastAsia="SimSun" w:cs="SimSun"/>
                <w:sz w:val="19"/>
                <w:szCs w:val="19"/>
              </w:rPr>
            </w:pPr>
            <w:r>
              <w:rPr>
                <w:rFonts w:ascii="SimSun" w:hAnsi="SimSun" w:eastAsia="SimSun" w:cs="SimSun"/>
                <w:sz w:val="19"/>
                <w:szCs w:val="19"/>
                <w:spacing w:val="2"/>
              </w:rPr>
              <w:t>违反7-9条</w:t>
            </w:r>
          </w:p>
        </w:tc>
        <w:tc>
          <w:tcPr>
            <w:tcW w:w="1299" w:type="dxa"/>
            <w:vAlign w:val="top"/>
          </w:tcPr>
          <w:p>
            <w:pPr>
              <w:ind w:left="166"/>
              <w:spacing w:before="178" w:line="219" w:lineRule="auto"/>
              <w:rPr>
                <w:rFonts w:ascii="SimSun" w:hAnsi="SimSun" w:eastAsia="SimSun" w:cs="SimSun"/>
                <w:sz w:val="19"/>
                <w:szCs w:val="19"/>
              </w:rPr>
            </w:pPr>
            <w:r>
              <w:rPr>
                <w:rFonts w:ascii="SimSun" w:hAnsi="SimSun" w:eastAsia="SimSun" w:cs="SimSun"/>
                <w:sz w:val="19"/>
                <w:szCs w:val="19"/>
              </w:rPr>
              <w:t>违反9-12条</w:t>
            </w:r>
          </w:p>
        </w:tc>
        <w:tc>
          <w:tcPr>
            <w:tcW w:w="1428" w:type="dxa"/>
            <w:vAlign w:val="top"/>
          </w:tcPr>
          <w:p>
            <w:pPr>
              <w:ind w:left="187"/>
              <w:spacing w:before="178" w:line="219" w:lineRule="auto"/>
              <w:rPr>
                <w:rFonts w:ascii="SimSun" w:hAnsi="SimSun" w:eastAsia="SimSun" w:cs="SimSun"/>
                <w:sz w:val="19"/>
                <w:szCs w:val="19"/>
              </w:rPr>
            </w:pPr>
            <w:r>
              <w:rPr>
                <w:rFonts w:ascii="SimSun" w:hAnsi="SimSun" w:eastAsia="SimSun" w:cs="SimSun"/>
                <w:sz w:val="19"/>
                <w:szCs w:val="19"/>
              </w:rPr>
              <w:t>违反13-14条</w:t>
            </w:r>
          </w:p>
        </w:tc>
        <w:tc>
          <w:tcPr>
            <w:tcW w:w="1144" w:type="dxa"/>
            <w:vAlign w:val="top"/>
          </w:tcPr>
          <w:p>
            <w:pPr>
              <w:ind w:left="468" w:right="77" w:hanging="379"/>
              <w:spacing w:before="49" w:line="239" w:lineRule="auto"/>
              <w:rPr>
                <w:rFonts w:ascii="SimSun" w:hAnsi="SimSun" w:eastAsia="SimSun" w:cs="SimSun"/>
                <w:sz w:val="19"/>
                <w:szCs w:val="19"/>
              </w:rPr>
            </w:pPr>
            <w:r>
              <w:rPr>
                <w:rFonts w:ascii="SimSun" w:hAnsi="SimSun" w:eastAsia="SimSun" w:cs="SimSun"/>
                <w:sz w:val="19"/>
                <w:szCs w:val="19"/>
                <w:spacing w:val="2"/>
              </w:rPr>
              <w:t>违反14条以</w:t>
            </w:r>
            <w:r>
              <w:rPr>
                <w:rFonts w:ascii="SimSun" w:hAnsi="SimSun" w:eastAsia="SimSun" w:cs="SimSun"/>
                <w:sz w:val="19"/>
                <w:szCs w:val="19"/>
                <w:spacing w:val="4"/>
              </w:rPr>
              <w:t xml:space="preserve"> </w:t>
            </w:r>
            <w:r>
              <w:rPr>
                <w:rFonts w:ascii="SimSun" w:hAnsi="SimSun" w:eastAsia="SimSun" w:cs="SimSun"/>
                <w:sz w:val="19"/>
                <w:szCs w:val="19"/>
              </w:rPr>
              <w:t>上</w:t>
            </w:r>
          </w:p>
        </w:tc>
      </w:tr>
      <w:tr>
        <w:trPr>
          <w:trHeight w:val="819" w:hRule="atLeast"/>
        </w:trPr>
        <w:tc>
          <w:tcPr>
            <w:tcW w:w="385" w:type="dxa"/>
            <w:vAlign w:val="top"/>
            <w:vMerge w:val="restart"/>
            <w:tcBorders>
              <w:bottom w:val="none" w:color="000000" w:sz="2" w:space="0"/>
            </w:tcBorders>
          </w:tcPr>
          <w:p>
            <w:pPr>
              <w:spacing w:line="252"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spacing w:line="253" w:lineRule="auto"/>
              <w:rPr>
                <w:rFonts w:ascii="Arial"/>
                <w:sz w:val="21"/>
              </w:rPr>
            </w:pPr>
            <w:r/>
          </w:p>
          <w:p>
            <w:pPr>
              <w:ind w:left="207"/>
              <w:spacing w:before="62" w:line="182" w:lineRule="auto"/>
              <w:rPr>
                <w:rFonts w:ascii="SimSun" w:hAnsi="SimSun" w:eastAsia="SimSun" w:cs="SimSun"/>
                <w:sz w:val="19"/>
                <w:szCs w:val="19"/>
              </w:rPr>
            </w:pPr>
            <w:r>
              <w:rPr>
                <w:rFonts w:ascii="SimSun" w:hAnsi="SimSun" w:eastAsia="SimSun" w:cs="SimSun"/>
                <w:sz w:val="19"/>
                <w:szCs w:val="19"/>
                <w:b/>
                <w:bCs/>
                <w:spacing w:val="-2"/>
              </w:rPr>
              <w:t>B</w:t>
            </w:r>
          </w:p>
        </w:tc>
        <w:tc>
          <w:tcPr>
            <w:tcW w:w="459" w:type="dxa"/>
            <w:vAlign w:val="top"/>
          </w:tcPr>
          <w:p>
            <w:pPr>
              <w:spacing w:line="303" w:lineRule="auto"/>
              <w:rPr>
                <w:rFonts w:ascii="Arial"/>
                <w:sz w:val="21"/>
              </w:rPr>
            </w:pPr>
            <w:r/>
          </w:p>
          <w:p>
            <w:pPr>
              <w:ind w:left="170"/>
              <w:spacing w:before="61" w:line="184" w:lineRule="auto"/>
              <w:rPr>
                <w:rFonts w:ascii="SimSun" w:hAnsi="SimSun" w:eastAsia="SimSun" w:cs="SimSun"/>
                <w:sz w:val="19"/>
                <w:szCs w:val="19"/>
              </w:rPr>
            </w:pPr>
            <w:r>
              <w:rPr>
                <w:rFonts w:ascii="SimSun" w:hAnsi="SimSun" w:eastAsia="SimSun" w:cs="SimSun"/>
                <w:sz w:val="19"/>
                <w:szCs w:val="19"/>
              </w:rPr>
              <w:t>1</w:t>
            </w:r>
          </w:p>
        </w:tc>
        <w:tc>
          <w:tcPr>
            <w:tcW w:w="1189" w:type="dxa"/>
            <w:vAlign w:val="top"/>
          </w:tcPr>
          <w:p>
            <w:pPr>
              <w:spacing w:line="256" w:lineRule="auto"/>
              <w:rPr>
                <w:rFonts w:ascii="Arial"/>
                <w:sz w:val="21"/>
              </w:rPr>
            </w:pPr>
            <w:r/>
          </w:p>
          <w:p>
            <w:pPr>
              <w:ind w:left="291"/>
              <w:spacing w:before="61" w:line="220" w:lineRule="auto"/>
              <w:rPr>
                <w:rFonts w:ascii="SimSun" w:hAnsi="SimSun" w:eastAsia="SimSun" w:cs="SimSun"/>
                <w:sz w:val="19"/>
                <w:szCs w:val="19"/>
              </w:rPr>
            </w:pPr>
            <w:r>
              <w:rPr>
                <w:rFonts w:ascii="SimSun" w:hAnsi="SimSun" w:eastAsia="SimSun" w:cs="SimSun"/>
                <w:sz w:val="19"/>
                <w:szCs w:val="19"/>
                <w:spacing w:val="2"/>
              </w:rPr>
              <w:t>2万m以下</w:t>
            </w:r>
          </w:p>
        </w:tc>
        <w:tc>
          <w:tcPr>
            <w:tcW w:w="1458" w:type="dxa"/>
            <w:vAlign w:val="top"/>
          </w:tcPr>
          <w:p>
            <w:pPr>
              <w:ind w:left="491" w:right="84" w:hanging="379"/>
              <w:spacing w:before="189" w:line="242" w:lineRule="auto"/>
              <w:rPr>
                <w:rFonts w:ascii="SimSun" w:hAnsi="SimSun" w:eastAsia="SimSun" w:cs="SimSun"/>
                <w:sz w:val="19"/>
                <w:szCs w:val="19"/>
              </w:rPr>
            </w:pPr>
            <w:r>
              <w:rPr>
                <w:rFonts w:ascii="SimSun" w:hAnsi="SimSun" w:eastAsia="SimSun" w:cs="SimSun"/>
                <w:sz w:val="19"/>
                <w:szCs w:val="19"/>
                <w:spacing w:val="1"/>
              </w:rPr>
              <w:t>2万m'以上10万</w:t>
            </w:r>
            <w:r>
              <w:rPr>
                <w:rFonts w:ascii="SimSun" w:hAnsi="SimSun" w:eastAsia="SimSun" w:cs="SimSun"/>
                <w:sz w:val="19"/>
                <w:szCs w:val="19"/>
                <w:spacing w:val="6"/>
              </w:rPr>
              <w:t xml:space="preserve"> </w:t>
            </w:r>
            <w:r>
              <w:rPr>
                <w:rFonts w:ascii="SimSun" w:hAnsi="SimSun" w:eastAsia="SimSun" w:cs="SimSun"/>
                <w:sz w:val="19"/>
                <w:szCs w:val="19"/>
                <w:spacing w:val="-1"/>
              </w:rPr>
              <w:t>m以下</w:t>
            </w:r>
          </w:p>
        </w:tc>
        <w:tc>
          <w:tcPr>
            <w:tcW w:w="1388" w:type="dxa"/>
            <w:vAlign w:val="top"/>
          </w:tcPr>
          <w:p>
            <w:pPr>
              <w:ind w:left="444" w:right="12" w:hanging="420"/>
              <w:spacing w:before="189" w:line="232" w:lineRule="auto"/>
              <w:rPr>
                <w:rFonts w:ascii="SimSun" w:hAnsi="SimSun" w:eastAsia="SimSun" w:cs="SimSun"/>
                <w:sz w:val="19"/>
                <w:szCs w:val="19"/>
              </w:rPr>
            </w:pPr>
            <w:r>
              <w:rPr>
                <w:rFonts w:ascii="SimSun" w:hAnsi="SimSun" w:eastAsia="SimSun" w:cs="SimSun"/>
                <w:sz w:val="19"/>
                <w:szCs w:val="19"/>
                <w:spacing w:val="1"/>
              </w:rPr>
              <w:t>10万m'以上15万</w:t>
            </w:r>
            <w:r>
              <w:rPr>
                <w:rFonts w:ascii="SimSun" w:hAnsi="SimSun" w:eastAsia="SimSun" w:cs="SimSun"/>
                <w:sz w:val="19"/>
                <w:szCs w:val="19"/>
              </w:rPr>
              <w:t xml:space="preserve"> </w:t>
            </w:r>
            <w:r>
              <w:rPr>
                <w:rFonts w:ascii="SimSun" w:hAnsi="SimSun" w:eastAsia="SimSun" w:cs="SimSun"/>
                <w:sz w:val="19"/>
                <w:szCs w:val="19"/>
                <w:spacing w:val="-1"/>
              </w:rPr>
              <w:t>m以下</w:t>
            </w:r>
          </w:p>
        </w:tc>
        <w:tc>
          <w:tcPr>
            <w:tcW w:w="1299" w:type="dxa"/>
            <w:vAlign w:val="top"/>
          </w:tcPr>
          <w:p>
            <w:pPr>
              <w:ind w:left="306" w:right="113" w:hanging="190"/>
              <w:spacing w:before="189" w:line="241" w:lineRule="auto"/>
              <w:rPr>
                <w:rFonts w:ascii="SimSun" w:hAnsi="SimSun" w:eastAsia="SimSun" w:cs="SimSun"/>
                <w:sz w:val="19"/>
                <w:szCs w:val="19"/>
              </w:rPr>
            </w:pPr>
            <w:r>
              <w:rPr>
                <w:rFonts w:ascii="SimSun" w:hAnsi="SimSun" w:eastAsia="SimSun" w:cs="SimSun"/>
                <w:sz w:val="19"/>
                <w:szCs w:val="19"/>
                <w:spacing w:val="1"/>
              </w:rPr>
              <w:t>15万m以上20</w:t>
            </w:r>
            <w:r>
              <w:rPr>
                <w:rFonts w:ascii="SimSun" w:hAnsi="SimSun" w:eastAsia="SimSun" w:cs="SimSun"/>
                <w:sz w:val="19"/>
                <w:szCs w:val="19"/>
                <w:spacing w:val="5"/>
              </w:rPr>
              <w:t xml:space="preserve"> </w:t>
            </w:r>
            <w:r>
              <w:rPr>
                <w:rFonts w:ascii="SimSun" w:hAnsi="SimSun" w:eastAsia="SimSun" w:cs="SimSun"/>
                <w:sz w:val="19"/>
                <w:szCs w:val="19"/>
                <w:spacing w:val="4"/>
              </w:rPr>
              <w:t>万m以下</w:t>
            </w:r>
          </w:p>
        </w:tc>
        <w:tc>
          <w:tcPr>
            <w:tcW w:w="1428" w:type="dxa"/>
            <w:vAlign w:val="top"/>
          </w:tcPr>
          <w:p>
            <w:pPr>
              <w:ind w:left="427" w:right="29" w:hanging="380"/>
              <w:spacing w:before="189" w:line="232" w:lineRule="auto"/>
              <w:rPr>
                <w:rFonts w:ascii="SimSun" w:hAnsi="SimSun" w:eastAsia="SimSun" w:cs="SimSun"/>
                <w:sz w:val="19"/>
                <w:szCs w:val="19"/>
              </w:rPr>
            </w:pPr>
            <w:r>
              <w:rPr>
                <w:rFonts w:ascii="SimSun" w:hAnsi="SimSun" w:eastAsia="SimSun" w:cs="SimSun"/>
                <w:sz w:val="19"/>
                <w:szCs w:val="19"/>
                <w:spacing w:val="1"/>
              </w:rPr>
              <w:t>20万m'以上30万</w:t>
            </w:r>
            <w:r>
              <w:rPr>
                <w:rFonts w:ascii="SimSun" w:hAnsi="SimSun" w:eastAsia="SimSun" w:cs="SimSun"/>
                <w:sz w:val="19"/>
                <w:szCs w:val="19"/>
              </w:rPr>
              <w:t xml:space="preserve"> </w:t>
            </w:r>
            <w:r>
              <w:rPr>
                <w:rFonts w:ascii="SimSun" w:hAnsi="SimSun" w:eastAsia="SimSun" w:cs="SimSun"/>
                <w:sz w:val="19"/>
                <w:szCs w:val="19"/>
                <w:spacing w:val="-1"/>
              </w:rPr>
              <w:t>m'以下</w:t>
            </w:r>
          </w:p>
        </w:tc>
        <w:tc>
          <w:tcPr>
            <w:tcW w:w="1144" w:type="dxa"/>
            <w:vAlign w:val="top"/>
          </w:tcPr>
          <w:p>
            <w:pPr>
              <w:spacing w:line="256" w:lineRule="auto"/>
              <w:rPr>
                <w:rFonts w:ascii="Arial"/>
                <w:sz w:val="21"/>
              </w:rPr>
            </w:pPr>
            <w:r/>
          </w:p>
          <w:p>
            <w:pPr>
              <w:ind w:left="138"/>
              <w:spacing w:before="61" w:line="220" w:lineRule="auto"/>
              <w:rPr>
                <w:rFonts w:ascii="SimSun" w:hAnsi="SimSun" w:eastAsia="SimSun" w:cs="SimSun"/>
                <w:sz w:val="19"/>
                <w:szCs w:val="19"/>
              </w:rPr>
            </w:pPr>
            <w:r>
              <w:rPr>
                <w:rFonts w:ascii="SimSun" w:hAnsi="SimSun" w:eastAsia="SimSun" w:cs="SimSun"/>
                <w:sz w:val="19"/>
                <w:szCs w:val="19"/>
                <w:spacing w:val="-2"/>
              </w:rPr>
              <w:t>30万m以上</w:t>
            </w:r>
          </w:p>
        </w:tc>
      </w:tr>
      <w:tr>
        <w:trPr>
          <w:trHeight w:val="530"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59" w:type="dxa"/>
            <w:vAlign w:val="top"/>
          </w:tcPr>
          <w:p>
            <w:pPr>
              <w:ind w:left="170"/>
              <w:spacing w:before="218" w:line="183" w:lineRule="auto"/>
              <w:rPr>
                <w:rFonts w:ascii="SimSun" w:hAnsi="SimSun" w:eastAsia="SimSun" w:cs="SimSun"/>
                <w:sz w:val="19"/>
                <w:szCs w:val="19"/>
              </w:rPr>
            </w:pPr>
            <w:r>
              <w:rPr>
                <w:rFonts w:ascii="SimSun" w:hAnsi="SimSun" w:eastAsia="SimSun" w:cs="SimSun"/>
                <w:sz w:val="19"/>
                <w:szCs w:val="19"/>
              </w:rPr>
              <w:t>2</w:t>
            </w:r>
          </w:p>
        </w:tc>
        <w:tc>
          <w:tcPr>
            <w:tcW w:w="1189" w:type="dxa"/>
            <w:vAlign w:val="top"/>
          </w:tcPr>
          <w:p>
            <w:pPr>
              <w:ind w:left="191"/>
              <w:spacing w:before="170" w:line="220" w:lineRule="auto"/>
              <w:rPr>
                <w:rFonts w:ascii="SimSun" w:hAnsi="SimSun" w:eastAsia="SimSun" w:cs="SimSun"/>
                <w:sz w:val="19"/>
                <w:szCs w:val="19"/>
              </w:rPr>
            </w:pPr>
            <w:r>
              <w:rPr>
                <w:rFonts w:ascii="SimSun" w:hAnsi="SimSun" w:eastAsia="SimSun" w:cs="SimSun"/>
                <w:sz w:val="19"/>
                <w:szCs w:val="19"/>
                <w:spacing w:val="2"/>
              </w:rPr>
              <w:t>15万m以下</w:t>
            </w:r>
          </w:p>
        </w:tc>
        <w:tc>
          <w:tcPr>
            <w:tcW w:w="1458" w:type="dxa"/>
            <w:vAlign w:val="top"/>
          </w:tcPr>
          <w:p>
            <w:pPr>
              <w:ind w:left="492" w:right="84" w:hanging="280"/>
              <w:spacing w:before="20" w:line="247" w:lineRule="auto"/>
              <w:rPr>
                <w:rFonts w:ascii="SimSun" w:hAnsi="SimSun" w:eastAsia="SimSun" w:cs="SimSun"/>
                <w:sz w:val="19"/>
                <w:szCs w:val="19"/>
              </w:rPr>
            </w:pPr>
            <w:r>
              <w:rPr>
                <w:rFonts w:ascii="SimSun" w:hAnsi="SimSun" w:eastAsia="SimSun" w:cs="SimSun"/>
                <w:sz w:val="19"/>
                <w:szCs w:val="19"/>
                <w:spacing w:val="1"/>
              </w:rPr>
              <w:t>15万m以上8万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388" w:type="dxa"/>
            <w:vAlign w:val="top"/>
          </w:tcPr>
          <w:p>
            <w:pPr>
              <w:ind w:left="443" w:right="132" w:hanging="330"/>
              <w:spacing w:before="50" w:line="232" w:lineRule="auto"/>
              <w:rPr>
                <w:rFonts w:ascii="SimSun" w:hAnsi="SimSun" w:eastAsia="SimSun" w:cs="SimSun"/>
                <w:sz w:val="19"/>
                <w:szCs w:val="19"/>
              </w:rPr>
            </w:pPr>
            <w:r>
              <w:rPr>
                <w:rFonts w:ascii="SimSun" w:hAnsi="SimSun" w:eastAsia="SimSun" w:cs="SimSun"/>
                <w:sz w:val="19"/>
                <w:szCs w:val="19"/>
                <w:spacing w:val="-2"/>
              </w:rPr>
              <w:t>8万m以上11万</w:t>
            </w:r>
            <w:r>
              <w:rPr>
                <w:rFonts w:ascii="SimSun" w:hAnsi="SimSun" w:eastAsia="SimSun" w:cs="SimSun"/>
                <w:sz w:val="19"/>
                <w:szCs w:val="19"/>
                <w:spacing w:val="6"/>
              </w:rPr>
              <w:t xml:space="preserve"> </w:t>
            </w:r>
            <w:r>
              <w:rPr>
                <w:rFonts w:ascii="SimSun" w:hAnsi="SimSun" w:eastAsia="SimSun" w:cs="SimSun"/>
                <w:sz w:val="19"/>
                <w:szCs w:val="19"/>
                <w:spacing w:val="-1"/>
              </w:rPr>
              <w:t>m以下</w:t>
            </w:r>
          </w:p>
        </w:tc>
        <w:tc>
          <w:tcPr>
            <w:tcW w:w="1299" w:type="dxa"/>
            <w:vAlign w:val="top"/>
          </w:tcPr>
          <w:p>
            <w:pPr>
              <w:ind w:left="306" w:right="111" w:hanging="190"/>
              <w:spacing w:before="21" w:line="236" w:lineRule="auto"/>
              <w:rPr>
                <w:rFonts w:ascii="SimSun" w:hAnsi="SimSun" w:eastAsia="SimSun" w:cs="SimSun"/>
                <w:sz w:val="19"/>
                <w:szCs w:val="19"/>
              </w:rPr>
            </w:pPr>
            <w:r>
              <w:rPr>
                <w:rFonts w:ascii="SimSun" w:hAnsi="SimSun" w:eastAsia="SimSun" w:cs="SimSun"/>
                <w:sz w:val="19"/>
                <w:szCs w:val="19"/>
                <w:spacing w:val="2"/>
              </w:rPr>
              <w:t>11万m以上15</w:t>
            </w:r>
            <w:r>
              <w:rPr>
                <w:rFonts w:ascii="SimSun" w:hAnsi="SimSun" w:eastAsia="SimSun" w:cs="SimSun"/>
                <w:sz w:val="19"/>
                <w:szCs w:val="19"/>
              </w:rPr>
              <w:t xml:space="preserve"> </w:t>
            </w:r>
            <w:r>
              <w:rPr>
                <w:rFonts w:ascii="SimSun" w:hAnsi="SimSun" w:eastAsia="SimSun" w:cs="SimSun"/>
                <w:sz w:val="19"/>
                <w:szCs w:val="19"/>
                <w:spacing w:val="4"/>
              </w:rPr>
              <w:t>万m以下</w:t>
            </w:r>
          </w:p>
        </w:tc>
        <w:tc>
          <w:tcPr>
            <w:tcW w:w="1428" w:type="dxa"/>
            <w:vAlign w:val="top"/>
          </w:tcPr>
          <w:p>
            <w:pPr>
              <w:ind w:left="426" w:right="79" w:hanging="340"/>
              <w:spacing w:before="40" w:line="237" w:lineRule="auto"/>
              <w:rPr>
                <w:rFonts w:ascii="SimSun" w:hAnsi="SimSun" w:eastAsia="SimSun" w:cs="SimSun"/>
                <w:sz w:val="19"/>
                <w:szCs w:val="19"/>
              </w:rPr>
            </w:pPr>
            <w:r>
              <w:rPr>
                <w:rFonts w:ascii="SimSun" w:hAnsi="SimSun" w:eastAsia="SimSun" w:cs="SimSun"/>
                <w:sz w:val="19"/>
                <w:szCs w:val="19"/>
                <w:spacing w:val="1"/>
              </w:rPr>
              <w:t>15万m以上20万</w:t>
            </w:r>
            <w:r>
              <w:rPr>
                <w:rFonts w:ascii="SimSun" w:hAnsi="SimSun" w:eastAsia="SimSun" w:cs="SimSun"/>
                <w:sz w:val="19"/>
                <w:szCs w:val="19"/>
                <w:spacing w:val="6"/>
              </w:rPr>
              <w:t xml:space="preserve"> </w:t>
            </w:r>
            <w:r>
              <w:rPr>
                <w:rFonts w:ascii="SimSun" w:hAnsi="SimSun" w:eastAsia="SimSun" w:cs="SimSun"/>
                <w:sz w:val="19"/>
                <w:szCs w:val="19"/>
                <w:spacing w:val="-1"/>
              </w:rPr>
              <w:t>m'以下</w:t>
            </w:r>
          </w:p>
        </w:tc>
        <w:tc>
          <w:tcPr>
            <w:tcW w:w="1144" w:type="dxa"/>
            <w:vAlign w:val="top"/>
          </w:tcPr>
          <w:p>
            <w:pPr>
              <w:ind w:left="138"/>
              <w:spacing w:before="170" w:line="220" w:lineRule="auto"/>
              <w:rPr>
                <w:rFonts w:ascii="SimSun" w:hAnsi="SimSun" w:eastAsia="SimSun" w:cs="SimSun"/>
                <w:sz w:val="19"/>
                <w:szCs w:val="19"/>
              </w:rPr>
            </w:pPr>
            <w:r>
              <w:rPr>
                <w:rFonts w:ascii="SimSun" w:hAnsi="SimSun" w:eastAsia="SimSun" w:cs="SimSun"/>
                <w:sz w:val="19"/>
                <w:szCs w:val="19"/>
                <w:spacing w:val="-2"/>
              </w:rPr>
              <w:t>20万m以上</w:t>
            </w:r>
          </w:p>
        </w:tc>
      </w:tr>
      <w:tr>
        <w:trPr>
          <w:trHeight w:val="529"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59" w:type="dxa"/>
            <w:vAlign w:val="top"/>
          </w:tcPr>
          <w:p>
            <w:pPr>
              <w:ind w:left="170"/>
              <w:spacing w:before="218" w:line="183" w:lineRule="auto"/>
              <w:rPr>
                <w:rFonts w:ascii="SimSun" w:hAnsi="SimSun" w:eastAsia="SimSun" w:cs="SimSun"/>
                <w:sz w:val="19"/>
                <w:szCs w:val="19"/>
              </w:rPr>
            </w:pPr>
            <w:r>
              <w:rPr>
                <w:rFonts w:ascii="SimSun" w:hAnsi="SimSun" w:eastAsia="SimSun" w:cs="SimSun"/>
                <w:sz w:val="19"/>
                <w:szCs w:val="19"/>
              </w:rPr>
              <w:t>3</w:t>
            </w:r>
          </w:p>
        </w:tc>
        <w:tc>
          <w:tcPr>
            <w:tcW w:w="1189" w:type="dxa"/>
            <w:vAlign w:val="top"/>
          </w:tcPr>
          <w:p>
            <w:pPr>
              <w:ind w:left="291"/>
              <w:spacing w:before="170" w:line="220" w:lineRule="auto"/>
              <w:rPr>
                <w:rFonts w:ascii="SimSun" w:hAnsi="SimSun" w:eastAsia="SimSun" w:cs="SimSun"/>
                <w:sz w:val="19"/>
                <w:szCs w:val="19"/>
              </w:rPr>
            </w:pPr>
            <w:r>
              <w:rPr>
                <w:rFonts w:ascii="SimSun" w:hAnsi="SimSun" w:eastAsia="SimSun" w:cs="SimSun"/>
                <w:sz w:val="19"/>
                <w:szCs w:val="19"/>
                <w:spacing w:val="2"/>
              </w:rPr>
              <w:t>1万m以下</w:t>
            </w:r>
          </w:p>
        </w:tc>
        <w:tc>
          <w:tcPr>
            <w:tcW w:w="1458" w:type="dxa"/>
            <w:vAlign w:val="top"/>
          </w:tcPr>
          <w:p>
            <w:pPr>
              <w:ind w:left="540" w:hanging="408"/>
              <w:spacing w:before="50" w:line="239" w:lineRule="auto"/>
              <w:rPr>
                <w:rFonts w:ascii="SimSun" w:hAnsi="SimSun" w:eastAsia="SimSun" w:cs="SimSun"/>
                <w:sz w:val="18"/>
                <w:szCs w:val="18"/>
              </w:rPr>
            </w:pPr>
            <w:r>
              <w:rPr>
                <w:rFonts w:ascii="SimSun" w:hAnsi="SimSun" w:eastAsia="SimSun" w:cs="SimSun"/>
                <w:sz w:val="18"/>
                <w:szCs w:val="18"/>
                <w:spacing w:val="16"/>
              </w:rPr>
              <w:t>1万m以上5万m²</w:t>
            </w:r>
            <w:r>
              <w:rPr>
                <w:rFonts w:ascii="SimSun" w:hAnsi="SimSun" w:eastAsia="SimSun" w:cs="SimSun"/>
                <w:sz w:val="18"/>
                <w:szCs w:val="18"/>
              </w:rPr>
              <w:t xml:space="preserve"> </w:t>
            </w:r>
            <w:r>
              <w:rPr>
                <w:rFonts w:ascii="SimSun" w:hAnsi="SimSun" w:eastAsia="SimSun" w:cs="SimSun"/>
                <w:sz w:val="18"/>
                <w:szCs w:val="18"/>
                <w:spacing w:val="11"/>
              </w:rPr>
              <w:t>以下</w:t>
            </w:r>
          </w:p>
        </w:tc>
        <w:tc>
          <w:tcPr>
            <w:tcW w:w="1388" w:type="dxa"/>
            <w:vAlign w:val="top"/>
          </w:tcPr>
          <w:p>
            <w:pPr>
              <w:ind w:left="488" w:hanging="464"/>
              <w:spacing w:before="50" w:line="234" w:lineRule="auto"/>
              <w:rPr>
                <w:rFonts w:ascii="SimSun" w:hAnsi="SimSun" w:eastAsia="SimSun" w:cs="SimSun"/>
                <w:sz w:val="18"/>
                <w:szCs w:val="18"/>
              </w:rPr>
            </w:pPr>
            <w:r>
              <w:rPr>
                <w:rFonts w:ascii="SimSun" w:hAnsi="SimSun" w:eastAsia="SimSun" w:cs="SimSun"/>
                <w:sz w:val="18"/>
                <w:szCs w:val="18"/>
                <w:spacing w:val="20"/>
              </w:rPr>
              <w:t>5万m以上7万m²</w:t>
            </w:r>
            <w:r>
              <w:rPr>
                <w:rFonts w:ascii="SimSun" w:hAnsi="SimSun" w:eastAsia="SimSun" w:cs="SimSun"/>
                <w:sz w:val="18"/>
                <w:szCs w:val="18"/>
                <w:spacing w:val="2"/>
              </w:rPr>
              <w:t xml:space="preserve"> </w:t>
            </w:r>
            <w:r>
              <w:rPr>
                <w:rFonts w:ascii="SimSun" w:hAnsi="SimSun" w:eastAsia="SimSun" w:cs="SimSun"/>
                <w:sz w:val="18"/>
                <w:szCs w:val="18"/>
                <w:spacing w:val="13"/>
              </w:rPr>
              <w:t>以下</w:t>
            </w:r>
          </w:p>
        </w:tc>
        <w:tc>
          <w:tcPr>
            <w:tcW w:w="1299" w:type="dxa"/>
            <w:vAlign w:val="top"/>
          </w:tcPr>
          <w:p>
            <w:pPr>
              <w:ind w:left="306" w:right="163" w:hanging="140"/>
              <w:spacing w:before="51" w:line="232" w:lineRule="auto"/>
              <w:rPr>
                <w:rFonts w:ascii="SimSun" w:hAnsi="SimSun" w:eastAsia="SimSun" w:cs="SimSun"/>
                <w:sz w:val="19"/>
                <w:szCs w:val="19"/>
              </w:rPr>
            </w:pPr>
            <w:r>
              <w:rPr>
                <w:rFonts w:ascii="SimSun" w:hAnsi="SimSun" w:eastAsia="SimSun" w:cs="SimSun"/>
                <w:sz w:val="19"/>
                <w:szCs w:val="19"/>
                <w:spacing w:val="1"/>
              </w:rPr>
              <w:t>7万m以上10</w:t>
            </w:r>
            <w:r>
              <w:rPr>
                <w:rFonts w:ascii="SimSun" w:hAnsi="SimSun" w:eastAsia="SimSun" w:cs="SimSun"/>
                <w:sz w:val="19"/>
                <w:szCs w:val="19"/>
                <w:spacing w:val="1"/>
              </w:rPr>
              <w:t xml:space="preserve"> </w:t>
            </w:r>
            <w:r>
              <w:rPr>
                <w:rFonts w:ascii="SimSun" w:hAnsi="SimSun" w:eastAsia="SimSun" w:cs="SimSun"/>
                <w:sz w:val="19"/>
                <w:szCs w:val="19"/>
                <w:spacing w:val="4"/>
              </w:rPr>
              <w:t>万m以下</w:t>
            </w:r>
          </w:p>
        </w:tc>
        <w:tc>
          <w:tcPr>
            <w:tcW w:w="1428" w:type="dxa"/>
            <w:vAlign w:val="top"/>
          </w:tcPr>
          <w:p>
            <w:pPr>
              <w:ind w:left="426" w:right="79" w:hanging="340"/>
              <w:spacing w:before="51" w:line="227" w:lineRule="auto"/>
              <w:rPr>
                <w:rFonts w:ascii="SimSun" w:hAnsi="SimSun" w:eastAsia="SimSun" w:cs="SimSun"/>
                <w:sz w:val="19"/>
                <w:szCs w:val="19"/>
              </w:rPr>
            </w:pPr>
            <w:r>
              <w:rPr>
                <w:rFonts w:ascii="SimSun" w:hAnsi="SimSun" w:eastAsia="SimSun" w:cs="SimSun"/>
                <w:sz w:val="19"/>
                <w:szCs w:val="19"/>
                <w:spacing w:val="1"/>
              </w:rPr>
              <w:t>10万m以上15万</w:t>
            </w:r>
            <w:r>
              <w:rPr>
                <w:rFonts w:ascii="SimSun" w:hAnsi="SimSun" w:eastAsia="SimSun" w:cs="SimSun"/>
                <w:sz w:val="19"/>
                <w:szCs w:val="19"/>
                <w:spacing w:val="6"/>
              </w:rPr>
              <w:t xml:space="preserve"> </w:t>
            </w:r>
            <w:r>
              <w:rPr>
                <w:rFonts w:ascii="SimSun" w:hAnsi="SimSun" w:eastAsia="SimSun" w:cs="SimSun"/>
                <w:sz w:val="19"/>
                <w:szCs w:val="19"/>
                <w:spacing w:val="-1"/>
              </w:rPr>
              <w:t>m'以下</w:t>
            </w:r>
          </w:p>
        </w:tc>
        <w:tc>
          <w:tcPr>
            <w:tcW w:w="1144" w:type="dxa"/>
            <w:vAlign w:val="top"/>
          </w:tcPr>
          <w:p>
            <w:pPr>
              <w:ind w:left="138"/>
              <w:spacing w:before="170" w:line="220" w:lineRule="auto"/>
              <w:rPr>
                <w:rFonts w:ascii="SimSun" w:hAnsi="SimSun" w:eastAsia="SimSun" w:cs="SimSun"/>
                <w:sz w:val="19"/>
                <w:szCs w:val="19"/>
              </w:rPr>
            </w:pPr>
            <w:r>
              <w:rPr>
                <w:rFonts w:ascii="SimSun" w:hAnsi="SimSun" w:eastAsia="SimSun" w:cs="SimSun"/>
                <w:sz w:val="19"/>
                <w:szCs w:val="19"/>
              </w:rPr>
              <w:t>15万m以上</w:t>
            </w:r>
          </w:p>
        </w:tc>
      </w:tr>
      <w:tr>
        <w:trPr>
          <w:trHeight w:val="500"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59" w:type="dxa"/>
            <w:vAlign w:val="top"/>
          </w:tcPr>
          <w:p>
            <w:pPr>
              <w:ind w:left="170"/>
              <w:spacing w:before="209" w:line="183" w:lineRule="auto"/>
              <w:rPr>
                <w:rFonts w:ascii="SimSun" w:hAnsi="SimSun" w:eastAsia="SimSun" w:cs="SimSun"/>
                <w:sz w:val="19"/>
                <w:szCs w:val="19"/>
              </w:rPr>
            </w:pPr>
            <w:r>
              <w:rPr>
                <w:rFonts w:ascii="SimSun" w:hAnsi="SimSun" w:eastAsia="SimSun" w:cs="SimSun"/>
                <w:sz w:val="19"/>
                <w:szCs w:val="19"/>
              </w:rPr>
              <w:t>4</w:t>
            </w:r>
          </w:p>
        </w:tc>
        <w:tc>
          <w:tcPr>
            <w:tcW w:w="1189" w:type="dxa"/>
            <w:vAlign w:val="top"/>
          </w:tcPr>
          <w:p>
            <w:pPr>
              <w:ind w:left="191"/>
              <w:spacing w:before="161" w:line="221" w:lineRule="auto"/>
              <w:rPr>
                <w:rFonts w:ascii="SimSun" w:hAnsi="SimSun" w:eastAsia="SimSun" w:cs="SimSun"/>
                <w:sz w:val="19"/>
                <w:szCs w:val="19"/>
              </w:rPr>
            </w:pPr>
            <w:r>
              <w:rPr>
                <w:rFonts w:ascii="SimSun" w:hAnsi="SimSun" w:eastAsia="SimSun" w:cs="SimSun"/>
                <w:sz w:val="19"/>
                <w:szCs w:val="19"/>
                <w:spacing w:val="2"/>
              </w:rPr>
              <w:t>5000m以下</w:t>
            </w:r>
          </w:p>
        </w:tc>
        <w:tc>
          <w:tcPr>
            <w:tcW w:w="1458" w:type="dxa"/>
            <w:vAlign w:val="top"/>
          </w:tcPr>
          <w:p>
            <w:pPr>
              <w:ind w:left="491" w:right="204" w:hanging="400"/>
              <w:spacing w:before="12" w:line="237" w:lineRule="auto"/>
              <w:rPr>
                <w:rFonts w:ascii="SimSun" w:hAnsi="SimSun" w:eastAsia="SimSun" w:cs="SimSun"/>
                <w:sz w:val="19"/>
                <w:szCs w:val="19"/>
              </w:rPr>
            </w:pPr>
            <w:r>
              <w:rPr>
                <w:rFonts w:ascii="SimSun" w:hAnsi="SimSun" w:eastAsia="SimSun" w:cs="SimSun"/>
                <w:sz w:val="19"/>
                <w:szCs w:val="19"/>
                <w:spacing w:val="1"/>
              </w:rPr>
              <w:t>500m以上25万</w:t>
            </w:r>
            <w:r>
              <w:rPr>
                <w:rFonts w:ascii="SimSun" w:hAnsi="SimSun" w:eastAsia="SimSun" w:cs="SimSun"/>
                <w:sz w:val="19"/>
                <w:szCs w:val="19"/>
                <w:spacing w:val="1"/>
              </w:rPr>
              <w:t xml:space="preserve"> </w:t>
            </w:r>
            <w:r>
              <w:rPr>
                <w:rFonts w:ascii="SimSun" w:hAnsi="SimSun" w:eastAsia="SimSun" w:cs="SimSun"/>
                <w:sz w:val="19"/>
                <w:szCs w:val="19"/>
                <w:spacing w:val="-1"/>
              </w:rPr>
              <w:t>m以下</w:t>
            </w:r>
          </w:p>
        </w:tc>
        <w:tc>
          <w:tcPr>
            <w:tcW w:w="1388" w:type="dxa"/>
            <w:vAlign w:val="top"/>
          </w:tcPr>
          <w:p>
            <w:pPr>
              <w:ind w:left="353" w:right="178" w:hanging="189"/>
              <w:spacing w:before="40" w:line="223" w:lineRule="auto"/>
              <w:rPr>
                <w:rFonts w:ascii="SimSun" w:hAnsi="SimSun" w:eastAsia="SimSun" w:cs="SimSun"/>
                <w:sz w:val="19"/>
                <w:szCs w:val="19"/>
              </w:rPr>
            </w:pPr>
            <w:r>
              <w:rPr>
                <w:rFonts w:ascii="SimSun" w:hAnsi="SimSun" w:eastAsia="SimSun" w:cs="SimSun"/>
                <w:sz w:val="19"/>
                <w:szCs w:val="19"/>
                <w:spacing w:val="-2"/>
              </w:rPr>
              <w:t>25万m以上35</w:t>
            </w:r>
            <w:r>
              <w:rPr>
                <w:rFonts w:ascii="SimSun" w:hAnsi="SimSun" w:eastAsia="SimSun" w:cs="SimSun"/>
                <w:sz w:val="19"/>
                <w:szCs w:val="19"/>
                <w:spacing w:val="5"/>
              </w:rPr>
              <w:t xml:space="preserve"> </w:t>
            </w:r>
            <w:r>
              <w:rPr>
                <w:rFonts w:ascii="SimSun" w:hAnsi="SimSun" w:eastAsia="SimSun" w:cs="SimSun"/>
                <w:sz w:val="19"/>
                <w:szCs w:val="19"/>
                <w:spacing w:val="-3"/>
              </w:rPr>
              <w:t>万m以下</w:t>
            </w:r>
          </w:p>
        </w:tc>
        <w:tc>
          <w:tcPr>
            <w:tcW w:w="1299" w:type="dxa"/>
            <w:vAlign w:val="top"/>
          </w:tcPr>
          <w:p>
            <w:pPr>
              <w:ind w:left="306" w:right="161" w:hanging="140"/>
              <w:spacing w:before="12" w:line="237" w:lineRule="auto"/>
              <w:rPr>
                <w:rFonts w:ascii="SimSun" w:hAnsi="SimSun" w:eastAsia="SimSun" w:cs="SimSun"/>
                <w:sz w:val="19"/>
                <w:szCs w:val="19"/>
              </w:rPr>
            </w:pPr>
            <w:r>
              <w:rPr>
                <w:rFonts w:ascii="SimSun" w:hAnsi="SimSun" w:eastAsia="SimSun" w:cs="SimSun"/>
                <w:sz w:val="19"/>
                <w:szCs w:val="19"/>
                <w:spacing w:val="1"/>
              </w:rPr>
              <w:t>35万m以上5</w:t>
            </w:r>
            <w:r>
              <w:rPr>
                <w:rFonts w:ascii="SimSun" w:hAnsi="SimSun" w:eastAsia="SimSun" w:cs="SimSun"/>
                <w:sz w:val="19"/>
                <w:szCs w:val="19"/>
                <w:spacing w:val="3"/>
              </w:rPr>
              <w:t xml:space="preserve"> </w:t>
            </w:r>
            <w:r>
              <w:rPr>
                <w:rFonts w:ascii="SimSun" w:hAnsi="SimSun" w:eastAsia="SimSun" w:cs="SimSun"/>
                <w:sz w:val="19"/>
                <w:szCs w:val="19"/>
                <w:spacing w:val="4"/>
              </w:rPr>
              <w:t>万m以下</w:t>
            </w:r>
          </w:p>
        </w:tc>
        <w:tc>
          <w:tcPr>
            <w:tcW w:w="1428" w:type="dxa"/>
            <w:vAlign w:val="top"/>
          </w:tcPr>
          <w:p>
            <w:pPr>
              <w:ind w:left="466" w:right="129" w:hanging="329"/>
              <w:spacing w:before="51" w:line="218" w:lineRule="auto"/>
              <w:rPr>
                <w:rFonts w:ascii="SimSun" w:hAnsi="SimSun" w:eastAsia="SimSun" w:cs="SimSun"/>
                <w:sz w:val="19"/>
                <w:szCs w:val="19"/>
              </w:rPr>
            </w:pPr>
            <w:r>
              <w:rPr>
                <w:rFonts w:ascii="SimSun" w:hAnsi="SimSun" w:eastAsia="SimSun" w:cs="SimSun"/>
                <w:sz w:val="19"/>
                <w:szCs w:val="19"/>
                <w:spacing w:val="1"/>
              </w:rPr>
              <w:t>5万m以上10万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144" w:type="dxa"/>
            <w:vAlign w:val="top"/>
          </w:tcPr>
          <w:p>
            <w:pPr>
              <w:ind w:left="89"/>
              <w:spacing w:before="161" w:line="220" w:lineRule="auto"/>
              <w:rPr>
                <w:rFonts w:ascii="SimSun" w:hAnsi="SimSun" w:eastAsia="SimSun" w:cs="SimSun"/>
                <w:sz w:val="19"/>
                <w:szCs w:val="19"/>
              </w:rPr>
            </w:pPr>
            <w:r>
              <w:rPr>
                <w:rFonts w:ascii="SimSun" w:hAnsi="SimSun" w:eastAsia="SimSun" w:cs="SimSun"/>
                <w:sz w:val="19"/>
                <w:szCs w:val="19"/>
                <w:spacing w:val="1"/>
              </w:rPr>
              <w:t>10万m'以上</w:t>
            </w:r>
          </w:p>
        </w:tc>
      </w:tr>
      <w:tr>
        <w:trPr>
          <w:trHeight w:val="530"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59" w:type="dxa"/>
            <w:vAlign w:val="top"/>
          </w:tcPr>
          <w:p>
            <w:pPr>
              <w:ind w:left="170"/>
              <w:spacing w:before="220" w:line="182" w:lineRule="auto"/>
              <w:rPr>
                <w:rFonts w:ascii="SimSun" w:hAnsi="SimSun" w:eastAsia="SimSun" w:cs="SimSun"/>
                <w:sz w:val="19"/>
                <w:szCs w:val="19"/>
              </w:rPr>
            </w:pPr>
            <w:r>
              <w:rPr>
                <w:rFonts w:ascii="SimSun" w:hAnsi="SimSun" w:eastAsia="SimSun" w:cs="SimSun"/>
                <w:sz w:val="19"/>
                <w:szCs w:val="19"/>
              </w:rPr>
              <w:t>5</w:t>
            </w:r>
          </w:p>
        </w:tc>
        <w:tc>
          <w:tcPr>
            <w:tcW w:w="1189" w:type="dxa"/>
            <w:vAlign w:val="top"/>
          </w:tcPr>
          <w:p>
            <w:pPr>
              <w:ind w:left="151"/>
              <w:spacing w:before="171" w:line="221" w:lineRule="auto"/>
              <w:rPr>
                <w:rFonts w:ascii="SimSun" w:hAnsi="SimSun" w:eastAsia="SimSun" w:cs="SimSun"/>
                <w:sz w:val="19"/>
                <w:szCs w:val="19"/>
              </w:rPr>
            </w:pPr>
            <w:r>
              <w:rPr>
                <w:rFonts w:ascii="SimSun" w:hAnsi="SimSun" w:eastAsia="SimSun" w:cs="SimSun"/>
                <w:sz w:val="19"/>
                <w:szCs w:val="19"/>
                <w:spacing w:val="-2"/>
              </w:rPr>
              <w:t>2000m以下</w:t>
            </w:r>
          </w:p>
        </w:tc>
        <w:tc>
          <w:tcPr>
            <w:tcW w:w="1458" w:type="dxa"/>
            <w:vAlign w:val="top"/>
          </w:tcPr>
          <w:p>
            <w:pPr>
              <w:ind w:left="492" w:right="84" w:hanging="280"/>
              <w:spacing w:before="60" w:line="228" w:lineRule="auto"/>
              <w:rPr>
                <w:rFonts w:ascii="SimSun" w:hAnsi="SimSun" w:eastAsia="SimSun" w:cs="SimSun"/>
                <w:sz w:val="19"/>
                <w:szCs w:val="19"/>
              </w:rPr>
            </w:pPr>
            <w:r>
              <w:rPr>
                <w:rFonts w:ascii="SimSun" w:hAnsi="SimSun" w:eastAsia="SimSun" w:cs="SimSun"/>
                <w:sz w:val="19"/>
                <w:szCs w:val="19"/>
                <w:spacing w:val="1"/>
              </w:rPr>
              <w:t>2000m以上1万</w:t>
            </w:r>
            <w:r>
              <w:rPr>
                <w:rFonts w:ascii="SimSun" w:hAnsi="SimSun" w:eastAsia="SimSun" w:cs="SimSun"/>
                <w:sz w:val="19"/>
                <w:szCs w:val="19"/>
                <w:spacing w:val="1"/>
              </w:rPr>
              <w:t xml:space="preserve"> </w:t>
            </w:r>
            <w:r>
              <w:rPr>
                <w:rFonts w:ascii="SimSun" w:hAnsi="SimSun" w:eastAsia="SimSun" w:cs="SimSun"/>
                <w:sz w:val="19"/>
                <w:szCs w:val="19"/>
                <w:spacing w:val="-1"/>
              </w:rPr>
              <w:t>m'以下</w:t>
            </w:r>
          </w:p>
        </w:tc>
        <w:tc>
          <w:tcPr>
            <w:tcW w:w="1388" w:type="dxa"/>
            <w:vAlign w:val="top"/>
          </w:tcPr>
          <w:p>
            <w:pPr>
              <w:ind w:left="443" w:right="112" w:hanging="330"/>
              <w:spacing w:before="60" w:line="228" w:lineRule="auto"/>
              <w:rPr>
                <w:rFonts w:ascii="SimSun" w:hAnsi="SimSun" w:eastAsia="SimSun" w:cs="SimSun"/>
                <w:sz w:val="19"/>
                <w:szCs w:val="19"/>
              </w:rPr>
            </w:pPr>
            <w:r>
              <w:rPr>
                <w:rFonts w:ascii="SimSun" w:hAnsi="SimSun" w:eastAsia="SimSun" w:cs="SimSun"/>
                <w:sz w:val="19"/>
                <w:szCs w:val="19"/>
                <w:spacing w:val="1"/>
              </w:rPr>
              <w:t>1万m以上15万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299" w:type="dxa"/>
            <w:vAlign w:val="top"/>
          </w:tcPr>
          <w:p>
            <w:pPr>
              <w:ind w:left="306" w:right="161" w:hanging="140"/>
              <w:spacing w:before="60" w:line="228" w:lineRule="auto"/>
              <w:rPr>
                <w:rFonts w:ascii="SimSun" w:hAnsi="SimSun" w:eastAsia="SimSun" w:cs="SimSun"/>
                <w:sz w:val="19"/>
                <w:szCs w:val="19"/>
              </w:rPr>
            </w:pPr>
            <w:r>
              <w:rPr>
                <w:rFonts w:ascii="SimSun" w:hAnsi="SimSun" w:eastAsia="SimSun" w:cs="SimSun"/>
                <w:sz w:val="19"/>
                <w:szCs w:val="19"/>
                <w:spacing w:val="1"/>
              </w:rPr>
              <w:t>15万m以上2</w:t>
            </w:r>
            <w:r>
              <w:rPr>
                <w:rFonts w:ascii="SimSun" w:hAnsi="SimSun" w:eastAsia="SimSun" w:cs="SimSun"/>
                <w:sz w:val="19"/>
                <w:szCs w:val="19"/>
                <w:spacing w:val="3"/>
              </w:rPr>
              <w:t xml:space="preserve"> </w:t>
            </w:r>
            <w:r>
              <w:rPr>
                <w:rFonts w:ascii="SimSun" w:hAnsi="SimSun" w:eastAsia="SimSun" w:cs="SimSun"/>
                <w:sz w:val="19"/>
                <w:szCs w:val="19"/>
                <w:spacing w:val="4"/>
              </w:rPr>
              <w:t>万m以下</w:t>
            </w:r>
          </w:p>
        </w:tc>
        <w:tc>
          <w:tcPr>
            <w:tcW w:w="1428" w:type="dxa"/>
            <w:vAlign w:val="top"/>
          </w:tcPr>
          <w:p>
            <w:pPr>
              <w:ind w:left="516" w:hanging="469"/>
              <w:spacing w:before="62"/>
              <w:rPr>
                <w:rFonts w:ascii="SimSun" w:hAnsi="SimSun" w:eastAsia="SimSun" w:cs="SimSun"/>
                <w:sz w:val="18"/>
                <w:szCs w:val="18"/>
              </w:rPr>
            </w:pPr>
            <w:r>
              <w:rPr>
                <w:rFonts w:ascii="SimSun" w:hAnsi="SimSun" w:eastAsia="SimSun" w:cs="SimSun"/>
                <w:sz w:val="18"/>
                <w:szCs w:val="18"/>
                <w:spacing w:val="22"/>
              </w:rPr>
              <w:t>2万m以上5万m²</w:t>
            </w:r>
            <w:r>
              <w:rPr>
                <w:rFonts w:ascii="SimSun" w:hAnsi="SimSun" w:eastAsia="SimSun" w:cs="SimSun"/>
                <w:sz w:val="18"/>
                <w:szCs w:val="18"/>
                <w:spacing w:val="1"/>
              </w:rPr>
              <w:t xml:space="preserve"> </w:t>
            </w:r>
            <w:r>
              <w:rPr>
                <w:rFonts w:ascii="SimSun" w:hAnsi="SimSun" w:eastAsia="SimSun" w:cs="SimSun"/>
                <w:sz w:val="18"/>
                <w:szCs w:val="18"/>
                <w:spacing w:val="16"/>
              </w:rPr>
              <w:t>以下</w:t>
            </w:r>
          </w:p>
        </w:tc>
        <w:tc>
          <w:tcPr>
            <w:tcW w:w="1144" w:type="dxa"/>
            <w:vAlign w:val="top"/>
          </w:tcPr>
          <w:p>
            <w:pPr>
              <w:ind w:left="189"/>
              <w:spacing w:before="171" w:line="220" w:lineRule="auto"/>
              <w:rPr>
                <w:rFonts w:ascii="SimSun" w:hAnsi="SimSun" w:eastAsia="SimSun" w:cs="SimSun"/>
                <w:sz w:val="19"/>
                <w:szCs w:val="19"/>
              </w:rPr>
            </w:pPr>
            <w:r>
              <w:rPr>
                <w:rFonts w:ascii="SimSun" w:hAnsi="SimSun" w:eastAsia="SimSun" w:cs="SimSun"/>
                <w:sz w:val="19"/>
                <w:szCs w:val="19"/>
                <w:spacing w:val="-2"/>
              </w:rPr>
              <w:t>5万m以上</w:t>
            </w:r>
          </w:p>
        </w:tc>
      </w:tr>
      <w:tr>
        <w:trPr>
          <w:trHeight w:val="529"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59" w:type="dxa"/>
            <w:vAlign w:val="top"/>
          </w:tcPr>
          <w:p>
            <w:pPr>
              <w:ind w:left="170"/>
              <w:spacing w:before="219" w:line="183" w:lineRule="auto"/>
              <w:rPr>
                <w:rFonts w:ascii="SimSun" w:hAnsi="SimSun" w:eastAsia="SimSun" w:cs="SimSun"/>
                <w:sz w:val="19"/>
                <w:szCs w:val="19"/>
              </w:rPr>
            </w:pPr>
            <w:r>
              <w:rPr>
                <w:rFonts w:ascii="SimSun" w:hAnsi="SimSun" w:eastAsia="SimSun" w:cs="SimSun"/>
                <w:sz w:val="19"/>
                <w:szCs w:val="19"/>
              </w:rPr>
              <w:t>6</w:t>
            </w:r>
          </w:p>
        </w:tc>
        <w:tc>
          <w:tcPr>
            <w:tcW w:w="1189" w:type="dxa"/>
            <w:vAlign w:val="top"/>
          </w:tcPr>
          <w:p>
            <w:pPr>
              <w:ind w:left="191"/>
              <w:spacing w:before="171" w:line="221" w:lineRule="auto"/>
              <w:rPr>
                <w:rFonts w:ascii="SimSun" w:hAnsi="SimSun" w:eastAsia="SimSun" w:cs="SimSun"/>
                <w:sz w:val="19"/>
                <w:szCs w:val="19"/>
              </w:rPr>
            </w:pPr>
            <w:r>
              <w:rPr>
                <w:rFonts w:ascii="SimSun" w:hAnsi="SimSun" w:eastAsia="SimSun" w:cs="SimSun"/>
                <w:sz w:val="19"/>
                <w:szCs w:val="19"/>
                <w:spacing w:val="2"/>
              </w:rPr>
              <w:t>2000m以下</w:t>
            </w:r>
          </w:p>
        </w:tc>
        <w:tc>
          <w:tcPr>
            <w:tcW w:w="1458" w:type="dxa"/>
            <w:vAlign w:val="top"/>
          </w:tcPr>
          <w:p>
            <w:pPr>
              <w:ind w:left="491" w:right="215" w:hanging="389"/>
              <w:spacing w:before="22" w:line="246" w:lineRule="auto"/>
              <w:rPr>
                <w:rFonts w:ascii="SimSun" w:hAnsi="SimSun" w:eastAsia="SimSun" w:cs="SimSun"/>
                <w:sz w:val="19"/>
                <w:szCs w:val="19"/>
              </w:rPr>
            </w:pPr>
            <w:r>
              <w:rPr>
                <w:rFonts w:ascii="SimSun" w:hAnsi="SimSun" w:eastAsia="SimSun" w:cs="SimSun"/>
                <w:sz w:val="19"/>
                <w:szCs w:val="19"/>
                <w:spacing w:val="-1"/>
              </w:rPr>
              <w:t>2000m以上500</w:t>
            </w:r>
            <w:r>
              <w:rPr>
                <w:rFonts w:ascii="SimSun" w:hAnsi="SimSun" w:eastAsia="SimSun" w:cs="SimSun"/>
                <w:sz w:val="19"/>
                <w:szCs w:val="19"/>
              </w:rPr>
              <w:t xml:space="preserve"> </w:t>
            </w:r>
            <w:r>
              <w:rPr>
                <w:rFonts w:ascii="SimSun" w:hAnsi="SimSun" w:eastAsia="SimSun" w:cs="SimSun"/>
                <w:sz w:val="19"/>
                <w:szCs w:val="19"/>
                <w:spacing w:val="-1"/>
              </w:rPr>
              <w:t>m以下</w:t>
            </w:r>
          </w:p>
        </w:tc>
        <w:tc>
          <w:tcPr>
            <w:tcW w:w="1388" w:type="dxa"/>
            <w:vAlign w:val="top"/>
          </w:tcPr>
          <w:p>
            <w:pPr>
              <w:ind w:left="443" w:right="114" w:hanging="330"/>
              <w:spacing w:before="43" w:line="236" w:lineRule="auto"/>
              <w:rPr>
                <w:rFonts w:ascii="SimSun" w:hAnsi="SimSun" w:eastAsia="SimSun" w:cs="SimSun"/>
                <w:sz w:val="19"/>
                <w:szCs w:val="19"/>
              </w:rPr>
            </w:pPr>
            <w:r>
              <w:rPr>
                <w:rFonts w:ascii="SimSun" w:hAnsi="SimSun" w:eastAsia="SimSun" w:cs="SimSun"/>
                <w:sz w:val="19"/>
                <w:szCs w:val="19"/>
              </w:rPr>
              <w:t>500m以上7000</w:t>
            </w:r>
            <w:r>
              <w:rPr>
                <w:rFonts w:ascii="SimSun" w:hAnsi="SimSun" w:eastAsia="SimSun" w:cs="SimSun"/>
                <w:sz w:val="19"/>
                <w:szCs w:val="19"/>
                <w:spacing w:val="8"/>
              </w:rPr>
              <w:t xml:space="preserve"> </w:t>
            </w:r>
            <w:r>
              <w:rPr>
                <w:rFonts w:ascii="SimSun" w:hAnsi="SimSun" w:eastAsia="SimSun" w:cs="SimSun"/>
                <w:sz w:val="19"/>
                <w:szCs w:val="19"/>
                <w:spacing w:val="-1"/>
              </w:rPr>
              <w:t>m以下</w:t>
            </w:r>
          </w:p>
        </w:tc>
        <w:tc>
          <w:tcPr>
            <w:tcW w:w="1299" w:type="dxa"/>
            <w:vAlign w:val="top"/>
          </w:tcPr>
          <w:p>
            <w:pPr>
              <w:ind w:left="306" w:right="153" w:hanging="140"/>
              <w:spacing w:before="23" w:line="245" w:lineRule="auto"/>
              <w:rPr>
                <w:rFonts w:ascii="SimSun" w:hAnsi="SimSun" w:eastAsia="SimSun" w:cs="SimSun"/>
                <w:sz w:val="19"/>
                <w:szCs w:val="19"/>
              </w:rPr>
            </w:pPr>
            <w:r>
              <w:rPr>
                <w:rFonts w:ascii="SimSun" w:hAnsi="SimSun" w:eastAsia="SimSun" w:cs="SimSun"/>
                <w:sz w:val="19"/>
                <w:szCs w:val="19"/>
                <w:spacing w:val="2"/>
              </w:rPr>
              <w:t>7000m以上1</w:t>
            </w:r>
            <w:r>
              <w:rPr>
                <w:rFonts w:ascii="SimSun" w:hAnsi="SimSun" w:eastAsia="SimSun" w:cs="SimSun"/>
                <w:sz w:val="19"/>
                <w:szCs w:val="19"/>
                <w:spacing w:val="2"/>
              </w:rPr>
              <w:t xml:space="preserve"> </w:t>
            </w:r>
            <w:r>
              <w:rPr>
                <w:rFonts w:ascii="SimSun" w:hAnsi="SimSun" w:eastAsia="SimSun" w:cs="SimSun"/>
                <w:sz w:val="19"/>
                <w:szCs w:val="19"/>
                <w:spacing w:val="4"/>
              </w:rPr>
              <w:t>万m以下</w:t>
            </w:r>
          </w:p>
        </w:tc>
        <w:tc>
          <w:tcPr>
            <w:tcW w:w="1428" w:type="dxa"/>
            <w:vAlign w:val="top"/>
          </w:tcPr>
          <w:p>
            <w:pPr>
              <w:ind w:left="516" w:hanging="469"/>
              <w:spacing w:before="41" w:line="244" w:lineRule="auto"/>
              <w:rPr>
                <w:rFonts w:ascii="SimSun" w:hAnsi="SimSun" w:eastAsia="SimSun" w:cs="SimSun"/>
                <w:sz w:val="18"/>
                <w:szCs w:val="18"/>
              </w:rPr>
            </w:pPr>
            <w:r>
              <w:rPr>
                <w:rFonts w:ascii="SimSun" w:hAnsi="SimSun" w:eastAsia="SimSun" w:cs="SimSun"/>
                <w:sz w:val="18"/>
                <w:szCs w:val="18"/>
                <w:spacing w:val="22"/>
              </w:rPr>
              <w:t>1万m以上2万m²</w:t>
            </w:r>
            <w:r>
              <w:rPr>
                <w:rFonts w:ascii="SimSun" w:hAnsi="SimSun" w:eastAsia="SimSun" w:cs="SimSun"/>
                <w:sz w:val="18"/>
                <w:szCs w:val="18"/>
                <w:spacing w:val="1"/>
              </w:rPr>
              <w:t xml:space="preserve"> </w:t>
            </w:r>
            <w:r>
              <w:rPr>
                <w:rFonts w:ascii="SimSun" w:hAnsi="SimSun" w:eastAsia="SimSun" w:cs="SimSun"/>
                <w:sz w:val="18"/>
                <w:szCs w:val="18"/>
                <w:spacing w:val="16"/>
              </w:rPr>
              <w:t>以下</w:t>
            </w:r>
          </w:p>
        </w:tc>
        <w:tc>
          <w:tcPr>
            <w:tcW w:w="1144" w:type="dxa"/>
            <w:vAlign w:val="top"/>
          </w:tcPr>
          <w:p>
            <w:pPr>
              <w:ind w:left="138"/>
              <w:spacing w:before="171" w:line="220" w:lineRule="auto"/>
              <w:rPr>
                <w:rFonts w:ascii="SimSun" w:hAnsi="SimSun" w:eastAsia="SimSun" w:cs="SimSun"/>
                <w:sz w:val="19"/>
                <w:szCs w:val="19"/>
              </w:rPr>
            </w:pPr>
            <w:r>
              <w:rPr>
                <w:rFonts w:ascii="SimSun" w:hAnsi="SimSun" w:eastAsia="SimSun" w:cs="SimSun"/>
                <w:sz w:val="19"/>
                <w:szCs w:val="19"/>
                <w:spacing w:val="-2"/>
              </w:rPr>
              <w:t>2万m'以上</w:t>
            </w:r>
          </w:p>
        </w:tc>
      </w:tr>
      <w:tr>
        <w:trPr>
          <w:trHeight w:val="500"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59" w:type="dxa"/>
            <w:vAlign w:val="top"/>
          </w:tcPr>
          <w:p>
            <w:pPr>
              <w:ind w:left="170"/>
              <w:spacing w:before="211" w:line="182" w:lineRule="auto"/>
              <w:rPr>
                <w:rFonts w:ascii="SimSun" w:hAnsi="SimSun" w:eastAsia="SimSun" w:cs="SimSun"/>
                <w:sz w:val="19"/>
                <w:szCs w:val="19"/>
              </w:rPr>
            </w:pPr>
            <w:r>
              <w:rPr>
                <w:rFonts w:ascii="SimSun" w:hAnsi="SimSun" w:eastAsia="SimSun" w:cs="SimSun"/>
                <w:sz w:val="19"/>
                <w:szCs w:val="19"/>
              </w:rPr>
              <w:t>7</w:t>
            </w:r>
          </w:p>
        </w:tc>
        <w:tc>
          <w:tcPr>
            <w:tcW w:w="1189" w:type="dxa"/>
            <w:vAlign w:val="top"/>
          </w:tcPr>
          <w:p>
            <w:pPr>
              <w:ind w:left="291"/>
              <w:spacing w:before="162" w:line="220" w:lineRule="auto"/>
              <w:rPr>
                <w:rFonts w:ascii="SimSun" w:hAnsi="SimSun" w:eastAsia="SimSun" w:cs="SimSun"/>
                <w:sz w:val="19"/>
                <w:szCs w:val="19"/>
              </w:rPr>
            </w:pPr>
            <w:r>
              <w:rPr>
                <w:rFonts w:ascii="SimSun" w:hAnsi="SimSun" w:eastAsia="SimSun" w:cs="SimSun"/>
                <w:sz w:val="19"/>
                <w:szCs w:val="19"/>
                <w:spacing w:val="2"/>
              </w:rPr>
              <w:t>1万m以下</w:t>
            </w:r>
          </w:p>
        </w:tc>
        <w:tc>
          <w:tcPr>
            <w:tcW w:w="1458" w:type="dxa"/>
            <w:vAlign w:val="top"/>
          </w:tcPr>
          <w:p>
            <w:pPr>
              <w:ind w:left="492" w:right="84" w:hanging="280"/>
              <w:spacing w:before="53" w:line="217" w:lineRule="auto"/>
              <w:rPr>
                <w:rFonts w:ascii="SimSun" w:hAnsi="SimSun" w:eastAsia="SimSun" w:cs="SimSun"/>
                <w:sz w:val="19"/>
                <w:szCs w:val="19"/>
              </w:rPr>
            </w:pPr>
            <w:r>
              <w:rPr>
                <w:rFonts w:ascii="SimSun" w:hAnsi="SimSun" w:eastAsia="SimSun" w:cs="SimSun"/>
                <w:sz w:val="19"/>
                <w:szCs w:val="19"/>
                <w:spacing w:val="1"/>
              </w:rPr>
              <w:t>1万m以上25万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388" w:type="dxa"/>
            <w:vAlign w:val="top"/>
          </w:tcPr>
          <w:p>
            <w:pPr>
              <w:ind w:left="352" w:hanging="218"/>
              <w:spacing w:before="41" w:line="235" w:lineRule="auto"/>
              <w:rPr>
                <w:rFonts w:ascii="SimSun" w:hAnsi="SimSun" w:eastAsia="SimSun" w:cs="SimSun"/>
                <w:sz w:val="18"/>
                <w:szCs w:val="18"/>
              </w:rPr>
            </w:pPr>
            <w:r>
              <w:rPr>
                <w:rFonts w:ascii="SimSun" w:hAnsi="SimSun" w:eastAsia="SimSun" w:cs="SimSun"/>
                <w:sz w:val="18"/>
                <w:szCs w:val="18"/>
                <w:spacing w:val="7"/>
              </w:rPr>
              <w:t>25万m²以上3.5</w:t>
            </w:r>
            <w:r>
              <w:rPr>
                <w:rFonts w:ascii="SimSun" w:hAnsi="SimSun" w:eastAsia="SimSun" w:cs="SimSun"/>
                <w:sz w:val="18"/>
                <w:szCs w:val="18"/>
                <w:spacing w:val="2"/>
              </w:rPr>
              <w:t xml:space="preserve"> </w:t>
            </w:r>
            <w:r>
              <w:rPr>
                <w:rFonts w:ascii="SimSun" w:hAnsi="SimSun" w:eastAsia="SimSun" w:cs="SimSun"/>
                <w:sz w:val="18"/>
                <w:szCs w:val="18"/>
                <w:spacing w:val="4"/>
              </w:rPr>
              <w:t>万m以下</w:t>
            </w:r>
          </w:p>
        </w:tc>
        <w:tc>
          <w:tcPr>
            <w:tcW w:w="1299" w:type="dxa"/>
            <w:vAlign w:val="top"/>
          </w:tcPr>
          <w:p>
            <w:pPr>
              <w:ind w:left="306" w:right="161" w:hanging="140"/>
              <w:spacing w:before="43" w:line="222" w:lineRule="auto"/>
              <w:rPr>
                <w:rFonts w:ascii="SimSun" w:hAnsi="SimSun" w:eastAsia="SimSun" w:cs="SimSun"/>
                <w:sz w:val="19"/>
                <w:szCs w:val="19"/>
              </w:rPr>
            </w:pPr>
            <w:r>
              <w:rPr>
                <w:rFonts w:ascii="SimSun" w:hAnsi="SimSun" w:eastAsia="SimSun" w:cs="SimSun"/>
                <w:sz w:val="19"/>
                <w:szCs w:val="19"/>
                <w:spacing w:val="1"/>
              </w:rPr>
              <w:t>35万m以上5</w:t>
            </w:r>
            <w:r>
              <w:rPr>
                <w:rFonts w:ascii="SimSun" w:hAnsi="SimSun" w:eastAsia="SimSun" w:cs="SimSun"/>
                <w:sz w:val="19"/>
                <w:szCs w:val="19"/>
                <w:spacing w:val="3"/>
              </w:rPr>
              <w:t xml:space="preserve"> </w:t>
            </w:r>
            <w:r>
              <w:rPr>
                <w:rFonts w:ascii="SimSun" w:hAnsi="SimSun" w:eastAsia="SimSun" w:cs="SimSun"/>
                <w:sz w:val="19"/>
                <w:szCs w:val="19"/>
                <w:spacing w:val="4"/>
              </w:rPr>
              <w:t>万m以下</w:t>
            </w:r>
          </w:p>
        </w:tc>
        <w:tc>
          <w:tcPr>
            <w:tcW w:w="1428" w:type="dxa"/>
            <w:vAlign w:val="top"/>
          </w:tcPr>
          <w:p>
            <w:pPr>
              <w:ind w:left="466" w:right="129" w:hanging="329"/>
              <w:spacing w:before="53" w:line="217" w:lineRule="auto"/>
              <w:rPr>
                <w:rFonts w:ascii="SimSun" w:hAnsi="SimSun" w:eastAsia="SimSun" w:cs="SimSun"/>
                <w:sz w:val="19"/>
                <w:szCs w:val="19"/>
              </w:rPr>
            </w:pPr>
            <w:r>
              <w:rPr>
                <w:rFonts w:ascii="SimSun" w:hAnsi="SimSun" w:eastAsia="SimSun" w:cs="SimSun"/>
                <w:sz w:val="19"/>
                <w:szCs w:val="19"/>
                <w:spacing w:val="1"/>
              </w:rPr>
              <w:t>5万m以上10万</w:t>
            </w:r>
            <w:r>
              <w:rPr>
                <w:rFonts w:ascii="SimSun" w:hAnsi="SimSun" w:eastAsia="SimSun" w:cs="SimSun"/>
                <w:sz w:val="19"/>
                <w:szCs w:val="19"/>
                <w:spacing w:val="2"/>
              </w:rPr>
              <w:t xml:space="preserve"> </w:t>
            </w:r>
            <w:r>
              <w:rPr>
                <w:rFonts w:ascii="SimSun" w:hAnsi="SimSun" w:eastAsia="SimSun" w:cs="SimSun"/>
                <w:sz w:val="19"/>
                <w:szCs w:val="19"/>
                <w:spacing w:val="-1"/>
              </w:rPr>
              <w:t>m以下</w:t>
            </w:r>
          </w:p>
        </w:tc>
        <w:tc>
          <w:tcPr>
            <w:tcW w:w="1144" w:type="dxa"/>
            <w:vAlign w:val="top"/>
          </w:tcPr>
          <w:p>
            <w:pPr>
              <w:ind w:left="138"/>
              <w:spacing w:before="162" w:line="220" w:lineRule="auto"/>
              <w:rPr>
                <w:rFonts w:ascii="SimSun" w:hAnsi="SimSun" w:eastAsia="SimSun" w:cs="SimSun"/>
                <w:sz w:val="19"/>
                <w:szCs w:val="19"/>
              </w:rPr>
            </w:pPr>
            <w:r>
              <w:rPr>
                <w:rFonts w:ascii="SimSun" w:hAnsi="SimSun" w:eastAsia="SimSun" w:cs="SimSun"/>
                <w:sz w:val="19"/>
                <w:szCs w:val="19"/>
              </w:rPr>
              <w:t>10万m以上</w:t>
            </w:r>
          </w:p>
        </w:tc>
      </w:tr>
      <w:tr>
        <w:trPr>
          <w:trHeight w:val="1049"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59" w:type="dxa"/>
            <w:vAlign w:val="top"/>
          </w:tcPr>
          <w:p>
            <w:pPr>
              <w:spacing w:line="415" w:lineRule="auto"/>
              <w:rPr>
                <w:rFonts w:ascii="Arial"/>
                <w:sz w:val="21"/>
              </w:rPr>
            </w:pPr>
            <w:r/>
          </w:p>
          <w:p>
            <w:pPr>
              <w:ind w:left="172"/>
              <w:spacing w:before="62" w:line="183" w:lineRule="auto"/>
              <w:rPr>
                <w:rFonts w:ascii="SimSun" w:hAnsi="SimSun" w:eastAsia="SimSun" w:cs="SimSun"/>
                <w:sz w:val="19"/>
                <w:szCs w:val="19"/>
              </w:rPr>
            </w:pPr>
            <w:r>
              <w:rPr>
                <w:rFonts w:ascii="SimSun" w:hAnsi="SimSun" w:eastAsia="SimSun" w:cs="SimSun"/>
                <w:sz w:val="19"/>
                <w:szCs w:val="19"/>
                <w:b/>
                <w:bCs/>
                <w:spacing w:val="-2"/>
              </w:rPr>
              <w:t>8</w:t>
            </w:r>
          </w:p>
        </w:tc>
        <w:tc>
          <w:tcPr>
            <w:tcW w:w="1189" w:type="dxa"/>
            <w:vAlign w:val="top"/>
          </w:tcPr>
          <w:p>
            <w:pPr>
              <w:spacing w:line="242" w:lineRule="auto"/>
              <w:rPr>
                <w:rFonts w:ascii="Arial"/>
                <w:sz w:val="21"/>
              </w:rPr>
            </w:pPr>
            <w:r/>
          </w:p>
          <w:p>
            <w:pPr>
              <w:ind w:left="121" w:firstLine="19"/>
              <w:spacing w:before="58" w:line="258" w:lineRule="auto"/>
              <w:rPr>
                <w:rFonts w:ascii="SimSun" w:hAnsi="SimSun" w:eastAsia="SimSun" w:cs="SimSun"/>
                <w:sz w:val="18"/>
                <w:szCs w:val="18"/>
              </w:rPr>
            </w:pPr>
            <w:r>
              <w:rPr>
                <w:rFonts w:ascii="SimSun" w:hAnsi="SimSun" w:eastAsia="SimSun" w:cs="SimSun"/>
                <w:sz w:val="18"/>
                <w:szCs w:val="18"/>
                <w:spacing w:val="6"/>
              </w:rPr>
              <w:t>4万m'以下或</w:t>
            </w:r>
            <w:r>
              <w:rPr>
                <w:rFonts w:ascii="SimSun" w:hAnsi="SimSun" w:eastAsia="SimSun" w:cs="SimSun"/>
                <w:sz w:val="18"/>
                <w:szCs w:val="18"/>
                <w:spacing w:val="4"/>
              </w:rPr>
              <w:t xml:space="preserve"> </w:t>
            </w:r>
            <w:r>
              <w:rPr>
                <w:rFonts w:ascii="SimSun" w:hAnsi="SimSun" w:eastAsia="SimSun" w:cs="SimSun"/>
                <w:sz w:val="18"/>
                <w:szCs w:val="18"/>
                <w:spacing w:val="8"/>
              </w:rPr>
              <w:t>高度50m以下</w:t>
            </w:r>
          </w:p>
        </w:tc>
        <w:tc>
          <w:tcPr>
            <w:tcW w:w="1458" w:type="dxa"/>
            <w:vAlign w:val="top"/>
          </w:tcPr>
          <w:p>
            <w:pPr>
              <w:ind w:left="301" w:right="102" w:hanging="89"/>
              <w:spacing w:before="52" w:line="226" w:lineRule="auto"/>
              <w:rPr>
                <w:rFonts w:ascii="SimSun" w:hAnsi="SimSun" w:eastAsia="SimSun" w:cs="SimSun"/>
                <w:sz w:val="19"/>
                <w:szCs w:val="19"/>
              </w:rPr>
            </w:pPr>
            <w:r>
              <w:rPr>
                <w:rFonts w:ascii="SimSun" w:hAnsi="SimSun" w:eastAsia="SimSun" w:cs="SimSun"/>
                <w:sz w:val="19"/>
                <w:szCs w:val="19"/>
                <w:spacing w:val="-1"/>
              </w:rPr>
              <w:t>4万m以上10万</w:t>
            </w:r>
            <w:r>
              <w:rPr>
                <w:rFonts w:ascii="SimSun" w:hAnsi="SimSun" w:eastAsia="SimSun" w:cs="SimSun"/>
                <w:sz w:val="19"/>
                <w:szCs w:val="19"/>
              </w:rPr>
              <w:t xml:space="preserve"> </w:t>
            </w:r>
            <w:r>
              <w:rPr>
                <w:rFonts w:ascii="SimSun" w:hAnsi="SimSun" w:eastAsia="SimSun" w:cs="SimSun"/>
                <w:sz w:val="19"/>
                <w:szCs w:val="19"/>
                <w:spacing w:val="-1"/>
              </w:rPr>
              <w:t>m以下或高度</w:t>
            </w:r>
          </w:p>
          <w:p>
            <w:pPr>
              <w:ind w:left="651" w:right="78" w:hanging="539"/>
              <w:spacing w:before="76" w:line="217" w:lineRule="auto"/>
              <w:rPr>
                <w:rFonts w:ascii="SimSun" w:hAnsi="SimSun" w:eastAsia="SimSun" w:cs="SimSun"/>
                <w:sz w:val="19"/>
                <w:szCs w:val="19"/>
              </w:rPr>
            </w:pPr>
            <w:r>
              <w:rPr>
                <w:rFonts w:ascii="SimSun" w:hAnsi="SimSun" w:eastAsia="SimSun" w:cs="SimSun"/>
                <w:sz w:val="19"/>
                <w:szCs w:val="19"/>
                <w:spacing w:val="2"/>
              </w:rPr>
              <w:t>50m以上150m以</w:t>
            </w:r>
            <w:r>
              <w:rPr>
                <w:rFonts w:ascii="SimSun" w:hAnsi="SimSun" w:eastAsia="SimSun" w:cs="SimSun"/>
                <w:sz w:val="19"/>
                <w:szCs w:val="19"/>
                <w:spacing w:val="1"/>
              </w:rPr>
              <w:t xml:space="preserve"> </w:t>
            </w:r>
            <w:r>
              <w:rPr>
                <w:rFonts w:ascii="SimSun" w:hAnsi="SimSun" w:eastAsia="SimSun" w:cs="SimSun"/>
                <w:sz w:val="19"/>
                <w:szCs w:val="19"/>
              </w:rPr>
              <w:t>下</w:t>
            </w:r>
          </w:p>
        </w:tc>
        <w:tc>
          <w:tcPr>
            <w:tcW w:w="1388" w:type="dxa"/>
            <w:vAlign w:val="top"/>
          </w:tcPr>
          <w:p>
            <w:pPr>
              <w:ind w:left="64"/>
              <w:spacing w:before="52" w:line="220" w:lineRule="auto"/>
              <w:rPr>
                <w:rFonts w:ascii="SimSun" w:hAnsi="SimSun" w:eastAsia="SimSun" w:cs="SimSun"/>
                <w:sz w:val="19"/>
                <w:szCs w:val="19"/>
              </w:rPr>
            </w:pPr>
            <w:r>
              <w:rPr>
                <w:rFonts w:ascii="SimSun" w:hAnsi="SimSun" w:eastAsia="SimSun" w:cs="SimSun"/>
                <w:sz w:val="19"/>
                <w:szCs w:val="19"/>
                <w:spacing w:val="1"/>
              </w:rPr>
              <w:t>10万m以上12万</w:t>
            </w:r>
          </w:p>
          <w:p>
            <w:pPr>
              <w:ind w:left="164"/>
              <w:spacing w:before="13" w:line="219" w:lineRule="auto"/>
              <w:rPr>
                <w:rFonts w:ascii="SimSun" w:hAnsi="SimSun" w:eastAsia="SimSun" w:cs="SimSun"/>
                <w:sz w:val="19"/>
                <w:szCs w:val="19"/>
              </w:rPr>
            </w:pPr>
            <w:r>
              <w:rPr>
                <w:rFonts w:ascii="SimSun" w:hAnsi="SimSun" w:eastAsia="SimSun" w:cs="SimSun"/>
                <w:sz w:val="19"/>
                <w:szCs w:val="19"/>
                <w:spacing w:val="-1"/>
              </w:rPr>
              <w:t>m以下或高度</w:t>
            </w:r>
          </w:p>
          <w:p>
            <w:pPr>
              <w:ind w:left="113"/>
              <w:spacing w:before="77" w:line="222" w:lineRule="auto"/>
              <w:rPr>
                <w:rFonts w:ascii="SimSun" w:hAnsi="SimSun" w:eastAsia="SimSun" w:cs="SimSun"/>
                <w:sz w:val="19"/>
                <w:szCs w:val="19"/>
              </w:rPr>
            </w:pPr>
            <w:r>
              <w:rPr>
                <w:rFonts w:ascii="SimSun" w:hAnsi="SimSun" w:eastAsia="SimSun" w:cs="SimSun"/>
                <w:sz w:val="19"/>
                <w:szCs w:val="19"/>
              </w:rPr>
              <w:t>150m以上170m</w:t>
            </w:r>
          </w:p>
          <w:p>
            <w:pPr>
              <w:ind w:left="494"/>
              <w:spacing w:before="9" w:line="210" w:lineRule="auto"/>
              <w:rPr>
                <w:rFonts w:ascii="SimSun" w:hAnsi="SimSun" w:eastAsia="SimSun" w:cs="SimSun"/>
                <w:sz w:val="19"/>
                <w:szCs w:val="19"/>
              </w:rPr>
            </w:pPr>
            <w:r>
              <w:rPr>
                <w:rFonts w:ascii="SimSun" w:hAnsi="SimSun" w:eastAsia="SimSun" w:cs="SimSun"/>
                <w:sz w:val="19"/>
                <w:szCs w:val="19"/>
                <w:spacing w:val="6"/>
              </w:rPr>
              <w:t>以下</w:t>
            </w:r>
          </w:p>
        </w:tc>
        <w:tc>
          <w:tcPr>
            <w:tcW w:w="1299" w:type="dxa"/>
            <w:vAlign w:val="top"/>
          </w:tcPr>
          <w:p>
            <w:pPr>
              <w:ind w:left="116"/>
              <w:spacing w:before="52" w:line="220" w:lineRule="auto"/>
              <w:rPr>
                <w:rFonts w:ascii="SimSun" w:hAnsi="SimSun" w:eastAsia="SimSun" w:cs="SimSun"/>
                <w:sz w:val="19"/>
                <w:szCs w:val="19"/>
              </w:rPr>
            </w:pPr>
            <w:r>
              <w:rPr>
                <w:rFonts w:ascii="SimSun" w:hAnsi="SimSun" w:eastAsia="SimSun" w:cs="SimSun"/>
                <w:sz w:val="19"/>
                <w:szCs w:val="19"/>
                <w:spacing w:val="2"/>
              </w:rPr>
              <w:t>12万m以上15</w:t>
            </w:r>
          </w:p>
          <w:p>
            <w:pPr>
              <w:ind w:left="185"/>
              <w:spacing w:before="22" w:line="230" w:lineRule="auto"/>
              <w:rPr>
                <w:rFonts w:ascii="SimSun" w:hAnsi="SimSun" w:eastAsia="SimSun" w:cs="SimSun"/>
                <w:sz w:val="18"/>
                <w:szCs w:val="18"/>
              </w:rPr>
            </w:pPr>
            <w:r>
              <w:rPr>
                <w:rFonts w:ascii="SimSun" w:hAnsi="SimSun" w:eastAsia="SimSun" w:cs="SimSun"/>
                <w:sz w:val="18"/>
                <w:szCs w:val="18"/>
                <w:spacing w:val="3"/>
              </w:rPr>
              <w:t>万m'以下或高</w:t>
            </w:r>
          </w:p>
          <w:p>
            <w:pPr>
              <w:ind w:left="266" w:right="179" w:hanging="100"/>
              <w:spacing w:before="56" w:line="227" w:lineRule="auto"/>
              <w:rPr>
                <w:rFonts w:ascii="SimSun" w:hAnsi="SimSun" w:eastAsia="SimSun" w:cs="SimSun"/>
                <w:sz w:val="19"/>
                <w:szCs w:val="19"/>
              </w:rPr>
            </w:pPr>
            <w:r>
              <w:rPr>
                <w:rFonts w:ascii="SimSun" w:hAnsi="SimSun" w:eastAsia="SimSun" w:cs="SimSun"/>
                <w:sz w:val="19"/>
                <w:szCs w:val="19"/>
                <w:spacing w:val="-1"/>
              </w:rPr>
              <w:t>度170m以上</w:t>
            </w:r>
            <w:r>
              <w:rPr>
                <w:rFonts w:ascii="SimSun" w:hAnsi="SimSun" w:eastAsia="SimSun" w:cs="SimSun"/>
                <w:sz w:val="19"/>
                <w:szCs w:val="19"/>
              </w:rPr>
              <w:t xml:space="preserve"> </w:t>
            </w:r>
            <w:r>
              <w:rPr>
                <w:rFonts w:ascii="SimSun" w:hAnsi="SimSun" w:eastAsia="SimSun" w:cs="SimSun"/>
                <w:sz w:val="19"/>
                <w:szCs w:val="19"/>
                <w:spacing w:val="2"/>
              </w:rPr>
              <w:t>200m以下</w:t>
            </w:r>
          </w:p>
        </w:tc>
        <w:tc>
          <w:tcPr>
            <w:tcW w:w="1428" w:type="dxa"/>
            <w:vAlign w:val="top"/>
          </w:tcPr>
          <w:p>
            <w:pPr>
              <w:ind w:left="86"/>
              <w:spacing w:before="52" w:line="220" w:lineRule="auto"/>
              <w:rPr>
                <w:rFonts w:ascii="SimSun" w:hAnsi="SimSun" w:eastAsia="SimSun" w:cs="SimSun"/>
                <w:sz w:val="19"/>
                <w:szCs w:val="19"/>
              </w:rPr>
            </w:pPr>
            <w:r>
              <w:rPr>
                <w:rFonts w:ascii="SimSun" w:hAnsi="SimSun" w:eastAsia="SimSun" w:cs="SimSun"/>
                <w:sz w:val="19"/>
                <w:szCs w:val="19"/>
                <w:spacing w:val="1"/>
              </w:rPr>
              <w:t>15万m以上20万</w:t>
            </w:r>
          </w:p>
          <w:p>
            <w:pPr>
              <w:ind w:left="187"/>
              <w:spacing w:before="13" w:line="219" w:lineRule="auto"/>
              <w:rPr>
                <w:rFonts w:ascii="SimSun" w:hAnsi="SimSun" w:eastAsia="SimSun" w:cs="SimSun"/>
                <w:sz w:val="19"/>
                <w:szCs w:val="19"/>
              </w:rPr>
            </w:pPr>
            <w:r>
              <w:rPr>
                <w:rFonts w:ascii="SimSun" w:hAnsi="SimSun" w:eastAsia="SimSun" w:cs="SimSun"/>
                <w:sz w:val="19"/>
                <w:szCs w:val="19"/>
                <w:spacing w:val="-1"/>
              </w:rPr>
              <w:t>m以下或高度</w:t>
            </w:r>
          </w:p>
          <w:p>
            <w:pPr>
              <w:ind w:left="137"/>
              <w:spacing w:before="67" w:line="222" w:lineRule="auto"/>
              <w:rPr>
                <w:rFonts w:ascii="SimSun" w:hAnsi="SimSun" w:eastAsia="SimSun" w:cs="SimSun"/>
                <w:sz w:val="19"/>
                <w:szCs w:val="19"/>
              </w:rPr>
            </w:pPr>
            <w:r>
              <w:rPr>
                <w:rFonts w:ascii="SimSun" w:hAnsi="SimSun" w:eastAsia="SimSun" w:cs="SimSun"/>
                <w:sz w:val="19"/>
                <w:szCs w:val="19"/>
                <w:spacing w:val="-1"/>
              </w:rPr>
              <w:t>200m以上300m</w:t>
            </w:r>
          </w:p>
          <w:p>
            <w:pPr>
              <w:ind w:left="517"/>
              <w:spacing w:before="19" w:line="210" w:lineRule="auto"/>
              <w:rPr>
                <w:rFonts w:ascii="SimSun" w:hAnsi="SimSun" w:eastAsia="SimSun" w:cs="SimSun"/>
                <w:sz w:val="19"/>
                <w:szCs w:val="19"/>
              </w:rPr>
            </w:pPr>
            <w:r>
              <w:rPr>
                <w:rFonts w:ascii="SimSun" w:hAnsi="SimSun" w:eastAsia="SimSun" w:cs="SimSun"/>
                <w:sz w:val="19"/>
                <w:szCs w:val="19"/>
                <w:spacing w:val="6"/>
              </w:rPr>
              <w:t>以下</w:t>
            </w:r>
          </w:p>
        </w:tc>
        <w:tc>
          <w:tcPr>
            <w:tcW w:w="1144" w:type="dxa"/>
            <w:vAlign w:val="top"/>
          </w:tcPr>
          <w:p>
            <w:pPr>
              <w:ind w:left="138"/>
              <w:spacing w:before="182" w:line="220" w:lineRule="auto"/>
              <w:rPr>
                <w:rFonts w:ascii="SimSun" w:hAnsi="SimSun" w:eastAsia="SimSun" w:cs="SimSun"/>
                <w:sz w:val="19"/>
                <w:szCs w:val="19"/>
              </w:rPr>
            </w:pPr>
            <w:r>
              <w:rPr>
                <w:rFonts w:ascii="SimSun" w:hAnsi="SimSun" w:eastAsia="SimSun" w:cs="SimSun"/>
                <w:sz w:val="19"/>
                <w:szCs w:val="19"/>
                <w:spacing w:val="-2"/>
              </w:rPr>
              <w:t>20万m以上</w:t>
            </w:r>
          </w:p>
          <w:p>
            <w:pPr>
              <w:ind w:left="89"/>
              <w:spacing w:before="33" w:line="219" w:lineRule="auto"/>
              <w:rPr>
                <w:rFonts w:ascii="SimSun" w:hAnsi="SimSun" w:eastAsia="SimSun" w:cs="SimSun"/>
                <w:sz w:val="19"/>
                <w:szCs w:val="19"/>
              </w:rPr>
            </w:pPr>
            <w:r>
              <w:rPr>
                <w:rFonts w:ascii="SimSun" w:hAnsi="SimSun" w:eastAsia="SimSun" w:cs="SimSun"/>
                <w:sz w:val="19"/>
                <w:szCs w:val="19"/>
                <w:spacing w:val="-2"/>
              </w:rPr>
              <w:t>或高度300m</w:t>
            </w:r>
          </w:p>
          <w:p>
            <w:pPr>
              <w:ind w:left="379"/>
              <w:spacing w:before="37" w:line="222" w:lineRule="auto"/>
              <w:rPr>
                <w:rFonts w:ascii="SimSun" w:hAnsi="SimSun" w:eastAsia="SimSun" w:cs="SimSun"/>
                <w:sz w:val="19"/>
                <w:szCs w:val="19"/>
              </w:rPr>
            </w:pPr>
            <w:r>
              <w:rPr>
                <w:rFonts w:ascii="SimSun" w:hAnsi="SimSun" w:eastAsia="SimSun" w:cs="SimSun"/>
                <w:sz w:val="19"/>
                <w:szCs w:val="19"/>
                <w:spacing w:val="4"/>
              </w:rPr>
              <w:t>以上</w:t>
            </w:r>
          </w:p>
        </w:tc>
      </w:tr>
      <w:tr>
        <w:trPr>
          <w:trHeight w:val="1039"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59" w:type="dxa"/>
            <w:vAlign w:val="top"/>
          </w:tcPr>
          <w:p>
            <w:pPr>
              <w:spacing w:line="416" w:lineRule="auto"/>
              <w:rPr>
                <w:rFonts w:ascii="Arial"/>
                <w:sz w:val="21"/>
              </w:rPr>
            </w:pPr>
            <w:r/>
          </w:p>
          <w:p>
            <w:pPr>
              <w:ind w:left="172"/>
              <w:spacing w:before="62" w:line="183" w:lineRule="auto"/>
              <w:rPr>
                <w:rFonts w:ascii="SimSun" w:hAnsi="SimSun" w:eastAsia="SimSun" w:cs="SimSun"/>
                <w:sz w:val="19"/>
                <w:szCs w:val="19"/>
              </w:rPr>
            </w:pPr>
            <w:r>
              <w:rPr>
                <w:rFonts w:ascii="SimSun" w:hAnsi="SimSun" w:eastAsia="SimSun" w:cs="SimSun"/>
                <w:sz w:val="19"/>
                <w:szCs w:val="19"/>
                <w:b/>
                <w:bCs/>
                <w:spacing w:val="-2"/>
              </w:rPr>
              <w:t>9</w:t>
            </w:r>
          </w:p>
        </w:tc>
        <w:tc>
          <w:tcPr>
            <w:tcW w:w="1189" w:type="dxa"/>
            <w:vAlign w:val="top"/>
          </w:tcPr>
          <w:p>
            <w:pPr>
              <w:ind w:left="101" w:right="135"/>
              <w:spacing w:before="193" w:line="226" w:lineRule="auto"/>
              <w:rPr>
                <w:rFonts w:ascii="SimSun" w:hAnsi="SimSun" w:eastAsia="SimSun" w:cs="SimSun"/>
                <w:sz w:val="19"/>
                <w:szCs w:val="19"/>
              </w:rPr>
            </w:pPr>
            <w:r>
              <w:rPr>
                <w:rFonts w:ascii="SimSun" w:hAnsi="SimSun" w:eastAsia="SimSun" w:cs="SimSun"/>
                <w:sz w:val="19"/>
                <w:szCs w:val="19"/>
                <w:spacing w:val="-2"/>
              </w:rPr>
              <w:t>建筑高度54</w:t>
            </w:r>
            <w:r>
              <w:rPr>
                <w:rFonts w:ascii="SimSun" w:hAnsi="SimSun" w:eastAsia="SimSun" w:cs="SimSun"/>
                <w:sz w:val="19"/>
                <w:szCs w:val="19"/>
                <w:spacing w:val="1"/>
              </w:rPr>
              <w:t xml:space="preserve"> </w:t>
            </w:r>
            <w:r>
              <w:rPr>
                <w:rFonts w:ascii="SimSun" w:hAnsi="SimSun" w:eastAsia="SimSun" w:cs="SimSun"/>
                <w:sz w:val="19"/>
                <w:szCs w:val="19"/>
                <w:spacing w:val="-2"/>
              </w:rPr>
              <w:t>米以上63米</w:t>
            </w:r>
          </w:p>
          <w:p>
            <w:pPr>
              <w:ind w:left="441"/>
              <w:spacing w:before="25" w:line="221" w:lineRule="auto"/>
              <w:rPr>
                <w:rFonts w:ascii="SimSun" w:hAnsi="SimSun" w:eastAsia="SimSun" w:cs="SimSun"/>
                <w:sz w:val="19"/>
                <w:szCs w:val="19"/>
              </w:rPr>
            </w:pPr>
            <w:r>
              <w:rPr>
                <w:rFonts w:ascii="SimSun" w:hAnsi="SimSun" w:eastAsia="SimSun" w:cs="SimSun"/>
                <w:sz w:val="19"/>
                <w:szCs w:val="19"/>
                <w:spacing w:val="6"/>
              </w:rPr>
              <w:t>以下</w:t>
            </w:r>
          </w:p>
        </w:tc>
        <w:tc>
          <w:tcPr>
            <w:tcW w:w="1458" w:type="dxa"/>
            <w:vAlign w:val="top"/>
          </w:tcPr>
          <w:p>
            <w:pPr>
              <w:spacing w:line="252" w:lineRule="auto"/>
              <w:rPr>
                <w:rFonts w:ascii="Arial"/>
                <w:sz w:val="21"/>
              </w:rPr>
            </w:pPr>
            <w:r/>
          </w:p>
          <w:p>
            <w:pPr>
              <w:ind w:left="397" w:hanging="245"/>
              <w:spacing w:before="59" w:line="248" w:lineRule="auto"/>
              <w:rPr>
                <w:rFonts w:ascii="SimSun" w:hAnsi="SimSun" w:eastAsia="SimSun" w:cs="SimSun"/>
                <w:sz w:val="18"/>
                <w:szCs w:val="18"/>
              </w:rPr>
            </w:pPr>
            <w:r>
              <w:rPr>
                <w:rFonts w:ascii="SimSun" w:hAnsi="SimSun" w:eastAsia="SimSun" w:cs="SimSun"/>
                <w:sz w:val="18"/>
                <w:szCs w:val="18"/>
                <w:spacing w:val="4"/>
              </w:rPr>
              <w:t>建筑高度63米以</w:t>
            </w:r>
            <w:r>
              <w:rPr>
                <w:rFonts w:ascii="SimSun" w:hAnsi="SimSun" w:eastAsia="SimSun" w:cs="SimSun"/>
                <w:sz w:val="18"/>
                <w:szCs w:val="18"/>
                <w:spacing w:val="2"/>
              </w:rPr>
              <w:t xml:space="preserve"> </w:t>
            </w:r>
            <w:r>
              <w:rPr>
                <w:rFonts w:ascii="SimSun" w:hAnsi="SimSun" w:eastAsia="SimSun" w:cs="SimSun"/>
                <w:sz w:val="18"/>
                <w:szCs w:val="18"/>
                <w:spacing w:val="7"/>
              </w:rPr>
              <w:t>上75米以下</w:t>
            </w:r>
          </w:p>
        </w:tc>
        <w:tc>
          <w:tcPr>
            <w:tcW w:w="1388" w:type="dxa"/>
            <w:vAlign w:val="top"/>
          </w:tcPr>
          <w:p>
            <w:pPr>
              <w:spacing w:line="249" w:lineRule="auto"/>
              <w:rPr>
                <w:rFonts w:ascii="Arial"/>
                <w:sz w:val="21"/>
              </w:rPr>
            </w:pPr>
            <w:r/>
          </w:p>
          <w:p>
            <w:pPr>
              <w:ind w:left="214" w:right="6" w:hanging="190"/>
              <w:spacing w:before="62" w:line="236" w:lineRule="auto"/>
              <w:rPr>
                <w:rFonts w:ascii="SimSun" w:hAnsi="SimSun" w:eastAsia="SimSun" w:cs="SimSun"/>
                <w:sz w:val="19"/>
                <w:szCs w:val="19"/>
              </w:rPr>
            </w:pPr>
            <w:r>
              <w:rPr>
                <w:rFonts w:ascii="SimSun" w:hAnsi="SimSun" w:eastAsia="SimSun" w:cs="SimSun"/>
                <w:sz w:val="19"/>
                <w:szCs w:val="19"/>
                <w:spacing w:val="2"/>
              </w:rPr>
              <w:t>建筑高度75米以</w:t>
            </w:r>
            <w:r>
              <w:rPr>
                <w:rFonts w:ascii="SimSun" w:hAnsi="SimSun" w:eastAsia="SimSun" w:cs="SimSun"/>
                <w:sz w:val="19"/>
                <w:szCs w:val="19"/>
              </w:rPr>
              <w:t xml:space="preserve"> </w:t>
            </w:r>
            <w:r>
              <w:rPr>
                <w:rFonts w:ascii="SimSun" w:hAnsi="SimSun" w:eastAsia="SimSun" w:cs="SimSun"/>
                <w:sz w:val="19"/>
                <w:szCs w:val="19"/>
                <w:spacing w:val="2"/>
              </w:rPr>
              <w:t>上87米以下</w:t>
            </w:r>
          </w:p>
        </w:tc>
        <w:tc>
          <w:tcPr>
            <w:tcW w:w="1299" w:type="dxa"/>
            <w:vAlign w:val="top"/>
          </w:tcPr>
          <w:p>
            <w:pPr>
              <w:spacing w:line="249" w:lineRule="auto"/>
              <w:rPr>
                <w:rFonts w:ascii="Arial"/>
                <w:sz w:val="21"/>
              </w:rPr>
            </w:pPr>
            <w:r/>
          </w:p>
          <w:p>
            <w:pPr>
              <w:ind w:left="76" w:right="60"/>
              <w:spacing w:before="62" w:line="236" w:lineRule="auto"/>
              <w:rPr>
                <w:rFonts w:ascii="SimSun" w:hAnsi="SimSun" w:eastAsia="SimSun" w:cs="SimSun"/>
                <w:sz w:val="19"/>
                <w:szCs w:val="19"/>
              </w:rPr>
            </w:pPr>
            <w:r>
              <w:rPr>
                <w:rFonts w:ascii="SimSun" w:hAnsi="SimSun" w:eastAsia="SimSun" w:cs="SimSun"/>
                <w:sz w:val="19"/>
                <w:szCs w:val="19"/>
                <w:spacing w:val="-2"/>
              </w:rPr>
              <w:t>建筑高度87米</w:t>
            </w:r>
            <w:r>
              <w:rPr>
                <w:rFonts w:ascii="SimSun" w:hAnsi="SimSun" w:eastAsia="SimSun" w:cs="SimSun"/>
                <w:sz w:val="19"/>
                <w:szCs w:val="19"/>
                <w:spacing w:val="3"/>
              </w:rPr>
              <w:t xml:space="preserve"> </w:t>
            </w:r>
            <w:r>
              <w:rPr>
                <w:rFonts w:ascii="SimSun" w:hAnsi="SimSun" w:eastAsia="SimSun" w:cs="SimSun"/>
                <w:sz w:val="19"/>
                <w:szCs w:val="19"/>
                <w:spacing w:val="1"/>
              </w:rPr>
              <w:t>以上99米以下</w:t>
            </w:r>
          </w:p>
        </w:tc>
        <w:tc>
          <w:tcPr>
            <w:tcW w:w="1428" w:type="dxa"/>
            <w:vAlign w:val="top"/>
          </w:tcPr>
          <w:p>
            <w:pPr>
              <w:spacing w:line="252" w:lineRule="auto"/>
              <w:rPr>
                <w:rFonts w:ascii="Arial"/>
                <w:sz w:val="21"/>
              </w:rPr>
            </w:pPr>
            <w:r/>
          </w:p>
          <w:p>
            <w:pPr>
              <w:ind w:left="186" w:hanging="39"/>
              <w:spacing w:before="59" w:line="248" w:lineRule="auto"/>
              <w:rPr>
                <w:rFonts w:ascii="SimSun" w:hAnsi="SimSun" w:eastAsia="SimSun" w:cs="SimSun"/>
                <w:sz w:val="18"/>
                <w:szCs w:val="18"/>
              </w:rPr>
            </w:pPr>
            <w:r>
              <w:rPr>
                <w:rFonts w:ascii="SimSun" w:hAnsi="SimSun" w:eastAsia="SimSun" w:cs="SimSun"/>
                <w:sz w:val="18"/>
                <w:szCs w:val="18"/>
                <w:spacing w:val="1"/>
              </w:rPr>
              <w:t>建筑高度99米以</w:t>
            </w:r>
            <w:r>
              <w:rPr>
                <w:rFonts w:ascii="SimSun" w:hAnsi="SimSun" w:eastAsia="SimSun" w:cs="SimSun"/>
                <w:sz w:val="18"/>
                <w:szCs w:val="18"/>
                <w:spacing w:val="1"/>
              </w:rPr>
              <w:t xml:space="preserve"> </w:t>
            </w:r>
            <w:r>
              <w:rPr>
                <w:rFonts w:ascii="SimSun" w:hAnsi="SimSun" w:eastAsia="SimSun" w:cs="SimSun"/>
                <w:sz w:val="18"/>
                <w:szCs w:val="18"/>
                <w:spacing w:val="4"/>
              </w:rPr>
              <w:t>上105米以下</w:t>
            </w:r>
          </w:p>
        </w:tc>
        <w:tc>
          <w:tcPr>
            <w:tcW w:w="1144" w:type="dxa"/>
            <w:vAlign w:val="top"/>
          </w:tcPr>
          <w:p>
            <w:pPr>
              <w:ind w:left="279" w:right="33" w:hanging="240"/>
              <w:spacing w:before="302" w:line="231" w:lineRule="auto"/>
              <w:rPr>
                <w:rFonts w:ascii="SimSun" w:hAnsi="SimSun" w:eastAsia="SimSun" w:cs="SimSun"/>
                <w:sz w:val="19"/>
                <w:szCs w:val="19"/>
              </w:rPr>
            </w:pPr>
            <w:r>
              <w:rPr>
                <w:rFonts w:ascii="SimSun" w:hAnsi="SimSun" w:eastAsia="SimSun" w:cs="SimSun"/>
                <w:sz w:val="19"/>
                <w:szCs w:val="19"/>
                <w:spacing w:val="2"/>
              </w:rPr>
              <w:t>建筑高度105</w:t>
            </w:r>
            <w:r>
              <w:rPr>
                <w:rFonts w:ascii="SimSun" w:hAnsi="SimSun" w:eastAsia="SimSun" w:cs="SimSun"/>
                <w:sz w:val="19"/>
                <w:szCs w:val="19"/>
                <w:spacing w:val="1"/>
              </w:rPr>
              <w:t xml:space="preserve"> </w:t>
            </w:r>
            <w:r>
              <w:rPr>
                <w:rFonts w:ascii="SimSun" w:hAnsi="SimSun" w:eastAsia="SimSun" w:cs="SimSun"/>
                <w:sz w:val="19"/>
                <w:szCs w:val="19"/>
                <w:spacing w:val="-2"/>
              </w:rPr>
              <w:t>米料上</w:t>
            </w:r>
          </w:p>
        </w:tc>
      </w:tr>
      <w:tr>
        <w:trPr>
          <w:trHeight w:val="1039"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59" w:type="dxa"/>
            <w:vAlign w:val="top"/>
          </w:tcPr>
          <w:p>
            <w:pPr>
              <w:spacing w:line="416" w:lineRule="auto"/>
              <w:rPr>
                <w:rFonts w:ascii="Arial"/>
                <w:sz w:val="21"/>
              </w:rPr>
            </w:pPr>
            <w:r/>
          </w:p>
          <w:p>
            <w:pPr>
              <w:ind w:left="122"/>
              <w:spacing w:before="62" w:line="184" w:lineRule="auto"/>
              <w:rPr>
                <w:rFonts w:ascii="SimSun" w:hAnsi="SimSun" w:eastAsia="SimSun" w:cs="SimSun"/>
                <w:sz w:val="19"/>
                <w:szCs w:val="19"/>
              </w:rPr>
            </w:pPr>
            <w:r>
              <w:rPr>
                <w:rFonts w:ascii="SimSun" w:hAnsi="SimSun" w:eastAsia="SimSun" w:cs="SimSun"/>
                <w:sz w:val="19"/>
                <w:szCs w:val="19"/>
                <w:b/>
                <w:bCs/>
                <w:spacing w:val="-8"/>
              </w:rPr>
              <w:t>10</w:t>
            </w:r>
          </w:p>
        </w:tc>
        <w:tc>
          <w:tcPr>
            <w:tcW w:w="1189" w:type="dxa"/>
            <w:vAlign w:val="top"/>
          </w:tcPr>
          <w:p>
            <w:pPr>
              <w:spacing w:line="242" w:lineRule="auto"/>
              <w:rPr>
                <w:rFonts w:ascii="Arial"/>
                <w:sz w:val="21"/>
              </w:rPr>
            </w:pPr>
            <w:r/>
          </w:p>
          <w:p>
            <w:pPr>
              <w:ind w:left="190" w:right="4" w:hanging="49"/>
              <w:spacing w:before="61" w:line="231" w:lineRule="auto"/>
              <w:rPr>
                <w:rFonts w:ascii="SimSun" w:hAnsi="SimSun" w:eastAsia="SimSun" w:cs="SimSun"/>
                <w:sz w:val="19"/>
                <w:szCs w:val="19"/>
              </w:rPr>
            </w:pPr>
            <w:r>
              <w:rPr>
                <w:rFonts w:ascii="SimSun" w:hAnsi="SimSun" w:eastAsia="SimSun" w:cs="SimSun"/>
                <w:sz w:val="19"/>
                <w:szCs w:val="19"/>
                <w:spacing w:val="-2"/>
              </w:rPr>
              <w:t>3公里以下或</w:t>
            </w:r>
            <w:r>
              <w:rPr>
                <w:rFonts w:ascii="SimSun" w:hAnsi="SimSun" w:eastAsia="SimSun" w:cs="SimSun"/>
                <w:sz w:val="19"/>
                <w:szCs w:val="19"/>
              </w:rPr>
              <w:t xml:space="preserve"> </w:t>
            </w:r>
            <w:r>
              <w:rPr>
                <w:rFonts w:ascii="SimSun" w:hAnsi="SimSun" w:eastAsia="SimSun" w:cs="SimSun"/>
                <w:sz w:val="19"/>
                <w:szCs w:val="19"/>
                <w:spacing w:val="2"/>
              </w:rPr>
              <w:t>3万m以下</w:t>
            </w:r>
          </w:p>
        </w:tc>
        <w:tc>
          <w:tcPr>
            <w:tcW w:w="1458" w:type="dxa"/>
            <w:vAlign w:val="top"/>
          </w:tcPr>
          <w:p>
            <w:pPr>
              <w:ind w:left="112"/>
              <w:spacing w:before="185" w:line="254" w:lineRule="auto"/>
              <w:rPr>
                <w:rFonts w:ascii="SimSun" w:hAnsi="SimSun" w:eastAsia="SimSun" w:cs="SimSun"/>
                <w:sz w:val="18"/>
                <w:szCs w:val="18"/>
              </w:rPr>
            </w:pPr>
            <w:r>
              <w:rPr>
                <w:rFonts w:ascii="SimSun" w:hAnsi="SimSun" w:eastAsia="SimSun" w:cs="SimSun"/>
                <w:sz w:val="18"/>
                <w:szCs w:val="18"/>
                <w:spacing w:val="6"/>
              </w:rPr>
              <w:t>3公里以上10公</w:t>
            </w:r>
            <w:r>
              <w:rPr>
                <w:rFonts w:ascii="SimSun" w:hAnsi="SimSun" w:eastAsia="SimSun" w:cs="SimSun"/>
                <w:sz w:val="18"/>
                <w:szCs w:val="18"/>
              </w:rPr>
              <w:t xml:space="preserve">  </w:t>
            </w:r>
            <w:r>
              <w:rPr>
                <w:rFonts w:ascii="SimSun" w:hAnsi="SimSun" w:eastAsia="SimSun" w:cs="SimSun"/>
                <w:sz w:val="18"/>
                <w:szCs w:val="18"/>
                <w:spacing w:val="20"/>
              </w:rPr>
              <w:t>里以下或3万m²</w:t>
            </w:r>
            <w:r>
              <w:rPr>
                <w:rFonts w:ascii="SimSun" w:hAnsi="SimSun" w:eastAsia="SimSun" w:cs="SimSun"/>
                <w:sz w:val="18"/>
                <w:szCs w:val="18"/>
                <w:spacing w:val="4"/>
              </w:rPr>
              <w:t xml:space="preserve"> </w:t>
            </w:r>
            <w:r>
              <w:rPr>
                <w:rFonts w:ascii="SimSun" w:hAnsi="SimSun" w:eastAsia="SimSun" w:cs="SimSun"/>
                <w:sz w:val="18"/>
                <w:szCs w:val="18"/>
                <w:spacing w:val="6"/>
              </w:rPr>
              <w:t>以上10万m以下</w:t>
            </w:r>
          </w:p>
        </w:tc>
        <w:tc>
          <w:tcPr>
            <w:tcW w:w="1388" w:type="dxa"/>
            <w:vAlign w:val="top"/>
          </w:tcPr>
          <w:p>
            <w:pPr>
              <w:ind w:left="62" w:hanging="38"/>
              <w:spacing w:before="185" w:line="254" w:lineRule="auto"/>
              <w:jc w:val="both"/>
              <w:rPr>
                <w:rFonts w:ascii="SimSun" w:hAnsi="SimSun" w:eastAsia="SimSun" w:cs="SimSun"/>
                <w:sz w:val="18"/>
                <w:szCs w:val="18"/>
              </w:rPr>
            </w:pPr>
            <w:r>
              <w:rPr>
                <w:rFonts w:ascii="SimSun" w:hAnsi="SimSun" w:eastAsia="SimSun" w:cs="SimSun"/>
                <w:sz w:val="18"/>
                <w:szCs w:val="18"/>
                <w:spacing w:val="3"/>
              </w:rPr>
              <w:t>10公里以上15公</w:t>
            </w:r>
            <w:r>
              <w:rPr>
                <w:rFonts w:ascii="SimSun" w:hAnsi="SimSun" w:eastAsia="SimSun" w:cs="SimSun"/>
                <w:sz w:val="18"/>
                <w:szCs w:val="18"/>
              </w:rPr>
              <w:t xml:space="preserve"> </w:t>
            </w:r>
            <w:r>
              <w:rPr>
                <w:rFonts w:ascii="SimSun" w:hAnsi="SimSun" w:eastAsia="SimSun" w:cs="SimSun"/>
                <w:sz w:val="18"/>
                <w:szCs w:val="18"/>
                <w:spacing w:val="6"/>
              </w:rPr>
              <w:t>里以下或10万m²</w:t>
            </w:r>
            <w:r>
              <w:rPr>
                <w:rFonts w:ascii="SimSun" w:hAnsi="SimSun" w:eastAsia="SimSun" w:cs="SimSun"/>
                <w:sz w:val="18"/>
                <w:szCs w:val="18"/>
              </w:rPr>
              <w:t xml:space="preserve"> </w:t>
            </w:r>
            <w:r>
              <w:rPr>
                <w:rFonts w:ascii="SimSun" w:hAnsi="SimSun" w:eastAsia="SimSun" w:cs="SimSun"/>
                <w:sz w:val="18"/>
                <w:szCs w:val="18"/>
                <w:spacing w:val="4"/>
              </w:rPr>
              <w:t>以上15万m以下</w:t>
            </w:r>
          </w:p>
        </w:tc>
        <w:tc>
          <w:tcPr>
            <w:tcW w:w="1299" w:type="dxa"/>
            <w:vAlign w:val="top"/>
          </w:tcPr>
          <w:p>
            <w:pPr>
              <w:ind w:left="76"/>
              <w:spacing w:before="56" w:line="222" w:lineRule="auto"/>
              <w:rPr>
                <w:rFonts w:ascii="SimSun" w:hAnsi="SimSun" w:eastAsia="SimSun" w:cs="SimSun"/>
                <w:sz w:val="19"/>
                <w:szCs w:val="19"/>
              </w:rPr>
            </w:pPr>
            <w:r>
              <w:rPr>
                <w:rFonts w:ascii="SimSun" w:hAnsi="SimSun" w:eastAsia="SimSun" w:cs="SimSun"/>
                <w:sz w:val="19"/>
                <w:szCs w:val="19"/>
                <w:spacing w:val="1"/>
              </w:rPr>
              <w:t>15公里以上20</w:t>
            </w:r>
          </w:p>
          <w:p>
            <w:pPr>
              <w:ind w:left="76"/>
              <w:spacing w:before="9" w:line="221" w:lineRule="auto"/>
              <w:rPr>
                <w:rFonts w:ascii="SimSun" w:hAnsi="SimSun" w:eastAsia="SimSun" w:cs="SimSun"/>
                <w:sz w:val="19"/>
                <w:szCs w:val="19"/>
              </w:rPr>
            </w:pPr>
            <w:r>
              <w:rPr>
                <w:rFonts w:ascii="SimSun" w:hAnsi="SimSun" w:eastAsia="SimSun" w:cs="SimSun"/>
                <w:sz w:val="19"/>
                <w:szCs w:val="19"/>
                <w:spacing w:val="1"/>
              </w:rPr>
              <w:t>公里以下或15</w:t>
            </w:r>
          </w:p>
          <w:p>
            <w:pPr>
              <w:ind w:left="116"/>
              <w:spacing w:before="62" w:line="220" w:lineRule="auto"/>
              <w:rPr>
                <w:rFonts w:ascii="SimSun" w:hAnsi="SimSun" w:eastAsia="SimSun" w:cs="SimSun"/>
                <w:sz w:val="19"/>
                <w:szCs w:val="19"/>
              </w:rPr>
            </w:pPr>
            <w:r>
              <w:rPr>
                <w:rFonts w:ascii="SimSun" w:hAnsi="SimSun" w:eastAsia="SimSun" w:cs="SimSun"/>
                <w:sz w:val="19"/>
                <w:szCs w:val="19"/>
                <w:spacing w:val="2"/>
              </w:rPr>
              <w:t>万m以上20万</w:t>
            </w:r>
          </w:p>
          <w:p>
            <w:pPr>
              <w:ind w:left="406"/>
              <w:spacing w:before="3" w:line="218" w:lineRule="auto"/>
              <w:rPr>
                <w:rFonts w:ascii="SimSun" w:hAnsi="SimSun" w:eastAsia="SimSun" w:cs="SimSun"/>
                <w:sz w:val="19"/>
                <w:szCs w:val="19"/>
              </w:rPr>
            </w:pPr>
            <w:r>
              <w:rPr>
                <w:rFonts w:ascii="SimSun" w:hAnsi="SimSun" w:eastAsia="SimSun" w:cs="SimSun"/>
                <w:sz w:val="19"/>
                <w:szCs w:val="19"/>
                <w:spacing w:val="-1"/>
              </w:rPr>
              <w:t>m以下</w:t>
            </w:r>
          </w:p>
        </w:tc>
        <w:tc>
          <w:tcPr>
            <w:tcW w:w="1428" w:type="dxa"/>
            <w:vAlign w:val="top"/>
          </w:tcPr>
          <w:p>
            <w:pPr>
              <w:ind w:left="85" w:hanging="38"/>
              <w:spacing w:before="185" w:line="254" w:lineRule="auto"/>
              <w:jc w:val="both"/>
              <w:rPr>
                <w:rFonts w:ascii="SimSun" w:hAnsi="SimSun" w:eastAsia="SimSun" w:cs="SimSun"/>
                <w:sz w:val="18"/>
                <w:szCs w:val="18"/>
              </w:rPr>
            </w:pPr>
            <w:r>
              <w:rPr>
                <w:rFonts w:ascii="SimSun" w:hAnsi="SimSun" w:eastAsia="SimSun" w:cs="SimSun"/>
                <w:sz w:val="18"/>
                <w:szCs w:val="18"/>
                <w:spacing w:val="4"/>
              </w:rPr>
              <w:t>20公里以上50公</w:t>
            </w:r>
            <w:r>
              <w:rPr>
                <w:rFonts w:ascii="SimSun" w:hAnsi="SimSun" w:eastAsia="SimSun" w:cs="SimSun"/>
                <w:sz w:val="18"/>
                <w:szCs w:val="18"/>
                <w:spacing w:val="6"/>
              </w:rPr>
              <w:t xml:space="preserve"> </w:t>
            </w:r>
            <w:r>
              <w:rPr>
                <w:rFonts w:ascii="SimSun" w:hAnsi="SimSun" w:eastAsia="SimSun" w:cs="SimSun"/>
                <w:sz w:val="18"/>
                <w:szCs w:val="18"/>
                <w:spacing w:val="8"/>
              </w:rPr>
              <w:t>里以下或20万m²</w:t>
            </w:r>
            <w:r>
              <w:rPr>
                <w:rFonts w:ascii="SimSun" w:hAnsi="SimSun" w:eastAsia="SimSun" w:cs="SimSun"/>
                <w:sz w:val="18"/>
                <w:szCs w:val="18"/>
              </w:rPr>
              <w:t xml:space="preserve"> </w:t>
            </w:r>
            <w:r>
              <w:rPr>
                <w:rFonts w:ascii="SimSun" w:hAnsi="SimSun" w:eastAsia="SimSun" w:cs="SimSun"/>
                <w:sz w:val="18"/>
                <w:szCs w:val="18"/>
                <w:spacing w:val="5"/>
              </w:rPr>
              <w:t>以上50万m以下</w:t>
            </w:r>
          </w:p>
        </w:tc>
        <w:tc>
          <w:tcPr>
            <w:tcW w:w="1144" w:type="dxa"/>
            <w:vAlign w:val="top"/>
          </w:tcPr>
          <w:p>
            <w:pPr>
              <w:ind w:left="89"/>
              <w:spacing w:before="186" w:line="222" w:lineRule="auto"/>
              <w:rPr>
                <w:rFonts w:ascii="SimSun" w:hAnsi="SimSun" w:eastAsia="SimSun" w:cs="SimSun"/>
                <w:sz w:val="19"/>
                <w:szCs w:val="19"/>
              </w:rPr>
            </w:pPr>
            <w:r>
              <w:rPr>
                <w:rFonts w:ascii="SimSun" w:hAnsi="SimSun" w:eastAsia="SimSun" w:cs="SimSun"/>
                <w:sz w:val="19"/>
                <w:szCs w:val="19"/>
                <w:spacing w:val="-2"/>
              </w:rPr>
              <w:t>50公里以上</w:t>
            </w:r>
          </w:p>
          <w:p>
            <w:pPr>
              <w:ind w:left="138"/>
              <w:spacing w:before="29" w:line="220" w:lineRule="auto"/>
              <w:rPr>
                <w:rFonts w:ascii="SimSun" w:hAnsi="SimSun" w:eastAsia="SimSun" w:cs="SimSun"/>
                <w:sz w:val="19"/>
                <w:szCs w:val="19"/>
              </w:rPr>
            </w:pPr>
            <w:r>
              <w:rPr>
                <w:rFonts w:ascii="SimSun" w:hAnsi="SimSun" w:eastAsia="SimSun" w:cs="SimSun"/>
                <w:sz w:val="19"/>
                <w:szCs w:val="19"/>
                <w:spacing w:val="2"/>
              </w:rPr>
              <w:t>或50万m以</w:t>
            </w:r>
          </w:p>
          <w:p>
            <w:pPr>
              <w:ind w:left="468"/>
              <w:spacing w:before="26" w:line="232" w:lineRule="auto"/>
              <w:rPr>
                <w:rFonts w:ascii="SimSun" w:hAnsi="SimSun" w:eastAsia="SimSun" w:cs="SimSun"/>
                <w:sz w:val="19"/>
                <w:szCs w:val="19"/>
              </w:rPr>
            </w:pPr>
            <w:r>
              <w:rPr>
                <w:rFonts w:ascii="SimSun" w:hAnsi="SimSun" w:eastAsia="SimSun" w:cs="SimSun"/>
                <w:sz w:val="19"/>
                <w:szCs w:val="19"/>
              </w:rPr>
              <w:t>上</w:t>
            </w:r>
          </w:p>
        </w:tc>
      </w:tr>
      <w:tr>
        <w:trPr>
          <w:trHeight w:val="1039"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459" w:type="dxa"/>
            <w:vAlign w:val="top"/>
          </w:tcPr>
          <w:p>
            <w:pPr>
              <w:spacing w:line="418" w:lineRule="auto"/>
              <w:rPr>
                <w:rFonts w:ascii="Arial"/>
                <w:sz w:val="21"/>
              </w:rPr>
            </w:pPr>
            <w:r/>
          </w:p>
          <w:p>
            <w:pPr>
              <w:ind w:left="122"/>
              <w:spacing w:before="62" w:line="184" w:lineRule="auto"/>
              <w:rPr>
                <w:rFonts w:ascii="SimSun" w:hAnsi="SimSun" w:eastAsia="SimSun" w:cs="SimSun"/>
                <w:sz w:val="19"/>
                <w:szCs w:val="19"/>
              </w:rPr>
            </w:pPr>
            <w:r>
              <w:rPr>
                <w:rFonts w:ascii="SimSun" w:hAnsi="SimSun" w:eastAsia="SimSun" w:cs="SimSun"/>
                <w:sz w:val="19"/>
                <w:szCs w:val="19"/>
                <w:b/>
                <w:bCs/>
                <w:spacing w:val="-8"/>
              </w:rPr>
              <w:t>11</w:t>
            </w:r>
          </w:p>
        </w:tc>
        <w:tc>
          <w:tcPr>
            <w:tcW w:w="1189" w:type="dxa"/>
            <w:vAlign w:val="top"/>
          </w:tcPr>
          <w:p>
            <w:pPr>
              <w:ind w:left="290" w:right="115" w:hanging="189"/>
              <w:spacing w:before="295" w:line="242" w:lineRule="auto"/>
              <w:rPr>
                <w:rFonts w:ascii="SimSun" w:hAnsi="SimSun" w:eastAsia="SimSun" w:cs="SimSun"/>
                <w:sz w:val="19"/>
                <w:szCs w:val="19"/>
              </w:rPr>
            </w:pPr>
            <w:r>
              <w:rPr>
                <w:rFonts w:ascii="SimSun" w:hAnsi="SimSun" w:eastAsia="SimSun" w:cs="SimSun"/>
                <w:sz w:val="19"/>
                <w:szCs w:val="19"/>
                <w:spacing w:val="1"/>
              </w:rPr>
              <w:t>300m以下或</w:t>
            </w:r>
            <w:r>
              <w:rPr>
                <w:rFonts w:ascii="SimSun" w:hAnsi="SimSun" w:eastAsia="SimSun" w:cs="SimSun"/>
                <w:sz w:val="19"/>
                <w:szCs w:val="19"/>
              </w:rPr>
              <w:t xml:space="preserve"> </w:t>
            </w:r>
            <w:r>
              <w:rPr>
                <w:rFonts w:ascii="SimSun" w:hAnsi="SimSun" w:eastAsia="SimSun" w:cs="SimSun"/>
                <w:sz w:val="19"/>
                <w:szCs w:val="19"/>
                <w:spacing w:val="2"/>
              </w:rPr>
              <w:t>180m以下</w:t>
            </w:r>
          </w:p>
        </w:tc>
        <w:tc>
          <w:tcPr>
            <w:tcW w:w="1458" w:type="dxa"/>
            <w:vAlign w:val="top"/>
          </w:tcPr>
          <w:p>
            <w:pPr>
              <w:ind w:left="112" w:firstLine="39"/>
              <w:spacing w:before="185" w:line="255" w:lineRule="auto"/>
              <w:jc w:val="right"/>
              <w:rPr>
                <w:rFonts w:ascii="SimSun" w:hAnsi="SimSun" w:eastAsia="SimSun" w:cs="SimSun"/>
                <w:sz w:val="18"/>
                <w:szCs w:val="18"/>
              </w:rPr>
            </w:pPr>
            <w:r>
              <w:rPr>
                <w:rFonts w:ascii="SimSun" w:hAnsi="SimSun" w:eastAsia="SimSun" w:cs="SimSun"/>
                <w:sz w:val="18"/>
                <w:szCs w:val="18"/>
                <w:spacing w:val="12"/>
              </w:rPr>
              <w:t>3000m²以上1万</w:t>
            </w:r>
            <w:r>
              <w:rPr>
                <w:rFonts w:ascii="SimSun" w:hAnsi="SimSun" w:eastAsia="SimSun" w:cs="SimSun"/>
                <w:sz w:val="18"/>
                <w:szCs w:val="18"/>
                <w:spacing w:val="5"/>
              </w:rPr>
              <w:t xml:space="preserve"> </w:t>
            </w:r>
            <w:r>
              <w:rPr>
                <w:rFonts w:ascii="SimSun" w:hAnsi="SimSun" w:eastAsia="SimSun" w:cs="SimSun"/>
                <w:sz w:val="18"/>
                <w:szCs w:val="18"/>
                <w:spacing w:val="21"/>
              </w:rPr>
              <w:t>m以下或180m²</w:t>
            </w:r>
            <w:r>
              <w:rPr>
                <w:rFonts w:ascii="SimSun" w:hAnsi="SimSun" w:eastAsia="SimSun" w:cs="SimSun"/>
                <w:sz w:val="18"/>
                <w:szCs w:val="18"/>
                <w:spacing w:val="6"/>
              </w:rPr>
              <w:t xml:space="preserve"> </w:t>
            </w:r>
            <w:r>
              <w:rPr>
                <w:rFonts w:ascii="SimSun" w:hAnsi="SimSun" w:eastAsia="SimSun" w:cs="SimSun"/>
                <w:sz w:val="18"/>
                <w:szCs w:val="18"/>
                <w:spacing w:val="8"/>
              </w:rPr>
              <w:t>以上400m以下</w:t>
            </w:r>
          </w:p>
        </w:tc>
        <w:tc>
          <w:tcPr>
            <w:tcW w:w="1388" w:type="dxa"/>
            <w:vAlign w:val="top"/>
          </w:tcPr>
          <w:p>
            <w:pPr>
              <w:ind w:left="113"/>
              <w:spacing w:before="155" w:line="220" w:lineRule="auto"/>
              <w:rPr>
                <w:rFonts w:ascii="SimSun" w:hAnsi="SimSun" w:eastAsia="SimSun" w:cs="SimSun"/>
                <w:sz w:val="19"/>
                <w:szCs w:val="19"/>
              </w:rPr>
            </w:pPr>
            <w:r>
              <w:rPr>
                <w:rFonts w:ascii="SimSun" w:hAnsi="SimSun" w:eastAsia="SimSun" w:cs="SimSun"/>
                <w:sz w:val="19"/>
                <w:szCs w:val="19"/>
              </w:rPr>
              <w:t>1万m以上5万m</w:t>
            </w:r>
          </w:p>
          <w:p>
            <w:pPr>
              <w:ind w:left="113"/>
              <w:spacing w:before="64" w:line="221" w:lineRule="auto"/>
              <w:rPr>
                <w:rFonts w:ascii="SimSun" w:hAnsi="SimSun" w:eastAsia="SimSun" w:cs="SimSun"/>
                <w:sz w:val="19"/>
                <w:szCs w:val="19"/>
              </w:rPr>
            </w:pPr>
            <w:r>
              <w:rPr>
                <w:rFonts w:ascii="SimSun" w:hAnsi="SimSun" w:eastAsia="SimSun" w:cs="SimSun"/>
                <w:sz w:val="19"/>
                <w:szCs w:val="19"/>
                <w:spacing w:val="2"/>
              </w:rPr>
              <w:t>以下或400m以</w:t>
            </w:r>
          </w:p>
          <w:p>
            <w:pPr>
              <w:ind w:left="214"/>
              <w:spacing w:before="32" w:line="221" w:lineRule="auto"/>
              <w:rPr>
                <w:rFonts w:ascii="SimSun" w:hAnsi="SimSun" w:eastAsia="SimSun" w:cs="SimSun"/>
                <w:sz w:val="19"/>
                <w:szCs w:val="19"/>
              </w:rPr>
            </w:pPr>
            <w:r>
              <w:rPr>
                <w:rFonts w:ascii="SimSun" w:hAnsi="SimSun" w:eastAsia="SimSun" w:cs="SimSun"/>
                <w:sz w:val="19"/>
                <w:szCs w:val="19"/>
                <w:spacing w:val="1"/>
              </w:rPr>
              <w:t>上500m以下</w:t>
            </w:r>
          </w:p>
        </w:tc>
        <w:tc>
          <w:tcPr>
            <w:tcW w:w="1299" w:type="dxa"/>
            <w:vAlign w:val="top"/>
          </w:tcPr>
          <w:p>
            <w:pPr>
              <w:ind w:left="166"/>
              <w:spacing w:before="55" w:line="220" w:lineRule="auto"/>
              <w:rPr>
                <w:rFonts w:ascii="SimSun" w:hAnsi="SimSun" w:eastAsia="SimSun" w:cs="SimSun"/>
                <w:sz w:val="19"/>
                <w:szCs w:val="19"/>
              </w:rPr>
            </w:pPr>
            <w:r>
              <w:rPr>
                <w:rFonts w:ascii="SimSun" w:hAnsi="SimSun" w:eastAsia="SimSun" w:cs="SimSun"/>
                <w:sz w:val="19"/>
                <w:szCs w:val="19"/>
                <w:spacing w:val="1"/>
              </w:rPr>
              <w:t>5万m以上10</w:t>
            </w:r>
          </w:p>
          <w:p>
            <w:pPr>
              <w:ind w:left="166"/>
              <w:spacing w:before="23" w:line="220" w:lineRule="auto"/>
              <w:rPr>
                <w:rFonts w:ascii="SimSun" w:hAnsi="SimSun" w:eastAsia="SimSun" w:cs="SimSun"/>
                <w:sz w:val="19"/>
                <w:szCs w:val="19"/>
              </w:rPr>
            </w:pPr>
            <w:r>
              <w:rPr>
                <w:rFonts w:ascii="SimSun" w:hAnsi="SimSun" w:eastAsia="SimSun" w:cs="SimSun"/>
                <w:sz w:val="19"/>
                <w:szCs w:val="19"/>
                <w:spacing w:val="1"/>
              </w:rPr>
              <w:t>万m'以下或</w:t>
            </w:r>
          </w:p>
          <w:p>
            <w:pPr>
              <w:ind w:left="116"/>
              <w:spacing w:before="55" w:line="222" w:lineRule="auto"/>
              <w:rPr>
                <w:rFonts w:ascii="SimSun" w:hAnsi="SimSun" w:eastAsia="SimSun" w:cs="SimSun"/>
                <w:sz w:val="19"/>
                <w:szCs w:val="19"/>
              </w:rPr>
            </w:pPr>
            <w:r>
              <w:rPr>
                <w:rFonts w:ascii="SimSun" w:hAnsi="SimSun" w:eastAsia="SimSun" w:cs="SimSun"/>
                <w:sz w:val="19"/>
                <w:szCs w:val="19"/>
                <w:spacing w:val="1"/>
              </w:rPr>
              <w:t>500m以上600</w:t>
            </w:r>
          </w:p>
          <w:p>
            <w:pPr>
              <w:ind w:left="406"/>
              <w:spacing w:before="19" w:line="197" w:lineRule="auto"/>
              <w:rPr>
                <w:rFonts w:ascii="SimSun" w:hAnsi="SimSun" w:eastAsia="SimSun" w:cs="SimSun"/>
                <w:sz w:val="19"/>
                <w:szCs w:val="19"/>
              </w:rPr>
            </w:pPr>
            <w:r>
              <w:rPr>
                <w:rFonts w:ascii="SimSun" w:hAnsi="SimSun" w:eastAsia="SimSun" w:cs="SimSun"/>
                <w:sz w:val="19"/>
                <w:szCs w:val="19"/>
                <w:spacing w:val="-1"/>
              </w:rPr>
              <w:t>m以下</w:t>
            </w:r>
          </w:p>
        </w:tc>
        <w:tc>
          <w:tcPr>
            <w:tcW w:w="1428" w:type="dxa"/>
            <w:vAlign w:val="top"/>
          </w:tcPr>
          <w:p>
            <w:pPr>
              <w:ind w:left="86" w:right="49"/>
              <w:spacing w:before="186" w:line="242" w:lineRule="auto"/>
              <w:jc w:val="both"/>
              <w:rPr>
                <w:rFonts w:ascii="SimSun" w:hAnsi="SimSun" w:eastAsia="SimSun" w:cs="SimSun"/>
                <w:sz w:val="19"/>
                <w:szCs w:val="19"/>
              </w:rPr>
            </w:pPr>
            <w:r>
              <w:rPr>
                <w:rFonts w:ascii="SimSun" w:hAnsi="SimSun" w:eastAsia="SimSun" w:cs="SimSun"/>
                <w:sz w:val="19"/>
                <w:szCs w:val="19"/>
                <w:spacing w:val="1"/>
              </w:rPr>
              <w:t>10万m以上20万</w:t>
            </w:r>
            <w:r>
              <w:rPr>
                <w:rFonts w:ascii="SimSun" w:hAnsi="SimSun" w:eastAsia="SimSun" w:cs="SimSun"/>
                <w:sz w:val="19"/>
                <w:szCs w:val="19"/>
                <w:spacing w:val="6"/>
              </w:rPr>
              <w:t xml:space="preserve"> </w:t>
            </w:r>
            <w:r>
              <w:rPr>
                <w:rFonts w:ascii="SimSun" w:hAnsi="SimSun" w:eastAsia="SimSun" w:cs="SimSun"/>
                <w:sz w:val="19"/>
                <w:szCs w:val="19"/>
                <w:spacing w:val="15"/>
              </w:rPr>
              <w:t>m以下或600m²</w:t>
            </w:r>
            <w:r>
              <w:rPr>
                <w:rFonts w:ascii="SimSun" w:hAnsi="SimSun" w:eastAsia="SimSun" w:cs="SimSun"/>
                <w:sz w:val="19"/>
                <w:szCs w:val="19"/>
                <w:spacing w:val="5"/>
              </w:rPr>
              <w:t xml:space="preserve"> </w:t>
            </w:r>
            <w:r>
              <w:rPr>
                <w:rFonts w:ascii="SimSun" w:hAnsi="SimSun" w:eastAsia="SimSun" w:cs="SimSun"/>
                <w:sz w:val="19"/>
                <w:szCs w:val="19"/>
                <w:spacing w:val="7"/>
              </w:rPr>
              <w:t>以上700m以下</w:t>
            </w:r>
          </w:p>
        </w:tc>
        <w:tc>
          <w:tcPr>
            <w:tcW w:w="1144" w:type="dxa"/>
            <w:vAlign w:val="top"/>
          </w:tcPr>
          <w:p>
            <w:pPr>
              <w:ind w:left="89" w:right="104" w:firstLine="49"/>
              <w:spacing w:before="285" w:line="248" w:lineRule="auto"/>
              <w:rPr>
                <w:rFonts w:ascii="SimSun" w:hAnsi="SimSun" w:eastAsia="SimSun" w:cs="SimSun"/>
                <w:sz w:val="19"/>
                <w:szCs w:val="19"/>
              </w:rPr>
            </w:pPr>
            <w:r>
              <w:rPr>
                <w:rFonts w:ascii="SimSun" w:hAnsi="SimSun" w:eastAsia="SimSun" w:cs="SimSun"/>
                <w:sz w:val="19"/>
                <w:szCs w:val="19"/>
                <w:spacing w:val="-2"/>
              </w:rPr>
              <w:t>20万m以上</w:t>
            </w:r>
            <w:r>
              <w:rPr>
                <w:rFonts w:ascii="SimSun" w:hAnsi="SimSun" w:eastAsia="SimSun" w:cs="SimSun"/>
                <w:sz w:val="19"/>
                <w:szCs w:val="19"/>
                <w:spacing w:val="1"/>
              </w:rPr>
              <w:t xml:space="preserve"> </w:t>
            </w:r>
            <w:r>
              <w:rPr>
                <w:rFonts w:ascii="SimSun" w:hAnsi="SimSun" w:eastAsia="SimSun" w:cs="SimSun"/>
                <w:sz w:val="19"/>
                <w:szCs w:val="19"/>
                <w:spacing w:val="-2"/>
              </w:rPr>
              <w:t>或700m以上</w:t>
            </w:r>
          </w:p>
        </w:tc>
      </w:tr>
      <w:tr>
        <w:trPr>
          <w:trHeight w:val="649" w:hRule="atLeast"/>
        </w:trPr>
        <w:tc>
          <w:tcPr>
            <w:tcW w:w="385" w:type="dxa"/>
            <w:vAlign w:val="top"/>
            <w:vMerge w:val="continue"/>
            <w:tcBorders>
              <w:top w:val="none" w:color="000000" w:sz="2" w:space="0"/>
            </w:tcBorders>
          </w:tcPr>
          <w:p>
            <w:pPr>
              <w:rPr>
                <w:rFonts w:ascii="Arial"/>
                <w:sz w:val="21"/>
              </w:rPr>
            </w:pPr>
            <w:r/>
          </w:p>
        </w:tc>
        <w:tc>
          <w:tcPr>
            <w:tcW w:w="459" w:type="dxa"/>
            <w:vAlign w:val="top"/>
          </w:tcPr>
          <w:p>
            <w:pPr>
              <w:ind w:left="122"/>
              <w:spacing w:before="283" w:line="184" w:lineRule="auto"/>
              <w:rPr>
                <w:rFonts w:ascii="SimSun" w:hAnsi="SimSun" w:eastAsia="SimSun" w:cs="SimSun"/>
                <w:sz w:val="19"/>
                <w:szCs w:val="19"/>
              </w:rPr>
            </w:pPr>
            <w:r>
              <w:rPr>
                <w:rFonts w:ascii="SimSun" w:hAnsi="SimSun" w:eastAsia="SimSun" w:cs="SimSun"/>
                <w:sz w:val="19"/>
                <w:szCs w:val="19"/>
                <w:b/>
                <w:bCs/>
                <w:spacing w:val="-8"/>
              </w:rPr>
              <w:t>12</w:t>
            </w:r>
          </w:p>
        </w:tc>
        <w:tc>
          <w:tcPr>
            <w:tcW w:w="1189" w:type="dxa"/>
            <w:vAlign w:val="top"/>
          </w:tcPr>
          <w:p>
            <w:pPr>
              <w:ind w:left="101"/>
              <w:spacing w:before="236" w:line="220" w:lineRule="auto"/>
              <w:rPr>
                <w:rFonts w:ascii="SimSun" w:hAnsi="SimSun" w:eastAsia="SimSun" w:cs="SimSun"/>
                <w:sz w:val="19"/>
                <w:szCs w:val="19"/>
              </w:rPr>
            </w:pPr>
            <w:r>
              <w:rPr>
                <w:rFonts w:ascii="SimSun" w:hAnsi="SimSun" w:eastAsia="SimSun" w:cs="SimSun"/>
                <w:sz w:val="19"/>
                <w:szCs w:val="19"/>
                <w:spacing w:val="17"/>
              </w:rPr>
              <w:t>2万m²以下</w:t>
            </w:r>
          </w:p>
        </w:tc>
        <w:tc>
          <w:tcPr>
            <w:tcW w:w="1458" w:type="dxa"/>
            <w:vAlign w:val="top"/>
          </w:tcPr>
          <w:p>
            <w:pPr>
              <w:ind w:left="579" w:hanging="467"/>
              <w:spacing w:before="116" w:line="244" w:lineRule="auto"/>
              <w:rPr>
                <w:rFonts w:ascii="SimSun" w:hAnsi="SimSun" w:eastAsia="SimSun" w:cs="SimSun"/>
                <w:sz w:val="18"/>
                <w:szCs w:val="18"/>
              </w:rPr>
            </w:pPr>
            <w:r>
              <w:rPr>
                <w:rFonts w:ascii="SimSun" w:hAnsi="SimSun" w:eastAsia="SimSun" w:cs="SimSun"/>
                <w:sz w:val="18"/>
                <w:szCs w:val="18"/>
                <w:spacing w:val="7"/>
              </w:rPr>
              <w:t>2万m'以上5万m²</w:t>
            </w:r>
            <w:r>
              <w:rPr>
                <w:rFonts w:ascii="SimSun" w:hAnsi="SimSun" w:eastAsia="SimSun" w:cs="SimSun"/>
                <w:sz w:val="18"/>
                <w:szCs w:val="18"/>
                <w:spacing w:val="4"/>
              </w:rPr>
              <w:t xml:space="preserve"> </w:t>
            </w:r>
            <w:r>
              <w:rPr>
                <w:rFonts w:ascii="SimSun" w:hAnsi="SimSun" w:eastAsia="SimSun" w:cs="SimSun"/>
                <w:sz w:val="18"/>
                <w:szCs w:val="18"/>
                <w:spacing w:val="11"/>
              </w:rPr>
              <w:t>以下</w:t>
            </w:r>
          </w:p>
        </w:tc>
        <w:tc>
          <w:tcPr>
            <w:tcW w:w="1388" w:type="dxa"/>
            <w:vAlign w:val="top"/>
          </w:tcPr>
          <w:p>
            <w:pPr>
              <w:ind w:left="453" w:right="112" w:hanging="340"/>
              <w:spacing w:before="116" w:line="232" w:lineRule="auto"/>
              <w:rPr>
                <w:rFonts w:ascii="SimSun" w:hAnsi="SimSun" w:eastAsia="SimSun" w:cs="SimSun"/>
                <w:sz w:val="19"/>
                <w:szCs w:val="19"/>
              </w:rPr>
            </w:pPr>
            <w:r>
              <w:rPr>
                <w:rFonts w:ascii="SimSun" w:hAnsi="SimSun" w:eastAsia="SimSun" w:cs="SimSun"/>
                <w:sz w:val="19"/>
                <w:szCs w:val="19"/>
                <w:spacing w:val="1"/>
              </w:rPr>
              <w:t>5万m以上-7万</w:t>
            </w:r>
            <w:r>
              <w:rPr>
                <w:rFonts w:ascii="SimSun" w:hAnsi="SimSun" w:eastAsia="SimSun" w:cs="SimSun"/>
                <w:sz w:val="19"/>
                <w:szCs w:val="19"/>
                <w:spacing w:val="2"/>
              </w:rPr>
              <w:t xml:space="preserve"> </w:t>
            </w:r>
            <w:r>
              <w:rPr>
                <w:rFonts w:ascii="SimSun" w:hAnsi="SimSun" w:eastAsia="SimSun" w:cs="SimSun"/>
                <w:sz w:val="19"/>
                <w:szCs w:val="19"/>
                <w:spacing w:val="25"/>
              </w:rPr>
              <w:t>m²以下</w:t>
            </w:r>
          </w:p>
        </w:tc>
        <w:tc>
          <w:tcPr>
            <w:tcW w:w="1299" w:type="dxa"/>
            <w:vAlign w:val="top"/>
          </w:tcPr>
          <w:p>
            <w:pPr>
              <w:ind w:left="306" w:right="113" w:hanging="190"/>
              <w:spacing w:before="117" w:line="231" w:lineRule="auto"/>
              <w:rPr>
                <w:rFonts w:ascii="SimSun" w:hAnsi="SimSun" w:eastAsia="SimSun" w:cs="SimSun"/>
                <w:sz w:val="19"/>
                <w:szCs w:val="19"/>
              </w:rPr>
            </w:pPr>
            <w:r>
              <w:rPr>
                <w:rFonts w:ascii="SimSun" w:hAnsi="SimSun" w:eastAsia="SimSun" w:cs="SimSun"/>
                <w:sz w:val="19"/>
                <w:szCs w:val="19"/>
                <w:spacing w:val="1"/>
              </w:rPr>
              <w:t>7万m以上-10</w:t>
            </w:r>
            <w:r>
              <w:rPr>
                <w:rFonts w:ascii="SimSun" w:hAnsi="SimSun" w:eastAsia="SimSun" w:cs="SimSun"/>
                <w:sz w:val="19"/>
                <w:szCs w:val="19"/>
                <w:spacing w:val="5"/>
              </w:rPr>
              <w:t xml:space="preserve"> </w:t>
            </w:r>
            <w:r>
              <w:rPr>
                <w:rFonts w:ascii="SimSun" w:hAnsi="SimSun" w:eastAsia="SimSun" w:cs="SimSun"/>
                <w:sz w:val="19"/>
                <w:szCs w:val="19"/>
                <w:spacing w:val="4"/>
              </w:rPr>
              <w:t>万m以下</w:t>
            </w:r>
          </w:p>
        </w:tc>
        <w:tc>
          <w:tcPr>
            <w:tcW w:w="1428" w:type="dxa"/>
            <w:vAlign w:val="top"/>
          </w:tcPr>
          <w:p>
            <w:pPr>
              <w:ind w:left="326" w:right="79" w:hanging="240"/>
              <w:spacing w:before="117" w:line="231" w:lineRule="auto"/>
              <w:rPr>
                <w:rFonts w:ascii="SimSun" w:hAnsi="SimSun" w:eastAsia="SimSun" w:cs="SimSun"/>
                <w:sz w:val="19"/>
                <w:szCs w:val="19"/>
              </w:rPr>
            </w:pPr>
            <w:r>
              <w:rPr>
                <w:rFonts w:ascii="SimSun" w:hAnsi="SimSun" w:eastAsia="SimSun" w:cs="SimSun"/>
                <w:sz w:val="19"/>
                <w:szCs w:val="19"/>
                <w:spacing w:val="-2"/>
              </w:rPr>
              <w:t>10万m以上—</w:t>
            </w:r>
            <w:r>
              <w:rPr>
                <w:rFonts w:ascii="SimSun" w:hAnsi="SimSun" w:eastAsia="SimSun" w:cs="SimSun"/>
                <w:sz w:val="19"/>
                <w:szCs w:val="19"/>
                <w:spacing w:val="-62"/>
              </w:rPr>
              <w:t xml:space="preserve"> </w:t>
            </w:r>
            <w:r>
              <w:rPr>
                <w:rFonts w:ascii="SimSun" w:hAnsi="SimSun" w:eastAsia="SimSun" w:cs="SimSun"/>
                <w:sz w:val="19"/>
                <w:szCs w:val="19"/>
                <w:spacing w:val="-2"/>
              </w:rPr>
              <w:t>15</w:t>
            </w:r>
            <w:r>
              <w:rPr>
                <w:rFonts w:ascii="SimSun" w:hAnsi="SimSun" w:eastAsia="SimSun" w:cs="SimSun"/>
                <w:sz w:val="19"/>
                <w:szCs w:val="19"/>
              </w:rPr>
              <w:t xml:space="preserve"> </w:t>
            </w:r>
            <w:r>
              <w:rPr>
                <w:rFonts w:ascii="SimSun" w:hAnsi="SimSun" w:eastAsia="SimSun" w:cs="SimSun"/>
                <w:sz w:val="19"/>
                <w:szCs w:val="19"/>
                <w:spacing w:val="2"/>
              </w:rPr>
              <w:t>万m'以下</w:t>
            </w:r>
          </w:p>
        </w:tc>
        <w:tc>
          <w:tcPr>
            <w:tcW w:w="1144" w:type="dxa"/>
            <w:vAlign w:val="top"/>
          </w:tcPr>
          <w:p>
            <w:pPr>
              <w:ind w:left="89"/>
              <w:spacing w:before="236" w:line="220" w:lineRule="auto"/>
              <w:rPr>
                <w:rFonts w:ascii="SimSun" w:hAnsi="SimSun" w:eastAsia="SimSun" w:cs="SimSun"/>
                <w:sz w:val="19"/>
                <w:szCs w:val="19"/>
              </w:rPr>
            </w:pPr>
            <w:r>
              <w:rPr>
                <w:rFonts w:ascii="SimSun" w:hAnsi="SimSun" w:eastAsia="SimSun" w:cs="SimSun"/>
                <w:sz w:val="19"/>
                <w:szCs w:val="19"/>
                <w:spacing w:val="1"/>
              </w:rPr>
              <w:t>15万m'以上</w:t>
            </w:r>
          </w:p>
        </w:tc>
      </w:tr>
      <w:tr>
        <w:trPr>
          <w:trHeight w:val="654" w:hRule="atLeast"/>
        </w:trPr>
        <w:tc>
          <w:tcPr>
            <w:tcW w:w="844" w:type="dxa"/>
            <w:vAlign w:val="top"/>
            <w:gridSpan w:val="2"/>
          </w:tcPr>
          <w:p>
            <w:pPr>
              <w:ind w:left="227"/>
              <w:spacing w:before="88" w:line="316" w:lineRule="exact"/>
              <w:rPr>
                <w:rFonts w:ascii="SimSun" w:hAnsi="SimSun" w:eastAsia="SimSun" w:cs="SimSun"/>
                <w:sz w:val="19"/>
                <w:szCs w:val="19"/>
              </w:rPr>
            </w:pPr>
            <w:r>
              <w:rPr>
                <w:rFonts w:ascii="SimSun" w:hAnsi="SimSun" w:eastAsia="SimSun" w:cs="SimSun"/>
                <w:sz w:val="19"/>
                <w:szCs w:val="19"/>
                <w:b/>
                <w:bCs/>
                <w:spacing w:val="6"/>
                <w:position w:val="9"/>
              </w:rPr>
              <w:t>处罚</w:t>
            </w:r>
          </w:p>
          <w:p>
            <w:pPr>
              <w:ind w:left="227"/>
              <w:spacing w:line="220" w:lineRule="auto"/>
              <w:rPr>
                <w:rFonts w:ascii="SimSun" w:hAnsi="SimSun" w:eastAsia="SimSun" w:cs="SimSun"/>
                <w:sz w:val="19"/>
                <w:szCs w:val="19"/>
              </w:rPr>
            </w:pPr>
            <w:r>
              <w:rPr>
                <w:rFonts w:ascii="SimSun" w:hAnsi="SimSun" w:eastAsia="SimSun" w:cs="SimSun"/>
                <w:sz w:val="19"/>
                <w:szCs w:val="19"/>
                <w:b/>
                <w:bCs/>
                <w:spacing w:val="-5"/>
              </w:rPr>
              <w:t>标准</w:t>
            </w:r>
          </w:p>
        </w:tc>
        <w:tc>
          <w:tcPr>
            <w:tcW w:w="1189" w:type="dxa"/>
            <w:vAlign w:val="top"/>
          </w:tcPr>
          <w:p>
            <w:pPr>
              <w:ind w:left="290" w:right="6" w:hanging="169"/>
              <w:spacing w:before="98" w:line="265" w:lineRule="auto"/>
              <w:rPr>
                <w:rFonts w:ascii="SimSun" w:hAnsi="SimSun" w:eastAsia="SimSun" w:cs="SimSun"/>
                <w:sz w:val="19"/>
                <w:szCs w:val="19"/>
              </w:rPr>
            </w:pPr>
            <w:r>
              <w:rPr>
                <w:rFonts w:ascii="SimSun" w:hAnsi="SimSun" w:eastAsia="SimSun" w:cs="SimSun"/>
                <w:sz w:val="19"/>
                <w:szCs w:val="19"/>
              </w:rPr>
              <w:t>1万元以上15</w:t>
            </w:r>
            <w:r>
              <w:rPr>
                <w:rFonts w:ascii="SimSun" w:hAnsi="SimSun" w:eastAsia="SimSun" w:cs="SimSun"/>
                <w:sz w:val="19"/>
                <w:szCs w:val="19"/>
                <w:spacing w:val="5"/>
              </w:rPr>
              <w:t xml:space="preserve"> </w:t>
            </w:r>
            <w:r>
              <w:rPr>
                <w:rFonts w:ascii="SimSun" w:hAnsi="SimSun" w:eastAsia="SimSun" w:cs="SimSun"/>
                <w:sz w:val="19"/>
                <w:szCs w:val="19"/>
                <w:spacing w:val="3"/>
              </w:rPr>
              <w:t>万元以下</w:t>
            </w:r>
          </w:p>
        </w:tc>
        <w:tc>
          <w:tcPr>
            <w:tcW w:w="1458" w:type="dxa"/>
            <w:vAlign w:val="top"/>
          </w:tcPr>
          <w:p>
            <w:pPr>
              <w:ind w:left="501" w:right="84" w:hanging="389"/>
              <w:spacing w:before="87" w:line="275" w:lineRule="auto"/>
              <w:rPr>
                <w:rFonts w:ascii="SimSun" w:hAnsi="SimSun" w:eastAsia="SimSun" w:cs="SimSun"/>
                <w:sz w:val="19"/>
                <w:szCs w:val="19"/>
              </w:rPr>
            </w:pPr>
            <w:r>
              <w:rPr>
                <w:rFonts w:ascii="SimSun" w:hAnsi="SimSun" w:eastAsia="SimSun" w:cs="SimSun"/>
                <w:sz w:val="19"/>
                <w:szCs w:val="19"/>
                <w:spacing w:val="2"/>
              </w:rPr>
              <w:t>15万元以上3万</w:t>
            </w:r>
            <w:r>
              <w:rPr>
                <w:rFonts w:ascii="SimSun" w:hAnsi="SimSun" w:eastAsia="SimSun" w:cs="SimSun"/>
                <w:sz w:val="19"/>
                <w:szCs w:val="19"/>
              </w:rPr>
              <w:t xml:space="preserve"> </w:t>
            </w:r>
            <w:r>
              <w:rPr>
                <w:rFonts w:ascii="SimSun" w:hAnsi="SimSun" w:eastAsia="SimSun" w:cs="SimSun"/>
                <w:sz w:val="19"/>
                <w:szCs w:val="19"/>
                <w:spacing w:val="4"/>
              </w:rPr>
              <w:t>元以下</w:t>
            </w:r>
          </w:p>
        </w:tc>
        <w:tc>
          <w:tcPr>
            <w:tcW w:w="1388" w:type="dxa"/>
            <w:vAlign w:val="top"/>
          </w:tcPr>
          <w:p>
            <w:pPr>
              <w:ind w:left="494" w:right="35" w:hanging="470"/>
              <w:spacing w:before="97" w:line="266" w:lineRule="auto"/>
              <w:rPr>
                <w:rFonts w:ascii="SimSun" w:hAnsi="SimSun" w:eastAsia="SimSun" w:cs="SimSun"/>
                <w:sz w:val="19"/>
                <w:szCs w:val="19"/>
              </w:rPr>
            </w:pPr>
            <w:r>
              <w:rPr>
                <w:rFonts w:ascii="SimSun" w:hAnsi="SimSun" w:eastAsia="SimSun" w:cs="SimSun"/>
                <w:sz w:val="19"/>
                <w:szCs w:val="19"/>
                <w:spacing w:val="-2"/>
              </w:rPr>
              <w:t>3万元以上5万元</w:t>
            </w:r>
            <w:r>
              <w:rPr>
                <w:rFonts w:ascii="SimSun" w:hAnsi="SimSun" w:eastAsia="SimSun" w:cs="SimSun"/>
                <w:sz w:val="19"/>
                <w:szCs w:val="19"/>
                <w:spacing w:val="3"/>
              </w:rPr>
              <w:t xml:space="preserve"> </w:t>
            </w:r>
            <w:r>
              <w:rPr>
                <w:rFonts w:ascii="SimSun" w:hAnsi="SimSun" w:eastAsia="SimSun" w:cs="SimSun"/>
                <w:sz w:val="19"/>
                <w:szCs w:val="19"/>
                <w:spacing w:val="6"/>
              </w:rPr>
              <w:t>以下</w:t>
            </w:r>
          </w:p>
        </w:tc>
        <w:tc>
          <w:tcPr>
            <w:tcW w:w="1299" w:type="dxa"/>
            <w:vAlign w:val="top"/>
          </w:tcPr>
          <w:p>
            <w:pPr>
              <w:ind w:left="356" w:right="61" w:hanging="280"/>
              <w:spacing w:before="77" w:line="275" w:lineRule="auto"/>
              <w:rPr>
                <w:rFonts w:ascii="SimSun" w:hAnsi="SimSun" w:eastAsia="SimSun" w:cs="SimSun"/>
                <w:sz w:val="19"/>
                <w:szCs w:val="19"/>
              </w:rPr>
            </w:pPr>
            <w:r>
              <w:rPr>
                <w:rFonts w:ascii="SimSun" w:hAnsi="SimSun" w:eastAsia="SimSun" w:cs="SimSun"/>
                <w:sz w:val="19"/>
                <w:szCs w:val="19"/>
                <w:spacing w:val="1"/>
              </w:rPr>
              <w:t>5万元以上7万</w:t>
            </w:r>
            <w:r>
              <w:rPr>
                <w:rFonts w:ascii="SimSun" w:hAnsi="SimSun" w:eastAsia="SimSun" w:cs="SimSun"/>
                <w:sz w:val="19"/>
                <w:szCs w:val="19"/>
                <w:spacing w:val="3"/>
              </w:rPr>
              <w:t xml:space="preserve"> </w:t>
            </w:r>
            <w:r>
              <w:rPr>
                <w:rFonts w:ascii="SimSun" w:hAnsi="SimSun" w:eastAsia="SimSun" w:cs="SimSun"/>
                <w:sz w:val="19"/>
                <w:szCs w:val="19"/>
                <w:spacing w:val="4"/>
              </w:rPr>
              <w:t>元以下</w:t>
            </w:r>
          </w:p>
        </w:tc>
        <w:tc>
          <w:tcPr>
            <w:tcW w:w="1428" w:type="dxa"/>
            <w:vAlign w:val="top"/>
          </w:tcPr>
          <w:p>
            <w:pPr>
              <w:ind w:left="426" w:right="79" w:hanging="340"/>
              <w:spacing w:before="77" w:line="275" w:lineRule="auto"/>
              <w:rPr>
                <w:rFonts w:ascii="SimSun" w:hAnsi="SimSun" w:eastAsia="SimSun" w:cs="SimSun"/>
                <w:sz w:val="19"/>
                <w:szCs w:val="19"/>
              </w:rPr>
            </w:pPr>
            <w:r>
              <w:rPr>
                <w:rFonts w:ascii="SimSun" w:hAnsi="SimSun" w:eastAsia="SimSun" w:cs="SimSun"/>
                <w:sz w:val="19"/>
                <w:szCs w:val="19"/>
                <w:spacing w:val="2"/>
              </w:rPr>
              <w:t>7万元以上85万</w:t>
            </w:r>
            <w:r>
              <w:rPr>
                <w:rFonts w:ascii="SimSun" w:hAnsi="SimSun" w:eastAsia="SimSun" w:cs="SimSun"/>
                <w:sz w:val="19"/>
                <w:szCs w:val="19"/>
              </w:rPr>
              <w:t xml:space="preserve"> </w:t>
            </w:r>
            <w:r>
              <w:rPr>
                <w:rFonts w:ascii="SimSun" w:hAnsi="SimSun" w:eastAsia="SimSun" w:cs="SimSun"/>
                <w:sz w:val="19"/>
                <w:szCs w:val="19"/>
                <w:spacing w:val="4"/>
              </w:rPr>
              <w:t>元以下</w:t>
            </w:r>
          </w:p>
        </w:tc>
        <w:tc>
          <w:tcPr>
            <w:tcW w:w="1144" w:type="dxa"/>
            <w:vAlign w:val="top"/>
          </w:tcPr>
          <w:p>
            <w:pPr>
              <w:ind w:left="89"/>
              <w:spacing w:before="77" w:line="350" w:lineRule="exact"/>
              <w:rPr>
                <w:rFonts w:ascii="SimSun" w:hAnsi="SimSun" w:eastAsia="SimSun" w:cs="SimSun"/>
                <w:sz w:val="19"/>
                <w:szCs w:val="19"/>
              </w:rPr>
            </w:pPr>
            <w:r>
              <w:rPr>
                <w:rFonts w:ascii="SimSun" w:hAnsi="SimSun" w:eastAsia="SimSun" w:cs="SimSun"/>
                <w:sz w:val="19"/>
                <w:szCs w:val="19"/>
                <w:spacing w:val="-2"/>
                <w:position w:val="12"/>
              </w:rPr>
              <w:t>85万亓以上</w:t>
            </w:r>
          </w:p>
          <w:p>
            <w:pPr>
              <w:ind w:left="89"/>
              <w:spacing w:line="220" w:lineRule="auto"/>
              <w:rPr>
                <w:rFonts w:ascii="SimSun" w:hAnsi="SimSun" w:eastAsia="SimSun" w:cs="SimSun"/>
                <w:sz w:val="19"/>
                <w:szCs w:val="19"/>
              </w:rPr>
            </w:pPr>
            <w:r>
              <w:rPr>
                <w:rFonts w:ascii="SimSun" w:hAnsi="SimSun" w:eastAsia="SimSun" w:cs="SimSun"/>
                <w:sz w:val="19"/>
                <w:szCs w:val="19"/>
                <w:spacing w:val="2"/>
              </w:rPr>
              <w:t>10万元以下</w:t>
            </w:r>
          </w:p>
        </w:tc>
      </w:tr>
    </w:tbl>
    <w:p>
      <w:pPr>
        <w:ind w:left="478"/>
        <w:spacing w:before="131" w:line="219" w:lineRule="auto"/>
        <w:rPr>
          <w:rFonts w:ascii="SimSun" w:hAnsi="SimSun" w:eastAsia="SimSun" w:cs="SimSun"/>
          <w:sz w:val="23"/>
          <w:szCs w:val="23"/>
        </w:rPr>
      </w:pPr>
      <w:r>
        <w:rPr>
          <w:rFonts w:ascii="SimSun" w:hAnsi="SimSun" w:eastAsia="SimSun" w:cs="SimSun"/>
          <w:sz w:val="23"/>
          <w:szCs w:val="23"/>
          <w:b/>
          <w:bCs/>
          <w:spacing w:val="-14"/>
        </w:rPr>
        <w:t>其他措施：</w:t>
      </w:r>
      <w:r>
        <w:rPr>
          <w:rFonts w:ascii="SimSun" w:hAnsi="SimSun" w:eastAsia="SimSun" w:cs="SimSun"/>
          <w:sz w:val="23"/>
          <w:szCs w:val="23"/>
          <w:spacing w:val="34"/>
        </w:rPr>
        <w:t xml:space="preserve"> </w:t>
      </w:r>
      <w:r>
        <w:rPr>
          <w:rFonts w:ascii="SimSun" w:hAnsi="SimSun" w:eastAsia="SimSun" w:cs="SimSun"/>
          <w:sz w:val="23"/>
          <w:szCs w:val="23"/>
          <w:spacing w:val="-14"/>
        </w:rPr>
        <w:t>责令改正或者停止施工。</w:t>
      </w:r>
    </w:p>
    <w:p>
      <w:pPr>
        <w:sectPr>
          <w:footerReference w:type="default" r:id="rId327"/>
          <w:pgSz w:w="11900" w:h="16820"/>
          <w:pgMar w:top="1429" w:right="1564" w:bottom="1839" w:left="1574" w:header="0" w:footer="1571" w:gutter="0"/>
        </w:sectPr>
        <w:rPr/>
      </w:pPr>
    </w:p>
    <w:p>
      <w:pPr>
        <w:spacing w:line="331" w:lineRule="auto"/>
        <w:rPr>
          <w:rFonts w:ascii="Arial"/>
          <w:sz w:val="21"/>
        </w:rPr>
      </w:pPr>
      <w:r/>
    </w:p>
    <w:p>
      <w:pPr>
        <w:spacing w:line="331" w:lineRule="auto"/>
        <w:rPr>
          <w:rFonts w:ascii="Arial"/>
          <w:sz w:val="21"/>
        </w:rPr>
      </w:pPr>
      <w:r/>
    </w:p>
    <w:p>
      <w:pPr>
        <w:ind w:right="191" w:firstLine="480"/>
        <w:spacing w:before="78" w:line="276" w:lineRule="auto"/>
        <w:jc w:val="both"/>
        <w:rPr>
          <w:rFonts w:ascii="SimHei" w:hAnsi="SimHei" w:eastAsia="SimHei" w:cs="SimHei"/>
          <w:sz w:val="24"/>
          <w:szCs w:val="24"/>
        </w:rPr>
      </w:pPr>
      <w:r>
        <w:rPr>
          <w:rFonts w:ascii="SimHei" w:hAnsi="SimHei" w:eastAsia="SimHei" w:cs="SimHei"/>
          <w:sz w:val="24"/>
          <w:szCs w:val="24"/>
          <w:b/>
          <w:bCs/>
          <w:spacing w:val="-16"/>
        </w:rPr>
        <w:t>2.建设单位要求建筑施工企业降低消防技术</w:t>
      </w:r>
      <w:r>
        <w:rPr>
          <w:rFonts w:ascii="SimHei" w:hAnsi="SimHei" w:eastAsia="SimHei" w:cs="SimHei"/>
          <w:sz w:val="24"/>
          <w:szCs w:val="24"/>
          <w:b/>
          <w:bCs/>
          <w:spacing w:val="-17"/>
        </w:rPr>
        <w:t>标准施工的；建筑施工企业不按照消防</w:t>
      </w:r>
      <w:r>
        <w:rPr>
          <w:rFonts w:ascii="SimHei" w:hAnsi="SimHei" w:eastAsia="SimHei" w:cs="SimHei"/>
          <w:sz w:val="24"/>
          <w:szCs w:val="24"/>
        </w:rPr>
        <w:t xml:space="preserve">  </w:t>
      </w:r>
      <w:r>
        <w:rPr>
          <w:rFonts w:ascii="SimHei" w:hAnsi="SimHei" w:eastAsia="SimHei" w:cs="SimHei"/>
          <w:sz w:val="24"/>
          <w:szCs w:val="24"/>
          <w:b/>
          <w:bCs/>
          <w:spacing w:val="-14"/>
        </w:rPr>
        <w:t>设计文件和消防技术标准施工，降低消防施工质量的；工程监理单位与建设单位或者建</w:t>
      </w:r>
      <w:r>
        <w:rPr>
          <w:rFonts w:ascii="SimHei" w:hAnsi="SimHei" w:eastAsia="SimHei" w:cs="SimHei"/>
          <w:sz w:val="24"/>
          <w:szCs w:val="24"/>
          <w:spacing w:val="8"/>
        </w:rPr>
        <w:t xml:space="preserve"> </w:t>
      </w:r>
      <w:r>
        <w:rPr>
          <w:rFonts w:ascii="SimHei" w:hAnsi="SimHei" w:eastAsia="SimHei" w:cs="SimHei"/>
          <w:sz w:val="24"/>
          <w:szCs w:val="24"/>
          <w:b/>
          <w:bCs/>
          <w:spacing w:val="-15"/>
        </w:rPr>
        <w:t>筑施工企业串通，弄虚作假，降低消防施工质量的。</w:t>
      </w:r>
    </w:p>
    <w:p>
      <w:pPr>
        <w:spacing w:line="24" w:lineRule="exact"/>
        <w:rPr/>
      </w:pPr>
      <w:r/>
    </w:p>
    <w:tbl>
      <w:tblPr>
        <w:tblStyle w:val="2"/>
        <w:tblW w:w="8853" w:type="dxa"/>
        <w:tblInd w:w="26"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55"/>
        <w:gridCol w:w="519"/>
        <w:gridCol w:w="919"/>
        <w:gridCol w:w="1448"/>
        <w:gridCol w:w="1468"/>
        <w:gridCol w:w="1429"/>
        <w:gridCol w:w="1538"/>
        <w:gridCol w:w="1177"/>
      </w:tblGrid>
      <w:tr>
        <w:trPr>
          <w:trHeight w:val="1004" w:hRule="atLeast"/>
        </w:trPr>
        <w:tc>
          <w:tcPr>
            <w:tcW w:w="874" w:type="dxa"/>
            <w:vAlign w:val="top"/>
            <w:gridSpan w:val="2"/>
          </w:tcPr>
          <w:p>
            <w:pPr>
              <w:ind w:left="127"/>
              <w:spacing w:before="110" w:line="219" w:lineRule="auto"/>
              <w:rPr>
                <w:rFonts w:ascii="SimSun" w:hAnsi="SimSun" w:eastAsia="SimSun" w:cs="SimSun"/>
                <w:sz w:val="20"/>
                <w:szCs w:val="20"/>
              </w:rPr>
            </w:pPr>
            <w:r>
              <w:rPr>
                <w:rFonts w:ascii="SimSun" w:hAnsi="SimSun" w:eastAsia="SimSun" w:cs="SimSun"/>
                <w:sz w:val="20"/>
                <w:szCs w:val="20"/>
                <w:b/>
                <w:bCs/>
                <w:spacing w:val="-5"/>
              </w:rPr>
              <w:t>使用功</w:t>
            </w:r>
          </w:p>
          <w:p>
            <w:pPr>
              <w:ind w:left="127"/>
              <w:spacing w:before="82" w:line="219" w:lineRule="auto"/>
              <w:rPr>
                <w:rFonts w:ascii="SimSun" w:hAnsi="SimSun" w:eastAsia="SimSun" w:cs="SimSun"/>
                <w:sz w:val="20"/>
                <w:szCs w:val="20"/>
              </w:rPr>
            </w:pPr>
            <w:r>
              <w:rPr>
                <w:rFonts w:ascii="SimSun" w:hAnsi="SimSun" w:eastAsia="SimSun" w:cs="SimSun"/>
                <w:sz w:val="20"/>
                <w:szCs w:val="20"/>
                <w:b/>
                <w:bCs/>
                <w:spacing w:val="1"/>
              </w:rPr>
              <w:t>能类别</w:t>
            </w:r>
          </w:p>
          <w:p>
            <w:pPr>
              <w:ind w:left="377"/>
              <w:spacing w:before="145" w:line="176" w:lineRule="auto"/>
              <w:rPr>
                <w:rFonts w:ascii="SimSun" w:hAnsi="SimSun" w:eastAsia="SimSun" w:cs="SimSun"/>
                <w:sz w:val="20"/>
                <w:szCs w:val="20"/>
              </w:rPr>
            </w:pPr>
            <w:r>
              <w:rPr>
                <w:rFonts w:ascii="SimSun" w:hAnsi="SimSun" w:eastAsia="SimSun" w:cs="SimSun"/>
                <w:sz w:val="20"/>
                <w:szCs w:val="20"/>
                <w:b/>
                <w:bCs/>
                <w:spacing w:val="-3"/>
              </w:rPr>
              <w:t>A</w:t>
            </w:r>
          </w:p>
        </w:tc>
        <w:tc>
          <w:tcPr>
            <w:tcW w:w="7979" w:type="dxa"/>
            <w:vAlign w:val="top"/>
            <w:gridSpan w:val="6"/>
          </w:tcPr>
          <w:p>
            <w:pPr>
              <w:ind w:left="111" w:right="68"/>
              <w:spacing w:before="90" w:line="267" w:lineRule="auto"/>
              <w:rPr>
                <w:rFonts w:ascii="SimSun" w:hAnsi="SimSun" w:eastAsia="SimSun" w:cs="SimSun"/>
                <w:sz w:val="20"/>
                <w:szCs w:val="20"/>
              </w:rPr>
            </w:pPr>
            <w:r>
              <w:rPr>
                <w:rFonts w:ascii="SimSun" w:hAnsi="SimSun" w:eastAsia="SimSun" w:cs="SimSun"/>
                <w:sz w:val="20"/>
                <w:szCs w:val="20"/>
                <w:spacing w:val="5"/>
              </w:rPr>
              <w:t>类别1:建设工程的耐火等级，防火间距，防火防烟分隔、防爆，疏散楼梯</w:t>
            </w:r>
            <w:r>
              <w:rPr>
                <w:rFonts w:ascii="SimSun" w:hAnsi="SimSun" w:eastAsia="SimSun" w:cs="SimSun"/>
                <w:sz w:val="20"/>
                <w:szCs w:val="20"/>
                <w:spacing w:val="4"/>
              </w:rPr>
              <w:t>、自动消防设</w:t>
            </w:r>
            <w:r>
              <w:rPr>
                <w:rFonts w:ascii="SimSun" w:hAnsi="SimSun" w:eastAsia="SimSun" w:cs="SimSun"/>
                <w:sz w:val="20"/>
                <w:szCs w:val="20"/>
              </w:rPr>
              <w:t xml:space="preserve"> </w:t>
            </w:r>
            <w:r>
              <w:rPr>
                <w:rFonts w:ascii="SimSun" w:hAnsi="SimSun" w:eastAsia="SimSun" w:cs="SimSun"/>
                <w:sz w:val="20"/>
                <w:szCs w:val="20"/>
                <w:spacing w:val="3"/>
              </w:rPr>
              <w:t>施的配置，地上四层以上或地下建筑内的公众聚集场所室内</w:t>
            </w:r>
            <w:r>
              <w:rPr>
                <w:rFonts w:ascii="SimSun" w:hAnsi="SimSun" w:eastAsia="SimSun" w:cs="SimSun"/>
                <w:sz w:val="20"/>
                <w:szCs w:val="20"/>
                <w:spacing w:val="2"/>
              </w:rPr>
              <w:t>装修、装饰材料的施工；</w:t>
            </w:r>
          </w:p>
          <w:p>
            <w:pPr>
              <w:ind w:left="111"/>
              <w:spacing w:before="104" w:line="213" w:lineRule="auto"/>
              <w:rPr>
                <w:rFonts w:ascii="SimSun" w:hAnsi="SimSun" w:eastAsia="SimSun" w:cs="SimSun"/>
                <w:sz w:val="20"/>
                <w:szCs w:val="20"/>
              </w:rPr>
            </w:pPr>
            <w:r>
              <w:rPr>
                <w:rFonts w:ascii="SimSun" w:hAnsi="SimSun" w:eastAsia="SimSun" w:cs="SimSun"/>
                <w:sz w:val="20"/>
                <w:szCs w:val="20"/>
                <w:spacing w:val="6"/>
              </w:rPr>
              <w:t>类别2:建设工程其他部分的施工。</w:t>
            </w:r>
          </w:p>
        </w:tc>
      </w:tr>
      <w:tr>
        <w:trPr>
          <w:trHeight w:val="5405" w:hRule="atLeast"/>
        </w:trPr>
        <w:tc>
          <w:tcPr>
            <w:tcW w:w="874" w:type="dxa"/>
            <w:vAlign w:val="top"/>
            <w:gridSpan w:val="2"/>
            <w:textDirection w:val="tbRlV"/>
          </w:tcPr>
          <w:p>
            <w:pPr>
              <w:spacing w:line="264" w:lineRule="auto"/>
              <w:rPr>
                <w:rFonts w:ascii="Arial"/>
                <w:sz w:val="21"/>
              </w:rPr>
            </w:pPr>
            <w:r>
              <w:pict>
                <v:shape id="_x0000_s2" style="position:absolute;margin-left:-25.3026pt;margin-top:180.61pt;mso-position-vertical-relative:top-margin-area;mso-position-horizontal-relative:right-margin-area;width:6.85pt;height:11.85pt;z-index:251658240;" filled="false" stroked="false" type="#_x0000_t202">
                  <v:fill on="false"/>
                  <v:stroke on="false"/>
                  <v:path/>
                  <v:imagedata o:title=""/>
                  <o:lock v:ext="edit" aspectratio="false"/>
                  <v:textbox inset="0mm,0mm,0mm,0mm">
                    <w:txbxContent>
                      <w:p>
                        <w:pPr>
                          <w:ind w:left="20"/>
                          <w:spacing w:before="19" w:line="182" w:lineRule="auto"/>
                          <w:rPr>
                            <w:rFonts w:ascii="SimSun" w:hAnsi="SimSun" w:eastAsia="SimSun" w:cs="SimSun"/>
                            <w:sz w:val="20"/>
                            <w:szCs w:val="20"/>
                          </w:rPr>
                        </w:pPr>
                        <w:r>
                          <w:rPr>
                            <w:rFonts w:ascii="SimSun" w:hAnsi="SimSun" w:eastAsia="SimSun" w:cs="SimSun"/>
                            <w:sz w:val="20"/>
                            <w:szCs w:val="20"/>
                            <w:b/>
                            <w:bCs/>
                            <w:spacing w:val="-3"/>
                          </w:rPr>
                          <w:t>B</w:t>
                        </w:r>
                      </w:p>
                    </w:txbxContent>
                  </v:textbox>
                </v:shape>
              </w:pict>
            </w:r>
            <w:r/>
          </w:p>
          <w:p>
            <w:pPr>
              <w:ind w:left="1671"/>
              <w:spacing w:before="66" w:line="216" w:lineRule="auto"/>
              <w:rPr>
                <w:rFonts w:ascii="SimSun" w:hAnsi="SimSun" w:eastAsia="SimSun" w:cs="SimSun"/>
                <w:sz w:val="20"/>
                <w:szCs w:val="20"/>
              </w:rPr>
            </w:pPr>
            <w:r>
              <w:rPr>
                <w:rFonts w:ascii="SimSun" w:hAnsi="SimSun" w:eastAsia="SimSun" w:cs="SimSun"/>
                <w:sz w:val="20"/>
                <w:szCs w:val="20"/>
                <w:spacing w:val="33"/>
                <w:w w:val="138"/>
              </w:rPr>
              <w:t>使用功能类别</w:t>
            </w:r>
          </w:p>
        </w:tc>
        <w:tc>
          <w:tcPr>
            <w:tcW w:w="7979" w:type="dxa"/>
            <w:vAlign w:val="top"/>
            <w:gridSpan w:val="6"/>
          </w:tcPr>
          <w:p>
            <w:pPr>
              <w:ind w:left="111"/>
              <w:spacing w:before="77" w:line="219" w:lineRule="auto"/>
              <w:rPr>
                <w:rFonts w:ascii="SimSun" w:hAnsi="SimSun" w:eastAsia="SimSun" w:cs="SimSun"/>
                <w:sz w:val="20"/>
                <w:szCs w:val="20"/>
              </w:rPr>
            </w:pPr>
            <w:r>
              <w:rPr>
                <w:rFonts w:ascii="SimSun" w:hAnsi="SimSun" w:eastAsia="SimSun" w:cs="SimSun"/>
                <w:sz w:val="20"/>
                <w:szCs w:val="20"/>
                <w:spacing w:val="4"/>
              </w:rPr>
              <w:t>类别1:体育场馆、会堂，公共展览馆、博物馆</w:t>
            </w:r>
            <w:r>
              <w:rPr>
                <w:rFonts w:ascii="SimSun" w:hAnsi="SimSun" w:eastAsia="SimSun" w:cs="SimSun"/>
                <w:sz w:val="20"/>
                <w:szCs w:val="20"/>
                <w:spacing w:val="3"/>
              </w:rPr>
              <w:t>的展示厅；</w:t>
            </w:r>
          </w:p>
          <w:p>
            <w:pPr>
              <w:ind w:left="111"/>
              <w:spacing w:before="73" w:line="310" w:lineRule="exact"/>
              <w:rPr>
                <w:rFonts w:ascii="SimSun" w:hAnsi="SimSun" w:eastAsia="SimSun" w:cs="SimSun"/>
                <w:sz w:val="20"/>
                <w:szCs w:val="20"/>
              </w:rPr>
            </w:pPr>
            <w:r>
              <w:rPr>
                <w:rFonts w:ascii="SimSun" w:hAnsi="SimSun" w:eastAsia="SimSun" w:cs="SimSun"/>
                <w:sz w:val="20"/>
                <w:szCs w:val="20"/>
                <w:spacing w:val="3"/>
                <w:position w:val="8"/>
              </w:rPr>
              <w:t>类别2:民用机场航站楼、客运车站候车室、客运码头候船厅；</w:t>
            </w:r>
          </w:p>
          <w:p>
            <w:pPr>
              <w:ind w:left="111"/>
              <w:spacing w:line="219" w:lineRule="auto"/>
              <w:rPr>
                <w:rFonts w:ascii="SimSun" w:hAnsi="SimSun" w:eastAsia="SimSun" w:cs="SimSun"/>
                <w:sz w:val="20"/>
                <w:szCs w:val="20"/>
              </w:rPr>
            </w:pPr>
            <w:r>
              <w:rPr>
                <w:rFonts w:ascii="SimSun" w:hAnsi="SimSun" w:eastAsia="SimSun" w:cs="SimSun"/>
                <w:sz w:val="20"/>
                <w:szCs w:val="20"/>
                <w:spacing w:val="6"/>
              </w:rPr>
              <w:t>类别3:宾馆、饭店、商场、市场；</w:t>
            </w:r>
          </w:p>
          <w:p>
            <w:pPr>
              <w:ind w:left="111" w:right="48"/>
              <w:spacing w:before="41" w:line="248" w:lineRule="auto"/>
              <w:rPr>
                <w:rFonts w:ascii="SimSun" w:hAnsi="SimSun" w:eastAsia="SimSun" w:cs="SimSun"/>
                <w:sz w:val="20"/>
                <w:szCs w:val="20"/>
              </w:rPr>
            </w:pPr>
            <w:r>
              <w:rPr>
                <w:rFonts w:ascii="SimSun" w:hAnsi="SimSun" w:eastAsia="SimSun" w:cs="SimSun"/>
                <w:sz w:val="20"/>
                <w:szCs w:val="20"/>
                <w:spacing w:val="5"/>
              </w:rPr>
              <w:t>类别4:影剧院，公共图书馆的阅览室，营业性室内健身、休闲场馆，医院的门诊楼，大</w:t>
            </w:r>
            <w:r>
              <w:rPr>
                <w:rFonts w:ascii="SimSun" w:hAnsi="SimSun" w:eastAsia="SimSun" w:cs="SimSun"/>
                <w:sz w:val="20"/>
                <w:szCs w:val="20"/>
                <w:spacing w:val="13"/>
              </w:rPr>
              <w:t xml:space="preserve"> </w:t>
            </w:r>
            <w:r>
              <w:rPr>
                <w:rFonts w:ascii="SimSun" w:hAnsi="SimSun" w:eastAsia="SimSun" w:cs="SimSun"/>
                <w:sz w:val="20"/>
                <w:szCs w:val="20"/>
                <w:spacing w:val="3"/>
              </w:rPr>
              <w:t>学的教学楼、图书馆、食堂，劳动密集型企业的生产加工车间，寺庙、</w:t>
            </w:r>
            <w:r>
              <w:rPr>
                <w:rFonts w:ascii="SimSun" w:hAnsi="SimSun" w:eastAsia="SimSun" w:cs="SimSun"/>
                <w:sz w:val="20"/>
                <w:szCs w:val="20"/>
                <w:spacing w:val="2"/>
              </w:rPr>
              <w:t>教堂；</w:t>
            </w:r>
          </w:p>
          <w:p>
            <w:pPr>
              <w:ind w:left="111"/>
              <w:spacing w:before="45" w:line="280" w:lineRule="auto"/>
              <w:jc w:val="both"/>
              <w:rPr>
                <w:rFonts w:ascii="SimSun" w:hAnsi="SimSun" w:eastAsia="SimSun" w:cs="SimSun"/>
                <w:sz w:val="19"/>
                <w:szCs w:val="19"/>
              </w:rPr>
            </w:pPr>
            <w:r>
              <w:rPr>
                <w:rFonts w:ascii="SimSun" w:hAnsi="SimSun" w:eastAsia="SimSun" w:cs="SimSun"/>
                <w:sz w:val="19"/>
                <w:szCs w:val="19"/>
                <w:spacing w:val="11"/>
              </w:rPr>
              <w:t>类别5:托儿所、幼儿园的儿童用房，儿童游乐厅等室内儿童活动场所，养老院、福利院，</w:t>
            </w:r>
            <w:r>
              <w:rPr>
                <w:rFonts w:ascii="SimSun" w:hAnsi="SimSun" w:eastAsia="SimSun" w:cs="SimSun"/>
                <w:sz w:val="19"/>
                <w:szCs w:val="19"/>
                <w:spacing w:val="2"/>
              </w:rPr>
              <w:t xml:space="preserve"> </w:t>
            </w:r>
            <w:r>
              <w:rPr>
                <w:rFonts w:ascii="SimSun" w:hAnsi="SimSun" w:eastAsia="SimSun" w:cs="SimSun"/>
                <w:sz w:val="19"/>
                <w:szCs w:val="19"/>
                <w:spacing w:val="9"/>
              </w:rPr>
              <w:t>医院、疗养院的病房楼，中小学校的教学楼、图书馆、食堂，学校的集体宿舍，劳动密集</w:t>
            </w:r>
            <w:r>
              <w:rPr>
                <w:rFonts w:ascii="SimSun" w:hAnsi="SimSun" w:eastAsia="SimSun" w:cs="SimSun"/>
                <w:sz w:val="19"/>
                <w:szCs w:val="19"/>
                <w:spacing w:val="2"/>
              </w:rPr>
              <w:t xml:space="preserve">  </w:t>
            </w:r>
            <w:r>
              <w:rPr>
                <w:rFonts w:ascii="SimSun" w:hAnsi="SimSun" w:eastAsia="SimSun" w:cs="SimSun"/>
                <w:sz w:val="19"/>
                <w:szCs w:val="19"/>
                <w:spacing w:val="17"/>
              </w:rPr>
              <w:t>型企业的员工集体宿舍；</w:t>
            </w:r>
          </w:p>
          <w:p>
            <w:pPr>
              <w:ind w:left="111" w:right="68"/>
              <w:spacing w:before="54" w:line="253" w:lineRule="auto"/>
              <w:rPr>
                <w:rFonts w:ascii="SimSun" w:hAnsi="SimSun" w:eastAsia="SimSun" w:cs="SimSun"/>
                <w:sz w:val="20"/>
                <w:szCs w:val="20"/>
              </w:rPr>
            </w:pPr>
            <w:r>
              <w:rPr>
                <w:rFonts w:ascii="SimSun" w:hAnsi="SimSun" w:eastAsia="SimSun" w:cs="SimSun"/>
                <w:sz w:val="20"/>
                <w:szCs w:val="20"/>
                <w:spacing w:val="7"/>
              </w:rPr>
              <w:t>类别6:歌舞厅、录像厅、放映厅、卡拉</w:t>
            </w:r>
            <w:r>
              <w:rPr>
                <w:rFonts w:ascii="SimSun" w:hAnsi="SimSun" w:eastAsia="SimSun" w:cs="SimSun"/>
                <w:sz w:val="20"/>
                <w:szCs w:val="20"/>
              </w:rPr>
              <w:t>O</w:t>
            </w:r>
            <w:r>
              <w:rPr>
                <w:rFonts w:ascii="SimSun" w:hAnsi="SimSun" w:eastAsia="SimSun" w:cs="SimSun"/>
                <w:sz w:val="20"/>
                <w:szCs w:val="20"/>
                <w:spacing w:val="29"/>
              </w:rPr>
              <w:t xml:space="preserve"> </w:t>
            </w:r>
            <w:r>
              <w:rPr>
                <w:rFonts w:ascii="SimSun" w:hAnsi="SimSun" w:eastAsia="SimSun" w:cs="SimSun"/>
                <w:sz w:val="20"/>
                <w:szCs w:val="20"/>
              </w:rPr>
              <w:t>K</w:t>
            </w:r>
            <w:r>
              <w:rPr>
                <w:rFonts w:ascii="SimSun" w:hAnsi="SimSun" w:eastAsia="SimSun" w:cs="SimSun"/>
                <w:sz w:val="20"/>
                <w:szCs w:val="20"/>
                <w:spacing w:val="7"/>
              </w:rPr>
              <w:t>厅、夜总会、游艺厅、桑拿浴室、网吧、酒</w:t>
            </w:r>
            <w:r>
              <w:rPr>
                <w:rFonts w:ascii="SimSun" w:hAnsi="SimSun" w:eastAsia="SimSun" w:cs="SimSun"/>
                <w:sz w:val="20"/>
                <w:szCs w:val="20"/>
              </w:rPr>
              <w:t xml:space="preserve"> </w:t>
            </w:r>
            <w:r>
              <w:rPr>
                <w:rFonts w:ascii="SimSun" w:hAnsi="SimSun" w:eastAsia="SimSun" w:cs="SimSun"/>
                <w:sz w:val="20"/>
                <w:szCs w:val="20"/>
                <w:spacing w:val="5"/>
              </w:rPr>
              <w:t>吧，具有娱乐功能的餐馆、茶馆、咖啡厅；</w:t>
            </w:r>
          </w:p>
          <w:p>
            <w:pPr>
              <w:ind w:left="111"/>
              <w:spacing w:before="60" w:line="261" w:lineRule="auto"/>
              <w:rPr>
                <w:rFonts w:ascii="SimSun" w:hAnsi="SimSun" w:eastAsia="SimSun" w:cs="SimSun"/>
                <w:sz w:val="19"/>
                <w:szCs w:val="19"/>
              </w:rPr>
            </w:pPr>
            <w:r>
              <w:rPr>
                <w:rFonts w:ascii="SimSun" w:hAnsi="SimSun" w:eastAsia="SimSun" w:cs="SimSun"/>
                <w:sz w:val="19"/>
                <w:szCs w:val="19"/>
                <w:spacing w:val="11"/>
              </w:rPr>
              <w:t>类别7:国家机关办公楼、电力调度楼、电信楼、邮政楼、防灾指挥调度楼、广播电视楼、</w:t>
            </w:r>
            <w:r>
              <w:rPr>
                <w:rFonts w:ascii="SimSun" w:hAnsi="SimSun" w:eastAsia="SimSun" w:cs="SimSun"/>
                <w:sz w:val="19"/>
                <w:szCs w:val="19"/>
                <w:spacing w:val="2"/>
              </w:rPr>
              <w:t xml:space="preserve"> </w:t>
            </w:r>
            <w:r>
              <w:rPr>
                <w:rFonts w:ascii="SimSun" w:hAnsi="SimSun" w:eastAsia="SimSun" w:cs="SimSun"/>
                <w:sz w:val="19"/>
                <w:szCs w:val="19"/>
              </w:rPr>
              <w:t>档</w:t>
            </w:r>
            <w:r>
              <w:rPr>
                <w:rFonts w:ascii="SimSun" w:hAnsi="SimSun" w:eastAsia="SimSun" w:cs="SimSun"/>
                <w:sz w:val="19"/>
                <w:szCs w:val="19"/>
                <w:spacing w:val="-34"/>
              </w:rPr>
              <w:t xml:space="preserve"> </w:t>
            </w:r>
            <w:r>
              <w:rPr>
                <w:rFonts w:ascii="SimSun" w:hAnsi="SimSun" w:eastAsia="SimSun" w:cs="SimSun"/>
                <w:sz w:val="19"/>
                <w:szCs w:val="19"/>
              </w:rPr>
              <w:t>案</w:t>
            </w:r>
            <w:r>
              <w:rPr>
                <w:rFonts w:ascii="SimSun" w:hAnsi="SimSun" w:eastAsia="SimSun" w:cs="SimSun"/>
                <w:sz w:val="19"/>
                <w:szCs w:val="19"/>
                <w:spacing w:val="-36"/>
              </w:rPr>
              <w:t xml:space="preserve"> </w:t>
            </w:r>
            <w:r>
              <w:rPr>
                <w:rFonts w:ascii="SimSun" w:hAnsi="SimSun" w:eastAsia="SimSun" w:cs="SimSun"/>
                <w:sz w:val="19"/>
                <w:szCs w:val="19"/>
              </w:rPr>
              <w:t>楼</w:t>
            </w:r>
            <w:r>
              <w:rPr>
                <w:rFonts w:ascii="SimSun" w:hAnsi="SimSun" w:eastAsia="SimSun" w:cs="SimSun"/>
                <w:sz w:val="19"/>
                <w:szCs w:val="19"/>
                <w:spacing w:val="-43"/>
              </w:rPr>
              <w:t xml:space="preserve"> </w:t>
            </w:r>
            <w:r>
              <w:rPr>
                <w:rFonts w:ascii="SimSun" w:hAnsi="SimSun" w:eastAsia="SimSun" w:cs="SimSun"/>
                <w:sz w:val="19"/>
                <w:szCs w:val="19"/>
              </w:rPr>
              <w:t>；</w:t>
            </w:r>
          </w:p>
          <w:p>
            <w:pPr>
              <w:ind w:left="111" w:right="1198"/>
              <w:spacing w:before="55" w:line="248" w:lineRule="auto"/>
              <w:rPr>
                <w:rFonts w:ascii="SimSun" w:hAnsi="SimSun" w:eastAsia="SimSun" w:cs="SimSun"/>
                <w:sz w:val="20"/>
                <w:szCs w:val="20"/>
              </w:rPr>
            </w:pPr>
            <w:r>
              <w:rPr>
                <w:rFonts w:ascii="SimSun" w:hAnsi="SimSun" w:eastAsia="SimSun" w:cs="SimSun"/>
                <w:sz w:val="20"/>
                <w:szCs w:val="20"/>
                <w:spacing w:val="5"/>
              </w:rPr>
              <w:t>类别8:除以上所列人员密集场所的建设工程和类别</w:t>
            </w:r>
            <w:r>
              <w:rPr>
                <w:rFonts w:ascii="SimSun" w:hAnsi="SimSun" w:eastAsia="SimSun" w:cs="SimSun"/>
                <w:sz w:val="20"/>
                <w:szCs w:val="20"/>
                <w:spacing w:val="4"/>
              </w:rPr>
              <w:t>7以外的其他公共建筑；</w:t>
            </w:r>
            <w:r>
              <w:rPr>
                <w:rFonts w:ascii="SimSun" w:hAnsi="SimSun" w:eastAsia="SimSun" w:cs="SimSun"/>
                <w:sz w:val="20"/>
                <w:szCs w:val="20"/>
              </w:rPr>
              <w:t xml:space="preserve"> </w:t>
            </w:r>
            <w:r>
              <w:rPr>
                <w:rFonts w:ascii="SimSun" w:hAnsi="SimSun" w:eastAsia="SimSun" w:cs="SimSun"/>
                <w:sz w:val="20"/>
                <w:szCs w:val="20"/>
                <w:spacing w:val="8"/>
              </w:rPr>
              <w:t>类别9:国家标准规定的一类高层住宅建筑</w:t>
            </w:r>
          </w:p>
          <w:p>
            <w:pPr>
              <w:ind w:left="111"/>
              <w:spacing w:before="43" w:line="219" w:lineRule="auto"/>
              <w:rPr>
                <w:rFonts w:ascii="SimSun" w:hAnsi="SimSun" w:eastAsia="SimSun" w:cs="SimSun"/>
                <w:sz w:val="20"/>
                <w:szCs w:val="20"/>
              </w:rPr>
            </w:pPr>
            <w:r>
              <w:rPr>
                <w:rFonts w:ascii="SimSun" w:hAnsi="SimSun" w:eastAsia="SimSun" w:cs="SimSun"/>
                <w:sz w:val="20"/>
                <w:szCs w:val="20"/>
                <w:spacing w:val="3"/>
              </w:rPr>
              <w:t>类别10:城市轨道交通、隧道工程，大型发电、变配电工程；</w:t>
            </w:r>
          </w:p>
          <w:p>
            <w:pPr>
              <w:ind w:left="111"/>
              <w:spacing w:before="81" w:line="218" w:lineRule="auto"/>
              <w:rPr>
                <w:rFonts w:ascii="SimSun" w:hAnsi="SimSun" w:eastAsia="SimSun" w:cs="SimSun"/>
                <w:sz w:val="20"/>
                <w:szCs w:val="20"/>
              </w:rPr>
            </w:pPr>
            <w:r>
              <w:rPr>
                <w:rFonts w:ascii="SimSun" w:hAnsi="SimSun" w:eastAsia="SimSun" w:cs="SimSun"/>
                <w:sz w:val="20"/>
                <w:szCs w:val="20"/>
                <w:spacing w:val="3"/>
              </w:rPr>
              <w:t>类别11:生产、储存、装卸易燃易爆危险品的工厂、仓库和专用车站、码</w:t>
            </w:r>
            <w:r>
              <w:rPr>
                <w:rFonts w:ascii="SimSun" w:hAnsi="SimSun" w:eastAsia="SimSun" w:cs="SimSun"/>
                <w:sz w:val="20"/>
                <w:szCs w:val="20"/>
                <w:spacing w:val="2"/>
              </w:rPr>
              <w:t>头，易燃易爆气</w:t>
            </w:r>
          </w:p>
          <w:p>
            <w:pPr>
              <w:ind w:left="111"/>
              <w:spacing w:before="74" w:line="301" w:lineRule="exact"/>
              <w:rPr>
                <w:rFonts w:ascii="SimSun" w:hAnsi="SimSun" w:eastAsia="SimSun" w:cs="SimSun"/>
                <w:sz w:val="20"/>
                <w:szCs w:val="20"/>
              </w:rPr>
            </w:pPr>
            <w:r>
              <w:rPr>
                <w:rFonts w:ascii="SimSun" w:hAnsi="SimSun" w:eastAsia="SimSun" w:cs="SimSun"/>
                <w:sz w:val="20"/>
                <w:szCs w:val="20"/>
                <w:spacing w:val="5"/>
                <w:position w:val="7"/>
              </w:rPr>
              <w:t>体和液体的充装站、供应站、调压站；</w:t>
            </w:r>
          </w:p>
          <w:p>
            <w:pPr>
              <w:ind w:left="111"/>
              <w:spacing w:line="199" w:lineRule="auto"/>
              <w:rPr>
                <w:rFonts w:ascii="SimSun" w:hAnsi="SimSun" w:eastAsia="SimSun" w:cs="SimSun"/>
                <w:sz w:val="20"/>
                <w:szCs w:val="20"/>
              </w:rPr>
            </w:pPr>
            <w:r>
              <w:rPr>
                <w:rFonts w:ascii="SimSun" w:hAnsi="SimSun" w:eastAsia="SimSun" w:cs="SimSun"/>
                <w:sz w:val="20"/>
                <w:szCs w:val="20"/>
                <w:spacing w:val="5"/>
              </w:rPr>
              <w:t>类别12:其他属于备案范围的建设工程。</w:t>
            </w:r>
          </w:p>
        </w:tc>
      </w:tr>
      <w:tr>
        <w:trPr>
          <w:trHeight w:val="639" w:hRule="atLeast"/>
        </w:trPr>
        <w:tc>
          <w:tcPr>
            <w:tcW w:w="874" w:type="dxa"/>
            <w:vAlign w:val="top"/>
            <w:gridSpan w:val="2"/>
          </w:tcPr>
          <w:p>
            <w:pPr>
              <w:ind w:left="227"/>
              <w:spacing w:before="81" w:line="310" w:lineRule="exact"/>
              <w:rPr>
                <w:rFonts w:ascii="SimSun" w:hAnsi="SimSun" w:eastAsia="SimSun" w:cs="SimSun"/>
                <w:sz w:val="20"/>
                <w:szCs w:val="20"/>
              </w:rPr>
            </w:pPr>
            <w:r>
              <w:rPr>
                <w:rFonts w:ascii="SimSun" w:hAnsi="SimSun" w:eastAsia="SimSun" w:cs="SimSun"/>
                <w:sz w:val="20"/>
                <w:szCs w:val="20"/>
                <w:b/>
                <w:bCs/>
                <w:spacing w:val="-4"/>
                <w:position w:val="8"/>
              </w:rPr>
              <w:t>表现</w:t>
            </w:r>
          </w:p>
          <w:p>
            <w:pPr>
              <w:ind w:left="227"/>
              <w:spacing w:line="220" w:lineRule="auto"/>
              <w:rPr>
                <w:rFonts w:ascii="SimSun" w:hAnsi="SimSun" w:eastAsia="SimSun" w:cs="SimSun"/>
                <w:sz w:val="20"/>
                <w:szCs w:val="20"/>
              </w:rPr>
            </w:pPr>
            <w:r>
              <w:rPr>
                <w:rFonts w:ascii="SimSun" w:hAnsi="SimSun" w:eastAsia="SimSun" w:cs="SimSun"/>
                <w:sz w:val="20"/>
                <w:szCs w:val="20"/>
                <w:b/>
                <w:bCs/>
                <w:spacing w:val="-5"/>
              </w:rPr>
              <w:t>情形</w:t>
            </w:r>
          </w:p>
        </w:tc>
        <w:tc>
          <w:tcPr>
            <w:tcW w:w="2367" w:type="dxa"/>
            <w:vAlign w:val="top"/>
            <w:gridSpan w:val="2"/>
          </w:tcPr>
          <w:p>
            <w:pPr>
              <w:ind w:left="971"/>
              <w:spacing w:before="224" w:line="219" w:lineRule="auto"/>
              <w:rPr>
                <w:rFonts w:ascii="SimSun" w:hAnsi="SimSun" w:eastAsia="SimSun" w:cs="SimSun"/>
                <w:sz w:val="20"/>
                <w:szCs w:val="20"/>
              </w:rPr>
            </w:pPr>
            <w:r>
              <w:rPr>
                <w:rFonts w:ascii="SimSun" w:hAnsi="SimSun" w:eastAsia="SimSun" w:cs="SimSun"/>
                <w:sz w:val="20"/>
                <w:szCs w:val="20"/>
                <w:spacing w:val="-3"/>
              </w:rPr>
              <w:t>轻微</w:t>
            </w:r>
          </w:p>
        </w:tc>
        <w:tc>
          <w:tcPr>
            <w:tcW w:w="2897" w:type="dxa"/>
            <w:vAlign w:val="top"/>
            <w:gridSpan w:val="2"/>
          </w:tcPr>
          <w:p>
            <w:pPr>
              <w:ind w:left="1243"/>
              <w:spacing w:before="225" w:line="221" w:lineRule="auto"/>
              <w:rPr>
                <w:rFonts w:ascii="SimSun" w:hAnsi="SimSun" w:eastAsia="SimSun" w:cs="SimSun"/>
                <w:sz w:val="20"/>
                <w:szCs w:val="20"/>
              </w:rPr>
            </w:pPr>
            <w:r>
              <w:rPr>
                <w:rFonts w:ascii="SimSun" w:hAnsi="SimSun" w:eastAsia="SimSun" w:cs="SimSun"/>
                <w:sz w:val="20"/>
                <w:szCs w:val="20"/>
                <w:spacing w:val="-2"/>
              </w:rPr>
              <w:t>一般</w:t>
            </w:r>
          </w:p>
        </w:tc>
        <w:tc>
          <w:tcPr>
            <w:tcW w:w="2715" w:type="dxa"/>
            <w:vAlign w:val="top"/>
            <w:gridSpan w:val="2"/>
          </w:tcPr>
          <w:p>
            <w:pPr>
              <w:ind w:left="1147"/>
              <w:spacing w:before="224" w:line="220" w:lineRule="auto"/>
              <w:rPr>
                <w:rFonts w:ascii="SimSun" w:hAnsi="SimSun" w:eastAsia="SimSun" w:cs="SimSun"/>
                <w:sz w:val="20"/>
                <w:szCs w:val="20"/>
              </w:rPr>
            </w:pPr>
            <w:r>
              <w:rPr>
                <w:rFonts w:ascii="SimSun" w:hAnsi="SimSun" w:eastAsia="SimSun" w:cs="SimSun"/>
                <w:sz w:val="20"/>
                <w:szCs w:val="20"/>
                <w:spacing w:val="-3"/>
              </w:rPr>
              <w:t>严重</w:t>
            </w:r>
          </w:p>
        </w:tc>
      </w:tr>
      <w:tr>
        <w:trPr>
          <w:trHeight w:val="649" w:hRule="atLeast"/>
        </w:trPr>
        <w:tc>
          <w:tcPr>
            <w:tcW w:w="355" w:type="dxa"/>
            <w:vAlign w:val="top"/>
            <w:vMerge w:val="restart"/>
            <w:tcBorders>
              <w:bottom w:val="none" w:color="000000" w:sz="2" w:space="0"/>
            </w:tcBorders>
          </w:tcPr>
          <w:p>
            <w:pPr>
              <w:spacing w:line="245" w:lineRule="auto"/>
              <w:rPr>
                <w:rFonts w:ascii="Arial"/>
                <w:sz w:val="21"/>
              </w:rPr>
            </w:pPr>
            <w:r/>
          </w:p>
          <w:p>
            <w:pPr>
              <w:spacing w:line="245" w:lineRule="auto"/>
              <w:rPr>
                <w:rFonts w:ascii="Arial"/>
                <w:sz w:val="21"/>
              </w:rPr>
            </w:pPr>
            <w:r/>
          </w:p>
          <w:p>
            <w:pPr>
              <w:spacing w:line="246" w:lineRule="auto"/>
              <w:rPr>
                <w:rFonts w:ascii="Arial"/>
                <w:sz w:val="21"/>
              </w:rPr>
            </w:pPr>
            <w:r/>
          </w:p>
          <w:p>
            <w:pPr>
              <w:ind w:left="117"/>
              <w:spacing w:before="65" w:line="184" w:lineRule="auto"/>
              <w:rPr>
                <w:rFonts w:ascii="SimSun" w:hAnsi="SimSun" w:eastAsia="SimSun" w:cs="SimSun"/>
                <w:sz w:val="20"/>
                <w:szCs w:val="20"/>
              </w:rPr>
            </w:pPr>
            <w:r>
              <w:rPr>
                <w:rFonts w:ascii="SimSun" w:hAnsi="SimSun" w:eastAsia="SimSun" w:cs="SimSun"/>
                <w:sz w:val="20"/>
                <w:szCs w:val="20"/>
                <w:b/>
                <w:bCs/>
                <w:spacing w:val="-3"/>
              </w:rPr>
              <w:t>A</w:t>
            </w:r>
          </w:p>
        </w:tc>
        <w:tc>
          <w:tcPr>
            <w:tcW w:w="519" w:type="dxa"/>
            <w:vAlign w:val="top"/>
          </w:tcPr>
          <w:p>
            <w:pPr>
              <w:ind w:left="202"/>
              <w:spacing w:before="285" w:line="184" w:lineRule="auto"/>
              <w:rPr>
                <w:rFonts w:ascii="SimSun" w:hAnsi="SimSun" w:eastAsia="SimSun" w:cs="SimSun"/>
                <w:sz w:val="20"/>
                <w:szCs w:val="20"/>
              </w:rPr>
            </w:pPr>
            <w:r>
              <w:rPr>
                <w:rFonts w:ascii="SimSun" w:hAnsi="SimSun" w:eastAsia="SimSun" w:cs="SimSun"/>
                <w:sz w:val="20"/>
                <w:szCs w:val="20"/>
                <w:b/>
                <w:bCs/>
                <w:spacing w:val="-3"/>
              </w:rPr>
              <w:t>1</w:t>
            </w:r>
          </w:p>
        </w:tc>
        <w:tc>
          <w:tcPr>
            <w:tcW w:w="919" w:type="dxa"/>
            <w:vAlign w:val="top"/>
          </w:tcPr>
          <w:p>
            <w:pPr>
              <w:ind w:left="250" w:right="115" w:hanging="149"/>
              <w:spacing w:before="85" w:line="254" w:lineRule="auto"/>
              <w:rPr>
                <w:rFonts w:ascii="SimSun" w:hAnsi="SimSun" w:eastAsia="SimSun" w:cs="SimSun"/>
                <w:sz w:val="20"/>
                <w:szCs w:val="20"/>
              </w:rPr>
            </w:pPr>
            <w:r>
              <w:rPr>
                <w:rFonts w:ascii="SimSun" w:hAnsi="SimSun" w:eastAsia="SimSun" w:cs="SimSun"/>
                <w:sz w:val="20"/>
                <w:szCs w:val="20"/>
                <w:spacing w:val="-2"/>
              </w:rPr>
              <w:t>违反2条</w:t>
            </w:r>
            <w:r>
              <w:rPr>
                <w:rFonts w:ascii="SimSun" w:hAnsi="SimSun" w:eastAsia="SimSun" w:cs="SimSun"/>
                <w:sz w:val="20"/>
                <w:szCs w:val="20"/>
              </w:rPr>
              <w:t xml:space="preserve"> </w:t>
            </w:r>
            <w:r>
              <w:rPr>
                <w:rFonts w:ascii="SimSun" w:hAnsi="SimSun" w:eastAsia="SimSun" w:cs="SimSun"/>
                <w:sz w:val="20"/>
                <w:szCs w:val="20"/>
                <w:spacing w:val="6"/>
              </w:rPr>
              <w:t>以下</w:t>
            </w:r>
          </w:p>
        </w:tc>
        <w:tc>
          <w:tcPr>
            <w:tcW w:w="1448" w:type="dxa"/>
            <w:vAlign w:val="top"/>
          </w:tcPr>
          <w:p>
            <w:pPr>
              <w:ind w:left="311"/>
              <w:spacing w:before="235" w:line="219" w:lineRule="auto"/>
              <w:rPr>
                <w:rFonts w:ascii="SimSun" w:hAnsi="SimSun" w:eastAsia="SimSun" w:cs="SimSun"/>
                <w:sz w:val="20"/>
                <w:szCs w:val="20"/>
              </w:rPr>
            </w:pPr>
            <w:r>
              <w:rPr>
                <w:rFonts w:ascii="SimSun" w:hAnsi="SimSun" w:eastAsia="SimSun" w:cs="SimSun"/>
                <w:sz w:val="20"/>
                <w:szCs w:val="20"/>
                <w:spacing w:val="-2"/>
              </w:rPr>
              <w:t>违反34条</w:t>
            </w:r>
          </w:p>
        </w:tc>
        <w:tc>
          <w:tcPr>
            <w:tcW w:w="1468" w:type="dxa"/>
            <w:vAlign w:val="top"/>
          </w:tcPr>
          <w:p>
            <w:pPr>
              <w:ind w:left="324"/>
              <w:spacing w:before="235" w:line="219" w:lineRule="auto"/>
              <w:rPr>
                <w:rFonts w:ascii="SimSun" w:hAnsi="SimSun" w:eastAsia="SimSun" w:cs="SimSun"/>
                <w:sz w:val="20"/>
                <w:szCs w:val="20"/>
              </w:rPr>
            </w:pPr>
            <w:r>
              <w:rPr>
                <w:rFonts w:ascii="SimSun" w:hAnsi="SimSun" w:eastAsia="SimSun" w:cs="SimSun"/>
                <w:sz w:val="20"/>
                <w:szCs w:val="20"/>
                <w:spacing w:val="-2"/>
              </w:rPr>
              <w:t>违反56条</w:t>
            </w:r>
          </w:p>
        </w:tc>
        <w:tc>
          <w:tcPr>
            <w:tcW w:w="1429" w:type="dxa"/>
            <w:vAlign w:val="top"/>
          </w:tcPr>
          <w:p>
            <w:pPr>
              <w:ind w:left="346"/>
              <w:spacing w:before="235" w:line="219" w:lineRule="auto"/>
              <w:rPr>
                <w:rFonts w:ascii="SimSun" w:hAnsi="SimSun" w:eastAsia="SimSun" w:cs="SimSun"/>
                <w:sz w:val="20"/>
                <w:szCs w:val="20"/>
              </w:rPr>
            </w:pPr>
            <w:r>
              <w:rPr>
                <w:rFonts w:ascii="SimSun" w:hAnsi="SimSun" w:eastAsia="SimSun" w:cs="SimSun"/>
                <w:sz w:val="20"/>
                <w:szCs w:val="20"/>
                <w:spacing w:val="-2"/>
              </w:rPr>
              <w:t>违反78条</w:t>
            </w:r>
          </w:p>
        </w:tc>
        <w:tc>
          <w:tcPr>
            <w:tcW w:w="1538" w:type="dxa"/>
            <w:vAlign w:val="top"/>
          </w:tcPr>
          <w:p>
            <w:pPr>
              <w:ind w:left="416"/>
              <w:spacing w:before="235" w:line="219" w:lineRule="auto"/>
              <w:rPr>
                <w:rFonts w:ascii="SimSun" w:hAnsi="SimSun" w:eastAsia="SimSun" w:cs="SimSun"/>
                <w:sz w:val="20"/>
                <w:szCs w:val="20"/>
              </w:rPr>
            </w:pPr>
            <w:r>
              <w:rPr>
                <w:rFonts w:ascii="SimSun" w:hAnsi="SimSun" w:eastAsia="SimSun" w:cs="SimSun"/>
                <w:sz w:val="20"/>
                <w:szCs w:val="20"/>
                <w:spacing w:val="-2"/>
              </w:rPr>
              <w:t>违反9条</w:t>
            </w:r>
          </w:p>
        </w:tc>
        <w:tc>
          <w:tcPr>
            <w:tcW w:w="1177" w:type="dxa"/>
            <w:vAlign w:val="top"/>
          </w:tcPr>
          <w:p>
            <w:pPr>
              <w:ind w:left="9"/>
              <w:spacing w:before="235" w:line="219" w:lineRule="auto"/>
              <w:rPr>
                <w:rFonts w:ascii="SimSun" w:hAnsi="SimSun" w:eastAsia="SimSun" w:cs="SimSun"/>
                <w:sz w:val="20"/>
                <w:szCs w:val="20"/>
              </w:rPr>
            </w:pPr>
            <w:r>
              <w:rPr>
                <w:rFonts w:ascii="SimSun" w:hAnsi="SimSun" w:eastAsia="SimSun" w:cs="SimSun"/>
                <w:sz w:val="20"/>
                <w:szCs w:val="20"/>
                <w:spacing w:val="-2"/>
              </w:rPr>
              <w:t>违反9条以上</w:t>
            </w:r>
          </w:p>
        </w:tc>
      </w:tr>
      <w:tr>
        <w:trPr>
          <w:trHeight w:val="620" w:hRule="atLeast"/>
        </w:trPr>
        <w:tc>
          <w:tcPr>
            <w:tcW w:w="355" w:type="dxa"/>
            <w:vAlign w:val="top"/>
            <w:vMerge w:val="continue"/>
            <w:tcBorders>
              <w:top w:val="none" w:color="000000" w:sz="2" w:space="0"/>
            </w:tcBorders>
          </w:tcPr>
          <w:p>
            <w:pPr>
              <w:rPr>
                <w:rFonts w:ascii="Arial"/>
                <w:sz w:val="21"/>
              </w:rPr>
            </w:pPr>
            <w:r/>
          </w:p>
        </w:tc>
        <w:tc>
          <w:tcPr>
            <w:tcW w:w="519" w:type="dxa"/>
            <w:vAlign w:val="top"/>
          </w:tcPr>
          <w:p>
            <w:pPr>
              <w:ind w:left="200"/>
              <w:spacing w:before="267" w:line="183" w:lineRule="auto"/>
              <w:rPr>
                <w:rFonts w:ascii="SimSun" w:hAnsi="SimSun" w:eastAsia="SimSun" w:cs="SimSun"/>
                <w:sz w:val="20"/>
                <w:szCs w:val="20"/>
              </w:rPr>
            </w:pPr>
            <w:r>
              <w:rPr>
                <w:rFonts w:ascii="SimSun" w:hAnsi="SimSun" w:eastAsia="SimSun" w:cs="SimSun"/>
                <w:sz w:val="20"/>
                <w:szCs w:val="20"/>
              </w:rPr>
              <w:t>2</w:t>
            </w:r>
          </w:p>
        </w:tc>
        <w:tc>
          <w:tcPr>
            <w:tcW w:w="919" w:type="dxa"/>
            <w:vAlign w:val="top"/>
          </w:tcPr>
          <w:p>
            <w:pPr>
              <w:ind w:left="250" w:right="115" w:hanging="149"/>
              <w:spacing w:before="95" w:line="242" w:lineRule="auto"/>
              <w:rPr>
                <w:rFonts w:ascii="SimSun" w:hAnsi="SimSun" w:eastAsia="SimSun" w:cs="SimSun"/>
                <w:sz w:val="20"/>
                <w:szCs w:val="20"/>
              </w:rPr>
            </w:pPr>
            <w:r>
              <w:rPr>
                <w:rFonts w:ascii="SimSun" w:hAnsi="SimSun" w:eastAsia="SimSun" w:cs="SimSun"/>
                <w:sz w:val="20"/>
                <w:szCs w:val="20"/>
                <w:spacing w:val="-2"/>
              </w:rPr>
              <w:t>违反3条</w:t>
            </w:r>
            <w:r>
              <w:rPr>
                <w:rFonts w:ascii="SimSun" w:hAnsi="SimSun" w:eastAsia="SimSun" w:cs="SimSun"/>
                <w:sz w:val="20"/>
                <w:szCs w:val="20"/>
              </w:rPr>
              <w:t xml:space="preserve"> </w:t>
            </w:r>
            <w:r>
              <w:rPr>
                <w:rFonts w:ascii="SimSun" w:hAnsi="SimSun" w:eastAsia="SimSun" w:cs="SimSun"/>
                <w:sz w:val="20"/>
                <w:szCs w:val="20"/>
                <w:spacing w:val="6"/>
              </w:rPr>
              <w:t>以下</w:t>
            </w:r>
          </w:p>
        </w:tc>
        <w:tc>
          <w:tcPr>
            <w:tcW w:w="1448" w:type="dxa"/>
            <w:vAlign w:val="top"/>
          </w:tcPr>
          <w:p>
            <w:pPr>
              <w:ind w:left="311"/>
              <w:spacing w:before="216" w:line="219" w:lineRule="auto"/>
              <w:rPr>
                <w:rFonts w:ascii="SimSun" w:hAnsi="SimSun" w:eastAsia="SimSun" w:cs="SimSun"/>
                <w:sz w:val="20"/>
                <w:szCs w:val="20"/>
              </w:rPr>
            </w:pPr>
            <w:r>
              <w:rPr>
                <w:rFonts w:ascii="SimSun" w:hAnsi="SimSun" w:eastAsia="SimSun" w:cs="SimSun"/>
                <w:sz w:val="20"/>
                <w:szCs w:val="20"/>
                <w:spacing w:val="-2"/>
              </w:rPr>
              <w:t>违反46条</w:t>
            </w:r>
          </w:p>
        </w:tc>
        <w:tc>
          <w:tcPr>
            <w:tcW w:w="1468" w:type="dxa"/>
            <w:vAlign w:val="top"/>
          </w:tcPr>
          <w:p>
            <w:pPr>
              <w:ind w:left="274"/>
              <w:spacing w:before="216" w:line="219" w:lineRule="auto"/>
              <w:rPr>
                <w:rFonts w:ascii="SimSun" w:hAnsi="SimSun" w:eastAsia="SimSun" w:cs="SimSun"/>
                <w:sz w:val="20"/>
                <w:szCs w:val="20"/>
              </w:rPr>
            </w:pPr>
            <w:r>
              <w:rPr>
                <w:rFonts w:ascii="SimSun" w:hAnsi="SimSun" w:eastAsia="SimSun" w:cs="SimSun"/>
                <w:sz w:val="20"/>
                <w:szCs w:val="20"/>
                <w:spacing w:val="-1"/>
              </w:rPr>
              <w:t>违反7-9条</w:t>
            </w:r>
          </w:p>
        </w:tc>
        <w:tc>
          <w:tcPr>
            <w:tcW w:w="1429" w:type="dxa"/>
            <w:vAlign w:val="top"/>
          </w:tcPr>
          <w:p>
            <w:pPr>
              <w:ind w:left="355"/>
              <w:spacing w:before="216" w:line="219" w:lineRule="auto"/>
              <w:rPr>
                <w:rFonts w:ascii="SimSun" w:hAnsi="SimSun" w:eastAsia="SimSun" w:cs="SimSun"/>
                <w:sz w:val="20"/>
                <w:szCs w:val="20"/>
              </w:rPr>
            </w:pPr>
            <w:r>
              <w:rPr>
                <w:rFonts w:ascii="SimSun" w:hAnsi="SimSun" w:eastAsia="SimSun" w:cs="SimSun"/>
                <w:sz w:val="20"/>
                <w:szCs w:val="20"/>
              </w:rPr>
              <w:t>违反9-12条</w:t>
            </w:r>
          </w:p>
        </w:tc>
        <w:tc>
          <w:tcPr>
            <w:tcW w:w="1538" w:type="dxa"/>
            <w:vAlign w:val="top"/>
          </w:tcPr>
          <w:p>
            <w:pPr>
              <w:ind w:left="217"/>
              <w:spacing w:before="216" w:line="219" w:lineRule="auto"/>
              <w:rPr>
                <w:rFonts w:ascii="SimSun" w:hAnsi="SimSun" w:eastAsia="SimSun" w:cs="SimSun"/>
                <w:sz w:val="20"/>
                <w:szCs w:val="20"/>
              </w:rPr>
            </w:pPr>
            <w:r>
              <w:rPr>
                <w:rFonts w:ascii="SimSun" w:hAnsi="SimSun" w:eastAsia="SimSun" w:cs="SimSun"/>
                <w:sz w:val="20"/>
                <w:szCs w:val="20"/>
              </w:rPr>
              <w:t>违反13-14条</w:t>
            </w:r>
          </w:p>
        </w:tc>
        <w:tc>
          <w:tcPr>
            <w:tcW w:w="1177" w:type="dxa"/>
            <w:vAlign w:val="top"/>
          </w:tcPr>
          <w:p>
            <w:pPr>
              <w:ind w:left="515" w:hanging="356"/>
              <w:spacing w:before="86" w:line="259" w:lineRule="auto"/>
              <w:rPr>
                <w:rFonts w:ascii="SimSun" w:hAnsi="SimSun" w:eastAsia="SimSun" w:cs="SimSun"/>
                <w:sz w:val="19"/>
                <w:szCs w:val="19"/>
              </w:rPr>
            </w:pPr>
            <w:r>
              <w:rPr>
                <w:rFonts w:ascii="SimSun" w:hAnsi="SimSun" w:eastAsia="SimSun" w:cs="SimSun"/>
                <w:sz w:val="19"/>
                <w:szCs w:val="19"/>
                <w:spacing w:val="9"/>
              </w:rPr>
              <w:t>违反14条以</w:t>
            </w:r>
            <w:r>
              <w:rPr>
                <w:rFonts w:ascii="SimSun" w:hAnsi="SimSun" w:eastAsia="SimSun" w:cs="SimSun"/>
                <w:sz w:val="19"/>
                <w:szCs w:val="19"/>
                <w:spacing w:val="2"/>
              </w:rPr>
              <w:t xml:space="preserve"> </w:t>
            </w:r>
            <w:r>
              <w:rPr>
                <w:rFonts w:ascii="SimSun" w:hAnsi="SimSun" w:eastAsia="SimSun" w:cs="SimSun"/>
                <w:sz w:val="19"/>
                <w:szCs w:val="19"/>
              </w:rPr>
              <w:t>上</w:t>
            </w:r>
          </w:p>
        </w:tc>
      </w:tr>
      <w:tr>
        <w:trPr>
          <w:trHeight w:val="569" w:hRule="atLeast"/>
        </w:trPr>
        <w:tc>
          <w:tcPr>
            <w:tcW w:w="355" w:type="dxa"/>
            <w:vAlign w:val="top"/>
            <w:vMerge w:val="restart"/>
            <w:tcBorders>
              <w:bottom w:val="none" w:color="000000" w:sz="2" w:space="0"/>
            </w:tcBorders>
          </w:tcPr>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spacing w:line="263" w:lineRule="auto"/>
              <w:rPr>
                <w:rFonts w:ascii="Arial"/>
                <w:sz w:val="21"/>
              </w:rPr>
            </w:pPr>
            <w:r/>
          </w:p>
          <w:p>
            <w:pPr>
              <w:ind w:left="115"/>
              <w:spacing w:before="65" w:line="182" w:lineRule="auto"/>
              <w:rPr>
                <w:rFonts w:ascii="SimSun" w:hAnsi="SimSun" w:eastAsia="SimSun" w:cs="SimSun"/>
                <w:sz w:val="20"/>
                <w:szCs w:val="20"/>
              </w:rPr>
            </w:pPr>
            <w:r>
              <w:rPr>
                <w:rFonts w:ascii="SimSun" w:hAnsi="SimSun" w:eastAsia="SimSun" w:cs="SimSun"/>
                <w:sz w:val="20"/>
                <w:szCs w:val="20"/>
              </w:rPr>
              <w:t>B</w:t>
            </w:r>
          </w:p>
        </w:tc>
        <w:tc>
          <w:tcPr>
            <w:tcW w:w="519" w:type="dxa"/>
            <w:vAlign w:val="top"/>
          </w:tcPr>
          <w:p>
            <w:pPr>
              <w:ind w:left="200"/>
              <w:spacing w:before="246" w:line="184" w:lineRule="auto"/>
              <w:rPr>
                <w:rFonts w:ascii="SimSun" w:hAnsi="SimSun" w:eastAsia="SimSun" w:cs="SimSun"/>
                <w:sz w:val="20"/>
                <w:szCs w:val="20"/>
              </w:rPr>
            </w:pPr>
            <w:r>
              <w:rPr>
                <w:rFonts w:ascii="SimSun" w:hAnsi="SimSun" w:eastAsia="SimSun" w:cs="SimSun"/>
                <w:sz w:val="20"/>
                <w:szCs w:val="20"/>
              </w:rPr>
              <w:t>1</w:t>
            </w:r>
          </w:p>
        </w:tc>
        <w:tc>
          <w:tcPr>
            <w:tcW w:w="919" w:type="dxa"/>
            <w:vAlign w:val="top"/>
          </w:tcPr>
          <w:p>
            <w:pPr>
              <w:ind w:left="351" w:right="139" w:hanging="200"/>
              <w:spacing w:before="77" w:line="227" w:lineRule="auto"/>
              <w:rPr>
                <w:rFonts w:ascii="SimSun" w:hAnsi="SimSun" w:eastAsia="SimSun" w:cs="SimSun"/>
                <w:sz w:val="20"/>
                <w:szCs w:val="20"/>
              </w:rPr>
            </w:pPr>
            <w:r>
              <w:rPr>
                <w:rFonts w:ascii="SimSun" w:hAnsi="SimSun" w:eastAsia="SimSun" w:cs="SimSun"/>
                <w:sz w:val="20"/>
                <w:szCs w:val="20"/>
                <w:spacing w:val="4"/>
              </w:rPr>
              <w:t>2万m以</w:t>
            </w:r>
            <w:r>
              <w:rPr>
                <w:rFonts w:ascii="SimSun" w:hAnsi="SimSun" w:eastAsia="SimSun" w:cs="SimSun"/>
                <w:sz w:val="20"/>
                <w:szCs w:val="20"/>
                <w:spacing w:val="1"/>
              </w:rPr>
              <w:t xml:space="preserve"> </w:t>
            </w:r>
            <w:r>
              <w:rPr>
                <w:rFonts w:ascii="SimSun" w:hAnsi="SimSun" w:eastAsia="SimSun" w:cs="SimSun"/>
                <w:sz w:val="20"/>
                <w:szCs w:val="20"/>
              </w:rPr>
              <w:t>下</w:t>
            </w:r>
          </w:p>
        </w:tc>
        <w:tc>
          <w:tcPr>
            <w:tcW w:w="1448" w:type="dxa"/>
            <w:vAlign w:val="top"/>
          </w:tcPr>
          <w:p>
            <w:pPr>
              <w:ind w:left="505" w:hanging="494"/>
              <w:spacing w:before="46" w:line="254" w:lineRule="auto"/>
              <w:rPr>
                <w:rFonts w:ascii="SimSun" w:hAnsi="SimSun" w:eastAsia="SimSun" w:cs="SimSun"/>
                <w:sz w:val="19"/>
                <w:szCs w:val="19"/>
              </w:rPr>
            </w:pPr>
            <w:r>
              <w:rPr>
                <w:rFonts w:ascii="SimSun" w:hAnsi="SimSun" w:eastAsia="SimSun" w:cs="SimSun"/>
                <w:sz w:val="19"/>
                <w:szCs w:val="19"/>
                <w:spacing w:val="9"/>
              </w:rPr>
              <w:t>2万m以上10万m;</w:t>
            </w:r>
            <w:r>
              <w:rPr>
                <w:rFonts w:ascii="SimSun" w:hAnsi="SimSun" w:eastAsia="SimSun" w:cs="SimSun"/>
                <w:sz w:val="19"/>
                <w:szCs w:val="19"/>
                <w:spacing w:val="5"/>
              </w:rPr>
              <w:t xml:space="preserve"> </w:t>
            </w:r>
            <w:r>
              <w:rPr>
                <w:rFonts w:ascii="SimSun" w:hAnsi="SimSun" w:eastAsia="SimSun" w:cs="SimSun"/>
                <w:sz w:val="19"/>
                <w:szCs w:val="19"/>
                <w:spacing w:val="14"/>
              </w:rPr>
              <w:t>以下</w:t>
            </w:r>
          </w:p>
        </w:tc>
        <w:tc>
          <w:tcPr>
            <w:tcW w:w="1468" w:type="dxa"/>
            <w:vAlign w:val="top"/>
          </w:tcPr>
          <w:p>
            <w:pPr>
              <w:ind w:left="473" w:right="71" w:hanging="399"/>
              <w:spacing w:before="57" w:line="236" w:lineRule="auto"/>
              <w:rPr>
                <w:rFonts w:ascii="SimSun" w:hAnsi="SimSun" w:eastAsia="SimSun" w:cs="SimSun"/>
                <w:sz w:val="20"/>
                <w:szCs w:val="20"/>
              </w:rPr>
            </w:pPr>
            <w:r>
              <w:rPr>
                <w:rFonts w:ascii="SimSun" w:hAnsi="SimSun" w:eastAsia="SimSun" w:cs="SimSun"/>
                <w:sz w:val="20"/>
                <w:szCs w:val="20"/>
                <w:spacing w:val="1"/>
              </w:rPr>
              <w:t>10万m以上15万</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c>
          <w:tcPr>
            <w:tcW w:w="1429" w:type="dxa"/>
            <w:vAlign w:val="top"/>
          </w:tcPr>
          <w:p>
            <w:pPr>
              <w:ind w:left="495" w:right="50" w:hanging="440"/>
              <w:spacing w:before="85" w:line="223" w:lineRule="auto"/>
              <w:rPr>
                <w:rFonts w:ascii="SimSun" w:hAnsi="SimSun" w:eastAsia="SimSun" w:cs="SimSun"/>
                <w:sz w:val="20"/>
                <w:szCs w:val="20"/>
              </w:rPr>
            </w:pPr>
            <w:r>
              <w:rPr>
                <w:rFonts w:ascii="SimSun" w:hAnsi="SimSun" w:eastAsia="SimSun" w:cs="SimSun"/>
                <w:sz w:val="20"/>
                <w:szCs w:val="20"/>
                <w:spacing w:val="1"/>
              </w:rPr>
              <w:t>15万m以上20万</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c>
          <w:tcPr>
            <w:tcW w:w="1538" w:type="dxa"/>
            <w:vAlign w:val="top"/>
          </w:tcPr>
          <w:p>
            <w:pPr>
              <w:ind w:left="466" w:right="98" w:hanging="350"/>
              <w:spacing w:before="57" w:line="236" w:lineRule="auto"/>
              <w:rPr>
                <w:rFonts w:ascii="SimSun" w:hAnsi="SimSun" w:eastAsia="SimSun" w:cs="SimSun"/>
                <w:sz w:val="20"/>
                <w:szCs w:val="20"/>
              </w:rPr>
            </w:pPr>
            <w:r>
              <w:rPr>
                <w:rFonts w:ascii="SimSun" w:hAnsi="SimSun" w:eastAsia="SimSun" w:cs="SimSun"/>
                <w:sz w:val="20"/>
                <w:szCs w:val="20"/>
                <w:spacing w:val="1"/>
              </w:rPr>
              <w:t>20万m以上30万</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c>
          <w:tcPr>
            <w:tcW w:w="1177" w:type="dxa"/>
            <w:vAlign w:val="top"/>
          </w:tcPr>
          <w:p>
            <w:pPr>
              <w:ind w:left="139"/>
              <w:spacing w:before="196" w:line="220" w:lineRule="auto"/>
              <w:rPr>
                <w:rFonts w:ascii="SimSun" w:hAnsi="SimSun" w:eastAsia="SimSun" w:cs="SimSun"/>
                <w:sz w:val="20"/>
                <w:szCs w:val="20"/>
              </w:rPr>
            </w:pPr>
            <w:r>
              <w:rPr>
                <w:rFonts w:ascii="SimSun" w:hAnsi="SimSun" w:eastAsia="SimSun" w:cs="SimSun"/>
                <w:sz w:val="20"/>
                <w:szCs w:val="20"/>
                <w:spacing w:val="1"/>
              </w:rPr>
              <w:t>30万m以上</w:t>
            </w:r>
          </w:p>
        </w:tc>
      </w:tr>
      <w:tr>
        <w:trPr>
          <w:trHeight w:val="560" w:hRule="atLeast"/>
        </w:trPr>
        <w:tc>
          <w:tcPr>
            <w:tcW w:w="355" w:type="dxa"/>
            <w:vAlign w:val="top"/>
            <w:vMerge w:val="continue"/>
            <w:tcBorders>
              <w:top w:val="none" w:color="000000" w:sz="2" w:space="0"/>
              <w:bottom w:val="none" w:color="000000" w:sz="2" w:space="0"/>
            </w:tcBorders>
          </w:tcPr>
          <w:p>
            <w:pPr>
              <w:rPr>
                <w:rFonts w:ascii="Arial"/>
                <w:sz w:val="21"/>
              </w:rPr>
            </w:pPr>
            <w:r/>
          </w:p>
        </w:tc>
        <w:tc>
          <w:tcPr>
            <w:tcW w:w="519" w:type="dxa"/>
            <w:vAlign w:val="top"/>
          </w:tcPr>
          <w:p>
            <w:pPr>
              <w:ind w:left="200"/>
              <w:spacing w:before="238" w:line="183" w:lineRule="auto"/>
              <w:rPr>
                <w:rFonts w:ascii="SimSun" w:hAnsi="SimSun" w:eastAsia="SimSun" w:cs="SimSun"/>
                <w:sz w:val="20"/>
                <w:szCs w:val="20"/>
              </w:rPr>
            </w:pPr>
            <w:r>
              <w:rPr>
                <w:rFonts w:ascii="SimSun" w:hAnsi="SimSun" w:eastAsia="SimSun" w:cs="SimSun"/>
                <w:sz w:val="20"/>
                <w:szCs w:val="20"/>
              </w:rPr>
              <w:t>2</w:t>
            </w:r>
          </w:p>
        </w:tc>
        <w:tc>
          <w:tcPr>
            <w:tcW w:w="919" w:type="dxa"/>
            <w:vAlign w:val="top"/>
          </w:tcPr>
          <w:p>
            <w:pPr>
              <w:ind w:left="351" w:right="89" w:hanging="250"/>
              <w:spacing w:before="66" w:line="222" w:lineRule="auto"/>
              <w:rPr>
                <w:rFonts w:ascii="SimSun" w:hAnsi="SimSun" w:eastAsia="SimSun" w:cs="SimSun"/>
                <w:sz w:val="20"/>
                <w:szCs w:val="20"/>
              </w:rPr>
            </w:pPr>
            <w:r>
              <w:rPr>
                <w:rFonts w:ascii="SimSun" w:hAnsi="SimSun" w:eastAsia="SimSun" w:cs="SimSun"/>
                <w:sz w:val="20"/>
                <w:szCs w:val="20"/>
                <w:spacing w:val="3"/>
              </w:rPr>
              <w:t>15万m以</w:t>
            </w:r>
            <w:r>
              <w:rPr>
                <w:rFonts w:ascii="SimSun" w:hAnsi="SimSun" w:eastAsia="SimSun" w:cs="SimSun"/>
                <w:sz w:val="20"/>
                <w:szCs w:val="20"/>
                <w:spacing w:val="1"/>
              </w:rPr>
              <w:t xml:space="preserve"> </w:t>
            </w:r>
            <w:r>
              <w:rPr>
                <w:rFonts w:ascii="SimSun" w:hAnsi="SimSun" w:eastAsia="SimSun" w:cs="SimSun"/>
                <w:sz w:val="20"/>
                <w:szCs w:val="20"/>
              </w:rPr>
              <w:t>下</w:t>
            </w:r>
          </w:p>
        </w:tc>
        <w:tc>
          <w:tcPr>
            <w:tcW w:w="1448" w:type="dxa"/>
            <w:vAlign w:val="top"/>
          </w:tcPr>
          <w:p>
            <w:pPr>
              <w:ind w:left="461" w:right="113" w:hanging="349"/>
              <w:spacing w:before="68" w:line="227" w:lineRule="auto"/>
              <w:rPr>
                <w:rFonts w:ascii="SimSun" w:hAnsi="SimSun" w:eastAsia="SimSun" w:cs="SimSun"/>
                <w:sz w:val="20"/>
                <w:szCs w:val="20"/>
              </w:rPr>
            </w:pPr>
            <w:r>
              <w:rPr>
                <w:rFonts w:ascii="SimSun" w:hAnsi="SimSun" w:eastAsia="SimSun" w:cs="SimSun"/>
                <w:sz w:val="20"/>
                <w:szCs w:val="20"/>
                <w:spacing w:val="1"/>
              </w:rPr>
              <w:t>15万m以上8万</w:t>
            </w:r>
            <w:r>
              <w:rPr>
                <w:rFonts w:ascii="SimSun" w:hAnsi="SimSun" w:eastAsia="SimSun" w:cs="SimSun"/>
                <w:sz w:val="20"/>
                <w:szCs w:val="20"/>
                <w:spacing w:val="3"/>
              </w:rPr>
              <w:t xml:space="preserve"> </w:t>
            </w:r>
            <w:r>
              <w:rPr>
                <w:rFonts w:ascii="SimSun" w:hAnsi="SimSun" w:eastAsia="SimSun" w:cs="SimSun"/>
                <w:sz w:val="20"/>
                <w:szCs w:val="20"/>
                <w:spacing w:val="-1"/>
              </w:rPr>
              <w:t>m以下</w:t>
            </w:r>
          </w:p>
        </w:tc>
        <w:tc>
          <w:tcPr>
            <w:tcW w:w="1468" w:type="dxa"/>
            <w:vAlign w:val="top"/>
          </w:tcPr>
          <w:p>
            <w:pPr>
              <w:ind w:left="507" w:hanging="383"/>
              <w:spacing w:before="68" w:line="239" w:lineRule="auto"/>
              <w:rPr>
                <w:rFonts w:ascii="SimSun" w:hAnsi="SimSun" w:eastAsia="SimSun" w:cs="SimSun"/>
                <w:sz w:val="19"/>
                <w:szCs w:val="19"/>
              </w:rPr>
            </w:pPr>
            <w:r>
              <w:rPr>
                <w:rFonts w:ascii="SimSun" w:hAnsi="SimSun" w:eastAsia="SimSun" w:cs="SimSun"/>
                <w:sz w:val="19"/>
                <w:szCs w:val="19"/>
              </w:rPr>
              <w:t>8万m以上11万m²</w:t>
            </w:r>
            <w:r>
              <w:rPr>
                <w:rFonts w:ascii="SimSun" w:hAnsi="SimSun" w:eastAsia="SimSun" w:cs="SimSun"/>
                <w:sz w:val="19"/>
                <w:szCs w:val="19"/>
                <w:spacing w:val="2"/>
              </w:rPr>
              <w:t xml:space="preserve"> </w:t>
            </w:r>
            <w:r>
              <w:rPr>
                <w:rFonts w:ascii="SimSun" w:hAnsi="SimSun" w:eastAsia="SimSun" w:cs="SimSun"/>
                <w:sz w:val="19"/>
                <w:szCs w:val="19"/>
                <w:spacing w:val="8"/>
              </w:rPr>
              <w:t>以下</w:t>
            </w:r>
          </w:p>
        </w:tc>
        <w:tc>
          <w:tcPr>
            <w:tcW w:w="1429" w:type="dxa"/>
            <w:vAlign w:val="top"/>
          </w:tcPr>
          <w:p>
            <w:pPr>
              <w:ind w:left="475" w:right="50" w:hanging="420"/>
              <w:spacing w:before="68" w:line="227" w:lineRule="auto"/>
              <w:rPr>
                <w:rFonts w:ascii="SimSun" w:hAnsi="SimSun" w:eastAsia="SimSun" w:cs="SimSun"/>
                <w:sz w:val="20"/>
                <w:szCs w:val="20"/>
              </w:rPr>
            </w:pPr>
            <w:r>
              <w:rPr>
                <w:rFonts w:ascii="SimSun" w:hAnsi="SimSun" w:eastAsia="SimSun" w:cs="SimSun"/>
                <w:sz w:val="20"/>
                <w:szCs w:val="20"/>
                <w:spacing w:val="1"/>
              </w:rPr>
              <w:t>11万m以上15万</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c>
          <w:tcPr>
            <w:tcW w:w="1538" w:type="dxa"/>
            <w:vAlign w:val="top"/>
          </w:tcPr>
          <w:p>
            <w:pPr>
              <w:ind w:left="466" w:right="98" w:hanging="350"/>
              <w:spacing w:before="68" w:line="227" w:lineRule="auto"/>
              <w:rPr>
                <w:rFonts w:ascii="SimSun" w:hAnsi="SimSun" w:eastAsia="SimSun" w:cs="SimSun"/>
                <w:sz w:val="20"/>
                <w:szCs w:val="20"/>
              </w:rPr>
            </w:pPr>
            <w:r>
              <w:rPr>
                <w:rFonts w:ascii="SimSun" w:hAnsi="SimSun" w:eastAsia="SimSun" w:cs="SimSun"/>
                <w:sz w:val="20"/>
                <w:szCs w:val="20"/>
                <w:spacing w:val="1"/>
              </w:rPr>
              <w:t>15万m以上20万</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c>
          <w:tcPr>
            <w:tcW w:w="1177" w:type="dxa"/>
            <w:vAlign w:val="top"/>
          </w:tcPr>
          <w:p>
            <w:pPr>
              <w:ind w:left="139"/>
              <w:spacing w:before="187" w:line="220" w:lineRule="auto"/>
              <w:rPr>
                <w:rFonts w:ascii="SimSun" w:hAnsi="SimSun" w:eastAsia="SimSun" w:cs="SimSun"/>
                <w:sz w:val="20"/>
                <w:szCs w:val="20"/>
              </w:rPr>
            </w:pPr>
            <w:r>
              <w:rPr>
                <w:rFonts w:ascii="SimSun" w:hAnsi="SimSun" w:eastAsia="SimSun" w:cs="SimSun"/>
                <w:sz w:val="20"/>
                <w:szCs w:val="20"/>
                <w:spacing w:val="-2"/>
              </w:rPr>
              <w:t>20万m以上</w:t>
            </w:r>
          </w:p>
        </w:tc>
      </w:tr>
      <w:tr>
        <w:trPr>
          <w:trHeight w:val="549" w:hRule="atLeast"/>
        </w:trPr>
        <w:tc>
          <w:tcPr>
            <w:tcW w:w="355" w:type="dxa"/>
            <w:vAlign w:val="top"/>
            <w:vMerge w:val="continue"/>
            <w:tcBorders>
              <w:top w:val="none" w:color="000000" w:sz="2" w:space="0"/>
              <w:bottom w:val="none" w:color="000000" w:sz="2" w:space="0"/>
            </w:tcBorders>
          </w:tcPr>
          <w:p>
            <w:pPr>
              <w:rPr>
                <w:rFonts w:ascii="Arial"/>
                <w:sz w:val="21"/>
              </w:rPr>
            </w:pPr>
            <w:r/>
          </w:p>
        </w:tc>
        <w:tc>
          <w:tcPr>
            <w:tcW w:w="519" w:type="dxa"/>
            <w:vAlign w:val="top"/>
          </w:tcPr>
          <w:p>
            <w:pPr>
              <w:ind w:left="200"/>
              <w:spacing w:before="238" w:line="183" w:lineRule="auto"/>
              <w:rPr>
                <w:rFonts w:ascii="SimSun" w:hAnsi="SimSun" w:eastAsia="SimSun" w:cs="SimSun"/>
                <w:sz w:val="20"/>
                <w:szCs w:val="20"/>
              </w:rPr>
            </w:pPr>
            <w:r>
              <w:rPr>
                <w:rFonts w:ascii="SimSun" w:hAnsi="SimSun" w:eastAsia="SimSun" w:cs="SimSun"/>
                <w:sz w:val="20"/>
                <w:szCs w:val="20"/>
              </w:rPr>
              <w:t>3</w:t>
            </w:r>
          </w:p>
        </w:tc>
        <w:tc>
          <w:tcPr>
            <w:tcW w:w="919" w:type="dxa"/>
            <w:vAlign w:val="top"/>
          </w:tcPr>
          <w:p>
            <w:pPr>
              <w:ind w:left="351" w:right="139" w:hanging="200"/>
              <w:spacing w:before="57" w:line="239" w:lineRule="auto"/>
              <w:rPr>
                <w:rFonts w:ascii="SimSun" w:hAnsi="SimSun" w:eastAsia="SimSun" w:cs="SimSun"/>
                <w:sz w:val="19"/>
                <w:szCs w:val="19"/>
              </w:rPr>
            </w:pPr>
            <w:r>
              <w:rPr>
                <w:rFonts w:ascii="SimSun" w:hAnsi="SimSun" w:eastAsia="SimSun" w:cs="SimSun"/>
                <w:sz w:val="19"/>
                <w:szCs w:val="19"/>
                <w:spacing w:val="12"/>
              </w:rPr>
              <w:t>1万m以</w:t>
            </w:r>
            <w:r>
              <w:rPr>
                <w:rFonts w:ascii="SimSun" w:hAnsi="SimSun" w:eastAsia="SimSun" w:cs="SimSun"/>
                <w:sz w:val="19"/>
                <w:szCs w:val="19"/>
              </w:rPr>
              <w:t xml:space="preserve"> </w:t>
            </w:r>
            <w:r>
              <w:rPr>
                <w:rFonts w:ascii="SimSun" w:hAnsi="SimSun" w:eastAsia="SimSun" w:cs="SimSun"/>
                <w:sz w:val="19"/>
                <w:szCs w:val="19"/>
              </w:rPr>
              <w:t>下</w:t>
            </w:r>
          </w:p>
        </w:tc>
        <w:tc>
          <w:tcPr>
            <w:tcW w:w="1448" w:type="dxa"/>
            <w:vAlign w:val="top"/>
          </w:tcPr>
          <w:p>
            <w:pPr>
              <w:ind w:left="501" w:hanging="379"/>
              <w:spacing w:before="67" w:line="234" w:lineRule="auto"/>
              <w:rPr>
                <w:rFonts w:ascii="SimSun" w:hAnsi="SimSun" w:eastAsia="SimSun" w:cs="SimSun"/>
                <w:sz w:val="19"/>
                <w:szCs w:val="19"/>
              </w:rPr>
            </w:pPr>
            <w:r>
              <w:rPr>
                <w:rFonts w:ascii="SimSun" w:hAnsi="SimSun" w:eastAsia="SimSun" w:cs="SimSun"/>
                <w:sz w:val="19"/>
                <w:szCs w:val="19"/>
                <w:spacing w:val="8"/>
              </w:rPr>
              <w:t>1万m以上5万m²</w:t>
            </w:r>
            <w:r>
              <w:rPr>
                <w:rFonts w:ascii="SimSun" w:hAnsi="SimSun" w:eastAsia="SimSun" w:cs="SimSun"/>
                <w:sz w:val="19"/>
                <w:szCs w:val="19"/>
                <w:spacing w:val="7"/>
              </w:rPr>
              <w:t xml:space="preserve"> </w:t>
            </w:r>
            <w:r>
              <w:rPr>
                <w:rFonts w:ascii="SimSun" w:hAnsi="SimSun" w:eastAsia="SimSun" w:cs="SimSun"/>
                <w:sz w:val="19"/>
                <w:szCs w:val="19"/>
                <w:spacing w:val="10"/>
              </w:rPr>
              <w:t>以下</w:t>
            </w:r>
          </w:p>
        </w:tc>
        <w:tc>
          <w:tcPr>
            <w:tcW w:w="1468" w:type="dxa"/>
            <w:vAlign w:val="top"/>
          </w:tcPr>
          <w:p>
            <w:pPr>
              <w:ind w:left="512" w:hanging="378"/>
              <w:spacing w:before="67" w:line="234" w:lineRule="auto"/>
              <w:rPr>
                <w:rFonts w:ascii="SimSun" w:hAnsi="SimSun" w:eastAsia="SimSun" w:cs="SimSun"/>
                <w:sz w:val="19"/>
                <w:szCs w:val="19"/>
              </w:rPr>
            </w:pPr>
            <w:r>
              <w:rPr>
                <w:rFonts w:ascii="SimSun" w:hAnsi="SimSun" w:eastAsia="SimSun" w:cs="SimSun"/>
                <w:sz w:val="19"/>
                <w:szCs w:val="19"/>
                <w:spacing w:val="9"/>
              </w:rPr>
              <w:t>5万m以上7万m²</w:t>
            </w:r>
            <w:r>
              <w:rPr>
                <w:rFonts w:ascii="SimSun" w:hAnsi="SimSun" w:eastAsia="SimSun" w:cs="SimSun"/>
                <w:sz w:val="19"/>
                <w:szCs w:val="19"/>
                <w:spacing w:val="6"/>
              </w:rPr>
              <w:t xml:space="preserve"> </w:t>
            </w:r>
            <w:r>
              <w:rPr>
                <w:rFonts w:ascii="SimSun" w:hAnsi="SimSun" w:eastAsia="SimSun" w:cs="SimSun"/>
                <w:sz w:val="19"/>
                <w:szCs w:val="19"/>
                <w:spacing w:val="10"/>
              </w:rPr>
              <w:t>以下</w:t>
            </w:r>
          </w:p>
        </w:tc>
        <w:tc>
          <w:tcPr>
            <w:tcW w:w="1429" w:type="dxa"/>
            <w:vAlign w:val="top"/>
          </w:tcPr>
          <w:p>
            <w:pPr>
              <w:ind w:left="495" w:right="50" w:hanging="339"/>
              <w:spacing w:before="67" w:line="222" w:lineRule="auto"/>
              <w:rPr>
                <w:rFonts w:ascii="SimSun" w:hAnsi="SimSun" w:eastAsia="SimSun" w:cs="SimSun"/>
                <w:sz w:val="20"/>
                <w:szCs w:val="20"/>
              </w:rPr>
            </w:pPr>
            <w:r>
              <w:rPr>
                <w:rFonts w:ascii="SimSun" w:hAnsi="SimSun" w:eastAsia="SimSun" w:cs="SimSun"/>
                <w:sz w:val="20"/>
                <w:szCs w:val="20"/>
                <w:spacing w:val="1"/>
              </w:rPr>
              <w:t>7万m以上10万</w:t>
            </w:r>
            <w:r>
              <w:rPr>
                <w:rFonts w:ascii="SimSun" w:hAnsi="SimSun" w:eastAsia="SimSun" w:cs="SimSun"/>
                <w:sz w:val="20"/>
                <w:szCs w:val="20"/>
                <w:spacing w:val="3"/>
              </w:rPr>
              <w:t xml:space="preserve"> </w:t>
            </w:r>
            <w:r>
              <w:rPr>
                <w:rFonts w:ascii="SimSun" w:hAnsi="SimSun" w:eastAsia="SimSun" w:cs="SimSun"/>
                <w:sz w:val="20"/>
                <w:szCs w:val="20"/>
                <w:spacing w:val="-1"/>
              </w:rPr>
              <w:t>m以下</w:t>
            </w:r>
          </w:p>
        </w:tc>
        <w:tc>
          <w:tcPr>
            <w:tcW w:w="1538" w:type="dxa"/>
            <w:vAlign w:val="top"/>
          </w:tcPr>
          <w:p>
            <w:pPr>
              <w:ind w:left="466" w:right="98" w:hanging="350"/>
              <w:spacing w:before="67" w:line="222" w:lineRule="auto"/>
              <w:rPr>
                <w:rFonts w:ascii="SimSun" w:hAnsi="SimSun" w:eastAsia="SimSun" w:cs="SimSun"/>
                <w:sz w:val="20"/>
                <w:szCs w:val="20"/>
              </w:rPr>
            </w:pPr>
            <w:r>
              <w:rPr>
                <w:rFonts w:ascii="SimSun" w:hAnsi="SimSun" w:eastAsia="SimSun" w:cs="SimSun"/>
                <w:sz w:val="20"/>
                <w:szCs w:val="20"/>
                <w:spacing w:val="1"/>
              </w:rPr>
              <w:t>10万m以上15万</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c>
          <w:tcPr>
            <w:tcW w:w="1177" w:type="dxa"/>
            <w:vAlign w:val="top"/>
          </w:tcPr>
          <w:p>
            <w:pPr>
              <w:ind w:left="139"/>
              <w:spacing w:before="187" w:line="220" w:lineRule="auto"/>
              <w:rPr>
                <w:rFonts w:ascii="SimSun" w:hAnsi="SimSun" w:eastAsia="SimSun" w:cs="SimSun"/>
                <w:sz w:val="20"/>
                <w:szCs w:val="20"/>
              </w:rPr>
            </w:pPr>
            <w:r>
              <w:rPr>
                <w:rFonts w:ascii="SimSun" w:hAnsi="SimSun" w:eastAsia="SimSun" w:cs="SimSun"/>
                <w:sz w:val="20"/>
                <w:szCs w:val="20"/>
                <w:spacing w:val="1"/>
              </w:rPr>
              <w:t>15万m以上</w:t>
            </w:r>
          </w:p>
        </w:tc>
      </w:tr>
      <w:tr>
        <w:trPr>
          <w:trHeight w:val="560" w:hRule="atLeast"/>
        </w:trPr>
        <w:tc>
          <w:tcPr>
            <w:tcW w:w="355" w:type="dxa"/>
            <w:vAlign w:val="top"/>
            <w:vMerge w:val="continue"/>
            <w:tcBorders>
              <w:top w:val="none" w:color="000000" w:sz="2" w:space="0"/>
              <w:bottom w:val="none" w:color="000000" w:sz="2" w:space="0"/>
            </w:tcBorders>
          </w:tcPr>
          <w:p>
            <w:pPr>
              <w:rPr>
                <w:rFonts w:ascii="Arial"/>
                <w:sz w:val="21"/>
              </w:rPr>
            </w:pPr>
            <w:r/>
          </w:p>
        </w:tc>
        <w:tc>
          <w:tcPr>
            <w:tcW w:w="519" w:type="dxa"/>
            <w:vAlign w:val="top"/>
          </w:tcPr>
          <w:p>
            <w:pPr>
              <w:ind w:left="200"/>
              <w:spacing w:before="239" w:line="183" w:lineRule="auto"/>
              <w:rPr>
                <w:rFonts w:ascii="SimSun" w:hAnsi="SimSun" w:eastAsia="SimSun" w:cs="SimSun"/>
                <w:sz w:val="20"/>
                <w:szCs w:val="20"/>
              </w:rPr>
            </w:pPr>
            <w:r>
              <w:rPr>
                <w:rFonts w:ascii="SimSun" w:hAnsi="SimSun" w:eastAsia="SimSun" w:cs="SimSun"/>
                <w:sz w:val="20"/>
                <w:szCs w:val="20"/>
              </w:rPr>
              <w:t>4</w:t>
            </w:r>
          </w:p>
        </w:tc>
        <w:tc>
          <w:tcPr>
            <w:tcW w:w="919" w:type="dxa"/>
            <w:vAlign w:val="top"/>
          </w:tcPr>
          <w:p>
            <w:pPr>
              <w:ind w:left="351" w:right="89" w:hanging="250"/>
              <w:spacing w:before="81" w:line="221" w:lineRule="auto"/>
              <w:rPr>
                <w:rFonts w:ascii="SimSun" w:hAnsi="SimSun" w:eastAsia="SimSun" w:cs="SimSun"/>
                <w:sz w:val="20"/>
                <w:szCs w:val="20"/>
              </w:rPr>
            </w:pPr>
            <w:r>
              <w:rPr>
                <w:rFonts w:ascii="SimSun" w:hAnsi="SimSun" w:eastAsia="SimSun" w:cs="SimSun"/>
                <w:sz w:val="20"/>
                <w:szCs w:val="20"/>
                <w:spacing w:val="3"/>
              </w:rPr>
              <w:t>5000m以</w:t>
            </w:r>
            <w:r>
              <w:rPr>
                <w:rFonts w:ascii="SimSun" w:hAnsi="SimSun" w:eastAsia="SimSun" w:cs="SimSun"/>
                <w:sz w:val="20"/>
                <w:szCs w:val="20"/>
              </w:rPr>
              <w:t xml:space="preserve"> </w:t>
            </w:r>
            <w:r>
              <w:rPr>
                <w:rFonts w:ascii="SimSun" w:hAnsi="SimSun" w:eastAsia="SimSun" w:cs="SimSun"/>
                <w:sz w:val="20"/>
                <w:szCs w:val="20"/>
              </w:rPr>
              <w:t>下</w:t>
            </w:r>
          </w:p>
        </w:tc>
        <w:tc>
          <w:tcPr>
            <w:tcW w:w="1448" w:type="dxa"/>
            <w:vAlign w:val="top"/>
          </w:tcPr>
          <w:p>
            <w:pPr>
              <w:ind w:left="461" w:right="63" w:hanging="399"/>
              <w:spacing w:before="78" w:line="222" w:lineRule="auto"/>
              <w:rPr>
                <w:rFonts w:ascii="SimSun" w:hAnsi="SimSun" w:eastAsia="SimSun" w:cs="SimSun"/>
                <w:sz w:val="20"/>
                <w:szCs w:val="20"/>
              </w:rPr>
            </w:pPr>
            <w:r>
              <w:rPr>
                <w:rFonts w:ascii="SimSun" w:hAnsi="SimSun" w:eastAsia="SimSun" w:cs="SimSun"/>
                <w:sz w:val="20"/>
                <w:szCs w:val="20"/>
                <w:spacing w:val="1"/>
              </w:rPr>
              <w:t>5000m以上25万</w:t>
            </w:r>
            <w:r>
              <w:rPr>
                <w:rFonts w:ascii="SimSun" w:hAnsi="SimSun" w:eastAsia="SimSun" w:cs="SimSun"/>
                <w:sz w:val="20"/>
                <w:szCs w:val="20"/>
                <w:spacing w:val="1"/>
              </w:rPr>
              <w:t xml:space="preserve"> </w:t>
            </w:r>
            <w:r>
              <w:rPr>
                <w:rFonts w:ascii="SimSun" w:hAnsi="SimSun" w:eastAsia="SimSun" w:cs="SimSun"/>
                <w:sz w:val="20"/>
                <w:szCs w:val="20"/>
                <w:spacing w:val="-1"/>
              </w:rPr>
              <w:t>m以下</w:t>
            </w:r>
          </w:p>
        </w:tc>
        <w:tc>
          <w:tcPr>
            <w:tcW w:w="1468" w:type="dxa"/>
            <w:vAlign w:val="top"/>
          </w:tcPr>
          <w:p>
            <w:pPr>
              <w:ind w:left="473" w:right="71" w:hanging="399"/>
              <w:spacing w:before="78" w:line="222" w:lineRule="auto"/>
              <w:rPr>
                <w:rFonts w:ascii="SimSun" w:hAnsi="SimSun" w:eastAsia="SimSun" w:cs="SimSun"/>
                <w:sz w:val="20"/>
                <w:szCs w:val="20"/>
              </w:rPr>
            </w:pPr>
            <w:r>
              <w:rPr>
                <w:rFonts w:ascii="SimSun" w:hAnsi="SimSun" w:eastAsia="SimSun" w:cs="SimSun"/>
                <w:sz w:val="20"/>
                <w:szCs w:val="20"/>
                <w:spacing w:val="1"/>
              </w:rPr>
              <w:t>25万m以上35万</w:t>
            </w:r>
            <w:r>
              <w:rPr>
                <w:rFonts w:ascii="SimSun" w:hAnsi="SimSun" w:eastAsia="SimSun" w:cs="SimSun"/>
                <w:sz w:val="20"/>
                <w:szCs w:val="20"/>
                <w:spacing w:val="2"/>
              </w:rPr>
              <w:t xml:space="preserve"> </w:t>
            </w:r>
            <w:r>
              <w:rPr>
                <w:rFonts w:ascii="SimSun" w:hAnsi="SimSun" w:eastAsia="SimSun" w:cs="SimSun"/>
                <w:sz w:val="20"/>
                <w:szCs w:val="20"/>
                <w:spacing w:val="-1"/>
              </w:rPr>
              <w:t>m以下</w:t>
            </w:r>
          </w:p>
        </w:tc>
        <w:tc>
          <w:tcPr>
            <w:tcW w:w="1429" w:type="dxa"/>
            <w:vAlign w:val="top"/>
          </w:tcPr>
          <w:p>
            <w:pPr>
              <w:ind w:left="495" w:right="50" w:hanging="339"/>
              <w:spacing w:before="78" w:line="222" w:lineRule="auto"/>
              <w:rPr>
                <w:rFonts w:ascii="SimSun" w:hAnsi="SimSun" w:eastAsia="SimSun" w:cs="SimSun"/>
                <w:sz w:val="20"/>
                <w:szCs w:val="20"/>
              </w:rPr>
            </w:pPr>
            <w:r>
              <w:rPr>
                <w:rFonts w:ascii="SimSun" w:hAnsi="SimSun" w:eastAsia="SimSun" w:cs="SimSun"/>
                <w:sz w:val="20"/>
                <w:szCs w:val="20"/>
                <w:spacing w:val="1"/>
              </w:rPr>
              <w:t>35万m以上5万</w:t>
            </w:r>
            <w:r>
              <w:rPr>
                <w:rFonts w:ascii="SimSun" w:hAnsi="SimSun" w:eastAsia="SimSun" w:cs="SimSun"/>
                <w:sz w:val="20"/>
                <w:szCs w:val="20"/>
                <w:spacing w:val="3"/>
              </w:rPr>
              <w:t xml:space="preserve"> </w:t>
            </w:r>
            <w:r>
              <w:rPr>
                <w:rFonts w:ascii="SimSun" w:hAnsi="SimSun" w:eastAsia="SimSun" w:cs="SimSun"/>
                <w:sz w:val="20"/>
                <w:szCs w:val="20"/>
                <w:spacing w:val="-1"/>
              </w:rPr>
              <w:t>m以下</w:t>
            </w:r>
          </w:p>
        </w:tc>
        <w:tc>
          <w:tcPr>
            <w:tcW w:w="1538" w:type="dxa"/>
            <w:vAlign w:val="top"/>
          </w:tcPr>
          <w:p>
            <w:pPr>
              <w:ind w:left="553" w:hanging="437"/>
              <w:spacing w:before="79"/>
              <w:rPr>
                <w:rFonts w:ascii="SimSun" w:hAnsi="SimSun" w:eastAsia="SimSun" w:cs="SimSun"/>
                <w:sz w:val="19"/>
                <w:szCs w:val="19"/>
              </w:rPr>
            </w:pPr>
            <w:r>
              <w:rPr>
                <w:rFonts w:ascii="SimSun" w:hAnsi="SimSun" w:eastAsia="SimSun" w:cs="SimSun"/>
                <w:sz w:val="18"/>
                <w:szCs w:val="18"/>
                <w:spacing w:val="5"/>
              </w:rPr>
              <w:t>5万m²以上10万m²</w:t>
            </w:r>
            <w:r>
              <w:rPr>
                <w:rFonts w:ascii="SimSun" w:hAnsi="SimSun" w:eastAsia="SimSun" w:cs="SimSun"/>
                <w:sz w:val="18"/>
                <w:szCs w:val="18"/>
                <w:spacing w:val="5"/>
              </w:rPr>
              <w:t xml:space="preserve"> </w:t>
            </w:r>
            <w:r>
              <w:rPr>
                <w:rFonts w:ascii="SimSun" w:hAnsi="SimSun" w:eastAsia="SimSun" w:cs="SimSun"/>
                <w:sz w:val="19"/>
                <w:szCs w:val="19"/>
                <w:spacing w:val="10"/>
              </w:rPr>
              <w:t>以下</w:t>
            </w:r>
          </w:p>
        </w:tc>
        <w:tc>
          <w:tcPr>
            <w:tcW w:w="1177" w:type="dxa"/>
            <w:vAlign w:val="top"/>
          </w:tcPr>
          <w:p>
            <w:pPr>
              <w:ind w:left="139"/>
              <w:spacing w:before="188" w:line="220" w:lineRule="auto"/>
              <w:rPr>
                <w:rFonts w:ascii="SimSun" w:hAnsi="SimSun" w:eastAsia="SimSun" w:cs="SimSun"/>
                <w:sz w:val="20"/>
                <w:szCs w:val="20"/>
              </w:rPr>
            </w:pPr>
            <w:r>
              <w:rPr>
                <w:rFonts w:ascii="SimSun" w:hAnsi="SimSun" w:eastAsia="SimSun" w:cs="SimSun"/>
                <w:sz w:val="20"/>
                <w:szCs w:val="20"/>
                <w:spacing w:val="1"/>
              </w:rPr>
              <w:t>10万m以上</w:t>
            </w:r>
          </w:p>
        </w:tc>
      </w:tr>
      <w:tr>
        <w:trPr>
          <w:trHeight w:val="574" w:hRule="atLeast"/>
        </w:trPr>
        <w:tc>
          <w:tcPr>
            <w:tcW w:w="355" w:type="dxa"/>
            <w:vAlign w:val="top"/>
            <w:vMerge w:val="continue"/>
            <w:tcBorders>
              <w:top w:val="none" w:color="000000" w:sz="2" w:space="0"/>
            </w:tcBorders>
          </w:tcPr>
          <w:p>
            <w:pPr>
              <w:rPr>
                <w:rFonts w:ascii="Arial"/>
                <w:sz w:val="21"/>
              </w:rPr>
            </w:pPr>
            <w:r/>
          </w:p>
        </w:tc>
        <w:tc>
          <w:tcPr>
            <w:tcW w:w="519" w:type="dxa"/>
            <w:vAlign w:val="top"/>
          </w:tcPr>
          <w:p>
            <w:pPr>
              <w:ind w:left="200"/>
              <w:spacing w:before="250" w:line="182" w:lineRule="auto"/>
              <w:rPr>
                <w:rFonts w:ascii="SimSun" w:hAnsi="SimSun" w:eastAsia="SimSun" w:cs="SimSun"/>
                <w:sz w:val="20"/>
                <w:szCs w:val="20"/>
              </w:rPr>
            </w:pPr>
            <w:r>
              <w:rPr>
                <w:rFonts w:ascii="SimSun" w:hAnsi="SimSun" w:eastAsia="SimSun" w:cs="SimSun"/>
                <w:sz w:val="20"/>
                <w:szCs w:val="20"/>
              </w:rPr>
              <w:t>5</w:t>
            </w:r>
          </w:p>
        </w:tc>
        <w:tc>
          <w:tcPr>
            <w:tcW w:w="919" w:type="dxa"/>
            <w:vAlign w:val="top"/>
          </w:tcPr>
          <w:p>
            <w:pPr>
              <w:ind w:left="351" w:right="89" w:hanging="250"/>
              <w:spacing w:before="79" w:line="228" w:lineRule="auto"/>
              <w:rPr>
                <w:rFonts w:ascii="SimSun" w:hAnsi="SimSun" w:eastAsia="SimSun" w:cs="SimSun"/>
                <w:sz w:val="20"/>
                <w:szCs w:val="20"/>
              </w:rPr>
            </w:pPr>
            <w:r>
              <w:rPr>
                <w:rFonts w:ascii="SimSun" w:hAnsi="SimSun" w:eastAsia="SimSun" w:cs="SimSun"/>
                <w:sz w:val="20"/>
                <w:szCs w:val="20"/>
                <w:spacing w:val="2"/>
              </w:rPr>
              <w:t>2000m以</w:t>
            </w:r>
            <w:r>
              <w:rPr>
                <w:rFonts w:ascii="SimSun" w:hAnsi="SimSun" w:eastAsia="SimSun" w:cs="SimSun"/>
                <w:sz w:val="20"/>
                <w:szCs w:val="20"/>
                <w:spacing w:val="4"/>
              </w:rPr>
              <w:t xml:space="preserve"> </w:t>
            </w:r>
            <w:r>
              <w:rPr>
                <w:rFonts w:ascii="SimSun" w:hAnsi="SimSun" w:eastAsia="SimSun" w:cs="SimSun"/>
                <w:sz w:val="20"/>
                <w:szCs w:val="20"/>
              </w:rPr>
              <w:t>下</w:t>
            </w:r>
          </w:p>
        </w:tc>
        <w:tc>
          <w:tcPr>
            <w:tcW w:w="1448" w:type="dxa"/>
            <w:vAlign w:val="top"/>
          </w:tcPr>
          <w:p>
            <w:pPr>
              <w:ind w:left="504" w:hanging="493"/>
              <w:spacing w:before="77" w:line="241" w:lineRule="auto"/>
              <w:rPr>
                <w:rFonts w:ascii="SimSun" w:hAnsi="SimSun" w:eastAsia="SimSun" w:cs="SimSun"/>
                <w:sz w:val="19"/>
                <w:szCs w:val="19"/>
              </w:rPr>
            </w:pPr>
            <w:r>
              <w:rPr>
                <w:rFonts w:ascii="SimSun" w:hAnsi="SimSun" w:eastAsia="SimSun" w:cs="SimSun"/>
                <w:sz w:val="19"/>
                <w:szCs w:val="19"/>
                <w:spacing w:val="19"/>
              </w:rPr>
              <w:t>200m以上1万m²</w:t>
            </w:r>
            <w:r>
              <w:rPr>
                <w:rFonts w:ascii="SimSun" w:hAnsi="SimSun" w:eastAsia="SimSun" w:cs="SimSun"/>
                <w:sz w:val="19"/>
                <w:szCs w:val="19"/>
              </w:rPr>
              <w:t xml:space="preserve"> </w:t>
            </w:r>
            <w:r>
              <w:rPr>
                <w:rFonts w:ascii="SimSun" w:hAnsi="SimSun" w:eastAsia="SimSun" w:cs="SimSun"/>
                <w:sz w:val="19"/>
                <w:szCs w:val="19"/>
                <w:spacing w:val="14"/>
              </w:rPr>
              <w:t>以下</w:t>
            </w:r>
          </w:p>
        </w:tc>
        <w:tc>
          <w:tcPr>
            <w:tcW w:w="1468" w:type="dxa"/>
            <w:vAlign w:val="top"/>
          </w:tcPr>
          <w:p>
            <w:pPr>
              <w:ind w:left="473" w:right="121" w:hanging="349"/>
              <w:spacing w:before="77" w:line="229" w:lineRule="auto"/>
              <w:rPr>
                <w:rFonts w:ascii="SimSun" w:hAnsi="SimSun" w:eastAsia="SimSun" w:cs="SimSun"/>
                <w:sz w:val="20"/>
                <w:szCs w:val="20"/>
              </w:rPr>
            </w:pPr>
            <w:r>
              <w:rPr>
                <w:rFonts w:ascii="SimSun" w:hAnsi="SimSun" w:eastAsia="SimSun" w:cs="SimSun"/>
                <w:sz w:val="20"/>
                <w:szCs w:val="20"/>
                <w:spacing w:val="1"/>
              </w:rPr>
              <w:t>1万m以上15万</w:t>
            </w:r>
            <w:r>
              <w:rPr>
                <w:rFonts w:ascii="SimSun" w:hAnsi="SimSun" w:eastAsia="SimSun" w:cs="SimSun"/>
                <w:sz w:val="20"/>
                <w:szCs w:val="20"/>
                <w:spacing w:val="3"/>
              </w:rPr>
              <w:t xml:space="preserve"> </w:t>
            </w:r>
            <w:r>
              <w:rPr>
                <w:rFonts w:ascii="SimSun" w:hAnsi="SimSun" w:eastAsia="SimSun" w:cs="SimSun"/>
                <w:sz w:val="20"/>
                <w:szCs w:val="20"/>
                <w:spacing w:val="-1"/>
              </w:rPr>
              <w:t>m以下</w:t>
            </w:r>
          </w:p>
        </w:tc>
        <w:tc>
          <w:tcPr>
            <w:tcW w:w="1429" w:type="dxa"/>
            <w:vAlign w:val="top"/>
          </w:tcPr>
          <w:p>
            <w:pPr>
              <w:ind w:left="495" w:right="50" w:hanging="339"/>
              <w:spacing w:before="77" w:line="229" w:lineRule="auto"/>
              <w:rPr>
                <w:rFonts w:ascii="SimSun" w:hAnsi="SimSun" w:eastAsia="SimSun" w:cs="SimSun"/>
                <w:sz w:val="20"/>
                <w:szCs w:val="20"/>
              </w:rPr>
            </w:pPr>
            <w:r>
              <w:rPr>
                <w:rFonts w:ascii="SimSun" w:hAnsi="SimSun" w:eastAsia="SimSun" w:cs="SimSun"/>
                <w:sz w:val="20"/>
                <w:szCs w:val="20"/>
                <w:spacing w:val="1"/>
              </w:rPr>
              <w:t>15万m以上2万</w:t>
            </w:r>
            <w:r>
              <w:rPr>
                <w:rFonts w:ascii="SimSun" w:hAnsi="SimSun" w:eastAsia="SimSun" w:cs="SimSun"/>
                <w:sz w:val="20"/>
                <w:szCs w:val="20"/>
                <w:spacing w:val="3"/>
              </w:rPr>
              <w:t xml:space="preserve"> </w:t>
            </w:r>
            <w:r>
              <w:rPr>
                <w:rFonts w:ascii="SimSun" w:hAnsi="SimSun" w:eastAsia="SimSun" w:cs="SimSun"/>
                <w:sz w:val="20"/>
                <w:szCs w:val="20"/>
                <w:spacing w:val="-1"/>
              </w:rPr>
              <w:t>m以下</w:t>
            </w:r>
          </w:p>
        </w:tc>
        <w:tc>
          <w:tcPr>
            <w:tcW w:w="1538" w:type="dxa"/>
            <w:vAlign w:val="top"/>
          </w:tcPr>
          <w:p>
            <w:pPr>
              <w:ind w:left="567" w:right="17" w:hanging="500"/>
              <w:spacing w:before="77" w:line="229" w:lineRule="auto"/>
              <w:rPr>
                <w:rFonts w:ascii="SimSun" w:hAnsi="SimSun" w:eastAsia="SimSun" w:cs="SimSun"/>
                <w:sz w:val="20"/>
                <w:szCs w:val="20"/>
              </w:rPr>
            </w:pPr>
            <w:r>
              <w:rPr>
                <w:rFonts w:ascii="SimSun" w:hAnsi="SimSun" w:eastAsia="SimSun" w:cs="SimSun"/>
                <w:sz w:val="20"/>
                <w:szCs w:val="20"/>
                <w:spacing w:val="15"/>
              </w:rPr>
              <w:t>2万m以上5万m²</w:t>
            </w:r>
            <w:r>
              <w:rPr>
                <w:rFonts w:ascii="SimSun" w:hAnsi="SimSun" w:eastAsia="SimSun" w:cs="SimSun"/>
                <w:sz w:val="20"/>
                <w:szCs w:val="20"/>
                <w:spacing w:val="7"/>
              </w:rPr>
              <w:t xml:space="preserve"> </w:t>
            </w:r>
            <w:r>
              <w:rPr>
                <w:rFonts w:ascii="SimSun" w:hAnsi="SimSun" w:eastAsia="SimSun" w:cs="SimSun"/>
                <w:sz w:val="20"/>
                <w:szCs w:val="20"/>
                <w:spacing w:val="6"/>
              </w:rPr>
              <w:t>以下</w:t>
            </w:r>
          </w:p>
        </w:tc>
        <w:tc>
          <w:tcPr>
            <w:tcW w:w="1177" w:type="dxa"/>
            <w:vAlign w:val="top"/>
          </w:tcPr>
          <w:p>
            <w:pPr>
              <w:ind w:left="239"/>
              <w:spacing w:before="198" w:line="220" w:lineRule="auto"/>
              <w:rPr>
                <w:rFonts w:ascii="SimSun" w:hAnsi="SimSun" w:eastAsia="SimSun" w:cs="SimSun"/>
                <w:sz w:val="20"/>
                <w:szCs w:val="20"/>
              </w:rPr>
            </w:pPr>
            <w:r>
              <w:rPr>
                <w:rFonts w:ascii="SimSun" w:hAnsi="SimSun" w:eastAsia="SimSun" w:cs="SimSun"/>
                <w:sz w:val="20"/>
                <w:szCs w:val="20"/>
                <w:spacing w:val="1"/>
              </w:rPr>
              <w:t>5万m以上</w:t>
            </w:r>
          </w:p>
        </w:tc>
      </w:tr>
    </w:tbl>
    <w:p>
      <w:pPr>
        <w:rPr>
          <w:rFonts w:ascii="Arial"/>
          <w:sz w:val="21"/>
        </w:rPr>
      </w:pPr>
      <w:r/>
    </w:p>
    <w:p>
      <w:pPr>
        <w:sectPr>
          <w:footerReference w:type="default" r:id="rId328"/>
          <w:pgSz w:w="11900" w:h="16820"/>
          <w:pgMar w:top="1429" w:right="1441" w:bottom="1840" w:left="1573" w:header="0" w:footer="1571" w:gutter="0"/>
        </w:sectPr>
        <w:rPr/>
      </w:pPr>
    </w:p>
    <w:p>
      <w:pPr>
        <w:rPr/>
      </w:pPr>
      <w:r/>
    </w:p>
    <w:p>
      <w:pPr>
        <w:rPr/>
      </w:pPr>
      <w:r/>
    </w:p>
    <w:p>
      <w:pPr>
        <w:spacing w:line="152" w:lineRule="exact"/>
        <w:rPr/>
      </w:pPr>
      <w:r/>
    </w:p>
    <w:tbl>
      <w:tblPr>
        <w:tblStyle w:val="2"/>
        <w:tblW w:w="8880" w:type="dxa"/>
        <w:tblInd w:w="84"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385"/>
        <w:gridCol w:w="509"/>
        <w:gridCol w:w="919"/>
        <w:gridCol w:w="1468"/>
        <w:gridCol w:w="1468"/>
        <w:gridCol w:w="1409"/>
        <w:gridCol w:w="1548"/>
        <w:gridCol w:w="1174"/>
      </w:tblGrid>
      <w:tr>
        <w:trPr>
          <w:trHeight w:val="564" w:hRule="atLeast"/>
        </w:trPr>
        <w:tc>
          <w:tcPr>
            <w:tcW w:w="385" w:type="dxa"/>
            <w:vAlign w:val="top"/>
            <w:vMerge w:val="restart"/>
            <w:tcBorders>
              <w:bottom w:val="none" w:color="000000" w:sz="2" w:space="0"/>
            </w:tcBorders>
          </w:tcPr>
          <w:p>
            <w:pPr>
              <w:rPr>
                <w:rFonts w:ascii="Arial"/>
                <w:sz w:val="21"/>
              </w:rPr>
            </w:pPr>
            <w:r/>
          </w:p>
        </w:tc>
        <w:tc>
          <w:tcPr>
            <w:tcW w:w="509" w:type="dxa"/>
            <w:vAlign w:val="top"/>
          </w:tcPr>
          <w:p>
            <w:pPr>
              <w:ind w:left="200"/>
              <w:spacing w:before="238" w:line="183" w:lineRule="auto"/>
              <w:rPr>
                <w:rFonts w:ascii="SimSun" w:hAnsi="SimSun" w:eastAsia="SimSun" w:cs="SimSun"/>
                <w:sz w:val="18"/>
                <w:szCs w:val="18"/>
              </w:rPr>
            </w:pPr>
            <w:r>
              <w:rPr>
                <w:rFonts w:ascii="SimSun" w:hAnsi="SimSun" w:eastAsia="SimSun" w:cs="SimSun"/>
                <w:sz w:val="18"/>
                <w:szCs w:val="18"/>
              </w:rPr>
              <w:t>6</w:t>
            </w:r>
          </w:p>
        </w:tc>
        <w:tc>
          <w:tcPr>
            <w:tcW w:w="919" w:type="dxa"/>
            <w:vAlign w:val="top"/>
          </w:tcPr>
          <w:p>
            <w:pPr>
              <w:ind w:left="381" w:right="91" w:hanging="210"/>
              <w:spacing w:before="64" w:line="243" w:lineRule="auto"/>
              <w:rPr>
                <w:rFonts w:ascii="SimSun" w:hAnsi="SimSun" w:eastAsia="SimSun" w:cs="SimSun"/>
                <w:sz w:val="18"/>
                <w:szCs w:val="18"/>
              </w:rPr>
            </w:pPr>
            <w:r>
              <w:rPr>
                <w:rFonts w:ascii="SimSun" w:hAnsi="SimSun" w:eastAsia="SimSun" w:cs="SimSun"/>
                <w:sz w:val="18"/>
                <w:szCs w:val="18"/>
                <w:spacing w:val="2"/>
              </w:rPr>
              <w:t>2000m以</w:t>
            </w:r>
            <w:r>
              <w:rPr>
                <w:rFonts w:ascii="SimSun" w:hAnsi="SimSun" w:eastAsia="SimSun" w:cs="SimSun"/>
                <w:sz w:val="18"/>
                <w:szCs w:val="18"/>
                <w:spacing w:val="3"/>
              </w:rPr>
              <w:t xml:space="preserve"> </w:t>
            </w:r>
            <w:r>
              <w:rPr>
                <w:rFonts w:ascii="SimSun" w:hAnsi="SimSun" w:eastAsia="SimSun" w:cs="SimSun"/>
                <w:sz w:val="18"/>
                <w:szCs w:val="18"/>
              </w:rPr>
              <w:t>下</w:t>
            </w:r>
          </w:p>
        </w:tc>
        <w:tc>
          <w:tcPr>
            <w:tcW w:w="1468" w:type="dxa"/>
            <w:vAlign w:val="top"/>
          </w:tcPr>
          <w:p>
            <w:pPr>
              <w:ind w:left="511" w:right="85" w:hanging="299"/>
              <w:spacing w:before="65" w:line="248" w:lineRule="auto"/>
              <w:rPr>
                <w:rFonts w:ascii="SimSun" w:hAnsi="SimSun" w:eastAsia="SimSun" w:cs="SimSun"/>
                <w:sz w:val="18"/>
                <w:szCs w:val="18"/>
              </w:rPr>
            </w:pPr>
            <w:r>
              <w:rPr>
                <w:rFonts w:ascii="SimSun" w:hAnsi="SimSun" w:eastAsia="SimSun" w:cs="SimSun"/>
                <w:sz w:val="18"/>
                <w:szCs w:val="18"/>
                <w:spacing w:val="-1"/>
              </w:rPr>
              <w:t>2000m以上5000</w:t>
            </w:r>
            <w:r>
              <w:rPr>
                <w:rFonts w:ascii="SimSun" w:hAnsi="SimSun" w:eastAsia="SimSun" w:cs="SimSun"/>
                <w:sz w:val="18"/>
                <w:szCs w:val="18"/>
              </w:rPr>
              <w:t xml:space="preserve"> </w:t>
            </w:r>
            <w:r>
              <w:rPr>
                <w:rFonts w:ascii="SimSun" w:hAnsi="SimSun" w:eastAsia="SimSun" w:cs="SimSun"/>
                <w:sz w:val="18"/>
                <w:szCs w:val="18"/>
                <w:spacing w:val="-1"/>
              </w:rPr>
              <w:t>m'以下</w:t>
            </w:r>
          </w:p>
        </w:tc>
        <w:tc>
          <w:tcPr>
            <w:tcW w:w="1468" w:type="dxa"/>
            <w:vAlign w:val="top"/>
          </w:tcPr>
          <w:p>
            <w:pPr>
              <w:ind w:left="503" w:right="94" w:hanging="299"/>
              <w:spacing w:before="65" w:line="248" w:lineRule="auto"/>
              <w:rPr>
                <w:rFonts w:ascii="SimSun" w:hAnsi="SimSun" w:eastAsia="SimSun" w:cs="SimSun"/>
                <w:sz w:val="18"/>
                <w:szCs w:val="18"/>
              </w:rPr>
            </w:pPr>
            <w:r>
              <w:rPr>
                <w:rFonts w:ascii="SimSun" w:hAnsi="SimSun" w:eastAsia="SimSun" w:cs="SimSun"/>
                <w:sz w:val="18"/>
                <w:szCs w:val="18"/>
                <w:spacing w:val="-1"/>
              </w:rPr>
              <w:t>5000m以上7000</w:t>
            </w:r>
            <w:r>
              <w:rPr>
                <w:rFonts w:ascii="SimSun" w:hAnsi="SimSun" w:eastAsia="SimSun" w:cs="SimSun"/>
                <w:sz w:val="18"/>
                <w:szCs w:val="18"/>
              </w:rPr>
              <w:t xml:space="preserve"> </w:t>
            </w:r>
            <w:r>
              <w:rPr>
                <w:rFonts w:ascii="SimSun" w:hAnsi="SimSun" w:eastAsia="SimSun" w:cs="SimSun"/>
                <w:sz w:val="18"/>
                <w:szCs w:val="18"/>
                <w:spacing w:val="-1"/>
              </w:rPr>
              <w:t>m以下</w:t>
            </w:r>
          </w:p>
        </w:tc>
        <w:tc>
          <w:tcPr>
            <w:tcW w:w="1409" w:type="dxa"/>
            <w:vAlign w:val="top"/>
          </w:tcPr>
          <w:p>
            <w:pPr>
              <w:ind w:left="475" w:right="181" w:hanging="349"/>
              <w:spacing w:before="63" w:line="249" w:lineRule="auto"/>
              <w:rPr>
                <w:rFonts w:ascii="SimSun" w:hAnsi="SimSun" w:eastAsia="SimSun" w:cs="SimSun"/>
                <w:sz w:val="18"/>
                <w:szCs w:val="18"/>
              </w:rPr>
            </w:pPr>
            <w:r>
              <w:rPr>
                <w:rFonts w:ascii="SimSun" w:hAnsi="SimSun" w:eastAsia="SimSun" w:cs="SimSun"/>
                <w:sz w:val="18"/>
                <w:szCs w:val="18"/>
                <w:spacing w:val="1"/>
              </w:rPr>
              <w:t>7000m以上1万</w:t>
            </w:r>
            <w:r>
              <w:rPr>
                <w:rFonts w:ascii="SimSun" w:hAnsi="SimSun" w:eastAsia="SimSun" w:cs="SimSun"/>
                <w:sz w:val="18"/>
                <w:szCs w:val="18"/>
                <w:spacing w:val="1"/>
              </w:rPr>
              <w:t xml:space="preserve"> </w:t>
            </w:r>
            <w:r>
              <w:rPr>
                <w:rFonts w:ascii="SimSun" w:hAnsi="SimSun" w:eastAsia="SimSun" w:cs="SimSun"/>
                <w:sz w:val="18"/>
                <w:szCs w:val="18"/>
                <w:spacing w:val="-1"/>
              </w:rPr>
              <w:t>m以下</w:t>
            </w:r>
          </w:p>
        </w:tc>
        <w:tc>
          <w:tcPr>
            <w:tcW w:w="1548" w:type="dxa"/>
            <w:vAlign w:val="top"/>
          </w:tcPr>
          <w:p>
            <w:pPr>
              <w:ind w:left="626" w:right="51" w:hanging="439"/>
              <w:spacing w:before="62" w:line="244" w:lineRule="auto"/>
              <w:rPr>
                <w:rFonts w:ascii="SimSun" w:hAnsi="SimSun" w:eastAsia="SimSun" w:cs="SimSun"/>
                <w:sz w:val="18"/>
                <w:szCs w:val="18"/>
              </w:rPr>
            </w:pPr>
            <w:r>
              <w:rPr>
                <w:rFonts w:ascii="SimSun" w:hAnsi="SimSun" w:eastAsia="SimSun" w:cs="SimSun"/>
                <w:sz w:val="18"/>
                <w:szCs w:val="18"/>
                <w:spacing w:val="14"/>
              </w:rPr>
              <w:t>1万m以上2万m²</w:t>
            </w:r>
            <w:r>
              <w:rPr>
                <w:rFonts w:ascii="SimSun" w:hAnsi="SimSun" w:eastAsia="SimSun" w:cs="SimSun"/>
                <w:sz w:val="18"/>
                <w:szCs w:val="18"/>
                <w:spacing w:val="2"/>
              </w:rPr>
              <w:t xml:space="preserve"> </w:t>
            </w:r>
            <w:r>
              <w:rPr>
                <w:rFonts w:ascii="SimSun" w:hAnsi="SimSun" w:eastAsia="SimSun" w:cs="SimSun"/>
                <w:sz w:val="18"/>
                <w:szCs w:val="18"/>
                <w:spacing w:val="5"/>
              </w:rPr>
              <w:t>以下</w:t>
            </w:r>
          </w:p>
        </w:tc>
        <w:tc>
          <w:tcPr>
            <w:tcW w:w="1174" w:type="dxa"/>
            <w:vAlign w:val="top"/>
          </w:tcPr>
          <w:p>
            <w:pPr>
              <w:ind w:left="219"/>
              <w:spacing w:before="193" w:line="220" w:lineRule="auto"/>
              <w:rPr>
                <w:rFonts w:ascii="SimSun" w:hAnsi="SimSun" w:eastAsia="SimSun" w:cs="SimSun"/>
                <w:sz w:val="18"/>
                <w:szCs w:val="18"/>
              </w:rPr>
            </w:pPr>
            <w:r>
              <w:rPr>
                <w:rFonts w:ascii="SimSun" w:hAnsi="SimSun" w:eastAsia="SimSun" w:cs="SimSun"/>
                <w:sz w:val="18"/>
                <w:szCs w:val="18"/>
                <w:spacing w:val="-2"/>
              </w:rPr>
              <w:t>2万m以上</w:t>
            </w:r>
          </w:p>
        </w:tc>
      </w:tr>
      <w:tr>
        <w:trPr>
          <w:trHeight w:val="569"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509" w:type="dxa"/>
            <w:vAlign w:val="top"/>
          </w:tcPr>
          <w:p>
            <w:pPr>
              <w:ind w:left="200"/>
              <w:spacing w:before="245" w:line="182" w:lineRule="auto"/>
              <w:rPr>
                <w:rFonts w:ascii="SimSun" w:hAnsi="SimSun" w:eastAsia="SimSun" w:cs="SimSun"/>
                <w:sz w:val="18"/>
                <w:szCs w:val="18"/>
              </w:rPr>
            </w:pPr>
            <w:r>
              <w:rPr>
                <w:rFonts w:ascii="SimSun" w:hAnsi="SimSun" w:eastAsia="SimSun" w:cs="SimSun"/>
                <w:sz w:val="18"/>
                <w:szCs w:val="18"/>
              </w:rPr>
              <w:t>7</w:t>
            </w:r>
          </w:p>
        </w:tc>
        <w:tc>
          <w:tcPr>
            <w:tcW w:w="919" w:type="dxa"/>
            <w:vAlign w:val="top"/>
          </w:tcPr>
          <w:p>
            <w:pPr>
              <w:ind w:left="381" w:right="91" w:hanging="210"/>
              <w:spacing w:before="49" w:line="249" w:lineRule="auto"/>
              <w:rPr>
                <w:rFonts w:ascii="SimSun" w:hAnsi="SimSun" w:eastAsia="SimSun" w:cs="SimSun"/>
                <w:sz w:val="18"/>
                <w:szCs w:val="18"/>
              </w:rPr>
            </w:pPr>
            <w:r>
              <w:rPr>
                <w:rFonts w:ascii="SimSun" w:hAnsi="SimSun" w:eastAsia="SimSun" w:cs="SimSun"/>
                <w:sz w:val="18"/>
                <w:szCs w:val="18"/>
                <w:spacing w:val="3"/>
              </w:rPr>
              <w:t>1万m'以</w:t>
            </w:r>
            <w:r>
              <w:rPr>
                <w:rFonts w:ascii="SimSun" w:hAnsi="SimSun" w:eastAsia="SimSun" w:cs="SimSun"/>
                <w:sz w:val="18"/>
                <w:szCs w:val="18"/>
              </w:rPr>
              <w:t xml:space="preserve"> </w:t>
            </w:r>
            <w:r>
              <w:rPr>
                <w:rFonts w:ascii="SimSun" w:hAnsi="SimSun" w:eastAsia="SimSun" w:cs="SimSun"/>
                <w:sz w:val="18"/>
                <w:szCs w:val="18"/>
              </w:rPr>
              <w:t>下</w:t>
            </w:r>
          </w:p>
        </w:tc>
        <w:tc>
          <w:tcPr>
            <w:tcW w:w="1468" w:type="dxa"/>
            <w:vAlign w:val="top"/>
          </w:tcPr>
          <w:p>
            <w:pPr>
              <w:ind w:left="511" w:right="194" w:hanging="339"/>
              <w:spacing w:before="59" w:line="249" w:lineRule="auto"/>
              <w:rPr>
                <w:rFonts w:ascii="SimSun" w:hAnsi="SimSun" w:eastAsia="SimSun" w:cs="SimSun"/>
                <w:sz w:val="18"/>
                <w:szCs w:val="18"/>
              </w:rPr>
            </w:pPr>
            <w:r>
              <w:rPr>
                <w:rFonts w:ascii="SimSun" w:hAnsi="SimSun" w:eastAsia="SimSun" w:cs="SimSun"/>
                <w:sz w:val="18"/>
                <w:szCs w:val="18"/>
                <w:spacing w:val="1"/>
              </w:rPr>
              <w:t>1万m以上25万</w:t>
            </w:r>
            <w:r>
              <w:rPr>
                <w:rFonts w:ascii="SimSun" w:hAnsi="SimSun" w:eastAsia="SimSun" w:cs="SimSun"/>
                <w:sz w:val="18"/>
                <w:szCs w:val="18"/>
                <w:spacing w:val="2"/>
              </w:rPr>
              <w:t xml:space="preserve"> </w:t>
            </w:r>
            <w:r>
              <w:rPr>
                <w:rFonts w:ascii="SimSun" w:hAnsi="SimSun" w:eastAsia="SimSun" w:cs="SimSun"/>
                <w:sz w:val="18"/>
                <w:szCs w:val="18"/>
                <w:spacing w:val="-1"/>
              </w:rPr>
              <w:t>m以下</w:t>
            </w:r>
          </w:p>
        </w:tc>
        <w:tc>
          <w:tcPr>
            <w:tcW w:w="1468" w:type="dxa"/>
            <w:vAlign w:val="top"/>
          </w:tcPr>
          <w:p>
            <w:pPr>
              <w:ind w:left="503" w:right="72" w:hanging="299"/>
              <w:spacing w:before="59" w:line="249" w:lineRule="auto"/>
              <w:rPr>
                <w:rFonts w:ascii="SimSun" w:hAnsi="SimSun" w:eastAsia="SimSun" w:cs="SimSun"/>
                <w:sz w:val="18"/>
                <w:szCs w:val="18"/>
              </w:rPr>
            </w:pPr>
            <w:r>
              <w:rPr>
                <w:rFonts w:ascii="SimSun" w:hAnsi="SimSun" w:eastAsia="SimSun" w:cs="SimSun"/>
                <w:sz w:val="18"/>
                <w:szCs w:val="18"/>
                <w:spacing w:val="1"/>
              </w:rPr>
              <w:t>25万m以上35万</w:t>
            </w:r>
            <w:r>
              <w:rPr>
                <w:rFonts w:ascii="SimSun" w:hAnsi="SimSun" w:eastAsia="SimSun" w:cs="SimSun"/>
                <w:sz w:val="18"/>
                <w:szCs w:val="18"/>
                <w:spacing w:val="1"/>
              </w:rPr>
              <w:t xml:space="preserve"> </w:t>
            </w:r>
            <w:r>
              <w:rPr>
                <w:rFonts w:ascii="SimSun" w:hAnsi="SimSun" w:eastAsia="SimSun" w:cs="SimSun"/>
                <w:sz w:val="18"/>
                <w:szCs w:val="18"/>
                <w:spacing w:val="-1"/>
              </w:rPr>
              <w:t>m以下</w:t>
            </w:r>
          </w:p>
        </w:tc>
        <w:tc>
          <w:tcPr>
            <w:tcW w:w="1409" w:type="dxa"/>
            <w:vAlign w:val="top"/>
          </w:tcPr>
          <w:p>
            <w:pPr>
              <w:ind w:left="465" w:right="191" w:hanging="349"/>
              <w:spacing w:before="59" w:line="249" w:lineRule="auto"/>
              <w:rPr>
                <w:rFonts w:ascii="SimSun" w:hAnsi="SimSun" w:eastAsia="SimSun" w:cs="SimSun"/>
                <w:sz w:val="18"/>
                <w:szCs w:val="18"/>
              </w:rPr>
            </w:pPr>
            <w:r>
              <w:rPr>
                <w:rFonts w:ascii="SimSun" w:hAnsi="SimSun" w:eastAsia="SimSun" w:cs="SimSun"/>
                <w:sz w:val="18"/>
                <w:szCs w:val="18"/>
                <w:spacing w:val="1"/>
              </w:rPr>
              <w:t>35万m以上5万</w:t>
            </w:r>
            <w:r>
              <w:rPr>
                <w:rFonts w:ascii="SimSun" w:hAnsi="SimSun" w:eastAsia="SimSun" w:cs="SimSun"/>
                <w:sz w:val="18"/>
                <w:szCs w:val="18"/>
                <w:spacing w:val="2"/>
              </w:rPr>
              <w:t xml:space="preserve"> </w:t>
            </w:r>
            <w:r>
              <w:rPr>
                <w:rFonts w:ascii="SimSun" w:hAnsi="SimSun" w:eastAsia="SimSun" w:cs="SimSun"/>
                <w:sz w:val="18"/>
                <w:szCs w:val="18"/>
                <w:spacing w:val="-1"/>
              </w:rPr>
              <w:t>m以下</w:t>
            </w:r>
          </w:p>
        </w:tc>
        <w:tc>
          <w:tcPr>
            <w:tcW w:w="1548" w:type="dxa"/>
            <w:vAlign w:val="top"/>
          </w:tcPr>
          <w:p>
            <w:pPr>
              <w:ind w:left="626" w:right="51" w:hanging="530"/>
              <w:spacing w:before="59" w:line="249" w:lineRule="auto"/>
              <w:rPr>
                <w:rFonts w:ascii="SimSun" w:hAnsi="SimSun" w:eastAsia="SimSun" w:cs="SimSun"/>
                <w:sz w:val="18"/>
                <w:szCs w:val="18"/>
              </w:rPr>
            </w:pPr>
            <w:r>
              <w:rPr>
                <w:rFonts w:ascii="SimSun" w:hAnsi="SimSun" w:eastAsia="SimSun" w:cs="SimSun"/>
                <w:sz w:val="18"/>
                <w:szCs w:val="18"/>
                <w:spacing w:val="12"/>
              </w:rPr>
              <w:t>5万m以上10万m²</w:t>
            </w:r>
            <w:r>
              <w:rPr>
                <w:rFonts w:ascii="SimSun" w:hAnsi="SimSun" w:eastAsia="SimSun" w:cs="SimSun"/>
                <w:sz w:val="18"/>
                <w:szCs w:val="18"/>
                <w:spacing w:val="8"/>
              </w:rPr>
              <w:t xml:space="preserve"> </w:t>
            </w:r>
            <w:r>
              <w:rPr>
                <w:rFonts w:ascii="SimSun" w:hAnsi="SimSun" w:eastAsia="SimSun" w:cs="SimSun"/>
                <w:sz w:val="18"/>
                <w:szCs w:val="18"/>
                <w:spacing w:val="5"/>
              </w:rPr>
              <w:t>以下</w:t>
            </w:r>
          </w:p>
        </w:tc>
        <w:tc>
          <w:tcPr>
            <w:tcW w:w="1174" w:type="dxa"/>
            <w:vAlign w:val="top"/>
          </w:tcPr>
          <w:p>
            <w:pPr>
              <w:ind w:left="179"/>
              <w:spacing w:before="198" w:line="220" w:lineRule="auto"/>
              <w:rPr>
                <w:rFonts w:ascii="SimSun" w:hAnsi="SimSun" w:eastAsia="SimSun" w:cs="SimSun"/>
                <w:sz w:val="18"/>
                <w:szCs w:val="18"/>
              </w:rPr>
            </w:pPr>
            <w:r>
              <w:rPr>
                <w:rFonts w:ascii="SimSun" w:hAnsi="SimSun" w:eastAsia="SimSun" w:cs="SimSun"/>
                <w:sz w:val="18"/>
                <w:szCs w:val="18"/>
                <w:spacing w:val="1"/>
              </w:rPr>
              <w:t>10万m以上</w:t>
            </w:r>
          </w:p>
        </w:tc>
      </w:tr>
      <w:tr>
        <w:trPr>
          <w:trHeight w:val="1108"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509" w:type="dxa"/>
            <w:vAlign w:val="top"/>
          </w:tcPr>
          <w:p>
            <w:pPr>
              <w:spacing w:line="454" w:lineRule="auto"/>
              <w:rPr>
                <w:rFonts w:ascii="Arial"/>
                <w:sz w:val="21"/>
              </w:rPr>
            </w:pPr>
            <w:r/>
          </w:p>
          <w:p>
            <w:pPr>
              <w:ind w:left="200"/>
              <w:spacing w:before="58" w:line="183" w:lineRule="auto"/>
              <w:rPr>
                <w:rFonts w:ascii="SimSun" w:hAnsi="SimSun" w:eastAsia="SimSun" w:cs="SimSun"/>
                <w:sz w:val="18"/>
                <w:szCs w:val="18"/>
              </w:rPr>
            </w:pPr>
            <w:r>
              <w:rPr>
                <w:rFonts w:ascii="SimSun" w:hAnsi="SimSun" w:eastAsia="SimSun" w:cs="SimSun"/>
                <w:sz w:val="18"/>
                <w:szCs w:val="18"/>
              </w:rPr>
              <w:t>8</w:t>
            </w:r>
          </w:p>
        </w:tc>
        <w:tc>
          <w:tcPr>
            <w:tcW w:w="919" w:type="dxa"/>
            <w:vAlign w:val="top"/>
          </w:tcPr>
          <w:p>
            <w:pPr>
              <w:ind w:left="81" w:right="97" w:firstLine="69"/>
              <w:spacing w:before="189" w:line="243" w:lineRule="auto"/>
              <w:rPr>
                <w:rFonts w:ascii="SimSun" w:hAnsi="SimSun" w:eastAsia="SimSun" w:cs="SimSun"/>
                <w:sz w:val="18"/>
                <w:szCs w:val="18"/>
              </w:rPr>
            </w:pPr>
            <w:r>
              <w:rPr>
                <w:rFonts w:ascii="SimSun" w:hAnsi="SimSun" w:eastAsia="SimSun" w:cs="SimSun"/>
                <w:sz w:val="18"/>
                <w:szCs w:val="18"/>
                <w:spacing w:val="4"/>
              </w:rPr>
              <w:t>4万m以</w:t>
            </w:r>
            <w:r>
              <w:rPr>
                <w:rFonts w:ascii="SimSun" w:hAnsi="SimSun" w:eastAsia="SimSun" w:cs="SimSun"/>
                <w:sz w:val="18"/>
                <w:szCs w:val="18"/>
              </w:rPr>
              <w:t xml:space="preserve">  </w:t>
            </w:r>
            <w:r>
              <w:rPr>
                <w:rFonts w:ascii="SimSun" w:hAnsi="SimSun" w:eastAsia="SimSun" w:cs="SimSun"/>
                <w:sz w:val="18"/>
                <w:szCs w:val="18"/>
                <w:spacing w:val="2"/>
              </w:rPr>
              <w:t>下或高度</w:t>
            </w:r>
          </w:p>
          <w:p>
            <w:pPr>
              <w:ind w:left="171"/>
              <w:spacing w:before="77" w:line="221" w:lineRule="auto"/>
              <w:rPr>
                <w:rFonts w:ascii="SimSun" w:hAnsi="SimSun" w:eastAsia="SimSun" w:cs="SimSun"/>
                <w:sz w:val="18"/>
                <w:szCs w:val="18"/>
              </w:rPr>
            </w:pPr>
            <w:r>
              <w:rPr>
                <w:rFonts w:ascii="SimSun" w:hAnsi="SimSun" w:eastAsia="SimSun" w:cs="SimSun"/>
                <w:sz w:val="18"/>
                <w:szCs w:val="18"/>
                <w:spacing w:val="2"/>
              </w:rPr>
              <w:t>50m以下</w:t>
            </w:r>
          </w:p>
        </w:tc>
        <w:tc>
          <w:tcPr>
            <w:tcW w:w="1468" w:type="dxa"/>
            <w:vAlign w:val="top"/>
          </w:tcPr>
          <w:p>
            <w:pPr>
              <w:ind w:left="122"/>
              <w:spacing w:before="189" w:line="231" w:lineRule="auto"/>
              <w:rPr>
                <w:rFonts w:ascii="SimSun" w:hAnsi="SimSun" w:eastAsia="SimSun" w:cs="SimSun"/>
                <w:sz w:val="17"/>
                <w:szCs w:val="17"/>
              </w:rPr>
            </w:pPr>
            <w:r>
              <w:rPr>
                <w:rFonts w:ascii="SimSun" w:hAnsi="SimSun" w:eastAsia="SimSun" w:cs="SimSun"/>
                <w:sz w:val="17"/>
                <w:szCs w:val="17"/>
                <w:spacing w:val="5"/>
              </w:rPr>
              <w:t>4万m'以上10万m²</w:t>
            </w:r>
          </w:p>
          <w:p>
            <w:pPr>
              <w:ind w:left="212"/>
              <w:spacing w:before="66" w:line="219" w:lineRule="auto"/>
              <w:rPr>
                <w:rFonts w:ascii="SimSun" w:hAnsi="SimSun" w:eastAsia="SimSun" w:cs="SimSun"/>
                <w:sz w:val="18"/>
                <w:szCs w:val="18"/>
              </w:rPr>
            </w:pPr>
            <w:r>
              <w:rPr>
                <w:rFonts w:ascii="SimSun" w:hAnsi="SimSun" w:eastAsia="SimSun" w:cs="SimSun"/>
                <w:sz w:val="18"/>
                <w:szCs w:val="18"/>
              </w:rPr>
              <w:t>以下或高度50m</w:t>
            </w:r>
          </w:p>
          <w:p>
            <w:pPr>
              <w:ind w:left="301"/>
              <w:spacing w:before="57" w:line="221" w:lineRule="auto"/>
              <w:rPr>
                <w:rFonts w:ascii="SimSun" w:hAnsi="SimSun" w:eastAsia="SimSun" w:cs="SimSun"/>
                <w:sz w:val="18"/>
                <w:szCs w:val="18"/>
              </w:rPr>
            </w:pPr>
            <w:r>
              <w:rPr>
                <w:rFonts w:ascii="SimSun" w:hAnsi="SimSun" w:eastAsia="SimSun" w:cs="SimSun"/>
                <w:sz w:val="18"/>
                <w:szCs w:val="18"/>
                <w:spacing w:val="1"/>
              </w:rPr>
              <w:t>以上150m以下</w:t>
            </w:r>
          </w:p>
        </w:tc>
        <w:tc>
          <w:tcPr>
            <w:tcW w:w="1468" w:type="dxa"/>
            <w:vAlign w:val="top"/>
          </w:tcPr>
          <w:p>
            <w:pPr>
              <w:ind w:left="184" w:right="72" w:firstLine="19"/>
              <w:spacing w:before="61" w:line="259" w:lineRule="auto"/>
              <w:jc w:val="both"/>
              <w:rPr>
                <w:rFonts w:ascii="SimSun" w:hAnsi="SimSun" w:eastAsia="SimSun" w:cs="SimSun"/>
                <w:sz w:val="18"/>
                <w:szCs w:val="18"/>
              </w:rPr>
            </w:pPr>
            <w:r>
              <w:rPr>
                <w:rFonts w:ascii="SimSun" w:hAnsi="SimSun" w:eastAsia="SimSun" w:cs="SimSun"/>
                <w:sz w:val="18"/>
                <w:szCs w:val="18"/>
                <w:spacing w:val="1"/>
              </w:rPr>
              <w:t>10万m以上12万</w:t>
            </w:r>
            <w:r>
              <w:rPr>
                <w:rFonts w:ascii="SimSun" w:hAnsi="SimSun" w:eastAsia="SimSun" w:cs="SimSun"/>
                <w:sz w:val="18"/>
                <w:szCs w:val="18"/>
                <w:spacing w:val="1"/>
              </w:rPr>
              <w:t xml:space="preserve"> </w:t>
            </w:r>
            <w:r>
              <w:rPr>
                <w:rFonts w:ascii="SimSun" w:hAnsi="SimSun" w:eastAsia="SimSun" w:cs="SimSun"/>
                <w:sz w:val="18"/>
                <w:szCs w:val="18"/>
                <w:spacing w:val="17"/>
              </w:rPr>
              <w:t>m²以下或高度</w:t>
            </w:r>
            <w:r>
              <w:rPr>
                <w:rFonts w:ascii="SimSun" w:hAnsi="SimSun" w:eastAsia="SimSun" w:cs="SimSun"/>
                <w:sz w:val="18"/>
                <w:szCs w:val="18"/>
              </w:rPr>
              <w:t xml:space="preserve"> </w:t>
            </w:r>
            <w:r>
              <w:rPr>
                <w:rFonts w:ascii="SimSun" w:hAnsi="SimSun" w:eastAsia="SimSun" w:cs="SimSun"/>
                <w:sz w:val="18"/>
                <w:szCs w:val="18"/>
              </w:rPr>
              <w:t>150m以上170m</w:t>
            </w:r>
          </w:p>
          <w:p>
            <w:pPr>
              <w:ind w:left="583"/>
              <w:spacing w:before="51" w:line="221" w:lineRule="auto"/>
              <w:rPr>
                <w:rFonts w:ascii="SimSun" w:hAnsi="SimSun" w:eastAsia="SimSun" w:cs="SimSun"/>
                <w:sz w:val="18"/>
                <w:szCs w:val="18"/>
              </w:rPr>
            </w:pPr>
            <w:r>
              <w:rPr>
                <w:rFonts w:ascii="SimSun" w:hAnsi="SimSun" w:eastAsia="SimSun" w:cs="SimSun"/>
                <w:sz w:val="18"/>
                <w:szCs w:val="18"/>
                <w:spacing w:val="5"/>
              </w:rPr>
              <w:t>以下</w:t>
            </w:r>
          </w:p>
        </w:tc>
        <w:tc>
          <w:tcPr>
            <w:tcW w:w="1409" w:type="dxa"/>
            <w:vAlign w:val="top"/>
          </w:tcPr>
          <w:p>
            <w:pPr>
              <w:ind w:left="166"/>
              <w:spacing w:before="59" w:line="220" w:lineRule="auto"/>
              <w:rPr>
                <w:rFonts w:ascii="SimSun" w:hAnsi="SimSun" w:eastAsia="SimSun" w:cs="SimSun"/>
                <w:sz w:val="18"/>
                <w:szCs w:val="18"/>
              </w:rPr>
            </w:pPr>
            <w:r>
              <w:rPr>
                <w:rFonts w:ascii="SimSun" w:hAnsi="SimSun" w:eastAsia="SimSun" w:cs="SimSun"/>
                <w:sz w:val="18"/>
                <w:szCs w:val="18"/>
                <w:spacing w:val="1"/>
              </w:rPr>
              <w:t>12万m以上15万</w:t>
            </w:r>
          </w:p>
          <w:p>
            <w:pPr>
              <w:ind w:left="136" w:right="175" w:firstLine="99"/>
              <w:spacing w:before="63" w:line="236" w:lineRule="auto"/>
              <w:rPr>
                <w:rFonts w:ascii="SimSun" w:hAnsi="SimSun" w:eastAsia="SimSun" w:cs="SimSun"/>
                <w:sz w:val="18"/>
                <w:szCs w:val="18"/>
              </w:rPr>
            </w:pPr>
            <w:r>
              <w:rPr>
                <w:rFonts w:ascii="SimSun" w:hAnsi="SimSun" w:eastAsia="SimSun" w:cs="SimSun"/>
                <w:sz w:val="18"/>
                <w:szCs w:val="18"/>
                <w:spacing w:val="-1"/>
              </w:rPr>
              <w:t>m以下或高度</w:t>
            </w:r>
            <w:r>
              <w:rPr>
                <w:rFonts w:ascii="SimSun" w:hAnsi="SimSun" w:eastAsia="SimSun" w:cs="SimSun"/>
                <w:sz w:val="18"/>
                <w:szCs w:val="18"/>
                <w:spacing w:val="2"/>
              </w:rPr>
              <w:t xml:space="preserve"> </w:t>
            </w:r>
            <w:r>
              <w:rPr>
                <w:rFonts w:ascii="SimSun" w:hAnsi="SimSun" w:eastAsia="SimSun" w:cs="SimSun"/>
                <w:sz w:val="18"/>
                <w:szCs w:val="18"/>
                <w:spacing w:val="1"/>
              </w:rPr>
              <w:t>170m以上200</w:t>
            </w:r>
          </w:p>
          <w:p>
            <w:pPr>
              <w:ind w:left="566"/>
              <w:spacing w:before="71" w:line="221" w:lineRule="auto"/>
              <w:rPr>
                <w:rFonts w:ascii="SimSun" w:hAnsi="SimSun" w:eastAsia="SimSun" w:cs="SimSun"/>
                <w:sz w:val="18"/>
                <w:szCs w:val="18"/>
              </w:rPr>
            </w:pPr>
            <w:r>
              <w:rPr>
                <w:rFonts w:ascii="SimSun" w:hAnsi="SimSun" w:eastAsia="SimSun" w:cs="SimSun"/>
                <w:sz w:val="18"/>
                <w:szCs w:val="18"/>
                <w:spacing w:val="5"/>
              </w:rPr>
              <w:t>以下</w:t>
            </w:r>
          </w:p>
        </w:tc>
        <w:tc>
          <w:tcPr>
            <w:tcW w:w="1548" w:type="dxa"/>
            <w:vAlign w:val="top"/>
          </w:tcPr>
          <w:p>
            <w:pPr>
              <w:ind w:left="277"/>
              <w:spacing w:before="49" w:line="220" w:lineRule="auto"/>
              <w:rPr>
                <w:rFonts w:ascii="SimSun" w:hAnsi="SimSun" w:eastAsia="SimSun" w:cs="SimSun"/>
                <w:sz w:val="18"/>
                <w:szCs w:val="18"/>
              </w:rPr>
            </w:pPr>
            <w:r>
              <w:rPr>
                <w:rFonts w:ascii="SimSun" w:hAnsi="SimSun" w:eastAsia="SimSun" w:cs="SimSun"/>
                <w:sz w:val="18"/>
                <w:szCs w:val="18"/>
                <w:spacing w:val="1"/>
              </w:rPr>
              <w:t>15万m以上20万</w:t>
            </w:r>
          </w:p>
          <w:p>
            <w:pPr>
              <w:ind w:left="307"/>
              <w:spacing w:before="75" w:line="219" w:lineRule="auto"/>
              <w:rPr>
                <w:rFonts w:ascii="SimSun" w:hAnsi="SimSun" w:eastAsia="SimSun" w:cs="SimSun"/>
                <w:sz w:val="18"/>
                <w:szCs w:val="18"/>
              </w:rPr>
            </w:pPr>
            <w:r>
              <w:rPr>
                <w:rFonts w:ascii="SimSun" w:hAnsi="SimSun" w:eastAsia="SimSun" w:cs="SimSun"/>
                <w:sz w:val="18"/>
                <w:szCs w:val="18"/>
                <w:spacing w:val="-1"/>
              </w:rPr>
              <w:t>m以下或高度</w:t>
            </w:r>
          </w:p>
          <w:p>
            <w:pPr>
              <w:ind w:left="187"/>
              <w:spacing w:before="29" w:line="222" w:lineRule="auto"/>
              <w:rPr>
                <w:rFonts w:ascii="SimSun" w:hAnsi="SimSun" w:eastAsia="SimSun" w:cs="SimSun"/>
                <w:sz w:val="18"/>
                <w:szCs w:val="18"/>
              </w:rPr>
            </w:pPr>
            <w:r>
              <w:rPr>
                <w:rFonts w:ascii="SimSun" w:hAnsi="SimSun" w:eastAsia="SimSun" w:cs="SimSun"/>
                <w:sz w:val="18"/>
                <w:szCs w:val="18"/>
                <w:spacing w:val="1"/>
              </w:rPr>
              <w:t>200m以上300m以</w:t>
            </w:r>
          </w:p>
          <w:p>
            <w:pPr>
              <w:ind w:left="686"/>
              <w:spacing w:before="31" w:line="221" w:lineRule="auto"/>
              <w:rPr>
                <w:rFonts w:ascii="SimSun" w:hAnsi="SimSun" w:eastAsia="SimSun" w:cs="SimSun"/>
                <w:sz w:val="18"/>
                <w:szCs w:val="18"/>
              </w:rPr>
            </w:pPr>
            <w:r>
              <w:rPr>
                <w:rFonts w:ascii="SimSun" w:hAnsi="SimSun" w:eastAsia="SimSun" w:cs="SimSun"/>
                <w:sz w:val="18"/>
                <w:szCs w:val="18"/>
              </w:rPr>
              <w:t>下</w:t>
            </w:r>
          </w:p>
        </w:tc>
        <w:tc>
          <w:tcPr>
            <w:tcW w:w="1174" w:type="dxa"/>
            <w:vAlign w:val="top"/>
          </w:tcPr>
          <w:p>
            <w:pPr>
              <w:ind w:left="179"/>
              <w:spacing w:before="169" w:line="220" w:lineRule="auto"/>
              <w:rPr>
                <w:rFonts w:ascii="SimSun" w:hAnsi="SimSun" w:eastAsia="SimSun" w:cs="SimSun"/>
                <w:sz w:val="18"/>
                <w:szCs w:val="18"/>
              </w:rPr>
            </w:pPr>
            <w:r>
              <w:rPr>
                <w:rFonts w:ascii="SimSun" w:hAnsi="SimSun" w:eastAsia="SimSun" w:cs="SimSun"/>
                <w:sz w:val="18"/>
                <w:szCs w:val="18"/>
                <w:spacing w:val="-2"/>
              </w:rPr>
              <w:t>20万m以上</w:t>
            </w:r>
          </w:p>
          <w:p>
            <w:pPr>
              <w:ind w:left="129"/>
              <w:spacing w:before="55" w:line="220" w:lineRule="auto"/>
              <w:rPr>
                <w:rFonts w:ascii="SimSun" w:hAnsi="SimSun" w:eastAsia="SimSun" w:cs="SimSun"/>
                <w:sz w:val="18"/>
                <w:szCs w:val="18"/>
              </w:rPr>
            </w:pPr>
            <w:r>
              <w:rPr>
                <w:rFonts w:ascii="SimSun" w:hAnsi="SimSun" w:eastAsia="SimSun" w:cs="SimSun"/>
                <w:sz w:val="18"/>
                <w:szCs w:val="18"/>
                <w:spacing w:val="-2"/>
              </w:rPr>
              <w:t>或富度300m</w:t>
            </w:r>
          </w:p>
          <w:p>
            <w:pPr>
              <w:ind w:left="399"/>
              <w:spacing w:before="77" w:line="222" w:lineRule="auto"/>
              <w:rPr>
                <w:rFonts w:ascii="SimSun" w:hAnsi="SimSun" w:eastAsia="SimSun" w:cs="SimSun"/>
                <w:sz w:val="18"/>
                <w:szCs w:val="18"/>
              </w:rPr>
            </w:pPr>
            <w:r>
              <w:rPr>
                <w:rFonts w:ascii="SimSun" w:hAnsi="SimSun" w:eastAsia="SimSun" w:cs="SimSun"/>
                <w:sz w:val="18"/>
                <w:szCs w:val="18"/>
                <w:spacing w:val="3"/>
              </w:rPr>
              <w:t>以上</w:t>
            </w:r>
          </w:p>
        </w:tc>
      </w:tr>
      <w:tr>
        <w:trPr>
          <w:trHeight w:val="838"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509" w:type="dxa"/>
            <w:vAlign w:val="top"/>
          </w:tcPr>
          <w:p>
            <w:pPr>
              <w:spacing w:line="317" w:lineRule="auto"/>
              <w:rPr>
                <w:rFonts w:ascii="Arial"/>
                <w:sz w:val="21"/>
              </w:rPr>
            </w:pPr>
            <w:r/>
          </w:p>
          <w:p>
            <w:pPr>
              <w:ind w:left="200"/>
              <w:spacing w:before="58" w:line="183" w:lineRule="auto"/>
              <w:rPr>
                <w:rFonts w:ascii="SimSun" w:hAnsi="SimSun" w:eastAsia="SimSun" w:cs="SimSun"/>
                <w:sz w:val="18"/>
                <w:szCs w:val="18"/>
              </w:rPr>
            </w:pPr>
            <w:r>
              <w:rPr>
                <w:rFonts w:ascii="SimSun" w:hAnsi="SimSun" w:eastAsia="SimSun" w:cs="SimSun"/>
                <w:sz w:val="18"/>
                <w:szCs w:val="18"/>
              </w:rPr>
              <w:t>9</w:t>
            </w:r>
          </w:p>
        </w:tc>
        <w:tc>
          <w:tcPr>
            <w:tcW w:w="919" w:type="dxa"/>
            <w:vAlign w:val="top"/>
          </w:tcPr>
          <w:p>
            <w:pPr>
              <w:ind w:left="81" w:right="96"/>
              <w:spacing w:before="60" w:line="258" w:lineRule="auto"/>
              <w:jc w:val="both"/>
              <w:rPr>
                <w:rFonts w:ascii="SimSun" w:hAnsi="SimSun" w:eastAsia="SimSun" w:cs="SimSun"/>
                <w:sz w:val="18"/>
                <w:szCs w:val="18"/>
              </w:rPr>
            </w:pPr>
            <w:r>
              <w:rPr>
                <w:rFonts w:ascii="SimSun" w:hAnsi="SimSun" w:eastAsia="SimSun" w:cs="SimSun"/>
                <w:sz w:val="18"/>
                <w:szCs w:val="18"/>
                <w:spacing w:val="-3"/>
              </w:rPr>
              <w:t>建筑高度</w:t>
            </w:r>
            <w:r>
              <w:rPr>
                <w:rFonts w:ascii="SimSun" w:hAnsi="SimSun" w:eastAsia="SimSun" w:cs="SimSun"/>
                <w:sz w:val="18"/>
                <w:szCs w:val="18"/>
                <w:spacing w:val="1"/>
              </w:rPr>
              <w:t xml:space="preserve"> </w:t>
            </w:r>
            <w:r>
              <w:rPr>
                <w:rFonts w:ascii="SimSun" w:hAnsi="SimSun" w:eastAsia="SimSun" w:cs="SimSun"/>
                <w:sz w:val="18"/>
                <w:szCs w:val="18"/>
                <w:spacing w:val="-3"/>
              </w:rPr>
              <w:t>54米以上</w:t>
            </w:r>
            <w:r>
              <w:rPr>
                <w:rFonts w:ascii="SimSun" w:hAnsi="SimSun" w:eastAsia="SimSun" w:cs="SimSun"/>
                <w:sz w:val="18"/>
                <w:szCs w:val="18"/>
                <w:spacing w:val="3"/>
              </w:rPr>
              <w:t xml:space="preserve"> </w:t>
            </w:r>
            <w:r>
              <w:rPr>
                <w:rFonts w:ascii="SimSun" w:hAnsi="SimSun" w:eastAsia="SimSun" w:cs="SimSun"/>
                <w:sz w:val="18"/>
                <w:szCs w:val="18"/>
                <w:spacing w:val="2"/>
              </w:rPr>
              <w:t>63米以下</w:t>
            </w:r>
          </w:p>
        </w:tc>
        <w:tc>
          <w:tcPr>
            <w:tcW w:w="1468" w:type="dxa"/>
            <w:vAlign w:val="top"/>
          </w:tcPr>
          <w:p>
            <w:pPr>
              <w:ind w:left="332" w:right="59" w:hanging="210"/>
              <w:spacing w:before="170" w:line="269" w:lineRule="auto"/>
              <w:rPr>
                <w:rFonts w:ascii="SimSun" w:hAnsi="SimSun" w:eastAsia="SimSun" w:cs="SimSun"/>
                <w:sz w:val="18"/>
                <w:szCs w:val="18"/>
              </w:rPr>
            </w:pPr>
            <w:r>
              <w:rPr>
                <w:rFonts w:ascii="SimSun" w:hAnsi="SimSun" w:eastAsia="SimSun" w:cs="SimSun"/>
                <w:sz w:val="18"/>
                <w:szCs w:val="18"/>
                <w:spacing w:val="2"/>
              </w:rPr>
              <w:t>建筠高度63米以</w:t>
            </w:r>
            <w:r>
              <w:rPr>
                <w:rFonts w:ascii="SimSun" w:hAnsi="SimSun" w:eastAsia="SimSun" w:cs="SimSun"/>
                <w:sz w:val="18"/>
                <w:szCs w:val="18"/>
              </w:rPr>
              <w:t xml:space="preserve"> </w:t>
            </w:r>
            <w:r>
              <w:rPr>
                <w:rFonts w:ascii="SimSun" w:hAnsi="SimSun" w:eastAsia="SimSun" w:cs="SimSun"/>
                <w:sz w:val="18"/>
                <w:szCs w:val="18"/>
                <w:spacing w:val="1"/>
              </w:rPr>
              <w:t>上75米以下</w:t>
            </w:r>
          </w:p>
        </w:tc>
        <w:tc>
          <w:tcPr>
            <w:tcW w:w="1468" w:type="dxa"/>
            <w:vAlign w:val="top"/>
          </w:tcPr>
          <w:p>
            <w:pPr>
              <w:ind w:left="323" w:right="67" w:hanging="209"/>
              <w:spacing w:before="180" w:line="264" w:lineRule="auto"/>
              <w:rPr>
                <w:rFonts w:ascii="SimSun" w:hAnsi="SimSun" w:eastAsia="SimSun" w:cs="SimSun"/>
                <w:sz w:val="18"/>
                <w:szCs w:val="18"/>
              </w:rPr>
            </w:pPr>
            <w:r>
              <w:rPr>
                <w:rFonts w:ascii="SimSun" w:hAnsi="SimSun" w:eastAsia="SimSun" w:cs="SimSun"/>
                <w:sz w:val="18"/>
                <w:szCs w:val="18"/>
                <w:spacing w:val="2"/>
              </w:rPr>
              <w:t>建筑高度75米以</w:t>
            </w:r>
            <w:r>
              <w:rPr>
                <w:rFonts w:ascii="SimSun" w:hAnsi="SimSun" w:eastAsia="SimSun" w:cs="SimSun"/>
                <w:sz w:val="18"/>
                <w:szCs w:val="18"/>
              </w:rPr>
              <w:t xml:space="preserve"> </w:t>
            </w:r>
            <w:r>
              <w:rPr>
                <w:rFonts w:ascii="SimSun" w:hAnsi="SimSun" w:eastAsia="SimSun" w:cs="SimSun"/>
                <w:sz w:val="18"/>
                <w:szCs w:val="18"/>
                <w:spacing w:val="1"/>
              </w:rPr>
              <w:t>上87米以下</w:t>
            </w:r>
          </w:p>
        </w:tc>
        <w:tc>
          <w:tcPr>
            <w:tcW w:w="1409" w:type="dxa"/>
            <w:vAlign w:val="top"/>
          </w:tcPr>
          <w:p>
            <w:pPr>
              <w:ind w:left="275" w:right="46" w:hanging="199"/>
              <w:spacing w:before="201" w:line="253" w:lineRule="auto"/>
              <w:rPr>
                <w:rFonts w:ascii="SimSun" w:hAnsi="SimSun" w:eastAsia="SimSun" w:cs="SimSun"/>
                <w:sz w:val="18"/>
                <w:szCs w:val="18"/>
              </w:rPr>
            </w:pPr>
            <w:r>
              <w:rPr>
                <w:rFonts w:ascii="SimSun" w:hAnsi="SimSun" w:eastAsia="SimSun" w:cs="SimSun"/>
                <w:sz w:val="18"/>
                <w:szCs w:val="18"/>
                <w:spacing w:val="2"/>
              </w:rPr>
              <w:t>建筑高度87米以</w:t>
            </w:r>
            <w:r>
              <w:rPr>
                <w:rFonts w:ascii="SimSun" w:hAnsi="SimSun" w:eastAsia="SimSun" w:cs="SimSun"/>
                <w:sz w:val="18"/>
                <w:szCs w:val="18"/>
              </w:rPr>
              <w:t xml:space="preserve"> </w:t>
            </w:r>
            <w:r>
              <w:rPr>
                <w:rFonts w:ascii="SimSun" w:hAnsi="SimSun" w:eastAsia="SimSun" w:cs="SimSun"/>
                <w:sz w:val="18"/>
                <w:szCs w:val="18"/>
                <w:spacing w:val="1"/>
              </w:rPr>
              <w:t>上99米以下</w:t>
            </w:r>
          </w:p>
        </w:tc>
        <w:tc>
          <w:tcPr>
            <w:tcW w:w="1548" w:type="dxa"/>
            <w:vAlign w:val="top"/>
          </w:tcPr>
          <w:p>
            <w:pPr>
              <w:ind w:left="421" w:hanging="295"/>
              <w:spacing w:before="181" w:line="278" w:lineRule="auto"/>
              <w:rPr>
                <w:rFonts w:ascii="SimSun" w:hAnsi="SimSun" w:eastAsia="SimSun" w:cs="SimSun"/>
                <w:sz w:val="17"/>
                <w:szCs w:val="17"/>
              </w:rPr>
            </w:pPr>
            <w:r>
              <w:rPr>
                <w:rFonts w:ascii="SimSun" w:hAnsi="SimSun" w:eastAsia="SimSun" w:cs="SimSun"/>
                <w:sz w:val="17"/>
                <w:szCs w:val="17"/>
                <w:spacing w:val="5"/>
              </w:rPr>
              <w:t>建筑高度99米以上</w:t>
            </w:r>
            <w:r>
              <w:rPr>
                <w:rFonts w:ascii="SimSun" w:hAnsi="SimSun" w:eastAsia="SimSun" w:cs="SimSun"/>
                <w:sz w:val="17"/>
                <w:szCs w:val="17"/>
                <w:spacing w:val="5"/>
              </w:rPr>
              <w:t xml:space="preserve"> </w:t>
            </w:r>
            <w:r>
              <w:rPr>
                <w:rFonts w:ascii="SimSun" w:hAnsi="SimSun" w:eastAsia="SimSun" w:cs="SimSun"/>
                <w:sz w:val="17"/>
                <w:szCs w:val="17"/>
                <w:spacing w:val="7"/>
              </w:rPr>
              <w:t>105米以下</w:t>
            </w:r>
          </w:p>
        </w:tc>
        <w:tc>
          <w:tcPr>
            <w:tcW w:w="1174" w:type="dxa"/>
            <w:vAlign w:val="top"/>
          </w:tcPr>
          <w:p>
            <w:pPr>
              <w:ind w:left="308" w:right="73" w:hanging="219"/>
              <w:spacing w:before="180" w:line="264" w:lineRule="auto"/>
              <w:rPr>
                <w:rFonts w:ascii="SimSun" w:hAnsi="SimSun" w:eastAsia="SimSun" w:cs="SimSun"/>
                <w:sz w:val="18"/>
                <w:szCs w:val="18"/>
              </w:rPr>
            </w:pPr>
            <w:r>
              <w:rPr>
                <w:rFonts w:ascii="SimSun" w:hAnsi="SimSun" w:eastAsia="SimSun" w:cs="SimSun"/>
                <w:sz w:val="18"/>
                <w:szCs w:val="18"/>
                <w:spacing w:val="1"/>
              </w:rPr>
              <w:t>建筠高度105</w:t>
            </w:r>
            <w:r>
              <w:rPr>
                <w:rFonts w:ascii="SimSun" w:hAnsi="SimSun" w:eastAsia="SimSun" w:cs="SimSun"/>
                <w:sz w:val="18"/>
                <w:szCs w:val="18"/>
                <w:spacing w:val="3"/>
              </w:rPr>
              <w:t xml:space="preserve"> </w:t>
            </w:r>
            <w:r>
              <w:rPr>
                <w:rFonts w:ascii="SimSun" w:hAnsi="SimSun" w:eastAsia="SimSun" w:cs="SimSun"/>
                <w:sz w:val="18"/>
                <w:szCs w:val="18"/>
                <w:spacing w:val="-2"/>
              </w:rPr>
              <w:t>米以上</w:t>
            </w:r>
          </w:p>
        </w:tc>
      </w:tr>
      <w:tr>
        <w:trPr>
          <w:trHeight w:val="848"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509" w:type="dxa"/>
            <w:vAlign w:val="top"/>
          </w:tcPr>
          <w:p>
            <w:pPr>
              <w:spacing w:line="327" w:lineRule="auto"/>
              <w:rPr>
                <w:rFonts w:ascii="Arial"/>
                <w:sz w:val="21"/>
              </w:rPr>
            </w:pPr>
            <w:r/>
          </w:p>
          <w:p>
            <w:pPr>
              <w:ind w:left="152"/>
              <w:spacing w:before="58" w:line="184" w:lineRule="auto"/>
              <w:rPr>
                <w:rFonts w:ascii="SimSun" w:hAnsi="SimSun" w:eastAsia="SimSun" w:cs="SimSun"/>
                <w:sz w:val="18"/>
                <w:szCs w:val="18"/>
              </w:rPr>
            </w:pPr>
            <w:r>
              <w:rPr>
                <w:rFonts w:ascii="SimSun" w:hAnsi="SimSun" w:eastAsia="SimSun" w:cs="SimSun"/>
                <w:sz w:val="18"/>
                <w:szCs w:val="18"/>
                <w:b/>
                <w:bCs/>
                <w:spacing w:val="-7"/>
              </w:rPr>
              <w:t>10</w:t>
            </w:r>
          </w:p>
        </w:tc>
        <w:tc>
          <w:tcPr>
            <w:tcW w:w="919" w:type="dxa"/>
            <w:vAlign w:val="top"/>
          </w:tcPr>
          <w:p>
            <w:pPr>
              <w:ind w:left="171" w:right="91"/>
              <w:spacing w:before="55" w:line="271" w:lineRule="auto"/>
              <w:jc w:val="both"/>
              <w:rPr>
                <w:rFonts w:ascii="SimSun" w:hAnsi="SimSun" w:eastAsia="SimSun" w:cs="SimSun"/>
                <w:sz w:val="18"/>
                <w:szCs w:val="18"/>
              </w:rPr>
            </w:pPr>
            <w:r>
              <w:rPr>
                <w:rFonts w:ascii="SimSun" w:hAnsi="SimSun" w:eastAsia="SimSun" w:cs="SimSun"/>
                <w:sz w:val="18"/>
                <w:szCs w:val="18"/>
                <w:spacing w:val="4"/>
              </w:rPr>
              <w:t>3公里以</w:t>
            </w:r>
            <w:r>
              <w:rPr>
                <w:rFonts w:ascii="SimSun" w:hAnsi="SimSun" w:eastAsia="SimSun" w:cs="SimSun"/>
                <w:sz w:val="18"/>
                <w:szCs w:val="18"/>
              </w:rPr>
              <w:t xml:space="preserve"> </w:t>
            </w:r>
            <w:r>
              <w:rPr>
                <w:rFonts w:ascii="SimSun" w:hAnsi="SimSun" w:eastAsia="SimSun" w:cs="SimSun"/>
                <w:sz w:val="18"/>
                <w:szCs w:val="18"/>
                <w:spacing w:val="2"/>
              </w:rPr>
              <w:t>下或3万</w:t>
            </w:r>
            <w:r>
              <w:rPr>
                <w:rFonts w:ascii="SimSun" w:hAnsi="SimSun" w:eastAsia="SimSun" w:cs="SimSun"/>
                <w:sz w:val="18"/>
                <w:szCs w:val="18"/>
                <w:spacing w:val="2"/>
              </w:rPr>
              <w:t xml:space="preserve"> </w:t>
            </w:r>
            <w:r>
              <w:rPr>
                <w:rFonts w:ascii="SimSun" w:hAnsi="SimSun" w:eastAsia="SimSun" w:cs="SimSun"/>
                <w:sz w:val="18"/>
                <w:szCs w:val="18"/>
                <w:spacing w:val="19"/>
              </w:rPr>
              <w:t>m以下</w:t>
            </w:r>
          </w:p>
        </w:tc>
        <w:tc>
          <w:tcPr>
            <w:tcW w:w="1468" w:type="dxa"/>
            <w:vAlign w:val="top"/>
          </w:tcPr>
          <w:p>
            <w:pPr>
              <w:ind w:left="122" w:firstLine="9"/>
              <w:spacing w:before="75" w:line="261" w:lineRule="auto"/>
              <w:rPr>
                <w:rFonts w:ascii="SimSun" w:hAnsi="SimSun" w:eastAsia="SimSun" w:cs="SimSun"/>
                <w:sz w:val="17"/>
                <w:szCs w:val="17"/>
              </w:rPr>
            </w:pPr>
            <w:r>
              <w:rPr>
                <w:rFonts w:ascii="SimSun" w:hAnsi="SimSun" w:eastAsia="SimSun" w:cs="SimSun"/>
                <w:sz w:val="17"/>
                <w:szCs w:val="17"/>
                <w:spacing w:val="5"/>
              </w:rPr>
              <w:t>3公里以上10公里</w:t>
            </w:r>
            <w:r>
              <w:rPr>
                <w:rFonts w:ascii="SimSun" w:hAnsi="SimSun" w:eastAsia="SimSun" w:cs="SimSun"/>
                <w:sz w:val="17"/>
                <w:szCs w:val="17"/>
                <w:spacing w:val="5"/>
              </w:rPr>
              <w:t xml:space="preserve"> </w:t>
            </w:r>
            <w:r>
              <w:rPr>
                <w:rFonts w:ascii="SimSun" w:hAnsi="SimSun" w:eastAsia="SimSun" w:cs="SimSun"/>
                <w:sz w:val="17"/>
                <w:szCs w:val="17"/>
                <w:spacing w:val="8"/>
              </w:rPr>
              <w:t>以下或3万m以上</w:t>
            </w:r>
          </w:p>
          <w:p>
            <w:pPr>
              <w:ind w:left="322"/>
              <w:spacing w:before="57" w:line="220" w:lineRule="auto"/>
              <w:rPr>
                <w:rFonts w:ascii="SimSun" w:hAnsi="SimSun" w:eastAsia="SimSun" w:cs="SimSun"/>
                <w:sz w:val="18"/>
                <w:szCs w:val="18"/>
              </w:rPr>
            </w:pPr>
            <w:r>
              <w:rPr>
                <w:rFonts w:ascii="SimSun" w:hAnsi="SimSun" w:eastAsia="SimSun" w:cs="SimSun"/>
                <w:sz w:val="18"/>
                <w:szCs w:val="18"/>
                <w:spacing w:val="1"/>
              </w:rPr>
              <w:t>10万m以下</w:t>
            </w:r>
          </w:p>
        </w:tc>
        <w:tc>
          <w:tcPr>
            <w:tcW w:w="1468" w:type="dxa"/>
            <w:vAlign w:val="top"/>
          </w:tcPr>
          <w:p>
            <w:pPr>
              <w:ind w:left="114"/>
              <w:spacing w:before="76" w:line="222" w:lineRule="auto"/>
              <w:rPr>
                <w:rFonts w:ascii="SimSun" w:hAnsi="SimSun" w:eastAsia="SimSun" w:cs="SimSun"/>
                <w:sz w:val="18"/>
                <w:szCs w:val="18"/>
              </w:rPr>
            </w:pPr>
            <w:r>
              <w:rPr>
                <w:rFonts w:ascii="SimSun" w:hAnsi="SimSun" w:eastAsia="SimSun" w:cs="SimSun"/>
                <w:sz w:val="18"/>
                <w:szCs w:val="18"/>
                <w:spacing w:val="1"/>
              </w:rPr>
              <w:t>10公里以上15公</w:t>
            </w:r>
          </w:p>
          <w:p>
            <w:pPr>
              <w:ind w:left="164"/>
              <w:spacing w:before="51" w:line="231" w:lineRule="auto"/>
              <w:rPr>
                <w:rFonts w:ascii="SimSun" w:hAnsi="SimSun" w:eastAsia="SimSun" w:cs="SimSun"/>
                <w:sz w:val="17"/>
                <w:szCs w:val="17"/>
              </w:rPr>
            </w:pPr>
            <w:r>
              <w:rPr>
                <w:rFonts w:ascii="SimSun" w:hAnsi="SimSun" w:eastAsia="SimSun" w:cs="SimSun"/>
                <w:sz w:val="17"/>
                <w:szCs w:val="17"/>
                <w:spacing w:val="11"/>
              </w:rPr>
              <w:t>里以下或10万m²</w:t>
            </w:r>
          </w:p>
          <w:p>
            <w:pPr>
              <w:ind w:left="204"/>
              <w:spacing w:before="67" w:line="220" w:lineRule="auto"/>
              <w:rPr>
                <w:rFonts w:ascii="SimSun" w:hAnsi="SimSun" w:eastAsia="SimSun" w:cs="SimSun"/>
                <w:sz w:val="18"/>
                <w:szCs w:val="18"/>
              </w:rPr>
            </w:pPr>
            <w:r>
              <w:rPr>
                <w:rFonts w:ascii="SimSun" w:hAnsi="SimSun" w:eastAsia="SimSun" w:cs="SimSun"/>
                <w:sz w:val="18"/>
                <w:szCs w:val="18"/>
                <w:spacing w:val="1"/>
              </w:rPr>
              <w:t>以上15万m以下</w:t>
            </w:r>
          </w:p>
        </w:tc>
        <w:tc>
          <w:tcPr>
            <w:tcW w:w="1409" w:type="dxa"/>
            <w:vAlign w:val="top"/>
          </w:tcPr>
          <w:p>
            <w:pPr>
              <w:ind w:left="134" w:hanging="58"/>
              <w:spacing w:before="76" w:line="275" w:lineRule="auto"/>
              <w:jc w:val="right"/>
              <w:rPr>
                <w:rFonts w:ascii="SimSun" w:hAnsi="SimSun" w:eastAsia="SimSun" w:cs="SimSun"/>
                <w:sz w:val="17"/>
                <w:szCs w:val="17"/>
              </w:rPr>
            </w:pPr>
            <w:r>
              <w:rPr>
                <w:rFonts w:ascii="SimSun" w:hAnsi="SimSun" w:eastAsia="SimSun" w:cs="SimSun"/>
                <w:sz w:val="17"/>
                <w:szCs w:val="17"/>
                <w:spacing w:val="5"/>
              </w:rPr>
              <w:t>15公里以上20公</w:t>
            </w:r>
            <w:r>
              <w:rPr>
                <w:rFonts w:ascii="SimSun" w:hAnsi="SimSun" w:eastAsia="SimSun" w:cs="SimSun"/>
                <w:sz w:val="17"/>
                <w:szCs w:val="17"/>
              </w:rPr>
              <w:t xml:space="preserve">  </w:t>
            </w:r>
            <w:r>
              <w:rPr>
                <w:rFonts w:ascii="SimSun" w:hAnsi="SimSun" w:eastAsia="SimSun" w:cs="SimSun"/>
                <w:sz w:val="17"/>
                <w:szCs w:val="17"/>
                <w:spacing w:val="8"/>
              </w:rPr>
              <w:t>里以下或15万m²</w:t>
            </w:r>
            <w:r>
              <w:rPr>
                <w:rFonts w:ascii="SimSun" w:hAnsi="SimSun" w:eastAsia="SimSun" w:cs="SimSun"/>
                <w:sz w:val="17"/>
                <w:szCs w:val="17"/>
                <w:spacing w:val="1"/>
              </w:rPr>
              <w:t xml:space="preserve"> </w:t>
            </w:r>
            <w:r>
              <w:rPr>
                <w:rFonts w:ascii="SimSun" w:hAnsi="SimSun" w:eastAsia="SimSun" w:cs="SimSun"/>
                <w:sz w:val="17"/>
                <w:szCs w:val="17"/>
                <w:spacing w:val="5"/>
              </w:rPr>
              <w:t>以上20万m以下</w:t>
            </w:r>
          </w:p>
        </w:tc>
        <w:tc>
          <w:tcPr>
            <w:tcW w:w="1548" w:type="dxa"/>
            <w:vAlign w:val="top"/>
          </w:tcPr>
          <w:p>
            <w:pPr>
              <w:ind w:left="96" w:right="74" w:firstLine="90"/>
              <w:spacing w:before="74" w:line="261" w:lineRule="auto"/>
              <w:jc w:val="right"/>
              <w:rPr>
                <w:rFonts w:ascii="SimSun" w:hAnsi="SimSun" w:eastAsia="SimSun" w:cs="SimSun"/>
                <w:sz w:val="18"/>
                <w:szCs w:val="18"/>
              </w:rPr>
            </w:pPr>
            <w:r>
              <w:rPr>
                <w:rFonts w:ascii="SimSun" w:hAnsi="SimSun" w:eastAsia="SimSun" w:cs="SimSun"/>
                <w:sz w:val="18"/>
                <w:szCs w:val="18"/>
                <w:spacing w:val="-2"/>
              </w:rPr>
              <w:t>20公里以上50公</w:t>
            </w:r>
            <w:r>
              <w:rPr>
                <w:rFonts w:ascii="SimSun" w:hAnsi="SimSun" w:eastAsia="SimSun" w:cs="SimSun"/>
                <w:sz w:val="18"/>
                <w:szCs w:val="18"/>
                <w:spacing w:val="7"/>
              </w:rPr>
              <w:t xml:space="preserve"> </w:t>
            </w:r>
            <w:r>
              <w:rPr>
                <w:rFonts w:ascii="SimSun" w:hAnsi="SimSun" w:eastAsia="SimSun" w:cs="SimSun"/>
                <w:sz w:val="18"/>
                <w:szCs w:val="18"/>
                <w:spacing w:val="1"/>
              </w:rPr>
              <w:t>里以下或20万m以</w:t>
            </w:r>
            <w:r>
              <w:rPr>
                <w:rFonts w:ascii="SimSun" w:hAnsi="SimSun" w:eastAsia="SimSun" w:cs="SimSun"/>
                <w:sz w:val="18"/>
                <w:szCs w:val="18"/>
                <w:spacing w:val="6"/>
              </w:rPr>
              <w:t xml:space="preserve"> </w:t>
            </w:r>
            <w:r>
              <w:rPr>
                <w:rFonts w:ascii="SimSun" w:hAnsi="SimSun" w:eastAsia="SimSun" w:cs="SimSun"/>
                <w:sz w:val="18"/>
                <w:szCs w:val="18"/>
                <w:spacing w:val="1"/>
              </w:rPr>
              <w:t>上50万m'以下</w:t>
            </w:r>
          </w:p>
        </w:tc>
        <w:tc>
          <w:tcPr>
            <w:tcW w:w="1174" w:type="dxa"/>
            <w:vAlign w:val="top"/>
          </w:tcPr>
          <w:p>
            <w:pPr>
              <w:ind w:left="129"/>
              <w:spacing w:before="46" w:line="222" w:lineRule="auto"/>
              <w:rPr>
                <w:rFonts w:ascii="SimSun" w:hAnsi="SimSun" w:eastAsia="SimSun" w:cs="SimSun"/>
                <w:sz w:val="18"/>
                <w:szCs w:val="18"/>
              </w:rPr>
            </w:pPr>
            <w:r>
              <w:rPr>
                <w:rFonts w:ascii="SimSun" w:hAnsi="SimSun" w:eastAsia="SimSun" w:cs="SimSun"/>
                <w:sz w:val="18"/>
                <w:szCs w:val="18"/>
                <w:spacing w:val="-2"/>
              </w:rPr>
              <w:t>50公里以上</w:t>
            </w:r>
          </w:p>
          <w:p>
            <w:pPr>
              <w:ind w:left="179"/>
              <w:spacing w:before="81" w:line="220" w:lineRule="auto"/>
              <w:rPr>
                <w:rFonts w:ascii="SimSun" w:hAnsi="SimSun" w:eastAsia="SimSun" w:cs="SimSun"/>
                <w:sz w:val="18"/>
                <w:szCs w:val="18"/>
              </w:rPr>
            </w:pPr>
            <w:r>
              <w:rPr>
                <w:rFonts w:ascii="SimSun" w:hAnsi="SimSun" w:eastAsia="SimSun" w:cs="SimSun"/>
                <w:sz w:val="18"/>
                <w:szCs w:val="18"/>
                <w:spacing w:val="2"/>
              </w:rPr>
              <w:t>或50万m以</w:t>
            </w:r>
          </w:p>
          <w:p>
            <w:pPr>
              <w:ind w:left="489"/>
              <w:spacing w:before="67" w:line="228" w:lineRule="auto"/>
              <w:rPr>
                <w:rFonts w:ascii="SimSun" w:hAnsi="SimSun" w:eastAsia="SimSun" w:cs="SimSun"/>
                <w:sz w:val="18"/>
                <w:szCs w:val="18"/>
              </w:rPr>
            </w:pPr>
            <w:r>
              <w:rPr>
                <w:rFonts w:ascii="SimSun" w:hAnsi="SimSun" w:eastAsia="SimSun" w:cs="SimSun"/>
                <w:sz w:val="18"/>
                <w:szCs w:val="18"/>
              </w:rPr>
              <w:t>上</w:t>
            </w:r>
          </w:p>
        </w:tc>
      </w:tr>
      <w:tr>
        <w:trPr>
          <w:trHeight w:val="829" w:hRule="atLeast"/>
        </w:trPr>
        <w:tc>
          <w:tcPr>
            <w:tcW w:w="385" w:type="dxa"/>
            <w:vAlign w:val="top"/>
            <w:vMerge w:val="continue"/>
            <w:tcBorders>
              <w:top w:val="none" w:color="000000" w:sz="2" w:space="0"/>
              <w:bottom w:val="none" w:color="000000" w:sz="2" w:space="0"/>
            </w:tcBorders>
          </w:tcPr>
          <w:p>
            <w:pPr>
              <w:rPr>
                <w:rFonts w:ascii="Arial"/>
                <w:sz w:val="21"/>
              </w:rPr>
            </w:pPr>
            <w:r/>
          </w:p>
        </w:tc>
        <w:tc>
          <w:tcPr>
            <w:tcW w:w="509" w:type="dxa"/>
            <w:vAlign w:val="top"/>
          </w:tcPr>
          <w:p>
            <w:pPr>
              <w:spacing w:line="320" w:lineRule="auto"/>
              <w:rPr>
                <w:rFonts w:ascii="Arial"/>
                <w:sz w:val="21"/>
              </w:rPr>
            </w:pPr>
            <w:r/>
          </w:p>
          <w:p>
            <w:pPr>
              <w:ind w:left="150"/>
              <w:spacing w:before="58" w:line="184" w:lineRule="auto"/>
              <w:rPr>
                <w:rFonts w:ascii="SimSun" w:hAnsi="SimSun" w:eastAsia="SimSun" w:cs="SimSun"/>
                <w:sz w:val="18"/>
                <w:szCs w:val="18"/>
              </w:rPr>
            </w:pPr>
            <w:r>
              <w:rPr>
                <w:rFonts w:ascii="SimSun" w:hAnsi="SimSun" w:eastAsia="SimSun" w:cs="SimSun"/>
                <w:sz w:val="18"/>
                <w:szCs w:val="18"/>
                <w:spacing w:val="-6"/>
              </w:rPr>
              <w:t>11</w:t>
            </w:r>
          </w:p>
        </w:tc>
        <w:tc>
          <w:tcPr>
            <w:tcW w:w="919" w:type="dxa"/>
            <w:vAlign w:val="top"/>
          </w:tcPr>
          <w:p>
            <w:pPr>
              <w:ind w:left="171" w:right="91"/>
              <w:spacing w:before="68" w:line="260" w:lineRule="auto"/>
              <w:jc w:val="both"/>
              <w:rPr>
                <w:rFonts w:ascii="SimSun" w:hAnsi="SimSun" w:eastAsia="SimSun" w:cs="SimSun"/>
                <w:sz w:val="18"/>
                <w:szCs w:val="18"/>
              </w:rPr>
            </w:pPr>
            <w:r>
              <w:rPr>
                <w:rFonts w:ascii="SimSun" w:hAnsi="SimSun" w:eastAsia="SimSun" w:cs="SimSun"/>
                <w:sz w:val="18"/>
                <w:szCs w:val="18"/>
                <w:spacing w:val="2"/>
              </w:rPr>
              <w:t>3000m以</w:t>
            </w:r>
            <w:r>
              <w:rPr>
                <w:rFonts w:ascii="SimSun" w:hAnsi="SimSun" w:eastAsia="SimSun" w:cs="SimSun"/>
                <w:sz w:val="18"/>
                <w:szCs w:val="18"/>
                <w:spacing w:val="3"/>
              </w:rPr>
              <w:t xml:space="preserve"> </w:t>
            </w:r>
            <w:r>
              <w:rPr>
                <w:rFonts w:ascii="SimSun" w:hAnsi="SimSun" w:eastAsia="SimSun" w:cs="SimSun"/>
                <w:sz w:val="18"/>
                <w:szCs w:val="18"/>
                <w:spacing w:val="1"/>
              </w:rPr>
              <w:t>下或180</w:t>
            </w:r>
            <w:r>
              <w:rPr>
                <w:rFonts w:ascii="SimSun" w:hAnsi="SimSun" w:eastAsia="SimSun" w:cs="SimSun"/>
                <w:sz w:val="18"/>
                <w:szCs w:val="18"/>
                <w:spacing w:val="3"/>
              </w:rPr>
              <w:t xml:space="preserve"> </w:t>
            </w:r>
            <w:r>
              <w:rPr>
                <w:rFonts w:ascii="SimSun" w:hAnsi="SimSun" w:eastAsia="SimSun" w:cs="SimSun"/>
                <w:sz w:val="18"/>
                <w:szCs w:val="18"/>
                <w:spacing w:val="12"/>
              </w:rPr>
              <w:t>m以下</w:t>
            </w:r>
          </w:p>
        </w:tc>
        <w:tc>
          <w:tcPr>
            <w:tcW w:w="1468" w:type="dxa"/>
            <w:vAlign w:val="top"/>
          </w:tcPr>
          <w:p>
            <w:pPr>
              <w:ind w:left="122" w:firstLine="9"/>
              <w:spacing w:before="65" w:line="252" w:lineRule="auto"/>
              <w:rPr>
                <w:rFonts w:ascii="SimSun" w:hAnsi="SimSun" w:eastAsia="SimSun" w:cs="SimSun"/>
                <w:sz w:val="17"/>
                <w:szCs w:val="17"/>
              </w:rPr>
            </w:pPr>
            <w:r>
              <w:rPr>
                <w:rFonts w:ascii="SimSun" w:hAnsi="SimSun" w:eastAsia="SimSun" w:cs="SimSun"/>
                <w:sz w:val="17"/>
                <w:szCs w:val="17"/>
                <w:spacing w:val="4"/>
              </w:rPr>
              <w:t>3000m²以上1万m²</w:t>
            </w:r>
            <w:r>
              <w:rPr>
                <w:rFonts w:ascii="SimSun" w:hAnsi="SimSun" w:eastAsia="SimSun" w:cs="SimSun"/>
                <w:sz w:val="17"/>
                <w:szCs w:val="17"/>
                <w:spacing w:val="2"/>
              </w:rPr>
              <w:t xml:space="preserve"> </w:t>
            </w:r>
            <w:r>
              <w:rPr>
                <w:rFonts w:ascii="SimSun" w:hAnsi="SimSun" w:eastAsia="SimSun" w:cs="SimSun"/>
                <w:sz w:val="17"/>
                <w:szCs w:val="17"/>
                <w:spacing w:val="7"/>
              </w:rPr>
              <w:t>以下或180m以上</w:t>
            </w:r>
          </w:p>
          <w:p>
            <w:pPr>
              <w:ind w:left="352"/>
              <w:spacing w:before="86" w:line="218" w:lineRule="auto"/>
              <w:rPr>
                <w:rFonts w:ascii="SimSun" w:hAnsi="SimSun" w:eastAsia="SimSun" w:cs="SimSun"/>
                <w:sz w:val="18"/>
                <w:szCs w:val="18"/>
              </w:rPr>
            </w:pPr>
            <w:r>
              <w:rPr>
                <w:rFonts w:ascii="SimSun" w:hAnsi="SimSun" w:eastAsia="SimSun" w:cs="SimSun"/>
                <w:sz w:val="18"/>
                <w:szCs w:val="18"/>
                <w:spacing w:val="14"/>
              </w:rPr>
              <w:t>400m³以下</w:t>
            </w:r>
          </w:p>
        </w:tc>
        <w:tc>
          <w:tcPr>
            <w:tcW w:w="1468" w:type="dxa"/>
            <w:vAlign w:val="top"/>
          </w:tcPr>
          <w:p>
            <w:pPr>
              <w:ind w:left="114"/>
              <w:spacing w:before="65" w:line="220" w:lineRule="auto"/>
              <w:rPr>
                <w:rFonts w:ascii="SimSun" w:hAnsi="SimSun" w:eastAsia="SimSun" w:cs="SimSun"/>
                <w:sz w:val="18"/>
                <w:szCs w:val="18"/>
              </w:rPr>
            </w:pPr>
            <w:r>
              <w:rPr>
                <w:rFonts w:ascii="SimSun" w:hAnsi="SimSun" w:eastAsia="SimSun" w:cs="SimSun"/>
                <w:sz w:val="18"/>
                <w:szCs w:val="18"/>
                <w:spacing w:val="14"/>
              </w:rPr>
              <w:t>1万m以上5万m²</w:t>
            </w:r>
          </w:p>
          <w:p>
            <w:pPr>
              <w:ind w:left="114"/>
              <w:spacing w:before="55" w:line="221" w:lineRule="auto"/>
              <w:rPr>
                <w:rFonts w:ascii="SimSun" w:hAnsi="SimSun" w:eastAsia="SimSun" w:cs="SimSun"/>
                <w:sz w:val="18"/>
                <w:szCs w:val="18"/>
              </w:rPr>
            </w:pPr>
            <w:r>
              <w:rPr>
                <w:rFonts w:ascii="SimSun" w:hAnsi="SimSun" w:eastAsia="SimSun" w:cs="SimSun"/>
                <w:sz w:val="18"/>
                <w:szCs w:val="18"/>
              </w:rPr>
              <w:t>以下或400m以上</w:t>
            </w:r>
          </w:p>
          <w:p>
            <w:pPr>
              <w:ind w:left="364"/>
              <w:spacing w:before="74" w:line="208" w:lineRule="auto"/>
              <w:rPr>
                <w:rFonts w:ascii="SimSun" w:hAnsi="SimSun" w:eastAsia="SimSun" w:cs="SimSun"/>
                <w:sz w:val="18"/>
                <w:szCs w:val="18"/>
              </w:rPr>
            </w:pPr>
            <w:r>
              <w:rPr>
                <w:rFonts w:ascii="SimSun" w:hAnsi="SimSun" w:eastAsia="SimSun" w:cs="SimSun"/>
                <w:sz w:val="18"/>
                <w:szCs w:val="18"/>
                <w:spacing w:val="1"/>
              </w:rPr>
              <w:t>500m以下</w:t>
            </w:r>
          </w:p>
        </w:tc>
        <w:tc>
          <w:tcPr>
            <w:tcW w:w="1409" w:type="dxa"/>
            <w:vAlign w:val="top"/>
          </w:tcPr>
          <w:p>
            <w:pPr>
              <w:ind w:left="165" w:right="23" w:hanging="39"/>
              <w:spacing w:before="65" w:line="261" w:lineRule="auto"/>
              <w:rPr>
                <w:rFonts w:ascii="SimSun" w:hAnsi="SimSun" w:eastAsia="SimSun" w:cs="SimSun"/>
                <w:sz w:val="18"/>
                <w:szCs w:val="18"/>
              </w:rPr>
            </w:pPr>
            <w:r>
              <w:rPr>
                <w:rFonts w:ascii="SimSun" w:hAnsi="SimSun" w:eastAsia="SimSun" w:cs="SimSun"/>
                <w:sz w:val="18"/>
                <w:szCs w:val="18"/>
                <w:spacing w:val="1"/>
              </w:rPr>
              <w:t>5万m以上10万</w:t>
            </w:r>
            <w:r>
              <w:rPr>
                <w:rFonts w:ascii="SimSun" w:hAnsi="SimSun" w:eastAsia="SimSun" w:cs="SimSun"/>
                <w:sz w:val="18"/>
                <w:szCs w:val="18"/>
                <w:spacing w:val="1"/>
              </w:rPr>
              <w:t xml:space="preserve">  </w:t>
            </w:r>
            <w:r>
              <w:rPr>
                <w:rFonts w:ascii="SimSun" w:hAnsi="SimSun" w:eastAsia="SimSun" w:cs="SimSun"/>
                <w:sz w:val="18"/>
                <w:szCs w:val="18"/>
                <w:spacing w:val="14"/>
              </w:rPr>
              <w:t>m以下或500m²</w:t>
            </w:r>
            <w:r>
              <w:rPr>
                <w:rFonts w:ascii="SimSun" w:hAnsi="SimSun" w:eastAsia="SimSun" w:cs="SimSun"/>
                <w:sz w:val="18"/>
                <w:szCs w:val="18"/>
                <w:spacing w:val="2"/>
              </w:rPr>
              <w:t xml:space="preserve"> </w:t>
            </w:r>
            <w:r>
              <w:rPr>
                <w:rFonts w:ascii="SimSun" w:hAnsi="SimSun" w:eastAsia="SimSun" w:cs="SimSun"/>
                <w:sz w:val="18"/>
                <w:szCs w:val="18"/>
                <w:spacing w:val="1"/>
              </w:rPr>
              <w:t>以上600m?以下</w:t>
            </w:r>
          </w:p>
        </w:tc>
        <w:tc>
          <w:tcPr>
            <w:tcW w:w="1548" w:type="dxa"/>
            <w:vAlign w:val="top"/>
          </w:tcPr>
          <w:p>
            <w:pPr>
              <w:ind w:left="177"/>
              <w:spacing w:before="65" w:line="220" w:lineRule="auto"/>
              <w:rPr>
                <w:rFonts w:ascii="SimSun" w:hAnsi="SimSun" w:eastAsia="SimSun" w:cs="SimSun"/>
                <w:sz w:val="18"/>
                <w:szCs w:val="18"/>
              </w:rPr>
            </w:pPr>
            <w:r>
              <w:rPr>
                <w:rFonts w:ascii="SimSun" w:hAnsi="SimSun" w:eastAsia="SimSun" w:cs="SimSun"/>
                <w:sz w:val="18"/>
                <w:szCs w:val="18"/>
                <w:spacing w:val="1"/>
              </w:rPr>
              <w:t>10万m以上20万</w:t>
            </w:r>
          </w:p>
          <w:p>
            <w:pPr>
              <w:ind w:left="326" w:right="93" w:hanging="139"/>
              <w:spacing w:before="55" w:line="253" w:lineRule="auto"/>
              <w:rPr>
                <w:rFonts w:ascii="SimSun" w:hAnsi="SimSun" w:eastAsia="SimSun" w:cs="SimSun"/>
                <w:sz w:val="18"/>
                <w:szCs w:val="18"/>
              </w:rPr>
            </w:pPr>
            <w:r>
              <w:rPr>
                <w:rFonts w:ascii="SimSun" w:hAnsi="SimSun" w:eastAsia="SimSun" w:cs="SimSun"/>
                <w:sz w:val="18"/>
                <w:szCs w:val="18"/>
                <w:spacing w:val="-1"/>
              </w:rPr>
              <w:t>m以下或600m?以</w:t>
            </w:r>
            <w:r>
              <w:rPr>
                <w:rFonts w:ascii="SimSun" w:hAnsi="SimSun" w:eastAsia="SimSun" w:cs="SimSun"/>
                <w:sz w:val="18"/>
                <w:szCs w:val="18"/>
                <w:spacing w:val="6"/>
              </w:rPr>
              <w:t xml:space="preserve"> </w:t>
            </w:r>
            <w:r>
              <w:rPr>
                <w:rFonts w:ascii="SimSun" w:hAnsi="SimSun" w:eastAsia="SimSun" w:cs="SimSun"/>
                <w:sz w:val="18"/>
                <w:szCs w:val="18"/>
                <w:spacing w:val="1"/>
              </w:rPr>
              <w:t>上700m以下</w:t>
            </w:r>
          </w:p>
        </w:tc>
        <w:tc>
          <w:tcPr>
            <w:tcW w:w="1174" w:type="dxa"/>
            <w:vAlign w:val="top"/>
          </w:tcPr>
          <w:p>
            <w:pPr>
              <w:ind w:left="129" w:right="144"/>
              <w:spacing w:before="195" w:line="256" w:lineRule="auto"/>
              <w:rPr>
                <w:rFonts w:ascii="SimSun" w:hAnsi="SimSun" w:eastAsia="SimSun" w:cs="SimSun"/>
                <w:sz w:val="18"/>
                <w:szCs w:val="18"/>
              </w:rPr>
            </w:pPr>
            <w:r>
              <w:rPr>
                <w:rFonts w:ascii="SimSun" w:hAnsi="SimSun" w:eastAsia="SimSun" w:cs="SimSun"/>
                <w:sz w:val="18"/>
                <w:szCs w:val="18"/>
                <w:spacing w:val="-2"/>
              </w:rPr>
              <w:t>20万m'以上</w:t>
            </w:r>
            <w:r>
              <w:rPr>
                <w:rFonts w:ascii="SimSun" w:hAnsi="SimSun" w:eastAsia="SimSun" w:cs="SimSun"/>
                <w:sz w:val="18"/>
                <w:szCs w:val="18"/>
                <w:spacing w:val="3"/>
              </w:rPr>
              <w:t xml:space="preserve"> </w:t>
            </w:r>
            <w:r>
              <w:rPr>
                <w:rFonts w:ascii="SimSun" w:hAnsi="SimSun" w:eastAsia="SimSun" w:cs="SimSun"/>
                <w:sz w:val="18"/>
                <w:szCs w:val="18"/>
                <w:spacing w:val="-2"/>
              </w:rPr>
              <w:t>或700m以上</w:t>
            </w:r>
          </w:p>
        </w:tc>
      </w:tr>
      <w:tr>
        <w:trPr>
          <w:trHeight w:val="559" w:hRule="atLeast"/>
        </w:trPr>
        <w:tc>
          <w:tcPr>
            <w:tcW w:w="385" w:type="dxa"/>
            <w:vAlign w:val="top"/>
            <w:vMerge w:val="continue"/>
            <w:tcBorders>
              <w:top w:val="none" w:color="000000" w:sz="2" w:space="0"/>
            </w:tcBorders>
          </w:tcPr>
          <w:p>
            <w:pPr>
              <w:rPr>
                <w:rFonts w:ascii="Arial"/>
                <w:sz w:val="21"/>
              </w:rPr>
            </w:pPr>
            <w:r/>
          </w:p>
        </w:tc>
        <w:tc>
          <w:tcPr>
            <w:tcW w:w="509" w:type="dxa"/>
            <w:vAlign w:val="top"/>
          </w:tcPr>
          <w:p>
            <w:pPr>
              <w:ind w:left="152"/>
              <w:spacing w:before="241" w:line="184" w:lineRule="auto"/>
              <w:rPr>
                <w:rFonts w:ascii="SimSun" w:hAnsi="SimSun" w:eastAsia="SimSun" w:cs="SimSun"/>
                <w:sz w:val="18"/>
                <w:szCs w:val="18"/>
              </w:rPr>
            </w:pPr>
            <w:r>
              <w:rPr>
                <w:rFonts w:ascii="SimSun" w:hAnsi="SimSun" w:eastAsia="SimSun" w:cs="SimSun"/>
                <w:sz w:val="18"/>
                <w:szCs w:val="18"/>
                <w:b/>
                <w:bCs/>
                <w:spacing w:val="-7"/>
              </w:rPr>
              <w:t>12</w:t>
            </w:r>
          </w:p>
        </w:tc>
        <w:tc>
          <w:tcPr>
            <w:tcW w:w="919" w:type="dxa"/>
            <w:vAlign w:val="top"/>
          </w:tcPr>
          <w:p>
            <w:pPr>
              <w:ind w:left="151"/>
              <w:spacing w:before="66" w:line="251" w:lineRule="exact"/>
              <w:rPr>
                <w:rFonts w:ascii="SimSun" w:hAnsi="SimSun" w:eastAsia="SimSun" w:cs="SimSun"/>
                <w:sz w:val="18"/>
                <w:szCs w:val="18"/>
              </w:rPr>
            </w:pPr>
            <w:r>
              <w:rPr>
                <w:rFonts w:ascii="SimSun" w:hAnsi="SimSun" w:eastAsia="SimSun" w:cs="SimSun"/>
                <w:sz w:val="18"/>
                <w:szCs w:val="18"/>
                <w:spacing w:val="4"/>
                <w:position w:val="5"/>
              </w:rPr>
              <w:t>2万m以</w:t>
            </w:r>
          </w:p>
          <w:p>
            <w:pPr>
              <w:ind w:left="381"/>
              <w:spacing w:line="220" w:lineRule="auto"/>
              <w:rPr>
                <w:rFonts w:ascii="SimSun" w:hAnsi="SimSun" w:eastAsia="SimSun" w:cs="SimSun"/>
                <w:sz w:val="18"/>
                <w:szCs w:val="18"/>
              </w:rPr>
            </w:pPr>
            <w:r>
              <w:rPr>
                <w:rFonts w:ascii="SimSun" w:hAnsi="SimSun" w:eastAsia="SimSun" w:cs="SimSun"/>
                <w:sz w:val="18"/>
                <w:szCs w:val="18"/>
              </w:rPr>
              <w:t>下</w:t>
            </w:r>
          </w:p>
        </w:tc>
        <w:tc>
          <w:tcPr>
            <w:tcW w:w="1468" w:type="dxa"/>
            <w:vAlign w:val="top"/>
          </w:tcPr>
          <w:p>
            <w:pPr>
              <w:ind w:left="591" w:right="275" w:hanging="479"/>
              <w:spacing w:before="47" w:line="254" w:lineRule="auto"/>
              <w:rPr>
                <w:rFonts w:ascii="SimSun" w:hAnsi="SimSun" w:eastAsia="SimSun" w:cs="SimSun"/>
                <w:sz w:val="18"/>
                <w:szCs w:val="18"/>
              </w:rPr>
            </w:pPr>
            <w:r>
              <w:rPr>
                <w:rFonts w:ascii="SimSun" w:hAnsi="SimSun" w:eastAsia="SimSun" w:cs="SimSun"/>
                <w:sz w:val="18"/>
                <w:szCs w:val="18"/>
                <w:spacing w:val="-2"/>
              </w:rPr>
              <w:t>2万m以上5万m</w:t>
            </w:r>
            <w:r>
              <w:rPr>
                <w:rFonts w:ascii="SimSun" w:hAnsi="SimSun" w:eastAsia="SimSun" w:cs="SimSun"/>
                <w:sz w:val="18"/>
                <w:szCs w:val="18"/>
                <w:spacing w:val="5"/>
              </w:rPr>
              <w:t xml:space="preserve"> </w:t>
            </w:r>
            <w:r>
              <w:rPr>
                <w:rFonts w:ascii="SimSun" w:hAnsi="SimSun" w:eastAsia="SimSun" w:cs="SimSun"/>
                <w:sz w:val="18"/>
                <w:szCs w:val="18"/>
                <w:spacing w:val="5"/>
              </w:rPr>
              <w:t>以下</w:t>
            </w:r>
          </w:p>
        </w:tc>
        <w:tc>
          <w:tcPr>
            <w:tcW w:w="1468" w:type="dxa"/>
            <w:vAlign w:val="top"/>
          </w:tcPr>
          <w:p>
            <w:pPr>
              <w:ind w:left="503" w:right="72" w:hanging="299"/>
              <w:spacing w:before="67" w:line="249" w:lineRule="auto"/>
              <w:rPr>
                <w:rFonts w:ascii="SimSun" w:hAnsi="SimSun" w:eastAsia="SimSun" w:cs="SimSun"/>
                <w:sz w:val="18"/>
                <w:szCs w:val="18"/>
              </w:rPr>
            </w:pPr>
            <w:r>
              <w:rPr>
                <w:rFonts w:ascii="SimSun" w:hAnsi="SimSun" w:eastAsia="SimSun" w:cs="SimSun"/>
                <w:sz w:val="18"/>
                <w:szCs w:val="18"/>
                <w:spacing w:val="1"/>
              </w:rPr>
              <w:t>5万m'以上-7万</w:t>
            </w:r>
            <w:r>
              <w:rPr>
                <w:rFonts w:ascii="SimSun" w:hAnsi="SimSun" w:eastAsia="SimSun" w:cs="SimSun"/>
                <w:sz w:val="18"/>
                <w:szCs w:val="18"/>
                <w:spacing w:val="1"/>
              </w:rPr>
              <w:t xml:space="preserve"> </w:t>
            </w:r>
            <w:r>
              <w:rPr>
                <w:rFonts w:ascii="SimSun" w:hAnsi="SimSun" w:eastAsia="SimSun" w:cs="SimSun"/>
                <w:sz w:val="18"/>
                <w:szCs w:val="18"/>
                <w:spacing w:val="-1"/>
              </w:rPr>
              <w:t>m以下</w:t>
            </w:r>
          </w:p>
        </w:tc>
        <w:tc>
          <w:tcPr>
            <w:tcW w:w="1409" w:type="dxa"/>
            <w:vAlign w:val="top"/>
          </w:tcPr>
          <w:p>
            <w:pPr>
              <w:ind w:left="386" w:right="163" w:hanging="240"/>
              <w:spacing w:before="46" w:line="259" w:lineRule="auto"/>
              <w:rPr>
                <w:rFonts w:ascii="SimSun" w:hAnsi="SimSun" w:eastAsia="SimSun" w:cs="SimSun"/>
                <w:sz w:val="18"/>
                <w:szCs w:val="18"/>
              </w:rPr>
            </w:pPr>
            <w:r>
              <w:rPr>
                <w:rFonts w:ascii="SimSun" w:hAnsi="SimSun" w:eastAsia="SimSun" w:cs="SimSun"/>
                <w:sz w:val="18"/>
                <w:szCs w:val="18"/>
                <w:spacing w:val="-2"/>
              </w:rPr>
              <w:t>7万m以上—</w:t>
            </w:r>
            <w:r>
              <w:rPr>
                <w:rFonts w:ascii="SimSun" w:hAnsi="SimSun" w:eastAsia="SimSun" w:cs="SimSun"/>
                <w:sz w:val="18"/>
                <w:szCs w:val="18"/>
                <w:spacing w:val="-66"/>
              </w:rPr>
              <w:t xml:space="preserve"> </w:t>
            </w:r>
            <w:r>
              <w:rPr>
                <w:rFonts w:ascii="SimSun" w:hAnsi="SimSun" w:eastAsia="SimSun" w:cs="SimSun"/>
                <w:sz w:val="18"/>
                <w:szCs w:val="18"/>
                <w:spacing w:val="-2"/>
              </w:rPr>
              <w:t>10</w:t>
            </w:r>
            <w:r>
              <w:rPr>
                <w:rFonts w:ascii="SimSun" w:hAnsi="SimSun" w:eastAsia="SimSun" w:cs="SimSun"/>
                <w:sz w:val="18"/>
                <w:szCs w:val="18"/>
              </w:rPr>
              <w:t xml:space="preserve"> </w:t>
            </w:r>
            <w:r>
              <w:rPr>
                <w:rFonts w:ascii="SimSun" w:hAnsi="SimSun" w:eastAsia="SimSun" w:cs="SimSun"/>
                <w:sz w:val="18"/>
                <w:szCs w:val="18"/>
                <w:spacing w:val="2"/>
              </w:rPr>
              <w:t>万m以下</w:t>
            </w:r>
          </w:p>
        </w:tc>
        <w:tc>
          <w:tcPr>
            <w:tcW w:w="1548" w:type="dxa"/>
            <w:vAlign w:val="top"/>
          </w:tcPr>
          <w:p>
            <w:pPr>
              <w:ind w:left="546" w:right="79" w:hanging="450"/>
              <w:spacing w:before="67" w:line="249" w:lineRule="auto"/>
              <w:rPr>
                <w:rFonts w:ascii="SimSun" w:hAnsi="SimSun" w:eastAsia="SimSun" w:cs="SimSun"/>
                <w:sz w:val="18"/>
                <w:szCs w:val="18"/>
              </w:rPr>
            </w:pPr>
            <w:r>
              <w:rPr>
                <w:rFonts w:ascii="SimSun" w:hAnsi="SimSun" w:eastAsia="SimSun" w:cs="SimSun"/>
                <w:sz w:val="18"/>
                <w:szCs w:val="18"/>
                <w:spacing w:val="1"/>
              </w:rPr>
              <w:t>10万m'以上-15万</w:t>
            </w:r>
            <w:r>
              <w:rPr>
                <w:rFonts w:ascii="SimSun" w:hAnsi="SimSun" w:eastAsia="SimSun" w:cs="SimSun"/>
                <w:sz w:val="18"/>
                <w:szCs w:val="18"/>
              </w:rPr>
              <w:t xml:space="preserve"> </w:t>
            </w:r>
            <w:r>
              <w:rPr>
                <w:rFonts w:ascii="SimSun" w:hAnsi="SimSun" w:eastAsia="SimSun" w:cs="SimSun"/>
                <w:sz w:val="18"/>
                <w:szCs w:val="18"/>
                <w:spacing w:val="-1"/>
              </w:rPr>
              <w:t>m以下</w:t>
            </w:r>
          </w:p>
        </w:tc>
        <w:tc>
          <w:tcPr>
            <w:tcW w:w="1174" w:type="dxa"/>
            <w:vAlign w:val="top"/>
          </w:tcPr>
          <w:p>
            <w:pPr>
              <w:ind w:left="179"/>
              <w:spacing w:before="196" w:line="220" w:lineRule="auto"/>
              <w:rPr>
                <w:rFonts w:ascii="SimSun" w:hAnsi="SimSun" w:eastAsia="SimSun" w:cs="SimSun"/>
                <w:sz w:val="18"/>
                <w:szCs w:val="18"/>
              </w:rPr>
            </w:pPr>
            <w:r>
              <w:rPr>
                <w:rFonts w:ascii="SimSun" w:hAnsi="SimSun" w:eastAsia="SimSun" w:cs="SimSun"/>
                <w:sz w:val="18"/>
                <w:szCs w:val="18"/>
                <w:spacing w:val="1"/>
              </w:rPr>
              <w:t>15万m以上</w:t>
            </w:r>
          </w:p>
        </w:tc>
      </w:tr>
      <w:tr>
        <w:trPr>
          <w:trHeight w:val="834" w:hRule="atLeast"/>
        </w:trPr>
        <w:tc>
          <w:tcPr>
            <w:tcW w:w="894" w:type="dxa"/>
            <w:vAlign w:val="top"/>
            <w:gridSpan w:val="2"/>
          </w:tcPr>
          <w:p>
            <w:pPr>
              <w:ind w:left="257"/>
              <w:spacing w:before="178" w:line="297" w:lineRule="exact"/>
              <w:rPr>
                <w:rFonts w:ascii="SimSun" w:hAnsi="SimSun" w:eastAsia="SimSun" w:cs="SimSun"/>
                <w:sz w:val="18"/>
                <w:szCs w:val="18"/>
              </w:rPr>
            </w:pPr>
            <w:r>
              <w:rPr>
                <w:rFonts w:ascii="SimSun" w:hAnsi="SimSun" w:eastAsia="SimSun" w:cs="SimSun"/>
                <w:sz w:val="18"/>
                <w:szCs w:val="18"/>
                <w:b/>
                <w:bCs/>
                <w:spacing w:val="6"/>
                <w:position w:val="8"/>
              </w:rPr>
              <w:t>处罚</w:t>
            </w:r>
          </w:p>
          <w:p>
            <w:pPr>
              <w:ind w:left="257"/>
              <w:spacing w:line="220" w:lineRule="auto"/>
              <w:rPr>
                <w:rFonts w:ascii="SimSun" w:hAnsi="SimSun" w:eastAsia="SimSun" w:cs="SimSun"/>
                <w:sz w:val="18"/>
                <w:szCs w:val="18"/>
              </w:rPr>
            </w:pPr>
            <w:r>
              <w:rPr>
                <w:rFonts w:ascii="SimSun" w:hAnsi="SimSun" w:eastAsia="SimSun" w:cs="SimSun"/>
                <w:sz w:val="18"/>
                <w:szCs w:val="18"/>
                <w:b/>
                <w:bCs/>
                <w:spacing w:val="-4"/>
              </w:rPr>
              <w:t>标准</w:t>
            </w:r>
          </w:p>
        </w:tc>
        <w:tc>
          <w:tcPr>
            <w:tcW w:w="919" w:type="dxa"/>
            <w:vAlign w:val="top"/>
          </w:tcPr>
          <w:p>
            <w:pPr>
              <w:ind w:left="81" w:right="91" w:firstLine="89"/>
              <w:spacing w:before="68" w:line="243" w:lineRule="auto"/>
              <w:rPr>
                <w:rFonts w:ascii="SimSun" w:hAnsi="SimSun" w:eastAsia="SimSun" w:cs="SimSun"/>
                <w:sz w:val="18"/>
                <w:szCs w:val="18"/>
              </w:rPr>
            </w:pPr>
            <w:r>
              <w:rPr>
                <w:rFonts w:ascii="SimSun" w:hAnsi="SimSun" w:eastAsia="SimSun" w:cs="SimSun"/>
                <w:sz w:val="18"/>
                <w:szCs w:val="18"/>
                <w:spacing w:val="4"/>
              </w:rPr>
              <w:t>1万元以</w:t>
            </w:r>
            <w:r>
              <w:rPr>
                <w:rFonts w:ascii="SimSun" w:hAnsi="SimSun" w:eastAsia="SimSun" w:cs="SimSun"/>
                <w:sz w:val="18"/>
                <w:szCs w:val="18"/>
              </w:rPr>
              <w:t xml:space="preserve"> </w:t>
            </w:r>
            <w:r>
              <w:rPr>
                <w:rFonts w:ascii="SimSun" w:hAnsi="SimSun" w:eastAsia="SimSun" w:cs="SimSun"/>
                <w:sz w:val="18"/>
                <w:szCs w:val="18"/>
                <w:spacing w:val="-2"/>
              </w:rPr>
              <w:t>上15万元</w:t>
            </w:r>
          </w:p>
          <w:p>
            <w:pPr>
              <w:ind w:left="310"/>
              <w:spacing w:before="55" w:line="221" w:lineRule="auto"/>
              <w:rPr>
                <w:rFonts w:ascii="SimSun" w:hAnsi="SimSun" w:eastAsia="SimSun" w:cs="SimSun"/>
                <w:sz w:val="18"/>
                <w:szCs w:val="18"/>
              </w:rPr>
            </w:pPr>
            <w:r>
              <w:rPr>
                <w:rFonts w:ascii="SimSun" w:hAnsi="SimSun" w:eastAsia="SimSun" w:cs="SimSun"/>
                <w:sz w:val="18"/>
                <w:szCs w:val="18"/>
                <w:spacing w:val="5"/>
              </w:rPr>
              <w:t>以下</w:t>
            </w:r>
          </w:p>
        </w:tc>
        <w:tc>
          <w:tcPr>
            <w:tcW w:w="1468" w:type="dxa"/>
            <w:vAlign w:val="top"/>
          </w:tcPr>
          <w:p>
            <w:pPr>
              <w:ind w:left="531" w:right="64" w:hanging="319"/>
              <w:spacing w:before="208" w:line="248" w:lineRule="auto"/>
              <w:rPr>
                <w:rFonts w:ascii="SimSun" w:hAnsi="SimSun" w:eastAsia="SimSun" w:cs="SimSun"/>
                <w:sz w:val="18"/>
                <w:szCs w:val="18"/>
              </w:rPr>
            </w:pPr>
            <w:r>
              <w:rPr>
                <w:rFonts w:ascii="SimSun" w:hAnsi="SimSun" w:eastAsia="SimSun" w:cs="SimSun"/>
                <w:sz w:val="18"/>
                <w:szCs w:val="18"/>
                <w:spacing w:val="1"/>
              </w:rPr>
              <w:t>15万元以上3万</w:t>
            </w:r>
            <w:r>
              <w:rPr>
                <w:rFonts w:ascii="SimSun" w:hAnsi="SimSun" w:eastAsia="SimSun" w:cs="SimSun"/>
                <w:sz w:val="18"/>
                <w:szCs w:val="18"/>
                <w:spacing w:val="2"/>
              </w:rPr>
              <w:t xml:space="preserve"> </w:t>
            </w:r>
            <w:r>
              <w:rPr>
                <w:rFonts w:ascii="SimSun" w:hAnsi="SimSun" w:eastAsia="SimSun" w:cs="SimSun"/>
                <w:sz w:val="18"/>
                <w:szCs w:val="18"/>
                <w:spacing w:val="3"/>
              </w:rPr>
              <w:t>元以下</w:t>
            </w:r>
          </w:p>
        </w:tc>
        <w:tc>
          <w:tcPr>
            <w:tcW w:w="1468" w:type="dxa"/>
            <w:vAlign w:val="top"/>
          </w:tcPr>
          <w:p>
            <w:pPr>
              <w:ind w:left="583" w:right="94" w:hanging="469"/>
              <w:spacing w:before="208" w:line="249" w:lineRule="auto"/>
              <w:rPr>
                <w:rFonts w:ascii="SimSun" w:hAnsi="SimSun" w:eastAsia="SimSun" w:cs="SimSun"/>
                <w:sz w:val="18"/>
                <w:szCs w:val="18"/>
              </w:rPr>
            </w:pPr>
            <w:r>
              <w:rPr>
                <w:rFonts w:ascii="SimSun" w:hAnsi="SimSun" w:eastAsia="SimSun" w:cs="SimSun"/>
                <w:sz w:val="18"/>
                <w:szCs w:val="18"/>
                <w:spacing w:val="-2"/>
              </w:rPr>
              <w:t>3万元以上5万元</w:t>
            </w:r>
            <w:r>
              <w:rPr>
                <w:rFonts w:ascii="SimSun" w:hAnsi="SimSun" w:eastAsia="SimSun" w:cs="SimSun"/>
                <w:sz w:val="18"/>
                <w:szCs w:val="18"/>
                <w:spacing w:val="4"/>
              </w:rPr>
              <w:t xml:space="preserve"> </w:t>
            </w:r>
            <w:r>
              <w:rPr>
                <w:rFonts w:ascii="SimSun" w:hAnsi="SimSun" w:eastAsia="SimSun" w:cs="SimSun"/>
                <w:sz w:val="18"/>
                <w:szCs w:val="18"/>
                <w:spacing w:val="5"/>
              </w:rPr>
              <w:t>以下</w:t>
            </w:r>
          </w:p>
        </w:tc>
        <w:tc>
          <w:tcPr>
            <w:tcW w:w="1409" w:type="dxa"/>
            <w:vAlign w:val="top"/>
          </w:tcPr>
          <w:p>
            <w:pPr>
              <w:ind w:left="565" w:right="73" w:hanging="489"/>
              <w:spacing w:before="208" w:line="249" w:lineRule="auto"/>
              <w:rPr>
                <w:rFonts w:ascii="SimSun" w:hAnsi="SimSun" w:eastAsia="SimSun" w:cs="SimSun"/>
                <w:sz w:val="18"/>
                <w:szCs w:val="18"/>
              </w:rPr>
            </w:pPr>
            <w:r>
              <w:rPr>
                <w:rFonts w:ascii="SimSun" w:hAnsi="SimSun" w:eastAsia="SimSun" w:cs="SimSun"/>
                <w:sz w:val="18"/>
                <w:szCs w:val="18"/>
                <w:spacing w:val="-2"/>
              </w:rPr>
              <w:t>5万元以上7万元</w:t>
            </w:r>
            <w:r>
              <w:rPr>
                <w:rFonts w:ascii="SimSun" w:hAnsi="SimSun" w:eastAsia="SimSun" w:cs="SimSun"/>
                <w:sz w:val="18"/>
                <w:szCs w:val="18"/>
                <w:spacing w:val="4"/>
              </w:rPr>
              <w:t xml:space="preserve"> </w:t>
            </w:r>
            <w:r>
              <w:rPr>
                <w:rFonts w:ascii="SimSun" w:hAnsi="SimSun" w:eastAsia="SimSun" w:cs="SimSun"/>
                <w:sz w:val="18"/>
                <w:szCs w:val="18"/>
                <w:spacing w:val="5"/>
              </w:rPr>
              <w:t>以下</w:t>
            </w:r>
          </w:p>
        </w:tc>
        <w:tc>
          <w:tcPr>
            <w:tcW w:w="1548" w:type="dxa"/>
            <w:vAlign w:val="top"/>
          </w:tcPr>
          <w:p>
            <w:pPr>
              <w:ind w:left="636" w:right="102" w:hanging="540"/>
              <w:spacing w:before="208" w:line="249" w:lineRule="auto"/>
              <w:rPr>
                <w:rFonts w:ascii="SimSun" w:hAnsi="SimSun" w:eastAsia="SimSun" w:cs="SimSun"/>
                <w:sz w:val="18"/>
                <w:szCs w:val="18"/>
              </w:rPr>
            </w:pPr>
            <w:r>
              <w:rPr>
                <w:rFonts w:ascii="SimSun" w:hAnsi="SimSun" w:eastAsia="SimSun" w:cs="SimSun"/>
                <w:sz w:val="18"/>
                <w:szCs w:val="18"/>
                <w:spacing w:val="-2"/>
              </w:rPr>
              <w:t>7万元以上85万元</w:t>
            </w:r>
            <w:r>
              <w:rPr>
                <w:rFonts w:ascii="SimSun" w:hAnsi="SimSun" w:eastAsia="SimSun" w:cs="SimSun"/>
                <w:sz w:val="18"/>
                <w:szCs w:val="18"/>
                <w:spacing w:val="5"/>
              </w:rPr>
              <w:t xml:space="preserve"> </w:t>
            </w:r>
            <w:r>
              <w:rPr>
                <w:rFonts w:ascii="SimSun" w:hAnsi="SimSun" w:eastAsia="SimSun" w:cs="SimSun"/>
                <w:sz w:val="18"/>
                <w:szCs w:val="18"/>
                <w:spacing w:val="5"/>
              </w:rPr>
              <w:t>以下</w:t>
            </w:r>
          </w:p>
        </w:tc>
        <w:tc>
          <w:tcPr>
            <w:tcW w:w="1174" w:type="dxa"/>
            <w:vAlign w:val="top"/>
          </w:tcPr>
          <w:p>
            <w:pPr>
              <w:ind w:left="129" w:right="123"/>
              <w:spacing w:before="187" w:line="264" w:lineRule="auto"/>
              <w:rPr>
                <w:rFonts w:ascii="SimSun" w:hAnsi="SimSun" w:eastAsia="SimSun" w:cs="SimSun"/>
                <w:sz w:val="18"/>
                <w:szCs w:val="18"/>
              </w:rPr>
            </w:pPr>
            <w:r>
              <w:rPr>
                <w:rFonts w:ascii="SimSun" w:hAnsi="SimSun" w:eastAsia="SimSun" w:cs="SimSun"/>
                <w:sz w:val="18"/>
                <w:szCs w:val="18"/>
                <w:spacing w:val="-2"/>
              </w:rPr>
              <w:t>85万元以上</w:t>
            </w:r>
            <w:r>
              <w:rPr>
                <w:rFonts w:ascii="SimSun" w:hAnsi="SimSun" w:eastAsia="SimSun" w:cs="SimSun"/>
                <w:sz w:val="18"/>
                <w:szCs w:val="18"/>
                <w:spacing w:val="3"/>
              </w:rPr>
              <w:t xml:space="preserve"> </w:t>
            </w:r>
            <w:r>
              <w:rPr>
                <w:rFonts w:ascii="SimSun" w:hAnsi="SimSun" w:eastAsia="SimSun" w:cs="SimSun"/>
                <w:sz w:val="18"/>
                <w:szCs w:val="18"/>
                <w:spacing w:val="1"/>
              </w:rPr>
              <w:t>10万元以下</w:t>
            </w:r>
          </w:p>
        </w:tc>
      </w:tr>
    </w:tbl>
    <w:p>
      <w:pPr>
        <w:ind w:left="538"/>
        <w:spacing w:before="139" w:line="219" w:lineRule="auto"/>
        <w:rPr>
          <w:rFonts w:ascii="SimHei" w:hAnsi="SimHei" w:eastAsia="SimHei" w:cs="SimHei"/>
          <w:sz w:val="23"/>
          <w:szCs w:val="23"/>
        </w:rPr>
      </w:pPr>
      <w:r>
        <w:rPr>
          <w:rFonts w:ascii="SimHei" w:hAnsi="SimHei" w:eastAsia="SimHei" w:cs="SimHei"/>
          <w:sz w:val="23"/>
          <w:szCs w:val="23"/>
          <w:b/>
          <w:bCs/>
          <w:spacing w:val="-16"/>
        </w:rPr>
        <w:t>其他措施：</w:t>
      </w:r>
      <w:r>
        <w:rPr>
          <w:rFonts w:ascii="SimHei" w:hAnsi="SimHei" w:eastAsia="SimHei" w:cs="SimHei"/>
          <w:sz w:val="23"/>
          <w:szCs w:val="23"/>
          <w:spacing w:val="86"/>
        </w:rPr>
        <w:t xml:space="preserve"> </w:t>
      </w:r>
      <w:r>
        <w:rPr>
          <w:rFonts w:ascii="SimHei" w:hAnsi="SimHei" w:eastAsia="SimHei" w:cs="SimHei"/>
          <w:sz w:val="23"/>
          <w:szCs w:val="23"/>
          <w:spacing w:val="-16"/>
        </w:rPr>
        <w:t>责令改正或者停止施工。</w:t>
      </w:r>
    </w:p>
    <w:p>
      <w:pPr>
        <w:ind w:left="538"/>
        <w:spacing w:before="126" w:line="221" w:lineRule="auto"/>
        <w:rPr>
          <w:rFonts w:ascii="SimHei" w:hAnsi="SimHei" w:eastAsia="SimHei" w:cs="SimHei"/>
          <w:sz w:val="23"/>
          <w:szCs w:val="23"/>
        </w:rPr>
      </w:pPr>
      <w:r>
        <w:rPr>
          <w:rFonts w:ascii="SimHei" w:hAnsi="SimHei" w:eastAsia="SimHei" w:cs="SimHei"/>
          <w:sz w:val="23"/>
          <w:szCs w:val="23"/>
          <w:b/>
          <w:bCs/>
          <w:spacing w:val="-5"/>
        </w:rPr>
        <w:t>三、违反《中华人民共和国消防法》第六十九条的行政处罚</w:t>
      </w:r>
    </w:p>
    <w:p>
      <w:pPr>
        <w:ind w:left="94" w:right="162" w:firstLine="443"/>
        <w:spacing w:before="114" w:line="322" w:lineRule="auto"/>
        <w:rPr>
          <w:rFonts w:ascii="SimSun" w:hAnsi="SimSun" w:eastAsia="SimSun" w:cs="SimSun"/>
          <w:sz w:val="23"/>
          <w:szCs w:val="23"/>
        </w:rPr>
      </w:pPr>
      <w:r>
        <w:rPr>
          <w:rFonts w:ascii="SimSun" w:hAnsi="SimSun" w:eastAsia="SimSun" w:cs="SimSun"/>
          <w:sz w:val="23"/>
          <w:szCs w:val="23"/>
          <w:b/>
          <w:bCs/>
          <w:spacing w:val="-11"/>
        </w:rPr>
        <w:t>处罚依据：</w:t>
      </w:r>
      <w:r>
        <w:rPr>
          <w:rFonts w:ascii="SimSun" w:hAnsi="SimSun" w:eastAsia="SimSun" w:cs="SimSun"/>
          <w:sz w:val="23"/>
          <w:szCs w:val="23"/>
          <w:spacing w:val="15"/>
        </w:rPr>
        <w:t xml:space="preserve"> </w:t>
      </w:r>
      <w:r>
        <w:rPr>
          <w:rFonts w:ascii="SimSun" w:hAnsi="SimSun" w:eastAsia="SimSun" w:cs="SimSun"/>
          <w:sz w:val="23"/>
          <w:szCs w:val="23"/>
          <w:spacing w:val="-11"/>
        </w:rPr>
        <w:t>《中华人民共和国消防法》第六十九条“消防产品质量认证、消防设施检</w:t>
      </w:r>
      <w:r>
        <w:rPr>
          <w:rFonts w:ascii="SimSun" w:hAnsi="SimSun" w:eastAsia="SimSun" w:cs="SimSun"/>
          <w:sz w:val="23"/>
          <w:szCs w:val="23"/>
        </w:rPr>
        <w:t xml:space="preserve"> </w:t>
      </w:r>
      <w:r>
        <w:rPr>
          <w:rFonts w:ascii="SimSun" w:hAnsi="SimSun" w:eastAsia="SimSun" w:cs="SimSun"/>
          <w:sz w:val="23"/>
          <w:szCs w:val="23"/>
          <w:spacing w:val="-1"/>
        </w:rPr>
        <w:t>测等消防技术服务机构出具虚假文件的，责令改正，处五万元以上十万元以下罚</w:t>
      </w:r>
      <w:r>
        <w:rPr>
          <w:rFonts w:ascii="SimSun" w:hAnsi="SimSun" w:eastAsia="SimSun" w:cs="SimSun"/>
          <w:sz w:val="23"/>
          <w:szCs w:val="23"/>
          <w:spacing w:val="-2"/>
        </w:rPr>
        <w:t>款，并</w:t>
      </w:r>
      <w:r>
        <w:rPr>
          <w:rFonts w:ascii="SimSun" w:hAnsi="SimSun" w:eastAsia="SimSun" w:cs="SimSun"/>
          <w:sz w:val="23"/>
          <w:szCs w:val="23"/>
        </w:rPr>
        <w:t xml:space="preserve"> </w:t>
      </w:r>
      <w:r>
        <w:rPr>
          <w:rFonts w:ascii="SimSun" w:hAnsi="SimSun" w:eastAsia="SimSun" w:cs="SimSun"/>
          <w:sz w:val="23"/>
          <w:szCs w:val="23"/>
          <w:spacing w:val="-1"/>
        </w:rPr>
        <w:t>对直接负责的主管人员和其他直接责任人员处一万元以上五万元以下罚款；有违</w:t>
      </w:r>
      <w:r>
        <w:rPr>
          <w:rFonts w:ascii="SimSun" w:hAnsi="SimSun" w:eastAsia="SimSun" w:cs="SimSun"/>
          <w:sz w:val="23"/>
          <w:szCs w:val="23"/>
          <w:spacing w:val="-2"/>
        </w:rPr>
        <w:t>法所得</w:t>
      </w:r>
      <w:r>
        <w:rPr>
          <w:rFonts w:ascii="SimSun" w:hAnsi="SimSun" w:eastAsia="SimSun" w:cs="SimSun"/>
          <w:sz w:val="23"/>
          <w:szCs w:val="23"/>
        </w:rPr>
        <w:t xml:space="preserve"> </w:t>
      </w:r>
      <w:r>
        <w:rPr>
          <w:rFonts w:ascii="SimSun" w:hAnsi="SimSun" w:eastAsia="SimSun" w:cs="SimSun"/>
          <w:sz w:val="23"/>
          <w:szCs w:val="23"/>
          <w:spacing w:val="-1"/>
        </w:rPr>
        <w:t>的，并处没收违法所得；给他人造成损失的，依法承担赔偿责任；情节严重的，由原许</w:t>
      </w:r>
    </w:p>
    <w:p>
      <w:pPr>
        <w:ind w:left="94"/>
        <w:spacing w:line="218" w:lineRule="auto"/>
        <w:rPr>
          <w:rFonts w:ascii="SimSun" w:hAnsi="SimSun" w:eastAsia="SimSun" w:cs="SimSun"/>
          <w:sz w:val="23"/>
          <w:szCs w:val="23"/>
        </w:rPr>
      </w:pPr>
      <w:r>
        <w:rPr>
          <w:rFonts w:ascii="SimSun" w:hAnsi="SimSun" w:eastAsia="SimSun" w:cs="SimSun"/>
          <w:sz w:val="23"/>
          <w:szCs w:val="23"/>
        </w:rPr>
        <w:t>可机关依法责令停止执业或者吊销相应资质、资格。”</w:t>
      </w:r>
    </w:p>
    <w:p>
      <w:pPr>
        <w:ind w:left="548"/>
        <w:spacing w:before="126" w:line="220" w:lineRule="auto"/>
        <w:rPr>
          <w:rFonts w:ascii="SimSun" w:hAnsi="SimSun" w:eastAsia="SimSun" w:cs="SimSun"/>
          <w:sz w:val="22"/>
          <w:szCs w:val="22"/>
        </w:rPr>
      </w:pPr>
      <w:r>
        <w:rPr>
          <w:rFonts w:ascii="SimSun" w:hAnsi="SimSun" w:eastAsia="SimSun" w:cs="SimSun"/>
          <w:sz w:val="22"/>
          <w:szCs w:val="22"/>
          <w:b/>
          <w:bCs/>
          <w:spacing w:val="6"/>
        </w:rPr>
        <w:t>违法行为情形和处罚基准：</w:t>
      </w:r>
    </w:p>
    <w:p>
      <w:pPr>
        <w:spacing w:line="26" w:lineRule="exact"/>
        <w:rPr/>
      </w:pPr>
      <w:r/>
    </w:p>
    <w:tbl>
      <w:tblPr>
        <w:tblStyle w:val="2"/>
        <w:tblW w:w="89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14"/>
        <w:gridCol w:w="2487"/>
        <w:gridCol w:w="3027"/>
        <w:gridCol w:w="2172"/>
      </w:tblGrid>
      <w:tr>
        <w:trPr>
          <w:trHeight w:val="962" w:hRule="atLeast"/>
        </w:trPr>
        <w:tc>
          <w:tcPr>
            <w:tcW w:w="1214" w:type="dxa"/>
            <w:vAlign w:val="top"/>
          </w:tcPr>
          <w:p>
            <w:pPr>
              <w:ind w:left="397"/>
              <w:spacing w:before="60" w:line="321" w:lineRule="exact"/>
              <w:rPr>
                <w:rFonts w:ascii="SimSun" w:hAnsi="SimSun" w:eastAsia="SimSun" w:cs="SimSun"/>
                <w:sz w:val="20"/>
                <w:szCs w:val="20"/>
              </w:rPr>
            </w:pPr>
            <w:r>
              <w:rPr>
                <w:rFonts w:ascii="SimSun" w:hAnsi="SimSun" w:eastAsia="SimSun" w:cs="SimSun"/>
                <w:sz w:val="20"/>
                <w:szCs w:val="20"/>
                <w:b/>
                <w:bCs/>
                <w:spacing w:val="7"/>
                <w:position w:val="9"/>
              </w:rPr>
              <w:t>使用</w:t>
            </w:r>
          </w:p>
          <w:p>
            <w:pPr>
              <w:ind w:left="397"/>
              <w:spacing w:line="220" w:lineRule="auto"/>
              <w:rPr>
                <w:rFonts w:ascii="SimSun" w:hAnsi="SimSun" w:eastAsia="SimSun" w:cs="SimSun"/>
                <w:sz w:val="20"/>
                <w:szCs w:val="20"/>
              </w:rPr>
            </w:pPr>
            <w:r>
              <w:rPr>
                <w:rFonts w:ascii="SimSun" w:hAnsi="SimSun" w:eastAsia="SimSun" w:cs="SimSun"/>
                <w:sz w:val="20"/>
                <w:szCs w:val="20"/>
                <w:b/>
                <w:bCs/>
                <w:spacing w:val="-5"/>
              </w:rPr>
              <w:t>功能</w:t>
            </w:r>
          </w:p>
          <w:p>
            <w:pPr>
              <w:ind w:left="397"/>
              <w:spacing w:before="89" w:line="219" w:lineRule="auto"/>
              <w:rPr>
                <w:rFonts w:ascii="SimSun" w:hAnsi="SimSun" w:eastAsia="SimSun" w:cs="SimSun"/>
                <w:sz w:val="20"/>
                <w:szCs w:val="20"/>
              </w:rPr>
            </w:pPr>
            <w:r>
              <w:rPr>
                <w:rFonts w:ascii="SimSun" w:hAnsi="SimSun" w:eastAsia="SimSun" w:cs="SimSun"/>
                <w:sz w:val="20"/>
                <w:szCs w:val="20"/>
                <w:b/>
                <w:bCs/>
                <w:spacing w:val="-5"/>
              </w:rPr>
              <w:t>类别</w:t>
            </w:r>
          </w:p>
        </w:tc>
        <w:tc>
          <w:tcPr>
            <w:tcW w:w="7686" w:type="dxa"/>
            <w:vAlign w:val="top"/>
            <w:gridSpan w:val="3"/>
          </w:tcPr>
          <w:p>
            <w:pPr>
              <w:ind w:left="111"/>
              <w:spacing w:before="63" w:line="219" w:lineRule="auto"/>
              <w:rPr>
                <w:rFonts w:ascii="SimSun" w:hAnsi="SimSun" w:eastAsia="SimSun" w:cs="SimSun"/>
                <w:sz w:val="20"/>
                <w:szCs w:val="20"/>
              </w:rPr>
            </w:pPr>
            <w:r>
              <w:rPr>
                <w:rFonts w:ascii="SimSun" w:hAnsi="SimSun" w:eastAsia="SimSun" w:cs="SimSun"/>
                <w:sz w:val="20"/>
                <w:szCs w:val="20"/>
                <w:spacing w:val="4"/>
              </w:rPr>
              <w:t>类别1:属于或者含有公共娱乐场所的单位、场所；</w:t>
            </w:r>
          </w:p>
          <w:p>
            <w:pPr>
              <w:ind w:left="111"/>
              <w:spacing w:before="82" w:line="219" w:lineRule="auto"/>
              <w:rPr>
                <w:rFonts w:ascii="SimSun" w:hAnsi="SimSun" w:eastAsia="SimSun" w:cs="SimSun"/>
                <w:sz w:val="20"/>
                <w:szCs w:val="20"/>
              </w:rPr>
            </w:pPr>
            <w:r>
              <w:rPr>
                <w:rFonts w:ascii="SimSun" w:hAnsi="SimSun" w:eastAsia="SimSun" w:cs="SimSun"/>
                <w:sz w:val="20"/>
                <w:szCs w:val="20"/>
                <w:spacing w:val="3"/>
              </w:rPr>
              <w:t>类别2:属于或者含有公共娱乐场所以外的人员密集场所的单位、场所；</w:t>
            </w:r>
          </w:p>
          <w:p>
            <w:pPr>
              <w:ind w:left="113"/>
              <w:spacing w:before="99" w:line="219" w:lineRule="auto"/>
              <w:rPr>
                <w:rFonts w:ascii="SimSun" w:hAnsi="SimSun" w:eastAsia="SimSun" w:cs="SimSun"/>
                <w:sz w:val="20"/>
                <w:szCs w:val="20"/>
              </w:rPr>
            </w:pPr>
            <w:r>
              <w:rPr>
                <w:rFonts w:ascii="SimSun" w:hAnsi="SimSun" w:eastAsia="SimSun" w:cs="SimSun"/>
                <w:sz w:val="20"/>
                <w:szCs w:val="20"/>
                <w:b/>
                <w:bCs/>
                <w:spacing w:val="8"/>
              </w:rPr>
              <w:t>类别3:其他场所。</w:t>
            </w:r>
          </w:p>
        </w:tc>
      </w:tr>
      <w:tr>
        <w:trPr>
          <w:trHeight w:val="309" w:hRule="atLeast"/>
        </w:trPr>
        <w:tc>
          <w:tcPr>
            <w:tcW w:w="1214" w:type="dxa"/>
            <w:vAlign w:val="top"/>
          </w:tcPr>
          <w:p>
            <w:pPr>
              <w:ind w:left="197"/>
              <w:spacing w:before="59" w:line="220" w:lineRule="auto"/>
              <w:rPr>
                <w:rFonts w:ascii="SimSun" w:hAnsi="SimSun" w:eastAsia="SimSun" w:cs="SimSun"/>
                <w:sz w:val="20"/>
                <w:szCs w:val="20"/>
              </w:rPr>
            </w:pPr>
            <w:r>
              <w:rPr>
                <w:rFonts w:ascii="SimSun" w:hAnsi="SimSun" w:eastAsia="SimSun" w:cs="SimSun"/>
                <w:sz w:val="20"/>
                <w:szCs w:val="20"/>
                <w:b/>
                <w:bCs/>
                <w:spacing w:val="-4"/>
              </w:rPr>
              <w:t>表现情形</w:t>
            </w:r>
          </w:p>
        </w:tc>
        <w:tc>
          <w:tcPr>
            <w:tcW w:w="2487" w:type="dxa"/>
            <w:vAlign w:val="top"/>
          </w:tcPr>
          <w:p>
            <w:pPr>
              <w:ind w:left="1041"/>
              <w:spacing w:before="61" w:line="219" w:lineRule="auto"/>
              <w:rPr>
                <w:rFonts w:ascii="SimSun" w:hAnsi="SimSun" w:eastAsia="SimSun" w:cs="SimSun"/>
                <w:sz w:val="20"/>
                <w:szCs w:val="20"/>
              </w:rPr>
            </w:pPr>
            <w:r>
              <w:rPr>
                <w:rFonts w:ascii="SimSun" w:hAnsi="SimSun" w:eastAsia="SimSun" w:cs="SimSun"/>
                <w:sz w:val="20"/>
                <w:szCs w:val="20"/>
                <w:spacing w:val="-3"/>
              </w:rPr>
              <w:t>轻微</w:t>
            </w:r>
          </w:p>
        </w:tc>
        <w:tc>
          <w:tcPr>
            <w:tcW w:w="3027" w:type="dxa"/>
            <w:vAlign w:val="top"/>
          </w:tcPr>
          <w:p>
            <w:pPr>
              <w:ind w:left="1304"/>
              <w:spacing w:before="62" w:line="221" w:lineRule="auto"/>
              <w:rPr>
                <w:rFonts w:ascii="SimSun" w:hAnsi="SimSun" w:eastAsia="SimSun" w:cs="SimSun"/>
                <w:sz w:val="20"/>
                <w:szCs w:val="20"/>
              </w:rPr>
            </w:pPr>
            <w:r>
              <w:rPr>
                <w:rFonts w:ascii="SimSun" w:hAnsi="SimSun" w:eastAsia="SimSun" w:cs="SimSun"/>
                <w:sz w:val="20"/>
                <w:szCs w:val="20"/>
                <w:spacing w:val="17"/>
              </w:rPr>
              <w:t>一般</w:t>
            </w:r>
          </w:p>
        </w:tc>
        <w:tc>
          <w:tcPr>
            <w:tcW w:w="2172" w:type="dxa"/>
            <w:vAlign w:val="top"/>
          </w:tcPr>
          <w:p>
            <w:pPr>
              <w:ind w:left="867"/>
              <w:spacing w:before="61" w:line="220" w:lineRule="auto"/>
              <w:rPr>
                <w:rFonts w:ascii="SimSun" w:hAnsi="SimSun" w:eastAsia="SimSun" w:cs="SimSun"/>
                <w:sz w:val="20"/>
                <w:szCs w:val="20"/>
              </w:rPr>
            </w:pPr>
            <w:r>
              <w:rPr>
                <w:rFonts w:ascii="SimSun" w:hAnsi="SimSun" w:eastAsia="SimSun" w:cs="SimSun"/>
                <w:sz w:val="20"/>
                <w:szCs w:val="20"/>
                <w:spacing w:val="-3"/>
              </w:rPr>
              <w:t>严重</w:t>
            </w:r>
          </w:p>
        </w:tc>
      </w:tr>
      <w:tr>
        <w:trPr>
          <w:trHeight w:val="907" w:hRule="atLeast"/>
        </w:trPr>
        <w:tc>
          <w:tcPr>
            <w:tcW w:w="1214" w:type="dxa"/>
            <w:vAlign w:val="top"/>
          </w:tcPr>
          <w:p>
            <w:pPr>
              <w:spacing w:line="292" w:lineRule="auto"/>
              <w:rPr>
                <w:rFonts w:ascii="Arial"/>
                <w:sz w:val="21"/>
              </w:rPr>
            </w:pPr>
            <w:r/>
          </w:p>
          <w:p>
            <w:pPr>
              <w:ind w:left="347"/>
              <w:spacing w:before="65" w:line="219" w:lineRule="auto"/>
              <w:rPr>
                <w:rFonts w:ascii="SimSun" w:hAnsi="SimSun" w:eastAsia="SimSun" w:cs="SimSun"/>
                <w:sz w:val="20"/>
                <w:szCs w:val="20"/>
              </w:rPr>
            </w:pPr>
            <w:r>
              <w:rPr>
                <w:rFonts w:ascii="SimSun" w:hAnsi="SimSun" w:eastAsia="SimSun" w:cs="SimSun"/>
                <w:sz w:val="20"/>
                <w:szCs w:val="20"/>
                <w:b/>
                <w:bCs/>
                <w:spacing w:val="2"/>
              </w:rPr>
              <w:t>类别1</w:t>
            </w:r>
          </w:p>
        </w:tc>
        <w:tc>
          <w:tcPr>
            <w:tcW w:w="2487" w:type="dxa"/>
            <w:vAlign w:val="top"/>
          </w:tcPr>
          <w:p>
            <w:pPr>
              <w:ind w:left="121" w:right="165"/>
              <w:spacing w:before="70" w:line="256" w:lineRule="auto"/>
              <w:jc w:val="both"/>
              <w:rPr>
                <w:rFonts w:ascii="SimSun" w:hAnsi="SimSun" w:eastAsia="SimSun" w:cs="SimSun"/>
                <w:sz w:val="20"/>
                <w:szCs w:val="20"/>
              </w:rPr>
            </w:pPr>
            <w:r>
              <w:rPr>
                <w:rFonts w:ascii="SimSun" w:hAnsi="SimSun" w:eastAsia="SimSun" w:cs="SimSun"/>
                <w:sz w:val="20"/>
                <w:szCs w:val="20"/>
                <w:spacing w:val="-1"/>
              </w:rPr>
              <w:t>涉案金额50万元以下或服</w:t>
            </w:r>
            <w:r>
              <w:rPr>
                <w:rFonts w:ascii="SimSun" w:hAnsi="SimSun" w:eastAsia="SimSun" w:cs="SimSun"/>
                <w:sz w:val="20"/>
                <w:szCs w:val="20"/>
                <w:spacing w:val="1"/>
              </w:rPr>
              <w:t xml:space="preserve"> </w:t>
            </w:r>
            <w:r>
              <w:rPr>
                <w:rFonts w:ascii="SimSun" w:hAnsi="SimSun" w:eastAsia="SimSun" w:cs="SimSun"/>
                <w:sz w:val="20"/>
                <w:szCs w:val="20"/>
                <w:spacing w:val="1"/>
              </w:rPr>
              <w:t>务机构违法所得1万元以</w:t>
            </w:r>
            <w:r>
              <w:rPr>
                <w:rFonts w:ascii="SimSun" w:hAnsi="SimSun" w:eastAsia="SimSun" w:cs="SimSun"/>
                <w:sz w:val="20"/>
                <w:szCs w:val="20"/>
                <w:spacing w:val="6"/>
              </w:rPr>
              <w:t xml:space="preserve"> </w:t>
            </w:r>
            <w:r>
              <w:rPr>
                <w:rFonts w:ascii="SimSun" w:hAnsi="SimSun" w:eastAsia="SimSun" w:cs="SimSun"/>
                <w:sz w:val="20"/>
                <w:szCs w:val="20"/>
              </w:rPr>
              <w:t>下</w:t>
            </w:r>
          </w:p>
        </w:tc>
        <w:tc>
          <w:tcPr>
            <w:tcW w:w="3027" w:type="dxa"/>
            <w:vAlign w:val="top"/>
          </w:tcPr>
          <w:p>
            <w:pPr>
              <w:ind w:left="134" w:right="64"/>
              <w:spacing w:before="81" w:line="254" w:lineRule="auto"/>
              <w:jc w:val="both"/>
              <w:rPr>
                <w:rFonts w:ascii="SimSun" w:hAnsi="SimSun" w:eastAsia="SimSun" w:cs="SimSun"/>
                <w:sz w:val="20"/>
                <w:szCs w:val="20"/>
              </w:rPr>
            </w:pPr>
            <w:r>
              <w:rPr>
                <w:rFonts w:ascii="SimSun" w:hAnsi="SimSun" w:eastAsia="SimSun" w:cs="SimSun"/>
                <w:sz w:val="20"/>
                <w:szCs w:val="20"/>
                <w:spacing w:val="7"/>
              </w:rPr>
              <w:t>涉案金额50万元以上100万元以</w:t>
            </w:r>
            <w:r>
              <w:rPr>
                <w:rFonts w:ascii="SimSun" w:hAnsi="SimSun" w:eastAsia="SimSun" w:cs="SimSun"/>
                <w:sz w:val="20"/>
                <w:szCs w:val="20"/>
                <w:spacing w:val="5"/>
              </w:rPr>
              <w:t xml:space="preserve"> </w:t>
            </w:r>
            <w:r>
              <w:rPr>
                <w:rFonts w:ascii="SimSun" w:hAnsi="SimSun" w:eastAsia="SimSun" w:cs="SimSun"/>
                <w:sz w:val="20"/>
                <w:szCs w:val="20"/>
                <w:spacing w:val="4"/>
              </w:rPr>
              <w:t>下或服务机构违法所得1万元以</w:t>
            </w:r>
            <w:r>
              <w:rPr>
                <w:rFonts w:ascii="SimSun" w:hAnsi="SimSun" w:eastAsia="SimSun" w:cs="SimSun"/>
                <w:sz w:val="20"/>
                <w:szCs w:val="20"/>
                <w:spacing w:val="1"/>
              </w:rPr>
              <w:t xml:space="preserve"> </w:t>
            </w:r>
            <w:r>
              <w:rPr>
                <w:rFonts w:ascii="SimSun" w:hAnsi="SimSun" w:eastAsia="SimSun" w:cs="SimSun"/>
                <w:sz w:val="20"/>
                <w:szCs w:val="20"/>
                <w:spacing w:val="12"/>
              </w:rPr>
              <w:t>上5万元以下</w:t>
            </w:r>
          </w:p>
        </w:tc>
        <w:tc>
          <w:tcPr>
            <w:tcW w:w="2172" w:type="dxa"/>
            <w:vAlign w:val="top"/>
          </w:tcPr>
          <w:p>
            <w:pPr>
              <w:ind w:left="107" w:right="142"/>
              <w:spacing w:before="71" w:line="257" w:lineRule="auto"/>
              <w:jc w:val="both"/>
              <w:rPr>
                <w:rFonts w:ascii="SimSun" w:hAnsi="SimSun" w:eastAsia="SimSun" w:cs="SimSun"/>
                <w:sz w:val="20"/>
                <w:szCs w:val="20"/>
              </w:rPr>
            </w:pPr>
            <w:r>
              <w:rPr>
                <w:rFonts w:ascii="SimSun" w:hAnsi="SimSun" w:eastAsia="SimSun" w:cs="SimSun"/>
                <w:sz w:val="20"/>
                <w:szCs w:val="20"/>
                <w:spacing w:val="-1"/>
              </w:rPr>
              <w:t>涉案金额100万元以上</w:t>
            </w:r>
            <w:r>
              <w:rPr>
                <w:rFonts w:ascii="SimSun" w:hAnsi="SimSun" w:eastAsia="SimSun" w:cs="SimSun"/>
                <w:sz w:val="20"/>
                <w:szCs w:val="20"/>
              </w:rPr>
              <w:t xml:space="preserve"> </w:t>
            </w:r>
            <w:r>
              <w:rPr>
                <w:rFonts w:ascii="SimSun" w:hAnsi="SimSun" w:eastAsia="SimSun" w:cs="SimSun"/>
                <w:sz w:val="20"/>
                <w:szCs w:val="20"/>
                <w:spacing w:val="1"/>
              </w:rPr>
              <w:t>或服务机构违法所得5</w:t>
            </w:r>
            <w:r>
              <w:rPr>
                <w:rFonts w:ascii="SimSun" w:hAnsi="SimSun" w:eastAsia="SimSun" w:cs="SimSun"/>
                <w:sz w:val="20"/>
                <w:szCs w:val="20"/>
                <w:spacing w:val="1"/>
              </w:rPr>
              <w:t xml:space="preserve"> </w:t>
            </w:r>
            <w:r>
              <w:rPr>
                <w:rFonts w:ascii="SimSun" w:hAnsi="SimSun" w:eastAsia="SimSun" w:cs="SimSun"/>
                <w:sz w:val="20"/>
                <w:szCs w:val="20"/>
                <w:spacing w:val="2"/>
              </w:rPr>
              <w:t>万元以上</w:t>
            </w:r>
          </w:p>
        </w:tc>
      </w:tr>
      <w:tr>
        <w:trPr>
          <w:trHeight w:val="882" w:hRule="atLeast"/>
        </w:trPr>
        <w:tc>
          <w:tcPr>
            <w:tcW w:w="1214" w:type="dxa"/>
            <w:vAlign w:val="top"/>
          </w:tcPr>
          <w:p>
            <w:pPr>
              <w:spacing w:line="275" w:lineRule="auto"/>
              <w:rPr>
                <w:rFonts w:ascii="Arial"/>
                <w:sz w:val="21"/>
              </w:rPr>
            </w:pPr>
            <w:r/>
          </w:p>
          <w:p>
            <w:pPr>
              <w:ind w:left="347"/>
              <w:spacing w:before="65" w:line="219" w:lineRule="auto"/>
              <w:rPr>
                <w:rFonts w:ascii="SimSun" w:hAnsi="SimSun" w:eastAsia="SimSun" w:cs="SimSun"/>
                <w:sz w:val="20"/>
                <w:szCs w:val="20"/>
              </w:rPr>
            </w:pPr>
            <w:r>
              <w:rPr>
                <w:rFonts w:ascii="SimSun" w:hAnsi="SimSun" w:eastAsia="SimSun" w:cs="SimSun"/>
                <w:sz w:val="20"/>
                <w:szCs w:val="20"/>
                <w:b/>
                <w:bCs/>
                <w:spacing w:val="-5"/>
              </w:rPr>
              <w:t>类别2</w:t>
            </w:r>
          </w:p>
        </w:tc>
        <w:tc>
          <w:tcPr>
            <w:tcW w:w="2487" w:type="dxa"/>
            <w:vAlign w:val="top"/>
          </w:tcPr>
          <w:p>
            <w:pPr>
              <w:ind w:left="121" w:right="263"/>
              <w:spacing w:before="75" w:line="248" w:lineRule="auto"/>
              <w:jc w:val="both"/>
              <w:rPr>
                <w:rFonts w:ascii="SimSun" w:hAnsi="SimSun" w:eastAsia="SimSun" w:cs="SimSun"/>
                <w:sz w:val="20"/>
                <w:szCs w:val="20"/>
              </w:rPr>
            </w:pPr>
            <w:r>
              <w:rPr>
                <w:rFonts w:ascii="SimSun" w:hAnsi="SimSun" w:eastAsia="SimSun" w:cs="SimSun"/>
                <w:sz w:val="20"/>
                <w:szCs w:val="20"/>
                <w:spacing w:val="-1"/>
              </w:rPr>
              <w:t>涉案金额100万元以下或</w:t>
            </w:r>
            <w:r>
              <w:rPr>
                <w:rFonts w:ascii="SimSun" w:hAnsi="SimSun" w:eastAsia="SimSun" w:cs="SimSun"/>
                <w:sz w:val="20"/>
                <w:szCs w:val="20"/>
                <w:spacing w:val="1"/>
              </w:rPr>
              <w:t xml:space="preserve"> </w:t>
            </w:r>
            <w:r>
              <w:rPr>
                <w:rFonts w:ascii="SimSun" w:hAnsi="SimSun" w:eastAsia="SimSun" w:cs="SimSun"/>
                <w:sz w:val="20"/>
                <w:szCs w:val="20"/>
                <w:spacing w:val="-1"/>
              </w:rPr>
              <w:t>服务机构违法所得5万元</w:t>
            </w:r>
            <w:r>
              <w:rPr>
                <w:rFonts w:ascii="SimSun" w:hAnsi="SimSun" w:eastAsia="SimSun" w:cs="SimSun"/>
                <w:sz w:val="20"/>
                <w:szCs w:val="20"/>
                <w:spacing w:val="2"/>
              </w:rPr>
              <w:t xml:space="preserve"> </w:t>
            </w:r>
            <w:r>
              <w:rPr>
                <w:rFonts w:ascii="SimSun" w:hAnsi="SimSun" w:eastAsia="SimSun" w:cs="SimSun"/>
                <w:sz w:val="20"/>
                <w:szCs w:val="20"/>
                <w:spacing w:val="6"/>
              </w:rPr>
              <w:t>以下</w:t>
            </w:r>
          </w:p>
        </w:tc>
        <w:tc>
          <w:tcPr>
            <w:tcW w:w="3027" w:type="dxa"/>
            <w:vAlign w:val="top"/>
          </w:tcPr>
          <w:p>
            <w:pPr>
              <w:ind w:left="134" w:right="114"/>
              <w:spacing w:before="75" w:line="248" w:lineRule="auto"/>
              <w:jc w:val="both"/>
              <w:rPr>
                <w:rFonts w:ascii="SimSun" w:hAnsi="SimSun" w:eastAsia="SimSun" w:cs="SimSun"/>
                <w:sz w:val="20"/>
                <w:szCs w:val="20"/>
              </w:rPr>
            </w:pPr>
            <w:r>
              <w:rPr>
                <w:rFonts w:ascii="SimSun" w:hAnsi="SimSun" w:eastAsia="SimSun" w:cs="SimSun"/>
                <w:sz w:val="20"/>
                <w:szCs w:val="20"/>
                <w:spacing w:val="10"/>
              </w:rPr>
              <w:t>涉案金额100万元以上500万元</w:t>
            </w:r>
            <w:r>
              <w:rPr>
                <w:rFonts w:ascii="SimSun" w:hAnsi="SimSun" w:eastAsia="SimSun" w:cs="SimSun"/>
                <w:sz w:val="20"/>
                <w:szCs w:val="20"/>
                <w:spacing w:val="7"/>
              </w:rPr>
              <w:t xml:space="preserve"> </w:t>
            </w:r>
            <w:r>
              <w:rPr>
                <w:rFonts w:ascii="SimSun" w:hAnsi="SimSun" w:eastAsia="SimSun" w:cs="SimSun"/>
                <w:sz w:val="20"/>
                <w:szCs w:val="20"/>
                <w:spacing w:val="4"/>
              </w:rPr>
              <w:t>以下或服务机构违法所得5万元</w:t>
            </w:r>
            <w:r>
              <w:rPr>
                <w:rFonts w:ascii="SimSun" w:hAnsi="SimSun" w:eastAsia="SimSun" w:cs="SimSun"/>
                <w:sz w:val="20"/>
                <w:szCs w:val="20"/>
                <w:spacing w:val="11"/>
              </w:rPr>
              <w:t xml:space="preserve"> </w:t>
            </w:r>
            <w:r>
              <w:rPr>
                <w:rFonts w:ascii="SimSun" w:hAnsi="SimSun" w:eastAsia="SimSun" w:cs="SimSun"/>
                <w:sz w:val="20"/>
                <w:szCs w:val="20"/>
                <w:spacing w:val="9"/>
              </w:rPr>
              <w:t>以上10万元以下</w:t>
            </w:r>
          </w:p>
        </w:tc>
        <w:tc>
          <w:tcPr>
            <w:tcW w:w="2172" w:type="dxa"/>
            <w:vAlign w:val="top"/>
          </w:tcPr>
          <w:p>
            <w:pPr>
              <w:ind w:left="107" w:right="164"/>
              <w:spacing w:before="75" w:line="248" w:lineRule="auto"/>
              <w:rPr>
                <w:rFonts w:ascii="SimSun" w:hAnsi="SimSun" w:eastAsia="SimSun" w:cs="SimSun"/>
                <w:sz w:val="20"/>
                <w:szCs w:val="20"/>
              </w:rPr>
            </w:pPr>
            <w:r>
              <w:rPr>
                <w:rFonts w:ascii="SimSun" w:hAnsi="SimSun" w:eastAsia="SimSun" w:cs="SimSun"/>
                <w:sz w:val="20"/>
                <w:szCs w:val="20"/>
                <w:spacing w:val="-1"/>
              </w:rPr>
              <w:t>涉案金额500万元以上</w:t>
            </w:r>
            <w:r>
              <w:rPr>
                <w:rFonts w:ascii="SimSun" w:hAnsi="SimSun" w:eastAsia="SimSun" w:cs="SimSun"/>
                <w:sz w:val="20"/>
                <w:szCs w:val="20"/>
              </w:rPr>
              <w:t xml:space="preserve"> </w:t>
            </w:r>
            <w:r>
              <w:rPr>
                <w:rFonts w:ascii="SimSun" w:hAnsi="SimSun" w:eastAsia="SimSun" w:cs="SimSun"/>
                <w:sz w:val="20"/>
                <w:szCs w:val="20"/>
                <w:spacing w:val="-2"/>
              </w:rPr>
              <w:t>或服务机构违法所得</w:t>
            </w:r>
            <w:r>
              <w:rPr>
                <w:rFonts w:ascii="SimSun" w:hAnsi="SimSun" w:eastAsia="SimSun" w:cs="SimSun"/>
                <w:sz w:val="20"/>
                <w:szCs w:val="20"/>
                <w:spacing w:val="3"/>
              </w:rPr>
              <w:t xml:space="preserve">  </w:t>
            </w:r>
            <w:r>
              <w:rPr>
                <w:rFonts w:ascii="SimSun" w:hAnsi="SimSun" w:eastAsia="SimSun" w:cs="SimSun"/>
                <w:sz w:val="20"/>
                <w:szCs w:val="20"/>
                <w:spacing w:val="1"/>
              </w:rPr>
              <w:t>10万元以上</w:t>
            </w:r>
          </w:p>
        </w:tc>
      </w:tr>
    </w:tbl>
    <w:p>
      <w:pPr>
        <w:rPr>
          <w:rFonts w:ascii="Arial"/>
          <w:sz w:val="21"/>
        </w:rPr>
      </w:pPr>
      <w:r/>
    </w:p>
    <w:p>
      <w:pPr>
        <w:sectPr>
          <w:footerReference w:type="default" r:id="rId329"/>
          <w:pgSz w:w="11900" w:h="16820"/>
          <w:pgMar w:top="1429" w:right="1435" w:bottom="1839" w:left="1494" w:header="0" w:footer="1571" w:gutter="0"/>
        </w:sectPr>
        <w:rPr/>
      </w:pPr>
    </w:p>
    <w:p>
      <w:pPr>
        <w:rPr/>
      </w:pPr>
      <w:r/>
    </w:p>
    <w:p>
      <w:pPr>
        <w:rPr/>
      </w:pPr>
      <w:r/>
    </w:p>
    <w:p>
      <w:pPr>
        <w:spacing w:line="162" w:lineRule="exact"/>
        <w:rPr/>
      </w:pPr>
      <w:r/>
    </w:p>
    <w:tbl>
      <w:tblPr>
        <w:tblStyle w:val="2"/>
        <w:tblW w:w="8900" w:type="dxa"/>
        <w:tblInd w:w="5"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34"/>
        <w:gridCol w:w="769"/>
        <w:gridCol w:w="2487"/>
        <w:gridCol w:w="3037"/>
        <w:gridCol w:w="2173"/>
      </w:tblGrid>
      <w:tr>
        <w:trPr>
          <w:trHeight w:val="891" w:hRule="atLeast"/>
        </w:trPr>
        <w:tc>
          <w:tcPr>
            <w:tcW w:w="1203" w:type="dxa"/>
            <w:vAlign w:val="top"/>
            <w:gridSpan w:val="2"/>
          </w:tcPr>
          <w:p>
            <w:pPr>
              <w:spacing w:line="283" w:lineRule="auto"/>
              <w:rPr>
                <w:rFonts w:ascii="Arial"/>
                <w:sz w:val="21"/>
              </w:rPr>
            </w:pPr>
            <w:r/>
          </w:p>
          <w:p>
            <w:pPr>
              <w:ind w:left="347"/>
              <w:spacing w:before="65" w:line="219" w:lineRule="auto"/>
              <w:rPr>
                <w:rFonts w:ascii="SimSun" w:hAnsi="SimSun" w:eastAsia="SimSun" w:cs="SimSun"/>
                <w:sz w:val="20"/>
                <w:szCs w:val="20"/>
              </w:rPr>
            </w:pPr>
            <w:r>
              <w:rPr>
                <w:rFonts w:ascii="SimSun" w:hAnsi="SimSun" w:eastAsia="SimSun" w:cs="SimSun"/>
                <w:sz w:val="20"/>
                <w:szCs w:val="20"/>
                <w:b/>
                <w:bCs/>
                <w:spacing w:val="-5"/>
              </w:rPr>
              <w:t>类别3</w:t>
            </w:r>
          </w:p>
        </w:tc>
        <w:tc>
          <w:tcPr>
            <w:tcW w:w="2487" w:type="dxa"/>
            <w:vAlign w:val="top"/>
          </w:tcPr>
          <w:p>
            <w:pPr>
              <w:ind w:left="132" w:right="152"/>
              <w:spacing w:before="62" w:line="255" w:lineRule="auto"/>
              <w:rPr>
                <w:rFonts w:ascii="SimSun" w:hAnsi="SimSun" w:eastAsia="SimSun" w:cs="SimSun"/>
                <w:sz w:val="20"/>
                <w:szCs w:val="20"/>
              </w:rPr>
            </w:pPr>
            <w:r>
              <w:rPr>
                <w:rFonts w:ascii="SimSun" w:hAnsi="SimSun" w:eastAsia="SimSun" w:cs="SimSun"/>
                <w:sz w:val="20"/>
                <w:szCs w:val="20"/>
                <w:spacing w:val="-1"/>
              </w:rPr>
              <w:t>涉案金额500万元以下或</w:t>
            </w:r>
            <w:r>
              <w:rPr>
                <w:rFonts w:ascii="SimSun" w:hAnsi="SimSun" w:eastAsia="SimSun" w:cs="SimSun"/>
                <w:sz w:val="20"/>
                <w:szCs w:val="20"/>
              </w:rPr>
              <w:t xml:space="preserve">  </w:t>
            </w:r>
            <w:r>
              <w:rPr>
                <w:rFonts w:ascii="SimSun" w:hAnsi="SimSun" w:eastAsia="SimSun" w:cs="SimSun"/>
                <w:sz w:val="20"/>
                <w:szCs w:val="20"/>
                <w:spacing w:val="-1"/>
              </w:rPr>
              <w:t>服务机构违法所得10万元</w:t>
            </w:r>
            <w:r>
              <w:rPr>
                <w:rFonts w:ascii="SimSun" w:hAnsi="SimSun" w:eastAsia="SimSun" w:cs="SimSun"/>
                <w:sz w:val="20"/>
                <w:szCs w:val="20"/>
                <w:spacing w:val="3"/>
              </w:rPr>
              <w:t xml:space="preserve"> </w:t>
            </w:r>
            <w:r>
              <w:rPr>
                <w:rFonts w:ascii="SimSun" w:hAnsi="SimSun" w:eastAsia="SimSun" w:cs="SimSun"/>
                <w:sz w:val="20"/>
                <w:szCs w:val="20"/>
                <w:spacing w:val="6"/>
              </w:rPr>
              <w:t>以下</w:t>
            </w:r>
          </w:p>
        </w:tc>
        <w:tc>
          <w:tcPr>
            <w:tcW w:w="3037" w:type="dxa"/>
            <w:vAlign w:val="top"/>
          </w:tcPr>
          <w:p>
            <w:pPr>
              <w:ind w:left="125" w:right="211"/>
              <w:spacing w:before="71" w:line="252" w:lineRule="auto"/>
              <w:jc w:val="both"/>
              <w:rPr>
                <w:rFonts w:ascii="SimSun" w:hAnsi="SimSun" w:eastAsia="SimSun" w:cs="SimSun"/>
                <w:sz w:val="20"/>
                <w:szCs w:val="20"/>
              </w:rPr>
            </w:pPr>
            <w:r>
              <w:rPr>
                <w:rFonts w:ascii="SimSun" w:hAnsi="SimSun" w:eastAsia="SimSun" w:cs="SimSun"/>
                <w:sz w:val="20"/>
                <w:szCs w:val="20"/>
                <w:spacing w:val="-1"/>
              </w:rPr>
              <w:t>涉案金额500万元以上1000万元</w:t>
            </w:r>
            <w:r>
              <w:rPr>
                <w:rFonts w:ascii="SimSun" w:hAnsi="SimSun" w:eastAsia="SimSun" w:cs="SimSun"/>
                <w:sz w:val="20"/>
                <w:szCs w:val="20"/>
                <w:spacing w:val="6"/>
              </w:rPr>
              <w:t xml:space="preserve"> </w:t>
            </w:r>
            <w:r>
              <w:rPr>
                <w:rFonts w:ascii="SimSun" w:hAnsi="SimSun" w:eastAsia="SimSun" w:cs="SimSun"/>
                <w:sz w:val="20"/>
                <w:szCs w:val="20"/>
              </w:rPr>
              <w:t>以下或服务机构违法所得10万</w:t>
            </w:r>
            <w:r>
              <w:rPr>
                <w:rFonts w:ascii="SimSun" w:hAnsi="SimSun" w:eastAsia="SimSun" w:cs="SimSun"/>
                <w:sz w:val="20"/>
                <w:szCs w:val="20"/>
                <w:spacing w:val="11"/>
              </w:rPr>
              <w:t xml:space="preserve"> </w:t>
            </w:r>
            <w:r>
              <w:rPr>
                <w:rFonts w:ascii="SimSun" w:hAnsi="SimSun" w:eastAsia="SimSun" w:cs="SimSun"/>
                <w:sz w:val="20"/>
                <w:szCs w:val="20"/>
                <w:spacing w:val="1"/>
              </w:rPr>
              <w:t>元以上20万元以下</w:t>
            </w:r>
          </w:p>
        </w:tc>
        <w:tc>
          <w:tcPr>
            <w:tcW w:w="2173" w:type="dxa"/>
            <w:vAlign w:val="top"/>
          </w:tcPr>
          <w:p>
            <w:pPr>
              <w:ind w:left="117" w:right="227"/>
              <w:spacing w:before="71" w:line="252" w:lineRule="auto"/>
              <w:jc w:val="both"/>
              <w:rPr>
                <w:rFonts w:ascii="SimSun" w:hAnsi="SimSun" w:eastAsia="SimSun" w:cs="SimSun"/>
                <w:sz w:val="20"/>
                <w:szCs w:val="20"/>
              </w:rPr>
            </w:pPr>
            <w:r>
              <w:rPr>
                <w:rFonts w:ascii="SimSun" w:hAnsi="SimSun" w:eastAsia="SimSun" w:cs="SimSun"/>
                <w:sz w:val="20"/>
                <w:szCs w:val="20"/>
                <w:spacing w:val="1"/>
              </w:rPr>
              <w:t>涉案金额1000万元以</w:t>
            </w:r>
            <w:r>
              <w:rPr>
                <w:rFonts w:ascii="SimSun" w:hAnsi="SimSun" w:eastAsia="SimSun" w:cs="SimSun"/>
                <w:sz w:val="20"/>
                <w:szCs w:val="20"/>
                <w:spacing w:val="5"/>
              </w:rPr>
              <w:t xml:space="preserve"> </w:t>
            </w:r>
            <w:r>
              <w:rPr>
                <w:rFonts w:ascii="SimSun" w:hAnsi="SimSun" w:eastAsia="SimSun" w:cs="SimSun"/>
                <w:sz w:val="20"/>
                <w:szCs w:val="20"/>
                <w:spacing w:val="-2"/>
              </w:rPr>
              <w:t>上或服务机构违法所</w:t>
            </w:r>
            <w:r>
              <w:rPr>
                <w:rFonts w:ascii="SimSun" w:hAnsi="SimSun" w:eastAsia="SimSun" w:cs="SimSun"/>
                <w:sz w:val="20"/>
                <w:szCs w:val="20"/>
                <w:spacing w:val="7"/>
              </w:rPr>
              <w:t xml:space="preserve"> </w:t>
            </w:r>
            <w:r>
              <w:rPr>
                <w:rFonts w:ascii="SimSun" w:hAnsi="SimSun" w:eastAsia="SimSun" w:cs="SimSun"/>
                <w:sz w:val="20"/>
                <w:szCs w:val="20"/>
                <w:spacing w:val="-2"/>
              </w:rPr>
              <w:t>得20万元以上</w:t>
            </w:r>
          </w:p>
        </w:tc>
      </w:tr>
      <w:tr>
        <w:trPr>
          <w:trHeight w:val="597" w:hRule="atLeast"/>
        </w:trPr>
        <w:tc>
          <w:tcPr>
            <w:tcW w:w="434" w:type="dxa"/>
            <w:vAlign w:val="top"/>
            <w:vMerge w:val="restart"/>
            <w:textDirection w:val="tbRlV"/>
            <w:tcBorders>
              <w:bottom w:val="none" w:color="000000" w:sz="2" w:space="0"/>
            </w:tcBorders>
          </w:tcPr>
          <w:p>
            <w:pPr>
              <w:ind w:left="59"/>
              <w:spacing w:before="58" w:line="227" w:lineRule="auto"/>
              <w:rPr>
                <w:rFonts w:ascii="SimSun" w:hAnsi="SimSun" w:eastAsia="SimSun" w:cs="SimSun"/>
                <w:sz w:val="19"/>
                <w:szCs w:val="19"/>
              </w:rPr>
            </w:pPr>
            <w:r>
              <w:rPr>
                <w:rFonts w:ascii="SimSun" w:hAnsi="SimSun" w:eastAsia="SimSun" w:cs="SimSun"/>
                <w:sz w:val="19"/>
                <w:szCs w:val="19"/>
                <w:spacing w:val="38"/>
                <w:w w:val="140"/>
              </w:rPr>
              <w:t>处罚基准</w:t>
            </w:r>
          </w:p>
        </w:tc>
        <w:tc>
          <w:tcPr>
            <w:tcW w:w="769" w:type="dxa"/>
            <w:vAlign w:val="top"/>
          </w:tcPr>
          <w:p>
            <w:pPr>
              <w:ind w:left="173"/>
              <w:spacing w:before="200" w:line="220" w:lineRule="auto"/>
              <w:rPr>
                <w:rFonts w:ascii="SimSun" w:hAnsi="SimSun" w:eastAsia="SimSun" w:cs="SimSun"/>
                <w:sz w:val="20"/>
                <w:szCs w:val="20"/>
              </w:rPr>
            </w:pPr>
            <w:r>
              <w:rPr>
                <w:rFonts w:ascii="SimSun" w:hAnsi="SimSun" w:eastAsia="SimSun" w:cs="SimSun"/>
                <w:sz w:val="20"/>
                <w:szCs w:val="20"/>
                <w:b/>
                <w:bCs/>
                <w:spacing w:val="-5"/>
              </w:rPr>
              <w:t>单位</w:t>
            </w:r>
          </w:p>
        </w:tc>
        <w:tc>
          <w:tcPr>
            <w:tcW w:w="2487" w:type="dxa"/>
            <w:vAlign w:val="top"/>
          </w:tcPr>
          <w:p>
            <w:pPr>
              <w:ind w:left="132"/>
              <w:spacing w:before="202" w:line="220" w:lineRule="auto"/>
              <w:rPr>
                <w:rFonts w:ascii="SimSun" w:hAnsi="SimSun" w:eastAsia="SimSun" w:cs="SimSun"/>
                <w:sz w:val="20"/>
                <w:szCs w:val="20"/>
              </w:rPr>
            </w:pPr>
            <w:r>
              <w:rPr>
                <w:rFonts w:ascii="SimSun" w:hAnsi="SimSun" w:eastAsia="SimSun" w:cs="SimSun"/>
                <w:sz w:val="20"/>
                <w:szCs w:val="20"/>
                <w:spacing w:val="1"/>
              </w:rPr>
              <w:t>5万元以上6.5万元以下</w:t>
            </w:r>
          </w:p>
        </w:tc>
        <w:tc>
          <w:tcPr>
            <w:tcW w:w="3037" w:type="dxa"/>
            <w:vAlign w:val="top"/>
          </w:tcPr>
          <w:p>
            <w:pPr>
              <w:ind w:left="125"/>
              <w:spacing w:before="202" w:line="220" w:lineRule="auto"/>
              <w:rPr>
                <w:rFonts w:ascii="SimSun" w:hAnsi="SimSun" w:eastAsia="SimSun" w:cs="SimSun"/>
                <w:sz w:val="20"/>
                <w:szCs w:val="20"/>
              </w:rPr>
            </w:pPr>
            <w:r>
              <w:rPr>
                <w:rFonts w:ascii="SimSun" w:hAnsi="SimSun" w:eastAsia="SimSun" w:cs="SimSun"/>
                <w:sz w:val="20"/>
                <w:szCs w:val="20"/>
                <w:spacing w:val="1"/>
              </w:rPr>
              <w:t>6.5万元以上8.5万元以下</w:t>
            </w:r>
          </w:p>
        </w:tc>
        <w:tc>
          <w:tcPr>
            <w:tcW w:w="2173" w:type="dxa"/>
            <w:vAlign w:val="top"/>
          </w:tcPr>
          <w:p>
            <w:pPr>
              <w:ind w:left="117" w:right="126"/>
              <w:spacing w:before="61" w:line="247" w:lineRule="auto"/>
              <w:rPr>
                <w:rFonts w:ascii="SimSun" w:hAnsi="SimSun" w:eastAsia="SimSun" w:cs="SimSun"/>
                <w:sz w:val="20"/>
                <w:szCs w:val="20"/>
              </w:rPr>
            </w:pPr>
            <w:r>
              <w:rPr>
                <w:rFonts w:ascii="SimSun" w:hAnsi="SimSun" w:eastAsia="SimSun" w:cs="SimSun"/>
                <w:sz w:val="20"/>
                <w:szCs w:val="20"/>
                <w:spacing w:val="1"/>
              </w:rPr>
              <w:t>8.5万元以上10万元以</w:t>
            </w:r>
            <w:r>
              <w:rPr>
                <w:rFonts w:ascii="SimSun" w:hAnsi="SimSun" w:eastAsia="SimSun" w:cs="SimSun"/>
                <w:sz w:val="20"/>
                <w:szCs w:val="20"/>
                <w:spacing w:val="5"/>
              </w:rPr>
              <w:t xml:space="preserve"> </w:t>
            </w:r>
            <w:r>
              <w:rPr>
                <w:rFonts w:ascii="SimSun" w:hAnsi="SimSun" w:eastAsia="SimSun" w:cs="SimSun"/>
                <w:sz w:val="20"/>
                <w:szCs w:val="20"/>
              </w:rPr>
              <w:t>下</w:t>
            </w:r>
          </w:p>
        </w:tc>
      </w:tr>
      <w:tr>
        <w:trPr>
          <w:trHeight w:val="671" w:hRule="atLeast"/>
        </w:trPr>
        <w:tc>
          <w:tcPr>
            <w:tcW w:w="434" w:type="dxa"/>
            <w:vAlign w:val="top"/>
            <w:vMerge w:val="continue"/>
            <w:textDirection w:val="tbRlV"/>
            <w:tcBorders>
              <w:top w:val="none" w:color="000000" w:sz="2" w:space="0"/>
            </w:tcBorders>
          </w:tcPr>
          <w:p>
            <w:pPr>
              <w:rPr>
                <w:rFonts w:ascii="Arial"/>
                <w:sz w:val="21"/>
              </w:rPr>
            </w:pPr>
            <w:r/>
          </w:p>
        </w:tc>
        <w:tc>
          <w:tcPr>
            <w:tcW w:w="769" w:type="dxa"/>
            <w:vAlign w:val="top"/>
          </w:tcPr>
          <w:p>
            <w:pPr>
              <w:ind w:left="173"/>
              <w:spacing w:before="82" w:line="341" w:lineRule="exact"/>
              <w:rPr>
                <w:rFonts w:ascii="SimSun" w:hAnsi="SimSun" w:eastAsia="SimSun" w:cs="SimSun"/>
                <w:sz w:val="20"/>
                <w:szCs w:val="20"/>
              </w:rPr>
            </w:pPr>
            <w:r>
              <w:rPr>
                <w:rFonts w:ascii="SimSun" w:hAnsi="SimSun" w:eastAsia="SimSun" w:cs="SimSun"/>
                <w:sz w:val="20"/>
                <w:szCs w:val="20"/>
                <w:b/>
                <w:bCs/>
                <w:spacing w:val="-6"/>
                <w:position w:val="10"/>
              </w:rPr>
              <w:t>责任</w:t>
            </w:r>
          </w:p>
          <w:p>
            <w:pPr>
              <w:ind w:left="173"/>
              <w:spacing w:line="220" w:lineRule="auto"/>
              <w:rPr>
                <w:rFonts w:ascii="SimSun" w:hAnsi="SimSun" w:eastAsia="SimSun" w:cs="SimSun"/>
                <w:sz w:val="20"/>
                <w:szCs w:val="20"/>
              </w:rPr>
            </w:pPr>
            <w:r>
              <w:rPr>
                <w:rFonts w:ascii="SimSun" w:hAnsi="SimSun" w:eastAsia="SimSun" w:cs="SimSun"/>
                <w:sz w:val="20"/>
                <w:szCs w:val="20"/>
                <w:b/>
                <w:bCs/>
                <w:spacing w:val="8"/>
              </w:rPr>
              <w:t>人员</w:t>
            </w:r>
          </w:p>
        </w:tc>
        <w:tc>
          <w:tcPr>
            <w:tcW w:w="2487" w:type="dxa"/>
            <w:vAlign w:val="top"/>
          </w:tcPr>
          <w:p>
            <w:pPr>
              <w:ind w:left="132"/>
              <w:spacing w:before="245" w:line="220" w:lineRule="auto"/>
              <w:rPr>
                <w:rFonts w:ascii="SimSun" w:hAnsi="SimSun" w:eastAsia="SimSun" w:cs="SimSun"/>
                <w:sz w:val="20"/>
                <w:szCs w:val="20"/>
              </w:rPr>
            </w:pPr>
            <w:r>
              <w:rPr>
                <w:rFonts w:ascii="SimSun" w:hAnsi="SimSun" w:eastAsia="SimSun" w:cs="SimSun"/>
                <w:sz w:val="20"/>
                <w:szCs w:val="20"/>
                <w:spacing w:val="1"/>
              </w:rPr>
              <w:t>1万元以上2万元以下</w:t>
            </w:r>
          </w:p>
        </w:tc>
        <w:tc>
          <w:tcPr>
            <w:tcW w:w="3037" w:type="dxa"/>
            <w:vAlign w:val="top"/>
          </w:tcPr>
          <w:p>
            <w:pPr>
              <w:ind w:left="125"/>
              <w:spacing w:before="245" w:line="220" w:lineRule="auto"/>
              <w:rPr>
                <w:rFonts w:ascii="SimSun" w:hAnsi="SimSun" w:eastAsia="SimSun" w:cs="SimSun"/>
                <w:sz w:val="20"/>
                <w:szCs w:val="20"/>
              </w:rPr>
            </w:pPr>
            <w:r>
              <w:rPr>
                <w:rFonts w:ascii="SimSun" w:hAnsi="SimSun" w:eastAsia="SimSun" w:cs="SimSun"/>
                <w:sz w:val="20"/>
                <w:szCs w:val="20"/>
                <w:spacing w:val="1"/>
              </w:rPr>
              <w:t>2万元以上4万元以下</w:t>
            </w:r>
          </w:p>
        </w:tc>
        <w:tc>
          <w:tcPr>
            <w:tcW w:w="2173" w:type="dxa"/>
            <w:vAlign w:val="top"/>
          </w:tcPr>
          <w:p>
            <w:pPr>
              <w:ind w:left="117"/>
              <w:spacing w:before="245" w:line="220" w:lineRule="auto"/>
              <w:rPr>
                <w:rFonts w:ascii="SimSun" w:hAnsi="SimSun" w:eastAsia="SimSun" w:cs="SimSun"/>
                <w:sz w:val="20"/>
                <w:szCs w:val="20"/>
              </w:rPr>
            </w:pPr>
            <w:r>
              <w:rPr>
                <w:rFonts w:ascii="SimSun" w:hAnsi="SimSun" w:eastAsia="SimSun" w:cs="SimSun"/>
                <w:sz w:val="20"/>
                <w:szCs w:val="20"/>
                <w:spacing w:val="1"/>
              </w:rPr>
              <w:t>4万元以上5万元以下</w:t>
            </w:r>
          </w:p>
        </w:tc>
      </w:tr>
    </w:tbl>
    <w:p>
      <w:pPr>
        <w:ind w:left="578"/>
        <w:spacing w:before="141" w:line="219" w:lineRule="auto"/>
        <w:rPr>
          <w:rFonts w:ascii="SimSun" w:hAnsi="SimSun" w:eastAsia="SimSun" w:cs="SimSun"/>
          <w:sz w:val="22"/>
          <w:szCs w:val="22"/>
        </w:rPr>
      </w:pPr>
      <w:r>
        <w:rPr>
          <w:rFonts w:ascii="SimSun" w:hAnsi="SimSun" w:eastAsia="SimSun" w:cs="SimSun"/>
          <w:sz w:val="22"/>
          <w:szCs w:val="22"/>
          <w:b/>
          <w:bCs/>
          <w:spacing w:val="-19"/>
        </w:rPr>
        <w:t>其他措施：</w:t>
      </w:r>
      <w:r>
        <w:rPr>
          <w:rFonts w:ascii="SimSun" w:hAnsi="SimSun" w:eastAsia="SimSun" w:cs="SimSun"/>
          <w:sz w:val="22"/>
          <w:szCs w:val="22"/>
          <w:spacing w:val="75"/>
        </w:rPr>
        <w:t xml:space="preserve"> </w:t>
      </w:r>
      <w:r>
        <w:rPr>
          <w:rFonts w:ascii="SimSun" w:hAnsi="SimSun" w:eastAsia="SimSun" w:cs="SimSun"/>
          <w:sz w:val="22"/>
          <w:szCs w:val="22"/>
          <w:spacing w:val="-19"/>
        </w:rPr>
        <w:t>责令改正。</w:t>
      </w:r>
    </w:p>
    <w:p>
      <w:pPr>
        <w:sectPr>
          <w:footerReference w:type="default" r:id="rId330"/>
          <w:pgSz w:w="11900" w:h="16820"/>
          <w:pgMar w:top="1429" w:right="1504" w:bottom="1839" w:left="1484" w:header="0" w:footer="1571" w:gutter="0"/>
        </w:sectPr>
        <w:rPr/>
      </w:pPr>
    </w:p>
    <w:p>
      <w:pPr>
        <w:rPr>
          <w:rFonts w:ascii="Arial"/>
          <w:sz w:val="21"/>
        </w:rPr>
      </w:pPr>
      <w:r>
        <w:drawing>
          <wp:anchor distT="0" distB="0" distL="0" distR="0" simplePos="0" relativeHeight="251662336" behindDoc="0" locked="0" layoutInCell="0" allowOverlap="1">
            <wp:simplePos x="0" y="0"/>
            <wp:positionH relativeFrom="page">
              <wp:posOffset>996929</wp:posOffset>
            </wp:positionH>
            <wp:positionV relativeFrom="page">
              <wp:posOffset>8794701</wp:posOffset>
            </wp:positionV>
            <wp:extent cx="5556294" cy="6408"/>
            <wp:effectExtent l="0" t="0" r="0" b="0"/>
            <wp:wrapNone/>
            <wp:docPr id="3" name="IM 3"/>
            <wp:cNvGraphicFramePr/>
            <a:graphic>
              <a:graphicData uri="http://schemas.openxmlformats.org/drawingml/2006/picture">
                <pic:pic>
                  <pic:nvPicPr>
                    <pic:cNvPr id="3" name="IM 3"/>
                    <pic:cNvPicPr/>
                  </pic:nvPicPr>
                  <pic:blipFill>
                    <a:blip r:embed="rId331"/>
                    <a:stretch>
                      <a:fillRect/>
                    </a:stretch>
                  </pic:blipFill>
                  <pic:spPr>
                    <a:xfrm rot="0">
                      <a:off x="0" y="0"/>
                      <a:ext cx="5556294" cy="6408"/>
                    </a:xfrm>
                    <a:prstGeom prst="rect">
                      <a:avLst/>
                    </a:prstGeom>
                  </pic:spPr>
                </pic:pic>
              </a:graphicData>
            </a:graphic>
          </wp:anchor>
        </w:drawing>
      </w:r>
      <w:r>
        <w:drawing>
          <wp:anchor distT="0" distB="0" distL="0" distR="0" simplePos="0" relativeHeight="251661312" behindDoc="0" locked="0" layoutInCell="0" allowOverlap="1">
            <wp:simplePos x="0" y="0"/>
            <wp:positionH relativeFrom="page">
              <wp:posOffset>996929</wp:posOffset>
            </wp:positionH>
            <wp:positionV relativeFrom="page">
              <wp:posOffset>9283664</wp:posOffset>
            </wp:positionV>
            <wp:extent cx="5562641" cy="6408"/>
            <wp:effectExtent l="0" t="0" r="0" b="0"/>
            <wp:wrapNone/>
            <wp:docPr id="4" name="IM 4"/>
            <wp:cNvGraphicFramePr/>
            <a:graphic>
              <a:graphicData uri="http://schemas.openxmlformats.org/drawingml/2006/picture">
                <pic:pic>
                  <pic:nvPicPr>
                    <pic:cNvPr id="4" name="IM 4"/>
                    <pic:cNvPicPr/>
                  </pic:nvPicPr>
                  <pic:blipFill>
                    <a:blip r:embed="rId332"/>
                    <a:stretch>
                      <a:fillRect/>
                    </a:stretch>
                  </pic:blipFill>
                  <pic:spPr>
                    <a:xfrm rot="0">
                      <a:off x="0" y="0"/>
                      <a:ext cx="5562641" cy="6408"/>
                    </a:xfrm>
                    <a:prstGeom prst="rect">
                      <a:avLst/>
                    </a:prstGeom>
                  </pic:spPr>
                </pic:pic>
              </a:graphicData>
            </a:graphic>
          </wp:anchor>
        </w:drawing>
      </w:r>
      <w:r/>
    </w:p>
    <w:p>
      <w:pPr>
        <w:rPr>
          <w:rFonts w:ascii="Arial"/>
          <w:sz w:val="21"/>
        </w:rPr>
      </w:pPr>
      <w:r/>
    </w:p>
    <w:p>
      <w:pPr>
        <w:rPr>
          <w:rFonts w:ascii="Arial"/>
          <w:sz w:val="21"/>
        </w:rPr>
      </w:pPr>
      <w:r/>
    </w:p>
    <w:p>
      <w:pPr>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spacing w:line="241" w:lineRule="auto"/>
        <w:rPr>
          <w:rFonts w:ascii="Arial"/>
          <w:sz w:val="21"/>
        </w:rPr>
      </w:pPr>
      <w:r/>
    </w:p>
    <w:p>
      <w:pPr>
        <w:ind w:left="349"/>
        <w:spacing w:before="97" w:line="219" w:lineRule="auto"/>
        <w:rPr>
          <w:rFonts w:ascii="SimSun" w:hAnsi="SimSun" w:eastAsia="SimSun" w:cs="SimSun"/>
          <w:sz w:val="30"/>
          <w:szCs w:val="30"/>
        </w:rPr>
      </w:pPr>
      <w:r>
        <w:rPr>
          <w:rFonts w:ascii="SimSun" w:hAnsi="SimSun" w:eastAsia="SimSun" w:cs="SimSun"/>
          <w:sz w:val="30"/>
          <w:szCs w:val="30"/>
          <w:spacing w:val="20"/>
        </w:rPr>
        <w:t>河南省住房和城乡建设厅办公室</w:t>
      </w:r>
      <w:r>
        <w:rPr>
          <w:rFonts w:ascii="SimSun" w:hAnsi="SimSun" w:eastAsia="SimSun" w:cs="SimSun"/>
          <w:sz w:val="30"/>
          <w:szCs w:val="30"/>
          <w:spacing w:val="3"/>
        </w:rPr>
        <w:t xml:space="preserve">    </w:t>
      </w:r>
      <w:r>
        <w:rPr>
          <w:rFonts w:ascii="SimSun" w:hAnsi="SimSun" w:eastAsia="SimSun" w:cs="SimSun"/>
          <w:sz w:val="30"/>
          <w:szCs w:val="30"/>
          <w:spacing w:val="20"/>
        </w:rPr>
        <w:t>2022年12月16</w:t>
      </w:r>
      <w:r>
        <w:rPr>
          <w:rFonts w:ascii="SimSun" w:hAnsi="SimSun" w:eastAsia="SimSun" w:cs="SimSun"/>
          <w:sz w:val="30"/>
          <w:szCs w:val="30"/>
          <w:spacing w:val="19"/>
        </w:rPr>
        <w:t>日印发</w:t>
      </w:r>
    </w:p>
    <w:p>
      <w:pPr>
        <w:spacing w:line="279" w:lineRule="auto"/>
        <w:rPr>
          <w:rFonts w:ascii="Arial"/>
          <w:sz w:val="21"/>
        </w:rPr>
      </w:pPr>
      <w:r/>
    </w:p>
    <w:p>
      <w:pPr>
        <w:ind w:firstLine="5740"/>
        <w:spacing w:line="910" w:lineRule="exact"/>
        <w:textAlignment w:val="center"/>
        <w:rPr/>
      </w:pPr>
      <w:r>
        <w:drawing>
          <wp:inline distT="0" distB="0" distL="0" distR="0">
            <wp:extent cx="1771621" cy="577825"/>
            <wp:effectExtent l="0" t="0" r="0" b="0"/>
            <wp:docPr id="5" name="IM 5"/>
            <wp:cNvGraphicFramePr/>
            <a:graphic>
              <a:graphicData uri="http://schemas.openxmlformats.org/drawingml/2006/picture">
                <pic:pic>
                  <pic:nvPicPr>
                    <pic:cNvPr id="5" name="IM 5"/>
                    <pic:cNvPicPr/>
                  </pic:nvPicPr>
                  <pic:blipFill>
                    <a:blip r:embed="rId333"/>
                    <a:stretch>
                      <a:fillRect/>
                    </a:stretch>
                  </pic:blipFill>
                  <pic:spPr>
                    <a:xfrm rot="0">
                      <a:off x="0" y="0"/>
                      <a:ext cx="1771621" cy="577825"/>
                    </a:xfrm>
                    <a:prstGeom prst="rect">
                      <a:avLst/>
                    </a:prstGeom>
                  </pic:spPr>
                </pic:pic>
              </a:graphicData>
            </a:graphic>
          </wp:inline>
        </w:drawing>
      </w:r>
    </w:p>
    <w:sectPr>
      <w:footerReference w:type="default" r:id="rId75"/>
      <w:pgSz w:w="11900" w:h="16820"/>
      <w:pgMar w:top="1429" w:right="1569" w:bottom="400" w:left="1569" w:header="0" w:footer="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69"/>
      <w:spacing w:before="1" w:line="183" w:lineRule="auto"/>
      <w:rPr>
        <w:rFonts w:ascii="SimSun" w:hAnsi="SimSun" w:eastAsia="SimSun" w:cs="SimSun"/>
        <w:sz w:val="27"/>
        <w:szCs w:val="27"/>
      </w:rPr>
    </w:pPr>
    <w:r>
      <w:rPr>
        <w:rFonts w:ascii="SimSun" w:hAnsi="SimSun" w:eastAsia="SimSun" w:cs="SimSun"/>
        <w:sz w:val="27"/>
        <w:szCs w:val="27"/>
        <w:spacing w:val="-13"/>
      </w:rPr>
      <w:t>—</w:t>
    </w:r>
    <w:r>
      <w:rPr>
        <w:rFonts w:ascii="SimSun" w:hAnsi="SimSun" w:eastAsia="SimSun" w:cs="SimSun"/>
        <w:sz w:val="27"/>
        <w:szCs w:val="27"/>
        <w:spacing w:val="-105"/>
      </w:rPr>
      <w:t xml:space="preserve"> </w:t>
    </w:r>
    <w:r>
      <w:rPr>
        <w:rFonts w:ascii="SimSun" w:hAnsi="SimSun" w:eastAsia="SimSun" w:cs="SimSun"/>
        <w:sz w:val="27"/>
        <w:szCs w:val="27"/>
        <w:spacing w:val="-13"/>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before="1" w:line="183" w:lineRule="auto"/>
      <w:rPr>
        <w:rFonts w:ascii="SimSun" w:hAnsi="SimSun" w:eastAsia="SimSun" w:cs="SimSun"/>
        <w:sz w:val="27"/>
        <w:szCs w:val="27"/>
      </w:rPr>
    </w:pPr>
    <w:r>
      <w:rPr>
        <w:rFonts w:ascii="SimSun" w:hAnsi="SimSun" w:eastAsia="SimSun" w:cs="SimSun"/>
        <w:sz w:val="27"/>
        <w:szCs w:val="27"/>
        <w:spacing w:val="-10"/>
      </w:rPr>
      <w:t>—</w:t>
    </w:r>
    <w:r>
      <w:rPr>
        <w:rFonts w:ascii="SimSun" w:hAnsi="SimSun" w:eastAsia="SimSun" w:cs="SimSun"/>
        <w:sz w:val="27"/>
        <w:szCs w:val="27"/>
        <w:spacing w:val="-105"/>
      </w:rPr>
      <w:t xml:space="preserve"> </w:t>
    </w:r>
    <w:r>
      <w:rPr>
        <w:rFonts w:ascii="SimSun" w:hAnsi="SimSun" w:eastAsia="SimSun" w:cs="SimSun"/>
        <w:sz w:val="27"/>
        <w:szCs w:val="27"/>
        <w:spacing w:val="-10"/>
      </w:rPr>
      <w:t>10—</w:t>
    </w:r>
  </w:p>
</w:ftr>
</file>

<file path=word/footer1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—101—</w:t>
    </w:r>
  </w:p>
</w:ftr>
</file>

<file path=word/footer1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before="1" w:line="183" w:lineRule="auto"/>
      <w:rPr>
        <w:rFonts w:ascii="SimSun" w:hAnsi="SimSun" w:eastAsia="SimSun" w:cs="SimSun"/>
        <w:sz w:val="27"/>
        <w:szCs w:val="27"/>
      </w:rPr>
    </w:pPr>
    <w:r>
      <w:rPr>
        <w:rFonts w:ascii="SimSun" w:hAnsi="SimSun" w:eastAsia="SimSun" w:cs="SimSun"/>
        <w:sz w:val="27"/>
        <w:szCs w:val="27"/>
        <w:spacing w:val="-2"/>
      </w:rPr>
      <w:t>—102—</w:t>
    </w:r>
  </w:p>
</w:ftr>
</file>

<file path=word/footer1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—103—</w:t>
    </w:r>
  </w:p>
</w:ftr>
</file>

<file path=word/footer1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before="1" w:line="183" w:lineRule="auto"/>
      <w:rPr>
        <w:rFonts w:ascii="SimSun" w:hAnsi="SimSun" w:eastAsia="SimSun" w:cs="SimSun"/>
        <w:sz w:val="27"/>
        <w:szCs w:val="27"/>
      </w:rPr>
    </w:pPr>
    <w:r>
      <w:rPr>
        <w:rFonts w:ascii="SimSun" w:hAnsi="SimSun" w:eastAsia="SimSun" w:cs="SimSun"/>
        <w:sz w:val="27"/>
        <w:szCs w:val="27"/>
        <w:spacing w:val="-2"/>
      </w:rPr>
      <w:t>—104—</w:t>
    </w:r>
  </w:p>
</w:ftr>
</file>

<file path=word/footer1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—105—</w:t>
    </w:r>
  </w:p>
</w:ftr>
</file>

<file path=word/footer1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—106—</w:t>
    </w:r>
  </w:p>
</w:ftr>
</file>

<file path=word/footer1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—107—</w:t>
    </w:r>
  </w:p>
</w:ftr>
</file>

<file path=word/footer1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—108—</w:t>
    </w:r>
  </w:p>
</w:ftr>
</file>

<file path=word/footer1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—109—</w:t>
    </w:r>
  </w:p>
</w:ftr>
</file>

<file path=word/footer1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before="1" w:line="183" w:lineRule="auto"/>
      <w:rPr>
        <w:rFonts w:ascii="SimSun" w:hAnsi="SimSun" w:eastAsia="SimSun" w:cs="SimSun"/>
        <w:sz w:val="27"/>
        <w:szCs w:val="27"/>
      </w:rPr>
    </w:pPr>
    <w:r>
      <w:rPr>
        <w:rFonts w:ascii="SimSun" w:hAnsi="SimSun" w:eastAsia="SimSun" w:cs="SimSun"/>
        <w:sz w:val="27"/>
        <w:szCs w:val="27"/>
        <w:spacing w:val="-2"/>
      </w:rPr>
      <w:t>—110—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70"/>
      <w:spacing w:before="1" w:line="183" w:lineRule="auto"/>
      <w:rPr>
        <w:rFonts w:ascii="SimSun" w:hAnsi="SimSun" w:eastAsia="SimSun" w:cs="SimSun"/>
        <w:sz w:val="26"/>
        <w:szCs w:val="26"/>
      </w:rPr>
    </w:pPr>
    <w:r>
      <w:rPr>
        <w:rFonts w:ascii="SimSun" w:hAnsi="SimSun" w:eastAsia="SimSun" w:cs="SimSun"/>
        <w:sz w:val="26"/>
        <w:szCs w:val="26"/>
        <w:spacing w:val="-10"/>
      </w:rPr>
      <w:t>—</w:t>
    </w:r>
    <w:r>
      <w:rPr>
        <w:rFonts w:ascii="SimSun" w:hAnsi="SimSun" w:eastAsia="SimSun" w:cs="SimSun"/>
        <w:sz w:val="26"/>
        <w:szCs w:val="26"/>
        <w:spacing w:val="49"/>
      </w:rPr>
      <w:t xml:space="preserve"> </w:t>
    </w:r>
    <w:r>
      <w:rPr>
        <w:rFonts w:ascii="SimSun" w:hAnsi="SimSun" w:eastAsia="SimSun" w:cs="SimSun"/>
        <w:sz w:val="26"/>
        <w:szCs w:val="26"/>
        <w:spacing w:val="-10"/>
      </w:rPr>
      <w:t>11—</w:t>
    </w:r>
  </w:p>
</w:ftr>
</file>

<file path=word/footer1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—111—</w:t>
    </w:r>
  </w:p>
</w:ftr>
</file>

<file path=word/footer1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0"/>
      <w:spacing w:before="1" w:line="183" w:lineRule="auto"/>
      <w:rPr>
        <w:rFonts w:ascii="SimSun" w:hAnsi="SimSun" w:eastAsia="SimSun" w:cs="SimSun"/>
        <w:sz w:val="27"/>
        <w:szCs w:val="27"/>
      </w:rPr>
    </w:pPr>
    <w:r>
      <w:rPr>
        <w:rFonts w:ascii="SimSun" w:hAnsi="SimSun" w:eastAsia="SimSun" w:cs="SimSun"/>
        <w:sz w:val="27"/>
        <w:szCs w:val="27"/>
        <w:spacing w:val="-2"/>
      </w:rPr>
      <w:t>—112—</w:t>
    </w:r>
  </w:p>
</w:ftr>
</file>

<file path=word/footer1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—113—</w:t>
    </w:r>
  </w:p>
</w:ftr>
</file>

<file path=word/footer1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00"/>
      <w:spacing w:before="1" w:line="183" w:lineRule="auto"/>
      <w:rPr>
        <w:rFonts w:ascii="SimSun" w:hAnsi="SimSun" w:eastAsia="SimSun" w:cs="SimSun"/>
        <w:sz w:val="27"/>
        <w:szCs w:val="27"/>
      </w:rPr>
    </w:pPr>
    <w:r>
      <w:rPr>
        <w:rFonts w:ascii="SimSun" w:hAnsi="SimSun" w:eastAsia="SimSun" w:cs="SimSun"/>
        <w:sz w:val="27"/>
        <w:szCs w:val="27"/>
        <w:spacing w:val="-2"/>
      </w:rPr>
      <w:t>—114—</w:t>
    </w:r>
  </w:p>
</w:ftr>
</file>

<file path=word/footer1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—115—</w:t>
    </w:r>
  </w:p>
</w:ftr>
</file>

<file path=word/footer1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before="1" w:line="183" w:lineRule="auto"/>
      <w:rPr>
        <w:rFonts w:ascii="SimSun" w:hAnsi="SimSun" w:eastAsia="SimSun" w:cs="SimSun"/>
        <w:sz w:val="27"/>
        <w:szCs w:val="27"/>
      </w:rPr>
    </w:pPr>
    <w:r>
      <w:rPr>
        <w:rFonts w:ascii="SimSun" w:hAnsi="SimSun" w:eastAsia="SimSun" w:cs="SimSun"/>
        <w:sz w:val="27"/>
        <w:szCs w:val="27"/>
        <w:spacing w:val="-2"/>
      </w:rPr>
      <w:t>—116—</w:t>
    </w:r>
  </w:p>
</w:ftr>
</file>

<file path=word/footer1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10"/>
      <w:spacing w:before="1" w:line="183" w:lineRule="auto"/>
      <w:rPr>
        <w:rFonts w:ascii="SimSun" w:hAnsi="SimSun" w:eastAsia="SimSun" w:cs="SimSun"/>
        <w:sz w:val="27"/>
        <w:szCs w:val="27"/>
      </w:rPr>
    </w:pPr>
    <w:r>
      <w:rPr>
        <w:rFonts w:ascii="SimSun" w:hAnsi="SimSun" w:eastAsia="SimSun" w:cs="SimSun"/>
        <w:sz w:val="27"/>
        <w:szCs w:val="27"/>
        <w:spacing w:val="-2"/>
      </w:rPr>
      <w:t>—117—</w:t>
    </w:r>
  </w:p>
</w:ftr>
</file>

<file path=word/footer1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before="1" w:line="183" w:lineRule="auto"/>
      <w:rPr>
        <w:rFonts w:ascii="SimSun" w:hAnsi="SimSun" w:eastAsia="SimSun" w:cs="SimSun"/>
        <w:sz w:val="27"/>
        <w:szCs w:val="27"/>
      </w:rPr>
    </w:pPr>
    <w:r>
      <w:rPr>
        <w:rFonts w:ascii="SimSun" w:hAnsi="SimSun" w:eastAsia="SimSun" w:cs="SimSun"/>
        <w:sz w:val="27"/>
        <w:szCs w:val="27"/>
        <w:spacing w:val="-2"/>
      </w:rPr>
      <w:t>—118—</w:t>
    </w:r>
  </w:p>
</w:ftr>
</file>

<file path=word/footer1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—119—</w:t>
    </w:r>
  </w:p>
</w:ftr>
</file>

<file path=word/footer1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—120—</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0"/>
      <w:spacing w:before="1" w:line="183" w:lineRule="auto"/>
      <w:rPr>
        <w:rFonts w:ascii="SimSun" w:hAnsi="SimSun" w:eastAsia="SimSun" w:cs="SimSun"/>
        <w:sz w:val="26"/>
        <w:szCs w:val="26"/>
      </w:rPr>
    </w:pPr>
    <w:r>
      <w:rPr>
        <w:rFonts w:ascii="SimSun" w:hAnsi="SimSun" w:eastAsia="SimSun" w:cs="SimSun"/>
        <w:sz w:val="26"/>
        <w:szCs w:val="26"/>
        <w:spacing w:val="-10"/>
      </w:rPr>
      <w:t>—</w:t>
    </w:r>
    <w:r>
      <w:rPr>
        <w:rFonts w:ascii="SimSun" w:hAnsi="SimSun" w:eastAsia="SimSun" w:cs="SimSun"/>
        <w:sz w:val="26"/>
        <w:szCs w:val="26"/>
        <w:spacing w:val="49"/>
      </w:rPr>
      <w:t xml:space="preserve"> </w:t>
    </w:r>
    <w:r>
      <w:rPr>
        <w:rFonts w:ascii="SimSun" w:hAnsi="SimSun" w:eastAsia="SimSun" w:cs="SimSun"/>
        <w:sz w:val="26"/>
        <w:szCs w:val="26"/>
        <w:spacing w:val="-10"/>
      </w:rPr>
      <w:t>12—</w:t>
    </w:r>
  </w:p>
</w:ftr>
</file>

<file path=word/footer1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—121—</w:t>
    </w:r>
  </w:p>
</w:ftr>
</file>

<file path=word/footer1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0"/>
      <w:spacing w:before="1" w:line="183" w:lineRule="auto"/>
      <w:rPr>
        <w:rFonts w:ascii="SimSun" w:hAnsi="SimSun" w:eastAsia="SimSun" w:cs="SimSun"/>
        <w:sz w:val="27"/>
        <w:szCs w:val="27"/>
      </w:rPr>
    </w:pPr>
    <w:r>
      <w:rPr>
        <w:rFonts w:ascii="SimSun" w:hAnsi="SimSun" w:eastAsia="SimSun" w:cs="SimSun"/>
        <w:sz w:val="27"/>
        <w:szCs w:val="27"/>
        <w:spacing w:val="-2"/>
      </w:rPr>
      <w:t>—122—</w:t>
    </w:r>
  </w:p>
</w:ftr>
</file>

<file path=word/footer1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—123—</w:t>
    </w:r>
  </w:p>
</w:ftr>
</file>

<file path=word/footer1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0"/>
      <w:spacing w:before="1" w:line="183" w:lineRule="auto"/>
      <w:rPr>
        <w:rFonts w:ascii="SimSun" w:hAnsi="SimSun" w:eastAsia="SimSun" w:cs="SimSun"/>
        <w:sz w:val="27"/>
        <w:szCs w:val="27"/>
      </w:rPr>
    </w:pPr>
    <w:r>
      <w:rPr>
        <w:rFonts w:ascii="SimSun" w:hAnsi="SimSun" w:eastAsia="SimSun" w:cs="SimSun"/>
        <w:sz w:val="27"/>
        <w:szCs w:val="27"/>
        <w:spacing w:val="-2"/>
      </w:rPr>
      <w:t>—124—</w:t>
    </w:r>
  </w:p>
</w:ftr>
</file>

<file path=word/footer1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—125—</w:t>
    </w:r>
  </w:p>
</w:ftr>
</file>

<file path=word/footer1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before="1" w:line="183" w:lineRule="auto"/>
      <w:rPr>
        <w:rFonts w:ascii="SimSun" w:hAnsi="SimSun" w:eastAsia="SimSun" w:cs="SimSun"/>
        <w:sz w:val="27"/>
        <w:szCs w:val="27"/>
      </w:rPr>
    </w:pPr>
    <w:r>
      <w:rPr>
        <w:rFonts w:ascii="SimSun" w:hAnsi="SimSun" w:eastAsia="SimSun" w:cs="SimSun"/>
        <w:sz w:val="27"/>
        <w:szCs w:val="27"/>
        <w:spacing w:val="-2"/>
      </w:rPr>
      <w:t>—126—</w:t>
    </w:r>
  </w:p>
</w:ftr>
</file>

<file path=word/footer1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—127—</w:t>
    </w:r>
  </w:p>
</w:ftr>
</file>

<file path=word/footer1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before="1" w:line="183" w:lineRule="auto"/>
      <w:rPr>
        <w:rFonts w:ascii="SimSun" w:hAnsi="SimSun" w:eastAsia="SimSun" w:cs="SimSun"/>
        <w:sz w:val="27"/>
        <w:szCs w:val="27"/>
      </w:rPr>
    </w:pPr>
    <w:r>
      <w:rPr>
        <w:rFonts w:ascii="SimSun" w:hAnsi="SimSun" w:eastAsia="SimSun" w:cs="SimSun"/>
        <w:sz w:val="27"/>
        <w:szCs w:val="27"/>
        <w:spacing w:val="-2"/>
      </w:rPr>
      <w:t>—128—</w:t>
    </w:r>
  </w:p>
</w:ftr>
</file>

<file path=word/footer1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—129—</w:t>
    </w:r>
  </w:p>
</w:ftr>
</file>

<file path=word/footer1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before="1" w:line="183" w:lineRule="auto"/>
      <w:rPr>
        <w:rFonts w:ascii="SimSun" w:hAnsi="SimSun" w:eastAsia="SimSun" w:cs="SimSun"/>
        <w:sz w:val="27"/>
        <w:szCs w:val="27"/>
      </w:rPr>
    </w:pPr>
    <w:r>
      <w:rPr>
        <w:rFonts w:ascii="SimSun" w:hAnsi="SimSun" w:eastAsia="SimSun" w:cs="SimSun"/>
        <w:sz w:val="27"/>
        <w:szCs w:val="27"/>
        <w:spacing w:val="-2"/>
      </w:rPr>
      <w:t>—130—</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before="1" w:line="183" w:lineRule="auto"/>
      <w:rPr>
        <w:rFonts w:ascii="SimSun" w:hAnsi="SimSun" w:eastAsia="SimSun" w:cs="SimSun"/>
        <w:sz w:val="27"/>
        <w:szCs w:val="27"/>
      </w:rPr>
    </w:pPr>
    <w:r>
      <w:rPr>
        <w:rFonts w:ascii="SimSun" w:hAnsi="SimSun" w:eastAsia="SimSun" w:cs="SimSun"/>
        <w:sz w:val="27"/>
        <w:szCs w:val="27"/>
        <w:spacing w:val="-10"/>
      </w:rPr>
      <w:t>—</w:t>
    </w:r>
    <w:r>
      <w:rPr>
        <w:rFonts w:ascii="SimSun" w:hAnsi="SimSun" w:eastAsia="SimSun" w:cs="SimSun"/>
        <w:sz w:val="27"/>
        <w:szCs w:val="27"/>
        <w:spacing w:val="-105"/>
      </w:rPr>
      <w:t xml:space="preserve"> </w:t>
    </w:r>
    <w:r>
      <w:rPr>
        <w:rFonts w:ascii="SimSun" w:hAnsi="SimSun" w:eastAsia="SimSun" w:cs="SimSun"/>
        <w:sz w:val="27"/>
        <w:szCs w:val="27"/>
        <w:spacing w:val="-10"/>
      </w:rPr>
      <w:t>13—</w:t>
    </w:r>
  </w:p>
</w:ftr>
</file>

<file path=word/footer1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—131—</w:t>
    </w:r>
  </w:p>
</w:ftr>
</file>

<file path=word/footer1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—132—</w:t>
    </w:r>
  </w:p>
</w:ftr>
</file>

<file path=word/footer1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50"/>
      <w:spacing w:before="1" w:line="183" w:lineRule="auto"/>
      <w:rPr>
        <w:rFonts w:ascii="SimSun" w:hAnsi="SimSun" w:eastAsia="SimSun" w:cs="SimSun"/>
        <w:sz w:val="27"/>
        <w:szCs w:val="27"/>
      </w:rPr>
    </w:pPr>
    <w:r>
      <w:rPr>
        <w:rFonts w:ascii="SimSun" w:hAnsi="SimSun" w:eastAsia="SimSun" w:cs="SimSun"/>
        <w:sz w:val="27"/>
        <w:szCs w:val="27"/>
        <w:spacing w:val="-2"/>
      </w:rPr>
      <w:t>—133—</w:t>
    </w:r>
  </w:p>
</w:ftr>
</file>

<file path=word/footer1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—134—</w:t>
    </w:r>
  </w:p>
</w:ftr>
</file>

<file path=word/footer1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—135—</w:t>
    </w:r>
  </w:p>
</w:ftr>
</file>

<file path=word/footer1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before="1" w:line="183" w:lineRule="auto"/>
      <w:rPr>
        <w:rFonts w:ascii="SimSun" w:hAnsi="SimSun" w:eastAsia="SimSun" w:cs="SimSun"/>
        <w:sz w:val="27"/>
        <w:szCs w:val="27"/>
      </w:rPr>
    </w:pPr>
    <w:r>
      <w:rPr>
        <w:rFonts w:ascii="SimSun" w:hAnsi="SimSun" w:eastAsia="SimSun" w:cs="SimSun"/>
        <w:sz w:val="27"/>
        <w:szCs w:val="27"/>
        <w:spacing w:val="-2"/>
      </w:rPr>
      <w:t>—136—</w:t>
    </w:r>
  </w:p>
</w:ftr>
</file>

<file path=word/footer1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—137—</w:t>
    </w:r>
  </w:p>
</w:ftr>
</file>

<file path=word/footer1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—138—</w:t>
    </w:r>
  </w:p>
</w:ftr>
</file>

<file path=word/footer1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—139—</w:t>
    </w:r>
  </w:p>
</w:ftr>
</file>

<file path=word/footer1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before="1" w:line="183" w:lineRule="auto"/>
      <w:rPr>
        <w:rFonts w:ascii="SimSun" w:hAnsi="SimSun" w:eastAsia="SimSun" w:cs="SimSun"/>
        <w:sz w:val="27"/>
        <w:szCs w:val="27"/>
      </w:rPr>
    </w:pPr>
    <w:r>
      <w:rPr>
        <w:rFonts w:ascii="SimSun" w:hAnsi="SimSun" w:eastAsia="SimSun" w:cs="SimSun"/>
        <w:sz w:val="27"/>
        <w:szCs w:val="27"/>
        <w:spacing w:val="-2"/>
      </w:rPr>
      <w:t>—140—</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4"/>
        <w:szCs w:val="24"/>
      </w:rPr>
    </w:pPr>
    <w:r>
      <w:rPr>
        <w:rFonts w:ascii="SimSun" w:hAnsi="SimSun" w:eastAsia="SimSun" w:cs="SimSun"/>
        <w:sz w:val="24"/>
        <w:szCs w:val="24"/>
        <w:spacing w:val="-9"/>
      </w:rPr>
      <w:t>—</w:t>
    </w:r>
    <w:r>
      <w:rPr>
        <w:rFonts w:ascii="SimSun" w:hAnsi="SimSun" w:eastAsia="SimSun" w:cs="SimSun"/>
        <w:sz w:val="24"/>
        <w:szCs w:val="24"/>
        <w:spacing w:val="-93"/>
      </w:rPr>
      <w:t xml:space="preserve"> </w:t>
    </w:r>
    <w:r>
      <w:rPr>
        <w:rFonts w:ascii="SimSun" w:hAnsi="SimSun" w:eastAsia="SimSun" w:cs="SimSun"/>
        <w:sz w:val="24"/>
        <w:szCs w:val="24"/>
        <w:spacing w:val="-9"/>
      </w:rPr>
      <w:t>14—</w:t>
    </w:r>
  </w:p>
</w:ftr>
</file>

<file path=word/footer1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—141—</w:t>
    </w:r>
  </w:p>
</w:ftr>
</file>

<file path=word/footer1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before="1" w:line="183" w:lineRule="auto"/>
      <w:rPr>
        <w:rFonts w:ascii="SimSun" w:hAnsi="SimSun" w:eastAsia="SimSun" w:cs="SimSun"/>
        <w:sz w:val="27"/>
        <w:szCs w:val="27"/>
      </w:rPr>
    </w:pPr>
    <w:r>
      <w:rPr>
        <w:rFonts w:ascii="SimSun" w:hAnsi="SimSun" w:eastAsia="SimSun" w:cs="SimSun"/>
        <w:sz w:val="27"/>
        <w:szCs w:val="27"/>
        <w:spacing w:val="-2"/>
      </w:rPr>
      <w:t>—142—</w:t>
    </w:r>
  </w:p>
</w:ftr>
</file>

<file path=word/footer1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50"/>
      <w:spacing w:before="1" w:line="183" w:lineRule="auto"/>
      <w:rPr>
        <w:rFonts w:ascii="SimSun" w:hAnsi="SimSun" w:eastAsia="SimSun" w:cs="SimSun"/>
        <w:sz w:val="27"/>
        <w:szCs w:val="27"/>
      </w:rPr>
    </w:pPr>
    <w:r>
      <w:rPr>
        <w:rFonts w:ascii="SimSun" w:hAnsi="SimSun" w:eastAsia="SimSun" w:cs="SimSun"/>
        <w:sz w:val="27"/>
        <w:szCs w:val="27"/>
        <w:spacing w:val="-2"/>
      </w:rPr>
      <w:t>—143—</w:t>
    </w:r>
  </w:p>
</w:ftr>
</file>

<file path=word/footer1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—144—</w:t>
    </w:r>
  </w:p>
</w:ftr>
</file>

<file path=word/footer1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6"/>
      <w:spacing w:before="1" w:line="183" w:lineRule="auto"/>
      <w:rPr>
        <w:rFonts w:ascii="SimSun" w:hAnsi="SimSun" w:eastAsia="SimSun" w:cs="SimSun"/>
        <w:sz w:val="27"/>
        <w:szCs w:val="27"/>
      </w:rPr>
    </w:pPr>
    <w:r>
      <w:rPr>
        <w:rFonts w:ascii="SimSun" w:hAnsi="SimSun" w:eastAsia="SimSun" w:cs="SimSun"/>
        <w:sz w:val="27"/>
        <w:szCs w:val="27"/>
        <w:spacing w:val="-2"/>
      </w:rPr>
      <w:t>—145—</w:t>
    </w:r>
  </w:p>
</w:ftr>
</file>

<file path=word/footer1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before="1" w:line="183" w:lineRule="auto"/>
      <w:rPr>
        <w:rFonts w:ascii="SimSun" w:hAnsi="SimSun" w:eastAsia="SimSun" w:cs="SimSun"/>
        <w:sz w:val="27"/>
        <w:szCs w:val="27"/>
      </w:rPr>
    </w:pPr>
    <w:r>
      <w:rPr>
        <w:rFonts w:ascii="SimSun" w:hAnsi="SimSun" w:eastAsia="SimSun" w:cs="SimSun"/>
        <w:sz w:val="27"/>
        <w:szCs w:val="27"/>
        <w:spacing w:val="-2"/>
      </w:rPr>
      <w:t>—146—</w:t>
    </w:r>
  </w:p>
</w:ftr>
</file>

<file path=word/footer1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—147—</w:t>
    </w:r>
  </w:p>
</w:ftr>
</file>

<file path=word/footer1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—148—</w:t>
    </w:r>
  </w:p>
</w:ftr>
</file>

<file path=word/footer1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—149—</w:t>
    </w:r>
  </w:p>
</w:ftr>
</file>

<file path=word/footer1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—150—</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0"/>
      <w:spacing w:before="1" w:line="183" w:lineRule="auto"/>
      <w:rPr>
        <w:rFonts w:ascii="SimSun" w:hAnsi="SimSun" w:eastAsia="SimSun" w:cs="SimSun"/>
        <w:sz w:val="27"/>
        <w:szCs w:val="27"/>
      </w:rPr>
    </w:pPr>
    <w:r>
      <w:rPr>
        <w:rFonts w:ascii="SimSun" w:hAnsi="SimSun" w:eastAsia="SimSun" w:cs="SimSun"/>
        <w:sz w:val="27"/>
        <w:szCs w:val="27"/>
        <w:spacing w:val="-10"/>
      </w:rPr>
      <w:t>—</w:t>
    </w:r>
    <w:r>
      <w:rPr>
        <w:rFonts w:ascii="SimSun" w:hAnsi="SimSun" w:eastAsia="SimSun" w:cs="SimSun"/>
        <w:sz w:val="27"/>
        <w:szCs w:val="27"/>
        <w:spacing w:val="-105"/>
      </w:rPr>
      <w:t xml:space="preserve"> </w:t>
    </w:r>
    <w:r>
      <w:rPr>
        <w:rFonts w:ascii="SimSun" w:hAnsi="SimSun" w:eastAsia="SimSun" w:cs="SimSun"/>
        <w:sz w:val="27"/>
        <w:szCs w:val="27"/>
        <w:spacing w:val="-10"/>
      </w:rPr>
      <w:t>15—</w:t>
    </w:r>
  </w:p>
</w:ftr>
</file>

<file path=word/footer1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—151—</w:t>
    </w:r>
  </w:p>
</w:ftr>
</file>

<file path=word/footer1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—152—</w:t>
    </w:r>
  </w:p>
</w:ftr>
</file>

<file path=word/footer1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—153—</w:t>
    </w:r>
  </w:p>
</w:ftr>
</file>

<file path=word/footer1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—154—</w:t>
    </w:r>
  </w:p>
</w:ftr>
</file>

<file path=word/footer1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—155—</w:t>
    </w:r>
  </w:p>
</w:ftr>
</file>

<file path=word/footer1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before="1" w:line="183" w:lineRule="auto"/>
      <w:rPr>
        <w:rFonts w:ascii="SimSun" w:hAnsi="SimSun" w:eastAsia="SimSun" w:cs="SimSun"/>
        <w:sz w:val="27"/>
        <w:szCs w:val="27"/>
      </w:rPr>
    </w:pPr>
    <w:r>
      <w:rPr>
        <w:rFonts w:ascii="SimSun" w:hAnsi="SimSun" w:eastAsia="SimSun" w:cs="SimSun"/>
        <w:sz w:val="27"/>
        <w:szCs w:val="27"/>
        <w:spacing w:val="-2"/>
      </w:rPr>
      <w:t>—156—</w:t>
    </w:r>
  </w:p>
</w:ftr>
</file>

<file path=word/footer1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50"/>
      <w:spacing w:before="1" w:line="183" w:lineRule="auto"/>
      <w:rPr>
        <w:rFonts w:ascii="SimSun" w:hAnsi="SimSun" w:eastAsia="SimSun" w:cs="SimSun"/>
        <w:sz w:val="27"/>
        <w:szCs w:val="27"/>
      </w:rPr>
    </w:pPr>
    <w:r>
      <w:rPr>
        <w:rFonts w:ascii="SimSun" w:hAnsi="SimSun" w:eastAsia="SimSun" w:cs="SimSun"/>
        <w:sz w:val="27"/>
        <w:szCs w:val="27"/>
        <w:spacing w:val="-2"/>
      </w:rPr>
      <w:t>—157—</w:t>
    </w:r>
  </w:p>
</w:ftr>
</file>

<file path=word/footer1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—158—</w:t>
    </w:r>
  </w:p>
</w:ftr>
</file>

<file path=word/footer1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—159—</w:t>
    </w:r>
  </w:p>
</w:ftr>
</file>

<file path=word/footer1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before="1" w:line="183" w:lineRule="auto"/>
      <w:rPr>
        <w:rFonts w:ascii="SimSun" w:hAnsi="SimSun" w:eastAsia="SimSun" w:cs="SimSun"/>
        <w:sz w:val="27"/>
        <w:szCs w:val="27"/>
      </w:rPr>
    </w:pPr>
    <w:r>
      <w:rPr>
        <w:rFonts w:ascii="SimSun" w:hAnsi="SimSun" w:eastAsia="SimSun" w:cs="SimSun"/>
        <w:sz w:val="27"/>
        <w:szCs w:val="27"/>
        <w:spacing w:val="-2"/>
      </w:rPr>
      <w:t>—160—</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before="1" w:line="183" w:lineRule="auto"/>
      <w:rPr>
        <w:rFonts w:ascii="SimSun" w:hAnsi="SimSun" w:eastAsia="SimSun" w:cs="SimSun"/>
        <w:sz w:val="27"/>
        <w:szCs w:val="27"/>
      </w:rPr>
    </w:pPr>
    <w:r>
      <w:rPr>
        <w:rFonts w:ascii="SimSun" w:hAnsi="SimSun" w:eastAsia="SimSun" w:cs="SimSun"/>
        <w:sz w:val="27"/>
        <w:szCs w:val="27"/>
        <w:spacing w:val="-10"/>
      </w:rPr>
      <w:t>—</w:t>
    </w:r>
    <w:r>
      <w:rPr>
        <w:rFonts w:ascii="SimSun" w:hAnsi="SimSun" w:eastAsia="SimSun" w:cs="SimSun"/>
        <w:sz w:val="27"/>
        <w:szCs w:val="27"/>
        <w:spacing w:val="-105"/>
      </w:rPr>
      <w:t xml:space="preserve"> </w:t>
    </w:r>
    <w:r>
      <w:rPr>
        <w:rFonts w:ascii="SimSun" w:hAnsi="SimSun" w:eastAsia="SimSun" w:cs="SimSun"/>
        <w:sz w:val="27"/>
        <w:szCs w:val="27"/>
        <w:spacing w:val="-10"/>
      </w:rPr>
      <w:t>16—</w:t>
    </w:r>
  </w:p>
</w:ftr>
</file>

<file path=word/footer1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50"/>
      <w:spacing w:before="1" w:line="183" w:lineRule="auto"/>
      <w:rPr>
        <w:rFonts w:ascii="SimSun" w:hAnsi="SimSun" w:eastAsia="SimSun" w:cs="SimSun"/>
        <w:sz w:val="27"/>
        <w:szCs w:val="27"/>
      </w:rPr>
    </w:pPr>
    <w:r>
      <w:rPr>
        <w:rFonts w:ascii="SimSun" w:hAnsi="SimSun" w:eastAsia="SimSun" w:cs="SimSun"/>
        <w:sz w:val="27"/>
        <w:szCs w:val="27"/>
        <w:spacing w:val="-2"/>
      </w:rPr>
      <w:t>—161—</w:t>
    </w:r>
  </w:p>
</w:ftr>
</file>

<file path=word/footer1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before="1" w:line="183" w:lineRule="auto"/>
      <w:rPr>
        <w:rFonts w:ascii="SimSun" w:hAnsi="SimSun" w:eastAsia="SimSun" w:cs="SimSun"/>
        <w:sz w:val="27"/>
        <w:szCs w:val="27"/>
      </w:rPr>
    </w:pPr>
    <w:r>
      <w:rPr>
        <w:rFonts w:ascii="SimSun" w:hAnsi="SimSun" w:eastAsia="SimSun" w:cs="SimSun"/>
        <w:sz w:val="27"/>
        <w:szCs w:val="27"/>
        <w:spacing w:val="-2"/>
      </w:rPr>
      <w:t>—162—</w:t>
    </w:r>
  </w:p>
</w:ftr>
</file>

<file path=word/footer1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—163—</w:t>
    </w:r>
  </w:p>
</w:ftr>
</file>

<file path=word/footer1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before="1" w:line="183" w:lineRule="auto"/>
      <w:rPr>
        <w:rFonts w:ascii="SimSun" w:hAnsi="SimSun" w:eastAsia="SimSun" w:cs="SimSun"/>
        <w:sz w:val="27"/>
        <w:szCs w:val="27"/>
      </w:rPr>
    </w:pPr>
    <w:r>
      <w:rPr>
        <w:rFonts w:ascii="SimSun" w:hAnsi="SimSun" w:eastAsia="SimSun" w:cs="SimSun"/>
        <w:sz w:val="27"/>
        <w:szCs w:val="27"/>
        <w:spacing w:val="-2"/>
      </w:rPr>
      <w:t>—164—</w:t>
    </w:r>
  </w:p>
</w:ftr>
</file>

<file path=word/footer1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3"/>
      </w:rPr>
      <w:t>-165</w:t>
    </w:r>
    <w:r>
      <w:rPr>
        <w:rFonts w:ascii="SimSun" w:hAnsi="SimSun" w:eastAsia="SimSun" w:cs="SimSun"/>
        <w:sz w:val="27"/>
        <w:szCs w:val="27"/>
        <w:spacing w:val="8"/>
      </w:rPr>
      <w:t xml:space="preserve">   </w:t>
    </w:r>
    <w:r>
      <w:rPr>
        <w:rFonts w:ascii="SimSun" w:hAnsi="SimSun" w:eastAsia="SimSun" w:cs="SimSun"/>
        <w:sz w:val="27"/>
        <w:szCs w:val="27"/>
        <w:strike/>
      </w:rPr>
      <w:t xml:space="preserve">   </w:t>
    </w:r>
  </w:p>
</w:ftr>
</file>

<file path=word/footer1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before="1" w:line="183" w:lineRule="auto"/>
      <w:rPr>
        <w:rFonts w:ascii="SimSun" w:hAnsi="SimSun" w:eastAsia="SimSun" w:cs="SimSun"/>
        <w:sz w:val="27"/>
        <w:szCs w:val="27"/>
      </w:rPr>
    </w:pPr>
    <w:r>
      <w:rPr>
        <w:rFonts w:ascii="SimSun" w:hAnsi="SimSun" w:eastAsia="SimSun" w:cs="SimSun"/>
        <w:sz w:val="27"/>
        <w:szCs w:val="27"/>
        <w:spacing w:val="-2"/>
      </w:rPr>
      <w:t>—166—</w:t>
    </w:r>
  </w:p>
</w:ftr>
</file>

<file path=word/footer1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—167—</w:t>
    </w:r>
  </w:p>
</w:ftr>
</file>

<file path=word/footer1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before="1" w:line="183" w:lineRule="auto"/>
      <w:rPr>
        <w:rFonts w:ascii="SimSun" w:hAnsi="SimSun" w:eastAsia="SimSun" w:cs="SimSun"/>
        <w:sz w:val="27"/>
        <w:szCs w:val="27"/>
      </w:rPr>
    </w:pPr>
    <w:r>
      <w:rPr>
        <w:rFonts w:ascii="SimSun" w:hAnsi="SimSun" w:eastAsia="SimSun" w:cs="SimSun"/>
        <w:sz w:val="27"/>
        <w:szCs w:val="27"/>
        <w:spacing w:val="-2"/>
      </w:rPr>
      <w:t>—168—</w:t>
    </w:r>
  </w:p>
</w:ftr>
</file>

<file path=word/footer1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50"/>
      <w:spacing w:before="1" w:line="183" w:lineRule="auto"/>
      <w:rPr>
        <w:rFonts w:ascii="SimSun" w:hAnsi="SimSun" w:eastAsia="SimSun" w:cs="SimSun"/>
        <w:sz w:val="27"/>
        <w:szCs w:val="27"/>
      </w:rPr>
    </w:pPr>
    <w:r>
      <w:rPr>
        <w:rFonts w:ascii="SimSun" w:hAnsi="SimSun" w:eastAsia="SimSun" w:cs="SimSun"/>
        <w:sz w:val="27"/>
        <w:szCs w:val="27"/>
        <w:spacing w:val="-2"/>
      </w:rPr>
      <w:t>—169—</w:t>
    </w:r>
  </w:p>
</w:ftr>
</file>

<file path=word/footer1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—170—</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before="1" w:line="183" w:lineRule="auto"/>
      <w:rPr>
        <w:rFonts w:ascii="SimSun" w:hAnsi="SimSun" w:eastAsia="SimSun" w:cs="SimSun"/>
        <w:sz w:val="27"/>
        <w:szCs w:val="27"/>
      </w:rPr>
    </w:pPr>
    <w:r>
      <w:rPr>
        <w:rFonts w:ascii="SimSun" w:hAnsi="SimSun" w:eastAsia="SimSun" w:cs="SimSun"/>
        <w:sz w:val="27"/>
        <w:szCs w:val="27"/>
        <w:spacing w:val="-10"/>
      </w:rPr>
      <w:t>—</w:t>
    </w:r>
    <w:r>
      <w:rPr>
        <w:rFonts w:ascii="SimSun" w:hAnsi="SimSun" w:eastAsia="SimSun" w:cs="SimSun"/>
        <w:sz w:val="27"/>
        <w:szCs w:val="27"/>
        <w:spacing w:val="-105"/>
      </w:rPr>
      <w:t xml:space="preserve"> </w:t>
    </w:r>
    <w:r>
      <w:rPr>
        <w:rFonts w:ascii="SimSun" w:hAnsi="SimSun" w:eastAsia="SimSun" w:cs="SimSun"/>
        <w:sz w:val="27"/>
        <w:szCs w:val="27"/>
        <w:spacing w:val="-10"/>
      </w:rPr>
      <w:t>17—</w:t>
    </w:r>
  </w:p>
</w:ftr>
</file>

<file path=word/footer1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—171—</w:t>
    </w:r>
  </w:p>
</w:ftr>
</file>

<file path=word/footer1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before="1" w:line="183" w:lineRule="auto"/>
      <w:rPr>
        <w:rFonts w:ascii="SimSun" w:hAnsi="SimSun" w:eastAsia="SimSun" w:cs="SimSun"/>
        <w:sz w:val="27"/>
        <w:szCs w:val="27"/>
      </w:rPr>
    </w:pPr>
    <w:r>
      <w:rPr>
        <w:rFonts w:ascii="SimSun" w:hAnsi="SimSun" w:eastAsia="SimSun" w:cs="SimSun"/>
        <w:sz w:val="27"/>
        <w:szCs w:val="27"/>
        <w:spacing w:val="-2"/>
      </w:rPr>
      <w:t>—172—</w:t>
    </w:r>
  </w:p>
</w:ftr>
</file>

<file path=word/footer1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—173—</w:t>
    </w:r>
  </w:p>
</w:ftr>
</file>

<file path=word/footer1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0"/>
      <w:spacing w:before="1" w:line="183" w:lineRule="auto"/>
      <w:rPr>
        <w:rFonts w:ascii="SimSun" w:hAnsi="SimSun" w:eastAsia="SimSun" w:cs="SimSun"/>
        <w:sz w:val="27"/>
        <w:szCs w:val="27"/>
      </w:rPr>
    </w:pPr>
    <w:r>
      <w:rPr>
        <w:rFonts w:ascii="SimSun" w:hAnsi="SimSun" w:eastAsia="SimSun" w:cs="SimSun"/>
        <w:sz w:val="27"/>
        <w:szCs w:val="27"/>
        <w:spacing w:val="-2"/>
      </w:rPr>
      <w:t>—174—</w:t>
    </w:r>
  </w:p>
</w:ftr>
</file>

<file path=word/footer1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—175—</w:t>
    </w:r>
  </w:p>
</w:ftr>
</file>

<file path=word/footer1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before="1" w:line="183" w:lineRule="auto"/>
      <w:rPr>
        <w:rFonts w:ascii="SimSun" w:hAnsi="SimSun" w:eastAsia="SimSun" w:cs="SimSun"/>
        <w:sz w:val="27"/>
        <w:szCs w:val="27"/>
      </w:rPr>
    </w:pPr>
    <w:r>
      <w:rPr>
        <w:rFonts w:ascii="SimSun" w:hAnsi="SimSun" w:eastAsia="SimSun" w:cs="SimSun"/>
        <w:sz w:val="27"/>
        <w:szCs w:val="27"/>
        <w:spacing w:val="-2"/>
      </w:rPr>
      <w:t>—176—</w:t>
    </w:r>
  </w:p>
</w:ftr>
</file>

<file path=word/footer1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10"/>
      <w:spacing w:before="1" w:line="183" w:lineRule="auto"/>
      <w:rPr>
        <w:rFonts w:ascii="SimSun" w:hAnsi="SimSun" w:eastAsia="SimSun" w:cs="SimSun"/>
        <w:sz w:val="27"/>
        <w:szCs w:val="27"/>
      </w:rPr>
    </w:pPr>
    <w:r>
      <w:rPr>
        <w:rFonts w:ascii="SimSun" w:hAnsi="SimSun" w:eastAsia="SimSun" w:cs="SimSun"/>
        <w:sz w:val="27"/>
        <w:szCs w:val="27"/>
        <w:spacing w:val="-2"/>
      </w:rPr>
      <w:t>—177—</w:t>
    </w:r>
  </w:p>
</w:ftr>
</file>

<file path=word/footer1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—178—</w:t>
    </w:r>
  </w:p>
</w:ftr>
</file>

<file path=word/footer1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60"/>
      <w:spacing w:before="1" w:line="183" w:lineRule="auto"/>
      <w:rPr>
        <w:rFonts w:ascii="SimSun" w:hAnsi="SimSun" w:eastAsia="SimSun" w:cs="SimSun"/>
        <w:sz w:val="27"/>
        <w:szCs w:val="27"/>
      </w:rPr>
    </w:pPr>
    <w:r>
      <w:rPr>
        <w:rFonts w:ascii="SimSun" w:hAnsi="SimSun" w:eastAsia="SimSun" w:cs="SimSun"/>
        <w:sz w:val="27"/>
        <w:szCs w:val="27"/>
        <w:spacing w:val="-2"/>
      </w:rPr>
      <w:t>—179—</w:t>
    </w:r>
  </w:p>
</w:ftr>
</file>

<file path=word/footer1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—180—</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before="1" w:line="183" w:lineRule="auto"/>
      <w:rPr>
        <w:rFonts w:ascii="SimSun" w:hAnsi="SimSun" w:eastAsia="SimSun" w:cs="SimSun"/>
        <w:sz w:val="27"/>
        <w:szCs w:val="27"/>
      </w:rPr>
    </w:pPr>
    <w:r>
      <w:rPr>
        <w:rFonts w:ascii="SimSun" w:hAnsi="SimSun" w:eastAsia="SimSun" w:cs="SimSun"/>
        <w:sz w:val="27"/>
        <w:szCs w:val="27"/>
        <w:spacing w:val="-10"/>
      </w:rPr>
      <w:t>—</w:t>
    </w:r>
    <w:r>
      <w:rPr>
        <w:rFonts w:ascii="SimSun" w:hAnsi="SimSun" w:eastAsia="SimSun" w:cs="SimSun"/>
        <w:sz w:val="27"/>
        <w:szCs w:val="27"/>
        <w:spacing w:val="-105"/>
      </w:rPr>
      <w:t xml:space="preserve"> </w:t>
    </w:r>
    <w:r>
      <w:rPr>
        <w:rFonts w:ascii="SimSun" w:hAnsi="SimSun" w:eastAsia="SimSun" w:cs="SimSun"/>
        <w:sz w:val="27"/>
        <w:szCs w:val="27"/>
        <w:spacing w:val="-10"/>
      </w:rPr>
      <w:t>18—</w:t>
    </w:r>
  </w:p>
</w:ftr>
</file>

<file path=word/footer1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—181—</w:t>
    </w:r>
  </w:p>
</w:ftr>
</file>

<file path=word/footer1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before="1" w:line="183" w:lineRule="auto"/>
      <w:rPr>
        <w:rFonts w:ascii="SimSun" w:hAnsi="SimSun" w:eastAsia="SimSun" w:cs="SimSun"/>
        <w:sz w:val="27"/>
        <w:szCs w:val="27"/>
      </w:rPr>
    </w:pPr>
    <w:r>
      <w:rPr>
        <w:rFonts w:ascii="SimSun" w:hAnsi="SimSun" w:eastAsia="SimSun" w:cs="SimSun"/>
        <w:sz w:val="27"/>
        <w:szCs w:val="27"/>
        <w:spacing w:val="-2"/>
      </w:rPr>
      <w:t>—182—</w:t>
    </w:r>
  </w:p>
</w:ftr>
</file>

<file path=word/footer1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—183—</w:t>
    </w:r>
  </w:p>
</w:ftr>
</file>

<file path=word/footer1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before="1" w:line="183" w:lineRule="auto"/>
      <w:rPr>
        <w:rFonts w:ascii="SimSun" w:hAnsi="SimSun" w:eastAsia="SimSun" w:cs="SimSun"/>
        <w:sz w:val="27"/>
        <w:szCs w:val="27"/>
      </w:rPr>
    </w:pPr>
    <w:r>
      <w:rPr>
        <w:rFonts w:ascii="SimSun" w:hAnsi="SimSun" w:eastAsia="SimSun" w:cs="SimSun"/>
        <w:sz w:val="27"/>
        <w:szCs w:val="27"/>
        <w:spacing w:val="-2"/>
      </w:rPr>
      <w:t>—184—</w:t>
    </w:r>
  </w:p>
</w:ftr>
</file>

<file path=word/footer1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05"/>
      <w:spacing w:before="1" w:line="183" w:lineRule="auto"/>
      <w:jc w:val="right"/>
      <w:rPr>
        <w:rFonts w:ascii="SimSun" w:hAnsi="SimSun" w:eastAsia="SimSun" w:cs="SimSun"/>
        <w:sz w:val="29"/>
        <w:szCs w:val="29"/>
      </w:rPr>
    </w:pPr>
    <w:r>
      <w:rPr>
        <w:rFonts w:ascii="SimSun" w:hAnsi="SimSun" w:eastAsia="SimSun" w:cs="SimSun"/>
        <w:sz w:val="29"/>
        <w:szCs w:val="29"/>
        <w:spacing w:val="-2"/>
      </w:rPr>
      <w:t>—185—</w:t>
    </w:r>
  </w:p>
</w:ftr>
</file>

<file path=word/footer1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—186—</w:t>
    </w:r>
  </w:p>
</w:ftr>
</file>

<file path=word/footer1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—187—</w:t>
    </w:r>
  </w:p>
</w:ftr>
</file>

<file path=word/footer1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before="1" w:line="183" w:lineRule="auto"/>
      <w:rPr>
        <w:rFonts w:ascii="SimSun" w:hAnsi="SimSun" w:eastAsia="SimSun" w:cs="SimSun"/>
        <w:sz w:val="27"/>
        <w:szCs w:val="27"/>
      </w:rPr>
    </w:pPr>
    <w:r>
      <w:rPr>
        <w:rFonts w:ascii="SimSun" w:hAnsi="SimSun" w:eastAsia="SimSun" w:cs="SimSun"/>
        <w:sz w:val="27"/>
        <w:szCs w:val="27"/>
        <w:spacing w:val="-2"/>
      </w:rPr>
      <w:t>—188—</w:t>
    </w:r>
  </w:p>
</w:ftr>
</file>

<file path=word/footer1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3"/>
      </w:rPr>
      <w:t>-189</w:t>
    </w:r>
    <w:r>
      <w:rPr>
        <w:rFonts w:ascii="SimSun" w:hAnsi="SimSun" w:eastAsia="SimSun" w:cs="SimSun"/>
        <w:sz w:val="27"/>
        <w:szCs w:val="27"/>
        <w:spacing w:val="5"/>
      </w:rPr>
      <w:t xml:space="preserve">   </w:t>
    </w:r>
    <w:r>
      <w:rPr>
        <w:rFonts w:ascii="SimSun" w:hAnsi="SimSun" w:eastAsia="SimSun" w:cs="SimSun"/>
        <w:sz w:val="27"/>
        <w:szCs w:val="27"/>
        <w:strike/>
      </w:rPr>
      <w:t xml:space="preserve">   </w:t>
    </w:r>
  </w:p>
</w:ftr>
</file>

<file path=word/footer1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—190—</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0"/>
      <w:spacing w:before="1" w:line="183" w:lineRule="auto"/>
      <w:rPr>
        <w:rFonts w:ascii="SimSun" w:hAnsi="SimSun" w:eastAsia="SimSun" w:cs="SimSun"/>
        <w:sz w:val="24"/>
        <w:szCs w:val="24"/>
      </w:rPr>
    </w:pPr>
    <w:r>
      <w:rPr>
        <w:rFonts w:ascii="SimSun" w:hAnsi="SimSun" w:eastAsia="SimSun" w:cs="SimSun"/>
        <w:sz w:val="24"/>
        <w:szCs w:val="24"/>
        <w:spacing w:val="-9"/>
      </w:rPr>
      <w:t>—</w:t>
    </w:r>
    <w:r>
      <w:rPr>
        <w:rFonts w:ascii="SimSun" w:hAnsi="SimSun" w:eastAsia="SimSun" w:cs="SimSun"/>
        <w:sz w:val="24"/>
        <w:szCs w:val="24"/>
        <w:spacing w:val="-93"/>
      </w:rPr>
      <w:t xml:space="preserve"> </w:t>
    </w:r>
    <w:r>
      <w:rPr>
        <w:rFonts w:ascii="SimSun" w:hAnsi="SimSun" w:eastAsia="SimSun" w:cs="SimSun"/>
        <w:sz w:val="24"/>
        <w:szCs w:val="24"/>
        <w:spacing w:val="-9"/>
      </w:rPr>
      <w:t>19—</w:t>
    </w:r>
  </w:p>
</w:ftr>
</file>

<file path=word/footer1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—191—</w:t>
    </w:r>
  </w:p>
</w:ftr>
</file>

<file path=word/footer1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—192—</w:t>
    </w:r>
  </w:p>
</w:ftr>
</file>

<file path=word/footer1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—193—</w:t>
    </w:r>
  </w:p>
</w:ftr>
</file>

<file path=word/footer1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—194—</w:t>
    </w:r>
  </w:p>
</w:ftr>
</file>

<file path=word/footer1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—195—</w:t>
    </w:r>
  </w:p>
</w:ftr>
</file>

<file path=word/footer1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—196—</w:t>
    </w:r>
  </w:p>
</w:ftr>
</file>

<file path=word/footer1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—197—</w:t>
    </w:r>
  </w:p>
</w:ftr>
</file>

<file path=word/footer1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—198—</w:t>
    </w:r>
  </w:p>
</w:ftr>
</file>

<file path=word/footer1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—199—</w:t>
    </w:r>
  </w:p>
</w:ftr>
</file>

<file path=word/footer1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183" w:lineRule="auto"/>
      <w:rPr>
        <w:rFonts w:ascii="SimSun" w:hAnsi="SimSun" w:eastAsia="SimSun" w:cs="SimSun"/>
        <w:sz w:val="27"/>
        <w:szCs w:val="27"/>
      </w:rPr>
    </w:pPr>
    <w:r>
      <w:rPr>
        <w:rFonts w:ascii="SimSun" w:hAnsi="SimSun" w:eastAsia="SimSun" w:cs="SimSun"/>
        <w:sz w:val="27"/>
        <w:szCs w:val="27"/>
        <w:spacing w:val="-2"/>
      </w:rPr>
      <w:t>—200—</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50"/>
      <w:spacing w:before="1" w:line="182" w:lineRule="auto"/>
      <w:rPr>
        <w:rFonts w:ascii="SimSun" w:hAnsi="SimSun" w:eastAsia="SimSun" w:cs="SimSun"/>
        <w:sz w:val="27"/>
        <w:szCs w:val="27"/>
      </w:rPr>
    </w:pPr>
    <w:r>
      <w:pict>
        <v:shape id="_x0000_s1" style="position:absolute;margin-left:325.001pt;margin-top:639.116pt;mso-position-vertical-relative:page;mso-position-horizontal-relative:page;width:129.8pt;height:20.45pt;z-index:251658240;" o:allowincell="f"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31"/>
                    <w:szCs w:val="31"/>
                  </w:rPr>
                </w:pPr>
                <w:r>
                  <w:rPr>
                    <w:rFonts w:ascii="SimSun" w:hAnsi="SimSun" w:eastAsia="SimSun" w:cs="SimSun"/>
                    <w:sz w:val="31"/>
                    <w:szCs w:val="31"/>
                    <w:spacing w:val="35"/>
                  </w:rPr>
                  <w:t>2022年12月16日</w:t>
                </w:r>
              </w:p>
            </w:txbxContent>
          </v:textbox>
        </v:shape>
      </w:pict>
    </w:r>
    <w:r>
      <w:rPr>
        <w:rFonts w:ascii="SimSun" w:hAnsi="SimSun" w:eastAsia="SimSun" w:cs="SimSun"/>
        <w:sz w:val="27"/>
        <w:szCs w:val="27"/>
        <w:spacing w:val="-3"/>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—20—</w:t>
    </w:r>
  </w:p>
</w:ftr>
</file>

<file path=word/footer2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—201—</w:t>
    </w:r>
  </w:p>
</w:ftr>
</file>

<file path=word/footer2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183" w:lineRule="auto"/>
      <w:rPr>
        <w:rFonts w:ascii="SimSun" w:hAnsi="SimSun" w:eastAsia="SimSun" w:cs="SimSun"/>
        <w:sz w:val="27"/>
        <w:szCs w:val="27"/>
      </w:rPr>
    </w:pPr>
    <w:r>
      <w:rPr>
        <w:rFonts w:ascii="SimSun" w:hAnsi="SimSun" w:eastAsia="SimSun" w:cs="SimSun"/>
        <w:sz w:val="27"/>
        <w:szCs w:val="27"/>
        <w:spacing w:val="-2"/>
      </w:rPr>
      <w:t>—202—</w:t>
    </w:r>
  </w:p>
</w:ftr>
</file>

<file path=word/footer2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60"/>
      <w:spacing w:line="183" w:lineRule="auto"/>
      <w:rPr>
        <w:rFonts w:ascii="SimSun" w:hAnsi="SimSun" w:eastAsia="SimSun" w:cs="SimSun"/>
        <w:sz w:val="29"/>
        <w:szCs w:val="29"/>
      </w:rPr>
    </w:pPr>
    <w:r>
      <w:rPr>
        <w:rFonts w:ascii="SimSun" w:hAnsi="SimSun" w:eastAsia="SimSun" w:cs="SimSun"/>
        <w:sz w:val="29"/>
        <w:szCs w:val="29"/>
        <w:spacing w:val="-3"/>
      </w:rPr>
      <w:t>-203</w:t>
    </w:r>
    <w:r>
      <w:rPr>
        <w:rFonts w:ascii="SimSun" w:hAnsi="SimSun" w:eastAsia="SimSun" w:cs="SimSun"/>
        <w:sz w:val="29"/>
        <w:szCs w:val="29"/>
        <w:spacing w:val="40"/>
      </w:rPr>
      <w:t xml:space="preserve">  </w:t>
    </w:r>
    <w:r>
      <w:rPr>
        <w:rFonts w:ascii="SimSun" w:hAnsi="SimSun" w:eastAsia="SimSun" w:cs="SimSun"/>
        <w:sz w:val="29"/>
        <w:szCs w:val="29"/>
        <w:strike/>
      </w:rPr>
      <w:t xml:space="preserve">   </w:t>
    </w:r>
  </w:p>
</w:ftr>
</file>

<file path=word/footer2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3"/>
      <w:spacing w:line="183" w:lineRule="auto"/>
      <w:rPr>
        <w:rFonts w:ascii="SimSun" w:hAnsi="SimSun" w:eastAsia="SimSun" w:cs="SimSun"/>
        <w:sz w:val="27"/>
        <w:szCs w:val="27"/>
      </w:rPr>
    </w:pPr>
    <w:r>
      <w:rPr>
        <w:rFonts w:ascii="SimSun" w:hAnsi="SimSun" w:eastAsia="SimSun" w:cs="SimSun"/>
        <w:sz w:val="27"/>
        <w:szCs w:val="27"/>
        <w:b/>
        <w:bCs/>
        <w:spacing w:val="-5"/>
      </w:rPr>
      <w:t>—204—</w:t>
    </w:r>
  </w:p>
</w:ftr>
</file>

<file path=word/footer2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line="183" w:lineRule="auto"/>
      <w:rPr>
        <w:rFonts w:ascii="SimSun" w:hAnsi="SimSun" w:eastAsia="SimSun" w:cs="SimSun"/>
        <w:sz w:val="27"/>
        <w:szCs w:val="27"/>
      </w:rPr>
    </w:pPr>
    <w:r>
      <w:rPr>
        <w:rFonts w:ascii="SimSun" w:hAnsi="SimSun" w:eastAsia="SimSun" w:cs="SimSun"/>
        <w:sz w:val="27"/>
        <w:szCs w:val="27"/>
        <w:spacing w:val="-2"/>
      </w:rPr>
      <w:t>—205—</w:t>
    </w:r>
  </w:p>
</w:ftr>
</file>

<file path=word/footer2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line="183" w:lineRule="auto"/>
      <w:rPr>
        <w:rFonts w:ascii="SimSun" w:hAnsi="SimSun" w:eastAsia="SimSun" w:cs="SimSun"/>
        <w:sz w:val="25"/>
        <w:szCs w:val="25"/>
      </w:rPr>
    </w:pPr>
    <w:r>
      <w:rPr>
        <w:rFonts w:ascii="SimSun" w:hAnsi="SimSun" w:eastAsia="SimSun" w:cs="SimSun"/>
        <w:sz w:val="25"/>
        <w:szCs w:val="25"/>
        <w:spacing w:val="-2"/>
      </w:rPr>
      <w:t>—206—</w:t>
    </w:r>
  </w:p>
</w:ftr>
</file>

<file path=word/footer2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8"/>
      <w:spacing w:line="183" w:lineRule="auto"/>
      <w:jc w:val="right"/>
      <w:rPr>
        <w:rFonts w:ascii="SimSun" w:hAnsi="SimSun" w:eastAsia="SimSun" w:cs="SimSun"/>
        <w:sz w:val="27"/>
        <w:szCs w:val="27"/>
      </w:rPr>
    </w:pPr>
    <w:r>
      <w:rPr>
        <w:rFonts w:ascii="SimSun" w:hAnsi="SimSun" w:eastAsia="SimSun" w:cs="SimSun"/>
        <w:sz w:val="27"/>
        <w:szCs w:val="27"/>
        <w:spacing w:val="-2"/>
      </w:rPr>
      <w:t>—207</w:t>
    </w:r>
    <w:r>
      <w:rPr>
        <w:rFonts w:ascii="SimSun" w:hAnsi="SimSun" w:eastAsia="SimSun" w:cs="SimSun"/>
        <w:sz w:val="27"/>
        <w:szCs w:val="27"/>
        <w:spacing w:val="16"/>
      </w:rPr>
      <w:t xml:space="preserve">   </w:t>
    </w:r>
    <w:r>
      <w:rPr>
        <w:rFonts w:ascii="SimSun" w:hAnsi="SimSun" w:eastAsia="SimSun" w:cs="SimSun"/>
        <w:sz w:val="27"/>
        <w:szCs w:val="27"/>
        <w:spacing w:val="-2"/>
      </w:rPr>
      <w:t>—</w:t>
    </w:r>
  </w:p>
</w:ftr>
</file>

<file path=word/footer2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3"/>
      <w:spacing w:line="183" w:lineRule="auto"/>
      <w:rPr>
        <w:rFonts w:ascii="SimSun" w:hAnsi="SimSun" w:eastAsia="SimSun" w:cs="SimSun"/>
        <w:sz w:val="27"/>
        <w:szCs w:val="27"/>
      </w:rPr>
    </w:pPr>
    <w:r>
      <w:rPr>
        <w:rFonts w:ascii="SimSun" w:hAnsi="SimSun" w:eastAsia="SimSun" w:cs="SimSun"/>
        <w:sz w:val="27"/>
        <w:szCs w:val="27"/>
        <w:b/>
        <w:bCs/>
        <w:spacing w:val="-5"/>
      </w:rPr>
      <w:t>—208—</w:t>
    </w:r>
  </w:p>
</w:ftr>
</file>

<file path=word/footer2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line="183" w:lineRule="auto"/>
      <w:rPr>
        <w:rFonts w:ascii="SimSun" w:hAnsi="SimSun" w:eastAsia="SimSun" w:cs="SimSun"/>
        <w:sz w:val="24"/>
        <w:szCs w:val="24"/>
      </w:rPr>
    </w:pPr>
    <w:r>
      <w:rPr>
        <w:rFonts w:ascii="SimSun" w:hAnsi="SimSun" w:eastAsia="SimSun" w:cs="SimSun"/>
        <w:sz w:val="24"/>
        <w:szCs w:val="24"/>
        <w:spacing w:val="-2"/>
      </w:rPr>
      <w:t>—209—</w:t>
    </w:r>
  </w:p>
</w:ftr>
</file>

<file path=word/footer2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before="1" w:line="183" w:lineRule="auto"/>
      <w:rPr>
        <w:rFonts w:ascii="SimSun" w:hAnsi="SimSun" w:eastAsia="SimSun" w:cs="SimSun"/>
        <w:sz w:val="27"/>
        <w:szCs w:val="27"/>
      </w:rPr>
    </w:pPr>
    <w:r>
      <w:rPr>
        <w:rFonts w:ascii="SimSun" w:hAnsi="SimSun" w:eastAsia="SimSun" w:cs="SimSun"/>
        <w:sz w:val="27"/>
        <w:szCs w:val="27"/>
        <w:spacing w:val="-2"/>
      </w:rPr>
      <w:t>—210—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before="1" w:line="183" w:lineRule="auto"/>
      <w:rPr>
        <w:rFonts w:ascii="SimSun" w:hAnsi="SimSun" w:eastAsia="SimSun" w:cs="SimSun"/>
        <w:sz w:val="27"/>
        <w:szCs w:val="27"/>
      </w:rPr>
    </w:pPr>
    <w:r>
      <w:rPr>
        <w:rFonts w:ascii="SimSun" w:hAnsi="SimSun" w:eastAsia="SimSun" w:cs="SimSun"/>
        <w:sz w:val="27"/>
        <w:szCs w:val="27"/>
        <w:spacing w:val="-3"/>
      </w:rPr>
      <w:t>—21—</w:t>
    </w:r>
  </w:p>
</w:ftr>
</file>

<file path=word/footer2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—211—</w:t>
    </w:r>
  </w:p>
</w:ftr>
</file>

<file path=word/footer2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0"/>
      <w:spacing w:before="1" w:line="183" w:lineRule="auto"/>
      <w:rPr>
        <w:rFonts w:ascii="SimSun" w:hAnsi="SimSun" w:eastAsia="SimSun" w:cs="SimSun"/>
        <w:sz w:val="27"/>
        <w:szCs w:val="27"/>
      </w:rPr>
    </w:pPr>
    <w:r>
      <w:rPr>
        <w:rFonts w:ascii="SimSun" w:hAnsi="SimSun" w:eastAsia="SimSun" w:cs="SimSun"/>
        <w:sz w:val="27"/>
        <w:szCs w:val="27"/>
        <w:spacing w:val="-2"/>
      </w:rPr>
      <w:t>—212—</w:t>
    </w:r>
  </w:p>
</w:ftr>
</file>

<file path=word/footer2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—213—</w:t>
    </w:r>
  </w:p>
</w:ftr>
</file>

<file path=word/footer2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before="1" w:line="183" w:lineRule="auto"/>
      <w:rPr>
        <w:rFonts w:ascii="SimSun" w:hAnsi="SimSun" w:eastAsia="SimSun" w:cs="SimSun"/>
        <w:sz w:val="27"/>
        <w:szCs w:val="27"/>
      </w:rPr>
    </w:pPr>
    <w:r>
      <w:rPr>
        <w:rFonts w:ascii="SimSun" w:hAnsi="SimSun" w:eastAsia="SimSun" w:cs="SimSun"/>
        <w:sz w:val="27"/>
        <w:szCs w:val="27"/>
        <w:spacing w:val="-2"/>
      </w:rPr>
      <w:t>—214—</w:t>
    </w:r>
  </w:p>
</w:ftr>
</file>

<file path=word/footer2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—215—</w:t>
    </w:r>
  </w:p>
</w:ftr>
</file>

<file path=word/footer2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0"/>
      <w:spacing w:before="1" w:line="183" w:lineRule="auto"/>
      <w:rPr>
        <w:rFonts w:ascii="SimSun" w:hAnsi="SimSun" w:eastAsia="SimSun" w:cs="SimSun"/>
        <w:sz w:val="27"/>
        <w:szCs w:val="27"/>
      </w:rPr>
    </w:pPr>
    <w:r>
      <w:rPr>
        <w:rFonts w:ascii="SimSun" w:hAnsi="SimSun" w:eastAsia="SimSun" w:cs="SimSun"/>
        <w:sz w:val="27"/>
        <w:szCs w:val="27"/>
        <w:spacing w:val="-2"/>
      </w:rPr>
      <w:t>—216—</w:t>
    </w:r>
  </w:p>
</w:ftr>
</file>

<file path=word/footer2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—217—</w:t>
    </w:r>
  </w:p>
</w:ftr>
</file>

<file path=word/footer2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—218—</w:t>
    </w:r>
  </w:p>
</w:ftr>
</file>

<file path=word/footer2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4"/>
        <w:szCs w:val="24"/>
      </w:rPr>
    </w:pPr>
    <w:r>
      <w:rPr>
        <w:rFonts w:ascii="SimSun" w:hAnsi="SimSun" w:eastAsia="SimSun" w:cs="SimSun"/>
        <w:sz w:val="24"/>
        <w:szCs w:val="24"/>
        <w:spacing w:val="-2"/>
      </w:rPr>
      <w:t>—219—</w:t>
    </w:r>
  </w:p>
</w:ftr>
</file>

<file path=word/footer2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183" w:lineRule="auto"/>
      <w:rPr>
        <w:rFonts w:ascii="SimSun" w:hAnsi="SimSun" w:eastAsia="SimSun" w:cs="SimSun"/>
        <w:sz w:val="27"/>
        <w:szCs w:val="27"/>
      </w:rPr>
    </w:pPr>
    <w:r>
      <w:rPr>
        <w:rFonts w:ascii="SimSun" w:hAnsi="SimSun" w:eastAsia="SimSun" w:cs="SimSun"/>
        <w:sz w:val="27"/>
        <w:szCs w:val="27"/>
        <w:spacing w:val="-2"/>
      </w:rPr>
      <w:t>—220—</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before="1" w:line="182" w:lineRule="auto"/>
      <w:rPr>
        <w:rFonts w:ascii="SimSun" w:hAnsi="SimSun" w:eastAsia="SimSun" w:cs="SimSun"/>
        <w:sz w:val="27"/>
        <w:szCs w:val="27"/>
      </w:rPr>
    </w:pPr>
    <w:r>
      <w:rPr>
        <w:rFonts w:ascii="SimSun" w:hAnsi="SimSun" w:eastAsia="SimSun" w:cs="SimSun"/>
        <w:sz w:val="27"/>
        <w:szCs w:val="27"/>
        <w:spacing w:val="-3"/>
      </w:rPr>
      <w:t>—22—</w:t>
    </w:r>
  </w:p>
</w:ftr>
</file>

<file path=word/footer2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—221—</w:t>
    </w:r>
  </w:p>
</w:ftr>
</file>

<file path=word/footer2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before="1" w:line="182" w:lineRule="auto"/>
      <w:rPr>
        <w:rFonts w:ascii="SimSun" w:hAnsi="SimSun" w:eastAsia="SimSun" w:cs="SimSun"/>
        <w:sz w:val="27"/>
        <w:szCs w:val="27"/>
      </w:rPr>
    </w:pPr>
    <w:r>
      <w:rPr>
        <w:rFonts w:ascii="SimSun" w:hAnsi="SimSun" w:eastAsia="SimSun" w:cs="SimSun"/>
        <w:sz w:val="27"/>
        <w:szCs w:val="27"/>
        <w:spacing w:val="-2"/>
      </w:rPr>
      <w:t>—222—</w:t>
    </w:r>
  </w:p>
</w:ftr>
</file>

<file path=word/footer2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73"/>
      <w:spacing w:line="183" w:lineRule="auto"/>
      <w:jc w:val="right"/>
      <w:rPr>
        <w:rFonts w:ascii="SimSun" w:hAnsi="SimSun" w:eastAsia="SimSun" w:cs="SimSun"/>
        <w:sz w:val="24"/>
        <w:szCs w:val="24"/>
      </w:rPr>
    </w:pPr>
    <w:r>
      <w:rPr>
        <w:rFonts w:ascii="SimSun" w:hAnsi="SimSun" w:eastAsia="SimSun" w:cs="SimSun"/>
        <w:sz w:val="24"/>
        <w:szCs w:val="24"/>
        <w:spacing w:val="-4"/>
      </w:rPr>
      <w:t>—</w:t>
    </w:r>
    <w:r>
      <w:rPr>
        <w:rFonts w:ascii="SimSun" w:hAnsi="SimSun" w:eastAsia="SimSun" w:cs="SimSun"/>
        <w:sz w:val="24"/>
        <w:szCs w:val="24"/>
        <w:spacing w:val="87"/>
      </w:rPr>
      <w:t xml:space="preserve"> </w:t>
    </w:r>
    <w:r>
      <w:rPr>
        <w:rFonts w:ascii="SimSun" w:hAnsi="SimSun" w:eastAsia="SimSun" w:cs="SimSun"/>
        <w:sz w:val="24"/>
        <w:szCs w:val="24"/>
        <w:spacing w:val="-4"/>
      </w:rPr>
      <w:t>223—</w:t>
    </w:r>
  </w:p>
</w:ftr>
</file>

<file path=word/footer2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before="1" w:line="182" w:lineRule="auto"/>
      <w:rPr>
        <w:rFonts w:ascii="SimSun" w:hAnsi="SimSun" w:eastAsia="SimSun" w:cs="SimSun"/>
        <w:sz w:val="27"/>
        <w:szCs w:val="27"/>
      </w:rPr>
    </w:pPr>
    <w:r>
      <w:rPr>
        <w:rFonts w:ascii="SimSun" w:hAnsi="SimSun" w:eastAsia="SimSun" w:cs="SimSun"/>
        <w:sz w:val="27"/>
        <w:szCs w:val="27"/>
        <w:spacing w:val="-2"/>
      </w:rPr>
      <w:t>—224—</w:t>
    </w:r>
  </w:p>
</w:ftr>
</file>

<file path=word/footer2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line="183" w:lineRule="auto"/>
      <w:rPr>
        <w:rFonts w:ascii="SimSun" w:hAnsi="SimSun" w:eastAsia="SimSun" w:cs="SimSun"/>
        <w:sz w:val="31"/>
        <w:szCs w:val="31"/>
      </w:rPr>
    </w:pPr>
    <w:r>
      <w:rPr>
        <w:rFonts w:ascii="SimSun" w:hAnsi="SimSun" w:eastAsia="SimSun" w:cs="SimSun"/>
        <w:sz w:val="31"/>
        <w:szCs w:val="31"/>
        <w:spacing w:val="-3"/>
      </w:rPr>
      <w:t>-225</w:t>
    </w:r>
    <w:r>
      <w:rPr>
        <w:rFonts w:ascii="SimSun" w:hAnsi="SimSun" w:eastAsia="SimSun" w:cs="SimSun"/>
        <w:sz w:val="31"/>
        <w:szCs w:val="31"/>
        <w:spacing w:val="15"/>
      </w:rPr>
      <w:t xml:space="preserve">  </w:t>
    </w:r>
    <w:r>
      <w:rPr>
        <w:rFonts w:ascii="SimSun" w:hAnsi="SimSun" w:eastAsia="SimSun" w:cs="SimSun"/>
        <w:sz w:val="31"/>
        <w:szCs w:val="31"/>
        <w:strike/>
      </w:rPr>
      <w:t xml:space="preserve">  </w:t>
    </w:r>
  </w:p>
</w:ftr>
</file>

<file path=word/footer2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0"/>
      <w:spacing w:line="183" w:lineRule="auto"/>
      <w:rPr>
        <w:rFonts w:ascii="SimSun" w:hAnsi="SimSun" w:eastAsia="SimSun" w:cs="SimSun"/>
        <w:sz w:val="27"/>
        <w:szCs w:val="27"/>
      </w:rPr>
    </w:pPr>
    <w:r>
      <w:rPr>
        <w:rFonts w:ascii="SimSun" w:hAnsi="SimSun" w:eastAsia="SimSun" w:cs="SimSun"/>
        <w:sz w:val="27"/>
        <w:szCs w:val="27"/>
        <w:spacing w:val="-2"/>
      </w:rPr>
      <w:t>—226—</w:t>
    </w:r>
  </w:p>
</w:ftr>
</file>

<file path=word/footer2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10"/>
      <w:spacing w:line="183" w:lineRule="auto"/>
      <w:rPr>
        <w:rFonts w:ascii="SimSun" w:hAnsi="SimSun" w:eastAsia="SimSun" w:cs="SimSun"/>
        <w:sz w:val="27"/>
        <w:szCs w:val="27"/>
      </w:rPr>
    </w:pPr>
    <w:r>
      <w:rPr>
        <w:rFonts w:ascii="SimSun" w:hAnsi="SimSun" w:eastAsia="SimSun" w:cs="SimSun"/>
        <w:sz w:val="27"/>
        <w:szCs w:val="27"/>
        <w:spacing w:val="-2"/>
      </w:rPr>
      <w:t>—227—</w:t>
    </w:r>
  </w:p>
</w:ftr>
</file>

<file path=word/footer2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50"/>
      <w:spacing w:line="183" w:lineRule="auto"/>
      <w:rPr>
        <w:rFonts w:ascii="SimSun" w:hAnsi="SimSun" w:eastAsia="SimSun" w:cs="SimSun"/>
        <w:sz w:val="27"/>
        <w:szCs w:val="27"/>
      </w:rPr>
    </w:pPr>
    <w:r>
      <w:rPr>
        <w:rFonts w:ascii="SimSun" w:hAnsi="SimSun" w:eastAsia="SimSun" w:cs="SimSun"/>
        <w:sz w:val="27"/>
        <w:szCs w:val="27"/>
        <w:spacing w:val="-2"/>
      </w:rPr>
      <w:t>—229—</w:t>
    </w:r>
  </w:p>
</w:ftr>
</file>

<file path=word/footer2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183" w:lineRule="auto"/>
      <w:rPr>
        <w:rFonts w:ascii="SimSun" w:hAnsi="SimSun" w:eastAsia="SimSun" w:cs="SimSun"/>
        <w:sz w:val="27"/>
        <w:szCs w:val="27"/>
      </w:rPr>
    </w:pPr>
    <w:r>
      <w:rPr>
        <w:rFonts w:ascii="SimSun" w:hAnsi="SimSun" w:eastAsia="SimSun" w:cs="SimSun"/>
        <w:sz w:val="27"/>
        <w:szCs w:val="27"/>
        <w:spacing w:val="-2"/>
      </w:rPr>
      <w:t>—230—</w:t>
    </w:r>
  </w:p>
</w:ftr>
</file>

<file path=word/footer2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—231—</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25"/>
      <w:spacing w:line="183" w:lineRule="auto"/>
      <w:jc w:val="right"/>
      <w:rPr>
        <w:rFonts w:ascii="SimSun" w:hAnsi="SimSun" w:eastAsia="SimSun" w:cs="SimSun"/>
        <w:sz w:val="24"/>
        <w:szCs w:val="24"/>
      </w:rPr>
    </w:pPr>
    <w:r>
      <w:rPr>
        <w:rFonts w:ascii="SimSun" w:hAnsi="SimSun" w:eastAsia="SimSun" w:cs="SimSun"/>
        <w:sz w:val="24"/>
        <w:szCs w:val="24"/>
        <w:spacing w:val="-5"/>
      </w:rPr>
      <w:t>—</w:t>
    </w:r>
    <w:r>
      <w:rPr>
        <w:rFonts w:ascii="SimSun" w:hAnsi="SimSun" w:eastAsia="SimSun" w:cs="SimSun"/>
        <w:sz w:val="24"/>
        <w:szCs w:val="24"/>
        <w:spacing w:val="77"/>
      </w:rPr>
      <w:t xml:space="preserve"> </w:t>
    </w:r>
    <w:r>
      <w:rPr>
        <w:rFonts w:ascii="SimSun" w:hAnsi="SimSun" w:eastAsia="SimSun" w:cs="SimSun"/>
        <w:sz w:val="24"/>
        <w:szCs w:val="24"/>
        <w:spacing w:val="-5"/>
      </w:rPr>
      <w:t>23—</w:t>
    </w:r>
  </w:p>
</w:ftr>
</file>

<file path=word/footer2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183" w:lineRule="auto"/>
      <w:rPr>
        <w:rFonts w:ascii="SimSun" w:hAnsi="SimSun" w:eastAsia="SimSun" w:cs="SimSun"/>
        <w:sz w:val="27"/>
        <w:szCs w:val="27"/>
      </w:rPr>
    </w:pPr>
    <w:r>
      <w:rPr>
        <w:rFonts w:ascii="SimSun" w:hAnsi="SimSun" w:eastAsia="SimSun" w:cs="SimSun"/>
        <w:sz w:val="27"/>
        <w:szCs w:val="27"/>
        <w:spacing w:val="-2"/>
      </w:rPr>
      <w:t>—232—</w:t>
    </w:r>
  </w:p>
</w:ftr>
</file>

<file path=word/footer2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line="183" w:lineRule="auto"/>
      <w:rPr>
        <w:rFonts w:ascii="SimSun" w:hAnsi="SimSun" w:eastAsia="SimSun" w:cs="SimSun"/>
        <w:sz w:val="27"/>
        <w:szCs w:val="27"/>
      </w:rPr>
    </w:pPr>
    <w:r>
      <w:rPr>
        <w:rFonts w:ascii="SimSun" w:hAnsi="SimSun" w:eastAsia="SimSun" w:cs="SimSun"/>
        <w:sz w:val="27"/>
        <w:szCs w:val="27"/>
        <w:spacing w:val="-2"/>
      </w:rPr>
      <w:t>—233—</w:t>
    </w:r>
  </w:p>
</w:ftr>
</file>

<file path=word/footer2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183" w:lineRule="auto"/>
      <w:rPr>
        <w:rFonts w:ascii="SimSun" w:hAnsi="SimSun" w:eastAsia="SimSun" w:cs="SimSun"/>
        <w:sz w:val="27"/>
        <w:szCs w:val="27"/>
      </w:rPr>
    </w:pPr>
    <w:r>
      <w:rPr>
        <w:rFonts w:ascii="SimSun" w:hAnsi="SimSun" w:eastAsia="SimSun" w:cs="SimSun"/>
        <w:sz w:val="27"/>
        <w:szCs w:val="27"/>
        <w:spacing w:val="-2"/>
      </w:rPr>
      <w:t>—234—</w:t>
    </w:r>
  </w:p>
</w:ftr>
</file>

<file path=word/footer2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10"/>
      <w:spacing w:line="183" w:lineRule="auto"/>
      <w:rPr>
        <w:rFonts w:ascii="SimSun" w:hAnsi="SimSun" w:eastAsia="SimSun" w:cs="SimSun"/>
        <w:sz w:val="24"/>
        <w:szCs w:val="24"/>
      </w:rPr>
    </w:pPr>
    <w:r>
      <w:rPr>
        <w:rFonts w:ascii="SimSun" w:hAnsi="SimSun" w:eastAsia="SimSun" w:cs="SimSun"/>
        <w:sz w:val="24"/>
        <w:szCs w:val="24"/>
        <w:spacing w:val="-2"/>
      </w:rPr>
      <w:t>-235</w:t>
    </w:r>
    <w:r>
      <w:rPr>
        <w:rFonts w:ascii="SimSun" w:hAnsi="SimSun" w:eastAsia="SimSun" w:cs="SimSun"/>
        <w:sz w:val="24"/>
        <w:szCs w:val="24"/>
        <w:spacing w:val="6"/>
      </w:rPr>
      <w:t xml:space="preserve">    </w:t>
    </w:r>
    <w:r>
      <w:rPr>
        <w:rFonts w:ascii="SimSun" w:hAnsi="SimSun" w:eastAsia="SimSun" w:cs="SimSun"/>
        <w:sz w:val="24"/>
        <w:szCs w:val="24"/>
        <w:strike/>
      </w:rPr>
      <w:t xml:space="preserve">   </w:t>
    </w:r>
  </w:p>
</w:ftr>
</file>

<file path=word/footer2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line="183" w:lineRule="auto"/>
      <w:rPr>
        <w:rFonts w:ascii="SimSun" w:hAnsi="SimSun" w:eastAsia="SimSun" w:cs="SimSun"/>
        <w:sz w:val="27"/>
        <w:szCs w:val="27"/>
      </w:rPr>
    </w:pPr>
    <w:r>
      <w:rPr>
        <w:rFonts w:ascii="SimSun" w:hAnsi="SimSun" w:eastAsia="SimSun" w:cs="SimSun"/>
        <w:sz w:val="27"/>
        <w:szCs w:val="27"/>
        <w:spacing w:val="-2"/>
      </w:rPr>
      <w:t>—236—</w:t>
    </w:r>
  </w:p>
</w:ftr>
</file>

<file path=word/footer2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line="183" w:lineRule="auto"/>
      <w:rPr>
        <w:rFonts w:ascii="SimSun" w:hAnsi="SimSun" w:eastAsia="SimSun" w:cs="SimSun"/>
        <w:sz w:val="27"/>
        <w:szCs w:val="27"/>
      </w:rPr>
    </w:pPr>
    <w:r>
      <w:rPr>
        <w:rFonts w:ascii="SimSun" w:hAnsi="SimSun" w:eastAsia="SimSun" w:cs="SimSun"/>
        <w:sz w:val="27"/>
        <w:szCs w:val="27"/>
        <w:spacing w:val="-2"/>
      </w:rPr>
      <w:t>—237—</w:t>
    </w:r>
  </w:p>
</w:ftr>
</file>

<file path=word/footer2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line="183" w:lineRule="auto"/>
      <w:rPr>
        <w:rFonts w:ascii="SimSun" w:hAnsi="SimSun" w:eastAsia="SimSun" w:cs="SimSun"/>
        <w:sz w:val="27"/>
        <w:szCs w:val="27"/>
      </w:rPr>
    </w:pPr>
    <w:r>
      <w:rPr>
        <w:rFonts w:ascii="SimSun" w:hAnsi="SimSun" w:eastAsia="SimSun" w:cs="SimSun"/>
        <w:sz w:val="27"/>
        <w:szCs w:val="27"/>
        <w:spacing w:val="-2"/>
      </w:rPr>
      <w:t>—238—</w:t>
    </w:r>
  </w:p>
</w:ftr>
</file>

<file path=word/footer2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line="183" w:lineRule="auto"/>
      <w:rPr>
        <w:rFonts w:ascii="SimSun" w:hAnsi="SimSun" w:eastAsia="SimSun" w:cs="SimSun"/>
        <w:sz w:val="24"/>
        <w:szCs w:val="24"/>
      </w:rPr>
    </w:pPr>
    <w:r>
      <w:rPr>
        <w:rFonts w:ascii="SimSun" w:hAnsi="SimSun" w:eastAsia="SimSun" w:cs="SimSun"/>
        <w:sz w:val="24"/>
        <w:szCs w:val="24"/>
        <w:spacing w:val="-2"/>
      </w:rPr>
      <w:t>—239—</w:t>
    </w:r>
  </w:p>
</w:ftr>
</file>

<file path=word/footer2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line="183" w:lineRule="auto"/>
      <w:rPr>
        <w:rFonts w:ascii="SimSun" w:hAnsi="SimSun" w:eastAsia="SimSun" w:cs="SimSun"/>
        <w:sz w:val="27"/>
        <w:szCs w:val="27"/>
      </w:rPr>
    </w:pPr>
    <w:r>
      <w:rPr>
        <w:rFonts w:ascii="SimSun" w:hAnsi="SimSun" w:eastAsia="SimSun" w:cs="SimSun"/>
        <w:sz w:val="27"/>
        <w:szCs w:val="27"/>
        <w:spacing w:val="-2"/>
      </w:rPr>
      <w:t>—240—</w:t>
    </w:r>
  </w:p>
</w:ftr>
</file>

<file path=word/footer2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—241—</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0"/>
      <w:spacing w:before="1" w:line="182" w:lineRule="auto"/>
      <w:rPr>
        <w:rFonts w:ascii="SimSun" w:hAnsi="SimSun" w:eastAsia="SimSun" w:cs="SimSun"/>
        <w:sz w:val="27"/>
        <w:szCs w:val="27"/>
      </w:rPr>
    </w:pPr>
    <w:r>
      <w:rPr>
        <w:rFonts w:ascii="SimSun" w:hAnsi="SimSun" w:eastAsia="SimSun" w:cs="SimSun"/>
        <w:sz w:val="27"/>
        <w:szCs w:val="27"/>
        <w:spacing w:val="-3"/>
      </w:rPr>
      <w:t>—24—</w:t>
    </w:r>
  </w:p>
</w:ftr>
</file>

<file path=word/footer2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before="1" w:line="182" w:lineRule="auto"/>
      <w:rPr>
        <w:rFonts w:ascii="SimSun" w:hAnsi="SimSun" w:eastAsia="SimSun" w:cs="SimSun"/>
        <w:sz w:val="27"/>
        <w:szCs w:val="27"/>
      </w:rPr>
    </w:pPr>
    <w:r>
      <w:rPr>
        <w:rFonts w:ascii="SimSun" w:hAnsi="SimSun" w:eastAsia="SimSun" w:cs="SimSun"/>
        <w:sz w:val="27"/>
        <w:szCs w:val="27"/>
        <w:spacing w:val="-2"/>
      </w:rPr>
      <w:t>—242—</w:t>
    </w:r>
  </w:p>
</w:ftr>
</file>

<file path=word/footer2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21"/>
      <w:spacing w:line="183" w:lineRule="auto"/>
      <w:jc w:val="right"/>
      <w:rPr>
        <w:rFonts w:ascii="SimSun" w:hAnsi="SimSun" w:eastAsia="SimSun" w:cs="SimSun"/>
        <w:sz w:val="27"/>
        <w:szCs w:val="27"/>
      </w:rPr>
    </w:pPr>
    <w:r>
      <w:rPr>
        <w:rFonts w:ascii="SimSun" w:hAnsi="SimSun" w:eastAsia="SimSun" w:cs="SimSun"/>
        <w:sz w:val="27"/>
        <w:szCs w:val="27"/>
        <w:spacing w:val="-2"/>
      </w:rPr>
      <w:t>—243—</w:t>
    </w:r>
  </w:p>
</w:ftr>
</file>

<file path=word/footer2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before="1" w:line="182" w:lineRule="auto"/>
      <w:rPr>
        <w:rFonts w:ascii="SimSun" w:hAnsi="SimSun" w:eastAsia="SimSun" w:cs="SimSun"/>
        <w:sz w:val="27"/>
        <w:szCs w:val="27"/>
      </w:rPr>
    </w:pPr>
    <w:r>
      <w:rPr>
        <w:rFonts w:ascii="SimSun" w:hAnsi="SimSun" w:eastAsia="SimSun" w:cs="SimSun"/>
        <w:sz w:val="27"/>
        <w:szCs w:val="27"/>
        <w:spacing w:val="-2"/>
      </w:rPr>
      <w:t>—244—</w:t>
    </w:r>
  </w:p>
</w:ftr>
</file>

<file path=word/footer2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line="183" w:lineRule="auto"/>
      <w:rPr>
        <w:rFonts w:ascii="SimSun" w:hAnsi="SimSun" w:eastAsia="SimSun" w:cs="SimSun"/>
        <w:sz w:val="27"/>
        <w:szCs w:val="27"/>
      </w:rPr>
    </w:pPr>
    <w:r>
      <w:rPr>
        <w:rFonts w:ascii="SimSun" w:hAnsi="SimSun" w:eastAsia="SimSun" w:cs="SimSun"/>
        <w:sz w:val="27"/>
        <w:szCs w:val="27"/>
        <w:spacing w:val="-2"/>
      </w:rPr>
      <w:t>—245—</w:t>
    </w:r>
  </w:p>
</w:ftr>
</file>

<file path=word/footer2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183" w:lineRule="auto"/>
      <w:rPr>
        <w:rFonts w:ascii="SimSun" w:hAnsi="SimSun" w:eastAsia="SimSun" w:cs="SimSun"/>
        <w:sz w:val="27"/>
        <w:szCs w:val="27"/>
      </w:rPr>
    </w:pPr>
    <w:r>
      <w:rPr>
        <w:rFonts w:ascii="SimSun" w:hAnsi="SimSun" w:eastAsia="SimSun" w:cs="SimSun"/>
        <w:sz w:val="27"/>
        <w:szCs w:val="27"/>
        <w:spacing w:val="-2"/>
      </w:rPr>
      <w:t>—246—</w:t>
    </w:r>
  </w:p>
</w:ftr>
</file>

<file path=word/footer2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6"/>
      <w:spacing w:line="183" w:lineRule="auto"/>
      <w:rPr>
        <w:rFonts w:ascii="SimSun" w:hAnsi="SimSun" w:eastAsia="SimSun" w:cs="SimSun"/>
        <w:sz w:val="27"/>
        <w:szCs w:val="27"/>
      </w:rPr>
    </w:pPr>
    <w:r>
      <w:rPr>
        <w:rFonts w:ascii="SimSun" w:hAnsi="SimSun" w:eastAsia="SimSun" w:cs="SimSun"/>
        <w:sz w:val="27"/>
        <w:szCs w:val="27"/>
        <w:spacing w:val="-2"/>
      </w:rPr>
      <w:t>—247—</w:t>
    </w:r>
  </w:p>
</w:ftr>
</file>

<file path=word/footer2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6"/>
      <w:spacing w:line="183" w:lineRule="auto"/>
      <w:rPr>
        <w:rFonts w:ascii="SimSun" w:hAnsi="SimSun" w:eastAsia="SimSun" w:cs="SimSun"/>
        <w:sz w:val="27"/>
        <w:szCs w:val="27"/>
      </w:rPr>
    </w:pPr>
    <w:r>
      <w:rPr>
        <w:rFonts w:ascii="SimSun" w:hAnsi="SimSun" w:eastAsia="SimSun" w:cs="SimSun"/>
        <w:sz w:val="27"/>
        <w:szCs w:val="27"/>
        <w:spacing w:val="-2"/>
      </w:rPr>
      <w:t>—248—</w:t>
    </w:r>
  </w:p>
</w:ftr>
</file>

<file path=word/footer2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33"/>
      <w:spacing w:line="183" w:lineRule="auto"/>
      <w:jc w:val="right"/>
      <w:rPr>
        <w:rFonts w:ascii="SimSun" w:hAnsi="SimSun" w:eastAsia="SimSun" w:cs="SimSun"/>
        <w:sz w:val="27"/>
        <w:szCs w:val="27"/>
      </w:rPr>
    </w:pPr>
    <w:r>
      <w:rPr>
        <w:rFonts w:ascii="SimSun" w:hAnsi="SimSun" w:eastAsia="SimSun" w:cs="SimSun"/>
        <w:sz w:val="27"/>
        <w:szCs w:val="27"/>
        <w:spacing w:val="-2"/>
      </w:rPr>
      <w:t>—249—</w:t>
    </w:r>
  </w:p>
</w:ftr>
</file>

<file path=word/footer2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183" w:lineRule="auto"/>
      <w:rPr>
        <w:rFonts w:ascii="SimSun" w:hAnsi="SimSun" w:eastAsia="SimSun" w:cs="SimSun"/>
        <w:sz w:val="27"/>
        <w:szCs w:val="27"/>
      </w:rPr>
    </w:pPr>
    <w:r>
      <w:rPr>
        <w:rFonts w:ascii="SimSun" w:hAnsi="SimSun" w:eastAsia="SimSun" w:cs="SimSun"/>
        <w:sz w:val="27"/>
        <w:szCs w:val="27"/>
        <w:spacing w:val="-2"/>
      </w:rPr>
      <w:t>—250—</w:t>
    </w:r>
  </w:p>
</w:ftr>
</file>

<file path=word/footer2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—251—</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line="183" w:lineRule="auto"/>
      <w:rPr>
        <w:rFonts w:ascii="SimSun" w:hAnsi="SimSun" w:eastAsia="SimSun" w:cs="SimSun"/>
        <w:sz w:val="27"/>
        <w:szCs w:val="27"/>
      </w:rPr>
    </w:pPr>
    <w:r>
      <w:rPr>
        <w:rFonts w:ascii="SimSun" w:hAnsi="SimSun" w:eastAsia="SimSun" w:cs="SimSun"/>
        <w:sz w:val="27"/>
        <w:szCs w:val="27"/>
        <w:spacing w:val="-3"/>
      </w:rPr>
      <w:t>—25—</w:t>
    </w:r>
  </w:p>
</w:ftr>
</file>

<file path=word/footer2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183" w:lineRule="auto"/>
      <w:rPr>
        <w:rFonts w:ascii="SimSun" w:hAnsi="SimSun" w:eastAsia="SimSun" w:cs="SimSun"/>
        <w:sz w:val="27"/>
        <w:szCs w:val="27"/>
      </w:rPr>
    </w:pPr>
    <w:r>
      <w:rPr>
        <w:rFonts w:ascii="SimSun" w:hAnsi="SimSun" w:eastAsia="SimSun" w:cs="SimSun"/>
        <w:sz w:val="27"/>
        <w:szCs w:val="27"/>
        <w:spacing w:val="-2"/>
      </w:rPr>
      <w:t>—252—</w:t>
    </w:r>
  </w:p>
</w:ftr>
</file>

<file path=word/footer2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line="183" w:lineRule="auto"/>
      <w:rPr>
        <w:rFonts w:ascii="SimSun" w:hAnsi="SimSun" w:eastAsia="SimSun" w:cs="SimSun"/>
        <w:sz w:val="27"/>
        <w:szCs w:val="27"/>
      </w:rPr>
    </w:pPr>
    <w:r>
      <w:rPr>
        <w:rFonts w:ascii="SimSun" w:hAnsi="SimSun" w:eastAsia="SimSun" w:cs="SimSun"/>
        <w:sz w:val="27"/>
        <w:szCs w:val="27"/>
        <w:spacing w:val="-2"/>
      </w:rPr>
      <w:t>—253—</w:t>
    </w:r>
  </w:p>
</w:ftr>
</file>

<file path=word/footer2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183" w:lineRule="auto"/>
      <w:rPr>
        <w:rFonts w:ascii="SimSun" w:hAnsi="SimSun" w:eastAsia="SimSun" w:cs="SimSun"/>
        <w:sz w:val="27"/>
        <w:szCs w:val="27"/>
      </w:rPr>
    </w:pPr>
    <w:r>
      <w:rPr>
        <w:rFonts w:ascii="SimSun" w:hAnsi="SimSun" w:eastAsia="SimSun" w:cs="SimSun"/>
        <w:sz w:val="27"/>
        <w:szCs w:val="27"/>
        <w:spacing w:val="-2"/>
      </w:rPr>
      <w:t>—254—</w:t>
    </w:r>
  </w:p>
</w:ftr>
</file>

<file path=word/footer2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line="183" w:lineRule="auto"/>
      <w:rPr>
        <w:rFonts w:ascii="SimSun" w:hAnsi="SimSun" w:eastAsia="SimSun" w:cs="SimSun"/>
        <w:sz w:val="30"/>
        <w:szCs w:val="30"/>
      </w:rPr>
    </w:pPr>
    <w:r>
      <w:rPr>
        <w:rFonts w:ascii="SimSun" w:hAnsi="SimSun" w:eastAsia="SimSun" w:cs="SimSun"/>
        <w:sz w:val="30"/>
        <w:szCs w:val="30"/>
        <w:spacing w:val="-3"/>
      </w:rPr>
      <w:t>-255</w:t>
    </w:r>
    <w:r>
      <w:rPr>
        <w:rFonts w:ascii="SimSun" w:hAnsi="SimSun" w:eastAsia="SimSun" w:cs="SimSun"/>
        <w:sz w:val="30"/>
        <w:szCs w:val="30"/>
        <w:spacing w:val="35"/>
      </w:rPr>
      <w:t xml:space="preserve">  </w:t>
    </w:r>
    <w:r>
      <w:rPr>
        <w:rFonts w:ascii="SimSun" w:hAnsi="SimSun" w:eastAsia="SimSun" w:cs="SimSun"/>
        <w:sz w:val="30"/>
        <w:szCs w:val="30"/>
        <w:strike/>
      </w:rPr>
      <w:t xml:space="preserve">  </w:t>
    </w:r>
  </w:p>
</w:ftr>
</file>

<file path=word/footer2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183" w:lineRule="auto"/>
      <w:rPr>
        <w:rFonts w:ascii="SimSun" w:hAnsi="SimSun" w:eastAsia="SimSun" w:cs="SimSun"/>
        <w:sz w:val="27"/>
        <w:szCs w:val="27"/>
      </w:rPr>
    </w:pPr>
    <w:r>
      <w:rPr>
        <w:rFonts w:ascii="SimSun" w:hAnsi="SimSun" w:eastAsia="SimSun" w:cs="SimSun"/>
        <w:sz w:val="27"/>
        <w:szCs w:val="27"/>
        <w:spacing w:val="-2"/>
      </w:rPr>
      <w:t>—256—</w:t>
    </w:r>
  </w:p>
</w:ftr>
</file>

<file path=word/footer2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line="183" w:lineRule="auto"/>
      <w:rPr>
        <w:rFonts w:ascii="SimSun" w:hAnsi="SimSun" w:eastAsia="SimSun" w:cs="SimSun"/>
        <w:sz w:val="27"/>
        <w:szCs w:val="27"/>
      </w:rPr>
    </w:pPr>
    <w:r>
      <w:rPr>
        <w:rFonts w:ascii="SimSun" w:hAnsi="SimSun" w:eastAsia="SimSun" w:cs="SimSun"/>
        <w:sz w:val="27"/>
        <w:szCs w:val="27"/>
        <w:spacing w:val="-2"/>
      </w:rPr>
      <w:t>—257—</w:t>
    </w:r>
  </w:p>
</w:ftr>
</file>

<file path=word/footer2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6"/>
      <w:spacing w:line="183" w:lineRule="auto"/>
      <w:rPr>
        <w:rFonts w:ascii="SimSun" w:hAnsi="SimSun" w:eastAsia="SimSun" w:cs="SimSun"/>
        <w:sz w:val="27"/>
        <w:szCs w:val="27"/>
      </w:rPr>
    </w:pPr>
    <w:r>
      <w:rPr>
        <w:rFonts w:ascii="SimSun" w:hAnsi="SimSun" w:eastAsia="SimSun" w:cs="SimSun"/>
        <w:sz w:val="27"/>
        <w:szCs w:val="27"/>
        <w:spacing w:val="-2"/>
      </w:rPr>
      <w:t>—258—</w:t>
    </w:r>
  </w:p>
</w:ftr>
</file>

<file path=word/footer2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line="183" w:lineRule="auto"/>
      <w:rPr>
        <w:rFonts w:ascii="SimSun" w:hAnsi="SimSun" w:eastAsia="SimSun" w:cs="SimSun"/>
        <w:sz w:val="27"/>
        <w:szCs w:val="27"/>
      </w:rPr>
    </w:pPr>
    <w:r>
      <w:rPr>
        <w:rFonts w:ascii="SimSun" w:hAnsi="SimSun" w:eastAsia="SimSun" w:cs="SimSun"/>
        <w:sz w:val="27"/>
        <w:szCs w:val="27"/>
        <w:spacing w:val="-2"/>
      </w:rPr>
      <w:t>—259—</w:t>
    </w:r>
  </w:p>
</w:ftr>
</file>

<file path=word/footer2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183" w:lineRule="auto"/>
      <w:rPr>
        <w:rFonts w:ascii="SimSun" w:hAnsi="SimSun" w:eastAsia="SimSun" w:cs="SimSun"/>
        <w:sz w:val="27"/>
        <w:szCs w:val="27"/>
      </w:rPr>
    </w:pPr>
    <w:r>
      <w:rPr>
        <w:rFonts w:ascii="SimSun" w:hAnsi="SimSun" w:eastAsia="SimSun" w:cs="SimSun"/>
        <w:sz w:val="27"/>
        <w:szCs w:val="27"/>
        <w:spacing w:val="-2"/>
      </w:rPr>
      <w:t>—260—</w:t>
    </w:r>
  </w:p>
</w:ftr>
</file>

<file path=word/footer2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—261—</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4"/>
        <w:szCs w:val="24"/>
      </w:rPr>
    </w:pPr>
    <w:r>
      <w:rPr>
        <w:rFonts w:ascii="SimSun" w:hAnsi="SimSun" w:eastAsia="SimSun" w:cs="SimSun"/>
        <w:sz w:val="24"/>
        <w:szCs w:val="24"/>
        <w:spacing w:val="-2"/>
      </w:rPr>
      <w:t>—26—</w:t>
    </w:r>
  </w:p>
</w:ftr>
</file>

<file path=word/footer2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183" w:lineRule="auto"/>
      <w:rPr>
        <w:rFonts w:ascii="SimSun" w:hAnsi="SimSun" w:eastAsia="SimSun" w:cs="SimSun"/>
        <w:sz w:val="27"/>
        <w:szCs w:val="27"/>
      </w:rPr>
    </w:pPr>
    <w:r>
      <w:rPr>
        <w:rFonts w:ascii="SimSun" w:hAnsi="SimSun" w:eastAsia="SimSun" w:cs="SimSun"/>
        <w:sz w:val="27"/>
        <w:szCs w:val="27"/>
        <w:spacing w:val="-2"/>
      </w:rPr>
      <w:t>—262—</w:t>
    </w:r>
  </w:p>
</w:ftr>
</file>

<file path=word/footer2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line="183" w:lineRule="auto"/>
      <w:rPr>
        <w:rFonts w:ascii="SimSun" w:hAnsi="SimSun" w:eastAsia="SimSun" w:cs="SimSun"/>
        <w:sz w:val="27"/>
        <w:szCs w:val="27"/>
      </w:rPr>
    </w:pPr>
    <w:r>
      <w:rPr>
        <w:rFonts w:ascii="SimSun" w:hAnsi="SimSun" w:eastAsia="SimSun" w:cs="SimSun"/>
        <w:sz w:val="27"/>
        <w:szCs w:val="27"/>
        <w:spacing w:val="-2"/>
      </w:rPr>
      <w:t>—263—</w:t>
    </w:r>
  </w:p>
</w:ftr>
</file>

<file path=word/footer2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line="183" w:lineRule="auto"/>
      <w:rPr>
        <w:rFonts w:ascii="SimSun" w:hAnsi="SimSun" w:eastAsia="SimSun" w:cs="SimSun"/>
        <w:sz w:val="27"/>
        <w:szCs w:val="27"/>
      </w:rPr>
    </w:pPr>
    <w:r>
      <w:rPr>
        <w:rFonts w:ascii="SimSun" w:hAnsi="SimSun" w:eastAsia="SimSun" w:cs="SimSun"/>
        <w:sz w:val="27"/>
        <w:szCs w:val="27"/>
        <w:spacing w:val="-2"/>
      </w:rPr>
      <w:t>—264—</w:t>
    </w:r>
  </w:p>
</w:ftr>
</file>

<file path=word/footer2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10"/>
      <w:spacing w:line="183" w:lineRule="auto"/>
      <w:rPr>
        <w:rFonts w:ascii="SimSun" w:hAnsi="SimSun" w:eastAsia="SimSun" w:cs="SimSun"/>
        <w:sz w:val="27"/>
        <w:szCs w:val="27"/>
      </w:rPr>
    </w:pPr>
    <w:r>
      <w:rPr>
        <w:rFonts w:ascii="SimSun" w:hAnsi="SimSun" w:eastAsia="SimSun" w:cs="SimSun"/>
        <w:sz w:val="27"/>
        <w:szCs w:val="27"/>
        <w:spacing w:val="-2"/>
      </w:rPr>
      <w:t>—265—</w:t>
    </w:r>
  </w:p>
</w:ftr>
</file>

<file path=word/footer2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183" w:lineRule="auto"/>
      <w:rPr>
        <w:rFonts w:ascii="SimSun" w:hAnsi="SimSun" w:eastAsia="SimSun" w:cs="SimSun"/>
        <w:sz w:val="27"/>
        <w:szCs w:val="27"/>
      </w:rPr>
    </w:pPr>
    <w:r>
      <w:rPr>
        <w:rFonts w:ascii="SimSun" w:hAnsi="SimSun" w:eastAsia="SimSun" w:cs="SimSun"/>
        <w:sz w:val="27"/>
        <w:szCs w:val="27"/>
        <w:spacing w:val="-2"/>
      </w:rPr>
      <w:t>—266—</w:t>
    </w:r>
  </w:p>
</w:ftr>
</file>

<file path=word/footer2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183" w:lineRule="auto"/>
      <w:rPr>
        <w:rFonts w:ascii="SimSun" w:hAnsi="SimSun" w:eastAsia="SimSun" w:cs="SimSun"/>
        <w:sz w:val="27"/>
        <w:szCs w:val="27"/>
      </w:rPr>
    </w:pPr>
    <w:r>
      <w:rPr>
        <w:rFonts w:ascii="SimSun" w:hAnsi="SimSun" w:eastAsia="SimSun" w:cs="SimSun"/>
        <w:sz w:val="27"/>
        <w:szCs w:val="27"/>
        <w:spacing w:val="-2"/>
      </w:rPr>
      <w:t>—268—</w:t>
    </w:r>
  </w:p>
</w:ftr>
</file>

<file path=word/footer2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line="183" w:lineRule="auto"/>
      <w:rPr>
        <w:rFonts w:ascii="SimSun" w:hAnsi="SimSun" w:eastAsia="SimSun" w:cs="SimSun"/>
        <w:sz w:val="27"/>
        <w:szCs w:val="27"/>
      </w:rPr>
    </w:pPr>
    <w:r>
      <w:rPr>
        <w:rFonts w:ascii="SimSun" w:hAnsi="SimSun" w:eastAsia="SimSun" w:cs="SimSun"/>
        <w:sz w:val="27"/>
        <w:szCs w:val="27"/>
        <w:spacing w:val="-2"/>
      </w:rPr>
      <w:t>—269—</w:t>
    </w:r>
  </w:p>
</w:ftr>
</file>

<file path=word/footer2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183" w:lineRule="auto"/>
      <w:rPr>
        <w:rFonts w:ascii="SimSun" w:hAnsi="SimSun" w:eastAsia="SimSun" w:cs="SimSun"/>
        <w:sz w:val="27"/>
        <w:szCs w:val="27"/>
      </w:rPr>
    </w:pPr>
    <w:r>
      <w:rPr>
        <w:rFonts w:ascii="SimSun" w:hAnsi="SimSun" w:eastAsia="SimSun" w:cs="SimSun"/>
        <w:sz w:val="27"/>
        <w:szCs w:val="27"/>
        <w:spacing w:val="-2"/>
      </w:rPr>
      <w:t>—270—</w:t>
    </w:r>
  </w:p>
</w:ftr>
</file>

<file path=word/footer2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—271—</w:t>
    </w:r>
  </w:p>
</w:ftr>
</file>

<file path=word/footer2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183" w:lineRule="auto"/>
      <w:rPr>
        <w:rFonts w:ascii="SimSun" w:hAnsi="SimSun" w:eastAsia="SimSun" w:cs="SimSun"/>
        <w:sz w:val="27"/>
        <w:szCs w:val="27"/>
      </w:rPr>
    </w:pPr>
    <w:r>
      <w:rPr>
        <w:rFonts w:ascii="SimSun" w:hAnsi="SimSun" w:eastAsia="SimSun" w:cs="SimSun"/>
        <w:sz w:val="27"/>
        <w:szCs w:val="27"/>
        <w:spacing w:val="-2"/>
      </w:rPr>
      <w:t>—272—</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28"/>
      <w:spacing w:line="183" w:lineRule="auto"/>
      <w:jc w:val="right"/>
      <w:rPr>
        <w:rFonts w:ascii="SimSun" w:hAnsi="SimSun" w:eastAsia="SimSun" w:cs="SimSun"/>
        <w:sz w:val="27"/>
        <w:szCs w:val="27"/>
      </w:rPr>
    </w:pPr>
    <w:r>
      <w:rPr>
        <w:rFonts w:ascii="SimSun" w:hAnsi="SimSun" w:eastAsia="SimSun" w:cs="SimSun"/>
        <w:sz w:val="27"/>
        <w:szCs w:val="27"/>
        <w:spacing w:val="-6"/>
      </w:rPr>
      <w:t>—</w:t>
    </w:r>
    <w:r>
      <w:rPr>
        <w:rFonts w:ascii="SimSun" w:hAnsi="SimSun" w:eastAsia="SimSun" w:cs="SimSun"/>
        <w:sz w:val="27"/>
        <w:szCs w:val="27"/>
        <w:spacing w:val="64"/>
      </w:rPr>
      <w:t xml:space="preserve"> </w:t>
    </w:r>
    <w:r>
      <w:rPr>
        <w:rFonts w:ascii="SimSun" w:hAnsi="SimSun" w:eastAsia="SimSun" w:cs="SimSun"/>
        <w:sz w:val="27"/>
        <w:szCs w:val="27"/>
        <w:spacing w:val="-6"/>
      </w:rPr>
      <w:t>27—</w:t>
    </w:r>
  </w:p>
</w:ftr>
</file>

<file path=word/footer2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line="183" w:lineRule="auto"/>
      <w:rPr>
        <w:rFonts w:ascii="SimSun" w:hAnsi="SimSun" w:eastAsia="SimSun" w:cs="SimSun"/>
        <w:sz w:val="27"/>
        <w:szCs w:val="27"/>
      </w:rPr>
    </w:pPr>
    <w:r>
      <w:rPr>
        <w:rFonts w:ascii="SimSun" w:hAnsi="SimSun" w:eastAsia="SimSun" w:cs="SimSun"/>
        <w:sz w:val="27"/>
        <w:szCs w:val="27"/>
        <w:spacing w:val="-2"/>
      </w:rPr>
      <w:t>—273—</w:t>
    </w:r>
  </w:p>
</w:ftr>
</file>

<file path=word/footer2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line="183" w:lineRule="auto"/>
      <w:rPr>
        <w:rFonts w:ascii="SimSun" w:hAnsi="SimSun" w:eastAsia="SimSun" w:cs="SimSun"/>
        <w:sz w:val="27"/>
        <w:szCs w:val="27"/>
      </w:rPr>
    </w:pPr>
    <w:r>
      <w:rPr>
        <w:rFonts w:ascii="SimSun" w:hAnsi="SimSun" w:eastAsia="SimSun" w:cs="SimSun"/>
        <w:sz w:val="27"/>
        <w:szCs w:val="27"/>
        <w:spacing w:val="-2"/>
      </w:rPr>
      <w:t>—274—</w:t>
    </w:r>
  </w:p>
</w:ftr>
</file>

<file path=word/footer2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line="183" w:lineRule="auto"/>
      <w:rPr>
        <w:rFonts w:ascii="SimSun" w:hAnsi="SimSun" w:eastAsia="SimSun" w:cs="SimSun"/>
        <w:sz w:val="27"/>
        <w:szCs w:val="27"/>
      </w:rPr>
    </w:pPr>
    <w:r>
      <w:rPr>
        <w:rFonts w:ascii="SimSun" w:hAnsi="SimSun" w:eastAsia="SimSun" w:cs="SimSun"/>
        <w:sz w:val="27"/>
        <w:szCs w:val="27"/>
        <w:spacing w:val="-2"/>
      </w:rPr>
      <w:t>—275—</w:t>
    </w:r>
  </w:p>
</w:ftr>
</file>

<file path=word/footer2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0"/>
      <w:spacing w:line="183" w:lineRule="auto"/>
      <w:rPr>
        <w:rFonts w:ascii="SimSun" w:hAnsi="SimSun" w:eastAsia="SimSun" w:cs="SimSun"/>
        <w:sz w:val="25"/>
        <w:szCs w:val="25"/>
      </w:rPr>
    </w:pPr>
    <w:r>
      <w:rPr>
        <w:rFonts w:ascii="SimSun" w:hAnsi="SimSun" w:eastAsia="SimSun" w:cs="SimSun"/>
        <w:sz w:val="25"/>
        <w:szCs w:val="25"/>
        <w:spacing w:val="-2"/>
      </w:rPr>
      <w:t>—276—</w:t>
    </w:r>
  </w:p>
</w:ftr>
</file>

<file path=word/footer2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28"/>
      <w:spacing w:line="183" w:lineRule="auto"/>
      <w:jc w:val="right"/>
      <w:rPr>
        <w:rFonts w:ascii="SimSun" w:hAnsi="SimSun" w:eastAsia="SimSun" w:cs="SimSun"/>
        <w:sz w:val="27"/>
        <w:szCs w:val="27"/>
      </w:rPr>
    </w:pPr>
    <w:r>
      <w:rPr>
        <w:rFonts w:ascii="SimSun" w:hAnsi="SimSun" w:eastAsia="SimSun" w:cs="SimSun"/>
        <w:sz w:val="27"/>
        <w:szCs w:val="27"/>
        <w:spacing w:val="-2"/>
      </w:rPr>
      <w:t>—277—</w:t>
    </w:r>
  </w:p>
</w:ftr>
</file>

<file path=word/footer2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line="183" w:lineRule="auto"/>
      <w:rPr>
        <w:rFonts w:ascii="SimSun" w:hAnsi="SimSun" w:eastAsia="SimSun" w:cs="SimSun"/>
        <w:sz w:val="27"/>
        <w:szCs w:val="27"/>
      </w:rPr>
    </w:pPr>
    <w:r>
      <w:rPr>
        <w:rFonts w:ascii="SimSun" w:hAnsi="SimSun" w:eastAsia="SimSun" w:cs="SimSun"/>
        <w:sz w:val="27"/>
        <w:szCs w:val="27"/>
        <w:spacing w:val="-2"/>
      </w:rPr>
      <w:t>—278—</w:t>
    </w:r>
  </w:p>
</w:ftr>
</file>

<file path=word/footer2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line="183" w:lineRule="auto"/>
      <w:rPr>
        <w:rFonts w:ascii="SimSun" w:hAnsi="SimSun" w:eastAsia="SimSun" w:cs="SimSun"/>
        <w:sz w:val="27"/>
        <w:szCs w:val="27"/>
      </w:rPr>
    </w:pPr>
    <w:r>
      <w:rPr>
        <w:rFonts w:ascii="SimSun" w:hAnsi="SimSun" w:eastAsia="SimSun" w:cs="SimSun"/>
        <w:sz w:val="27"/>
        <w:szCs w:val="27"/>
        <w:spacing w:val="-2"/>
      </w:rPr>
      <w:t>—279—</w:t>
    </w:r>
  </w:p>
</w:ftr>
</file>

<file path=word/footer2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183" w:lineRule="auto"/>
      <w:rPr>
        <w:rFonts w:ascii="SimSun" w:hAnsi="SimSun" w:eastAsia="SimSun" w:cs="SimSun"/>
        <w:sz w:val="27"/>
        <w:szCs w:val="27"/>
      </w:rPr>
    </w:pPr>
    <w:r>
      <w:rPr>
        <w:rFonts w:ascii="SimSun" w:hAnsi="SimSun" w:eastAsia="SimSun" w:cs="SimSun"/>
        <w:sz w:val="27"/>
        <w:szCs w:val="27"/>
        <w:spacing w:val="-2"/>
      </w:rPr>
      <w:t>—280—</w:t>
    </w:r>
  </w:p>
</w:ftr>
</file>

<file path=word/footer2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60"/>
      <w:spacing w:before="1" w:line="183" w:lineRule="auto"/>
      <w:rPr>
        <w:rFonts w:ascii="SimSun" w:hAnsi="SimSun" w:eastAsia="SimSun" w:cs="SimSun"/>
        <w:sz w:val="27"/>
        <w:szCs w:val="27"/>
      </w:rPr>
    </w:pPr>
    <w:r>
      <w:rPr>
        <w:rFonts w:ascii="SimSun" w:hAnsi="SimSun" w:eastAsia="SimSun" w:cs="SimSun"/>
        <w:sz w:val="27"/>
        <w:szCs w:val="27"/>
        <w:spacing w:val="-2"/>
      </w:rPr>
      <w:t>—281—</w:t>
    </w:r>
  </w:p>
</w:ftr>
</file>

<file path=word/footer2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183" w:lineRule="auto"/>
      <w:rPr>
        <w:rFonts w:ascii="SimSun" w:hAnsi="SimSun" w:eastAsia="SimSun" w:cs="SimSun"/>
        <w:sz w:val="27"/>
        <w:szCs w:val="27"/>
      </w:rPr>
    </w:pPr>
    <w:r>
      <w:rPr>
        <w:rFonts w:ascii="SimSun" w:hAnsi="SimSun" w:eastAsia="SimSun" w:cs="SimSun"/>
        <w:sz w:val="27"/>
        <w:szCs w:val="27"/>
        <w:spacing w:val="-2"/>
      </w:rPr>
      <w:t>—282—</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1"/>
      <w:spacing w:line="183" w:lineRule="auto"/>
      <w:rPr>
        <w:rFonts w:ascii="SimSun" w:hAnsi="SimSun" w:eastAsia="SimSun" w:cs="SimSun"/>
        <w:sz w:val="27"/>
        <w:szCs w:val="27"/>
      </w:rPr>
    </w:pPr>
    <w:r>
      <w:rPr>
        <w:rFonts w:ascii="SimSun" w:hAnsi="SimSun" w:eastAsia="SimSun" w:cs="SimSun"/>
        <w:sz w:val="27"/>
        <w:szCs w:val="27"/>
        <w:spacing w:val="-3"/>
      </w:rPr>
      <w:t>—28—</w:t>
    </w:r>
  </w:p>
</w:ftr>
</file>

<file path=word/footer2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50"/>
      <w:spacing w:line="183" w:lineRule="auto"/>
      <w:rPr>
        <w:rFonts w:ascii="SimSun" w:hAnsi="SimSun" w:eastAsia="SimSun" w:cs="SimSun"/>
        <w:sz w:val="27"/>
        <w:szCs w:val="27"/>
      </w:rPr>
    </w:pPr>
    <w:r>
      <w:rPr>
        <w:rFonts w:ascii="SimSun" w:hAnsi="SimSun" w:eastAsia="SimSun" w:cs="SimSun"/>
        <w:sz w:val="27"/>
        <w:szCs w:val="27"/>
        <w:spacing w:val="-2"/>
      </w:rPr>
      <w:t>—283—</w:t>
    </w:r>
  </w:p>
</w:ftr>
</file>

<file path=word/footer2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line="183" w:lineRule="auto"/>
      <w:rPr>
        <w:rFonts w:ascii="SimSun" w:hAnsi="SimSun" w:eastAsia="SimSun" w:cs="SimSun"/>
        <w:sz w:val="27"/>
        <w:szCs w:val="27"/>
      </w:rPr>
    </w:pPr>
    <w:r>
      <w:rPr>
        <w:rFonts w:ascii="SimSun" w:hAnsi="SimSun" w:eastAsia="SimSun" w:cs="SimSun"/>
        <w:sz w:val="27"/>
        <w:szCs w:val="27"/>
        <w:spacing w:val="-2"/>
      </w:rPr>
      <w:t>—284—</w:t>
    </w:r>
  </w:p>
</w:ftr>
</file>

<file path=word/footer2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line="183" w:lineRule="auto"/>
      <w:rPr>
        <w:rFonts w:ascii="SimSun" w:hAnsi="SimSun" w:eastAsia="SimSun" w:cs="SimSun"/>
        <w:sz w:val="30"/>
        <w:szCs w:val="30"/>
      </w:rPr>
    </w:pPr>
    <w:r>
      <w:rPr>
        <w:rFonts w:ascii="SimSun" w:hAnsi="SimSun" w:eastAsia="SimSun" w:cs="SimSun"/>
        <w:sz w:val="30"/>
        <w:szCs w:val="30"/>
        <w:spacing w:val="-3"/>
      </w:rPr>
      <w:t>-285</w:t>
    </w:r>
    <w:r>
      <w:rPr>
        <w:rFonts w:ascii="SimSun" w:hAnsi="SimSun" w:eastAsia="SimSun" w:cs="SimSun"/>
        <w:sz w:val="30"/>
        <w:szCs w:val="30"/>
        <w:spacing w:val="30"/>
      </w:rPr>
      <w:t xml:space="preserve">  </w:t>
    </w:r>
    <w:r>
      <w:rPr>
        <w:rFonts w:ascii="SimSun" w:hAnsi="SimSun" w:eastAsia="SimSun" w:cs="SimSun"/>
        <w:sz w:val="30"/>
        <w:szCs w:val="30"/>
        <w:strike/>
      </w:rPr>
      <w:t xml:space="preserve">   </w:t>
    </w:r>
  </w:p>
</w:ftr>
</file>

<file path=word/footer2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3"/>
      <w:spacing w:line="183" w:lineRule="auto"/>
      <w:rPr>
        <w:rFonts w:ascii="SimSun" w:hAnsi="SimSun" w:eastAsia="SimSun" w:cs="SimSun"/>
        <w:sz w:val="27"/>
        <w:szCs w:val="27"/>
      </w:rPr>
    </w:pPr>
    <w:r>
      <w:rPr>
        <w:rFonts w:ascii="SimSun" w:hAnsi="SimSun" w:eastAsia="SimSun" w:cs="SimSun"/>
        <w:sz w:val="27"/>
        <w:szCs w:val="27"/>
        <w:b/>
        <w:bCs/>
        <w:spacing w:val="-5"/>
      </w:rPr>
      <w:t>—286—</w:t>
    </w:r>
  </w:p>
</w:ftr>
</file>

<file path=word/footer2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line="183" w:lineRule="auto"/>
      <w:rPr>
        <w:rFonts w:ascii="SimSun" w:hAnsi="SimSun" w:eastAsia="SimSun" w:cs="SimSun"/>
        <w:sz w:val="27"/>
        <w:szCs w:val="27"/>
      </w:rPr>
    </w:pPr>
    <w:r>
      <w:rPr>
        <w:rFonts w:ascii="SimSun" w:hAnsi="SimSun" w:eastAsia="SimSun" w:cs="SimSun"/>
        <w:sz w:val="27"/>
        <w:szCs w:val="27"/>
        <w:spacing w:val="-2"/>
      </w:rPr>
      <w:t>—287—</w:t>
    </w:r>
  </w:p>
</w:ftr>
</file>

<file path=word/footer2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183" w:lineRule="auto"/>
      <w:rPr>
        <w:rFonts w:ascii="SimSun" w:hAnsi="SimSun" w:eastAsia="SimSun" w:cs="SimSun"/>
        <w:sz w:val="27"/>
        <w:szCs w:val="27"/>
      </w:rPr>
    </w:pPr>
    <w:r>
      <w:rPr>
        <w:rFonts w:ascii="SimSun" w:hAnsi="SimSun" w:eastAsia="SimSun" w:cs="SimSun"/>
        <w:sz w:val="27"/>
        <w:szCs w:val="27"/>
        <w:spacing w:val="-2"/>
      </w:rPr>
      <w:t>—288—</w:t>
    </w:r>
  </w:p>
</w:ftr>
</file>

<file path=word/footer2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line="183" w:lineRule="auto"/>
      <w:rPr>
        <w:rFonts w:ascii="SimSun" w:hAnsi="SimSun" w:eastAsia="SimSun" w:cs="SimSun"/>
        <w:sz w:val="27"/>
        <w:szCs w:val="27"/>
      </w:rPr>
    </w:pPr>
    <w:r>
      <w:rPr>
        <w:rFonts w:ascii="SimSun" w:hAnsi="SimSun" w:eastAsia="SimSun" w:cs="SimSun"/>
        <w:sz w:val="27"/>
        <w:szCs w:val="27"/>
        <w:spacing w:val="-2"/>
      </w:rPr>
      <w:t>—289—</w:t>
    </w:r>
  </w:p>
</w:ftr>
</file>

<file path=word/footer2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0"/>
      <w:spacing w:line="183" w:lineRule="auto"/>
      <w:rPr>
        <w:rFonts w:ascii="SimSun" w:hAnsi="SimSun" w:eastAsia="SimSun" w:cs="SimSun"/>
        <w:sz w:val="27"/>
        <w:szCs w:val="27"/>
      </w:rPr>
    </w:pPr>
    <w:r>
      <w:rPr>
        <w:rFonts w:ascii="SimSun" w:hAnsi="SimSun" w:eastAsia="SimSun" w:cs="SimSun"/>
        <w:sz w:val="27"/>
        <w:szCs w:val="27"/>
        <w:spacing w:val="-2"/>
      </w:rPr>
      <w:t>—290—</w:t>
    </w:r>
  </w:p>
</w:ftr>
</file>

<file path=word/footer2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—291—</w:t>
    </w:r>
  </w:p>
</w:ftr>
</file>

<file path=word/footer2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183" w:lineRule="auto"/>
      <w:rPr>
        <w:rFonts w:ascii="SimSun" w:hAnsi="SimSun" w:eastAsia="SimSun" w:cs="SimSun"/>
        <w:sz w:val="27"/>
        <w:szCs w:val="27"/>
      </w:rPr>
    </w:pPr>
    <w:r>
      <w:rPr>
        <w:rFonts w:ascii="SimSun" w:hAnsi="SimSun" w:eastAsia="SimSun" w:cs="SimSun"/>
        <w:sz w:val="27"/>
        <w:szCs w:val="27"/>
        <w:spacing w:val="-2"/>
      </w:rPr>
      <w:t>—292—</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0"/>
      <w:spacing w:line="183" w:lineRule="auto"/>
      <w:rPr>
        <w:rFonts w:ascii="SimSun" w:hAnsi="SimSun" w:eastAsia="SimSun" w:cs="SimSun"/>
        <w:sz w:val="27"/>
        <w:szCs w:val="27"/>
      </w:rPr>
    </w:pPr>
    <w:r>
      <w:rPr>
        <w:rFonts w:ascii="SimSun" w:hAnsi="SimSun" w:eastAsia="SimSun" w:cs="SimSun"/>
        <w:sz w:val="27"/>
        <w:szCs w:val="27"/>
        <w:spacing w:val="-3"/>
      </w:rPr>
      <w:t>—29—</w:t>
    </w:r>
  </w:p>
</w:ftr>
</file>

<file path=word/footer2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60"/>
      <w:spacing w:line="183" w:lineRule="auto"/>
      <w:rPr>
        <w:rFonts w:ascii="SimSun" w:hAnsi="SimSun" w:eastAsia="SimSun" w:cs="SimSun"/>
        <w:sz w:val="27"/>
        <w:szCs w:val="27"/>
      </w:rPr>
    </w:pPr>
    <w:r>
      <w:rPr>
        <w:rFonts w:ascii="SimSun" w:hAnsi="SimSun" w:eastAsia="SimSun" w:cs="SimSun"/>
        <w:sz w:val="27"/>
        <w:szCs w:val="27"/>
        <w:spacing w:val="-2"/>
      </w:rPr>
      <w:t>—293—</w:t>
    </w:r>
  </w:p>
</w:ftr>
</file>

<file path=word/footer2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183" w:lineRule="auto"/>
      <w:rPr>
        <w:rFonts w:ascii="SimSun" w:hAnsi="SimSun" w:eastAsia="SimSun" w:cs="SimSun"/>
        <w:sz w:val="27"/>
        <w:szCs w:val="27"/>
      </w:rPr>
    </w:pPr>
    <w:r>
      <w:rPr>
        <w:rFonts w:ascii="SimSun" w:hAnsi="SimSun" w:eastAsia="SimSun" w:cs="SimSun"/>
        <w:sz w:val="27"/>
        <w:szCs w:val="27"/>
        <w:spacing w:val="-2"/>
      </w:rPr>
      <w:t>—294—</w:t>
    </w:r>
  </w:p>
</w:ftr>
</file>

<file path=word/footer2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line="183" w:lineRule="auto"/>
      <w:rPr>
        <w:rFonts w:ascii="SimSun" w:hAnsi="SimSun" w:eastAsia="SimSun" w:cs="SimSun"/>
        <w:sz w:val="27"/>
        <w:szCs w:val="27"/>
      </w:rPr>
    </w:pPr>
    <w:r>
      <w:rPr>
        <w:rFonts w:ascii="SimSun" w:hAnsi="SimSun" w:eastAsia="SimSun" w:cs="SimSun"/>
        <w:sz w:val="27"/>
        <w:szCs w:val="27"/>
        <w:spacing w:val="-2"/>
      </w:rPr>
      <w:t>—295—</w:t>
    </w:r>
  </w:p>
</w:ftr>
</file>

<file path=word/footer2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183" w:lineRule="auto"/>
      <w:rPr>
        <w:rFonts w:ascii="SimSun" w:hAnsi="SimSun" w:eastAsia="SimSun" w:cs="SimSun"/>
        <w:sz w:val="27"/>
        <w:szCs w:val="27"/>
      </w:rPr>
    </w:pPr>
    <w:r>
      <w:rPr>
        <w:rFonts w:ascii="SimSun" w:hAnsi="SimSun" w:eastAsia="SimSun" w:cs="SimSun"/>
        <w:sz w:val="27"/>
        <w:szCs w:val="27"/>
        <w:spacing w:val="-2"/>
      </w:rPr>
      <w:t>—296—</w:t>
    </w:r>
  </w:p>
</w:ftr>
</file>

<file path=word/footer2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50"/>
      <w:spacing w:line="183" w:lineRule="auto"/>
      <w:rPr>
        <w:rFonts w:ascii="SimSun" w:hAnsi="SimSun" w:eastAsia="SimSun" w:cs="SimSun"/>
        <w:sz w:val="27"/>
        <w:szCs w:val="27"/>
      </w:rPr>
    </w:pPr>
    <w:r>
      <w:rPr>
        <w:rFonts w:ascii="SimSun" w:hAnsi="SimSun" w:eastAsia="SimSun" w:cs="SimSun"/>
        <w:sz w:val="27"/>
        <w:szCs w:val="27"/>
        <w:spacing w:val="-2"/>
      </w:rPr>
      <w:t>—297—</w:t>
    </w:r>
  </w:p>
</w:ftr>
</file>

<file path=word/footer2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50"/>
      <w:spacing w:line="183" w:lineRule="auto"/>
      <w:rPr>
        <w:rFonts w:ascii="SimSun" w:hAnsi="SimSun" w:eastAsia="SimSun" w:cs="SimSun"/>
        <w:sz w:val="27"/>
        <w:szCs w:val="27"/>
      </w:rPr>
    </w:pPr>
    <w:r>
      <w:rPr>
        <w:rFonts w:ascii="SimSun" w:hAnsi="SimSun" w:eastAsia="SimSun" w:cs="SimSun"/>
        <w:sz w:val="27"/>
        <w:szCs w:val="27"/>
        <w:spacing w:val="-2"/>
      </w:rPr>
      <w:t>—298—</w:t>
    </w:r>
  </w:p>
</w:ftr>
</file>

<file path=word/footer2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line="183" w:lineRule="auto"/>
      <w:rPr>
        <w:rFonts w:ascii="SimSun" w:hAnsi="SimSun" w:eastAsia="SimSun" w:cs="SimSun"/>
        <w:sz w:val="24"/>
        <w:szCs w:val="24"/>
      </w:rPr>
    </w:pPr>
    <w:r>
      <w:rPr>
        <w:rFonts w:ascii="SimSun" w:hAnsi="SimSun" w:eastAsia="SimSun" w:cs="SimSun"/>
        <w:sz w:val="24"/>
        <w:szCs w:val="24"/>
        <w:spacing w:val="-4"/>
      </w:rPr>
      <w:t>—</w:t>
    </w:r>
    <w:r>
      <w:rPr>
        <w:rFonts w:ascii="SimSun" w:hAnsi="SimSun" w:eastAsia="SimSun" w:cs="SimSun"/>
        <w:sz w:val="24"/>
        <w:szCs w:val="24"/>
        <w:spacing w:val="87"/>
      </w:rPr>
      <w:t xml:space="preserve"> </w:t>
    </w:r>
    <w:r>
      <w:rPr>
        <w:rFonts w:ascii="SimSun" w:hAnsi="SimSun" w:eastAsia="SimSun" w:cs="SimSun"/>
        <w:sz w:val="24"/>
        <w:szCs w:val="24"/>
        <w:spacing w:val="-4"/>
      </w:rPr>
      <w:t>299—</w:t>
    </w:r>
  </w:p>
</w:ftr>
</file>

<file path=word/footer2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—301—</w:t>
    </w:r>
  </w:p>
</w:ftr>
</file>

<file path=word/footer2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183" w:lineRule="auto"/>
      <w:rPr>
        <w:rFonts w:ascii="SimSun" w:hAnsi="SimSun" w:eastAsia="SimSun" w:cs="SimSun"/>
        <w:sz w:val="27"/>
        <w:szCs w:val="27"/>
      </w:rPr>
    </w:pPr>
    <w:r>
      <w:rPr>
        <w:rFonts w:ascii="SimSun" w:hAnsi="SimSun" w:eastAsia="SimSun" w:cs="SimSun"/>
        <w:sz w:val="27"/>
        <w:szCs w:val="27"/>
        <w:spacing w:val="-2"/>
      </w:rPr>
      <w:t>—302—</w:t>
    </w:r>
  </w:p>
</w:ftr>
</file>

<file path=word/footer2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line="183" w:lineRule="auto"/>
      <w:rPr>
        <w:rFonts w:ascii="SimSun" w:hAnsi="SimSun" w:eastAsia="SimSun" w:cs="SimSun"/>
        <w:sz w:val="29"/>
        <w:szCs w:val="29"/>
      </w:rPr>
    </w:pPr>
    <w:r>
      <w:rPr>
        <w:rFonts w:ascii="SimSun" w:hAnsi="SimSun" w:eastAsia="SimSun" w:cs="SimSun"/>
        <w:sz w:val="29"/>
        <w:szCs w:val="29"/>
        <w:spacing w:val="-3"/>
      </w:rPr>
      <w:t>-303</w:t>
    </w:r>
    <w:r>
      <w:rPr>
        <w:rFonts w:ascii="SimSun" w:hAnsi="SimSun" w:eastAsia="SimSun" w:cs="SimSun"/>
        <w:sz w:val="29"/>
        <w:szCs w:val="29"/>
        <w:spacing w:val="40"/>
      </w:rPr>
      <w:t xml:space="preserve">  </w:t>
    </w:r>
    <w:r>
      <w:rPr>
        <w:rFonts w:ascii="SimSun" w:hAnsi="SimSun" w:eastAsia="SimSun" w:cs="SimSun"/>
        <w:sz w:val="29"/>
        <w:szCs w:val="29"/>
        <w:strike/>
      </w:rPr>
      <w:t xml:space="preserve">   </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79"/>
      <w:spacing w:line="183" w:lineRule="auto"/>
      <w:rPr>
        <w:rFonts w:ascii="SimSun" w:hAnsi="SimSun" w:eastAsia="SimSun" w:cs="SimSun"/>
        <w:sz w:val="27"/>
        <w:szCs w:val="27"/>
      </w:rPr>
    </w:pPr>
    <w:r>
      <w:rPr>
        <w:rFonts w:ascii="SimSun" w:hAnsi="SimSun" w:eastAsia="SimSun" w:cs="SimSun"/>
        <w:sz w:val="27"/>
        <w:szCs w:val="27"/>
        <w:spacing w:val="-3"/>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—30—</w:t>
    </w:r>
  </w:p>
</w:ftr>
</file>

<file path=word/footer30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60"/>
      <w:spacing w:line="183" w:lineRule="auto"/>
      <w:rPr>
        <w:rFonts w:ascii="SimSun" w:hAnsi="SimSun" w:eastAsia="SimSun" w:cs="SimSun"/>
        <w:sz w:val="27"/>
        <w:szCs w:val="27"/>
      </w:rPr>
    </w:pPr>
    <w:r>
      <w:rPr>
        <w:rFonts w:ascii="SimSun" w:hAnsi="SimSun" w:eastAsia="SimSun" w:cs="SimSun"/>
        <w:sz w:val="27"/>
        <w:szCs w:val="27"/>
        <w:spacing w:val="-2"/>
      </w:rPr>
      <w:t>—304—</w:t>
    </w:r>
  </w:p>
</w:ftr>
</file>

<file path=word/footer30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line="183" w:lineRule="auto"/>
      <w:rPr>
        <w:rFonts w:ascii="SimSun" w:hAnsi="SimSun" w:eastAsia="SimSun" w:cs="SimSun"/>
        <w:sz w:val="29"/>
        <w:szCs w:val="29"/>
      </w:rPr>
    </w:pPr>
    <w:r>
      <w:rPr>
        <w:rFonts w:ascii="SimSun" w:hAnsi="SimSun" w:eastAsia="SimSun" w:cs="SimSun"/>
        <w:sz w:val="29"/>
        <w:szCs w:val="29"/>
        <w:spacing w:val="-3"/>
      </w:rPr>
      <w:t>-305</w:t>
    </w:r>
    <w:r>
      <w:rPr>
        <w:rFonts w:ascii="SimSun" w:hAnsi="SimSun" w:eastAsia="SimSun" w:cs="SimSun"/>
        <w:sz w:val="29"/>
        <w:szCs w:val="29"/>
        <w:spacing w:val="45"/>
      </w:rPr>
      <w:t xml:space="preserve">  </w:t>
    </w:r>
    <w:r>
      <w:rPr>
        <w:rFonts w:ascii="SimSun" w:hAnsi="SimSun" w:eastAsia="SimSun" w:cs="SimSun"/>
        <w:sz w:val="29"/>
        <w:szCs w:val="29"/>
        <w:strike/>
      </w:rPr>
      <w:t xml:space="preserve">   </w:t>
    </w:r>
  </w:p>
</w:ftr>
</file>

<file path=word/footer30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183" w:lineRule="auto"/>
      <w:rPr>
        <w:rFonts w:ascii="SimSun" w:hAnsi="SimSun" w:eastAsia="SimSun" w:cs="SimSun"/>
        <w:sz w:val="27"/>
        <w:szCs w:val="27"/>
      </w:rPr>
    </w:pPr>
    <w:r>
      <w:rPr>
        <w:rFonts w:ascii="SimSun" w:hAnsi="SimSun" w:eastAsia="SimSun" w:cs="SimSun"/>
        <w:sz w:val="27"/>
        <w:szCs w:val="27"/>
        <w:spacing w:val="-2"/>
      </w:rPr>
      <w:t>—306—</w:t>
    </w:r>
  </w:p>
</w:ftr>
</file>

<file path=word/footer30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line="183" w:lineRule="auto"/>
      <w:rPr>
        <w:rFonts w:ascii="SimSun" w:hAnsi="SimSun" w:eastAsia="SimSun" w:cs="SimSun"/>
        <w:sz w:val="27"/>
        <w:szCs w:val="27"/>
      </w:rPr>
    </w:pPr>
    <w:r>
      <w:rPr>
        <w:rFonts w:ascii="SimSun" w:hAnsi="SimSun" w:eastAsia="SimSun" w:cs="SimSun"/>
        <w:sz w:val="27"/>
        <w:szCs w:val="27"/>
        <w:spacing w:val="-2"/>
      </w:rPr>
      <w:t>—307—</w:t>
    </w:r>
  </w:p>
</w:ftr>
</file>

<file path=word/footer30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3"/>
      <w:spacing w:line="183" w:lineRule="auto"/>
      <w:rPr>
        <w:rFonts w:ascii="SimSun" w:hAnsi="SimSun" w:eastAsia="SimSun" w:cs="SimSun"/>
        <w:sz w:val="27"/>
        <w:szCs w:val="27"/>
      </w:rPr>
    </w:pPr>
    <w:r>
      <w:rPr>
        <w:rFonts w:ascii="SimSun" w:hAnsi="SimSun" w:eastAsia="SimSun" w:cs="SimSun"/>
        <w:sz w:val="27"/>
        <w:szCs w:val="27"/>
        <w:b/>
        <w:bCs/>
        <w:spacing w:val="-5"/>
      </w:rPr>
      <w:t>—308—</w:t>
    </w:r>
  </w:p>
</w:ftr>
</file>

<file path=word/footer30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line="183" w:lineRule="auto"/>
      <w:rPr>
        <w:rFonts w:ascii="SimSun" w:hAnsi="SimSun" w:eastAsia="SimSun" w:cs="SimSun"/>
        <w:sz w:val="27"/>
        <w:szCs w:val="27"/>
      </w:rPr>
    </w:pPr>
    <w:r>
      <w:rPr>
        <w:rFonts w:ascii="SimSun" w:hAnsi="SimSun" w:eastAsia="SimSun" w:cs="SimSun"/>
        <w:sz w:val="27"/>
        <w:szCs w:val="27"/>
        <w:spacing w:val="-2"/>
      </w:rPr>
      <w:t>—309—</w:t>
    </w:r>
  </w:p>
</w:ftr>
</file>

<file path=word/footer30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40"/>
      <w:spacing w:before="1" w:line="183" w:lineRule="auto"/>
      <w:rPr>
        <w:rFonts w:ascii="SimSun" w:hAnsi="SimSun" w:eastAsia="SimSun" w:cs="SimSun"/>
        <w:sz w:val="27"/>
        <w:szCs w:val="27"/>
      </w:rPr>
    </w:pPr>
    <w:r>
      <w:rPr>
        <w:rFonts w:ascii="SimSun" w:hAnsi="SimSun" w:eastAsia="SimSun" w:cs="SimSun"/>
        <w:sz w:val="27"/>
        <w:szCs w:val="27"/>
        <w:spacing w:val="-2"/>
      </w:rPr>
      <w:t>—311—</w:t>
    </w:r>
  </w:p>
</w:ftr>
</file>

<file path=word/footer30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—312—</w:t>
    </w:r>
  </w:p>
</w:ftr>
</file>

<file path=word/footer30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—313—</w:t>
    </w:r>
  </w:p>
</w:ftr>
</file>

<file path=word/footer30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0"/>
      <w:spacing w:before="1" w:line="183" w:lineRule="auto"/>
      <w:rPr>
        <w:rFonts w:ascii="SimSun" w:hAnsi="SimSun" w:eastAsia="SimSun" w:cs="SimSun"/>
        <w:sz w:val="27"/>
        <w:szCs w:val="27"/>
      </w:rPr>
    </w:pPr>
    <w:r>
      <w:rPr>
        <w:rFonts w:ascii="SimSun" w:hAnsi="SimSun" w:eastAsia="SimSun" w:cs="SimSun"/>
        <w:sz w:val="27"/>
        <w:szCs w:val="27"/>
        <w:spacing w:val="-2"/>
      </w:rPr>
      <w:t>—314—</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0"/>
      <w:spacing w:before="1" w:line="183" w:lineRule="auto"/>
      <w:rPr>
        <w:rFonts w:ascii="SimSun" w:hAnsi="SimSun" w:eastAsia="SimSun" w:cs="SimSun"/>
        <w:sz w:val="27"/>
        <w:szCs w:val="27"/>
      </w:rPr>
    </w:pPr>
    <w:r>
      <w:rPr>
        <w:rFonts w:ascii="SimSun" w:hAnsi="SimSun" w:eastAsia="SimSun" w:cs="SimSun"/>
        <w:sz w:val="27"/>
        <w:szCs w:val="27"/>
        <w:spacing w:val="-3"/>
      </w:rPr>
      <w:t>—31—</w:t>
    </w:r>
  </w:p>
</w:ftr>
</file>

<file path=word/footer3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—315—</w:t>
    </w:r>
  </w:p>
</w:ftr>
</file>

<file path=word/footer3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before="1" w:line="183" w:lineRule="auto"/>
      <w:rPr>
        <w:rFonts w:ascii="SimSun" w:hAnsi="SimSun" w:eastAsia="SimSun" w:cs="SimSun"/>
        <w:sz w:val="27"/>
        <w:szCs w:val="27"/>
      </w:rPr>
    </w:pPr>
    <w:r>
      <w:rPr>
        <w:rFonts w:ascii="SimSun" w:hAnsi="SimSun" w:eastAsia="SimSun" w:cs="SimSun"/>
        <w:sz w:val="27"/>
        <w:szCs w:val="27"/>
        <w:spacing w:val="-2"/>
      </w:rPr>
      <w:t>—316—</w:t>
    </w:r>
  </w:p>
</w:ftr>
</file>

<file path=word/footer3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before="1" w:line="183" w:lineRule="auto"/>
      <w:rPr>
        <w:rFonts w:ascii="SimSun" w:hAnsi="SimSun" w:eastAsia="SimSun" w:cs="SimSun"/>
        <w:sz w:val="27"/>
        <w:szCs w:val="27"/>
      </w:rPr>
    </w:pPr>
    <w:r>
      <w:rPr>
        <w:rFonts w:ascii="SimSun" w:hAnsi="SimSun" w:eastAsia="SimSun" w:cs="SimSun"/>
        <w:sz w:val="27"/>
        <w:szCs w:val="27"/>
        <w:spacing w:val="-2"/>
      </w:rPr>
      <w:t>—317—</w:t>
    </w:r>
  </w:p>
</w:ftr>
</file>

<file path=word/footer3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before="1" w:line="183" w:lineRule="auto"/>
      <w:rPr>
        <w:rFonts w:ascii="SimSun" w:hAnsi="SimSun" w:eastAsia="SimSun" w:cs="SimSun"/>
        <w:sz w:val="27"/>
        <w:szCs w:val="27"/>
      </w:rPr>
    </w:pPr>
    <w:r>
      <w:rPr>
        <w:rFonts w:ascii="SimSun" w:hAnsi="SimSun" w:eastAsia="SimSun" w:cs="SimSun"/>
        <w:sz w:val="27"/>
        <w:szCs w:val="27"/>
        <w:spacing w:val="-2"/>
      </w:rPr>
      <w:t>—318—</w:t>
    </w:r>
  </w:p>
</w:ftr>
</file>

<file path=word/footer3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0"/>
      <w:spacing w:before="1" w:line="183" w:lineRule="auto"/>
      <w:rPr>
        <w:rFonts w:ascii="SimSun" w:hAnsi="SimSun" w:eastAsia="SimSun" w:cs="SimSun"/>
        <w:sz w:val="27"/>
        <w:szCs w:val="27"/>
      </w:rPr>
    </w:pPr>
    <w:r>
      <w:rPr>
        <w:rFonts w:ascii="SimSun" w:hAnsi="SimSun" w:eastAsia="SimSun" w:cs="SimSun"/>
        <w:sz w:val="27"/>
        <w:szCs w:val="27"/>
        <w:spacing w:val="-2"/>
      </w:rPr>
      <w:t>—319—</w:t>
    </w:r>
  </w:p>
</w:ftr>
</file>

<file path=word/footer3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183" w:lineRule="auto"/>
      <w:rPr>
        <w:rFonts w:ascii="SimSun" w:hAnsi="SimSun" w:eastAsia="SimSun" w:cs="SimSun"/>
        <w:sz w:val="27"/>
        <w:szCs w:val="27"/>
      </w:rPr>
    </w:pPr>
    <w:r>
      <w:rPr>
        <w:rFonts w:ascii="SimSun" w:hAnsi="SimSun" w:eastAsia="SimSun" w:cs="SimSun"/>
        <w:sz w:val="27"/>
        <w:szCs w:val="27"/>
        <w:spacing w:val="-2"/>
      </w:rPr>
      <w:t>—320—</w:t>
    </w:r>
  </w:p>
</w:ftr>
</file>

<file path=word/footer3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50"/>
      <w:spacing w:before="1" w:line="183" w:lineRule="auto"/>
      <w:rPr>
        <w:rFonts w:ascii="SimSun" w:hAnsi="SimSun" w:eastAsia="SimSun" w:cs="SimSun"/>
        <w:sz w:val="27"/>
        <w:szCs w:val="27"/>
      </w:rPr>
    </w:pPr>
    <w:r>
      <w:rPr>
        <w:rFonts w:ascii="SimSun" w:hAnsi="SimSun" w:eastAsia="SimSun" w:cs="SimSun"/>
        <w:sz w:val="27"/>
        <w:szCs w:val="27"/>
        <w:spacing w:val="-2"/>
      </w:rPr>
      <w:t>—321—</w:t>
    </w:r>
  </w:p>
</w:ftr>
</file>

<file path=word/footer3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line="183" w:lineRule="auto"/>
      <w:rPr>
        <w:rFonts w:ascii="SimSun" w:hAnsi="SimSun" w:eastAsia="SimSun" w:cs="SimSun"/>
        <w:sz w:val="27"/>
        <w:szCs w:val="27"/>
      </w:rPr>
    </w:pPr>
    <w:r>
      <w:rPr>
        <w:rFonts w:ascii="SimSun" w:hAnsi="SimSun" w:eastAsia="SimSun" w:cs="SimSun"/>
        <w:sz w:val="27"/>
        <w:szCs w:val="27"/>
        <w:spacing w:val="-2"/>
      </w:rPr>
      <w:t>—322—</w:t>
    </w:r>
  </w:p>
</w:ftr>
</file>

<file path=word/footer3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line="183" w:lineRule="auto"/>
      <w:rPr>
        <w:rFonts w:ascii="SimSun" w:hAnsi="SimSun" w:eastAsia="SimSun" w:cs="SimSun"/>
        <w:sz w:val="27"/>
        <w:szCs w:val="27"/>
      </w:rPr>
    </w:pPr>
    <w:r>
      <w:rPr>
        <w:rFonts w:ascii="SimSun" w:hAnsi="SimSun" w:eastAsia="SimSun" w:cs="SimSun"/>
        <w:sz w:val="27"/>
        <w:szCs w:val="27"/>
        <w:spacing w:val="-2"/>
      </w:rPr>
      <w:t>—323—</w:t>
    </w:r>
  </w:p>
</w:ftr>
</file>

<file path=word/footer3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40"/>
      <w:spacing w:line="183" w:lineRule="auto"/>
      <w:rPr>
        <w:rFonts w:ascii="SimSun" w:hAnsi="SimSun" w:eastAsia="SimSun" w:cs="SimSun"/>
        <w:sz w:val="27"/>
        <w:szCs w:val="27"/>
      </w:rPr>
    </w:pPr>
    <w:r>
      <w:rPr>
        <w:rFonts w:ascii="SimSun" w:hAnsi="SimSun" w:eastAsia="SimSun" w:cs="SimSun"/>
        <w:sz w:val="27"/>
        <w:szCs w:val="27"/>
        <w:spacing w:val="-2"/>
      </w:rPr>
      <w:t>—324—</w:t>
    </w:r>
  </w:p>
</w:ftr>
</file>

<file path=word/footer3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—32—</w:t>
    </w:r>
  </w:p>
</w:ftr>
</file>

<file path=word/footer3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0"/>
      <w:spacing w:line="183" w:lineRule="auto"/>
      <w:rPr>
        <w:rFonts w:ascii="SimSun" w:hAnsi="SimSun" w:eastAsia="SimSun" w:cs="SimSun"/>
        <w:sz w:val="27"/>
        <w:szCs w:val="27"/>
      </w:rPr>
    </w:pPr>
    <w:r>
      <w:rPr>
        <w:rFonts w:ascii="SimSun" w:hAnsi="SimSun" w:eastAsia="SimSun" w:cs="SimSun"/>
        <w:sz w:val="27"/>
        <w:szCs w:val="27"/>
        <w:spacing w:val="-2"/>
      </w:rPr>
      <w:t>—325—</w:t>
    </w:r>
  </w:p>
</w:ftr>
</file>

<file path=word/footer3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5"/>
      <w:spacing w:line="183" w:lineRule="auto"/>
      <w:rPr>
        <w:rFonts w:ascii="SimSun" w:hAnsi="SimSun" w:eastAsia="SimSun" w:cs="SimSun"/>
        <w:sz w:val="27"/>
        <w:szCs w:val="27"/>
      </w:rPr>
    </w:pPr>
    <w:r>
      <w:rPr>
        <w:rFonts w:ascii="SimSun" w:hAnsi="SimSun" w:eastAsia="SimSun" w:cs="SimSun"/>
        <w:sz w:val="27"/>
        <w:szCs w:val="27"/>
        <w:spacing w:val="-2"/>
      </w:rPr>
      <w:t>—326—</w:t>
    </w:r>
  </w:p>
</w:ftr>
</file>

<file path=word/footer3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25"/>
      <w:spacing w:line="183" w:lineRule="auto"/>
      <w:rPr>
        <w:rFonts w:ascii="SimSun" w:hAnsi="SimSun" w:eastAsia="SimSun" w:cs="SimSun"/>
        <w:sz w:val="27"/>
        <w:szCs w:val="27"/>
      </w:rPr>
    </w:pPr>
    <w:r>
      <w:rPr>
        <w:rFonts w:ascii="SimSun" w:hAnsi="SimSun" w:eastAsia="SimSun" w:cs="SimSun"/>
        <w:sz w:val="27"/>
        <w:szCs w:val="27"/>
        <w:spacing w:val="-2"/>
      </w:rPr>
      <w:t>—327—</w:t>
    </w:r>
  </w:p>
</w:ftr>
</file>

<file path=word/footer3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15"/>
      <w:spacing w:line="183" w:lineRule="auto"/>
      <w:rPr>
        <w:rFonts w:ascii="SimSun" w:hAnsi="SimSun" w:eastAsia="SimSun" w:cs="SimSun"/>
        <w:sz w:val="27"/>
        <w:szCs w:val="27"/>
      </w:rPr>
    </w:pPr>
    <w:r>
      <w:rPr>
        <w:rFonts w:ascii="SimSun" w:hAnsi="SimSun" w:eastAsia="SimSun" w:cs="SimSun"/>
        <w:sz w:val="27"/>
        <w:szCs w:val="27"/>
        <w:spacing w:val="-2"/>
      </w:rPr>
      <w:t>—328—</w:t>
    </w:r>
  </w:p>
</w:ftr>
</file>

<file path=word/footer3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5"/>
      <w:spacing w:line="183" w:lineRule="auto"/>
      <w:rPr>
        <w:rFonts w:ascii="SimSun" w:hAnsi="SimSun" w:eastAsia="SimSun" w:cs="SimSun"/>
        <w:sz w:val="27"/>
        <w:szCs w:val="27"/>
      </w:rPr>
    </w:pPr>
    <w:r>
      <w:rPr>
        <w:rFonts w:ascii="SimSun" w:hAnsi="SimSun" w:eastAsia="SimSun" w:cs="SimSun"/>
        <w:sz w:val="27"/>
        <w:szCs w:val="27"/>
        <w:spacing w:val="-2"/>
      </w:rPr>
      <w:t>—329—</w:t>
    </w:r>
  </w:p>
</w:ftr>
</file>

<file path=word/footer3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35"/>
      <w:spacing w:line="183" w:lineRule="auto"/>
      <w:rPr>
        <w:rFonts w:ascii="SimSun" w:hAnsi="SimSun" w:eastAsia="SimSun" w:cs="SimSun"/>
        <w:sz w:val="27"/>
        <w:szCs w:val="27"/>
      </w:rPr>
    </w:pPr>
    <w:r>
      <w:rPr>
        <w:rFonts w:ascii="SimSun" w:hAnsi="SimSun" w:eastAsia="SimSun" w:cs="SimSun"/>
        <w:sz w:val="27"/>
        <w:szCs w:val="27"/>
        <w:spacing w:val="-2"/>
      </w:rPr>
      <w:t>—330—</w:t>
    </w:r>
  </w:p>
</w:ftr>
</file>

<file path=word/footer3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36"/>
      <w:spacing w:before="1" w:line="183" w:lineRule="auto"/>
      <w:rPr>
        <w:rFonts w:ascii="SimSun" w:hAnsi="SimSun" w:eastAsia="SimSun" w:cs="SimSun"/>
        <w:sz w:val="27"/>
        <w:szCs w:val="27"/>
      </w:rPr>
    </w:pPr>
    <w:r>
      <w:rPr>
        <w:rFonts w:ascii="SimSun" w:hAnsi="SimSun" w:eastAsia="SimSun" w:cs="SimSun"/>
        <w:sz w:val="27"/>
        <w:szCs w:val="27"/>
        <w:spacing w:val="-2"/>
      </w:rPr>
      <w:t>—331—</w:t>
    </w:r>
  </w:p>
</w:ftr>
</file>

<file path=word/footer3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15"/>
      <w:spacing w:line="183" w:lineRule="auto"/>
      <w:rPr>
        <w:rFonts w:ascii="SimSun" w:hAnsi="SimSun" w:eastAsia="SimSun" w:cs="SimSun"/>
        <w:sz w:val="27"/>
        <w:szCs w:val="27"/>
      </w:rPr>
    </w:pPr>
    <w:r>
      <w:rPr>
        <w:rFonts w:ascii="SimSun" w:hAnsi="SimSun" w:eastAsia="SimSun" w:cs="SimSun"/>
        <w:sz w:val="27"/>
        <w:szCs w:val="27"/>
        <w:spacing w:val="-2"/>
      </w:rPr>
      <w:t>—332—</w:t>
    </w:r>
  </w:p>
</w:ftr>
</file>

<file path=word/footer3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25"/>
      <w:spacing w:line="183" w:lineRule="auto"/>
      <w:rPr>
        <w:rFonts w:ascii="SimSun" w:hAnsi="SimSun" w:eastAsia="SimSun" w:cs="SimSun"/>
        <w:sz w:val="27"/>
        <w:szCs w:val="27"/>
      </w:rPr>
    </w:pPr>
    <w:r>
      <w:rPr>
        <w:rFonts w:ascii="SimSun" w:hAnsi="SimSun" w:eastAsia="SimSun" w:cs="SimSun"/>
        <w:sz w:val="27"/>
        <w:szCs w:val="27"/>
        <w:spacing w:val="-2"/>
      </w:rPr>
      <w:t>—333—</w:t>
    </w:r>
  </w:p>
</w:ftr>
</file>

<file path=word/footer3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line="183" w:lineRule="auto"/>
      <w:rPr>
        <w:rFonts w:ascii="SimSun" w:hAnsi="SimSun" w:eastAsia="SimSun" w:cs="SimSun"/>
        <w:sz w:val="27"/>
        <w:szCs w:val="27"/>
      </w:rPr>
    </w:pPr>
    <w:r>
      <w:rPr>
        <w:rFonts w:ascii="SimSun" w:hAnsi="SimSun" w:eastAsia="SimSun" w:cs="SimSun"/>
        <w:sz w:val="27"/>
        <w:szCs w:val="27"/>
        <w:spacing w:val="-3"/>
      </w:rPr>
      <w:t>—33—</w:t>
    </w:r>
  </w:p>
</w:ftr>
</file>

<file path=word/footer3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0"/>
      <w:spacing w:line="183" w:lineRule="auto"/>
      <w:rPr>
        <w:rFonts w:ascii="SimSun" w:hAnsi="SimSun" w:eastAsia="SimSun" w:cs="SimSun"/>
        <w:sz w:val="27"/>
        <w:szCs w:val="27"/>
      </w:rPr>
    </w:pPr>
    <w:r>
      <w:rPr>
        <w:rFonts w:ascii="SimSun" w:hAnsi="SimSun" w:eastAsia="SimSun" w:cs="SimSun"/>
        <w:sz w:val="27"/>
        <w:szCs w:val="27"/>
        <w:spacing w:val="-3"/>
      </w:rPr>
      <w:t>—34—</w:t>
    </w:r>
  </w:p>
</w:ftr>
</file>

<file path=word/footer3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line="183" w:lineRule="auto"/>
      <w:rPr>
        <w:rFonts w:ascii="SimSun" w:hAnsi="SimSun" w:eastAsia="SimSun" w:cs="SimSun"/>
        <w:sz w:val="27"/>
        <w:szCs w:val="27"/>
      </w:rPr>
    </w:pPr>
    <w:r>
      <w:rPr>
        <w:rFonts w:ascii="SimSun" w:hAnsi="SimSun" w:eastAsia="SimSun" w:cs="SimSun"/>
        <w:sz w:val="27"/>
        <w:szCs w:val="27"/>
        <w:spacing w:val="-3"/>
      </w:rPr>
      <w:t>—35—</w:t>
    </w:r>
  </w:p>
</w:ftr>
</file>

<file path=word/footer3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7"/>
        <w:szCs w:val="27"/>
      </w:rPr>
    </w:pPr>
    <w:r>
      <w:rPr>
        <w:rFonts w:ascii="SimSun" w:hAnsi="SimSun" w:eastAsia="SimSun" w:cs="SimSun"/>
        <w:sz w:val="27"/>
        <w:szCs w:val="27"/>
        <w:spacing w:val="-3"/>
      </w:rPr>
      <w:t>—36—</w:t>
    </w:r>
  </w:p>
</w:ftr>
</file>

<file path=word/footer3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line="183" w:lineRule="auto"/>
      <w:rPr>
        <w:rFonts w:ascii="SimSun" w:hAnsi="SimSun" w:eastAsia="SimSun" w:cs="SimSun"/>
        <w:sz w:val="27"/>
        <w:szCs w:val="27"/>
      </w:rPr>
    </w:pPr>
    <w:r>
      <w:rPr>
        <w:rFonts w:ascii="SimSun" w:hAnsi="SimSun" w:eastAsia="SimSun" w:cs="SimSun"/>
        <w:sz w:val="27"/>
        <w:szCs w:val="27"/>
        <w:spacing w:val="-3"/>
      </w:rPr>
      <w:t>—37—</w:t>
    </w:r>
  </w:p>
</w:ftr>
</file>

<file path=word/footer3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0"/>
      <w:spacing w:line="183" w:lineRule="auto"/>
      <w:rPr>
        <w:rFonts w:ascii="SimSun" w:hAnsi="SimSun" w:eastAsia="SimSun" w:cs="SimSun"/>
        <w:sz w:val="27"/>
        <w:szCs w:val="27"/>
      </w:rPr>
    </w:pPr>
    <w:r>
      <w:rPr>
        <w:rFonts w:ascii="SimSun" w:hAnsi="SimSun" w:eastAsia="SimSun" w:cs="SimSun"/>
        <w:sz w:val="27"/>
        <w:szCs w:val="27"/>
        <w:spacing w:val="-3"/>
      </w:rPr>
      <w:t>—38—</w:t>
    </w:r>
  </w:p>
</w:ftr>
</file>

<file path=word/footer3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0"/>
      <w:spacing w:line="183" w:lineRule="auto"/>
      <w:rPr>
        <w:rFonts w:ascii="SimSun" w:hAnsi="SimSun" w:eastAsia="SimSun" w:cs="SimSun"/>
        <w:sz w:val="27"/>
        <w:szCs w:val="27"/>
      </w:rPr>
    </w:pPr>
    <w:r>
      <w:rPr>
        <w:rFonts w:ascii="SimSun" w:hAnsi="SimSun" w:eastAsia="SimSun" w:cs="SimSun"/>
        <w:sz w:val="27"/>
        <w:szCs w:val="27"/>
        <w:spacing w:val="-3"/>
      </w:rPr>
      <w:t>—39—</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70"/>
      <w:spacing w:before="1" w:line="182" w:lineRule="auto"/>
      <w:rPr>
        <w:rFonts w:ascii="SimSun" w:hAnsi="SimSun" w:eastAsia="SimSun" w:cs="SimSun"/>
        <w:sz w:val="27"/>
        <w:szCs w:val="27"/>
      </w:rPr>
    </w:pPr>
    <w:r>
      <w:rPr>
        <w:rFonts w:ascii="SimSun" w:hAnsi="SimSun" w:eastAsia="SimSun" w:cs="SimSun"/>
        <w:sz w:val="27"/>
        <w:szCs w:val="27"/>
        <w:spacing w:val="-3"/>
      </w:rPr>
      <w:t>—4—</w:t>
    </w:r>
  </w:p>
</w:ftr>
</file>

<file path=word/footer4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0"/>
      <w:spacing w:line="183" w:lineRule="auto"/>
      <w:rPr>
        <w:rFonts w:ascii="SimSun" w:hAnsi="SimSun" w:eastAsia="SimSun" w:cs="SimSun"/>
        <w:sz w:val="27"/>
        <w:szCs w:val="27"/>
      </w:rPr>
    </w:pPr>
    <w:r>
      <w:rPr>
        <w:rFonts w:ascii="SimSun" w:hAnsi="SimSun" w:eastAsia="SimSun" w:cs="SimSun"/>
        <w:sz w:val="27"/>
        <w:szCs w:val="27"/>
        <w:spacing w:val="-3"/>
      </w:rPr>
      <w:t>—40—</w:t>
    </w:r>
  </w:p>
</w:ftr>
</file>

<file path=word/footer4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60"/>
      <w:spacing w:line="183" w:lineRule="auto"/>
      <w:rPr>
        <w:rFonts w:ascii="SimSun" w:hAnsi="SimSun" w:eastAsia="SimSun" w:cs="SimSun"/>
        <w:sz w:val="24"/>
        <w:szCs w:val="24"/>
      </w:rPr>
    </w:pPr>
    <w:r>
      <w:rPr>
        <w:rFonts w:ascii="SimSun" w:hAnsi="SimSun" w:eastAsia="SimSun" w:cs="SimSun"/>
        <w:sz w:val="24"/>
        <w:szCs w:val="24"/>
        <w:spacing w:val="-4"/>
      </w:rPr>
      <w:t>—</w:t>
    </w:r>
    <w:r>
      <w:rPr>
        <w:rFonts w:ascii="SimSun" w:hAnsi="SimSun" w:eastAsia="SimSun" w:cs="SimSun"/>
        <w:sz w:val="24"/>
        <w:szCs w:val="24"/>
        <w:spacing w:val="77"/>
      </w:rPr>
      <w:t xml:space="preserve"> </w:t>
    </w:r>
    <w:r>
      <w:rPr>
        <w:rFonts w:ascii="SimSun" w:hAnsi="SimSun" w:eastAsia="SimSun" w:cs="SimSun"/>
        <w:sz w:val="24"/>
        <w:szCs w:val="24"/>
        <w:spacing w:val="-4"/>
      </w:rPr>
      <w:t>41—</w:t>
    </w:r>
  </w:p>
</w:ftr>
</file>

<file path=word/footer4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before="1" w:line="182" w:lineRule="auto"/>
      <w:rPr>
        <w:rFonts w:ascii="SimSun" w:hAnsi="SimSun" w:eastAsia="SimSun" w:cs="SimSun"/>
        <w:sz w:val="27"/>
        <w:szCs w:val="27"/>
      </w:rPr>
    </w:pPr>
    <w:r>
      <w:rPr>
        <w:rFonts w:ascii="SimSun" w:hAnsi="SimSun" w:eastAsia="SimSun" w:cs="SimSun"/>
        <w:sz w:val="27"/>
        <w:szCs w:val="27"/>
        <w:spacing w:val="-5"/>
      </w:rPr>
      <w:t>—</w:t>
    </w:r>
    <w:r>
      <w:rPr>
        <w:rFonts w:ascii="SimSun" w:hAnsi="SimSun" w:eastAsia="SimSun" w:cs="SimSun"/>
        <w:sz w:val="27"/>
        <w:szCs w:val="27"/>
        <w:spacing w:val="44"/>
      </w:rPr>
      <w:t xml:space="preserve"> </w:t>
    </w:r>
    <w:r>
      <w:rPr>
        <w:rFonts w:ascii="SimSun" w:hAnsi="SimSun" w:eastAsia="SimSun" w:cs="SimSun"/>
        <w:sz w:val="27"/>
        <w:szCs w:val="27"/>
        <w:spacing w:val="-5"/>
      </w:rPr>
      <w:t>42—</w:t>
    </w:r>
  </w:p>
</w:ftr>
</file>

<file path=word/footer4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429"/>
      <w:spacing w:line="183" w:lineRule="auto"/>
      <w:jc w:val="right"/>
      <w:rPr>
        <w:rFonts w:ascii="SimSun" w:hAnsi="SimSun" w:eastAsia="SimSun" w:cs="SimSun"/>
        <w:sz w:val="24"/>
        <w:szCs w:val="24"/>
      </w:rPr>
    </w:pPr>
    <w:r>
      <w:rPr>
        <w:rFonts w:ascii="SimSun" w:hAnsi="SimSun" w:eastAsia="SimSun" w:cs="SimSun"/>
        <w:sz w:val="24"/>
        <w:szCs w:val="24"/>
        <w:spacing w:val="-4"/>
      </w:rPr>
      <w:t>—</w:t>
    </w:r>
    <w:r>
      <w:rPr>
        <w:rFonts w:ascii="SimSun" w:hAnsi="SimSun" w:eastAsia="SimSun" w:cs="SimSun"/>
        <w:sz w:val="24"/>
        <w:szCs w:val="24"/>
        <w:spacing w:val="77"/>
      </w:rPr>
      <w:t xml:space="preserve"> </w:t>
    </w:r>
    <w:r>
      <w:rPr>
        <w:rFonts w:ascii="SimSun" w:hAnsi="SimSun" w:eastAsia="SimSun" w:cs="SimSun"/>
        <w:sz w:val="24"/>
        <w:szCs w:val="24"/>
        <w:spacing w:val="-4"/>
      </w:rPr>
      <w:t>43—</w:t>
    </w:r>
  </w:p>
</w:ftr>
</file>

<file path=word/footer4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3"/>
      <w:spacing w:before="1" w:line="182" w:lineRule="auto"/>
      <w:rPr>
        <w:rFonts w:ascii="SimSun" w:hAnsi="SimSun" w:eastAsia="SimSun" w:cs="SimSun"/>
        <w:sz w:val="27"/>
        <w:szCs w:val="27"/>
      </w:rPr>
    </w:pPr>
    <w:r>
      <w:rPr>
        <w:rFonts w:ascii="SimSun" w:hAnsi="SimSun" w:eastAsia="SimSun" w:cs="SimSun"/>
        <w:sz w:val="27"/>
        <w:szCs w:val="27"/>
        <w:b/>
        <w:bCs/>
        <w:spacing w:val="-5"/>
      </w:rPr>
      <w:t>—44—</w:t>
    </w:r>
  </w:p>
</w:ftr>
</file>

<file path=word/footer4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line="183" w:lineRule="auto"/>
      <w:rPr>
        <w:rFonts w:ascii="SimSun" w:hAnsi="SimSun" w:eastAsia="SimSun" w:cs="SimSun"/>
        <w:sz w:val="27"/>
        <w:szCs w:val="27"/>
      </w:rPr>
    </w:pPr>
    <w:r>
      <w:rPr>
        <w:rFonts w:ascii="SimSun" w:hAnsi="SimSun" w:eastAsia="SimSun" w:cs="SimSun"/>
        <w:sz w:val="27"/>
        <w:szCs w:val="27"/>
        <w:spacing w:val="-3"/>
      </w:rPr>
      <w:t>—45—</w:t>
    </w:r>
  </w:p>
</w:ftr>
</file>

<file path=word/footer4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0"/>
      <w:spacing w:line="183" w:lineRule="auto"/>
      <w:rPr>
        <w:rFonts w:ascii="SimSun" w:hAnsi="SimSun" w:eastAsia="SimSun" w:cs="SimSun"/>
        <w:sz w:val="27"/>
        <w:szCs w:val="27"/>
      </w:rPr>
    </w:pPr>
    <w:r>
      <w:rPr>
        <w:rFonts w:ascii="SimSun" w:hAnsi="SimSun" w:eastAsia="SimSun" w:cs="SimSun"/>
        <w:sz w:val="27"/>
        <w:szCs w:val="27"/>
        <w:spacing w:val="-3"/>
      </w:rPr>
      <w:t>—46—</w:t>
    </w:r>
  </w:p>
</w:ftr>
</file>

<file path=word/footer4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line="183" w:lineRule="auto"/>
      <w:rPr>
        <w:rFonts w:ascii="SimSun" w:hAnsi="SimSun" w:eastAsia="SimSun" w:cs="SimSun"/>
        <w:sz w:val="27"/>
        <w:szCs w:val="27"/>
      </w:rPr>
    </w:pPr>
    <w:r>
      <w:rPr>
        <w:rFonts w:ascii="SimSun" w:hAnsi="SimSun" w:eastAsia="SimSun" w:cs="SimSun"/>
        <w:sz w:val="27"/>
        <w:szCs w:val="27"/>
        <w:spacing w:val="-3"/>
      </w:rPr>
      <w:t>—47—</w:t>
    </w:r>
  </w:p>
</w:ftr>
</file>

<file path=word/footer4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0"/>
      <w:spacing w:line="183" w:lineRule="auto"/>
      <w:rPr>
        <w:rFonts w:ascii="SimSun" w:hAnsi="SimSun" w:eastAsia="SimSun" w:cs="SimSun"/>
        <w:sz w:val="27"/>
        <w:szCs w:val="27"/>
      </w:rPr>
    </w:pPr>
    <w:r>
      <w:rPr>
        <w:rFonts w:ascii="SimSun" w:hAnsi="SimSun" w:eastAsia="SimSun" w:cs="SimSun"/>
        <w:sz w:val="27"/>
        <w:szCs w:val="27"/>
        <w:spacing w:val="-3"/>
      </w:rPr>
      <w:t>—48—</w:t>
    </w:r>
  </w:p>
</w:ftr>
</file>

<file path=word/footer4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line="183" w:lineRule="auto"/>
      <w:rPr>
        <w:rFonts w:ascii="SimSun" w:hAnsi="SimSun" w:eastAsia="SimSun" w:cs="SimSun"/>
        <w:sz w:val="27"/>
        <w:szCs w:val="27"/>
      </w:rPr>
    </w:pPr>
    <w:r>
      <w:rPr>
        <w:rFonts w:ascii="SimSun" w:hAnsi="SimSun" w:eastAsia="SimSun" w:cs="SimSun"/>
        <w:sz w:val="27"/>
        <w:szCs w:val="27"/>
        <w:spacing w:val="-3"/>
      </w:rPr>
      <w:t>—49—</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624"/>
      <w:spacing w:before="1" w:line="181" w:lineRule="auto"/>
      <w:rPr>
        <w:rFonts w:ascii="SimSun" w:hAnsi="SimSun" w:eastAsia="SimSun" w:cs="SimSun"/>
        <w:sz w:val="27"/>
        <w:szCs w:val="27"/>
      </w:rPr>
    </w:pPr>
    <w:r>
      <w:rPr>
        <w:rFonts w:ascii="SimSun" w:hAnsi="SimSun" w:eastAsia="SimSun" w:cs="SimSun"/>
        <w:sz w:val="27"/>
        <w:szCs w:val="27"/>
        <w:spacing w:val="-3"/>
      </w:rPr>
      <w:t>—5—</w:t>
    </w:r>
  </w:p>
</w:ftr>
</file>

<file path=word/footer5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7"/>
        <w:szCs w:val="27"/>
      </w:rPr>
    </w:pPr>
    <w:r>
      <w:rPr>
        <w:rFonts w:ascii="SimSun" w:hAnsi="SimSun" w:eastAsia="SimSun" w:cs="SimSun"/>
        <w:sz w:val="27"/>
        <w:szCs w:val="27"/>
        <w:spacing w:val="-3"/>
      </w:rPr>
      <w:t>—50</w:t>
    </w:r>
    <w:r>
      <w:rPr>
        <w:rFonts w:ascii="SimSun" w:hAnsi="SimSun" w:eastAsia="SimSun" w:cs="SimSun"/>
        <w:sz w:val="27"/>
        <w:szCs w:val="27"/>
        <w:spacing w:val="11"/>
      </w:rPr>
      <w:t xml:space="preserve">   </w:t>
    </w:r>
    <w:r>
      <w:rPr>
        <w:rFonts w:ascii="SimSun" w:hAnsi="SimSun" w:eastAsia="SimSun" w:cs="SimSun"/>
        <w:sz w:val="27"/>
        <w:szCs w:val="27"/>
        <w:spacing w:val="-3"/>
      </w:rPr>
      <w:t>—</w:t>
    </w:r>
  </w:p>
</w:ftr>
</file>

<file path=word/footer5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before="1" w:line="183" w:lineRule="auto"/>
      <w:rPr>
        <w:rFonts w:ascii="SimSun" w:hAnsi="SimSun" w:eastAsia="SimSun" w:cs="SimSun"/>
        <w:sz w:val="27"/>
        <w:szCs w:val="27"/>
      </w:rPr>
    </w:pPr>
    <w:r>
      <w:rPr>
        <w:rFonts w:ascii="SimSun" w:hAnsi="SimSun" w:eastAsia="SimSun" w:cs="SimSun"/>
        <w:sz w:val="27"/>
        <w:szCs w:val="27"/>
        <w:spacing w:val="-3"/>
      </w:rPr>
      <w:t>—51—</w:t>
    </w:r>
  </w:p>
</w:ftr>
</file>

<file path=word/footer5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7"/>
        <w:szCs w:val="27"/>
      </w:rPr>
    </w:pPr>
    <w:r>
      <w:rPr>
        <w:rFonts w:ascii="SimSun" w:hAnsi="SimSun" w:eastAsia="SimSun" w:cs="SimSun"/>
        <w:sz w:val="27"/>
        <w:szCs w:val="27"/>
        <w:spacing w:val="-3"/>
      </w:rPr>
      <w:t>—52</w:t>
    </w:r>
    <w:r>
      <w:rPr>
        <w:rFonts w:ascii="SimSun" w:hAnsi="SimSun" w:eastAsia="SimSun" w:cs="SimSun"/>
        <w:sz w:val="27"/>
        <w:szCs w:val="27"/>
        <w:spacing w:val="11"/>
      </w:rPr>
      <w:t xml:space="preserve">   </w:t>
    </w:r>
    <w:r>
      <w:rPr>
        <w:rFonts w:ascii="SimSun" w:hAnsi="SimSun" w:eastAsia="SimSun" w:cs="SimSun"/>
        <w:sz w:val="27"/>
        <w:szCs w:val="27"/>
        <w:spacing w:val="-3"/>
      </w:rPr>
      <w:t>—</w:t>
    </w:r>
  </w:p>
</w:ftr>
</file>

<file path=word/footer5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line="183" w:lineRule="auto"/>
      <w:rPr>
        <w:rFonts w:ascii="SimSun" w:hAnsi="SimSun" w:eastAsia="SimSun" w:cs="SimSun"/>
        <w:sz w:val="27"/>
        <w:szCs w:val="27"/>
      </w:rPr>
    </w:pPr>
    <w:r>
      <w:rPr>
        <w:rFonts w:ascii="SimSun" w:hAnsi="SimSun" w:eastAsia="SimSun" w:cs="SimSun"/>
        <w:sz w:val="27"/>
        <w:szCs w:val="27"/>
        <w:spacing w:val="-3"/>
      </w:rPr>
      <w:t>—53—</w:t>
    </w:r>
  </w:p>
</w:ftr>
</file>

<file path=word/footer5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7"/>
        <w:szCs w:val="27"/>
      </w:rPr>
    </w:pPr>
    <w:r>
      <w:rPr>
        <w:rFonts w:ascii="SimSun" w:hAnsi="SimSun" w:eastAsia="SimSun" w:cs="SimSun"/>
        <w:sz w:val="27"/>
        <w:szCs w:val="27"/>
        <w:spacing w:val="-3"/>
      </w:rPr>
      <w:t>—54—</w:t>
    </w:r>
  </w:p>
</w:ftr>
</file>

<file path=word/footer5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before="1" w:line="181" w:lineRule="auto"/>
      <w:rPr>
        <w:rFonts w:ascii="SimSun" w:hAnsi="SimSun" w:eastAsia="SimSun" w:cs="SimSun"/>
        <w:sz w:val="27"/>
        <w:szCs w:val="27"/>
      </w:rPr>
    </w:pPr>
    <w:r>
      <w:rPr>
        <w:rFonts w:ascii="SimSun" w:hAnsi="SimSun" w:eastAsia="SimSun" w:cs="SimSun"/>
        <w:sz w:val="27"/>
        <w:szCs w:val="27"/>
        <w:spacing w:val="-3"/>
      </w:rPr>
      <w:t>—55—</w:t>
    </w:r>
  </w:p>
</w:ftr>
</file>

<file path=word/footer5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7"/>
        <w:szCs w:val="27"/>
      </w:rPr>
    </w:pPr>
    <w:r>
      <w:rPr>
        <w:rFonts w:ascii="SimSun" w:hAnsi="SimSun" w:eastAsia="SimSun" w:cs="SimSun"/>
        <w:sz w:val="27"/>
        <w:szCs w:val="27"/>
        <w:spacing w:val="-3"/>
      </w:rPr>
      <w:t>—56—</w:t>
    </w:r>
  </w:p>
</w:ftr>
</file>

<file path=word/footer5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before="1" w:line="181" w:lineRule="auto"/>
      <w:rPr>
        <w:rFonts w:ascii="SimSun" w:hAnsi="SimSun" w:eastAsia="SimSun" w:cs="SimSun"/>
        <w:sz w:val="27"/>
        <w:szCs w:val="27"/>
      </w:rPr>
    </w:pPr>
    <w:r>
      <w:rPr>
        <w:rFonts w:ascii="SimSun" w:hAnsi="SimSun" w:eastAsia="SimSun" w:cs="SimSun"/>
        <w:sz w:val="27"/>
        <w:szCs w:val="27"/>
        <w:spacing w:val="-3"/>
      </w:rPr>
      <w:t>—57—</w:t>
    </w:r>
  </w:p>
</w:ftr>
</file>

<file path=word/footer5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—58—</w:t>
    </w:r>
  </w:p>
</w:ftr>
</file>

<file path=word/footer5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line="183" w:lineRule="auto"/>
      <w:rPr>
        <w:rFonts w:ascii="SimSun" w:hAnsi="SimSun" w:eastAsia="SimSun" w:cs="SimSun"/>
        <w:sz w:val="27"/>
        <w:szCs w:val="27"/>
      </w:rPr>
    </w:pPr>
    <w:r>
      <w:rPr>
        <w:rFonts w:ascii="SimSun" w:hAnsi="SimSun" w:eastAsia="SimSun" w:cs="SimSun"/>
        <w:sz w:val="27"/>
        <w:szCs w:val="27"/>
        <w:spacing w:val="-3"/>
      </w:rPr>
      <w:t>—59—</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94"/>
      <w:spacing w:line="183" w:lineRule="auto"/>
      <w:rPr>
        <w:rFonts w:ascii="SimSun" w:hAnsi="SimSun" w:eastAsia="SimSun" w:cs="SimSun"/>
        <w:sz w:val="26"/>
        <w:szCs w:val="26"/>
      </w:rPr>
    </w:pPr>
    <w:r>
      <w:rPr>
        <w:rFonts w:ascii="SimSun" w:hAnsi="SimSun" w:eastAsia="SimSun" w:cs="SimSun"/>
        <w:sz w:val="26"/>
        <w:szCs w:val="26"/>
        <w:spacing w:val="-3"/>
      </w:rPr>
      <w:t>—6</w:t>
    </w:r>
    <w:r>
      <w:rPr>
        <w:rFonts w:ascii="SimSun" w:hAnsi="SimSun" w:eastAsia="SimSun" w:cs="SimSun"/>
        <w:sz w:val="26"/>
        <w:szCs w:val="26"/>
        <w:spacing w:val="12"/>
      </w:rPr>
      <w:t xml:space="preserve">   </w:t>
    </w:r>
    <w:r>
      <w:rPr>
        <w:rFonts w:ascii="SimSun" w:hAnsi="SimSun" w:eastAsia="SimSun" w:cs="SimSun"/>
        <w:sz w:val="26"/>
        <w:szCs w:val="26"/>
        <w:spacing w:val="-3"/>
      </w:rPr>
      <w:t>—</w:t>
    </w:r>
  </w:p>
</w:ftr>
</file>

<file path=word/footer6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4"/>
        <w:szCs w:val="24"/>
      </w:rPr>
    </w:pPr>
    <w:r>
      <w:rPr>
        <w:rFonts w:ascii="SimSun" w:hAnsi="SimSun" w:eastAsia="SimSun" w:cs="SimSun"/>
        <w:sz w:val="24"/>
        <w:szCs w:val="24"/>
        <w:spacing w:val="-2"/>
      </w:rPr>
      <w:t>—60—</w:t>
    </w:r>
  </w:p>
</w:ftr>
</file>

<file path=word/footer6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before="1" w:line="183" w:lineRule="auto"/>
      <w:rPr>
        <w:rFonts w:ascii="SimSun" w:hAnsi="SimSun" w:eastAsia="SimSun" w:cs="SimSun"/>
        <w:sz w:val="27"/>
        <w:szCs w:val="27"/>
      </w:rPr>
    </w:pPr>
    <w:r>
      <w:rPr>
        <w:rFonts w:ascii="SimSun" w:hAnsi="SimSun" w:eastAsia="SimSun" w:cs="SimSun"/>
        <w:sz w:val="27"/>
        <w:szCs w:val="27"/>
        <w:spacing w:val="-3"/>
      </w:rPr>
      <w:t>—61—</w:t>
    </w:r>
  </w:p>
</w:ftr>
</file>

<file path=word/footer6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4"/>
        <w:szCs w:val="24"/>
      </w:rPr>
    </w:pPr>
    <w:r>
      <w:rPr>
        <w:rFonts w:ascii="SimSun" w:hAnsi="SimSun" w:eastAsia="SimSun" w:cs="SimSun"/>
        <w:sz w:val="24"/>
        <w:szCs w:val="24"/>
        <w:spacing w:val="-2"/>
      </w:rPr>
      <w:t>—62—</w:t>
    </w:r>
  </w:p>
</w:ftr>
</file>

<file path=word/footer6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line="183" w:lineRule="auto"/>
      <w:rPr>
        <w:rFonts w:ascii="SimSun" w:hAnsi="SimSun" w:eastAsia="SimSun" w:cs="SimSun"/>
        <w:sz w:val="27"/>
        <w:szCs w:val="27"/>
      </w:rPr>
    </w:pPr>
    <w:r>
      <w:rPr>
        <w:rFonts w:ascii="SimSun" w:hAnsi="SimSun" w:eastAsia="SimSun" w:cs="SimSun"/>
        <w:sz w:val="27"/>
        <w:szCs w:val="27"/>
        <w:spacing w:val="-3"/>
      </w:rPr>
      <w:t>—63—</w:t>
    </w:r>
  </w:p>
</w:ftr>
</file>

<file path=word/footer6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0"/>
      <w:spacing w:line="183" w:lineRule="auto"/>
      <w:rPr>
        <w:rFonts w:ascii="SimSun" w:hAnsi="SimSun" w:eastAsia="SimSun" w:cs="SimSun"/>
        <w:sz w:val="27"/>
        <w:szCs w:val="27"/>
      </w:rPr>
    </w:pPr>
    <w:r>
      <w:rPr>
        <w:rFonts w:ascii="SimSun" w:hAnsi="SimSun" w:eastAsia="SimSun" w:cs="SimSun"/>
        <w:sz w:val="27"/>
        <w:szCs w:val="27"/>
        <w:spacing w:val="-3"/>
      </w:rPr>
      <w:t>—64—</w:t>
    </w:r>
  </w:p>
</w:ftr>
</file>

<file path=word/footer6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0"/>
      <w:spacing w:line="183" w:lineRule="auto"/>
      <w:rPr>
        <w:rFonts w:ascii="SimSun" w:hAnsi="SimSun" w:eastAsia="SimSun" w:cs="SimSun"/>
        <w:sz w:val="27"/>
        <w:szCs w:val="27"/>
      </w:rPr>
    </w:pPr>
    <w:r>
      <w:rPr>
        <w:rFonts w:ascii="SimSun" w:hAnsi="SimSun" w:eastAsia="SimSun" w:cs="SimSun"/>
        <w:sz w:val="27"/>
        <w:szCs w:val="27"/>
        <w:spacing w:val="-3"/>
      </w:rPr>
      <w:t>—65—</w:t>
    </w:r>
  </w:p>
</w:ftr>
</file>

<file path=word/footer6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—66—</w:t>
    </w:r>
  </w:p>
</w:ftr>
</file>

<file path=word/footer6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0"/>
      <w:spacing w:line="183" w:lineRule="auto"/>
      <w:rPr>
        <w:rFonts w:ascii="SimSun" w:hAnsi="SimSun" w:eastAsia="SimSun" w:cs="SimSun"/>
        <w:sz w:val="27"/>
        <w:szCs w:val="27"/>
      </w:rPr>
    </w:pPr>
    <w:r>
      <w:rPr>
        <w:rFonts w:ascii="SimSun" w:hAnsi="SimSun" w:eastAsia="SimSun" w:cs="SimSun"/>
        <w:sz w:val="27"/>
        <w:szCs w:val="27"/>
        <w:spacing w:val="-3"/>
      </w:rPr>
      <w:t>—67—</w:t>
    </w:r>
  </w:p>
</w:ftr>
</file>

<file path=word/footer6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20"/>
      <w:spacing w:line="183" w:lineRule="auto"/>
      <w:rPr>
        <w:rFonts w:ascii="SimSun" w:hAnsi="SimSun" w:eastAsia="SimSun" w:cs="SimSun"/>
        <w:sz w:val="27"/>
        <w:szCs w:val="27"/>
      </w:rPr>
    </w:pPr>
    <w:r>
      <w:rPr>
        <w:rFonts w:ascii="SimSun" w:hAnsi="SimSun" w:eastAsia="SimSun" w:cs="SimSun"/>
        <w:sz w:val="27"/>
        <w:szCs w:val="27"/>
        <w:spacing w:val="-3"/>
      </w:rPr>
      <w:t>—68—</w:t>
    </w:r>
  </w:p>
</w:ftr>
</file>

<file path=word/footer6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line="183" w:lineRule="auto"/>
      <w:rPr>
        <w:rFonts w:ascii="SimSun" w:hAnsi="SimSun" w:eastAsia="SimSun" w:cs="SimSun"/>
        <w:sz w:val="27"/>
        <w:szCs w:val="27"/>
      </w:rPr>
    </w:pPr>
    <w:r>
      <w:rPr>
        <w:rFonts w:ascii="SimSun" w:hAnsi="SimSun" w:eastAsia="SimSun" w:cs="SimSun"/>
        <w:sz w:val="27"/>
        <w:szCs w:val="27"/>
        <w:spacing w:val="-3"/>
      </w:rPr>
      <w:t>—69—</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79"/>
      <w:spacing w:before="1" w:line="181" w:lineRule="auto"/>
      <w:rPr>
        <w:rFonts w:ascii="SimSun" w:hAnsi="SimSun" w:eastAsia="SimSun" w:cs="SimSun"/>
        <w:sz w:val="27"/>
        <w:szCs w:val="27"/>
      </w:rPr>
    </w:pPr>
    <w:r>
      <w:rPr>
        <w:rFonts w:ascii="SimSun" w:hAnsi="SimSun" w:eastAsia="SimSun" w:cs="SimSun"/>
        <w:sz w:val="27"/>
        <w:szCs w:val="27"/>
        <w:spacing w:val="-3"/>
      </w:rPr>
      <w:t>—7—</w:t>
    </w:r>
  </w:p>
</w:ftr>
</file>

<file path=word/footer7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315"/>
      <w:spacing w:line="183" w:lineRule="auto"/>
      <w:rPr>
        <w:rFonts w:ascii="SimSun" w:hAnsi="SimSun" w:eastAsia="SimSun" w:cs="SimSun"/>
        <w:sz w:val="27"/>
        <w:szCs w:val="27"/>
      </w:rPr>
    </w:pPr>
    <w:r>
      <w:rPr>
        <w:rFonts w:ascii="SimSun" w:hAnsi="SimSun" w:eastAsia="SimSun" w:cs="SimSun"/>
        <w:sz w:val="27"/>
        <w:szCs w:val="27"/>
        <w:spacing w:val="-3"/>
      </w:rPr>
      <w:t>—70—</w:t>
    </w:r>
  </w:p>
</w:ftr>
</file>

<file path=word/footer7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before="1" w:line="183" w:lineRule="auto"/>
      <w:rPr>
        <w:rFonts w:ascii="SimSun" w:hAnsi="SimSun" w:eastAsia="SimSun" w:cs="SimSun"/>
        <w:sz w:val="27"/>
        <w:szCs w:val="27"/>
      </w:rPr>
    </w:pPr>
    <w:r>
      <w:rPr>
        <w:rFonts w:ascii="SimSun" w:hAnsi="SimSun" w:eastAsia="SimSun" w:cs="SimSun"/>
        <w:sz w:val="27"/>
        <w:szCs w:val="27"/>
        <w:spacing w:val="-3"/>
      </w:rPr>
      <w:t>—71—</w:t>
    </w:r>
  </w:p>
</w:ftr>
</file>

<file path=word/footer7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80"/>
      <w:spacing w:line="183" w:lineRule="auto"/>
      <w:rPr>
        <w:rFonts w:ascii="SimSun" w:hAnsi="SimSun" w:eastAsia="SimSun" w:cs="SimSun"/>
        <w:sz w:val="27"/>
        <w:szCs w:val="27"/>
      </w:rPr>
    </w:pPr>
    <w:r>
      <w:rPr>
        <w:rFonts w:ascii="SimSun" w:hAnsi="SimSun" w:eastAsia="SimSun" w:cs="SimSun"/>
        <w:sz w:val="27"/>
        <w:szCs w:val="27"/>
        <w:spacing w:val="-3"/>
      </w:rPr>
      <w:t>—72</w:t>
    </w:r>
    <w:r>
      <w:rPr>
        <w:rFonts w:ascii="SimSun" w:hAnsi="SimSun" w:eastAsia="SimSun" w:cs="SimSun"/>
        <w:sz w:val="27"/>
        <w:szCs w:val="27"/>
        <w:spacing w:val="11"/>
      </w:rPr>
      <w:t xml:space="preserve">   </w:t>
    </w:r>
    <w:r>
      <w:rPr>
        <w:rFonts w:ascii="SimSun" w:hAnsi="SimSun" w:eastAsia="SimSun" w:cs="SimSun"/>
        <w:sz w:val="27"/>
        <w:szCs w:val="27"/>
        <w:spacing w:val="-3"/>
      </w:rPr>
      <w:t>—</w:t>
    </w:r>
  </w:p>
</w:ftr>
</file>

<file path=word/footer7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
</w:ftr>
</file>

<file path=word/footer7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—74—</w:t>
    </w:r>
  </w:p>
</w:ftr>
</file>

<file path=word/footer7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67"/>
      <w:spacing w:before="1" w:line="181" w:lineRule="auto"/>
      <w:jc w:val="right"/>
      <w:rPr>
        <w:rFonts w:ascii="SimSun" w:hAnsi="SimSun" w:eastAsia="SimSun" w:cs="SimSun"/>
        <w:sz w:val="27"/>
        <w:szCs w:val="27"/>
      </w:rPr>
    </w:pPr>
    <w:r>
      <w:rPr>
        <w:rFonts w:ascii="SimSun" w:hAnsi="SimSun" w:eastAsia="SimSun" w:cs="SimSun"/>
        <w:sz w:val="27"/>
        <w:szCs w:val="27"/>
        <w:spacing w:val="-7"/>
      </w:rPr>
      <w:t>—</w:t>
    </w:r>
    <w:r>
      <w:rPr>
        <w:rFonts w:ascii="SimSun" w:hAnsi="SimSun" w:eastAsia="SimSun" w:cs="SimSun"/>
        <w:sz w:val="27"/>
        <w:szCs w:val="27"/>
        <w:spacing w:val="65"/>
      </w:rPr>
      <w:t xml:space="preserve"> </w:t>
    </w:r>
    <w:r>
      <w:rPr>
        <w:rFonts w:ascii="SimSun" w:hAnsi="SimSun" w:eastAsia="SimSun" w:cs="SimSun"/>
        <w:sz w:val="27"/>
        <w:szCs w:val="27"/>
        <w:spacing w:val="-7"/>
      </w:rPr>
      <w:t>75—</w:t>
    </w:r>
  </w:p>
</w:ftr>
</file>

<file path=word/footer7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—76—</w:t>
    </w:r>
  </w:p>
</w:ftr>
</file>

<file path=word/footer7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91"/>
      <w:spacing w:before="1" w:line="181" w:lineRule="auto"/>
      <w:jc w:val="right"/>
      <w:rPr>
        <w:rFonts w:ascii="SimSun" w:hAnsi="SimSun" w:eastAsia="SimSun" w:cs="SimSun"/>
        <w:sz w:val="27"/>
        <w:szCs w:val="27"/>
      </w:rPr>
    </w:pPr>
    <w:r>
      <w:rPr>
        <w:rFonts w:ascii="SimSun" w:hAnsi="SimSun" w:eastAsia="SimSun" w:cs="SimSun"/>
        <w:sz w:val="27"/>
        <w:szCs w:val="27"/>
        <w:spacing w:val="-7"/>
      </w:rPr>
      <w:t>—</w:t>
    </w:r>
    <w:r>
      <w:rPr>
        <w:rFonts w:ascii="SimSun" w:hAnsi="SimSun" w:eastAsia="SimSun" w:cs="SimSun"/>
        <w:sz w:val="27"/>
        <w:szCs w:val="27"/>
        <w:spacing w:val="65"/>
      </w:rPr>
      <w:t xml:space="preserve"> </w:t>
    </w:r>
    <w:r>
      <w:rPr>
        <w:rFonts w:ascii="SimSun" w:hAnsi="SimSun" w:eastAsia="SimSun" w:cs="SimSun"/>
        <w:sz w:val="27"/>
        <w:szCs w:val="27"/>
        <w:spacing w:val="-7"/>
      </w:rPr>
      <w:t>77—</w:t>
    </w:r>
  </w:p>
</w:ftr>
</file>

<file path=word/footer7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—78</w:t>
    </w:r>
    <w:r>
      <w:rPr>
        <w:rFonts w:ascii="SimSun" w:hAnsi="SimSun" w:eastAsia="SimSun" w:cs="SimSun"/>
        <w:sz w:val="27"/>
        <w:szCs w:val="27"/>
        <w:spacing w:val="11"/>
      </w:rPr>
      <w:t xml:space="preserve">   </w:t>
    </w:r>
    <w:r>
      <w:rPr>
        <w:rFonts w:ascii="SimSun" w:hAnsi="SimSun" w:eastAsia="SimSun" w:cs="SimSun"/>
        <w:sz w:val="27"/>
        <w:szCs w:val="27"/>
        <w:spacing w:val="-3"/>
      </w:rPr>
      <w:t>—</w:t>
    </w:r>
  </w:p>
</w:ftr>
</file>

<file path=word/footer7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68"/>
      <w:spacing w:line="183" w:lineRule="auto"/>
      <w:jc w:val="right"/>
      <w:rPr>
        <w:rFonts w:ascii="SimSun" w:hAnsi="SimSun" w:eastAsia="SimSun" w:cs="SimSun"/>
        <w:sz w:val="27"/>
        <w:szCs w:val="27"/>
      </w:rPr>
    </w:pPr>
    <w:r>
      <w:rPr>
        <w:rFonts w:ascii="SimSun" w:hAnsi="SimSun" w:eastAsia="SimSun" w:cs="SimSun"/>
        <w:sz w:val="27"/>
        <w:szCs w:val="27"/>
        <w:spacing w:val="-7"/>
      </w:rPr>
      <w:t>—</w:t>
    </w:r>
    <w:r>
      <w:rPr>
        <w:rFonts w:ascii="SimSun" w:hAnsi="SimSun" w:eastAsia="SimSun" w:cs="SimSun"/>
        <w:sz w:val="27"/>
        <w:szCs w:val="27"/>
        <w:spacing w:val="65"/>
      </w:rPr>
      <w:t xml:space="preserve"> </w:t>
    </w:r>
    <w:r>
      <w:rPr>
        <w:rFonts w:ascii="SimSun" w:hAnsi="SimSun" w:eastAsia="SimSun" w:cs="SimSun"/>
        <w:sz w:val="27"/>
        <w:szCs w:val="27"/>
        <w:spacing w:val="-7"/>
      </w:rPr>
      <w:t>79—</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60"/>
      <w:spacing w:line="183" w:lineRule="auto"/>
      <w:rPr>
        <w:rFonts w:ascii="SimSun" w:hAnsi="SimSun" w:eastAsia="SimSun" w:cs="SimSun"/>
        <w:sz w:val="27"/>
        <w:szCs w:val="27"/>
      </w:rPr>
    </w:pPr>
    <w:r>
      <w:rPr>
        <w:rFonts w:ascii="SimSun" w:hAnsi="SimSun" w:eastAsia="SimSun" w:cs="SimSun"/>
        <w:sz w:val="27"/>
        <w:szCs w:val="27"/>
        <w:spacing w:val="-3"/>
      </w:rPr>
      <w:t>—8—</w:t>
    </w:r>
  </w:p>
</w:ftr>
</file>

<file path=word/footer8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7"/>
        <w:szCs w:val="27"/>
      </w:rPr>
    </w:pPr>
    <w:r>
      <w:rPr>
        <w:rFonts w:ascii="SimSun" w:hAnsi="SimSun" w:eastAsia="SimSun" w:cs="SimSun"/>
        <w:sz w:val="27"/>
        <w:szCs w:val="27"/>
        <w:spacing w:val="-3"/>
      </w:rPr>
      <w:t>—80—</w:t>
    </w:r>
  </w:p>
</w:ftr>
</file>

<file path=word/footer8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0"/>
      <w:spacing w:before="1" w:line="183" w:lineRule="auto"/>
      <w:rPr>
        <w:rFonts w:ascii="SimSun" w:hAnsi="SimSun" w:eastAsia="SimSun" w:cs="SimSun"/>
        <w:sz w:val="27"/>
        <w:szCs w:val="27"/>
      </w:rPr>
    </w:pPr>
    <w:r>
      <w:rPr>
        <w:rFonts w:ascii="SimSun" w:hAnsi="SimSun" w:eastAsia="SimSun" w:cs="SimSun"/>
        <w:sz w:val="27"/>
        <w:szCs w:val="27"/>
        <w:spacing w:val="-3"/>
      </w:rPr>
      <w:t>—81—</w:t>
    </w:r>
  </w:p>
</w:ftr>
</file>

<file path=word/footer8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—82—</w:t>
    </w:r>
  </w:p>
</w:ftr>
</file>

<file path=word/footer8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0"/>
      <w:spacing w:line="183" w:lineRule="auto"/>
      <w:rPr>
        <w:rFonts w:ascii="SimSun" w:hAnsi="SimSun" w:eastAsia="SimSun" w:cs="SimSun"/>
        <w:sz w:val="24"/>
        <w:szCs w:val="24"/>
      </w:rPr>
    </w:pPr>
    <w:r>
      <w:rPr>
        <w:rFonts w:ascii="SimSun" w:hAnsi="SimSun" w:eastAsia="SimSun" w:cs="SimSun"/>
        <w:sz w:val="24"/>
        <w:szCs w:val="24"/>
        <w:spacing w:val="-5"/>
      </w:rPr>
      <w:t>—</w:t>
    </w:r>
    <w:r>
      <w:rPr>
        <w:rFonts w:ascii="SimSun" w:hAnsi="SimSun" w:eastAsia="SimSun" w:cs="SimSun"/>
        <w:sz w:val="24"/>
        <w:szCs w:val="24"/>
        <w:spacing w:val="78"/>
      </w:rPr>
      <w:t xml:space="preserve"> </w:t>
    </w:r>
    <w:r>
      <w:rPr>
        <w:rFonts w:ascii="SimSun" w:hAnsi="SimSun" w:eastAsia="SimSun" w:cs="SimSun"/>
        <w:sz w:val="24"/>
        <w:szCs w:val="24"/>
        <w:spacing w:val="-5"/>
      </w:rPr>
      <w:t>83—</w:t>
    </w:r>
  </w:p>
</w:ftr>
</file>

<file path=word/footer8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7"/>
        <w:szCs w:val="27"/>
      </w:rPr>
    </w:pPr>
    <w:r>
      <w:rPr>
        <w:rFonts w:ascii="SimSun" w:hAnsi="SimSun" w:eastAsia="SimSun" w:cs="SimSun"/>
        <w:sz w:val="27"/>
        <w:szCs w:val="27"/>
        <w:spacing w:val="-3"/>
      </w:rPr>
      <w:t>—84—</w:t>
    </w:r>
  </w:p>
</w:ftr>
</file>

<file path=word/footer8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80"/>
      <w:spacing w:line="183" w:lineRule="auto"/>
      <w:rPr>
        <w:rFonts w:ascii="SimSun" w:hAnsi="SimSun" w:eastAsia="SimSun" w:cs="SimSun"/>
        <w:sz w:val="27"/>
        <w:szCs w:val="27"/>
      </w:rPr>
    </w:pPr>
    <w:r>
      <w:rPr>
        <w:rFonts w:ascii="SimSun" w:hAnsi="SimSun" w:eastAsia="SimSun" w:cs="SimSun"/>
        <w:sz w:val="27"/>
        <w:szCs w:val="27"/>
        <w:spacing w:val="-3"/>
      </w:rPr>
      <w:t>—85—</w:t>
    </w:r>
  </w:p>
</w:ftr>
</file>

<file path=word/footer8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—86—</w:t>
    </w:r>
  </w:p>
</w:ftr>
</file>

<file path=word/footer8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0"/>
      <w:spacing w:line="183" w:lineRule="auto"/>
      <w:rPr>
        <w:rFonts w:ascii="SimSun" w:hAnsi="SimSun" w:eastAsia="SimSun" w:cs="SimSun"/>
        <w:sz w:val="27"/>
        <w:szCs w:val="27"/>
      </w:rPr>
    </w:pPr>
    <w:r>
      <w:rPr>
        <w:rFonts w:ascii="SimSun" w:hAnsi="SimSun" w:eastAsia="SimSun" w:cs="SimSun"/>
        <w:sz w:val="27"/>
        <w:szCs w:val="27"/>
        <w:spacing w:val="-3"/>
      </w:rPr>
      <w:t>—87—</w:t>
    </w:r>
  </w:p>
</w:ftr>
</file>

<file path=word/footer8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7"/>
        <w:szCs w:val="27"/>
      </w:rPr>
    </w:pPr>
    <w:r>
      <w:rPr>
        <w:rFonts w:ascii="SimSun" w:hAnsi="SimSun" w:eastAsia="SimSun" w:cs="SimSun"/>
        <w:sz w:val="27"/>
        <w:szCs w:val="27"/>
        <w:spacing w:val="-3"/>
      </w:rPr>
      <w:t>—88—</w:t>
    </w:r>
  </w:p>
</w:ftr>
</file>

<file path=word/footer8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10"/>
      <w:spacing w:line="183" w:lineRule="auto"/>
      <w:rPr>
        <w:rFonts w:ascii="SimSun" w:hAnsi="SimSun" w:eastAsia="SimSun" w:cs="SimSun"/>
        <w:sz w:val="27"/>
        <w:szCs w:val="27"/>
      </w:rPr>
    </w:pPr>
    <w:r>
      <w:rPr>
        <w:rFonts w:ascii="SimSun" w:hAnsi="SimSun" w:eastAsia="SimSun" w:cs="SimSun"/>
        <w:sz w:val="27"/>
        <w:szCs w:val="27"/>
        <w:spacing w:val="-3"/>
      </w:rPr>
      <w:t>—89—</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69"/>
      <w:spacing w:line="183" w:lineRule="auto"/>
      <w:rPr>
        <w:rFonts w:ascii="SimSun" w:hAnsi="SimSun" w:eastAsia="SimSun" w:cs="SimSun"/>
        <w:sz w:val="27"/>
        <w:szCs w:val="27"/>
      </w:rPr>
    </w:pPr>
    <w:r>
      <w:rPr>
        <w:rFonts w:ascii="SimSun" w:hAnsi="SimSun" w:eastAsia="SimSun" w:cs="SimSun"/>
        <w:sz w:val="27"/>
        <w:szCs w:val="27"/>
        <w:spacing w:val="-3"/>
      </w:rPr>
      <w:t>—9—</w:t>
    </w:r>
  </w:p>
</w:ftr>
</file>

<file path=word/footer9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7"/>
        <w:szCs w:val="27"/>
      </w:rPr>
    </w:pPr>
    <w:r>
      <w:rPr>
        <w:rFonts w:ascii="SimSun" w:hAnsi="SimSun" w:eastAsia="SimSun" w:cs="SimSun"/>
        <w:sz w:val="27"/>
        <w:szCs w:val="27"/>
        <w:spacing w:val="-3"/>
      </w:rPr>
      <w:t>—90</w:t>
    </w:r>
    <w:r>
      <w:rPr>
        <w:rFonts w:ascii="SimSun" w:hAnsi="SimSun" w:eastAsia="SimSun" w:cs="SimSun"/>
        <w:sz w:val="27"/>
        <w:szCs w:val="27"/>
        <w:spacing w:val="11"/>
      </w:rPr>
      <w:t xml:space="preserve">   </w:t>
    </w:r>
    <w:r>
      <w:rPr>
        <w:rFonts w:ascii="SimSun" w:hAnsi="SimSun" w:eastAsia="SimSun" w:cs="SimSun"/>
        <w:sz w:val="27"/>
        <w:szCs w:val="27"/>
        <w:spacing w:val="-3"/>
      </w:rPr>
      <w:t>—</w:t>
    </w:r>
  </w:p>
</w:ftr>
</file>

<file path=word/footer9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30"/>
      <w:spacing w:before="1" w:line="183" w:lineRule="auto"/>
      <w:rPr>
        <w:rFonts w:ascii="SimSun" w:hAnsi="SimSun" w:eastAsia="SimSun" w:cs="SimSun"/>
        <w:sz w:val="27"/>
        <w:szCs w:val="27"/>
      </w:rPr>
    </w:pPr>
    <w:r>
      <w:rPr>
        <w:rFonts w:ascii="SimSun" w:hAnsi="SimSun" w:eastAsia="SimSun" w:cs="SimSun"/>
        <w:sz w:val="27"/>
        <w:szCs w:val="27"/>
        <w:spacing w:val="-3"/>
      </w:rPr>
      <w:t>—91—</w:t>
    </w:r>
  </w:p>
</w:ftr>
</file>

<file path=word/footer9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—92</w:t>
    </w:r>
    <w:r>
      <w:rPr>
        <w:rFonts w:ascii="SimSun" w:hAnsi="SimSun" w:eastAsia="SimSun" w:cs="SimSun"/>
        <w:sz w:val="27"/>
        <w:szCs w:val="27"/>
        <w:spacing w:val="11"/>
      </w:rPr>
      <w:t xml:space="preserve">   </w:t>
    </w:r>
    <w:r>
      <w:rPr>
        <w:rFonts w:ascii="SimSun" w:hAnsi="SimSun" w:eastAsia="SimSun" w:cs="SimSun"/>
        <w:sz w:val="27"/>
        <w:szCs w:val="27"/>
        <w:spacing w:val="-3"/>
      </w:rPr>
      <w:t>—</w:t>
    </w:r>
  </w:p>
</w:ftr>
</file>

<file path=word/footer9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line="183" w:lineRule="auto"/>
      <w:rPr>
        <w:rFonts w:ascii="SimSun" w:hAnsi="SimSun" w:eastAsia="SimSun" w:cs="SimSun"/>
        <w:sz w:val="27"/>
        <w:szCs w:val="27"/>
      </w:rPr>
    </w:pPr>
    <w:r>
      <w:rPr>
        <w:rFonts w:ascii="SimSun" w:hAnsi="SimSun" w:eastAsia="SimSun" w:cs="SimSun"/>
        <w:sz w:val="27"/>
        <w:szCs w:val="27"/>
        <w:spacing w:val="-3"/>
      </w:rPr>
      <w:t>—93—</w:t>
    </w:r>
  </w:p>
</w:ftr>
</file>

<file path=word/footer9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line="183" w:lineRule="auto"/>
      <w:rPr>
        <w:rFonts w:ascii="SimSun" w:hAnsi="SimSun" w:eastAsia="SimSun" w:cs="SimSun"/>
        <w:sz w:val="27"/>
        <w:szCs w:val="27"/>
      </w:rPr>
    </w:pPr>
    <w:r>
      <w:rPr>
        <w:rFonts w:ascii="SimSun" w:hAnsi="SimSun" w:eastAsia="SimSun" w:cs="SimSun"/>
        <w:sz w:val="27"/>
        <w:szCs w:val="27"/>
        <w:spacing w:val="-3"/>
      </w:rPr>
      <w:t>—95—</w:t>
    </w:r>
  </w:p>
</w:ftr>
</file>

<file path=word/footer9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0"/>
      <w:spacing w:line="183" w:lineRule="auto"/>
      <w:rPr>
        <w:rFonts w:ascii="SimSun" w:hAnsi="SimSun" w:eastAsia="SimSun" w:cs="SimSun"/>
        <w:sz w:val="27"/>
        <w:szCs w:val="27"/>
      </w:rPr>
    </w:pPr>
    <w:r>
      <w:rPr>
        <w:rFonts w:ascii="SimSun" w:hAnsi="SimSun" w:eastAsia="SimSun" w:cs="SimSun"/>
        <w:sz w:val="27"/>
        <w:szCs w:val="27"/>
        <w:spacing w:val="-3"/>
      </w:rPr>
      <w:t>—96—</w:t>
    </w:r>
  </w:p>
</w:ftr>
</file>

<file path=word/footer9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390"/>
      <w:spacing w:line="183" w:lineRule="auto"/>
      <w:rPr>
        <w:rFonts w:ascii="SimSun" w:hAnsi="SimSun" w:eastAsia="SimSun" w:cs="SimSun"/>
        <w:sz w:val="27"/>
        <w:szCs w:val="27"/>
      </w:rPr>
    </w:pPr>
    <w:r>
      <w:rPr>
        <w:rFonts w:ascii="SimSun" w:hAnsi="SimSun" w:eastAsia="SimSun" w:cs="SimSun"/>
        <w:sz w:val="27"/>
        <w:szCs w:val="27"/>
        <w:spacing w:val="-3"/>
      </w:rPr>
      <w:t>—97—</w:t>
    </w:r>
  </w:p>
</w:ftr>
</file>

<file path=word/footer9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90"/>
      <w:spacing w:line="183" w:lineRule="auto"/>
      <w:rPr>
        <w:rFonts w:ascii="SimSun" w:hAnsi="SimSun" w:eastAsia="SimSun" w:cs="SimSun"/>
        <w:sz w:val="27"/>
        <w:szCs w:val="27"/>
      </w:rPr>
    </w:pPr>
    <w:r>
      <w:rPr>
        <w:rFonts w:ascii="SimSun" w:hAnsi="SimSun" w:eastAsia="SimSun" w:cs="SimSun"/>
        <w:sz w:val="27"/>
        <w:szCs w:val="27"/>
        <w:spacing w:val="-3"/>
      </w:rPr>
      <w:t>—98</w:t>
    </w:r>
    <w:r>
      <w:rPr>
        <w:rFonts w:ascii="SimSun" w:hAnsi="SimSun" w:eastAsia="SimSun" w:cs="SimSun"/>
        <w:sz w:val="27"/>
        <w:szCs w:val="27"/>
        <w:spacing w:val="11"/>
      </w:rPr>
      <w:t xml:space="preserve">   </w:t>
    </w:r>
    <w:r>
      <w:rPr>
        <w:rFonts w:ascii="SimSun" w:hAnsi="SimSun" w:eastAsia="SimSun" w:cs="SimSun"/>
        <w:sz w:val="27"/>
        <w:szCs w:val="27"/>
        <w:spacing w:val="-3"/>
      </w:rPr>
      <w:t>—</w:t>
    </w:r>
  </w:p>
</w:ftr>
</file>

<file path=word/footer9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7400"/>
      <w:spacing w:line="183" w:lineRule="auto"/>
      <w:rPr>
        <w:rFonts w:ascii="SimSun" w:hAnsi="SimSun" w:eastAsia="SimSun" w:cs="SimSun"/>
        <w:sz w:val="27"/>
        <w:szCs w:val="27"/>
      </w:rPr>
    </w:pPr>
    <w:r>
      <w:rPr>
        <w:rFonts w:ascii="SimSun" w:hAnsi="SimSun" w:eastAsia="SimSun" w:cs="SimSun"/>
        <w:sz w:val="27"/>
        <w:szCs w:val="27"/>
        <w:spacing w:val="-3"/>
      </w:rPr>
      <w:t>—99—</w:t>
    </w:r>
  </w:p>
</w:ftr>
</file>

<file path=word/footer9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20"/>
      <w:spacing w:before="1" w:line="183" w:lineRule="auto"/>
      <w:rPr>
        <w:rFonts w:ascii="SimSun" w:hAnsi="SimSun" w:eastAsia="SimSun" w:cs="SimSun"/>
        <w:sz w:val="27"/>
        <w:szCs w:val="27"/>
      </w:rPr>
    </w:pPr>
    <w:r>
      <w:rPr>
        <w:rFonts w:ascii="SimSun" w:hAnsi="SimSun" w:eastAsia="SimSun" w:cs="SimSun"/>
        <w:sz w:val="27"/>
        <w:szCs w:val="27"/>
        <w:spacing w:val="-2"/>
      </w:rPr>
      <w:t>—100—</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footer" Target="footer97.xml"/><Relationship Id="rId98" Type="http://schemas.openxmlformats.org/officeDocument/2006/relationships/footer" Target="footer96.xml"/><Relationship Id="rId97" Type="http://schemas.openxmlformats.org/officeDocument/2006/relationships/footer" Target="footer95.xml"/><Relationship Id="rId96" Type="http://schemas.openxmlformats.org/officeDocument/2006/relationships/footer" Target="footer94.xml"/><Relationship Id="rId95" Type="http://schemas.openxmlformats.org/officeDocument/2006/relationships/footer" Target="footer93.xml"/><Relationship Id="rId94" Type="http://schemas.openxmlformats.org/officeDocument/2006/relationships/footer" Target="footer92.xml"/><Relationship Id="rId93" Type="http://schemas.openxmlformats.org/officeDocument/2006/relationships/footer" Target="footer91.xml"/><Relationship Id="rId92" Type="http://schemas.openxmlformats.org/officeDocument/2006/relationships/footer" Target="footer90.xml"/><Relationship Id="rId91" Type="http://schemas.openxmlformats.org/officeDocument/2006/relationships/footer" Target="footer89.xml"/><Relationship Id="rId90" Type="http://schemas.openxmlformats.org/officeDocument/2006/relationships/footer" Target="footer88.xml"/><Relationship Id="rId9" Type="http://schemas.openxmlformats.org/officeDocument/2006/relationships/footer" Target="footer7.xml"/><Relationship Id="rId89" Type="http://schemas.openxmlformats.org/officeDocument/2006/relationships/footer" Target="footer87.xml"/><Relationship Id="rId88" Type="http://schemas.openxmlformats.org/officeDocument/2006/relationships/footer" Target="footer86.xml"/><Relationship Id="rId87" Type="http://schemas.openxmlformats.org/officeDocument/2006/relationships/footer" Target="footer85.xml"/><Relationship Id="rId86" Type="http://schemas.openxmlformats.org/officeDocument/2006/relationships/footer" Target="footer84.xml"/><Relationship Id="rId85" Type="http://schemas.openxmlformats.org/officeDocument/2006/relationships/footer" Target="footer83.xml"/><Relationship Id="rId84" Type="http://schemas.openxmlformats.org/officeDocument/2006/relationships/footer" Target="footer82.xml"/><Relationship Id="rId83" Type="http://schemas.openxmlformats.org/officeDocument/2006/relationships/footer" Target="footer81.xml"/><Relationship Id="rId82" Type="http://schemas.openxmlformats.org/officeDocument/2006/relationships/footer" Target="footer80.xml"/><Relationship Id="rId81" Type="http://schemas.openxmlformats.org/officeDocument/2006/relationships/footer" Target="footer79.xml"/><Relationship Id="rId80" Type="http://schemas.openxmlformats.org/officeDocument/2006/relationships/footer" Target="footer78.xml"/><Relationship Id="rId8" Type="http://schemas.openxmlformats.org/officeDocument/2006/relationships/footer" Target="footer6.xml"/><Relationship Id="rId79" Type="http://schemas.openxmlformats.org/officeDocument/2006/relationships/footer" Target="footer77.xml"/><Relationship Id="rId78" Type="http://schemas.openxmlformats.org/officeDocument/2006/relationships/footer" Target="footer76.xml"/><Relationship Id="rId77" Type="http://schemas.openxmlformats.org/officeDocument/2006/relationships/footer" Target="footer75.xml"/><Relationship Id="rId76" Type="http://schemas.openxmlformats.org/officeDocument/2006/relationships/footer" Target="footer74.xml"/><Relationship Id="rId75" Type="http://schemas.openxmlformats.org/officeDocument/2006/relationships/footer" Target="footer73.xml"/><Relationship Id="rId74" Type="http://schemas.openxmlformats.org/officeDocument/2006/relationships/footer" Target="footer72.xml"/><Relationship Id="rId73" Type="http://schemas.openxmlformats.org/officeDocument/2006/relationships/footer" Target="footer71.xml"/><Relationship Id="rId72" Type="http://schemas.openxmlformats.org/officeDocument/2006/relationships/footer" Target="footer70.xml"/><Relationship Id="rId71" Type="http://schemas.openxmlformats.org/officeDocument/2006/relationships/footer" Target="footer69.xml"/><Relationship Id="rId70" Type="http://schemas.openxmlformats.org/officeDocument/2006/relationships/footer" Target="footer68.xml"/><Relationship Id="rId7" Type="http://schemas.openxmlformats.org/officeDocument/2006/relationships/footer" Target="footer5.xml"/><Relationship Id="rId69" Type="http://schemas.openxmlformats.org/officeDocument/2006/relationships/footer" Target="footer67.xml"/><Relationship Id="rId68" Type="http://schemas.openxmlformats.org/officeDocument/2006/relationships/footer" Target="footer66.xml"/><Relationship Id="rId67" Type="http://schemas.openxmlformats.org/officeDocument/2006/relationships/footer" Target="footer65.xml"/><Relationship Id="rId66" Type="http://schemas.openxmlformats.org/officeDocument/2006/relationships/footer" Target="footer64.xml"/><Relationship Id="rId65" Type="http://schemas.openxmlformats.org/officeDocument/2006/relationships/footer" Target="footer63.xml"/><Relationship Id="rId64" Type="http://schemas.openxmlformats.org/officeDocument/2006/relationships/footer" Target="footer62.xml"/><Relationship Id="rId63" Type="http://schemas.openxmlformats.org/officeDocument/2006/relationships/footer" Target="footer61.xml"/><Relationship Id="rId62" Type="http://schemas.openxmlformats.org/officeDocument/2006/relationships/footer" Target="footer60.xml"/><Relationship Id="rId61" Type="http://schemas.openxmlformats.org/officeDocument/2006/relationships/footer" Target="footer59.xml"/><Relationship Id="rId60" Type="http://schemas.openxmlformats.org/officeDocument/2006/relationships/footer" Target="footer58.xml"/><Relationship Id="rId6" Type="http://schemas.openxmlformats.org/officeDocument/2006/relationships/footer" Target="footer4.xml"/><Relationship Id="rId59" Type="http://schemas.openxmlformats.org/officeDocument/2006/relationships/footer" Target="footer57.xml"/><Relationship Id="rId58" Type="http://schemas.openxmlformats.org/officeDocument/2006/relationships/footer" Target="footer56.xml"/><Relationship Id="rId57" Type="http://schemas.openxmlformats.org/officeDocument/2006/relationships/footer" Target="footer55.xml"/><Relationship Id="rId56" Type="http://schemas.openxmlformats.org/officeDocument/2006/relationships/footer" Target="footer54.xml"/><Relationship Id="rId55" Type="http://schemas.openxmlformats.org/officeDocument/2006/relationships/footer" Target="footer53.xml"/><Relationship Id="rId54" Type="http://schemas.openxmlformats.org/officeDocument/2006/relationships/footer" Target="footer52.xml"/><Relationship Id="rId53" Type="http://schemas.openxmlformats.org/officeDocument/2006/relationships/footer" Target="footer51.xml"/><Relationship Id="rId52" Type="http://schemas.openxmlformats.org/officeDocument/2006/relationships/footer" Target="footer50.xml"/><Relationship Id="rId51" Type="http://schemas.openxmlformats.org/officeDocument/2006/relationships/footer" Target="footer49.xml"/><Relationship Id="rId50" Type="http://schemas.openxmlformats.org/officeDocument/2006/relationships/footer" Target="footer48.xml"/><Relationship Id="rId5" Type="http://schemas.openxmlformats.org/officeDocument/2006/relationships/footer" Target="footer3.xml"/><Relationship Id="rId49" Type="http://schemas.openxmlformats.org/officeDocument/2006/relationships/footer" Target="footer47.xml"/><Relationship Id="rId48" Type="http://schemas.openxmlformats.org/officeDocument/2006/relationships/footer" Target="footer46.xml"/><Relationship Id="rId47" Type="http://schemas.openxmlformats.org/officeDocument/2006/relationships/footer" Target="footer45.xml"/><Relationship Id="rId46" Type="http://schemas.openxmlformats.org/officeDocument/2006/relationships/footer" Target="footer44.xml"/><Relationship Id="rId45" Type="http://schemas.openxmlformats.org/officeDocument/2006/relationships/footer" Target="footer43.xml"/><Relationship Id="rId44" Type="http://schemas.openxmlformats.org/officeDocument/2006/relationships/footer" Target="footer42.xml"/><Relationship Id="rId43" Type="http://schemas.openxmlformats.org/officeDocument/2006/relationships/footer" Target="footer41.xml"/><Relationship Id="rId42" Type="http://schemas.openxmlformats.org/officeDocument/2006/relationships/footer" Target="footer40.xml"/><Relationship Id="rId41" Type="http://schemas.openxmlformats.org/officeDocument/2006/relationships/footer" Target="footer39.xml"/><Relationship Id="rId40" Type="http://schemas.openxmlformats.org/officeDocument/2006/relationships/footer" Target="footer38.xml"/><Relationship Id="rId4" Type="http://schemas.openxmlformats.org/officeDocument/2006/relationships/image" Target="media/image2.png"/><Relationship Id="rId39" Type="http://schemas.openxmlformats.org/officeDocument/2006/relationships/footer" Target="footer37.xml"/><Relationship Id="rId38" Type="http://schemas.openxmlformats.org/officeDocument/2006/relationships/footer" Target="footer36.xml"/><Relationship Id="rId37" Type="http://schemas.openxmlformats.org/officeDocument/2006/relationships/footer" Target="footer35.xml"/><Relationship Id="rId36" Type="http://schemas.openxmlformats.org/officeDocument/2006/relationships/footer" Target="footer34.xml"/><Relationship Id="rId35" Type="http://schemas.openxmlformats.org/officeDocument/2006/relationships/footer" Target="footer33.xml"/><Relationship Id="rId34" Type="http://schemas.openxmlformats.org/officeDocument/2006/relationships/footer" Target="footer32.xml"/><Relationship Id="rId336" Type="http://schemas.openxmlformats.org/officeDocument/2006/relationships/fontTable" Target="fontTable.xml"/><Relationship Id="rId335" Type="http://schemas.openxmlformats.org/officeDocument/2006/relationships/styles" Target="styles.xml"/><Relationship Id="rId334" Type="http://schemas.openxmlformats.org/officeDocument/2006/relationships/settings" Target="settings.xml"/><Relationship Id="rId333" Type="http://schemas.openxmlformats.org/officeDocument/2006/relationships/image" Target="media/image5.jpeg"/><Relationship Id="rId332" Type="http://schemas.openxmlformats.org/officeDocument/2006/relationships/image" Target="media/image4.png"/><Relationship Id="rId331" Type="http://schemas.openxmlformats.org/officeDocument/2006/relationships/image" Target="media/image3.png"/><Relationship Id="rId330" Type="http://schemas.openxmlformats.org/officeDocument/2006/relationships/footer" Target="footer328.xml"/><Relationship Id="rId33" Type="http://schemas.openxmlformats.org/officeDocument/2006/relationships/footer" Target="footer31.xml"/><Relationship Id="rId329" Type="http://schemas.openxmlformats.org/officeDocument/2006/relationships/footer" Target="footer327.xml"/><Relationship Id="rId328" Type="http://schemas.openxmlformats.org/officeDocument/2006/relationships/footer" Target="footer326.xml"/><Relationship Id="rId327" Type="http://schemas.openxmlformats.org/officeDocument/2006/relationships/footer" Target="footer325.xml"/><Relationship Id="rId326" Type="http://schemas.openxmlformats.org/officeDocument/2006/relationships/footer" Target="footer324.xml"/><Relationship Id="rId325" Type="http://schemas.openxmlformats.org/officeDocument/2006/relationships/footer" Target="footer323.xml"/><Relationship Id="rId324" Type="http://schemas.openxmlformats.org/officeDocument/2006/relationships/footer" Target="footer322.xml"/><Relationship Id="rId323" Type="http://schemas.openxmlformats.org/officeDocument/2006/relationships/footer" Target="footer321.xml"/><Relationship Id="rId322" Type="http://schemas.openxmlformats.org/officeDocument/2006/relationships/footer" Target="footer320.xml"/><Relationship Id="rId321" Type="http://schemas.openxmlformats.org/officeDocument/2006/relationships/footer" Target="footer319.xml"/><Relationship Id="rId320" Type="http://schemas.openxmlformats.org/officeDocument/2006/relationships/footer" Target="footer318.xml"/><Relationship Id="rId32" Type="http://schemas.openxmlformats.org/officeDocument/2006/relationships/footer" Target="footer30.xml"/><Relationship Id="rId319" Type="http://schemas.openxmlformats.org/officeDocument/2006/relationships/footer" Target="footer317.xml"/><Relationship Id="rId318" Type="http://schemas.openxmlformats.org/officeDocument/2006/relationships/footer" Target="footer316.xml"/><Relationship Id="rId317" Type="http://schemas.openxmlformats.org/officeDocument/2006/relationships/footer" Target="footer315.xml"/><Relationship Id="rId316" Type="http://schemas.openxmlformats.org/officeDocument/2006/relationships/footer" Target="footer314.xml"/><Relationship Id="rId315" Type="http://schemas.openxmlformats.org/officeDocument/2006/relationships/footer" Target="footer313.xml"/><Relationship Id="rId314" Type="http://schemas.openxmlformats.org/officeDocument/2006/relationships/footer" Target="footer312.xml"/><Relationship Id="rId313" Type="http://schemas.openxmlformats.org/officeDocument/2006/relationships/footer" Target="footer311.xml"/><Relationship Id="rId312" Type="http://schemas.openxmlformats.org/officeDocument/2006/relationships/footer" Target="footer310.xml"/><Relationship Id="rId311" Type="http://schemas.openxmlformats.org/officeDocument/2006/relationships/footer" Target="footer309.xml"/><Relationship Id="rId310" Type="http://schemas.openxmlformats.org/officeDocument/2006/relationships/footer" Target="footer308.xml"/><Relationship Id="rId31" Type="http://schemas.openxmlformats.org/officeDocument/2006/relationships/footer" Target="footer29.xml"/><Relationship Id="rId309" Type="http://schemas.openxmlformats.org/officeDocument/2006/relationships/footer" Target="footer307.xml"/><Relationship Id="rId308" Type="http://schemas.openxmlformats.org/officeDocument/2006/relationships/footer" Target="footer306.xml"/><Relationship Id="rId307" Type="http://schemas.openxmlformats.org/officeDocument/2006/relationships/footer" Target="footer305.xml"/><Relationship Id="rId306" Type="http://schemas.openxmlformats.org/officeDocument/2006/relationships/footer" Target="footer304.xml"/><Relationship Id="rId305" Type="http://schemas.openxmlformats.org/officeDocument/2006/relationships/footer" Target="footer303.xml"/><Relationship Id="rId304" Type="http://schemas.openxmlformats.org/officeDocument/2006/relationships/footer" Target="footer302.xml"/><Relationship Id="rId303" Type="http://schemas.openxmlformats.org/officeDocument/2006/relationships/footer" Target="footer301.xml"/><Relationship Id="rId302" Type="http://schemas.openxmlformats.org/officeDocument/2006/relationships/footer" Target="footer300.xml"/><Relationship Id="rId301" Type="http://schemas.openxmlformats.org/officeDocument/2006/relationships/footer" Target="footer299.xml"/><Relationship Id="rId300" Type="http://schemas.openxmlformats.org/officeDocument/2006/relationships/footer" Target="footer298.xml"/><Relationship Id="rId30" Type="http://schemas.openxmlformats.org/officeDocument/2006/relationships/footer" Target="footer28.xml"/><Relationship Id="rId3" Type="http://schemas.openxmlformats.org/officeDocument/2006/relationships/footer" Target="footer2.xml"/><Relationship Id="rId299" Type="http://schemas.openxmlformats.org/officeDocument/2006/relationships/footer" Target="footer297.xml"/><Relationship Id="rId298" Type="http://schemas.openxmlformats.org/officeDocument/2006/relationships/footer" Target="footer296.xml"/><Relationship Id="rId297" Type="http://schemas.openxmlformats.org/officeDocument/2006/relationships/footer" Target="footer295.xml"/><Relationship Id="rId296" Type="http://schemas.openxmlformats.org/officeDocument/2006/relationships/footer" Target="footer294.xml"/><Relationship Id="rId295" Type="http://schemas.openxmlformats.org/officeDocument/2006/relationships/footer" Target="footer293.xml"/><Relationship Id="rId294" Type="http://schemas.openxmlformats.org/officeDocument/2006/relationships/footer" Target="footer292.xml"/><Relationship Id="rId293" Type="http://schemas.openxmlformats.org/officeDocument/2006/relationships/footer" Target="footer291.xml"/><Relationship Id="rId292" Type="http://schemas.openxmlformats.org/officeDocument/2006/relationships/footer" Target="footer290.xml"/><Relationship Id="rId291" Type="http://schemas.openxmlformats.org/officeDocument/2006/relationships/footer" Target="footer289.xml"/><Relationship Id="rId290" Type="http://schemas.openxmlformats.org/officeDocument/2006/relationships/footer" Target="footer288.xml"/><Relationship Id="rId29" Type="http://schemas.openxmlformats.org/officeDocument/2006/relationships/footer" Target="footer27.xml"/><Relationship Id="rId289" Type="http://schemas.openxmlformats.org/officeDocument/2006/relationships/footer" Target="footer287.xml"/><Relationship Id="rId288" Type="http://schemas.openxmlformats.org/officeDocument/2006/relationships/footer" Target="footer286.xml"/><Relationship Id="rId287" Type="http://schemas.openxmlformats.org/officeDocument/2006/relationships/footer" Target="footer285.xml"/><Relationship Id="rId286" Type="http://schemas.openxmlformats.org/officeDocument/2006/relationships/footer" Target="footer284.xml"/><Relationship Id="rId285" Type="http://schemas.openxmlformats.org/officeDocument/2006/relationships/footer" Target="footer283.xml"/><Relationship Id="rId284" Type="http://schemas.openxmlformats.org/officeDocument/2006/relationships/footer" Target="footer282.xml"/><Relationship Id="rId283" Type="http://schemas.openxmlformats.org/officeDocument/2006/relationships/footer" Target="footer281.xml"/><Relationship Id="rId282" Type="http://schemas.openxmlformats.org/officeDocument/2006/relationships/footer" Target="footer280.xml"/><Relationship Id="rId281" Type="http://schemas.openxmlformats.org/officeDocument/2006/relationships/footer" Target="footer279.xml"/><Relationship Id="rId280" Type="http://schemas.openxmlformats.org/officeDocument/2006/relationships/footer" Target="footer278.xml"/><Relationship Id="rId28" Type="http://schemas.openxmlformats.org/officeDocument/2006/relationships/footer" Target="footer26.xml"/><Relationship Id="rId279" Type="http://schemas.openxmlformats.org/officeDocument/2006/relationships/footer" Target="footer277.xml"/><Relationship Id="rId278" Type="http://schemas.openxmlformats.org/officeDocument/2006/relationships/footer" Target="footer276.xml"/><Relationship Id="rId277" Type="http://schemas.openxmlformats.org/officeDocument/2006/relationships/footer" Target="footer275.xml"/><Relationship Id="rId276" Type="http://schemas.openxmlformats.org/officeDocument/2006/relationships/footer" Target="footer274.xml"/><Relationship Id="rId275" Type="http://schemas.openxmlformats.org/officeDocument/2006/relationships/footer" Target="footer273.xml"/><Relationship Id="rId274" Type="http://schemas.openxmlformats.org/officeDocument/2006/relationships/footer" Target="footer272.xml"/><Relationship Id="rId273" Type="http://schemas.openxmlformats.org/officeDocument/2006/relationships/footer" Target="footer271.xml"/><Relationship Id="rId272" Type="http://schemas.openxmlformats.org/officeDocument/2006/relationships/footer" Target="footer270.xml"/><Relationship Id="rId271" Type="http://schemas.openxmlformats.org/officeDocument/2006/relationships/footer" Target="footer269.xml"/><Relationship Id="rId270" Type="http://schemas.openxmlformats.org/officeDocument/2006/relationships/footer" Target="footer268.xml"/><Relationship Id="rId27" Type="http://schemas.openxmlformats.org/officeDocument/2006/relationships/footer" Target="footer25.xml"/><Relationship Id="rId269" Type="http://schemas.openxmlformats.org/officeDocument/2006/relationships/footer" Target="footer267.xml"/><Relationship Id="rId268" Type="http://schemas.openxmlformats.org/officeDocument/2006/relationships/footer" Target="footer266.xml"/><Relationship Id="rId267" Type="http://schemas.openxmlformats.org/officeDocument/2006/relationships/footer" Target="footer265.xml"/><Relationship Id="rId266" Type="http://schemas.openxmlformats.org/officeDocument/2006/relationships/footer" Target="footer264.xml"/><Relationship Id="rId265" Type="http://schemas.openxmlformats.org/officeDocument/2006/relationships/footer" Target="footer263.xml"/><Relationship Id="rId264" Type="http://schemas.openxmlformats.org/officeDocument/2006/relationships/footer" Target="footer262.xml"/><Relationship Id="rId263" Type="http://schemas.openxmlformats.org/officeDocument/2006/relationships/footer" Target="footer261.xml"/><Relationship Id="rId262" Type="http://schemas.openxmlformats.org/officeDocument/2006/relationships/footer" Target="footer260.xml"/><Relationship Id="rId261" Type="http://schemas.openxmlformats.org/officeDocument/2006/relationships/footer" Target="footer259.xml"/><Relationship Id="rId260" Type="http://schemas.openxmlformats.org/officeDocument/2006/relationships/footer" Target="footer258.xml"/><Relationship Id="rId26" Type="http://schemas.openxmlformats.org/officeDocument/2006/relationships/footer" Target="footer24.xml"/><Relationship Id="rId259" Type="http://schemas.openxmlformats.org/officeDocument/2006/relationships/footer" Target="footer257.xml"/><Relationship Id="rId258" Type="http://schemas.openxmlformats.org/officeDocument/2006/relationships/footer" Target="footer256.xml"/><Relationship Id="rId257" Type="http://schemas.openxmlformats.org/officeDocument/2006/relationships/footer" Target="footer255.xml"/><Relationship Id="rId256" Type="http://schemas.openxmlformats.org/officeDocument/2006/relationships/footer" Target="footer254.xml"/><Relationship Id="rId255" Type="http://schemas.openxmlformats.org/officeDocument/2006/relationships/footer" Target="footer253.xml"/><Relationship Id="rId254" Type="http://schemas.openxmlformats.org/officeDocument/2006/relationships/footer" Target="footer252.xml"/><Relationship Id="rId253" Type="http://schemas.openxmlformats.org/officeDocument/2006/relationships/footer" Target="footer251.xml"/><Relationship Id="rId252" Type="http://schemas.openxmlformats.org/officeDocument/2006/relationships/footer" Target="footer250.xml"/><Relationship Id="rId251" Type="http://schemas.openxmlformats.org/officeDocument/2006/relationships/footer" Target="footer249.xml"/><Relationship Id="rId250" Type="http://schemas.openxmlformats.org/officeDocument/2006/relationships/footer" Target="footer248.xml"/><Relationship Id="rId25" Type="http://schemas.openxmlformats.org/officeDocument/2006/relationships/footer" Target="footer23.xml"/><Relationship Id="rId249" Type="http://schemas.openxmlformats.org/officeDocument/2006/relationships/footer" Target="footer247.xml"/><Relationship Id="rId248" Type="http://schemas.openxmlformats.org/officeDocument/2006/relationships/footer" Target="footer246.xml"/><Relationship Id="rId247" Type="http://schemas.openxmlformats.org/officeDocument/2006/relationships/footer" Target="footer245.xml"/><Relationship Id="rId246" Type="http://schemas.openxmlformats.org/officeDocument/2006/relationships/footer" Target="footer244.xml"/><Relationship Id="rId245" Type="http://schemas.openxmlformats.org/officeDocument/2006/relationships/footer" Target="footer243.xml"/><Relationship Id="rId244" Type="http://schemas.openxmlformats.org/officeDocument/2006/relationships/footer" Target="footer242.xml"/><Relationship Id="rId243" Type="http://schemas.openxmlformats.org/officeDocument/2006/relationships/footer" Target="footer241.xml"/><Relationship Id="rId242" Type="http://schemas.openxmlformats.org/officeDocument/2006/relationships/footer" Target="footer240.xml"/><Relationship Id="rId241" Type="http://schemas.openxmlformats.org/officeDocument/2006/relationships/footer" Target="footer239.xml"/><Relationship Id="rId240" Type="http://schemas.openxmlformats.org/officeDocument/2006/relationships/footer" Target="footer238.xml"/><Relationship Id="rId24" Type="http://schemas.openxmlformats.org/officeDocument/2006/relationships/footer" Target="footer22.xml"/><Relationship Id="rId239" Type="http://schemas.openxmlformats.org/officeDocument/2006/relationships/footer" Target="footer237.xml"/><Relationship Id="rId238" Type="http://schemas.openxmlformats.org/officeDocument/2006/relationships/footer" Target="footer236.xml"/><Relationship Id="rId237" Type="http://schemas.openxmlformats.org/officeDocument/2006/relationships/footer" Target="footer235.xml"/><Relationship Id="rId236" Type="http://schemas.openxmlformats.org/officeDocument/2006/relationships/footer" Target="footer234.xml"/><Relationship Id="rId235" Type="http://schemas.openxmlformats.org/officeDocument/2006/relationships/footer" Target="footer233.xml"/><Relationship Id="rId234" Type="http://schemas.openxmlformats.org/officeDocument/2006/relationships/footer" Target="footer232.xml"/><Relationship Id="rId233" Type="http://schemas.openxmlformats.org/officeDocument/2006/relationships/footer" Target="footer231.xml"/><Relationship Id="rId232" Type="http://schemas.openxmlformats.org/officeDocument/2006/relationships/footer" Target="footer230.xml"/><Relationship Id="rId231" Type="http://schemas.openxmlformats.org/officeDocument/2006/relationships/footer" Target="footer229.xml"/><Relationship Id="rId230" Type="http://schemas.openxmlformats.org/officeDocument/2006/relationships/footer" Target="footer228.xml"/><Relationship Id="rId23" Type="http://schemas.openxmlformats.org/officeDocument/2006/relationships/footer" Target="footer21.xml"/><Relationship Id="rId229" Type="http://schemas.openxmlformats.org/officeDocument/2006/relationships/footer" Target="footer227.xml"/><Relationship Id="rId228" Type="http://schemas.openxmlformats.org/officeDocument/2006/relationships/footer" Target="footer226.xml"/><Relationship Id="rId227" Type="http://schemas.openxmlformats.org/officeDocument/2006/relationships/footer" Target="footer225.xml"/><Relationship Id="rId226" Type="http://schemas.openxmlformats.org/officeDocument/2006/relationships/footer" Target="footer224.xml"/><Relationship Id="rId225" Type="http://schemas.openxmlformats.org/officeDocument/2006/relationships/footer" Target="footer223.xml"/><Relationship Id="rId224" Type="http://schemas.openxmlformats.org/officeDocument/2006/relationships/footer" Target="footer222.xml"/><Relationship Id="rId223" Type="http://schemas.openxmlformats.org/officeDocument/2006/relationships/footer" Target="footer221.xml"/><Relationship Id="rId222" Type="http://schemas.openxmlformats.org/officeDocument/2006/relationships/footer" Target="footer220.xml"/><Relationship Id="rId221" Type="http://schemas.openxmlformats.org/officeDocument/2006/relationships/footer" Target="footer219.xml"/><Relationship Id="rId220" Type="http://schemas.openxmlformats.org/officeDocument/2006/relationships/footer" Target="footer218.xml"/><Relationship Id="rId22" Type="http://schemas.openxmlformats.org/officeDocument/2006/relationships/footer" Target="footer20.xml"/><Relationship Id="rId219" Type="http://schemas.openxmlformats.org/officeDocument/2006/relationships/footer" Target="footer217.xml"/><Relationship Id="rId218" Type="http://schemas.openxmlformats.org/officeDocument/2006/relationships/footer" Target="footer216.xml"/><Relationship Id="rId217" Type="http://schemas.openxmlformats.org/officeDocument/2006/relationships/footer" Target="footer215.xml"/><Relationship Id="rId216" Type="http://schemas.openxmlformats.org/officeDocument/2006/relationships/footer" Target="footer214.xml"/><Relationship Id="rId215" Type="http://schemas.openxmlformats.org/officeDocument/2006/relationships/footer" Target="footer213.xml"/><Relationship Id="rId214" Type="http://schemas.openxmlformats.org/officeDocument/2006/relationships/footer" Target="footer212.xml"/><Relationship Id="rId213" Type="http://schemas.openxmlformats.org/officeDocument/2006/relationships/footer" Target="footer211.xml"/><Relationship Id="rId212" Type="http://schemas.openxmlformats.org/officeDocument/2006/relationships/footer" Target="footer210.xml"/><Relationship Id="rId211" Type="http://schemas.openxmlformats.org/officeDocument/2006/relationships/footer" Target="footer209.xml"/><Relationship Id="rId210" Type="http://schemas.openxmlformats.org/officeDocument/2006/relationships/footer" Target="footer208.xml"/><Relationship Id="rId21" Type="http://schemas.openxmlformats.org/officeDocument/2006/relationships/footer" Target="footer19.xml"/><Relationship Id="rId209" Type="http://schemas.openxmlformats.org/officeDocument/2006/relationships/footer" Target="footer207.xml"/><Relationship Id="rId208" Type="http://schemas.openxmlformats.org/officeDocument/2006/relationships/footer" Target="footer206.xml"/><Relationship Id="rId207" Type="http://schemas.openxmlformats.org/officeDocument/2006/relationships/footer" Target="footer205.xml"/><Relationship Id="rId206" Type="http://schemas.openxmlformats.org/officeDocument/2006/relationships/footer" Target="footer204.xml"/><Relationship Id="rId205" Type="http://schemas.openxmlformats.org/officeDocument/2006/relationships/footer" Target="footer203.xml"/><Relationship Id="rId204" Type="http://schemas.openxmlformats.org/officeDocument/2006/relationships/footer" Target="footer202.xml"/><Relationship Id="rId203" Type="http://schemas.openxmlformats.org/officeDocument/2006/relationships/footer" Target="footer201.xml"/><Relationship Id="rId202" Type="http://schemas.openxmlformats.org/officeDocument/2006/relationships/footer" Target="footer200.xml"/><Relationship Id="rId201" Type="http://schemas.openxmlformats.org/officeDocument/2006/relationships/footer" Target="footer199.xml"/><Relationship Id="rId200" Type="http://schemas.openxmlformats.org/officeDocument/2006/relationships/footer" Target="footer198.xml"/><Relationship Id="rId20" Type="http://schemas.openxmlformats.org/officeDocument/2006/relationships/footer" Target="footer18.xml"/><Relationship Id="rId2" Type="http://schemas.openxmlformats.org/officeDocument/2006/relationships/image" Target="media/image1.jpeg"/><Relationship Id="rId199" Type="http://schemas.openxmlformats.org/officeDocument/2006/relationships/footer" Target="footer197.xml"/><Relationship Id="rId198" Type="http://schemas.openxmlformats.org/officeDocument/2006/relationships/footer" Target="footer196.xml"/><Relationship Id="rId197" Type="http://schemas.openxmlformats.org/officeDocument/2006/relationships/footer" Target="footer195.xml"/><Relationship Id="rId196" Type="http://schemas.openxmlformats.org/officeDocument/2006/relationships/footer" Target="footer194.xml"/><Relationship Id="rId195" Type="http://schemas.openxmlformats.org/officeDocument/2006/relationships/footer" Target="footer193.xml"/><Relationship Id="rId194" Type="http://schemas.openxmlformats.org/officeDocument/2006/relationships/footer" Target="footer192.xml"/><Relationship Id="rId193" Type="http://schemas.openxmlformats.org/officeDocument/2006/relationships/footer" Target="footer191.xml"/><Relationship Id="rId192" Type="http://schemas.openxmlformats.org/officeDocument/2006/relationships/footer" Target="footer190.xml"/><Relationship Id="rId191" Type="http://schemas.openxmlformats.org/officeDocument/2006/relationships/footer" Target="footer189.xml"/><Relationship Id="rId190" Type="http://schemas.openxmlformats.org/officeDocument/2006/relationships/footer" Target="footer188.xml"/><Relationship Id="rId19" Type="http://schemas.openxmlformats.org/officeDocument/2006/relationships/footer" Target="footer17.xml"/><Relationship Id="rId189" Type="http://schemas.openxmlformats.org/officeDocument/2006/relationships/footer" Target="footer187.xml"/><Relationship Id="rId188" Type="http://schemas.openxmlformats.org/officeDocument/2006/relationships/footer" Target="footer186.xml"/><Relationship Id="rId187" Type="http://schemas.openxmlformats.org/officeDocument/2006/relationships/footer" Target="footer185.xml"/><Relationship Id="rId186" Type="http://schemas.openxmlformats.org/officeDocument/2006/relationships/footer" Target="footer184.xml"/><Relationship Id="rId185" Type="http://schemas.openxmlformats.org/officeDocument/2006/relationships/footer" Target="footer183.xml"/><Relationship Id="rId184" Type="http://schemas.openxmlformats.org/officeDocument/2006/relationships/footer" Target="footer182.xml"/><Relationship Id="rId183" Type="http://schemas.openxmlformats.org/officeDocument/2006/relationships/footer" Target="footer181.xml"/><Relationship Id="rId182" Type="http://schemas.openxmlformats.org/officeDocument/2006/relationships/footer" Target="footer180.xml"/><Relationship Id="rId181" Type="http://schemas.openxmlformats.org/officeDocument/2006/relationships/footer" Target="footer179.xml"/><Relationship Id="rId180" Type="http://schemas.openxmlformats.org/officeDocument/2006/relationships/footer" Target="footer178.xml"/><Relationship Id="rId18" Type="http://schemas.openxmlformats.org/officeDocument/2006/relationships/footer" Target="footer16.xml"/><Relationship Id="rId179" Type="http://schemas.openxmlformats.org/officeDocument/2006/relationships/footer" Target="footer177.xml"/><Relationship Id="rId178" Type="http://schemas.openxmlformats.org/officeDocument/2006/relationships/footer" Target="footer176.xml"/><Relationship Id="rId177" Type="http://schemas.openxmlformats.org/officeDocument/2006/relationships/footer" Target="footer175.xml"/><Relationship Id="rId176" Type="http://schemas.openxmlformats.org/officeDocument/2006/relationships/footer" Target="footer174.xml"/><Relationship Id="rId175" Type="http://schemas.openxmlformats.org/officeDocument/2006/relationships/footer" Target="footer173.xml"/><Relationship Id="rId174" Type="http://schemas.openxmlformats.org/officeDocument/2006/relationships/footer" Target="footer172.xml"/><Relationship Id="rId173" Type="http://schemas.openxmlformats.org/officeDocument/2006/relationships/footer" Target="footer171.xml"/><Relationship Id="rId172" Type="http://schemas.openxmlformats.org/officeDocument/2006/relationships/footer" Target="footer170.xml"/><Relationship Id="rId171" Type="http://schemas.openxmlformats.org/officeDocument/2006/relationships/footer" Target="footer169.xml"/><Relationship Id="rId170" Type="http://schemas.openxmlformats.org/officeDocument/2006/relationships/footer" Target="footer168.xml"/><Relationship Id="rId17" Type="http://schemas.openxmlformats.org/officeDocument/2006/relationships/footer" Target="footer15.xml"/><Relationship Id="rId169" Type="http://schemas.openxmlformats.org/officeDocument/2006/relationships/footer" Target="footer167.xml"/><Relationship Id="rId168" Type="http://schemas.openxmlformats.org/officeDocument/2006/relationships/footer" Target="footer166.xml"/><Relationship Id="rId167" Type="http://schemas.openxmlformats.org/officeDocument/2006/relationships/footer" Target="footer165.xml"/><Relationship Id="rId166" Type="http://schemas.openxmlformats.org/officeDocument/2006/relationships/footer" Target="footer164.xml"/><Relationship Id="rId165" Type="http://schemas.openxmlformats.org/officeDocument/2006/relationships/footer" Target="footer163.xml"/><Relationship Id="rId164" Type="http://schemas.openxmlformats.org/officeDocument/2006/relationships/footer" Target="footer162.xml"/><Relationship Id="rId163" Type="http://schemas.openxmlformats.org/officeDocument/2006/relationships/footer" Target="footer161.xml"/><Relationship Id="rId162" Type="http://schemas.openxmlformats.org/officeDocument/2006/relationships/footer" Target="footer160.xml"/><Relationship Id="rId161" Type="http://schemas.openxmlformats.org/officeDocument/2006/relationships/footer" Target="footer159.xml"/><Relationship Id="rId160" Type="http://schemas.openxmlformats.org/officeDocument/2006/relationships/footer" Target="footer158.xml"/><Relationship Id="rId16" Type="http://schemas.openxmlformats.org/officeDocument/2006/relationships/footer" Target="footer14.xml"/><Relationship Id="rId159" Type="http://schemas.openxmlformats.org/officeDocument/2006/relationships/footer" Target="footer157.xml"/><Relationship Id="rId158" Type="http://schemas.openxmlformats.org/officeDocument/2006/relationships/footer" Target="footer156.xml"/><Relationship Id="rId157" Type="http://schemas.openxmlformats.org/officeDocument/2006/relationships/footer" Target="footer155.xml"/><Relationship Id="rId156" Type="http://schemas.openxmlformats.org/officeDocument/2006/relationships/footer" Target="footer154.xml"/><Relationship Id="rId155" Type="http://schemas.openxmlformats.org/officeDocument/2006/relationships/footer" Target="footer153.xml"/><Relationship Id="rId154" Type="http://schemas.openxmlformats.org/officeDocument/2006/relationships/footer" Target="footer152.xml"/><Relationship Id="rId153" Type="http://schemas.openxmlformats.org/officeDocument/2006/relationships/footer" Target="footer151.xml"/><Relationship Id="rId152" Type="http://schemas.openxmlformats.org/officeDocument/2006/relationships/footer" Target="footer150.xml"/><Relationship Id="rId151" Type="http://schemas.openxmlformats.org/officeDocument/2006/relationships/footer" Target="footer149.xml"/><Relationship Id="rId150" Type="http://schemas.openxmlformats.org/officeDocument/2006/relationships/footer" Target="footer148.xml"/><Relationship Id="rId15" Type="http://schemas.openxmlformats.org/officeDocument/2006/relationships/footer" Target="footer13.xml"/><Relationship Id="rId149" Type="http://schemas.openxmlformats.org/officeDocument/2006/relationships/footer" Target="footer147.xml"/><Relationship Id="rId148" Type="http://schemas.openxmlformats.org/officeDocument/2006/relationships/footer" Target="footer146.xml"/><Relationship Id="rId147" Type="http://schemas.openxmlformats.org/officeDocument/2006/relationships/footer" Target="footer145.xml"/><Relationship Id="rId146" Type="http://schemas.openxmlformats.org/officeDocument/2006/relationships/footer" Target="footer144.xml"/><Relationship Id="rId145" Type="http://schemas.openxmlformats.org/officeDocument/2006/relationships/footer" Target="footer143.xml"/><Relationship Id="rId144" Type="http://schemas.openxmlformats.org/officeDocument/2006/relationships/footer" Target="footer142.xml"/><Relationship Id="rId143" Type="http://schemas.openxmlformats.org/officeDocument/2006/relationships/footer" Target="footer141.xml"/><Relationship Id="rId142" Type="http://schemas.openxmlformats.org/officeDocument/2006/relationships/footer" Target="footer140.xml"/><Relationship Id="rId141" Type="http://schemas.openxmlformats.org/officeDocument/2006/relationships/footer" Target="footer139.xml"/><Relationship Id="rId140" Type="http://schemas.openxmlformats.org/officeDocument/2006/relationships/footer" Target="footer138.xml"/><Relationship Id="rId14" Type="http://schemas.openxmlformats.org/officeDocument/2006/relationships/footer" Target="footer12.xml"/><Relationship Id="rId139" Type="http://schemas.openxmlformats.org/officeDocument/2006/relationships/footer" Target="footer137.xml"/><Relationship Id="rId138" Type="http://schemas.openxmlformats.org/officeDocument/2006/relationships/footer" Target="footer136.xml"/><Relationship Id="rId137" Type="http://schemas.openxmlformats.org/officeDocument/2006/relationships/footer" Target="footer135.xml"/><Relationship Id="rId136" Type="http://schemas.openxmlformats.org/officeDocument/2006/relationships/footer" Target="footer134.xml"/><Relationship Id="rId135" Type="http://schemas.openxmlformats.org/officeDocument/2006/relationships/footer" Target="footer133.xml"/><Relationship Id="rId134" Type="http://schemas.openxmlformats.org/officeDocument/2006/relationships/footer" Target="footer132.xml"/><Relationship Id="rId133" Type="http://schemas.openxmlformats.org/officeDocument/2006/relationships/footer" Target="footer131.xml"/><Relationship Id="rId132" Type="http://schemas.openxmlformats.org/officeDocument/2006/relationships/footer" Target="footer130.xml"/><Relationship Id="rId131" Type="http://schemas.openxmlformats.org/officeDocument/2006/relationships/footer" Target="footer129.xml"/><Relationship Id="rId130" Type="http://schemas.openxmlformats.org/officeDocument/2006/relationships/footer" Target="footer128.xml"/><Relationship Id="rId13" Type="http://schemas.openxmlformats.org/officeDocument/2006/relationships/footer" Target="footer11.xml"/><Relationship Id="rId129" Type="http://schemas.openxmlformats.org/officeDocument/2006/relationships/footer" Target="footer127.xml"/><Relationship Id="rId128" Type="http://schemas.openxmlformats.org/officeDocument/2006/relationships/footer" Target="footer126.xml"/><Relationship Id="rId127" Type="http://schemas.openxmlformats.org/officeDocument/2006/relationships/footer" Target="footer125.xml"/><Relationship Id="rId126" Type="http://schemas.openxmlformats.org/officeDocument/2006/relationships/footer" Target="footer124.xml"/><Relationship Id="rId125" Type="http://schemas.openxmlformats.org/officeDocument/2006/relationships/footer" Target="footer123.xml"/><Relationship Id="rId124" Type="http://schemas.openxmlformats.org/officeDocument/2006/relationships/footer" Target="footer122.xml"/><Relationship Id="rId123" Type="http://schemas.openxmlformats.org/officeDocument/2006/relationships/footer" Target="footer121.xml"/><Relationship Id="rId122" Type="http://schemas.openxmlformats.org/officeDocument/2006/relationships/footer" Target="footer120.xml"/><Relationship Id="rId121" Type="http://schemas.openxmlformats.org/officeDocument/2006/relationships/footer" Target="footer119.xml"/><Relationship Id="rId120" Type="http://schemas.openxmlformats.org/officeDocument/2006/relationships/footer" Target="footer118.xml"/><Relationship Id="rId12" Type="http://schemas.openxmlformats.org/officeDocument/2006/relationships/footer" Target="footer10.xml"/><Relationship Id="rId119" Type="http://schemas.openxmlformats.org/officeDocument/2006/relationships/footer" Target="footer117.xml"/><Relationship Id="rId118" Type="http://schemas.openxmlformats.org/officeDocument/2006/relationships/footer" Target="footer116.xml"/><Relationship Id="rId117" Type="http://schemas.openxmlformats.org/officeDocument/2006/relationships/footer" Target="footer115.xml"/><Relationship Id="rId116" Type="http://schemas.openxmlformats.org/officeDocument/2006/relationships/footer" Target="footer114.xml"/><Relationship Id="rId115" Type="http://schemas.openxmlformats.org/officeDocument/2006/relationships/footer" Target="footer113.xml"/><Relationship Id="rId114" Type="http://schemas.openxmlformats.org/officeDocument/2006/relationships/footer" Target="footer112.xml"/><Relationship Id="rId113" Type="http://schemas.openxmlformats.org/officeDocument/2006/relationships/footer" Target="footer111.xml"/><Relationship Id="rId112" Type="http://schemas.openxmlformats.org/officeDocument/2006/relationships/footer" Target="footer110.xml"/><Relationship Id="rId111" Type="http://schemas.openxmlformats.org/officeDocument/2006/relationships/footer" Target="footer109.xml"/><Relationship Id="rId110" Type="http://schemas.openxmlformats.org/officeDocument/2006/relationships/footer" Target="footer108.xml"/><Relationship Id="rId11" Type="http://schemas.openxmlformats.org/officeDocument/2006/relationships/footer" Target="footer9.xml"/><Relationship Id="rId109" Type="http://schemas.openxmlformats.org/officeDocument/2006/relationships/footer" Target="footer107.xml"/><Relationship Id="rId108" Type="http://schemas.openxmlformats.org/officeDocument/2006/relationships/footer" Target="footer106.xml"/><Relationship Id="rId107" Type="http://schemas.openxmlformats.org/officeDocument/2006/relationships/footer" Target="footer105.xml"/><Relationship Id="rId106" Type="http://schemas.openxmlformats.org/officeDocument/2006/relationships/footer" Target="footer104.xml"/><Relationship Id="rId105" Type="http://schemas.openxmlformats.org/officeDocument/2006/relationships/footer" Target="footer103.xml"/><Relationship Id="rId104" Type="http://schemas.openxmlformats.org/officeDocument/2006/relationships/footer" Target="footer102.xml"/><Relationship Id="rId103" Type="http://schemas.openxmlformats.org/officeDocument/2006/relationships/footer" Target="footer101.xml"/><Relationship Id="rId102" Type="http://schemas.openxmlformats.org/officeDocument/2006/relationships/footer" Target="footer100.xml"/><Relationship Id="rId101" Type="http://schemas.openxmlformats.org/officeDocument/2006/relationships/footer" Target="footer99.xml"/><Relationship Id="rId100" Type="http://schemas.openxmlformats.org/officeDocument/2006/relationships/footer" Target="footer98.xml"/><Relationship Id="rId10" Type="http://schemas.openxmlformats.org/officeDocument/2006/relationships/footer" Target="footer8.xml"/><Relationship Id="rId1" Type="http://schemas.openxmlformats.org/officeDocument/2006/relationships/footer" Target="footer1.xml"/></Relationships>
</file>

<file path=docProps/app.xml><?xml version="1.0" encoding="utf-8"?>
<ap:Properties xmlns:vt="http://schemas.openxmlformats.org/officeDocument/2006/docPropsVTypes" xmlns:ap="http://schemas.openxmlformats.org/officeDocument/2006/extended-properties">
  <ap:Application>Kingsoft-PDF</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pdfbuilder</dc:subject>
  <dc:creator>Kingsoft-PDF</dc:creator>
  <dcterms:created xsi:type="dcterms:W3CDTF">2022-12-22T15:32:22Z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2022-12-22T15:33:16</vt:filetime>
  </property>
  <property fmtid="{D5CDD505-2E9C-101B-9397-08002B2CF9AE}" pid="4" name="UsrData">
    <vt:lpwstr>63a4075b0c8b2900157484a5</vt:lpwstr>
  </property>
</Properties>
</file>