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190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pacing w:val="1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0"/>
          <w:sz w:val="44"/>
          <w:szCs w:val="44"/>
          <w:lang w:val="en-US" w:eastAsia="zh-CN"/>
        </w:rPr>
        <w:t>附件1：</w:t>
      </w:r>
    </w:p>
    <w:p w14:paraId="5B512F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pacing w:val="10"/>
          <w:sz w:val="44"/>
          <w:szCs w:val="44"/>
          <w:lang w:val="en-US" w:eastAsia="zh-CN"/>
        </w:rPr>
      </w:pPr>
    </w:p>
    <w:p w14:paraId="25AA0C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pacing w:val="1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0"/>
          <w:sz w:val="44"/>
          <w:szCs w:val="44"/>
          <w:lang w:val="en-US" w:eastAsia="zh-CN"/>
        </w:rPr>
        <w:t>浉河区2024年12月国家综合性消防救援队伍退出消防员转岗安置岗位表</w:t>
      </w:r>
    </w:p>
    <w:tbl>
      <w:tblPr>
        <w:tblStyle w:val="3"/>
        <w:tblpPr w:leftFromText="180" w:rightFromText="180" w:vertAnchor="text" w:horzAnchor="page" w:tblpX="1791" w:tblpY="1341"/>
        <w:tblOverlap w:val="never"/>
        <w:tblW w:w="134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3"/>
        <w:gridCol w:w="5404"/>
        <w:gridCol w:w="2292"/>
      </w:tblGrid>
      <w:tr w14:paraId="3B467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763" w:type="dxa"/>
            <w:vAlign w:val="center"/>
          </w:tcPr>
          <w:p w14:paraId="6438B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5404" w:type="dxa"/>
            <w:vAlign w:val="center"/>
          </w:tcPr>
          <w:p w14:paraId="13D7C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292" w:type="dxa"/>
            <w:vAlign w:val="center"/>
          </w:tcPr>
          <w:p w14:paraId="330A3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岗位数</w:t>
            </w:r>
          </w:p>
        </w:tc>
      </w:tr>
      <w:tr w14:paraId="6054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5763" w:type="dxa"/>
            <w:shd w:val="clear" w:color="auto" w:fill="auto"/>
            <w:vAlign w:val="center"/>
          </w:tcPr>
          <w:p w14:paraId="479C0D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浉河港镇下属事业单位</w:t>
            </w:r>
          </w:p>
        </w:tc>
        <w:tc>
          <w:tcPr>
            <w:tcW w:w="5404" w:type="dxa"/>
            <w:shd w:val="clear" w:color="auto" w:fill="auto"/>
            <w:vAlign w:val="center"/>
          </w:tcPr>
          <w:p w14:paraId="0B88E3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浉河区浉河港镇政府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570051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 w14:paraId="38EB0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5763" w:type="dxa"/>
            <w:shd w:val="clear" w:color="auto" w:fill="auto"/>
            <w:vAlign w:val="center"/>
          </w:tcPr>
          <w:p w14:paraId="57D828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李家寨镇下属事业单位</w:t>
            </w:r>
          </w:p>
        </w:tc>
        <w:tc>
          <w:tcPr>
            <w:tcW w:w="5404" w:type="dxa"/>
            <w:shd w:val="clear" w:color="auto" w:fill="auto"/>
            <w:vAlign w:val="center"/>
          </w:tcPr>
          <w:p w14:paraId="47AF36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浉河区李家寨镇政府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6ACA2A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 w14:paraId="0102C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5763" w:type="dxa"/>
            <w:shd w:val="clear" w:color="auto" w:fill="auto"/>
            <w:vAlign w:val="center"/>
          </w:tcPr>
          <w:p w14:paraId="060CAA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十三里桥乡下属事业单位</w:t>
            </w:r>
          </w:p>
        </w:tc>
        <w:tc>
          <w:tcPr>
            <w:tcW w:w="5404" w:type="dxa"/>
            <w:shd w:val="clear" w:color="auto" w:fill="auto"/>
            <w:vAlign w:val="center"/>
          </w:tcPr>
          <w:p w14:paraId="01605E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浉河区十三里桥乡政府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630E5D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 w14:paraId="09496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763" w:type="dxa"/>
            <w:shd w:val="clear" w:color="auto" w:fill="auto"/>
            <w:vAlign w:val="center"/>
          </w:tcPr>
          <w:p w14:paraId="27F4B8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民权街道下属事业单位</w:t>
            </w:r>
          </w:p>
        </w:tc>
        <w:tc>
          <w:tcPr>
            <w:tcW w:w="5404" w:type="dxa"/>
            <w:shd w:val="clear" w:color="auto" w:fill="auto"/>
            <w:vAlign w:val="center"/>
          </w:tcPr>
          <w:p w14:paraId="0EF488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浉河区民权办事处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05BFEA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 w14:paraId="0C692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5763" w:type="dxa"/>
            <w:shd w:val="clear" w:color="auto" w:fill="auto"/>
            <w:vAlign w:val="center"/>
          </w:tcPr>
          <w:p w14:paraId="3859A3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五里墩街道下属事业单位</w:t>
            </w:r>
          </w:p>
        </w:tc>
        <w:tc>
          <w:tcPr>
            <w:tcW w:w="5404" w:type="dxa"/>
            <w:shd w:val="clear" w:color="auto" w:fill="auto"/>
            <w:vAlign w:val="center"/>
          </w:tcPr>
          <w:p w14:paraId="1F2357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浉河区五里墩办事处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20CCC8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 w14:paraId="1D559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5763" w:type="dxa"/>
            <w:shd w:val="clear" w:color="auto" w:fill="auto"/>
            <w:vAlign w:val="center"/>
          </w:tcPr>
          <w:p w14:paraId="28EDF1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浉河区学生资助管理服务中心</w:t>
            </w:r>
          </w:p>
        </w:tc>
        <w:tc>
          <w:tcPr>
            <w:tcW w:w="5404" w:type="dxa"/>
            <w:shd w:val="clear" w:color="auto" w:fill="auto"/>
            <w:vAlign w:val="center"/>
          </w:tcPr>
          <w:p w14:paraId="3CACC9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信阳市浉河区教体局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45BDC2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 w14:paraId="5089F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5763" w:type="dxa"/>
            <w:shd w:val="clear" w:color="auto" w:fill="auto"/>
            <w:vAlign w:val="center"/>
          </w:tcPr>
          <w:p w14:paraId="5875F0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浉河区全域旅游服务中心</w:t>
            </w:r>
          </w:p>
        </w:tc>
        <w:tc>
          <w:tcPr>
            <w:tcW w:w="5404" w:type="dxa"/>
            <w:shd w:val="clear" w:color="auto" w:fill="auto"/>
            <w:vAlign w:val="center"/>
          </w:tcPr>
          <w:p w14:paraId="506EAE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信阳市浉河区文化广电和旅游局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6F170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</w:tbl>
    <w:p w14:paraId="4D2F2DD5"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38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2025-09-19T09:28:35Z</dcterms:created>
  <dc:creator>Administrator</dc:creator>
  <cp:lastModifiedBy>希望</cp:lastModifiedBy>
  <dcterms:modified xsi:type="dcterms:W3CDTF">2025-09-19T09:28:47Z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eyJoZGlkIjoiZmQ4N2E1YzUwZjE3MWI4YTc0MGJiMDc5YjYyZWZiZDAiLCJ1c2VySWQiOiI1MDAyMTEyNzIifQ==</vt:lpwstr>
  </property>
  <property fmtid="{D5CDD505-2E9C-101B-9397-08002B2CF9AE}" pid="4" name="ICV">
    <vt:lpwstr>1AE364B57EDE49B0955000D2964A7F40_12</vt:lpwstr>
  </property>
</Properties>
</file>