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eastAsia="zh-CN"/>
        </w:rPr>
        <w:t>平桥区发改委</w:t>
      </w:r>
      <w:r>
        <w:rPr>
          <w:rFonts w:hint="eastAsia" w:ascii="黑体" w:hAnsi="黑体" w:eastAsia="黑体" w:cs="黑体"/>
          <w:sz w:val="40"/>
          <w:szCs w:val="40"/>
        </w:rPr>
        <w:t>涉企行政检查公示专栏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检查主体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2"/>
        <w:gridCol w:w="5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2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行政检查主体名称</w:t>
            </w:r>
          </w:p>
        </w:tc>
        <w:tc>
          <w:tcPr>
            <w:tcW w:w="5679" w:type="dxa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平桥区发展和改革委员会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行政检查主体检查类别</w:t>
            </w:r>
          </w:p>
        </w:tc>
        <w:tc>
          <w:tcPr>
            <w:tcW w:w="5679" w:type="dxa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行政机关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2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单位地址及邮政编码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ab/>
            </w:r>
          </w:p>
        </w:tc>
        <w:tc>
          <w:tcPr>
            <w:tcW w:w="5679" w:type="dxa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平桥区</w:t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eastAsia="zh-CN"/>
              </w:rPr>
              <w:t>平安大道</w:t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175号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464100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2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委托情况</w:t>
            </w:r>
          </w:p>
        </w:tc>
        <w:tc>
          <w:tcPr>
            <w:tcW w:w="5679" w:type="dxa"/>
          </w:tcPr>
          <w:p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2041" w:right="1474" w:bottom="1984" w:left="1587" w:header="851" w:footer="992" w:gutter="0"/>
      <w:cols w:space="0" w:num="1"/>
      <w:rtlGutter w:val="0"/>
      <w:docGrid w:type="linesAndChars" w:linePitch="58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41457"/>
    <w:rsid w:val="07A1487B"/>
    <w:rsid w:val="103C6039"/>
    <w:rsid w:val="21A543C0"/>
    <w:rsid w:val="502C325A"/>
    <w:rsid w:val="5C2D5635"/>
    <w:rsid w:val="77FD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2023-08-21T07:47:00Z</dcterms:created>
  <dc:creator>Administrator</dc:creator>
  <cp:lastModifiedBy>Administrator</cp:lastModifiedBy>
  <dcterms:modified xsi:type="dcterms:W3CDTF">2025-09-25T08:48:11Z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4310EE064CCE4BB7A746211C2B332825</vt:lpwstr>
  </property>
</Properties>
</file>