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C144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信阳市202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</w:rPr>
        <w:t>年重点行业绩效评级企业名单</w:t>
      </w:r>
    </w:p>
    <w:bookmarkEnd w:id="0"/>
    <w:tbl>
      <w:tblPr>
        <w:tblStyle w:val="5"/>
        <w:tblW w:w="1325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768"/>
        <w:gridCol w:w="5073"/>
        <w:gridCol w:w="3289"/>
        <w:gridCol w:w="2160"/>
      </w:tblGrid>
      <w:tr w14:paraId="61770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D4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05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7"/>
                <w:rFonts w:hint="eastAsia" w:ascii="方正楷体_GBK" w:hAnsi="方正楷体_GBK" w:eastAsia="方正楷体_GBK" w:cs="方正楷体_GBK"/>
                <w:b w:val="0"/>
                <w:bCs w:val="0"/>
                <w:sz w:val="28"/>
                <w:szCs w:val="28"/>
                <w:lang w:val="en-US" w:eastAsia="zh-CN" w:bidi="ar"/>
              </w:rPr>
              <w:t>所属县区</w:t>
            </w:r>
          </w:p>
        </w:tc>
        <w:tc>
          <w:tcPr>
            <w:tcW w:w="5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DE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7"/>
                <w:rFonts w:hint="eastAsia" w:ascii="方正楷体_GBK" w:hAnsi="方正楷体_GBK" w:eastAsia="方正楷体_GBK" w:cs="方正楷体_GBK"/>
                <w:b w:val="0"/>
                <w:bCs w:val="0"/>
                <w:sz w:val="28"/>
                <w:szCs w:val="28"/>
                <w:lang w:val="en-US" w:eastAsia="zh-CN" w:bidi="ar"/>
              </w:rPr>
              <w:t>企业名称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B1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7"/>
                <w:rFonts w:hint="eastAsia" w:ascii="方正楷体_GBK" w:hAnsi="方正楷体_GBK" w:eastAsia="方正楷体_GBK" w:cs="方正楷体_GBK"/>
                <w:b w:val="0"/>
                <w:bCs w:val="0"/>
                <w:sz w:val="28"/>
                <w:szCs w:val="28"/>
                <w:lang w:val="en-US" w:eastAsia="zh-CN" w:bidi="ar"/>
              </w:rPr>
              <w:t>行业类型</w:t>
            </w:r>
            <w:r>
              <w:rPr>
                <w:rStyle w:val="8"/>
                <w:rFonts w:hint="eastAsia" w:ascii="方正楷体_GBK" w:hAnsi="方正楷体_GBK" w:eastAsia="方正楷体_GBK" w:cs="方正楷体_GBK"/>
                <w:b w:val="0"/>
                <w:bCs w:val="0"/>
                <w:sz w:val="28"/>
                <w:szCs w:val="28"/>
                <w:lang w:val="en-US" w:eastAsia="zh-CN" w:bidi="ar"/>
              </w:rPr>
              <w:t>(</w:t>
            </w:r>
            <w:r>
              <w:rPr>
                <w:rStyle w:val="7"/>
                <w:rFonts w:hint="eastAsia" w:ascii="方正楷体_GBK" w:hAnsi="方正楷体_GBK" w:eastAsia="方正楷体_GBK" w:cs="方正楷体_GBK"/>
                <w:b w:val="0"/>
                <w:bCs w:val="0"/>
                <w:sz w:val="28"/>
                <w:szCs w:val="28"/>
                <w:lang w:val="en-US" w:eastAsia="zh-CN" w:bidi="ar"/>
              </w:rPr>
              <w:t>主</w:t>
            </w:r>
            <w:r>
              <w:rPr>
                <w:rStyle w:val="8"/>
                <w:rFonts w:hint="eastAsia" w:ascii="方正楷体_GBK" w:hAnsi="方正楷体_GBK" w:eastAsia="方正楷体_GBK" w:cs="方正楷体_GBK"/>
                <w:b w:val="0"/>
                <w:bCs w:val="0"/>
                <w:sz w:val="28"/>
                <w:szCs w:val="28"/>
                <w:lang w:val="en-US" w:eastAsia="zh-CN" w:bidi="ar"/>
              </w:rPr>
              <w:t>)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C8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绩效等级</w:t>
            </w:r>
          </w:p>
        </w:tc>
      </w:tr>
      <w:tr w14:paraId="0D683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B1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D1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浉河区</w:t>
            </w:r>
          </w:p>
        </w:tc>
        <w:tc>
          <w:tcPr>
            <w:tcW w:w="5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6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信阳市津乾机械设备制造有限公司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60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工业涂装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9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</w:t>
            </w:r>
          </w:p>
        </w:tc>
      </w:tr>
      <w:tr w14:paraId="48B98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71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1F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平桥区</w:t>
            </w:r>
          </w:p>
        </w:tc>
        <w:tc>
          <w:tcPr>
            <w:tcW w:w="5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5E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河南至顶钢结构工程有限公司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F9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工业涂装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68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</w:t>
            </w:r>
          </w:p>
        </w:tc>
      </w:tr>
      <w:tr w14:paraId="7F426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E7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36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羊山新区</w:t>
            </w:r>
          </w:p>
        </w:tc>
        <w:tc>
          <w:tcPr>
            <w:tcW w:w="5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A2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河南凯源水务科技有限公司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5B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工业涂装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B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</w:t>
            </w:r>
          </w:p>
        </w:tc>
      </w:tr>
      <w:tr w14:paraId="08BFB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FB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A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新县</w:t>
            </w:r>
          </w:p>
        </w:tc>
        <w:tc>
          <w:tcPr>
            <w:tcW w:w="5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E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长园高能电气（信阳）有限公司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BC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橡胶制品制造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FE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</w:t>
            </w:r>
          </w:p>
        </w:tc>
      </w:tr>
      <w:tr w14:paraId="027C6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39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DD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息县</w:t>
            </w:r>
          </w:p>
        </w:tc>
        <w:tc>
          <w:tcPr>
            <w:tcW w:w="5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AD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河南瑞航船舶重工有限公司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2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工业涂装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CA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</w:t>
            </w:r>
          </w:p>
        </w:tc>
      </w:tr>
    </w:tbl>
    <w:p w14:paraId="269AE084">
      <w:pPr>
        <w:rPr>
          <w:rFonts w:hint="default" w:ascii="Times New Roman" w:hAnsi="Times New Roman" w:eastAsia="仿宋_GB2312" w:cs="Times New Roman"/>
          <w:sz w:val="30"/>
          <w:szCs w:val="30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1800C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E29A19"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E29A19"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ZTNhMzRjNjIyOGNhYTcyYWI5ZmE4YmJmYzBkOTIifQ=="/>
  </w:docVars>
  <w:rsids>
    <w:rsidRoot w:val="4D61178A"/>
    <w:rsid w:val="035C3673"/>
    <w:rsid w:val="07290A67"/>
    <w:rsid w:val="0C5B70ED"/>
    <w:rsid w:val="0DF21E43"/>
    <w:rsid w:val="15724254"/>
    <w:rsid w:val="167E2AEF"/>
    <w:rsid w:val="17AA7C70"/>
    <w:rsid w:val="1F1F2860"/>
    <w:rsid w:val="1F2962CC"/>
    <w:rsid w:val="27D56FF1"/>
    <w:rsid w:val="2A22332C"/>
    <w:rsid w:val="2C183950"/>
    <w:rsid w:val="348E4646"/>
    <w:rsid w:val="360F303D"/>
    <w:rsid w:val="3DB334D8"/>
    <w:rsid w:val="3E3F2FBE"/>
    <w:rsid w:val="41B4465A"/>
    <w:rsid w:val="435B618D"/>
    <w:rsid w:val="46AC31BB"/>
    <w:rsid w:val="4D61178A"/>
    <w:rsid w:val="4DA966D7"/>
    <w:rsid w:val="52CE54B6"/>
    <w:rsid w:val="579569BD"/>
    <w:rsid w:val="58656388"/>
    <w:rsid w:val="59CF06D3"/>
    <w:rsid w:val="5C4F0237"/>
    <w:rsid w:val="5D4C4020"/>
    <w:rsid w:val="6D1C4347"/>
    <w:rsid w:val="6E8F113A"/>
    <w:rsid w:val="728C62FC"/>
    <w:rsid w:val="73BE1EE8"/>
    <w:rsid w:val="7889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61"/>
    <w:basedOn w:val="6"/>
    <w:uiPriority w:val="0"/>
    <w:rPr>
      <w:rFonts w:hint="default" w:ascii="等线" w:hAnsi="等线" w:eastAsia="等线" w:cs="等线"/>
      <w:b/>
      <w:bCs/>
      <w:color w:val="000000"/>
      <w:sz w:val="22"/>
      <w:szCs w:val="22"/>
      <w:u w:val="none"/>
    </w:rPr>
  </w:style>
  <w:style w:type="character" w:customStyle="1" w:styleId="8">
    <w:name w:val="font11"/>
    <w:basedOn w:val="6"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9">
    <w:name w:val="font01"/>
    <w:basedOn w:val="6"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  <w:style w:type="character" w:customStyle="1" w:styleId="10">
    <w:name w:val="font31"/>
    <w:basedOn w:val="6"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1">
    <w:name w:val="font4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2">
    <w:name w:val="font21"/>
    <w:basedOn w:val="6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579</Words>
  <Characters>636</Characters>
  <Lines>0</Lines>
  <Paragraphs>0</Paragraphs>
  <TotalTime>4</TotalTime>
  <ScaleCrop>false</ScaleCrop>
  <LinksUpToDate>false</LinksUpToDate>
  <CharactersWithSpaces>643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2022-12-09T03:13:00Z</dcterms:created>
  <dc:creator>张</dc:creator>
  <cp:lastModifiedBy>Decennium</cp:lastModifiedBy>
  <cp:lastPrinted>2025-09-30T09:35:00Z</cp:lastPrinted>
  <dcterms:modified xsi:type="dcterms:W3CDTF">2025-09-30T10:38:59Z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177AD2724E6042E49504F5A5FFAEB387_13</vt:lpwstr>
  </property>
  <property fmtid="{D5CDD505-2E9C-101B-9397-08002B2CF9AE}" pid="4" name="KSOTemplateDocerSaveRecord">
    <vt:lpwstr>eyJoZGlkIjoiMDE2YjYzZTM4ZWM0ZTI5NDJjZDJiMGUzYzNlMmNkYjIiLCJ1c2VySWQiOiI0MTU4NDAzNjUifQ==</vt:lpwstr>
  </property>
</Properties>
</file>