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368" w:rsidRDefault="006D5368" w:rsidP="006D5368">
      <w:pPr>
        <w:spacing w:line="520" w:lineRule="exact"/>
        <w:rPr>
          <w:rFonts w:ascii="仿宋" w:eastAsia="仿宋" w:hAnsi="仿宋" w:cs="方正仿宋_GBK"/>
          <w:kern w:val="0"/>
          <w:sz w:val="32"/>
          <w:szCs w:val="32"/>
          <w:lang w:bidi="ar"/>
        </w:rPr>
      </w:pPr>
      <w:r>
        <w:rPr>
          <w:rFonts w:ascii="仿宋" w:eastAsia="仿宋" w:hAnsi="仿宋" w:cs="方正仿宋_GBK" w:hint="eastAsia"/>
          <w:kern w:val="0"/>
          <w:sz w:val="32"/>
          <w:szCs w:val="32"/>
          <w:lang w:bidi="ar"/>
        </w:rPr>
        <w:t>附件</w:t>
      </w:r>
      <w:r>
        <w:rPr>
          <w:rFonts w:ascii="仿宋" w:eastAsia="仿宋" w:hAnsi="仿宋" w:cs="宋体" w:hint="eastAsia"/>
          <w:kern w:val="0"/>
          <w:sz w:val="32"/>
          <w:szCs w:val="32"/>
          <w:lang w:bidi="ar"/>
        </w:rPr>
        <w:t>4</w:t>
      </w:r>
      <w:r>
        <w:rPr>
          <w:rFonts w:ascii="仿宋" w:eastAsia="仿宋" w:hAnsi="仿宋" w:cs="方正仿宋_GBK" w:hint="eastAsia"/>
          <w:kern w:val="0"/>
          <w:sz w:val="32"/>
          <w:szCs w:val="32"/>
          <w:lang w:bidi="ar"/>
        </w:rPr>
        <w:t>：</w:t>
      </w:r>
    </w:p>
    <w:p w:rsidR="006D5368" w:rsidRDefault="006D5368" w:rsidP="006D5368">
      <w:pPr>
        <w:spacing w:line="520" w:lineRule="exact"/>
        <w:rPr>
          <w:rFonts w:ascii="方正仿宋_GBK" w:eastAsia="方正仿宋_GBK" w:hAnsi="方正仿宋_GBK" w:cs="方正仿宋_GBK"/>
          <w:kern w:val="0"/>
          <w:sz w:val="32"/>
          <w:szCs w:val="32"/>
          <w:lang w:bidi="ar"/>
        </w:rPr>
      </w:pPr>
    </w:p>
    <w:p w:rsidR="006D5368" w:rsidRDefault="006D5368" w:rsidP="006D5368">
      <w:pPr>
        <w:spacing w:line="520" w:lineRule="exact"/>
        <w:jc w:val="center"/>
        <w:rPr>
          <w:rFonts w:ascii="宋体" w:hAnsi="宋体" w:cs="宋体"/>
          <w:b/>
          <w:bCs/>
          <w:kern w:val="0"/>
          <w:sz w:val="44"/>
          <w:szCs w:val="44"/>
          <w:lang w:bidi="ar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  <w:lang w:bidi="ar"/>
        </w:rPr>
        <w:t>维修资金应急使用范围确定要求</w:t>
      </w:r>
    </w:p>
    <w:p w:rsidR="006D5368" w:rsidRDefault="006D5368" w:rsidP="006D5368">
      <w:pPr>
        <w:spacing w:line="520" w:lineRule="exact"/>
        <w:jc w:val="left"/>
        <w:rPr>
          <w:rFonts w:ascii="方正仿宋_GBK" w:eastAsia="方正仿宋_GBK" w:hAnsi="方正仿宋_GBK" w:cs="方正仿宋_GBK"/>
          <w:kern w:val="0"/>
          <w:sz w:val="32"/>
          <w:szCs w:val="32"/>
          <w:lang w:bidi="ar"/>
        </w:rPr>
      </w:pPr>
    </w:p>
    <w:p w:rsidR="006D5368" w:rsidRDefault="006D5368" w:rsidP="006D5368">
      <w:pPr>
        <w:spacing w:line="520" w:lineRule="exact"/>
        <w:ind w:firstLineChars="200" w:firstLine="640"/>
        <w:jc w:val="left"/>
        <w:rPr>
          <w:rFonts w:ascii="仿宋" w:eastAsia="仿宋" w:hAnsi="仿宋" w:cs="方正仿宋_GBK"/>
          <w:kern w:val="0"/>
          <w:sz w:val="32"/>
          <w:szCs w:val="32"/>
          <w:lang w:bidi="ar"/>
        </w:rPr>
      </w:pPr>
      <w:r>
        <w:rPr>
          <w:rFonts w:ascii="仿宋" w:eastAsia="仿宋" w:hAnsi="仿宋" w:cs="方正仿宋_GBK" w:hint="eastAsia"/>
          <w:kern w:val="0"/>
          <w:sz w:val="32"/>
          <w:szCs w:val="32"/>
          <w:lang w:bidi="ar"/>
        </w:rPr>
        <w:t>一、屋面、外墙防水损坏造成严重渗漏的（经专业房屋安全鉴定机构检测，认定屋面、外墙渗漏）。</w:t>
      </w:r>
    </w:p>
    <w:p w:rsidR="006D5368" w:rsidRDefault="006D5368" w:rsidP="006D5368">
      <w:pPr>
        <w:spacing w:line="520" w:lineRule="exact"/>
        <w:ind w:firstLineChars="200" w:firstLine="640"/>
        <w:jc w:val="left"/>
        <w:rPr>
          <w:rFonts w:ascii="仿宋" w:eastAsia="仿宋" w:hAnsi="仿宋" w:cs="方正仿宋_GBK"/>
          <w:kern w:val="0"/>
          <w:sz w:val="32"/>
          <w:szCs w:val="32"/>
          <w:lang w:bidi="ar"/>
        </w:rPr>
      </w:pPr>
      <w:r>
        <w:rPr>
          <w:rFonts w:ascii="仿宋" w:eastAsia="仿宋" w:hAnsi="仿宋" w:cs="方正仿宋_GBK" w:hint="eastAsia"/>
          <w:kern w:val="0"/>
          <w:sz w:val="32"/>
          <w:szCs w:val="32"/>
          <w:lang w:bidi="ar"/>
        </w:rPr>
        <w:t>二、楼体外墙墙面有脱落危险，危及人身安全的（经专业房屋安全鉴定机构检测，认定楼体外立面脱落或存在脱落危险）。</w:t>
      </w:r>
    </w:p>
    <w:p w:rsidR="006D5368" w:rsidRDefault="006D5368" w:rsidP="006D5368">
      <w:pPr>
        <w:spacing w:line="520" w:lineRule="exact"/>
        <w:ind w:firstLineChars="200" w:firstLine="640"/>
        <w:jc w:val="left"/>
        <w:rPr>
          <w:rFonts w:ascii="仿宋" w:eastAsia="仿宋" w:hAnsi="仿宋" w:cs="方正仿宋_GBK"/>
          <w:kern w:val="0"/>
          <w:sz w:val="32"/>
          <w:szCs w:val="32"/>
          <w:lang w:bidi="ar"/>
        </w:rPr>
      </w:pPr>
      <w:r>
        <w:rPr>
          <w:rFonts w:ascii="仿宋" w:eastAsia="仿宋" w:hAnsi="仿宋" w:cs="方正仿宋_GBK" w:hint="eastAsia"/>
          <w:kern w:val="0"/>
          <w:sz w:val="32"/>
          <w:szCs w:val="32"/>
          <w:lang w:bidi="ar"/>
        </w:rPr>
        <w:t>三、专用排水设施因坍塌、堵塞、爆裂等造成功能障碍，危及人身财产安全的。</w:t>
      </w:r>
    </w:p>
    <w:p w:rsidR="006D5368" w:rsidRDefault="006D5368" w:rsidP="006D5368">
      <w:pPr>
        <w:spacing w:line="520" w:lineRule="exact"/>
        <w:ind w:firstLineChars="200" w:firstLine="640"/>
        <w:jc w:val="left"/>
        <w:rPr>
          <w:rFonts w:ascii="仿宋" w:eastAsia="仿宋" w:hAnsi="仿宋" w:cs="方正仿宋_GBK"/>
          <w:kern w:val="0"/>
          <w:sz w:val="32"/>
          <w:szCs w:val="32"/>
          <w:lang w:bidi="ar"/>
        </w:rPr>
      </w:pPr>
      <w:r>
        <w:rPr>
          <w:rFonts w:ascii="仿宋" w:eastAsia="仿宋" w:hAnsi="仿宋" w:cs="方正仿宋_GBK" w:hint="eastAsia"/>
          <w:kern w:val="0"/>
          <w:sz w:val="32"/>
          <w:szCs w:val="32"/>
          <w:lang w:bidi="ar"/>
        </w:rPr>
        <w:t>四、突发电梯故障的（经特种设备安全监督管理部门认定电梯存在故障隐患且要求整改，并经专业电梯检验机构检测，认定故障产生的原因）。</w:t>
      </w:r>
    </w:p>
    <w:p w:rsidR="006D5368" w:rsidRDefault="006D5368" w:rsidP="006D5368">
      <w:pPr>
        <w:spacing w:line="520" w:lineRule="exact"/>
        <w:ind w:firstLineChars="200" w:firstLine="640"/>
        <w:jc w:val="left"/>
        <w:rPr>
          <w:rFonts w:ascii="仿宋" w:eastAsia="仿宋" w:hAnsi="仿宋" w:cs="方正仿宋_GBK"/>
          <w:kern w:val="0"/>
          <w:sz w:val="32"/>
          <w:szCs w:val="32"/>
          <w:lang w:bidi="ar"/>
        </w:rPr>
      </w:pPr>
      <w:r>
        <w:rPr>
          <w:rFonts w:ascii="仿宋" w:eastAsia="仿宋" w:hAnsi="仿宋" w:cs="方正仿宋_GBK" w:hint="eastAsia"/>
          <w:kern w:val="0"/>
          <w:sz w:val="32"/>
          <w:szCs w:val="32"/>
          <w:lang w:bidi="ar"/>
        </w:rPr>
        <w:t>五、消防设施设备功能障碍的（经消防救援机构认定消防设施设备存在安全隐患且要求整改，并经专业消防技术服务机构检测，认定安全隐患产生的原因）。</w:t>
      </w:r>
    </w:p>
    <w:p w:rsidR="006D5368" w:rsidRDefault="006D5368" w:rsidP="006D5368">
      <w:pPr>
        <w:spacing w:line="520" w:lineRule="exact"/>
        <w:ind w:firstLineChars="200" w:firstLine="640"/>
        <w:jc w:val="left"/>
        <w:rPr>
          <w:rFonts w:ascii="仿宋" w:eastAsia="仿宋" w:hAnsi="仿宋" w:cs="方正仿宋_GBK"/>
          <w:kern w:val="0"/>
          <w:sz w:val="32"/>
          <w:szCs w:val="32"/>
          <w:lang w:bidi="ar"/>
        </w:rPr>
      </w:pPr>
      <w:r>
        <w:rPr>
          <w:rFonts w:ascii="仿宋" w:eastAsia="仿宋" w:hAnsi="仿宋" w:cs="方正仿宋_GBK" w:hint="eastAsia"/>
          <w:kern w:val="0"/>
          <w:sz w:val="32"/>
          <w:szCs w:val="32"/>
          <w:lang w:bidi="ar"/>
        </w:rPr>
        <w:t>六、其他紧急情况（经业主大会决定，认定危及房屋使用、人身财产安全的其他紧急情况）。</w:t>
      </w:r>
    </w:p>
    <w:p w:rsidR="006D5368" w:rsidRDefault="006D5368" w:rsidP="006D5368"/>
    <w:p w:rsidR="006D5368" w:rsidRDefault="006D5368" w:rsidP="006D5368">
      <w:pPr>
        <w:widowControl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</w:p>
    <w:p w:rsidR="002043A4" w:rsidRDefault="002043A4">
      <w:bookmarkStart w:id="0" w:name="_GoBack"/>
      <w:bookmarkEnd w:id="0"/>
    </w:p>
    <w:sectPr w:rsidR="002043A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Malgun Gothic Semilight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6D4" w:rsidRDefault="006D536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8321764"/>
    </w:sdtPr>
    <w:sdtEndPr/>
    <w:sdtContent>
      <w:p w:rsidR="005A46D4" w:rsidRDefault="006D536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D5368">
          <w:rPr>
            <w:noProof/>
            <w:lang w:val="zh-CN"/>
          </w:rPr>
          <w:t>1</w:t>
        </w:r>
        <w:r>
          <w:fldChar w:fldCharType="end"/>
        </w:r>
      </w:p>
    </w:sdtContent>
  </w:sdt>
  <w:p w:rsidR="005A46D4" w:rsidRDefault="006D5368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6D4" w:rsidRDefault="006D5368">
    <w:pPr>
      <w:pStyle w:val="a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6D4" w:rsidRDefault="006D536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6D4" w:rsidRDefault="006D536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46D4" w:rsidRDefault="006D536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368"/>
    <w:rsid w:val="002043A4"/>
    <w:rsid w:val="006D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6D536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qFormat/>
    <w:rsid w:val="006D53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6D5368"/>
    <w:rPr>
      <w:sz w:val="18"/>
      <w:szCs w:val="18"/>
    </w:rPr>
  </w:style>
  <w:style w:type="paragraph" w:styleId="a4">
    <w:name w:val="header"/>
    <w:basedOn w:val="a"/>
    <w:link w:val="Char0"/>
    <w:autoRedefine/>
    <w:qFormat/>
    <w:rsid w:val="006D53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6D536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D536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D536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6D536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qFormat/>
    <w:rsid w:val="006D53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6D5368"/>
    <w:rPr>
      <w:sz w:val="18"/>
      <w:szCs w:val="18"/>
    </w:rPr>
  </w:style>
  <w:style w:type="paragraph" w:styleId="a4">
    <w:name w:val="header"/>
    <w:basedOn w:val="a"/>
    <w:link w:val="Char0"/>
    <w:autoRedefine/>
    <w:qFormat/>
    <w:rsid w:val="006D53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6D536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D536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D53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2024-04-29T08:45:00Z</dcterms:created>
  <dcterms:modified xsi:type="dcterms:W3CDTF">2024-04-29T08:45:00Z</dcterms:modified>
</cp:coreProperties>
</file>