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A4B26">
      <w:pPr>
        <w:pStyle w:val="3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 w14:paraId="7099BD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淮滨县2025年粮油规模种植主体单产提升项目实施主体基本情况一览表</w:t>
      </w:r>
    </w:p>
    <w:bookmarkEnd w:id="0"/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632"/>
        <w:gridCol w:w="945"/>
        <w:gridCol w:w="900"/>
        <w:gridCol w:w="1155"/>
        <w:gridCol w:w="3420"/>
        <w:gridCol w:w="1050"/>
      </w:tblGrid>
      <w:tr w14:paraId="7A67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项目实施主体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实施面积（亩）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目标单产（公斤）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主推技术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6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负责人姓名</w:t>
            </w:r>
          </w:p>
        </w:tc>
      </w:tr>
      <w:tr w14:paraId="4F6B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淮滨县四季莲禾种植农场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信两优丰糯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2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5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推广耐高温、抗倒伏、抗稻瘟病等优质高产水稻品种,机械化插秧、增密减氮、“一喷多促”、病虫草害绿色综合防控等关键技术。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曹孔礼</w:t>
            </w:r>
          </w:p>
        </w:tc>
      </w:tr>
      <w:tr w14:paraId="04BD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1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9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淮滨县乐伟种植专业合作社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冠两优华占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3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6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推广耐高温、抗倒伏、抗稻瘟病等优质高产水稻品种,机械化插秧、增密减氮、“一喷多促”、病虫草害绿色综合防控等关键技术。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  伟</w:t>
            </w:r>
          </w:p>
        </w:tc>
      </w:tr>
      <w:tr w14:paraId="523B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河南昌佳农业发展有限公司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3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南粳 46、兆优 5341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9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推广耐高温、抗倒伏、抗稻瘟病等优质高产水稻品种，推广工厂化育秧，机械化耕种，密植减氮，病虫害防治“一喷多促”、病虫草害绿色综合防控等关键技术。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晔</w:t>
            </w:r>
          </w:p>
        </w:tc>
      </w:tr>
      <w:tr w14:paraId="4CF1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淮滨县繁盛农业科技有限公司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荃优822、珠两优5298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推广耐高温、抗倒伏、抗稻瘟病等优质高产水稻品种，推广工厂化育秧，机械化耕种，密植减氮，病虫害防治“一喷多促”、病虫草害绿色综合防控等关键技术。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崔宏海</w:t>
            </w:r>
          </w:p>
        </w:tc>
      </w:tr>
      <w:tr w14:paraId="44A68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2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淮滨县洪鑫种植专业合作社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荃优822、兆优5431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推广耐高温、抗倒伏、抗稻瘟病等优质高产水稻品种，推广工厂化育秧，机械化耕种，密植减氮，病虫害防治“一喷多促”、病虫草害绿色综合防控等关键技术。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姜洪星</w:t>
            </w:r>
          </w:p>
        </w:tc>
      </w:tr>
      <w:tr w14:paraId="7CB8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淮滨县明远种植养殖专业合作社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徽两优丝占；徽两优福星占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D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推广工厂化育秧、机械化插秧、增密减氮、“一喷多促”、病虫草害绿色综合防控技术。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薛明远</w:t>
            </w:r>
          </w:p>
        </w:tc>
      </w:tr>
      <w:tr w14:paraId="4B5A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淮滨县春帆农机专业合作社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荃优822，兆优5431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推广工厂化育秧、机械化插秧、增密减氮、“一喷多促”、病虫草害绿色综合防控技术。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明</w:t>
            </w:r>
          </w:p>
        </w:tc>
      </w:tr>
      <w:tr w14:paraId="3D94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淮滨县谷穗种植专业合作社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信糯优1108，珠两优5298，荃优822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3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4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推广工厂化育秧、机械化插秧、增密减氮、“一喷多促”、病虫草害绿色综合防控技术。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铁</w:t>
            </w:r>
          </w:p>
        </w:tc>
      </w:tr>
      <w:tr w14:paraId="1B58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淮滨县环豫种植专业合作社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飓两优钰占、冠两优华占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3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C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涛</w:t>
            </w:r>
          </w:p>
        </w:tc>
      </w:tr>
      <w:tr w14:paraId="7B57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淮滨县宏发肉牛养殖专业合作社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洁田 1 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廖海林</w:t>
            </w:r>
          </w:p>
        </w:tc>
      </w:tr>
      <w:tr w14:paraId="5464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B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淮滨县三空桥乡倍丰种植专业合作社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汉两优 97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推广耐高温、抗倒伏、抗稻瘟病等优质高产水稻品种，集成推广工厂化育秧，“一喷多促”、病虫草害绿色综合防控技术。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张四倍</w:t>
            </w:r>
          </w:p>
        </w:tc>
      </w:tr>
      <w:tr w14:paraId="57E0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淮滨县振刚种植专业合作社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丝苗 1 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曹振刚</w:t>
            </w:r>
          </w:p>
        </w:tc>
      </w:tr>
      <w:tr w14:paraId="56E4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淮滨县乐河大丰种植专业合作社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汉香 773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郑乐河</w:t>
            </w:r>
          </w:p>
        </w:tc>
      </w:tr>
      <w:tr w14:paraId="28EB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淮滨县树文种植专业合作社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C两优丝苗、新优1881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陈树文</w:t>
            </w:r>
          </w:p>
        </w:tc>
      </w:tr>
      <w:tr w14:paraId="5AFC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淮滨县浩鑫种植养殖专业合作社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C两优  丝苗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6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9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王清建</w:t>
            </w:r>
          </w:p>
        </w:tc>
      </w:tr>
      <w:tr w14:paraId="6805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淮滨县同坤种植专业合作社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飓两优8612、万丰优107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7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王同坤</w:t>
            </w:r>
          </w:p>
        </w:tc>
      </w:tr>
      <w:tr w14:paraId="3CCC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淮滨县照华农业综合开发有限公司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桃优香占/峰优1466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宣照华</w:t>
            </w:r>
          </w:p>
        </w:tc>
      </w:tr>
      <w:tr w14:paraId="5BB6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淮滨县马集镇李围村兴农种植家庭农场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荃优822/桃优香占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张炳堂</w:t>
            </w:r>
          </w:p>
        </w:tc>
      </w:tr>
      <w:tr w14:paraId="5096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2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淮滨县禄丰农业发展有限公司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荃优822/兆优5431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9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熊川翔</w:t>
            </w:r>
          </w:p>
        </w:tc>
      </w:tr>
      <w:tr w14:paraId="14DD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F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淮滨县泽秋种植家庭农场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晶两优534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超</w:t>
            </w:r>
          </w:p>
        </w:tc>
      </w:tr>
      <w:tr w14:paraId="4FFB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淮滨县新型种植养殖专业合作社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1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玮两优8612,荃优53.兆优5455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樊呈玉</w:t>
            </w:r>
          </w:p>
        </w:tc>
      </w:tr>
      <w:tr w14:paraId="0369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淮滨县正发种植专业合作社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玮两优8612，隆两优8612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0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D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吴正发</w:t>
            </w:r>
          </w:p>
        </w:tc>
      </w:tr>
      <w:tr w14:paraId="5CA93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淮滨县益果农果木种植养殖专业合作社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玮两优8612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8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  亚</w:t>
            </w:r>
          </w:p>
        </w:tc>
      </w:tr>
    </w:tbl>
    <w:p w14:paraId="63F950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5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36"/>
      <w:szCs w:val="36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2025-11-06T06:50:20Z</dcterms:created>
  <dc:creator>Lenovo</dc:creator>
  <cp:lastModifiedBy>WPS_569174755</cp:lastModifiedBy>
  <dcterms:modified xsi:type="dcterms:W3CDTF">2025-11-06T06:50:46Z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eyJoZGlkIjoiNzhlZDk3NjVlNzYxNzIxMjBiY2RlN2QxMzY2MzNjYTkiLCJ1c2VySWQiOiI1NjkxNzQ3NTUifQ==</vt:lpwstr>
  </property>
  <property fmtid="{D5CDD505-2E9C-101B-9397-08002B2CF9AE}" pid="4" name="ICV">
    <vt:lpwstr>077E706C38A34808BF21C9BCFF6D39D8_12</vt:lpwstr>
  </property>
</Properties>
</file>