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8E" w:rsidRDefault="00573E65" w:rsidP="0005518E">
      <w:pPr>
        <w:rPr>
          <w:rFonts w:ascii="黑体" w:eastAsia="黑体"/>
          <w:color w:val="000000"/>
          <w:sz w:val="28"/>
          <w:szCs w:val="28"/>
        </w:rPr>
      </w:pPr>
      <w:r>
        <w:rPr>
          <w:rFonts w:ascii="黑体" w:eastAsia="黑体" w:hint="eastAsia"/>
          <w:color w:val="000000"/>
          <w:sz w:val="28"/>
          <w:szCs w:val="28"/>
        </w:rPr>
        <w:t xml:space="preserve"> </w:t>
      </w:r>
    </w:p>
    <w:p w:rsidR="0005518E" w:rsidRDefault="00A07324" w:rsidP="00A07324">
      <w:pPr>
        <w:ind w:firstLineChars="200" w:firstLine="1040"/>
        <w:rPr>
          <w:rFonts w:ascii="黑体" w:eastAsia="黑体" w:hAnsi="黑体" w:cs="黑体"/>
          <w:sz w:val="52"/>
          <w:szCs w:val="52"/>
        </w:rPr>
      </w:pPr>
      <w:r>
        <w:rPr>
          <w:rFonts w:ascii="黑体" w:eastAsia="黑体" w:hAnsi="黑体" w:cs="黑体" w:hint="eastAsia"/>
          <w:sz w:val="52"/>
          <w:szCs w:val="52"/>
        </w:rPr>
        <w:t xml:space="preserve"> 信阳市发展和改革委员会</w:t>
      </w:r>
    </w:p>
    <w:p w:rsidR="0005518E" w:rsidRDefault="0005518E" w:rsidP="0005518E">
      <w:pPr>
        <w:jc w:val="center"/>
        <w:rPr>
          <w:rFonts w:ascii="黑体" w:eastAsia="黑体" w:hAnsi="黑体" w:cs="黑体"/>
          <w:sz w:val="52"/>
          <w:szCs w:val="52"/>
        </w:rPr>
      </w:pPr>
      <w:r>
        <w:rPr>
          <w:rFonts w:ascii="黑体" w:eastAsia="黑体" w:hAnsi="黑体" w:cs="黑体" w:hint="eastAsia"/>
          <w:sz w:val="52"/>
          <w:szCs w:val="52"/>
        </w:rPr>
        <w:t>2020年度部门决算公开</w:t>
      </w:r>
    </w:p>
    <w:p w:rsidR="0005518E" w:rsidRDefault="0005518E" w:rsidP="0005518E">
      <w:pPr>
        <w:jc w:val="center"/>
        <w:rPr>
          <w:rFonts w:ascii="黑体" w:eastAsia="黑体" w:hAnsi="黑体" w:cs="黑体"/>
          <w:sz w:val="52"/>
          <w:szCs w:val="52"/>
        </w:rPr>
      </w:pPr>
    </w:p>
    <w:p w:rsidR="0005518E" w:rsidRDefault="0005518E" w:rsidP="0005518E">
      <w:pPr>
        <w:jc w:val="center"/>
        <w:rPr>
          <w:rFonts w:ascii="黑体" w:eastAsia="黑体" w:hAnsi="黑体" w:cs="黑体"/>
          <w:sz w:val="52"/>
          <w:szCs w:val="52"/>
        </w:rPr>
      </w:pPr>
    </w:p>
    <w:p w:rsidR="0005518E" w:rsidRDefault="0005518E" w:rsidP="0005518E">
      <w:pPr>
        <w:jc w:val="center"/>
        <w:rPr>
          <w:rFonts w:ascii="黑体" w:eastAsia="黑体" w:hAnsi="黑体" w:cs="黑体"/>
          <w:sz w:val="36"/>
          <w:szCs w:val="36"/>
        </w:rPr>
      </w:pPr>
      <w:r>
        <w:rPr>
          <w:rFonts w:ascii="黑体" w:eastAsia="黑体" w:hAnsi="黑体" w:cs="黑体" w:hint="eastAsia"/>
          <w:sz w:val="36"/>
          <w:szCs w:val="36"/>
        </w:rPr>
        <w:t>目　　录</w:t>
      </w:r>
    </w:p>
    <w:p w:rsidR="0005518E" w:rsidRDefault="0005518E" w:rsidP="0005518E">
      <w:pPr>
        <w:rPr>
          <w:rFonts w:ascii="黑体" w:eastAsia="黑体" w:hAnsi="黑体" w:cs="黑体"/>
          <w:sz w:val="32"/>
          <w:szCs w:val="32"/>
        </w:rPr>
      </w:pPr>
      <w:r>
        <w:rPr>
          <w:rFonts w:ascii="黑体" w:eastAsia="黑体" w:hAnsi="黑体" w:cs="黑体" w:hint="eastAsia"/>
          <w:sz w:val="32"/>
          <w:szCs w:val="32"/>
        </w:rPr>
        <w:t xml:space="preserve">第一部分　　</w:t>
      </w:r>
      <w:r w:rsidR="00A07324">
        <w:rPr>
          <w:rFonts w:ascii="黑体" w:eastAsia="黑体" w:hAnsi="黑体" w:cs="黑体" w:hint="eastAsia"/>
          <w:sz w:val="32"/>
          <w:szCs w:val="32"/>
        </w:rPr>
        <w:t>信阳市发展和改革委员会</w:t>
      </w:r>
      <w:r>
        <w:rPr>
          <w:rFonts w:ascii="黑体" w:eastAsia="黑体" w:hAnsi="黑体" w:cs="黑体" w:hint="eastAsia"/>
          <w:sz w:val="32"/>
          <w:szCs w:val="32"/>
        </w:rPr>
        <w:t>概况</w:t>
      </w:r>
    </w:p>
    <w:p w:rsidR="0005518E" w:rsidRDefault="0005518E" w:rsidP="0005518E">
      <w:pPr>
        <w:widowControl w:val="0"/>
        <w:numPr>
          <w:ilvl w:val="0"/>
          <w:numId w:val="1"/>
        </w:numPr>
        <w:ind w:firstLineChars="200" w:firstLine="640"/>
        <w:rPr>
          <w:sz w:val="32"/>
          <w:szCs w:val="32"/>
        </w:rPr>
      </w:pPr>
      <w:r>
        <w:rPr>
          <w:rFonts w:hint="eastAsia"/>
          <w:sz w:val="32"/>
          <w:szCs w:val="32"/>
        </w:rPr>
        <w:t>部门职责</w:t>
      </w:r>
    </w:p>
    <w:p w:rsidR="0005518E" w:rsidRDefault="0005518E" w:rsidP="0005518E">
      <w:pPr>
        <w:widowControl w:val="0"/>
        <w:numPr>
          <w:ilvl w:val="0"/>
          <w:numId w:val="1"/>
        </w:numPr>
        <w:ind w:firstLineChars="200" w:firstLine="640"/>
        <w:rPr>
          <w:sz w:val="32"/>
          <w:szCs w:val="32"/>
        </w:rPr>
      </w:pPr>
      <w:r>
        <w:rPr>
          <w:rFonts w:hint="eastAsia"/>
          <w:sz w:val="32"/>
          <w:szCs w:val="32"/>
        </w:rPr>
        <w:t>机构设置</w:t>
      </w:r>
    </w:p>
    <w:p w:rsidR="0005518E" w:rsidRDefault="0005518E" w:rsidP="0005518E">
      <w:pPr>
        <w:rPr>
          <w:rFonts w:ascii="黑体" w:eastAsia="黑体" w:hAnsi="黑体" w:cs="黑体"/>
          <w:sz w:val="32"/>
          <w:szCs w:val="32"/>
        </w:rPr>
      </w:pPr>
      <w:r>
        <w:rPr>
          <w:rFonts w:ascii="黑体" w:eastAsia="黑体" w:hAnsi="黑体" w:cs="黑体" w:hint="eastAsia"/>
          <w:sz w:val="32"/>
          <w:szCs w:val="32"/>
        </w:rPr>
        <w:t xml:space="preserve">第二部分　　</w:t>
      </w:r>
      <w:r w:rsidR="0061534E">
        <w:rPr>
          <w:rFonts w:ascii="黑体" w:eastAsia="黑体" w:hAnsi="黑体" w:cs="黑体" w:hint="eastAsia"/>
          <w:sz w:val="32"/>
          <w:szCs w:val="32"/>
        </w:rPr>
        <w:t>2020</w:t>
      </w:r>
      <w:r>
        <w:rPr>
          <w:rFonts w:ascii="黑体" w:eastAsia="黑体" w:hAnsi="黑体" w:cs="黑体" w:hint="eastAsia"/>
          <w:sz w:val="32"/>
          <w:szCs w:val="32"/>
        </w:rPr>
        <w:t>年度部门决算情况说明</w:t>
      </w:r>
    </w:p>
    <w:p w:rsidR="0005518E" w:rsidRDefault="0005518E" w:rsidP="0005518E">
      <w:pPr>
        <w:ind w:firstLineChars="200" w:firstLine="640"/>
        <w:rPr>
          <w:sz w:val="32"/>
          <w:szCs w:val="32"/>
        </w:rPr>
      </w:pPr>
      <w:r>
        <w:rPr>
          <w:rFonts w:hint="eastAsia"/>
          <w:sz w:val="32"/>
          <w:szCs w:val="32"/>
        </w:rPr>
        <w:t>一、收入支出决算总体情况说明</w:t>
      </w:r>
    </w:p>
    <w:p w:rsidR="0005518E" w:rsidRDefault="0005518E" w:rsidP="0005518E">
      <w:pPr>
        <w:ind w:firstLineChars="200" w:firstLine="640"/>
        <w:rPr>
          <w:sz w:val="32"/>
          <w:szCs w:val="32"/>
        </w:rPr>
      </w:pPr>
      <w:r>
        <w:rPr>
          <w:rFonts w:hint="eastAsia"/>
          <w:sz w:val="32"/>
          <w:szCs w:val="32"/>
        </w:rPr>
        <w:t>二、收入决算情况说明</w:t>
      </w:r>
    </w:p>
    <w:p w:rsidR="0005518E" w:rsidRDefault="0005518E" w:rsidP="0005518E">
      <w:pPr>
        <w:ind w:firstLineChars="200" w:firstLine="640"/>
        <w:rPr>
          <w:sz w:val="32"/>
          <w:szCs w:val="32"/>
        </w:rPr>
      </w:pPr>
      <w:r>
        <w:rPr>
          <w:rFonts w:hint="eastAsia"/>
          <w:sz w:val="32"/>
          <w:szCs w:val="32"/>
        </w:rPr>
        <w:t>三、支出决算情况说明</w:t>
      </w:r>
    </w:p>
    <w:p w:rsidR="0005518E" w:rsidRDefault="0005518E" w:rsidP="0005518E">
      <w:pPr>
        <w:ind w:firstLineChars="200" w:firstLine="640"/>
        <w:rPr>
          <w:sz w:val="32"/>
          <w:szCs w:val="32"/>
        </w:rPr>
      </w:pPr>
      <w:r>
        <w:rPr>
          <w:rFonts w:hint="eastAsia"/>
          <w:sz w:val="32"/>
          <w:szCs w:val="32"/>
        </w:rPr>
        <w:t>四、财政拨款收入支出决算总体情况说明</w:t>
      </w:r>
    </w:p>
    <w:p w:rsidR="0005518E" w:rsidRDefault="0005518E" w:rsidP="0005518E">
      <w:pPr>
        <w:ind w:firstLineChars="200" w:firstLine="640"/>
        <w:rPr>
          <w:sz w:val="32"/>
          <w:szCs w:val="32"/>
        </w:rPr>
      </w:pPr>
      <w:r>
        <w:rPr>
          <w:rFonts w:hint="eastAsia"/>
          <w:sz w:val="32"/>
          <w:szCs w:val="32"/>
        </w:rPr>
        <w:t>五、一般公共预算财政拨款支出决算情况说明</w:t>
      </w:r>
    </w:p>
    <w:p w:rsidR="0005518E" w:rsidRDefault="0005518E" w:rsidP="0005518E">
      <w:pPr>
        <w:ind w:firstLineChars="200" w:firstLine="640"/>
        <w:rPr>
          <w:sz w:val="32"/>
          <w:szCs w:val="32"/>
        </w:rPr>
      </w:pPr>
      <w:r>
        <w:rPr>
          <w:rFonts w:hint="eastAsia"/>
          <w:sz w:val="32"/>
          <w:szCs w:val="32"/>
        </w:rPr>
        <w:t>六、一般公共预算财政拨款基本支出决算情况说明</w:t>
      </w:r>
    </w:p>
    <w:p w:rsidR="0005518E" w:rsidRDefault="0005518E" w:rsidP="0005518E">
      <w:pPr>
        <w:ind w:firstLineChars="200" w:firstLine="640"/>
        <w:rPr>
          <w:sz w:val="32"/>
          <w:szCs w:val="32"/>
        </w:rPr>
      </w:pPr>
      <w:r>
        <w:rPr>
          <w:rFonts w:hint="eastAsia"/>
          <w:sz w:val="32"/>
          <w:szCs w:val="32"/>
        </w:rPr>
        <w:t>七、一般公共预算财政拨款“三公”经费支出决算情况说明</w:t>
      </w:r>
    </w:p>
    <w:p w:rsidR="0005518E" w:rsidRDefault="0005518E" w:rsidP="0005518E">
      <w:pPr>
        <w:ind w:firstLineChars="200" w:firstLine="640"/>
        <w:rPr>
          <w:sz w:val="32"/>
          <w:szCs w:val="32"/>
        </w:rPr>
      </w:pPr>
      <w:r>
        <w:rPr>
          <w:rFonts w:hint="eastAsia"/>
          <w:sz w:val="32"/>
          <w:szCs w:val="32"/>
        </w:rPr>
        <w:t>八、预算绩效情况说明</w:t>
      </w:r>
    </w:p>
    <w:p w:rsidR="0005518E" w:rsidRDefault="0005518E" w:rsidP="0005518E">
      <w:pPr>
        <w:ind w:firstLineChars="200" w:firstLine="640"/>
        <w:rPr>
          <w:sz w:val="32"/>
          <w:szCs w:val="32"/>
        </w:rPr>
      </w:pPr>
      <w:r>
        <w:rPr>
          <w:rFonts w:hint="eastAsia"/>
          <w:sz w:val="32"/>
          <w:szCs w:val="32"/>
        </w:rPr>
        <w:t>九、政府性基金预算财政拨款支出决算情况说明</w:t>
      </w:r>
    </w:p>
    <w:p w:rsidR="0005518E" w:rsidRDefault="0005518E" w:rsidP="0005518E">
      <w:pPr>
        <w:ind w:firstLineChars="200" w:firstLine="640"/>
        <w:rPr>
          <w:sz w:val="32"/>
          <w:szCs w:val="32"/>
        </w:rPr>
      </w:pPr>
      <w:r>
        <w:rPr>
          <w:rFonts w:hint="eastAsia"/>
          <w:sz w:val="32"/>
          <w:szCs w:val="32"/>
        </w:rPr>
        <w:lastRenderedPageBreak/>
        <w:t>十、机关运行经费支出情况说明</w:t>
      </w:r>
    </w:p>
    <w:p w:rsidR="0005518E" w:rsidRDefault="0005518E" w:rsidP="0005518E">
      <w:pPr>
        <w:ind w:firstLineChars="200" w:firstLine="640"/>
        <w:rPr>
          <w:sz w:val="32"/>
          <w:szCs w:val="32"/>
        </w:rPr>
      </w:pPr>
      <w:r>
        <w:rPr>
          <w:rFonts w:hint="eastAsia"/>
          <w:sz w:val="32"/>
          <w:szCs w:val="32"/>
        </w:rPr>
        <w:t>十一、政府采购支出情况说明</w:t>
      </w:r>
    </w:p>
    <w:p w:rsidR="0005518E" w:rsidRDefault="0005518E" w:rsidP="0005518E">
      <w:pPr>
        <w:ind w:firstLineChars="200" w:firstLine="640"/>
        <w:rPr>
          <w:sz w:val="32"/>
          <w:szCs w:val="32"/>
        </w:rPr>
      </w:pPr>
      <w:r>
        <w:rPr>
          <w:rFonts w:hint="eastAsia"/>
          <w:sz w:val="32"/>
          <w:szCs w:val="32"/>
        </w:rPr>
        <w:t>十二、国有资产占用情况说明</w:t>
      </w:r>
    </w:p>
    <w:p w:rsidR="0005518E" w:rsidRDefault="0005518E" w:rsidP="0005518E">
      <w:pPr>
        <w:rPr>
          <w:rFonts w:ascii="黑体" w:eastAsia="黑体" w:hAnsi="黑体" w:cs="黑体"/>
          <w:sz w:val="32"/>
          <w:szCs w:val="32"/>
        </w:rPr>
      </w:pPr>
      <w:r>
        <w:rPr>
          <w:rFonts w:ascii="黑体" w:eastAsia="黑体" w:hAnsi="黑体" w:cs="黑体" w:hint="eastAsia"/>
          <w:sz w:val="32"/>
          <w:szCs w:val="32"/>
        </w:rPr>
        <w:t>第三部分　　名词解释</w:t>
      </w:r>
    </w:p>
    <w:p w:rsidR="0005518E" w:rsidRDefault="0005518E" w:rsidP="0005518E">
      <w:pPr>
        <w:rPr>
          <w:rFonts w:ascii="黑体" w:eastAsia="黑体" w:hAnsi="黑体" w:cs="黑体"/>
          <w:sz w:val="32"/>
          <w:szCs w:val="32"/>
        </w:rPr>
      </w:pPr>
      <w:r>
        <w:rPr>
          <w:rFonts w:ascii="黑体" w:eastAsia="黑体" w:hAnsi="黑体" w:cs="黑体" w:hint="eastAsia"/>
          <w:sz w:val="32"/>
          <w:szCs w:val="32"/>
        </w:rPr>
        <w:t>第四部分　　2020年度部门决算表（Excel表格形式）</w:t>
      </w:r>
    </w:p>
    <w:p w:rsidR="0005518E" w:rsidRDefault="0005518E" w:rsidP="0005518E">
      <w:pPr>
        <w:ind w:firstLineChars="200" w:firstLine="640"/>
        <w:rPr>
          <w:sz w:val="32"/>
          <w:szCs w:val="32"/>
        </w:rPr>
      </w:pPr>
      <w:r>
        <w:rPr>
          <w:rFonts w:hint="eastAsia"/>
          <w:sz w:val="32"/>
          <w:szCs w:val="32"/>
        </w:rPr>
        <w:t>一、收入支出决算总表</w:t>
      </w:r>
    </w:p>
    <w:p w:rsidR="0005518E" w:rsidRDefault="0005518E" w:rsidP="0005518E">
      <w:pPr>
        <w:ind w:firstLineChars="200" w:firstLine="640"/>
        <w:rPr>
          <w:sz w:val="32"/>
          <w:szCs w:val="32"/>
        </w:rPr>
      </w:pPr>
      <w:r>
        <w:rPr>
          <w:rFonts w:hint="eastAsia"/>
          <w:sz w:val="32"/>
          <w:szCs w:val="32"/>
        </w:rPr>
        <w:t>二、收入决算表</w:t>
      </w:r>
    </w:p>
    <w:p w:rsidR="0005518E" w:rsidRDefault="0005518E" w:rsidP="0005518E">
      <w:pPr>
        <w:ind w:firstLineChars="200" w:firstLine="640"/>
        <w:rPr>
          <w:sz w:val="32"/>
          <w:szCs w:val="32"/>
        </w:rPr>
      </w:pPr>
      <w:r>
        <w:rPr>
          <w:rFonts w:hint="eastAsia"/>
          <w:sz w:val="32"/>
          <w:szCs w:val="32"/>
        </w:rPr>
        <w:t>三、支出决算表</w:t>
      </w:r>
    </w:p>
    <w:p w:rsidR="0005518E" w:rsidRDefault="0005518E" w:rsidP="0005518E">
      <w:pPr>
        <w:ind w:firstLineChars="200" w:firstLine="640"/>
        <w:rPr>
          <w:sz w:val="32"/>
          <w:szCs w:val="32"/>
        </w:rPr>
      </w:pPr>
      <w:r>
        <w:rPr>
          <w:rFonts w:hint="eastAsia"/>
          <w:sz w:val="32"/>
          <w:szCs w:val="32"/>
        </w:rPr>
        <w:t>四、财政拨款收入支出决算总表</w:t>
      </w:r>
    </w:p>
    <w:p w:rsidR="0005518E" w:rsidRDefault="0005518E" w:rsidP="0005518E">
      <w:pPr>
        <w:ind w:firstLineChars="200" w:firstLine="640"/>
        <w:rPr>
          <w:sz w:val="32"/>
          <w:szCs w:val="32"/>
        </w:rPr>
      </w:pPr>
      <w:r>
        <w:rPr>
          <w:rFonts w:hint="eastAsia"/>
          <w:sz w:val="32"/>
          <w:szCs w:val="32"/>
        </w:rPr>
        <w:t>五、一般公共预算财政拨款支出决算表</w:t>
      </w:r>
    </w:p>
    <w:p w:rsidR="0005518E" w:rsidRDefault="0005518E" w:rsidP="0005518E">
      <w:pPr>
        <w:ind w:firstLineChars="200" w:firstLine="640"/>
        <w:rPr>
          <w:sz w:val="32"/>
          <w:szCs w:val="32"/>
        </w:rPr>
      </w:pPr>
      <w:r>
        <w:rPr>
          <w:rFonts w:hint="eastAsia"/>
          <w:sz w:val="32"/>
          <w:szCs w:val="32"/>
        </w:rPr>
        <w:t>六、一般公共预算财政拨款基本支出决算表</w:t>
      </w:r>
    </w:p>
    <w:p w:rsidR="0005518E" w:rsidRDefault="0005518E" w:rsidP="0005518E">
      <w:pPr>
        <w:ind w:firstLineChars="200" w:firstLine="640"/>
        <w:rPr>
          <w:sz w:val="32"/>
          <w:szCs w:val="32"/>
        </w:rPr>
      </w:pPr>
      <w:r>
        <w:rPr>
          <w:rFonts w:hint="eastAsia"/>
          <w:sz w:val="32"/>
          <w:szCs w:val="32"/>
        </w:rPr>
        <w:t>七、一般公共预算财政拨款“三公”经费支出决算表</w:t>
      </w:r>
    </w:p>
    <w:p w:rsidR="00E91CCC" w:rsidRDefault="0005518E" w:rsidP="0005518E">
      <w:pPr>
        <w:ind w:firstLineChars="200" w:firstLine="640"/>
        <w:rPr>
          <w:rFonts w:ascii="黑体" w:eastAsia="黑体" w:hAnsi="黑体" w:cs="黑体"/>
          <w:sz w:val="44"/>
          <w:szCs w:val="44"/>
        </w:rPr>
      </w:pPr>
      <w:r>
        <w:rPr>
          <w:rFonts w:hint="eastAsia"/>
          <w:sz w:val="32"/>
          <w:szCs w:val="32"/>
        </w:rPr>
        <w:t>八、政府性基金预算财政拨款收入支出决算表</w:t>
      </w:r>
    </w:p>
    <w:p w:rsidR="00E91CCC" w:rsidRDefault="00E91CCC" w:rsidP="00380C49">
      <w:pPr>
        <w:jc w:val="center"/>
        <w:rPr>
          <w:rFonts w:ascii="黑体" w:eastAsia="黑体" w:hAnsi="黑体" w:cs="黑体"/>
          <w:sz w:val="44"/>
          <w:szCs w:val="44"/>
        </w:rPr>
      </w:pPr>
    </w:p>
    <w:p w:rsidR="00380C49" w:rsidRDefault="0061534E" w:rsidP="00380C49">
      <w:pPr>
        <w:jc w:val="center"/>
        <w:rPr>
          <w:rFonts w:ascii="黑体" w:eastAsia="黑体"/>
          <w:color w:val="000000"/>
          <w:sz w:val="44"/>
          <w:szCs w:val="44"/>
        </w:rPr>
      </w:pPr>
      <w:r>
        <w:rPr>
          <w:rFonts w:ascii="黑体" w:eastAsia="黑体" w:hAnsi="黑体" w:cs="黑体" w:hint="eastAsia"/>
          <w:sz w:val="44"/>
          <w:szCs w:val="44"/>
        </w:rPr>
        <w:t xml:space="preserve">第一部分　</w:t>
      </w:r>
      <w:r w:rsidRPr="0061534E">
        <w:rPr>
          <w:rFonts w:ascii="黑体" w:eastAsia="黑体" w:hAnsi="黑体" w:cs="黑体" w:hint="eastAsia"/>
          <w:sz w:val="44"/>
          <w:szCs w:val="44"/>
        </w:rPr>
        <w:t>信阳市发展和改革委员会</w:t>
      </w:r>
      <w:r w:rsidR="00380C49">
        <w:rPr>
          <w:rFonts w:ascii="黑体" w:eastAsia="黑体" w:hAnsi="黑体" w:cs="黑体" w:hint="eastAsia"/>
          <w:sz w:val="44"/>
          <w:szCs w:val="44"/>
        </w:rPr>
        <w:t>概况</w:t>
      </w:r>
    </w:p>
    <w:p w:rsidR="00380C49" w:rsidRDefault="00380C49" w:rsidP="00380C49">
      <w:pPr>
        <w:ind w:firstLineChars="200" w:firstLine="640"/>
        <w:outlineLvl w:val="1"/>
        <w:rPr>
          <w:rFonts w:ascii="黑体" w:eastAsia="黑体" w:hAnsi="黑体" w:cs="黑体"/>
          <w:sz w:val="32"/>
          <w:szCs w:val="32"/>
        </w:rPr>
      </w:pPr>
    </w:p>
    <w:p w:rsidR="00380C49" w:rsidRDefault="00380C49" w:rsidP="00380C49">
      <w:pPr>
        <w:ind w:firstLineChars="200" w:firstLine="640"/>
        <w:outlineLvl w:val="1"/>
        <w:rPr>
          <w:rFonts w:ascii="黑体" w:eastAsia="黑体" w:hAnsi="黑体" w:cs="黑体"/>
          <w:sz w:val="32"/>
          <w:szCs w:val="32"/>
        </w:rPr>
      </w:pPr>
      <w:r>
        <w:rPr>
          <w:rFonts w:ascii="黑体" w:eastAsia="黑体" w:hAnsi="黑体" w:cs="黑体" w:hint="eastAsia"/>
          <w:sz w:val="32"/>
          <w:szCs w:val="32"/>
        </w:rPr>
        <w:t>一、部门</w:t>
      </w:r>
      <w:r>
        <w:rPr>
          <w:rFonts w:ascii="黑体" w:eastAsia="黑体" w:hAnsi="黑体" w:cs="黑体" w:hint="eastAsia"/>
          <w:bCs/>
          <w:sz w:val="32"/>
          <w:szCs w:val="32"/>
        </w:rPr>
        <w:t>职责</w:t>
      </w:r>
    </w:p>
    <w:p w:rsidR="0061534E" w:rsidRPr="00864A81" w:rsidRDefault="0061534E" w:rsidP="0061534E">
      <w:pPr>
        <w:spacing w:line="600" w:lineRule="exact"/>
        <w:ind w:firstLineChars="200" w:firstLine="640"/>
        <w:rPr>
          <w:rFonts w:ascii="楷体_GB2312" w:eastAsia="楷体_GB2312" w:hAnsi="楷体_GB2312" w:cs="楷体_GB2312"/>
          <w:color w:val="000000"/>
          <w:sz w:val="32"/>
          <w:szCs w:val="32"/>
        </w:rPr>
      </w:pPr>
      <w:r w:rsidRPr="00864A81">
        <w:rPr>
          <w:rFonts w:ascii="楷体_GB2312" w:eastAsia="楷体_GB2312" w:hAnsi="楷体_GB2312" w:cs="楷体_GB2312" w:hint="eastAsia"/>
          <w:color w:val="000000"/>
          <w:sz w:val="32"/>
          <w:szCs w:val="32"/>
        </w:rPr>
        <w:t>（一）信阳市发展和改革委员会主要职责</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( 1 ) </w:t>
      </w:r>
      <w:r w:rsidRPr="00864A81">
        <w:rPr>
          <w:rFonts w:ascii="仿宋_GB2312" w:eastAsia="仿宋_GB2312" w:hAnsi="仿宋_GB2312" w:cs="仿宋_GB2312" w:hint="eastAsia"/>
          <w:sz w:val="32"/>
          <w:szCs w:val="32"/>
        </w:rPr>
        <w:t>实施全市国民经济和社会发展战略、中长期规划和年度计划；统筹协调经济社会发展，研究分析经济形势，提出综合运用各种经济手段和政策的建议(1)拟订并组织；衔接平衡区域性规划、各主要行业和部门的行业规划与专项规划；</w:t>
      </w:r>
      <w:r w:rsidRPr="00864A81">
        <w:rPr>
          <w:rFonts w:ascii="仿宋_GB2312" w:eastAsia="仿宋_GB2312" w:hAnsi="仿宋_GB2312" w:cs="仿宋_GB2312" w:hint="eastAsia"/>
          <w:sz w:val="32"/>
          <w:szCs w:val="32"/>
        </w:rPr>
        <w:lastRenderedPageBreak/>
        <w:t>受市政府委托向市人大提交国民经济和社会发展计划的报告。</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sidRPr="00864A8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sidRPr="00864A81">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 xml:space="preserve"> </w:t>
      </w:r>
      <w:r w:rsidRPr="00864A8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sidRPr="00864A81">
        <w:rPr>
          <w:rFonts w:ascii="仿宋_GB2312" w:eastAsia="仿宋_GB2312" w:hAnsi="仿宋_GB2312" w:cs="仿宋_GB2312" w:hint="eastAsia"/>
          <w:sz w:val="32"/>
          <w:szCs w:val="32"/>
        </w:rPr>
        <w:t>负责监测宏观经济和社会发展形势，承担预测预警和信息引导的责任；研究宏观经济运行、总量平衡和总体产业安全等重要问题并提出宏观调控政策建议；负责协调解决经济运行中的重大问题，调节经济运行；负责组织重要物资的紧急高度和交通运输协调工作。</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( 3 ) </w:t>
      </w:r>
      <w:r w:rsidRPr="00864A81">
        <w:rPr>
          <w:rFonts w:ascii="仿宋_GB2312" w:eastAsia="仿宋_GB2312" w:hAnsi="仿宋_GB2312" w:cs="仿宋_GB2312" w:hint="eastAsia"/>
          <w:sz w:val="32"/>
          <w:szCs w:val="32"/>
        </w:rPr>
        <w:t>参与分析研究全市财政、金融运行情况，研究提出政府融资的政策措施；贯彻财政、货币和土地政策，综合分析财政、金融、土地政策的执行效果；负责全口径外债问题控制、结构优化和监测工作；负责牵头推进全市社会信用体系建设工作；负责全市投资类企业日常监管工作。</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( 4 ) </w:t>
      </w:r>
      <w:r w:rsidRPr="00864A81">
        <w:rPr>
          <w:rFonts w:ascii="仿宋_GB2312" w:eastAsia="仿宋_GB2312" w:hAnsi="仿宋_GB2312" w:cs="仿宋_GB2312" w:hint="eastAsia"/>
          <w:sz w:val="32"/>
          <w:szCs w:val="32"/>
        </w:rPr>
        <w:t>承担指导推进和综合协调全市经济体制改革的责任；研究全市经济体制改革和对外开放的重大问题，组织拟订综合性经济体制改革方案；协调有关专项经济体制改革方案，会同有关部门搞好重要专项经济体制改革之间的衔接；指导全市经济体制改革试点和改革试验区工作。</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( 5 ) </w:t>
      </w:r>
      <w:r w:rsidRPr="00864A81">
        <w:rPr>
          <w:rFonts w:ascii="仿宋_GB2312" w:eastAsia="仿宋_GB2312" w:hAnsi="仿宋_GB2312" w:cs="仿宋_GB2312" w:hint="eastAsia"/>
          <w:sz w:val="32"/>
          <w:szCs w:val="32"/>
        </w:rPr>
        <w:t>承担规划建设项目和生产力布局的责任；拟订全市全社会固定资产投资总规模和投资结构的调控目标、政策及措施；衔接平衡需要申请国家及省政府投资、安排市级政府投资和涉及重大建设项目的专项规划；安排市级财政性建设资金、按规定权限审批、核准、审核重大建设项目、重大外资项目、境外资源开发类重大投资项目和大额用汇投资项目；</w:t>
      </w:r>
      <w:r w:rsidRPr="00864A81">
        <w:rPr>
          <w:rFonts w:ascii="仿宋_GB2312" w:eastAsia="仿宋_GB2312" w:hAnsi="仿宋_GB2312" w:cs="仿宋_GB2312" w:hint="eastAsia"/>
          <w:sz w:val="32"/>
          <w:szCs w:val="32"/>
        </w:rPr>
        <w:lastRenderedPageBreak/>
        <w:t>指导政策性贷款建设资金使用方向和市政府政策性投资公司固定资产投资活动；指导和监督国外贷款建设资金的使用，引导民间投资方向，研究提出利用外资和境外投资的战略、规划、总量平衡和结构优化的目标和政策；审批市政府投资项目和重大基础设施概算和初步设计；指导全市工程咨询业发展。</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( 6 )</w:t>
      </w:r>
      <w:r w:rsidRPr="00864A81">
        <w:rPr>
          <w:rFonts w:ascii="仿宋_GB2312" w:eastAsia="仿宋_GB2312" w:hAnsi="仿宋_GB2312" w:cs="仿宋_GB2312" w:hint="eastAsia"/>
          <w:sz w:val="32"/>
          <w:szCs w:val="32"/>
        </w:rPr>
        <w:t>推进经济结构战略性调整；会同有关部门研究提出我市构建现代产业体系、现代城镇体系、自主创新体系的战略、目标、政策并组织实施；组织拟订综合性产业政策，负责协调第一、二、三产业发展的重大问题并衔接平衡相关发展规划和重大政策，做好与国民经济和社会发展规划、计划的衔接平衡；协调农业和农村经济社会发展的重大问题；会同有关部门拟订服务业发展战略和重大政策，协调解决重大问题，拟订现代物流业发展战略、规划；研究拟订高技术产业发展、产业技术进步、产业集聚区的发展战略、规划和重大政策并组织实施；协调解决重大技术装备推广应用等方面的重大问题；统筹信息化发展规划与国民经济和社会发展规划、计划的衔接平衡。</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( 7 ) </w:t>
      </w:r>
      <w:r w:rsidRPr="00864A81">
        <w:rPr>
          <w:rFonts w:ascii="仿宋_GB2312" w:eastAsia="仿宋_GB2312" w:hAnsi="仿宋_GB2312" w:cs="仿宋_GB2312" w:hint="eastAsia"/>
          <w:sz w:val="32"/>
          <w:szCs w:val="32"/>
        </w:rPr>
        <w:t>承担组织编制全市主体功能区规划并协调实施和进行监测评估的责任；编制并组织实施主体功能区规划（方案），积极推进主体功能区战略和主体功能区建设；组织拟订区域协调发展的战略、规划和重大政策，负责区域经济协作的统筹协调；组织实施国家促进中部地区崛起的战略、规</w:t>
      </w:r>
      <w:r w:rsidRPr="00864A81">
        <w:rPr>
          <w:rFonts w:ascii="仿宋_GB2312" w:eastAsia="仿宋_GB2312" w:hAnsi="仿宋_GB2312" w:cs="仿宋_GB2312" w:hint="eastAsia"/>
          <w:sz w:val="32"/>
          <w:szCs w:val="32"/>
        </w:rPr>
        <w:lastRenderedPageBreak/>
        <w:t>划和重大政策；研究提出全市城镇化发展战略和重大政策；组织拟订全市发展战略、规划和重大政策并组织实施，协调解决重大问题。</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( 8 ) </w:t>
      </w:r>
      <w:r w:rsidRPr="00864A81">
        <w:rPr>
          <w:rFonts w:ascii="仿宋_GB2312" w:eastAsia="仿宋_GB2312" w:hAnsi="仿宋_GB2312" w:cs="仿宋_GB2312" w:hint="eastAsia"/>
          <w:sz w:val="32"/>
          <w:szCs w:val="32"/>
        </w:rPr>
        <w:t>承担重要商品总量平衡和宏观调控的责任；监督执行全市重要农产品、工业品和原材料进出口问题计划，并根据经济运行情况会同有关部门及与国家、省衔接调整进出口总量计划；提出粮食、棉花、食用植物油等重要物资和商品的市级储备计划。</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( 9 ) </w:t>
      </w:r>
      <w:r w:rsidRPr="00864A81">
        <w:rPr>
          <w:rFonts w:ascii="仿宋_GB2312" w:eastAsia="仿宋_GB2312" w:hAnsi="仿宋_GB2312" w:cs="仿宋_GB2312" w:hint="eastAsia"/>
          <w:sz w:val="32"/>
          <w:szCs w:val="32"/>
        </w:rPr>
        <w:t>负责社会发展与国民经济发展的政策衔接；组织拟订全市社会发展战略、总体规划和年度计划；参与拟订全市人口和计划生育、科学技术、教育、文化、旅游、卫生、民政等发展政策，推进社会事业建设；研究提出促进就业、调整收入分配、完善社会保障与经济协调发展的政策建议；协调社会事业发展和改革中的重大问题及政策。</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( 10 )</w:t>
      </w:r>
      <w:r w:rsidRPr="00864A81">
        <w:rPr>
          <w:rFonts w:ascii="仿宋_GB2312" w:eastAsia="仿宋_GB2312" w:hAnsi="仿宋_GB2312" w:cs="仿宋_GB2312" w:hint="eastAsia"/>
          <w:sz w:val="32"/>
          <w:szCs w:val="32"/>
        </w:rPr>
        <w:t>负责拟订全市能源发展战略、规划、政策和年度计划；实施对石油、天然气、煤炭、电力等能源的规划建设管理；提出发展新能源和能源行业节能的政策措施。</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( 11 ) </w:t>
      </w:r>
      <w:r w:rsidRPr="00864A81">
        <w:rPr>
          <w:rFonts w:ascii="仿宋_GB2312" w:eastAsia="仿宋_GB2312" w:hAnsi="仿宋_GB2312" w:cs="仿宋_GB2312" w:hint="eastAsia"/>
          <w:sz w:val="32"/>
          <w:szCs w:val="32"/>
        </w:rPr>
        <w:t>推进可持续发展战略，负责节能减排的综合协调工作；组织拟订全市发展循环经济、全社会能源资源节约和综合利用规划及政策措施并协调实施；参与编制生态建设、环境保护规划，协调生态建设、节能减排、能源资源节约和综合利用的重大问题；规划布局并组织实施节能减排重大项目；综合协调环保产业和清洁生产有关工作。</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( 12 ) </w:t>
      </w:r>
      <w:r w:rsidRPr="00864A81">
        <w:rPr>
          <w:rFonts w:ascii="仿宋_GB2312" w:eastAsia="仿宋_GB2312" w:hAnsi="仿宋_GB2312" w:cs="仿宋_GB2312" w:hint="eastAsia"/>
          <w:sz w:val="32"/>
          <w:szCs w:val="32"/>
        </w:rPr>
        <w:t>承担全市重点项目建设管理和重大建设项目稽察的责任；起草全市重点项目建设管理和重大建设项目稽察的规范性文件；研究提出年度重点项目选择指导目录；组织对重点项目建设工程进度实施全过程监管，协调解决重点项目建设中的重大问题；指导协调全市稽察监管工作，组织开展重大建设项目和政策投资项目稽察；指导和协调全市招投标工作，依法对全市重点项目招投标活动进行监督检查；加快项目联审联批，推进重点项目前期工作。</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( 13 ) </w:t>
      </w:r>
      <w:r w:rsidRPr="00864A81">
        <w:rPr>
          <w:rFonts w:ascii="仿宋_GB2312" w:eastAsia="仿宋_GB2312" w:hAnsi="仿宋_GB2312" w:cs="仿宋_GB2312" w:hint="eastAsia"/>
          <w:sz w:val="32"/>
          <w:szCs w:val="32"/>
        </w:rPr>
        <w:t>负责管理和协调全市口岸工作。</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( 14 )</w:t>
      </w:r>
      <w:r w:rsidRPr="00864A81">
        <w:rPr>
          <w:rFonts w:ascii="仿宋_GB2312" w:eastAsia="仿宋_GB2312" w:hAnsi="仿宋_GB2312" w:cs="仿宋_GB2312" w:hint="eastAsia"/>
          <w:sz w:val="32"/>
          <w:szCs w:val="32"/>
        </w:rPr>
        <w:t>起草全市国民经济和社会发展、经济体制改革和对外开放的规范性文件。</w:t>
      </w:r>
    </w:p>
    <w:p w:rsidR="0061534E" w:rsidRPr="00864A81" w:rsidRDefault="0061534E" w:rsidP="0061534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( 15 )</w:t>
      </w:r>
      <w:r w:rsidRPr="00864A81">
        <w:rPr>
          <w:rFonts w:ascii="仿宋_GB2312" w:eastAsia="仿宋_GB2312" w:hAnsi="仿宋_GB2312" w:cs="仿宋_GB2312" w:hint="eastAsia"/>
          <w:sz w:val="32"/>
          <w:szCs w:val="32"/>
        </w:rPr>
        <w:t>组织编制全市国民经济动员规划、计划；研究国民经济动员与国民经济、国防建设的关系，协调相关重大问题；组织开展国民经济动员有关工作。</w:t>
      </w:r>
    </w:p>
    <w:p w:rsidR="0061534E" w:rsidRPr="0010176D" w:rsidRDefault="0061534E" w:rsidP="0061534E">
      <w:pPr>
        <w:spacing w:line="600" w:lineRule="exact"/>
        <w:ind w:firstLine="630"/>
        <w:rPr>
          <w:rFonts w:ascii="楷体_GB2312" w:eastAsia="楷体_GB2312" w:hAnsi="楷体_GB2312" w:cs="楷体_GB2312"/>
          <w:color w:val="000000"/>
          <w:sz w:val="32"/>
          <w:szCs w:val="32"/>
        </w:rPr>
      </w:pPr>
      <w:r w:rsidRPr="0010176D">
        <w:rPr>
          <w:rFonts w:ascii="楷体_GB2312" w:eastAsia="楷体_GB2312" w:hAnsi="楷体_GB2312" w:cs="楷体_GB2312" w:hint="eastAsia"/>
          <w:color w:val="000000"/>
          <w:sz w:val="32"/>
          <w:szCs w:val="32"/>
        </w:rPr>
        <w:t>（二）信阳市发展和改革委员会机构设置</w:t>
      </w:r>
    </w:p>
    <w:p w:rsidR="0061534E" w:rsidRDefault="0061534E" w:rsidP="0061534E">
      <w:pPr>
        <w:spacing w:line="600" w:lineRule="exact"/>
        <w:ind w:firstLine="630"/>
        <w:rPr>
          <w:rFonts w:ascii="仿宋_GB2312" w:eastAsia="仿宋_GB2312" w:hAnsi="仿宋_GB2312" w:cs="仿宋_GB2312"/>
          <w:color w:val="000000"/>
          <w:sz w:val="32"/>
          <w:szCs w:val="32"/>
        </w:rPr>
      </w:pPr>
      <w:r w:rsidRPr="0010176D">
        <w:rPr>
          <w:rFonts w:ascii="仿宋_GB2312" w:eastAsia="仿宋_GB2312" w:hAnsi="仿宋_GB2312" w:cs="仿宋_GB2312" w:hint="eastAsia"/>
          <w:color w:val="000000"/>
          <w:sz w:val="32"/>
          <w:szCs w:val="32"/>
        </w:rPr>
        <w:t>信阳市发展和改革委员会是经信阳市机构编制委员会信编【2010】37号文批复成立的正处级行政单位，根据信办文（2019）70号文文件精神，目前发改委内设31个职能科室，下属独立核算二级单位7个：信阳市价格成本监测中心（由市价格成本监测所、市价格调节基金办公室、市直属物价管理所合并的参公事业单位）、信阳市价格认证中心（差供 ）、市节能</w:t>
      </w:r>
      <w:r>
        <w:rPr>
          <w:rFonts w:ascii="仿宋_GB2312" w:eastAsia="仿宋_GB2312" w:hAnsi="仿宋_GB2312" w:cs="仿宋_GB2312" w:hint="eastAsia"/>
          <w:color w:val="000000"/>
          <w:sz w:val="32"/>
          <w:szCs w:val="32"/>
        </w:rPr>
        <w:t>与能源中心</w:t>
      </w:r>
      <w:r w:rsidRPr="0010176D">
        <w:rPr>
          <w:rFonts w:ascii="仿宋_GB2312" w:eastAsia="仿宋_GB2312" w:hAnsi="仿宋_GB2312" w:cs="仿宋_GB2312" w:hint="eastAsia"/>
          <w:color w:val="000000"/>
          <w:sz w:val="32"/>
          <w:szCs w:val="32"/>
        </w:rPr>
        <w:t>（全供 ）、信阳市重大建设项目服务中心（全供）、信阳市营商环境服务中心（新成立全供）、</w:t>
      </w:r>
      <w:r w:rsidRPr="0010176D">
        <w:rPr>
          <w:rFonts w:ascii="仿宋_GB2312" w:eastAsia="仿宋_GB2312" w:hAnsi="仿宋_GB2312" w:cs="仿宋_GB2312" w:hint="eastAsia"/>
          <w:color w:val="000000"/>
          <w:sz w:val="32"/>
          <w:szCs w:val="32"/>
        </w:rPr>
        <w:lastRenderedPageBreak/>
        <w:t>市散装水泥办公室（由散装水泥办公室、市平桥铁路共用专用管理办公室合并的自收自支事业单位）</w:t>
      </w:r>
      <w:r w:rsidR="00721C6B">
        <w:rPr>
          <w:rFonts w:ascii="仿宋_GB2312" w:eastAsia="仿宋_GB2312" w:hAnsi="仿宋_GB2312" w:cs="仿宋_GB2312" w:hint="eastAsia"/>
          <w:color w:val="000000"/>
          <w:sz w:val="32"/>
          <w:szCs w:val="32"/>
        </w:rPr>
        <w:t xml:space="preserve"> </w:t>
      </w:r>
      <w:r w:rsidRPr="0010176D">
        <w:rPr>
          <w:rFonts w:ascii="仿宋_GB2312" w:eastAsia="仿宋_GB2312" w:hAnsi="仿宋_GB2312" w:cs="仿宋_GB2312" w:hint="eastAsia"/>
          <w:color w:val="000000"/>
          <w:sz w:val="32"/>
          <w:szCs w:val="32"/>
        </w:rPr>
        <w:t xml:space="preserve">。主要职能：负责研究拟定全市经济和社会发展政策，促进全市经济运行协调发展，指导总体经济体制改革的宏观调控和综合协调。 </w:t>
      </w:r>
    </w:p>
    <w:p w:rsidR="00380C49" w:rsidRPr="00CB1114" w:rsidRDefault="0061534E" w:rsidP="00380C49">
      <w:pPr>
        <w:ind w:firstLineChars="200" w:firstLine="640"/>
        <w:rPr>
          <w:rFonts w:ascii="仿宋_GB2312" w:eastAsia="仿宋_GB2312" w:hAnsi="仿宋_GB2312" w:cs="仿宋_GB2312"/>
          <w:sz w:val="32"/>
          <w:szCs w:val="32"/>
        </w:rPr>
      </w:pPr>
      <w:r w:rsidRPr="005530F0">
        <w:rPr>
          <w:rFonts w:ascii="仿宋_GB2312" w:eastAsia="仿宋_GB2312" w:hAnsi="仿宋_GB2312" w:cs="仿宋_GB2312" w:hint="eastAsia"/>
          <w:color w:val="000000"/>
          <w:sz w:val="32"/>
          <w:szCs w:val="32"/>
        </w:rPr>
        <w:t>信阳市发展和改革委员会共有编制</w:t>
      </w:r>
      <w:r w:rsidR="00721C6B">
        <w:rPr>
          <w:rFonts w:ascii="仿宋_GB2312" w:eastAsia="仿宋_GB2312" w:hAnsi="仿宋_GB2312" w:cs="仿宋_GB2312" w:hint="eastAsia"/>
          <w:color w:val="000000"/>
          <w:sz w:val="32"/>
          <w:szCs w:val="32"/>
        </w:rPr>
        <w:t>200</w:t>
      </w:r>
      <w:r w:rsidRPr="005530F0">
        <w:rPr>
          <w:rFonts w:ascii="仿宋_GB2312" w:eastAsia="仿宋_GB2312" w:hAnsi="仿宋_GB2312" w:cs="仿宋_GB2312" w:hint="eastAsia"/>
          <w:color w:val="000000"/>
          <w:sz w:val="32"/>
          <w:szCs w:val="32"/>
        </w:rPr>
        <w:t>个，其中：机关行政编制96个、工勤编制7个；参照管理事业编制30个；全供事业编制</w:t>
      </w:r>
      <w:r w:rsidR="00721C6B">
        <w:rPr>
          <w:rFonts w:ascii="仿宋_GB2312" w:eastAsia="仿宋_GB2312" w:hAnsi="仿宋_GB2312" w:cs="仿宋_GB2312" w:hint="eastAsia"/>
          <w:color w:val="000000"/>
          <w:sz w:val="32"/>
          <w:szCs w:val="32"/>
        </w:rPr>
        <w:t>45</w:t>
      </w:r>
      <w:r w:rsidRPr="005530F0">
        <w:rPr>
          <w:rFonts w:ascii="仿宋_GB2312" w:eastAsia="仿宋_GB2312" w:hAnsi="仿宋_GB2312" w:cs="仿宋_GB2312" w:hint="eastAsia"/>
          <w:color w:val="000000"/>
          <w:sz w:val="32"/>
          <w:szCs w:val="32"/>
        </w:rPr>
        <w:t>个；差供事业编制12个；自收自支事业编制</w:t>
      </w:r>
      <w:r w:rsidR="00721C6B">
        <w:rPr>
          <w:rFonts w:ascii="仿宋_GB2312" w:eastAsia="仿宋_GB2312" w:hAnsi="仿宋_GB2312" w:cs="仿宋_GB2312" w:hint="eastAsia"/>
          <w:color w:val="000000"/>
          <w:sz w:val="32"/>
          <w:szCs w:val="32"/>
        </w:rPr>
        <w:t>10</w:t>
      </w:r>
      <w:r w:rsidRPr="005530F0">
        <w:rPr>
          <w:rFonts w:ascii="仿宋_GB2312" w:eastAsia="仿宋_GB2312" w:hAnsi="仿宋_GB2312" w:cs="仿宋_GB2312" w:hint="eastAsia"/>
          <w:color w:val="000000"/>
          <w:sz w:val="32"/>
          <w:szCs w:val="32"/>
        </w:rPr>
        <w:t>个。在职人员</w:t>
      </w:r>
      <w:r w:rsidR="00721C6B">
        <w:rPr>
          <w:rFonts w:ascii="仿宋_GB2312" w:eastAsia="仿宋_GB2312" w:hAnsi="仿宋_GB2312" w:cs="仿宋_GB2312" w:hint="eastAsia"/>
          <w:color w:val="000000"/>
          <w:sz w:val="32"/>
          <w:szCs w:val="32"/>
        </w:rPr>
        <w:t>156</w:t>
      </w:r>
      <w:r w:rsidRPr="005530F0">
        <w:rPr>
          <w:rFonts w:ascii="仿宋_GB2312" w:eastAsia="仿宋_GB2312" w:hAnsi="仿宋_GB2312" w:cs="仿宋_GB2312" w:hint="eastAsia"/>
          <w:color w:val="000000"/>
          <w:sz w:val="32"/>
          <w:szCs w:val="32"/>
        </w:rPr>
        <w:t>人，离休1人，遗属5人，退休124人。</w:t>
      </w:r>
      <w:r w:rsidR="00A462B4">
        <w:rPr>
          <w:rFonts w:ascii="黑体" w:eastAsia="黑体" w:hAnsi="黑体" w:cs="黑体" w:hint="eastAsia"/>
          <w:sz w:val="32"/>
          <w:szCs w:val="32"/>
        </w:rPr>
        <w:t xml:space="preserve"> </w:t>
      </w:r>
    </w:p>
    <w:p w:rsidR="00380C49" w:rsidRPr="00CB1114" w:rsidRDefault="00380C49" w:rsidP="00380C49">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从决算单位构成看，</w:t>
      </w:r>
      <w:r w:rsidR="00A462B4">
        <w:rPr>
          <w:rFonts w:ascii="仿宋_GB2312" w:eastAsia="仿宋_GB2312" w:hAnsi="仿宋_GB2312" w:cs="仿宋_GB2312" w:hint="eastAsia"/>
          <w:sz w:val="32"/>
          <w:szCs w:val="32"/>
        </w:rPr>
        <w:t>信阳市发展和改革委员会</w:t>
      </w:r>
      <w:r w:rsidRPr="00CB1114">
        <w:rPr>
          <w:rFonts w:ascii="仿宋_GB2312" w:eastAsia="仿宋_GB2312" w:hAnsi="仿宋_GB2312" w:cs="仿宋_GB2312" w:hint="eastAsia"/>
          <w:sz w:val="32"/>
          <w:szCs w:val="32"/>
        </w:rPr>
        <w:t>部门决算包括：本级决算、所属单位决算。</w:t>
      </w:r>
      <w:r w:rsidR="00A462B4">
        <w:rPr>
          <w:rFonts w:ascii="仿宋_GB2312" w:eastAsia="仿宋_GB2312" w:hAnsi="仿宋_GB2312" w:cs="仿宋_GB2312" w:hint="eastAsia"/>
          <w:sz w:val="32"/>
          <w:szCs w:val="32"/>
        </w:rPr>
        <w:t xml:space="preserve"> </w:t>
      </w:r>
    </w:p>
    <w:p w:rsidR="00380C49" w:rsidRPr="00CB1114" w:rsidRDefault="00380C49" w:rsidP="00380C49">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纳入本部门2020年度部门决算编制范围的单位共</w:t>
      </w:r>
      <w:r w:rsidR="002443EC">
        <w:rPr>
          <w:rFonts w:ascii="仿宋_GB2312" w:eastAsia="仿宋_GB2312" w:hAnsi="仿宋_GB2312" w:cs="仿宋_GB2312" w:hint="eastAsia"/>
          <w:sz w:val="32"/>
          <w:szCs w:val="32"/>
        </w:rPr>
        <w:t>6</w:t>
      </w:r>
      <w:r w:rsidRPr="00CB1114">
        <w:rPr>
          <w:rFonts w:ascii="仿宋_GB2312" w:eastAsia="仿宋_GB2312" w:hAnsi="仿宋_GB2312" w:cs="仿宋_GB2312" w:hint="eastAsia"/>
          <w:sz w:val="32"/>
          <w:szCs w:val="32"/>
        </w:rPr>
        <w:t>个，其中二级预算单位</w:t>
      </w:r>
      <w:r w:rsidR="002443EC">
        <w:rPr>
          <w:rFonts w:ascii="仿宋_GB2312" w:eastAsia="仿宋_GB2312" w:hAnsi="仿宋_GB2312" w:cs="仿宋_GB2312" w:hint="eastAsia"/>
          <w:sz w:val="32"/>
          <w:szCs w:val="32"/>
        </w:rPr>
        <w:t>5</w:t>
      </w:r>
      <w:r w:rsidRPr="00CB1114">
        <w:rPr>
          <w:rFonts w:ascii="仿宋_GB2312" w:eastAsia="仿宋_GB2312" w:hAnsi="仿宋_GB2312" w:cs="仿宋_GB2312" w:hint="eastAsia"/>
          <w:sz w:val="32"/>
          <w:szCs w:val="32"/>
        </w:rPr>
        <w:t>个</w:t>
      </w:r>
      <w:r w:rsidR="00A462B4">
        <w:rPr>
          <w:rFonts w:ascii="仿宋_GB2312" w:eastAsia="仿宋_GB2312" w:hAnsi="仿宋_GB2312" w:cs="仿宋_GB2312" w:hint="eastAsia"/>
          <w:sz w:val="32"/>
          <w:szCs w:val="32"/>
        </w:rPr>
        <w:t xml:space="preserve"> </w:t>
      </w:r>
      <w:r w:rsidRPr="00CB1114">
        <w:rPr>
          <w:rFonts w:ascii="仿宋_GB2312" w:eastAsia="仿宋_GB2312" w:hAnsi="仿宋_GB2312" w:cs="仿宋_GB2312" w:hint="eastAsia"/>
          <w:sz w:val="32"/>
          <w:szCs w:val="32"/>
        </w:rPr>
        <w:t>，具体是：</w:t>
      </w:r>
    </w:p>
    <w:p w:rsidR="00380C49" w:rsidRPr="00CB1114" w:rsidRDefault="00380C49" w:rsidP="00380C49">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1.</w:t>
      </w:r>
      <w:r w:rsidR="00A462B4">
        <w:rPr>
          <w:rFonts w:ascii="黑体" w:eastAsia="黑体" w:hAnsi="黑体" w:cs="黑体" w:hint="eastAsia"/>
          <w:sz w:val="32"/>
          <w:szCs w:val="32"/>
        </w:rPr>
        <w:t>信阳市发展和改革委员会</w:t>
      </w:r>
      <w:r w:rsidRPr="00CB1114">
        <w:rPr>
          <w:rFonts w:ascii="仿宋_GB2312" w:eastAsia="仿宋_GB2312" w:hAnsi="仿宋_GB2312" w:cs="仿宋_GB2312" w:hint="eastAsia"/>
          <w:sz w:val="32"/>
          <w:szCs w:val="32"/>
        </w:rPr>
        <w:t>本级</w:t>
      </w:r>
    </w:p>
    <w:p w:rsidR="00380C49" w:rsidRPr="00CB1114" w:rsidRDefault="00380C49" w:rsidP="00380C49">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2.</w:t>
      </w:r>
      <w:r w:rsidR="00A462B4">
        <w:rPr>
          <w:rFonts w:ascii="仿宋_GB2312" w:eastAsia="仿宋_GB2312" w:hAnsi="仿宋_GB2312" w:cs="仿宋_GB2312" w:hint="eastAsia"/>
          <w:sz w:val="32"/>
          <w:szCs w:val="32"/>
        </w:rPr>
        <w:t>信阳市价格成本监测</w:t>
      </w:r>
      <w:r w:rsidR="002443EC">
        <w:rPr>
          <w:rFonts w:ascii="仿宋_GB2312" w:eastAsia="仿宋_GB2312" w:hAnsi="仿宋_GB2312" w:cs="仿宋_GB2312" w:hint="eastAsia"/>
          <w:sz w:val="32"/>
          <w:szCs w:val="32"/>
        </w:rPr>
        <w:t>所</w:t>
      </w:r>
    </w:p>
    <w:p w:rsidR="00380C49" w:rsidRDefault="00380C49" w:rsidP="00A462B4">
      <w:pPr>
        <w:ind w:firstLineChars="200" w:firstLine="640"/>
        <w:rPr>
          <w:rFonts w:ascii="仿宋_GB2312" w:eastAsia="仿宋_GB2312" w:hAnsi="仿宋_GB2312" w:cs="仿宋_GB2312"/>
          <w:sz w:val="32"/>
          <w:szCs w:val="32"/>
        </w:rPr>
      </w:pPr>
      <w:r w:rsidRPr="00CB1114">
        <w:rPr>
          <w:rFonts w:ascii="仿宋_GB2312" w:eastAsia="仿宋_GB2312" w:hAnsi="仿宋_GB2312" w:cs="仿宋_GB2312" w:hint="eastAsia"/>
          <w:sz w:val="32"/>
          <w:szCs w:val="32"/>
        </w:rPr>
        <w:t>3.</w:t>
      </w:r>
      <w:r w:rsidR="00A462B4">
        <w:rPr>
          <w:rFonts w:ascii="仿宋_GB2312" w:eastAsia="仿宋_GB2312" w:hAnsi="仿宋_GB2312" w:cs="仿宋_GB2312" w:hint="eastAsia"/>
          <w:sz w:val="32"/>
          <w:szCs w:val="32"/>
        </w:rPr>
        <w:t>信阳市节能</w:t>
      </w:r>
      <w:r w:rsidR="002443EC">
        <w:rPr>
          <w:rFonts w:ascii="仿宋_GB2312" w:eastAsia="仿宋_GB2312" w:hAnsi="仿宋_GB2312" w:cs="仿宋_GB2312" w:hint="eastAsia"/>
          <w:sz w:val="32"/>
          <w:szCs w:val="32"/>
        </w:rPr>
        <w:t>监察局</w:t>
      </w:r>
    </w:p>
    <w:p w:rsidR="00A462B4" w:rsidRDefault="00A462B4" w:rsidP="00A462B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4.信阳市价格认证中心</w:t>
      </w:r>
    </w:p>
    <w:p w:rsidR="002443EC" w:rsidRDefault="002443EC" w:rsidP="00A462B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5.信阳市物价管理办公室直属物价管理所</w:t>
      </w:r>
    </w:p>
    <w:p w:rsidR="002443EC" w:rsidRPr="002443EC" w:rsidRDefault="002443EC" w:rsidP="00A462B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6.信阳市人民政府价格调节基金办公室</w:t>
      </w:r>
    </w:p>
    <w:p w:rsidR="00380C49" w:rsidRPr="00CB1114" w:rsidRDefault="00380C49" w:rsidP="00380C49">
      <w:pPr>
        <w:jc w:val="center"/>
        <w:rPr>
          <w:rFonts w:ascii="黑体" w:eastAsia="黑体" w:hAnsi="黑体" w:cs="黑体"/>
          <w:sz w:val="32"/>
          <w:szCs w:val="32"/>
        </w:rPr>
      </w:pPr>
    </w:p>
    <w:p w:rsidR="00380C49" w:rsidRDefault="00380C49" w:rsidP="00380C49">
      <w:pPr>
        <w:jc w:val="center"/>
        <w:rPr>
          <w:rFonts w:ascii="黑体" w:eastAsia="黑体" w:hAnsi="黑体" w:cs="黑体"/>
          <w:sz w:val="44"/>
          <w:szCs w:val="44"/>
        </w:rPr>
      </w:pPr>
      <w:r w:rsidRPr="00CB1114">
        <w:rPr>
          <w:rFonts w:ascii="黑体" w:eastAsia="黑体" w:hAnsi="黑体" w:cs="黑体" w:hint="eastAsia"/>
          <w:sz w:val="44"/>
          <w:szCs w:val="44"/>
        </w:rPr>
        <w:t>第二部分</w:t>
      </w:r>
    </w:p>
    <w:p w:rsidR="00380C49" w:rsidRDefault="00A462B4" w:rsidP="00380C49">
      <w:pPr>
        <w:jc w:val="center"/>
        <w:rPr>
          <w:sz w:val="32"/>
          <w:szCs w:val="32"/>
        </w:rPr>
      </w:pPr>
      <w:r w:rsidRPr="00A462B4">
        <w:rPr>
          <w:rFonts w:ascii="黑体" w:eastAsia="黑体" w:hAnsi="黑体" w:cs="黑体" w:hint="eastAsia"/>
          <w:sz w:val="44"/>
          <w:szCs w:val="44"/>
        </w:rPr>
        <w:lastRenderedPageBreak/>
        <w:t>信阳市发展和改革委员会</w:t>
      </w:r>
      <w:r w:rsidR="00380C49">
        <w:rPr>
          <w:rFonts w:ascii="黑体" w:eastAsia="黑体" w:hAnsi="黑体" w:cs="黑体" w:hint="eastAsia"/>
          <w:sz w:val="44"/>
          <w:szCs w:val="44"/>
        </w:rPr>
        <w:t>2020年度部门决算情况说明</w:t>
      </w:r>
    </w:p>
    <w:p w:rsidR="00380C49" w:rsidRDefault="00380C49" w:rsidP="00380C49">
      <w:pPr>
        <w:pStyle w:val="a3"/>
        <w:shd w:val="clear" w:color="auto" w:fill="FFFFFF"/>
        <w:ind w:leftChars="67" w:left="161" w:firstLineChars="150" w:firstLine="480"/>
        <w:rPr>
          <w:rFonts w:ascii="仿宋_GB2312" w:eastAsia="仿宋_GB2312"/>
          <w:sz w:val="32"/>
          <w:szCs w:val="32"/>
        </w:rPr>
      </w:pPr>
      <w:r>
        <w:rPr>
          <w:rFonts w:ascii="仿宋_GB2312" w:eastAsia="仿宋_GB2312" w:hint="eastAsia"/>
          <w:sz w:val="32"/>
          <w:szCs w:val="32"/>
        </w:rPr>
        <w:t>一、收入支出决算总体情况说明</w:t>
      </w:r>
    </w:p>
    <w:p w:rsidR="00380C49" w:rsidRPr="00EF6EFC" w:rsidRDefault="00EF6EFC" w:rsidP="003902B8">
      <w:pPr>
        <w:pStyle w:val="a3"/>
        <w:autoSpaceDE w:val="0"/>
        <w:spacing w:before="0" w:beforeAutospacing="0" w:line="590" w:lineRule="exact"/>
        <w:ind w:firstLineChars="300" w:firstLine="960"/>
        <w:rPr>
          <w:rFonts w:ascii="仿宋_GB2312" w:eastAsia="仿宋_GB2312"/>
          <w:sz w:val="32"/>
          <w:szCs w:val="32"/>
        </w:rPr>
      </w:pPr>
      <w:r>
        <w:rPr>
          <w:rFonts w:ascii="仿宋_GB2312" w:eastAsia="仿宋_GB2312" w:hint="eastAsia"/>
          <w:kern w:val="2"/>
          <w:sz w:val="32"/>
          <w:szCs w:val="32"/>
        </w:rPr>
        <w:t>2020</w:t>
      </w:r>
      <w:r w:rsidRPr="001546CC">
        <w:rPr>
          <w:rFonts w:ascii="仿宋_GB2312" w:eastAsia="仿宋_GB2312" w:hint="eastAsia"/>
          <w:kern w:val="2"/>
          <w:sz w:val="32"/>
          <w:szCs w:val="32"/>
        </w:rPr>
        <w:t>年度收入总计</w:t>
      </w:r>
      <w:r w:rsidR="000C137B">
        <w:rPr>
          <w:rFonts w:ascii="仿宋_GB2312" w:eastAsia="仿宋_GB2312" w:hint="eastAsia"/>
          <w:kern w:val="2"/>
          <w:sz w:val="32"/>
          <w:szCs w:val="32"/>
        </w:rPr>
        <w:t>7339.49</w:t>
      </w:r>
      <w:r w:rsidRPr="001546CC">
        <w:rPr>
          <w:rFonts w:ascii="仿宋_GB2312" w:eastAsia="仿宋_GB2312" w:hint="eastAsia"/>
          <w:kern w:val="2"/>
          <w:sz w:val="32"/>
          <w:szCs w:val="32"/>
        </w:rPr>
        <w:t>万元，支出总计</w:t>
      </w:r>
      <w:r>
        <w:rPr>
          <w:rFonts w:ascii="仿宋_GB2312" w:eastAsia="仿宋_GB2312" w:hint="eastAsia"/>
          <w:kern w:val="2"/>
          <w:sz w:val="32"/>
          <w:szCs w:val="32"/>
        </w:rPr>
        <w:t>4825.78万元，与上年度相比，收入增加</w:t>
      </w:r>
      <w:r w:rsidR="000C137B">
        <w:rPr>
          <w:rFonts w:ascii="仿宋_GB2312" w:eastAsia="仿宋_GB2312" w:hint="eastAsia"/>
          <w:kern w:val="2"/>
          <w:sz w:val="32"/>
          <w:szCs w:val="32"/>
        </w:rPr>
        <w:t>1977</w:t>
      </w:r>
      <w:r>
        <w:rPr>
          <w:rFonts w:ascii="仿宋_GB2312" w:eastAsia="仿宋_GB2312" w:hint="eastAsia"/>
          <w:kern w:val="2"/>
          <w:sz w:val="32"/>
          <w:szCs w:val="32"/>
        </w:rPr>
        <w:t>万元，上升</w:t>
      </w:r>
      <w:r w:rsidR="003902B8">
        <w:rPr>
          <w:rFonts w:ascii="仿宋_GB2312" w:eastAsia="仿宋_GB2312" w:hint="eastAsia"/>
          <w:kern w:val="2"/>
          <w:sz w:val="32"/>
          <w:szCs w:val="32"/>
        </w:rPr>
        <w:t>3</w:t>
      </w:r>
      <w:r w:rsidR="000C137B">
        <w:rPr>
          <w:rFonts w:ascii="仿宋_GB2312" w:eastAsia="仿宋_GB2312" w:hint="eastAsia"/>
          <w:kern w:val="2"/>
          <w:sz w:val="32"/>
          <w:szCs w:val="32"/>
        </w:rPr>
        <w:t>6.86</w:t>
      </w:r>
      <w:r w:rsidRPr="001546CC">
        <w:rPr>
          <w:rFonts w:ascii="仿宋_GB2312" w:eastAsia="仿宋_GB2312" w:hint="eastAsia"/>
          <w:kern w:val="2"/>
          <w:sz w:val="32"/>
          <w:szCs w:val="32"/>
        </w:rPr>
        <w:t>%。支出</w:t>
      </w:r>
      <w:r>
        <w:rPr>
          <w:rFonts w:ascii="仿宋_GB2312" w:eastAsia="仿宋_GB2312" w:hint="eastAsia"/>
          <w:kern w:val="2"/>
          <w:sz w:val="32"/>
          <w:szCs w:val="32"/>
        </w:rPr>
        <w:t>减少536.71万元，</w:t>
      </w:r>
      <w:r w:rsidR="003902B8">
        <w:rPr>
          <w:rFonts w:ascii="仿宋_GB2312" w:eastAsia="仿宋_GB2312" w:hint="eastAsia"/>
          <w:kern w:val="2"/>
          <w:sz w:val="32"/>
          <w:szCs w:val="32"/>
        </w:rPr>
        <w:t>下降10</w:t>
      </w:r>
      <w:r w:rsidRPr="001546CC">
        <w:rPr>
          <w:rFonts w:ascii="仿宋_GB2312" w:eastAsia="仿宋_GB2312" w:hint="eastAsia"/>
          <w:kern w:val="2"/>
          <w:sz w:val="32"/>
          <w:szCs w:val="32"/>
        </w:rPr>
        <w:t>%。收入</w:t>
      </w:r>
      <w:r>
        <w:rPr>
          <w:rFonts w:ascii="仿宋_GB2312" w:eastAsia="仿宋_GB2312" w:hint="eastAsia"/>
          <w:kern w:val="2"/>
          <w:sz w:val="32"/>
          <w:szCs w:val="32"/>
        </w:rPr>
        <w:t>增加的</w:t>
      </w:r>
      <w:r w:rsidRPr="001546CC">
        <w:rPr>
          <w:rFonts w:ascii="仿宋_GB2312" w:eastAsia="仿宋_GB2312" w:hint="eastAsia"/>
          <w:kern w:val="2"/>
          <w:sz w:val="32"/>
          <w:szCs w:val="32"/>
        </w:rPr>
        <w:t>主要原因是：</w:t>
      </w:r>
      <w:r>
        <w:rPr>
          <w:rFonts w:ascii="仿宋_GB2312" w:eastAsia="仿宋_GB2312" w:hint="eastAsia"/>
          <w:kern w:val="2"/>
          <w:sz w:val="32"/>
          <w:szCs w:val="32"/>
        </w:rPr>
        <w:t xml:space="preserve"> 机构改革单位撤并，项目经费增加，人员支出增加。</w:t>
      </w:r>
      <w:r w:rsidR="003902B8">
        <w:rPr>
          <w:rFonts w:ascii="仿宋_GB2312" w:eastAsia="仿宋_GB2312" w:hint="eastAsia"/>
          <w:kern w:val="2"/>
          <w:sz w:val="32"/>
          <w:szCs w:val="32"/>
        </w:rPr>
        <w:t>支出减少主要原因是存在跨年度项目支出。</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二、收入决算情况说明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年度收入合计</w:t>
      </w:r>
      <w:r w:rsidR="000C137B">
        <w:rPr>
          <w:rFonts w:ascii="仿宋_GB2312" w:eastAsia="仿宋_GB2312" w:hint="eastAsia"/>
          <w:sz w:val="32"/>
          <w:szCs w:val="32"/>
        </w:rPr>
        <w:t>7339.49</w:t>
      </w:r>
      <w:r>
        <w:rPr>
          <w:rFonts w:ascii="仿宋_GB2312" w:eastAsia="仿宋_GB2312" w:hint="eastAsia"/>
          <w:sz w:val="32"/>
          <w:szCs w:val="32"/>
        </w:rPr>
        <w:t>万元，其中：财政拨款收入</w:t>
      </w:r>
      <w:r w:rsidR="000C137B">
        <w:rPr>
          <w:rFonts w:ascii="仿宋_GB2312" w:eastAsia="仿宋_GB2312" w:hint="eastAsia"/>
          <w:sz w:val="32"/>
          <w:szCs w:val="32"/>
        </w:rPr>
        <w:t>7337.81</w:t>
      </w:r>
      <w:r>
        <w:rPr>
          <w:rFonts w:ascii="仿宋_GB2312" w:eastAsia="仿宋_GB2312" w:hint="eastAsia"/>
          <w:sz w:val="32"/>
          <w:szCs w:val="32"/>
        </w:rPr>
        <w:t>万元，占</w:t>
      </w:r>
      <w:r w:rsidR="000C137B">
        <w:rPr>
          <w:rFonts w:ascii="仿宋_GB2312" w:eastAsia="仿宋_GB2312" w:hint="eastAsia"/>
          <w:sz w:val="32"/>
          <w:szCs w:val="32"/>
        </w:rPr>
        <w:t>99.97</w:t>
      </w:r>
      <w:r>
        <w:rPr>
          <w:rFonts w:ascii="仿宋_GB2312" w:eastAsia="仿宋_GB2312" w:hint="eastAsia"/>
          <w:sz w:val="32"/>
          <w:szCs w:val="32"/>
        </w:rPr>
        <w:t>%；上级补助收入 0.00万元，占0.00%；事业收入110.00万元，占 3.77%；经营收入0.00万元，占0.00%；附属单位上缴收入 0.00万元，占0.00%；其他收入</w:t>
      </w:r>
      <w:r w:rsidR="000C137B">
        <w:rPr>
          <w:rFonts w:ascii="仿宋_GB2312" w:eastAsia="仿宋_GB2312" w:hint="eastAsia"/>
          <w:sz w:val="32"/>
          <w:szCs w:val="32"/>
        </w:rPr>
        <w:t>1.69</w:t>
      </w:r>
      <w:r>
        <w:rPr>
          <w:rFonts w:ascii="仿宋_GB2312" w:eastAsia="仿宋_GB2312" w:hint="eastAsia"/>
          <w:sz w:val="32"/>
          <w:szCs w:val="32"/>
        </w:rPr>
        <w:t>万元，占</w:t>
      </w:r>
      <w:r w:rsidR="000C137B">
        <w:rPr>
          <w:rFonts w:ascii="仿宋_GB2312" w:eastAsia="仿宋_GB2312" w:hint="eastAsia"/>
          <w:sz w:val="32"/>
          <w:szCs w:val="32"/>
        </w:rPr>
        <w:t xml:space="preserve"> 0.03</w:t>
      </w:r>
      <w:r>
        <w:rPr>
          <w:rFonts w:ascii="仿宋_GB2312" w:eastAsia="仿宋_GB2312" w:hint="eastAsia"/>
          <w:sz w:val="32"/>
          <w:szCs w:val="32"/>
        </w:rPr>
        <w:t>%。</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三、支出决算情况说明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2020年度支出合计</w:t>
      </w:r>
      <w:r w:rsidR="000C137B">
        <w:rPr>
          <w:rFonts w:ascii="仿宋_GB2312" w:eastAsia="仿宋_GB2312" w:hint="eastAsia"/>
          <w:sz w:val="32"/>
          <w:szCs w:val="32"/>
        </w:rPr>
        <w:t>4825.78</w:t>
      </w:r>
      <w:r>
        <w:rPr>
          <w:rFonts w:ascii="仿宋_GB2312" w:eastAsia="仿宋_GB2312" w:hint="eastAsia"/>
          <w:sz w:val="32"/>
          <w:szCs w:val="32"/>
        </w:rPr>
        <w:t>万元，其中：基本支出</w:t>
      </w:r>
      <w:r w:rsidR="000C137B">
        <w:rPr>
          <w:rFonts w:ascii="仿宋_GB2312" w:eastAsia="仿宋_GB2312" w:hint="eastAsia"/>
          <w:sz w:val="32"/>
          <w:szCs w:val="32"/>
        </w:rPr>
        <w:t>4425.12</w:t>
      </w:r>
      <w:r>
        <w:rPr>
          <w:rFonts w:ascii="仿宋_GB2312" w:eastAsia="仿宋_GB2312" w:hint="eastAsia"/>
          <w:sz w:val="32"/>
          <w:szCs w:val="32"/>
        </w:rPr>
        <w:t>万元，占</w:t>
      </w:r>
      <w:r w:rsidR="000C137B">
        <w:rPr>
          <w:rFonts w:ascii="仿宋_GB2312" w:eastAsia="仿宋_GB2312" w:hint="eastAsia"/>
          <w:sz w:val="32"/>
          <w:szCs w:val="32"/>
        </w:rPr>
        <w:t>91.69</w:t>
      </w:r>
      <w:r>
        <w:rPr>
          <w:rFonts w:ascii="仿宋_GB2312" w:eastAsia="仿宋_GB2312" w:hint="eastAsia"/>
          <w:sz w:val="32"/>
          <w:szCs w:val="32"/>
        </w:rPr>
        <w:t xml:space="preserve">%；项目支出 </w:t>
      </w:r>
      <w:r w:rsidR="000C137B">
        <w:rPr>
          <w:rFonts w:ascii="仿宋_GB2312" w:eastAsia="仿宋_GB2312" w:hint="eastAsia"/>
          <w:sz w:val="32"/>
          <w:szCs w:val="32"/>
        </w:rPr>
        <w:t>400.66</w:t>
      </w:r>
      <w:r>
        <w:rPr>
          <w:rFonts w:ascii="仿宋_GB2312" w:eastAsia="仿宋_GB2312" w:hint="eastAsia"/>
          <w:sz w:val="32"/>
          <w:szCs w:val="32"/>
        </w:rPr>
        <w:t>万元，占</w:t>
      </w:r>
      <w:r w:rsidR="000C137B">
        <w:rPr>
          <w:rFonts w:ascii="仿宋_GB2312" w:eastAsia="仿宋_GB2312" w:hint="eastAsia"/>
          <w:sz w:val="32"/>
          <w:szCs w:val="32"/>
        </w:rPr>
        <w:t>8.31</w:t>
      </w:r>
      <w:r>
        <w:rPr>
          <w:rFonts w:ascii="仿宋_GB2312" w:eastAsia="仿宋_GB2312" w:hint="eastAsia"/>
          <w:sz w:val="32"/>
          <w:szCs w:val="32"/>
        </w:rPr>
        <w:t>%；上缴上级支出0.00万元，占 0.00%；经营支出0.00万元，占0.00%；对附属单位补助支出 0.00万元，占0.00%。</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四、财政拨款收入支出决算总体情况说明</w:t>
      </w:r>
    </w:p>
    <w:p w:rsidR="00F971DD" w:rsidRPr="00EF6EFC" w:rsidRDefault="00F971DD" w:rsidP="00F971DD">
      <w:pPr>
        <w:pStyle w:val="a3"/>
        <w:autoSpaceDE w:val="0"/>
        <w:spacing w:before="0" w:beforeAutospacing="0" w:line="590" w:lineRule="exact"/>
        <w:ind w:firstLineChars="300" w:firstLine="960"/>
        <w:rPr>
          <w:rFonts w:ascii="仿宋_GB2312" w:eastAsia="仿宋_GB2312"/>
          <w:sz w:val="32"/>
          <w:szCs w:val="32"/>
        </w:rPr>
      </w:pPr>
      <w:r>
        <w:rPr>
          <w:rFonts w:ascii="仿宋_GB2312" w:eastAsia="仿宋_GB2312" w:hint="eastAsia"/>
          <w:kern w:val="2"/>
          <w:sz w:val="32"/>
          <w:szCs w:val="32"/>
        </w:rPr>
        <w:lastRenderedPageBreak/>
        <w:t>2020</w:t>
      </w:r>
      <w:r w:rsidRPr="001546CC">
        <w:rPr>
          <w:rFonts w:ascii="仿宋_GB2312" w:eastAsia="仿宋_GB2312" w:hint="eastAsia"/>
          <w:kern w:val="2"/>
          <w:sz w:val="32"/>
          <w:szCs w:val="32"/>
        </w:rPr>
        <w:t>年度</w:t>
      </w:r>
      <w:r>
        <w:rPr>
          <w:rFonts w:ascii="仿宋_GB2312" w:eastAsia="仿宋_GB2312" w:hint="eastAsia"/>
          <w:kern w:val="2"/>
          <w:sz w:val="32"/>
          <w:szCs w:val="32"/>
        </w:rPr>
        <w:t>财政拨款</w:t>
      </w:r>
      <w:r w:rsidRPr="001546CC">
        <w:rPr>
          <w:rFonts w:ascii="仿宋_GB2312" w:eastAsia="仿宋_GB2312" w:hint="eastAsia"/>
          <w:kern w:val="2"/>
          <w:sz w:val="32"/>
          <w:szCs w:val="32"/>
        </w:rPr>
        <w:t>收入总计</w:t>
      </w:r>
      <w:r>
        <w:rPr>
          <w:rFonts w:ascii="仿宋_GB2312" w:eastAsia="仿宋_GB2312" w:hint="eastAsia"/>
          <w:kern w:val="2"/>
          <w:sz w:val="32"/>
          <w:szCs w:val="32"/>
        </w:rPr>
        <w:t>7337.81</w:t>
      </w:r>
      <w:r w:rsidRPr="001546CC">
        <w:rPr>
          <w:rFonts w:ascii="仿宋_GB2312" w:eastAsia="仿宋_GB2312" w:hint="eastAsia"/>
          <w:kern w:val="2"/>
          <w:sz w:val="32"/>
          <w:szCs w:val="32"/>
        </w:rPr>
        <w:t>万元，支出总计</w:t>
      </w:r>
      <w:r>
        <w:rPr>
          <w:rFonts w:ascii="仿宋_GB2312" w:eastAsia="仿宋_GB2312" w:hint="eastAsia"/>
          <w:kern w:val="2"/>
          <w:sz w:val="32"/>
          <w:szCs w:val="32"/>
        </w:rPr>
        <w:t>4822.</w:t>
      </w:r>
      <w:r w:rsidR="00390AA4">
        <w:rPr>
          <w:rFonts w:ascii="仿宋_GB2312" w:eastAsia="仿宋_GB2312" w:hint="eastAsia"/>
          <w:kern w:val="2"/>
          <w:sz w:val="32"/>
          <w:szCs w:val="32"/>
        </w:rPr>
        <w:t>89</w:t>
      </w:r>
      <w:r>
        <w:rPr>
          <w:rFonts w:ascii="仿宋_GB2312" w:eastAsia="仿宋_GB2312" w:hint="eastAsia"/>
          <w:kern w:val="2"/>
          <w:sz w:val="32"/>
          <w:szCs w:val="32"/>
        </w:rPr>
        <w:t>万元，与上年度相比，收入增加3245.71万元，上升79.32</w:t>
      </w:r>
      <w:r w:rsidRPr="001546CC">
        <w:rPr>
          <w:rFonts w:ascii="仿宋_GB2312" w:eastAsia="仿宋_GB2312" w:hint="eastAsia"/>
          <w:kern w:val="2"/>
          <w:sz w:val="32"/>
          <w:szCs w:val="32"/>
        </w:rPr>
        <w:t>%。支出</w:t>
      </w:r>
      <w:r w:rsidR="00390AA4">
        <w:rPr>
          <w:rFonts w:ascii="仿宋_GB2312" w:eastAsia="仿宋_GB2312" w:hint="eastAsia"/>
          <w:kern w:val="2"/>
          <w:sz w:val="32"/>
          <w:szCs w:val="32"/>
        </w:rPr>
        <w:t>增加1073.3</w:t>
      </w:r>
      <w:r>
        <w:rPr>
          <w:rFonts w:ascii="仿宋_GB2312" w:eastAsia="仿宋_GB2312" w:hint="eastAsia"/>
          <w:kern w:val="2"/>
          <w:sz w:val="32"/>
          <w:szCs w:val="32"/>
        </w:rPr>
        <w:t>万元，</w:t>
      </w:r>
      <w:r w:rsidR="00390AA4">
        <w:rPr>
          <w:rFonts w:ascii="仿宋_GB2312" w:eastAsia="仿宋_GB2312" w:hint="eastAsia"/>
          <w:kern w:val="2"/>
          <w:sz w:val="32"/>
          <w:szCs w:val="32"/>
        </w:rPr>
        <w:t>上升28.62</w:t>
      </w:r>
      <w:r w:rsidRPr="001546CC">
        <w:rPr>
          <w:rFonts w:ascii="仿宋_GB2312" w:eastAsia="仿宋_GB2312" w:hint="eastAsia"/>
          <w:kern w:val="2"/>
          <w:sz w:val="32"/>
          <w:szCs w:val="32"/>
        </w:rPr>
        <w:t>%。收入</w:t>
      </w:r>
      <w:r w:rsidR="00390AA4">
        <w:rPr>
          <w:rFonts w:ascii="仿宋_GB2312" w:eastAsia="仿宋_GB2312" w:hint="eastAsia"/>
          <w:kern w:val="2"/>
          <w:sz w:val="32"/>
          <w:szCs w:val="32"/>
        </w:rPr>
        <w:t>支出</w:t>
      </w:r>
      <w:r>
        <w:rPr>
          <w:rFonts w:ascii="仿宋_GB2312" w:eastAsia="仿宋_GB2312" w:hint="eastAsia"/>
          <w:kern w:val="2"/>
          <w:sz w:val="32"/>
          <w:szCs w:val="32"/>
        </w:rPr>
        <w:t>增加的</w:t>
      </w:r>
      <w:r w:rsidRPr="001546CC">
        <w:rPr>
          <w:rFonts w:ascii="仿宋_GB2312" w:eastAsia="仿宋_GB2312" w:hint="eastAsia"/>
          <w:kern w:val="2"/>
          <w:sz w:val="32"/>
          <w:szCs w:val="32"/>
        </w:rPr>
        <w:t>主要原因是：</w:t>
      </w:r>
      <w:r>
        <w:rPr>
          <w:rFonts w:ascii="仿宋_GB2312" w:eastAsia="仿宋_GB2312" w:hint="eastAsia"/>
          <w:kern w:val="2"/>
          <w:sz w:val="32"/>
          <w:szCs w:val="32"/>
        </w:rPr>
        <w:t xml:space="preserve"> 机构改革单位撤并，项目经费增加，人员支出增加。</w:t>
      </w:r>
      <w:r w:rsidR="00390AA4">
        <w:rPr>
          <w:rFonts w:ascii="仿宋_GB2312" w:eastAsia="仿宋_GB2312" w:hint="eastAsia"/>
          <w:kern w:val="2"/>
          <w:sz w:val="32"/>
          <w:szCs w:val="32"/>
        </w:rPr>
        <w:t xml:space="preserve"> </w:t>
      </w:r>
      <w:r w:rsidR="00700A4A">
        <w:rPr>
          <w:rFonts w:ascii="仿宋_GB2312" w:eastAsia="仿宋_GB2312" w:hint="eastAsia"/>
          <w:kern w:val="2"/>
          <w:sz w:val="32"/>
          <w:szCs w:val="32"/>
        </w:rPr>
        <w:t xml:space="preserve">     </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五、一般公共预算财政拨款支出决算情况说明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（一）总体情况。</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2020年度一般公共预算财政拨款支出 </w:t>
      </w:r>
      <w:r w:rsidR="00700A4A">
        <w:rPr>
          <w:rFonts w:ascii="仿宋_GB2312" w:eastAsia="仿宋_GB2312" w:hint="eastAsia"/>
          <w:sz w:val="32"/>
          <w:szCs w:val="32"/>
        </w:rPr>
        <w:t>4822.89</w:t>
      </w:r>
      <w:r>
        <w:rPr>
          <w:rFonts w:ascii="仿宋_GB2312" w:eastAsia="仿宋_GB2312" w:hint="eastAsia"/>
          <w:sz w:val="32"/>
          <w:szCs w:val="32"/>
        </w:rPr>
        <w:t>万元，占支出合计的</w:t>
      </w:r>
      <w:r w:rsidR="00700A4A">
        <w:rPr>
          <w:rFonts w:ascii="仿宋_GB2312" w:eastAsia="仿宋_GB2312" w:hint="eastAsia"/>
          <w:sz w:val="32"/>
          <w:szCs w:val="32"/>
        </w:rPr>
        <w:t>100</w:t>
      </w:r>
      <w:r>
        <w:rPr>
          <w:rFonts w:ascii="仿宋_GB2312" w:eastAsia="仿宋_GB2312" w:hint="eastAsia"/>
          <w:sz w:val="32"/>
          <w:szCs w:val="32"/>
        </w:rPr>
        <w:t>%</w:t>
      </w:r>
      <w:r w:rsidR="00700A4A">
        <w:rPr>
          <w:rFonts w:ascii="仿宋_GB2312" w:eastAsia="仿宋_GB2312" w:hint="eastAsia"/>
          <w:sz w:val="32"/>
          <w:szCs w:val="32"/>
        </w:rPr>
        <w:t>。与上年度相比，一般公共预算财政拨款支出增加1073.2</w:t>
      </w:r>
      <w:r>
        <w:rPr>
          <w:rFonts w:ascii="仿宋_GB2312" w:eastAsia="仿宋_GB2312" w:hint="eastAsia"/>
          <w:sz w:val="32"/>
          <w:szCs w:val="32"/>
        </w:rPr>
        <w:t>万元，增长</w:t>
      </w:r>
      <w:r w:rsidR="00700A4A">
        <w:rPr>
          <w:rFonts w:ascii="仿宋_GB2312" w:eastAsia="仿宋_GB2312" w:hint="eastAsia"/>
          <w:sz w:val="32"/>
          <w:szCs w:val="32"/>
        </w:rPr>
        <w:t xml:space="preserve"> 28.62</w:t>
      </w:r>
      <w:r>
        <w:rPr>
          <w:rFonts w:ascii="仿宋_GB2312" w:eastAsia="仿宋_GB2312" w:hint="eastAsia"/>
          <w:sz w:val="32"/>
          <w:szCs w:val="32"/>
        </w:rPr>
        <w:t>%。主要原因是</w:t>
      </w:r>
      <w:r w:rsidR="00700A4A">
        <w:rPr>
          <w:rFonts w:ascii="仿宋_GB2312" w:eastAsia="仿宋_GB2312" w:hint="eastAsia"/>
          <w:kern w:val="2"/>
          <w:sz w:val="32"/>
          <w:szCs w:val="32"/>
        </w:rPr>
        <w:t xml:space="preserve">机构改革单位撤并，项目经费增加，人员支出增加。    </w:t>
      </w:r>
      <w:r w:rsidR="00700A4A">
        <w:rPr>
          <w:rFonts w:ascii="仿宋_GB2312" w:eastAsia="仿宋_GB2312" w:hint="eastAsia"/>
          <w:sz w:val="32"/>
          <w:szCs w:val="32"/>
        </w:rPr>
        <w:t xml:space="preserve"> </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（二）结构情况。</w:t>
      </w:r>
    </w:p>
    <w:p w:rsidR="00380C49" w:rsidRPr="00BC5A1E" w:rsidRDefault="00380C49" w:rsidP="00BC5A1E">
      <w:pPr>
        <w:pStyle w:val="a3"/>
        <w:autoSpaceDE w:val="0"/>
        <w:spacing w:before="0" w:beforeAutospacing="0" w:line="590" w:lineRule="exact"/>
        <w:ind w:firstLineChars="200" w:firstLine="640"/>
        <w:rPr>
          <w:rFonts w:ascii="仿宋_GB2312" w:eastAsia="仿宋_GB2312"/>
          <w:sz w:val="32"/>
          <w:szCs w:val="32"/>
        </w:rPr>
      </w:pPr>
      <w:r>
        <w:rPr>
          <w:rFonts w:ascii="仿宋_GB2312" w:eastAsia="仿宋_GB2312" w:hint="eastAsia"/>
          <w:sz w:val="32"/>
          <w:szCs w:val="32"/>
        </w:rPr>
        <w:t>2020年度一般公共预算财政拨款支出</w:t>
      </w:r>
      <w:r w:rsidR="00700A4A">
        <w:rPr>
          <w:rFonts w:ascii="仿宋_GB2312" w:eastAsia="仿宋_GB2312" w:hint="eastAsia"/>
          <w:sz w:val="32"/>
          <w:szCs w:val="32"/>
        </w:rPr>
        <w:t>4822.89</w:t>
      </w:r>
      <w:r>
        <w:rPr>
          <w:rFonts w:ascii="仿宋_GB2312" w:eastAsia="仿宋_GB2312" w:hint="eastAsia"/>
          <w:sz w:val="32"/>
          <w:szCs w:val="32"/>
        </w:rPr>
        <w:t>万元，主要用于以下方面：</w:t>
      </w:r>
      <w:r w:rsidR="00BC5A1E">
        <w:rPr>
          <w:rFonts w:ascii="仿宋_GB2312" w:eastAsia="仿宋_GB2312" w:hint="eastAsia"/>
          <w:kern w:val="2"/>
          <w:sz w:val="32"/>
          <w:szCs w:val="32"/>
        </w:rPr>
        <w:t>一般公共服务 支出3692.84万元，占76.57%； 社会保障和就业支出272.57万元，占5.65%；卫生健康支出86.09万元，占1.79%；节能环保支出722万元，占14.97%；住房保障支49.42万元，占1.02%</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（三）具体情况。</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年度一般公共预算财政拨款支出年初预算为</w:t>
      </w:r>
      <w:r w:rsidR="00BC5A1E">
        <w:rPr>
          <w:rFonts w:ascii="仿宋_GB2312" w:eastAsia="仿宋_GB2312" w:hint="eastAsia"/>
          <w:sz w:val="32"/>
          <w:szCs w:val="32"/>
        </w:rPr>
        <w:t>3014.59</w:t>
      </w:r>
      <w:r>
        <w:rPr>
          <w:rFonts w:ascii="仿宋_GB2312" w:eastAsia="仿宋_GB2312" w:hint="eastAsia"/>
          <w:sz w:val="32"/>
          <w:szCs w:val="32"/>
        </w:rPr>
        <w:t xml:space="preserve">万元，支出决算为 </w:t>
      </w:r>
      <w:r w:rsidR="00BC5A1E">
        <w:rPr>
          <w:rFonts w:ascii="仿宋_GB2312" w:eastAsia="仿宋_GB2312" w:hint="eastAsia"/>
          <w:sz w:val="32"/>
          <w:szCs w:val="32"/>
        </w:rPr>
        <w:t>4822.89</w:t>
      </w:r>
      <w:r>
        <w:rPr>
          <w:rFonts w:ascii="仿宋_GB2312" w:eastAsia="仿宋_GB2312" w:hint="eastAsia"/>
          <w:sz w:val="32"/>
          <w:szCs w:val="32"/>
        </w:rPr>
        <w:t>万元，完成年初预算的</w:t>
      </w:r>
      <w:r w:rsidR="00BC5A1E">
        <w:rPr>
          <w:rFonts w:ascii="仿宋_GB2312" w:eastAsia="仿宋_GB2312" w:hint="eastAsia"/>
          <w:sz w:val="32"/>
          <w:szCs w:val="32"/>
        </w:rPr>
        <w:t>159.98</w:t>
      </w:r>
      <w:r>
        <w:rPr>
          <w:rFonts w:ascii="仿宋_GB2312" w:eastAsia="仿宋_GB2312" w:hint="eastAsia"/>
          <w:sz w:val="32"/>
          <w:szCs w:val="32"/>
        </w:rPr>
        <w:t>%。其中：</w:t>
      </w:r>
    </w:p>
    <w:p w:rsidR="00405377" w:rsidRDefault="00405377" w:rsidP="00405377">
      <w:pPr>
        <w:pStyle w:val="a3"/>
        <w:autoSpaceDE w:val="0"/>
        <w:spacing w:before="0" w:beforeAutospacing="0" w:line="590" w:lineRule="exact"/>
        <w:ind w:firstLineChars="200" w:firstLine="640"/>
        <w:rPr>
          <w:rFonts w:ascii="仿宋_GB2312" w:eastAsia="仿宋_GB2312"/>
          <w:b/>
          <w:bCs/>
          <w:kern w:val="2"/>
          <w:sz w:val="32"/>
          <w:szCs w:val="32"/>
        </w:rPr>
      </w:pPr>
      <w:r>
        <w:rPr>
          <w:rFonts w:ascii="仿宋_GB2312" w:eastAsia="仿宋_GB2312" w:hint="eastAsia"/>
          <w:b/>
          <w:bCs/>
          <w:kern w:val="2"/>
          <w:sz w:val="32"/>
          <w:szCs w:val="32"/>
        </w:rPr>
        <w:lastRenderedPageBreak/>
        <w:t>1．一般公共服务支出（类）发展与改革事务（款）行政运行（项）。</w:t>
      </w:r>
      <w:r>
        <w:rPr>
          <w:rFonts w:ascii="仿宋_GB2312" w:eastAsia="仿宋_GB2312" w:hint="eastAsia"/>
          <w:kern w:val="2"/>
          <w:sz w:val="32"/>
          <w:szCs w:val="32"/>
        </w:rPr>
        <w:t>年初预算为</w:t>
      </w:r>
      <w:r w:rsidR="000A2A7B">
        <w:rPr>
          <w:rFonts w:ascii="仿宋_GB2312" w:eastAsia="仿宋_GB2312" w:hint="eastAsia"/>
          <w:kern w:val="2"/>
          <w:sz w:val="32"/>
          <w:szCs w:val="32"/>
        </w:rPr>
        <w:t>1317.68</w:t>
      </w:r>
      <w:r>
        <w:rPr>
          <w:rFonts w:ascii="仿宋_GB2312" w:eastAsia="仿宋_GB2312" w:hint="eastAsia"/>
          <w:kern w:val="2"/>
          <w:sz w:val="32"/>
          <w:szCs w:val="32"/>
        </w:rPr>
        <w:t>万元，支出决算为</w:t>
      </w:r>
      <w:r w:rsidR="000A2A7B">
        <w:rPr>
          <w:rFonts w:ascii="仿宋_GB2312" w:eastAsia="仿宋_GB2312" w:hint="eastAsia"/>
          <w:kern w:val="2"/>
          <w:sz w:val="32"/>
          <w:szCs w:val="32"/>
        </w:rPr>
        <w:t>1944.41</w:t>
      </w:r>
      <w:r>
        <w:rPr>
          <w:rFonts w:ascii="仿宋_GB2312" w:eastAsia="仿宋_GB2312" w:hint="eastAsia"/>
          <w:kern w:val="2"/>
          <w:sz w:val="32"/>
          <w:szCs w:val="32"/>
        </w:rPr>
        <w:t>万元，完成年初预算的</w:t>
      </w:r>
      <w:r w:rsidR="000A2A7B">
        <w:rPr>
          <w:rFonts w:ascii="仿宋_GB2312" w:eastAsia="仿宋_GB2312" w:hint="eastAsia"/>
          <w:kern w:val="2"/>
          <w:sz w:val="32"/>
          <w:szCs w:val="32"/>
        </w:rPr>
        <w:t>147.56</w:t>
      </w:r>
      <w:r>
        <w:rPr>
          <w:rFonts w:ascii="仿宋_GB2312" w:eastAsia="仿宋_GB2312" w:hint="eastAsia"/>
          <w:kern w:val="2"/>
          <w:sz w:val="32"/>
          <w:szCs w:val="32"/>
        </w:rPr>
        <w:t>%。决算数与年初预算数存在差异的主要原因是：机构改革，单位撤并，费用增加。</w:t>
      </w:r>
    </w:p>
    <w:p w:rsidR="00405377" w:rsidRDefault="00405377" w:rsidP="00405377">
      <w:pPr>
        <w:pStyle w:val="a3"/>
        <w:autoSpaceDE w:val="0"/>
        <w:spacing w:before="0" w:beforeAutospacing="0" w:line="590" w:lineRule="exact"/>
        <w:ind w:firstLineChars="200" w:firstLine="640"/>
      </w:pPr>
      <w:r>
        <w:rPr>
          <w:rFonts w:ascii="仿宋_GB2312" w:eastAsia="仿宋_GB2312" w:hint="eastAsia"/>
          <w:b/>
          <w:bCs/>
          <w:kern w:val="2"/>
          <w:sz w:val="32"/>
          <w:szCs w:val="32"/>
        </w:rPr>
        <w:t>2．一般公共服务支出（类）发展与改革事务（款）战略规划与实施（项）。</w:t>
      </w:r>
      <w:r>
        <w:rPr>
          <w:rFonts w:ascii="仿宋_GB2312" w:eastAsia="仿宋_GB2312" w:hint="eastAsia"/>
          <w:kern w:val="2"/>
          <w:sz w:val="32"/>
          <w:szCs w:val="32"/>
        </w:rPr>
        <w:t>年初预算为</w:t>
      </w:r>
      <w:r w:rsidR="000A2A7B">
        <w:rPr>
          <w:rFonts w:ascii="仿宋_GB2312" w:eastAsia="仿宋_GB2312" w:hint="eastAsia"/>
          <w:kern w:val="2"/>
          <w:sz w:val="32"/>
          <w:szCs w:val="32"/>
        </w:rPr>
        <w:t>630</w:t>
      </w:r>
      <w:r>
        <w:rPr>
          <w:rFonts w:ascii="仿宋_GB2312" w:eastAsia="仿宋_GB2312" w:hint="eastAsia"/>
          <w:kern w:val="2"/>
          <w:sz w:val="32"/>
          <w:szCs w:val="32"/>
        </w:rPr>
        <w:t>万元，支出决算为</w:t>
      </w:r>
      <w:r w:rsidR="000A2A7B">
        <w:rPr>
          <w:rFonts w:ascii="仿宋_GB2312" w:eastAsia="仿宋_GB2312" w:hint="eastAsia"/>
          <w:kern w:val="2"/>
          <w:sz w:val="32"/>
          <w:szCs w:val="32"/>
        </w:rPr>
        <w:t>270.67</w:t>
      </w:r>
      <w:r>
        <w:rPr>
          <w:rFonts w:ascii="仿宋_GB2312" w:eastAsia="仿宋_GB2312" w:hint="eastAsia"/>
          <w:kern w:val="2"/>
          <w:sz w:val="32"/>
          <w:szCs w:val="32"/>
        </w:rPr>
        <w:t>万元，完成年初预算的31.65%。决算数与年初预算数存在差异的主要原因是圧减一般服务开支。</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3．</w:t>
      </w:r>
      <w:r>
        <w:rPr>
          <w:rFonts w:ascii="仿宋_GB2312" w:eastAsia="仿宋_GB2312" w:hint="eastAsia"/>
          <w:b/>
          <w:bCs/>
          <w:kern w:val="2"/>
          <w:sz w:val="32"/>
          <w:szCs w:val="32"/>
        </w:rPr>
        <w:t>一般公共服务支出（类）发展与改革事务（款）日常经济运行调节（项）</w:t>
      </w:r>
      <w:r>
        <w:rPr>
          <w:rFonts w:ascii="仿宋_GB2312" w:eastAsia="仿宋_GB2312" w:hint="eastAsia"/>
          <w:kern w:val="2"/>
          <w:sz w:val="32"/>
          <w:szCs w:val="32"/>
        </w:rPr>
        <w:t xml:space="preserve"> 。 年初预算为</w:t>
      </w:r>
      <w:r w:rsidR="000A2A7B">
        <w:rPr>
          <w:rFonts w:ascii="仿宋_GB2312" w:eastAsia="仿宋_GB2312" w:hint="eastAsia"/>
          <w:kern w:val="2"/>
          <w:sz w:val="32"/>
          <w:szCs w:val="32"/>
        </w:rPr>
        <w:t>147</w:t>
      </w:r>
      <w:r>
        <w:rPr>
          <w:rFonts w:ascii="仿宋_GB2312" w:eastAsia="仿宋_GB2312" w:hint="eastAsia"/>
          <w:kern w:val="2"/>
          <w:sz w:val="32"/>
          <w:szCs w:val="32"/>
        </w:rPr>
        <w:t>万元，支出决算为</w:t>
      </w:r>
      <w:r w:rsidR="000A2A7B">
        <w:rPr>
          <w:rFonts w:ascii="仿宋_GB2312" w:eastAsia="仿宋_GB2312" w:hint="eastAsia"/>
          <w:kern w:val="2"/>
          <w:sz w:val="32"/>
          <w:szCs w:val="32"/>
        </w:rPr>
        <w:t>12.09</w:t>
      </w:r>
      <w:r>
        <w:rPr>
          <w:rFonts w:ascii="仿宋_GB2312" w:eastAsia="仿宋_GB2312" w:hint="eastAsia"/>
          <w:kern w:val="2"/>
          <w:sz w:val="32"/>
          <w:szCs w:val="32"/>
        </w:rPr>
        <w:t>万元，完成年初预算的</w:t>
      </w:r>
      <w:r w:rsidR="000A2A7B">
        <w:rPr>
          <w:rFonts w:ascii="仿宋_GB2312" w:eastAsia="仿宋_GB2312" w:hint="eastAsia"/>
          <w:kern w:val="2"/>
          <w:sz w:val="32"/>
          <w:szCs w:val="32"/>
        </w:rPr>
        <w:t>8.22</w:t>
      </w:r>
      <w:r>
        <w:rPr>
          <w:rFonts w:ascii="仿宋_GB2312" w:eastAsia="仿宋_GB2312" w:hint="eastAsia"/>
          <w:kern w:val="2"/>
          <w:sz w:val="32"/>
          <w:szCs w:val="32"/>
        </w:rPr>
        <w:t xml:space="preserve"> %。决算数与年初预算数存在差异的主要原因是该项经费合并到其他项目工作。</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4.</w:t>
      </w:r>
      <w:r w:rsidRPr="008F449C">
        <w:rPr>
          <w:rFonts w:ascii="仿宋_GB2312" w:eastAsia="仿宋_GB2312" w:hint="eastAsia"/>
          <w:b/>
          <w:bCs/>
          <w:kern w:val="2"/>
          <w:sz w:val="32"/>
          <w:szCs w:val="32"/>
        </w:rPr>
        <w:t xml:space="preserve"> </w:t>
      </w:r>
      <w:r>
        <w:rPr>
          <w:rFonts w:ascii="仿宋_GB2312" w:eastAsia="仿宋_GB2312" w:hint="eastAsia"/>
          <w:b/>
          <w:bCs/>
          <w:kern w:val="2"/>
          <w:sz w:val="32"/>
          <w:szCs w:val="32"/>
        </w:rPr>
        <w:t>一般公共服务支出（类）发展与改革事务（款）社会事业发展规划（项）</w:t>
      </w:r>
      <w:r>
        <w:rPr>
          <w:rFonts w:ascii="仿宋_GB2312" w:eastAsia="仿宋_GB2312" w:hint="eastAsia"/>
          <w:kern w:val="2"/>
          <w:sz w:val="32"/>
          <w:szCs w:val="32"/>
        </w:rPr>
        <w:t xml:space="preserve"> 。 年初预算为</w:t>
      </w:r>
      <w:r w:rsidR="000A2A7B">
        <w:rPr>
          <w:rFonts w:ascii="仿宋_GB2312" w:eastAsia="仿宋_GB2312" w:hint="eastAsia"/>
          <w:kern w:val="2"/>
          <w:sz w:val="32"/>
          <w:szCs w:val="32"/>
        </w:rPr>
        <w:t>174</w:t>
      </w:r>
      <w:r>
        <w:rPr>
          <w:rFonts w:ascii="仿宋_GB2312" w:eastAsia="仿宋_GB2312" w:hint="eastAsia"/>
          <w:kern w:val="2"/>
          <w:sz w:val="32"/>
          <w:szCs w:val="32"/>
        </w:rPr>
        <w:t>万元，支出决算为</w:t>
      </w:r>
      <w:r w:rsidR="00573E65">
        <w:rPr>
          <w:rFonts w:ascii="仿宋_GB2312" w:eastAsia="仿宋_GB2312" w:hint="eastAsia"/>
          <w:kern w:val="2"/>
          <w:sz w:val="32"/>
          <w:szCs w:val="32"/>
        </w:rPr>
        <w:t>8</w:t>
      </w:r>
      <w:r w:rsidR="000A2A7B">
        <w:rPr>
          <w:rFonts w:ascii="仿宋_GB2312" w:eastAsia="仿宋_GB2312" w:hint="eastAsia"/>
          <w:kern w:val="2"/>
          <w:sz w:val="32"/>
          <w:szCs w:val="32"/>
        </w:rPr>
        <w:t>8.44</w:t>
      </w:r>
      <w:r>
        <w:rPr>
          <w:rFonts w:ascii="仿宋_GB2312" w:eastAsia="仿宋_GB2312" w:hint="eastAsia"/>
          <w:kern w:val="2"/>
          <w:sz w:val="32"/>
          <w:szCs w:val="32"/>
        </w:rPr>
        <w:t>万元，完成年初预算的</w:t>
      </w:r>
      <w:r w:rsidR="00573E65">
        <w:rPr>
          <w:rFonts w:ascii="仿宋_GB2312" w:eastAsia="仿宋_GB2312" w:hint="eastAsia"/>
          <w:kern w:val="2"/>
          <w:sz w:val="32"/>
          <w:szCs w:val="32"/>
        </w:rPr>
        <w:t>50.82</w:t>
      </w:r>
      <w:r>
        <w:rPr>
          <w:rFonts w:ascii="仿宋_GB2312" w:eastAsia="仿宋_GB2312" w:hint="eastAsia"/>
          <w:kern w:val="2"/>
          <w:sz w:val="32"/>
          <w:szCs w:val="32"/>
        </w:rPr>
        <w:t>%。决算数与年初预算数存在差异的主要原因是部分业务按照项目工作实施进度付费。</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5.</w:t>
      </w:r>
      <w:r w:rsidRPr="008F449C">
        <w:rPr>
          <w:rFonts w:ascii="仿宋_GB2312" w:eastAsia="仿宋_GB2312" w:hint="eastAsia"/>
          <w:b/>
          <w:bCs/>
          <w:kern w:val="2"/>
          <w:sz w:val="32"/>
          <w:szCs w:val="32"/>
        </w:rPr>
        <w:t xml:space="preserve"> </w:t>
      </w:r>
      <w:r>
        <w:rPr>
          <w:rFonts w:ascii="仿宋_GB2312" w:eastAsia="仿宋_GB2312" w:hint="eastAsia"/>
          <w:b/>
          <w:bCs/>
          <w:kern w:val="2"/>
          <w:sz w:val="32"/>
          <w:szCs w:val="32"/>
        </w:rPr>
        <w:t>一般公共服务支出（类）发展与改革事务（款）经济体制改革研究（项）</w:t>
      </w:r>
      <w:r>
        <w:rPr>
          <w:rFonts w:ascii="仿宋_GB2312" w:eastAsia="仿宋_GB2312" w:hint="eastAsia"/>
          <w:kern w:val="2"/>
          <w:sz w:val="32"/>
          <w:szCs w:val="32"/>
        </w:rPr>
        <w:t xml:space="preserve"> 。 年初预算为</w:t>
      </w:r>
      <w:r w:rsidR="000A2A7B">
        <w:rPr>
          <w:rFonts w:ascii="仿宋_GB2312" w:eastAsia="仿宋_GB2312" w:hint="eastAsia"/>
          <w:kern w:val="2"/>
          <w:sz w:val="32"/>
          <w:szCs w:val="32"/>
        </w:rPr>
        <w:t>0</w:t>
      </w:r>
      <w:r>
        <w:rPr>
          <w:rFonts w:ascii="仿宋_GB2312" w:eastAsia="仿宋_GB2312" w:hint="eastAsia"/>
          <w:kern w:val="2"/>
          <w:sz w:val="32"/>
          <w:szCs w:val="32"/>
        </w:rPr>
        <w:t>万元，支出决算为</w:t>
      </w:r>
      <w:r w:rsidR="000A2A7B">
        <w:rPr>
          <w:rFonts w:ascii="仿宋_GB2312" w:eastAsia="仿宋_GB2312" w:hint="eastAsia"/>
          <w:kern w:val="2"/>
          <w:sz w:val="32"/>
          <w:szCs w:val="32"/>
        </w:rPr>
        <w:t>25.95</w:t>
      </w:r>
      <w:r>
        <w:rPr>
          <w:rFonts w:ascii="仿宋_GB2312" w:eastAsia="仿宋_GB2312" w:hint="eastAsia"/>
          <w:kern w:val="2"/>
          <w:sz w:val="32"/>
          <w:szCs w:val="32"/>
        </w:rPr>
        <w:t>万元</w:t>
      </w:r>
      <w:r w:rsidR="000A2A7B">
        <w:rPr>
          <w:rFonts w:ascii="仿宋_GB2312" w:eastAsia="仿宋_GB2312" w:hint="eastAsia"/>
          <w:kern w:val="2"/>
          <w:sz w:val="32"/>
          <w:szCs w:val="32"/>
        </w:rPr>
        <w:t xml:space="preserve"> </w:t>
      </w:r>
      <w:r>
        <w:rPr>
          <w:rFonts w:ascii="仿宋_GB2312" w:eastAsia="仿宋_GB2312" w:hint="eastAsia"/>
          <w:kern w:val="2"/>
          <w:sz w:val="32"/>
          <w:szCs w:val="32"/>
        </w:rPr>
        <w:t>。决算数与年初预算数存在差异的主要原因是</w:t>
      </w:r>
      <w:r w:rsidR="000A2A7B">
        <w:rPr>
          <w:rFonts w:ascii="仿宋_GB2312" w:eastAsia="仿宋_GB2312" w:hint="eastAsia"/>
          <w:kern w:val="2"/>
          <w:sz w:val="32"/>
          <w:szCs w:val="32"/>
        </w:rPr>
        <w:t xml:space="preserve"> 年中工作增加。</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b/>
          <w:bCs/>
          <w:kern w:val="2"/>
          <w:sz w:val="32"/>
          <w:szCs w:val="32"/>
        </w:rPr>
        <w:lastRenderedPageBreak/>
        <w:t>6.一般公共服务支出（类）发展与改革事务（款）物价管理（项）</w:t>
      </w:r>
      <w:r>
        <w:rPr>
          <w:rFonts w:ascii="仿宋_GB2312" w:eastAsia="仿宋_GB2312" w:hint="eastAsia"/>
          <w:kern w:val="2"/>
          <w:sz w:val="32"/>
          <w:szCs w:val="32"/>
        </w:rPr>
        <w:t xml:space="preserve"> 。 年初预算为</w:t>
      </w:r>
      <w:r w:rsidR="000A2A7B">
        <w:rPr>
          <w:rFonts w:ascii="仿宋_GB2312" w:eastAsia="仿宋_GB2312" w:hint="eastAsia"/>
          <w:kern w:val="2"/>
          <w:sz w:val="32"/>
          <w:szCs w:val="32"/>
        </w:rPr>
        <w:t>265</w:t>
      </w:r>
      <w:r>
        <w:rPr>
          <w:rFonts w:ascii="仿宋_GB2312" w:eastAsia="仿宋_GB2312" w:hint="eastAsia"/>
          <w:kern w:val="2"/>
          <w:sz w:val="32"/>
          <w:szCs w:val="32"/>
        </w:rPr>
        <w:t>万元，支出决算为</w:t>
      </w:r>
      <w:r w:rsidR="000A2A7B">
        <w:rPr>
          <w:rFonts w:ascii="仿宋_GB2312" w:eastAsia="仿宋_GB2312" w:hint="eastAsia"/>
          <w:kern w:val="2"/>
          <w:sz w:val="32"/>
          <w:szCs w:val="32"/>
        </w:rPr>
        <w:t>555.43</w:t>
      </w:r>
      <w:r>
        <w:rPr>
          <w:rFonts w:ascii="仿宋_GB2312" w:eastAsia="仿宋_GB2312" w:hint="eastAsia"/>
          <w:kern w:val="2"/>
          <w:sz w:val="32"/>
          <w:szCs w:val="32"/>
        </w:rPr>
        <w:t>万元，完成年初预算的</w:t>
      </w:r>
      <w:r w:rsidR="00DB43A9">
        <w:rPr>
          <w:rFonts w:ascii="仿宋_GB2312" w:eastAsia="仿宋_GB2312" w:hint="eastAsia"/>
          <w:kern w:val="2"/>
          <w:sz w:val="32"/>
          <w:szCs w:val="32"/>
        </w:rPr>
        <w:t>209</w:t>
      </w:r>
      <w:r>
        <w:rPr>
          <w:rFonts w:ascii="仿宋_GB2312" w:eastAsia="仿宋_GB2312" w:hint="eastAsia"/>
          <w:kern w:val="2"/>
          <w:sz w:val="32"/>
          <w:szCs w:val="32"/>
        </w:rPr>
        <w:t>% .</w:t>
      </w:r>
      <w:r w:rsidR="00DB43A9" w:rsidRPr="00DB43A9">
        <w:rPr>
          <w:rFonts w:ascii="仿宋_GB2312" w:eastAsia="仿宋_GB2312" w:hint="eastAsia"/>
          <w:kern w:val="2"/>
          <w:sz w:val="32"/>
          <w:szCs w:val="32"/>
        </w:rPr>
        <w:t xml:space="preserve"> </w:t>
      </w:r>
      <w:r w:rsidR="00DB43A9">
        <w:rPr>
          <w:rFonts w:ascii="仿宋_GB2312" w:eastAsia="仿宋_GB2312" w:hint="eastAsia"/>
          <w:kern w:val="2"/>
          <w:sz w:val="32"/>
          <w:szCs w:val="32"/>
        </w:rPr>
        <w:t>决算数与年初预算数存在差异的主要原因是机构改革，单位撤并，物价管理工作合并。</w:t>
      </w:r>
    </w:p>
    <w:p w:rsidR="00405377" w:rsidRPr="00263F19"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7.</w:t>
      </w:r>
      <w:r w:rsidRPr="00263F19">
        <w:rPr>
          <w:rFonts w:ascii="仿宋_GB2312" w:eastAsia="仿宋_GB2312" w:hint="eastAsia"/>
          <w:b/>
          <w:bCs/>
          <w:kern w:val="2"/>
          <w:sz w:val="32"/>
          <w:szCs w:val="32"/>
        </w:rPr>
        <w:t xml:space="preserve"> </w:t>
      </w:r>
      <w:r>
        <w:rPr>
          <w:rFonts w:ascii="仿宋_GB2312" w:eastAsia="仿宋_GB2312" w:hint="eastAsia"/>
          <w:b/>
          <w:bCs/>
          <w:kern w:val="2"/>
          <w:sz w:val="32"/>
          <w:szCs w:val="32"/>
        </w:rPr>
        <w:t>一般公共服务支出（类）发展与改革事务（款）事业运行（项）</w:t>
      </w:r>
      <w:r>
        <w:rPr>
          <w:rFonts w:ascii="仿宋_GB2312" w:eastAsia="仿宋_GB2312" w:hint="eastAsia"/>
          <w:kern w:val="2"/>
          <w:sz w:val="32"/>
          <w:szCs w:val="32"/>
        </w:rPr>
        <w:t xml:space="preserve"> 。 年初预算为</w:t>
      </w:r>
      <w:r w:rsidR="00DB43A9">
        <w:rPr>
          <w:rFonts w:ascii="仿宋_GB2312" w:eastAsia="仿宋_GB2312" w:hint="eastAsia"/>
          <w:kern w:val="2"/>
          <w:sz w:val="32"/>
          <w:szCs w:val="32"/>
        </w:rPr>
        <w:t>90.46</w:t>
      </w:r>
      <w:r>
        <w:rPr>
          <w:rFonts w:ascii="仿宋_GB2312" w:eastAsia="仿宋_GB2312" w:hint="eastAsia"/>
          <w:kern w:val="2"/>
          <w:sz w:val="32"/>
          <w:szCs w:val="32"/>
        </w:rPr>
        <w:t xml:space="preserve"> 万元，支出决算为</w:t>
      </w:r>
      <w:r w:rsidR="00DB43A9">
        <w:rPr>
          <w:rFonts w:ascii="仿宋_GB2312" w:eastAsia="仿宋_GB2312" w:hint="eastAsia"/>
          <w:kern w:val="2"/>
          <w:sz w:val="32"/>
          <w:szCs w:val="32"/>
        </w:rPr>
        <w:t>146.9</w:t>
      </w:r>
      <w:r>
        <w:rPr>
          <w:rFonts w:ascii="仿宋_GB2312" w:eastAsia="仿宋_GB2312" w:hint="eastAsia"/>
          <w:kern w:val="2"/>
          <w:sz w:val="32"/>
          <w:szCs w:val="32"/>
        </w:rPr>
        <w:t>万元，完成年初预算的</w:t>
      </w:r>
      <w:r w:rsidR="00DB43A9">
        <w:rPr>
          <w:rFonts w:ascii="仿宋_GB2312" w:eastAsia="仿宋_GB2312" w:hint="eastAsia"/>
          <w:kern w:val="2"/>
          <w:sz w:val="32"/>
          <w:szCs w:val="32"/>
        </w:rPr>
        <w:t>162</w:t>
      </w:r>
      <w:r>
        <w:rPr>
          <w:rFonts w:ascii="仿宋_GB2312" w:eastAsia="仿宋_GB2312" w:hint="eastAsia"/>
          <w:kern w:val="2"/>
          <w:sz w:val="32"/>
          <w:szCs w:val="32"/>
        </w:rPr>
        <w:t>%。</w:t>
      </w:r>
      <w:r w:rsidR="00DB43A9">
        <w:rPr>
          <w:rFonts w:ascii="仿宋_GB2312" w:eastAsia="仿宋_GB2312" w:hint="eastAsia"/>
          <w:kern w:val="2"/>
          <w:sz w:val="32"/>
          <w:szCs w:val="32"/>
        </w:rPr>
        <w:t>决算数与年初预算数存在差异的主要原因是机构改革，单位撤并，事业运行单位增加。</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8.</w:t>
      </w:r>
      <w:r w:rsidRPr="008F449C">
        <w:rPr>
          <w:rFonts w:ascii="仿宋_GB2312" w:eastAsia="仿宋_GB2312" w:hint="eastAsia"/>
          <w:b/>
          <w:bCs/>
          <w:kern w:val="2"/>
          <w:sz w:val="32"/>
          <w:szCs w:val="32"/>
        </w:rPr>
        <w:t xml:space="preserve"> </w:t>
      </w:r>
      <w:r>
        <w:rPr>
          <w:rFonts w:ascii="仿宋_GB2312" w:eastAsia="仿宋_GB2312" w:hint="eastAsia"/>
          <w:b/>
          <w:bCs/>
          <w:kern w:val="2"/>
          <w:sz w:val="32"/>
          <w:szCs w:val="32"/>
        </w:rPr>
        <w:t>一般公共服务支出（类）发展与改革事务（款）其他发展与改革事务支出（项）</w:t>
      </w:r>
      <w:r>
        <w:rPr>
          <w:rFonts w:ascii="仿宋_GB2312" w:eastAsia="仿宋_GB2312" w:hint="eastAsia"/>
          <w:kern w:val="2"/>
          <w:sz w:val="32"/>
          <w:szCs w:val="32"/>
        </w:rPr>
        <w:t xml:space="preserve"> 。 年初预算为</w:t>
      </w:r>
      <w:r w:rsidR="00DB43A9">
        <w:rPr>
          <w:rFonts w:ascii="仿宋_GB2312" w:eastAsia="仿宋_GB2312" w:hint="eastAsia"/>
          <w:kern w:val="2"/>
          <w:sz w:val="32"/>
          <w:szCs w:val="32"/>
        </w:rPr>
        <w:t>138.2</w:t>
      </w:r>
      <w:r>
        <w:rPr>
          <w:rFonts w:ascii="仿宋_GB2312" w:eastAsia="仿宋_GB2312" w:hint="eastAsia"/>
          <w:kern w:val="2"/>
          <w:sz w:val="32"/>
          <w:szCs w:val="32"/>
        </w:rPr>
        <w:t>万元，支出决算为</w:t>
      </w:r>
      <w:r w:rsidR="00DB43A9">
        <w:rPr>
          <w:rFonts w:ascii="仿宋_GB2312" w:eastAsia="仿宋_GB2312" w:hint="eastAsia"/>
          <w:kern w:val="2"/>
          <w:sz w:val="32"/>
          <w:szCs w:val="32"/>
        </w:rPr>
        <w:t>619.58</w:t>
      </w:r>
      <w:r>
        <w:rPr>
          <w:rFonts w:ascii="仿宋_GB2312" w:eastAsia="仿宋_GB2312" w:hint="eastAsia"/>
          <w:kern w:val="2"/>
          <w:sz w:val="32"/>
          <w:szCs w:val="32"/>
        </w:rPr>
        <w:t>万元，完成年初预算的</w:t>
      </w:r>
      <w:r w:rsidR="00DB43A9">
        <w:rPr>
          <w:rFonts w:ascii="仿宋_GB2312" w:eastAsia="仿宋_GB2312" w:hint="eastAsia"/>
          <w:kern w:val="2"/>
          <w:sz w:val="32"/>
          <w:szCs w:val="32"/>
        </w:rPr>
        <w:t>448</w:t>
      </w:r>
      <w:r>
        <w:rPr>
          <w:rFonts w:ascii="仿宋_GB2312" w:eastAsia="仿宋_GB2312" w:hint="eastAsia"/>
          <w:kern w:val="2"/>
          <w:sz w:val="32"/>
          <w:szCs w:val="32"/>
        </w:rPr>
        <w:t>%。</w:t>
      </w:r>
      <w:r w:rsidR="00DB43A9">
        <w:rPr>
          <w:rFonts w:ascii="仿宋_GB2312" w:eastAsia="仿宋_GB2312" w:hint="eastAsia"/>
          <w:kern w:val="2"/>
          <w:sz w:val="32"/>
          <w:szCs w:val="32"/>
        </w:rPr>
        <w:t>决算数与年初预算数存在差异的主要原因是 部分人员经费（调整津补贴）未纳入年初预算管理。</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9.</w:t>
      </w:r>
      <w:r w:rsidRPr="008F449C">
        <w:rPr>
          <w:rFonts w:ascii="仿宋_GB2312" w:eastAsia="仿宋_GB2312" w:hint="eastAsia"/>
          <w:b/>
          <w:bCs/>
          <w:kern w:val="2"/>
          <w:sz w:val="32"/>
          <w:szCs w:val="32"/>
        </w:rPr>
        <w:t xml:space="preserve"> </w:t>
      </w:r>
      <w:r>
        <w:rPr>
          <w:rFonts w:ascii="仿宋_GB2312" w:eastAsia="仿宋_GB2312" w:hint="eastAsia"/>
          <w:b/>
          <w:bCs/>
          <w:kern w:val="2"/>
          <w:sz w:val="32"/>
          <w:szCs w:val="32"/>
        </w:rPr>
        <w:t>一般公共服务支出（类）纪检监察事务（款）派驻派出机构（项）</w:t>
      </w:r>
      <w:r>
        <w:rPr>
          <w:rFonts w:ascii="仿宋_GB2312" w:eastAsia="仿宋_GB2312" w:hint="eastAsia"/>
          <w:kern w:val="2"/>
          <w:sz w:val="32"/>
          <w:szCs w:val="32"/>
        </w:rPr>
        <w:t xml:space="preserve"> 。 年初预算为0 万元，支出决算为</w:t>
      </w:r>
      <w:r w:rsidR="00DB43A9">
        <w:rPr>
          <w:rFonts w:ascii="仿宋_GB2312" w:eastAsia="仿宋_GB2312" w:hint="eastAsia"/>
          <w:kern w:val="2"/>
          <w:sz w:val="32"/>
          <w:szCs w:val="32"/>
        </w:rPr>
        <w:t>3.51</w:t>
      </w:r>
      <w:r>
        <w:rPr>
          <w:rFonts w:ascii="仿宋_GB2312" w:eastAsia="仿宋_GB2312" w:hint="eastAsia"/>
          <w:kern w:val="2"/>
          <w:sz w:val="32"/>
          <w:szCs w:val="32"/>
        </w:rPr>
        <w:t>万元 。决算数与年初预算数存在差异的主要原因是年初预算未安排此项费用</w:t>
      </w:r>
      <w:r w:rsidR="007C7C6E">
        <w:rPr>
          <w:rFonts w:ascii="仿宋_GB2312" w:eastAsia="仿宋_GB2312" w:hint="eastAsia"/>
          <w:kern w:val="2"/>
          <w:sz w:val="32"/>
          <w:szCs w:val="32"/>
        </w:rPr>
        <w:t>。</w:t>
      </w:r>
    </w:p>
    <w:p w:rsidR="007C7C6E" w:rsidRDefault="007C7C6E"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10.</w:t>
      </w:r>
      <w:r w:rsidRPr="007C7C6E">
        <w:rPr>
          <w:rFonts w:ascii="仿宋_GB2312" w:eastAsia="仿宋_GB2312" w:hint="eastAsia"/>
          <w:b/>
          <w:bCs/>
          <w:kern w:val="2"/>
          <w:sz w:val="32"/>
          <w:szCs w:val="32"/>
        </w:rPr>
        <w:t xml:space="preserve"> </w:t>
      </w:r>
      <w:r>
        <w:rPr>
          <w:rFonts w:ascii="仿宋_GB2312" w:eastAsia="仿宋_GB2312" w:hint="eastAsia"/>
          <w:b/>
          <w:bCs/>
          <w:kern w:val="2"/>
          <w:sz w:val="32"/>
          <w:szCs w:val="32"/>
        </w:rPr>
        <w:t>一般公共服务支出（类）其他一般公共服务支出（款）其他一般公共服务支出（项）</w:t>
      </w:r>
      <w:r>
        <w:rPr>
          <w:rFonts w:ascii="仿宋_GB2312" w:eastAsia="仿宋_GB2312" w:hint="eastAsia"/>
          <w:kern w:val="2"/>
          <w:sz w:val="32"/>
          <w:szCs w:val="32"/>
        </w:rPr>
        <w:t xml:space="preserve"> 。 年初预算为0 万元，支出决算为25.83万元 。决算数与年初预算数存在差异的主要原因是年初预算未安排此项费用。</w:t>
      </w:r>
    </w:p>
    <w:p w:rsidR="00405377" w:rsidRPr="008F449C"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1</w:t>
      </w:r>
      <w:r w:rsidR="007C7C6E">
        <w:rPr>
          <w:rFonts w:ascii="仿宋_GB2312" w:eastAsia="仿宋_GB2312" w:hint="eastAsia"/>
          <w:kern w:val="2"/>
          <w:sz w:val="32"/>
          <w:szCs w:val="32"/>
        </w:rPr>
        <w:t>1</w:t>
      </w:r>
      <w:r w:rsidRPr="008F449C">
        <w:rPr>
          <w:rFonts w:ascii="仿宋_GB2312" w:eastAsia="仿宋_GB2312" w:hint="eastAsia"/>
          <w:b/>
          <w:kern w:val="2"/>
          <w:sz w:val="32"/>
          <w:szCs w:val="32"/>
        </w:rPr>
        <w:t>．社会保障和就业支出（类）行政事业单位离退休（款）归口管理的行政单位离退休（项）</w:t>
      </w:r>
      <w:r w:rsidRPr="008F449C">
        <w:rPr>
          <w:rFonts w:ascii="仿宋_GB2312" w:eastAsia="仿宋_GB2312" w:hint="eastAsia"/>
          <w:kern w:val="2"/>
          <w:sz w:val="32"/>
          <w:szCs w:val="32"/>
        </w:rPr>
        <w:t>。年初预算为</w:t>
      </w:r>
      <w:r w:rsidR="007C7C6E">
        <w:rPr>
          <w:rFonts w:ascii="仿宋_GB2312" w:eastAsia="仿宋_GB2312" w:hint="eastAsia"/>
          <w:kern w:val="2"/>
          <w:sz w:val="32"/>
          <w:szCs w:val="32"/>
        </w:rPr>
        <w:t>0</w:t>
      </w:r>
      <w:r w:rsidRPr="008F449C">
        <w:rPr>
          <w:rFonts w:ascii="仿宋_GB2312" w:eastAsia="仿宋_GB2312" w:hint="eastAsia"/>
          <w:kern w:val="2"/>
          <w:sz w:val="32"/>
          <w:szCs w:val="32"/>
        </w:rPr>
        <w:t>万元，支出决算为</w:t>
      </w:r>
      <w:r w:rsidR="007C7C6E">
        <w:rPr>
          <w:rFonts w:ascii="仿宋_GB2312" w:eastAsia="仿宋_GB2312" w:hint="eastAsia"/>
          <w:kern w:val="2"/>
          <w:sz w:val="32"/>
          <w:szCs w:val="32"/>
        </w:rPr>
        <w:t>11.96</w:t>
      </w:r>
      <w:r w:rsidRPr="008F449C">
        <w:rPr>
          <w:rFonts w:ascii="仿宋_GB2312" w:eastAsia="仿宋_GB2312" w:hint="eastAsia"/>
          <w:kern w:val="2"/>
          <w:sz w:val="32"/>
          <w:szCs w:val="32"/>
        </w:rPr>
        <w:t>万元，</w:t>
      </w:r>
      <w:r w:rsidR="007C7C6E">
        <w:rPr>
          <w:rFonts w:ascii="仿宋_GB2312" w:eastAsia="仿宋_GB2312" w:hint="eastAsia"/>
          <w:kern w:val="2"/>
          <w:sz w:val="32"/>
          <w:szCs w:val="32"/>
        </w:rPr>
        <w:t>决算数与年初预算数存在差异的主要原因是年初预算未安排此项费用，相应费用列入其他项目预算。</w:t>
      </w:r>
    </w:p>
    <w:p w:rsidR="00405377" w:rsidRDefault="007C7C6E"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12</w:t>
      </w:r>
      <w:r w:rsidR="00405377" w:rsidRPr="008F449C">
        <w:rPr>
          <w:rFonts w:ascii="仿宋_GB2312" w:eastAsia="仿宋_GB2312" w:hint="eastAsia"/>
          <w:kern w:val="2"/>
          <w:sz w:val="32"/>
          <w:szCs w:val="32"/>
        </w:rPr>
        <w:t>.</w:t>
      </w:r>
      <w:r w:rsidR="00405377" w:rsidRPr="008F449C">
        <w:rPr>
          <w:rFonts w:ascii="仿宋_GB2312" w:eastAsia="仿宋_GB2312" w:hint="eastAsia"/>
          <w:b/>
          <w:kern w:val="2"/>
          <w:sz w:val="32"/>
          <w:szCs w:val="32"/>
        </w:rPr>
        <w:t>社会保障和就业支出（类）行政事业单位离退休（款）机关事业单位基本养老保险缴费支出（项）</w:t>
      </w:r>
      <w:r w:rsidR="00405377" w:rsidRPr="008F449C">
        <w:rPr>
          <w:rFonts w:ascii="仿宋_GB2312" w:eastAsia="仿宋_GB2312" w:hint="eastAsia"/>
          <w:kern w:val="2"/>
          <w:sz w:val="32"/>
          <w:szCs w:val="32"/>
        </w:rPr>
        <w:t>。年初预算为</w:t>
      </w:r>
      <w:r>
        <w:rPr>
          <w:rFonts w:ascii="仿宋_GB2312" w:eastAsia="仿宋_GB2312" w:hint="eastAsia"/>
          <w:kern w:val="2"/>
          <w:sz w:val="32"/>
          <w:szCs w:val="32"/>
        </w:rPr>
        <w:t>148.17</w:t>
      </w:r>
      <w:r w:rsidR="00405377" w:rsidRPr="008F449C">
        <w:rPr>
          <w:rFonts w:ascii="仿宋_GB2312" w:eastAsia="仿宋_GB2312" w:hint="eastAsia"/>
          <w:kern w:val="2"/>
          <w:sz w:val="32"/>
          <w:szCs w:val="32"/>
        </w:rPr>
        <w:t>万元，支出决算为</w:t>
      </w:r>
      <w:r>
        <w:rPr>
          <w:rFonts w:ascii="仿宋_GB2312" w:eastAsia="仿宋_GB2312" w:hint="eastAsia"/>
          <w:kern w:val="2"/>
          <w:sz w:val="32"/>
          <w:szCs w:val="32"/>
        </w:rPr>
        <w:t>178.89</w:t>
      </w:r>
      <w:r w:rsidR="00405377" w:rsidRPr="008F449C">
        <w:rPr>
          <w:rFonts w:ascii="仿宋_GB2312" w:eastAsia="仿宋_GB2312" w:hint="eastAsia"/>
          <w:kern w:val="2"/>
          <w:sz w:val="32"/>
          <w:szCs w:val="32"/>
        </w:rPr>
        <w:t>万元，完成年初预算的</w:t>
      </w:r>
      <w:r>
        <w:rPr>
          <w:rFonts w:ascii="仿宋_GB2312" w:eastAsia="仿宋_GB2312" w:hint="eastAsia"/>
          <w:kern w:val="2"/>
          <w:sz w:val="32"/>
          <w:szCs w:val="32"/>
        </w:rPr>
        <w:t>120.73</w:t>
      </w:r>
      <w:r w:rsidR="00405377" w:rsidRPr="008F449C">
        <w:rPr>
          <w:rFonts w:ascii="仿宋_GB2312" w:eastAsia="仿宋_GB2312" w:hint="eastAsia"/>
          <w:kern w:val="2"/>
          <w:sz w:val="32"/>
          <w:szCs w:val="32"/>
        </w:rPr>
        <w:t>%。</w:t>
      </w:r>
      <w:r>
        <w:rPr>
          <w:rFonts w:ascii="仿宋_GB2312" w:eastAsia="仿宋_GB2312" w:hint="eastAsia"/>
          <w:kern w:val="2"/>
          <w:sz w:val="32"/>
          <w:szCs w:val="32"/>
        </w:rPr>
        <w:t>决算数与年初预算数存在差异的主要原因是缴费人员增加，基数调整。</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12.</w:t>
      </w:r>
      <w:r w:rsidRPr="00263F19">
        <w:rPr>
          <w:rFonts w:ascii="仿宋_GB2312" w:eastAsia="仿宋_GB2312" w:hint="eastAsia"/>
          <w:kern w:val="2"/>
          <w:sz w:val="32"/>
          <w:szCs w:val="32"/>
        </w:rPr>
        <w:t xml:space="preserve"> </w:t>
      </w:r>
      <w:r>
        <w:rPr>
          <w:rFonts w:ascii="仿宋_GB2312" w:eastAsia="仿宋_GB2312" w:hint="eastAsia"/>
          <w:kern w:val="2"/>
          <w:sz w:val="32"/>
          <w:szCs w:val="32"/>
        </w:rPr>
        <w:t>11</w:t>
      </w:r>
      <w:r w:rsidRPr="008F449C">
        <w:rPr>
          <w:rFonts w:ascii="仿宋_GB2312" w:eastAsia="仿宋_GB2312" w:hint="eastAsia"/>
          <w:kern w:val="2"/>
          <w:sz w:val="32"/>
          <w:szCs w:val="32"/>
        </w:rPr>
        <w:t>.</w:t>
      </w:r>
      <w:r w:rsidRPr="008F449C">
        <w:rPr>
          <w:rFonts w:ascii="仿宋_GB2312" w:eastAsia="仿宋_GB2312" w:hint="eastAsia"/>
          <w:b/>
          <w:kern w:val="2"/>
          <w:sz w:val="32"/>
          <w:szCs w:val="32"/>
        </w:rPr>
        <w:t>社会保障和就业支出（类）行政事业单位离退休（款）机关事业单位</w:t>
      </w:r>
      <w:r>
        <w:rPr>
          <w:rFonts w:ascii="仿宋_GB2312" w:eastAsia="仿宋_GB2312" w:hint="eastAsia"/>
          <w:b/>
          <w:kern w:val="2"/>
          <w:sz w:val="32"/>
          <w:szCs w:val="32"/>
        </w:rPr>
        <w:t>职业年金</w:t>
      </w:r>
      <w:r w:rsidRPr="008F449C">
        <w:rPr>
          <w:rFonts w:ascii="仿宋_GB2312" w:eastAsia="仿宋_GB2312" w:hint="eastAsia"/>
          <w:b/>
          <w:kern w:val="2"/>
          <w:sz w:val="32"/>
          <w:szCs w:val="32"/>
        </w:rPr>
        <w:t>支出（项）</w:t>
      </w:r>
      <w:r w:rsidRPr="008F449C">
        <w:rPr>
          <w:rFonts w:ascii="仿宋_GB2312" w:eastAsia="仿宋_GB2312" w:hint="eastAsia"/>
          <w:kern w:val="2"/>
          <w:sz w:val="32"/>
          <w:szCs w:val="32"/>
        </w:rPr>
        <w:t>。年初预算为</w:t>
      </w:r>
      <w:r w:rsidR="007C7C6E">
        <w:rPr>
          <w:rFonts w:ascii="仿宋_GB2312" w:eastAsia="仿宋_GB2312" w:hint="eastAsia"/>
          <w:kern w:val="2"/>
          <w:sz w:val="32"/>
          <w:szCs w:val="32"/>
        </w:rPr>
        <w:t>2.49</w:t>
      </w:r>
      <w:r w:rsidRPr="008F449C">
        <w:rPr>
          <w:rFonts w:ascii="仿宋_GB2312" w:eastAsia="仿宋_GB2312" w:hint="eastAsia"/>
          <w:kern w:val="2"/>
          <w:sz w:val="32"/>
          <w:szCs w:val="32"/>
        </w:rPr>
        <w:t>万元，支出决算为</w:t>
      </w:r>
      <w:r w:rsidR="007C7C6E">
        <w:rPr>
          <w:rFonts w:ascii="仿宋_GB2312" w:eastAsia="仿宋_GB2312" w:hint="eastAsia"/>
          <w:kern w:val="2"/>
          <w:sz w:val="32"/>
          <w:szCs w:val="32"/>
        </w:rPr>
        <w:t>4.98</w:t>
      </w:r>
      <w:r w:rsidRPr="008F449C">
        <w:rPr>
          <w:rFonts w:ascii="仿宋_GB2312" w:eastAsia="仿宋_GB2312" w:hint="eastAsia"/>
          <w:kern w:val="2"/>
          <w:sz w:val="32"/>
          <w:szCs w:val="32"/>
        </w:rPr>
        <w:t>万元，完成年初预算的</w:t>
      </w:r>
      <w:r w:rsidR="007C7C6E">
        <w:rPr>
          <w:rFonts w:ascii="仿宋_GB2312" w:eastAsia="仿宋_GB2312" w:hint="eastAsia"/>
          <w:kern w:val="2"/>
          <w:sz w:val="32"/>
          <w:szCs w:val="32"/>
        </w:rPr>
        <w:t>200</w:t>
      </w:r>
      <w:r w:rsidRPr="008F449C">
        <w:rPr>
          <w:rFonts w:ascii="仿宋_GB2312" w:eastAsia="仿宋_GB2312" w:hint="eastAsia"/>
          <w:kern w:val="2"/>
          <w:sz w:val="32"/>
          <w:szCs w:val="32"/>
        </w:rPr>
        <w:t>%。</w:t>
      </w:r>
      <w:r w:rsidR="007C7C6E">
        <w:rPr>
          <w:rFonts w:ascii="仿宋_GB2312" w:eastAsia="仿宋_GB2312" w:hint="eastAsia"/>
          <w:kern w:val="2"/>
          <w:sz w:val="32"/>
          <w:szCs w:val="32"/>
        </w:rPr>
        <w:t>决算数与年初预算数存在差异的主要原因是缴费单位是差额预算单位，财政预算50%。</w:t>
      </w:r>
    </w:p>
    <w:p w:rsidR="00405377" w:rsidRPr="008F449C"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13.</w:t>
      </w:r>
      <w:r w:rsidRPr="008F449C">
        <w:rPr>
          <w:rFonts w:ascii="仿宋_GB2312" w:eastAsia="仿宋_GB2312" w:hint="eastAsia"/>
          <w:b/>
          <w:kern w:val="2"/>
          <w:sz w:val="32"/>
          <w:szCs w:val="32"/>
        </w:rPr>
        <w:t>社会保障和就业支出（类）</w:t>
      </w:r>
      <w:r>
        <w:rPr>
          <w:rFonts w:ascii="仿宋_GB2312" w:eastAsia="仿宋_GB2312" w:hint="eastAsia"/>
          <w:b/>
          <w:kern w:val="2"/>
          <w:sz w:val="32"/>
          <w:szCs w:val="32"/>
        </w:rPr>
        <w:t>抚恤</w:t>
      </w:r>
      <w:r w:rsidRPr="008F449C">
        <w:rPr>
          <w:rFonts w:ascii="仿宋_GB2312" w:eastAsia="仿宋_GB2312" w:hint="eastAsia"/>
          <w:b/>
          <w:kern w:val="2"/>
          <w:sz w:val="32"/>
          <w:szCs w:val="32"/>
        </w:rPr>
        <w:t>（款）</w:t>
      </w:r>
      <w:r>
        <w:rPr>
          <w:rFonts w:ascii="仿宋_GB2312" w:eastAsia="仿宋_GB2312" w:hint="eastAsia"/>
          <w:b/>
          <w:kern w:val="2"/>
          <w:sz w:val="32"/>
          <w:szCs w:val="32"/>
        </w:rPr>
        <w:t>死亡抚恤</w:t>
      </w:r>
      <w:r w:rsidRPr="008F449C">
        <w:rPr>
          <w:rFonts w:ascii="仿宋_GB2312" w:eastAsia="仿宋_GB2312" w:hint="eastAsia"/>
          <w:b/>
          <w:kern w:val="2"/>
          <w:sz w:val="32"/>
          <w:szCs w:val="32"/>
        </w:rPr>
        <w:t>（项）</w:t>
      </w:r>
      <w:r w:rsidRPr="008F449C">
        <w:rPr>
          <w:rFonts w:ascii="仿宋_GB2312" w:eastAsia="仿宋_GB2312" w:hint="eastAsia"/>
          <w:kern w:val="2"/>
          <w:sz w:val="32"/>
          <w:szCs w:val="32"/>
        </w:rPr>
        <w:t>。年初预算为</w:t>
      </w:r>
      <w:r>
        <w:rPr>
          <w:rFonts w:ascii="仿宋_GB2312" w:eastAsia="仿宋_GB2312" w:hint="eastAsia"/>
          <w:kern w:val="2"/>
          <w:sz w:val="32"/>
          <w:szCs w:val="32"/>
        </w:rPr>
        <w:t>0</w:t>
      </w:r>
      <w:r w:rsidRPr="008F449C">
        <w:rPr>
          <w:rFonts w:ascii="仿宋_GB2312" w:eastAsia="仿宋_GB2312" w:hint="eastAsia"/>
          <w:kern w:val="2"/>
          <w:sz w:val="32"/>
          <w:szCs w:val="32"/>
        </w:rPr>
        <w:t>万元，支出决算为</w:t>
      </w:r>
      <w:r w:rsidR="007C7C6E">
        <w:rPr>
          <w:rFonts w:ascii="仿宋_GB2312" w:eastAsia="仿宋_GB2312" w:hint="eastAsia"/>
          <w:kern w:val="2"/>
          <w:sz w:val="32"/>
          <w:szCs w:val="32"/>
        </w:rPr>
        <w:t>70.7</w:t>
      </w:r>
      <w:r>
        <w:rPr>
          <w:rFonts w:ascii="仿宋_GB2312" w:eastAsia="仿宋_GB2312" w:hint="eastAsia"/>
          <w:kern w:val="2"/>
          <w:sz w:val="32"/>
          <w:szCs w:val="32"/>
        </w:rPr>
        <w:t>万元</w:t>
      </w:r>
      <w:r w:rsidRPr="008F449C">
        <w:rPr>
          <w:rFonts w:ascii="仿宋_GB2312" w:eastAsia="仿宋_GB2312" w:hint="eastAsia"/>
          <w:kern w:val="2"/>
          <w:sz w:val="32"/>
          <w:szCs w:val="32"/>
        </w:rPr>
        <w:t>。</w:t>
      </w:r>
      <w:r>
        <w:rPr>
          <w:rFonts w:ascii="仿宋_GB2312" w:eastAsia="仿宋_GB2312" w:hint="eastAsia"/>
          <w:kern w:val="2"/>
          <w:sz w:val="32"/>
          <w:szCs w:val="32"/>
        </w:rPr>
        <w:t>决算数与年初预算数存在差异的主要原因是年初预算未安排此项费用</w:t>
      </w:r>
    </w:p>
    <w:p w:rsidR="00405377" w:rsidRPr="008F449C"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14</w:t>
      </w:r>
      <w:r w:rsidRPr="008F449C">
        <w:rPr>
          <w:rFonts w:ascii="仿宋_GB2312" w:eastAsia="仿宋_GB2312" w:hint="eastAsia"/>
          <w:kern w:val="2"/>
          <w:sz w:val="32"/>
          <w:szCs w:val="32"/>
        </w:rPr>
        <w:t>.</w:t>
      </w:r>
      <w:r w:rsidRPr="008F449C">
        <w:rPr>
          <w:rFonts w:ascii="仿宋_GB2312" w:eastAsia="仿宋_GB2312" w:hint="eastAsia"/>
          <w:b/>
          <w:kern w:val="2"/>
          <w:sz w:val="32"/>
          <w:szCs w:val="32"/>
        </w:rPr>
        <w:t>社会保障和就业支出（类）其他社会保障和就业支出（款）其他社会保障和就业支出（项）</w:t>
      </w:r>
      <w:r w:rsidRPr="008F449C">
        <w:rPr>
          <w:rFonts w:ascii="仿宋_GB2312" w:eastAsia="仿宋_GB2312" w:hint="eastAsia"/>
          <w:kern w:val="2"/>
          <w:sz w:val="32"/>
          <w:szCs w:val="32"/>
        </w:rPr>
        <w:t>。年初预算为</w:t>
      </w:r>
      <w:r w:rsidR="00592498">
        <w:rPr>
          <w:rFonts w:ascii="仿宋_GB2312" w:eastAsia="仿宋_GB2312" w:hint="eastAsia"/>
          <w:kern w:val="2"/>
          <w:sz w:val="32"/>
          <w:szCs w:val="32"/>
        </w:rPr>
        <w:t>4.45</w:t>
      </w:r>
      <w:r w:rsidRPr="008F449C">
        <w:rPr>
          <w:rFonts w:ascii="仿宋_GB2312" w:eastAsia="仿宋_GB2312" w:hint="eastAsia"/>
          <w:kern w:val="2"/>
          <w:sz w:val="32"/>
          <w:szCs w:val="32"/>
        </w:rPr>
        <w:t>万元，支出决算为</w:t>
      </w:r>
      <w:r w:rsidR="00592498">
        <w:rPr>
          <w:rFonts w:ascii="仿宋_GB2312" w:eastAsia="仿宋_GB2312" w:hint="eastAsia"/>
          <w:kern w:val="2"/>
          <w:sz w:val="32"/>
          <w:szCs w:val="32"/>
        </w:rPr>
        <w:t>6.02</w:t>
      </w:r>
      <w:r w:rsidRPr="008F449C">
        <w:rPr>
          <w:rFonts w:ascii="仿宋_GB2312" w:eastAsia="仿宋_GB2312" w:hint="eastAsia"/>
          <w:kern w:val="2"/>
          <w:sz w:val="32"/>
          <w:szCs w:val="32"/>
        </w:rPr>
        <w:t>万元，完成年初预算的</w:t>
      </w:r>
      <w:r w:rsidR="00592498">
        <w:rPr>
          <w:rFonts w:ascii="仿宋_GB2312" w:eastAsia="仿宋_GB2312" w:hint="eastAsia"/>
          <w:kern w:val="2"/>
          <w:sz w:val="32"/>
          <w:szCs w:val="32"/>
        </w:rPr>
        <w:t>135</w:t>
      </w:r>
      <w:r w:rsidRPr="008F449C">
        <w:rPr>
          <w:rFonts w:ascii="仿宋_GB2312" w:eastAsia="仿宋_GB2312" w:hint="eastAsia"/>
          <w:kern w:val="2"/>
          <w:sz w:val="32"/>
          <w:szCs w:val="32"/>
        </w:rPr>
        <w:t>%。</w:t>
      </w:r>
      <w:r w:rsidR="00592498">
        <w:rPr>
          <w:rFonts w:ascii="仿宋_GB2312" w:eastAsia="仿宋_GB2312" w:hint="eastAsia"/>
          <w:kern w:val="2"/>
          <w:sz w:val="32"/>
          <w:szCs w:val="32"/>
        </w:rPr>
        <w:t>决算数</w:t>
      </w:r>
      <w:r w:rsidR="00592498">
        <w:rPr>
          <w:rFonts w:ascii="仿宋_GB2312" w:eastAsia="仿宋_GB2312" w:hint="eastAsia"/>
          <w:kern w:val="2"/>
          <w:sz w:val="32"/>
          <w:szCs w:val="32"/>
        </w:rPr>
        <w:lastRenderedPageBreak/>
        <w:t>与年初预算数存在差异的主要原因是缴费人员增加，基数调整。</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15</w:t>
      </w:r>
      <w:r w:rsidRPr="008F449C">
        <w:rPr>
          <w:rFonts w:ascii="仿宋_GB2312" w:eastAsia="仿宋_GB2312" w:hint="eastAsia"/>
          <w:kern w:val="2"/>
          <w:sz w:val="32"/>
          <w:szCs w:val="32"/>
        </w:rPr>
        <w:t>.</w:t>
      </w:r>
      <w:r w:rsidRPr="008F449C">
        <w:rPr>
          <w:rFonts w:ascii="仿宋_GB2312" w:eastAsia="仿宋_GB2312" w:hint="eastAsia"/>
          <w:b/>
          <w:kern w:val="2"/>
          <w:sz w:val="32"/>
          <w:szCs w:val="32"/>
        </w:rPr>
        <w:t xml:space="preserve"> </w:t>
      </w:r>
      <w:r>
        <w:rPr>
          <w:rFonts w:ascii="仿宋_GB2312" w:eastAsia="仿宋_GB2312" w:hint="eastAsia"/>
          <w:b/>
          <w:kern w:val="2"/>
          <w:sz w:val="32"/>
          <w:szCs w:val="32"/>
        </w:rPr>
        <w:t>卫生健康</w:t>
      </w:r>
      <w:r w:rsidRPr="008F449C">
        <w:rPr>
          <w:rFonts w:ascii="仿宋_GB2312" w:eastAsia="仿宋_GB2312" w:hint="eastAsia"/>
          <w:b/>
          <w:kern w:val="2"/>
          <w:sz w:val="32"/>
          <w:szCs w:val="32"/>
        </w:rPr>
        <w:t>支出（类）行政事业单位医疗（款）行政单位医疗（项）</w:t>
      </w:r>
      <w:r w:rsidRPr="008F449C">
        <w:rPr>
          <w:rFonts w:ascii="仿宋_GB2312" w:eastAsia="仿宋_GB2312" w:hint="eastAsia"/>
          <w:kern w:val="2"/>
          <w:sz w:val="32"/>
          <w:szCs w:val="32"/>
        </w:rPr>
        <w:t>。年初预算为</w:t>
      </w:r>
      <w:r w:rsidR="00592498">
        <w:rPr>
          <w:rFonts w:ascii="仿宋_GB2312" w:eastAsia="仿宋_GB2312" w:hint="eastAsia"/>
          <w:kern w:val="2"/>
          <w:sz w:val="32"/>
          <w:szCs w:val="32"/>
        </w:rPr>
        <w:t>64.31</w:t>
      </w:r>
      <w:r w:rsidRPr="008F449C">
        <w:rPr>
          <w:rFonts w:ascii="仿宋_GB2312" w:eastAsia="仿宋_GB2312" w:hint="eastAsia"/>
          <w:kern w:val="2"/>
          <w:sz w:val="32"/>
          <w:szCs w:val="32"/>
        </w:rPr>
        <w:t>万元，支出决算为</w:t>
      </w:r>
      <w:r w:rsidR="00592498">
        <w:rPr>
          <w:rFonts w:ascii="仿宋_GB2312" w:eastAsia="仿宋_GB2312" w:hint="eastAsia"/>
          <w:kern w:val="2"/>
          <w:sz w:val="32"/>
          <w:szCs w:val="32"/>
        </w:rPr>
        <w:t>73.25</w:t>
      </w:r>
      <w:r w:rsidRPr="008F449C">
        <w:rPr>
          <w:rFonts w:ascii="仿宋_GB2312" w:eastAsia="仿宋_GB2312" w:hint="eastAsia"/>
          <w:kern w:val="2"/>
          <w:sz w:val="32"/>
          <w:szCs w:val="32"/>
        </w:rPr>
        <w:t>万元，完成年初预算的</w:t>
      </w:r>
      <w:r w:rsidR="00592498">
        <w:rPr>
          <w:rFonts w:ascii="仿宋_GB2312" w:eastAsia="仿宋_GB2312" w:hint="eastAsia"/>
          <w:kern w:val="2"/>
          <w:sz w:val="32"/>
          <w:szCs w:val="32"/>
        </w:rPr>
        <w:t>113.90</w:t>
      </w:r>
      <w:r w:rsidRPr="008F449C">
        <w:rPr>
          <w:rFonts w:ascii="仿宋_GB2312" w:eastAsia="仿宋_GB2312" w:hint="eastAsia"/>
          <w:kern w:val="2"/>
          <w:sz w:val="32"/>
          <w:szCs w:val="32"/>
        </w:rPr>
        <w:t>%。</w:t>
      </w:r>
      <w:r w:rsidR="00592498">
        <w:rPr>
          <w:rFonts w:ascii="仿宋_GB2312" w:eastAsia="仿宋_GB2312" w:hint="eastAsia"/>
          <w:kern w:val="2"/>
          <w:sz w:val="32"/>
          <w:szCs w:val="32"/>
        </w:rPr>
        <w:t>决算数与年初预算数存在差异的主要原因是缴费人员增加，基数调整。</w:t>
      </w:r>
    </w:p>
    <w:p w:rsidR="00405377" w:rsidRPr="00592498"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16</w:t>
      </w:r>
      <w:r w:rsidRPr="008F449C">
        <w:rPr>
          <w:rFonts w:ascii="仿宋_GB2312" w:eastAsia="仿宋_GB2312" w:hint="eastAsia"/>
          <w:kern w:val="2"/>
          <w:sz w:val="32"/>
          <w:szCs w:val="32"/>
        </w:rPr>
        <w:t>.</w:t>
      </w:r>
      <w:r w:rsidRPr="008F449C">
        <w:rPr>
          <w:rFonts w:ascii="仿宋_GB2312" w:eastAsia="仿宋_GB2312" w:hint="eastAsia"/>
          <w:b/>
          <w:kern w:val="2"/>
          <w:sz w:val="32"/>
          <w:szCs w:val="32"/>
        </w:rPr>
        <w:t xml:space="preserve"> </w:t>
      </w:r>
      <w:r>
        <w:rPr>
          <w:rFonts w:ascii="仿宋_GB2312" w:eastAsia="仿宋_GB2312" w:hint="eastAsia"/>
          <w:b/>
          <w:kern w:val="2"/>
          <w:sz w:val="32"/>
          <w:szCs w:val="32"/>
        </w:rPr>
        <w:t>卫生健康</w:t>
      </w:r>
      <w:r w:rsidRPr="008F449C">
        <w:rPr>
          <w:rFonts w:ascii="仿宋_GB2312" w:eastAsia="仿宋_GB2312" w:hint="eastAsia"/>
          <w:b/>
          <w:kern w:val="2"/>
          <w:sz w:val="32"/>
          <w:szCs w:val="32"/>
        </w:rPr>
        <w:t>支出（类）行政事业单位医疗（款）</w:t>
      </w:r>
      <w:r>
        <w:rPr>
          <w:rFonts w:ascii="仿宋_GB2312" w:eastAsia="仿宋_GB2312" w:hint="eastAsia"/>
          <w:b/>
          <w:kern w:val="2"/>
          <w:sz w:val="32"/>
          <w:szCs w:val="32"/>
        </w:rPr>
        <w:t>事业</w:t>
      </w:r>
      <w:r w:rsidRPr="008F449C">
        <w:rPr>
          <w:rFonts w:ascii="仿宋_GB2312" w:eastAsia="仿宋_GB2312" w:hint="eastAsia"/>
          <w:b/>
          <w:kern w:val="2"/>
          <w:sz w:val="32"/>
          <w:szCs w:val="32"/>
        </w:rPr>
        <w:t>单位医疗（项）</w:t>
      </w:r>
      <w:r w:rsidRPr="008F449C">
        <w:rPr>
          <w:rFonts w:ascii="仿宋_GB2312" w:eastAsia="仿宋_GB2312" w:hint="eastAsia"/>
          <w:kern w:val="2"/>
          <w:sz w:val="32"/>
          <w:szCs w:val="32"/>
        </w:rPr>
        <w:t>。年初预算为</w:t>
      </w:r>
      <w:r w:rsidR="00592498">
        <w:rPr>
          <w:rFonts w:ascii="仿宋_GB2312" w:eastAsia="仿宋_GB2312" w:hint="eastAsia"/>
          <w:kern w:val="2"/>
          <w:sz w:val="32"/>
          <w:szCs w:val="32"/>
        </w:rPr>
        <w:t>6.42</w:t>
      </w:r>
      <w:r w:rsidRPr="008F449C">
        <w:rPr>
          <w:rFonts w:ascii="仿宋_GB2312" w:eastAsia="仿宋_GB2312" w:hint="eastAsia"/>
          <w:kern w:val="2"/>
          <w:sz w:val="32"/>
          <w:szCs w:val="32"/>
        </w:rPr>
        <w:t>万元，支出决算为</w:t>
      </w:r>
      <w:r w:rsidR="00592498">
        <w:rPr>
          <w:rFonts w:ascii="仿宋_GB2312" w:eastAsia="仿宋_GB2312" w:hint="eastAsia"/>
          <w:kern w:val="2"/>
          <w:sz w:val="32"/>
          <w:szCs w:val="32"/>
        </w:rPr>
        <w:t>12.84</w:t>
      </w:r>
      <w:r>
        <w:rPr>
          <w:rFonts w:ascii="仿宋_GB2312" w:eastAsia="仿宋_GB2312" w:hint="eastAsia"/>
          <w:kern w:val="2"/>
          <w:sz w:val="32"/>
          <w:szCs w:val="32"/>
        </w:rPr>
        <w:t>万元，</w:t>
      </w:r>
      <w:r w:rsidRPr="008F449C">
        <w:rPr>
          <w:rFonts w:ascii="仿宋_GB2312" w:eastAsia="仿宋_GB2312" w:hint="eastAsia"/>
          <w:kern w:val="2"/>
          <w:sz w:val="32"/>
          <w:szCs w:val="32"/>
        </w:rPr>
        <w:t>完成年初预算的</w:t>
      </w:r>
      <w:r w:rsidR="00592498">
        <w:rPr>
          <w:rFonts w:ascii="仿宋_GB2312" w:eastAsia="仿宋_GB2312" w:hint="eastAsia"/>
          <w:kern w:val="2"/>
          <w:sz w:val="32"/>
          <w:szCs w:val="32"/>
        </w:rPr>
        <w:t>2</w:t>
      </w:r>
      <w:r w:rsidRPr="008F449C">
        <w:rPr>
          <w:rFonts w:ascii="仿宋_GB2312" w:eastAsia="仿宋_GB2312" w:hint="eastAsia"/>
          <w:kern w:val="2"/>
          <w:sz w:val="32"/>
          <w:szCs w:val="32"/>
        </w:rPr>
        <w:t>00%</w:t>
      </w:r>
      <w:r>
        <w:rPr>
          <w:rFonts w:ascii="仿宋_GB2312" w:eastAsia="仿宋_GB2312" w:hint="eastAsia"/>
          <w:kern w:val="2"/>
          <w:sz w:val="32"/>
          <w:szCs w:val="32"/>
        </w:rPr>
        <w:t>。</w:t>
      </w:r>
      <w:r w:rsidR="00592498">
        <w:rPr>
          <w:rFonts w:ascii="仿宋_GB2312" w:eastAsia="仿宋_GB2312" w:hint="eastAsia"/>
          <w:kern w:val="2"/>
          <w:sz w:val="32"/>
          <w:szCs w:val="32"/>
        </w:rPr>
        <w:t>决算数与年初预算数存在差异的主要原因是缴费单位是差额预算单位，财政预算50%。</w:t>
      </w:r>
    </w:p>
    <w:p w:rsidR="00405377" w:rsidRDefault="00405377" w:rsidP="00405377">
      <w:pPr>
        <w:pStyle w:val="a3"/>
        <w:autoSpaceDE w:val="0"/>
        <w:spacing w:before="0" w:beforeAutospacing="0" w:line="590" w:lineRule="exact"/>
        <w:ind w:firstLineChars="200" w:firstLine="640"/>
        <w:rPr>
          <w:rFonts w:ascii="仿宋_GB2312" w:eastAsia="仿宋_GB2312"/>
          <w:kern w:val="2"/>
          <w:sz w:val="32"/>
          <w:szCs w:val="32"/>
        </w:rPr>
      </w:pPr>
      <w:r>
        <w:rPr>
          <w:rFonts w:ascii="仿宋_GB2312" w:eastAsia="仿宋_GB2312" w:hint="eastAsia"/>
          <w:kern w:val="2"/>
          <w:sz w:val="32"/>
          <w:szCs w:val="32"/>
        </w:rPr>
        <w:t>17</w:t>
      </w:r>
      <w:r w:rsidRPr="008F449C">
        <w:rPr>
          <w:rFonts w:ascii="仿宋_GB2312" w:eastAsia="仿宋_GB2312" w:hint="eastAsia"/>
          <w:kern w:val="2"/>
          <w:sz w:val="32"/>
          <w:szCs w:val="32"/>
        </w:rPr>
        <w:t>.</w:t>
      </w:r>
      <w:r w:rsidR="00592498" w:rsidRPr="00592498">
        <w:rPr>
          <w:rFonts w:ascii="仿宋_GB2312" w:eastAsia="仿宋_GB2312" w:hint="eastAsia"/>
          <w:b/>
          <w:kern w:val="2"/>
          <w:sz w:val="32"/>
          <w:szCs w:val="32"/>
        </w:rPr>
        <w:t xml:space="preserve"> </w:t>
      </w:r>
      <w:r w:rsidR="00592498">
        <w:rPr>
          <w:rFonts w:ascii="仿宋_GB2312" w:eastAsia="仿宋_GB2312" w:hint="eastAsia"/>
          <w:b/>
          <w:kern w:val="2"/>
          <w:sz w:val="32"/>
          <w:szCs w:val="32"/>
        </w:rPr>
        <w:t>节能环保支出</w:t>
      </w:r>
      <w:r w:rsidR="00592498" w:rsidRPr="008F449C">
        <w:rPr>
          <w:rFonts w:ascii="仿宋_GB2312" w:eastAsia="仿宋_GB2312" w:hint="eastAsia"/>
          <w:b/>
          <w:kern w:val="2"/>
          <w:sz w:val="32"/>
          <w:szCs w:val="32"/>
        </w:rPr>
        <w:t>（类）</w:t>
      </w:r>
      <w:r w:rsidR="00592498">
        <w:rPr>
          <w:rFonts w:ascii="仿宋_GB2312" w:eastAsia="仿宋_GB2312" w:hint="eastAsia"/>
          <w:b/>
          <w:kern w:val="2"/>
          <w:sz w:val="32"/>
          <w:szCs w:val="32"/>
        </w:rPr>
        <w:t>污染防治</w:t>
      </w:r>
      <w:r w:rsidR="00592498" w:rsidRPr="008F449C">
        <w:rPr>
          <w:rFonts w:ascii="仿宋_GB2312" w:eastAsia="仿宋_GB2312" w:hint="eastAsia"/>
          <w:b/>
          <w:kern w:val="2"/>
          <w:sz w:val="32"/>
          <w:szCs w:val="32"/>
        </w:rPr>
        <w:t>（款）</w:t>
      </w:r>
      <w:r w:rsidR="00592498">
        <w:rPr>
          <w:rFonts w:ascii="仿宋_GB2312" w:eastAsia="仿宋_GB2312" w:hint="eastAsia"/>
          <w:b/>
          <w:kern w:val="2"/>
          <w:sz w:val="32"/>
          <w:szCs w:val="32"/>
        </w:rPr>
        <w:t>固体废弃物与化学品</w:t>
      </w:r>
      <w:r w:rsidR="00592498" w:rsidRPr="008F449C">
        <w:rPr>
          <w:rFonts w:ascii="仿宋_GB2312" w:eastAsia="仿宋_GB2312" w:hint="eastAsia"/>
          <w:b/>
          <w:kern w:val="2"/>
          <w:sz w:val="32"/>
          <w:szCs w:val="32"/>
        </w:rPr>
        <w:t>（项）。</w:t>
      </w:r>
      <w:r w:rsidR="00592498" w:rsidRPr="008F449C">
        <w:rPr>
          <w:rFonts w:ascii="仿宋_GB2312" w:eastAsia="仿宋_GB2312" w:hint="eastAsia"/>
          <w:kern w:val="2"/>
          <w:sz w:val="32"/>
          <w:szCs w:val="32"/>
        </w:rPr>
        <w:t>年初预算为</w:t>
      </w:r>
      <w:r w:rsidR="00592498">
        <w:rPr>
          <w:rFonts w:ascii="仿宋_GB2312" w:eastAsia="仿宋_GB2312" w:hint="eastAsia"/>
          <w:kern w:val="2"/>
          <w:sz w:val="32"/>
          <w:szCs w:val="32"/>
        </w:rPr>
        <w:t>0</w:t>
      </w:r>
      <w:r w:rsidR="00592498" w:rsidRPr="008F449C">
        <w:rPr>
          <w:rFonts w:ascii="仿宋_GB2312" w:eastAsia="仿宋_GB2312" w:hint="eastAsia"/>
          <w:kern w:val="2"/>
          <w:sz w:val="32"/>
          <w:szCs w:val="32"/>
        </w:rPr>
        <w:t>万元，支出决算为</w:t>
      </w:r>
      <w:r w:rsidR="00592498">
        <w:rPr>
          <w:rFonts w:ascii="仿宋_GB2312" w:eastAsia="仿宋_GB2312" w:hint="eastAsia"/>
          <w:kern w:val="2"/>
          <w:sz w:val="32"/>
          <w:szCs w:val="32"/>
        </w:rPr>
        <w:t>722</w:t>
      </w:r>
      <w:r w:rsidR="00592498" w:rsidRPr="008F449C">
        <w:rPr>
          <w:rFonts w:ascii="仿宋_GB2312" w:eastAsia="仿宋_GB2312" w:hint="eastAsia"/>
          <w:kern w:val="2"/>
          <w:sz w:val="32"/>
          <w:szCs w:val="32"/>
        </w:rPr>
        <w:t>万元，</w:t>
      </w:r>
      <w:r w:rsidR="00592498">
        <w:rPr>
          <w:rFonts w:ascii="仿宋_GB2312" w:eastAsia="仿宋_GB2312" w:hint="eastAsia"/>
          <w:kern w:val="2"/>
          <w:sz w:val="32"/>
          <w:szCs w:val="32"/>
        </w:rPr>
        <w:t>决算数与年初预算数存在差异的主要原因是年初预算未安排此项费用</w:t>
      </w:r>
      <w:r w:rsidRPr="008F449C">
        <w:rPr>
          <w:rFonts w:ascii="仿宋_GB2312" w:eastAsia="仿宋_GB2312" w:hint="eastAsia"/>
          <w:kern w:val="2"/>
          <w:sz w:val="32"/>
          <w:szCs w:val="32"/>
        </w:rPr>
        <w:t>。</w:t>
      </w:r>
    </w:p>
    <w:p w:rsidR="00380C49" w:rsidRDefault="00DB43A9" w:rsidP="00A63C57">
      <w:pPr>
        <w:pStyle w:val="a3"/>
        <w:autoSpaceDE w:val="0"/>
        <w:spacing w:before="0" w:beforeAutospacing="0" w:line="590" w:lineRule="exact"/>
        <w:ind w:firstLineChars="200" w:firstLine="640"/>
        <w:rPr>
          <w:rFonts w:ascii="仿宋_GB2312" w:eastAsia="仿宋_GB2312"/>
          <w:sz w:val="32"/>
          <w:szCs w:val="32"/>
        </w:rPr>
      </w:pPr>
      <w:r>
        <w:rPr>
          <w:rFonts w:ascii="仿宋_GB2312" w:eastAsia="仿宋_GB2312" w:hint="eastAsia"/>
          <w:kern w:val="2"/>
          <w:sz w:val="32"/>
          <w:szCs w:val="32"/>
        </w:rPr>
        <w:t>18.</w:t>
      </w:r>
      <w:r w:rsidR="00592498" w:rsidRPr="00592498">
        <w:rPr>
          <w:rFonts w:ascii="仿宋_GB2312" w:eastAsia="仿宋_GB2312" w:hint="eastAsia"/>
          <w:b/>
          <w:kern w:val="2"/>
          <w:sz w:val="32"/>
          <w:szCs w:val="32"/>
        </w:rPr>
        <w:t xml:space="preserve"> </w:t>
      </w:r>
      <w:r w:rsidR="00592498" w:rsidRPr="008F449C">
        <w:rPr>
          <w:rFonts w:ascii="仿宋_GB2312" w:eastAsia="仿宋_GB2312" w:hint="eastAsia"/>
          <w:b/>
          <w:kern w:val="2"/>
          <w:sz w:val="32"/>
          <w:szCs w:val="32"/>
        </w:rPr>
        <w:t>住房保障支出（类）住房改革支出（款）住房公积金（项）。</w:t>
      </w:r>
      <w:r w:rsidR="00592498" w:rsidRPr="008F449C">
        <w:rPr>
          <w:rFonts w:ascii="仿宋_GB2312" w:eastAsia="仿宋_GB2312" w:hint="eastAsia"/>
          <w:kern w:val="2"/>
          <w:sz w:val="32"/>
          <w:szCs w:val="32"/>
        </w:rPr>
        <w:t>年初预算为</w:t>
      </w:r>
      <w:r w:rsidR="00A63C57">
        <w:rPr>
          <w:rFonts w:ascii="仿宋_GB2312" w:eastAsia="仿宋_GB2312" w:hint="eastAsia"/>
          <w:kern w:val="2"/>
          <w:sz w:val="32"/>
          <w:szCs w:val="32"/>
        </w:rPr>
        <w:t>26.38</w:t>
      </w:r>
      <w:r w:rsidR="00592498" w:rsidRPr="008F449C">
        <w:rPr>
          <w:rFonts w:ascii="仿宋_GB2312" w:eastAsia="仿宋_GB2312" w:hint="eastAsia"/>
          <w:kern w:val="2"/>
          <w:sz w:val="32"/>
          <w:szCs w:val="32"/>
        </w:rPr>
        <w:t>万元，支出决算为</w:t>
      </w:r>
      <w:r w:rsidR="00A63C57">
        <w:rPr>
          <w:rFonts w:ascii="仿宋_GB2312" w:eastAsia="仿宋_GB2312" w:hint="eastAsia"/>
          <w:kern w:val="2"/>
          <w:sz w:val="32"/>
          <w:szCs w:val="32"/>
        </w:rPr>
        <w:t>49.42</w:t>
      </w:r>
      <w:r w:rsidR="00592498" w:rsidRPr="008F449C">
        <w:rPr>
          <w:rFonts w:ascii="仿宋_GB2312" w:eastAsia="仿宋_GB2312" w:hint="eastAsia"/>
          <w:kern w:val="2"/>
          <w:sz w:val="32"/>
          <w:szCs w:val="32"/>
        </w:rPr>
        <w:t>万元，完成年初预算的</w:t>
      </w:r>
      <w:r w:rsidR="00A63C57">
        <w:rPr>
          <w:rFonts w:ascii="仿宋_GB2312" w:eastAsia="仿宋_GB2312" w:hint="eastAsia"/>
          <w:kern w:val="2"/>
          <w:sz w:val="32"/>
          <w:szCs w:val="32"/>
        </w:rPr>
        <w:t>187.33</w:t>
      </w:r>
      <w:r w:rsidR="00592498" w:rsidRPr="008F449C">
        <w:rPr>
          <w:rFonts w:ascii="仿宋_GB2312" w:eastAsia="仿宋_GB2312" w:hint="eastAsia"/>
          <w:kern w:val="2"/>
          <w:sz w:val="32"/>
          <w:szCs w:val="32"/>
        </w:rPr>
        <w:t>%</w:t>
      </w:r>
      <w:r w:rsidR="00A63C57">
        <w:rPr>
          <w:rFonts w:ascii="仿宋_GB2312" w:eastAsia="仿宋_GB2312" w:hint="eastAsia"/>
          <w:kern w:val="2"/>
          <w:sz w:val="32"/>
          <w:szCs w:val="32"/>
        </w:rPr>
        <w:t>.决算数与年初预算数存在差异的主要原因是缴费人员增加，基数调整，年初预算部分调整其他类款项。</w:t>
      </w:r>
      <w:r w:rsidR="00A63C57">
        <w:rPr>
          <w:rFonts w:ascii="仿宋_GB2312" w:eastAsia="仿宋_GB2312" w:hint="eastAsia"/>
          <w:sz w:val="32"/>
          <w:szCs w:val="32"/>
        </w:rPr>
        <w:t xml:space="preserve">  </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六、一般公共预算财政拨款基本支出决算情况说明</w:t>
      </w:r>
    </w:p>
    <w:p w:rsidR="00380C49" w:rsidRDefault="00380C49" w:rsidP="00DC783F">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lastRenderedPageBreak/>
        <w:t>2020 年度一般公共预算财政拨款基本支出</w:t>
      </w:r>
      <w:r w:rsidR="00A63C57">
        <w:rPr>
          <w:rFonts w:ascii="仿宋_GB2312" w:eastAsia="仿宋_GB2312" w:hint="eastAsia"/>
          <w:sz w:val="32"/>
          <w:szCs w:val="32"/>
        </w:rPr>
        <w:t>4422.23</w:t>
      </w:r>
      <w:r>
        <w:rPr>
          <w:rFonts w:ascii="仿宋_GB2312" w:eastAsia="仿宋_GB2312" w:hint="eastAsia"/>
          <w:sz w:val="32"/>
          <w:szCs w:val="32"/>
        </w:rPr>
        <w:t>万元。其中：人员经费</w:t>
      </w:r>
      <w:r w:rsidR="00E226C7">
        <w:rPr>
          <w:rFonts w:ascii="仿宋_GB2312" w:eastAsia="仿宋_GB2312" w:hint="eastAsia"/>
          <w:sz w:val="32"/>
          <w:szCs w:val="32"/>
        </w:rPr>
        <w:t>2941.33</w:t>
      </w:r>
      <w:r w:rsidR="006D33C0">
        <w:rPr>
          <w:rFonts w:ascii="仿宋_GB2312" w:eastAsia="仿宋_GB2312" w:hint="eastAsia"/>
          <w:sz w:val="32"/>
          <w:szCs w:val="32"/>
        </w:rPr>
        <w:t>万元，主要包括：基本工资、津贴补贴</w:t>
      </w:r>
      <w:r>
        <w:rPr>
          <w:rFonts w:ascii="仿宋_GB2312" w:eastAsia="仿宋_GB2312" w:hint="eastAsia"/>
          <w:sz w:val="32"/>
          <w:szCs w:val="32"/>
        </w:rPr>
        <w:t>、</w:t>
      </w:r>
      <w:r w:rsidR="00E226C7">
        <w:rPr>
          <w:rFonts w:ascii="仿宋_GB2312" w:eastAsia="仿宋_GB2312" w:hint="eastAsia"/>
          <w:sz w:val="32"/>
          <w:szCs w:val="32"/>
        </w:rPr>
        <w:t>奖金、</w:t>
      </w:r>
      <w:r>
        <w:rPr>
          <w:rFonts w:ascii="仿宋_GB2312" w:eastAsia="仿宋_GB2312" w:hint="eastAsia"/>
          <w:sz w:val="32"/>
          <w:szCs w:val="32"/>
        </w:rPr>
        <w:t>绩效工资、机关事业单位基本养老保险缴费、职业年金缴费、其他社会保障缴费、其他工资福利支出、离休费、退休费、抚恤金、生活补助、</w:t>
      </w:r>
      <w:r w:rsidR="00E226C7">
        <w:rPr>
          <w:rFonts w:ascii="仿宋_GB2312" w:eastAsia="仿宋_GB2312" w:hint="eastAsia"/>
          <w:sz w:val="32"/>
          <w:szCs w:val="32"/>
        </w:rPr>
        <w:t xml:space="preserve"> </w:t>
      </w:r>
      <w:r>
        <w:rPr>
          <w:rFonts w:ascii="仿宋_GB2312" w:eastAsia="仿宋_GB2312" w:hint="eastAsia"/>
          <w:sz w:val="32"/>
          <w:szCs w:val="32"/>
        </w:rPr>
        <w:t>住房公积金、</w:t>
      </w:r>
      <w:r w:rsidR="00A63C57">
        <w:rPr>
          <w:rFonts w:ascii="仿宋_GB2312" w:eastAsia="仿宋_GB2312" w:hint="eastAsia"/>
          <w:sz w:val="32"/>
          <w:szCs w:val="32"/>
        </w:rPr>
        <w:t xml:space="preserve"> </w:t>
      </w:r>
      <w:r>
        <w:rPr>
          <w:rFonts w:ascii="仿宋_GB2312" w:eastAsia="仿宋_GB2312" w:hint="eastAsia"/>
          <w:sz w:val="32"/>
          <w:szCs w:val="32"/>
        </w:rPr>
        <w:t>物业服务补贴、其他对个人和家庭的补助支出</w:t>
      </w:r>
      <w:r w:rsidR="006D33C0">
        <w:rPr>
          <w:rFonts w:ascii="仿宋_GB2312" w:eastAsia="仿宋_GB2312" w:hint="eastAsia"/>
          <w:sz w:val="32"/>
          <w:szCs w:val="32"/>
        </w:rPr>
        <w:t xml:space="preserve"> </w:t>
      </w:r>
      <w:r>
        <w:rPr>
          <w:rFonts w:ascii="仿宋_GB2312" w:eastAsia="仿宋_GB2312" w:hint="eastAsia"/>
          <w:sz w:val="32"/>
          <w:szCs w:val="32"/>
        </w:rPr>
        <w:t>；公用经费</w:t>
      </w:r>
      <w:r w:rsidR="00DC783F">
        <w:rPr>
          <w:rFonts w:ascii="仿宋_GB2312" w:eastAsia="仿宋_GB2312" w:hint="eastAsia"/>
          <w:sz w:val="32"/>
          <w:szCs w:val="32"/>
        </w:rPr>
        <w:t>1480.9万元，主要包括：办公费、印刷费、</w:t>
      </w:r>
      <w:r>
        <w:rPr>
          <w:rFonts w:ascii="仿宋_GB2312" w:eastAsia="仿宋_GB2312" w:hint="eastAsia"/>
          <w:sz w:val="32"/>
          <w:szCs w:val="32"/>
        </w:rPr>
        <w:t>水费、电费、邮电费、</w:t>
      </w:r>
      <w:r w:rsidR="00DC783F">
        <w:rPr>
          <w:rFonts w:ascii="仿宋_GB2312" w:eastAsia="仿宋_GB2312" w:hint="eastAsia"/>
          <w:sz w:val="32"/>
          <w:szCs w:val="32"/>
        </w:rPr>
        <w:t xml:space="preserve"> </w:t>
      </w:r>
      <w:r>
        <w:rPr>
          <w:rFonts w:ascii="仿宋_GB2312" w:eastAsia="仿宋_GB2312" w:hint="eastAsia"/>
          <w:sz w:val="32"/>
          <w:szCs w:val="32"/>
        </w:rPr>
        <w:t>差旅费、因公出国（境）费用、维修（护）费、租赁费、会议费、培训费、公务接待费、</w:t>
      </w:r>
      <w:r w:rsidR="00DC783F">
        <w:rPr>
          <w:rFonts w:ascii="仿宋_GB2312" w:eastAsia="仿宋_GB2312" w:hint="eastAsia"/>
          <w:sz w:val="32"/>
          <w:szCs w:val="32"/>
        </w:rPr>
        <w:t xml:space="preserve"> </w:t>
      </w:r>
      <w:r>
        <w:rPr>
          <w:rFonts w:ascii="仿宋_GB2312" w:eastAsia="仿宋_GB2312" w:hint="eastAsia"/>
          <w:sz w:val="32"/>
          <w:szCs w:val="32"/>
        </w:rPr>
        <w:t>劳务费、委托业务费、工会经费、福利费、公务用车运行维护费、其他交通费用、税金及附加费用、其他商品和服务支出、办公设备购置、专用设备购置</w:t>
      </w:r>
      <w:r w:rsidR="00DC783F">
        <w:rPr>
          <w:rFonts w:ascii="仿宋_GB2312" w:eastAsia="仿宋_GB2312" w:hint="eastAsia"/>
          <w:sz w:val="32"/>
          <w:szCs w:val="32"/>
        </w:rPr>
        <w:t xml:space="preserve"> </w:t>
      </w:r>
      <w:r>
        <w:rPr>
          <w:rFonts w:ascii="仿宋_GB2312" w:eastAsia="仿宋_GB2312" w:hint="eastAsia"/>
          <w:sz w:val="32"/>
          <w:szCs w:val="32"/>
        </w:rPr>
        <w:t>。</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（一）“三公”经费财政拨款支出决算总体情况说明。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年度“三公”经费财政拨款支出预算为</w:t>
      </w:r>
      <w:r w:rsidR="00EB6601">
        <w:rPr>
          <w:rFonts w:ascii="仿宋_GB2312" w:eastAsia="仿宋_GB2312" w:hint="eastAsia"/>
          <w:sz w:val="32"/>
          <w:szCs w:val="32"/>
        </w:rPr>
        <w:t>87.08</w:t>
      </w:r>
      <w:r>
        <w:rPr>
          <w:rFonts w:ascii="仿宋_GB2312" w:eastAsia="仿宋_GB2312" w:hint="eastAsia"/>
          <w:sz w:val="32"/>
          <w:szCs w:val="32"/>
        </w:rPr>
        <w:t xml:space="preserve">万元，支出决算为 </w:t>
      </w:r>
      <w:r w:rsidR="00DC783F">
        <w:rPr>
          <w:rFonts w:ascii="仿宋_GB2312" w:eastAsia="仿宋_GB2312" w:hint="eastAsia"/>
          <w:sz w:val="32"/>
          <w:szCs w:val="32"/>
        </w:rPr>
        <w:t>40.06</w:t>
      </w:r>
      <w:r>
        <w:rPr>
          <w:rFonts w:ascii="仿宋_GB2312" w:eastAsia="仿宋_GB2312" w:hint="eastAsia"/>
          <w:sz w:val="32"/>
          <w:szCs w:val="32"/>
        </w:rPr>
        <w:t>万元，完成预算的</w:t>
      </w:r>
      <w:r w:rsidR="00EB6601">
        <w:rPr>
          <w:rFonts w:ascii="仿宋_GB2312" w:eastAsia="仿宋_GB2312" w:hint="eastAsia"/>
          <w:sz w:val="32"/>
          <w:szCs w:val="32"/>
        </w:rPr>
        <w:t>46.00</w:t>
      </w:r>
      <w:r>
        <w:rPr>
          <w:rFonts w:ascii="仿宋_GB2312" w:eastAsia="仿宋_GB2312" w:hint="eastAsia"/>
          <w:sz w:val="32"/>
          <w:szCs w:val="32"/>
        </w:rPr>
        <w:t>%。2020年度“三公”经费支出决算数与预算数存在差异的主要原因是</w:t>
      </w:r>
      <w:r w:rsidR="00DC783F">
        <w:rPr>
          <w:rFonts w:ascii="仿宋_GB2312" w:eastAsia="仿宋_GB2312" w:hint="eastAsia"/>
          <w:sz w:val="32"/>
          <w:szCs w:val="32"/>
        </w:rPr>
        <w:t>压缩各项开支，公务接待费大幅度下降</w:t>
      </w:r>
      <w:r>
        <w:rPr>
          <w:rFonts w:ascii="仿宋_GB2312" w:eastAsia="仿宋_GB2312" w:hint="eastAsia"/>
          <w:sz w:val="32"/>
          <w:szCs w:val="32"/>
        </w:rPr>
        <w:t>。</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（二）“三公”经费财政拨款支出决算具体情况说明。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年度“三公”经费财政拨款支出决算中，因公出国（境）费支出决算0.00万元，完成预算的 0.00%，占0.00%；</w:t>
      </w:r>
      <w:r>
        <w:rPr>
          <w:rFonts w:ascii="仿宋_GB2312" w:eastAsia="仿宋_GB2312" w:hint="eastAsia"/>
          <w:sz w:val="32"/>
          <w:szCs w:val="32"/>
        </w:rPr>
        <w:lastRenderedPageBreak/>
        <w:t>公务用车购置及运行费支出决算</w:t>
      </w:r>
      <w:r w:rsidR="00DC783F">
        <w:rPr>
          <w:rFonts w:ascii="仿宋_GB2312" w:eastAsia="仿宋_GB2312" w:hint="eastAsia"/>
          <w:sz w:val="32"/>
          <w:szCs w:val="32"/>
        </w:rPr>
        <w:t>27.70</w:t>
      </w:r>
      <w:r>
        <w:rPr>
          <w:rFonts w:ascii="仿宋_GB2312" w:eastAsia="仿宋_GB2312" w:hint="eastAsia"/>
          <w:sz w:val="32"/>
          <w:szCs w:val="32"/>
        </w:rPr>
        <w:t>万元，完成预算的</w:t>
      </w:r>
      <w:r w:rsidR="00DC783F">
        <w:rPr>
          <w:rFonts w:ascii="仿宋_GB2312" w:eastAsia="仿宋_GB2312" w:hint="eastAsia"/>
          <w:sz w:val="32"/>
          <w:szCs w:val="32"/>
        </w:rPr>
        <w:t>95</w:t>
      </w:r>
      <w:r>
        <w:rPr>
          <w:rFonts w:ascii="仿宋_GB2312" w:eastAsia="仿宋_GB2312" w:hint="eastAsia"/>
          <w:sz w:val="32"/>
          <w:szCs w:val="32"/>
        </w:rPr>
        <w:t>%，占</w:t>
      </w:r>
      <w:r w:rsidR="00093F3E">
        <w:rPr>
          <w:rFonts w:ascii="仿宋_GB2312" w:eastAsia="仿宋_GB2312" w:hint="eastAsia"/>
          <w:sz w:val="32"/>
          <w:szCs w:val="32"/>
        </w:rPr>
        <w:t>69.14</w:t>
      </w:r>
      <w:r>
        <w:rPr>
          <w:rFonts w:ascii="仿宋_GB2312" w:eastAsia="仿宋_GB2312" w:hint="eastAsia"/>
          <w:sz w:val="32"/>
          <w:szCs w:val="32"/>
        </w:rPr>
        <w:t>%；公务接待费支出决算</w:t>
      </w:r>
      <w:r w:rsidR="00093F3E">
        <w:rPr>
          <w:rFonts w:ascii="仿宋_GB2312" w:eastAsia="仿宋_GB2312" w:hint="eastAsia"/>
          <w:sz w:val="32"/>
          <w:szCs w:val="32"/>
        </w:rPr>
        <w:t>12.36</w:t>
      </w:r>
      <w:r>
        <w:rPr>
          <w:rFonts w:ascii="仿宋_GB2312" w:eastAsia="仿宋_GB2312" w:hint="eastAsia"/>
          <w:sz w:val="32"/>
          <w:szCs w:val="32"/>
        </w:rPr>
        <w:t xml:space="preserve">万元，完成预算的 </w:t>
      </w:r>
      <w:r w:rsidR="00EB6601">
        <w:rPr>
          <w:rFonts w:ascii="仿宋_GB2312" w:eastAsia="仿宋_GB2312" w:hint="eastAsia"/>
          <w:sz w:val="32"/>
          <w:szCs w:val="32"/>
        </w:rPr>
        <w:t>21.28</w:t>
      </w:r>
      <w:r>
        <w:rPr>
          <w:rFonts w:ascii="仿宋_GB2312" w:eastAsia="仿宋_GB2312" w:hint="eastAsia"/>
          <w:sz w:val="32"/>
          <w:szCs w:val="32"/>
        </w:rPr>
        <w:t>%，占</w:t>
      </w:r>
      <w:r w:rsidR="00093F3E">
        <w:rPr>
          <w:rFonts w:ascii="仿宋_GB2312" w:eastAsia="仿宋_GB2312" w:hint="eastAsia"/>
          <w:sz w:val="32"/>
          <w:szCs w:val="32"/>
        </w:rPr>
        <w:t>30.86</w:t>
      </w:r>
      <w:r>
        <w:rPr>
          <w:rFonts w:ascii="仿宋_GB2312" w:eastAsia="仿宋_GB2312" w:hint="eastAsia"/>
          <w:sz w:val="32"/>
          <w:szCs w:val="32"/>
        </w:rPr>
        <w:t>%；具体情况如下：</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 xml:space="preserve">1．因公出国（境）费年初预算为 </w:t>
      </w:r>
      <w:r w:rsidR="00EB6601">
        <w:rPr>
          <w:rFonts w:ascii="仿宋_GB2312" w:eastAsia="仿宋_GB2312" w:hint="eastAsia"/>
          <w:sz w:val="32"/>
          <w:szCs w:val="32"/>
        </w:rPr>
        <w:t>0</w:t>
      </w:r>
      <w:r>
        <w:rPr>
          <w:rFonts w:ascii="仿宋_GB2312" w:eastAsia="仿宋_GB2312" w:hint="eastAsia"/>
          <w:sz w:val="32"/>
          <w:szCs w:val="32"/>
        </w:rPr>
        <w:t>万元，支出决算为</w:t>
      </w:r>
      <w:r w:rsidR="00EB6601">
        <w:rPr>
          <w:rFonts w:ascii="仿宋_GB2312" w:eastAsia="仿宋_GB2312" w:hint="eastAsia"/>
          <w:sz w:val="32"/>
          <w:szCs w:val="32"/>
        </w:rPr>
        <w:t>0</w:t>
      </w:r>
      <w:r>
        <w:rPr>
          <w:rFonts w:ascii="仿宋_GB2312" w:eastAsia="仿宋_GB2312" w:hint="eastAsia"/>
          <w:sz w:val="32"/>
          <w:szCs w:val="32"/>
        </w:rPr>
        <w:t>万元，完成年初预算的</w:t>
      </w:r>
      <w:r w:rsidR="00EB6601">
        <w:rPr>
          <w:rFonts w:ascii="仿宋_GB2312" w:eastAsia="仿宋_GB2312" w:hint="eastAsia"/>
          <w:sz w:val="32"/>
          <w:szCs w:val="32"/>
        </w:rPr>
        <w:t>0</w:t>
      </w:r>
      <w:r w:rsidR="00093F3E">
        <w:rPr>
          <w:rFonts w:ascii="仿宋_GB2312" w:eastAsia="仿宋_GB2312" w:hint="eastAsia"/>
          <w:sz w:val="32"/>
          <w:szCs w:val="32"/>
        </w:rPr>
        <w:t xml:space="preserve"> 。</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因公出国（境）团组数0个，因公出国（境）人次数0人。</w:t>
      </w:r>
      <w:r w:rsidR="00093F3E">
        <w:rPr>
          <w:rFonts w:ascii="仿宋_GB2312" w:eastAsia="仿宋_GB2312" w:hint="eastAsia"/>
          <w:sz w:val="32"/>
          <w:szCs w:val="32"/>
        </w:rPr>
        <w:t xml:space="preserve"> </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 公务用车购置及运行费年初预算为</w:t>
      </w:r>
      <w:r w:rsidR="00EB6601">
        <w:rPr>
          <w:rFonts w:ascii="仿宋_GB2312" w:eastAsia="仿宋_GB2312" w:hint="eastAsia"/>
          <w:sz w:val="32"/>
          <w:szCs w:val="32"/>
        </w:rPr>
        <w:t>29</w:t>
      </w:r>
      <w:r>
        <w:rPr>
          <w:rFonts w:ascii="仿宋_GB2312" w:eastAsia="仿宋_GB2312" w:hint="eastAsia"/>
          <w:sz w:val="32"/>
          <w:szCs w:val="32"/>
        </w:rPr>
        <w:t xml:space="preserve">万元，支出决算为 </w:t>
      </w:r>
      <w:r w:rsidR="00EB6601">
        <w:rPr>
          <w:rFonts w:ascii="仿宋_GB2312" w:eastAsia="仿宋_GB2312" w:hint="eastAsia"/>
          <w:sz w:val="32"/>
          <w:szCs w:val="32"/>
        </w:rPr>
        <w:t>27.7</w:t>
      </w:r>
      <w:r>
        <w:rPr>
          <w:rFonts w:ascii="仿宋_GB2312" w:eastAsia="仿宋_GB2312" w:hint="eastAsia"/>
          <w:sz w:val="32"/>
          <w:szCs w:val="32"/>
        </w:rPr>
        <w:t>万元，完成年初预算的</w:t>
      </w:r>
      <w:r w:rsidR="00EB6601">
        <w:rPr>
          <w:rFonts w:ascii="仿宋_GB2312" w:eastAsia="仿宋_GB2312" w:hint="eastAsia"/>
          <w:sz w:val="32"/>
          <w:szCs w:val="32"/>
        </w:rPr>
        <w:t>95.53</w:t>
      </w:r>
      <w:r>
        <w:rPr>
          <w:rFonts w:ascii="仿宋_GB2312" w:eastAsia="仿宋_GB2312" w:hint="eastAsia"/>
          <w:sz w:val="32"/>
          <w:szCs w:val="32"/>
        </w:rPr>
        <w:t>%</w:t>
      </w:r>
      <w:r w:rsidR="00EB6601">
        <w:rPr>
          <w:rFonts w:ascii="仿宋_GB2312" w:eastAsia="仿宋_GB2312" w:hint="eastAsia"/>
          <w:sz w:val="32"/>
          <w:szCs w:val="32"/>
        </w:rPr>
        <w:t>。</w:t>
      </w:r>
      <w:r w:rsidR="00EB6601">
        <w:rPr>
          <w:rFonts w:ascii="仿宋_GB2312" w:eastAsia="仿宋_GB2312" w:hint="eastAsia"/>
          <w:kern w:val="2"/>
          <w:sz w:val="32"/>
          <w:szCs w:val="32"/>
        </w:rPr>
        <w:t>决算数与年初预算数存在差异的主要原因是厉行节约，严控公务用车出行，完善公务用车制度管理。</w:t>
      </w:r>
      <w:r>
        <w:rPr>
          <w:rFonts w:ascii="仿宋_GB2312" w:eastAsia="仿宋_GB2312" w:hint="eastAsia"/>
          <w:sz w:val="32"/>
          <w:szCs w:val="32"/>
        </w:rPr>
        <w:t>公务用车运行支出主要用于</w:t>
      </w:r>
      <w:r w:rsidR="00093F3E">
        <w:rPr>
          <w:rFonts w:ascii="仿宋_GB2312" w:eastAsia="仿宋_GB2312" w:hint="eastAsia"/>
          <w:sz w:val="32"/>
          <w:szCs w:val="32"/>
        </w:rPr>
        <w:t>公务用车的维修护、修理、车辆用油</w:t>
      </w:r>
      <w:r>
        <w:rPr>
          <w:rFonts w:ascii="仿宋_GB2312" w:eastAsia="仿宋_GB2312" w:hint="eastAsia"/>
          <w:sz w:val="32"/>
          <w:szCs w:val="32"/>
        </w:rPr>
        <w:t>。2020年期末，单位开支财政拨款的公务用车保有量为</w:t>
      </w:r>
      <w:r w:rsidR="00093F3E">
        <w:rPr>
          <w:rFonts w:ascii="仿宋_GB2312" w:eastAsia="仿宋_GB2312" w:hint="eastAsia"/>
          <w:sz w:val="32"/>
          <w:szCs w:val="32"/>
        </w:rPr>
        <w:t>6</w:t>
      </w:r>
      <w:r>
        <w:rPr>
          <w:rFonts w:ascii="仿宋_GB2312" w:eastAsia="仿宋_GB2312" w:hint="eastAsia"/>
          <w:sz w:val="32"/>
          <w:szCs w:val="32"/>
        </w:rPr>
        <w:t>量</w:t>
      </w:r>
      <w:r w:rsidR="00093F3E">
        <w:rPr>
          <w:rFonts w:ascii="仿宋_GB2312" w:eastAsia="仿宋_GB2312" w:hint="eastAsia"/>
          <w:sz w:val="32"/>
          <w:szCs w:val="32"/>
        </w:rPr>
        <w:t>（机关运行5辆，二级单位1辆）</w:t>
      </w:r>
      <w:r>
        <w:rPr>
          <w:rFonts w:ascii="仿宋_GB2312" w:eastAsia="仿宋_GB2312" w:hint="eastAsia"/>
          <w:sz w:val="32"/>
          <w:szCs w:val="32"/>
        </w:rPr>
        <w:t>。</w:t>
      </w:r>
    </w:p>
    <w:p w:rsidR="007954EF" w:rsidRDefault="00380C49" w:rsidP="007954EF">
      <w:pPr>
        <w:pStyle w:val="a3"/>
        <w:autoSpaceDE w:val="0"/>
        <w:spacing w:before="0" w:beforeAutospacing="0"/>
        <w:ind w:firstLineChars="200" w:firstLine="640"/>
        <w:rPr>
          <w:rFonts w:ascii="仿宋_GB2312" w:eastAsia="仿宋_GB2312"/>
          <w:sz w:val="32"/>
          <w:szCs w:val="32"/>
        </w:rPr>
      </w:pPr>
      <w:r>
        <w:rPr>
          <w:rFonts w:ascii="仿宋_GB2312" w:eastAsia="仿宋_GB2312" w:hint="eastAsia"/>
          <w:sz w:val="32"/>
          <w:szCs w:val="32"/>
        </w:rPr>
        <w:t>3. 公务接待费年初预算为</w:t>
      </w:r>
      <w:r w:rsidR="00093F3E">
        <w:rPr>
          <w:rFonts w:ascii="仿宋_GB2312" w:eastAsia="仿宋_GB2312" w:hint="eastAsia"/>
          <w:sz w:val="32"/>
          <w:szCs w:val="32"/>
        </w:rPr>
        <w:t>58.08</w:t>
      </w:r>
      <w:r>
        <w:rPr>
          <w:rFonts w:ascii="仿宋_GB2312" w:eastAsia="仿宋_GB2312" w:hint="eastAsia"/>
          <w:sz w:val="32"/>
          <w:szCs w:val="32"/>
        </w:rPr>
        <w:t>万元，支出决算为</w:t>
      </w:r>
      <w:r w:rsidR="00093F3E">
        <w:rPr>
          <w:rFonts w:ascii="仿宋_GB2312" w:eastAsia="仿宋_GB2312" w:hint="eastAsia"/>
          <w:sz w:val="32"/>
          <w:szCs w:val="32"/>
        </w:rPr>
        <w:t>12.36</w:t>
      </w:r>
      <w:r>
        <w:rPr>
          <w:rFonts w:ascii="仿宋_GB2312" w:eastAsia="仿宋_GB2312" w:hint="eastAsia"/>
          <w:sz w:val="32"/>
          <w:szCs w:val="32"/>
        </w:rPr>
        <w:t>万元，完成年初预算的</w:t>
      </w:r>
      <w:r w:rsidR="00093F3E">
        <w:rPr>
          <w:rFonts w:ascii="仿宋_GB2312" w:eastAsia="仿宋_GB2312" w:hint="eastAsia"/>
          <w:sz w:val="32"/>
          <w:szCs w:val="32"/>
        </w:rPr>
        <w:t>21.28</w:t>
      </w:r>
      <w:r>
        <w:rPr>
          <w:rFonts w:ascii="仿宋_GB2312" w:eastAsia="仿宋_GB2312" w:hint="eastAsia"/>
          <w:sz w:val="32"/>
          <w:szCs w:val="32"/>
        </w:rPr>
        <w:t>%。决算数与年初预算数存在差异的主要 原因是</w:t>
      </w:r>
      <w:r w:rsidR="00093F3E">
        <w:rPr>
          <w:rFonts w:ascii="仿宋_GB2312" w:eastAsia="仿宋_GB2312" w:hint="eastAsia"/>
          <w:sz w:val="32"/>
          <w:szCs w:val="32"/>
        </w:rPr>
        <w:t>极力压缩开支，接待费用大幅度下降。</w:t>
      </w:r>
      <w:r w:rsidR="007954EF">
        <w:rPr>
          <w:rFonts w:ascii="仿宋_GB2312" w:eastAsia="仿宋_GB2312" w:hint="eastAsia"/>
          <w:sz w:val="32"/>
          <w:szCs w:val="32"/>
        </w:rPr>
        <w:t>其中：</w:t>
      </w:r>
    </w:p>
    <w:p w:rsidR="007954EF" w:rsidRDefault="007954EF" w:rsidP="007954EF">
      <w:pPr>
        <w:pStyle w:val="a3"/>
        <w:autoSpaceDE w:val="0"/>
        <w:spacing w:before="0" w:beforeAutospacing="0"/>
        <w:ind w:firstLineChars="200" w:firstLine="640"/>
        <w:rPr>
          <w:rFonts w:ascii="仿宋_GB2312" w:eastAsia="仿宋_GB2312"/>
          <w:kern w:val="2"/>
          <w:sz w:val="32"/>
          <w:szCs w:val="32"/>
        </w:rPr>
      </w:pPr>
      <w:r w:rsidRPr="00C86D8A">
        <w:rPr>
          <w:rFonts w:ascii="仿宋_GB2312" w:eastAsia="仿宋_GB2312" w:hint="eastAsia"/>
          <w:bCs/>
          <w:kern w:val="2"/>
          <w:sz w:val="32"/>
          <w:szCs w:val="32"/>
        </w:rPr>
        <w:t>外宾接待支出</w:t>
      </w:r>
      <w:r>
        <w:rPr>
          <w:rFonts w:ascii="仿宋_GB2312" w:eastAsia="仿宋_GB2312" w:hint="eastAsia"/>
          <w:kern w:val="2"/>
          <w:sz w:val="32"/>
          <w:szCs w:val="32"/>
        </w:rPr>
        <w:t>0万元。 2020年共接待国（境）外来访团组0个、来访外宾0人次（不包括陪同人员）。</w:t>
      </w:r>
    </w:p>
    <w:p w:rsidR="00380C49" w:rsidRDefault="007954EF" w:rsidP="007954EF">
      <w:pPr>
        <w:pStyle w:val="a3"/>
        <w:autoSpaceDE w:val="0"/>
        <w:spacing w:before="0" w:beforeAutospacing="0"/>
        <w:ind w:firstLineChars="200" w:firstLine="640"/>
        <w:rPr>
          <w:rFonts w:ascii="仿宋_GB2312" w:eastAsia="仿宋_GB2312"/>
          <w:sz w:val="32"/>
          <w:szCs w:val="32"/>
        </w:rPr>
      </w:pPr>
      <w:r w:rsidRPr="00C86D8A">
        <w:rPr>
          <w:rFonts w:ascii="仿宋_GB2312" w:eastAsia="仿宋_GB2312" w:hint="eastAsia"/>
          <w:bCs/>
          <w:kern w:val="2"/>
          <w:sz w:val="32"/>
          <w:szCs w:val="32"/>
        </w:rPr>
        <w:lastRenderedPageBreak/>
        <w:t>其他国内公务接待支出</w:t>
      </w:r>
      <w:r>
        <w:rPr>
          <w:rFonts w:ascii="仿宋_GB2312" w:eastAsia="仿宋_GB2312" w:hint="eastAsia"/>
          <w:kern w:val="2"/>
          <w:sz w:val="32"/>
          <w:szCs w:val="32"/>
        </w:rPr>
        <w:t>12.36万元。主要用于国家、省级、周边县市来人公务招待。2012年共接待国内来访团组316个、来宾841人次（不包括陪同人员）。</w:t>
      </w:r>
      <w:r>
        <w:rPr>
          <w:rFonts w:ascii="仿宋_GB2312" w:eastAsia="仿宋_GB2312" w:hint="eastAsia"/>
          <w:sz w:val="32"/>
          <w:szCs w:val="32"/>
        </w:rPr>
        <w:t xml:space="preserve"> </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八、预算绩效情况说明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（一）绩效管理工作开展情况。</w:t>
      </w:r>
    </w:p>
    <w:p w:rsidR="00380C49" w:rsidRPr="005153ED" w:rsidRDefault="005153ED" w:rsidP="005153ED">
      <w:pPr>
        <w:pStyle w:val="a3"/>
        <w:shd w:val="clear" w:color="auto" w:fill="FFFFFF"/>
        <w:spacing w:before="0" w:beforeAutospacing="0" w:after="0" w:afterAutospacing="0"/>
        <w:ind w:leftChars="67" w:left="161" w:firstLineChars="200" w:firstLine="640"/>
        <w:rPr>
          <w:rFonts w:ascii="仿宋_GB2312" w:eastAsia="仿宋_GB2312"/>
          <w:bCs/>
          <w:kern w:val="2"/>
          <w:sz w:val="32"/>
          <w:szCs w:val="32"/>
        </w:rPr>
      </w:pPr>
      <w:r w:rsidRPr="005153ED">
        <w:rPr>
          <w:rFonts w:ascii="仿宋_GB2312" w:eastAsia="仿宋_GB2312" w:hint="eastAsia"/>
          <w:bCs/>
          <w:kern w:val="2"/>
          <w:sz w:val="32"/>
          <w:szCs w:val="32"/>
        </w:rPr>
        <w:t>信阳市发展和改革委员会按照财政部门的要求，积极开展预算绩效管理评价工作。在评价中主要遵循适用性原则、可操作性原则、产出与效果相结合原则。重点考虑产出与效果相结合原则，即考虑产出指标，反映专项资金绩效水平；又要考虑效果指标，反映项目预算执行、管理的好坏。绩效评价主要采用的指标包括：社会效益指标、资金使用指标和资金管理指标，在绩效评价中根据自评项目填写实际确定的各项具体指标。</w:t>
      </w:r>
      <w:r>
        <w:rPr>
          <w:rFonts w:ascii="仿宋_GB2312" w:eastAsia="仿宋_GB2312" w:hint="eastAsia"/>
          <w:bCs/>
          <w:kern w:val="2"/>
          <w:sz w:val="32"/>
          <w:szCs w:val="32"/>
        </w:rPr>
        <w:t xml:space="preserve"> </w:t>
      </w:r>
      <w:r w:rsidR="001D06AB" w:rsidRPr="005153ED">
        <w:rPr>
          <w:rFonts w:ascii="仿宋_GB2312" w:eastAsia="仿宋_GB2312" w:hint="eastAsia"/>
          <w:bCs/>
          <w:kern w:val="2"/>
          <w:sz w:val="32"/>
          <w:szCs w:val="32"/>
        </w:rPr>
        <w:t xml:space="preserve"> </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（二）项目绩效自评结果。</w:t>
      </w:r>
    </w:p>
    <w:p w:rsidR="00380C49" w:rsidRDefault="005153ED" w:rsidP="005153ED">
      <w:pPr>
        <w:pStyle w:val="a3"/>
        <w:shd w:val="clear" w:color="auto" w:fill="FFFFFF"/>
        <w:spacing w:before="0" w:beforeAutospacing="0" w:after="0" w:afterAutospacing="0"/>
        <w:ind w:leftChars="67" w:left="161" w:firstLineChars="150" w:firstLine="420"/>
        <w:rPr>
          <w:rFonts w:ascii="仿宋_GB2312" w:eastAsia="仿宋_GB2312"/>
          <w:sz w:val="32"/>
          <w:szCs w:val="32"/>
        </w:rPr>
      </w:pPr>
      <w:r>
        <w:rPr>
          <w:rFonts w:ascii="Arial" w:hAnsi="Arial" w:cs="Arial"/>
          <w:color w:val="000000"/>
          <w:sz w:val="28"/>
          <w:szCs w:val="28"/>
          <w:shd w:val="clear" w:color="auto" w:fill="FFFFFF"/>
        </w:rPr>
        <w:t> </w:t>
      </w:r>
      <w:r>
        <w:rPr>
          <w:rFonts w:ascii="Arial" w:hAnsi="Arial" w:cs="Arial" w:hint="eastAsia"/>
          <w:color w:val="000000"/>
          <w:sz w:val="28"/>
          <w:szCs w:val="28"/>
          <w:shd w:val="clear" w:color="auto" w:fill="FFFFFF"/>
        </w:rPr>
        <w:t xml:space="preserve"> </w:t>
      </w:r>
      <w:r w:rsidRPr="005153ED">
        <w:rPr>
          <w:rFonts w:ascii="仿宋_GB2312" w:eastAsia="仿宋_GB2312" w:hint="eastAsia"/>
          <w:bCs/>
          <w:kern w:val="2"/>
          <w:sz w:val="32"/>
          <w:szCs w:val="32"/>
        </w:rPr>
        <w:t>从评价情况来看，</w:t>
      </w:r>
      <w:r>
        <w:rPr>
          <w:rFonts w:ascii="仿宋_GB2312" w:eastAsia="仿宋_GB2312" w:hint="eastAsia"/>
          <w:bCs/>
          <w:kern w:val="2"/>
          <w:sz w:val="32"/>
          <w:szCs w:val="32"/>
        </w:rPr>
        <w:t>信阳市发展和改革委员会</w:t>
      </w:r>
      <w:r w:rsidRPr="005153ED">
        <w:rPr>
          <w:rFonts w:ascii="仿宋_GB2312" w:eastAsia="仿宋_GB2312" w:hint="eastAsia"/>
          <w:bCs/>
          <w:kern w:val="2"/>
          <w:sz w:val="32"/>
          <w:szCs w:val="32"/>
        </w:rPr>
        <w:t>项目立项符合相关规定，绩效目标</w:t>
      </w:r>
      <w:r>
        <w:rPr>
          <w:rFonts w:ascii="仿宋_GB2312" w:eastAsia="仿宋_GB2312" w:hint="eastAsia"/>
          <w:bCs/>
          <w:kern w:val="2"/>
          <w:sz w:val="32"/>
          <w:szCs w:val="32"/>
        </w:rPr>
        <w:t>制定</w:t>
      </w:r>
      <w:r w:rsidRPr="005153ED">
        <w:rPr>
          <w:rFonts w:ascii="仿宋_GB2312" w:eastAsia="仿宋_GB2312" w:hint="eastAsia"/>
          <w:bCs/>
          <w:kern w:val="2"/>
          <w:sz w:val="32"/>
          <w:szCs w:val="32"/>
        </w:rPr>
        <w:t>合理，绩效指标体系比较清晰，评价标准</w:t>
      </w:r>
      <w:r>
        <w:rPr>
          <w:rFonts w:ascii="仿宋_GB2312" w:eastAsia="仿宋_GB2312" w:hint="eastAsia"/>
          <w:bCs/>
          <w:kern w:val="2"/>
          <w:sz w:val="32"/>
          <w:szCs w:val="32"/>
        </w:rPr>
        <w:t>比</w:t>
      </w:r>
      <w:r w:rsidRPr="005153ED">
        <w:rPr>
          <w:rFonts w:ascii="仿宋_GB2312" w:eastAsia="仿宋_GB2312" w:hint="eastAsia"/>
          <w:bCs/>
          <w:kern w:val="2"/>
          <w:sz w:val="32"/>
          <w:szCs w:val="32"/>
        </w:rPr>
        <w:t>较科学，项目绩效运行跟踪监控机制初步建立，项目管理、财务管理制度较为健全，任务质量完成较高，社会效益明显，群众满意度较好。按照设定的评价指标，已实现项目绩效目标，自评结果为优。</w:t>
      </w:r>
      <w:r w:rsidRPr="005153ED">
        <w:rPr>
          <w:rFonts w:ascii="仿宋_GB2312" w:eastAsia="仿宋_GB2312"/>
          <w:bCs/>
          <w:kern w:val="2"/>
          <w:sz w:val="32"/>
          <w:szCs w:val="32"/>
        </w:rPr>
        <w:br/>
      </w:r>
      <w:r>
        <w:rPr>
          <w:rFonts w:ascii="仿宋_GB2312" w:eastAsia="仿宋_GB2312" w:hint="eastAsia"/>
          <w:sz w:val="32"/>
          <w:szCs w:val="32"/>
        </w:rPr>
        <w:t xml:space="preserve">   </w:t>
      </w:r>
      <w:r w:rsidR="00380C49">
        <w:rPr>
          <w:rFonts w:ascii="仿宋_GB2312" w:eastAsia="仿宋_GB2312" w:hint="eastAsia"/>
          <w:sz w:val="32"/>
          <w:szCs w:val="32"/>
        </w:rPr>
        <w:t>（三）以单位为主体开展的重点绩效评价结果。</w:t>
      </w:r>
    </w:p>
    <w:p w:rsidR="003E685A" w:rsidRPr="002A38D7" w:rsidRDefault="003E685A" w:rsidP="003E685A">
      <w:pPr>
        <w:spacing w:line="590" w:lineRule="exact"/>
        <w:ind w:firstLineChars="200" w:firstLine="640"/>
        <w:rPr>
          <w:rFonts w:ascii="仿宋_GB2312" w:eastAsia="仿宋_GB2312"/>
          <w:bCs/>
          <w:sz w:val="32"/>
          <w:szCs w:val="32"/>
        </w:rPr>
      </w:pPr>
      <w:r w:rsidRPr="002A38D7">
        <w:rPr>
          <w:rFonts w:ascii="仿宋_GB2312" w:eastAsia="仿宋_GB2312" w:hint="eastAsia"/>
          <w:bCs/>
          <w:sz w:val="32"/>
          <w:szCs w:val="32"/>
        </w:rPr>
        <w:lastRenderedPageBreak/>
        <w:t>信阳市发展和改革委员会</w:t>
      </w:r>
      <w:r>
        <w:rPr>
          <w:rFonts w:ascii="仿宋_GB2312" w:eastAsia="仿宋_GB2312" w:hint="eastAsia"/>
          <w:bCs/>
          <w:sz w:val="32"/>
          <w:szCs w:val="32"/>
        </w:rPr>
        <w:t>2020</w:t>
      </w:r>
      <w:r w:rsidRPr="002A38D7">
        <w:rPr>
          <w:rFonts w:ascii="仿宋_GB2312" w:eastAsia="仿宋_GB2312" w:hint="eastAsia"/>
          <w:bCs/>
          <w:sz w:val="32"/>
          <w:szCs w:val="32"/>
        </w:rPr>
        <w:t>年未开展</w:t>
      </w:r>
      <w:r w:rsidR="00330481">
        <w:rPr>
          <w:rFonts w:ascii="仿宋_GB2312" w:eastAsia="仿宋_GB2312" w:hint="eastAsia"/>
          <w:bCs/>
          <w:sz w:val="32"/>
          <w:szCs w:val="32"/>
        </w:rPr>
        <w:t>重点</w:t>
      </w:r>
      <w:r w:rsidRPr="002A38D7">
        <w:rPr>
          <w:rFonts w:ascii="仿宋_GB2312" w:eastAsia="仿宋_GB2312" w:hint="eastAsia"/>
          <w:bCs/>
          <w:sz w:val="32"/>
          <w:szCs w:val="32"/>
        </w:rPr>
        <w:t>绩效</w:t>
      </w:r>
      <w:r>
        <w:rPr>
          <w:rFonts w:ascii="仿宋_GB2312" w:eastAsia="仿宋_GB2312" w:hint="eastAsia"/>
          <w:bCs/>
          <w:sz w:val="32"/>
          <w:szCs w:val="32"/>
        </w:rPr>
        <w:t>评价</w:t>
      </w:r>
      <w:r w:rsidRPr="002A38D7">
        <w:rPr>
          <w:rFonts w:ascii="仿宋_GB2312" w:eastAsia="仿宋_GB2312" w:hint="eastAsia"/>
          <w:bCs/>
          <w:sz w:val="32"/>
          <w:szCs w:val="32"/>
        </w:rPr>
        <w:t>工作。</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九、政府性基金预算财政拨款支出决算情况说明</w:t>
      </w:r>
    </w:p>
    <w:p w:rsidR="007954EF" w:rsidRDefault="007954EF" w:rsidP="007954EF">
      <w:pPr>
        <w:pStyle w:val="a3"/>
        <w:autoSpaceDE w:val="0"/>
        <w:spacing w:before="0" w:beforeAutospacing="0"/>
        <w:ind w:firstLineChars="200" w:firstLine="640"/>
      </w:pPr>
      <w:r>
        <w:rPr>
          <w:rFonts w:ascii="仿宋_GB2312" w:eastAsia="仿宋_GB2312" w:hint="eastAsia"/>
          <w:kern w:val="2"/>
          <w:sz w:val="32"/>
          <w:szCs w:val="32"/>
        </w:rPr>
        <w:t>信阳市发展和改革委员会</w:t>
      </w:r>
      <w:r w:rsidR="001B0404">
        <w:rPr>
          <w:rFonts w:ascii="仿宋_GB2312" w:eastAsia="仿宋_GB2312" w:hint="eastAsia"/>
          <w:kern w:val="2"/>
          <w:sz w:val="32"/>
          <w:szCs w:val="32"/>
        </w:rPr>
        <w:t>2020</w:t>
      </w:r>
      <w:r w:rsidR="000679F3">
        <w:rPr>
          <w:rFonts w:ascii="仿宋_GB2312" w:eastAsia="仿宋_GB2312" w:hint="eastAsia"/>
          <w:kern w:val="2"/>
          <w:sz w:val="32"/>
          <w:szCs w:val="32"/>
        </w:rPr>
        <w:t>年度</w:t>
      </w:r>
      <w:r>
        <w:rPr>
          <w:rFonts w:ascii="仿宋_GB2312" w:eastAsia="仿宋_GB2312" w:hint="eastAsia"/>
          <w:kern w:val="2"/>
          <w:sz w:val="32"/>
          <w:szCs w:val="32"/>
        </w:rPr>
        <w:t>政府性基金预算财政拨款支出</w:t>
      </w:r>
      <w:r w:rsidR="000679F3">
        <w:rPr>
          <w:rFonts w:ascii="仿宋_GB2312" w:eastAsia="仿宋_GB2312" w:hint="eastAsia"/>
          <w:kern w:val="2"/>
          <w:sz w:val="32"/>
          <w:szCs w:val="32"/>
        </w:rPr>
        <w:t>年初预算为0万元，支出决算为</w:t>
      </w:r>
      <w:r w:rsidR="000679F3">
        <w:rPr>
          <w:rFonts w:ascii="仿宋_GB2312" w:eastAsia="仿宋_GB2312" w:hint="eastAsia"/>
          <w:sz w:val="32"/>
          <w:szCs w:val="32"/>
        </w:rPr>
        <w:t>0</w:t>
      </w:r>
      <w:r w:rsidR="000679F3">
        <w:rPr>
          <w:rFonts w:ascii="仿宋_GB2312" w:eastAsia="仿宋_GB2312" w:hint="eastAsia"/>
          <w:kern w:val="2"/>
          <w:sz w:val="32"/>
          <w:szCs w:val="32"/>
        </w:rPr>
        <w:t>万元，完成年初预算100%</w:t>
      </w:r>
      <w:r>
        <w:rPr>
          <w:rFonts w:ascii="仿宋_GB2312" w:eastAsia="仿宋_GB2312" w:hint="eastAsia"/>
          <w:kern w:val="2"/>
          <w:sz w:val="32"/>
          <w:szCs w:val="32"/>
        </w:rPr>
        <w:t>。</w:t>
      </w:r>
      <w:r w:rsidR="000679F3">
        <w:rPr>
          <w:rFonts w:ascii="仿宋_GB2312" w:eastAsia="仿宋_GB2312" w:hint="eastAsia"/>
          <w:kern w:val="2"/>
          <w:sz w:val="32"/>
          <w:szCs w:val="32"/>
        </w:rPr>
        <w:t xml:space="preserve"> 本部门2019年无政府性基金收入，也没有政府性基金安排的支出。</w:t>
      </w:r>
      <w:r>
        <w:rPr>
          <w:rFonts w:ascii="仿宋_GB2312" w:eastAsia="仿宋_GB2312" w:hint="eastAsia"/>
          <w:kern w:val="2"/>
          <w:sz w:val="32"/>
          <w:szCs w:val="32"/>
        </w:rPr>
        <w:t xml:space="preserve"> </w:t>
      </w:r>
    </w:p>
    <w:p w:rsidR="00380C49" w:rsidRDefault="00380C49" w:rsidP="007954EF">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十、机关运行经费支出情况说明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2020年度机关运行经费初预算为</w:t>
      </w:r>
      <w:r w:rsidR="00B149E7">
        <w:rPr>
          <w:rFonts w:ascii="仿宋_GB2312" w:eastAsia="仿宋_GB2312" w:hint="eastAsia"/>
          <w:sz w:val="32"/>
          <w:szCs w:val="32"/>
        </w:rPr>
        <w:t>342.63</w:t>
      </w:r>
      <w:r>
        <w:rPr>
          <w:rFonts w:ascii="仿宋_GB2312" w:eastAsia="仿宋_GB2312" w:hint="eastAsia"/>
          <w:sz w:val="32"/>
          <w:szCs w:val="32"/>
        </w:rPr>
        <w:t>万元，支出决算为</w:t>
      </w:r>
      <w:r w:rsidR="00B149E7">
        <w:rPr>
          <w:rFonts w:ascii="仿宋_GB2312" w:eastAsia="仿宋_GB2312" w:hint="eastAsia"/>
          <w:sz w:val="32"/>
          <w:szCs w:val="32"/>
        </w:rPr>
        <w:t>1452.86</w:t>
      </w:r>
      <w:r>
        <w:rPr>
          <w:rFonts w:ascii="仿宋_GB2312" w:eastAsia="仿宋_GB2312" w:hint="eastAsia"/>
          <w:sz w:val="32"/>
          <w:szCs w:val="32"/>
        </w:rPr>
        <w:t>万元，完成年初预算的</w:t>
      </w:r>
      <w:r w:rsidR="00B149E7">
        <w:rPr>
          <w:rFonts w:ascii="仿宋_GB2312" w:eastAsia="仿宋_GB2312" w:hint="eastAsia"/>
          <w:sz w:val="32"/>
          <w:szCs w:val="32"/>
        </w:rPr>
        <w:t>424.03</w:t>
      </w:r>
      <w:r>
        <w:rPr>
          <w:rFonts w:ascii="仿宋_GB2312" w:eastAsia="仿宋_GB2312" w:hint="eastAsia"/>
          <w:sz w:val="32"/>
          <w:szCs w:val="32"/>
        </w:rPr>
        <w:t>%。决算数与年初预算数存在差异的主要原因是</w:t>
      </w:r>
      <w:r w:rsidR="00B149E7">
        <w:rPr>
          <w:rFonts w:ascii="仿宋_GB2312" w:eastAsia="仿宋_GB2312" w:hint="eastAsia"/>
          <w:sz w:val="32"/>
          <w:szCs w:val="32"/>
        </w:rPr>
        <w:t>委托业务费大幅度增加，中央下拨节能环保支出增加</w:t>
      </w:r>
      <w:r>
        <w:rPr>
          <w:rFonts w:ascii="仿宋_GB2312" w:eastAsia="仿宋_GB2312" w:hint="eastAsia"/>
          <w:sz w:val="32"/>
          <w:szCs w:val="32"/>
        </w:rPr>
        <w:t>。</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十一、政府采购支出情况说明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年度政府采购支出总额</w:t>
      </w:r>
      <w:r w:rsidR="00B149E7">
        <w:rPr>
          <w:rFonts w:ascii="仿宋_GB2312" w:eastAsia="仿宋_GB2312" w:hint="eastAsia"/>
          <w:sz w:val="32"/>
          <w:szCs w:val="32"/>
        </w:rPr>
        <w:t>0</w:t>
      </w:r>
      <w:r>
        <w:rPr>
          <w:rFonts w:ascii="仿宋_GB2312" w:eastAsia="仿宋_GB2312" w:hint="eastAsia"/>
          <w:sz w:val="32"/>
          <w:szCs w:val="32"/>
        </w:rPr>
        <w:t>万元，其中：政府采购货物支出</w:t>
      </w:r>
      <w:r w:rsidR="00B149E7">
        <w:rPr>
          <w:rFonts w:ascii="仿宋_GB2312" w:eastAsia="仿宋_GB2312" w:hint="eastAsia"/>
          <w:sz w:val="32"/>
          <w:szCs w:val="32"/>
        </w:rPr>
        <w:t>0</w:t>
      </w:r>
      <w:r>
        <w:rPr>
          <w:rFonts w:ascii="仿宋_GB2312" w:eastAsia="仿宋_GB2312" w:hint="eastAsia"/>
          <w:sz w:val="32"/>
          <w:szCs w:val="32"/>
        </w:rPr>
        <w:t>万元、政府采购工程支出</w:t>
      </w:r>
      <w:r w:rsidR="00B149E7">
        <w:rPr>
          <w:rFonts w:ascii="仿宋_GB2312" w:eastAsia="仿宋_GB2312" w:hint="eastAsia"/>
          <w:sz w:val="32"/>
          <w:szCs w:val="32"/>
        </w:rPr>
        <w:t>0</w:t>
      </w:r>
      <w:r>
        <w:rPr>
          <w:rFonts w:ascii="仿宋_GB2312" w:eastAsia="仿宋_GB2312" w:hint="eastAsia"/>
          <w:sz w:val="32"/>
          <w:szCs w:val="32"/>
        </w:rPr>
        <w:t>万元、政府采购服务支出</w:t>
      </w:r>
      <w:r w:rsidR="00B149E7">
        <w:rPr>
          <w:rFonts w:ascii="仿宋_GB2312" w:eastAsia="仿宋_GB2312" w:hint="eastAsia"/>
          <w:sz w:val="32"/>
          <w:szCs w:val="32"/>
        </w:rPr>
        <w:t>0</w:t>
      </w:r>
      <w:r>
        <w:rPr>
          <w:rFonts w:ascii="仿宋_GB2312" w:eastAsia="仿宋_GB2312" w:hint="eastAsia"/>
          <w:sz w:val="32"/>
          <w:szCs w:val="32"/>
        </w:rPr>
        <w:t>万元。授予中 小企业合同金额</w:t>
      </w:r>
      <w:r w:rsidR="00B149E7">
        <w:rPr>
          <w:rFonts w:ascii="仿宋_GB2312" w:eastAsia="仿宋_GB2312" w:hint="eastAsia"/>
          <w:sz w:val="32"/>
          <w:szCs w:val="32"/>
        </w:rPr>
        <w:t>0</w:t>
      </w:r>
      <w:r>
        <w:rPr>
          <w:rFonts w:ascii="仿宋_GB2312" w:eastAsia="仿宋_GB2312" w:hint="eastAsia"/>
          <w:sz w:val="32"/>
          <w:szCs w:val="32"/>
        </w:rPr>
        <w:t>万元，占政府采购支出总额的</w:t>
      </w:r>
      <w:r w:rsidR="00B149E7">
        <w:rPr>
          <w:rFonts w:ascii="仿宋_GB2312" w:eastAsia="仿宋_GB2312" w:hint="eastAsia"/>
          <w:sz w:val="32"/>
          <w:szCs w:val="32"/>
        </w:rPr>
        <w:t>0</w:t>
      </w:r>
      <w:r>
        <w:rPr>
          <w:rFonts w:ascii="仿宋_GB2312" w:eastAsia="仿宋_GB2312" w:hint="eastAsia"/>
          <w:sz w:val="32"/>
          <w:szCs w:val="32"/>
        </w:rPr>
        <w:t>%，其中：授予小微企业合同金额</w:t>
      </w:r>
      <w:r w:rsidR="00B149E7">
        <w:rPr>
          <w:rFonts w:ascii="仿宋_GB2312" w:eastAsia="仿宋_GB2312" w:hint="eastAsia"/>
          <w:sz w:val="32"/>
          <w:szCs w:val="32"/>
        </w:rPr>
        <w:t>0</w:t>
      </w:r>
      <w:r>
        <w:rPr>
          <w:rFonts w:ascii="仿宋_GB2312" w:eastAsia="仿宋_GB2312" w:hint="eastAsia"/>
          <w:sz w:val="32"/>
          <w:szCs w:val="32"/>
        </w:rPr>
        <w:t>万元，占政府采购支出总额的</w:t>
      </w:r>
      <w:r w:rsidR="00B149E7">
        <w:rPr>
          <w:rFonts w:ascii="仿宋_GB2312" w:eastAsia="仿宋_GB2312" w:hint="eastAsia"/>
          <w:sz w:val="32"/>
          <w:szCs w:val="32"/>
        </w:rPr>
        <w:t>0</w:t>
      </w:r>
      <w:r>
        <w:rPr>
          <w:rFonts w:ascii="仿宋_GB2312" w:eastAsia="仿宋_GB2312" w:hint="eastAsia"/>
          <w:sz w:val="32"/>
          <w:szCs w:val="32"/>
        </w:rPr>
        <w:t>%。</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十二、国有资产占用情况说明</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r>
        <w:rPr>
          <w:rFonts w:ascii="仿宋_GB2312" w:eastAsia="仿宋_GB2312" w:hint="eastAsia"/>
          <w:sz w:val="32"/>
          <w:szCs w:val="32"/>
        </w:rPr>
        <w:t>2020 年期末，我单位共有车辆</w:t>
      </w:r>
      <w:r w:rsidR="00B149E7">
        <w:rPr>
          <w:rFonts w:ascii="仿宋_GB2312" w:eastAsia="仿宋_GB2312" w:hint="eastAsia"/>
          <w:sz w:val="32"/>
          <w:szCs w:val="32"/>
        </w:rPr>
        <w:t>6</w:t>
      </w:r>
      <w:r>
        <w:rPr>
          <w:rFonts w:ascii="仿宋_GB2312" w:eastAsia="仿宋_GB2312" w:hint="eastAsia"/>
          <w:sz w:val="32"/>
          <w:szCs w:val="32"/>
        </w:rPr>
        <w:t>辆，其中：省级领导干部用车0辆、主要领导干部用车 0辆、机要通信用车</w:t>
      </w:r>
      <w:r w:rsidR="00B149E7">
        <w:rPr>
          <w:rFonts w:ascii="仿宋_GB2312" w:eastAsia="仿宋_GB2312" w:hint="eastAsia"/>
          <w:sz w:val="32"/>
          <w:szCs w:val="32"/>
        </w:rPr>
        <w:t>1</w:t>
      </w:r>
      <w:r>
        <w:rPr>
          <w:rFonts w:ascii="仿宋_GB2312" w:eastAsia="仿宋_GB2312" w:hint="eastAsia"/>
          <w:sz w:val="32"/>
          <w:szCs w:val="32"/>
        </w:rPr>
        <w:t>辆、应急保障车0辆、执法执勤用车 0辆、特种专业技术</w:t>
      </w:r>
      <w:r>
        <w:rPr>
          <w:rFonts w:ascii="仿宋_GB2312" w:eastAsia="仿宋_GB2312" w:hint="eastAsia"/>
          <w:sz w:val="32"/>
          <w:szCs w:val="32"/>
        </w:rPr>
        <w:lastRenderedPageBreak/>
        <w:t>用车0辆、离退休干部用车0辆、其他用车</w:t>
      </w:r>
      <w:r w:rsidR="00B149E7">
        <w:rPr>
          <w:rFonts w:ascii="仿宋_GB2312" w:eastAsia="仿宋_GB2312" w:hint="eastAsia"/>
          <w:sz w:val="32"/>
          <w:szCs w:val="32"/>
        </w:rPr>
        <w:t>5</w:t>
      </w:r>
      <w:r>
        <w:rPr>
          <w:rFonts w:ascii="仿宋_GB2312" w:eastAsia="仿宋_GB2312" w:hint="eastAsia"/>
          <w:sz w:val="32"/>
          <w:szCs w:val="32"/>
        </w:rPr>
        <w:t>辆</w:t>
      </w:r>
      <w:r w:rsidR="001B0404">
        <w:rPr>
          <w:rFonts w:ascii="仿宋_GB2312" w:eastAsia="仿宋_GB2312" w:hint="eastAsia"/>
          <w:sz w:val="32"/>
          <w:szCs w:val="32"/>
        </w:rPr>
        <w:t>(含二级机构1辆)</w:t>
      </w:r>
      <w:r>
        <w:rPr>
          <w:rFonts w:ascii="仿宋_GB2312" w:eastAsia="仿宋_GB2312" w:hint="eastAsia"/>
          <w:sz w:val="32"/>
          <w:szCs w:val="32"/>
        </w:rPr>
        <w:t>；单位价值50万元以上通用设备</w:t>
      </w:r>
      <w:r w:rsidR="001B0404">
        <w:rPr>
          <w:rFonts w:ascii="仿宋_GB2312" w:eastAsia="仿宋_GB2312" w:hint="eastAsia"/>
          <w:sz w:val="32"/>
          <w:szCs w:val="32"/>
        </w:rPr>
        <w:t>0</w:t>
      </w:r>
      <w:r>
        <w:rPr>
          <w:rFonts w:ascii="仿宋_GB2312" w:eastAsia="仿宋_GB2312" w:hint="eastAsia"/>
          <w:sz w:val="32"/>
          <w:szCs w:val="32"/>
        </w:rPr>
        <w:t>台（套），单位价值100万元以上专用设备</w:t>
      </w:r>
      <w:r w:rsidR="001B0404">
        <w:rPr>
          <w:rFonts w:ascii="仿宋_GB2312" w:eastAsia="仿宋_GB2312" w:hint="eastAsia"/>
          <w:sz w:val="32"/>
          <w:szCs w:val="32"/>
        </w:rPr>
        <w:t xml:space="preserve"> 0</w:t>
      </w:r>
      <w:r>
        <w:rPr>
          <w:rFonts w:ascii="仿宋_GB2312" w:eastAsia="仿宋_GB2312" w:hint="eastAsia"/>
          <w:sz w:val="32"/>
          <w:szCs w:val="32"/>
        </w:rPr>
        <w:t>台（套）。</w:t>
      </w:r>
    </w:p>
    <w:p w:rsidR="00380C49" w:rsidRDefault="00380C49" w:rsidP="00380C49">
      <w:pPr>
        <w:pStyle w:val="a3"/>
        <w:shd w:val="clear" w:color="auto" w:fill="FFFFFF"/>
        <w:spacing w:before="0" w:beforeAutospacing="0" w:after="0" w:afterAutospacing="0"/>
        <w:ind w:leftChars="67" w:left="161" w:firstLineChars="150" w:firstLine="480"/>
        <w:rPr>
          <w:rFonts w:ascii="仿宋_GB2312" w:eastAsia="仿宋_GB2312"/>
          <w:sz w:val="32"/>
          <w:szCs w:val="32"/>
        </w:rPr>
      </w:pPr>
    </w:p>
    <w:p w:rsidR="00380C49" w:rsidRDefault="00380C49" w:rsidP="00380C49">
      <w:pPr>
        <w:jc w:val="center"/>
        <w:outlineLvl w:val="0"/>
        <w:rPr>
          <w:rFonts w:ascii="黑体" w:eastAsia="黑体" w:hAnsi="黑体" w:cs="黑体"/>
          <w:sz w:val="48"/>
          <w:szCs w:val="48"/>
        </w:rPr>
      </w:pPr>
      <w:r>
        <w:rPr>
          <w:rFonts w:ascii="黑体" w:eastAsia="黑体" w:hAnsi="黑体" w:cs="黑体" w:hint="eastAsia"/>
          <w:sz w:val="48"/>
          <w:szCs w:val="48"/>
        </w:rPr>
        <w:t>第三部分  名词解释</w:t>
      </w:r>
    </w:p>
    <w:p w:rsidR="00380C49" w:rsidRDefault="00380C49" w:rsidP="00380C49">
      <w:pPr>
        <w:spacing w:line="590" w:lineRule="exact"/>
        <w:ind w:firstLineChars="200" w:firstLine="640"/>
        <w:rPr>
          <w:rFonts w:ascii="仿宋_GB2312" w:eastAsia="仿宋_GB2312" w:hAnsi="仿宋_GB2312" w:cs="仿宋_GB2312"/>
          <w:sz w:val="32"/>
          <w:szCs w:val="32"/>
        </w:rPr>
      </w:pP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八、基本支出：为保障机构正常运转、完成日常工作任务而发生的人员支出和公用支出。</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十四、对个人和家庭的补助支出：单位用于对个人和家庭的补助支出。</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380C49" w:rsidRDefault="00380C49" w:rsidP="00380C49">
      <w:pPr>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380C49" w:rsidRDefault="00380C49" w:rsidP="00380C49">
      <w:pPr>
        <w:ind w:firstLineChars="200" w:firstLine="640"/>
        <w:rPr>
          <w:rFonts w:ascii="仿宋_GB2312" w:eastAsia="仿宋_GB2312" w:hAnsi="仿宋_GB2312" w:cs="仿宋_GB2312"/>
          <w:sz w:val="32"/>
          <w:szCs w:val="32"/>
        </w:rPr>
      </w:pPr>
    </w:p>
    <w:p w:rsidR="00B30B3E" w:rsidRPr="00CB1114" w:rsidRDefault="00B30B3E" w:rsidP="00B30B3E">
      <w:pPr>
        <w:jc w:val="center"/>
        <w:outlineLvl w:val="0"/>
        <w:rPr>
          <w:rFonts w:ascii="黑体" w:eastAsia="黑体" w:hAnsi="黑体" w:cs="黑体"/>
          <w:sz w:val="44"/>
          <w:szCs w:val="44"/>
        </w:rPr>
      </w:pPr>
      <w:r w:rsidRPr="00CB1114">
        <w:rPr>
          <w:rFonts w:ascii="黑体" w:eastAsia="黑体" w:hAnsi="黑体" w:cs="黑体" w:hint="eastAsia"/>
          <w:sz w:val="44"/>
          <w:szCs w:val="44"/>
        </w:rPr>
        <w:t>第四部分</w:t>
      </w:r>
    </w:p>
    <w:p w:rsidR="00B30B3E" w:rsidRDefault="001B0404" w:rsidP="00B30B3E">
      <w:pPr>
        <w:jc w:val="center"/>
        <w:rPr>
          <w:rFonts w:ascii="黑体" w:eastAsia="黑体" w:hAnsi="黑体" w:cs="黑体"/>
          <w:sz w:val="48"/>
          <w:szCs w:val="48"/>
        </w:rPr>
      </w:pPr>
      <w:r>
        <w:rPr>
          <w:rFonts w:ascii="黑体" w:eastAsia="黑体" w:hAnsi="黑体" w:cs="黑体" w:hint="eastAsia"/>
          <w:sz w:val="44"/>
          <w:szCs w:val="44"/>
        </w:rPr>
        <w:t>信阳市发展和改革委员会</w:t>
      </w:r>
      <w:r w:rsidR="00B30B3E" w:rsidRPr="00CB1114">
        <w:rPr>
          <w:rFonts w:ascii="黑体" w:eastAsia="黑体" w:hAnsi="黑体" w:cs="黑体" w:hint="eastAsia"/>
          <w:sz w:val="44"/>
          <w:szCs w:val="44"/>
        </w:rPr>
        <w:t>2020年度部门决算公开表</w:t>
      </w:r>
    </w:p>
    <w:p w:rsidR="00B30B3E" w:rsidRDefault="00B30B3E" w:rsidP="00B30B3E">
      <w:pPr>
        <w:rPr>
          <w:rFonts w:ascii="黑体" w:eastAsia="黑体"/>
          <w:color w:val="000000"/>
          <w:sz w:val="28"/>
          <w:szCs w:val="28"/>
        </w:rPr>
      </w:pPr>
    </w:p>
    <w:p w:rsidR="00D45C75" w:rsidRPr="00380C49" w:rsidRDefault="00B30B3E">
      <w:r w:rsidRPr="00CB1114">
        <w:rPr>
          <w:rFonts w:ascii="仿宋_GB2312" w:eastAsia="仿宋_GB2312" w:hint="eastAsia"/>
          <w:color w:val="000000"/>
          <w:sz w:val="32"/>
          <w:szCs w:val="32"/>
        </w:rPr>
        <w:t>说明：表中单元格数据为空时，表示该单元格数据为零；整张</w:t>
      </w:r>
      <w:r w:rsidR="000D3621" w:rsidRPr="00CB1114">
        <w:rPr>
          <w:rFonts w:ascii="仿宋_GB2312" w:eastAsia="仿宋_GB2312" w:hint="eastAsia"/>
          <w:color w:val="000000"/>
          <w:sz w:val="32"/>
          <w:szCs w:val="32"/>
        </w:rPr>
        <w:t>表数据为空时，表示部门该表中所有数据均为零，当年无表中相关收支。</w:t>
      </w:r>
    </w:p>
    <w:sectPr w:rsidR="00D45C75" w:rsidRPr="00380C49" w:rsidSect="00C73F3D">
      <w:pgSz w:w="11907"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F5A" w:rsidRDefault="005C5F5A" w:rsidP="001C7E92">
      <w:r>
        <w:separator/>
      </w:r>
    </w:p>
  </w:endnote>
  <w:endnote w:type="continuationSeparator" w:id="1">
    <w:p w:rsidR="005C5F5A" w:rsidRDefault="005C5F5A" w:rsidP="001C7E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F5A" w:rsidRDefault="005C5F5A" w:rsidP="001C7E92">
      <w:r>
        <w:separator/>
      </w:r>
    </w:p>
  </w:footnote>
  <w:footnote w:type="continuationSeparator" w:id="1">
    <w:p w:rsidR="005C5F5A" w:rsidRDefault="005C5F5A" w:rsidP="001C7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C49"/>
    <w:rsid w:val="0005518E"/>
    <w:rsid w:val="000679F3"/>
    <w:rsid w:val="00093F3E"/>
    <w:rsid w:val="000A2A7B"/>
    <w:rsid w:val="000C137B"/>
    <w:rsid w:val="000D3621"/>
    <w:rsid w:val="001519FC"/>
    <w:rsid w:val="00192251"/>
    <w:rsid w:val="001B0404"/>
    <w:rsid w:val="001C7E92"/>
    <w:rsid w:val="001D06AB"/>
    <w:rsid w:val="002443EC"/>
    <w:rsid w:val="00281021"/>
    <w:rsid w:val="002E47FC"/>
    <w:rsid w:val="00330481"/>
    <w:rsid w:val="00380C49"/>
    <w:rsid w:val="003902B8"/>
    <w:rsid w:val="00390AA4"/>
    <w:rsid w:val="003E685A"/>
    <w:rsid w:val="00405377"/>
    <w:rsid w:val="0041503B"/>
    <w:rsid w:val="00463B25"/>
    <w:rsid w:val="004C77BC"/>
    <w:rsid w:val="004E6860"/>
    <w:rsid w:val="005153ED"/>
    <w:rsid w:val="00573E65"/>
    <w:rsid w:val="00582974"/>
    <w:rsid w:val="00592498"/>
    <w:rsid w:val="005C5F5A"/>
    <w:rsid w:val="0061534E"/>
    <w:rsid w:val="006C602E"/>
    <w:rsid w:val="006D33C0"/>
    <w:rsid w:val="00700A4A"/>
    <w:rsid w:val="007169BE"/>
    <w:rsid w:val="00721C6B"/>
    <w:rsid w:val="007954EF"/>
    <w:rsid w:val="007B074B"/>
    <w:rsid w:val="007C7C6E"/>
    <w:rsid w:val="00867680"/>
    <w:rsid w:val="008F0429"/>
    <w:rsid w:val="009008AB"/>
    <w:rsid w:val="00A07324"/>
    <w:rsid w:val="00A462B4"/>
    <w:rsid w:val="00A63C57"/>
    <w:rsid w:val="00B07176"/>
    <w:rsid w:val="00B149E7"/>
    <w:rsid w:val="00B30B3E"/>
    <w:rsid w:val="00B72097"/>
    <w:rsid w:val="00BC5A1E"/>
    <w:rsid w:val="00C53051"/>
    <w:rsid w:val="00C73F3D"/>
    <w:rsid w:val="00CA1E5C"/>
    <w:rsid w:val="00CB1114"/>
    <w:rsid w:val="00CB270D"/>
    <w:rsid w:val="00CC6F7B"/>
    <w:rsid w:val="00CE118F"/>
    <w:rsid w:val="00D45C75"/>
    <w:rsid w:val="00D60397"/>
    <w:rsid w:val="00DA1711"/>
    <w:rsid w:val="00DB43A9"/>
    <w:rsid w:val="00DC783F"/>
    <w:rsid w:val="00DF5FBC"/>
    <w:rsid w:val="00E226C7"/>
    <w:rsid w:val="00E8737D"/>
    <w:rsid w:val="00E91CCC"/>
    <w:rsid w:val="00EB6601"/>
    <w:rsid w:val="00EF6EFC"/>
    <w:rsid w:val="00F466B3"/>
    <w:rsid w:val="00F971DD"/>
    <w:rsid w:val="00FC570E"/>
    <w:rsid w:val="00FC61E7"/>
    <w:rsid w:val="00FD0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C4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0C49"/>
    <w:pPr>
      <w:spacing w:before="100" w:beforeAutospacing="1" w:after="100" w:afterAutospacing="1"/>
    </w:pPr>
  </w:style>
  <w:style w:type="paragraph" w:styleId="a4">
    <w:name w:val="header"/>
    <w:basedOn w:val="a"/>
    <w:link w:val="Char"/>
    <w:uiPriority w:val="99"/>
    <w:semiHidden/>
    <w:unhideWhenUsed/>
    <w:rsid w:val="001C7E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C7E92"/>
    <w:rPr>
      <w:rFonts w:ascii="宋体" w:eastAsia="宋体" w:hAnsi="宋体" w:cs="宋体"/>
      <w:kern w:val="0"/>
      <w:sz w:val="18"/>
      <w:szCs w:val="18"/>
    </w:rPr>
  </w:style>
  <w:style w:type="paragraph" w:styleId="a5">
    <w:name w:val="footer"/>
    <w:basedOn w:val="a"/>
    <w:link w:val="Char0"/>
    <w:uiPriority w:val="99"/>
    <w:semiHidden/>
    <w:unhideWhenUsed/>
    <w:rsid w:val="001C7E92"/>
    <w:pPr>
      <w:tabs>
        <w:tab w:val="center" w:pos="4153"/>
        <w:tab w:val="right" w:pos="8306"/>
      </w:tabs>
      <w:snapToGrid w:val="0"/>
    </w:pPr>
    <w:rPr>
      <w:sz w:val="18"/>
      <w:szCs w:val="18"/>
    </w:rPr>
  </w:style>
  <w:style w:type="character" w:customStyle="1" w:styleId="Char0">
    <w:name w:val="页脚 Char"/>
    <w:basedOn w:val="a0"/>
    <w:link w:val="a5"/>
    <w:uiPriority w:val="99"/>
    <w:semiHidden/>
    <w:rsid w:val="001C7E92"/>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20</Pages>
  <Words>1418</Words>
  <Characters>8089</Characters>
  <Application>Microsoft Office Word</Application>
  <DocSecurity>0</DocSecurity>
  <Lines>67</Lines>
  <Paragraphs>18</Paragraphs>
  <ScaleCrop>false</ScaleCrop>
  <Company>Microsoft</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27</cp:revision>
  <cp:lastPrinted>2021-09-10T00:54:00Z</cp:lastPrinted>
  <dcterms:created xsi:type="dcterms:W3CDTF">2021-08-31T09:19:00Z</dcterms:created>
  <dcterms:modified xsi:type="dcterms:W3CDTF">2022-08-30T01:54:00Z</dcterms:modified>
</cp:coreProperties>
</file>