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新宋体" w:eastAsia="方正小标宋简体" w:cs="新宋体"/>
          <w:bCs/>
          <w:color w:val="000000"/>
          <w:sz w:val="44"/>
          <w:szCs w:val="44"/>
          <w:lang w:eastAsia="zh-CN"/>
        </w:rPr>
        <w:t>信阳市浉河区人民政府</w:t>
      </w:r>
      <w:r>
        <w:rPr>
          <w:rFonts w:hint="eastAsia" w:ascii="方正小标宋简体" w:hAnsi="新宋体" w:eastAsia="方正小标宋简体" w:cs="新宋体"/>
          <w:bCs/>
          <w:color w:val="000000"/>
          <w:sz w:val="44"/>
          <w:szCs w:val="44"/>
        </w:rPr>
        <w:t>金牛山街道办事处行政处罚决定书</w:t>
      </w:r>
    </w:p>
    <w:p w14:paraId="279A00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信浉金罚决字〔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〕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001</w:t>
      </w:r>
      <w:r>
        <w:rPr>
          <w:rFonts w:hint="eastAsia" w:ascii="楷体_GB2312" w:hAnsi="楷体" w:eastAsia="楷体_GB2312" w:cs="楷体"/>
          <w:color w:val="000000"/>
          <w:sz w:val="32"/>
          <w:szCs w:val="32"/>
        </w:rPr>
        <w:t>号</w:t>
      </w:r>
    </w:p>
    <w:p w14:paraId="686737DC">
      <w:pPr>
        <w:pStyle w:val="2"/>
        <w:spacing w:line="460" w:lineRule="exact"/>
        <w:jc w:val="center"/>
        <w:rPr>
          <w:rFonts w:hint="eastAsia" w:ascii="楷体_GB2312" w:hAnsi="楷体" w:eastAsia="楷体_GB2312" w:cs="楷体"/>
          <w:color w:val="000000"/>
          <w:sz w:val="32"/>
          <w:szCs w:val="32"/>
        </w:rPr>
      </w:pPr>
    </w:p>
    <w:p w14:paraId="744F3D1B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□单位名称：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统一社会信用代码：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     　                                                                        </w:t>
      </w:r>
    </w:p>
    <w:p w14:paraId="47C8B257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地址：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                       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</w:t>
      </w:r>
    </w:p>
    <w:p w14:paraId="24017647">
      <w:pPr>
        <w:pStyle w:val="2"/>
        <w:spacing w:after="0" w:line="580" w:lineRule="exact"/>
        <w:ind w:firstLine="600"/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lang w:eastAsia="zh-CN"/>
        </w:rPr>
        <w:t>☑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个人姓名：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XXX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证件类型：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身份证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</w:t>
      </w:r>
    </w:p>
    <w:p w14:paraId="5E50912A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证件号码：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41XXXXXXXXX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住址：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XXXXXX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                     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   </w:t>
      </w:r>
    </w:p>
    <w:p w14:paraId="1ADA9C64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本机关于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17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日对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XXX未经核准擅自处置建筑垃圾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立案调查。经调查，你（单位）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于2025年6月17日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在金牛山办事处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XX社区X组XXXX处未经核准擅自处置建筑垃圾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。上述行为违反了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《信阳市城市市容和环境卫生管理条例》第三十三条第一款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的规定，已经构成违法。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金牛山街道综合行政执法大队执法人员于2025年6月17日接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群众反馈发现多辆蓝牌货车在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金牛山办事处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XX社区X组XXXX处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未经核准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擅自处置建筑垃圾，现场对其违法行为进行了勘验，现场有已倾倒完毕建筑垃圾30方。以上事实，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有《现场检查（勘查）笔录》、《询问笔录》、现场照片、当事人身份证复印件为证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。根据你（单位）违法行为的事实、性质、情节、社会危害程度和相关证据，参照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《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&lt;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信阳市城市市容和环境卫生管理条例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&gt;行政处罚裁量基准（试行）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》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，你（单位）的违法行为属于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严重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（轻微、一般、严重或者特别严重）。</w:t>
      </w:r>
    </w:p>
    <w:p w14:paraId="7A0865CB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根据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《信阳市城市市容和环境卫生管理条例》第五十条　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的规定，本机关决定对你（单位）作出以下行政处罚：</w:t>
      </w:r>
    </w:p>
    <w:p w14:paraId="6B0E62C0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1.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责令立即改正违法行为；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                                              </w:t>
      </w:r>
    </w:p>
    <w:p w14:paraId="3BBC2C2D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2.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处叁仟元罚款。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           </w:t>
      </w:r>
    </w:p>
    <w:p w14:paraId="6E1BFDAC">
      <w:pPr>
        <w:pStyle w:val="2"/>
        <w:spacing w:after="0" w:line="580" w:lineRule="exact"/>
        <w:ind w:firstLine="6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你（单位）应当自收到本决定书之日起15日内将罚款缴纳至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\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银行（账号：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\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）或者通过电子支付系统缴纳罚款。逾期不缴纳罚款的，每日按罚款数额的3%加处罚款。</w:t>
      </w:r>
    </w:p>
    <w:p w14:paraId="29ED0FDE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eastAsia="zh-CN"/>
        </w:rPr>
        <w:t>☑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你（单位）如不服本决定，可以自收到本决定书之日起六十日内依法向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浉河区人民政府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申请行政复议，也可以自收到本决定书之日起六个月内依法向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eastAsia="zh-CN"/>
        </w:rPr>
        <w:t>浉河区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人民法院提起行政诉讼。逾期不申请行政复议，也不提起行政诉讼，又不履行本行政处罚决定的，本机关将依法申请人民法院强制执行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             </w:t>
      </w:r>
    </w:p>
    <w:p w14:paraId="0F3C2DDA">
      <w:pPr>
        <w:pStyle w:val="2"/>
        <w:spacing w:after="0" w:line="54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</w:p>
    <w:p w14:paraId="70DE1767">
      <w:pPr>
        <w:pStyle w:val="2"/>
        <w:spacing w:after="0" w:line="54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</w:p>
    <w:p w14:paraId="46E751B6">
      <w:pPr>
        <w:pStyle w:val="2"/>
        <w:spacing w:after="0" w:line="54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</w:p>
    <w:p w14:paraId="4B298056">
      <w:pPr>
        <w:pStyle w:val="2"/>
        <w:spacing w:after="0" w:line="54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eastAsia="zh-CN"/>
        </w:rPr>
        <w:t>信阳市浉河区人民政府金牛山街道办事处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</w:t>
      </w:r>
    </w:p>
    <w:p w14:paraId="6DBA8657">
      <w:pPr>
        <w:pStyle w:val="2"/>
        <w:spacing w:after="0" w:line="54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2025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日 </w:t>
      </w:r>
    </w:p>
    <w:p w14:paraId="492AF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Dk5YjQ2MTBjNDRiNjA0YmYzMDQyZDI4MjcwMGUifQ=="/>
  </w:docVars>
  <w:rsids>
    <w:rsidRoot w:val="00000000"/>
    <w:rsid w:val="03E8567A"/>
    <w:rsid w:val="0912701F"/>
    <w:rsid w:val="0C1A05D2"/>
    <w:rsid w:val="204B2C0C"/>
    <w:rsid w:val="28F01D90"/>
    <w:rsid w:val="39232777"/>
    <w:rsid w:val="3B943F18"/>
    <w:rsid w:val="51714DE5"/>
    <w:rsid w:val="5A6E1669"/>
    <w:rsid w:val="63927590"/>
    <w:rsid w:val="6A2B4273"/>
    <w:rsid w:val="6B9D2F43"/>
    <w:rsid w:val="7254458D"/>
    <w:rsid w:val="73DB184A"/>
    <w:rsid w:val="7FA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793</Characters>
  <Lines>0</Lines>
  <Paragraphs>0</Paragraphs>
  <TotalTime>2</TotalTime>
  <ScaleCrop>false</ScaleCrop>
  <LinksUpToDate>false</LinksUpToDate>
  <CharactersWithSpaces>1333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气质到最后 </cp:lastModifiedBy>
  <dcterms:modified xsi:type="dcterms:W3CDTF">2025-12-23T08:33:30Z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C1091A129D074C009E4064C4792D732D_13</vt:lpwstr>
  </property>
  <property fmtid="{D5CDD505-2E9C-101B-9397-08002B2CF9AE}" pid="4" name="KSOTemplateDocerSaveRecord">
    <vt:lpwstr>eyJoZGlkIjoiZWQyOWM3MTUzYmUzYTQ5MWYxMGVhN2RkYTRmM2FiZTIiLCJ1c2VySWQiOiI4MTgxOTQxMjgifQ==</vt:lpwstr>
  </property>
</Properties>
</file>