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898A6">
      <w:pPr>
        <w:spacing w:line="0" w:lineRule="atLeast"/>
        <w:jc w:val="center"/>
        <w:rPr>
          <w:rFonts w:hint="eastAsia" w:ascii="新宋体" w:hAnsi="新宋体" w:eastAsia="新宋体" w:cs="新宋体"/>
          <w:b/>
          <w:bCs/>
          <w:color w:val="000000"/>
          <w:sz w:val="44"/>
          <w:szCs w:val="44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  <w:lang w:eastAsia="zh-CN"/>
        </w:rPr>
        <w:t>信阳市浉河区十三里桥乡人民政府</w:t>
      </w:r>
    </w:p>
    <w:p w14:paraId="4CC2253F">
      <w:pPr>
        <w:spacing w:line="0" w:lineRule="atLeast"/>
        <w:jc w:val="center"/>
        <w:rPr>
          <w:rFonts w:hint="eastAsia" w:ascii="楷体_GB2312" w:hAnsi="楷体" w:eastAsia="楷体_GB2312" w:cs="楷体"/>
          <w:color w:val="000000"/>
          <w:sz w:val="30"/>
          <w:szCs w:val="30"/>
          <w:lang w:eastAsia="zh-CN"/>
        </w:rPr>
      </w:pPr>
      <w:r>
        <w:rPr>
          <w:rFonts w:hint="eastAsia" w:ascii="新宋体" w:hAnsi="新宋体" w:eastAsia="新宋体" w:cs="新宋体"/>
          <w:b/>
          <w:bCs/>
          <w:color w:val="000000"/>
          <w:sz w:val="44"/>
          <w:szCs w:val="44"/>
        </w:rPr>
        <w:t>行政处罚决定书</w:t>
      </w:r>
    </w:p>
    <w:p w14:paraId="3DA89B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right="0" w:rightChars="0" w:firstLine="2880" w:firstLineChars="900"/>
        <w:jc w:val="both"/>
        <w:textAlignment w:val="auto"/>
        <w:outlineLvl w:val="9"/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信浉十罚决字【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eastAsia="zh-CN"/>
        </w:rPr>
        <w:t>】第</w:t>
      </w:r>
      <w:r>
        <w:rPr>
          <w:rFonts w:hint="eastAsia" w:ascii="楷体_GB2312" w:hAnsi="楷体" w:eastAsia="楷体_GB2312" w:cs="楷体"/>
          <w:color w:val="000000"/>
          <w:sz w:val="32"/>
          <w:szCs w:val="32"/>
          <w:lang w:val="en-US" w:eastAsia="zh-CN"/>
        </w:rPr>
        <w:t>002号</w:t>
      </w:r>
    </w:p>
    <w:p w14:paraId="593A789A">
      <w:pPr>
        <w:pStyle w:val="2"/>
        <w:spacing w:line="500" w:lineRule="exact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单位名称：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统一社会信用代码：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                　                                                                        </w:t>
      </w:r>
    </w:p>
    <w:p w14:paraId="72CCA704">
      <w:pP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地址：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                    </w:t>
      </w:r>
    </w:p>
    <w:p w14:paraId="6AE636D8">
      <w:pPr>
        <w:pStyle w:val="2"/>
        <w:spacing w:after="0" w:line="420" w:lineRule="exact"/>
        <w:ind w:firstLine="600" w:firstLineChars="200"/>
        <w:jc w:val="left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☑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个人姓名：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　　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工作单位：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>　　　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       </w:t>
      </w:r>
    </w:p>
    <w:p w14:paraId="734BF01C">
      <w:pPr>
        <w:pStyle w:val="2"/>
        <w:spacing w:after="0" w:line="420" w:lineRule="exact"/>
        <w:jc w:val="lef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证件类型：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居民身份证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　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证件号码：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　　             </w:t>
      </w:r>
    </w:p>
    <w:p w14:paraId="0DFB2858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住址：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 xml:space="preserve">信阳市浉河区  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　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</w:t>
      </w:r>
    </w:p>
    <w:p w14:paraId="276AE1D4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本机关于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2025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4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日对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xx未经市容环境卫生行政主管部门申请并获得核准，擅自设置弃置场受纳建筑垃圾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立案调查。经调查，你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none"/>
          <w:lang w:val="en-US" w:eastAsia="zh-CN"/>
        </w:rPr>
        <w:t>于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vertAlign w:val="baseline"/>
          <w:lang w:val="en-US" w:eastAsia="zh-CN"/>
        </w:rPr>
        <w:t>2025年6月1日至2025年6月4日在浉河区十三里桥乡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何湾村石xx组自家自留地未获得核准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擅自设立弃置场受纳建筑垃圾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。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上述行为违反了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城市建筑垃圾管理规定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》第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二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十条第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款：“任何单位和个人有下列情形之一的,由城市人民政府市容环境卫生主管部门责令限期改正,给予警告,处以罚款:(一)将建筑垃圾混入生活垃圾的;(二)将危险废物混入建筑垃圾的(三)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eastAsia="zh-CN"/>
        </w:rPr>
        <w:t>擅自设立弃置场受纳建筑垃圾的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”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的规定，已经构成违法。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有违法当事人xx及相关人员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xx的询问调查笔录以及对现场的勘验检查、现场照片等证据为证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。根据你违法行为的事实、性质、情节、社会危害程度和相关证据，参照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《城市建筑垃圾管理规定》行政处罚裁量基准：“单位有前款第一项、第二项行为之一的,处3000元以下罚款;有前款第三项行为的,处5000元以上1万元以下罚款。(个人有前款第一项第二项行为之一的,处200元以下罚款;有前款第三项行为的,处3000元以下罚款）。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”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，你的违法行为属于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　一般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违法行为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（轻微、一般、严重或者特别严重）。</w:t>
      </w:r>
    </w:p>
    <w:p w14:paraId="30E71900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根据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城市建筑垃圾管理规定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》第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条：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“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任何单位和个人有下列情形之一的,由城市人民政府市容环境卫生主管部门责令限期改正,给予警告,处以罚款: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”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val="en-US" w:eastAsia="zh-CN"/>
        </w:rPr>
        <w:t>的规定。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本机关决定对你作出以下行政处罚：</w:t>
      </w:r>
    </w:p>
    <w:p w14:paraId="31082C87">
      <w:pPr>
        <w:pStyle w:val="2"/>
        <w:numPr>
          <w:ilvl w:val="0"/>
          <w:numId w:val="0"/>
        </w:numPr>
        <w:spacing w:after="0" w:line="580" w:lineRule="exact"/>
        <w:ind w:left="600" w:leftChars="0"/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1.责令限期改正；2.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给予警告（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口头警告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）；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3.处1500元大写〈壹仟伍佰元整〉的罚款。</w:t>
      </w:r>
    </w:p>
    <w:p w14:paraId="6782FC98">
      <w:pPr>
        <w:pStyle w:val="2"/>
        <w:spacing w:after="0" w:line="580" w:lineRule="exact"/>
        <w:ind w:firstLine="6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你应当自收到本决定书之日起15日内将罚款缴纳至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中国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</w:rPr>
        <w:t>银行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（账号：）或者通过电子支付系统缴纳罚款。逾期不缴纳罚款的，每日按罚款数额的3%加处罚款。</w:t>
      </w:r>
    </w:p>
    <w:p w14:paraId="3B05B9EA">
      <w:pPr>
        <w:pStyle w:val="2"/>
        <w:spacing w:after="0" w:line="580" w:lineRule="exact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eastAsia="zh-CN"/>
        </w:rPr>
        <w:t>☑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你（单位）如不服本决定，可以自收到本决定书之日起六十日内依法向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浉河区人民政府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申请行政复议，也可以自收到本决定书之日起六个月内依法向</w:t>
      </w:r>
      <w:r>
        <w:rPr>
          <w:rFonts w:hint="eastAsia" w:ascii="仿宋_GB2312" w:hAnsi="仿宋" w:eastAsia="仿宋_GB2312" w:cs="仿宋"/>
          <w:color w:val="000000"/>
          <w:sz w:val="30"/>
          <w:szCs w:val="30"/>
          <w:u w:val="single"/>
          <w:lang w:val="en-US" w:eastAsia="zh-CN"/>
        </w:rPr>
        <w:t>浉河区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人民法院提起行政诉讼。逾期不申请行政复议，也不提起行政诉讼，又不履行本行政处罚决定的，本机关将依法申请人民法院强制执行。                                      </w:t>
      </w:r>
    </w:p>
    <w:p w14:paraId="37F4F5AA">
      <w:pPr>
        <w:pStyle w:val="2"/>
        <w:spacing w:after="0" w:line="540" w:lineRule="exact"/>
        <w:ind w:firstLine="6000" w:firstLineChars="2000"/>
        <w:rPr>
          <w:rFonts w:hint="eastAsia" w:ascii="仿宋_GB2312" w:hAnsi="仿宋" w:eastAsia="仿宋_GB2312" w:cs="仿宋"/>
          <w:color w:val="000000"/>
          <w:sz w:val="30"/>
          <w:szCs w:val="30"/>
        </w:rPr>
      </w:pPr>
    </w:p>
    <w:p w14:paraId="6E93BC33">
      <w:pPr>
        <w:pStyle w:val="2"/>
        <w:spacing w:after="0" w:line="540" w:lineRule="exact"/>
        <w:ind w:firstLine="6000" w:firstLineChars="2000"/>
        <w:rPr>
          <w:rFonts w:hint="eastAsia" w:ascii="仿宋_GB2312" w:hAnsi="仿宋" w:eastAsia="仿宋_GB2312" w:cs="仿宋"/>
          <w:color w:val="000000"/>
          <w:sz w:val="30"/>
          <w:szCs w:val="30"/>
        </w:rPr>
      </w:pPr>
    </w:p>
    <w:p w14:paraId="65500374">
      <w:pPr>
        <w:pStyle w:val="2"/>
        <w:spacing w:after="0" w:line="540" w:lineRule="exact"/>
        <w:ind w:firstLine="6000" w:firstLineChars="2000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行政机关印章  </w:t>
      </w:r>
    </w:p>
    <w:p w14:paraId="308317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" w:eastAsia="仿宋_GB2312" w:cs="仿宋"/>
          <w:color w:val="00000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                              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 xml:space="preserve">   2025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月</w:t>
      </w:r>
      <w:r>
        <w:rPr>
          <w:rFonts w:hint="eastAsia" w:ascii="仿宋_GB2312" w:hAnsi="仿宋" w:eastAsia="仿宋_GB2312" w:cs="仿宋"/>
          <w:color w:val="000000"/>
          <w:sz w:val="30"/>
          <w:szCs w:val="30"/>
          <w:lang w:val="en-US" w:eastAsia="zh-CN"/>
        </w:rPr>
        <w:t>17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>日</w:t>
      </w:r>
    </w:p>
    <w:p w14:paraId="20D3E2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sz w:val="24"/>
          <w:szCs w:val="24"/>
          <w:lang w:eastAsia="zh-CN"/>
        </w:rPr>
      </w:pPr>
    </w:p>
    <w:p w14:paraId="2330A614"/>
    <w:p w14:paraId="246501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5724E"/>
    <w:rsid w:val="2C8F352C"/>
    <w:rsid w:val="43C5578A"/>
    <w:rsid w:val="7D38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943</Characters>
  <Lines>0</Lines>
  <Paragraphs>0</Paragraphs>
  <TotalTime>0</TotalTime>
  <ScaleCrop>false</ScaleCrop>
  <LinksUpToDate>false</LinksUpToDate>
  <CharactersWithSpaces>1314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2025-06-16T03:13:00Z</dcterms:created>
  <dc:creator>a1513</dc:creator>
  <cp:lastModifiedBy>啊F的小蝴蝶</cp:lastModifiedBy>
  <dcterms:modified xsi:type="dcterms:W3CDTF">2025-12-26T01:09:58Z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eyJoZGlkIjoiNzJmZTU5YWQ2YjVhNzJhOTYxMjM2Y2U3NjhiMGM4YjUiLCJ1c2VySWQiOiI0OTI0NDY1OTcifQ==</vt:lpwstr>
  </property>
  <property fmtid="{D5CDD505-2E9C-101B-9397-08002B2CF9AE}" pid="4" name="ICV">
    <vt:lpwstr>349B7EEE904146C5855958E22EEF4574_12</vt:lpwstr>
  </property>
</Properties>
</file>