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8EDE9">
      <w:pPr>
        <w:widowControl/>
        <w:shd w:val="clear" w:color="auto" w:fill="FFFFFF"/>
        <w:rPr>
          <w:rFonts w:ascii="宋体" w:hAnsi="宋体" w:eastAsia="宋体" w:cs="宋体"/>
          <w:b/>
          <w:bCs/>
          <w:color w:val="333333"/>
          <w:kern w:val="0"/>
          <w:sz w:val="24"/>
          <w:szCs w:val="24"/>
        </w:rPr>
      </w:pPr>
    </w:p>
    <w:p w14:paraId="341BB83F">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浉河区人民政府办公室2024年政府信息公开工作年度报告</w:t>
      </w:r>
    </w:p>
    <w:p w14:paraId="26780FFF">
      <w:pPr>
        <w:widowControl/>
        <w:shd w:val="clear" w:color="auto" w:fill="FFFFFF"/>
        <w:ind w:firstLine="480"/>
        <w:rPr>
          <w:rFonts w:ascii="宋体" w:hAnsi="宋体" w:eastAsia="宋体" w:cs="宋体"/>
          <w:color w:val="333333"/>
          <w:kern w:val="0"/>
          <w:sz w:val="24"/>
          <w:szCs w:val="24"/>
        </w:rPr>
      </w:pPr>
    </w:p>
    <w:p w14:paraId="670A6B92">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14:paraId="1F8A7582">
      <w:pPr>
        <w:widowControl/>
        <w:shd w:val="clear" w:color="auto" w:fill="FFFFFF"/>
        <w:ind w:firstLine="480"/>
        <w:rPr>
          <w:rFonts w:ascii="宋体" w:hAnsi="宋体" w:eastAsia="宋体" w:cs="宋体"/>
          <w:color w:val="333333"/>
          <w:kern w:val="0"/>
          <w:sz w:val="24"/>
          <w:szCs w:val="24"/>
        </w:rPr>
      </w:pPr>
      <w:r>
        <w:t>2024年，信阳市浉河区人民政府办公室认真贯彻《中华人民共和国政府信息公开条例》精神和中央、省、市关于政府信息公开要求，全面推进政府信息公开工作实施，确保年度各项工作顺利进行。</w:t>
      </w:r>
    </w:p>
    <w:p w14:paraId="224A7DAA">
      <w:pPr>
        <w:widowControl/>
        <w:shd w:val="clear" w:color="auto" w:fill="FFFFFF"/>
        <w:ind w:firstLine="480"/>
        <w:rPr>
          <w:rFonts w:ascii="宋体" w:hAnsi="宋体" w:eastAsia="宋体" w:cs="宋体"/>
          <w:color w:val="333333"/>
          <w:kern w:val="0"/>
          <w:sz w:val="24"/>
          <w:szCs w:val="24"/>
        </w:rPr>
      </w:pPr>
      <w:r>
        <w:t>（一）主动公开</w:t>
      </w:r>
    </w:p>
    <w:p w14:paraId="299388DD">
      <w:pPr>
        <w:widowControl/>
        <w:shd w:val="clear" w:color="auto" w:fill="FFFFFF"/>
        <w:ind w:firstLine="480"/>
        <w:rPr>
          <w:rFonts w:ascii="宋体" w:hAnsi="宋体" w:eastAsia="宋体" w:cs="宋体"/>
          <w:color w:val="333333"/>
          <w:kern w:val="0"/>
          <w:sz w:val="24"/>
          <w:szCs w:val="24"/>
        </w:rPr>
      </w:pPr>
      <w:r>
        <w:t>加大政府信息公开力度，及时发布工作动态、规范性文件等工作信息，积极回应群众关切，解读有关政策，保障公众知情权和监督权，不断提升政务公开质量和实效。2024年度，通过信阳市浉河区人民政府网站累计发布各类信息823篇。</w:t>
      </w:r>
    </w:p>
    <w:p w14:paraId="5E884B73">
      <w:pPr>
        <w:widowControl/>
        <w:shd w:val="clear" w:color="auto" w:fill="FFFFFF"/>
        <w:ind w:firstLine="480"/>
        <w:rPr>
          <w:rFonts w:ascii="宋体" w:hAnsi="宋体" w:eastAsia="宋体" w:cs="宋体"/>
          <w:color w:val="333333"/>
          <w:kern w:val="0"/>
          <w:sz w:val="24"/>
          <w:szCs w:val="24"/>
        </w:rPr>
      </w:pPr>
      <w:r>
        <w:t>（二）依申请公开</w:t>
      </w:r>
    </w:p>
    <w:p w14:paraId="4FEBEE67">
      <w:pPr>
        <w:widowControl/>
        <w:shd w:val="clear" w:color="auto" w:fill="FFFFFF"/>
        <w:ind w:firstLine="480"/>
        <w:rPr>
          <w:rFonts w:ascii="宋体" w:hAnsi="宋体" w:eastAsia="宋体" w:cs="宋体"/>
          <w:color w:val="333333"/>
          <w:kern w:val="0"/>
          <w:sz w:val="24"/>
          <w:szCs w:val="24"/>
        </w:rPr>
      </w:pPr>
      <w:r>
        <w:t>不断规范依申请公开工作。在办理流程规范化、标准化的基础上，主动加强与申请人沟通，准确了解申请人诉求，提高依申请公开便民水平。2024年受理依申请公开信息41件，全部按时予以答复，办复率100%。</w:t>
      </w:r>
    </w:p>
    <w:p w14:paraId="0E364624">
      <w:pPr>
        <w:widowControl/>
        <w:shd w:val="clear" w:color="auto" w:fill="FFFFFF"/>
        <w:ind w:firstLine="480"/>
        <w:rPr>
          <w:rFonts w:ascii="宋体" w:hAnsi="宋体" w:eastAsia="宋体" w:cs="宋体"/>
          <w:color w:val="333333"/>
          <w:kern w:val="0"/>
          <w:sz w:val="24"/>
          <w:szCs w:val="24"/>
        </w:rPr>
      </w:pPr>
      <w:r>
        <w:t>（三）政府信息管理</w:t>
      </w:r>
    </w:p>
    <w:p w14:paraId="65FC93BC">
      <w:pPr>
        <w:widowControl/>
        <w:shd w:val="clear" w:color="auto" w:fill="FFFFFF"/>
        <w:ind w:firstLine="480"/>
        <w:rPr>
          <w:rFonts w:ascii="宋体" w:hAnsi="宋体" w:eastAsia="宋体" w:cs="宋体"/>
          <w:color w:val="333333"/>
          <w:kern w:val="0"/>
          <w:sz w:val="24"/>
          <w:szCs w:val="24"/>
        </w:rPr>
      </w:pPr>
      <w:r>
        <w:t>一是全面落实推进基层政务公开标准化规范化工作。按照《河南省人民政府办公厅关于全面推进基层政务公开标准化规范化工作的通知》的要求，持续督促全区各单位做好29个领域基层政务公开工作。二是建立统一、规范的政府信息依申请公开工作台账，做到查漏补缺、有账可查，进一步优化完善政府信息依申请公开工作流程，实现政府信息依申请公开工作的全流程、全透明管理。</w:t>
      </w:r>
    </w:p>
    <w:p w14:paraId="11D629B5">
      <w:pPr>
        <w:widowControl/>
        <w:shd w:val="clear" w:color="auto" w:fill="FFFFFF"/>
        <w:ind w:firstLine="480"/>
        <w:rPr>
          <w:rFonts w:ascii="宋体" w:hAnsi="宋体" w:eastAsia="宋体" w:cs="宋体"/>
          <w:color w:val="333333"/>
          <w:kern w:val="0"/>
          <w:sz w:val="24"/>
          <w:szCs w:val="24"/>
        </w:rPr>
      </w:pPr>
      <w:r>
        <w:t>（四）政府信息公开平台建设</w:t>
      </w:r>
    </w:p>
    <w:p w14:paraId="744FE5F7">
      <w:pPr>
        <w:widowControl/>
        <w:shd w:val="clear" w:color="auto" w:fill="FFFFFF"/>
        <w:ind w:firstLine="480"/>
        <w:rPr>
          <w:rFonts w:ascii="宋体" w:hAnsi="宋体" w:eastAsia="宋体" w:cs="宋体"/>
          <w:color w:val="333333"/>
          <w:kern w:val="0"/>
          <w:sz w:val="24"/>
          <w:szCs w:val="24"/>
        </w:rPr>
      </w:pPr>
      <w:r>
        <w:t>认真做好区政府门户网站的管理和运行维护工作，着重提升门户网站的运行效率，增强网站检索功能、信息下载功能，强化网站后台信息的安全性、稳定性保障，及时修复错链、死链等问题。</w:t>
      </w:r>
    </w:p>
    <w:p w14:paraId="5A11FC14">
      <w:pPr>
        <w:widowControl/>
        <w:shd w:val="clear" w:color="auto" w:fill="FFFFFF"/>
        <w:ind w:firstLine="480"/>
        <w:rPr>
          <w:rFonts w:ascii="宋体" w:hAnsi="宋体" w:eastAsia="宋体" w:cs="宋体"/>
          <w:color w:val="333333"/>
          <w:kern w:val="0"/>
          <w:sz w:val="24"/>
          <w:szCs w:val="24"/>
        </w:rPr>
      </w:pPr>
      <w:r>
        <w:t>（五）监督保障</w:t>
      </w:r>
    </w:p>
    <w:p w14:paraId="780A86BF">
      <w:pPr>
        <w:widowControl/>
        <w:shd w:val="clear" w:color="auto" w:fill="FFFFFF"/>
        <w:ind w:firstLine="480"/>
        <w:rPr>
          <w:rFonts w:ascii="宋体" w:hAnsi="宋体" w:eastAsia="宋体" w:cs="宋体"/>
          <w:color w:val="333333"/>
          <w:kern w:val="0"/>
          <w:sz w:val="24"/>
          <w:szCs w:val="24"/>
        </w:rPr>
      </w:pPr>
      <w:r>
        <w:t>一是开展全区政务公开日常检查，安排工作人员每日巡网，确保网站不出现重大表述错误，不发生网络舆情。二是抓好具体落实，按照年度工作要点安排，结合季度目标管理、日常检查等工作，定期总结进展情况和存在问题，针对性地进行整改提高。三是以业务培训促规范。组织开展政务公开业务培训和实地督导检查，聚焦年度重点工作和政府信息公开申请等内容，进一步提升各单位工作人员能力水平和信息安全意识。</w:t>
      </w:r>
    </w:p>
    <w:p w14:paraId="106EE68B">
      <w:pPr>
        <w:widowControl/>
        <w:shd w:val="clear" w:color="auto" w:fill="FFFFFF"/>
        <w:ind w:firstLine="480"/>
        <w:rPr>
          <w:rFonts w:ascii="宋体" w:hAnsi="宋体" w:eastAsia="宋体" w:cs="宋体"/>
          <w:color w:val="333333"/>
          <w:kern w:val="0"/>
          <w:sz w:val="24"/>
          <w:szCs w:val="24"/>
        </w:rPr>
      </w:pPr>
    </w:p>
    <w:p w14:paraId="098F2C4E">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14:paraId="54A35C97">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14:paraId="6E338DE3">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14:paraId="1A23E5CC">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14:paraId="55927E0D">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4AD721F1">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14:paraId="3A3E0AB8">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14:paraId="792E0B75">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14:paraId="767A86CE">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14:paraId="6FB424FE">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6FFAA43E">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14:paraId="4BC87FF7">
            <w:r>
              <w:t>0</w:t>
            </w:r>
          </w:p>
        </w:tc>
        <w:tc>
          <w:tcPr>
            <w:tcW w:w="2435" w:type="dxa"/>
            <w:tcBorders>
              <w:bottom w:val="single" w:color="000000" w:sz="8" w:space="0"/>
              <w:right w:val="single" w:color="000000" w:sz="8" w:space="0"/>
            </w:tcBorders>
            <w:vAlign w:val="center"/>
          </w:tcPr>
          <w:p w14:paraId="5C415FD3">
            <w:r>
              <w:t>0</w:t>
            </w:r>
          </w:p>
        </w:tc>
        <w:tc>
          <w:tcPr>
            <w:tcW w:w="2434" w:type="dxa"/>
            <w:tcBorders>
              <w:bottom w:val="single" w:color="000000" w:sz="8" w:space="0"/>
              <w:right w:val="single" w:color="000000" w:sz="8" w:space="0"/>
            </w:tcBorders>
            <w:vAlign w:val="center"/>
          </w:tcPr>
          <w:p w14:paraId="627833A2">
            <w:r>
              <w:t>0</w:t>
            </w:r>
          </w:p>
        </w:tc>
      </w:tr>
      <w:tr w14:paraId="7C14B947">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6CFC1C88">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14:paraId="179E093C">
            <w:pPr>
              <w:rPr>
                <w:rFonts w:hint="eastAsia" w:eastAsiaTheme="minorEastAsia"/>
                <w:lang w:eastAsia="zh-CN"/>
              </w:rPr>
            </w:pPr>
            <w:r>
              <w:rPr>
                <w:rFonts w:hint="eastAsia"/>
                <w:lang w:val="en-US" w:eastAsia="zh-CN"/>
              </w:rPr>
              <w:t>6</w:t>
            </w:r>
          </w:p>
        </w:tc>
        <w:tc>
          <w:tcPr>
            <w:tcW w:w="2435" w:type="dxa"/>
            <w:tcBorders>
              <w:bottom w:val="single" w:color="000000" w:sz="8" w:space="0"/>
              <w:right w:val="single" w:color="000000" w:sz="8" w:space="0"/>
            </w:tcBorders>
            <w:vAlign w:val="center"/>
          </w:tcPr>
          <w:p w14:paraId="04B813F7">
            <w:pPr>
              <w:rPr>
                <w:rFonts w:hint="eastAsia" w:eastAsiaTheme="minorEastAsia"/>
                <w:lang w:eastAsia="zh-CN"/>
              </w:rPr>
            </w:pPr>
            <w:r>
              <w:rPr>
                <w:rFonts w:hint="eastAsia"/>
                <w:lang w:val="en-US" w:eastAsia="zh-CN"/>
              </w:rPr>
              <w:t>3</w:t>
            </w:r>
          </w:p>
        </w:tc>
        <w:tc>
          <w:tcPr>
            <w:tcW w:w="2434" w:type="dxa"/>
            <w:tcBorders>
              <w:bottom w:val="single" w:color="000000" w:sz="8" w:space="0"/>
              <w:right w:val="single" w:color="000000" w:sz="8" w:space="0"/>
            </w:tcBorders>
            <w:vAlign w:val="center"/>
          </w:tcPr>
          <w:p w14:paraId="4F2C63C4">
            <w:pPr>
              <w:rPr>
                <w:rFonts w:hint="default" w:eastAsiaTheme="minorEastAsia"/>
                <w:lang w:val="en-US" w:eastAsia="zh-CN"/>
              </w:rPr>
            </w:pPr>
            <w:r>
              <w:rPr>
                <w:rFonts w:hint="eastAsia"/>
                <w:lang w:val="en-US" w:eastAsia="zh-CN"/>
              </w:rPr>
              <w:t>30</w:t>
            </w:r>
            <w:bookmarkStart w:id="0" w:name="_GoBack"/>
            <w:bookmarkEnd w:id="0"/>
          </w:p>
        </w:tc>
      </w:tr>
      <w:tr w14:paraId="31E74237">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14:paraId="4214C570">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14:paraId="42A51CFB">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0FE3FA5F">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14:paraId="3808BF71">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14:paraId="7A4ADEB3">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5355953C">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14:paraId="690F57DC">
            <w:r>
              <w:t>0</w:t>
            </w:r>
          </w:p>
        </w:tc>
      </w:tr>
      <w:tr w14:paraId="4DFB04B3">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14:paraId="254E7569">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14:paraId="23011D0D">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31F032C7">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14:paraId="66D8B769">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14:paraId="3D29E151">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7CC43065">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14:paraId="68972496">
            <w:r>
              <w:t>0</w:t>
            </w:r>
          </w:p>
        </w:tc>
      </w:tr>
      <w:tr w14:paraId="064BEA22">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0AB5C296">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14:paraId="2B90468C">
            <w:r>
              <w:t>0</w:t>
            </w:r>
          </w:p>
        </w:tc>
      </w:tr>
      <w:tr w14:paraId="26E01E2C">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14:paraId="2961C570">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14:paraId="611F6B72">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7EF25892">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14:paraId="323CCA08">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14:paraId="749ED468">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14:paraId="0D69ECC1">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14:paraId="38A46D31">
            <w:r>
              <w:t>0</w:t>
            </w:r>
          </w:p>
        </w:tc>
      </w:tr>
    </w:tbl>
    <w:p w14:paraId="0C478D66">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14:paraId="30084006">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14:paraId="7CFC6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14:paraId="478CE1F9">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2C5E55A">
            <w:pPr>
              <w:widowControl/>
              <w:jc w:val="center"/>
              <w:rPr>
                <w:rFonts w:ascii="宋体" w:hAnsi="宋体" w:eastAsia="宋体" w:cs="宋体"/>
                <w:kern w:val="0"/>
                <w:sz w:val="24"/>
                <w:szCs w:val="24"/>
              </w:rPr>
            </w:pPr>
            <w:r>
              <w:rPr>
                <w:rFonts w:ascii="宋体" w:hAnsi="宋体" w:cs="宋体"/>
                <w:kern w:val="0"/>
                <w:sz w:val="20"/>
                <w:szCs w:val="20"/>
              </w:rPr>
              <w:t>申请人情况</w:t>
            </w:r>
          </w:p>
        </w:tc>
      </w:tr>
      <w:tr w14:paraId="5A3F7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14:paraId="79878263">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14:paraId="5EA211D0">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A925087">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A27F71A">
            <w:pPr>
              <w:widowControl/>
              <w:jc w:val="center"/>
              <w:rPr>
                <w:rFonts w:ascii="宋体" w:hAnsi="宋体" w:eastAsia="宋体" w:cs="宋体"/>
                <w:kern w:val="0"/>
                <w:sz w:val="24"/>
                <w:szCs w:val="24"/>
              </w:rPr>
            </w:pPr>
            <w:r>
              <w:rPr>
                <w:rFonts w:ascii="宋体" w:hAnsi="宋体" w:cs="宋体"/>
                <w:kern w:val="0"/>
                <w:sz w:val="20"/>
                <w:szCs w:val="20"/>
              </w:rPr>
              <w:t>总计</w:t>
            </w:r>
          </w:p>
        </w:tc>
      </w:tr>
      <w:tr w14:paraId="1F4B9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14:paraId="4F23A120">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14:paraId="24E91820">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D4F52C0">
            <w:pPr>
              <w:widowControl/>
              <w:jc w:val="center"/>
              <w:rPr>
                <w:rFonts w:ascii="宋体" w:hAnsi="宋体" w:eastAsia="宋体" w:cs="宋体"/>
                <w:kern w:val="0"/>
                <w:sz w:val="24"/>
                <w:szCs w:val="24"/>
              </w:rPr>
            </w:pPr>
            <w:r>
              <w:rPr>
                <w:rFonts w:ascii="宋体" w:hAnsi="宋体" w:cs="宋体"/>
                <w:kern w:val="0"/>
                <w:sz w:val="20"/>
                <w:szCs w:val="20"/>
              </w:rPr>
              <w:t>商业</w:t>
            </w:r>
          </w:p>
          <w:p w14:paraId="07266266">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699A3F1">
            <w:pPr>
              <w:widowControl/>
              <w:jc w:val="center"/>
              <w:rPr>
                <w:rFonts w:ascii="宋体" w:hAnsi="宋体" w:eastAsia="宋体" w:cs="宋体"/>
                <w:kern w:val="0"/>
                <w:sz w:val="24"/>
                <w:szCs w:val="24"/>
              </w:rPr>
            </w:pPr>
            <w:r>
              <w:rPr>
                <w:rFonts w:ascii="宋体" w:hAnsi="宋体" w:cs="宋体"/>
                <w:kern w:val="0"/>
                <w:sz w:val="20"/>
                <w:szCs w:val="20"/>
              </w:rPr>
              <w:t>科研</w:t>
            </w:r>
          </w:p>
          <w:p w14:paraId="2F3339EE">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B423015">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53B808E">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6BF82C8">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1C08F92B">
            <w:pPr>
              <w:widowControl/>
              <w:jc w:val="left"/>
              <w:rPr>
                <w:rFonts w:ascii="宋体" w:hAnsi="宋体" w:eastAsia="宋体" w:cs="宋体"/>
                <w:kern w:val="0"/>
                <w:sz w:val="24"/>
                <w:szCs w:val="24"/>
              </w:rPr>
            </w:pPr>
          </w:p>
        </w:tc>
      </w:tr>
      <w:tr w14:paraId="25DE4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14:paraId="31F367CC">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14:paraId="0C70E321">
            <w:r>
              <w:t>41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57C8D09">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9A67F0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CAE798D">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A804BF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32B442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9034AF0">
            <w:r>
              <w:t>41</w:t>
            </w:r>
          </w:p>
        </w:tc>
      </w:tr>
      <w:tr w14:paraId="39C0B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14:paraId="5AF0AAD9">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14:paraId="56E691C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6E59D63">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2F0A0F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E683B1A">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1959F5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AA66E1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52E38F6">
            <w:r>
              <w:t>0</w:t>
            </w:r>
          </w:p>
        </w:tc>
      </w:tr>
      <w:tr w14:paraId="7F34E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14:paraId="3049D69F">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14:paraId="1BBB6AEE">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14:paraId="0E2F33AB">
            <w:r>
              <w:t>25</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32F23AB">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52134C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0C2EE63">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F141CE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AB55D0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5922BC1">
            <w:r>
              <w:t>25</w:t>
            </w:r>
          </w:p>
        </w:tc>
      </w:tr>
      <w:tr w14:paraId="68AF1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CCF7849">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14:paraId="2E4656AC">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14:paraId="36E744A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FB4A824">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F8F3D3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31831BF">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98DE6D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7573F3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A960629">
            <w:r>
              <w:t>0</w:t>
            </w:r>
          </w:p>
        </w:tc>
      </w:tr>
      <w:tr w14:paraId="3776C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02CCB54">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718109D0">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14:paraId="7E626885">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14:paraId="220C512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7B85F52">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E58201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B6764C9">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96D73E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E0B986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8498230">
            <w:r>
              <w:t>0</w:t>
            </w:r>
          </w:p>
        </w:tc>
      </w:tr>
      <w:tr w14:paraId="0C132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343B6F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7CFF8FA">
            <w:pPr>
              <w:widowControl/>
              <w:jc w:val="left"/>
              <w:rPr>
                <w:rFonts w:ascii="宋体" w:hAnsi="宋体" w:eastAsia="宋体" w:cs="宋体"/>
                <w:kern w:val="0"/>
                <w:sz w:val="24"/>
                <w:szCs w:val="24"/>
              </w:rPr>
            </w:pPr>
          </w:p>
        </w:tc>
        <w:tc>
          <w:tcPr>
            <w:tcW w:w="3220" w:type="dxa"/>
            <w:tcMar>
              <w:left w:w="57" w:type="dxa"/>
              <w:right w:w="57" w:type="dxa"/>
            </w:tcMar>
          </w:tcPr>
          <w:p w14:paraId="408F6C55">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14:paraId="514D82F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8D3F351">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FDB66F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4F966DE">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5EFE93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5666D8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E64671A">
            <w:r>
              <w:t>0</w:t>
            </w:r>
          </w:p>
        </w:tc>
      </w:tr>
      <w:tr w14:paraId="3E2E8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565DEA7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6BF9AC74">
            <w:pPr>
              <w:widowControl/>
              <w:jc w:val="left"/>
              <w:rPr>
                <w:rFonts w:ascii="宋体" w:hAnsi="宋体" w:eastAsia="宋体" w:cs="宋体"/>
                <w:kern w:val="0"/>
                <w:sz w:val="24"/>
                <w:szCs w:val="24"/>
              </w:rPr>
            </w:pPr>
          </w:p>
        </w:tc>
        <w:tc>
          <w:tcPr>
            <w:tcW w:w="3220" w:type="dxa"/>
            <w:tcMar>
              <w:left w:w="57" w:type="dxa"/>
              <w:right w:w="57" w:type="dxa"/>
            </w:tcMar>
          </w:tcPr>
          <w:p w14:paraId="6459BF52">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14:paraId="7BAE4F9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803B3B1">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0B9CA8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C352943">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FA7A51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254590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22E13C9">
            <w:r>
              <w:t>0</w:t>
            </w:r>
          </w:p>
        </w:tc>
      </w:tr>
      <w:tr w14:paraId="11592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19F60D5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0F6B66AE">
            <w:pPr>
              <w:widowControl/>
              <w:jc w:val="left"/>
              <w:rPr>
                <w:rFonts w:ascii="宋体" w:hAnsi="宋体" w:eastAsia="宋体" w:cs="宋体"/>
                <w:kern w:val="0"/>
                <w:sz w:val="24"/>
                <w:szCs w:val="24"/>
              </w:rPr>
            </w:pPr>
          </w:p>
        </w:tc>
        <w:tc>
          <w:tcPr>
            <w:tcW w:w="3220" w:type="dxa"/>
            <w:tcMar>
              <w:left w:w="57" w:type="dxa"/>
              <w:right w:w="57" w:type="dxa"/>
            </w:tcMar>
          </w:tcPr>
          <w:p w14:paraId="264ED60A">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14:paraId="72C3CBE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358EF9C">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046464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624050D">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DD1BD8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FCC9C9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7961CA2">
            <w:r>
              <w:t>0</w:t>
            </w:r>
          </w:p>
        </w:tc>
      </w:tr>
      <w:tr w14:paraId="38C4F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5566C5B">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7F879C59">
            <w:pPr>
              <w:widowControl/>
              <w:jc w:val="left"/>
              <w:rPr>
                <w:rFonts w:ascii="宋体" w:hAnsi="宋体" w:eastAsia="宋体" w:cs="宋体"/>
                <w:kern w:val="0"/>
                <w:sz w:val="24"/>
                <w:szCs w:val="24"/>
              </w:rPr>
            </w:pPr>
          </w:p>
        </w:tc>
        <w:tc>
          <w:tcPr>
            <w:tcW w:w="3220" w:type="dxa"/>
            <w:tcMar>
              <w:left w:w="57" w:type="dxa"/>
              <w:right w:w="57" w:type="dxa"/>
            </w:tcMar>
          </w:tcPr>
          <w:p w14:paraId="1085F281">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14:paraId="31F957F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E798973">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6DEEAC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56943F9">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510B8B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E82658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657E2B5">
            <w:r>
              <w:t>0</w:t>
            </w:r>
          </w:p>
        </w:tc>
      </w:tr>
      <w:tr w14:paraId="3E743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769E31D5">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2DEAA806">
            <w:pPr>
              <w:widowControl/>
              <w:jc w:val="left"/>
              <w:rPr>
                <w:rFonts w:ascii="宋体" w:hAnsi="宋体" w:eastAsia="宋体" w:cs="宋体"/>
                <w:kern w:val="0"/>
                <w:sz w:val="24"/>
                <w:szCs w:val="24"/>
              </w:rPr>
            </w:pPr>
          </w:p>
        </w:tc>
        <w:tc>
          <w:tcPr>
            <w:tcW w:w="3220" w:type="dxa"/>
            <w:tcMar>
              <w:left w:w="57" w:type="dxa"/>
              <w:right w:w="57" w:type="dxa"/>
            </w:tcMar>
          </w:tcPr>
          <w:p w14:paraId="1E3CBA89">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14:paraId="67C95B2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FA50644">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D97B04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7A0C098">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D1BCC1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636546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A796AEB">
            <w:r>
              <w:t>0</w:t>
            </w:r>
          </w:p>
        </w:tc>
      </w:tr>
      <w:tr w14:paraId="57E55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0AFA318C">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B4B7EC8">
            <w:pPr>
              <w:widowControl/>
              <w:jc w:val="left"/>
              <w:rPr>
                <w:rFonts w:ascii="宋体" w:hAnsi="宋体" w:eastAsia="宋体" w:cs="宋体"/>
                <w:kern w:val="0"/>
                <w:sz w:val="24"/>
                <w:szCs w:val="24"/>
              </w:rPr>
            </w:pPr>
          </w:p>
        </w:tc>
        <w:tc>
          <w:tcPr>
            <w:tcW w:w="3220" w:type="dxa"/>
            <w:tcMar>
              <w:left w:w="57" w:type="dxa"/>
              <w:right w:w="57" w:type="dxa"/>
            </w:tcMar>
          </w:tcPr>
          <w:p w14:paraId="5A4B9DF7">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14:paraId="5976E2D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2BAAB4B">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A64B8A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C590391">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054518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E05C98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DC130D9">
            <w:r>
              <w:t>0</w:t>
            </w:r>
          </w:p>
        </w:tc>
      </w:tr>
      <w:tr w14:paraId="6E7D0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14F86144">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17B82F45">
            <w:pPr>
              <w:widowControl/>
              <w:jc w:val="left"/>
              <w:rPr>
                <w:rFonts w:ascii="宋体" w:hAnsi="宋体" w:eastAsia="宋体" w:cs="宋体"/>
                <w:kern w:val="0"/>
                <w:sz w:val="24"/>
                <w:szCs w:val="24"/>
              </w:rPr>
            </w:pPr>
          </w:p>
        </w:tc>
        <w:tc>
          <w:tcPr>
            <w:tcW w:w="3220" w:type="dxa"/>
            <w:tcMar>
              <w:left w:w="57" w:type="dxa"/>
              <w:right w:w="57" w:type="dxa"/>
            </w:tcMar>
          </w:tcPr>
          <w:p w14:paraId="0FFA1B13">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14:paraId="03FC765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8328128">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DA51FE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A6AC130">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5F144E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B266D8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239AF73">
            <w:r>
              <w:t>0</w:t>
            </w:r>
          </w:p>
        </w:tc>
      </w:tr>
      <w:tr w14:paraId="75141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4E3AECCC">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459B3DD4">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14:paraId="6F9FC12F">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14:paraId="18580B37">
            <w:r>
              <w:t>16</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67D85F1">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509998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5E294F5">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5F39FB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D81EE6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F7E5704">
            <w:r>
              <w:t>16</w:t>
            </w:r>
          </w:p>
        </w:tc>
      </w:tr>
      <w:tr w14:paraId="4F5AC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1F1B8939">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7E6C2473">
            <w:pPr>
              <w:widowControl/>
              <w:jc w:val="left"/>
              <w:rPr>
                <w:rFonts w:ascii="宋体" w:hAnsi="宋体" w:eastAsia="宋体" w:cs="宋体"/>
                <w:kern w:val="0"/>
                <w:sz w:val="24"/>
                <w:szCs w:val="24"/>
              </w:rPr>
            </w:pPr>
          </w:p>
        </w:tc>
        <w:tc>
          <w:tcPr>
            <w:tcW w:w="3220" w:type="dxa"/>
            <w:tcMar>
              <w:left w:w="57" w:type="dxa"/>
              <w:right w:w="57" w:type="dxa"/>
            </w:tcMar>
          </w:tcPr>
          <w:p w14:paraId="15BF3A54">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14:paraId="30E48E6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FE109E9">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2B610B7">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047050C">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AD3A40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9301C1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14A7498">
            <w:r>
              <w:t>0</w:t>
            </w:r>
          </w:p>
        </w:tc>
      </w:tr>
      <w:tr w14:paraId="6563E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8A9404E">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4014E1DA">
            <w:pPr>
              <w:widowControl/>
              <w:jc w:val="left"/>
              <w:rPr>
                <w:rFonts w:ascii="宋体" w:hAnsi="宋体" w:eastAsia="宋体" w:cs="宋体"/>
                <w:kern w:val="0"/>
                <w:sz w:val="24"/>
                <w:szCs w:val="24"/>
              </w:rPr>
            </w:pPr>
          </w:p>
        </w:tc>
        <w:tc>
          <w:tcPr>
            <w:tcW w:w="3220" w:type="dxa"/>
            <w:tcMar>
              <w:left w:w="57" w:type="dxa"/>
              <w:right w:w="57" w:type="dxa"/>
            </w:tcMar>
          </w:tcPr>
          <w:p w14:paraId="7C294926">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14:paraId="7287CA13">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4C3BD0E">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185305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A587C46">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B4BE9F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E98ABE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EA88CC3">
            <w:r>
              <w:t>0</w:t>
            </w:r>
          </w:p>
        </w:tc>
      </w:tr>
      <w:tr w14:paraId="18CD8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453C7928">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3C00D8E9">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14:paraId="078E3345">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14:paraId="4FDD28B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80715C9">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6EF3B9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6F20BC7">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201F034">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72AADD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1FCB915">
            <w:r>
              <w:t>0</w:t>
            </w:r>
          </w:p>
        </w:tc>
      </w:tr>
      <w:tr w14:paraId="04B52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05DBF35">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477D2387">
            <w:pPr>
              <w:widowControl/>
              <w:jc w:val="left"/>
              <w:rPr>
                <w:rFonts w:ascii="宋体" w:hAnsi="宋体" w:eastAsia="宋体" w:cs="宋体"/>
                <w:kern w:val="0"/>
                <w:sz w:val="24"/>
                <w:szCs w:val="24"/>
              </w:rPr>
            </w:pPr>
          </w:p>
        </w:tc>
        <w:tc>
          <w:tcPr>
            <w:tcW w:w="3220" w:type="dxa"/>
            <w:tcMar>
              <w:left w:w="57" w:type="dxa"/>
              <w:right w:w="57" w:type="dxa"/>
            </w:tcMar>
          </w:tcPr>
          <w:p w14:paraId="26C8D2A1">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14:paraId="33B7C62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41177AE">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FC04E6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62E2F33">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0727D7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1B98F25">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E223F28">
            <w:r>
              <w:t>0</w:t>
            </w:r>
          </w:p>
        </w:tc>
      </w:tr>
      <w:tr w14:paraId="587F6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35D1F1A7">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52305275">
            <w:pPr>
              <w:widowControl/>
              <w:jc w:val="left"/>
              <w:rPr>
                <w:rFonts w:ascii="宋体" w:hAnsi="宋体" w:eastAsia="宋体" w:cs="宋体"/>
                <w:kern w:val="0"/>
                <w:sz w:val="24"/>
                <w:szCs w:val="24"/>
              </w:rPr>
            </w:pPr>
          </w:p>
        </w:tc>
        <w:tc>
          <w:tcPr>
            <w:tcW w:w="3220" w:type="dxa"/>
            <w:tcMar>
              <w:left w:w="57" w:type="dxa"/>
              <w:right w:w="57" w:type="dxa"/>
            </w:tcMar>
          </w:tcPr>
          <w:p w14:paraId="22D83496">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14:paraId="12F8E38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F2E0300">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B6E8BF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805FB8D">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765C67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774821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4107B9E">
            <w:r>
              <w:t>0</w:t>
            </w:r>
          </w:p>
        </w:tc>
      </w:tr>
      <w:tr w14:paraId="2BE03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2A3448E8">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2DDA53A">
            <w:pPr>
              <w:widowControl/>
              <w:jc w:val="left"/>
              <w:rPr>
                <w:rFonts w:ascii="宋体" w:hAnsi="宋体" w:eastAsia="宋体" w:cs="宋体"/>
                <w:kern w:val="0"/>
                <w:sz w:val="24"/>
                <w:szCs w:val="24"/>
              </w:rPr>
            </w:pPr>
          </w:p>
        </w:tc>
        <w:tc>
          <w:tcPr>
            <w:tcW w:w="3220" w:type="dxa"/>
            <w:tcMar>
              <w:left w:w="57" w:type="dxa"/>
              <w:right w:w="57" w:type="dxa"/>
            </w:tcMar>
          </w:tcPr>
          <w:p w14:paraId="7C187DB4">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14:paraId="2A3245C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F136B89">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73E6C91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6CF1399">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ABE0FC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0837801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AE65FF4">
            <w:r>
              <w:t>0</w:t>
            </w:r>
          </w:p>
        </w:tc>
      </w:tr>
      <w:tr w14:paraId="6B8C6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14:paraId="53691CBE">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02807C18">
            <w:pPr>
              <w:widowControl/>
              <w:jc w:val="left"/>
              <w:rPr>
                <w:rFonts w:ascii="宋体" w:hAnsi="宋体" w:eastAsia="宋体" w:cs="宋体"/>
                <w:kern w:val="0"/>
                <w:sz w:val="24"/>
                <w:szCs w:val="24"/>
              </w:rPr>
            </w:pPr>
          </w:p>
        </w:tc>
        <w:tc>
          <w:tcPr>
            <w:tcW w:w="3220" w:type="dxa"/>
            <w:tcMar>
              <w:left w:w="57" w:type="dxa"/>
              <w:right w:w="57" w:type="dxa"/>
            </w:tcMar>
            <w:vAlign w:val="center"/>
          </w:tcPr>
          <w:p w14:paraId="16255ABF">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14:paraId="078468D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3A6A009">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3D281E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2A603B05">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D5BE48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669130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62300640">
            <w:r>
              <w:t>0</w:t>
            </w:r>
          </w:p>
        </w:tc>
      </w:tr>
      <w:tr w14:paraId="22FD5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0514D8CD">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14:paraId="0BCDD1D2">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14:paraId="71F7123E">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14:paraId="75660B56">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3279A1D">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4F4CF7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4FABF23">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7F2B01A">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81B6BB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D5B08FC">
            <w:r>
              <w:t>0</w:t>
            </w:r>
          </w:p>
        </w:tc>
      </w:tr>
      <w:tr w14:paraId="6128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D42FC04">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3DCB055D">
            <w:pPr>
              <w:widowControl/>
              <w:jc w:val="left"/>
              <w:rPr>
                <w:rFonts w:ascii="宋体" w:hAnsi="宋体" w:eastAsia="宋体" w:cs="宋体"/>
                <w:kern w:val="0"/>
                <w:sz w:val="24"/>
                <w:szCs w:val="24"/>
              </w:rPr>
            </w:pPr>
          </w:p>
        </w:tc>
        <w:tc>
          <w:tcPr>
            <w:tcW w:w="3220" w:type="dxa"/>
            <w:tcMar>
              <w:left w:w="57" w:type="dxa"/>
              <w:right w:w="57" w:type="dxa"/>
            </w:tcMar>
            <w:vAlign w:val="center"/>
          </w:tcPr>
          <w:p w14:paraId="30998772">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14:paraId="061980F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4FB1023">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2B8297E">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06B68BA6">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1F165B6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98ED87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16456E6C">
            <w:r>
              <w:t>0</w:t>
            </w:r>
          </w:p>
        </w:tc>
      </w:tr>
      <w:tr w14:paraId="2EFA1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6131E61D">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14:paraId="5255E217">
            <w:pPr>
              <w:widowControl/>
              <w:jc w:val="left"/>
              <w:rPr>
                <w:rFonts w:ascii="宋体" w:hAnsi="宋体" w:eastAsia="宋体" w:cs="宋体"/>
                <w:kern w:val="0"/>
                <w:sz w:val="24"/>
                <w:szCs w:val="24"/>
              </w:rPr>
            </w:pPr>
          </w:p>
        </w:tc>
        <w:tc>
          <w:tcPr>
            <w:tcW w:w="3220" w:type="dxa"/>
            <w:tcMar>
              <w:left w:w="57" w:type="dxa"/>
              <w:right w:w="57" w:type="dxa"/>
            </w:tcMar>
            <w:vAlign w:val="center"/>
          </w:tcPr>
          <w:p w14:paraId="43CF7A5A">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14:paraId="085A930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EA8677F">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57007E9">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4FAF45F">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A736D7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498389EF">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4AC848B8">
            <w:r>
              <w:t>0</w:t>
            </w:r>
          </w:p>
        </w:tc>
      </w:tr>
      <w:tr w14:paraId="1D27E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14:paraId="4BF9172D">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14:paraId="2DFB095E">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14:paraId="28E86EA6">
            <w:r>
              <w:t>41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0BCAB2D">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B614FB2">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584A8BC">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0F0E411">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2EDF998D">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56158303">
            <w:r>
              <w:t>41</w:t>
            </w:r>
          </w:p>
        </w:tc>
      </w:tr>
      <w:tr w14:paraId="6B0A8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14:paraId="1F3FFFD6">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14:paraId="0BF58B18">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370E61C">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581416AB">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3BB2D38C">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6E67E72C">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14:paraId="7EF3F9D0">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14:paraId="360C116F">
            <w:r>
              <w:t>0</w:t>
            </w:r>
          </w:p>
        </w:tc>
      </w:tr>
    </w:tbl>
    <w:p w14:paraId="0E168276">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14:paraId="10979C32">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14:paraId="113768EB">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14:paraId="234FEDE7">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14:paraId="4C667230">
            <w:pPr>
              <w:widowControl/>
              <w:jc w:val="center"/>
              <w:rPr>
                <w:rFonts w:ascii="宋体" w:hAnsi="宋体" w:eastAsia="宋体" w:cs="宋体"/>
                <w:kern w:val="0"/>
                <w:sz w:val="24"/>
                <w:szCs w:val="24"/>
              </w:rPr>
            </w:pPr>
            <w:r>
              <w:rPr>
                <w:rFonts w:ascii="宋体" w:hAnsi="宋体" w:cs="宋体"/>
                <w:kern w:val="0"/>
                <w:sz w:val="20"/>
                <w:szCs w:val="20"/>
              </w:rPr>
              <w:t>行政诉讼</w:t>
            </w:r>
          </w:p>
        </w:tc>
      </w:tr>
      <w:tr w14:paraId="37AE5170">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14:paraId="15C0ABCE">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14:paraId="1B8BCCAA">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14:paraId="5D374C87">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14:paraId="2D7FCEC8">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14:paraId="1B2C8C2D">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14:paraId="170A52B2">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14:paraId="021340EC">
            <w:pPr>
              <w:widowControl/>
              <w:jc w:val="center"/>
              <w:rPr>
                <w:rFonts w:ascii="宋体" w:hAnsi="宋体" w:eastAsia="宋体" w:cs="宋体"/>
                <w:kern w:val="0"/>
                <w:sz w:val="24"/>
                <w:szCs w:val="24"/>
              </w:rPr>
            </w:pPr>
            <w:r>
              <w:rPr>
                <w:rFonts w:ascii="宋体" w:hAnsi="宋体" w:cs="宋体"/>
                <w:kern w:val="0"/>
                <w:sz w:val="20"/>
                <w:szCs w:val="20"/>
              </w:rPr>
              <w:t>复议后起诉</w:t>
            </w:r>
          </w:p>
        </w:tc>
      </w:tr>
      <w:tr w14:paraId="5D10382F">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14:paraId="3576F5E8">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14:paraId="2FC482F3">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20E06A90">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5C64D853">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14:paraId="23CBC2F8">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14:paraId="5B035D43">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14:paraId="2B1DC3E2">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14:paraId="2FF08833">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14:paraId="39A5D0DD">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14:paraId="294A7AF0">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14:paraId="295B1C0F">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14:paraId="2750413E">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14:paraId="4CE3C08A">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14:paraId="585E3FE1">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14:paraId="32C57B19">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14:paraId="21C61D8B">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14:paraId="2DB5C50C">
            <w:r>
              <w:t>0</w:t>
            </w:r>
          </w:p>
        </w:tc>
        <w:tc>
          <w:tcPr>
            <w:tcW w:w="650" w:type="dxa"/>
            <w:tcBorders>
              <w:left w:val="single" w:color="000000" w:sz="8" w:space="0"/>
              <w:bottom w:val="single" w:color="000000" w:sz="8" w:space="0"/>
              <w:right w:val="single" w:color="000000" w:sz="8" w:space="0"/>
            </w:tcBorders>
            <w:vAlign w:val="center"/>
          </w:tcPr>
          <w:p w14:paraId="776A2836">
            <w:r>
              <w:t>0</w:t>
            </w:r>
          </w:p>
        </w:tc>
        <w:tc>
          <w:tcPr>
            <w:tcW w:w="649" w:type="dxa"/>
            <w:tcBorders>
              <w:left w:val="single" w:color="000000" w:sz="8" w:space="0"/>
              <w:bottom w:val="single" w:color="000000" w:sz="8" w:space="0"/>
              <w:right w:val="single" w:color="000000" w:sz="8" w:space="0"/>
            </w:tcBorders>
            <w:vAlign w:val="center"/>
          </w:tcPr>
          <w:p w14:paraId="41E331F2">
            <w:r>
              <w:t>0</w:t>
            </w:r>
          </w:p>
        </w:tc>
        <w:tc>
          <w:tcPr>
            <w:tcW w:w="650" w:type="dxa"/>
            <w:tcBorders>
              <w:left w:val="single" w:color="000000" w:sz="8" w:space="0"/>
              <w:bottom w:val="single" w:color="000000" w:sz="8" w:space="0"/>
              <w:right w:val="single" w:color="000000" w:sz="8" w:space="0"/>
            </w:tcBorders>
            <w:vAlign w:val="center"/>
          </w:tcPr>
          <w:p w14:paraId="6AFA3098">
            <w:r>
              <w:t>0</w:t>
            </w:r>
          </w:p>
        </w:tc>
        <w:tc>
          <w:tcPr>
            <w:tcW w:w="650" w:type="dxa"/>
            <w:tcBorders>
              <w:left w:val="single" w:color="000000" w:sz="8" w:space="0"/>
              <w:bottom w:val="single" w:color="000000" w:sz="8" w:space="0"/>
              <w:right w:val="single" w:color="000000" w:sz="8" w:space="0"/>
            </w:tcBorders>
            <w:vAlign w:val="center"/>
          </w:tcPr>
          <w:p w14:paraId="5E794EEE">
            <w:r>
              <w:t>0</w:t>
            </w:r>
          </w:p>
        </w:tc>
        <w:tc>
          <w:tcPr>
            <w:tcW w:w="650" w:type="dxa"/>
            <w:tcBorders>
              <w:left w:val="single" w:color="000000" w:sz="8" w:space="0"/>
              <w:bottom w:val="single" w:color="000000" w:sz="8" w:space="0"/>
              <w:right w:val="single" w:color="000000" w:sz="8" w:space="0"/>
            </w:tcBorders>
            <w:vAlign w:val="center"/>
          </w:tcPr>
          <w:p w14:paraId="690DA732">
            <w:r>
              <w:t>0</w:t>
            </w:r>
          </w:p>
        </w:tc>
        <w:tc>
          <w:tcPr>
            <w:tcW w:w="650" w:type="dxa"/>
            <w:tcBorders>
              <w:left w:val="single" w:color="000000" w:sz="8" w:space="0"/>
              <w:bottom w:val="single" w:color="000000" w:sz="8" w:space="0"/>
              <w:right w:val="single" w:color="000000" w:sz="8" w:space="0"/>
            </w:tcBorders>
            <w:vAlign w:val="center"/>
          </w:tcPr>
          <w:p w14:paraId="19F4FE24">
            <w:r>
              <w:t>0</w:t>
            </w:r>
          </w:p>
        </w:tc>
        <w:tc>
          <w:tcPr>
            <w:tcW w:w="649" w:type="dxa"/>
            <w:tcBorders>
              <w:left w:val="single" w:color="000000" w:sz="8" w:space="0"/>
              <w:bottom w:val="single" w:color="000000" w:sz="8" w:space="0"/>
              <w:right w:val="single" w:color="000000" w:sz="8" w:space="0"/>
            </w:tcBorders>
            <w:vAlign w:val="center"/>
          </w:tcPr>
          <w:p w14:paraId="20724F1C">
            <w:r>
              <w:t>0</w:t>
            </w:r>
          </w:p>
        </w:tc>
        <w:tc>
          <w:tcPr>
            <w:tcW w:w="650" w:type="dxa"/>
            <w:tcBorders>
              <w:left w:val="single" w:color="000000" w:sz="8" w:space="0"/>
              <w:bottom w:val="single" w:color="000000" w:sz="8" w:space="0"/>
              <w:right w:val="single" w:color="000000" w:sz="8" w:space="0"/>
            </w:tcBorders>
            <w:vAlign w:val="center"/>
          </w:tcPr>
          <w:p w14:paraId="23CDC40C">
            <w:r>
              <w:t>0</w:t>
            </w:r>
          </w:p>
        </w:tc>
        <w:tc>
          <w:tcPr>
            <w:tcW w:w="650" w:type="dxa"/>
            <w:tcBorders>
              <w:left w:val="single" w:color="000000" w:sz="8" w:space="0"/>
              <w:bottom w:val="single" w:color="000000" w:sz="8" w:space="0"/>
              <w:right w:val="single" w:color="000000" w:sz="8" w:space="0"/>
            </w:tcBorders>
            <w:vAlign w:val="center"/>
          </w:tcPr>
          <w:p w14:paraId="1DCC8136">
            <w:r>
              <w:t>0</w:t>
            </w:r>
          </w:p>
        </w:tc>
        <w:tc>
          <w:tcPr>
            <w:tcW w:w="650" w:type="dxa"/>
            <w:tcBorders>
              <w:left w:val="single" w:color="000000" w:sz="8" w:space="0"/>
              <w:bottom w:val="single" w:color="000000" w:sz="8" w:space="0"/>
              <w:right w:val="single" w:color="000000" w:sz="8" w:space="0"/>
            </w:tcBorders>
            <w:vAlign w:val="center"/>
          </w:tcPr>
          <w:p w14:paraId="5DFBD0E5">
            <w:r>
              <w:t>0</w:t>
            </w:r>
          </w:p>
        </w:tc>
        <w:tc>
          <w:tcPr>
            <w:tcW w:w="650" w:type="dxa"/>
            <w:tcBorders>
              <w:left w:val="single" w:color="000000" w:sz="8" w:space="0"/>
              <w:bottom w:val="single" w:color="000000" w:sz="8" w:space="0"/>
              <w:right w:val="single" w:color="000000" w:sz="8" w:space="0"/>
            </w:tcBorders>
            <w:vAlign w:val="center"/>
          </w:tcPr>
          <w:p w14:paraId="18365688">
            <w:r>
              <w:t>0</w:t>
            </w:r>
          </w:p>
        </w:tc>
        <w:tc>
          <w:tcPr>
            <w:tcW w:w="650" w:type="dxa"/>
            <w:tcBorders>
              <w:left w:val="single" w:color="000000" w:sz="8" w:space="0"/>
              <w:bottom w:val="single" w:color="000000" w:sz="8" w:space="0"/>
              <w:right w:val="single" w:color="000000" w:sz="8" w:space="0"/>
            </w:tcBorders>
            <w:vAlign w:val="center"/>
          </w:tcPr>
          <w:p w14:paraId="1FF75970">
            <w:r>
              <w:t>0</w:t>
            </w:r>
          </w:p>
        </w:tc>
        <w:tc>
          <w:tcPr>
            <w:tcW w:w="650" w:type="dxa"/>
            <w:tcBorders>
              <w:left w:val="single" w:color="000000" w:sz="8" w:space="0"/>
              <w:bottom w:val="single" w:color="000000" w:sz="8" w:space="0"/>
              <w:right w:val="single" w:color="000000" w:sz="8" w:space="0"/>
            </w:tcBorders>
            <w:vAlign w:val="center"/>
          </w:tcPr>
          <w:p w14:paraId="1773280B">
            <w:r>
              <w:t>0</w:t>
            </w:r>
          </w:p>
        </w:tc>
        <w:tc>
          <w:tcPr>
            <w:tcW w:w="650" w:type="dxa"/>
            <w:tcBorders>
              <w:left w:val="single" w:color="000000" w:sz="8" w:space="0"/>
              <w:bottom w:val="single" w:color="000000" w:sz="8" w:space="0"/>
              <w:right w:val="single" w:color="000000" w:sz="8" w:space="0"/>
            </w:tcBorders>
            <w:vAlign w:val="center"/>
          </w:tcPr>
          <w:p w14:paraId="7C7F0D19">
            <w:r>
              <w:t>0</w:t>
            </w:r>
          </w:p>
        </w:tc>
      </w:tr>
    </w:tbl>
    <w:p w14:paraId="48682354">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14:paraId="5E203271">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14:paraId="089E0C5F">
      <w:pPr>
        <w:widowControl/>
        <w:shd w:val="clear" w:color="auto" w:fill="FFFFFF"/>
        <w:ind w:firstLine="480"/>
        <w:rPr>
          <w:rFonts w:ascii="宋体" w:hAnsi="宋体" w:eastAsia="宋体" w:cs="宋体"/>
          <w:color w:val="333333"/>
          <w:kern w:val="0"/>
          <w:sz w:val="24"/>
          <w:szCs w:val="24"/>
        </w:rPr>
      </w:pPr>
      <w:r>
        <w:t>存在问题：一是公开形式较为单一，文字、图片、图表较多，视频、动漫等形式较少；二是重点领域信息公开和基层政务公开试点领域信息更新滞后，未能满足群众及时查找相关信息的需求。</w:t>
      </w:r>
    </w:p>
    <w:p w14:paraId="12778031">
      <w:pPr>
        <w:widowControl/>
        <w:shd w:val="clear" w:color="auto" w:fill="FFFFFF"/>
        <w:ind w:firstLine="480"/>
        <w:rPr>
          <w:rFonts w:ascii="宋体" w:hAnsi="宋体" w:eastAsia="宋体" w:cs="宋体"/>
          <w:color w:val="333333"/>
          <w:kern w:val="0"/>
          <w:sz w:val="24"/>
          <w:szCs w:val="24"/>
        </w:rPr>
      </w:pPr>
      <w:r>
        <w:t>下一步工作打算：一是丰富公开形式。推动各部门在政府信息公开中更多运用视频、动漫等方式，使公开的信息更加可视、可读、可感，增强公众的参与感和获得感。二是加快信息更新速度。定期对各栏目更新情况进行检查，对更新缓慢的栏目，督促有关单位尽快进行更新。三是加强培训与指导。中心将定期组织政务公开培训，加强对基层单位的指导，确保各项政策、制度落实到位，提升工作人员的业务能力和责任意识。</w:t>
      </w:r>
    </w:p>
    <w:p w14:paraId="7B3416C8">
      <w:pPr>
        <w:widowControl/>
        <w:shd w:val="clear" w:color="auto" w:fill="FFFFFF"/>
        <w:ind w:firstLine="480"/>
        <w:rPr>
          <w:rFonts w:ascii="宋体" w:hAnsi="宋体" w:eastAsia="宋体" w:cs="宋体"/>
          <w:color w:val="333333"/>
          <w:kern w:val="0"/>
          <w:sz w:val="24"/>
          <w:szCs w:val="24"/>
        </w:rPr>
      </w:pPr>
    </w:p>
    <w:p w14:paraId="5EBBDA24">
      <w:pPr>
        <w:widowControl/>
        <w:shd w:val="clear" w:color="auto" w:fill="FFFFFF"/>
        <w:ind w:firstLine="480"/>
        <w:rPr>
          <w:rFonts w:ascii="宋体" w:hAnsi="宋体" w:eastAsia="宋体" w:cs="宋体"/>
          <w:color w:val="333333"/>
          <w:kern w:val="0"/>
          <w:sz w:val="24"/>
          <w:szCs w:val="24"/>
        </w:rPr>
      </w:pPr>
    </w:p>
    <w:p w14:paraId="67AC7663">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14:paraId="411410B4">
      <w:pPr>
        <w:widowControl/>
        <w:shd w:val="clear" w:color="auto" w:fill="FFFFFF"/>
        <w:ind w:firstLine="480"/>
        <w:jc w:val="left"/>
        <w:rPr>
          <w:rFonts w:ascii="宋体" w:hAnsi="宋体" w:eastAsia="宋体" w:cs="宋体"/>
          <w:color w:val="333333"/>
          <w:kern w:val="0"/>
          <w:sz w:val="24"/>
          <w:szCs w:val="24"/>
        </w:rPr>
      </w:pPr>
      <w:r>
        <w:t>按照《国务院办公厅关于印发&lt;政府信息公开信息处理费管理办法&gt;的通知》（国办函【2020】109号）规定的按件、按量收费标准，本年度没有产生信息公开处理费。</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roman"/>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15"/>
    <w:rsid w:val="00C14315"/>
    <w:rsid w:val="00F40211"/>
    <w:rsid w:val="00F44765"/>
    <w:rsid w:val="3B1308E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uiPriority w:val="0"/>
    <w:pPr>
      <w:spacing w:after="140" w:line="276" w:lineRule="auto"/>
    </w:pPr>
  </w:style>
  <w:style w:type="paragraph" w:styleId="4">
    <w:name w:val="List"/>
    <w:basedOn w:val="3"/>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2046</Words>
  <Characters>2098</Characters>
  <Lines>9</Lines>
  <Paragraphs>2</Paragraphs>
  <TotalTime>40</TotalTime>
  <ScaleCrop>false</ScaleCrop>
  <LinksUpToDate>false</LinksUpToDate>
  <CharactersWithSpaces>2098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沫沫浅语</cp:lastModifiedBy>
  <dcterms:modified xsi:type="dcterms:W3CDTF">2026-01-07T06:43:36Z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eyJoZGlkIjoiYjRlMThhYjdmZjljZTBiYjdkZGVmYzU2NWQ2ZDk2NGYiLCJ1c2VySWQiOiI1OTE5OTQ3MzgifQ==</vt:lpwstr>
  </property>
  <property fmtid="{D5CDD505-2E9C-101B-9397-08002B2CF9AE}" pid="3" name="KSOProductBuildVer">
    <vt:lpwstr>2052-12.1.0.24034</vt:lpwstr>
  </property>
  <property fmtid="{D5CDD505-2E9C-101B-9397-08002B2CF9AE}" pid="4" name="ICV">
    <vt:lpwstr>D03C918ABE444FA88619C6BB20293FDA_13</vt:lpwstr>
  </property>
</Properties>
</file>