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E0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潢川县卫生健康委员会</w:t>
      </w:r>
    </w:p>
    <w:p w14:paraId="29FDC5B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val="en-US" w:eastAsia="zh-CN"/>
        </w:rPr>
        <w:t>政府</w:t>
      </w:r>
      <w:r>
        <w:rPr>
          <w:rFonts w:hint="eastAsia" w:ascii="黑体" w:hAnsi="黑体" w:eastAsia="黑体" w:cs="黑体"/>
          <w:sz w:val="44"/>
          <w:szCs w:val="44"/>
        </w:rPr>
        <w:t>建设</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0A224F4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我县卫健系统法治政府建设工作报告</w:t>
      </w:r>
      <w:r>
        <w:rPr>
          <w:rFonts w:hint="eastAsia" w:ascii="仿宋_GB2312" w:hAnsi="仿宋_GB2312" w:eastAsia="仿宋_GB2312" w:cs="仿宋_GB2312"/>
          <w:sz w:val="32"/>
          <w:szCs w:val="32"/>
        </w:rPr>
        <w:t>如下：</w:t>
      </w:r>
    </w:p>
    <w:p w14:paraId="7B44D596">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党政主要负责人履行推进法治建设第一责任人职责，加强法治政府建设的有关情况</w:t>
      </w:r>
    </w:p>
    <w:p w14:paraId="6D323BD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卫健委党政主要负责人切实履行推进法治建设“第一责任人”职责，将党的领导贯穿法治建设全过程，构建起“一把手抓总、全员参与、全域覆盖”的工作格局。​</w:t>
      </w:r>
    </w:p>
    <w:p w14:paraId="2E3A6EA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立由党组书记任组长的法治建设领导小组，将法治政府建设纳入卫生健康事业发展总体规划，与中心工作同部署、同推进、同考核。通过党组会议、专题研讨会等形式定期研究法治建设重大问题，明确年度工作目标和阶段性任务，确保法治建设方向不偏、力度不减。​</w:t>
      </w:r>
    </w:p>
    <w:p w14:paraId="2E210892">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发挥党组领学促学作用，将习近平法治思想纳入党组理论学习中心组核心课程。落实领导干部学法制度，</w:t>
      </w:r>
      <w:r>
        <w:rPr>
          <w:rFonts w:hint="eastAsia" w:ascii="仿宋_GB2312" w:hAnsi="仿宋_GB2312" w:eastAsia="仿宋_GB2312" w:cs="仿宋_GB2312"/>
          <w:sz w:val="32"/>
          <w:szCs w:val="32"/>
          <w:lang w:val="en-US" w:eastAsia="zh-CN"/>
        </w:rPr>
        <w:t>积极参加党组中心组学习、“三会一课”、主题党日等活动，把学习贯彻习近平新时代中国特色社会主义思想作为首要政治任务，深入学习党的二十届三中全会精神以及习近平总书记关于卫生事业发展和党的建设的重要论述，深刻领悟“两个确立” 的决定性意义，增强 “四个意识”、坚定“四个自信”、做到“两个维护”，不断提高政治判断力、政治领悟力、政治执行力，</w:t>
      </w:r>
      <w:r>
        <w:rPr>
          <w:rFonts w:hint="eastAsia" w:ascii="仿宋_GB2312" w:hAnsi="仿宋_GB2312" w:eastAsia="仿宋_GB2312" w:cs="仿宋_GB2312"/>
          <w:b w:val="0"/>
          <w:bCs w:val="0"/>
          <w:sz w:val="32"/>
          <w:szCs w:val="32"/>
        </w:rPr>
        <w:t>重点研习宪法、民法典及卫生健康领域专项法规，推动领导干部带头尊法学法守法用法。​</w:t>
      </w:r>
    </w:p>
    <w:p w14:paraId="26D0B756">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领导干部述法制度，将履行法治建设职责情况纳入年度述职述廉报告，实现党政主要负责人述法全覆盖。把法治建设成效纳入委属单位绩效考评和干部选拔任用重要标准，形成“以考促学、以考促干”的刚性约束。</w:t>
      </w:r>
    </w:p>
    <w:p w14:paraId="0E134D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严格按照《中共中央办公厅 国务院办公厅印发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党政主要负责人履行推进法治建设第一责任人职责规定</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要求，对法治建设重要工作亲自部署、重大问题亲自过问、重点环节亲自协调、重要任务亲自督办，明确领导职责，做好责任分工</w:t>
      </w:r>
      <w:r>
        <w:rPr>
          <w:rFonts w:hint="eastAsia" w:ascii="仿宋_GB2312" w:hAnsi="仿宋_GB2312" w:eastAsia="仿宋_GB2312" w:cs="仿宋_GB2312"/>
          <w:sz w:val="32"/>
          <w:szCs w:val="32"/>
          <w:lang w:eastAsia="zh-CN"/>
        </w:rPr>
        <w:t>。</w:t>
      </w:r>
    </w:p>
    <w:p w14:paraId="71130B1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推进法治建设的主要举措和成效</w:t>
      </w:r>
    </w:p>
    <w:p w14:paraId="7BE01DAB">
      <w:pPr>
        <w:pStyle w:val="7"/>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val="en-US" w:eastAsia="zh-CN"/>
        </w:rPr>
        <w:t>（一）</w:t>
      </w:r>
      <w:r>
        <w:rPr>
          <w:rFonts w:hint="eastAsia" w:ascii="楷体" w:hAnsi="楷体" w:eastAsia="楷体" w:cs="楷体"/>
          <w:b/>
          <w:sz w:val="32"/>
          <w:szCs w:val="32"/>
        </w:rPr>
        <w:t>增强依法</w:t>
      </w:r>
      <w:r>
        <w:rPr>
          <w:rFonts w:hint="eastAsia" w:ascii="楷体" w:hAnsi="楷体" w:eastAsia="楷体" w:cs="楷体"/>
          <w:b/>
          <w:sz w:val="32"/>
          <w:szCs w:val="32"/>
          <w:lang w:eastAsia="zh-CN"/>
        </w:rPr>
        <w:t>行政</w:t>
      </w:r>
      <w:r>
        <w:rPr>
          <w:rFonts w:hint="eastAsia" w:ascii="楷体" w:hAnsi="楷体" w:eastAsia="楷体" w:cs="楷体"/>
          <w:b/>
          <w:sz w:val="32"/>
          <w:szCs w:val="32"/>
        </w:rPr>
        <w:t>的法治思维和能力</w:t>
      </w:r>
      <w:r>
        <w:rPr>
          <w:rFonts w:hint="eastAsia" w:ascii="楷体" w:hAnsi="楷体" w:eastAsia="楷体" w:cs="楷体"/>
          <w:b/>
          <w:sz w:val="32"/>
          <w:szCs w:val="32"/>
          <w:lang w:eastAsia="zh-CN"/>
        </w:rPr>
        <w:t>。</w:t>
      </w:r>
      <w:r>
        <w:rPr>
          <w:rFonts w:hint="eastAsia" w:ascii="仿宋_GB2312" w:hAnsi="仿宋_GB2312" w:eastAsia="仿宋_GB2312" w:cs="仿宋_GB2312"/>
          <w:sz w:val="32"/>
          <w:szCs w:val="32"/>
        </w:rPr>
        <w:t>为加强我</w:t>
      </w:r>
      <w:r>
        <w:rPr>
          <w:rFonts w:hint="eastAsia" w:ascii="仿宋_GB2312" w:hAnsi="仿宋_GB2312" w:eastAsia="仿宋_GB2312" w:cs="仿宋_GB2312"/>
          <w:sz w:val="32"/>
          <w:szCs w:val="32"/>
          <w:lang w:eastAsia="zh-CN"/>
        </w:rPr>
        <w:t>县卫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法治建设，增强干部职工的法治观念，</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领导班子成员主动带头遵法学法守法用法，并注重长效机制建设，把全员普法、守法作为我</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法治建设的一项长期基础性工作，在</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营造“平安建设、和谐发展”氛围，以“平安医院”</w:t>
      </w:r>
      <w:r>
        <w:rPr>
          <w:rFonts w:hint="eastAsia" w:ascii="仿宋_GB2312" w:hAnsi="仿宋_GB2312" w:eastAsia="仿宋_GB2312" w:cs="仿宋_GB2312"/>
          <w:sz w:val="32"/>
          <w:szCs w:val="32"/>
          <w:lang w:eastAsia="zh-CN"/>
        </w:rPr>
        <w:t>“平安单位”</w:t>
      </w:r>
      <w:r>
        <w:rPr>
          <w:rFonts w:hint="eastAsia" w:ascii="仿宋_GB2312" w:hAnsi="仿宋_GB2312" w:eastAsia="仿宋_GB2312" w:cs="仿宋_GB2312"/>
          <w:sz w:val="32"/>
          <w:szCs w:val="32"/>
        </w:rPr>
        <w:t>建设为主线，提高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人员的法律意识和法律素质，形成了依法履职、依法执业、廉洁行医、自觉守法的良好氛围，提高了依法</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的能力，促进了</w:t>
      </w:r>
      <w:r>
        <w:rPr>
          <w:rFonts w:hint="eastAsia" w:ascii="仿宋_GB2312" w:hAnsi="仿宋_GB2312" w:eastAsia="仿宋_GB2312" w:cs="仿宋_GB2312"/>
          <w:sz w:val="32"/>
          <w:szCs w:val="32"/>
          <w:lang w:eastAsia="zh-CN"/>
        </w:rPr>
        <w:t>日常各项</w:t>
      </w:r>
      <w:r>
        <w:rPr>
          <w:rFonts w:hint="eastAsia" w:ascii="仿宋_GB2312" w:hAnsi="仿宋_GB2312" w:eastAsia="仿宋_GB2312" w:cs="仿宋_GB2312"/>
          <w:sz w:val="32"/>
          <w:szCs w:val="32"/>
        </w:rPr>
        <w:t>工作的顺利开展</w:t>
      </w:r>
      <w:r>
        <w:rPr>
          <w:rFonts w:hint="eastAsia" w:ascii="仿宋_GB2312" w:hAnsi="仿宋_GB2312" w:eastAsia="仿宋_GB2312" w:cs="仿宋_GB2312"/>
          <w:sz w:val="32"/>
          <w:szCs w:val="32"/>
          <w:lang w:eastAsia="zh-CN"/>
        </w:rPr>
        <w:t>。</w:t>
      </w:r>
    </w:p>
    <w:p w14:paraId="4CBD33D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二</w:t>
      </w:r>
      <w:r>
        <w:rPr>
          <w:rFonts w:hint="eastAsia" w:ascii="楷体" w:hAnsi="楷体" w:eastAsia="楷体" w:cs="楷体"/>
          <w:b/>
          <w:sz w:val="32"/>
          <w:szCs w:val="32"/>
          <w:lang w:eastAsia="zh-CN"/>
        </w:rPr>
        <w:t>）</w:t>
      </w:r>
      <w:r>
        <w:rPr>
          <w:rFonts w:hint="eastAsia" w:ascii="楷体" w:hAnsi="楷体" w:eastAsia="楷体" w:cs="楷体"/>
          <w:b/>
          <w:sz w:val="32"/>
          <w:szCs w:val="32"/>
        </w:rPr>
        <w:t>加强法制机构队伍建设</w:t>
      </w:r>
      <w:r>
        <w:rPr>
          <w:rFonts w:hint="eastAsia" w:ascii="楷体" w:hAnsi="楷体" w:eastAsia="楷体" w:cs="楷体"/>
          <w:b/>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sz w:val="32"/>
          <w:szCs w:val="32"/>
        </w:rPr>
        <w:t>的重大决策提出法律依据，参与处理涉法的</w:t>
      </w:r>
      <w:r>
        <w:rPr>
          <w:rFonts w:hint="eastAsia" w:ascii="仿宋_GB2312" w:hAnsi="仿宋_GB2312" w:eastAsia="仿宋_GB2312" w:cs="仿宋_GB2312"/>
          <w:sz w:val="32"/>
          <w:szCs w:val="32"/>
          <w:lang w:eastAsia="zh-CN"/>
        </w:rPr>
        <w:t>卫生监督、</w:t>
      </w:r>
      <w:r>
        <w:rPr>
          <w:rFonts w:hint="eastAsia" w:ascii="仿宋_GB2312" w:hAnsi="仿宋_GB2312" w:eastAsia="仿宋_GB2312" w:cs="仿宋_GB2312"/>
          <w:sz w:val="32"/>
          <w:szCs w:val="32"/>
        </w:rPr>
        <w:t>经济、医疗</w:t>
      </w:r>
      <w:r>
        <w:rPr>
          <w:rFonts w:hint="eastAsia" w:ascii="仿宋_GB2312" w:hAnsi="仿宋_GB2312" w:eastAsia="仿宋_GB2312" w:cs="仿宋_GB2312"/>
          <w:sz w:val="32"/>
          <w:szCs w:val="32"/>
          <w:lang w:eastAsia="zh-CN"/>
        </w:rPr>
        <w:t>、疾控</w:t>
      </w:r>
      <w:r>
        <w:rPr>
          <w:rFonts w:hint="eastAsia" w:ascii="仿宋_GB2312" w:hAnsi="仿宋_GB2312" w:eastAsia="仿宋_GB2312" w:cs="仿宋_GB2312"/>
          <w:sz w:val="32"/>
          <w:szCs w:val="32"/>
        </w:rPr>
        <w:t>等各类纠纷，代理</w:t>
      </w:r>
      <w:r>
        <w:rPr>
          <w:rFonts w:hint="eastAsia" w:ascii="仿宋_GB2312" w:hAnsi="仿宋_GB2312" w:eastAsia="仿宋_GB2312" w:cs="仿宋_GB2312"/>
          <w:sz w:val="32"/>
          <w:szCs w:val="32"/>
          <w:lang w:eastAsia="zh-CN"/>
        </w:rPr>
        <w:t>委法人</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诉讼，维护</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sz w:val="32"/>
          <w:szCs w:val="32"/>
        </w:rPr>
        <w:t>的合法权益。并不定期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干部职工</w:t>
      </w:r>
      <w:r>
        <w:rPr>
          <w:rFonts w:hint="eastAsia" w:ascii="仿宋_GB2312" w:hAnsi="仿宋_GB2312" w:eastAsia="仿宋_GB2312" w:cs="仿宋_GB2312"/>
          <w:sz w:val="32"/>
          <w:szCs w:val="32"/>
        </w:rPr>
        <w:t>法制教育活动，解答法律咨询，就管理中的</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rPr>
        <w:t>法问题提出合理建议，大大提高了我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依法处理各类事务和防控</w:t>
      </w:r>
      <w:r>
        <w:rPr>
          <w:rFonts w:hint="eastAsia" w:ascii="仿宋_GB2312" w:hAnsi="仿宋_GB2312" w:eastAsia="仿宋_GB2312" w:cs="仿宋_GB2312"/>
          <w:sz w:val="32"/>
          <w:szCs w:val="32"/>
          <w:lang w:eastAsia="zh-CN"/>
        </w:rPr>
        <w:t>行政工作失职渎职</w:t>
      </w:r>
      <w:r>
        <w:rPr>
          <w:rFonts w:hint="eastAsia" w:ascii="仿宋_GB2312" w:hAnsi="仿宋_GB2312" w:eastAsia="仿宋_GB2312" w:cs="仿宋_GB2312"/>
          <w:sz w:val="32"/>
          <w:szCs w:val="32"/>
        </w:rPr>
        <w:t>风险的能力。</w:t>
      </w:r>
      <w:r>
        <w:rPr>
          <w:rFonts w:hint="eastAsia" w:ascii="仿宋_GB2312" w:hAnsi="仿宋_GB2312" w:eastAsia="仿宋_GB2312" w:cs="仿宋_GB2312"/>
          <w:sz w:val="32"/>
          <w:szCs w:val="32"/>
          <w:lang w:val="en-US" w:eastAsia="zh-CN"/>
        </w:rPr>
        <w:t xml:space="preserve">积极按照县司法局关于做好全县行政执法证件换发和新申领证工作的通知要求，组织执法人员参加考试并顺利换证，执法人员换证22名，新申领14名，监督证2名。 </w:t>
      </w:r>
    </w:p>
    <w:p w14:paraId="3601DF8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加强制度建设，完善法治建设工作制度</w:t>
      </w:r>
      <w:r>
        <w:rPr>
          <w:rFonts w:hint="eastAsia" w:ascii="楷体" w:hAnsi="楷体" w:eastAsia="楷体" w:cs="楷体"/>
          <w:b/>
          <w:sz w:val="32"/>
          <w:szCs w:val="32"/>
          <w:lang w:eastAsia="zh-CN"/>
        </w:rPr>
        <w:t>。</w:t>
      </w:r>
      <w:r>
        <w:rPr>
          <w:rFonts w:hint="eastAsia" w:ascii="仿宋_GB2312" w:hAnsi="仿宋_GB2312" w:eastAsia="仿宋_GB2312" w:cs="仿宋_GB2312"/>
          <w:color w:val="000000"/>
          <w:sz w:val="32"/>
          <w:szCs w:val="32"/>
          <w:shd w:val="clear" w:color="auto" w:fill="FFFFFF"/>
        </w:rPr>
        <w:t>在开展普法教育的过程中，坚持以制度管事，以制度管人。通过各项制度的制订和完善，严格依法</w:t>
      </w:r>
      <w:r>
        <w:rPr>
          <w:rFonts w:hint="eastAsia" w:ascii="仿宋_GB2312" w:hAnsi="仿宋_GB2312" w:eastAsia="仿宋_GB2312" w:cs="仿宋_GB2312"/>
          <w:color w:val="000000"/>
          <w:sz w:val="32"/>
          <w:szCs w:val="32"/>
          <w:shd w:val="clear" w:color="auto" w:fill="FFFFFF"/>
          <w:lang w:eastAsia="zh-CN"/>
        </w:rPr>
        <w:t>管理</w:t>
      </w:r>
      <w:r>
        <w:rPr>
          <w:rFonts w:hint="eastAsia" w:ascii="仿宋_GB2312" w:hAnsi="仿宋_GB2312" w:eastAsia="仿宋_GB2312" w:cs="仿宋_GB2312"/>
          <w:color w:val="000000"/>
          <w:sz w:val="32"/>
          <w:szCs w:val="32"/>
          <w:shd w:val="clear" w:color="auto" w:fill="FFFFFF"/>
        </w:rPr>
        <w:t>，使</w:t>
      </w:r>
      <w:r>
        <w:rPr>
          <w:rFonts w:hint="eastAsia" w:ascii="仿宋_GB2312" w:hAnsi="仿宋_GB2312" w:eastAsia="仿宋_GB2312" w:cs="仿宋_GB2312"/>
          <w:color w:val="000000"/>
          <w:sz w:val="32"/>
          <w:szCs w:val="32"/>
          <w:shd w:val="clear" w:color="auto" w:fill="FFFFFF"/>
          <w:lang w:eastAsia="zh-CN"/>
        </w:rPr>
        <w:t>单位</w:t>
      </w:r>
      <w:r>
        <w:rPr>
          <w:rFonts w:hint="eastAsia" w:ascii="仿宋_GB2312" w:hAnsi="仿宋_GB2312" w:eastAsia="仿宋_GB2312" w:cs="仿宋_GB2312"/>
          <w:color w:val="000000"/>
          <w:sz w:val="32"/>
          <w:szCs w:val="32"/>
          <w:shd w:val="clear" w:color="auto" w:fill="FFFFFF"/>
        </w:rPr>
        <w:t>管理日趋目标化、规范化、法治化。</w:t>
      </w:r>
    </w:p>
    <w:p w14:paraId="3597D9D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171A1D"/>
          <w:spacing w:val="0"/>
          <w:sz w:val="32"/>
          <w:szCs w:val="32"/>
          <w:shd w:val="clear" w:color="auto" w:fill="FFFFFF"/>
          <w:lang w:val="en-US" w:eastAsia="zh-CN"/>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积极开展</w:t>
      </w:r>
      <w:r>
        <w:rPr>
          <w:rFonts w:hint="eastAsia" w:ascii="楷体" w:hAnsi="楷体" w:eastAsia="楷体" w:cs="楷体"/>
          <w:b/>
          <w:sz w:val="32"/>
          <w:szCs w:val="32"/>
          <w:lang w:val="en-US" w:eastAsia="zh-CN"/>
        </w:rPr>
        <w:t>诚信教育进医疗机构。</w:t>
      </w:r>
      <w:r>
        <w:rPr>
          <w:rFonts w:hint="eastAsia" w:ascii="仿宋_GB2312" w:hAnsi="仿宋_GB2312" w:eastAsia="仿宋_GB2312" w:cs="仿宋_GB2312"/>
          <w:i w:val="0"/>
          <w:iCs w:val="0"/>
          <w:caps w:val="0"/>
          <w:color w:val="171A1D"/>
          <w:spacing w:val="0"/>
          <w:sz w:val="32"/>
          <w:szCs w:val="32"/>
          <w:shd w:val="clear" w:color="auto" w:fill="FFFFFF"/>
        </w:rPr>
        <w:t>为深入贯彻落实《河南省社会信用条例》</w:t>
      </w:r>
      <w:r>
        <w:rPr>
          <w:rFonts w:hint="eastAsia" w:ascii="仿宋_GB2312" w:hAnsi="仿宋_GB2312" w:eastAsia="仿宋_GB2312" w:cs="仿宋_GB2312"/>
          <w:i w:val="0"/>
          <w:iCs w:val="0"/>
          <w:caps w:val="0"/>
          <w:color w:val="171A1D"/>
          <w:spacing w:val="0"/>
          <w:sz w:val="32"/>
          <w:szCs w:val="32"/>
          <w:shd w:val="clear" w:color="auto" w:fill="FFFFFF"/>
          <w:lang w:eastAsia="zh-CN"/>
        </w:rPr>
        <w:t>，在全县各医疗机构轮流开展信用体系建设培训会，</w:t>
      </w:r>
      <w:r>
        <w:rPr>
          <w:rFonts w:hint="eastAsia" w:ascii="仿宋_GB2312" w:hAnsi="仿宋_GB2312" w:eastAsia="仿宋_GB2312" w:cs="仿宋_GB2312"/>
          <w:i w:val="0"/>
          <w:iCs w:val="0"/>
          <w:caps w:val="0"/>
          <w:color w:val="171A1D"/>
          <w:spacing w:val="0"/>
          <w:sz w:val="32"/>
          <w:szCs w:val="32"/>
          <w:shd w:val="clear" w:color="auto" w:fill="FFFFFF"/>
        </w:rPr>
        <w:t>加快推进我县社会信用体系建设高质量发展，进一步增强社会诚信意识，深入开展各级各类医疗机构诚信守法教育和诚信评选活动</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建立医师等医护人员诚信档案和荣誉榜</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实行社会服务承诺制度</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严格规范医药购销领域秩序</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严厉打击医疗活动中收受回扣、红包等不良行为</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教育引导医疗机构和医务人员牢固树立诚信经营、诚信服务</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的理念</w:t>
      </w:r>
      <w:r>
        <w:rPr>
          <w:rFonts w:hint="eastAsia" w:ascii="仿宋_GB2312" w:hAnsi="仿宋_GB2312" w:eastAsia="仿宋_GB2312" w:cs="仿宋_GB2312"/>
          <w:i w:val="0"/>
          <w:iCs w:val="0"/>
          <w:caps w:val="0"/>
          <w:color w:val="171A1D"/>
          <w:spacing w:val="0"/>
          <w:sz w:val="32"/>
          <w:szCs w:val="32"/>
          <w:shd w:val="clear" w:color="auto" w:fill="FFFFFF"/>
          <w:lang w:eastAsia="zh-CN"/>
        </w:rPr>
        <w:t>。</w:t>
      </w:r>
    </w:p>
    <w:p w14:paraId="243A5339">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171A1D"/>
          <w:spacing w:val="0"/>
          <w:kern w:val="2"/>
          <w:sz w:val="32"/>
          <w:szCs w:val="32"/>
          <w:shd w:val="clear" w:color="auto" w:fill="FFFFFF"/>
          <w:lang w:val="en-US" w:eastAsia="zh-CN" w:bidi="ar-SA"/>
        </w:rPr>
      </w:pPr>
      <w:r>
        <w:rPr>
          <w:rFonts w:hint="eastAsia" w:ascii="楷体" w:hAnsi="楷体" w:eastAsia="楷体" w:cs="楷体"/>
          <w:b/>
          <w:bCs/>
          <w:i w:val="0"/>
          <w:iCs w:val="0"/>
          <w:caps w:val="0"/>
          <w:color w:val="171A1D"/>
          <w:spacing w:val="0"/>
          <w:sz w:val="32"/>
          <w:szCs w:val="32"/>
          <w:shd w:val="clear" w:color="auto" w:fill="FFFFFF"/>
          <w:lang w:val="en-US" w:eastAsia="zh-CN"/>
        </w:rPr>
        <w:t>（五）积极推进“信易医”建设。</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171A1D"/>
          <w:spacing w:val="0"/>
          <w:kern w:val="2"/>
          <w:sz w:val="32"/>
          <w:szCs w:val="32"/>
          <w:shd w:val="clear" w:color="auto" w:fill="FFFFFF"/>
          <w:lang w:val="en-US" w:eastAsia="zh-CN" w:bidi="ar-SA"/>
        </w:rPr>
        <w:t>信用信阳”，“信用潢川”公示的“红榜”个人或获得国家、省、市荣誉称号的先进个人、获得县级三星文明户、优秀教师、劳动模范、道德模范、先进个人、见义勇为表彰获得者等人员可在潢川县人民医院、潢川县第二人民医院“信易医”诚信窗口办理免收住院押金；轮椅、平车借用；就医引导；挂号优惠；床旁服务等优惠措施。</w:t>
      </w:r>
      <w:r>
        <w:rPr>
          <w:rFonts w:hint="eastAsia" w:ascii="仿宋_GB2312" w:hAnsi="仿宋_GB2312" w:eastAsia="仿宋_GB2312" w:cs="仿宋_GB2312"/>
          <w:i w:val="0"/>
          <w:iCs w:val="0"/>
          <w:caps w:val="0"/>
          <w:color w:val="171A1D"/>
          <w:spacing w:val="0"/>
          <w:kern w:val="2"/>
          <w:sz w:val="32"/>
          <w:szCs w:val="32"/>
          <w:shd w:val="clear" w:color="auto" w:fill="FFFFFF"/>
          <w:lang w:val="en-US" w:eastAsia="zh-CN" w:bidi="ar-SA"/>
        </w:rPr>
        <w:t>潢川县卫生健康委员会“信易医”便民服务的推广，为信用优秀者提供的就医便利，获得了社会的广泛认可，有效地提高了全社会的信用意识，营造了“知信、用信、守信”的社会信用环境。</w:t>
      </w:r>
    </w:p>
    <w:p w14:paraId="0043913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shd w:val="clear" w:color="auto" w:fill="auto"/>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六</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积极做好法治宣传工作</w:t>
      </w:r>
      <w:r>
        <w:rPr>
          <w:rFonts w:hint="eastAsia" w:ascii="楷体" w:hAnsi="楷体" w:eastAsia="楷体" w:cs="楷体"/>
          <w:b/>
          <w:color w:val="auto"/>
          <w:sz w:val="32"/>
          <w:szCs w:val="32"/>
          <w:lang w:eastAsia="zh-CN"/>
        </w:rPr>
        <w:t>。</w:t>
      </w:r>
      <w:r>
        <w:rPr>
          <w:rFonts w:hint="eastAsia" w:ascii="仿宋_GB2312" w:hAnsi="仿宋_GB2312" w:eastAsia="仿宋_GB2312" w:cs="仿宋_GB2312"/>
          <w:color w:val="000000"/>
          <w:sz w:val="32"/>
          <w:szCs w:val="32"/>
        </w:rPr>
        <w:t>为了充分发挥舆论宣传的正面引导作用，做好法治建设宣传工作，我</w:t>
      </w:r>
      <w:r>
        <w:rPr>
          <w:rFonts w:hint="eastAsia" w:ascii="仿宋_GB2312" w:hAnsi="仿宋_GB2312" w:eastAsia="仿宋_GB2312" w:cs="仿宋_GB2312"/>
          <w:color w:val="000000"/>
          <w:sz w:val="32"/>
          <w:szCs w:val="32"/>
          <w:lang w:eastAsia="zh-CN"/>
        </w:rPr>
        <w:t>系统</w:t>
      </w:r>
      <w:r>
        <w:rPr>
          <w:rFonts w:hint="eastAsia" w:ascii="仿宋_GB2312" w:hAnsi="仿宋_GB2312" w:eastAsia="仿宋_GB2312" w:cs="仿宋_GB2312"/>
          <w:color w:val="000000"/>
          <w:sz w:val="32"/>
          <w:szCs w:val="32"/>
        </w:rPr>
        <w:t>广泛开展了医疗卫生法律法规和卫生健康知识的宣传教育活动。</w:t>
      </w:r>
      <w:r>
        <w:rPr>
          <w:rFonts w:hint="eastAsia" w:ascii="仿宋_GB2312" w:hAnsi="仿宋_GB2312" w:eastAsia="仿宋_GB2312" w:cs="仿宋_GB2312"/>
          <w:b w:val="0"/>
          <w:bCs w:val="0"/>
          <w:color w:val="auto"/>
          <w:sz w:val="32"/>
          <w:szCs w:val="32"/>
          <w:shd w:val="clear" w:color="auto" w:fill="auto"/>
          <w:lang w:eastAsia="zh-CN"/>
        </w:rPr>
        <w:t>召开法治营商环境专题培训会，</w:t>
      </w:r>
      <w:r>
        <w:rPr>
          <w:rFonts w:hint="eastAsia" w:ascii="仿宋_GB2312" w:hAnsi="仿宋_GB2312" w:eastAsia="仿宋_GB2312" w:cs="仿宋_GB2312"/>
          <w:color w:val="auto"/>
          <w:sz w:val="32"/>
          <w:szCs w:val="32"/>
          <w:shd w:val="clear" w:color="auto" w:fill="auto"/>
          <w:lang w:eastAsia="zh-CN"/>
        </w:rPr>
        <w:t>大家共同学习了</w:t>
      </w:r>
      <w:r>
        <w:rPr>
          <w:rFonts w:hint="eastAsia" w:ascii="仿宋_GB2312" w:hAnsi="仿宋_GB2312" w:eastAsia="仿宋_GB2312" w:cs="仿宋_GB2312"/>
          <w:color w:val="auto"/>
          <w:sz w:val="32"/>
          <w:szCs w:val="32"/>
          <w:shd w:val="clear" w:color="auto" w:fill="auto"/>
        </w:rPr>
        <w:t>行政执法程序、行政执法“三项制度”、重大行政执法决定法制审核、服务型行政执法</w:t>
      </w:r>
      <w:r>
        <w:rPr>
          <w:rFonts w:hint="eastAsia" w:ascii="仿宋_GB2312" w:hAnsi="仿宋_GB2312" w:eastAsia="仿宋_GB2312" w:cs="仿宋_GB2312"/>
          <w:color w:val="auto"/>
          <w:sz w:val="32"/>
          <w:szCs w:val="32"/>
          <w:shd w:val="clear" w:color="auto" w:fill="auto"/>
          <w:lang w:eastAsia="zh-CN"/>
        </w:rPr>
        <w:t>及优化营商环境“三条例”</w:t>
      </w:r>
      <w:r>
        <w:rPr>
          <w:rFonts w:hint="eastAsia" w:ascii="仿宋_GB2312" w:hAnsi="仿宋_GB2312" w:eastAsia="仿宋_GB2312" w:cs="仿宋_GB2312"/>
          <w:color w:val="auto"/>
          <w:sz w:val="32"/>
          <w:szCs w:val="32"/>
          <w:shd w:val="clear" w:color="auto" w:fill="auto"/>
        </w:rPr>
        <w:t>等内容。</w:t>
      </w:r>
    </w:p>
    <w:p w14:paraId="13C08EF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color w:val="000000"/>
          <w:sz w:val="32"/>
          <w:szCs w:val="32"/>
          <w:lang w:eastAsia="zh-CN"/>
        </w:rPr>
        <w:t>（</w:t>
      </w:r>
      <w:r>
        <w:rPr>
          <w:rFonts w:hint="eastAsia" w:ascii="楷体" w:hAnsi="楷体" w:eastAsia="楷体" w:cs="楷体"/>
          <w:b/>
          <w:color w:val="000000"/>
          <w:sz w:val="32"/>
          <w:szCs w:val="32"/>
          <w:lang w:val="en-US" w:eastAsia="zh-CN"/>
        </w:rPr>
        <w:t>七</w:t>
      </w:r>
      <w:r>
        <w:rPr>
          <w:rFonts w:hint="eastAsia" w:ascii="楷体" w:hAnsi="楷体" w:eastAsia="楷体" w:cs="楷体"/>
          <w:b/>
          <w:color w:val="000000"/>
          <w:sz w:val="32"/>
          <w:szCs w:val="32"/>
          <w:lang w:eastAsia="zh-CN"/>
        </w:rPr>
        <w:t>）</w:t>
      </w:r>
      <w:r>
        <w:rPr>
          <w:rFonts w:hint="eastAsia" w:ascii="楷体" w:hAnsi="楷体" w:eastAsia="楷体" w:cs="楷体"/>
          <w:b/>
          <w:color w:val="000000"/>
          <w:sz w:val="32"/>
          <w:szCs w:val="32"/>
        </w:rPr>
        <w:t>积极推进“平安医院”建设</w:t>
      </w:r>
      <w:r>
        <w:rPr>
          <w:rFonts w:hint="eastAsia" w:ascii="楷体" w:hAnsi="楷体" w:eastAsia="楷体" w:cs="楷体"/>
          <w:b/>
          <w:color w:val="000000"/>
          <w:sz w:val="32"/>
          <w:szCs w:val="32"/>
          <w:lang w:eastAsia="zh-CN"/>
        </w:rPr>
        <w:t>。</w:t>
      </w:r>
      <w:r>
        <w:rPr>
          <w:rFonts w:hint="eastAsia" w:ascii="仿宋_GB2312" w:hAnsi="仿宋_GB2312" w:eastAsia="仿宋_GB2312" w:cs="仿宋_GB2312"/>
          <w:b/>
          <w:color w:val="000000"/>
          <w:sz w:val="32"/>
          <w:szCs w:val="32"/>
          <w:lang w:val="en-US" w:eastAsia="zh-CN"/>
        </w:rPr>
        <w:t>一是</w:t>
      </w:r>
      <w:r>
        <w:rPr>
          <w:rFonts w:hint="eastAsia" w:ascii="仿宋_GB2312" w:hAnsi="仿宋_GB2312" w:eastAsia="仿宋_GB2312" w:cs="仿宋_GB2312"/>
          <w:sz w:val="32"/>
          <w:szCs w:val="32"/>
        </w:rPr>
        <w:t>认真落实《执业医师法》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坚持依法行医、持证上岗，严格执行医务人员上岗准入制度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积极开展治理医药购销领域商业贿赂专项工作，纠正医药购销和医疗服务中的各种不正之风，加强监督，依法开展药品、耗材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设备集中招标采购，相关人员制度知晓率100%，使纠正医药购销和医疗服务中不正之风的工作走上规范化、制度化。严格执行国家药品价格政策和收费标准，合理检查、合理用药，行风建设常抓不懈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color w:val="000000"/>
          <w:sz w:val="32"/>
          <w:szCs w:val="32"/>
          <w:shd w:val="clear" w:color="auto" w:fill="FFFFFF"/>
        </w:rPr>
        <w:t>完善各项监督机制，</w:t>
      </w:r>
      <w:r>
        <w:rPr>
          <w:rFonts w:hint="eastAsia" w:ascii="仿宋_GB2312" w:hAnsi="仿宋_GB2312" w:eastAsia="仿宋_GB2312" w:cs="仿宋_GB2312"/>
          <w:sz w:val="32"/>
          <w:szCs w:val="32"/>
        </w:rPr>
        <w:t>规范财务管理，实行票据会审会签制度，</w:t>
      </w:r>
      <w:r>
        <w:rPr>
          <w:rFonts w:hint="eastAsia" w:ascii="仿宋_GB2312" w:hAnsi="仿宋_GB2312" w:eastAsia="仿宋_GB2312" w:cs="仿宋_GB2312"/>
          <w:color w:val="000000"/>
          <w:sz w:val="32"/>
          <w:szCs w:val="32"/>
          <w:shd w:val="clear" w:color="auto" w:fill="FFFFFF"/>
        </w:rPr>
        <w:t>坚持“党务、政务、院务、财务”四公开原则，提高院务工作透明度。</w:t>
      </w:r>
      <w:r>
        <w:rPr>
          <w:rFonts w:hint="eastAsia" w:ascii="仿宋_GB2312" w:hAnsi="仿宋_GB2312" w:eastAsia="仿宋_GB2312" w:cs="仿宋_GB2312"/>
          <w:b/>
          <w:bCs/>
          <w:color w:val="000000"/>
          <w:sz w:val="32"/>
          <w:szCs w:val="32"/>
          <w:shd w:val="clear" w:color="auto" w:fill="FFFFFF"/>
          <w:lang w:val="en-US" w:eastAsia="zh-CN"/>
        </w:rPr>
        <w:t>四是</w:t>
      </w:r>
      <w:r>
        <w:rPr>
          <w:rFonts w:hint="eastAsia" w:ascii="仿宋_GB2312" w:hAnsi="仿宋_GB2312" w:eastAsia="仿宋_GB2312" w:cs="仿宋_GB2312"/>
          <w:color w:val="auto"/>
          <w:sz w:val="32"/>
          <w:szCs w:val="32"/>
        </w:rPr>
        <w:t>贯彻落实上级党组织关于党风廉政建设工作的要求</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认真履行党风廉政建设主体责任。专门召开了《加强党风廉政建设、转变工作作风专题会》，要求全体</w:t>
      </w:r>
      <w:r>
        <w:rPr>
          <w:rFonts w:hint="eastAsia" w:ascii="仿宋_GB2312" w:hAnsi="仿宋_GB2312" w:eastAsia="仿宋_GB2312" w:cs="仿宋_GB2312"/>
          <w:color w:val="auto"/>
          <w:sz w:val="32"/>
          <w:szCs w:val="32"/>
          <w:lang w:eastAsia="zh-CN"/>
        </w:rPr>
        <w:t>干部</w:t>
      </w:r>
      <w:r>
        <w:rPr>
          <w:rFonts w:hint="eastAsia" w:ascii="仿宋_GB2312" w:hAnsi="仿宋_GB2312" w:eastAsia="仿宋_GB2312" w:cs="仿宋_GB2312"/>
          <w:color w:val="auto"/>
          <w:sz w:val="32"/>
          <w:szCs w:val="32"/>
        </w:rPr>
        <w:t>职工要自觉遵守各项规章制度，以职业行为规范为准则，严格自律，坚决抵制“四风”，遵纪守法，</w:t>
      </w:r>
      <w:r>
        <w:rPr>
          <w:rFonts w:hint="eastAsia" w:ascii="仿宋_GB2312" w:hAnsi="仿宋_GB2312" w:eastAsia="仿宋_GB2312" w:cs="仿宋_GB2312"/>
          <w:color w:val="auto"/>
          <w:sz w:val="32"/>
          <w:szCs w:val="32"/>
          <w:lang w:eastAsia="zh-CN"/>
        </w:rPr>
        <w:t>依法行政</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行政许可、行政</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、行政管理等</w:t>
      </w:r>
      <w:r>
        <w:rPr>
          <w:rFonts w:hint="eastAsia" w:ascii="仿宋_GB2312" w:hAnsi="仿宋_GB2312" w:eastAsia="仿宋_GB2312" w:cs="仿宋_GB2312"/>
          <w:color w:val="auto"/>
          <w:sz w:val="32"/>
          <w:szCs w:val="32"/>
        </w:rPr>
        <w:t>行为。</w:t>
      </w:r>
    </w:p>
    <w:p w14:paraId="3E6D6BF0">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04B107E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sz w:val="32"/>
          <w:szCs w:val="32"/>
          <w:lang w:val="en-US" w:eastAsia="zh-CN"/>
        </w:rPr>
        <w:t>执法人员</w:t>
      </w:r>
      <w:r>
        <w:rPr>
          <w:rFonts w:hint="eastAsia" w:ascii="仿宋_GB2312" w:hAnsi="仿宋_GB2312" w:eastAsia="仿宋_GB2312" w:cs="仿宋_GB2312"/>
          <w:b/>
          <w:bCs/>
          <w:sz w:val="32"/>
          <w:szCs w:val="32"/>
        </w:rPr>
        <w:t>需进一步加强法治建设整体、系统性的学习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对依法治</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、法治政府建设的认识、理念有待进一步提升。</w:t>
      </w:r>
    </w:p>
    <w:p w14:paraId="6C12537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解决措施：</w:t>
      </w:r>
      <w:r>
        <w:rPr>
          <w:rFonts w:hint="eastAsia" w:ascii="仿宋_GB2312" w:hAnsi="仿宋_GB2312" w:eastAsia="仿宋_GB2312" w:cs="仿宋_GB2312"/>
          <w:sz w:val="32"/>
          <w:szCs w:val="32"/>
          <w:lang w:val="en-US" w:eastAsia="zh-CN"/>
        </w:rPr>
        <w:t>建立“学习—实践—反馈”闭环机制，要求工作人员在日常监管、执法办案、行政审批等工作中，主动运用法治思维和法治方式解决问题。定期选取本部门或同行业的典型执法案例，进行“以案释法”分析，总结法治实践中的经验教训。</w:t>
      </w:r>
    </w:p>
    <w:p w14:paraId="2D5423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法治宣传教育工作不够深入广泛。存在法治宣传形式单一，面向公众的宣传不足等问题。</w:t>
      </w:r>
    </w:p>
    <w:p w14:paraId="001DCCC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解决措施：</w:t>
      </w:r>
      <w:r>
        <w:rPr>
          <w:rFonts w:hint="eastAsia" w:ascii="仿宋_GB2312" w:hAnsi="仿宋_GB2312" w:eastAsia="仿宋_GB2312" w:cs="仿宋_GB2312"/>
          <w:sz w:val="32"/>
          <w:szCs w:val="32"/>
          <w:lang w:val="en-US" w:eastAsia="zh-CN"/>
        </w:rPr>
        <w:t>采取线上学习，线下宣传，</w:t>
      </w:r>
      <w:r>
        <w:rPr>
          <w:rFonts w:hint="eastAsia" w:ascii="仿宋_GB2312" w:hAnsi="仿宋_GB2312" w:eastAsia="仿宋_GB2312" w:cs="仿宋_GB2312"/>
          <w:i w:val="0"/>
          <w:iCs w:val="0"/>
          <w:caps w:val="0"/>
          <w:spacing w:val="0"/>
          <w:sz w:val="32"/>
          <w:szCs w:val="32"/>
          <w:shd w:val="clear" w:fill="FFFFFF"/>
        </w:rPr>
        <w:t>结合“3・15”“法治宣传日”等重要节点，开展集中宣传活动</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rPr>
        <w:t>日常依托监管执法过程，推行“执法</w:t>
      </w:r>
      <w:r>
        <w:rPr>
          <w:rFonts w:hint="eastAsia" w:ascii="仿宋_GB2312" w:hAnsi="仿宋_GB2312" w:eastAsia="仿宋_GB2312" w:cs="仿宋_GB2312"/>
          <w:i w:val="0"/>
          <w:iCs w:val="0"/>
          <w:caps w:val="0"/>
          <w:spacing w:val="0"/>
          <w:sz w:val="32"/>
          <w:szCs w:val="32"/>
          <w:shd w:val="clear" w:fill="FFFFFF"/>
          <w:lang w:val="en-US" w:eastAsia="zh-CN"/>
        </w:rPr>
        <w:t>+</w:t>
      </w:r>
      <w:r>
        <w:rPr>
          <w:rFonts w:hint="eastAsia" w:ascii="仿宋_GB2312" w:hAnsi="仿宋_GB2312" w:eastAsia="仿宋_GB2312" w:cs="仿宋_GB2312"/>
          <w:i w:val="0"/>
          <w:iCs w:val="0"/>
          <w:caps w:val="0"/>
          <w:spacing w:val="0"/>
          <w:sz w:val="32"/>
          <w:szCs w:val="32"/>
          <w:shd w:val="clear" w:fill="FFFFFF"/>
        </w:rPr>
        <w:t>宣传”模式，执法人员在检查中主动向经营者、群众解读相关法律法规，现场解答疑问，实现 “监管一次、宣传一片”。</w:t>
      </w:r>
    </w:p>
    <w:p w14:paraId="20C3CECF">
      <w:pPr>
        <w:pStyle w:val="7"/>
        <w:keepNext w:val="0"/>
        <w:keepLines w:val="0"/>
        <w:pageBreakBefore w:val="0"/>
        <w:kinsoku/>
        <w:wordWrap/>
        <w:overflowPunct/>
        <w:topLinePunct w:val="0"/>
        <w:autoSpaceDE/>
        <w:autoSpaceDN/>
        <w:bidi w:val="0"/>
        <w:adjustRightInd/>
        <w:snapToGrid/>
        <w:spacing w:line="560" w:lineRule="exact"/>
        <w:ind w:firstLine="615"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下一年度推进法治建设的打算</w:t>
      </w:r>
    </w:p>
    <w:p w14:paraId="0545890C">
      <w:pPr>
        <w:pStyle w:val="7"/>
        <w:keepNext w:val="0"/>
        <w:keepLines w:val="0"/>
        <w:pageBreakBefore w:val="0"/>
        <w:kinsoku/>
        <w:wordWrap/>
        <w:overflowPunct/>
        <w:topLinePunct w:val="0"/>
        <w:autoSpaceDE/>
        <w:autoSpaceDN/>
        <w:bidi w:val="0"/>
        <w:adjustRightInd/>
        <w:snapToGrid/>
        <w:spacing w:line="560" w:lineRule="exact"/>
        <w:ind w:firstLine="615"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建立健全各项法治制度，</w:t>
      </w:r>
      <w:r>
        <w:rPr>
          <w:rFonts w:hint="eastAsia" w:ascii="仿宋_GB2312" w:hAnsi="仿宋_GB2312" w:eastAsia="仿宋_GB2312" w:cs="仿宋_GB2312"/>
          <w:color w:val="000000"/>
          <w:sz w:val="32"/>
          <w:szCs w:val="32"/>
          <w:lang w:eastAsia="zh-CN"/>
        </w:rPr>
        <w:t>每年</w:t>
      </w:r>
      <w:r>
        <w:rPr>
          <w:rFonts w:hint="eastAsia" w:ascii="仿宋_GB2312" w:hAnsi="仿宋_GB2312" w:eastAsia="仿宋_GB2312" w:cs="仿宋_GB2312"/>
          <w:color w:val="000000"/>
          <w:sz w:val="32"/>
          <w:szCs w:val="32"/>
        </w:rPr>
        <w:t>加强</w:t>
      </w:r>
      <w:r>
        <w:rPr>
          <w:rFonts w:hint="eastAsia" w:ascii="仿宋_GB2312" w:hAnsi="仿宋_GB2312" w:eastAsia="仿宋_GB2312" w:cs="仿宋_GB2312"/>
          <w:color w:val="000000"/>
          <w:sz w:val="32"/>
          <w:szCs w:val="32"/>
          <w:lang w:eastAsia="zh-CN"/>
        </w:rPr>
        <w:t>干部职工</w:t>
      </w:r>
      <w:r>
        <w:rPr>
          <w:rFonts w:hint="eastAsia" w:ascii="仿宋_GB2312" w:hAnsi="仿宋_GB2312" w:eastAsia="仿宋_GB2312" w:cs="仿宋_GB2312"/>
          <w:color w:val="000000"/>
          <w:sz w:val="32"/>
          <w:szCs w:val="32"/>
        </w:rPr>
        <w:t>的法律法规及各项条例的学习，</w:t>
      </w:r>
      <w:r>
        <w:rPr>
          <w:rFonts w:hint="eastAsia" w:ascii="仿宋_GB2312" w:hAnsi="仿宋_GB2312" w:eastAsia="仿宋_GB2312" w:cs="仿宋_GB2312"/>
          <w:color w:val="000000"/>
          <w:sz w:val="32"/>
          <w:szCs w:val="32"/>
          <w:shd w:val="clear" w:color="auto" w:fill="FFFFFF"/>
        </w:rPr>
        <w:t>创新法治建设工作</w:t>
      </w:r>
      <w:bookmarkStart w:id="0" w:name="_GoBack"/>
      <w:bookmarkEnd w:id="0"/>
      <w:r>
        <w:rPr>
          <w:rFonts w:hint="eastAsia" w:ascii="仿宋_GB2312" w:hAnsi="仿宋_GB2312" w:eastAsia="仿宋_GB2312" w:cs="仿宋_GB2312"/>
          <w:color w:val="000000"/>
          <w:sz w:val="32"/>
          <w:szCs w:val="32"/>
          <w:shd w:val="clear" w:color="auto" w:fill="FFFFFF"/>
        </w:rPr>
        <w:t>学习教育载体，以丰富多彩的活动，进一步抓好法制学习、教育工作，加大法治建设工作宣传力度，</w:t>
      </w:r>
      <w:r>
        <w:rPr>
          <w:rFonts w:hint="eastAsia" w:ascii="仿宋_GB2312" w:hAnsi="仿宋_GB2312" w:eastAsia="仿宋_GB2312" w:cs="仿宋_GB2312"/>
          <w:color w:val="000000"/>
          <w:sz w:val="32"/>
          <w:szCs w:val="32"/>
        </w:rPr>
        <w:t>定期开展法律法规知识培训，提高</w:t>
      </w:r>
      <w:r>
        <w:rPr>
          <w:rFonts w:hint="eastAsia" w:ascii="仿宋_GB2312" w:hAnsi="仿宋_GB2312" w:eastAsia="仿宋_GB2312" w:cs="仿宋_GB2312"/>
          <w:color w:val="000000"/>
          <w:sz w:val="32"/>
          <w:szCs w:val="32"/>
          <w:lang w:eastAsia="zh-CN"/>
        </w:rPr>
        <w:t>全体干部</w:t>
      </w:r>
      <w:r>
        <w:rPr>
          <w:rFonts w:hint="eastAsia" w:ascii="仿宋_GB2312" w:hAnsi="仿宋_GB2312" w:eastAsia="仿宋_GB2312" w:cs="仿宋_GB2312"/>
          <w:color w:val="000000"/>
          <w:sz w:val="32"/>
          <w:szCs w:val="32"/>
        </w:rPr>
        <w:t>职工的法律意识，</w:t>
      </w:r>
      <w:r>
        <w:rPr>
          <w:rFonts w:hint="eastAsia" w:ascii="仿宋_GB2312" w:hAnsi="仿宋_GB2312" w:eastAsia="仿宋_GB2312" w:cs="仿宋_GB2312"/>
          <w:color w:val="000000"/>
          <w:sz w:val="32"/>
          <w:szCs w:val="32"/>
          <w:shd w:val="clear" w:color="auto" w:fill="FFFFFF"/>
        </w:rPr>
        <w:t>组织相关部门加大督查力度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加强法治队伍的建设、思想建设和自身建设，努力提高执法能力和办案水平</w:t>
      </w:r>
      <w:r>
        <w:rPr>
          <w:rFonts w:hint="eastAsia" w:ascii="仿宋_GB2312" w:hAnsi="仿宋_GB2312" w:eastAsia="仿宋_GB2312" w:cs="仿宋_GB2312"/>
          <w:color w:val="000000"/>
          <w:sz w:val="32"/>
          <w:szCs w:val="32"/>
          <w:shd w:val="clear" w:color="auto" w:fill="FFFFFF"/>
        </w:rPr>
        <w:t>。</w:t>
      </w:r>
    </w:p>
    <w:p w14:paraId="7E00D1B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183F9A8">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420F2F">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152485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ACBE2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FEE209">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3A59C4">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A70C76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B254FC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6A91C0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20003E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87ABBA">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CA154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5"/>
        <w:tblpPr w:leftFromText="180" w:rightFromText="180" w:vertAnchor="text" w:horzAnchor="page" w:tblpX="1742" w:tblpY="5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1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3" w:type="dxa"/>
            <w:tcBorders>
              <w:top w:val="nil"/>
              <w:left w:val="nil"/>
              <w:bottom w:val="single" w:color="auto" w:sz="4" w:space="0"/>
              <w:right w:val="nil"/>
            </w:tcBorders>
            <w:noWrap w:val="0"/>
            <w:vAlign w:val="center"/>
          </w:tcPr>
          <w:p w14:paraId="07899066">
            <w:pPr>
              <w:spacing w:line="560" w:lineRule="exact"/>
              <w:rPr>
                <w:rFonts w:ascii="仿宋_GB2312" w:hAnsi="宋体" w:eastAsia="仿宋_GB2312"/>
                <w:color w:val="000000"/>
                <w:spacing w:val="8"/>
                <w:sz w:val="28"/>
                <w:szCs w:val="28"/>
              </w:rPr>
            </w:pPr>
            <w:r>
              <w:rPr>
                <w:rFonts w:hint="eastAsia" w:ascii="仿宋_GB2312" w:hAnsi="宋体" w:eastAsia="仿宋_GB2312"/>
                <w:color w:val="000000"/>
                <w:spacing w:val="8"/>
                <w:sz w:val="28"/>
                <w:szCs w:val="28"/>
              </w:rPr>
              <w:t>抄送：中共</w:t>
            </w:r>
            <w:r>
              <w:rPr>
                <w:rFonts w:hint="eastAsia" w:ascii="仿宋_GB2312" w:hAnsi="宋体" w:eastAsia="仿宋_GB2312"/>
                <w:color w:val="000000"/>
                <w:spacing w:val="8"/>
                <w:sz w:val="28"/>
                <w:szCs w:val="28"/>
                <w:lang w:eastAsia="zh-CN"/>
              </w:rPr>
              <w:t>潢川县</w:t>
            </w:r>
            <w:r>
              <w:rPr>
                <w:rFonts w:hint="eastAsia" w:ascii="仿宋_GB2312" w:hAnsi="宋体" w:eastAsia="仿宋_GB2312"/>
                <w:color w:val="000000"/>
                <w:spacing w:val="8"/>
                <w:sz w:val="28"/>
                <w:szCs w:val="28"/>
              </w:rPr>
              <w:t>委全面依法治</w:t>
            </w:r>
            <w:r>
              <w:rPr>
                <w:rFonts w:hint="eastAsia" w:ascii="仿宋_GB2312" w:hAnsi="宋体" w:eastAsia="仿宋_GB2312"/>
                <w:color w:val="000000"/>
                <w:spacing w:val="8"/>
                <w:sz w:val="28"/>
                <w:szCs w:val="28"/>
                <w:lang w:eastAsia="zh-CN"/>
              </w:rPr>
              <w:t>县</w:t>
            </w:r>
            <w:r>
              <w:rPr>
                <w:rFonts w:hint="eastAsia" w:ascii="仿宋_GB2312" w:hAnsi="宋体" w:eastAsia="仿宋_GB2312"/>
                <w:color w:val="000000"/>
                <w:spacing w:val="8"/>
                <w:sz w:val="28"/>
                <w:szCs w:val="28"/>
              </w:rPr>
              <w:t>委员会办公室</w:t>
            </w:r>
          </w:p>
        </w:tc>
      </w:tr>
      <w:tr w14:paraId="0488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3" w:type="dxa"/>
            <w:tcBorders>
              <w:top w:val="single" w:color="auto" w:sz="4" w:space="0"/>
              <w:left w:val="nil"/>
              <w:right w:val="nil"/>
            </w:tcBorders>
            <w:noWrap w:val="0"/>
            <w:vAlign w:val="center"/>
          </w:tcPr>
          <w:p w14:paraId="00A38F03">
            <w:pPr>
              <w:spacing w:line="560" w:lineRule="exact"/>
              <w:ind w:firstLine="148" w:firstLineChars="50"/>
              <w:rPr>
                <w:rFonts w:eastAsia="仿宋_GB2312"/>
                <w:color w:val="000000"/>
                <w:spacing w:val="8"/>
                <w:sz w:val="28"/>
                <w:szCs w:val="28"/>
              </w:rPr>
            </w:pPr>
            <w:r>
              <w:rPr>
                <w:rFonts w:hint="eastAsia" w:eastAsia="仿宋_GB2312"/>
                <w:color w:val="000000"/>
                <w:spacing w:val="8"/>
                <w:sz w:val="28"/>
                <w:szCs w:val="28"/>
                <w:lang w:val="en-US" w:eastAsia="zh-CN"/>
              </w:rPr>
              <w:t>潢川县卫健委</w:t>
            </w:r>
            <w:r>
              <w:rPr>
                <w:rFonts w:hint="eastAsia" w:eastAsia="仿宋_GB2312"/>
                <w:color w:val="000000"/>
                <w:spacing w:val="8"/>
                <w:sz w:val="28"/>
                <w:szCs w:val="28"/>
              </w:rPr>
              <w:t>办公室</w:t>
            </w:r>
            <w:r>
              <w:rPr>
                <w:rFonts w:hint="eastAsia" w:ascii="仿宋_GB2312" w:hAnsi="仿宋_GB2312" w:eastAsia="仿宋_GB2312" w:cs="仿宋_GB2312"/>
                <w:color w:val="000000"/>
                <w:spacing w:val="8"/>
                <w:sz w:val="28"/>
                <w:szCs w:val="28"/>
              </w:rPr>
              <w:t>202</w:t>
            </w:r>
            <w:r>
              <w:rPr>
                <w:rFonts w:hint="eastAsia" w:ascii="仿宋_GB2312" w:hAnsi="仿宋_GB2312" w:eastAsia="仿宋_GB2312" w:cs="仿宋_GB2312"/>
                <w:color w:val="000000"/>
                <w:spacing w:val="8"/>
                <w:sz w:val="28"/>
                <w:szCs w:val="28"/>
                <w:lang w:val="en-US" w:eastAsia="zh-CN"/>
              </w:rPr>
              <w:t>5</w:t>
            </w:r>
            <w:r>
              <w:rPr>
                <w:rFonts w:hint="eastAsia" w:ascii="仿宋_GB2312" w:hAnsi="仿宋_GB2312" w:eastAsia="仿宋_GB2312" w:cs="仿宋_GB2312"/>
                <w:color w:val="000000"/>
                <w:spacing w:val="8"/>
                <w:sz w:val="28"/>
                <w:szCs w:val="28"/>
              </w:rPr>
              <w:t>年</w:t>
            </w:r>
            <w:r>
              <w:rPr>
                <w:rFonts w:hint="eastAsia" w:ascii="仿宋_GB2312" w:hAnsi="仿宋_GB2312" w:eastAsia="仿宋_GB2312" w:cs="仿宋_GB2312"/>
                <w:color w:val="000000"/>
                <w:spacing w:val="8"/>
                <w:sz w:val="28"/>
                <w:szCs w:val="28"/>
                <w:lang w:val="en-US" w:eastAsia="zh-CN"/>
              </w:rPr>
              <w:t>12</w:t>
            </w:r>
            <w:r>
              <w:rPr>
                <w:rFonts w:hint="eastAsia" w:ascii="仿宋_GB2312" w:hAnsi="仿宋_GB2312" w:eastAsia="仿宋_GB2312" w:cs="仿宋_GB2312"/>
                <w:color w:val="000000"/>
                <w:spacing w:val="8"/>
                <w:sz w:val="28"/>
                <w:szCs w:val="28"/>
              </w:rPr>
              <w:t>月</w:t>
            </w:r>
            <w:r>
              <w:rPr>
                <w:rFonts w:hint="eastAsia" w:ascii="仿宋_GB2312" w:hAnsi="仿宋_GB2312" w:eastAsia="仿宋_GB2312" w:cs="仿宋_GB2312"/>
                <w:color w:val="000000"/>
                <w:spacing w:val="8"/>
                <w:sz w:val="28"/>
                <w:szCs w:val="28"/>
                <w:lang w:val="en-US" w:eastAsia="zh-CN"/>
              </w:rPr>
              <w:t>30</w:t>
            </w:r>
            <w:r>
              <w:rPr>
                <w:rFonts w:hint="eastAsia" w:eastAsia="仿宋_GB2312"/>
                <w:color w:val="000000"/>
                <w:spacing w:val="8"/>
                <w:sz w:val="28"/>
                <w:szCs w:val="28"/>
              </w:rPr>
              <w:t xml:space="preserve">日印发 </w:t>
            </w:r>
          </w:p>
        </w:tc>
      </w:tr>
    </w:tbl>
    <w:p w14:paraId="69C02CE6">
      <w:pPr>
        <w:bidi w:val="0"/>
      </w:pPr>
    </w:p>
    <w:p w14:paraId="2DD8B77A">
      <w:pPr>
        <w:pStyle w:val="2"/>
      </w:pPr>
    </w:p>
    <w:p w14:paraId="73C0C3D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330E0-B02A-4758-B2DD-CF613FF733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9B0CF8-D8BE-4155-881E-32AB181633B0}"/>
  </w:font>
  <w:font w:name="仿宋_GB2312">
    <w:panose1 w:val="02010609030101010101"/>
    <w:charset w:val="86"/>
    <w:family w:val="modern"/>
    <w:pitch w:val="default"/>
    <w:sig w:usb0="00000001" w:usb1="080E0000" w:usb2="00000000" w:usb3="00000000" w:csb0="00040000" w:csb1="00000000"/>
    <w:embedRegular r:id="rId3" w:fontKey="{D198441E-13D0-43EE-85BF-6DD363BD47D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7">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 w:name="WPSEMBED8">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FFED9FAC-5A6D-4BD8-8AE6-EFFD5CECE3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E1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BC94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9BC94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2C1E"/>
    <w:multiLevelType w:val="singleLevel"/>
    <w:tmpl w:val="EDFA2C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F472C"/>
    <w:rsid w:val="09CE6997"/>
    <w:rsid w:val="0FAF7D86"/>
    <w:rsid w:val="13B66003"/>
    <w:rsid w:val="19614345"/>
    <w:rsid w:val="222A213F"/>
    <w:rsid w:val="2C47619F"/>
    <w:rsid w:val="3B653D90"/>
    <w:rsid w:val="3CFE1363"/>
    <w:rsid w:val="486D24D6"/>
    <w:rsid w:val="4C96387A"/>
    <w:rsid w:val="68D0643D"/>
    <w:rsid w:val="7516167C"/>
    <w:rsid w:val="76CF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9088b7ab-979f-4281-8cec-86977b407210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A8FAE1A</paraID>
      <start>27</start>
      <end>29</end>
      <status>modified</status>
      <modifiedWord>》《</modifiedWord>
      <trackRevisions>false</trackRevisions>
    </reviewItem>
    <reviewItem>
      <errorID>35e694ea-9001-4963-abec-30d0e1454477</errorID>
      <errorWord>深刻领悟“两个确立” 的决定性意义</errorWord>
      <group>L1_Political</group>
      <groupName>政治性问题</groupName>
      <ability>L2_Keyword</ability>
      <abilityName>固定表述</abilityName>
      <candidateList>
        <item>深刻领悟“两个确立”的决定性意义</item>
      </candidateList>
      <explain>词汇“深刻领悟“两个确立”的决定性意义”在特定场景下为固定表述形式，请确认此处的“深刻领悟“两个确立” 的决定性意义”是否存在不当。</explain>
      <paraID>2E210892</paraID>
      <start>145</start>
      <end>162</end>
      <status>ignored</status>
      <modifiedWord/>
      <trackRevisions>false</trackRevisions>
    </reviewItem>
    <reviewItem>
      <errorID>d983e8cb-8c4a-4678-8cdf-5321c2a4e78c</errorID>
      <errorWord>增强 “四个意识”、坚定“四个自信”、做到“两个维护”</errorWord>
      <group>L1_Political</group>
      <groupName>政治性问题</groupName>
      <ability>L2_Keyword</ability>
      <abilityName>固定表述</abilityName>
      <candidateList>
        <item>增强“四个意识”、坚定“四个自信”、做到“两个维护”</item>
      </candidateList>
      <explain>词汇“增强“四个意识”、坚定“四个自信”、做到“两个维护””在特定场景下为固定表述形式，请确认此处的“增强 “四个意识”、坚定“四个自信”、做到“两个维护””是否存在不当。</explain>
      <paraID>2E210892</paraID>
      <start>163</start>
      <end>190</end>
      <status>ignored</status>
      <modifiedWord/>
      <trackRevisions>false</trackRevisions>
    </reviewItem>
    <reviewItem>
      <errorID>6edb8edf-8e5f-4693-b113-adcfc8316535</errorID>
      <errorWord>&lt;</errorWord>
      <group>L1_Format</group>
      <groupName>格式问题</groupName>
      <ability>L2_HalfPunc</ability>
      <abilityName>全半角检查</abilityName>
      <candidateList>
        <item>〈</item>
      </candidateList>
      <explain>文本全半角错误。</explain>
      <paraID> E134DF5</paraID>
      <start>21</start>
      <end>22</end>
      <status>modified</status>
      <modifiedWord>〈</modifiedWord>
      <trackRevisions>false</trackRevisions>
    </reviewItem>
    <reviewItem>
      <errorID>cf14f7b8-0f74-44ba-b798-f38fae2d4871</errorID>
      <errorWord>&gt;的通知》</errorWord>
      <group>L1_Punc</group>
      <groupName>标点问题</groupName>
      <ability>L2_Punc</ability>
      <abilityName>标点符号检查</abilityName>
      <candidateList>
        <item>〉的通知》</item>
      </candidateList>
      <explain/>
      <paraID> E134DF5</paraID>
      <start>46</start>
      <end>51</end>
      <status>modified</status>
      <modifiedWord>〉的通知》</modifiedWord>
      <trackRevisions>false</trackRevisions>
    </reviewItem>
    <reviewItem>
      <errorID>817d61e1-da38-4fb7-8fec-b14db23fea62</errorID>
      <errorWord>遵法学法守法用法</errorWord>
      <group>L1_Political</group>
      <groupName>政治性问题</groupName>
      <ability>L2_Unpolitical</ability>
      <abilityName>政治敏感错误</abilityName>
      <candidateList>
        <item>尊法学法守法用法</item>
      </candidateList>
      <explain/>
      <paraID>7BE01DAB</paraID>
      <start>54</start>
      <end>62</end>
      <status>ignored</status>
      <modifiedWord/>
      <trackRevisions>false</trackRevisions>
    </reviewItem>
    <reviewItem>
      <errorID>69eb6957-2ab8-4c8a-94e9-6b54543d8579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4CBD33DE</paraID>
      <start>80</start>
      <end>81</end>
      <status>modified</status>
      <modifiedWord>地</modifiedWord>
      <trackRevisions>false</trackRevisions>
    </reviewItem>
    <reviewItem>
      <errorID>d32c13c2-96c8-4272-bd00-22101b89536f</errorID>
      <errorWord>法制教育</errorWord>
      <group>L1_Political</group>
      <groupName>政治性问题</groupName>
      <ability>L2_Unpolitical</ability>
      <abilityName>政治敏感错误</abilityName>
      <candidateList>
        <item>法治教育</item>
      </candidateList>
      <explain/>
      <paraID>4CBD33DE</paraID>
      <start>87</start>
      <end>91</end>
      <status>ignored</status>
      <modifiedWord/>
      <trackRevisions>false</trackRevisions>
    </reviewItem>
    <reviewItem>
      <errorID>014acb6e-0adc-42a6-8ddb-cdcd7a93d6ab</errorID>
      <errorWord>,</errorWord>
      <group>L1_Format</group>
      <groupName>格式问题</groupName>
      <ability>L2_HalfPunc</ability>
      <abilityName>全半角检查</abilityName>
      <candidateList>
        <item>，</item>
      </candidateList>
      <explain>文本全半角错误。</explain>
      <paraID>3597D9DE</paraID>
      <start>158</start>
      <end>159</end>
      <status>modified</status>
      <modifiedWord>，</modifiedWord>
      <trackRevisions>false</trackRevisions>
    </reviewItem>
    <reviewItem>
      <errorID>aa49adeb-5f16-49ce-a7a1-4d8c320fccd6</errorID>
      <errorWord>,</errorWord>
      <group>L1_Format</group>
      <groupName>格式问题</groupName>
      <ability>L2_HalfPunc</ability>
      <abilityName>全半角检查</abilityName>
      <candidateList>
        <item>，</item>
      </candidateList>
      <explain>文本全半角错误。</explain>
      <paraID>3597D9DE</paraID>
      <start>182</start>
      <end>183</end>
      <status>modified</status>
      <modifiedWord>，</modifiedWord>
      <trackRevisions>false</trackRevisions>
    </reviewItem>
    <reviewItem>
      <errorID>a011ba0a-631a-4e5a-a2d9-d81fae8212f9</errorID>
      <errorWord>,</errorWord>
      <group>L1_Format</group>
      <groupName>格式问题</groupName>
      <ability>L2_HalfPunc</ability>
      <abilityName>全半角检查</abilityName>
      <candidateList>
        <item>，</item>
      </candidateList>
      <explain>文本全半角错误。</explain>
      <paraID>3597D9DE</paraID>
      <start>204</start>
      <end>205</end>
      <status>modified</status>
      <modifiedWord>，</modifiedWord>
      <trackRevisions>false</trackRevisions>
    </reviewItem>
    <reviewItem>
      <errorID>6bb95b8f-47ef-4932-8e0a-3f91c239cbad</errorID>
      <errorWord>"</errorWord>
      <group>L1_Format</group>
      <groupName>格式问题</groupName>
      <ability>L2_HalfPunc</ability>
      <abilityName>全半角检查</abilityName>
      <candidateList>
        <item>”</item>
      </candidateList>
      <explain>文本全半角错误。</explain>
      <paraID>3597D9DE</paraID>
      <start>231</start>
      <end>232</end>
      <status>modified</status>
      <modifiedWord>”</modifiedWord>
      <trackRevisions>false</trackRevisions>
    </reviewItem>
    <reviewItem>
      <errorID>653e524d-7ab0-45a2-8033-ab98bd780009</errorID>
      <errorWord>,</errorWord>
      <group>L1_Format</group>
      <groupName>格式问题</groupName>
      <ability>L2_HalfPunc</ability>
      <abilityName>全半角检查</abilityName>
      <candidateList>
        <item>，</item>
      </candidateList>
      <explain>文本全半角错误。</explain>
      <paraID>243A5339</paraID>
      <start>36</start>
      <end>37</end>
      <status>modified</status>
      <modifiedWord>，</modifiedWord>
      <trackRevisions>false</trackRevisions>
    </reviewItem>
    <reviewItem>
      <errorID>d0e8dc07-a753-4c87-9b07-f1e10bfe520d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243A5339</paraID>
      <start>50</start>
      <end>51</end>
      <status>modified</status>
      <modifiedWord>地</modifiedWord>
      <trackRevisions>false</trackRevisions>
    </reviewItem>
    <reviewItem>
      <errorID>1334ccd8-4445-470c-9d7e-e81e1a82d983</errorID>
      <errorWord>提高</errorWord>
      <group>L1_Word</group>
      <groupName>字词问题</groupName>
      <ability>L2_Typo</ability>
      <abilityName>字词错误</abilityName>
      <candidateList>
        <item>增强</item>
      </candidateList>
      <explain>“提高～意识”搭配不当，建议修改为“增强～意识”。</explain>
      <paraID>243A5339</paraID>
      <start>51</start>
      <end>53</end>
      <status>ignored</status>
      <modifiedWord/>
      <trackRevisions>false</trackRevisions>
    </reviewItem>
    <reviewItem>
      <errorID>49fc77ba-718f-487c-9c16-b327c6ffa1b4</errorID>
      <errorWord>,</errorWord>
      <group>L1_Format</group>
      <groupName>格式问题</groupName>
      <ability>L2_HalfPunc</ability>
      <abilityName>全半角检查</abilityName>
      <candidateList>
        <item>，</item>
      </candidateList>
      <explain>文本全半角错误。</explain>
      <paraID>243A5339</paraID>
      <start>62</start>
      <end>63</end>
      <status>modified</status>
      <modifiedWord>，</modifiedWord>
      <trackRevisions>false</trackRevisions>
    </reviewItem>
    <reviewItem>
      <errorID>11478ab5-e403-4dcd-b5e4-01fb7ad523c7</errorID>
      <errorWord>法治营商环境</errorWord>
      <group>L1_Political</group>
      <groupName>政治性问题</groupName>
      <ability>L2_Keyword</ability>
      <abilityName>固定表述</abilityName>
      <candidateList>
        <item>法治化营商环境</item>
      </candidateList>
      <explain>词汇“法治化营商环境”在特定场景下为固定表述形式，请确认此处的“法治营商环境”是否存在不当。</explain>
      <paraID>  43913D</paraID>
      <start>75</start>
      <end>81</end>
      <status>ignored</status>
      <modifiedWord/>
      <trackRevisions>false</trackRevisions>
    </reviewItem>
    <reviewItem>
      <errorID>692895a5-ce17-4991-9fb4-55e718c7d7f5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2BBA81E5</paraID>
      <start>0</start>
      <end>3</end>
      <status>modified</status>
      <modifiedWord>（1）</modifiedWord>
      <trackRevisions>false</trackRevisions>
    </reviewItem>
    <reviewItem>
      <errorID>de254364-776a-4a07-8bf0-8e19df41129f</errorID>
      <errorWord>,</errorWord>
      <group>L1_Format</group>
      <groupName>格式问题</groupName>
      <ability>L2_HalfPunc</ability>
      <abilityName>全半角检查</abilityName>
      <candidateList>
        <item>，</item>
      </candidateList>
      <explain>文本全半角错误。</explain>
      <paraID>2BBA81E5</paraID>
      <start>14</start>
      <end>15</end>
      <status>modified</status>
      <modifiedWord>，</modifiedWord>
      <trackRevisions>false</trackRevisions>
    </reviewItem>
    <reviewItem>
      <errorID>25c16348-9d79-4eed-81b0-b76780b6bb7d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4F421F6</paraID>
      <start>0</start>
      <end>3</end>
      <status>modified</status>
      <modifiedWord>（2）</modifiedWord>
      <trackRevisions>false</trackRevisions>
    </reviewItem>
    <reviewItem>
      <errorID>b098ce38-c6b1-4840-9a72-d9322e01fc17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D2D9462</paraID>
      <start>0</start>
      <end>3</end>
      <status>modified</status>
      <modifiedWord>（3）</modifiedWord>
      <trackRevisions>false</trackRevisions>
    </reviewItem>
    <reviewItem>
      <errorID>928af2d5-ed87-4c6a-b3f9-8d0b83f8aab8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13C08EFA</paraID>
      <start>0</start>
      <end>3</end>
      <status>modified</status>
      <modifiedWord>（4）</modifiedWord>
      <trackRevisions>false</trackRevisions>
    </reviewItem>
    <reviewItem>
      <errorID>e7b63aba-d151-4918-8e7a-e81d8886c068</errorID>
      <errorWord>党风廉政建设</errorWord>
      <group>L1_Word</group>
      <groupName>字词问题</groupName>
      <ability>L2_Typo</ability>
      <abilityName>字词错误</abilityName>
      <candidateList>
        <item>全面从严治党</item>
      </candidateList>
      <explain/>
      <paraID>13C08EFA</paraID>
      <start>30</start>
      <end>36</end>
      <status>ignored</status>
      <modifiedWord/>
      <trackRevisions>false</trackRevisions>
    </reviewItem>
    <reviewItem>
      <errorID>0d15f317-098b-43d0-8c92-11e426220215</errorID>
      <errorWord>队伍的</errorWord>
      <group>L1_Word</group>
      <groupName>字词问题</groupName>
      <ability>L2_Typo</ability>
      <abilityName>字词错误</abilityName>
      <candidateList>
        <item>队伍</item>
      </candidateList>
      <explain/>
      <paraID>1C903FA4</paraID>
      <start>129</start>
      <end>132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d4fa6-fe00-42bf-9d28-2be92ef2b9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2992</Words>
  <Characters>3048</Characters>
  <Lines>0</Lines>
  <Paragraphs>0</Paragraphs>
  <TotalTime>47</TotalTime>
  <ScaleCrop>false</ScaleCrop>
  <LinksUpToDate>false</LinksUpToDate>
  <CharactersWithSpaces>3075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2025-12-03T08:41:00Z</dcterms:created>
  <dc:creator>沐清风</dc:creator>
  <cp:lastModifiedBy>路娇娇</cp:lastModifiedBy>
  <cp:lastPrinted>2026-01-06T01:07:00Z</cp:lastPrinted>
  <dcterms:modified xsi:type="dcterms:W3CDTF">2026-02-04T07:55:32Z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1FB537FB260B4E6ABBF438C32207EFEB_13</vt:lpwstr>
  </property>
  <property fmtid="{D5CDD505-2E9C-101B-9397-08002B2CF9AE}" pid="4" name="KSOTemplateDocerSaveRecord">
    <vt:lpwstr>eyJoZGlkIjoiYzViZWFmODM1ZGVkNjBmYjQyNTNhNDg3NGE5OTRmNTYiLCJ1c2VySWQiOiIyNzE1Njg1MTcifQ==</vt:lpwstr>
  </property>
</Properties>
</file>