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484D6">
      <w:pPr>
        <w:rPr>
          <w:rFonts w:hint="eastAsia" w:ascii="宋体" w:hAnsi="宋体" w:eastAsia="宋体" w:cs="宋体"/>
          <w:b/>
          <w:bCs/>
          <w:sz w:val="24"/>
          <w:szCs w:val="24"/>
        </w:rPr>
      </w:pPr>
    </w:p>
    <w:p w14:paraId="0CEA49DB">
      <w:pPr>
        <w:pStyle w:val="7"/>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潢川县财政局</w:t>
      </w:r>
    </w:p>
    <w:p w14:paraId="22439DC5">
      <w:pPr>
        <w:pStyle w:val="7"/>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小标宋简体" w:hAnsi="仿宋" w:eastAsia="方正小标宋简体"/>
          <w:b w:val="0"/>
          <w:bCs/>
          <w:sz w:val="44"/>
          <w:szCs w:val="44"/>
        </w:rPr>
      </w:pPr>
      <w:r>
        <w:rPr>
          <w:rFonts w:hint="eastAsia" w:ascii="黑体" w:hAnsi="黑体" w:eastAsia="黑体" w:cs="黑体"/>
          <w:b w:val="0"/>
          <w:bCs/>
          <w:sz w:val="44"/>
          <w:szCs w:val="44"/>
          <w:lang w:val="en-US" w:eastAsia="zh-CN"/>
        </w:rPr>
        <w:t>关于</w:t>
      </w:r>
      <w:r>
        <w:rPr>
          <w:rFonts w:hint="eastAsia" w:ascii="黑体" w:hAnsi="黑体" w:eastAsia="黑体" w:cs="黑体"/>
          <w:b w:val="0"/>
          <w:bCs/>
          <w:sz w:val="44"/>
          <w:szCs w:val="44"/>
          <w:lang w:eastAsia="zh-CN"/>
        </w:rPr>
        <w:t>202</w:t>
      </w:r>
      <w:r>
        <w:rPr>
          <w:rFonts w:hint="eastAsia" w:ascii="黑体" w:hAnsi="黑体" w:eastAsia="黑体" w:cs="黑体"/>
          <w:b w:val="0"/>
          <w:bCs/>
          <w:sz w:val="44"/>
          <w:szCs w:val="44"/>
          <w:lang w:val="en-US" w:eastAsia="zh-CN"/>
        </w:rPr>
        <w:t>5</w:t>
      </w:r>
      <w:r>
        <w:rPr>
          <w:rFonts w:hint="eastAsia" w:ascii="黑体" w:hAnsi="黑体" w:eastAsia="黑体" w:cs="黑体"/>
          <w:b w:val="0"/>
          <w:bCs/>
          <w:sz w:val="44"/>
          <w:szCs w:val="44"/>
        </w:rPr>
        <w:t>年法治</w:t>
      </w:r>
      <w:r>
        <w:rPr>
          <w:rFonts w:hint="eastAsia" w:ascii="黑体" w:hAnsi="黑体" w:eastAsia="黑体" w:cs="黑体"/>
          <w:b w:val="0"/>
          <w:bCs/>
          <w:sz w:val="44"/>
          <w:szCs w:val="44"/>
          <w:lang w:val="en-US" w:eastAsia="zh-CN"/>
        </w:rPr>
        <w:t>政府</w:t>
      </w:r>
      <w:r>
        <w:rPr>
          <w:rFonts w:hint="eastAsia" w:ascii="黑体" w:hAnsi="黑体" w:eastAsia="黑体" w:cs="黑体"/>
          <w:b w:val="0"/>
          <w:bCs/>
          <w:sz w:val="44"/>
          <w:szCs w:val="44"/>
        </w:rPr>
        <w:t>建设</w:t>
      </w:r>
      <w:r>
        <w:rPr>
          <w:rFonts w:hint="eastAsia" w:ascii="黑体" w:hAnsi="黑体" w:eastAsia="黑体" w:cs="黑体"/>
          <w:b w:val="0"/>
          <w:bCs/>
          <w:sz w:val="44"/>
          <w:szCs w:val="44"/>
          <w:lang w:val="en-US" w:eastAsia="zh-CN"/>
        </w:rPr>
        <w:t>情况的</w:t>
      </w:r>
      <w:r>
        <w:rPr>
          <w:rFonts w:hint="eastAsia" w:ascii="黑体" w:hAnsi="黑体" w:eastAsia="黑体" w:cs="黑体"/>
          <w:b w:val="0"/>
          <w:bCs/>
          <w:sz w:val="44"/>
          <w:szCs w:val="44"/>
        </w:rPr>
        <w:t>报告</w:t>
      </w:r>
    </w:p>
    <w:p w14:paraId="42D27E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年，潢川县财政局在县委、县政府正确领导和县依法治县委员会办公室的业务指导下，坚持以习近平新时代中国特色社会主义思想为指导,全面贯彻党的</w:t>
      </w:r>
      <w:r>
        <w:rPr>
          <w:rFonts w:hint="eastAsia" w:ascii="仿宋_GB2312" w:hAnsi="仿宋" w:eastAsia="仿宋_GB2312"/>
          <w:sz w:val="32"/>
          <w:szCs w:val="32"/>
          <w:lang w:val="en-US" w:eastAsia="zh-CN"/>
        </w:rPr>
        <w:t>二十</w:t>
      </w:r>
      <w:r>
        <w:rPr>
          <w:rFonts w:hint="eastAsia" w:ascii="仿宋_GB2312" w:hAnsi="仿宋" w:eastAsia="仿宋_GB2312"/>
          <w:sz w:val="32"/>
          <w:szCs w:val="32"/>
        </w:rPr>
        <w:t>大和</w:t>
      </w:r>
      <w:r>
        <w:rPr>
          <w:rFonts w:hint="eastAsia" w:ascii="仿宋_GB2312" w:hAnsi="仿宋" w:eastAsia="仿宋_GB2312"/>
          <w:sz w:val="32"/>
          <w:szCs w:val="32"/>
          <w:lang w:val="en-US" w:eastAsia="zh-CN"/>
        </w:rPr>
        <w:t>二十</w:t>
      </w:r>
      <w:r>
        <w:rPr>
          <w:rFonts w:hint="eastAsia" w:ascii="仿宋_GB2312" w:hAnsi="仿宋" w:eastAsia="仿宋_GB2312"/>
          <w:sz w:val="32"/>
          <w:szCs w:val="32"/>
        </w:rPr>
        <w:t>届历次全会精神，大力推进法治政府建设，围绕构建法治财政，全面推进依法行政、依法理财，加大法治财政建设力度，推进简政放权，强化行政执法监督，有效提升了财政干部依法行政、依法理财能力，较好地完成了法治财政建设各项工作任务，现将相关情况报告如下。</w:t>
      </w:r>
    </w:p>
    <w:p w14:paraId="7078ED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一、推进法治政府建设的主要举措和措施</w:t>
      </w:r>
    </w:p>
    <w:p w14:paraId="7531197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b/>
          <w:bCs/>
          <w:sz w:val="32"/>
          <w:szCs w:val="32"/>
        </w:rPr>
      </w:pPr>
      <w:r>
        <w:rPr>
          <w:rFonts w:hint="eastAsia" w:ascii="楷体" w:hAnsi="楷体" w:eastAsia="楷体"/>
          <w:b/>
          <w:bCs/>
          <w:sz w:val="32"/>
          <w:szCs w:val="32"/>
        </w:rPr>
        <w:t>（一）成立领导机构,加强组织管理。</w:t>
      </w:r>
    </w:p>
    <w:p w14:paraId="6989D1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1.为进一步强化对县财政局法治政府建设工作的组织领导，落实法治政府建设第一责任人责任，潢川县财政局</w:t>
      </w:r>
      <w:r>
        <w:rPr>
          <w:rFonts w:hint="eastAsia" w:ascii="仿宋_GB2312" w:hAnsi="仿宋" w:eastAsia="仿宋_GB2312" w:cs="仿宋"/>
          <w:sz w:val="32"/>
          <w:szCs w:val="32"/>
          <w:lang w:val="zh-TW" w:eastAsia="zh-TW"/>
        </w:rPr>
        <w:t>成立了以</w:t>
      </w:r>
      <w:r>
        <w:rPr>
          <w:rFonts w:hint="eastAsia" w:ascii="仿宋_GB2312" w:hAnsi="仿宋" w:eastAsia="仿宋_GB2312" w:cs="仿宋"/>
          <w:sz w:val="32"/>
          <w:szCs w:val="32"/>
          <w:lang w:val="en-US" w:eastAsia="zh-CN"/>
        </w:rPr>
        <w:t>局长</w:t>
      </w:r>
      <w:r>
        <w:rPr>
          <w:rFonts w:hint="eastAsia" w:ascii="仿宋_GB2312" w:hAnsi="仿宋" w:eastAsia="仿宋_GB2312" w:cs="仿宋"/>
          <w:sz w:val="32"/>
          <w:szCs w:val="32"/>
          <w:lang w:val="zh-TW" w:eastAsia="zh-TW"/>
        </w:rPr>
        <w:t>为组长、各分管领导为副组长、相关股室负责同志为成员的</w:t>
      </w:r>
      <w:r>
        <w:rPr>
          <w:rFonts w:hint="eastAsia" w:ascii="仿宋_GB2312" w:hAnsi="仿宋" w:eastAsia="仿宋_GB2312"/>
          <w:sz w:val="32"/>
          <w:szCs w:val="32"/>
        </w:rPr>
        <w:t>潢川县财政局法治政府建设工作领导小组，领导小组下设办公室，负责法治政府建设工作领导小组日常工作，监督、指导全局法治政府建设相关工作落实情况。</w:t>
      </w:r>
    </w:p>
    <w:p w14:paraId="0BF322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2.严格落实《潢川县财政局重大行政执法决定法制审核办法及审核目录清单的通知》（潢财税政〔2019〕7号）要求，对行政执法事项进行公示，对重大行政执法决定按照目录清单要求进行法制审核。</w:t>
      </w:r>
    </w:p>
    <w:p w14:paraId="3FB743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3.做好法律顾问按期续聘。为更好的推进依法行政工作，潢川县财政局按照要求聘请了专业法律顾问，以法律顾问为依托，为财政系统重大决策、财政执法、行政管理、化解行政争议等提供专业的法律服务。</w:t>
      </w:r>
    </w:p>
    <w:p w14:paraId="6D8C0C1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b/>
          <w:bCs/>
          <w:sz w:val="32"/>
          <w:szCs w:val="32"/>
        </w:rPr>
      </w:pPr>
      <w:r>
        <w:rPr>
          <w:rFonts w:hint="eastAsia" w:ascii="楷体" w:hAnsi="楷体" w:eastAsia="楷体"/>
          <w:b/>
          <w:bCs/>
          <w:sz w:val="32"/>
          <w:szCs w:val="32"/>
        </w:rPr>
        <w:t>（二）梳理行政权责清单，畅通行政监管渠道。</w:t>
      </w:r>
    </w:p>
    <w:p w14:paraId="01B4EF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按照县委、县政府和上级财政部门的要求，潢川县财政局认真梳理了行政职能，确权财政行政权力事项43项(行政处罚24项、行政征收1项、行政检查12项、行政确认1项、其他职权5项)，编制了行权责任细化清单，并通过实施行政权力事项公开，重大事项决策公示制度，有效畅通了行政权力监管渠道，确保财政系统行政权力得到有效监管。</w:t>
      </w:r>
    </w:p>
    <w:p w14:paraId="66C6356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b/>
          <w:bCs/>
          <w:sz w:val="32"/>
          <w:szCs w:val="32"/>
        </w:rPr>
      </w:pPr>
      <w:r>
        <w:rPr>
          <w:rFonts w:hint="eastAsia" w:ascii="楷体" w:hAnsi="楷体" w:eastAsia="楷体"/>
          <w:b/>
          <w:bCs/>
          <w:sz w:val="32"/>
          <w:szCs w:val="32"/>
        </w:rPr>
        <w:t>（三）推进“互联网+政务服务”，有效提升行政水平。</w:t>
      </w:r>
    </w:p>
    <w:p w14:paraId="33AEA0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按照全面深化“放管服”改革的相关要求，潢川县财政局坚持推进“互联网+政务服务”，截至目前，已将政府非税收入征缴、预决算公开和政府采购公示公开、非盈利免税组织认定等行政事项接入政务服务网和政府门户网站等政务平台，有效</w:t>
      </w:r>
      <w:bookmarkStart w:id="0" w:name="_Hlk93409687"/>
      <w:r>
        <w:rPr>
          <w:rFonts w:hint="eastAsia" w:ascii="仿宋_GB2312" w:hAnsi="仿宋" w:eastAsia="仿宋_GB2312"/>
          <w:sz w:val="32"/>
          <w:szCs w:val="32"/>
        </w:rPr>
        <w:t>提升了行政法治化和信息化水平</w:t>
      </w:r>
      <w:bookmarkEnd w:id="0"/>
      <w:r>
        <w:rPr>
          <w:rFonts w:hint="eastAsia" w:ascii="仿宋_GB2312" w:hAnsi="仿宋" w:eastAsia="仿宋_GB2312"/>
          <w:sz w:val="32"/>
          <w:szCs w:val="32"/>
        </w:rPr>
        <w:t>。</w:t>
      </w:r>
    </w:p>
    <w:p w14:paraId="79D719F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b/>
          <w:bCs/>
          <w:sz w:val="32"/>
          <w:szCs w:val="32"/>
        </w:rPr>
      </w:pPr>
      <w:r>
        <w:rPr>
          <w:rFonts w:hint="eastAsia" w:ascii="楷体" w:hAnsi="楷体" w:eastAsia="楷体"/>
          <w:b/>
          <w:bCs/>
          <w:sz w:val="32"/>
          <w:szCs w:val="32"/>
        </w:rPr>
        <w:t>（四）落实“三重一大”制度，推进行政决策法</w:t>
      </w:r>
      <w:r>
        <w:rPr>
          <w:rFonts w:hint="eastAsia" w:ascii="楷体" w:hAnsi="楷体" w:eastAsia="楷体"/>
          <w:b/>
          <w:bCs/>
          <w:sz w:val="32"/>
          <w:szCs w:val="32"/>
          <w:lang w:val="en-US" w:eastAsia="zh-CN"/>
        </w:rPr>
        <w:t>治</w:t>
      </w:r>
      <w:bookmarkStart w:id="3" w:name="_GoBack"/>
      <w:bookmarkEnd w:id="3"/>
      <w:r>
        <w:rPr>
          <w:rFonts w:hint="eastAsia" w:ascii="楷体" w:hAnsi="楷体" w:eastAsia="楷体"/>
          <w:b/>
          <w:bCs/>
          <w:sz w:val="32"/>
          <w:szCs w:val="32"/>
        </w:rPr>
        <w:t>科学。</w:t>
      </w:r>
    </w:p>
    <w:p w14:paraId="52DCE1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bookmarkStart w:id="1" w:name="_Hlk93410155"/>
      <w:r>
        <w:rPr>
          <w:rFonts w:hint="eastAsia" w:ascii="仿宋_GB2312" w:hAnsi="仿宋" w:eastAsia="仿宋_GB2312"/>
          <w:sz w:val="32"/>
          <w:szCs w:val="32"/>
        </w:rPr>
        <w:t>坚持执行“三重一大”</w:t>
      </w:r>
      <w:bookmarkEnd w:id="1"/>
      <w:r>
        <w:rPr>
          <w:rFonts w:hint="eastAsia" w:ascii="仿宋_GB2312" w:hAnsi="仿宋" w:eastAsia="仿宋_GB2312"/>
          <w:sz w:val="32"/>
          <w:szCs w:val="32"/>
        </w:rPr>
        <w:t>事项集体研究决定制度，明确议事规则，对财政局重大事项的决策、重要项目的安排、资金拨付管理均、出台规范性文件等均提前进行合法性论证，确保行政决策的法治化、科学化水平。</w:t>
      </w:r>
    </w:p>
    <w:p w14:paraId="134A3B0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b/>
          <w:bCs/>
          <w:sz w:val="32"/>
          <w:szCs w:val="32"/>
        </w:rPr>
      </w:pPr>
      <w:r>
        <w:rPr>
          <w:rFonts w:hint="eastAsia" w:ascii="楷体" w:hAnsi="楷体" w:eastAsia="楷体"/>
          <w:b/>
          <w:bCs/>
          <w:sz w:val="32"/>
          <w:szCs w:val="32"/>
        </w:rPr>
        <w:t>（五）严格依法行政，推动依法理财。</w:t>
      </w:r>
    </w:p>
    <w:p w14:paraId="01630D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严格按照《预算法》、《会计法》、《财政违法行为处罚处分条例》和财政部《财政检查工作办法》、《财政部门实施会计监督办法》等法律法规开展财政监督检查工作，以“促进规范、落实责任、公正执法”为抓手，提高财政监督检查工作法治化水平。</w:t>
      </w:r>
    </w:p>
    <w:p w14:paraId="32C13D6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b/>
          <w:bCs/>
          <w:sz w:val="32"/>
          <w:szCs w:val="32"/>
        </w:rPr>
      </w:pPr>
      <w:r>
        <w:rPr>
          <w:rFonts w:hint="eastAsia" w:ascii="楷体" w:hAnsi="楷体" w:eastAsia="楷体"/>
          <w:b/>
          <w:bCs/>
          <w:sz w:val="32"/>
          <w:szCs w:val="32"/>
        </w:rPr>
        <w:t>（六）强化法</w:t>
      </w:r>
      <w:r>
        <w:rPr>
          <w:rFonts w:hint="eastAsia" w:ascii="楷体" w:hAnsi="楷体" w:eastAsia="楷体"/>
          <w:b/>
          <w:bCs/>
          <w:sz w:val="32"/>
          <w:szCs w:val="32"/>
          <w:lang w:val="en-US" w:eastAsia="zh-CN"/>
        </w:rPr>
        <w:t>治</w:t>
      </w:r>
      <w:r>
        <w:rPr>
          <w:rFonts w:hint="eastAsia" w:ascii="楷体" w:hAnsi="楷体" w:eastAsia="楷体"/>
          <w:b/>
          <w:bCs/>
          <w:sz w:val="32"/>
          <w:szCs w:val="32"/>
        </w:rPr>
        <w:t>宣传教育，营造良好法</w:t>
      </w:r>
      <w:r>
        <w:rPr>
          <w:rFonts w:hint="eastAsia" w:ascii="楷体" w:hAnsi="楷体" w:eastAsia="楷体"/>
          <w:b/>
          <w:bCs/>
          <w:sz w:val="32"/>
          <w:szCs w:val="32"/>
          <w:lang w:val="en-US" w:eastAsia="zh-CN"/>
        </w:rPr>
        <w:t>治</w:t>
      </w:r>
      <w:r>
        <w:rPr>
          <w:rFonts w:hint="eastAsia" w:ascii="楷体" w:hAnsi="楷体" w:eastAsia="楷体"/>
          <w:b/>
          <w:bCs/>
          <w:sz w:val="32"/>
          <w:szCs w:val="32"/>
        </w:rPr>
        <w:t>氛围。</w:t>
      </w:r>
    </w:p>
    <w:p w14:paraId="4D74D4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通过开展形式多样的普法活动，引导广大财政干部职工深入学习《宪法》、《民法典》、《会计法》、《新预算法》、《新行政处罚法》《财政违法行为处罚处分条例》、等法律、法规，围绕财政改革工作，加强法</w:t>
      </w:r>
      <w:r>
        <w:rPr>
          <w:rFonts w:hint="eastAsia" w:ascii="仿宋_GB2312" w:hAnsi="仿宋" w:eastAsia="仿宋_GB2312"/>
          <w:sz w:val="32"/>
          <w:szCs w:val="32"/>
          <w:lang w:val="en-US" w:eastAsia="zh-CN"/>
        </w:rPr>
        <w:t>治</w:t>
      </w:r>
      <w:r>
        <w:rPr>
          <w:rFonts w:hint="eastAsia" w:ascii="仿宋_GB2312" w:hAnsi="仿宋" w:eastAsia="仿宋_GB2312"/>
          <w:sz w:val="32"/>
          <w:szCs w:val="32"/>
        </w:rPr>
        <w:t>宣传教育，同时加大领导干部的普法力度，突出学习宣传宪法，深入学习宣传党内法规，切实提高财政干部队伍的法治意识和依法行政的能力和水平。</w:t>
      </w:r>
    </w:p>
    <w:p w14:paraId="589E0D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w:t>
      </w:r>
      <w:bookmarkStart w:id="2" w:name="_Hlk93398547"/>
      <w:r>
        <w:rPr>
          <w:rFonts w:hint="eastAsia" w:ascii="黑体" w:hAnsi="黑体" w:eastAsia="黑体"/>
          <w:sz w:val="32"/>
          <w:szCs w:val="32"/>
        </w:rPr>
        <w:t>党政主要负责人</w:t>
      </w:r>
      <w:bookmarkEnd w:id="2"/>
      <w:r>
        <w:rPr>
          <w:rFonts w:hint="eastAsia" w:ascii="黑体" w:hAnsi="黑体" w:eastAsia="黑体"/>
          <w:sz w:val="32"/>
          <w:szCs w:val="32"/>
        </w:rPr>
        <w:t>履行推进法治政府建设第一责任人职责，加强法治政府建设的有关情况</w:t>
      </w:r>
    </w:p>
    <w:p w14:paraId="107B020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sz w:val="32"/>
          <w:szCs w:val="32"/>
        </w:rPr>
      </w:pPr>
      <w:r>
        <w:rPr>
          <w:rFonts w:hint="eastAsia" w:ascii="楷体" w:hAnsi="楷体" w:eastAsia="楷体"/>
          <w:b/>
          <w:bCs/>
          <w:sz w:val="32"/>
          <w:szCs w:val="32"/>
        </w:rPr>
        <w:t>（一）强化领导示范，履行第一责任人职责。</w:t>
      </w:r>
      <w:r>
        <w:rPr>
          <w:rFonts w:hint="eastAsia" w:ascii="仿宋_GB2312" w:hAnsi="仿宋" w:eastAsia="仿宋_GB2312"/>
          <w:sz w:val="32"/>
          <w:szCs w:val="32"/>
        </w:rPr>
        <w:t>严格落实《党政主要负责人履行推进法治建设第一责任人职责规定》要求，</w:t>
      </w:r>
      <w:r>
        <w:rPr>
          <w:rFonts w:hint="eastAsia" w:ascii="仿宋_GB2312" w:hAnsi="仿宋" w:eastAsia="仿宋_GB2312"/>
          <w:sz w:val="32"/>
          <w:szCs w:val="32"/>
          <w:lang w:val="en-US" w:eastAsia="zh-CN"/>
        </w:rPr>
        <w:t>局长、党组书记</w:t>
      </w:r>
      <w:r>
        <w:rPr>
          <w:rFonts w:hint="eastAsia" w:ascii="仿宋_GB2312" w:hAnsi="仿宋" w:eastAsia="仿宋_GB2312"/>
          <w:sz w:val="32"/>
          <w:szCs w:val="32"/>
        </w:rPr>
        <w:t>作</w:t>
      </w:r>
      <w:r>
        <w:rPr>
          <w:rFonts w:hint="eastAsia" w:ascii="仿宋_GB2312" w:hAnsi="仿宋" w:eastAsia="仿宋_GB2312" w:cs="仿宋"/>
          <w:sz w:val="32"/>
          <w:szCs w:val="32"/>
          <w:lang w:val="zh-TW" w:eastAsia="zh-TW"/>
        </w:rPr>
        <w:t>为第一责任人，</w:t>
      </w:r>
      <w:r>
        <w:rPr>
          <w:rFonts w:hint="eastAsia" w:ascii="仿宋_GB2312" w:hAnsi="仿宋" w:eastAsia="仿宋_GB2312"/>
          <w:sz w:val="32"/>
          <w:szCs w:val="32"/>
        </w:rPr>
        <w:t>牵头成立了潢川县财政局法治政府建设工作领导小组，领导小组具体负责研究财政局依法行政、依法理财工作形势，部署任务，明确责任，细化措施，准确把握法治政府建设在全面依法治国战略中的重要地位。坚持重大问题亲自过问、重点环节亲自协调、重大任务亲自督导，将推进法治财政建设纳入年度财政工作要点，结合财政部门职能，认真部署本系统法治政府建设年度重点任务和实施方案。定期组织召开专题会议听取法治政府建设工作情况汇报，及时研究解决难点问题，充分发挥了在推进本单位法治建设中的领导核心作用。</w:t>
      </w:r>
    </w:p>
    <w:p w14:paraId="66DE876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sz w:val="32"/>
          <w:szCs w:val="32"/>
        </w:rPr>
      </w:pPr>
      <w:r>
        <w:rPr>
          <w:rFonts w:hint="eastAsia" w:ascii="楷体" w:hAnsi="楷体" w:eastAsia="楷体"/>
          <w:b/>
          <w:bCs/>
          <w:sz w:val="32"/>
          <w:szCs w:val="32"/>
        </w:rPr>
        <w:t>（二）带头学法用法，注重落实普法教育宣传。</w:t>
      </w:r>
      <w:r>
        <w:rPr>
          <w:rFonts w:hint="eastAsia" w:ascii="仿宋_GB2312" w:hAnsi="仿宋" w:eastAsia="仿宋_GB2312"/>
          <w:sz w:val="32"/>
          <w:szCs w:val="32"/>
        </w:rPr>
        <w:t>高度重视普法教育宣传工作，</w:t>
      </w:r>
      <w:r>
        <w:rPr>
          <w:rFonts w:hint="eastAsia" w:ascii="仿宋_GB2312" w:hAnsi="仿宋" w:eastAsia="仿宋_GB2312"/>
          <w:sz w:val="32"/>
          <w:szCs w:val="32"/>
          <w:lang w:val="en-US" w:eastAsia="zh-CN"/>
        </w:rPr>
        <w:t>在党组会议开展集中学法专题内容，</w:t>
      </w:r>
      <w:r>
        <w:rPr>
          <w:rFonts w:hint="eastAsia" w:ascii="仿宋_GB2312" w:hAnsi="仿宋" w:eastAsia="仿宋_GB2312"/>
          <w:sz w:val="32"/>
          <w:szCs w:val="32"/>
        </w:rPr>
        <w:t>特别是在学习贯彻《国务院优化营商环境条例》、《河南省优化营商环境条例》</w:t>
      </w:r>
      <w:r>
        <w:rPr>
          <w:rFonts w:hint="eastAsia" w:ascii="仿宋_GB2312" w:hAnsi="仿宋" w:eastAsia="仿宋_GB2312"/>
          <w:sz w:val="32"/>
          <w:szCs w:val="32"/>
          <w:lang w:eastAsia="zh-CN"/>
        </w:rPr>
        <w:t>、</w:t>
      </w:r>
      <w:r>
        <w:rPr>
          <w:rFonts w:hint="eastAsia" w:ascii="仿宋_GB2312" w:hAnsi="仿宋" w:eastAsia="仿宋_GB2312"/>
          <w:sz w:val="32"/>
          <w:szCs w:val="32"/>
        </w:rPr>
        <w:t>《信阳市政务服务条例》工作中，召开了局党组扩大会议，结合全局实际工作对学习贯彻优化营商环境“</w:t>
      </w:r>
      <w:r>
        <w:rPr>
          <w:rFonts w:hint="eastAsia" w:ascii="仿宋_GB2312" w:hAnsi="仿宋" w:eastAsia="仿宋_GB2312"/>
          <w:sz w:val="32"/>
          <w:szCs w:val="32"/>
          <w:lang w:val="en-US" w:eastAsia="zh-CN"/>
        </w:rPr>
        <w:t>三</w:t>
      </w:r>
      <w:r>
        <w:rPr>
          <w:rFonts w:hint="eastAsia" w:ascii="仿宋_GB2312" w:hAnsi="仿宋" w:eastAsia="仿宋_GB2312"/>
          <w:sz w:val="32"/>
          <w:szCs w:val="32"/>
        </w:rPr>
        <w:t>条例”工作进行了周密部署。组织全局股级以上干部召开“财政局学习贯彻落实优化营商环境‘</w:t>
      </w:r>
      <w:r>
        <w:rPr>
          <w:rFonts w:hint="eastAsia" w:ascii="仿宋_GB2312" w:hAnsi="仿宋" w:eastAsia="仿宋_GB2312"/>
          <w:sz w:val="32"/>
          <w:szCs w:val="32"/>
          <w:lang w:val="en-US" w:eastAsia="zh-CN"/>
        </w:rPr>
        <w:t>三</w:t>
      </w:r>
      <w:r>
        <w:rPr>
          <w:rFonts w:hint="eastAsia" w:ascii="仿宋_GB2312" w:hAnsi="仿宋" w:eastAsia="仿宋_GB2312"/>
          <w:sz w:val="32"/>
          <w:szCs w:val="32"/>
        </w:rPr>
        <w:t>条例’动员会”，详细阐述了为什么要优化营商环境、如何优化营商环境和财政部门优化营商环境的具体要求。要求全局干部职工要进一步提高政治站位，充分认识优化营商环境的重要性，把优化营商环境作为当前财政工作的重中之重，强化担当精神，提升服务意识和工作效率，真正在优化营商环境中补齐短板、激发干劲、提升效能。</w:t>
      </w:r>
    </w:p>
    <w:p w14:paraId="0C7B15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三、存在的问题和原因</w:t>
      </w:r>
    </w:p>
    <w:p w14:paraId="2AED9A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lang w:eastAsia="zh-TW"/>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TW"/>
        </w:rPr>
        <w:t>年，</w:t>
      </w:r>
      <w:r>
        <w:rPr>
          <w:rFonts w:hint="eastAsia" w:ascii="仿宋_GB2312" w:hAnsi="仿宋" w:eastAsia="仿宋_GB2312"/>
          <w:sz w:val="32"/>
          <w:szCs w:val="32"/>
        </w:rPr>
        <w:t>财政</w:t>
      </w:r>
      <w:r>
        <w:rPr>
          <w:rFonts w:hint="eastAsia" w:ascii="仿宋_GB2312" w:hAnsi="仿宋" w:eastAsia="仿宋_GB2312"/>
          <w:sz w:val="32"/>
          <w:szCs w:val="32"/>
          <w:lang w:eastAsia="zh-TW"/>
        </w:rPr>
        <w:t>局法治政府建设工作在局党组高度重视和全局干部职工共同努力下，取得了一系列成效，但仍存在一些不足，主要表现在：法治政府建设能力需要继续提升，行政执法有待进一步规范，普法方式缺乏创新及多样性等。主要原因是：普法宣传手段有待创新；干部职工法治意识有待进一步加强；财政系统缺乏法律专业人员。</w:t>
      </w:r>
    </w:p>
    <w:p w14:paraId="7F0E07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四、下一年度推进法治建设工作的打算</w:t>
      </w:r>
    </w:p>
    <w:p w14:paraId="17F33BF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sz w:val="32"/>
          <w:szCs w:val="32"/>
        </w:rPr>
      </w:pPr>
      <w:r>
        <w:rPr>
          <w:rFonts w:hint="eastAsia" w:ascii="楷体" w:hAnsi="楷体" w:eastAsia="楷体" w:cs="楷体"/>
          <w:b/>
          <w:bCs/>
          <w:sz w:val="32"/>
          <w:szCs w:val="32"/>
        </w:rPr>
        <w:t>（一）持续强化财政干部法治思维和</w:t>
      </w:r>
      <w:r>
        <w:rPr>
          <w:rFonts w:hint="eastAsia" w:ascii="楷体" w:hAnsi="楷体" w:eastAsia="楷体" w:cs="楷体"/>
          <w:b/>
          <w:bCs/>
          <w:sz w:val="32"/>
          <w:szCs w:val="32"/>
          <w:lang w:val="en-US" w:eastAsia="zh-CN"/>
        </w:rPr>
        <w:t>法治</w:t>
      </w:r>
      <w:r>
        <w:rPr>
          <w:rFonts w:hint="eastAsia" w:ascii="楷体" w:hAnsi="楷体" w:eastAsia="楷体" w:cs="楷体"/>
          <w:b/>
          <w:bCs/>
          <w:sz w:val="32"/>
          <w:szCs w:val="32"/>
        </w:rPr>
        <w:t>意识。</w:t>
      </w:r>
      <w:r>
        <w:rPr>
          <w:rFonts w:hint="eastAsia" w:ascii="仿宋_GB2312" w:hAnsi="仿宋" w:eastAsia="仿宋_GB2312"/>
          <w:sz w:val="32"/>
          <w:szCs w:val="32"/>
        </w:rPr>
        <w:t>把财政工作全面纳入</w:t>
      </w:r>
      <w:r>
        <w:rPr>
          <w:rFonts w:hint="eastAsia" w:ascii="仿宋_GB2312" w:hAnsi="仿宋" w:eastAsia="仿宋_GB2312"/>
          <w:sz w:val="32"/>
          <w:szCs w:val="32"/>
          <w:lang w:val="en-US" w:eastAsia="zh-CN"/>
        </w:rPr>
        <w:t>法治</w:t>
      </w:r>
      <w:r>
        <w:rPr>
          <w:rFonts w:hint="eastAsia" w:ascii="仿宋_GB2312" w:hAnsi="仿宋" w:eastAsia="仿宋_GB2312"/>
          <w:sz w:val="32"/>
          <w:szCs w:val="32"/>
        </w:rPr>
        <w:t>轨道，坚持和完善党组中心组集体学法、财政干部日常学法、</w:t>
      </w:r>
      <w:r>
        <w:rPr>
          <w:rFonts w:hint="eastAsia" w:ascii="仿宋_GB2312" w:hAnsi="仿宋" w:eastAsia="仿宋_GB2312"/>
          <w:sz w:val="32"/>
          <w:szCs w:val="32"/>
          <w:lang w:val="en-US" w:eastAsia="zh-CN"/>
        </w:rPr>
        <w:t>法治</w:t>
      </w:r>
      <w:r>
        <w:rPr>
          <w:rFonts w:hint="eastAsia" w:ascii="仿宋_GB2312" w:hAnsi="仿宋" w:eastAsia="仿宋_GB2312"/>
          <w:sz w:val="32"/>
          <w:szCs w:val="32"/>
        </w:rPr>
        <w:t>培训、法律知识年度考试等制度。强化领导班子决策程序意识，提高科学民主依法决策能力，不断提高财政干部依法行政的能力。</w:t>
      </w:r>
    </w:p>
    <w:p w14:paraId="6511F45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sz w:val="32"/>
          <w:szCs w:val="32"/>
        </w:rPr>
      </w:pPr>
      <w:r>
        <w:rPr>
          <w:rFonts w:hint="eastAsia" w:ascii="楷体" w:hAnsi="楷体" w:eastAsia="楷体" w:cs="楷体"/>
          <w:b/>
          <w:bCs/>
          <w:sz w:val="32"/>
          <w:szCs w:val="32"/>
        </w:rPr>
        <w:t>（二）强化落实普法责任。</w:t>
      </w:r>
      <w:r>
        <w:rPr>
          <w:rFonts w:hint="eastAsia" w:ascii="仿宋_GB2312" w:hAnsi="仿宋" w:eastAsia="仿宋_GB2312"/>
          <w:sz w:val="32"/>
          <w:szCs w:val="32"/>
        </w:rPr>
        <w:t>建立健全普法责任制度，落实“谁执法谁普法”普法主体责任，认真做好“</w:t>
      </w:r>
      <w:r>
        <w:rPr>
          <w:rFonts w:hint="eastAsia" w:ascii="仿宋_GB2312" w:hAnsi="仿宋" w:eastAsia="仿宋_GB2312"/>
          <w:sz w:val="32"/>
          <w:szCs w:val="32"/>
          <w:lang w:val="en-US" w:eastAsia="zh-CN"/>
        </w:rPr>
        <w:t>八</w:t>
      </w:r>
      <w:r>
        <w:rPr>
          <w:rFonts w:hint="eastAsia" w:ascii="仿宋_GB2312" w:hAnsi="仿宋" w:eastAsia="仿宋_GB2312"/>
          <w:sz w:val="32"/>
          <w:szCs w:val="32"/>
        </w:rPr>
        <w:t>五”普法工作，细化普法宣传内容，优化普法宣传方式。围绕减税降费、扫黑除恶、国家安全教育、宪法教育等与群众密切相关的法规政策，深入基层开展形式多样的普法活动，并落实行政审批制度改革，深入推进“放管服”改革。</w:t>
      </w:r>
    </w:p>
    <w:p w14:paraId="09BD58B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sz w:val="32"/>
          <w:szCs w:val="32"/>
        </w:rPr>
      </w:pPr>
      <w:r>
        <w:rPr>
          <w:rFonts w:hint="eastAsia" w:ascii="楷体" w:hAnsi="楷体" w:eastAsia="楷体" w:cs="楷体"/>
          <w:b/>
          <w:bCs/>
          <w:sz w:val="32"/>
          <w:szCs w:val="32"/>
        </w:rPr>
        <w:t>（四）落实公示制度，提升执法水平。</w:t>
      </w:r>
      <w:r>
        <w:rPr>
          <w:rFonts w:hint="eastAsia" w:ascii="仿宋_GB2312" w:hAnsi="仿宋" w:eastAsia="仿宋_GB2312"/>
          <w:sz w:val="32"/>
          <w:szCs w:val="32"/>
        </w:rPr>
        <w:t>完善重大事项决策、行政复议机制、招投标机制等相关制度建设，落实行政执法“三项制度”，做好财政监督抽查、会计代理记账等行政执法卷宗信息的归集整理，并强化人大预算、财政收支管理等项目的公开力度和质量。</w:t>
      </w:r>
    </w:p>
    <w:p w14:paraId="7727878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sz w:val="32"/>
          <w:szCs w:val="32"/>
        </w:rPr>
      </w:pPr>
      <w:r>
        <w:rPr>
          <w:rFonts w:hint="eastAsia" w:ascii="楷体" w:hAnsi="楷体" w:eastAsia="楷体" w:cs="楷体"/>
          <w:b/>
          <w:bCs/>
          <w:sz w:val="32"/>
          <w:szCs w:val="32"/>
        </w:rPr>
        <w:t>（五）提高法</w:t>
      </w:r>
      <w:r>
        <w:rPr>
          <w:rFonts w:hint="eastAsia" w:ascii="楷体" w:hAnsi="楷体" w:eastAsia="楷体" w:cs="楷体"/>
          <w:b/>
          <w:bCs/>
          <w:sz w:val="32"/>
          <w:szCs w:val="32"/>
          <w:lang w:val="en-US" w:eastAsia="zh-CN"/>
        </w:rPr>
        <w:t>治</w:t>
      </w:r>
      <w:r>
        <w:rPr>
          <w:rFonts w:hint="eastAsia" w:ascii="楷体" w:hAnsi="楷体" w:eastAsia="楷体" w:cs="楷体"/>
          <w:b/>
          <w:bCs/>
          <w:sz w:val="32"/>
          <w:szCs w:val="32"/>
        </w:rPr>
        <w:t>宣传质量。</w:t>
      </w:r>
      <w:r>
        <w:rPr>
          <w:rFonts w:hint="eastAsia" w:ascii="仿宋_GB2312" w:hAnsi="仿宋" w:eastAsia="仿宋_GB2312"/>
          <w:sz w:val="32"/>
          <w:szCs w:val="32"/>
        </w:rPr>
        <w:t>围绕财政改革发展中的重点、热点和难点问题，增强信息敏感性，从领导意图、财政业务、调研重点、社情民意等方面拓展信息来源。着眼于信息的时效性、准确性、服务性、原创性、有效性，不断提高法</w:t>
      </w:r>
      <w:r>
        <w:rPr>
          <w:rFonts w:hint="eastAsia" w:ascii="仿宋_GB2312" w:hAnsi="仿宋" w:eastAsia="仿宋_GB2312"/>
          <w:sz w:val="32"/>
          <w:szCs w:val="32"/>
          <w:lang w:val="en-US" w:eastAsia="zh-CN"/>
        </w:rPr>
        <w:t>治</w:t>
      </w:r>
      <w:r>
        <w:rPr>
          <w:rFonts w:hint="eastAsia" w:ascii="仿宋_GB2312" w:hAnsi="仿宋" w:eastAsia="仿宋_GB2312"/>
          <w:sz w:val="32"/>
          <w:szCs w:val="32"/>
        </w:rPr>
        <w:t>宣传信息质量。</w:t>
      </w:r>
    </w:p>
    <w:p w14:paraId="2782DCA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6F6431A3">
      <w:pPr>
        <w:spacing w:line="360" w:lineRule="auto"/>
        <w:ind w:firstLine="640" w:firstLineChars="200"/>
        <w:rPr>
          <w:rFonts w:hint="eastAsia" w:ascii="仿宋_GB2312" w:hAnsi="仿宋_GB2312" w:eastAsia="仿宋_GB2312" w:cs="仿宋_GB2312"/>
          <w:sz w:val="32"/>
          <w:szCs w:val="32"/>
        </w:rPr>
      </w:pPr>
    </w:p>
    <w:p w14:paraId="4C5D8056">
      <w:pPr>
        <w:spacing w:line="360" w:lineRule="auto"/>
        <w:ind w:firstLine="640" w:firstLineChars="200"/>
        <w:rPr>
          <w:rFonts w:hint="eastAsia" w:ascii="仿宋_GB2312" w:hAnsi="仿宋_GB2312" w:eastAsia="仿宋_GB2312" w:cs="仿宋_GB2312"/>
          <w:sz w:val="32"/>
          <w:szCs w:val="32"/>
        </w:rPr>
      </w:pPr>
    </w:p>
    <w:p w14:paraId="173116A0">
      <w:pPr>
        <w:spacing w:line="360" w:lineRule="auto"/>
        <w:ind w:firstLine="640" w:firstLineChars="200"/>
        <w:rPr>
          <w:rFonts w:hint="eastAsia" w:ascii="仿宋_GB2312" w:hAnsi="仿宋_GB2312" w:eastAsia="仿宋_GB2312" w:cs="仿宋_GB2312"/>
          <w:sz w:val="32"/>
          <w:szCs w:val="32"/>
        </w:rPr>
      </w:pPr>
    </w:p>
    <w:p w14:paraId="26AC9595">
      <w:pPr>
        <w:spacing w:line="360" w:lineRule="auto"/>
        <w:rPr>
          <w:rFonts w:hint="eastAsia" w:ascii="仿宋_GB2312" w:hAnsi="仿宋_GB2312" w:eastAsia="仿宋_GB2312" w:cs="仿宋_GB2312"/>
          <w:sz w:val="32"/>
          <w:szCs w:val="32"/>
        </w:rPr>
      </w:pPr>
    </w:p>
    <w:p w14:paraId="4400A63B">
      <w:pPr>
        <w:spacing w:line="360" w:lineRule="auto"/>
        <w:rPr>
          <w:rFonts w:hint="eastAsia" w:ascii="仿宋_GB2312" w:hAnsi="仿宋_GB2312" w:eastAsia="仿宋_GB2312" w:cs="仿宋_GB2312"/>
          <w:sz w:val="32"/>
          <w:szCs w:val="32"/>
        </w:rPr>
      </w:pPr>
    </w:p>
    <w:p w14:paraId="040676F4">
      <w:pPr>
        <w:spacing w:line="360" w:lineRule="auto"/>
        <w:ind w:firstLine="960" w:firstLineChars="300"/>
        <w:rPr>
          <w:rFonts w:hint="eastAsia" w:ascii="仿宋_GB2312" w:hAnsi="仿宋_GB2312" w:eastAsia="仿宋_GB2312" w:cs="仿宋_GB2312"/>
          <w:sz w:val="32"/>
          <w:szCs w:val="32"/>
        </w:rPr>
      </w:pPr>
    </w:p>
    <w:p w14:paraId="770350C8">
      <w:pPr>
        <w:rPr>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E62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159A2">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6159A2">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7343"/>
    <w:rsid w:val="00AA1BD6"/>
    <w:rsid w:val="00F76805"/>
    <w:rsid w:val="025263E9"/>
    <w:rsid w:val="02647ECA"/>
    <w:rsid w:val="03B63D26"/>
    <w:rsid w:val="04E43289"/>
    <w:rsid w:val="04F85F7D"/>
    <w:rsid w:val="058014BF"/>
    <w:rsid w:val="058645FB"/>
    <w:rsid w:val="061B3570"/>
    <w:rsid w:val="062C6F51"/>
    <w:rsid w:val="066F6E3E"/>
    <w:rsid w:val="06B351CA"/>
    <w:rsid w:val="06C83B4C"/>
    <w:rsid w:val="076646E5"/>
    <w:rsid w:val="082425D6"/>
    <w:rsid w:val="091A7535"/>
    <w:rsid w:val="0983332C"/>
    <w:rsid w:val="0B161F7E"/>
    <w:rsid w:val="0B3A2110"/>
    <w:rsid w:val="0BC2699F"/>
    <w:rsid w:val="0C2F1549"/>
    <w:rsid w:val="0C4E64DB"/>
    <w:rsid w:val="0C945850"/>
    <w:rsid w:val="0DC108C7"/>
    <w:rsid w:val="0E464928"/>
    <w:rsid w:val="10DB3A4D"/>
    <w:rsid w:val="11553800"/>
    <w:rsid w:val="11E3705D"/>
    <w:rsid w:val="12260CF8"/>
    <w:rsid w:val="122D02D9"/>
    <w:rsid w:val="127B54E8"/>
    <w:rsid w:val="12922832"/>
    <w:rsid w:val="13070B2A"/>
    <w:rsid w:val="142474B9"/>
    <w:rsid w:val="15035321"/>
    <w:rsid w:val="15347BD0"/>
    <w:rsid w:val="15EF58A5"/>
    <w:rsid w:val="15FF2199"/>
    <w:rsid w:val="161377E5"/>
    <w:rsid w:val="16F72C63"/>
    <w:rsid w:val="176A5B2B"/>
    <w:rsid w:val="179901BE"/>
    <w:rsid w:val="17AA23CB"/>
    <w:rsid w:val="188744BB"/>
    <w:rsid w:val="18C15C1F"/>
    <w:rsid w:val="1A400DC5"/>
    <w:rsid w:val="1A736AA5"/>
    <w:rsid w:val="1AEA5C6A"/>
    <w:rsid w:val="1B4F5986"/>
    <w:rsid w:val="1B527002"/>
    <w:rsid w:val="1BEA0FE8"/>
    <w:rsid w:val="1C8B4C8C"/>
    <w:rsid w:val="1D8965DF"/>
    <w:rsid w:val="1DAD6772"/>
    <w:rsid w:val="1E05210A"/>
    <w:rsid w:val="1EB51D82"/>
    <w:rsid w:val="1EDF3FFD"/>
    <w:rsid w:val="20F16975"/>
    <w:rsid w:val="21F7445F"/>
    <w:rsid w:val="2241392C"/>
    <w:rsid w:val="23166B67"/>
    <w:rsid w:val="23496F3C"/>
    <w:rsid w:val="23952182"/>
    <w:rsid w:val="23CD191B"/>
    <w:rsid w:val="247022A7"/>
    <w:rsid w:val="25040446"/>
    <w:rsid w:val="25B368EF"/>
    <w:rsid w:val="26924756"/>
    <w:rsid w:val="26B16828"/>
    <w:rsid w:val="28A6273B"/>
    <w:rsid w:val="28AA3FD9"/>
    <w:rsid w:val="28CB21A2"/>
    <w:rsid w:val="29A94291"/>
    <w:rsid w:val="29C25353"/>
    <w:rsid w:val="29DD440B"/>
    <w:rsid w:val="2A306760"/>
    <w:rsid w:val="2A3D6077"/>
    <w:rsid w:val="2A4D10C0"/>
    <w:rsid w:val="2A952A67"/>
    <w:rsid w:val="2B097DA7"/>
    <w:rsid w:val="2B6C1A1A"/>
    <w:rsid w:val="2C6E3207"/>
    <w:rsid w:val="2C714E0E"/>
    <w:rsid w:val="2CA3146B"/>
    <w:rsid w:val="2CDB3FD1"/>
    <w:rsid w:val="2CEC3A22"/>
    <w:rsid w:val="2D1265F1"/>
    <w:rsid w:val="2DC3794A"/>
    <w:rsid w:val="2E33681F"/>
    <w:rsid w:val="2E36630F"/>
    <w:rsid w:val="2F882B9B"/>
    <w:rsid w:val="2FA76ED9"/>
    <w:rsid w:val="3045283A"/>
    <w:rsid w:val="309612E7"/>
    <w:rsid w:val="31FC33CC"/>
    <w:rsid w:val="32F03A50"/>
    <w:rsid w:val="345117AD"/>
    <w:rsid w:val="34846B64"/>
    <w:rsid w:val="365E4655"/>
    <w:rsid w:val="373A0C1E"/>
    <w:rsid w:val="378D51F2"/>
    <w:rsid w:val="37ED7A3F"/>
    <w:rsid w:val="38543F62"/>
    <w:rsid w:val="38A00F55"/>
    <w:rsid w:val="38A547BD"/>
    <w:rsid w:val="38EA0422"/>
    <w:rsid w:val="398E5251"/>
    <w:rsid w:val="3A340B0B"/>
    <w:rsid w:val="3A4122C4"/>
    <w:rsid w:val="3B4B164C"/>
    <w:rsid w:val="3B5129DA"/>
    <w:rsid w:val="3C011D0B"/>
    <w:rsid w:val="3C1A101E"/>
    <w:rsid w:val="3CD1792F"/>
    <w:rsid w:val="3D9B25C9"/>
    <w:rsid w:val="3DC62E5C"/>
    <w:rsid w:val="41B4781F"/>
    <w:rsid w:val="41EB048E"/>
    <w:rsid w:val="42010CB6"/>
    <w:rsid w:val="42B37AD7"/>
    <w:rsid w:val="43A01E09"/>
    <w:rsid w:val="43D23F8D"/>
    <w:rsid w:val="43DE6DD5"/>
    <w:rsid w:val="44AD0C81"/>
    <w:rsid w:val="45433394"/>
    <w:rsid w:val="46B85B9D"/>
    <w:rsid w:val="470D3C59"/>
    <w:rsid w:val="474D04FA"/>
    <w:rsid w:val="48DD765B"/>
    <w:rsid w:val="49261002"/>
    <w:rsid w:val="497C541E"/>
    <w:rsid w:val="4A050C18"/>
    <w:rsid w:val="4AB663B6"/>
    <w:rsid w:val="4BD56D10"/>
    <w:rsid w:val="4C324162"/>
    <w:rsid w:val="4C5145E8"/>
    <w:rsid w:val="4CD40CE5"/>
    <w:rsid w:val="4CE90CC5"/>
    <w:rsid w:val="4DC62DB4"/>
    <w:rsid w:val="4DC94652"/>
    <w:rsid w:val="4EE92044"/>
    <w:rsid w:val="4F1634D1"/>
    <w:rsid w:val="4FB9432B"/>
    <w:rsid w:val="50377F99"/>
    <w:rsid w:val="52720E14"/>
    <w:rsid w:val="53445A2B"/>
    <w:rsid w:val="53B536AF"/>
    <w:rsid w:val="553D1BAE"/>
    <w:rsid w:val="55DF0EB7"/>
    <w:rsid w:val="56075D18"/>
    <w:rsid w:val="563D798B"/>
    <w:rsid w:val="59486D73"/>
    <w:rsid w:val="599B6EA3"/>
    <w:rsid w:val="5A753B98"/>
    <w:rsid w:val="5A8B5169"/>
    <w:rsid w:val="5B150ED7"/>
    <w:rsid w:val="5BF925A6"/>
    <w:rsid w:val="5C89392A"/>
    <w:rsid w:val="5C9D73D6"/>
    <w:rsid w:val="5CC26E3C"/>
    <w:rsid w:val="5CC606DB"/>
    <w:rsid w:val="5CCE3A33"/>
    <w:rsid w:val="5D8750FF"/>
    <w:rsid w:val="5E6737F7"/>
    <w:rsid w:val="5F166FCB"/>
    <w:rsid w:val="61B34FA6"/>
    <w:rsid w:val="61D43510"/>
    <w:rsid w:val="62A0377C"/>
    <w:rsid w:val="62A52B40"/>
    <w:rsid w:val="62A82630"/>
    <w:rsid w:val="62CC342A"/>
    <w:rsid w:val="62E21FE6"/>
    <w:rsid w:val="62EF200D"/>
    <w:rsid w:val="630261E5"/>
    <w:rsid w:val="636E5628"/>
    <w:rsid w:val="65652A5B"/>
    <w:rsid w:val="66E71979"/>
    <w:rsid w:val="66F127F8"/>
    <w:rsid w:val="670562A3"/>
    <w:rsid w:val="67BD092C"/>
    <w:rsid w:val="67C717AB"/>
    <w:rsid w:val="69674FF3"/>
    <w:rsid w:val="697969CF"/>
    <w:rsid w:val="699F29DF"/>
    <w:rsid w:val="6A7259FE"/>
    <w:rsid w:val="6A9A6D03"/>
    <w:rsid w:val="6AC63F9C"/>
    <w:rsid w:val="6B87372B"/>
    <w:rsid w:val="6C00528B"/>
    <w:rsid w:val="6C180827"/>
    <w:rsid w:val="6C1D5E3D"/>
    <w:rsid w:val="6D0F39D8"/>
    <w:rsid w:val="6DE22E9A"/>
    <w:rsid w:val="6DE76703"/>
    <w:rsid w:val="6E865F1C"/>
    <w:rsid w:val="6ED85A05"/>
    <w:rsid w:val="6EF54E4F"/>
    <w:rsid w:val="6F4162E7"/>
    <w:rsid w:val="6F8B248C"/>
    <w:rsid w:val="705B5186"/>
    <w:rsid w:val="712B2DAA"/>
    <w:rsid w:val="71883D59"/>
    <w:rsid w:val="71F92EA9"/>
    <w:rsid w:val="72005FE5"/>
    <w:rsid w:val="72E70F53"/>
    <w:rsid w:val="735C36EF"/>
    <w:rsid w:val="73B250BD"/>
    <w:rsid w:val="753D30AC"/>
    <w:rsid w:val="75410DEE"/>
    <w:rsid w:val="75616D9B"/>
    <w:rsid w:val="75A66EA3"/>
    <w:rsid w:val="75DE663D"/>
    <w:rsid w:val="77701517"/>
    <w:rsid w:val="78281DF2"/>
    <w:rsid w:val="79393B8B"/>
    <w:rsid w:val="7BE40725"/>
    <w:rsid w:val="7CE56503"/>
    <w:rsid w:val="7D6F2271"/>
    <w:rsid w:val="7D9B4421"/>
    <w:rsid w:val="7DF34C50"/>
    <w:rsid w:val="7E2117BD"/>
    <w:rsid w:val="7E2C3CBE"/>
    <w:rsid w:val="7F914720"/>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 Spacing"/>
    <w:qFormat/>
    <w:uiPriority w:val="1"/>
    <w:pPr>
      <w:widowControl w:val="0"/>
      <w:spacing w:line="480" w:lineRule="auto"/>
      <w:jc w:val="center"/>
    </w:pPr>
    <w:rPr>
      <w:rFonts w:ascii="等线" w:hAnsi="等线" w:eastAsia="宋体" w:cs="Times New Roman"/>
      <w:b/>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2657</Words>
  <Characters>2675</Characters>
  <Lines>0</Lines>
  <Paragraphs>0</Paragraphs>
  <TotalTime>8</TotalTime>
  <ScaleCrop>false</ScaleCrop>
  <LinksUpToDate>false</LinksUpToDate>
  <CharactersWithSpaces>2675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2025-12-24T09:16:00Z</dcterms:created>
  <dc:creator>杨路怡</dc:creator>
  <cp:lastModifiedBy>路娇娇</cp:lastModifiedBy>
  <cp:lastPrinted>2026-01-04T00:32:00Z</cp:lastPrinted>
  <dcterms:modified xsi:type="dcterms:W3CDTF">2026-03-04T07:05:20Z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eyJoZGlkIjoiYzViZWFmODM1ZGVkNjBmYjQyNTNhNDg3NGE5OTRmNTYiLCJ1c2VySWQiOiIyNzE1Njg1MTcifQ==</vt:lpwstr>
  </property>
  <property fmtid="{D5CDD505-2E9C-101B-9397-08002B2CF9AE}" pid="4" name="ICV">
    <vt:lpwstr>E9EE94DDCE8A4065BADDE2343E490B3D_13</vt:lpwstr>
  </property>
</Properties>
</file>