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6744D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color w:val="auto"/>
          <w:sz w:val="44"/>
          <w:szCs w:val="44"/>
          <w:lang w:val="en-US" w:eastAsia="zh-CN"/>
        </w:rPr>
      </w:pPr>
      <w:r>
        <w:rPr>
          <w:rFonts w:hint="eastAsia" w:ascii="黑体" w:hAnsi="黑体" w:eastAsia="黑体" w:cs="黑体"/>
          <w:color w:val="auto"/>
          <w:sz w:val="44"/>
          <w:szCs w:val="44"/>
          <w:lang w:val="en-US" w:eastAsia="zh-CN"/>
        </w:rPr>
        <w:t>潢川县广济街道办事处</w:t>
      </w:r>
    </w:p>
    <w:p w14:paraId="2EA40CE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color w:val="auto"/>
          <w:sz w:val="44"/>
          <w:szCs w:val="44"/>
          <w:lang w:val="en-US" w:eastAsia="zh-CN"/>
        </w:rPr>
      </w:pPr>
      <w:r>
        <w:rPr>
          <w:rFonts w:hint="eastAsia" w:ascii="黑体" w:hAnsi="黑体" w:eastAsia="黑体" w:cs="黑体"/>
          <w:color w:val="auto"/>
          <w:sz w:val="44"/>
          <w:szCs w:val="44"/>
          <w:lang w:val="en-US" w:eastAsia="zh-CN"/>
        </w:rPr>
        <w:t>关于2025年法治政府建设情况的报告</w:t>
      </w:r>
    </w:p>
    <w:p w14:paraId="51EC6C2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p w14:paraId="4BAE93C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2025年，在县委、县政府的正确领导下，坚持以习近平新时代中国特色社会主义思想为指导，深入学习习近平法治思想和习近平总书记关于法治建设重要指示批示精神，认真贯彻落实党的二十大、二十届三中、四中全会精神，根据《法治政府建设实施纲要（2021—2025年）》及省、市、县关于法治政府建设的部署要求，广济街道紧紧围绕中心工作，聚焦“关键少数”引领、依法行政提质，法治惠民增效，扎实推进法治政府建设各项工作，现将相关情况汇报如下：</w:t>
      </w:r>
    </w:p>
    <w:p w14:paraId="6586C6C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一、2025年党政主要负责人履行推进法治建设第一责任人职责，加强法治政府建设的有关情况</w:t>
      </w:r>
    </w:p>
    <w:p w14:paraId="74AA2A2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党政主要负责人严格履行法治政府建设“第一责任人”职责，把法治政府建设作为全局工作的“纲”，以“关键少数”带动“绝大多数”，推动法治建设与中心工作同部署、同推进、同考核。</w:t>
      </w:r>
    </w:p>
    <w:p w14:paraId="79D3C46F">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color w:val="auto"/>
          <w:kern w:val="2"/>
          <w:sz w:val="32"/>
          <w:szCs w:val="32"/>
          <w:lang w:val="en-US" w:eastAsia="zh-CN" w:bidi="ar-SA"/>
        </w:rPr>
      </w:pPr>
      <w:r>
        <w:rPr>
          <w:rFonts w:hint="eastAsia" w:ascii="楷体" w:hAnsi="楷体" w:eastAsia="楷体" w:cs="楷体"/>
          <w:b/>
          <w:bCs/>
          <w:color w:val="auto"/>
          <w:kern w:val="2"/>
          <w:sz w:val="32"/>
          <w:szCs w:val="32"/>
          <w:lang w:val="en-US" w:eastAsia="zh-CN" w:bidi="ar-SA"/>
        </w:rPr>
        <w:t>坚持党的领导，健全法治建设体制机制</w:t>
      </w:r>
    </w:p>
    <w:p w14:paraId="1630278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始终把党的领导作为法治政府建设的根本政治保证，将习近平法治思想作为全面依法治街的根本遵循，切实把党的领导贯穿法治政府建设全过程、各方面，以“党建红”引领“法治蓝”，通过优化组织架构、完善运行机制、压实层级责任，构建“主要领导挂帅督战、分管领导一线指挥、各办所协同作战”的法治建设体制机制，确保党的路线方针政策和上级决策部署在法治政府建设中一贯到底。</w:t>
      </w:r>
    </w:p>
    <w:p w14:paraId="155C2B0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color w:val="auto"/>
          <w:kern w:val="2"/>
          <w:sz w:val="32"/>
          <w:szCs w:val="32"/>
          <w:lang w:val="en-US" w:eastAsia="zh-CN" w:bidi="ar-SA"/>
        </w:rPr>
      </w:pPr>
      <w:r>
        <w:rPr>
          <w:rFonts w:hint="eastAsia" w:ascii="楷体" w:hAnsi="楷体" w:eastAsia="楷体" w:cs="楷体"/>
          <w:b/>
          <w:bCs/>
          <w:color w:val="auto"/>
          <w:kern w:val="2"/>
          <w:sz w:val="32"/>
          <w:szCs w:val="32"/>
          <w:lang w:val="en-US" w:eastAsia="zh-CN" w:bidi="ar-SA"/>
        </w:rPr>
        <w:t>（二）强化组织领导，压实法治建设主体责任</w:t>
      </w:r>
    </w:p>
    <w:p w14:paraId="2E17C9B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街道党工委将法治政府建设纳入年度重点工作清单，</w:t>
      </w:r>
      <w:r>
        <w:rPr>
          <w:rFonts w:hint="eastAsia" w:ascii="仿宋_GB2312" w:hAnsi="仿宋_GB2312" w:eastAsia="仿宋_GB2312" w:cs="仿宋_GB2312"/>
          <w:color w:val="auto"/>
          <w:kern w:val="2"/>
          <w:sz w:val="32"/>
          <w:szCs w:val="32"/>
          <w:lang w:val="en-US" w:eastAsia="zh-CN" w:bidi="ar-SA"/>
        </w:rPr>
        <w:t>依托集中办公会、党工委会</w:t>
      </w:r>
      <w:r>
        <w:rPr>
          <w:rFonts w:hint="eastAsia" w:ascii="仿宋_GB2312" w:hAnsi="仿宋_GB2312" w:eastAsia="仿宋_GB2312" w:cs="仿宋_GB2312"/>
          <w:color w:val="auto"/>
          <w:sz w:val="32"/>
          <w:szCs w:val="32"/>
          <w:lang w:val="en-US" w:eastAsia="zh-CN"/>
        </w:rPr>
        <w:t>研究部署法治政府建设重点任务、重大问题。严格落实党政主要负责人履行推进法治建设第一责任人职责，明确班子成员“一岗双责”，将法治政府建设成效纳入绩效考核指标体系，层层传导压力</w:t>
      </w:r>
      <w:r>
        <w:rPr>
          <w:rFonts w:hint="eastAsia" w:ascii="仿宋_GB2312" w:hAnsi="仿宋_GB2312" w:eastAsia="仿宋_GB2312" w:cs="仿宋_GB2312"/>
          <w:color w:val="auto"/>
          <w:kern w:val="2"/>
          <w:sz w:val="32"/>
          <w:szCs w:val="32"/>
          <w:lang w:val="en-US" w:eastAsia="zh-CN" w:bidi="ar-SA"/>
        </w:rPr>
        <w:t>，确保各项任务落地生根</w:t>
      </w:r>
      <w:r>
        <w:rPr>
          <w:rFonts w:hint="eastAsia" w:ascii="仿宋_GB2312" w:hAnsi="仿宋_GB2312" w:eastAsia="仿宋_GB2312" w:cs="仿宋_GB2312"/>
          <w:color w:val="auto"/>
          <w:sz w:val="32"/>
          <w:szCs w:val="32"/>
          <w:lang w:val="en-US" w:eastAsia="zh-CN"/>
        </w:rPr>
        <w:t>。</w:t>
      </w:r>
    </w:p>
    <w:p w14:paraId="74353A8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color w:val="auto"/>
          <w:kern w:val="2"/>
          <w:sz w:val="32"/>
          <w:szCs w:val="32"/>
          <w:lang w:val="en-US" w:eastAsia="zh-CN" w:bidi="ar-SA"/>
        </w:rPr>
      </w:pPr>
      <w:r>
        <w:rPr>
          <w:rFonts w:hint="eastAsia" w:ascii="楷体" w:hAnsi="楷体" w:eastAsia="楷体" w:cs="楷体"/>
          <w:b/>
          <w:bCs/>
          <w:color w:val="auto"/>
          <w:kern w:val="2"/>
          <w:sz w:val="32"/>
          <w:szCs w:val="32"/>
          <w:lang w:val="en-US" w:eastAsia="zh-CN" w:bidi="ar-SA"/>
        </w:rPr>
        <w:t>（三）深化理论学习，筑牢法治建设思想根基</w:t>
      </w:r>
    </w:p>
    <w:p w14:paraId="6E2D6EE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强化理论武装，坚持把学习贯彻习近平法治思想作为首要政治任务，通过理论中心组、周四大学堂、主题党日等方式，系统学习习近平法治思想的核心要义和实践要求，切实增强运用法治思维和法治方式深化改革、推动发展、化解矛盾、维护稳定的能力。严格落实干部学法用法述法制度，组织街道干部参加国家工作人员学法用法考试，以考促学、以学促用，以实际行动维护宪法和法律权威，做社会主义法治的忠实崇尚者、自觉遵守者、坚定捍卫者。</w:t>
      </w:r>
    </w:p>
    <w:p w14:paraId="5FF3745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color w:val="auto"/>
          <w:kern w:val="2"/>
          <w:sz w:val="32"/>
          <w:szCs w:val="32"/>
          <w:lang w:val="en-US" w:eastAsia="zh-CN" w:bidi="ar-SA"/>
        </w:rPr>
      </w:pPr>
      <w:r>
        <w:rPr>
          <w:rFonts w:hint="eastAsia" w:ascii="楷体" w:hAnsi="楷体" w:eastAsia="楷体" w:cs="楷体"/>
          <w:b/>
          <w:bCs/>
          <w:color w:val="auto"/>
          <w:kern w:val="2"/>
          <w:sz w:val="32"/>
          <w:szCs w:val="32"/>
          <w:lang w:val="en-US" w:eastAsia="zh-CN" w:bidi="ar-SA"/>
        </w:rPr>
        <w:t>（四）坚持依法决策，规范行政权力运行</w:t>
      </w:r>
    </w:p>
    <w:p w14:paraId="611AD41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完善重大决策机制，严格执行《重大行政决策程序暂行条例》，落实“三重一大”事项集体决策制度，确保决策科学化、民主化、法治化。规范行政执法行为，全面落实行政执法“三项制度”，加强事前、事中、事后公开，确保执法过程全记录、可回溯。严格执行执法主体、人员、事项“三张清单”公示制度，提升执法透明度。加强规范性文件管理，严格执行规范性文件起草、审查、决定和公布程序，落实合法性审查机制，确保文件内容合法、合理、权责一致、诚实守信、高效便民。</w:t>
      </w:r>
    </w:p>
    <w:p w14:paraId="5F18B0B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楷体" w:hAnsi="楷体" w:eastAsia="楷体" w:cs="楷体"/>
          <w:b/>
          <w:bCs/>
          <w:color w:val="auto"/>
          <w:kern w:val="2"/>
          <w:sz w:val="32"/>
          <w:szCs w:val="32"/>
          <w:lang w:val="en-US" w:eastAsia="zh-CN" w:bidi="ar-SA"/>
        </w:rPr>
      </w:pPr>
      <w:r>
        <w:rPr>
          <w:rFonts w:hint="eastAsia" w:ascii="楷体" w:hAnsi="楷体" w:eastAsia="楷体" w:cs="楷体"/>
          <w:b/>
          <w:bCs/>
          <w:color w:val="auto"/>
          <w:kern w:val="2"/>
          <w:sz w:val="32"/>
          <w:szCs w:val="32"/>
          <w:lang w:val="en-US" w:eastAsia="zh-CN" w:bidi="ar-SA"/>
        </w:rPr>
        <w:t>(五）聚焦民生需求，践行法治为民宗旨</w:t>
      </w:r>
    </w:p>
    <w:p w14:paraId="61B2593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坚持以人民为中心的发展思想，将法治建设与解决群众“急难愁盼”紧密结合，党政主要负责人牵头包联征地拆迁等法治建设重难点项目，现场协调解决法律争议，确保法治建设与中心工作同频共振。深入开展“法治为民办实事”活动，创新开展“领导接访日”等活动，现场回应群众法治诉求，以实际行动彰显法治温度，提升群众法治获得感、幸福感、安全感。</w:t>
      </w:r>
    </w:p>
    <w:p w14:paraId="15AF794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kern w:val="2"/>
          <w:sz w:val="32"/>
          <w:szCs w:val="32"/>
          <w:lang w:val="en-US" w:eastAsia="zh-CN" w:bidi="ar-SA"/>
        </w:rPr>
        <w:t>二、2025年</w:t>
      </w:r>
      <w:r>
        <w:rPr>
          <w:rFonts w:hint="eastAsia" w:ascii="黑体" w:hAnsi="黑体" w:eastAsia="黑体" w:cs="黑体"/>
          <w:color w:val="auto"/>
          <w:sz w:val="32"/>
          <w:szCs w:val="32"/>
          <w:lang w:val="en-US" w:eastAsia="zh-CN"/>
        </w:rPr>
        <w:t>推进法治政府建设的主要举措和成效</w:t>
      </w:r>
    </w:p>
    <w:p w14:paraId="1DE7F25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2025年，广济街道锚定“人民满意”核心目标，系统谋划、多维发力，统筹推进依法行政、普法惠民、治理提升等关键任务，全面赋能法治政府建设提质增效，法治护航高质量发展的基石更加稳固。</w:t>
      </w:r>
    </w:p>
    <w:p w14:paraId="1A0680B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color w:val="auto"/>
          <w:kern w:val="2"/>
          <w:sz w:val="32"/>
          <w:szCs w:val="32"/>
          <w:lang w:val="en-US" w:eastAsia="zh-CN" w:bidi="ar-SA"/>
        </w:rPr>
      </w:pPr>
      <w:r>
        <w:rPr>
          <w:rFonts w:hint="eastAsia" w:ascii="楷体" w:hAnsi="楷体" w:eastAsia="楷体" w:cs="楷体"/>
          <w:b/>
          <w:bCs/>
          <w:color w:val="auto"/>
          <w:kern w:val="2"/>
          <w:sz w:val="32"/>
          <w:szCs w:val="32"/>
          <w:lang w:val="en-US" w:eastAsia="zh-CN" w:bidi="ar-SA"/>
        </w:rPr>
        <w:t>（一）依法推进征拆工作，保障发展用地需求</w:t>
      </w:r>
    </w:p>
    <w:p w14:paraId="30E9714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以服务全县重点项目和豫东南高新区建设为目标，全力强化用地要素保障。组建由街道党员干部、社区工作者、法律顾问构成的征拆工作专班，严格落实“分片包保、责任到人”工作机制。依托“院落会宣讲+入户走访”模式，深入开展政策解读与宣传引导。建立矛盾纠纷“即时受理、现场化解”工作机制，专班一线响应群众诉求，切实保障征拆全过程平稳有序，实现零群体性事件发生，以规范化征拆工作为区域高质量发展筑牢坚实基础。</w:t>
      </w:r>
    </w:p>
    <w:p w14:paraId="05FF474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color w:val="auto"/>
          <w:kern w:val="2"/>
          <w:sz w:val="32"/>
          <w:szCs w:val="32"/>
          <w:lang w:val="en-US" w:eastAsia="zh-CN" w:bidi="ar-SA"/>
        </w:rPr>
      </w:pPr>
      <w:r>
        <w:rPr>
          <w:rFonts w:hint="eastAsia" w:ascii="楷体" w:hAnsi="楷体" w:eastAsia="楷体" w:cs="楷体"/>
          <w:b/>
          <w:bCs/>
          <w:color w:val="auto"/>
          <w:kern w:val="2"/>
          <w:sz w:val="32"/>
          <w:szCs w:val="32"/>
          <w:lang w:val="en-US" w:eastAsia="zh-CN" w:bidi="ar-SA"/>
        </w:rPr>
        <w:t>（二）依法履行政府职能，政务服务便民化改革</w:t>
      </w:r>
    </w:p>
    <w:p w14:paraId="3D38595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深化“放管服”改革，推进政务服务“一网通办”、“一窗受理”。优化街道便民服务中心功能布局，科学设置“综合窗口”1个，“高效办成一件事”帮办代办窗口1个，系统梳理高频政务服务事项27项，实现“最多跑一次”事项全覆盖。推广掌上办、自助办，引导居民通过政务APP办理社保、医保等业务，让群众办事便利度大幅提升。同步建立政务服务“好差评”闭环机制，广泛收集群众意见建议，针对性优化服务流程，群众满意度达98%以上。</w:t>
      </w:r>
    </w:p>
    <w:p w14:paraId="5CBF7FB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color w:val="auto"/>
          <w:kern w:val="2"/>
          <w:sz w:val="32"/>
          <w:szCs w:val="32"/>
          <w:lang w:val="en-US" w:eastAsia="zh-CN" w:bidi="ar-SA"/>
        </w:rPr>
      </w:pPr>
      <w:r>
        <w:rPr>
          <w:rFonts w:hint="eastAsia" w:ascii="楷体" w:hAnsi="楷体" w:eastAsia="楷体" w:cs="楷体"/>
          <w:b/>
          <w:bCs/>
          <w:color w:val="auto"/>
          <w:kern w:val="2"/>
          <w:sz w:val="32"/>
          <w:szCs w:val="32"/>
          <w:lang w:val="en-US" w:eastAsia="zh-CN" w:bidi="ar-SA"/>
        </w:rPr>
        <w:t>（三）规范行政执法建设，提升行政执法效能</w:t>
      </w:r>
    </w:p>
    <w:p w14:paraId="018F1C3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以法治政府建设为核心导向，持续夯实综合行政执法规范化根基，推动执法效能与法治水平双提升。深化执法主体规范化建设，聚力推进综合行政执法大队软硬件全面提档升级，高标准通过县委编办、县司法局联合验收，经市编委审批通过，成功升格为副科级建制单位，执法主体合法性与权威性进一步夯实。强化执法队伍法治素养，</w:t>
      </w:r>
      <w:bookmarkStart w:id="0" w:name="_GoBack"/>
      <w:bookmarkEnd w:id="0"/>
      <w:r>
        <w:rPr>
          <w:rFonts w:hint="eastAsia" w:ascii="仿宋_GB2312" w:hAnsi="仿宋_GB2312" w:eastAsia="仿宋_GB2312" w:cs="仿宋_GB2312"/>
          <w:color w:val="auto"/>
          <w:sz w:val="32"/>
          <w:szCs w:val="32"/>
          <w:lang w:val="en-US" w:eastAsia="zh-CN"/>
        </w:rPr>
        <w:t>7名人员顺利通过考核并取得行政执法证件，实现持证上岗、规范执法；常态化开展法治培训6期，重点围绕《行政处罚法》《行政强制法》及行业核心法规开展深度学习，切实提升执法人员依法履职能力，确保所有行政处罚行为严格遵循法定权限与程序规范实施。健全执法制度体系，全面落地执法公示、全过程记录、法制审核“三项制度”，细化明确执法岗位权责清单，筑牢执法规范化制度屏障。坚持权责法定、聚焦主责主业，按照全市关于调整赋予乡镇（街道）行政处罚权的决定，将原有59项执法权限调整为34项，推动执法力量向核心职责集中。强化执法效能，全年组织开展联合执法行动85次，依法查处各类违法行为16起，依法拆除新胜社区豫东南高新区范围内违建10处，以规范公正文明执法守护社会公平正义，实现执法规范化水平与群众认可度、政府公信力的同步跃升。</w:t>
      </w:r>
    </w:p>
    <w:p w14:paraId="3069091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color w:val="auto"/>
          <w:kern w:val="2"/>
          <w:sz w:val="32"/>
          <w:szCs w:val="32"/>
          <w:lang w:val="en-US" w:eastAsia="zh-CN" w:bidi="ar-SA"/>
        </w:rPr>
      </w:pPr>
      <w:r>
        <w:rPr>
          <w:rFonts w:hint="eastAsia" w:ascii="楷体" w:hAnsi="楷体" w:eastAsia="楷体" w:cs="楷体"/>
          <w:b/>
          <w:bCs/>
          <w:color w:val="auto"/>
          <w:kern w:val="2"/>
          <w:sz w:val="32"/>
          <w:szCs w:val="32"/>
          <w:lang w:val="en-US" w:eastAsia="zh-CN" w:bidi="ar-SA"/>
        </w:rPr>
        <w:t>（四）构建多元普法矩阵，营造浓厚法治氛围</w:t>
      </w:r>
    </w:p>
    <w:p w14:paraId="67A777D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紧扣“八五”普法蓝图，织密线下普法网络。依托社区新时代文明实践站、文化广场等阵地，让法治元素融入居民生活场景。抓住消费者权益日、安全生产月、国家宪法日等节点，深入开展普法活动，举办“民法典进社区”“送法进企业”等主题活动，悬挂普法宣传条幅60条，发放宣传资料3000余份，惠及群众超8000人次。精准聚焦老年、青少年等群体，开展反诈防骗、守护银发、法治护航等专项行动，通过案例分享、警示教育等形式，增强普法的针对性与实效性。同步拓展线上阵地，线上利用微信、钉钉等APP推送普法资讯，实现“指尖学法”全覆盖。</w:t>
      </w:r>
    </w:p>
    <w:p w14:paraId="525EC4E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color w:val="auto"/>
          <w:kern w:val="2"/>
          <w:sz w:val="32"/>
          <w:szCs w:val="32"/>
          <w:lang w:val="en-US" w:eastAsia="zh-CN" w:bidi="ar-SA"/>
        </w:rPr>
      </w:pPr>
      <w:r>
        <w:rPr>
          <w:rFonts w:hint="eastAsia" w:ascii="楷体" w:hAnsi="楷体" w:eastAsia="楷体" w:cs="楷体"/>
          <w:b/>
          <w:bCs/>
          <w:color w:val="auto"/>
          <w:kern w:val="2"/>
          <w:sz w:val="32"/>
          <w:szCs w:val="32"/>
          <w:lang w:val="en-US" w:eastAsia="zh-CN" w:bidi="ar-SA"/>
        </w:rPr>
        <w:t>（五）深化多元解纷机制，筑牢平安稳定防线</w:t>
      </w:r>
    </w:p>
    <w:p w14:paraId="7A4A594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发挥人民调解“第一道防线”作用，依托街道信访调解室和8个社区调解室，创新构建“街道统筹、网格过滤、调解兜底”三级联调机制。简单纠纷网格就地化解，复杂纠纷社区受理分流，重大疑难纠纷街道提级攻坚，确保矛盾早发现、快处置。全年化解了一批信访矛盾，调处邻里纠纷、物业矛盾、劳动争议等各类纠纷100余件，办结答复率100%，调解成功率90%以上。高效运转12345热线及信访平台，用心用情解决群众急难愁盼。深化“街道吹哨、部门报到”联动，联合县直部门、专业力量联合攻坚，有效防范矛盾激化升级。加强对社区矫正对象、安置帮教人员等重点人群的法治教育，有效降低再犯风险。</w:t>
      </w:r>
    </w:p>
    <w:p w14:paraId="437D8AD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color w:val="auto"/>
          <w:kern w:val="2"/>
          <w:sz w:val="32"/>
          <w:szCs w:val="32"/>
          <w:lang w:val="en-US" w:eastAsia="zh-CN" w:bidi="ar-SA"/>
        </w:rPr>
      </w:pPr>
      <w:r>
        <w:rPr>
          <w:rFonts w:hint="eastAsia" w:ascii="楷体" w:hAnsi="楷体" w:eastAsia="楷体" w:cs="楷体"/>
          <w:b/>
          <w:bCs/>
          <w:color w:val="auto"/>
          <w:kern w:val="2"/>
          <w:sz w:val="32"/>
          <w:szCs w:val="32"/>
          <w:lang w:val="en-US" w:eastAsia="zh-CN" w:bidi="ar-SA"/>
        </w:rPr>
        <w:t>（六）优化法治营商环境，激发市场主体活力</w:t>
      </w:r>
    </w:p>
    <w:p w14:paraId="4D198DF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聚焦企业法治需求，提供涵盖法律咨询、纠纷调解、合规指引、手续办理等服务，高效化解涉企纠纷，全力维护企业合法权益。2025年依法调处涉企投诉案件2件，妥善解决问题。深入开展包联企业走访、“千企万户大走访”等活动，扎实推进包联企业豫企码注册工作，街道干部共包联企业504家，7名科级干部担任“四上”企业首席服务官，累计走访企业3687次，面对面倾听企业诉求，实打实解决发展难题。成功协调解决各类问题12件，以“雪中送炭”的帮扶力度助企纾困提质。持续畅通企业诉求响应渠道，建立政企常态化沟通平台，及时回应关切、破解瓶颈，营造亲清政商关系。‌</w:t>
      </w:r>
    </w:p>
    <w:p w14:paraId="15E57C5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kern w:val="2"/>
          <w:sz w:val="32"/>
          <w:szCs w:val="32"/>
          <w:lang w:val="en-US" w:eastAsia="zh-CN" w:bidi="ar-SA"/>
        </w:rPr>
        <w:t>三、2025年推进法治政府建设</w:t>
      </w:r>
      <w:r>
        <w:rPr>
          <w:rFonts w:hint="eastAsia" w:ascii="黑体" w:hAnsi="黑体" w:eastAsia="黑体" w:cs="黑体"/>
          <w:color w:val="auto"/>
          <w:sz w:val="32"/>
          <w:szCs w:val="32"/>
          <w:lang w:val="en-US" w:eastAsia="zh-CN"/>
        </w:rPr>
        <w:t>存在的不足、原因和问题整改情况</w:t>
      </w:r>
    </w:p>
    <w:p w14:paraId="350796C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color w:val="auto"/>
          <w:kern w:val="2"/>
          <w:sz w:val="32"/>
          <w:szCs w:val="32"/>
          <w:lang w:val="en-US" w:eastAsia="zh-CN" w:bidi="ar-SA"/>
        </w:rPr>
      </w:pPr>
      <w:r>
        <w:rPr>
          <w:rFonts w:hint="eastAsia" w:ascii="楷体" w:hAnsi="楷体" w:eastAsia="楷体" w:cs="楷体"/>
          <w:b/>
          <w:bCs/>
          <w:color w:val="auto"/>
          <w:kern w:val="2"/>
          <w:sz w:val="32"/>
          <w:szCs w:val="32"/>
          <w:lang w:val="en-US" w:eastAsia="zh-CN" w:bidi="ar-SA"/>
        </w:rPr>
        <w:t>（一）存在的不足</w:t>
      </w:r>
    </w:p>
    <w:p w14:paraId="0A6715B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1.街道司法所至今未派驻。</w:t>
      </w:r>
      <w:r>
        <w:rPr>
          <w:rFonts w:hint="eastAsia" w:ascii="仿宋_GB2312" w:hAnsi="仿宋_GB2312" w:eastAsia="仿宋_GB2312" w:cs="仿宋_GB2312"/>
          <w:color w:val="auto"/>
          <w:sz w:val="32"/>
          <w:szCs w:val="32"/>
          <w:lang w:val="en-US" w:eastAsia="zh-CN"/>
        </w:rPr>
        <w:t>广济街道于2024年8月正式挂牌成立，司法所至今没有成立，无法常态化开展人民调解、普法宣传、社区矫正等法定工作。</w:t>
      </w:r>
    </w:p>
    <w:p w14:paraId="7CDDA8A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2.法治队伍专业化水平有待提升。</w:t>
      </w:r>
      <w:r>
        <w:rPr>
          <w:rFonts w:hint="eastAsia" w:ascii="仿宋_GB2312" w:hAnsi="仿宋_GB2312" w:eastAsia="仿宋_GB2312" w:cs="仿宋_GB2312"/>
          <w:color w:val="auto"/>
          <w:sz w:val="32"/>
          <w:szCs w:val="32"/>
          <w:lang w:val="en-US" w:eastAsia="zh-CN"/>
        </w:rPr>
        <w:t>部分干部法治思维与依法办事能力存在差距，存在“重效率、轻程序”“遇事靠经验、事后补程序”现象；专职法治干部配备不足，且缺乏系统法律专业训练，面对复杂行政争议、新型执法问题时，专业素养和实践能力存在短板。</w:t>
      </w:r>
    </w:p>
    <w:p w14:paraId="1FB4F65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3.普法宣传实效性需进一步增强。</w:t>
      </w:r>
      <w:r>
        <w:rPr>
          <w:rFonts w:hint="eastAsia" w:ascii="仿宋_GB2312" w:hAnsi="仿宋_GB2312" w:eastAsia="仿宋_GB2312" w:cs="仿宋_GB2312"/>
          <w:color w:val="auto"/>
          <w:sz w:val="32"/>
          <w:szCs w:val="32"/>
          <w:lang w:val="en-US" w:eastAsia="zh-CN"/>
        </w:rPr>
        <w:t>普法宣传形式仍以传统讲座、发放资料为主，与新媒体融合不够紧密，针对不同群体的“精准普法”模式尚未成熟；部分普法活动重“形式”轻“实效”，群众参与度、知识转化率不高，法治宣传的影响力和传播力有待提升。</w:t>
      </w:r>
    </w:p>
    <w:p w14:paraId="4A829DD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4.矛盾纠纷化解合力仍需强化。</w:t>
      </w:r>
      <w:r>
        <w:rPr>
          <w:rFonts w:hint="eastAsia" w:ascii="仿宋_GB2312" w:hAnsi="仿宋_GB2312" w:eastAsia="仿宋_GB2312" w:cs="仿宋_GB2312"/>
          <w:color w:val="auto"/>
          <w:sz w:val="32"/>
          <w:szCs w:val="32"/>
          <w:lang w:val="en-US" w:eastAsia="zh-CN"/>
        </w:rPr>
        <w:t>部门间信息共享、协同联动机制不够完善，“单兵作战”现象依然存在；调解队伍的专业化、职业化水平不高，面对涉法涉诉、群体性纠纷等复杂问题时，调解权威性和效率有待提升。</w:t>
      </w:r>
    </w:p>
    <w:p w14:paraId="4DA82DA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color w:val="auto"/>
          <w:kern w:val="2"/>
          <w:sz w:val="32"/>
          <w:szCs w:val="32"/>
          <w:lang w:val="en-US" w:eastAsia="zh-CN" w:bidi="ar-SA"/>
        </w:rPr>
      </w:pPr>
      <w:r>
        <w:rPr>
          <w:rFonts w:hint="eastAsia" w:ascii="楷体" w:hAnsi="楷体" w:eastAsia="楷体" w:cs="楷体"/>
          <w:b/>
          <w:bCs/>
          <w:color w:val="auto"/>
          <w:kern w:val="2"/>
          <w:sz w:val="32"/>
          <w:szCs w:val="32"/>
          <w:lang w:val="en-US" w:eastAsia="zh-CN" w:bidi="ar-SA"/>
        </w:rPr>
        <w:t>（二）原因分析</w:t>
      </w:r>
    </w:p>
    <w:p w14:paraId="24B8FDD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1.思想认识不足。</w:t>
      </w:r>
      <w:r>
        <w:rPr>
          <w:rFonts w:hint="eastAsia" w:ascii="仿宋_GB2312" w:hAnsi="仿宋_GB2312" w:eastAsia="仿宋_GB2312" w:cs="仿宋_GB2312"/>
          <w:color w:val="auto"/>
          <w:sz w:val="32"/>
          <w:szCs w:val="32"/>
          <w:lang w:val="en-US" w:eastAsia="zh-CN"/>
        </w:rPr>
        <w:t>部分干部对法治建设的基础性、长远性作用认识不足，仍沿用“重覆盖、轻实效”的传统普法思维，将“开展活动次数、发放资料数量”作为核心考核指标，而非以群众法治素养提升、法律知识转化为导向。</w:t>
      </w:r>
    </w:p>
    <w:p w14:paraId="08F81FF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2.资源配置不高。</w:t>
      </w:r>
      <w:r>
        <w:rPr>
          <w:rFonts w:hint="eastAsia" w:ascii="仿宋_GB2312" w:hAnsi="仿宋_GB2312" w:eastAsia="仿宋_GB2312" w:cs="仿宋_GB2312"/>
          <w:color w:val="auto"/>
          <w:sz w:val="32"/>
          <w:szCs w:val="32"/>
          <w:lang w:val="en-US" w:eastAsia="zh-CN"/>
        </w:rPr>
        <w:t>由于街道编制和预算有限，法治专职岗位设置不足，普法宣传、矛盾调解等工作经费投入相对不足，专项培训开展不够。</w:t>
      </w:r>
    </w:p>
    <w:p w14:paraId="343BB93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3.机制完善不全。</w:t>
      </w:r>
      <w:r>
        <w:rPr>
          <w:rFonts w:hint="eastAsia" w:ascii="仿宋_GB2312" w:hAnsi="仿宋_GB2312" w:eastAsia="仿宋_GB2312" w:cs="仿宋_GB2312"/>
          <w:color w:val="auto"/>
          <w:sz w:val="32"/>
          <w:szCs w:val="32"/>
          <w:lang w:val="en-US" w:eastAsia="zh-CN"/>
        </w:rPr>
        <w:t>部门间协调联动机制完善不够，法治建设的系统性、整体性有待加强。</w:t>
      </w:r>
    </w:p>
    <w:p w14:paraId="4B69324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color w:val="auto"/>
          <w:kern w:val="2"/>
          <w:sz w:val="32"/>
          <w:szCs w:val="32"/>
          <w:lang w:val="en-US" w:eastAsia="zh-CN" w:bidi="ar-SA"/>
        </w:rPr>
      </w:pPr>
      <w:r>
        <w:rPr>
          <w:rFonts w:hint="eastAsia" w:ascii="楷体" w:hAnsi="楷体" w:eastAsia="楷体" w:cs="楷体"/>
          <w:b/>
          <w:bCs/>
          <w:color w:val="auto"/>
          <w:kern w:val="2"/>
          <w:sz w:val="32"/>
          <w:szCs w:val="32"/>
          <w:lang w:val="en-US" w:eastAsia="zh-CN" w:bidi="ar-SA"/>
        </w:rPr>
        <w:t>（三）整改落实情况</w:t>
      </w:r>
    </w:p>
    <w:p w14:paraId="7545DA9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1.强化主动对接汇报。</w:t>
      </w:r>
      <w:r>
        <w:rPr>
          <w:rFonts w:hint="eastAsia" w:ascii="仿宋_GB2312" w:hAnsi="仿宋_GB2312" w:eastAsia="仿宋_GB2312" w:cs="仿宋_GB2312"/>
          <w:color w:val="auto"/>
          <w:sz w:val="32"/>
          <w:szCs w:val="32"/>
          <w:lang w:val="en-US" w:eastAsia="zh-CN"/>
        </w:rPr>
        <w:t>街道党工委高度重视，通过当面沟通、书面请示等多种形式，多次向县司法局汇报派驻需求和综合行政执法大队阵地建设等工作，详细说明辖区人口规模、治理任务对司法服务的迫切性，争取上级支持。</w:t>
      </w:r>
    </w:p>
    <w:p w14:paraId="76A3621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2.加强法治队伍建设。</w:t>
      </w:r>
      <w:r>
        <w:rPr>
          <w:rFonts w:hint="eastAsia" w:ascii="仿宋_GB2312" w:hAnsi="仿宋_GB2312" w:eastAsia="仿宋_GB2312" w:cs="仿宋_GB2312"/>
          <w:color w:val="auto"/>
          <w:sz w:val="32"/>
          <w:szCs w:val="32"/>
          <w:lang w:val="en-US" w:eastAsia="zh-CN"/>
        </w:rPr>
        <w:t>鼓励干部提升专业素养，充实专职法治干部队伍；制定年度法治培训计划，组织参加行政执法考试；吸纳年轻党员、大学生志愿者加入，打造“懂法律、会调解、能服务”的基层法治队伍。</w:t>
      </w:r>
    </w:p>
    <w:p w14:paraId="7B0686B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3.创新普法工作模式。</w:t>
      </w:r>
      <w:r>
        <w:rPr>
          <w:rFonts w:hint="eastAsia" w:ascii="仿宋_GB2312" w:hAnsi="仿宋_GB2312" w:eastAsia="仿宋_GB2312" w:cs="仿宋_GB2312"/>
          <w:color w:val="auto"/>
          <w:sz w:val="32"/>
          <w:szCs w:val="32"/>
          <w:lang w:val="en-US" w:eastAsia="zh-CN"/>
        </w:rPr>
        <w:t>围绕不同群体需求，定制普法方式；加强与其他单位的合作，运用新平台新技术提升普法吸引力；拓宽公众参与渠道，挖掘社区法治文化特色。</w:t>
      </w:r>
    </w:p>
    <w:p w14:paraId="11134DA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4.强化矛盾化解合力。</w:t>
      </w:r>
      <w:r>
        <w:rPr>
          <w:rFonts w:hint="eastAsia" w:ascii="仿宋_GB2312" w:hAnsi="仿宋_GB2312" w:eastAsia="仿宋_GB2312" w:cs="仿宋_GB2312"/>
          <w:color w:val="auto"/>
          <w:sz w:val="32"/>
          <w:szCs w:val="32"/>
          <w:lang w:val="en-US" w:eastAsia="zh-CN"/>
        </w:rPr>
        <w:t>健全“街道-社区-网格”三级矛盾排查机制，建立矛盾纠纷“数据库”；完善部门联动“吹哨报到”机制，定期会商疑难问题。</w:t>
      </w:r>
    </w:p>
    <w:p w14:paraId="28E1357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color w:val="auto"/>
          <w:sz w:val="32"/>
          <w:szCs w:val="32"/>
          <w:lang w:val="en-US" w:eastAsia="zh-CN"/>
        </w:rPr>
      </w:pPr>
      <w:r>
        <w:rPr>
          <w:rFonts w:hint="eastAsia" w:ascii="黑体" w:hAnsi="黑体" w:eastAsia="黑体" w:cs="黑体"/>
          <w:color w:val="auto"/>
          <w:sz w:val="32"/>
          <w:szCs w:val="32"/>
          <w:lang w:val="en-US" w:eastAsia="zh-CN"/>
        </w:rPr>
        <w:t>四、2026</w:t>
      </w:r>
      <w:r>
        <w:rPr>
          <w:rFonts w:hint="eastAsia" w:ascii="黑体" w:hAnsi="黑体" w:eastAsia="黑体" w:cs="黑体"/>
          <w:color w:val="auto"/>
          <w:sz w:val="32"/>
          <w:szCs w:val="32"/>
        </w:rPr>
        <w:t>年推进法治</w:t>
      </w:r>
      <w:r>
        <w:rPr>
          <w:rFonts w:hint="eastAsia" w:ascii="黑体" w:hAnsi="黑体" w:eastAsia="黑体" w:cs="黑体"/>
          <w:color w:val="auto"/>
          <w:sz w:val="32"/>
          <w:szCs w:val="32"/>
          <w:lang w:val="en-US" w:eastAsia="zh-CN"/>
        </w:rPr>
        <w:t>政府</w:t>
      </w:r>
      <w:r>
        <w:rPr>
          <w:rFonts w:hint="eastAsia" w:ascii="黑体" w:hAnsi="黑体" w:eastAsia="黑体" w:cs="黑体"/>
          <w:color w:val="auto"/>
          <w:sz w:val="32"/>
          <w:szCs w:val="32"/>
        </w:rPr>
        <w:t>建设的</w:t>
      </w:r>
      <w:r>
        <w:rPr>
          <w:rFonts w:hint="eastAsia" w:ascii="黑体" w:hAnsi="黑体" w:eastAsia="黑体" w:cs="黑体"/>
          <w:color w:val="auto"/>
          <w:sz w:val="32"/>
          <w:szCs w:val="32"/>
          <w:lang w:val="en-US" w:eastAsia="zh-CN"/>
        </w:rPr>
        <w:t>初步安排</w:t>
      </w:r>
    </w:p>
    <w:p w14:paraId="768B7A0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2026年，广济街道将全面贯彻习近平新时代中国特色社会主义法治思想，牢牢把握“坚持党的领导、人民当家作主、依法治国有机统一”核心要义，深入落实县委、县政府法治政府建设部署，锚定“建设更高水平的社会主义法治街道”总目标，以“补短板、强弱项、创特色”为主线，紧扣“法治固根本、稳预期、利长远”核心作用。聚焦群众急难愁盼，畅通诉求通道、完善公共法律服务，以法治思维破解治理难题、化解矛盾纠纷，实现“小事不出社区、大事不出街道”，为辖区高质量发展与民生福祉筑牢法治根基。</w:t>
      </w:r>
    </w:p>
    <w:p w14:paraId="7D9FE88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color w:val="auto"/>
          <w:kern w:val="2"/>
          <w:sz w:val="32"/>
          <w:szCs w:val="32"/>
          <w:lang w:val="en-US" w:eastAsia="zh-CN" w:bidi="ar-SA"/>
        </w:rPr>
      </w:pPr>
      <w:r>
        <w:rPr>
          <w:rFonts w:hint="eastAsia" w:ascii="楷体" w:hAnsi="楷体" w:eastAsia="楷体" w:cs="楷体"/>
          <w:b/>
          <w:bCs/>
          <w:color w:val="auto"/>
          <w:kern w:val="2"/>
          <w:sz w:val="32"/>
          <w:szCs w:val="32"/>
          <w:lang w:val="en-US" w:eastAsia="zh-CN" w:bidi="ar-SA"/>
        </w:rPr>
        <w:t>（一）深学笃行习近平法治思想，筑牢法治根基</w:t>
      </w:r>
    </w:p>
    <w:p w14:paraId="6857C81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坚持把学习贯彻习近平法治思想作为首要政治任务，纳入党工委理论中心组、干部教育培训重点内容，开展“习近平法治思想进社区、进企业、进校园”宣讲活动，推动党员干部学深悟透“十二个坚持”核心要义，将法治理念贯穿于决策、执行、监督全过程。</w:t>
      </w:r>
    </w:p>
    <w:p w14:paraId="5AC8808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color w:val="auto"/>
          <w:kern w:val="2"/>
          <w:sz w:val="32"/>
          <w:szCs w:val="32"/>
          <w:lang w:val="en-US" w:eastAsia="zh-CN" w:bidi="ar-SA"/>
        </w:rPr>
      </w:pPr>
      <w:r>
        <w:rPr>
          <w:rFonts w:hint="eastAsia" w:ascii="楷体" w:hAnsi="楷体" w:eastAsia="楷体" w:cs="楷体"/>
          <w:b/>
          <w:bCs/>
          <w:color w:val="auto"/>
          <w:kern w:val="2"/>
          <w:sz w:val="32"/>
          <w:szCs w:val="32"/>
          <w:lang w:val="en-US" w:eastAsia="zh-CN" w:bidi="ar-SA"/>
        </w:rPr>
        <w:t>（二）创新普法宣传路径，增强法治认同</w:t>
      </w:r>
    </w:p>
    <w:p w14:paraId="5CBD062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b/>
          <w:bCs/>
          <w:color w:val="auto"/>
          <w:kern w:val="2"/>
          <w:sz w:val="32"/>
          <w:szCs w:val="32"/>
          <w:lang w:val="en-US" w:eastAsia="zh-CN" w:bidi="ar-SA"/>
        </w:rPr>
      </w:pPr>
      <w:r>
        <w:rPr>
          <w:rFonts w:hint="eastAsia" w:ascii="仿宋_GB2312" w:hAnsi="仿宋_GB2312" w:eastAsia="仿宋_GB2312" w:cs="仿宋_GB2312"/>
          <w:color w:val="auto"/>
          <w:sz w:val="32"/>
          <w:szCs w:val="32"/>
          <w:lang w:val="en-US" w:eastAsia="zh-CN"/>
        </w:rPr>
        <w:t>多维拓展宣传阵地，在社区、商区、学校周边张贴法治宣传标语，依托新时代文明实践站设置普法角，让法治宣传触手可及；联合企业、学校开展法治宣讲、主题演讲等活动，聚焦青少年群体强化法治启蒙教育。线上通过居民微信群推送普法短视频，线下针对老年群体开展反诈普法宣传，实现线上线下同频发力，让法治文化浸润人心、落地生根。</w:t>
      </w:r>
    </w:p>
    <w:p w14:paraId="522990E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color w:val="auto"/>
          <w:kern w:val="2"/>
          <w:sz w:val="32"/>
          <w:szCs w:val="32"/>
          <w:lang w:val="en-US" w:eastAsia="zh-CN" w:bidi="ar-SA"/>
        </w:rPr>
      </w:pPr>
      <w:r>
        <w:rPr>
          <w:rFonts w:hint="eastAsia" w:ascii="楷体" w:hAnsi="楷体" w:eastAsia="楷体" w:cs="楷体"/>
          <w:b/>
          <w:bCs/>
          <w:color w:val="auto"/>
          <w:kern w:val="2"/>
          <w:sz w:val="32"/>
          <w:szCs w:val="32"/>
          <w:lang w:val="en-US" w:eastAsia="zh-CN" w:bidi="ar-SA"/>
        </w:rPr>
        <w:t>（三）健全部门联动机制，提升治理效能</w:t>
      </w:r>
    </w:p>
    <w:p w14:paraId="4C01912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完善“大调解”工作格局，实现矛盾纠纷“一站式接收、一揽子调处、全链条解决”，以高水平法治服务保障高质量发展；联合其他单位力量，强化法律援助服务，为困难群众提供法律援助；聚焦安全生产、生态环境等关键领域，开展专项整治行动，建立跨部门执法协作机制；针对征地拆迁、物业纠纷等重点领域，开展专项调解攻坚行动，实现“小事不出社区、大事不出街道、矛盾不上交”。</w:t>
      </w:r>
    </w:p>
    <w:p w14:paraId="5E10164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color w:val="auto"/>
          <w:kern w:val="2"/>
          <w:sz w:val="32"/>
          <w:szCs w:val="32"/>
          <w:lang w:val="en-US" w:eastAsia="zh-CN" w:bidi="ar-SA"/>
        </w:rPr>
      </w:pPr>
      <w:r>
        <w:rPr>
          <w:rFonts w:hint="eastAsia" w:ascii="楷体" w:hAnsi="楷体" w:eastAsia="楷体" w:cs="楷体"/>
          <w:b/>
          <w:bCs/>
          <w:color w:val="auto"/>
          <w:kern w:val="2"/>
          <w:sz w:val="32"/>
          <w:szCs w:val="32"/>
          <w:lang w:val="en-US" w:eastAsia="zh-CN" w:bidi="ar-SA"/>
        </w:rPr>
        <w:t>（四）完善法治监督体系，规范权力运行</w:t>
      </w:r>
    </w:p>
    <w:p w14:paraId="28D1CF4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强化内部监督，建立法治建设工作考核机制，开展行政执法“三项制度”落实情况专项督查，对执法不规范、履职不到位的部门和个人严肃问责；拓宽外部监督，定期开展执法满意度测评、法治惠民实事评议，主动接受社会监督，让权力在阳光下运行。</w:t>
      </w:r>
    </w:p>
    <w:p w14:paraId="770D76B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五、其他需要报告的情况</w:t>
      </w:r>
    </w:p>
    <w:p w14:paraId="6E90DC7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20"/>
          <w:lang w:val="en-US" w:eastAsia="zh-CN"/>
        </w:rPr>
      </w:pPr>
      <w:r>
        <w:rPr>
          <w:rFonts w:hint="eastAsia" w:ascii="仿宋" w:hAnsi="仿宋" w:eastAsia="仿宋" w:cs="仿宋"/>
          <w:color w:val="auto"/>
          <w:sz w:val="32"/>
          <w:szCs w:val="32"/>
          <w:lang w:val="en-US" w:eastAsia="zh-CN"/>
        </w:rPr>
        <w:t>无。</w:t>
      </w:r>
    </w:p>
    <w:p w14:paraId="2FC8CD81">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lang w:val="en-US" w:eastAsia="zh-CN"/>
        </w:rPr>
      </w:pPr>
    </w:p>
    <w:sectPr>
      <w:pgSz w:w="11906" w:h="16838"/>
      <w:pgMar w:top="2098" w:right="1474" w:bottom="181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514F79"/>
    <w:multiLevelType w:val="singleLevel"/>
    <w:tmpl w:val="B3514F79"/>
    <w:lvl w:ilvl="0" w:tentative="0">
      <w:start w:val="1"/>
      <w:numFmt w:val="chineseCounting"/>
      <w:suff w:val="nothing"/>
      <w:lvlText w:val="（%1）"/>
      <w:lvlJc w:val="left"/>
      <w:rPr>
        <w:rFonts w:hint="eastAsia" w:ascii="楷体" w:hAnsi="楷体" w:eastAsia="楷体" w:cs="楷体"/>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180D96"/>
    <w:rsid w:val="00052A18"/>
    <w:rsid w:val="004672B9"/>
    <w:rsid w:val="00824069"/>
    <w:rsid w:val="009224FE"/>
    <w:rsid w:val="00B71F65"/>
    <w:rsid w:val="01423F24"/>
    <w:rsid w:val="0156177E"/>
    <w:rsid w:val="01A87AFF"/>
    <w:rsid w:val="022C0730"/>
    <w:rsid w:val="022E26FA"/>
    <w:rsid w:val="02A62291"/>
    <w:rsid w:val="02B24EA7"/>
    <w:rsid w:val="02C72207"/>
    <w:rsid w:val="033E071B"/>
    <w:rsid w:val="04854128"/>
    <w:rsid w:val="04C71783"/>
    <w:rsid w:val="04D56E5D"/>
    <w:rsid w:val="05027B01"/>
    <w:rsid w:val="052459A1"/>
    <w:rsid w:val="054933A7"/>
    <w:rsid w:val="05600E1D"/>
    <w:rsid w:val="05FD666C"/>
    <w:rsid w:val="061924BA"/>
    <w:rsid w:val="06DF2215"/>
    <w:rsid w:val="06E15F8D"/>
    <w:rsid w:val="07391925"/>
    <w:rsid w:val="0878647D"/>
    <w:rsid w:val="09166F09"/>
    <w:rsid w:val="09473070"/>
    <w:rsid w:val="09905A49"/>
    <w:rsid w:val="0AB12F85"/>
    <w:rsid w:val="0B1F52D6"/>
    <w:rsid w:val="0B212DFC"/>
    <w:rsid w:val="0BE107DE"/>
    <w:rsid w:val="0CFB58CF"/>
    <w:rsid w:val="0CFF716D"/>
    <w:rsid w:val="0D270472"/>
    <w:rsid w:val="0E12064D"/>
    <w:rsid w:val="0E172295"/>
    <w:rsid w:val="0E2C21E4"/>
    <w:rsid w:val="0E9D6C3E"/>
    <w:rsid w:val="0EFB5712"/>
    <w:rsid w:val="0F387885"/>
    <w:rsid w:val="0F927CB0"/>
    <w:rsid w:val="0F9653C4"/>
    <w:rsid w:val="0FA9329A"/>
    <w:rsid w:val="0FE25086"/>
    <w:rsid w:val="100131FC"/>
    <w:rsid w:val="10156893"/>
    <w:rsid w:val="1017657C"/>
    <w:rsid w:val="10401F77"/>
    <w:rsid w:val="10881228"/>
    <w:rsid w:val="1088747A"/>
    <w:rsid w:val="108C66A5"/>
    <w:rsid w:val="109611B9"/>
    <w:rsid w:val="10A83B80"/>
    <w:rsid w:val="10B14C22"/>
    <w:rsid w:val="10BC5375"/>
    <w:rsid w:val="11CE710E"/>
    <w:rsid w:val="11F34DC7"/>
    <w:rsid w:val="120604F9"/>
    <w:rsid w:val="12107727"/>
    <w:rsid w:val="12540B79"/>
    <w:rsid w:val="12B37438"/>
    <w:rsid w:val="12CF1390"/>
    <w:rsid w:val="130F0CEA"/>
    <w:rsid w:val="13117BFA"/>
    <w:rsid w:val="13703D8A"/>
    <w:rsid w:val="13CA1B57"/>
    <w:rsid w:val="14074B59"/>
    <w:rsid w:val="143F2545"/>
    <w:rsid w:val="14681A9C"/>
    <w:rsid w:val="14F8477A"/>
    <w:rsid w:val="15080B89"/>
    <w:rsid w:val="159863B1"/>
    <w:rsid w:val="15C727F2"/>
    <w:rsid w:val="168801D3"/>
    <w:rsid w:val="17B15508"/>
    <w:rsid w:val="17EC02EE"/>
    <w:rsid w:val="180C0990"/>
    <w:rsid w:val="18221F62"/>
    <w:rsid w:val="18491BE4"/>
    <w:rsid w:val="187A7D80"/>
    <w:rsid w:val="19185113"/>
    <w:rsid w:val="198D10B9"/>
    <w:rsid w:val="1A44723C"/>
    <w:rsid w:val="1A5D1977"/>
    <w:rsid w:val="1BB11F7A"/>
    <w:rsid w:val="1BED0AD9"/>
    <w:rsid w:val="1C1442B7"/>
    <w:rsid w:val="1C166281"/>
    <w:rsid w:val="1C314E69"/>
    <w:rsid w:val="1D0E51AB"/>
    <w:rsid w:val="1D990F18"/>
    <w:rsid w:val="1E34479D"/>
    <w:rsid w:val="1E8513BE"/>
    <w:rsid w:val="1E877D62"/>
    <w:rsid w:val="1EEF7FE2"/>
    <w:rsid w:val="1F38206B"/>
    <w:rsid w:val="1F6D61B8"/>
    <w:rsid w:val="1F8D685B"/>
    <w:rsid w:val="1FD37A51"/>
    <w:rsid w:val="1FFB37C4"/>
    <w:rsid w:val="200831DC"/>
    <w:rsid w:val="205B24B5"/>
    <w:rsid w:val="20CE712B"/>
    <w:rsid w:val="210448FA"/>
    <w:rsid w:val="212E3725"/>
    <w:rsid w:val="213571AA"/>
    <w:rsid w:val="21421413"/>
    <w:rsid w:val="21D20555"/>
    <w:rsid w:val="21D94E53"/>
    <w:rsid w:val="228B08AF"/>
    <w:rsid w:val="2362695C"/>
    <w:rsid w:val="23B819CC"/>
    <w:rsid w:val="23D700A4"/>
    <w:rsid w:val="23FF13A9"/>
    <w:rsid w:val="243840DE"/>
    <w:rsid w:val="243E0B90"/>
    <w:rsid w:val="2483022C"/>
    <w:rsid w:val="24AF7273"/>
    <w:rsid w:val="24B2466D"/>
    <w:rsid w:val="24D64800"/>
    <w:rsid w:val="24E3525A"/>
    <w:rsid w:val="25387269"/>
    <w:rsid w:val="25987D07"/>
    <w:rsid w:val="26832765"/>
    <w:rsid w:val="27A6495D"/>
    <w:rsid w:val="27EF79D0"/>
    <w:rsid w:val="27EF7B95"/>
    <w:rsid w:val="283F090E"/>
    <w:rsid w:val="28AC2DD8"/>
    <w:rsid w:val="28BF09DE"/>
    <w:rsid w:val="28DC615D"/>
    <w:rsid w:val="292D0766"/>
    <w:rsid w:val="29387837"/>
    <w:rsid w:val="29581C87"/>
    <w:rsid w:val="29820AB2"/>
    <w:rsid w:val="29D86924"/>
    <w:rsid w:val="29DF5F05"/>
    <w:rsid w:val="2A0F7D89"/>
    <w:rsid w:val="2AEF3F25"/>
    <w:rsid w:val="2BCA4992"/>
    <w:rsid w:val="2C1F3A83"/>
    <w:rsid w:val="2C3265B4"/>
    <w:rsid w:val="2C416A03"/>
    <w:rsid w:val="2CEB4BC0"/>
    <w:rsid w:val="2DD16483"/>
    <w:rsid w:val="2DDB2E87"/>
    <w:rsid w:val="2E374561"/>
    <w:rsid w:val="2E7330BF"/>
    <w:rsid w:val="2E8C5F2F"/>
    <w:rsid w:val="2E935255"/>
    <w:rsid w:val="2E9B10FD"/>
    <w:rsid w:val="2EA27501"/>
    <w:rsid w:val="2FF87D20"/>
    <w:rsid w:val="31330BF0"/>
    <w:rsid w:val="31436D79"/>
    <w:rsid w:val="31916A3A"/>
    <w:rsid w:val="31DB3455"/>
    <w:rsid w:val="32827D75"/>
    <w:rsid w:val="32C1585A"/>
    <w:rsid w:val="3333106F"/>
    <w:rsid w:val="33656452"/>
    <w:rsid w:val="33B10912"/>
    <w:rsid w:val="33C85C5B"/>
    <w:rsid w:val="343D21A6"/>
    <w:rsid w:val="34607C42"/>
    <w:rsid w:val="34806536"/>
    <w:rsid w:val="353D62C7"/>
    <w:rsid w:val="353F2EFD"/>
    <w:rsid w:val="35431A3E"/>
    <w:rsid w:val="35E52AF5"/>
    <w:rsid w:val="36592B9B"/>
    <w:rsid w:val="36781EAF"/>
    <w:rsid w:val="36DB7A54"/>
    <w:rsid w:val="37427AD3"/>
    <w:rsid w:val="37E77886"/>
    <w:rsid w:val="382947EF"/>
    <w:rsid w:val="38B92017"/>
    <w:rsid w:val="39AC4D26"/>
    <w:rsid w:val="39B77EFC"/>
    <w:rsid w:val="39BC3B6C"/>
    <w:rsid w:val="3A4818A4"/>
    <w:rsid w:val="3A667F7C"/>
    <w:rsid w:val="3A8D1EDA"/>
    <w:rsid w:val="3AF70BD4"/>
    <w:rsid w:val="3B7C7A57"/>
    <w:rsid w:val="3BC96A15"/>
    <w:rsid w:val="3BD55E9F"/>
    <w:rsid w:val="3C335C3C"/>
    <w:rsid w:val="3C8F0115"/>
    <w:rsid w:val="3C9F07CB"/>
    <w:rsid w:val="3CAF36AA"/>
    <w:rsid w:val="3D157D3C"/>
    <w:rsid w:val="3D74650C"/>
    <w:rsid w:val="3D9B6278"/>
    <w:rsid w:val="3DD376D7"/>
    <w:rsid w:val="3E0368E3"/>
    <w:rsid w:val="3E2C5777"/>
    <w:rsid w:val="3E78202C"/>
    <w:rsid w:val="3E7C38CA"/>
    <w:rsid w:val="3E80785E"/>
    <w:rsid w:val="3E9450B8"/>
    <w:rsid w:val="3FB86B84"/>
    <w:rsid w:val="41151DB4"/>
    <w:rsid w:val="417B255F"/>
    <w:rsid w:val="41E225DE"/>
    <w:rsid w:val="42D31F27"/>
    <w:rsid w:val="447137A5"/>
    <w:rsid w:val="44986F84"/>
    <w:rsid w:val="45207111"/>
    <w:rsid w:val="45C7721F"/>
    <w:rsid w:val="460A5C60"/>
    <w:rsid w:val="470703F1"/>
    <w:rsid w:val="47190850"/>
    <w:rsid w:val="477A6E15"/>
    <w:rsid w:val="48474F49"/>
    <w:rsid w:val="49971F00"/>
    <w:rsid w:val="4A595408"/>
    <w:rsid w:val="4ADA0FDC"/>
    <w:rsid w:val="4B223A4B"/>
    <w:rsid w:val="4B4B4D50"/>
    <w:rsid w:val="4BCA036B"/>
    <w:rsid w:val="4C5D11DF"/>
    <w:rsid w:val="4C893887"/>
    <w:rsid w:val="4D2B308B"/>
    <w:rsid w:val="4D64659D"/>
    <w:rsid w:val="4D73015B"/>
    <w:rsid w:val="4DD52FF7"/>
    <w:rsid w:val="4DE1374A"/>
    <w:rsid w:val="4DF2028E"/>
    <w:rsid w:val="4E6D46B7"/>
    <w:rsid w:val="4E772F0B"/>
    <w:rsid w:val="4EE47996"/>
    <w:rsid w:val="4F700283"/>
    <w:rsid w:val="4FE319FB"/>
    <w:rsid w:val="504C33D6"/>
    <w:rsid w:val="50670C63"/>
    <w:rsid w:val="5076286F"/>
    <w:rsid w:val="50D82199"/>
    <w:rsid w:val="51323F3D"/>
    <w:rsid w:val="51361FFF"/>
    <w:rsid w:val="51431DF8"/>
    <w:rsid w:val="519A433C"/>
    <w:rsid w:val="524E5126"/>
    <w:rsid w:val="52940985"/>
    <w:rsid w:val="52FD4F80"/>
    <w:rsid w:val="530028C4"/>
    <w:rsid w:val="53180D96"/>
    <w:rsid w:val="53392C10"/>
    <w:rsid w:val="5349426B"/>
    <w:rsid w:val="53ED65D0"/>
    <w:rsid w:val="5503669C"/>
    <w:rsid w:val="561346BC"/>
    <w:rsid w:val="564173F8"/>
    <w:rsid w:val="568E01E7"/>
    <w:rsid w:val="569357FD"/>
    <w:rsid w:val="56D402F0"/>
    <w:rsid w:val="56E1789E"/>
    <w:rsid w:val="57014E5D"/>
    <w:rsid w:val="579D2DD8"/>
    <w:rsid w:val="57B13C22"/>
    <w:rsid w:val="57CC7219"/>
    <w:rsid w:val="57E722A5"/>
    <w:rsid w:val="57E91B79"/>
    <w:rsid w:val="58262DCD"/>
    <w:rsid w:val="58BA1767"/>
    <w:rsid w:val="59367040"/>
    <w:rsid w:val="598E2EF7"/>
    <w:rsid w:val="59DD395F"/>
    <w:rsid w:val="5A1629CD"/>
    <w:rsid w:val="5A754462"/>
    <w:rsid w:val="5A867B53"/>
    <w:rsid w:val="5AF0321E"/>
    <w:rsid w:val="5B1F1D55"/>
    <w:rsid w:val="5B370E4D"/>
    <w:rsid w:val="5B7200D7"/>
    <w:rsid w:val="5C317F92"/>
    <w:rsid w:val="5C4F3C4A"/>
    <w:rsid w:val="5C7165E1"/>
    <w:rsid w:val="5D6B3945"/>
    <w:rsid w:val="5DAD53F7"/>
    <w:rsid w:val="5DD706C5"/>
    <w:rsid w:val="5E4273EC"/>
    <w:rsid w:val="5ED510A9"/>
    <w:rsid w:val="5EFD0F3C"/>
    <w:rsid w:val="5F4608F0"/>
    <w:rsid w:val="5F6661A5"/>
    <w:rsid w:val="5F681F1D"/>
    <w:rsid w:val="602D6CC3"/>
    <w:rsid w:val="605E4E8F"/>
    <w:rsid w:val="60B77A39"/>
    <w:rsid w:val="61377AAE"/>
    <w:rsid w:val="61EC4439"/>
    <w:rsid w:val="622F287E"/>
    <w:rsid w:val="62775FD3"/>
    <w:rsid w:val="627D5573"/>
    <w:rsid w:val="62D022B3"/>
    <w:rsid w:val="63E34F0E"/>
    <w:rsid w:val="64AF414A"/>
    <w:rsid w:val="64EA6F30"/>
    <w:rsid w:val="64FB2EEB"/>
    <w:rsid w:val="653B59DE"/>
    <w:rsid w:val="659B09D6"/>
    <w:rsid w:val="659B647C"/>
    <w:rsid w:val="66707909"/>
    <w:rsid w:val="6679056C"/>
    <w:rsid w:val="66B94E0C"/>
    <w:rsid w:val="66CC2D91"/>
    <w:rsid w:val="66E300DB"/>
    <w:rsid w:val="67670D0C"/>
    <w:rsid w:val="67852F40"/>
    <w:rsid w:val="67944D0A"/>
    <w:rsid w:val="687C2595"/>
    <w:rsid w:val="690D143F"/>
    <w:rsid w:val="694E3F32"/>
    <w:rsid w:val="698E2580"/>
    <w:rsid w:val="6A113B89"/>
    <w:rsid w:val="6AA14535"/>
    <w:rsid w:val="6B160A7F"/>
    <w:rsid w:val="6B402F6B"/>
    <w:rsid w:val="6B4F3F91"/>
    <w:rsid w:val="6BB9765C"/>
    <w:rsid w:val="6C00528B"/>
    <w:rsid w:val="6D1E00BF"/>
    <w:rsid w:val="6D54588F"/>
    <w:rsid w:val="6D567859"/>
    <w:rsid w:val="6E220EE7"/>
    <w:rsid w:val="6EC922AC"/>
    <w:rsid w:val="6ED30A35"/>
    <w:rsid w:val="6EDF73DA"/>
    <w:rsid w:val="6EFF182A"/>
    <w:rsid w:val="6F4A519B"/>
    <w:rsid w:val="6FEA4288"/>
    <w:rsid w:val="7007465D"/>
    <w:rsid w:val="700A492A"/>
    <w:rsid w:val="700F3CEF"/>
    <w:rsid w:val="709A7A5C"/>
    <w:rsid w:val="71B40FF2"/>
    <w:rsid w:val="720D425E"/>
    <w:rsid w:val="723D0FE7"/>
    <w:rsid w:val="729D36A9"/>
    <w:rsid w:val="72F07E08"/>
    <w:rsid w:val="72F24B59"/>
    <w:rsid w:val="735760D9"/>
    <w:rsid w:val="7388043F"/>
    <w:rsid w:val="738F5872"/>
    <w:rsid w:val="742C4E6F"/>
    <w:rsid w:val="744228E5"/>
    <w:rsid w:val="7458686C"/>
    <w:rsid w:val="74844CAB"/>
    <w:rsid w:val="7497281D"/>
    <w:rsid w:val="75614247"/>
    <w:rsid w:val="75FE00A6"/>
    <w:rsid w:val="76CA658E"/>
    <w:rsid w:val="76D92880"/>
    <w:rsid w:val="774F73F7"/>
    <w:rsid w:val="775E5C88"/>
    <w:rsid w:val="78827754"/>
    <w:rsid w:val="78886285"/>
    <w:rsid w:val="78E81581"/>
    <w:rsid w:val="78E84C32"/>
    <w:rsid w:val="792A1B99"/>
    <w:rsid w:val="793B7903"/>
    <w:rsid w:val="79915775"/>
    <w:rsid w:val="79C97604"/>
    <w:rsid w:val="7A0F14BB"/>
    <w:rsid w:val="7A13262E"/>
    <w:rsid w:val="7A342CD0"/>
    <w:rsid w:val="7A396538"/>
    <w:rsid w:val="7A543372"/>
    <w:rsid w:val="7A8B6668"/>
    <w:rsid w:val="7AAC0AB8"/>
    <w:rsid w:val="7AF10BC1"/>
    <w:rsid w:val="7B1E7754"/>
    <w:rsid w:val="7C43369E"/>
    <w:rsid w:val="7CB2612E"/>
    <w:rsid w:val="7CE11206"/>
    <w:rsid w:val="7D221505"/>
    <w:rsid w:val="7D6C2781"/>
    <w:rsid w:val="7D7D498E"/>
    <w:rsid w:val="7E15113F"/>
    <w:rsid w:val="7E525E1A"/>
    <w:rsid w:val="7F343772"/>
    <w:rsid w:val="7F4734A5"/>
    <w:rsid w:val="7F7F6589"/>
    <w:rsid w:val="7FE837AB"/>
    <w:rsid w:val="7FFC42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rPr>
      <w:rFonts w:ascii="宋体" w:hAnsi="宋体" w:eastAsia="宋体" w:cs="宋体"/>
      <w:sz w:val="44"/>
      <w:szCs w:val="44"/>
      <w:lang w:val="zh-CN" w:bidi="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5197</Words>
  <Characters>5284</Characters>
  <Lines>0</Lines>
  <Paragraphs>0</Paragraphs>
  <TotalTime>124</TotalTime>
  <ScaleCrop>false</ScaleCrop>
  <LinksUpToDate>false</LinksUpToDate>
  <CharactersWithSpaces>5284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2025-12-03T06:56:00Z</dcterms:created>
  <dc:creator>Uil俊杰</dc:creator>
  <cp:lastModifiedBy>路娇娇</cp:lastModifiedBy>
  <cp:lastPrinted>2025-12-11T08:43:00Z</cp:lastPrinted>
  <dcterms:modified xsi:type="dcterms:W3CDTF">2026-02-10T01:21:32Z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CFE252F42E5841CA87F9F4199D1DB7D1_13</vt:lpwstr>
  </property>
  <property fmtid="{D5CDD505-2E9C-101B-9397-08002B2CF9AE}" pid="4" name="KSOTemplateDocerSaveRecord">
    <vt:lpwstr>eyJoZGlkIjoiYzViZWFmODM1ZGVkNjBmYjQyNTNhNDg3NGE5OTRmNTYiLCJ1c2VySWQiOiIyNzE1Njg1MTcifQ==</vt:lpwstr>
  </property>
</Properties>
</file>