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 xml:space="preserve"> 新县</w:t>
      </w:r>
      <w:bookmarkStart w:id="6" w:name="_GoBack"/>
      <w:bookmarkEnd w:id="6"/>
      <w:r>
        <w:rPr>
          <w:rFonts w:hint="eastAsia" w:ascii="方正小标宋简体" w:hAnsi="方正小标宋简体" w:eastAsia="方正小标宋简体" w:cs="方正小标宋简体"/>
          <w:color w:val="auto"/>
          <w:sz w:val="44"/>
          <w:szCs w:val="44"/>
        </w:rPr>
        <w:t>茶产业</w:t>
      </w:r>
      <w:r>
        <w:rPr>
          <w:rFonts w:hint="eastAsia" w:ascii="方正小标宋简体" w:hAnsi="方正小标宋简体" w:eastAsia="方正小标宋简体" w:cs="方正小标宋简体"/>
          <w:color w:val="auto"/>
          <w:sz w:val="44"/>
          <w:szCs w:val="44"/>
          <w:lang w:val="en-US" w:eastAsia="zh-CN"/>
        </w:rPr>
        <w:t>高质量发展</w:t>
      </w:r>
      <w:r>
        <w:rPr>
          <w:rFonts w:hint="eastAsia" w:ascii="方正小标宋简体" w:hAnsi="方正小标宋简体" w:eastAsia="方正小标宋简体" w:cs="方正小标宋简体"/>
          <w:color w:val="auto"/>
          <w:sz w:val="44"/>
          <w:szCs w:val="44"/>
        </w:rPr>
        <w:t>奖补</w:t>
      </w:r>
      <w:r>
        <w:rPr>
          <w:rFonts w:hint="eastAsia" w:ascii="方正小标宋简体" w:hAnsi="方正小标宋简体" w:eastAsia="方正小标宋简体" w:cs="方正小标宋简体"/>
          <w:color w:val="auto"/>
          <w:sz w:val="44"/>
          <w:szCs w:val="44"/>
          <w:lang w:val="en-US" w:eastAsia="zh-CN"/>
        </w:rPr>
        <w:t>意见</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征求意见稿</w:t>
      </w:r>
      <w:r>
        <w:rPr>
          <w:rFonts w:hint="eastAsia" w:ascii="方正小标宋简体" w:hAnsi="方正小标宋简体" w:eastAsia="方正小标宋简体" w:cs="方正小标宋简体"/>
          <w:color w:val="auto"/>
          <w:sz w:val="44"/>
          <w:szCs w:val="44"/>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为支持我县茶产业高质量发展，助推乡村振兴，促进农民增收，</w:t>
      </w:r>
      <w:r>
        <w:rPr>
          <w:rFonts w:hint="eastAsia" w:ascii="Times New Roman" w:hAnsi="Times New Roman" w:eastAsia="仿宋_GB2312" w:cs="仿宋_GB2312"/>
          <w:color w:val="auto"/>
          <w:sz w:val="32"/>
          <w:szCs w:val="32"/>
          <w:lang w:val="en-US" w:eastAsia="zh-CN"/>
        </w:rPr>
        <w:t>结合我县实际，</w:t>
      </w:r>
      <w:r>
        <w:rPr>
          <w:rFonts w:hint="eastAsia" w:ascii="Times New Roman" w:hAnsi="Times New Roman" w:eastAsia="仿宋_GB2312" w:cs="仿宋_GB2312"/>
          <w:color w:val="auto"/>
          <w:sz w:val="32"/>
          <w:szCs w:val="32"/>
        </w:rPr>
        <w:t>特制定本奖补意见。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一、奖补内容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基地建设提质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rPr>
        <w:t>对新建</w:t>
      </w:r>
      <w:r>
        <w:rPr>
          <w:rFonts w:hint="eastAsia" w:ascii="Times New Roman" w:hAnsi="Times New Roman" w:eastAsia="仿宋_GB2312" w:cs="仿宋_GB2312"/>
          <w:color w:val="auto"/>
          <w:sz w:val="32"/>
          <w:szCs w:val="32"/>
          <w:lang w:val="en-US" w:eastAsia="zh-CN"/>
        </w:rPr>
        <w:t>集中连片</w:t>
      </w:r>
      <w:r>
        <w:rPr>
          <w:rFonts w:hint="eastAsia" w:ascii="Times New Roman" w:hAnsi="Times New Roman" w:eastAsia="仿宋_GB2312" w:cs="仿宋_GB2312"/>
          <w:color w:val="auto"/>
          <w:sz w:val="32"/>
          <w:szCs w:val="32"/>
        </w:rPr>
        <w:t>茶叶基地20亩及以上，成活率达到</w:t>
      </w:r>
      <w:r>
        <w:rPr>
          <w:rFonts w:hint="eastAsia" w:ascii="Times New Roman" w:hAnsi="Times New Roman" w:eastAsia="仿宋_GB2312" w:cs="仿宋_GB2312"/>
          <w:color w:val="auto"/>
          <w:sz w:val="32"/>
          <w:szCs w:val="32"/>
          <w:lang w:val="en-US" w:eastAsia="zh-CN"/>
        </w:rPr>
        <w:t>85</w:t>
      </w:r>
      <w:r>
        <w:rPr>
          <w:rFonts w:hint="eastAsia" w:ascii="Times New Roman" w:hAnsi="Times New Roman" w:eastAsia="仿宋_GB2312" w:cs="仿宋_GB2312"/>
          <w:color w:val="auto"/>
          <w:sz w:val="32"/>
          <w:szCs w:val="32"/>
        </w:rPr>
        <w:t>%及以上的籽播园、无性系茶苗栽植园，每亩分别一次性奖补</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00元、</w:t>
      </w: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rPr>
        <w:t>00元。</w:t>
      </w:r>
      <w:r>
        <w:rPr>
          <w:rFonts w:hint="eastAsia" w:ascii="Times New Roman" w:hAnsi="Times New Roman" w:eastAsia="仿宋_GB2312" w:cs="仿宋_GB2312"/>
          <w:color w:val="auto"/>
          <w:sz w:val="32"/>
          <w:szCs w:val="32"/>
          <w:lang w:val="en-US" w:eastAsia="zh-CN"/>
        </w:rPr>
        <w:t>②</w:t>
      </w:r>
      <w:r>
        <w:rPr>
          <w:rFonts w:hint="eastAsia" w:ascii="Times New Roman" w:hAnsi="Times New Roman" w:eastAsia="仿宋_GB2312" w:cs="仿宋_GB2312"/>
          <w:color w:val="auto"/>
          <w:sz w:val="32"/>
          <w:szCs w:val="32"/>
        </w:rPr>
        <w:t>对集中连片</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0亩及以上低产衰老茶园开展台刈改造的，每亩奖补300元</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val="en-US" w:eastAsia="zh-CN"/>
        </w:rPr>
        <w:t>③</w:t>
      </w:r>
      <w:r>
        <w:rPr>
          <w:rFonts w:hint="eastAsia" w:ascii="Times New Roman" w:hAnsi="Times New Roman" w:eastAsia="仿宋_GB2312" w:cs="仿宋_GB2312"/>
          <w:color w:val="auto"/>
          <w:sz w:val="32"/>
          <w:szCs w:val="32"/>
        </w:rPr>
        <w:t>集中连片</w:t>
      </w:r>
      <w:r>
        <w:rPr>
          <w:rFonts w:hint="eastAsia" w:ascii="Times New Roman" w:hAnsi="Times New Roman" w:eastAsia="仿宋_GB2312" w:cs="仿宋_GB2312"/>
          <w:color w:val="auto"/>
          <w:sz w:val="32"/>
          <w:szCs w:val="32"/>
          <w:lang w:val="en-US" w:eastAsia="zh-CN"/>
        </w:rPr>
        <w:t>20</w:t>
      </w:r>
      <w:r>
        <w:rPr>
          <w:rFonts w:hint="eastAsia" w:ascii="Times New Roman" w:hAnsi="Times New Roman" w:eastAsia="仿宋_GB2312" w:cs="仿宋_GB2312"/>
          <w:color w:val="auto"/>
          <w:sz w:val="32"/>
          <w:szCs w:val="32"/>
        </w:rPr>
        <w:t>0亩及以上</w:t>
      </w:r>
      <w:r>
        <w:rPr>
          <w:rFonts w:hint="eastAsia" w:ascii="Times New Roman" w:hAnsi="Times New Roman" w:eastAsia="仿宋_GB2312" w:cs="仿宋_GB2312"/>
          <w:color w:val="auto"/>
          <w:sz w:val="32"/>
          <w:szCs w:val="32"/>
          <w:lang w:val="en-US" w:eastAsia="zh-CN"/>
        </w:rPr>
        <w:t>茶园，采用安置太阳能杀虫灯、</w:t>
      </w:r>
      <w:r>
        <w:rPr>
          <w:rFonts w:hint="eastAsia" w:ascii="Times New Roman" w:hAnsi="Times New Roman" w:eastAsia="仿宋_GB2312" w:cs="仿宋_GB2312"/>
          <w:color w:val="auto"/>
          <w:sz w:val="32"/>
          <w:szCs w:val="32"/>
        </w:rPr>
        <w:t>粘虫板等绿色防控措施的经营主体，</w:t>
      </w:r>
      <w:r>
        <w:rPr>
          <w:rFonts w:hint="eastAsia" w:ascii="Times New Roman" w:hAnsi="Times New Roman" w:eastAsia="仿宋_GB2312" w:cs="仿宋_GB2312"/>
          <w:color w:val="auto"/>
          <w:sz w:val="32"/>
          <w:szCs w:val="32"/>
          <w:lang w:val="en-US" w:eastAsia="zh-CN"/>
        </w:rPr>
        <w:t>一次性奖补2万元。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机械设备更新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对购置</w:t>
      </w:r>
      <w:r>
        <w:rPr>
          <w:rFonts w:hint="eastAsia" w:ascii="Times New Roman" w:hAnsi="Times New Roman" w:eastAsia="仿宋_GB2312" w:cs="仿宋_GB2312"/>
          <w:color w:val="auto"/>
          <w:sz w:val="32"/>
          <w:szCs w:val="32"/>
          <w:lang w:val="en-US" w:eastAsia="zh-CN"/>
        </w:rPr>
        <w:t>的茶叶</w:t>
      </w:r>
      <w:r>
        <w:rPr>
          <w:rFonts w:hint="eastAsia" w:ascii="Times New Roman" w:hAnsi="Times New Roman" w:eastAsia="仿宋_GB2312" w:cs="仿宋_GB2312"/>
          <w:color w:val="auto"/>
          <w:sz w:val="32"/>
          <w:szCs w:val="32"/>
        </w:rPr>
        <w:t>农机创新产品范畴内的茶叶机械设备，且该设备未纳入河南省农机购置补贴范围的，按照设备生产省份近年农机购置补贴中央补贴额予以足额奖补。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）统防统治社会化服务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lang w:val="en-US" w:eastAsia="zh-CN"/>
        </w:rPr>
        <w:t>1.</w:t>
      </w:r>
      <w:r>
        <w:rPr>
          <w:rFonts w:hint="eastAsia" w:ascii="Times New Roman" w:hAnsi="Times New Roman" w:eastAsia="仿宋_GB2312" w:cs="仿宋_GB2312"/>
          <w:b/>
          <w:bCs/>
          <w:color w:val="auto"/>
          <w:sz w:val="32"/>
          <w:szCs w:val="32"/>
        </w:rPr>
        <w:t>服务组织奖补</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对组建茶叶机械合作社、成立机械专业队，采取有偿服务或托管等方式，每年对茶园实行机械化管理面积3000亩及以上的专业化组织，按每亩20元给予服务补贴，年度最高奖补10万元。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lang w:val="en-US" w:eastAsia="zh-CN"/>
        </w:rPr>
        <w:t>2.</w:t>
      </w:r>
      <w:r>
        <w:rPr>
          <w:rFonts w:hint="eastAsia" w:ascii="Times New Roman" w:hAnsi="Times New Roman" w:eastAsia="仿宋_GB2312" w:cs="仿宋_GB2312"/>
          <w:b/>
          <w:bCs/>
          <w:color w:val="auto"/>
          <w:sz w:val="32"/>
          <w:szCs w:val="32"/>
        </w:rPr>
        <w:t>飞防作业支持</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对采用无人机每年开展茶园病虫害统防统治服务面积</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000亩及以上的专业化组织，按每亩5元给予服务补贴，年度最高奖补10万元。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w:t>
      </w:r>
      <w:bookmarkStart w:id="0" w:name="OLE_LINK5"/>
      <w:r>
        <w:rPr>
          <w:rFonts w:hint="eastAsia" w:ascii="楷体_GB2312" w:hAnsi="楷体_GB2312" w:eastAsia="楷体_GB2312" w:cs="楷体_GB2312"/>
          <w:b/>
          <w:bCs/>
          <w:color w:val="auto"/>
          <w:sz w:val="32"/>
          <w:szCs w:val="32"/>
          <w:lang w:eastAsia="zh-CN"/>
        </w:rPr>
        <w:t>品牌创建与市场拓展</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lang w:val="en-US" w:eastAsia="zh-CN"/>
        </w:rPr>
        <w:t>1.</w:t>
      </w:r>
      <w:r>
        <w:rPr>
          <w:rFonts w:hint="eastAsia" w:ascii="Times New Roman" w:hAnsi="Times New Roman" w:eastAsia="仿宋_GB2312" w:cs="仿宋_GB2312"/>
          <w:b/>
          <w:bCs/>
          <w:color w:val="auto"/>
          <w:sz w:val="32"/>
          <w:szCs w:val="32"/>
        </w:rPr>
        <w:t>龙头企业培育</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rPr>
        <w:t>对新获得国家级、省级农业产业化龙头企业称号的经营主体，分别一次性奖励</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0万元、</w:t>
      </w: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val="en-US" w:eastAsia="zh-CN"/>
        </w:rPr>
        <w:t>②</w:t>
      </w:r>
      <w:r>
        <w:rPr>
          <w:rFonts w:hint="eastAsia" w:ascii="Times New Roman" w:hAnsi="Times New Roman" w:eastAsia="仿宋_GB2312" w:cs="仿宋_GB2312"/>
          <w:color w:val="auto"/>
          <w:sz w:val="32"/>
          <w:szCs w:val="32"/>
        </w:rPr>
        <w:t>对新获得“中国茶业百强企业”称号的，一次性奖励5万元，对</w:t>
      </w:r>
      <w:r>
        <w:rPr>
          <w:rFonts w:hint="eastAsia" w:ascii="Times New Roman" w:hAnsi="Times New Roman" w:eastAsia="仿宋_GB2312" w:cs="仿宋_GB2312"/>
          <w:color w:val="auto"/>
          <w:sz w:val="32"/>
          <w:szCs w:val="32"/>
          <w:lang w:val="en-US" w:eastAsia="zh-CN"/>
        </w:rPr>
        <w:t>新</w:t>
      </w:r>
      <w:r>
        <w:rPr>
          <w:rFonts w:hint="eastAsia" w:ascii="Times New Roman" w:hAnsi="Times New Roman" w:eastAsia="仿宋_GB2312" w:cs="仿宋_GB2312"/>
          <w:color w:val="auto"/>
          <w:sz w:val="32"/>
          <w:szCs w:val="32"/>
        </w:rPr>
        <w:t>进入“中国茶业百强企业”前10名的，一次性奖励20万元。</w:t>
      </w:r>
      <w:r>
        <w:rPr>
          <w:rFonts w:hint="default" w:ascii="Times New Roman" w:hAnsi="Times New Roman" w:eastAsia="仿宋_GB2312" w:cs="仿宋_GB2312"/>
          <w:color w:val="auto"/>
          <w:sz w:val="32"/>
          <w:szCs w:val="32"/>
          <w:lang w:val="en-US" w:eastAsia="zh-CN"/>
        </w:rPr>
        <w:t>③</w:t>
      </w:r>
      <w:r>
        <w:rPr>
          <w:rFonts w:hint="eastAsia" w:ascii="Times New Roman" w:hAnsi="Times New Roman" w:eastAsia="仿宋_GB2312" w:cs="仿宋_GB2312"/>
          <w:color w:val="auto"/>
          <w:sz w:val="32"/>
          <w:szCs w:val="32"/>
        </w:rPr>
        <w:t>对利用县内鲜叶资源，年实际加工</w:t>
      </w:r>
      <w:r>
        <w:rPr>
          <w:rFonts w:hint="eastAsia" w:ascii="Times New Roman" w:hAnsi="Times New Roman" w:eastAsia="仿宋_GB2312" w:cs="仿宋_GB2312"/>
          <w:color w:val="auto"/>
          <w:sz w:val="32"/>
          <w:szCs w:val="32"/>
          <w:lang w:val="en-US" w:eastAsia="zh-CN"/>
        </w:rPr>
        <w:t>干茶</w:t>
      </w:r>
      <w:r>
        <w:rPr>
          <w:rFonts w:hint="eastAsia" w:ascii="Times New Roman" w:hAnsi="Times New Roman" w:eastAsia="仿宋_GB2312" w:cs="仿宋_GB2312"/>
          <w:color w:val="auto"/>
          <w:sz w:val="32"/>
          <w:szCs w:val="32"/>
        </w:rPr>
        <w:t>50吨的经营主体，一次性奖励</w:t>
      </w: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rPr>
        <w:t>万元；年实际加工</w:t>
      </w:r>
      <w:r>
        <w:rPr>
          <w:rFonts w:hint="eastAsia" w:ascii="Times New Roman" w:hAnsi="Times New Roman" w:eastAsia="仿宋_GB2312" w:cs="仿宋_GB2312"/>
          <w:color w:val="auto"/>
          <w:sz w:val="32"/>
          <w:szCs w:val="32"/>
          <w:lang w:val="en-US" w:eastAsia="zh-CN"/>
        </w:rPr>
        <w:t>干</w:t>
      </w:r>
      <w:r>
        <w:rPr>
          <w:rFonts w:hint="eastAsia" w:ascii="Times New Roman" w:hAnsi="Times New Roman" w:eastAsia="仿宋_GB2312" w:cs="仿宋_GB2312"/>
          <w:color w:val="auto"/>
          <w:sz w:val="32"/>
          <w:szCs w:val="32"/>
        </w:rPr>
        <w:t>茶</w:t>
      </w:r>
      <w:r>
        <w:rPr>
          <w:rFonts w:hint="eastAsia" w:ascii="Times New Roman" w:hAnsi="Times New Roman" w:eastAsia="仿宋_GB2312" w:cs="仿宋_GB2312"/>
          <w:color w:val="auto"/>
          <w:sz w:val="32"/>
          <w:szCs w:val="32"/>
          <w:lang w:val="en-US" w:eastAsia="zh-CN"/>
        </w:rPr>
        <w:t>每递增10吨，增补2万元，每年最高奖补</w:t>
      </w:r>
      <w:r>
        <w:rPr>
          <w:rFonts w:hint="eastAsia" w:ascii="Times New Roman" w:hAnsi="Times New Roman" w:eastAsia="仿宋_GB2312" w:cs="仿宋_GB2312"/>
          <w:color w:val="auto"/>
          <w:sz w:val="32"/>
          <w:szCs w:val="32"/>
        </w:rPr>
        <w:t>20万元。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val="en-US" w:eastAsia="zh-CN"/>
        </w:rPr>
        <w:t>2.</w:t>
      </w:r>
      <w:r>
        <w:rPr>
          <w:rFonts w:hint="eastAsia" w:ascii="Times New Roman" w:hAnsi="Times New Roman" w:eastAsia="仿宋_GB2312" w:cs="仿宋_GB2312"/>
          <w:b/>
          <w:bCs/>
          <w:color w:val="auto"/>
          <w:sz w:val="32"/>
          <w:szCs w:val="32"/>
        </w:rPr>
        <w:t>品牌认证奖励</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rPr>
        <w:t>对</w:t>
      </w:r>
      <w:r>
        <w:rPr>
          <w:rFonts w:hint="eastAsia" w:ascii="Times New Roman" w:hAnsi="Times New Roman" w:eastAsia="仿宋_GB2312" w:cs="仿宋_GB2312"/>
          <w:color w:val="auto"/>
          <w:sz w:val="32"/>
          <w:szCs w:val="32"/>
          <w:lang w:val="en-US" w:eastAsia="zh-CN"/>
        </w:rPr>
        <w:t>首次通过</w:t>
      </w:r>
      <w:r>
        <w:rPr>
          <w:rFonts w:hint="eastAsia" w:ascii="Times New Roman" w:hAnsi="Times New Roman" w:eastAsia="仿宋_GB2312" w:cs="仿宋_GB2312"/>
          <w:color w:val="auto"/>
          <w:sz w:val="32"/>
          <w:szCs w:val="32"/>
        </w:rPr>
        <w:t>有机</w:t>
      </w:r>
      <w:r>
        <w:rPr>
          <w:rFonts w:hint="eastAsia" w:ascii="Times New Roman" w:hAnsi="Times New Roman" w:eastAsia="仿宋_GB2312" w:cs="仿宋_GB2312"/>
          <w:color w:val="auto"/>
          <w:sz w:val="32"/>
          <w:szCs w:val="32"/>
          <w:lang w:val="en-US" w:eastAsia="zh-CN"/>
        </w:rPr>
        <w:t>产品认证、</w:t>
      </w:r>
      <w:r>
        <w:rPr>
          <w:rFonts w:hint="eastAsia" w:ascii="Times New Roman" w:hAnsi="Times New Roman" w:eastAsia="仿宋_GB2312" w:cs="仿宋_GB2312"/>
          <w:color w:val="auto"/>
          <w:sz w:val="32"/>
          <w:szCs w:val="32"/>
        </w:rPr>
        <w:t>绿色食品认证，</w:t>
      </w:r>
      <w:r>
        <w:rPr>
          <w:rFonts w:hint="eastAsia" w:ascii="Times New Roman" w:hAnsi="Times New Roman" w:eastAsia="仿宋_GB2312" w:cs="仿宋_GB2312"/>
          <w:color w:val="auto"/>
          <w:sz w:val="32"/>
          <w:szCs w:val="32"/>
          <w:lang w:val="en-US" w:eastAsia="zh-CN"/>
        </w:rPr>
        <w:t>分别</w:t>
      </w:r>
      <w:r>
        <w:rPr>
          <w:rFonts w:hint="eastAsia" w:ascii="Times New Roman" w:hAnsi="Times New Roman" w:eastAsia="仿宋_GB2312" w:cs="仿宋_GB2312"/>
          <w:color w:val="auto"/>
          <w:sz w:val="32"/>
          <w:szCs w:val="32"/>
        </w:rPr>
        <w:t>一次性奖励</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2万元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换证续延奖励减半。</w:t>
      </w:r>
      <w:r>
        <w:rPr>
          <w:rFonts w:hint="default" w:ascii="Times New Roman" w:hAnsi="Times New Roman" w:eastAsia="仿宋_GB2312" w:cs="仿宋_GB2312"/>
          <w:color w:val="auto"/>
          <w:sz w:val="32"/>
          <w:szCs w:val="32"/>
          <w:lang w:val="en-US" w:eastAsia="zh-CN"/>
        </w:rPr>
        <w:t>②</w:t>
      </w:r>
      <w:r>
        <w:rPr>
          <w:rFonts w:hint="eastAsia" w:ascii="Times New Roman" w:hAnsi="Times New Roman" w:eastAsia="仿宋_GB2312" w:cs="仿宋_GB2312"/>
          <w:color w:val="auto"/>
          <w:sz w:val="32"/>
          <w:szCs w:val="32"/>
          <w:lang w:val="en-US" w:eastAsia="zh-CN"/>
        </w:rPr>
        <w:t>对首次获得</w:t>
      </w:r>
      <w:r>
        <w:rPr>
          <w:rFonts w:hint="eastAsia" w:ascii="Times New Roman" w:hAnsi="Times New Roman" w:eastAsia="仿宋_GB2312" w:cs="仿宋_GB2312"/>
          <w:color w:val="auto"/>
          <w:sz w:val="32"/>
          <w:szCs w:val="32"/>
        </w:rPr>
        <w:t>食品生产许可证（SC）的，一次性奖励5万元</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lang w:val="en-US" w:eastAsia="zh-CN"/>
        </w:rPr>
        <w:t>3.</w:t>
      </w:r>
      <w:r>
        <w:rPr>
          <w:rFonts w:hint="eastAsia" w:ascii="Times New Roman" w:hAnsi="Times New Roman" w:eastAsia="仿宋_GB2312" w:cs="仿宋_GB2312"/>
          <w:b/>
          <w:bCs/>
          <w:color w:val="auto"/>
          <w:sz w:val="32"/>
          <w:szCs w:val="32"/>
        </w:rPr>
        <w:t>赛事奖项奖励</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支持参加省</w:t>
      </w:r>
      <w:r>
        <w:rPr>
          <w:rFonts w:hint="eastAsia" w:ascii="Times New Roman" w:hAnsi="Times New Roman" w:eastAsia="仿宋_GB2312" w:cs="仿宋_GB2312"/>
          <w:color w:val="auto"/>
          <w:sz w:val="32"/>
          <w:szCs w:val="32"/>
          <w:lang w:val="en-US" w:eastAsia="zh-CN"/>
        </w:rPr>
        <w:t>市</w:t>
      </w:r>
      <w:r>
        <w:rPr>
          <w:rFonts w:hint="eastAsia" w:ascii="Times New Roman" w:hAnsi="Times New Roman" w:eastAsia="仿宋_GB2312" w:cs="仿宋_GB2312"/>
          <w:color w:val="auto"/>
          <w:sz w:val="32"/>
          <w:szCs w:val="32"/>
        </w:rPr>
        <w:t>级及以上组织的茶叶类</w:t>
      </w:r>
      <w:r>
        <w:rPr>
          <w:rFonts w:hint="eastAsia" w:ascii="Times New Roman" w:hAnsi="Times New Roman" w:eastAsia="仿宋_GB2312" w:cs="仿宋_GB2312"/>
          <w:color w:val="auto"/>
          <w:sz w:val="32"/>
          <w:szCs w:val="32"/>
          <w:lang w:val="en-US" w:eastAsia="zh-CN"/>
        </w:rPr>
        <w:t>赛事</w:t>
      </w:r>
      <w:r>
        <w:rPr>
          <w:rFonts w:hint="eastAsia" w:ascii="Times New Roman" w:hAnsi="Times New Roman" w:eastAsia="仿宋_GB2312" w:cs="仿宋_GB2312"/>
          <w:color w:val="auto"/>
          <w:sz w:val="32"/>
          <w:szCs w:val="32"/>
        </w:rPr>
        <w:t>和评选活动。</w:t>
      </w:r>
      <w:r>
        <w:rPr>
          <w:rFonts w:hint="eastAsia" w:ascii="Times New Roman" w:hAnsi="Times New Roman"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rPr>
        <w:t>对参赛参评获得省</w:t>
      </w:r>
      <w:r>
        <w:rPr>
          <w:rFonts w:hint="eastAsia" w:ascii="Times New Roman" w:hAnsi="Times New Roman" w:eastAsia="仿宋_GB2312" w:cs="仿宋_GB2312"/>
          <w:color w:val="auto"/>
          <w:sz w:val="32"/>
          <w:szCs w:val="32"/>
          <w:lang w:val="en-US" w:eastAsia="zh-CN"/>
        </w:rPr>
        <w:t>市</w:t>
      </w:r>
      <w:r>
        <w:rPr>
          <w:rFonts w:hint="eastAsia" w:ascii="Times New Roman" w:hAnsi="Times New Roman" w:eastAsia="仿宋_GB2312" w:cs="仿宋_GB2312"/>
          <w:color w:val="auto"/>
          <w:sz w:val="32"/>
          <w:szCs w:val="32"/>
        </w:rPr>
        <w:t>级、国家级或国际级</w:t>
      </w:r>
      <w:r>
        <w:rPr>
          <w:rFonts w:hint="eastAsia" w:ascii="Times New Roman" w:hAnsi="Times New Roman" w:eastAsia="仿宋_GB2312" w:cs="仿宋_GB2312"/>
          <w:color w:val="auto"/>
          <w:sz w:val="32"/>
          <w:szCs w:val="32"/>
          <w:lang w:val="en-US" w:eastAsia="zh-CN"/>
        </w:rPr>
        <w:t>最高奖的</w:t>
      </w:r>
      <w:r>
        <w:rPr>
          <w:rFonts w:hint="eastAsia" w:ascii="Times New Roman" w:hAnsi="Times New Roman" w:eastAsia="仿宋_GB2312" w:cs="仿宋_GB2312"/>
          <w:color w:val="auto"/>
          <w:sz w:val="32"/>
          <w:szCs w:val="32"/>
        </w:rPr>
        <w:t>产品，分别按照1万元、2万元标准给予一次性奖励</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②</w:t>
      </w:r>
      <w:r>
        <w:rPr>
          <w:rFonts w:hint="eastAsia" w:ascii="Times New Roman" w:hAnsi="Times New Roman" w:eastAsia="仿宋_GB2312" w:cs="仿宋_GB2312"/>
          <w:color w:val="auto"/>
          <w:sz w:val="32"/>
          <w:szCs w:val="32"/>
          <w:lang w:val="en-US" w:eastAsia="zh-CN"/>
        </w:rPr>
        <w:t>对</w:t>
      </w:r>
      <w:r>
        <w:rPr>
          <w:rFonts w:hint="eastAsia" w:ascii="Times New Roman" w:hAnsi="Times New Roman" w:eastAsia="仿宋_GB2312" w:cs="仿宋_GB2312"/>
          <w:color w:val="auto"/>
          <w:sz w:val="32"/>
          <w:szCs w:val="32"/>
        </w:rPr>
        <w:t>参评获得省级荣誉、国家级或国际级荣誉的个人，分别按照1万元、2万元标准给予一次性奖励。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val="en-US" w:eastAsia="zh-CN"/>
        </w:rPr>
        <w:t>4.</w:t>
      </w:r>
      <w:r>
        <w:rPr>
          <w:rFonts w:hint="eastAsia" w:ascii="Times New Roman" w:hAnsi="Times New Roman" w:eastAsia="仿宋_GB2312" w:cs="仿宋_GB2312"/>
          <w:b/>
          <w:bCs/>
          <w:color w:val="auto"/>
          <w:sz w:val="32"/>
          <w:szCs w:val="32"/>
        </w:rPr>
        <w:t>展会参展奖励</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鼓励茶企积极参加由政府统一组织的各类茶</w:t>
      </w:r>
      <w:r>
        <w:rPr>
          <w:rFonts w:hint="eastAsia" w:ascii="Times New Roman" w:hAnsi="Times New Roman" w:eastAsia="仿宋_GB2312" w:cs="仿宋_GB2312"/>
          <w:color w:val="auto"/>
          <w:sz w:val="32"/>
          <w:szCs w:val="32"/>
          <w:lang w:val="en-US" w:eastAsia="zh-CN"/>
        </w:rPr>
        <w:t>文化节、茶博会</w:t>
      </w:r>
      <w:r>
        <w:rPr>
          <w:rFonts w:hint="eastAsia" w:ascii="Times New Roman" w:hAnsi="Times New Roman" w:eastAsia="仿宋_GB2312" w:cs="仿宋_GB2312"/>
          <w:color w:val="auto"/>
          <w:sz w:val="32"/>
          <w:szCs w:val="32"/>
        </w:rPr>
        <w:t>、展销会等展会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lang w:eastAsia="zh-CN"/>
        </w:rPr>
        <w:t>对自筹资金参展</w:t>
      </w:r>
      <w:r>
        <w:rPr>
          <w:rFonts w:hint="eastAsia" w:ascii="Times New Roman" w:hAnsi="Times New Roman" w:eastAsia="仿宋_GB2312" w:cs="仿宋_GB2312"/>
          <w:color w:val="auto"/>
          <w:sz w:val="32"/>
          <w:szCs w:val="32"/>
          <w:lang w:val="en-US" w:eastAsia="zh-CN"/>
        </w:rPr>
        <w:t>信阳茶文化节的</w:t>
      </w:r>
      <w:r>
        <w:rPr>
          <w:rFonts w:hint="eastAsia" w:ascii="Times New Roman" w:hAnsi="Times New Roman" w:eastAsia="仿宋_GB2312" w:cs="仿宋_GB2312"/>
          <w:color w:val="auto"/>
          <w:sz w:val="32"/>
          <w:szCs w:val="32"/>
          <w:lang w:eastAsia="zh-CN"/>
        </w:rPr>
        <w:t>企业，一次性给予</w:t>
      </w:r>
      <w:r>
        <w:rPr>
          <w:rFonts w:hint="eastAsia" w:ascii="Times New Roman" w:hAnsi="Times New Roman" w:eastAsia="仿宋_GB2312" w:cs="仿宋_GB2312"/>
          <w:color w:val="auto"/>
          <w:sz w:val="32"/>
          <w:szCs w:val="32"/>
          <w:lang w:val="en-US" w:eastAsia="zh-CN"/>
        </w:rPr>
        <w:t>2万元</w:t>
      </w:r>
      <w:r>
        <w:rPr>
          <w:rFonts w:hint="eastAsia" w:ascii="Times New Roman" w:hAnsi="Times New Roman" w:eastAsia="仿宋_GB2312" w:cs="仿宋_GB2312"/>
          <w:color w:val="auto"/>
          <w:sz w:val="32"/>
          <w:szCs w:val="32"/>
          <w:lang w:eastAsia="zh-CN"/>
        </w:rPr>
        <w:t>奖励。</w:t>
      </w:r>
      <w:r>
        <w:rPr>
          <w:rFonts w:hint="default" w:ascii="Times New Roman" w:hAnsi="Times New Roman" w:eastAsia="仿宋_GB2312" w:cs="仿宋_GB2312"/>
          <w:color w:val="auto"/>
          <w:sz w:val="32"/>
          <w:szCs w:val="32"/>
          <w:lang w:val="en-US" w:eastAsia="zh-CN"/>
        </w:rPr>
        <w:t>②</w:t>
      </w:r>
      <w:r>
        <w:rPr>
          <w:rFonts w:hint="eastAsia" w:ascii="Times New Roman" w:hAnsi="Times New Roman" w:eastAsia="仿宋_GB2312" w:cs="仿宋_GB2312"/>
          <w:color w:val="auto"/>
          <w:sz w:val="32"/>
          <w:szCs w:val="32"/>
          <w:lang w:val="en-US" w:eastAsia="zh-CN"/>
        </w:rPr>
        <w:t>其他省内展会奖励5000元，省外展会奖励8000元。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bookmarkStart w:id="1" w:name="OLE_LINK2"/>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lang w:eastAsia="zh-CN"/>
        </w:rPr>
        <w:t>）良种保护推广</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支持优良品种繁育，对新建优良茶树品种良种繁育母本园和无性系良种短穗扦插繁育园10亩及以上的经营主体，每亩</w:t>
      </w:r>
      <w:r>
        <w:rPr>
          <w:rFonts w:hint="eastAsia" w:ascii="Times New Roman" w:hAnsi="Times New Roman" w:eastAsia="仿宋_GB2312" w:cs="仿宋_GB2312"/>
          <w:color w:val="auto"/>
          <w:sz w:val="32"/>
          <w:szCs w:val="32"/>
          <w:lang w:val="en-US" w:eastAsia="zh-CN"/>
        </w:rPr>
        <w:t>每年</w:t>
      </w:r>
      <w:r>
        <w:rPr>
          <w:rFonts w:hint="eastAsia" w:ascii="Times New Roman" w:hAnsi="Times New Roman" w:eastAsia="仿宋_GB2312" w:cs="仿宋_GB2312"/>
          <w:color w:val="auto"/>
          <w:sz w:val="32"/>
          <w:szCs w:val="32"/>
        </w:rPr>
        <w:t>给予2000元</w:t>
      </w:r>
      <w:r>
        <w:rPr>
          <w:rFonts w:hint="eastAsia" w:ascii="Times New Roman" w:hAnsi="Times New Roman" w:eastAsia="仿宋_GB2312" w:cs="仿宋_GB2312"/>
          <w:color w:val="auto"/>
          <w:sz w:val="32"/>
          <w:szCs w:val="32"/>
          <w:lang w:val="en-US" w:eastAsia="zh-CN"/>
        </w:rPr>
        <w:t>奖补</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六</w:t>
      </w:r>
      <w:r>
        <w:rPr>
          <w:rFonts w:hint="eastAsia" w:ascii="楷体_GB2312" w:hAnsi="楷体_GB2312" w:eastAsia="楷体_GB2312" w:cs="楷体_GB2312"/>
          <w:b/>
          <w:bCs/>
          <w:color w:val="auto"/>
          <w:sz w:val="32"/>
          <w:szCs w:val="32"/>
          <w:lang w:eastAsia="zh-CN"/>
        </w:rPr>
        <w:t>）茶旅融合示范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支持茶庄园建设，经营主体建设的茶庄园符合市交旅文创指挥部《关于印发&lt;信阳市星级茶庄园建设实施细则（试行）&gt;的通知》（交旅文创〔2023〕2号）基础要求，且必须具备茶园采摘区、生产加工区、营销体验区、食宿服务区“四大功能区”。</w:t>
      </w:r>
      <w:r>
        <w:rPr>
          <w:rFonts w:hint="eastAsia" w:ascii="Times New Roman" w:hAnsi="Times New Roman" w:eastAsia="仿宋_GB2312" w:cs="仿宋_GB2312"/>
          <w:b w:val="0"/>
          <w:bCs w:val="0"/>
          <w:color w:val="auto"/>
          <w:sz w:val="32"/>
          <w:szCs w:val="32"/>
          <w:lang w:eastAsia="zh-CN"/>
        </w:rPr>
        <w:t>对经</w:t>
      </w:r>
      <w:r>
        <w:rPr>
          <w:rFonts w:hint="eastAsia" w:ascii="Times New Roman" w:hAnsi="Times New Roman" w:eastAsia="仿宋_GB2312" w:cs="仿宋_GB2312"/>
          <w:b w:val="0"/>
          <w:bCs w:val="0"/>
          <w:color w:val="auto"/>
          <w:sz w:val="32"/>
          <w:szCs w:val="32"/>
          <w:lang w:val="en-US" w:eastAsia="zh-CN"/>
        </w:rPr>
        <w:t>市级认定的茶庄园，按五星级、四星级、三星级分别给予一次性奖补30万元、20万元、10万元</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对</w:t>
      </w:r>
      <w:r>
        <w:rPr>
          <w:rFonts w:hint="eastAsia" w:ascii="Times New Roman" w:hAnsi="Times New Roman" w:eastAsia="仿宋_GB2312" w:cs="仿宋_GB2312"/>
          <w:b w:val="0"/>
          <w:bCs w:val="0"/>
          <w:color w:val="auto"/>
          <w:sz w:val="32"/>
          <w:szCs w:val="32"/>
        </w:rPr>
        <w:t>获评</w:t>
      </w: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b w:val="0"/>
          <w:bCs w:val="0"/>
          <w:color w:val="auto"/>
          <w:sz w:val="32"/>
          <w:szCs w:val="32"/>
        </w:rPr>
        <w:t>A级及以上旅游景区的茶园，</w:t>
      </w:r>
      <w:r>
        <w:rPr>
          <w:rFonts w:hint="eastAsia" w:ascii="Times New Roman" w:hAnsi="Times New Roman" w:eastAsia="仿宋_GB2312" w:cs="仿宋_GB2312"/>
          <w:b w:val="0"/>
          <w:bCs w:val="0"/>
          <w:color w:val="auto"/>
          <w:sz w:val="32"/>
          <w:szCs w:val="32"/>
          <w:lang w:val="en-US" w:eastAsia="zh-CN"/>
        </w:rPr>
        <w:t>给予一次性奖补20</w:t>
      </w:r>
      <w:r>
        <w:rPr>
          <w:rFonts w:hint="eastAsia" w:ascii="Times New Roman" w:hAnsi="Times New Roman" w:eastAsia="仿宋_GB2312" w:cs="仿宋_GB2312"/>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二</w:t>
      </w:r>
      <w:r>
        <w:rPr>
          <w:rFonts w:hint="eastAsia" w:ascii="黑体" w:hAnsi="黑体" w:eastAsia="黑体" w:cs="黑体"/>
          <w:b/>
          <w:bCs/>
          <w:color w:val="auto"/>
          <w:sz w:val="32"/>
          <w:szCs w:val="32"/>
        </w:rPr>
        <w:t>、申报与验收流程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）主体申报：</w:t>
      </w:r>
      <w:r>
        <w:rPr>
          <w:rFonts w:hint="eastAsia" w:ascii="Times New Roman" w:hAnsi="Times New Roman" w:eastAsia="仿宋_GB2312" w:cs="仿宋_GB2312"/>
          <w:color w:val="auto"/>
          <w:sz w:val="32"/>
          <w:szCs w:val="32"/>
          <w:lang w:eastAsia="zh-CN"/>
        </w:rPr>
        <w:t>符合茶产业高质量发展奖补条件的经营主体，按要求自愿提出申报，规范填写《新县茶产业高质量发展奖补申报表》，并完整提供相关佐证材料；经村级初审确认真实有效后，统一报送所在乡镇政府；由乡镇复审并汇总上报县农业农村局；最后由县政府牵头，组织相关部门联合审核、据实核准，按程序落实奖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）公示监督：</w:t>
      </w:r>
      <w:r>
        <w:rPr>
          <w:rFonts w:hint="eastAsia" w:ascii="Times New Roman" w:hAnsi="Times New Roman" w:eastAsia="仿宋_GB2312" w:cs="仿宋_GB2312"/>
          <w:color w:val="auto"/>
          <w:sz w:val="32"/>
          <w:szCs w:val="32"/>
        </w:rPr>
        <w:t>经评审确定的拟奖补名单，在新县人民政府官网进行公示，公示期限为7个工作日，接受社会各界监督。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）验收标准：</w:t>
      </w:r>
      <w:r>
        <w:rPr>
          <w:rFonts w:hint="eastAsia" w:ascii="Times New Roman" w:hAnsi="Times New Roman" w:eastAsia="仿宋_GB2312" w:cs="仿宋_GB2312"/>
          <w:color w:val="auto"/>
          <w:sz w:val="32"/>
          <w:szCs w:val="32"/>
        </w:rPr>
        <w:t>采用“部门联合验收”模式，由相关部门组成联合验收组，重点核查奖补对象的面积真实性、技术指标达标率等核心内容。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资金拨付：</w:t>
      </w:r>
      <w:r>
        <w:rPr>
          <w:rFonts w:hint="eastAsia" w:ascii="Times New Roman" w:hAnsi="Times New Roman" w:eastAsia="仿宋_GB2312" w:cs="仿宋_GB2312"/>
          <w:color w:val="auto"/>
          <w:sz w:val="32"/>
          <w:szCs w:val="32"/>
        </w:rPr>
        <w:t>经联合验收合格且公示无异议后，由县财政按照资金拨付相关程序兑现奖补资金。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三、附则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本政策适用于全</w:t>
      </w:r>
      <w:r>
        <w:rPr>
          <w:rFonts w:hint="eastAsia" w:ascii="Times New Roman" w:hAnsi="Times New Roman" w:eastAsia="仿宋_GB2312" w:cs="仿宋_GB2312"/>
          <w:color w:val="auto"/>
          <w:sz w:val="32"/>
          <w:szCs w:val="32"/>
          <w:lang w:val="en-US" w:eastAsia="zh-CN"/>
        </w:rPr>
        <w:t>县</w:t>
      </w:r>
      <w:r>
        <w:rPr>
          <w:rFonts w:hint="eastAsia" w:ascii="Times New Roman" w:hAnsi="Times New Roman" w:eastAsia="仿宋_GB2312" w:cs="仿宋_GB2312"/>
          <w:color w:val="auto"/>
          <w:sz w:val="32"/>
          <w:szCs w:val="32"/>
          <w:lang w:eastAsia="zh-CN"/>
        </w:rPr>
        <w:t>新型农业（茶叶）经营主体和个人。建立激励政策兑现负面清单，凡出现以下情况的经营主体，不享受本政策：在奖补当年各级食品安全监督抽检中出现抽检出不合格产品批次的生产经营主体；上一年度食品安全信用风险等级被评定为较高风险及以上（C级、D级）的生产经营主体；在日常监督检查中发现食品安全风险隐患后拒不整改的生产经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茶产业奖补资金利用乡村振兴衔接资金予以保障实施。本意见由新县农业农村局负责解释。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附件：新县茶产业高质量发展奖补申报表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right="0" w:rightChars="0" w:firstLine="1320" w:firstLineChars="300"/>
        <w:jc w:val="both"/>
        <w:textAlignment w:val="auto"/>
        <w:outlineLvl w:val="9"/>
        <w:rPr>
          <w:rFonts w:hint="eastAsia" w:ascii="方正小标宋简体" w:hAnsi="方正小标宋简体" w:eastAsia="方正小标宋简体" w:cs="方正小标宋简体"/>
          <w:color w:val="auto"/>
          <w:sz w:val="32"/>
          <w:szCs w:val="32"/>
          <w:lang w:val="en-US" w:eastAsia="zh-CN"/>
        </w:rPr>
      </w:pPr>
      <w:bookmarkStart w:id="2" w:name="OLE_LINK3"/>
      <w:r>
        <w:rPr>
          <w:rFonts w:hint="eastAsia" w:ascii="方正小标宋简体" w:hAnsi="方正小标宋简体" w:eastAsia="方正小标宋简体" w:cs="方正小标宋简体"/>
          <w:color w:val="auto"/>
          <w:sz w:val="44"/>
          <w:szCs w:val="44"/>
          <w:lang w:val="en-US" w:eastAsia="zh-CN"/>
        </w:rPr>
        <w:t>新县茶产业高质量发展奖补申报表</w:t>
      </w:r>
    </w:p>
    <w:bookmarkEnd w:id="2"/>
    <w:tbl>
      <w:tblPr>
        <w:tblStyle w:val="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690"/>
        <w:gridCol w:w="1114"/>
        <w:gridCol w:w="1005"/>
        <w:gridCol w:w="1420"/>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申报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主体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基本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情况</w:t>
            </w: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名   称</w:t>
            </w:r>
          </w:p>
        </w:tc>
        <w:tc>
          <w:tcPr>
            <w:tcW w:w="57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法人代表</w:t>
            </w:r>
          </w:p>
        </w:tc>
        <w:tc>
          <w:tcPr>
            <w:tcW w:w="21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联系电话</w:t>
            </w:r>
          </w:p>
        </w:tc>
        <w:tc>
          <w:tcPr>
            <w:tcW w:w="225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7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开 户 行</w:t>
            </w:r>
          </w:p>
        </w:tc>
        <w:tc>
          <w:tcPr>
            <w:tcW w:w="57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87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银行账号</w:t>
            </w:r>
          </w:p>
        </w:tc>
        <w:tc>
          <w:tcPr>
            <w:tcW w:w="57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申请奖补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类型及金额</w:t>
            </w:r>
          </w:p>
        </w:tc>
        <w:tc>
          <w:tcPr>
            <w:tcW w:w="2804" w:type="dxa"/>
            <w:gridSpan w:val="2"/>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c>
          <w:tcPr>
            <w:tcW w:w="4676" w:type="dxa"/>
            <w:gridSpan w:val="3"/>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申请人签字盖章：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4675" w:type="dxa"/>
            <w:gridSpan w:val="3"/>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村（社区）现场核实意见：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盖章（村部公章）                                                    年  月  日</w:t>
            </w:r>
          </w:p>
        </w:tc>
        <w:tc>
          <w:tcPr>
            <w:tcW w:w="4676" w:type="dxa"/>
            <w:gridSpan w:val="3"/>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乡镇（街道）现场核实意见：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520" w:firstLineChars="230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乡                                       盖章（乡镇政府公章）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9351" w:type="dxa"/>
            <w:gridSpan w:val="6"/>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县级审核组现场审核意见：</w:t>
            </w:r>
            <w:r>
              <w:rPr>
                <w:rFonts w:hint="eastAsia" w:ascii="仿宋_GB2312" w:hAnsi="仿宋_GB2312" w:eastAsia="仿宋_GB2312" w:cs="仿宋_GB2312"/>
                <w:color w:val="auto"/>
                <w:sz w:val="24"/>
                <w:szCs w:val="24"/>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审核组人员签字：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备注：相关佐证材料附后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微软雅黑" w:hAnsi="微软雅黑" w:eastAsia="微软雅黑" w:cs="微软雅黑"/>
          <w:i w:val="0"/>
          <w:caps w:val="0"/>
          <w:color w:val="333333"/>
          <w:spacing w:val="0"/>
          <w:sz w:val="27"/>
          <w:szCs w:val="27"/>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微软雅黑" w:hAnsi="微软雅黑" w:eastAsia="微软雅黑" w:cs="微软雅黑"/>
          <w:i w:val="0"/>
          <w:caps w:val="0"/>
          <w:color w:val="333333"/>
          <w:spacing w:val="0"/>
          <w:sz w:val="27"/>
          <w:szCs w:val="27"/>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333333"/>
          <w:spacing w:val="0"/>
          <w:sz w:val="27"/>
          <w:szCs w:val="27"/>
          <w:shd w:val="clear" w:fill="FFFFFF"/>
          <w:lang w:val="en-US" w:eastAsia="zh-CN"/>
        </w:rPr>
      </w:pPr>
      <w:bookmarkStart w:id="3" w:name="OLE_LINK1"/>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微软雅黑" w:hAnsi="微软雅黑" w:eastAsia="微软雅黑" w:cs="微软雅黑"/>
          <w:i w:val="0"/>
          <w:caps w:val="0"/>
          <w:color w:val="333333"/>
          <w:spacing w:val="0"/>
          <w:sz w:val="27"/>
          <w:szCs w:val="27"/>
          <w:shd w:val="clear" w:fill="FFFFFF"/>
          <w:lang w:val="en-US" w:eastAsia="zh-CN"/>
        </w:rPr>
      </w:pPr>
      <w:r>
        <w:rPr>
          <w:rFonts w:hint="eastAsia" w:ascii="微软雅黑" w:hAnsi="微软雅黑" w:eastAsia="微软雅黑" w:cs="微软雅黑"/>
          <w:i w:val="0"/>
          <w:caps w:val="0"/>
          <w:color w:val="333333"/>
          <w:spacing w:val="0"/>
          <w:sz w:val="27"/>
          <w:szCs w:val="27"/>
          <w:shd w:val="clear" w:fill="FFFFFF"/>
          <w:lang w:val="en-US" w:eastAsia="zh-CN"/>
        </w:rPr>
        <w:t>相关佐证材料</w:t>
      </w:r>
      <w:bookmarkEnd w:id="3"/>
      <w:r>
        <w:rPr>
          <w:rFonts w:hint="eastAsia" w:ascii="微软雅黑" w:hAnsi="微软雅黑" w:eastAsia="微软雅黑" w:cs="微软雅黑"/>
          <w:i w:val="0"/>
          <w:caps w:val="0"/>
          <w:color w:val="333333"/>
          <w:spacing w:val="0"/>
          <w:sz w:val="27"/>
          <w:szCs w:val="27"/>
          <w:shd w:val="clear" w:fill="FFFFFF"/>
          <w:lang w:val="en-US" w:eastAsia="zh-CN"/>
        </w:rPr>
        <w:t>要求：</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基地建设提质</w:t>
      </w:r>
      <w:r>
        <w:rPr>
          <w:rFonts w:hint="eastAsia" w:ascii="Times New Roman" w:hAnsi="Times New Roman" w:eastAsia="仿宋_GB2312" w:cs="仿宋_GB2312"/>
          <w:color w:val="auto"/>
          <w:sz w:val="32"/>
          <w:szCs w:val="32"/>
          <w:lang w:val="en-US" w:eastAsia="zh-CN"/>
        </w:rPr>
        <w:t>类相关佐证材料包括</w:t>
      </w:r>
      <w:r>
        <w:rPr>
          <w:rFonts w:hint="eastAsia" w:ascii="Times New Roman" w:hAnsi="Times New Roman" w:eastAsia="仿宋_GB2312" w:cs="仿宋_GB2312"/>
          <w:color w:val="auto"/>
          <w:sz w:val="32"/>
          <w:szCs w:val="32"/>
          <w:lang w:eastAsia="zh-CN"/>
        </w:rPr>
        <w:t>营业执照或身份证、土地流转合同</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lang w:eastAsia="zh-CN"/>
        </w:rPr>
        <w:t>其他权属规模证明、</w:t>
      </w:r>
      <w:bookmarkStart w:id="4" w:name="OLE_LINK4"/>
      <w:r>
        <w:rPr>
          <w:rFonts w:hint="eastAsia" w:ascii="Times New Roman" w:hAnsi="Times New Roman" w:eastAsia="仿宋_GB2312" w:cs="仿宋_GB2312"/>
          <w:color w:val="auto"/>
          <w:sz w:val="32"/>
          <w:szCs w:val="32"/>
          <w:lang w:eastAsia="zh-CN"/>
        </w:rPr>
        <w:t>卫星图测绘或GPS仪实地测量</w:t>
      </w:r>
      <w:r>
        <w:rPr>
          <w:rFonts w:hint="eastAsia" w:ascii="Times New Roman" w:hAnsi="Times New Roman" w:eastAsia="仿宋_GB2312" w:cs="仿宋_GB2312"/>
          <w:color w:val="auto"/>
          <w:sz w:val="32"/>
          <w:szCs w:val="32"/>
          <w:lang w:val="en-US" w:eastAsia="zh-CN"/>
        </w:rPr>
        <w:t>面积截图</w:t>
      </w:r>
      <w:bookmarkEnd w:id="4"/>
      <w:r>
        <w:rPr>
          <w:rFonts w:hint="eastAsia" w:ascii="Times New Roman" w:hAnsi="Times New Roman" w:eastAsia="仿宋_GB2312" w:cs="仿宋_GB2312"/>
          <w:color w:val="auto"/>
          <w:sz w:val="32"/>
          <w:szCs w:val="32"/>
          <w:lang w:val="en-US" w:eastAsia="zh-CN"/>
        </w:rPr>
        <w:t>。2.机械设备更新类相关佐证材料包括</w:t>
      </w:r>
      <w:r>
        <w:rPr>
          <w:rFonts w:hint="eastAsia" w:ascii="Times New Roman" w:hAnsi="Times New Roman" w:eastAsia="仿宋_GB2312" w:cs="仿宋_GB2312"/>
          <w:color w:val="auto"/>
          <w:sz w:val="32"/>
          <w:szCs w:val="32"/>
          <w:lang w:eastAsia="zh-CN"/>
        </w:rPr>
        <w:t>新购置设备购销合同（注明设备厂家、品牌、规格、型号、单价、数量及总金额），购销发票及银行支付凭证。</w:t>
      </w:r>
      <w:r>
        <w:rPr>
          <w:rFonts w:hint="eastAsia" w:ascii="Times New Roman" w:hAnsi="Times New Roman" w:eastAsia="仿宋_GB2312" w:cs="仿宋_GB2312"/>
          <w:color w:val="auto"/>
          <w:sz w:val="32"/>
          <w:szCs w:val="32"/>
          <w:lang w:val="en-US" w:eastAsia="zh-CN"/>
        </w:rPr>
        <w:t>3.统防统治社会化服务类相关佐证材料包括修剪或飞防作业协议、费用支付凭证、现场作业或前后对比照片，卫星图测绘或GPS仪实地测量面积截图。4.品牌创建与市场拓展类相关佐证材料包括营业执照或身份证，认证证书、获奖文件或获奖证书、鲜叶收购协议、转账凭证、入库照片，参展证明及展会现场照片等。5.良种保护推广</w:t>
      </w:r>
      <w:bookmarkStart w:id="5" w:name="OLE_LINK6"/>
      <w:r>
        <w:rPr>
          <w:rFonts w:hint="eastAsia" w:ascii="Times New Roman" w:hAnsi="Times New Roman" w:eastAsia="仿宋_GB2312" w:cs="仿宋_GB2312"/>
          <w:color w:val="auto"/>
          <w:sz w:val="32"/>
          <w:szCs w:val="32"/>
          <w:lang w:val="en-US" w:eastAsia="zh-CN"/>
        </w:rPr>
        <w:t>类相关佐证材料包括</w:t>
      </w:r>
      <w:bookmarkEnd w:id="5"/>
      <w:r>
        <w:rPr>
          <w:rFonts w:hint="eastAsia" w:ascii="Times New Roman" w:hAnsi="Times New Roman" w:eastAsia="仿宋_GB2312" w:cs="仿宋_GB2312"/>
          <w:color w:val="auto"/>
          <w:sz w:val="32"/>
          <w:szCs w:val="32"/>
          <w:lang w:val="en-US" w:eastAsia="zh-CN"/>
        </w:rPr>
        <w:t>营业执照或身份证，土地流转合同，卫星图测绘或GPS仪实地测量面积截图。6.</w:t>
      </w:r>
      <w:r>
        <w:rPr>
          <w:rFonts w:hint="eastAsia" w:ascii="Times New Roman" w:hAnsi="Times New Roman" w:eastAsia="仿宋_GB2312" w:cs="仿宋_GB2312"/>
          <w:color w:val="auto"/>
          <w:sz w:val="32"/>
          <w:szCs w:val="32"/>
          <w:lang w:eastAsia="zh-CN"/>
        </w:rPr>
        <w:t>茶旅融合示范</w:t>
      </w:r>
      <w:r>
        <w:rPr>
          <w:rFonts w:hint="eastAsia" w:ascii="Times New Roman" w:hAnsi="Times New Roman" w:eastAsia="仿宋_GB2312" w:cs="仿宋_GB2312"/>
          <w:color w:val="auto"/>
          <w:sz w:val="32"/>
          <w:szCs w:val="32"/>
          <w:lang w:val="en-US" w:eastAsia="zh-CN"/>
        </w:rPr>
        <w:t>类相关佐证材料包括认定文件或证书、营业执照、发票、工程量清单等。</w:t>
      </w:r>
    </w:p>
    <w:sectPr>
      <w:footerReference r:id="rId3" w:type="default"/>
      <w:pgSz w:w="11906" w:h="16838"/>
      <w:pgMar w:top="850" w:right="1800" w:bottom="1440" w:left="124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B127E"/>
    <w:multiLevelType w:val="singleLevel"/>
    <w:tmpl w:val="69CB127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B71C5"/>
    <w:rsid w:val="010529B0"/>
    <w:rsid w:val="04BA2023"/>
    <w:rsid w:val="04F5539B"/>
    <w:rsid w:val="05BC1DAB"/>
    <w:rsid w:val="089F342E"/>
    <w:rsid w:val="09D4532E"/>
    <w:rsid w:val="0A0C6B89"/>
    <w:rsid w:val="0C1E07BA"/>
    <w:rsid w:val="112B71C5"/>
    <w:rsid w:val="12F13717"/>
    <w:rsid w:val="140531EE"/>
    <w:rsid w:val="1437017D"/>
    <w:rsid w:val="15314652"/>
    <w:rsid w:val="168A01DA"/>
    <w:rsid w:val="17573D41"/>
    <w:rsid w:val="183501A4"/>
    <w:rsid w:val="18A14036"/>
    <w:rsid w:val="1B980645"/>
    <w:rsid w:val="1C0405AD"/>
    <w:rsid w:val="1E044C6C"/>
    <w:rsid w:val="1EE173DE"/>
    <w:rsid w:val="1FC11AB7"/>
    <w:rsid w:val="20B65111"/>
    <w:rsid w:val="22093FC2"/>
    <w:rsid w:val="22475ED3"/>
    <w:rsid w:val="27306056"/>
    <w:rsid w:val="28843333"/>
    <w:rsid w:val="2A9070D5"/>
    <w:rsid w:val="2F112C74"/>
    <w:rsid w:val="2F3733F5"/>
    <w:rsid w:val="31300390"/>
    <w:rsid w:val="3198164F"/>
    <w:rsid w:val="390E43A1"/>
    <w:rsid w:val="3C1B2934"/>
    <w:rsid w:val="43D60302"/>
    <w:rsid w:val="443846F4"/>
    <w:rsid w:val="449620C0"/>
    <w:rsid w:val="4D1E1734"/>
    <w:rsid w:val="4ED61444"/>
    <w:rsid w:val="51396B4F"/>
    <w:rsid w:val="53111FDD"/>
    <w:rsid w:val="54254AF9"/>
    <w:rsid w:val="59097FF9"/>
    <w:rsid w:val="5BC95B41"/>
    <w:rsid w:val="60000B83"/>
    <w:rsid w:val="61825534"/>
    <w:rsid w:val="635A392B"/>
    <w:rsid w:val="63D226A0"/>
    <w:rsid w:val="64256F28"/>
    <w:rsid w:val="663C4803"/>
    <w:rsid w:val="67273409"/>
    <w:rsid w:val="6F881569"/>
    <w:rsid w:val="73EF1E6D"/>
    <w:rsid w:val="7A2D41C7"/>
    <w:rsid w:val="7CDC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1744</Words>
  <Characters>1799</Characters>
  <Lines>0</Lines>
  <Paragraphs>0</Paragraphs>
  <TotalTime>0</TotalTime>
  <ScaleCrop>false</ScaleCrop>
  <LinksUpToDate>false</LinksUpToDate>
  <CharactersWithSpaces>2053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2026-03-23T07:27:00Z</dcterms:created>
  <dc:creator>Dandelion</dc:creator>
  <cp:lastModifiedBy>lskrain</cp:lastModifiedBy>
  <cp:lastPrinted>2026-03-23T08:19:00Z</cp:lastPrinted>
  <dcterms:modified xsi:type="dcterms:W3CDTF">2026-03-31T06:51:44Z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B81ABCFDBDFB446B98B339E4BE7C1C2C_13</vt:lpwstr>
  </property>
  <property fmtid="{D5CDD505-2E9C-101B-9397-08002B2CF9AE}" pid="4" name="KSOTemplateDocerSaveRecord">
    <vt:lpwstr>eyJoZGlkIjoiMGRjYzQ4OGQwYzUwNWIyOGVhOWM1ZWVkOGNlMmRkODAiLCJ1c2VySWQiOiIxMDIyMDg5NTA3In0=</vt:lpwstr>
  </property>
</Properties>
</file>