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宋体" w:hAnsi="宋体" w:eastAsia="宋体" w:cs="宋体"/>
          <w:color w:val="000000"/>
          <w:sz w:val="44"/>
          <w:szCs w:val="44"/>
        </w:rPr>
      </w:pPr>
      <w:r>
        <w:rPr>
          <w:rFonts w:hint="eastAsia" w:ascii="宋体" w:hAnsi="宋体" w:eastAsia="宋体" w:cs="宋体"/>
          <w:color w:val="000000"/>
          <w:sz w:val="44"/>
          <w:szCs w:val="44"/>
        </w:rPr>
        <w:t>浉河区水库移民安置服务中心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宋体" w:hAnsi="宋体" w:eastAsia="宋体" w:cs="宋体"/>
          <w:color w:val="000000"/>
          <w:sz w:val="44"/>
          <w:szCs w:val="44"/>
        </w:rPr>
      </w:pPr>
      <w:r>
        <w:rPr>
          <w:rFonts w:hint="eastAsia" w:ascii="宋体" w:hAnsi="宋体" w:eastAsia="宋体" w:cs="宋体"/>
          <w:color w:val="000000"/>
          <w:sz w:val="44"/>
          <w:szCs w:val="44"/>
        </w:rPr>
        <w:t>圆满完</w:t>
      </w:r>
      <w:r>
        <w:rPr>
          <w:rFonts w:hint="eastAsia" w:cs="宋体"/>
          <w:color w:val="000000"/>
          <w:sz w:val="44"/>
          <w:szCs w:val="44"/>
          <w:lang w:val="en-US" w:eastAsia="zh-CN"/>
        </w:rPr>
        <w:t>成</w:t>
      </w:r>
      <w:r>
        <w:rPr>
          <w:rFonts w:hint="eastAsia" w:ascii="宋体" w:hAnsi="宋体" w:eastAsia="宋体" w:cs="宋体"/>
          <w:color w:val="000000"/>
          <w:sz w:val="44"/>
          <w:szCs w:val="44"/>
        </w:rPr>
        <w:t>2025年度第三批大中型水库移民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宋体" w:hAnsi="宋体" w:eastAsia="宋体" w:cs="宋体"/>
          <w:color w:val="000000"/>
          <w:sz w:val="44"/>
          <w:szCs w:val="44"/>
        </w:rPr>
      </w:pPr>
      <w:r>
        <w:rPr>
          <w:rFonts w:hint="eastAsia" w:ascii="宋体" w:hAnsi="宋体" w:eastAsia="宋体" w:cs="宋体"/>
          <w:color w:val="000000"/>
          <w:sz w:val="44"/>
          <w:szCs w:val="44"/>
        </w:rPr>
        <w:t>项目评标</w:t>
      </w:r>
      <w:r>
        <w:rPr>
          <w:rFonts w:hint="eastAsia" w:cs="宋体"/>
          <w:color w:val="000000"/>
          <w:sz w:val="44"/>
          <w:szCs w:val="44"/>
          <w:lang w:eastAsia="zh-CN"/>
        </w:rPr>
        <w:t>定标</w:t>
      </w:r>
      <w:r>
        <w:rPr>
          <w:rFonts w:hint="eastAsia" w:ascii="宋体" w:hAnsi="宋体" w:eastAsia="宋体" w:cs="宋体"/>
          <w:color w:val="000000"/>
          <w:sz w:val="44"/>
          <w:szCs w:val="44"/>
        </w:rPr>
        <w:t>工作</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4月2日，浉河区水库移民安置服务中心严格遵循招投标相关法律法规及政策要求，采用“评定分离”改革模式，顺利完成2025年度第三批大中型水库移民项目评标定标工作。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本批项目聚焦库区基础设施升级改造、人居环境综合整治等民生领域，直接关乎移民群众切身利益与生产生活质量。为保障项目遴选公平公正、优质高效，区移民中心严格落实“评定分离”要求，明确评标技术评审与招标人定标决策权责边界，摒弃“唯低价中选”片面导向，坚守“优中选优、强中选强”原则。评标专家从河南省综合评标专家库随机抽取，评审全程封闭开展，同步实行电子留痕与全程监督，围绕投标单位资质业绩、技术方案可行性、施工组织合理性、报价科学性等核心维度综合量化评审，流程规范透明、严谨有序，未收到任何异议与投诉举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此次评标定标工作的顺利收官，既规范了移民项目招投标管理流程，压实了各环节主体责任，也构建了廉政风险防控长效机制。下一步，区移民中心将持续深化“评定分离”改革成效，加快中标项目落地实施，紧盯工程质量与建设进度，严把安全、质量、效益关，切实把民生项目打造成民心工程，不断提升库区移民群众的获得感、幸福感与安全感。（区移民中心 刘皓扬</w:t>
      </w:r>
      <w:bookmarkStart w:id="0" w:name="_GoBack"/>
      <w:bookmarkEnd w:id="0"/>
      <w:r>
        <w:rPr>
          <w:rFonts w:hint="eastAsia" w:ascii="仿宋" w:hAnsi="仿宋" w:eastAsia="仿宋" w:cs="仿宋"/>
          <w:color w:val="000000"/>
          <w:kern w:val="0"/>
          <w:sz w:val="32"/>
          <w:szCs w:val="32"/>
          <w:lang w:val="en-US" w:eastAsia="zh-CN" w:bidi="ar"/>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Segoe UI Emoji">
    <w:panose1 w:val="020B0502040204020203"/>
    <w:charset w:val="00"/>
    <w:family w:val="auto"/>
    <w:pitch w:val="default"/>
    <w:sig w:usb0="00000001"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1C5961"/>
    <w:rsid w:val="078E5A6A"/>
    <w:rsid w:val="082451B4"/>
    <w:rsid w:val="0A1708B7"/>
    <w:rsid w:val="142F297A"/>
    <w:rsid w:val="18A110E1"/>
    <w:rsid w:val="272A2300"/>
    <w:rsid w:val="28A1510B"/>
    <w:rsid w:val="2AA4533D"/>
    <w:rsid w:val="31427CD9"/>
    <w:rsid w:val="36A4681A"/>
    <w:rsid w:val="4C327A46"/>
    <w:rsid w:val="551C5961"/>
    <w:rsid w:val="555F7786"/>
    <w:rsid w:val="575F1AF2"/>
    <w:rsid w:val="643E0071"/>
    <w:rsid w:val="68EC1CE1"/>
    <w:rsid w:val="6A283554"/>
    <w:rsid w:val="6A794C83"/>
    <w:rsid w:val="789E0F58"/>
    <w:rsid w:val="7A304A00"/>
    <w:rsid w:val="7C3816D3"/>
    <w:rsid w:val="7D4D0A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uiPriority w:val="0"/>
    <w:tblPr>
      <w:tblLayout w:type="fixed"/>
      <w:tblCellMar>
        <w:top w:w="0" w:type="dxa"/>
        <w:left w:w="108" w:type="dxa"/>
        <w:bottom w:w="0" w:type="dxa"/>
        <w:right w:w="108" w:type="dxa"/>
      </w:tblCellMar>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2026-04-27T02:49:00Z</dcterms:created>
  <dc:creator>admin</dc:creator>
  <cp:lastModifiedBy>WPS_1761553118</cp:lastModifiedBy>
  <dcterms:modified xsi:type="dcterms:W3CDTF">2026-04-27T06:46:05Z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