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1C0E5">
      <w:pPr>
        <w:keepNext/>
        <w:keepLines w:val="0"/>
        <w:pageBreakBefore w:val="0"/>
        <w:widowControl w:val="0"/>
        <w:kinsoku/>
        <w:wordWrap/>
        <w:overflowPunct/>
        <w:topLinePunct w:val="0"/>
        <w:autoSpaceDE/>
        <w:autoSpaceDN/>
        <w:bidi w:val="0"/>
        <w:adjustRightInd/>
        <w:snapToGrid/>
        <w:spacing w:beforeAutospacing="0" w:afterAutospacing="0" w:line="580" w:lineRule="exact"/>
        <w:jc w:val="both"/>
        <w:textAlignment w:val="auto"/>
        <w:rPr>
          <w:rFonts w:hint="eastAsia" w:ascii="仿宋" w:hAnsi="仿宋" w:eastAsia="仿宋" w:cs="Times New Roman"/>
          <w:sz w:val="32"/>
          <w:szCs w:val="22"/>
          <w:lang w:eastAsia="zh-CN"/>
        </w:rPr>
      </w:pPr>
      <w:r>
        <w:rPr>
          <w:rFonts w:hint="eastAsia" w:ascii="仿宋" w:hAnsi="仿宋" w:eastAsia="仿宋" w:cs="Times New Roman"/>
          <w:sz w:val="32"/>
          <w:szCs w:val="22"/>
          <w:lang w:eastAsia="zh-CN"/>
        </w:rPr>
        <w:t>附件：</w:t>
      </w:r>
      <w:bookmarkStart w:id="0" w:name="_GoBack"/>
      <w:bookmarkEnd w:id="0"/>
    </w:p>
    <w:p w14:paraId="21BB99F5">
      <w:pPr>
        <w:bidi w:val="0"/>
        <w:rPr>
          <w:rFonts w:hint="eastAsia"/>
          <w:lang w:eastAsia="zh-CN"/>
        </w:rPr>
      </w:pPr>
    </w:p>
    <w:p w14:paraId="4DD3B184">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0"/>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2025年淮滨县40万羽蛋鸡养殖场建设项目奖补项目方案</w:t>
      </w:r>
    </w:p>
    <w:p w14:paraId="55E31C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14:paraId="518E3D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淮滨县关于巩固脱贫攻坚成果建立健全贫困退出长效机制的实施意见》，按照脱贫攻坚“四不摘”要求，为进一步巩固脱贫成果，加快产业发展，立足资源条件，培育优势特色产业，促进产业振兴，现就2025年淮滨县40万羽蛋鸡养殖场建设项目奖补项目编制方案如下：</w:t>
      </w:r>
    </w:p>
    <w:p w14:paraId="4BED2D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302F4E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近年来，淮滨县在巩固拓展脱贫攻坚成果和乡村振兴工作中，始终将产业发展作为重要抓手。</w:t>
      </w:r>
      <w:r>
        <w:rPr>
          <w:rFonts w:hint="eastAsia" w:ascii="仿宋_GB2312" w:hAnsi="仿宋_GB2312" w:eastAsia="仿宋_GB2312" w:cs="仿宋_GB2312"/>
          <w:sz w:val="32"/>
          <w:szCs w:val="32"/>
          <w:lang w:val="en-US" w:eastAsia="zh-CN"/>
        </w:rPr>
        <w:t>张庄乡</w:t>
      </w:r>
      <w:r>
        <w:rPr>
          <w:rFonts w:hint="eastAsia" w:ascii="仿宋_GB2312" w:hAnsi="仿宋_GB2312" w:eastAsia="仿宋_GB2312" w:cs="仿宋_GB2312"/>
          <w:sz w:val="32"/>
          <w:szCs w:val="32"/>
        </w:rPr>
        <w:t>作为全县重点</w:t>
      </w:r>
      <w:r>
        <w:rPr>
          <w:rFonts w:hint="eastAsia" w:ascii="仿宋_GB2312" w:hAnsi="仿宋_GB2312" w:eastAsia="仿宋_GB2312" w:cs="仿宋_GB2312"/>
          <w:sz w:val="32"/>
          <w:szCs w:val="32"/>
          <w:lang w:val="en-US" w:eastAsia="zh-CN"/>
        </w:rPr>
        <w:t>蛋鸡</w:t>
      </w:r>
      <w:r>
        <w:rPr>
          <w:rFonts w:hint="eastAsia" w:ascii="仿宋_GB2312" w:hAnsi="仿宋_GB2312" w:eastAsia="仿宋_GB2312" w:cs="仿宋_GB2312"/>
          <w:sz w:val="32"/>
          <w:szCs w:val="32"/>
        </w:rPr>
        <w:t>发展区域之一，具备良好的自然资源和产业基础。为推动区域经济发展，增加农民收入，2025年计划在</w:t>
      </w:r>
      <w:r>
        <w:rPr>
          <w:rFonts w:hint="eastAsia" w:ascii="仿宋_GB2312" w:hAnsi="仿宋_GB2312" w:eastAsia="仿宋_GB2312" w:cs="仿宋_GB2312"/>
          <w:sz w:val="32"/>
          <w:szCs w:val="32"/>
          <w:lang w:val="en-US" w:eastAsia="zh-CN"/>
        </w:rPr>
        <w:t>张庄乡</w:t>
      </w:r>
      <w:r>
        <w:rPr>
          <w:rFonts w:hint="eastAsia" w:ascii="仿宋_GB2312" w:hAnsi="仿宋_GB2312" w:eastAsia="仿宋_GB2312" w:cs="仿宋_GB2312"/>
          <w:sz w:val="32"/>
          <w:szCs w:val="32"/>
        </w:rPr>
        <w:t>建设淮滨县40万羽蛋鸡养殖场，通过发展现代化养殖产业，进一步巩固脱贫攻坚成果，全面推进乡村振兴。</w:t>
      </w:r>
    </w:p>
    <w:p w14:paraId="3DC128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二、可行性和必要性</w:t>
      </w:r>
    </w:p>
    <w:p w14:paraId="76A766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张庄乡</w:t>
      </w:r>
      <w:r>
        <w:rPr>
          <w:rFonts w:hint="eastAsia" w:ascii="仿宋_GB2312" w:hAnsi="仿宋_GB2312" w:eastAsia="仿宋_GB2312" w:cs="仿宋_GB2312"/>
          <w:sz w:val="32"/>
          <w:szCs w:val="32"/>
        </w:rPr>
        <w:t>地处淮滨县核心区域，交通便利，土地资源丰富，适合发展规模化</w:t>
      </w:r>
      <w:r>
        <w:rPr>
          <w:rFonts w:hint="eastAsia" w:ascii="仿宋_GB2312" w:hAnsi="仿宋_GB2312" w:eastAsia="仿宋_GB2312" w:cs="仿宋_GB2312"/>
          <w:sz w:val="32"/>
          <w:szCs w:val="32"/>
          <w:lang w:val="en-US" w:eastAsia="zh-CN"/>
        </w:rPr>
        <w:t>蛋鸡</w:t>
      </w:r>
      <w:r>
        <w:rPr>
          <w:rFonts w:hint="eastAsia" w:ascii="仿宋_GB2312" w:hAnsi="仿宋_GB2312" w:eastAsia="仿宋_GB2312" w:cs="仿宋_GB2312"/>
          <w:sz w:val="32"/>
          <w:szCs w:val="32"/>
        </w:rPr>
        <w:t>养殖产业。项目建设将依托当地资源优势，通过引进先进养殖技术和管理经验，打造现代化</w:t>
      </w:r>
      <w:r>
        <w:rPr>
          <w:rFonts w:hint="eastAsia" w:ascii="仿宋_GB2312" w:hAnsi="仿宋_GB2312" w:eastAsia="仿宋_GB2312" w:cs="仿宋_GB2312"/>
          <w:sz w:val="32"/>
          <w:szCs w:val="32"/>
          <w:lang w:val="en-US" w:eastAsia="zh-CN"/>
        </w:rPr>
        <w:t>蛋鸡养殖基地</w:t>
      </w:r>
      <w:r>
        <w:rPr>
          <w:rFonts w:hint="eastAsia" w:ascii="仿宋_GB2312" w:hAnsi="仿宋_GB2312" w:eastAsia="仿宋_GB2312" w:cs="仿宋_GB2312"/>
          <w:sz w:val="32"/>
          <w:szCs w:val="32"/>
        </w:rPr>
        <w:t>。项目建成后，可有效带动当地农户发展相关产业，吸纳脱贫户及监测对象就业，增加村集体经济收入，进一步巩固脱贫攻坚成果，推动乡村振兴。</w:t>
      </w:r>
    </w:p>
    <w:p w14:paraId="4F48CC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三、项目概况</w:t>
      </w:r>
    </w:p>
    <w:p w14:paraId="01F076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1.项目名称</w:t>
      </w:r>
    </w:p>
    <w:p w14:paraId="59ADCB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2025年淮滨县40万羽蛋鸡养殖场建设项目奖补项目。</w:t>
      </w:r>
    </w:p>
    <w:p w14:paraId="4C3BAD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2.项目类型</w:t>
      </w:r>
    </w:p>
    <w:p w14:paraId="5CA6DC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产业发展。</w:t>
      </w:r>
    </w:p>
    <w:p w14:paraId="11528C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3.建设性质</w:t>
      </w:r>
    </w:p>
    <w:p w14:paraId="4DE227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w:t>
      </w:r>
    </w:p>
    <w:p w14:paraId="65AC59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4.实施地点</w:t>
      </w:r>
    </w:p>
    <w:p w14:paraId="0ED1E9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张庄乡任店村</w:t>
      </w:r>
      <w:r>
        <w:rPr>
          <w:rFonts w:hint="eastAsia" w:ascii="仿宋_GB2312" w:hAnsi="仿宋_GB2312" w:eastAsia="仿宋_GB2312" w:cs="仿宋_GB2312"/>
          <w:sz w:val="32"/>
          <w:szCs w:val="32"/>
        </w:rPr>
        <w:t>。</w:t>
      </w:r>
    </w:p>
    <w:p w14:paraId="43D230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5.建设内容</w:t>
      </w:r>
    </w:p>
    <w:p w14:paraId="507420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滨县华源牧业公司在张庄乡任店村投入资金1.2亿，新建40万羽蛋鸡养殖场，项目规划总建筑面积10116平方米，包括鸡舍6300平方米、蛋库及包装2016平方米、料仓库1800平方米。建设生物防控体系12套。项目建成后，可带动当地群众100余人务工，有效带动当地经济发展，利用衔接资金奖补200万元。</w:t>
      </w:r>
    </w:p>
    <w:p w14:paraId="083EC9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6.投资概算</w:t>
      </w:r>
    </w:p>
    <w:p w14:paraId="25C59F0C">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预计使用</w:t>
      </w:r>
      <w:r>
        <w:rPr>
          <w:rFonts w:hint="eastAsia" w:ascii="仿宋" w:hAnsi="仿宋" w:eastAsia="仿宋" w:cs="仿宋"/>
          <w:sz w:val="32"/>
          <w:szCs w:val="32"/>
        </w:rPr>
        <w:t>衔接资金200万元。</w:t>
      </w:r>
    </w:p>
    <w:p w14:paraId="4981A9D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7.实施期限</w:t>
      </w:r>
    </w:p>
    <w:p w14:paraId="316714F7">
      <w:pPr>
        <w:numPr>
          <w:ilvl w:val="0"/>
          <w:numId w:val="0"/>
        </w:numPr>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2024年6月底之前。</w:t>
      </w:r>
    </w:p>
    <w:p w14:paraId="4409EFD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8.预期绩效目标</w:t>
      </w:r>
    </w:p>
    <w:p w14:paraId="0D415D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项目建成后，每年通过土地流转、带动就业等综合收益不低于奖励资金的5%，并通过吸纳务</w:t>
      </w:r>
      <w:r>
        <w:rPr>
          <w:rFonts w:hint="eastAsia" w:ascii="仿宋_GB2312" w:hAnsi="仿宋_GB2312" w:eastAsia="仿宋_GB2312" w:cs="仿宋_GB2312"/>
          <w:sz w:val="32"/>
          <w:szCs w:val="32"/>
          <w:lang w:eastAsia="zh-CN"/>
        </w:rPr>
        <w:t>工等</w:t>
      </w:r>
      <w:r>
        <w:rPr>
          <w:rFonts w:hint="eastAsia" w:ascii="仿宋_GB2312" w:hAnsi="仿宋_GB2312" w:eastAsia="仿宋_GB2312" w:cs="仿宋_GB2312"/>
          <w:sz w:val="32"/>
          <w:szCs w:val="32"/>
        </w:rPr>
        <w:t>方式带动脱贫群众就业，增加脱贫群众收入。</w:t>
      </w:r>
    </w:p>
    <w:p w14:paraId="4C65A6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9.利益联结机制</w:t>
      </w:r>
    </w:p>
    <w:p w14:paraId="1F8A2B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通过吸纳务工模式带动脱贫群众和监测对象实现持续稳定增收。预计可带动就业100余人，其中可解决任店村23余户脱贫户就业问题，实现稳定脱贫。土地流转可带动土地权属人群增收。</w:t>
      </w:r>
    </w:p>
    <w:p w14:paraId="05E8CA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10.责任单位</w:t>
      </w:r>
    </w:p>
    <w:p w14:paraId="6898C9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淮滨县农业农村局。</w:t>
      </w:r>
    </w:p>
    <w:p w14:paraId="0BBA1806">
      <w:pPr>
        <w:pStyle w:val="4"/>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四、项目管理</w:t>
      </w:r>
    </w:p>
    <w:p w14:paraId="7677C10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1.明确责任。</w:t>
      </w:r>
      <w:r>
        <w:rPr>
          <w:rFonts w:hint="eastAsia" w:ascii="仿宋_GB2312" w:hAnsi="仿宋_GB2312" w:eastAsia="仿宋_GB2312" w:cs="仿宋_GB2312"/>
          <w:sz w:val="32"/>
          <w:szCs w:val="32"/>
          <w:lang w:val="en-US" w:eastAsia="zh-CN"/>
        </w:rPr>
        <w:t>该项目由县农业农村局督促淮滨县华源牧业有限公司落实相关要求。依据河南省农业农村厅《工作提醒》，本项目为养禽重大项目，该公司新建100万只蛋鸡项目目前存栏已达40万只，经县农业、财政部门联合验收合格后，给予一次性奖励资金200万元。</w:t>
      </w:r>
    </w:p>
    <w:p w14:paraId="0B74F8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2.规范兑付。</w:t>
      </w:r>
      <w:r>
        <w:rPr>
          <w:rFonts w:hint="eastAsia" w:ascii="仿宋_GB2312" w:hAnsi="仿宋_GB2312" w:eastAsia="仿宋_GB2312" w:cs="仿宋_GB2312"/>
          <w:sz w:val="32"/>
          <w:szCs w:val="32"/>
          <w:lang w:val="en-US" w:eastAsia="zh-CN"/>
        </w:rPr>
        <w:t>严格执行财政奖补资金管理规定，依规审核兑付流程、把控资金使用要求，确保奖补资金发放合规、程序规范。</w:t>
      </w:r>
    </w:p>
    <w:p w14:paraId="1E6B4F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3.抓紧落实。</w:t>
      </w:r>
      <w:r>
        <w:rPr>
          <w:rFonts w:hint="eastAsia" w:ascii="仿宋_GB2312" w:hAnsi="仿宋_GB2312" w:eastAsia="仿宋_GB2312" w:cs="仿宋_GB2312"/>
          <w:sz w:val="32"/>
          <w:szCs w:val="32"/>
          <w:lang w:val="en-US" w:eastAsia="zh-CN"/>
        </w:rPr>
        <w:t>项目单位持续巩固现有养殖规模，完善相关佐证材料，配合主管部门完成验收工作，确保奖补相关事宜在1个月内全部办结。</w:t>
      </w:r>
    </w:p>
    <w:p w14:paraId="2540FADE">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center"/>
        <w:rPr>
          <w:rFonts w:hint="eastAsia" w:ascii="黑体" w:hAnsi="黑体" w:eastAsia="黑体" w:cs="黑体"/>
          <w:sz w:val="32"/>
          <w:szCs w:val="32"/>
        </w:rPr>
      </w:pPr>
      <w:r>
        <w:rPr>
          <w:rFonts w:hint="eastAsia" w:ascii="黑体" w:hAnsi="黑体" w:eastAsia="黑体" w:cs="黑体"/>
          <w:sz w:val="32"/>
          <w:szCs w:val="32"/>
        </w:rPr>
        <w:t>五、组织保障</w:t>
      </w:r>
    </w:p>
    <w:p w14:paraId="6C484F1B">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3" w:firstLineChars="200"/>
        <w:jc w:val="both"/>
        <w:textAlignment w:val="center"/>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1.加强组织领导。</w:t>
      </w:r>
      <w:r>
        <w:rPr>
          <w:rFonts w:hint="eastAsia" w:ascii="仿宋_GB2312" w:hAnsi="仿宋_GB2312" w:eastAsia="仿宋_GB2312" w:cs="仿宋_GB2312"/>
          <w:sz w:val="32"/>
          <w:szCs w:val="32"/>
          <w:lang w:val="en-US" w:eastAsia="zh-CN"/>
        </w:rPr>
        <w:t>各相关单位要强化协同配合、统筹推进各项工作。项目主体要压实主体责任，落实专人对接相关事宜，按要求整理、留存完整佐证资料，主动配合主管部门开展核查、验收等工作。</w:t>
      </w:r>
    </w:p>
    <w:p w14:paraId="17C32308">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3" w:firstLineChars="200"/>
        <w:jc w:val="both"/>
        <w:textAlignment w:val="center"/>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2.加强全程监管。</w:t>
      </w:r>
      <w:r>
        <w:rPr>
          <w:rFonts w:hint="eastAsia" w:ascii="仿宋_GB2312" w:hAnsi="仿宋_GB2312" w:eastAsia="仿宋_GB2312" w:cs="仿宋_GB2312"/>
          <w:sz w:val="32"/>
          <w:szCs w:val="32"/>
          <w:lang w:val="en-US" w:eastAsia="zh-CN"/>
        </w:rPr>
        <w:t>项目批复后5个工作日内在政府门户网站进行公示。严格执行相关审核制度，相关申报材料按规定报送县财政评审中心审核；规范各项工作流程，主管部门全程做好监督。相关事项落实后，在经营场地醒目位置进行公示。严格执行合同管理要求，相关协议分别报县农业农村局、县乡村振兴局、县财政局备案。</w:t>
      </w:r>
    </w:p>
    <w:p w14:paraId="6C28C52C">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3" w:firstLineChars="200"/>
        <w:jc w:val="both"/>
        <w:textAlignment w:val="center"/>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3.加强资金管理。</w:t>
      </w:r>
      <w:r>
        <w:rPr>
          <w:rFonts w:hint="eastAsia" w:ascii="仿宋_GB2312" w:hAnsi="仿宋_GB2312" w:eastAsia="仿宋_GB2312" w:cs="仿宋_GB2312"/>
          <w:sz w:val="32"/>
          <w:szCs w:val="32"/>
          <w:lang w:val="en-US" w:eastAsia="zh-CN"/>
        </w:rPr>
        <w:t>严格执行项目验收、决算及县级报账管理制度，规范奖补资金拨付、使用全流程监管，确保资金使用合规、管控到位，保障奖补政策落地见效，充分发挥资金效益。</w:t>
      </w:r>
    </w:p>
    <w:p w14:paraId="55AF2B5A"/>
    <w:sectPr>
      <w:footerReference r:id="rId3" w:type="default"/>
      <w:pgSz w:w="11906" w:h="16838"/>
      <w:pgMar w:top="2098" w:right="1474" w:bottom="1587" w:left="1814"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91CD">
    <w:pPr>
      <w:pStyle w:val="3"/>
      <w:ind w:right="360"/>
      <w:rPr>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96148">
                          <w:pPr>
                            <w:pStyle w:val="3"/>
                            <w:rPr>
                              <w:sz w:val="24"/>
                              <w:szCs w:val="36"/>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96148">
                    <w:pPr>
                      <w:pStyle w:val="3"/>
                      <w:rPr>
                        <w:sz w:val="24"/>
                        <w:szCs w:val="36"/>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26453"/>
    <w:rsid w:val="7583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rPr>
      <w:rFonts w:asciiTheme="minorAscii" w:hAnsiTheme="minorAscii"/>
    </w:rPr>
  </w:style>
  <w:style w:type="paragraph" w:styleId="3">
    <w:name w:val="footer"/>
    <w:basedOn w:val="1"/>
    <w:qFormat/>
    <w:uiPriority w:val="0"/>
    <w:pPr>
      <w:widowControl w:val="0"/>
      <w:tabs>
        <w:tab w:val="center" w:pos="4153"/>
        <w:tab w:val="right" w:pos="8306"/>
      </w:tabs>
      <w:snapToGrid w:val="0"/>
      <w:jc w:val="left"/>
    </w:pPr>
    <w:rPr>
      <w:rFonts w:ascii="Times New Roman" w:hAnsi="Times New Roman" w:eastAsiaTheme="minorEastAsia" w:cstheme="minorBidi"/>
      <w:kern w:val="2"/>
      <w:sz w:val="18"/>
      <w:szCs w:val="22"/>
      <w:lang w:val="en-US" w:eastAsia="zh-CN" w:bidi="ar-SA"/>
    </w:rPr>
  </w:style>
  <w:style w:type="paragraph" w:styleId="4">
    <w:name w:val="Body Text First Indent 2"/>
    <w:basedOn w:val="2"/>
    <w:qFormat/>
    <w:uiPriority w:val="0"/>
    <w:pPr>
      <w:ind w:firstLine="420" w:firstLineChars="200"/>
    </w:pPr>
    <w:rPr>
      <w:rFonts w:asciiTheme="minorAscii" w:hAnsiTheme="minorAsci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1404</Words>
  <Characters>1472</Characters>
  <Lines>0</Lines>
  <Paragraphs>0</Paragraphs>
  <TotalTime>1</TotalTime>
  <ScaleCrop>false</ScaleCrop>
  <LinksUpToDate>false</LinksUpToDate>
  <CharactersWithSpaces>1472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2026-06-02T02:49:00Z</dcterms:created>
  <dc:creator>Lenovo</dc:creator>
  <cp:lastModifiedBy>晨曦</cp:lastModifiedBy>
  <dcterms:modified xsi:type="dcterms:W3CDTF">2026-06-02T02:59:13Z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eyJoZGlkIjoiNzhlZDk3NjVlNzYxNzIxMjBiY2RlN2QxMzY2MzNjYTkiLCJ1c2VySWQiOiI1NjkxNzQ3NTUifQ==</vt:lpwstr>
  </property>
  <property fmtid="{D5CDD505-2E9C-101B-9397-08002B2CF9AE}" pid="4" name="ICV">
    <vt:lpwstr>721CEBA2E2AF4CB7B4ED591872377108_13</vt:lpwstr>
  </property>
</Properties>
</file>