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拟取消第二类医疗器械经营（网络销售）备案企业名单</w:t>
      </w:r>
    </w:p>
    <w:tbl>
      <w:tblPr>
        <w:tblStyle w:val="2"/>
        <w:tblW w:w="139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705"/>
        <w:gridCol w:w="2565"/>
        <w:gridCol w:w="3225"/>
        <w:gridCol w:w="2139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医疗器械二类备案凭证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潢川县瑞沫商贸店（个人独资）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91411526MAKCYY8R4T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江家集镇江家街江政街与富江路交汇处南100米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豫信药监械经营备20260124号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2026-05-28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潢川县娄凡商贸有限公司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91411526MAKFGXPM3W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江家集镇新岗村东楼村民组19号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豫信药监械经营备20260134号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潢川县桂胜瑜商贸有限公司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91411526MAKFU03A1D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江家集镇何集村晏楼村民组26号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豫信药监械经营备20260135号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潢川县书梦宜商贸有限公司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91411526MAKFUJH947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江家集镇杜甫店村付营村民组06号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豫信药监械经营备20260137号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潢川县胜事博商贸店（个人独资）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91411526MAKG5W9269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江家集镇杜甫店村红瓦村民组15号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豫信药监械经营备20260138号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潢川县仲从堂商贸有限公司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91411526MAKG02B62R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江家集镇何集村胡营村民组51号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豫信药监械经营备20260139号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潢川县博念百货有限公司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91411526MAKEEPU44P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江家集镇何集村晏楼村民组40号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豫信药监械经营备20260142号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潢川县佳妮斯贸易有限公司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91411526MAKGBCGY06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江家集镇何集村胡桥村民组13号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豫信药监械经营备20260144号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潢川县逸双商贸行（个人独资）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91411526MAKFJ24J7N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江家集镇何集村胡桥村民组21号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豫信药监械经营备20260145号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383" w:right="1440" w:bottom="148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63CA2"/>
    <w:rsid w:val="14E63CA2"/>
    <w:rsid w:val="16041350"/>
    <w:rsid w:val="2FB1B4C1"/>
    <w:rsid w:val="3FF6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786</Words>
  <Characters>1111</Characters>
  <Lines>0</Lines>
  <Paragraphs>0</Paragraphs>
  <TotalTime>10</TotalTime>
  <ScaleCrop>false</ScaleCrop>
  <LinksUpToDate>false</LinksUpToDate>
  <CharactersWithSpaces>1138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2026-07-08T15:32:00Z</dcterms:created>
  <dc:creator>安静</dc:creator>
  <cp:lastModifiedBy>kylin</cp:lastModifiedBy>
  <dcterms:modified xsi:type="dcterms:W3CDTF">2026-07-10T16:12:27Z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C106A4FD2C5D4B688DE46F586EDCB8BB_11</vt:lpwstr>
  </property>
  <property fmtid="{D5CDD505-2E9C-101B-9397-08002B2CF9AE}" pid="4" name="KSOTemplateDocerSaveRecord">
    <vt:lpwstr>eyJoZGlkIjoiZThhNmQ4NGEyNTFhMWUxMGYyZDQ2MTUzMDg0N2ExN2MiLCJ1c2VySWQiOiIzNzc2MDI2NjAifQ==</vt:lpwstr>
  </property>
</Properties>
</file>