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5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7C34E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/>
        <w:jc w:val="center"/>
        <w:textAlignment w:val="baseline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"http://www.huichang.gov.cn/hcxxxgk/hc604/202509/b54f1b45fea54d4997951bbd94181e04/files/2ecf9232dd594d0fb0fe489209f86041.docx" \t "http://www.huichang.gov.cn/hcxxxgk/hc604/202509/_blank"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潢川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vertAlign w:val="baseline"/>
          <w14:textFill>
            <w14:solidFill>
              <w14:schemeClr w14:val="tx1"/>
            </w14:solidFill>
          </w14:textFill>
        </w:rPr>
        <w:t>县202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vertAlign w:val="baseli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基层农技推广体系改革与建设项目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vertAlign w:val="baseline"/>
          <w14:textFill>
            <w14:solidFill>
              <w14:schemeClr w14:val="tx1"/>
            </w14:solidFill>
          </w14:textFill>
        </w:rPr>
        <w:t>培训机构申报表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 </w:t>
      </w:r>
    </w:p>
    <w:tbl>
      <w:tblPr>
        <w:tblStyle w:val="3"/>
        <w:tblpPr w:leftFromText="180" w:rightFromText="180" w:vertAnchor="text" w:horzAnchor="page" w:tblpX="1279" w:tblpY="61"/>
        <w:tblOverlap w:val="never"/>
        <w:tblW w:w="9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2732"/>
        <w:gridCol w:w="1458"/>
        <w:gridCol w:w="3280"/>
      </w:tblGrid>
      <w:tr w14:paraId="10AF9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3864B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0727C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06BC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申请层级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DA84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（填写县级）</w:t>
            </w:r>
          </w:p>
        </w:tc>
      </w:tr>
      <w:tr w14:paraId="65175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8DF9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6EAAF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910F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401C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82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1DBDD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4941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3EE2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10BE"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5D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9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E8BE1"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一、培训机构情况：</w:t>
            </w:r>
          </w:p>
          <w:p w14:paraId="03883581"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（包括机构性质、师资队伍及培训场所、实训基地等设施设备条件，以及开展培训工作等情况。）</w:t>
            </w:r>
          </w:p>
        </w:tc>
      </w:tr>
      <w:tr w14:paraId="61C1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9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7C8CC"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二、有关证明材料：</w:t>
            </w:r>
          </w:p>
          <w:p w14:paraId="14403A86"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（培训机构需提供单位法人证或营业执照、组织机构代码证、相关资质证明和从事培训工作的业绩等其他证明材料。列明所提供的相关材料，复印件请附后。）</w:t>
            </w:r>
          </w:p>
        </w:tc>
      </w:tr>
      <w:tr w14:paraId="59ED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4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544720"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机构推荐意见：</w:t>
            </w:r>
          </w:p>
          <w:p w14:paraId="66F20A68">
            <w:pPr>
              <w:snapToGrid/>
              <w:spacing w:before="0" w:beforeAutospacing="0" w:after="0" w:afterAutospacing="0" w:line="560" w:lineRule="exact"/>
              <w:ind w:firstLine="2080" w:firstLineChars="650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D432F5C">
            <w:pPr>
              <w:snapToGrid/>
              <w:spacing w:before="0" w:beforeAutospacing="0" w:after="0" w:afterAutospacing="0" w:line="560" w:lineRule="exact"/>
              <w:ind w:firstLine="2720" w:firstLineChars="850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（公章）                            </w:t>
            </w:r>
          </w:p>
          <w:p w14:paraId="000BCE05"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年   月   日</w:t>
            </w:r>
          </w:p>
        </w:tc>
        <w:tc>
          <w:tcPr>
            <w:tcW w:w="4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637E4">
            <w:pPr>
              <w:widowControl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潢川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县农业农村局审批意见：</w:t>
            </w:r>
          </w:p>
          <w:p w14:paraId="3BE3BA4D">
            <w:pPr>
              <w:snapToGrid/>
              <w:spacing w:before="0" w:beforeAutospacing="0" w:after="0" w:afterAutospacing="0" w:line="560" w:lineRule="exact"/>
              <w:ind w:firstLine="2240" w:firstLineChars="700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6060A02">
            <w:pPr>
              <w:snapToGrid/>
              <w:spacing w:before="0" w:beforeAutospacing="0" w:after="0" w:afterAutospacing="0" w:line="560" w:lineRule="exact"/>
              <w:ind w:firstLine="2880" w:firstLineChars="900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（公章）                  </w:t>
            </w:r>
          </w:p>
          <w:p w14:paraId="2C68384D"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</w:tbl>
    <w:p w14:paraId="3A710D6B"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（注：</w:t>
      </w:r>
      <w:r>
        <w:rPr>
          <w:rStyle w:val="6"/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内容</w:t>
      </w:r>
      <w:r>
        <w:rPr>
          <w:rStyle w:val="6"/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填写不下的</w:t>
      </w:r>
      <w:r>
        <w:rPr>
          <w:rStyle w:val="6"/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可另</w:t>
      </w:r>
      <w:r>
        <w:rPr>
          <w:rStyle w:val="6"/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附。</w:t>
      </w:r>
      <w:r>
        <w:rPr>
          <w:rStyle w:val="6"/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35FE5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6" w:lineRule="atLeast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23F9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7BC9C"/>
    <w:rsid w:val="46F7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2026-07-13T16:54:00Z</dcterms:created>
  <dc:creator>玉fiona</dc:creator>
  <cp:lastModifiedBy>玉fiona</cp:lastModifiedBy>
  <dcterms:modified xsi:type="dcterms:W3CDTF">2026-07-13T16:55:22Z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0FCC939B6B4F6520CCA7546A06979A0E_41</vt:lpwstr>
  </property>
</Properties>
</file>