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301" w:lineRule="auto"/>
        <w:rPr>
          <w:rFonts w:ascii="Arial"/>
          <w:sz w:val="21"/>
        </w:rPr>
      </w:pPr>
      <w:r/>
    </w:p>
    <w:p>
      <w:pPr>
        <w:ind w:left="37" w:right="1472" w:firstLine="3"/>
        <w:spacing w:before="253" w:line="218" w:lineRule="auto"/>
        <w:rPr>
          <w:rFonts w:ascii="SimSun" w:hAnsi="SimSun" w:eastAsia="SimSun" w:cs="SimSun"/>
          <w:sz w:val="78"/>
          <w:szCs w:val="78"/>
        </w:rPr>
      </w:pPr>
      <w:r>
        <w:rPr>
          <w:rFonts w:ascii="SimSun" w:hAnsi="SimSun" w:eastAsia="SimSun" w:cs="SimSun"/>
          <w:sz w:val="78"/>
          <w:szCs w:val="78"/>
          <w:color w:val="E53516"/>
          <w14:textOutline w14:w="14160" w14:cap="flat" w14:cmpd="sng">
            <w14:solidFill>
              <w14:srgbClr w14:val="E53516"/>
            </w14:solidFill>
            <w14:prstDash w14:val="solid"/>
            <w14:miter w14:lim="10"/>
          </w14:textOutline>
          <w:spacing w:val="-27"/>
        </w:rPr>
        <w:t>潢川县市场监督管理局</w:t>
      </w:r>
      <w:r>
        <w:rPr>
          <w:rFonts w:ascii="SimSun" w:hAnsi="SimSun" w:eastAsia="SimSun" w:cs="SimSun"/>
          <w:sz w:val="78"/>
          <w:szCs w:val="78"/>
          <w:color w:val="E53516"/>
          <w:spacing w:val="6"/>
        </w:rPr>
        <w:t> </w:t>
      </w:r>
      <w:r>
        <w:rPr>
          <w:rFonts w:ascii="SimSun" w:hAnsi="SimSun" w:eastAsia="SimSun" w:cs="SimSun"/>
          <w:sz w:val="78"/>
          <w:szCs w:val="78"/>
          <w:color w:val="E53516"/>
          <w14:textOutline w14:w="14160" w14:cap="flat" w14:cmpd="sng">
            <w14:solidFill>
              <w14:srgbClr w14:val="E53516"/>
            </w14:solidFill>
            <w14:prstDash w14:val="solid"/>
            <w14:miter w14:lim="10"/>
          </w14:textOutline>
          <w:spacing w:val="-75"/>
          <w:w w:val="96"/>
        </w:rPr>
        <w:t>潢川县发展和改革委员会</w:t>
      </w:r>
      <w:r>
        <w:rPr>
          <w:rFonts w:ascii="SimSun" w:hAnsi="SimSun" w:eastAsia="SimSun" w:cs="SimSun"/>
          <w:sz w:val="78"/>
          <w:szCs w:val="78"/>
          <w:color w:val="E53516"/>
          <w:spacing w:val="39"/>
        </w:rPr>
        <w:t> </w:t>
      </w:r>
      <w:r>
        <w:rPr>
          <w:rFonts w:ascii="SimSun" w:hAnsi="SimSun" w:eastAsia="SimSun" w:cs="SimSun"/>
          <w:sz w:val="78"/>
          <w:szCs w:val="78"/>
          <w:color w:val="E53516"/>
          <w14:textOutline w14:w="14160" w14:cap="flat" w14:cmpd="sng">
            <w14:solidFill>
              <w14:srgbClr w14:val="E53516"/>
            </w14:solidFill>
            <w14:prstDash w14:val="solid"/>
            <w14:miter w14:lim="10"/>
          </w14:textOutline>
          <w:spacing w:val="-59"/>
          <w:w w:val="75"/>
        </w:rPr>
        <w:t>潢川县政务服务和大数据管理局</w:t>
      </w:r>
    </w:p>
    <w:p>
      <w:pPr>
        <w:ind w:firstLine="39"/>
        <w:spacing w:before="2" w:line="228" w:lineRule="auto"/>
        <w:rPr>
          <w:rFonts w:ascii="SimSun" w:hAnsi="SimSun" w:eastAsia="SimSun" w:cs="SimSun"/>
          <w:sz w:val="118"/>
          <w:szCs w:val="118"/>
        </w:rPr>
      </w:pPr>
      <w:r>
        <w:ruby>
          <w:rubyPr>
            <w:rubyAlign w:val="left"/>
            <w:hpsRaise w:val="56"/>
            <w:hps w:val="78"/>
            <w:hpsBaseText w:val="78"/>
          </w:rubyPr>
          <w:rt>
            <w:r>
              <w:rPr>
                <w:rFonts w:ascii="SimSun" w:hAnsi="SimSun" w:eastAsia="SimSun" w:cs="SimSun"/>
                <w:sz w:val="78"/>
                <w:szCs w:val="78"/>
                <w:color w:val="E53516"/>
                <w14:textOutline w14:w="14160" w14:cap="flat" w14:cmpd="sng">
                  <w14:solidFill>
                    <w14:srgbClr w14:val="E53516"/>
                  </w14:solidFill>
                  <w14:prstDash w14:val="solid"/>
                  <w14:miter w14:lim="10"/>
                </w14:textOutline>
                <w:spacing w:val="-62"/>
              </w:rPr>
              <w:t>潢</w:t>
            </w:r>
          </w:rt>
          <w:rubyBase>
            <w:r>
              <w:rPr>
                <w:rFonts w:ascii="SimSun" w:hAnsi="SimSun" w:eastAsia="SimSun" w:cs="SimSun"/>
                <w:sz w:val="78"/>
                <w:szCs w:val="78"/>
                <w:color w:val="E53516"/>
                <w14:textOutline w14:w="14160" w14:cap="flat" w14:cmpd="sng">
                  <w14:solidFill>
                    <w14:srgbClr w14:val="E53516"/>
                  </w14:solidFill>
                  <w14:prstDash w14:val="solid"/>
                  <w14:miter w14:lim="10"/>
                </w14:textOutline>
                <w:spacing w:val="-72"/>
                <w:w w:val="93"/>
                <w:position w:val="-34"/>
              </w:rPr>
              <w:t>潢</w:t>
            </w:r>
          </w:rubyBase>
        </w:ruby>
      </w:r>
      <w:r>
        <w:rPr>
          <w:rFonts w:ascii="SimSun" w:hAnsi="SimSun" w:eastAsia="SimSun" w:cs="SimSun"/>
          <w:sz w:val="78"/>
          <w:szCs w:val="78"/>
          <w:color w:val="E53516"/>
          <w14:textOutline w14:w="14160" w14:cap="flat" w14:cmpd="sng">
            <w14:solidFill>
              <w14:srgbClr w14:val="E53516"/>
            </w14:solidFill>
            <w14:prstDash w14:val="solid"/>
            <w14:miter w14:lim="10"/>
          </w14:textOutline>
          <w:spacing w:val="-53"/>
          <w:w w:val="69"/>
          <w:position w:val="-34"/>
        </w:rPr>
        <w:t>川</w:t>
      </w:r>
      <w:r>
        <w:ruby>
          <w:rubyPr>
            <w:rubyAlign w:val="left"/>
            <w:hpsRaise w:val="56"/>
            <w:hps w:val="78"/>
            <w:hpsBaseText w:val="78"/>
          </w:rubyPr>
          <w:rt>
            <w:r>
              <w:rPr>
                <w:rFonts w:ascii="SimSun" w:hAnsi="SimSun" w:eastAsia="SimSun" w:cs="SimSun"/>
                <w:sz w:val="78"/>
                <w:szCs w:val="78"/>
                <w:color w:val="E53516"/>
                <w14:textOutline w14:w="14160" w14:cap="flat" w14:cmpd="sng">
                  <w14:solidFill>
                    <w14:srgbClr w14:val="E53516"/>
                  </w14:solidFill>
                  <w14:prstDash w14:val="solid"/>
                  <w14:miter w14:lim="10"/>
                </w14:textOutline>
                <w:spacing w:val="-78"/>
                <w:w w:val="99"/>
              </w:rPr>
              <w:t>川</w:t>
            </w:r>
          </w:rt>
          <w:rubyBase>
            <w:r>
              <w:rPr>
                <w:rFonts w:ascii="SimSun" w:hAnsi="SimSun" w:eastAsia="SimSun" w:cs="SimSun"/>
                <w:sz w:val="78"/>
                <w:szCs w:val="78"/>
                <w:color w:val="E53516"/>
                <w14:textOutline w14:w="14160" w14:cap="flat" w14:cmpd="sng">
                  <w14:solidFill>
                    <w14:srgbClr w14:val="E53516"/>
                  </w14:solidFill>
                  <w14:prstDash w14:val="solid"/>
                  <w14:miter w14:lim="10"/>
                </w14:textOutline>
                <w:spacing w:val="-75"/>
                <w:w w:val="97"/>
                <w:position w:val="-34"/>
              </w:rPr>
              <w:t>县</w:t>
            </w:r>
          </w:rubyBase>
        </w:ruby>
      </w:r>
      <w:r>
        <w:rPr>
          <w:rFonts w:ascii="SimSun" w:hAnsi="SimSun" w:eastAsia="SimSun" w:cs="SimSun"/>
          <w:sz w:val="78"/>
          <w:szCs w:val="78"/>
          <w:color w:val="E53516"/>
          <w14:textOutline w14:w="14160" w14:cap="flat" w14:cmpd="sng">
            <w14:solidFill>
              <w14:srgbClr w14:val="E53516"/>
            </w14:solidFill>
            <w14:prstDash w14:val="solid"/>
            <w14:miter w14:lim="10"/>
          </w14:textOutline>
          <w:spacing w:val="-53"/>
          <w:w w:val="69"/>
          <w:position w:val="-34"/>
        </w:rPr>
        <w:t>企</w:t>
      </w:r>
      <w:r>
        <w:rPr>
          <w:rFonts w:ascii="SimSun" w:hAnsi="SimSun" w:eastAsia="SimSun" w:cs="SimSun"/>
          <w:sz w:val="78"/>
          <w:szCs w:val="78"/>
          <w:color w:val="E53516"/>
          <w:spacing w:val="-365"/>
          <w:position w:val="-34"/>
        </w:rPr>
        <w:t> </w:t>
      </w:r>
      <w:r>
        <w:ruby>
          <w:rubyPr>
            <w:rubyAlign w:val="left"/>
            <w:hpsRaise w:val="56"/>
            <w:hps w:val="78"/>
            <w:hpsBaseText w:val="78"/>
          </w:rubyPr>
          <w:rt>
            <w:r>
              <w:rPr>
                <w:rFonts w:ascii="SimSun" w:hAnsi="SimSun" w:eastAsia="SimSun" w:cs="SimSun"/>
                <w:sz w:val="78"/>
                <w:szCs w:val="78"/>
                <w:color w:val="E53516"/>
                <w14:textOutline w14:w="14160" w14:cap="flat" w14:cmpd="sng">
                  <w14:solidFill>
                    <w14:srgbClr w14:val="E53516"/>
                  </w14:solidFill>
                  <w14:prstDash w14:val="solid"/>
                  <w14:miter w14:lim="10"/>
                </w14:textOutline>
                <w:spacing w:val="46"/>
              </w:rPr>
              <w:t>县</w:t>
            </w:r>
          </w:rt>
          <w:rubyBase>
            <w:r>
              <w:rPr>
                <w:rFonts w:ascii="SimSun" w:hAnsi="SimSun" w:eastAsia="SimSun" w:cs="SimSun"/>
                <w:sz w:val="78"/>
                <w:szCs w:val="78"/>
                <w:color w:val="E53516"/>
                <w14:textOutline w14:w="14160" w14:cap="flat" w14:cmpd="sng">
                  <w14:solidFill>
                    <w14:srgbClr w14:val="E53516"/>
                  </w14:solidFill>
                  <w14:prstDash w14:val="solid"/>
                  <w14:miter w14:lim="10"/>
                </w14:textOutline>
                <w:spacing w:val="-73"/>
                <w:w w:val="93"/>
                <w:position w:val="-34"/>
              </w:rPr>
              <w:t>业</w:t>
            </w:r>
          </w:rubyBase>
        </w:ruby>
      </w:r>
      <w:r>
        <w:rPr>
          <w:rFonts w:ascii="SimSun" w:hAnsi="SimSun" w:eastAsia="SimSun" w:cs="SimSun"/>
          <w:sz w:val="78"/>
          <w:szCs w:val="78"/>
          <w:color w:val="E53516"/>
          <w14:textOutline w14:w="14160" w14:cap="flat" w14:cmpd="sng">
            <w14:solidFill>
              <w14:srgbClr w14:val="E53516"/>
            </w14:solidFill>
            <w14:prstDash w14:val="solid"/>
            <w14:miter w14:lim="10"/>
          </w14:textOutline>
          <w:spacing w:val="-53"/>
          <w:w w:val="69"/>
          <w:position w:val="-34"/>
        </w:rPr>
        <w:t>养</w:t>
      </w:r>
      <w:r>
        <w:rPr>
          <w:rFonts w:ascii="SimSun" w:hAnsi="SimSun" w:eastAsia="SimSun" w:cs="SimSun"/>
          <w:sz w:val="78"/>
          <w:szCs w:val="78"/>
          <w:color w:val="E53516"/>
          <w:spacing w:val="-352"/>
          <w:position w:val="-34"/>
        </w:rPr>
        <w:t> </w:t>
      </w:r>
      <w:r>
        <w:ruby>
          <w:rubyPr>
            <w:rubyAlign w:val="left"/>
            <w:hpsRaise w:val="56"/>
            <w:hps w:val="78"/>
            <w:hpsBaseText w:val="78"/>
          </w:rubyPr>
          <w:rt>
            <w:r>
              <w:rPr>
                <w:rFonts w:ascii="SimSun" w:hAnsi="SimSun" w:eastAsia="SimSun" w:cs="SimSun"/>
                <w:sz w:val="78"/>
                <w:szCs w:val="78"/>
                <w:color w:val="E53516"/>
                <w14:textOutline w14:w="14160" w14:cap="flat" w14:cmpd="sng">
                  <w14:solidFill>
                    <w14:srgbClr w14:val="E53516"/>
                  </w14:solidFill>
                  <w14:prstDash w14:val="solid"/>
                  <w14:miter w14:lim="10"/>
                </w14:textOutline>
                <w:spacing w:val="-2"/>
              </w:rPr>
              <w:t>公</w:t>
            </w:r>
          </w:rt>
          <w:rubyBase>
            <w:r>
              <w:rPr>
                <w:rFonts w:ascii="SimSun" w:hAnsi="SimSun" w:eastAsia="SimSun" w:cs="SimSun"/>
                <w:sz w:val="78"/>
                <w:szCs w:val="78"/>
                <w:color w:val="E53516"/>
                <w14:textOutline w14:w="14160" w14:cap="flat" w14:cmpd="sng">
                  <w14:solidFill>
                    <w14:srgbClr w14:val="E53516"/>
                  </w14:solidFill>
                  <w14:prstDash w14:val="solid"/>
                  <w14:miter w14:lim="10"/>
                </w14:textOutline>
                <w:spacing w:val="-71"/>
                <w:w w:val="91"/>
                <w:position w:val="-34"/>
              </w:rPr>
              <w:t>老</w:t>
            </w:r>
          </w:rubyBase>
        </w:ruby>
      </w:r>
      <w:r>
        <w:rPr>
          <w:rFonts w:ascii="SimSun" w:hAnsi="SimSun" w:eastAsia="SimSun" w:cs="SimSun"/>
          <w:sz w:val="78"/>
          <w:szCs w:val="78"/>
          <w:color w:val="E53516"/>
          <w14:textOutline w14:w="14160" w14:cap="flat" w14:cmpd="sng">
            <w14:solidFill>
              <w14:srgbClr w14:val="E53516"/>
            </w14:solidFill>
            <w14:prstDash w14:val="solid"/>
            <w14:miter w14:lim="10"/>
          </w14:textOutline>
          <w:spacing w:val="-53"/>
          <w:w w:val="69"/>
          <w:position w:val="-34"/>
        </w:rPr>
        <w:t>保</w:t>
      </w:r>
      <w:r>
        <w:rPr>
          <w:rFonts w:ascii="SimSun" w:hAnsi="SimSun" w:eastAsia="SimSun" w:cs="SimSun"/>
          <w:sz w:val="78"/>
          <w:szCs w:val="78"/>
          <w:color w:val="E53516"/>
          <w:spacing w:val="-326"/>
          <w:position w:val="-34"/>
        </w:rPr>
        <w:t> </w:t>
      </w:r>
      <w:r>
        <w:ruby>
          <w:rubyPr>
            <w:rubyAlign w:val="left"/>
            <w:hpsRaise w:val="56"/>
            <w:hps w:val="78"/>
            <w:hpsBaseText w:val="78"/>
          </w:rubyPr>
          <w:rt>
            <w:r>
              <w:rPr>
                <w:rFonts w:ascii="SimSun" w:hAnsi="SimSun" w:eastAsia="SimSun" w:cs="SimSun"/>
                <w:sz w:val="78"/>
                <w:szCs w:val="78"/>
                <w:color w:val="E53516"/>
                <w14:textOutline w14:w="14160" w14:cap="flat" w14:cmpd="sng">
                  <w14:solidFill>
                    <w14:srgbClr w14:val="E53516"/>
                  </w14:solidFill>
                  <w14:prstDash w14:val="solid"/>
                  <w14:miter w14:lim="10"/>
                </w14:textOutline>
                <w:spacing w:val="79"/>
                <w:w w:val="107"/>
              </w:rPr>
              <w:t>安</w:t>
            </w:r>
          </w:rt>
          <w:rubyBase>
            <w:r>
              <w:rPr>
                <w:rFonts w:ascii="SimSun" w:hAnsi="SimSun" w:eastAsia="SimSun" w:cs="SimSun"/>
                <w:sz w:val="78"/>
                <w:szCs w:val="78"/>
                <w:color w:val="E53516"/>
                <w14:textOutline w14:w="14160" w14:cap="flat" w14:cmpd="sng">
                  <w14:solidFill>
                    <w14:srgbClr w14:val="E53516"/>
                  </w14:solidFill>
                  <w14:prstDash w14:val="solid"/>
                  <w14:miter w14:lim="10"/>
                </w14:textOutline>
                <w:spacing w:val="-72"/>
                <w:w w:val="92"/>
                <w:position w:val="-34"/>
              </w:rPr>
              <w:t>险中</w:t>
            </w:r>
          </w:rubyBase>
        </w:ruby>
      </w:r>
      <w:r>
        <w:ruby>
          <w:rubyPr>
            <w:rubyAlign w:val="left"/>
            <w:hpsRaise w:val="56"/>
            <w:hps w:val="78"/>
            <w:hpsBaseText w:val="78"/>
          </w:rubyPr>
          <w:rt>
            <w:r>
              <w:rPr>
                <w:rFonts w:ascii="SimSun" w:hAnsi="SimSun" w:eastAsia="SimSun" w:cs="SimSun"/>
                <w:sz w:val="78"/>
                <w:szCs w:val="78"/>
                <w:color w:val="E53516"/>
                <w14:textOutline w14:w="14160" w14:cap="flat" w14:cmpd="sng">
                  <w14:solidFill>
                    <w14:srgbClr w14:val="E53516"/>
                  </w14:solidFill>
                  <w14:prstDash w14:val="solid"/>
                  <w14:miter w14:lim="10"/>
                </w14:textOutline>
                <w:spacing w:val="83"/>
                <w:w w:val="111"/>
              </w:rPr>
              <w:t>局</w:t>
            </w:r>
          </w:rt>
          <w:rubyBase>
            <w:r>
              <w:rPr>
                <w:rFonts w:ascii="SimSun" w:hAnsi="SimSun" w:eastAsia="SimSun" w:cs="SimSun"/>
                <w:sz w:val="78"/>
                <w:szCs w:val="78"/>
                <w:color w:val="E53516"/>
                <w14:textOutline w14:w="14160" w14:cap="flat" w14:cmpd="sng">
                  <w14:solidFill>
                    <w14:srgbClr w14:val="E53516"/>
                  </w14:solidFill>
                  <w14:prstDash w14:val="solid"/>
                  <w14:miter w14:lim="10"/>
                </w14:textOutline>
                <w:spacing w:val="-75"/>
                <w:w w:val="97"/>
                <w:position w:val="-34"/>
              </w:rPr>
              <w:t>心</w:t>
            </w:r>
          </w:rubyBase>
        </w:ruby>
      </w:r>
      <w:r>
        <w:rPr>
          <w:rFonts w:ascii="SimSun" w:hAnsi="SimSun" w:eastAsia="SimSun" w:cs="SimSun"/>
          <w:sz w:val="118"/>
          <w:szCs w:val="118"/>
          <w:color w:val="E53516"/>
          <w:spacing w:val="-53"/>
          <w:w w:val="69"/>
          <w:position w:val="6"/>
        </w:rPr>
        <w:t>文件</w:t>
      </w:r>
    </w:p>
    <w:p>
      <w:pPr>
        <w:ind w:left="37" w:right="1461" w:firstLine="1"/>
        <w:spacing w:before="3" w:line="228" w:lineRule="auto"/>
        <w:rPr>
          <w:rFonts w:ascii="SimSun" w:hAnsi="SimSun" w:eastAsia="SimSun" w:cs="SimSun"/>
          <w:sz w:val="78"/>
          <w:szCs w:val="78"/>
        </w:rPr>
      </w:pPr>
      <w:r>
        <w:rPr>
          <w:rFonts w:ascii="SimSun" w:hAnsi="SimSun" w:eastAsia="SimSun" w:cs="SimSun"/>
          <w:sz w:val="78"/>
          <w:szCs w:val="78"/>
          <w:color w:val="E53516"/>
          <w14:textOutline w14:w="14160" w14:cap="flat" w14:cmpd="sng">
            <w14:solidFill>
              <w14:srgbClr w14:val="E53516"/>
            </w14:solidFill>
            <w14:prstDash w14:val="solid"/>
            <w14:miter w14:lim="10"/>
          </w14:textOutline>
          <w:spacing w:val="-70"/>
          <w:w w:val="89"/>
        </w:rPr>
        <w:t>国家税务总局潢川县税务局</w:t>
      </w:r>
      <w:r>
        <w:rPr>
          <w:rFonts w:ascii="SimSun" w:hAnsi="SimSun" w:eastAsia="SimSun" w:cs="SimSun"/>
          <w:sz w:val="78"/>
          <w:szCs w:val="78"/>
          <w:color w:val="E53516"/>
          <w:spacing w:val="58"/>
        </w:rPr>
        <w:t> </w:t>
      </w:r>
      <w:r>
        <w:rPr>
          <w:rFonts w:ascii="SimSun" w:hAnsi="SimSun" w:eastAsia="SimSun" w:cs="SimSun"/>
          <w:sz w:val="78"/>
          <w:szCs w:val="78"/>
          <w:color w:val="E53516"/>
          <w14:textOutline w14:w="14160" w14:cap="flat" w14:cmpd="sng">
            <w14:solidFill>
              <w14:srgbClr w14:val="E53516"/>
            </w14:solidFill>
            <w14:prstDash w14:val="solid"/>
            <w14:miter w14:lim="10"/>
          </w14:textOutline>
          <w:spacing w:val="-56"/>
          <w:w w:val="71"/>
        </w:rPr>
        <w:t>信阳市住房公积金中心潢川管理部</w:t>
      </w:r>
      <w:r>
        <w:rPr>
          <w:rFonts w:ascii="SimSun" w:hAnsi="SimSun" w:eastAsia="SimSun" w:cs="SimSun"/>
          <w:sz w:val="78"/>
          <w:szCs w:val="78"/>
          <w:color w:val="E53516"/>
          <w:spacing w:val="76"/>
        </w:rPr>
        <w:t> </w:t>
      </w:r>
      <w:r>
        <w:rPr>
          <w:rFonts w:ascii="SimSun" w:hAnsi="SimSun" w:eastAsia="SimSun" w:cs="SimSun"/>
          <w:sz w:val="78"/>
          <w:szCs w:val="78"/>
          <w:color w:val="E53516"/>
          <w14:textOutline w14:w="14160" w14:cap="flat" w14:cmpd="sng">
            <w14:solidFill>
              <w14:srgbClr w14:val="E53516"/>
            </w14:solidFill>
            <w14:prstDash w14:val="solid"/>
            <w14:miter w14:lim="10"/>
          </w14:textOutline>
          <w:spacing w:val="-64"/>
          <w:w w:val="81"/>
        </w:rPr>
        <w:t>中国人民银行潢川县中心支行</w:t>
      </w:r>
    </w:p>
    <w:p>
      <w:pPr>
        <w:spacing w:line="246" w:lineRule="auto"/>
        <w:rPr>
          <w:rFonts w:ascii="Arial"/>
          <w:sz w:val="21"/>
        </w:rPr>
      </w:pPr>
      <w:r/>
    </w:p>
    <w:p>
      <w:pPr>
        <w:ind w:firstLine="2679"/>
        <w:spacing w:before="104" w:line="22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4"/>
        </w:rPr>
        <w:t>潢市监联发文(2021)</w:t>
      </w:r>
      <w:r>
        <w:rPr>
          <w:rFonts w:ascii="FangSong" w:hAnsi="FangSong" w:eastAsia="FangSong" w:cs="FangSong"/>
          <w:sz w:val="32"/>
          <w:szCs w:val="32"/>
          <w:spacing w:val="100"/>
        </w:rPr>
        <w:t> </w:t>
      </w:r>
      <w:r>
        <w:rPr>
          <w:rFonts w:ascii="FangSong" w:hAnsi="FangSong" w:eastAsia="FangSong" w:cs="FangSong"/>
          <w:sz w:val="32"/>
          <w:szCs w:val="32"/>
          <w:spacing w:val="-4"/>
        </w:rPr>
        <w:t>16号</w:t>
      </w:r>
    </w:p>
    <w:p>
      <w:pPr>
        <w:spacing w:before="143" w:line="80" w:lineRule="exact"/>
        <w:textAlignment w:val="center"/>
        <w:rPr/>
      </w:pPr>
      <w:r>
        <w:drawing>
          <wp:inline distT="0" distB="0" distL="0" distR="0">
            <wp:extent cx="5676880" cy="50797"/>
            <wp:effectExtent l="0" t="0" r="0" b="0"/>
            <wp:docPr id="1" name="IM 1"/>
            <wp:cNvGraphicFramePr/>
            <a:graphic>
              <a:graphicData uri="http://schemas.openxmlformats.org/drawingml/2006/picture">
                <pic:pic>
                  <pic:nvPicPr>
                    <pic:cNvPr id="1" name="IM 1"/>
                    <pic:cNvPicPr/>
                  </pic:nvPicPr>
                  <pic:blipFill>
                    <a:blip r:embed="rId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676880" cy="507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ind w:firstLine="1466"/>
        <w:spacing w:before="144" w:line="219" w:lineRule="auto"/>
        <w:rPr>
          <w:rFonts w:ascii="SimSun" w:hAnsi="SimSun" w:eastAsia="SimSun" w:cs="SimSun"/>
          <w:sz w:val="44"/>
          <w:szCs w:val="44"/>
        </w:rPr>
      </w:pPr>
      <w:r>
        <w:rPr>
          <w:rFonts w:ascii="SimSun" w:hAnsi="SimSun" w:eastAsia="SimSun" w:cs="SimSun"/>
          <w:sz w:val="44"/>
          <w:szCs w:val="44"/>
          <w14:textOutline w14:w="7988" w14:cap="flat" w14:cmpd="sng">
            <w14:solidFill>
              <w14:srgbClr w14:val="000000"/>
            </w14:solidFill>
            <w14:prstDash w14:val="solid"/>
            <w14:miter w14:lim="10"/>
          </w14:textOutline>
          <w:spacing w:val="-2"/>
        </w:rPr>
        <w:t>潢川县市场监督管理局等八部门</w:t>
      </w:r>
    </w:p>
    <w:p>
      <w:pPr>
        <w:ind w:firstLine="396"/>
        <w:spacing w:before="16" w:line="219" w:lineRule="auto"/>
        <w:rPr>
          <w:rFonts w:ascii="SimSun" w:hAnsi="SimSun" w:eastAsia="SimSun" w:cs="SimSun"/>
          <w:sz w:val="44"/>
          <w:szCs w:val="44"/>
        </w:rPr>
      </w:pPr>
      <w:r>
        <w:rPr>
          <w:rFonts w:ascii="SimSun" w:hAnsi="SimSun" w:eastAsia="SimSun" w:cs="SimSun"/>
          <w:sz w:val="44"/>
          <w:szCs w:val="44"/>
          <w14:textOutline w14:w="7988" w14:cap="flat" w14:cmpd="sng">
            <w14:solidFill>
              <w14:srgbClr w14:val="000000"/>
            </w14:solidFill>
            <w14:prstDash w14:val="solid"/>
            <w14:miter w14:lim="10"/>
          </w14:textOutline>
          <w:spacing w:val="-2"/>
        </w:rPr>
        <w:t>关于做好企业电子营业执照和电子印章同步</w:t>
      </w:r>
    </w:p>
    <w:p>
      <w:pPr>
        <w:ind w:firstLine="2346"/>
        <w:spacing w:before="19" w:line="220" w:lineRule="auto"/>
        <w:rPr>
          <w:rFonts w:ascii="SimSun" w:hAnsi="SimSun" w:eastAsia="SimSun" w:cs="SimSun"/>
          <w:sz w:val="44"/>
          <w:szCs w:val="44"/>
        </w:rPr>
      </w:pPr>
      <w:r>
        <w:rPr>
          <w:rFonts w:ascii="SimSun" w:hAnsi="SimSun" w:eastAsia="SimSun" w:cs="SimSun"/>
          <w:sz w:val="44"/>
          <w:szCs w:val="44"/>
          <w14:textOutline w14:w="7988" w14:cap="flat" w14:cmpd="sng">
            <w14:solidFill>
              <w14:srgbClr w14:val="000000"/>
            </w14:solidFill>
            <w14:prstDash w14:val="solid"/>
            <w14:miter w14:lim="10"/>
          </w14:textOutline>
          <w:spacing w:val="-3"/>
        </w:rPr>
        <w:t>发放和应用工作的通知</w:t>
      </w:r>
    </w:p>
    <w:p>
      <w:pPr>
        <w:spacing w:line="311" w:lineRule="auto"/>
        <w:rPr>
          <w:rFonts w:ascii="Arial"/>
          <w:sz w:val="21"/>
        </w:rPr>
      </w:pPr>
      <w:r/>
    </w:p>
    <w:p>
      <w:pPr>
        <w:spacing w:line="311" w:lineRule="auto"/>
        <w:rPr>
          <w:rFonts w:ascii="Arial"/>
          <w:sz w:val="21"/>
        </w:rPr>
      </w:pPr>
      <w:r/>
    </w:p>
    <w:p>
      <w:pPr>
        <w:ind w:left="29" w:right="74"/>
        <w:spacing w:before="105" w:line="324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10"/>
        </w:rPr>
        <w:t>县市场监督管理局、县发展改革委、县政务服务和大数据管理</w:t>
      </w:r>
      <w:r>
        <w:rPr>
          <w:rFonts w:ascii="FangSong" w:hAnsi="FangSong" w:eastAsia="FangSong" w:cs="FangSong"/>
          <w:sz w:val="32"/>
          <w:szCs w:val="32"/>
          <w:spacing w:val="19"/>
        </w:rPr>
        <w:t> </w:t>
      </w:r>
      <w:r>
        <w:rPr>
          <w:rFonts w:ascii="FangSong" w:hAnsi="FangSong" w:eastAsia="FangSong" w:cs="FangSong"/>
          <w:sz w:val="32"/>
          <w:szCs w:val="32"/>
          <w:spacing w:val="11"/>
        </w:rPr>
        <w:t>局、县公安局、县企业养老保险中心、县税务局、县公积金管</w:t>
      </w:r>
      <w:r>
        <w:rPr>
          <w:rFonts w:ascii="FangSong" w:hAnsi="FangSong" w:eastAsia="FangSong" w:cs="FangSong"/>
          <w:sz w:val="32"/>
          <w:szCs w:val="32"/>
          <w:spacing w:val="8"/>
        </w:rPr>
        <w:t> </w:t>
      </w:r>
      <w:r>
        <w:rPr>
          <w:rFonts w:ascii="FangSong" w:hAnsi="FangSong" w:eastAsia="FangSong" w:cs="FangSong"/>
          <w:sz w:val="32"/>
          <w:szCs w:val="32"/>
          <w:spacing w:val="5"/>
        </w:rPr>
        <w:t>理部、中国人民银行潢川县支行:</w:t>
      </w:r>
    </w:p>
    <w:p>
      <w:pPr>
        <w:ind w:firstLine="769"/>
        <w:spacing w:before="1" w:line="22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11"/>
        </w:rPr>
        <w:t>为落实《国务院办公厅关于进一步优化营商环境更好服务</w:t>
      </w:r>
    </w:p>
    <w:p>
      <w:pPr>
        <w:sectPr>
          <w:footerReference w:type="default" r:id="rId1"/>
          <w:pgSz w:w="12340" w:h="16900"/>
          <w:pgMar w:top="1436" w:right="1550" w:bottom="742" w:left="1740" w:header="0" w:footer="573" w:gutter="0"/>
        </w:sectPr>
        <w:rPr/>
      </w:pPr>
    </w:p>
    <w:p>
      <w:pPr>
        <w:spacing w:line="375" w:lineRule="auto"/>
        <w:rPr>
          <w:rFonts w:ascii="Arial"/>
          <w:sz w:val="21"/>
        </w:rPr>
      </w:pPr>
      <w:r/>
    </w:p>
    <w:p>
      <w:pPr>
        <w:ind w:left="23"/>
        <w:spacing w:before="111" w:line="305" w:lineRule="auto"/>
        <w:rPr>
          <w:rFonts w:ascii="FangSong" w:hAnsi="FangSong" w:eastAsia="FangSong" w:cs="FangSong"/>
          <w:sz w:val="34"/>
          <w:szCs w:val="34"/>
        </w:rPr>
      </w:pPr>
      <w:r>
        <w:rPr>
          <w:rFonts w:ascii="FangSong" w:hAnsi="FangSong" w:eastAsia="FangSong" w:cs="FangSong"/>
          <w:sz w:val="34"/>
          <w:szCs w:val="34"/>
          <w:spacing w:val="3"/>
        </w:rPr>
        <w:t>市场主体的实施意见》(国办发[2020]</w:t>
      </w:r>
      <w:r>
        <w:rPr>
          <w:rFonts w:ascii="FangSong" w:hAnsi="FangSong" w:eastAsia="FangSong" w:cs="FangSong"/>
          <w:sz w:val="34"/>
          <w:szCs w:val="34"/>
          <w:spacing w:val="13"/>
        </w:rPr>
        <w:t> </w:t>
      </w:r>
      <w:r>
        <w:rPr>
          <w:rFonts w:ascii="FangSong" w:hAnsi="FangSong" w:eastAsia="FangSong" w:cs="FangSong"/>
          <w:sz w:val="34"/>
          <w:szCs w:val="34"/>
          <w:spacing w:val="3"/>
        </w:rPr>
        <w:t>24号)</w:t>
      </w:r>
      <w:r>
        <w:rPr>
          <w:rFonts w:ascii="FangSong" w:hAnsi="FangSong" w:eastAsia="FangSong" w:cs="FangSong"/>
          <w:sz w:val="34"/>
          <w:szCs w:val="34"/>
          <w:spacing w:val="-3"/>
        </w:rPr>
        <w:t> </w:t>
      </w:r>
      <w:r>
        <w:rPr>
          <w:rFonts w:ascii="FangSong" w:hAnsi="FangSong" w:eastAsia="FangSong" w:cs="FangSong"/>
          <w:sz w:val="34"/>
          <w:szCs w:val="34"/>
          <w:spacing w:val="3"/>
        </w:rPr>
        <w:t>、《关于依托</w:t>
      </w:r>
      <w:r>
        <w:rPr>
          <w:rFonts w:ascii="FangSong" w:hAnsi="FangSong" w:eastAsia="FangSong" w:cs="FangSong"/>
          <w:sz w:val="34"/>
          <w:szCs w:val="34"/>
        </w:rPr>
        <w:t>  </w:t>
      </w:r>
      <w:r>
        <w:rPr>
          <w:rFonts w:ascii="FangSong" w:hAnsi="FangSong" w:eastAsia="FangSong" w:cs="FangSong"/>
          <w:sz w:val="34"/>
          <w:szCs w:val="34"/>
          <w:spacing w:val="-9"/>
        </w:rPr>
        <w:t>全国一体化在线政务服务平台做好企业电子营业执照应用推广</w:t>
      </w:r>
      <w:r>
        <w:rPr>
          <w:rFonts w:ascii="FangSong" w:hAnsi="FangSong" w:eastAsia="FangSong" w:cs="FangSong"/>
          <w:sz w:val="34"/>
          <w:szCs w:val="34"/>
          <w:spacing w:val="2"/>
        </w:rPr>
        <w:t>  </w:t>
      </w:r>
      <w:r>
        <w:rPr>
          <w:rFonts w:ascii="FangSong" w:hAnsi="FangSong" w:eastAsia="FangSong" w:cs="FangSong"/>
          <w:sz w:val="34"/>
          <w:szCs w:val="34"/>
          <w:spacing w:val="-10"/>
        </w:rPr>
        <w:t>工作的通知》(国办电政函〔2019]</w:t>
      </w:r>
      <w:r>
        <w:rPr>
          <w:rFonts w:ascii="FangSong" w:hAnsi="FangSong" w:eastAsia="FangSong" w:cs="FangSong"/>
          <w:sz w:val="34"/>
          <w:szCs w:val="34"/>
          <w:spacing w:val="32"/>
        </w:rPr>
        <w:t> </w:t>
      </w:r>
      <w:r>
        <w:rPr>
          <w:rFonts w:ascii="FangSong" w:hAnsi="FangSong" w:eastAsia="FangSong" w:cs="FangSong"/>
          <w:sz w:val="34"/>
          <w:szCs w:val="34"/>
          <w:spacing w:val="-10"/>
        </w:rPr>
        <w:t>175号)</w:t>
      </w:r>
      <w:r>
        <w:rPr>
          <w:rFonts w:ascii="FangSong" w:hAnsi="FangSong" w:eastAsia="FangSong" w:cs="FangSong"/>
          <w:sz w:val="34"/>
          <w:szCs w:val="34"/>
          <w:spacing w:val="18"/>
        </w:rPr>
        <w:t> </w:t>
      </w:r>
      <w:r>
        <w:rPr>
          <w:rFonts w:ascii="FangSong" w:hAnsi="FangSong" w:eastAsia="FangSong" w:cs="FangSong"/>
          <w:sz w:val="34"/>
          <w:szCs w:val="34"/>
          <w:spacing w:val="-10"/>
        </w:rPr>
        <w:t>、《市场监管总局</w:t>
      </w:r>
      <w:r>
        <w:rPr>
          <w:rFonts w:ascii="FangSong" w:hAnsi="FangSong" w:eastAsia="FangSong" w:cs="FangSong"/>
          <w:sz w:val="34"/>
          <w:szCs w:val="34"/>
        </w:rPr>
        <w:t>  </w:t>
      </w:r>
      <w:r>
        <w:rPr>
          <w:rFonts w:ascii="FangSong" w:hAnsi="FangSong" w:eastAsia="FangSong" w:cs="FangSong"/>
          <w:sz w:val="34"/>
          <w:szCs w:val="34"/>
          <w:spacing w:val="2"/>
        </w:rPr>
        <w:t>关于印发企业电子营业执照管理办法(试行)</w:t>
      </w:r>
      <w:r>
        <w:rPr>
          <w:rFonts w:ascii="FangSong" w:hAnsi="FangSong" w:eastAsia="FangSong" w:cs="FangSong"/>
          <w:sz w:val="34"/>
          <w:szCs w:val="34"/>
          <w:spacing w:val="48"/>
        </w:rPr>
        <w:t> </w:t>
      </w:r>
      <w:r>
        <w:rPr>
          <w:rFonts w:ascii="FangSong" w:hAnsi="FangSong" w:eastAsia="FangSong" w:cs="FangSong"/>
          <w:sz w:val="34"/>
          <w:szCs w:val="34"/>
          <w:spacing w:val="2"/>
        </w:rPr>
        <w:t>的通知》(国市</w:t>
      </w:r>
      <w:r>
        <w:rPr>
          <w:rFonts w:ascii="FangSong" w:hAnsi="FangSong" w:eastAsia="FangSong" w:cs="FangSong"/>
          <w:sz w:val="34"/>
          <w:szCs w:val="34"/>
        </w:rPr>
        <w:t>  </w:t>
      </w:r>
      <w:r>
        <w:rPr>
          <w:rFonts w:ascii="FangSong" w:hAnsi="FangSong" w:eastAsia="FangSong" w:cs="FangSong"/>
          <w:sz w:val="34"/>
          <w:szCs w:val="34"/>
          <w:spacing w:val="-9"/>
        </w:rPr>
        <w:t>监注[2018]</w:t>
      </w:r>
      <w:r>
        <w:rPr>
          <w:rFonts w:ascii="FangSong" w:hAnsi="FangSong" w:eastAsia="FangSong" w:cs="FangSong"/>
          <w:sz w:val="34"/>
          <w:szCs w:val="34"/>
          <w:spacing w:val="36"/>
        </w:rPr>
        <w:t> </w:t>
      </w:r>
      <w:r>
        <w:rPr>
          <w:rFonts w:ascii="FangSong" w:hAnsi="FangSong" w:eastAsia="FangSong" w:cs="FangSong"/>
          <w:sz w:val="34"/>
          <w:szCs w:val="34"/>
          <w:spacing w:val="-9"/>
        </w:rPr>
        <w:t>249号)</w:t>
      </w:r>
      <w:r>
        <w:rPr>
          <w:rFonts w:ascii="FangSong" w:hAnsi="FangSong" w:eastAsia="FangSong" w:cs="FangSong"/>
          <w:sz w:val="34"/>
          <w:szCs w:val="34"/>
          <w:spacing w:val="3"/>
        </w:rPr>
        <w:t> </w:t>
      </w:r>
      <w:r>
        <w:rPr>
          <w:rFonts w:ascii="FangSong" w:hAnsi="FangSong" w:eastAsia="FangSong" w:cs="FangSong"/>
          <w:sz w:val="34"/>
          <w:szCs w:val="34"/>
          <w:spacing w:val="-9"/>
        </w:rPr>
        <w:t>、《市场监管总局等六部门关于进一步优</w:t>
      </w:r>
      <w:r>
        <w:rPr>
          <w:rFonts w:ascii="FangSong" w:hAnsi="FangSong" w:eastAsia="FangSong" w:cs="FangSong"/>
          <w:sz w:val="34"/>
          <w:szCs w:val="34"/>
        </w:rPr>
        <w:t>  </w:t>
      </w:r>
      <w:r>
        <w:rPr>
          <w:rFonts w:ascii="FangSong" w:hAnsi="FangSong" w:eastAsia="FangSong" w:cs="FangSong"/>
          <w:sz w:val="34"/>
          <w:szCs w:val="34"/>
          <w:spacing w:val="-1"/>
        </w:rPr>
        <w:t>化企业开办服务的通知》(国市监注[2020]</w:t>
      </w:r>
      <w:r>
        <w:rPr>
          <w:rFonts w:ascii="FangSong" w:hAnsi="FangSong" w:eastAsia="FangSong" w:cs="FangSong"/>
          <w:sz w:val="34"/>
          <w:szCs w:val="34"/>
          <w:spacing w:val="45"/>
        </w:rPr>
        <w:t> </w:t>
      </w:r>
      <w:r>
        <w:rPr>
          <w:rFonts w:ascii="FangSong" w:hAnsi="FangSong" w:eastAsia="FangSong" w:cs="FangSong"/>
          <w:sz w:val="34"/>
          <w:szCs w:val="34"/>
          <w:spacing w:val="-1"/>
        </w:rPr>
        <w:t>129号)</w:t>
      </w:r>
      <w:r>
        <w:rPr>
          <w:rFonts w:ascii="FangSong" w:hAnsi="FangSong" w:eastAsia="FangSong" w:cs="FangSong"/>
          <w:sz w:val="34"/>
          <w:szCs w:val="34"/>
          <w:spacing w:val="-26"/>
        </w:rPr>
        <w:t> </w:t>
      </w:r>
      <w:r>
        <w:rPr>
          <w:rFonts w:ascii="FangSong" w:hAnsi="FangSong" w:eastAsia="FangSong" w:cs="FangSong"/>
          <w:sz w:val="34"/>
          <w:szCs w:val="34"/>
          <w:spacing w:val="-1"/>
        </w:rPr>
        <w:t>有关要求,</w:t>
      </w:r>
      <w:r>
        <w:rPr>
          <w:rFonts w:ascii="FangSong" w:hAnsi="FangSong" w:eastAsia="FangSong" w:cs="FangSong"/>
          <w:sz w:val="34"/>
          <w:szCs w:val="34"/>
        </w:rPr>
        <w:t> </w:t>
      </w:r>
      <w:r>
        <w:rPr>
          <w:rFonts w:ascii="FangSong" w:hAnsi="FangSong" w:eastAsia="FangSong" w:cs="FangSong"/>
          <w:sz w:val="34"/>
          <w:szCs w:val="34"/>
          <w:spacing w:val="-3"/>
        </w:rPr>
        <w:t>经县政府同意,本县将全面实施电子营业执照和电子印章同步</w:t>
      </w:r>
      <w:r>
        <w:rPr>
          <w:rFonts w:ascii="FangSong" w:hAnsi="FangSong" w:eastAsia="FangSong" w:cs="FangSong"/>
          <w:sz w:val="34"/>
          <w:szCs w:val="34"/>
          <w:spacing w:val="10"/>
        </w:rPr>
        <w:t>  </w:t>
      </w:r>
      <w:r>
        <w:rPr>
          <w:rFonts w:ascii="FangSong" w:hAnsi="FangSong" w:eastAsia="FangSong" w:cs="FangSong"/>
          <w:sz w:val="34"/>
          <w:szCs w:val="34"/>
          <w:spacing w:val="3"/>
        </w:rPr>
        <w:t>发放工作,加快推进企业电子营业执照、电子印章应用.现将</w:t>
      </w:r>
      <w:r>
        <w:rPr>
          <w:rFonts w:ascii="FangSong" w:hAnsi="FangSong" w:eastAsia="FangSong" w:cs="FangSong"/>
          <w:sz w:val="34"/>
          <w:szCs w:val="34"/>
          <w:spacing w:val="12"/>
        </w:rPr>
        <w:t>  </w:t>
      </w:r>
      <w:r>
        <w:rPr>
          <w:rFonts w:ascii="FangSong" w:hAnsi="FangSong" w:eastAsia="FangSong" w:cs="FangSong"/>
          <w:sz w:val="34"/>
          <w:szCs w:val="34"/>
          <w:spacing w:val="-10"/>
        </w:rPr>
        <w:t>有关事宜通知如下:</w:t>
      </w:r>
    </w:p>
    <w:p>
      <w:pPr>
        <w:ind w:firstLine="688"/>
        <w:spacing w:line="224" w:lineRule="auto"/>
        <w:outlineLvl w:val="0"/>
        <w:rPr>
          <w:rFonts w:ascii="SimHei" w:hAnsi="SimHei" w:eastAsia="SimHei" w:cs="SimHei"/>
          <w:sz w:val="34"/>
          <w:szCs w:val="34"/>
        </w:rPr>
      </w:pPr>
      <w:r>
        <w:rPr>
          <w:rFonts w:ascii="SimHei" w:hAnsi="SimHei" w:eastAsia="SimHei" w:cs="SimHei"/>
          <w:sz w:val="34"/>
          <w:szCs w:val="34"/>
          <w14:textOutline w14:w="6172" w14:cap="flat" w14:cmpd="sng">
            <w14:solidFill>
              <w14:srgbClr w14:val="000000"/>
            </w14:solidFill>
            <w14:prstDash w14:val="solid"/>
            <w14:miter w14:lim="10"/>
          </w14:textOutline>
          <w:spacing w:val="-20"/>
        </w:rPr>
        <w:t>一、总体目标</w:t>
      </w:r>
    </w:p>
    <w:p>
      <w:pPr>
        <w:ind w:left="23" w:right="211" w:firstLine="659"/>
        <w:spacing w:before="142" w:line="305" w:lineRule="auto"/>
        <w:rPr>
          <w:rFonts w:ascii="FangSong" w:hAnsi="FangSong" w:eastAsia="FangSong" w:cs="FangSong"/>
          <w:sz w:val="34"/>
          <w:szCs w:val="34"/>
        </w:rPr>
      </w:pPr>
      <w:r>
        <w:rPr>
          <w:rFonts w:ascii="FangSong" w:hAnsi="FangSong" w:eastAsia="FangSong" w:cs="FangSong"/>
          <w:sz w:val="34"/>
          <w:szCs w:val="34"/>
          <w:spacing w:val="-15"/>
        </w:rPr>
        <w:t>以"统一规范、全面覆盖"为原则,构建全县统一的企业电子</w:t>
      </w:r>
      <w:r>
        <w:rPr>
          <w:rFonts w:ascii="FangSong" w:hAnsi="FangSong" w:eastAsia="FangSong" w:cs="FangSong"/>
          <w:sz w:val="34"/>
          <w:szCs w:val="34"/>
          <w:spacing w:val="16"/>
        </w:rPr>
        <w:t> </w:t>
      </w:r>
      <w:r>
        <w:rPr>
          <w:rFonts w:ascii="FangSong" w:hAnsi="FangSong" w:eastAsia="FangSong" w:cs="FangSong"/>
          <w:sz w:val="34"/>
          <w:szCs w:val="34"/>
          <w:spacing w:val="-4"/>
        </w:rPr>
        <w:t>营业执照和电子印章制作、发放、使用服务体系,为每户企业</w:t>
      </w:r>
      <w:r>
        <w:rPr>
          <w:rFonts w:ascii="FangSong" w:hAnsi="FangSong" w:eastAsia="FangSong" w:cs="FangSong"/>
          <w:sz w:val="34"/>
          <w:szCs w:val="34"/>
          <w:spacing w:val="20"/>
        </w:rPr>
        <w:t> </w:t>
      </w:r>
      <w:r>
        <w:rPr>
          <w:rFonts w:ascii="FangSong" w:hAnsi="FangSong" w:eastAsia="FangSong" w:cs="FangSong"/>
          <w:sz w:val="34"/>
          <w:szCs w:val="34"/>
          <w:spacing w:val="-10"/>
        </w:rPr>
        <w:t>免费同步发放企业电子营业执照和电子印章。全面推进企业电</w:t>
      </w:r>
      <w:r>
        <w:rPr>
          <w:rFonts w:ascii="FangSong" w:hAnsi="FangSong" w:eastAsia="FangSong" w:cs="FangSong"/>
          <w:sz w:val="34"/>
          <w:szCs w:val="34"/>
          <w:spacing w:val="14"/>
        </w:rPr>
        <w:t> </w:t>
      </w:r>
      <w:r>
        <w:rPr>
          <w:rFonts w:ascii="FangSong" w:hAnsi="FangSong" w:eastAsia="FangSong" w:cs="FangSong"/>
          <w:sz w:val="34"/>
          <w:szCs w:val="34"/>
          <w:spacing w:val="-10"/>
        </w:rPr>
        <w:t>子营业执照、电子印章在政务服务领域跨行业、跨区域、跨层</w:t>
      </w:r>
      <w:r>
        <w:rPr>
          <w:rFonts w:ascii="FangSong" w:hAnsi="FangSong" w:eastAsia="FangSong" w:cs="FangSong"/>
          <w:sz w:val="34"/>
          <w:szCs w:val="34"/>
          <w:spacing w:val="15"/>
        </w:rPr>
        <w:t> </w:t>
      </w:r>
      <w:r>
        <w:rPr>
          <w:rFonts w:ascii="FangSong" w:hAnsi="FangSong" w:eastAsia="FangSong" w:cs="FangSong"/>
          <w:sz w:val="34"/>
          <w:szCs w:val="34"/>
          <w:spacing w:val="-3"/>
        </w:rPr>
        <w:t>级应用,大力拓展企业电子营业执照、电子印章在商务领域应</w:t>
      </w:r>
      <w:r>
        <w:rPr>
          <w:rFonts w:ascii="FangSong" w:hAnsi="FangSong" w:eastAsia="FangSong" w:cs="FangSong"/>
          <w:sz w:val="34"/>
          <w:szCs w:val="34"/>
          <w:spacing w:val="26"/>
        </w:rPr>
        <w:t> </w:t>
      </w:r>
      <w:r>
        <w:rPr>
          <w:rFonts w:ascii="FangSong" w:hAnsi="FangSong" w:eastAsia="FangSong" w:cs="FangSong"/>
          <w:sz w:val="34"/>
          <w:szCs w:val="34"/>
          <w:spacing w:val="-3"/>
        </w:rPr>
        <w:t>用范围,构建"互联网+"环境下政府新型管理方式,逐步减少企</w:t>
      </w:r>
      <w:r>
        <w:rPr>
          <w:rFonts w:ascii="FangSong" w:hAnsi="FangSong" w:eastAsia="FangSong" w:cs="FangSong"/>
          <w:sz w:val="34"/>
          <w:szCs w:val="34"/>
          <w:spacing w:val="20"/>
        </w:rPr>
        <w:t> </w:t>
      </w:r>
      <w:r>
        <w:rPr>
          <w:rFonts w:ascii="FangSong" w:hAnsi="FangSong" w:eastAsia="FangSong" w:cs="FangSong"/>
          <w:sz w:val="34"/>
          <w:szCs w:val="34"/>
          <w:spacing w:val="-3"/>
        </w:rPr>
        <w:t>业纸质执照和实体印章使用需求,建立程序更便利、资源更集</w:t>
      </w:r>
      <w:r>
        <w:rPr>
          <w:rFonts w:ascii="FangSong" w:hAnsi="FangSong" w:eastAsia="FangSong" w:cs="FangSong"/>
          <w:sz w:val="34"/>
          <w:szCs w:val="34"/>
          <w:spacing w:val="17"/>
        </w:rPr>
        <w:t> </w:t>
      </w:r>
      <w:r>
        <w:rPr>
          <w:rFonts w:ascii="FangSong" w:hAnsi="FangSong" w:eastAsia="FangSong" w:cs="FangSong"/>
          <w:sz w:val="34"/>
          <w:szCs w:val="34"/>
          <w:spacing w:val="-9"/>
        </w:rPr>
        <w:t>约的政务服务新模式,营造更加便捷高效的营商环境.</w:t>
      </w:r>
    </w:p>
    <w:p>
      <w:pPr>
        <w:ind w:firstLine="688"/>
        <w:spacing w:line="223" w:lineRule="auto"/>
        <w:rPr>
          <w:rFonts w:ascii="FangSong" w:hAnsi="FangSong" w:eastAsia="FangSong" w:cs="FangSong"/>
          <w:sz w:val="34"/>
          <w:szCs w:val="34"/>
        </w:rPr>
      </w:pPr>
      <w:r>
        <w:rPr>
          <w:rFonts w:ascii="FangSong" w:hAnsi="FangSong" w:eastAsia="FangSong" w:cs="FangSong"/>
          <w:sz w:val="34"/>
          <w:szCs w:val="34"/>
          <w14:textOutline w14:w="6172" w14:cap="flat" w14:cmpd="sng">
            <w14:solidFill>
              <w14:srgbClr w14:val="000000"/>
            </w14:solidFill>
            <w14:prstDash w14:val="solid"/>
            <w14:miter w14:lim="10"/>
          </w14:textOutline>
          <w:spacing w:val="-16"/>
        </w:rPr>
        <w:t>二、主要任务</w:t>
      </w:r>
    </w:p>
    <w:p>
      <w:pPr>
        <w:ind w:firstLine="858"/>
        <w:spacing w:before="152" w:line="222" w:lineRule="auto"/>
        <w:rPr>
          <w:rFonts w:ascii="KaiTi" w:hAnsi="KaiTi" w:eastAsia="KaiTi" w:cs="KaiTi"/>
          <w:sz w:val="34"/>
          <w:szCs w:val="34"/>
        </w:rPr>
      </w:pPr>
      <w:r>
        <w:rPr>
          <w:rFonts w:ascii="KaiTi" w:hAnsi="KaiTi" w:eastAsia="KaiTi" w:cs="KaiTi"/>
          <w:sz w:val="34"/>
          <w:szCs w:val="34"/>
          <w14:textOutline w14:w="6172" w14:cap="flat" w14:cmpd="sng">
            <w14:solidFill>
              <w14:srgbClr w14:val="000000"/>
            </w14:solidFill>
            <w14:prstDash w14:val="solid"/>
            <w14:miter w14:lim="10"/>
          </w14:textOutline>
          <w:spacing w:val="-16"/>
          <w:w w:val="98"/>
        </w:rPr>
        <w:t>(一)</w:t>
      </w:r>
      <w:r>
        <w:rPr>
          <w:rFonts w:ascii="KaiTi" w:hAnsi="KaiTi" w:eastAsia="KaiTi" w:cs="KaiTi"/>
          <w:sz w:val="34"/>
          <w:szCs w:val="34"/>
          <w:spacing w:val="97"/>
        </w:rPr>
        <w:t> </w:t>
      </w:r>
      <w:r>
        <w:rPr>
          <w:rFonts w:ascii="KaiTi" w:hAnsi="KaiTi" w:eastAsia="KaiTi" w:cs="KaiTi"/>
          <w:sz w:val="34"/>
          <w:szCs w:val="34"/>
          <w14:textOutline w14:w="6172" w14:cap="flat" w14:cmpd="sng">
            <w14:solidFill>
              <w14:srgbClr w14:val="000000"/>
            </w14:solidFill>
            <w14:prstDash w14:val="solid"/>
            <w14:miter w14:lim="10"/>
          </w14:textOutline>
          <w:spacing w:val="-16"/>
          <w:w w:val="98"/>
        </w:rPr>
        <w:t>电子营业执照和电子印章同步发放</w:t>
      </w:r>
    </w:p>
    <w:p>
      <w:pPr>
        <w:ind w:left="23" w:right="144" w:firstLine="659"/>
        <w:spacing w:before="149" w:line="309" w:lineRule="auto"/>
        <w:rPr>
          <w:rFonts w:ascii="FangSong" w:hAnsi="FangSong" w:eastAsia="FangSong" w:cs="FangSong"/>
          <w:sz w:val="34"/>
          <w:szCs w:val="34"/>
        </w:rPr>
      </w:pPr>
      <w:r>
        <w:rPr>
          <w:rFonts w:ascii="FangSong" w:hAnsi="FangSong" w:eastAsia="FangSong" w:cs="FangSong"/>
          <w:sz w:val="34"/>
          <w:szCs w:val="34"/>
          <w:spacing w:val="-2"/>
        </w:rPr>
        <w:t>在企业设立生成电子营业执照的同时,同步生成与实物印</w:t>
      </w:r>
      <w:r>
        <w:rPr>
          <w:rFonts w:ascii="FangSong" w:hAnsi="FangSong" w:eastAsia="FangSong" w:cs="FangSong"/>
          <w:sz w:val="34"/>
          <w:szCs w:val="34"/>
          <w:spacing w:val="24"/>
        </w:rPr>
        <w:t> </w:t>
      </w:r>
      <w:r>
        <w:rPr>
          <w:rFonts w:ascii="FangSong" w:hAnsi="FangSong" w:eastAsia="FangSong" w:cs="FangSong"/>
          <w:sz w:val="34"/>
          <w:szCs w:val="34"/>
          <w:spacing w:val="-16"/>
          <w:w w:val="98"/>
        </w:rPr>
        <w:t>章"同章同模”的一套五枚电子印章(含企业法定名称章、财务专</w:t>
      </w:r>
      <w:r>
        <w:rPr>
          <w:rFonts w:ascii="FangSong" w:hAnsi="FangSong" w:eastAsia="FangSong" w:cs="FangSong"/>
          <w:sz w:val="34"/>
          <w:szCs w:val="34"/>
          <w:spacing w:val="79"/>
        </w:rPr>
        <w:t> </w:t>
      </w:r>
      <w:r>
        <w:rPr>
          <w:rFonts w:ascii="FangSong" w:hAnsi="FangSong" w:eastAsia="FangSong" w:cs="FangSong"/>
          <w:sz w:val="34"/>
          <w:szCs w:val="34"/>
          <w:spacing w:val="-4"/>
        </w:rPr>
        <w:t>用章、发票专用章、合同专用章、法定代表人章)</w:t>
      </w:r>
      <w:r>
        <w:rPr>
          <w:rFonts w:ascii="FangSong" w:hAnsi="FangSong" w:eastAsia="FangSong" w:cs="FangSong"/>
          <w:sz w:val="34"/>
          <w:szCs w:val="34"/>
          <w:spacing w:val="48"/>
        </w:rPr>
        <w:t> </w:t>
      </w:r>
      <w:r>
        <w:rPr>
          <w:rFonts w:ascii="FangSong" w:hAnsi="FangSong" w:eastAsia="FangSong" w:cs="FangSong"/>
          <w:sz w:val="34"/>
          <w:szCs w:val="34"/>
          <w:spacing w:val="-4"/>
        </w:rPr>
        <w:t>,</w:t>
      </w:r>
      <w:r>
        <w:rPr>
          <w:rFonts w:ascii="FangSong" w:hAnsi="FangSong" w:eastAsia="FangSong" w:cs="FangSong"/>
          <w:sz w:val="34"/>
          <w:szCs w:val="34"/>
          <w:spacing w:val="-98"/>
        </w:rPr>
        <w:t> </w:t>
      </w:r>
      <w:r>
        <w:rPr>
          <w:rFonts w:ascii="FangSong" w:hAnsi="FangSong" w:eastAsia="FangSong" w:cs="FangSong"/>
          <w:sz w:val="34"/>
          <w:szCs w:val="34"/>
          <w:spacing w:val="-4"/>
        </w:rPr>
        <w:t>企业电子</w:t>
      </w:r>
      <w:r>
        <w:rPr>
          <w:rFonts w:ascii="FangSong" w:hAnsi="FangSong" w:eastAsia="FangSong" w:cs="FangSong"/>
          <w:sz w:val="34"/>
          <w:szCs w:val="34"/>
        </w:rPr>
        <w:t> </w:t>
      </w:r>
      <w:r>
        <w:rPr>
          <w:rFonts w:ascii="FangSong" w:hAnsi="FangSong" w:eastAsia="FangSong" w:cs="FangSong"/>
          <w:sz w:val="34"/>
          <w:szCs w:val="34"/>
          <w:spacing w:val="-22"/>
        </w:rPr>
        <w:t>印章绑定电子营业执照同步免费发放。</w:t>
      </w:r>
    </w:p>
    <w:p>
      <w:pPr>
        <w:sectPr>
          <w:footerReference w:type="default" r:id="rId3"/>
          <w:pgSz w:w="12240" w:h="16830"/>
          <w:pgMar w:top="1430" w:right="1212" w:bottom="808" w:left="1836" w:header="0" w:footer="640" w:gutter="0"/>
        </w:sectPr>
        <w:rPr/>
      </w:pPr>
    </w:p>
    <w:p>
      <w:pPr>
        <w:spacing w:line="278" w:lineRule="auto"/>
        <w:rPr>
          <w:rFonts w:ascii="Arial"/>
          <w:sz w:val="21"/>
        </w:rPr>
      </w:pPr>
      <w:r/>
    </w:p>
    <w:p>
      <w:pPr>
        <w:spacing w:line="279" w:lineRule="auto"/>
        <w:rPr>
          <w:rFonts w:ascii="Arial"/>
          <w:sz w:val="21"/>
        </w:rPr>
      </w:pPr>
      <w:r/>
    </w:p>
    <w:p>
      <w:pPr>
        <w:ind w:firstLine="774"/>
        <w:spacing w:before="104" w:line="222" w:lineRule="auto"/>
        <w:rPr>
          <w:rFonts w:ascii="KaiTi" w:hAnsi="KaiTi" w:eastAsia="KaiTi" w:cs="KaiTi"/>
          <w:sz w:val="32"/>
          <w:szCs w:val="32"/>
        </w:rPr>
      </w:pPr>
      <w:r>
        <w:rPr>
          <w:rFonts w:ascii="KaiTi" w:hAnsi="KaiTi" w:eastAsia="KaiTi" w:cs="KaiTi"/>
          <w:sz w:val="32"/>
          <w:szCs w:val="32"/>
          <w14:textOutline w14:w="5816" w14:cap="flat" w14:cmpd="sng">
            <w14:solidFill>
              <w14:srgbClr w14:val="000000"/>
            </w14:solidFill>
            <w14:prstDash w14:val="solid"/>
            <w14:miter w14:lim="10"/>
          </w14:textOutline>
          <w:spacing w:val="-4"/>
        </w:rPr>
        <w:t>(二)</w:t>
      </w:r>
      <w:r>
        <w:rPr>
          <w:rFonts w:ascii="KaiTi" w:hAnsi="KaiTi" w:eastAsia="KaiTi" w:cs="KaiTi"/>
          <w:sz w:val="32"/>
          <w:szCs w:val="32"/>
          <w:spacing w:val="81"/>
        </w:rPr>
        <w:t> </w:t>
      </w:r>
      <w:r>
        <w:rPr>
          <w:rFonts w:ascii="KaiTi" w:hAnsi="KaiTi" w:eastAsia="KaiTi" w:cs="KaiTi"/>
          <w:sz w:val="32"/>
          <w:szCs w:val="32"/>
          <w14:textOutline w14:w="5816" w14:cap="flat" w14:cmpd="sng">
            <w14:solidFill>
              <w14:srgbClr w14:val="000000"/>
            </w14:solidFill>
            <w14:prstDash w14:val="solid"/>
            <w14:miter w14:lim="10"/>
          </w14:textOutline>
          <w:spacing w:val="-4"/>
        </w:rPr>
        <w:t>优化电子印章使用方式</w:t>
      </w:r>
    </w:p>
    <w:p>
      <w:pPr>
        <w:ind w:right="32" w:firstLine="660"/>
        <w:spacing w:before="189" w:line="323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18"/>
        </w:rPr>
        <w:t>电子印章通过手机等智能终端实现移动存储,企业可以通</w:t>
      </w:r>
      <w:r>
        <w:rPr>
          <w:rFonts w:ascii="FangSong" w:hAnsi="FangSong" w:eastAsia="FangSong" w:cs="FangSong"/>
          <w:sz w:val="32"/>
          <w:szCs w:val="32"/>
          <w:spacing w:val="4"/>
        </w:rPr>
        <w:t> </w:t>
      </w:r>
      <w:r>
        <w:rPr>
          <w:rFonts w:ascii="FangSong" w:hAnsi="FangSong" w:eastAsia="FangSong" w:cs="FangSong"/>
          <w:sz w:val="32"/>
          <w:szCs w:val="32"/>
          <w:spacing w:val="-1"/>
        </w:rPr>
        <w:t>过"微信小程序"移动端或加载电子营业执照应用程序的智能终端</w:t>
      </w:r>
      <w:r>
        <w:rPr>
          <w:rFonts w:ascii="FangSong" w:hAnsi="FangSong" w:eastAsia="FangSong" w:cs="FangSong"/>
          <w:sz w:val="32"/>
          <w:szCs w:val="32"/>
          <w:spacing w:val="4"/>
        </w:rPr>
        <w:t> </w:t>
      </w:r>
      <w:r>
        <w:rPr>
          <w:rFonts w:ascii="FangSong" w:hAnsi="FangSong" w:eastAsia="FangSong" w:cs="FangSong"/>
          <w:sz w:val="32"/>
          <w:szCs w:val="32"/>
          <w:spacing w:val="17"/>
        </w:rPr>
        <w:t>使用电子印章,依托电子营业执照和电子印章同步发放服务平</w:t>
      </w:r>
    </w:p>
    <w:p>
      <w:pPr>
        <w:spacing w:before="1" w:line="22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4"/>
        </w:rPr>
        <w:t>台进行管理。</w:t>
      </w:r>
    </w:p>
    <w:p>
      <w:pPr>
        <w:ind w:firstLine="770"/>
        <w:spacing w:before="135" w:line="224" w:lineRule="auto"/>
        <w:rPr>
          <w:rFonts w:ascii="KaiTi" w:hAnsi="KaiTi" w:eastAsia="KaiTi" w:cs="KaiTi"/>
          <w:sz w:val="38"/>
          <w:szCs w:val="38"/>
        </w:rPr>
      </w:pPr>
      <w:r>
        <w:rPr>
          <w:rFonts w:ascii="KaiTi" w:hAnsi="KaiTi" w:eastAsia="KaiTi" w:cs="KaiTi"/>
          <w:sz w:val="38"/>
          <w:szCs w:val="38"/>
          <w:spacing w:val="-16"/>
          <w:w w:val="88"/>
        </w:rPr>
        <w:t>(三)“一网通办”使用电子营业执照实现企业身份认证</w:t>
      </w:r>
    </w:p>
    <w:p>
      <w:pPr>
        <w:ind w:firstLine="630"/>
        <w:spacing w:before="148" w:line="32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1"/>
        </w:rPr>
        <w:t>"一网通办"统一身份认证系统集成电子营业执照身份认证功</w:t>
      </w:r>
      <w:r>
        <w:rPr>
          <w:rFonts w:ascii="FangSong" w:hAnsi="FangSong" w:eastAsia="FangSong" w:cs="FangSong"/>
          <w:sz w:val="32"/>
          <w:szCs w:val="32"/>
          <w:spacing w:val="10"/>
        </w:rPr>
        <w:t> </w:t>
      </w:r>
      <w:r>
        <w:rPr>
          <w:rFonts w:ascii="FangSong" w:hAnsi="FangSong" w:eastAsia="FangSong" w:cs="FangSong"/>
          <w:sz w:val="32"/>
          <w:szCs w:val="32"/>
          <w:spacing w:val="18"/>
        </w:rPr>
        <w:t>能,使用电子营业执照为企业提供用户注册、实名验证、身份</w:t>
      </w:r>
      <w:r>
        <w:rPr>
          <w:rFonts w:ascii="FangSong" w:hAnsi="FangSong" w:eastAsia="FangSong" w:cs="FangSong"/>
          <w:sz w:val="32"/>
          <w:szCs w:val="32"/>
          <w:spacing w:val="6"/>
        </w:rPr>
        <w:t> </w:t>
      </w:r>
      <w:r>
        <w:rPr>
          <w:rFonts w:ascii="FangSong" w:hAnsi="FangSong" w:eastAsia="FangSong" w:cs="FangSong"/>
          <w:sz w:val="32"/>
          <w:szCs w:val="32"/>
          <w:spacing w:val="16"/>
        </w:rPr>
        <w:t>鉴别、单点登录等服务,解决在不同部门网上办事平台重复注</w:t>
      </w:r>
      <w:r>
        <w:rPr>
          <w:rFonts w:ascii="FangSong" w:hAnsi="FangSong" w:eastAsia="FangSong" w:cs="FangSong"/>
          <w:sz w:val="32"/>
          <w:szCs w:val="32"/>
          <w:spacing w:val="19"/>
        </w:rPr>
        <w:t> </w:t>
      </w:r>
      <w:r>
        <w:rPr>
          <w:rFonts w:ascii="FangSong" w:hAnsi="FangSong" w:eastAsia="FangSong" w:cs="FangSong"/>
          <w:sz w:val="32"/>
          <w:szCs w:val="32"/>
          <w:spacing w:val="10"/>
        </w:rPr>
        <w:t>册验证问题,实现企业身份在"一网通办"平台的"一次认证、全</w:t>
      </w:r>
      <w:r>
        <w:rPr>
          <w:rFonts w:ascii="FangSong" w:hAnsi="FangSong" w:eastAsia="FangSong" w:cs="FangSong"/>
          <w:sz w:val="32"/>
          <w:szCs w:val="32"/>
          <w:spacing w:val="18"/>
        </w:rPr>
        <w:t> </w:t>
      </w:r>
      <w:r>
        <w:rPr>
          <w:rFonts w:ascii="FangSong" w:hAnsi="FangSong" w:eastAsia="FangSong" w:cs="FangSong"/>
          <w:sz w:val="32"/>
          <w:szCs w:val="32"/>
          <w:spacing w:val="-16"/>
          <w:w w:val="99"/>
        </w:rPr>
        <w:t>网通办"。</w:t>
      </w:r>
    </w:p>
    <w:p>
      <w:pPr>
        <w:ind w:firstLine="770"/>
        <w:spacing w:before="11" w:line="225" w:lineRule="auto"/>
        <w:rPr>
          <w:rFonts w:ascii="KaiTi" w:hAnsi="KaiTi" w:eastAsia="KaiTi" w:cs="KaiTi"/>
          <w:sz w:val="32"/>
          <w:szCs w:val="32"/>
        </w:rPr>
      </w:pPr>
      <w:r>
        <w:rPr>
          <w:rFonts w:ascii="KaiTi" w:hAnsi="KaiTi" w:eastAsia="KaiTi" w:cs="KaiTi"/>
          <w:sz w:val="32"/>
          <w:szCs w:val="32"/>
          <w:spacing w:val="9"/>
        </w:rPr>
        <w:t>(</w:t>
      </w:r>
      <w:r>
        <w:rPr>
          <w:rFonts w:ascii="KaiTi" w:hAnsi="KaiTi" w:eastAsia="KaiTi" w:cs="KaiTi"/>
          <w:sz w:val="32"/>
          <w:szCs w:val="32"/>
          <w:spacing w:val="-63"/>
        </w:rPr>
        <w:t> </w:t>
      </w:r>
      <w:r>
        <w:rPr>
          <w:rFonts w:ascii="KaiTi" w:hAnsi="KaiTi" w:eastAsia="KaiTi" w:cs="KaiTi"/>
          <w:sz w:val="32"/>
          <w:szCs w:val="32"/>
          <w:spacing w:val="9"/>
        </w:rPr>
        <w:t>四)</w:t>
      </w:r>
      <w:r>
        <w:rPr>
          <w:rFonts w:ascii="KaiTi" w:hAnsi="KaiTi" w:eastAsia="KaiTi" w:cs="KaiTi"/>
          <w:sz w:val="32"/>
          <w:szCs w:val="32"/>
          <w:spacing w:val="4"/>
        </w:rPr>
        <w:t> </w:t>
      </w:r>
      <w:r>
        <w:rPr>
          <w:rFonts w:ascii="KaiTi" w:hAnsi="KaiTi" w:eastAsia="KaiTi" w:cs="KaiTi"/>
          <w:sz w:val="32"/>
          <w:szCs w:val="32"/>
          <w:spacing w:val="9"/>
        </w:rPr>
        <w:t>在涉企服务高频重点领域率先实现企业电子营业执</w:t>
      </w:r>
    </w:p>
    <w:p>
      <w:pPr>
        <w:ind w:firstLine="4"/>
        <w:spacing w:before="149" w:line="222" w:lineRule="auto"/>
        <w:rPr>
          <w:rFonts w:ascii="KaiTi" w:hAnsi="KaiTi" w:eastAsia="KaiTi" w:cs="KaiTi"/>
          <w:sz w:val="32"/>
          <w:szCs w:val="32"/>
        </w:rPr>
      </w:pPr>
      <w:r>
        <w:rPr>
          <w:rFonts w:ascii="KaiTi" w:hAnsi="KaiTi" w:eastAsia="KaiTi" w:cs="KaiTi"/>
          <w:sz w:val="32"/>
          <w:szCs w:val="32"/>
          <w14:textOutline w14:w="5816" w14:cap="flat" w14:cmpd="sng">
            <w14:solidFill>
              <w14:srgbClr w14:val="000000"/>
            </w14:solidFill>
            <w14:prstDash w14:val="solid"/>
            <w14:miter w14:lim="10"/>
          </w14:textOutline>
        </w:rPr>
        <w:t>照、电子印章深度应用</w:t>
      </w:r>
    </w:p>
    <w:p>
      <w:pPr>
        <w:ind w:right="30" w:firstLine="660"/>
        <w:spacing w:before="197" w:line="323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11"/>
        </w:rPr>
        <w:t>充分利用电子营业执照的企业身份认证和电子印章的电子</w:t>
      </w:r>
      <w:r>
        <w:rPr>
          <w:rFonts w:ascii="FangSong" w:hAnsi="FangSong" w:eastAsia="FangSong" w:cs="FangSong"/>
          <w:sz w:val="32"/>
          <w:szCs w:val="32"/>
          <w:spacing w:val="16"/>
        </w:rPr>
        <w:t> </w:t>
      </w:r>
      <w:r>
        <w:rPr>
          <w:rFonts w:ascii="FangSong" w:hAnsi="FangSong" w:eastAsia="FangSong" w:cs="FangSong"/>
          <w:sz w:val="32"/>
          <w:szCs w:val="32"/>
          <w:spacing w:val="16"/>
        </w:rPr>
        <w:t>文档数字签章功能,在企业办理涉税事项、员工就业参保、员</w:t>
      </w:r>
      <w:r>
        <w:rPr>
          <w:rFonts w:ascii="FangSong" w:hAnsi="FangSong" w:eastAsia="FangSong" w:cs="FangSong"/>
          <w:sz w:val="32"/>
          <w:szCs w:val="32"/>
          <w:spacing w:val="10"/>
        </w:rPr>
        <w:t> </w:t>
      </w:r>
      <w:r>
        <w:rPr>
          <w:rFonts w:ascii="FangSong" w:hAnsi="FangSong" w:eastAsia="FangSong" w:cs="FangSong"/>
          <w:sz w:val="32"/>
          <w:szCs w:val="32"/>
          <w:spacing w:val="17"/>
        </w:rPr>
        <w:t>工公积金服务、公共资源交易等涉企服务重点高频领域,率先</w:t>
      </w:r>
      <w:r>
        <w:rPr>
          <w:rFonts w:ascii="FangSong" w:hAnsi="FangSong" w:eastAsia="FangSong" w:cs="FangSong"/>
          <w:sz w:val="32"/>
          <w:szCs w:val="32"/>
          <w:spacing w:val="17"/>
        </w:rPr>
        <w:t> </w:t>
      </w:r>
      <w:r>
        <w:rPr>
          <w:rFonts w:ascii="FangSong" w:hAnsi="FangSong" w:eastAsia="FangSong" w:cs="FangSong"/>
          <w:sz w:val="32"/>
          <w:szCs w:val="32"/>
          <w:spacing w:val="11"/>
        </w:rPr>
        <w:t>实现企业使用电子营业执照作为电子身份证件、电子印章作为</w:t>
      </w:r>
    </w:p>
    <w:p>
      <w:pPr>
        <w:spacing w:before="1" w:line="22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13"/>
        </w:rPr>
        <w:t>电子签章工具,全流程办结相关业务.</w:t>
      </w:r>
    </w:p>
    <w:p>
      <w:pPr>
        <w:ind w:firstLine="774"/>
        <w:spacing w:before="146" w:line="224" w:lineRule="auto"/>
        <w:rPr>
          <w:rFonts w:ascii="KaiTi" w:hAnsi="KaiTi" w:eastAsia="KaiTi" w:cs="KaiTi"/>
          <w:sz w:val="32"/>
          <w:szCs w:val="32"/>
        </w:rPr>
      </w:pPr>
      <w:r>
        <w:rPr>
          <w:rFonts w:ascii="KaiTi" w:hAnsi="KaiTi" w:eastAsia="KaiTi" w:cs="KaiTi"/>
          <w:sz w:val="32"/>
          <w:szCs w:val="32"/>
          <w14:textOutline w14:w="5816" w14:cap="flat" w14:cmpd="sng">
            <w14:solidFill>
              <w14:srgbClr w14:val="000000"/>
            </w14:solidFill>
            <w14:prstDash w14:val="solid"/>
            <w14:miter w14:lim="10"/>
          </w14:textOutline>
          <w:spacing w:val="-1"/>
        </w:rPr>
        <w:t>(</w:t>
      </w:r>
      <w:r>
        <w:rPr>
          <w:rFonts w:ascii="KaiTi" w:hAnsi="KaiTi" w:eastAsia="KaiTi" w:cs="KaiTi"/>
          <w:sz w:val="32"/>
          <w:szCs w:val="32"/>
          <w:spacing w:val="-89"/>
        </w:rPr>
        <w:t> </w:t>
      </w:r>
      <w:r>
        <w:rPr>
          <w:rFonts w:ascii="KaiTi" w:hAnsi="KaiTi" w:eastAsia="KaiTi" w:cs="KaiTi"/>
          <w:sz w:val="32"/>
          <w:szCs w:val="32"/>
          <w14:textOutline w14:w="5816" w14:cap="flat" w14:cmpd="sng">
            <w14:solidFill>
              <w14:srgbClr w14:val="000000"/>
            </w14:solidFill>
            <w14:prstDash w14:val="solid"/>
            <w14:miter w14:lim="10"/>
          </w14:textOutline>
          <w:spacing w:val="-1"/>
        </w:rPr>
        <w:t>五)</w:t>
      </w:r>
      <w:r>
        <w:rPr>
          <w:rFonts w:ascii="KaiTi" w:hAnsi="KaiTi" w:eastAsia="KaiTi" w:cs="KaiTi"/>
          <w:sz w:val="32"/>
          <w:szCs w:val="32"/>
          <w:spacing w:val="13"/>
        </w:rPr>
        <w:t> </w:t>
      </w:r>
      <w:r>
        <w:rPr>
          <w:rFonts w:ascii="KaiTi" w:hAnsi="KaiTi" w:eastAsia="KaiTi" w:cs="KaiTi"/>
          <w:sz w:val="32"/>
          <w:szCs w:val="32"/>
          <w14:textOutline w14:w="5816" w14:cap="flat" w14:cmpd="sng">
            <w14:solidFill>
              <w14:srgbClr w14:val="000000"/>
            </w14:solidFill>
            <w14:prstDash w14:val="solid"/>
            <w14:miter w14:lim="10"/>
          </w14:textOutline>
          <w:spacing w:val="-1"/>
        </w:rPr>
        <w:t>全面提升线上线下政务服务效能</w:t>
      </w:r>
    </w:p>
    <w:p>
      <w:pPr>
        <w:ind w:right="8" w:firstLine="660"/>
        <w:spacing w:before="182" w:line="327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12"/>
        </w:rPr>
        <w:t>加快推进企业电子营业执照、电子印章在企业群众办事量</w:t>
      </w:r>
      <w:r>
        <w:rPr>
          <w:rFonts w:ascii="FangSong" w:hAnsi="FangSong" w:eastAsia="FangSong" w:cs="FangSong"/>
          <w:sz w:val="32"/>
          <w:szCs w:val="32"/>
          <w:spacing w:val="18"/>
        </w:rPr>
        <w:t> </w:t>
      </w:r>
      <w:r>
        <w:rPr>
          <w:rFonts w:ascii="FangSong" w:hAnsi="FangSong" w:eastAsia="FangSong" w:cs="FangSong"/>
          <w:sz w:val="32"/>
          <w:szCs w:val="32"/>
          <w:spacing w:val="11"/>
        </w:rPr>
        <w:t>大、需求迫切的领域和事项的应用。各单位网上办事系统依据</w:t>
      </w:r>
      <w:r>
        <w:rPr>
          <w:rFonts w:ascii="FangSong" w:hAnsi="FangSong" w:eastAsia="FangSong" w:cs="FangSong"/>
          <w:sz w:val="32"/>
          <w:szCs w:val="32"/>
          <w:spacing w:val="13"/>
        </w:rPr>
        <w:t> </w:t>
      </w:r>
      <w:r>
        <w:rPr>
          <w:rFonts w:ascii="FangSong" w:hAnsi="FangSong" w:eastAsia="FangSong" w:cs="FangSong"/>
          <w:sz w:val="32"/>
          <w:szCs w:val="32"/>
          <w:spacing w:val="17"/>
        </w:rPr>
        <w:t>业务需求,在本单位业务领域深度应用企业电子营业执照和电</w:t>
      </w:r>
      <w:r>
        <w:rPr>
          <w:rFonts w:ascii="FangSong" w:hAnsi="FangSong" w:eastAsia="FangSong" w:cs="FangSong"/>
          <w:sz w:val="32"/>
          <w:szCs w:val="32"/>
          <w:spacing w:val="14"/>
        </w:rPr>
        <w:t> </w:t>
      </w:r>
      <w:r>
        <w:rPr>
          <w:rFonts w:ascii="FangSong" w:hAnsi="FangSong" w:eastAsia="FangSong" w:cs="FangSong"/>
          <w:sz w:val="32"/>
          <w:szCs w:val="32"/>
          <w:spacing w:val="17"/>
          <w:w w:val="102"/>
        </w:rPr>
        <w:t>子印章,持续优化政务事项的办理流程和材料,融合线上线下</w:t>
      </w:r>
      <w:r>
        <w:rPr>
          <w:rFonts w:ascii="FangSong" w:hAnsi="FangSong" w:eastAsia="FangSong" w:cs="FangSong"/>
          <w:sz w:val="32"/>
          <w:szCs w:val="32"/>
          <w:spacing w:val="9"/>
        </w:rPr>
        <w:t> </w:t>
      </w:r>
      <w:r>
        <w:rPr>
          <w:rFonts w:ascii="FangSong" w:hAnsi="FangSong" w:eastAsia="FangSong" w:cs="FangSong"/>
          <w:sz w:val="32"/>
          <w:szCs w:val="32"/>
          <w:spacing w:val="16"/>
        </w:rPr>
        <w:t>服务,逐步减少对纸质文件的使用要求,创新办事流程.</w:t>
      </w:r>
    </w:p>
    <w:p>
      <w:pPr>
        <w:sectPr>
          <w:footerReference w:type="default" r:id="rId4"/>
          <w:pgSz w:w="12390" w:h="16930"/>
          <w:pgMar w:top="1439" w:right="1792" w:bottom="789" w:left="1609" w:header="0" w:footer="623" w:gutter="0"/>
        </w:sectPr>
        <w:rPr/>
      </w:pPr>
    </w:p>
    <w:p>
      <w:pPr>
        <w:spacing w:line="304" w:lineRule="auto"/>
        <w:rPr>
          <w:rFonts w:ascii="Arial"/>
          <w:sz w:val="21"/>
        </w:rPr>
      </w:pPr>
      <w:r/>
    </w:p>
    <w:p>
      <w:pPr>
        <w:spacing w:line="304" w:lineRule="auto"/>
        <w:rPr>
          <w:rFonts w:ascii="Arial"/>
          <w:sz w:val="21"/>
        </w:rPr>
      </w:pPr>
      <w:r/>
    </w:p>
    <w:p>
      <w:pPr>
        <w:ind w:firstLine="644"/>
        <w:spacing w:before="104" w:line="220" w:lineRule="auto"/>
        <w:outlineLvl w:val="0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14:textOutline w14:w="5816" w14:cap="flat" w14:cmpd="sng">
            <w14:solidFill>
              <w14:srgbClr w14:val="000000"/>
            </w14:solidFill>
            <w14:prstDash w14:val="solid"/>
            <w14:miter w14:lim="10"/>
          </w14:textOutline>
          <w:spacing w:val="-5"/>
        </w:rPr>
        <w:t>三、工作要求</w:t>
      </w:r>
    </w:p>
    <w:p>
      <w:pPr>
        <w:ind w:firstLine="774"/>
        <w:spacing w:before="166" w:line="224" w:lineRule="auto"/>
        <w:rPr>
          <w:rFonts w:ascii="KaiTi" w:hAnsi="KaiTi" w:eastAsia="KaiTi" w:cs="KaiTi"/>
          <w:sz w:val="32"/>
          <w:szCs w:val="32"/>
        </w:rPr>
      </w:pPr>
      <w:r>
        <w:rPr>
          <w:rFonts w:ascii="KaiTi" w:hAnsi="KaiTi" w:eastAsia="KaiTi" w:cs="KaiTi"/>
          <w:sz w:val="32"/>
          <w:szCs w:val="32"/>
          <w14:textOutline w14:w="5816" w14:cap="flat" w14:cmpd="sng">
            <w14:solidFill>
              <w14:srgbClr w14:val="000000"/>
            </w14:solidFill>
            <w14:prstDash w14:val="solid"/>
            <w14:miter w14:lim="10"/>
          </w14:textOutline>
          <w:spacing w:val="3"/>
        </w:rPr>
        <w:t>(一)</w:t>
      </w:r>
      <w:r>
        <w:rPr>
          <w:rFonts w:ascii="KaiTi" w:hAnsi="KaiTi" w:eastAsia="KaiTi" w:cs="KaiTi"/>
          <w:sz w:val="32"/>
          <w:szCs w:val="32"/>
        </w:rPr>
        <w:t> </w:t>
      </w:r>
      <w:r>
        <w:rPr>
          <w:rFonts w:ascii="KaiTi" w:hAnsi="KaiTi" w:eastAsia="KaiTi" w:cs="KaiTi"/>
          <w:sz w:val="32"/>
          <w:szCs w:val="32"/>
          <w14:textOutline w14:w="5816" w14:cap="flat" w14:cmpd="sng">
            <w14:solidFill>
              <w14:srgbClr w14:val="000000"/>
            </w14:solidFill>
            <w14:prstDash w14:val="solid"/>
            <w14:miter w14:lim="10"/>
          </w14:textOutline>
          <w:spacing w:val="3"/>
        </w:rPr>
        <w:t>明确责任分工</w:t>
      </w:r>
    </w:p>
    <w:p>
      <w:pPr>
        <w:ind w:right="268" w:firstLine="640"/>
        <w:spacing w:before="171" w:line="325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9"/>
        </w:rPr>
        <w:t>1.市场监督管理局负责潢川县市场主体电子印章系统的建</w:t>
      </w:r>
      <w:r>
        <w:rPr>
          <w:rFonts w:ascii="FangSong" w:hAnsi="FangSong" w:eastAsia="FangSong" w:cs="FangSong"/>
          <w:sz w:val="32"/>
          <w:szCs w:val="32"/>
          <w:spacing w:val="18"/>
        </w:rPr>
        <w:t> </w:t>
      </w:r>
      <w:r>
        <w:rPr>
          <w:rFonts w:ascii="FangSong" w:hAnsi="FangSong" w:eastAsia="FangSong" w:cs="FangSong"/>
          <w:sz w:val="32"/>
          <w:szCs w:val="32"/>
          <w:spacing w:val="16"/>
          <w:w w:val="102"/>
        </w:rPr>
        <w:t>设和管理,包括系统的建设、运维、使用、系统对接,负责市</w:t>
      </w:r>
      <w:r>
        <w:rPr>
          <w:rFonts w:ascii="FangSong" w:hAnsi="FangSong" w:eastAsia="FangSong" w:cs="FangSong"/>
          <w:sz w:val="32"/>
          <w:szCs w:val="32"/>
          <w:spacing w:val="2"/>
        </w:rPr>
        <w:t> </w:t>
      </w:r>
      <w:r>
        <w:rPr>
          <w:rFonts w:ascii="FangSong" w:hAnsi="FangSong" w:eastAsia="FangSong" w:cs="FangSong"/>
          <w:sz w:val="32"/>
          <w:szCs w:val="32"/>
          <w:spacing w:val="-2"/>
        </w:rPr>
        <w:t>场主体电子印章的制发、变更、挂失和注销。</w:t>
      </w:r>
    </w:p>
    <w:p>
      <w:pPr>
        <w:ind w:right="84" w:firstLine="640"/>
        <w:spacing w:line="323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17"/>
        </w:rPr>
        <w:t>2.在市场主体实物印章刻制备案后,由公安部门将市场主</w:t>
      </w:r>
      <w:r>
        <w:rPr>
          <w:rFonts w:ascii="FangSong" w:hAnsi="FangSong" w:eastAsia="FangSong" w:cs="FangSong"/>
          <w:sz w:val="32"/>
          <w:szCs w:val="32"/>
          <w:spacing w:val="2"/>
        </w:rPr>
        <w:t>  </w:t>
      </w:r>
      <w:r>
        <w:rPr>
          <w:rFonts w:ascii="FangSong" w:hAnsi="FangSong" w:eastAsia="FangSong" w:cs="FangSong"/>
          <w:sz w:val="32"/>
          <w:szCs w:val="32"/>
          <w:spacing w:val="10"/>
        </w:rPr>
        <w:t>体实物印章的电子印模数据传送给县政务服务和大数据管理局,</w:t>
      </w:r>
      <w:r>
        <w:rPr>
          <w:rFonts w:ascii="FangSong" w:hAnsi="FangSong" w:eastAsia="FangSong" w:cs="FangSong"/>
          <w:sz w:val="32"/>
          <w:szCs w:val="32"/>
          <w:spacing w:val="24"/>
        </w:rPr>
        <w:t> </w:t>
      </w:r>
      <w:r>
        <w:rPr>
          <w:rFonts w:ascii="FangSong" w:hAnsi="FangSong" w:eastAsia="FangSong" w:cs="FangSong"/>
          <w:sz w:val="32"/>
          <w:szCs w:val="32"/>
          <w:spacing w:val="15"/>
        </w:rPr>
        <w:t>县市场监督管理局向县政务服务和大数据管理局调取印模,按</w:t>
      </w:r>
      <w:r>
        <w:rPr>
          <w:rFonts w:ascii="FangSong" w:hAnsi="FangSong" w:eastAsia="FangSong" w:cs="FangSong"/>
          <w:sz w:val="32"/>
          <w:szCs w:val="32"/>
          <w:spacing w:val="4"/>
        </w:rPr>
        <w:t>  </w:t>
      </w:r>
      <w:r>
        <w:rPr>
          <w:rFonts w:ascii="FangSong" w:hAnsi="FangSong" w:eastAsia="FangSong" w:cs="FangSong"/>
          <w:sz w:val="32"/>
          <w:szCs w:val="32"/>
          <w:spacing w:val="16"/>
        </w:rPr>
        <w:t>标准规范生成电子印章免费向企业发放,企业印模不用于其他</w:t>
      </w:r>
      <w:r>
        <w:rPr>
          <w:rFonts w:ascii="FangSong" w:hAnsi="FangSong" w:eastAsia="FangSong" w:cs="FangSong"/>
          <w:sz w:val="32"/>
          <w:szCs w:val="32"/>
          <w:spacing w:val="5"/>
        </w:rPr>
        <w:t>  </w:t>
      </w:r>
      <w:r>
        <w:rPr>
          <w:rFonts w:ascii="FangSong" w:hAnsi="FangSong" w:eastAsia="FangSong" w:cs="FangSong"/>
          <w:sz w:val="32"/>
          <w:szCs w:val="32"/>
          <w:spacing w:val="-7"/>
        </w:rPr>
        <w:t>用途。</w:t>
      </w:r>
    </w:p>
    <w:p>
      <w:pPr>
        <w:ind w:firstLine="640"/>
        <w:spacing w:before="4" w:line="32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17"/>
        </w:rPr>
        <w:t>3.市场主体电子营业执照和电子印章生成后,市场监督管</w:t>
      </w:r>
      <w:r>
        <w:rPr>
          <w:rFonts w:ascii="FangSong" w:hAnsi="FangSong" w:eastAsia="FangSong" w:cs="FangSong"/>
          <w:sz w:val="32"/>
          <w:szCs w:val="32"/>
          <w:spacing w:val="6"/>
        </w:rPr>
        <w:t>  </w:t>
      </w:r>
      <w:r>
        <w:rPr>
          <w:rFonts w:ascii="FangSong" w:hAnsi="FangSong" w:eastAsia="FangSong" w:cs="FangSong"/>
          <w:sz w:val="32"/>
          <w:szCs w:val="32"/>
          <w:spacing w:val="16"/>
        </w:rPr>
        <w:t>理局将相关数据档案推送给县政务服务和大数据管理局,县政</w:t>
      </w:r>
      <w:r>
        <w:rPr>
          <w:rFonts w:ascii="FangSong" w:hAnsi="FangSong" w:eastAsia="FangSong" w:cs="FangSong"/>
          <w:sz w:val="32"/>
          <w:szCs w:val="32"/>
          <w:spacing w:val="5"/>
        </w:rPr>
        <w:t>  </w:t>
      </w:r>
      <w:r>
        <w:rPr>
          <w:rFonts w:ascii="FangSong" w:hAnsi="FangSong" w:eastAsia="FangSong" w:cs="FangSong"/>
          <w:sz w:val="32"/>
          <w:szCs w:val="32"/>
          <w:spacing w:val="8"/>
        </w:rPr>
        <w:t>务服务和大数据管理局负责电子印章档案管理及相关备案管理。</w:t>
      </w:r>
    </w:p>
    <w:p>
      <w:pPr>
        <w:ind w:firstLine="774"/>
        <w:spacing w:line="22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14:textOutline w14:w="5816" w14:cap="flat" w14:cmpd="sng">
            <w14:solidFill>
              <w14:srgbClr w14:val="000000"/>
            </w14:solidFill>
            <w14:prstDash w14:val="solid"/>
            <w14:miter w14:lim="10"/>
          </w14:textOutline>
          <w:spacing w:val="-5"/>
        </w:rPr>
        <w:t>(</w:t>
      </w:r>
      <w:r>
        <w:rPr>
          <w:rFonts w:ascii="FangSong" w:hAnsi="FangSong" w:eastAsia="FangSong" w:cs="FangSong"/>
          <w:sz w:val="32"/>
          <w:szCs w:val="32"/>
          <w:spacing w:val="-82"/>
        </w:rPr>
        <w:t> </w:t>
      </w:r>
      <w:r>
        <w:rPr>
          <w:rFonts w:ascii="FangSong" w:hAnsi="FangSong" w:eastAsia="FangSong" w:cs="FangSong"/>
          <w:sz w:val="32"/>
          <w:szCs w:val="32"/>
          <w14:textOutline w14:w="5816" w14:cap="flat" w14:cmpd="sng">
            <w14:solidFill>
              <w14:srgbClr w14:val="000000"/>
            </w14:solidFill>
            <w14:prstDash w14:val="solid"/>
            <w14:miter w14:lim="10"/>
          </w14:textOutline>
          <w:spacing w:val="-5"/>
        </w:rPr>
        <w:t>二)</w:t>
      </w:r>
      <w:r>
        <w:rPr>
          <w:rFonts w:ascii="FangSong" w:hAnsi="FangSong" w:eastAsia="FangSong" w:cs="FangSong"/>
          <w:sz w:val="32"/>
          <w:szCs w:val="32"/>
          <w:spacing w:val="-3"/>
        </w:rPr>
        <w:t> </w:t>
      </w:r>
      <w:r>
        <w:rPr>
          <w:rFonts w:ascii="FangSong" w:hAnsi="FangSong" w:eastAsia="FangSong" w:cs="FangSong"/>
          <w:sz w:val="32"/>
          <w:szCs w:val="32"/>
          <w14:textOutline w14:w="5816" w14:cap="flat" w14:cmpd="sng">
            <w14:solidFill>
              <w14:srgbClr w14:val="000000"/>
            </w14:solidFill>
            <w14:prstDash w14:val="solid"/>
            <w14:miter w14:lim="10"/>
          </w14:textOutline>
          <w:spacing w:val="-5"/>
        </w:rPr>
        <w:t>健全工作推进机制</w:t>
      </w:r>
    </w:p>
    <w:p>
      <w:pPr>
        <w:ind w:right="250" w:firstLine="640"/>
        <w:spacing w:before="160" w:line="323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18"/>
        </w:rPr>
        <w:t>各单位应健全工作推进机制,明确分管领导和牵头部门,</w:t>
      </w:r>
      <w:r>
        <w:rPr>
          <w:rFonts w:ascii="FangSong" w:hAnsi="FangSong" w:eastAsia="FangSong" w:cs="FangSong"/>
          <w:sz w:val="32"/>
          <w:szCs w:val="32"/>
          <w:spacing w:val="12"/>
        </w:rPr>
        <w:t>  </w:t>
      </w:r>
      <w:r>
        <w:rPr>
          <w:rFonts w:ascii="FangSong" w:hAnsi="FangSong" w:eastAsia="FangSong" w:cs="FangSong"/>
          <w:sz w:val="32"/>
          <w:szCs w:val="32"/>
          <w:spacing w:val="-1"/>
        </w:rPr>
        <w:t>做好本单位网上办事系统与"一网通办"统一身份认证体系、电子</w:t>
      </w:r>
      <w:r>
        <w:rPr>
          <w:rFonts w:ascii="FangSong" w:hAnsi="FangSong" w:eastAsia="FangSong" w:cs="FangSong"/>
          <w:sz w:val="32"/>
          <w:szCs w:val="32"/>
          <w:spacing w:val="7"/>
        </w:rPr>
        <w:t> </w:t>
      </w:r>
      <w:r>
        <w:rPr>
          <w:rFonts w:ascii="FangSong" w:hAnsi="FangSong" w:eastAsia="FangSong" w:cs="FangSong"/>
          <w:sz w:val="32"/>
          <w:szCs w:val="32"/>
          <w:spacing w:val="15"/>
        </w:rPr>
        <w:t>营业执照和电子印章系统的对接,确保企业可以通过电子营业</w:t>
      </w:r>
      <w:r>
        <w:rPr>
          <w:rFonts w:ascii="FangSong" w:hAnsi="FangSong" w:eastAsia="FangSong" w:cs="FangSong"/>
          <w:sz w:val="32"/>
          <w:szCs w:val="32"/>
          <w:spacing w:val="5"/>
        </w:rPr>
        <w:t> </w:t>
      </w:r>
      <w:r>
        <w:rPr>
          <w:rFonts w:ascii="FangSong" w:hAnsi="FangSong" w:eastAsia="FangSong" w:cs="FangSong"/>
          <w:sz w:val="32"/>
          <w:szCs w:val="32"/>
          <w:spacing w:val="-4"/>
        </w:rPr>
        <w:t>执照和电子印章办理本单位业务。</w:t>
      </w:r>
    </w:p>
    <w:p>
      <w:pPr>
        <w:ind w:firstLine="774"/>
        <w:spacing w:before="1" w:line="222" w:lineRule="auto"/>
        <w:rPr>
          <w:rFonts w:ascii="KaiTi" w:hAnsi="KaiTi" w:eastAsia="KaiTi" w:cs="KaiTi"/>
          <w:sz w:val="32"/>
          <w:szCs w:val="32"/>
        </w:rPr>
      </w:pPr>
      <w:r>
        <w:rPr>
          <w:rFonts w:ascii="KaiTi" w:hAnsi="KaiTi" w:eastAsia="KaiTi" w:cs="KaiTi"/>
          <w:sz w:val="32"/>
          <w:szCs w:val="32"/>
          <w14:textOutline w14:w="5816" w14:cap="flat" w14:cmpd="sng">
            <w14:solidFill>
              <w14:srgbClr w14:val="000000"/>
            </w14:solidFill>
            <w14:prstDash w14:val="solid"/>
            <w14:miter w14:lim="10"/>
          </w14:textOutline>
          <w:spacing w:val="1"/>
        </w:rPr>
        <w:t>(三)</w:t>
      </w:r>
      <w:r>
        <w:rPr>
          <w:rFonts w:ascii="KaiTi" w:hAnsi="KaiTi" w:eastAsia="KaiTi" w:cs="KaiTi"/>
          <w:sz w:val="32"/>
          <w:szCs w:val="32"/>
          <w:spacing w:val="-6"/>
        </w:rPr>
        <w:t> </w:t>
      </w:r>
      <w:r>
        <w:rPr>
          <w:rFonts w:ascii="KaiTi" w:hAnsi="KaiTi" w:eastAsia="KaiTi" w:cs="KaiTi"/>
          <w:sz w:val="32"/>
          <w:szCs w:val="32"/>
          <w14:textOutline w14:w="5816" w14:cap="flat" w14:cmpd="sng">
            <w14:solidFill>
              <w14:srgbClr w14:val="000000"/>
            </w14:solidFill>
            <w14:prstDash w14:val="solid"/>
            <w14:miter w14:lim="10"/>
          </w14:textOutline>
          <w:spacing w:val="1"/>
        </w:rPr>
        <w:t>加强工作沟通协调</w:t>
      </w:r>
    </w:p>
    <w:p>
      <w:pPr>
        <w:ind w:right="26" w:firstLine="640"/>
        <w:spacing w:before="166" w:line="32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15"/>
        </w:rPr>
        <w:t>各单位要加强协同配合,形成推进企业电子营业执照、电</w:t>
      </w:r>
      <w:r>
        <w:rPr>
          <w:rFonts w:ascii="FangSong" w:hAnsi="FangSong" w:eastAsia="FangSong" w:cs="FangSong"/>
          <w:sz w:val="32"/>
          <w:szCs w:val="32"/>
          <w:spacing w:val="4"/>
        </w:rPr>
        <w:t>  </w:t>
      </w:r>
      <w:r>
        <w:rPr>
          <w:rFonts w:ascii="FangSong" w:hAnsi="FangSong" w:eastAsia="FangSong" w:cs="FangSong"/>
          <w:sz w:val="32"/>
          <w:szCs w:val="32"/>
          <w:spacing w:val="10"/>
        </w:rPr>
        <w:t>子印章应用工作的合力。对企业电子营业执照、电子印章推广</w:t>
      </w:r>
      <w:r>
        <w:rPr>
          <w:rFonts w:ascii="FangSong" w:hAnsi="FangSong" w:eastAsia="FangSong" w:cs="FangSong"/>
          <w:sz w:val="32"/>
          <w:szCs w:val="32"/>
        </w:rPr>
        <w:t>  </w:t>
      </w:r>
      <w:r>
        <w:rPr>
          <w:rFonts w:ascii="FangSong" w:hAnsi="FangSong" w:eastAsia="FangSong" w:cs="FangSong"/>
          <w:sz w:val="32"/>
          <w:szCs w:val="32"/>
          <w:spacing w:val="18"/>
        </w:rPr>
        <w:t>过程中遇到的问题要及时梳理汇总,提交县相关部门研究解决.</w:t>
      </w:r>
    </w:p>
    <w:p>
      <w:pPr>
        <w:ind w:firstLine="774"/>
        <w:spacing w:before="1" w:line="226" w:lineRule="auto"/>
        <w:rPr>
          <w:rFonts w:ascii="KaiTi" w:hAnsi="KaiTi" w:eastAsia="KaiTi" w:cs="KaiTi"/>
          <w:sz w:val="32"/>
          <w:szCs w:val="32"/>
        </w:rPr>
      </w:pPr>
      <w:r>
        <w:rPr>
          <w:rFonts w:ascii="KaiTi" w:hAnsi="KaiTi" w:eastAsia="KaiTi" w:cs="KaiTi"/>
          <w:sz w:val="32"/>
          <w:szCs w:val="32"/>
          <w14:textOutline w14:w="5816" w14:cap="flat" w14:cmpd="sng">
            <w14:solidFill>
              <w14:srgbClr w14:val="000000"/>
            </w14:solidFill>
            <w14:prstDash w14:val="solid"/>
            <w14:miter w14:lim="10"/>
          </w14:textOutline>
          <w:spacing w:val="-2"/>
        </w:rPr>
        <w:t>(四)</w:t>
      </w:r>
      <w:r>
        <w:rPr>
          <w:rFonts w:ascii="KaiTi" w:hAnsi="KaiTi" w:eastAsia="KaiTi" w:cs="KaiTi"/>
          <w:sz w:val="32"/>
          <w:szCs w:val="32"/>
          <w:spacing w:val="27"/>
        </w:rPr>
        <w:t> </w:t>
      </w:r>
      <w:r>
        <w:rPr>
          <w:rFonts w:ascii="KaiTi" w:hAnsi="KaiTi" w:eastAsia="KaiTi" w:cs="KaiTi"/>
          <w:sz w:val="32"/>
          <w:szCs w:val="32"/>
          <w14:textOutline w14:w="5816" w14:cap="flat" w14:cmpd="sng">
            <w14:solidFill>
              <w14:srgbClr w14:val="000000"/>
            </w14:solidFill>
            <w14:prstDash w14:val="solid"/>
            <w14:miter w14:lim="10"/>
          </w14:textOutline>
          <w:spacing w:val="-2"/>
        </w:rPr>
        <w:t>加大宣传推广力度</w:t>
      </w:r>
    </w:p>
    <w:p>
      <w:pPr>
        <w:ind w:firstLine="640"/>
        <w:spacing w:before="166" w:line="22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17"/>
        </w:rPr>
        <w:t>各单位要加强宣传推广,提高企业和群众对企业电子营业</w:t>
      </w:r>
    </w:p>
    <w:p>
      <w:pPr>
        <w:sectPr>
          <w:footerReference w:type="default" r:id="rId5"/>
          <w:pgSz w:w="12360" w:h="16910"/>
          <w:pgMar w:top="1437" w:right="1640" w:bottom="734" w:left="1530" w:header="0" w:footer="583" w:gutter="0"/>
        </w:sectPr>
        <w:rPr/>
      </w:pPr>
    </w:p>
    <w:p>
      <w:pPr>
        <w:spacing w:line="296" w:lineRule="auto"/>
        <w:rPr>
          <w:rFonts w:ascii="Arial"/>
          <w:sz w:val="21"/>
        </w:rPr>
      </w:pPr>
      <w:r/>
    </w:p>
    <w:p>
      <w:pPr>
        <w:spacing w:line="296" w:lineRule="auto"/>
        <w:rPr>
          <w:rFonts w:ascii="Arial"/>
          <w:sz w:val="21"/>
        </w:rPr>
      </w:pPr>
      <w:r/>
    </w:p>
    <w:p>
      <w:pPr>
        <w:spacing w:before="104" w:line="570" w:lineRule="exact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12"/>
          <w:position w:val="18"/>
        </w:rPr>
        <w:t>执照和电子印章的认知度和使用率。要充分发挥企业电子营业</w:t>
      </w:r>
    </w:p>
    <w:p>
      <w:pPr>
        <w:spacing w:line="22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17"/>
          <w:w w:val="101"/>
        </w:rPr>
        <w:t>执照和电子印章的作用,解决企业和群众办事堵点、难点问题.</w:t>
      </w:r>
    </w:p>
    <w:p>
      <w:pPr>
        <w:spacing w:line="111" w:lineRule="exact"/>
        <w:rPr/>
      </w:pPr>
      <w:r/>
    </w:p>
    <w:p>
      <w:pPr>
        <w:sectPr>
          <w:footerReference w:type="default" r:id="rId6"/>
          <w:pgSz w:w="12240" w:h="16830"/>
          <w:pgMar w:top="1430" w:right="1566" w:bottom="646" w:left="1470" w:header="0" w:footer="494" w:gutter="0"/>
          <w:cols w:equalWidth="0" w:num="1">
            <w:col w:w="9204" w:space="0"/>
          </w:cols>
        </w:sectPr>
        <w:rPr/>
      </w:pPr>
    </w:p>
    <w:p>
      <w:pPr>
        <w:ind w:firstLine="670"/>
        <w:spacing w:before="65" w:line="22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4"/>
        </w:rPr>
        <w:t>本通知自发布之日起施行。</w:t>
      </w:r>
    </w:p>
    <w:p>
      <w:pPr>
        <w:spacing w:line="296" w:lineRule="auto"/>
        <w:rPr>
          <w:rFonts w:ascii="Arial"/>
          <w:sz w:val="21"/>
        </w:rPr>
      </w:pPr>
      <w:r/>
    </w:p>
    <w:p>
      <w:pPr>
        <w:spacing w:line="297" w:lineRule="auto"/>
        <w:rPr>
          <w:rFonts w:ascii="Arial"/>
          <w:sz w:val="21"/>
        </w:rPr>
      </w:pPr>
      <w:r/>
    </w:p>
    <w:p>
      <w:pPr>
        <w:spacing w:line="297" w:lineRule="auto"/>
        <w:rPr>
          <w:rFonts w:ascii="Arial"/>
          <w:sz w:val="21"/>
        </w:rPr>
      </w:pPr>
      <w:r/>
    </w:p>
    <w:p>
      <w:pPr>
        <w:spacing w:line="297" w:lineRule="auto"/>
        <w:rPr>
          <w:rFonts w:ascii="Arial"/>
          <w:sz w:val="21"/>
        </w:rPr>
      </w:pPr>
      <w:r/>
    </w:p>
    <w:p>
      <w:pPr>
        <w:ind w:firstLine="649"/>
        <w:spacing w:before="104" w:line="220" w:lineRule="auto"/>
        <w:rPr>
          <w:rFonts w:ascii="FangSong" w:hAnsi="FangSong" w:eastAsia="FangSong" w:cs="FangSong"/>
          <w:sz w:val="32"/>
          <w:szCs w:val="32"/>
        </w:rPr>
      </w:pPr>
      <w: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posOffset>787421</wp:posOffset>
            </wp:positionH>
            <wp:positionV relativeFrom="paragraph">
              <wp:posOffset>-529976</wp:posOffset>
            </wp:positionV>
            <wp:extent cx="1492223" cy="1485927"/>
            <wp:effectExtent l="0" t="0" r="0" b="0"/>
            <wp:wrapNone/>
            <wp:docPr id="2" name="IM 2"/>
            <wp:cNvGraphicFramePr/>
            <a:graphic>
              <a:graphicData uri="http://schemas.openxmlformats.org/drawingml/2006/picture">
                <pic:pic>
                  <pic:nvPicPr>
                    <pic:cNvPr id="2" name="IM 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492223" cy="14859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FangSong" w:hAnsi="FangSong" w:eastAsia="FangSong" w:cs="FangSong"/>
          <w:sz w:val="32"/>
          <w:szCs w:val="32"/>
          <w:spacing w:val="2"/>
        </w:rPr>
        <w:t>潢川要布场监督管理局</w:t>
      </w:r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50" w:lineRule="auto"/>
        <w:rPr>
          <w:rFonts w:ascii="Arial"/>
          <w:sz w:val="21"/>
        </w:rPr>
      </w:pPr>
      <w:r/>
    </w:p>
    <w:p>
      <w:pPr>
        <w:spacing w:line="250" w:lineRule="auto"/>
        <w:rPr>
          <w:rFonts w:ascii="Arial"/>
          <w:sz w:val="21"/>
        </w:rPr>
      </w:pPr>
      <w:r/>
    </w:p>
    <w:p>
      <w:pPr>
        <w:ind w:firstLine="179"/>
        <w:spacing w:before="104" w:line="222" w:lineRule="auto"/>
        <w:rPr>
          <w:rFonts w:ascii="FangSong" w:hAnsi="FangSong" w:eastAsia="FangSong" w:cs="FangSong"/>
          <w:sz w:val="32"/>
          <w:szCs w:val="32"/>
        </w:rPr>
      </w:pPr>
      <w:r>
        <w:drawing>
          <wp:anchor distT="0" distB="0" distL="0" distR="0" simplePos="0" relativeHeight="251661312" behindDoc="0" locked="0" layoutInCell="1" allowOverlap="1">
            <wp:simplePos x="0" y="0"/>
            <wp:positionH relativeFrom="column">
              <wp:posOffset>1257263</wp:posOffset>
            </wp:positionH>
            <wp:positionV relativeFrom="paragraph">
              <wp:posOffset>-41712</wp:posOffset>
            </wp:positionV>
            <wp:extent cx="1498596" cy="1492232"/>
            <wp:effectExtent l="0" t="0" r="0" b="0"/>
            <wp:wrapNone/>
            <wp:docPr id="3" name="IM 3"/>
            <wp:cNvGraphicFramePr/>
            <a:graphic>
              <a:graphicData uri="http://schemas.openxmlformats.org/drawingml/2006/picture">
                <pic:pic>
                  <pic:nvPicPr>
                    <pic:cNvPr id="3" name="IM 3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498596" cy="14922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FangSong" w:hAnsi="FangSong" w:eastAsia="FangSong" w:cs="FangSong"/>
          <w:sz w:val="32"/>
          <w:szCs w:val="32"/>
          <w:spacing w:val="23"/>
        </w:rPr>
        <w:t>潢川县政务服务和嗽据管理局</w:t>
      </w:r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ind w:firstLine="329"/>
        <w:spacing w:before="105" w:line="221" w:lineRule="auto"/>
        <w:rPr>
          <w:rFonts w:ascii="FangSong" w:hAnsi="FangSong" w:eastAsia="FangSong" w:cs="FangSong"/>
          <w:sz w:val="32"/>
          <w:szCs w:val="32"/>
        </w:rPr>
      </w:pPr>
      <w:r>
        <w:drawing>
          <wp:anchor distT="0" distB="0" distL="0" distR="0" simplePos="0" relativeHeight="251662336" behindDoc="0" locked="0" layoutInCell="1" allowOverlap="1">
            <wp:simplePos x="0" y="0"/>
            <wp:positionH relativeFrom="column">
              <wp:posOffset>247628</wp:posOffset>
            </wp:positionH>
            <wp:positionV relativeFrom="paragraph">
              <wp:posOffset>-613082</wp:posOffset>
            </wp:positionV>
            <wp:extent cx="1543054" cy="1581149"/>
            <wp:effectExtent l="0" t="0" r="0" b="0"/>
            <wp:wrapNone/>
            <wp:docPr id="4" name="IM 4"/>
            <wp:cNvGraphicFramePr/>
            <a:graphic>
              <a:graphicData uri="http://schemas.openxmlformats.org/drawingml/2006/picture">
                <pic:pic>
                  <pic:nvPicPr>
                    <pic:cNvPr id="4" name="IM 4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543054" cy="15811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FangSong" w:hAnsi="FangSong" w:eastAsia="FangSong" w:cs="FangSong"/>
          <w:sz w:val="32"/>
          <w:szCs w:val="32"/>
          <w:spacing w:val="32"/>
        </w:rPr>
        <w:t>潢址县业养老保险中心</w:t>
      </w:r>
    </w:p>
    <w:p>
      <w:pPr>
        <w:spacing w:line="247" w:lineRule="auto"/>
        <w:rPr>
          <w:rFonts w:ascii="Arial"/>
          <w:sz w:val="21"/>
        </w:rPr>
      </w:pPr>
      <w:r/>
    </w:p>
    <w:p>
      <w:pPr>
        <w:spacing w:line="247" w:lineRule="auto"/>
        <w:rPr>
          <w:rFonts w:ascii="Arial"/>
          <w:sz w:val="21"/>
        </w:rPr>
      </w:pPr>
      <w:r/>
    </w:p>
    <w:p>
      <w:pPr>
        <w:spacing w:line="247" w:lineRule="auto"/>
        <w:rPr>
          <w:rFonts w:ascii="Arial"/>
          <w:sz w:val="21"/>
        </w:rPr>
      </w:pPr>
      <w:r/>
    </w:p>
    <w:p>
      <w:pPr>
        <w:spacing w:line="247" w:lineRule="auto"/>
        <w:rPr>
          <w:rFonts w:ascii="Arial"/>
          <w:sz w:val="21"/>
        </w:rPr>
      </w:pPr>
      <w:r/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8" w:lineRule="auto"/>
        <w:rPr>
          <w:rFonts w:ascii="Arial"/>
          <w:sz w:val="21"/>
        </w:rPr>
      </w:pPr>
      <w:r/>
    </w:p>
    <w:p>
      <w:pPr>
        <w:ind w:firstLine="329"/>
        <w:spacing w:before="104" w:line="560" w:lineRule="exact"/>
        <w:rPr>
          <w:rFonts w:ascii="FangSong" w:hAnsi="FangSong" w:eastAsia="FangSong" w:cs="FangSong"/>
          <w:sz w:val="32"/>
          <w:szCs w:val="32"/>
        </w:rPr>
      </w:pPr>
      <w: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posOffset>527046</wp:posOffset>
            </wp:positionH>
            <wp:positionV relativeFrom="paragraph">
              <wp:posOffset>-384691</wp:posOffset>
            </wp:positionV>
            <wp:extent cx="1460511" cy="1466797"/>
            <wp:effectExtent l="0" t="0" r="0" b="0"/>
            <wp:wrapNone/>
            <wp:docPr id="5" name="IM 5"/>
            <wp:cNvGraphicFramePr/>
            <a:graphic>
              <a:graphicData uri="http://schemas.openxmlformats.org/drawingml/2006/picture">
                <pic:pic>
                  <pic:nvPicPr>
                    <pic:cNvPr id="5" name="IM 5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460511" cy="14667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FangSong" w:hAnsi="FangSong" w:eastAsia="FangSong" w:cs="FangSong"/>
          <w:sz w:val="32"/>
          <w:szCs w:val="32"/>
          <w:spacing w:val="-2"/>
          <w:position w:val="17"/>
        </w:rPr>
        <w:t>信阳市住房公积奎中心</w:t>
      </w:r>
    </w:p>
    <w:p>
      <w:pPr>
        <w:ind w:firstLine="329"/>
        <w:spacing w:before="1" w:line="22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5"/>
        </w:rPr>
        <w:t>潢川县笔理部</w:t>
      </w:r>
    </w:p>
    <w:p>
      <w:pPr>
        <w:rPr/>
      </w:pPr>
      <w:r/>
    </w:p>
    <w:p>
      <w:pPr>
        <w:rPr/>
      </w:pPr>
      <w:r/>
    </w:p>
    <w:p>
      <w:pPr>
        <w:spacing w:line="171" w:lineRule="exact"/>
        <w:rPr/>
      </w:pPr>
      <w:r/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273" w:lineRule="auto"/>
        <w:rPr>
          <w:rFonts w:ascii="Arial"/>
          <w:sz w:val="21"/>
        </w:rPr>
      </w:pPr>
      <w:r/>
    </w:p>
    <w:p>
      <w:pPr>
        <w:spacing w:line="273" w:lineRule="auto"/>
        <w:rPr>
          <w:rFonts w:ascii="Arial"/>
          <w:sz w:val="21"/>
        </w:rPr>
      </w:pPr>
      <w:r/>
    </w:p>
    <w:p>
      <w:pPr>
        <w:spacing w:line="273" w:lineRule="auto"/>
        <w:rPr>
          <w:rFonts w:ascii="Arial"/>
          <w:sz w:val="21"/>
        </w:rPr>
      </w:pPr>
      <w:r/>
    </w:p>
    <w:p>
      <w:pPr>
        <w:spacing w:line="273" w:lineRule="auto"/>
        <w:rPr>
          <w:rFonts w:ascii="Arial"/>
          <w:sz w:val="21"/>
        </w:rPr>
      </w:pPr>
      <w:r/>
    </w:p>
    <w:p>
      <w:pPr>
        <w:spacing w:line="274" w:lineRule="auto"/>
        <w:rPr>
          <w:rFonts w:ascii="Arial"/>
          <w:sz w:val="21"/>
        </w:rPr>
      </w:pPr>
      <w:r/>
    </w:p>
    <w:p>
      <w:pPr>
        <w:spacing w:line="274" w:lineRule="auto"/>
        <w:rPr>
          <w:rFonts w:ascii="Arial"/>
          <w:sz w:val="21"/>
        </w:rPr>
      </w:pPr>
      <w:r/>
    </w:p>
    <w:p>
      <w:pPr>
        <w:ind w:firstLine="290"/>
        <w:spacing w:before="104" w:line="222" w:lineRule="auto"/>
        <w:rPr>
          <w:rFonts w:ascii="FangSong" w:hAnsi="FangSong" w:eastAsia="FangSong" w:cs="FangSong"/>
          <w:sz w:val="32"/>
          <w:szCs w:val="32"/>
        </w:rPr>
      </w:pPr>
      <w:r>
        <w:drawing>
          <wp:anchor distT="0" distB="0" distL="0" distR="0" simplePos="0" relativeHeight="251663360" behindDoc="0" locked="0" layoutInCell="1" allowOverlap="1">
            <wp:simplePos x="0" y="0"/>
            <wp:positionH relativeFrom="column">
              <wp:posOffset>260375</wp:posOffset>
            </wp:positionH>
            <wp:positionV relativeFrom="paragraph">
              <wp:posOffset>-987089</wp:posOffset>
            </wp:positionV>
            <wp:extent cx="1498596" cy="1473210"/>
            <wp:effectExtent l="0" t="0" r="0" b="0"/>
            <wp:wrapNone/>
            <wp:docPr id="6" name="IM 6"/>
            <wp:cNvGraphicFramePr/>
            <a:graphic>
              <a:graphicData uri="http://schemas.openxmlformats.org/drawingml/2006/picture">
                <pic:pic>
                  <pic:nvPicPr>
                    <pic:cNvPr id="6" name="IM 6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498596" cy="14732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FangSong" w:hAnsi="FangSong" w:eastAsia="FangSong" w:cs="FangSong"/>
          <w:sz w:val="32"/>
          <w:szCs w:val="32"/>
          <w:spacing w:val="-5"/>
        </w:rPr>
        <w:t>潢川宴发展和改雌委员会</w:t>
      </w:r>
    </w:p>
    <w:p>
      <w:pPr>
        <w:spacing w:line="276" w:lineRule="auto"/>
        <w:rPr>
          <w:rFonts w:ascii="Arial"/>
          <w:sz w:val="21"/>
        </w:rPr>
      </w:pPr>
      <w:r/>
    </w:p>
    <w:p>
      <w:pPr>
        <w:spacing w:line="276" w:lineRule="auto"/>
        <w:rPr>
          <w:rFonts w:ascii="Arial"/>
          <w:sz w:val="21"/>
        </w:rPr>
      </w:pPr>
      <w:r/>
    </w:p>
    <w:p>
      <w:pPr>
        <w:ind w:firstLine="980"/>
        <w:spacing w:line="2350" w:lineRule="exact"/>
        <w:textAlignment w:val="center"/>
        <w:rPr/>
      </w:pPr>
      <w:r>
        <w:drawing>
          <wp:inline distT="0" distB="0" distL="0" distR="0">
            <wp:extent cx="1479554" cy="1492232"/>
            <wp:effectExtent l="0" t="0" r="0" b="0"/>
            <wp:docPr id="7" name="IM 7"/>
            <wp:cNvGraphicFramePr/>
            <a:graphic>
              <a:graphicData uri="http://schemas.openxmlformats.org/drawingml/2006/picture">
                <pic:pic>
                  <pic:nvPicPr>
                    <pic:cNvPr id="7" name="IM 7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479554" cy="1492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69" w:lineRule="auto"/>
        <w:rPr>
          <w:rFonts w:ascii="Arial"/>
          <w:sz w:val="21"/>
        </w:rPr>
      </w:pPr>
      <w:r/>
    </w:p>
    <w:p>
      <w:pPr>
        <w:spacing w:line="269" w:lineRule="auto"/>
        <w:rPr>
          <w:rFonts w:ascii="Arial"/>
          <w:sz w:val="21"/>
        </w:rPr>
      </w:pPr>
      <w:r/>
    </w:p>
    <w:p>
      <w:pPr>
        <w:spacing w:line="270" w:lineRule="auto"/>
        <w:rPr>
          <w:rFonts w:ascii="Arial"/>
          <w:sz w:val="21"/>
        </w:rPr>
      </w:pPr>
      <w:r/>
    </w:p>
    <w:p>
      <w:pPr>
        <w:spacing w:line="270" w:lineRule="auto"/>
        <w:rPr>
          <w:rFonts w:ascii="Arial"/>
          <w:sz w:val="21"/>
        </w:rPr>
      </w:pPr>
      <w:r/>
    </w:p>
    <w:p>
      <w:pPr>
        <w:ind w:firstLine="20"/>
        <w:spacing w:before="104" w:line="222" w:lineRule="auto"/>
        <w:rPr>
          <w:rFonts w:ascii="FangSong" w:hAnsi="FangSong" w:eastAsia="FangSong" w:cs="FangSong"/>
          <w:sz w:val="32"/>
          <w:szCs w:val="32"/>
        </w:rPr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444503</wp:posOffset>
            </wp:positionH>
            <wp:positionV relativeFrom="paragraph">
              <wp:posOffset>-624912</wp:posOffset>
            </wp:positionV>
            <wp:extent cx="2355892" cy="2921091"/>
            <wp:effectExtent l="0" t="0" r="0" b="0"/>
            <wp:wrapNone/>
            <wp:docPr id="8" name="IM 8"/>
            <wp:cNvGraphicFramePr/>
            <a:graphic>
              <a:graphicData uri="http://schemas.openxmlformats.org/drawingml/2006/picture">
                <pic:pic>
                  <pic:nvPicPr>
                    <pic:cNvPr id="8" name="IM 8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355892" cy="29210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FangSong" w:hAnsi="FangSong" w:eastAsia="FangSong" w:cs="FangSong"/>
          <w:sz w:val="32"/>
          <w:szCs w:val="32"/>
          <w:spacing w:val="-5"/>
        </w:rPr>
        <w:t>国家税努总昂磺川县税务局</w:t>
      </w:r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7" w:lineRule="auto"/>
        <w:rPr>
          <w:rFonts w:ascii="Arial"/>
          <w:sz w:val="21"/>
        </w:rPr>
      </w:pPr>
      <w:r/>
    </w:p>
    <w:p>
      <w:pPr>
        <w:spacing w:line="247" w:lineRule="auto"/>
        <w:rPr>
          <w:rFonts w:ascii="Arial"/>
          <w:sz w:val="21"/>
        </w:rPr>
      </w:pPr>
      <w:r/>
    </w:p>
    <w:p>
      <w:pPr>
        <w:spacing w:line="247" w:lineRule="auto"/>
        <w:rPr>
          <w:rFonts w:ascii="Arial"/>
          <w:sz w:val="21"/>
        </w:rPr>
      </w:pPr>
      <w:r/>
    </w:p>
    <w:p>
      <w:pPr>
        <w:spacing w:line="247" w:lineRule="auto"/>
        <w:rPr>
          <w:rFonts w:ascii="Arial"/>
          <w:sz w:val="21"/>
        </w:rPr>
      </w:pPr>
      <w:r/>
    </w:p>
    <w:p>
      <w:pPr>
        <w:spacing w:line="247" w:lineRule="auto"/>
        <w:rPr>
          <w:rFonts w:ascii="Arial"/>
          <w:sz w:val="21"/>
        </w:rPr>
      </w:pPr>
      <w:r/>
    </w:p>
    <w:p>
      <w:pPr>
        <w:spacing w:line="247" w:lineRule="auto"/>
        <w:rPr>
          <w:rFonts w:ascii="Arial"/>
          <w:sz w:val="21"/>
        </w:rPr>
      </w:pPr>
      <w:r/>
    </w:p>
    <w:p>
      <w:pPr>
        <w:spacing w:before="104" w:line="22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5"/>
        </w:rPr>
        <w:t>中国人民银行潢开县中心支行</w:t>
      </w:r>
    </w:p>
    <w:p>
      <w:pPr>
        <w:sectPr>
          <w:type w:val="continuous"/>
          <w:pgSz w:w="12240" w:h="16830"/>
          <w:pgMar w:top="1430" w:right="1566" w:bottom="646" w:left="1470" w:header="0" w:footer="494" w:gutter="0"/>
          <w:cols w:equalWidth="0" w:num="2">
            <w:col w:w="4652" w:space="88"/>
            <w:col w:w="4464" w:space="0"/>
          </w:cols>
        </w:sectPr>
        <w:rPr/>
      </w:pPr>
    </w:p>
    <w:p>
      <w:pPr>
        <w:spacing w:line="403" w:lineRule="auto"/>
        <w:rPr>
          <w:rFonts w:ascii="Arial"/>
          <w:sz w:val="21"/>
        </w:rPr>
      </w:pPr>
      <w:r/>
    </w:p>
    <w:p>
      <w:pPr>
        <w:ind w:firstLine="6760"/>
        <w:spacing w:before="105" w:line="200" w:lineRule="auto"/>
        <w:rPr>
          <w:rFonts w:ascii="YouYuan" w:hAnsi="YouYuan" w:eastAsia="YouYuan" w:cs="YouYuan"/>
          <w:sz w:val="32"/>
          <w:szCs w:val="32"/>
        </w:rPr>
      </w:pPr>
      <w:r>
        <w:rPr>
          <w:rFonts w:ascii="YouYuan" w:hAnsi="YouYuan" w:eastAsia="YouYuan" w:cs="YouYuan"/>
          <w:sz w:val="32"/>
          <w:szCs w:val="32"/>
          <w:spacing w:val="-5"/>
        </w:rPr>
        <w:t>2021年12月15日</w:t>
      </w:r>
    </w:p>
    <w:sectPr>
      <w:type w:val="continuous"/>
      <w:pgSz w:w="12240" w:h="16830"/>
      <w:pgMar w:top="1430" w:right="1566" w:bottom="646" w:left="1470" w:header="0" w:footer="494" w:gutter="0"/>
      <w:cols w:equalWidth="0" w:num="1">
        <w:col w:w="9204" w:space="0"/>
      </w:cols>
    </w:sectPr>
  </w:body>
</w:document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firstLine="4239"/>
      <w:spacing w:line="169" w:lineRule="exact"/>
      <w:rPr>
        <w:rFonts w:ascii="SimSun" w:hAnsi="SimSun" w:eastAsia="SimSun" w:cs="SimSun"/>
        <w:sz w:val="24"/>
        <w:szCs w:val="24"/>
      </w:rPr>
    </w:pPr>
    <w:r>
      <w:rPr>
        <w:rFonts w:ascii="SimSun" w:hAnsi="SimSun" w:eastAsia="SimSun" w:cs="SimSun"/>
        <w:sz w:val="24"/>
        <w:szCs w:val="24"/>
        <w:position w:val="-3"/>
      </w:rPr>
      <w:t>─1─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firstLine="4254"/>
      <w:spacing w:line="168" w:lineRule="exact"/>
      <w:rPr>
        <w:rFonts w:ascii="YouYuan" w:hAnsi="YouYuan" w:eastAsia="YouYuan" w:cs="YouYuan"/>
        <w:sz w:val="24"/>
        <w:szCs w:val="24"/>
      </w:rPr>
    </w:pPr>
    <w:r>
      <w:rPr>
        <w:rFonts w:ascii="YouYuan" w:hAnsi="YouYuan" w:eastAsia="YouYuan" w:cs="YouYuan"/>
        <w:sz w:val="24"/>
        <w:szCs w:val="24"/>
        <w:position w:val="-3"/>
      </w:rPr>
      <w:t>─2─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firstLine="4190"/>
      <w:spacing w:line="166" w:lineRule="exact"/>
      <w:rPr>
        <w:rFonts w:ascii="FangSong" w:hAnsi="FangSong" w:eastAsia="FangSong" w:cs="FangSong"/>
        <w:sz w:val="24"/>
        <w:szCs w:val="24"/>
      </w:rPr>
    </w:pPr>
    <w:r>
      <w:rPr>
        <w:rFonts w:ascii="FangSong" w:hAnsi="FangSong" w:eastAsia="FangSong" w:cs="FangSong"/>
        <w:sz w:val="24"/>
        <w:szCs w:val="24"/>
        <w:position w:val="-3"/>
      </w:rPr>
      <w:t>─3─</w:t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firstLine="4199"/>
      <w:spacing w:line="150" w:lineRule="exact"/>
      <w:rPr>
        <w:rFonts w:ascii="FangSong" w:hAnsi="FangSong" w:eastAsia="FangSong" w:cs="FangSong"/>
        <w:sz w:val="22"/>
        <w:szCs w:val="22"/>
      </w:rPr>
    </w:pPr>
    <w:r>
      <w:rPr>
        <w:rFonts w:ascii="FangSong" w:hAnsi="FangSong" w:eastAsia="FangSong" w:cs="FangSong"/>
        <w:sz w:val="22"/>
        <w:szCs w:val="22"/>
        <w:position w:val="-3"/>
      </w:rPr>
      <w:t>─4─</w:t>
    </w:r>
  </w:p>
</w:ftr>
</file>

<file path=word/footer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firstLine="4200"/>
      <w:spacing w:line="152" w:lineRule="exact"/>
      <w:rPr>
        <w:rFonts w:ascii="YouYuan" w:hAnsi="YouYuan" w:eastAsia="YouYuan" w:cs="YouYuan"/>
        <w:sz w:val="22"/>
        <w:szCs w:val="22"/>
      </w:rPr>
    </w:pPr>
    <w:r>
      <w:pict>
        <v:shape id="_x0000_s1" style="position:absolute;margin-left:370.998pt;margin-top:358.222pt;mso-position-vertical-relative:page;mso-position-horizontal-relative:page;width:96.4pt;height:21.35pt;z-index:251658240;" o:allowincell="f" filled="false" stroked="false" type="#_x0000_t202">
          <v:fill on="false"/>
          <v:stroke on="false"/>
          <v:path/>
          <v:imagedata o:title=""/>
          <o:lock v:ext="edit" aspectratio="false"/>
          <v:textbox inset="0mm,0mm,0mm,0mm">
            <w:txbxContent>
              <w:p>
                <w:pPr>
                  <w:ind w:firstLine="20"/>
                  <w:spacing w:before="20" w:line="223" w:lineRule="auto"/>
                  <w:rPr>
                    <w:rFonts w:ascii="FangSong" w:hAnsi="FangSong" w:eastAsia="FangSong" w:cs="FangSong"/>
                    <w:sz w:val="32"/>
                    <w:szCs w:val="32"/>
                  </w:rPr>
                </w:pPr>
                <w:r>
                  <w:rPr>
                    <w:rFonts w:ascii="FangSong" w:hAnsi="FangSong" w:eastAsia="FangSong" w:cs="FangSong"/>
                    <w:sz w:val="32"/>
                    <w:szCs w:val="32"/>
                    <w:spacing w:val="-5"/>
                  </w:rPr>
                  <w:t>蕾到县公安局</w:t>
                </w:r>
              </w:p>
            </w:txbxContent>
          </v:textbox>
        </v:shape>
      </w:pict>
    </w:r>
    <w:r>
      <w:rPr>
        <w:rFonts w:ascii="YouYuan" w:hAnsi="YouYuan" w:eastAsia="YouYuan" w:cs="YouYuan"/>
        <w:sz w:val="22"/>
        <w:szCs w:val="22"/>
        <w:position w:val="-3"/>
      </w:rPr>
      <w:t>─5─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color w:val="000000"/>
        <w:kern w:val="0"/>
        <w:snapToGrid w:val="0"/>
      </w:rPr>
    </w:rPrDefault>
  </w:docDefaults>
  <w:style w:type="paragraph" w:styleId="1" w:default="1">
    <w:name w:val="Normal"/>
    <w:semiHidden/>
    <w:qFormat/>
    <w:pPr>
      <w:spacing w:line="240" w:lineRule="w: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2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footer" Target="footer5.xml"/><Relationship Id="rId5" Type="http://schemas.openxmlformats.org/officeDocument/2006/relationships/footer" Target="footer4.xml"/><Relationship Id="rId4" Type="http://schemas.openxmlformats.org/officeDocument/2006/relationships/footer" Target="footer3.xml"/><Relationship Id="rId3" Type="http://schemas.openxmlformats.org/officeDocument/2006/relationships/footer" Target="footer2.xml"/><Relationship Id="rId2" Type="http://schemas.openxmlformats.org/officeDocument/2006/relationships/image" Target="media/image1.png"/><Relationship Id="rId15" Type="http://schemas.openxmlformats.org/officeDocument/2006/relationships/styles" Target="styles.xml"/><Relationship Id="rId14" Type="http://schemas.openxmlformats.org/officeDocument/2006/relationships/settings" Target="settings.xml"/><Relationship Id="rId13" Type="http://schemas.openxmlformats.org/officeDocument/2006/relationships/image" Target="media/image8.png"/><Relationship Id="rId12" Type="http://schemas.openxmlformats.org/officeDocument/2006/relationships/image" Target="media/image7.pn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E94486CC-9CD1-11EB-B3E1-52540006F7B4}" pid="2" name="CRO">
    <vt:lpwstr>wqlLaW5nc29mdCBQREYgdG8gV1BTIDcw</vt:lpwstr>
  </op:property>
  <op:property fmtid="{E94486CC-9CD1-11EB-B3E1-52540006F7B4}" pid="3" name="Created">
    <vt:filetime>2022-03-18T15:09:09</vt:filetime>
  </op:property>
</op:Properties>
</file>