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附件3</w:t>
      </w:r>
    </w:p>
    <w:tbl>
      <w:tblPr>
        <w:tblStyle w:val="5"/>
        <w:tblpPr w:leftFromText="180" w:rightFromText="180" w:vertAnchor="page" w:horzAnchor="margin" w:tblpY="3262"/>
        <w:tblW w:w="13475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4870"/>
        <w:gridCol w:w="4916"/>
        <w:gridCol w:w="1966"/>
        <w:gridCol w:w="9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74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0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28"/>
              </w:rPr>
              <w:t>序号</w:t>
            </w:r>
          </w:p>
        </w:tc>
        <w:tc>
          <w:tcPr>
            <w:tcW w:w="4870" w:type="dxa"/>
            <w:vAlign w:val="center"/>
          </w:tcPr>
          <w:p>
            <w:pPr>
              <w:widowControl/>
              <w:ind w:firstLine="600" w:firstLineChars="200"/>
              <w:jc w:val="center"/>
              <w:rPr>
                <w:rFonts w:ascii="黑体" w:hAnsi="黑体" w:eastAsia="黑体" w:cs="宋体"/>
                <w:kern w:val="0"/>
                <w:sz w:val="30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28"/>
              </w:rPr>
              <w:t>责任项目</w:t>
            </w:r>
          </w:p>
        </w:tc>
        <w:tc>
          <w:tcPr>
            <w:tcW w:w="491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0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28"/>
              </w:rPr>
              <w:t>具体工作事项</w:t>
            </w:r>
          </w:p>
        </w:tc>
        <w:tc>
          <w:tcPr>
            <w:tcW w:w="196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0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28"/>
              </w:rPr>
              <w:t>责任单位</w:t>
            </w:r>
          </w:p>
        </w:tc>
        <w:tc>
          <w:tcPr>
            <w:tcW w:w="983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0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28"/>
              </w:rPr>
              <w:t>备 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7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</w:rPr>
              <w:t>1</w:t>
            </w:r>
          </w:p>
        </w:tc>
        <w:tc>
          <w:tcPr>
            <w:tcW w:w="4870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</w:rPr>
              <w:t>吸纳贫困劳动力给予社会保险补贴</w:t>
            </w:r>
          </w:p>
        </w:tc>
        <w:tc>
          <w:tcPr>
            <w:tcW w:w="491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</w:rPr>
              <w:t>审核企业（合作社）提供申请材料</w:t>
            </w:r>
          </w:p>
        </w:tc>
        <w:tc>
          <w:tcPr>
            <w:tcW w:w="19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</w:rPr>
              <w:t>县扶贫办</w:t>
            </w:r>
          </w:p>
        </w:tc>
        <w:tc>
          <w:tcPr>
            <w:tcW w:w="98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7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</w:rPr>
              <w:t>2</w:t>
            </w:r>
          </w:p>
        </w:tc>
        <w:tc>
          <w:tcPr>
            <w:tcW w:w="4870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</w:rPr>
              <w:t>吸纳贫困劳动力给予社会保险补贴</w:t>
            </w:r>
          </w:p>
        </w:tc>
        <w:tc>
          <w:tcPr>
            <w:tcW w:w="491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</w:rPr>
              <w:t>支付社会保险补贴</w:t>
            </w:r>
          </w:p>
        </w:tc>
        <w:tc>
          <w:tcPr>
            <w:tcW w:w="19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</w:rPr>
              <w:t>县财政局</w:t>
            </w:r>
          </w:p>
        </w:tc>
        <w:tc>
          <w:tcPr>
            <w:tcW w:w="98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7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</w:rPr>
              <w:t>3</w:t>
            </w:r>
          </w:p>
        </w:tc>
        <w:tc>
          <w:tcPr>
            <w:tcW w:w="4870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</w:rPr>
              <w:t>吸纳贫困劳动力给予社会保险补贴</w:t>
            </w:r>
          </w:p>
        </w:tc>
        <w:tc>
          <w:tcPr>
            <w:tcW w:w="491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</w:rPr>
              <w:t>开辟绿色通道，方便企业缴纳各种社会保险</w:t>
            </w:r>
          </w:p>
        </w:tc>
        <w:tc>
          <w:tcPr>
            <w:tcW w:w="196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</w:rPr>
              <w:t>县人社局、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</w:rPr>
              <w:t>县企保中心</w:t>
            </w:r>
          </w:p>
        </w:tc>
        <w:tc>
          <w:tcPr>
            <w:tcW w:w="98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7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</w:rPr>
              <w:t>4</w:t>
            </w:r>
          </w:p>
        </w:tc>
        <w:tc>
          <w:tcPr>
            <w:tcW w:w="4870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</w:rPr>
              <w:t>对企业培训贫困劳动力给予补贴</w:t>
            </w:r>
          </w:p>
        </w:tc>
        <w:tc>
          <w:tcPr>
            <w:tcW w:w="491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</w:rPr>
              <w:t>审核企业（合作社）提供申请材料</w:t>
            </w:r>
          </w:p>
        </w:tc>
        <w:tc>
          <w:tcPr>
            <w:tcW w:w="19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</w:rPr>
              <w:t>县扶贫办</w:t>
            </w:r>
          </w:p>
        </w:tc>
        <w:tc>
          <w:tcPr>
            <w:tcW w:w="98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7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</w:rPr>
              <w:t>5</w:t>
            </w:r>
          </w:p>
        </w:tc>
        <w:tc>
          <w:tcPr>
            <w:tcW w:w="4870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</w:rPr>
              <w:t>对企业培训贫困劳动力给予补贴</w:t>
            </w:r>
          </w:p>
        </w:tc>
        <w:tc>
          <w:tcPr>
            <w:tcW w:w="491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</w:rPr>
              <w:t>支付培训补贴</w:t>
            </w:r>
          </w:p>
        </w:tc>
        <w:tc>
          <w:tcPr>
            <w:tcW w:w="19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</w:rPr>
              <w:t>县财政局</w:t>
            </w:r>
          </w:p>
        </w:tc>
        <w:tc>
          <w:tcPr>
            <w:tcW w:w="98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7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</w:rPr>
              <w:t>6</w:t>
            </w:r>
          </w:p>
        </w:tc>
        <w:tc>
          <w:tcPr>
            <w:tcW w:w="4870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</w:rPr>
              <w:t>对企业培训贫困劳动力给予补贴</w:t>
            </w:r>
          </w:p>
        </w:tc>
        <w:tc>
          <w:tcPr>
            <w:tcW w:w="491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</w:rPr>
              <w:t>对企业培训计划进行备案</w:t>
            </w:r>
          </w:p>
        </w:tc>
        <w:tc>
          <w:tcPr>
            <w:tcW w:w="19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</w:rPr>
              <w:t>县人社局</w:t>
            </w:r>
          </w:p>
        </w:tc>
        <w:tc>
          <w:tcPr>
            <w:tcW w:w="98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</w:rPr>
            </w:pPr>
          </w:p>
        </w:tc>
      </w:tr>
    </w:tbl>
    <w:p>
      <w:pPr>
        <w:jc w:val="center"/>
        <w:rPr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潢川县产业+金融扶贫责任清单</w:t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  <w:sectPr>
          <w:pgSz w:w="16838" w:h="11906" w:orient="landscape"/>
          <w:pgMar w:top="1701" w:right="1701" w:bottom="1701" w:left="1985" w:header="851" w:footer="992" w:gutter="0"/>
          <w:pgNumType w:fmt="numberInDash"/>
          <w:cols w:space="720" w:num="1"/>
          <w:docGrid w:type="linesAndChar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A619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٩(</cp:lastModifiedBy>
  <dcterms:modified xsi:type="dcterms:W3CDTF">2017-11-06T00:31:09Z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