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89" w:rsidRDefault="00076589" w:rsidP="008A2E77">
      <w:pPr>
        <w:spacing w:line="600" w:lineRule="exact"/>
        <w:jc w:val="center"/>
        <w:rPr>
          <w:rFonts w:ascii="仿宋_GB2312" w:hAnsi="黑体"/>
          <w:sz w:val="44"/>
          <w:szCs w:val="44"/>
        </w:rPr>
      </w:pPr>
    </w:p>
    <w:p w:rsidR="00076589" w:rsidRDefault="00076589" w:rsidP="008A2E77">
      <w:pPr>
        <w:spacing w:line="600" w:lineRule="exact"/>
        <w:jc w:val="center"/>
        <w:rPr>
          <w:rFonts w:ascii="仿宋_GB2312" w:hAnsi="黑体"/>
          <w:sz w:val="44"/>
          <w:szCs w:val="44"/>
        </w:rPr>
      </w:pPr>
    </w:p>
    <w:p w:rsidR="00076589" w:rsidRPr="00373F9F" w:rsidRDefault="00076589" w:rsidP="008A2E77">
      <w:pPr>
        <w:spacing w:line="600" w:lineRule="exact"/>
        <w:jc w:val="center"/>
        <w:rPr>
          <w:rFonts w:ascii="仿宋_GB2312" w:hAnsi="黑体"/>
          <w:color w:val="FF0000"/>
          <w:sz w:val="44"/>
          <w:szCs w:val="44"/>
        </w:rPr>
      </w:pPr>
    </w:p>
    <w:p w:rsidR="00076589" w:rsidRDefault="00076589" w:rsidP="008A2E77">
      <w:pPr>
        <w:spacing w:line="600" w:lineRule="exact"/>
        <w:jc w:val="center"/>
        <w:rPr>
          <w:rFonts w:ascii="仿宋_GB2312" w:hAnsi="黑体"/>
          <w:sz w:val="44"/>
          <w:szCs w:val="44"/>
        </w:rPr>
      </w:pPr>
    </w:p>
    <w:p w:rsidR="00076589" w:rsidRDefault="00076589" w:rsidP="008A2E77">
      <w:pPr>
        <w:spacing w:line="600" w:lineRule="exact"/>
        <w:jc w:val="center"/>
        <w:rPr>
          <w:rFonts w:ascii="仿宋_GB2312" w:cs="仿宋_GB2312"/>
          <w:sz w:val="32"/>
          <w:szCs w:val="32"/>
        </w:rPr>
      </w:pPr>
    </w:p>
    <w:p w:rsidR="00076589" w:rsidRDefault="00076589" w:rsidP="008A2E77">
      <w:pPr>
        <w:spacing w:line="400" w:lineRule="exact"/>
        <w:jc w:val="center"/>
        <w:rPr>
          <w:rFonts w:ascii="仿宋_GB2312" w:cs="仿宋_GB2312"/>
          <w:sz w:val="32"/>
          <w:szCs w:val="32"/>
        </w:rPr>
      </w:pPr>
    </w:p>
    <w:p w:rsidR="00076589" w:rsidRPr="00D5298B" w:rsidRDefault="00076589" w:rsidP="008A2E77">
      <w:pPr>
        <w:spacing w:line="600" w:lineRule="exact"/>
        <w:jc w:val="center"/>
        <w:rPr>
          <w:rFonts w:ascii="仿宋_GB2312" w:cs="仿宋_GB2312"/>
          <w:sz w:val="32"/>
          <w:szCs w:val="32"/>
        </w:rPr>
      </w:pPr>
    </w:p>
    <w:p w:rsidR="00076589" w:rsidRPr="00106252" w:rsidRDefault="00076589" w:rsidP="008A2E77">
      <w:pPr>
        <w:adjustRightInd w:val="0"/>
        <w:snapToGrid w:val="0"/>
        <w:spacing w:line="600" w:lineRule="exact"/>
        <w:jc w:val="center"/>
        <w:rPr>
          <w:rFonts w:ascii="仿宋_GB2312" w:eastAsia="仿宋_GB2312"/>
          <w:sz w:val="32"/>
          <w:szCs w:val="32"/>
        </w:rPr>
      </w:pPr>
      <w:r w:rsidRPr="00106252">
        <w:rPr>
          <w:rFonts w:ascii="仿宋_GB2312" w:eastAsia="仿宋_GB2312" w:hint="eastAsia"/>
          <w:sz w:val="32"/>
          <w:szCs w:val="32"/>
        </w:rPr>
        <w:t>潢政办〔</w:t>
      </w:r>
      <w:r w:rsidRPr="00106252">
        <w:rPr>
          <w:rFonts w:ascii="仿宋_GB2312" w:eastAsia="仿宋_GB2312"/>
          <w:sz w:val="32"/>
          <w:szCs w:val="32"/>
        </w:rPr>
        <w:t>2019</w:t>
      </w:r>
      <w:r w:rsidRPr="00106252">
        <w:rPr>
          <w:rFonts w:ascii="仿宋_GB2312" w:eastAsia="仿宋_GB2312" w:hint="eastAsia"/>
          <w:sz w:val="32"/>
          <w:szCs w:val="32"/>
        </w:rPr>
        <w:t>〕</w:t>
      </w:r>
      <w:r w:rsidRPr="00106252">
        <w:rPr>
          <w:rFonts w:ascii="仿宋_GB2312" w:eastAsia="仿宋_GB2312"/>
          <w:sz w:val="32"/>
          <w:szCs w:val="32"/>
        </w:rPr>
        <w:t>7</w:t>
      </w:r>
      <w:r>
        <w:rPr>
          <w:rFonts w:ascii="仿宋_GB2312" w:eastAsia="仿宋_GB2312"/>
          <w:sz w:val="32"/>
          <w:szCs w:val="32"/>
        </w:rPr>
        <w:t>3</w:t>
      </w:r>
      <w:r w:rsidRPr="00106252">
        <w:rPr>
          <w:rFonts w:ascii="仿宋_GB2312" w:eastAsia="仿宋_GB2312" w:hint="eastAsia"/>
          <w:sz w:val="32"/>
          <w:szCs w:val="32"/>
        </w:rPr>
        <w:t>号</w:t>
      </w:r>
    </w:p>
    <w:p w:rsidR="00076589" w:rsidRDefault="00076589" w:rsidP="008A2E77">
      <w:pPr>
        <w:spacing w:line="600" w:lineRule="exact"/>
        <w:rPr>
          <w:rFonts w:ascii="仿宋" w:eastAsia="仿宋" w:hAnsi="仿宋" w:cs="仿宋"/>
          <w:sz w:val="32"/>
          <w:szCs w:val="32"/>
        </w:rPr>
      </w:pPr>
    </w:p>
    <w:p w:rsidR="00076589" w:rsidRDefault="00076589" w:rsidP="008A2E77">
      <w:pPr>
        <w:spacing w:line="600" w:lineRule="exact"/>
        <w:rPr>
          <w:rFonts w:ascii="仿宋" w:eastAsia="仿宋" w:hAnsi="仿宋" w:cs="仿宋"/>
          <w:sz w:val="32"/>
          <w:szCs w:val="32"/>
        </w:rPr>
      </w:pPr>
    </w:p>
    <w:p w:rsidR="00076589" w:rsidRPr="008A2E77" w:rsidRDefault="00076589" w:rsidP="008A2E77">
      <w:pPr>
        <w:pStyle w:val="Heading2"/>
        <w:keepNext w:val="0"/>
        <w:keepLines w:val="0"/>
        <w:spacing w:before="0" w:after="0" w:line="640" w:lineRule="exact"/>
        <w:jc w:val="center"/>
        <w:rPr>
          <w:rFonts w:ascii="方正大标宋简体" w:eastAsia="方正大标宋简体" w:hAnsi="仿宋"/>
          <w:b w:val="0"/>
          <w:sz w:val="44"/>
          <w:szCs w:val="44"/>
        </w:rPr>
      </w:pPr>
      <w:r w:rsidRPr="008A2E77">
        <w:rPr>
          <w:rFonts w:ascii="方正大标宋简体" w:eastAsia="方正大标宋简体" w:hAnsi="仿宋" w:hint="eastAsia"/>
          <w:b w:val="0"/>
          <w:sz w:val="44"/>
          <w:szCs w:val="44"/>
        </w:rPr>
        <w:t>潢川县人民政府办公室</w:t>
      </w:r>
    </w:p>
    <w:p w:rsidR="00076589" w:rsidRPr="008A2E77" w:rsidRDefault="00076589" w:rsidP="008A2E77">
      <w:pPr>
        <w:pStyle w:val="Heading2"/>
        <w:keepNext w:val="0"/>
        <w:keepLines w:val="0"/>
        <w:spacing w:before="0" w:after="0" w:line="640" w:lineRule="exact"/>
        <w:jc w:val="center"/>
        <w:rPr>
          <w:rFonts w:ascii="方正大标宋简体" w:eastAsia="方正大标宋简体" w:hAnsi="仿宋"/>
          <w:b w:val="0"/>
          <w:sz w:val="44"/>
          <w:szCs w:val="44"/>
        </w:rPr>
      </w:pPr>
      <w:r w:rsidRPr="008A2E77">
        <w:rPr>
          <w:rFonts w:ascii="方正大标宋简体" w:eastAsia="方正大标宋简体" w:hAnsi="仿宋" w:hint="eastAsia"/>
          <w:b w:val="0"/>
          <w:sz w:val="44"/>
          <w:szCs w:val="44"/>
        </w:rPr>
        <w:t>关于印发潢川县城镇小区配套幼儿园和</w:t>
      </w:r>
    </w:p>
    <w:p w:rsidR="00076589" w:rsidRPr="008A2E77" w:rsidRDefault="00076589" w:rsidP="008A2E77">
      <w:pPr>
        <w:pStyle w:val="Heading2"/>
        <w:keepNext w:val="0"/>
        <w:keepLines w:val="0"/>
        <w:spacing w:before="0" w:after="0" w:line="640" w:lineRule="exact"/>
        <w:jc w:val="center"/>
        <w:rPr>
          <w:rFonts w:ascii="方正大标宋简体" w:eastAsia="方正大标宋简体" w:hAnsi="仿宋"/>
          <w:b w:val="0"/>
          <w:sz w:val="44"/>
          <w:szCs w:val="44"/>
        </w:rPr>
      </w:pPr>
      <w:r w:rsidRPr="008A2E77">
        <w:rPr>
          <w:rFonts w:ascii="方正大标宋简体" w:eastAsia="方正大标宋简体" w:hAnsi="仿宋" w:hint="eastAsia"/>
          <w:b w:val="0"/>
          <w:sz w:val="44"/>
          <w:szCs w:val="44"/>
        </w:rPr>
        <w:t>无证幼儿园专项治理工作方案的通知</w:t>
      </w:r>
    </w:p>
    <w:p w:rsidR="00076589" w:rsidRDefault="00076589" w:rsidP="008A2E77">
      <w:pPr>
        <w:spacing w:line="600" w:lineRule="exact"/>
        <w:jc w:val="left"/>
        <w:rPr>
          <w:rFonts w:ascii="仿宋" w:eastAsia="仿宋" w:hAnsi="仿宋"/>
          <w:kern w:val="0"/>
          <w:sz w:val="32"/>
          <w:szCs w:val="32"/>
        </w:rPr>
      </w:pPr>
    </w:p>
    <w:p w:rsidR="00076589" w:rsidRPr="008A2E77" w:rsidRDefault="00076589" w:rsidP="008A2E77">
      <w:pPr>
        <w:spacing w:line="600" w:lineRule="exact"/>
        <w:jc w:val="left"/>
        <w:rPr>
          <w:rFonts w:ascii="仿宋_GB2312" w:eastAsia="仿宋_GB2312" w:hAnsi="仿宋"/>
          <w:kern w:val="0"/>
          <w:sz w:val="32"/>
          <w:szCs w:val="32"/>
        </w:rPr>
      </w:pPr>
      <w:r w:rsidRPr="008A2E77">
        <w:rPr>
          <w:rFonts w:ascii="仿宋_GB2312" w:eastAsia="仿宋_GB2312" w:hAnsi="仿宋" w:hint="eastAsia"/>
          <w:kern w:val="0"/>
          <w:sz w:val="32"/>
          <w:szCs w:val="32"/>
        </w:rPr>
        <w:t>各乡镇人民政府，街道办事处，县直各单位：</w:t>
      </w:r>
    </w:p>
    <w:p w:rsidR="00076589" w:rsidRPr="008A2E77" w:rsidRDefault="00076589" w:rsidP="00B74189">
      <w:pPr>
        <w:spacing w:line="600" w:lineRule="exact"/>
        <w:ind w:rightChars="-42" w:right="31680"/>
        <w:jc w:val="left"/>
        <w:rPr>
          <w:rFonts w:ascii="仿宋_GB2312" w:eastAsia="仿宋_GB2312" w:hAnsi="仿宋"/>
          <w:kern w:val="0"/>
          <w:sz w:val="32"/>
          <w:szCs w:val="32"/>
        </w:rPr>
      </w:pPr>
      <w:r w:rsidRPr="008A2E77">
        <w:rPr>
          <w:rFonts w:ascii="仿宋_GB2312" w:eastAsia="仿宋_GB2312" w:hAnsi="仿宋"/>
          <w:kern w:val="0"/>
          <w:sz w:val="32"/>
          <w:szCs w:val="32"/>
        </w:rPr>
        <w:t xml:space="preserve">   </w:t>
      </w:r>
      <w:r w:rsidRPr="008A2E77">
        <w:rPr>
          <w:rFonts w:ascii="仿宋_GB2312" w:eastAsia="仿宋_GB2312" w:hAnsi="仿宋" w:hint="eastAsia"/>
          <w:kern w:val="0"/>
          <w:sz w:val="32"/>
          <w:szCs w:val="32"/>
        </w:rPr>
        <w:t>《潢川县城镇小区配套幼儿园和无证幼儿园专项治理工作方案》已经县政府同意，现印发给你们，请认真贯彻执行。</w:t>
      </w:r>
    </w:p>
    <w:p w:rsidR="00076589" w:rsidRPr="008A2E77" w:rsidRDefault="00076589" w:rsidP="008A2E77">
      <w:pPr>
        <w:spacing w:line="600" w:lineRule="exact"/>
        <w:jc w:val="left"/>
        <w:rPr>
          <w:rFonts w:ascii="仿宋_GB2312" w:eastAsia="仿宋_GB2312" w:hAnsi="仿宋"/>
          <w:kern w:val="0"/>
          <w:sz w:val="32"/>
          <w:szCs w:val="32"/>
        </w:rPr>
      </w:pPr>
    </w:p>
    <w:p w:rsidR="00076589" w:rsidRPr="008A2E77" w:rsidRDefault="00076589" w:rsidP="008A2E77">
      <w:pPr>
        <w:spacing w:line="600" w:lineRule="exact"/>
        <w:jc w:val="left"/>
        <w:rPr>
          <w:rFonts w:ascii="仿宋_GB2312" w:eastAsia="仿宋_GB2312" w:hAnsi="仿宋"/>
          <w:kern w:val="0"/>
          <w:sz w:val="32"/>
          <w:szCs w:val="32"/>
        </w:rPr>
      </w:pPr>
    </w:p>
    <w:p w:rsidR="00076589" w:rsidRPr="008A2E77" w:rsidRDefault="00076589" w:rsidP="008A2E77">
      <w:pPr>
        <w:spacing w:line="600" w:lineRule="exact"/>
        <w:jc w:val="left"/>
        <w:rPr>
          <w:rFonts w:ascii="仿宋_GB2312" w:eastAsia="仿宋_GB2312" w:hAnsi="仿宋"/>
          <w:bCs/>
          <w:kern w:val="0"/>
          <w:sz w:val="32"/>
          <w:szCs w:val="32"/>
        </w:rPr>
      </w:pPr>
      <w:r w:rsidRPr="008A2E77">
        <w:rPr>
          <w:rFonts w:ascii="仿宋_GB2312" w:eastAsia="仿宋_GB2312" w:hAnsi="仿宋"/>
          <w:bCs/>
          <w:kern w:val="0"/>
          <w:sz w:val="32"/>
          <w:szCs w:val="32"/>
        </w:rPr>
        <w:t xml:space="preserve">                       </w:t>
      </w:r>
      <w:r>
        <w:rPr>
          <w:rFonts w:ascii="仿宋_GB2312" w:eastAsia="仿宋_GB2312" w:hAnsi="仿宋"/>
          <w:bCs/>
          <w:kern w:val="0"/>
          <w:sz w:val="32"/>
          <w:szCs w:val="32"/>
        </w:rPr>
        <w:t xml:space="preserve">   </w:t>
      </w:r>
      <w:r w:rsidRPr="008A2E77">
        <w:rPr>
          <w:rFonts w:ascii="仿宋_GB2312" w:eastAsia="仿宋_GB2312" w:hAnsi="仿宋"/>
          <w:bCs/>
          <w:kern w:val="0"/>
          <w:sz w:val="32"/>
          <w:szCs w:val="32"/>
        </w:rPr>
        <w:t xml:space="preserve">    </w:t>
      </w:r>
      <w:r w:rsidRPr="008A2E77">
        <w:rPr>
          <w:rFonts w:ascii="仿宋_GB2312" w:eastAsia="仿宋_GB2312" w:hAnsi="仿宋" w:hint="eastAsia"/>
          <w:bCs/>
          <w:kern w:val="0"/>
          <w:sz w:val="32"/>
          <w:szCs w:val="32"/>
        </w:rPr>
        <w:t>潢川县人民政府办公室</w:t>
      </w:r>
    </w:p>
    <w:p w:rsidR="00076589" w:rsidRPr="008A2E77" w:rsidRDefault="00076589" w:rsidP="008A2E77">
      <w:pPr>
        <w:spacing w:line="600" w:lineRule="exact"/>
        <w:jc w:val="center"/>
        <w:rPr>
          <w:rFonts w:ascii="仿宋_GB2312" w:eastAsia="仿宋_GB2312" w:hAnsi="仿宋"/>
          <w:sz w:val="44"/>
          <w:szCs w:val="44"/>
        </w:rPr>
      </w:pPr>
      <w:r w:rsidRPr="008A2E77">
        <w:rPr>
          <w:rFonts w:ascii="仿宋_GB2312" w:eastAsia="仿宋_GB2312" w:hAnsi="仿宋"/>
          <w:bCs/>
          <w:kern w:val="0"/>
          <w:sz w:val="32"/>
          <w:szCs w:val="32"/>
        </w:rPr>
        <w:t xml:space="preserve">               </w:t>
      </w:r>
      <w:r>
        <w:rPr>
          <w:rFonts w:ascii="仿宋_GB2312" w:eastAsia="仿宋_GB2312" w:hAnsi="仿宋"/>
          <w:bCs/>
          <w:kern w:val="0"/>
          <w:sz w:val="32"/>
          <w:szCs w:val="32"/>
        </w:rPr>
        <w:t xml:space="preserve">       </w:t>
      </w:r>
      <w:r w:rsidRPr="008A2E77">
        <w:rPr>
          <w:rFonts w:ascii="仿宋_GB2312" w:eastAsia="仿宋_GB2312" w:hAnsi="仿宋"/>
          <w:bCs/>
          <w:kern w:val="0"/>
          <w:sz w:val="32"/>
          <w:szCs w:val="32"/>
        </w:rPr>
        <w:t xml:space="preserve">     2019</w:t>
      </w:r>
      <w:r w:rsidRPr="008A2E77">
        <w:rPr>
          <w:rFonts w:ascii="仿宋_GB2312" w:eastAsia="仿宋_GB2312" w:hAnsi="仿宋" w:hint="eastAsia"/>
          <w:bCs/>
          <w:kern w:val="0"/>
          <w:sz w:val="32"/>
          <w:szCs w:val="32"/>
        </w:rPr>
        <w:t>年</w:t>
      </w:r>
      <w:r>
        <w:rPr>
          <w:rFonts w:ascii="仿宋_GB2312" w:eastAsia="仿宋_GB2312" w:hAnsi="仿宋"/>
          <w:bCs/>
          <w:kern w:val="0"/>
          <w:sz w:val="32"/>
          <w:szCs w:val="32"/>
        </w:rPr>
        <w:t>7</w:t>
      </w:r>
      <w:r w:rsidRPr="008A2E77">
        <w:rPr>
          <w:rFonts w:ascii="仿宋_GB2312" w:eastAsia="仿宋_GB2312" w:hAnsi="仿宋" w:hint="eastAsia"/>
          <w:bCs/>
          <w:kern w:val="0"/>
          <w:sz w:val="32"/>
          <w:szCs w:val="32"/>
        </w:rPr>
        <w:t>月</w:t>
      </w:r>
      <w:r>
        <w:rPr>
          <w:rFonts w:ascii="仿宋_GB2312" w:eastAsia="仿宋_GB2312" w:hAnsi="仿宋"/>
          <w:bCs/>
          <w:kern w:val="0"/>
          <w:sz w:val="32"/>
          <w:szCs w:val="32"/>
        </w:rPr>
        <w:t>3</w:t>
      </w:r>
      <w:r w:rsidRPr="008A2E77">
        <w:rPr>
          <w:rFonts w:ascii="仿宋_GB2312" w:eastAsia="仿宋_GB2312" w:hAnsi="仿宋" w:hint="eastAsia"/>
          <w:bCs/>
          <w:kern w:val="0"/>
          <w:sz w:val="32"/>
          <w:szCs w:val="32"/>
        </w:rPr>
        <w:t>日</w:t>
      </w:r>
    </w:p>
    <w:p w:rsidR="00076589" w:rsidRDefault="00076589" w:rsidP="00C67F0B">
      <w:pPr>
        <w:pStyle w:val="Heading2"/>
        <w:keepNext w:val="0"/>
        <w:keepLines w:val="0"/>
        <w:spacing w:before="0" w:after="0" w:line="700" w:lineRule="exact"/>
        <w:jc w:val="center"/>
        <w:rPr>
          <w:rFonts w:ascii="方正大标宋简体" w:eastAsia="方正大标宋简体"/>
          <w:b w:val="0"/>
          <w:sz w:val="44"/>
          <w:szCs w:val="44"/>
        </w:rPr>
      </w:pPr>
      <w:r>
        <w:rPr>
          <w:rFonts w:ascii="仿宋" w:eastAsia="仿宋" w:hAnsi="仿宋"/>
        </w:rPr>
        <w:br w:type="page"/>
      </w:r>
      <w:r>
        <w:rPr>
          <w:rFonts w:ascii="方正大标宋简体" w:eastAsia="方正大标宋简体" w:hint="eastAsia"/>
          <w:b w:val="0"/>
          <w:sz w:val="44"/>
          <w:szCs w:val="44"/>
        </w:rPr>
        <w:t>潢川县城镇小区配套幼儿园和无证幼儿园</w:t>
      </w:r>
    </w:p>
    <w:p w:rsidR="00076589" w:rsidRDefault="00076589" w:rsidP="00C67F0B">
      <w:pPr>
        <w:pStyle w:val="Heading2"/>
        <w:keepNext w:val="0"/>
        <w:keepLines w:val="0"/>
        <w:spacing w:before="0" w:after="0" w:line="700" w:lineRule="exact"/>
        <w:jc w:val="center"/>
        <w:rPr>
          <w:rFonts w:ascii="方正大标宋简体" w:eastAsia="方正大标宋简体"/>
          <w:b w:val="0"/>
          <w:sz w:val="44"/>
          <w:szCs w:val="44"/>
        </w:rPr>
      </w:pPr>
      <w:r>
        <w:rPr>
          <w:rFonts w:ascii="方正大标宋简体" w:eastAsia="方正大标宋简体" w:hint="eastAsia"/>
          <w:b w:val="0"/>
          <w:sz w:val="44"/>
          <w:szCs w:val="44"/>
        </w:rPr>
        <w:t>专项治理工作方案</w:t>
      </w:r>
    </w:p>
    <w:p w:rsidR="00076589" w:rsidRDefault="00076589" w:rsidP="00B74189">
      <w:pPr>
        <w:spacing w:line="600" w:lineRule="exact"/>
        <w:ind w:firstLineChars="200" w:firstLine="31680"/>
        <w:jc w:val="left"/>
        <w:rPr>
          <w:rFonts w:ascii="仿宋" w:eastAsia="仿宋" w:hAnsi="仿宋"/>
          <w:kern w:val="0"/>
          <w:sz w:val="32"/>
          <w:szCs w:val="32"/>
        </w:rPr>
      </w:pPr>
    </w:p>
    <w:p w:rsidR="00076589" w:rsidRPr="008A2E77" w:rsidRDefault="00076589" w:rsidP="00B74189">
      <w:pPr>
        <w:spacing w:line="600" w:lineRule="exact"/>
        <w:ind w:firstLineChars="200" w:firstLine="31680"/>
        <w:jc w:val="left"/>
        <w:rPr>
          <w:rFonts w:ascii="仿宋_GB2312" w:eastAsia="仿宋_GB2312" w:hAnsi="仿宋"/>
          <w:kern w:val="0"/>
          <w:sz w:val="32"/>
          <w:szCs w:val="32"/>
        </w:rPr>
      </w:pPr>
      <w:r w:rsidRPr="008A2E77">
        <w:rPr>
          <w:rFonts w:ascii="仿宋_GB2312" w:eastAsia="仿宋_GB2312" w:hAnsi="仿宋" w:hint="eastAsia"/>
          <w:kern w:val="0"/>
          <w:sz w:val="32"/>
          <w:szCs w:val="32"/>
        </w:rPr>
        <w:t>为深入开展城镇小区配套幼儿园和无证幼儿园治理工作，根据国务院和省、市政府相关要求，结合我县实际，制定本方案。</w:t>
      </w:r>
    </w:p>
    <w:p w:rsidR="00076589" w:rsidRDefault="00076589" w:rsidP="00B74189">
      <w:pPr>
        <w:spacing w:line="600" w:lineRule="exact"/>
        <w:ind w:firstLineChars="200" w:firstLine="31680"/>
        <w:jc w:val="left"/>
        <w:rPr>
          <w:rFonts w:ascii="黑体" w:eastAsia="黑体" w:hAnsi="黑体"/>
          <w:kern w:val="0"/>
          <w:sz w:val="32"/>
          <w:szCs w:val="32"/>
        </w:rPr>
      </w:pPr>
      <w:r>
        <w:rPr>
          <w:rFonts w:ascii="黑体" w:eastAsia="黑体" w:hAnsi="黑体" w:hint="eastAsia"/>
          <w:kern w:val="0"/>
          <w:sz w:val="32"/>
          <w:szCs w:val="32"/>
        </w:rPr>
        <w:t>一、总体要求</w:t>
      </w:r>
    </w:p>
    <w:p w:rsidR="00076589" w:rsidRPr="008A2E77" w:rsidRDefault="00076589" w:rsidP="00B74189">
      <w:pPr>
        <w:spacing w:line="600" w:lineRule="exact"/>
        <w:ind w:firstLineChars="200" w:firstLine="31680"/>
        <w:jc w:val="left"/>
        <w:rPr>
          <w:rFonts w:ascii="仿宋_GB2312" w:eastAsia="仿宋_GB2312" w:hAnsi="仿宋"/>
          <w:kern w:val="0"/>
          <w:sz w:val="32"/>
          <w:szCs w:val="32"/>
        </w:rPr>
      </w:pPr>
      <w:r w:rsidRPr="008A2E77">
        <w:rPr>
          <w:rFonts w:ascii="仿宋_GB2312" w:eastAsia="仿宋_GB2312" w:hAnsi="仿宋" w:hint="eastAsia"/>
          <w:kern w:val="0"/>
          <w:sz w:val="32"/>
          <w:szCs w:val="32"/>
        </w:rPr>
        <w:t>聚焦全县城镇小区配套幼儿园规划、建设、移交、办园以及无证幼儿园长期存在、安全隐患较多等问题，按照“属地负责、因地制宜、分类指导、长效治理”的原则，坚持政府主导、部门联动，切实完成好本次城镇小区配套幼儿园和无证幼儿园的专项治理工作。</w:t>
      </w:r>
    </w:p>
    <w:p w:rsidR="00076589" w:rsidRDefault="00076589" w:rsidP="00B74189">
      <w:pPr>
        <w:spacing w:line="600" w:lineRule="exact"/>
        <w:ind w:firstLineChars="200" w:firstLine="31680"/>
        <w:jc w:val="left"/>
        <w:rPr>
          <w:rFonts w:ascii="黑体" w:eastAsia="黑体" w:hAnsi="黑体"/>
          <w:kern w:val="0"/>
          <w:sz w:val="32"/>
          <w:szCs w:val="32"/>
        </w:rPr>
      </w:pPr>
      <w:r>
        <w:rPr>
          <w:rFonts w:ascii="黑体" w:eastAsia="黑体" w:hAnsi="黑体" w:hint="eastAsia"/>
          <w:kern w:val="0"/>
          <w:sz w:val="32"/>
          <w:szCs w:val="32"/>
        </w:rPr>
        <w:t>二、工作原则</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155907">
        <w:rPr>
          <w:rFonts w:ascii="楷体_GB2312" w:eastAsia="楷体_GB2312" w:hAnsi="楷体" w:hint="eastAsia"/>
          <w:b/>
          <w:kern w:val="0"/>
          <w:sz w:val="32"/>
          <w:szCs w:val="32"/>
        </w:rPr>
        <w:t>（一）规划引领，标本兼治。</w:t>
      </w:r>
      <w:r w:rsidRPr="00C67F0B">
        <w:rPr>
          <w:rFonts w:ascii="仿宋_GB2312" w:eastAsia="仿宋_GB2312" w:hAnsi="仿宋" w:hint="eastAsia"/>
          <w:kern w:val="0"/>
          <w:sz w:val="32"/>
          <w:szCs w:val="32"/>
        </w:rPr>
        <w:t>通过实施薄弱幼儿园达标升级、公办幼儿园建设和扶持普惠性民办幼儿园发展等，着力增加普惠性资源，改善办园条件。落实家庭经济困难儿童入园资助政策，不断提高学前教育公共服务水平。</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155907">
        <w:rPr>
          <w:rFonts w:ascii="楷体_GB2312" w:eastAsia="楷体_GB2312" w:hAnsi="楷体" w:hint="eastAsia"/>
          <w:b/>
          <w:kern w:val="0"/>
          <w:sz w:val="32"/>
          <w:szCs w:val="32"/>
        </w:rPr>
        <w:t>（二）政府主导，部门联动。</w:t>
      </w:r>
      <w:r w:rsidRPr="00C67F0B">
        <w:rPr>
          <w:rFonts w:ascii="仿宋_GB2312" w:eastAsia="仿宋_GB2312" w:hAnsi="仿宋" w:hint="eastAsia"/>
          <w:kern w:val="0"/>
          <w:sz w:val="32"/>
          <w:szCs w:val="32"/>
        </w:rPr>
        <w:t>县政府负总责，充分发挥乡镇政府和街道办事处作用，整合教育、住房和城乡建设、公安等相关部门力量，明确分工，落实责任，协同开展治理工作。</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155907">
        <w:rPr>
          <w:rFonts w:ascii="楷体_GB2312" w:eastAsia="楷体_GB2312" w:hAnsi="楷体" w:hint="eastAsia"/>
          <w:b/>
          <w:kern w:val="0"/>
          <w:sz w:val="32"/>
          <w:szCs w:val="32"/>
        </w:rPr>
        <w:t>（三）因地制宜，分类治理。</w:t>
      </w:r>
      <w:r w:rsidRPr="00C67F0B">
        <w:rPr>
          <w:rFonts w:ascii="仿宋_GB2312" w:eastAsia="仿宋_GB2312" w:hAnsi="仿宋" w:hint="eastAsia"/>
          <w:kern w:val="0"/>
          <w:sz w:val="32"/>
          <w:szCs w:val="32"/>
        </w:rPr>
        <w:t>按照“一事一议”</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“一园一案”的原则，对存在问题的城镇小区配套幼儿园逐一整改；按照“准入一批、整改一批、整合一批、取缔一批”的要求，妥善清理整顿无证幼儿园。</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155907">
        <w:rPr>
          <w:rFonts w:ascii="楷体_GB2312" w:eastAsia="楷体_GB2312" w:hAnsi="楷体" w:hint="eastAsia"/>
          <w:b/>
          <w:kern w:val="0"/>
          <w:sz w:val="32"/>
          <w:szCs w:val="32"/>
        </w:rPr>
        <w:t>（四）改革创新，简化流程。</w:t>
      </w:r>
      <w:r w:rsidRPr="00C67F0B">
        <w:rPr>
          <w:rFonts w:ascii="仿宋_GB2312" w:eastAsia="仿宋_GB2312" w:hAnsi="仿宋" w:hint="eastAsia"/>
          <w:kern w:val="0"/>
          <w:sz w:val="32"/>
          <w:szCs w:val="32"/>
        </w:rPr>
        <w:t>在办理审批和相关许可的过程中，结合“放管服”改革，实施全链条管理，建立多部门联合核查机制和一站式服务窗口，简化工作流程。</w:t>
      </w:r>
    </w:p>
    <w:p w:rsidR="00076589" w:rsidRDefault="00076589" w:rsidP="00B74189">
      <w:pPr>
        <w:spacing w:line="600" w:lineRule="exact"/>
        <w:ind w:firstLineChars="200" w:firstLine="31680"/>
        <w:jc w:val="left"/>
        <w:rPr>
          <w:rFonts w:ascii="黑体" w:eastAsia="黑体" w:hAnsi="黑体"/>
          <w:kern w:val="0"/>
          <w:sz w:val="32"/>
          <w:szCs w:val="32"/>
        </w:rPr>
      </w:pPr>
      <w:r>
        <w:rPr>
          <w:rFonts w:ascii="黑体" w:eastAsia="黑体" w:hAnsi="黑体" w:hint="eastAsia"/>
          <w:kern w:val="0"/>
          <w:sz w:val="32"/>
          <w:szCs w:val="32"/>
        </w:rPr>
        <w:t>三、工作任务</w:t>
      </w:r>
    </w:p>
    <w:p w:rsidR="00076589" w:rsidRPr="00155907" w:rsidRDefault="00076589" w:rsidP="00B74189">
      <w:pPr>
        <w:spacing w:line="600" w:lineRule="exact"/>
        <w:ind w:firstLineChars="200" w:firstLine="31680"/>
        <w:jc w:val="left"/>
        <w:rPr>
          <w:rFonts w:ascii="楷体_GB2312" w:eastAsia="楷体_GB2312" w:hAnsi="楷体"/>
          <w:b/>
          <w:kern w:val="0"/>
          <w:sz w:val="32"/>
          <w:szCs w:val="32"/>
        </w:rPr>
      </w:pPr>
      <w:r w:rsidRPr="00155907">
        <w:rPr>
          <w:rFonts w:ascii="楷体_GB2312" w:eastAsia="楷体_GB2312" w:hAnsi="楷体" w:hint="eastAsia"/>
          <w:b/>
          <w:kern w:val="0"/>
          <w:sz w:val="32"/>
          <w:szCs w:val="32"/>
        </w:rPr>
        <w:t>（一）城镇小区配套幼儿园治理工作任务</w:t>
      </w:r>
    </w:p>
    <w:p w:rsidR="00076589" w:rsidRPr="00C67F0B" w:rsidRDefault="00076589" w:rsidP="00B74189">
      <w:pPr>
        <w:spacing w:line="600" w:lineRule="exact"/>
        <w:ind w:firstLineChars="200" w:firstLine="31680"/>
        <w:jc w:val="left"/>
        <w:rPr>
          <w:rFonts w:ascii="仿宋_GB2312" w:eastAsia="仿宋_GB2312" w:hAnsi="仿宋"/>
          <w:b/>
          <w:kern w:val="0"/>
          <w:sz w:val="32"/>
          <w:szCs w:val="32"/>
        </w:rPr>
      </w:pPr>
      <w:r w:rsidRPr="00C67F0B">
        <w:rPr>
          <w:rFonts w:ascii="仿宋_GB2312" w:eastAsia="仿宋_GB2312" w:hAnsi="仿宋"/>
          <w:b/>
          <w:kern w:val="0"/>
          <w:sz w:val="32"/>
          <w:szCs w:val="32"/>
        </w:rPr>
        <w:t>1</w:t>
      </w:r>
      <w:r w:rsidRPr="00C67F0B">
        <w:rPr>
          <w:rFonts w:ascii="仿宋_GB2312" w:eastAsia="仿宋_GB2312" w:hAnsi="仿宋" w:hint="eastAsia"/>
          <w:b/>
          <w:kern w:val="0"/>
          <w:sz w:val="32"/>
          <w:szCs w:val="32"/>
        </w:rPr>
        <w:t>．全面摸排</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kern w:val="0"/>
          <w:sz w:val="32"/>
          <w:szCs w:val="32"/>
        </w:rPr>
        <w:t>制定具体工作方案，对所辖城镇小区配套幼儿园情况进行全面摸底排查，对规划、配建、移交、使用不到位的幼儿园，分别列出清单，建立台账。</w:t>
      </w:r>
    </w:p>
    <w:p w:rsidR="00076589" w:rsidRPr="00C67F0B" w:rsidRDefault="00076589" w:rsidP="00B74189">
      <w:pPr>
        <w:spacing w:line="600" w:lineRule="exact"/>
        <w:ind w:firstLineChars="200" w:firstLine="31680"/>
        <w:jc w:val="left"/>
        <w:rPr>
          <w:rFonts w:ascii="仿宋_GB2312" w:eastAsia="仿宋_GB2312" w:hAnsi="仿宋"/>
          <w:b/>
          <w:kern w:val="0"/>
          <w:sz w:val="32"/>
          <w:szCs w:val="32"/>
        </w:rPr>
      </w:pPr>
      <w:r w:rsidRPr="00C67F0B">
        <w:rPr>
          <w:rFonts w:ascii="仿宋_GB2312" w:eastAsia="仿宋_GB2312" w:hAnsi="仿宋"/>
          <w:b/>
          <w:kern w:val="0"/>
          <w:sz w:val="32"/>
          <w:szCs w:val="32"/>
        </w:rPr>
        <w:t>2</w:t>
      </w:r>
      <w:r w:rsidRPr="00C67F0B">
        <w:rPr>
          <w:rFonts w:ascii="仿宋_GB2312" w:eastAsia="仿宋_GB2312" w:hAnsi="仿宋" w:hint="eastAsia"/>
          <w:b/>
          <w:kern w:val="0"/>
          <w:sz w:val="32"/>
          <w:szCs w:val="32"/>
        </w:rPr>
        <w:t>．分类治理</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b/>
          <w:bCs/>
          <w:kern w:val="0"/>
          <w:sz w:val="32"/>
          <w:szCs w:val="32"/>
        </w:rPr>
        <w:t>（</w:t>
      </w:r>
      <w:r w:rsidRPr="00C67F0B">
        <w:rPr>
          <w:rFonts w:ascii="仿宋_GB2312" w:eastAsia="仿宋_GB2312" w:hAnsi="仿宋"/>
          <w:b/>
          <w:bCs/>
          <w:kern w:val="0"/>
          <w:sz w:val="32"/>
          <w:szCs w:val="32"/>
        </w:rPr>
        <w:t>1</w:t>
      </w:r>
      <w:r w:rsidRPr="00C67F0B">
        <w:rPr>
          <w:rFonts w:ascii="仿宋_GB2312" w:eastAsia="仿宋_GB2312" w:hAnsi="仿宋" w:hint="eastAsia"/>
          <w:b/>
          <w:bCs/>
          <w:kern w:val="0"/>
          <w:sz w:val="32"/>
          <w:szCs w:val="32"/>
        </w:rPr>
        <w:t>）应移交但未移交的现有配套幼儿园。</w:t>
      </w:r>
      <w:r w:rsidRPr="00C67F0B">
        <w:rPr>
          <w:rFonts w:ascii="仿宋_GB2312" w:eastAsia="仿宋_GB2312" w:hAnsi="仿宋" w:hint="eastAsia"/>
          <w:kern w:val="0"/>
          <w:sz w:val="32"/>
          <w:szCs w:val="32"/>
        </w:rPr>
        <w:t>对幼儿园用地以划拨方式取得的或小区配建幼儿园合同签订为移交的配套幼儿园，应移交当地教育行政部门统筹举办为公办幼儿园。对幼儿园用地以出让方式取得的，可采取租赁、购置、置换、捐赠、购买服务等方式，移交当地教育行政部门举办为公办幼儿园或普惠性民办幼儿园。对未移交或开发建设单位违规出租、出售办成高收费民办幼儿园的或闲置不用的，要限期收回并移交当地教育部门；对挪作他用的，要采取有效措施予以收回。有关部门要按规定对移交的幼儿园办理土地、园舍移交及资产登记手续。</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b/>
          <w:bCs/>
          <w:kern w:val="0"/>
          <w:sz w:val="32"/>
          <w:szCs w:val="32"/>
        </w:rPr>
        <w:t>（</w:t>
      </w:r>
      <w:r w:rsidRPr="00C67F0B">
        <w:rPr>
          <w:rFonts w:ascii="仿宋_GB2312" w:eastAsia="仿宋_GB2312" w:hAnsi="仿宋"/>
          <w:b/>
          <w:bCs/>
          <w:kern w:val="0"/>
          <w:sz w:val="32"/>
          <w:szCs w:val="32"/>
        </w:rPr>
        <w:t>2</w:t>
      </w:r>
      <w:r w:rsidRPr="00C67F0B">
        <w:rPr>
          <w:rFonts w:ascii="仿宋_GB2312" w:eastAsia="仿宋_GB2312" w:hAnsi="仿宋" w:hint="eastAsia"/>
          <w:b/>
          <w:bCs/>
          <w:kern w:val="0"/>
          <w:sz w:val="32"/>
          <w:szCs w:val="32"/>
        </w:rPr>
        <w:t>）应配建幼儿园但未建的现有城镇小区。</w:t>
      </w:r>
      <w:r w:rsidRPr="00C67F0B">
        <w:rPr>
          <w:rFonts w:ascii="仿宋_GB2312" w:eastAsia="仿宋_GB2312" w:hAnsi="仿宋" w:hint="eastAsia"/>
          <w:kern w:val="0"/>
          <w:sz w:val="32"/>
          <w:szCs w:val="32"/>
        </w:rPr>
        <w:t>对现有城镇小区没有规划配套幼儿园、未按标准规划、有完整规划但建设不到位的，要依据国家配建标准和省市相关要求，通过补建、改建或就近新建、置换、购置等方式配建规模相适应的配套幼儿园。教育部门负责提出已建成城镇小区实际需配套幼儿园的学位、建设规模需求，会同自然资源和规划部门研究确定具体位置；自然资源和规划部门负责依据控制性详细规划对需要补建、改建、新建的城镇小区配套幼儿园项目进行审查，对符合控制性详细规划要求的，按程序办理相关规划许可手续，按规定划拨建设用地。配套幼儿园的回收、置换、购置工作，原则上于</w:t>
      </w:r>
      <w:r w:rsidRPr="00C67F0B">
        <w:rPr>
          <w:rFonts w:ascii="仿宋_GB2312" w:eastAsia="仿宋_GB2312" w:hAnsi="仿宋"/>
          <w:kern w:val="0"/>
          <w:sz w:val="32"/>
          <w:szCs w:val="32"/>
        </w:rPr>
        <w:t>2019</w:t>
      </w:r>
      <w:r w:rsidRPr="00C67F0B">
        <w:rPr>
          <w:rFonts w:ascii="仿宋_GB2312" w:eastAsia="仿宋_GB2312" w:hAnsi="仿宋" w:hint="eastAsia"/>
          <w:kern w:val="0"/>
          <w:sz w:val="32"/>
          <w:szCs w:val="32"/>
        </w:rPr>
        <w:t>年</w:t>
      </w:r>
      <w:r w:rsidRPr="00C67F0B">
        <w:rPr>
          <w:rFonts w:ascii="仿宋_GB2312" w:eastAsia="仿宋_GB2312" w:hAnsi="仿宋"/>
          <w:kern w:val="0"/>
          <w:sz w:val="32"/>
          <w:szCs w:val="32"/>
        </w:rPr>
        <w:t>9</w:t>
      </w:r>
      <w:r w:rsidRPr="00C67F0B">
        <w:rPr>
          <w:rFonts w:ascii="仿宋_GB2312" w:eastAsia="仿宋_GB2312" w:hAnsi="仿宋" w:hint="eastAsia"/>
          <w:kern w:val="0"/>
          <w:sz w:val="32"/>
          <w:szCs w:val="32"/>
        </w:rPr>
        <w:t>月底前完成；补建、改建、新建工作，原则上于</w:t>
      </w:r>
      <w:r w:rsidRPr="00C67F0B">
        <w:rPr>
          <w:rFonts w:ascii="仿宋_GB2312" w:eastAsia="仿宋_GB2312" w:hAnsi="仿宋"/>
          <w:kern w:val="0"/>
          <w:sz w:val="32"/>
          <w:szCs w:val="32"/>
        </w:rPr>
        <w:t>2019</w:t>
      </w:r>
      <w:r w:rsidRPr="00C67F0B">
        <w:rPr>
          <w:rFonts w:ascii="仿宋_GB2312" w:eastAsia="仿宋_GB2312" w:hAnsi="仿宋" w:hint="eastAsia"/>
          <w:kern w:val="0"/>
          <w:sz w:val="32"/>
          <w:szCs w:val="32"/>
        </w:rPr>
        <w:t>年</w:t>
      </w:r>
      <w:r w:rsidRPr="00C67F0B">
        <w:rPr>
          <w:rFonts w:ascii="仿宋_GB2312" w:eastAsia="仿宋_GB2312" w:hAnsi="仿宋"/>
          <w:kern w:val="0"/>
          <w:sz w:val="32"/>
          <w:szCs w:val="32"/>
        </w:rPr>
        <w:t>12</w:t>
      </w:r>
      <w:r w:rsidRPr="00C67F0B">
        <w:rPr>
          <w:rFonts w:ascii="仿宋_GB2312" w:eastAsia="仿宋_GB2312" w:hAnsi="仿宋" w:hint="eastAsia"/>
          <w:kern w:val="0"/>
          <w:sz w:val="32"/>
          <w:szCs w:val="32"/>
        </w:rPr>
        <w:t>月底前完成相关建设规划，</w:t>
      </w:r>
      <w:r w:rsidRPr="00C67F0B">
        <w:rPr>
          <w:rFonts w:ascii="仿宋_GB2312" w:eastAsia="仿宋_GB2312" w:hAnsi="仿宋"/>
          <w:kern w:val="0"/>
          <w:sz w:val="32"/>
          <w:szCs w:val="32"/>
        </w:rPr>
        <w:t>2020</w:t>
      </w:r>
      <w:r w:rsidRPr="00C67F0B">
        <w:rPr>
          <w:rFonts w:ascii="仿宋_GB2312" w:eastAsia="仿宋_GB2312" w:hAnsi="仿宋" w:hint="eastAsia"/>
          <w:kern w:val="0"/>
          <w:sz w:val="32"/>
          <w:szCs w:val="32"/>
        </w:rPr>
        <w:t>年</w:t>
      </w:r>
      <w:r w:rsidRPr="00C67F0B">
        <w:rPr>
          <w:rFonts w:ascii="仿宋_GB2312" w:eastAsia="仿宋_GB2312" w:hAnsi="仿宋"/>
          <w:kern w:val="0"/>
          <w:sz w:val="32"/>
          <w:szCs w:val="32"/>
        </w:rPr>
        <w:t>12</w:t>
      </w:r>
      <w:r w:rsidRPr="00C67F0B">
        <w:rPr>
          <w:rFonts w:ascii="仿宋_GB2312" w:eastAsia="仿宋_GB2312" w:hAnsi="仿宋" w:hint="eastAsia"/>
          <w:kern w:val="0"/>
          <w:sz w:val="32"/>
          <w:szCs w:val="32"/>
        </w:rPr>
        <w:t>月底前完成项目竣工验收。</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b/>
          <w:bCs/>
          <w:kern w:val="0"/>
          <w:sz w:val="32"/>
          <w:szCs w:val="32"/>
        </w:rPr>
        <w:t>（</w:t>
      </w:r>
      <w:r w:rsidRPr="00C67F0B">
        <w:rPr>
          <w:rFonts w:ascii="仿宋_GB2312" w:eastAsia="仿宋_GB2312" w:hAnsi="仿宋"/>
          <w:b/>
          <w:bCs/>
          <w:kern w:val="0"/>
          <w:sz w:val="32"/>
          <w:szCs w:val="32"/>
        </w:rPr>
        <w:t>3</w:t>
      </w:r>
      <w:r w:rsidRPr="00C67F0B">
        <w:rPr>
          <w:rFonts w:ascii="仿宋_GB2312" w:eastAsia="仿宋_GB2312" w:hAnsi="仿宋" w:hint="eastAsia"/>
          <w:b/>
          <w:bCs/>
          <w:kern w:val="0"/>
          <w:sz w:val="32"/>
          <w:szCs w:val="32"/>
        </w:rPr>
        <w:t>）需配建幼儿园的在建或规划城镇小区。</w:t>
      </w:r>
      <w:r w:rsidRPr="00C67F0B">
        <w:rPr>
          <w:rFonts w:ascii="仿宋_GB2312" w:eastAsia="仿宋_GB2312" w:hAnsi="仿宋" w:hint="eastAsia"/>
          <w:kern w:val="0"/>
          <w:sz w:val="32"/>
          <w:szCs w:val="32"/>
        </w:rPr>
        <w:t>对正在建设的城镇小区，其建设规模达到规定配建标准底限但未规划幼儿园的，要明确责任主体，责令限期整改；对已规划幼儿园但原规划不能满足实际需要的城镇小区，要通过依法调整规划、扩增配建幼儿园规模予以解决；对规模不足</w:t>
      </w:r>
      <w:r w:rsidRPr="00C67F0B">
        <w:rPr>
          <w:rFonts w:ascii="仿宋_GB2312" w:eastAsia="仿宋_GB2312" w:hAnsi="仿宋"/>
          <w:kern w:val="0"/>
          <w:sz w:val="32"/>
          <w:szCs w:val="32"/>
        </w:rPr>
        <w:t>5000</w:t>
      </w:r>
      <w:r w:rsidRPr="00C67F0B">
        <w:rPr>
          <w:rFonts w:ascii="仿宋_GB2312" w:eastAsia="仿宋_GB2312" w:hAnsi="仿宋" w:hint="eastAsia"/>
          <w:kern w:val="0"/>
          <w:sz w:val="32"/>
          <w:szCs w:val="32"/>
        </w:rPr>
        <w:t>人的零星住宅或组团开发区域，必须在周边区域统筹配建幼儿园；对历史形成的一定城镇区域内幼儿园短缺问题，由县政府组织相关部门，在合适的地点统筹规划建设规模适当、功能完备的幼儿园；对有完整配建规划但未按要求开工建设或未列为首期建设项目的，住建部门要约谈开发建设单位，责成其限期按标准完成配建，对少建的，责成其通过改扩建、补建等方式予以解决，对在幼儿园建设用地上进行其他项目建设的，依法依规予以处置。分期建设的住宅小区，配套幼儿园要与首期项目同步规划、建设、验收并满足使用条件。对违反规划要求和建设条件且不按时落实整改要求的开发建设单位，住房城乡建设部门要将其记入不良信用记录，依法依规实施联合惩戒。</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b/>
          <w:bCs/>
          <w:kern w:val="0"/>
          <w:sz w:val="32"/>
          <w:szCs w:val="32"/>
        </w:rPr>
        <w:t>（</w:t>
      </w:r>
      <w:r w:rsidRPr="00C67F0B">
        <w:rPr>
          <w:rFonts w:ascii="仿宋_GB2312" w:eastAsia="仿宋_GB2312" w:hAnsi="仿宋"/>
          <w:b/>
          <w:bCs/>
          <w:kern w:val="0"/>
          <w:sz w:val="32"/>
          <w:szCs w:val="32"/>
        </w:rPr>
        <w:t>4</w:t>
      </w:r>
      <w:r w:rsidRPr="00C67F0B">
        <w:rPr>
          <w:rFonts w:ascii="仿宋_GB2312" w:eastAsia="仿宋_GB2312" w:hAnsi="仿宋" w:hint="eastAsia"/>
          <w:b/>
          <w:bCs/>
          <w:kern w:val="0"/>
          <w:sz w:val="32"/>
          <w:szCs w:val="32"/>
        </w:rPr>
        <w:t>）切实做好城镇小区配套幼儿园移交后的管理。</w:t>
      </w:r>
      <w:r w:rsidRPr="00C67F0B">
        <w:rPr>
          <w:rFonts w:ascii="仿宋_GB2312" w:eastAsia="仿宋_GB2312" w:hAnsi="仿宋" w:hint="eastAsia"/>
          <w:kern w:val="0"/>
          <w:sz w:val="32"/>
          <w:szCs w:val="32"/>
        </w:rPr>
        <w:t>已移交教育部门办成公办幼儿园的，要按程序做好事业单位法人登记、教师配备等方面工作；委托办成普惠性民办幼儿园的，要做好机构资质、管理能力、卫生安全及保教质量等方面的审核工作。</w:t>
      </w:r>
    </w:p>
    <w:p w:rsidR="00076589" w:rsidRPr="00155907" w:rsidRDefault="00076589" w:rsidP="00B74189">
      <w:pPr>
        <w:spacing w:line="600" w:lineRule="exact"/>
        <w:ind w:firstLineChars="200" w:firstLine="31680"/>
        <w:jc w:val="left"/>
        <w:rPr>
          <w:rFonts w:ascii="楷体_GB2312" w:eastAsia="楷体_GB2312" w:hAnsi="楷体"/>
          <w:b/>
          <w:kern w:val="0"/>
          <w:sz w:val="32"/>
          <w:szCs w:val="32"/>
        </w:rPr>
      </w:pPr>
      <w:r w:rsidRPr="00155907">
        <w:rPr>
          <w:rFonts w:ascii="楷体_GB2312" w:eastAsia="楷体_GB2312" w:hAnsi="楷体" w:hint="eastAsia"/>
          <w:b/>
          <w:kern w:val="0"/>
          <w:sz w:val="32"/>
          <w:szCs w:val="32"/>
        </w:rPr>
        <w:t>（二）无证幼儿园治理工作任务</w:t>
      </w:r>
    </w:p>
    <w:p w:rsidR="00076589" w:rsidRPr="00C67F0B" w:rsidRDefault="00076589" w:rsidP="00B74189">
      <w:pPr>
        <w:spacing w:line="600" w:lineRule="exact"/>
        <w:ind w:firstLineChars="200" w:firstLine="31680"/>
        <w:jc w:val="left"/>
        <w:rPr>
          <w:rFonts w:ascii="仿宋_GB2312" w:eastAsia="仿宋_GB2312" w:hAnsi="仿宋"/>
          <w:b/>
          <w:kern w:val="0"/>
          <w:sz w:val="32"/>
          <w:szCs w:val="32"/>
        </w:rPr>
      </w:pPr>
      <w:r w:rsidRPr="00C67F0B">
        <w:rPr>
          <w:rFonts w:ascii="仿宋_GB2312" w:eastAsia="仿宋_GB2312" w:hAnsi="仿宋"/>
          <w:b/>
          <w:kern w:val="0"/>
          <w:sz w:val="32"/>
          <w:szCs w:val="32"/>
        </w:rPr>
        <w:t>1</w:t>
      </w:r>
      <w:r w:rsidRPr="00C67F0B">
        <w:rPr>
          <w:rFonts w:ascii="仿宋_GB2312" w:eastAsia="仿宋_GB2312" w:hAnsi="仿宋" w:hint="eastAsia"/>
          <w:b/>
          <w:kern w:val="0"/>
          <w:sz w:val="32"/>
          <w:szCs w:val="32"/>
        </w:rPr>
        <w:t>．摸底排查</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kern w:val="0"/>
          <w:sz w:val="32"/>
          <w:szCs w:val="32"/>
        </w:rPr>
        <w:t>政府组织力量，按照我省幼儿园办园基本标准，对辖区内的无证幼儿园开展拉网式排查，切实摸清底数，确定准入、整改、整合和取缔对象名单，找准安全、卫生、师资、设施设备等方面存在的问题，并登记造册，形成基础台账。</w:t>
      </w:r>
    </w:p>
    <w:p w:rsidR="00076589" w:rsidRPr="00C67F0B" w:rsidRDefault="00076589" w:rsidP="00B74189">
      <w:pPr>
        <w:spacing w:line="600" w:lineRule="exact"/>
        <w:ind w:firstLineChars="200" w:firstLine="31680"/>
        <w:jc w:val="left"/>
        <w:rPr>
          <w:rFonts w:ascii="仿宋_GB2312" w:eastAsia="仿宋_GB2312" w:hAnsi="仿宋"/>
          <w:b/>
          <w:kern w:val="0"/>
          <w:sz w:val="32"/>
          <w:szCs w:val="32"/>
        </w:rPr>
      </w:pPr>
      <w:r w:rsidRPr="00C67F0B">
        <w:rPr>
          <w:rFonts w:ascii="仿宋_GB2312" w:eastAsia="仿宋_GB2312" w:hAnsi="仿宋"/>
          <w:b/>
          <w:kern w:val="0"/>
          <w:sz w:val="32"/>
          <w:szCs w:val="32"/>
        </w:rPr>
        <w:t>2</w:t>
      </w:r>
      <w:r w:rsidRPr="00C67F0B">
        <w:rPr>
          <w:rFonts w:ascii="仿宋_GB2312" w:eastAsia="仿宋_GB2312" w:hAnsi="仿宋" w:hint="eastAsia"/>
          <w:b/>
          <w:kern w:val="0"/>
          <w:sz w:val="32"/>
          <w:szCs w:val="32"/>
        </w:rPr>
        <w:t>．分类整改</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b/>
          <w:bCs/>
          <w:kern w:val="0"/>
          <w:sz w:val="32"/>
          <w:szCs w:val="32"/>
        </w:rPr>
        <w:t>（</w:t>
      </w:r>
      <w:r w:rsidRPr="00C67F0B">
        <w:rPr>
          <w:rFonts w:ascii="仿宋_GB2312" w:eastAsia="仿宋_GB2312" w:hAnsi="仿宋"/>
          <w:b/>
          <w:bCs/>
          <w:kern w:val="0"/>
          <w:sz w:val="32"/>
          <w:szCs w:val="32"/>
        </w:rPr>
        <w:t>1</w:t>
      </w:r>
      <w:r w:rsidRPr="00C67F0B">
        <w:rPr>
          <w:rFonts w:ascii="仿宋_GB2312" w:eastAsia="仿宋_GB2312" w:hAnsi="仿宋" w:hint="eastAsia"/>
          <w:b/>
          <w:bCs/>
          <w:kern w:val="0"/>
          <w:sz w:val="32"/>
          <w:szCs w:val="32"/>
        </w:rPr>
        <w:t>）准入一批符合基本办园标准但相关证件不全的无证幼儿园。</w:t>
      </w:r>
      <w:r w:rsidRPr="00C67F0B">
        <w:rPr>
          <w:rFonts w:ascii="仿宋_GB2312" w:eastAsia="仿宋_GB2312" w:hAnsi="仿宋" w:hint="eastAsia"/>
          <w:kern w:val="0"/>
          <w:sz w:val="32"/>
          <w:szCs w:val="32"/>
        </w:rPr>
        <w:t>建立由教育、机构编制、公安、消防、住房和城乡建设、民政、卫生健康、市场监管等部门共同参与的联合核查机制，为核查、办理有关许可手续提供便利。一是工程许可。由相关部门依据法律、法规，根据不同办园规模，分类办理许可手续。对因年代久远或其他客观原因无法提供相关前置证明的，由县政府核查后统一研究解决。二是办园许可。申请设立公办幼儿园的，要经过县级及以上教育部门和机构编制部门批准。申请设立民办幼儿园的，要依法依规分类到登记管理机关办理登记证或工商营业执照。三是餐饮许可。提供餐饮服务的幼儿园，要在依法取得事业单位法人登记证或民办非企业单位登记证、工商营业执照后，向当地市场监管部门申请核发食品经营许可证。四是卫生保健评估。幼儿园招生前，需接受县级卫生健康部门检查评估。对拟准入的无证幼儿园，办理相关证明文件，颁发办园许可证。</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b/>
          <w:bCs/>
          <w:kern w:val="0"/>
          <w:sz w:val="32"/>
          <w:szCs w:val="32"/>
        </w:rPr>
        <w:t>（</w:t>
      </w:r>
      <w:r w:rsidRPr="00C67F0B">
        <w:rPr>
          <w:rFonts w:ascii="仿宋_GB2312" w:eastAsia="仿宋_GB2312" w:hAnsi="仿宋"/>
          <w:b/>
          <w:bCs/>
          <w:kern w:val="0"/>
          <w:sz w:val="32"/>
          <w:szCs w:val="32"/>
        </w:rPr>
        <w:t>2</w:t>
      </w:r>
      <w:r w:rsidRPr="00C67F0B">
        <w:rPr>
          <w:rFonts w:ascii="仿宋_GB2312" w:eastAsia="仿宋_GB2312" w:hAnsi="仿宋" w:hint="eastAsia"/>
          <w:b/>
          <w:bCs/>
          <w:kern w:val="0"/>
          <w:sz w:val="32"/>
          <w:szCs w:val="32"/>
        </w:rPr>
        <w:t>）整改一批基本符合办园要求但仍存在一定问题的无证幼儿园。</w:t>
      </w:r>
      <w:r w:rsidRPr="00C67F0B">
        <w:rPr>
          <w:rFonts w:ascii="仿宋_GB2312" w:eastAsia="仿宋_GB2312" w:hAnsi="仿宋" w:hint="eastAsia"/>
          <w:kern w:val="0"/>
          <w:sz w:val="32"/>
          <w:szCs w:val="32"/>
        </w:rPr>
        <w:t>对此类幼儿园，通过整改达到标准的，相关部门审批核发办园许可证、民办非企业单位登记证（非营利性幼儿园）、工商营业执照（营利性幼儿园）、食品经营许可证等。幼儿园整改期间，教育部门要加强日常监管，公安部门要指导监督其按照相关标准，落实人防、物防、技防措施。住房城乡建设部门协助教育部门加强园舍安全监督检查。卫生健康、市场监管、消防部门要从卫生保健、卫生安全、食品安全、消防安全等方面配合做好治理工作。对拒不整改或整改后仍不达标的幼儿园，应予关停。对拟整改的无证幼儿园，下达整改通知书，责令其限期整改。</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b/>
          <w:bCs/>
          <w:kern w:val="0"/>
          <w:sz w:val="32"/>
          <w:szCs w:val="32"/>
        </w:rPr>
        <w:t>（</w:t>
      </w:r>
      <w:r w:rsidRPr="00C67F0B">
        <w:rPr>
          <w:rFonts w:ascii="仿宋_GB2312" w:eastAsia="仿宋_GB2312" w:hAnsi="仿宋"/>
          <w:b/>
          <w:bCs/>
          <w:kern w:val="0"/>
          <w:sz w:val="32"/>
          <w:szCs w:val="32"/>
        </w:rPr>
        <w:t>3</w:t>
      </w:r>
      <w:r w:rsidRPr="00C67F0B">
        <w:rPr>
          <w:rFonts w:ascii="仿宋_GB2312" w:eastAsia="仿宋_GB2312" w:hAnsi="仿宋" w:hint="eastAsia"/>
          <w:b/>
          <w:bCs/>
          <w:kern w:val="0"/>
          <w:sz w:val="32"/>
          <w:szCs w:val="32"/>
        </w:rPr>
        <w:t>）整合一批达不到独立办园条件但无安全隐患且确有存在必要的无证幼儿园。</w:t>
      </w:r>
      <w:r w:rsidRPr="00C67F0B">
        <w:rPr>
          <w:rFonts w:ascii="仿宋_GB2312" w:eastAsia="仿宋_GB2312" w:hAnsi="仿宋" w:hint="eastAsia"/>
          <w:kern w:val="0"/>
          <w:sz w:val="32"/>
          <w:szCs w:val="32"/>
        </w:rPr>
        <w:t>对办园规模较小，达不到独立办园条件，但无安全、卫生隐患，且因区域内正规学前教育资源不足，一定时期内确有解决周边适龄幼儿入园需要的，可在确保安全卫生的前提下，通过鼓励和引导当地的优质幼儿园以举办分园、合作办园、举办教学点等形式将其纳入监管范围。对拟整合的无证幼儿园，办理相关证明文件，及时完成法人登记或备案手续办理。</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hint="eastAsia"/>
          <w:b/>
          <w:bCs/>
          <w:kern w:val="0"/>
          <w:sz w:val="32"/>
          <w:szCs w:val="32"/>
        </w:rPr>
        <w:t>（</w:t>
      </w:r>
      <w:r w:rsidRPr="00C67F0B">
        <w:rPr>
          <w:rFonts w:ascii="仿宋_GB2312" w:eastAsia="仿宋_GB2312" w:hAnsi="仿宋"/>
          <w:b/>
          <w:bCs/>
          <w:kern w:val="0"/>
          <w:sz w:val="32"/>
          <w:szCs w:val="32"/>
        </w:rPr>
        <w:t>4</w:t>
      </w:r>
      <w:r w:rsidRPr="00C67F0B">
        <w:rPr>
          <w:rFonts w:ascii="仿宋_GB2312" w:eastAsia="仿宋_GB2312" w:hAnsi="仿宋" w:hint="eastAsia"/>
          <w:b/>
          <w:bCs/>
          <w:kern w:val="0"/>
          <w:sz w:val="32"/>
          <w:szCs w:val="32"/>
        </w:rPr>
        <w:t>）取缔一批缺乏基本办园条件、存在重大安全隐患的无证幼儿园。</w:t>
      </w:r>
      <w:r w:rsidRPr="00C67F0B">
        <w:rPr>
          <w:rFonts w:ascii="仿宋_GB2312" w:eastAsia="仿宋_GB2312" w:hAnsi="仿宋" w:hint="eastAsia"/>
          <w:kern w:val="0"/>
          <w:sz w:val="32"/>
          <w:szCs w:val="32"/>
        </w:rPr>
        <w:t>对不符合基本办园标准，存在重大安全隐患，且不具备整改条件的，要依法依规坚决取缔。教育部门要做好政策宣传解释工作，对被取缔的无证幼儿园进行公示公告，并妥善分流在园幼儿和从业人员。公安部门要配合做好无证幼儿园取缔过程中的安保维稳工作，深入排查风险隐患，妥善处置突发事件。对拟取缔的无证幼儿园，下达非法办学告知书，责令停止办园。</w:t>
      </w:r>
    </w:p>
    <w:p w:rsidR="00076589" w:rsidRPr="00C67F0B" w:rsidRDefault="00076589" w:rsidP="00B74189">
      <w:pPr>
        <w:spacing w:line="600" w:lineRule="exact"/>
        <w:ind w:firstLineChars="200" w:firstLine="31680"/>
        <w:jc w:val="left"/>
        <w:rPr>
          <w:rFonts w:ascii="仿宋_GB2312" w:eastAsia="仿宋_GB2312" w:hAnsi="仿宋"/>
          <w:b/>
          <w:kern w:val="0"/>
          <w:sz w:val="32"/>
          <w:szCs w:val="32"/>
        </w:rPr>
      </w:pPr>
      <w:r w:rsidRPr="00C67F0B">
        <w:rPr>
          <w:rFonts w:ascii="仿宋_GB2312" w:eastAsia="仿宋_GB2312" w:hAnsi="仿宋"/>
          <w:b/>
          <w:kern w:val="0"/>
          <w:sz w:val="32"/>
          <w:szCs w:val="32"/>
        </w:rPr>
        <w:t>3</w:t>
      </w:r>
      <w:r w:rsidRPr="00C67F0B">
        <w:rPr>
          <w:rFonts w:ascii="仿宋_GB2312" w:eastAsia="仿宋_GB2312" w:hAnsi="仿宋" w:hint="eastAsia"/>
          <w:b/>
          <w:kern w:val="0"/>
          <w:sz w:val="32"/>
          <w:szCs w:val="32"/>
        </w:rPr>
        <w:t>．严格核查</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kern w:val="0"/>
          <w:sz w:val="32"/>
          <w:szCs w:val="32"/>
        </w:rPr>
        <w:t>2019</w:t>
      </w:r>
      <w:r w:rsidRPr="00C67F0B">
        <w:rPr>
          <w:rFonts w:ascii="仿宋_GB2312" w:eastAsia="仿宋_GB2312" w:hAnsi="仿宋" w:hint="eastAsia"/>
          <w:kern w:val="0"/>
          <w:sz w:val="32"/>
          <w:szCs w:val="32"/>
        </w:rPr>
        <w:t>年</w:t>
      </w:r>
      <w:r w:rsidRPr="00C67F0B">
        <w:rPr>
          <w:rFonts w:ascii="仿宋_GB2312" w:eastAsia="仿宋_GB2312" w:hAnsi="仿宋"/>
          <w:kern w:val="0"/>
          <w:sz w:val="32"/>
          <w:szCs w:val="32"/>
        </w:rPr>
        <w:t>7</w:t>
      </w:r>
      <w:r w:rsidRPr="00C67F0B">
        <w:rPr>
          <w:rFonts w:ascii="仿宋_GB2312" w:eastAsia="仿宋_GB2312" w:hAnsi="仿宋" w:hint="eastAsia"/>
          <w:kern w:val="0"/>
          <w:sz w:val="32"/>
          <w:szCs w:val="32"/>
        </w:rPr>
        <w:t>月底前，县政府对纳入整改范围的无证幼儿园整改情况逐一核查，凡达到整改要求的，及时颁发办园许可证。</w:t>
      </w:r>
    </w:p>
    <w:p w:rsidR="00076589" w:rsidRPr="00C67F0B" w:rsidRDefault="00076589" w:rsidP="00B74189">
      <w:pPr>
        <w:spacing w:line="600" w:lineRule="exact"/>
        <w:ind w:firstLineChars="200" w:firstLine="31680"/>
        <w:jc w:val="left"/>
        <w:rPr>
          <w:rFonts w:ascii="仿宋_GB2312" w:eastAsia="仿宋_GB2312" w:hAnsi="仿宋"/>
          <w:b/>
          <w:kern w:val="0"/>
          <w:sz w:val="32"/>
          <w:szCs w:val="32"/>
        </w:rPr>
      </w:pPr>
      <w:r w:rsidRPr="00C67F0B">
        <w:rPr>
          <w:rFonts w:ascii="仿宋_GB2312" w:eastAsia="仿宋_GB2312" w:hAnsi="仿宋"/>
          <w:b/>
          <w:kern w:val="0"/>
          <w:sz w:val="32"/>
          <w:szCs w:val="32"/>
        </w:rPr>
        <w:t>4</w:t>
      </w:r>
      <w:r w:rsidRPr="00C67F0B">
        <w:rPr>
          <w:rFonts w:ascii="仿宋_GB2312" w:eastAsia="仿宋_GB2312" w:hAnsi="仿宋" w:hint="eastAsia"/>
          <w:b/>
          <w:kern w:val="0"/>
          <w:sz w:val="32"/>
          <w:szCs w:val="32"/>
        </w:rPr>
        <w:t>．联合执法</w:t>
      </w:r>
      <w:r w:rsidRPr="00C67F0B">
        <w:rPr>
          <w:rFonts w:ascii="仿宋_GB2312" w:eastAsia="仿宋_GB2312" w:hAnsi="仿宋"/>
          <w:b/>
          <w:kern w:val="0"/>
          <w:sz w:val="32"/>
          <w:szCs w:val="32"/>
        </w:rPr>
        <w:t xml:space="preserve"> </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C67F0B">
        <w:rPr>
          <w:rFonts w:ascii="仿宋_GB2312" w:eastAsia="仿宋_GB2312" w:hAnsi="仿宋"/>
          <w:kern w:val="0"/>
          <w:sz w:val="32"/>
          <w:szCs w:val="32"/>
        </w:rPr>
        <w:t>2019</w:t>
      </w:r>
      <w:r w:rsidRPr="00C67F0B">
        <w:rPr>
          <w:rFonts w:ascii="仿宋_GB2312" w:eastAsia="仿宋_GB2312" w:hAnsi="仿宋" w:hint="eastAsia"/>
          <w:kern w:val="0"/>
          <w:sz w:val="32"/>
          <w:szCs w:val="32"/>
        </w:rPr>
        <w:t>年</w:t>
      </w:r>
      <w:r w:rsidRPr="00C67F0B">
        <w:rPr>
          <w:rFonts w:ascii="仿宋_GB2312" w:eastAsia="仿宋_GB2312" w:hAnsi="仿宋"/>
          <w:kern w:val="0"/>
          <w:sz w:val="32"/>
          <w:szCs w:val="32"/>
        </w:rPr>
        <w:t>8</w:t>
      </w:r>
      <w:r w:rsidRPr="00C67F0B">
        <w:rPr>
          <w:rFonts w:ascii="仿宋_GB2312" w:eastAsia="仿宋_GB2312" w:hAnsi="仿宋" w:hint="eastAsia"/>
          <w:kern w:val="0"/>
          <w:sz w:val="32"/>
          <w:szCs w:val="32"/>
        </w:rPr>
        <w:t>月底前，成立由教育、公安、消防、民政、住房和城乡建设、卫生健康、市场监管等相关部门组成的联合执法组，对规定期限内未整改或整改后仍达不到基本办园条件而继续办园的，以及收到非法办学告知书后仍然招生的幼儿园，依法进行强制查封。</w:t>
      </w:r>
    </w:p>
    <w:p w:rsidR="00076589" w:rsidRDefault="00076589" w:rsidP="00B74189">
      <w:pPr>
        <w:spacing w:line="600" w:lineRule="exact"/>
        <w:ind w:firstLineChars="200" w:firstLine="31680"/>
        <w:jc w:val="left"/>
        <w:rPr>
          <w:rFonts w:ascii="黑体" w:eastAsia="黑体" w:hAnsi="黑体"/>
          <w:kern w:val="0"/>
          <w:sz w:val="32"/>
          <w:szCs w:val="32"/>
        </w:rPr>
      </w:pPr>
      <w:r>
        <w:rPr>
          <w:rFonts w:ascii="黑体" w:eastAsia="黑体" w:hAnsi="黑体" w:hint="eastAsia"/>
          <w:kern w:val="0"/>
          <w:sz w:val="32"/>
          <w:szCs w:val="32"/>
        </w:rPr>
        <w:t>四、组织保障</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155907">
        <w:rPr>
          <w:rFonts w:ascii="楷体_GB2312" w:eastAsia="楷体_GB2312" w:hAnsi="楷体" w:hint="eastAsia"/>
          <w:b/>
          <w:kern w:val="0"/>
          <w:sz w:val="32"/>
          <w:szCs w:val="32"/>
        </w:rPr>
        <w:t>（一）加强组织领导，建立协调机制。</w:t>
      </w:r>
      <w:r w:rsidRPr="00C67F0B">
        <w:rPr>
          <w:rFonts w:ascii="仿宋_GB2312" w:eastAsia="仿宋_GB2312" w:hAnsi="仿宋" w:hint="eastAsia"/>
          <w:kern w:val="0"/>
          <w:sz w:val="32"/>
          <w:szCs w:val="32"/>
        </w:rPr>
        <w:t>成立潢川县城镇小区配套幼儿园和无证幼儿园专项治理工作领导小组，组长由县政府领导担任，成员由县教体局、县住建局、县编办、县发改委、县公安局、县民政局、县财政局、县自然资源局、县卫健委、县市场监管局、县消防支队等部门负责同志组成。领导小组下设城镇小区配套幼儿园治理工作联合办公室（设在县教体局、县住建局）和无证幼儿园治理工作办公室（设在县教体局）。各部门要参照建立相应工作机制，加强工作协调。</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155907">
        <w:rPr>
          <w:rFonts w:ascii="楷体_GB2312" w:eastAsia="楷体_GB2312" w:hAnsi="楷体" w:hint="eastAsia"/>
          <w:b/>
          <w:kern w:val="0"/>
          <w:sz w:val="32"/>
          <w:szCs w:val="32"/>
        </w:rPr>
        <w:t>（二）明确责任分工，强化部门协同。</w:t>
      </w:r>
      <w:r w:rsidRPr="00C67F0B">
        <w:rPr>
          <w:rFonts w:ascii="仿宋_GB2312" w:eastAsia="仿宋_GB2312" w:hAnsi="仿宋" w:hint="eastAsia"/>
          <w:kern w:val="0"/>
          <w:sz w:val="32"/>
          <w:szCs w:val="32"/>
        </w:rPr>
        <w:t>明确各项工作、各个环节的牵头部门及配合部门，切实把治理任务落到实处。教育部门要作为县区城乡规划委员会成员单位，参与城镇小区配套幼儿园规划、建设、验收、移交，以及无证幼儿园治理等工作，做好治理工作方案制定、摸底排查、政策宣传等基础性工作。发展改革部门要参与城镇小区配套幼儿园建设项目规划布局，对需要补建、改建、新建的项目按程序及时办理审批、核准或备案手续。自然资源和规划部门要统筹规划城镇小区配套幼儿园，将小区配套幼儿园必要建设用地及时纳入国土空间规划，按相关规定划拨建设用地。住房和城乡建设部门要加强对城镇小区配套幼儿园的建筑设计、施工建设、验收、移交的监管落实，协助教育部门做好无证幼儿园治理中的园舍安全检查工作，于</w:t>
      </w:r>
      <w:r w:rsidRPr="00C67F0B">
        <w:rPr>
          <w:rFonts w:ascii="仿宋_GB2312" w:eastAsia="仿宋_GB2312" w:hAnsi="仿宋"/>
          <w:kern w:val="0"/>
          <w:sz w:val="32"/>
          <w:szCs w:val="32"/>
        </w:rPr>
        <w:t>2019</w:t>
      </w:r>
      <w:r w:rsidRPr="00C67F0B">
        <w:rPr>
          <w:rFonts w:ascii="仿宋_GB2312" w:eastAsia="仿宋_GB2312" w:hAnsi="仿宋" w:hint="eastAsia"/>
          <w:kern w:val="0"/>
          <w:sz w:val="32"/>
          <w:szCs w:val="32"/>
        </w:rPr>
        <w:t>年</w:t>
      </w:r>
      <w:r w:rsidRPr="00C67F0B">
        <w:rPr>
          <w:rFonts w:ascii="仿宋_GB2312" w:eastAsia="仿宋_GB2312" w:hAnsi="仿宋"/>
          <w:kern w:val="0"/>
          <w:sz w:val="32"/>
          <w:szCs w:val="32"/>
        </w:rPr>
        <w:t>7</w:t>
      </w:r>
      <w:r w:rsidRPr="00C67F0B">
        <w:rPr>
          <w:rFonts w:ascii="仿宋_GB2312" w:eastAsia="仿宋_GB2312" w:hAnsi="仿宋" w:hint="eastAsia"/>
          <w:kern w:val="0"/>
          <w:sz w:val="32"/>
          <w:szCs w:val="32"/>
        </w:rPr>
        <w:t>月完成对摸排结果的分类认定，并全程参与相关分类治理工作。财政部门要配合教育部门研究制定城镇小区配套幼儿园涉及的购置或依法补偿方案，分类做好相关幼儿园移交前后的各项财政预算。机构编制部门按程序做好小区配套幼儿园移交涉及的机构编制工作。人社部门要做好移交为公办幼儿园人员的涉及人社职责的相关工作，确保幼儿园的正常运转。卫生健康部门要加强对幼儿园卫生保健工作的业务指导。公安部门要将开展社区警务工作时发现的无证幼儿园线索通报给教育部门。治理工作中，需要其他相关部门支持配合的，相关部门要积极支持配合。</w:t>
      </w:r>
    </w:p>
    <w:p w:rsidR="00076589" w:rsidRPr="00C67F0B" w:rsidRDefault="00076589" w:rsidP="00B74189">
      <w:pPr>
        <w:spacing w:line="600" w:lineRule="exact"/>
        <w:ind w:firstLineChars="200" w:firstLine="31680"/>
        <w:jc w:val="left"/>
        <w:rPr>
          <w:rFonts w:ascii="仿宋_GB2312" w:eastAsia="仿宋_GB2312" w:hAnsi="仿宋"/>
          <w:kern w:val="0"/>
          <w:sz w:val="32"/>
          <w:szCs w:val="32"/>
        </w:rPr>
      </w:pPr>
      <w:r w:rsidRPr="00155907">
        <w:rPr>
          <w:rFonts w:ascii="楷体_GB2312" w:eastAsia="楷体_GB2312" w:hAnsi="楷体" w:hint="eastAsia"/>
          <w:b/>
          <w:kern w:val="0"/>
          <w:sz w:val="32"/>
          <w:szCs w:val="32"/>
        </w:rPr>
        <w:t>（三）完善工作措施，加强监督保障。</w:t>
      </w:r>
      <w:r w:rsidRPr="00C67F0B">
        <w:rPr>
          <w:rFonts w:ascii="仿宋_GB2312" w:eastAsia="仿宋_GB2312" w:hAnsi="仿宋" w:hint="eastAsia"/>
          <w:kern w:val="0"/>
          <w:sz w:val="32"/>
          <w:szCs w:val="32"/>
        </w:rPr>
        <w:t>强化宣传引导，利用多种媒体，广泛开展学前教育政策和科学保教理念宣传，争取群众理解支持。加强社会监督，及时公布治理工作方案、整改措施及治理结果。健全部门协调联动、形势研判和应急反应机制，妥善处置突发事件。建立长效机制，巩固治理成果，防止问题反弹。对在治理工作中发现的造成学前教育资源严重流失等失职渎职行为和违法违纪案件，要依法依规追究责任。</w:t>
      </w:r>
    </w:p>
    <w:p w:rsidR="00076589" w:rsidRPr="00C67F0B" w:rsidRDefault="00076589" w:rsidP="00B74189">
      <w:pPr>
        <w:spacing w:line="600" w:lineRule="exact"/>
        <w:ind w:left="31680" w:hangingChars="400" w:firstLine="31680"/>
        <w:rPr>
          <w:rFonts w:ascii="仿宋_GB2312" w:eastAsia="仿宋_GB2312" w:hAnsi="仿宋"/>
          <w:sz w:val="32"/>
          <w:szCs w:val="32"/>
        </w:rPr>
      </w:pPr>
      <w:r w:rsidRPr="00C67F0B">
        <w:rPr>
          <w:rFonts w:ascii="仿宋_GB2312" w:eastAsia="仿宋_GB2312" w:hAnsi="仿宋"/>
          <w:sz w:val="32"/>
          <w:szCs w:val="32"/>
        </w:rPr>
        <w:t xml:space="preserve">    </w:t>
      </w:r>
    </w:p>
    <w:p w:rsidR="00076589" w:rsidRPr="00C67F0B" w:rsidRDefault="00076589" w:rsidP="00B74189">
      <w:pPr>
        <w:spacing w:line="600" w:lineRule="exact"/>
        <w:ind w:leftChars="304" w:left="31680" w:hangingChars="350" w:firstLine="31680"/>
        <w:rPr>
          <w:rFonts w:ascii="仿宋_GB2312" w:eastAsia="仿宋_GB2312" w:hAnsi="仿宋"/>
          <w:sz w:val="32"/>
          <w:szCs w:val="32"/>
        </w:rPr>
      </w:pPr>
      <w:r w:rsidRPr="00C67F0B">
        <w:rPr>
          <w:rFonts w:ascii="仿宋_GB2312" w:eastAsia="仿宋_GB2312" w:hAnsi="仿宋" w:hint="eastAsia"/>
          <w:sz w:val="32"/>
          <w:szCs w:val="32"/>
        </w:rPr>
        <w:t>附件</w:t>
      </w:r>
      <w:r w:rsidRPr="00C67F0B">
        <w:rPr>
          <w:rFonts w:ascii="仿宋_GB2312" w:eastAsia="仿宋_GB2312" w:hAnsi="仿宋"/>
          <w:sz w:val="32"/>
          <w:szCs w:val="32"/>
        </w:rPr>
        <w:t>1</w:t>
      </w:r>
      <w:r w:rsidRPr="00C67F0B">
        <w:rPr>
          <w:rFonts w:ascii="仿宋_GB2312" w:eastAsia="仿宋_GB2312" w:hAnsi="仿宋" w:hint="eastAsia"/>
          <w:sz w:val="32"/>
          <w:szCs w:val="32"/>
        </w:rPr>
        <w:t>：潢川县城镇小区配套幼儿园和无证幼儿园专项治理工作领导小组</w:t>
      </w:r>
      <w:r>
        <w:rPr>
          <w:rFonts w:ascii="仿宋_GB2312" w:eastAsia="仿宋_GB2312" w:hAnsi="仿宋" w:hint="eastAsia"/>
          <w:sz w:val="32"/>
          <w:szCs w:val="32"/>
        </w:rPr>
        <w:t>名单</w:t>
      </w:r>
    </w:p>
    <w:p w:rsidR="00076589" w:rsidRPr="00C67F0B" w:rsidRDefault="00076589" w:rsidP="00B74189">
      <w:pPr>
        <w:spacing w:line="600" w:lineRule="exact"/>
        <w:ind w:firstLineChars="200" w:firstLine="31680"/>
        <w:rPr>
          <w:rFonts w:ascii="仿宋_GB2312" w:eastAsia="仿宋_GB2312" w:hAnsi="仿宋"/>
          <w:kern w:val="0"/>
          <w:sz w:val="32"/>
          <w:szCs w:val="32"/>
        </w:rPr>
      </w:pPr>
      <w:r w:rsidRPr="00C67F0B">
        <w:rPr>
          <w:rFonts w:ascii="仿宋_GB2312" w:eastAsia="仿宋_GB2312" w:hAnsi="仿宋" w:hint="eastAsia"/>
          <w:sz w:val="32"/>
          <w:szCs w:val="32"/>
        </w:rPr>
        <w:t>附件</w:t>
      </w:r>
      <w:r w:rsidRPr="00C67F0B">
        <w:rPr>
          <w:rFonts w:ascii="仿宋_GB2312" w:eastAsia="仿宋_GB2312" w:hAnsi="仿宋"/>
          <w:sz w:val="32"/>
          <w:szCs w:val="32"/>
        </w:rPr>
        <w:t>2</w:t>
      </w:r>
      <w:r w:rsidRPr="00C67F0B">
        <w:rPr>
          <w:rFonts w:ascii="仿宋_GB2312" w:eastAsia="仿宋_GB2312" w:hAnsi="仿宋" w:hint="eastAsia"/>
          <w:sz w:val="32"/>
          <w:szCs w:val="32"/>
        </w:rPr>
        <w:t>：</w:t>
      </w:r>
      <w:r w:rsidRPr="00C67F0B">
        <w:rPr>
          <w:rFonts w:ascii="仿宋_GB2312" w:eastAsia="仿宋_GB2312" w:hAnsi="仿宋" w:hint="eastAsia"/>
          <w:kern w:val="0"/>
          <w:sz w:val="32"/>
          <w:szCs w:val="32"/>
        </w:rPr>
        <w:t>潢川县城镇小区配套幼儿园专项治理工作责任分解</w:t>
      </w:r>
    </w:p>
    <w:p w:rsidR="00076589" w:rsidRPr="00155907" w:rsidRDefault="00076589" w:rsidP="008A2E77">
      <w:pPr>
        <w:spacing w:line="600" w:lineRule="exact"/>
        <w:rPr>
          <w:rFonts w:ascii="仿宋_GB2312" w:eastAsia="仿宋_GB2312" w:hAnsi="仿宋"/>
          <w:spacing w:val="-8"/>
          <w:kern w:val="0"/>
          <w:sz w:val="32"/>
          <w:szCs w:val="32"/>
        </w:rPr>
      </w:pP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附件</w:t>
      </w:r>
      <w:r w:rsidRPr="00C67F0B">
        <w:rPr>
          <w:rFonts w:ascii="仿宋_GB2312" w:eastAsia="仿宋_GB2312" w:hAnsi="仿宋"/>
          <w:kern w:val="0"/>
          <w:sz w:val="32"/>
          <w:szCs w:val="32"/>
        </w:rPr>
        <w:t>3</w:t>
      </w:r>
      <w:r w:rsidRPr="00C67F0B">
        <w:rPr>
          <w:rFonts w:ascii="仿宋_GB2312" w:eastAsia="仿宋_GB2312" w:hAnsi="仿宋" w:hint="eastAsia"/>
          <w:kern w:val="0"/>
          <w:sz w:val="32"/>
          <w:szCs w:val="32"/>
        </w:rPr>
        <w:t>：</w:t>
      </w:r>
      <w:r w:rsidRPr="00155907">
        <w:rPr>
          <w:rFonts w:ascii="仿宋_GB2312" w:eastAsia="仿宋_GB2312" w:hAnsi="仿宋" w:hint="eastAsia"/>
          <w:spacing w:val="-8"/>
          <w:kern w:val="0"/>
          <w:sz w:val="32"/>
          <w:szCs w:val="32"/>
        </w:rPr>
        <w:t>关于开展潢川县无证幼儿园专项治理工作的实施办法</w:t>
      </w:r>
    </w:p>
    <w:p w:rsidR="00076589" w:rsidRPr="00C67F0B" w:rsidRDefault="00076589" w:rsidP="008A2E77">
      <w:pPr>
        <w:spacing w:line="600" w:lineRule="exact"/>
        <w:jc w:val="left"/>
        <w:rPr>
          <w:rFonts w:ascii="仿宋_GB2312" w:eastAsia="仿宋_GB2312" w:hAnsi="仿宋"/>
          <w:sz w:val="32"/>
          <w:szCs w:val="32"/>
        </w:rPr>
      </w:pPr>
    </w:p>
    <w:p w:rsidR="00076589" w:rsidRPr="00C67F0B" w:rsidRDefault="00076589" w:rsidP="00B74189">
      <w:pPr>
        <w:spacing w:line="600" w:lineRule="exact"/>
        <w:ind w:firstLineChars="1700" w:firstLine="31680"/>
        <w:jc w:val="left"/>
        <w:rPr>
          <w:rFonts w:ascii="仿宋_GB2312" w:eastAsia="仿宋_GB2312" w:hAnsi="仿宋"/>
          <w:sz w:val="32"/>
          <w:szCs w:val="32"/>
        </w:rPr>
      </w:pPr>
    </w:p>
    <w:p w:rsidR="00076589" w:rsidRDefault="00076589">
      <w:pPr>
        <w:rPr>
          <w:rFonts w:ascii="仿宋" w:eastAsia="仿宋" w:hAnsi="仿宋" w:cs="仿宋"/>
          <w:sz w:val="30"/>
          <w:szCs w:val="30"/>
        </w:rPr>
      </w:pPr>
    </w:p>
    <w:p w:rsidR="00076589" w:rsidRDefault="00076589">
      <w:pPr>
        <w:rPr>
          <w:rFonts w:ascii="仿宋" w:eastAsia="仿宋" w:hAnsi="仿宋" w:cs="仿宋"/>
          <w:sz w:val="30"/>
          <w:szCs w:val="30"/>
        </w:rPr>
      </w:pPr>
    </w:p>
    <w:p w:rsidR="00076589" w:rsidRDefault="00076589">
      <w:pPr>
        <w:rPr>
          <w:rFonts w:ascii="仿宋" w:eastAsia="仿宋" w:hAnsi="仿宋" w:cs="仿宋"/>
          <w:sz w:val="30"/>
          <w:szCs w:val="30"/>
        </w:rPr>
      </w:pPr>
    </w:p>
    <w:p w:rsidR="00076589" w:rsidRDefault="00076589">
      <w:pPr>
        <w:rPr>
          <w:rFonts w:ascii="仿宋" w:eastAsia="仿宋" w:hAnsi="仿宋" w:cs="仿宋"/>
          <w:sz w:val="30"/>
          <w:szCs w:val="30"/>
        </w:rPr>
      </w:pPr>
    </w:p>
    <w:p w:rsidR="00076589" w:rsidRDefault="00076589">
      <w:pPr>
        <w:rPr>
          <w:rFonts w:ascii="仿宋" w:eastAsia="仿宋" w:hAnsi="仿宋" w:cs="仿宋"/>
          <w:sz w:val="30"/>
          <w:szCs w:val="30"/>
        </w:rPr>
      </w:pPr>
    </w:p>
    <w:p w:rsidR="00076589" w:rsidRDefault="00076589">
      <w:pPr>
        <w:rPr>
          <w:rFonts w:ascii="仿宋" w:eastAsia="仿宋" w:hAnsi="仿宋" w:cs="仿宋"/>
          <w:sz w:val="30"/>
          <w:szCs w:val="30"/>
        </w:rPr>
      </w:pPr>
    </w:p>
    <w:p w:rsidR="00076589" w:rsidRDefault="00076589">
      <w:pPr>
        <w:rPr>
          <w:rFonts w:ascii="仿宋" w:eastAsia="仿宋" w:hAnsi="仿宋" w:cs="仿宋"/>
          <w:sz w:val="30"/>
          <w:szCs w:val="30"/>
        </w:rPr>
      </w:pPr>
    </w:p>
    <w:p w:rsidR="00076589" w:rsidRDefault="00076589">
      <w:pPr>
        <w:rPr>
          <w:rFonts w:ascii="仿宋" w:eastAsia="仿宋" w:hAnsi="仿宋" w:cs="仿宋"/>
          <w:sz w:val="30"/>
          <w:szCs w:val="30"/>
        </w:rPr>
      </w:pPr>
    </w:p>
    <w:p w:rsidR="00076589" w:rsidRPr="008A2E77" w:rsidRDefault="00076589">
      <w:pPr>
        <w:rPr>
          <w:rFonts w:ascii="仿宋" w:eastAsia="仿宋" w:hAnsi="仿宋" w:cs="仿宋"/>
          <w:sz w:val="30"/>
          <w:szCs w:val="30"/>
        </w:rPr>
      </w:pPr>
    </w:p>
    <w:p w:rsidR="00076589" w:rsidRPr="00C67F0B" w:rsidRDefault="00076589">
      <w:pPr>
        <w:rPr>
          <w:rFonts w:ascii="黑体" w:eastAsia="黑体" w:hAnsi="黑体" w:cs="仿宋"/>
          <w:sz w:val="32"/>
          <w:szCs w:val="32"/>
        </w:rPr>
      </w:pPr>
      <w:r w:rsidRPr="00C67F0B">
        <w:rPr>
          <w:rFonts w:ascii="黑体" w:eastAsia="黑体" w:hAnsi="黑体" w:cs="仿宋" w:hint="eastAsia"/>
          <w:sz w:val="32"/>
          <w:szCs w:val="32"/>
        </w:rPr>
        <w:t>附件</w:t>
      </w:r>
      <w:r w:rsidRPr="00C67F0B">
        <w:rPr>
          <w:rFonts w:ascii="黑体" w:eastAsia="黑体" w:hAnsi="黑体" w:cs="仿宋"/>
          <w:sz w:val="32"/>
          <w:szCs w:val="32"/>
        </w:rPr>
        <w:t>1</w:t>
      </w:r>
      <w:r w:rsidRPr="00C67F0B">
        <w:rPr>
          <w:rFonts w:ascii="黑体" w:eastAsia="黑体" w:hAnsi="黑体" w:cs="仿宋" w:hint="eastAsia"/>
          <w:sz w:val="32"/>
          <w:szCs w:val="32"/>
        </w:rPr>
        <w:t>：</w:t>
      </w:r>
      <w:r w:rsidRPr="00C67F0B">
        <w:rPr>
          <w:rFonts w:ascii="黑体" w:eastAsia="黑体" w:hAnsi="黑体" w:cs="仿宋"/>
          <w:sz w:val="32"/>
          <w:szCs w:val="32"/>
        </w:rPr>
        <w:t xml:space="preserve">     </w:t>
      </w:r>
    </w:p>
    <w:p w:rsidR="00076589" w:rsidRDefault="00076589" w:rsidP="00C67F0B">
      <w:pPr>
        <w:spacing w:line="620" w:lineRule="exact"/>
        <w:jc w:val="center"/>
        <w:rPr>
          <w:rFonts w:ascii="方正小标宋简体" w:eastAsia="方正小标宋简体" w:hAnsi="黑体"/>
          <w:sz w:val="44"/>
          <w:szCs w:val="32"/>
        </w:rPr>
      </w:pPr>
      <w:r w:rsidRPr="00C67F0B">
        <w:rPr>
          <w:rFonts w:ascii="方正小标宋简体" w:eastAsia="方正小标宋简体" w:hAnsi="黑体" w:hint="eastAsia"/>
          <w:sz w:val="44"/>
          <w:szCs w:val="32"/>
        </w:rPr>
        <w:t>潢川县城镇小区配套幼儿园和</w:t>
      </w:r>
    </w:p>
    <w:p w:rsidR="00076589" w:rsidRPr="00C67F0B" w:rsidRDefault="00076589" w:rsidP="00C67F0B">
      <w:pPr>
        <w:spacing w:line="620" w:lineRule="exact"/>
        <w:jc w:val="center"/>
        <w:rPr>
          <w:rFonts w:ascii="方正小标宋简体" w:eastAsia="方正小标宋简体" w:hAnsi="黑体"/>
          <w:sz w:val="44"/>
          <w:szCs w:val="32"/>
        </w:rPr>
      </w:pPr>
      <w:r w:rsidRPr="00C67F0B">
        <w:rPr>
          <w:rFonts w:ascii="方正小标宋简体" w:eastAsia="方正小标宋简体" w:hAnsi="黑体" w:hint="eastAsia"/>
          <w:sz w:val="44"/>
          <w:szCs w:val="32"/>
        </w:rPr>
        <w:t>无证幼儿园专项治理工作领导小组</w:t>
      </w:r>
      <w:r>
        <w:rPr>
          <w:rFonts w:ascii="方正小标宋简体" w:eastAsia="方正小标宋简体" w:hAnsi="黑体" w:hint="eastAsia"/>
          <w:sz w:val="44"/>
          <w:szCs w:val="32"/>
        </w:rPr>
        <w:t>名单</w:t>
      </w:r>
    </w:p>
    <w:p w:rsidR="00076589" w:rsidRPr="00C67F0B" w:rsidRDefault="00076589" w:rsidP="00C67F0B">
      <w:pPr>
        <w:spacing w:line="400" w:lineRule="exact"/>
        <w:jc w:val="center"/>
        <w:rPr>
          <w:rFonts w:ascii="方正小标宋简体" w:eastAsia="方正小标宋简体" w:hAnsi="黑体"/>
          <w:sz w:val="40"/>
          <w:szCs w:val="32"/>
        </w:rPr>
      </w:pPr>
    </w:p>
    <w:p w:rsidR="00076589" w:rsidRPr="00C67F0B" w:rsidRDefault="00076589" w:rsidP="00B74189">
      <w:pPr>
        <w:spacing w:line="620" w:lineRule="exact"/>
        <w:ind w:leftChars="405" w:left="31680" w:firstLine="2"/>
        <w:rPr>
          <w:rFonts w:ascii="仿宋_GB2312" w:eastAsia="仿宋_GB2312" w:hAnsi="仿宋"/>
          <w:kern w:val="0"/>
          <w:sz w:val="32"/>
          <w:szCs w:val="32"/>
        </w:rPr>
      </w:pPr>
      <w:r w:rsidRPr="00C67F0B">
        <w:rPr>
          <w:rFonts w:ascii="仿宋_GB2312" w:eastAsia="仿宋_GB2312" w:hAnsi="仿宋" w:hint="eastAsia"/>
          <w:b/>
          <w:bCs/>
          <w:kern w:val="0"/>
          <w:sz w:val="32"/>
          <w:szCs w:val="32"/>
        </w:rPr>
        <w:t>组</w:t>
      </w:r>
      <w:r w:rsidRPr="00C67F0B">
        <w:rPr>
          <w:rFonts w:ascii="仿宋_GB2312" w:eastAsia="仿宋_GB2312" w:hAnsi="仿宋"/>
          <w:b/>
          <w:bCs/>
          <w:kern w:val="0"/>
          <w:sz w:val="32"/>
          <w:szCs w:val="32"/>
        </w:rPr>
        <w:t xml:space="preserve">  </w:t>
      </w:r>
      <w:r w:rsidRPr="00C67F0B">
        <w:rPr>
          <w:rFonts w:ascii="仿宋_GB2312" w:eastAsia="仿宋_GB2312" w:hAnsi="仿宋" w:hint="eastAsia"/>
          <w:b/>
          <w:bCs/>
          <w:kern w:val="0"/>
          <w:sz w:val="32"/>
          <w:szCs w:val="32"/>
        </w:rPr>
        <w:t>长：</w:t>
      </w:r>
      <w:r w:rsidRPr="00C67F0B">
        <w:rPr>
          <w:rFonts w:ascii="仿宋_GB2312" w:eastAsia="仿宋_GB2312" w:hAnsi="仿宋" w:hint="eastAsia"/>
          <w:kern w:val="0"/>
          <w:sz w:val="32"/>
          <w:szCs w:val="32"/>
        </w:rPr>
        <w:t>兰恩民</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县政府县长</w:t>
      </w:r>
    </w:p>
    <w:p w:rsidR="00076589" w:rsidRPr="00C67F0B" w:rsidRDefault="00076589" w:rsidP="00B74189">
      <w:pPr>
        <w:spacing w:line="620" w:lineRule="exact"/>
        <w:ind w:leftChars="405" w:left="31680" w:firstLine="2"/>
        <w:rPr>
          <w:rFonts w:ascii="仿宋_GB2312" w:eastAsia="仿宋_GB2312" w:hAnsi="仿宋"/>
          <w:kern w:val="0"/>
          <w:sz w:val="32"/>
          <w:szCs w:val="32"/>
        </w:rPr>
      </w:pPr>
      <w:r w:rsidRPr="00C67F0B">
        <w:rPr>
          <w:rFonts w:ascii="仿宋_GB2312" w:eastAsia="仿宋_GB2312" w:hAnsi="仿宋" w:hint="eastAsia"/>
          <w:b/>
          <w:bCs/>
          <w:kern w:val="0"/>
          <w:sz w:val="32"/>
          <w:szCs w:val="32"/>
        </w:rPr>
        <w:t>副组长：</w:t>
      </w:r>
      <w:r w:rsidRPr="00C67F0B">
        <w:rPr>
          <w:rFonts w:ascii="仿宋_GB2312" w:eastAsia="仿宋_GB2312" w:hAnsi="仿宋" w:hint="eastAsia"/>
          <w:kern w:val="0"/>
          <w:sz w:val="32"/>
          <w:szCs w:val="32"/>
        </w:rPr>
        <w:t>胡</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峰</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县政府副县长</w:t>
      </w:r>
    </w:p>
    <w:p w:rsidR="00076589" w:rsidRPr="00C67F0B" w:rsidRDefault="00076589" w:rsidP="00B74189">
      <w:pPr>
        <w:spacing w:line="620" w:lineRule="exact"/>
        <w:ind w:leftChars="405" w:left="31680" w:firstLine="2"/>
        <w:rPr>
          <w:rFonts w:ascii="仿宋_GB2312" w:eastAsia="仿宋_GB2312" w:hAnsi="仿宋"/>
          <w:kern w:val="0"/>
          <w:sz w:val="32"/>
          <w:szCs w:val="32"/>
        </w:rPr>
      </w:pP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李运宝</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县政府副县级干部</w:t>
      </w:r>
    </w:p>
    <w:p w:rsidR="00076589" w:rsidRPr="00C67F0B" w:rsidRDefault="00076589" w:rsidP="00B74189">
      <w:pPr>
        <w:spacing w:line="620" w:lineRule="exact"/>
        <w:ind w:leftChars="405" w:left="31680" w:firstLine="2"/>
        <w:rPr>
          <w:rFonts w:ascii="仿宋_GB2312" w:eastAsia="仿宋_GB2312" w:hAnsi="仿宋"/>
          <w:b/>
          <w:bCs/>
          <w:kern w:val="0"/>
          <w:sz w:val="32"/>
          <w:szCs w:val="32"/>
        </w:rPr>
      </w:pPr>
      <w:r w:rsidRPr="00C67F0B">
        <w:rPr>
          <w:rFonts w:ascii="仿宋_GB2312" w:eastAsia="仿宋_GB2312" w:hAnsi="仿宋" w:hint="eastAsia"/>
          <w:b/>
          <w:bCs/>
          <w:kern w:val="0"/>
          <w:sz w:val="32"/>
          <w:szCs w:val="32"/>
        </w:rPr>
        <w:t>成</w:t>
      </w:r>
      <w:r w:rsidRPr="00C67F0B">
        <w:rPr>
          <w:rFonts w:ascii="仿宋_GB2312" w:eastAsia="仿宋_GB2312" w:hAnsi="仿宋"/>
          <w:b/>
          <w:bCs/>
          <w:kern w:val="0"/>
          <w:sz w:val="32"/>
          <w:szCs w:val="32"/>
        </w:rPr>
        <w:t xml:space="preserve">  </w:t>
      </w:r>
      <w:r w:rsidRPr="00C67F0B">
        <w:rPr>
          <w:rFonts w:ascii="仿宋_GB2312" w:eastAsia="仿宋_GB2312" w:hAnsi="仿宋" w:hint="eastAsia"/>
          <w:b/>
          <w:bCs/>
          <w:kern w:val="0"/>
          <w:sz w:val="32"/>
          <w:szCs w:val="32"/>
        </w:rPr>
        <w:t>员：</w:t>
      </w:r>
      <w:r w:rsidRPr="00C67F0B">
        <w:rPr>
          <w:rFonts w:ascii="仿宋_GB2312" w:eastAsia="仿宋_GB2312" w:hAnsi="仿宋" w:hint="eastAsia"/>
          <w:kern w:val="0"/>
          <w:sz w:val="32"/>
          <w:szCs w:val="32"/>
        </w:rPr>
        <w:t>陈功江</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县政府党组成员、政府办公室主任</w:t>
      </w:r>
    </w:p>
    <w:p w:rsidR="00076589" w:rsidRPr="00C67F0B" w:rsidRDefault="00076589" w:rsidP="00B74189">
      <w:pPr>
        <w:spacing w:line="620" w:lineRule="exact"/>
        <w:ind w:leftChars="405" w:left="31680" w:firstLineChars="397" w:firstLine="31680"/>
        <w:rPr>
          <w:rFonts w:ascii="仿宋_GB2312" w:eastAsia="仿宋_GB2312" w:hAnsi="仿宋"/>
          <w:kern w:val="0"/>
          <w:sz w:val="32"/>
          <w:szCs w:val="32"/>
        </w:rPr>
      </w:pPr>
      <w:r w:rsidRPr="00C67F0B">
        <w:rPr>
          <w:rFonts w:ascii="仿宋_GB2312" w:eastAsia="仿宋_GB2312" w:hAnsi="仿宋" w:hint="eastAsia"/>
          <w:kern w:val="0"/>
          <w:sz w:val="32"/>
          <w:szCs w:val="32"/>
        </w:rPr>
        <w:t>余</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辉</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县政府督查室副主任</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黄建新</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县教体局局长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李亚东</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县编办主任</w:t>
      </w:r>
    </w:p>
    <w:p w:rsidR="00076589" w:rsidRPr="00C67F0B" w:rsidRDefault="00076589" w:rsidP="00B74189">
      <w:pPr>
        <w:spacing w:line="620" w:lineRule="exact"/>
        <w:ind w:firstLineChars="650" w:firstLine="31680"/>
        <w:rPr>
          <w:rFonts w:ascii="仿宋_GB2312" w:eastAsia="仿宋_GB2312" w:hAnsi="仿宋"/>
          <w:kern w:val="0"/>
          <w:sz w:val="32"/>
          <w:szCs w:val="32"/>
        </w:rPr>
      </w:pPr>
      <w:r w:rsidRPr="00C67F0B">
        <w:rPr>
          <w:rFonts w:ascii="仿宋_GB2312" w:eastAsia="仿宋_GB2312" w:hAnsi="仿宋" w:hint="eastAsia"/>
          <w:kern w:val="0"/>
          <w:sz w:val="32"/>
          <w:szCs w:val="32"/>
        </w:rPr>
        <w:t>彭长海</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县住建局局长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张</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晋</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县公安局局长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李</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铮</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县发改委主任</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熊永培</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县财政局局长</w:t>
      </w:r>
    </w:p>
    <w:p w:rsidR="00076589" w:rsidRPr="00C67F0B" w:rsidRDefault="00076589" w:rsidP="00B74189">
      <w:pPr>
        <w:tabs>
          <w:tab w:val="left" w:pos="1985"/>
        </w:tabs>
        <w:spacing w:line="620" w:lineRule="exact"/>
        <w:ind w:leftChars="1012" w:left="31680" w:firstLineChars="6" w:firstLine="31680"/>
        <w:rPr>
          <w:rFonts w:ascii="仿宋_GB2312" w:eastAsia="仿宋_GB2312" w:hAnsi="仿宋"/>
          <w:kern w:val="0"/>
          <w:sz w:val="32"/>
          <w:szCs w:val="32"/>
        </w:rPr>
      </w:pPr>
      <w:r w:rsidRPr="00C67F0B">
        <w:rPr>
          <w:rFonts w:ascii="仿宋_GB2312" w:eastAsia="仿宋_GB2312" w:hAnsi="仿宋" w:hint="eastAsia"/>
          <w:kern w:val="0"/>
          <w:sz w:val="32"/>
          <w:szCs w:val="32"/>
        </w:rPr>
        <w:t>肖</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伟</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县自然资源局局长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张能健</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县司法局局长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刘城东</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县民政局局长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刘春明</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县人社局局长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李</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运</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县市场监管局局长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郑先刚</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县卫健委主任</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马克乔</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县城市管理局局长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黄胜韬</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县消防大队大队长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吴宗徽</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春申办事处主任</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王道生</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弋阳办事处主任</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武德锋</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老城办事处主任</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李</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军</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定城办事处主任</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卢玉胜</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产业集聚区党工委委员、副科级干部</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罗</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平</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县住建局副局长</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胡</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斌</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县教体局工会主席</w:t>
      </w:r>
    </w:p>
    <w:p w:rsidR="00076589" w:rsidRPr="00C67F0B" w:rsidRDefault="00076589" w:rsidP="00B74189">
      <w:pPr>
        <w:spacing w:line="620" w:lineRule="exact"/>
        <w:ind w:leftChars="1012" w:left="31680"/>
        <w:rPr>
          <w:rFonts w:ascii="仿宋_GB2312" w:eastAsia="仿宋_GB2312" w:hAnsi="仿宋"/>
          <w:kern w:val="0"/>
          <w:sz w:val="32"/>
          <w:szCs w:val="32"/>
        </w:rPr>
      </w:pPr>
      <w:r w:rsidRPr="00C67F0B">
        <w:rPr>
          <w:rFonts w:ascii="仿宋_GB2312" w:eastAsia="仿宋_GB2312" w:hAnsi="仿宋" w:hint="eastAsia"/>
          <w:kern w:val="0"/>
          <w:sz w:val="32"/>
          <w:szCs w:val="32"/>
        </w:rPr>
        <w:t>余</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伟</w:t>
      </w:r>
      <w:r w:rsidRPr="00C67F0B">
        <w:rPr>
          <w:rFonts w:ascii="仿宋_GB2312" w:eastAsia="仿宋_GB2312" w:hAnsi="仿宋"/>
          <w:kern w:val="0"/>
          <w:sz w:val="32"/>
          <w:szCs w:val="32"/>
        </w:rPr>
        <w:t xml:space="preserve">   </w:t>
      </w:r>
      <w:r w:rsidRPr="00C67F0B">
        <w:rPr>
          <w:rFonts w:ascii="仿宋_GB2312" w:eastAsia="仿宋_GB2312" w:hAnsi="仿宋" w:hint="eastAsia"/>
          <w:kern w:val="0"/>
          <w:sz w:val="32"/>
          <w:szCs w:val="32"/>
        </w:rPr>
        <w:t>县教体局副主任科员</w:t>
      </w:r>
    </w:p>
    <w:p w:rsidR="00076589" w:rsidRDefault="00076589" w:rsidP="00B74189">
      <w:pPr>
        <w:spacing w:line="620" w:lineRule="exact"/>
        <w:ind w:firstLineChars="200" w:firstLine="31680"/>
        <w:jc w:val="left"/>
        <w:rPr>
          <w:rFonts w:ascii="仿宋_GB2312" w:eastAsia="仿宋_GB2312" w:hAnsi="仿宋_GB2312" w:cs="仿宋_GB2312"/>
          <w:color w:val="000000"/>
          <w:sz w:val="32"/>
        </w:rPr>
        <w:sectPr w:rsidR="00076589" w:rsidSect="008A2E77">
          <w:footerReference w:type="even" r:id="rId6"/>
          <w:footerReference w:type="default" r:id="rId7"/>
          <w:pgSz w:w="11906" w:h="16838"/>
          <w:pgMar w:top="1985" w:right="1531" w:bottom="1701" w:left="1644" w:header="851" w:footer="992" w:gutter="0"/>
          <w:pgNumType w:fmt="numberInDash"/>
          <w:cols w:space="425"/>
          <w:docGrid w:type="lines" w:linePitch="312"/>
        </w:sectPr>
      </w:pPr>
      <w:r w:rsidRPr="00C67F0B">
        <w:rPr>
          <w:rFonts w:ascii="仿宋_GB2312" w:eastAsia="仿宋_GB2312" w:hAnsi="仿宋" w:hint="eastAsia"/>
          <w:kern w:val="0"/>
          <w:sz w:val="32"/>
          <w:szCs w:val="32"/>
        </w:rPr>
        <w:t>领导小组下设城镇小区配套幼儿园治理工作联合办公室和无证幼儿园治理工作办公室，城镇小区配套幼儿园治理工作联合办公室设在县教体局、县住建局，办公室主任由县教体局胡斌同志和县住建局罗平同志</w:t>
      </w:r>
      <w:bookmarkStart w:id="0" w:name="_GoBack"/>
      <w:bookmarkEnd w:id="0"/>
      <w:r w:rsidRPr="00C67F0B">
        <w:rPr>
          <w:rFonts w:ascii="仿宋_GB2312" w:eastAsia="仿宋_GB2312" w:hAnsi="仿宋" w:hint="eastAsia"/>
          <w:kern w:val="0"/>
          <w:sz w:val="32"/>
          <w:szCs w:val="32"/>
        </w:rPr>
        <w:t>兼任。无证幼儿园治理工作办公室设在县教体局，办公室主任由县教体局余伟同志兼任。各乡镇（办事处）</w:t>
      </w:r>
      <w:r w:rsidRPr="00C67F0B">
        <w:rPr>
          <w:rFonts w:ascii="仿宋_GB2312" w:eastAsia="仿宋_GB2312" w:hAnsi="仿宋_GB2312" w:cs="仿宋_GB2312" w:hint="eastAsia"/>
          <w:color w:val="000000"/>
          <w:sz w:val="32"/>
        </w:rPr>
        <w:t>配合相关职能部门做好摸底、补建、收回、举办、无证园治理等工作。治理工作中，需要其他相关部门支持配合的，相关部门要积极支持配合。</w:t>
      </w:r>
    </w:p>
    <w:p w:rsidR="00076589" w:rsidRPr="001466A5" w:rsidRDefault="00076589" w:rsidP="008A2E77">
      <w:pPr>
        <w:tabs>
          <w:tab w:val="left" w:pos="232"/>
          <w:tab w:val="center" w:pos="7232"/>
        </w:tabs>
        <w:spacing w:line="600" w:lineRule="exact"/>
        <w:jc w:val="left"/>
        <w:rPr>
          <w:rFonts w:ascii="黑体" w:eastAsia="黑体" w:hAnsi="黑体"/>
          <w:sz w:val="32"/>
          <w:szCs w:val="32"/>
        </w:rPr>
      </w:pPr>
      <w:r w:rsidRPr="001466A5">
        <w:rPr>
          <w:rFonts w:ascii="黑体" w:eastAsia="黑体" w:hAnsi="黑体" w:hint="eastAsia"/>
          <w:sz w:val="32"/>
          <w:szCs w:val="32"/>
        </w:rPr>
        <w:t>附件</w:t>
      </w:r>
      <w:r w:rsidRPr="001466A5">
        <w:rPr>
          <w:rFonts w:ascii="黑体" w:eastAsia="黑体" w:hAnsi="黑体"/>
          <w:sz w:val="32"/>
          <w:szCs w:val="32"/>
        </w:rPr>
        <w:t>2</w:t>
      </w:r>
      <w:r w:rsidRPr="001466A5">
        <w:rPr>
          <w:rFonts w:ascii="黑体" w:eastAsia="黑体" w:hAnsi="黑体" w:hint="eastAsia"/>
          <w:sz w:val="32"/>
          <w:szCs w:val="32"/>
        </w:rPr>
        <w:t>：</w:t>
      </w:r>
    </w:p>
    <w:p w:rsidR="00076589" w:rsidRPr="001466A5" w:rsidRDefault="00076589" w:rsidP="001466A5">
      <w:pPr>
        <w:tabs>
          <w:tab w:val="center" w:pos="7232"/>
        </w:tabs>
        <w:spacing w:line="600" w:lineRule="exact"/>
        <w:jc w:val="center"/>
        <w:rPr>
          <w:rFonts w:ascii="方正小标宋简体" w:eastAsia="方正小标宋简体"/>
          <w:sz w:val="44"/>
          <w:szCs w:val="44"/>
        </w:rPr>
      </w:pPr>
      <w:r w:rsidRPr="001466A5">
        <w:rPr>
          <w:rFonts w:ascii="方正小标宋简体" w:eastAsia="方正小标宋简体" w:hint="eastAsia"/>
          <w:sz w:val="44"/>
          <w:szCs w:val="44"/>
        </w:rPr>
        <w:t>潢川县城镇小区配套幼儿园专项治理工作责任分解</w:t>
      </w:r>
    </w:p>
    <w:tbl>
      <w:tblPr>
        <w:tblW w:w="14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39"/>
        <w:gridCol w:w="2887"/>
        <w:gridCol w:w="6530"/>
        <w:gridCol w:w="1800"/>
        <w:gridCol w:w="1628"/>
      </w:tblGrid>
      <w:tr w:rsidR="00076589" w:rsidRPr="001466A5" w:rsidTr="002A0C7B">
        <w:trPr>
          <w:trHeight w:val="810"/>
          <w:jc w:val="center"/>
        </w:trPr>
        <w:tc>
          <w:tcPr>
            <w:tcW w:w="1739" w:type="dxa"/>
            <w:vAlign w:val="center"/>
          </w:tcPr>
          <w:p w:rsidR="00076589" w:rsidRPr="001466A5" w:rsidRDefault="00076589" w:rsidP="003469C3">
            <w:pPr>
              <w:spacing w:line="440" w:lineRule="exact"/>
              <w:jc w:val="center"/>
              <w:rPr>
                <w:rFonts w:ascii="仿宋_GB2312" w:eastAsia="仿宋_GB2312" w:hAnsi="宋体"/>
                <w:b/>
                <w:sz w:val="32"/>
                <w:szCs w:val="32"/>
              </w:rPr>
            </w:pPr>
            <w:r w:rsidRPr="001466A5">
              <w:rPr>
                <w:rFonts w:ascii="仿宋_GB2312" w:eastAsia="仿宋_GB2312" w:hAnsi="宋体" w:hint="eastAsia"/>
                <w:b/>
                <w:sz w:val="32"/>
                <w:szCs w:val="32"/>
              </w:rPr>
              <w:t>治理小区</w:t>
            </w:r>
          </w:p>
        </w:tc>
        <w:tc>
          <w:tcPr>
            <w:tcW w:w="2887" w:type="dxa"/>
            <w:vAlign w:val="center"/>
          </w:tcPr>
          <w:p w:rsidR="00076589" w:rsidRPr="001466A5" w:rsidRDefault="00076589" w:rsidP="003469C3">
            <w:pPr>
              <w:spacing w:line="440" w:lineRule="exact"/>
              <w:jc w:val="center"/>
              <w:rPr>
                <w:rFonts w:ascii="仿宋_GB2312" w:eastAsia="仿宋_GB2312" w:hAnsi="宋体"/>
                <w:b/>
                <w:sz w:val="32"/>
                <w:szCs w:val="32"/>
              </w:rPr>
            </w:pPr>
            <w:r w:rsidRPr="001466A5">
              <w:rPr>
                <w:rFonts w:ascii="仿宋_GB2312" w:eastAsia="仿宋_GB2312" w:hAnsi="宋体" w:hint="eastAsia"/>
                <w:b/>
                <w:sz w:val="32"/>
                <w:szCs w:val="32"/>
              </w:rPr>
              <w:t>治理任务</w:t>
            </w:r>
          </w:p>
        </w:tc>
        <w:tc>
          <w:tcPr>
            <w:tcW w:w="6530" w:type="dxa"/>
            <w:vAlign w:val="center"/>
          </w:tcPr>
          <w:p w:rsidR="00076589" w:rsidRPr="001466A5" w:rsidRDefault="00076589" w:rsidP="003469C3">
            <w:pPr>
              <w:spacing w:line="440" w:lineRule="exact"/>
              <w:jc w:val="center"/>
              <w:rPr>
                <w:rFonts w:ascii="仿宋_GB2312" w:eastAsia="仿宋_GB2312" w:hAnsi="宋体"/>
                <w:b/>
                <w:sz w:val="32"/>
                <w:szCs w:val="32"/>
              </w:rPr>
            </w:pPr>
            <w:r w:rsidRPr="001466A5">
              <w:rPr>
                <w:rFonts w:ascii="仿宋_GB2312" w:eastAsia="仿宋_GB2312" w:hAnsi="宋体" w:hint="eastAsia"/>
                <w:b/>
                <w:sz w:val="32"/>
                <w:szCs w:val="32"/>
              </w:rPr>
              <w:t>治</w:t>
            </w:r>
            <w:r>
              <w:rPr>
                <w:rFonts w:ascii="仿宋_GB2312" w:eastAsia="仿宋_GB2312" w:hAnsi="宋体"/>
                <w:b/>
                <w:sz w:val="32"/>
                <w:szCs w:val="32"/>
              </w:rPr>
              <w:t xml:space="preserve"> </w:t>
            </w:r>
            <w:r w:rsidRPr="001466A5">
              <w:rPr>
                <w:rFonts w:ascii="仿宋_GB2312" w:eastAsia="仿宋_GB2312" w:hAnsi="宋体" w:hint="eastAsia"/>
                <w:b/>
                <w:sz w:val="32"/>
                <w:szCs w:val="32"/>
              </w:rPr>
              <w:t>理</w:t>
            </w:r>
            <w:r>
              <w:rPr>
                <w:rFonts w:ascii="仿宋_GB2312" w:eastAsia="仿宋_GB2312" w:hAnsi="宋体"/>
                <w:b/>
                <w:sz w:val="32"/>
                <w:szCs w:val="32"/>
              </w:rPr>
              <w:t xml:space="preserve"> </w:t>
            </w:r>
            <w:r w:rsidRPr="001466A5">
              <w:rPr>
                <w:rFonts w:ascii="仿宋_GB2312" w:eastAsia="仿宋_GB2312" w:hAnsi="宋体" w:hint="eastAsia"/>
                <w:b/>
                <w:sz w:val="32"/>
                <w:szCs w:val="32"/>
              </w:rPr>
              <w:t>措</w:t>
            </w:r>
            <w:r>
              <w:rPr>
                <w:rFonts w:ascii="仿宋_GB2312" w:eastAsia="仿宋_GB2312" w:hAnsi="宋体"/>
                <w:b/>
                <w:sz w:val="32"/>
                <w:szCs w:val="32"/>
              </w:rPr>
              <w:t xml:space="preserve"> </w:t>
            </w:r>
            <w:r w:rsidRPr="001466A5">
              <w:rPr>
                <w:rFonts w:ascii="仿宋_GB2312" w:eastAsia="仿宋_GB2312" w:hAnsi="宋体" w:hint="eastAsia"/>
                <w:b/>
                <w:sz w:val="32"/>
                <w:szCs w:val="32"/>
              </w:rPr>
              <w:t>施</w:t>
            </w:r>
          </w:p>
        </w:tc>
        <w:tc>
          <w:tcPr>
            <w:tcW w:w="1800" w:type="dxa"/>
            <w:vAlign w:val="center"/>
          </w:tcPr>
          <w:p w:rsidR="00076589" w:rsidRPr="001466A5" w:rsidRDefault="00076589" w:rsidP="003469C3">
            <w:pPr>
              <w:spacing w:line="440" w:lineRule="exact"/>
              <w:jc w:val="center"/>
              <w:rPr>
                <w:rFonts w:ascii="仿宋_GB2312" w:eastAsia="仿宋_GB2312" w:hAnsi="宋体"/>
                <w:b/>
                <w:sz w:val="32"/>
                <w:szCs w:val="32"/>
              </w:rPr>
            </w:pPr>
            <w:r w:rsidRPr="001466A5">
              <w:rPr>
                <w:rFonts w:ascii="仿宋_GB2312" w:eastAsia="仿宋_GB2312" w:hAnsi="宋体" w:hint="eastAsia"/>
                <w:b/>
                <w:sz w:val="32"/>
                <w:szCs w:val="32"/>
              </w:rPr>
              <w:t>完成时间</w:t>
            </w:r>
          </w:p>
        </w:tc>
        <w:tc>
          <w:tcPr>
            <w:tcW w:w="1628" w:type="dxa"/>
            <w:vAlign w:val="center"/>
          </w:tcPr>
          <w:p w:rsidR="00076589" w:rsidRPr="001466A5" w:rsidRDefault="00076589" w:rsidP="003469C3">
            <w:pPr>
              <w:spacing w:line="440" w:lineRule="exact"/>
              <w:jc w:val="center"/>
              <w:rPr>
                <w:rFonts w:ascii="仿宋_GB2312" w:eastAsia="仿宋_GB2312" w:hAnsi="宋体"/>
                <w:b/>
                <w:sz w:val="32"/>
                <w:szCs w:val="32"/>
              </w:rPr>
            </w:pPr>
            <w:r w:rsidRPr="001466A5">
              <w:rPr>
                <w:rFonts w:ascii="仿宋_GB2312" w:eastAsia="仿宋_GB2312" w:hAnsi="宋体" w:hint="eastAsia"/>
                <w:b/>
                <w:sz w:val="32"/>
                <w:szCs w:val="32"/>
              </w:rPr>
              <w:t>责任单位</w:t>
            </w:r>
          </w:p>
        </w:tc>
      </w:tr>
      <w:tr w:rsidR="00076589" w:rsidRPr="001466A5" w:rsidTr="00B04DE8">
        <w:trPr>
          <w:trHeight w:val="1677"/>
          <w:jc w:val="center"/>
        </w:trPr>
        <w:tc>
          <w:tcPr>
            <w:tcW w:w="1739" w:type="dxa"/>
            <w:vAlign w:val="center"/>
          </w:tcPr>
          <w:p w:rsidR="00076589" w:rsidRPr="001466A5" w:rsidRDefault="00076589" w:rsidP="00B04DE8">
            <w:pPr>
              <w:spacing w:line="400" w:lineRule="exact"/>
              <w:rPr>
                <w:rFonts w:ascii="仿宋_GB2312" w:eastAsia="仿宋_GB2312" w:hAnsi="宋体"/>
                <w:sz w:val="24"/>
                <w:szCs w:val="28"/>
              </w:rPr>
            </w:pPr>
            <w:r w:rsidRPr="001466A5">
              <w:rPr>
                <w:rFonts w:ascii="仿宋_GB2312" w:eastAsia="仿宋_GB2312" w:hAnsi="宋体" w:cs="楷体" w:hint="eastAsia"/>
                <w:sz w:val="24"/>
                <w:szCs w:val="28"/>
              </w:rPr>
              <w:t>清水湾小区、豫南商城、奥林匹克、华英一号院、东方物流港、沿河三期</w:t>
            </w:r>
          </w:p>
        </w:tc>
        <w:tc>
          <w:tcPr>
            <w:tcW w:w="2887" w:type="dxa"/>
            <w:vAlign w:val="center"/>
          </w:tcPr>
          <w:p w:rsidR="00076589" w:rsidRPr="001466A5" w:rsidRDefault="00076589" w:rsidP="00B04DE8">
            <w:pPr>
              <w:spacing w:line="400" w:lineRule="exact"/>
              <w:rPr>
                <w:rFonts w:ascii="仿宋_GB2312" w:eastAsia="仿宋_GB2312" w:hAnsi="宋体"/>
                <w:sz w:val="24"/>
                <w:szCs w:val="28"/>
              </w:rPr>
            </w:pPr>
            <w:r w:rsidRPr="001466A5">
              <w:rPr>
                <w:rFonts w:ascii="仿宋_GB2312" w:eastAsia="仿宋_GB2312" w:hAnsi="宋体" w:cs="楷体" w:hint="eastAsia"/>
                <w:sz w:val="24"/>
                <w:szCs w:val="28"/>
              </w:rPr>
              <w:t>该</w:t>
            </w:r>
            <w:r w:rsidRPr="001466A5">
              <w:rPr>
                <w:rFonts w:ascii="仿宋_GB2312" w:eastAsia="仿宋_GB2312" w:hAnsi="宋体" w:cs="楷体"/>
                <w:sz w:val="24"/>
                <w:szCs w:val="28"/>
              </w:rPr>
              <w:t>6</w:t>
            </w:r>
            <w:r w:rsidRPr="001466A5">
              <w:rPr>
                <w:rFonts w:ascii="仿宋_GB2312" w:eastAsia="仿宋_GB2312" w:hAnsi="宋体" w:cs="楷体" w:hint="eastAsia"/>
                <w:sz w:val="24"/>
                <w:szCs w:val="28"/>
              </w:rPr>
              <w:t>个小区开发单位应在本方案发布之日起启动配套幼儿园建设。每个小区至少配建一所</w:t>
            </w:r>
            <w:r w:rsidRPr="001466A5">
              <w:rPr>
                <w:rFonts w:ascii="仿宋_GB2312" w:eastAsia="仿宋_GB2312" w:hAnsi="宋体" w:cs="楷体"/>
                <w:sz w:val="24"/>
                <w:szCs w:val="28"/>
              </w:rPr>
              <w:t>2</w:t>
            </w:r>
            <w:r w:rsidRPr="001466A5">
              <w:rPr>
                <w:rFonts w:ascii="仿宋_GB2312" w:eastAsia="仿宋_GB2312" w:hAnsi="宋体" w:cs="楷体" w:hint="eastAsia"/>
                <w:sz w:val="24"/>
                <w:szCs w:val="28"/>
              </w:rPr>
              <w:t>轨制</w:t>
            </w:r>
            <w:r w:rsidRPr="001466A5">
              <w:rPr>
                <w:rFonts w:ascii="仿宋_GB2312" w:eastAsia="仿宋_GB2312" w:hAnsi="宋体" w:cs="楷体"/>
                <w:sz w:val="24"/>
                <w:szCs w:val="28"/>
              </w:rPr>
              <w:t>6</w:t>
            </w:r>
            <w:r w:rsidRPr="001466A5">
              <w:rPr>
                <w:rFonts w:ascii="仿宋_GB2312" w:eastAsia="仿宋_GB2312" w:hAnsi="宋体" w:cs="楷体" w:hint="eastAsia"/>
                <w:sz w:val="24"/>
                <w:szCs w:val="28"/>
              </w:rPr>
              <w:t>个班，解决</w:t>
            </w:r>
            <w:r w:rsidRPr="001466A5">
              <w:rPr>
                <w:rFonts w:ascii="仿宋_GB2312" w:eastAsia="仿宋_GB2312" w:hAnsi="宋体" w:cs="楷体"/>
                <w:sz w:val="24"/>
                <w:szCs w:val="28"/>
              </w:rPr>
              <w:t>180</w:t>
            </w:r>
            <w:r w:rsidRPr="001466A5">
              <w:rPr>
                <w:rFonts w:ascii="仿宋_GB2312" w:eastAsia="仿宋_GB2312" w:hAnsi="宋体" w:cs="楷体" w:hint="eastAsia"/>
                <w:sz w:val="24"/>
                <w:szCs w:val="28"/>
              </w:rPr>
              <w:t>个学位的标准化幼儿园。</w:t>
            </w:r>
          </w:p>
        </w:tc>
        <w:tc>
          <w:tcPr>
            <w:tcW w:w="6530" w:type="dxa"/>
            <w:vAlign w:val="center"/>
          </w:tcPr>
          <w:p w:rsidR="00076589" w:rsidRPr="001466A5" w:rsidRDefault="00076589" w:rsidP="00B04DE8">
            <w:pPr>
              <w:spacing w:line="400" w:lineRule="exact"/>
              <w:rPr>
                <w:rFonts w:ascii="仿宋_GB2312" w:eastAsia="仿宋_GB2312" w:hAnsi="宋体"/>
                <w:sz w:val="24"/>
                <w:szCs w:val="28"/>
              </w:rPr>
            </w:pPr>
            <w:r w:rsidRPr="001466A5">
              <w:rPr>
                <w:rFonts w:ascii="仿宋_GB2312" w:eastAsia="仿宋_GB2312" w:hAnsi="宋体" w:cs="楷体" w:hint="eastAsia"/>
                <w:sz w:val="24"/>
                <w:szCs w:val="28"/>
              </w:rPr>
              <w:t>自然资源和规划、住房城乡建设部门要约谈开发建设单位，责成其限期按标准完成配建；对在幼儿园建设用地上进行其他项目建设的，依法依规予以处置，对未按有关技术标准、规范建设的，建设单位不得组织竣工验收；竣工验收不合格的，在整改到位前，住房城乡建设部门不予办理房地产开发项目竣工验收备案。对违反规划要求和建设条件且不按时落实整改要求的开发建设单位，住房城乡建设部门要将其记入不良信用记录，依法依规实施联合惩戒。</w:t>
            </w:r>
          </w:p>
        </w:tc>
        <w:tc>
          <w:tcPr>
            <w:tcW w:w="1800" w:type="dxa"/>
            <w:vAlign w:val="center"/>
          </w:tcPr>
          <w:p w:rsidR="00076589" w:rsidRPr="001466A5" w:rsidRDefault="00076589" w:rsidP="003469C3">
            <w:pPr>
              <w:spacing w:line="400" w:lineRule="exact"/>
              <w:jc w:val="center"/>
              <w:rPr>
                <w:rFonts w:ascii="仿宋_GB2312" w:eastAsia="仿宋_GB2312" w:hAnsi="宋体"/>
                <w:sz w:val="24"/>
                <w:szCs w:val="28"/>
              </w:rPr>
            </w:pPr>
            <w:r w:rsidRPr="001466A5">
              <w:rPr>
                <w:rFonts w:ascii="仿宋_GB2312" w:eastAsia="仿宋_GB2312" w:hAnsi="宋体" w:cs="楷体"/>
                <w:sz w:val="24"/>
                <w:szCs w:val="28"/>
              </w:rPr>
              <w:t>2019</w:t>
            </w:r>
            <w:r w:rsidRPr="001466A5">
              <w:rPr>
                <w:rFonts w:ascii="仿宋_GB2312" w:eastAsia="仿宋_GB2312" w:hAnsi="宋体" w:cs="楷体" w:hint="eastAsia"/>
                <w:sz w:val="24"/>
                <w:szCs w:val="28"/>
              </w:rPr>
              <w:t>年</w:t>
            </w:r>
            <w:r w:rsidRPr="001466A5">
              <w:rPr>
                <w:rFonts w:ascii="仿宋_GB2312" w:eastAsia="仿宋_GB2312" w:hAnsi="宋体" w:cs="楷体"/>
                <w:sz w:val="24"/>
                <w:szCs w:val="28"/>
              </w:rPr>
              <w:t>12</w:t>
            </w:r>
            <w:r w:rsidRPr="001466A5">
              <w:rPr>
                <w:rFonts w:ascii="仿宋_GB2312" w:eastAsia="仿宋_GB2312" w:hAnsi="宋体" w:cs="楷体" w:hint="eastAsia"/>
                <w:sz w:val="24"/>
                <w:szCs w:val="28"/>
              </w:rPr>
              <w:t>月底之前完成相关建设规划，</w:t>
            </w:r>
            <w:r w:rsidRPr="001466A5">
              <w:rPr>
                <w:rFonts w:ascii="仿宋_GB2312" w:eastAsia="仿宋_GB2312" w:hAnsi="宋体" w:cs="楷体"/>
                <w:sz w:val="24"/>
                <w:szCs w:val="28"/>
              </w:rPr>
              <w:t>2020</w:t>
            </w:r>
            <w:r w:rsidRPr="001466A5">
              <w:rPr>
                <w:rFonts w:ascii="仿宋_GB2312" w:eastAsia="仿宋_GB2312" w:hAnsi="宋体" w:cs="楷体" w:hint="eastAsia"/>
                <w:sz w:val="24"/>
                <w:szCs w:val="28"/>
              </w:rPr>
              <w:t>年</w:t>
            </w:r>
            <w:r w:rsidRPr="001466A5">
              <w:rPr>
                <w:rFonts w:ascii="仿宋_GB2312" w:eastAsia="仿宋_GB2312" w:hAnsi="宋体" w:cs="楷体"/>
                <w:sz w:val="24"/>
                <w:szCs w:val="28"/>
              </w:rPr>
              <w:t>12</w:t>
            </w:r>
            <w:r w:rsidRPr="001466A5">
              <w:rPr>
                <w:rFonts w:ascii="仿宋_GB2312" w:eastAsia="仿宋_GB2312" w:hAnsi="宋体" w:cs="楷体" w:hint="eastAsia"/>
                <w:sz w:val="24"/>
                <w:szCs w:val="28"/>
              </w:rPr>
              <w:t>月底完成项目竣工验收</w:t>
            </w:r>
          </w:p>
        </w:tc>
        <w:tc>
          <w:tcPr>
            <w:tcW w:w="1628" w:type="dxa"/>
            <w:vAlign w:val="center"/>
          </w:tcPr>
          <w:p w:rsidR="00076589" w:rsidRPr="001466A5" w:rsidRDefault="00076589" w:rsidP="003469C3">
            <w:pPr>
              <w:spacing w:line="400" w:lineRule="exact"/>
              <w:jc w:val="center"/>
              <w:rPr>
                <w:rFonts w:ascii="仿宋_GB2312" w:eastAsia="仿宋_GB2312" w:hAnsi="宋体" w:cs="楷体"/>
                <w:sz w:val="24"/>
                <w:szCs w:val="28"/>
              </w:rPr>
            </w:pPr>
            <w:r w:rsidRPr="001466A5">
              <w:rPr>
                <w:rFonts w:ascii="仿宋_GB2312" w:eastAsia="仿宋_GB2312" w:hAnsi="宋体" w:cs="楷体" w:hint="eastAsia"/>
                <w:sz w:val="24"/>
                <w:szCs w:val="28"/>
              </w:rPr>
              <w:t>自然资源局、住建局、发改委、教体局</w:t>
            </w:r>
          </w:p>
        </w:tc>
      </w:tr>
      <w:tr w:rsidR="00076589" w:rsidRPr="001466A5" w:rsidTr="00B04DE8">
        <w:trPr>
          <w:trHeight w:val="1630"/>
          <w:jc w:val="center"/>
        </w:trPr>
        <w:tc>
          <w:tcPr>
            <w:tcW w:w="1739" w:type="dxa"/>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惠民居、世博小区、丹桂园、锦江花园、义乌商贸城、建鼎国际</w:t>
            </w:r>
          </w:p>
        </w:tc>
        <w:tc>
          <w:tcPr>
            <w:tcW w:w="2887" w:type="dxa"/>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该</w:t>
            </w:r>
            <w:r w:rsidRPr="001466A5">
              <w:rPr>
                <w:rFonts w:ascii="仿宋_GB2312" w:eastAsia="仿宋_GB2312" w:hAnsi="宋体" w:cs="楷体"/>
                <w:sz w:val="24"/>
                <w:szCs w:val="28"/>
              </w:rPr>
              <w:t>6</w:t>
            </w:r>
            <w:r w:rsidRPr="001466A5">
              <w:rPr>
                <w:rFonts w:ascii="仿宋_GB2312" w:eastAsia="仿宋_GB2312" w:hAnsi="宋体" w:cs="楷体" w:hint="eastAsia"/>
                <w:sz w:val="24"/>
                <w:szCs w:val="28"/>
              </w:rPr>
              <w:t>个小区开发单位应在本方案发布之日起启动配套幼儿园建设。每个小区至少配建一所</w:t>
            </w:r>
            <w:r w:rsidRPr="001466A5">
              <w:rPr>
                <w:rFonts w:ascii="仿宋_GB2312" w:eastAsia="仿宋_GB2312" w:hAnsi="宋体" w:cs="楷体"/>
                <w:sz w:val="24"/>
                <w:szCs w:val="28"/>
              </w:rPr>
              <w:t>2</w:t>
            </w:r>
            <w:r w:rsidRPr="001466A5">
              <w:rPr>
                <w:rFonts w:ascii="仿宋_GB2312" w:eastAsia="仿宋_GB2312" w:hAnsi="宋体" w:cs="楷体" w:hint="eastAsia"/>
                <w:sz w:val="24"/>
                <w:szCs w:val="28"/>
              </w:rPr>
              <w:t>轨制</w:t>
            </w:r>
            <w:r w:rsidRPr="001466A5">
              <w:rPr>
                <w:rFonts w:ascii="仿宋_GB2312" w:eastAsia="仿宋_GB2312" w:hAnsi="宋体" w:cs="楷体"/>
                <w:sz w:val="24"/>
                <w:szCs w:val="28"/>
              </w:rPr>
              <w:t>6</w:t>
            </w:r>
            <w:r w:rsidRPr="001466A5">
              <w:rPr>
                <w:rFonts w:ascii="仿宋_GB2312" w:eastAsia="仿宋_GB2312" w:hAnsi="宋体" w:cs="楷体" w:hint="eastAsia"/>
                <w:sz w:val="24"/>
                <w:szCs w:val="28"/>
              </w:rPr>
              <w:t>个班，解决</w:t>
            </w:r>
            <w:r w:rsidRPr="001466A5">
              <w:rPr>
                <w:rFonts w:ascii="仿宋_GB2312" w:eastAsia="仿宋_GB2312" w:hAnsi="宋体" w:cs="楷体"/>
                <w:sz w:val="24"/>
                <w:szCs w:val="28"/>
              </w:rPr>
              <w:t>180</w:t>
            </w:r>
            <w:r w:rsidRPr="001466A5">
              <w:rPr>
                <w:rFonts w:ascii="仿宋_GB2312" w:eastAsia="仿宋_GB2312" w:hAnsi="宋体" w:cs="楷体" w:hint="eastAsia"/>
                <w:sz w:val="24"/>
                <w:szCs w:val="28"/>
              </w:rPr>
              <w:t>个学位的标准化幼儿园。</w:t>
            </w:r>
          </w:p>
        </w:tc>
        <w:tc>
          <w:tcPr>
            <w:tcW w:w="6530" w:type="dxa"/>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由自然资源局、住建局、发改委牵头责成开发商利用现有资源补建、改建、就近新建、置换、购置等方式解决配置公办幼儿园或委托举办普惠性民办幼儿园。教育部门在合理布局前提下，依照配建标准，负责提出已建成居住区配建幼儿园的学位及建设规模需求；发展改革部门负责对需要补建、改建、新建的项目按程序及时办理审批、核准或备案手续；自然资源和规划部门负责对需要补建、改建、新建的项目按相关规定及程序进行选址、办理建设用地及相关规划许可手续。</w:t>
            </w:r>
          </w:p>
        </w:tc>
        <w:tc>
          <w:tcPr>
            <w:tcW w:w="1800" w:type="dxa"/>
            <w:vAlign w:val="center"/>
          </w:tcPr>
          <w:p w:rsidR="00076589" w:rsidRPr="001466A5" w:rsidRDefault="00076589" w:rsidP="003469C3">
            <w:pPr>
              <w:spacing w:line="400" w:lineRule="exact"/>
              <w:jc w:val="center"/>
              <w:rPr>
                <w:rFonts w:ascii="仿宋_GB2312" w:eastAsia="仿宋_GB2312" w:hAnsi="宋体" w:cs="楷体"/>
                <w:sz w:val="24"/>
                <w:szCs w:val="28"/>
              </w:rPr>
            </w:pPr>
            <w:r w:rsidRPr="001466A5">
              <w:rPr>
                <w:rFonts w:ascii="仿宋_GB2312" w:eastAsia="仿宋_GB2312" w:hAnsi="宋体" w:cs="楷体" w:hint="eastAsia"/>
                <w:sz w:val="24"/>
                <w:szCs w:val="28"/>
              </w:rPr>
              <w:t>原则上</w:t>
            </w:r>
            <w:r w:rsidRPr="001466A5">
              <w:rPr>
                <w:rFonts w:ascii="仿宋_GB2312" w:eastAsia="仿宋_GB2312" w:hAnsi="宋体" w:cs="楷体"/>
                <w:sz w:val="24"/>
                <w:szCs w:val="28"/>
              </w:rPr>
              <w:t>2020</w:t>
            </w:r>
            <w:r w:rsidRPr="001466A5">
              <w:rPr>
                <w:rFonts w:ascii="仿宋_GB2312" w:eastAsia="仿宋_GB2312" w:hAnsi="宋体" w:cs="楷体" w:hint="eastAsia"/>
                <w:sz w:val="24"/>
                <w:szCs w:val="28"/>
              </w:rPr>
              <w:t>年</w:t>
            </w:r>
            <w:r w:rsidRPr="001466A5">
              <w:rPr>
                <w:rFonts w:ascii="仿宋_GB2312" w:eastAsia="仿宋_GB2312" w:hAnsi="宋体" w:cs="楷体"/>
                <w:sz w:val="24"/>
                <w:szCs w:val="28"/>
              </w:rPr>
              <w:t>12</w:t>
            </w:r>
            <w:r w:rsidRPr="001466A5">
              <w:rPr>
                <w:rFonts w:ascii="仿宋_GB2312" w:eastAsia="仿宋_GB2312" w:hAnsi="宋体" w:cs="楷体" w:hint="eastAsia"/>
                <w:sz w:val="24"/>
                <w:szCs w:val="28"/>
              </w:rPr>
              <w:t>月底完成</w:t>
            </w:r>
          </w:p>
        </w:tc>
        <w:tc>
          <w:tcPr>
            <w:tcW w:w="1628" w:type="dxa"/>
            <w:vAlign w:val="center"/>
          </w:tcPr>
          <w:p w:rsidR="00076589" w:rsidRPr="001466A5" w:rsidRDefault="00076589" w:rsidP="003469C3">
            <w:pPr>
              <w:spacing w:line="400" w:lineRule="exact"/>
              <w:jc w:val="center"/>
              <w:rPr>
                <w:rFonts w:ascii="仿宋_GB2312" w:eastAsia="仿宋_GB2312" w:hAnsi="宋体" w:cs="楷体"/>
                <w:sz w:val="24"/>
                <w:szCs w:val="28"/>
              </w:rPr>
            </w:pPr>
            <w:r w:rsidRPr="001466A5">
              <w:rPr>
                <w:rFonts w:ascii="仿宋_GB2312" w:eastAsia="仿宋_GB2312" w:hAnsi="宋体" w:cs="楷体" w:hint="eastAsia"/>
                <w:sz w:val="24"/>
                <w:szCs w:val="28"/>
              </w:rPr>
              <w:t>自然资源局、住建局、发改委、教体局</w:t>
            </w:r>
          </w:p>
        </w:tc>
      </w:tr>
      <w:tr w:rsidR="00076589" w:rsidRPr="001466A5" w:rsidTr="00B04DE8">
        <w:trPr>
          <w:trHeight w:val="1677"/>
          <w:jc w:val="center"/>
        </w:trPr>
        <w:tc>
          <w:tcPr>
            <w:tcW w:w="1739" w:type="dxa"/>
            <w:tcBorders>
              <w:top w:val="single" w:sz="4" w:space="0" w:color="auto"/>
            </w:tcBorders>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翠竹园、黄国新城、益民居</w:t>
            </w:r>
          </w:p>
        </w:tc>
        <w:tc>
          <w:tcPr>
            <w:tcW w:w="2887" w:type="dxa"/>
            <w:tcBorders>
              <w:top w:val="single" w:sz="4" w:space="0" w:color="auto"/>
            </w:tcBorders>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该</w:t>
            </w:r>
            <w:r w:rsidRPr="001466A5">
              <w:rPr>
                <w:rFonts w:ascii="仿宋_GB2312" w:eastAsia="仿宋_GB2312" w:hAnsi="宋体" w:cs="楷体"/>
                <w:sz w:val="24"/>
                <w:szCs w:val="28"/>
              </w:rPr>
              <w:t>3</w:t>
            </w:r>
            <w:r w:rsidRPr="001466A5">
              <w:rPr>
                <w:rFonts w:ascii="仿宋_GB2312" w:eastAsia="仿宋_GB2312" w:hAnsi="宋体" w:cs="楷体" w:hint="eastAsia"/>
                <w:sz w:val="24"/>
                <w:szCs w:val="28"/>
              </w:rPr>
              <w:t>个小区内有配套幼儿园但未移交，需移交</w:t>
            </w:r>
          </w:p>
        </w:tc>
        <w:tc>
          <w:tcPr>
            <w:tcW w:w="6530" w:type="dxa"/>
            <w:vMerge w:val="restart"/>
            <w:tcBorders>
              <w:top w:val="single" w:sz="4" w:space="0" w:color="auto"/>
              <w:bottom w:val="single" w:sz="4" w:space="0" w:color="auto"/>
            </w:tcBorders>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该</w:t>
            </w:r>
            <w:r w:rsidRPr="001466A5">
              <w:rPr>
                <w:rFonts w:ascii="仿宋_GB2312" w:eastAsia="仿宋_GB2312" w:hAnsi="宋体" w:cs="楷体"/>
                <w:sz w:val="24"/>
                <w:szCs w:val="28"/>
              </w:rPr>
              <w:t>17</w:t>
            </w:r>
            <w:r w:rsidRPr="001466A5">
              <w:rPr>
                <w:rFonts w:ascii="仿宋_GB2312" w:eastAsia="仿宋_GB2312" w:hAnsi="宋体" w:cs="楷体" w:hint="eastAsia"/>
                <w:sz w:val="24"/>
                <w:szCs w:val="28"/>
              </w:rPr>
              <w:t>个小区对幼儿园用地以划拨方式取得的或小区配建幼儿园合同签订为移交的配套幼儿园，应移交当地教育行政部门统筹举办为公办幼儿园。对幼儿园用地以出让方式取得的，可采取租赁、购置、置换、捐赠、购买服务等方式，移交当地教育行政部门举办为公办幼儿园或普惠性民办幼儿园。委托办成普惠性民办幼儿园，政府按成本核算对幼儿园进行补助，并按《河南省教育厅</w:t>
            </w:r>
            <w:r w:rsidRPr="001466A5">
              <w:rPr>
                <w:rFonts w:ascii="仿宋_GB2312" w:eastAsia="仿宋_GB2312" w:hAnsi="宋体" w:cs="楷体"/>
                <w:sz w:val="24"/>
                <w:szCs w:val="28"/>
              </w:rPr>
              <w:t xml:space="preserve"> </w:t>
            </w:r>
            <w:r w:rsidRPr="001466A5">
              <w:rPr>
                <w:rFonts w:ascii="仿宋_GB2312" w:eastAsia="仿宋_GB2312" w:hAnsi="宋体" w:cs="楷体" w:hint="eastAsia"/>
                <w:sz w:val="24"/>
                <w:szCs w:val="28"/>
              </w:rPr>
              <w:t>河南省发展和改革委员会</w:t>
            </w:r>
            <w:r w:rsidRPr="001466A5">
              <w:rPr>
                <w:rFonts w:ascii="仿宋_GB2312" w:eastAsia="仿宋_GB2312" w:hAnsi="宋体" w:cs="楷体"/>
                <w:sz w:val="24"/>
                <w:szCs w:val="28"/>
              </w:rPr>
              <w:t xml:space="preserve"> </w:t>
            </w:r>
            <w:r w:rsidRPr="001466A5">
              <w:rPr>
                <w:rFonts w:ascii="仿宋_GB2312" w:eastAsia="仿宋_GB2312" w:hAnsi="宋体" w:cs="楷体" w:hint="eastAsia"/>
                <w:sz w:val="24"/>
                <w:szCs w:val="28"/>
              </w:rPr>
              <w:t>河南省财政厅关于印发</w:t>
            </w:r>
            <w:r w:rsidRPr="001466A5">
              <w:rPr>
                <w:rFonts w:ascii="仿宋_GB2312" w:eastAsia="仿宋_GB2312" w:hAnsi="宋体" w:cs="楷体"/>
                <w:sz w:val="24"/>
                <w:szCs w:val="28"/>
              </w:rPr>
              <w:t>&lt;</w:t>
            </w:r>
            <w:r w:rsidRPr="001466A5">
              <w:rPr>
                <w:rFonts w:ascii="仿宋_GB2312" w:eastAsia="仿宋_GB2312" w:hAnsi="宋体" w:cs="楷体" w:hint="eastAsia"/>
                <w:sz w:val="24"/>
                <w:szCs w:val="28"/>
              </w:rPr>
              <w:t>河南省普惠性民办幼儿园认定及管理工作的指导意见</w:t>
            </w:r>
            <w:r w:rsidRPr="001466A5">
              <w:rPr>
                <w:rFonts w:ascii="仿宋_GB2312" w:eastAsia="仿宋_GB2312" w:hAnsi="宋体" w:cs="楷体"/>
                <w:sz w:val="24"/>
                <w:szCs w:val="28"/>
              </w:rPr>
              <w:t>&gt;</w:t>
            </w:r>
            <w:r w:rsidRPr="001466A5">
              <w:rPr>
                <w:rFonts w:ascii="仿宋_GB2312" w:eastAsia="仿宋_GB2312" w:hAnsi="宋体" w:cs="楷体" w:hint="eastAsia"/>
                <w:sz w:val="24"/>
                <w:szCs w:val="28"/>
              </w:rPr>
              <w:t>的通知》（教基二〔</w:t>
            </w:r>
            <w:r w:rsidRPr="001466A5">
              <w:rPr>
                <w:rFonts w:ascii="仿宋_GB2312" w:eastAsia="仿宋_GB2312" w:hAnsi="宋体" w:cs="楷体"/>
                <w:sz w:val="24"/>
                <w:szCs w:val="28"/>
              </w:rPr>
              <w:t>2017</w:t>
            </w:r>
            <w:r w:rsidRPr="001466A5">
              <w:rPr>
                <w:rFonts w:ascii="仿宋_GB2312" w:eastAsia="仿宋_GB2312" w:hAnsi="宋体" w:cs="楷体" w:hint="eastAsia"/>
                <w:sz w:val="24"/>
                <w:szCs w:val="28"/>
              </w:rPr>
              <w:t>〕</w:t>
            </w:r>
            <w:r w:rsidRPr="001466A5">
              <w:rPr>
                <w:rFonts w:ascii="仿宋_GB2312" w:eastAsia="仿宋_GB2312" w:hAnsi="宋体" w:cs="楷体"/>
                <w:sz w:val="24"/>
                <w:szCs w:val="28"/>
              </w:rPr>
              <w:t>1096</w:t>
            </w:r>
            <w:r w:rsidRPr="001466A5">
              <w:rPr>
                <w:rFonts w:ascii="仿宋_GB2312" w:eastAsia="仿宋_GB2312" w:hAnsi="宋体" w:cs="楷体" w:hint="eastAsia"/>
                <w:sz w:val="24"/>
                <w:szCs w:val="28"/>
              </w:rPr>
              <w:t>号）文件精神，按照对经认定的普惠性民办幼儿园，按照每生每年不低于</w:t>
            </w:r>
            <w:r w:rsidRPr="001466A5">
              <w:rPr>
                <w:rFonts w:ascii="仿宋_GB2312" w:eastAsia="仿宋_GB2312" w:hAnsi="宋体" w:cs="楷体"/>
                <w:sz w:val="24"/>
                <w:szCs w:val="28"/>
              </w:rPr>
              <w:t>200</w:t>
            </w:r>
            <w:r w:rsidRPr="001466A5">
              <w:rPr>
                <w:rFonts w:ascii="仿宋_GB2312" w:eastAsia="仿宋_GB2312" w:hAnsi="宋体" w:cs="楷体" w:hint="eastAsia"/>
                <w:sz w:val="24"/>
                <w:szCs w:val="28"/>
              </w:rPr>
              <w:t>元的标准设立奖补资金，支持其改善办园条件，提高保教质量。鼓励普惠性民办幼儿园积极扩充资源，每新增</w:t>
            </w:r>
            <w:r w:rsidRPr="001466A5">
              <w:rPr>
                <w:rFonts w:ascii="仿宋_GB2312" w:eastAsia="仿宋_GB2312" w:hAnsi="宋体" w:cs="楷体"/>
                <w:sz w:val="24"/>
                <w:szCs w:val="28"/>
              </w:rPr>
              <w:t>1</w:t>
            </w:r>
            <w:r w:rsidRPr="001466A5">
              <w:rPr>
                <w:rFonts w:ascii="仿宋_GB2312" w:eastAsia="仿宋_GB2312" w:hAnsi="宋体" w:cs="楷体" w:hint="eastAsia"/>
                <w:sz w:val="24"/>
                <w:szCs w:val="28"/>
              </w:rPr>
              <w:t>个标准班，按照市辖区不低于</w:t>
            </w:r>
            <w:r w:rsidRPr="001466A5">
              <w:rPr>
                <w:rFonts w:ascii="仿宋_GB2312" w:eastAsia="仿宋_GB2312" w:hAnsi="宋体" w:cs="楷体"/>
                <w:sz w:val="24"/>
                <w:szCs w:val="28"/>
              </w:rPr>
              <w:t>7</w:t>
            </w:r>
            <w:r w:rsidRPr="001466A5">
              <w:rPr>
                <w:rFonts w:ascii="仿宋_GB2312" w:eastAsia="仿宋_GB2312" w:hAnsi="宋体" w:cs="楷体" w:hint="eastAsia"/>
                <w:sz w:val="24"/>
                <w:szCs w:val="28"/>
              </w:rPr>
              <w:t>万、县（市）及以下地区不低于</w:t>
            </w:r>
            <w:r w:rsidRPr="001466A5">
              <w:rPr>
                <w:rFonts w:ascii="仿宋_GB2312" w:eastAsia="仿宋_GB2312" w:hAnsi="宋体" w:cs="楷体"/>
                <w:sz w:val="24"/>
                <w:szCs w:val="28"/>
              </w:rPr>
              <w:t>5</w:t>
            </w:r>
            <w:r w:rsidRPr="001466A5">
              <w:rPr>
                <w:rFonts w:ascii="仿宋_GB2312" w:eastAsia="仿宋_GB2312" w:hAnsi="宋体" w:cs="楷体" w:hint="eastAsia"/>
                <w:sz w:val="24"/>
                <w:szCs w:val="28"/>
              </w:rPr>
              <w:t>万的标准给予一次性奖补标准完善普惠性民办幼儿园财政奖补政策。</w:t>
            </w:r>
          </w:p>
        </w:tc>
        <w:tc>
          <w:tcPr>
            <w:tcW w:w="1800" w:type="dxa"/>
            <w:vMerge w:val="restart"/>
            <w:tcBorders>
              <w:bottom w:val="single" w:sz="4" w:space="0" w:color="auto"/>
            </w:tcBorders>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从</w:t>
            </w:r>
            <w:r w:rsidRPr="001466A5">
              <w:rPr>
                <w:rFonts w:ascii="仿宋_GB2312" w:eastAsia="仿宋_GB2312" w:hAnsi="宋体" w:cs="楷体"/>
                <w:sz w:val="24"/>
                <w:szCs w:val="28"/>
              </w:rPr>
              <w:t>2019</w:t>
            </w:r>
            <w:r w:rsidRPr="001466A5">
              <w:rPr>
                <w:rFonts w:ascii="仿宋_GB2312" w:eastAsia="仿宋_GB2312" w:hAnsi="宋体" w:cs="楷体" w:hint="eastAsia"/>
                <w:sz w:val="24"/>
                <w:szCs w:val="28"/>
              </w:rPr>
              <w:t>年</w:t>
            </w:r>
            <w:r w:rsidRPr="001466A5">
              <w:rPr>
                <w:rFonts w:ascii="仿宋_GB2312" w:eastAsia="仿宋_GB2312" w:hAnsi="宋体" w:cs="楷体"/>
                <w:sz w:val="24"/>
                <w:szCs w:val="28"/>
              </w:rPr>
              <w:t>9</w:t>
            </w:r>
            <w:r w:rsidRPr="001466A5">
              <w:rPr>
                <w:rFonts w:ascii="仿宋_GB2312" w:eastAsia="仿宋_GB2312" w:hAnsi="宋体" w:cs="楷体" w:hint="eastAsia"/>
                <w:sz w:val="24"/>
                <w:szCs w:val="28"/>
              </w:rPr>
              <w:t>月起，委托办成普惠性幼儿园按照我县普惠性民办幼儿园收费标准统一收费。</w:t>
            </w:r>
          </w:p>
        </w:tc>
        <w:tc>
          <w:tcPr>
            <w:tcW w:w="1628" w:type="dxa"/>
            <w:vMerge w:val="restart"/>
            <w:tcBorders>
              <w:bottom w:val="single" w:sz="4" w:space="0" w:color="auto"/>
            </w:tcBorders>
            <w:vAlign w:val="center"/>
          </w:tcPr>
          <w:p w:rsidR="00076589" w:rsidRPr="001466A5" w:rsidRDefault="00076589" w:rsidP="003469C3">
            <w:pPr>
              <w:spacing w:line="400" w:lineRule="exact"/>
              <w:jc w:val="center"/>
              <w:rPr>
                <w:rFonts w:ascii="仿宋_GB2312" w:eastAsia="仿宋_GB2312" w:hAnsi="宋体" w:cs="楷体"/>
                <w:sz w:val="24"/>
                <w:szCs w:val="28"/>
              </w:rPr>
            </w:pPr>
            <w:r w:rsidRPr="001466A5">
              <w:rPr>
                <w:rFonts w:ascii="仿宋_GB2312" w:eastAsia="仿宋_GB2312" w:hAnsi="宋体" w:cs="楷体" w:hint="eastAsia"/>
                <w:sz w:val="24"/>
                <w:szCs w:val="28"/>
              </w:rPr>
              <w:t>教体局、财政局、街道办事处、开发区</w:t>
            </w:r>
          </w:p>
        </w:tc>
      </w:tr>
      <w:tr w:rsidR="00076589" w:rsidRPr="001466A5" w:rsidTr="00B04DE8">
        <w:trPr>
          <w:trHeight w:val="1677"/>
          <w:jc w:val="center"/>
        </w:trPr>
        <w:tc>
          <w:tcPr>
            <w:tcW w:w="1739" w:type="dxa"/>
            <w:tcBorders>
              <w:top w:val="nil"/>
            </w:tcBorders>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华夏花城、锦绣花园、东方半岛、阳光花园</w:t>
            </w:r>
          </w:p>
        </w:tc>
        <w:tc>
          <w:tcPr>
            <w:tcW w:w="2887" w:type="dxa"/>
            <w:tcBorders>
              <w:top w:val="nil"/>
            </w:tcBorders>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该</w:t>
            </w:r>
            <w:r w:rsidRPr="001466A5">
              <w:rPr>
                <w:rFonts w:ascii="仿宋_GB2312" w:eastAsia="仿宋_GB2312" w:hAnsi="宋体" w:cs="楷体"/>
                <w:sz w:val="24"/>
                <w:szCs w:val="28"/>
              </w:rPr>
              <w:t>4</w:t>
            </w:r>
            <w:r w:rsidRPr="001466A5">
              <w:rPr>
                <w:rFonts w:ascii="仿宋_GB2312" w:eastAsia="仿宋_GB2312" w:hAnsi="宋体" w:cs="楷体" w:hint="eastAsia"/>
                <w:sz w:val="24"/>
                <w:szCs w:val="28"/>
              </w:rPr>
              <w:t>个小区为已建成小区，未规划幼儿园，且小区内无预留土地，小区旁边分别有开发区实验幼儿园（现可满足华夏花城和锦绣花园的幼儿入园需求），宝莉幼儿园、迪贝儿幼儿园</w:t>
            </w:r>
          </w:p>
        </w:tc>
        <w:tc>
          <w:tcPr>
            <w:tcW w:w="6530" w:type="dxa"/>
            <w:vMerge/>
            <w:tcBorders>
              <w:bottom w:val="single" w:sz="4" w:space="0" w:color="auto"/>
            </w:tcBorders>
            <w:vAlign w:val="center"/>
          </w:tcPr>
          <w:p w:rsidR="00076589" w:rsidRPr="001466A5" w:rsidRDefault="00076589" w:rsidP="003469C3">
            <w:pPr>
              <w:spacing w:line="400" w:lineRule="exact"/>
              <w:jc w:val="center"/>
              <w:rPr>
                <w:rFonts w:ascii="仿宋_GB2312" w:eastAsia="仿宋_GB2312" w:hAnsi="宋体" w:cs="楷体"/>
                <w:sz w:val="24"/>
                <w:szCs w:val="28"/>
              </w:rPr>
            </w:pPr>
          </w:p>
        </w:tc>
        <w:tc>
          <w:tcPr>
            <w:tcW w:w="1800" w:type="dxa"/>
            <w:vMerge/>
            <w:tcBorders>
              <w:bottom w:val="single" w:sz="4" w:space="0" w:color="auto"/>
            </w:tcBorders>
            <w:vAlign w:val="center"/>
          </w:tcPr>
          <w:p w:rsidR="00076589" w:rsidRPr="001466A5" w:rsidRDefault="00076589" w:rsidP="00B04DE8">
            <w:pPr>
              <w:spacing w:line="400" w:lineRule="exact"/>
              <w:rPr>
                <w:rFonts w:ascii="仿宋_GB2312" w:eastAsia="仿宋_GB2312" w:hAnsi="宋体" w:cs="楷体"/>
                <w:sz w:val="24"/>
                <w:szCs w:val="28"/>
              </w:rPr>
            </w:pPr>
          </w:p>
        </w:tc>
        <w:tc>
          <w:tcPr>
            <w:tcW w:w="1628" w:type="dxa"/>
            <w:vMerge/>
            <w:tcBorders>
              <w:bottom w:val="single" w:sz="4" w:space="0" w:color="auto"/>
            </w:tcBorders>
            <w:vAlign w:val="center"/>
          </w:tcPr>
          <w:p w:rsidR="00076589" w:rsidRPr="001466A5" w:rsidRDefault="00076589" w:rsidP="003469C3">
            <w:pPr>
              <w:spacing w:line="400" w:lineRule="exact"/>
              <w:jc w:val="center"/>
              <w:rPr>
                <w:rFonts w:ascii="仿宋_GB2312" w:eastAsia="仿宋_GB2312" w:hAnsi="宋体" w:cs="楷体"/>
                <w:sz w:val="24"/>
                <w:szCs w:val="28"/>
              </w:rPr>
            </w:pPr>
          </w:p>
        </w:tc>
      </w:tr>
      <w:tr w:rsidR="00076589" w:rsidRPr="001466A5" w:rsidTr="00B04DE8">
        <w:trPr>
          <w:trHeight w:val="1677"/>
          <w:jc w:val="center"/>
        </w:trPr>
        <w:tc>
          <w:tcPr>
            <w:tcW w:w="1739" w:type="dxa"/>
            <w:vAlign w:val="center"/>
          </w:tcPr>
          <w:p w:rsidR="00076589" w:rsidRPr="001466A5" w:rsidRDefault="00076589" w:rsidP="00B04DE8">
            <w:pPr>
              <w:spacing w:line="360" w:lineRule="exact"/>
              <w:rPr>
                <w:rFonts w:ascii="仿宋_GB2312" w:eastAsia="仿宋_GB2312" w:hAnsi="宋体" w:cs="楷体"/>
                <w:sz w:val="24"/>
                <w:szCs w:val="28"/>
              </w:rPr>
            </w:pPr>
            <w:r w:rsidRPr="001466A5">
              <w:rPr>
                <w:rFonts w:ascii="仿宋_GB2312" w:eastAsia="仿宋_GB2312" w:hAnsi="宋体" w:cs="楷体" w:hint="eastAsia"/>
                <w:sz w:val="24"/>
                <w:szCs w:val="28"/>
              </w:rPr>
              <w:t>奚店社区、桃园新村、先锋社区、新教体局家属院、方店新村、六中家属院、运政花园、建国社区、金星社区、火车站家属院</w:t>
            </w:r>
          </w:p>
        </w:tc>
        <w:tc>
          <w:tcPr>
            <w:tcW w:w="2887" w:type="dxa"/>
            <w:vAlign w:val="center"/>
          </w:tcPr>
          <w:p w:rsidR="00076589" w:rsidRPr="001466A5" w:rsidRDefault="00076589" w:rsidP="00B04DE8">
            <w:pPr>
              <w:spacing w:line="360" w:lineRule="exact"/>
              <w:rPr>
                <w:rFonts w:ascii="仿宋_GB2312" w:eastAsia="仿宋_GB2312" w:hAnsi="宋体" w:cs="楷体"/>
                <w:sz w:val="24"/>
                <w:szCs w:val="28"/>
              </w:rPr>
            </w:pPr>
            <w:r w:rsidRPr="001466A5">
              <w:rPr>
                <w:rFonts w:ascii="仿宋_GB2312" w:eastAsia="仿宋_GB2312" w:hAnsi="宋体" w:cs="楷体" w:hint="eastAsia"/>
                <w:sz w:val="24"/>
                <w:szCs w:val="28"/>
              </w:rPr>
              <w:t>该</w:t>
            </w:r>
            <w:r w:rsidRPr="001466A5">
              <w:rPr>
                <w:rFonts w:ascii="仿宋_GB2312" w:eastAsia="仿宋_GB2312" w:hAnsi="宋体" w:cs="楷体"/>
                <w:sz w:val="24"/>
                <w:szCs w:val="28"/>
              </w:rPr>
              <w:t>10</w:t>
            </w:r>
            <w:r w:rsidRPr="001466A5">
              <w:rPr>
                <w:rFonts w:ascii="仿宋_GB2312" w:eastAsia="仿宋_GB2312" w:hAnsi="宋体" w:cs="楷体" w:hint="eastAsia"/>
                <w:sz w:val="24"/>
                <w:szCs w:val="28"/>
              </w:rPr>
              <w:t>个已建成小区周边有已建成使用幼儿园，分别为慧雅幼儿园、桃园双语幼儿园、启蒙实验幼儿园、中心幼儿园、春申艺术幼儿园、夏威儿礼仪幼儿园、运通幼儿园、大风车幼儿园、七彩童年幼儿园、恒初凤凰幼儿园</w:t>
            </w:r>
          </w:p>
        </w:tc>
        <w:tc>
          <w:tcPr>
            <w:tcW w:w="6530" w:type="dxa"/>
            <w:vMerge/>
            <w:tcBorders>
              <w:bottom w:val="single" w:sz="4" w:space="0" w:color="auto"/>
            </w:tcBorders>
            <w:vAlign w:val="center"/>
          </w:tcPr>
          <w:p w:rsidR="00076589" w:rsidRPr="001466A5" w:rsidRDefault="00076589" w:rsidP="003469C3">
            <w:pPr>
              <w:spacing w:line="400" w:lineRule="exact"/>
              <w:jc w:val="center"/>
              <w:rPr>
                <w:rFonts w:ascii="仿宋_GB2312" w:eastAsia="仿宋_GB2312" w:hAnsi="宋体" w:cs="楷体"/>
                <w:sz w:val="24"/>
                <w:szCs w:val="28"/>
              </w:rPr>
            </w:pPr>
          </w:p>
        </w:tc>
        <w:tc>
          <w:tcPr>
            <w:tcW w:w="1800" w:type="dxa"/>
            <w:vAlign w:val="center"/>
          </w:tcPr>
          <w:p w:rsidR="00076589" w:rsidRPr="001466A5" w:rsidRDefault="00076589" w:rsidP="00B04DE8">
            <w:pPr>
              <w:spacing w:line="400" w:lineRule="exact"/>
              <w:rPr>
                <w:rFonts w:ascii="仿宋_GB2312" w:eastAsia="仿宋_GB2312" w:hAnsi="宋体" w:cs="楷体"/>
                <w:sz w:val="24"/>
                <w:szCs w:val="28"/>
              </w:rPr>
            </w:pPr>
            <w:r w:rsidRPr="001466A5">
              <w:rPr>
                <w:rFonts w:ascii="仿宋_GB2312" w:eastAsia="仿宋_GB2312" w:hAnsi="宋体" w:cs="楷体" w:hint="eastAsia"/>
                <w:sz w:val="24"/>
                <w:szCs w:val="28"/>
              </w:rPr>
              <w:t>从</w:t>
            </w:r>
            <w:r w:rsidRPr="001466A5">
              <w:rPr>
                <w:rFonts w:ascii="仿宋_GB2312" w:eastAsia="仿宋_GB2312" w:hAnsi="宋体" w:cs="楷体"/>
                <w:sz w:val="24"/>
                <w:szCs w:val="28"/>
              </w:rPr>
              <w:t>2019</w:t>
            </w:r>
            <w:r w:rsidRPr="001466A5">
              <w:rPr>
                <w:rFonts w:ascii="仿宋_GB2312" w:eastAsia="仿宋_GB2312" w:hAnsi="宋体" w:cs="楷体" w:hint="eastAsia"/>
                <w:sz w:val="24"/>
                <w:szCs w:val="28"/>
              </w:rPr>
              <w:t>年</w:t>
            </w:r>
            <w:r w:rsidRPr="001466A5">
              <w:rPr>
                <w:rFonts w:ascii="仿宋_GB2312" w:eastAsia="仿宋_GB2312" w:hAnsi="宋体" w:cs="楷体"/>
                <w:sz w:val="24"/>
                <w:szCs w:val="28"/>
              </w:rPr>
              <w:t>9</w:t>
            </w:r>
            <w:r w:rsidRPr="001466A5">
              <w:rPr>
                <w:rFonts w:ascii="仿宋_GB2312" w:eastAsia="仿宋_GB2312" w:hAnsi="宋体" w:cs="楷体" w:hint="eastAsia"/>
                <w:sz w:val="24"/>
                <w:szCs w:val="28"/>
              </w:rPr>
              <w:t>月起，委托办成普惠性幼儿园按照我县普惠性民办幼儿园收费标准统一收费。</w:t>
            </w:r>
          </w:p>
        </w:tc>
        <w:tc>
          <w:tcPr>
            <w:tcW w:w="1628" w:type="dxa"/>
            <w:vAlign w:val="center"/>
          </w:tcPr>
          <w:p w:rsidR="00076589" w:rsidRPr="001466A5" w:rsidRDefault="00076589" w:rsidP="003469C3">
            <w:pPr>
              <w:spacing w:line="400" w:lineRule="exact"/>
              <w:jc w:val="center"/>
              <w:rPr>
                <w:rFonts w:ascii="仿宋_GB2312" w:eastAsia="仿宋_GB2312" w:hAnsi="宋体" w:cs="楷体"/>
                <w:sz w:val="24"/>
                <w:szCs w:val="28"/>
              </w:rPr>
            </w:pPr>
            <w:r w:rsidRPr="001466A5">
              <w:rPr>
                <w:rFonts w:ascii="仿宋_GB2312" w:eastAsia="仿宋_GB2312" w:hAnsi="宋体" w:cs="楷体" w:hint="eastAsia"/>
                <w:sz w:val="24"/>
                <w:szCs w:val="28"/>
              </w:rPr>
              <w:t>教体局、财政局、街道办事处、开发区</w:t>
            </w:r>
          </w:p>
        </w:tc>
      </w:tr>
    </w:tbl>
    <w:p w:rsidR="00076589" w:rsidRDefault="00076589" w:rsidP="008A2E77">
      <w:pPr>
        <w:sectPr w:rsidR="00076589" w:rsidSect="001466A5">
          <w:pgSz w:w="16838" w:h="11906" w:orient="landscape"/>
          <w:pgMar w:top="1644" w:right="1985" w:bottom="1531" w:left="1701" w:header="851" w:footer="992" w:gutter="0"/>
          <w:pgNumType w:fmt="numberInDash"/>
          <w:cols w:space="425"/>
          <w:docGrid w:type="lines" w:linePitch="312"/>
        </w:sectPr>
      </w:pPr>
    </w:p>
    <w:p w:rsidR="00076589" w:rsidRPr="00B04DE8" w:rsidRDefault="00076589" w:rsidP="008A2E77">
      <w:pPr>
        <w:spacing w:line="600" w:lineRule="exact"/>
        <w:rPr>
          <w:rFonts w:ascii="黑体" w:eastAsia="黑体" w:hAnsi="黑体" w:cs="仿宋"/>
          <w:sz w:val="32"/>
          <w:szCs w:val="32"/>
        </w:rPr>
      </w:pPr>
      <w:r w:rsidRPr="00B04DE8">
        <w:rPr>
          <w:rFonts w:ascii="黑体" w:eastAsia="黑体" w:hAnsi="黑体" w:cs="仿宋" w:hint="eastAsia"/>
          <w:sz w:val="32"/>
          <w:szCs w:val="32"/>
        </w:rPr>
        <w:t>附件</w:t>
      </w:r>
      <w:r w:rsidRPr="00B04DE8">
        <w:rPr>
          <w:rFonts w:ascii="黑体" w:eastAsia="黑体" w:hAnsi="黑体" w:cs="仿宋"/>
          <w:sz w:val="32"/>
          <w:szCs w:val="32"/>
        </w:rPr>
        <w:t>3</w:t>
      </w:r>
      <w:r w:rsidRPr="00B04DE8">
        <w:rPr>
          <w:rFonts w:ascii="黑体" w:eastAsia="黑体" w:hAnsi="黑体" w:cs="仿宋" w:hint="eastAsia"/>
          <w:sz w:val="32"/>
          <w:szCs w:val="32"/>
        </w:rPr>
        <w:t>：</w:t>
      </w:r>
    </w:p>
    <w:p w:rsidR="00076589" w:rsidRDefault="00076589" w:rsidP="00B04DE8">
      <w:pPr>
        <w:spacing w:line="720" w:lineRule="exact"/>
        <w:jc w:val="center"/>
        <w:rPr>
          <w:rFonts w:ascii="方正小标宋简体" w:eastAsia="方正小标宋简体" w:hAnsi="宋体" w:cs="黑体"/>
          <w:sz w:val="44"/>
          <w:szCs w:val="44"/>
        </w:rPr>
      </w:pPr>
      <w:r w:rsidRPr="00B04DE8">
        <w:rPr>
          <w:rFonts w:ascii="方正小标宋简体" w:eastAsia="方正小标宋简体" w:hAnsi="宋体" w:cs="黑体" w:hint="eastAsia"/>
          <w:sz w:val="44"/>
          <w:szCs w:val="44"/>
        </w:rPr>
        <w:t>关于开展潢川县无证幼儿园专项治理工作的实</w:t>
      </w:r>
      <w:r>
        <w:rPr>
          <w:rFonts w:ascii="方正小标宋简体" w:eastAsia="方正小标宋简体" w:hAnsi="宋体" w:cs="黑体"/>
          <w:sz w:val="44"/>
          <w:szCs w:val="44"/>
        </w:rPr>
        <w:t xml:space="preserve"> </w:t>
      </w:r>
      <w:r w:rsidRPr="00B04DE8">
        <w:rPr>
          <w:rFonts w:ascii="方正小标宋简体" w:eastAsia="方正小标宋简体" w:hAnsi="宋体" w:cs="黑体" w:hint="eastAsia"/>
          <w:sz w:val="44"/>
          <w:szCs w:val="44"/>
        </w:rPr>
        <w:t>施</w:t>
      </w:r>
      <w:r>
        <w:rPr>
          <w:rFonts w:ascii="方正小标宋简体" w:eastAsia="方正小标宋简体" w:hAnsi="宋体" w:cs="黑体"/>
          <w:sz w:val="44"/>
          <w:szCs w:val="44"/>
        </w:rPr>
        <w:t xml:space="preserve"> </w:t>
      </w:r>
      <w:r w:rsidRPr="00B04DE8">
        <w:rPr>
          <w:rFonts w:ascii="方正小标宋简体" w:eastAsia="方正小标宋简体" w:hAnsi="宋体" w:cs="黑体" w:hint="eastAsia"/>
          <w:sz w:val="44"/>
          <w:szCs w:val="44"/>
        </w:rPr>
        <w:t>办</w:t>
      </w:r>
      <w:r>
        <w:rPr>
          <w:rFonts w:ascii="方正小标宋简体" w:eastAsia="方正小标宋简体" w:hAnsi="宋体" w:cs="黑体"/>
          <w:sz w:val="44"/>
          <w:szCs w:val="44"/>
        </w:rPr>
        <w:t xml:space="preserve"> </w:t>
      </w:r>
      <w:r w:rsidRPr="00B04DE8">
        <w:rPr>
          <w:rFonts w:ascii="方正小标宋简体" w:eastAsia="方正小标宋简体" w:hAnsi="宋体" w:cs="黑体" w:hint="eastAsia"/>
          <w:sz w:val="44"/>
          <w:szCs w:val="44"/>
        </w:rPr>
        <w:t>法</w:t>
      </w:r>
    </w:p>
    <w:p w:rsidR="00076589" w:rsidRPr="00B04DE8" w:rsidRDefault="00076589" w:rsidP="008A2E77">
      <w:pPr>
        <w:spacing w:line="600" w:lineRule="exact"/>
        <w:jc w:val="center"/>
        <w:rPr>
          <w:rFonts w:ascii="方正小标宋简体" w:eastAsia="方正小标宋简体" w:hAnsi="宋体" w:cs="黑体"/>
          <w:sz w:val="44"/>
          <w:szCs w:val="44"/>
        </w:rPr>
      </w:pPr>
    </w:p>
    <w:p w:rsidR="00076589" w:rsidRPr="00B04DE8" w:rsidRDefault="00076589" w:rsidP="00B74189">
      <w:pPr>
        <w:pStyle w:val="ListParagraph1"/>
        <w:tabs>
          <w:tab w:val="left" w:pos="5115"/>
        </w:tabs>
        <w:spacing w:line="360" w:lineRule="auto"/>
        <w:ind w:firstLine="31680"/>
        <w:jc w:val="left"/>
        <w:rPr>
          <w:rFonts w:ascii="仿宋_GB2312" w:eastAsia="仿宋_GB2312" w:hAnsi="仿宋" w:cs="仿宋_GB2312"/>
          <w:sz w:val="32"/>
          <w:szCs w:val="32"/>
        </w:rPr>
      </w:pPr>
      <w:r w:rsidRPr="00B04DE8">
        <w:rPr>
          <w:rFonts w:ascii="仿宋_GB2312" w:eastAsia="仿宋_GB2312" w:hAnsi="仿宋" w:cs="仿宋_GB2312" w:hint="eastAsia"/>
          <w:sz w:val="32"/>
          <w:szCs w:val="32"/>
        </w:rPr>
        <w:t>根据《河南省幼儿园管理暂行办法（试行）》和《河南省城镇小区配套幼儿园和无证幼儿园专项治理工作方案》（豫政办</w:t>
      </w:r>
      <w:r w:rsidRPr="00B04DE8">
        <w:rPr>
          <w:rFonts w:ascii="仿宋_GB2312" w:eastAsia="仿宋_GB2312" w:hint="eastAsia"/>
          <w:sz w:val="32"/>
          <w:szCs w:val="32"/>
        </w:rPr>
        <w:t>〔</w:t>
      </w:r>
      <w:r w:rsidRPr="00B04DE8">
        <w:rPr>
          <w:rFonts w:ascii="仿宋_GB2312" w:eastAsia="仿宋_GB2312"/>
          <w:sz w:val="32"/>
          <w:szCs w:val="32"/>
        </w:rPr>
        <w:t>2019</w:t>
      </w:r>
      <w:r w:rsidRPr="00B04DE8">
        <w:rPr>
          <w:rFonts w:ascii="仿宋_GB2312" w:eastAsia="仿宋_GB2312" w:hint="eastAsia"/>
          <w:sz w:val="32"/>
          <w:szCs w:val="32"/>
        </w:rPr>
        <w:t>〕</w:t>
      </w:r>
      <w:r w:rsidRPr="00B04DE8">
        <w:rPr>
          <w:rFonts w:ascii="仿宋_GB2312" w:eastAsia="仿宋_GB2312" w:hAnsi="仿宋" w:cs="仿宋_GB2312"/>
          <w:sz w:val="32"/>
          <w:szCs w:val="32"/>
        </w:rPr>
        <w:t>22</w:t>
      </w:r>
      <w:r w:rsidRPr="00B04DE8">
        <w:rPr>
          <w:rFonts w:ascii="仿宋_GB2312" w:eastAsia="仿宋_GB2312" w:hAnsi="仿宋" w:cs="仿宋_GB2312" w:hint="eastAsia"/>
          <w:sz w:val="32"/>
          <w:szCs w:val="32"/>
        </w:rPr>
        <w:t>号）、《信阳市人民政府办公室关于印发信阳市城镇小区配套幼儿园和无证幼儿园专项治理工作方案的通知》（信政办</w:t>
      </w:r>
      <w:r w:rsidRPr="00B04DE8">
        <w:rPr>
          <w:rFonts w:ascii="仿宋_GB2312" w:eastAsia="仿宋_GB2312" w:hint="eastAsia"/>
          <w:sz w:val="32"/>
          <w:szCs w:val="32"/>
        </w:rPr>
        <w:t>〔</w:t>
      </w:r>
      <w:r w:rsidRPr="00B04DE8">
        <w:rPr>
          <w:rFonts w:ascii="仿宋_GB2312" w:eastAsia="仿宋_GB2312"/>
          <w:sz w:val="32"/>
          <w:szCs w:val="32"/>
        </w:rPr>
        <w:t>2019</w:t>
      </w:r>
      <w:r w:rsidRPr="00B04DE8">
        <w:rPr>
          <w:rFonts w:ascii="仿宋_GB2312" w:eastAsia="仿宋_GB2312" w:hint="eastAsia"/>
          <w:sz w:val="32"/>
          <w:szCs w:val="32"/>
        </w:rPr>
        <w:t>〕</w:t>
      </w:r>
      <w:r w:rsidRPr="00B04DE8">
        <w:rPr>
          <w:rFonts w:ascii="仿宋_GB2312" w:eastAsia="仿宋_GB2312" w:hAnsi="仿宋" w:cs="仿宋_GB2312"/>
          <w:sz w:val="32"/>
          <w:szCs w:val="32"/>
        </w:rPr>
        <w:t>27</w:t>
      </w:r>
      <w:r w:rsidRPr="00B04DE8">
        <w:rPr>
          <w:rFonts w:ascii="仿宋_GB2312" w:eastAsia="仿宋_GB2312" w:hAnsi="仿宋" w:cs="仿宋_GB2312" w:hint="eastAsia"/>
          <w:sz w:val="32"/>
          <w:szCs w:val="32"/>
        </w:rPr>
        <w:t>号）文件要求，结合我县实际，制定本实施办法。</w:t>
      </w:r>
    </w:p>
    <w:p w:rsidR="00076589" w:rsidRDefault="00076589" w:rsidP="00B74189">
      <w:pPr>
        <w:pStyle w:val="ListParagraph1"/>
        <w:tabs>
          <w:tab w:val="left" w:pos="5115"/>
        </w:tabs>
        <w:spacing w:line="360" w:lineRule="auto"/>
        <w:ind w:firstLine="31680"/>
        <w:jc w:val="left"/>
        <w:rPr>
          <w:rFonts w:ascii="黑体" w:eastAsia="黑体" w:hAnsi="黑体" w:cs="黑体"/>
          <w:sz w:val="32"/>
          <w:szCs w:val="32"/>
        </w:rPr>
      </w:pPr>
      <w:r>
        <w:rPr>
          <w:rFonts w:ascii="黑体" w:eastAsia="黑体" w:hAnsi="黑体" w:cs="黑体" w:hint="eastAsia"/>
          <w:sz w:val="32"/>
          <w:szCs w:val="32"/>
        </w:rPr>
        <w:t>一、工作标准</w:t>
      </w:r>
    </w:p>
    <w:p w:rsidR="00076589" w:rsidRPr="00B04DE8" w:rsidRDefault="00076589" w:rsidP="00B74189">
      <w:pPr>
        <w:pStyle w:val="NormalWeb"/>
        <w:widowControl/>
        <w:spacing w:beforeAutospacing="0" w:afterAutospacing="0" w:line="360" w:lineRule="auto"/>
        <w:ind w:firstLineChars="200" w:firstLine="31680"/>
        <w:rPr>
          <w:rFonts w:ascii="仿宋_GB2312" w:eastAsia="仿宋_GB2312" w:hAnsi="仿宋" w:cs="仿宋_GB2312"/>
          <w:kern w:val="2"/>
          <w:sz w:val="32"/>
          <w:szCs w:val="32"/>
        </w:rPr>
      </w:pPr>
      <w:r w:rsidRPr="00B04DE8">
        <w:rPr>
          <w:rFonts w:ascii="仿宋_GB2312" w:eastAsia="仿宋_GB2312" w:hAnsi="仿宋" w:cs="仿宋_GB2312" w:hint="eastAsia"/>
          <w:kern w:val="2"/>
          <w:sz w:val="32"/>
          <w:szCs w:val="32"/>
        </w:rPr>
        <w:t>根据《河南省幼儿园办园基本标准》，实地查验幼儿园规模、设施设备配备、教职工配备、安全、消防、卫生保健、课程设置、幼儿园管理、家长工作等方面进行评估。对申请审批办园许可的幼儿园引导办成普惠性民办幼儿园。</w:t>
      </w:r>
    </w:p>
    <w:p w:rsidR="00076589" w:rsidRPr="00B04DE8" w:rsidRDefault="00076589" w:rsidP="00B74189">
      <w:pPr>
        <w:pStyle w:val="ListParagraph1"/>
        <w:tabs>
          <w:tab w:val="left" w:pos="5115"/>
        </w:tabs>
        <w:spacing w:line="600" w:lineRule="exact"/>
        <w:ind w:firstLine="31680"/>
        <w:jc w:val="left"/>
        <w:rPr>
          <w:rFonts w:ascii="仿宋_GB2312" w:eastAsia="仿宋_GB2312" w:hAnsi="仿宋" w:cs="仿宋_GB2312"/>
          <w:sz w:val="32"/>
          <w:szCs w:val="32"/>
        </w:rPr>
      </w:pPr>
      <w:r w:rsidRPr="00155907">
        <w:rPr>
          <w:rFonts w:ascii="楷体_GB2312" w:eastAsia="楷体_GB2312" w:hAnsi="楷体" w:cs="楷体" w:hint="eastAsia"/>
          <w:b/>
          <w:sz w:val="32"/>
          <w:szCs w:val="32"/>
        </w:rPr>
        <w:t>（一）消防许可。</w:t>
      </w:r>
      <w:r w:rsidRPr="00B04DE8">
        <w:rPr>
          <w:rFonts w:ascii="仿宋_GB2312" w:eastAsia="仿宋_GB2312" w:hAnsi="仿宋" w:cs="仿宋_GB2312"/>
          <w:sz w:val="32"/>
          <w:szCs w:val="32"/>
        </w:rPr>
        <w:t>1998</w:t>
      </w:r>
      <w:r w:rsidRPr="00B04DE8">
        <w:rPr>
          <w:rFonts w:ascii="仿宋_GB2312" w:eastAsia="仿宋_GB2312" w:hAnsi="仿宋" w:cs="仿宋_GB2312" w:hint="eastAsia"/>
          <w:sz w:val="32"/>
          <w:szCs w:val="32"/>
        </w:rPr>
        <w:t>年</w:t>
      </w:r>
      <w:r w:rsidRPr="00B04DE8">
        <w:rPr>
          <w:rFonts w:ascii="仿宋_GB2312" w:eastAsia="仿宋_GB2312" w:hAnsi="仿宋" w:cs="仿宋_GB2312"/>
          <w:sz w:val="32"/>
          <w:szCs w:val="32"/>
        </w:rPr>
        <w:t>9</w:t>
      </w:r>
      <w:r w:rsidRPr="00B04DE8">
        <w:rPr>
          <w:rFonts w:ascii="仿宋_GB2312" w:eastAsia="仿宋_GB2312" w:hAnsi="仿宋" w:cs="仿宋_GB2312" w:hint="eastAsia"/>
          <w:sz w:val="32"/>
          <w:szCs w:val="32"/>
        </w:rPr>
        <w:t>月</w:t>
      </w:r>
      <w:r w:rsidRPr="00B04DE8">
        <w:rPr>
          <w:rFonts w:ascii="仿宋_GB2312" w:eastAsia="仿宋_GB2312" w:hAnsi="仿宋" w:cs="仿宋_GB2312"/>
          <w:sz w:val="32"/>
          <w:szCs w:val="32"/>
        </w:rPr>
        <w:t>1</w:t>
      </w:r>
      <w:r w:rsidRPr="00B04DE8">
        <w:rPr>
          <w:rFonts w:ascii="仿宋_GB2312" w:eastAsia="仿宋_GB2312" w:hAnsi="仿宋" w:cs="仿宋_GB2312" w:hint="eastAsia"/>
          <w:sz w:val="32"/>
          <w:szCs w:val="32"/>
        </w:rPr>
        <w:t>日之后新建、扩建或改建（含室内装修、用途变更）的幼儿园，按照《中华人民共和国消防法》和《建设工程消防监督管理规定》的要求，建筑面积</w:t>
      </w:r>
      <w:r w:rsidRPr="00B04DE8">
        <w:rPr>
          <w:rFonts w:ascii="仿宋_GB2312" w:eastAsia="仿宋_GB2312" w:hAnsi="仿宋" w:cs="仿宋_GB2312"/>
          <w:sz w:val="32"/>
          <w:szCs w:val="32"/>
        </w:rPr>
        <w:t>300</w:t>
      </w:r>
      <w:r w:rsidRPr="00B04DE8">
        <w:rPr>
          <w:rFonts w:ascii="仿宋_GB2312" w:eastAsia="仿宋_GB2312" w:hAnsi="仿宋" w:cs="仿宋_GB2312" w:hint="eastAsia"/>
          <w:sz w:val="32"/>
          <w:szCs w:val="32"/>
        </w:rPr>
        <w:t>平方米以上且小于</w:t>
      </w:r>
      <w:r w:rsidRPr="00B04DE8">
        <w:rPr>
          <w:rFonts w:ascii="仿宋_GB2312" w:eastAsia="仿宋_GB2312" w:hAnsi="仿宋" w:cs="仿宋_GB2312"/>
          <w:sz w:val="32"/>
          <w:szCs w:val="32"/>
        </w:rPr>
        <w:t>1000</w:t>
      </w:r>
      <w:r w:rsidRPr="00B04DE8">
        <w:rPr>
          <w:rFonts w:ascii="仿宋_GB2312" w:eastAsia="仿宋_GB2312" w:hAnsi="仿宋" w:cs="仿宋_GB2312" w:hint="eastAsia"/>
          <w:sz w:val="32"/>
          <w:szCs w:val="32"/>
        </w:rPr>
        <w:t>平方米的，应当办理消防设计备案和竣工验收消防备案手续；建筑面积大于</w:t>
      </w:r>
      <w:r w:rsidRPr="00B04DE8">
        <w:rPr>
          <w:rFonts w:ascii="仿宋_GB2312" w:eastAsia="仿宋_GB2312" w:hAnsi="仿宋" w:cs="仿宋_GB2312"/>
          <w:sz w:val="32"/>
          <w:szCs w:val="32"/>
        </w:rPr>
        <w:t>1000</w:t>
      </w:r>
      <w:r w:rsidRPr="00B04DE8">
        <w:rPr>
          <w:rFonts w:ascii="仿宋_GB2312" w:eastAsia="仿宋_GB2312" w:hAnsi="仿宋" w:cs="仿宋_GB2312" w:hint="eastAsia"/>
          <w:sz w:val="32"/>
          <w:szCs w:val="32"/>
        </w:rPr>
        <w:t>平方米的，应当办理消防设计审核、消防验收手续。办理消防设计审核、消防验收或备案手续，应当依法提供建设工程规划许可证或施工许可证，不能提供的，由</w:t>
      </w:r>
      <w:r w:rsidRPr="00B04DE8">
        <w:rPr>
          <w:rFonts w:ascii="仿宋_GB2312" w:eastAsia="仿宋_GB2312" w:hAnsi="仿宋_GB2312" w:cs="仿宋_GB2312" w:hint="eastAsia"/>
          <w:sz w:val="32"/>
        </w:rPr>
        <w:t>县无证幼儿园专项治理小组</w:t>
      </w:r>
      <w:r w:rsidRPr="00B04DE8">
        <w:rPr>
          <w:rFonts w:ascii="仿宋_GB2312" w:eastAsia="仿宋_GB2312" w:hAnsi="仿宋" w:cs="仿宋_GB2312" w:hint="eastAsia"/>
          <w:sz w:val="32"/>
          <w:szCs w:val="32"/>
        </w:rPr>
        <w:t>核查后出具的合规替代证明文件，申请办理消防手续。</w:t>
      </w:r>
    </w:p>
    <w:p w:rsidR="00076589" w:rsidRPr="00B04DE8" w:rsidRDefault="00076589" w:rsidP="00B74189">
      <w:pPr>
        <w:pStyle w:val="ListParagraph1"/>
        <w:tabs>
          <w:tab w:val="left" w:pos="5115"/>
        </w:tabs>
        <w:spacing w:line="600" w:lineRule="exact"/>
        <w:ind w:firstLine="31680"/>
        <w:jc w:val="left"/>
        <w:rPr>
          <w:rFonts w:ascii="仿宋_GB2312" w:eastAsia="仿宋_GB2312" w:hAnsi="仿宋" w:cs="仿宋_GB2312"/>
          <w:sz w:val="32"/>
          <w:szCs w:val="32"/>
        </w:rPr>
      </w:pPr>
      <w:r w:rsidRPr="00155907">
        <w:rPr>
          <w:rFonts w:ascii="楷体_GB2312" w:eastAsia="楷体_GB2312" w:hAnsi="楷体" w:cs="楷体" w:hint="eastAsia"/>
          <w:b/>
          <w:sz w:val="32"/>
          <w:szCs w:val="32"/>
        </w:rPr>
        <w:t>（二）房屋安全鉴定报告。</w:t>
      </w:r>
      <w:r w:rsidRPr="00B04DE8">
        <w:rPr>
          <w:rFonts w:ascii="仿宋_GB2312" w:eastAsia="仿宋_GB2312" w:hAnsi="仿宋_GB2312" w:cs="仿宋_GB2312" w:hint="eastAsia"/>
          <w:sz w:val="32"/>
        </w:rPr>
        <w:t>县无证幼儿园专项治理小组</w:t>
      </w:r>
      <w:r w:rsidRPr="00B04DE8">
        <w:rPr>
          <w:rFonts w:ascii="仿宋_GB2312" w:eastAsia="仿宋_GB2312" w:hAnsi="仿宋" w:cs="仿宋_GB2312" w:hint="eastAsia"/>
          <w:sz w:val="32"/>
          <w:szCs w:val="32"/>
        </w:rPr>
        <w:t>加强园舍房屋安全排查，对存在重大安全隐患的危房，实行一票否决制。所有幼儿园需委托第三方机构进行房屋安全鉴定，提供房屋安全鉴定报告，确保园舍安全。</w:t>
      </w:r>
    </w:p>
    <w:p w:rsidR="00076589" w:rsidRPr="00B04DE8" w:rsidRDefault="00076589" w:rsidP="00B74189">
      <w:pPr>
        <w:pStyle w:val="ListParagraph1"/>
        <w:tabs>
          <w:tab w:val="left" w:pos="5115"/>
        </w:tabs>
        <w:spacing w:line="600" w:lineRule="exact"/>
        <w:ind w:firstLine="31680"/>
        <w:jc w:val="left"/>
        <w:rPr>
          <w:rFonts w:ascii="仿宋_GB2312" w:eastAsia="仿宋_GB2312" w:hAnsi="仿宋" w:cs="仿宋_GB2312"/>
          <w:sz w:val="32"/>
          <w:szCs w:val="32"/>
        </w:rPr>
      </w:pPr>
      <w:r w:rsidRPr="00155907">
        <w:rPr>
          <w:rFonts w:ascii="楷体_GB2312" w:eastAsia="楷体_GB2312" w:hAnsi="楷体" w:cs="楷体" w:hint="eastAsia"/>
          <w:b/>
          <w:sz w:val="32"/>
          <w:szCs w:val="32"/>
        </w:rPr>
        <w:t>（三）办园许可。</w:t>
      </w:r>
      <w:r w:rsidRPr="00B04DE8">
        <w:rPr>
          <w:rFonts w:ascii="仿宋_GB2312" w:eastAsia="仿宋_GB2312" w:hAnsi="仿宋" w:cs="仿宋_GB2312" w:hint="eastAsia"/>
          <w:sz w:val="32"/>
          <w:szCs w:val="32"/>
        </w:rPr>
        <w:t>由县教体局牵头，民政、市场监管等部门共同参与，为办理办学许可手续提供便利。申请设立民办幼儿园，举办者按照国家和省规定的条件和程序，向县教体局提出申请，并取得幼儿园办园许可证。批准设立的非营利性民办幼儿园应当按照有关规定，向县民政局办理民办非企业单位登记；批准设立的营利性民办幼儿园应当按照有关规定，向县市场监督管理局办理企业法人登记。登记管理机关对符合登记条件的民办幼儿园，依法核发登记证或营业执照。</w:t>
      </w:r>
    </w:p>
    <w:p w:rsidR="00076589" w:rsidRDefault="00076589" w:rsidP="00B74189">
      <w:pPr>
        <w:pStyle w:val="ListParagraph1"/>
        <w:tabs>
          <w:tab w:val="left" w:pos="5115"/>
        </w:tabs>
        <w:spacing w:line="600" w:lineRule="exact"/>
        <w:ind w:firstLine="31680"/>
        <w:jc w:val="left"/>
        <w:rPr>
          <w:rFonts w:ascii="仿宋" w:eastAsia="仿宋" w:hAnsi="仿宋" w:cs="仿宋_GB2312"/>
          <w:sz w:val="32"/>
          <w:szCs w:val="32"/>
        </w:rPr>
      </w:pPr>
      <w:r w:rsidRPr="00155907">
        <w:rPr>
          <w:rFonts w:ascii="楷体_GB2312" w:eastAsia="楷体_GB2312" w:hAnsi="楷体" w:cs="楷体" w:hint="eastAsia"/>
          <w:b/>
          <w:sz w:val="32"/>
          <w:szCs w:val="32"/>
        </w:rPr>
        <w:t>（四）餐饮许可。</w:t>
      </w:r>
      <w:r w:rsidRPr="00B04DE8">
        <w:rPr>
          <w:rFonts w:ascii="仿宋_GB2312" w:eastAsia="仿宋_GB2312" w:hAnsi="仿宋" w:cs="仿宋_GB2312" w:hint="eastAsia"/>
          <w:sz w:val="32"/>
          <w:szCs w:val="32"/>
        </w:rPr>
        <w:t>提供餐饮服务的幼儿园，应当在依法取得幼儿园办园许可证后，</w:t>
      </w:r>
      <w:r w:rsidRPr="00B04DE8">
        <w:rPr>
          <w:rFonts w:ascii="仿宋_GB2312" w:eastAsia="仿宋_GB2312" w:hAnsi="仿宋_GB2312" w:cs="仿宋_GB2312" w:hint="eastAsia"/>
          <w:sz w:val="32"/>
        </w:rPr>
        <w:t>要在依法取得事业单位法人登记证或民办非企业单位登记证、工商营业执照后，向当地市场监管部门申请核发食品经营许可证。</w:t>
      </w:r>
    </w:p>
    <w:p w:rsidR="00076589" w:rsidRDefault="00076589" w:rsidP="00B74189">
      <w:pPr>
        <w:pStyle w:val="ListParagraph1"/>
        <w:tabs>
          <w:tab w:val="left" w:pos="5115"/>
        </w:tabs>
        <w:spacing w:line="600" w:lineRule="exact"/>
        <w:ind w:firstLine="31680"/>
        <w:jc w:val="left"/>
        <w:rPr>
          <w:rFonts w:ascii="仿宋" w:eastAsia="仿宋" w:hAnsi="仿宋" w:cs="仿宋_GB2312"/>
          <w:sz w:val="32"/>
          <w:szCs w:val="32"/>
        </w:rPr>
      </w:pPr>
      <w:r w:rsidRPr="00155907">
        <w:rPr>
          <w:rFonts w:ascii="楷体_GB2312" w:eastAsia="楷体_GB2312" w:hAnsi="楷体" w:cs="楷体" w:hint="eastAsia"/>
          <w:b/>
          <w:sz w:val="32"/>
          <w:szCs w:val="32"/>
        </w:rPr>
        <w:t>（五）卫生保健评估。</w:t>
      </w:r>
      <w:r>
        <w:rPr>
          <w:rFonts w:ascii="仿宋_GB2312" w:eastAsia="仿宋_GB2312" w:hAnsi="仿宋_GB2312" w:cs="仿宋_GB2312" w:hint="eastAsia"/>
          <w:sz w:val="32"/>
        </w:rPr>
        <w:t>幼儿园招生前，需接受县级卫生健康部门组织的检查评估，卫生健康部门对检查评估合格者出具《河南省托幼机构卫生评价报告》</w:t>
      </w:r>
    </w:p>
    <w:p w:rsidR="00076589" w:rsidRDefault="00076589" w:rsidP="00B74189">
      <w:pPr>
        <w:pStyle w:val="NormalWeb"/>
        <w:widowControl/>
        <w:spacing w:beforeAutospacing="0" w:afterAutospacing="0" w:line="560" w:lineRule="exact"/>
        <w:ind w:firstLineChars="200" w:firstLine="31680"/>
        <w:rPr>
          <w:rFonts w:ascii="黑体" w:eastAsia="黑体" w:hAnsi="黑体" w:cs="黑体"/>
          <w:kern w:val="2"/>
          <w:sz w:val="32"/>
          <w:szCs w:val="32"/>
        </w:rPr>
      </w:pPr>
      <w:r>
        <w:rPr>
          <w:rFonts w:ascii="黑体" w:eastAsia="黑体" w:hAnsi="黑体" w:cs="黑体" w:hint="eastAsia"/>
          <w:kern w:val="2"/>
          <w:sz w:val="32"/>
          <w:szCs w:val="32"/>
        </w:rPr>
        <w:t>二、治理步骤</w:t>
      </w:r>
    </w:p>
    <w:p w:rsidR="00076589" w:rsidRPr="00155907" w:rsidRDefault="00076589" w:rsidP="00B74189">
      <w:pPr>
        <w:pStyle w:val="ListParagraph1"/>
        <w:tabs>
          <w:tab w:val="left" w:pos="5115"/>
        </w:tabs>
        <w:spacing w:line="620" w:lineRule="exact"/>
        <w:ind w:firstLine="31680"/>
        <w:jc w:val="left"/>
        <w:rPr>
          <w:rFonts w:ascii="仿宋_GB2312" w:eastAsia="仿宋_GB2312" w:hAnsi="宋体" w:cs="宋体"/>
          <w:kern w:val="0"/>
          <w:sz w:val="32"/>
          <w:szCs w:val="32"/>
        </w:rPr>
      </w:pPr>
      <w:r w:rsidRPr="00155907">
        <w:rPr>
          <w:rFonts w:ascii="楷体_GB2312" w:eastAsia="楷体_GB2312" w:hAnsi="楷体" w:cs="楷体" w:hint="eastAsia"/>
          <w:b/>
          <w:bCs/>
          <w:sz w:val="32"/>
        </w:rPr>
        <w:t>（一）宣传动员，摸底排查。</w:t>
      </w:r>
      <w:r w:rsidRPr="00155907">
        <w:rPr>
          <w:rFonts w:ascii="楷体_GB2312" w:eastAsia="楷体_GB2312" w:hAnsi="仿宋_GB2312" w:cs="仿宋_GB2312" w:hint="eastAsia"/>
          <w:b/>
          <w:bCs/>
          <w:sz w:val="32"/>
        </w:rPr>
        <w:t>（</w:t>
      </w:r>
      <w:r w:rsidRPr="00155907">
        <w:rPr>
          <w:rFonts w:ascii="楷体_GB2312" w:eastAsia="楷体_GB2312" w:hAnsi="仿宋_GB2312" w:cs="仿宋_GB2312"/>
          <w:b/>
          <w:bCs/>
          <w:sz w:val="32"/>
        </w:rPr>
        <w:t>2019</w:t>
      </w:r>
      <w:r w:rsidRPr="00155907">
        <w:rPr>
          <w:rFonts w:ascii="楷体_GB2312" w:eastAsia="楷体_GB2312" w:hAnsi="仿宋_GB2312" w:cs="仿宋_GB2312" w:hint="eastAsia"/>
          <w:b/>
          <w:bCs/>
          <w:sz w:val="32"/>
        </w:rPr>
        <w:t>年</w:t>
      </w:r>
      <w:r w:rsidRPr="00155907">
        <w:rPr>
          <w:rFonts w:ascii="楷体_GB2312" w:eastAsia="楷体_GB2312" w:hAnsi="仿宋_GB2312" w:cs="仿宋_GB2312"/>
          <w:b/>
          <w:bCs/>
          <w:sz w:val="32"/>
        </w:rPr>
        <w:t>7</w:t>
      </w:r>
      <w:r w:rsidRPr="00155907">
        <w:rPr>
          <w:rFonts w:ascii="楷体_GB2312" w:eastAsia="楷体_GB2312" w:hAnsi="仿宋_GB2312" w:cs="仿宋_GB2312" w:hint="eastAsia"/>
          <w:b/>
          <w:bCs/>
          <w:sz w:val="32"/>
        </w:rPr>
        <w:t>月</w:t>
      </w:r>
      <w:r w:rsidRPr="00155907">
        <w:rPr>
          <w:rFonts w:ascii="楷体_GB2312" w:eastAsia="楷体_GB2312" w:hAnsi="仿宋_GB2312" w:cs="仿宋_GB2312"/>
          <w:b/>
          <w:bCs/>
          <w:sz w:val="32"/>
        </w:rPr>
        <w:t>5</w:t>
      </w:r>
      <w:r w:rsidRPr="00155907">
        <w:rPr>
          <w:rFonts w:ascii="楷体_GB2312" w:eastAsia="楷体_GB2312" w:hAnsi="仿宋_GB2312" w:cs="仿宋_GB2312" w:hint="eastAsia"/>
          <w:b/>
          <w:bCs/>
          <w:sz w:val="32"/>
        </w:rPr>
        <w:t>日</w:t>
      </w:r>
      <w:r w:rsidRPr="00155907">
        <w:rPr>
          <w:rFonts w:ascii="楷体_GB2312" w:eastAsia="楷体_GB2312" w:hAnsi="仿宋_GB2312" w:cs="仿宋_GB2312"/>
          <w:b/>
          <w:bCs/>
          <w:sz w:val="32"/>
        </w:rPr>
        <w:t>—</w:t>
      </w:r>
      <w:r w:rsidRPr="00155907">
        <w:rPr>
          <w:rFonts w:ascii="楷体_GB2312" w:eastAsia="楷体_GB2312" w:hAnsi="仿宋_GB2312" w:cs="仿宋_GB2312"/>
          <w:b/>
          <w:bCs/>
          <w:sz w:val="32"/>
        </w:rPr>
        <w:t>2019</w:t>
      </w:r>
      <w:r w:rsidRPr="00155907">
        <w:rPr>
          <w:rFonts w:ascii="楷体_GB2312" w:eastAsia="楷体_GB2312" w:hAnsi="仿宋_GB2312" w:cs="仿宋_GB2312" w:hint="eastAsia"/>
          <w:b/>
          <w:bCs/>
          <w:sz w:val="32"/>
        </w:rPr>
        <w:t>年</w:t>
      </w:r>
      <w:r w:rsidRPr="00155907">
        <w:rPr>
          <w:rFonts w:ascii="楷体_GB2312" w:eastAsia="楷体_GB2312" w:hAnsi="仿宋_GB2312" w:cs="仿宋_GB2312"/>
          <w:b/>
          <w:bCs/>
          <w:sz w:val="32"/>
        </w:rPr>
        <w:t>7</w:t>
      </w:r>
      <w:r w:rsidRPr="00155907">
        <w:rPr>
          <w:rFonts w:ascii="楷体_GB2312" w:eastAsia="楷体_GB2312" w:hAnsi="仿宋_GB2312" w:cs="仿宋_GB2312" w:hint="eastAsia"/>
          <w:b/>
          <w:bCs/>
          <w:sz w:val="32"/>
        </w:rPr>
        <w:t>月</w:t>
      </w:r>
      <w:r w:rsidRPr="00155907">
        <w:rPr>
          <w:rFonts w:ascii="楷体_GB2312" w:eastAsia="楷体_GB2312" w:hAnsi="仿宋_GB2312" w:cs="仿宋_GB2312"/>
          <w:b/>
          <w:bCs/>
          <w:sz w:val="32"/>
        </w:rPr>
        <w:t>17</w:t>
      </w:r>
      <w:r w:rsidRPr="00155907">
        <w:rPr>
          <w:rFonts w:ascii="楷体_GB2312" w:eastAsia="楷体_GB2312" w:hAnsi="仿宋_GB2312" w:cs="仿宋_GB2312" w:hint="eastAsia"/>
          <w:b/>
          <w:bCs/>
          <w:sz w:val="32"/>
        </w:rPr>
        <w:t>日）</w:t>
      </w:r>
      <w:r w:rsidRPr="00155907">
        <w:rPr>
          <w:rFonts w:ascii="仿宋_GB2312" w:eastAsia="仿宋_GB2312" w:hAnsi="宋体" w:cs="宋体" w:hint="eastAsia"/>
          <w:kern w:val="0"/>
          <w:sz w:val="32"/>
          <w:szCs w:val="32"/>
        </w:rPr>
        <w:t>教体局召开各乡镇（办事处）中心校校长会议，动员和部署专项治理工作的任务，明确专项治理的意义和要求</w:t>
      </w:r>
      <w:r w:rsidRPr="00155907">
        <w:rPr>
          <w:rFonts w:ascii="仿宋_GB2312" w:eastAsia="仿宋_GB2312" w:hAnsi="仿宋" w:cs="仿宋_GB2312" w:hint="eastAsia"/>
          <w:sz w:val="32"/>
          <w:szCs w:val="32"/>
        </w:rPr>
        <w:t>，并切实做好治理工作的各项准备。中心校向辖区政府（办事处）汇报县专项治理工作任务，按照《河南省幼儿园办园基本标准》要求，</w:t>
      </w:r>
      <w:r w:rsidRPr="00155907">
        <w:rPr>
          <w:rFonts w:ascii="仿宋_GB2312" w:eastAsia="仿宋_GB2312" w:hAnsi="宋体" w:cs="宋体" w:hint="eastAsia"/>
          <w:kern w:val="0"/>
          <w:sz w:val="32"/>
          <w:szCs w:val="32"/>
        </w:rPr>
        <w:t>对辖区内无证幼儿园和正在筹建的民办幼儿园进行摸排。（责任单位：各乡镇人民政府、街道办事处及各乡镇（办事处）中心校）</w:t>
      </w:r>
    </w:p>
    <w:p w:rsidR="00076589" w:rsidRPr="00155907" w:rsidRDefault="00076589" w:rsidP="00B74189">
      <w:pPr>
        <w:pStyle w:val="ListParagraph1"/>
        <w:tabs>
          <w:tab w:val="left" w:pos="5115"/>
        </w:tabs>
        <w:spacing w:line="620" w:lineRule="exact"/>
        <w:ind w:firstLine="31680"/>
        <w:jc w:val="left"/>
        <w:rPr>
          <w:rFonts w:ascii="仿宋_GB2312" w:eastAsia="仿宋_GB2312" w:hAnsi="仿宋" w:cs="仿宋_GB2312"/>
          <w:sz w:val="32"/>
          <w:szCs w:val="32"/>
        </w:rPr>
      </w:pPr>
      <w:r w:rsidRPr="00155907">
        <w:rPr>
          <w:rFonts w:ascii="楷体_GB2312" w:eastAsia="楷体_GB2312" w:hAnsi="楷体" w:cs="楷体" w:hint="eastAsia"/>
          <w:b/>
          <w:bCs/>
          <w:sz w:val="32"/>
        </w:rPr>
        <w:t>（二）集中整治阶段。</w:t>
      </w:r>
      <w:r w:rsidRPr="00155907">
        <w:rPr>
          <w:rFonts w:ascii="楷体_GB2312" w:eastAsia="楷体_GB2312" w:hAnsi="仿宋_GB2312" w:cs="仿宋_GB2312" w:hint="eastAsia"/>
          <w:b/>
          <w:bCs/>
          <w:sz w:val="32"/>
        </w:rPr>
        <w:t>（</w:t>
      </w:r>
      <w:r w:rsidRPr="00155907">
        <w:rPr>
          <w:rFonts w:ascii="楷体_GB2312" w:eastAsia="楷体_GB2312" w:hAnsi="仿宋_GB2312" w:cs="仿宋_GB2312"/>
          <w:b/>
          <w:bCs/>
          <w:sz w:val="32"/>
        </w:rPr>
        <w:t>2019</w:t>
      </w:r>
      <w:r w:rsidRPr="00155907">
        <w:rPr>
          <w:rFonts w:ascii="楷体_GB2312" w:eastAsia="楷体_GB2312" w:hAnsi="仿宋_GB2312" w:cs="仿宋_GB2312" w:hint="eastAsia"/>
          <w:b/>
          <w:bCs/>
          <w:sz w:val="32"/>
        </w:rPr>
        <w:t>年</w:t>
      </w:r>
      <w:r w:rsidRPr="00155907">
        <w:rPr>
          <w:rFonts w:ascii="楷体_GB2312" w:eastAsia="楷体_GB2312" w:hAnsi="仿宋_GB2312" w:cs="仿宋_GB2312"/>
          <w:b/>
          <w:bCs/>
          <w:sz w:val="32"/>
        </w:rPr>
        <w:t>7</w:t>
      </w:r>
      <w:r w:rsidRPr="00155907">
        <w:rPr>
          <w:rFonts w:ascii="楷体_GB2312" w:eastAsia="楷体_GB2312" w:hAnsi="仿宋_GB2312" w:cs="仿宋_GB2312" w:hint="eastAsia"/>
          <w:b/>
          <w:bCs/>
          <w:sz w:val="32"/>
        </w:rPr>
        <w:t>月</w:t>
      </w:r>
      <w:r w:rsidRPr="00155907">
        <w:rPr>
          <w:rFonts w:ascii="楷体_GB2312" w:eastAsia="楷体_GB2312" w:hAnsi="仿宋_GB2312" w:cs="仿宋_GB2312"/>
          <w:b/>
          <w:bCs/>
          <w:sz w:val="32"/>
        </w:rPr>
        <w:t>18</w:t>
      </w:r>
      <w:r w:rsidRPr="00155907">
        <w:rPr>
          <w:rFonts w:ascii="楷体_GB2312" w:eastAsia="楷体_GB2312" w:hAnsi="仿宋_GB2312" w:cs="仿宋_GB2312" w:hint="eastAsia"/>
          <w:b/>
          <w:bCs/>
          <w:sz w:val="32"/>
        </w:rPr>
        <w:t>日</w:t>
      </w:r>
      <w:r w:rsidRPr="00155907">
        <w:rPr>
          <w:rFonts w:ascii="楷体_GB2312" w:eastAsia="楷体_GB2312" w:hAnsi="仿宋_GB2312" w:cs="仿宋_GB2312"/>
          <w:b/>
          <w:bCs/>
          <w:sz w:val="32"/>
        </w:rPr>
        <w:t>—</w:t>
      </w:r>
      <w:r w:rsidRPr="00155907">
        <w:rPr>
          <w:rFonts w:ascii="楷体_GB2312" w:eastAsia="楷体_GB2312" w:hAnsi="仿宋_GB2312" w:cs="仿宋_GB2312"/>
          <w:b/>
          <w:bCs/>
          <w:sz w:val="32"/>
        </w:rPr>
        <w:t>2019</w:t>
      </w:r>
      <w:r w:rsidRPr="00155907">
        <w:rPr>
          <w:rFonts w:ascii="楷体_GB2312" w:eastAsia="楷体_GB2312" w:hAnsi="仿宋_GB2312" w:cs="仿宋_GB2312" w:hint="eastAsia"/>
          <w:b/>
          <w:bCs/>
          <w:sz w:val="32"/>
        </w:rPr>
        <w:t>年</w:t>
      </w:r>
      <w:r w:rsidRPr="00155907">
        <w:rPr>
          <w:rFonts w:ascii="楷体_GB2312" w:eastAsia="楷体_GB2312" w:hAnsi="仿宋_GB2312" w:cs="仿宋_GB2312"/>
          <w:b/>
          <w:bCs/>
          <w:sz w:val="32"/>
        </w:rPr>
        <w:t>7</w:t>
      </w:r>
      <w:r w:rsidRPr="00155907">
        <w:rPr>
          <w:rFonts w:ascii="楷体_GB2312" w:eastAsia="楷体_GB2312" w:hAnsi="仿宋_GB2312" w:cs="仿宋_GB2312" w:hint="eastAsia"/>
          <w:b/>
          <w:bCs/>
          <w:sz w:val="32"/>
        </w:rPr>
        <w:t>月</w:t>
      </w:r>
      <w:r w:rsidRPr="00155907">
        <w:rPr>
          <w:rFonts w:ascii="楷体_GB2312" w:eastAsia="楷体_GB2312" w:hAnsi="仿宋_GB2312" w:cs="仿宋_GB2312"/>
          <w:b/>
          <w:bCs/>
          <w:sz w:val="32"/>
        </w:rPr>
        <w:t>27</w:t>
      </w:r>
      <w:r w:rsidRPr="00155907">
        <w:rPr>
          <w:rFonts w:ascii="楷体_GB2312" w:eastAsia="楷体_GB2312" w:hAnsi="仿宋_GB2312" w:cs="仿宋_GB2312" w:hint="eastAsia"/>
          <w:b/>
          <w:bCs/>
          <w:sz w:val="32"/>
        </w:rPr>
        <w:t>日）</w:t>
      </w:r>
      <w:r w:rsidRPr="00155907">
        <w:rPr>
          <w:rFonts w:ascii="仿宋_GB2312" w:eastAsia="仿宋_GB2312" w:hAnsi="仿宋" w:cs="仿宋_GB2312" w:hint="eastAsia"/>
          <w:sz w:val="32"/>
          <w:szCs w:val="32"/>
        </w:rPr>
        <w:t>教体局会同县校外培训机构暨民办教育治理工作联系小组、各乡镇政府、城关办事处，对无证幼儿园进行全面的实地检查，对检查中存在问题的幼儿园立即下发限期整改通知书；对不具备办园条件和资格的幼儿园，依法停办；</w:t>
      </w:r>
      <w:r w:rsidRPr="00155907">
        <w:rPr>
          <w:rFonts w:ascii="仿宋_GB2312" w:eastAsia="仿宋_GB2312" w:hAnsi="仿宋_GB2312" w:cs="仿宋_GB2312" w:hint="eastAsia"/>
          <w:color w:val="000000"/>
          <w:sz w:val="32"/>
          <w:szCs w:val="22"/>
        </w:rPr>
        <w:t>教体局加强对整合工作的指导，完善相关备案手续，明确时限要求。</w:t>
      </w:r>
      <w:r w:rsidRPr="00155907">
        <w:rPr>
          <w:rFonts w:ascii="仿宋_GB2312" w:eastAsia="仿宋_GB2312" w:hAnsi="仿宋" w:cs="仿宋_GB2312" w:hint="eastAsia"/>
          <w:sz w:val="32"/>
          <w:szCs w:val="32"/>
        </w:rPr>
        <w:t>各幼儿园按整改要求自主实施整改。（责任单位：县无证幼儿园专项治理工作小组、县教体局）</w:t>
      </w:r>
    </w:p>
    <w:p w:rsidR="00076589" w:rsidRPr="00155907" w:rsidRDefault="00076589" w:rsidP="00B74189">
      <w:pPr>
        <w:pStyle w:val="ListParagraph1"/>
        <w:tabs>
          <w:tab w:val="left" w:pos="5115"/>
        </w:tabs>
        <w:spacing w:line="620" w:lineRule="exact"/>
        <w:ind w:firstLine="31680"/>
        <w:jc w:val="left"/>
        <w:rPr>
          <w:rFonts w:ascii="仿宋_GB2312" w:eastAsia="仿宋_GB2312" w:hAnsi="仿宋_GB2312" w:cs="仿宋_GB2312"/>
          <w:b/>
          <w:bCs/>
          <w:sz w:val="32"/>
        </w:rPr>
      </w:pPr>
      <w:r w:rsidRPr="00155907">
        <w:rPr>
          <w:rFonts w:ascii="楷体_GB2312" w:eastAsia="楷体_GB2312" w:hAnsi="楷体" w:cs="楷体" w:hint="eastAsia"/>
          <w:b/>
          <w:bCs/>
          <w:sz w:val="32"/>
        </w:rPr>
        <w:t>（三）整改提升阶段。</w:t>
      </w:r>
      <w:r w:rsidRPr="00155907">
        <w:rPr>
          <w:rFonts w:ascii="楷体_GB2312" w:eastAsia="楷体_GB2312" w:hAnsi="仿宋_GB2312" w:cs="仿宋_GB2312" w:hint="eastAsia"/>
          <w:b/>
          <w:bCs/>
          <w:sz w:val="32"/>
        </w:rPr>
        <w:t>（</w:t>
      </w:r>
      <w:r w:rsidRPr="00155907">
        <w:rPr>
          <w:rFonts w:ascii="楷体_GB2312" w:eastAsia="楷体_GB2312" w:hAnsi="仿宋_GB2312" w:cs="仿宋_GB2312"/>
          <w:b/>
          <w:bCs/>
          <w:sz w:val="32"/>
        </w:rPr>
        <w:t>2019</w:t>
      </w:r>
      <w:r w:rsidRPr="00155907">
        <w:rPr>
          <w:rFonts w:ascii="楷体_GB2312" w:eastAsia="楷体_GB2312" w:hAnsi="仿宋_GB2312" w:cs="仿宋_GB2312" w:hint="eastAsia"/>
          <w:b/>
          <w:bCs/>
          <w:sz w:val="32"/>
        </w:rPr>
        <w:t>年</w:t>
      </w:r>
      <w:r w:rsidRPr="00155907">
        <w:rPr>
          <w:rFonts w:ascii="楷体_GB2312" w:eastAsia="楷体_GB2312" w:hAnsi="仿宋_GB2312" w:cs="仿宋_GB2312"/>
          <w:b/>
          <w:bCs/>
          <w:sz w:val="32"/>
        </w:rPr>
        <w:t>7</w:t>
      </w:r>
      <w:r w:rsidRPr="00155907">
        <w:rPr>
          <w:rFonts w:ascii="楷体_GB2312" w:eastAsia="楷体_GB2312" w:hAnsi="仿宋_GB2312" w:cs="仿宋_GB2312" w:hint="eastAsia"/>
          <w:b/>
          <w:bCs/>
          <w:sz w:val="32"/>
        </w:rPr>
        <w:t>月</w:t>
      </w:r>
      <w:r w:rsidRPr="00155907">
        <w:rPr>
          <w:rFonts w:ascii="楷体_GB2312" w:eastAsia="楷体_GB2312" w:hAnsi="仿宋_GB2312" w:cs="仿宋_GB2312"/>
          <w:b/>
          <w:bCs/>
          <w:sz w:val="32"/>
        </w:rPr>
        <w:t>28</w:t>
      </w:r>
      <w:r w:rsidRPr="00155907">
        <w:rPr>
          <w:rFonts w:ascii="楷体_GB2312" w:eastAsia="楷体_GB2312" w:hAnsi="仿宋_GB2312" w:cs="仿宋_GB2312" w:hint="eastAsia"/>
          <w:b/>
          <w:bCs/>
          <w:sz w:val="32"/>
        </w:rPr>
        <w:t>日</w:t>
      </w:r>
      <w:r w:rsidRPr="00155907">
        <w:rPr>
          <w:rFonts w:ascii="楷体_GB2312" w:eastAsia="楷体_GB2312" w:hAnsi="仿宋_GB2312" w:cs="仿宋_GB2312"/>
          <w:b/>
          <w:bCs/>
          <w:sz w:val="32"/>
        </w:rPr>
        <w:t>—</w:t>
      </w:r>
      <w:r w:rsidRPr="00155907">
        <w:rPr>
          <w:rFonts w:ascii="楷体_GB2312" w:eastAsia="楷体_GB2312" w:hAnsi="仿宋_GB2312" w:cs="仿宋_GB2312"/>
          <w:b/>
          <w:bCs/>
          <w:sz w:val="32"/>
        </w:rPr>
        <w:t>2019</w:t>
      </w:r>
      <w:r w:rsidRPr="00155907">
        <w:rPr>
          <w:rFonts w:ascii="楷体_GB2312" w:eastAsia="楷体_GB2312" w:hAnsi="仿宋_GB2312" w:cs="仿宋_GB2312" w:hint="eastAsia"/>
          <w:b/>
          <w:bCs/>
          <w:sz w:val="32"/>
        </w:rPr>
        <w:t>年</w:t>
      </w:r>
      <w:r w:rsidRPr="00155907">
        <w:rPr>
          <w:rFonts w:ascii="楷体_GB2312" w:eastAsia="楷体_GB2312" w:hAnsi="仿宋_GB2312" w:cs="仿宋_GB2312"/>
          <w:b/>
          <w:bCs/>
          <w:sz w:val="32"/>
        </w:rPr>
        <w:t>8</w:t>
      </w:r>
      <w:r w:rsidRPr="00155907">
        <w:rPr>
          <w:rFonts w:ascii="楷体_GB2312" w:eastAsia="楷体_GB2312" w:hAnsi="仿宋_GB2312" w:cs="仿宋_GB2312" w:hint="eastAsia"/>
          <w:b/>
          <w:bCs/>
          <w:sz w:val="32"/>
        </w:rPr>
        <w:t>月</w:t>
      </w:r>
      <w:r w:rsidRPr="00155907">
        <w:rPr>
          <w:rFonts w:ascii="楷体_GB2312" w:eastAsia="楷体_GB2312" w:hAnsi="仿宋_GB2312" w:cs="仿宋_GB2312"/>
          <w:b/>
          <w:bCs/>
          <w:sz w:val="32"/>
        </w:rPr>
        <w:t>8</w:t>
      </w:r>
      <w:r w:rsidRPr="00155907">
        <w:rPr>
          <w:rFonts w:ascii="楷体_GB2312" w:eastAsia="楷体_GB2312" w:hAnsi="仿宋_GB2312" w:cs="仿宋_GB2312" w:hint="eastAsia"/>
          <w:b/>
          <w:bCs/>
          <w:sz w:val="32"/>
        </w:rPr>
        <w:t>日）</w:t>
      </w:r>
      <w:r w:rsidRPr="00155907">
        <w:rPr>
          <w:rFonts w:ascii="仿宋_GB2312" w:eastAsia="仿宋_GB2312" w:hAnsi="仿宋" w:cs="仿宋_GB2312" w:hint="eastAsia"/>
          <w:sz w:val="32"/>
          <w:szCs w:val="32"/>
        </w:rPr>
        <w:t>凡需整改的幼儿园应按照专项治理工作组的意见，自主落实整改情况，不断提高办园水平，并向无证幼儿园专项治理小组办公室报送整改到位情况。（责任单位：相关幼儿园）</w:t>
      </w:r>
    </w:p>
    <w:p w:rsidR="00076589" w:rsidRPr="00155907" w:rsidRDefault="00076589" w:rsidP="00B74189">
      <w:pPr>
        <w:pStyle w:val="NormalWeb"/>
        <w:widowControl/>
        <w:spacing w:beforeAutospacing="0" w:afterAutospacing="0" w:line="630" w:lineRule="exact"/>
        <w:ind w:firstLineChars="200" w:firstLine="31680"/>
        <w:rPr>
          <w:rFonts w:ascii="仿宋_GB2312" w:eastAsia="仿宋_GB2312" w:hAnsi="仿宋" w:cs="仿宋_GB2312"/>
          <w:kern w:val="2"/>
          <w:sz w:val="32"/>
          <w:szCs w:val="32"/>
        </w:rPr>
      </w:pPr>
      <w:r w:rsidRPr="00155907">
        <w:rPr>
          <w:rFonts w:ascii="楷体_GB2312" w:eastAsia="楷体_GB2312" w:hAnsi="楷体" w:cs="楷体" w:hint="eastAsia"/>
          <w:b/>
          <w:bCs/>
          <w:kern w:val="2"/>
          <w:sz w:val="32"/>
        </w:rPr>
        <w:t>（四）复检公示阶段。</w:t>
      </w:r>
      <w:r w:rsidRPr="00155907">
        <w:rPr>
          <w:rFonts w:ascii="楷体_GB2312" w:eastAsia="楷体_GB2312" w:hAnsi="仿宋_GB2312" w:cs="仿宋_GB2312" w:hint="eastAsia"/>
          <w:b/>
          <w:bCs/>
          <w:kern w:val="2"/>
          <w:sz w:val="32"/>
        </w:rPr>
        <w:t>（</w:t>
      </w:r>
      <w:r w:rsidRPr="00155907">
        <w:rPr>
          <w:rFonts w:ascii="楷体_GB2312" w:eastAsia="楷体_GB2312" w:hAnsi="仿宋_GB2312" w:cs="仿宋_GB2312"/>
          <w:b/>
          <w:bCs/>
          <w:kern w:val="2"/>
          <w:sz w:val="32"/>
        </w:rPr>
        <w:t>2019</w:t>
      </w:r>
      <w:r w:rsidRPr="00155907">
        <w:rPr>
          <w:rFonts w:ascii="楷体_GB2312" w:eastAsia="楷体_GB2312" w:hAnsi="仿宋_GB2312" w:cs="仿宋_GB2312" w:hint="eastAsia"/>
          <w:b/>
          <w:bCs/>
          <w:kern w:val="2"/>
          <w:sz w:val="32"/>
        </w:rPr>
        <w:t>年</w:t>
      </w:r>
      <w:r w:rsidRPr="00155907">
        <w:rPr>
          <w:rFonts w:ascii="楷体_GB2312" w:eastAsia="楷体_GB2312" w:hAnsi="仿宋_GB2312" w:cs="仿宋_GB2312"/>
          <w:b/>
          <w:bCs/>
          <w:kern w:val="2"/>
          <w:sz w:val="32"/>
        </w:rPr>
        <w:t>8</w:t>
      </w:r>
      <w:r w:rsidRPr="00155907">
        <w:rPr>
          <w:rFonts w:ascii="楷体_GB2312" w:eastAsia="楷体_GB2312" w:hAnsi="仿宋_GB2312" w:cs="仿宋_GB2312" w:hint="eastAsia"/>
          <w:b/>
          <w:bCs/>
          <w:kern w:val="2"/>
          <w:sz w:val="32"/>
        </w:rPr>
        <w:t>月</w:t>
      </w:r>
      <w:r w:rsidRPr="00155907">
        <w:rPr>
          <w:rFonts w:ascii="楷体_GB2312" w:eastAsia="楷体_GB2312" w:hAnsi="仿宋_GB2312" w:cs="仿宋_GB2312"/>
          <w:b/>
          <w:bCs/>
          <w:kern w:val="2"/>
          <w:sz w:val="32"/>
        </w:rPr>
        <w:t>9</w:t>
      </w:r>
      <w:r w:rsidRPr="00155907">
        <w:rPr>
          <w:rFonts w:ascii="楷体_GB2312" w:eastAsia="楷体_GB2312" w:hAnsi="仿宋_GB2312" w:cs="仿宋_GB2312" w:hint="eastAsia"/>
          <w:b/>
          <w:bCs/>
          <w:kern w:val="2"/>
          <w:sz w:val="32"/>
        </w:rPr>
        <w:t>日</w:t>
      </w:r>
      <w:r w:rsidRPr="00155907">
        <w:rPr>
          <w:rFonts w:ascii="楷体_GB2312" w:eastAsia="楷体_GB2312" w:hAnsi="仿宋_GB2312" w:cs="仿宋_GB2312"/>
          <w:b/>
          <w:bCs/>
          <w:kern w:val="2"/>
          <w:sz w:val="32"/>
        </w:rPr>
        <w:t>—</w:t>
      </w:r>
      <w:r w:rsidRPr="00155907">
        <w:rPr>
          <w:rFonts w:ascii="楷体_GB2312" w:eastAsia="楷体_GB2312" w:hAnsi="仿宋_GB2312" w:cs="仿宋_GB2312"/>
          <w:b/>
          <w:bCs/>
          <w:kern w:val="2"/>
          <w:sz w:val="32"/>
        </w:rPr>
        <w:t>2019</w:t>
      </w:r>
      <w:r w:rsidRPr="00155907">
        <w:rPr>
          <w:rFonts w:ascii="楷体_GB2312" w:eastAsia="楷体_GB2312" w:hAnsi="仿宋_GB2312" w:cs="仿宋_GB2312" w:hint="eastAsia"/>
          <w:b/>
          <w:bCs/>
          <w:kern w:val="2"/>
          <w:sz w:val="32"/>
        </w:rPr>
        <w:t>年</w:t>
      </w:r>
      <w:r w:rsidRPr="00155907">
        <w:rPr>
          <w:rFonts w:ascii="楷体_GB2312" w:eastAsia="楷体_GB2312" w:hAnsi="仿宋_GB2312" w:cs="仿宋_GB2312"/>
          <w:b/>
          <w:bCs/>
          <w:kern w:val="2"/>
          <w:sz w:val="32"/>
        </w:rPr>
        <w:t>8</w:t>
      </w:r>
      <w:r w:rsidRPr="00155907">
        <w:rPr>
          <w:rFonts w:ascii="楷体_GB2312" w:eastAsia="楷体_GB2312" w:hAnsi="仿宋_GB2312" w:cs="仿宋_GB2312" w:hint="eastAsia"/>
          <w:b/>
          <w:bCs/>
          <w:kern w:val="2"/>
          <w:sz w:val="32"/>
        </w:rPr>
        <w:t>月</w:t>
      </w:r>
      <w:r w:rsidRPr="00155907">
        <w:rPr>
          <w:rFonts w:ascii="楷体_GB2312" w:eastAsia="楷体_GB2312" w:hAnsi="仿宋_GB2312" w:cs="仿宋_GB2312"/>
          <w:b/>
          <w:bCs/>
          <w:kern w:val="2"/>
          <w:sz w:val="32"/>
        </w:rPr>
        <w:t>18</w:t>
      </w:r>
      <w:r w:rsidRPr="00155907">
        <w:rPr>
          <w:rFonts w:ascii="楷体_GB2312" w:eastAsia="楷体_GB2312" w:hAnsi="仿宋_GB2312" w:cs="仿宋_GB2312" w:hint="eastAsia"/>
          <w:b/>
          <w:bCs/>
          <w:kern w:val="2"/>
          <w:sz w:val="32"/>
        </w:rPr>
        <w:t>日）</w:t>
      </w:r>
      <w:r w:rsidRPr="00155907">
        <w:rPr>
          <w:rFonts w:ascii="仿宋_GB2312" w:eastAsia="仿宋_GB2312" w:hAnsi="仿宋" w:cs="仿宋_GB2312" w:hint="eastAsia"/>
          <w:kern w:val="2"/>
          <w:sz w:val="32"/>
          <w:szCs w:val="32"/>
        </w:rPr>
        <w:t>县无证幼儿园专项治理工作小组对需整改的幼儿园进行回头看，对整改不到位且问题严重的幼儿园以及不具备办园资格的幼儿园，由相关职能部门作出依法取缔、摘牌停办等处理，收回其相关的证件，并通过电视媒体向社会公示。教体局统一印发“致幼儿家长一封信”，告知家长应当将幼儿送入达标幼儿园就读。（责任单位：县无证幼儿园专项治理工作小组，县教体局）。</w:t>
      </w:r>
    </w:p>
    <w:p w:rsidR="00076589" w:rsidRDefault="00076589" w:rsidP="00B74189">
      <w:pPr>
        <w:pStyle w:val="NormalWeb"/>
        <w:widowControl/>
        <w:spacing w:beforeAutospacing="0" w:afterAutospacing="0" w:line="630" w:lineRule="exact"/>
        <w:ind w:firstLineChars="200" w:firstLine="31680"/>
        <w:rPr>
          <w:rFonts w:ascii="黑体" w:eastAsia="黑体" w:hAnsi="黑体" w:cs="黑体"/>
          <w:kern w:val="2"/>
          <w:sz w:val="32"/>
          <w:szCs w:val="32"/>
        </w:rPr>
      </w:pPr>
      <w:r>
        <w:rPr>
          <w:rFonts w:ascii="黑体" w:eastAsia="黑体" w:hAnsi="黑体" w:cs="黑体" w:hint="eastAsia"/>
          <w:kern w:val="2"/>
          <w:sz w:val="32"/>
          <w:szCs w:val="32"/>
        </w:rPr>
        <w:t>三、责任分工</w:t>
      </w:r>
    </w:p>
    <w:p w:rsidR="00076589" w:rsidRPr="00155907" w:rsidRDefault="00076589" w:rsidP="00B74189">
      <w:pPr>
        <w:pStyle w:val="NormalWeb"/>
        <w:widowControl/>
        <w:spacing w:beforeAutospacing="0" w:afterAutospacing="0" w:line="630" w:lineRule="exact"/>
        <w:ind w:firstLineChars="200" w:firstLine="31680"/>
        <w:rPr>
          <w:rFonts w:ascii="楷体_GB2312" w:eastAsia="楷体_GB2312" w:hAnsi="楷体" w:cs="楷体"/>
          <w:b/>
          <w:bCs/>
          <w:kern w:val="2"/>
          <w:sz w:val="32"/>
        </w:rPr>
      </w:pPr>
      <w:r w:rsidRPr="00155907">
        <w:rPr>
          <w:rFonts w:ascii="楷体_GB2312" w:eastAsia="楷体_GB2312" w:hAnsi="楷体" w:cs="楷体" w:hint="eastAsia"/>
          <w:b/>
          <w:bCs/>
          <w:kern w:val="2"/>
          <w:sz w:val="32"/>
        </w:rPr>
        <w:t>（一）县教体局</w:t>
      </w:r>
    </w:p>
    <w:p w:rsidR="00076589" w:rsidRPr="00155907" w:rsidRDefault="00076589" w:rsidP="00B74189">
      <w:pPr>
        <w:pStyle w:val="NormalWeb"/>
        <w:widowControl/>
        <w:spacing w:beforeAutospacing="0" w:afterAutospacing="0" w:line="63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1.</w:t>
      </w:r>
      <w:r w:rsidRPr="00155907">
        <w:rPr>
          <w:rFonts w:ascii="仿宋_GB2312" w:eastAsia="仿宋_GB2312" w:hAnsi="仿宋" w:cs="仿宋_GB2312" w:hint="eastAsia"/>
          <w:kern w:val="2"/>
          <w:sz w:val="32"/>
          <w:szCs w:val="32"/>
        </w:rPr>
        <w:t>负责全县范围内无证幼儿园专项治理具体工作安排</w:t>
      </w:r>
      <w:r w:rsidRPr="00155907">
        <w:rPr>
          <w:rFonts w:ascii="仿宋_GB2312" w:eastAsia="仿宋_GB2312" w:hAnsi="仿宋" w:cs="仿宋_GB2312"/>
          <w:kern w:val="2"/>
          <w:sz w:val="32"/>
          <w:szCs w:val="32"/>
        </w:rPr>
        <w:t>;</w:t>
      </w:r>
    </w:p>
    <w:p w:rsidR="00076589" w:rsidRPr="00155907" w:rsidRDefault="00076589" w:rsidP="00B74189">
      <w:pPr>
        <w:pStyle w:val="NormalWeb"/>
        <w:widowControl/>
        <w:spacing w:beforeAutospacing="0" w:afterAutospacing="0" w:line="63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2.</w:t>
      </w:r>
      <w:r w:rsidRPr="00155907">
        <w:rPr>
          <w:rFonts w:ascii="仿宋_GB2312" w:eastAsia="仿宋_GB2312" w:hAnsi="仿宋" w:cs="仿宋_GB2312" w:hint="eastAsia"/>
          <w:kern w:val="2"/>
          <w:sz w:val="32"/>
          <w:szCs w:val="32"/>
        </w:rPr>
        <w:t>负责接受社会投诉和举报</w:t>
      </w:r>
      <w:r w:rsidRPr="00155907">
        <w:rPr>
          <w:rFonts w:ascii="仿宋_GB2312" w:eastAsia="仿宋_GB2312" w:hAnsi="仿宋" w:cs="仿宋_GB2312"/>
          <w:kern w:val="2"/>
          <w:sz w:val="32"/>
          <w:szCs w:val="32"/>
        </w:rPr>
        <w:t>;</w:t>
      </w:r>
    </w:p>
    <w:p w:rsidR="00076589" w:rsidRPr="00155907" w:rsidRDefault="00076589" w:rsidP="00B74189">
      <w:pPr>
        <w:pStyle w:val="NormalWeb"/>
        <w:widowControl/>
        <w:spacing w:beforeAutospacing="0" w:afterAutospacing="0" w:line="63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3.</w:t>
      </w:r>
      <w:r w:rsidRPr="00155907">
        <w:rPr>
          <w:rFonts w:ascii="仿宋_GB2312" w:eastAsia="仿宋_GB2312" w:hAnsi="仿宋" w:cs="仿宋_GB2312" w:hint="eastAsia"/>
          <w:kern w:val="2"/>
          <w:sz w:val="32"/>
          <w:szCs w:val="32"/>
        </w:rPr>
        <w:t>负责做好召开专项治理工作联席会议的准备工作</w:t>
      </w:r>
      <w:r w:rsidRPr="00155907">
        <w:rPr>
          <w:rFonts w:ascii="仿宋_GB2312" w:eastAsia="仿宋_GB2312" w:hAnsi="仿宋" w:cs="仿宋_GB2312"/>
          <w:kern w:val="2"/>
          <w:sz w:val="32"/>
          <w:szCs w:val="32"/>
        </w:rPr>
        <w:t>;</w:t>
      </w:r>
    </w:p>
    <w:p w:rsidR="00076589" w:rsidRPr="00155907" w:rsidRDefault="00076589" w:rsidP="00B74189">
      <w:pPr>
        <w:pStyle w:val="NormalWeb"/>
        <w:widowControl/>
        <w:spacing w:beforeAutospacing="0" w:afterAutospacing="0" w:line="63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4.</w:t>
      </w:r>
      <w:r w:rsidRPr="00155907">
        <w:rPr>
          <w:rFonts w:ascii="仿宋_GB2312" w:eastAsia="仿宋_GB2312" w:hAnsi="仿宋" w:cs="仿宋_GB2312" w:hint="eastAsia"/>
          <w:kern w:val="2"/>
          <w:sz w:val="32"/>
          <w:szCs w:val="32"/>
        </w:rPr>
        <w:t>提供各幼儿园的相关资料和有关情况</w:t>
      </w:r>
      <w:r w:rsidRPr="00155907">
        <w:rPr>
          <w:rFonts w:ascii="仿宋_GB2312" w:eastAsia="仿宋_GB2312" w:hAnsi="仿宋" w:cs="仿宋_GB2312"/>
          <w:kern w:val="2"/>
          <w:sz w:val="32"/>
          <w:szCs w:val="32"/>
        </w:rPr>
        <w:t>;</w:t>
      </w:r>
    </w:p>
    <w:p w:rsidR="00076589" w:rsidRPr="00155907" w:rsidRDefault="00076589" w:rsidP="00B74189">
      <w:pPr>
        <w:pStyle w:val="NormalWeb"/>
        <w:widowControl/>
        <w:spacing w:beforeAutospacing="0" w:afterAutospacing="0" w:line="63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5.</w:t>
      </w:r>
      <w:r w:rsidRPr="00155907">
        <w:rPr>
          <w:rFonts w:ascii="仿宋_GB2312" w:eastAsia="仿宋_GB2312" w:hAnsi="仿宋" w:cs="仿宋_GB2312" w:hint="eastAsia"/>
          <w:kern w:val="2"/>
          <w:sz w:val="32"/>
          <w:szCs w:val="32"/>
        </w:rPr>
        <w:t>妥善做好取消办学资格幼儿园入园幼儿安置及幼儿家长稳定工作。</w:t>
      </w:r>
    </w:p>
    <w:p w:rsidR="00076589" w:rsidRPr="00155907" w:rsidRDefault="00076589" w:rsidP="00B74189">
      <w:pPr>
        <w:pStyle w:val="NormalWeb"/>
        <w:widowControl/>
        <w:spacing w:beforeAutospacing="0" w:afterAutospacing="0" w:line="630" w:lineRule="exact"/>
        <w:ind w:firstLineChars="200" w:firstLine="31680"/>
        <w:rPr>
          <w:rFonts w:ascii="楷体_GB2312" w:eastAsia="楷体_GB2312" w:hAnsi="楷体" w:cs="楷体"/>
          <w:b/>
          <w:bCs/>
          <w:kern w:val="2"/>
          <w:sz w:val="32"/>
        </w:rPr>
      </w:pPr>
      <w:r w:rsidRPr="00155907">
        <w:rPr>
          <w:rFonts w:ascii="楷体_GB2312" w:eastAsia="楷体_GB2312" w:hAnsi="楷体" w:cs="楷体" w:hint="eastAsia"/>
          <w:b/>
          <w:bCs/>
          <w:kern w:val="2"/>
          <w:sz w:val="32"/>
        </w:rPr>
        <w:t>（二）县民政局</w:t>
      </w:r>
    </w:p>
    <w:p w:rsidR="00076589" w:rsidRPr="00155907" w:rsidRDefault="00076589" w:rsidP="00B74189">
      <w:pPr>
        <w:pStyle w:val="NormalWeb"/>
        <w:widowControl/>
        <w:spacing w:beforeAutospacing="0" w:afterAutospacing="0" w:line="63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1.</w:t>
      </w:r>
      <w:r w:rsidRPr="00155907">
        <w:rPr>
          <w:rFonts w:ascii="仿宋_GB2312" w:eastAsia="仿宋_GB2312" w:hAnsi="仿宋" w:cs="仿宋_GB2312" w:hint="eastAsia"/>
          <w:kern w:val="2"/>
          <w:sz w:val="32"/>
          <w:szCs w:val="32"/>
        </w:rPr>
        <w:t>负责民办幼儿园的法人登记</w:t>
      </w:r>
      <w:r w:rsidRPr="00155907">
        <w:rPr>
          <w:rFonts w:ascii="仿宋_GB2312" w:eastAsia="仿宋_GB2312" w:hAnsi="仿宋" w:cs="仿宋_GB2312"/>
          <w:kern w:val="2"/>
          <w:sz w:val="32"/>
          <w:szCs w:val="32"/>
        </w:rPr>
        <w:t>;</w:t>
      </w:r>
    </w:p>
    <w:p w:rsidR="00076589" w:rsidRPr="00155907" w:rsidRDefault="00076589" w:rsidP="00B74189">
      <w:pPr>
        <w:pStyle w:val="NormalWeb"/>
        <w:widowControl/>
        <w:spacing w:beforeAutospacing="0" w:afterAutospacing="0" w:line="63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2.</w:t>
      </w:r>
      <w:r w:rsidRPr="00155907">
        <w:rPr>
          <w:rFonts w:ascii="仿宋_GB2312" w:eastAsia="仿宋_GB2312" w:hAnsi="仿宋" w:cs="仿宋_GB2312" w:hint="eastAsia"/>
          <w:kern w:val="2"/>
          <w:sz w:val="32"/>
          <w:szCs w:val="32"/>
        </w:rPr>
        <w:t>按照《中华人民共和国民办教育促进法》、《幼儿园管理条例》等法律法规对非法幼儿园进行依法查处。</w:t>
      </w:r>
    </w:p>
    <w:p w:rsidR="00076589" w:rsidRPr="00155907" w:rsidRDefault="00076589" w:rsidP="00B74189">
      <w:pPr>
        <w:pStyle w:val="NormalWeb"/>
        <w:widowControl/>
        <w:spacing w:beforeAutospacing="0" w:afterAutospacing="0" w:line="600" w:lineRule="exact"/>
        <w:ind w:firstLineChars="200" w:firstLine="31680"/>
        <w:rPr>
          <w:rFonts w:ascii="楷体_GB2312" w:eastAsia="楷体_GB2312" w:hAnsi="楷体" w:cs="楷体"/>
          <w:b/>
          <w:bCs/>
          <w:kern w:val="2"/>
          <w:sz w:val="32"/>
        </w:rPr>
      </w:pPr>
      <w:r w:rsidRPr="00155907">
        <w:rPr>
          <w:rFonts w:ascii="楷体_GB2312" w:eastAsia="楷体_GB2312" w:hAnsi="楷体" w:cs="楷体" w:hint="eastAsia"/>
          <w:b/>
          <w:bCs/>
          <w:kern w:val="2"/>
          <w:sz w:val="32"/>
        </w:rPr>
        <w:t>（三）县住建局、公安局</w:t>
      </w:r>
    </w:p>
    <w:p w:rsidR="00076589" w:rsidRPr="00155907" w:rsidRDefault="00076589" w:rsidP="00B74189">
      <w:pPr>
        <w:pStyle w:val="NormalWeb"/>
        <w:widowControl/>
        <w:spacing w:beforeAutospacing="0" w:afterAutospacing="0" w:line="60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1.</w:t>
      </w:r>
      <w:r w:rsidRPr="00155907">
        <w:rPr>
          <w:rFonts w:ascii="仿宋_GB2312" w:eastAsia="仿宋_GB2312" w:hAnsi="仿宋" w:cs="仿宋_GB2312" w:hint="eastAsia"/>
          <w:kern w:val="2"/>
          <w:sz w:val="32"/>
          <w:szCs w:val="32"/>
        </w:rPr>
        <w:t>积极配合开展无证幼儿园专项治理工作，依照法定职责依法查处妨碍专项治理工作的违法行为。</w:t>
      </w:r>
    </w:p>
    <w:p w:rsidR="00076589" w:rsidRPr="00155907" w:rsidRDefault="00076589" w:rsidP="00B74189">
      <w:pPr>
        <w:pStyle w:val="NormalWeb"/>
        <w:widowControl/>
        <w:spacing w:beforeAutospacing="0" w:afterAutospacing="0" w:line="60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2.</w:t>
      </w:r>
      <w:r w:rsidRPr="00155907">
        <w:rPr>
          <w:rFonts w:ascii="仿宋_GB2312" w:eastAsia="仿宋_GB2312" w:hAnsi="仿宋" w:cs="仿宋_GB2312" w:hint="eastAsia"/>
          <w:kern w:val="2"/>
          <w:sz w:val="32"/>
          <w:szCs w:val="32"/>
        </w:rPr>
        <w:t>按照《中华人民共和国消防法》等法律法规要求，对全县无证幼儿园进行消防设施审核、消防验收和备案抽查。</w:t>
      </w:r>
    </w:p>
    <w:p w:rsidR="00076589" w:rsidRPr="00155907" w:rsidRDefault="00076589" w:rsidP="00B74189">
      <w:pPr>
        <w:pStyle w:val="NormalWeb"/>
        <w:widowControl/>
        <w:spacing w:beforeAutospacing="0" w:afterAutospacing="0" w:line="60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3.</w:t>
      </w:r>
      <w:r w:rsidRPr="00155907">
        <w:rPr>
          <w:rFonts w:ascii="仿宋_GB2312" w:eastAsia="仿宋_GB2312" w:hAnsi="仿宋" w:cs="仿宋_GB2312" w:hint="eastAsia"/>
          <w:kern w:val="2"/>
          <w:sz w:val="32"/>
          <w:szCs w:val="32"/>
        </w:rPr>
        <w:t>加强无证幼儿园消防监督检查，提出整改意见，依法查处消防违法行为。</w:t>
      </w:r>
    </w:p>
    <w:p w:rsidR="00076589" w:rsidRPr="00155907" w:rsidRDefault="00076589" w:rsidP="00B74189">
      <w:pPr>
        <w:pStyle w:val="NormalWeb"/>
        <w:widowControl/>
        <w:spacing w:beforeAutospacing="0" w:afterAutospacing="0" w:line="600" w:lineRule="exact"/>
        <w:ind w:firstLineChars="200" w:firstLine="31680"/>
        <w:rPr>
          <w:rFonts w:ascii="楷体_GB2312" w:eastAsia="楷体_GB2312" w:hAnsi="楷体" w:cs="楷体"/>
          <w:b/>
          <w:bCs/>
          <w:kern w:val="2"/>
          <w:sz w:val="32"/>
        </w:rPr>
      </w:pPr>
      <w:r w:rsidRPr="00155907">
        <w:rPr>
          <w:rFonts w:ascii="楷体_GB2312" w:eastAsia="楷体_GB2312" w:hAnsi="楷体" w:cs="楷体" w:hint="eastAsia"/>
          <w:b/>
          <w:bCs/>
          <w:kern w:val="2"/>
          <w:sz w:val="32"/>
        </w:rPr>
        <w:t>（四）各乡镇人民政府、街道办事处，产业集聚区</w:t>
      </w:r>
    </w:p>
    <w:p w:rsidR="00076589" w:rsidRPr="00155907" w:rsidRDefault="00076589" w:rsidP="00B74189">
      <w:pPr>
        <w:pStyle w:val="NormalWeb"/>
        <w:widowControl/>
        <w:spacing w:beforeAutospacing="0" w:afterAutospacing="0" w:line="60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1.</w:t>
      </w:r>
      <w:r w:rsidRPr="00155907">
        <w:rPr>
          <w:rFonts w:ascii="仿宋_GB2312" w:eastAsia="仿宋_GB2312" w:hAnsi="仿宋" w:cs="仿宋_GB2312" w:hint="eastAsia"/>
          <w:kern w:val="2"/>
          <w:sz w:val="32"/>
          <w:szCs w:val="32"/>
        </w:rPr>
        <w:t>负责本辖区范围内无证幼儿园的调查摸底工作，并提供其相关资料及情况</w:t>
      </w:r>
      <w:r w:rsidRPr="00155907">
        <w:rPr>
          <w:rFonts w:ascii="仿宋_GB2312" w:eastAsia="仿宋_GB2312" w:hAnsi="仿宋" w:cs="仿宋_GB2312"/>
          <w:kern w:val="2"/>
          <w:sz w:val="32"/>
          <w:szCs w:val="32"/>
        </w:rPr>
        <w:t>;</w:t>
      </w:r>
    </w:p>
    <w:p w:rsidR="00076589" w:rsidRPr="00155907" w:rsidRDefault="00076589" w:rsidP="00B74189">
      <w:pPr>
        <w:pStyle w:val="NormalWeb"/>
        <w:widowControl/>
        <w:spacing w:beforeAutospacing="0" w:afterAutospacing="0" w:line="600" w:lineRule="exact"/>
        <w:ind w:firstLineChars="200" w:firstLine="31680"/>
        <w:rPr>
          <w:rFonts w:ascii="仿宋_GB2312" w:eastAsia="仿宋_GB2312" w:hAnsi="仿宋" w:cs="仿宋_GB2312"/>
          <w:kern w:val="2"/>
          <w:sz w:val="32"/>
          <w:szCs w:val="32"/>
        </w:rPr>
      </w:pPr>
      <w:r w:rsidRPr="00155907">
        <w:rPr>
          <w:rFonts w:ascii="仿宋_GB2312" w:eastAsia="仿宋_GB2312" w:hAnsi="仿宋" w:cs="仿宋_GB2312"/>
          <w:kern w:val="2"/>
          <w:sz w:val="32"/>
          <w:szCs w:val="32"/>
        </w:rPr>
        <w:t>2.</w:t>
      </w:r>
      <w:r w:rsidRPr="00155907">
        <w:rPr>
          <w:rFonts w:ascii="仿宋_GB2312" w:eastAsia="仿宋_GB2312" w:hAnsi="仿宋" w:cs="仿宋_GB2312" w:hint="eastAsia"/>
          <w:kern w:val="2"/>
          <w:sz w:val="32"/>
          <w:szCs w:val="32"/>
        </w:rPr>
        <w:t>积极配合联合执法检查小组开展无证幼儿园专项治理工作。</w:t>
      </w:r>
    </w:p>
    <w:p w:rsidR="00076589" w:rsidRPr="00155907"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600" w:lineRule="exact"/>
        <w:ind w:firstLineChars="200" w:firstLine="31680"/>
        <w:jc w:val="left"/>
        <w:rPr>
          <w:rFonts w:ascii="仿宋_GB2312" w:eastAsia="仿宋_GB2312" w:hAnsi="仿宋_GB2312" w:cs="仿宋_GB2312"/>
          <w:color w:val="000000"/>
          <w:sz w:val="32"/>
        </w:rPr>
      </w:pPr>
    </w:p>
    <w:p w:rsidR="00076589" w:rsidRDefault="00076589" w:rsidP="00B74189">
      <w:pPr>
        <w:spacing w:line="240" w:lineRule="exact"/>
        <w:ind w:firstLineChars="200" w:firstLine="31680"/>
        <w:jc w:val="left"/>
        <w:rPr>
          <w:rFonts w:ascii="仿宋_GB2312" w:eastAsia="仿宋_GB2312" w:hAnsi="仿宋_GB2312" w:cs="仿宋_GB2312"/>
          <w:color w:val="000000"/>
          <w:sz w:val="32"/>
        </w:rPr>
      </w:pPr>
    </w:p>
    <w:p w:rsidR="00076589" w:rsidRDefault="00076589" w:rsidP="00B74189">
      <w:pPr>
        <w:spacing w:line="240" w:lineRule="exact"/>
        <w:ind w:firstLineChars="200" w:firstLine="31680"/>
        <w:jc w:val="left"/>
        <w:rPr>
          <w:rFonts w:ascii="仿宋_GB2312" w:eastAsia="仿宋_GB2312" w:hAnsi="仿宋_GB2312" w:cs="仿宋_GB2312"/>
          <w:color w:val="000000"/>
          <w:sz w:val="32"/>
        </w:rPr>
      </w:pPr>
    </w:p>
    <w:p w:rsidR="00076589" w:rsidRDefault="00076589" w:rsidP="00B74189">
      <w:pPr>
        <w:spacing w:line="240" w:lineRule="exact"/>
        <w:ind w:firstLineChars="200" w:firstLine="31680"/>
        <w:jc w:val="left"/>
        <w:rPr>
          <w:rFonts w:ascii="仿宋_GB2312" w:eastAsia="仿宋_GB2312" w:hAnsi="仿宋_GB2312" w:cs="仿宋_GB2312"/>
          <w:color w:val="000000"/>
          <w:sz w:val="32"/>
        </w:rPr>
      </w:pPr>
    </w:p>
    <w:p w:rsidR="00076589" w:rsidRDefault="00076589" w:rsidP="00B74189">
      <w:pPr>
        <w:spacing w:line="240" w:lineRule="exact"/>
        <w:ind w:firstLineChars="200" w:firstLine="31680"/>
        <w:jc w:val="left"/>
        <w:rPr>
          <w:rFonts w:ascii="仿宋_GB2312" w:eastAsia="仿宋_GB2312" w:hAnsi="仿宋_GB2312" w:cs="仿宋_GB2312"/>
          <w:color w:val="000000"/>
          <w:sz w:val="32"/>
        </w:rPr>
      </w:pPr>
    </w:p>
    <w:p w:rsidR="00076589" w:rsidRDefault="00076589" w:rsidP="00B74189">
      <w:pPr>
        <w:spacing w:line="240" w:lineRule="exact"/>
        <w:ind w:firstLineChars="200" w:firstLine="31680"/>
        <w:jc w:val="left"/>
        <w:rPr>
          <w:rFonts w:ascii="仿宋_GB2312" w:eastAsia="仿宋_GB2312" w:hAnsi="仿宋_GB2312" w:cs="仿宋_GB2312"/>
          <w:color w:val="000000"/>
          <w:sz w:val="32"/>
        </w:rPr>
      </w:pPr>
    </w:p>
    <w:p w:rsidR="00076589" w:rsidRDefault="00076589" w:rsidP="00B74189">
      <w:pPr>
        <w:spacing w:line="240" w:lineRule="exact"/>
        <w:ind w:firstLineChars="200" w:firstLine="31680"/>
        <w:jc w:val="left"/>
        <w:rPr>
          <w:rFonts w:ascii="仿宋_GB2312" w:eastAsia="仿宋_GB2312" w:hAnsi="仿宋_GB2312" w:cs="仿宋_GB2312"/>
          <w:color w:val="000000"/>
          <w:sz w:val="32"/>
        </w:rPr>
      </w:pPr>
    </w:p>
    <w:p w:rsidR="00076589" w:rsidRDefault="00076589" w:rsidP="00B74189">
      <w:pPr>
        <w:spacing w:line="240" w:lineRule="exact"/>
        <w:ind w:firstLineChars="200" w:firstLine="31680"/>
        <w:jc w:val="left"/>
        <w:rPr>
          <w:rFonts w:ascii="仿宋_GB2312" w:eastAsia="仿宋_GB2312" w:hAnsi="仿宋_GB2312" w:cs="仿宋_GB2312"/>
          <w:color w:val="000000"/>
          <w:sz w:val="32"/>
        </w:rPr>
      </w:pPr>
    </w:p>
    <w:p w:rsidR="00076589" w:rsidRDefault="00076589" w:rsidP="00B74189">
      <w:pPr>
        <w:spacing w:line="240" w:lineRule="exact"/>
        <w:ind w:firstLineChars="200" w:firstLine="31680"/>
        <w:jc w:val="left"/>
        <w:rPr>
          <w:rFonts w:ascii="仿宋_GB2312" w:eastAsia="仿宋_GB2312" w:hAnsi="仿宋_GB2312" w:cs="仿宋_GB2312"/>
          <w:color w:val="000000"/>
          <w:sz w:val="32"/>
        </w:rPr>
      </w:pPr>
    </w:p>
    <w:p w:rsidR="00076589" w:rsidRDefault="00076589" w:rsidP="00E451F8">
      <w:pPr>
        <w:spacing w:line="380" w:lineRule="exact"/>
        <w:rPr>
          <w:spacing w:val="-10"/>
          <w:sz w:val="15"/>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8928"/>
      </w:tblGrid>
      <w:tr w:rsidR="00076589" w:rsidTr="00E451F8">
        <w:trPr>
          <w:trHeight w:val="746"/>
        </w:trPr>
        <w:tc>
          <w:tcPr>
            <w:tcW w:w="8928" w:type="dxa"/>
          </w:tcPr>
          <w:p w:rsidR="00076589" w:rsidRPr="00106252" w:rsidRDefault="00076589" w:rsidP="00E86357">
            <w:pPr>
              <w:spacing w:beforeLines="60" w:line="380" w:lineRule="exact"/>
              <w:rPr>
                <w:rFonts w:ascii="仿宋_GB2312" w:eastAsia="仿宋_GB2312" w:hAnsi="Times New Roman"/>
                <w:spacing w:val="-10"/>
                <w:sz w:val="15"/>
              </w:rPr>
            </w:pPr>
            <w:r w:rsidRPr="00106252">
              <w:rPr>
                <w:rFonts w:ascii="仿宋_GB2312" w:eastAsia="仿宋_GB2312" w:hAnsi="Times New Roman"/>
              </w:rPr>
              <w:t xml:space="preserve"> </w:t>
            </w:r>
            <w:r w:rsidRPr="00106252">
              <w:rPr>
                <w:rFonts w:ascii="仿宋_GB2312" w:eastAsia="仿宋_GB2312" w:hAnsi="Times New Roman"/>
                <w:sz w:val="32"/>
                <w:szCs w:val="32"/>
              </w:rPr>
              <w:t xml:space="preserve"> </w:t>
            </w:r>
            <w:r w:rsidRPr="00106252">
              <w:rPr>
                <w:rFonts w:ascii="仿宋_GB2312" w:eastAsia="仿宋_GB2312" w:hAnsi="Times New Roman" w:hint="eastAsia"/>
                <w:sz w:val="32"/>
                <w:szCs w:val="32"/>
              </w:rPr>
              <w:t>潢川县人民政府办公室</w:t>
            </w:r>
            <w:r w:rsidRPr="00106252">
              <w:rPr>
                <w:rFonts w:ascii="仿宋_GB2312" w:eastAsia="仿宋_GB2312" w:hAnsi="Times New Roman"/>
                <w:sz w:val="32"/>
                <w:szCs w:val="32"/>
              </w:rPr>
              <w:t xml:space="preserve">            2019</w:t>
            </w:r>
            <w:r w:rsidRPr="00106252">
              <w:rPr>
                <w:rFonts w:ascii="仿宋_GB2312" w:eastAsia="仿宋_GB2312" w:hAnsi="Times New Roman" w:hint="eastAsia"/>
                <w:sz w:val="32"/>
                <w:szCs w:val="32"/>
              </w:rPr>
              <w:t>年</w:t>
            </w:r>
            <w:r>
              <w:rPr>
                <w:rFonts w:ascii="仿宋_GB2312" w:eastAsia="仿宋_GB2312" w:hAnsi="Times New Roman"/>
                <w:sz w:val="32"/>
                <w:szCs w:val="32"/>
              </w:rPr>
              <w:t>7</w:t>
            </w:r>
            <w:r w:rsidRPr="00106252">
              <w:rPr>
                <w:rFonts w:ascii="仿宋_GB2312" w:eastAsia="仿宋_GB2312" w:hAnsi="Times New Roman" w:hint="eastAsia"/>
                <w:sz w:val="32"/>
                <w:szCs w:val="32"/>
              </w:rPr>
              <w:t>月</w:t>
            </w:r>
            <w:r>
              <w:rPr>
                <w:rFonts w:ascii="仿宋_GB2312" w:eastAsia="仿宋_GB2312" w:hAnsi="Times New Roman"/>
                <w:sz w:val="32"/>
                <w:szCs w:val="32"/>
              </w:rPr>
              <w:t>23</w:t>
            </w:r>
            <w:r>
              <w:rPr>
                <w:rFonts w:ascii="仿宋_GB2312" w:eastAsia="仿宋_GB2312" w:hAnsi="Times New Roman" w:hint="eastAsia"/>
                <w:sz w:val="32"/>
                <w:szCs w:val="32"/>
              </w:rPr>
              <w:t>日</w:t>
            </w:r>
            <w:r w:rsidRPr="00106252">
              <w:rPr>
                <w:rFonts w:ascii="仿宋_GB2312" w:eastAsia="仿宋_GB2312" w:hAnsi="Times New Roman" w:hint="eastAsia"/>
                <w:sz w:val="32"/>
                <w:szCs w:val="32"/>
              </w:rPr>
              <w:t>印发</w:t>
            </w:r>
          </w:p>
        </w:tc>
      </w:tr>
    </w:tbl>
    <w:p w:rsidR="00076589" w:rsidRPr="00106252" w:rsidRDefault="00076589" w:rsidP="00E451F8">
      <w:pPr>
        <w:pStyle w:val="NormalIndent"/>
        <w:spacing w:line="120" w:lineRule="exact"/>
        <w:ind w:firstLineChars="0" w:firstLine="0"/>
      </w:pPr>
    </w:p>
    <w:p w:rsidR="00076589" w:rsidRPr="00E451F8" w:rsidRDefault="00076589" w:rsidP="00990813">
      <w:pPr>
        <w:spacing w:line="120" w:lineRule="exact"/>
        <w:ind w:firstLineChars="200" w:firstLine="31680"/>
        <w:jc w:val="left"/>
        <w:rPr>
          <w:rFonts w:ascii="仿宋_GB2312" w:eastAsia="仿宋_GB2312" w:hAnsi="仿宋_GB2312" w:cs="仿宋_GB2312"/>
          <w:color w:val="000000"/>
          <w:sz w:val="32"/>
        </w:rPr>
      </w:pPr>
    </w:p>
    <w:sectPr w:rsidR="00076589" w:rsidRPr="00E451F8" w:rsidSect="00B04DE8">
      <w:pgSz w:w="11906" w:h="16838"/>
      <w:pgMar w:top="1985" w:right="1531" w:bottom="1701" w:left="164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589" w:rsidRDefault="00076589" w:rsidP="00825ECD">
      <w:r>
        <w:separator/>
      </w:r>
    </w:p>
  </w:endnote>
  <w:endnote w:type="continuationSeparator" w:id="0">
    <w:p w:rsidR="00076589" w:rsidRDefault="00076589" w:rsidP="00825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9" w:rsidRDefault="00076589" w:rsidP="003A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6589" w:rsidRDefault="00076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9" w:rsidRPr="008A2E77" w:rsidRDefault="00076589" w:rsidP="003A64A5">
    <w:pPr>
      <w:pStyle w:val="Footer"/>
      <w:framePr w:wrap="around" w:vAnchor="text" w:hAnchor="margin" w:xAlign="center" w:y="1"/>
      <w:rPr>
        <w:rStyle w:val="PageNumber"/>
        <w:sz w:val="24"/>
        <w:szCs w:val="24"/>
      </w:rPr>
    </w:pPr>
    <w:r w:rsidRPr="008A2E77">
      <w:rPr>
        <w:rStyle w:val="PageNumber"/>
        <w:sz w:val="24"/>
        <w:szCs w:val="24"/>
      </w:rPr>
      <w:fldChar w:fldCharType="begin"/>
    </w:r>
    <w:r w:rsidRPr="008A2E77">
      <w:rPr>
        <w:rStyle w:val="PageNumber"/>
        <w:sz w:val="24"/>
        <w:szCs w:val="24"/>
      </w:rPr>
      <w:instrText xml:space="preserve">PAGE  </w:instrText>
    </w:r>
    <w:r w:rsidRPr="008A2E77">
      <w:rPr>
        <w:rStyle w:val="PageNumber"/>
        <w:sz w:val="24"/>
        <w:szCs w:val="24"/>
      </w:rPr>
      <w:fldChar w:fldCharType="separate"/>
    </w:r>
    <w:r>
      <w:rPr>
        <w:rStyle w:val="PageNumber"/>
        <w:noProof/>
        <w:sz w:val="24"/>
        <w:szCs w:val="24"/>
      </w:rPr>
      <w:t>- 13 -</w:t>
    </w:r>
    <w:r w:rsidRPr="008A2E77">
      <w:rPr>
        <w:rStyle w:val="PageNumber"/>
        <w:sz w:val="24"/>
        <w:szCs w:val="24"/>
      </w:rPr>
      <w:fldChar w:fldCharType="end"/>
    </w:r>
  </w:p>
  <w:p w:rsidR="00076589" w:rsidRDefault="00076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589" w:rsidRDefault="00076589" w:rsidP="00825ECD">
      <w:r>
        <w:separator/>
      </w:r>
    </w:p>
  </w:footnote>
  <w:footnote w:type="continuationSeparator" w:id="0">
    <w:p w:rsidR="00076589" w:rsidRDefault="00076589" w:rsidP="00825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C9A"/>
    <w:rsid w:val="00057E90"/>
    <w:rsid w:val="00076589"/>
    <w:rsid w:val="00106252"/>
    <w:rsid w:val="00106DDF"/>
    <w:rsid w:val="00120F84"/>
    <w:rsid w:val="001466A5"/>
    <w:rsid w:val="00155907"/>
    <w:rsid w:val="00173C7E"/>
    <w:rsid w:val="00195B4F"/>
    <w:rsid w:val="001C6301"/>
    <w:rsid w:val="001D7308"/>
    <w:rsid w:val="002A0C7B"/>
    <w:rsid w:val="002B653D"/>
    <w:rsid w:val="003469C3"/>
    <w:rsid w:val="00355212"/>
    <w:rsid w:val="0036412B"/>
    <w:rsid w:val="00373F9F"/>
    <w:rsid w:val="003A64A5"/>
    <w:rsid w:val="00442902"/>
    <w:rsid w:val="00540C9A"/>
    <w:rsid w:val="00566FD2"/>
    <w:rsid w:val="0061617A"/>
    <w:rsid w:val="006321FC"/>
    <w:rsid w:val="00732FFB"/>
    <w:rsid w:val="00825ECD"/>
    <w:rsid w:val="008343AD"/>
    <w:rsid w:val="008921AD"/>
    <w:rsid w:val="008A2E77"/>
    <w:rsid w:val="008F00B9"/>
    <w:rsid w:val="00916C7B"/>
    <w:rsid w:val="00933E66"/>
    <w:rsid w:val="00953B6A"/>
    <w:rsid w:val="009711B3"/>
    <w:rsid w:val="00990813"/>
    <w:rsid w:val="00A036AC"/>
    <w:rsid w:val="00B04DE8"/>
    <w:rsid w:val="00B31C6B"/>
    <w:rsid w:val="00B46FE9"/>
    <w:rsid w:val="00B623BB"/>
    <w:rsid w:val="00B74189"/>
    <w:rsid w:val="00B95E9C"/>
    <w:rsid w:val="00BC14B9"/>
    <w:rsid w:val="00C67F0B"/>
    <w:rsid w:val="00C933C2"/>
    <w:rsid w:val="00CA7C18"/>
    <w:rsid w:val="00D06D4F"/>
    <w:rsid w:val="00D5298B"/>
    <w:rsid w:val="00E31E81"/>
    <w:rsid w:val="00E33C85"/>
    <w:rsid w:val="00E451F8"/>
    <w:rsid w:val="00E5710B"/>
    <w:rsid w:val="00E86357"/>
    <w:rsid w:val="00E94DF4"/>
    <w:rsid w:val="00F2391B"/>
    <w:rsid w:val="00F81FDB"/>
    <w:rsid w:val="1DA873FD"/>
    <w:rsid w:val="5B0B26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4F"/>
    <w:pPr>
      <w:widowControl w:val="0"/>
      <w:jc w:val="both"/>
    </w:pPr>
  </w:style>
  <w:style w:type="paragraph" w:styleId="Heading2">
    <w:name w:val="heading 2"/>
    <w:basedOn w:val="Normal"/>
    <w:next w:val="Normal"/>
    <w:link w:val="Heading2Char1"/>
    <w:uiPriority w:val="99"/>
    <w:qFormat/>
    <w:locked/>
    <w:rsid w:val="008A2E77"/>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BalloonText">
    <w:name w:val="Balloon Text"/>
    <w:basedOn w:val="Normal"/>
    <w:link w:val="BalloonTextChar"/>
    <w:uiPriority w:val="99"/>
    <w:semiHidden/>
    <w:rsid w:val="00D06D4F"/>
    <w:rPr>
      <w:sz w:val="18"/>
      <w:szCs w:val="18"/>
    </w:rPr>
  </w:style>
  <w:style w:type="character" w:customStyle="1" w:styleId="BalloonTextChar">
    <w:name w:val="Balloon Text Char"/>
    <w:basedOn w:val="DefaultParagraphFont"/>
    <w:link w:val="BalloonText"/>
    <w:uiPriority w:val="99"/>
    <w:semiHidden/>
    <w:locked/>
    <w:rsid w:val="00D06D4F"/>
    <w:rPr>
      <w:rFonts w:cs="Times New Roman"/>
      <w:sz w:val="18"/>
      <w:szCs w:val="18"/>
    </w:rPr>
  </w:style>
  <w:style w:type="paragraph" w:styleId="Footer">
    <w:name w:val="footer"/>
    <w:basedOn w:val="Normal"/>
    <w:link w:val="FooterChar"/>
    <w:uiPriority w:val="99"/>
    <w:semiHidden/>
    <w:rsid w:val="00D06D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06D4F"/>
    <w:rPr>
      <w:rFonts w:cs="Times New Roman"/>
      <w:sz w:val="18"/>
      <w:szCs w:val="18"/>
    </w:rPr>
  </w:style>
  <w:style w:type="paragraph" w:styleId="Header">
    <w:name w:val="header"/>
    <w:basedOn w:val="Normal"/>
    <w:link w:val="HeaderChar"/>
    <w:uiPriority w:val="99"/>
    <w:semiHidden/>
    <w:rsid w:val="00D06D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6D4F"/>
    <w:rPr>
      <w:rFonts w:cs="Times New Roman"/>
      <w:sz w:val="18"/>
      <w:szCs w:val="18"/>
    </w:rPr>
  </w:style>
  <w:style w:type="paragraph" w:styleId="ListParagraph">
    <w:name w:val="List Paragraph"/>
    <w:basedOn w:val="Normal"/>
    <w:uiPriority w:val="99"/>
    <w:qFormat/>
    <w:rsid w:val="00D06D4F"/>
    <w:pPr>
      <w:ind w:firstLineChars="200" w:firstLine="420"/>
    </w:pPr>
  </w:style>
  <w:style w:type="paragraph" w:styleId="NormalWeb">
    <w:name w:val="Normal (Web)"/>
    <w:basedOn w:val="Normal"/>
    <w:uiPriority w:val="99"/>
    <w:rsid w:val="008A2E77"/>
    <w:pPr>
      <w:spacing w:beforeAutospacing="1" w:afterAutospacing="1"/>
      <w:jc w:val="left"/>
    </w:pPr>
    <w:rPr>
      <w:kern w:val="0"/>
      <w:sz w:val="24"/>
      <w:szCs w:val="24"/>
    </w:rPr>
  </w:style>
  <w:style w:type="paragraph" w:customStyle="1" w:styleId="ListParagraph1">
    <w:name w:val="List Paragraph1"/>
    <w:basedOn w:val="Normal"/>
    <w:uiPriority w:val="99"/>
    <w:rsid w:val="008A2E77"/>
    <w:pPr>
      <w:ind w:firstLineChars="200" w:firstLine="420"/>
    </w:pPr>
    <w:rPr>
      <w:szCs w:val="24"/>
    </w:rPr>
  </w:style>
  <w:style w:type="character" w:customStyle="1" w:styleId="Heading2Char1">
    <w:name w:val="Heading 2 Char1"/>
    <w:basedOn w:val="DefaultParagraphFont"/>
    <w:link w:val="Heading2"/>
    <w:uiPriority w:val="99"/>
    <w:locked/>
    <w:rsid w:val="008A2E77"/>
    <w:rPr>
      <w:rFonts w:ascii="Cambria" w:eastAsia="宋体" w:hAnsi="Cambria" w:cs="Times New Roman"/>
      <w:b/>
      <w:bCs/>
      <w:kern w:val="2"/>
      <w:sz w:val="32"/>
      <w:szCs w:val="32"/>
      <w:lang w:val="en-US" w:eastAsia="zh-CN" w:bidi="ar-SA"/>
    </w:rPr>
  </w:style>
  <w:style w:type="character" w:styleId="PageNumber">
    <w:name w:val="page number"/>
    <w:basedOn w:val="DefaultParagraphFont"/>
    <w:uiPriority w:val="99"/>
    <w:rsid w:val="008A2E77"/>
    <w:rPr>
      <w:rFonts w:cs="Times New Roman"/>
    </w:rPr>
  </w:style>
  <w:style w:type="paragraph" w:styleId="NormalIndent">
    <w:name w:val="Normal Indent"/>
    <w:basedOn w:val="Normal"/>
    <w:uiPriority w:val="99"/>
    <w:rsid w:val="00E451F8"/>
    <w:pPr>
      <w:ind w:firstLineChars="200" w:firstLine="420"/>
    </w:pPr>
    <w:rPr>
      <w:rFonts w:eastAsia="仿宋_GB2312"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20</Pages>
  <Words>1329</Words>
  <Characters>7580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潢政办〔2019〕73号</dc:title>
  <dc:subject/>
  <dc:creator>微软用户</dc:creator>
  <cp:keywords/>
  <dc:description/>
  <cp:lastModifiedBy>admin</cp:lastModifiedBy>
  <cp:revision>11</cp:revision>
  <cp:lastPrinted>2019-07-24T09:04:00Z</cp:lastPrinted>
  <dcterms:created xsi:type="dcterms:W3CDTF">2019-07-24T08:33:00Z</dcterms:created>
  <dcterms:modified xsi:type="dcterms:W3CDTF">2019-07-25T00:56:00Z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