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仿宋_GB2312" w:hAnsi="仿宋_GB2312" w:eastAsia="仿宋_GB2312" w:cs="仿宋_GB2312"/>
          <w:sz w:val="44"/>
          <w:szCs w:val="44"/>
        </w:rPr>
      </w:pPr>
      <w:r>
        <w:rPr>
          <w:rFonts w:hint="eastAsia" w:ascii="隶书" w:hAnsi="隶书" w:eastAsia="隶书" w:cs="隶书"/>
          <w:sz w:val="52"/>
          <w:szCs w:val="52"/>
          <w:lang w:eastAsia="zh-CN"/>
        </w:rPr>
        <w:t>信阳市浉河区民政</w:t>
      </w:r>
      <w:r>
        <w:rPr>
          <w:rFonts w:hint="eastAsia" w:ascii="隶书" w:hAnsi="隶书" w:eastAsia="隶书" w:cs="隶书"/>
          <w:sz w:val="52"/>
          <w:szCs w:val="52"/>
        </w:rPr>
        <w:t>局</w:t>
      </w:r>
    </w:p>
    <w:p>
      <w:pPr>
        <w:jc w:val="center"/>
        <w:rPr>
          <w:rFonts w:ascii="黑体" w:hAnsi="黑体" w:eastAsia="黑体" w:cs="黑体"/>
          <w:sz w:val="52"/>
          <w:szCs w:val="52"/>
        </w:rPr>
      </w:pPr>
    </w:p>
    <w:p>
      <w:pPr>
        <w:jc w:val="center"/>
        <w:rPr>
          <w:rFonts w:ascii="隶书" w:hAnsi="隶书" w:eastAsia="隶书" w:cs="隶书"/>
          <w:sz w:val="52"/>
          <w:szCs w:val="52"/>
        </w:rPr>
        <w:sectPr>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52"/>
          <w:szCs w:val="52"/>
          <w:lang w:eastAsia="zh-CN"/>
        </w:rPr>
        <w:t>2017</w:t>
      </w:r>
      <w:r>
        <w:rPr>
          <w:rFonts w:hint="eastAsia" w:ascii="隶书" w:hAnsi="隶书" w:eastAsia="隶书" w:cs="隶书"/>
          <w:sz w:val="52"/>
          <w:szCs w:val="52"/>
        </w:rPr>
        <w:t>年度部门决算</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浉河区民政</w:t>
      </w:r>
      <w:r>
        <w:rPr>
          <w:rFonts w:hint="eastAsia" w:ascii="黑体" w:hAnsi="黑体" w:eastAsia="黑体" w:cs="黑体"/>
          <w:sz w:val="32"/>
          <w:szCs w:val="32"/>
        </w:rPr>
        <w:t>局概况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主要职能</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jc w:val="left"/>
        <w:rPr>
          <w:rFonts w:hint="eastAsia" w:ascii="黑体" w:hAnsi="黑体" w:eastAsia="黑体" w:cs="黑体"/>
          <w:sz w:val="32"/>
          <w:szCs w:val="32"/>
          <w:lang w:eastAsia="zh-CN"/>
        </w:rPr>
      </w:pPr>
      <w:r>
        <w:rPr>
          <w:rFonts w:hint="eastAsia" w:ascii="黑体" w:hAnsi="黑体" w:eastAsia="黑体" w:cs="黑体"/>
          <w:sz w:val="32"/>
          <w:szCs w:val="32"/>
        </w:rPr>
        <w:t>第二部分　　</w:t>
      </w:r>
      <w:r>
        <w:rPr>
          <w:rFonts w:hint="eastAsia" w:ascii="黑体" w:hAnsi="黑体" w:eastAsia="黑体" w:cs="黑体"/>
          <w:sz w:val="32"/>
          <w:szCs w:val="32"/>
          <w:lang w:eastAsia="zh-CN"/>
        </w:rPr>
        <w:t>浉河区民政</w:t>
      </w:r>
      <w:r>
        <w:rPr>
          <w:rFonts w:hint="eastAsia" w:ascii="黑体" w:hAnsi="黑体" w:eastAsia="黑体" w:cs="黑体"/>
          <w:sz w:val="32"/>
          <w:szCs w:val="32"/>
        </w:rPr>
        <w:t>局</w:t>
      </w:r>
      <w:r>
        <w:rPr>
          <w:rFonts w:hint="eastAsia" w:ascii="黑体" w:hAnsi="黑体" w:eastAsia="黑体" w:cs="黑体"/>
          <w:sz w:val="32"/>
          <w:szCs w:val="32"/>
          <w:lang w:eastAsia="zh-CN"/>
        </w:rPr>
        <w:t>2017</w:t>
      </w:r>
      <w:r>
        <w:rPr>
          <w:rFonts w:hint="eastAsia" w:ascii="黑体" w:hAnsi="黑体" w:eastAsia="黑体" w:cs="黑体"/>
          <w:sz w:val="32"/>
          <w:szCs w:val="32"/>
        </w:rPr>
        <w:t>年度部门决算</w:t>
      </w:r>
      <w:r>
        <w:rPr>
          <w:rFonts w:hint="eastAsia" w:ascii="黑体" w:hAnsi="黑体" w:eastAsia="黑体" w:cs="黑体"/>
          <w:sz w:val="32"/>
          <w:szCs w:val="32"/>
          <w:lang w:eastAsia="zh-CN"/>
        </w:rPr>
        <w:t>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rPr>
        <w:t>一、</w:t>
      </w:r>
      <w:r>
        <w:rPr>
          <w:rFonts w:hint="eastAsia" w:ascii="宋体" w:hAnsi="宋体" w:eastAsia="宋体" w:cs="宋体"/>
          <w:sz w:val="32"/>
          <w:szCs w:val="32"/>
          <w:lang w:eastAsia="zh-CN"/>
        </w:rPr>
        <w:t>关于</w:t>
      </w:r>
      <w:r>
        <w:rPr>
          <w:rFonts w:hint="eastAsia" w:ascii="宋体" w:hAnsi="宋体" w:eastAsia="宋体" w:cs="宋体"/>
          <w:sz w:val="32"/>
          <w:szCs w:val="32"/>
        </w:rPr>
        <w:t>收入支出决算</w:t>
      </w:r>
      <w:r>
        <w:rPr>
          <w:rFonts w:hint="eastAsia" w:ascii="宋体" w:hAnsi="宋体" w:eastAsia="宋体" w:cs="宋体"/>
          <w:sz w:val="32"/>
          <w:szCs w:val="32"/>
          <w:lang w:eastAsia="zh-CN"/>
        </w:rPr>
        <w:t>总体情况说明</w:t>
      </w:r>
    </w:p>
    <w:p>
      <w:pPr>
        <w:jc w:val="left"/>
        <w:rPr>
          <w:rFonts w:ascii="宋体" w:hAnsi="宋体" w:eastAsia="宋体" w:cs="宋体"/>
          <w:sz w:val="32"/>
          <w:szCs w:val="32"/>
        </w:rPr>
      </w:pPr>
      <w:r>
        <w:rPr>
          <w:rFonts w:hint="eastAsia" w:ascii="宋体" w:hAnsi="宋体" w:eastAsia="宋体" w:cs="宋体"/>
          <w:sz w:val="32"/>
          <w:szCs w:val="32"/>
        </w:rPr>
        <w:t>二、</w:t>
      </w:r>
      <w:r>
        <w:rPr>
          <w:rFonts w:hint="eastAsia" w:ascii="宋体" w:hAnsi="宋体" w:eastAsia="宋体" w:cs="宋体"/>
          <w:sz w:val="32"/>
          <w:szCs w:val="32"/>
          <w:lang w:eastAsia="zh-CN"/>
        </w:rPr>
        <w:t>关于</w:t>
      </w:r>
      <w:r>
        <w:rPr>
          <w:rFonts w:hint="eastAsia" w:ascii="宋体" w:hAnsi="宋体" w:eastAsia="宋体" w:cs="宋体"/>
          <w:sz w:val="32"/>
          <w:szCs w:val="32"/>
        </w:rPr>
        <w:t>收入决算表</w:t>
      </w:r>
      <w:r>
        <w:rPr>
          <w:rFonts w:hint="eastAsia" w:ascii="宋体" w:hAnsi="宋体" w:eastAsia="宋体" w:cs="宋体"/>
          <w:sz w:val="32"/>
          <w:szCs w:val="32"/>
          <w:lang w:eastAsia="zh-CN"/>
        </w:rPr>
        <w:t>情况说明</w:t>
      </w:r>
    </w:p>
    <w:p>
      <w:pPr>
        <w:jc w:val="left"/>
        <w:rPr>
          <w:rFonts w:ascii="宋体" w:hAnsi="宋体" w:eastAsia="宋体" w:cs="宋体"/>
          <w:sz w:val="32"/>
          <w:szCs w:val="32"/>
        </w:rPr>
      </w:pPr>
      <w:r>
        <w:rPr>
          <w:rFonts w:hint="eastAsia" w:ascii="宋体" w:hAnsi="宋体" w:eastAsia="宋体" w:cs="宋体"/>
          <w:sz w:val="32"/>
          <w:szCs w:val="32"/>
        </w:rPr>
        <w:t>三、</w:t>
      </w:r>
      <w:r>
        <w:rPr>
          <w:rFonts w:hint="eastAsia" w:ascii="宋体" w:hAnsi="宋体" w:eastAsia="宋体" w:cs="宋体"/>
          <w:sz w:val="32"/>
          <w:szCs w:val="32"/>
          <w:lang w:eastAsia="zh-CN"/>
        </w:rPr>
        <w:t>关于</w:t>
      </w:r>
      <w:r>
        <w:rPr>
          <w:rFonts w:hint="eastAsia" w:ascii="宋体" w:hAnsi="宋体" w:eastAsia="宋体" w:cs="宋体"/>
          <w:sz w:val="32"/>
          <w:szCs w:val="32"/>
        </w:rPr>
        <w:t>支出决算表</w:t>
      </w:r>
      <w:r>
        <w:rPr>
          <w:rFonts w:hint="eastAsia" w:ascii="宋体" w:hAnsi="宋体" w:eastAsia="宋体" w:cs="宋体"/>
          <w:sz w:val="32"/>
          <w:szCs w:val="32"/>
          <w:lang w:eastAsia="zh-CN"/>
        </w:rPr>
        <w:t>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rPr>
        <w:t>四、</w:t>
      </w:r>
      <w:r>
        <w:rPr>
          <w:rFonts w:hint="eastAsia" w:ascii="宋体" w:hAnsi="宋体" w:eastAsia="宋体" w:cs="宋体"/>
          <w:sz w:val="32"/>
          <w:szCs w:val="32"/>
          <w:lang w:eastAsia="zh-CN"/>
        </w:rPr>
        <w:t>关于</w:t>
      </w:r>
      <w:r>
        <w:rPr>
          <w:rFonts w:hint="eastAsia" w:ascii="宋体" w:hAnsi="宋体" w:eastAsia="宋体" w:cs="宋体"/>
          <w:sz w:val="32"/>
          <w:szCs w:val="32"/>
        </w:rPr>
        <w:t>财政拨款收入支出决算总</w:t>
      </w:r>
      <w:r>
        <w:rPr>
          <w:rFonts w:hint="eastAsia" w:ascii="宋体" w:hAnsi="宋体" w:eastAsia="宋体" w:cs="宋体"/>
          <w:sz w:val="32"/>
          <w:szCs w:val="32"/>
          <w:lang w:eastAsia="zh-CN"/>
        </w:rPr>
        <w:t>体情况说明</w:t>
      </w:r>
    </w:p>
    <w:p>
      <w:pPr>
        <w:jc w:val="left"/>
        <w:rPr>
          <w:rFonts w:ascii="宋体" w:hAnsi="宋体" w:eastAsia="宋体" w:cs="宋体"/>
          <w:sz w:val="32"/>
          <w:szCs w:val="32"/>
        </w:rPr>
      </w:pPr>
      <w:r>
        <w:rPr>
          <w:rFonts w:hint="eastAsia" w:ascii="宋体" w:hAnsi="宋体" w:eastAsia="宋体" w:cs="宋体"/>
          <w:sz w:val="32"/>
          <w:szCs w:val="32"/>
        </w:rPr>
        <w:t>五、</w:t>
      </w:r>
      <w:r>
        <w:rPr>
          <w:rFonts w:hint="eastAsia" w:ascii="宋体" w:hAnsi="宋体" w:eastAsia="宋体" w:cs="宋体"/>
          <w:sz w:val="32"/>
          <w:szCs w:val="32"/>
          <w:lang w:eastAsia="zh-CN"/>
        </w:rPr>
        <w:t>关于</w:t>
      </w:r>
      <w:r>
        <w:rPr>
          <w:rFonts w:hint="eastAsia" w:ascii="宋体" w:hAnsi="宋体" w:eastAsia="宋体" w:cs="宋体"/>
          <w:sz w:val="32"/>
          <w:szCs w:val="32"/>
        </w:rPr>
        <w:t>一般公共预算财政拨款支出决算</w:t>
      </w:r>
      <w:r>
        <w:rPr>
          <w:rFonts w:hint="eastAsia" w:ascii="宋体" w:hAnsi="宋体" w:eastAsia="宋体" w:cs="宋体"/>
          <w:sz w:val="32"/>
          <w:szCs w:val="32"/>
          <w:lang w:eastAsia="zh-CN"/>
        </w:rPr>
        <w:t>情况说明</w:t>
      </w:r>
    </w:p>
    <w:p>
      <w:pPr>
        <w:jc w:val="left"/>
        <w:rPr>
          <w:rFonts w:ascii="宋体" w:hAnsi="宋体" w:eastAsia="宋体" w:cs="宋体"/>
          <w:sz w:val="32"/>
          <w:szCs w:val="32"/>
        </w:rPr>
      </w:pPr>
      <w:r>
        <w:rPr>
          <w:rFonts w:hint="eastAsia" w:ascii="宋体" w:hAnsi="宋体" w:eastAsia="宋体" w:cs="宋体"/>
          <w:sz w:val="32"/>
          <w:szCs w:val="32"/>
        </w:rPr>
        <w:t>六、</w:t>
      </w:r>
      <w:r>
        <w:rPr>
          <w:rFonts w:hint="eastAsia" w:ascii="宋体" w:hAnsi="宋体" w:eastAsia="宋体" w:cs="宋体"/>
          <w:sz w:val="32"/>
          <w:szCs w:val="32"/>
          <w:lang w:eastAsia="zh-CN"/>
        </w:rPr>
        <w:t>关于</w:t>
      </w:r>
      <w:r>
        <w:rPr>
          <w:rFonts w:hint="eastAsia" w:ascii="宋体" w:hAnsi="宋体" w:eastAsia="宋体" w:cs="宋体"/>
          <w:sz w:val="32"/>
          <w:szCs w:val="32"/>
        </w:rPr>
        <w:t>一般公共预算财政拨款基本支出决算</w:t>
      </w:r>
      <w:r>
        <w:rPr>
          <w:rFonts w:hint="eastAsia" w:ascii="宋体" w:hAnsi="宋体" w:eastAsia="宋体" w:cs="宋体"/>
          <w:sz w:val="32"/>
          <w:szCs w:val="32"/>
          <w:lang w:eastAsia="zh-CN"/>
        </w:rPr>
        <w:t>情况说明</w:t>
      </w:r>
    </w:p>
    <w:p>
      <w:pPr>
        <w:jc w:val="left"/>
        <w:rPr>
          <w:rFonts w:ascii="宋体" w:hAnsi="宋体" w:eastAsia="宋体" w:cs="宋体"/>
          <w:sz w:val="32"/>
          <w:szCs w:val="32"/>
        </w:rPr>
      </w:pPr>
      <w:r>
        <w:rPr>
          <w:rFonts w:hint="eastAsia" w:ascii="宋体" w:hAnsi="宋体" w:eastAsia="宋体" w:cs="宋体"/>
          <w:sz w:val="32"/>
          <w:szCs w:val="32"/>
        </w:rPr>
        <w:t>七、</w:t>
      </w:r>
      <w:r>
        <w:rPr>
          <w:rFonts w:hint="eastAsia" w:ascii="宋体" w:hAnsi="宋体" w:eastAsia="宋体" w:cs="宋体"/>
          <w:sz w:val="32"/>
          <w:szCs w:val="32"/>
          <w:lang w:eastAsia="zh-CN"/>
        </w:rPr>
        <w:t>关于</w:t>
      </w:r>
      <w:r>
        <w:rPr>
          <w:rFonts w:hint="eastAsia" w:ascii="宋体" w:hAnsi="宋体" w:eastAsia="宋体" w:cs="宋体"/>
          <w:sz w:val="32"/>
          <w:szCs w:val="32"/>
        </w:rPr>
        <w:t>一般公共预算财政拨款“三公”经费支出决算</w:t>
      </w:r>
      <w:r>
        <w:rPr>
          <w:rFonts w:hint="eastAsia" w:ascii="宋体" w:hAnsi="宋体" w:eastAsia="宋体" w:cs="宋体"/>
          <w:sz w:val="32"/>
          <w:szCs w:val="32"/>
          <w:lang w:eastAsia="zh-CN"/>
        </w:rPr>
        <w:t>情况说明</w:t>
      </w:r>
    </w:p>
    <w:p>
      <w:pPr>
        <w:jc w:val="left"/>
        <w:rPr>
          <w:rFonts w:hint="eastAsia" w:ascii="宋体" w:hAnsi="宋体" w:eastAsia="宋体" w:cs="宋体"/>
          <w:sz w:val="32"/>
          <w:szCs w:val="32"/>
        </w:rPr>
      </w:pPr>
      <w:r>
        <w:rPr>
          <w:rFonts w:hint="eastAsia" w:ascii="宋体" w:hAnsi="宋体" w:eastAsia="宋体" w:cs="宋体"/>
          <w:sz w:val="32"/>
          <w:szCs w:val="32"/>
        </w:rPr>
        <w:t>八、</w:t>
      </w:r>
      <w:r>
        <w:rPr>
          <w:rFonts w:hint="eastAsia" w:ascii="宋体" w:hAnsi="宋体" w:eastAsia="宋体" w:cs="宋体"/>
          <w:sz w:val="32"/>
          <w:szCs w:val="32"/>
          <w:lang w:eastAsia="zh-CN"/>
        </w:rPr>
        <w:t>关于预算绩效情况说明</w:t>
      </w:r>
    </w:p>
    <w:p>
      <w:pPr>
        <w:jc w:val="left"/>
        <w:rPr>
          <w:rFonts w:hint="eastAsia" w:ascii="宋体" w:hAnsi="宋体" w:eastAsia="宋体" w:cs="宋体"/>
          <w:sz w:val="32"/>
          <w:szCs w:val="32"/>
        </w:rPr>
      </w:pPr>
      <w:r>
        <w:rPr>
          <w:rFonts w:hint="eastAsia" w:ascii="宋体" w:hAnsi="宋体" w:eastAsia="宋体" w:cs="宋体"/>
          <w:sz w:val="32"/>
          <w:szCs w:val="32"/>
          <w:lang w:eastAsia="zh-CN"/>
        </w:rPr>
        <w:t>九、关于</w:t>
      </w:r>
      <w:r>
        <w:rPr>
          <w:rFonts w:hint="eastAsia" w:ascii="宋体" w:hAnsi="宋体" w:eastAsia="宋体" w:cs="宋体"/>
          <w:sz w:val="32"/>
          <w:szCs w:val="32"/>
        </w:rPr>
        <w:t>政府性基金预算财政拨款收入支出决算</w:t>
      </w:r>
      <w:r>
        <w:rPr>
          <w:rFonts w:hint="eastAsia" w:ascii="宋体" w:hAnsi="宋体" w:eastAsia="宋体" w:cs="宋体"/>
          <w:sz w:val="32"/>
          <w:szCs w:val="32"/>
          <w:lang w:eastAsia="zh-CN"/>
        </w:rPr>
        <w:t>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lang w:eastAsia="zh-CN"/>
        </w:rPr>
        <w:t>十、其他重要事项情况说明</w:t>
      </w:r>
    </w:p>
    <w:p>
      <w:pPr>
        <w:jc w:val="left"/>
        <w:rPr>
          <w:rFonts w:hint="eastAsia" w:ascii="黑体" w:hAnsi="黑体" w:eastAsia="黑体" w:cs="黑体"/>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部分　　名词解</w:t>
      </w:r>
      <w:r>
        <w:rPr>
          <w:rFonts w:hint="eastAsia" w:ascii="黑体" w:hAnsi="黑体" w:eastAsia="黑体" w:cs="黑体"/>
          <w:sz w:val="32"/>
          <w:szCs w:val="32"/>
          <w:lang w:eastAsia="zh-CN"/>
        </w:rPr>
        <w:t>释</w:t>
      </w: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p>
    <w:p>
      <w:pPr>
        <w:numPr>
          <w:ilvl w:val="0"/>
          <w:numId w:val="2"/>
        </w:numPr>
        <w:jc w:val="center"/>
        <w:outlineLvl w:val="0"/>
        <w:rPr>
          <w:rFonts w:hint="eastAsia" w:ascii="隶书" w:hAnsi="隶书" w:eastAsia="隶书" w:cs="隶书"/>
          <w:sz w:val="48"/>
          <w:szCs w:val="48"/>
        </w:rPr>
      </w:pPr>
      <w:r>
        <w:rPr>
          <w:rFonts w:hint="eastAsia" w:ascii="隶书" w:hAnsi="隶书" w:eastAsia="隶书" w:cs="隶书"/>
          <w:sz w:val="48"/>
          <w:szCs w:val="48"/>
        </w:rPr>
        <w:t>　</w:t>
      </w:r>
      <w:r>
        <w:rPr>
          <w:rFonts w:hint="eastAsia" w:ascii="隶书" w:hAnsi="隶书" w:eastAsia="隶书" w:cs="隶书"/>
          <w:sz w:val="48"/>
          <w:szCs w:val="48"/>
          <w:lang w:eastAsia="zh-CN"/>
        </w:rPr>
        <w:t>浉河区民政</w:t>
      </w:r>
      <w:r>
        <w:rPr>
          <w:rFonts w:hint="eastAsia" w:ascii="隶书" w:hAnsi="隶书" w:eastAsia="隶书" w:cs="隶书"/>
          <w:sz w:val="48"/>
          <w:szCs w:val="48"/>
        </w:rPr>
        <w:t>局概况</w:t>
      </w:r>
    </w:p>
    <w:p>
      <w:pPr>
        <w:numPr>
          <w:ilvl w:val="0"/>
          <w:numId w:val="3"/>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主要职能</w:t>
      </w:r>
    </w:p>
    <w:p>
      <w:pPr>
        <w:pStyle w:val="9"/>
        <w:numPr>
          <w:ilvl w:val="0"/>
          <w:numId w:val="4"/>
        </w:numPr>
        <w:spacing w:line="220" w:lineRule="atLeast"/>
        <w:ind w:firstLineChars="0"/>
        <w:rPr>
          <w:rFonts w:ascii="宋体" w:hAnsi="宋体" w:eastAsia="宋体"/>
          <w:sz w:val="30"/>
          <w:szCs w:val="30"/>
        </w:rPr>
      </w:pPr>
      <w:r>
        <w:rPr>
          <w:rFonts w:hint="eastAsia" w:ascii="宋体" w:hAnsi="宋体" w:eastAsia="宋体"/>
          <w:sz w:val="30"/>
          <w:szCs w:val="30"/>
        </w:rPr>
        <w:t>部门机构设置、职能</w:t>
      </w:r>
    </w:p>
    <w:p>
      <w:pPr>
        <w:spacing w:line="220" w:lineRule="atLeast"/>
        <w:rPr>
          <w:rFonts w:ascii="宋体" w:hAnsi="宋体" w:eastAsia="宋体"/>
          <w:sz w:val="30"/>
          <w:szCs w:val="30"/>
        </w:rPr>
      </w:pPr>
      <w:r>
        <w:rPr>
          <w:rFonts w:hint="eastAsia" w:ascii="宋体" w:hAnsi="宋体" w:eastAsia="宋体"/>
          <w:sz w:val="30"/>
          <w:szCs w:val="30"/>
        </w:rPr>
        <w:t xml:space="preserve">     浉河区民政局内设12个职能科室</w:t>
      </w:r>
      <w:r>
        <w:rPr>
          <w:rFonts w:hint="eastAsia" w:ascii="宋体" w:hAnsi="宋体" w:eastAsia="宋体"/>
          <w:sz w:val="30"/>
          <w:szCs w:val="30"/>
          <w:lang w:eastAsia="zh-CN"/>
        </w:rPr>
        <w:t>（办公室、低保股、救灾救济股、老龄股、优抚股、安置股、政权股、计财股、民政股、地名股、婚姻登记中心、区社区福利中心）</w:t>
      </w:r>
      <w:r>
        <w:rPr>
          <w:rFonts w:hint="eastAsia" w:ascii="宋体" w:hAnsi="宋体" w:eastAsia="宋体"/>
          <w:sz w:val="30"/>
          <w:szCs w:val="30"/>
        </w:rPr>
        <w:t>和红军休干所、按摩医院2个归口管理的二级机构。主要职责是：坚持“以人为本、为民解困、为民服务”的宗旨，发挥民政部门在构建和谐社会中的基础作用，保障全区人民群众的基本生活权益和民主政治权利，推动民政事业的发展。</w:t>
      </w:r>
    </w:p>
    <w:p>
      <w:pPr>
        <w:pStyle w:val="9"/>
        <w:numPr>
          <w:ilvl w:val="0"/>
          <w:numId w:val="4"/>
        </w:numPr>
        <w:spacing w:line="220" w:lineRule="atLeast"/>
        <w:ind w:firstLineChars="0"/>
        <w:rPr>
          <w:rFonts w:ascii="宋体" w:hAnsi="宋体" w:eastAsia="宋体"/>
          <w:sz w:val="30"/>
          <w:szCs w:val="30"/>
        </w:rPr>
      </w:pPr>
      <w:r>
        <w:rPr>
          <w:rFonts w:hint="eastAsia" w:ascii="宋体" w:hAnsi="宋体" w:eastAsia="宋体"/>
          <w:sz w:val="30"/>
          <w:szCs w:val="30"/>
        </w:rPr>
        <w:t>人员构成情况</w:t>
      </w:r>
    </w:p>
    <w:p>
      <w:pPr>
        <w:spacing w:line="220" w:lineRule="atLeast"/>
        <w:rPr>
          <w:rFonts w:ascii="宋体" w:hAnsi="宋体" w:eastAsia="宋体"/>
          <w:sz w:val="30"/>
          <w:szCs w:val="30"/>
        </w:rPr>
      </w:pPr>
      <w:r>
        <w:rPr>
          <w:rFonts w:hint="eastAsia" w:ascii="宋体" w:hAnsi="宋体" w:eastAsia="宋体"/>
          <w:sz w:val="30"/>
          <w:szCs w:val="30"/>
        </w:rPr>
        <w:t xml:space="preserve">    浉河区民政局机关及归口管理的二级机构共有编制</w:t>
      </w:r>
      <w:r>
        <w:rPr>
          <w:rFonts w:hint="eastAsia" w:ascii="宋体" w:hAnsi="宋体" w:eastAsia="宋体"/>
          <w:sz w:val="30"/>
          <w:szCs w:val="30"/>
          <w:lang w:val="en-US" w:eastAsia="zh-CN"/>
        </w:rPr>
        <w:t>46</w:t>
      </w:r>
      <w:r>
        <w:rPr>
          <w:rFonts w:hint="eastAsia" w:ascii="宋体" w:hAnsi="宋体" w:eastAsia="宋体"/>
          <w:sz w:val="30"/>
          <w:szCs w:val="30"/>
        </w:rPr>
        <w:t>人，其中行政编制18人，事业编制2</w:t>
      </w:r>
      <w:r>
        <w:rPr>
          <w:rFonts w:hint="eastAsia" w:ascii="宋体" w:hAnsi="宋体" w:eastAsia="宋体"/>
          <w:sz w:val="30"/>
          <w:szCs w:val="30"/>
          <w:lang w:val="en-US" w:eastAsia="zh-CN"/>
        </w:rPr>
        <w:t>8</w:t>
      </w:r>
      <w:r>
        <w:rPr>
          <w:rFonts w:hint="eastAsia" w:ascii="宋体" w:hAnsi="宋体" w:eastAsia="宋体"/>
          <w:sz w:val="30"/>
          <w:szCs w:val="30"/>
        </w:rPr>
        <w:t>人；在职职工5</w:t>
      </w:r>
      <w:r>
        <w:rPr>
          <w:rFonts w:hint="eastAsia" w:ascii="宋体" w:hAnsi="宋体" w:eastAsia="宋体"/>
          <w:sz w:val="30"/>
          <w:szCs w:val="30"/>
          <w:lang w:val="en-US" w:eastAsia="zh-CN"/>
        </w:rPr>
        <w:t>9</w:t>
      </w:r>
      <w:r>
        <w:rPr>
          <w:rFonts w:hint="eastAsia" w:ascii="宋体" w:hAnsi="宋体" w:eastAsia="宋体"/>
          <w:sz w:val="30"/>
          <w:szCs w:val="30"/>
        </w:rPr>
        <w:t>人，军工及离退休人员3</w:t>
      </w:r>
      <w:r>
        <w:rPr>
          <w:rFonts w:hint="eastAsia" w:ascii="宋体" w:hAnsi="宋体" w:eastAsia="宋体"/>
          <w:sz w:val="30"/>
          <w:szCs w:val="30"/>
          <w:lang w:val="en-US" w:eastAsia="zh-CN"/>
        </w:rPr>
        <w:t>24</w:t>
      </w:r>
      <w:r>
        <w:rPr>
          <w:rFonts w:hint="eastAsia" w:ascii="宋体" w:hAnsi="宋体" w:eastAsia="宋体"/>
          <w:sz w:val="30"/>
          <w:szCs w:val="30"/>
        </w:rPr>
        <w:t>人，遗属补助人员2</w:t>
      </w:r>
      <w:r>
        <w:rPr>
          <w:rFonts w:hint="eastAsia" w:ascii="宋体" w:hAnsi="宋体" w:eastAsia="宋体"/>
          <w:sz w:val="30"/>
          <w:szCs w:val="30"/>
          <w:lang w:val="en-US" w:eastAsia="zh-CN"/>
        </w:rPr>
        <w:t>2</w:t>
      </w:r>
      <w:r>
        <w:rPr>
          <w:rFonts w:hint="eastAsia" w:ascii="宋体" w:hAnsi="宋体" w:eastAsia="宋体"/>
          <w:sz w:val="30"/>
          <w:szCs w:val="30"/>
        </w:rPr>
        <w:t>人。</w:t>
      </w:r>
    </w:p>
    <w:p>
      <w:pPr>
        <w:pStyle w:val="9"/>
        <w:numPr>
          <w:ilvl w:val="0"/>
          <w:numId w:val="4"/>
        </w:numPr>
        <w:spacing w:line="220" w:lineRule="atLeast"/>
        <w:ind w:firstLineChars="0"/>
        <w:rPr>
          <w:rFonts w:ascii="宋体" w:hAnsi="宋体" w:eastAsia="宋体"/>
          <w:sz w:val="30"/>
          <w:szCs w:val="30"/>
        </w:rPr>
      </w:pPr>
      <w:r>
        <w:rPr>
          <w:rFonts w:hint="eastAsia" w:ascii="宋体" w:hAnsi="宋体" w:eastAsia="宋体"/>
          <w:sz w:val="30"/>
          <w:szCs w:val="30"/>
        </w:rPr>
        <w:t>预算年度主要工作任务</w:t>
      </w:r>
    </w:p>
    <w:p>
      <w:pPr>
        <w:spacing w:after="0"/>
        <w:ind w:firstLine="600" w:firstLineChars="200"/>
        <w:jc w:val="left"/>
        <w:rPr>
          <w:rFonts w:ascii="楷体_GB2312" w:hAnsi="楷体_GB2312" w:eastAsia="楷体_GB2312" w:cs="楷体_GB2312"/>
          <w:sz w:val="32"/>
          <w:szCs w:val="32"/>
        </w:rPr>
      </w:pPr>
      <w:r>
        <w:rPr>
          <w:rFonts w:hint="eastAsia" w:ascii="宋体" w:hAnsi="宋体" w:eastAsia="宋体"/>
          <w:sz w:val="30"/>
          <w:szCs w:val="30"/>
          <w:lang w:eastAsia="zh-CN"/>
        </w:rPr>
        <w:t>认真执行上级有关民生、扶贫等方面的政策，</w:t>
      </w:r>
      <w:r>
        <w:rPr>
          <w:rFonts w:hint="eastAsia" w:ascii="宋体" w:hAnsi="宋体" w:eastAsia="宋体"/>
          <w:sz w:val="30"/>
          <w:szCs w:val="30"/>
        </w:rPr>
        <w:t>紧紧围绕区委、区政府各项重大工作部署，保障民生各项资金的及时发放落实到位。</w:t>
      </w:r>
      <w:r>
        <w:rPr>
          <w:rFonts w:hint="eastAsia" w:ascii="宋体" w:hAnsi="宋体" w:eastAsia="宋体"/>
          <w:sz w:val="30"/>
          <w:szCs w:val="30"/>
          <w:lang w:val="en-US" w:eastAsia="zh-CN"/>
        </w:rPr>
        <w:t xml:space="preserve"> </w:t>
      </w:r>
    </w:p>
    <w:p>
      <w:pPr>
        <w:numPr>
          <w:ilvl w:val="0"/>
          <w:numId w:val="5"/>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spacing w:line="360" w:lineRule="auto"/>
        <w:ind w:firstLine="640" w:firstLineChars="200"/>
        <w:jc w:val="left"/>
        <w:rPr>
          <w:rFonts w:ascii="黑体" w:hAnsi="黑体" w:eastAsia="黑体" w:cs="黑体"/>
          <w:sz w:val="32"/>
          <w:szCs w:val="32"/>
        </w:rPr>
      </w:pP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浉河区民政</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2017</w:t>
      </w:r>
      <w:r>
        <w:rPr>
          <w:rFonts w:hint="eastAsia" w:ascii="仿宋_GB2312" w:hAnsi="仿宋_GB2312" w:eastAsia="仿宋_GB2312" w:cs="仿宋_GB2312"/>
          <w:sz w:val="32"/>
          <w:szCs w:val="32"/>
        </w:rPr>
        <w:t>年度部门决算编制范围的单位</w:t>
      </w:r>
      <w:r>
        <w:rPr>
          <w:rFonts w:hint="eastAsia" w:eastAsia="仿宋_GB2312"/>
          <w:color w:val="000000"/>
          <w:sz w:val="32"/>
          <w:szCs w:val="32"/>
        </w:rPr>
        <w:t>包括本级决算和所属单位决算在内的汇总决算</w:t>
      </w:r>
      <w:r>
        <w:rPr>
          <w:rFonts w:hint="eastAsia" w:eastAsia="仿宋_GB2312"/>
          <w:color w:val="000000"/>
          <w:sz w:val="32"/>
          <w:szCs w:val="32"/>
          <w:lang w:eastAsia="zh-CN"/>
        </w:rPr>
        <w:t>。</w:t>
      </w: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ascii="隶书" w:hAnsi="隶书" w:eastAsia="隶书" w:cs="隶书"/>
          <w:sz w:val="48"/>
          <w:szCs w:val="48"/>
        </w:rPr>
      </w:pPr>
      <w:r>
        <w:rPr>
          <w:rFonts w:hint="eastAsia" w:ascii="隶书" w:hAnsi="隶书" w:eastAsia="隶书" w:cs="隶书"/>
          <w:sz w:val="48"/>
          <w:szCs w:val="48"/>
        </w:rPr>
        <w:t>第</w:t>
      </w:r>
      <w:r>
        <w:rPr>
          <w:rFonts w:hint="eastAsia" w:ascii="隶书" w:hAnsi="隶书" w:eastAsia="隶书" w:cs="隶书"/>
          <w:sz w:val="48"/>
          <w:szCs w:val="48"/>
          <w:lang w:eastAsia="zh-CN"/>
        </w:rPr>
        <w:t>二</w:t>
      </w:r>
      <w:r>
        <w:rPr>
          <w:rFonts w:hint="eastAsia" w:ascii="隶书" w:hAnsi="隶书" w:eastAsia="隶书" w:cs="隶书"/>
          <w:sz w:val="48"/>
          <w:szCs w:val="48"/>
        </w:rPr>
        <w:t>部分</w:t>
      </w:r>
    </w:p>
    <w:p>
      <w:pPr>
        <w:jc w:val="center"/>
        <w:rPr>
          <w:rFonts w:ascii="隶书" w:hAnsi="隶书" w:eastAsia="隶书" w:cs="隶书"/>
          <w:sz w:val="48"/>
          <w:szCs w:val="48"/>
        </w:rPr>
      </w:pPr>
      <w:r>
        <w:rPr>
          <w:rFonts w:hint="eastAsia" w:ascii="隶书" w:hAnsi="隶书" w:eastAsia="隶书" w:cs="隶书"/>
          <w:sz w:val="48"/>
          <w:szCs w:val="48"/>
          <w:lang w:eastAsia="zh-CN"/>
        </w:rPr>
        <w:t>浉河区民政</w:t>
      </w:r>
      <w:r>
        <w:rPr>
          <w:rFonts w:hint="eastAsia" w:ascii="隶书" w:hAnsi="隶书" w:eastAsia="隶书" w:cs="隶书"/>
          <w:sz w:val="48"/>
          <w:szCs w:val="48"/>
        </w:rPr>
        <w:t>局</w:t>
      </w:r>
    </w:p>
    <w:p>
      <w:pPr>
        <w:jc w:val="center"/>
        <w:rPr>
          <w:rFonts w:hint="eastAsia" w:ascii="隶书" w:hAnsi="隶书" w:eastAsia="隶书" w:cs="隶书"/>
          <w:sz w:val="48"/>
          <w:szCs w:val="48"/>
        </w:rPr>
      </w:pPr>
      <w:r>
        <w:rPr>
          <w:rFonts w:hint="eastAsia" w:ascii="隶书" w:hAnsi="隶书" w:eastAsia="隶书" w:cs="隶书"/>
          <w:sz w:val="48"/>
          <w:szCs w:val="48"/>
          <w:lang w:eastAsia="zh-CN"/>
        </w:rPr>
        <w:t>2017</w:t>
      </w:r>
      <w:r>
        <w:rPr>
          <w:rFonts w:hint="eastAsia" w:ascii="隶书" w:hAnsi="隶书" w:eastAsia="隶书" w:cs="隶书"/>
          <w:sz w:val="48"/>
          <w:szCs w:val="48"/>
        </w:rPr>
        <w:t>年度部门决算情况说明</w:t>
      </w:r>
    </w:p>
    <w:p>
      <w:pPr>
        <w:jc w:val="center"/>
        <w:rPr>
          <w:rFonts w:hint="eastAsia" w:ascii="隶书" w:hAnsi="隶书" w:eastAsia="隶书" w:cs="隶书"/>
          <w:sz w:val="48"/>
          <w:szCs w:val="48"/>
        </w:rPr>
      </w:pPr>
    </w:p>
    <w:p>
      <w:pPr>
        <w:jc w:val="center"/>
        <w:rPr>
          <w:rFonts w:hint="eastAsia" w:ascii="隶书" w:hAnsi="隶书" w:eastAsia="隶书" w:cs="隶书"/>
          <w:sz w:val="48"/>
          <w:szCs w:val="48"/>
        </w:rPr>
      </w:pP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年度收入总计</w:t>
      </w:r>
      <w:r>
        <w:rPr>
          <w:rFonts w:hint="eastAsia" w:ascii="仿宋_GB2312" w:hAnsi="宋体" w:eastAsia="仿宋_GB2312" w:cs="Courier New"/>
          <w:sz w:val="32"/>
          <w:szCs w:val="32"/>
          <w:lang w:val="en-US" w:eastAsia="zh-CN"/>
        </w:rPr>
        <w:t>20478.6</w:t>
      </w:r>
      <w:r>
        <w:rPr>
          <w:rFonts w:hint="eastAsia" w:ascii="仿宋_GB2312" w:hAnsi="宋体" w:eastAsia="仿宋_GB2312" w:cs="Courier New"/>
          <w:sz w:val="32"/>
          <w:szCs w:val="32"/>
        </w:rPr>
        <w:t>万元，支出总计</w:t>
      </w:r>
      <w:r>
        <w:rPr>
          <w:rFonts w:hint="eastAsia" w:ascii="仿宋_GB2312" w:hAnsi="宋体" w:eastAsia="仿宋_GB2312" w:cs="Courier New"/>
          <w:sz w:val="32"/>
          <w:szCs w:val="32"/>
          <w:lang w:val="en-US" w:eastAsia="zh-CN"/>
        </w:rPr>
        <w:t>20478.6</w:t>
      </w:r>
      <w:r>
        <w:rPr>
          <w:rFonts w:hint="eastAsia" w:ascii="仿宋_GB2312" w:hAnsi="宋体" w:eastAsia="仿宋_GB2312" w:cs="Courier New"/>
          <w:sz w:val="32"/>
          <w:szCs w:val="32"/>
        </w:rPr>
        <w:t>万元，与</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年相比，收、支总计各增加</w:t>
      </w:r>
      <w:r>
        <w:rPr>
          <w:rFonts w:hint="eastAsia" w:ascii="仿宋_GB2312" w:hAnsi="宋体" w:eastAsia="仿宋_GB2312" w:cs="Courier New"/>
          <w:sz w:val="32"/>
          <w:szCs w:val="32"/>
          <w:lang w:val="en-US" w:eastAsia="zh-CN"/>
        </w:rPr>
        <w:t>5332.9</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35.21</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，主要原因是新增加了残疾人两补资金、特困人员护理补贴资金、补发退役士兵待安置期间生活补助资金、提高了城乡低保、五保、优抚对象补助资金的支出</w:t>
      </w:r>
      <w:r>
        <w:rPr>
          <w:rFonts w:hint="eastAsia" w:ascii="仿宋_GB2312" w:hAnsi="宋体" w:eastAsia="仿宋_GB2312" w:cs="Courier New"/>
          <w:sz w:val="32"/>
          <w:szCs w:val="32"/>
        </w:rPr>
        <w:t>。</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w:t>
      </w:r>
      <w:r>
        <w:rPr>
          <w:rFonts w:hint="eastAsia" w:ascii="仿宋_GB2312" w:hAnsi="Times New Roman" w:eastAsia="仿宋_GB2312"/>
          <w:sz w:val="32"/>
          <w:szCs w:val="32"/>
        </w:rPr>
        <w:t>收入合计</w:t>
      </w:r>
      <w:r>
        <w:rPr>
          <w:rFonts w:hint="eastAsia" w:ascii="仿宋_GB2312" w:hAnsi="Times New Roman" w:eastAsia="仿宋_GB2312"/>
          <w:sz w:val="32"/>
          <w:szCs w:val="32"/>
          <w:lang w:val="en-US" w:eastAsia="zh-CN"/>
        </w:rPr>
        <w:t>20478.6</w:t>
      </w:r>
      <w:r>
        <w:rPr>
          <w:rFonts w:hint="eastAsia" w:ascii="仿宋_GB2312" w:hAnsi="Times New Roman" w:eastAsia="仿宋_GB2312"/>
          <w:sz w:val="32"/>
          <w:szCs w:val="32"/>
        </w:rPr>
        <w:t>万元，</w:t>
      </w:r>
      <w:r>
        <w:rPr>
          <w:rFonts w:hint="eastAsia" w:ascii="仿宋_GB2312" w:hAnsi="Times New Roman" w:eastAsia="仿宋_GB2312"/>
          <w:sz w:val="32"/>
          <w:szCs w:val="32"/>
          <w:lang w:eastAsia="zh-CN"/>
        </w:rPr>
        <w:t>全部来源于</w:t>
      </w:r>
      <w:r>
        <w:rPr>
          <w:rFonts w:hint="eastAsia" w:ascii="仿宋_GB2312" w:hAnsi="Times New Roman" w:eastAsia="仿宋_GB2312"/>
          <w:sz w:val="32"/>
          <w:szCs w:val="32"/>
        </w:rPr>
        <w:t>财政拨款收入</w:t>
      </w:r>
      <w:r>
        <w:rPr>
          <w:rFonts w:hint="eastAsia" w:ascii="仿宋_GB2312" w:hAnsi="Times New Roman" w:eastAsia="仿宋_GB2312"/>
          <w:sz w:val="32"/>
          <w:szCs w:val="32"/>
          <w:lang w:eastAsia="zh-CN"/>
        </w:rPr>
        <w:t>，无</w:t>
      </w:r>
      <w:r>
        <w:rPr>
          <w:rFonts w:hint="eastAsia" w:ascii="仿宋_GB2312" w:hAnsi="Times New Roman" w:eastAsia="仿宋_GB2312"/>
          <w:sz w:val="32"/>
          <w:szCs w:val="32"/>
        </w:rPr>
        <w:t>事业收入</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经营收入</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其他收入。</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年度支出合计</w:t>
      </w:r>
      <w:r>
        <w:rPr>
          <w:rFonts w:hint="eastAsia" w:ascii="仿宋_GB2312" w:hAnsi="宋体" w:eastAsia="仿宋_GB2312" w:cs="Courier New"/>
          <w:sz w:val="32"/>
          <w:szCs w:val="32"/>
          <w:lang w:val="en-US" w:eastAsia="zh-CN"/>
        </w:rPr>
        <w:t>20478.6</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全部属于</w:t>
      </w:r>
      <w:r>
        <w:rPr>
          <w:rFonts w:hint="eastAsia" w:ascii="仿宋_GB2312" w:hAnsi="宋体" w:eastAsia="仿宋_GB2312" w:cs="Courier New"/>
          <w:sz w:val="32"/>
          <w:szCs w:val="32"/>
        </w:rPr>
        <w:t>基本支出，</w:t>
      </w:r>
      <w:r>
        <w:rPr>
          <w:rFonts w:hint="eastAsia" w:ascii="仿宋_GB2312" w:hAnsi="宋体" w:eastAsia="仿宋_GB2312" w:cs="Courier New"/>
          <w:sz w:val="32"/>
          <w:szCs w:val="32"/>
          <w:lang w:eastAsia="zh-CN"/>
        </w:rPr>
        <w:t>无</w:t>
      </w:r>
      <w:r>
        <w:rPr>
          <w:rFonts w:hint="eastAsia" w:ascii="仿宋_GB2312" w:hAnsi="宋体" w:eastAsia="仿宋_GB2312" w:cs="Courier New"/>
          <w:sz w:val="32"/>
          <w:szCs w:val="32"/>
        </w:rPr>
        <w:t>项目支出</w:t>
      </w:r>
      <w:r>
        <w:rPr>
          <w:rFonts w:hint="eastAsia" w:ascii="仿宋_GB2312" w:hAnsi="宋体" w:eastAsia="仿宋_GB2312" w:cs="Courier New"/>
          <w:sz w:val="32"/>
          <w:szCs w:val="32"/>
          <w:lang w:eastAsia="zh-CN"/>
        </w:rPr>
        <w:t>、上缴上级支出、</w:t>
      </w:r>
      <w:r>
        <w:rPr>
          <w:rFonts w:hint="eastAsia" w:ascii="仿宋_GB2312" w:hAnsi="宋体" w:eastAsia="仿宋_GB2312" w:cs="Courier New"/>
          <w:sz w:val="32"/>
          <w:szCs w:val="32"/>
        </w:rPr>
        <w:t>经营支出。</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年财政拨款收支总决算</w:t>
      </w:r>
      <w:r>
        <w:rPr>
          <w:rFonts w:hint="eastAsia" w:ascii="仿宋_GB2312" w:hAnsi="宋体" w:eastAsia="仿宋_GB2312" w:cs="Courier New"/>
          <w:sz w:val="32"/>
          <w:szCs w:val="32"/>
          <w:lang w:val="en-US" w:eastAsia="zh-CN"/>
        </w:rPr>
        <w:t>20478.6</w:t>
      </w:r>
      <w:r>
        <w:rPr>
          <w:rFonts w:hint="eastAsia" w:ascii="仿宋_GB2312" w:hAnsi="宋体" w:eastAsia="仿宋_GB2312" w:cs="Courier New"/>
          <w:sz w:val="32"/>
          <w:szCs w:val="32"/>
        </w:rPr>
        <w:t>万元。与</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年相比，财政拨款收、支总计各增加</w:t>
      </w:r>
      <w:r>
        <w:rPr>
          <w:rFonts w:hint="eastAsia" w:ascii="仿宋_GB2312" w:hAnsi="宋体" w:eastAsia="仿宋_GB2312" w:cs="Courier New"/>
          <w:sz w:val="32"/>
          <w:szCs w:val="32"/>
          <w:lang w:val="en-US" w:eastAsia="zh-CN"/>
        </w:rPr>
        <w:t>5332.9</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35.21</w:t>
      </w:r>
      <w:r>
        <w:rPr>
          <w:rFonts w:hint="eastAsia" w:ascii="仿宋_GB2312" w:hAnsi="宋体" w:eastAsia="仿宋_GB2312" w:cs="Courier New"/>
          <w:sz w:val="32"/>
          <w:szCs w:val="32"/>
        </w:rPr>
        <w:t>%。</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7"/>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年一般公共预算财政拨款支出</w:t>
      </w:r>
      <w:r>
        <w:rPr>
          <w:rFonts w:hint="eastAsia" w:ascii="仿宋_GB2312" w:hAnsi="宋体" w:eastAsia="仿宋_GB2312" w:cs="Courier New"/>
          <w:sz w:val="32"/>
          <w:szCs w:val="32"/>
          <w:lang w:val="en-US" w:eastAsia="zh-CN"/>
        </w:rPr>
        <w:t>20478.6</w:t>
      </w:r>
      <w:r>
        <w:rPr>
          <w:rFonts w:hint="eastAsia" w:ascii="仿宋_GB2312" w:hAnsi="宋体" w:eastAsia="仿宋_GB2312" w:cs="Courier New"/>
          <w:sz w:val="32"/>
          <w:szCs w:val="32"/>
        </w:rPr>
        <w:t>万元，占支出合计的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%。与</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年相比，一般公共预算财政拨款支出增加</w:t>
      </w:r>
      <w:r>
        <w:rPr>
          <w:rFonts w:hint="eastAsia" w:ascii="仿宋_GB2312" w:hAnsi="宋体" w:eastAsia="仿宋_GB2312" w:cs="Courier New"/>
          <w:sz w:val="32"/>
          <w:szCs w:val="32"/>
          <w:lang w:val="en-US" w:eastAsia="zh-CN"/>
        </w:rPr>
        <w:t>5332.9</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35.21</w:t>
      </w:r>
      <w:r>
        <w:rPr>
          <w:rFonts w:hint="eastAsia" w:ascii="仿宋_GB2312" w:hAnsi="宋体" w:eastAsia="仿宋_GB2312" w:cs="Courier New"/>
          <w:sz w:val="32"/>
          <w:szCs w:val="32"/>
        </w:rPr>
        <w:t>%。</w:t>
      </w:r>
    </w:p>
    <w:p>
      <w:pPr>
        <w:numPr>
          <w:ilvl w:val="0"/>
          <w:numId w:val="7"/>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年度一般公共预算财政拨款支出</w:t>
      </w:r>
      <w:r>
        <w:rPr>
          <w:rFonts w:hint="eastAsia" w:ascii="仿宋_GB2312" w:hAnsi="宋体" w:eastAsia="仿宋_GB2312" w:cs="Courier New"/>
          <w:sz w:val="32"/>
          <w:szCs w:val="32"/>
          <w:lang w:val="en-US" w:eastAsia="zh-CN"/>
        </w:rPr>
        <w:t>20478.6</w:t>
      </w:r>
      <w:r>
        <w:rPr>
          <w:rFonts w:hint="eastAsia" w:ascii="仿宋_GB2312" w:hAnsi="宋体" w:eastAsia="仿宋_GB2312" w:cs="Courier New"/>
          <w:sz w:val="32"/>
          <w:szCs w:val="32"/>
        </w:rPr>
        <w:t>万元，主要用于以下方面：</w:t>
      </w:r>
      <w:r>
        <w:rPr>
          <w:rFonts w:hint="eastAsia" w:ascii="仿宋_GB2312" w:hAnsi="宋体" w:eastAsia="仿宋_GB2312" w:cs="Courier New"/>
          <w:b/>
          <w:bCs/>
          <w:sz w:val="32"/>
          <w:szCs w:val="32"/>
          <w:lang w:eastAsia="zh-CN"/>
        </w:rPr>
        <w:t>社会保障和就业</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19166.1</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93.59</w:t>
      </w:r>
      <w:r>
        <w:rPr>
          <w:rFonts w:hint="eastAsia" w:ascii="仿宋_GB2312" w:hAnsi="宋体" w:eastAsia="仿宋_GB2312" w:cs="Courier New"/>
          <w:sz w:val="32"/>
          <w:szCs w:val="32"/>
        </w:rPr>
        <w:t>%；</w:t>
      </w:r>
      <w:r>
        <w:rPr>
          <w:rFonts w:hint="eastAsia" w:ascii="仿宋_GB2312" w:hAnsi="宋体" w:eastAsia="仿宋_GB2312" w:cs="Courier New"/>
          <w:b/>
          <w:bCs/>
          <w:sz w:val="32"/>
          <w:szCs w:val="32"/>
          <w:lang w:eastAsia="zh-CN"/>
        </w:rPr>
        <w:t>医疗卫生与计划生育支出</w:t>
      </w:r>
      <w:r>
        <w:rPr>
          <w:rFonts w:hint="eastAsia" w:ascii="仿宋_GB2312" w:hAnsi="宋体" w:eastAsia="仿宋_GB2312" w:cs="Courier New"/>
          <w:b/>
          <w:bCs/>
          <w:sz w:val="32"/>
          <w:szCs w:val="32"/>
          <w:lang w:val="en-US" w:eastAsia="zh-CN"/>
        </w:rPr>
        <w:t>1284.81</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6.27</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住房保障支出</w:t>
      </w:r>
      <w:r>
        <w:rPr>
          <w:rFonts w:hint="eastAsia" w:ascii="仿宋_GB2312" w:hAnsi="宋体" w:eastAsia="仿宋_GB2312" w:cs="Courier New"/>
          <w:sz w:val="32"/>
          <w:szCs w:val="32"/>
          <w:lang w:val="en-US" w:eastAsia="zh-CN"/>
        </w:rPr>
        <w:t>27.7万元，占0.14%。</w:t>
      </w:r>
    </w:p>
    <w:p>
      <w:pPr>
        <w:numPr>
          <w:ilvl w:val="0"/>
          <w:numId w:val="7"/>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年度一般公共预算财政拨款支出年初预算为</w:t>
      </w:r>
      <w:r>
        <w:rPr>
          <w:rFonts w:hint="eastAsia" w:ascii="仿宋_GB2312" w:hAnsi="宋体" w:eastAsia="仿宋_GB2312" w:cs="Courier New"/>
          <w:sz w:val="32"/>
          <w:szCs w:val="32"/>
          <w:lang w:val="en-US" w:eastAsia="zh-CN"/>
        </w:rPr>
        <w:t>16065.1</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20478.6</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127.47</w:t>
      </w:r>
      <w:r>
        <w:rPr>
          <w:rFonts w:hint="eastAsia" w:ascii="仿宋_GB2312" w:hAnsi="宋体" w:eastAsia="仿宋_GB2312" w:cs="Courier New"/>
          <w:sz w:val="32"/>
          <w:szCs w:val="32"/>
        </w:rPr>
        <w:t>%。决算数大于预算数的主要原因：一是</w:t>
      </w:r>
      <w:r>
        <w:rPr>
          <w:rFonts w:hint="eastAsia" w:ascii="仿宋_GB2312" w:hAnsi="宋体" w:eastAsia="仿宋_GB2312" w:cs="Courier New"/>
          <w:sz w:val="32"/>
          <w:szCs w:val="32"/>
          <w:lang w:val="en-US" w:eastAsia="zh-CN"/>
        </w:rPr>
        <w:t>2017年</w:t>
      </w:r>
      <w:r>
        <w:rPr>
          <w:rFonts w:hint="eastAsia" w:ascii="仿宋_GB2312" w:hAnsi="宋体" w:eastAsia="仿宋_GB2312" w:cs="Courier New"/>
          <w:sz w:val="32"/>
          <w:szCs w:val="32"/>
          <w:lang w:eastAsia="zh-CN"/>
        </w:rPr>
        <w:t>增加了特困人员护理补贴资金支出约</w:t>
      </w:r>
      <w:r>
        <w:rPr>
          <w:rFonts w:hint="eastAsia" w:ascii="仿宋_GB2312" w:hAnsi="宋体" w:eastAsia="仿宋_GB2312" w:cs="Courier New"/>
          <w:sz w:val="32"/>
          <w:szCs w:val="32"/>
          <w:lang w:val="en-US" w:eastAsia="zh-CN"/>
        </w:rPr>
        <w:t>1138.31万元，二是</w:t>
      </w:r>
      <w:r>
        <w:rPr>
          <w:rFonts w:hint="eastAsia" w:ascii="仿宋_GB2312" w:hAnsi="宋体" w:eastAsia="仿宋_GB2312" w:cs="Courier New"/>
          <w:sz w:val="32"/>
          <w:szCs w:val="32"/>
          <w:lang w:eastAsia="zh-CN"/>
        </w:rPr>
        <w:t>补发退役士兵待安置期间生活补助资金</w:t>
      </w:r>
      <w:r>
        <w:rPr>
          <w:rFonts w:hint="eastAsia" w:ascii="仿宋_GB2312" w:hAnsi="宋体" w:eastAsia="仿宋_GB2312" w:cs="Courier New"/>
          <w:sz w:val="32"/>
          <w:szCs w:val="32"/>
          <w:lang w:val="en-US" w:eastAsia="zh-CN"/>
        </w:rPr>
        <w:t>823.3万元，三是</w:t>
      </w:r>
      <w:r>
        <w:rPr>
          <w:rFonts w:hint="eastAsia" w:ascii="仿宋_GB2312" w:hAnsi="宋体" w:eastAsia="仿宋_GB2312" w:cs="Courier New"/>
          <w:sz w:val="32"/>
          <w:szCs w:val="32"/>
          <w:lang w:eastAsia="zh-CN"/>
        </w:rPr>
        <w:t>提高了城乡低保、五保、优抚对象补助资金的标准</w:t>
      </w:r>
      <w:r>
        <w:rPr>
          <w:rFonts w:hint="eastAsia" w:ascii="仿宋_GB2312" w:hAnsi="宋体" w:eastAsia="仿宋_GB2312" w:cs="Courier New"/>
          <w:sz w:val="32"/>
          <w:szCs w:val="32"/>
        </w:rPr>
        <w:t>。其中：</w:t>
      </w:r>
    </w:p>
    <w:p>
      <w:pPr>
        <w:numPr>
          <w:ilvl w:val="0"/>
          <w:numId w:val="8"/>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一般公共服务财政事务行政运行。</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483.55</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508.46</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105.15</w:t>
      </w:r>
      <w:r>
        <w:rPr>
          <w:rFonts w:hint="eastAsia" w:ascii="仿宋_GB2312" w:hAnsi="宋体" w:eastAsia="仿宋_GB2312" w:cs="Courier New"/>
          <w:sz w:val="32"/>
          <w:szCs w:val="32"/>
        </w:rPr>
        <w:t>%。决算数大于预算数的主要原因是</w:t>
      </w:r>
      <w:r>
        <w:rPr>
          <w:rFonts w:hint="eastAsia" w:ascii="仿宋_GB2312" w:hAnsi="宋体" w:eastAsia="仿宋_GB2312" w:cs="Courier New"/>
          <w:sz w:val="32"/>
          <w:szCs w:val="32"/>
          <w:lang w:eastAsia="zh-CN"/>
        </w:rPr>
        <w:t>人员工资标准提高</w:t>
      </w:r>
      <w:r>
        <w:rPr>
          <w:rFonts w:hint="eastAsia" w:ascii="仿宋_GB2312" w:hAnsi="宋体" w:eastAsia="仿宋_GB2312" w:cs="Courier New"/>
          <w:sz w:val="32"/>
          <w:szCs w:val="32"/>
        </w:rPr>
        <w:t>。</w:t>
      </w:r>
    </w:p>
    <w:p>
      <w:pPr>
        <w:numPr>
          <w:ilvl w:val="0"/>
          <w:numId w:val="8"/>
        </w:numPr>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一般公共服务财政事务一般行政管理事务</w:t>
      </w:r>
      <w:r>
        <w:rPr>
          <w:rFonts w:hint="eastAsia" w:ascii="仿宋_GB2312" w:hAnsi="宋体" w:eastAsia="仿宋_GB2312" w:cs="Courier New"/>
          <w:b/>
          <w:bCs/>
          <w:sz w:val="32"/>
          <w:szCs w:val="32"/>
          <w:lang w:eastAsia="zh-CN"/>
        </w:rPr>
        <w:t>无预算项目支出</w:t>
      </w:r>
      <w:r>
        <w:rPr>
          <w:rFonts w:hint="eastAsia" w:ascii="仿宋_GB2312" w:hAnsi="宋体" w:eastAsia="仿宋_GB2312" w:cs="Courier New"/>
          <w:b/>
          <w:bCs/>
          <w:sz w:val="32"/>
          <w:szCs w:val="32"/>
        </w:rPr>
        <w:t>。</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年一般公共预算财政拨款基本支出</w:t>
      </w:r>
      <w:r>
        <w:rPr>
          <w:rFonts w:hint="eastAsia" w:ascii="仿宋_GB2312" w:hAnsi="宋体" w:eastAsia="仿宋_GB2312" w:cs="Courier New"/>
          <w:sz w:val="32"/>
          <w:szCs w:val="32"/>
          <w:lang w:val="en-US" w:eastAsia="zh-CN"/>
        </w:rPr>
        <w:t>20478.6</w:t>
      </w:r>
      <w:r>
        <w:rPr>
          <w:rFonts w:hint="eastAsia" w:ascii="仿宋_GB2312" w:hAnsi="宋体" w:eastAsia="仿宋_GB2312" w:cs="Courier New"/>
          <w:sz w:val="32"/>
          <w:szCs w:val="32"/>
        </w:rPr>
        <w:t>万元，其中：</w:t>
      </w:r>
      <w:r>
        <w:rPr>
          <w:rFonts w:hint="eastAsia" w:ascii="仿宋_GB2312" w:hAnsi="Times New Roman" w:eastAsia="仿宋_GB2312" w:cs="仿宋_GB2312"/>
          <w:bCs/>
          <w:spacing w:val="-1"/>
          <w:kern w:val="0"/>
          <w:sz w:val="32"/>
          <w:szCs w:val="32"/>
        </w:rPr>
        <w:t>人员经费</w:t>
      </w:r>
      <w:r>
        <w:rPr>
          <w:rFonts w:hint="eastAsia" w:ascii="仿宋_GB2312" w:hAnsi="Times New Roman" w:eastAsia="仿宋_GB2312" w:cs="仿宋_GB2312"/>
          <w:bCs/>
          <w:spacing w:val="-1"/>
          <w:kern w:val="0"/>
          <w:sz w:val="32"/>
          <w:szCs w:val="32"/>
          <w:lang w:val="en-US" w:eastAsia="zh-CN"/>
        </w:rPr>
        <w:t>20310.8</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w:t>
      </w:r>
      <w:r>
        <w:rPr>
          <w:rFonts w:hint="eastAsia" w:ascii="仿宋_GB2312" w:hAnsi="宋体" w:eastAsia="仿宋_GB2312" w:cs="Courier New"/>
          <w:sz w:val="32"/>
          <w:szCs w:val="32"/>
          <w:lang w:val="en-US" w:eastAsia="zh-CN"/>
        </w:rPr>
        <w:t>160.48万元</w:t>
      </w:r>
      <w:r>
        <w:rPr>
          <w:rFonts w:hint="eastAsia" w:ascii="仿宋_GB2312" w:hAnsi="宋体" w:eastAsia="仿宋_GB2312" w:cs="Courier New"/>
          <w:sz w:val="32"/>
          <w:szCs w:val="32"/>
        </w:rPr>
        <w:t>、津贴补贴</w:t>
      </w:r>
      <w:r>
        <w:rPr>
          <w:rFonts w:hint="eastAsia" w:ascii="仿宋_GB2312" w:hAnsi="宋体" w:eastAsia="仿宋_GB2312" w:cs="Courier New"/>
          <w:sz w:val="32"/>
          <w:szCs w:val="32"/>
          <w:lang w:val="en-US" w:eastAsia="zh-CN"/>
        </w:rPr>
        <w:t>29.81万元</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其他社会保障缴费</w:t>
      </w:r>
      <w:r>
        <w:rPr>
          <w:rFonts w:hint="eastAsia" w:ascii="仿宋_GB2312" w:hAnsi="宋体" w:eastAsia="仿宋_GB2312" w:cs="Courier New"/>
          <w:sz w:val="32"/>
          <w:szCs w:val="32"/>
          <w:lang w:val="en-US" w:eastAsia="zh-CN"/>
        </w:rPr>
        <w:t>20.55万元、</w:t>
      </w:r>
      <w:r>
        <w:rPr>
          <w:rFonts w:hint="eastAsia" w:ascii="仿宋_GB2312" w:hAnsi="宋体" w:eastAsia="仿宋_GB2312" w:cs="Courier New"/>
          <w:sz w:val="32"/>
          <w:szCs w:val="32"/>
        </w:rPr>
        <w:t>绩效工资</w:t>
      </w:r>
      <w:r>
        <w:rPr>
          <w:rFonts w:hint="eastAsia" w:ascii="仿宋_GB2312" w:hAnsi="宋体" w:eastAsia="仿宋_GB2312" w:cs="Courier New"/>
          <w:sz w:val="32"/>
          <w:szCs w:val="32"/>
          <w:lang w:val="en-US" w:eastAsia="zh-CN"/>
        </w:rPr>
        <w:t>48.57万元</w:t>
      </w:r>
      <w:r>
        <w:rPr>
          <w:rFonts w:hint="eastAsia" w:ascii="仿宋_GB2312" w:hAnsi="宋体" w:eastAsia="仿宋_GB2312" w:cs="Courier New"/>
          <w:sz w:val="32"/>
          <w:szCs w:val="32"/>
          <w:lang w:eastAsia="zh-CN"/>
        </w:rPr>
        <w:t>、养老保险</w:t>
      </w:r>
      <w:r>
        <w:rPr>
          <w:rFonts w:hint="eastAsia" w:ascii="仿宋_GB2312" w:hAnsi="宋体" w:eastAsia="仿宋_GB2312" w:cs="Courier New"/>
          <w:sz w:val="32"/>
          <w:szCs w:val="32"/>
          <w:lang w:val="en-US" w:eastAsia="zh-CN"/>
        </w:rPr>
        <w:t>54.89万元</w:t>
      </w:r>
      <w:r>
        <w:rPr>
          <w:rFonts w:hint="eastAsia" w:ascii="仿宋_GB2312" w:hAnsi="宋体" w:eastAsia="仿宋_GB2312" w:cs="Courier New"/>
          <w:sz w:val="32"/>
          <w:szCs w:val="32"/>
          <w:lang w:eastAsia="zh-CN"/>
        </w:rPr>
        <w:t>、其他工资支出</w:t>
      </w:r>
      <w:r>
        <w:rPr>
          <w:rFonts w:hint="eastAsia" w:ascii="仿宋_GB2312" w:hAnsi="宋体" w:eastAsia="仿宋_GB2312" w:cs="Courier New"/>
          <w:sz w:val="32"/>
          <w:szCs w:val="32"/>
          <w:lang w:val="en-US" w:eastAsia="zh-CN"/>
        </w:rPr>
        <w:t>57.89万元</w:t>
      </w:r>
      <w:r>
        <w:rPr>
          <w:rFonts w:hint="eastAsia" w:ascii="仿宋_GB2312" w:hAnsi="宋体" w:eastAsia="仿宋_GB2312" w:cs="Courier New"/>
          <w:sz w:val="32"/>
          <w:szCs w:val="32"/>
          <w:lang w:eastAsia="zh-CN"/>
        </w:rPr>
        <w:t>、离休费</w:t>
      </w:r>
      <w:r>
        <w:rPr>
          <w:rFonts w:hint="eastAsia" w:ascii="仿宋_GB2312" w:hAnsi="宋体" w:eastAsia="仿宋_GB2312" w:cs="Courier New"/>
          <w:sz w:val="32"/>
          <w:szCs w:val="32"/>
          <w:lang w:val="en-US" w:eastAsia="zh-CN"/>
        </w:rPr>
        <w:t>59.89万元、退休费1331.25万元、抚恤金88.81万元、生活补助资金17064.87万元（含城乡低保、五保、孤儿、残疾人两补、退役安置、优抚等补助资金）、</w:t>
      </w:r>
      <w:r>
        <w:rPr>
          <w:rFonts w:hint="eastAsia" w:ascii="仿宋_GB2312" w:hAnsi="宋体" w:eastAsia="仿宋_GB2312" w:cs="Courier New"/>
          <w:sz w:val="32"/>
          <w:szCs w:val="32"/>
          <w:lang w:eastAsia="zh-CN"/>
        </w:rPr>
        <w:t>医疗救助</w:t>
      </w:r>
      <w:r>
        <w:rPr>
          <w:rFonts w:hint="eastAsia" w:ascii="仿宋_GB2312" w:hAnsi="宋体" w:eastAsia="仿宋_GB2312" w:cs="Courier New"/>
          <w:sz w:val="32"/>
          <w:szCs w:val="32"/>
          <w:lang w:val="en-US" w:eastAsia="zh-CN"/>
        </w:rPr>
        <w:t>1265.9万元、住房公积金27.7万元、其他对个人和家庭的补助支出100.2万元</w:t>
      </w:r>
      <w:r>
        <w:rPr>
          <w:rFonts w:hint="eastAsia" w:ascii="仿宋_GB2312" w:hAnsi="宋体" w:eastAsia="仿宋_GB2312" w:cs="Courier New"/>
          <w:sz w:val="32"/>
          <w:szCs w:val="32"/>
        </w:rPr>
        <w:t>；</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spacing w:val="-2"/>
          <w:kern w:val="0"/>
          <w:sz w:val="32"/>
          <w:szCs w:val="32"/>
          <w:lang w:val="en-US" w:eastAsia="zh-CN"/>
        </w:rPr>
        <w:t>167.8</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，主要包括：办公费</w:t>
      </w:r>
      <w:r>
        <w:rPr>
          <w:rFonts w:hint="eastAsia" w:ascii="仿宋_GB2312" w:hAnsi="宋体" w:eastAsia="仿宋_GB2312" w:cs="Courier New"/>
          <w:sz w:val="32"/>
          <w:szCs w:val="32"/>
          <w:lang w:val="en-US" w:eastAsia="zh-CN"/>
        </w:rPr>
        <w:t>25.9万元、印刷费1.16万元、水费6.71万元、电费11.82万元、邮电费2.69万元、差旅费14.45万元、维修费3.12万元、公务接待费11.94万元、其他交通费6.77万元、税金11.72万元、其他商品和服务支出39.99万元、办公设备购置4.67万元、事业单位补贴26.87万元</w:t>
      </w:r>
      <w:r>
        <w:rPr>
          <w:rFonts w:hint="eastAsia" w:ascii="仿宋_GB2312" w:hAnsi="宋体" w:eastAsia="仿宋_GB2312" w:cs="Courier New"/>
          <w:sz w:val="32"/>
          <w:szCs w:val="32"/>
        </w:rPr>
        <w:t>。</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9"/>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年度“三公”经费财政拨款支出预算为</w:t>
      </w:r>
      <w:r>
        <w:rPr>
          <w:rFonts w:hint="eastAsia" w:ascii="仿宋_GB2312" w:hAnsi="宋体" w:eastAsia="仿宋_GB2312" w:cs="Courier New"/>
          <w:sz w:val="32"/>
          <w:szCs w:val="32"/>
          <w:lang w:val="en-US" w:eastAsia="zh-CN"/>
        </w:rPr>
        <w:t>19</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11.94</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62.84</w:t>
      </w:r>
      <w:r>
        <w:rPr>
          <w:rFonts w:hint="eastAsia" w:ascii="仿宋_GB2312" w:hAnsi="宋体" w:eastAsia="仿宋_GB2312" w:cs="Courier New"/>
          <w:sz w:val="32"/>
          <w:szCs w:val="32"/>
        </w:rPr>
        <w:t>%，其中：</w:t>
      </w:r>
      <w:r>
        <w:rPr>
          <w:rFonts w:hint="eastAsia" w:ascii="仿宋_GB2312" w:hAnsi="宋体" w:eastAsia="仿宋_GB2312" w:cs="Courier New"/>
          <w:sz w:val="32"/>
          <w:szCs w:val="32"/>
          <w:lang w:eastAsia="zh-CN"/>
        </w:rPr>
        <w:t>无</w:t>
      </w:r>
      <w:r>
        <w:rPr>
          <w:rFonts w:hint="eastAsia" w:ascii="仿宋_GB2312" w:hAnsi="宋体" w:eastAsia="仿宋_GB2312" w:cs="Courier New"/>
          <w:sz w:val="32"/>
          <w:szCs w:val="32"/>
        </w:rPr>
        <w:t>因公出国（境）费支出</w:t>
      </w:r>
      <w:r>
        <w:rPr>
          <w:rFonts w:hint="eastAsia" w:ascii="仿宋_GB2312" w:hAnsi="宋体" w:eastAsia="仿宋_GB2312" w:cs="Courier New"/>
          <w:sz w:val="32"/>
          <w:szCs w:val="32"/>
          <w:lang w:eastAsia="zh-CN"/>
        </w:rPr>
        <w:t>，无</w:t>
      </w:r>
      <w:r>
        <w:rPr>
          <w:rFonts w:hint="eastAsia" w:ascii="仿宋_GB2312" w:hAnsi="宋体" w:eastAsia="仿宋_GB2312" w:cs="Courier New"/>
          <w:sz w:val="32"/>
          <w:szCs w:val="32"/>
        </w:rPr>
        <w:t>公务用车购置及运行费支出；公务接待费支出决算为</w:t>
      </w:r>
      <w:r>
        <w:rPr>
          <w:rFonts w:hint="eastAsia" w:ascii="仿宋_GB2312" w:hAnsi="宋体" w:eastAsia="仿宋_GB2312" w:cs="Courier New"/>
          <w:sz w:val="32"/>
          <w:szCs w:val="32"/>
          <w:lang w:val="en-US" w:eastAsia="zh-CN"/>
        </w:rPr>
        <w:t>11.94</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99.5</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年度“三公”经费支出决算数</w:t>
      </w:r>
      <w:r>
        <w:rPr>
          <w:rFonts w:hint="eastAsia" w:ascii="仿宋_GB2312" w:hAnsi="宋体" w:eastAsia="仿宋_GB2312" w:cs="Courier New"/>
          <w:sz w:val="32"/>
          <w:szCs w:val="32"/>
          <w:lang w:eastAsia="zh-CN"/>
        </w:rPr>
        <w:t>小</w:t>
      </w:r>
      <w:r>
        <w:rPr>
          <w:rFonts w:hint="eastAsia" w:ascii="仿宋_GB2312" w:hAnsi="宋体" w:eastAsia="仿宋_GB2312" w:cs="Courier New"/>
          <w:sz w:val="32"/>
          <w:szCs w:val="32"/>
        </w:rPr>
        <w:t>于预算数的主要原因</w:t>
      </w:r>
      <w:r>
        <w:rPr>
          <w:rFonts w:hint="eastAsia" w:ascii="仿宋_GB2312" w:hAnsi="宋体" w:eastAsia="仿宋_GB2312" w:cs="Courier New"/>
          <w:sz w:val="32"/>
          <w:szCs w:val="32"/>
          <w:lang w:eastAsia="zh-CN"/>
        </w:rPr>
        <w:t>是公务用车移交政府</w:t>
      </w:r>
      <w:r>
        <w:rPr>
          <w:rFonts w:hint="eastAsia" w:ascii="宋体" w:hAnsi="宋体" w:eastAsia="宋体"/>
          <w:b w:val="0"/>
          <w:bCs w:val="0"/>
          <w:sz w:val="30"/>
          <w:szCs w:val="30"/>
          <w:lang w:val="en-US" w:eastAsia="zh-CN"/>
        </w:rPr>
        <w:t>，本年</w:t>
      </w:r>
      <w:r>
        <w:rPr>
          <w:rFonts w:hint="eastAsia" w:ascii="仿宋_GB2312" w:hAnsi="宋体" w:eastAsia="仿宋_GB2312" w:cs="Courier New"/>
          <w:sz w:val="32"/>
          <w:szCs w:val="32"/>
          <w:lang w:eastAsia="zh-CN"/>
        </w:rPr>
        <w:t>无</w:t>
      </w:r>
      <w:r>
        <w:rPr>
          <w:rFonts w:hint="eastAsia" w:ascii="仿宋_GB2312" w:hAnsi="宋体" w:eastAsia="仿宋_GB2312" w:cs="Courier New"/>
          <w:sz w:val="32"/>
          <w:szCs w:val="32"/>
        </w:rPr>
        <w:t>公务用车购置及运行费支出。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年度“三公”经费财政拨款支出决算数比</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年减少</w:t>
      </w:r>
      <w:r>
        <w:rPr>
          <w:rFonts w:hint="eastAsia" w:ascii="仿宋_GB2312" w:hAnsi="宋体" w:eastAsia="仿宋_GB2312" w:cs="Courier New"/>
          <w:sz w:val="32"/>
          <w:szCs w:val="32"/>
          <w:lang w:val="en-US" w:eastAsia="zh-CN"/>
        </w:rPr>
        <w:t>4.56</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27.64</w:t>
      </w:r>
      <w:r>
        <w:rPr>
          <w:rFonts w:hint="eastAsia" w:ascii="仿宋_GB2312" w:hAnsi="宋体" w:eastAsia="仿宋_GB2312" w:cs="Courier New"/>
          <w:sz w:val="32"/>
          <w:szCs w:val="32"/>
        </w:rPr>
        <w:t>%，其中：</w:t>
      </w:r>
      <w:r>
        <w:rPr>
          <w:rFonts w:hint="eastAsia" w:ascii="仿宋_GB2312" w:hAnsi="宋体" w:eastAsia="仿宋_GB2312" w:cs="Courier New"/>
          <w:sz w:val="32"/>
          <w:szCs w:val="32"/>
          <w:lang w:eastAsia="zh-CN"/>
        </w:rPr>
        <w:t>无</w:t>
      </w:r>
      <w:r>
        <w:rPr>
          <w:rFonts w:hint="eastAsia" w:ascii="仿宋_GB2312" w:hAnsi="宋体" w:eastAsia="仿宋_GB2312" w:cs="Courier New"/>
          <w:sz w:val="32"/>
          <w:szCs w:val="32"/>
        </w:rPr>
        <w:t>因公出国（境）费支出</w:t>
      </w:r>
      <w:r>
        <w:rPr>
          <w:rFonts w:hint="eastAsia" w:ascii="仿宋_GB2312" w:hAnsi="宋体" w:eastAsia="仿宋_GB2312" w:cs="Courier New"/>
          <w:sz w:val="32"/>
          <w:szCs w:val="32"/>
          <w:lang w:eastAsia="zh-CN"/>
        </w:rPr>
        <w:t>；本年度无</w:t>
      </w:r>
      <w:r>
        <w:rPr>
          <w:rFonts w:hint="eastAsia" w:ascii="仿宋_GB2312" w:hAnsi="宋体" w:eastAsia="仿宋_GB2312" w:cs="Courier New"/>
          <w:sz w:val="32"/>
          <w:szCs w:val="32"/>
        </w:rPr>
        <w:t>公务用车购置及运行费支出；支出决算减少</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下降</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公务接待费支出决算增加</w:t>
      </w:r>
      <w:r>
        <w:rPr>
          <w:rFonts w:hint="eastAsia" w:ascii="仿宋_GB2312" w:hAnsi="宋体" w:eastAsia="仿宋_GB2312" w:cs="Courier New"/>
          <w:sz w:val="32"/>
          <w:szCs w:val="32"/>
          <w:lang w:val="en-US" w:eastAsia="zh-CN"/>
        </w:rPr>
        <w:t>3.34</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38.84</w:t>
      </w:r>
      <w:r>
        <w:rPr>
          <w:rFonts w:hint="eastAsia" w:ascii="仿宋_GB2312" w:hAnsi="宋体" w:eastAsia="仿宋_GB2312" w:cs="Courier New"/>
          <w:sz w:val="32"/>
          <w:szCs w:val="32"/>
        </w:rPr>
        <w:t>%。公务用车购置及运行费支出减少的主要原因是</w:t>
      </w:r>
      <w:r>
        <w:rPr>
          <w:rFonts w:hint="eastAsia" w:ascii="仿宋_GB2312" w:hAnsi="宋体" w:eastAsia="仿宋_GB2312" w:cs="Courier New"/>
          <w:sz w:val="32"/>
          <w:szCs w:val="32"/>
          <w:lang w:eastAsia="zh-CN"/>
        </w:rPr>
        <w:t>公务用车移交政府</w:t>
      </w:r>
      <w:r>
        <w:rPr>
          <w:rFonts w:hint="eastAsia" w:ascii="仿宋_GB2312" w:hAnsi="宋体" w:eastAsia="仿宋_GB2312" w:cs="Courier New"/>
          <w:sz w:val="32"/>
          <w:szCs w:val="32"/>
        </w:rPr>
        <w:t>；公务接待费支出增加的主要原因是</w:t>
      </w:r>
      <w:r>
        <w:rPr>
          <w:rFonts w:hint="eastAsia" w:ascii="仿宋_GB2312" w:hAnsi="宋体" w:eastAsia="仿宋_GB2312" w:cs="Courier New"/>
          <w:sz w:val="32"/>
          <w:szCs w:val="32"/>
          <w:lang w:val="en-US" w:eastAsia="zh-CN"/>
        </w:rPr>
        <w:t>2016年度部分公务接待费在2017年度列支</w:t>
      </w:r>
      <w:r>
        <w:rPr>
          <w:rFonts w:hint="eastAsia" w:ascii="仿宋_GB2312" w:hAnsi="宋体" w:eastAsia="仿宋_GB2312" w:cs="Courier New"/>
          <w:sz w:val="32"/>
          <w:szCs w:val="32"/>
        </w:rPr>
        <w:t>。</w:t>
      </w:r>
    </w:p>
    <w:p>
      <w:pPr>
        <w:numPr>
          <w:ilvl w:val="0"/>
          <w:numId w:val="9"/>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年度“三公”经费财政拨款支出决算中，</w:t>
      </w:r>
      <w:r>
        <w:rPr>
          <w:rFonts w:hint="eastAsia" w:ascii="仿宋_GB2312" w:hAnsi="宋体" w:eastAsia="仿宋_GB2312" w:cs="Courier New"/>
          <w:sz w:val="32"/>
          <w:szCs w:val="32"/>
          <w:lang w:eastAsia="zh-CN"/>
        </w:rPr>
        <w:t>无</w:t>
      </w:r>
      <w:r>
        <w:rPr>
          <w:rFonts w:hint="eastAsia" w:ascii="仿宋_GB2312" w:hAnsi="宋体" w:eastAsia="仿宋_GB2312" w:cs="Courier New"/>
          <w:sz w:val="32"/>
          <w:szCs w:val="32"/>
        </w:rPr>
        <w:t>因公出国（境）费支出</w:t>
      </w:r>
      <w:r>
        <w:rPr>
          <w:rFonts w:hint="eastAsia" w:ascii="仿宋_GB2312" w:hAnsi="宋体" w:eastAsia="仿宋_GB2312" w:cs="Courier New"/>
          <w:sz w:val="32"/>
          <w:szCs w:val="32"/>
          <w:lang w:eastAsia="zh-CN"/>
        </w:rPr>
        <w:t>，无</w:t>
      </w:r>
      <w:r>
        <w:rPr>
          <w:rFonts w:hint="eastAsia" w:ascii="仿宋_GB2312" w:hAnsi="宋体" w:eastAsia="仿宋_GB2312" w:cs="Courier New"/>
          <w:sz w:val="32"/>
          <w:szCs w:val="32"/>
        </w:rPr>
        <w:t>公务用车购置及运行费支出</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公务接待费支出决算</w:t>
      </w:r>
      <w:r>
        <w:rPr>
          <w:rFonts w:hint="eastAsia" w:ascii="仿宋_GB2312" w:hAnsi="宋体" w:eastAsia="仿宋_GB2312" w:cs="Courier New"/>
          <w:sz w:val="32"/>
          <w:szCs w:val="32"/>
          <w:lang w:val="en-US" w:eastAsia="zh-CN"/>
        </w:rPr>
        <w:t>11.94</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99.5</w:t>
      </w:r>
      <w:r>
        <w:rPr>
          <w:rFonts w:hint="eastAsia" w:ascii="仿宋_GB2312" w:hAnsi="宋体" w:eastAsia="仿宋_GB2312" w:cs="Courier New"/>
          <w:sz w:val="32"/>
          <w:szCs w:val="32"/>
        </w:rPr>
        <w:t>%。具体情况如下：</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lang w:eastAsia="zh-CN"/>
        </w:rPr>
      </w:pPr>
      <w:r>
        <w:rPr>
          <w:rFonts w:hint="eastAsia" w:ascii="仿宋_GB2312" w:hAnsi="宋体" w:eastAsia="仿宋_GB2312" w:cs="Courier New"/>
          <w:sz w:val="32"/>
          <w:szCs w:val="32"/>
          <w:lang w:eastAsia="zh-CN"/>
        </w:rPr>
        <w:t>公务接待费支出</w:t>
      </w:r>
      <w:r>
        <w:rPr>
          <w:rFonts w:hint="eastAsia" w:ascii="仿宋_GB2312" w:hAnsi="宋体" w:eastAsia="仿宋_GB2312" w:cs="Courier New"/>
          <w:sz w:val="32"/>
          <w:szCs w:val="32"/>
          <w:lang w:val="en-US" w:eastAsia="zh-CN"/>
        </w:rPr>
        <w:t>11.94</w:t>
      </w:r>
      <w:r>
        <w:rPr>
          <w:rFonts w:hint="eastAsia" w:ascii="仿宋_GB2312" w:hAnsi="宋体" w:eastAsia="仿宋_GB2312" w:cs="Courier New"/>
          <w:sz w:val="32"/>
          <w:szCs w:val="32"/>
          <w:lang w:eastAsia="zh-CN"/>
        </w:rPr>
        <w:t>万元。其中：无外宾接待支出。其他国内公务接待支出为</w:t>
      </w:r>
      <w:r>
        <w:rPr>
          <w:rFonts w:hint="eastAsia" w:ascii="仿宋_GB2312" w:hAnsi="宋体" w:eastAsia="仿宋_GB2312" w:cs="Courier New"/>
          <w:sz w:val="32"/>
          <w:szCs w:val="32"/>
          <w:lang w:val="en-US" w:eastAsia="zh-CN"/>
        </w:rPr>
        <w:t>11.94</w:t>
      </w:r>
      <w:r>
        <w:rPr>
          <w:rFonts w:hint="eastAsia" w:ascii="仿宋_GB2312" w:hAnsi="宋体" w:eastAsia="仿宋_GB2312" w:cs="Courier New"/>
          <w:sz w:val="32"/>
          <w:szCs w:val="32"/>
          <w:lang w:eastAsia="zh-CN"/>
        </w:rPr>
        <w:t>万元。主要用于</w:t>
      </w:r>
      <w:r>
        <w:rPr>
          <w:rFonts w:hint="eastAsia" w:ascii="仿宋_GB2312" w:hAnsi="宋体" w:eastAsia="仿宋_GB2312" w:cs="Courier New"/>
          <w:sz w:val="32"/>
          <w:szCs w:val="32"/>
          <w:lang w:eastAsia="zh-CN"/>
        </w:rPr>
        <w:t>接待省厅督查检查工作和兄弟市县业务交流学习。</w:t>
      </w:r>
      <w:r>
        <w:rPr>
          <w:rFonts w:hint="eastAsia" w:ascii="仿宋_GB2312" w:hAnsi="宋体" w:eastAsia="仿宋_GB2312" w:cs="Courier New"/>
          <w:sz w:val="32"/>
          <w:szCs w:val="32"/>
          <w:lang w:eastAsia="zh-CN"/>
        </w:rPr>
        <w:t>2017年度共接待国内来访团组</w:t>
      </w:r>
      <w:r>
        <w:rPr>
          <w:rFonts w:hint="eastAsia" w:ascii="仿宋_GB2312" w:hAnsi="宋体" w:eastAsia="仿宋_GB2312" w:cs="Courier New"/>
          <w:sz w:val="32"/>
          <w:szCs w:val="32"/>
          <w:lang w:val="en-US" w:eastAsia="zh-CN"/>
        </w:rPr>
        <w:t>29</w:t>
      </w:r>
      <w:r>
        <w:rPr>
          <w:rFonts w:hint="eastAsia" w:ascii="仿宋_GB2312" w:hAnsi="宋体" w:eastAsia="仿宋_GB2312" w:cs="Courier New"/>
          <w:sz w:val="32"/>
          <w:szCs w:val="32"/>
          <w:lang w:eastAsia="zh-CN"/>
        </w:rPr>
        <w:t>个、</w:t>
      </w:r>
      <w:r>
        <w:rPr>
          <w:rFonts w:hint="eastAsia" w:ascii="仿宋_GB2312" w:hAnsi="宋体" w:eastAsia="仿宋_GB2312" w:cs="Courier New"/>
          <w:sz w:val="32"/>
          <w:szCs w:val="32"/>
          <w:lang w:eastAsia="zh-CN"/>
        </w:rPr>
        <w:t>接待来访</w:t>
      </w:r>
      <w:r>
        <w:rPr>
          <w:rFonts w:hint="eastAsia" w:ascii="仿宋_GB2312" w:hAnsi="宋体" w:eastAsia="仿宋_GB2312" w:cs="Courier New"/>
          <w:sz w:val="32"/>
          <w:szCs w:val="32"/>
          <w:lang w:val="en-US" w:eastAsia="zh-CN"/>
        </w:rPr>
        <w:t>2390</w:t>
      </w:r>
      <w:r>
        <w:rPr>
          <w:rFonts w:hint="eastAsia" w:ascii="仿宋_GB2312" w:hAnsi="宋体" w:eastAsia="仿宋_GB2312" w:cs="Courier New"/>
          <w:sz w:val="32"/>
          <w:szCs w:val="32"/>
          <w:lang w:eastAsia="zh-CN"/>
        </w:rPr>
        <w:t>人次（不包括陪同人员）。</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lang w:eastAsia="zh-CN"/>
        </w:rPr>
        <w:t>公车保有量为</w:t>
      </w:r>
      <w:r>
        <w:rPr>
          <w:rFonts w:hint="eastAsia" w:ascii="仿宋_GB2312" w:hAnsi="宋体" w:eastAsia="仿宋_GB2312" w:cs="Courier New"/>
          <w:sz w:val="32"/>
          <w:szCs w:val="32"/>
          <w:lang w:val="en-US" w:eastAsia="zh-CN"/>
        </w:rPr>
        <w:t>2辆</w:t>
      </w:r>
      <w:bookmarkStart w:id="0" w:name="_GoBack"/>
      <w:bookmarkEnd w:id="0"/>
      <w:r>
        <w:rPr>
          <w:rFonts w:hint="eastAsia" w:ascii="仿宋_GB2312" w:hAnsi="宋体" w:eastAsia="仿宋_GB2312" w:cs="Courier New"/>
          <w:sz w:val="32"/>
          <w:szCs w:val="32"/>
          <w:lang w:val="en-US" w:eastAsia="zh-CN"/>
        </w:rPr>
        <w:t>。</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w:t>
      </w:r>
      <w:r>
        <w:rPr>
          <w:rFonts w:hint="eastAsia" w:ascii="仿宋_GB2312" w:hAnsi="宋体" w:eastAsia="仿宋_GB2312" w:cs="Courier New"/>
          <w:sz w:val="32"/>
          <w:szCs w:val="32"/>
          <w:lang w:eastAsia="zh-CN"/>
        </w:rPr>
        <w:t>浉河区民政局</w:t>
      </w:r>
      <w:r>
        <w:rPr>
          <w:rFonts w:hint="eastAsia" w:ascii="仿宋_GB2312" w:hAnsi="宋体" w:eastAsia="仿宋_GB2312" w:cs="Courier New"/>
          <w:sz w:val="32"/>
          <w:szCs w:val="32"/>
        </w:rPr>
        <w:t>对</w:t>
      </w: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年度一般公共预算项目支出全面开展绩效自评。其中，一级项目</w:t>
      </w:r>
      <w:r>
        <w:rPr>
          <w:rFonts w:hint="eastAsia" w:ascii="仿宋_GB2312" w:hAnsi="宋体" w:eastAsia="仿宋_GB2312" w:cs="Courier New"/>
          <w:sz w:val="32"/>
          <w:szCs w:val="32"/>
          <w:lang w:val="en-US" w:eastAsia="zh-CN"/>
        </w:rPr>
        <w:t>5</w:t>
      </w:r>
      <w:r>
        <w:rPr>
          <w:rFonts w:hint="eastAsia" w:ascii="仿宋_GB2312" w:hAnsi="宋体" w:eastAsia="仿宋_GB2312" w:cs="Courier New"/>
          <w:sz w:val="32"/>
          <w:szCs w:val="32"/>
        </w:rPr>
        <w:t>个，二级项目</w:t>
      </w:r>
      <w:r>
        <w:rPr>
          <w:rFonts w:hint="eastAsia" w:ascii="仿宋_GB2312" w:hAnsi="宋体" w:eastAsia="仿宋_GB2312" w:cs="Courier New"/>
          <w:sz w:val="32"/>
          <w:szCs w:val="32"/>
          <w:lang w:val="en-US" w:eastAsia="zh-CN"/>
        </w:rPr>
        <w:t>2</w:t>
      </w:r>
      <w:r>
        <w:rPr>
          <w:rFonts w:hint="eastAsia" w:ascii="仿宋_GB2312" w:hAnsi="宋体" w:eastAsia="仿宋_GB2312" w:cs="Courier New"/>
          <w:sz w:val="32"/>
          <w:szCs w:val="32"/>
        </w:rPr>
        <w:t>个，共涉及预算资金</w:t>
      </w:r>
      <w:r>
        <w:rPr>
          <w:rFonts w:hint="eastAsia" w:ascii="仿宋_GB2312" w:hAnsi="宋体" w:eastAsia="仿宋_GB2312" w:cs="Courier New"/>
          <w:sz w:val="32"/>
          <w:szCs w:val="32"/>
          <w:lang w:val="en-US" w:eastAsia="zh-CN"/>
        </w:rPr>
        <w:t>18330.77</w:t>
      </w:r>
      <w:r>
        <w:rPr>
          <w:rFonts w:hint="eastAsia" w:ascii="仿宋_GB2312" w:hAnsi="宋体" w:eastAsia="仿宋_GB2312" w:cs="Courier New"/>
          <w:sz w:val="32"/>
          <w:szCs w:val="32"/>
        </w:rPr>
        <w:t>万元，自评覆盖率达到</w:t>
      </w:r>
      <w:r>
        <w:rPr>
          <w:rFonts w:hint="eastAsia" w:ascii="仿宋_GB2312" w:hAnsi="宋体" w:eastAsia="仿宋_GB2312" w:cs="Courier New"/>
          <w:sz w:val="32"/>
          <w:szCs w:val="32"/>
          <w:lang w:val="en-US" w:eastAsia="zh-CN"/>
        </w:rPr>
        <w:t>89.51</w:t>
      </w:r>
      <w:r>
        <w:rPr>
          <w:rFonts w:hint="eastAsia" w:ascii="仿宋_GB2312" w:hAnsi="宋体" w:eastAsia="仿宋_GB2312" w:cs="Courier New"/>
          <w:sz w:val="32"/>
          <w:szCs w:val="32"/>
        </w:rPr>
        <w:t>%。</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部门决算中项目绩效自评结果。</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w:t>
      </w: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年年初设定的绩效目标，</w:t>
      </w:r>
      <w:r>
        <w:rPr>
          <w:rFonts w:hint="eastAsia" w:ascii="仿宋_GB2312" w:hAnsi="宋体" w:eastAsia="仿宋_GB2312" w:cs="Courier New"/>
          <w:sz w:val="32"/>
          <w:szCs w:val="32"/>
          <w:lang w:eastAsia="zh-CN"/>
        </w:rPr>
        <w:t>我局绩效自评为较好</w:t>
      </w:r>
      <w:r>
        <w:rPr>
          <w:rFonts w:hint="eastAsia" w:ascii="仿宋_GB2312" w:hAnsi="宋体" w:eastAsia="仿宋_GB2312" w:cs="Courier New"/>
          <w:sz w:val="32"/>
          <w:szCs w:val="32"/>
        </w:rPr>
        <w:t>。发现的主要问题：</w:t>
      </w:r>
      <w:r>
        <w:rPr>
          <w:rFonts w:hint="eastAsia" w:ascii="仿宋_GB2312" w:hAnsi="宋体" w:eastAsia="仿宋_GB2312" w:cs="Courier New"/>
          <w:sz w:val="32"/>
          <w:szCs w:val="32"/>
          <w:lang w:eastAsia="zh-CN"/>
        </w:rPr>
        <w:t>资金拨付时效性和资金使用效率需要提高</w:t>
      </w:r>
      <w:r>
        <w:rPr>
          <w:rFonts w:hint="eastAsia" w:ascii="仿宋_GB2312" w:hAnsi="宋体" w:eastAsia="仿宋_GB2312" w:cs="Courier New"/>
          <w:sz w:val="32"/>
          <w:szCs w:val="32"/>
        </w:rPr>
        <w:t>。</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我局本年度没有政府性基金收入，也没有使用政府性基金安排的支出。</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其他重要事项的情况说明</w:t>
      </w:r>
    </w:p>
    <w:p>
      <w:pPr>
        <w:numPr>
          <w:ilvl w:val="0"/>
          <w:numId w:val="11"/>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年度机关运行经费支出</w:t>
      </w:r>
      <w:r>
        <w:rPr>
          <w:rFonts w:hint="eastAsia" w:ascii="仿宋_GB2312" w:hAnsi="宋体" w:eastAsia="仿宋_GB2312" w:cs="Courier New"/>
          <w:sz w:val="32"/>
          <w:szCs w:val="32"/>
          <w:lang w:val="en-US" w:eastAsia="zh-CN"/>
        </w:rPr>
        <w:t>89.23</w:t>
      </w:r>
      <w:r>
        <w:rPr>
          <w:rFonts w:hint="eastAsia" w:ascii="仿宋_GB2312" w:hAnsi="宋体" w:eastAsia="仿宋_GB2312" w:cs="Courier New"/>
          <w:sz w:val="32"/>
          <w:szCs w:val="32"/>
        </w:rPr>
        <w:t>万元，比</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年增加</w:t>
      </w:r>
      <w:r>
        <w:rPr>
          <w:rFonts w:hint="eastAsia" w:ascii="仿宋_GB2312" w:hAnsi="宋体" w:eastAsia="仿宋_GB2312" w:cs="Courier New"/>
          <w:sz w:val="32"/>
          <w:szCs w:val="32"/>
          <w:lang w:val="en-US" w:eastAsia="zh-CN"/>
        </w:rPr>
        <w:t>16.83</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23.24</w:t>
      </w:r>
      <w:r>
        <w:rPr>
          <w:rFonts w:ascii="仿宋_GB2312" w:hAnsi="宋体" w:eastAsia="仿宋_GB2312" w:cs="Courier New"/>
          <w:sz w:val="32"/>
          <w:szCs w:val="32"/>
        </w:rPr>
        <w:t>%</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办公费</w:t>
      </w:r>
      <w:r>
        <w:rPr>
          <w:rFonts w:hint="eastAsia" w:ascii="仿宋_GB2312" w:hAnsi="宋体" w:eastAsia="仿宋_GB2312" w:cs="Courier New"/>
          <w:sz w:val="32"/>
          <w:szCs w:val="32"/>
          <w:lang w:val="en-US" w:eastAsia="zh-CN"/>
        </w:rPr>
        <w:t>25.9万元、印刷费1.16万元、水费6.71万元、电费11.82万元、邮电费2.69万元、差旅费14.45万元、维修费3.12万元、公务接待费11.94万元、其他交通费6.77万元、办公设备购置4.67万元</w:t>
      </w:r>
      <w:r>
        <w:rPr>
          <w:rFonts w:hint="eastAsia" w:ascii="仿宋_GB2312" w:hAnsi="宋体" w:eastAsia="仿宋_GB2312" w:cs="Courier New"/>
          <w:sz w:val="32"/>
          <w:szCs w:val="32"/>
        </w:rPr>
        <w:t>。</w:t>
      </w:r>
    </w:p>
    <w:p>
      <w:pPr>
        <w:numPr>
          <w:ilvl w:val="0"/>
          <w:numId w:val="11"/>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numPr>
          <w:ilvl w:val="0"/>
          <w:numId w:val="0"/>
        </w:numPr>
        <w:spacing w:line="220" w:lineRule="atLeast"/>
        <w:ind w:firstLine="602"/>
        <w:rPr>
          <w:rFonts w:hint="eastAsia" w:ascii="仿宋" w:hAnsi="仿宋" w:eastAsia="仿宋" w:cs="仿宋"/>
          <w:b w:val="0"/>
          <w:bCs w:val="0"/>
          <w:sz w:val="32"/>
          <w:szCs w:val="32"/>
          <w:lang w:val="en-US" w:eastAsia="zh-CN"/>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年度政府采购支出总额</w:t>
      </w:r>
      <w:r>
        <w:rPr>
          <w:rFonts w:hint="eastAsia" w:ascii="仿宋_GB2312" w:hAnsi="宋体" w:eastAsia="仿宋_GB2312" w:cs="Courier New"/>
          <w:sz w:val="32"/>
          <w:szCs w:val="32"/>
          <w:lang w:val="en-US" w:eastAsia="zh-CN"/>
        </w:rPr>
        <w:t>4.67</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均为</w:t>
      </w:r>
      <w:r>
        <w:rPr>
          <w:rFonts w:hint="eastAsia" w:ascii="仿宋_GB2312" w:hAnsi="宋体" w:eastAsia="仿宋_GB2312" w:cs="Courier New"/>
          <w:sz w:val="32"/>
          <w:szCs w:val="32"/>
        </w:rPr>
        <w:t>政府采购货物支出</w:t>
      </w:r>
      <w:r>
        <w:rPr>
          <w:rFonts w:hint="eastAsia" w:ascii="仿宋_GB2312" w:hAnsi="宋体" w:eastAsia="仿宋_GB2312" w:cs="Courier New"/>
          <w:sz w:val="32"/>
          <w:szCs w:val="32"/>
          <w:lang w:eastAsia="zh-CN"/>
        </w:rPr>
        <w:t>，</w:t>
      </w:r>
      <w:r>
        <w:rPr>
          <w:rFonts w:hint="eastAsia" w:ascii="仿宋" w:hAnsi="仿宋" w:eastAsia="仿宋" w:cs="仿宋"/>
          <w:b w:val="0"/>
          <w:bCs w:val="0"/>
          <w:sz w:val="32"/>
          <w:szCs w:val="32"/>
          <w:lang w:val="en-US" w:eastAsia="zh-CN"/>
        </w:rPr>
        <w:t>2017年我单位相关科室申请政府采购电脑10台，打印机3台，空调4台、办公桌椅3套，决算采购资金支出4.67万元。</w:t>
      </w:r>
    </w:p>
    <w:p>
      <w:pPr>
        <w:numPr>
          <w:ilvl w:val="0"/>
          <w:numId w:val="11"/>
        </w:numPr>
        <w:kinsoku w:val="0"/>
        <w:overflowPunct w:val="0"/>
        <w:autoSpaceDE w:val="0"/>
        <w:autoSpaceDN w:val="0"/>
        <w:adjustRightInd w:val="0"/>
        <w:snapToGrid w:val="0"/>
        <w:spacing w:line="360" w:lineRule="auto"/>
        <w:ind w:firstLine="640" w:firstLineChars="200"/>
        <w:rPr>
          <w:rFonts w:hint="eastAsia" w:ascii="仿宋" w:hAnsi="仿宋" w:eastAsia="仿宋" w:cs="仿宋"/>
          <w:b w:val="0"/>
          <w:bCs w:val="0"/>
          <w:sz w:val="32"/>
          <w:szCs w:val="32"/>
          <w:lang w:val="en-US" w:eastAsia="zh-CN"/>
        </w:rPr>
      </w:pPr>
      <w:r>
        <w:rPr>
          <w:rFonts w:hint="eastAsia" w:ascii="楷体_GB2312" w:hAnsi="Times New Roman" w:eastAsia="楷体_GB2312" w:cs="仿宋_GB2312"/>
          <w:bCs/>
          <w:kern w:val="0"/>
          <w:sz w:val="32"/>
          <w:szCs w:val="32"/>
        </w:rPr>
        <w:t>国有资产占用情况。</w:t>
      </w:r>
    </w:p>
    <w:p>
      <w:pPr>
        <w:numPr>
          <w:ilvl w:val="0"/>
          <w:numId w:val="0"/>
        </w:numPr>
        <w:kinsoku w:val="0"/>
        <w:overflowPunct w:val="0"/>
        <w:autoSpaceDE w:val="0"/>
        <w:autoSpaceDN w:val="0"/>
        <w:adjustRightInd w:val="0"/>
        <w:snapToGrid w:val="0"/>
        <w:spacing w:line="360" w:lineRule="auto"/>
        <w:ind w:firstLine="640" w:firstLineChars="200"/>
        <w:rPr>
          <w:rFonts w:ascii="黑体" w:hAnsi="黑体" w:eastAsia="黑体" w:cs="黑体"/>
          <w:sz w:val="32"/>
          <w:szCs w:val="32"/>
        </w:rPr>
      </w:pPr>
      <w:r>
        <w:rPr>
          <w:rFonts w:hint="eastAsia" w:ascii="仿宋" w:hAnsi="仿宋" w:eastAsia="仿宋" w:cs="仿宋"/>
          <w:b w:val="0"/>
          <w:bCs w:val="0"/>
          <w:sz w:val="32"/>
          <w:szCs w:val="32"/>
          <w:lang w:val="en-US" w:eastAsia="zh-CN"/>
        </w:rPr>
        <w:t>2017年我单位未安排采购公务用车，根据工作需要政府收缴车辆时，给我单位保留1量救灾专用车辆和1量红军休干所专用车辆。</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hint="eastAsia" w:ascii="隶书" w:hAnsi="隶书" w:eastAsia="隶书" w:cs="隶书"/>
          <w:sz w:val="48"/>
          <w:szCs w:val="48"/>
          <w:lang w:eastAsia="zh-CN"/>
        </w:rPr>
      </w:pPr>
      <w:r>
        <w:rPr>
          <w:rFonts w:hint="eastAsia" w:ascii="隶书" w:hAnsi="隶书" w:eastAsia="隶书" w:cs="隶书"/>
          <w:sz w:val="48"/>
          <w:szCs w:val="48"/>
        </w:rPr>
        <w:t>第</w:t>
      </w:r>
      <w:r>
        <w:rPr>
          <w:rFonts w:hint="eastAsia" w:ascii="隶书" w:hAnsi="隶书" w:eastAsia="隶书" w:cs="隶书"/>
          <w:sz w:val="48"/>
          <w:szCs w:val="48"/>
          <w:lang w:eastAsia="zh-CN"/>
        </w:rPr>
        <w:t>三</w:t>
      </w:r>
      <w:r>
        <w:rPr>
          <w:rFonts w:hint="eastAsia" w:ascii="隶书" w:hAnsi="隶书" w:eastAsia="隶书" w:cs="隶书"/>
          <w:sz w:val="48"/>
          <w:szCs w:val="48"/>
        </w:rPr>
        <w:t>部分　　名词</w:t>
      </w:r>
      <w:r>
        <w:rPr>
          <w:rFonts w:hint="eastAsia" w:ascii="隶书" w:hAnsi="隶书" w:eastAsia="隶书" w:cs="隶书"/>
          <w:sz w:val="48"/>
          <w:szCs w:val="48"/>
          <w:lang w:eastAsia="zh-CN"/>
        </w:rPr>
        <w:t>解释</w:t>
      </w:r>
    </w:p>
    <w:p>
      <w:pPr>
        <w:jc w:val="center"/>
        <w:outlineLvl w:val="0"/>
        <w:rPr>
          <w:rFonts w:ascii="仿宋_GB2312" w:hAnsi="宋体" w:eastAsia="仿宋_GB2312" w:cs="Courier New"/>
          <w:b/>
          <w:bCs/>
          <w:sz w:val="32"/>
          <w:szCs w:val="32"/>
        </w:rPr>
      </w:pPr>
      <w:r>
        <w:rPr>
          <w:rFonts w:hint="eastAsia" w:ascii="仿宋_GB2312" w:hAnsi="宋体" w:eastAsia="仿宋_GB2312" w:cs="Courier New"/>
          <w:b/>
          <w:bCs/>
          <w:sz w:val="32"/>
          <w:szCs w:val="32"/>
          <w:lang w:eastAsia="zh-CN"/>
        </w:rPr>
        <w:t>一、</w:t>
      </w: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0"/>
        </w:numPr>
        <w:kinsoku w:val="0"/>
        <w:overflowPunct w:val="0"/>
        <w:autoSpaceDE w:val="0"/>
        <w:autoSpaceDN w:val="0"/>
        <w:adjustRightInd w:val="0"/>
        <w:snapToGrid w:val="0"/>
        <w:spacing w:line="360" w:lineRule="auto"/>
        <w:ind w:leftChars="200"/>
        <w:rPr>
          <w:rFonts w:ascii="仿宋_GB2312" w:hAnsi="宋体" w:eastAsia="仿宋_GB2312" w:cs="Courier New"/>
          <w:b/>
          <w:bCs/>
          <w:sz w:val="32"/>
          <w:szCs w:val="32"/>
        </w:rPr>
      </w:pPr>
      <w:r>
        <w:rPr>
          <w:rFonts w:hint="eastAsia" w:ascii="仿宋_GB2312" w:hAnsi="宋体" w:eastAsia="仿宋_GB2312" w:cs="Courier New"/>
          <w:b/>
          <w:bCs/>
          <w:sz w:val="32"/>
          <w:szCs w:val="32"/>
          <w:lang w:eastAsia="zh-CN"/>
        </w:rPr>
        <w:t>二、</w:t>
      </w:r>
      <w:r>
        <w:rPr>
          <w:rFonts w:hint="eastAsia" w:ascii="仿宋_GB2312" w:hAnsi="宋体" w:eastAsia="仿宋_GB2312" w:cs="Courier New"/>
          <w:b/>
          <w:bCs/>
          <w:sz w:val="32"/>
          <w:szCs w:val="32"/>
        </w:rPr>
        <w:t>事业收入：</w:t>
      </w:r>
      <w:r>
        <w:rPr>
          <w:rFonts w:hint="eastAsia" w:ascii="仿宋_GB2312" w:hAnsi="宋体" w:eastAsia="仿宋_GB2312" w:cs="Courier New"/>
          <w:sz w:val="32"/>
          <w:szCs w:val="32"/>
        </w:rPr>
        <w:t>是指事业单位开展专业业务活动及辅助活动所取得的收入。如：ＸＸ刊物发行收入，ＸＸ协会收取的会费收入等。</w:t>
      </w:r>
    </w:p>
    <w:p>
      <w:pPr>
        <w:numPr>
          <w:ilvl w:val="0"/>
          <w:numId w:val="0"/>
        </w:numPr>
        <w:kinsoku w:val="0"/>
        <w:overflowPunct w:val="0"/>
        <w:autoSpaceDE w:val="0"/>
        <w:autoSpaceDN w:val="0"/>
        <w:adjustRightInd w:val="0"/>
        <w:snapToGrid w:val="0"/>
        <w:spacing w:line="360" w:lineRule="auto"/>
        <w:ind w:leftChars="200"/>
        <w:rPr>
          <w:rFonts w:ascii="仿宋_GB2312" w:hAnsi="宋体" w:eastAsia="仿宋_GB2312" w:cs="Courier New"/>
          <w:b/>
          <w:bCs/>
          <w:sz w:val="32"/>
          <w:szCs w:val="32"/>
        </w:rPr>
      </w:pPr>
      <w:r>
        <w:rPr>
          <w:rFonts w:hint="eastAsia" w:ascii="仿宋_GB2312" w:hAnsi="宋体" w:eastAsia="仿宋_GB2312" w:cs="Courier New"/>
          <w:b/>
          <w:bCs/>
          <w:sz w:val="32"/>
          <w:szCs w:val="32"/>
          <w:lang w:eastAsia="zh-CN"/>
        </w:rPr>
        <w:t>三、</w:t>
      </w:r>
      <w:r>
        <w:rPr>
          <w:rFonts w:hint="eastAsia" w:ascii="仿宋_GB2312" w:hAnsi="宋体" w:eastAsia="仿宋_GB2312" w:cs="Courier New"/>
          <w:b/>
          <w:bCs/>
          <w:sz w:val="32"/>
          <w:szCs w:val="32"/>
        </w:rPr>
        <w:t>经营收入：</w:t>
      </w:r>
      <w:r>
        <w:rPr>
          <w:rFonts w:hint="eastAsia" w:ascii="仿宋_GB2312" w:hAnsi="宋体" w:eastAsia="仿宋_GB2312" w:cs="Courier New"/>
          <w:sz w:val="32"/>
          <w:szCs w:val="32"/>
        </w:rPr>
        <w:t>指事业单位在专业业务活动及其辅助活动之外开展非独立核算经营活动取得的收入。如：ＸＸ杂志社广告收入等。</w:t>
      </w:r>
    </w:p>
    <w:p>
      <w:pPr>
        <w:numPr>
          <w:ilvl w:val="0"/>
          <w:numId w:val="0"/>
        </w:numPr>
        <w:kinsoku w:val="0"/>
        <w:overflowPunct w:val="0"/>
        <w:autoSpaceDE w:val="0"/>
        <w:autoSpaceDN w:val="0"/>
        <w:adjustRightInd w:val="0"/>
        <w:snapToGrid w:val="0"/>
        <w:spacing w:line="360" w:lineRule="auto"/>
        <w:ind w:leftChars="200"/>
        <w:rPr>
          <w:rFonts w:ascii="仿宋_GB2312" w:hAnsi="宋体" w:eastAsia="仿宋_GB2312" w:cs="Courier New"/>
          <w:b/>
          <w:bCs/>
          <w:sz w:val="32"/>
          <w:szCs w:val="32"/>
        </w:rPr>
      </w:pPr>
      <w:r>
        <w:rPr>
          <w:rFonts w:hint="eastAsia" w:ascii="仿宋_GB2312" w:hAnsi="宋体" w:eastAsia="仿宋_GB2312" w:cs="Courier New"/>
          <w:b/>
          <w:bCs/>
          <w:sz w:val="32"/>
          <w:szCs w:val="32"/>
          <w:lang w:eastAsia="zh-CN"/>
        </w:rPr>
        <w:t>四、</w:t>
      </w:r>
      <w:r>
        <w:rPr>
          <w:rFonts w:hint="eastAsia" w:ascii="仿宋_GB2312" w:hAnsi="宋体" w:eastAsia="仿宋_GB2312" w:cs="Courier New"/>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0"/>
        </w:numPr>
        <w:kinsoku w:val="0"/>
        <w:overflowPunct w:val="0"/>
        <w:autoSpaceDE w:val="0"/>
        <w:autoSpaceDN w:val="0"/>
        <w:adjustRightInd w:val="0"/>
        <w:snapToGrid w:val="0"/>
        <w:spacing w:line="360" w:lineRule="auto"/>
        <w:ind w:leftChars="200"/>
        <w:rPr>
          <w:rFonts w:ascii="仿宋_GB2312" w:hAnsi="宋体" w:eastAsia="仿宋_GB2312" w:cs="Courier New"/>
          <w:b/>
          <w:bCs/>
          <w:sz w:val="32"/>
          <w:szCs w:val="32"/>
        </w:rPr>
      </w:pPr>
      <w:r>
        <w:rPr>
          <w:rFonts w:hint="eastAsia" w:ascii="仿宋_GB2312" w:hAnsi="宋体" w:eastAsia="仿宋_GB2312" w:cs="Courier New"/>
          <w:b/>
          <w:bCs/>
          <w:sz w:val="32"/>
          <w:szCs w:val="32"/>
          <w:lang w:eastAsia="zh-CN"/>
        </w:rPr>
        <w:t>五、</w:t>
      </w:r>
      <w:r>
        <w:rPr>
          <w:rFonts w:hint="eastAsia" w:ascii="仿宋_GB2312" w:hAnsi="宋体" w:eastAsia="仿宋_GB2312" w:cs="Courier New"/>
          <w:b/>
          <w:bCs/>
          <w:sz w:val="32"/>
          <w:szCs w:val="32"/>
        </w:rPr>
        <w:t>用事业基金弥补收支差额：</w:t>
      </w:r>
      <w:r>
        <w:rPr>
          <w:rFonts w:hint="eastAsia"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sz w:val="32"/>
          <w:szCs w:val="32"/>
        </w:rPr>
        <w:t>。</w:t>
      </w:r>
    </w:p>
    <w:p>
      <w:pPr>
        <w:numPr>
          <w:ilvl w:val="0"/>
          <w:numId w:val="0"/>
        </w:numPr>
        <w:kinsoku w:val="0"/>
        <w:overflowPunct w:val="0"/>
        <w:autoSpaceDE w:val="0"/>
        <w:autoSpaceDN w:val="0"/>
        <w:adjustRightInd w:val="0"/>
        <w:snapToGrid w:val="0"/>
        <w:spacing w:line="360" w:lineRule="auto"/>
        <w:ind w:leftChars="200"/>
        <w:rPr>
          <w:rFonts w:ascii="仿宋_GB2312" w:hAnsi="宋体" w:eastAsia="仿宋_GB2312" w:cs="Courier New"/>
          <w:b/>
          <w:bCs/>
          <w:sz w:val="32"/>
          <w:szCs w:val="32"/>
        </w:rPr>
      </w:pPr>
      <w:r>
        <w:rPr>
          <w:rFonts w:hint="eastAsia" w:ascii="仿宋_GB2312" w:hAnsi="宋体" w:eastAsia="仿宋_GB2312" w:cs="Courier New"/>
          <w:b/>
          <w:bCs/>
          <w:sz w:val="32"/>
          <w:szCs w:val="32"/>
          <w:lang w:eastAsia="zh-CN"/>
        </w:rPr>
        <w:t>六、</w:t>
      </w:r>
      <w:r>
        <w:rPr>
          <w:rFonts w:hint="eastAsia" w:ascii="仿宋_GB2312" w:hAnsi="宋体" w:eastAsia="仿宋_GB2312" w:cs="Courier New"/>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0"/>
        </w:numPr>
        <w:kinsoku w:val="0"/>
        <w:overflowPunct w:val="0"/>
        <w:autoSpaceDE w:val="0"/>
        <w:autoSpaceDN w:val="0"/>
        <w:adjustRightInd w:val="0"/>
        <w:snapToGrid w:val="0"/>
        <w:spacing w:line="360" w:lineRule="auto"/>
        <w:ind w:leftChars="200"/>
        <w:rPr>
          <w:rFonts w:ascii="仿宋_GB2312" w:hAnsi="宋体" w:eastAsia="仿宋_GB2312" w:cs="Courier New"/>
          <w:b/>
          <w:bCs/>
          <w:sz w:val="32"/>
          <w:szCs w:val="32"/>
        </w:rPr>
      </w:pPr>
      <w:r>
        <w:rPr>
          <w:rFonts w:hint="eastAsia" w:ascii="仿宋_GB2312" w:hAnsi="宋体" w:eastAsia="仿宋_GB2312" w:cs="Courier New"/>
          <w:b/>
          <w:bCs/>
          <w:sz w:val="32"/>
          <w:szCs w:val="32"/>
          <w:lang w:eastAsia="zh-CN"/>
        </w:rPr>
        <w:t>七、</w:t>
      </w: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b/>
          <w:bCs/>
          <w:color w:val="FF0000"/>
          <w:sz w:val="32"/>
          <w:szCs w:val="32"/>
        </w:rPr>
        <w:t>（请根据单位实际情况，参照《</w:t>
      </w:r>
      <w:r>
        <w:rPr>
          <w:rFonts w:hint="eastAsia" w:ascii="仿宋_GB2312" w:hAnsi="宋体" w:eastAsia="仿宋_GB2312" w:cs="Courier New"/>
          <w:b/>
          <w:bCs/>
          <w:color w:val="FF0000"/>
          <w:sz w:val="32"/>
          <w:szCs w:val="32"/>
          <w:lang w:eastAsia="zh-CN"/>
        </w:rPr>
        <w:t>2017</w:t>
      </w:r>
      <w:r>
        <w:rPr>
          <w:rFonts w:hint="eastAsia" w:ascii="仿宋_GB2312" w:hAnsi="宋体" w:eastAsia="仿宋_GB2312" w:cs="Courier New"/>
          <w:b/>
          <w:bCs/>
          <w:color w:val="FF0000"/>
          <w:sz w:val="32"/>
          <w:szCs w:val="32"/>
        </w:rPr>
        <w:t>年政府收支分类科目》和对口中央部门决算公开信息填写）</w:t>
      </w:r>
      <w:r>
        <w:rPr>
          <w:rFonts w:hint="eastAsia" w:ascii="仿宋_GB2312" w:hAnsi="宋体" w:eastAsia="仿宋_GB2312" w:cs="Courier New"/>
          <w:b/>
          <w:bCs/>
          <w:sz w:val="32"/>
          <w:szCs w:val="32"/>
        </w:rPr>
        <w:t>：</w:t>
      </w:r>
      <w:r>
        <w:rPr>
          <w:rFonts w:hint="eastAsia" w:ascii="仿宋_GB2312" w:hAnsi="宋体" w:eastAsia="仿宋_GB2312" w:cs="Courier New"/>
          <w:sz w:val="32"/>
          <w:szCs w:val="32"/>
        </w:rPr>
        <w:t>是指ＸＸ厅（局）用于保障机构正常运行、开展日常工作的基本支出。</w:t>
      </w:r>
    </w:p>
    <w:p>
      <w:pPr>
        <w:numPr>
          <w:ilvl w:val="0"/>
          <w:numId w:val="0"/>
        </w:numPr>
        <w:kinsoku w:val="0"/>
        <w:overflowPunct w:val="0"/>
        <w:autoSpaceDE w:val="0"/>
        <w:autoSpaceDN w:val="0"/>
        <w:adjustRightInd w:val="0"/>
        <w:snapToGrid w:val="0"/>
        <w:spacing w:line="360" w:lineRule="auto"/>
        <w:ind w:leftChars="200"/>
        <w:rPr>
          <w:rFonts w:ascii="仿宋_GB2312" w:hAnsi="宋体" w:eastAsia="仿宋_GB2312" w:cs="Courier New"/>
          <w:b/>
          <w:bCs/>
          <w:sz w:val="32"/>
          <w:szCs w:val="32"/>
        </w:rPr>
      </w:pPr>
      <w:r>
        <w:rPr>
          <w:rFonts w:hint="eastAsia" w:ascii="仿宋_GB2312" w:hAnsi="宋体" w:eastAsia="仿宋_GB2312" w:cs="Courier New"/>
          <w:b/>
          <w:bCs/>
          <w:sz w:val="32"/>
          <w:szCs w:val="32"/>
          <w:lang w:eastAsia="zh-CN"/>
        </w:rPr>
        <w:t>八、</w:t>
      </w: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指ＸＸ厅（局）行政单位及参照公务员法管理的事业单位开展财政立法、决算编审、资产产权管理等未单独设置项级科目的专门性财政管理工作的项目支出。</w:t>
      </w:r>
    </w:p>
    <w:p>
      <w:pPr>
        <w:numPr>
          <w:ilvl w:val="0"/>
          <w:numId w:val="0"/>
        </w:numPr>
        <w:kinsoku w:val="0"/>
        <w:overflowPunct w:val="0"/>
        <w:autoSpaceDE w:val="0"/>
        <w:autoSpaceDN w:val="0"/>
        <w:adjustRightInd w:val="0"/>
        <w:snapToGrid w:val="0"/>
        <w:spacing w:line="360" w:lineRule="auto"/>
        <w:ind w:leftChars="200"/>
        <w:rPr>
          <w:rFonts w:ascii="仿宋_GB2312" w:hAnsi="宋体" w:eastAsia="仿宋_GB2312" w:cs="Courier New"/>
          <w:b/>
          <w:bCs/>
          <w:sz w:val="32"/>
          <w:szCs w:val="32"/>
        </w:rPr>
      </w:pPr>
      <w:r>
        <w:rPr>
          <w:rFonts w:hint="eastAsia" w:ascii="仿宋_GB2312" w:hAnsi="宋体" w:eastAsia="仿宋_GB2312" w:cs="Courier New"/>
          <w:b/>
          <w:bCs/>
          <w:sz w:val="32"/>
          <w:szCs w:val="32"/>
          <w:lang w:eastAsia="zh-CN"/>
        </w:rPr>
        <w:t>九、</w:t>
      </w:r>
      <w:r>
        <w:rPr>
          <w:rFonts w:hint="eastAsia" w:ascii="仿宋_GB2312" w:hAnsi="宋体" w:eastAsia="仿宋_GB2312" w:cs="Courier New"/>
          <w:b/>
          <w:bCs/>
          <w:sz w:val="32"/>
          <w:szCs w:val="32"/>
        </w:rPr>
        <w:t>结余分配：</w:t>
      </w:r>
      <w:r>
        <w:rPr>
          <w:rFonts w:hint="eastAsia"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numPr>
          <w:ilvl w:val="0"/>
          <w:numId w:val="0"/>
        </w:numPr>
        <w:kinsoku w:val="0"/>
        <w:overflowPunct w:val="0"/>
        <w:autoSpaceDE w:val="0"/>
        <w:autoSpaceDN w:val="0"/>
        <w:adjustRightInd w:val="0"/>
        <w:snapToGrid w:val="0"/>
        <w:spacing w:line="360" w:lineRule="auto"/>
        <w:ind w:leftChars="200"/>
        <w:rPr>
          <w:rFonts w:ascii="仿宋_GB2312" w:hAnsi="宋体" w:eastAsia="仿宋_GB2312" w:cs="Courier New"/>
          <w:b/>
          <w:bCs/>
          <w:sz w:val="32"/>
          <w:szCs w:val="32"/>
        </w:rPr>
      </w:pPr>
      <w:r>
        <w:rPr>
          <w:rFonts w:hint="eastAsia" w:ascii="仿宋_GB2312" w:hAnsi="宋体" w:eastAsia="仿宋_GB2312" w:cs="Courier New"/>
          <w:b/>
          <w:bCs/>
          <w:sz w:val="32"/>
          <w:szCs w:val="32"/>
          <w:lang w:eastAsia="zh-CN"/>
        </w:rPr>
        <w:t>十、</w:t>
      </w:r>
      <w:r>
        <w:rPr>
          <w:rFonts w:hint="eastAsia" w:ascii="仿宋_GB2312" w:hAnsi="宋体" w:eastAsia="仿宋_GB2312" w:cs="Courier New"/>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0"/>
        </w:numPr>
        <w:kinsoku w:val="0"/>
        <w:overflowPunct w:val="0"/>
        <w:autoSpaceDE w:val="0"/>
        <w:autoSpaceDN w:val="0"/>
        <w:adjustRightInd w:val="0"/>
        <w:snapToGrid w:val="0"/>
        <w:spacing w:line="360" w:lineRule="auto"/>
        <w:ind w:leftChars="200"/>
        <w:rPr>
          <w:rFonts w:ascii="仿宋_GB2312" w:hAnsi="宋体" w:eastAsia="仿宋_GB2312" w:cs="Courier New"/>
          <w:b/>
          <w:bCs/>
          <w:sz w:val="32"/>
          <w:szCs w:val="32"/>
        </w:rPr>
      </w:pPr>
      <w:r>
        <w:rPr>
          <w:rFonts w:hint="eastAsia" w:ascii="仿宋_GB2312" w:hAnsi="宋体" w:eastAsia="仿宋_GB2312" w:cs="Courier New"/>
          <w:b/>
          <w:bCs/>
          <w:sz w:val="32"/>
          <w:szCs w:val="32"/>
          <w:lang w:eastAsia="zh-CN"/>
        </w:rPr>
        <w:t>十一、</w:t>
      </w: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0"/>
        </w:numPr>
        <w:kinsoku w:val="0"/>
        <w:overflowPunct w:val="0"/>
        <w:autoSpaceDE w:val="0"/>
        <w:autoSpaceDN w:val="0"/>
        <w:adjustRightInd w:val="0"/>
        <w:snapToGrid w:val="0"/>
        <w:spacing w:line="360" w:lineRule="auto"/>
        <w:ind w:leftChars="200"/>
        <w:rPr>
          <w:rFonts w:ascii="仿宋_GB2312" w:hAnsi="宋体" w:eastAsia="仿宋_GB2312" w:cs="Courier New"/>
          <w:b/>
          <w:bCs/>
          <w:sz w:val="32"/>
          <w:szCs w:val="32"/>
        </w:rPr>
      </w:pPr>
      <w:r>
        <w:rPr>
          <w:rFonts w:hint="eastAsia" w:ascii="仿宋_GB2312" w:hAnsi="宋体" w:eastAsia="仿宋_GB2312" w:cs="Courier New"/>
          <w:b/>
          <w:bCs/>
          <w:sz w:val="32"/>
          <w:szCs w:val="32"/>
          <w:lang w:eastAsia="zh-CN"/>
        </w:rPr>
        <w:t>十二、</w:t>
      </w:r>
      <w:r>
        <w:rPr>
          <w:rFonts w:hint="eastAsia" w:ascii="仿宋_GB2312" w:hAnsi="宋体" w:eastAsia="仿宋_GB2312" w:cs="Courier New"/>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0"/>
        </w:numPr>
        <w:kinsoku w:val="0"/>
        <w:overflowPunct w:val="0"/>
        <w:autoSpaceDE w:val="0"/>
        <w:autoSpaceDN w:val="0"/>
        <w:adjustRightInd w:val="0"/>
        <w:snapToGrid w:val="0"/>
        <w:spacing w:line="360" w:lineRule="auto"/>
        <w:ind w:leftChars="200"/>
        <w:rPr>
          <w:rFonts w:ascii="仿宋_GB2312" w:hAnsi="宋体" w:eastAsia="仿宋_GB2312" w:cs="Courier New"/>
          <w:b/>
          <w:bCs/>
          <w:sz w:val="32"/>
          <w:szCs w:val="32"/>
        </w:rPr>
      </w:pPr>
      <w:r>
        <w:rPr>
          <w:rFonts w:hint="eastAsia" w:ascii="仿宋_GB2312" w:hAnsi="宋体" w:eastAsia="仿宋_GB2312" w:cs="Courier New"/>
          <w:b/>
          <w:bCs/>
          <w:sz w:val="32"/>
          <w:szCs w:val="32"/>
          <w:lang w:eastAsia="zh-CN"/>
        </w:rPr>
        <w:t>十三、</w:t>
      </w:r>
      <w:r>
        <w:rPr>
          <w:rFonts w:hint="eastAsia" w:ascii="仿宋_GB2312" w:hAnsi="宋体" w:eastAsia="仿宋_GB2312" w:cs="Courier New"/>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numPr>
          <w:ilvl w:val="0"/>
          <w:numId w:val="0"/>
        </w:numPr>
        <w:kinsoku w:val="0"/>
        <w:overflowPunct w:val="0"/>
        <w:autoSpaceDE w:val="0"/>
        <w:autoSpaceDN w:val="0"/>
        <w:adjustRightInd w:val="0"/>
        <w:snapToGrid w:val="0"/>
        <w:spacing w:line="360" w:lineRule="auto"/>
        <w:ind w:leftChars="200"/>
        <w:rPr>
          <w:rFonts w:ascii="仿宋_GB2312" w:hAnsi="宋体" w:eastAsia="仿宋_GB2312" w:cs="Courier New"/>
          <w:b/>
          <w:bCs/>
          <w:sz w:val="32"/>
          <w:szCs w:val="32"/>
        </w:rPr>
      </w:pPr>
      <w:r>
        <w:rPr>
          <w:rFonts w:hint="eastAsia" w:ascii="仿宋_GB2312" w:hAnsi="宋体" w:eastAsia="仿宋_GB2312" w:cs="Courier New"/>
          <w:b/>
          <w:bCs/>
          <w:sz w:val="32"/>
          <w:szCs w:val="32"/>
          <w:lang w:eastAsia="zh-CN"/>
        </w:rPr>
        <w:t>十四、</w:t>
      </w: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0"/>
        </w:numPr>
        <w:kinsoku w:val="0"/>
        <w:overflowPunct w:val="0"/>
        <w:autoSpaceDE w:val="0"/>
        <w:autoSpaceDN w:val="0"/>
        <w:adjustRightInd w:val="0"/>
        <w:snapToGrid w:val="0"/>
        <w:spacing w:line="360" w:lineRule="auto"/>
        <w:ind w:leftChars="200"/>
        <w:rPr>
          <w:rFonts w:ascii="仿宋_GB2312" w:hAnsi="宋体" w:eastAsia="仿宋_GB2312" w:cs="Courier New"/>
          <w:b/>
          <w:bCs/>
          <w:sz w:val="32"/>
          <w:szCs w:val="32"/>
        </w:rPr>
      </w:pPr>
      <w:r>
        <w:rPr>
          <w:rFonts w:hint="eastAsia" w:ascii="仿宋_GB2312" w:hAnsi="宋体" w:eastAsia="仿宋_GB2312" w:cs="Courier New"/>
          <w:b/>
          <w:bCs/>
          <w:sz w:val="32"/>
          <w:szCs w:val="32"/>
          <w:lang w:eastAsia="zh-CN"/>
        </w:rPr>
        <w:t>十五、</w:t>
      </w: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_GB2312" w:hAnsi="Times New Roman" w:eastAsia="仿宋_GB2312"/>
          <w:sz w:val="32"/>
          <w:szCs w:val="32"/>
        </w:rPr>
      </w:pPr>
    </w:p>
    <w:p>
      <w:pPr>
        <w:rPr>
          <w:rFonts w:ascii="隶书" w:hAnsi="隶书" w:eastAsia="隶书" w:cs="隶书"/>
          <w:sz w:val="48"/>
          <w:szCs w:val="48"/>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隶书">
    <w:altName w:val="宋体"/>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DC8037"/>
    <w:multiLevelType w:val="singleLevel"/>
    <w:tmpl w:val="FDDC8037"/>
    <w:lvl w:ilvl="0" w:tentative="0">
      <w:start w:val="1"/>
      <w:numFmt w:val="chineseCounting"/>
      <w:suff w:val="nothing"/>
      <w:lvlText w:val="第%1部分　"/>
      <w:lvlJc w:val="left"/>
      <w:rPr>
        <w:rFonts w:hint="eastAsia"/>
      </w:rPr>
    </w:lvl>
  </w:abstractNum>
  <w:abstractNum w:abstractNumId="1">
    <w:nsid w:val="067279E4"/>
    <w:multiLevelType w:val="multilevel"/>
    <w:tmpl w:val="067279E4"/>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71BE17"/>
    <w:multiLevelType w:val="singleLevel"/>
    <w:tmpl w:val="5971BE17"/>
    <w:lvl w:ilvl="0" w:tentative="0">
      <w:start w:val="1"/>
      <w:numFmt w:val="chineseCounting"/>
      <w:suff w:val="nothing"/>
      <w:lvlText w:val="%1、"/>
      <w:lvlJc w:val="left"/>
    </w:lvl>
  </w:abstractNum>
  <w:abstractNum w:abstractNumId="3">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4">
    <w:nsid w:val="5971C193"/>
    <w:multiLevelType w:val="singleLevel"/>
    <w:tmpl w:val="5971C193"/>
    <w:lvl w:ilvl="0" w:tentative="0">
      <w:start w:val="2"/>
      <w:numFmt w:val="chineseCounting"/>
      <w:suff w:val="nothing"/>
      <w:lvlText w:val="%1、"/>
      <w:lvlJc w:val="left"/>
    </w:lvl>
  </w:abstractNum>
  <w:abstractNum w:abstractNumId="5">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6">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7">
    <w:nsid w:val="5971DD00"/>
    <w:multiLevelType w:val="singleLevel"/>
    <w:tmpl w:val="5971DD00"/>
    <w:lvl w:ilvl="0" w:tentative="0">
      <w:start w:val="1"/>
      <w:numFmt w:val="decimal"/>
      <w:suff w:val="nothing"/>
      <w:lvlText w:val="%1．"/>
      <w:lvlJc w:val="left"/>
      <w:pPr>
        <w:ind w:left="0" w:firstLine="400"/>
      </w:pPr>
      <w:rPr>
        <w:rFonts w:hint="default"/>
      </w:rPr>
    </w:lvl>
  </w:abstractNum>
  <w:abstractNum w:abstractNumId="8">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9">
    <w:nsid w:val="5971E776"/>
    <w:multiLevelType w:val="singleLevel"/>
    <w:tmpl w:val="5971E776"/>
    <w:lvl w:ilvl="0" w:tentative="0">
      <w:start w:val="1"/>
      <w:numFmt w:val="chineseCounting"/>
      <w:suff w:val="nothing"/>
      <w:lvlText w:val="（%1）"/>
      <w:lvlJc w:val="left"/>
      <w:pPr>
        <w:ind w:left="0" w:firstLine="420"/>
      </w:pPr>
      <w:rPr>
        <w:rFonts w:hint="eastAsia"/>
      </w:rPr>
    </w:lvl>
  </w:abstractNum>
  <w:abstractNum w:abstractNumId="10">
    <w:nsid w:val="5971EDEF"/>
    <w:multiLevelType w:val="singleLevel"/>
    <w:tmpl w:val="5971EDEF"/>
    <w:lvl w:ilvl="0" w:tentative="0">
      <w:start w:val="1"/>
      <w:numFmt w:val="chineseCounting"/>
      <w:suff w:val="nothing"/>
      <w:lvlText w:val="（%1）"/>
      <w:lvlJc w:val="left"/>
      <w:pPr>
        <w:ind w:left="0" w:firstLine="420"/>
      </w:pPr>
      <w:rPr>
        <w:rFonts w:hint="eastAsia"/>
      </w:rPr>
    </w:lvl>
  </w:abstractNum>
  <w:num w:numId="1">
    <w:abstractNumId w:val="2"/>
  </w:num>
  <w:num w:numId="2">
    <w:abstractNumId w:val="0"/>
  </w:num>
  <w:num w:numId="3">
    <w:abstractNumId w:val="3"/>
  </w:num>
  <w:num w:numId="4">
    <w:abstractNumId w:val="1"/>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630D31"/>
    <w:rsid w:val="00B54309"/>
    <w:rsid w:val="00B84FB0"/>
    <w:rsid w:val="01064770"/>
    <w:rsid w:val="04453648"/>
    <w:rsid w:val="09BB2134"/>
    <w:rsid w:val="131D34A5"/>
    <w:rsid w:val="13DA4090"/>
    <w:rsid w:val="13F470D0"/>
    <w:rsid w:val="15492582"/>
    <w:rsid w:val="15927F6F"/>
    <w:rsid w:val="1ACC00B9"/>
    <w:rsid w:val="1AE955B9"/>
    <w:rsid w:val="1BB26345"/>
    <w:rsid w:val="1E7D3B34"/>
    <w:rsid w:val="209C4FF0"/>
    <w:rsid w:val="258F34D6"/>
    <w:rsid w:val="2BA4769A"/>
    <w:rsid w:val="2CD06EF4"/>
    <w:rsid w:val="2EC87334"/>
    <w:rsid w:val="32EF40CE"/>
    <w:rsid w:val="372974AC"/>
    <w:rsid w:val="3CE47224"/>
    <w:rsid w:val="3FC11868"/>
    <w:rsid w:val="42271DDB"/>
    <w:rsid w:val="48036E61"/>
    <w:rsid w:val="48B52937"/>
    <w:rsid w:val="48EE3EF3"/>
    <w:rsid w:val="4C1E2F28"/>
    <w:rsid w:val="51AD42DE"/>
    <w:rsid w:val="53E9756D"/>
    <w:rsid w:val="5651051D"/>
    <w:rsid w:val="57BB5F84"/>
    <w:rsid w:val="57E961A8"/>
    <w:rsid w:val="581E77CF"/>
    <w:rsid w:val="58B06254"/>
    <w:rsid w:val="59E3092F"/>
    <w:rsid w:val="5AF25131"/>
    <w:rsid w:val="5F3A0145"/>
    <w:rsid w:val="600176AC"/>
    <w:rsid w:val="61727E89"/>
    <w:rsid w:val="627358F6"/>
    <w:rsid w:val="6431638A"/>
    <w:rsid w:val="64901AA6"/>
    <w:rsid w:val="664A46E0"/>
    <w:rsid w:val="674E08EC"/>
    <w:rsid w:val="6A2415C4"/>
    <w:rsid w:val="6C2F3976"/>
    <w:rsid w:val="6D007227"/>
    <w:rsid w:val="737A5BE5"/>
    <w:rsid w:val="73F1196C"/>
    <w:rsid w:val="75531EF6"/>
    <w:rsid w:val="75D0003D"/>
    <w:rsid w:val="779E3F57"/>
    <w:rsid w:val="79960645"/>
    <w:rsid w:val="79A36622"/>
    <w:rsid w:val="7D0D382E"/>
    <w:rsid w:val="7F392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31"/>
    <w:basedOn w:val="4"/>
    <w:qFormat/>
    <w:uiPriority w:val="0"/>
    <w:rPr>
      <w:rFonts w:ascii="Arial" w:hAnsi="Arial" w:cs="Arial"/>
      <w:color w:val="000000"/>
      <w:sz w:val="16"/>
      <w:szCs w:val="16"/>
      <w:u w:val="none"/>
    </w:rPr>
  </w:style>
  <w:style w:type="character" w:customStyle="1" w:styleId="7">
    <w:name w:val="font01"/>
    <w:basedOn w:val="4"/>
    <w:qFormat/>
    <w:uiPriority w:val="0"/>
    <w:rPr>
      <w:rFonts w:hint="default" w:ascii="Arial" w:hAnsi="Arial" w:cs="Arial"/>
      <w:color w:val="000000"/>
      <w:sz w:val="16"/>
      <w:szCs w:val="16"/>
      <w:u w:val="none"/>
    </w:rPr>
  </w:style>
  <w:style w:type="character" w:customStyle="1" w:styleId="8">
    <w:name w:val="font41"/>
    <w:basedOn w:val="4"/>
    <w:qFormat/>
    <w:uiPriority w:val="0"/>
    <w:rPr>
      <w:rFonts w:hint="eastAsia" w:ascii="宋体" w:hAnsi="宋体" w:eastAsia="宋体" w:cs="宋体"/>
      <w:color w:val="000000"/>
      <w:sz w:val="16"/>
      <w:szCs w:val="16"/>
      <w:u w:val="none"/>
    </w:rPr>
  </w:style>
  <w:style w:type="paragraph" w:customStyle="1" w:styleId="9">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2395</Words>
  <Characters>13653</Characters>
  <Lines>113</Lines>
  <Paragraphs>32</Paragraphs>
  <TotalTime>2</TotalTime>
  <ScaleCrop>false</ScaleCrop>
  <LinksUpToDate>false</LinksUpToDate>
  <CharactersWithSpaces>16016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2019-02-13T02:11:02Z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