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rPr>
        <w:t>浉河区委党史研究室</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2018</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区委党史研究室概况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区委党史研究室2</w:t>
      </w:r>
      <w:r>
        <w:rPr>
          <w:rFonts w:ascii="仿宋" w:hAnsi="仿宋" w:eastAsia="仿宋" w:cs="黑体"/>
          <w:sz w:val="32"/>
          <w:szCs w:val="32"/>
        </w:rPr>
        <w:t>018</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区委党史研究室</w:t>
      </w:r>
      <w:r>
        <w:rPr>
          <w:rFonts w:ascii="仿宋" w:hAnsi="仿宋" w:eastAsia="仿宋" w:cs="黑体"/>
          <w:sz w:val="32"/>
          <w:szCs w:val="32"/>
        </w:rPr>
        <w:t>2018</w:t>
      </w:r>
      <w:r>
        <w:rPr>
          <w:rFonts w:hint="eastAsia" w:ascii="仿宋" w:hAnsi="仿宋" w:eastAsia="仿宋" w:cs="黑体"/>
          <w:sz w:val="32"/>
          <w:szCs w:val="32"/>
        </w:rPr>
        <w:t>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区委党史研究室概况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pStyle w:val="13"/>
        <w:numPr>
          <w:ilvl w:val="0"/>
          <w:numId w:val="3"/>
        </w:numPr>
        <w:ind w:firstLineChars="0"/>
        <w:rPr>
          <w:rFonts w:ascii="仿宋" w:hAnsi="仿宋" w:eastAsia="仿宋"/>
          <w:sz w:val="32"/>
          <w:szCs w:val="32"/>
        </w:rPr>
      </w:pPr>
      <w:r>
        <w:rPr>
          <w:rFonts w:hint="eastAsia" w:ascii="仿宋" w:hAnsi="仿宋" w:eastAsia="仿宋"/>
          <w:sz w:val="32"/>
          <w:szCs w:val="32"/>
        </w:rPr>
        <w:t>部门机构设置、职能</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区委党史研究室为区委直属参公事业单位，</w:t>
      </w:r>
      <w:r>
        <w:rPr>
          <w:rFonts w:hint="eastAsia" w:ascii="仿宋" w:hAnsi="仿宋" w:eastAsia="仿宋" w:cs="宋体"/>
          <w:sz w:val="32"/>
          <w:szCs w:val="32"/>
          <w:lang w:eastAsia="zh-CN"/>
        </w:rPr>
        <w:t>浉河区党史研究室未设置科室，设</w:t>
      </w:r>
      <w:bookmarkStart w:id="0" w:name="_GoBack"/>
      <w:bookmarkEnd w:id="0"/>
      <w:r>
        <w:rPr>
          <w:rFonts w:hint="eastAsia" w:ascii="仿宋" w:hAnsi="仿宋" w:eastAsia="仿宋"/>
          <w:sz w:val="32"/>
          <w:szCs w:val="32"/>
        </w:rPr>
        <w:t>一个二级机构</w:t>
      </w:r>
      <w:r>
        <w:rPr>
          <w:rFonts w:hint="eastAsia" w:ascii="仿宋" w:hAnsi="仿宋" w:eastAsia="仿宋"/>
          <w:sz w:val="32"/>
          <w:szCs w:val="32"/>
          <w:lang w:val="en-US" w:eastAsia="zh-CN"/>
        </w:rPr>
        <w:t>--</w:t>
      </w:r>
      <w:r>
        <w:rPr>
          <w:rFonts w:hint="eastAsia" w:ascii="仿宋" w:hAnsi="仿宋" w:eastAsia="仿宋"/>
          <w:sz w:val="32"/>
          <w:szCs w:val="32"/>
        </w:rPr>
        <w:t>党史资料管理中心。主要职责是：彻上级关于党史工作的指示、决定和部署，落实上级党史部门下达的党史编研任务，制定党史工作规划，指导各乡、镇（区）、办事处、区直各部门党史工作的开展；负责续写每一历史时期区本级党史正本工作；负责党史大事记、党史专题的研究、编辑、审定及出版工作；开展党史宣传，负责浉河区党史人物、党史普及读物等重要书刊的编辑、出版发行工作；进行革命传统教育基地的利用和开发，配合进行革命传统及爱国主义教育等。</w:t>
      </w:r>
    </w:p>
    <w:p>
      <w:pPr>
        <w:rPr>
          <w:rFonts w:ascii="仿宋" w:hAnsi="仿宋" w:eastAsia="仿宋"/>
          <w:sz w:val="32"/>
          <w:szCs w:val="32"/>
        </w:rPr>
      </w:pPr>
      <w:r>
        <w:rPr>
          <w:rFonts w:hint="eastAsia" w:ascii="仿宋" w:hAnsi="仿宋" w:eastAsia="仿宋"/>
          <w:sz w:val="32"/>
          <w:szCs w:val="32"/>
        </w:rPr>
        <w:t>（二）人员编制基本情况：</w:t>
      </w:r>
    </w:p>
    <w:p>
      <w:pPr>
        <w:ind w:firstLine="640" w:firstLineChars="200"/>
        <w:rPr>
          <w:rFonts w:ascii="仿宋" w:hAnsi="仿宋" w:eastAsia="仿宋"/>
          <w:sz w:val="32"/>
          <w:szCs w:val="32"/>
        </w:rPr>
      </w:pPr>
      <w:r>
        <w:rPr>
          <w:rFonts w:hint="eastAsia" w:ascii="仿宋" w:hAnsi="仿宋" w:eastAsia="仿宋"/>
          <w:sz w:val="32"/>
          <w:szCs w:val="32"/>
        </w:rPr>
        <w:t>1、人员编制数共计</w:t>
      </w:r>
      <w:r>
        <w:rPr>
          <w:rFonts w:ascii="仿宋" w:hAnsi="仿宋" w:eastAsia="仿宋"/>
          <w:sz w:val="32"/>
          <w:szCs w:val="32"/>
        </w:rPr>
        <w:t>6</w:t>
      </w:r>
      <w:r>
        <w:rPr>
          <w:rFonts w:hint="eastAsia" w:ascii="仿宋" w:hAnsi="仿宋" w:eastAsia="仿宋"/>
          <w:sz w:val="32"/>
          <w:szCs w:val="32"/>
        </w:rPr>
        <w:t>人。其中行政</w:t>
      </w:r>
      <w:r>
        <w:rPr>
          <w:rFonts w:ascii="仿宋" w:hAnsi="仿宋" w:eastAsia="仿宋"/>
          <w:sz w:val="32"/>
          <w:szCs w:val="32"/>
        </w:rPr>
        <w:t>3</w:t>
      </w:r>
      <w:r>
        <w:rPr>
          <w:rFonts w:hint="eastAsia" w:ascii="仿宋" w:hAnsi="仿宋" w:eastAsia="仿宋"/>
          <w:sz w:val="32"/>
          <w:szCs w:val="32"/>
        </w:rPr>
        <w:t>人，全供事业</w:t>
      </w:r>
      <w:r>
        <w:rPr>
          <w:rFonts w:ascii="仿宋" w:hAnsi="仿宋" w:eastAsia="仿宋"/>
          <w:sz w:val="32"/>
          <w:szCs w:val="32"/>
        </w:rPr>
        <w:t>3</w:t>
      </w:r>
      <w:r>
        <w:rPr>
          <w:rFonts w:hint="eastAsia" w:ascii="仿宋" w:hAnsi="仿宋" w:eastAsia="仿宋"/>
          <w:sz w:val="32"/>
          <w:szCs w:val="32"/>
        </w:rPr>
        <w:t>人。实有在职人员数</w:t>
      </w:r>
      <w:r>
        <w:rPr>
          <w:rFonts w:ascii="仿宋" w:hAnsi="仿宋" w:eastAsia="仿宋"/>
          <w:sz w:val="32"/>
          <w:szCs w:val="32"/>
        </w:rPr>
        <w:t>5</w:t>
      </w:r>
      <w:r>
        <w:rPr>
          <w:rFonts w:hint="eastAsia" w:ascii="仿宋" w:hAnsi="仿宋" w:eastAsia="仿宋"/>
          <w:sz w:val="32"/>
          <w:szCs w:val="32"/>
        </w:rPr>
        <w:t>人。其中行政</w:t>
      </w:r>
      <w:r>
        <w:rPr>
          <w:rFonts w:ascii="仿宋" w:hAnsi="仿宋" w:eastAsia="仿宋"/>
          <w:sz w:val="32"/>
          <w:szCs w:val="32"/>
        </w:rPr>
        <w:t>3</w:t>
      </w:r>
      <w:r>
        <w:rPr>
          <w:rFonts w:hint="eastAsia" w:ascii="仿宋" w:hAnsi="仿宋" w:eastAsia="仿宋"/>
          <w:sz w:val="32"/>
          <w:szCs w:val="32"/>
        </w:rPr>
        <w:t>人，全供事业</w:t>
      </w:r>
      <w:r>
        <w:rPr>
          <w:rFonts w:ascii="仿宋" w:hAnsi="仿宋" w:eastAsia="仿宋"/>
          <w:sz w:val="32"/>
          <w:szCs w:val="32"/>
        </w:rPr>
        <w:t>2</w:t>
      </w:r>
      <w:r>
        <w:rPr>
          <w:rFonts w:hint="eastAsia" w:ascii="仿宋" w:hAnsi="仿宋" w:eastAsia="仿宋"/>
          <w:sz w:val="32"/>
          <w:szCs w:val="32"/>
        </w:rPr>
        <w:t>人。离休1人，退休</w:t>
      </w:r>
      <w:r>
        <w:rPr>
          <w:rFonts w:ascii="仿宋" w:hAnsi="仿宋" w:eastAsia="仿宋"/>
          <w:sz w:val="32"/>
          <w:szCs w:val="32"/>
        </w:rPr>
        <w:t>2</w:t>
      </w:r>
      <w:r>
        <w:rPr>
          <w:rFonts w:hint="eastAsia" w:ascii="仿宋" w:hAnsi="仿宋" w:eastAsia="仿宋"/>
          <w:sz w:val="32"/>
          <w:szCs w:val="32"/>
        </w:rPr>
        <w:t>人。</w:t>
      </w:r>
    </w:p>
    <w:p>
      <w:pPr>
        <w:spacing w:line="360" w:lineRule="auto"/>
        <w:ind w:left="640"/>
        <w:jc w:val="left"/>
        <w:outlineLvl w:val="1"/>
        <w:rPr>
          <w:rFonts w:ascii="仿宋" w:hAnsi="仿宋" w:eastAsia="仿宋" w:cs="黑体"/>
          <w:sz w:val="32"/>
          <w:szCs w:val="32"/>
        </w:rPr>
      </w:pPr>
      <w:r>
        <w:rPr>
          <w:rFonts w:hint="eastAsia" w:ascii="仿宋" w:hAnsi="仿宋" w:eastAsia="仿宋" w:cs="黑体"/>
          <w:sz w:val="32"/>
          <w:szCs w:val="32"/>
        </w:rPr>
        <w:t>二、部门预算单位构成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纳入区委党史研究室2</w:t>
      </w:r>
      <w:r>
        <w:rPr>
          <w:rFonts w:ascii="仿宋" w:hAnsi="仿宋" w:eastAsia="仿宋" w:cs="宋体"/>
          <w:sz w:val="32"/>
          <w:szCs w:val="32"/>
        </w:rPr>
        <w:t>018</w:t>
      </w:r>
      <w:r>
        <w:rPr>
          <w:rFonts w:hint="eastAsia" w:ascii="仿宋" w:hAnsi="仿宋" w:eastAsia="仿宋" w:cs="宋体"/>
          <w:sz w:val="32"/>
          <w:szCs w:val="32"/>
        </w:rPr>
        <w:t>年度部门预算编制范围的单位包括：</w:t>
      </w:r>
    </w:p>
    <w:p>
      <w:pPr>
        <w:spacing w:line="360" w:lineRule="auto"/>
        <w:ind w:left="640"/>
        <w:jc w:val="left"/>
        <w:rPr>
          <w:rFonts w:ascii="仿宋" w:hAnsi="仿宋" w:eastAsia="仿宋" w:cs="宋体"/>
          <w:sz w:val="32"/>
          <w:szCs w:val="32"/>
        </w:rPr>
      </w:pPr>
      <w:r>
        <w:rPr>
          <w:rFonts w:hint="eastAsia" w:ascii="仿宋" w:hAnsi="仿宋" w:eastAsia="仿宋" w:cs="宋体"/>
          <w:sz w:val="32"/>
          <w:szCs w:val="32"/>
        </w:rPr>
        <w:t>浉河区委党史研究室和1个二级机构党史资料管理中心。</w:t>
      </w:r>
    </w:p>
    <w:p>
      <w:pPr>
        <w:spacing w:line="360" w:lineRule="auto"/>
        <w:jc w:val="left"/>
        <w:rPr>
          <w:rFonts w:ascii="仿宋" w:hAnsi="仿宋" w:eastAsia="仿宋" w:cs="宋体"/>
          <w:sz w:val="32"/>
          <w:szCs w:val="32"/>
        </w:rPr>
      </w:pPr>
      <w:r>
        <w:rPr>
          <w:rFonts w:hint="eastAsia" w:ascii="仿宋" w:hAnsi="仿宋" w:eastAsia="仿宋" w:cs="宋体"/>
          <w:sz w:val="32"/>
          <w:szCs w:val="32"/>
        </w:rPr>
        <w:t>注明：浉河区委党史研究室2</w:t>
      </w:r>
      <w:r>
        <w:rPr>
          <w:rFonts w:ascii="仿宋" w:hAnsi="仿宋" w:eastAsia="仿宋" w:cs="宋体"/>
          <w:sz w:val="32"/>
          <w:szCs w:val="32"/>
        </w:rPr>
        <w:t>018</w:t>
      </w:r>
      <w:r>
        <w:rPr>
          <w:rFonts w:hint="eastAsia" w:ascii="仿宋" w:hAnsi="仿宋" w:eastAsia="仿宋" w:cs="宋体"/>
          <w:sz w:val="32"/>
          <w:szCs w:val="32"/>
        </w:rPr>
        <w:t>年度部门预算包括党史研究室本级及其二级机构党史资料管理中心。</w:t>
      </w: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_GB2312"/>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pPr>
      <w:r>
        <w:rPr>
          <w:rFonts w:hint="eastAsia" w:ascii="仿宋" w:hAnsi="仿宋" w:eastAsia="仿宋" w:cs="隶书"/>
          <w:b/>
          <w:sz w:val="48"/>
          <w:szCs w:val="48"/>
        </w:rPr>
        <w:t>浉河区委党史研究室</w:t>
      </w:r>
      <w:r>
        <w:rPr>
          <w:rFonts w:ascii="仿宋" w:hAnsi="仿宋" w:eastAsia="仿宋" w:cs="隶书"/>
          <w:b/>
          <w:sz w:val="48"/>
          <w:szCs w:val="48"/>
        </w:rPr>
        <w:t>201</w:t>
      </w:r>
      <w:r>
        <w:rPr>
          <w:rFonts w:hint="eastAsia" w:ascii="仿宋" w:hAnsi="仿宋" w:eastAsia="仿宋" w:cs="隶书"/>
          <w:b/>
          <w:sz w:val="48"/>
          <w:szCs w:val="48"/>
        </w:rPr>
        <w:t>8年度</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60.1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54.7</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7.8</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8</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w:t>
            </w:r>
            <w:r>
              <w:rPr>
                <w:rFonts w:ascii="仿宋" w:hAnsi="仿宋" w:eastAsia="仿宋" w:cs="宋体"/>
                <w:color w:val="000000"/>
                <w:sz w:val="16"/>
                <w:szCs w:val="16"/>
              </w:rPr>
              <w:t>.1</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w:t>
            </w:r>
            <w:r>
              <w:rPr>
                <w:rFonts w:ascii="仿宋" w:hAnsi="仿宋" w:eastAsia="仿宋" w:cs="宋体"/>
                <w:color w:val="000000"/>
                <w:sz w:val="16"/>
                <w:szCs w:val="16"/>
              </w:rPr>
              <w:t>.1</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67.9</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kern w:val="0"/>
                <w:sz w:val="16"/>
                <w:szCs w:val="16"/>
              </w:rPr>
              <w:t>67.9</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909"/>
        <w:gridCol w:w="734"/>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90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67.9</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
              </w:rPr>
            </w:pPr>
            <w:r>
              <w:rPr>
                <w:rFonts w:hint="eastAsia" w:ascii="仿宋" w:hAnsi="仿宋" w:eastAsia="仿宋"/>
                <w:b/>
                <w:sz w:val="18"/>
              </w:rPr>
              <w:t>6</w:t>
            </w:r>
            <w:r>
              <w:rPr>
                <w:rFonts w:ascii="仿宋" w:hAnsi="仿宋" w:eastAsia="仿宋"/>
                <w:b/>
                <w:sz w:val="18"/>
              </w:rPr>
              <w:t>0.1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7</w:t>
            </w:r>
            <w:r>
              <w:rPr>
                <w:rFonts w:ascii="仿宋" w:hAnsi="仿宋" w:eastAsia="仿宋" w:cs="宋体"/>
                <w:b/>
                <w:color w:val="000000"/>
                <w:sz w:val="16"/>
                <w:szCs w:val="16"/>
              </w:rPr>
              <w:t>.8</w:t>
            </w:r>
          </w:p>
        </w:tc>
      </w:tr>
      <w:tr>
        <w:tblPrEx>
          <w:tblLayout w:type="fixed"/>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一般公共服务支出</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9.7</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9.7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其他共产党事务支出</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9.7</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9.7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2013601</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4.7</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4.7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2013602</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一般行政管理事务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12.8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jc w:val="center"/>
              <w:rPr>
                <w:rFonts w:ascii="仿宋" w:hAnsi="仿宋" w:eastAsia="仿宋"/>
                <w:sz w:val="16"/>
                <w:szCs w:val="16"/>
              </w:rPr>
            </w:pPr>
            <w:r>
              <w:rPr>
                <w:rFonts w:hint="eastAsia" w:ascii="仿宋" w:hAnsi="仿宋" w:eastAsia="仿宋"/>
                <w:sz w:val="16"/>
                <w:szCs w:val="16"/>
              </w:rPr>
              <w:t>7</w:t>
            </w:r>
            <w:r>
              <w:rPr>
                <w:rFonts w:ascii="仿宋" w:hAnsi="仿宋" w:eastAsia="仿宋"/>
                <w:sz w:val="16"/>
                <w:szCs w:val="16"/>
              </w:rPr>
              <w:t>.8</w:t>
            </w:r>
          </w:p>
        </w:tc>
      </w:tr>
      <w:tr>
        <w:tblPrEx>
          <w:tblLayout w:type="fixed"/>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社会保障和就业支出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1</w:t>
            </w:r>
            <w:r>
              <w:rPr>
                <w:rFonts w:ascii="仿宋" w:hAnsi="仿宋" w:eastAsia="仿宋"/>
                <w:sz w:val="16"/>
                <w:szCs w:val="16"/>
              </w:rPr>
              <w:t>5.2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1</w:t>
            </w:r>
            <w:r>
              <w:rPr>
                <w:rFonts w:ascii="仿宋" w:hAnsi="仿宋" w:eastAsia="仿宋"/>
                <w:sz w:val="16"/>
                <w:szCs w:val="16"/>
              </w:rPr>
              <w:t>5.2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行政事业单位离退休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1</w:t>
            </w:r>
            <w:r>
              <w:rPr>
                <w:rFonts w:ascii="仿宋" w:hAnsi="仿宋" w:eastAsia="仿宋"/>
                <w:sz w:val="16"/>
                <w:szCs w:val="16"/>
              </w:rPr>
              <w:t>5.2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1</w:t>
            </w:r>
            <w:r>
              <w:rPr>
                <w:rFonts w:ascii="仿宋" w:hAnsi="仿宋" w:eastAsia="仿宋"/>
                <w:sz w:val="16"/>
                <w:szCs w:val="16"/>
              </w:rPr>
              <w:t>5.2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2080501</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归口管理的行政单位离退休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7</w:t>
            </w:r>
            <w:r>
              <w:rPr>
                <w:rFonts w:ascii="仿宋" w:hAnsi="仿宋" w:eastAsia="仿宋"/>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7</w:t>
            </w:r>
            <w:r>
              <w:rPr>
                <w:rFonts w:ascii="仿宋" w:hAnsi="仿宋" w:eastAsia="仿宋"/>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2080505</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机关事业单位基本养老保险缴费支出★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医疗卫生与计划生育支出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2</w:t>
            </w:r>
            <w:r>
              <w:rPr>
                <w:rFonts w:ascii="仿宋" w:hAnsi="仿宋" w:eastAsia="仿宋"/>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2</w:t>
            </w:r>
            <w:r>
              <w:rPr>
                <w:rFonts w:ascii="仿宋" w:hAnsi="仿宋" w:eastAsia="仿宋"/>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21011</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行政事业单位医疗★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2101101</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行政单位医疗★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2</w:t>
            </w:r>
            <w:r>
              <w:rPr>
                <w:rFonts w:ascii="仿宋" w:hAnsi="仿宋" w:eastAsia="仿宋"/>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2</w:t>
            </w:r>
            <w:r>
              <w:rPr>
                <w:rFonts w:ascii="仿宋" w:hAnsi="仿宋" w:eastAsia="仿宋"/>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12" w:space="0"/>
              <w:right w:val="single" w:color="000000" w:sz="4" w:space="0"/>
            </w:tcBorders>
          </w:tcPr>
          <w:p>
            <w:pPr>
              <w:rPr>
                <w:sz w:val="16"/>
                <w:szCs w:val="16"/>
              </w:rPr>
            </w:pPr>
            <w:r>
              <w:rPr>
                <w:rFonts w:hint="eastAsia"/>
                <w:sz w:val="16"/>
                <w:szCs w:val="16"/>
              </w:rPr>
              <w:t>221</w:t>
            </w:r>
          </w:p>
        </w:tc>
        <w:tc>
          <w:tcPr>
            <w:tcW w:w="1443" w:type="dxa"/>
            <w:gridSpan w:val="2"/>
            <w:tcBorders>
              <w:top w:val="single" w:color="000000" w:sz="4" w:space="0"/>
              <w:left w:val="single" w:color="000000" w:sz="4" w:space="0"/>
              <w:bottom w:val="single" w:color="000000" w:sz="12" w:space="0"/>
              <w:right w:val="single" w:color="000000" w:sz="4" w:space="0"/>
            </w:tcBorders>
          </w:tcPr>
          <w:p>
            <w:pPr>
              <w:rPr>
                <w:sz w:val="16"/>
                <w:szCs w:val="16"/>
              </w:rPr>
            </w:pPr>
            <w:r>
              <w:rPr>
                <w:rFonts w:hint="eastAsia"/>
                <w:sz w:val="16"/>
                <w:szCs w:val="16"/>
              </w:rPr>
              <w:t>住房保障支出</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.1</w:t>
            </w:r>
          </w:p>
        </w:tc>
        <w:tc>
          <w:tcPr>
            <w:tcW w:w="1138" w:type="dxa"/>
            <w:gridSpan w:val="2"/>
            <w:tcBorders>
              <w:top w:val="single" w:color="000000" w:sz="4" w:space="0"/>
              <w:left w:val="single" w:color="000000" w:sz="4" w:space="0"/>
              <w:bottom w:val="single" w:color="000000" w:sz="12"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.1</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12" w:space="0"/>
              <w:right w:val="single" w:color="000000" w:sz="4" w:space="0"/>
            </w:tcBorders>
          </w:tcPr>
          <w:p>
            <w:pPr>
              <w:rPr>
                <w:sz w:val="16"/>
                <w:szCs w:val="16"/>
              </w:rPr>
            </w:pPr>
            <w:r>
              <w:rPr>
                <w:rFonts w:hint="eastAsia"/>
                <w:sz w:val="16"/>
                <w:szCs w:val="16"/>
              </w:rPr>
              <w:t>22102</w:t>
            </w:r>
          </w:p>
        </w:tc>
        <w:tc>
          <w:tcPr>
            <w:tcW w:w="1443" w:type="dxa"/>
            <w:gridSpan w:val="2"/>
            <w:tcBorders>
              <w:top w:val="single" w:color="000000" w:sz="4" w:space="0"/>
              <w:left w:val="single" w:color="000000" w:sz="4" w:space="0"/>
              <w:bottom w:val="single" w:color="000000" w:sz="12" w:space="0"/>
              <w:right w:val="single" w:color="000000" w:sz="4" w:space="0"/>
            </w:tcBorders>
          </w:tcPr>
          <w:p>
            <w:pPr>
              <w:rPr>
                <w:sz w:val="16"/>
                <w:szCs w:val="16"/>
              </w:rPr>
            </w:pPr>
            <w:r>
              <w:rPr>
                <w:rFonts w:hint="eastAsia"/>
                <w:sz w:val="16"/>
                <w:szCs w:val="16"/>
              </w:rPr>
              <w:t>住房改革支出</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.1</w:t>
            </w:r>
          </w:p>
        </w:tc>
        <w:tc>
          <w:tcPr>
            <w:tcW w:w="1138" w:type="dxa"/>
            <w:gridSpan w:val="2"/>
            <w:tcBorders>
              <w:top w:val="single" w:color="000000" w:sz="4" w:space="0"/>
              <w:left w:val="single" w:color="000000" w:sz="4" w:space="0"/>
              <w:bottom w:val="single" w:color="000000" w:sz="12"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.1</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12" w:space="0"/>
              <w:right w:val="single" w:color="000000" w:sz="4" w:space="0"/>
            </w:tcBorders>
          </w:tcPr>
          <w:p>
            <w:pPr>
              <w:rPr>
                <w:sz w:val="16"/>
                <w:szCs w:val="16"/>
              </w:rPr>
            </w:pPr>
            <w:r>
              <w:rPr>
                <w:rFonts w:hint="eastAsia"/>
                <w:sz w:val="16"/>
                <w:szCs w:val="16"/>
              </w:rPr>
              <w:t>2210201</w:t>
            </w:r>
          </w:p>
        </w:tc>
        <w:tc>
          <w:tcPr>
            <w:tcW w:w="1443" w:type="dxa"/>
            <w:gridSpan w:val="2"/>
            <w:tcBorders>
              <w:top w:val="single" w:color="000000" w:sz="4" w:space="0"/>
              <w:left w:val="single" w:color="000000" w:sz="4" w:space="0"/>
              <w:bottom w:val="single" w:color="000000" w:sz="12" w:space="0"/>
              <w:right w:val="single" w:color="000000" w:sz="4" w:space="0"/>
            </w:tcBorders>
          </w:tcPr>
          <w:p>
            <w:pPr>
              <w:rPr>
                <w:sz w:val="16"/>
                <w:szCs w:val="16"/>
              </w:rPr>
            </w:pPr>
            <w:r>
              <w:rPr>
                <w:rFonts w:hint="eastAsia"/>
                <w:sz w:val="16"/>
                <w:szCs w:val="16"/>
              </w:rPr>
              <w:t xml:space="preserve">  住房公积金</w:t>
            </w:r>
          </w:p>
        </w:tc>
        <w:tc>
          <w:tcPr>
            <w:tcW w:w="1138" w:type="dxa"/>
            <w:gridSpan w:val="2"/>
            <w:tcBorders>
              <w:top w:val="single" w:color="000000" w:sz="4" w:space="0"/>
              <w:left w:val="single" w:color="000000" w:sz="4" w:space="0"/>
              <w:bottom w:val="single" w:color="000000" w:sz="12"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.1</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.1</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cs="宋体"/>
                <w:b/>
                <w:color w:val="000000"/>
                <w:sz w:val="16"/>
                <w:szCs w:val="16"/>
              </w:rPr>
              <w:t>67.9</w:t>
            </w:r>
          </w:p>
        </w:tc>
        <w:tc>
          <w:tcPr>
            <w:tcW w:w="1184" w:type="dxa"/>
            <w:gridSpan w:val="2"/>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55.1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
                <w:color w:val="000000"/>
                <w:sz w:val="16"/>
                <w:szCs w:val="16"/>
              </w:rPr>
              <w:t>12.8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一般公共服务支出</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9.7</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9.7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其他共产党事务支出</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9.7</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9.7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2013601</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行政运行</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4.7</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4.7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2013602</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一般行政管理事务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12.8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sz w:val="16"/>
                <w:szCs w:val="16"/>
              </w:rPr>
              <w:t>12.8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社会保障和就业支出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1</w:t>
            </w:r>
            <w:r>
              <w:rPr>
                <w:rFonts w:ascii="仿宋" w:hAnsi="仿宋" w:eastAsia="仿宋"/>
                <w:sz w:val="16"/>
                <w:szCs w:val="16"/>
              </w:rPr>
              <w:t>5.2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1</w:t>
            </w:r>
            <w:r>
              <w:rPr>
                <w:rFonts w:ascii="仿宋" w:hAnsi="仿宋" w:eastAsia="仿宋"/>
                <w:sz w:val="16"/>
                <w:szCs w:val="16"/>
              </w:rPr>
              <w:t>5.2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行政事业单位离退休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1</w:t>
            </w:r>
            <w:r>
              <w:rPr>
                <w:rFonts w:ascii="仿宋" w:hAnsi="仿宋" w:eastAsia="仿宋"/>
                <w:sz w:val="16"/>
                <w:szCs w:val="16"/>
              </w:rPr>
              <w:t>5.2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1</w:t>
            </w:r>
            <w:r>
              <w:rPr>
                <w:rFonts w:ascii="仿宋" w:hAnsi="仿宋" w:eastAsia="仿宋"/>
                <w:sz w:val="16"/>
                <w:szCs w:val="16"/>
              </w:rPr>
              <w:t>5.2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2080501</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归口管理的行政单位离退休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7</w:t>
            </w:r>
            <w:r>
              <w:rPr>
                <w:rFonts w:ascii="仿宋" w:hAnsi="仿宋" w:eastAsia="仿宋"/>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7</w:t>
            </w:r>
            <w:r>
              <w:rPr>
                <w:rFonts w:ascii="仿宋" w:hAnsi="仿宋" w:eastAsia="仿宋"/>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2080505</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机关事业单位基本养老保险缴费支出★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医疗卫生与计划生育支出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2</w:t>
            </w:r>
            <w:r>
              <w:rPr>
                <w:rFonts w:ascii="仿宋" w:hAnsi="仿宋" w:eastAsia="仿宋"/>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2</w:t>
            </w:r>
            <w:r>
              <w:rPr>
                <w:rFonts w:ascii="仿宋" w:hAnsi="仿宋" w:eastAsia="仿宋"/>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21011</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行政事业单位医疗★</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2101101</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行政单位医疗★</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2</w:t>
            </w:r>
            <w:r>
              <w:rPr>
                <w:rFonts w:ascii="仿宋" w:hAnsi="仿宋" w:eastAsia="仿宋"/>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2</w:t>
            </w:r>
            <w:r>
              <w:rPr>
                <w:rFonts w:ascii="仿宋" w:hAnsi="仿宋" w:eastAsia="仿宋"/>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221</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住房保障支出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Layout w:type="fixed"/>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b/>
                <w:color w:val="000000"/>
                <w:sz w:val="16"/>
                <w:szCs w:val="16"/>
              </w:rPr>
              <w:t>60.1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54.7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54.7</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8</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w:t>
            </w:r>
            <w:r>
              <w:rPr>
                <w:rFonts w:ascii="仿宋" w:hAnsi="仿宋" w:eastAsia="仿宋" w:cs="宋体"/>
                <w:color w:val="00000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w:t>
            </w:r>
            <w:r>
              <w:rPr>
                <w:rFonts w:ascii="仿宋" w:hAnsi="仿宋" w:eastAsia="仿宋" w:cs="宋体"/>
                <w:color w:val="000000"/>
                <w:sz w:val="16"/>
                <w:szCs w:val="16"/>
              </w:rPr>
              <w:t>.1</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w:t>
            </w:r>
            <w:r>
              <w:rPr>
                <w:rFonts w:ascii="仿宋" w:hAnsi="仿宋" w:eastAsia="仿宋" w:cs="宋体"/>
                <w:color w:val="00000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w:t>
            </w:r>
            <w:r>
              <w:rPr>
                <w:rFonts w:ascii="仿宋" w:hAnsi="仿宋" w:eastAsia="仿宋" w:cs="宋体"/>
                <w:color w:val="000000"/>
                <w:sz w:val="16"/>
                <w:szCs w:val="16"/>
              </w:rPr>
              <w:t>.1</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ascii="仿宋" w:hAnsi="仿宋" w:eastAsia="仿宋" w:cs="宋体"/>
                <w:b/>
                <w:color w:val="000000"/>
                <w:sz w:val="16"/>
                <w:szCs w:val="16"/>
              </w:rPr>
              <w:t>60.1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67.9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67.9</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ascii="仿宋" w:hAnsi="仿宋" w:eastAsia="仿宋" w:cs="宋体"/>
                <w:b/>
                <w:color w:val="000000"/>
                <w:sz w:val="16"/>
                <w:szCs w:val="16"/>
              </w:rPr>
              <w:t>7.8</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67.9</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ascii="仿宋" w:hAnsi="仿宋" w:eastAsia="仿宋" w:cs="宋体"/>
                <w:b/>
                <w:color w:val="000000"/>
                <w:sz w:val="16"/>
                <w:szCs w:val="16"/>
              </w:rPr>
              <w:t>67.9</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ascii="仿宋" w:hAnsi="仿宋" w:eastAsia="仿宋" w:cs="宋体"/>
                <w:b/>
                <w:color w:val="000000"/>
                <w:sz w:val="16"/>
                <w:szCs w:val="16"/>
              </w:rPr>
              <w:t>67.9</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一般公共预算支出预算表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Layout w:type="fixed"/>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67.9</w:t>
            </w:r>
          </w:p>
        </w:tc>
        <w:tc>
          <w:tcPr>
            <w:tcW w:w="2160" w:type="dxa"/>
            <w:gridSpan w:val="8"/>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55.1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
                <w:color w:val="000000"/>
                <w:sz w:val="16"/>
                <w:szCs w:val="16"/>
              </w:rPr>
              <w:t>12.8</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一般公共服务支出</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9.7</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9.7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其他共产党事务支出</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9.7</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9.7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2013601</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4.7</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4.7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2013602</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一般行政管理事务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12.8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sz w:val="16"/>
                <w:szCs w:val="16"/>
              </w:rPr>
              <w:t>12.8</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社会保障和就业支出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1</w:t>
            </w:r>
            <w:r>
              <w:rPr>
                <w:rFonts w:ascii="仿宋" w:hAnsi="仿宋" w:eastAsia="仿宋"/>
                <w:sz w:val="16"/>
                <w:szCs w:val="16"/>
              </w:rPr>
              <w:t>5.2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1</w:t>
            </w:r>
            <w:r>
              <w:rPr>
                <w:rFonts w:ascii="仿宋" w:hAnsi="仿宋" w:eastAsia="仿宋"/>
                <w:sz w:val="16"/>
                <w:szCs w:val="16"/>
              </w:rPr>
              <w:t>5.2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行政事业单位离退休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1</w:t>
            </w:r>
            <w:r>
              <w:rPr>
                <w:rFonts w:ascii="仿宋" w:hAnsi="仿宋" w:eastAsia="仿宋"/>
                <w:sz w:val="16"/>
                <w:szCs w:val="16"/>
              </w:rPr>
              <w:t>5.2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1</w:t>
            </w:r>
            <w:r>
              <w:rPr>
                <w:rFonts w:ascii="仿宋" w:hAnsi="仿宋" w:eastAsia="仿宋"/>
                <w:sz w:val="16"/>
                <w:szCs w:val="16"/>
              </w:rPr>
              <w:t>5.2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2080501</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归口管理的行政单位离退休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7</w:t>
            </w:r>
            <w:r>
              <w:rPr>
                <w:rFonts w:ascii="仿宋" w:hAnsi="仿宋" w:eastAsia="仿宋"/>
                <w:sz w:val="16"/>
                <w:szCs w:val="16"/>
              </w:rPr>
              <w:t>.2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7</w:t>
            </w:r>
            <w:r>
              <w:rPr>
                <w:rFonts w:ascii="仿宋" w:hAnsi="仿宋" w:eastAsia="仿宋"/>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2080505</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机关事业单位基本养老保险缴费支出★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医疗卫生与计划生育支出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2</w:t>
            </w:r>
            <w:r>
              <w:rPr>
                <w:rFonts w:ascii="仿宋" w:hAnsi="仿宋" w:eastAsia="仿宋"/>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2</w:t>
            </w:r>
            <w:r>
              <w:rPr>
                <w:rFonts w:ascii="仿宋" w:hAnsi="仿宋" w:eastAsia="仿宋"/>
                <w:sz w:val="16"/>
                <w:szCs w:val="16"/>
              </w:rPr>
              <w:t>.1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21011</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行政事业单位医疗★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2101101</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行政单位医疗★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2</w:t>
            </w:r>
            <w:r>
              <w:rPr>
                <w:rFonts w:ascii="仿宋" w:hAnsi="仿宋" w:eastAsia="仿宋"/>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2</w:t>
            </w:r>
            <w:r>
              <w:rPr>
                <w:rFonts w:ascii="仿宋" w:hAnsi="仿宋" w:eastAsia="仿宋"/>
                <w:sz w:val="16"/>
                <w:szCs w:val="16"/>
              </w:rPr>
              <w:t>.1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221</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住房保障支出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4</w:t>
            </w:r>
            <w:r>
              <w:rPr>
                <w:rFonts w:ascii="仿宋" w:hAnsi="仿宋" w:eastAsia="仿宋" w:cs="宋体"/>
                <w:b/>
                <w:color w:val="000000"/>
                <w:sz w:val="16"/>
                <w:szCs w:val="16"/>
              </w:rPr>
              <w:t>0.9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7</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w:t>
            </w:r>
            <w:r>
              <w:rPr>
                <w:rFonts w:ascii="仿宋" w:hAnsi="仿宋" w:eastAsia="仿宋" w:cs="宋体"/>
                <w:color w:val="000000"/>
                <w:sz w:val="16"/>
                <w:szCs w:val="16"/>
              </w:rPr>
              <w:t>5.6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.4</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w:t>
            </w:r>
            <w:r>
              <w:rPr>
                <w:rFonts w:ascii="仿宋" w:hAnsi="仿宋" w:eastAsia="仿宋" w:cs="宋体"/>
                <w:color w:val="000000"/>
                <w:sz w:val="16"/>
                <w:szCs w:val="16"/>
              </w:rPr>
              <w:t>.0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w:t>
            </w:r>
            <w:r>
              <w:rPr>
                <w:rFonts w:ascii="仿宋" w:hAnsi="仿宋" w:eastAsia="仿宋" w:cs="宋体"/>
                <w:color w:val="000000"/>
                <w:sz w:val="16"/>
                <w:szCs w:val="16"/>
              </w:rPr>
              <w:t>.1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30110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基本医疗保险缴费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w:t>
            </w:r>
            <w:r>
              <w:rPr>
                <w:rFonts w:ascii="仿宋" w:hAnsi="仿宋" w:eastAsia="仿宋" w:cs="宋体"/>
                <w:color w:val="000000"/>
                <w:sz w:val="16"/>
                <w:szCs w:val="16"/>
              </w:rPr>
              <w:t>.1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w:t>
            </w:r>
            <w:r>
              <w:rPr>
                <w:rFonts w:ascii="仿宋" w:hAnsi="仿宋" w:eastAsia="仿宋" w:cs="宋体"/>
                <w:color w:val="000000"/>
                <w:kern w:val="0"/>
                <w:sz w:val="16"/>
                <w:szCs w:val="16"/>
              </w:rPr>
              <w:t>0111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ind w:firstLine="160" w:firstLineChars="100"/>
              <w:rPr>
                <w:rFonts w:ascii="仿宋" w:hAnsi="仿宋" w:eastAsia="仿宋" w:cs="宋体"/>
                <w:color w:val="000000"/>
                <w:kern w:val="0"/>
                <w:sz w:val="16"/>
                <w:szCs w:val="16"/>
              </w:rPr>
            </w:pPr>
            <w:r>
              <w:rPr>
                <w:rFonts w:hint="eastAsia" w:ascii="仿宋" w:hAnsi="仿宋" w:eastAsia="仿宋" w:cs="宋体"/>
                <w:color w:val="000000"/>
                <w:kern w:val="0"/>
                <w:sz w:val="16"/>
                <w:szCs w:val="16"/>
              </w:rPr>
              <w:t>公务员医疗补助缴费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w:t>
            </w:r>
            <w:r>
              <w:rPr>
                <w:rFonts w:ascii="仿宋" w:hAnsi="仿宋" w:eastAsia="仿宋" w:cs="宋体"/>
                <w:color w:val="000000"/>
                <w:kern w:val="0"/>
                <w:sz w:val="16"/>
                <w:szCs w:val="16"/>
              </w:rPr>
              <w:t>0112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ind w:firstLine="160" w:firstLineChars="100"/>
              <w:rPr>
                <w:rFonts w:ascii="仿宋" w:hAnsi="仿宋" w:eastAsia="仿宋" w:cs="宋体"/>
                <w:color w:val="000000"/>
                <w:kern w:val="0"/>
                <w:sz w:val="16"/>
                <w:szCs w:val="16"/>
              </w:rPr>
            </w:pPr>
            <w:r>
              <w:rPr>
                <w:rFonts w:hint="eastAsia" w:ascii="仿宋" w:hAnsi="仿宋" w:eastAsia="仿宋" w:cs="宋体"/>
                <w:color w:val="000000"/>
                <w:kern w:val="0"/>
                <w:sz w:val="16"/>
                <w:szCs w:val="16"/>
              </w:rPr>
              <w:t>其它社保缴费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w:t>
            </w:r>
            <w:r>
              <w:rPr>
                <w:rFonts w:ascii="仿宋" w:hAnsi="仿宋" w:eastAsia="仿宋" w:cs="宋体"/>
                <w:color w:val="000000"/>
                <w:kern w:val="0"/>
                <w:sz w:val="16"/>
                <w:szCs w:val="16"/>
              </w:rPr>
              <w:t>0113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ind w:firstLine="160" w:firstLineChars="100"/>
              <w:rPr>
                <w:rFonts w:ascii="仿宋" w:hAnsi="仿宋" w:eastAsia="仿宋" w:cs="宋体"/>
                <w:color w:val="000000"/>
                <w:kern w:val="0"/>
                <w:sz w:val="16"/>
                <w:szCs w:val="16"/>
              </w:rPr>
            </w:pP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w:t>
            </w:r>
            <w:r>
              <w:rPr>
                <w:rFonts w:ascii="仿宋" w:hAnsi="仿宋" w:eastAsia="仿宋" w:cs="宋体"/>
                <w:color w:val="000000"/>
                <w:sz w:val="16"/>
                <w:szCs w:val="16"/>
              </w:rPr>
              <w:t>.1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w:t>
            </w:r>
            <w:r>
              <w:rPr>
                <w:rFonts w:ascii="仿宋" w:hAnsi="仿宋" w:eastAsia="仿宋" w:cs="宋体"/>
                <w:color w:val="000000"/>
                <w:kern w:val="0"/>
                <w:sz w:val="16"/>
                <w:szCs w:val="16"/>
              </w:rPr>
              <w:t>0114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ind w:firstLine="160" w:firstLineChars="100"/>
              <w:rPr>
                <w:rFonts w:ascii="仿宋" w:hAnsi="仿宋" w:eastAsia="仿宋" w:cs="宋体"/>
                <w:color w:val="000000"/>
                <w:kern w:val="0"/>
                <w:sz w:val="16"/>
                <w:szCs w:val="16"/>
              </w:rPr>
            </w:pP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7</w:t>
            </w:r>
            <w:r>
              <w:rPr>
                <w:rFonts w:ascii="仿宋" w:hAnsi="仿宋" w:eastAsia="仿宋" w:cs="宋体"/>
                <w:b/>
                <w:color w:val="000000"/>
                <w:sz w:val="16"/>
                <w:szCs w:val="16"/>
              </w:rPr>
              <w:t>.2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7</w:t>
            </w:r>
            <w:r>
              <w:rPr>
                <w:rFonts w:ascii="仿宋" w:hAnsi="仿宋" w:eastAsia="仿宋" w:cs="宋体"/>
                <w:color w:val="000000"/>
                <w:sz w:val="16"/>
                <w:szCs w:val="16"/>
              </w:rPr>
              <w:t>.2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.8</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.7</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w:t>
            </w:r>
            <w:r>
              <w:rPr>
                <w:rFonts w:ascii="仿宋" w:hAnsi="仿宋" w:eastAsia="仿宋" w:cs="宋体"/>
                <w:color w:val="000000"/>
                <w:sz w:val="16"/>
                <w:szCs w:val="16"/>
              </w:rPr>
              <w:t>.3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w:t>
            </w:r>
            <w:r>
              <w:rPr>
                <w:rFonts w:ascii="仿宋" w:hAnsi="仿宋" w:eastAsia="仿宋" w:cs="宋体"/>
                <w:color w:val="000000"/>
                <w:sz w:val="16"/>
                <w:szCs w:val="16"/>
              </w:rPr>
              <w:t>.8</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4</w:t>
            </w:r>
            <w:r>
              <w:rPr>
                <w:rFonts w:ascii="仿宋" w:hAnsi="仿宋" w:eastAsia="仿宋" w:cs="宋体"/>
                <w:b/>
                <w:color w:val="000000"/>
                <w:sz w:val="16"/>
                <w:szCs w:val="16"/>
              </w:rPr>
              <w:t>8.1</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7</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2017</w:t>
            </w:r>
            <w:r>
              <w:rPr>
                <w:rFonts w:hint="eastAsia" w:ascii="仿宋" w:hAnsi="仿宋" w:eastAsia="仿宋" w:cs="宋体"/>
                <w:b/>
                <w:color w:val="000000"/>
                <w:kern w:val="0"/>
                <w:sz w:val="16"/>
                <w:szCs w:val="16"/>
              </w:rPr>
              <w:t>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2018</w:t>
            </w:r>
            <w:r>
              <w:rPr>
                <w:rFonts w:hint="eastAsia" w:ascii="仿宋" w:hAnsi="仿宋" w:eastAsia="仿宋" w:cs="宋体"/>
                <w:b/>
                <w:color w:val="000000"/>
                <w:kern w:val="0"/>
                <w:sz w:val="16"/>
                <w:szCs w:val="16"/>
              </w:rPr>
              <w:t>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0</w:t>
            </w:r>
            <w:r>
              <w:rPr>
                <w:rFonts w:ascii="仿宋" w:hAnsi="仿宋" w:eastAsia="仿宋" w:cs="宋体"/>
                <w:b/>
                <w:color w:val="000000"/>
                <w:sz w:val="16"/>
                <w:szCs w:val="16"/>
              </w:rPr>
              <w:t>.8</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.8</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.8</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0</w:t>
                  </w:r>
                  <w:r>
                    <w:rPr>
                      <w:rFonts w:ascii="仿宋" w:hAnsi="仿宋" w:eastAsia="仿宋" w:cs="Arial"/>
                      <w:color w:val="000000"/>
                      <w:kern w:val="0"/>
                      <w:sz w:val="22"/>
                      <w:szCs w:val="22"/>
                    </w:rPr>
                    <w:t>.8</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3</w:t>
                  </w:r>
                  <w:r>
                    <w:rPr>
                      <w:rFonts w:ascii="仿宋" w:hAnsi="仿宋" w:eastAsia="仿宋" w:cs="Arial"/>
                      <w:color w:val="000000"/>
                      <w:kern w:val="0"/>
                      <w:sz w:val="22"/>
                      <w:szCs w:val="22"/>
                    </w:rPr>
                    <w:t>4.7</w:t>
                  </w: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w:t>
                  </w:r>
                  <w:r>
                    <w:rPr>
                      <w:rFonts w:ascii="仿宋" w:hAnsi="仿宋" w:eastAsia="仿宋" w:cs="Arial"/>
                      <w:color w:val="000000"/>
                      <w:kern w:val="0"/>
                      <w:sz w:val="22"/>
                      <w:szCs w:val="22"/>
                    </w:rPr>
                    <w:t>.8</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2</w:t>
                  </w:r>
                  <w:r>
                    <w:rPr>
                      <w:rFonts w:ascii="仿宋" w:hAnsi="仿宋" w:eastAsia="仿宋" w:cs="Arial"/>
                      <w:color w:val="000000"/>
                      <w:kern w:val="0"/>
                      <w:sz w:val="22"/>
                      <w:szCs w:val="22"/>
                    </w:rPr>
                    <w:t>8</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1</w:t>
                  </w:r>
                  <w:r>
                    <w:rPr>
                      <w:rFonts w:ascii="仿宋" w:hAnsi="仿宋" w:eastAsia="仿宋" w:cs="Arial"/>
                      <w:color w:val="000000"/>
                      <w:kern w:val="0"/>
                      <w:sz w:val="22"/>
                      <w:szCs w:val="22"/>
                    </w:rPr>
                    <w:t>40</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无</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ascii="仿宋" w:hAnsi="仿宋" w:eastAsia="仿宋" w:cs="宋体"/>
                <w:b/>
                <w:color w:val="FF0000"/>
                <w:kern w:val="0"/>
                <w:sz w:val="20"/>
                <w:szCs w:val="20"/>
              </w:rPr>
              <w:t>xx</w:t>
            </w:r>
            <w:r>
              <w:rPr>
                <w:rFonts w:hint="eastAsia" w:ascii="仿宋" w:hAnsi="仿宋" w:eastAsia="仿宋" w:cs="宋体"/>
                <w:b/>
                <w:color w:val="FF0000"/>
                <w:kern w:val="0"/>
                <w:sz w:val="20"/>
                <w:szCs w:val="20"/>
              </w:rPr>
              <w:t>厅（局）没有政府性基金收入，也没有使用政府性基金安排的支出，故本表无数据。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ascii="仿宋" w:hAnsi="仿宋" w:eastAsia="仿宋" w:cs="隶书"/>
          <w:sz w:val="48"/>
          <w:szCs w:val="48"/>
        </w:rPr>
      </w:pPr>
      <w:r>
        <w:rPr>
          <w:rFonts w:hint="eastAsia" w:ascii="仿宋" w:hAnsi="仿宋" w:eastAsia="仿宋" w:cs="隶书"/>
          <w:sz w:val="48"/>
          <w:szCs w:val="48"/>
        </w:rPr>
        <w:t>浉河区委党史研究室</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2018</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年度收入总计</w:t>
      </w:r>
      <w:r>
        <w:rPr>
          <w:rFonts w:ascii="仿宋" w:hAnsi="仿宋" w:eastAsia="仿宋" w:cs="Courier New"/>
          <w:sz w:val="32"/>
          <w:szCs w:val="32"/>
        </w:rPr>
        <w:t>67.9</w:t>
      </w:r>
      <w:r>
        <w:rPr>
          <w:rFonts w:hint="eastAsia" w:ascii="仿宋" w:hAnsi="仿宋" w:eastAsia="仿宋" w:cs="宋体"/>
          <w:sz w:val="32"/>
          <w:szCs w:val="32"/>
        </w:rPr>
        <w:t>万元，支出总计</w:t>
      </w:r>
      <w:r>
        <w:rPr>
          <w:rFonts w:ascii="仿宋" w:hAnsi="仿宋" w:eastAsia="仿宋" w:cs="Courier New"/>
          <w:sz w:val="32"/>
          <w:szCs w:val="32"/>
        </w:rPr>
        <w:t>67.9</w:t>
      </w:r>
      <w:r>
        <w:rPr>
          <w:rFonts w:hint="eastAsia" w:ascii="仿宋" w:hAnsi="仿宋" w:eastAsia="仿宋" w:cs="宋体"/>
          <w:sz w:val="32"/>
          <w:szCs w:val="32"/>
        </w:rPr>
        <w:t>万元，与</w:t>
      </w:r>
      <w:r>
        <w:rPr>
          <w:rFonts w:ascii="仿宋" w:hAnsi="仿宋" w:eastAsia="仿宋" w:cs="Courier New"/>
          <w:sz w:val="32"/>
          <w:szCs w:val="32"/>
        </w:rPr>
        <w:t>2017</w:t>
      </w:r>
      <w:r>
        <w:rPr>
          <w:rFonts w:hint="eastAsia" w:ascii="仿宋" w:hAnsi="仿宋" w:eastAsia="仿宋" w:cs="宋体"/>
          <w:sz w:val="32"/>
          <w:szCs w:val="32"/>
        </w:rPr>
        <w:t>年相比，收入减少1</w:t>
      </w:r>
      <w:r>
        <w:rPr>
          <w:rFonts w:ascii="仿宋" w:hAnsi="仿宋" w:eastAsia="仿宋" w:cs="宋体"/>
          <w:sz w:val="32"/>
          <w:szCs w:val="32"/>
        </w:rPr>
        <w:t>6.5</w:t>
      </w:r>
      <w:r>
        <w:rPr>
          <w:rFonts w:hint="eastAsia" w:ascii="仿宋" w:hAnsi="仿宋" w:eastAsia="仿宋" w:cs="宋体"/>
          <w:sz w:val="32"/>
          <w:szCs w:val="32"/>
        </w:rPr>
        <w:t>万元，</w:t>
      </w:r>
      <w:r>
        <w:rPr>
          <w:rFonts w:hint="eastAsia" w:ascii="仿宋" w:hAnsi="仿宋" w:eastAsia="仿宋" w:cs="Courier New"/>
          <w:sz w:val="32"/>
          <w:szCs w:val="32"/>
        </w:rPr>
        <w:t>支出</w:t>
      </w:r>
      <w:r>
        <w:rPr>
          <w:rFonts w:hint="eastAsia" w:ascii="仿宋" w:hAnsi="仿宋" w:eastAsia="仿宋" w:cs="宋体"/>
          <w:sz w:val="32"/>
          <w:szCs w:val="32"/>
        </w:rPr>
        <w:t>减少1</w:t>
      </w:r>
      <w:r>
        <w:rPr>
          <w:rFonts w:ascii="仿宋" w:hAnsi="仿宋" w:eastAsia="仿宋" w:cs="宋体"/>
          <w:sz w:val="32"/>
          <w:szCs w:val="32"/>
        </w:rPr>
        <w:t>6.5</w:t>
      </w:r>
      <w:r>
        <w:rPr>
          <w:rFonts w:hint="eastAsia" w:ascii="仿宋" w:hAnsi="仿宋" w:eastAsia="仿宋" w:cs="宋体"/>
          <w:sz w:val="32"/>
          <w:szCs w:val="32"/>
        </w:rPr>
        <w:t>万元，降</w:t>
      </w:r>
      <w:r>
        <w:rPr>
          <w:rFonts w:hint="eastAsia" w:ascii="仿宋" w:hAnsi="仿宋" w:eastAsia="仿宋" w:cs="Courier New"/>
          <w:sz w:val="32"/>
          <w:szCs w:val="32"/>
        </w:rPr>
        <w:t>浮19</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因为2</w:t>
      </w:r>
      <w:r>
        <w:rPr>
          <w:rFonts w:ascii="仿宋" w:hAnsi="仿宋" w:eastAsia="仿宋" w:cs="Courier New"/>
          <w:sz w:val="32"/>
          <w:szCs w:val="32"/>
        </w:rPr>
        <w:t>018</w:t>
      </w:r>
      <w:r>
        <w:rPr>
          <w:rFonts w:hint="eastAsia" w:ascii="仿宋" w:hAnsi="仿宋" w:eastAsia="仿宋" w:cs="Courier New"/>
          <w:sz w:val="32"/>
          <w:szCs w:val="32"/>
        </w:rPr>
        <w:t>年一般行政管理事务减少。</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2018</w:t>
      </w:r>
      <w:r>
        <w:rPr>
          <w:rFonts w:hint="eastAsia" w:ascii="仿宋" w:hAnsi="仿宋" w:eastAsia="仿宋" w:cs="宋体"/>
          <w:sz w:val="32"/>
          <w:szCs w:val="32"/>
        </w:rPr>
        <w:t>年度收入合计</w:t>
      </w:r>
      <w:r>
        <w:rPr>
          <w:rFonts w:ascii="仿宋" w:hAnsi="仿宋" w:eastAsia="仿宋" w:cs="Courier New"/>
          <w:sz w:val="32"/>
          <w:szCs w:val="32"/>
        </w:rPr>
        <w:t>67.9</w:t>
      </w:r>
      <w:r>
        <w:rPr>
          <w:rFonts w:hint="eastAsia" w:ascii="仿宋" w:hAnsi="仿宋" w:eastAsia="仿宋" w:cs="宋体"/>
          <w:sz w:val="32"/>
          <w:szCs w:val="32"/>
        </w:rPr>
        <w:t>万元，其中：财政拨款收入</w:t>
      </w:r>
      <w:r>
        <w:rPr>
          <w:rFonts w:ascii="仿宋" w:hAnsi="仿宋" w:eastAsia="仿宋" w:cs="Courier New"/>
          <w:sz w:val="32"/>
          <w:szCs w:val="32"/>
        </w:rPr>
        <w:t>67.9</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年度支出合计</w:t>
      </w:r>
      <w:r>
        <w:rPr>
          <w:rFonts w:ascii="仿宋" w:hAnsi="仿宋" w:eastAsia="仿宋" w:cs="Courier New"/>
          <w:sz w:val="32"/>
          <w:szCs w:val="32"/>
        </w:rPr>
        <w:t>67.9</w:t>
      </w:r>
      <w:r>
        <w:rPr>
          <w:rFonts w:hint="eastAsia" w:ascii="仿宋" w:hAnsi="仿宋" w:eastAsia="仿宋" w:cs="宋体"/>
          <w:sz w:val="32"/>
          <w:szCs w:val="32"/>
        </w:rPr>
        <w:t>万元，其中：基本支出</w:t>
      </w:r>
      <w:r>
        <w:rPr>
          <w:rFonts w:ascii="仿宋" w:hAnsi="仿宋" w:eastAsia="仿宋" w:cs="Courier New"/>
          <w:sz w:val="32"/>
          <w:szCs w:val="32"/>
        </w:rPr>
        <w:t>55.1</w:t>
      </w:r>
      <w:r>
        <w:rPr>
          <w:rFonts w:hint="eastAsia" w:ascii="仿宋" w:hAnsi="仿宋" w:eastAsia="仿宋" w:cs="宋体"/>
          <w:sz w:val="32"/>
          <w:szCs w:val="32"/>
        </w:rPr>
        <w:t>万元，占</w:t>
      </w:r>
      <w:r>
        <w:rPr>
          <w:rFonts w:ascii="仿宋" w:hAnsi="仿宋" w:eastAsia="仿宋" w:cs="Courier New"/>
          <w:sz w:val="32"/>
          <w:szCs w:val="32"/>
        </w:rPr>
        <w:t>81%</w:t>
      </w:r>
      <w:r>
        <w:rPr>
          <w:rFonts w:hint="eastAsia" w:ascii="仿宋" w:hAnsi="仿宋" w:eastAsia="仿宋" w:cs="宋体"/>
          <w:sz w:val="32"/>
          <w:szCs w:val="32"/>
        </w:rPr>
        <w:t>；项目支出</w:t>
      </w:r>
      <w:r>
        <w:rPr>
          <w:rFonts w:ascii="仿宋" w:hAnsi="仿宋" w:eastAsia="仿宋" w:cs="Courier New"/>
          <w:sz w:val="32"/>
          <w:szCs w:val="32"/>
        </w:rPr>
        <w:t>12.8</w:t>
      </w:r>
      <w:r>
        <w:rPr>
          <w:rFonts w:hint="eastAsia" w:ascii="仿宋" w:hAnsi="仿宋" w:eastAsia="仿宋" w:cs="宋体"/>
          <w:sz w:val="32"/>
          <w:szCs w:val="32"/>
        </w:rPr>
        <w:t>万元，占</w:t>
      </w:r>
      <w:r>
        <w:rPr>
          <w:rFonts w:ascii="仿宋" w:hAnsi="仿宋" w:eastAsia="仿宋" w:cs="Courier New"/>
          <w:sz w:val="32"/>
          <w:szCs w:val="32"/>
        </w:rPr>
        <w:t>19%</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67.9</w:t>
      </w:r>
      <w:r>
        <w:rPr>
          <w:rFonts w:hint="eastAsia" w:ascii="仿宋" w:hAnsi="仿宋" w:eastAsia="仿宋" w:cs="宋体"/>
          <w:sz w:val="32"/>
          <w:szCs w:val="32"/>
        </w:rPr>
        <w:t>万元。与</w:t>
      </w:r>
      <w:r>
        <w:rPr>
          <w:rFonts w:ascii="仿宋" w:hAnsi="仿宋" w:eastAsia="仿宋" w:cs="Courier New"/>
          <w:sz w:val="32"/>
          <w:szCs w:val="32"/>
        </w:rPr>
        <w:t>2017</w:t>
      </w:r>
      <w:r>
        <w:rPr>
          <w:rFonts w:hint="eastAsia" w:ascii="仿宋" w:hAnsi="仿宋" w:eastAsia="仿宋" w:cs="宋体"/>
          <w:sz w:val="32"/>
          <w:szCs w:val="32"/>
        </w:rPr>
        <w:t>年相比，财政拨款收、支总计减少1</w:t>
      </w:r>
      <w:r>
        <w:rPr>
          <w:rFonts w:ascii="仿宋" w:hAnsi="仿宋" w:eastAsia="仿宋" w:cs="宋体"/>
          <w:sz w:val="32"/>
          <w:szCs w:val="32"/>
        </w:rPr>
        <w:t>6.5</w:t>
      </w:r>
      <w:r>
        <w:rPr>
          <w:rFonts w:hint="eastAsia" w:ascii="仿宋" w:hAnsi="仿宋" w:eastAsia="仿宋" w:cs="宋体"/>
          <w:sz w:val="32"/>
          <w:szCs w:val="32"/>
        </w:rPr>
        <w:t>万元，下</w:t>
      </w:r>
      <w:r>
        <w:rPr>
          <w:rFonts w:hint="eastAsia" w:ascii="仿宋" w:hAnsi="仿宋" w:eastAsia="仿宋" w:cs="Courier New"/>
          <w:sz w:val="32"/>
          <w:szCs w:val="32"/>
        </w:rPr>
        <w:t>浮19</w:t>
      </w:r>
      <w:r>
        <w:rPr>
          <w:rFonts w:ascii="仿宋" w:hAnsi="仿宋" w:eastAsia="仿宋" w:cs="Courier New"/>
          <w:sz w:val="32"/>
          <w:szCs w:val="32"/>
        </w:rPr>
        <w:t xml:space="preserve"> %</w:t>
      </w:r>
      <w:r>
        <w:rPr>
          <w:rFonts w:hint="eastAsia" w:ascii="仿宋" w:hAnsi="仿宋" w:eastAsia="仿宋" w:cs="宋体"/>
          <w:sz w:val="32"/>
          <w:szCs w:val="32"/>
        </w:rPr>
        <w:t>。</w:t>
      </w:r>
      <w:r>
        <w:rPr>
          <w:rFonts w:hint="eastAsia" w:ascii="仿宋" w:hAnsi="仿宋" w:eastAsia="仿宋" w:cs="Courier New"/>
          <w:sz w:val="32"/>
          <w:szCs w:val="32"/>
        </w:rPr>
        <w:t>因为2</w:t>
      </w:r>
      <w:r>
        <w:rPr>
          <w:rFonts w:ascii="仿宋" w:hAnsi="仿宋" w:eastAsia="仿宋" w:cs="Courier New"/>
          <w:sz w:val="32"/>
          <w:szCs w:val="32"/>
        </w:rPr>
        <w:t>018</w:t>
      </w:r>
      <w:r>
        <w:rPr>
          <w:rFonts w:hint="eastAsia" w:ascii="仿宋" w:hAnsi="仿宋" w:eastAsia="仿宋" w:cs="Courier New"/>
          <w:sz w:val="32"/>
          <w:szCs w:val="32"/>
        </w:rPr>
        <w:t>年一般行政管理事务减少。</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五、关于一般公共预算等支出预算情况说明</w:t>
      </w:r>
    </w:p>
    <w:p>
      <w:pPr>
        <w:numPr>
          <w:ilvl w:val="0"/>
          <w:numId w:val="4"/>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财政拨款支出预算总体情况。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年一般公共预算</w:t>
      </w:r>
      <w:r>
        <w:rPr>
          <w:rFonts w:hint="eastAsia" w:ascii="仿宋" w:hAnsi="仿宋" w:eastAsia="仿宋" w:cs="宋体"/>
          <w:bCs/>
          <w:color w:val="000000"/>
          <w:kern w:val="0"/>
          <w:sz w:val="32"/>
          <w:szCs w:val="32"/>
        </w:rPr>
        <w:t>等支出</w:t>
      </w:r>
      <w:r>
        <w:rPr>
          <w:rFonts w:ascii="仿宋" w:hAnsi="仿宋" w:eastAsia="仿宋" w:cs="Courier New"/>
          <w:bCs/>
          <w:sz w:val="32"/>
          <w:szCs w:val="32"/>
        </w:rPr>
        <w:t>55.1</w:t>
      </w:r>
      <w:r>
        <w:rPr>
          <w:rFonts w:hint="eastAsia" w:ascii="仿宋" w:hAnsi="仿宋" w:eastAsia="仿宋" w:cs="宋体"/>
          <w:bCs/>
          <w:sz w:val="32"/>
          <w:szCs w:val="32"/>
        </w:rPr>
        <w:t>万元，占支出合计的</w:t>
      </w:r>
      <w:r>
        <w:rPr>
          <w:rFonts w:ascii="仿宋" w:hAnsi="仿宋" w:eastAsia="仿宋" w:cs="Courier New"/>
          <w:bCs/>
          <w:sz w:val="32"/>
          <w:szCs w:val="32"/>
        </w:rPr>
        <w:t>81%</w:t>
      </w:r>
      <w:r>
        <w:rPr>
          <w:rFonts w:hint="eastAsia" w:ascii="仿宋" w:hAnsi="仿宋" w:eastAsia="仿宋" w:cs="宋体"/>
          <w:bCs/>
          <w:sz w:val="32"/>
          <w:szCs w:val="32"/>
        </w:rPr>
        <w:t>。与</w:t>
      </w:r>
      <w:r>
        <w:rPr>
          <w:rFonts w:ascii="仿宋" w:hAnsi="仿宋" w:eastAsia="仿宋" w:cs="Courier New"/>
          <w:bCs/>
          <w:sz w:val="32"/>
          <w:szCs w:val="32"/>
        </w:rPr>
        <w:t>2017</w:t>
      </w:r>
      <w:r>
        <w:rPr>
          <w:rFonts w:hint="eastAsia" w:ascii="仿宋" w:hAnsi="仿宋" w:eastAsia="仿宋" w:cs="宋体"/>
          <w:bCs/>
          <w:sz w:val="32"/>
          <w:szCs w:val="32"/>
        </w:rPr>
        <w:t>年相比，支出增加</w:t>
      </w:r>
      <w:r>
        <w:rPr>
          <w:rFonts w:ascii="仿宋" w:hAnsi="仿宋" w:eastAsia="仿宋" w:cs="宋体"/>
          <w:bCs/>
          <w:sz w:val="32"/>
          <w:szCs w:val="32"/>
        </w:rPr>
        <w:t>5.1</w:t>
      </w:r>
      <w:r>
        <w:rPr>
          <w:rFonts w:hint="eastAsia" w:ascii="仿宋" w:hAnsi="仿宋" w:eastAsia="仿宋" w:cs="宋体"/>
          <w:sz w:val="32"/>
          <w:szCs w:val="32"/>
        </w:rPr>
        <w:t>万元，上浮</w:t>
      </w:r>
      <w:r>
        <w:rPr>
          <w:rFonts w:ascii="仿宋" w:hAnsi="仿宋" w:eastAsia="仿宋" w:cs="宋体"/>
          <w:sz w:val="32"/>
          <w:szCs w:val="32"/>
        </w:rPr>
        <w:t>10</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因为人员工资增加。</w:t>
      </w:r>
    </w:p>
    <w:p>
      <w:pPr>
        <w:numPr>
          <w:ilvl w:val="0"/>
          <w:numId w:val="4"/>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财政拨款支出预算结构情况。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年度一般公共预算</w:t>
      </w:r>
      <w:r>
        <w:rPr>
          <w:rFonts w:hint="eastAsia" w:ascii="仿宋" w:hAnsi="仿宋" w:eastAsia="仿宋" w:cs="宋体"/>
          <w:bCs/>
          <w:color w:val="000000"/>
          <w:kern w:val="0"/>
          <w:sz w:val="32"/>
          <w:szCs w:val="32"/>
        </w:rPr>
        <w:t>等支出</w:t>
      </w:r>
      <w:r>
        <w:rPr>
          <w:rFonts w:ascii="仿宋" w:hAnsi="仿宋" w:eastAsia="仿宋" w:cs="Courier New"/>
          <w:bCs/>
          <w:sz w:val="32"/>
          <w:szCs w:val="32"/>
        </w:rPr>
        <w:t>55.1</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w:t>
      </w:r>
      <w:r>
        <w:rPr>
          <w:rFonts w:ascii="仿宋" w:hAnsi="仿宋" w:eastAsia="仿宋" w:cs="??_GB2312"/>
          <w:bCs/>
          <w:spacing w:val="-1"/>
          <w:kern w:val="0"/>
          <w:sz w:val="32"/>
          <w:szCs w:val="32"/>
        </w:rPr>
        <w:t>48.1</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w:t>
      </w:r>
      <w:r>
        <w:rPr>
          <w:rFonts w:ascii="仿宋" w:hAnsi="仿宋" w:eastAsia="仿宋" w:cs="宋体"/>
          <w:sz w:val="32"/>
          <w:szCs w:val="32"/>
        </w:rPr>
        <w:t>17.7</w:t>
      </w:r>
      <w:r>
        <w:rPr>
          <w:rFonts w:hint="eastAsia" w:ascii="仿宋" w:hAnsi="仿宋" w:eastAsia="仿宋" w:cs="宋体"/>
          <w:sz w:val="32"/>
          <w:szCs w:val="32"/>
        </w:rPr>
        <w:t>万元、津贴补贴7</w:t>
      </w:r>
      <w:r>
        <w:rPr>
          <w:rFonts w:ascii="仿宋" w:hAnsi="仿宋" w:eastAsia="仿宋" w:cs="宋体"/>
          <w:sz w:val="32"/>
          <w:szCs w:val="32"/>
        </w:rPr>
        <w:t>.9</w:t>
      </w:r>
      <w:r>
        <w:rPr>
          <w:rFonts w:hint="eastAsia" w:ascii="仿宋" w:hAnsi="仿宋" w:eastAsia="仿宋" w:cs="宋体"/>
          <w:sz w:val="32"/>
          <w:szCs w:val="32"/>
        </w:rPr>
        <w:t>万元、奖金1万元、绩效工资1</w:t>
      </w:r>
      <w:r>
        <w:rPr>
          <w:rFonts w:ascii="仿宋" w:hAnsi="仿宋" w:eastAsia="仿宋" w:cs="宋体"/>
          <w:sz w:val="32"/>
          <w:szCs w:val="32"/>
        </w:rPr>
        <w:t>.1</w:t>
      </w:r>
      <w:r>
        <w:rPr>
          <w:rFonts w:hint="eastAsia" w:ascii="仿宋" w:hAnsi="仿宋" w:eastAsia="仿宋" w:cs="宋体"/>
          <w:sz w:val="32"/>
          <w:szCs w:val="32"/>
        </w:rPr>
        <w:t>万元、基本养老保险缴费8万元、基本医疗保险缴费2</w:t>
      </w:r>
      <w:r>
        <w:rPr>
          <w:rFonts w:ascii="仿宋" w:hAnsi="仿宋" w:eastAsia="仿宋" w:cs="宋体"/>
          <w:sz w:val="32"/>
          <w:szCs w:val="32"/>
        </w:rPr>
        <w:t>.1</w:t>
      </w:r>
      <w:r>
        <w:rPr>
          <w:rFonts w:hint="eastAsia" w:ascii="仿宋" w:hAnsi="仿宋" w:eastAsia="仿宋" w:cs="宋体"/>
          <w:sz w:val="32"/>
          <w:szCs w:val="32"/>
        </w:rPr>
        <w:t>万元、住房公积金3</w:t>
      </w:r>
      <w:r>
        <w:rPr>
          <w:rFonts w:ascii="仿宋" w:hAnsi="仿宋" w:eastAsia="仿宋" w:cs="宋体"/>
          <w:sz w:val="32"/>
          <w:szCs w:val="32"/>
        </w:rPr>
        <w:t>.1</w:t>
      </w:r>
      <w:r>
        <w:rPr>
          <w:rFonts w:hint="eastAsia" w:ascii="仿宋" w:hAnsi="仿宋" w:eastAsia="仿宋" w:cs="宋体"/>
          <w:sz w:val="32"/>
          <w:szCs w:val="32"/>
        </w:rPr>
        <w:t>万元、离休费7</w:t>
      </w:r>
      <w:r>
        <w:rPr>
          <w:rFonts w:ascii="仿宋" w:hAnsi="仿宋" w:eastAsia="仿宋" w:cs="宋体"/>
          <w:sz w:val="32"/>
          <w:szCs w:val="32"/>
        </w:rPr>
        <w:t>.2</w:t>
      </w:r>
      <w:r>
        <w:rPr>
          <w:rFonts w:hint="eastAsia" w:ascii="仿宋" w:hAnsi="仿宋" w:eastAsia="仿宋" w:cs="宋体"/>
          <w:sz w:val="32"/>
          <w:szCs w:val="32"/>
        </w:rPr>
        <w:t>万元</w:t>
      </w:r>
      <w:r>
        <w:rPr>
          <w:rFonts w:ascii="仿宋" w:hAnsi="仿宋" w:eastAsia="仿宋" w:cs="Courier New"/>
          <w:sz w:val="32"/>
          <w:szCs w:val="32"/>
        </w:rPr>
        <w:t>……</w:t>
      </w:r>
      <w:r>
        <w:rPr>
          <w:rFonts w:hint="eastAsia" w:ascii="仿宋" w:hAnsi="仿宋" w:eastAsia="仿宋" w:cs="宋体"/>
          <w:sz w:val="32"/>
          <w:szCs w:val="32"/>
        </w:rPr>
        <w:t>（按照公开</w:t>
      </w:r>
      <w:r>
        <w:rPr>
          <w:rFonts w:ascii="仿宋" w:hAnsi="仿宋" w:eastAsia="仿宋" w:cs="Courier New"/>
          <w:sz w:val="32"/>
          <w:szCs w:val="32"/>
        </w:rPr>
        <w:t>06</w:t>
      </w:r>
      <w:r>
        <w:rPr>
          <w:rFonts w:hint="eastAsia" w:ascii="仿宋" w:hAnsi="仿宋" w:eastAsia="仿宋" w:cs="宋体"/>
          <w:sz w:val="32"/>
          <w:szCs w:val="32"/>
        </w:rPr>
        <w:t>表中</w:t>
      </w:r>
      <w:r>
        <w:rPr>
          <w:rFonts w:ascii="仿宋" w:hAnsi="仿宋" w:eastAsia="仿宋" w:cs="Courier New"/>
          <w:sz w:val="32"/>
          <w:szCs w:val="32"/>
        </w:rPr>
        <w:t>“</w:t>
      </w:r>
      <w:r>
        <w:rPr>
          <w:rFonts w:hint="eastAsia" w:ascii="仿宋" w:hAnsi="仿宋" w:eastAsia="仿宋" w:cs="宋体"/>
          <w:sz w:val="32"/>
          <w:szCs w:val="32"/>
        </w:rPr>
        <w:t>人员经费</w:t>
      </w:r>
      <w:r>
        <w:rPr>
          <w:rFonts w:ascii="仿宋" w:hAnsi="仿宋" w:eastAsia="仿宋" w:cs="Courier New"/>
          <w:sz w:val="32"/>
          <w:szCs w:val="32"/>
        </w:rPr>
        <w:t>”</w:t>
      </w:r>
      <w:r>
        <w:rPr>
          <w:rFonts w:hint="eastAsia" w:ascii="仿宋" w:hAnsi="仿宋" w:eastAsia="仿宋" w:cs="宋体"/>
          <w:sz w:val="32"/>
          <w:szCs w:val="32"/>
        </w:rPr>
        <w:t>所列项目填写）；</w:t>
      </w:r>
      <w:r>
        <w:rPr>
          <w:rFonts w:hint="eastAsia" w:ascii="仿宋" w:hAnsi="仿宋" w:eastAsia="仿宋" w:cs="宋体"/>
          <w:b/>
          <w:spacing w:val="-1"/>
          <w:kern w:val="0"/>
          <w:sz w:val="32"/>
          <w:szCs w:val="32"/>
        </w:rPr>
        <w:t>公用经费</w:t>
      </w:r>
      <w:r>
        <w:rPr>
          <w:rFonts w:ascii="仿宋" w:hAnsi="仿宋" w:eastAsia="仿宋" w:cs="??_GB2312"/>
          <w:spacing w:val="-2"/>
          <w:kern w:val="0"/>
          <w:sz w:val="32"/>
          <w:szCs w:val="32"/>
        </w:rPr>
        <w:t>7</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，主要包括：办公费0</w:t>
      </w:r>
      <w:r>
        <w:rPr>
          <w:rFonts w:ascii="仿宋" w:hAnsi="仿宋" w:eastAsia="仿宋" w:cs="宋体"/>
          <w:sz w:val="32"/>
          <w:szCs w:val="32"/>
        </w:rPr>
        <w:t>.5</w:t>
      </w:r>
      <w:r>
        <w:rPr>
          <w:rFonts w:hint="eastAsia" w:ascii="仿宋" w:hAnsi="仿宋" w:eastAsia="仿宋" w:cs="宋体"/>
          <w:sz w:val="32"/>
          <w:szCs w:val="32"/>
        </w:rPr>
        <w:t>万元、印刷费0</w:t>
      </w:r>
      <w:r>
        <w:rPr>
          <w:rFonts w:ascii="仿宋" w:hAnsi="仿宋" w:eastAsia="仿宋" w:cs="宋体"/>
          <w:sz w:val="32"/>
          <w:szCs w:val="32"/>
        </w:rPr>
        <w:t>.4</w:t>
      </w:r>
      <w:r>
        <w:rPr>
          <w:rFonts w:hint="eastAsia" w:ascii="仿宋" w:hAnsi="仿宋" w:eastAsia="仿宋" w:cs="宋体"/>
          <w:sz w:val="32"/>
          <w:szCs w:val="32"/>
        </w:rPr>
        <w:t>万元、水费0</w:t>
      </w:r>
      <w:r>
        <w:rPr>
          <w:rFonts w:ascii="仿宋" w:hAnsi="仿宋" w:eastAsia="仿宋" w:cs="宋体"/>
          <w:sz w:val="32"/>
          <w:szCs w:val="32"/>
        </w:rPr>
        <w:t>.1</w:t>
      </w:r>
      <w:r>
        <w:rPr>
          <w:rFonts w:hint="eastAsia" w:ascii="仿宋" w:hAnsi="仿宋" w:eastAsia="仿宋" w:cs="宋体"/>
          <w:sz w:val="32"/>
          <w:szCs w:val="32"/>
        </w:rPr>
        <w:t>万元、电费0</w:t>
      </w:r>
      <w:r>
        <w:rPr>
          <w:rFonts w:ascii="仿宋" w:hAnsi="仿宋" w:eastAsia="仿宋" w:cs="宋体"/>
          <w:sz w:val="32"/>
          <w:szCs w:val="32"/>
        </w:rPr>
        <w:t>.2</w:t>
      </w:r>
      <w:r>
        <w:rPr>
          <w:rFonts w:hint="eastAsia" w:ascii="仿宋" w:hAnsi="仿宋" w:eastAsia="仿宋" w:cs="宋体"/>
          <w:sz w:val="32"/>
          <w:szCs w:val="32"/>
        </w:rPr>
        <w:t>万元、邮电费0</w:t>
      </w:r>
      <w:r>
        <w:rPr>
          <w:rFonts w:ascii="仿宋" w:hAnsi="仿宋" w:eastAsia="仿宋" w:cs="宋体"/>
          <w:sz w:val="32"/>
          <w:szCs w:val="32"/>
        </w:rPr>
        <w:t>.1</w:t>
      </w:r>
      <w:r>
        <w:rPr>
          <w:rFonts w:hint="eastAsia" w:ascii="仿宋" w:hAnsi="仿宋" w:eastAsia="仿宋" w:cs="宋体"/>
          <w:sz w:val="32"/>
          <w:szCs w:val="32"/>
        </w:rPr>
        <w:t>万元、物业管理费0</w:t>
      </w:r>
      <w:r>
        <w:rPr>
          <w:rFonts w:ascii="仿宋" w:hAnsi="仿宋" w:eastAsia="仿宋" w:cs="宋体"/>
          <w:sz w:val="32"/>
          <w:szCs w:val="32"/>
        </w:rPr>
        <w:t>.1</w:t>
      </w:r>
      <w:r>
        <w:rPr>
          <w:rFonts w:hint="eastAsia" w:ascii="仿宋" w:hAnsi="仿宋" w:eastAsia="仿宋" w:cs="宋体"/>
          <w:sz w:val="32"/>
          <w:szCs w:val="32"/>
        </w:rPr>
        <w:t>万元、公务招待费0</w:t>
      </w:r>
      <w:r>
        <w:rPr>
          <w:rFonts w:ascii="仿宋" w:hAnsi="仿宋" w:eastAsia="仿宋" w:cs="宋体"/>
          <w:sz w:val="32"/>
          <w:szCs w:val="32"/>
        </w:rPr>
        <w:t>.8</w:t>
      </w:r>
      <w:r>
        <w:rPr>
          <w:rFonts w:hint="eastAsia" w:ascii="仿宋" w:hAnsi="仿宋" w:eastAsia="仿宋" w:cs="宋体"/>
          <w:sz w:val="32"/>
          <w:szCs w:val="32"/>
        </w:rPr>
        <w:t>万元、工会经费0</w:t>
      </w:r>
      <w:r>
        <w:rPr>
          <w:rFonts w:ascii="仿宋" w:hAnsi="仿宋" w:eastAsia="仿宋" w:cs="宋体"/>
          <w:sz w:val="32"/>
          <w:szCs w:val="32"/>
        </w:rPr>
        <w:t>.7</w:t>
      </w:r>
      <w:r>
        <w:rPr>
          <w:rFonts w:hint="eastAsia" w:ascii="仿宋" w:hAnsi="仿宋" w:eastAsia="仿宋" w:cs="宋体"/>
          <w:sz w:val="32"/>
          <w:szCs w:val="32"/>
        </w:rPr>
        <w:t>万元、其他交通费用2</w:t>
      </w:r>
      <w:r>
        <w:rPr>
          <w:rFonts w:ascii="仿宋" w:hAnsi="仿宋" w:eastAsia="仿宋" w:cs="宋体"/>
          <w:sz w:val="32"/>
          <w:szCs w:val="32"/>
        </w:rPr>
        <w:t>.3</w:t>
      </w:r>
      <w:r>
        <w:rPr>
          <w:rFonts w:hint="eastAsia" w:ascii="仿宋" w:hAnsi="仿宋" w:eastAsia="仿宋" w:cs="宋体"/>
          <w:sz w:val="32"/>
          <w:szCs w:val="32"/>
        </w:rPr>
        <w:t>万元、其他商品和服务支出1</w:t>
      </w:r>
      <w:r>
        <w:rPr>
          <w:rFonts w:ascii="仿宋" w:hAnsi="仿宋" w:eastAsia="仿宋" w:cs="宋体"/>
          <w:sz w:val="32"/>
          <w:szCs w:val="32"/>
        </w:rPr>
        <w:t>.8</w:t>
      </w:r>
      <w:r>
        <w:rPr>
          <w:rFonts w:hint="eastAsia" w:ascii="仿宋" w:hAnsi="仿宋" w:eastAsia="仿宋" w:cs="宋体"/>
          <w:sz w:val="32"/>
          <w:szCs w:val="32"/>
        </w:rPr>
        <w:t>万元</w:t>
      </w:r>
      <w:r>
        <w:rPr>
          <w:rFonts w:ascii="仿宋" w:hAnsi="仿宋" w:eastAsia="仿宋" w:cs="Courier New"/>
          <w:sz w:val="32"/>
          <w:szCs w:val="32"/>
        </w:rPr>
        <w:t>……</w:t>
      </w:r>
      <w:r>
        <w:rPr>
          <w:rFonts w:hint="eastAsia" w:ascii="仿宋" w:hAnsi="仿宋" w:eastAsia="仿宋" w:cs="宋体"/>
          <w:sz w:val="32"/>
          <w:szCs w:val="32"/>
        </w:rPr>
        <w:t>（按照公开</w:t>
      </w:r>
      <w:r>
        <w:rPr>
          <w:rFonts w:ascii="仿宋" w:hAnsi="仿宋" w:eastAsia="仿宋" w:cs="Courier New"/>
          <w:sz w:val="32"/>
          <w:szCs w:val="32"/>
        </w:rPr>
        <w:t>06</w:t>
      </w:r>
      <w:r>
        <w:rPr>
          <w:rFonts w:hint="eastAsia" w:ascii="仿宋" w:hAnsi="仿宋" w:eastAsia="仿宋" w:cs="宋体"/>
          <w:sz w:val="32"/>
          <w:szCs w:val="32"/>
        </w:rPr>
        <w:t>表中</w:t>
      </w:r>
      <w:r>
        <w:rPr>
          <w:rFonts w:ascii="仿宋" w:hAnsi="仿宋" w:eastAsia="仿宋" w:cs="Courier New"/>
          <w:sz w:val="32"/>
          <w:szCs w:val="32"/>
        </w:rPr>
        <w:t>“</w:t>
      </w:r>
      <w:r>
        <w:rPr>
          <w:rFonts w:hint="eastAsia" w:ascii="仿宋" w:hAnsi="仿宋" w:eastAsia="仿宋" w:cs="宋体"/>
          <w:sz w:val="32"/>
          <w:szCs w:val="32"/>
        </w:rPr>
        <w:t>公用经费</w:t>
      </w:r>
      <w:r>
        <w:rPr>
          <w:rFonts w:ascii="仿宋" w:hAnsi="仿宋" w:eastAsia="仿宋" w:cs="Courier New"/>
          <w:sz w:val="32"/>
          <w:szCs w:val="32"/>
        </w:rPr>
        <w:t>”</w:t>
      </w:r>
      <w:r>
        <w:rPr>
          <w:rFonts w:hint="eastAsia" w:ascii="仿宋" w:hAnsi="仿宋" w:eastAsia="仿宋" w:cs="宋体"/>
          <w:sz w:val="32"/>
          <w:szCs w:val="32"/>
        </w:rPr>
        <w:t>所列项目填写）。</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ascii="仿宋" w:hAnsi="仿宋" w:eastAsia="仿宋" w:cs="Courier New"/>
          <w:sz w:val="32"/>
          <w:szCs w:val="32"/>
        </w:rPr>
        <w:t>0.8</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0.8</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w:t>
      </w:r>
      <w:r>
        <w:rPr>
          <w:rFonts w:ascii="仿宋" w:hAnsi="仿宋" w:eastAsia="仿宋" w:cs="Courier New"/>
          <w:b/>
          <w:bCs/>
          <w:sz w:val="32"/>
          <w:szCs w:val="32"/>
        </w:rPr>
        <w:t>20</w:t>
      </w:r>
      <w:r>
        <w:rPr>
          <w:rFonts w:hint="eastAsia" w:ascii="仿宋" w:hAnsi="仿宋" w:eastAsia="仿宋" w:cs="Courier New"/>
          <w:b/>
          <w:bCs/>
          <w:sz w:val="32"/>
          <w:szCs w:val="32"/>
        </w:rPr>
        <w:t>%</w:t>
      </w:r>
      <w:r>
        <w:rPr>
          <w:rFonts w:hint="eastAsia" w:ascii="仿宋" w:hAnsi="仿宋" w:eastAsia="仿宋" w:cs="Courier New"/>
          <w:sz w:val="32"/>
          <w:szCs w:val="32"/>
        </w:rPr>
        <w:t>。</w:t>
      </w:r>
      <w:r>
        <w:rPr>
          <w:rFonts w:hint="eastAsia" w:ascii="仿宋" w:hAnsi="仿宋" w:eastAsia="仿宋" w:cs="宋体"/>
          <w:sz w:val="32"/>
          <w:szCs w:val="32"/>
        </w:rPr>
        <w:t>公务接待费支出减少的主要原因是：</w:t>
      </w:r>
      <w:r>
        <w:rPr>
          <w:rFonts w:ascii="仿宋" w:hAnsi="仿宋" w:eastAsia="仿宋" w:cs="Courier New"/>
          <w:sz w:val="32"/>
          <w:szCs w:val="32"/>
        </w:rPr>
        <w:t>2018</w:t>
      </w:r>
      <w:r>
        <w:rPr>
          <w:rFonts w:hint="eastAsia" w:ascii="仿宋" w:hAnsi="仿宋" w:eastAsia="仿宋" w:cs="宋体"/>
          <w:sz w:val="32"/>
          <w:szCs w:val="32"/>
        </w:rPr>
        <w:t>年单位严格执行公务接待制度，现在公务接待的标准是同城不吃饭，禁止使用高档烟酒，禁止出入高档酒店进行招待，大大减少了公务接待费用。</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0.8</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执法</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执法</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w:t>
      </w:r>
      <w:r>
        <w:rPr>
          <w:rFonts w:hint="eastAsia" w:ascii="仿宋" w:hAnsi="仿宋" w:eastAsia="仿宋" w:cs="宋体"/>
          <w:sz w:val="32"/>
          <w:szCs w:val="32"/>
          <w:lang w:eastAsia="zh-CN"/>
        </w:rPr>
        <w:t>保有量</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执法</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ascii="仿宋" w:hAnsi="仿宋" w:eastAsia="仿宋" w:cs="Courier New"/>
          <w:sz w:val="32"/>
          <w:szCs w:val="32"/>
        </w:rPr>
        <w:t>0.8</w:t>
      </w:r>
      <w:r>
        <w:rPr>
          <w:rFonts w:hint="eastAsia" w:ascii="仿宋" w:hAnsi="仿宋" w:eastAsia="仿宋" w:cs="宋体"/>
          <w:sz w:val="32"/>
          <w:szCs w:val="32"/>
        </w:rPr>
        <w:t>万元。其中：主要用于区委党史研究室日常的公务接待。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7"/>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ascii="仿宋" w:hAnsi="仿宋" w:eastAsia="仿宋" w:cs="Courier New"/>
          <w:sz w:val="32"/>
          <w:szCs w:val="32"/>
        </w:rPr>
        <w:t>55.1</w:t>
      </w:r>
      <w:r>
        <w:rPr>
          <w:rFonts w:hint="eastAsia" w:ascii="仿宋" w:hAnsi="仿宋" w:eastAsia="仿宋" w:cs="宋体"/>
          <w:sz w:val="32"/>
          <w:szCs w:val="32"/>
        </w:rPr>
        <w:t>万元，比</w:t>
      </w:r>
      <w:r>
        <w:rPr>
          <w:rFonts w:ascii="仿宋" w:hAnsi="仿宋" w:eastAsia="仿宋" w:cs="Courier New"/>
          <w:sz w:val="32"/>
          <w:szCs w:val="32"/>
        </w:rPr>
        <w:t>2017</w:t>
      </w:r>
      <w:r>
        <w:rPr>
          <w:rFonts w:hint="eastAsia" w:ascii="仿宋" w:hAnsi="仿宋" w:eastAsia="仿宋" w:cs="宋体"/>
          <w:sz w:val="32"/>
          <w:szCs w:val="32"/>
        </w:rPr>
        <w:t>年</w:t>
      </w:r>
      <w:r>
        <w:rPr>
          <w:rFonts w:hint="eastAsia" w:ascii="仿宋" w:hAnsi="仿宋" w:eastAsia="仿宋" w:cs="Courier New"/>
          <w:sz w:val="32"/>
          <w:szCs w:val="32"/>
        </w:rPr>
        <w:t>增加</w:t>
      </w:r>
      <w:r>
        <w:rPr>
          <w:rFonts w:ascii="仿宋" w:hAnsi="仿宋" w:eastAsia="仿宋" w:cs="Courier New"/>
          <w:sz w:val="32"/>
          <w:szCs w:val="32"/>
        </w:rPr>
        <w:t>5.1</w:t>
      </w:r>
      <w:r>
        <w:rPr>
          <w:rFonts w:hint="eastAsia" w:ascii="仿宋" w:hAnsi="仿宋" w:eastAsia="仿宋" w:cs="宋体"/>
          <w:sz w:val="32"/>
          <w:szCs w:val="32"/>
        </w:rPr>
        <w:t>万元，</w:t>
      </w:r>
      <w:r>
        <w:rPr>
          <w:rFonts w:hint="eastAsia" w:ascii="仿宋" w:hAnsi="仿宋" w:eastAsia="仿宋" w:cs="Courier New"/>
          <w:sz w:val="32"/>
          <w:szCs w:val="32"/>
        </w:rPr>
        <w:t>上涨</w:t>
      </w:r>
      <w:r>
        <w:rPr>
          <w:rFonts w:ascii="仿宋" w:hAnsi="仿宋" w:eastAsia="仿宋" w:cs="Courier New"/>
          <w:sz w:val="32"/>
          <w:szCs w:val="32"/>
        </w:rPr>
        <w:t>10%</w:t>
      </w:r>
      <w:r>
        <w:rPr>
          <w:rFonts w:hint="eastAsia" w:ascii="仿宋" w:hAnsi="仿宋" w:eastAsia="仿宋" w:cs="宋体"/>
          <w:sz w:val="32"/>
          <w:szCs w:val="32"/>
        </w:rPr>
        <w:t>。</w:t>
      </w:r>
      <w:r>
        <w:rPr>
          <w:rFonts w:hint="eastAsia" w:ascii="仿宋" w:hAnsi="仿宋" w:eastAsia="仿宋" w:cs="Courier New"/>
          <w:sz w:val="32"/>
          <w:szCs w:val="32"/>
        </w:rPr>
        <w:t>因全区总人口59.6万人人均标准提高，去年人均1.2元，今年人均1.5元。并且单位人员增加，运行经费支出预算增加。</w:t>
      </w:r>
    </w:p>
    <w:p>
      <w:pPr>
        <w:numPr>
          <w:ilvl w:val="0"/>
          <w:numId w:val="7"/>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Courier New"/>
          <w:sz w:val="32"/>
          <w:szCs w:val="32"/>
        </w:rPr>
        <w:t>。</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hint="eastAsia" w:ascii="仿宋" w:hAnsi="仿宋" w:eastAsia="仿宋" w:cs="Courier New"/>
          <w:sz w:val="32"/>
          <w:szCs w:val="32"/>
        </w:rPr>
        <w:t>（三）关于预算绩效管理工作开展情况说明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浉河区党史办2018年没有开展项目预算绩效评价。</w:t>
      </w:r>
    </w:p>
    <w:p>
      <w:pPr>
        <w:kinsoku w:val="0"/>
        <w:overflowPunct w:val="0"/>
        <w:autoSpaceDE w:val="0"/>
        <w:autoSpaceDN w:val="0"/>
        <w:adjustRightInd w:val="0"/>
        <w:snapToGrid w:val="0"/>
        <w:spacing w:line="360" w:lineRule="auto"/>
        <w:ind w:left="640"/>
        <w:rPr>
          <w:rFonts w:ascii="仿宋" w:hAnsi="仿宋" w:eastAsia="仿宋" w:cs="??_GB2312"/>
          <w:bCs/>
          <w:kern w:val="0"/>
          <w:sz w:val="32"/>
          <w:szCs w:val="32"/>
        </w:rPr>
      </w:pPr>
      <w:r>
        <w:rPr>
          <w:rFonts w:hint="eastAsia" w:ascii="仿宋" w:hAnsi="仿宋" w:eastAsia="仿宋"/>
          <w:bCs/>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年，区委党史研究室共有车辆</w:t>
      </w:r>
      <w:r>
        <w:rPr>
          <w:rFonts w:ascii="仿宋" w:hAnsi="仿宋" w:eastAsia="仿宋" w:cs="Courier New"/>
          <w:sz w:val="32"/>
          <w:szCs w:val="32"/>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w:t>
      </w:r>
      <w:r>
        <w:rPr>
          <w:rFonts w:ascii="仿宋" w:hAnsi="仿宋" w:eastAsia="仿宋" w:cs="Courier New"/>
          <w:sz w:val="32"/>
          <w:szCs w:val="32"/>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color w:val="FF0000"/>
          <w:sz w:val="32"/>
          <w:szCs w:val="32"/>
        </w:rPr>
        <w:t>（请根据单位实际情况，参照《</w:t>
      </w:r>
      <w:r>
        <w:rPr>
          <w:rFonts w:ascii="仿宋" w:hAnsi="仿宋" w:eastAsia="仿宋" w:cs="Courier New"/>
          <w:b/>
          <w:bCs/>
          <w:color w:val="FF0000"/>
          <w:sz w:val="32"/>
          <w:szCs w:val="32"/>
        </w:rPr>
        <w:t>201</w:t>
      </w:r>
      <w:r>
        <w:rPr>
          <w:rFonts w:hint="eastAsia" w:ascii="仿宋" w:hAnsi="仿宋" w:eastAsia="仿宋" w:cs="Courier New"/>
          <w:b/>
          <w:bCs/>
          <w:color w:val="FF0000"/>
          <w:sz w:val="32"/>
          <w:szCs w:val="32"/>
        </w:rPr>
        <w:t>7</w:t>
      </w:r>
      <w:r>
        <w:rPr>
          <w:rFonts w:hint="eastAsia" w:ascii="仿宋" w:hAnsi="仿宋" w:eastAsia="仿宋" w:cs="宋体"/>
          <w:b/>
          <w:bCs/>
          <w:color w:val="FF0000"/>
          <w:sz w:val="32"/>
          <w:szCs w:val="32"/>
        </w:rPr>
        <w:t>年政府收支分类科目》和对口中央部门</w:t>
      </w:r>
      <w:r>
        <w:rPr>
          <w:rFonts w:hint="eastAsia" w:ascii="仿宋" w:hAnsi="仿宋" w:eastAsia="仿宋" w:cs="Courier New"/>
          <w:b/>
          <w:bCs/>
          <w:color w:val="FF0000"/>
          <w:sz w:val="32"/>
          <w:szCs w:val="32"/>
        </w:rPr>
        <w:t>预</w:t>
      </w:r>
      <w:r>
        <w:rPr>
          <w:rFonts w:hint="eastAsia" w:ascii="仿宋" w:hAnsi="仿宋" w:eastAsia="仿宋" w:cs="宋体"/>
          <w:b/>
          <w:bCs/>
          <w:color w:val="FF0000"/>
          <w:sz w:val="32"/>
          <w:szCs w:val="32"/>
        </w:rPr>
        <w:t>算公开信息填写）</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6" o:spid="_x0000_s4097" o:spt="202" type="#_x0000_t202" style="position:absolute;left:0pt;margin-top:0pt;height:11pt;width:18.7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6dSKQIAACwEAAAOAAAAZHJzL2Uyb0RvYy54bWysU82O0zAQviPxDpbvNGmrLUvUdFV2VYRU&#10;sSuV1Z5dx2kibI9lu03KA8AbcOLCnefqczB2knYFnBCXycTzzc83P/ObVklyENbVoHM6HqWUCM2h&#10;qPUup48fV6+uKXGe6YJJ0CKnR+HozeLli3ljMjGBCmQhLMEg2mWNyWnlvcmSxPFKKOZGYIRGYwlW&#10;MY+/dpcUljUYXclkkqazpAFbGAtcOIevd52RLmL8shTc35elE57InGJtPkob5TbIZDFn2c4yU9W8&#10;L4P9QxWK1RqTnkPdMc/I3tZ/hFI1t+Cg9CMOKoGyrLmIHJDNOP2NzaZiRkQu2Bxnzm1y/y8s/3B4&#10;sKQucjqjRDOFIzp9+3r6/vP04wuZhfY0xmWI2hjE+fYttDjmSNWZNfBPDiHJM0zn4BAd2tGWVoUv&#10;EiXoiBM4nrsuWk84Pk6m1+PJFSUcTePpm9dpnEpycTbW+XcCFAlKTi0ONRbADmvnQ3qWDZCQS8Oq&#10;ljIOVmrSILPpVRodzhb0kDpgRVyRPkxg0RUeNN9u257+FoojsrfQrY8zfFVjKWvm/AOzuC/IC2/A&#10;36MoJWBK6DVKKrCf//Ye8DhGtFLS4P7lVOOBUCLfaxxvWNVBsYOyHRS9V7eACz3G2zI8quhgvRzU&#10;0oJ6wsNYhhxoYppjppz6Qb313Q3gYXGxXEYQLqRhfq03hl9GvNx7bGfscmhK14l+4riSsfn9+YSd&#10;f/4fUZcjX/wCAAD//wMAUEsDBBQABgAIAAAAIQCfjwYD2QAAAAMBAAAPAAAAZHJzL2Rvd25yZXYu&#10;eG1sTI/NTsMwEITvSLyDtUjcqEPKTxXiVFARjkhtOPToxksSsNeR7abh7Vm4wGWl0Yxmvi3Xs7Ni&#10;whAHTwquFxkIpNabgToFb019tQIRkyajrSdU8IUR1tX5WakL40+0xWmXOsElFAutoE9pLKSMbY9O&#10;x4Ufkdh798HpxDJ00gR94nJnZZ5ld9LpgXih1yNuemw/d0enYFM3TZgwBrvHl3r58fp0g8+zUpcX&#10;8+MDiIRz+gvDDz6jQ8VMB38kE4VVwI+k38ve8v4WxEFBnmcgq1L+Z6++AQAA//8DAFBLAQItABQA&#10;BgAIAAAAIQC2gziS/gAAAOEBAAATAAAAAAAAAAAAAAAAAAAAAABbQ29udGVudF9UeXBlc10ueG1s&#10;UEsBAi0AFAAGAAgAAAAhADj9If/WAAAAlAEAAAsAAAAAAAAAAAAAAAAALwEAAF9yZWxzLy5yZWxz&#10;UEsBAi0AFAAGAAgAAAAhAGXnp1IpAgAALAQAAA4AAAAAAAAAAAAAAAAALgIAAGRycy9lMm9Eb2Mu&#10;eG1sUEsBAi0AFAAGAAgAAAAhAJ+PBgPZAAAAAwEAAA8AAAAAAAAAAAAAAAAAgwQAAGRycy9kb3du&#10;cmV2LnhtbFBLBQYAAAAABAAEAPMAAACJ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- 18 -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37D222C1"/>
    <w:multiLevelType w:val="multilevel"/>
    <w:tmpl w:val="37D222C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4">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5">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6">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7">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167FF"/>
    <w:rsid w:val="000268B8"/>
    <w:rsid w:val="00042522"/>
    <w:rsid w:val="00092801"/>
    <w:rsid w:val="000961C1"/>
    <w:rsid w:val="00096B66"/>
    <w:rsid w:val="000B1B09"/>
    <w:rsid w:val="000B1B9B"/>
    <w:rsid w:val="000B7EE2"/>
    <w:rsid w:val="001215A3"/>
    <w:rsid w:val="00132E43"/>
    <w:rsid w:val="0013444E"/>
    <w:rsid w:val="00142447"/>
    <w:rsid w:val="00170110"/>
    <w:rsid w:val="0017112E"/>
    <w:rsid w:val="00172A27"/>
    <w:rsid w:val="00193509"/>
    <w:rsid w:val="001D3FB5"/>
    <w:rsid w:val="001E2FFF"/>
    <w:rsid w:val="0020058B"/>
    <w:rsid w:val="00255867"/>
    <w:rsid w:val="002838CF"/>
    <w:rsid w:val="00294DFB"/>
    <w:rsid w:val="002A6CCA"/>
    <w:rsid w:val="002A7082"/>
    <w:rsid w:val="002A721A"/>
    <w:rsid w:val="002B417A"/>
    <w:rsid w:val="002C789E"/>
    <w:rsid w:val="002F2C62"/>
    <w:rsid w:val="00332A41"/>
    <w:rsid w:val="00336FCB"/>
    <w:rsid w:val="00376170"/>
    <w:rsid w:val="003B1C57"/>
    <w:rsid w:val="003E3147"/>
    <w:rsid w:val="003E3691"/>
    <w:rsid w:val="00402C74"/>
    <w:rsid w:val="004A5581"/>
    <w:rsid w:val="004C11C3"/>
    <w:rsid w:val="004D36BB"/>
    <w:rsid w:val="004D7536"/>
    <w:rsid w:val="004F175E"/>
    <w:rsid w:val="004F3C7C"/>
    <w:rsid w:val="0050293C"/>
    <w:rsid w:val="00503F16"/>
    <w:rsid w:val="005105E4"/>
    <w:rsid w:val="00567816"/>
    <w:rsid w:val="005E126E"/>
    <w:rsid w:val="005E2647"/>
    <w:rsid w:val="006248C5"/>
    <w:rsid w:val="00630D31"/>
    <w:rsid w:val="00637BE4"/>
    <w:rsid w:val="00650600"/>
    <w:rsid w:val="006B4F6B"/>
    <w:rsid w:val="006C531B"/>
    <w:rsid w:val="006F22F7"/>
    <w:rsid w:val="006F4B74"/>
    <w:rsid w:val="007115FD"/>
    <w:rsid w:val="00731FE8"/>
    <w:rsid w:val="00733D24"/>
    <w:rsid w:val="00743248"/>
    <w:rsid w:val="0077580B"/>
    <w:rsid w:val="00787823"/>
    <w:rsid w:val="007956F5"/>
    <w:rsid w:val="00797D06"/>
    <w:rsid w:val="007A3385"/>
    <w:rsid w:val="007B72EA"/>
    <w:rsid w:val="007F7F87"/>
    <w:rsid w:val="0084194C"/>
    <w:rsid w:val="00886ADA"/>
    <w:rsid w:val="008D5540"/>
    <w:rsid w:val="008F6071"/>
    <w:rsid w:val="00950DEE"/>
    <w:rsid w:val="009776EF"/>
    <w:rsid w:val="009B6CAD"/>
    <w:rsid w:val="009E2E8C"/>
    <w:rsid w:val="009E4357"/>
    <w:rsid w:val="009F1BAE"/>
    <w:rsid w:val="009F3128"/>
    <w:rsid w:val="00A06B8B"/>
    <w:rsid w:val="00A073D1"/>
    <w:rsid w:val="00A67FA0"/>
    <w:rsid w:val="00A77C36"/>
    <w:rsid w:val="00AB7377"/>
    <w:rsid w:val="00AE7787"/>
    <w:rsid w:val="00AF7B15"/>
    <w:rsid w:val="00B12B50"/>
    <w:rsid w:val="00B156A1"/>
    <w:rsid w:val="00B54309"/>
    <w:rsid w:val="00B74243"/>
    <w:rsid w:val="00B84FB0"/>
    <w:rsid w:val="00BA37FF"/>
    <w:rsid w:val="00BC30E8"/>
    <w:rsid w:val="00BC5210"/>
    <w:rsid w:val="00BD42FF"/>
    <w:rsid w:val="00BE4CA5"/>
    <w:rsid w:val="00BF3D6F"/>
    <w:rsid w:val="00BF74B7"/>
    <w:rsid w:val="00C3364F"/>
    <w:rsid w:val="00C540B5"/>
    <w:rsid w:val="00C57D7B"/>
    <w:rsid w:val="00C6444A"/>
    <w:rsid w:val="00C724A5"/>
    <w:rsid w:val="00C9180C"/>
    <w:rsid w:val="00CD4933"/>
    <w:rsid w:val="00D05FD9"/>
    <w:rsid w:val="00D0625F"/>
    <w:rsid w:val="00D9092F"/>
    <w:rsid w:val="00DB1C77"/>
    <w:rsid w:val="00DD5457"/>
    <w:rsid w:val="00DD7D26"/>
    <w:rsid w:val="00E125EF"/>
    <w:rsid w:val="00E21500"/>
    <w:rsid w:val="00E21B07"/>
    <w:rsid w:val="00E32E02"/>
    <w:rsid w:val="00E47A18"/>
    <w:rsid w:val="00E8190D"/>
    <w:rsid w:val="00E83B28"/>
    <w:rsid w:val="00E92067"/>
    <w:rsid w:val="00ED38A5"/>
    <w:rsid w:val="00ED44BB"/>
    <w:rsid w:val="00EE6AA4"/>
    <w:rsid w:val="00EF0CAF"/>
    <w:rsid w:val="00F11112"/>
    <w:rsid w:val="00F235A8"/>
    <w:rsid w:val="00F46786"/>
    <w:rsid w:val="00F92F65"/>
    <w:rsid w:val="00FB0B96"/>
    <w:rsid w:val="01F21A60"/>
    <w:rsid w:val="026651AD"/>
    <w:rsid w:val="027033B1"/>
    <w:rsid w:val="03240ECA"/>
    <w:rsid w:val="04453648"/>
    <w:rsid w:val="07F31BEE"/>
    <w:rsid w:val="084D7413"/>
    <w:rsid w:val="08A93228"/>
    <w:rsid w:val="08FB3159"/>
    <w:rsid w:val="09BB2134"/>
    <w:rsid w:val="09D033F0"/>
    <w:rsid w:val="0C366EEC"/>
    <w:rsid w:val="0FAB2FE6"/>
    <w:rsid w:val="0FEF0DE6"/>
    <w:rsid w:val="113E646F"/>
    <w:rsid w:val="117A0571"/>
    <w:rsid w:val="147E551D"/>
    <w:rsid w:val="14D2458E"/>
    <w:rsid w:val="150B6848"/>
    <w:rsid w:val="15492582"/>
    <w:rsid w:val="17965762"/>
    <w:rsid w:val="17BE6092"/>
    <w:rsid w:val="17F73D7A"/>
    <w:rsid w:val="1A624019"/>
    <w:rsid w:val="1C1F61CB"/>
    <w:rsid w:val="1C3B117F"/>
    <w:rsid w:val="1C970E94"/>
    <w:rsid w:val="1E2566FD"/>
    <w:rsid w:val="1E7D3B34"/>
    <w:rsid w:val="20F5460F"/>
    <w:rsid w:val="212E5315"/>
    <w:rsid w:val="254B33D1"/>
    <w:rsid w:val="256D2254"/>
    <w:rsid w:val="27507D70"/>
    <w:rsid w:val="289D4B3F"/>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4416F30"/>
    <w:rsid w:val="364D690A"/>
    <w:rsid w:val="36FA2471"/>
    <w:rsid w:val="372974AC"/>
    <w:rsid w:val="38262F47"/>
    <w:rsid w:val="39637962"/>
    <w:rsid w:val="39765334"/>
    <w:rsid w:val="39967F15"/>
    <w:rsid w:val="3AE7177F"/>
    <w:rsid w:val="3C5769C0"/>
    <w:rsid w:val="3EA437AD"/>
    <w:rsid w:val="3EEE22CD"/>
    <w:rsid w:val="3F081D17"/>
    <w:rsid w:val="3FCD07F4"/>
    <w:rsid w:val="41CF71DE"/>
    <w:rsid w:val="42271DDB"/>
    <w:rsid w:val="42563EC6"/>
    <w:rsid w:val="43E82B9D"/>
    <w:rsid w:val="457B1C96"/>
    <w:rsid w:val="468900BD"/>
    <w:rsid w:val="46F559ED"/>
    <w:rsid w:val="477D716C"/>
    <w:rsid w:val="48B52937"/>
    <w:rsid w:val="48C00F7D"/>
    <w:rsid w:val="48EE3EF3"/>
    <w:rsid w:val="4B2D55EB"/>
    <w:rsid w:val="4C1E2F28"/>
    <w:rsid w:val="4DE20C7C"/>
    <w:rsid w:val="50C2787A"/>
    <w:rsid w:val="5115239B"/>
    <w:rsid w:val="541D6A82"/>
    <w:rsid w:val="544677EE"/>
    <w:rsid w:val="55EA1009"/>
    <w:rsid w:val="5651051D"/>
    <w:rsid w:val="57E961A8"/>
    <w:rsid w:val="581E77CF"/>
    <w:rsid w:val="58B06254"/>
    <w:rsid w:val="59436884"/>
    <w:rsid w:val="5AF25131"/>
    <w:rsid w:val="5BCA31AA"/>
    <w:rsid w:val="5C0F3375"/>
    <w:rsid w:val="5D333E7E"/>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DC12C15"/>
    <w:rsid w:val="6F2D14A1"/>
    <w:rsid w:val="6FDF24CC"/>
    <w:rsid w:val="705F045F"/>
    <w:rsid w:val="71490407"/>
    <w:rsid w:val="7156288B"/>
    <w:rsid w:val="72B61072"/>
    <w:rsid w:val="73F12465"/>
    <w:rsid w:val="75531EF6"/>
    <w:rsid w:val="755A7A11"/>
    <w:rsid w:val="75D0003D"/>
    <w:rsid w:val="783E1213"/>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64B57-3854-4132-9D98-E2F4B3A08D4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1453</Words>
  <Characters>8286</Characters>
  <Lines>69</Lines>
  <Paragraphs>19</Paragraphs>
  <TotalTime>1</TotalTime>
  <ScaleCrop>false</ScaleCrop>
  <LinksUpToDate>false</LinksUpToDate>
  <CharactersWithSpaces>9720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2018-01-26T02:40:00Z</dcterms:created>
  <dc:creator>wsj</dc:creator>
  <cp:lastModifiedBy>Administrator</cp:lastModifiedBy>
  <cp:lastPrinted>2017-07-25T02:47:00Z</cp:lastPrinted>
  <dcterms:modified xsi:type="dcterms:W3CDTF">2019-02-14T06:56:00Z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