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tabs>
          <w:tab w:val="left" w:pos="2363"/>
          <w:tab w:val="left" w:pos="4200"/>
        </w:tabs>
        <w:spacing w:line="50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第二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批国家全域旅游示范区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公示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名单</w:t>
      </w:r>
    </w:p>
    <w:p>
      <w:pPr>
        <w:tabs>
          <w:tab w:val="left" w:pos="2363"/>
        </w:tabs>
        <w:spacing w:line="50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北京市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昌平区                      </w:t>
      </w:r>
    </w:p>
    <w:p>
      <w:pPr>
        <w:tabs>
          <w:tab w:val="left" w:pos="236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门头沟区             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天津市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中新天津生态城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和平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河北省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邯郸市武安市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石家庄市平山县           </w:t>
      </w:r>
    </w:p>
    <w:p>
      <w:pPr>
        <w:tabs>
          <w:tab w:val="left" w:pos="2363"/>
        </w:tabs>
        <w:spacing w:line="60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秦皇岛市山海关区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唐山市迁西县</w:t>
      </w:r>
    </w:p>
    <w:p>
      <w:pPr>
        <w:tabs>
          <w:tab w:val="left" w:pos="2363"/>
        </w:tabs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山西省</w:t>
      </w:r>
    </w:p>
    <w:p>
      <w:pPr>
        <w:tabs>
          <w:tab w:val="left" w:pos="236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晋城市泽州县                </w:t>
      </w:r>
    </w:p>
    <w:p>
      <w:pPr>
        <w:tabs>
          <w:tab w:val="left" w:pos="236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长治市壶关县 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运城市永济市</w:t>
      </w:r>
    </w:p>
    <w:p>
      <w:pPr>
        <w:tabs>
          <w:tab w:val="left" w:pos="2363"/>
        </w:tabs>
        <w:spacing w:line="60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长治市武乡县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</w:t>
      </w:r>
    </w:p>
    <w:p>
      <w:pPr>
        <w:tabs>
          <w:tab w:val="left" w:pos="2363"/>
        </w:tabs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内蒙古自治区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鄂尔多斯市康巴什区</w:t>
      </w:r>
    </w:p>
    <w:p>
      <w:pPr>
        <w:tabs>
          <w:tab w:val="left" w:pos="2363"/>
        </w:tabs>
        <w:spacing w:line="60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锡林郭勒盟二连浩特市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</w:p>
    <w:p>
      <w:pPr>
        <w:tabs>
          <w:tab w:val="left" w:pos="2363"/>
        </w:tabs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辽宁省</w:t>
      </w:r>
    </w:p>
    <w:p>
      <w:pPr>
        <w:tabs>
          <w:tab w:val="left" w:pos="2363"/>
        </w:tabs>
        <w:spacing w:line="60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朝阳市喀喇沁左翼蒙古族自治县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辽阳市弓长岭区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吉林省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长白山管委会池南区</w:t>
      </w:r>
    </w:p>
    <w:p>
      <w:pPr>
        <w:tabs>
          <w:tab w:val="left" w:pos="2363"/>
        </w:tabs>
        <w:spacing w:line="600" w:lineRule="exact"/>
        <w:ind w:firstLine="648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梅河口市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</w:t>
      </w:r>
    </w:p>
    <w:p>
      <w:pPr>
        <w:tabs>
          <w:tab w:val="left" w:pos="2363"/>
        </w:tabs>
        <w:spacing w:line="60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通化市集安市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黑龙江省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鸡西市虎林市</w:t>
      </w:r>
    </w:p>
    <w:p>
      <w:pPr>
        <w:tabs>
          <w:tab w:val="left" w:pos="2363"/>
        </w:tabs>
        <w:spacing w:line="60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伊春市嘉荫县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上海市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青浦区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   </w:t>
      </w:r>
    </w:p>
    <w:p>
      <w:pPr>
        <w:tabs>
          <w:tab w:val="left" w:pos="236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崇明区                      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江苏省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淮安市金湖县</w:t>
      </w:r>
    </w:p>
    <w:p>
      <w:pPr>
        <w:tabs>
          <w:tab w:val="left" w:pos="2363"/>
        </w:tabs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无锡市宜兴市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苏州市吴中区               </w:t>
      </w:r>
    </w:p>
    <w:p>
      <w:pPr>
        <w:tabs>
          <w:tab w:val="left" w:pos="236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常州市溧阳市 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盐城市大丰区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浙江省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绍兴市新昌县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丽水市松阳县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台州市仙居县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杭州市桐庐县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嘉兴市嘉善县            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安徽省</w:t>
      </w:r>
      <w:r>
        <w:rPr>
          <w:rFonts w:hint="eastAsia" w:ascii="楷体" w:hAnsi="楷体" w:eastAsia="楷体" w:cs="仿宋_GB2312"/>
          <w:sz w:val="32"/>
          <w:szCs w:val="32"/>
        </w:rPr>
        <w:tab/>
      </w:r>
      <w:r>
        <w:rPr>
          <w:rFonts w:hint="eastAsia" w:ascii="楷体" w:hAnsi="楷体" w:eastAsia="楷体" w:cs="仿宋_GB2312"/>
          <w:sz w:val="32"/>
          <w:szCs w:val="32"/>
        </w:rPr>
        <w:t xml:space="preserve">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安庆市潜山市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六安市金寨县    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黄山市屯溪区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福建省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楷体" w:hAnsi="楷体" w:eastAsia="楷体" w:cs="仿宋_GB2312"/>
          <w:sz w:val="32"/>
          <w:szCs w:val="32"/>
        </w:rPr>
        <w:t xml:space="preserve">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三明市泰宁县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三明市尤溪县 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泉州市德化县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厦门市集美区</w:t>
      </w:r>
    </w:p>
    <w:p>
      <w:pPr>
        <w:tabs>
          <w:tab w:val="left" w:pos="2363"/>
        </w:tabs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江西省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赣州市石城县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宜春市靖安县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九江市武宁县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景德镇市昌江区              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山东省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德州市齐河县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</w:t>
      </w:r>
    </w:p>
    <w:p>
      <w:pPr>
        <w:tabs>
          <w:tab w:val="left" w:pos="2363"/>
        </w:tabs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河南省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安阳市林州市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洛阳市栾川县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信阳市浉河区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焦作市博爱县                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湖北省</w:t>
      </w:r>
      <w:r>
        <w:rPr>
          <w:rFonts w:hint="eastAsia" w:ascii="楷体" w:hAnsi="楷体" w:eastAsia="楷体" w:cs="仿宋_GB2312"/>
          <w:sz w:val="32"/>
          <w:szCs w:val="32"/>
        </w:rPr>
        <w:tab/>
      </w:r>
      <w:r>
        <w:rPr>
          <w:rFonts w:hint="eastAsia" w:ascii="楷体" w:hAnsi="楷体" w:eastAsia="楷体" w:cs="仿宋_GB2312"/>
          <w:sz w:val="32"/>
          <w:szCs w:val="32"/>
        </w:rPr>
        <w:t xml:space="preserve"> 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咸宁市通山县 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神农架林区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黄冈市英山县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宜昌市远安县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恩施土家族苗族自治州利川市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湖南省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张家界市永定区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长沙市望城区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湘西土家族苗族自治州凤凰县 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郴州市资兴市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广东省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梅州市梅县区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韶关市仁化县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深圳市盐田区</w:t>
      </w:r>
    </w:p>
    <w:p>
      <w:pPr>
        <w:tabs>
          <w:tab w:val="left" w:pos="2363"/>
        </w:tabs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广西壮族自治区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桂林市兴安县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柳州市融水苗族自治县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防城港市东兴市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海南省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陵水黎族自治县                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重庆市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万盛经开区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渝中区                     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四川省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德阳市绵竹市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成都市崇州市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成都市锦江区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乐山市市中区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阿坝藏族羌族自治州九寨沟县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贵州省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毕节市百里杜鹃管理区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黔南布依族苗族自治州荔波县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贵阳市乌当区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黔东南苗族侗族自治州雷山县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云南省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楷体" w:hAnsi="楷体" w:eastAsia="楷体" w:cs="仿宋_GB2312"/>
          <w:sz w:val="32"/>
          <w:szCs w:val="32"/>
        </w:rPr>
        <w:t xml:space="preserve">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红河哈尼族彝族自治州弥勒市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大理白族自治州大理市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丽江市古城区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西藏自治区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日喀则市桑珠孜区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拉萨市当雄县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陕西省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楷体" w:hAnsi="楷体" w:eastAsia="楷体" w:cs="仿宋_GB2312"/>
          <w:sz w:val="32"/>
          <w:szCs w:val="32"/>
        </w:rPr>
        <w:t xml:space="preserve">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安康市石泉县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延安市黄陵县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商洛市柞水县               </w:t>
      </w:r>
    </w:p>
    <w:p>
      <w:pPr>
        <w:tabs>
          <w:tab w:val="left" w:pos="2363"/>
        </w:tabs>
        <w:spacing w:line="60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甘肃省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平凉市崆峒区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嘉峪关市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青海省</w:t>
      </w:r>
      <w:r>
        <w:rPr>
          <w:rFonts w:hint="eastAsia" w:ascii="楷体" w:hAnsi="楷体" w:eastAsia="楷体" w:cs="仿宋_GB2312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海北藏族自治州刚察县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宁夏回族自治区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吴忠市青铜峡市</w:t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石嘴山市平罗县               </w:t>
      </w:r>
    </w:p>
    <w:p>
      <w:pPr>
        <w:tabs>
          <w:tab w:val="left" w:pos="2363"/>
        </w:tabs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新疆维吾尔自治区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tabs>
          <w:tab w:val="left" w:pos="2363"/>
        </w:tabs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博尔塔拉蒙古自治州温泉县               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阿勒泰地区布尔津县</w:t>
      </w:r>
    </w:p>
    <w:p>
      <w:pPr>
        <w:tabs>
          <w:tab w:val="left" w:pos="2363"/>
        </w:tabs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伊犁哈萨克自治州特克斯县</w:t>
      </w:r>
    </w:p>
    <w:p>
      <w:pPr>
        <w:tabs>
          <w:tab w:val="left" w:pos="2363"/>
        </w:tabs>
        <w:spacing w:line="600" w:lineRule="exact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新疆生产建设兵团</w:t>
      </w:r>
    </w:p>
    <w:p>
      <w:pPr>
        <w:tabs>
          <w:tab w:val="left" w:pos="236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第八师石河子市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字符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</Words>
  <Characters>1852</Characters>
  <Lines>15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2019-09-04T09:39:00Z</dcterms:created>
  <dc:creator>masiwei</dc:creator>
  <cp:lastModifiedBy>Administrator</cp:lastModifiedBy>
  <cp:lastPrinted>2020-11-18T07:49:00Z</cp:lastPrinted>
  <dcterms:modified xsi:type="dcterms:W3CDTF">2020-11-20T01:38:42Z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