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hint="eastAsia" w:ascii="黑体" w:hAnsi="黑体" w:eastAsia="隶书" w:cs="黑体"/>
          <w:sz w:val="52"/>
          <w:szCs w:val="52"/>
          <w:lang w:eastAsia="zh-CN"/>
        </w:rPr>
      </w:pPr>
      <w:bookmarkStart w:id="0" w:name="_GoBack"/>
      <w:r>
        <w:rPr>
          <w:rFonts w:hint="eastAsia" w:ascii="隶书" w:hAnsi="隶书" w:eastAsia="隶书" w:cs="隶书"/>
          <w:sz w:val="52"/>
          <w:szCs w:val="52"/>
          <w:lang w:eastAsia="zh-CN"/>
        </w:rPr>
        <w:t>信阳市浉河区科学技术协会</w:t>
      </w:r>
      <w:bookmarkEnd w:id="0"/>
    </w:p>
    <w:p>
      <w:pPr>
        <w:jc w:val="center"/>
        <w:rPr>
          <w:rFonts w:ascii="隶书" w:hAnsi="隶书" w:eastAsia="隶书" w:cs="隶书"/>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ascii="隶书" w:hAnsi="隶书" w:eastAsia="隶书" w:cs="隶书"/>
          <w:sz w:val="52"/>
          <w:szCs w:val="52"/>
        </w:rPr>
        <w:t>201</w:t>
      </w:r>
      <w:r>
        <w:rPr>
          <w:rFonts w:hint="eastAsia" w:ascii="隶书" w:hAnsi="隶书" w:eastAsia="隶书" w:cs="隶书"/>
          <w:sz w:val="52"/>
          <w:szCs w:val="52"/>
        </w:rPr>
        <w:t>9年度部门预算公开情况</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信阳市浉河区科学技术协会</w:t>
      </w:r>
      <w:r>
        <w:rPr>
          <w:rFonts w:hint="eastAsia" w:ascii="黑体" w:hAnsi="黑体" w:eastAsia="黑体" w:cs="黑体"/>
          <w:sz w:val="32"/>
          <w:szCs w:val="32"/>
        </w:rPr>
        <w:t>概况</w:t>
      </w:r>
    </w:p>
    <w:p>
      <w:pPr>
        <w:numPr>
          <w:ilvl w:val="0"/>
          <w:numId w:val="1"/>
        </w:numPr>
        <w:jc w:val="left"/>
        <w:rPr>
          <w:rFonts w:ascii="宋体" w:cs="宋体"/>
          <w:sz w:val="32"/>
          <w:szCs w:val="32"/>
        </w:rPr>
      </w:pPr>
      <w:r>
        <w:rPr>
          <w:rFonts w:hint="eastAsia" w:ascii="宋体" w:hAnsi="宋体" w:cs="宋体"/>
          <w:sz w:val="32"/>
          <w:szCs w:val="32"/>
        </w:rPr>
        <w:t>主要职能</w:t>
      </w:r>
    </w:p>
    <w:p>
      <w:pPr>
        <w:numPr>
          <w:ilvl w:val="0"/>
          <w:numId w:val="1"/>
        </w:numPr>
        <w:jc w:val="left"/>
        <w:rPr>
          <w:rFonts w:ascii="宋体" w:cs="宋体"/>
          <w:sz w:val="32"/>
          <w:szCs w:val="32"/>
        </w:rPr>
      </w:pPr>
      <w:r>
        <w:rPr>
          <w:rFonts w:hint="eastAsia" w:ascii="宋体" w:hAnsi="宋体" w:cs="宋体"/>
          <w:sz w:val="32"/>
          <w:szCs w:val="32"/>
        </w:rPr>
        <w:t>部门预算单位构成</w:t>
      </w:r>
    </w:p>
    <w:p>
      <w:pPr>
        <w:jc w:val="left"/>
        <w:rPr>
          <w:rFonts w:ascii="黑体" w:hAnsi="黑体" w:eastAsia="黑体" w:cs="黑体"/>
          <w:sz w:val="32"/>
          <w:szCs w:val="32"/>
        </w:rPr>
      </w:pPr>
      <w:r>
        <w:rPr>
          <w:rFonts w:hint="eastAsia" w:ascii="黑体" w:hAnsi="黑体" w:eastAsia="黑体" w:cs="黑体"/>
          <w:sz w:val="32"/>
          <w:szCs w:val="32"/>
        </w:rPr>
        <w:t>第二部分　　</w:t>
      </w:r>
      <w:r>
        <w:rPr>
          <w:rFonts w:hint="eastAsia" w:ascii="黑体" w:hAnsi="黑体" w:eastAsia="黑体" w:cs="黑体"/>
          <w:sz w:val="32"/>
          <w:szCs w:val="32"/>
          <w:lang w:eastAsia="zh-CN"/>
        </w:rPr>
        <w:t>信阳市浉河区科学技术协会</w:t>
      </w:r>
      <w:r>
        <w:rPr>
          <w:rFonts w:ascii="黑体" w:hAnsi="黑体" w:eastAsia="黑体" w:cs="黑体"/>
          <w:sz w:val="32"/>
          <w:szCs w:val="32"/>
        </w:rPr>
        <w:t>201</w:t>
      </w:r>
      <w:r>
        <w:rPr>
          <w:rFonts w:hint="eastAsia" w:ascii="黑体" w:hAnsi="黑体" w:eastAsia="黑体" w:cs="黑体"/>
          <w:sz w:val="32"/>
          <w:szCs w:val="32"/>
        </w:rPr>
        <w:t>9年度部门预算表</w:t>
      </w:r>
    </w:p>
    <w:p>
      <w:pPr>
        <w:jc w:val="left"/>
        <w:rPr>
          <w:rFonts w:ascii="宋体" w:cs="宋体"/>
          <w:sz w:val="32"/>
          <w:szCs w:val="32"/>
        </w:rPr>
      </w:pPr>
      <w:r>
        <w:rPr>
          <w:rFonts w:hint="eastAsia" w:ascii="宋体" w:hAnsi="宋体" w:cs="宋体"/>
          <w:sz w:val="32"/>
          <w:szCs w:val="32"/>
        </w:rPr>
        <w:t>一、收入支出预算总表</w:t>
      </w:r>
    </w:p>
    <w:p>
      <w:pPr>
        <w:jc w:val="left"/>
        <w:rPr>
          <w:rFonts w:ascii="宋体" w:cs="宋体"/>
          <w:sz w:val="32"/>
          <w:szCs w:val="32"/>
        </w:rPr>
      </w:pPr>
      <w:r>
        <w:rPr>
          <w:rFonts w:hint="eastAsia" w:ascii="宋体" w:hAnsi="宋体" w:cs="宋体"/>
          <w:sz w:val="32"/>
          <w:szCs w:val="32"/>
        </w:rPr>
        <w:t>二、收入预算表</w:t>
      </w:r>
    </w:p>
    <w:p>
      <w:pPr>
        <w:jc w:val="left"/>
        <w:rPr>
          <w:rFonts w:ascii="宋体" w:cs="宋体"/>
          <w:sz w:val="32"/>
          <w:szCs w:val="32"/>
        </w:rPr>
      </w:pPr>
      <w:r>
        <w:rPr>
          <w:rFonts w:hint="eastAsia" w:ascii="宋体" w:hAnsi="宋体" w:cs="宋体"/>
          <w:sz w:val="32"/>
          <w:szCs w:val="32"/>
        </w:rPr>
        <w:t>三、支出预算表</w:t>
      </w:r>
    </w:p>
    <w:p>
      <w:pPr>
        <w:jc w:val="left"/>
        <w:rPr>
          <w:rFonts w:ascii="宋体" w:cs="宋体"/>
          <w:sz w:val="32"/>
          <w:szCs w:val="32"/>
        </w:rPr>
      </w:pPr>
      <w:r>
        <w:rPr>
          <w:rFonts w:hint="eastAsia" w:ascii="宋体" w:hAnsi="宋体" w:cs="宋体"/>
          <w:sz w:val="32"/>
          <w:szCs w:val="32"/>
        </w:rPr>
        <w:t>四、财政拨款收入支出预算总表</w:t>
      </w:r>
    </w:p>
    <w:p>
      <w:pPr>
        <w:jc w:val="left"/>
        <w:rPr>
          <w:rFonts w:ascii="宋体" w:cs="宋体"/>
          <w:sz w:val="32"/>
          <w:szCs w:val="32"/>
        </w:rPr>
      </w:pPr>
      <w:r>
        <w:rPr>
          <w:rFonts w:hint="eastAsia" w:ascii="宋体" w:hAnsi="宋体" w:cs="宋体"/>
          <w:sz w:val="32"/>
          <w:szCs w:val="32"/>
        </w:rPr>
        <w:t>五、一般公共预算财政拨款支出预算表</w:t>
      </w:r>
    </w:p>
    <w:p>
      <w:pPr>
        <w:jc w:val="left"/>
        <w:rPr>
          <w:rFonts w:ascii="宋体" w:cs="宋体"/>
          <w:sz w:val="32"/>
          <w:szCs w:val="32"/>
        </w:rPr>
      </w:pPr>
      <w:r>
        <w:rPr>
          <w:rFonts w:hint="eastAsia" w:ascii="宋体" w:hAnsi="宋体" w:cs="宋体"/>
          <w:sz w:val="32"/>
          <w:szCs w:val="32"/>
        </w:rPr>
        <w:t>六、一般公共预算财政拨款基本支出预算表</w:t>
      </w:r>
    </w:p>
    <w:p>
      <w:pPr>
        <w:jc w:val="left"/>
        <w:rPr>
          <w:rFonts w:ascii="宋体" w:cs="宋体"/>
          <w:sz w:val="32"/>
          <w:szCs w:val="32"/>
        </w:rPr>
      </w:pPr>
      <w:r>
        <w:rPr>
          <w:rFonts w:hint="eastAsia" w:ascii="宋体" w:hAnsi="宋体" w:cs="宋体"/>
          <w:sz w:val="32"/>
          <w:szCs w:val="32"/>
        </w:rPr>
        <w:t>七、一般公共预算财政拨款“三公”经费支出预算表</w:t>
      </w:r>
    </w:p>
    <w:p>
      <w:pPr>
        <w:jc w:val="left"/>
        <w:rPr>
          <w:rFonts w:ascii="宋体" w:cs="宋体"/>
          <w:sz w:val="32"/>
          <w:szCs w:val="32"/>
        </w:rPr>
      </w:pPr>
      <w:r>
        <w:rPr>
          <w:rFonts w:hint="eastAsia" w:ascii="宋体" w:hAnsi="宋体" w:cs="宋体"/>
          <w:sz w:val="32"/>
          <w:szCs w:val="32"/>
        </w:rPr>
        <w:t>八、政府性基金预算财政拨款收入支出预算表</w:t>
      </w:r>
    </w:p>
    <w:p>
      <w:pPr>
        <w:jc w:val="left"/>
        <w:rPr>
          <w:rFonts w:ascii="黑体" w:hAnsi="黑体" w:eastAsia="黑体" w:cs="黑体"/>
          <w:sz w:val="32"/>
          <w:szCs w:val="32"/>
        </w:rPr>
      </w:pPr>
      <w:r>
        <w:rPr>
          <w:rFonts w:hint="eastAsia" w:ascii="黑体" w:hAnsi="黑体" w:eastAsia="黑体" w:cs="黑体"/>
          <w:sz w:val="32"/>
          <w:szCs w:val="32"/>
        </w:rPr>
        <w:t>第三部分　　</w:t>
      </w:r>
      <w:r>
        <w:rPr>
          <w:rFonts w:hint="eastAsia" w:ascii="黑体" w:hAnsi="黑体" w:eastAsia="黑体" w:cs="黑体"/>
          <w:sz w:val="32"/>
          <w:szCs w:val="32"/>
          <w:lang w:eastAsia="zh-CN"/>
        </w:rPr>
        <w:t>信阳市浉河区科学技术协会</w:t>
      </w:r>
      <w:r>
        <w:rPr>
          <w:rFonts w:ascii="黑体" w:hAnsi="黑体" w:eastAsia="黑体" w:cs="黑体"/>
          <w:sz w:val="32"/>
          <w:szCs w:val="32"/>
        </w:rPr>
        <w:t>201</w:t>
      </w:r>
      <w:r>
        <w:rPr>
          <w:rFonts w:hint="eastAsia" w:ascii="黑体" w:hAnsi="黑体" w:eastAsia="黑体" w:cs="黑体"/>
          <w:sz w:val="32"/>
          <w:szCs w:val="32"/>
        </w:rPr>
        <w:t>9年度部门预算情况说明</w:t>
      </w:r>
    </w:p>
    <w:p>
      <w:pPr>
        <w:jc w:val="left"/>
        <w:rPr>
          <w:rFonts w:ascii="黑体" w:hAnsi="黑体" w:eastAsia="黑体" w:cs="黑体"/>
          <w:sz w:val="32"/>
          <w:szCs w:val="32"/>
        </w:rPr>
        <w:sectPr>
          <w:footerReference r:id="rId6" w:type="default"/>
          <w:pgSz w:w="11906" w:h="16838"/>
          <w:pgMar w:top="1440" w:right="1800" w:bottom="1440" w:left="1800" w:header="851" w:footer="992" w:gutter="0"/>
          <w:pgNumType w:fmt="numberInDash"/>
          <w:cols w:space="425" w:num="1"/>
          <w:docGrid w:type="lines" w:linePitch="312" w:charSpace="0"/>
        </w:sectPr>
      </w:pPr>
      <w:r>
        <w:rPr>
          <w:rFonts w:hint="eastAsia" w:ascii="黑体" w:hAnsi="黑体" w:eastAsia="黑体" w:cs="黑体"/>
          <w:sz w:val="32"/>
          <w:szCs w:val="32"/>
        </w:rPr>
        <w:t>第四部分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r>
        <w:rPr>
          <w:rFonts w:hint="eastAsia" w:ascii="黑体" w:hAnsi="黑体" w:eastAsia="黑体" w:cs="黑体"/>
          <w:sz w:val="32"/>
          <w:szCs w:val="32"/>
        </w:rPr>
        <w:t xml:space="preserve">  </w:t>
      </w:r>
    </w:p>
    <w:p>
      <w:pPr>
        <w:jc w:val="center"/>
        <w:outlineLvl w:val="0"/>
        <w:rPr>
          <w:rFonts w:ascii="隶书" w:hAnsi="隶书" w:eastAsia="隶书" w:cs="隶书"/>
          <w:sz w:val="48"/>
          <w:szCs w:val="48"/>
        </w:rPr>
      </w:pPr>
      <w:r>
        <w:rPr>
          <w:rFonts w:hint="eastAsia" w:ascii="隶书" w:hAnsi="隶书" w:eastAsia="隶书" w:cs="隶书"/>
          <w:sz w:val="48"/>
          <w:szCs w:val="48"/>
        </w:rPr>
        <w:t>第一部分　　</w:t>
      </w:r>
      <w:r>
        <w:rPr>
          <w:rFonts w:hint="eastAsia" w:ascii="隶书" w:hAnsi="隶书" w:eastAsia="隶书" w:cs="隶书"/>
          <w:sz w:val="48"/>
          <w:szCs w:val="48"/>
          <w:lang w:eastAsia="zh-CN"/>
        </w:rPr>
        <w:t>信阳市浉河区科学技术协会</w:t>
      </w:r>
      <w:r>
        <w:rPr>
          <w:rFonts w:hint="eastAsia" w:ascii="隶书" w:hAnsi="隶书" w:eastAsia="隶书" w:cs="隶书"/>
          <w:sz w:val="48"/>
          <w:szCs w:val="48"/>
        </w:rPr>
        <w:t>概况</w:t>
      </w: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outlineLvl w:val="0"/>
        <w:rPr>
          <w:rFonts w:ascii="隶书" w:hAnsi="隶书" w:eastAsia="隶书" w:cs="隶书"/>
          <w:sz w:val="48"/>
          <w:szCs w:val="48"/>
        </w:rPr>
        <w:sectPr>
          <w:footerReference r:id="rId7" w:type="default"/>
          <w:pgSz w:w="11906" w:h="16838"/>
          <w:pgMar w:top="1440" w:right="1800" w:bottom="1440" w:left="1800" w:header="851" w:footer="992" w:gutter="0"/>
          <w:pgNumType w:fmt="numberInDash" w:start="1"/>
          <w:cols w:space="425" w:num="1"/>
          <w:docGrid w:type="lines" w:linePitch="312" w:charSpace="0"/>
        </w:sectPr>
      </w:pPr>
    </w:p>
    <w:p>
      <w:pPr>
        <w:widowControl/>
        <w:spacing w:line="600" w:lineRule="exact"/>
        <w:ind w:firstLine="640" w:firstLineChars="200"/>
        <w:jc w:val="left"/>
        <w:rPr>
          <w:rFonts w:ascii="仿宋_GB2312" w:hAnsi="宋体" w:eastAsia="仿宋_GB2312" w:cs="仿宋_GB2312"/>
          <w:b/>
          <w:bCs/>
          <w:color w:val="333333"/>
          <w:kern w:val="0"/>
          <w:sz w:val="32"/>
          <w:szCs w:val="32"/>
        </w:rPr>
      </w:pPr>
      <w:r>
        <w:rPr>
          <w:rFonts w:hint="eastAsia" w:ascii="仿宋_GB2312" w:eastAsia="仿宋_GB2312"/>
          <w:sz w:val="32"/>
          <w:szCs w:val="32"/>
        </w:rPr>
        <w:t>（一）</w:t>
      </w:r>
      <w:r>
        <w:rPr>
          <w:rFonts w:hint="eastAsia" w:ascii="仿宋_GB2312" w:hAnsi="宋体" w:eastAsia="仿宋_GB2312" w:cs="仿宋_GB2312"/>
          <w:b/>
          <w:bCs/>
          <w:color w:val="333333"/>
          <w:kern w:val="0"/>
          <w:sz w:val="32"/>
          <w:szCs w:val="32"/>
        </w:rPr>
        <w:t>部门机构设置、职能</w:t>
      </w:r>
    </w:p>
    <w:p>
      <w:pPr>
        <w:widowControl/>
        <w:spacing w:line="600" w:lineRule="exact"/>
        <w:ind w:firstLine="640" w:firstLineChars="200"/>
        <w:jc w:val="left"/>
        <w:rPr>
          <w:rFonts w:ascii="仿宋_GB2312" w:hAnsi="宋体" w:eastAsia="仿宋_GB2312" w:cs="仿宋_GB2312"/>
          <w:color w:val="333333"/>
          <w:kern w:val="0"/>
          <w:sz w:val="32"/>
          <w:szCs w:val="32"/>
        </w:rPr>
      </w:pPr>
      <w:r>
        <w:rPr>
          <w:rFonts w:hint="eastAsia" w:ascii="仿宋_GB2312" w:hAnsi="宋体" w:eastAsia="仿宋_GB2312" w:cs="仿宋_GB2312"/>
          <w:color w:val="333333"/>
          <w:kern w:val="0"/>
          <w:sz w:val="32"/>
          <w:szCs w:val="32"/>
        </w:rPr>
        <w:t>浉河区科学技术协会是浉河区科学技术工作者的群众组织，是中共浉河区委领导下的人民团体，是党和政府联系科学技术工作者的桥梁和纽带，是推动科学技术事业发展的重要力量。</w:t>
      </w:r>
      <w:r>
        <w:rPr>
          <w:rFonts w:hint="eastAsia" w:ascii="仿宋_GB2312" w:hAnsi="宋体" w:eastAsia="仿宋_GB2312" w:cs="仿宋_GB2312"/>
          <w:color w:val="333333"/>
          <w:kern w:val="0"/>
          <w:sz w:val="32"/>
          <w:szCs w:val="32"/>
          <w:lang w:eastAsia="zh-CN"/>
        </w:rPr>
        <w:t>信阳市浉河区科学技术协会</w:t>
      </w:r>
      <w:r>
        <w:rPr>
          <w:rFonts w:hint="eastAsia" w:ascii="仿宋_GB2312" w:hAnsi="宋体" w:eastAsia="仿宋_GB2312" w:cs="宋体"/>
          <w:kern w:val="0"/>
          <w:sz w:val="32"/>
          <w:szCs w:val="32"/>
          <w:lang w:val="zh-CN"/>
        </w:rPr>
        <w:t>内设1部1室，即科普学会部和机关办公室；下属2个自收自支事业单位，即科技进修学院和科技咨询中心。</w:t>
      </w:r>
      <w:r>
        <w:rPr>
          <w:rFonts w:hint="eastAsia" w:ascii="仿宋_GB2312" w:hAnsi="宋体" w:eastAsia="仿宋_GB2312" w:cs="仿宋_GB2312"/>
          <w:color w:val="333333"/>
          <w:kern w:val="0"/>
          <w:sz w:val="32"/>
          <w:szCs w:val="32"/>
        </w:rPr>
        <w:br w:type="textWrapping"/>
      </w:r>
      <w:r>
        <w:rPr>
          <w:rFonts w:hint="eastAsia" w:ascii="仿宋_GB2312" w:hAnsi="宋体" w:eastAsia="仿宋_GB2312" w:cs="仿宋_GB2312"/>
          <w:color w:val="333333"/>
          <w:kern w:val="0"/>
          <w:sz w:val="32"/>
          <w:szCs w:val="32"/>
        </w:rPr>
        <w:t>　　主要职能：</w:t>
      </w:r>
    </w:p>
    <w:p>
      <w:pPr>
        <w:widowControl/>
        <w:spacing w:line="600" w:lineRule="exact"/>
        <w:ind w:firstLine="640" w:firstLineChars="200"/>
        <w:jc w:val="left"/>
        <w:rPr>
          <w:rFonts w:ascii="仿宋_GB2312" w:hAnsi="宋体" w:eastAsia="仿宋_GB2312" w:cs="仿宋_GB2312"/>
          <w:color w:val="333333"/>
          <w:kern w:val="0"/>
          <w:sz w:val="32"/>
          <w:szCs w:val="32"/>
        </w:rPr>
      </w:pPr>
      <w:r>
        <w:rPr>
          <w:rFonts w:hint="eastAsia" w:ascii="仿宋_GB2312" w:hAnsi="宋体" w:eastAsia="仿宋_GB2312" w:cs="仿宋_GB2312"/>
          <w:color w:val="333333"/>
          <w:kern w:val="0"/>
          <w:sz w:val="32"/>
          <w:szCs w:val="32"/>
        </w:rPr>
        <w:sym w:font="Wingdings" w:char="F081"/>
      </w:r>
      <w:r>
        <w:rPr>
          <w:rFonts w:hint="eastAsia" w:ascii="仿宋_GB2312" w:hAnsi="宋体" w:eastAsia="仿宋_GB2312" w:cs="仿宋_GB2312"/>
          <w:color w:val="333333"/>
          <w:kern w:val="0"/>
          <w:sz w:val="32"/>
          <w:szCs w:val="32"/>
        </w:rPr>
        <w:t>开展学术交流，活跃学术思想，组织协调</w:t>
      </w:r>
      <w:r>
        <w:rPr>
          <w:rFonts w:hint="eastAsia" w:ascii="仿宋_GB2312" w:hAnsi="宋体" w:eastAsia="仿宋_GB2312" w:cs="仿宋_GB2312"/>
          <w:color w:val="333333"/>
          <w:kern w:val="0"/>
          <w:sz w:val="32"/>
          <w:szCs w:val="32"/>
          <w:lang w:eastAsia="zh-CN"/>
        </w:rPr>
        <w:t>信阳市浉河区科学技术协会</w:t>
      </w:r>
      <w:r>
        <w:rPr>
          <w:rFonts w:hint="eastAsia" w:ascii="仿宋_GB2312" w:hAnsi="宋体" w:eastAsia="仿宋_GB2312" w:cs="仿宋_GB2312"/>
          <w:color w:val="333333"/>
          <w:kern w:val="0"/>
          <w:sz w:val="32"/>
          <w:szCs w:val="32"/>
        </w:rPr>
        <w:t>系统综合性、多学科的学术研讨活动，促进学科发展、知识创新。</w:t>
      </w:r>
    </w:p>
    <w:p>
      <w:pPr>
        <w:widowControl/>
        <w:spacing w:line="600" w:lineRule="exact"/>
        <w:ind w:firstLine="640" w:firstLineChars="200"/>
        <w:jc w:val="left"/>
        <w:rPr>
          <w:rFonts w:ascii="仿宋_GB2312" w:hAnsi="宋体" w:eastAsia="仿宋_GB2312" w:cs="仿宋_GB2312"/>
          <w:color w:val="333333"/>
          <w:kern w:val="0"/>
          <w:sz w:val="32"/>
          <w:szCs w:val="32"/>
        </w:rPr>
      </w:pPr>
      <w:r>
        <w:rPr>
          <w:rFonts w:hint="eastAsia" w:ascii="仿宋_GB2312" w:hAnsi="宋体" w:eastAsia="仿宋_GB2312" w:cs="仿宋_GB2312"/>
          <w:color w:val="333333"/>
          <w:kern w:val="0"/>
          <w:sz w:val="32"/>
          <w:szCs w:val="32"/>
        </w:rPr>
        <w:sym w:font="Wingdings" w:char="F082"/>
      </w:r>
      <w:r>
        <w:rPr>
          <w:rFonts w:hint="eastAsia" w:ascii="仿宋_GB2312" w:hAnsi="宋体" w:eastAsia="仿宋_GB2312" w:cs="仿宋_GB2312"/>
          <w:color w:val="333333"/>
          <w:kern w:val="0"/>
          <w:sz w:val="32"/>
          <w:szCs w:val="32"/>
        </w:rPr>
        <w:t>在区委、区政府指导下，按照国家有关科普工作的法律法规以及方针规划，协助制定落实本区科普工作规划、计划，并对各部门、各单位的科普工作进行业务指导；动员社会力量，落实全民科学素质行动纲要计划，开展全区科普活动和青少年科技教育活动；协助有关方面推广先进技术；指导科普工作队伍的建设工作。</w:t>
      </w:r>
    </w:p>
    <w:p>
      <w:pPr>
        <w:widowControl/>
        <w:spacing w:line="600" w:lineRule="exact"/>
        <w:ind w:firstLine="640" w:firstLineChars="200"/>
        <w:jc w:val="left"/>
        <w:rPr>
          <w:rFonts w:ascii="仿宋_GB2312" w:hAnsi="宋体" w:eastAsia="仿宋_GB2312" w:cs="仿宋_GB2312"/>
          <w:color w:val="333333"/>
          <w:kern w:val="0"/>
          <w:sz w:val="32"/>
          <w:szCs w:val="32"/>
        </w:rPr>
      </w:pPr>
      <w:r>
        <w:rPr>
          <w:rFonts w:hint="eastAsia" w:ascii="仿宋_GB2312" w:hAnsi="宋体" w:eastAsia="仿宋_GB2312" w:cs="仿宋_GB2312"/>
          <w:color w:val="333333"/>
          <w:kern w:val="0"/>
          <w:sz w:val="32"/>
          <w:szCs w:val="32"/>
        </w:rPr>
        <w:sym w:font="Wingdings" w:char="F083"/>
      </w:r>
      <w:r>
        <w:rPr>
          <w:rFonts w:hint="eastAsia" w:ascii="仿宋_GB2312" w:hAnsi="宋体" w:eastAsia="仿宋_GB2312" w:cs="仿宋_GB2312"/>
          <w:color w:val="333333"/>
          <w:kern w:val="0"/>
          <w:sz w:val="32"/>
          <w:szCs w:val="32"/>
        </w:rPr>
        <w:t>全心全意为科技工作者服务，反映科技工作者的意见和要求，维护科技工作者的合法权益。</w:t>
      </w:r>
    </w:p>
    <w:p>
      <w:pPr>
        <w:widowControl/>
        <w:spacing w:line="600" w:lineRule="exact"/>
        <w:ind w:firstLine="640" w:firstLineChars="200"/>
        <w:jc w:val="left"/>
        <w:rPr>
          <w:rFonts w:ascii="仿宋_GB2312" w:hAnsi="宋体" w:eastAsia="仿宋_GB2312" w:cs="仿宋_GB2312"/>
          <w:color w:val="333333"/>
          <w:kern w:val="0"/>
          <w:sz w:val="32"/>
          <w:szCs w:val="32"/>
        </w:rPr>
      </w:pPr>
      <w:r>
        <w:rPr>
          <w:rFonts w:hint="eastAsia" w:ascii="仿宋_GB2312" w:hAnsi="仿宋_GB2312" w:eastAsia="仿宋_GB2312" w:cs="仿宋_GB2312"/>
          <w:color w:val="333333"/>
          <w:kern w:val="0"/>
          <w:sz w:val="32"/>
          <w:szCs w:val="32"/>
        </w:rPr>
        <w:t>④</w:t>
      </w:r>
      <w:r>
        <w:rPr>
          <w:rFonts w:hint="eastAsia" w:ascii="仿宋_GB2312" w:hAnsi="宋体" w:eastAsia="仿宋_GB2312" w:cs="仿宋_GB2312"/>
          <w:color w:val="333333"/>
          <w:kern w:val="0"/>
          <w:sz w:val="32"/>
          <w:szCs w:val="32"/>
        </w:rPr>
        <w:t>引导科技工作者在国家及浉河区的社会管理事务中发挥作用，组织科技工作者参与制定浉河区科学技术政策、法规，并积极参加政治协商、科学决策、民主监督工作，促进决策科学化、民主化。</w:t>
      </w:r>
    </w:p>
    <w:p>
      <w:pPr>
        <w:widowControl/>
        <w:spacing w:line="600" w:lineRule="exact"/>
        <w:ind w:firstLine="640" w:firstLineChars="200"/>
        <w:jc w:val="left"/>
      </w:pPr>
      <w:r>
        <w:rPr>
          <w:rFonts w:hint="eastAsia" w:ascii="仿宋_GB2312" w:hAnsi="仿宋_GB2312" w:eastAsia="仿宋_GB2312" w:cs="仿宋_GB2312"/>
          <w:color w:val="333333"/>
          <w:kern w:val="0"/>
          <w:sz w:val="32"/>
          <w:szCs w:val="32"/>
        </w:rPr>
        <w:t>⑤</w:t>
      </w:r>
      <w:r>
        <w:rPr>
          <w:rFonts w:hint="eastAsia" w:ascii="仿宋_GB2312" w:hAnsi="宋体" w:eastAsia="仿宋_GB2312" w:cs="仿宋_GB2312"/>
          <w:color w:val="333333"/>
          <w:kern w:val="0"/>
          <w:sz w:val="32"/>
          <w:szCs w:val="32"/>
        </w:rPr>
        <w:t>按照我区表彰奖励的有关规定，做好表彰、宣传优秀科普工作先进单位和先进个人的工作；开展科技工作者的继续教育和培训工作。</w:t>
      </w:r>
    </w:p>
    <w:p>
      <w:pPr>
        <w:widowControl/>
        <w:spacing w:line="600" w:lineRule="exact"/>
        <w:ind w:firstLine="645"/>
        <w:jc w:val="left"/>
        <w:rPr>
          <w:rFonts w:ascii="仿宋_GB2312" w:eastAsia="仿宋_GB2312"/>
          <w:sz w:val="32"/>
          <w:szCs w:val="32"/>
        </w:rPr>
      </w:pPr>
      <w:r>
        <w:rPr>
          <w:rFonts w:hint="eastAsia" w:ascii="仿宋_GB2312" w:eastAsia="仿宋_GB2312"/>
          <w:sz w:val="32"/>
          <w:szCs w:val="32"/>
        </w:rPr>
        <w:t>（二）人员编制基本情况</w:t>
      </w:r>
      <w:r>
        <w:rPr>
          <w:rFonts w:hint="eastAsia" w:ascii="仿宋_GB2312" w:hAnsi="宋体" w:eastAsia="仿宋_GB2312" w:cs="仿宋_GB2312"/>
          <w:b/>
          <w:color w:val="333333"/>
          <w:kern w:val="0"/>
          <w:sz w:val="32"/>
          <w:szCs w:val="32"/>
        </w:rPr>
        <w:t>。</w:t>
      </w:r>
      <w:r>
        <w:rPr>
          <w:rFonts w:hint="eastAsia" w:ascii="仿宋_GB2312" w:hAnsi="宋体" w:eastAsia="仿宋_GB2312" w:cs="仿宋_GB2312"/>
          <w:color w:val="333333"/>
          <w:kern w:val="0"/>
          <w:sz w:val="32"/>
          <w:szCs w:val="32"/>
        </w:rPr>
        <w:t>共有编制人数15人，其中：行政</w:t>
      </w:r>
      <w:r>
        <w:rPr>
          <w:rFonts w:hint="eastAsia" w:ascii="仿宋_GB2312" w:hAnsi="宋体" w:eastAsia="仿宋_GB2312" w:cs="宋体"/>
          <w:kern w:val="0"/>
          <w:sz w:val="32"/>
          <w:szCs w:val="32"/>
          <w:lang w:val="zh-CN"/>
        </w:rPr>
        <w:t>编制5人，自收自支事业编制10人。实有人数19人，其中：实有在职人员</w:t>
      </w:r>
      <w:r>
        <w:rPr>
          <w:rFonts w:hint="eastAsia" w:ascii="仿宋_GB2312" w:hAnsi="宋体" w:eastAsia="仿宋_GB2312" w:cs="宋体"/>
          <w:kern w:val="0"/>
          <w:sz w:val="32"/>
          <w:szCs w:val="32"/>
        </w:rPr>
        <w:t>11</w:t>
      </w:r>
      <w:r>
        <w:rPr>
          <w:rFonts w:hint="eastAsia" w:ascii="仿宋_GB2312" w:hAnsi="宋体" w:eastAsia="仿宋_GB2312" w:cs="宋体"/>
          <w:kern w:val="0"/>
          <w:sz w:val="32"/>
          <w:szCs w:val="32"/>
          <w:lang w:val="zh-CN"/>
        </w:rPr>
        <w:t>人，退休人员6人。</w:t>
      </w:r>
    </w:p>
    <w:p>
      <w:pPr>
        <w:spacing w:line="360" w:lineRule="auto"/>
        <w:ind w:left="640"/>
        <w:jc w:val="left"/>
        <w:outlineLvl w:val="1"/>
        <w:rPr>
          <w:rFonts w:ascii="黑体" w:hAnsi="黑体" w:eastAsia="黑体" w:cs="黑体"/>
          <w:sz w:val="32"/>
          <w:szCs w:val="32"/>
        </w:rPr>
      </w:pPr>
      <w:r>
        <w:rPr>
          <w:rFonts w:hint="eastAsia" w:ascii="黑体" w:hAnsi="黑体" w:eastAsia="黑体" w:cs="黑体"/>
          <w:sz w:val="32"/>
          <w:szCs w:val="32"/>
        </w:rPr>
        <w:t>二、部门预算单位构成</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信阳市浉河区科学技术协会</w:t>
      </w:r>
      <w:r>
        <w:rPr>
          <w:rFonts w:hint="eastAsia" w:ascii="仿宋_GB2312" w:hAnsi="仿宋_GB2312" w:eastAsia="仿宋_GB2312" w:cs="仿宋_GB2312"/>
          <w:sz w:val="32"/>
          <w:szCs w:val="32"/>
        </w:rPr>
        <w:t>2019年度部门预算编制范围的单位包括：</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1.浉河区科学技术协会</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2.浉河区科技进修学院</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3.浉河区科技咨询中心</w:t>
      </w:r>
    </w:p>
    <w:p>
      <w:pPr>
        <w:jc w:val="left"/>
        <w:rPr>
          <w:rFonts w:ascii="仿宋_GB2312" w:hAnsi="仿宋_GB2312" w:eastAsia="仿宋_GB2312" w:cs="仿宋_GB2312"/>
          <w:sz w:val="32"/>
          <w:szCs w:val="32"/>
        </w:rPr>
      </w:pPr>
    </w:p>
    <w:p>
      <w:pPr>
        <w:jc w:val="left"/>
        <w:rPr>
          <w:rFonts w:ascii="仿宋_GB2312" w:hAnsi="仿宋_GB2312" w:eastAsia="仿宋_GB2312" w:cs="仿宋_GB2312"/>
          <w:sz w:val="32"/>
          <w:szCs w:val="32"/>
        </w:rPr>
      </w:pPr>
    </w:p>
    <w:p>
      <w:pPr>
        <w:jc w:val="left"/>
        <w:rPr>
          <w:rFonts w:ascii="仿宋_GB2312" w:hAnsi="仿宋_GB2312" w:eastAsia="仿宋_GB2312" w:cs="仿宋_GB2312"/>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r>
        <w:rPr>
          <w:rFonts w:hint="eastAsia" w:ascii="隶书" w:hAnsi="隶书" w:eastAsia="隶书" w:cs="隶书"/>
          <w:sz w:val="48"/>
          <w:szCs w:val="48"/>
        </w:rPr>
        <w:t>第二部分</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lang w:eastAsia="zh-CN"/>
        </w:rPr>
        <w:t>信阳市浉河区科学技术协会</w:t>
      </w:r>
      <w:r>
        <w:rPr>
          <w:rFonts w:ascii="隶书" w:hAnsi="隶书" w:eastAsia="隶书" w:cs="隶书"/>
          <w:sz w:val="48"/>
          <w:szCs w:val="48"/>
        </w:rPr>
        <w:t>201</w:t>
      </w:r>
      <w:r>
        <w:rPr>
          <w:rFonts w:hint="eastAsia" w:ascii="隶书" w:hAnsi="隶书" w:eastAsia="隶书" w:cs="隶书"/>
          <w:sz w:val="48"/>
          <w:szCs w:val="48"/>
        </w:rPr>
        <w:t>9年度部门预算表</w:t>
      </w:r>
    </w:p>
    <w:tbl>
      <w:tblPr>
        <w:tblStyle w:val="6"/>
        <w:tblW w:w="10320" w:type="dxa"/>
        <w:tblInd w:w="-1051" w:type="dxa"/>
        <w:tblLayout w:type="fixed"/>
        <w:tblCellMar>
          <w:top w:w="15" w:type="dxa"/>
          <w:left w:w="15" w:type="dxa"/>
          <w:bottom w:w="15" w:type="dxa"/>
          <w:right w:w="15" w:type="dxa"/>
        </w:tblCellMar>
      </w:tblPr>
      <w:tblGrid>
        <w:gridCol w:w="2899"/>
        <w:gridCol w:w="353"/>
        <w:gridCol w:w="1963"/>
        <w:gridCol w:w="1849"/>
        <w:gridCol w:w="393"/>
        <w:gridCol w:w="388"/>
        <w:gridCol w:w="405"/>
        <w:gridCol w:w="2070"/>
      </w:tblGrid>
      <w:tr>
        <w:tblPrEx>
          <w:tblCellMar>
            <w:top w:w="15" w:type="dxa"/>
            <w:left w:w="15" w:type="dxa"/>
            <w:bottom w:w="15" w:type="dxa"/>
            <w:right w:w="15" w:type="dxa"/>
          </w:tblCellMar>
        </w:tblPrEx>
        <w:trPr>
          <w:trHeight w:val="375" w:hRule="atLeast"/>
        </w:trPr>
        <w:tc>
          <w:tcPr>
            <w:tcW w:w="10320" w:type="dxa"/>
            <w:gridSpan w:val="8"/>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收入支出预算总表</w:t>
            </w:r>
          </w:p>
        </w:tc>
      </w:tr>
      <w:tr>
        <w:tblPrEx>
          <w:tblCellMar>
            <w:top w:w="15" w:type="dxa"/>
            <w:left w:w="15" w:type="dxa"/>
            <w:bottom w:w="15" w:type="dxa"/>
            <w:right w:w="15" w:type="dxa"/>
          </w:tblCellMar>
        </w:tblPrEx>
        <w:trPr>
          <w:trHeight w:val="315" w:hRule="atLeast"/>
        </w:trPr>
        <w:tc>
          <w:tcPr>
            <w:tcW w:w="2899" w:type="dxa"/>
            <w:vAlign w:val="center"/>
          </w:tcPr>
          <w:p>
            <w:pPr>
              <w:widowControl/>
              <w:jc w:val="left"/>
              <w:textAlignment w:val="center"/>
              <w:rPr>
                <w:rFonts w:ascii="宋体" w:cs="宋体"/>
                <w:color w:val="000000"/>
                <w:sz w:val="16"/>
                <w:szCs w:val="16"/>
              </w:rPr>
            </w:pPr>
            <w:r>
              <w:rPr>
                <w:rFonts w:ascii="宋体" w:cs="宋体"/>
                <w:color w:val="000000"/>
                <w:kern w:val="0"/>
                <w:sz w:val="16"/>
                <w:szCs w:val="16"/>
              </w:rPr>
              <w:t>.</w:t>
            </w:r>
          </w:p>
        </w:tc>
        <w:tc>
          <w:tcPr>
            <w:tcW w:w="353" w:type="dxa"/>
            <w:vAlign w:val="center"/>
          </w:tcPr>
          <w:p>
            <w:pPr>
              <w:rPr>
                <w:rFonts w:ascii="宋体" w:cs="宋体"/>
                <w:color w:val="000000"/>
                <w:sz w:val="16"/>
                <w:szCs w:val="16"/>
              </w:rPr>
            </w:pPr>
          </w:p>
        </w:tc>
        <w:tc>
          <w:tcPr>
            <w:tcW w:w="1963" w:type="dxa"/>
            <w:vAlign w:val="center"/>
          </w:tcPr>
          <w:p>
            <w:pPr>
              <w:rPr>
                <w:rFonts w:ascii="宋体" w:cs="宋体"/>
                <w:color w:val="000000"/>
                <w:sz w:val="16"/>
                <w:szCs w:val="16"/>
              </w:rPr>
            </w:pPr>
          </w:p>
        </w:tc>
        <w:tc>
          <w:tcPr>
            <w:tcW w:w="1849" w:type="dxa"/>
            <w:vAlign w:val="center"/>
          </w:tcPr>
          <w:p>
            <w:pPr>
              <w:rPr>
                <w:rFonts w:ascii="宋体" w:cs="宋体"/>
                <w:color w:val="000000"/>
                <w:sz w:val="16"/>
                <w:szCs w:val="16"/>
              </w:rPr>
            </w:pPr>
          </w:p>
        </w:tc>
        <w:tc>
          <w:tcPr>
            <w:tcW w:w="393" w:type="dxa"/>
            <w:vAlign w:val="center"/>
          </w:tcPr>
          <w:p>
            <w:pPr>
              <w:rPr>
                <w:rFonts w:ascii="宋体" w:cs="宋体"/>
                <w:color w:val="000000"/>
                <w:sz w:val="16"/>
                <w:szCs w:val="16"/>
              </w:rPr>
            </w:pPr>
          </w:p>
        </w:tc>
        <w:tc>
          <w:tcPr>
            <w:tcW w:w="2863" w:type="dxa"/>
            <w:gridSpan w:val="3"/>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01</w:t>
            </w:r>
            <w:r>
              <w:rPr>
                <w:rFonts w:hint="eastAsia" w:ascii="宋体" w:hAnsi="宋体" w:cs="宋体"/>
                <w:color w:val="000000"/>
                <w:kern w:val="0"/>
                <w:sz w:val="16"/>
                <w:szCs w:val="16"/>
              </w:rPr>
              <w:t>表</w:t>
            </w:r>
          </w:p>
        </w:tc>
      </w:tr>
      <w:tr>
        <w:tblPrEx>
          <w:tblCellMar>
            <w:top w:w="15" w:type="dxa"/>
            <w:left w:w="15" w:type="dxa"/>
            <w:bottom w:w="15" w:type="dxa"/>
            <w:right w:w="15" w:type="dxa"/>
          </w:tblCellMar>
        </w:tblPrEx>
        <w:trPr>
          <w:trHeight w:val="315" w:hRule="atLeast"/>
        </w:trPr>
        <w:tc>
          <w:tcPr>
            <w:tcW w:w="2899" w:type="dxa"/>
            <w:vAlign w:val="center"/>
          </w:tcPr>
          <w:p>
            <w:pPr>
              <w:rPr>
                <w:rFonts w:hint="default" w:ascii="宋体" w:eastAsia="宋体" w:cs="宋体"/>
                <w:color w:val="000000"/>
                <w:sz w:val="16"/>
                <w:szCs w:val="16"/>
                <w:lang w:val="en-US" w:eastAsia="zh-CN"/>
              </w:rPr>
            </w:pPr>
            <w:r>
              <w:rPr>
                <w:rFonts w:hint="eastAsia" w:ascii="宋体" w:cs="宋体"/>
                <w:color w:val="000000"/>
                <w:sz w:val="16"/>
                <w:szCs w:val="16"/>
                <w:lang w:val="en-US" w:eastAsia="zh-CN"/>
              </w:rPr>
              <w:t>单位名称：信阳市浉河区科学技术协会</w:t>
            </w:r>
          </w:p>
        </w:tc>
        <w:tc>
          <w:tcPr>
            <w:tcW w:w="353" w:type="dxa"/>
            <w:vAlign w:val="center"/>
          </w:tcPr>
          <w:p>
            <w:pPr>
              <w:rPr>
                <w:rFonts w:ascii="宋体" w:cs="宋体"/>
                <w:color w:val="000000"/>
                <w:sz w:val="16"/>
                <w:szCs w:val="16"/>
              </w:rPr>
            </w:pPr>
          </w:p>
        </w:tc>
        <w:tc>
          <w:tcPr>
            <w:tcW w:w="1963" w:type="dxa"/>
            <w:vAlign w:val="center"/>
          </w:tcPr>
          <w:p>
            <w:pPr>
              <w:rPr>
                <w:rFonts w:ascii="宋体" w:cs="宋体"/>
                <w:color w:val="000000"/>
                <w:sz w:val="16"/>
                <w:szCs w:val="16"/>
              </w:rPr>
            </w:pPr>
          </w:p>
        </w:tc>
        <w:tc>
          <w:tcPr>
            <w:tcW w:w="1849" w:type="dxa"/>
            <w:vAlign w:val="center"/>
          </w:tcPr>
          <w:p>
            <w:pPr>
              <w:rPr>
                <w:rFonts w:ascii="宋体" w:cs="宋体"/>
                <w:color w:val="000000"/>
                <w:sz w:val="16"/>
                <w:szCs w:val="16"/>
              </w:rPr>
            </w:pPr>
          </w:p>
        </w:tc>
        <w:tc>
          <w:tcPr>
            <w:tcW w:w="393" w:type="dxa"/>
            <w:vAlign w:val="center"/>
          </w:tcPr>
          <w:p>
            <w:pPr>
              <w:rPr>
                <w:rFonts w:ascii="宋体" w:cs="宋体"/>
                <w:color w:val="000000"/>
                <w:sz w:val="16"/>
                <w:szCs w:val="16"/>
              </w:rPr>
            </w:pPr>
          </w:p>
        </w:tc>
        <w:tc>
          <w:tcPr>
            <w:tcW w:w="2863" w:type="dxa"/>
            <w:gridSpan w:val="3"/>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5215"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收　　入</w:t>
            </w:r>
          </w:p>
        </w:tc>
        <w:tc>
          <w:tcPr>
            <w:tcW w:w="5105"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支　　出</w:t>
            </w:r>
          </w:p>
        </w:tc>
      </w:tr>
      <w:tr>
        <w:tblPrEx>
          <w:tblCellMar>
            <w:top w:w="15" w:type="dxa"/>
            <w:left w:w="15" w:type="dxa"/>
            <w:bottom w:w="15" w:type="dxa"/>
            <w:right w:w="15" w:type="dxa"/>
          </w:tblCellMar>
        </w:tblPrEx>
        <w:trPr>
          <w:trHeight w:val="9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　　次</w:t>
            </w:r>
          </w:p>
        </w:tc>
        <w:tc>
          <w:tcPr>
            <w:tcW w:w="3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1</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　　次</w:t>
            </w:r>
          </w:p>
        </w:tc>
        <w:tc>
          <w:tcPr>
            <w:tcW w:w="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一、财政拨款收入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宋体" w:cs="宋体"/>
                <w:color w:val="000000"/>
                <w:sz w:val="16"/>
                <w:szCs w:val="16"/>
              </w:rPr>
            </w:pPr>
            <w:r>
              <w:rPr>
                <w:rFonts w:hint="eastAsia" w:ascii="宋体" w:hAnsi="宋体" w:cs="宋体"/>
                <w:color w:val="000000"/>
                <w:kern w:val="0"/>
                <w:sz w:val="16"/>
                <w:szCs w:val="16"/>
              </w:rPr>
              <w:t>104</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一、一般公共服务支出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9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二、上级补助收入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宋体" w:cs="宋体"/>
                <w:color w:val="000000"/>
                <w:sz w:val="16"/>
                <w:szCs w:val="16"/>
              </w:rPr>
            </w:pPr>
            <w:r>
              <w:rPr>
                <w:rFonts w:ascii="宋体"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三、国防支出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三、事业收入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宋体" w:cs="宋体"/>
                <w:color w:val="000000"/>
                <w:sz w:val="16"/>
                <w:szCs w:val="16"/>
              </w:rPr>
            </w:pPr>
            <w:r>
              <w:rPr>
                <w:rFonts w:ascii="宋体"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四、公共安全支出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四、经营收入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宋体" w:cs="宋体"/>
                <w:color w:val="000000"/>
                <w:sz w:val="16"/>
                <w:szCs w:val="16"/>
              </w:rPr>
            </w:pPr>
            <w:r>
              <w:rPr>
                <w:rFonts w:ascii="宋体"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五、教育支出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五、附属单位上缴收入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宋体" w:cs="宋体"/>
                <w:color w:val="000000"/>
                <w:sz w:val="16"/>
                <w:szCs w:val="16"/>
              </w:rPr>
            </w:pPr>
            <w:r>
              <w:rPr>
                <w:rFonts w:ascii="宋体"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六、科学技术支出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104</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六、其他收入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宋体" w:cs="宋体"/>
                <w:color w:val="000000"/>
                <w:sz w:val="16"/>
                <w:szCs w:val="16"/>
              </w:rPr>
            </w:pPr>
            <w:r>
              <w:rPr>
                <w:rFonts w:ascii="宋体"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七、文化体育与传媒支出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八、社会保障和就业支出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九、医疗卫生与计划生育支出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十、节能环保支出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十一、城乡社区支出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十二、农林水支出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十三、交通运输支出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十四、资源勘探信息等支出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十五、商业服务业等支出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十六、金融支出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十七、援助其他地区支出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十八、国土海洋气象等支出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十九、住房保障支出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二十、粮油物资储备支出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二十一、其他支出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二十二、债务还本支出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二十三、债务付息支出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本年收入合计</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1" w:firstLineChars="100"/>
              <w:jc w:val="center"/>
              <w:textAlignment w:val="center"/>
              <w:rPr>
                <w:rFonts w:ascii="宋体" w:cs="宋体"/>
                <w:b/>
                <w:color w:val="000000"/>
                <w:sz w:val="16"/>
                <w:szCs w:val="16"/>
              </w:rPr>
            </w:pPr>
            <w:r>
              <w:rPr>
                <w:rFonts w:hint="eastAsia" w:ascii="宋体" w:cs="宋体"/>
                <w:b/>
                <w:color w:val="000000"/>
                <w:sz w:val="16"/>
                <w:szCs w:val="16"/>
              </w:rPr>
              <w:t>104</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hint="eastAsia" w:ascii="宋体" w:cs="宋体"/>
                <w:b/>
                <w:color w:val="000000"/>
                <w:sz w:val="16"/>
                <w:szCs w:val="16"/>
              </w:rPr>
              <w:t>104</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用事业基金弥补收支差额</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宋体" w:cs="宋体"/>
                <w:color w:val="000000"/>
                <w:sz w:val="16"/>
                <w:szCs w:val="16"/>
              </w:rPr>
            </w:pPr>
            <w:r>
              <w:rPr>
                <w:rFonts w:ascii="宋体"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结余分配</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年初结转和结余</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宋体" w:cs="宋体"/>
                <w:color w:val="000000"/>
                <w:sz w:val="16"/>
                <w:szCs w:val="16"/>
              </w:rPr>
            </w:pPr>
            <w:r>
              <w:rPr>
                <w:rFonts w:ascii="宋体"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年末结转和结余</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55</w:t>
            </w:r>
          </w:p>
        </w:tc>
        <w:tc>
          <w:tcPr>
            <w:tcW w:w="2070" w:type="dxa"/>
            <w:tcBorders>
              <w:top w:val="single" w:color="000000" w:sz="4" w:space="0"/>
              <w:left w:val="single" w:color="000000" w:sz="4" w:space="0"/>
              <w:bottom w:val="single" w:color="000000" w:sz="4" w:space="0"/>
              <w:right w:val="single" w:color="000000" w:sz="12" w:space="0"/>
            </w:tcBorders>
            <w:vAlign w:val="center"/>
          </w:tcPr>
          <w:p>
            <w:pP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353"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28</w:t>
            </w:r>
          </w:p>
        </w:tc>
        <w:tc>
          <w:tcPr>
            <w:tcW w:w="1963" w:type="dxa"/>
            <w:tcBorders>
              <w:top w:val="single" w:color="000000" w:sz="4" w:space="0"/>
              <w:left w:val="single" w:color="000000" w:sz="4" w:space="0"/>
              <w:bottom w:val="single" w:color="000000" w:sz="12" w:space="0"/>
              <w:right w:val="single" w:color="000000" w:sz="4" w:space="0"/>
            </w:tcBorders>
            <w:vAlign w:val="center"/>
          </w:tcPr>
          <w:p>
            <w:pPr>
              <w:widowControl/>
              <w:ind w:firstLine="161" w:firstLineChars="100"/>
              <w:jc w:val="center"/>
              <w:textAlignment w:val="center"/>
              <w:rPr>
                <w:rFonts w:ascii="宋体" w:cs="宋体"/>
                <w:b/>
                <w:color w:val="000000"/>
                <w:sz w:val="16"/>
                <w:szCs w:val="16"/>
              </w:rPr>
            </w:pPr>
            <w:r>
              <w:rPr>
                <w:rFonts w:hint="eastAsia" w:ascii="宋体" w:cs="宋体"/>
                <w:b/>
                <w:color w:val="000000"/>
                <w:sz w:val="16"/>
                <w:szCs w:val="16"/>
              </w:rPr>
              <w:t>104</w:t>
            </w:r>
          </w:p>
        </w:tc>
        <w:tc>
          <w:tcPr>
            <w:tcW w:w="2630"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40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56</w:t>
            </w:r>
          </w:p>
        </w:tc>
        <w:tc>
          <w:tcPr>
            <w:tcW w:w="207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b/>
                <w:color w:val="000000"/>
                <w:sz w:val="16"/>
                <w:szCs w:val="16"/>
              </w:rPr>
            </w:pPr>
            <w:r>
              <w:rPr>
                <w:rFonts w:hint="eastAsia" w:ascii="宋体" w:cs="宋体"/>
                <w:b/>
                <w:color w:val="000000"/>
                <w:sz w:val="16"/>
                <w:szCs w:val="16"/>
              </w:rPr>
              <w:t>104</w:t>
            </w:r>
          </w:p>
        </w:tc>
      </w:tr>
      <w:tr>
        <w:tblPrEx>
          <w:tblCellMar>
            <w:top w:w="15" w:type="dxa"/>
            <w:left w:w="15" w:type="dxa"/>
            <w:bottom w:w="15" w:type="dxa"/>
            <w:right w:w="15" w:type="dxa"/>
          </w:tblCellMar>
        </w:tblPrEx>
        <w:trPr>
          <w:trHeight w:val="555" w:hRule="atLeast"/>
        </w:trPr>
        <w:tc>
          <w:tcPr>
            <w:tcW w:w="10320" w:type="dxa"/>
            <w:gridSpan w:val="8"/>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注：本表反映部门本年度的总收支和年末结转结余情况。</w:t>
            </w:r>
          </w:p>
        </w:tc>
      </w:tr>
    </w:tbl>
    <w:p>
      <w:pPr>
        <w:spacing w:line="360" w:lineRule="auto"/>
        <w:jc w:val="center"/>
        <w:rPr>
          <w:rFonts w:ascii="隶书" w:hAnsi="隶书" w:eastAsia="隶书" w:cs="隶书"/>
          <w:sz w:val="52"/>
          <w:szCs w:val="52"/>
        </w:rPr>
      </w:pPr>
    </w:p>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20" w:type="dxa"/>
        <w:tblInd w:w="-1051" w:type="dxa"/>
        <w:tblLayout w:type="fixed"/>
        <w:tblCellMar>
          <w:top w:w="15" w:type="dxa"/>
          <w:left w:w="15" w:type="dxa"/>
          <w:bottom w:w="15" w:type="dxa"/>
          <w:right w:w="15" w:type="dxa"/>
        </w:tblCellMar>
      </w:tblPr>
      <w:tblGrid>
        <w:gridCol w:w="705"/>
        <w:gridCol w:w="938"/>
        <w:gridCol w:w="709"/>
        <w:gridCol w:w="1041"/>
        <w:gridCol w:w="97"/>
        <w:gridCol w:w="902"/>
        <w:gridCol w:w="236"/>
        <w:gridCol w:w="763"/>
        <w:gridCol w:w="375"/>
        <w:gridCol w:w="624"/>
        <w:gridCol w:w="514"/>
        <w:gridCol w:w="485"/>
        <w:gridCol w:w="653"/>
        <w:gridCol w:w="346"/>
        <w:gridCol w:w="792"/>
        <w:gridCol w:w="1140"/>
      </w:tblGrid>
      <w:tr>
        <w:tblPrEx>
          <w:tblCellMar>
            <w:top w:w="15" w:type="dxa"/>
            <w:left w:w="15" w:type="dxa"/>
            <w:bottom w:w="15" w:type="dxa"/>
            <w:right w:w="15" w:type="dxa"/>
          </w:tblCellMar>
        </w:tblPrEx>
        <w:trPr>
          <w:trHeight w:val="375" w:hRule="atLeast"/>
        </w:trPr>
        <w:tc>
          <w:tcPr>
            <w:tcW w:w="10320" w:type="dxa"/>
            <w:gridSpan w:val="16"/>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收入预算表</w:t>
            </w:r>
          </w:p>
        </w:tc>
      </w:tr>
      <w:tr>
        <w:tblPrEx>
          <w:tblCellMar>
            <w:top w:w="15" w:type="dxa"/>
            <w:left w:w="15" w:type="dxa"/>
            <w:bottom w:w="15" w:type="dxa"/>
            <w:right w:w="15" w:type="dxa"/>
          </w:tblCellMar>
        </w:tblPrEx>
        <w:trPr>
          <w:trHeight w:val="315" w:hRule="atLeast"/>
        </w:trPr>
        <w:tc>
          <w:tcPr>
            <w:tcW w:w="1643" w:type="dxa"/>
            <w:gridSpan w:val="2"/>
            <w:vAlign w:val="center"/>
          </w:tcPr>
          <w:p>
            <w:pPr>
              <w:rPr>
                <w:rFonts w:ascii="宋体" w:cs="宋体"/>
                <w:color w:val="000000"/>
                <w:sz w:val="16"/>
                <w:szCs w:val="16"/>
              </w:rPr>
            </w:pPr>
          </w:p>
        </w:tc>
        <w:tc>
          <w:tcPr>
            <w:tcW w:w="709" w:type="dxa"/>
            <w:vAlign w:val="center"/>
          </w:tcPr>
          <w:p>
            <w:pPr>
              <w:rPr>
                <w:rFonts w:ascii="宋体" w:cs="宋体"/>
                <w:color w:val="000000"/>
                <w:sz w:val="16"/>
                <w:szCs w:val="16"/>
              </w:rPr>
            </w:pPr>
          </w:p>
        </w:tc>
        <w:tc>
          <w:tcPr>
            <w:tcW w:w="1041"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932"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02</w:t>
            </w:r>
            <w:r>
              <w:rPr>
                <w:rFonts w:hint="eastAsia" w:ascii="宋体" w:hAnsi="宋体" w:cs="宋体"/>
                <w:color w:val="000000"/>
                <w:kern w:val="0"/>
                <w:sz w:val="16"/>
                <w:szCs w:val="16"/>
              </w:rPr>
              <w:t>表</w:t>
            </w:r>
          </w:p>
        </w:tc>
      </w:tr>
      <w:tr>
        <w:tblPrEx>
          <w:tblCellMar>
            <w:top w:w="15" w:type="dxa"/>
            <w:left w:w="15" w:type="dxa"/>
            <w:bottom w:w="15" w:type="dxa"/>
            <w:right w:w="15" w:type="dxa"/>
          </w:tblCellMar>
        </w:tblPrEx>
        <w:trPr>
          <w:trHeight w:val="315" w:hRule="atLeast"/>
        </w:trPr>
        <w:tc>
          <w:tcPr>
            <w:tcW w:w="1643" w:type="dxa"/>
            <w:gridSpan w:val="2"/>
            <w:vAlign w:val="center"/>
          </w:tcPr>
          <w:p>
            <w:pPr>
              <w:rPr>
                <w:rFonts w:ascii="宋体" w:cs="宋体"/>
                <w:color w:val="000000"/>
                <w:sz w:val="16"/>
                <w:szCs w:val="16"/>
              </w:rPr>
            </w:pPr>
            <w:r>
              <w:rPr>
                <w:rFonts w:hint="eastAsia" w:ascii="宋体" w:cs="宋体"/>
                <w:color w:val="000000"/>
                <w:sz w:val="16"/>
                <w:szCs w:val="16"/>
                <w:lang w:val="en-US" w:eastAsia="zh-CN"/>
              </w:rPr>
              <w:t>单位名称：信阳市浉河区科学技术协会</w:t>
            </w:r>
          </w:p>
        </w:tc>
        <w:tc>
          <w:tcPr>
            <w:tcW w:w="709" w:type="dxa"/>
            <w:vAlign w:val="center"/>
          </w:tcPr>
          <w:p>
            <w:pPr>
              <w:rPr>
                <w:rFonts w:ascii="宋体" w:cs="宋体"/>
                <w:color w:val="000000"/>
                <w:sz w:val="16"/>
                <w:szCs w:val="16"/>
              </w:rPr>
            </w:pPr>
          </w:p>
        </w:tc>
        <w:tc>
          <w:tcPr>
            <w:tcW w:w="1041"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932"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2352"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本年收入合计</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财政拨款收入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上级补助收入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事业收入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经营收入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附属单位</w:t>
            </w:r>
            <w:r>
              <w:rPr>
                <w:rFonts w:ascii="宋体" w:cs="宋体"/>
                <w:b/>
                <w:color w:val="000000"/>
                <w:kern w:val="0"/>
                <w:sz w:val="16"/>
                <w:szCs w:val="16"/>
              </w:rPr>
              <w:br w:type="textWrapping"/>
            </w:r>
            <w:r>
              <w:rPr>
                <w:rFonts w:hint="eastAsia" w:ascii="宋体" w:hAnsi="宋体" w:cs="宋体"/>
                <w:b/>
                <w:color w:val="000000"/>
                <w:kern w:val="0"/>
                <w:sz w:val="16"/>
                <w:szCs w:val="16"/>
              </w:rPr>
              <w:t>上缴收入</w:t>
            </w:r>
          </w:p>
        </w:tc>
        <w:tc>
          <w:tcPr>
            <w:tcW w:w="114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其他收入</w:t>
            </w:r>
          </w:p>
        </w:tc>
      </w:tr>
      <w:tr>
        <w:tblPrEx>
          <w:tblCellMar>
            <w:top w:w="15" w:type="dxa"/>
            <w:left w:w="15" w:type="dxa"/>
            <w:bottom w:w="15" w:type="dxa"/>
            <w:right w:w="15" w:type="dxa"/>
          </w:tblCellMar>
        </w:tblPrEx>
        <w:trPr>
          <w:trHeight w:val="6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4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CellMar>
            <w:top w:w="15" w:type="dxa"/>
            <w:left w:w="15" w:type="dxa"/>
            <w:bottom w:w="15" w:type="dxa"/>
            <w:right w:w="15" w:type="dxa"/>
          </w:tblCellMar>
        </w:tblPrEx>
        <w:trPr>
          <w:trHeight w:val="689" w:hRule="atLeast"/>
        </w:trPr>
        <w:tc>
          <w:tcPr>
            <w:tcW w:w="235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r>
      <w:tr>
        <w:tblPrEx>
          <w:tblCellMar>
            <w:top w:w="15" w:type="dxa"/>
            <w:left w:w="15" w:type="dxa"/>
            <w:bottom w:w="15" w:type="dxa"/>
            <w:right w:w="15" w:type="dxa"/>
          </w:tblCellMar>
        </w:tblPrEx>
        <w:trPr>
          <w:trHeight w:val="300" w:hRule="atLeast"/>
        </w:trPr>
        <w:tc>
          <w:tcPr>
            <w:tcW w:w="235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cs="宋体"/>
                <w:b/>
                <w:color w:val="000000"/>
                <w:szCs w:val="21"/>
              </w:rPr>
              <w:t>104</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b/>
                <w:szCs w:val="21"/>
              </w:rPr>
            </w:pPr>
            <w:r>
              <w:rPr>
                <w:rFonts w:hint="eastAsia"/>
                <w:b/>
                <w:szCs w:val="21"/>
              </w:rPr>
              <w:t>104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Cs w:val="21"/>
              </w:rPr>
            </w:pPr>
            <w:r>
              <w:rPr>
                <w:rFonts w:hint="eastAsia" w:ascii="宋体" w:cs="宋体"/>
                <w:b/>
                <w:color w:val="000000"/>
                <w:szCs w:val="21"/>
              </w:rPr>
              <w:t>0</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Cs w:val="21"/>
              </w:rPr>
            </w:pPr>
            <w:r>
              <w:rPr>
                <w:rFonts w:hint="eastAsia" w:ascii="宋体" w:cs="宋体"/>
                <w:b/>
                <w:color w:val="000000"/>
                <w:szCs w:val="21"/>
              </w:rPr>
              <w:t>0</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Cs w:val="21"/>
              </w:rPr>
            </w:pPr>
            <w:r>
              <w:rPr>
                <w:rFonts w:hint="eastAsia" w:ascii="宋体" w:cs="宋体"/>
                <w:b/>
                <w:color w:val="000000"/>
                <w:szCs w:val="21"/>
              </w:rPr>
              <w:t>0</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Cs w:val="21"/>
              </w:rPr>
            </w:pPr>
            <w:r>
              <w:rPr>
                <w:rFonts w:hint="eastAsia" w:ascii="宋体" w:cs="宋体"/>
                <w:b/>
                <w:color w:val="000000"/>
                <w:szCs w:val="21"/>
              </w:rPr>
              <w:t>0</w:t>
            </w: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Cs w:val="21"/>
              </w:rPr>
            </w:pPr>
            <w:r>
              <w:rPr>
                <w:rFonts w:hint="eastAsia" w:ascii="宋体" w:cs="宋体"/>
                <w:b/>
                <w:color w:val="000000"/>
                <w:szCs w:val="21"/>
              </w:rPr>
              <w:t>0</w:t>
            </w: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Cs/>
                <w:color w:val="000000"/>
                <w:sz w:val="16"/>
                <w:szCs w:val="16"/>
              </w:rPr>
            </w:pPr>
            <w:r>
              <w:rPr>
                <w:rFonts w:hint="eastAsia" w:ascii="宋体" w:cs="宋体"/>
                <w:bCs/>
                <w:color w:val="000000"/>
                <w:sz w:val="16"/>
                <w:szCs w:val="16"/>
              </w:rPr>
              <w:t>2060101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Cs/>
                <w:color w:val="000000"/>
                <w:sz w:val="16"/>
                <w:szCs w:val="16"/>
              </w:rPr>
            </w:pPr>
            <w:r>
              <w:rPr>
                <w:rFonts w:hint="eastAsia" w:ascii="宋体" w:cs="宋体"/>
                <w:bCs/>
                <w:color w:val="000000"/>
                <w:sz w:val="16"/>
                <w:szCs w:val="16"/>
              </w:rPr>
              <w:t>行政运行</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bCs/>
                <w:szCs w:val="21"/>
              </w:rPr>
            </w:pPr>
            <w:r>
              <w:rPr>
                <w:rFonts w:hint="eastAsia"/>
                <w:bCs/>
                <w:szCs w:val="21"/>
              </w:rPr>
              <w:t>34.3</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bCs/>
                <w:szCs w:val="21"/>
              </w:rPr>
            </w:pPr>
            <w:r>
              <w:rPr>
                <w:rFonts w:hint="eastAsia"/>
                <w:bCs/>
                <w:szCs w:val="21"/>
              </w:rPr>
              <w:t>34.3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Cs w:val="21"/>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p>
        </w:tc>
      </w:tr>
      <w:tr>
        <w:tblPrEx>
          <w:tblCellMar>
            <w:top w:w="15" w:type="dxa"/>
            <w:left w:w="15" w:type="dxa"/>
            <w:bottom w:w="15" w:type="dxa"/>
            <w:right w:w="15" w:type="dxa"/>
          </w:tblCellMar>
        </w:tblPrEx>
        <w:trPr>
          <w:trHeight w:val="9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Cs/>
                <w:color w:val="000000"/>
                <w:sz w:val="16"/>
                <w:szCs w:val="16"/>
              </w:rPr>
            </w:pPr>
            <w:r>
              <w:rPr>
                <w:rFonts w:hint="eastAsia" w:ascii="宋体" w:cs="宋体"/>
                <w:bCs/>
                <w:color w:val="000000"/>
                <w:sz w:val="16"/>
                <w:szCs w:val="16"/>
              </w:rPr>
              <w:t>2210201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Cs/>
                <w:color w:val="000000"/>
                <w:sz w:val="16"/>
                <w:szCs w:val="16"/>
              </w:rPr>
            </w:pPr>
            <w:r>
              <w:rPr>
                <w:rFonts w:hint="eastAsia" w:ascii="宋体" w:cs="宋体"/>
                <w:bCs/>
                <w:color w:val="000000"/>
                <w:sz w:val="16"/>
                <w:szCs w:val="16"/>
              </w:rPr>
              <w:t>住房公积金</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bCs/>
                <w:szCs w:val="21"/>
              </w:rPr>
            </w:pPr>
            <w:r>
              <w:rPr>
                <w:rFonts w:hint="eastAsia"/>
                <w:bCs/>
                <w:szCs w:val="21"/>
              </w:rPr>
              <w:t>3.3</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bCs/>
                <w:szCs w:val="21"/>
              </w:rPr>
            </w:pPr>
            <w:r>
              <w:rPr>
                <w:rFonts w:hint="eastAsia"/>
                <w:bCs/>
                <w:szCs w:val="21"/>
              </w:rPr>
              <w:t>3.3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17"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2101101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行政医疗保险金</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szCs w:val="21"/>
              </w:rPr>
            </w:pPr>
            <w:r>
              <w:rPr>
                <w:rFonts w:hint="eastAsia"/>
                <w:szCs w:val="21"/>
              </w:rPr>
              <w:t>1.9</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szCs w:val="21"/>
              </w:rPr>
            </w:pPr>
            <w:r>
              <w:rPr>
                <w:rFonts w:hint="eastAsia"/>
                <w:szCs w:val="21"/>
              </w:rPr>
              <w:t>1.9</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2080505</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行政养老保险金</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hint="eastAsia" w:ascii="宋体" w:cs="宋体"/>
                <w:color w:val="000000"/>
                <w:szCs w:val="21"/>
              </w:rPr>
              <w:t>4.5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hint="eastAsia" w:ascii="宋体" w:cs="宋体"/>
                <w:color w:val="000000"/>
                <w:szCs w:val="21"/>
              </w:rPr>
              <w:t>4.5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2060702</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科普专项收入</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hint="eastAsia" w:ascii="宋体" w:cs="宋体"/>
                <w:color w:val="000000"/>
                <w:szCs w:val="21"/>
              </w:rPr>
              <w:t>33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hint="eastAsia" w:ascii="宋体" w:cs="宋体"/>
                <w:color w:val="000000"/>
                <w:szCs w:val="21"/>
              </w:rPr>
              <w:t>33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2069999</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其他科协技术支出</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hint="eastAsia" w:ascii="宋体" w:cs="宋体"/>
                <w:color w:val="000000"/>
                <w:szCs w:val="21"/>
              </w:rPr>
              <w:t>27</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hint="eastAsia" w:ascii="宋体" w:cs="宋体"/>
                <w:color w:val="000000"/>
                <w:szCs w:val="21"/>
              </w:rPr>
              <w:t>27</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Cs w:val="21"/>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Cs w:val="21"/>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Cs w:val="21"/>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CellMar>
            <w:top w:w="15" w:type="dxa"/>
            <w:left w:w="15" w:type="dxa"/>
            <w:bottom w:w="15" w:type="dxa"/>
            <w:right w:w="15" w:type="dxa"/>
          </w:tblCellMar>
        </w:tblPrEx>
        <w:trPr>
          <w:trHeight w:val="9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p>
        </w:tc>
        <w:tc>
          <w:tcPr>
            <w:tcW w:w="1647"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14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60" w:hRule="atLeast"/>
        </w:trPr>
        <w:tc>
          <w:tcPr>
            <w:tcW w:w="10320" w:type="dxa"/>
            <w:gridSpan w:val="16"/>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注：本表反映部门本年度取得的各项收入情况。</w:t>
            </w:r>
          </w:p>
        </w:tc>
      </w:tr>
    </w:tbl>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35" w:type="dxa"/>
        <w:tblInd w:w="-1051" w:type="dxa"/>
        <w:tblLayout w:type="fixed"/>
        <w:tblCellMar>
          <w:top w:w="15" w:type="dxa"/>
          <w:left w:w="15" w:type="dxa"/>
          <w:bottom w:w="15" w:type="dxa"/>
          <w:right w:w="15" w:type="dxa"/>
        </w:tblCellMar>
      </w:tblPr>
      <w:tblGrid>
        <w:gridCol w:w="720"/>
        <w:gridCol w:w="992"/>
        <w:gridCol w:w="1519"/>
        <w:gridCol w:w="1161"/>
        <w:gridCol w:w="23"/>
        <w:gridCol w:w="976"/>
        <w:gridCol w:w="208"/>
        <w:gridCol w:w="791"/>
        <w:gridCol w:w="393"/>
        <w:gridCol w:w="606"/>
        <w:gridCol w:w="578"/>
        <w:gridCol w:w="421"/>
        <w:gridCol w:w="763"/>
        <w:gridCol w:w="1184"/>
      </w:tblGrid>
      <w:tr>
        <w:tblPrEx>
          <w:tblCellMar>
            <w:top w:w="15" w:type="dxa"/>
            <w:left w:w="15" w:type="dxa"/>
            <w:bottom w:w="15" w:type="dxa"/>
            <w:right w:w="15" w:type="dxa"/>
          </w:tblCellMar>
        </w:tblPrEx>
        <w:trPr>
          <w:trHeight w:val="375" w:hRule="atLeast"/>
        </w:trPr>
        <w:tc>
          <w:tcPr>
            <w:tcW w:w="10335" w:type="dxa"/>
            <w:gridSpan w:val="14"/>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支出预算表</w:t>
            </w:r>
          </w:p>
        </w:tc>
      </w:tr>
      <w:tr>
        <w:tblPrEx>
          <w:tblCellMar>
            <w:top w:w="15" w:type="dxa"/>
            <w:left w:w="15" w:type="dxa"/>
            <w:bottom w:w="15" w:type="dxa"/>
            <w:right w:w="15" w:type="dxa"/>
          </w:tblCellMar>
        </w:tblPrEx>
        <w:trPr>
          <w:trHeight w:val="315" w:hRule="atLeast"/>
        </w:trPr>
        <w:tc>
          <w:tcPr>
            <w:tcW w:w="1712" w:type="dxa"/>
            <w:gridSpan w:val="2"/>
            <w:vAlign w:val="center"/>
          </w:tcPr>
          <w:p>
            <w:pPr>
              <w:rPr>
                <w:rFonts w:ascii="宋体" w:cs="宋体"/>
                <w:color w:val="000000"/>
                <w:sz w:val="16"/>
                <w:szCs w:val="16"/>
              </w:rPr>
            </w:pPr>
          </w:p>
        </w:tc>
        <w:tc>
          <w:tcPr>
            <w:tcW w:w="1519" w:type="dxa"/>
            <w:vAlign w:val="center"/>
          </w:tcPr>
          <w:p>
            <w:pPr>
              <w:rPr>
                <w:rFonts w:ascii="宋体" w:cs="宋体"/>
                <w:color w:val="000000"/>
                <w:sz w:val="16"/>
                <w:szCs w:val="16"/>
              </w:rPr>
            </w:pPr>
          </w:p>
        </w:tc>
        <w:tc>
          <w:tcPr>
            <w:tcW w:w="1161"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947"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03</w:t>
            </w:r>
            <w:r>
              <w:rPr>
                <w:rFonts w:hint="eastAsia" w:ascii="宋体" w:hAnsi="宋体" w:cs="宋体"/>
                <w:color w:val="000000"/>
                <w:kern w:val="0"/>
                <w:sz w:val="16"/>
                <w:szCs w:val="16"/>
              </w:rPr>
              <w:t>表</w:t>
            </w:r>
          </w:p>
        </w:tc>
      </w:tr>
      <w:tr>
        <w:tblPrEx>
          <w:tblCellMar>
            <w:top w:w="15" w:type="dxa"/>
            <w:left w:w="15" w:type="dxa"/>
            <w:bottom w:w="15" w:type="dxa"/>
            <w:right w:w="15" w:type="dxa"/>
          </w:tblCellMar>
        </w:tblPrEx>
        <w:trPr>
          <w:trHeight w:val="315" w:hRule="atLeast"/>
        </w:trPr>
        <w:tc>
          <w:tcPr>
            <w:tcW w:w="1712" w:type="dxa"/>
            <w:gridSpan w:val="2"/>
            <w:vAlign w:val="center"/>
          </w:tcPr>
          <w:p>
            <w:pPr>
              <w:rPr>
                <w:rFonts w:ascii="宋体" w:cs="宋体"/>
                <w:color w:val="000000"/>
                <w:sz w:val="16"/>
                <w:szCs w:val="16"/>
              </w:rPr>
            </w:pPr>
            <w:r>
              <w:rPr>
                <w:rFonts w:hint="eastAsia" w:ascii="宋体" w:cs="宋体"/>
                <w:color w:val="000000"/>
                <w:sz w:val="16"/>
                <w:szCs w:val="16"/>
                <w:lang w:val="en-US" w:eastAsia="zh-CN"/>
              </w:rPr>
              <w:t>单位名称：信阳市浉河区科学技术协会</w:t>
            </w:r>
          </w:p>
        </w:tc>
        <w:tc>
          <w:tcPr>
            <w:tcW w:w="1519" w:type="dxa"/>
            <w:vAlign w:val="center"/>
          </w:tcPr>
          <w:p>
            <w:pPr>
              <w:rPr>
                <w:rFonts w:ascii="宋体" w:cs="宋体"/>
                <w:color w:val="000000"/>
                <w:sz w:val="16"/>
                <w:szCs w:val="16"/>
              </w:rPr>
            </w:pPr>
          </w:p>
        </w:tc>
        <w:tc>
          <w:tcPr>
            <w:tcW w:w="1161"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947"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3231"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基本支出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上缴上级支出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经营支出</w:t>
            </w:r>
          </w:p>
        </w:tc>
        <w:tc>
          <w:tcPr>
            <w:tcW w:w="1184"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对附属单位</w:t>
            </w:r>
            <w:r>
              <w:rPr>
                <w:rFonts w:ascii="宋体" w:cs="宋体"/>
                <w:b/>
                <w:color w:val="000000"/>
                <w:kern w:val="0"/>
                <w:sz w:val="16"/>
                <w:szCs w:val="16"/>
              </w:rPr>
              <w:br w:type="textWrapping"/>
            </w:r>
            <w:r>
              <w:rPr>
                <w:rFonts w:hint="eastAsia" w:ascii="宋体" w:hAnsi="宋体" w:cs="宋体"/>
                <w:b/>
                <w:color w:val="000000"/>
                <w:kern w:val="0"/>
                <w:sz w:val="16"/>
                <w:szCs w:val="16"/>
              </w:rPr>
              <w:t>补助支出</w:t>
            </w:r>
          </w:p>
        </w:tc>
      </w:tr>
      <w:tr>
        <w:tblPrEx>
          <w:tblCellMar>
            <w:top w:w="15" w:type="dxa"/>
            <w:left w:w="15" w:type="dxa"/>
            <w:bottom w:w="15" w:type="dxa"/>
            <w:right w:w="15" w:type="dxa"/>
          </w:tblCellMar>
        </w:tblPrEx>
        <w:trPr>
          <w:trHeight w:val="6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84"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CellMar>
            <w:top w:w="15" w:type="dxa"/>
            <w:left w:w="15" w:type="dxa"/>
            <w:bottom w:w="15" w:type="dxa"/>
            <w:right w:w="15" w:type="dxa"/>
          </w:tblCellMar>
        </w:tblPrEx>
        <w:trPr>
          <w:trHeight w:val="300" w:hRule="atLeast"/>
        </w:trPr>
        <w:tc>
          <w:tcPr>
            <w:tcW w:w="323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tblPrEx>
          <w:tblCellMar>
            <w:top w:w="15" w:type="dxa"/>
            <w:left w:w="15" w:type="dxa"/>
            <w:bottom w:w="15" w:type="dxa"/>
            <w:right w:w="15" w:type="dxa"/>
          </w:tblCellMar>
        </w:tblPrEx>
        <w:trPr>
          <w:trHeight w:val="300" w:hRule="atLeast"/>
        </w:trPr>
        <w:tc>
          <w:tcPr>
            <w:tcW w:w="323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rFonts w:hint="eastAsia" w:ascii="宋体" w:cs="宋体"/>
                <w:b/>
                <w:color w:val="000000"/>
                <w:szCs w:val="21"/>
              </w:rPr>
              <w:t>104</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b/>
                <w:szCs w:val="21"/>
              </w:rPr>
              <w:t>71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hint="eastAsia" w:ascii="宋体" w:hAnsi="宋体" w:cs="宋体"/>
                <w:b/>
                <w:color w:val="000000"/>
                <w:sz w:val="16"/>
                <w:szCs w:val="16"/>
              </w:rPr>
              <w:t>33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cs="宋体"/>
                <w:bCs/>
                <w:color w:val="000000"/>
                <w:sz w:val="16"/>
                <w:szCs w:val="16"/>
              </w:rPr>
              <w:t>2060101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cs="宋体"/>
                <w:bCs/>
                <w:color w:val="000000"/>
                <w:sz w:val="16"/>
                <w:szCs w:val="16"/>
              </w:rPr>
              <w:t>行政运行</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34.3</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34.3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bCs/>
                <w:color w:val="000000"/>
                <w:sz w:val="16"/>
                <w:szCs w:val="16"/>
              </w:rPr>
              <w:t>2210201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bCs/>
                <w:color w:val="000000"/>
                <w:sz w:val="16"/>
                <w:szCs w:val="16"/>
              </w:rPr>
              <w:t>住房公积金</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3.3</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3.3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p>
        </w:tc>
        <w:tc>
          <w:tcPr>
            <w:tcW w:w="1184" w:type="dxa"/>
            <w:tcBorders>
              <w:top w:val="single" w:color="000000" w:sz="4" w:space="0"/>
              <w:left w:val="single" w:color="000000" w:sz="4" w:space="0"/>
              <w:bottom w:val="single" w:color="000000" w:sz="4" w:space="0"/>
              <w:right w:val="single" w:color="000000" w:sz="12" w:space="0"/>
            </w:tcBorders>
          </w:tcPr>
          <w:p>
            <w:pPr>
              <w:jc w:val="cente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2101101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行政医疗保险金</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szCs w:val="21"/>
              </w:rPr>
              <w:t>1.9</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szCs w:val="21"/>
              </w:rPr>
              <w:t>1.9</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p>
        </w:tc>
        <w:tc>
          <w:tcPr>
            <w:tcW w:w="1184" w:type="dxa"/>
            <w:tcBorders>
              <w:top w:val="single" w:color="000000" w:sz="4" w:space="0"/>
              <w:left w:val="single" w:color="000000" w:sz="4" w:space="0"/>
              <w:bottom w:val="single" w:color="000000" w:sz="4" w:space="0"/>
              <w:right w:val="single" w:color="000000" w:sz="12" w:space="0"/>
            </w:tcBorders>
          </w:tcPr>
          <w:p>
            <w:pPr>
              <w:jc w:val="cente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2080505</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行政养老保险金</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Cs w:val="21"/>
              </w:rPr>
              <w:t>4.5</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Cs w:val="21"/>
              </w:rPr>
              <w:t>4.5</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2060702</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科普专项收入</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Cs w:val="21"/>
              </w:rPr>
              <w:t>33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33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2069999</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其他科协技术支出（非税）</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Cs w:val="21"/>
              </w:rPr>
              <w:t>27</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Cs w:val="21"/>
              </w:rPr>
              <w:t>27</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60" w:hRule="atLeast"/>
        </w:trPr>
        <w:tc>
          <w:tcPr>
            <w:tcW w:w="10335" w:type="dxa"/>
            <w:gridSpan w:val="14"/>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注：本表反映部门本年度取得的各项支出情况。</w:t>
            </w:r>
          </w:p>
        </w:tc>
      </w:tr>
    </w:tbl>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65" w:type="dxa"/>
        <w:tblInd w:w="-1066" w:type="dxa"/>
        <w:tblLayout w:type="fixed"/>
        <w:tblCellMar>
          <w:top w:w="15" w:type="dxa"/>
          <w:left w:w="15" w:type="dxa"/>
          <w:bottom w:w="15" w:type="dxa"/>
          <w:right w:w="15" w:type="dxa"/>
        </w:tblCellMar>
      </w:tblPr>
      <w:tblGrid>
        <w:gridCol w:w="1380"/>
        <w:gridCol w:w="675"/>
        <w:gridCol w:w="135"/>
        <w:gridCol w:w="278"/>
        <w:gridCol w:w="122"/>
        <w:gridCol w:w="193"/>
        <w:gridCol w:w="1072"/>
        <w:gridCol w:w="30"/>
        <w:gridCol w:w="1746"/>
        <w:gridCol w:w="316"/>
        <w:gridCol w:w="68"/>
        <w:gridCol w:w="135"/>
        <w:gridCol w:w="30"/>
        <w:gridCol w:w="295"/>
        <w:gridCol w:w="471"/>
        <w:gridCol w:w="809"/>
        <w:gridCol w:w="15"/>
        <w:gridCol w:w="175"/>
        <w:gridCol w:w="230"/>
        <w:gridCol w:w="890"/>
        <w:gridCol w:w="1270"/>
        <w:gridCol w:w="30"/>
      </w:tblGrid>
      <w:tr>
        <w:tblPrEx>
          <w:tblCellMar>
            <w:top w:w="15" w:type="dxa"/>
            <w:left w:w="15" w:type="dxa"/>
            <w:bottom w:w="15" w:type="dxa"/>
            <w:right w:w="15" w:type="dxa"/>
          </w:tblCellMar>
        </w:tblPrEx>
        <w:trPr>
          <w:trHeight w:val="375" w:hRule="atLeast"/>
        </w:trPr>
        <w:tc>
          <w:tcPr>
            <w:tcW w:w="10365" w:type="dxa"/>
            <w:gridSpan w:val="22"/>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财政拨款收入支出预算表</w:t>
            </w:r>
          </w:p>
        </w:tc>
      </w:tr>
      <w:tr>
        <w:tblPrEx>
          <w:tblCellMar>
            <w:top w:w="15" w:type="dxa"/>
            <w:left w:w="15" w:type="dxa"/>
            <w:bottom w:w="15" w:type="dxa"/>
            <w:right w:w="15" w:type="dxa"/>
          </w:tblCellMar>
        </w:tblPrEx>
        <w:trPr>
          <w:trHeight w:val="285" w:hRule="atLeast"/>
        </w:trPr>
        <w:tc>
          <w:tcPr>
            <w:tcW w:w="2468" w:type="dxa"/>
            <w:gridSpan w:val="4"/>
            <w:vAlign w:val="center"/>
          </w:tcPr>
          <w:p>
            <w:pPr>
              <w:rPr>
                <w:rFonts w:ascii="宋体" w:cs="宋体"/>
                <w:color w:val="000000"/>
                <w:sz w:val="16"/>
                <w:szCs w:val="16"/>
              </w:rPr>
            </w:pPr>
          </w:p>
        </w:tc>
        <w:tc>
          <w:tcPr>
            <w:tcW w:w="315" w:type="dxa"/>
            <w:gridSpan w:val="2"/>
            <w:vAlign w:val="center"/>
          </w:tcPr>
          <w:p>
            <w:pPr>
              <w:rPr>
                <w:rFonts w:ascii="宋体" w:cs="宋体"/>
                <w:color w:val="000000"/>
                <w:sz w:val="16"/>
                <w:szCs w:val="16"/>
              </w:rPr>
            </w:pPr>
          </w:p>
        </w:tc>
        <w:tc>
          <w:tcPr>
            <w:tcW w:w="1102" w:type="dxa"/>
            <w:gridSpan w:val="2"/>
            <w:vAlign w:val="center"/>
          </w:tcPr>
          <w:p>
            <w:pPr>
              <w:rPr>
                <w:rFonts w:ascii="宋体" w:cs="宋体"/>
                <w:color w:val="000000"/>
                <w:sz w:val="16"/>
                <w:szCs w:val="16"/>
              </w:rPr>
            </w:pPr>
          </w:p>
        </w:tc>
        <w:tc>
          <w:tcPr>
            <w:tcW w:w="1746" w:type="dxa"/>
            <w:vAlign w:val="center"/>
          </w:tcPr>
          <w:p>
            <w:pPr>
              <w:rPr>
                <w:rFonts w:ascii="宋体" w:cs="宋体"/>
                <w:color w:val="000000"/>
                <w:sz w:val="16"/>
                <w:szCs w:val="16"/>
              </w:rPr>
            </w:pPr>
          </w:p>
        </w:tc>
        <w:tc>
          <w:tcPr>
            <w:tcW w:w="316" w:type="dxa"/>
            <w:vAlign w:val="center"/>
          </w:tcPr>
          <w:p>
            <w:pPr>
              <w:rPr>
                <w:rFonts w:ascii="宋体" w:cs="宋体"/>
                <w:color w:val="000000"/>
                <w:sz w:val="16"/>
                <w:szCs w:val="16"/>
              </w:rPr>
            </w:pPr>
          </w:p>
        </w:tc>
        <w:tc>
          <w:tcPr>
            <w:tcW w:w="999" w:type="dxa"/>
            <w:gridSpan w:val="5"/>
            <w:vAlign w:val="center"/>
          </w:tcPr>
          <w:p>
            <w:pPr>
              <w:jc w:val="right"/>
              <w:rPr>
                <w:rFonts w:ascii="宋体" w:cs="宋体"/>
                <w:color w:val="000000"/>
                <w:sz w:val="16"/>
                <w:szCs w:val="16"/>
              </w:rPr>
            </w:pPr>
          </w:p>
        </w:tc>
        <w:tc>
          <w:tcPr>
            <w:tcW w:w="999" w:type="dxa"/>
            <w:gridSpan w:val="3"/>
            <w:vAlign w:val="center"/>
          </w:tcPr>
          <w:p>
            <w:pPr>
              <w:jc w:val="right"/>
              <w:rPr>
                <w:rFonts w:ascii="宋体" w:cs="宋体"/>
                <w:color w:val="000000"/>
                <w:sz w:val="16"/>
                <w:szCs w:val="16"/>
              </w:rPr>
            </w:pPr>
          </w:p>
        </w:tc>
        <w:tc>
          <w:tcPr>
            <w:tcW w:w="2420" w:type="dxa"/>
            <w:gridSpan w:val="4"/>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04</w:t>
            </w:r>
            <w:r>
              <w:rPr>
                <w:rFonts w:hint="eastAsia" w:ascii="宋体" w:hAnsi="宋体" w:cs="宋体"/>
                <w:color w:val="000000"/>
                <w:kern w:val="0"/>
                <w:sz w:val="16"/>
                <w:szCs w:val="16"/>
              </w:rPr>
              <w:t>表</w:t>
            </w:r>
          </w:p>
        </w:tc>
      </w:tr>
      <w:tr>
        <w:tblPrEx>
          <w:tblCellMar>
            <w:top w:w="15" w:type="dxa"/>
            <w:left w:w="15" w:type="dxa"/>
            <w:bottom w:w="15" w:type="dxa"/>
            <w:right w:w="15" w:type="dxa"/>
          </w:tblCellMar>
        </w:tblPrEx>
        <w:trPr>
          <w:trHeight w:val="285" w:hRule="atLeast"/>
        </w:trPr>
        <w:tc>
          <w:tcPr>
            <w:tcW w:w="2468" w:type="dxa"/>
            <w:gridSpan w:val="4"/>
            <w:vAlign w:val="center"/>
          </w:tcPr>
          <w:p>
            <w:pPr>
              <w:rPr>
                <w:rFonts w:ascii="宋体" w:cs="宋体"/>
                <w:color w:val="000000"/>
                <w:sz w:val="16"/>
                <w:szCs w:val="16"/>
              </w:rPr>
            </w:pPr>
            <w:r>
              <w:rPr>
                <w:rFonts w:hint="eastAsia" w:ascii="宋体" w:cs="宋体"/>
                <w:color w:val="000000"/>
                <w:sz w:val="16"/>
                <w:szCs w:val="16"/>
                <w:lang w:val="en-US" w:eastAsia="zh-CN"/>
              </w:rPr>
              <w:t>单位名称：信阳市浉河区科学技术协会</w:t>
            </w:r>
          </w:p>
        </w:tc>
        <w:tc>
          <w:tcPr>
            <w:tcW w:w="315" w:type="dxa"/>
            <w:gridSpan w:val="2"/>
            <w:vAlign w:val="center"/>
          </w:tcPr>
          <w:p>
            <w:pPr>
              <w:rPr>
                <w:rFonts w:ascii="宋体" w:cs="宋体"/>
                <w:color w:val="000000"/>
                <w:sz w:val="16"/>
                <w:szCs w:val="16"/>
              </w:rPr>
            </w:pPr>
          </w:p>
        </w:tc>
        <w:tc>
          <w:tcPr>
            <w:tcW w:w="1102" w:type="dxa"/>
            <w:gridSpan w:val="2"/>
            <w:vAlign w:val="center"/>
          </w:tcPr>
          <w:p>
            <w:pPr>
              <w:rPr>
                <w:rFonts w:ascii="宋体" w:cs="宋体"/>
                <w:color w:val="000000"/>
                <w:sz w:val="16"/>
                <w:szCs w:val="16"/>
              </w:rPr>
            </w:pPr>
          </w:p>
        </w:tc>
        <w:tc>
          <w:tcPr>
            <w:tcW w:w="1746" w:type="dxa"/>
            <w:vAlign w:val="center"/>
          </w:tcPr>
          <w:p>
            <w:pPr>
              <w:rPr>
                <w:rFonts w:ascii="宋体" w:cs="宋体"/>
                <w:color w:val="000000"/>
                <w:sz w:val="16"/>
                <w:szCs w:val="16"/>
              </w:rPr>
            </w:pPr>
          </w:p>
        </w:tc>
        <w:tc>
          <w:tcPr>
            <w:tcW w:w="316" w:type="dxa"/>
            <w:vAlign w:val="center"/>
          </w:tcPr>
          <w:p>
            <w:pPr>
              <w:rPr>
                <w:rFonts w:ascii="宋体" w:cs="宋体"/>
                <w:color w:val="000000"/>
                <w:sz w:val="16"/>
                <w:szCs w:val="16"/>
              </w:rPr>
            </w:pPr>
          </w:p>
        </w:tc>
        <w:tc>
          <w:tcPr>
            <w:tcW w:w="999" w:type="dxa"/>
            <w:gridSpan w:val="5"/>
            <w:vAlign w:val="center"/>
          </w:tcPr>
          <w:p>
            <w:pPr>
              <w:jc w:val="right"/>
              <w:rPr>
                <w:rFonts w:ascii="宋体" w:cs="宋体"/>
                <w:color w:val="000000"/>
                <w:sz w:val="16"/>
                <w:szCs w:val="16"/>
              </w:rPr>
            </w:pPr>
          </w:p>
        </w:tc>
        <w:tc>
          <w:tcPr>
            <w:tcW w:w="999" w:type="dxa"/>
            <w:gridSpan w:val="3"/>
            <w:vAlign w:val="center"/>
          </w:tcPr>
          <w:p>
            <w:pPr>
              <w:jc w:val="right"/>
              <w:rPr>
                <w:rFonts w:ascii="宋体" w:cs="宋体"/>
                <w:color w:val="000000"/>
                <w:sz w:val="16"/>
                <w:szCs w:val="16"/>
              </w:rPr>
            </w:pPr>
          </w:p>
        </w:tc>
        <w:tc>
          <w:tcPr>
            <w:tcW w:w="2420" w:type="dxa"/>
            <w:gridSpan w:val="4"/>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CellMar>
            <w:top w:w="15" w:type="dxa"/>
            <w:left w:w="15" w:type="dxa"/>
            <w:bottom w:w="15" w:type="dxa"/>
            <w:right w:w="15" w:type="dxa"/>
          </w:tblCellMar>
        </w:tblPrEx>
        <w:trPr>
          <w:trHeight w:val="285" w:hRule="atLeast"/>
        </w:trPr>
        <w:tc>
          <w:tcPr>
            <w:tcW w:w="3885" w:type="dxa"/>
            <w:gridSpan w:val="8"/>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收　　入</w:t>
            </w:r>
          </w:p>
        </w:tc>
        <w:tc>
          <w:tcPr>
            <w:tcW w:w="6480" w:type="dxa"/>
            <w:gridSpan w:val="14"/>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支　　出</w:t>
            </w:r>
          </w:p>
        </w:tc>
      </w:tr>
      <w:tr>
        <w:tblPrEx>
          <w:tblCellMar>
            <w:top w:w="15" w:type="dxa"/>
            <w:left w:w="15" w:type="dxa"/>
            <w:bottom w:w="15" w:type="dxa"/>
            <w:right w:w="15" w:type="dxa"/>
          </w:tblCellMar>
        </w:tblPrEx>
        <w:trPr>
          <w:trHeight w:val="480"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一般公共预算财政拨款</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政府性基金预算财政拨款</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　　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w:t>
            </w:r>
            <w:r>
              <w:rPr>
                <w:rFonts w:ascii="宋体" w:hAnsi="宋体" w:cs="宋体"/>
                <w:b/>
                <w:color w:val="000000"/>
                <w:kern w:val="0"/>
                <w:sz w:val="16"/>
                <w:szCs w:val="16"/>
              </w:rPr>
              <w:t xml:space="preserve">    </w:t>
            </w:r>
            <w:r>
              <w:rPr>
                <w:rFonts w:hint="eastAsia" w:ascii="宋体" w:hAnsi="宋体" w:cs="宋体"/>
                <w:b/>
                <w:color w:val="000000"/>
                <w:kern w:val="0"/>
                <w:sz w:val="16"/>
                <w:szCs w:val="16"/>
              </w:rPr>
              <w:t>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104</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一、一般公共服务支出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二、外交支出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三、国防支出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四、公共安全支出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五、教育支出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六、科学技术支出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104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104</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七、文化体育与传媒支出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八、社会保障和就业支出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九、医疗卫生与计划生育支出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十、节能环保支出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十一、城乡社区支出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十二、农林水支出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十三、交通运输支出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十四、资源勘探信息等支出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十五、商业服务业等支出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十六、金融支出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十七、援助其他地区支出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十八、国土海洋气象等支出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十九、住房保障支出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二十、粮油物资储备支出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二十一、其他支出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二十二、债务还本支出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二十三、债务付息支出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本年收入合计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25</w:t>
            </w:r>
          </w:p>
        </w:tc>
        <w:tc>
          <w:tcPr>
            <w:tcW w:w="1295" w:type="dxa"/>
            <w:gridSpan w:val="3"/>
            <w:tcBorders>
              <w:top w:val="single" w:color="000000" w:sz="4" w:space="0"/>
              <w:left w:val="single" w:color="000000" w:sz="4" w:space="0"/>
              <w:bottom w:val="single" w:color="000000" w:sz="4" w:space="0"/>
              <w:right w:val="single" w:color="000000" w:sz="4" w:space="0"/>
            </w:tcBorders>
          </w:tcPr>
          <w:p>
            <w:pPr>
              <w:jc w:val="right"/>
            </w:pPr>
            <w:r>
              <w:rPr>
                <w:rFonts w:hint="eastAsia"/>
              </w:rPr>
              <w:t>104</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hint="eastAsia" w:ascii="宋体" w:cs="宋体"/>
                <w:b/>
                <w:color w:val="000000"/>
                <w:sz w:val="16"/>
                <w:szCs w:val="16"/>
              </w:rPr>
              <w:t>104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hint="eastAsia" w:ascii="宋体" w:cs="宋体"/>
                <w:b/>
                <w:color w:val="000000"/>
                <w:sz w:val="16"/>
                <w:szCs w:val="16"/>
              </w:rPr>
              <w:t>104</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年初财政拨款结转和结余</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1295" w:type="dxa"/>
            <w:gridSpan w:val="3"/>
            <w:tcBorders>
              <w:top w:val="single" w:color="000000" w:sz="4" w:space="0"/>
              <w:left w:val="single" w:color="000000" w:sz="4" w:space="0"/>
              <w:bottom w:val="single" w:color="000000" w:sz="4" w:space="0"/>
              <w:right w:val="single" w:color="000000" w:sz="4" w:space="0"/>
            </w:tcBorders>
          </w:tcPr>
          <w:p>
            <w:pPr>
              <w:jc w:val="right"/>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年末财政拨款结转和结余</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　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　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40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30</w:t>
            </w:r>
          </w:p>
        </w:tc>
        <w:tc>
          <w:tcPr>
            <w:tcW w:w="129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cs="宋体"/>
                <w:b/>
                <w:color w:val="000000"/>
                <w:sz w:val="16"/>
                <w:szCs w:val="16"/>
              </w:rPr>
              <w:t>104</w:t>
            </w:r>
          </w:p>
        </w:tc>
        <w:tc>
          <w:tcPr>
            <w:tcW w:w="2265"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32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60</w:t>
            </w:r>
          </w:p>
        </w:tc>
        <w:tc>
          <w:tcPr>
            <w:tcW w:w="1295" w:type="dxa"/>
            <w:gridSpan w:val="3"/>
            <w:tcBorders>
              <w:top w:val="single" w:color="000000" w:sz="4" w:space="0"/>
              <w:left w:val="single" w:color="000000" w:sz="4" w:space="0"/>
              <w:bottom w:val="single" w:color="000000" w:sz="12" w:space="0"/>
              <w:right w:val="single" w:color="000000" w:sz="4" w:space="0"/>
            </w:tcBorders>
          </w:tcPr>
          <w:p>
            <w:pPr>
              <w:jc w:val="right"/>
            </w:pPr>
            <w:r>
              <w:rPr>
                <w:rFonts w:hint="eastAsia"/>
              </w:rPr>
              <w:t>104</w:t>
            </w:r>
          </w:p>
        </w:tc>
        <w:tc>
          <w:tcPr>
            <w:tcW w:w="1295" w:type="dxa"/>
            <w:gridSpan w:val="3"/>
            <w:tcBorders>
              <w:top w:val="single" w:color="000000" w:sz="4" w:space="0"/>
              <w:left w:val="single" w:color="000000" w:sz="4" w:space="0"/>
              <w:bottom w:val="single" w:color="000000" w:sz="12" w:space="0"/>
              <w:right w:val="single" w:color="000000" w:sz="4" w:space="0"/>
            </w:tcBorders>
          </w:tcPr>
          <w:p>
            <w:pPr>
              <w:jc w:val="right"/>
            </w:pPr>
            <w:r>
              <w:rPr>
                <w:rFonts w:hint="eastAsia"/>
              </w:rPr>
              <w:t>104</w:t>
            </w:r>
          </w:p>
        </w:tc>
        <w:tc>
          <w:tcPr>
            <w:tcW w:w="1300" w:type="dxa"/>
            <w:gridSpan w:val="2"/>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b/>
                <w:color w:val="000000"/>
                <w:sz w:val="16"/>
                <w:szCs w:val="16"/>
              </w:rPr>
            </w:pPr>
            <w:r>
              <w:rPr>
                <w:rFonts w:hint="eastAsia" w:ascii="宋体" w:cs="宋体"/>
                <w:b/>
                <w:color w:val="000000"/>
                <w:sz w:val="16"/>
                <w:szCs w:val="16"/>
              </w:rPr>
              <w:t>0</w:t>
            </w:r>
          </w:p>
        </w:tc>
      </w:tr>
      <w:tr>
        <w:tblPrEx>
          <w:tblCellMar>
            <w:top w:w="15" w:type="dxa"/>
            <w:left w:w="15" w:type="dxa"/>
            <w:bottom w:w="15" w:type="dxa"/>
            <w:right w:w="15" w:type="dxa"/>
          </w:tblCellMar>
        </w:tblPrEx>
        <w:trPr>
          <w:trHeight w:val="495" w:hRule="atLeast"/>
        </w:trPr>
        <w:tc>
          <w:tcPr>
            <w:tcW w:w="10365" w:type="dxa"/>
            <w:gridSpan w:val="22"/>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注：本表反映部门本年度一般公共预算财政拨款和政府性基金预算财政拨款的总收入和年末结转结余情况。</w:t>
            </w:r>
            <w:r>
              <w:rPr>
                <w:rFonts w:ascii="宋体" w:hAnsi="宋体" w:cs="宋体"/>
                <w:color w:val="000000"/>
                <w:kern w:val="0"/>
                <w:sz w:val="16"/>
                <w:szCs w:val="16"/>
              </w:rPr>
              <w:t xml:space="preserve">             </w:t>
            </w:r>
          </w:p>
        </w:tc>
      </w:tr>
      <w:tr>
        <w:tblPrEx>
          <w:tblCellMar>
            <w:top w:w="15" w:type="dxa"/>
            <w:left w:w="15" w:type="dxa"/>
            <w:bottom w:w="15" w:type="dxa"/>
            <w:right w:w="15" w:type="dxa"/>
          </w:tblCellMar>
        </w:tblPrEx>
        <w:trPr>
          <w:gridAfter w:val="1"/>
          <w:wAfter w:w="30" w:type="dxa"/>
          <w:trHeight w:val="375" w:hRule="atLeast"/>
        </w:trPr>
        <w:tc>
          <w:tcPr>
            <w:tcW w:w="10335" w:type="dxa"/>
            <w:gridSpan w:val="21"/>
            <w:vAlign w:val="bottom"/>
          </w:tcPr>
          <w:p>
            <w:pPr>
              <w:widowControl/>
              <w:jc w:val="center"/>
              <w:textAlignment w:val="bottom"/>
              <w:rPr>
                <w:rFonts w:ascii="黑体" w:hAnsi="宋体" w:eastAsia="黑体" w:cs="黑体"/>
                <w:color w:val="000000"/>
                <w:sz w:val="28"/>
                <w:szCs w:val="28"/>
              </w:rPr>
            </w:pPr>
            <w:r>
              <w:rPr>
                <w:rFonts w:ascii="隶书" w:hAnsi="隶书" w:eastAsia="隶书" w:cs="隶书"/>
                <w:sz w:val="52"/>
                <w:szCs w:val="52"/>
              </w:rPr>
              <w:br w:type="page"/>
            </w:r>
            <w:r>
              <w:rPr>
                <w:rFonts w:hint="eastAsia" w:ascii="黑体" w:hAnsi="宋体" w:eastAsia="黑体" w:cs="黑体"/>
                <w:color w:val="000000"/>
                <w:kern w:val="0"/>
                <w:sz w:val="28"/>
                <w:szCs w:val="28"/>
              </w:rPr>
              <w:t>一般公共预算财政拨款支出预算表</w:t>
            </w:r>
          </w:p>
        </w:tc>
      </w:tr>
      <w:tr>
        <w:tblPrEx>
          <w:tblCellMar>
            <w:top w:w="15" w:type="dxa"/>
            <w:left w:w="15" w:type="dxa"/>
            <w:bottom w:w="15" w:type="dxa"/>
            <w:right w:w="15" w:type="dxa"/>
          </w:tblCellMar>
        </w:tblPrEx>
        <w:trPr>
          <w:gridAfter w:val="1"/>
          <w:wAfter w:w="30" w:type="dxa"/>
          <w:trHeight w:val="285" w:hRule="atLeast"/>
        </w:trPr>
        <w:tc>
          <w:tcPr>
            <w:tcW w:w="2055" w:type="dxa"/>
            <w:gridSpan w:val="2"/>
            <w:vAlign w:val="center"/>
          </w:tcPr>
          <w:p>
            <w:pPr>
              <w:rPr>
                <w:rFonts w:ascii="宋体" w:cs="宋体"/>
                <w:color w:val="000000"/>
                <w:sz w:val="16"/>
                <w:szCs w:val="16"/>
              </w:rPr>
            </w:pPr>
          </w:p>
        </w:tc>
        <w:tc>
          <w:tcPr>
            <w:tcW w:w="1800" w:type="dxa"/>
            <w:gridSpan w:val="5"/>
            <w:vAlign w:val="center"/>
          </w:tcPr>
          <w:p>
            <w:pPr>
              <w:rPr>
                <w:rFonts w:ascii="宋体" w:cs="宋体"/>
                <w:color w:val="000000"/>
                <w:sz w:val="16"/>
                <w:szCs w:val="16"/>
              </w:rPr>
            </w:pPr>
          </w:p>
        </w:tc>
        <w:tc>
          <w:tcPr>
            <w:tcW w:w="2325" w:type="dxa"/>
            <w:gridSpan w:val="6"/>
            <w:vAlign w:val="center"/>
          </w:tcPr>
          <w:p>
            <w:pPr>
              <w:rPr>
                <w:rFonts w:ascii="宋体" w:cs="宋体"/>
                <w:color w:val="000000"/>
                <w:sz w:val="16"/>
                <w:szCs w:val="16"/>
              </w:rPr>
            </w:pPr>
          </w:p>
        </w:tc>
        <w:tc>
          <w:tcPr>
            <w:tcW w:w="1575" w:type="dxa"/>
            <w:gridSpan w:val="3"/>
            <w:vAlign w:val="center"/>
          </w:tcPr>
          <w:p>
            <w:pPr>
              <w:rPr>
                <w:rFonts w:ascii="宋体" w:cs="宋体"/>
                <w:color w:val="000000"/>
                <w:sz w:val="16"/>
                <w:szCs w:val="16"/>
              </w:rPr>
            </w:pPr>
          </w:p>
        </w:tc>
        <w:tc>
          <w:tcPr>
            <w:tcW w:w="2580" w:type="dxa"/>
            <w:gridSpan w:val="5"/>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05</w:t>
            </w:r>
            <w:r>
              <w:rPr>
                <w:rFonts w:hint="eastAsia" w:ascii="宋体" w:hAnsi="宋体" w:cs="宋体"/>
                <w:color w:val="000000"/>
                <w:kern w:val="0"/>
                <w:sz w:val="16"/>
                <w:szCs w:val="16"/>
              </w:rPr>
              <w:t>表</w:t>
            </w:r>
          </w:p>
        </w:tc>
      </w:tr>
      <w:tr>
        <w:tblPrEx>
          <w:tblCellMar>
            <w:top w:w="15" w:type="dxa"/>
            <w:left w:w="15" w:type="dxa"/>
            <w:bottom w:w="15" w:type="dxa"/>
            <w:right w:w="15" w:type="dxa"/>
          </w:tblCellMar>
        </w:tblPrEx>
        <w:trPr>
          <w:gridAfter w:val="1"/>
          <w:wAfter w:w="30" w:type="dxa"/>
          <w:trHeight w:val="270" w:hRule="atLeast"/>
        </w:trPr>
        <w:tc>
          <w:tcPr>
            <w:tcW w:w="2055" w:type="dxa"/>
            <w:gridSpan w:val="2"/>
            <w:vAlign w:val="center"/>
          </w:tcPr>
          <w:p>
            <w:pPr>
              <w:rPr>
                <w:rFonts w:ascii="宋体" w:cs="宋体"/>
                <w:color w:val="000000"/>
                <w:sz w:val="16"/>
                <w:szCs w:val="16"/>
              </w:rPr>
            </w:pPr>
            <w:r>
              <w:rPr>
                <w:rFonts w:hint="eastAsia" w:ascii="宋体" w:cs="宋体"/>
                <w:color w:val="000000"/>
                <w:sz w:val="16"/>
                <w:szCs w:val="16"/>
                <w:lang w:val="en-US" w:eastAsia="zh-CN"/>
              </w:rPr>
              <w:t>单位名称：信阳市浉河区科学技术协会</w:t>
            </w:r>
          </w:p>
        </w:tc>
        <w:tc>
          <w:tcPr>
            <w:tcW w:w="1800" w:type="dxa"/>
            <w:gridSpan w:val="5"/>
            <w:vAlign w:val="center"/>
          </w:tcPr>
          <w:p>
            <w:pPr>
              <w:rPr>
                <w:rFonts w:ascii="宋体" w:cs="宋体"/>
                <w:color w:val="000000"/>
                <w:sz w:val="16"/>
                <w:szCs w:val="16"/>
              </w:rPr>
            </w:pPr>
          </w:p>
        </w:tc>
        <w:tc>
          <w:tcPr>
            <w:tcW w:w="2325" w:type="dxa"/>
            <w:gridSpan w:val="6"/>
            <w:vAlign w:val="center"/>
          </w:tcPr>
          <w:p>
            <w:pPr>
              <w:rPr>
                <w:rFonts w:ascii="宋体" w:cs="宋体"/>
                <w:color w:val="000000"/>
                <w:sz w:val="16"/>
                <w:szCs w:val="16"/>
              </w:rPr>
            </w:pPr>
          </w:p>
        </w:tc>
        <w:tc>
          <w:tcPr>
            <w:tcW w:w="1575" w:type="dxa"/>
            <w:gridSpan w:val="3"/>
            <w:vAlign w:val="center"/>
          </w:tcPr>
          <w:p>
            <w:pPr>
              <w:rPr>
                <w:rFonts w:ascii="宋体" w:cs="宋体"/>
                <w:color w:val="000000"/>
                <w:sz w:val="16"/>
                <w:szCs w:val="16"/>
              </w:rPr>
            </w:pPr>
          </w:p>
        </w:tc>
        <w:tc>
          <w:tcPr>
            <w:tcW w:w="2580" w:type="dxa"/>
            <w:gridSpan w:val="5"/>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w:t>
            </w:r>
          </w:p>
        </w:tc>
        <w:tc>
          <w:tcPr>
            <w:tcW w:w="2160" w:type="dxa"/>
            <w:gridSpan w:val="4"/>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2160" w:type="dxa"/>
            <w:gridSpan w:val="8"/>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基本支出</w:t>
            </w:r>
          </w:p>
        </w:tc>
        <w:tc>
          <w:tcPr>
            <w:tcW w:w="2160"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项目支出</w:t>
            </w:r>
          </w:p>
        </w:tc>
      </w:tr>
      <w:tr>
        <w:tblPrEx>
          <w:tblCellMar>
            <w:top w:w="15" w:type="dxa"/>
            <w:left w:w="15" w:type="dxa"/>
            <w:bottom w:w="15" w:type="dxa"/>
            <w:right w:w="15" w:type="dxa"/>
          </w:tblCellMar>
        </w:tblPrEx>
        <w:trPr>
          <w:gridAfter w:val="1"/>
          <w:wAfter w:w="30" w:type="dxa"/>
          <w:trHeight w:val="6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2160" w:type="dxa"/>
            <w:gridSpan w:val="4"/>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160" w:type="dxa"/>
            <w:gridSpan w:val="8"/>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160"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r>
      <w:tr>
        <w:tblPrEx>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cs="宋体"/>
                <w:b/>
                <w:color w:val="000000"/>
                <w:szCs w:val="21"/>
              </w:rPr>
              <w:t>104</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cs="宋体"/>
                <w:b/>
                <w:color w:val="000000"/>
                <w:szCs w:val="21"/>
              </w:rPr>
              <w:t>71</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hint="eastAsia" w:ascii="宋体" w:hAnsi="宋体" w:cs="宋体"/>
                <w:b/>
                <w:color w:val="000000"/>
                <w:sz w:val="16"/>
                <w:szCs w:val="16"/>
              </w:rPr>
              <w:t>33</w:t>
            </w: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cs="宋体"/>
                <w:bCs/>
                <w:color w:val="000000"/>
                <w:sz w:val="16"/>
                <w:szCs w:val="16"/>
              </w:rPr>
              <w:t>2060101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cs="宋体"/>
                <w:bCs/>
                <w:color w:val="000000"/>
                <w:sz w:val="16"/>
                <w:szCs w:val="16"/>
              </w:rPr>
              <w:t>行政运行</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34.3</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34.3</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bCs/>
                <w:color w:val="000000"/>
                <w:sz w:val="16"/>
                <w:szCs w:val="16"/>
              </w:rPr>
              <w:t>2210201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bCs/>
                <w:color w:val="000000"/>
                <w:sz w:val="16"/>
                <w:szCs w:val="16"/>
              </w:rPr>
              <w:t>住房公积金</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3.3</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3.3</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2101101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行政医疗保险金</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pPr>
            <w:r>
              <w:rPr>
                <w:rFonts w:hint="eastAsia"/>
                <w:szCs w:val="21"/>
              </w:rPr>
              <w:t>1.9</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pPr>
            <w:r>
              <w:rPr>
                <w:rFonts w:hint="eastAsia"/>
                <w:szCs w:val="21"/>
              </w:rPr>
              <w:t>1.9</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2080505</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行政养老保险金</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Cs w:val="21"/>
              </w:rPr>
              <w:t>4.5</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Cs w:val="21"/>
              </w:rPr>
              <w:t>4.5</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2060702</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科普专项收入</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Cs w:val="21"/>
              </w:rPr>
              <w:t>33</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33</w:t>
            </w: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2069999</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其他科协技术支出（非税）</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Cs w:val="21"/>
              </w:rPr>
              <w:t>27</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Cs w:val="21"/>
              </w:rPr>
              <w:t>27</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gridAfter w:val="1"/>
          <w:wAfter w:w="30" w:type="dxa"/>
          <w:trHeight w:val="600" w:hRule="atLeast"/>
        </w:trPr>
        <w:tc>
          <w:tcPr>
            <w:tcW w:w="10335" w:type="dxa"/>
            <w:gridSpan w:val="21"/>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注：本表反映部门本年度一般公共预算财政拨款实际支出情况。</w:t>
            </w:r>
            <w:r>
              <w:rPr>
                <w:rFonts w:ascii="宋体" w:hAnsi="宋体" w:cs="宋体"/>
                <w:color w:val="000000"/>
                <w:kern w:val="0"/>
                <w:sz w:val="16"/>
                <w:szCs w:val="16"/>
              </w:rPr>
              <w:t xml:space="preserve">             </w:t>
            </w:r>
          </w:p>
        </w:tc>
      </w:tr>
    </w:tbl>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65" w:type="dxa"/>
        <w:tblInd w:w="-1081" w:type="dxa"/>
        <w:tblLayout w:type="fixed"/>
        <w:tblCellMar>
          <w:top w:w="15" w:type="dxa"/>
          <w:left w:w="15" w:type="dxa"/>
          <w:bottom w:w="15" w:type="dxa"/>
          <w:right w:w="15" w:type="dxa"/>
        </w:tblCellMar>
      </w:tblPr>
      <w:tblGrid>
        <w:gridCol w:w="670"/>
        <w:gridCol w:w="1165"/>
        <w:gridCol w:w="1794"/>
        <w:gridCol w:w="1620"/>
        <w:gridCol w:w="754"/>
        <w:gridCol w:w="117"/>
        <w:gridCol w:w="1677"/>
        <w:gridCol w:w="993"/>
        <w:gridCol w:w="1575"/>
      </w:tblGrid>
      <w:tr>
        <w:tblPrEx>
          <w:tblCellMar>
            <w:top w:w="15" w:type="dxa"/>
            <w:left w:w="15" w:type="dxa"/>
            <w:bottom w:w="15" w:type="dxa"/>
            <w:right w:w="15" w:type="dxa"/>
          </w:tblCellMar>
        </w:tblPrEx>
        <w:trPr>
          <w:trHeight w:val="375" w:hRule="atLeast"/>
        </w:trPr>
        <w:tc>
          <w:tcPr>
            <w:tcW w:w="10365" w:type="dxa"/>
            <w:gridSpan w:val="9"/>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一般公共预算财政拨款基本支出预算表</w:t>
            </w:r>
          </w:p>
        </w:tc>
      </w:tr>
      <w:tr>
        <w:tblPrEx>
          <w:tblCellMar>
            <w:top w:w="15" w:type="dxa"/>
            <w:left w:w="15" w:type="dxa"/>
            <w:bottom w:w="15" w:type="dxa"/>
            <w:right w:w="15" w:type="dxa"/>
          </w:tblCellMar>
        </w:tblPrEx>
        <w:trPr>
          <w:trHeight w:val="285" w:hRule="atLeast"/>
        </w:trPr>
        <w:tc>
          <w:tcPr>
            <w:tcW w:w="1835" w:type="dxa"/>
            <w:gridSpan w:val="2"/>
            <w:vAlign w:val="center"/>
          </w:tcPr>
          <w:p>
            <w:pPr>
              <w:rPr>
                <w:rFonts w:ascii="宋体" w:cs="宋体"/>
                <w:color w:val="000000"/>
                <w:sz w:val="16"/>
                <w:szCs w:val="16"/>
              </w:rPr>
            </w:pPr>
          </w:p>
        </w:tc>
        <w:tc>
          <w:tcPr>
            <w:tcW w:w="1794" w:type="dxa"/>
            <w:vAlign w:val="center"/>
          </w:tcPr>
          <w:p>
            <w:pPr>
              <w:rPr>
                <w:rFonts w:ascii="宋体" w:cs="宋体"/>
                <w:color w:val="000000"/>
                <w:sz w:val="16"/>
                <w:szCs w:val="16"/>
              </w:rPr>
            </w:pPr>
          </w:p>
        </w:tc>
        <w:tc>
          <w:tcPr>
            <w:tcW w:w="1620" w:type="dxa"/>
            <w:vAlign w:val="center"/>
          </w:tcPr>
          <w:p>
            <w:pPr>
              <w:rPr>
                <w:rFonts w:ascii="宋体" w:cs="宋体"/>
                <w:color w:val="000000"/>
                <w:sz w:val="16"/>
                <w:szCs w:val="16"/>
              </w:rPr>
            </w:pPr>
          </w:p>
        </w:tc>
        <w:tc>
          <w:tcPr>
            <w:tcW w:w="754" w:type="dxa"/>
            <w:vAlign w:val="center"/>
          </w:tcPr>
          <w:p>
            <w:pPr>
              <w:rPr>
                <w:rFonts w:ascii="宋体" w:cs="宋体"/>
                <w:color w:val="000000"/>
                <w:sz w:val="16"/>
                <w:szCs w:val="16"/>
              </w:rPr>
            </w:pPr>
          </w:p>
        </w:tc>
        <w:tc>
          <w:tcPr>
            <w:tcW w:w="1794" w:type="dxa"/>
            <w:gridSpan w:val="2"/>
            <w:vAlign w:val="center"/>
          </w:tcPr>
          <w:p>
            <w:pPr>
              <w:rPr>
                <w:rFonts w:ascii="宋体" w:cs="宋体"/>
                <w:color w:val="000000"/>
                <w:sz w:val="16"/>
                <w:szCs w:val="16"/>
              </w:rPr>
            </w:pPr>
          </w:p>
        </w:tc>
        <w:tc>
          <w:tcPr>
            <w:tcW w:w="2568"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06</w:t>
            </w:r>
            <w:r>
              <w:rPr>
                <w:rFonts w:hint="eastAsia" w:ascii="宋体" w:hAnsi="宋体" w:cs="宋体"/>
                <w:color w:val="000000"/>
                <w:kern w:val="0"/>
                <w:sz w:val="16"/>
                <w:szCs w:val="16"/>
              </w:rPr>
              <w:t>表</w:t>
            </w:r>
          </w:p>
        </w:tc>
      </w:tr>
      <w:tr>
        <w:tblPrEx>
          <w:tblCellMar>
            <w:top w:w="15" w:type="dxa"/>
            <w:left w:w="15" w:type="dxa"/>
            <w:bottom w:w="15" w:type="dxa"/>
            <w:right w:w="15" w:type="dxa"/>
          </w:tblCellMar>
        </w:tblPrEx>
        <w:trPr>
          <w:trHeight w:val="270" w:hRule="atLeast"/>
        </w:trPr>
        <w:tc>
          <w:tcPr>
            <w:tcW w:w="1835" w:type="dxa"/>
            <w:gridSpan w:val="2"/>
            <w:vAlign w:val="center"/>
          </w:tcPr>
          <w:p>
            <w:pPr>
              <w:rPr>
                <w:rFonts w:ascii="宋体" w:cs="宋体"/>
                <w:color w:val="000000"/>
                <w:sz w:val="16"/>
                <w:szCs w:val="16"/>
              </w:rPr>
            </w:pPr>
            <w:r>
              <w:rPr>
                <w:rFonts w:hint="eastAsia" w:ascii="宋体" w:cs="宋体"/>
                <w:color w:val="000000"/>
                <w:sz w:val="16"/>
                <w:szCs w:val="16"/>
                <w:lang w:val="en-US" w:eastAsia="zh-CN"/>
              </w:rPr>
              <w:t>单位名称：信阳市浉河区科学技术协会</w:t>
            </w:r>
          </w:p>
        </w:tc>
        <w:tc>
          <w:tcPr>
            <w:tcW w:w="1794" w:type="dxa"/>
            <w:vAlign w:val="center"/>
          </w:tcPr>
          <w:p>
            <w:pPr>
              <w:rPr>
                <w:rFonts w:ascii="宋体" w:cs="宋体"/>
                <w:color w:val="000000"/>
                <w:sz w:val="16"/>
                <w:szCs w:val="16"/>
              </w:rPr>
            </w:pPr>
          </w:p>
        </w:tc>
        <w:tc>
          <w:tcPr>
            <w:tcW w:w="1620" w:type="dxa"/>
            <w:vAlign w:val="center"/>
          </w:tcPr>
          <w:p>
            <w:pPr>
              <w:rPr>
                <w:rFonts w:ascii="宋体" w:cs="宋体"/>
                <w:color w:val="000000"/>
                <w:sz w:val="16"/>
                <w:szCs w:val="16"/>
              </w:rPr>
            </w:pPr>
          </w:p>
        </w:tc>
        <w:tc>
          <w:tcPr>
            <w:tcW w:w="754" w:type="dxa"/>
            <w:vAlign w:val="center"/>
          </w:tcPr>
          <w:p>
            <w:pPr>
              <w:rPr>
                <w:rFonts w:ascii="宋体" w:cs="宋体"/>
                <w:color w:val="000000"/>
                <w:sz w:val="16"/>
                <w:szCs w:val="16"/>
              </w:rPr>
            </w:pPr>
          </w:p>
        </w:tc>
        <w:tc>
          <w:tcPr>
            <w:tcW w:w="1794" w:type="dxa"/>
            <w:gridSpan w:val="2"/>
            <w:vAlign w:val="center"/>
          </w:tcPr>
          <w:p>
            <w:pPr>
              <w:rPr>
                <w:rFonts w:ascii="宋体" w:cs="宋体"/>
                <w:color w:val="000000"/>
                <w:sz w:val="16"/>
                <w:szCs w:val="16"/>
              </w:rPr>
            </w:pPr>
          </w:p>
        </w:tc>
        <w:tc>
          <w:tcPr>
            <w:tcW w:w="2568"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5249"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人员经费</w:t>
            </w:r>
          </w:p>
        </w:tc>
        <w:tc>
          <w:tcPr>
            <w:tcW w:w="5116"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公用经费</w:t>
            </w:r>
          </w:p>
        </w:tc>
      </w:tr>
      <w:tr>
        <w:tblPrEx>
          <w:tblCellMar>
            <w:top w:w="15" w:type="dxa"/>
            <w:left w:w="15" w:type="dxa"/>
            <w:bottom w:w="15" w:type="dxa"/>
            <w:right w:w="15" w:type="dxa"/>
          </w:tblCellMar>
        </w:tblPrEx>
        <w:trPr>
          <w:trHeight w:val="6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kern w:val="0"/>
                <w:sz w:val="16"/>
                <w:szCs w:val="16"/>
              </w:rPr>
            </w:pPr>
            <w:r>
              <w:rPr>
                <w:rFonts w:hint="eastAsia" w:ascii="宋体" w:hAnsi="宋体" w:cs="宋体"/>
                <w:b/>
                <w:color w:val="000000"/>
                <w:kern w:val="0"/>
                <w:sz w:val="16"/>
                <w:szCs w:val="16"/>
              </w:rPr>
              <w:t>经济分类</w:t>
            </w:r>
          </w:p>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科目编码</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 w:val="16"/>
                <w:szCs w:val="16"/>
              </w:rPr>
            </w:pPr>
            <w:r>
              <w:rPr>
                <w:rFonts w:hint="eastAsia" w:ascii="宋体" w:hAnsi="宋体" w:cs="宋体"/>
                <w:b/>
                <w:color w:val="000000"/>
                <w:kern w:val="0"/>
                <w:sz w:val="16"/>
                <w:szCs w:val="16"/>
              </w:rPr>
              <w:t>经济分类</w:t>
            </w:r>
          </w:p>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科目编码</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eastAsia="宋体" w:cs="宋体"/>
                <w:b/>
                <w:color w:val="000000"/>
                <w:sz w:val="16"/>
                <w:szCs w:val="16"/>
                <w:lang w:val="en-US" w:eastAsia="zh-CN"/>
              </w:rPr>
            </w:pPr>
            <w:r>
              <w:rPr>
                <w:rFonts w:hint="eastAsia" w:ascii="宋体" w:cs="宋体"/>
                <w:b/>
                <w:color w:val="000000"/>
                <w:sz w:val="16"/>
                <w:szCs w:val="16"/>
                <w:lang w:val="en-US" w:eastAsia="zh-CN"/>
              </w:rPr>
              <w:t>37.7</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color w:val="000000"/>
                <w:sz w:val="16"/>
                <w:szCs w:val="16"/>
              </w:rPr>
              <w:t>302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cs="宋体"/>
                <w:b/>
                <w:color w:val="000000"/>
                <w:sz w:val="16"/>
                <w:szCs w:val="16"/>
              </w:rPr>
              <w:t>30</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bCs/>
                <w:color w:val="000000"/>
                <w:sz w:val="16"/>
                <w:szCs w:val="16"/>
              </w:rPr>
              <w:t>31.3</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办公费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0.5</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印刷费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0.8</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咨询费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1.9</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手续费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水费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0.2</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0.8</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4.5</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邮电费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取暖费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物业管理费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cs="宋体"/>
                <w:color w:val="000000"/>
                <w:sz w:val="16"/>
                <w:szCs w:val="16"/>
              </w:rPr>
              <w:t>3.3</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差旅费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1.5</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因公出国</w:t>
            </w:r>
            <w:r>
              <w:rPr>
                <w:rFonts w:ascii="宋体" w:hAnsi="宋体" w:cs="宋体"/>
                <w:color w:val="000000"/>
                <w:kern w:val="0"/>
                <w:sz w:val="16"/>
                <w:szCs w:val="16"/>
              </w:rPr>
              <w:t>(</w:t>
            </w:r>
            <w:r>
              <w:rPr>
                <w:rFonts w:hint="eastAsia" w:ascii="宋体" w:hAnsi="宋体" w:cs="宋体"/>
                <w:color w:val="000000"/>
                <w:kern w:val="0"/>
                <w:sz w:val="16"/>
                <w:szCs w:val="16"/>
              </w:rPr>
              <w:t>境</w:t>
            </w:r>
            <w:r>
              <w:rPr>
                <w:rFonts w:ascii="宋体" w:hAnsi="宋体" w:cs="宋体"/>
                <w:color w:val="000000"/>
                <w:kern w:val="0"/>
                <w:sz w:val="16"/>
                <w:szCs w:val="16"/>
              </w:rPr>
              <w:t>)</w:t>
            </w:r>
            <w:r>
              <w:rPr>
                <w:rFonts w:hint="eastAsia" w:ascii="宋体" w:hAnsi="宋体" w:cs="宋体"/>
                <w:color w:val="000000"/>
                <w:kern w:val="0"/>
                <w:sz w:val="16"/>
                <w:szCs w:val="16"/>
              </w:rPr>
              <w:t>费用</w:t>
            </w:r>
            <w:r>
              <w:rPr>
                <w:rFonts w:ascii="宋体" w:hAnsi="宋体" w:cs="宋体"/>
                <w:color w:val="000000"/>
                <w:kern w:val="0"/>
                <w:sz w:val="16"/>
                <w:szCs w:val="16"/>
              </w:rPr>
              <w:t xml:space="preserve"> </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维修</w:t>
            </w:r>
            <w:r>
              <w:rPr>
                <w:rFonts w:ascii="宋体" w:hAnsi="宋体" w:cs="宋体"/>
                <w:color w:val="000000"/>
                <w:kern w:val="0"/>
                <w:sz w:val="16"/>
                <w:szCs w:val="16"/>
              </w:rPr>
              <w:t>(</w:t>
            </w:r>
            <w:r>
              <w:rPr>
                <w:rFonts w:hint="eastAsia" w:ascii="宋体" w:hAnsi="宋体" w:cs="宋体"/>
                <w:color w:val="000000"/>
                <w:kern w:val="0"/>
                <w:sz w:val="16"/>
                <w:szCs w:val="16"/>
              </w:rPr>
              <w:t>护</w:t>
            </w:r>
            <w:r>
              <w:rPr>
                <w:rFonts w:ascii="宋体" w:hAnsi="宋体" w:cs="宋体"/>
                <w:color w:val="000000"/>
                <w:kern w:val="0"/>
                <w:sz w:val="16"/>
                <w:szCs w:val="16"/>
              </w:rPr>
              <w:t>)</w:t>
            </w:r>
            <w:r>
              <w:rPr>
                <w:rFonts w:hint="eastAsia" w:ascii="宋体" w:hAnsi="宋体" w:cs="宋体"/>
                <w:color w:val="000000"/>
                <w:kern w:val="0"/>
                <w:sz w:val="16"/>
                <w:szCs w:val="16"/>
              </w:rPr>
              <w:t>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退职</w:t>
            </w:r>
            <w:r>
              <w:rPr>
                <w:rFonts w:ascii="宋体" w:hAnsi="宋体" w:cs="宋体"/>
                <w:color w:val="000000"/>
                <w:kern w:val="0"/>
                <w:sz w:val="16"/>
                <w:szCs w:val="16"/>
              </w:rPr>
              <w:t>(</w:t>
            </w:r>
            <w:r>
              <w:rPr>
                <w:rFonts w:hint="eastAsia" w:ascii="宋体" w:hAnsi="宋体" w:cs="宋体"/>
                <w:color w:val="000000"/>
                <w:kern w:val="0"/>
                <w:sz w:val="16"/>
                <w:szCs w:val="16"/>
              </w:rPr>
              <w:t>役</w:t>
            </w:r>
            <w:r>
              <w:rPr>
                <w:rFonts w:ascii="宋体" w:hAnsi="宋体" w:cs="宋体"/>
                <w:color w:val="000000"/>
                <w:kern w:val="0"/>
                <w:sz w:val="16"/>
                <w:szCs w:val="16"/>
              </w:rPr>
              <w:t>)</w:t>
            </w:r>
            <w:r>
              <w:rPr>
                <w:rFonts w:hint="eastAsia" w:ascii="宋体" w:hAnsi="宋体" w:cs="宋体"/>
                <w:color w:val="000000"/>
                <w:kern w:val="0"/>
                <w:sz w:val="16"/>
                <w:szCs w:val="16"/>
              </w:rPr>
              <w:t>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租赁费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会议费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0.3</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培训费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3</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公务接待费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4.8</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专用材料费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被装购置费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专用燃料费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30310</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劳务费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3.3</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委托业务费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工会经费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2</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福利费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30231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公务用车运行维护费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CellMar>
            <w:top w:w="15" w:type="dxa"/>
            <w:left w:w="15" w:type="dxa"/>
            <w:bottom w:w="15" w:type="dxa"/>
            <w:right w:w="15" w:type="dxa"/>
          </w:tblCellMar>
        </w:tblPrEx>
        <w:trPr>
          <w:trHeight w:val="9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30239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3.9</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30240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税金及附加费用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30299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12.2</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b/>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其他资本性支出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房屋建筑物购建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办公设备购置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基础设施建设</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大型修缮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信息网络及软件购置更新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物资储备</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土地补偿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安置补助</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地上附着物和青苗补偿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拆迁补偿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其他交通工具购置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31020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产权参股</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12"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31099</w:t>
            </w:r>
          </w:p>
        </w:tc>
        <w:tc>
          <w:tcPr>
            <w:tcW w:w="26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其他资本性支出</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3629" w:type="dxa"/>
            <w:gridSpan w:val="3"/>
            <w:tcBorders>
              <w:top w:val="single" w:color="000000" w:sz="4" w:space="0"/>
              <w:left w:val="single" w:color="000000" w:sz="12" w:space="0"/>
              <w:bottom w:val="single" w:color="000000" w:sz="12" w:space="0"/>
              <w:right w:val="single" w:color="000000" w:sz="4" w:space="0"/>
            </w:tcBorders>
            <w:vAlign w:val="center"/>
          </w:tcPr>
          <w:p>
            <w:pPr>
              <w:jc w:val="center"/>
              <w:rPr>
                <w:rFonts w:ascii="宋体" w:cs="宋体"/>
                <w:b/>
                <w:color w:val="000000"/>
                <w:sz w:val="16"/>
                <w:szCs w:val="16"/>
              </w:rPr>
            </w:pPr>
            <w:r>
              <w:rPr>
                <w:rFonts w:hint="eastAsia" w:ascii="宋体" w:cs="宋体"/>
                <w:b/>
                <w:color w:val="000000"/>
                <w:sz w:val="16"/>
                <w:szCs w:val="16"/>
              </w:rPr>
              <w:t>人员经费合计：</w:t>
            </w:r>
          </w:p>
        </w:tc>
        <w:tc>
          <w:tcPr>
            <w:tcW w:w="1620" w:type="dxa"/>
            <w:tcBorders>
              <w:top w:val="single" w:color="000000" w:sz="4" w:space="0"/>
              <w:left w:val="single" w:color="000000" w:sz="4" w:space="0"/>
              <w:bottom w:val="single" w:color="000000" w:sz="12" w:space="0"/>
              <w:right w:val="single" w:color="000000" w:sz="4" w:space="0"/>
            </w:tcBorders>
            <w:vAlign w:val="center"/>
          </w:tcPr>
          <w:p>
            <w:pPr>
              <w:jc w:val="center"/>
              <w:rPr>
                <w:rFonts w:ascii="宋体" w:cs="宋体"/>
                <w:b/>
                <w:color w:val="000000"/>
                <w:sz w:val="16"/>
                <w:szCs w:val="16"/>
              </w:rPr>
            </w:pPr>
            <w:r>
              <w:rPr>
                <w:rFonts w:hint="eastAsia" w:ascii="宋体" w:cs="宋体"/>
                <w:b/>
                <w:color w:val="000000"/>
                <w:sz w:val="16"/>
                <w:szCs w:val="16"/>
              </w:rPr>
              <w:t>41</w:t>
            </w:r>
          </w:p>
        </w:tc>
        <w:tc>
          <w:tcPr>
            <w:tcW w:w="3541"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cs="宋体"/>
                <w:b/>
                <w:color w:val="000000"/>
                <w:kern w:val="0"/>
                <w:sz w:val="16"/>
                <w:szCs w:val="16"/>
              </w:rPr>
            </w:pPr>
            <w:r>
              <w:rPr>
                <w:rFonts w:hint="eastAsia" w:ascii="宋体" w:hAnsi="宋体" w:cs="宋体"/>
                <w:b/>
                <w:color w:val="000000"/>
                <w:kern w:val="0"/>
                <w:sz w:val="16"/>
                <w:szCs w:val="16"/>
              </w:rPr>
              <w:t>公用经费合计：</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ascii="宋体" w:cs="宋体"/>
                <w:b/>
                <w:bCs/>
                <w:color w:val="000000"/>
                <w:sz w:val="16"/>
                <w:szCs w:val="16"/>
              </w:rPr>
            </w:pPr>
            <w:r>
              <w:rPr>
                <w:rFonts w:hint="eastAsia" w:ascii="宋体" w:cs="宋体"/>
                <w:b/>
                <w:bCs/>
                <w:color w:val="000000"/>
                <w:sz w:val="16"/>
                <w:szCs w:val="16"/>
              </w:rPr>
              <w:t>30</w:t>
            </w:r>
          </w:p>
        </w:tc>
      </w:tr>
      <w:tr>
        <w:tblPrEx>
          <w:tblCellMar>
            <w:top w:w="15" w:type="dxa"/>
            <w:left w:w="15" w:type="dxa"/>
            <w:bottom w:w="15" w:type="dxa"/>
            <w:right w:w="15" w:type="dxa"/>
          </w:tblCellMar>
        </w:tblPrEx>
        <w:trPr>
          <w:trHeight w:val="477" w:hRule="atLeast"/>
        </w:trPr>
        <w:tc>
          <w:tcPr>
            <w:tcW w:w="10365" w:type="dxa"/>
            <w:gridSpan w:val="9"/>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注：本表反映部门本年度一般公共预算财政拨款基本支出明细情况。</w:t>
            </w:r>
          </w:p>
        </w:tc>
      </w:tr>
    </w:tbl>
    <w:p>
      <w:pPr>
        <w:spacing w:line="360" w:lineRule="auto"/>
        <w:jc w:val="left"/>
        <w:rPr>
          <w:rFonts w:ascii="仿宋" w:hAnsi="仿宋" w:eastAsia="仿宋" w:cs="隶书"/>
          <w:sz w:val="28"/>
          <w:szCs w:val="28"/>
        </w:rPr>
        <w:sectPr>
          <w:pgSz w:w="11906" w:h="16838"/>
          <w:pgMar w:top="1440" w:right="1800" w:bottom="1440" w:left="1800" w:header="851" w:footer="992" w:gutter="0"/>
          <w:pgNumType w:fmt="numberInDash"/>
          <w:cols w:space="425" w:num="1"/>
          <w:docGrid w:type="lines" w:linePitch="312" w:charSpace="0"/>
        </w:sectPr>
      </w:pPr>
    </w:p>
    <w:tbl>
      <w:tblPr>
        <w:tblStyle w:val="6"/>
        <w:tblW w:w="10350" w:type="dxa"/>
        <w:tblInd w:w="-1081" w:type="dxa"/>
        <w:tblLayout w:type="fixed"/>
        <w:tblCellMar>
          <w:top w:w="15" w:type="dxa"/>
          <w:left w:w="15" w:type="dxa"/>
          <w:bottom w:w="15" w:type="dxa"/>
          <w:right w:w="15" w:type="dxa"/>
        </w:tblCellMar>
      </w:tblPr>
      <w:tblGrid>
        <w:gridCol w:w="840"/>
        <w:gridCol w:w="870"/>
        <w:gridCol w:w="69"/>
        <w:gridCol w:w="693"/>
        <w:gridCol w:w="93"/>
        <w:gridCol w:w="600"/>
        <w:gridCol w:w="270"/>
        <w:gridCol w:w="423"/>
        <w:gridCol w:w="447"/>
        <w:gridCol w:w="3"/>
        <w:gridCol w:w="243"/>
        <w:gridCol w:w="624"/>
        <w:gridCol w:w="767"/>
        <w:gridCol w:w="118"/>
        <w:gridCol w:w="575"/>
        <w:gridCol w:w="280"/>
        <w:gridCol w:w="413"/>
        <w:gridCol w:w="457"/>
        <w:gridCol w:w="236"/>
        <w:gridCol w:w="619"/>
        <w:gridCol w:w="74"/>
        <w:gridCol w:w="770"/>
        <w:gridCol w:w="866"/>
      </w:tblGrid>
      <w:tr>
        <w:tblPrEx>
          <w:tblCellMar>
            <w:top w:w="15" w:type="dxa"/>
            <w:left w:w="15" w:type="dxa"/>
            <w:bottom w:w="15" w:type="dxa"/>
            <w:right w:w="15" w:type="dxa"/>
          </w:tblCellMar>
        </w:tblPrEx>
        <w:trPr>
          <w:trHeight w:val="375" w:hRule="atLeast"/>
        </w:trPr>
        <w:tc>
          <w:tcPr>
            <w:tcW w:w="10350" w:type="dxa"/>
            <w:gridSpan w:val="23"/>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一般公共预算财政拨款“三公”经费支出预算表</w:t>
            </w:r>
          </w:p>
        </w:tc>
      </w:tr>
      <w:tr>
        <w:tblPrEx>
          <w:tblCellMar>
            <w:top w:w="15" w:type="dxa"/>
            <w:left w:w="15" w:type="dxa"/>
            <w:bottom w:w="15" w:type="dxa"/>
            <w:right w:w="15" w:type="dxa"/>
          </w:tblCellMar>
        </w:tblPrEx>
        <w:trPr>
          <w:trHeight w:val="285" w:hRule="atLeast"/>
        </w:trPr>
        <w:tc>
          <w:tcPr>
            <w:tcW w:w="1779" w:type="dxa"/>
            <w:gridSpan w:val="3"/>
            <w:vAlign w:val="center"/>
          </w:tcPr>
          <w:p>
            <w:pPr>
              <w:rPr>
                <w:rFonts w:ascii="宋体" w:cs="宋体"/>
                <w:color w:val="000000"/>
                <w:sz w:val="16"/>
                <w:szCs w:val="16"/>
              </w:rPr>
            </w:pPr>
          </w:p>
        </w:tc>
        <w:tc>
          <w:tcPr>
            <w:tcW w:w="693" w:type="dxa"/>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3"/>
            <w:vAlign w:val="center"/>
          </w:tcPr>
          <w:p>
            <w:pPr>
              <w:rPr>
                <w:rFonts w:ascii="宋体" w:cs="宋体"/>
                <w:color w:val="000000"/>
                <w:sz w:val="16"/>
                <w:szCs w:val="16"/>
              </w:rPr>
            </w:pPr>
          </w:p>
        </w:tc>
        <w:tc>
          <w:tcPr>
            <w:tcW w:w="624" w:type="dxa"/>
            <w:vAlign w:val="center"/>
          </w:tcPr>
          <w:p>
            <w:pPr>
              <w:rPr>
                <w:rFonts w:ascii="宋体" w:cs="宋体"/>
                <w:color w:val="000000"/>
                <w:sz w:val="16"/>
                <w:szCs w:val="16"/>
              </w:rPr>
            </w:pPr>
          </w:p>
        </w:tc>
        <w:tc>
          <w:tcPr>
            <w:tcW w:w="767" w:type="dxa"/>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1636"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07</w:t>
            </w:r>
            <w:r>
              <w:rPr>
                <w:rFonts w:hint="eastAsia" w:ascii="宋体" w:hAnsi="宋体" w:cs="宋体"/>
                <w:color w:val="000000"/>
                <w:kern w:val="0"/>
                <w:sz w:val="16"/>
                <w:szCs w:val="16"/>
              </w:rPr>
              <w:t>表</w:t>
            </w:r>
          </w:p>
        </w:tc>
      </w:tr>
      <w:tr>
        <w:tblPrEx>
          <w:tblCellMar>
            <w:top w:w="15" w:type="dxa"/>
            <w:left w:w="15" w:type="dxa"/>
            <w:bottom w:w="15" w:type="dxa"/>
            <w:right w:w="15" w:type="dxa"/>
          </w:tblCellMar>
        </w:tblPrEx>
        <w:trPr>
          <w:trHeight w:val="270" w:hRule="atLeast"/>
        </w:trPr>
        <w:tc>
          <w:tcPr>
            <w:tcW w:w="1779" w:type="dxa"/>
            <w:gridSpan w:val="3"/>
            <w:vAlign w:val="center"/>
          </w:tcPr>
          <w:p>
            <w:pPr>
              <w:rPr>
                <w:rFonts w:ascii="宋体" w:cs="宋体"/>
                <w:color w:val="000000"/>
                <w:sz w:val="16"/>
                <w:szCs w:val="16"/>
              </w:rPr>
            </w:pPr>
            <w:r>
              <w:rPr>
                <w:rFonts w:hint="eastAsia" w:ascii="宋体" w:cs="宋体"/>
                <w:color w:val="000000"/>
                <w:sz w:val="16"/>
                <w:szCs w:val="16"/>
                <w:lang w:val="en-US" w:eastAsia="zh-CN"/>
              </w:rPr>
              <w:t>单位名称：信阳市浉河区科学技术协会</w:t>
            </w:r>
          </w:p>
        </w:tc>
        <w:tc>
          <w:tcPr>
            <w:tcW w:w="693" w:type="dxa"/>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3"/>
            <w:vAlign w:val="center"/>
          </w:tcPr>
          <w:p>
            <w:pPr>
              <w:rPr>
                <w:rFonts w:ascii="宋体" w:cs="宋体"/>
                <w:color w:val="000000"/>
                <w:sz w:val="16"/>
                <w:szCs w:val="16"/>
              </w:rPr>
            </w:pPr>
          </w:p>
        </w:tc>
        <w:tc>
          <w:tcPr>
            <w:tcW w:w="624" w:type="dxa"/>
            <w:vAlign w:val="center"/>
          </w:tcPr>
          <w:p>
            <w:pPr>
              <w:rPr>
                <w:rFonts w:ascii="宋体" w:cs="宋体"/>
                <w:color w:val="000000"/>
                <w:sz w:val="16"/>
                <w:szCs w:val="16"/>
              </w:rPr>
            </w:pPr>
          </w:p>
        </w:tc>
        <w:tc>
          <w:tcPr>
            <w:tcW w:w="767" w:type="dxa"/>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1636"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5175" w:type="dxa"/>
            <w:gridSpan w:val="12"/>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201</w:t>
            </w:r>
            <w:r>
              <w:rPr>
                <w:rFonts w:hint="eastAsia" w:ascii="宋体" w:hAnsi="宋体" w:cs="宋体"/>
                <w:b/>
                <w:color w:val="000000"/>
                <w:kern w:val="0"/>
                <w:sz w:val="16"/>
                <w:szCs w:val="16"/>
                <w:lang w:val="en-US" w:eastAsia="zh-CN"/>
              </w:rPr>
              <w:t>8</w:t>
            </w:r>
            <w:r>
              <w:rPr>
                <w:rFonts w:hint="eastAsia" w:ascii="宋体" w:hAnsi="宋体" w:cs="宋体"/>
                <w:b/>
                <w:color w:val="000000"/>
                <w:kern w:val="0"/>
                <w:sz w:val="16"/>
                <w:szCs w:val="16"/>
              </w:rPr>
              <w:t>年度预算数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201</w:t>
            </w:r>
            <w:r>
              <w:rPr>
                <w:rFonts w:hint="eastAsia" w:ascii="宋体" w:hAnsi="宋体" w:cs="宋体"/>
                <w:b/>
                <w:color w:val="000000"/>
                <w:kern w:val="0"/>
                <w:sz w:val="16"/>
                <w:szCs w:val="16"/>
                <w:lang w:val="en-US" w:eastAsia="zh-CN"/>
              </w:rPr>
              <w:t>9</w:t>
            </w:r>
            <w:r>
              <w:rPr>
                <w:rFonts w:hint="eastAsia" w:ascii="宋体" w:hAnsi="宋体" w:cs="宋体"/>
                <w:b/>
                <w:color w:val="000000"/>
                <w:kern w:val="0"/>
                <w:sz w:val="16"/>
                <w:szCs w:val="16"/>
              </w:rPr>
              <w:t>年度预算数</w:t>
            </w:r>
          </w:p>
        </w:tc>
      </w:tr>
      <w:tr>
        <w:tblPrEx>
          <w:tblCellMar>
            <w:top w:w="15" w:type="dxa"/>
            <w:left w:w="15" w:type="dxa"/>
            <w:bottom w:w="15" w:type="dxa"/>
            <w:right w:w="15" w:type="dxa"/>
          </w:tblCellMar>
        </w:tblPrEx>
        <w:trPr>
          <w:trHeight w:val="600" w:hRule="atLeast"/>
        </w:trPr>
        <w:tc>
          <w:tcPr>
            <w:tcW w:w="840"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因公出国（境）费</w:t>
            </w:r>
          </w:p>
        </w:tc>
        <w:tc>
          <w:tcPr>
            <w:tcW w:w="2598" w:type="dxa"/>
            <w:gridSpan w:val="8"/>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cs="宋体"/>
                <w:b/>
                <w:color w:val="000000"/>
                <w:kern w:val="0"/>
                <w:sz w:val="16"/>
                <w:szCs w:val="16"/>
              </w:rPr>
            </w:pPr>
            <w:r>
              <w:rPr>
                <w:rFonts w:hint="eastAsia" w:ascii="宋体" w:hAnsi="宋体" w:cs="宋体"/>
                <w:b/>
                <w:color w:val="000000"/>
                <w:kern w:val="0"/>
                <w:sz w:val="16"/>
                <w:szCs w:val="16"/>
              </w:rPr>
              <w:t>公务用车购置及运行费</w:t>
            </w:r>
          </w:p>
        </w:tc>
        <w:tc>
          <w:tcPr>
            <w:tcW w:w="867" w:type="dxa"/>
            <w:gridSpan w:val="2"/>
            <w:tcBorders>
              <w:top w:val="single" w:color="000000" w:sz="4" w:space="0"/>
              <w:left w:val="single" w:color="000000" w:sz="4" w:space="0"/>
              <w:right w:val="single" w:color="000000" w:sz="4" w:space="0"/>
            </w:tcBorders>
            <w:vAlign w:val="center"/>
          </w:tcPr>
          <w:p>
            <w:pPr>
              <w:widowControl/>
              <w:jc w:val="both"/>
              <w:textAlignment w:val="center"/>
              <w:rPr>
                <w:rFonts w:hint="eastAsia" w:ascii="宋体" w:hAnsi="宋体" w:eastAsia="宋体" w:cs="宋体"/>
                <w:b/>
                <w:color w:val="000000"/>
                <w:kern w:val="0"/>
                <w:sz w:val="16"/>
                <w:szCs w:val="16"/>
                <w:lang w:eastAsia="zh-CN"/>
              </w:rPr>
            </w:pPr>
            <w:r>
              <w:rPr>
                <w:rFonts w:hint="eastAsia" w:ascii="宋体" w:hAnsi="宋体" w:cs="宋体"/>
                <w:b/>
                <w:color w:val="000000"/>
                <w:kern w:val="0"/>
                <w:sz w:val="16"/>
                <w:szCs w:val="16"/>
                <w:lang w:eastAsia="zh-CN"/>
              </w:rPr>
              <w:t>公务接待费</w:t>
            </w:r>
          </w:p>
        </w:tc>
        <w:tc>
          <w:tcPr>
            <w:tcW w:w="88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85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因公出国（境）费</w:t>
            </w:r>
          </w:p>
        </w:tc>
        <w:tc>
          <w:tcPr>
            <w:tcW w:w="2569" w:type="dxa"/>
            <w:gridSpan w:val="6"/>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color w:val="000000"/>
                <w:kern w:val="0"/>
                <w:sz w:val="16"/>
                <w:szCs w:val="16"/>
              </w:rPr>
            </w:pPr>
            <w:r>
              <w:rPr>
                <w:rFonts w:hint="eastAsia" w:ascii="宋体" w:hAnsi="宋体" w:cs="宋体"/>
                <w:b/>
                <w:color w:val="000000"/>
                <w:kern w:val="0"/>
                <w:sz w:val="16"/>
                <w:szCs w:val="16"/>
              </w:rPr>
              <w:t>公务用车购置及运行费</w:t>
            </w:r>
          </w:p>
        </w:tc>
        <w:tc>
          <w:tcPr>
            <w:tcW w:w="866" w:type="dxa"/>
            <w:vMerge w:val="restart"/>
            <w:tcBorders>
              <w:top w:val="single" w:color="000000" w:sz="4" w:space="0"/>
              <w:left w:val="single" w:color="000000" w:sz="4" w:space="0"/>
              <w:right w:val="single" w:color="000000" w:sz="12" w:space="0"/>
            </w:tcBorders>
            <w:vAlign w:val="center"/>
          </w:tcPr>
          <w:p>
            <w:pPr>
              <w:widowControl/>
              <w:jc w:val="center"/>
              <w:textAlignment w:val="center"/>
              <w:rPr>
                <w:rFonts w:hint="eastAsia" w:ascii="宋体" w:hAnsi="宋体" w:cs="宋体"/>
                <w:b/>
                <w:color w:val="000000"/>
                <w:kern w:val="0"/>
                <w:sz w:val="16"/>
                <w:szCs w:val="16"/>
              </w:rPr>
            </w:pPr>
            <w:r>
              <w:rPr>
                <w:rFonts w:hint="eastAsia" w:ascii="宋体" w:hAnsi="宋体" w:cs="宋体"/>
                <w:b/>
                <w:color w:val="000000"/>
                <w:kern w:val="0"/>
                <w:sz w:val="16"/>
                <w:szCs w:val="16"/>
                <w:lang w:eastAsia="zh-CN"/>
              </w:rPr>
              <w:t>公</w:t>
            </w:r>
            <w:r>
              <w:rPr>
                <w:rFonts w:hint="eastAsia" w:ascii="宋体" w:hAnsi="宋体" w:cs="宋体"/>
                <w:b/>
                <w:color w:val="000000"/>
                <w:kern w:val="0"/>
                <w:sz w:val="16"/>
                <w:szCs w:val="16"/>
              </w:rPr>
              <w:t>务接待费</w:t>
            </w:r>
          </w:p>
          <w:p>
            <w:pPr>
              <w:widowControl/>
              <w:jc w:val="center"/>
              <w:textAlignment w:val="center"/>
              <w:rPr>
                <w:rFonts w:ascii="宋体" w:cs="宋体"/>
                <w:b/>
                <w:color w:val="000000"/>
                <w:sz w:val="16"/>
                <w:szCs w:val="16"/>
              </w:rPr>
            </w:pPr>
          </w:p>
        </w:tc>
      </w:tr>
      <w:tr>
        <w:tblPrEx>
          <w:tblCellMar>
            <w:top w:w="15" w:type="dxa"/>
            <w:left w:w="15" w:type="dxa"/>
            <w:bottom w:w="15" w:type="dxa"/>
            <w:right w:w="15" w:type="dxa"/>
          </w:tblCellMar>
        </w:tblPrEx>
        <w:trPr>
          <w:trHeight w:val="600" w:hRule="atLeast"/>
        </w:trPr>
        <w:tc>
          <w:tcPr>
            <w:tcW w:w="84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b/>
                <w:color w:val="000000"/>
                <w:sz w:val="16"/>
                <w:szCs w:val="16"/>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小计</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购置费</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运行费</w:t>
            </w:r>
          </w:p>
        </w:tc>
        <w:tc>
          <w:tcPr>
            <w:tcW w:w="870" w:type="dxa"/>
            <w:gridSpan w:val="3"/>
            <w:tcBorders>
              <w:left w:val="single" w:color="000000" w:sz="4" w:space="0"/>
              <w:right w:val="single" w:color="000000" w:sz="4" w:space="0"/>
            </w:tcBorders>
            <w:vAlign w:val="center"/>
          </w:tcPr>
          <w:p>
            <w:pPr>
              <w:widowControl/>
              <w:jc w:val="center"/>
              <w:textAlignment w:val="center"/>
              <w:rPr>
                <w:rFonts w:ascii="宋体" w:cs="宋体"/>
                <w:b/>
                <w:color w:val="000000"/>
                <w:sz w:val="16"/>
                <w:szCs w:val="16"/>
              </w:rPr>
            </w:pPr>
          </w:p>
        </w:tc>
        <w:tc>
          <w:tcPr>
            <w:tcW w:w="88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85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小计</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购置费</w:t>
            </w:r>
          </w:p>
        </w:tc>
        <w:tc>
          <w:tcPr>
            <w:tcW w:w="8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运行费</w:t>
            </w:r>
          </w:p>
        </w:tc>
        <w:tc>
          <w:tcPr>
            <w:tcW w:w="866" w:type="dxa"/>
            <w:vMerge w:val="continue"/>
            <w:tcBorders>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p>
        </w:tc>
      </w:tr>
      <w:tr>
        <w:tblPrEx>
          <w:tblCellMar>
            <w:top w:w="15" w:type="dxa"/>
            <w:left w:w="15" w:type="dxa"/>
            <w:bottom w:w="15" w:type="dxa"/>
            <w:right w:w="15" w:type="dxa"/>
          </w:tblCellMar>
        </w:tblPrEx>
        <w:trPr>
          <w:trHeight w:val="300" w:hRule="atLeast"/>
        </w:trPr>
        <w:tc>
          <w:tcPr>
            <w:tcW w:w="8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8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eastAsia="宋体" w:cs="宋体"/>
                <w:color w:val="000000"/>
                <w:sz w:val="16"/>
                <w:szCs w:val="16"/>
                <w:lang w:val="en-US" w:eastAsia="zh-CN"/>
              </w:rPr>
            </w:pPr>
            <w:r>
              <w:rPr>
                <w:rFonts w:hint="eastAsia" w:ascii="宋体" w:cs="宋体"/>
                <w:color w:val="000000"/>
                <w:sz w:val="16"/>
                <w:szCs w:val="16"/>
                <w:lang w:val="en-US" w:eastAsia="zh-CN"/>
              </w:rPr>
              <w:t>6</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8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86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12</w:t>
            </w:r>
          </w:p>
        </w:tc>
      </w:tr>
      <w:tr>
        <w:tblPrEx>
          <w:tblCellMar>
            <w:top w:w="15" w:type="dxa"/>
            <w:left w:w="15" w:type="dxa"/>
            <w:bottom w:w="15" w:type="dxa"/>
            <w:right w:w="15" w:type="dxa"/>
          </w:tblCellMar>
        </w:tblPrEx>
        <w:trPr>
          <w:trHeight w:val="600" w:hRule="atLeast"/>
        </w:trPr>
        <w:tc>
          <w:tcPr>
            <w:tcW w:w="840"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cs="宋体"/>
                <w:b/>
                <w:color w:val="000000"/>
                <w:sz w:val="16"/>
                <w:szCs w:val="16"/>
              </w:rPr>
              <w:t>5.2</w:t>
            </w:r>
          </w:p>
        </w:tc>
        <w:tc>
          <w:tcPr>
            <w:tcW w:w="87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0</w:t>
            </w:r>
          </w:p>
        </w:tc>
        <w:tc>
          <w:tcPr>
            <w:tcW w:w="85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5.2</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0</w:t>
            </w:r>
          </w:p>
        </w:tc>
        <w:tc>
          <w:tcPr>
            <w:tcW w:w="870"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default" w:ascii="宋体" w:eastAsia="宋体" w:cs="宋体"/>
                <w:color w:val="000000"/>
                <w:sz w:val="16"/>
                <w:szCs w:val="16"/>
                <w:lang w:val="en-US" w:eastAsia="zh-CN"/>
              </w:rPr>
            </w:pPr>
            <w:r>
              <w:rPr>
                <w:rFonts w:hint="eastAsia" w:ascii="宋体" w:cs="宋体"/>
                <w:color w:val="000000"/>
                <w:sz w:val="16"/>
                <w:szCs w:val="16"/>
                <w:lang w:val="en-US" w:eastAsia="zh-CN"/>
              </w:rPr>
              <w:t>5.2</w:t>
            </w:r>
          </w:p>
        </w:tc>
        <w:tc>
          <w:tcPr>
            <w:tcW w:w="8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cs="宋体"/>
                <w:b/>
                <w:color w:val="000000"/>
                <w:sz w:val="16"/>
                <w:szCs w:val="16"/>
              </w:rPr>
              <w:t>4.8</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4.8</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0</w:t>
            </w:r>
          </w:p>
        </w:tc>
        <w:tc>
          <w:tcPr>
            <w:tcW w:w="844"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0</w:t>
            </w:r>
          </w:p>
        </w:tc>
        <w:tc>
          <w:tcPr>
            <w:tcW w:w="866"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4.8</w:t>
            </w:r>
          </w:p>
        </w:tc>
      </w:tr>
      <w:tr>
        <w:tblPrEx>
          <w:tblCellMar>
            <w:top w:w="15" w:type="dxa"/>
            <w:left w:w="15" w:type="dxa"/>
            <w:bottom w:w="15" w:type="dxa"/>
            <w:right w:w="15" w:type="dxa"/>
          </w:tblCellMar>
        </w:tblPrEx>
        <w:trPr>
          <w:trHeight w:val="600" w:hRule="atLeast"/>
        </w:trPr>
        <w:tc>
          <w:tcPr>
            <w:tcW w:w="10350" w:type="dxa"/>
            <w:gridSpan w:val="23"/>
            <w:vAlign w:val="center"/>
          </w:tcPr>
          <w:p>
            <w:pPr>
              <w:widowControl/>
              <w:jc w:val="left"/>
              <w:textAlignment w:val="center"/>
              <w:rPr>
                <w:rFonts w:ascii="宋体" w:cs="宋体"/>
                <w:color w:val="000000"/>
                <w:sz w:val="16"/>
                <w:szCs w:val="16"/>
              </w:rPr>
            </w:pPr>
          </w:p>
        </w:tc>
      </w:tr>
      <w:tr>
        <w:tblPrEx>
          <w:tblCellMar>
            <w:top w:w="15" w:type="dxa"/>
            <w:left w:w="15" w:type="dxa"/>
            <w:bottom w:w="15" w:type="dxa"/>
            <w:right w:w="15" w:type="dxa"/>
          </w:tblCellMar>
        </w:tblPrEx>
        <w:trPr>
          <w:trHeight w:val="600" w:hRule="atLeast"/>
        </w:trPr>
        <w:tc>
          <w:tcPr>
            <w:tcW w:w="10350" w:type="dxa"/>
            <w:gridSpan w:val="23"/>
            <w:vAlign w:val="center"/>
          </w:tcPr>
          <w:tbl>
            <w:tblPr>
              <w:tblStyle w:val="6"/>
              <w:tblW w:w="13710" w:type="dxa"/>
              <w:tblInd w:w="0" w:type="dxa"/>
              <w:tblLayout w:type="fixed"/>
              <w:tblCellMar>
                <w:top w:w="0" w:type="dxa"/>
                <w:left w:w="108" w:type="dxa"/>
                <w:bottom w:w="0" w:type="dxa"/>
                <w:right w:w="108" w:type="dxa"/>
              </w:tblCellMar>
            </w:tblPr>
            <w:tblGrid>
              <w:gridCol w:w="3198"/>
              <w:gridCol w:w="567"/>
              <w:gridCol w:w="708"/>
              <w:gridCol w:w="993"/>
              <w:gridCol w:w="6104"/>
              <w:gridCol w:w="580"/>
              <w:gridCol w:w="1560"/>
            </w:tblGrid>
            <w:tr>
              <w:tblPrEx>
                <w:tblCellMar>
                  <w:top w:w="0" w:type="dxa"/>
                  <w:left w:w="108" w:type="dxa"/>
                  <w:bottom w:w="0" w:type="dxa"/>
                  <w:right w:w="108" w:type="dxa"/>
                </w:tblCellMar>
              </w:tblPrEx>
              <w:trPr>
                <w:trHeight w:val="308" w:hRule="atLeast"/>
              </w:trPr>
              <w:tc>
                <w:tcPr>
                  <w:tcW w:w="3198" w:type="dxa"/>
                  <w:tcBorders>
                    <w:top w:val="single" w:color="000000" w:sz="8" w:space="0"/>
                    <w:left w:val="single" w:color="000000" w:sz="8"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  目</w:t>
                  </w:r>
                </w:p>
              </w:tc>
              <w:tc>
                <w:tcPr>
                  <w:tcW w:w="567" w:type="dxa"/>
                  <w:vMerge w:val="restart"/>
                  <w:tcBorders>
                    <w:top w:val="single" w:color="000000" w:sz="8"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行次</w:t>
                  </w:r>
                </w:p>
              </w:tc>
              <w:tc>
                <w:tcPr>
                  <w:tcW w:w="708" w:type="dxa"/>
                  <w:tcBorders>
                    <w:top w:val="single" w:color="000000" w:sz="8"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预算数</w:t>
                  </w:r>
                </w:p>
              </w:tc>
              <w:tc>
                <w:tcPr>
                  <w:tcW w:w="993" w:type="dxa"/>
                  <w:tcBorders>
                    <w:top w:val="single" w:color="000000" w:sz="8"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统计数</w:t>
                  </w:r>
                </w:p>
              </w:tc>
              <w:tc>
                <w:tcPr>
                  <w:tcW w:w="6104" w:type="dxa"/>
                  <w:tcBorders>
                    <w:top w:val="single" w:color="000000" w:sz="8"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  目</w:t>
                  </w:r>
                </w:p>
              </w:tc>
              <w:tc>
                <w:tcPr>
                  <w:tcW w:w="580" w:type="dxa"/>
                  <w:vMerge w:val="restart"/>
                  <w:tcBorders>
                    <w:top w:val="single" w:color="000000" w:sz="8"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行次</w:t>
                  </w:r>
                </w:p>
              </w:tc>
              <w:tc>
                <w:tcPr>
                  <w:tcW w:w="1560" w:type="dxa"/>
                  <w:tcBorders>
                    <w:top w:val="single" w:color="000000" w:sz="8" w:space="0"/>
                    <w:left w:val="nil"/>
                    <w:bottom w:val="single" w:color="000000" w:sz="4" w:space="0"/>
                    <w:right w:val="single" w:color="000000" w:sz="8"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统计数</w:t>
                  </w:r>
                </w:p>
              </w:tc>
            </w:tr>
            <w:tr>
              <w:tblPrEx>
                <w:tblCellMar>
                  <w:top w:w="0" w:type="dxa"/>
                  <w:left w:w="108" w:type="dxa"/>
                  <w:bottom w:w="0" w:type="dxa"/>
                  <w:right w:w="108" w:type="dxa"/>
                </w:tblCellMar>
              </w:tblPrEx>
              <w:trPr>
                <w:trHeight w:val="308" w:hRule="atLeast"/>
              </w:trPr>
              <w:tc>
                <w:tcPr>
                  <w:tcW w:w="3198" w:type="dxa"/>
                  <w:tcBorders>
                    <w:top w:val="nil"/>
                    <w:left w:val="single" w:color="000000" w:sz="8"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  次</w:t>
                  </w:r>
                </w:p>
              </w:tc>
              <w:tc>
                <w:tcPr>
                  <w:tcW w:w="56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708"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99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6104"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  次</w:t>
                  </w:r>
                </w:p>
              </w:tc>
              <w:tc>
                <w:tcPr>
                  <w:tcW w:w="5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60" w:type="dxa"/>
                  <w:tcBorders>
                    <w:top w:val="nil"/>
                    <w:left w:val="nil"/>
                    <w:bottom w:val="single" w:color="000000" w:sz="4" w:space="0"/>
                    <w:right w:val="single" w:color="000000" w:sz="8"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308" w:hRule="atLeast"/>
              </w:trPr>
              <w:tc>
                <w:tcPr>
                  <w:tcW w:w="3198"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一、“三公”经费支出</w:t>
                  </w:r>
                </w:p>
              </w:tc>
              <w:tc>
                <w:tcPr>
                  <w:tcW w:w="56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w:t>
                  </w:r>
                </w:p>
              </w:tc>
              <w:tc>
                <w:tcPr>
                  <w:tcW w:w="99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w:t>
                  </w:r>
                </w:p>
              </w:tc>
              <w:tc>
                <w:tcPr>
                  <w:tcW w:w="610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二、机关运行经费</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56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89.4</w:t>
                  </w:r>
                </w:p>
              </w:tc>
            </w:tr>
            <w:tr>
              <w:tblPrEx>
                <w:tblCellMar>
                  <w:top w:w="0" w:type="dxa"/>
                  <w:left w:w="108" w:type="dxa"/>
                  <w:bottom w:w="0" w:type="dxa"/>
                  <w:right w:w="108" w:type="dxa"/>
                </w:tblCellMar>
              </w:tblPrEx>
              <w:trPr>
                <w:trHeight w:val="308" w:hRule="atLeast"/>
              </w:trPr>
              <w:tc>
                <w:tcPr>
                  <w:tcW w:w="3198"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（一）支出合计</w:t>
                  </w:r>
                </w:p>
              </w:tc>
              <w:tc>
                <w:tcPr>
                  <w:tcW w:w="56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7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4.8</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610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（一）行政单位</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56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89.4</w:t>
                  </w:r>
                </w:p>
              </w:tc>
            </w:tr>
            <w:tr>
              <w:tblPrEx>
                <w:tblCellMar>
                  <w:top w:w="0" w:type="dxa"/>
                  <w:left w:w="108" w:type="dxa"/>
                  <w:bottom w:w="0" w:type="dxa"/>
                  <w:right w:w="108" w:type="dxa"/>
                </w:tblCellMar>
              </w:tblPrEx>
              <w:trPr>
                <w:trHeight w:val="308" w:hRule="atLeast"/>
              </w:trPr>
              <w:tc>
                <w:tcPr>
                  <w:tcW w:w="3198"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1．因公出国（境）费</w:t>
                  </w:r>
                </w:p>
              </w:tc>
              <w:tc>
                <w:tcPr>
                  <w:tcW w:w="56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7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610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（二）参照公务员法管理事业单位</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56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3198"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2．公务用车购置及运行维护费</w:t>
                  </w:r>
                </w:p>
              </w:tc>
              <w:tc>
                <w:tcPr>
                  <w:tcW w:w="56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7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610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56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3198"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（1）公务用车购置费</w:t>
                  </w:r>
                </w:p>
              </w:tc>
              <w:tc>
                <w:tcPr>
                  <w:tcW w:w="56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7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610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三、国有资产占用情况</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56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w:t>
                  </w:r>
                </w:p>
              </w:tc>
            </w:tr>
            <w:tr>
              <w:tblPrEx>
                <w:tblCellMar>
                  <w:top w:w="0" w:type="dxa"/>
                  <w:left w:w="108" w:type="dxa"/>
                  <w:bottom w:w="0" w:type="dxa"/>
                  <w:right w:w="108" w:type="dxa"/>
                </w:tblCellMar>
              </w:tblPrEx>
              <w:trPr>
                <w:trHeight w:val="308" w:hRule="atLeast"/>
              </w:trPr>
              <w:tc>
                <w:tcPr>
                  <w:tcW w:w="3198"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（2）公务用车运行维护费</w:t>
                  </w:r>
                </w:p>
              </w:tc>
              <w:tc>
                <w:tcPr>
                  <w:tcW w:w="56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7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610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（一）车辆数合计（辆）</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156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w:t>
                  </w:r>
                </w:p>
              </w:tc>
            </w:tr>
            <w:tr>
              <w:tblPrEx>
                <w:tblCellMar>
                  <w:top w:w="0" w:type="dxa"/>
                  <w:left w:w="108" w:type="dxa"/>
                  <w:bottom w:w="0" w:type="dxa"/>
                  <w:right w:w="108" w:type="dxa"/>
                </w:tblCellMar>
              </w:tblPrEx>
              <w:trPr>
                <w:trHeight w:val="372" w:hRule="atLeast"/>
              </w:trPr>
              <w:tc>
                <w:tcPr>
                  <w:tcW w:w="3198"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3．公务接待费</w:t>
                  </w:r>
                </w:p>
              </w:tc>
              <w:tc>
                <w:tcPr>
                  <w:tcW w:w="56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7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4.8</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610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1．部级领导干部用车</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156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74" w:hRule="atLeast"/>
              </w:trPr>
              <w:tc>
                <w:tcPr>
                  <w:tcW w:w="3198"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（1）国内接待费</w:t>
                  </w:r>
                </w:p>
              </w:tc>
              <w:tc>
                <w:tcPr>
                  <w:tcW w:w="56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xml:space="preserve"> 4.8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610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2．一般公务用车</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156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3198"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其中：外事接待费</w:t>
                  </w:r>
                </w:p>
              </w:tc>
              <w:tc>
                <w:tcPr>
                  <w:tcW w:w="56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7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610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3．一般执法执勤用车</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156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w:t>
                  </w:r>
                </w:p>
              </w:tc>
            </w:tr>
            <w:tr>
              <w:tblPrEx>
                <w:tblCellMar>
                  <w:top w:w="0" w:type="dxa"/>
                  <w:left w:w="108" w:type="dxa"/>
                  <w:bottom w:w="0" w:type="dxa"/>
                  <w:right w:w="108" w:type="dxa"/>
                </w:tblCellMar>
              </w:tblPrEx>
              <w:trPr>
                <w:trHeight w:val="308" w:hRule="atLeast"/>
              </w:trPr>
              <w:tc>
                <w:tcPr>
                  <w:tcW w:w="3198"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（2）国（境）外接待费</w:t>
                  </w:r>
                </w:p>
              </w:tc>
              <w:tc>
                <w:tcPr>
                  <w:tcW w:w="56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7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610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4．特种专业技术用车</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156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3198"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（二）相关统计数</w:t>
                  </w:r>
                </w:p>
              </w:tc>
              <w:tc>
                <w:tcPr>
                  <w:tcW w:w="56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w:t>
                  </w:r>
                </w:p>
              </w:tc>
              <w:tc>
                <w:tcPr>
                  <w:tcW w:w="99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w:t>
                  </w:r>
                </w:p>
              </w:tc>
              <w:tc>
                <w:tcPr>
                  <w:tcW w:w="610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5．其他用车</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156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3198"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1．因公出国（境）团组数（个）</w:t>
                  </w:r>
                </w:p>
              </w:tc>
              <w:tc>
                <w:tcPr>
                  <w:tcW w:w="56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610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（二）单价50万元以上通用设备（台，套）</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156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3198"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2．因公出国（境）人次数（人）</w:t>
                  </w:r>
                </w:p>
              </w:tc>
              <w:tc>
                <w:tcPr>
                  <w:tcW w:w="56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610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（三）单价100万元以上专用设备（台，套）</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156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3198"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3．公务用车购置数（辆）</w:t>
                  </w:r>
                </w:p>
              </w:tc>
              <w:tc>
                <w:tcPr>
                  <w:tcW w:w="56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610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35</w:t>
                  </w:r>
                </w:p>
              </w:tc>
              <w:tc>
                <w:tcPr>
                  <w:tcW w:w="1560" w:type="dxa"/>
                  <w:tcBorders>
                    <w:top w:val="nil"/>
                    <w:left w:val="nil"/>
                    <w:bottom w:val="single" w:color="000000" w:sz="4" w:space="0"/>
                    <w:right w:val="single" w:color="000000" w:sz="8"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3198"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4．公务用车保有量（辆）</w:t>
                  </w:r>
                </w:p>
              </w:tc>
              <w:tc>
                <w:tcPr>
                  <w:tcW w:w="56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610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36</w:t>
                  </w:r>
                </w:p>
              </w:tc>
              <w:tc>
                <w:tcPr>
                  <w:tcW w:w="1560" w:type="dxa"/>
                  <w:tcBorders>
                    <w:top w:val="nil"/>
                    <w:left w:val="nil"/>
                    <w:bottom w:val="single" w:color="000000" w:sz="4" w:space="0"/>
                    <w:right w:val="single" w:color="000000" w:sz="8"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3198"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5．国内公务接待批次（个）</w:t>
                  </w:r>
                </w:p>
              </w:tc>
              <w:tc>
                <w:tcPr>
                  <w:tcW w:w="56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610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37</w:t>
                  </w:r>
                </w:p>
              </w:tc>
              <w:tc>
                <w:tcPr>
                  <w:tcW w:w="1560" w:type="dxa"/>
                  <w:tcBorders>
                    <w:top w:val="nil"/>
                    <w:left w:val="nil"/>
                    <w:bottom w:val="single" w:color="000000" w:sz="4" w:space="0"/>
                    <w:right w:val="single" w:color="000000" w:sz="8"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3198"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其中：外事接待批次（个）</w:t>
                  </w:r>
                </w:p>
              </w:tc>
              <w:tc>
                <w:tcPr>
                  <w:tcW w:w="56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610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38</w:t>
                  </w:r>
                </w:p>
              </w:tc>
              <w:tc>
                <w:tcPr>
                  <w:tcW w:w="1560" w:type="dxa"/>
                  <w:tcBorders>
                    <w:top w:val="nil"/>
                    <w:left w:val="nil"/>
                    <w:bottom w:val="single" w:color="000000" w:sz="4" w:space="0"/>
                    <w:right w:val="single" w:color="000000" w:sz="8"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3198"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6．国内公务接待人次（人）</w:t>
                  </w:r>
                </w:p>
              </w:tc>
              <w:tc>
                <w:tcPr>
                  <w:tcW w:w="56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610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39</w:t>
                  </w:r>
                </w:p>
              </w:tc>
              <w:tc>
                <w:tcPr>
                  <w:tcW w:w="1560" w:type="dxa"/>
                  <w:tcBorders>
                    <w:top w:val="nil"/>
                    <w:left w:val="nil"/>
                    <w:bottom w:val="single" w:color="000000" w:sz="4" w:space="0"/>
                    <w:right w:val="single" w:color="000000" w:sz="8"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3198"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其中：外事接待人次（人）</w:t>
                  </w:r>
                </w:p>
              </w:tc>
              <w:tc>
                <w:tcPr>
                  <w:tcW w:w="56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610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40</w:t>
                  </w:r>
                </w:p>
              </w:tc>
              <w:tc>
                <w:tcPr>
                  <w:tcW w:w="1560" w:type="dxa"/>
                  <w:tcBorders>
                    <w:top w:val="nil"/>
                    <w:left w:val="nil"/>
                    <w:bottom w:val="single" w:color="000000" w:sz="4" w:space="0"/>
                    <w:right w:val="single" w:color="000000" w:sz="8"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3198"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7．国（境）外公务接待批次（个）</w:t>
                  </w:r>
                </w:p>
              </w:tc>
              <w:tc>
                <w:tcPr>
                  <w:tcW w:w="56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610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41</w:t>
                  </w:r>
                </w:p>
              </w:tc>
              <w:tc>
                <w:tcPr>
                  <w:tcW w:w="1560" w:type="dxa"/>
                  <w:tcBorders>
                    <w:top w:val="nil"/>
                    <w:left w:val="nil"/>
                    <w:bottom w:val="single" w:color="000000" w:sz="4" w:space="0"/>
                    <w:right w:val="single" w:color="000000" w:sz="8"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3198" w:type="dxa"/>
                  <w:tcBorders>
                    <w:top w:val="single" w:color="000000" w:sz="8" w:space="0"/>
                    <w:left w:val="single" w:color="000000" w:sz="8" w:space="0"/>
                    <w:bottom w:val="single" w:color="000000" w:sz="8"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8．国（境）外公务接待人次（人）</w:t>
                  </w:r>
                </w:p>
              </w:tc>
              <w:tc>
                <w:tcPr>
                  <w:tcW w:w="567" w:type="dxa"/>
                  <w:tcBorders>
                    <w:top w:val="single" w:color="000000" w:sz="8" w:space="0"/>
                    <w:left w:val="nil"/>
                    <w:bottom w:val="single" w:color="000000" w:sz="8"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708" w:type="dxa"/>
                  <w:tcBorders>
                    <w:top w:val="single" w:color="000000" w:sz="8" w:space="0"/>
                    <w:left w:val="nil"/>
                    <w:bottom w:val="single" w:color="000000" w:sz="8"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w:t>
                  </w:r>
                </w:p>
              </w:tc>
              <w:tc>
                <w:tcPr>
                  <w:tcW w:w="993" w:type="dxa"/>
                  <w:tcBorders>
                    <w:top w:val="single" w:color="000000" w:sz="8" w:space="0"/>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6104" w:type="dxa"/>
                  <w:tcBorders>
                    <w:top w:val="single" w:color="000000" w:sz="8" w:space="0"/>
                    <w:left w:val="nil"/>
                    <w:bottom w:val="single" w:color="000000" w:sz="8"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single" w:color="000000" w:sz="8" w:space="0"/>
                    <w:left w:val="nil"/>
                    <w:bottom w:val="single" w:color="000000" w:sz="8"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42</w:t>
                  </w:r>
                </w:p>
              </w:tc>
              <w:tc>
                <w:tcPr>
                  <w:tcW w:w="1560" w:type="dxa"/>
                  <w:tcBorders>
                    <w:top w:val="single" w:color="000000" w:sz="8" w:space="0"/>
                    <w:left w:val="nil"/>
                    <w:bottom w:val="single" w:color="000000" w:sz="8" w:space="0"/>
                    <w:right w:val="single" w:color="000000" w:sz="8"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bl>
          <w:p>
            <w:pPr>
              <w:widowControl/>
              <w:jc w:val="left"/>
              <w:textAlignment w:val="center"/>
              <w:rPr>
                <w:rFonts w:ascii="宋体" w:cs="宋体"/>
                <w:color w:val="000000"/>
                <w:kern w:val="0"/>
                <w:sz w:val="16"/>
                <w:szCs w:val="16"/>
              </w:rPr>
            </w:pPr>
          </w:p>
        </w:tc>
      </w:tr>
    </w:tbl>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35" w:type="dxa"/>
        <w:tblInd w:w="-1074" w:type="dxa"/>
        <w:tblLayout w:type="fixed"/>
        <w:tblCellMar>
          <w:top w:w="15" w:type="dxa"/>
          <w:left w:w="15" w:type="dxa"/>
          <w:bottom w:w="15" w:type="dxa"/>
          <w:right w:w="15" w:type="dxa"/>
        </w:tblCellMar>
      </w:tblPr>
      <w:tblGrid>
        <w:gridCol w:w="825"/>
        <w:gridCol w:w="938"/>
        <w:gridCol w:w="1436"/>
        <w:gridCol w:w="1166"/>
        <w:gridCol w:w="24"/>
        <w:gridCol w:w="1191"/>
        <w:gridCol w:w="833"/>
        <w:gridCol w:w="347"/>
        <w:gridCol w:w="652"/>
        <w:gridCol w:w="528"/>
        <w:gridCol w:w="1180"/>
        <w:gridCol w:w="1215"/>
      </w:tblGrid>
      <w:tr>
        <w:tblPrEx>
          <w:tblCellMar>
            <w:top w:w="15" w:type="dxa"/>
            <w:left w:w="15" w:type="dxa"/>
            <w:bottom w:w="15" w:type="dxa"/>
            <w:right w:w="15" w:type="dxa"/>
          </w:tblCellMar>
        </w:tblPrEx>
        <w:trPr>
          <w:trHeight w:val="375" w:hRule="atLeast"/>
        </w:trPr>
        <w:tc>
          <w:tcPr>
            <w:tcW w:w="10335" w:type="dxa"/>
            <w:gridSpan w:val="12"/>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政府性基金预算财政拨款收入支出预算表</w:t>
            </w:r>
          </w:p>
        </w:tc>
      </w:tr>
      <w:tr>
        <w:tblPrEx>
          <w:tblCellMar>
            <w:top w:w="15" w:type="dxa"/>
            <w:left w:w="15" w:type="dxa"/>
            <w:bottom w:w="15" w:type="dxa"/>
            <w:right w:w="15" w:type="dxa"/>
          </w:tblCellMar>
        </w:tblPrEx>
        <w:trPr>
          <w:trHeight w:val="285" w:hRule="atLeast"/>
        </w:trPr>
        <w:tc>
          <w:tcPr>
            <w:tcW w:w="1763" w:type="dxa"/>
            <w:gridSpan w:val="2"/>
            <w:vAlign w:val="center"/>
          </w:tcPr>
          <w:p>
            <w:pPr>
              <w:rPr>
                <w:rFonts w:ascii="宋体" w:cs="宋体"/>
                <w:color w:val="000000"/>
                <w:sz w:val="16"/>
                <w:szCs w:val="16"/>
              </w:rPr>
            </w:pPr>
          </w:p>
        </w:tc>
        <w:tc>
          <w:tcPr>
            <w:tcW w:w="1436" w:type="dxa"/>
            <w:vAlign w:val="center"/>
          </w:tcPr>
          <w:p>
            <w:pPr>
              <w:rPr>
                <w:rFonts w:ascii="宋体" w:cs="宋体"/>
                <w:color w:val="000000"/>
                <w:sz w:val="16"/>
                <w:szCs w:val="16"/>
              </w:rPr>
            </w:pPr>
          </w:p>
        </w:tc>
        <w:tc>
          <w:tcPr>
            <w:tcW w:w="1166" w:type="dxa"/>
            <w:vAlign w:val="center"/>
          </w:tcPr>
          <w:p>
            <w:pPr>
              <w:rPr>
                <w:rFonts w:ascii="宋体" w:cs="宋体"/>
                <w:color w:val="000000"/>
                <w:sz w:val="16"/>
                <w:szCs w:val="16"/>
              </w:rPr>
            </w:pPr>
          </w:p>
        </w:tc>
        <w:tc>
          <w:tcPr>
            <w:tcW w:w="1215" w:type="dxa"/>
            <w:gridSpan w:val="2"/>
            <w:vAlign w:val="center"/>
          </w:tcPr>
          <w:p>
            <w:pPr>
              <w:rPr>
                <w:rFonts w:ascii="宋体" w:cs="宋体"/>
                <w:color w:val="000000"/>
                <w:sz w:val="16"/>
                <w:szCs w:val="16"/>
              </w:rPr>
            </w:pPr>
          </w:p>
        </w:tc>
        <w:tc>
          <w:tcPr>
            <w:tcW w:w="833"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708" w:type="dxa"/>
            <w:gridSpan w:val="2"/>
            <w:vAlign w:val="center"/>
          </w:tcPr>
          <w:p>
            <w:pPr>
              <w:rPr>
                <w:rFonts w:ascii="宋体" w:cs="宋体"/>
                <w:color w:val="000000"/>
                <w:sz w:val="16"/>
                <w:szCs w:val="16"/>
              </w:rPr>
            </w:pPr>
          </w:p>
        </w:tc>
        <w:tc>
          <w:tcPr>
            <w:tcW w:w="1215"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08</w:t>
            </w:r>
            <w:r>
              <w:rPr>
                <w:rFonts w:hint="eastAsia" w:ascii="宋体" w:hAnsi="宋体" w:cs="宋体"/>
                <w:color w:val="000000"/>
                <w:kern w:val="0"/>
                <w:sz w:val="16"/>
                <w:szCs w:val="16"/>
              </w:rPr>
              <w:t>表</w:t>
            </w:r>
          </w:p>
        </w:tc>
      </w:tr>
      <w:tr>
        <w:tblPrEx>
          <w:tblCellMar>
            <w:top w:w="15" w:type="dxa"/>
            <w:left w:w="15" w:type="dxa"/>
            <w:bottom w:w="15" w:type="dxa"/>
            <w:right w:w="15" w:type="dxa"/>
          </w:tblCellMar>
        </w:tblPrEx>
        <w:trPr>
          <w:trHeight w:val="270" w:hRule="atLeast"/>
        </w:trPr>
        <w:tc>
          <w:tcPr>
            <w:tcW w:w="1763" w:type="dxa"/>
            <w:gridSpan w:val="2"/>
            <w:vAlign w:val="center"/>
          </w:tcPr>
          <w:p>
            <w:pPr>
              <w:rPr>
                <w:rFonts w:ascii="宋体" w:cs="宋体"/>
                <w:color w:val="000000"/>
                <w:sz w:val="16"/>
                <w:szCs w:val="16"/>
              </w:rPr>
            </w:pPr>
            <w:r>
              <w:rPr>
                <w:rFonts w:hint="eastAsia" w:ascii="宋体" w:cs="宋体"/>
                <w:color w:val="000000"/>
                <w:sz w:val="16"/>
                <w:szCs w:val="16"/>
                <w:lang w:val="en-US" w:eastAsia="zh-CN"/>
              </w:rPr>
              <w:t>单位名称：信阳市浉河区科学技术协会</w:t>
            </w:r>
          </w:p>
        </w:tc>
        <w:tc>
          <w:tcPr>
            <w:tcW w:w="1436" w:type="dxa"/>
            <w:vAlign w:val="center"/>
          </w:tcPr>
          <w:p>
            <w:pPr>
              <w:rPr>
                <w:rFonts w:ascii="宋体" w:cs="宋体"/>
                <w:color w:val="000000"/>
                <w:sz w:val="16"/>
                <w:szCs w:val="16"/>
              </w:rPr>
            </w:pPr>
          </w:p>
        </w:tc>
        <w:tc>
          <w:tcPr>
            <w:tcW w:w="1166" w:type="dxa"/>
            <w:vAlign w:val="center"/>
          </w:tcPr>
          <w:p>
            <w:pPr>
              <w:rPr>
                <w:rFonts w:ascii="宋体" w:cs="宋体"/>
                <w:color w:val="000000"/>
                <w:sz w:val="16"/>
                <w:szCs w:val="16"/>
              </w:rPr>
            </w:pPr>
          </w:p>
        </w:tc>
        <w:tc>
          <w:tcPr>
            <w:tcW w:w="1215" w:type="dxa"/>
            <w:gridSpan w:val="2"/>
            <w:vAlign w:val="center"/>
          </w:tcPr>
          <w:p>
            <w:pPr>
              <w:rPr>
                <w:rFonts w:ascii="宋体" w:cs="宋体"/>
                <w:color w:val="000000"/>
                <w:sz w:val="16"/>
                <w:szCs w:val="16"/>
              </w:rPr>
            </w:pPr>
          </w:p>
        </w:tc>
        <w:tc>
          <w:tcPr>
            <w:tcW w:w="833"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708" w:type="dxa"/>
            <w:gridSpan w:val="2"/>
            <w:vAlign w:val="center"/>
          </w:tcPr>
          <w:p>
            <w:pPr>
              <w:rPr>
                <w:rFonts w:ascii="宋体" w:cs="宋体"/>
                <w:color w:val="000000"/>
                <w:sz w:val="16"/>
                <w:szCs w:val="16"/>
              </w:rPr>
            </w:pPr>
          </w:p>
        </w:tc>
        <w:tc>
          <w:tcPr>
            <w:tcW w:w="1215"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CellMar>
            <w:top w:w="15" w:type="dxa"/>
            <w:left w:w="15" w:type="dxa"/>
            <w:bottom w:w="15" w:type="dxa"/>
            <w:right w:w="15" w:type="dxa"/>
          </w:tblCellMar>
        </w:tblPrEx>
        <w:trPr>
          <w:trHeight w:val="285" w:hRule="atLeast"/>
        </w:trPr>
        <w:tc>
          <w:tcPr>
            <w:tcW w:w="3199"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1190"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年初结转和结余</w:t>
            </w:r>
          </w:p>
        </w:tc>
        <w:tc>
          <w:tcPr>
            <w:tcW w:w="1191"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w:t>
            </w:r>
          </w:p>
        </w:tc>
        <w:tc>
          <w:tcPr>
            <w:tcW w:w="354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w:t>
            </w:r>
          </w:p>
        </w:tc>
        <w:tc>
          <w:tcPr>
            <w:tcW w:w="121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年末结转和结余</w:t>
            </w:r>
          </w:p>
        </w:tc>
      </w:tr>
      <w:tr>
        <w:tblPrEx>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190"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91"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小计</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基本支出</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项目支出</w:t>
            </w:r>
          </w:p>
        </w:tc>
        <w:tc>
          <w:tcPr>
            <w:tcW w:w="121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CellMar>
            <w:top w:w="15" w:type="dxa"/>
            <w:left w:w="15" w:type="dxa"/>
            <w:bottom w:w="15" w:type="dxa"/>
            <w:right w:w="15" w:type="dxa"/>
          </w:tblCellMar>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tblPrEx>
          <w:tblCellMar>
            <w:top w:w="15" w:type="dxa"/>
            <w:left w:w="15" w:type="dxa"/>
            <w:bottom w:w="15" w:type="dxa"/>
            <w:right w:w="15" w:type="dxa"/>
          </w:tblCellMar>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kern w:val="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207</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文化体育与传媒支出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国家电影事业发展专项资金及对应专项债务收入安排的支出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2070701</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资助国产影片放映</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CellMar>
            <w:top w:w="15" w:type="dxa"/>
            <w:left w:w="15" w:type="dxa"/>
            <w:bottom w:w="15" w:type="dxa"/>
            <w:right w:w="15" w:type="dxa"/>
          </w:tblCellMar>
        </w:tblPrEx>
        <w:trPr>
          <w:trHeight w:val="347"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2070702</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资助城市影院</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2070703</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资助少数民族电影译制</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2070799</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其他国家电影事业发展专项资金支出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208</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社会保障和就业支出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20822</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大中型水库移民后期扶持基金支出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CellMar>
            <w:top w:w="15" w:type="dxa"/>
            <w:left w:w="15" w:type="dxa"/>
            <w:bottom w:w="15" w:type="dxa"/>
            <w:right w:w="15" w:type="dxa"/>
          </w:tblCellMar>
        </w:tblPrEx>
        <w:trPr>
          <w:trHeight w:val="285" w:hRule="atLeast"/>
        </w:trPr>
        <w:tc>
          <w:tcPr>
            <w:tcW w:w="10335" w:type="dxa"/>
            <w:gridSpan w:val="12"/>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注：本表反映部门本年度政府性基金预算财政拨款收入支出及结转和结余情况。</w:t>
            </w:r>
          </w:p>
        </w:tc>
      </w:tr>
      <w:tr>
        <w:tblPrEx>
          <w:tblCellMar>
            <w:top w:w="15" w:type="dxa"/>
            <w:left w:w="15" w:type="dxa"/>
            <w:bottom w:w="15" w:type="dxa"/>
            <w:right w:w="15" w:type="dxa"/>
          </w:tblCellMar>
        </w:tblPrEx>
        <w:trPr>
          <w:trHeight w:val="285" w:hRule="atLeast"/>
        </w:trPr>
        <w:tc>
          <w:tcPr>
            <w:tcW w:w="10335" w:type="dxa"/>
            <w:gridSpan w:val="12"/>
            <w:vAlign w:val="center"/>
          </w:tcPr>
          <w:p>
            <w:pPr>
              <w:widowControl/>
              <w:jc w:val="left"/>
              <w:textAlignment w:val="center"/>
              <w:rPr>
                <w:rFonts w:ascii="宋体" w:cs="宋体"/>
                <w:b/>
                <w:color w:val="FF0000"/>
                <w:sz w:val="20"/>
                <w:szCs w:val="20"/>
              </w:rPr>
            </w:pPr>
            <w:r>
              <w:rPr>
                <w:rFonts w:hint="eastAsia" w:ascii="宋体" w:hAnsi="宋体" w:cs="宋体"/>
                <w:b/>
                <w:color w:val="FF0000"/>
                <w:kern w:val="0"/>
                <w:sz w:val="20"/>
                <w:szCs w:val="20"/>
              </w:rPr>
              <w:t>说明：</w:t>
            </w:r>
            <w:r>
              <w:rPr>
                <w:rFonts w:hint="eastAsia" w:ascii="宋体" w:hAnsi="宋体" w:cs="宋体"/>
                <w:b/>
                <w:color w:val="FF0000"/>
                <w:kern w:val="0"/>
                <w:sz w:val="20"/>
                <w:szCs w:val="20"/>
                <w:lang w:eastAsia="zh-CN"/>
              </w:rPr>
              <w:t>科协</w:t>
            </w:r>
            <w:r>
              <w:rPr>
                <w:rFonts w:hint="eastAsia" w:ascii="宋体" w:hAnsi="宋体" w:cs="宋体"/>
                <w:b/>
                <w:color w:val="FF0000"/>
                <w:kern w:val="0"/>
                <w:sz w:val="20"/>
                <w:szCs w:val="20"/>
              </w:rPr>
              <w:t>没有政府性基金收入，也没有使用政府性基金安排的支出，故本表无数据。</w:t>
            </w:r>
          </w:p>
        </w:tc>
      </w:tr>
    </w:tbl>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425" w:num="1"/>
          <w:docGrid w:type="lines" w:linePitch="312"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第三部分</w:t>
      </w:r>
    </w:p>
    <w:p>
      <w:pPr>
        <w:jc w:val="center"/>
        <w:rPr>
          <w:rFonts w:hint="eastAsia" w:ascii="隶书" w:hAnsi="隶书" w:eastAsia="隶书" w:cs="隶书"/>
          <w:sz w:val="48"/>
          <w:szCs w:val="48"/>
          <w:lang w:eastAsia="zh-CN"/>
        </w:rPr>
      </w:pPr>
      <w:r>
        <w:rPr>
          <w:rFonts w:hint="eastAsia" w:ascii="隶书" w:hAnsi="隶书" w:eastAsia="隶书" w:cs="隶书"/>
          <w:sz w:val="48"/>
          <w:szCs w:val="48"/>
          <w:lang w:val="en-US" w:eastAsia="zh-CN"/>
        </w:rPr>
        <w:t>信阳市</w:t>
      </w:r>
      <w:r>
        <w:rPr>
          <w:rFonts w:hint="eastAsia" w:ascii="隶书" w:hAnsi="隶书" w:eastAsia="隶书" w:cs="隶书"/>
          <w:sz w:val="48"/>
          <w:szCs w:val="48"/>
          <w:lang w:eastAsia="zh-CN"/>
        </w:rPr>
        <w:t>信阳市浉河区科学技术协会</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ascii="隶书" w:hAnsi="隶书" w:eastAsia="隶书" w:cs="隶书"/>
          <w:sz w:val="48"/>
          <w:szCs w:val="48"/>
        </w:rPr>
        <w:t>201</w:t>
      </w:r>
      <w:r>
        <w:rPr>
          <w:rFonts w:hint="eastAsia" w:ascii="隶书" w:hAnsi="隶书" w:eastAsia="隶书" w:cs="隶书"/>
          <w:sz w:val="48"/>
          <w:szCs w:val="48"/>
        </w:rPr>
        <w:t>9年度部门预算情况说明</w:t>
      </w:r>
    </w:p>
    <w:p>
      <w:pPr>
        <w:adjustRightInd w:val="0"/>
        <w:snapToGrid w:val="0"/>
        <w:spacing w:line="360" w:lineRule="auto"/>
        <w:ind w:left="420" w:leftChars="200"/>
        <w:outlineLvl w:val="1"/>
        <w:rPr>
          <w:rFonts w:ascii="黑体" w:hAnsi="黑体" w:eastAsia="黑体"/>
          <w:sz w:val="32"/>
          <w:szCs w:val="32"/>
        </w:rPr>
      </w:pPr>
    </w:p>
    <w:p>
      <w:pPr>
        <w:adjustRightInd w:val="0"/>
        <w:snapToGrid w:val="0"/>
        <w:spacing w:line="360" w:lineRule="auto"/>
        <w:ind w:left="420" w:leftChars="200" w:firstLine="320" w:firstLineChars="100"/>
        <w:outlineLvl w:val="1"/>
        <w:rPr>
          <w:rFonts w:ascii="黑体" w:hAnsi="黑体" w:eastAsia="黑体"/>
          <w:sz w:val="32"/>
          <w:szCs w:val="32"/>
        </w:rPr>
      </w:pPr>
      <w:r>
        <w:rPr>
          <w:rFonts w:hint="eastAsia" w:ascii="黑体" w:hAnsi="黑体" w:eastAsia="黑体"/>
          <w:sz w:val="32"/>
          <w:szCs w:val="32"/>
        </w:rPr>
        <w:t>一、关于收入支出预算总体情况说明</w:t>
      </w:r>
    </w:p>
    <w:p>
      <w:pPr>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rPr>
        <w:t>9</w:t>
      </w:r>
      <w:r>
        <w:rPr>
          <w:rFonts w:ascii="??_GB2312" w:hAnsi="宋体" w:eastAsia="Times New Roman" w:cs="Courier New"/>
          <w:sz w:val="32"/>
          <w:szCs w:val="32"/>
        </w:rPr>
        <w:t>年度收入总计</w:t>
      </w:r>
      <w:r>
        <w:rPr>
          <w:rFonts w:hint="eastAsia" w:ascii="??_GB2312" w:hAnsi="宋体" w:cs="Courier New" w:eastAsiaTheme="minorEastAsia"/>
          <w:sz w:val="32"/>
          <w:szCs w:val="32"/>
        </w:rPr>
        <w:t>104</w:t>
      </w:r>
      <w:r>
        <w:rPr>
          <w:rFonts w:ascii="??_GB2312" w:hAnsi="宋体" w:eastAsia="Times New Roman" w:cs="Courier New"/>
          <w:sz w:val="32"/>
          <w:szCs w:val="32"/>
        </w:rPr>
        <w:t>万元，支出总计</w:t>
      </w:r>
      <w:r>
        <w:rPr>
          <w:rFonts w:hint="eastAsia" w:ascii="??_GB2312" w:hAnsi="宋体" w:cs="Courier New" w:eastAsiaTheme="minorEastAsia"/>
          <w:sz w:val="32"/>
          <w:szCs w:val="32"/>
        </w:rPr>
        <w:t>104</w:t>
      </w:r>
      <w:r>
        <w:rPr>
          <w:rFonts w:ascii="??_GB2312" w:hAnsi="宋体" w:eastAsia="Times New Roman" w:cs="Courier New"/>
          <w:sz w:val="32"/>
          <w:szCs w:val="32"/>
        </w:rPr>
        <w:t>万元，与201</w:t>
      </w:r>
      <w:r>
        <w:rPr>
          <w:rFonts w:hint="eastAsia" w:ascii="??_GB2312" w:hAnsi="宋体" w:cs="Courier New"/>
          <w:sz w:val="32"/>
          <w:szCs w:val="32"/>
        </w:rPr>
        <w:t>8</w:t>
      </w:r>
      <w:r>
        <w:rPr>
          <w:rFonts w:ascii="??_GB2312" w:hAnsi="宋体" w:eastAsia="Times New Roman" w:cs="Courier New"/>
          <w:sz w:val="32"/>
          <w:szCs w:val="32"/>
        </w:rPr>
        <w:t>年相比，收入</w:t>
      </w:r>
      <w:r>
        <w:rPr>
          <w:rFonts w:hint="eastAsia" w:ascii="??_GB2312" w:hAnsi="宋体" w:cs="Courier New" w:eastAsiaTheme="minorEastAsia"/>
          <w:sz w:val="32"/>
          <w:szCs w:val="32"/>
        </w:rPr>
        <w:t>增加3.1</w:t>
      </w:r>
      <w:r>
        <w:rPr>
          <w:rFonts w:ascii="??_GB2312" w:hAnsi="宋体" w:eastAsia="Times New Roman" w:cs="Courier New"/>
          <w:sz w:val="32"/>
          <w:szCs w:val="32"/>
        </w:rPr>
        <w:t>万元，</w:t>
      </w:r>
      <w:r>
        <w:rPr>
          <w:rFonts w:hint="eastAsia" w:ascii="??_GB2312" w:hAnsi="宋体" w:cs="Courier New" w:eastAsiaTheme="minorEastAsia"/>
          <w:sz w:val="32"/>
          <w:szCs w:val="32"/>
        </w:rPr>
        <w:t>支出增加3.1</w:t>
      </w:r>
      <w:r>
        <w:rPr>
          <w:rFonts w:ascii="??_GB2312" w:hAnsi="宋体" w:eastAsia="Times New Roman" w:cs="Courier New"/>
          <w:sz w:val="32"/>
          <w:szCs w:val="32"/>
        </w:rPr>
        <w:t>万元，</w:t>
      </w:r>
      <w:r>
        <w:rPr>
          <w:rFonts w:hint="eastAsia" w:ascii="??_GB2312" w:hAnsi="宋体" w:cs="Courier New" w:eastAsiaTheme="minorEastAsia"/>
          <w:sz w:val="32"/>
          <w:szCs w:val="32"/>
        </w:rPr>
        <w:t>增浮3.1</w:t>
      </w:r>
      <w:r>
        <w:rPr>
          <w:rFonts w:ascii="??_GB2312" w:hAnsi="宋体" w:eastAsia="Times New Roman" w:cs="Courier New"/>
          <w:sz w:val="32"/>
          <w:szCs w:val="32"/>
        </w:rPr>
        <w:t>%。</w:t>
      </w:r>
      <w:r>
        <w:rPr>
          <w:rFonts w:hint="eastAsia" w:ascii="??_GB2312" w:hAnsi="宋体" w:cs="Courier New"/>
          <w:sz w:val="32"/>
          <w:szCs w:val="32"/>
        </w:rPr>
        <w:t>2019年预算中，考虑到科协下属自收自支二级机构人员经费可能增长，因此预算增加3.1万元</w:t>
      </w:r>
      <w:r>
        <w:rPr>
          <w:rFonts w:hint="eastAsia" w:ascii="??_GB2312" w:hAnsi="宋体" w:cs="Courier New" w:eastAsiaTheme="minorEastAsia"/>
          <w:sz w:val="32"/>
          <w:szCs w:val="32"/>
        </w:rPr>
        <w:t>。</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二、关于收入预算情况说明</w:t>
      </w:r>
    </w:p>
    <w:p>
      <w:pPr>
        <w:adjustRightInd w:val="0"/>
        <w:snapToGrid w:val="0"/>
        <w:spacing w:line="360" w:lineRule="auto"/>
        <w:ind w:firstLine="640" w:firstLineChars="200"/>
        <w:rPr>
          <w:rFonts w:ascii="??_GB2312" w:hAnsi="Times New Roman" w:eastAsia="Times New Roman"/>
          <w:sz w:val="32"/>
          <w:szCs w:val="32"/>
        </w:rPr>
      </w:pPr>
      <w:r>
        <w:rPr>
          <w:rFonts w:ascii="??_GB2312" w:hAnsi="宋体" w:eastAsia="Times New Roman" w:cs="Courier New"/>
          <w:sz w:val="32"/>
          <w:szCs w:val="32"/>
        </w:rPr>
        <w:t>201</w:t>
      </w:r>
      <w:r>
        <w:rPr>
          <w:rFonts w:hint="eastAsia" w:ascii="??_GB2312" w:hAnsi="宋体" w:cs="Courier New"/>
          <w:sz w:val="32"/>
          <w:szCs w:val="32"/>
        </w:rPr>
        <w:t>9</w:t>
      </w:r>
      <w:r>
        <w:rPr>
          <w:rFonts w:ascii="??_GB2312" w:hAnsi="宋体" w:eastAsia="Times New Roman" w:cs="Courier New"/>
          <w:sz w:val="32"/>
          <w:szCs w:val="32"/>
        </w:rPr>
        <w:t>年度</w:t>
      </w:r>
      <w:r>
        <w:rPr>
          <w:rFonts w:ascii="??_GB2312" w:hAnsi="Times New Roman" w:eastAsia="Times New Roman"/>
          <w:sz w:val="32"/>
          <w:szCs w:val="32"/>
        </w:rPr>
        <w:t>收入合计</w:t>
      </w:r>
      <w:r>
        <w:rPr>
          <w:rFonts w:hint="eastAsia" w:ascii="??_GB2312" w:hAnsi="宋体" w:cs="Courier New" w:eastAsiaTheme="minorEastAsia"/>
          <w:sz w:val="32"/>
          <w:szCs w:val="32"/>
        </w:rPr>
        <w:t>104</w:t>
      </w:r>
      <w:r>
        <w:rPr>
          <w:rFonts w:ascii="??_GB2312" w:hAnsi="Times New Roman" w:eastAsia="Times New Roman"/>
          <w:sz w:val="32"/>
          <w:szCs w:val="32"/>
        </w:rPr>
        <w:t>万元，其中：财政拨款收入</w:t>
      </w:r>
      <w:r>
        <w:rPr>
          <w:rFonts w:hint="eastAsia" w:ascii="??_GB2312" w:hAnsi="宋体" w:cs="Courier New" w:eastAsiaTheme="minorEastAsia"/>
          <w:sz w:val="32"/>
          <w:szCs w:val="32"/>
        </w:rPr>
        <w:t>104</w:t>
      </w:r>
      <w:r>
        <w:rPr>
          <w:rFonts w:ascii="??_GB2312" w:hAnsi="Times New Roman" w:eastAsia="Times New Roman"/>
          <w:sz w:val="32"/>
          <w:szCs w:val="32"/>
        </w:rPr>
        <w:t>万元，占100 %；事业收入0 万元，占 0 %；经营收入0万元，占 0 %；其他收入0万元，占0 %。</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三、关于支出预算情况说明</w:t>
      </w:r>
    </w:p>
    <w:p>
      <w:pPr>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rPr>
        <w:t>9</w:t>
      </w:r>
      <w:r>
        <w:rPr>
          <w:rFonts w:ascii="??_GB2312" w:hAnsi="宋体" w:eastAsia="Times New Roman" w:cs="Courier New"/>
          <w:sz w:val="32"/>
          <w:szCs w:val="32"/>
        </w:rPr>
        <w:t>年度支出合计</w:t>
      </w:r>
      <w:r>
        <w:rPr>
          <w:rFonts w:hint="eastAsia" w:ascii="??_GB2312" w:hAnsi="宋体" w:cs="Courier New" w:eastAsiaTheme="minorEastAsia"/>
          <w:sz w:val="32"/>
          <w:szCs w:val="32"/>
        </w:rPr>
        <w:t>104</w:t>
      </w:r>
      <w:r>
        <w:rPr>
          <w:rFonts w:ascii="??_GB2312" w:hAnsi="宋体" w:eastAsia="Times New Roman" w:cs="Courier New"/>
          <w:sz w:val="32"/>
          <w:szCs w:val="32"/>
        </w:rPr>
        <w:t>万元，其中：基本支出</w:t>
      </w:r>
      <w:r>
        <w:rPr>
          <w:rFonts w:hint="eastAsia" w:ascii="??_GB2312" w:hAnsi="宋体" w:cs="Courier New" w:eastAsiaTheme="minorEastAsia"/>
          <w:sz w:val="32"/>
          <w:szCs w:val="32"/>
        </w:rPr>
        <w:t>71</w:t>
      </w:r>
      <w:r>
        <w:rPr>
          <w:rFonts w:ascii="??_GB2312" w:hAnsi="宋体" w:eastAsia="Times New Roman" w:cs="Courier New"/>
          <w:sz w:val="32"/>
          <w:szCs w:val="32"/>
        </w:rPr>
        <w:t>万元，占</w:t>
      </w:r>
      <w:r>
        <w:rPr>
          <w:rFonts w:hint="eastAsia" w:ascii="??_GB2312" w:hAnsi="宋体" w:cs="Courier New" w:eastAsiaTheme="minorEastAsia"/>
          <w:sz w:val="32"/>
          <w:szCs w:val="32"/>
        </w:rPr>
        <w:t>68.3</w:t>
      </w:r>
      <w:r>
        <w:rPr>
          <w:rFonts w:ascii="??_GB2312" w:hAnsi="宋体" w:eastAsia="Times New Roman" w:cs="Courier New"/>
          <w:sz w:val="32"/>
          <w:szCs w:val="32"/>
        </w:rPr>
        <w:t>%；项目支出</w:t>
      </w:r>
      <w:r>
        <w:rPr>
          <w:rFonts w:hint="eastAsia" w:ascii="??_GB2312" w:hAnsi="宋体" w:cs="Courier New" w:eastAsiaTheme="minorEastAsia"/>
          <w:sz w:val="32"/>
          <w:szCs w:val="32"/>
        </w:rPr>
        <w:t>33</w:t>
      </w:r>
      <w:r>
        <w:rPr>
          <w:rFonts w:ascii="??_GB2312" w:hAnsi="宋体" w:eastAsia="Times New Roman" w:cs="Courier New"/>
          <w:sz w:val="32"/>
          <w:szCs w:val="32"/>
        </w:rPr>
        <w:t>万元，占</w:t>
      </w:r>
      <w:r>
        <w:rPr>
          <w:rFonts w:hint="eastAsia" w:ascii="??_GB2312" w:hAnsi="宋体" w:cs="Courier New" w:eastAsiaTheme="minorEastAsia"/>
          <w:sz w:val="32"/>
          <w:szCs w:val="32"/>
        </w:rPr>
        <w:t>31.7</w:t>
      </w:r>
      <w:r>
        <w:rPr>
          <w:rFonts w:ascii="??_GB2312" w:hAnsi="宋体" w:eastAsia="Times New Roman" w:cs="Courier New"/>
          <w:sz w:val="32"/>
          <w:szCs w:val="32"/>
        </w:rPr>
        <w:t>%；经营支出0万元，占0%。</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四、关于财政拨款收入支出预算总体情况说明</w:t>
      </w:r>
    </w:p>
    <w:p>
      <w:pPr>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rPr>
        <w:t>9</w:t>
      </w:r>
      <w:r>
        <w:rPr>
          <w:rFonts w:ascii="??_GB2312" w:hAnsi="宋体" w:eastAsia="Times New Roman" w:cs="Courier New"/>
          <w:sz w:val="32"/>
          <w:szCs w:val="32"/>
        </w:rPr>
        <w:t>年财政拨款收支总</w:t>
      </w:r>
      <w:r>
        <w:rPr>
          <w:rFonts w:hint="eastAsia" w:ascii="??_GB2312" w:hAnsi="宋体" w:cs="Courier New"/>
          <w:sz w:val="32"/>
          <w:szCs w:val="32"/>
        </w:rPr>
        <w:t>预</w:t>
      </w:r>
      <w:r>
        <w:rPr>
          <w:rFonts w:ascii="??_GB2312" w:hAnsi="宋体" w:eastAsia="Times New Roman" w:cs="Courier New"/>
          <w:sz w:val="32"/>
          <w:szCs w:val="32"/>
        </w:rPr>
        <w:t>算</w:t>
      </w:r>
      <w:r>
        <w:rPr>
          <w:rFonts w:hint="eastAsia" w:ascii="??_GB2312" w:hAnsi="宋体" w:cs="Courier New" w:eastAsiaTheme="minorEastAsia"/>
          <w:sz w:val="32"/>
          <w:szCs w:val="32"/>
        </w:rPr>
        <w:t>104</w:t>
      </w:r>
      <w:r>
        <w:rPr>
          <w:rFonts w:ascii="??_GB2312" w:hAnsi="宋体" w:eastAsia="Times New Roman" w:cs="Courier New"/>
          <w:sz w:val="32"/>
          <w:szCs w:val="32"/>
        </w:rPr>
        <w:t>万元。与201</w:t>
      </w:r>
      <w:r>
        <w:rPr>
          <w:rFonts w:hint="eastAsia" w:ascii="??_GB2312" w:hAnsi="宋体" w:cs="Courier New"/>
          <w:sz w:val="32"/>
          <w:szCs w:val="32"/>
        </w:rPr>
        <w:t>8</w:t>
      </w:r>
      <w:r>
        <w:rPr>
          <w:rFonts w:ascii="??_GB2312" w:hAnsi="宋体" w:eastAsia="Times New Roman" w:cs="Courier New"/>
          <w:sz w:val="32"/>
          <w:szCs w:val="32"/>
        </w:rPr>
        <w:t>年相比，财政拨款收、支总计</w:t>
      </w:r>
      <w:r>
        <w:rPr>
          <w:rFonts w:hint="eastAsia" w:ascii="??_GB2312" w:hAnsi="宋体" w:cs="Courier New" w:eastAsiaTheme="minorEastAsia"/>
          <w:sz w:val="32"/>
          <w:szCs w:val="32"/>
        </w:rPr>
        <w:t>增加3.1</w:t>
      </w:r>
      <w:r>
        <w:rPr>
          <w:rFonts w:ascii="??_GB2312" w:hAnsi="宋体" w:eastAsia="Times New Roman" w:cs="Courier New"/>
          <w:sz w:val="32"/>
          <w:szCs w:val="32"/>
        </w:rPr>
        <w:t>万元，</w:t>
      </w:r>
      <w:r>
        <w:rPr>
          <w:rFonts w:hint="eastAsia" w:ascii="??_GB2312" w:hAnsi="宋体" w:cs="Courier New" w:eastAsiaTheme="minorEastAsia"/>
          <w:sz w:val="32"/>
          <w:szCs w:val="32"/>
        </w:rPr>
        <w:t>上浮3.1</w:t>
      </w:r>
      <w:r>
        <w:rPr>
          <w:rFonts w:ascii="??_GB2312" w:hAnsi="宋体" w:eastAsia="Times New Roman" w:cs="Courier New"/>
          <w:sz w:val="32"/>
          <w:szCs w:val="32"/>
        </w:rPr>
        <w:t>%。</w:t>
      </w:r>
      <w:r>
        <w:rPr>
          <w:rFonts w:hint="eastAsia" w:ascii="??_GB2312" w:hAnsi="宋体" w:cs="Courier New"/>
          <w:sz w:val="32"/>
          <w:szCs w:val="32"/>
        </w:rPr>
        <w:t>因考虑科协下属自收自支二级机构人员工资增加，经费预算增加3.1万元。</w:t>
      </w:r>
    </w:p>
    <w:p>
      <w:pPr>
        <w:adjustRightInd w:val="0"/>
        <w:snapToGrid w:val="0"/>
        <w:spacing w:line="360" w:lineRule="auto"/>
        <w:ind w:firstLine="640" w:firstLineChars="200"/>
        <w:outlineLvl w:val="1"/>
        <w:rPr>
          <w:rFonts w:hint="eastAsia" w:ascii="黑体" w:hAnsi="黑体" w:eastAsia="黑体"/>
          <w:sz w:val="32"/>
          <w:szCs w:val="32"/>
        </w:rPr>
      </w:pPr>
      <w:r>
        <w:rPr>
          <w:rFonts w:hint="eastAsia" w:ascii="黑体" w:hAnsi="黑体" w:eastAsia="黑体"/>
          <w:sz w:val="32"/>
          <w:szCs w:val="32"/>
        </w:rPr>
        <w:t>五、一般公共预算支出预算情况说明</w:t>
      </w:r>
    </w:p>
    <w:p>
      <w:pPr>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rPr>
        <w:t>9</w:t>
      </w:r>
      <w:r>
        <w:rPr>
          <w:rFonts w:ascii="??_GB2312" w:hAnsi="宋体" w:eastAsia="Times New Roman" w:cs="Courier New"/>
          <w:sz w:val="32"/>
          <w:szCs w:val="32"/>
        </w:rPr>
        <w:t>年</w:t>
      </w:r>
      <w:r>
        <w:rPr>
          <w:rFonts w:hint="eastAsia" w:ascii="??_GB2312" w:hAnsi="宋体" w:eastAsia="Times New Roman" w:cs="Courier New"/>
          <w:sz w:val="32"/>
          <w:szCs w:val="32"/>
        </w:rPr>
        <w:t>一般公共预算支出</w:t>
      </w:r>
      <w:r>
        <w:rPr>
          <w:rFonts w:hint="eastAsia" w:ascii="??_GB2312" w:hAnsi="宋体" w:cs="Courier New" w:eastAsiaTheme="minorEastAsia"/>
          <w:bCs/>
          <w:sz w:val="32"/>
          <w:szCs w:val="32"/>
        </w:rPr>
        <w:t>104</w:t>
      </w:r>
      <w:r>
        <w:rPr>
          <w:rFonts w:ascii="??_GB2312" w:hAnsi="宋体" w:eastAsia="Times New Roman" w:cs="Courier New"/>
          <w:bCs/>
          <w:sz w:val="32"/>
          <w:szCs w:val="32"/>
        </w:rPr>
        <w:t>万元</w:t>
      </w:r>
      <w:r>
        <w:rPr>
          <w:rFonts w:hint="eastAsia" w:ascii="??_GB2312" w:hAnsi="宋体" w:cs="Courier New"/>
          <w:bCs/>
          <w:sz w:val="32"/>
          <w:szCs w:val="32"/>
          <w:lang w:eastAsia="zh-CN"/>
        </w:rPr>
        <w:t>，</w:t>
      </w:r>
      <w:r>
        <w:rPr>
          <w:rFonts w:hint="eastAsia" w:ascii="??_GB2312" w:hAnsi="宋体" w:cs="Courier New"/>
          <w:bCs/>
          <w:sz w:val="32"/>
          <w:szCs w:val="32"/>
          <w:lang w:val="en-US" w:eastAsia="zh-CN"/>
        </w:rPr>
        <w:t>其中基本支出71万元，占比68.27%，项目支出33万元，占比31.73%，</w:t>
      </w:r>
      <w:r>
        <w:rPr>
          <w:rFonts w:ascii="??_GB2312" w:hAnsi="宋体" w:eastAsia="Times New Roman" w:cs="Courier New"/>
          <w:bCs/>
          <w:sz w:val="32"/>
          <w:szCs w:val="32"/>
        </w:rPr>
        <w:t>与201</w:t>
      </w:r>
      <w:r>
        <w:rPr>
          <w:rFonts w:hint="eastAsia" w:ascii="??_GB2312" w:hAnsi="宋体" w:cs="Courier New"/>
          <w:bCs/>
          <w:sz w:val="32"/>
          <w:szCs w:val="32"/>
        </w:rPr>
        <w:t>8</w:t>
      </w:r>
      <w:r>
        <w:rPr>
          <w:rFonts w:ascii="??_GB2312" w:hAnsi="宋体" w:eastAsia="Times New Roman" w:cs="Courier New"/>
          <w:bCs/>
          <w:sz w:val="32"/>
          <w:szCs w:val="32"/>
        </w:rPr>
        <w:t>年相比，</w:t>
      </w:r>
      <w:r>
        <w:rPr>
          <w:rFonts w:hint="eastAsia" w:ascii="??_GB2312" w:hAnsi="宋体" w:cs="Courier New"/>
          <w:bCs/>
          <w:sz w:val="32"/>
          <w:szCs w:val="32"/>
          <w:lang w:val="en-US" w:eastAsia="zh-CN"/>
        </w:rPr>
        <w:t>总支出</w:t>
      </w:r>
      <w:r>
        <w:rPr>
          <w:rFonts w:hint="eastAsia" w:ascii="??_GB2312" w:hAnsi="宋体" w:cs="Courier New" w:eastAsiaTheme="minorEastAsia"/>
          <w:sz w:val="32"/>
          <w:szCs w:val="32"/>
        </w:rPr>
        <w:t>增加3.1</w:t>
      </w:r>
      <w:r>
        <w:rPr>
          <w:rFonts w:ascii="??_GB2312" w:hAnsi="宋体" w:eastAsia="Times New Roman" w:cs="Courier New"/>
          <w:sz w:val="32"/>
          <w:szCs w:val="32"/>
        </w:rPr>
        <w:t>万元，</w:t>
      </w:r>
      <w:r>
        <w:rPr>
          <w:rFonts w:hint="eastAsia" w:ascii="??_GB2312" w:hAnsi="宋体" w:cs="Courier New" w:eastAsiaTheme="minorEastAsia"/>
          <w:sz w:val="32"/>
          <w:szCs w:val="32"/>
        </w:rPr>
        <w:t>上浮3.1</w:t>
      </w:r>
      <w:r>
        <w:rPr>
          <w:rFonts w:ascii="??_GB2312" w:hAnsi="宋体" w:eastAsia="Times New Roman" w:cs="Courier New"/>
          <w:sz w:val="32"/>
          <w:szCs w:val="32"/>
        </w:rPr>
        <w:t>%。</w:t>
      </w:r>
      <w:r>
        <w:rPr>
          <w:rFonts w:hint="eastAsia" w:ascii="??_GB2312" w:hAnsi="宋体" w:cs="Courier New" w:eastAsiaTheme="minorEastAsia"/>
          <w:sz w:val="32"/>
          <w:szCs w:val="32"/>
        </w:rPr>
        <w:t>因为考虑到</w:t>
      </w:r>
      <w:r>
        <w:rPr>
          <w:rFonts w:hint="eastAsia" w:ascii="??_GB2312" w:hAnsi="宋体" w:cs="Courier New"/>
          <w:sz w:val="32"/>
          <w:szCs w:val="32"/>
        </w:rPr>
        <w:t>科协下属自收自支二级机构</w:t>
      </w:r>
      <w:r>
        <w:rPr>
          <w:rFonts w:hint="eastAsia" w:ascii="??_GB2312" w:hAnsi="宋体" w:cs="Courier New" w:eastAsiaTheme="minorEastAsia"/>
          <w:sz w:val="32"/>
          <w:szCs w:val="32"/>
        </w:rPr>
        <w:t>人员工资及五险一金缴费增加，2019年预算增加3.1万元。</w:t>
      </w:r>
    </w:p>
    <w:p>
      <w:pPr>
        <w:adjustRightInd w:val="0"/>
        <w:snapToGrid w:val="0"/>
        <w:spacing w:line="360" w:lineRule="auto"/>
        <w:ind w:firstLine="640" w:firstLineChars="200"/>
        <w:rPr>
          <w:rFonts w:eastAsia="仿宋_GB2312"/>
          <w:color w:val="auto"/>
          <w:kern w:val="0"/>
          <w:sz w:val="32"/>
          <w:szCs w:val="32"/>
        </w:rPr>
      </w:pPr>
      <w:r>
        <w:rPr>
          <w:rFonts w:hint="eastAsia" w:ascii="黑体" w:hAnsi="黑体" w:eastAsia="黑体"/>
          <w:sz w:val="32"/>
          <w:szCs w:val="32"/>
        </w:rPr>
        <w:t>六、</w:t>
      </w:r>
      <w:r>
        <w:rPr>
          <w:rFonts w:hint="eastAsia" w:ascii="黑体" w:hAnsi="黑体" w:eastAsia="黑体" w:cs="黑体"/>
          <w:color w:val="auto"/>
          <w:kern w:val="0"/>
          <w:sz w:val="32"/>
          <w:szCs w:val="32"/>
        </w:rPr>
        <w:t>一般公共预算</w:t>
      </w:r>
      <w:r>
        <w:rPr>
          <w:rFonts w:hint="eastAsia" w:ascii="黑体" w:hAnsi="黑体" w:eastAsia="黑体" w:cs="黑体"/>
          <w:color w:val="auto"/>
          <w:kern w:val="0"/>
          <w:sz w:val="32"/>
          <w:szCs w:val="32"/>
          <w:lang w:val="en-US" w:eastAsia="zh-CN"/>
        </w:rPr>
        <w:t>基本</w:t>
      </w:r>
      <w:r>
        <w:rPr>
          <w:rFonts w:hint="eastAsia" w:ascii="黑体" w:hAnsi="黑体" w:eastAsia="黑体" w:cs="黑体"/>
          <w:color w:val="auto"/>
          <w:kern w:val="0"/>
          <w:sz w:val="32"/>
          <w:szCs w:val="32"/>
        </w:rPr>
        <w:t>支出预算情况说明</w:t>
      </w:r>
    </w:p>
    <w:p>
      <w:pPr>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rPr>
        <w:t>9</w:t>
      </w:r>
      <w:r>
        <w:rPr>
          <w:rFonts w:ascii="??_GB2312" w:hAnsi="宋体" w:eastAsia="Times New Roman" w:cs="Courier New"/>
          <w:sz w:val="32"/>
          <w:szCs w:val="32"/>
        </w:rPr>
        <w:t>年度</w:t>
      </w:r>
      <w:r>
        <w:rPr>
          <w:rFonts w:hint="eastAsia" w:ascii="??_GB2312" w:hAnsi="宋体" w:eastAsia="Times New Roman" w:cs="Courier New"/>
          <w:sz w:val="32"/>
          <w:szCs w:val="32"/>
        </w:rPr>
        <w:t>一般公共预算基本支出</w:t>
      </w:r>
      <w:r>
        <w:rPr>
          <w:rFonts w:hint="eastAsia" w:ascii="??_GB2312" w:hAnsi="宋体" w:cs="Courier New" w:eastAsiaTheme="minorEastAsia"/>
          <w:bCs/>
          <w:sz w:val="32"/>
          <w:szCs w:val="32"/>
          <w:lang w:val="en-US" w:eastAsia="zh-CN"/>
        </w:rPr>
        <w:t>71</w:t>
      </w:r>
      <w:r>
        <w:rPr>
          <w:rFonts w:ascii="??_GB2312" w:hAnsi="宋体" w:eastAsia="Times New Roman" w:cs="Courier New"/>
          <w:sz w:val="32"/>
          <w:szCs w:val="32"/>
        </w:rPr>
        <w:t>万元，主要用于以下方面：</w:t>
      </w:r>
      <w:r>
        <w:rPr>
          <w:rFonts w:ascii="??_GB2312" w:hAnsi="Times New Roman" w:eastAsia="Times New Roman" w:cs="??_GB2312"/>
          <w:b/>
          <w:spacing w:val="-1"/>
          <w:kern w:val="0"/>
          <w:sz w:val="32"/>
          <w:szCs w:val="32"/>
        </w:rPr>
        <w:t>人员经费</w:t>
      </w:r>
      <w:r>
        <w:rPr>
          <w:rFonts w:hint="eastAsia" w:ascii="??_GB2312" w:hAnsi="Times New Roman" w:cs="??_GB2312" w:eastAsiaTheme="minorEastAsia"/>
          <w:bCs/>
          <w:spacing w:val="-1"/>
          <w:kern w:val="0"/>
          <w:sz w:val="32"/>
          <w:szCs w:val="32"/>
        </w:rPr>
        <w:t>41</w:t>
      </w:r>
      <w:r>
        <w:rPr>
          <w:rFonts w:ascii="??_GB2312" w:hAnsi="Times New Roman" w:eastAsia="Times New Roman" w:cs="??_GB2312"/>
          <w:bCs/>
          <w:spacing w:val="-1"/>
          <w:kern w:val="0"/>
          <w:sz w:val="32"/>
          <w:szCs w:val="32"/>
        </w:rPr>
        <w:t>万元</w:t>
      </w:r>
      <w:r>
        <w:rPr>
          <w:rFonts w:ascii="??_GB2312" w:hAnsi="宋体" w:eastAsia="Times New Roman" w:cs="Courier New"/>
          <w:bCs/>
          <w:sz w:val="32"/>
          <w:szCs w:val="32"/>
        </w:rPr>
        <w:t>，</w:t>
      </w:r>
      <w:r>
        <w:rPr>
          <w:rFonts w:ascii="??_GB2312" w:hAnsi="宋体" w:eastAsia="Times New Roman" w:cs="Courier New"/>
          <w:sz w:val="32"/>
          <w:szCs w:val="32"/>
        </w:rPr>
        <w:t>主要包括：基本工资</w:t>
      </w:r>
      <w:r>
        <w:rPr>
          <w:rFonts w:hint="eastAsia" w:ascii="??_GB2312" w:hAnsi="宋体" w:cs="Courier New"/>
          <w:sz w:val="32"/>
          <w:szCs w:val="32"/>
        </w:rPr>
        <w:t>31.3万元、其他社会保障费1.9万元、机关事业单位养老保险费4.5万元，对个人和家庭的补助（住房公积金）3.3万元。</w:t>
      </w:r>
      <w:r>
        <w:rPr>
          <w:rFonts w:ascii="??_GB2312" w:hAnsi="Times New Roman" w:eastAsia="Times New Roman" w:cs="??_GB2312"/>
          <w:b/>
          <w:spacing w:val="-1"/>
          <w:kern w:val="0"/>
          <w:sz w:val="32"/>
          <w:szCs w:val="32"/>
        </w:rPr>
        <w:t>公用经费</w:t>
      </w:r>
      <w:r>
        <w:rPr>
          <w:rFonts w:hint="eastAsia" w:ascii="??_GB2312" w:hAnsi="Times New Roman" w:cs="??_GB2312" w:eastAsiaTheme="minorEastAsia"/>
          <w:spacing w:val="-2"/>
          <w:kern w:val="0"/>
          <w:sz w:val="32"/>
          <w:szCs w:val="32"/>
        </w:rPr>
        <w:t>30</w:t>
      </w:r>
      <w:r>
        <w:rPr>
          <w:rFonts w:ascii="??_GB2312" w:hAnsi="Times New Roman" w:eastAsia="Times New Roman" w:cs="??_GB2312"/>
          <w:spacing w:val="-2"/>
          <w:kern w:val="0"/>
          <w:sz w:val="32"/>
          <w:szCs w:val="32"/>
        </w:rPr>
        <w:t>万元</w:t>
      </w:r>
      <w:r>
        <w:rPr>
          <w:rFonts w:ascii="??_GB2312" w:hAnsi="宋体" w:eastAsia="Times New Roman" w:cs="Courier New"/>
          <w:sz w:val="32"/>
          <w:szCs w:val="32"/>
        </w:rPr>
        <w:t>，主要包括：办公费</w:t>
      </w:r>
      <w:r>
        <w:rPr>
          <w:rFonts w:hint="eastAsia" w:ascii="??_GB2312" w:hAnsi="宋体" w:cs="Courier New"/>
          <w:sz w:val="32"/>
          <w:szCs w:val="32"/>
        </w:rPr>
        <w:t>0.5万元、印刷费0.8万元、水费0.2万元、电费0.8万元、差旅费1.5万元、会议费0.3万元、培训费3万元、公务接待费4.8万元、工会经费2万元、其他交通费用3.9万元、其他商品和服务支出12.2万元。</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七、关于“三公”经费支出预算情况说明</w:t>
      </w:r>
    </w:p>
    <w:p>
      <w:pPr>
        <w:numPr>
          <w:ilvl w:val="0"/>
          <w:numId w:val="2"/>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jc w:val="left"/>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rPr>
        <w:t>9</w:t>
      </w:r>
      <w:r>
        <w:rPr>
          <w:rFonts w:ascii="??_GB2312" w:hAnsi="宋体" w:eastAsia="Times New Roman" w:cs="Courier New"/>
          <w:sz w:val="32"/>
          <w:szCs w:val="32"/>
        </w:rPr>
        <w:t>年度“三公”经费财政拨款支出预算为</w:t>
      </w:r>
      <w:r>
        <w:rPr>
          <w:rFonts w:hint="eastAsia" w:ascii="??_GB2312" w:hAnsi="宋体" w:cs="Courier New" w:eastAsiaTheme="minorEastAsia"/>
          <w:sz w:val="32"/>
          <w:szCs w:val="32"/>
        </w:rPr>
        <w:t>4.8</w:t>
      </w:r>
      <w:r>
        <w:rPr>
          <w:rFonts w:ascii="??_GB2312" w:hAnsi="宋体" w:eastAsia="Times New Roman" w:cs="Courier New"/>
          <w:sz w:val="32"/>
          <w:szCs w:val="32"/>
        </w:rPr>
        <w:t>万元，其中：因公出国（境）费支出</w:t>
      </w:r>
      <w:r>
        <w:rPr>
          <w:rFonts w:hint="eastAsia" w:ascii="??_GB2312" w:hAnsi="宋体" w:cs="Courier New"/>
          <w:sz w:val="32"/>
          <w:szCs w:val="32"/>
        </w:rPr>
        <w:t>预算</w:t>
      </w:r>
      <w:r>
        <w:rPr>
          <w:rFonts w:ascii="??_GB2312" w:hAnsi="宋体" w:eastAsia="Times New Roman" w:cs="Courier New"/>
          <w:sz w:val="32"/>
          <w:szCs w:val="32"/>
        </w:rPr>
        <w:t>为0万元；公务用车购置及运行费支出</w:t>
      </w:r>
      <w:r>
        <w:rPr>
          <w:rFonts w:hint="eastAsia" w:ascii="??_GB2312" w:hAnsi="宋体" w:cs="Courier New"/>
          <w:sz w:val="32"/>
          <w:szCs w:val="32"/>
        </w:rPr>
        <w:t>预</w:t>
      </w:r>
      <w:r>
        <w:rPr>
          <w:rFonts w:ascii="??_GB2312" w:hAnsi="宋体" w:eastAsia="Times New Roman" w:cs="Courier New"/>
          <w:sz w:val="32"/>
          <w:szCs w:val="32"/>
        </w:rPr>
        <w:t>算为</w:t>
      </w:r>
      <w:r>
        <w:rPr>
          <w:rFonts w:hint="eastAsia" w:ascii="??_GB2312" w:hAnsi="宋体" w:cs="Courier New" w:eastAsiaTheme="minorEastAsia"/>
          <w:sz w:val="32"/>
          <w:szCs w:val="32"/>
        </w:rPr>
        <w:t>0</w:t>
      </w:r>
      <w:r>
        <w:rPr>
          <w:rFonts w:ascii="??_GB2312" w:hAnsi="宋体" w:eastAsia="Times New Roman" w:cs="Courier New"/>
          <w:sz w:val="32"/>
          <w:szCs w:val="32"/>
        </w:rPr>
        <w:t>万元；公务接待费支出</w:t>
      </w:r>
      <w:r>
        <w:rPr>
          <w:rFonts w:hint="eastAsia" w:ascii="??_GB2312" w:hAnsi="宋体" w:cs="Courier New"/>
          <w:sz w:val="32"/>
          <w:szCs w:val="32"/>
        </w:rPr>
        <w:t>预</w:t>
      </w:r>
      <w:r>
        <w:rPr>
          <w:rFonts w:ascii="??_GB2312" w:hAnsi="宋体" w:eastAsia="Times New Roman" w:cs="Courier New"/>
          <w:sz w:val="32"/>
          <w:szCs w:val="32"/>
        </w:rPr>
        <w:t>算为</w:t>
      </w:r>
      <w:r>
        <w:rPr>
          <w:rFonts w:hint="eastAsia" w:ascii="??_GB2312" w:hAnsi="宋体" w:cs="Courier New" w:eastAsiaTheme="minorEastAsia"/>
          <w:sz w:val="32"/>
          <w:szCs w:val="32"/>
        </w:rPr>
        <w:t>4.8</w:t>
      </w:r>
      <w:r>
        <w:rPr>
          <w:rFonts w:ascii="??_GB2312" w:hAnsi="宋体" w:eastAsia="Times New Roman" w:cs="Courier New"/>
          <w:sz w:val="32"/>
          <w:szCs w:val="32"/>
        </w:rPr>
        <w:t>万元。</w:t>
      </w:r>
      <w:r>
        <w:rPr>
          <w:rFonts w:hint="eastAsia" w:ascii="??_GB2312" w:hAnsi="宋体" w:cs="Courier New"/>
          <w:b/>
          <w:bCs/>
          <w:sz w:val="32"/>
          <w:szCs w:val="32"/>
        </w:rPr>
        <w:t>按逐年递减比去年减少7.7%</w:t>
      </w:r>
      <w:r>
        <w:rPr>
          <w:rFonts w:hint="eastAsia" w:ascii="??_GB2312" w:hAnsi="宋体" w:cs="Courier New"/>
          <w:sz w:val="32"/>
          <w:szCs w:val="32"/>
        </w:rPr>
        <w:t>。</w:t>
      </w:r>
      <w:r>
        <w:rPr>
          <w:rFonts w:ascii="??_GB2312" w:hAnsi="宋体" w:eastAsia="Times New Roman" w:cs="Courier New"/>
          <w:sz w:val="32"/>
          <w:szCs w:val="32"/>
        </w:rPr>
        <w:t>减少的主要原因是：公务接待费支出减少的主要原因是：现在公务接待的标准是同城不吃饭，禁止使用烟酒，禁止出入高档酒店进行招待，大大减少了公务接待费用。</w:t>
      </w:r>
    </w:p>
    <w:p>
      <w:pPr>
        <w:numPr>
          <w:ilvl w:val="0"/>
          <w:numId w:val="2"/>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“三公”经费财政拨款支出预算具体情况说明。</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rPr>
        <w:t>9</w:t>
      </w:r>
      <w:r>
        <w:rPr>
          <w:rFonts w:ascii="??_GB2312" w:hAnsi="宋体" w:eastAsia="Times New Roman" w:cs="Courier New"/>
          <w:sz w:val="32"/>
          <w:szCs w:val="32"/>
        </w:rPr>
        <w:t>年度“三公”经费财政拨款支出</w:t>
      </w:r>
      <w:r>
        <w:rPr>
          <w:rFonts w:hint="eastAsia" w:ascii="??_GB2312" w:hAnsi="宋体" w:cs="Courier New"/>
          <w:sz w:val="32"/>
          <w:szCs w:val="32"/>
        </w:rPr>
        <w:t>预</w:t>
      </w:r>
      <w:r>
        <w:rPr>
          <w:rFonts w:ascii="??_GB2312" w:hAnsi="宋体" w:eastAsia="Times New Roman" w:cs="Courier New"/>
          <w:sz w:val="32"/>
          <w:szCs w:val="32"/>
        </w:rPr>
        <w:t>算中，因公出国（境）费支出</w:t>
      </w:r>
      <w:r>
        <w:rPr>
          <w:rFonts w:hint="eastAsia" w:ascii="??_GB2312" w:hAnsi="宋体" w:cs="Courier New"/>
          <w:sz w:val="32"/>
          <w:szCs w:val="32"/>
        </w:rPr>
        <w:t>预</w:t>
      </w:r>
      <w:r>
        <w:rPr>
          <w:rFonts w:ascii="??_GB2312" w:hAnsi="宋体" w:eastAsia="Times New Roman" w:cs="Courier New"/>
          <w:sz w:val="32"/>
          <w:szCs w:val="32"/>
        </w:rPr>
        <w:t>算0万元，占0 %；公务用车购置及运行费支出</w:t>
      </w:r>
      <w:r>
        <w:rPr>
          <w:rFonts w:hint="eastAsia" w:ascii="??_GB2312" w:hAnsi="宋体" w:cs="Courier New"/>
          <w:sz w:val="32"/>
          <w:szCs w:val="32"/>
        </w:rPr>
        <w:t>预</w:t>
      </w:r>
      <w:r>
        <w:rPr>
          <w:rFonts w:ascii="??_GB2312" w:hAnsi="宋体" w:eastAsia="Times New Roman" w:cs="Courier New"/>
          <w:sz w:val="32"/>
          <w:szCs w:val="32"/>
        </w:rPr>
        <w:t>算</w:t>
      </w:r>
      <w:r>
        <w:rPr>
          <w:rFonts w:hint="eastAsia" w:ascii="??_GB2312" w:hAnsi="宋体" w:cs="Courier New" w:eastAsiaTheme="minorEastAsia"/>
          <w:sz w:val="32"/>
          <w:szCs w:val="32"/>
        </w:rPr>
        <w:t>0</w:t>
      </w:r>
      <w:r>
        <w:rPr>
          <w:rFonts w:ascii="??_GB2312" w:hAnsi="宋体" w:eastAsia="Times New Roman" w:cs="Courier New"/>
          <w:sz w:val="32"/>
          <w:szCs w:val="32"/>
        </w:rPr>
        <w:t>万元，占0 %</w:t>
      </w:r>
      <w:r>
        <w:rPr>
          <w:rFonts w:hint="eastAsia" w:ascii="??_GB2312" w:hAnsi="宋体" w:cs="Courier New"/>
          <w:sz w:val="32"/>
          <w:szCs w:val="32"/>
        </w:rPr>
        <w:t>；</w:t>
      </w:r>
      <w:r>
        <w:rPr>
          <w:rFonts w:ascii="??_GB2312" w:hAnsi="宋体" w:eastAsia="Times New Roman" w:cs="Courier New"/>
          <w:sz w:val="32"/>
          <w:szCs w:val="32"/>
        </w:rPr>
        <w:t>公务接待费支出</w:t>
      </w:r>
      <w:r>
        <w:rPr>
          <w:rFonts w:hint="eastAsia" w:ascii="??_GB2312" w:hAnsi="宋体" w:cs="Courier New"/>
          <w:sz w:val="32"/>
          <w:szCs w:val="32"/>
        </w:rPr>
        <w:t>预</w:t>
      </w:r>
      <w:r>
        <w:rPr>
          <w:rFonts w:ascii="??_GB2312" w:hAnsi="宋体" w:eastAsia="Times New Roman" w:cs="Courier New"/>
          <w:sz w:val="32"/>
          <w:szCs w:val="32"/>
        </w:rPr>
        <w:t>算</w:t>
      </w:r>
      <w:r>
        <w:rPr>
          <w:rFonts w:hint="eastAsia" w:ascii="??_GB2312" w:hAnsi="宋体" w:cs="Courier New" w:eastAsiaTheme="minorEastAsia"/>
          <w:sz w:val="32"/>
          <w:szCs w:val="32"/>
        </w:rPr>
        <w:t>4.8</w:t>
      </w:r>
      <w:r>
        <w:rPr>
          <w:rFonts w:ascii="??_GB2312" w:hAnsi="宋体" w:eastAsia="Times New Roman" w:cs="Courier New"/>
          <w:sz w:val="32"/>
          <w:szCs w:val="32"/>
        </w:rPr>
        <w:t>万元</w:t>
      </w:r>
      <w:r>
        <w:rPr>
          <w:rFonts w:hint="eastAsia" w:ascii="??_GB2312" w:hAnsi="宋体" w:cs="Courier New"/>
          <w:sz w:val="32"/>
          <w:szCs w:val="32"/>
        </w:rPr>
        <w:t>，占100%。</w:t>
      </w:r>
      <w:r>
        <w:rPr>
          <w:rFonts w:ascii="??_GB2312" w:hAnsi="宋体" w:eastAsia="Times New Roman" w:cs="Courier New"/>
          <w:sz w:val="32"/>
          <w:szCs w:val="32"/>
        </w:rPr>
        <w:t>具体情况如下：</w:t>
      </w:r>
    </w:p>
    <w:p>
      <w:pPr>
        <w:numPr>
          <w:ilvl w:val="0"/>
          <w:numId w:val="3"/>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因公出国（境）费</w:t>
      </w:r>
      <w:r>
        <w:rPr>
          <w:rFonts w:ascii="??_GB2312" w:hAnsi="宋体" w:eastAsia="Times New Roman" w:cs="Courier New"/>
          <w:sz w:val="32"/>
          <w:szCs w:val="32"/>
        </w:rPr>
        <w:t>支出0万元。全年安排机关单位因公出国（境）团组0个，累计0人次。开支内容包括：</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b/>
          <w:bCs/>
          <w:sz w:val="32"/>
          <w:szCs w:val="32"/>
        </w:rPr>
        <w:t>出国谈判、工作磋商</w:t>
      </w:r>
      <w:r>
        <w:rPr>
          <w:rFonts w:ascii="??_GB2312" w:hAnsi="宋体" w:eastAsia="Times New Roman" w:cs="Courier New"/>
          <w:sz w:val="32"/>
          <w:szCs w:val="32"/>
        </w:rPr>
        <w:t>支出0万元，主要用于参加以下谈判和磋商：无。</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b/>
          <w:bCs/>
          <w:sz w:val="32"/>
          <w:szCs w:val="32"/>
        </w:rPr>
        <w:t xml:space="preserve">境外业务培训 </w:t>
      </w:r>
      <w:r>
        <w:rPr>
          <w:rFonts w:ascii="??_GB2312" w:hAnsi="宋体" w:eastAsia="Times New Roman" w:cs="Courier New"/>
          <w:sz w:val="32"/>
          <w:szCs w:val="32"/>
        </w:rPr>
        <w:t>支出支出0万元，没有用于为提高财政管理水平而举办的公共财政支出结构比较研究、社会保障政策等。</w:t>
      </w:r>
    </w:p>
    <w:p>
      <w:pPr>
        <w:numPr>
          <w:ilvl w:val="0"/>
          <w:numId w:val="3"/>
        </w:numPr>
        <w:kinsoku w:val="0"/>
        <w:overflowPunct w:val="0"/>
        <w:autoSpaceDE w:val="0"/>
        <w:autoSpaceDN w:val="0"/>
        <w:adjustRightInd w:val="0"/>
        <w:snapToGrid w:val="0"/>
        <w:spacing w:line="360" w:lineRule="auto"/>
        <w:ind w:firstLine="643" w:firstLineChars="200"/>
        <w:rPr>
          <w:rFonts w:ascii="??_GB2312" w:hAnsi="宋体" w:eastAsia="Times New Roman" w:cs="Courier New"/>
          <w:b/>
          <w:bCs/>
          <w:sz w:val="32"/>
          <w:szCs w:val="32"/>
        </w:rPr>
      </w:pPr>
      <w:r>
        <w:rPr>
          <w:rFonts w:hint="eastAsia" w:ascii="??_GB2312" w:hAnsi="宋体"/>
          <w:b/>
          <w:bCs/>
          <w:sz w:val="32"/>
          <w:szCs w:val="32"/>
          <w:lang w:val="en-US" w:eastAsia="zh-CN"/>
        </w:rPr>
        <w:t>公务</w:t>
      </w:r>
      <w:r>
        <w:rPr>
          <w:rFonts w:ascii="??_GB2312" w:hAnsi="宋体" w:eastAsia="Times New Roman"/>
          <w:b/>
          <w:bCs/>
          <w:sz w:val="32"/>
          <w:szCs w:val="32"/>
        </w:rPr>
        <w:t>用车购置及运行费</w:t>
      </w:r>
      <w:r>
        <w:rPr>
          <w:rFonts w:ascii="??_GB2312" w:hAnsi="宋体" w:eastAsia="Times New Roman" w:cs="Courier New"/>
          <w:sz w:val="32"/>
          <w:szCs w:val="32"/>
        </w:rPr>
        <w:t>支出</w:t>
      </w:r>
      <w:r>
        <w:rPr>
          <w:rFonts w:hint="eastAsia" w:ascii="??_GB2312" w:hAnsi="宋体" w:cs="Courier New" w:eastAsiaTheme="minorEastAsia"/>
          <w:sz w:val="32"/>
          <w:szCs w:val="32"/>
        </w:rPr>
        <w:t>0</w:t>
      </w:r>
      <w:r>
        <w:rPr>
          <w:rFonts w:ascii="??_GB2312" w:hAnsi="宋体" w:eastAsia="Times New Roman" w:cs="Courier New"/>
          <w:sz w:val="32"/>
          <w:szCs w:val="32"/>
        </w:rPr>
        <w:t>万元。其中：</w:t>
      </w:r>
    </w:p>
    <w:p>
      <w:pPr>
        <w:kinsoku w:val="0"/>
        <w:overflowPunct w:val="0"/>
        <w:autoSpaceDE w:val="0"/>
        <w:autoSpaceDN w:val="0"/>
        <w:adjustRightInd w:val="0"/>
        <w:snapToGrid w:val="0"/>
        <w:spacing w:line="360" w:lineRule="auto"/>
        <w:ind w:firstLine="643" w:firstLineChars="200"/>
        <w:rPr>
          <w:rFonts w:ascii="??_GB2312" w:hAnsi="宋体" w:eastAsia="Times New Roman" w:cs="Courier New"/>
          <w:sz w:val="32"/>
          <w:szCs w:val="32"/>
        </w:rPr>
      </w:pPr>
      <w:r>
        <w:rPr>
          <w:rFonts w:hint="eastAsia" w:ascii="??_GB2312" w:hAnsi="宋体" w:cs="Courier New" w:eastAsiaTheme="minorEastAsia"/>
          <w:b/>
          <w:bCs/>
          <w:sz w:val="32"/>
          <w:szCs w:val="32"/>
        </w:rPr>
        <w:t>—</w:t>
      </w:r>
      <w:r>
        <w:rPr>
          <w:rFonts w:hint="eastAsia" w:cs="Courier New" w:asciiTheme="minorEastAsia" w:hAnsiTheme="minorEastAsia" w:eastAsiaTheme="minorEastAsia"/>
          <w:b/>
          <w:bCs/>
          <w:sz w:val="32"/>
          <w:szCs w:val="32"/>
        </w:rPr>
        <w:t>—</w:t>
      </w:r>
      <w:r>
        <w:rPr>
          <w:rFonts w:hint="eastAsia" w:cs="Courier New" w:asciiTheme="minorEastAsia" w:hAnsiTheme="minorEastAsia" w:eastAsiaTheme="minorEastAsia"/>
          <w:b/>
          <w:bCs/>
          <w:sz w:val="32"/>
          <w:szCs w:val="32"/>
          <w:lang w:val="en-US" w:eastAsia="zh-CN"/>
        </w:rPr>
        <w:t>公务用</w:t>
      </w:r>
      <w:r>
        <w:rPr>
          <w:rFonts w:ascii="??_GB2312" w:hAnsi="宋体" w:eastAsia="Times New Roman" w:cs="Courier New"/>
          <w:b/>
          <w:bCs/>
          <w:sz w:val="32"/>
          <w:szCs w:val="32"/>
        </w:rPr>
        <w:t>车购置</w:t>
      </w:r>
      <w:r>
        <w:rPr>
          <w:rFonts w:ascii="??_GB2312" w:hAnsi="宋体" w:eastAsia="Times New Roman" w:cs="Courier New"/>
          <w:sz w:val="32"/>
          <w:szCs w:val="32"/>
        </w:rPr>
        <w:t>支出为0万元。（公务用车购置支出为0。）</w:t>
      </w:r>
    </w:p>
    <w:p>
      <w:pPr>
        <w:kinsoku w:val="0"/>
        <w:overflowPunct w:val="0"/>
        <w:autoSpaceDE w:val="0"/>
        <w:autoSpaceDN w:val="0"/>
        <w:adjustRightInd w:val="0"/>
        <w:snapToGrid w:val="0"/>
        <w:spacing w:line="360" w:lineRule="auto"/>
        <w:ind w:firstLine="643" w:firstLineChars="200"/>
        <w:rPr>
          <w:rFonts w:ascii="??_GB2312" w:hAnsi="宋体" w:eastAsia="Times New Roman" w:cs="Courier New"/>
          <w:sz w:val="32"/>
          <w:szCs w:val="32"/>
        </w:rPr>
      </w:pPr>
      <w:r>
        <w:rPr>
          <w:rFonts w:hint="eastAsia" w:ascii="??_GB2312" w:hAnsi="宋体" w:cs="Courier New" w:eastAsiaTheme="minorEastAsia"/>
          <w:b/>
          <w:bCs/>
          <w:sz w:val="32"/>
          <w:szCs w:val="32"/>
        </w:rPr>
        <w:t>—</w:t>
      </w:r>
      <w:r>
        <w:rPr>
          <w:rFonts w:hint="eastAsia" w:cs="Courier New" w:asciiTheme="minorEastAsia" w:hAnsiTheme="minorEastAsia" w:eastAsiaTheme="minorEastAsia"/>
          <w:b/>
          <w:bCs/>
          <w:sz w:val="32"/>
          <w:szCs w:val="32"/>
        </w:rPr>
        <w:t>—</w:t>
      </w:r>
      <w:r>
        <w:rPr>
          <w:rFonts w:hint="eastAsia" w:cs="Courier New" w:asciiTheme="minorEastAsia" w:hAnsiTheme="minorEastAsia" w:eastAsiaTheme="minorEastAsia"/>
          <w:b/>
          <w:bCs/>
          <w:sz w:val="32"/>
          <w:szCs w:val="32"/>
          <w:lang w:val="en-US" w:eastAsia="zh-CN"/>
        </w:rPr>
        <w:t>公务用</w:t>
      </w:r>
      <w:r>
        <w:rPr>
          <w:rFonts w:ascii="??_GB2312" w:hAnsi="宋体" w:eastAsia="Times New Roman" w:cs="Courier New"/>
          <w:b/>
          <w:bCs/>
          <w:sz w:val="32"/>
          <w:szCs w:val="32"/>
        </w:rPr>
        <w:t>车运行</w:t>
      </w:r>
      <w:r>
        <w:rPr>
          <w:rFonts w:ascii="??_GB2312" w:hAnsi="宋体" w:eastAsia="Times New Roman" w:cs="Courier New"/>
          <w:sz w:val="32"/>
          <w:szCs w:val="32"/>
        </w:rPr>
        <w:t>支出</w:t>
      </w:r>
      <w:r>
        <w:rPr>
          <w:rFonts w:hint="eastAsia" w:ascii="??_GB2312" w:hAnsi="宋体" w:cs="Courier New" w:eastAsiaTheme="minorEastAsia"/>
          <w:sz w:val="32"/>
          <w:szCs w:val="32"/>
        </w:rPr>
        <w:t>0</w:t>
      </w:r>
      <w:r>
        <w:rPr>
          <w:rFonts w:ascii="??_GB2312" w:hAnsi="宋体" w:eastAsia="Times New Roman" w:cs="Courier New"/>
          <w:sz w:val="32"/>
          <w:szCs w:val="32"/>
        </w:rPr>
        <w:t>万元。</w:t>
      </w:r>
      <w:r>
        <w:rPr>
          <w:rFonts w:hint="eastAsia" w:ascii="??_GB2312" w:hAnsi="宋体" w:cs="Courier New"/>
          <w:sz w:val="32"/>
          <w:szCs w:val="32"/>
        </w:rPr>
        <w:t>现有公务车0辆。</w:t>
      </w:r>
    </w:p>
    <w:p>
      <w:pPr>
        <w:kinsoku w:val="0"/>
        <w:overflowPunct w:val="0"/>
        <w:autoSpaceDE w:val="0"/>
        <w:autoSpaceDN w:val="0"/>
        <w:adjustRightInd w:val="0"/>
        <w:snapToGrid w:val="0"/>
        <w:spacing w:line="360" w:lineRule="auto"/>
        <w:ind w:firstLine="640" w:firstLineChars="200"/>
        <w:jc w:val="left"/>
        <w:rPr>
          <w:rFonts w:ascii="??_GB2312" w:hAnsi="宋体" w:eastAsia="Times New Roman" w:cs="Courier New"/>
          <w:sz w:val="32"/>
          <w:szCs w:val="32"/>
        </w:rPr>
      </w:pPr>
      <w:r>
        <w:rPr>
          <w:rFonts w:ascii="??_GB2312" w:hAnsi="宋体" w:eastAsia="Times New Roman"/>
          <w:b/>
          <w:bCs/>
          <w:sz w:val="32"/>
          <w:szCs w:val="32"/>
        </w:rPr>
        <w:t>公务接待费</w:t>
      </w:r>
      <w:r>
        <w:rPr>
          <w:rFonts w:ascii="??_GB2312" w:hAnsi="宋体" w:eastAsia="Times New Roman" w:cs="Courier New"/>
          <w:sz w:val="32"/>
          <w:szCs w:val="32"/>
        </w:rPr>
        <w:t>支出</w:t>
      </w:r>
      <w:r>
        <w:rPr>
          <w:rFonts w:hint="eastAsia" w:ascii="??_GB2312" w:hAnsi="宋体" w:cs="Courier New"/>
          <w:sz w:val="32"/>
          <w:szCs w:val="32"/>
        </w:rPr>
        <w:t>4.8</w:t>
      </w:r>
      <w:r>
        <w:rPr>
          <w:rFonts w:ascii="??_GB2312" w:hAnsi="宋体" w:eastAsia="Times New Roman" w:cs="Courier New"/>
          <w:sz w:val="32"/>
          <w:szCs w:val="32"/>
        </w:rPr>
        <w:t>万元。其中：主要用于</w:t>
      </w:r>
      <w:r>
        <w:rPr>
          <w:rFonts w:hint="eastAsia" w:ascii="??_GB2312" w:hAnsi="宋体" w:cs="Courier New"/>
          <w:sz w:val="32"/>
          <w:szCs w:val="32"/>
          <w:lang w:eastAsia="zh-CN"/>
        </w:rPr>
        <w:t>信阳市浉河区科学技术协会</w:t>
      </w:r>
      <w:r>
        <w:rPr>
          <w:rFonts w:ascii="??_GB2312" w:hAnsi="宋体" w:eastAsia="Times New Roman" w:cs="Courier New"/>
          <w:sz w:val="32"/>
          <w:szCs w:val="32"/>
        </w:rPr>
        <w:t>日常的公务接待。</w:t>
      </w:r>
      <w:r>
        <w:rPr>
          <w:rFonts w:hint="eastAsia" w:ascii="??_GB2312" w:hAnsi="宋体" w:cs="Courier New"/>
          <w:b/>
          <w:bCs/>
          <w:sz w:val="32"/>
          <w:szCs w:val="32"/>
        </w:rPr>
        <w:t>按逐年递减比去年减少7.7%</w:t>
      </w:r>
      <w:r>
        <w:rPr>
          <w:rFonts w:hint="eastAsia" w:ascii="??_GB2312" w:hAnsi="宋体" w:cs="Courier New"/>
          <w:sz w:val="32"/>
          <w:szCs w:val="32"/>
        </w:rPr>
        <w:t>。</w:t>
      </w:r>
      <w:r>
        <w:rPr>
          <w:rFonts w:ascii="??_GB2312" w:hAnsi="宋体" w:eastAsia="Times New Roman" w:cs="Courier New"/>
          <w:sz w:val="32"/>
          <w:szCs w:val="32"/>
        </w:rPr>
        <w:t>减少的主要原因是：公务接待费支出减少的主要原因是：现在公务接待的标准是同城不吃饭，禁止使用烟酒，禁止出入高档酒店进行招待，大大减少了公务接待费用。</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八、关于政府性基金预算财政拨款支出预算情况说明</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rPr>
        <w:t>9</w:t>
      </w:r>
      <w:r>
        <w:rPr>
          <w:rFonts w:ascii="??_GB2312" w:hAnsi="宋体" w:eastAsia="Times New Roman" w:cs="Courier New"/>
          <w:sz w:val="32"/>
          <w:szCs w:val="32"/>
        </w:rPr>
        <w:t>年度政府性基金预算财政拨款支出年初预算为0万元，支出为0万元。</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lang w:val="en-US" w:eastAsia="zh-CN"/>
        </w:rPr>
        <w:t>九</w:t>
      </w:r>
      <w:r>
        <w:rPr>
          <w:rFonts w:hint="eastAsia" w:ascii="黑体" w:hAnsi="黑体" w:eastAsia="黑体"/>
          <w:sz w:val="32"/>
          <w:szCs w:val="32"/>
        </w:rPr>
        <w:t>、其他重要事项的情况说明</w:t>
      </w:r>
    </w:p>
    <w:p>
      <w:pPr>
        <w:numPr>
          <w:ilvl w:val="0"/>
          <w:numId w:val="4"/>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bCs/>
          <w:kern w:val="0"/>
          <w:sz w:val="32"/>
          <w:szCs w:val="32"/>
        </w:rPr>
        <w:t>机关运行经费支出情况。</w:t>
      </w:r>
    </w:p>
    <w:p>
      <w:pPr>
        <w:kinsoku w:val="0"/>
        <w:overflowPunct w:val="0"/>
        <w:autoSpaceDE w:val="0"/>
        <w:autoSpaceDN w:val="0"/>
        <w:adjustRightInd w:val="0"/>
        <w:snapToGrid w:val="0"/>
        <w:spacing w:line="360" w:lineRule="auto"/>
        <w:ind w:firstLine="960" w:firstLineChars="3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rPr>
        <w:t>9</w:t>
      </w:r>
      <w:r>
        <w:rPr>
          <w:rFonts w:ascii="??_GB2312" w:hAnsi="宋体" w:eastAsia="Times New Roman" w:cs="Courier New"/>
          <w:sz w:val="32"/>
          <w:szCs w:val="32"/>
        </w:rPr>
        <w:t>年度机关运行经费</w:t>
      </w:r>
      <w:r>
        <w:rPr>
          <w:rFonts w:hint="eastAsia" w:ascii="??_GB2312" w:hAnsi="宋体" w:cs="Courier New"/>
          <w:sz w:val="32"/>
          <w:szCs w:val="32"/>
        </w:rPr>
        <w:t>预算</w:t>
      </w:r>
      <w:r>
        <w:rPr>
          <w:rFonts w:ascii="??_GB2312" w:hAnsi="宋体" w:eastAsia="Times New Roman" w:cs="Courier New"/>
          <w:sz w:val="32"/>
          <w:szCs w:val="32"/>
        </w:rPr>
        <w:t>支出</w:t>
      </w:r>
      <w:r>
        <w:rPr>
          <w:rFonts w:hint="eastAsia" w:ascii="??_GB2312" w:hAnsi="宋体" w:cs="Courier New" w:eastAsiaTheme="minorEastAsia"/>
          <w:sz w:val="32"/>
          <w:szCs w:val="32"/>
        </w:rPr>
        <w:t>63</w:t>
      </w:r>
      <w:r>
        <w:rPr>
          <w:rFonts w:ascii="??_GB2312" w:hAnsi="宋体" w:eastAsia="Times New Roman" w:cs="Courier New"/>
          <w:sz w:val="32"/>
          <w:szCs w:val="32"/>
        </w:rPr>
        <w:t>万元，比201</w:t>
      </w:r>
      <w:r>
        <w:rPr>
          <w:rFonts w:hint="eastAsia" w:ascii="??_GB2312" w:hAnsi="宋体" w:cs="Courier New"/>
          <w:sz w:val="32"/>
          <w:szCs w:val="32"/>
        </w:rPr>
        <w:t>8</w:t>
      </w:r>
      <w:r>
        <w:rPr>
          <w:rFonts w:ascii="??_GB2312" w:hAnsi="宋体" w:eastAsia="Times New Roman" w:cs="Courier New"/>
          <w:sz w:val="32"/>
          <w:szCs w:val="32"/>
        </w:rPr>
        <w:t>年</w:t>
      </w:r>
      <w:r>
        <w:rPr>
          <w:rFonts w:hint="eastAsia" w:ascii="??_GB2312" w:hAnsi="宋体" w:cs="Courier New"/>
          <w:sz w:val="32"/>
          <w:szCs w:val="32"/>
        </w:rPr>
        <w:t>增加</w:t>
      </w:r>
      <w:r>
        <w:rPr>
          <w:rFonts w:hint="eastAsia" w:ascii="??_GB2312" w:hAnsi="宋体" w:cs="Courier New" w:eastAsiaTheme="minorEastAsia"/>
          <w:sz w:val="32"/>
          <w:szCs w:val="32"/>
        </w:rPr>
        <w:t>4.7</w:t>
      </w:r>
      <w:r>
        <w:rPr>
          <w:rFonts w:ascii="??_GB2312" w:hAnsi="宋体" w:eastAsia="Times New Roman" w:cs="Courier New"/>
          <w:sz w:val="32"/>
          <w:szCs w:val="32"/>
        </w:rPr>
        <w:t>万元，</w:t>
      </w:r>
      <w:r>
        <w:rPr>
          <w:rFonts w:hint="eastAsia" w:ascii="??_GB2312" w:hAnsi="宋体" w:cs="Courier New"/>
          <w:sz w:val="32"/>
          <w:szCs w:val="32"/>
        </w:rPr>
        <w:t>上涨8.1</w:t>
      </w:r>
      <w:r>
        <w:rPr>
          <w:rFonts w:ascii="??_GB2312" w:hAnsi="宋体" w:eastAsia="Times New Roman" w:cs="Courier New"/>
          <w:sz w:val="32"/>
          <w:szCs w:val="32"/>
        </w:rPr>
        <w:t>%。</w:t>
      </w:r>
      <w:r>
        <w:rPr>
          <w:rFonts w:hint="eastAsia" w:ascii="??_GB2312" w:hAnsi="宋体" w:cs="Courier New"/>
          <w:sz w:val="32"/>
          <w:szCs w:val="32"/>
        </w:rPr>
        <w:t>预算增</w:t>
      </w:r>
      <w:r>
        <w:rPr>
          <w:rFonts w:hint="eastAsia" w:ascii="??_GB2312" w:hAnsi="宋体" w:cs="Courier New"/>
          <w:sz w:val="32"/>
          <w:szCs w:val="32"/>
          <w:lang w:eastAsia="zh-CN"/>
        </w:rPr>
        <w:t>加</w:t>
      </w:r>
      <w:r>
        <w:rPr>
          <w:rFonts w:hint="eastAsia" w:ascii="??_GB2312" w:hAnsi="宋体" w:cs="Courier New"/>
          <w:sz w:val="32"/>
          <w:szCs w:val="32"/>
        </w:rPr>
        <w:t>原因是科协下属自收自支二级机构人员经费增加。</w:t>
      </w:r>
    </w:p>
    <w:p>
      <w:pPr>
        <w:numPr>
          <w:ilvl w:val="0"/>
          <w:numId w:val="4"/>
        </w:numPr>
        <w:kinsoku w:val="0"/>
        <w:overflowPunct w:val="0"/>
        <w:autoSpaceDE w:val="0"/>
        <w:autoSpaceDN w:val="0"/>
        <w:adjustRightInd w:val="0"/>
        <w:snapToGrid w:val="0"/>
        <w:spacing w:line="360" w:lineRule="auto"/>
        <w:ind w:firstLine="640" w:firstLineChars="200"/>
        <w:rPr>
          <w:rFonts w:ascii="楷体_GB2312" w:hAnsi="Times New Roman" w:eastAsia="楷体_GB2312" w:cs="??_GB2312"/>
          <w:bCs/>
          <w:kern w:val="0"/>
          <w:sz w:val="32"/>
          <w:szCs w:val="32"/>
        </w:rPr>
      </w:pPr>
      <w:r>
        <w:rPr>
          <w:rFonts w:hint="eastAsia" w:ascii="楷体_GB2312" w:hAnsi="Times New Roman" w:eastAsia="楷体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rPr>
        <w:t>9</w:t>
      </w:r>
      <w:r>
        <w:rPr>
          <w:rFonts w:ascii="??_GB2312" w:hAnsi="宋体" w:eastAsia="Times New Roman" w:cs="Courier New"/>
          <w:sz w:val="32"/>
          <w:szCs w:val="32"/>
        </w:rPr>
        <w:t>年度政府采购支出</w:t>
      </w:r>
      <w:r>
        <w:rPr>
          <w:rFonts w:hint="eastAsia" w:ascii="??_GB2312" w:hAnsi="宋体" w:cs="Courier New"/>
          <w:sz w:val="32"/>
          <w:szCs w:val="32"/>
        </w:rPr>
        <w:t>预算</w:t>
      </w:r>
      <w:r>
        <w:rPr>
          <w:rFonts w:ascii="??_GB2312" w:hAnsi="宋体" w:eastAsia="Times New Roman" w:cs="Courier New"/>
          <w:sz w:val="32"/>
          <w:szCs w:val="32"/>
        </w:rPr>
        <w:t>总额</w:t>
      </w:r>
      <w:r>
        <w:rPr>
          <w:rFonts w:hint="eastAsia" w:ascii="??_GB2312" w:hAnsi="宋体" w:cs="Courier New"/>
          <w:sz w:val="32"/>
          <w:szCs w:val="32"/>
        </w:rPr>
        <w:t>1.4</w:t>
      </w:r>
      <w:r>
        <w:rPr>
          <w:rFonts w:ascii="??_GB2312" w:hAnsi="宋体" w:eastAsia="Times New Roman" w:cs="Courier New"/>
          <w:sz w:val="32"/>
          <w:szCs w:val="32"/>
        </w:rPr>
        <w:t>万元，其中：政府采购货物</w:t>
      </w:r>
      <w:r>
        <w:rPr>
          <w:rFonts w:hint="eastAsia" w:ascii="??_GB2312" w:hAnsi="宋体" w:cs="Courier New"/>
          <w:sz w:val="32"/>
          <w:szCs w:val="32"/>
          <w:lang w:val="en-US" w:eastAsia="zh-CN"/>
        </w:rPr>
        <w:t>预算</w:t>
      </w:r>
      <w:r>
        <w:rPr>
          <w:rFonts w:ascii="??_GB2312" w:hAnsi="宋体" w:eastAsia="Times New Roman" w:cs="Courier New"/>
          <w:sz w:val="32"/>
          <w:szCs w:val="32"/>
        </w:rPr>
        <w:t>支出</w:t>
      </w:r>
      <w:r>
        <w:rPr>
          <w:rFonts w:hint="eastAsia" w:ascii="??_GB2312" w:hAnsi="宋体" w:cs="Courier New"/>
          <w:sz w:val="32"/>
          <w:szCs w:val="32"/>
        </w:rPr>
        <w:t>1.4</w:t>
      </w:r>
      <w:r>
        <w:rPr>
          <w:rFonts w:ascii="??_GB2312" w:hAnsi="宋体" w:eastAsia="Times New Roman" w:cs="Courier New"/>
          <w:sz w:val="32"/>
          <w:szCs w:val="32"/>
        </w:rPr>
        <w:t>万元，</w:t>
      </w:r>
      <w:r>
        <w:rPr>
          <w:rFonts w:hint="eastAsia" w:ascii="??_GB2312" w:hAnsi="宋体" w:eastAsia="Times New Roman" w:cs="Courier New"/>
          <w:sz w:val="32"/>
          <w:szCs w:val="32"/>
        </w:rPr>
        <w:t>政府采购工程预算0万元、政府采购服务预算0万元</w:t>
      </w:r>
      <w:r>
        <w:rPr>
          <w:rFonts w:hint="eastAsia"/>
        </w:rPr>
        <w:t>。</w:t>
      </w:r>
      <w:r>
        <w:rPr>
          <w:rFonts w:hint="eastAsia" w:ascii="??_GB2312" w:hAnsi="宋体" w:eastAsia="Times New Roman" w:cs="Courier New"/>
          <w:sz w:val="32"/>
          <w:szCs w:val="32"/>
          <w:lang w:val="en-US" w:eastAsia="zh-CN"/>
        </w:rPr>
        <w:t>采购内容主要包括</w:t>
      </w:r>
      <w:r>
        <w:rPr>
          <w:rFonts w:hint="eastAsia" w:ascii="??_GB2312" w:hAnsi="宋体" w:cs="Courier New"/>
          <w:sz w:val="32"/>
          <w:szCs w:val="32"/>
        </w:rPr>
        <w:t>购买办公桌椅等。</w:t>
      </w:r>
    </w:p>
    <w:p>
      <w:pPr>
        <w:numPr>
          <w:ilvl w:val="0"/>
          <w:numId w:val="4"/>
        </w:numPr>
        <w:kinsoku w:val="0"/>
        <w:overflowPunct w:val="0"/>
        <w:autoSpaceDE w:val="0"/>
        <w:autoSpaceDN w:val="0"/>
        <w:adjustRightInd w:val="0"/>
        <w:snapToGrid w:val="0"/>
        <w:spacing w:line="360" w:lineRule="auto"/>
        <w:ind w:firstLine="640" w:firstLineChars="200"/>
        <w:rPr>
          <w:rFonts w:ascii="楷体_GB2312" w:hAnsi="Times New Roman" w:eastAsia="楷体_GB2312" w:cs="??_GB2312"/>
          <w:bCs/>
          <w:kern w:val="0"/>
          <w:sz w:val="32"/>
          <w:szCs w:val="32"/>
        </w:rPr>
      </w:pPr>
      <w:r>
        <w:rPr>
          <w:rFonts w:hint="eastAsia" w:ascii="楷体_GB2312" w:hAnsi="Times New Roman" w:eastAsia="楷体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lang w:val="en-US" w:eastAsia="zh-CN"/>
        </w:rPr>
        <w:t>9</w:t>
      </w:r>
      <w:r>
        <w:rPr>
          <w:rFonts w:ascii="??_GB2312" w:hAnsi="宋体" w:eastAsia="Times New Roman" w:cs="Courier New"/>
          <w:sz w:val="32"/>
          <w:szCs w:val="32"/>
        </w:rPr>
        <w:t>年</w:t>
      </w:r>
      <w:r>
        <w:rPr>
          <w:rFonts w:hint="eastAsia" w:ascii="??_GB2312" w:hAnsi="宋体" w:cs="Courier New"/>
          <w:sz w:val="32"/>
          <w:szCs w:val="32"/>
          <w:lang w:val="en-US" w:eastAsia="zh-CN"/>
        </w:rPr>
        <w:t>末</w:t>
      </w:r>
      <w:r>
        <w:rPr>
          <w:rFonts w:ascii="??_GB2312" w:hAnsi="宋体" w:eastAsia="Times New Roman" w:cs="Courier New"/>
          <w:sz w:val="32"/>
          <w:szCs w:val="32"/>
        </w:rPr>
        <w:t>，</w:t>
      </w:r>
      <w:r>
        <w:rPr>
          <w:rFonts w:hint="eastAsia" w:ascii="??_GB2312" w:hAnsi="宋体" w:cs="Courier New"/>
          <w:sz w:val="32"/>
          <w:szCs w:val="32"/>
          <w:lang w:eastAsia="zh-CN"/>
        </w:rPr>
        <w:t>信阳市浉河区科学技术协会</w:t>
      </w:r>
      <w:r>
        <w:rPr>
          <w:rFonts w:ascii="??_GB2312" w:hAnsi="宋体" w:eastAsia="Times New Roman" w:cs="Courier New"/>
          <w:sz w:val="32"/>
          <w:szCs w:val="32"/>
        </w:rPr>
        <w:t>共有车辆</w:t>
      </w:r>
      <w:r>
        <w:rPr>
          <w:rFonts w:hint="eastAsia" w:ascii="??_GB2312" w:hAnsi="宋体" w:cs="Courier New" w:eastAsiaTheme="minorEastAsia"/>
          <w:sz w:val="32"/>
          <w:szCs w:val="32"/>
        </w:rPr>
        <w:t>0</w:t>
      </w:r>
      <w:r>
        <w:rPr>
          <w:rFonts w:ascii="??_GB2312" w:hAnsi="宋体" w:eastAsia="Times New Roman" w:cs="Courier New"/>
          <w:sz w:val="32"/>
          <w:szCs w:val="32"/>
        </w:rPr>
        <w:t>辆，其中：一般公务用车</w:t>
      </w:r>
      <w:r>
        <w:rPr>
          <w:rFonts w:hint="eastAsia" w:cs="Courier New" w:asciiTheme="minorEastAsia" w:hAnsiTheme="minorEastAsia" w:eastAsiaTheme="minorEastAsia"/>
          <w:sz w:val="32"/>
          <w:szCs w:val="32"/>
        </w:rPr>
        <w:t>0</w:t>
      </w:r>
      <w:r>
        <w:rPr>
          <w:rFonts w:ascii="??_GB2312" w:hAnsi="宋体" w:eastAsia="Times New Roman" w:cs="Courier New"/>
          <w:sz w:val="32"/>
          <w:szCs w:val="32"/>
        </w:rPr>
        <w:t>辆、一般执法执勤用车</w:t>
      </w:r>
      <w:r>
        <w:rPr>
          <w:rFonts w:hint="eastAsia" w:cs="Courier New" w:asciiTheme="minorEastAsia" w:hAnsiTheme="minorEastAsia" w:eastAsiaTheme="minorEastAsia"/>
          <w:sz w:val="32"/>
          <w:szCs w:val="32"/>
        </w:rPr>
        <w:t>0</w:t>
      </w:r>
      <w:r>
        <w:rPr>
          <w:rFonts w:ascii="??_GB2312" w:hAnsi="宋体" w:eastAsia="Times New Roman" w:cs="Courier New"/>
          <w:sz w:val="32"/>
          <w:szCs w:val="32"/>
        </w:rPr>
        <w:t>辆、特种专业技术用车0辆，其他用车0辆。单价50万元以上通用设备0台（套），单位价值100万元以上专用设备0台（套）。</w:t>
      </w:r>
    </w:p>
    <w:p>
      <w:pPr>
        <w:kinsoku w:val="0"/>
        <w:overflowPunct w:val="0"/>
        <w:autoSpaceDE w:val="0"/>
        <w:autoSpaceDN w:val="0"/>
        <w:adjustRightInd w:val="0"/>
        <w:snapToGrid w:val="0"/>
        <w:spacing w:line="360" w:lineRule="auto"/>
        <w:ind w:firstLine="480" w:firstLineChars="150"/>
        <w:rPr>
          <w:rFonts w:hint="eastAsia" w:ascii="楷体_GB2312" w:hAnsi="Times New Roman" w:eastAsia="楷体_GB2312"/>
          <w:bCs/>
          <w:kern w:val="0"/>
          <w:sz w:val="32"/>
          <w:szCs w:val="32"/>
        </w:rPr>
      </w:pPr>
      <w:r>
        <w:rPr>
          <w:rFonts w:hint="eastAsia" w:ascii="楷体_GB2312" w:hAnsi="Times New Roman" w:eastAsia="楷体_GB2312"/>
          <w:bCs/>
          <w:kern w:val="0"/>
          <w:sz w:val="32"/>
          <w:szCs w:val="32"/>
        </w:rPr>
        <w:t>（四）</w:t>
      </w:r>
      <w:r>
        <w:rPr>
          <w:rFonts w:eastAsia="仿宋_GB2312"/>
          <w:color w:val="000000"/>
          <w:kern w:val="0"/>
          <w:sz w:val="32"/>
          <w:szCs w:val="32"/>
        </w:rPr>
        <w:t>关于预算绩效管理工作开展情况说明</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sectPr>
          <w:pgSz w:w="11905" w:h="16840"/>
          <w:pgMar w:top="1580" w:right="1240" w:bottom="1180" w:left="1400" w:header="0" w:footer="982" w:gutter="0"/>
          <w:pgNumType w:fmt="numberInDash"/>
          <w:cols w:space="720" w:num="1"/>
        </w:sectPr>
      </w:pPr>
      <w:r>
        <w:rPr>
          <w:rFonts w:hint="eastAsia" w:ascii="??_GB2312" w:hAnsi="宋体" w:cs="Courier New"/>
          <w:sz w:val="32"/>
          <w:szCs w:val="32"/>
          <w:lang w:eastAsia="zh-CN"/>
        </w:rPr>
        <w:t>信阳市浉河区科学技术协会</w:t>
      </w:r>
      <w:r>
        <w:rPr>
          <w:rFonts w:hint="eastAsia" w:ascii="??_GB2312" w:hAnsi="宋体" w:eastAsia="Times New Roman" w:cs="Courier New"/>
          <w:sz w:val="32"/>
          <w:szCs w:val="32"/>
        </w:rPr>
        <w:t>2019年没有开展项目预算绩效评价。</w:t>
      </w:r>
    </w:p>
    <w:p>
      <w:pPr>
        <w:kinsoku w:val="0"/>
        <w:overflowPunct w:val="0"/>
        <w:autoSpaceDE w:val="0"/>
        <w:autoSpaceDN w:val="0"/>
        <w:adjustRightInd w:val="0"/>
        <w:snapToGrid w:val="0"/>
        <w:spacing w:line="360" w:lineRule="auto"/>
        <w:ind w:firstLine="640" w:firstLineChars="200"/>
        <w:rPr>
          <w:rFonts w:hint="eastAsia" w:ascii="??_GB2312" w:hAnsi="宋体" w:cs="Courier New" w:eastAsiaTheme="minorEastAsia"/>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第四部分　　名词解释</w:t>
      </w:r>
    </w:p>
    <w:p>
      <w:pPr>
        <w:numPr>
          <w:ilvl w:val="0"/>
          <w:numId w:val="5"/>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cs="Courier New"/>
          <w:b/>
          <w:bCs/>
          <w:sz w:val="32"/>
          <w:szCs w:val="32"/>
        </w:rPr>
        <w:t>财政拨款收入：</w:t>
      </w:r>
      <w:r>
        <w:rPr>
          <w:rFonts w:ascii="??_GB2312" w:hAnsi="宋体" w:eastAsia="Times New Roman" w:cs="Courier New"/>
          <w:sz w:val="32"/>
          <w:szCs w:val="32"/>
        </w:rPr>
        <w:t>是指省级财政当年拨付的资金。</w:t>
      </w:r>
    </w:p>
    <w:p>
      <w:pPr>
        <w:numPr>
          <w:ilvl w:val="0"/>
          <w:numId w:val="5"/>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事业收入：</w:t>
      </w:r>
      <w:r>
        <w:rPr>
          <w:rFonts w:ascii="??_GB2312" w:hAnsi="宋体" w:eastAsia="Times New Roman" w:cs="Courier New"/>
          <w:sz w:val="32"/>
          <w:szCs w:val="32"/>
        </w:rPr>
        <w:t>是指事业单位开展专业业务活动及辅助活动所取得的收入。如：ＸＸ刊物发行收入，ＸＸ协会收取的会费收入等。</w:t>
      </w:r>
    </w:p>
    <w:p>
      <w:pPr>
        <w:numPr>
          <w:ilvl w:val="0"/>
          <w:numId w:val="5"/>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经营收入：</w:t>
      </w:r>
      <w:r>
        <w:rPr>
          <w:rFonts w:ascii="??_GB2312" w:hAnsi="宋体" w:eastAsia="Times New Roman" w:cs="Courier New"/>
          <w:sz w:val="32"/>
          <w:szCs w:val="32"/>
        </w:rPr>
        <w:t>指事业单位在专业业务活动及其辅助活动之外开展非独立核算经营活动取得的收入。如：ＸＸ杂志社广告收入等。</w:t>
      </w:r>
    </w:p>
    <w:p>
      <w:pPr>
        <w:numPr>
          <w:ilvl w:val="0"/>
          <w:numId w:val="5"/>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其他收入：</w:t>
      </w:r>
      <w:r>
        <w:rPr>
          <w:rFonts w:ascii="??_GB2312" w:hAnsi="宋体" w:eastAsia="Times New Roman" w:cs="Courier New"/>
          <w:sz w:val="32"/>
          <w:szCs w:val="32"/>
        </w:rPr>
        <w:t>指除上述“财政拨款收入”、“事业收入”、“事业单位经营收入”、“经营收入”等以外的收入。主要是按规定动用的售房收入、存款利息收入等。</w:t>
      </w:r>
    </w:p>
    <w:p>
      <w:pPr>
        <w:numPr>
          <w:ilvl w:val="0"/>
          <w:numId w:val="5"/>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用事业基金弥补收支差额：</w:t>
      </w:r>
      <w:r>
        <w:rPr>
          <w:rFonts w:ascii="??_GB2312" w:hAnsi="宋体" w:eastAsia="Times New Roman"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_GB2312" w:hAnsi="宋体" w:eastAsia="Times New Roman" w:cs="Courier New"/>
          <w:b/>
          <w:bCs/>
          <w:sz w:val="32"/>
          <w:szCs w:val="32"/>
        </w:rPr>
        <w:t>。</w:t>
      </w:r>
    </w:p>
    <w:p>
      <w:pPr>
        <w:numPr>
          <w:ilvl w:val="0"/>
          <w:numId w:val="5"/>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年初结转和结余：</w:t>
      </w:r>
      <w:r>
        <w:rPr>
          <w:rFonts w:ascii="??_GB2312" w:hAnsi="宋体" w:eastAsia="Times New Roman" w:cs="Courier New"/>
          <w:sz w:val="32"/>
          <w:szCs w:val="32"/>
        </w:rPr>
        <w:t>指以前年度尚未完成、结转到本年按有关规定继续使用的资金。</w:t>
      </w:r>
    </w:p>
    <w:p>
      <w:pPr>
        <w:numPr>
          <w:ilvl w:val="0"/>
          <w:numId w:val="5"/>
        </w:numPr>
        <w:kinsoku w:val="0"/>
        <w:overflowPunct w:val="0"/>
        <w:autoSpaceDE w:val="0"/>
        <w:autoSpaceDN w:val="0"/>
        <w:adjustRightInd w:val="0"/>
        <w:snapToGrid w:val="0"/>
        <w:spacing w:line="360" w:lineRule="auto"/>
        <w:ind w:firstLine="643" w:firstLineChars="200"/>
        <w:rPr>
          <w:rFonts w:ascii="??_GB2312" w:hAnsi="宋体" w:eastAsia="Times New Roman" w:cs="Courier New"/>
          <w:b/>
          <w:bCs/>
          <w:sz w:val="32"/>
          <w:szCs w:val="32"/>
        </w:rPr>
      </w:pPr>
      <w:r>
        <w:rPr>
          <w:rFonts w:hint="eastAsia" w:ascii="宋体" w:hAnsi="宋体" w:cs="宋体"/>
          <w:b/>
          <w:color w:val="000000"/>
          <w:kern w:val="0"/>
          <w:sz w:val="32"/>
          <w:szCs w:val="32"/>
        </w:rPr>
        <w:t>资源勘探信息等支出</w:t>
      </w:r>
      <w:r>
        <w:rPr>
          <w:rFonts w:ascii="??_GB2312" w:hAnsi="宋体" w:eastAsia="Times New Roman"/>
          <w:b/>
          <w:bCs/>
          <w:sz w:val="32"/>
          <w:szCs w:val="32"/>
        </w:rPr>
        <w:t>（类）</w:t>
      </w:r>
      <w:r>
        <w:rPr>
          <w:rFonts w:hint="eastAsia" w:ascii="宋体" w:hAnsi="宋体" w:cs="宋体"/>
          <w:b/>
          <w:color w:val="000000"/>
          <w:sz w:val="32"/>
          <w:szCs w:val="32"/>
        </w:rPr>
        <w:t>安全生产监管</w:t>
      </w:r>
      <w:r>
        <w:rPr>
          <w:rFonts w:ascii="??_GB2312" w:hAnsi="宋体" w:eastAsia="Times New Roman"/>
          <w:b/>
          <w:bCs/>
          <w:sz w:val="32"/>
          <w:szCs w:val="32"/>
        </w:rPr>
        <w:t>（款）行政运行（项）</w:t>
      </w:r>
      <w:r>
        <w:rPr>
          <w:rFonts w:hint="eastAsia" w:ascii="??_GB2312" w:hAnsi="宋体" w:eastAsiaTheme="minorEastAsia"/>
          <w:b/>
          <w:bCs/>
          <w:sz w:val="32"/>
          <w:szCs w:val="32"/>
        </w:rPr>
        <w:t xml:space="preserve"> </w:t>
      </w:r>
      <w:r>
        <w:rPr>
          <w:rFonts w:ascii="??_GB2312" w:hAnsi="宋体" w:eastAsia="Times New Roman" w:cs="Courier New"/>
          <w:b/>
          <w:bCs/>
          <w:color w:val="FF0000"/>
          <w:sz w:val="32"/>
          <w:szCs w:val="32"/>
        </w:rPr>
        <w:t>（请根据单位实际情况，参照《201</w:t>
      </w:r>
      <w:r>
        <w:rPr>
          <w:rFonts w:hint="eastAsia" w:ascii="??_GB2312" w:hAnsi="宋体" w:cs="Courier New"/>
          <w:b/>
          <w:bCs/>
          <w:color w:val="FF0000"/>
          <w:sz w:val="32"/>
          <w:szCs w:val="32"/>
        </w:rPr>
        <w:t>7</w:t>
      </w:r>
      <w:r>
        <w:rPr>
          <w:rFonts w:ascii="??_GB2312" w:hAnsi="宋体" w:eastAsia="Times New Roman" w:cs="Courier New"/>
          <w:b/>
          <w:bCs/>
          <w:color w:val="FF0000"/>
          <w:sz w:val="32"/>
          <w:szCs w:val="32"/>
        </w:rPr>
        <w:t>年政府收支分类科目》和对口中央部门</w:t>
      </w:r>
      <w:r>
        <w:rPr>
          <w:rFonts w:hint="eastAsia" w:ascii="??_GB2312" w:hAnsi="宋体" w:cs="Courier New"/>
          <w:b/>
          <w:bCs/>
          <w:color w:val="FF0000"/>
          <w:sz w:val="32"/>
          <w:szCs w:val="32"/>
        </w:rPr>
        <w:t>预</w:t>
      </w:r>
      <w:r>
        <w:rPr>
          <w:rFonts w:ascii="??_GB2312" w:hAnsi="宋体" w:eastAsia="Times New Roman" w:cs="Courier New"/>
          <w:b/>
          <w:bCs/>
          <w:color w:val="FF0000"/>
          <w:sz w:val="32"/>
          <w:szCs w:val="32"/>
        </w:rPr>
        <w:t>算公开信息填写）</w:t>
      </w:r>
      <w:r>
        <w:rPr>
          <w:rFonts w:ascii="??_GB2312" w:hAnsi="宋体" w:eastAsia="Times New Roman" w:cs="Courier New"/>
          <w:b/>
          <w:bCs/>
          <w:sz w:val="32"/>
          <w:szCs w:val="32"/>
        </w:rPr>
        <w:t>：</w:t>
      </w:r>
      <w:r>
        <w:rPr>
          <w:rFonts w:ascii="??_GB2312" w:hAnsi="宋体" w:eastAsia="Times New Roman" w:cs="Courier New"/>
          <w:sz w:val="32"/>
          <w:szCs w:val="32"/>
        </w:rPr>
        <w:t>是指</w:t>
      </w:r>
      <w:r>
        <w:rPr>
          <w:rFonts w:hint="eastAsia" w:ascii="??_GB2312" w:hAnsi="宋体" w:cs="Courier New" w:eastAsiaTheme="minorEastAsia"/>
          <w:sz w:val="32"/>
          <w:szCs w:val="32"/>
        </w:rPr>
        <w:t>反应行政单位（包括实行公务员管理的事业单位）的基本支出。</w:t>
      </w:r>
    </w:p>
    <w:p>
      <w:pPr>
        <w:numPr>
          <w:ilvl w:val="0"/>
          <w:numId w:val="5"/>
        </w:numPr>
        <w:kinsoku w:val="0"/>
        <w:overflowPunct w:val="0"/>
        <w:autoSpaceDE w:val="0"/>
        <w:autoSpaceDN w:val="0"/>
        <w:adjustRightInd w:val="0"/>
        <w:snapToGrid w:val="0"/>
        <w:spacing w:line="360" w:lineRule="auto"/>
        <w:ind w:firstLine="643" w:firstLineChars="200"/>
        <w:rPr>
          <w:rFonts w:ascii="??_GB2312" w:hAnsi="宋体" w:eastAsia="Times New Roman" w:cs="Courier New"/>
          <w:b/>
          <w:bCs/>
          <w:sz w:val="32"/>
          <w:szCs w:val="32"/>
        </w:rPr>
      </w:pPr>
      <w:r>
        <w:rPr>
          <w:rFonts w:hint="eastAsia" w:ascii="宋体" w:hAnsi="宋体" w:cs="宋体"/>
          <w:b/>
          <w:color w:val="000000"/>
          <w:kern w:val="0"/>
          <w:sz w:val="32"/>
          <w:szCs w:val="32"/>
        </w:rPr>
        <w:t>资源勘探信息等支出</w:t>
      </w:r>
      <w:r>
        <w:rPr>
          <w:rFonts w:ascii="??_GB2312" w:hAnsi="宋体" w:eastAsia="Times New Roman"/>
          <w:b/>
          <w:bCs/>
          <w:sz w:val="32"/>
          <w:szCs w:val="32"/>
        </w:rPr>
        <w:t>（类）</w:t>
      </w:r>
      <w:r>
        <w:rPr>
          <w:rFonts w:hint="eastAsia" w:ascii="宋体" w:hAnsi="宋体" w:cs="宋体"/>
          <w:b/>
          <w:color w:val="000000"/>
          <w:sz w:val="32"/>
          <w:szCs w:val="32"/>
        </w:rPr>
        <w:t>安全生产监管</w:t>
      </w:r>
      <w:r>
        <w:rPr>
          <w:rFonts w:ascii="??_GB2312" w:hAnsi="宋体" w:eastAsia="Times New Roman"/>
          <w:b/>
          <w:bCs/>
          <w:sz w:val="32"/>
          <w:szCs w:val="32"/>
        </w:rPr>
        <w:t>（款）行政运行（项）：</w:t>
      </w:r>
      <w:r>
        <w:rPr>
          <w:rFonts w:hint="eastAsia" w:ascii="??_GB2312" w:hAnsi="宋体" w:cs="Courier New" w:eastAsiaTheme="minorEastAsia"/>
          <w:sz w:val="32"/>
          <w:szCs w:val="32"/>
        </w:rPr>
        <w:t>反应国家安全生产监督管理部门、煤矿安全监察部门的支出。</w:t>
      </w:r>
    </w:p>
    <w:p>
      <w:pPr>
        <w:numPr>
          <w:ilvl w:val="0"/>
          <w:numId w:val="5"/>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结余分配：</w:t>
      </w:r>
      <w:r>
        <w:rPr>
          <w:rFonts w:ascii="??_GB2312" w:hAnsi="宋体" w:eastAsia="Times New Roman" w:cs="Courier New"/>
          <w:sz w:val="32"/>
          <w:szCs w:val="32"/>
        </w:rPr>
        <w:t>指事业单位按规定提取的职工福利基金、事业基金和缴纳的所得税，以及建设单位按规定应交回的基本建设竣工项目结余资金。</w:t>
      </w:r>
    </w:p>
    <w:p>
      <w:pPr>
        <w:numPr>
          <w:ilvl w:val="0"/>
          <w:numId w:val="5"/>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年末结转和结余：</w:t>
      </w:r>
      <w:r>
        <w:rPr>
          <w:rFonts w:ascii="??_GB2312" w:hAnsi="宋体" w:eastAsia="Times New Roman" w:cs="Courier New"/>
          <w:sz w:val="32"/>
          <w:szCs w:val="32"/>
        </w:rPr>
        <w:t>指本年度或以前年度预算安排、因客观条件发生变化无法按原计划实施，需延迟到以后年度按有关规定继续使用的资金。</w:t>
      </w:r>
    </w:p>
    <w:p>
      <w:pPr>
        <w:numPr>
          <w:ilvl w:val="0"/>
          <w:numId w:val="5"/>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基本支出：</w:t>
      </w:r>
      <w:r>
        <w:rPr>
          <w:rFonts w:ascii="??_GB2312" w:hAnsi="宋体" w:eastAsia="Times New Roman" w:cs="Courier New"/>
          <w:sz w:val="32"/>
          <w:szCs w:val="32"/>
        </w:rPr>
        <w:t>指为保障机构正常运转、完成日常工作任务而发生的人员支出和公用支出。</w:t>
      </w:r>
    </w:p>
    <w:p>
      <w:pPr>
        <w:numPr>
          <w:ilvl w:val="0"/>
          <w:numId w:val="5"/>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项目支出：</w:t>
      </w:r>
      <w:r>
        <w:rPr>
          <w:rFonts w:ascii="??_GB2312" w:hAnsi="宋体" w:eastAsia="Times New Roman" w:cs="Courier New"/>
          <w:sz w:val="32"/>
          <w:szCs w:val="32"/>
        </w:rPr>
        <w:t>指在基本支出之外为完成特定行政任务和事业发展目标所发生的支出。</w:t>
      </w:r>
    </w:p>
    <w:p>
      <w:pPr>
        <w:numPr>
          <w:ilvl w:val="0"/>
          <w:numId w:val="5"/>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经营支出：</w:t>
      </w:r>
      <w:r>
        <w:rPr>
          <w:rFonts w:ascii="??_GB2312" w:hAnsi="宋体" w:eastAsia="Times New Roman" w:cs="Courier New"/>
          <w:sz w:val="32"/>
          <w:szCs w:val="32"/>
        </w:rPr>
        <w:t>指事业单位在专业业务活动及其辅助活动之外开展非独立核算经营活动发生的支出。</w:t>
      </w:r>
    </w:p>
    <w:p>
      <w:pPr>
        <w:numPr>
          <w:ilvl w:val="0"/>
          <w:numId w:val="5"/>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“三公”经费：</w:t>
      </w:r>
      <w:r>
        <w:rPr>
          <w:rFonts w:ascii="??_GB2312" w:hAnsi="宋体" w:eastAsia="Times New Roman" w:cs="Courier New"/>
          <w:sz w:val="32"/>
          <w:szCs w:val="32"/>
        </w:rPr>
        <w:t>纳入中央财政预决算管理的“三公”经费，是指用财政拨款安排的因公出国（境）费、公务用车购置及运行费和公务接待费。其中，因公出国（境）费反映单位公务出国（境）的国际旅费</w:t>
      </w:r>
      <w:r>
        <w:rPr>
          <w:rFonts w:hint="eastAsia" w:ascii="??_GB2312" w:hAnsi="宋体" w:cs="Courier New" w:eastAsiaTheme="minorEastAsia"/>
          <w:sz w:val="32"/>
          <w:szCs w:val="32"/>
        </w:rPr>
        <w:t xml:space="preserve"> </w:t>
      </w:r>
      <w:r>
        <w:rPr>
          <w:rFonts w:ascii="??_GB2312" w:hAnsi="宋体" w:eastAsia="Times New Roman" w:cs="Courier New"/>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5"/>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机关运行经费：</w:t>
      </w:r>
      <w:r>
        <w:rPr>
          <w:rFonts w:ascii="??_GB2312" w:hAnsi="宋体" w:eastAsia="Times New Roman"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_GB2312" w:hAnsi="Times New Roman" w:eastAsia="Times New Roman"/>
          <w:sz w:val="32"/>
          <w:szCs w:val="32"/>
        </w:rPr>
      </w:pPr>
    </w:p>
    <w:p>
      <w:pPr>
        <w:rPr>
          <w:rFonts w:ascii="隶书" w:hAnsi="隶书" w:eastAsia="隶书"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- 16 -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rPr>
        <w:rFonts w:cs="Times New Roman"/>
      </w:rPr>
    </w:lvl>
  </w:abstractNum>
  <w:abstractNum w:abstractNumId="1">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2">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3">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abstractNum w:abstractNumId="4">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useFELayout/>
    <w:underlineTabInNumList/>
    <w:compatSetting w:name="compatibilityMode" w:uri="http://schemas.microsoft.com/office/word" w:val="12"/>
  </w:compat>
  <w:rsids>
    <w:rsidRoot w:val="00172A27"/>
    <w:rsid w:val="00034E2F"/>
    <w:rsid w:val="00092801"/>
    <w:rsid w:val="000B1B9B"/>
    <w:rsid w:val="000E2CB5"/>
    <w:rsid w:val="00132E43"/>
    <w:rsid w:val="0017112E"/>
    <w:rsid w:val="00172A27"/>
    <w:rsid w:val="0019104A"/>
    <w:rsid w:val="00265F76"/>
    <w:rsid w:val="002A721A"/>
    <w:rsid w:val="002C1CCD"/>
    <w:rsid w:val="00351B45"/>
    <w:rsid w:val="00376170"/>
    <w:rsid w:val="003903F0"/>
    <w:rsid w:val="003E5891"/>
    <w:rsid w:val="00402C74"/>
    <w:rsid w:val="00415C02"/>
    <w:rsid w:val="004C11C3"/>
    <w:rsid w:val="004D36BB"/>
    <w:rsid w:val="004D402E"/>
    <w:rsid w:val="004F3C7C"/>
    <w:rsid w:val="0050293C"/>
    <w:rsid w:val="00503F16"/>
    <w:rsid w:val="00595310"/>
    <w:rsid w:val="00630D31"/>
    <w:rsid w:val="006F22F7"/>
    <w:rsid w:val="007115FD"/>
    <w:rsid w:val="00787823"/>
    <w:rsid w:val="007956F5"/>
    <w:rsid w:val="007A6001"/>
    <w:rsid w:val="007F7F87"/>
    <w:rsid w:val="00880878"/>
    <w:rsid w:val="00A141B9"/>
    <w:rsid w:val="00A77C36"/>
    <w:rsid w:val="00AB7377"/>
    <w:rsid w:val="00AE09C2"/>
    <w:rsid w:val="00AF7B15"/>
    <w:rsid w:val="00B54309"/>
    <w:rsid w:val="00B84FB0"/>
    <w:rsid w:val="00BA37FF"/>
    <w:rsid w:val="00BC30E8"/>
    <w:rsid w:val="00BE4CA5"/>
    <w:rsid w:val="00BF3D6F"/>
    <w:rsid w:val="00BF74B7"/>
    <w:rsid w:val="00C0342D"/>
    <w:rsid w:val="00C57D7B"/>
    <w:rsid w:val="00C61C36"/>
    <w:rsid w:val="00C6444A"/>
    <w:rsid w:val="00CD4933"/>
    <w:rsid w:val="00D9092F"/>
    <w:rsid w:val="00DB1C77"/>
    <w:rsid w:val="00DC612F"/>
    <w:rsid w:val="00DD5457"/>
    <w:rsid w:val="00E21B07"/>
    <w:rsid w:val="00E32E02"/>
    <w:rsid w:val="00E415AC"/>
    <w:rsid w:val="00E92067"/>
    <w:rsid w:val="00E92AF1"/>
    <w:rsid w:val="00ED38A5"/>
    <w:rsid w:val="00ED44BB"/>
    <w:rsid w:val="00F76675"/>
    <w:rsid w:val="00F92F65"/>
    <w:rsid w:val="01A75C33"/>
    <w:rsid w:val="01F21A60"/>
    <w:rsid w:val="026651AD"/>
    <w:rsid w:val="027033B1"/>
    <w:rsid w:val="03240ECA"/>
    <w:rsid w:val="04453648"/>
    <w:rsid w:val="047F7333"/>
    <w:rsid w:val="04AA5FE8"/>
    <w:rsid w:val="079D601C"/>
    <w:rsid w:val="07C52B92"/>
    <w:rsid w:val="07D22FE7"/>
    <w:rsid w:val="07F31BEE"/>
    <w:rsid w:val="084D7413"/>
    <w:rsid w:val="08A93228"/>
    <w:rsid w:val="08E431FD"/>
    <w:rsid w:val="08FB3159"/>
    <w:rsid w:val="09BB2134"/>
    <w:rsid w:val="0AF32FB7"/>
    <w:rsid w:val="0B3A720B"/>
    <w:rsid w:val="0C366EEC"/>
    <w:rsid w:val="0C7E315C"/>
    <w:rsid w:val="0CB261F4"/>
    <w:rsid w:val="0FAB2FE6"/>
    <w:rsid w:val="0FEF0DE6"/>
    <w:rsid w:val="113E646F"/>
    <w:rsid w:val="117A0571"/>
    <w:rsid w:val="147E551D"/>
    <w:rsid w:val="14D2458E"/>
    <w:rsid w:val="150B6848"/>
    <w:rsid w:val="15492582"/>
    <w:rsid w:val="168971C3"/>
    <w:rsid w:val="17167488"/>
    <w:rsid w:val="172A41DC"/>
    <w:rsid w:val="17965762"/>
    <w:rsid w:val="17BE6092"/>
    <w:rsid w:val="17F73D7A"/>
    <w:rsid w:val="18760F7A"/>
    <w:rsid w:val="1A122A0B"/>
    <w:rsid w:val="1A624019"/>
    <w:rsid w:val="1B0C5740"/>
    <w:rsid w:val="1BAB4870"/>
    <w:rsid w:val="1C1F61CB"/>
    <w:rsid w:val="1C3B117F"/>
    <w:rsid w:val="1C970E94"/>
    <w:rsid w:val="1CEF1D09"/>
    <w:rsid w:val="1E2566FD"/>
    <w:rsid w:val="1E557986"/>
    <w:rsid w:val="1E7D3B34"/>
    <w:rsid w:val="202206FB"/>
    <w:rsid w:val="20F5460F"/>
    <w:rsid w:val="212E5315"/>
    <w:rsid w:val="21A54C2F"/>
    <w:rsid w:val="223A3274"/>
    <w:rsid w:val="24D66F49"/>
    <w:rsid w:val="25436481"/>
    <w:rsid w:val="254B33D1"/>
    <w:rsid w:val="256D2254"/>
    <w:rsid w:val="27507D70"/>
    <w:rsid w:val="278A5A84"/>
    <w:rsid w:val="29621C7E"/>
    <w:rsid w:val="2983760E"/>
    <w:rsid w:val="29B13F52"/>
    <w:rsid w:val="29ED2241"/>
    <w:rsid w:val="2ACE51FA"/>
    <w:rsid w:val="2AF9785D"/>
    <w:rsid w:val="2B4F607E"/>
    <w:rsid w:val="2B796D58"/>
    <w:rsid w:val="2BA4769A"/>
    <w:rsid w:val="2C654BE7"/>
    <w:rsid w:val="2C741F04"/>
    <w:rsid w:val="2C8F6BCF"/>
    <w:rsid w:val="2CC075DB"/>
    <w:rsid w:val="2CD06EF4"/>
    <w:rsid w:val="2CE6652A"/>
    <w:rsid w:val="2D9D4DA5"/>
    <w:rsid w:val="2DBF18D1"/>
    <w:rsid w:val="2DF11C7D"/>
    <w:rsid w:val="2E544EB1"/>
    <w:rsid w:val="2EF35B2D"/>
    <w:rsid w:val="2F47056C"/>
    <w:rsid w:val="307652F7"/>
    <w:rsid w:val="3142204C"/>
    <w:rsid w:val="325F6EF2"/>
    <w:rsid w:val="32EF005E"/>
    <w:rsid w:val="32EF40CE"/>
    <w:rsid w:val="337336F5"/>
    <w:rsid w:val="33A76F4E"/>
    <w:rsid w:val="33FD2D96"/>
    <w:rsid w:val="34416F30"/>
    <w:rsid w:val="34535585"/>
    <w:rsid w:val="364D690A"/>
    <w:rsid w:val="369A736D"/>
    <w:rsid w:val="36CD2200"/>
    <w:rsid w:val="36FA2471"/>
    <w:rsid w:val="372974AC"/>
    <w:rsid w:val="38262F47"/>
    <w:rsid w:val="39637962"/>
    <w:rsid w:val="39765334"/>
    <w:rsid w:val="39967F15"/>
    <w:rsid w:val="3AE7177F"/>
    <w:rsid w:val="3C5769C0"/>
    <w:rsid w:val="3EA437AD"/>
    <w:rsid w:val="3EB1064D"/>
    <w:rsid w:val="3EEE22CD"/>
    <w:rsid w:val="3F081D17"/>
    <w:rsid w:val="3FCD07F4"/>
    <w:rsid w:val="40157EC0"/>
    <w:rsid w:val="41CF71DE"/>
    <w:rsid w:val="42271DDB"/>
    <w:rsid w:val="42563EC6"/>
    <w:rsid w:val="43E82B9D"/>
    <w:rsid w:val="457B1C96"/>
    <w:rsid w:val="468900BD"/>
    <w:rsid w:val="46F559ED"/>
    <w:rsid w:val="477D716C"/>
    <w:rsid w:val="48730CA8"/>
    <w:rsid w:val="48B52937"/>
    <w:rsid w:val="48C00F7D"/>
    <w:rsid w:val="48EE3EF3"/>
    <w:rsid w:val="49600335"/>
    <w:rsid w:val="4A611305"/>
    <w:rsid w:val="4B2D55EB"/>
    <w:rsid w:val="4B90386C"/>
    <w:rsid w:val="4C1E2F28"/>
    <w:rsid w:val="4C235EE4"/>
    <w:rsid w:val="4DE20C7C"/>
    <w:rsid w:val="4E000CD6"/>
    <w:rsid w:val="4E5D52EF"/>
    <w:rsid w:val="4F8965F8"/>
    <w:rsid w:val="50C2787A"/>
    <w:rsid w:val="5115239B"/>
    <w:rsid w:val="541D6A82"/>
    <w:rsid w:val="544677EE"/>
    <w:rsid w:val="554C2D0F"/>
    <w:rsid w:val="55EA1009"/>
    <w:rsid w:val="5651051D"/>
    <w:rsid w:val="57E961A8"/>
    <w:rsid w:val="581E77CF"/>
    <w:rsid w:val="58731A3A"/>
    <w:rsid w:val="58B06254"/>
    <w:rsid w:val="5AA07B08"/>
    <w:rsid w:val="5AF25131"/>
    <w:rsid w:val="5B2E2063"/>
    <w:rsid w:val="5BCA31AA"/>
    <w:rsid w:val="5BD23613"/>
    <w:rsid w:val="5C0F3375"/>
    <w:rsid w:val="5D7F6B0D"/>
    <w:rsid w:val="5DD56AC2"/>
    <w:rsid w:val="5E886EBD"/>
    <w:rsid w:val="5EB57926"/>
    <w:rsid w:val="5ECF3FA4"/>
    <w:rsid w:val="5F130DE5"/>
    <w:rsid w:val="5F964892"/>
    <w:rsid w:val="5FB578F9"/>
    <w:rsid w:val="600176AC"/>
    <w:rsid w:val="60B8378D"/>
    <w:rsid w:val="60D139C1"/>
    <w:rsid w:val="60F22670"/>
    <w:rsid w:val="611C759B"/>
    <w:rsid w:val="617A16DC"/>
    <w:rsid w:val="627A693C"/>
    <w:rsid w:val="62D27395"/>
    <w:rsid w:val="62F371E3"/>
    <w:rsid w:val="63FC5C35"/>
    <w:rsid w:val="660370F9"/>
    <w:rsid w:val="664A46E0"/>
    <w:rsid w:val="6796775E"/>
    <w:rsid w:val="67D84ED8"/>
    <w:rsid w:val="68500770"/>
    <w:rsid w:val="686A0CE6"/>
    <w:rsid w:val="686B0051"/>
    <w:rsid w:val="687C156E"/>
    <w:rsid w:val="68E95CA0"/>
    <w:rsid w:val="68F315DE"/>
    <w:rsid w:val="69F84494"/>
    <w:rsid w:val="6ABB6698"/>
    <w:rsid w:val="6AC30185"/>
    <w:rsid w:val="6C0F2FBB"/>
    <w:rsid w:val="6DC12C15"/>
    <w:rsid w:val="6EE913B6"/>
    <w:rsid w:val="6F041E1A"/>
    <w:rsid w:val="6F2D14A1"/>
    <w:rsid w:val="6FBF0877"/>
    <w:rsid w:val="6FDF24CC"/>
    <w:rsid w:val="705F045F"/>
    <w:rsid w:val="70822034"/>
    <w:rsid w:val="71490407"/>
    <w:rsid w:val="7156288B"/>
    <w:rsid w:val="72B61072"/>
    <w:rsid w:val="73483623"/>
    <w:rsid w:val="73F12465"/>
    <w:rsid w:val="75531EF6"/>
    <w:rsid w:val="755A7A11"/>
    <w:rsid w:val="75D0003D"/>
    <w:rsid w:val="783E1213"/>
    <w:rsid w:val="79060C93"/>
    <w:rsid w:val="79365A01"/>
    <w:rsid w:val="79AB23B9"/>
    <w:rsid w:val="7A070B19"/>
    <w:rsid w:val="7B1533B6"/>
    <w:rsid w:val="7C2C4361"/>
    <w:rsid w:val="7F4A6AE4"/>
    <w:rsid w:val="7FE5216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8"/>
    <w:qFormat/>
    <w:uiPriority w:val="99"/>
    <w:pPr>
      <w:ind w:firstLine="640" w:firstLineChars="200"/>
    </w:pPr>
  </w:style>
  <w:style w:type="paragraph" w:styleId="4">
    <w:name w:val="footer"/>
    <w:basedOn w:val="1"/>
    <w:link w:val="9"/>
    <w:qFormat/>
    <w:uiPriority w:val="99"/>
    <w:pPr>
      <w:tabs>
        <w:tab w:val="center" w:pos="4153"/>
        <w:tab w:val="right" w:pos="8306"/>
      </w:tabs>
      <w:snapToGrid w:val="0"/>
      <w:jc w:val="left"/>
    </w:pPr>
    <w:rPr>
      <w:sz w:val="18"/>
    </w:rPr>
  </w:style>
  <w:style w:type="paragraph" w:styleId="5">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正文文本缩进 Char"/>
    <w:basedOn w:val="7"/>
    <w:link w:val="3"/>
    <w:semiHidden/>
    <w:qFormat/>
    <w:locked/>
    <w:uiPriority w:val="99"/>
    <w:rPr>
      <w:rFonts w:ascii="Calibri" w:hAnsi="Calibri" w:cs="Times New Roman"/>
      <w:sz w:val="24"/>
      <w:szCs w:val="24"/>
    </w:rPr>
  </w:style>
  <w:style w:type="character" w:customStyle="1" w:styleId="9">
    <w:name w:val="页脚 Char"/>
    <w:basedOn w:val="7"/>
    <w:link w:val="4"/>
    <w:semiHidden/>
    <w:qFormat/>
    <w:locked/>
    <w:uiPriority w:val="99"/>
    <w:rPr>
      <w:rFonts w:ascii="Calibri" w:hAnsi="Calibri" w:cs="Times New Roman"/>
      <w:sz w:val="18"/>
      <w:szCs w:val="18"/>
    </w:rPr>
  </w:style>
  <w:style w:type="character" w:customStyle="1" w:styleId="10">
    <w:name w:val="页眉 Char"/>
    <w:basedOn w:val="7"/>
    <w:link w:val="5"/>
    <w:semiHidden/>
    <w:qFormat/>
    <w:locked/>
    <w:uiPriority w:val="99"/>
    <w:rPr>
      <w:rFonts w:ascii="Calibri" w:hAnsi="Calibri" w:cs="Times New Roman"/>
      <w:sz w:val="18"/>
      <w:szCs w:val="18"/>
    </w:rPr>
  </w:style>
  <w:style w:type="character" w:customStyle="1" w:styleId="11">
    <w:name w:val="font31"/>
    <w:basedOn w:val="7"/>
    <w:qFormat/>
    <w:uiPriority w:val="99"/>
    <w:rPr>
      <w:rFonts w:ascii="Arial" w:hAnsi="Arial" w:cs="Arial"/>
      <w:color w:val="000000"/>
      <w:sz w:val="16"/>
      <w:szCs w:val="16"/>
      <w:u w:val="none"/>
    </w:rPr>
  </w:style>
  <w:style w:type="character" w:customStyle="1" w:styleId="12">
    <w:name w:val="font01"/>
    <w:basedOn w:val="7"/>
    <w:qFormat/>
    <w:uiPriority w:val="99"/>
    <w:rPr>
      <w:rFonts w:ascii="Arial" w:hAnsi="Arial" w:cs="Arial"/>
      <w:color w:val="000000"/>
      <w:sz w:val="16"/>
      <w:szCs w:val="16"/>
      <w:u w:val="none"/>
    </w:rPr>
  </w:style>
  <w:style w:type="character" w:customStyle="1" w:styleId="13">
    <w:name w:val="font41"/>
    <w:basedOn w:val="7"/>
    <w:qFormat/>
    <w:uiPriority w:val="99"/>
    <w:rPr>
      <w:rFonts w:ascii="宋体" w:hAnsi="宋体" w:eastAsia="宋体" w:cs="宋体"/>
      <w:color w:val="000000"/>
      <w:sz w:val="16"/>
      <w:szCs w:val="16"/>
      <w:u w:val="none"/>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8FF388-24D7-417C-9337-8DB94E34709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1443</Words>
  <Characters>8229</Characters>
  <Lines>68</Lines>
  <Paragraphs>19</Paragraphs>
  <TotalTime>1</TotalTime>
  <ScaleCrop>false</ScaleCrop>
  <LinksUpToDate>false</LinksUpToDate>
  <CharactersWithSpaces>9653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从光宇</cp:lastModifiedBy>
  <cp:lastPrinted>2019-08-28T03:31:00Z</cp:lastPrinted>
  <dcterms:modified xsi:type="dcterms:W3CDTF">2021-06-18T09:23:31Z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33D48DF247B6427391E98ADBD8725C76</vt:lpwstr>
  </property>
</Properties>
</file>