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hint="eastAsia" w:ascii="黑体" w:hAnsi="黑体" w:eastAsia="黑体" w:cs="黑体"/>
          <w:sz w:val="48"/>
          <w:szCs w:val="48"/>
          <w:lang w:eastAsia="zh-CN"/>
        </w:rPr>
      </w:pPr>
      <w:r>
        <w:rPr>
          <w:rFonts w:hint="eastAsia" w:ascii="隶书" w:hAnsi="隶书" w:eastAsia="隶书" w:cs="隶书"/>
          <w:sz w:val="48"/>
          <w:szCs w:val="48"/>
          <w:lang w:eastAsia="zh-CN"/>
        </w:rPr>
        <w:t>信阳市浉河区卫生健康委员会</w:t>
      </w:r>
    </w:p>
    <w:p>
      <w:pPr>
        <w:jc w:val="center"/>
        <w:rPr>
          <w:rFonts w:hint="eastAsia" w:ascii="隶书" w:hAnsi="隶书" w:eastAsia="隶书" w:cs="隶书"/>
          <w:sz w:val="48"/>
          <w:szCs w:val="48"/>
          <w:lang w:val="en-US" w:eastAsia="zh-CN"/>
        </w:rPr>
        <w:sectPr>
          <w:pgSz w:w="11906" w:h="16838"/>
          <w:pgMar w:top="1440" w:right="1800" w:bottom="1440" w:left="1800" w:header="851" w:footer="992" w:gutter="0"/>
          <w:pgNumType w:fmt="numberInDash" w:start="1"/>
          <w:cols w:space="425" w:num="1"/>
          <w:docGrid w:type="lines" w:linePitch="312" w:charSpace="0"/>
        </w:sectPr>
      </w:pPr>
      <w:r>
        <w:rPr>
          <w:rFonts w:hint="eastAsia" w:ascii="隶书" w:hAnsi="隶书" w:eastAsia="隶书" w:cs="隶书"/>
          <w:sz w:val="48"/>
          <w:szCs w:val="48"/>
          <w:lang w:eastAsia="zh-CN"/>
        </w:rPr>
        <w:t>201</w:t>
      </w:r>
      <w:r>
        <w:rPr>
          <w:rFonts w:hint="eastAsia" w:ascii="隶书" w:hAnsi="隶书" w:eastAsia="隶书" w:cs="隶书"/>
          <w:sz w:val="48"/>
          <w:szCs w:val="48"/>
          <w:lang w:val="en-US" w:eastAsia="zh-CN"/>
        </w:rPr>
        <w:t>9</w:t>
      </w:r>
      <w:r>
        <w:rPr>
          <w:rFonts w:hint="eastAsia" w:ascii="隶书" w:hAnsi="隶书" w:eastAsia="隶书" w:cs="隶书"/>
          <w:sz w:val="48"/>
          <w:szCs w:val="48"/>
        </w:rPr>
        <w:t>年度部门</w:t>
      </w:r>
      <w:r>
        <w:rPr>
          <w:rFonts w:hint="eastAsia" w:ascii="隶书" w:hAnsi="隶书" w:eastAsia="隶书" w:cs="隶书"/>
          <w:sz w:val="48"/>
          <w:szCs w:val="48"/>
          <w:lang w:eastAsia="zh-CN"/>
        </w:rPr>
        <w:t>预算公开说明</w:t>
      </w:r>
    </w:p>
    <w:p>
      <w:pPr>
        <w:jc w:val="center"/>
        <w:rPr>
          <w:rFonts w:ascii="黑体" w:hAnsi="黑体" w:eastAsia="黑体" w:cs="黑体"/>
          <w:sz w:val="32"/>
          <w:szCs w:val="32"/>
        </w:rPr>
      </w:pPr>
      <w:r>
        <w:rPr>
          <w:rFonts w:hint="eastAsia" w:ascii="黑体" w:hAnsi="黑体" w:eastAsia="黑体" w:cs="黑体"/>
          <w:sz w:val="32"/>
          <w:szCs w:val="32"/>
        </w:rPr>
        <w:t>目　　录</w:t>
      </w:r>
    </w:p>
    <w:p>
      <w:pPr>
        <w:jc w:val="left"/>
        <w:rPr>
          <w:rFonts w:hint="eastAsia" w:ascii="黑体" w:hAnsi="黑体" w:eastAsia="黑体" w:cs="黑体"/>
          <w:sz w:val="32"/>
          <w:szCs w:val="32"/>
          <w:lang w:eastAsia="zh-CN"/>
        </w:rPr>
      </w:pPr>
      <w:r>
        <w:rPr>
          <w:rFonts w:hint="eastAsia" w:ascii="黑体" w:hAnsi="黑体" w:eastAsia="黑体" w:cs="黑体"/>
          <w:sz w:val="32"/>
          <w:szCs w:val="32"/>
        </w:rPr>
        <w:t>第一部分　</w:t>
      </w:r>
      <w:r>
        <w:rPr>
          <w:rFonts w:hint="eastAsia" w:ascii="黑体" w:hAnsi="黑体" w:eastAsia="黑体" w:cs="黑体"/>
          <w:sz w:val="32"/>
          <w:szCs w:val="32"/>
          <w:lang w:eastAsia="zh-CN"/>
        </w:rPr>
        <w:t>信阳市浉河区卫生健康委员会基本情况</w:t>
      </w:r>
    </w:p>
    <w:p>
      <w:pPr>
        <w:numPr>
          <w:ilvl w:val="0"/>
          <w:numId w:val="1"/>
        </w:numPr>
        <w:jc w:val="left"/>
        <w:rPr>
          <w:rFonts w:ascii="宋体" w:hAnsi="宋体" w:eastAsia="宋体" w:cs="宋体"/>
          <w:sz w:val="32"/>
          <w:szCs w:val="32"/>
        </w:rPr>
      </w:pPr>
      <w:r>
        <w:rPr>
          <w:rFonts w:hint="eastAsia" w:ascii="宋体" w:hAnsi="宋体" w:eastAsia="宋体" w:cs="宋体"/>
          <w:sz w:val="32"/>
          <w:szCs w:val="32"/>
        </w:rPr>
        <w:t>主要职</w:t>
      </w:r>
      <w:r>
        <w:rPr>
          <w:rFonts w:hint="eastAsia" w:ascii="宋体" w:hAnsi="宋体" w:eastAsia="宋体" w:cs="宋体"/>
          <w:sz w:val="32"/>
          <w:szCs w:val="32"/>
          <w:lang w:eastAsia="zh-CN"/>
        </w:rPr>
        <w:t>责</w:t>
      </w:r>
    </w:p>
    <w:p>
      <w:pPr>
        <w:numPr>
          <w:ilvl w:val="0"/>
          <w:numId w:val="1"/>
        </w:numPr>
        <w:ind w:left="0" w:leftChars="0" w:firstLine="0" w:firstLineChars="0"/>
        <w:jc w:val="left"/>
        <w:rPr>
          <w:rFonts w:hint="eastAsia" w:ascii="宋体" w:hAnsi="宋体" w:eastAsia="宋体" w:cs="宋体"/>
          <w:sz w:val="32"/>
          <w:szCs w:val="32"/>
          <w:lang w:eastAsia="zh-CN"/>
        </w:rPr>
      </w:pPr>
      <w:r>
        <w:rPr>
          <w:rFonts w:hint="eastAsia" w:ascii="宋体" w:hAnsi="宋体" w:eastAsia="宋体" w:cs="宋体"/>
          <w:sz w:val="32"/>
          <w:szCs w:val="32"/>
          <w:lang w:eastAsia="zh-CN"/>
        </w:rPr>
        <w:t>机构设置</w:t>
      </w:r>
    </w:p>
    <w:p>
      <w:pPr>
        <w:numPr>
          <w:ilvl w:val="0"/>
          <w:numId w:val="1"/>
        </w:numPr>
        <w:ind w:left="0" w:leftChars="0" w:firstLine="0" w:firstLineChars="0"/>
        <w:jc w:val="left"/>
        <w:rPr>
          <w:rFonts w:hint="eastAsia" w:ascii="宋体" w:hAnsi="宋体" w:eastAsia="宋体" w:cs="宋体"/>
          <w:sz w:val="32"/>
          <w:szCs w:val="32"/>
          <w:lang w:eastAsia="zh-CN"/>
        </w:rPr>
      </w:pPr>
      <w:r>
        <w:rPr>
          <w:rFonts w:hint="eastAsia" w:ascii="宋体" w:hAnsi="宋体" w:eastAsia="宋体" w:cs="宋体"/>
          <w:sz w:val="32"/>
          <w:szCs w:val="32"/>
          <w:lang w:val="en-US" w:eastAsia="zh-CN"/>
        </w:rPr>
        <w:t>部门预算单位构成</w:t>
      </w:r>
    </w:p>
    <w:p>
      <w:pPr>
        <w:jc w:val="left"/>
        <w:rPr>
          <w:rFonts w:hint="eastAsia" w:ascii="黑体" w:hAnsi="黑体" w:eastAsia="黑体" w:cs="黑体"/>
          <w:sz w:val="32"/>
          <w:szCs w:val="32"/>
          <w:lang w:eastAsia="zh-CN"/>
        </w:rPr>
      </w:pPr>
      <w:r>
        <w:rPr>
          <w:rFonts w:hint="eastAsia" w:ascii="黑体" w:hAnsi="黑体" w:eastAsia="黑体" w:cs="黑体"/>
          <w:sz w:val="32"/>
          <w:szCs w:val="32"/>
        </w:rPr>
        <w:t>第二部分　</w:t>
      </w:r>
      <w:bookmarkStart w:id="0" w:name="_GoBack"/>
      <w:r>
        <w:rPr>
          <w:rFonts w:hint="eastAsia" w:ascii="黑体" w:hAnsi="黑体" w:eastAsia="黑体" w:cs="黑体"/>
          <w:sz w:val="32"/>
          <w:szCs w:val="32"/>
          <w:lang w:eastAsia="zh-CN"/>
        </w:rPr>
        <w:t>信阳市浉河区卫生健康委员会</w:t>
      </w:r>
      <w:bookmarkEnd w:id="0"/>
      <w:r>
        <w:rPr>
          <w:rFonts w:hint="eastAsia" w:ascii="黑体" w:hAnsi="黑体" w:eastAsia="黑体" w:cs="黑体"/>
          <w:sz w:val="32"/>
          <w:szCs w:val="32"/>
          <w:lang w:eastAsia="zh-CN"/>
        </w:rPr>
        <w:t>201</w:t>
      </w:r>
      <w:r>
        <w:rPr>
          <w:rFonts w:hint="eastAsia" w:ascii="黑体" w:hAnsi="黑体" w:eastAsia="黑体" w:cs="黑体"/>
          <w:sz w:val="32"/>
          <w:szCs w:val="32"/>
          <w:lang w:val="en-US" w:eastAsia="zh-CN"/>
        </w:rPr>
        <w:t>9</w:t>
      </w:r>
      <w:r>
        <w:rPr>
          <w:rFonts w:hint="eastAsia" w:ascii="黑体" w:hAnsi="黑体" w:eastAsia="黑体" w:cs="黑体"/>
          <w:sz w:val="32"/>
          <w:szCs w:val="32"/>
        </w:rPr>
        <w:t>年度部门</w:t>
      </w:r>
      <w:r>
        <w:rPr>
          <w:rFonts w:hint="eastAsia" w:ascii="黑体" w:hAnsi="黑体" w:eastAsia="黑体" w:cs="黑体"/>
          <w:sz w:val="32"/>
          <w:szCs w:val="32"/>
          <w:lang w:eastAsia="zh-CN"/>
        </w:rPr>
        <w:t>预算情况说明</w:t>
      </w:r>
    </w:p>
    <w:p>
      <w:pPr>
        <w:jc w:val="left"/>
        <w:rPr>
          <w:rFonts w:hint="eastAsia"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三</w:t>
      </w:r>
      <w:r>
        <w:rPr>
          <w:rFonts w:hint="eastAsia" w:ascii="黑体" w:hAnsi="黑体" w:eastAsia="黑体" w:cs="黑体"/>
          <w:sz w:val="32"/>
          <w:szCs w:val="32"/>
        </w:rPr>
        <w:t>部分　　名词解释</w:t>
      </w:r>
    </w:p>
    <w:p>
      <w:pPr>
        <w:jc w:val="left"/>
        <w:rPr>
          <w:rFonts w:hint="eastAsia" w:ascii="黑体" w:hAnsi="黑体" w:eastAsia="黑体" w:cs="黑体"/>
          <w:sz w:val="32"/>
          <w:szCs w:val="32"/>
        </w:rPr>
      </w:pPr>
    </w:p>
    <w:p>
      <w:pPr>
        <w:spacing w:line="600" w:lineRule="exact"/>
        <w:rPr>
          <w:rFonts w:hint="eastAsia" w:ascii="黑体" w:eastAsia="黑体"/>
          <w:color w:val="000000"/>
          <w:sz w:val="32"/>
          <w:szCs w:val="32"/>
        </w:rPr>
      </w:pPr>
      <w:r>
        <w:rPr>
          <w:rFonts w:hint="eastAsia" w:ascii="黑体" w:eastAsia="黑体"/>
          <w:color w:val="000000"/>
          <w:sz w:val="32"/>
          <w:szCs w:val="32"/>
        </w:rPr>
        <w:t>附件：</w:t>
      </w:r>
      <w:r>
        <w:rPr>
          <w:rFonts w:hint="eastAsia" w:ascii="黑体" w:hAnsi="黑体" w:eastAsia="黑体" w:cs="黑体"/>
          <w:sz w:val="32"/>
          <w:szCs w:val="32"/>
          <w:lang w:eastAsia="zh-CN"/>
        </w:rPr>
        <w:t>信阳市浉河区卫生健康委员会</w:t>
      </w:r>
      <w:r>
        <w:rPr>
          <w:rFonts w:hint="eastAsia" w:ascii="黑体" w:eastAsia="黑体"/>
          <w:color w:val="000000"/>
          <w:sz w:val="32"/>
          <w:szCs w:val="32"/>
        </w:rPr>
        <w:t>201</w:t>
      </w:r>
      <w:r>
        <w:rPr>
          <w:rFonts w:hint="eastAsia" w:ascii="黑体" w:eastAsia="黑体"/>
          <w:color w:val="000000"/>
          <w:sz w:val="32"/>
          <w:szCs w:val="32"/>
          <w:lang w:val="en-US" w:eastAsia="zh-CN"/>
        </w:rPr>
        <w:t>9</w:t>
      </w:r>
      <w:r>
        <w:rPr>
          <w:rFonts w:hint="eastAsia" w:ascii="黑体" w:eastAsia="黑体"/>
          <w:color w:val="000000"/>
          <w:sz w:val="32"/>
          <w:szCs w:val="32"/>
        </w:rPr>
        <w:t>年度部门预算表</w:t>
      </w:r>
    </w:p>
    <w:p>
      <w:pPr>
        <w:spacing w:line="600" w:lineRule="exact"/>
        <w:ind w:firstLine="640" w:firstLineChars="200"/>
        <w:rPr>
          <w:rFonts w:hint="eastAsia" w:ascii="宋体" w:hAnsi="宋体"/>
          <w:color w:val="000000"/>
          <w:sz w:val="32"/>
          <w:szCs w:val="32"/>
        </w:rPr>
      </w:pPr>
      <w:r>
        <w:rPr>
          <w:rFonts w:hint="eastAsia" w:ascii="宋体" w:hAnsi="宋体"/>
          <w:color w:val="000000"/>
          <w:sz w:val="32"/>
          <w:szCs w:val="32"/>
        </w:rPr>
        <w:t>1、部门收支总体情况表</w:t>
      </w:r>
    </w:p>
    <w:p>
      <w:pPr>
        <w:spacing w:line="600" w:lineRule="exact"/>
        <w:ind w:firstLine="640" w:firstLineChars="200"/>
        <w:rPr>
          <w:rFonts w:hint="eastAsia" w:ascii="宋体" w:hAnsi="宋体"/>
          <w:color w:val="000000"/>
          <w:sz w:val="32"/>
          <w:szCs w:val="32"/>
        </w:rPr>
      </w:pPr>
      <w:r>
        <w:rPr>
          <w:rFonts w:hint="eastAsia" w:ascii="宋体" w:hAnsi="宋体"/>
          <w:color w:val="000000"/>
          <w:sz w:val="32"/>
          <w:szCs w:val="32"/>
        </w:rPr>
        <w:t>2、部门收入总体情况表</w:t>
      </w:r>
    </w:p>
    <w:p>
      <w:pPr>
        <w:spacing w:line="600" w:lineRule="exact"/>
        <w:ind w:firstLine="640" w:firstLineChars="200"/>
        <w:rPr>
          <w:rFonts w:hint="eastAsia" w:ascii="宋体" w:hAnsi="宋体"/>
          <w:color w:val="000000"/>
          <w:sz w:val="32"/>
          <w:szCs w:val="32"/>
        </w:rPr>
      </w:pPr>
      <w:r>
        <w:rPr>
          <w:rFonts w:hint="eastAsia" w:ascii="宋体" w:hAnsi="宋体"/>
          <w:color w:val="000000"/>
          <w:sz w:val="32"/>
          <w:szCs w:val="32"/>
        </w:rPr>
        <w:t>3、部门支出总体情况表</w:t>
      </w:r>
    </w:p>
    <w:p>
      <w:pPr>
        <w:spacing w:line="600" w:lineRule="exact"/>
        <w:ind w:firstLine="640" w:firstLineChars="200"/>
        <w:rPr>
          <w:rFonts w:hint="eastAsia" w:ascii="宋体" w:hAnsi="宋体"/>
          <w:color w:val="000000"/>
          <w:sz w:val="32"/>
          <w:szCs w:val="32"/>
        </w:rPr>
      </w:pPr>
      <w:r>
        <w:rPr>
          <w:rFonts w:hint="eastAsia" w:ascii="宋体" w:hAnsi="宋体"/>
          <w:color w:val="000000"/>
          <w:sz w:val="32"/>
          <w:szCs w:val="32"/>
        </w:rPr>
        <w:t>4、财政拨款收支总体情况表</w:t>
      </w:r>
    </w:p>
    <w:p>
      <w:pPr>
        <w:spacing w:line="600" w:lineRule="exact"/>
        <w:ind w:firstLine="640" w:firstLineChars="200"/>
        <w:rPr>
          <w:rFonts w:hint="eastAsia" w:ascii="宋体" w:hAnsi="宋体"/>
          <w:color w:val="000000"/>
          <w:sz w:val="32"/>
          <w:szCs w:val="32"/>
        </w:rPr>
      </w:pPr>
      <w:r>
        <w:rPr>
          <w:rFonts w:hint="eastAsia" w:ascii="宋体" w:hAnsi="宋体"/>
          <w:color w:val="000000"/>
          <w:sz w:val="32"/>
          <w:szCs w:val="32"/>
        </w:rPr>
        <w:t>5、一般公共预算支出情况表</w:t>
      </w:r>
    </w:p>
    <w:p>
      <w:pPr>
        <w:spacing w:line="600" w:lineRule="exact"/>
        <w:ind w:firstLine="640" w:firstLineChars="200"/>
        <w:rPr>
          <w:rFonts w:hint="eastAsia" w:ascii="宋体" w:hAnsi="宋体"/>
          <w:color w:val="000000"/>
          <w:sz w:val="32"/>
          <w:szCs w:val="32"/>
        </w:rPr>
      </w:pPr>
      <w:r>
        <w:rPr>
          <w:rFonts w:hint="eastAsia" w:ascii="宋体" w:hAnsi="宋体"/>
          <w:color w:val="000000"/>
          <w:sz w:val="32"/>
          <w:szCs w:val="32"/>
        </w:rPr>
        <w:t>6、一般公共预算基本支出情况表</w:t>
      </w:r>
    </w:p>
    <w:p>
      <w:pPr>
        <w:spacing w:line="600" w:lineRule="exact"/>
        <w:ind w:firstLine="640" w:firstLineChars="200"/>
        <w:rPr>
          <w:rFonts w:hint="eastAsia" w:ascii="宋体" w:hAnsi="宋体"/>
          <w:color w:val="000000"/>
          <w:sz w:val="32"/>
          <w:szCs w:val="32"/>
        </w:rPr>
      </w:pPr>
      <w:r>
        <w:rPr>
          <w:rFonts w:hint="eastAsia" w:ascii="宋体" w:hAnsi="宋体"/>
          <w:color w:val="000000"/>
          <w:sz w:val="32"/>
          <w:szCs w:val="32"/>
        </w:rPr>
        <w:t>7、一般公共预算“三公”经费支出情况表</w:t>
      </w:r>
    </w:p>
    <w:p>
      <w:pPr>
        <w:spacing w:line="600" w:lineRule="exact"/>
        <w:ind w:firstLine="640" w:firstLineChars="200"/>
        <w:rPr>
          <w:rFonts w:hint="eastAsia" w:ascii="宋体" w:hAnsi="宋体"/>
          <w:color w:val="000000"/>
          <w:sz w:val="32"/>
          <w:szCs w:val="32"/>
        </w:rPr>
      </w:pPr>
      <w:r>
        <w:rPr>
          <w:rFonts w:hint="eastAsia" w:ascii="宋体" w:hAnsi="宋体"/>
          <w:color w:val="000000"/>
          <w:sz w:val="32"/>
          <w:szCs w:val="32"/>
        </w:rPr>
        <w:t>8、政府性基金预算支出情况表</w:t>
      </w:r>
    </w:p>
    <w:p>
      <w:pPr>
        <w:jc w:val="left"/>
        <w:rPr>
          <w:rFonts w:hint="eastAsia" w:ascii="黑体" w:hAnsi="黑体" w:eastAsia="黑体" w:cs="黑体"/>
          <w:sz w:val="32"/>
          <w:szCs w:val="32"/>
        </w:rPr>
        <w:sectPr>
          <w:footerReference r:id="rId3" w:type="default"/>
          <w:pgSz w:w="11906" w:h="16838"/>
          <w:pgMar w:top="1440" w:right="1800" w:bottom="1440" w:left="1800" w:header="851" w:footer="992" w:gutter="0"/>
          <w:pgNumType w:fmt="numberInDash"/>
          <w:cols w:space="425" w:num="1"/>
          <w:docGrid w:type="lines" w:linePitch="312" w:charSpace="0"/>
        </w:sectPr>
      </w:pPr>
    </w:p>
    <w:p>
      <w:pPr>
        <w:numPr>
          <w:ilvl w:val="0"/>
          <w:numId w:val="2"/>
        </w:numPr>
        <w:jc w:val="both"/>
        <w:rPr>
          <w:rFonts w:hint="eastAsia" w:ascii="隶书" w:hAnsi="隶书" w:eastAsia="隶书" w:cs="隶书"/>
          <w:sz w:val="32"/>
          <w:szCs w:val="32"/>
          <w:lang w:eastAsia="zh-CN"/>
        </w:rPr>
      </w:pPr>
      <w:r>
        <w:rPr>
          <w:rFonts w:hint="eastAsia" w:ascii="隶书" w:hAnsi="隶书" w:eastAsia="隶书" w:cs="隶书"/>
          <w:sz w:val="32"/>
          <w:szCs w:val="32"/>
          <w:lang w:eastAsia="zh-CN"/>
        </w:rPr>
        <w:t>信阳市浉河区卫生健康委员会基本情况</w:t>
      </w:r>
    </w:p>
    <w:p>
      <w:pPr>
        <w:widowControl w:val="0"/>
        <w:numPr>
          <w:ilvl w:val="0"/>
          <w:numId w:val="0"/>
        </w:numPr>
        <w:jc w:val="both"/>
        <w:rPr>
          <w:rFonts w:hint="eastAsia" w:ascii="隶书" w:hAnsi="隶书" w:eastAsia="隶书" w:cs="隶书"/>
          <w:sz w:val="36"/>
          <w:szCs w:val="36"/>
          <w:lang w:val="en-US" w:eastAsia="zh-CN"/>
        </w:rPr>
      </w:pPr>
    </w:p>
    <w:p>
      <w:pPr>
        <w:numPr>
          <w:ilvl w:val="0"/>
          <w:numId w:val="0"/>
        </w:numPr>
        <w:spacing w:line="360" w:lineRule="auto"/>
        <w:jc w:val="left"/>
        <w:outlineLvl w:val="1"/>
        <w:rPr>
          <w:rFonts w:hint="eastAsia" w:ascii="黑体" w:hAnsi="黑体" w:eastAsia="黑体" w:cs="黑体"/>
          <w:sz w:val="32"/>
          <w:szCs w:val="32"/>
          <w:lang w:eastAsia="zh-CN"/>
        </w:rPr>
      </w:pPr>
      <w:r>
        <w:rPr>
          <w:rFonts w:hint="eastAsia" w:ascii="黑体" w:hAnsi="黑体" w:eastAsia="黑体" w:cs="黑体"/>
          <w:sz w:val="32"/>
          <w:szCs w:val="32"/>
          <w:lang w:eastAsia="zh-CN"/>
        </w:rPr>
        <w:t>（一）、</w:t>
      </w:r>
      <w:r>
        <w:rPr>
          <w:rFonts w:hint="eastAsia" w:ascii="黑体" w:hAnsi="黑体" w:eastAsia="黑体" w:cs="黑体"/>
          <w:sz w:val="32"/>
          <w:szCs w:val="32"/>
        </w:rPr>
        <w:t>主要职</w:t>
      </w:r>
      <w:r>
        <w:rPr>
          <w:rFonts w:hint="eastAsia" w:ascii="黑体" w:hAnsi="黑体" w:eastAsia="黑体" w:cs="黑体"/>
          <w:sz w:val="32"/>
          <w:szCs w:val="32"/>
          <w:lang w:eastAsia="zh-CN"/>
        </w:rPr>
        <w:t>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45"/>
        <w:rPr>
          <w:rFonts w:hint="eastAsia" w:ascii="仿宋" w:hAnsi="仿宋" w:eastAsia="仿宋" w:cs="仿宋"/>
          <w:b w:val="0"/>
          <w:bCs w:val="0"/>
          <w:i w:val="0"/>
          <w:caps w:val="0"/>
          <w:color w:val="000000" w:themeColor="text1"/>
          <w:spacing w:val="0"/>
          <w:sz w:val="32"/>
          <w:szCs w:val="32"/>
        </w:rPr>
      </w:pPr>
      <w:r>
        <w:rPr>
          <w:rFonts w:hint="eastAsia" w:ascii="仿宋_GB2312" w:hAnsi="仿宋_GB2312" w:eastAsia="仿宋_GB2312" w:cs="仿宋_GB2312"/>
          <w:color w:val="000000" w:themeColor="text1"/>
          <w:sz w:val="32"/>
          <w:szCs w:val="32"/>
          <w:lang w:val="en-US" w:eastAsia="zh-CN"/>
        </w:rPr>
        <w:t xml:space="preserve"> </w:t>
      </w:r>
      <w:r>
        <w:rPr>
          <w:rFonts w:hint="eastAsia" w:ascii="仿宋" w:hAnsi="仿宋" w:eastAsia="仿宋" w:cs="仿宋"/>
          <w:color w:val="000000" w:themeColor="text1"/>
          <w:sz w:val="32"/>
          <w:szCs w:val="32"/>
          <w:lang w:val="en-US" w:eastAsia="zh-CN"/>
        </w:rPr>
        <w:t>信阳市</w:t>
      </w:r>
      <w:r>
        <w:rPr>
          <w:rFonts w:hint="eastAsia" w:ascii="仿宋" w:hAnsi="仿宋" w:eastAsia="仿宋" w:cs="仿宋"/>
          <w:b w:val="0"/>
          <w:bCs w:val="0"/>
          <w:color w:val="000000" w:themeColor="text1"/>
          <w:sz w:val="32"/>
          <w:szCs w:val="32"/>
        </w:rPr>
        <w:t>浉河区</w:t>
      </w:r>
      <w:r>
        <w:rPr>
          <w:rFonts w:hint="eastAsia" w:ascii="仿宋" w:hAnsi="仿宋" w:eastAsia="仿宋" w:cs="仿宋"/>
          <w:b w:val="0"/>
          <w:bCs w:val="0"/>
          <w:color w:val="000000" w:themeColor="text1"/>
          <w:sz w:val="32"/>
          <w:szCs w:val="32"/>
          <w:lang w:eastAsia="zh-CN"/>
        </w:rPr>
        <w:t>卫生健康委员会</w:t>
      </w:r>
      <w:r>
        <w:rPr>
          <w:rFonts w:hint="eastAsia" w:ascii="仿宋" w:hAnsi="仿宋" w:eastAsia="仿宋" w:cs="仿宋"/>
          <w:b w:val="0"/>
          <w:color w:val="000000" w:themeColor="text1"/>
          <w:sz w:val="32"/>
          <w:szCs w:val="32"/>
        </w:rPr>
        <w:t>隶属浉河区政府，是区政府主管全区卫生</w:t>
      </w:r>
      <w:r>
        <w:rPr>
          <w:rFonts w:hint="eastAsia" w:ascii="仿宋" w:hAnsi="仿宋" w:eastAsia="仿宋" w:cs="仿宋"/>
          <w:b w:val="0"/>
          <w:color w:val="000000" w:themeColor="text1"/>
          <w:sz w:val="32"/>
          <w:szCs w:val="32"/>
          <w:lang w:eastAsia="zh-CN"/>
        </w:rPr>
        <w:t>健康</w:t>
      </w:r>
      <w:r>
        <w:rPr>
          <w:rFonts w:hint="eastAsia" w:ascii="仿宋" w:hAnsi="仿宋" w:eastAsia="仿宋" w:cs="仿宋"/>
          <w:b w:val="0"/>
          <w:color w:val="000000" w:themeColor="text1"/>
          <w:sz w:val="32"/>
          <w:szCs w:val="32"/>
        </w:rPr>
        <w:t>工作的行政职能部门，财务收支独立核算，国有资产由区财政局和国资局监督管理。主要职责范围是：</w:t>
      </w:r>
      <w:r>
        <w:rPr>
          <w:rFonts w:hint="eastAsia" w:ascii="仿宋" w:hAnsi="仿宋" w:eastAsia="仿宋" w:cs="仿宋"/>
          <w:b w:val="0"/>
          <w:bCs w:val="0"/>
          <w:i w:val="0"/>
          <w:caps w:val="0"/>
          <w:color w:val="000000" w:themeColor="text1"/>
          <w:spacing w:val="0"/>
          <w:sz w:val="32"/>
          <w:szCs w:val="32"/>
          <w:shd w:val="clear" w:fill="FFFFFF"/>
        </w:rPr>
        <w:t>贯彻执行党和国家关于卫生和计划生育工作的法律、法规和方针、政策；负责协调推进全区医疗保障工作，统筹规划全区卫生和计划生育服务资源配置;指导全区卫生和计划生育规划的编制和实施。负责制定全区疾病预防控制规划、免疫规划、严重危害人民健康的公共卫生问题的干预措施并组织落实;根据国家检疫传染病和监测传染病目录，制定全区卫生应急和紧急医学救援预案、突发公共卫生事件监测和风险评估计划;组织和承担全区突发公共卫生事件预防控制和各类突发公共事件的医疗卫生救援，发布法定报告传染病疫情信息、突发公共卫生事件应急处置信息。组织开展职业卫生、放射卫生、学校卫生、公共场所卫生、饮用水卫生相关监测、调查、评估和监督工作;负责传染病防治监督工作;组织开展食品安全风险监测、评估工作，开展食品安全企业标准备案工作，为食源性疾病及与食品安全事故有关的流行病学调查提供技术支持。负责组织拟订并实施全区卫生和计划生育服务、妇幼卫生发展规划和政策措施;指导乡镇卫生和计划生育、妇幼卫生服务体系建设，推进基本公共卫生和计划生育服务均等化，完善运行新机制和乡村医生管理制度。负责制定全区医疗机构和医疗服务全行业管理办法并监督实施;制定医疗机构及其医疗服务、医疗技术、医疗质量、医疗安全规范、标准并组织实施;会同有关部门贯彻执行国家卫生专业技术人员准入、资格标准，制定和实施卫生专业技术人员执业规则和服务规范，建立医疗服务评价和监督管理体系。负责组织推进公立医院改革，建立公益性为导向的绩效考核和评价运行机制，建设和谐医患关系，提出医疗服务和药品价格政策的建议。贯彻落实国家药物政策和国家基本药物制度，监督实施国家药品法典和国家基本药物目录;组织实施国家基本药物采购、配送、使用的政策措施，会同有关部门落实国家基本药物目录内药品生产的鼓励扶持政策，提出基本药物价格政策的建议。贯彻落实生育政策，组织实施促进全区出生人口性别平衡的政策措施;组织监测计划生育发展动态，提出发布计划生育安全预警预报信息建议;落实计划生育技术服务管理制度;制定优生优育和提高出生人口素质的政策措施并组织实施，推动实施计划生育生殖健康促进计划，降低出生缺陷人口数量。组织建立计划生育利益导向、计划生育特殊困难家庭扶助和促进计划生育家庭发展等制度、机制;负责协调推动有关部门、群众团体履行计划生育工作相关职责，建立与经济社会发展政策衔接机制，提出稳定低生育水平的政策措施。制定流动人口计划生育服务管理制度并组织落实，推动建立流动人口计划生育信息共享和公共服务工作机制。组织拟订全区卫生和计划生育人才发展规划，指导卫生和计划生育人才队伍建设;加强全科医生等急需紧缺专业人才培养，贯彻落实国家住院医师和专科医师规范化培训制度。组织拟订全区卫生和计划生育科技发展规划，组织实施卫生和计划生育相关科研项目;参与制定医学教育发展规划，协同指导院校医学教育和计划生育教育，组织指导开展毕业后医学教育和继续医学教育。指导全区卫生和计划生育工作，完善综合监督执法体系，规范执法行为，监督检查法律、法规和政策措施落实，组织查处重大违法行为;监督落实计划生育一票否决制。负责卫生和计划生育宣传、健康教育、健康促进和信息化建设等工作，依法组织开展统计调查，参与市人口基础信息库建设;根据国家要求，组织卫生和计划生育国际交流合作与卫生援外工作。负责制定全区中医药中长期发展规划，并纳入卫生和计划生育事业发展总体规划和战略目标。负责区保健委员会确定的保健对象的医疗保健工作，按照规定管理区直各部门有关干部的医疗保健工作。承担全区保健工作宏观指导和在区内召开的国家、省、市重要会议、重大活动的卫生保障工作。承担区地方病防治领导小组和区政府艾滋病防治工作委员会及区人口和计划生育领导小组的日常工作。负责局机关及直属单位的政务信息化工作。承办区政府交办的其他事项。</w:t>
      </w:r>
    </w:p>
    <w:p>
      <w:pPr>
        <w:spacing w:line="220" w:lineRule="atLeast"/>
        <w:rPr>
          <w:rFonts w:hint="eastAsia" w:ascii="仿宋" w:hAnsi="仿宋" w:eastAsia="仿宋" w:cs="仿宋"/>
          <w:b w:val="0"/>
          <w:bCs w:val="0"/>
          <w:sz w:val="32"/>
          <w:szCs w:val="32"/>
          <w:lang w:val="en-US"/>
        </w:rPr>
      </w:pPr>
      <w:r>
        <w:rPr>
          <w:rFonts w:hint="eastAsia" w:ascii="仿宋" w:hAnsi="仿宋" w:eastAsia="仿宋" w:cs="仿宋"/>
          <w:b w:val="0"/>
          <w:bCs w:val="0"/>
          <w:sz w:val="32"/>
          <w:szCs w:val="32"/>
          <w:lang w:eastAsia="zh-CN"/>
        </w:rPr>
        <w:t>委</w:t>
      </w:r>
      <w:r>
        <w:rPr>
          <w:rFonts w:hint="eastAsia" w:ascii="仿宋" w:hAnsi="仿宋" w:eastAsia="仿宋" w:cs="仿宋"/>
          <w:b w:val="0"/>
          <w:bCs w:val="0"/>
          <w:sz w:val="32"/>
          <w:szCs w:val="32"/>
        </w:rPr>
        <w:t>机关内设机构主要有</w:t>
      </w:r>
      <w:r>
        <w:rPr>
          <w:rFonts w:hint="eastAsia" w:ascii="仿宋" w:hAnsi="仿宋" w:eastAsia="仿宋" w:cs="仿宋"/>
          <w:b w:val="0"/>
          <w:bCs w:val="0"/>
          <w:sz w:val="32"/>
          <w:szCs w:val="32"/>
          <w:lang w:eastAsia="zh-CN"/>
        </w:rPr>
        <w:t>办公室、人事股、财务审计股、医政股、疾控股、中医股、法制信访股、妇幼健康与科技教育股、基层卫生股、纪检监察室、规划统计信息与流动人口服务股、监督股、计划生育指导股</w:t>
      </w:r>
      <w:r>
        <w:rPr>
          <w:rFonts w:hint="eastAsia" w:ascii="仿宋" w:hAnsi="仿宋" w:eastAsia="仿宋" w:cs="仿宋"/>
          <w:b w:val="0"/>
          <w:bCs w:val="0"/>
          <w:sz w:val="32"/>
          <w:szCs w:val="32"/>
          <w:lang w:val="en-US" w:eastAsia="zh-CN"/>
        </w:rPr>
        <w:t>；</w:t>
      </w:r>
      <w:r>
        <w:rPr>
          <w:rFonts w:hint="eastAsia" w:ascii="仿宋" w:hAnsi="仿宋" w:eastAsia="仿宋" w:cs="仿宋"/>
          <w:b w:val="0"/>
          <w:bCs w:val="0"/>
          <w:sz w:val="32"/>
          <w:szCs w:val="32"/>
          <w:lang w:eastAsia="zh-CN"/>
        </w:rPr>
        <w:t>委系统全供单位有六个（分别是：浉河区疾病预防和控制中心、信阳市妇幼保健院、浉河区卫生和计生监督所、浉河区健康教育所、浉河区卫生学校、浉河区药圃场）；差供单位五个（信阳市第三人民医院、信阳市第二中医院、信阳市精神病医院、信阳市肛肠医院、信阳市眼科医院）；乡镇卫生院十个；社区服务中心八个。</w:t>
      </w:r>
    </w:p>
    <w:p>
      <w:pPr>
        <w:numPr>
          <w:ilvl w:val="0"/>
          <w:numId w:val="0"/>
        </w:numPr>
        <w:spacing w:line="360" w:lineRule="auto"/>
        <w:jc w:val="left"/>
        <w:rPr>
          <w:rFonts w:ascii="仿宋_GB2312" w:hAnsi="仿宋_GB2312" w:eastAsia="仿宋_GB2312" w:cs="仿宋_GB2312"/>
          <w:b w:val="0"/>
          <w:bCs w:val="0"/>
          <w:sz w:val="32"/>
          <w:szCs w:val="32"/>
        </w:rPr>
      </w:pPr>
    </w:p>
    <w:p>
      <w:pPr>
        <w:numPr>
          <w:ilvl w:val="0"/>
          <w:numId w:val="0"/>
        </w:numPr>
        <w:spacing w:line="360" w:lineRule="auto"/>
        <w:jc w:val="left"/>
        <w:outlineLvl w:val="1"/>
        <w:rPr>
          <w:rFonts w:hint="eastAsia" w:ascii="黑体" w:hAnsi="黑体" w:eastAsia="黑体" w:cs="黑体"/>
          <w:sz w:val="32"/>
          <w:szCs w:val="32"/>
          <w:lang w:eastAsia="zh-CN"/>
        </w:rPr>
      </w:pPr>
      <w:r>
        <w:rPr>
          <w:rFonts w:hint="eastAsia" w:ascii="黑体" w:hAnsi="黑体" w:eastAsia="黑体" w:cs="黑体"/>
          <w:sz w:val="32"/>
          <w:szCs w:val="32"/>
          <w:lang w:eastAsia="zh-CN"/>
        </w:rPr>
        <w:t>（二）、机构设置</w:t>
      </w:r>
    </w:p>
    <w:p>
      <w:p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信阳市浉河区卫生健康委员会</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eastAsia="zh-CN"/>
        </w:rPr>
        <w:t>二级机构</w:t>
      </w:r>
      <w:r>
        <w:rPr>
          <w:rFonts w:hint="eastAsia" w:ascii="仿宋_GB2312" w:hAnsi="仿宋_GB2312" w:eastAsia="仿宋_GB2312" w:cs="仿宋_GB2312"/>
          <w:sz w:val="32"/>
          <w:szCs w:val="32"/>
        </w:rPr>
        <w:t>包括：</w:t>
      </w:r>
    </w:p>
    <w:p>
      <w:pPr>
        <w:ind w:firstLine="960" w:firstLineChars="300"/>
        <w:jc w:val="left"/>
        <w:rPr>
          <w:rFonts w:hint="eastAsia" w:ascii="仿宋" w:hAnsi="仿宋" w:eastAsia="仿宋" w:cs="仿宋"/>
          <w:b w:val="0"/>
          <w:sz w:val="32"/>
          <w:szCs w:val="32"/>
          <w:lang w:eastAsia="zh-CN"/>
        </w:rPr>
      </w:pPr>
      <w:r>
        <w:rPr>
          <w:rFonts w:hint="eastAsia" w:ascii="仿宋" w:hAnsi="仿宋" w:eastAsia="仿宋" w:cs="仿宋"/>
          <w:b w:val="0"/>
          <w:sz w:val="32"/>
          <w:szCs w:val="32"/>
          <w:lang w:eastAsia="zh-CN"/>
        </w:rPr>
        <w:t>浉河区疾病预防和控制中心</w:t>
      </w:r>
    </w:p>
    <w:p>
      <w:pPr>
        <w:ind w:firstLine="960" w:firstLineChars="300"/>
        <w:jc w:val="left"/>
        <w:rPr>
          <w:rFonts w:hint="eastAsia" w:ascii="仿宋" w:hAnsi="仿宋" w:eastAsia="仿宋" w:cs="仿宋"/>
          <w:b w:val="0"/>
          <w:sz w:val="32"/>
          <w:szCs w:val="32"/>
          <w:lang w:eastAsia="zh-CN"/>
        </w:rPr>
      </w:pPr>
      <w:r>
        <w:rPr>
          <w:rFonts w:hint="eastAsia" w:ascii="仿宋" w:hAnsi="仿宋" w:eastAsia="仿宋" w:cs="仿宋"/>
          <w:b w:val="0"/>
          <w:sz w:val="32"/>
          <w:szCs w:val="32"/>
          <w:lang w:eastAsia="zh-CN"/>
        </w:rPr>
        <w:t>信阳市妇幼保健院</w:t>
      </w:r>
    </w:p>
    <w:p>
      <w:pPr>
        <w:ind w:firstLine="960" w:firstLineChars="300"/>
        <w:jc w:val="left"/>
        <w:rPr>
          <w:rFonts w:hint="eastAsia" w:ascii="仿宋" w:hAnsi="仿宋" w:eastAsia="仿宋" w:cs="仿宋"/>
          <w:b w:val="0"/>
          <w:sz w:val="32"/>
          <w:szCs w:val="32"/>
          <w:lang w:eastAsia="zh-CN"/>
        </w:rPr>
      </w:pPr>
      <w:r>
        <w:rPr>
          <w:rFonts w:hint="eastAsia" w:ascii="仿宋" w:hAnsi="仿宋" w:eastAsia="仿宋" w:cs="仿宋"/>
          <w:b w:val="0"/>
          <w:sz w:val="32"/>
          <w:szCs w:val="32"/>
          <w:lang w:eastAsia="zh-CN"/>
        </w:rPr>
        <w:t>浉河区卫生和计生监督所</w:t>
      </w:r>
    </w:p>
    <w:p>
      <w:pPr>
        <w:ind w:firstLine="960" w:firstLineChars="300"/>
        <w:jc w:val="left"/>
        <w:rPr>
          <w:rFonts w:hint="eastAsia" w:ascii="仿宋" w:hAnsi="仿宋" w:eastAsia="仿宋" w:cs="仿宋"/>
          <w:b w:val="0"/>
          <w:sz w:val="32"/>
          <w:szCs w:val="32"/>
          <w:lang w:eastAsia="zh-CN"/>
        </w:rPr>
      </w:pPr>
      <w:r>
        <w:rPr>
          <w:rFonts w:hint="eastAsia" w:ascii="仿宋" w:hAnsi="仿宋" w:eastAsia="仿宋" w:cs="仿宋"/>
          <w:b w:val="0"/>
          <w:sz w:val="32"/>
          <w:szCs w:val="32"/>
          <w:lang w:eastAsia="zh-CN"/>
        </w:rPr>
        <w:t>浉河区健康教育所</w:t>
      </w:r>
    </w:p>
    <w:p>
      <w:pPr>
        <w:ind w:firstLine="960" w:firstLineChars="300"/>
        <w:jc w:val="left"/>
        <w:rPr>
          <w:rFonts w:hint="eastAsia" w:ascii="仿宋" w:hAnsi="仿宋" w:eastAsia="仿宋" w:cs="仿宋"/>
          <w:b w:val="0"/>
          <w:sz w:val="32"/>
          <w:szCs w:val="32"/>
          <w:lang w:eastAsia="zh-CN"/>
        </w:rPr>
      </w:pPr>
      <w:r>
        <w:rPr>
          <w:rFonts w:hint="eastAsia" w:ascii="仿宋" w:hAnsi="仿宋" w:eastAsia="仿宋" w:cs="仿宋"/>
          <w:b w:val="0"/>
          <w:sz w:val="32"/>
          <w:szCs w:val="32"/>
          <w:lang w:eastAsia="zh-CN"/>
        </w:rPr>
        <w:t>浉河区卫生学校</w:t>
      </w:r>
    </w:p>
    <w:p>
      <w:pPr>
        <w:ind w:firstLine="960" w:firstLineChars="300"/>
        <w:jc w:val="left"/>
        <w:rPr>
          <w:rFonts w:hint="eastAsia" w:ascii="仿宋" w:hAnsi="仿宋" w:eastAsia="仿宋" w:cs="仿宋"/>
          <w:b w:val="0"/>
          <w:sz w:val="32"/>
          <w:szCs w:val="32"/>
          <w:lang w:eastAsia="zh-CN"/>
        </w:rPr>
      </w:pPr>
      <w:r>
        <w:rPr>
          <w:rFonts w:hint="eastAsia" w:ascii="仿宋" w:hAnsi="仿宋" w:eastAsia="仿宋" w:cs="仿宋"/>
          <w:b w:val="0"/>
          <w:sz w:val="32"/>
          <w:szCs w:val="32"/>
          <w:lang w:eastAsia="zh-CN"/>
        </w:rPr>
        <w:t>浉河区药圃场</w:t>
      </w:r>
    </w:p>
    <w:p>
      <w:pPr>
        <w:ind w:firstLine="960" w:firstLineChars="300"/>
        <w:jc w:val="left"/>
        <w:rPr>
          <w:rFonts w:hint="eastAsia" w:ascii="仿宋" w:hAnsi="仿宋" w:eastAsia="仿宋" w:cs="仿宋"/>
          <w:b w:val="0"/>
          <w:sz w:val="32"/>
          <w:szCs w:val="32"/>
          <w:lang w:eastAsia="zh-CN"/>
        </w:rPr>
      </w:pPr>
      <w:r>
        <w:rPr>
          <w:rFonts w:hint="eastAsia" w:ascii="仿宋" w:hAnsi="仿宋" w:eastAsia="仿宋" w:cs="仿宋"/>
          <w:b w:val="0"/>
          <w:sz w:val="32"/>
          <w:szCs w:val="32"/>
          <w:lang w:eastAsia="zh-CN"/>
        </w:rPr>
        <w:t>信阳市第三人民医院</w:t>
      </w:r>
    </w:p>
    <w:p>
      <w:pPr>
        <w:ind w:firstLine="960" w:firstLineChars="300"/>
        <w:jc w:val="left"/>
        <w:rPr>
          <w:rFonts w:hint="eastAsia" w:ascii="仿宋" w:hAnsi="仿宋" w:eastAsia="仿宋" w:cs="仿宋"/>
          <w:b w:val="0"/>
          <w:sz w:val="32"/>
          <w:szCs w:val="32"/>
          <w:lang w:eastAsia="zh-CN"/>
        </w:rPr>
      </w:pPr>
      <w:r>
        <w:rPr>
          <w:rFonts w:hint="eastAsia" w:ascii="仿宋" w:hAnsi="仿宋" w:eastAsia="仿宋" w:cs="仿宋"/>
          <w:b w:val="0"/>
          <w:sz w:val="32"/>
          <w:szCs w:val="32"/>
          <w:lang w:eastAsia="zh-CN"/>
        </w:rPr>
        <w:t>信阳市第二中医院</w:t>
      </w:r>
    </w:p>
    <w:p>
      <w:pPr>
        <w:ind w:firstLine="960" w:firstLineChars="300"/>
        <w:jc w:val="left"/>
        <w:rPr>
          <w:rFonts w:hint="eastAsia" w:ascii="仿宋" w:hAnsi="仿宋" w:eastAsia="仿宋" w:cs="仿宋"/>
          <w:b w:val="0"/>
          <w:sz w:val="32"/>
          <w:szCs w:val="32"/>
          <w:lang w:eastAsia="zh-CN"/>
        </w:rPr>
      </w:pPr>
      <w:r>
        <w:rPr>
          <w:rFonts w:hint="eastAsia" w:ascii="仿宋" w:hAnsi="仿宋" w:eastAsia="仿宋" w:cs="仿宋"/>
          <w:b w:val="0"/>
          <w:sz w:val="32"/>
          <w:szCs w:val="32"/>
          <w:lang w:eastAsia="zh-CN"/>
        </w:rPr>
        <w:t>信阳市精神病医院</w:t>
      </w:r>
    </w:p>
    <w:p>
      <w:pPr>
        <w:ind w:firstLine="960" w:firstLineChars="300"/>
        <w:jc w:val="left"/>
        <w:rPr>
          <w:rFonts w:hint="eastAsia" w:ascii="仿宋" w:hAnsi="仿宋" w:eastAsia="仿宋" w:cs="仿宋"/>
          <w:b w:val="0"/>
          <w:sz w:val="32"/>
          <w:szCs w:val="32"/>
          <w:lang w:eastAsia="zh-CN"/>
        </w:rPr>
      </w:pPr>
      <w:r>
        <w:rPr>
          <w:rFonts w:hint="eastAsia" w:ascii="仿宋" w:hAnsi="仿宋" w:eastAsia="仿宋" w:cs="仿宋"/>
          <w:b w:val="0"/>
          <w:sz w:val="32"/>
          <w:szCs w:val="32"/>
          <w:lang w:eastAsia="zh-CN"/>
        </w:rPr>
        <w:t>信阳市肛肠医院</w:t>
      </w:r>
    </w:p>
    <w:p>
      <w:pPr>
        <w:ind w:firstLine="960" w:firstLineChars="300"/>
        <w:jc w:val="left"/>
        <w:rPr>
          <w:rFonts w:hint="eastAsia" w:ascii="仿宋" w:hAnsi="仿宋" w:eastAsia="仿宋" w:cs="仿宋"/>
          <w:b w:val="0"/>
          <w:sz w:val="32"/>
          <w:szCs w:val="32"/>
          <w:lang w:eastAsia="zh-CN"/>
        </w:rPr>
      </w:pPr>
      <w:r>
        <w:rPr>
          <w:rFonts w:hint="eastAsia" w:ascii="仿宋" w:hAnsi="仿宋" w:eastAsia="仿宋" w:cs="仿宋"/>
          <w:b w:val="0"/>
          <w:sz w:val="32"/>
          <w:szCs w:val="32"/>
          <w:lang w:eastAsia="zh-CN"/>
        </w:rPr>
        <w:t>信阳市眼科医院</w:t>
      </w:r>
    </w:p>
    <w:p>
      <w:pPr>
        <w:ind w:firstLine="960" w:firstLineChars="300"/>
        <w:jc w:val="left"/>
        <w:rPr>
          <w:rFonts w:hint="eastAsia" w:ascii="仿宋" w:hAnsi="仿宋" w:eastAsia="仿宋" w:cs="仿宋"/>
          <w:b w:val="0"/>
          <w:sz w:val="32"/>
          <w:szCs w:val="32"/>
          <w:lang w:eastAsia="zh-CN"/>
        </w:rPr>
      </w:pPr>
      <w:r>
        <w:rPr>
          <w:rFonts w:hint="eastAsia" w:ascii="仿宋" w:hAnsi="仿宋" w:eastAsia="仿宋" w:cs="仿宋"/>
          <w:b w:val="0"/>
          <w:sz w:val="32"/>
          <w:szCs w:val="32"/>
          <w:lang w:eastAsia="zh-CN"/>
        </w:rPr>
        <w:t>柳林卫生院</w:t>
      </w:r>
    </w:p>
    <w:p>
      <w:pPr>
        <w:ind w:firstLine="960" w:firstLineChars="300"/>
        <w:jc w:val="left"/>
        <w:rPr>
          <w:rFonts w:hint="eastAsia" w:ascii="仿宋" w:hAnsi="仿宋" w:eastAsia="仿宋" w:cs="仿宋"/>
          <w:b w:val="0"/>
          <w:sz w:val="32"/>
          <w:szCs w:val="32"/>
          <w:lang w:eastAsia="zh-CN"/>
        </w:rPr>
      </w:pPr>
      <w:r>
        <w:rPr>
          <w:rFonts w:hint="eastAsia" w:ascii="仿宋" w:hAnsi="仿宋" w:eastAsia="仿宋" w:cs="仿宋"/>
          <w:b w:val="0"/>
          <w:sz w:val="32"/>
          <w:szCs w:val="32"/>
          <w:lang w:eastAsia="zh-CN"/>
        </w:rPr>
        <w:t>东双河卫生院</w:t>
      </w:r>
    </w:p>
    <w:p>
      <w:pPr>
        <w:ind w:firstLine="960" w:firstLineChars="300"/>
        <w:jc w:val="left"/>
        <w:rPr>
          <w:rFonts w:hint="eastAsia" w:ascii="仿宋" w:hAnsi="仿宋" w:eastAsia="仿宋" w:cs="仿宋"/>
          <w:b w:val="0"/>
          <w:sz w:val="32"/>
          <w:szCs w:val="32"/>
          <w:lang w:eastAsia="zh-CN"/>
        </w:rPr>
      </w:pPr>
      <w:r>
        <w:rPr>
          <w:rFonts w:hint="eastAsia" w:ascii="仿宋" w:hAnsi="仿宋" w:eastAsia="仿宋" w:cs="仿宋"/>
          <w:b w:val="0"/>
          <w:sz w:val="32"/>
          <w:szCs w:val="32"/>
          <w:lang w:eastAsia="zh-CN"/>
        </w:rPr>
        <w:t>谭家河卫生院</w:t>
      </w:r>
    </w:p>
    <w:p>
      <w:pPr>
        <w:ind w:firstLine="960" w:firstLineChars="300"/>
        <w:jc w:val="left"/>
        <w:rPr>
          <w:rFonts w:hint="eastAsia" w:ascii="仿宋" w:hAnsi="仿宋" w:eastAsia="仿宋" w:cs="仿宋"/>
          <w:b w:val="0"/>
          <w:sz w:val="32"/>
          <w:szCs w:val="32"/>
          <w:lang w:eastAsia="zh-CN"/>
        </w:rPr>
      </w:pPr>
      <w:r>
        <w:rPr>
          <w:rFonts w:hint="eastAsia" w:ascii="仿宋" w:hAnsi="仿宋" w:eastAsia="仿宋" w:cs="仿宋"/>
          <w:b w:val="0"/>
          <w:sz w:val="32"/>
          <w:szCs w:val="32"/>
          <w:lang w:eastAsia="zh-CN"/>
        </w:rPr>
        <w:t>十三里桥卫生院</w:t>
      </w:r>
    </w:p>
    <w:p>
      <w:pPr>
        <w:ind w:firstLine="960" w:firstLineChars="300"/>
        <w:jc w:val="left"/>
        <w:rPr>
          <w:rFonts w:hint="eastAsia" w:ascii="仿宋" w:hAnsi="仿宋" w:eastAsia="仿宋" w:cs="仿宋"/>
          <w:b w:val="0"/>
          <w:sz w:val="32"/>
          <w:szCs w:val="32"/>
          <w:lang w:eastAsia="zh-CN"/>
        </w:rPr>
      </w:pPr>
      <w:r>
        <w:rPr>
          <w:rFonts w:hint="eastAsia" w:ascii="仿宋" w:hAnsi="仿宋" w:eastAsia="仿宋" w:cs="仿宋"/>
          <w:b w:val="0"/>
          <w:sz w:val="32"/>
          <w:szCs w:val="32"/>
          <w:lang w:eastAsia="zh-CN"/>
        </w:rPr>
        <w:t>浉河港卫生院</w:t>
      </w:r>
    </w:p>
    <w:p>
      <w:pPr>
        <w:ind w:firstLine="960" w:firstLineChars="300"/>
        <w:jc w:val="left"/>
        <w:rPr>
          <w:rFonts w:hint="eastAsia" w:ascii="仿宋" w:hAnsi="仿宋" w:eastAsia="仿宋" w:cs="仿宋"/>
          <w:b w:val="0"/>
          <w:sz w:val="32"/>
          <w:szCs w:val="32"/>
          <w:lang w:eastAsia="zh-CN"/>
        </w:rPr>
      </w:pPr>
      <w:r>
        <w:rPr>
          <w:rFonts w:hint="eastAsia" w:ascii="仿宋" w:hAnsi="仿宋" w:eastAsia="仿宋" w:cs="仿宋"/>
          <w:b w:val="0"/>
          <w:sz w:val="32"/>
          <w:szCs w:val="32"/>
          <w:lang w:eastAsia="zh-CN"/>
        </w:rPr>
        <w:t>董家河卫生院</w:t>
      </w:r>
    </w:p>
    <w:p>
      <w:pPr>
        <w:ind w:firstLine="960" w:firstLineChars="300"/>
        <w:jc w:val="left"/>
        <w:rPr>
          <w:rFonts w:hint="eastAsia" w:ascii="仿宋" w:hAnsi="仿宋" w:eastAsia="仿宋" w:cs="仿宋"/>
          <w:b w:val="0"/>
          <w:sz w:val="32"/>
          <w:szCs w:val="32"/>
          <w:lang w:eastAsia="zh-CN"/>
        </w:rPr>
      </w:pPr>
      <w:r>
        <w:rPr>
          <w:rFonts w:hint="eastAsia" w:ascii="仿宋" w:hAnsi="仿宋" w:eastAsia="仿宋" w:cs="仿宋"/>
          <w:b w:val="0"/>
          <w:sz w:val="32"/>
          <w:szCs w:val="32"/>
          <w:lang w:eastAsia="zh-CN"/>
        </w:rPr>
        <w:t>游河卫生院</w:t>
      </w:r>
    </w:p>
    <w:p>
      <w:pPr>
        <w:ind w:firstLine="960" w:firstLineChars="300"/>
        <w:jc w:val="left"/>
        <w:rPr>
          <w:rFonts w:hint="eastAsia" w:ascii="仿宋" w:hAnsi="仿宋" w:eastAsia="仿宋" w:cs="仿宋"/>
          <w:b w:val="0"/>
          <w:sz w:val="32"/>
          <w:szCs w:val="32"/>
          <w:lang w:eastAsia="zh-CN"/>
        </w:rPr>
      </w:pPr>
      <w:r>
        <w:rPr>
          <w:rFonts w:hint="eastAsia" w:ascii="仿宋" w:hAnsi="仿宋" w:eastAsia="仿宋" w:cs="仿宋"/>
          <w:b w:val="0"/>
          <w:sz w:val="32"/>
          <w:szCs w:val="32"/>
          <w:lang w:eastAsia="zh-CN"/>
        </w:rPr>
        <w:t>吴家店卫生院</w:t>
      </w:r>
    </w:p>
    <w:p>
      <w:pPr>
        <w:ind w:firstLine="960" w:firstLineChars="300"/>
        <w:jc w:val="left"/>
        <w:rPr>
          <w:rFonts w:hint="eastAsia" w:ascii="仿宋" w:hAnsi="仿宋" w:eastAsia="仿宋" w:cs="仿宋"/>
          <w:b w:val="0"/>
          <w:sz w:val="32"/>
          <w:szCs w:val="32"/>
          <w:lang w:eastAsia="zh-CN"/>
        </w:rPr>
      </w:pPr>
      <w:r>
        <w:rPr>
          <w:rFonts w:hint="eastAsia" w:ascii="仿宋" w:hAnsi="仿宋" w:eastAsia="仿宋" w:cs="仿宋"/>
          <w:b w:val="0"/>
          <w:sz w:val="32"/>
          <w:szCs w:val="32"/>
          <w:lang w:eastAsia="zh-CN"/>
        </w:rPr>
        <w:t>双井卫生院</w:t>
      </w:r>
    </w:p>
    <w:p>
      <w:pPr>
        <w:ind w:firstLine="960" w:firstLineChars="300"/>
        <w:jc w:val="left"/>
        <w:rPr>
          <w:rFonts w:hint="eastAsia" w:ascii="仿宋" w:hAnsi="仿宋" w:eastAsia="仿宋" w:cs="仿宋"/>
          <w:b w:val="0"/>
          <w:sz w:val="32"/>
          <w:szCs w:val="32"/>
          <w:lang w:eastAsia="zh-CN"/>
        </w:rPr>
      </w:pPr>
      <w:r>
        <w:rPr>
          <w:rFonts w:hint="eastAsia" w:ascii="仿宋" w:hAnsi="仿宋" w:eastAsia="仿宋" w:cs="仿宋"/>
          <w:b w:val="0"/>
          <w:sz w:val="32"/>
          <w:szCs w:val="32"/>
          <w:lang w:eastAsia="zh-CN"/>
        </w:rPr>
        <w:t>五星卫生院</w:t>
      </w:r>
    </w:p>
    <w:p>
      <w:pPr>
        <w:ind w:firstLine="960" w:firstLineChars="300"/>
        <w:jc w:val="left"/>
        <w:rPr>
          <w:rFonts w:hint="eastAsia" w:ascii="仿宋" w:hAnsi="仿宋" w:eastAsia="仿宋" w:cs="仿宋"/>
          <w:b w:val="0"/>
          <w:sz w:val="32"/>
          <w:szCs w:val="32"/>
          <w:lang w:eastAsia="zh-CN"/>
        </w:rPr>
      </w:pPr>
      <w:r>
        <w:rPr>
          <w:rFonts w:hint="eastAsia" w:ascii="仿宋" w:hAnsi="仿宋" w:eastAsia="仿宋" w:cs="仿宋"/>
          <w:b w:val="0"/>
          <w:sz w:val="32"/>
          <w:szCs w:val="32"/>
          <w:lang w:eastAsia="zh-CN"/>
        </w:rPr>
        <w:t>老城社区卫生服务中心</w:t>
      </w:r>
    </w:p>
    <w:p>
      <w:pPr>
        <w:ind w:firstLine="960" w:firstLineChars="300"/>
        <w:jc w:val="left"/>
        <w:rPr>
          <w:rFonts w:hint="eastAsia" w:ascii="仿宋" w:hAnsi="仿宋" w:eastAsia="仿宋" w:cs="仿宋"/>
          <w:b w:val="0"/>
          <w:sz w:val="32"/>
          <w:szCs w:val="32"/>
          <w:lang w:eastAsia="zh-CN"/>
        </w:rPr>
      </w:pPr>
      <w:r>
        <w:rPr>
          <w:rFonts w:hint="eastAsia" w:ascii="仿宋" w:hAnsi="仿宋" w:eastAsia="仿宋" w:cs="仿宋"/>
          <w:b w:val="0"/>
          <w:sz w:val="32"/>
          <w:szCs w:val="32"/>
          <w:lang w:eastAsia="zh-CN"/>
        </w:rPr>
        <w:t>民权社区卫生服务中心</w:t>
      </w:r>
    </w:p>
    <w:p>
      <w:pPr>
        <w:ind w:firstLine="960" w:firstLineChars="300"/>
        <w:jc w:val="left"/>
        <w:rPr>
          <w:rFonts w:hint="eastAsia" w:ascii="仿宋" w:hAnsi="仿宋" w:eastAsia="仿宋" w:cs="仿宋"/>
          <w:b w:val="0"/>
          <w:sz w:val="32"/>
          <w:szCs w:val="32"/>
          <w:lang w:eastAsia="zh-CN"/>
        </w:rPr>
      </w:pPr>
      <w:r>
        <w:rPr>
          <w:rFonts w:hint="eastAsia" w:ascii="仿宋" w:hAnsi="仿宋" w:eastAsia="仿宋" w:cs="仿宋"/>
          <w:b w:val="0"/>
          <w:sz w:val="32"/>
          <w:szCs w:val="32"/>
          <w:lang w:eastAsia="zh-CN"/>
        </w:rPr>
        <w:t>五里墩社区卫生服务中心</w:t>
      </w:r>
    </w:p>
    <w:p>
      <w:pPr>
        <w:ind w:firstLine="960" w:firstLineChars="300"/>
        <w:jc w:val="left"/>
        <w:rPr>
          <w:rFonts w:hint="eastAsia" w:ascii="仿宋" w:hAnsi="仿宋" w:eastAsia="仿宋" w:cs="仿宋"/>
          <w:b w:val="0"/>
          <w:sz w:val="32"/>
          <w:szCs w:val="32"/>
          <w:lang w:eastAsia="zh-CN"/>
        </w:rPr>
      </w:pPr>
      <w:r>
        <w:rPr>
          <w:rFonts w:hint="eastAsia" w:ascii="仿宋" w:hAnsi="仿宋" w:eastAsia="仿宋" w:cs="仿宋"/>
          <w:b w:val="0"/>
          <w:sz w:val="32"/>
          <w:szCs w:val="32"/>
          <w:lang w:eastAsia="zh-CN"/>
        </w:rPr>
        <w:t>车站社区卫生服务中心</w:t>
      </w:r>
    </w:p>
    <w:p>
      <w:pPr>
        <w:ind w:firstLine="960" w:firstLineChars="300"/>
        <w:jc w:val="left"/>
        <w:rPr>
          <w:rFonts w:hint="eastAsia" w:ascii="仿宋" w:hAnsi="仿宋" w:eastAsia="仿宋" w:cs="仿宋"/>
          <w:b w:val="0"/>
          <w:sz w:val="32"/>
          <w:szCs w:val="32"/>
          <w:lang w:eastAsia="zh-CN"/>
        </w:rPr>
      </w:pPr>
      <w:r>
        <w:rPr>
          <w:rFonts w:hint="eastAsia" w:ascii="仿宋" w:hAnsi="仿宋" w:eastAsia="仿宋" w:cs="仿宋"/>
          <w:b w:val="0"/>
          <w:sz w:val="32"/>
          <w:szCs w:val="32"/>
          <w:lang w:eastAsia="zh-CN"/>
        </w:rPr>
        <w:t>湖东社区卫生服务中心</w:t>
      </w:r>
    </w:p>
    <w:p>
      <w:pPr>
        <w:ind w:firstLine="960" w:firstLineChars="300"/>
        <w:jc w:val="left"/>
        <w:rPr>
          <w:rFonts w:hint="eastAsia" w:ascii="仿宋" w:hAnsi="仿宋" w:eastAsia="仿宋" w:cs="仿宋"/>
          <w:b w:val="0"/>
          <w:sz w:val="32"/>
          <w:szCs w:val="32"/>
          <w:lang w:eastAsia="zh-CN"/>
        </w:rPr>
      </w:pPr>
      <w:r>
        <w:rPr>
          <w:rFonts w:hint="eastAsia" w:ascii="仿宋" w:hAnsi="仿宋" w:eastAsia="仿宋" w:cs="仿宋"/>
          <w:b w:val="0"/>
          <w:sz w:val="32"/>
          <w:szCs w:val="32"/>
          <w:lang w:eastAsia="zh-CN"/>
        </w:rPr>
        <w:t>金牛山社区卫生服务中心</w:t>
      </w:r>
    </w:p>
    <w:p>
      <w:pPr>
        <w:ind w:firstLine="960" w:firstLineChars="300"/>
        <w:jc w:val="left"/>
        <w:rPr>
          <w:rFonts w:hint="eastAsia" w:ascii="仿宋" w:hAnsi="仿宋" w:eastAsia="仿宋" w:cs="仿宋"/>
          <w:b w:val="0"/>
          <w:sz w:val="32"/>
          <w:szCs w:val="32"/>
          <w:lang w:eastAsia="zh-CN"/>
        </w:rPr>
      </w:pPr>
      <w:r>
        <w:rPr>
          <w:rFonts w:hint="eastAsia" w:ascii="仿宋" w:hAnsi="仿宋" w:eastAsia="仿宋" w:cs="仿宋"/>
          <w:b w:val="0"/>
          <w:sz w:val="32"/>
          <w:szCs w:val="32"/>
          <w:lang w:eastAsia="zh-CN"/>
        </w:rPr>
        <w:t>五星社区卫生服务中心</w:t>
      </w:r>
    </w:p>
    <w:p>
      <w:pPr>
        <w:ind w:firstLine="960" w:firstLineChars="300"/>
        <w:jc w:val="left"/>
        <w:rPr>
          <w:rFonts w:hint="eastAsia" w:ascii="仿宋" w:hAnsi="仿宋" w:eastAsia="仿宋" w:cs="仿宋"/>
          <w:b w:val="0"/>
          <w:sz w:val="32"/>
          <w:szCs w:val="32"/>
          <w:lang w:val="en-US" w:eastAsia="zh-CN"/>
        </w:rPr>
        <w:sectPr>
          <w:footerReference r:id="rId4" w:type="default"/>
          <w:pgSz w:w="11906" w:h="16838"/>
          <w:pgMar w:top="1440" w:right="1800" w:bottom="1440" w:left="1800" w:header="851" w:footer="992" w:gutter="0"/>
          <w:pgNumType w:fmt="numberInDash" w:start="1"/>
          <w:cols w:space="425" w:num="1"/>
          <w:docGrid w:type="lines" w:linePitch="312" w:charSpace="0"/>
        </w:sectPr>
      </w:pPr>
      <w:r>
        <w:rPr>
          <w:rFonts w:hint="eastAsia" w:ascii="仿宋" w:hAnsi="仿宋" w:eastAsia="仿宋" w:cs="仿宋"/>
          <w:b w:val="0"/>
          <w:sz w:val="32"/>
          <w:szCs w:val="32"/>
          <w:lang w:eastAsia="zh-CN"/>
        </w:rPr>
        <w:t>双井社区卫生服务中心</w:t>
      </w:r>
    </w:p>
    <w:p>
      <w:pPr>
        <w:ind w:firstLine="960" w:firstLineChars="300"/>
        <w:jc w:val="left"/>
        <w:rPr>
          <w:rFonts w:hint="eastAsia" w:ascii="仿宋" w:hAnsi="仿宋" w:eastAsia="仿宋" w:cs="仿宋"/>
          <w:b w:val="0"/>
          <w:sz w:val="32"/>
          <w:szCs w:val="32"/>
          <w:lang w:eastAsia="zh-CN"/>
        </w:rPr>
      </w:pPr>
      <w:r>
        <w:rPr>
          <w:rFonts w:hint="eastAsia" w:ascii="仿宋" w:hAnsi="仿宋" w:eastAsia="仿宋" w:cs="仿宋"/>
          <w:b w:val="0"/>
          <w:sz w:val="32"/>
          <w:szCs w:val="32"/>
          <w:lang w:eastAsia="zh-CN"/>
        </w:rPr>
        <w:t>东双河卫生院</w:t>
      </w:r>
    </w:p>
    <w:p>
      <w:pPr>
        <w:ind w:firstLine="960" w:firstLineChars="300"/>
        <w:jc w:val="left"/>
        <w:rPr>
          <w:rFonts w:hint="eastAsia" w:ascii="仿宋" w:hAnsi="仿宋" w:eastAsia="仿宋" w:cs="仿宋"/>
          <w:b w:val="0"/>
          <w:sz w:val="32"/>
          <w:szCs w:val="32"/>
          <w:lang w:eastAsia="zh-CN"/>
        </w:rPr>
      </w:pPr>
      <w:r>
        <w:rPr>
          <w:rFonts w:hint="eastAsia" w:ascii="仿宋" w:hAnsi="仿宋" w:eastAsia="仿宋" w:cs="仿宋"/>
          <w:b w:val="0"/>
          <w:sz w:val="32"/>
          <w:szCs w:val="32"/>
          <w:lang w:eastAsia="zh-CN"/>
        </w:rPr>
        <w:t>谭家河卫生院</w:t>
      </w:r>
    </w:p>
    <w:p>
      <w:pPr>
        <w:ind w:firstLine="960" w:firstLineChars="300"/>
        <w:jc w:val="left"/>
        <w:rPr>
          <w:rFonts w:hint="eastAsia" w:ascii="仿宋" w:hAnsi="仿宋" w:eastAsia="仿宋" w:cs="仿宋"/>
          <w:b w:val="0"/>
          <w:sz w:val="32"/>
          <w:szCs w:val="32"/>
          <w:lang w:eastAsia="zh-CN"/>
        </w:rPr>
      </w:pPr>
      <w:r>
        <w:rPr>
          <w:rFonts w:hint="eastAsia" w:ascii="仿宋" w:hAnsi="仿宋" w:eastAsia="仿宋" w:cs="仿宋"/>
          <w:b w:val="0"/>
          <w:sz w:val="32"/>
          <w:szCs w:val="32"/>
          <w:lang w:eastAsia="zh-CN"/>
        </w:rPr>
        <w:t>十三里桥卫生院</w:t>
      </w:r>
    </w:p>
    <w:p>
      <w:pPr>
        <w:ind w:firstLine="960" w:firstLineChars="300"/>
        <w:jc w:val="left"/>
        <w:rPr>
          <w:rFonts w:hint="eastAsia" w:ascii="仿宋" w:hAnsi="仿宋" w:eastAsia="仿宋" w:cs="仿宋"/>
          <w:b w:val="0"/>
          <w:sz w:val="32"/>
          <w:szCs w:val="32"/>
          <w:lang w:eastAsia="zh-CN"/>
        </w:rPr>
      </w:pPr>
      <w:r>
        <w:rPr>
          <w:rFonts w:hint="eastAsia" w:ascii="仿宋" w:hAnsi="仿宋" w:eastAsia="仿宋" w:cs="仿宋"/>
          <w:b w:val="0"/>
          <w:sz w:val="32"/>
          <w:szCs w:val="32"/>
          <w:lang w:eastAsia="zh-CN"/>
        </w:rPr>
        <w:t>浉河港卫生院</w:t>
      </w:r>
    </w:p>
    <w:p>
      <w:pPr>
        <w:ind w:firstLine="960" w:firstLineChars="300"/>
        <w:jc w:val="left"/>
        <w:rPr>
          <w:rFonts w:hint="eastAsia" w:ascii="仿宋" w:hAnsi="仿宋" w:eastAsia="仿宋" w:cs="仿宋"/>
          <w:b w:val="0"/>
          <w:sz w:val="32"/>
          <w:szCs w:val="32"/>
          <w:lang w:eastAsia="zh-CN"/>
        </w:rPr>
      </w:pPr>
      <w:r>
        <w:rPr>
          <w:rFonts w:hint="eastAsia" w:ascii="仿宋" w:hAnsi="仿宋" w:eastAsia="仿宋" w:cs="仿宋"/>
          <w:b w:val="0"/>
          <w:sz w:val="32"/>
          <w:szCs w:val="32"/>
          <w:lang w:eastAsia="zh-CN"/>
        </w:rPr>
        <w:t>董家河卫生院</w:t>
      </w:r>
    </w:p>
    <w:p>
      <w:pPr>
        <w:ind w:firstLine="960" w:firstLineChars="300"/>
        <w:jc w:val="left"/>
        <w:rPr>
          <w:rFonts w:hint="eastAsia" w:ascii="仿宋" w:hAnsi="仿宋" w:eastAsia="仿宋" w:cs="仿宋"/>
          <w:b w:val="0"/>
          <w:sz w:val="32"/>
          <w:szCs w:val="32"/>
          <w:lang w:eastAsia="zh-CN"/>
        </w:rPr>
      </w:pPr>
      <w:r>
        <w:rPr>
          <w:rFonts w:hint="eastAsia" w:ascii="仿宋" w:hAnsi="仿宋" w:eastAsia="仿宋" w:cs="仿宋"/>
          <w:b w:val="0"/>
          <w:sz w:val="32"/>
          <w:szCs w:val="32"/>
          <w:lang w:eastAsia="zh-CN"/>
        </w:rPr>
        <w:t>游河卫生院</w:t>
      </w:r>
    </w:p>
    <w:p>
      <w:pPr>
        <w:ind w:firstLine="960" w:firstLineChars="300"/>
        <w:jc w:val="left"/>
        <w:rPr>
          <w:rFonts w:hint="eastAsia" w:ascii="仿宋" w:hAnsi="仿宋" w:eastAsia="仿宋" w:cs="仿宋"/>
          <w:b w:val="0"/>
          <w:sz w:val="32"/>
          <w:szCs w:val="32"/>
          <w:lang w:eastAsia="zh-CN"/>
        </w:rPr>
      </w:pPr>
      <w:r>
        <w:rPr>
          <w:rFonts w:hint="eastAsia" w:ascii="仿宋" w:hAnsi="仿宋" w:eastAsia="仿宋" w:cs="仿宋"/>
          <w:b w:val="0"/>
          <w:sz w:val="32"/>
          <w:szCs w:val="32"/>
          <w:lang w:eastAsia="zh-CN"/>
        </w:rPr>
        <w:t>吴家店卫生院</w:t>
      </w:r>
    </w:p>
    <w:p>
      <w:pPr>
        <w:ind w:firstLine="960" w:firstLineChars="300"/>
        <w:jc w:val="left"/>
        <w:rPr>
          <w:rFonts w:hint="eastAsia" w:ascii="仿宋" w:hAnsi="仿宋" w:eastAsia="仿宋" w:cs="仿宋"/>
          <w:b w:val="0"/>
          <w:sz w:val="32"/>
          <w:szCs w:val="32"/>
          <w:lang w:eastAsia="zh-CN"/>
        </w:rPr>
      </w:pPr>
      <w:r>
        <w:rPr>
          <w:rFonts w:hint="eastAsia" w:ascii="仿宋" w:hAnsi="仿宋" w:eastAsia="仿宋" w:cs="仿宋"/>
          <w:b w:val="0"/>
          <w:sz w:val="32"/>
          <w:szCs w:val="32"/>
          <w:lang w:eastAsia="zh-CN"/>
        </w:rPr>
        <w:t>双井卫生院</w:t>
      </w:r>
    </w:p>
    <w:p>
      <w:pPr>
        <w:ind w:firstLine="960" w:firstLineChars="300"/>
        <w:jc w:val="left"/>
        <w:rPr>
          <w:rFonts w:hint="eastAsia" w:ascii="仿宋" w:hAnsi="仿宋" w:eastAsia="仿宋" w:cs="仿宋"/>
          <w:b w:val="0"/>
          <w:sz w:val="32"/>
          <w:szCs w:val="32"/>
          <w:lang w:eastAsia="zh-CN"/>
        </w:rPr>
      </w:pPr>
      <w:r>
        <w:rPr>
          <w:rFonts w:hint="eastAsia" w:ascii="仿宋" w:hAnsi="仿宋" w:eastAsia="仿宋" w:cs="仿宋"/>
          <w:b w:val="0"/>
          <w:sz w:val="32"/>
          <w:szCs w:val="32"/>
          <w:lang w:eastAsia="zh-CN"/>
        </w:rPr>
        <w:t>五星卫生院</w:t>
      </w:r>
    </w:p>
    <w:p>
      <w:pPr>
        <w:ind w:firstLine="960" w:firstLineChars="300"/>
        <w:jc w:val="left"/>
        <w:rPr>
          <w:rFonts w:hint="eastAsia" w:ascii="仿宋" w:hAnsi="仿宋" w:eastAsia="仿宋" w:cs="仿宋"/>
          <w:b w:val="0"/>
          <w:sz w:val="32"/>
          <w:szCs w:val="32"/>
          <w:lang w:eastAsia="zh-CN"/>
        </w:rPr>
      </w:pPr>
      <w:r>
        <w:rPr>
          <w:rFonts w:hint="eastAsia" w:ascii="仿宋" w:hAnsi="仿宋" w:eastAsia="仿宋" w:cs="仿宋"/>
          <w:b w:val="0"/>
          <w:sz w:val="32"/>
          <w:szCs w:val="32"/>
          <w:lang w:eastAsia="zh-CN"/>
        </w:rPr>
        <w:t>老城社区卫生服务中心</w:t>
      </w:r>
    </w:p>
    <w:p>
      <w:pPr>
        <w:ind w:firstLine="960" w:firstLineChars="300"/>
        <w:jc w:val="left"/>
        <w:rPr>
          <w:rFonts w:hint="eastAsia" w:ascii="仿宋" w:hAnsi="仿宋" w:eastAsia="仿宋" w:cs="仿宋"/>
          <w:b w:val="0"/>
          <w:sz w:val="32"/>
          <w:szCs w:val="32"/>
          <w:lang w:eastAsia="zh-CN"/>
        </w:rPr>
      </w:pPr>
      <w:r>
        <w:rPr>
          <w:rFonts w:hint="eastAsia" w:ascii="仿宋" w:hAnsi="仿宋" w:eastAsia="仿宋" w:cs="仿宋"/>
          <w:b w:val="0"/>
          <w:sz w:val="32"/>
          <w:szCs w:val="32"/>
          <w:lang w:eastAsia="zh-CN"/>
        </w:rPr>
        <w:t>民权社区卫生服务中心</w:t>
      </w:r>
    </w:p>
    <w:p>
      <w:pPr>
        <w:ind w:firstLine="960" w:firstLineChars="300"/>
        <w:jc w:val="left"/>
        <w:rPr>
          <w:rFonts w:hint="eastAsia" w:ascii="仿宋" w:hAnsi="仿宋" w:eastAsia="仿宋" w:cs="仿宋"/>
          <w:b w:val="0"/>
          <w:sz w:val="32"/>
          <w:szCs w:val="32"/>
          <w:lang w:eastAsia="zh-CN"/>
        </w:rPr>
      </w:pPr>
      <w:r>
        <w:rPr>
          <w:rFonts w:hint="eastAsia" w:ascii="仿宋" w:hAnsi="仿宋" w:eastAsia="仿宋" w:cs="仿宋"/>
          <w:b w:val="0"/>
          <w:sz w:val="32"/>
          <w:szCs w:val="32"/>
          <w:lang w:eastAsia="zh-CN"/>
        </w:rPr>
        <w:t>五里墩社区卫生服务中心</w:t>
      </w:r>
    </w:p>
    <w:p>
      <w:pPr>
        <w:ind w:firstLine="960" w:firstLineChars="300"/>
        <w:jc w:val="left"/>
        <w:rPr>
          <w:rFonts w:hint="eastAsia" w:ascii="仿宋" w:hAnsi="仿宋" w:eastAsia="仿宋" w:cs="仿宋"/>
          <w:b w:val="0"/>
          <w:sz w:val="32"/>
          <w:szCs w:val="32"/>
          <w:lang w:eastAsia="zh-CN"/>
        </w:rPr>
      </w:pPr>
      <w:r>
        <w:rPr>
          <w:rFonts w:hint="eastAsia" w:ascii="仿宋" w:hAnsi="仿宋" w:eastAsia="仿宋" w:cs="仿宋"/>
          <w:b w:val="0"/>
          <w:sz w:val="32"/>
          <w:szCs w:val="32"/>
          <w:lang w:eastAsia="zh-CN"/>
        </w:rPr>
        <w:t>车站社区卫生服务中心</w:t>
      </w:r>
    </w:p>
    <w:p>
      <w:pPr>
        <w:ind w:firstLine="960" w:firstLineChars="300"/>
        <w:jc w:val="left"/>
        <w:rPr>
          <w:rFonts w:hint="eastAsia" w:ascii="仿宋" w:hAnsi="仿宋" w:eastAsia="仿宋" w:cs="仿宋"/>
          <w:b w:val="0"/>
          <w:sz w:val="32"/>
          <w:szCs w:val="32"/>
          <w:lang w:eastAsia="zh-CN"/>
        </w:rPr>
      </w:pPr>
      <w:r>
        <w:rPr>
          <w:rFonts w:hint="eastAsia" w:ascii="仿宋" w:hAnsi="仿宋" w:eastAsia="仿宋" w:cs="仿宋"/>
          <w:b w:val="0"/>
          <w:sz w:val="32"/>
          <w:szCs w:val="32"/>
          <w:lang w:eastAsia="zh-CN"/>
        </w:rPr>
        <w:t>湖东社区卫生服务中心</w:t>
      </w:r>
    </w:p>
    <w:p>
      <w:pPr>
        <w:ind w:firstLine="960" w:firstLineChars="300"/>
        <w:jc w:val="left"/>
        <w:rPr>
          <w:rFonts w:hint="eastAsia" w:ascii="仿宋" w:hAnsi="仿宋" w:eastAsia="仿宋" w:cs="仿宋"/>
          <w:b w:val="0"/>
          <w:sz w:val="32"/>
          <w:szCs w:val="32"/>
          <w:lang w:eastAsia="zh-CN"/>
        </w:rPr>
      </w:pPr>
      <w:r>
        <w:rPr>
          <w:rFonts w:hint="eastAsia" w:ascii="仿宋" w:hAnsi="仿宋" w:eastAsia="仿宋" w:cs="仿宋"/>
          <w:b w:val="0"/>
          <w:sz w:val="32"/>
          <w:szCs w:val="32"/>
          <w:lang w:eastAsia="zh-CN"/>
        </w:rPr>
        <w:t>金牛山社区卫生服务中心</w:t>
      </w:r>
    </w:p>
    <w:p>
      <w:pPr>
        <w:ind w:firstLine="960" w:firstLineChars="300"/>
        <w:jc w:val="left"/>
        <w:rPr>
          <w:rFonts w:hint="eastAsia" w:ascii="仿宋" w:hAnsi="仿宋" w:eastAsia="仿宋" w:cs="仿宋"/>
          <w:b w:val="0"/>
          <w:sz w:val="32"/>
          <w:szCs w:val="32"/>
          <w:lang w:eastAsia="zh-CN"/>
        </w:rPr>
      </w:pPr>
      <w:r>
        <w:rPr>
          <w:rFonts w:hint="eastAsia" w:ascii="仿宋" w:hAnsi="仿宋" w:eastAsia="仿宋" w:cs="仿宋"/>
          <w:b w:val="0"/>
          <w:sz w:val="32"/>
          <w:szCs w:val="32"/>
          <w:lang w:eastAsia="zh-CN"/>
        </w:rPr>
        <w:t>五星社区卫生服务中心</w:t>
      </w:r>
    </w:p>
    <w:p>
      <w:pPr>
        <w:ind w:firstLine="960" w:firstLineChars="300"/>
        <w:jc w:val="left"/>
        <w:rPr>
          <w:rFonts w:hint="eastAsia" w:ascii="仿宋" w:hAnsi="仿宋" w:eastAsia="仿宋" w:cs="仿宋"/>
          <w:b w:val="0"/>
          <w:sz w:val="32"/>
          <w:szCs w:val="32"/>
          <w:lang w:eastAsia="zh-CN"/>
        </w:rPr>
      </w:pPr>
      <w:r>
        <w:rPr>
          <w:rFonts w:hint="eastAsia" w:ascii="仿宋" w:hAnsi="仿宋" w:eastAsia="仿宋" w:cs="仿宋"/>
          <w:b w:val="0"/>
          <w:sz w:val="32"/>
          <w:szCs w:val="32"/>
          <w:lang w:eastAsia="zh-CN"/>
        </w:rPr>
        <w:t>双井社区卫生服务中心</w:t>
      </w:r>
    </w:p>
    <w:p>
      <w:pPr>
        <w:numPr>
          <w:ilvl w:val="0"/>
          <w:numId w:val="3"/>
        </w:numPr>
        <w:jc w:val="left"/>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、部门预算单位构成</w:t>
      </w:r>
    </w:p>
    <w:p>
      <w:pPr>
        <w:ind w:firstLine="640" w:firstLineChars="200"/>
        <w:jc w:val="left"/>
        <w:rPr>
          <w:rFonts w:hint="eastAsia" w:ascii="仿宋_GB2312" w:eastAsia="仿宋_GB2312"/>
          <w:sz w:val="32"/>
          <w:szCs w:val="32"/>
        </w:rPr>
      </w:pPr>
      <w:r>
        <w:rPr>
          <w:rFonts w:hint="eastAsia" w:ascii="仿宋_GB2312" w:eastAsia="仿宋_GB2312"/>
          <w:sz w:val="32"/>
          <w:szCs w:val="32"/>
        </w:rPr>
        <w:t>纳入</w:t>
      </w:r>
      <w:r>
        <w:rPr>
          <w:rFonts w:hint="eastAsia" w:ascii="仿宋_GB2312" w:hAnsi="宋体" w:eastAsia="仿宋_GB2312" w:cs="宋体"/>
          <w:sz w:val="32"/>
          <w:szCs w:val="32"/>
          <w:lang w:eastAsia="zh-CN"/>
        </w:rPr>
        <w:t>信阳市浉河区卫生健康委员会</w:t>
      </w:r>
      <w:r>
        <w:rPr>
          <w:rFonts w:hint="eastAsia" w:ascii="仿宋_GB2312" w:eastAsia="仿宋_GB2312"/>
          <w:sz w:val="32"/>
          <w:szCs w:val="32"/>
        </w:rPr>
        <w:t>2019年度部门预算编制范围包括</w:t>
      </w:r>
      <w:r>
        <w:rPr>
          <w:rFonts w:hint="eastAsia" w:ascii="仿宋_GB2312" w:hAnsi="宋体" w:eastAsia="仿宋_GB2312" w:cs="宋体"/>
          <w:sz w:val="32"/>
          <w:szCs w:val="32"/>
          <w:lang w:eastAsia="zh-CN"/>
        </w:rPr>
        <w:t>信阳市浉河区卫生健康委员会</w:t>
      </w:r>
      <w:r>
        <w:rPr>
          <w:rFonts w:hint="eastAsia" w:ascii="仿宋_GB2312" w:eastAsia="仿宋_GB2312"/>
          <w:sz w:val="32"/>
          <w:szCs w:val="32"/>
        </w:rPr>
        <w:t>本级预算，和所属单位预算在内的汇总预算。</w:t>
      </w:r>
    </w:p>
    <w:p>
      <w:pPr>
        <w:ind w:firstLine="960" w:firstLineChars="300"/>
        <w:jc w:val="left"/>
        <w:rPr>
          <w:rFonts w:hint="eastAsia" w:ascii="仿宋" w:hAnsi="仿宋" w:eastAsia="仿宋" w:cs="仿宋"/>
          <w:b w:val="0"/>
          <w:sz w:val="32"/>
          <w:szCs w:val="32"/>
          <w:lang w:eastAsia="zh-CN"/>
        </w:rPr>
      </w:pPr>
    </w:p>
    <w:p>
      <w:pPr>
        <w:jc w:val="left"/>
        <w:rPr>
          <w:rFonts w:ascii="黑体" w:hAnsi="黑体" w:eastAsia="黑体" w:cs="黑体"/>
          <w:sz w:val="32"/>
          <w:szCs w:val="32"/>
        </w:rPr>
      </w:pPr>
    </w:p>
    <w:p>
      <w:pPr>
        <w:spacing w:line="600" w:lineRule="exact"/>
        <w:ind w:firstLine="640" w:firstLineChars="200"/>
        <w:rPr>
          <w:rFonts w:eastAsia="黑体"/>
          <w:color w:val="000000"/>
          <w:sz w:val="32"/>
          <w:szCs w:val="32"/>
        </w:rPr>
      </w:pPr>
    </w:p>
    <w:p>
      <w:pPr>
        <w:spacing w:line="600" w:lineRule="exact"/>
        <w:ind w:firstLine="640" w:firstLineChars="200"/>
        <w:rPr>
          <w:rFonts w:eastAsia="黑体"/>
          <w:color w:val="000000"/>
          <w:sz w:val="32"/>
          <w:szCs w:val="32"/>
        </w:rPr>
      </w:pPr>
      <w:r>
        <w:rPr>
          <w:rFonts w:eastAsia="黑体"/>
          <w:color w:val="000000"/>
          <w:sz w:val="32"/>
          <w:szCs w:val="32"/>
        </w:rPr>
        <w:t>二、201</w:t>
      </w:r>
      <w:r>
        <w:rPr>
          <w:rFonts w:hint="eastAsia" w:eastAsia="黑体"/>
          <w:color w:val="000000"/>
          <w:sz w:val="32"/>
          <w:szCs w:val="32"/>
          <w:lang w:val="en-US" w:eastAsia="zh-CN"/>
        </w:rPr>
        <w:t>9</w:t>
      </w:r>
      <w:r>
        <w:rPr>
          <w:rFonts w:eastAsia="黑体"/>
          <w:color w:val="000000"/>
          <w:sz w:val="32"/>
          <w:szCs w:val="32"/>
        </w:rPr>
        <w:t>年度部门预算</w:t>
      </w:r>
      <w:r>
        <w:rPr>
          <w:rFonts w:hint="eastAsia" w:eastAsia="黑体"/>
          <w:color w:val="000000"/>
          <w:sz w:val="32"/>
          <w:szCs w:val="32"/>
          <w:lang w:val="en-US" w:eastAsia="zh-CN"/>
        </w:rPr>
        <w:t>收支情况</w:t>
      </w:r>
      <w:r>
        <w:rPr>
          <w:rFonts w:eastAsia="黑体"/>
          <w:color w:val="000000"/>
          <w:sz w:val="32"/>
          <w:szCs w:val="32"/>
        </w:rPr>
        <w:t>说明</w:t>
      </w:r>
    </w:p>
    <w:p>
      <w:pPr>
        <w:spacing w:line="600" w:lineRule="exact"/>
        <w:ind w:firstLine="640" w:firstLineChars="200"/>
        <w:rPr>
          <w:rFonts w:hint="eastAsia" w:eastAsia="仿宋_GB2312"/>
          <w:color w:val="000000"/>
          <w:kern w:val="0"/>
          <w:sz w:val="32"/>
          <w:szCs w:val="32"/>
        </w:rPr>
      </w:pPr>
      <w:r>
        <w:rPr>
          <w:rFonts w:eastAsia="仿宋_GB2312"/>
          <w:color w:val="000000"/>
          <w:kern w:val="0"/>
          <w:sz w:val="32"/>
          <w:szCs w:val="32"/>
        </w:rPr>
        <w:t>（一）</w:t>
      </w:r>
      <w:r>
        <w:rPr>
          <w:rFonts w:hint="eastAsia" w:eastAsia="仿宋_GB2312"/>
          <w:color w:val="000000"/>
          <w:kern w:val="0"/>
          <w:sz w:val="32"/>
          <w:szCs w:val="32"/>
        </w:rPr>
        <w:t>收入支出预算总体情况说明</w:t>
      </w:r>
    </w:p>
    <w:p>
      <w:pPr>
        <w:spacing w:line="600" w:lineRule="exact"/>
        <w:ind w:firstLine="640" w:firstLineChars="200"/>
        <w:rPr>
          <w:rFonts w:hint="eastAsia" w:eastAsia="仿宋_GB2312"/>
          <w:color w:val="000000"/>
          <w:kern w:val="0"/>
          <w:sz w:val="32"/>
          <w:szCs w:val="32"/>
          <w:lang w:eastAsia="zh-CN"/>
        </w:rPr>
      </w:pPr>
      <w:r>
        <w:rPr>
          <w:rFonts w:hint="eastAsia" w:ascii="仿宋" w:hAnsi="仿宋" w:eastAsia="仿宋" w:cs="仿宋"/>
          <w:b w:val="0"/>
          <w:bCs w:val="0"/>
          <w:sz w:val="32"/>
          <w:szCs w:val="32"/>
          <w:lang w:eastAsia="zh-CN"/>
        </w:rPr>
        <w:t>信阳市</w:t>
      </w:r>
      <w:r>
        <w:rPr>
          <w:rFonts w:hint="eastAsia" w:ascii="仿宋" w:hAnsi="仿宋" w:eastAsia="仿宋" w:cs="仿宋"/>
          <w:b w:val="0"/>
          <w:bCs w:val="0"/>
          <w:sz w:val="32"/>
          <w:szCs w:val="32"/>
        </w:rPr>
        <w:t>浉河区</w:t>
      </w:r>
      <w:r>
        <w:rPr>
          <w:rFonts w:hint="eastAsia" w:ascii="仿宋" w:hAnsi="仿宋" w:eastAsia="仿宋" w:cs="仿宋"/>
          <w:b w:val="0"/>
          <w:bCs w:val="0"/>
          <w:sz w:val="32"/>
          <w:szCs w:val="32"/>
          <w:lang w:eastAsia="zh-CN"/>
        </w:rPr>
        <w:t>卫生健康委员会</w:t>
      </w:r>
      <w:r>
        <w:rPr>
          <w:rFonts w:eastAsia="仿宋_GB2312"/>
          <w:color w:val="000000"/>
          <w:kern w:val="0"/>
          <w:sz w:val="32"/>
          <w:szCs w:val="32"/>
        </w:rPr>
        <w:t>201</w:t>
      </w:r>
      <w:r>
        <w:rPr>
          <w:rFonts w:hint="eastAsia" w:eastAsia="仿宋_GB2312"/>
          <w:color w:val="000000"/>
          <w:kern w:val="0"/>
          <w:sz w:val="32"/>
          <w:szCs w:val="32"/>
          <w:lang w:val="en-US" w:eastAsia="zh-CN"/>
        </w:rPr>
        <w:t>9</w:t>
      </w:r>
      <w:r>
        <w:rPr>
          <w:rFonts w:eastAsia="仿宋_GB2312"/>
          <w:color w:val="000000"/>
          <w:kern w:val="0"/>
          <w:sz w:val="32"/>
          <w:szCs w:val="32"/>
        </w:rPr>
        <w:t>年收入总计</w:t>
      </w:r>
      <w:r>
        <w:rPr>
          <w:rFonts w:hint="eastAsia" w:eastAsia="仿宋_GB2312"/>
          <w:color w:val="000000"/>
          <w:kern w:val="0"/>
          <w:sz w:val="32"/>
          <w:szCs w:val="32"/>
          <w:lang w:val="en-US" w:eastAsia="zh-CN"/>
        </w:rPr>
        <w:t>7065</w:t>
      </w:r>
      <w:r>
        <w:rPr>
          <w:rFonts w:eastAsia="仿宋_GB2312"/>
          <w:color w:val="000000"/>
          <w:kern w:val="0"/>
          <w:sz w:val="32"/>
          <w:szCs w:val="32"/>
        </w:rPr>
        <w:t>万元，支出总计</w:t>
      </w:r>
      <w:r>
        <w:rPr>
          <w:rFonts w:hint="eastAsia" w:eastAsia="仿宋_GB2312"/>
          <w:color w:val="000000"/>
          <w:kern w:val="0"/>
          <w:sz w:val="32"/>
          <w:szCs w:val="32"/>
          <w:lang w:val="en-US" w:eastAsia="zh-CN"/>
        </w:rPr>
        <w:t>7065</w:t>
      </w:r>
      <w:r>
        <w:rPr>
          <w:rFonts w:eastAsia="仿宋_GB2312"/>
          <w:color w:val="000000"/>
          <w:kern w:val="0"/>
          <w:sz w:val="32"/>
          <w:szCs w:val="32"/>
        </w:rPr>
        <w:t>万元，</w:t>
      </w:r>
      <w:r>
        <w:rPr>
          <w:rFonts w:hint="eastAsia" w:eastAsia="仿宋_GB2312"/>
          <w:color w:val="C00000"/>
          <w:kern w:val="0"/>
          <w:sz w:val="32"/>
          <w:szCs w:val="32"/>
          <w:highlight w:val="none"/>
          <w:lang w:eastAsia="zh-CN"/>
        </w:rPr>
        <w:t>当年收支为信阳市浉河区卫生健康委员会系统汇总预算收支</w:t>
      </w:r>
      <w:r>
        <w:rPr>
          <w:rFonts w:hint="eastAsia" w:eastAsia="仿宋_GB2312"/>
          <w:color w:val="C00000"/>
          <w:kern w:val="0"/>
          <w:sz w:val="32"/>
          <w:szCs w:val="32"/>
          <w:highlight w:val="none"/>
          <w:lang w:val="en-US" w:eastAsia="zh-CN"/>
        </w:rPr>
        <w:t>。</w:t>
      </w:r>
      <w:r>
        <w:rPr>
          <w:rFonts w:eastAsia="仿宋_GB2312"/>
          <w:color w:val="000000"/>
          <w:kern w:val="0"/>
          <w:sz w:val="32"/>
          <w:szCs w:val="32"/>
        </w:rPr>
        <w:t>与201</w:t>
      </w:r>
      <w:r>
        <w:rPr>
          <w:rFonts w:hint="eastAsia" w:eastAsia="仿宋_GB2312"/>
          <w:color w:val="000000"/>
          <w:kern w:val="0"/>
          <w:sz w:val="32"/>
          <w:szCs w:val="32"/>
          <w:lang w:val="en-US" w:eastAsia="zh-CN"/>
        </w:rPr>
        <w:t>8</w:t>
      </w:r>
      <w:r>
        <w:rPr>
          <w:rFonts w:eastAsia="仿宋_GB2312"/>
          <w:color w:val="000000"/>
          <w:kern w:val="0"/>
          <w:sz w:val="32"/>
          <w:szCs w:val="32"/>
        </w:rPr>
        <w:t>年相比，收、支总计各</w:t>
      </w:r>
      <w:r>
        <w:rPr>
          <w:rFonts w:hint="eastAsia" w:eastAsia="仿宋_GB2312"/>
          <w:color w:val="000000"/>
          <w:kern w:val="0"/>
          <w:sz w:val="32"/>
          <w:szCs w:val="32"/>
          <w:lang w:eastAsia="zh-CN"/>
        </w:rPr>
        <w:t>增加</w:t>
      </w:r>
      <w:r>
        <w:rPr>
          <w:rFonts w:hint="eastAsia" w:eastAsia="仿宋_GB2312"/>
          <w:color w:val="000000"/>
          <w:kern w:val="0"/>
          <w:sz w:val="32"/>
          <w:szCs w:val="32"/>
          <w:lang w:val="en-US" w:eastAsia="zh-CN"/>
        </w:rPr>
        <w:t>424.80</w:t>
      </w:r>
      <w:r>
        <w:rPr>
          <w:rFonts w:eastAsia="仿宋_GB2312"/>
          <w:color w:val="000000"/>
          <w:kern w:val="0"/>
          <w:sz w:val="32"/>
          <w:szCs w:val="32"/>
        </w:rPr>
        <w:t>万元</w:t>
      </w:r>
      <w:r>
        <w:rPr>
          <w:rFonts w:hint="eastAsia" w:eastAsia="仿宋_GB2312"/>
          <w:color w:val="000000"/>
          <w:kern w:val="0"/>
          <w:sz w:val="32"/>
          <w:szCs w:val="32"/>
          <w:lang w:eastAsia="zh-CN"/>
        </w:rPr>
        <w:t>，增长</w:t>
      </w:r>
      <w:r>
        <w:rPr>
          <w:rFonts w:hint="eastAsia" w:eastAsia="仿宋_GB2312"/>
          <w:color w:val="000000"/>
          <w:kern w:val="0"/>
          <w:sz w:val="32"/>
          <w:szCs w:val="32"/>
          <w:lang w:val="en-US" w:eastAsia="zh-CN"/>
        </w:rPr>
        <w:t>6.40</w:t>
      </w:r>
      <w:r>
        <w:rPr>
          <w:rFonts w:eastAsia="仿宋_GB2312"/>
          <w:color w:val="000000"/>
          <w:kern w:val="0"/>
          <w:sz w:val="32"/>
          <w:szCs w:val="32"/>
        </w:rPr>
        <w:t>%。主要原因：</w:t>
      </w:r>
      <w:r>
        <w:rPr>
          <w:rFonts w:hint="eastAsia" w:eastAsia="仿宋_GB2312"/>
          <w:color w:val="000000"/>
          <w:kern w:val="0"/>
          <w:sz w:val="32"/>
          <w:szCs w:val="32"/>
          <w:lang w:eastAsia="zh-CN"/>
        </w:rPr>
        <w:t>一般公共预算支出中的专项业务费增加。</w:t>
      </w:r>
    </w:p>
    <w:p>
      <w:pPr>
        <w:spacing w:line="600" w:lineRule="exact"/>
        <w:ind w:firstLine="640" w:firstLineChars="200"/>
        <w:rPr>
          <w:rFonts w:eastAsia="仿宋_GB2312"/>
          <w:color w:val="000000"/>
          <w:sz w:val="32"/>
          <w:szCs w:val="32"/>
        </w:rPr>
      </w:pPr>
      <w:r>
        <w:rPr>
          <w:rFonts w:eastAsia="仿宋_GB2312"/>
          <w:color w:val="000000"/>
          <w:sz w:val="32"/>
          <w:szCs w:val="32"/>
        </w:rPr>
        <w:t>（二）收入预算</w:t>
      </w:r>
      <w:r>
        <w:rPr>
          <w:rFonts w:hint="eastAsia" w:eastAsia="仿宋_GB2312"/>
          <w:color w:val="000000"/>
          <w:sz w:val="32"/>
          <w:szCs w:val="32"/>
        </w:rPr>
        <w:t>总体情况</w:t>
      </w:r>
      <w:r>
        <w:rPr>
          <w:rFonts w:eastAsia="仿宋_GB2312"/>
          <w:color w:val="000000"/>
          <w:sz w:val="32"/>
          <w:szCs w:val="32"/>
        </w:rPr>
        <w:t>说明</w:t>
      </w:r>
    </w:p>
    <w:p>
      <w:pPr>
        <w:widowControl/>
        <w:spacing w:line="600" w:lineRule="exact"/>
        <w:jc w:val="left"/>
        <w:rPr>
          <w:rFonts w:eastAsia="仿宋_GB2312"/>
          <w:color w:val="000000"/>
          <w:kern w:val="0"/>
          <w:sz w:val="32"/>
          <w:szCs w:val="32"/>
        </w:rPr>
      </w:pPr>
      <w:r>
        <w:rPr>
          <w:rFonts w:eastAsia="仿宋_GB2312"/>
          <w:color w:val="000000"/>
          <w:sz w:val="32"/>
          <w:szCs w:val="32"/>
        </w:rPr>
        <w:t xml:space="preserve">  </w:t>
      </w:r>
      <w:r>
        <w:rPr>
          <w:rFonts w:hint="eastAsia" w:eastAsia="仿宋_GB2312"/>
          <w:color w:val="000000"/>
          <w:sz w:val="32"/>
          <w:szCs w:val="32"/>
          <w:lang w:val="en-US" w:eastAsia="zh-CN"/>
        </w:rPr>
        <w:t xml:space="preserve">  信阳市</w:t>
      </w:r>
      <w:r>
        <w:rPr>
          <w:rFonts w:hint="eastAsia" w:ascii="仿宋" w:hAnsi="仿宋" w:eastAsia="仿宋" w:cs="仿宋"/>
          <w:b w:val="0"/>
          <w:bCs w:val="0"/>
          <w:sz w:val="32"/>
          <w:szCs w:val="32"/>
        </w:rPr>
        <w:t>浉河区</w:t>
      </w:r>
      <w:r>
        <w:rPr>
          <w:rFonts w:hint="eastAsia" w:ascii="仿宋" w:hAnsi="仿宋" w:eastAsia="仿宋" w:cs="仿宋"/>
          <w:b w:val="0"/>
          <w:bCs w:val="0"/>
          <w:sz w:val="32"/>
          <w:szCs w:val="32"/>
          <w:lang w:eastAsia="zh-CN"/>
        </w:rPr>
        <w:t>卫生健康委员会</w:t>
      </w:r>
      <w:r>
        <w:rPr>
          <w:rFonts w:eastAsia="仿宋_GB2312"/>
          <w:color w:val="000000"/>
          <w:sz w:val="32"/>
          <w:szCs w:val="32"/>
        </w:rPr>
        <w:t xml:space="preserve"> 201</w:t>
      </w:r>
      <w:r>
        <w:rPr>
          <w:rFonts w:hint="eastAsia" w:eastAsia="仿宋_GB2312"/>
          <w:color w:val="000000"/>
          <w:sz w:val="32"/>
          <w:szCs w:val="32"/>
          <w:lang w:val="en-US" w:eastAsia="zh-CN"/>
        </w:rPr>
        <w:t>9</w:t>
      </w:r>
      <w:r>
        <w:rPr>
          <w:rFonts w:eastAsia="仿宋_GB2312"/>
          <w:color w:val="000000"/>
          <w:sz w:val="32"/>
          <w:szCs w:val="32"/>
        </w:rPr>
        <w:t>年收入预算</w:t>
      </w:r>
      <w:r>
        <w:rPr>
          <w:rFonts w:hint="eastAsia" w:eastAsia="仿宋_GB2312"/>
          <w:color w:val="000000"/>
          <w:kern w:val="0"/>
          <w:sz w:val="32"/>
          <w:szCs w:val="32"/>
          <w:lang w:val="en-US" w:eastAsia="zh-CN"/>
        </w:rPr>
        <w:t>7065</w:t>
      </w:r>
      <w:r>
        <w:rPr>
          <w:rFonts w:eastAsia="仿宋_GB2312"/>
          <w:color w:val="000000"/>
          <w:sz w:val="32"/>
          <w:szCs w:val="32"/>
        </w:rPr>
        <w:t>万元，其中：</w:t>
      </w:r>
      <w:r>
        <w:rPr>
          <w:rFonts w:hint="eastAsia" w:eastAsia="仿宋_GB2312"/>
          <w:color w:val="000000"/>
          <w:sz w:val="32"/>
          <w:szCs w:val="32"/>
        </w:rPr>
        <w:t>一般公共预算</w:t>
      </w:r>
      <w:r>
        <w:rPr>
          <w:rFonts w:eastAsia="仿宋_GB2312"/>
          <w:color w:val="000000"/>
          <w:sz w:val="32"/>
          <w:szCs w:val="32"/>
        </w:rPr>
        <w:t>收入</w:t>
      </w:r>
      <w:r>
        <w:rPr>
          <w:rFonts w:hint="eastAsia" w:eastAsia="仿宋_GB2312"/>
          <w:color w:val="000000"/>
          <w:kern w:val="0"/>
          <w:sz w:val="32"/>
          <w:szCs w:val="32"/>
          <w:lang w:val="en-US" w:eastAsia="zh-CN"/>
        </w:rPr>
        <w:t>7047.50</w:t>
      </w:r>
      <w:r>
        <w:rPr>
          <w:rFonts w:eastAsia="仿宋_GB2312"/>
          <w:color w:val="000000"/>
          <w:sz w:val="32"/>
          <w:szCs w:val="32"/>
        </w:rPr>
        <w:t>万元，政府性基金收入</w:t>
      </w:r>
      <w:r>
        <w:rPr>
          <w:rFonts w:hint="eastAsia" w:eastAsia="仿宋_GB2312"/>
          <w:color w:val="000000"/>
          <w:kern w:val="0"/>
          <w:sz w:val="32"/>
          <w:szCs w:val="32"/>
          <w:lang w:val="en-US" w:eastAsia="zh-CN"/>
        </w:rPr>
        <w:t>0</w:t>
      </w:r>
      <w:r>
        <w:rPr>
          <w:rFonts w:eastAsia="仿宋_GB2312"/>
          <w:color w:val="000000"/>
          <w:sz w:val="32"/>
          <w:szCs w:val="32"/>
        </w:rPr>
        <w:t>万元，</w:t>
      </w:r>
      <w:r>
        <w:rPr>
          <w:rFonts w:hint="eastAsia" w:eastAsia="仿宋_GB2312"/>
          <w:color w:val="000000"/>
          <w:kern w:val="0"/>
          <w:sz w:val="32"/>
          <w:szCs w:val="32"/>
        </w:rPr>
        <w:t>国有资本经营预算收入</w:t>
      </w:r>
      <w:r>
        <w:rPr>
          <w:rFonts w:hint="eastAsia" w:eastAsia="仿宋_GB2312"/>
          <w:color w:val="000000"/>
          <w:kern w:val="0"/>
          <w:sz w:val="32"/>
          <w:szCs w:val="32"/>
          <w:lang w:val="en-US" w:eastAsia="zh-CN"/>
        </w:rPr>
        <w:t>0</w:t>
      </w:r>
      <w:r>
        <w:rPr>
          <w:rFonts w:eastAsia="仿宋_GB2312"/>
          <w:color w:val="000000"/>
          <w:kern w:val="0"/>
          <w:sz w:val="32"/>
          <w:szCs w:val="32"/>
        </w:rPr>
        <w:t>万元，专户管理的收入</w:t>
      </w:r>
      <w:r>
        <w:rPr>
          <w:rFonts w:hint="eastAsia" w:eastAsia="仿宋_GB2312"/>
          <w:color w:val="000000"/>
          <w:kern w:val="0"/>
          <w:sz w:val="32"/>
          <w:szCs w:val="32"/>
          <w:lang w:val="en-US" w:eastAsia="zh-CN"/>
        </w:rPr>
        <w:t>0</w:t>
      </w:r>
      <w:r>
        <w:rPr>
          <w:rFonts w:eastAsia="仿宋_GB2312"/>
          <w:color w:val="000000"/>
          <w:kern w:val="0"/>
          <w:sz w:val="32"/>
          <w:szCs w:val="32"/>
        </w:rPr>
        <w:t>万元，其他收入</w:t>
      </w:r>
      <w:r>
        <w:rPr>
          <w:rFonts w:hint="eastAsia" w:eastAsia="仿宋_GB2312"/>
          <w:color w:val="000000"/>
          <w:kern w:val="0"/>
          <w:sz w:val="32"/>
          <w:szCs w:val="32"/>
          <w:lang w:val="en-US" w:eastAsia="zh-CN"/>
        </w:rPr>
        <w:t>17.50</w:t>
      </w:r>
      <w:r>
        <w:rPr>
          <w:rFonts w:eastAsia="仿宋_GB2312"/>
          <w:color w:val="000000"/>
          <w:kern w:val="0"/>
          <w:sz w:val="32"/>
          <w:szCs w:val="32"/>
        </w:rPr>
        <w:t>万元</w:t>
      </w:r>
      <w:r>
        <w:rPr>
          <w:rFonts w:hint="eastAsia" w:eastAsia="仿宋_GB2312"/>
          <w:color w:val="000000"/>
          <w:kern w:val="0"/>
          <w:sz w:val="32"/>
          <w:szCs w:val="32"/>
        </w:rPr>
        <w:t>，</w:t>
      </w:r>
      <w:r>
        <w:rPr>
          <w:rFonts w:eastAsia="仿宋_GB2312"/>
          <w:color w:val="000000"/>
          <w:sz w:val="32"/>
          <w:szCs w:val="32"/>
        </w:rPr>
        <w:t>部门结转</w:t>
      </w:r>
      <w:r>
        <w:rPr>
          <w:rFonts w:hint="eastAsia" w:eastAsia="仿宋_GB2312"/>
          <w:color w:val="000000"/>
          <w:sz w:val="32"/>
          <w:szCs w:val="32"/>
        </w:rPr>
        <w:t>资金</w:t>
      </w:r>
      <w:r>
        <w:rPr>
          <w:rFonts w:hint="eastAsia" w:eastAsia="仿宋_GB2312"/>
          <w:color w:val="000000"/>
          <w:kern w:val="0"/>
          <w:sz w:val="32"/>
          <w:szCs w:val="32"/>
          <w:lang w:val="en-US" w:eastAsia="zh-CN"/>
        </w:rPr>
        <w:t>0</w:t>
      </w:r>
      <w:r>
        <w:rPr>
          <w:rFonts w:eastAsia="仿宋_GB2312"/>
          <w:color w:val="000000"/>
          <w:sz w:val="32"/>
          <w:szCs w:val="32"/>
        </w:rPr>
        <w:t>万元</w:t>
      </w:r>
      <w:r>
        <w:rPr>
          <w:rFonts w:eastAsia="仿宋_GB2312"/>
          <w:color w:val="000000"/>
          <w:kern w:val="0"/>
          <w:sz w:val="32"/>
          <w:szCs w:val="32"/>
        </w:rPr>
        <w:t>。</w:t>
      </w:r>
    </w:p>
    <w:p>
      <w:pPr>
        <w:widowControl/>
        <w:spacing w:line="600" w:lineRule="exact"/>
        <w:jc w:val="left"/>
        <w:rPr>
          <w:rFonts w:eastAsia="仿宋_GB2312"/>
          <w:color w:val="000000"/>
          <w:kern w:val="0"/>
          <w:sz w:val="32"/>
          <w:szCs w:val="32"/>
        </w:rPr>
      </w:pPr>
      <w:r>
        <w:rPr>
          <w:rFonts w:eastAsia="仿宋_GB2312"/>
          <w:color w:val="000000"/>
          <w:sz w:val="32"/>
          <w:szCs w:val="32"/>
        </w:rPr>
        <w:t xml:space="preserve">   </w:t>
      </w:r>
      <w:r>
        <w:rPr>
          <w:rFonts w:hint="eastAsia" w:eastAsia="仿宋_GB2312"/>
          <w:color w:val="000000"/>
          <w:sz w:val="32"/>
          <w:szCs w:val="32"/>
        </w:rPr>
        <w:t xml:space="preserve"> </w:t>
      </w:r>
      <w:r>
        <w:rPr>
          <w:rFonts w:eastAsia="仿宋_GB2312"/>
          <w:color w:val="000000"/>
          <w:sz w:val="32"/>
          <w:szCs w:val="32"/>
        </w:rPr>
        <w:t>（三）</w:t>
      </w:r>
      <w:r>
        <w:rPr>
          <w:rFonts w:eastAsia="仿宋_GB2312"/>
          <w:color w:val="000000"/>
          <w:kern w:val="0"/>
          <w:sz w:val="32"/>
          <w:szCs w:val="32"/>
        </w:rPr>
        <w:t>支出预算总体情况说明</w:t>
      </w:r>
    </w:p>
    <w:p>
      <w:pPr>
        <w:widowControl/>
        <w:spacing w:line="600" w:lineRule="exact"/>
        <w:ind w:firstLine="640" w:firstLineChars="200"/>
        <w:jc w:val="left"/>
        <w:rPr>
          <w:rFonts w:eastAsia="仿宋_GB2312"/>
          <w:color w:val="000000"/>
          <w:sz w:val="32"/>
          <w:szCs w:val="32"/>
        </w:rPr>
      </w:pPr>
      <w:r>
        <w:rPr>
          <w:rFonts w:hint="eastAsia" w:ascii="仿宋" w:hAnsi="仿宋" w:eastAsia="仿宋" w:cs="仿宋"/>
          <w:b w:val="0"/>
          <w:bCs w:val="0"/>
          <w:sz w:val="32"/>
          <w:szCs w:val="32"/>
          <w:lang w:eastAsia="zh-CN"/>
        </w:rPr>
        <w:t>信阳市</w:t>
      </w:r>
      <w:r>
        <w:rPr>
          <w:rFonts w:hint="eastAsia" w:ascii="仿宋" w:hAnsi="仿宋" w:eastAsia="仿宋" w:cs="仿宋"/>
          <w:b w:val="0"/>
          <w:bCs w:val="0"/>
          <w:sz w:val="32"/>
          <w:szCs w:val="32"/>
        </w:rPr>
        <w:t>浉河区</w:t>
      </w:r>
      <w:r>
        <w:rPr>
          <w:rFonts w:hint="eastAsia" w:ascii="仿宋" w:hAnsi="仿宋" w:eastAsia="仿宋" w:cs="仿宋"/>
          <w:b w:val="0"/>
          <w:bCs w:val="0"/>
          <w:sz w:val="32"/>
          <w:szCs w:val="32"/>
          <w:lang w:eastAsia="zh-CN"/>
        </w:rPr>
        <w:t>卫生健康委员会</w:t>
      </w:r>
      <w:r>
        <w:rPr>
          <w:rFonts w:eastAsia="仿宋_GB2312"/>
          <w:color w:val="000000"/>
          <w:sz w:val="32"/>
          <w:szCs w:val="32"/>
        </w:rPr>
        <w:t>201</w:t>
      </w:r>
      <w:r>
        <w:rPr>
          <w:rFonts w:hint="eastAsia" w:eastAsia="仿宋_GB2312"/>
          <w:color w:val="000000"/>
          <w:sz w:val="32"/>
          <w:szCs w:val="32"/>
          <w:lang w:val="en-US" w:eastAsia="zh-CN"/>
        </w:rPr>
        <w:t>9</w:t>
      </w:r>
      <w:r>
        <w:rPr>
          <w:rFonts w:eastAsia="仿宋_GB2312"/>
          <w:color w:val="000000"/>
          <w:sz w:val="32"/>
          <w:szCs w:val="32"/>
        </w:rPr>
        <w:t>年支出预算</w:t>
      </w:r>
      <w:r>
        <w:rPr>
          <w:rFonts w:hint="eastAsia" w:eastAsia="仿宋_GB2312"/>
          <w:color w:val="000000"/>
          <w:kern w:val="0"/>
          <w:sz w:val="32"/>
          <w:szCs w:val="32"/>
          <w:lang w:val="en-US" w:eastAsia="zh-CN"/>
        </w:rPr>
        <w:t>7065</w:t>
      </w:r>
      <w:r>
        <w:rPr>
          <w:rFonts w:eastAsia="仿宋_GB2312"/>
          <w:color w:val="000000"/>
          <w:sz w:val="32"/>
          <w:szCs w:val="32"/>
        </w:rPr>
        <w:t>万元，其中：基本支出</w:t>
      </w:r>
      <w:r>
        <w:rPr>
          <w:rFonts w:hint="eastAsia" w:eastAsia="仿宋_GB2312"/>
          <w:color w:val="000000"/>
          <w:kern w:val="0"/>
          <w:sz w:val="32"/>
          <w:szCs w:val="32"/>
          <w:lang w:val="en-US" w:eastAsia="zh-CN"/>
        </w:rPr>
        <w:t>3768</w:t>
      </w:r>
      <w:r>
        <w:rPr>
          <w:rFonts w:eastAsia="仿宋_GB2312"/>
          <w:color w:val="000000"/>
          <w:sz w:val="32"/>
          <w:szCs w:val="32"/>
        </w:rPr>
        <w:t>万元，占</w:t>
      </w:r>
      <w:r>
        <w:rPr>
          <w:rFonts w:hint="eastAsia" w:eastAsia="仿宋_GB2312"/>
          <w:color w:val="000000"/>
          <w:kern w:val="0"/>
          <w:sz w:val="32"/>
          <w:szCs w:val="32"/>
          <w:lang w:val="en-US" w:eastAsia="zh-CN"/>
        </w:rPr>
        <w:t>53.3</w:t>
      </w:r>
      <w:r>
        <w:rPr>
          <w:rFonts w:eastAsia="仿宋_GB2312"/>
          <w:color w:val="000000"/>
          <w:sz w:val="32"/>
          <w:szCs w:val="32"/>
        </w:rPr>
        <w:t>%；项目支出</w:t>
      </w:r>
      <w:r>
        <w:rPr>
          <w:rFonts w:hint="eastAsia" w:eastAsia="仿宋_GB2312"/>
          <w:color w:val="000000"/>
          <w:kern w:val="0"/>
          <w:sz w:val="32"/>
          <w:szCs w:val="32"/>
          <w:lang w:val="en-US" w:eastAsia="zh-CN"/>
        </w:rPr>
        <w:t>3297</w:t>
      </w:r>
      <w:r>
        <w:rPr>
          <w:rFonts w:eastAsia="仿宋_GB2312"/>
          <w:color w:val="000000"/>
          <w:sz w:val="32"/>
          <w:szCs w:val="32"/>
        </w:rPr>
        <w:t>万元，占</w:t>
      </w:r>
      <w:r>
        <w:rPr>
          <w:rFonts w:hint="eastAsia" w:eastAsia="仿宋_GB2312"/>
          <w:color w:val="000000"/>
          <w:kern w:val="0"/>
          <w:sz w:val="32"/>
          <w:szCs w:val="32"/>
          <w:lang w:val="en-US" w:eastAsia="zh-CN"/>
        </w:rPr>
        <w:t>46.7</w:t>
      </w:r>
      <w:r>
        <w:rPr>
          <w:rFonts w:eastAsia="仿宋_GB2312"/>
          <w:color w:val="000000"/>
          <w:sz w:val="32"/>
          <w:szCs w:val="32"/>
        </w:rPr>
        <w:t xml:space="preserve"> %。</w:t>
      </w:r>
    </w:p>
    <w:p>
      <w:pPr>
        <w:widowControl/>
        <w:spacing w:line="600" w:lineRule="exact"/>
        <w:ind w:firstLine="640" w:firstLineChars="200"/>
        <w:jc w:val="left"/>
        <w:rPr>
          <w:rFonts w:eastAsia="仿宋_GB2312"/>
          <w:color w:val="000000"/>
          <w:kern w:val="0"/>
          <w:sz w:val="32"/>
          <w:szCs w:val="32"/>
        </w:rPr>
      </w:pPr>
      <w:r>
        <w:rPr>
          <w:rFonts w:eastAsia="仿宋_GB2312"/>
          <w:color w:val="000000"/>
          <w:kern w:val="0"/>
          <w:sz w:val="32"/>
          <w:szCs w:val="32"/>
        </w:rPr>
        <w:t>（四）财政拨款收入支出预算总体情况说明</w:t>
      </w:r>
    </w:p>
    <w:p>
      <w:pPr>
        <w:spacing w:line="600" w:lineRule="exact"/>
        <w:ind w:firstLine="640" w:firstLineChars="200"/>
        <w:rPr>
          <w:rFonts w:hint="eastAsia" w:eastAsia="仿宋_GB2312"/>
          <w:color w:val="000000"/>
          <w:kern w:val="0"/>
          <w:sz w:val="32"/>
          <w:szCs w:val="32"/>
          <w:lang w:eastAsia="zh-CN"/>
        </w:rPr>
      </w:pPr>
      <w:r>
        <w:rPr>
          <w:rFonts w:hint="eastAsia" w:ascii="仿宋" w:hAnsi="仿宋" w:eastAsia="仿宋" w:cs="仿宋"/>
          <w:b w:val="0"/>
          <w:bCs w:val="0"/>
          <w:sz w:val="32"/>
          <w:szCs w:val="32"/>
          <w:lang w:eastAsia="zh-CN"/>
        </w:rPr>
        <w:t>信阳市</w:t>
      </w:r>
      <w:r>
        <w:rPr>
          <w:rFonts w:hint="eastAsia" w:ascii="仿宋" w:hAnsi="仿宋" w:eastAsia="仿宋" w:cs="仿宋"/>
          <w:b w:val="0"/>
          <w:bCs w:val="0"/>
          <w:sz w:val="32"/>
          <w:szCs w:val="32"/>
        </w:rPr>
        <w:t>浉河区</w:t>
      </w:r>
      <w:r>
        <w:rPr>
          <w:rFonts w:hint="eastAsia" w:ascii="仿宋" w:hAnsi="仿宋" w:eastAsia="仿宋" w:cs="仿宋"/>
          <w:b w:val="0"/>
          <w:bCs w:val="0"/>
          <w:sz w:val="32"/>
          <w:szCs w:val="32"/>
          <w:lang w:eastAsia="zh-CN"/>
        </w:rPr>
        <w:t>卫生健康委员会</w:t>
      </w:r>
      <w:r>
        <w:rPr>
          <w:rFonts w:eastAsia="仿宋_GB2312"/>
          <w:color w:val="000000"/>
          <w:kern w:val="0"/>
          <w:sz w:val="32"/>
          <w:szCs w:val="32"/>
        </w:rPr>
        <w:t>201</w:t>
      </w:r>
      <w:r>
        <w:rPr>
          <w:rFonts w:hint="eastAsia" w:eastAsia="仿宋_GB2312"/>
          <w:color w:val="000000"/>
          <w:kern w:val="0"/>
          <w:sz w:val="32"/>
          <w:szCs w:val="32"/>
          <w:lang w:val="en-US" w:eastAsia="zh-CN"/>
        </w:rPr>
        <w:t>9</w:t>
      </w:r>
      <w:r>
        <w:rPr>
          <w:rFonts w:eastAsia="仿宋_GB2312"/>
          <w:color w:val="000000"/>
          <w:kern w:val="0"/>
          <w:sz w:val="32"/>
          <w:szCs w:val="32"/>
        </w:rPr>
        <w:t>年</w:t>
      </w:r>
      <w:r>
        <w:rPr>
          <w:rFonts w:hint="eastAsia" w:eastAsia="仿宋_GB2312"/>
          <w:color w:val="000000"/>
          <w:kern w:val="0"/>
          <w:sz w:val="32"/>
          <w:szCs w:val="32"/>
        </w:rPr>
        <w:t>财政拨款</w:t>
      </w:r>
      <w:r>
        <w:rPr>
          <w:rFonts w:eastAsia="仿宋_GB2312"/>
          <w:color w:val="000000"/>
          <w:kern w:val="0"/>
          <w:sz w:val="32"/>
          <w:szCs w:val="32"/>
        </w:rPr>
        <w:t>收支预算</w:t>
      </w:r>
      <w:r>
        <w:rPr>
          <w:rFonts w:hint="eastAsia" w:eastAsia="仿宋_GB2312"/>
          <w:color w:val="000000"/>
          <w:kern w:val="0"/>
          <w:sz w:val="32"/>
          <w:szCs w:val="32"/>
          <w:lang w:val="en-US" w:eastAsia="zh-CN"/>
        </w:rPr>
        <w:t>7065</w:t>
      </w:r>
      <w:r>
        <w:rPr>
          <w:rFonts w:eastAsia="仿宋_GB2312"/>
          <w:color w:val="000000"/>
          <w:kern w:val="0"/>
          <w:sz w:val="32"/>
          <w:szCs w:val="32"/>
        </w:rPr>
        <w:t>万元</w:t>
      </w:r>
      <w:r>
        <w:rPr>
          <w:rFonts w:eastAsia="仿宋_GB2312"/>
          <w:color w:val="000000"/>
          <w:sz w:val="32"/>
          <w:szCs w:val="32"/>
        </w:rPr>
        <w:t>。</w:t>
      </w:r>
      <w:r>
        <w:rPr>
          <w:rFonts w:eastAsia="仿宋_GB2312"/>
          <w:color w:val="000000"/>
          <w:kern w:val="0"/>
          <w:sz w:val="32"/>
          <w:szCs w:val="32"/>
        </w:rPr>
        <w:t>与 201</w:t>
      </w:r>
      <w:r>
        <w:rPr>
          <w:rFonts w:hint="eastAsia" w:eastAsia="仿宋_GB2312"/>
          <w:color w:val="000000"/>
          <w:kern w:val="0"/>
          <w:sz w:val="32"/>
          <w:szCs w:val="32"/>
          <w:lang w:val="en-US" w:eastAsia="zh-CN"/>
        </w:rPr>
        <w:t>8</w:t>
      </w:r>
      <w:r>
        <w:rPr>
          <w:rFonts w:eastAsia="仿宋_GB2312"/>
          <w:color w:val="000000"/>
          <w:kern w:val="0"/>
          <w:sz w:val="32"/>
          <w:szCs w:val="32"/>
        </w:rPr>
        <w:t>年相比，</w:t>
      </w:r>
      <w:r>
        <w:rPr>
          <w:rFonts w:hint="eastAsia" w:eastAsia="仿宋_GB2312"/>
          <w:color w:val="000000"/>
          <w:kern w:val="0"/>
          <w:sz w:val="32"/>
          <w:szCs w:val="32"/>
        </w:rPr>
        <w:t>财政拨款</w:t>
      </w:r>
      <w:r>
        <w:rPr>
          <w:rFonts w:eastAsia="仿宋_GB2312"/>
          <w:color w:val="000000"/>
          <w:kern w:val="0"/>
          <w:sz w:val="32"/>
          <w:szCs w:val="32"/>
        </w:rPr>
        <w:t>收支预算</w:t>
      </w:r>
      <w:r>
        <w:rPr>
          <w:rFonts w:hint="eastAsia" w:eastAsia="仿宋_GB2312"/>
          <w:color w:val="000000"/>
          <w:kern w:val="0"/>
          <w:sz w:val="32"/>
          <w:szCs w:val="32"/>
          <w:lang w:eastAsia="zh-CN"/>
        </w:rPr>
        <w:t>增加</w:t>
      </w:r>
      <w:r>
        <w:rPr>
          <w:rFonts w:hint="eastAsia" w:eastAsia="仿宋_GB2312"/>
          <w:color w:val="000000"/>
          <w:kern w:val="0"/>
          <w:sz w:val="32"/>
          <w:szCs w:val="32"/>
          <w:lang w:val="en-US" w:eastAsia="zh-CN"/>
        </w:rPr>
        <w:t>424.80</w:t>
      </w:r>
      <w:r>
        <w:rPr>
          <w:rFonts w:eastAsia="仿宋_GB2312"/>
          <w:color w:val="000000"/>
          <w:kern w:val="0"/>
          <w:sz w:val="32"/>
          <w:szCs w:val="32"/>
        </w:rPr>
        <w:t>万元</w:t>
      </w:r>
      <w:r>
        <w:rPr>
          <w:rFonts w:hint="eastAsia" w:eastAsia="仿宋_GB2312"/>
          <w:color w:val="000000"/>
          <w:kern w:val="0"/>
          <w:sz w:val="32"/>
          <w:szCs w:val="32"/>
          <w:lang w:eastAsia="zh-CN"/>
        </w:rPr>
        <w:t>，增长</w:t>
      </w:r>
      <w:r>
        <w:rPr>
          <w:rFonts w:hint="eastAsia" w:eastAsia="仿宋_GB2312"/>
          <w:color w:val="000000"/>
          <w:kern w:val="0"/>
          <w:sz w:val="32"/>
          <w:szCs w:val="32"/>
          <w:lang w:val="en-US" w:eastAsia="zh-CN"/>
        </w:rPr>
        <w:t>6.40</w:t>
      </w:r>
      <w:r>
        <w:rPr>
          <w:rFonts w:eastAsia="仿宋_GB2312"/>
          <w:color w:val="000000"/>
          <w:kern w:val="0"/>
          <w:sz w:val="32"/>
          <w:szCs w:val="32"/>
        </w:rPr>
        <w:t>%。主要原因：</w:t>
      </w:r>
      <w:r>
        <w:rPr>
          <w:rFonts w:hint="eastAsia" w:eastAsia="仿宋_GB2312"/>
          <w:color w:val="000000"/>
          <w:kern w:val="0"/>
          <w:sz w:val="32"/>
          <w:szCs w:val="32"/>
          <w:lang w:eastAsia="zh-CN"/>
        </w:rPr>
        <w:t>一般公共预算支出中的专项业务费增加。</w:t>
      </w:r>
    </w:p>
    <w:p>
      <w:pPr>
        <w:widowControl/>
        <w:spacing w:line="600" w:lineRule="exact"/>
        <w:ind w:firstLine="640" w:firstLineChars="200"/>
        <w:jc w:val="left"/>
        <w:rPr>
          <w:rFonts w:eastAsia="仿宋_GB2312"/>
          <w:color w:val="000000"/>
          <w:kern w:val="0"/>
          <w:sz w:val="32"/>
          <w:szCs w:val="32"/>
        </w:rPr>
      </w:pPr>
      <w:r>
        <w:rPr>
          <w:rFonts w:eastAsia="仿宋_GB2312"/>
          <w:color w:val="000000"/>
          <w:kern w:val="0"/>
          <w:sz w:val="32"/>
          <w:szCs w:val="32"/>
        </w:rPr>
        <w:t>（五）一般公共预算支出预算情况说明</w:t>
      </w:r>
    </w:p>
    <w:p>
      <w:pPr>
        <w:widowControl/>
        <w:spacing w:line="600" w:lineRule="exact"/>
        <w:ind w:firstLine="640" w:firstLineChars="200"/>
        <w:jc w:val="left"/>
        <w:rPr>
          <w:rFonts w:eastAsia="仿宋_GB2312"/>
          <w:color w:val="000000"/>
          <w:kern w:val="0"/>
          <w:sz w:val="32"/>
          <w:szCs w:val="32"/>
        </w:rPr>
      </w:pPr>
      <w:r>
        <w:rPr>
          <w:rFonts w:hint="eastAsia" w:ascii="仿宋" w:hAnsi="仿宋" w:eastAsia="仿宋" w:cs="仿宋"/>
          <w:b w:val="0"/>
          <w:bCs w:val="0"/>
          <w:sz w:val="32"/>
          <w:szCs w:val="32"/>
          <w:lang w:eastAsia="zh-CN"/>
        </w:rPr>
        <w:t>信阳市</w:t>
      </w:r>
      <w:r>
        <w:rPr>
          <w:rFonts w:hint="eastAsia" w:ascii="仿宋" w:hAnsi="仿宋" w:eastAsia="仿宋" w:cs="仿宋"/>
          <w:b w:val="0"/>
          <w:bCs w:val="0"/>
          <w:sz w:val="32"/>
          <w:szCs w:val="32"/>
        </w:rPr>
        <w:t>浉河区</w:t>
      </w:r>
      <w:r>
        <w:rPr>
          <w:rFonts w:hint="eastAsia" w:ascii="仿宋" w:hAnsi="仿宋" w:eastAsia="仿宋" w:cs="仿宋"/>
          <w:b w:val="0"/>
          <w:bCs w:val="0"/>
          <w:sz w:val="32"/>
          <w:szCs w:val="32"/>
          <w:lang w:eastAsia="zh-CN"/>
        </w:rPr>
        <w:t>卫生健康委员会</w:t>
      </w:r>
      <w:r>
        <w:rPr>
          <w:rFonts w:eastAsia="仿宋_GB2312"/>
          <w:color w:val="000000"/>
          <w:kern w:val="0"/>
          <w:sz w:val="32"/>
          <w:szCs w:val="32"/>
        </w:rPr>
        <w:t>201</w:t>
      </w:r>
      <w:r>
        <w:rPr>
          <w:rFonts w:hint="eastAsia" w:eastAsia="仿宋_GB2312"/>
          <w:color w:val="000000"/>
          <w:kern w:val="0"/>
          <w:sz w:val="32"/>
          <w:szCs w:val="32"/>
          <w:lang w:val="en-US" w:eastAsia="zh-CN"/>
        </w:rPr>
        <w:t>9</w:t>
      </w:r>
      <w:r>
        <w:rPr>
          <w:rFonts w:eastAsia="仿宋_GB2312"/>
          <w:color w:val="000000"/>
          <w:kern w:val="0"/>
          <w:sz w:val="32"/>
          <w:szCs w:val="32"/>
        </w:rPr>
        <w:t>年一般公共预算支出年初预算为</w:t>
      </w:r>
      <w:r>
        <w:rPr>
          <w:rFonts w:hint="eastAsia" w:eastAsia="仿宋_GB2312"/>
          <w:color w:val="000000"/>
          <w:kern w:val="0"/>
          <w:sz w:val="32"/>
          <w:szCs w:val="32"/>
          <w:lang w:val="en-US" w:eastAsia="zh-CN"/>
        </w:rPr>
        <w:t>7065</w:t>
      </w:r>
      <w:r>
        <w:rPr>
          <w:rFonts w:eastAsia="仿宋_GB2312"/>
          <w:color w:val="000000"/>
          <w:kern w:val="0"/>
          <w:sz w:val="32"/>
          <w:szCs w:val="32"/>
        </w:rPr>
        <w:t>万元。主要用于以下方面：人员工资及商品服务支出</w:t>
      </w:r>
      <w:r>
        <w:rPr>
          <w:rFonts w:hint="eastAsia" w:eastAsia="仿宋_GB2312"/>
          <w:color w:val="000000"/>
          <w:kern w:val="0"/>
          <w:sz w:val="32"/>
          <w:szCs w:val="32"/>
          <w:lang w:val="en-US" w:eastAsia="zh-CN"/>
        </w:rPr>
        <w:t>3768</w:t>
      </w:r>
      <w:r>
        <w:rPr>
          <w:rFonts w:eastAsia="仿宋_GB2312"/>
          <w:color w:val="000000"/>
          <w:kern w:val="0"/>
          <w:sz w:val="32"/>
          <w:szCs w:val="32"/>
        </w:rPr>
        <w:t>万元，占年初预算</w:t>
      </w:r>
      <w:r>
        <w:rPr>
          <w:rFonts w:hint="eastAsia" w:eastAsia="仿宋_GB2312"/>
          <w:color w:val="000000"/>
          <w:kern w:val="0"/>
          <w:sz w:val="32"/>
          <w:szCs w:val="32"/>
          <w:lang w:val="en-US" w:eastAsia="zh-CN"/>
        </w:rPr>
        <w:t>53.3</w:t>
      </w:r>
      <w:r>
        <w:rPr>
          <w:rFonts w:eastAsia="仿宋_GB2312"/>
          <w:color w:val="000000"/>
          <w:kern w:val="0"/>
          <w:sz w:val="32"/>
          <w:szCs w:val="32"/>
        </w:rPr>
        <w:t>%；</w:t>
      </w:r>
      <w:r>
        <w:rPr>
          <w:rFonts w:hint="eastAsia" w:eastAsia="仿宋_GB2312"/>
          <w:color w:val="000000"/>
          <w:kern w:val="0"/>
          <w:sz w:val="32"/>
          <w:szCs w:val="32"/>
        </w:rPr>
        <w:t>项目</w:t>
      </w:r>
      <w:r>
        <w:rPr>
          <w:rFonts w:eastAsia="仿宋_GB2312"/>
          <w:color w:val="000000"/>
          <w:kern w:val="0"/>
          <w:sz w:val="32"/>
          <w:szCs w:val="32"/>
        </w:rPr>
        <w:t>支出</w:t>
      </w:r>
      <w:r>
        <w:rPr>
          <w:rFonts w:hint="eastAsia" w:eastAsia="仿宋_GB2312"/>
          <w:color w:val="000000"/>
          <w:kern w:val="0"/>
          <w:sz w:val="32"/>
          <w:szCs w:val="32"/>
          <w:lang w:val="en-US" w:eastAsia="zh-CN"/>
        </w:rPr>
        <w:t>3297</w:t>
      </w:r>
      <w:r>
        <w:rPr>
          <w:rFonts w:eastAsia="仿宋_GB2312"/>
          <w:color w:val="000000"/>
          <w:kern w:val="0"/>
          <w:sz w:val="32"/>
          <w:szCs w:val="32"/>
        </w:rPr>
        <w:t>万元，占年初预算</w:t>
      </w:r>
      <w:r>
        <w:rPr>
          <w:rFonts w:hint="eastAsia" w:eastAsia="仿宋_GB2312"/>
          <w:color w:val="000000"/>
          <w:kern w:val="0"/>
          <w:sz w:val="32"/>
          <w:szCs w:val="32"/>
          <w:lang w:val="en-US" w:eastAsia="zh-CN"/>
        </w:rPr>
        <w:t>46.7</w:t>
      </w:r>
      <w:r>
        <w:rPr>
          <w:rFonts w:eastAsia="仿宋_GB2312"/>
          <w:color w:val="000000"/>
          <w:kern w:val="0"/>
          <w:sz w:val="32"/>
          <w:szCs w:val="32"/>
        </w:rPr>
        <w:t>%；</w:t>
      </w:r>
    </w:p>
    <w:p>
      <w:pPr>
        <w:spacing w:line="600" w:lineRule="exact"/>
        <w:ind w:firstLine="480" w:firstLineChars="150"/>
        <w:rPr>
          <w:rFonts w:eastAsia="仿宋_GB2312"/>
          <w:color w:val="000000"/>
          <w:sz w:val="32"/>
          <w:szCs w:val="32"/>
        </w:rPr>
      </w:pPr>
      <w:r>
        <w:rPr>
          <w:rFonts w:eastAsia="仿宋_GB2312"/>
          <w:color w:val="000000"/>
          <w:kern w:val="0"/>
          <w:sz w:val="32"/>
          <w:szCs w:val="32"/>
        </w:rPr>
        <w:t>（六）一般公共预算基本支出预算情况说明</w:t>
      </w:r>
    </w:p>
    <w:p>
      <w:pPr>
        <w:spacing w:line="600" w:lineRule="exact"/>
        <w:ind w:firstLine="645"/>
        <w:rPr>
          <w:rFonts w:eastAsia="仿宋_GB2312"/>
          <w:color w:val="000000"/>
          <w:sz w:val="32"/>
          <w:szCs w:val="32"/>
        </w:rPr>
      </w:pPr>
      <w:r>
        <w:rPr>
          <w:rFonts w:hint="eastAsia" w:ascii="仿宋" w:hAnsi="仿宋" w:eastAsia="仿宋" w:cs="仿宋"/>
          <w:b w:val="0"/>
          <w:bCs w:val="0"/>
          <w:sz w:val="32"/>
          <w:szCs w:val="32"/>
          <w:lang w:eastAsia="zh-CN"/>
        </w:rPr>
        <w:t>信阳市</w:t>
      </w:r>
      <w:r>
        <w:rPr>
          <w:rFonts w:hint="eastAsia" w:ascii="仿宋" w:hAnsi="仿宋" w:eastAsia="仿宋" w:cs="仿宋"/>
          <w:b w:val="0"/>
          <w:bCs w:val="0"/>
          <w:sz w:val="32"/>
          <w:szCs w:val="32"/>
        </w:rPr>
        <w:t>浉河区</w:t>
      </w:r>
      <w:r>
        <w:rPr>
          <w:rFonts w:hint="eastAsia" w:ascii="仿宋" w:hAnsi="仿宋" w:eastAsia="仿宋" w:cs="仿宋"/>
          <w:b w:val="0"/>
          <w:bCs w:val="0"/>
          <w:sz w:val="32"/>
          <w:szCs w:val="32"/>
          <w:lang w:eastAsia="zh-CN"/>
        </w:rPr>
        <w:t>卫生健康委员会</w:t>
      </w:r>
      <w:r>
        <w:rPr>
          <w:rFonts w:eastAsia="仿宋_GB2312"/>
          <w:color w:val="000000"/>
          <w:sz w:val="32"/>
          <w:szCs w:val="32"/>
        </w:rPr>
        <w:t>201</w:t>
      </w:r>
      <w:r>
        <w:rPr>
          <w:rFonts w:hint="eastAsia" w:eastAsia="仿宋_GB2312"/>
          <w:color w:val="000000"/>
          <w:sz w:val="32"/>
          <w:szCs w:val="32"/>
          <w:lang w:val="en-US" w:eastAsia="zh-CN"/>
        </w:rPr>
        <w:t>9</w:t>
      </w:r>
      <w:r>
        <w:rPr>
          <w:rFonts w:eastAsia="仿宋_GB2312"/>
          <w:color w:val="000000"/>
          <w:sz w:val="32"/>
          <w:szCs w:val="32"/>
        </w:rPr>
        <w:t>年一般公共预算基本支出</w:t>
      </w:r>
      <w:r>
        <w:rPr>
          <w:rFonts w:hint="eastAsia" w:eastAsia="仿宋_GB2312"/>
          <w:color w:val="000000"/>
          <w:sz w:val="32"/>
          <w:szCs w:val="32"/>
          <w:lang w:val="en-US" w:eastAsia="zh-CN"/>
        </w:rPr>
        <w:t>3768</w:t>
      </w:r>
      <w:r>
        <w:rPr>
          <w:rFonts w:eastAsia="仿宋_GB2312"/>
          <w:color w:val="000000"/>
          <w:sz w:val="32"/>
          <w:szCs w:val="32"/>
        </w:rPr>
        <w:t>万元，其中：人员经费</w:t>
      </w:r>
      <w:r>
        <w:rPr>
          <w:rFonts w:hint="eastAsia" w:eastAsia="仿宋_GB2312"/>
          <w:color w:val="000000"/>
          <w:kern w:val="0"/>
          <w:sz w:val="32"/>
          <w:szCs w:val="32"/>
          <w:lang w:val="en-US" w:eastAsia="zh-CN"/>
        </w:rPr>
        <w:t>3185.54</w:t>
      </w:r>
      <w:r>
        <w:rPr>
          <w:rFonts w:eastAsia="仿宋_GB2312"/>
          <w:color w:val="000000"/>
          <w:sz w:val="32"/>
          <w:szCs w:val="32"/>
        </w:rPr>
        <w:t xml:space="preserve">万元，主要包括：基本工资、津贴补贴、奖金、社会保障缴费、绩效工资、离休费、退休费、遗属补助、住房公积金等；公用经费 </w:t>
      </w:r>
      <w:r>
        <w:rPr>
          <w:rFonts w:hint="eastAsia" w:eastAsia="仿宋_GB2312"/>
          <w:color w:val="000000"/>
          <w:kern w:val="0"/>
          <w:sz w:val="32"/>
          <w:szCs w:val="32"/>
          <w:lang w:val="en-US" w:eastAsia="zh-CN"/>
        </w:rPr>
        <w:t>582.46</w:t>
      </w:r>
      <w:r>
        <w:rPr>
          <w:rFonts w:eastAsia="仿宋_GB2312"/>
          <w:color w:val="000000"/>
          <w:sz w:val="32"/>
          <w:szCs w:val="32"/>
        </w:rPr>
        <w:t>万元，主要包括：办公费、印刷费、咨询费、手续费、水费、电费、邮电费、取暖费、物业管理费、差旅费、因公出国（境）费、维修（护）费、租赁费、会议费、培训费、公务接待费、专用材料费、劳务费、工会经费、福利费、公务用车运行维护费、其他交通费用等。</w:t>
      </w:r>
    </w:p>
    <w:p>
      <w:pPr>
        <w:spacing w:line="600" w:lineRule="exact"/>
        <w:ind w:firstLine="640" w:firstLineChars="200"/>
        <w:rPr>
          <w:rFonts w:eastAsia="仿宋_GB2312"/>
          <w:color w:val="000000"/>
          <w:sz w:val="32"/>
          <w:szCs w:val="32"/>
        </w:rPr>
      </w:pPr>
      <w:r>
        <w:rPr>
          <w:rFonts w:eastAsia="仿宋_GB2312"/>
          <w:color w:val="000000"/>
          <w:kern w:val="0"/>
          <w:sz w:val="32"/>
          <w:szCs w:val="32"/>
        </w:rPr>
        <w:t>（七）政府性基金支出</w:t>
      </w:r>
      <w:r>
        <w:rPr>
          <w:rFonts w:hint="eastAsia" w:eastAsia="仿宋_GB2312"/>
          <w:color w:val="000000"/>
          <w:kern w:val="0"/>
          <w:sz w:val="32"/>
          <w:szCs w:val="32"/>
          <w:lang w:val="en-US" w:eastAsia="zh-CN"/>
        </w:rPr>
        <w:t>预</w:t>
      </w:r>
      <w:r>
        <w:rPr>
          <w:rFonts w:eastAsia="仿宋_GB2312"/>
          <w:color w:val="000000"/>
          <w:kern w:val="0"/>
          <w:sz w:val="32"/>
          <w:szCs w:val="32"/>
        </w:rPr>
        <w:t>算情况说明</w:t>
      </w:r>
    </w:p>
    <w:p>
      <w:pPr>
        <w:widowControl/>
        <w:spacing w:line="600" w:lineRule="exact"/>
        <w:ind w:firstLine="640" w:firstLineChars="200"/>
        <w:jc w:val="left"/>
        <w:rPr>
          <w:rFonts w:eastAsia="仿宋_GB2312"/>
          <w:color w:val="000000"/>
          <w:kern w:val="0"/>
          <w:sz w:val="32"/>
          <w:szCs w:val="32"/>
        </w:rPr>
      </w:pPr>
      <w:r>
        <w:rPr>
          <w:rFonts w:hint="eastAsia" w:ascii="仿宋" w:hAnsi="仿宋" w:eastAsia="仿宋" w:cs="仿宋"/>
          <w:b w:val="0"/>
          <w:bCs w:val="0"/>
          <w:sz w:val="32"/>
          <w:szCs w:val="32"/>
          <w:lang w:eastAsia="zh-CN"/>
        </w:rPr>
        <w:t>信阳市</w:t>
      </w:r>
      <w:r>
        <w:rPr>
          <w:rFonts w:hint="eastAsia" w:ascii="仿宋" w:hAnsi="仿宋" w:eastAsia="仿宋" w:cs="仿宋"/>
          <w:b w:val="0"/>
          <w:bCs w:val="0"/>
          <w:sz w:val="32"/>
          <w:szCs w:val="32"/>
        </w:rPr>
        <w:t>浉河区</w:t>
      </w:r>
      <w:r>
        <w:rPr>
          <w:rFonts w:hint="eastAsia" w:ascii="仿宋" w:hAnsi="仿宋" w:eastAsia="仿宋" w:cs="仿宋"/>
          <w:b w:val="0"/>
          <w:bCs w:val="0"/>
          <w:sz w:val="32"/>
          <w:szCs w:val="32"/>
          <w:lang w:eastAsia="zh-CN"/>
        </w:rPr>
        <w:t>卫生健康委员会</w:t>
      </w:r>
      <w:r>
        <w:rPr>
          <w:rFonts w:eastAsia="仿宋_GB2312"/>
          <w:color w:val="000000"/>
          <w:kern w:val="0"/>
          <w:sz w:val="32"/>
          <w:szCs w:val="32"/>
        </w:rPr>
        <w:t>201</w:t>
      </w:r>
      <w:r>
        <w:rPr>
          <w:rFonts w:hint="eastAsia" w:eastAsia="仿宋_GB2312"/>
          <w:color w:val="000000"/>
          <w:kern w:val="0"/>
          <w:sz w:val="32"/>
          <w:szCs w:val="32"/>
          <w:lang w:val="en-US" w:eastAsia="zh-CN"/>
        </w:rPr>
        <w:t>9</w:t>
      </w:r>
      <w:r>
        <w:rPr>
          <w:rFonts w:eastAsia="仿宋_GB2312"/>
          <w:color w:val="000000"/>
          <w:kern w:val="0"/>
          <w:sz w:val="32"/>
          <w:szCs w:val="32"/>
        </w:rPr>
        <w:t>年无政府性基金预算支出。</w:t>
      </w:r>
    </w:p>
    <w:p>
      <w:pPr>
        <w:spacing w:line="600" w:lineRule="exact"/>
        <w:rPr>
          <w:rFonts w:eastAsia="仿宋_GB2312"/>
          <w:bCs/>
          <w:color w:val="000000"/>
          <w:sz w:val="32"/>
          <w:szCs w:val="32"/>
        </w:rPr>
      </w:pPr>
      <w:r>
        <w:rPr>
          <w:rFonts w:eastAsia="仿宋_GB2312"/>
          <w:bCs/>
          <w:color w:val="000000"/>
          <w:sz w:val="32"/>
          <w:szCs w:val="32"/>
        </w:rPr>
        <w:t xml:space="preserve">    （八）“三公”经费支出预算情况说明</w:t>
      </w:r>
    </w:p>
    <w:p>
      <w:pPr>
        <w:widowControl/>
        <w:spacing w:line="600" w:lineRule="exact"/>
        <w:ind w:firstLine="640" w:firstLineChars="200"/>
        <w:jc w:val="left"/>
        <w:rPr>
          <w:rFonts w:eastAsia="仿宋_GB2312"/>
          <w:color w:val="000000"/>
          <w:kern w:val="0"/>
          <w:sz w:val="32"/>
          <w:szCs w:val="32"/>
        </w:rPr>
      </w:pPr>
      <w:r>
        <w:rPr>
          <w:rFonts w:hint="eastAsia" w:ascii="仿宋" w:hAnsi="仿宋" w:eastAsia="仿宋" w:cs="仿宋"/>
          <w:b w:val="0"/>
          <w:bCs w:val="0"/>
          <w:sz w:val="32"/>
          <w:szCs w:val="32"/>
          <w:lang w:eastAsia="zh-CN"/>
        </w:rPr>
        <w:t>信阳市</w:t>
      </w:r>
      <w:r>
        <w:rPr>
          <w:rFonts w:hint="eastAsia" w:ascii="仿宋" w:hAnsi="仿宋" w:eastAsia="仿宋" w:cs="仿宋"/>
          <w:b w:val="0"/>
          <w:bCs w:val="0"/>
          <w:sz w:val="32"/>
          <w:szCs w:val="32"/>
        </w:rPr>
        <w:t>浉河区</w:t>
      </w:r>
      <w:r>
        <w:rPr>
          <w:rFonts w:hint="eastAsia" w:ascii="仿宋" w:hAnsi="仿宋" w:eastAsia="仿宋" w:cs="仿宋"/>
          <w:b w:val="0"/>
          <w:bCs w:val="0"/>
          <w:sz w:val="32"/>
          <w:szCs w:val="32"/>
          <w:lang w:eastAsia="zh-CN"/>
        </w:rPr>
        <w:t>卫生健康委员会</w:t>
      </w:r>
      <w:r>
        <w:rPr>
          <w:rFonts w:eastAsia="仿宋_GB2312"/>
          <w:color w:val="000000"/>
          <w:kern w:val="0"/>
          <w:sz w:val="32"/>
          <w:szCs w:val="32"/>
        </w:rPr>
        <w:t>201</w:t>
      </w:r>
      <w:r>
        <w:rPr>
          <w:rFonts w:hint="eastAsia" w:eastAsia="仿宋_GB2312"/>
          <w:color w:val="000000"/>
          <w:kern w:val="0"/>
          <w:sz w:val="32"/>
          <w:szCs w:val="32"/>
          <w:lang w:val="en-US" w:eastAsia="zh-CN"/>
        </w:rPr>
        <w:t>9</w:t>
      </w:r>
      <w:r>
        <w:rPr>
          <w:rFonts w:eastAsia="仿宋_GB2312"/>
          <w:color w:val="000000"/>
          <w:kern w:val="0"/>
          <w:sz w:val="32"/>
          <w:szCs w:val="32"/>
        </w:rPr>
        <w:t xml:space="preserve"> 年“三公”经费预算为</w:t>
      </w:r>
      <w:r>
        <w:rPr>
          <w:rFonts w:hint="eastAsia" w:eastAsia="仿宋_GB2312"/>
          <w:color w:val="000000"/>
          <w:kern w:val="0"/>
          <w:sz w:val="32"/>
          <w:szCs w:val="32"/>
          <w:lang w:val="en-US" w:eastAsia="zh-CN"/>
        </w:rPr>
        <w:t>3</w:t>
      </w:r>
      <w:r>
        <w:rPr>
          <w:rFonts w:eastAsia="仿宋_GB2312"/>
          <w:color w:val="000000"/>
          <w:kern w:val="0"/>
          <w:sz w:val="32"/>
          <w:szCs w:val="32"/>
        </w:rPr>
        <w:t>万元。201</w:t>
      </w:r>
      <w:r>
        <w:rPr>
          <w:rFonts w:hint="eastAsia" w:eastAsia="仿宋_GB2312"/>
          <w:color w:val="000000"/>
          <w:kern w:val="0"/>
          <w:sz w:val="32"/>
          <w:szCs w:val="32"/>
          <w:lang w:val="en-US" w:eastAsia="zh-CN"/>
        </w:rPr>
        <w:t>9</w:t>
      </w:r>
      <w:r>
        <w:rPr>
          <w:rFonts w:eastAsia="仿宋_GB2312"/>
          <w:color w:val="000000"/>
          <w:kern w:val="0"/>
          <w:sz w:val="32"/>
          <w:szCs w:val="32"/>
        </w:rPr>
        <w:t>年“三公”经费支出预算数</w:t>
      </w:r>
      <w:r>
        <w:rPr>
          <w:rFonts w:hint="eastAsia" w:eastAsia="仿宋_GB2312"/>
          <w:color w:val="000000"/>
          <w:kern w:val="0"/>
          <w:sz w:val="32"/>
          <w:szCs w:val="32"/>
          <w:lang w:eastAsia="zh-CN"/>
        </w:rPr>
        <w:t>与</w:t>
      </w:r>
      <w:r>
        <w:rPr>
          <w:rFonts w:eastAsia="仿宋_GB2312"/>
          <w:color w:val="000000"/>
          <w:kern w:val="0"/>
          <w:sz w:val="32"/>
          <w:szCs w:val="32"/>
        </w:rPr>
        <w:t xml:space="preserve"> 201</w:t>
      </w:r>
      <w:r>
        <w:rPr>
          <w:rFonts w:hint="eastAsia" w:eastAsia="仿宋_GB2312"/>
          <w:color w:val="000000"/>
          <w:kern w:val="0"/>
          <w:sz w:val="32"/>
          <w:szCs w:val="32"/>
          <w:lang w:val="en-US" w:eastAsia="zh-CN"/>
        </w:rPr>
        <w:t>8</w:t>
      </w:r>
      <w:r>
        <w:rPr>
          <w:rFonts w:eastAsia="仿宋_GB2312"/>
          <w:color w:val="000000"/>
          <w:kern w:val="0"/>
          <w:sz w:val="32"/>
          <w:szCs w:val="32"/>
        </w:rPr>
        <w:t>年</w:t>
      </w:r>
      <w:r>
        <w:rPr>
          <w:rFonts w:hint="eastAsia" w:eastAsia="仿宋_GB2312"/>
          <w:color w:val="000000"/>
          <w:kern w:val="0"/>
          <w:sz w:val="32"/>
          <w:szCs w:val="32"/>
          <w:lang w:eastAsia="zh-CN"/>
        </w:rPr>
        <w:t>持平</w:t>
      </w:r>
      <w:r>
        <w:rPr>
          <w:rFonts w:eastAsia="仿宋_GB2312"/>
          <w:color w:val="000000"/>
          <w:kern w:val="0"/>
          <w:sz w:val="32"/>
          <w:szCs w:val="32"/>
        </w:rPr>
        <w:t>。</w:t>
      </w:r>
    </w:p>
    <w:p>
      <w:pPr>
        <w:widowControl/>
        <w:kinsoku w:val="0"/>
        <w:overflowPunct w:val="0"/>
        <w:adjustRightInd w:val="0"/>
        <w:snapToGrid w:val="0"/>
        <w:spacing w:line="600" w:lineRule="exact"/>
        <w:ind w:firstLine="640" w:firstLineChars="200"/>
        <w:jc w:val="left"/>
        <w:rPr>
          <w:rFonts w:eastAsia="仿宋_GB2312"/>
          <w:color w:val="000000"/>
          <w:kern w:val="0"/>
          <w:sz w:val="32"/>
          <w:szCs w:val="32"/>
        </w:rPr>
      </w:pPr>
      <w:r>
        <w:rPr>
          <w:rFonts w:eastAsia="仿宋_GB2312"/>
          <w:color w:val="000000"/>
          <w:kern w:val="0"/>
          <w:sz w:val="32"/>
          <w:szCs w:val="32"/>
        </w:rPr>
        <w:t>具体支出情况如下：</w:t>
      </w:r>
    </w:p>
    <w:p>
      <w:pPr>
        <w:widowControl/>
        <w:kinsoku w:val="0"/>
        <w:overflowPunct w:val="0"/>
        <w:adjustRightInd w:val="0"/>
        <w:snapToGrid w:val="0"/>
        <w:spacing w:line="600" w:lineRule="exact"/>
        <w:ind w:firstLine="636" w:firstLineChars="200"/>
        <w:jc w:val="left"/>
        <w:rPr>
          <w:rFonts w:eastAsia="仿宋_GB2312"/>
          <w:color w:val="000000"/>
          <w:kern w:val="0"/>
          <w:sz w:val="32"/>
          <w:szCs w:val="32"/>
        </w:rPr>
      </w:pPr>
      <w:r>
        <w:rPr>
          <w:rFonts w:hint="eastAsia" w:eastAsia="仿宋_GB2312"/>
          <w:color w:val="000000"/>
          <w:spacing w:val="-1"/>
          <w:kern w:val="0"/>
          <w:sz w:val="32"/>
          <w:szCs w:val="32"/>
        </w:rPr>
        <w:t>1、</w:t>
      </w:r>
      <w:r>
        <w:rPr>
          <w:rFonts w:eastAsia="仿宋_GB2312"/>
          <w:color w:val="000000"/>
          <w:spacing w:val="-1"/>
          <w:kern w:val="0"/>
          <w:sz w:val="32"/>
          <w:szCs w:val="32"/>
        </w:rPr>
        <w:t>因公出国（境）费</w:t>
      </w:r>
      <w:r>
        <w:rPr>
          <w:rFonts w:hint="eastAsia" w:eastAsia="仿宋_GB2312"/>
          <w:color w:val="000000"/>
          <w:kern w:val="0"/>
          <w:sz w:val="32"/>
          <w:szCs w:val="32"/>
          <w:lang w:val="en-US" w:eastAsia="zh-CN"/>
        </w:rPr>
        <w:t>0</w:t>
      </w:r>
      <w:r>
        <w:rPr>
          <w:rFonts w:eastAsia="仿宋_GB2312"/>
          <w:color w:val="000000"/>
          <w:spacing w:val="-1"/>
          <w:kern w:val="0"/>
          <w:sz w:val="32"/>
          <w:szCs w:val="32"/>
        </w:rPr>
        <w:t>万元</w:t>
      </w:r>
      <w:r>
        <w:rPr>
          <w:rFonts w:hint="eastAsia" w:eastAsia="仿宋_GB2312"/>
          <w:color w:val="000000"/>
          <w:spacing w:val="-1"/>
          <w:kern w:val="0"/>
          <w:sz w:val="32"/>
          <w:szCs w:val="32"/>
          <w:lang w:eastAsia="zh-CN"/>
        </w:rPr>
        <w:t>，</w:t>
      </w:r>
      <w:r>
        <w:rPr>
          <w:rFonts w:hint="eastAsia" w:eastAsia="仿宋_GB2312"/>
          <w:color w:val="000000"/>
          <w:spacing w:val="-1"/>
          <w:kern w:val="0"/>
          <w:sz w:val="32"/>
          <w:szCs w:val="32"/>
        </w:rPr>
        <w:t>主要用于单位工作人员公务出国(境)的住宿费、旅费、伙食补助费、杂费、培训费等支出。</w:t>
      </w:r>
      <w:r>
        <w:rPr>
          <w:rFonts w:eastAsia="仿宋_GB2312"/>
          <w:color w:val="000000"/>
          <w:spacing w:val="-1"/>
          <w:kern w:val="0"/>
          <w:sz w:val="32"/>
          <w:szCs w:val="32"/>
        </w:rPr>
        <w:t xml:space="preserve"> </w:t>
      </w:r>
      <w:r>
        <w:rPr>
          <w:rFonts w:eastAsia="仿宋_GB2312"/>
          <w:color w:val="000000"/>
          <w:kern w:val="0"/>
          <w:sz w:val="32"/>
          <w:szCs w:val="32"/>
        </w:rPr>
        <w:t xml:space="preserve">             </w:t>
      </w:r>
    </w:p>
    <w:p>
      <w:pPr>
        <w:widowControl/>
        <w:kinsoku w:val="0"/>
        <w:overflowPunct w:val="0"/>
        <w:adjustRightInd w:val="0"/>
        <w:snapToGrid w:val="0"/>
        <w:spacing w:line="600" w:lineRule="exact"/>
        <w:ind w:firstLine="640" w:firstLineChars="200"/>
        <w:jc w:val="left"/>
        <w:rPr>
          <w:rFonts w:hint="eastAsia" w:eastAsia="仿宋_GB2312"/>
          <w:color w:val="C00000"/>
          <w:kern w:val="0"/>
          <w:sz w:val="32"/>
          <w:szCs w:val="32"/>
          <w:lang w:eastAsia="zh-CN"/>
        </w:rPr>
      </w:pPr>
      <w:r>
        <w:rPr>
          <w:rFonts w:hint="eastAsia" w:eastAsia="仿宋_GB2312"/>
          <w:color w:val="000000"/>
          <w:kern w:val="0"/>
          <w:sz w:val="32"/>
          <w:szCs w:val="32"/>
        </w:rPr>
        <w:t>2、</w:t>
      </w:r>
      <w:r>
        <w:rPr>
          <w:rFonts w:eastAsia="仿宋_GB2312"/>
          <w:color w:val="000000"/>
          <w:kern w:val="0"/>
          <w:sz w:val="32"/>
          <w:szCs w:val="32"/>
        </w:rPr>
        <w:t>公务用车购置及运行费</w:t>
      </w:r>
      <w:r>
        <w:rPr>
          <w:rFonts w:hint="eastAsia" w:eastAsia="仿宋_GB2312"/>
          <w:color w:val="000000"/>
          <w:kern w:val="0"/>
          <w:sz w:val="32"/>
          <w:szCs w:val="32"/>
          <w:lang w:val="en-US" w:eastAsia="zh-CN"/>
        </w:rPr>
        <w:t>0</w:t>
      </w:r>
      <w:r>
        <w:rPr>
          <w:rFonts w:eastAsia="仿宋_GB2312"/>
          <w:color w:val="000000"/>
          <w:kern w:val="0"/>
          <w:sz w:val="32"/>
          <w:szCs w:val="32"/>
        </w:rPr>
        <w:t>万元</w:t>
      </w:r>
      <w:r>
        <w:rPr>
          <w:rFonts w:hint="eastAsia" w:eastAsia="仿宋_GB2312"/>
          <w:color w:val="000000"/>
          <w:kern w:val="0"/>
          <w:sz w:val="32"/>
          <w:szCs w:val="32"/>
          <w:lang w:eastAsia="zh-CN"/>
        </w:rPr>
        <w:t>。</w:t>
      </w:r>
      <w:r>
        <w:rPr>
          <w:rFonts w:eastAsia="仿宋_GB2312"/>
          <w:color w:val="auto"/>
          <w:kern w:val="0"/>
          <w:sz w:val="32"/>
          <w:szCs w:val="32"/>
        </w:rPr>
        <w:t>其中，公务用车购置费</w:t>
      </w:r>
      <w:r>
        <w:rPr>
          <w:rFonts w:hint="eastAsia" w:eastAsia="仿宋_GB2312"/>
          <w:color w:val="auto"/>
          <w:kern w:val="0"/>
          <w:sz w:val="32"/>
          <w:szCs w:val="32"/>
        </w:rPr>
        <w:t>0</w:t>
      </w:r>
      <w:r>
        <w:rPr>
          <w:rFonts w:eastAsia="仿宋_GB2312"/>
          <w:color w:val="auto"/>
          <w:kern w:val="0"/>
          <w:sz w:val="32"/>
          <w:szCs w:val="32"/>
        </w:rPr>
        <w:t>万元；公务用车运行维护费</w:t>
      </w:r>
      <w:r>
        <w:rPr>
          <w:rFonts w:hint="eastAsia" w:eastAsia="仿宋_GB2312"/>
          <w:color w:val="auto"/>
          <w:kern w:val="0"/>
          <w:sz w:val="32"/>
          <w:szCs w:val="32"/>
          <w:lang w:val="en-US" w:eastAsia="zh-CN"/>
        </w:rPr>
        <w:t>0</w:t>
      </w:r>
      <w:r>
        <w:rPr>
          <w:rFonts w:eastAsia="仿宋_GB2312"/>
          <w:color w:val="auto"/>
          <w:kern w:val="0"/>
          <w:sz w:val="32"/>
          <w:szCs w:val="32"/>
        </w:rPr>
        <w:t>万元</w:t>
      </w:r>
      <w:r>
        <w:rPr>
          <w:rFonts w:hint="eastAsia" w:eastAsia="仿宋_GB2312"/>
          <w:color w:val="auto"/>
          <w:kern w:val="0"/>
          <w:sz w:val="32"/>
          <w:szCs w:val="32"/>
          <w:lang w:eastAsia="zh-CN"/>
        </w:rPr>
        <w:t>。</w:t>
      </w:r>
    </w:p>
    <w:p>
      <w:pPr>
        <w:widowControl/>
        <w:spacing w:line="600" w:lineRule="exact"/>
        <w:ind w:firstLine="636" w:firstLineChars="200"/>
        <w:jc w:val="left"/>
        <w:rPr>
          <w:rFonts w:eastAsia="仿宋_GB2312"/>
          <w:color w:val="000000"/>
          <w:kern w:val="0"/>
          <w:sz w:val="32"/>
          <w:szCs w:val="32"/>
        </w:rPr>
      </w:pPr>
      <w:r>
        <w:rPr>
          <w:rFonts w:hint="eastAsia" w:eastAsia="仿宋_GB2312"/>
          <w:color w:val="000000"/>
          <w:spacing w:val="-1"/>
          <w:kern w:val="0"/>
          <w:sz w:val="32"/>
          <w:szCs w:val="32"/>
        </w:rPr>
        <w:t>3、</w:t>
      </w:r>
      <w:r>
        <w:rPr>
          <w:rFonts w:eastAsia="仿宋_GB2312"/>
          <w:color w:val="000000"/>
          <w:spacing w:val="-1"/>
          <w:kern w:val="0"/>
          <w:sz w:val="32"/>
          <w:szCs w:val="32"/>
        </w:rPr>
        <w:t>公务接待费</w:t>
      </w:r>
      <w:r>
        <w:rPr>
          <w:rFonts w:hint="eastAsia" w:eastAsia="仿宋_GB2312"/>
          <w:color w:val="000000"/>
          <w:kern w:val="0"/>
          <w:sz w:val="32"/>
          <w:szCs w:val="32"/>
          <w:lang w:val="en-US" w:eastAsia="zh-CN"/>
        </w:rPr>
        <w:t>3</w:t>
      </w:r>
      <w:r>
        <w:rPr>
          <w:rFonts w:eastAsia="仿宋_GB2312"/>
          <w:color w:val="000000"/>
          <w:kern w:val="0"/>
          <w:sz w:val="32"/>
          <w:szCs w:val="32"/>
        </w:rPr>
        <w:t>万元，主要用于按规定开支的各类公务接待支出。预算数</w:t>
      </w:r>
      <w:r>
        <w:rPr>
          <w:rFonts w:hint="eastAsia" w:eastAsia="仿宋_GB2312"/>
          <w:color w:val="000000"/>
          <w:kern w:val="0"/>
          <w:sz w:val="32"/>
          <w:szCs w:val="32"/>
          <w:lang w:eastAsia="zh-CN"/>
        </w:rPr>
        <w:t>与</w:t>
      </w:r>
      <w:r>
        <w:rPr>
          <w:rFonts w:eastAsia="仿宋_GB2312"/>
          <w:color w:val="000000"/>
          <w:kern w:val="0"/>
          <w:sz w:val="32"/>
          <w:szCs w:val="32"/>
        </w:rPr>
        <w:t xml:space="preserve"> 201</w:t>
      </w:r>
      <w:r>
        <w:rPr>
          <w:rFonts w:hint="eastAsia" w:eastAsia="仿宋_GB2312"/>
          <w:color w:val="000000"/>
          <w:kern w:val="0"/>
          <w:sz w:val="32"/>
          <w:szCs w:val="32"/>
          <w:lang w:val="en-US" w:eastAsia="zh-CN"/>
        </w:rPr>
        <w:t>8</w:t>
      </w:r>
      <w:r>
        <w:rPr>
          <w:rFonts w:eastAsia="仿宋_GB2312"/>
          <w:color w:val="000000"/>
          <w:kern w:val="0"/>
          <w:sz w:val="32"/>
          <w:szCs w:val="32"/>
        </w:rPr>
        <w:t>年</w:t>
      </w:r>
      <w:r>
        <w:rPr>
          <w:rFonts w:hint="eastAsia" w:eastAsia="仿宋_GB2312"/>
          <w:color w:val="000000"/>
          <w:kern w:val="0"/>
          <w:sz w:val="32"/>
          <w:szCs w:val="32"/>
          <w:lang w:eastAsia="zh-CN"/>
        </w:rPr>
        <w:t>持平</w:t>
      </w:r>
      <w:r>
        <w:rPr>
          <w:rFonts w:eastAsia="仿宋_GB2312"/>
          <w:color w:val="000000"/>
          <w:kern w:val="0"/>
          <w:sz w:val="32"/>
          <w:szCs w:val="32"/>
        </w:rPr>
        <w:t>。主要原因是201</w:t>
      </w:r>
      <w:r>
        <w:rPr>
          <w:rFonts w:hint="eastAsia" w:eastAsia="仿宋_GB2312"/>
          <w:color w:val="000000"/>
          <w:kern w:val="0"/>
          <w:sz w:val="32"/>
          <w:szCs w:val="32"/>
          <w:lang w:val="en-US" w:eastAsia="zh-CN"/>
        </w:rPr>
        <w:t>9</w:t>
      </w:r>
      <w:r>
        <w:rPr>
          <w:rFonts w:eastAsia="仿宋_GB2312"/>
          <w:color w:val="000000"/>
          <w:kern w:val="0"/>
          <w:sz w:val="32"/>
          <w:szCs w:val="32"/>
        </w:rPr>
        <w:t>年我局将按照中央国务院八项规定和省委省政府厉行节约的相关规定要求，严格管控“三公”经费支出，进一步压缩公务接待开支。</w:t>
      </w:r>
    </w:p>
    <w:p>
      <w:pPr>
        <w:widowControl/>
        <w:kinsoku w:val="0"/>
        <w:overflowPunct w:val="0"/>
        <w:adjustRightInd w:val="0"/>
        <w:snapToGrid w:val="0"/>
        <w:spacing w:line="600" w:lineRule="exact"/>
        <w:ind w:firstLine="636" w:firstLineChars="200"/>
        <w:jc w:val="left"/>
        <w:rPr>
          <w:rFonts w:eastAsia="仿宋_GB2312"/>
          <w:color w:val="000000"/>
          <w:spacing w:val="-1"/>
          <w:kern w:val="0"/>
          <w:sz w:val="32"/>
          <w:szCs w:val="32"/>
        </w:rPr>
      </w:pPr>
      <w:r>
        <w:rPr>
          <w:rFonts w:eastAsia="仿宋_GB2312"/>
          <w:color w:val="000000"/>
          <w:spacing w:val="-1"/>
          <w:kern w:val="0"/>
          <w:sz w:val="32"/>
          <w:szCs w:val="32"/>
        </w:rPr>
        <w:t>（九）其他重要事项的情况说明</w:t>
      </w:r>
    </w:p>
    <w:p>
      <w:pPr>
        <w:widowControl/>
        <w:spacing w:line="600" w:lineRule="exact"/>
        <w:jc w:val="left"/>
        <w:rPr>
          <w:rFonts w:eastAsia="仿宋_GB2312"/>
          <w:color w:val="000000"/>
          <w:kern w:val="0"/>
          <w:sz w:val="32"/>
          <w:szCs w:val="32"/>
        </w:rPr>
      </w:pPr>
      <w:r>
        <w:rPr>
          <w:color w:val="000000"/>
          <w:kern w:val="0"/>
          <w:sz w:val="32"/>
          <w:szCs w:val="32"/>
        </w:rPr>
        <w:t xml:space="preserve">    </w:t>
      </w:r>
      <w:r>
        <w:rPr>
          <w:rFonts w:hint="eastAsia" w:eastAsia="仿宋_GB2312"/>
          <w:color w:val="000000"/>
          <w:kern w:val="0"/>
          <w:sz w:val="32"/>
          <w:szCs w:val="32"/>
        </w:rPr>
        <w:t>1、</w:t>
      </w:r>
      <w:r>
        <w:rPr>
          <w:rFonts w:eastAsia="仿宋_GB2312"/>
          <w:color w:val="000000"/>
          <w:kern w:val="0"/>
          <w:sz w:val="32"/>
          <w:szCs w:val="32"/>
        </w:rPr>
        <w:t>机关运行经费支出情况</w:t>
      </w:r>
    </w:p>
    <w:p>
      <w:pPr>
        <w:widowControl/>
        <w:spacing w:line="600" w:lineRule="exact"/>
        <w:jc w:val="left"/>
        <w:rPr>
          <w:rFonts w:eastAsia="仿宋_GB2312"/>
          <w:color w:val="000000"/>
          <w:kern w:val="0"/>
          <w:sz w:val="32"/>
          <w:szCs w:val="32"/>
        </w:rPr>
      </w:pPr>
      <w:r>
        <w:rPr>
          <w:rFonts w:eastAsia="仿宋_GB2312"/>
          <w:color w:val="000000"/>
          <w:kern w:val="0"/>
          <w:sz w:val="32"/>
          <w:szCs w:val="32"/>
        </w:rPr>
        <w:t>　</w:t>
      </w:r>
      <w:r>
        <w:rPr>
          <w:rFonts w:hint="eastAsia" w:eastAsia="仿宋_GB2312"/>
          <w:color w:val="000000"/>
          <w:kern w:val="0"/>
          <w:sz w:val="32"/>
          <w:szCs w:val="32"/>
          <w:lang w:val="en-US" w:eastAsia="zh-CN"/>
        </w:rPr>
        <w:t xml:space="preserve">  信阳市</w:t>
      </w:r>
      <w:r>
        <w:rPr>
          <w:rFonts w:hint="eastAsia" w:ascii="仿宋" w:hAnsi="仿宋" w:eastAsia="仿宋" w:cs="仿宋"/>
          <w:b w:val="0"/>
          <w:bCs w:val="0"/>
          <w:sz w:val="32"/>
          <w:szCs w:val="32"/>
        </w:rPr>
        <w:t>浉河区</w:t>
      </w:r>
      <w:r>
        <w:rPr>
          <w:rFonts w:hint="eastAsia" w:ascii="仿宋" w:hAnsi="仿宋" w:eastAsia="仿宋" w:cs="仿宋"/>
          <w:b w:val="0"/>
          <w:bCs w:val="0"/>
          <w:sz w:val="32"/>
          <w:szCs w:val="32"/>
          <w:lang w:eastAsia="zh-CN"/>
        </w:rPr>
        <w:t>卫生健康委员会</w:t>
      </w:r>
      <w:r>
        <w:rPr>
          <w:rFonts w:eastAsia="仿宋_GB2312"/>
          <w:color w:val="000000"/>
          <w:kern w:val="0"/>
          <w:sz w:val="32"/>
          <w:szCs w:val="32"/>
        </w:rPr>
        <w:t>201</w:t>
      </w:r>
      <w:r>
        <w:rPr>
          <w:rFonts w:hint="eastAsia" w:eastAsia="仿宋_GB2312"/>
          <w:color w:val="000000"/>
          <w:kern w:val="0"/>
          <w:sz w:val="32"/>
          <w:szCs w:val="32"/>
          <w:lang w:val="en-US" w:eastAsia="zh-CN"/>
        </w:rPr>
        <w:t>9</w:t>
      </w:r>
      <w:r>
        <w:rPr>
          <w:rFonts w:eastAsia="仿宋_GB2312"/>
          <w:color w:val="000000"/>
          <w:kern w:val="0"/>
          <w:sz w:val="32"/>
          <w:szCs w:val="32"/>
        </w:rPr>
        <w:t>年机关运行经费支出预算</w:t>
      </w:r>
      <w:r>
        <w:rPr>
          <w:rFonts w:hint="eastAsia" w:eastAsia="仿宋_GB2312"/>
          <w:color w:val="000000"/>
          <w:kern w:val="0"/>
          <w:sz w:val="32"/>
          <w:szCs w:val="32"/>
          <w:lang w:val="en-US" w:eastAsia="zh-CN"/>
        </w:rPr>
        <w:t>20.06</w:t>
      </w:r>
      <w:r>
        <w:rPr>
          <w:rFonts w:eastAsia="仿宋_GB2312"/>
          <w:color w:val="000000"/>
          <w:kern w:val="0"/>
          <w:sz w:val="32"/>
          <w:szCs w:val="32"/>
        </w:rPr>
        <w:t>万元，包括</w:t>
      </w:r>
      <w:r>
        <w:rPr>
          <w:rFonts w:hint="eastAsia" w:eastAsia="仿宋_GB2312"/>
          <w:color w:val="000000"/>
          <w:kern w:val="0"/>
          <w:sz w:val="32"/>
          <w:szCs w:val="32"/>
        </w:rPr>
        <w:t>保障机构正常运转及正常履职，完成预算年度主要工作任务需要</w:t>
      </w:r>
      <w:r>
        <w:rPr>
          <w:rFonts w:eastAsia="仿宋_GB2312"/>
          <w:color w:val="000000"/>
          <w:kern w:val="0"/>
          <w:sz w:val="32"/>
          <w:szCs w:val="32"/>
        </w:rPr>
        <w:t>。</w:t>
      </w:r>
    </w:p>
    <w:p>
      <w:pPr>
        <w:widowControl/>
        <w:spacing w:line="600" w:lineRule="exact"/>
        <w:ind w:firstLine="640" w:firstLineChars="200"/>
        <w:jc w:val="left"/>
        <w:rPr>
          <w:rFonts w:eastAsia="仿宋_GB2312"/>
          <w:color w:val="000000"/>
          <w:kern w:val="0"/>
          <w:sz w:val="32"/>
          <w:szCs w:val="32"/>
        </w:rPr>
      </w:pPr>
      <w:r>
        <w:rPr>
          <w:rFonts w:hint="eastAsia" w:eastAsia="仿宋_GB2312"/>
          <w:color w:val="000000"/>
          <w:kern w:val="0"/>
          <w:sz w:val="32"/>
          <w:szCs w:val="32"/>
        </w:rPr>
        <w:t>2、</w:t>
      </w:r>
      <w:r>
        <w:rPr>
          <w:rFonts w:eastAsia="仿宋_GB2312"/>
          <w:color w:val="000000"/>
          <w:kern w:val="0"/>
          <w:sz w:val="32"/>
          <w:szCs w:val="32"/>
        </w:rPr>
        <w:t>政府采购支出情况</w:t>
      </w:r>
    </w:p>
    <w:p>
      <w:pPr>
        <w:widowControl/>
        <w:spacing w:line="600" w:lineRule="exact"/>
        <w:ind w:firstLine="640" w:firstLineChars="200"/>
        <w:jc w:val="left"/>
        <w:rPr>
          <w:rFonts w:hint="eastAsia" w:eastAsia="仿宋_GB2312"/>
          <w:color w:val="000000"/>
          <w:kern w:val="0"/>
          <w:sz w:val="32"/>
          <w:szCs w:val="32"/>
        </w:rPr>
      </w:pPr>
      <w:r>
        <w:rPr>
          <w:rFonts w:hint="eastAsia" w:ascii="仿宋" w:hAnsi="仿宋" w:eastAsia="仿宋" w:cs="仿宋"/>
          <w:b w:val="0"/>
          <w:bCs w:val="0"/>
          <w:sz w:val="32"/>
          <w:szCs w:val="32"/>
          <w:lang w:eastAsia="zh-CN"/>
        </w:rPr>
        <w:t>信阳市</w:t>
      </w:r>
      <w:r>
        <w:rPr>
          <w:rFonts w:hint="eastAsia" w:ascii="仿宋" w:hAnsi="仿宋" w:eastAsia="仿宋" w:cs="仿宋"/>
          <w:b w:val="0"/>
          <w:bCs w:val="0"/>
          <w:sz w:val="32"/>
          <w:szCs w:val="32"/>
        </w:rPr>
        <w:t>浉河区</w:t>
      </w:r>
      <w:r>
        <w:rPr>
          <w:rFonts w:hint="eastAsia" w:ascii="仿宋" w:hAnsi="仿宋" w:eastAsia="仿宋" w:cs="仿宋"/>
          <w:b w:val="0"/>
          <w:bCs w:val="0"/>
          <w:sz w:val="32"/>
          <w:szCs w:val="32"/>
          <w:lang w:eastAsia="zh-CN"/>
        </w:rPr>
        <w:t>卫生健康委员会</w:t>
      </w:r>
      <w:r>
        <w:rPr>
          <w:rFonts w:eastAsia="仿宋_GB2312"/>
          <w:color w:val="000000"/>
          <w:kern w:val="0"/>
          <w:sz w:val="32"/>
          <w:szCs w:val="32"/>
        </w:rPr>
        <w:t>201</w:t>
      </w:r>
      <w:r>
        <w:rPr>
          <w:rFonts w:hint="eastAsia" w:eastAsia="仿宋_GB2312"/>
          <w:color w:val="000000"/>
          <w:kern w:val="0"/>
          <w:sz w:val="32"/>
          <w:szCs w:val="32"/>
          <w:lang w:val="en-US" w:eastAsia="zh-CN"/>
        </w:rPr>
        <w:t>9</w:t>
      </w:r>
      <w:r>
        <w:rPr>
          <w:rFonts w:eastAsia="仿宋_GB2312"/>
          <w:color w:val="000000"/>
          <w:kern w:val="0"/>
          <w:sz w:val="32"/>
          <w:szCs w:val="32"/>
        </w:rPr>
        <w:t>年政府采购预算安排</w:t>
      </w:r>
      <w:r>
        <w:rPr>
          <w:rFonts w:hint="eastAsia" w:eastAsia="仿宋_GB2312"/>
          <w:color w:val="000000"/>
          <w:kern w:val="0"/>
          <w:sz w:val="32"/>
          <w:szCs w:val="32"/>
          <w:lang w:val="en-US" w:eastAsia="zh-CN"/>
        </w:rPr>
        <w:t>9.05</w:t>
      </w:r>
      <w:r>
        <w:rPr>
          <w:rFonts w:eastAsia="仿宋_GB2312"/>
          <w:color w:val="000000"/>
          <w:kern w:val="0"/>
          <w:sz w:val="32"/>
          <w:szCs w:val="32"/>
        </w:rPr>
        <w:t>万元，其中：政府采购货物预算</w:t>
      </w:r>
      <w:r>
        <w:rPr>
          <w:rFonts w:hint="eastAsia" w:eastAsia="仿宋_GB2312"/>
          <w:color w:val="000000"/>
          <w:kern w:val="0"/>
          <w:sz w:val="32"/>
          <w:szCs w:val="32"/>
          <w:lang w:val="en-US" w:eastAsia="zh-CN"/>
        </w:rPr>
        <w:t>9.05</w:t>
      </w:r>
      <w:r>
        <w:rPr>
          <w:rFonts w:eastAsia="仿宋_GB2312"/>
          <w:color w:val="000000"/>
          <w:kern w:val="0"/>
          <w:sz w:val="32"/>
          <w:szCs w:val="32"/>
        </w:rPr>
        <w:t>万元、政府采购工程预算</w:t>
      </w:r>
      <w:r>
        <w:rPr>
          <w:rFonts w:hint="eastAsia" w:eastAsia="仿宋_GB2312"/>
          <w:color w:val="000000"/>
          <w:kern w:val="0"/>
          <w:sz w:val="32"/>
          <w:szCs w:val="32"/>
          <w:lang w:val="en-US" w:eastAsia="zh-CN"/>
        </w:rPr>
        <w:t>0</w:t>
      </w:r>
      <w:r>
        <w:rPr>
          <w:rFonts w:eastAsia="仿宋_GB2312"/>
          <w:color w:val="000000"/>
          <w:kern w:val="0"/>
          <w:sz w:val="32"/>
          <w:szCs w:val="32"/>
        </w:rPr>
        <w:t>万元</w:t>
      </w:r>
      <w:r>
        <w:rPr>
          <w:rFonts w:hint="eastAsia" w:eastAsia="仿宋_GB2312"/>
          <w:color w:val="000000"/>
          <w:kern w:val="0"/>
          <w:sz w:val="32"/>
          <w:szCs w:val="32"/>
          <w:lang w:eastAsia="zh-CN"/>
        </w:rPr>
        <w:t>、</w:t>
      </w:r>
      <w:r>
        <w:rPr>
          <w:rFonts w:hint="eastAsia" w:eastAsia="仿宋_GB2312"/>
          <w:color w:val="000000"/>
          <w:kern w:val="0"/>
          <w:sz w:val="32"/>
          <w:szCs w:val="32"/>
        </w:rPr>
        <w:t>政府采购服务预算0万元。</w:t>
      </w:r>
      <w:r>
        <w:rPr>
          <w:rFonts w:eastAsia="仿宋_GB2312"/>
          <w:color w:val="000000"/>
          <w:kern w:val="0"/>
          <w:sz w:val="32"/>
          <w:szCs w:val="32"/>
        </w:rPr>
        <w:t>采购内容包括</w:t>
      </w:r>
      <w:r>
        <w:rPr>
          <w:rFonts w:hint="eastAsia" w:eastAsia="仿宋_GB2312"/>
          <w:color w:val="000000"/>
          <w:kern w:val="0"/>
          <w:sz w:val="32"/>
          <w:szCs w:val="32"/>
          <w:lang w:eastAsia="zh-CN"/>
        </w:rPr>
        <w:t>办公</w:t>
      </w:r>
      <w:r>
        <w:rPr>
          <w:rFonts w:eastAsia="仿宋_GB2312"/>
          <w:color w:val="000000"/>
          <w:kern w:val="0"/>
          <w:sz w:val="32"/>
          <w:szCs w:val="32"/>
        </w:rPr>
        <w:t>设备购置等。</w:t>
      </w:r>
    </w:p>
    <w:p>
      <w:pPr>
        <w:widowControl/>
        <w:kinsoku w:val="0"/>
        <w:overflowPunct w:val="0"/>
        <w:adjustRightInd w:val="0"/>
        <w:snapToGrid w:val="0"/>
        <w:spacing w:line="600" w:lineRule="exact"/>
        <w:ind w:firstLine="640" w:firstLineChars="200"/>
        <w:jc w:val="left"/>
        <w:rPr>
          <w:rFonts w:eastAsia="仿宋_GB2312"/>
          <w:color w:val="000000"/>
          <w:kern w:val="0"/>
          <w:sz w:val="32"/>
          <w:szCs w:val="32"/>
        </w:rPr>
      </w:pPr>
      <w:r>
        <w:rPr>
          <w:rFonts w:hint="eastAsia" w:eastAsia="仿宋_GB2312"/>
          <w:color w:val="000000"/>
          <w:kern w:val="0"/>
          <w:sz w:val="32"/>
          <w:szCs w:val="32"/>
        </w:rPr>
        <w:t>3、</w:t>
      </w:r>
      <w:r>
        <w:rPr>
          <w:rFonts w:eastAsia="仿宋_GB2312"/>
          <w:color w:val="000000"/>
          <w:kern w:val="0"/>
          <w:sz w:val="32"/>
          <w:szCs w:val="32"/>
        </w:rPr>
        <w:t>关于预算绩效管理工作开展情况说明</w:t>
      </w:r>
    </w:p>
    <w:p>
      <w:pPr>
        <w:widowControl/>
        <w:spacing w:line="600" w:lineRule="exact"/>
        <w:jc w:val="left"/>
        <w:rPr>
          <w:rFonts w:hint="eastAsia" w:eastAsia="仿宋_GB2312"/>
          <w:color w:val="000000"/>
          <w:sz w:val="32"/>
          <w:szCs w:val="32"/>
        </w:rPr>
      </w:pPr>
      <w:r>
        <w:rPr>
          <w:rFonts w:eastAsia="仿宋_GB2312"/>
          <w:color w:val="000000"/>
          <w:kern w:val="0"/>
          <w:sz w:val="32"/>
          <w:szCs w:val="32"/>
        </w:rPr>
        <w:t xml:space="preserve">   </w:t>
      </w:r>
      <w:r>
        <w:rPr>
          <w:rFonts w:hint="eastAsia" w:eastAsia="仿宋_GB2312"/>
          <w:color w:val="000000"/>
          <w:kern w:val="0"/>
          <w:sz w:val="32"/>
          <w:szCs w:val="32"/>
          <w:lang w:val="en-US" w:eastAsia="zh-CN"/>
        </w:rPr>
        <w:t xml:space="preserve"> </w:t>
      </w:r>
      <w:r>
        <w:rPr>
          <w:rFonts w:hint="eastAsia" w:eastAsia="仿宋_GB2312"/>
          <w:color w:val="000000"/>
          <w:kern w:val="0"/>
          <w:sz w:val="32"/>
          <w:szCs w:val="32"/>
          <w:lang w:eastAsia="zh-CN"/>
        </w:rPr>
        <w:t>信阳市</w:t>
      </w:r>
      <w:r>
        <w:rPr>
          <w:rFonts w:hint="eastAsia" w:ascii="仿宋" w:hAnsi="仿宋" w:eastAsia="仿宋" w:cs="仿宋"/>
          <w:b w:val="0"/>
          <w:bCs w:val="0"/>
          <w:sz w:val="32"/>
          <w:szCs w:val="32"/>
        </w:rPr>
        <w:t>浉河区</w:t>
      </w:r>
      <w:r>
        <w:rPr>
          <w:rFonts w:hint="eastAsia" w:ascii="仿宋" w:hAnsi="仿宋" w:eastAsia="仿宋" w:cs="仿宋"/>
          <w:b w:val="0"/>
          <w:bCs w:val="0"/>
          <w:sz w:val="32"/>
          <w:szCs w:val="32"/>
          <w:lang w:eastAsia="zh-CN"/>
        </w:rPr>
        <w:t>卫生健康委员会</w:t>
      </w:r>
      <w:r>
        <w:rPr>
          <w:rFonts w:eastAsia="仿宋_GB2312"/>
          <w:color w:val="000000"/>
          <w:sz w:val="32"/>
          <w:szCs w:val="32"/>
        </w:rPr>
        <w:t>201</w:t>
      </w:r>
      <w:r>
        <w:rPr>
          <w:rFonts w:hint="eastAsia" w:eastAsia="仿宋_GB2312"/>
          <w:color w:val="000000"/>
          <w:sz w:val="32"/>
          <w:szCs w:val="32"/>
          <w:lang w:val="en-US" w:eastAsia="zh-CN"/>
        </w:rPr>
        <w:t>9</w:t>
      </w:r>
      <w:r>
        <w:rPr>
          <w:rFonts w:eastAsia="仿宋_GB2312"/>
          <w:color w:val="000000"/>
          <w:sz w:val="32"/>
          <w:szCs w:val="32"/>
        </w:rPr>
        <w:t>年拟组织对</w:t>
      </w:r>
      <w:r>
        <w:rPr>
          <w:rFonts w:hint="eastAsia" w:eastAsia="仿宋_GB2312"/>
          <w:color w:val="000000"/>
          <w:kern w:val="0"/>
          <w:sz w:val="32"/>
          <w:szCs w:val="32"/>
          <w:lang w:val="en-US" w:eastAsia="zh-CN"/>
        </w:rPr>
        <w:t>25</w:t>
      </w:r>
      <w:r>
        <w:rPr>
          <w:rFonts w:eastAsia="仿宋_GB2312"/>
          <w:color w:val="000000"/>
          <w:sz w:val="32"/>
          <w:szCs w:val="32"/>
        </w:rPr>
        <w:t>个项目进行预算绩效评价，涉及资金</w:t>
      </w:r>
      <w:r>
        <w:rPr>
          <w:rFonts w:hint="eastAsia" w:eastAsia="仿宋_GB2312"/>
          <w:color w:val="000000"/>
          <w:kern w:val="0"/>
          <w:sz w:val="32"/>
          <w:szCs w:val="32"/>
          <w:lang w:val="en-US" w:eastAsia="zh-CN"/>
        </w:rPr>
        <w:t>3297</w:t>
      </w:r>
      <w:r>
        <w:rPr>
          <w:rFonts w:eastAsia="仿宋_GB2312"/>
          <w:color w:val="000000"/>
          <w:sz w:val="32"/>
          <w:szCs w:val="32"/>
        </w:rPr>
        <w:t>万元，主要对</w:t>
      </w:r>
      <w:r>
        <w:rPr>
          <w:rFonts w:hint="eastAsia" w:eastAsia="仿宋_GB2312"/>
          <w:color w:val="000000"/>
          <w:sz w:val="32"/>
          <w:szCs w:val="32"/>
        </w:rPr>
        <w:t>公共卫生专项</w:t>
      </w:r>
      <w:r>
        <w:rPr>
          <w:rFonts w:hint="eastAsia" w:eastAsia="仿宋_GB2312"/>
          <w:color w:val="000000"/>
          <w:sz w:val="32"/>
          <w:szCs w:val="32"/>
          <w:lang w:val="en-US" w:eastAsia="zh-CN"/>
        </w:rPr>
        <w:t>851万元和计划生育事务支出1513.50万元，</w:t>
      </w:r>
      <w:r>
        <w:rPr>
          <w:rFonts w:eastAsia="仿宋_GB2312"/>
          <w:color w:val="000000"/>
          <w:sz w:val="32"/>
          <w:szCs w:val="32"/>
        </w:rPr>
        <w:t>进行绩效评价。</w:t>
      </w:r>
    </w:p>
    <w:p>
      <w:pPr>
        <w:widowControl/>
        <w:spacing w:line="600" w:lineRule="exact"/>
        <w:jc w:val="left"/>
        <w:rPr>
          <w:rFonts w:eastAsia="仿宋_GB2312"/>
          <w:color w:val="000000"/>
          <w:kern w:val="0"/>
          <w:sz w:val="32"/>
          <w:szCs w:val="32"/>
        </w:rPr>
      </w:pPr>
      <w:r>
        <w:rPr>
          <w:rFonts w:hint="eastAsia" w:eastAsia="仿宋_GB2312"/>
          <w:b/>
          <w:color w:val="000000"/>
          <w:kern w:val="0"/>
          <w:sz w:val="32"/>
          <w:szCs w:val="32"/>
        </w:rPr>
        <w:t xml:space="preserve">    </w:t>
      </w:r>
      <w:r>
        <w:rPr>
          <w:rFonts w:hint="eastAsia" w:eastAsia="仿宋_GB2312"/>
          <w:color w:val="000000"/>
          <w:kern w:val="0"/>
          <w:sz w:val="32"/>
          <w:szCs w:val="32"/>
        </w:rPr>
        <w:t>4、国有资产占用情况</w:t>
      </w:r>
    </w:p>
    <w:p>
      <w:pPr>
        <w:widowControl/>
        <w:spacing w:line="600" w:lineRule="exact"/>
        <w:jc w:val="left"/>
        <w:rPr>
          <w:rFonts w:hint="eastAsia" w:ascii="仿宋_GB2312" w:hAnsi="宋体" w:eastAsia="仿宋_GB2312" w:cs="Courier New"/>
          <w:sz w:val="32"/>
          <w:szCs w:val="32"/>
          <w:lang w:eastAsia="zh-CN"/>
        </w:rPr>
      </w:pPr>
      <w:r>
        <w:rPr>
          <w:rFonts w:hint="eastAsia" w:ascii="仿宋_GB2312" w:hAnsi="宋体" w:eastAsia="仿宋_GB2312" w:cs="Courier New"/>
          <w:sz w:val="32"/>
          <w:szCs w:val="32"/>
        </w:rPr>
        <w:t xml:space="preserve">    </w:t>
      </w:r>
      <w:r>
        <w:rPr>
          <w:rFonts w:ascii="仿宋_GB2312" w:hAnsi="宋体" w:eastAsia="仿宋_GB2312" w:cs="Courier New"/>
          <w:sz w:val="32"/>
          <w:szCs w:val="32"/>
        </w:rPr>
        <w:t>201</w:t>
      </w:r>
      <w:r>
        <w:rPr>
          <w:rFonts w:hint="eastAsia" w:ascii="仿宋_GB2312" w:hAnsi="宋体" w:eastAsia="仿宋_GB2312" w:cs="Courier New"/>
          <w:sz w:val="32"/>
          <w:szCs w:val="32"/>
          <w:lang w:val="en-US" w:eastAsia="zh-CN"/>
        </w:rPr>
        <w:t>8</w:t>
      </w:r>
      <w:r>
        <w:rPr>
          <w:rFonts w:hint="eastAsia" w:ascii="仿宋_GB2312" w:hAnsi="宋体" w:eastAsia="仿宋_GB2312" w:cs="Courier New"/>
          <w:sz w:val="32"/>
          <w:szCs w:val="32"/>
        </w:rPr>
        <w:t>年期末，我</w:t>
      </w:r>
      <w:r>
        <w:rPr>
          <w:rFonts w:hint="eastAsia" w:ascii="仿宋_GB2312" w:hAnsi="宋体" w:eastAsia="仿宋_GB2312" w:cs="Courier New"/>
          <w:sz w:val="32"/>
          <w:szCs w:val="32"/>
          <w:lang w:eastAsia="zh-CN"/>
        </w:rPr>
        <w:t>委</w:t>
      </w:r>
      <w:r>
        <w:rPr>
          <w:rFonts w:hint="eastAsia" w:ascii="仿宋_GB2312" w:hAnsi="宋体" w:eastAsia="仿宋_GB2312" w:cs="Courier New"/>
          <w:sz w:val="32"/>
          <w:szCs w:val="32"/>
        </w:rPr>
        <w:t>有办公用房</w:t>
      </w:r>
      <w:r>
        <w:rPr>
          <w:rFonts w:hint="eastAsia" w:ascii="仿宋_GB2312" w:hAnsi="宋体" w:eastAsia="仿宋_GB2312" w:cs="Courier New"/>
          <w:sz w:val="32"/>
          <w:szCs w:val="32"/>
          <w:lang w:val="en-US" w:eastAsia="zh-CN"/>
        </w:rPr>
        <w:t>1495</w:t>
      </w:r>
      <w:r>
        <w:rPr>
          <w:rFonts w:hint="eastAsia" w:ascii="仿宋_GB2312" w:hAnsi="宋体" w:eastAsia="仿宋_GB2312" w:cs="Courier New"/>
          <w:sz w:val="32"/>
          <w:szCs w:val="32"/>
        </w:rPr>
        <w:t>平方米</w:t>
      </w:r>
      <w:r>
        <w:rPr>
          <w:rFonts w:hint="eastAsia" w:ascii="仿宋_GB2312" w:hAnsi="宋体" w:eastAsia="仿宋_GB2312" w:cs="Courier New"/>
          <w:sz w:val="32"/>
          <w:szCs w:val="32"/>
          <w:lang w:eastAsia="zh-CN"/>
        </w:rPr>
        <w:t>。</w:t>
      </w:r>
      <w:r>
        <w:rPr>
          <w:rFonts w:ascii="仿宋_GB2312" w:hAnsi="宋体" w:eastAsia="仿宋_GB2312"/>
          <w:sz w:val="32"/>
          <w:szCs w:val="32"/>
        </w:rPr>
        <w:t>2018</w:t>
      </w:r>
      <w:r>
        <w:rPr>
          <w:rFonts w:hint="eastAsia" w:ascii="仿宋_GB2312" w:hAnsi="宋体" w:eastAsia="仿宋_GB2312"/>
          <w:sz w:val="32"/>
          <w:szCs w:val="32"/>
        </w:rPr>
        <w:t>年期末，</w:t>
      </w:r>
      <w:r>
        <w:rPr>
          <w:rFonts w:hint="eastAsia" w:ascii="仿宋_GB2312" w:hAnsi="宋体" w:eastAsia="仿宋_GB2312" w:cs="Courier New"/>
          <w:sz w:val="32"/>
          <w:szCs w:val="32"/>
        </w:rPr>
        <w:t>我单位有车辆</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辆，均为一般公务用车，相关费用</w:t>
      </w:r>
      <w:r>
        <w:rPr>
          <w:rFonts w:hint="eastAsia" w:ascii="仿宋_GB2312" w:hAnsi="宋体" w:eastAsia="仿宋_GB2312" w:cs="Courier New"/>
          <w:sz w:val="32"/>
          <w:szCs w:val="32"/>
          <w:lang w:val="en-US" w:eastAsia="zh-CN"/>
        </w:rPr>
        <w:t>由</w:t>
      </w:r>
      <w:r>
        <w:rPr>
          <w:rFonts w:hint="eastAsia" w:eastAsia="仿宋_GB2312"/>
          <w:color w:val="000000"/>
          <w:kern w:val="0"/>
          <w:sz w:val="32"/>
          <w:szCs w:val="32"/>
          <w:lang w:eastAsia="zh-CN"/>
        </w:rPr>
        <w:t>信阳市</w:t>
      </w:r>
      <w:r>
        <w:rPr>
          <w:rFonts w:hint="eastAsia" w:ascii="仿宋" w:hAnsi="仿宋" w:eastAsia="仿宋" w:cs="仿宋"/>
          <w:b w:val="0"/>
          <w:bCs w:val="0"/>
          <w:sz w:val="32"/>
          <w:szCs w:val="32"/>
        </w:rPr>
        <w:t>浉河区</w:t>
      </w:r>
      <w:r>
        <w:rPr>
          <w:rFonts w:hint="eastAsia" w:ascii="仿宋" w:hAnsi="仿宋" w:eastAsia="仿宋" w:cs="仿宋"/>
          <w:b w:val="0"/>
          <w:bCs w:val="0"/>
          <w:sz w:val="32"/>
          <w:szCs w:val="32"/>
          <w:lang w:eastAsia="zh-CN"/>
        </w:rPr>
        <w:t>卫生健康委员会</w:t>
      </w:r>
      <w:r>
        <w:rPr>
          <w:rFonts w:hint="eastAsia" w:ascii="仿宋_GB2312" w:hAnsi="宋体" w:eastAsia="仿宋_GB2312" w:cs="Courier New"/>
          <w:sz w:val="32"/>
          <w:szCs w:val="32"/>
        </w:rPr>
        <w:t>负责管理。单价50万元以上的通用设备0台（套），单位价值100万以上的专业设备0台（套）。　</w:t>
      </w:r>
    </w:p>
    <w:p>
      <w:pPr>
        <w:widowControl/>
        <w:adjustRightInd w:val="0"/>
        <w:snapToGrid w:val="0"/>
        <w:spacing w:line="600" w:lineRule="exact"/>
        <w:ind w:firstLine="480" w:firstLineChars="150"/>
        <w:rPr>
          <w:rFonts w:eastAsia="黑体"/>
          <w:color w:val="000000"/>
          <w:kern w:val="0"/>
          <w:sz w:val="32"/>
          <w:szCs w:val="32"/>
        </w:rPr>
      </w:pPr>
      <w:r>
        <w:rPr>
          <w:rFonts w:hAnsi="黑体" w:eastAsia="黑体"/>
          <w:color w:val="000000"/>
          <w:kern w:val="0"/>
          <w:sz w:val="32"/>
          <w:szCs w:val="32"/>
        </w:rPr>
        <w:t>三、名词解释</w:t>
      </w:r>
    </w:p>
    <w:p>
      <w:pPr>
        <w:kinsoku w:val="0"/>
        <w:overflowPunct w:val="0"/>
        <w:autoSpaceDE w:val="0"/>
        <w:autoSpaceDN w:val="0"/>
        <w:adjustRightInd w:val="0"/>
        <w:snapToGrid w:val="0"/>
        <w:spacing w:line="600" w:lineRule="exact"/>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1、财政拨款收入：是指省级财政当年拨付的资金。</w:t>
      </w:r>
    </w:p>
    <w:p>
      <w:pPr>
        <w:kinsoku w:val="0"/>
        <w:overflowPunct w:val="0"/>
        <w:autoSpaceDE w:val="0"/>
        <w:autoSpaceDN w:val="0"/>
        <w:adjustRightInd w:val="0"/>
        <w:snapToGrid w:val="0"/>
        <w:spacing w:line="600" w:lineRule="exact"/>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 xml:space="preserve">2、其他收入：是指部门取得的除“财政拨款”、“事业收入”、“事业单位经营收入”等以外的收入。 </w:t>
      </w:r>
    </w:p>
    <w:p>
      <w:pPr>
        <w:kinsoku w:val="0"/>
        <w:overflowPunct w:val="0"/>
        <w:autoSpaceDE w:val="0"/>
        <w:autoSpaceDN w:val="0"/>
        <w:adjustRightInd w:val="0"/>
        <w:snapToGrid w:val="0"/>
        <w:spacing w:line="600" w:lineRule="exact"/>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3、基本支出：是指为保障机构正常运转、完成日常工作任务所必需的开支，其内容包括人员经费和日常公用经费两部分。</w:t>
      </w:r>
    </w:p>
    <w:p>
      <w:pPr>
        <w:kinsoku w:val="0"/>
        <w:overflowPunct w:val="0"/>
        <w:autoSpaceDE w:val="0"/>
        <w:autoSpaceDN w:val="0"/>
        <w:adjustRightInd w:val="0"/>
        <w:snapToGrid w:val="0"/>
        <w:spacing w:line="600" w:lineRule="exact"/>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4、项目支出：是指在基本支出之外，为完成特定的行政工作任务或事业发展目标所发生的支出。</w:t>
      </w:r>
    </w:p>
    <w:p>
      <w:pPr>
        <w:kinsoku w:val="0"/>
        <w:overflowPunct w:val="0"/>
        <w:autoSpaceDE w:val="0"/>
        <w:autoSpaceDN w:val="0"/>
        <w:adjustRightInd w:val="0"/>
        <w:snapToGrid w:val="0"/>
        <w:spacing w:line="600" w:lineRule="exact"/>
        <w:ind w:firstLine="640" w:firstLineChars="200"/>
        <w:rPr>
          <w:rFonts w:hint="eastAsia" w:ascii="仿宋_GB2312" w:hAnsi="宋体" w:eastAsia="仿宋_GB2312" w:cs="Courier New"/>
          <w:sz w:val="32"/>
          <w:szCs w:val="32"/>
        </w:rPr>
      </w:pPr>
      <w:r>
        <w:rPr>
          <w:rFonts w:hint="eastAsia" w:ascii="仿宋_GB2312" w:hAnsi="宋体" w:eastAsia="仿宋_GB2312" w:cs="Courier New"/>
          <w:sz w:val="32"/>
          <w:szCs w:val="32"/>
        </w:rPr>
        <w:t>5、“三公”经费：是指纳入省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widowControl/>
        <w:adjustRightInd w:val="0"/>
        <w:snapToGrid w:val="0"/>
        <w:spacing w:line="600" w:lineRule="exact"/>
        <w:rPr>
          <w:rFonts w:hint="eastAsia" w:ascii="仿宋_GB2312" w:hAnsi="宋体" w:eastAsia="仿宋_GB2312" w:cs="Courier New"/>
          <w:sz w:val="32"/>
          <w:szCs w:val="32"/>
        </w:rPr>
      </w:pPr>
      <w:r>
        <w:rPr>
          <w:rFonts w:hint="eastAsia" w:ascii="仿宋_GB2312" w:hAnsi="宋体" w:eastAsia="仿宋_GB2312" w:cs="Courier New"/>
          <w:sz w:val="32"/>
          <w:szCs w:val="32"/>
        </w:rPr>
        <w:t xml:space="preserve">    6、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widowControl/>
        <w:adjustRightInd w:val="0"/>
        <w:snapToGrid w:val="0"/>
        <w:spacing w:line="600" w:lineRule="exact"/>
        <w:rPr>
          <w:rFonts w:hint="eastAsia" w:eastAsia="仿宋_GB2312"/>
          <w:color w:val="000000"/>
          <w:kern w:val="0"/>
          <w:sz w:val="32"/>
          <w:szCs w:val="32"/>
        </w:rPr>
      </w:pPr>
      <w:r>
        <w:rPr>
          <w:rFonts w:hint="eastAsia" w:ascii="仿宋_GB2312" w:hAnsi="宋体" w:eastAsia="仿宋_GB2312" w:cs="Courier New"/>
          <w:sz w:val="32"/>
          <w:szCs w:val="32"/>
        </w:rPr>
        <w:t xml:space="preserve">   </w:t>
      </w:r>
    </w:p>
    <w:p>
      <w:pPr>
        <w:widowControl/>
        <w:spacing w:line="600" w:lineRule="exact"/>
        <w:jc w:val="left"/>
        <w:rPr>
          <w:rFonts w:hint="eastAsia" w:eastAsia="仿宋_GB2312"/>
          <w:color w:val="000000"/>
          <w:kern w:val="0"/>
          <w:sz w:val="32"/>
          <w:szCs w:val="32"/>
        </w:rPr>
      </w:pPr>
      <w:r>
        <w:rPr>
          <w:rFonts w:hint="eastAsia" w:eastAsia="仿宋_GB2312"/>
          <w:color w:val="000000"/>
          <w:kern w:val="0"/>
          <w:sz w:val="32"/>
          <w:szCs w:val="32"/>
        </w:rPr>
        <w:t xml:space="preserve"> </w:t>
      </w:r>
    </w:p>
    <w:p>
      <w:pPr>
        <w:widowControl/>
        <w:spacing w:line="600" w:lineRule="exact"/>
        <w:jc w:val="left"/>
        <w:rPr>
          <w:rFonts w:hint="eastAsia" w:ascii="仿宋_GB2312" w:hAnsi="宋体" w:eastAsia="仿宋_GB2312" w:cs="宋体"/>
          <w:color w:val="000000"/>
          <w:kern w:val="0"/>
          <w:sz w:val="32"/>
          <w:szCs w:val="32"/>
        </w:rPr>
      </w:pPr>
      <w:r>
        <w:rPr>
          <w:rFonts w:hint="eastAsia" w:eastAsia="仿宋_GB2312"/>
          <w:color w:val="000000"/>
          <w:kern w:val="0"/>
          <w:sz w:val="32"/>
          <w:szCs w:val="32"/>
        </w:rPr>
        <w:t>附件：</w:t>
      </w:r>
      <w:r>
        <w:rPr>
          <w:rFonts w:hint="eastAsia" w:ascii="仿宋" w:hAnsi="仿宋" w:eastAsia="仿宋" w:cs="仿宋"/>
          <w:b w:val="0"/>
          <w:bCs w:val="0"/>
          <w:sz w:val="32"/>
          <w:szCs w:val="32"/>
        </w:rPr>
        <w:t>浉河区</w:t>
      </w:r>
      <w:r>
        <w:rPr>
          <w:rFonts w:hint="eastAsia" w:ascii="仿宋" w:hAnsi="仿宋" w:eastAsia="仿宋" w:cs="仿宋"/>
          <w:b w:val="0"/>
          <w:bCs w:val="0"/>
          <w:sz w:val="32"/>
          <w:szCs w:val="32"/>
          <w:lang w:eastAsia="zh-CN"/>
        </w:rPr>
        <w:t>卫生健康委员会</w:t>
      </w:r>
      <w:r>
        <w:rPr>
          <w:rFonts w:hint="eastAsia" w:eastAsia="仿宋_GB2312"/>
          <w:color w:val="000000"/>
          <w:kern w:val="0"/>
          <w:sz w:val="32"/>
          <w:szCs w:val="32"/>
        </w:rPr>
        <w:t>201</w:t>
      </w:r>
      <w:r>
        <w:rPr>
          <w:rFonts w:hint="eastAsia" w:eastAsia="仿宋_GB2312"/>
          <w:color w:val="000000"/>
          <w:kern w:val="0"/>
          <w:sz w:val="32"/>
          <w:szCs w:val="32"/>
          <w:lang w:val="en-US" w:eastAsia="zh-CN"/>
        </w:rPr>
        <w:t>9</w:t>
      </w:r>
      <w:r>
        <w:rPr>
          <w:rFonts w:hint="eastAsia" w:eastAsia="仿宋_GB2312"/>
          <w:color w:val="000000"/>
          <w:kern w:val="0"/>
          <w:sz w:val="32"/>
          <w:szCs w:val="32"/>
        </w:rPr>
        <w:t>年度部门预算表</w:t>
      </w:r>
    </w:p>
    <w:p>
      <w:pPr>
        <w:adjustRightInd w:val="0"/>
        <w:snapToGrid w:val="0"/>
        <w:spacing w:line="360" w:lineRule="auto"/>
        <w:ind w:firstLine="640" w:firstLineChars="200"/>
        <w:rPr>
          <w:rFonts w:hint="eastAsia" w:ascii="仿宋_GB2312" w:hAnsi="Times New Roman" w:eastAsia="仿宋_GB2312"/>
          <w:sz w:val="32"/>
          <w:szCs w:val="32"/>
        </w:rPr>
      </w:pPr>
    </w:p>
    <w:p>
      <w:pPr>
        <w:rPr>
          <w:rFonts w:ascii="隶书" w:hAnsi="隶书" w:eastAsia="隶书" w:cs="隶书"/>
          <w:sz w:val="48"/>
          <w:szCs w:val="48"/>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path/>
          <v:fill on="f" focussize="0,0"/>
          <v:stroke on="f" weight="0.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- 26 -</w:t>
                </w:r>
                <w:r>
                  <w:rPr>
                    <w:rFonts w:hint="eastAsia"/>
                    <w:sz w:val="1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9725E5"/>
    <w:multiLevelType w:val="singleLevel"/>
    <w:tmpl w:val="E49725E5"/>
    <w:lvl w:ilvl="0" w:tentative="0">
      <w:start w:val="3"/>
      <w:numFmt w:val="chineseCounting"/>
      <w:suff w:val="nothing"/>
      <w:lvlText w:val="（%1）"/>
      <w:lvlJc w:val="left"/>
      <w:rPr>
        <w:rFonts w:hint="eastAsia"/>
      </w:rPr>
    </w:lvl>
  </w:abstractNum>
  <w:abstractNum w:abstractNumId="1">
    <w:nsid w:val="22F015FE"/>
    <w:multiLevelType w:val="singleLevel"/>
    <w:tmpl w:val="22F015FE"/>
    <w:lvl w:ilvl="0" w:tentative="0">
      <w:start w:val="1"/>
      <w:numFmt w:val="chineseCounting"/>
      <w:suff w:val="nothing"/>
      <w:lvlText w:val="%1、"/>
      <w:lvlJc w:val="left"/>
      <w:rPr>
        <w:rFonts w:hint="eastAsia"/>
      </w:rPr>
    </w:lvl>
  </w:abstractNum>
  <w:abstractNum w:abstractNumId="2">
    <w:nsid w:val="5971BE17"/>
    <w:multiLevelType w:val="singleLevel"/>
    <w:tmpl w:val="5971BE17"/>
    <w:lvl w:ilvl="0" w:tentative="0">
      <w:start w:val="1"/>
      <w:numFmt w:val="chineseCounting"/>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172A27"/>
    <w:rsid w:val="003F1474"/>
    <w:rsid w:val="00630D31"/>
    <w:rsid w:val="00B54309"/>
    <w:rsid w:val="00B84FB0"/>
    <w:rsid w:val="01064770"/>
    <w:rsid w:val="02B5052F"/>
    <w:rsid w:val="033F0320"/>
    <w:rsid w:val="03E37090"/>
    <w:rsid w:val="03EB7B39"/>
    <w:rsid w:val="04453648"/>
    <w:rsid w:val="04770C37"/>
    <w:rsid w:val="059B6521"/>
    <w:rsid w:val="09BB2134"/>
    <w:rsid w:val="0B986592"/>
    <w:rsid w:val="0BE22BE8"/>
    <w:rsid w:val="0CF9723C"/>
    <w:rsid w:val="0D6076BA"/>
    <w:rsid w:val="13DA4090"/>
    <w:rsid w:val="15492582"/>
    <w:rsid w:val="1AFA47AB"/>
    <w:rsid w:val="1BB26345"/>
    <w:rsid w:val="1BD51055"/>
    <w:rsid w:val="1C166575"/>
    <w:rsid w:val="1D0F532A"/>
    <w:rsid w:val="1E7D3B34"/>
    <w:rsid w:val="1FF661C2"/>
    <w:rsid w:val="209C4FF0"/>
    <w:rsid w:val="220D4BC5"/>
    <w:rsid w:val="23236D92"/>
    <w:rsid w:val="2454454C"/>
    <w:rsid w:val="258F34D6"/>
    <w:rsid w:val="27223E1A"/>
    <w:rsid w:val="27F301B4"/>
    <w:rsid w:val="2A54743E"/>
    <w:rsid w:val="2BA4769A"/>
    <w:rsid w:val="2CD06EF4"/>
    <w:rsid w:val="2D827BDE"/>
    <w:rsid w:val="2DB339A9"/>
    <w:rsid w:val="32EF40CE"/>
    <w:rsid w:val="33280D2D"/>
    <w:rsid w:val="335A05C2"/>
    <w:rsid w:val="33EA4937"/>
    <w:rsid w:val="372974AC"/>
    <w:rsid w:val="38B60B5D"/>
    <w:rsid w:val="3CE47224"/>
    <w:rsid w:val="3D311CED"/>
    <w:rsid w:val="3E18632C"/>
    <w:rsid w:val="40B201FD"/>
    <w:rsid w:val="42271DDB"/>
    <w:rsid w:val="4264759D"/>
    <w:rsid w:val="452C57B5"/>
    <w:rsid w:val="456279F2"/>
    <w:rsid w:val="48036E61"/>
    <w:rsid w:val="487D6FDE"/>
    <w:rsid w:val="48B52937"/>
    <w:rsid w:val="48EE3EF3"/>
    <w:rsid w:val="4C1E2F28"/>
    <w:rsid w:val="4C9C08D8"/>
    <w:rsid w:val="4CF22530"/>
    <w:rsid w:val="4FAE69BB"/>
    <w:rsid w:val="50BC7C49"/>
    <w:rsid w:val="51AD42DE"/>
    <w:rsid w:val="53E578FF"/>
    <w:rsid w:val="53E9756D"/>
    <w:rsid w:val="54841E09"/>
    <w:rsid w:val="559323AE"/>
    <w:rsid w:val="5651051D"/>
    <w:rsid w:val="57BB5F84"/>
    <w:rsid w:val="57E961A8"/>
    <w:rsid w:val="581E77CF"/>
    <w:rsid w:val="588B2D7A"/>
    <w:rsid w:val="58B06254"/>
    <w:rsid w:val="59E3092F"/>
    <w:rsid w:val="5AF25131"/>
    <w:rsid w:val="5F3A0145"/>
    <w:rsid w:val="5F751B7B"/>
    <w:rsid w:val="5F7949D5"/>
    <w:rsid w:val="5F94211F"/>
    <w:rsid w:val="600176AC"/>
    <w:rsid w:val="60EB2869"/>
    <w:rsid w:val="6178034A"/>
    <w:rsid w:val="625F7989"/>
    <w:rsid w:val="627358F6"/>
    <w:rsid w:val="6431638A"/>
    <w:rsid w:val="664A46E0"/>
    <w:rsid w:val="674E08EC"/>
    <w:rsid w:val="67DE3121"/>
    <w:rsid w:val="67FD7587"/>
    <w:rsid w:val="6A2415C4"/>
    <w:rsid w:val="6C2F3976"/>
    <w:rsid w:val="6D9205B1"/>
    <w:rsid w:val="6DA93DB1"/>
    <w:rsid w:val="6F68475A"/>
    <w:rsid w:val="712C7A04"/>
    <w:rsid w:val="71946C52"/>
    <w:rsid w:val="71FE75F3"/>
    <w:rsid w:val="737A5BE5"/>
    <w:rsid w:val="73CC084E"/>
    <w:rsid w:val="73F1196C"/>
    <w:rsid w:val="75531EF6"/>
    <w:rsid w:val="75D0003D"/>
    <w:rsid w:val="779E3F57"/>
    <w:rsid w:val="79960645"/>
    <w:rsid w:val="79EB5DAD"/>
    <w:rsid w:val="7C7954FB"/>
    <w:rsid w:val="7D0D382E"/>
    <w:rsid w:val="7E211BD5"/>
    <w:rsid w:val="7F39282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page number"/>
    <w:basedOn w:val="6"/>
    <w:qFormat/>
    <w:uiPriority w:val="0"/>
  </w:style>
  <w:style w:type="character" w:customStyle="1" w:styleId="8">
    <w:name w:val="font31"/>
    <w:basedOn w:val="6"/>
    <w:qFormat/>
    <w:uiPriority w:val="0"/>
    <w:rPr>
      <w:rFonts w:ascii="Arial" w:hAnsi="Arial" w:cs="Arial"/>
      <w:color w:val="000000"/>
      <w:sz w:val="16"/>
      <w:szCs w:val="16"/>
      <w:u w:val="none"/>
    </w:rPr>
  </w:style>
  <w:style w:type="character" w:customStyle="1" w:styleId="9">
    <w:name w:val="font01"/>
    <w:basedOn w:val="6"/>
    <w:qFormat/>
    <w:uiPriority w:val="0"/>
    <w:rPr>
      <w:rFonts w:hint="default" w:ascii="Arial" w:hAnsi="Arial" w:cs="Arial"/>
      <w:color w:val="000000"/>
      <w:sz w:val="16"/>
      <w:szCs w:val="16"/>
      <w:u w:val="none"/>
    </w:rPr>
  </w:style>
  <w:style w:type="character" w:customStyle="1" w:styleId="10">
    <w:name w:val="font41"/>
    <w:basedOn w:val="6"/>
    <w:qFormat/>
    <w:uiPriority w:val="0"/>
    <w:rPr>
      <w:rFonts w:hint="eastAsia"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28</Pages>
  <Words>2395</Words>
  <Characters>13653</Characters>
  <Lines>113</Lines>
  <Paragraphs>32</Paragraphs>
  <TotalTime>1</TotalTime>
  <ScaleCrop>false</ScaleCrop>
  <LinksUpToDate>false</LinksUpToDate>
  <CharactersWithSpaces>16016</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wsj</dc:creator>
  <cp:lastModifiedBy>从光宇</cp:lastModifiedBy>
  <cp:lastPrinted>2018-09-30T01:11:00Z</cp:lastPrinted>
  <dcterms:modified xsi:type="dcterms:W3CDTF">2021-06-19T02:59:59Z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775068B7868C461BA3199D37B06C14C2</vt:lpwstr>
  </property>
</Properties>
</file>