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hint="eastAsia" w:ascii="仿宋_GB2312" w:hAnsi="仿宋_GB2312" w:eastAsia="仿宋_GB2312" w:cs="仿宋_GB2312"/>
          <w:sz w:val="44"/>
          <w:szCs w:val="44"/>
          <w:lang w:eastAsia="zh-CN"/>
        </w:rPr>
      </w:pPr>
      <w:r>
        <w:rPr>
          <w:rFonts w:hint="eastAsia" w:ascii="隶书" w:hAnsi="隶书" w:eastAsia="隶书" w:cs="隶书"/>
          <w:sz w:val="52"/>
          <w:szCs w:val="52"/>
          <w:lang w:eastAsia="zh-CN"/>
        </w:rPr>
        <w:t>信阳市浉河区水库移民安置服务中心</w:t>
      </w:r>
    </w:p>
    <w:p>
      <w:pPr>
        <w:jc w:val="center"/>
        <w:rPr>
          <w:rFonts w:ascii="黑体" w:hAnsi="黑体" w:eastAsia="黑体" w:cs="黑体"/>
          <w:sz w:val="52"/>
          <w:szCs w:val="52"/>
        </w:rPr>
      </w:pPr>
    </w:p>
    <w:p>
      <w:pPr>
        <w:jc w:val="center"/>
        <w:rPr>
          <w:rFonts w:ascii="隶书" w:hAnsi="隶书" w:eastAsia="隶书" w:cs="隶书"/>
          <w:sz w:val="52"/>
          <w:szCs w:val="52"/>
        </w:rPr>
        <w:sectPr>
          <w:pgSz w:w="11906" w:h="16838"/>
          <w:pgMar w:top="1440" w:right="1800" w:bottom="1440" w:left="1800" w:header="851" w:footer="992" w:gutter="0"/>
          <w:pgNumType w:fmt="numberInDash" w:start="1"/>
          <w:cols w:space="425" w:num="1"/>
          <w:docGrid w:type="lines" w:linePitch="312" w:charSpace="0"/>
        </w:sectPr>
      </w:pPr>
      <w:r>
        <w:rPr>
          <w:rFonts w:ascii="隶书" w:hAnsi="隶书" w:eastAsia="隶书" w:cs="隶书"/>
          <w:sz w:val="52"/>
          <w:szCs w:val="52"/>
        </w:rPr>
        <w:t>2018</w:t>
      </w:r>
      <w:r>
        <w:rPr>
          <w:rFonts w:hint="eastAsia" w:ascii="隶书" w:hAnsi="隶书" w:eastAsia="隶书" w:cs="隶书"/>
          <w:sz w:val="52"/>
          <w:szCs w:val="52"/>
        </w:rPr>
        <w:t>年度部门决算</w:t>
      </w:r>
    </w:p>
    <w:p>
      <w:pPr>
        <w:jc w:val="center"/>
        <w:rPr>
          <w:rFonts w:ascii="黑体" w:hAnsi="黑体" w:eastAsia="黑体" w:cs="黑体"/>
          <w:sz w:val="32"/>
          <w:szCs w:val="32"/>
        </w:rPr>
      </w:pPr>
      <w:r>
        <w:rPr>
          <w:rFonts w:hint="eastAsia" w:ascii="黑体" w:hAnsi="黑体" w:eastAsia="黑体" w:cs="黑体"/>
          <w:sz w:val="32"/>
          <w:szCs w:val="32"/>
        </w:rPr>
        <w:t>目　　录</w:t>
      </w: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宋体" w:hAnsi="宋体" w:eastAsia="黑体" w:cs="宋体"/>
          <w:b/>
          <w:sz w:val="32"/>
          <w:szCs w:val="32"/>
          <w:lang w:eastAsia="zh-CN"/>
        </w:rPr>
        <w:t>信阳市浉河区水库移民安置服务中心</w:t>
      </w:r>
      <w:r>
        <w:rPr>
          <w:rFonts w:hint="eastAsia" w:ascii="黑体" w:hAnsi="黑体" w:eastAsia="黑体" w:cs="黑体"/>
          <w:sz w:val="32"/>
          <w:szCs w:val="32"/>
        </w:rPr>
        <w:t>概况</w:t>
      </w:r>
    </w:p>
    <w:p>
      <w:pPr>
        <w:numPr>
          <w:ilvl w:val="0"/>
          <w:numId w:val="1"/>
        </w:numPr>
        <w:jc w:val="left"/>
        <w:rPr>
          <w:rFonts w:ascii="宋体" w:cs="宋体"/>
          <w:sz w:val="32"/>
          <w:szCs w:val="32"/>
        </w:rPr>
      </w:pPr>
      <w:r>
        <w:rPr>
          <w:rFonts w:hint="eastAsia" w:ascii="宋体" w:hAnsi="宋体" w:cs="宋体"/>
          <w:sz w:val="32"/>
          <w:szCs w:val="32"/>
        </w:rPr>
        <w:t>主要职能</w:t>
      </w:r>
    </w:p>
    <w:p>
      <w:pPr>
        <w:numPr>
          <w:ilvl w:val="0"/>
          <w:numId w:val="1"/>
        </w:numPr>
        <w:jc w:val="left"/>
        <w:rPr>
          <w:rFonts w:ascii="宋体" w:cs="宋体"/>
          <w:sz w:val="32"/>
          <w:szCs w:val="32"/>
        </w:rPr>
      </w:pPr>
      <w:r>
        <w:rPr>
          <w:rFonts w:hint="eastAsia" w:ascii="宋体" w:hAnsi="宋体" w:cs="宋体"/>
          <w:sz w:val="32"/>
          <w:szCs w:val="32"/>
        </w:rPr>
        <w:t>部门决算单位构成</w:t>
      </w:r>
    </w:p>
    <w:p>
      <w:pPr>
        <w:ind w:left="1920" w:hanging="1920" w:hangingChars="600"/>
        <w:jc w:val="left"/>
        <w:rPr>
          <w:rFonts w:ascii="黑体" w:hAnsi="黑体" w:eastAsia="黑体" w:cs="黑体"/>
          <w:sz w:val="32"/>
          <w:szCs w:val="32"/>
        </w:rPr>
      </w:pPr>
      <w:r>
        <w:rPr>
          <w:rFonts w:hint="eastAsia" w:ascii="黑体" w:hAnsi="黑体" w:eastAsia="黑体" w:cs="黑体"/>
          <w:sz w:val="32"/>
          <w:szCs w:val="32"/>
        </w:rPr>
        <w:t>第二部分　　</w:t>
      </w:r>
      <w:r>
        <w:rPr>
          <w:rFonts w:hint="eastAsia" w:ascii="宋体" w:hAnsi="宋体" w:eastAsia="黑体" w:cs="宋体"/>
          <w:b/>
          <w:sz w:val="32"/>
          <w:szCs w:val="32"/>
          <w:lang w:eastAsia="zh-CN"/>
        </w:rPr>
        <w:t>信阳市浉河区水库移民安置服务中心</w:t>
      </w:r>
      <w:r>
        <w:rPr>
          <w:rFonts w:ascii="黑体" w:hAnsi="黑体" w:eastAsia="黑体" w:cs="黑体"/>
          <w:sz w:val="32"/>
          <w:szCs w:val="32"/>
        </w:rPr>
        <w:t>2018</w:t>
      </w:r>
      <w:r>
        <w:rPr>
          <w:rFonts w:hint="eastAsia" w:ascii="黑体" w:hAnsi="黑体" w:eastAsia="黑体" w:cs="黑体"/>
          <w:sz w:val="32"/>
          <w:szCs w:val="32"/>
        </w:rPr>
        <w:t>年度部门决算情况说明</w:t>
      </w:r>
    </w:p>
    <w:p>
      <w:pPr>
        <w:jc w:val="left"/>
        <w:rPr>
          <w:rFonts w:ascii="宋体" w:cs="宋体"/>
          <w:sz w:val="32"/>
          <w:szCs w:val="32"/>
        </w:rPr>
      </w:pPr>
      <w:r>
        <w:rPr>
          <w:rFonts w:hint="eastAsia" w:ascii="宋体" w:hAnsi="宋体" w:cs="宋体"/>
          <w:sz w:val="32"/>
          <w:szCs w:val="32"/>
        </w:rPr>
        <w:t>一、收入支出决算总体情况说明</w:t>
      </w:r>
    </w:p>
    <w:p>
      <w:pPr>
        <w:jc w:val="left"/>
        <w:rPr>
          <w:rFonts w:ascii="宋体" w:cs="宋体"/>
          <w:sz w:val="32"/>
          <w:szCs w:val="32"/>
        </w:rPr>
      </w:pPr>
      <w:r>
        <w:rPr>
          <w:rFonts w:hint="eastAsia" w:ascii="宋体" w:hAnsi="宋体" w:cs="宋体"/>
          <w:sz w:val="32"/>
          <w:szCs w:val="32"/>
        </w:rPr>
        <w:t>二、收入决算情况说明</w:t>
      </w:r>
    </w:p>
    <w:p>
      <w:pPr>
        <w:jc w:val="left"/>
        <w:rPr>
          <w:rFonts w:ascii="宋体" w:cs="宋体"/>
          <w:sz w:val="32"/>
          <w:szCs w:val="32"/>
        </w:rPr>
      </w:pPr>
      <w:r>
        <w:rPr>
          <w:rFonts w:hint="eastAsia" w:ascii="宋体" w:hAnsi="宋体" w:cs="宋体"/>
          <w:sz w:val="32"/>
          <w:szCs w:val="32"/>
        </w:rPr>
        <w:t>三、决算表情况说明</w:t>
      </w:r>
    </w:p>
    <w:p>
      <w:pPr>
        <w:jc w:val="left"/>
        <w:rPr>
          <w:rFonts w:ascii="宋体" w:cs="宋体"/>
          <w:sz w:val="32"/>
          <w:szCs w:val="32"/>
        </w:rPr>
      </w:pPr>
      <w:r>
        <w:rPr>
          <w:rFonts w:hint="eastAsia" w:ascii="宋体" w:hAnsi="宋体" w:cs="宋体"/>
          <w:sz w:val="32"/>
          <w:szCs w:val="32"/>
        </w:rPr>
        <w:t>四、财政拨款收入支出决算总体情况说明</w:t>
      </w:r>
    </w:p>
    <w:p>
      <w:pPr>
        <w:jc w:val="left"/>
        <w:rPr>
          <w:rFonts w:ascii="宋体" w:cs="宋体"/>
          <w:sz w:val="32"/>
          <w:szCs w:val="32"/>
        </w:rPr>
      </w:pPr>
      <w:r>
        <w:rPr>
          <w:rFonts w:hint="eastAsia" w:ascii="宋体" w:hAnsi="宋体" w:cs="宋体"/>
          <w:sz w:val="32"/>
          <w:szCs w:val="32"/>
        </w:rPr>
        <w:t>五、一般公共预算财政拨款支出决算情况说明</w:t>
      </w:r>
    </w:p>
    <w:p>
      <w:pPr>
        <w:jc w:val="left"/>
        <w:rPr>
          <w:rFonts w:ascii="宋体" w:cs="宋体"/>
          <w:sz w:val="32"/>
          <w:szCs w:val="32"/>
        </w:rPr>
      </w:pPr>
      <w:r>
        <w:rPr>
          <w:rFonts w:hint="eastAsia" w:ascii="宋体" w:hAnsi="宋体" w:cs="宋体"/>
          <w:sz w:val="32"/>
          <w:szCs w:val="32"/>
        </w:rPr>
        <w:t>六、一般公共预算财政拨款基本支出决算情况说明</w:t>
      </w:r>
    </w:p>
    <w:p>
      <w:pPr>
        <w:jc w:val="left"/>
        <w:rPr>
          <w:rFonts w:ascii="宋体" w:cs="宋体"/>
          <w:sz w:val="32"/>
          <w:szCs w:val="32"/>
        </w:rPr>
      </w:pPr>
      <w:r>
        <w:rPr>
          <w:rFonts w:hint="eastAsia" w:ascii="宋体" w:hAnsi="宋体" w:cs="宋体"/>
          <w:sz w:val="32"/>
          <w:szCs w:val="32"/>
        </w:rPr>
        <w:t>七、一般公共预算财政拨款“三公”经费支出决算情况说明</w:t>
      </w:r>
    </w:p>
    <w:p>
      <w:pPr>
        <w:jc w:val="left"/>
        <w:rPr>
          <w:rFonts w:ascii="宋体" w:cs="宋体"/>
          <w:sz w:val="32"/>
          <w:szCs w:val="32"/>
        </w:rPr>
      </w:pPr>
      <w:r>
        <w:rPr>
          <w:rFonts w:hint="eastAsia" w:ascii="宋体" w:hAnsi="宋体" w:cs="宋体"/>
          <w:sz w:val="32"/>
          <w:szCs w:val="32"/>
        </w:rPr>
        <w:t>八、预算绩效情况说明</w:t>
      </w:r>
    </w:p>
    <w:p>
      <w:pPr>
        <w:jc w:val="left"/>
        <w:rPr>
          <w:rFonts w:ascii="宋体" w:cs="宋体"/>
          <w:sz w:val="32"/>
          <w:szCs w:val="32"/>
        </w:rPr>
      </w:pPr>
      <w:r>
        <w:rPr>
          <w:rFonts w:hint="eastAsia" w:ascii="宋体" w:hAnsi="宋体" w:cs="宋体"/>
          <w:sz w:val="32"/>
          <w:szCs w:val="32"/>
        </w:rPr>
        <w:t>九、政府性基金预算财政拨款支出决算情况说明</w:t>
      </w:r>
    </w:p>
    <w:p>
      <w:pPr>
        <w:jc w:val="left"/>
        <w:rPr>
          <w:rFonts w:ascii="宋体" w:cs="宋体"/>
          <w:sz w:val="32"/>
          <w:szCs w:val="32"/>
        </w:rPr>
      </w:pPr>
      <w:r>
        <w:rPr>
          <w:rFonts w:hint="eastAsia" w:ascii="宋体" w:hAnsi="宋体" w:cs="宋体"/>
          <w:sz w:val="32"/>
          <w:szCs w:val="32"/>
        </w:rPr>
        <w:t>十、机关运行经费支出情况说明</w:t>
      </w:r>
    </w:p>
    <w:p>
      <w:pPr>
        <w:jc w:val="left"/>
        <w:rPr>
          <w:rFonts w:ascii="宋体" w:cs="宋体"/>
          <w:sz w:val="32"/>
          <w:szCs w:val="32"/>
        </w:rPr>
      </w:pPr>
      <w:r>
        <w:rPr>
          <w:rFonts w:hint="eastAsia" w:ascii="宋体" w:hAnsi="宋体" w:cs="宋体"/>
          <w:sz w:val="32"/>
          <w:szCs w:val="32"/>
        </w:rPr>
        <w:t>十一、政府采购指出情况说明</w:t>
      </w:r>
    </w:p>
    <w:p>
      <w:pPr>
        <w:jc w:val="left"/>
        <w:rPr>
          <w:rFonts w:ascii="宋体" w:cs="宋体"/>
          <w:sz w:val="32"/>
          <w:szCs w:val="32"/>
        </w:rPr>
      </w:pPr>
      <w:r>
        <w:rPr>
          <w:rFonts w:hint="eastAsia" w:ascii="宋体" w:hAnsi="宋体" w:cs="宋体"/>
          <w:sz w:val="32"/>
          <w:szCs w:val="32"/>
        </w:rPr>
        <w:t>十二、国有资产占用情况说明</w:t>
      </w:r>
    </w:p>
    <w:p>
      <w:pPr>
        <w:jc w:val="left"/>
        <w:rPr>
          <w:rFonts w:hint="eastAsia" w:ascii="黑体" w:hAnsi="黑体" w:eastAsia="黑体" w:cs="黑体"/>
          <w:sz w:val="32"/>
          <w:szCs w:val="32"/>
        </w:rPr>
      </w:pPr>
      <w:r>
        <w:rPr>
          <w:rFonts w:hint="eastAsia" w:ascii="黑体" w:hAnsi="黑体" w:eastAsia="黑体" w:cs="黑体"/>
          <w:sz w:val="32"/>
          <w:szCs w:val="32"/>
        </w:rPr>
        <w:t>第三部分　　名词解释</w:t>
      </w:r>
    </w:p>
    <w:p>
      <w:pPr>
        <w:numPr>
          <w:ilvl w:val="0"/>
          <w:numId w:val="0"/>
        </w:numPr>
        <w:jc w:val="left"/>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附件  2018年部门决算表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一、收入支出决算总表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二、收入决算表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三、支出决算表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四、财政拨款收入支出决算总表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五、一般公共预算财政拨款支出决算表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六、一般公共预算财政拨款基本支出决算表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七、一般公共预算财政拨款“三公”经费支出决算表</w:t>
      </w:r>
    </w:p>
    <w:p>
      <w:pPr>
        <w:ind w:firstLine="640" w:firstLineChars="200"/>
        <w:jc w:val="left"/>
        <w:rPr>
          <w:rFonts w:hint="eastAsia" w:ascii="黑体" w:hAnsi="黑体" w:eastAsia="黑体" w:cs="黑体"/>
          <w:b/>
          <w:bCs/>
          <w:sz w:val="32"/>
          <w:szCs w:val="32"/>
          <w:lang w:val="en-US" w:eastAsia="zh-CN"/>
        </w:rPr>
      </w:pPr>
      <w:r>
        <w:rPr>
          <w:rFonts w:hint="eastAsia" w:ascii="宋体" w:hAnsi="宋体" w:eastAsia="宋体" w:cs="宋体"/>
          <w:color w:val="auto"/>
          <w:sz w:val="32"/>
          <w:szCs w:val="32"/>
          <w:highlight w:val="none"/>
        </w:rPr>
        <w:t>八、政府性基金预算财政拨款收入支出决算表</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rPr>
          <w:rFonts w:ascii="隶书" w:hAnsi="隶书" w:eastAsia="隶书" w:cs="隶书"/>
          <w:sz w:val="48"/>
          <w:szCs w:val="48"/>
        </w:rPr>
        <w:sectPr>
          <w:footerReference r:id="rId3" w:type="default"/>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48"/>
          <w:szCs w:val="48"/>
        </w:rPr>
        <w:t>第一部分　　</w:t>
      </w:r>
      <w:r>
        <w:rPr>
          <w:rFonts w:hint="eastAsia" w:ascii="隶书" w:hAnsi="隶书" w:eastAsia="隶书" w:cs="隶书"/>
          <w:sz w:val="52"/>
          <w:szCs w:val="52"/>
          <w:lang w:eastAsia="zh-CN"/>
        </w:rPr>
        <w:t>信阳市浉河区水库移民安置服务中心</w:t>
      </w:r>
      <w:r>
        <w:rPr>
          <w:rFonts w:hint="eastAsia" w:ascii="隶书" w:hAnsi="隶书" w:eastAsia="隶书" w:cs="隶书"/>
          <w:sz w:val="48"/>
          <w:szCs w:val="48"/>
        </w:rPr>
        <w:t>概况</w:t>
      </w:r>
    </w:p>
    <w:p>
      <w:pPr>
        <w:numPr>
          <w:ilvl w:val="0"/>
          <w:numId w:val="2"/>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主要职能</w:t>
      </w:r>
    </w:p>
    <w:p>
      <w:pPr>
        <w:spacing w:line="500" w:lineRule="exact"/>
        <w:ind w:left="420" w:firstLine="640" w:firstLineChars="200"/>
        <w:rPr>
          <w:rFonts w:ascii="仿宋" w:hAnsi="仿宋" w:eastAsia="仿宋"/>
          <w:sz w:val="32"/>
          <w:szCs w:val="32"/>
        </w:rPr>
      </w:pPr>
      <w:r>
        <w:rPr>
          <w:rFonts w:hint="eastAsia" w:ascii="仿宋" w:hAnsi="仿宋" w:eastAsia="仿宋"/>
          <w:sz w:val="32"/>
          <w:szCs w:val="32"/>
          <w:lang w:eastAsia="zh-CN"/>
        </w:rPr>
        <w:t>信阳市浉河区水库移民安置服务中心</w:t>
      </w:r>
      <w:r>
        <w:rPr>
          <w:rFonts w:hint="eastAsia" w:ascii="仿宋" w:hAnsi="仿宋" w:eastAsia="仿宋"/>
          <w:sz w:val="32"/>
          <w:szCs w:val="32"/>
        </w:rPr>
        <w:t>内设</w:t>
      </w:r>
      <w:r>
        <w:rPr>
          <w:rFonts w:ascii="仿宋" w:hAnsi="仿宋" w:eastAsia="仿宋"/>
          <w:sz w:val="32"/>
          <w:szCs w:val="32"/>
        </w:rPr>
        <w:t xml:space="preserve"> 3</w:t>
      </w:r>
      <w:r>
        <w:rPr>
          <w:rFonts w:hint="eastAsia" w:ascii="仿宋" w:hAnsi="仿宋" w:eastAsia="仿宋"/>
          <w:sz w:val="32"/>
          <w:szCs w:val="32"/>
        </w:rPr>
        <w:t>个职能科室（办公室、资金管理股、移民安置股）和</w:t>
      </w:r>
      <w:r>
        <w:rPr>
          <w:rFonts w:ascii="仿宋" w:hAnsi="仿宋" w:eastAsia="仿宋"/>
          <w:sz w:val="32"/>
          <w:szCs w:val="32"/>
        </w:rPr>
        <w:t xml:space="preserve">1 </w:t>
      </w:r>
      <w:r>
        <w:rPr>
          <w:rFonts w:hint="eastAsia" w:ascii="仿宋" w:hAnsi="仿宋" w:eastAsia="仿宋"/>
          <w:sz w:val="32"/>
          <w:szCs w:val="32"/>
        </w:rPr>
        <w:t>个二级归口预算单位（移民后扶持中心）。主要职责是：</w:t>
      </w:r>
    </w:p>
    <w:p>
      <w:pPr>
        <w:spacing w:line="500" w:lineRule="exact"/>
        <w:ind w:left="420"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、贯彻执行党和政府对移民工作的各项方针、政策和有关法律、法规。</w:t>
      </w:r>
    </w:p>
    <w:p>
      <w:pPr>
        <w:spacing w:line="500" w:lineRule="exact"/>
        <w:ind w:left="420"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、负责移民前期工作，编制、审定移民安置规划并组织实施。</w:t>
      </w:r>
    </w:p>
    <w:p>
      <w:pPr>
        <w:spacing w:line="500" w:lineRule="exact"/>
        <w:ind w:left="420"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、负责本区出山店水库实施管理。</w:t>
      </w:r>
    </w:p>
    <w:p>
      <w:pPr>
        <w:spacing w:line="500" w:lineRule="exact"/>
        <w:ind w:left="420"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、负责出山店水库和南湾水库移民后期扶持工作计划的编制及实施管理，管理移民档案。</w:t>
      </w:r>
    </w:p>
    <w:p>
      <w:pPr>
        <w:spacing w:line="500" w:lineRule="exact"/>
        <w:ind w:left="420"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、负责移民资金管理，进行财务监督检查，配合移民资金审计。</w:t>
      </w:r>
    </w:p>
    <w:p>
      <w:pPr>
        <w:spacing w:line="500" w:lineRule="exact"/>
        <w:ind w:left="420"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、对本区执行国家有关移民政策、法律和法规的情况进行监督检查。</w:t>
      </w:r>
    </w:p>
    <w:p>
      <w:pPr>
        <w:spacing w:line="500" w:lineRule="exact"/>
        <w:ind w:left="420"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、研究、拟定本区移民工作的行政措施并加以施行。</w:t>
      </w:r>
    </w:p>
    <w:p>
      <w:pPr>
        <w:spacing w:line="500" w:lineRule="exact"/>
        <w:ind w:left="420"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、接待、处理移民群众来信来访。</w:t>
      </w:r>
    </w:p>
    <w:p>
      <w:pPr>
        <w:spacing w:line="500" w:lineRule="exact"/>
        <w:ind w:left="420" w:firstLine="640" w:firstLineChars="200"/>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、指导、协调、检查和监督乡镇的移民工作。</w:t>
      </w:r>
    </w:p>
    <w:p>
      <w:pPr>
        <w:spacing w:line="500" w:lineRule="exact"/>
        <w:ind w:left="420" w:firstLine="640" w:firstLineChars="200"/>
        <w:rPr>
          <w:rFonts w:ascii="仿宋" w:hAnsi="仿宋" w:eastAsia="仿宋"/>
          <w:sz w:val="32"/>
          <w:szCs w:val="32"/>
        </w:rPr>
      </w:pPr>
      <w:r>
        <w:rPr>
          <w:rFonts w:ascii="仿宋" w:hAnsi="仿宋" w:eastAsia="仿宋"/>
          <w:sz w:val="32"/>
          <w:szCs w:val="32"/>
        </w:rPr>
        <w:t>10</w:t>
      </w:r>
      <w:r>
        <w:rPr>
          <w:rFonts w:hint="eastAsia" w:ascii="仿宋" w:hAnsi="仿宋" w:eastAsia="仿宋"/>
          <w:sz w:val="32"/>
          <w:szCs w:val="32"/>
        </w:rPr>
        <w:t>、负责本区出山店水库规划区域内风景规划及管理。</w:t>
      </w:r>
    </w:p>
    <w:p>
      <w:pPr>
        <w:spacing w:line="500" w:lineRule="exact"/>
        <w:ind w:left="420" w:firstLine="640" w:firstLineChars="200"/>
        <w:rPr>
          <w:rFonts w:ascii="仿宋" w:hAnsi="仿宋" w:eastAsia="仿宋"/>
          <w:sz w:val="32"/>
          <w:szCs w:val="32"/>
        </w:rPr>
      </w:pPr>
      <w:r>
        <w:rPr>
          <w:rFonts w:ascii="仿宋" w:hAnsi="仿宋" w:eastAsia="仿宋"/>
          <w:sz w:val="32"/>
          <w:szCs w:val="32"/>
        </w:rPr>
        <w:t>11</w:t>
      </w:r>
      <w:r>
        <w:rPr>
          <w:rFonts w:hint="eastAsia" w:ascii="仿宋" w:hAnsi="仿宋" w:eastAsia="仿宋"/>
          <w:sz w:val="32"/>
          <w:szCs w:val="32"/>
        </w:rPr>
        <w:t>、承办区委、区政府和上级移民管理部门交办的其它工作。</w:t>
      </w:r>
    </w:p>
    <w:p>
      <w:pPr>
        <w:numPr>
          <w:ilvl w:val="0"/>
          <w:numId w:val="3"/>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部门决算单位构成</w:t>
      </w:r>
    </w:p>
    <w:p>
      <w:pPr>
        <w:spacing w:line="500" w:lineRule="exac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w:t>
      </w:r>
      <w:r>
        <w:rPr>
          <w:rFonts w:hint="eastAsia" w:ascii="仿宋" w:hAnsi="仿宋" w:eastAsia="仿宋"/>
          <w:sz w:val="32"/>
          <w:szCs w:val="32"/>
          <w:lang w:eastAsia="zh-CN"/>
        </w:rPr>
        <w:t>信阳市浉河区水库移民安置服务中心</w:t>
      </w:r>
      <w:r>
        <w:rPr>
          <w:rFonts w:hint="eastAsia" w:ascii="仿宋" w:hAnsi="仿宋" w:eastAsia="仿宋"/>
          <w:sz w:val="32"/>
          <w:szCs w:val="32"/>
        </w:rPr>
        <w:t>）单位及归口预算管理单位共有编制</w:t>
      </w:r>
      <w:r>
        <w:rPr>
          <w:rFonts w:ascii="仿宋" w:hAnsi="仿宋" w:eastAsia="仿宋"/>
          <w:sz w:val="32"/>
          <w:szCs w:val="32"/>
        </w:rPr>
        <w:t xml:space="preserve">15 </w:t>
      </w:r>
      <w:r>
        <w:rPr>
          <w:rFonts w:hint="eastAsia" w:ascii="仿宋" w:hAnsi="仿宋" w:eastAsia="仿宋"/>
          <w:sz w:val="32"/>
          <w:szCs w:val="32"/>
        </w:rPr>
        <w:t>人，其中：行政编制</w:t>
      </w:r>
      <w:r>
        <w:rPr>
          <w:rFonts w:ascii="仿宋" w:hAnsi="仿宋" w:eastAsia="仿宋"/>
          <w:sz w:val="32"/>
          <w:szCs w:val="32"/>
        </w:rPr>
        <w:t>3</w:t>
      </w:r>
      <w:r>
        <w:rPr>
          <w:rFonts w:hint="eastAsia" w:ascii="仿宋" w:hAnsi="仿宋" w:eastAsia="仿宋"/>
          <w:sz w:val="32"/>
          <w:szCs w:val="32"/>
        </w:rPr>
        <w:t>人，事业编制</w:t>
      </w:r>
      <w:r>
        <w:rPr>
          <w:rFonts w:ascii="仿宋" w:hAnsi="仿宋" w:eastAsia="仿宋"/>
          <w:sz w:val="32"/>
          <w:szCs w:val="32"/>
        </w:rPr>
        <w:t>12</w:t>
      </w:r>
      <w:r>
        <w:rPr>
          <w:rFonts w:hint="eastAsia" w:ascii="仿宋" w:hAnsi="仿宋" w:eastAsia="仿宋"/>
          <w:sz w:val="32"/>
          <w:szCs w:val="32"/>
        </w:rPr>
        <w:t>人；在职职工</w:t>
      </w:r>
      <w:r>
        <w:rPr>
          <w:rFonts w:ascii="仿宋" w:hAnsi="仿宋" w:eastAsia="仿宋"/>
          <w:sz w:val="32"/>
          <w:szCs w:val="32"/>
        </w:rPr>
        <w:t>15</w:t>
      </w:r>
      <w:r>
        <w:rPr>
          <w:rFonts w:hint="eastAsia" w:ascii="仿宋" w:hAnsi="仿宋" w:eastAsia="仿宋"/>
          <w:sz w:val="32"/>
          <w:szCs w:val="32"/>
        </w:rPr>
        <w:t>人，离退休人员</w:t>
      </w:r>
      <w:r>
        <w:rPr>
          <w:rFonts w:ascii="仿宋" w:hAnsi="仿宋" w:eastAsia="仿宋"/>
          <w:sz w:val="32"/>
          <w:szCs w:val="32"/>
        </w:rPr>
        <w:t xml:space="preserve"> 0</w:t>
      </w:r>
      <w:r>
        <w:rPr>
          <w:rFonts w:hint="eastAsia" w:ascii="仿宋" w:hAnsi="仿宋" w:eastAsia="仿宋"/>
          <w:sz w:val="32"/>
          <w:szCs w:val="32"/>
        </w:rPr>
        <w:t>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纳入</w:t>
      </w:r>
      <w:r>
        <w:rPr>
          <w:rFonts w:hint="eastAsia" w:ascii="仿宋" w:hAnsi="仿宋" w:eastAsia="仿宋"/>
          <w:sz w:val="32"/>
          <w:szCs w:val="32"/>
          <w:lang w:eastAsia="zh-CN"/>
        </w:rPr>
        <w:t>信阳市浉河区水库移民安置服务中心</w:t>
      </w:r>
      <w:r>
        <w:rPr>
          <w:rFonts w:ascii="仿宋" w:hAnsi="仿宋" w:eastAsia="仿宋"/>
          <w:sz w:val="32"/>
          <w:szCs w:val="32"/>
        </w:rPr>
        <w:t>2018</w:t>
      </w:r>
      <w:r>
        <w:rPr>
          <w:rFonts w:hint="eastAsia" w:ascii="仿宋" w:hAnsi="仿宋" w:eastAsia="仿宋"/>
          <w:sz w:val="32"/>
          <w:szCs w:val="32"/>
        </w:rPr>
        <w:t>年度部门决算编制范围的单位包括</w:t>
      </w:r>
      <w:r>
        <w:rPr>
          <w:rFonts w:hint="eastAsia" w:ascii="仿宋" w:hAnsi="仿宋" w:eastAsia="仿宋"/>
          <w:sz w:val="32"/>
          <w:szCs w:val="32"/>
          <w:lang w:eastAsia="zh-CN"/>
        </w:rPr>
        <w:t>信阳市浉河区水库移民安置服务中心</w:t>
      </w:r>
      <w:r>
        <w:rPr>
          <w:rFonts w:hint="eastAsia" w:ascii="仿宋" w:hAnsi="仿宋" w:eastAsia="仿宋"/>
          <w:sz w:val="32"/>
          <w:szCs w:val="32"/>
        </w:rPr>
        <w:t>本级，及所属单位在内的汇总决算。</w:t>
      </w:r>
    </w:p>
    <w:p>
      <w:pPr>
        <w:spacing w:line="360" w:lineRule="auto"/>
        <w:ind w:firstLine="640" w:firstLineChars="200"/>
        <w:jc w:val="left"/>
        <w:rPr>
          <w:rFonts w:ascii="楷体_GB2312" w:hAnsi="楷体_GB2312" w:eastAsia="楷体_GB2312" w:cs="楷体_GB2312"/>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w:t>
      </w:r>
      <w:r>
        <w:rPr>
          <w:rFonts w:hint="eastAsia" w:ascii="隶书" w:hAnsi="隶书" w:eastAsia="隶书" w:cs="隶书"/>
          <w:sz w:val="48"/>
          <w:szCs w:val="48"/>
          <w:lang w:val="en-US" w:eastAsia="zh-CN"/>
        </w:rPr>
        <w:t>二</w:t>
      </w:r>
      <w:bookmarkStart w:id="0" w:name="_GoBack"/>
      <w:bookmarkEnd w:id="0"/>
      <w:r>
        <w:rPr>
          <w:rFonts w:hint="eastAsia" w:ascii="隶书" w:hAnsi="隶书" w:eastAsia="隶书" w:cs="隶书"/>
          <w:sz w:val="48"/>
          <w:szCs w:val="48"/>
        </w:rPr>
        <w:t>部分</w:t>
      </w:r>
    </w:p>
    <w:p>
      <w:pPr>
        <w:jc w:val="center"/>
        <w:rPr>
          <w:rFonts w:hint="eastAsia" w:ascii="隶书" w:hAnsi="隶书" w:eastAsia="隶书" w:cs="隶书"/>
          <w:sz w:val="48"/>
          <w:szCs w:val="48"/>
          <w:lang w:eastAsia="zh-CN"/>
        </w:rPr>
      </w:pPr>
      <w:r>
        <w:rPr>
          <w:rFonts w:hint="eastAsia" w:ascii="隶书" w:hAnsi="隶书" w:eastAsia="隶书" w:cs="隶书"/>
          <w:sz w:val="52"/>
          <w:szCs w:val="52"/>
          <w:lang w:eastAsia="zh-CN"/>
        </w:rPr>
        <w:t>信阳市浉河区水库移民安置服务中心</w:t>
      </w:r>
    </w:p>
    <w:p>
      <w:pPr>
        <w:jc w:val="center"/>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ascii="隶书" w:hAnsi="隶书" w:eastAsia="隶书" w:cs="隶书"/>
          <w:sz w:val="48"/>
          <w:szCs w:val="48"/>
        </w:rPr>
        <w:t>2018</w:t>
      </w:r>
      <w:r>
        <w:rPr>
          <w:rFonts w:hint="eastAsia" w:ascii="隶书" w:hAnsi="隶书" w:eastAsia="隶书" w:cs="隶书"/>
          <w:sz w:val="48"/>
          <w:szCs w:val="48"/>
        </w:rPr>
        <w:t>年度部门决算情况说明</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2018年度收入、支出总计均为3,734.46万元，与2017年相比，收、支总计均减少</w:t>
      </w:r>
      <w:r>
        <w:rPr>
          <w:rFonts w:ascii="仿宋_GB2312" w:hAnsi="宋体" w:eastAsia="仿宋_GB2312" w:cs="Courier New"/>
          <w:sz w:val="32"/>
          <w:szCs w:val="32"/>
        </w:rPr>
        <w:t>421.04</w:t>
      </w:r>
      <w:r>
        <w:rPr>
          <w:rFonts w:hint="eastAsia" w:ascii="仿宋_GB2312" w:hAnsi="宋体" w:eastAsia="仿宋_GB2312" w:cs="Courier New"/>
          <w:sz w:val="32"/>
          <w:szCs w:val="32"/>
        </w:rPr>
        <w:t>万元，减少</w:t>
      </w:r>
      <w:r>
        <w:rPr>
          <w:rFonts w:ascii="仿宋_GB2312" w:hAnsi="宋体" w:eastAsia="仿宋_GB2312" w:cs="Courier New"/>
          <w:sz w:val="32"/>
          <w:szCs w:val="32"/>
        </w:rPr>
        <w:t>10.1%</w:t>
      </w:r>
      <w:r>
        <w:rPr>
          <w:rFonts w:hint="eastAsia" w:ascii="仿宋_GB2312" w:hAnsi="宋体" w:eastAsia="仿宋_GB2312" w:cs="Courier New"/>
          <w:sz w:val="32"/>
          <w:szCs w:val="32"/>
        </w:rPr>
        <w:t>。决算数大</w:t>
      </w:r>
      <w:r>
        <w:rPr>
          <w:rFonts w:hint="eastAsia" w:ascii="仿宋_GB2312" w:hAnsi="宋体" w:eastAsia="仿宋_GB2312" w:cs="Courier New"/>
          <w:sz w:val="32"/>
          <w:szCs w:val="32"/>
          <w:lang w:val="en-US" w:eastAsia="zh-CN"/>
        </w:rPr>
        <w:t>小</w:t>
      </w:r>
      <w:r>
        <w:rPr>
          <w:rFonts w:hint="eastAsia" w:ascii="仿宋_GB2312" w:hAnsi="宋体" w:eastAsia="仿宋_GB2312" w:cs="Courier New"/>
          <w:sz w:val="32"/>
          <w:szCs w:val="32"/>
        </w:rPr>
        <w:t>于去年决算数的主要原因是精简开支。</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ascii="仿宋_GB2312" w:hAnsi="宋体" w:eastAsia="仿宋_GB2312" w:cs="Courier New"/>
          <w:sz w:val="32"/>
          <w:szCs w:val="32"/>
        </w:rPr>
        <w:t>2018</w:t>
      </w:r>
      <w:r>
        <w:rPr>
          <w:rFonts w:hint="eastAsia" w:ascii="仿宋_GB2312" w:hAnsi="宋体" w:eastAsia="仿宋_GB2312" w:cs="Courier New"/>
          <w:sz w:val="32"/>
          <w:szCs w:val="32"/>
        </w:rPr>
        <w:t>年度</w:t>
      </w:r>
      <w:r>
        <w:rPr>
          <w:rFonts w:hint="eastAsia" w:ascii="仿宋_GB2312" w:hAnsi="Times New Roman" w:eastAsia="仿宋_GB2312"/>
          <w:sz w:val="32"/>
          <w:szCs w:val="32"/>
        </w:rPr>
        <w:t>收入合计</w:t>
      </w:r>
      <w:r>
        <w:rPr>
          <w:rFonts w:ascii="仿宋_GB2312" w:hAnsi="Times New Roman" w:eastAsia="仿宋_GB2312"/>
          <w:sz w:val="32"/>
          <w:szCs w:val="32"/>
        </w:rPr>
        <w:t>3734.46</w:t>
      </w:r>
      <w:r>
        <w:rPr>
          <w:rFonts w:hint="eastAsia" w:ascii="仿宋_GB2312" w:hAnsi="Times New Roman" w:eastAsia="仿宋_GB2312"/>
          <w:sz w:val="32"/>
          <w:szCs w:val="32"/>
        </w:rPr>
        <w:t>万元，其中：财政拨款收入</w:t>
      </w:r>
      <w:r>
        <w:rPr>
          <w:rFonts w:ascii="仿宋_GB2312" w:hAnsi="Times New Roman" w:eastAsia="仿宋_GB2312"/>
          <w:sz w:val="32"/>
          <w:szCs w:val="32"/>
        </w:rPr>
        <w:t>3734.46</w:t>
      </w:r>
      <w:r>
        <w:rPr>
          <w:rFonts w:hint="eastAsia" w:ascii="仿宋_GB2312" w:hAnsi="Times New Roman" w:eastAsia="仿宋_GB2312"/>
          <w:sz w:val="32"/>
          <w:szCs w:val="32"/>
        </w:rPr>
        <w:t>万元，占</w:t>
      </w:r>
      <w:r>
        <w:rPr>
          <w:rFonts w:ascii="仿宋_GB2312" w:hAnsi="Times New Roman" w:eastAsia="仿宋_GB2312"/>
          <w:sz w:val="32"/>
          <w:szCs w:val="32"/>
        </w:rPr>
        <w:t>100%</w:t>
      </w:r>
      <w:r>
        <w:rPr>
          <w:rFonts w:hint="eastAsia" w:ascii="仿宋_GB2312" w:hAnsi="Times New Roman" w:eastAsia="仿宋_GB2312"/>
          <w:sz w:val="32"/>
          <w:szCs w:val="32"/>
        </w:rPr>
        <w:t>。</w:t>
      </w:r>
      <w:r>
        <w:rPr>
          <w:rFonts w:hint="eastAsia" w:ascii="仿宋_GB2312" w:hAnsi="Times New Roman" w:eastAsia="仿宋_GB2312"/>
          <w:sz w:val="32"/>
          <w:szCs w:val="32"/>
          <w:lang w:val="en-US" w:eastAsia="zh-CN"/>
        </w:rPr>
        <w:t>上</w:t>
      </w:r>
      <w:r>
        <w:rPr>
          <w:rFonts w:hint="eastAsia" w:ascii="仿宋_GB2312" w:hAnsi="Times New Roman" w:eastAsia="仿宋_GB2312"/>
          <w:sz w:val="32"/>
          <w:szCs w:val="32"/>
        </w:rPr>
        <w:t>级补助收入0万元，占0%；事业收入0万元，占0%；经营收入0万元，占0%；附属单位上缴收入0万元，占0%；其他收入0万元，占0%。</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widowControl/>
        <w:spacing w:line="590" w:lineRule="exact"/>
        <w:ind w:firstLine="640" w:firstLineChars="200"/>
        <w:rPr>
          <w:rFonts w:ascii="仿宋_GB2312" w:hAnsi="宋体" w:eastAsia="仿宋_GB2312" w:cs="Courier New"/>
          <w:sz w:val="32"/>
          <w:szCs w:val="32"/>
        </w:rPr>
      </w:pPr>
      <w:r>
        <w:rPr>
          <w:rFonts w:ascii="仿宋_GB2312" w:hAnsi="宋体" w:eastAsia="仿宋_GB2312" w:cs="Courier New"/>
          <w:sz w:val="32"/>
          <w:szCs w:val="32"/>
        </w:rPr>
        <w:t>2018</w:t>
      </w:r>
      <w:r>
        <w:rPr>
          <w:rFonts w:hint="eastAsia" w:ascii="仿宋_GB2312" w:hAnsi="宋体" w:eastAsia="仿宋_GB2312" w:cs="Courier New"/>
          <w:sz w:val="32"/>
          <w:szCs w:val="32"/>
        </w:rPr>
        <w:t>年度支出合计</w:t>
      </w:r>
      <w:r>
        <w:rPr>
          <w:rFonts w:ascii="仿宋_GB2312" w:hAnsi="宋体" w:eastAsia="仿宋_GB2312" w:cs="Courier New"/>
          <w:sz w:val="32"/>
          <w:szCs w:val="32"/>
        </w:rPr>
        <w:t>3695.86</w:t>
      </w:r>
      <w:r>
        <w:rPr>
          <w:rFonts w:hint="eastAsia" w:ascii="仿宋_GB2312" w:hAnsi="宋体" w:eastAsia="仿宋_GB2312" w:cs="Courier New"/>
          <w:sz w:val="32"/>
          <w:szCs w:val="32"/>
        </w:rPr>
        <w:t>万元，其中：基本支出</w:t>
      </w:r>
      <w:r>
        <w:rPr>
          <w:rFonts w:ascii="仿宋_GB2312" w:hAnsi="宋体" w:eastAsia="仿宋_GB2312" w:cs="Courier New"/>
          <w:sz w:val="32"/>
          <w:szCs w:val="32"/>
        </w:rPr>
        <w:t>205.47</w:t>
      </w:r>
      <w:r>
        <w:rPr>
          <w:rFonts w:hint="eastAsia" w:ascii="仿宋_GB2312" w:hAnsi="宋体" w:eastAsia="仿宋_GB2312" w:cs="Courier New"/>
          <w:sz w:val="32"/>
          <w:szCs w:val="32"/>
        </w:rPr>
        <w:t>万元，占</w:t>
      </w:r>
      <w:r>
        <w:rPr>
          <w:rFonts w:ascii="仿宋_GB2312" w:hAnsi="宋体" w:eastAsia="仿宋_GB2312" w:cs="Courier New"/>
          <w:sz w:val="32"/>
          <w:szCs w:val="32"/>
        </w:rPr>
        <w:t>5.56%</w:t>
      </w:r>
      <w:r>
        <w:rPr>
          <w:rFonts w:hint="eastAsia" w:ascii="仿宋_GB2312" w:hAnsi="宋体" w:eastAsia="仿宋_GB2312" w:cs="Courier New"/>
          <w:sz w:val="32"/>
          <w:szCs w:val="32"/>
        </w:rPr>
        <w:t>；其中包括基本工资、津贴补贴、伙食补助费、绩效工资、机关事业单位基本养老保险缴费、职业年金缴费、其他社会保障缴费、其他工资福利支出、、生活补助、医疗费、奖励金、住房公积金、采暖补贴、其他对个人和家庭的补助支出、办公费、印刷费、咨询费、手续费、费差旅费、维修（护）费、会议费、培训费、公务接待费、工会经费、福利费公务用车运行维护费；项目支出</w:t>
      </w:r>
      <w:r>
        <w:rPr>
          <w:rFonts w:ascii="仿宋_GB2312" w:hAnsi="宋体" w:eastAsia="仿宋_GB2312" w:cs="Courier New"/>
          <w:sz w:val="32"/>
          <w:szCs w:val="32"/>
        </w:rPr>
        <w:t>3490.39</w:t>
      </w:r>
      <w:r>
        <w:rPr>
          <w:rFonts w:hint="eastAsia" w:ascii="仿宋_GB2312" w:hAnsi="宋体" w:eastAsia="仿宋_GB2312" w:cs="Courier New"/>
          <w:sz w:val="32"/>
          <w:szCs w:val="32"/>
        </w:rPr>
        <w:t>万元，占</w:t>
      </w:r>
      <w:r>
        <w:rPr>
          <w:rFonts w:ascii="仿宋_GB2312" w:hAnsi="宋体" w:eastAsia="仿宋_GB2312" w:cs="Courier New"/>
          <w:sz w:val="32"/>
          <w:szCs w:val="32"/>
        </w:rPr>
        <w:t>94.44%</w:t>
      </w:r>
      <w:r>
        <w:rPr>
          <w:rFonts w:hint="eastAsia" w:ascii="仿宋_GB2312" w:hAnsi="宋体" w:eastAsia="仿宋_GB2312" w:cs="Courier New"/>
          <w:sz w:val="32"/>
          <w:szCs w:val="32"/>
        </w:rPr>
        <w:t>；经营支出</w:t>
      </w:r>
      <w:r>
        <w:rPr>
          <w:rFonts w:ascii="仿宋_GB2312" w:hAnsi="宋体" w:eastAsia="仿宋_GB2312" w:cs="Courier New"/>
          <w:sz w:val="32"/>
          <w:szCs w:val="32"/>
        </w:rPr>
        <w:t>0</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占0%；对附属单位补助支出0万元，占0%。</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财政拨款收入支出决算总体情况说明</w:t>
      </w:r>
    </w:p>
    <w:p>
      <w:pPr>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2018年度财政拨款收入、支出总计均为3,734.46万元，与2017年相比，收、支总计均减少</w:t>
      </w:r>
      <w:r>
        <w:rPr>
          <w:rFonts w:ascii="仿宋_GB2312" w:hAnsi="宋体" w:eastAsia="仿宋_GB2312" w:cs="Courier New"/>
          <w:sz w:val="32"/>
          <w:szCs w:val="32"/>
        </w:rPr>
        <w:t>421.04</w:t>
      </w:r>
      <w:r>
        <w:rPr>
          <w:rFonts w:hint="eastAsia" w:ascii="仿宋_GB2312" w:hAnsi="宋体" w:eastAsia="仿宋_GB2312" w:cs="Courier New"/>
          <w:sz w:val="32"/>
          <w:szCs w:val="32"/>
        </w:rPr>
        <w:t>万元，减少</w:t>
      </w:r>
      <w:r>
        <w:rPr>
          <w:rFonts w:ascii="仿宋_GB2312" w:hAnsi="宋体" w:eastAsia="仿宋_GB2312" w:cs="Courier New"/>
          <w:sz w:val="32"/>
          <w:szCs w:val="32"/>
        </w:rPr>
        <w:t>10.1%</w:t>
      </w:r>
      <w:r>
        <w:rPr>
          <w:rFonts w:hint="eastAsia" w:ascii="仿宋_GB2312" w:hAnsi="宋体" w:eastAsia="仿宋_GB2312" w:cs="Courier New"/>
          <w:sz w:val="32"/>
          <w:szCs w:val="32"/>
        </w:rPr>
        <w:t>。决算数</w:t>
      </w:r>
      <w:r>
        <w:rPr>
          <w:rFonts w:hint="eastAsia" w:ascii="仿宋_GB2312" w:hAnsi="宋体" w:eastAsia="仿宋_GB2312" w:cs="Courier New"/>
          <w:sz w:val="32"/>
          <w:szCs w:val="32"/>
          <w:lang w:val="en-US" w:eastAsia="zh-CN"/>
        </w:rPr>
        <w:t>小</w:t>
      </w:r>
      <w:r>
        <w:rPr>
          <w:rFonts w:hint="eastAsia" w:ascii="仿宋_GB2312" w:hAnsi="宋体" w:eastAsia="仿宋_GB2312" w:cs="Courier New"/>
          <w:sz w:val="32"/>
          <w:szCs w:val="32"/>
        </w:rPr>
        <w:t>于去年决算数的主要原因是精简开支。</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一般公共预算财政拨款支出决算情况说明</w:t>
      </w:r>
    </w:p>
    <w:p>
      <w:pPr>
        <w:numPr>
          <w:ilvl w:val="0"/>
          <w:numId w:val="5"/>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总体情况。</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2018</w:t>
      </w:r>
      <w:r>
        <w:rPr>
          <w:rFonts w:hint="eastAsia" w:ascii="仿宋_GB2312" w:hAnsi="宋体" w:eastAsia="仿宋_GB2312" w:cs="Courier New"/>
          <w:sz w:val="32"/>
          <w:szCs w:val="32"/>
        </w:rPr>
        <w:t>年一般公共预算财政拨款支出</w:t>
      </w:r>
      <w:r>
        <w:rPr>
          <w:rFonts w:ascii="仿宋_GB2312" w:hAnsi="宋体" w:eastAsia="仿宋_GB2312" w:cs="Courier New"/>
          <w:sz w:val="32"/>
          <w:szCs w:val="32"/>
        </w:rPr>
        <w:t>146</w:t>
      </w:r>
      <w:r>
        <w:rPr>
          <w:rFonts w:hint="eastAsia" w:ascii="仿宋_GB2312" w:hAnsi="宋体" w:eastAsia="仿宋_GB2312" w:cs="Courier New"/>
          <w:sz w:val="32"/>
          <w:szCs w:val="32"/>
        </w:rPr>
        <w:t>万元，占支出合计的</w:t>
      </w:r>
      <w:r>
        <w:rPr>
          <w:rFonts w:ascii="仿宋_GB2312" w:hAnsi="宋体" w:eastAsia="仿宋_GB2312" w:cs="Courier New"/>
          <w:sz w:val="32"/>
          <w:szCs w:val="32"/>
        </w:rPr>
        <w:t>3.95 %</w:t>
      </w:r>
      <w:r>
        <w:rPr>
          <w:rFonts w:hint="eastAsia" w:ascii="仿宋_GB2312" w:hAnsi="宋体" w:eastAsia="仿宋_GB2312" w:cs="Courier New"/>
          <w:sz w:val="32"/>
          <w:szCs w:val="32"/>
        </w:rPr>
        <w:t>。与</w:t>
      </w:r>
      <w:r>
        <w:rPr>
          <w:rFonts w:ascii="仿宋_GB2312" w:hAnsi="宋体" w:eastAsia="仿宋_GB2312" w:cs="Courier New"/>
          <w:sz w:val="32"/>
          <w:szCs w:val="32"/>
        </w:rPr>
        <w:t>2017</w:t>
      </w:r>
      <w:r>
        <w:rPr>
          <w:rFonts w:hint="eastAsia" w:ascii="仿宋_GB2312" w:hAnsi="宋体" w:eastAsia="仿宋_GB2312" w:cs="Courier New"/>
          <w:sz w:val="32"/>
          <w:szCs w:val="32"/>
        </w:rPr>
        <w:t>年相比，一般公共预算财政拨款支出减少</w:t>
      </w:r>
      <w:r>
        <w:rPr>
          <w:rFonts w:ascii="仿宋_GB2312" w:hAnsi="宋体" w:eastAsia="仿宋_GB2312" w:cs="Courier New"/>
          <w:sz w:val="32"/>
          <w:szCs w:val="32"/>
        </w:rPr>
        <w:t>0.53</w:t>
      </w:r>
      <w:r>
        <w:rPr>
          <w:rFonts w:hint="eastAsia" w:ascii="仿宋_GB2312" w:hAnsi="宋体" w:eastAsia="仿宋_GB2312" w:cs="Courier New"/>
          <w:sz w:val="32"/>
          <w:szCs w:val="32"/>
        </w:rPr>
        <w:t>万元，下降</w:t>
      </w:r>
      <w:r>
        <w:rPr>
          <w:rFonts w:ascii="仿宋_GB2312" w:hAnsi="宋体" w:eastAsia="仿宋_GB2312" w:cs="Courier New"/>
          <w:sz w:val="32"/>
          <w:szCs w:val="32"/>
        </w:rPr>
        <w:t>0.36%</w:t>
      </w:r>
      <w:r>
        <w:rPr>
          <w:rFonts w:hint="eastAsia" w:ascii="仿宋_GB2312" w:hAnsi="宋体" w:eastAsia="仿宋_GB2312" w:cs="Courier New"/>
          <w:sz w:val="32"/>
          <w:szCs w:val="32"/>
        </w:rPr>
        <w:t>。</w:t>
      </w:r>
    </w:p>
    <w:p>
      <w:pPr>
        <w:numPr>
          <w:ilvl w:val="0"/>
          <w:numId w:val="5"/>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结构情况。</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2018</w:t>
      </w:r>
      <w:r>
        <w:rPr>
          <w:rFonts w:hint="eastAsia" w:ascii="仿宋_GB2312" w:hAnsi="宋体" w:eastAsia="仿宋_GB2312" w:cs="Courier New"/>
          <w:sz w:val="32"/>
          <w:szCs w:val="32"/>
        </w:rPr>
        <w:t>年度一般公共预算财政拨款支出</w:t>
      </w:r>
      <w:r>
        <w:rPr>
          <w:rFonts w:ascii="仿宋_GB2312" w:hAnsi="宋体" w:eastAsia="仿宋_GB2312" w:cs="Courier New"/>
          <w:sz w:val="32"/>
          <w:szCs w:val="32"/>
        </w:rPr>
        <w:t>146</w:t>
      </w:r>
      <w:r>
        <w:rPr>
          <w:rFonts w:hint="eastAsia" w:ascii="仿宋_GB2312" w:hAnsi="宋体" w:eastAsia="仿宋_GB2312" w:cs="Courier New"/>
          <w:sz w:val="32"/>
          <w:szCs w:val="32"/>
        </w:rPr>
        <w:t>万元，主要用于以下方面：</w:t>
      </w:r>
      <w:r>
        <w:rPr>
          <w:rFonts w:hint="eastAsia" w:ascii="仿宋_GB2312" w:hAnsi="宋体" w:eastAsia="仿宋_GB2312" w:cs="Courier New"/>
          <w:b/>
          <w:bCs/>
          <w:sz w:val="32"/>
          <w:szCs w:val="32"/>
        </w:rPr>
        <w:t>农林水支出（类）</w:t>
      </w:r>
      <w:r>
        <w:rPr>
          <w:rFonts w:hint="eastAsia" w:ascii="仿宋_GB2312" w:hAnsi="宋体" w:eastAsia="仿宋_GB2312" w:cs="Courier New"/>
          <w:sz w:val="32"/>
          <w:szCs w:val="32"/>
        </w:rPr>
        <w:t>支出</w:t>
      </w:r>
      <w:r>
        <w:rPr>
          <w:rFonts w:ascii="仿宋_GB2312" w:hAnsi="宋体" w:eastAsia="仿宋_GB2312" w:cs="Courier New"/>
          <w:sz w:val="32"/>
          <w:szCs w:val="32"/>
        </w:rPr>
        <w:t>146</w:t>
      </w:r>
      <w:r>
        <w:rPr>
          <w:rFonts w:hint="eastAsia" w:ascii="仿宋_GB2312" w:hAnsi="宋体" w:eastAsia="仿宋_GB2312" w:cs="Courier New"/>
          <w:sz w:val="32"/>
          <w:szCs w:val="32"/>
        </w:rPr>
        <w:t>万元，占</w:t>
      </w:r>
      <w:r>
        <w:rPr>
          <w:rFonts w:ascii="仿宋_GB2312" w:hAnsi="宋体" w:eastAsia="仿宋_GB2312" w:cs="Courier New"/>
          <w:sz w:val="32"/>
          <w:szCs w:val="32"/>
        </w:rPr>
        <w:t>100%</w:t>
      </w:r>
      <w:r>
        <w:rPr>
          <w:rFonts w:hint="eastAsia" w:ascii="仿宋_GB2312" w:hAnsi="宋体" w:eastAsia="仿宋_GB2312" w:cs="Courier New"/>
          <w:sz w:val="32"/>
          <w:szCs w:val="32"/>
        </w:rPr>
        <w:t>。</w:t>
      </w:r>
      <w:r>
        <w:rPr>
          <w:rFonts w:ascii="仿宋_GB2312" w:hAnsi="宋体" w:eastAsia="仿宋_GB2312" w:cs="Courier New"/>
          <w:sz w:val="32"/>
          <w:szCs w:val="32"/>
        </w:rPr>
        <w:t xml:space="preserve">  </w:t>
      </w:r>
    </w:p>
    <w:p>
      <w:pPr>
        <w:numPr>
          <w:ilvl w:val="0"/>
          <w:numId w:val="5"/>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具体情况。</w:t>
      </w:r>
    </w:p>
    <w:p>
      <w:pPr>
        <w:adjustRightInd w:val="0"/>
        <w:snapToGrid w:val="0"/>
        <w:spacing w:line="360" w:lineRule="auto"/>
        <w:ind w:firstLine="640" w:firstLineChars="200"/>
        <w:rPr>
          <w:rFonts w:hint="eastAsia" w:ascii="仿宋_GB2312" w:hAnsi="宋体" w:eastAsia="仿宋_GB2312" w:cs="Courier New"/>
          <w:sz w:val="32"/>
          <w:szCs w:val="32"/>
        </w:rPr>
      </w:pPr>
      <w:r>
        <w:rPr>
          <w:rFonts w:ascii="仿宋_GB2312" w:hAnsi="宋体" w:eastAsia="仿宋_GB2312" w:cs="Courier New"/>
          <w:sz w:val="32"/>
          <w:szCs w:val="32"/>
        </w:rPr>
        <w:t>2018</w:t>
      </w:r>
      <w:r>
        <w:rPr>
          <w:rFonts w:hint="eastAsia" w:ascii="仿宋_GB2312" w:hAnsi="宋体" w:eastAsia="仿宋_GB2312" w:cs="Courier New"/>
          <w:sz w:val="32"/>
          <w:szCs w:val="32"/>
        </w:rPr>
        <w:t>年度一般公共预算财政拨款支出年初预算为</w:t>
      </w:r>
      <w:r>
        <w:rPr>
          <w:rFonts w:ascii="仿宋_GB2312" w:hAnsi="宋体" w:eastAsia="仿宋_GB2312" w:cs="Courier New"/>
          <w:sz w:val="32"/>
          <w:szCs w:val="32"/>
        </w:rPr>
        <w:t>131.4</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146</w:t>
      </w:r>
      <w:r>
        <w:rPr>
          <w:rFonts w:hint="eastAsia" w:ascii="仿宋_GB2312" w:hAnsi="宋体" w:eastAsia="仿宋_GB2312" w:cs="Courier New"/>
          <w:sz w:val="32"/>
          <w:szCs w:val="32"/>
        </w:rPr>
        <w:t>万元，完成年初预算的</w:t>
      </w:r>
      <w:r>
        <w:rPr>
          <w:rFonts w:ascii="仿宋_GB2312" w:hAnsi="宋体" w:eastAsia="仿宋_GB2312" w:cs="Courier New"/>
          <w:sz w:val="32"/>
          <w:szCs w:val="32"/>
        </w:rPr>
        <w:t>111.1%</w:t>
      </w:r>
      <w:r>
        <w:rPr>
          <w:rFonts w:hint="eastAsia" w:ascii="仿宋_GB2312" w:hAnsi="宋体" w:eastAsia="仿宋_GB2312" w:cs="Courier New"/>
          <w:sz w:val="32"/>
          <w:szCs w:val="32"/>
        </w:rPr>
        <w:t>。决算数大于预算数的主要原因：是单位人员工资和其他队对家庭补助预算数</w:t>
      </w:r>
      <w:r>
        <w:rPr>
          <w:rFonts w:ascii="仿宋_GB2312" w:hAnsi="宋体" w:eastAsia="仿宋_GB2312" w:cs="Courier New"/>
          <w:sz w:val="32"/>
          <w:szCs w:val="32"/>
        </w:rPr>
        <w:t>78.7</w:t>
      </w:r>
      <w:r>
        <w:rPr>
          <w:rFonts w:hint="eastAsia" w:ascii="仿宋_GB2312" w:hAnsi="宋体" w:eastAsia="仿宋_GB2312" w:cs="Courier New"/>
          <w:sz w:val="32"/>
          <w:szCs w:val="32"/>
        </w:rPr>
        <w:t>万元，决算数</w:t>
      </w:r>
      <w:r>
        <w:rPr>
          <w:rFonts w:ascii="仿宋_GB2312" w:hAnsi="宋体" w:eastAsia="仿宋_GB2312" w:cs="Courier New"/>
          <w:sz w:val="32"/>
          <w:szCs w:val="32"/>
        </w:rPr>
        <w:t>96.15</w:t>
      </w:r>
      <w:r>
        <w:rPr>
          <w:rFonts w:hint="eastAsia" w:ascii="仿宋_GB2312" w:hAnsi="宋体" w:eastAsia="仿宋_GB2312" w:cs="Courier New"/>
          <w:sz w:val="32"/>
          <w:szCs w:val="32"/>
        </w:rPr>
        <w:t>万元，增长</w:t>
      </w:r>
      <w:r>
        <w:rPr>
          <w:rFonts w:ascii="仿宋_GB2312" w:hAnsi="宋体" w:eastAsia="仿宋_GB2312" w:cs="Courier New"/>
          <w:sz w:val="32"/>
          <w:szCs w:val="32"/>
        </w:rPr>
        <w:t>22.17%</w:t>
      </w:r>
      <w:r>
        <w:rPr>
          <w:rFonts w:hint="eastAsia" w:ascii="仿宋_GB2312" w:hAnsi="宋体" w:eastAsia="仿宋_GB2312" w:cs="Courier New"/>
          <w:sz w:val="32"/>
          <w:szCs w:val="32"/>
        </w:rPr>
        <w:t>；养老保险预算数</w:t>
      </w:r>
      <w:r>
        <w:rPr>
          <w:rFonts w:ascii="仿宋_GB2312" w:hAnsi="宋体" w:eastAsia="仿宋_GB2312" w:cs="Courier New"/>
          <w:sz w:val="32"/>
          <w:szCs w:val="32"/>
        </w:rPr>
        <w:t>14</w:t>
      </w:r>
      <w:r>
        <w:rPr>
          <w:rFonts w:hint="eastAsia" w:ascii="仿宋_GB2312" w:hAnsi="宋体" w:eastAsia="仿宋_GB2312" w:cs="Courier New"/>
          <w:sz w:val="32"/>
          <w:szCs w:val="32"/>
        </w:rPr>
        <w:t>万元，决算数</w:t>
      </w:r>
      <w:r>
        <w:rPr>
          <w:rFonts w:ascii="仿宋_GB2312" w:hAnsi="宋体" w:eastAsia="仿宋_GB2312" w:cs="Courier New"/>
          <w:sz w:val="32"/>
          <w:szCs w:val="32"/>
        </w:rPr>
        <w:t>17.68</w:t>
      </w:r>
      <w:r>
        <w:rPr>
          <w:rFonts w:hint="eastAsia" w:ascii="仿宋_GB2312" w:hAnsi="宋体" w:eastAsia="仿宋_GB2312" w:cs="Courier New"/>
          <w:sz w:val="32"/>
          <w:szCs w:val="32"/>
        </w:rPr>
        <w:t>万元，增长</w:t>
      </w:r>
      <w:r>
        <w:rPr>
          <w:rFonts w:ascii="仿宋_GB2312" w:hAnsi="宋体" w:eastAsia="仿宋_GB2312" w:cs="Courier New"/>
          <w:sz w:val="32"/>
          <w:szCs w:val="32"/>
        </w:rPr>
        <w:t>33.43%</w:t>
      </w:r>
      <w:r>
        <w:rPr>
          <w:rFonts w:hint="eastAsia" w:ascii="仿宋_GB2312" w:hAnsi="宋体" w:eastAsia="仿宋_GB2312" w:cs="Courier New"/>
          <w:sz w:val="32"/>
          <w:szCs w:val="32"/>
        </w:rPr>
        <w:t>；医保预算数</w:t>
      </w:r>
      <w:r>
        <w:rPr>
          <w:rFonts w:ascii="仿宋_GB2312" w:hAnsi="宋体" w:eastAsia="仿宋_GB2312" w:cs="Courier New"/>
          <w:sz w:val="32"/>
          <w:szCs w:val="32"/>
        </w:rPr>
        <w:t>6.5</w:t>
      </w:r>
      <w:r>
        <w:rPr>
          <w:rFonts w:hint="eastAsia" w:ascii="仿宋_GB2312" w:hAnsi="宋体" w:eastAsia="仿宋_GB2312" w:cs="Courier New"/>
          <w:sz w:val="32"/>
          <w:szCs w:val="32"/>
        </w:rPr>
        <w:t>万元，决算数</w:t>
      </w:r>
      <w:r>
        <w:rPr>
          <w:rFonts w:ascii="仿宋_GB2312" w:hAnsi="宋体" w:eastAsia="仿宋_GB2312" w:cs="Courier New"/>
          <w:sz w:val="32"/>
          <w:szCs w:val="32"/>
        </w:rPr>
        <w:t>4.18</w:t>
      </w:r>
      <w:r>
        <w:rPr>
          <w:rFonts w:hint="eastAsia" w:ascii="仿宋_GB2312" w:hAnsi="宋体" w:eastAsia="仿宋_GB2312" w:cs="Courier New"/>
          <w:sz w:val="32"/>
          <w:szCs w:val="32"/>
        </w:rPr>
        <w:t>万元，下降</w:t>
      </w:r>
      <w:r>
        <w:rPr>
          <w:rFonts w:ascii="仿宋_GB2312" w:hAnsi="宋体" w:eastAsia="仿宋_GB2312" w:cs="Courier New"/>
          <w:sz w:val="32"/>
          <w:szCs w:val="32"/>
        </w:rPr>
        <w:t>35.7%</w:t>
      </w:r>
      <w:r>
        <w:rPr>
          <w:rFonts w:hint="eastAsia" w:ascii="仿宋_GB2312" w:hAnsi="宋体" w:eastAsia="仿宋_GB2312" w:cs="Courier New"/>
          <w:sz w:val="32"/>
          <w:szCs w:val="32"/>
        </w:rPr>
        <w:t>；其他社会保险预算数</w:t>
      </w:r>
      <w:r>
        <w:rPr>
          <w:rFonts w:ascii="仿宋_GB2312" w:hAnsi="宋体" w:eastAsia="仿宋_GB2312" w:cs="Courier New"/>
          <w:sz w:val="32"/>
          <w:szCs w:val="32"/>
        </w:rPr>
        <w:t>0.5</w:t>
      </w:r>
      <w:r>
        <w:rPr>
          <w:rFonts w:hint="eastAsia" w:ascii="仿宋_GB2312" w:hAnsi="宋体" w:eastAsia="仿宋_GB2312" w:cs="Courier New"/>
          <w:sz w:val="32"/>
          <w:szCs w:val="32"/>
        </w:rPr>
        <w:t>万元，决算数</w:t>
      </w:r>
      <w:r>
        <w:rPr>
          <w:rFonts w:ascii="仿宋_GB2312" w:hAnsi="宋体" w:eastAsia="仿宋_GB2312" w:cs="Courier New"/>
          <w:sz w:val="32"/>
          <w:szCs w:val="32"/>
        </w:rPr>
        <w:t>0.33</w:t>
      </w:r>
      <w:r>
        <w:rPr>
          <w:rFonts w:hint="eastAsia" w:ascii="仿宋_GB2312" w:hAnsi="宋体" w:eastAsia="仿宋_GB2312" w:cs="Courier New"/>
          <w:sz w:val="32"/>
          <w:szCs w:val="32"/>
        </w:rPr>
        <w:t>万元，下降</w:t>
      </w:r>
      <w:r>
        <w:rPr>
          <w:rFonts w:ascii="仿宋_GB2312" w:hAnsi="宋体" w:eastAsia="仿宋_GB2312" w:cs="Courier New"/>
          <w:sz w:val="32"/>
          <w:szCs w:val="32"/>
        </w:rPr>
        <w:t>34%</w:t>
      </w:r>
      <w:r>
        <w:rPr>
          <w:rFonts w:hint="eastAsia" w:ascii="仿宋_GB2312" w:hAnsi="宋体" w:eastAsia="仿宋_GB2312" w:cs="Courier New"/>
          <w:sz w:val="32"/>
          <w:szCs w:val="32"/>
        </w:rPr>
        <w:t>；住房公积金预算数</w:t>
      </w:r>
      <w:r>
        <w:rPr>
          <w:rFonts w:ascii="仿宋_GB2312" w:hAnsi="宋体" w:eastAsia="仿宋_GB2312" w:cs="Courier New"/>
          <w:sz w:val="32"/>
          <w:szCs w:val="32"/>
        </w:rPr>
        <w:t>9</w:t>
      </w:r>
      <w:r>
        <w:rPr>
          <w:rFonts w:hint="eastAsia" w:ascii="仿宋_GB2312" w:hAnsi="宋体" w:eastAsia="仿宋_GB2312" w:cs="Courier New"/>
          <w:sz w:val="32"/>
          <w:szCs w:val="32"/>
        </w:rPr>
        <w:t>万元，决算数</w:t>
      </w:r>
      <w:r>
        <w:rPr>
          <w:rFonts w:ascii="仿宋_GB2312" w:hAnsi="宋体" w:eastAsia="仿宋_GB2312" w:cs="Courier New"/>
          <w:sz w:val="32"/>
          <w:szCs w:val="32"/>
        </w:rPr>
        <w:t>4.51</w:t>
      </w:r>
      <w:r>
        <w:rPr>
          <w:rFonts w:hint="eastAsia" w:ascii="仿宋_GB2312" w:hAnsi="宋体" w:eastAsia="仿宋_GB2312" w:cs="Courier New"/>
          <w:sz w:val="32"/>
          <w:szCs w:val="32"/>
        </w:rPr>
        <w:t>万元，下降</w:t>
      </w:r>
      <w:r>
        <w:rPr>
          <w:rFonts w:ascii="仿宋_GB2312" w:hAnsi="宋体" w:eastAsia="仿宋_GB2312" w:cs="Courier New"/>
          <w:sz w:val="32"/>
          <w:szCs w:val="32"/>
        </w:rPr>
        <w:t>49.9%</w:t>
      </w:r>
      <w:r>
        <w:rPr>
          <w:rFonts w:hint="eastAsia" w:ascii="仿宋_GB2312" w:hAnsi="宋体" w:eastAsia="仿宋_GB2312" w:cs="Courier New"/>
          <w:sz w:val="32"/>
          <w:szCs w:val="32"/>
        </w:rPr>
        <w:t>。商品与服务支出预算数</w:t>
      </w:r>
      <w:r>
        <w:rPr>
          <w:rFonts w:ascii="仿宋_GB2312" w:hAnsi="宋体" w:eastAsia="仿宋_GB2312" w:cs="Courier New"/>
          <w:sz w:val="32"/>
          <w:szCs w:val="32"/>
        </w:rPr>
        <w:t>22.7</w:t>
      </w:r>
      <w:r>
        <w:rPr>
          <w:rFonts w:hint="eastAsia" w:ascii="仿宋_GB2312" w:hAnsi="宋体" w:eastAsia="仿宋_GB2312" w:cs="Courier New"/>
          <w:sz w:val="32"/>
          <w:szCs w:val="32"/>
        </w:rPr>
        <w:t>万元，决算数</w:t>
      </w:r>
      <w:r>
        <w:rPr>
          <w:rFonts w:ascii="仿宋_GB2312" w:hAnsi="宋体" w:eastAsia="仿宋_GB2312" w:cs="Courier New"/>
          <w:sz w:val="32"/>
          <w:szCs w:val="32"/>
        </w:rPr>
        <w:t>22.15</w:t>
      </w:r>
      <w:r>
        <w:rPr>
          <w:rFonts w:hint="eastAsia" w:ascii="仿宋_GB2312" w:hAnsi="宋体" w:eastAsia="仿宋_GB2312" w:cs="Courier New"/>
          <w:sz w:val="32"/>
          <w:szCs w:val="32"/>
        </w:rPr>
        <w:t>万元，下降</w:t>
      </w:r>
      <w:r>
        <w:rPr>
          <w:rFonts w:ascii="仿宋_GB2312" w:hAnsi="宋体" w:eastAsia="仿宋_GB2312" w:cs="Courier New"/>
          <w:sz w:val="32"/>
          <w:szCs w:val="32"/>
        </w:rPr>
        <w:t>18%</w:t>
      </w:r>
      <w:r>
        <w:rPr>
          <w:rFonts w:hint="eastAsia" w:ascii="仿宋_GB2312" w:hAnsi="宋体" w:eastAsia="仿宋_GB2312" w:cs="Courier New"/>
          <w:sz w:val="32"/>
          <w:szCs w:val="32"/>
        </w:rPr>
        <w:t>。</w:t>
      </w:r>
    </w:p>
    <w:p>
      <w:pPr>
        <w:adjustRightInd w:val="0"/>
        <w:snapToGrid w:val="0"/>
        <w:spacing w:line="360" w:lineRule="auto"/>
        <w:ind w:firstLine="640" w:firstLineChars="200"/>
        <w:rPr>
          <w:rFonts w:hint="eastAsia" w:ascii="仿宋_GB2312" w:hAnsi="宋体" w:eastAsia="仿宋_GB2312" w:cs="Courier New"/>
          <w:sz w:val="32"/>
          <w:szCs w:val="32"/>
          <w:lang w:val="en-US" w:eastAsia="zh-CN"/>
        </w:rPr>
      </w:pPr>
      <w:r>
        <w:rPr>
          <w:rFonts w:hint="eastAsia" w:ascii="仿宋_GB2312" w:hAnsi="宋体" w:eastAsia="仿宋_GB2312" w:cs="Courier New"/>
          <w:sz w:val="32"/>
          <w:szCs w:val="32"/>
          <w:lang w:val="en-US" w:eastAsia="zh-CN"/>
        </w:rPr>
        <w:t>其中：</w:t>
      </w:r>
    </w:p>
    <w:p>
      <w:pPr>
        <w:adjustRightInd w:val="0"/>
        <w:snapToGrid w:val="0"/>
        <w:spacing w:line="360" w:lineRule="auto"/>
        <w:ind w:firstLine="630" w:firstLineChars="196"/>
        <w:rPr>
          <w:rFonts w:ascii="仿宋_GB2312" w:hAnsi="宋体" w:eastAsia="仿宋_GB2312" w:cs="Courier New"/>
          <w:sz w:val="32"/>
          <w:szCs w:val="32"/>
        </w:rPr>
      </w:pPr>
      <w:r>
        <w:rPr>
          <w:rFonts w:ascii="??_GB2312" w:hAnsi="宋体"/>
          <w:b/>
          <w:bCs/>
          <w:sz w:val="32"/>
          <w:szCs w:val="32"/>
        </w:rPr>
        <w:t>1</w:t>
      </w:r>
      <w:r>
        <w:rPr>
          <w:rFonts w:hint="eastAsia" w:ascii="??_GB2312" w:hAnsi="宋体"/>
          <w:b/>
          <w:bCs/>
          <w:sz w:val="32"/>
          <w:szCs w:val="32"/>
        </w:rPr>
        <w:t>、</w:t>
      </w:r>
      <w:r>
        <w:rPr>
          <w:rFonts w:hint="eastAsia" w:ascii="??_GB2312" w:hAnsi="宋体" w:eastAsia="Times New Roman"/>
          <w:b/>
          <w:bCs/>
          <w:sz w:val="32"/>
          <w:szCs w:val="32"/>
        </w:rPr>
        <w:t>农林水支出</w:t>
      </w:r>
      <w:r>
        <w:rPr>
          <w:rFonts w:ascii="??_GB2312" w:hAnsi="宋体" w:eastAsia="Times New Roman"/>
          <w:b/>
          <w:bCs/>
          <w:sz w:val="32"/>
          <w:szCs w:val="32"/>
        </w:rPr>
        <w:t>（类）</w:t>
      </w:r>
      <w:r>
        <w:rPr>
          <w:rFonts w:hint="eastAsia" w:ascii="??_GB2312" w:hAnsi="宋体" w:eastAsia="Times New Roman"/>
          <w:b/>
          <w:bCs/>
          <w:sz w:val="32"/>
          <w:szCs w:val="32"/>
        </w:rPr>
        <w:t>水利</w:t>
      </w:r>
      <w:r>
        <w:rPr>
          <w:rFonts w:ascii="??_GB2312" w:hAnsi="宋体" w:eastAsia="Times New Roman"/>
          <w:b/>
          <w:bCs/>
          <w:sz w:val="32"/>
          <w:szCs w:val="32"/>
        </w:rPr>
        <w:t>（款）</w:t>
      </w:r>
      <w:r>
        <w:rPr>
          <w:rFonts w:hint="eastAsia" w:ascii="??_GB2312" w:hAnsi="宋体" w:eastAsia="Times New Roman"/>
          <w:b/>
          <w:bCs/>
          <w:sz w:val="32"/>
          <w:szCs w:val="32"/>
        </w:rPr>
        <w:t>其他水利支出</w:t>
      </w:r>
      <w:r>
        <w:rPr>
          <w:rFonts w:ascii="??_GB2312" w:hAnsi="宋体" w:eastAsia="Times New Roman"/>
          <w:b/>
          <w:bCs/>
          <w:sz w:val="32"/>
          <w:szCs w:val="32"/>
        </w:rPr>
        <w:t>（项）。</w:t>
      </w:r>
      <w:r>
        <w:rPr>
          <w:rFonts w:hint="eastAsia" w:ascii="仿宋_GB2312" w:hAnsi="宋体" w:eastAsia="仿宋_GB2312" w:cs="Courier New"/>
          <w:sz w:val="32"/>
          <w:szCs w:val="32"/>
        </w:rPr>
        <w:t>年初预算为</w:t>
      </w:r>
      <w:r>
        <w:rPr>
          <w:rFonts w:ascii="仿宋_GB2312" w:hAnsi="宋体" w:eastAsia="仿宋_GB2312" w:cs="Courier New"/>
          <w:sz w:val="32"/>
          <w:szCs w:val="32"/>
        </w:rPr>
        <w:t>131.4</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146</w:t>
      </w:r>
      <w:r>
        <w:rPr>
          <w:rFonts w:hint="eastAsia" w:ascii="仿宋_GB2312" w:hAnsi="宋体" w:eastAsia="仿宋_GB2312" w:cs="Courier New"/>
          <w:sz w:val="32"/>
          <w:szCs w:val="32"/>
        </w:rPr>
        <w:t>万元，完成年初预算的</w:t>
      </w:r>
      <w:r>
        <w:rPr>
          <w:rFonts w:ascii="仿宋_GB2312" w:hAnsi="宋体" w:eastAsia="仿宋_GB2312" w:cs="Courier New"/>
          <w:sz w:val="32"/>
          <w:szCs w:val="32"/>
        </w:rPr>
        <w:t>111.1%</w:t>
      </w:r>
      <w:r>
        <w:rPr>
          <w:rFonts w:hint="eastAsia" w:ascii="仿宋_GB2312" w:hAnsi="宋体" w:eastAsia="仿宋_GB2312" w:cs="Courier New"/>
          <w:sz w:val="32"/>
          <w:szCs w:val="32"/>
        </w:rPr>
        <w:t>。决算数大于预算数的主要原因是单位人员工资、五险一金缴费金额增长。</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一般公共预算财政拨款基本支出决算情况说明</w:t>
      </w:r>
    </w:p>
    <w:p>
      <w:pPr>
        <w:adjustRightInd w:val="0"/>
        <w:snapToGrid w:val="0"/>
        <w:spacing w:line="360" w:lineRule="auto"/>
        <w:ind w:firstLine="640" w:firstLineChars="200"/>
        <w:rPr>
          <w:rFonts w:hint="eastAsia" w:ascii="仿宋_GB2312" w:hAnsi="宋体" w:eastAsia="仿宋_GB2312" w:cs="Courier New"/>
          <w:sz w:val="32"/>
          <w:szCs w:val="32"/>
          <w:lang w:eastAsia="zh-CN"/>
        </w:rPr>
      </w:pPr>
      <w:r>
        <w:rPr>
          <w:rFonts w:ascii="仿宋_GB2312" w:hAnsi="宋体" w:eastAsia="仿宋_GB2312" w:cs="Courier New"/>
          <w:sz w:val="32"/>
          <w:szCs w:val="32"/>
        </w:rPr>
        <w:t>2018</w:t>
      </w:r>
      <w:r>
        <w:rPr>
          <w:rFonts w:hint="eastAsia" w:ascii="仿宋_GB2312" w:hAnsi="宋体" w:eastAsia="仿宋_GB2312" w:cs="Courier New"/>
          <w:sz w:val="32"/>
          <w:szCs w:val="32"/>
        </w:rPr>
        <w:t>年一般公共预算财政拨款基本支出</w:t>
      </w:r>
      <w:r>
        <w:rPr>
          <w:rFonts w:ascii="仿宋_GB2312" w:hAnsi="宋体" w:eastAsia="仿宋_GB2312" w:cs="Courier New"/>
          <w:sz w:val="32"/>
          <w:szCs w:val="32"/>
        </w:rPr>
        <w:t>146</w:t>
      </w:r>
      <w:r>
        <w:rPr>
          <w:rFonts w:hint="eastAsia" w:ascii="仿宋_GB2312" w:hAnsi="宋体" w:eastAsia="仿宋_GB2312" w:cs="Courier New"/>
          <w:sz w:val="32"/>
          <w:szCs w:val="32"/>
        </w:rPr>
        <w:t>万元，其中：人员经费</w:t>
      </w:r>
      <w:r>
        <w:rPr>
          <w:rFonts w:ascii="仿宋_GB2312" w:hAnsi="宋体" w:eastAsia="仿宋_GB2312" w:cs="Courier New"/>
          <w:sz w:val="32"/>
          <w:szCs w:val="32"/>
        </w:rPr>
        <w:t>123.85</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，主要包括：基本工资、津贴补贴、社会保障、离休费、退休费、抚恤金、生活补助、救济费、住房公积金、其他对个人和家庭的支出等；</w:t>
      </w:r>
      <w:r>
        <w:rPr>
          <w:rFonts w:hint="eastAsia" w:ascii="仿宋_GB2312" w:hAnsi="宋体" w:eastAsia="仿宋_GB2312" w:cs="Courier New"/>
          <w:sz w:val="32"/>
          <w:szCs w:val="32"/>
        </w:rPr>
        <w:t>公用经费</w:t>
      </w:r>
      <w:r>
        <w:rPr>
          <w:rFonts w:ascii="仿宋_GB2312" w:hAnsi="宋体" w:eastAsia="仿宋_GB2312" w:cs="Courier New"/>
          <w:sz w:val="32"/>
          <w:szCs w:val="32"/>
        </w:rPr>
        <w:t>22.15</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，主要包括：办公费、印刷费、水电费、邮电费、 差旅费、维修费、租赁费、会议费、培训费、公务招待费、劳务费、委托业务费、工会经费、福利费、公车运行费、其他商品和服务支出等。</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一般公共预算财政拨款“三公”经费支出决算情况说明</w:t>
      </w:r>
    </w:p>
    <w:p>
      <w:pPr>
        <w:numPr>
          <w:ilvl w:val="0"/>
          <w:numId w:val="6"/>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2018</w:t>
      </w:r>
      <w:r>
        <w:rPr>
          <w:rFonts w:hint="eastAsia" w:ascii="仿宋_GB2312" w:hAnsi="宋体" w:eastAsia="仿宋_GB2312" w:cs="Courier New"/>
          <w:sz w:val="32"/>
          <w:szCs w:val="32"/>
        </w:rPr>
        <w:t>年度“三公”经费财政拨款支出预算为</w:t>
      </w:r>
      <w:r>
        <w:rPr>
          <w:rFonts w:ascii="仿宋_GB2312" w:hAnsi="宋体" w:eastAsia="仿宋_GB2312" w:cs="Courier New"/>
          <w:sz w:val="32"/>
          <w:szCs w:val="32"/>
        </w:rPr>
        <w:t>9.2</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5.2</w:t>
      </w:r>
      <w:r>
        <w:rPr>
          <w:rFonts w:hint="eastAsia" w:ascii="仿宋_GB2312" w:hAnsi="宋体" w:eastAsia="仿宋_GB2312" w:cs="Courier New"/>
          <w:sz w:val="32"/>
          <w:szCs w:val="32"/>
        </w:rPr>
        <w:t>万元，完成预算的</w:t>
      </w:r>
      <w:r>
        <w:rPr>
          <w:rFonts w:ascii="仿宋_GB2312" w:hAnsi="宋体" w:eastAsia="仿宋_GB2312" w:cs="Courier New"/>
          <w:sz w:val="32"/>
          <w:szCs w:val="32"/>
        </w:rPr>
        <w:t>56.5%</w:t>
      </w:r>
      <w:r>
        <w:rPr>
          <w:rFonts w:hint="eastAsia" w:ascii="仿宋_GB2312" w:hAnsi="宋体" w:eastAsia="仿宋_GB2312" w:cs="Courier New"/>
          <w:sz w:val="32"/>
          <w:szCs w:val="32"/>
        </w:rPr>
        <w:t>，其中：因公出国（境）费支出决算为</w:t>
      </w:r>
      <w:r>
        <w:rPr>
          <w:rFonts w:ascii="仿宋_GB2312" w:hAnsi="宋体" w:eastAsia="仿宋_GB2312" w:cs="Courier New"/>
          <w:sz w:val="32"/>
          <w:szCs w:val="32"/>
        </w:rPr>
        <w:t>0</w:t>
      </w:r>
      <w:r>
        <w:rPr>
          <w:rFonts w:hint="eastAsia" w:ascii="仿宋_GB2312" w:hAnsi="宋体" w:eastAsia="仿宋_GB2312" w:cs="Courier New"/>
          <w:sz w:val="32"/>
          <w:szCs w:val="32"/>
        </w:rPr>
        <w:t>万元；公务用车购置及运行费支出决算为</w:t>
      </w:r>
      <w:r>
        <w:rPr>
          <w:rFonts w:ascii="仿宋_GB2312" w:hAnsi="宋体" w:eastAsia="仿宋_GB2312" w:cs="Courier New"/>
          <w:sz w:val="32"/>
          <w:szCs w:val="32"/>
        </w:rPr>
        <w:t>2.2</w:t>
      </w:r>
      <w:r>
        <w:rPr>
          <w:rFonts w:hint="eastAsia" w:ascii="仿宋_GB2312" w:hAnsi="宋体" w:eastAsia="仿宋_GB2312" w:cs="Courier New"/>
          <w:sz w:val="32"/>
          <w:szCs w:val="32"/>
        </w:rPr>
        <w:t>万元，完成预算的</w:t>
      </w:r>
      <w:r>
        <w:rPr>
          <w:rFonts w:ascii="仿宋_GB2312" w:hAnsi="宋体" w:eastAsia="仿宋_GB2312" w:cs="Courier New"/>
          <w:sz w:val="32"/>
          <w:szCs w:val="32"/>
        </w:rPr>
        <w:t>100%</w:t>
      </w:r>
      <w:r>
        <w:rPr>
          <w:rFonts w:hint="eastAsia" w:ascii="仿宋_GB2312" w:hAnsi="宋体" w:eastAsia="仿宋_GB2312" w:cs="Courier New"/>
          <w:sz w:val="32"/>
          <w:szCs w:val="32"/>
        </w:rPr>
        <w:t>；公务接待费支出决算为</w:t>
      </w:r>
      <w:r>
        <w:rPr>
          <w:rFonts w:ascii="仿宋_GB2312" w:hAnsi="宋体" w:eastAsia="仿宋_GB2312" w:cs="Courier New"/>
          <w:sz w:val="32"/>
          <w:szCs w:val="32"/>
        </w:rPr>
        <w:t>3</w:t>
      </w:r>
      <w:r>
        <w:rPr>
          <w:rFonts w:hint="eastAsia" w:ascii="仿宋_GB2312" w:hAnsi="宋体" w:eastAsia="仿宋_GB2312" w:cs="Courier New"/>
          <w:sz w:val="32"/>
          <w:szCs w:val="32"/>
        </w:rPr>
        <w:t>万元，完成预算的</w:t>
      </w:r>
      <w:r>
        <w:rPr>
          <w:rFonts w:ascii="仿宋_GB2312" w:hAnsi="宋体" w:eastAsia="仿宋_GB2312" w:cs="Courier New"/>
          <w:sz w:val="32"/>
          <w:szCs w:val="32"/>
        </w:rPr>
        <w:t>42.85%</w:t>
      </w:r>
      <w:r>
        <w:rPr>
          <w:rFonts w:hint="eastAsia" w:ascii="仿宋_GB2312" w:hAnsi="宋体" w:eastAsia="仿宋_GB2312" w:cs="Courier New"/>
          <w:sz w:val="32"/>
          <w:szCs w:val="32"/>
        </w:rPr>
        <w:t>。</w:t>
      </w:r>
      <w:r>
        <w:rPr>
          <w:rFonts w:ascii="仿宋_GB2312" w:hAnsi="宋体" w:eastAsia="仿宋_GB2312" w:cs="Courier New"/>
          <w:sz w:val="32"/>
          <w:szCs w:val="32"/>
        </w:rPr>
        <w:t>2018</w:t>
      </w:r>
      <w:r>
        <w:rPr>
          <w:rFonts w:hint="eastAsia" w:ascii="仿宋_GB2312" w:hAnsi="宋体" w:eastAsia="仿宋_GB2312" w:cs="Courier New"/>
          <w:sz w:val="32"/>
          <w:szCs w:val="32"/>
        </w:rPr>
        <w:t>年度“三公”经费支出决算数与预算数存在差异的主要原因是</w:t>
      </w:r>
      <w:r>
        <w:rPr>
          <w:rFonts w:hint="eastAsia" w:ascii="仿宋" w:hAnsi="仿宋" w:eastAsia="仿宋"/>
          <w:sz w:val="32"/>
          <w:szCs w:val="32"/>
        </w:rPr>
        <w:t>厉行节约，严格控制车辆运行维护费和接待费</w:t>
      </w:r>
      <w:r>
        <w:rPr>
          <w:rFonts w:hint="eastAsia" w:ascii="仿宋_GB2312" w:hAnsi="宋体" w:eastAsia="仿宋_GB2312" w:cs="Courier New"/>
          <w:sz w:val="32"/>
          <w:szCs w:val="32"/>
        </w:rPr>
        <w:t>。</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2018</w:t>
      </w:r>
      <w:r>
        <w:rPr>
          <w:rFonts w:hint="eastAsia" w:ascii="仿宋_GB2312" w:hAnsi="宋体" w:eastAsia="仿宋_GB2312" w:cs="Courier New"/>
          <w:sz w:val="32"/>
          <w:szCs w:val="32"/>
        </w:rPr>
        <w:t>年度“三公”经费财政拨款支出决算数比</w:t>
      </w:r>
      <w:r>
        <w:rPr>
          <w:rFonts w:ascii="仿宋_GB2312" w:hAnsi="宋体" w:eastAsia="仿宋_GB2312" w:cs="Courier New"/>
          <w:sz w:val="32"/>
          <w:szCs w:val="32"/>
        </w:rPr>
        <w:t>2017</w:t>
      </w:r>
      <w:r>
        <w:rPr>
          <w:rFonts w:hint="eastAsia" w:ascii="仿宋_GB2312" w:hAnsi="宋体" w:eastAsia="仿宋_GB2312" w:cs="Courier New"/>
          <w:sz w:val="32"/>
          <w:szCs w:val="32"/>
        </w:rPr>
        <w:t>年减少</w:t>
      </w:r>
      <w:r>
        <w:rPr>
          <w:rFonts w:ascii="仿宋_GB2312" w:hAnsi="宋体" w:eastAsia="仿宋_GB2312" w:cs="Courier New"/>
          <w:sz w:val="32"/>
          <w:szCs w:val="32"/>
        </w:rPr>
        <w:t>3.68</w:t>
      </w:r>
      <w:r>
        <w:rPr>
          <w:rFonts w:hint="eastAsia" w:ascii="仿宋_GB2312" w:hAnsi="宋体" w:eastAsia="仿宋_GB2312" w:cs="Courier New"/>
          <w:sz w:val="32"/>
          <w:szCs w:val="32"/>
        </w:rPr>
        <w:t>万元，下降</w:t>
      </w:r>
      <w:r>
        <w:rPr>
          <w:rFonts w:ascii="仿宋_GB2312" w:hAnsi="宋体" w:eastAsia="仿宋_GB2312" w:cs="Courier New"/>
          <w:sz w:val="32"/>
          <w:szCs w:val="32"/>
        </w:rPr>
        <w:t>41.44%</w:t>
      </w:r>
      <w:r>
        <w:rPr>
          <w:rFonts w:hint="eastAsia" w:ascii="仿宋_GB2312" w:hAnsi="宋体" w:eastAsia="仿宋_GB2312" w:cs="Courier New"/>
          <w:sz w:val="32"/>
          <w:szCs w:val="32"/>
        </w:rPr>
        <w:t>，其中：公务用车购置及运行费支出决算增加</w:t>
      </w:r>
      <w:r>
        <w:rPr>
          <w:rFonts w:ascii="仿宋_GB2312" w:hAnsi="宋体" w:eastAsia="仿宋_GB2312" w:cs="Courier New"/>
          <w:sz w:val="32"/>
          <w:szCs w:val="32"/>
        </w:rPr>
        <w:t>1.15</w:t>
      </w:r>
      <w:r>
        <w:rPr>
          <w:rFonts w:hint="eastAsia" w:ascii="仿宋_GB2312" w:hAnsi="宋体" w:eastAsia="仿宋_GB2312" w:cs="Courier New"/>
          <w:sz w:val="32"/>
          <w:szCs w:val="32"/>
        </w:rPr>
        <w:t>万元，增加</w:t>
      </w:r>
      <w:r>
        <w:rPr>
          <w:rFonts w:ascii="仿宋_GB2312" w:hAnsi="宋体" w:eastAsia="仿宋_GB2312" w:cs="Courier New"/>
          <w:sz w:val="32"/>
          <w:szCs w:val="32"/>
        </w:rPr>
        <w:t>109.5%</w:t>
      </w:r>
      <w:r>
        <w:rPr>
          <w:rFonts w:hint="eastAsia" w:ascii="仿宋_GB2312" w:hAnsi="宋体" w:eastAsia="仿宋_GB2312" w:cs="Courier New"/>
          <w:sz w:val="32"/>
          <w:szCs w:val="32"/>
        </w:rPr>
        <w:t>；公务接待费支出决算减少</w:t>
      </w:r>
      <w:r>
        <w:rPr>
          <w:rFonts w:ascii="仿宋_GB2312" w:hAnsi="宋体" w:eastAsia="仿宋_GB2312" w:cs="Courier New"/>
          <w:sz w:val="32"/>
          <w:szCs w:val="32"/>
        </w:rPr>
        <w:t>4.83</w:t>
      </w:r>
      <w:r>
        <w:rPr>
          <w:rFonts w:hint="eastAsia" w:ascii="仿宋_GB2312" w:hAnsi="宋体" w:eastAsia="仿宋_GB2312" w:cs="Courier New"/>
          <w:sz w:val="32"/>
          <w:szCs w:val="32"/>
        </w:rPr>
        <w:t>万元，下降</w:t>
      </w:r>
      <w:r>
        <w:rPr>
          <w:rFonts w:ascii="仿宋_GB2312" w:hAnsi="宋体" w:eastAsia="仿宋_GB2312" w:cs="Courier New"/>
          <w:sz w:val="32"/>
          <w:szCs w:val="32"/>
        </w:rPr>
        <w:t xml:space="preserve"> 61.69%</w:t>
      </w:r>
      <w:r>
        <w:rPr>
          <w:rFonts w:hint="eastAsia" w:ascii="仿宋_GB2312" w:hAnsi="宋体" w:eastAsia="仿宋_GB2312" w:cs="Courier New"/>
          <w:sz w:val="32"/>
          <w:szCs w:val="32"/>
        </w:rPr>
        <w:t>。公务用车购置及运行费支出和公务接待费支出减少的主要原因是</w:t>
      </w:r>
      <w:r>
        <w:rPr>
          <w:rFonts w:hint="eastAsia" w:ascii="仿宋" w:hAnsi="仿宋" w:eastAsia="仿宋"/>
          <w:sz w:val="32"/>
          <w:szCs w:val="32"/>
        </w:rPr>
        <w:t>厉行节约，严格控制车辆运行维护费和接待费</w:t>
      </w:r>
      <w:r>
        <w:rPr>
          <w:rFonts w:hint="eastAsia" w:ascii="仿宋_GB2312" w:hAnsi="宋体" w:eastAsia="仿宋_GB2312" w:cs="Courier New"/>
          <w:sz w:val="32"/>
          <w:szCs w:val="32"/>
        </w:rPr>
        <w:t>。</w:t>
      </w:r>
    </w:p>
    <w:p>
      <w:pPr>
        <w:numPr>
          <w:ilvl w:val="0"/>
          <w:numId w:val="6"/>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2018</w:t>
      </w:r>
      <w:r>
        <w:rPr>
          <w:rFonts w:hint="eastAsia" w:ascii="仿宋_GB2312" w:hAnsi="宋体" w:eastAsia="仿宋_GB2312" w:cs="Courier New"/>
          <w:sz w:val="32"/>
          <w:szCs w:val="32"/>
        </w:rPr>
        <w:t>年度“三公”经费财政拨款支出决算中，因公出国（境）费支出决算</w:t>
      </w:r>
      <w:r>
        <w:rPr>
          <w:rFonts w:ascii="仿宋_GB2312" w:hAnsi="宋体" w:eastAsia="仿宋_GB2312" w:cs="Courier New"/>
          <w:sz w:val="32"/>
          <w:szCs w:val="32"/>
        </w:rPr>
        <w:t xml:space="preserve"> 0 </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，完成预算的0%，占0%</w:t>
      </w:r>
      <w:r>
        <w:rPr>
          <w:rFonts w:hint="eastAsia" w:ascii="仿宋_GB2312" w:hAnsi="宋体" w:eastAsia="仿宋_GB2312" w:cs="Courier New"/>
          <w:sz w:val="32"/>
          <w:szCs w:val="32"/>
        </w:rPr>
        <w:t>；公务用车购置及运行费支出决算</w:t>
      </w:r>
      <w:r>
        <w:rPr>
          <w:rFonts w:ascii="仿宋_GB2312" w:hAnsi="宋体" w:eastAsia="仿宋_GB2312" w:cs="Courier New"/>
          <w:sz w:val="32"/>
          <w:szCs w:val="32"/>
        </w:rPr>
        <w:t xml:space="preserve"> 2.2</w:t>
      </w:r>
      <w:r>
        <w:rPr>
          <w:rFonts w:hint="eastAsia" w:ascii="仿宋_GB2312" w:hAnsi="宋体" w:eastAsia="仿宋_GB2312" w:cs="Courier New"/>
          <w:sz w:val="32"/>
          <w:szCs w:val="32"/>
        </w:rPr>
        <w:t>万元，完成预算的</w:t>
      </w:r>
      <w:r>
        <w:rPr>
          <w:rFonts w:ascii="仿宋_GB2312" w:hAnsi="宋体" w:eastAsia="仿宋_GB2312" w:cs="Courier New"/>
          <w:sz w:val="32"/>
          <w:szCs w:val="32"/>
        </w:rPr>
        <w:t>100%</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占</w:t>
      </w:r>
      <w:r>
        <w:rPr>
          <w:rFonts w:ascii="仿宋_GB2312" w:hAnsi="宋体" w:eastAsia="仿宋_GB2312" w:cs="Courier New"/>
          <w:sz w:val="32"/>
          <w:szCs w:val="32"/>
        </w:rPr>
        <w:t>42.3%</w:t>
      </w:r>
      <w:r>
        <w:rPr>
          <w:rFonts w:hint="eastAsia" w:ascii="仿宋_GB2312" w:hAnsi="宋体" w:eastAsia="仿宋_GB2312" w:cs="Courier New"/>
          <w:sz w:val="32"/>
          <w:szCs w:val="32"/>
        </w:rPr>
        <w:t>；公务接待费支出决算</w:t>
      </w:r>
      <w:r>
        <w:rPr>
          <w:rFonts w:ascii="仿宋_GB2312" w:hAnsi="宋体" w:eastAsia="仿宋_GB2312" w:cs="Courier New"/>
          <w:sz w:val="32"/>
          <w:szCs w:val="32"/>
        </w:rPr>
        <w:t xml:space="preserve"> 3</w:t>
      </w:r>
      <w:r>
        <w:rPr>
          <w:rFonts w:hint="eastAsia" w:ascii="仿宋_GB2312" w:hAnsi="宋体" w:eastAsia="仿宋_GB2312" w:cs="Courier New"/>
          <w:sz w:val="32"/>
          <w:szCs w:val="32"/>
        </w:rPr>
        <w:t>万元，完成预算的</w:t>
      </w:r>
      <w:r>
        <w:rPr>
          <w:rFonts w:ascii="仿宋_GB2312" w:hAnsi="宋体" w:eastAsia="仿宋_GB2312" w:cs="Courier New"/>
          <w:sz w:val="32"/>
          <w:szCs w:val="32"/>
        </w:rPr>
        <w:t>42.85%</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占</w:t>
      </w:r>
      <w:r>
        <w:rPr>
          <w:rFonts w:ascii="仿宋_GB2312" w:hAnsi="宋体" w:eastAsia="仿宋_GB2312" w:cs="Courier New"/>
          <w:sz w:val="32"/>
          <w:szCs w:val="32"/>
        </w:rPr>
        <w:t>57.7%</w:t>
      </w:r>
      <w:r>
        <w:rPr>
          <w:rFonts w:hint="eastAsia" w:ascii="仿宋_GB2312" w:hAnsi="宋体" w:eastAsia="仿宋_GB2312" w:cs="Courier New"/>
          <w:sz w:val="32"/>
          <w:szCs w:val="32"/>
        </w:rPr>
        <w:t>。具体情况如下：</w:t>
      </w:r>
    </w:p>
    <w:p>
      <w:pPr>
        <w:numPr>
          <w:ilvl w:val="0"/>
          <w:numId w:val="7"/>
        </w:num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b/>
          <w:bCs/>
          <w:sz w:val="32"/>
          <w:szCs w:val="32"/>
        </w:rPr>
        <w:t>因公出国（境）费支出</w:t>
      </w:r>
      <w:r>
        <w:rPr>
          <w:rFonts w:ascii="仿宋_GB2312" w:hAnsi="宋体" w:eastAsia="仿宋_GB2312" w:cs="Courier New"/>
          <w:b/>
          <w:bCs/>
          <w:sz w:val="32"/>
          <w:szCs w:val="32"/>
        </w:rPr>
        <w:t>0</w:t>
      </w:r>
      <w:r>
        <w:rPr>
          <w:rFonts w:hint="eastAsia" w:ascii="仿宋_GB2312" w:hAnsi="宋体" w:eastAsia="仿宋_GB2312" w:cs="Courier New"/>
          <w:b/>
          <w:bCs/>
          <w:sz w:val="32"/>
          <w:szCs w:val="32"/>
        </w:rPr>
        <w:t>万元。</w:t>
      </w:r>
      <w:r>
        <w:rPr>
          <w:rFonts w:hint="eastAsia" w:ascii="仿宋_GB2312" w:hAnsi="宋体" w:eastAsia="仿宋_GB2312" w:cs="Courier New"/>
          <w:sz w:val="32"/>
          <w:szCs w:val="32"/>
        </w:rPr>
        <w:t>全年安排单位因公出国（境）团组</w:t>
      </w:r>
      <w:r>
        <w:rPr>
          <w:rFonts w:ascii="仿宋_GB2312" w:hAnsi="宋体" w:eastAsia="仿宋_GB2312" w:cs="Courier New"/>
          <w:sz w:val="32"/>
          <w:szCs w:val="32"/>
        </w:rPr>
        <w:t>0</w:t>
      </w:r>
      <w:r>
        <w:rPr>
          <w:rFonts w:hint="eastAsia" w:ascii="仿宋_GB2312" w:hAnsi="宋体" w:eastAsia="仿宋_GB2312" w:cs="Courier New"/>
          <w:sz w:val="32"/>
          <w:szCs w:val="32"/>
        </w:rPr>
        <w:t>个，累计</w:t>
      </w:r>
      <w:r>
        <w:rPr>
          <w:rFonts w:ascii="仿宋_GB2312" w:hAnsi="宋体" w:eastAsia="仿宋_GB2312" w:cs="Courier New"/>
          <w:sz w:val="32"/>
          <w:szCs w:val="32"/>
        </w:rPr>
        <w:t>0</w:t>
      </w:r>
      <w:r>
        <w:rPr>
          <w:rFonts w:hint="eastAsia" w:ascii="仿宋_GB2312" w:hAnsi="宋体" w:eastAsia="仿宋_GB2312" w:cs="Courier New"/>
          <w:sz w:val="32"/>
          <w:szCs w:val="32"/>
        </w:rPr>
        <w:t>人次。</w:t>
      </w:r>
    </w:p>
    <w:p>
      <w:pPr>
        <w:numPr>
          <w:ilvl w:val="0"/>
          <w:numId w:val="7"/>
        </w:num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b/>
          <w:bCs/>
          <w:sz w:val="32"/>
          <w:szCs w:val="32"/>
        </w:rPr>
        <w:t>公务用车购置及运行费</w:t>
      </w:r>
      <w:r>
        <w:rPr>
          <w:rFonts w:hint="eastAsia" w:ascii="仿宋_GB2312" w:hAnsi="宋体" w:eastAsia="仿宋_GB2312" w:cs="Courier New"/>
          <w:sz w:val="32"/>
          <w:szCs w:val="32"/>
        </w:rPr>
        <w:t>年初预算数为</w:t>
      </w:r>
      <w:r>
        <w:rPr>
          <w:rFonts w:ascii="仿宋_GB2312" w:hAnsi="宋体" w:eastAsia="仿宋_GB2312" w:cs="Courier New"/>
          <w:sz w:val="32"/>
          <w:szCs w:val="32"/>
        </w:rPr>
        <w:t>2.2</w:t>
      </w:r>
      <w:r>
        <w:rPr>
          <w:rFonts w:hint="eastAsia" w:ascii="仿宋_GB2312" w:hAnsi="宋体" w:eastAsia="仿宋_GB2312" w:cs="Courier New"/>
          <w:sz w:val="32"/>
          <w:szCs w:val="32"/>
        </w:rPr>
        <w:t>万元，支出决算</w:t>
      </w:r>
      <w:r>
        <w:rPr>
          <w:rFonts w:ascii="仿宋_GB2312" w:hAnsi="宋体" w:eastAsia="仿宋_GB2312" w:cs="Courier New"/>
          <w:sz w:val="32"/>
          <w:szCs w:val="32"/>
        </w:rPr>
        <w:t>2.2</w:t>
      </w:r>
      <w:r>
        <w:rPr>
          <w:rFonts w:hint="eastAsia" w:ascii="仿宋_GB2312" w:hAnsi="宋体" w:eastAsia="仿宋_GB2312" w:cs="Courier New"/>
          <w:sz w:val="32"/>
          <w:szCs w:val="32"/>
        </w:rPr>
        <w:t>万元，完成年初预算的</w:t>
      </w:r>
      <w:r>
        <w:rPr>
          <w:rFonts w:ascii="仿宋_GB2312" w:hAnsi="宋体" w:eastAsia="仿宋_GB2312" w:cs="Courier New"/>
          <w:sz w:val="32"/>
          <w:szCs w:val="32"/>
        </w:rPr>
        <w:t>100%</w:t>
      </w:r>
      <w:r>
        <w:rPr>
          <w:rFonts w:hint="eastAsia" w:ascii="仿宋_GB2312" w:hAnsi="宋体" w:eastAsia="仿宋_GB2312" w:cs="Courier New"/>
          <w:sz w:val="32"/>
          <w:szCs w:val="32"/>
        </w:rPr>
        <w:t>，不存在差异。</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公务用车购置</w:t>
      </w:r>
      <w:r>
        <w:rPr>
          <w:rFonts w:hint="eastAsia" w:ascii="仿宋_GB2312" w:hAnsi="宋体" w:eastAsia="仿宋_GB2312" w:cs="Courier New"/>
          <w:sz w:val="32"/>
          <w:szCs w:val="32"/>
        </w:rPr>
        <w:t>支出为</w:t>
      </w:r>
      <w:r>
        <w:rPr>
          <w:rFonts w:ascii="仿宋_GB2312" w:hAnsi="宋体" w:eastAsia="仿宋_GB2312" w:cs="Courier New"/>
          <w:sz w:val="32"/>
          <w:szCs w:val="32"/>
        </w:rPr>
        <w:t>0</w:t>
      </w:r>
      <w:r>
        <w:rPr>
          <w:rFonts w:hint="eastAsia" w:ascii="仿宋_GB2312" w:hAnsi="宋体" w:eastAsia="仿宋_GB2312" w:cs="Courier New"/>
          <w:sz w:val="32"/>
          <w:szCs w:val="32"/>
        </w:rPr>
        <w:t>万元。（公务用车购置数为</w:t>
      </w:r>
      <w:r>
        <w:rPr>
          <w:rFonts w:ascii="仿宋_GB2312" w:hAnsi="宋体" w:eastAsia="仿宋_GB2312" w:cs="Courier New"/>
          <w:sz w:val="32"/>
          <w:szCs w:val="32"/>
        </w:rPr>
        <w:t>0</w:t>
      </w:r>
      <w:r>
        <w:rPr>
          <w:rFonts w:hint="eastAsia" w:ascii="仿宋_GB2312" w:hAnsi="宋体" w:eastAsia="仿宋_GB2312" w:cs="Courier New"/>
          <w:sz w:val="32"/>
          <w:szCs w:val="32"/>
        </w:rPr>
        <w:t>。）</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公务用车运行</w:t>
      </w:r>
      <w:r>
        <w:rPr>
          <w:rFonts w:hint="eastAsia" w:ascii="仿宋_GB2312" w:hAnsi="宋体" w:eastAsia="仿宋_GB2312" w:cs="Courier New"/>
          <w:sz w:val="32"/>
          <w:szCs w:val="32"/>
        </w:rPr>
        <w:t>支出</w:t>
      </w:r>
      <w:r>
        <w:rPr>
          <w:rFonts w:ascii="仿宋_GB2312" w:hAnsi="宋体" w:eastAsia="仿宋_GB2312" w:cs="Courier New"/>
          <w:sz w:val="32"/>
          <w:szCs w:val="32"/>
        </w:rPr>
        <w:t>2.2</w:t>
      </w:r>
      <w:r>
        <w:rPr>
          <w:rFonts w:hint="eastAsia" w:ascii="仿宋_GB2312" w:hAnsi="宋体" w:eastAsia="仿宋_GB2312" w:cs="Courier New"/>
          <w:sz w:val="32"/>
          <w:szCs w:val="32"/>
        </w:rPr>
        <w:t>万元。主要用于出山店水库及后期扶持项目下乡。</w:t>
      </w:r>
      <w:r>
        <w:rPr>
          <w:rFonts w:ascii="仿宋_GB2312" w:hAnsi="宋体" w:eastAsia="仿宋_GB2312" w:cs="Courier New"/>
          <w:sz w:val="32"/>
          <w:szCs w:val="32"/>
        </w:rPr>
        <w:t>2018</w:t>
      </w:r>
      <w:r>
        <w:rPr>
          <w:rFonts w:hint="eastAsia" w:ascii="仿宋_GB2312" w:hAnsi="宋体" w:eastAsia="仿宋_GB2312" w:cs="Courier New"/>
          <w:sz w:val="32"/>
          <w:szCs w:val="32"/>
        </w:rPr>
        <w:t>年期末公务用车保有量为</w:t>
      </w:r>
      <w:r>
        <w:rPr>
          <w:rFonts w:ascii="仿宋_GB2312" w:hAnsi="宋体" w:eastAsia="仿宋_GB2312" w:cs="Courier New"/>
          <w:sz w:val="32"/>
          <w:szCs w:val="32"/>
        </w:rPr>
        <w:t>1</w:t>
      </w:r>
      <w:r>
        <w:rPr>
          <w:rFonts w:hint="eastAsia" w:ascii="仿宋_GB2312" w:hAnsi="宋体" w:eastAsia="仿宋_GB2312" w:cs="Courier New"/>
          <w:sz w:val="32"/>
          <w:szCs w:val="32"/>
        </w:rPr>
        <w:t>辆。</w:t>
      </w:r>
    </w:p>
    <w:p>
      <w:pPr>
        <w:numPr>
          <w:ilvl w:val="0"/>
          <w:numId w:val="7"/>
        </w:num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b/>
          <w:bCs/>
          <w:sz w:val="32"/>
          <w:szCs w:val="32"/>
        </w:rPr>
        <w:t>公务接待费</w:t>
      </w:r>
      <w:r>
        <w:rPr>
          <w:rFonts w:hint="eastAsia" w:ascii="仿宋_GB2312" w:hAnsi="宋体" w:eastAsia="仿宋_GB2312" w:cs="Courier New"/>
          <w:sz w:val="32"/>
          <w:szCs w:val="32"/>
        </w:rPr>
        <w:t>年初预算数为</w:t>
      </w:r>
      <w:r>
        <w:rPr>
          <w:rFonts w:ascii="仿宋_GB2312" w:hAnsi="宋体" w:eastAsia="仿宋_GB2312" w:cs="Courier New"/>
          <w:sz w:val="32"/>
          <w:szCs w:val="32"/>
        </w:rPr>
        <w:t>7</w:t>
      </w:r>
      <w:r>
        <w:rPr>
          <w:rFonts w:hint="eastAsia" w:ascii="仿宋_GB2312" w:hAnsi="宋体" w:eastAsia="仿宋_GB2312" w:cs="Courier New"/>
          <w:sz w:val="32"/>
          <w:szCs w:val="32"/>
        </w:rPr>
        <w:t>万元，支出决算数为</w:t>
      </w:r>
      <w:r>
        <w:rPr>
          <w:rFonts w:ascii="仿宋_GB2312" w:hAnsi="宋体" w:eastAsia="仿宋_GB2312" w:cs="Courier New"/>
          <w:sz w:val="32"/>
          <w:szCs w:val="32"/>
        </w:rPr>
        <w:t>3</w:t>
      </w:r>
      <w:r>
        <w:rPr>
          <w:rFonts w:hint="eastAsia" w:ascii="仿宋_GB2312" w:hAnsi="宋体" w:eastAsia="仿宋_GB2312" w:cs="Courier New"/>
          <w:sz w:val="32"/>
          <w:szCs w:val="32"/>
        </w:rPr>
        <w:t>万元，完成年初预算的</w:t>
      </w:r>
      <w:r>
        <w:rPr>
          <w:rFonts w:ascii="仿宋_GB2312" w:hAnsi="宋体" w:eastAsia="仿宋_GB2312" w:cs="Courier New"/>
          <w:sz w:val="32"/>
          <w:szCs w:val="32"/>
        </w:rPr>
        <w:t>42.85%</w:t>
      </w:r>
      <w:r>
        <w:rPr>
          <w:rFonts w:hint="eastAsia" w:ascii="仿宋_GB2312" w:hAnsi="宋体" w:eastAsia="仿宋_GB2312" w:cs="Courier New"/>
          <w:sz w:val="32"/>
          <w:szCs w:val="32"/>
        </w:rPr>
        <w:t>，决算数与年初预算数存在差异的主要原因是精简开支。其中：</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外宾接待支出为</w:t>
      </w:r>
      <w:r>
        <w:rPr>
          <w:rFonts w:ascii="仿宋_GB2312" w:hAnsi="宋体" w:eastAsia="仿宋_GB2312" w:cs="Courier New"/>
          <w:sz w:val="32"/>
          <w:szCs w:val="32"/>
        </w:rPr>
        <w:t>0</w:t>
      </w:r>
      <w:r>
        <w:rPr>
          <w:rFonts w:hint="eastAsia" w:ascii="仿宋_GB2312" w:hAnsi="宋体" w:eastAsia="仿宋_GB2312" w:cs="Courier New"/>
          <w:sz w:val="32"/>
          <w:szCs w:val="32"/>
        </w:rPr>
        <w:t>万元。</w:t>
      </w:r>
      <w:r>
        <w:rPr>
          <w:rFonts w:ascii="仿宋_GB2312" w:hAnsi="宋体" w:eastAsia="仿宋_GB2312" w:cs="Courier New"/>
          <w:sz w:val="32"/>
          <w:szCs w:val="32"/>
        </w:rPr>
        <w:t>2018</w:t>
      </w:r>
      <w:r>
        <w:rPr>
          <w:rFonts w:hint="eastAsia" w:ascii="仿宋_GB2312" w:hAnsi="宋体" w:eastAsia="仿宋_GB2312" w:cs="Courier New"/>
          <w:sz w:val="32"/>
          <w:szCs w:val="32"/>
        </w:rPr>
        <w:t>年度共接待外宾来访团组批次</w:t>
      </w:r>
      <w:r>
        <w:rPr>
          <w:rFonts w:ascii="仿宋_GB2312" w:hAnsi="宋体" w:eastAsia="仿宋_GB2312" w:cs="Courier New"/>
          <w:sz w:val="32"/>
          <w:szCs w:val="32"/>
        </w:rPr>
        <w:t>0</w:t>
      </w:r>
      <w:r>
        <w:rPr>
          <w:rFonts w:hint="eastAsia" w:ascii="仿宋_GB2312" w:hAnsi="宋体" w:eastAsia="仿宋_GB2312" w:cs="Courier New"/>
          <w:sz w:val="32"/>
          <w:szCs w:val="32"/>
        </w:rPr>
        <w:t>个，接待人次</w:t>
      </w:r>
      <w:r>
        <w:rPr>
          <w:rFonts w:ascii="仿宋_GB2312" w:hAnsi="宋体" w:eastAsia="仿宋_GB2312" w:cs="Courier New"/>
          <w:sz w:val="32"/>
          <w:szCs w:val="32"/>
        </w:rPr>
        <w:t>0</w:t>
      </w:r>
      <w:r>
        <w:rPr>
          <w:rFonts w:hint="eastAsia" w:ascii="仿宋_GB2312" w:hAnsi="宋体" w:eastAsia="仿宋_GB2312" w:cs="Courier New"/>
          <w:sz w:val="32"/>
          <w:szCs w:val="32"/>
        </w:rPr>
        <w:t>人次（不包括陪同人员）。</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其他国内公务接待支出为</w:t>
      </w:r>
      <w:r>
        <w:rPr>
          <w:rFonts w:ascii="仿宋_GB2312" w:hAnsi="宋体" w:eastAsia="仿宋_GB2312" w:cs="Courier New"/>
          <w:sz w:val="32"/>
          <w:szCs w:val="32"/>
        </w:rPr>
        <w:t>3</w:t>
      </w:r>
      <w:r>
        <w:rPr>
          <w:rFonts w:hint="eastAsia" w:ascii="仿宋_GB2312" w:hAnsi="宋体" w:eastAsia="仿宋_GB2312" w:cs="Courier New"/>
          <w:sz w:val="32"/>
          <w:szCs w:val="32"/>
        </w:rPr>
        <w:t>万元。主要用于行政事务、业务往来等公务活动支出</w:t>
      </w:r>
      <w:r>
        <w:rPr>
          <w:rFonts w:ascii="仿宋_GB2312" w:hAnsi="宋体" w:eastAsia="仿宋_GB2312" w:cs="Courier New"/>
          <w:sz w:val="32"/>
          <w:szCs w:val="32"/>
        </w:rPr>
        <w:t>2018</w:t>
      </w:r>
      <w:r>
        <w:rPr>
          <w:rFonts w:hint="eastAsia" w:ascii="仿宋_GB2312" w:hAnsi="宋体" w:eastAsia="仿宋_GB2312" w:cs="Courier New"/>
          <w:sz w:val="32"/>
          <w:szCs w:val="32"/>
        </w:rPr>
        <w:t>年度共接待国内来访团组</w:t>
      </w:r>
      <w:r>
        <w:rPr>
          <w:rFonts w:ascii="仿宋_GB2312" w:hAnsi="宋体" w:eastAsia="仿宋_GB2312" w:cs="Courier New"/>
          <w:sz w:val="32"/>
          <w:szCs w:val="32"/>
        </w:rPr>
        <w:t>40</w:t>
      </w:r>
      <w:r>
        <w:rPr>
          <w:rFonts w:hint="eastAsia" w:ascii="仿宋_GB2312" w:hAnsi="宋体" w:eastAsia="仿宋_GB2312" w:cs="Courier New"/>
          <w:sz w:val="32"/>
          <w:szCs w:val="32"/>
          <w:lang w:val="en-US" w:eastAsia="zh-CN"/>
        </w:rPr>
        <w:t>批次</w:t>
      </w:r>
      <w:r>
        <w:rPr>
          <w:rFonts w:hint="eastAsia" w:ascii="仿宋_GB2312" w:hAnsi="宋体" w:eastAsia="仿宋_GB2312" w:cs="Courier New"/>
          <w:sz w:val="32"/>
          <w:szCs w:val="32"/>
        </w:rPr>
        <w:t>、来访外宾</w:t>
      </w:r>
      <w:r>
        <w:rPr>
          <w:rFonts w:ascii="仿宋_GB2312" w:hAnsi="宋体" w:eastAsia="仿宋_GB2312" w:cs="Courier New"/>
          <w:sz w:val="32"/>
          <w:szCs w:val="32"/>
        </w:rPr>
        <w:t>320</w:t>
      </w:r>
      <w:r>
        <w:rPr>
          <w:rFonts w:hint="eastAsia" w:ascii="仿宋_GB2312" w:hAnsi="宋体" w:eastAsia="仿宋_GB2312" w:cs="Courier New"/>
          <w:sz w:val="32"/>
          <w:szCs w:val="32"/>
        </w:rPr>
        <w:t>人次（不包括陪同人员）。</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预算绩效情况说明</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b/>
          <w:bCs/>
          <w:sz w:val="32"/>
          <w:szCs w:val="32"/>
        </w:rPr>
      </w:pPr>
      <w:r>
        <w:rPr>
          <w:rFonts w:hint="eastAsia" w:ascii="仿宋_GB2312" w:hAnsi="宋体" w:eastAsia="仿宋_GB2312" w:cs="Courier New"/>
          <w:b/>
          <w:bCs/>
          <w:sz w:val="32"/>
          <w:szCs w:val="32"/>
        </w:rPr>
        <w:t>（一）绩效管理工作开展情况。</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根据财政预算管理要求，移民局对</w:t>
      </w:r>
      <w:r>
        <w:rPr>
          <w:rFonts w:ascii="仿宋_GB2312" w:hAnsi="宋体" w:eastAsia="仿宋_GB2312" w:cs="Courier New"/>
          <w:sz w:val="32"/>
          <w:szCs w:val="32"/>
        </w:rPr>
        <w:t>2018</w:t>
      </w:r>
      <w:r>
        <w:rPr>
          <w:rFonts w:hint="eastAsia" w:ascii="仿宋_GB2312" w:hAnsi="宋体" w:eastAsia="仿宋_GB2312" w:cs="Courier New"/>
          <w:sz w:val="32"/>
          <w:szCs w:val="32"/>
        </w:rPr>
        <w:t>年度一般公共预算项目支出全面开展绩效自评。其中，一级项目</w:t>
      </w:r>
      <w:r>
        <w:rPr>
          <w:rFonts w:ascii="仿宋_GB2312" w:hAnsi="宋体" w:eastAsia="仿宋_GB2312" w:cs="Courier New"/>
          <w:sz w:val="32"/>
          <w:szCs w:val="32"/>
        </w:rPr>
        <w:t>1</w:t>
      </w:r>
      <w:r>
        <w:rPr>
          <w:rFonts w:hint="eastAsia" w:ascii="仿宋_GB2312" w:hAnsi="宋体" w:eastAsia="仿宋_GB2312" w:cs="Courier New"/>
          <w:sz w:val="32"/>
          <w:szCs w:val="32"/>
        </w:rPr>
        <w:t>个，二级项目</w:t>
      </w:r>
      <w:r>
        <w:rPr>
          <w:rFonts w:ascii="仿宋_GB2312" w:hAnsi="宋体" w:eastAsia="仿宋_GB2312" w:cs="Courier New"/>
          <w:sz w:val="32"/>
          <w:szCs w:val="32"/>
        </w:rPr>
        <w:t>10</w:t>
      </w:r>
      <w:r>
        <w:rPr>
          <w:rFonts w:hint="eastAsia" w:ascii="仿宋_GB2312" w:hAnsi="宋体" w:eastAsia="仿宋_GB2312" w:cs="Courier New"/>
          <w:sz w:val="32"/>
          <w:szCs w:val="32"/>
        </w:rPr>
        <w:t>个，共涉及预算资金</w:t>
      </w:r>
      <w:r>
        <w:rPr>
          <w:rFonts w:ascii="仿宋_GB2312" w:hAnsi="宋体" w:eastAsia="仿宋_GB2312" w:cs="Courier New"/>
          <w:sz w:val="32"/>
          <w:szCs w:val="32"/>
        </w:rPr>
        <w:t>3490.39</w:t>
      </w:r>
      <w:r>
        <w:rPr>
          <w:rFonts w:hint="eastAsia" w:ascii="仿宋_GB2312" w:hAnsi="宋体" w:eastAsia="仿宋_GB2312" w:cs="Courier New"/>
          <w:sz w:val="32"/>
          <w:szCs w:val="32"/>
        </w:rPr>
        <w:t>万元，自评覆盖率达到</w:t>
      </w:r>
      <w:r>
        <w:rPr>
          <w:rFonts w:ascii="仿宋_GB2312" w:hAnsi="宋体" w:eastAsia="仿宋_GB2312" w:cs="Courier New"/>
          <w:sz w:val="32"/>
          <w:szCs w:val="32"/>
        </w:rPr>
        <w:t>100%</w:t>
      </w:r>
      <w:r>
        <w:rPr>
          <w:rFonts w:hint="eastAsia" w:ascii="仿宋_GB2312" w:hAnsi="宋体" w:eastAsia="仿宋_GB2312" w:cs="Courier New"/>
          <w:sz w:val="32"/>
          <w:szCs w:val="32"/>
        </w:rPr>
        <w:t>。</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b/>
          <w:bCs/>
          <w:sz w:val="32"/>
          <w:szCs w:val="32"/>
        </w:rPr>
      </w:pPr>
      <w:r>
        <w:rPr>
          <w:rFonts w:hint="eastAsia" w:ascii="仿宋_GB2312" w:hAnsi="宋体" w:eastAsia="仿宋_GB2312" w:cs="Courier New"/>
          <w:b/>
          <w:bCs/>
          <w:sz w:val="32"/>
          <w:szCs w:val="32"/>
        </w:rPr>
        <w:t>（二）项目绩效自评结果。</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项目绩效自评结果良好。</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b/>
          <w:bCs/>
          <w:sz w:val="32"/>
          <w:szCs w:val="32"/>
        </w:rPr>
      </w:pPr>
      <w:r>
        <w:rPr>
          <w:rFonts w:hint="eastAsia" w:ascii="仿宋_GB2312" w:hAnsi="宋体" w:eastAsia="仿宋_GB2312" w:cs="Courier New"/>
          <w:b/>
          <w:bCs/>
          <w:sz w:val="32"/>
          <w:szCs w:val="32"/>
        </w:rPr>
        <w:t>（三）重点绩效评价结果。</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 xml:space="preserve"> 年度我部门无重点绩效评价。</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政府性基金预算财政拨款支出决算情况说明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2018</w:t>
      </w:r>
      <w:r>
        <w:rPr>
          <w:rFonts w:hint="eastAsia" w:ascii="仿宋_GB2312" w:hAnsi="宋体" w:eastAsia="仿宋_GB2312" w:cs="Courier New"/>
          <w:sz w:val="32"/>
          <w:szCs w:val="32"/>
        </w:rPr>
        <w:t>年度政府性基金预算财政拨款支出年初预算为</w:t>
      </w:r>
      <w:r>
        <w:rPr>
          <w:rFonts w:ascii="仿宋_GB2312" w:hAnsi="宋体" w:eastAsia="仿宋_GB2312" w:cs="Courier New"/>
          <w:sz w:val="32"/>
          <w:szCs w:val="32"/>
        </w:rPr>
        <w:t>3549.86</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3549.86</w:t>
      </w:r>
      <w:r>
        <w:rPr>
          <w:rFonts w:hint="eastAsia" w:ascii="仿宋_GB2312" w:hAnsi="宋体" w:eastAsia="仿宋_GB2312" w:cs="Courier New"/>
          <w:sz w:val="32"/>
          <w:szCs w:val="32"/>
        </w:rPr>
        <w:t>万元，完成年初预算数的</w:t>
      </w:r>
      <w:r>
        <w:rPr>
          <w:rFonts w:ascii="仿宋_GB2312" w:hAnsi="宋体" w:eastAsia="仿宋_GB2312" w:cs="Courier New"/>
          <w:sz w:val="32"/>
          <w:szCs w:val="32"/>
        </w:rPr>
        <w:t>100%</w:t>
      </w:r>
      <w:r>
        <w:rPr>
          <w:rFonts w:hint="eastAsia" w:ascii="仿宋_GB2312" w:hAnsi="宋体" w:eastAsia="仿宋_GB2312" w:cs="Courier New"/>
          <w:sz w:val="32"/>
          <w:szCs w:val="32"/>
        </w:rPr>
        <w:t>。主要用于水库移民后期扶持移民补助和基础设施建设。</w:t>
      </w:r>
    </w:p>
    <w:p>
      <w:pPr>
        <w:adjustRightInd w:val="0"/>
        <w:snapToGrid w:val="0"/>
        <w:spacing w:line="360" w:lineRule="auto"/>
        <w:ind w:left="420" w:leftChars="200"/>
        <w:outlineLvl w:val="1"/>
        <w:rPr>
          <w:rFonts w:ascii="黑体" w:hAnsi="黑体" w:eastAsia="黑体"/>
          <w:sz w:val="32"/>
          <w:szCs w:val="32"/>
        </w:rPr>
      </w:pPr>
      <w:r>
        <w:rPr>
          <w:rFonts w:hint="eastAsia" w:ascii="黑体" w:hAnsi="黑体" w:eastAsia="黑体"/>
          <w:sz w:val="32"/>
          <w:szCs w:val="32"/>
        </w:rPr>
        <w:t>十、机关运行经费支出情况说明。</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lang w:val="en-US" w:eastAsia="zh-CN"/>
        </w:rPr>
      </w:pPr>
      <w:r>
        <w:rPr>
          <w:rFonts w:ascii="仿宋_GB2312" w:hAnsi="宋体" w:eastAsia="仿宋_GB2312" w:cs="Courier New"/>
          <w:sz w:val="32"/>
          <w:szCs w:val="32"/>
        </w:rPr>
        <w:t>2018</w:t>
      </w:r>
      <w:r>
        <w:rPr>
          <w:rFonts w:hint="eastAsia" w:ascii="仿宋_GB2312" w:hAnsi="宋体" w:eastAsia="仿宋_GB2312" w:cs="Courier New"/>
          <w:sz w:val="32"/>
          <w:szCs w:val="32"/>
        </w:rPr>
        <w:t>年度机关运行经费年初预算数</w:t>
      </w:r>
      <w:r>
        <w:rPr>
          <w:rFonts w:ascii="仿宋_GB2312" w:hAnsi="宋体" w:eastAsia="仿宋_GB2312" w:cs="Courier New"/>
          <w:sz w:val="32"/>
          <w:szCs w:val="32"/>
        </w:rPr>
        <w:t>22.7</w:t>
      </w:r>
      <w:r>
        <w:rPr>
          <w:rFonts w:hint="eastAsia" w:ascii="仿宋_GB2312" w:hAnsi="宋体" w:eastAsia="仿宋_GB2312" w:cs="Courier New"/>
          <w:sz w:val="32"/>
          <w:szCs w:val="32"/>
        </w:rPr>
        <w:t>万元，支出决算数</w:t>
      </w:r>
      <w:r>
        <w:rPr>
          <w:rFonts w:ascii="仿宋_GB2312" w:hAnsi="宋体" w:eastAsia="仿宋_GB2312" w:cs="Courier New"/>
          <w:sz w:val="32"/>
          <w:szCs w:val="32"/>
        </w:rPr>
        <w:t xml:space="preserve">   22.15</w:t>
      </w:r>
      <w:r>
        <w:rPr>
          <w:rFonts w:hint="eastAsia" w:ascii="仿宋_GB2312" w:hAnsi="宋体" w:eastAsia="仿宋_GB2312" w:cs="Courier New"/>
          <w:sz w:val="32"/>
          <w:szCs w:val="32"/>
        </w:rPr>
        <w:t>万元，完成年初预算的</w:t>
      </w:r>
      <w:r>
        <w:rPr>
          <w:rFonts w:ascii="仿宋_GB2312" w:hAnsi="宋体" w:eastAsia="仿宋_GB2312" w:cs="Courier New"/>
          <w:sz w:val="32"/>
          <w:szCs w:val="32"/>
        </w:rPr>
        <w:t>97.58%</w:t>
      </w:r>
      <w:r>
        <w:rPr>
          <w:rFonts w:hint="eastAsia" w:ascii="仿宋_GB2312" w:hAnsi="宋体" w:eastAsia="仿宋_GB2312" w:cs="Courier New"/>
          <w:sz w:val="32"/>
          <w:szCs w:val="32"/>
        </w:rPr>
        <w:t>，决算数与预算数存在差异的主要原因是精减开支</w:t>
      </w:r>
      <w:r>
        <w:rPr>
          <w:rFonts w:hint="eastAsia" w:ascii="仿宋_GB2312" w:hAnsi="宋体" w:eastAsia="仿宋_GB2312" w:cs="Courier New"/>
          <w:sz w:val="32"/>
          <w:szCs w:val="32"/>
          <w:lang w:eastAsia="zh-CN"/>
        </w:rPr>
        <w:t>。</w:t>
      </w:r>
    </w:p>
    <w:p>
      <w:pPr>
        <w:kinsoku w:val="0"/>
        <w:overflowPunct w:val="0"/>
        <w:autoSpaceDE w:val="0"/>
        <w:autoSpaceDN w:val="0"/>
        <w:adjustRightInd w:val="0"/>
        <w:snapToGrid w:val="0"/>
        <w:spacing w:line="360" w:lineRule="auto"/>
        <w:ind w:left="420" w:leftChars="200"/>
        <w:rPr>
          <w:rFonts w:ascii="楷体_GB2312" w:hAnsi="Times New Roman" w:eastAsia="楷体_GB2312" w:cs="仿宋_GB2312"/>
          <w:bCs/>
          <w:kern w:val="0"/>
          <w:sz w:val="32"/>
          <w:szCs w:val="32"/>
        </w:rPr>
      </w:pPr>
      <w:r>
        <w:rPr>
          <w:rFonts w:hint="eastAsia" w:ascii="黑体" w:hAnsi="黑体" w:eastAsia="黑体"/>
          <w:sz w:val="32"/>
          <w:szCs w:val="32"/>
        </w:rPr>
        <w:t>十</w:t>
      </w:r>
      <w:r>
        <w:rPr>
          <w:rFonts w:hint="eastAsia" w:ascii="黑体" w:hAnsi="黑体" w:eastAsia="黑体"/>
          <w:sz w:val="32"/>
          <w:szCs w:val="32"/>
          <w:lang w:val="en-US" w:eastAsia="zh-CN"/>
        </w:rPr>
        <w:t>一</w:t>
      </w:r>
      <w:r>
        <w:rPr>
          <w:rFonts w:hint="eastAsia" w:ascii="黑体" w:hAnsi="黑体" w:eastAsia="黑体"/>
          <w:sz w:val="32"/>
          <w:szCs w:val="32"/>
        </w:rPr>
        <w:t>、政府采购支出情况说明。</w:t>
      </w:r>
    </w:p>
    <w:p>
      <w:pPr>
        <w:widowControl/>
        <w:autoSpaceDE w:val="0"/>
        <w:spacing w:line="590" w:lineRule="exact"/>
        <w:ind w:firstLine="640" w:firstLineChars="200"/>
        <w:rPr>
          <w:rFonts w:ascii="仿宋_GB2312" w:hAnsi="宋体" w:eastAsia="仿宋_GB2312" w:cs="Courier New"/>
          <w:sz w:val="32"/>
          <w:szCs w:val="32"/>
        </w:rPr>
      </w:pPr>
      <w:r>
        <w:rPr>
          <w:rFonts w:ascii="仿宋_GB2312" w:hAnsi="宋体" w:eastAsia="仿宋_GB2312" w:cs="Courier New"/>
          <w:sz w:val="32"/>
          <w:szCs w:val="32"/>
        </w:rPr>
        <w:t>2018</w:t>
      </w:r>
      <w:r>
        <w:rPr>
          <w:rFonts w:hint="eastAsia" w:ascii="仿宋_GB2312" w:hAnsi="宋体" w:eastAsia="仿宋_GB2312" w:cs="Courier New"/>
          <w:sz w:val="32"/>
          <w:szCs w:val="32"/>
        </w:rPr>
        <w:t>年度政府采购支出总额</w:t>
      </w:r>
      <w:r>
        <w:rPr>
          <w:rFonts w:ascii="仿宋_GB2312" w:hAnsi="宋体" w:eastAsia="仿宋_GB2312" w:cs="Courier New"/>
          <w:sz w:val="32"/>
          <w:szCs w:val="32"/>
        </w:rPr>
        <w:t>0</w:t>
      </w:r>
      <w:r>
        <w:rPr>
          <w:rFonts w:hint="eastAsia" w:ascii="仿宋_GB2312" w:hAnsi="宋体" w:eastAsia="仿宋_GB2312" w:cs="Courier New"/>
          <w:sz w:val="32"/>
          <w:szCs w:val="32"/>
        </w:rPr>
        <w:t>万元，其中：政府采购货物支出</w:t>
      </w:r>
      <w:r>
        <w:rPr>
          <w:rFonts w:ascii="仿宋_GB2312" w:hAnsi="宋体" w:eastAsia="仿宋_GB2312" w:cs="Courier New"/>
          <w:sz w:val="32"/>
          <w:szCs w:val="32"/>
        </w:rPr>
        <w:t>0</w:t>
      </w:r>
      <w:r>
        <w:rPr>
          <w:rFonts w:hint="eastAsia" w:ascii="仿宋_GB2312" w:hAnsi="宋体" w:eastAsia="仿宋_GB2312" w:cs="Courier New"/>
          <w:sz w:val="32"/>
          <w:szCs w:val="32"/>
        </w:rPr>
        <w:t>万元、政府采购工程支出</w:t>
      </w:r>
      <w:r>
        <w:rPr>
          <w:rFonts w:ascii="仿宋_GB2312" w:hAnsi="宋体" w:eastAsia="仿宋_GB2312" w:cs="Courier New"/>
          <w:sz w:val="32"/>
          <w:szCs w:val="32"/>
        </w:rPr>
        <w:t>0</w:t>
      </w:r>
      <w:r>
        <w:rPr>
          <w:rFonts w:hint="eastAsia" w:ascii="仿宋_GB2312" w:hAnsi="宋体" w:eastAsia="仿宋_GB2312" w:cs="Courier New"/>
          <w:sz w:val="32"/>
          <w:szCs w:val="32"/>
        </w:rPr>
        <w:t>万元、政府采购服务支出</w:t>
      </w:r>
      <w:r>
        <w:rPr>
          <w:rFonts w:ascii="仿宋_GB2312" w:hAnsi="宋体" w:eastAsia="仿宋_GB2312" w:cs="Courier New"/>
          <w:sz w:val="32"/>
          <w:szCs w:val="32"/>
        </w:rPr>
        <w:t>0</w:t>
      </w:r>
      <w:r>
        <w:rPr>
          <w:rFonts w:hint="eastAsia" w:ascii="仿宋_GB2312" w:hAnsi="宋体" w:eastAsia="仿宋_GB2312" w:cs="Courier New"/>
          <w:sz w:val="32"/>
          <w:szCs w:val="32"/>
        </w:rPr>
        <w:t>万元。授予中小企业合同金额</w:t>
      </w:r>
      <w:r>
        <w:rPr>
          <w:rFonts w:ascii="仿宋_GB2312" w:hAnsi="宋体" w:eastAsia="仿宋_GB2312" w:cs="Courier New"/>
          <w:sz w:val="32"/>
          <w:szCs w:val="32"/>
        </w:rPr>
        <w:t>0</w:t>
      </w:r>
      <w:r>
        <w:rPr>
          <w:rFonts w:hint="eastAsia" w:ascii="仿宋_GB2312" w:hAnsi="宋体" w:eastAsia="仿宋_GB2312" w:cs="Courier New"/>
          <w:sz w:val="32"/>
          <w:szCs w:val="32"/>
        </w:rPr>
        <w:t>万元，占政府采购支出总额的</w:t>
      </w:r>
      <w:r>
        <w:rPr>
          <w:rFonts w:ascii="仿宋_GB2312" w:hAnsi="宋体" w:eastAsia="仿宋_GB2312" w:cs="Courier New"/>
          <w:sz w:val="32"/>
          <w:szCs w:val="32"/>
        </w:rPr>
        <w:t>0%</w:t>
      </w:r>
      <w:r>
        <w:rPr>
          <w:rFonts w:hint="eastAsia" w:ascii="仿宋_GB2312" w:hAnsi="宋体" w:eastAsia="仿宋_GB2312" w:cs="Courier New"/>
          <w:sz w:val="32"/>
          <w:szCs w:val="32"/>
        </w:rPr>
        <w:t>，其中：授予小微企业合同金额</w:t>
      </w:r>
      <w:r>
        <w:rPr>
          <w:rFonts w:ascii="仿宋_GB2312" w:hAnsi="宋体" w:eastAsia="仿宋_GB2312" w:cs="Courier New"/>
          <w:sz w:val="32"/>
          <w:szCs w:val="32"/>
        </w:rPr>
        <w:t>0</w:t>
      </w:r>
      <w:r>
        <w:rPr>
          <w:rFonts w:hint="eastAsia" w:ascii="仿宋_GB2312" w:hAnsi="宋体" w:eastAsia="仿宋_GB2312" w:cs="Courier New"/>
          <w:sz w:val="32"/>
          <w:szCs w:val="32"/>
        </w:rPr>
        <w:t>万元，占政府采购支出总额的</w:t>
      </w:r>
      <w:r>
        <w:rPr>
          <w:rFonts w:ascii="仿宋_GB2312" w:hAnsi="宋体" w:eastAsia="仿宋_GB2312" w:cs="Courier New"/>
          <w:sz w:val="32"/>
          <w:szCs w:val="32"/>
        </w:rPr>
        <w:t>0%</w:t>
      </w:r>
      <w:r>
        <w:rPr>
          <w:rFonts w:hint="eastAsia" w:ascii="仿宋_GB2312" w:hAnsi="宋体" w:eastAsia="仿宋_GB2312" w:cs="Courier New"/>
          <w:sz w:val="32"/>
          <w:szCs w:val="32"/>
        </w:rPr>
        <w:t>。</w:t>
      </w:r>
    </w:p>
    <w:p>
      <w:pPr>
        <w:kinsoku w:val="0"/>
        <w:overflowPunct w:val="0"/>
        <w:autoSpaceDE w:val="0"/>
        <w:autoSpaceDN w:val="0"/>
        <w:adjustRightInd w:val="0"/>
        <w:snapToGrid w:val="0"/>
        <w:spacing w:line="360" w:lineRule="auto"/>
        <w:ind w:left="420" w:leftChars="200"/>
        <w:rPr>
          <w:rFonts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val="en-US" w:eastAsia="zh-CN"/>
        </w:rPr>
        <w:t>二</w:t>
      </w:r>
      <w:r>
        <w:rPr>
          <w:rFonts w:hint="eastAsia" w:ascii="黑体" w:hAnsi="黑体" w:eastAsia="黑体"/>
          <w:sz w:val="32"/>
          <w:szCs w:val="32"/>
        </w:rPr>
        <w:t>、国有资产占用情况说明。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2018</w:t>
      </w:r>
      <w:r>
        <w:rPr>
          <w:rFonts w:hint="eastAsia" w:ascii="仿宋_GB2312" w:hAnsi="宋体" w:eastAsia="仿宋_GB2312" w:cs="Courier New"/>
          <w:sz w:val="32"/>
          <w:szCs w:val="32"/>
        </w:rPr>
        <w:t>年期末，我部门共有车辆</w:t>
      </w:r>
      <w:r>
        <w:rPr>
          <w:rFonts w:ascii="仿宋_GB2312" w:hAnsi="宋体" w:eastAsia="仿宋_GB2312" w:cs="Courier New"/>
          <w:sz w:val="32"/>
          <w:szCs w:val="32"/>
        </w:rPr>
        <w:t>1</w:t>
      </w:r>
      <w:r>
        <w:rPr>
          <w:rFonts w:hint="eastAsia" w:ascii="仿宋_GB2312" w:hAnsi="宋体" w:eastAsia="仿宋_GB2312" w:cs="Courier New"/>
          <w:sz w:val="32"/>
          <w:szCs w:val="32"/>
        </w:rPr>
        <w:t>辆，其中：省级领导干部用车</w:t>
      </w:r>
      <w:r>
        <w:rPr>
          <w:rFonts w:ascii="仿宋_GB2312" w:hAnsi="宋体" w:eastAsia="仿宋_GB2312" w:cs="Courier New"/>
          <w:sz w:val="32"/>
          <w:szCs w:val="32"/>
        </w:rPr>
        <w:t>0</w:t>
      </w:r>
      <w:r>
        <w:rPr>
          <w:rFonts w:hint="eastAsia" w:ascii="仿宋_GB2312" w:hAnsi="宋体" w:eastAsia="仿宋_GB2312" w:cs="Courier New"/>
          <w:sz w:val="32"/>
          <w:szCs w:val="32"/>
        </w:rPr>
        <w:t>辆、主要领导干部用车</w:t>
      </w:r>
      <w:r>
        <w:rPr>
          <w:rFonts w:ascii="仿宋_GB2312" w:hAnsi="宋体" w:eastAsia="仿宋_GB2312" w:cs="Courier New"/>
          <w:sz w:val="32"/>
          <w:szCs w:val="32"/>
        </w:rPr>
        <w:t>0</w:t>
      </w:r>
      <w:r>
        <w:rPr>
          <w:rFonts w:hint="eastAsia" w:ascii="仿宋_GB2312" w:hAnsi="宋体" w:eastAsia="仿宋_GB2312" w:cs="Courier New"/>
          <w:sz w:val="32"/>
          <w:szCs w:val="32"/>
        </w:rPr>
        <w:t>辆、机要通信用车</w:t>
      </w:r>
      <w:r>
        <w:rPr>
          <w:rFonts w:ascii="仿宋_GB2312" w:hAnsi="宋体" w:eastAsia="仿宋_GB2312" w:cs="Courier New"/>
          <w:sz w:val="32"/>
          <w:szCs w:val="32"/>
        </w:rPr>
        <w:t>0</w:t>
      </w:r>
      <w:r>
        <w:rPr>
          <w:rFonts w:hint="eastAsia" w:ascii="仿宋_GB2312" w:hAnsi="宋体" w:eastAsia="仿宋_GB2312" w:cs="Courier New"/>
          <w:sz w:val="32"/>
          <w:szCs w:val="32"/>
        </w:rPr>
        <w:t>辆、应急保障车</w:t>
      </w:r>
      <w:r>
        <w:rPr>
          <w:rFonts w:ascii="仿宋_GB2312" w:hAnsi="宋体" w:eastAsia="仿宋_GB2312" w:cs="Courier New"/>
          <w:sz w:val="32"/>
          <w:szCs w:val="32"/>
        </w:rPr>
        <w:t>0</w:t>
      </w:r>
      <w:r>
        <w:rPr>
          <w:rFonts w:hint="eastAsia" w:ascii="仿宋_GB2312" w:hAnsi="宋体" w:eastAsia="仿宋_GB2312" w:cs="Courier New"/>
          <w:sz w:val="32"/>
          <w:szCs w:val="32"/>
        </w:rPr>
        <w:t>辆、执法执勤用车</w:t>
      </w:r>
      <w:r>
        <w:rPr>
          <w:rFonts w:ascii="仿宋_GB2312" w:hAnsi="宋体" w:eastAsia="仿宋_GB2312" w:cs="Courier New"/>
          <w:sz w:val="32"/>
          <w:szCs w:val="32"/>
        </w:rPr>
        <w:t>0</w:t>
      </w:r>
      <w:r>
        <w:rPr>
          <w:rFonts w:hint="eastAsia" w:ascii="仿宋_GB2312" w:hAnsi="宋体" w:eastAsia="仿宋_GB2312" w:cs="Courier New"/>
          <w:sz w:val="32"/>
          <w:szCs w:val="32"/>
        </w:rPr>
        <w:t>辆、特种专业技术用车</w:t>
      </w:r>
      <w:r>
        <w:rPr>
          <w:rFonts w:ascii="仿宋_GB2312" w:hAnsi="宋体" w:eastAsia="仿宋_GB2312" w:cs="Courier New"/>
          <w:sz w:val="32"/>
          <w:szCs w:val="32"/>
        </w:rPr>
        <w:t>0</w:t>
      </w:r>
      <w:r>
        <w:rPr>
          <w:rFonts w:hint="eastAsia" w:ascii="仿宋_GB2312" w:hAnsi="宋体" w:eastAsia="仿宋_GB2312" w:cs="Courier New"/>
          <w:sz w:val="32"/>
          <w:szCs w:val="32"/>
        </w:rPr>
        <w:t>辆、离退休干部用车</w:t>
      </w:r>
      <w:r>
        <w:rPr>
          <w:rFonts w:ascii="仿宋_GB2312" w:hAnsi="宋体" w:eastAsia="仿宋_GB2312" w:cs="Courier New"/>
          <w:sz w:val="32"/>
          <w:szCs w:val="32"/>
        </w:rPr>
        <w:t>0</w:t>
      </w:r>
      <w:r>
        <w:rPr>
          <w:rFonts w:hint="eastAsia" w:ascii="仿宋_GB2312" w:hAnsi="宋体" w:eastAsia="仿宋_GB2312" w:cs="Courier New"/>
          <w:sz w:val="32"/>
          <w:szCs w:val="32"/>
        </w:rPr>
        <w:t>辆、其他用车</w:t>
      </w:r>
      <w:r>
        <w:rPr>
          <w:rFonts w:ascii="仿宋_GB2312" w:hAnsi="宋体" w:eastAsia="仿宋_GB2312" w:cs="Courier New"/>
          <w:sz w:val="32"/>
          <w:szCs w:val="32"/>
        </w:rPr>
        <w:t>1</w:t>
      </w:r>
      <w:r>
        <w:rPr>
          <w:rFonts w:hint="eastAsia" w:ascii="仿宋_GB2312" w:hAnsi="宋体" w:eastAsia="仿宋_GB2312" w:cs="Courier New"/>
          <w:sz w:val="32"/>
          <w:szCs w:val="32"/>
        </w:rPr>
        <w:t>辆；单位价值</w:t>
      </w:r>
      <w:r>
        <w:rPr>
          <w:rFonts w:ascii="仿宋_GB2312" w:hAnsi="宋体" w:eastAsia="仿宋_GB2312" w:cs="Courier New"/>
          <w:sz w:val="32"/>
          <w:szCs w:val="32"/>
        </w:rPr>
        <w:t>50</w:t>
      </w:r>
      <w:r>
        <w:rPr>
          <w:rFonts w:hint="eastAsia" w:ascii="仿宋_GB2312" w:hAnsi="宋体" w:eastAsia="仿宋_GB2312" w:cs="Courier New"/>
          <w:sz w:val="32"/>
          <w:szCs w:val="32"/>
        </w:rPr>
        <w:t>万元以上通用设备</w:t>
      </w:r>
      <w:r>
        <w:rPr>
          <w:rFonts w:ascii="仿宋_GB2312" w:hAnsi="宋体" w:eastAsia="仿宋_GB2312" w:cs="Courier New"/>
          <w:sz w:val="32"/>
          <w:szCs w:val="32"/>
        </w:rPr>
        <w:t>0</w:t>
      </w:r>
      <w:r>
        <w:rPr>
          <w:rFonts w:hint="eastAsia" w:ascii="仿宋_GB2312" w:hAnsi="宋体" w:eastAsia="仿宋_GB2312" w:cs="Courier New"/>
          <w:sz w:val="32"/>
          <w:szCs w:val="32"/>
        </w:rPr>
        <w:t>台（套），单位价值</w:t>
      </w:r>
      <w:r>
        <w:rPr>
          <w:rFonts w:ascii="仿宋_GB2312" w:hAnsi="宋体" w:eastAsia="仿宋_GB2312" w:cs="Courier New"/>
          <w:sz w:val="32"/>
          <w:szCs w:val="32"/>
        </w:rPr>
        <w:t>100</w:t>
      </w:r>
      <w:r>
        <w:rPr>
          <w:rFonts w:hint="eastAsia" w:ascii="仿宋_GB2312" w:hAnsi="宋体" w:eastAsia="仿宋_GB2312" w:cs="Courier New"/>
          <w:sz w:val="32"/>
          <w:szCs w:val="32"/>
        </w:rPr>
        <w:t>万元以上专用设备</w:t>
      </w:r>
      <w:r>
        <w:rPr>
          <w:rFonts w:ascii="仿宋_GB2312" w:hAnsi="宋体" w:eastAsia="仿宋_GB2312" w:cs="Courier New"/>
          <w:sz w:val="32"/>
          <w:szCs w:val="32"/>
        </w:rPr>
        <w:t>0</w:t>
      </w:r>
      <w:r>
        <w:rPr>
          <w:rFonts w:hint="eastAsia" w:ascii="仿宋_GB2312" w:hAnsi="宋体" w:eastAsia="仿宋_GB2312" w:cs="Courier New"/>
          <w:sz w:val="32"/>
          <w:szCs w:val="32"/>
        </w:rPr>
        <w:t>台（套）。</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第三部分　　名词解释</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pPr>
        <w:rPr>
          <w:rFonts w:ascii="隶书" w:hAnsi="隶书" w:eastAsia="隶书" w:cs="隶书"/>
          <w:sz w:val="48"/>
          <w:szCs w:val="48"/>
        </w:rPr>
      </w:pPr>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- 10 -</w:t>
                </w:r>
                <w:r>
                  <w:rPr>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1BE17"/>
    <w:multiLevelType w:val="singleLevel"/>
    <w:tmpl w:val="5971BE17"/>
    <w:lvl w:ilvl="0" w:tentative="0">
      <w:start w:val="1"/>
      <w:numFmt w:val="chineseCounting"/>
      <w:suff w:val="nothing"/>
      <w:lvlText w:val="%1、"/>
      <w:lvlJc w:val="left"/>
      <w:rPr>
        <w:rFonts w:cs="Times New Roman"/>
      </w:rPr>
    </w:lvl>
  </w:abstractNum>
  <w:abstractNum w:abstractNumId="1">
    <w:nsid w:val="5971BF59"/>
    <w:multiLevelType w:val="singleLevel"/>
    <w:tmpl w:val="5971BF59"/>
    <w:lvl w:ilvl="0" w:tentative="0">
      <w:start w:val="1"/>
      <w:numFmt w:val="chineseCounting"/>
      <w:suff w:val="nothing"/>
      <w:lvlText w:val="%1、"/>
      <w:lvlJc w:val="left"/>
      <w:pPr>
        <w:ind w:firstLine="420"/>
      </w:pPr>
      <w:rPr>
        <w:rFonts w:hint="eastAsia" w:cs="Times New Roman"/>
      </w:rPr>
    </w:lvl>
  </w:abstractNum>
  <w:abstractNum w:abstractNumId="2">
    <w:nsid w:val="5971C193"/>
    <w:multiLevelType w:val="singleLevel"/>
    <w:tmpl w:val="5971C193"/>
    <w:lvl w:ilvl="0" w:tentative="0">
      <w:start w:val="2"/>
      <w:numFmt w:val="chineseCounting"/>
      <w:suff w:val="nothing"/>
      <w:lvlText w:val="%1、"/>
      <w:lvlJc w:val="left"/>
      <w:rPr>
        <w:rFonts w:cs="Times New Roman"/>
      </w:rPr>
    </w:lvl>
  </w:abstractNum>
  <w:abstractNum w:abstractNumId="3">
    <w:nsid w:val="5971DAC2"/>
    <w:multiLevelType w:val="singleLevel"/>
    <w:tmpl w:val="5971DAC2"/>
    <w:lvl w:ilvl="0" w:tentative="0">
      <w:start w:val="1"/>
      <w:numFmt w:val="chineseCounting"/>
      <w:suff w:val="nothing"/>
      <w:lvlText w:val="%1、"/>
      <w:lvlJc w:val="left"/>
      <w:pPr>
        <w:ind w:firstLine="420"/>
      </w:pPr>
      <w:rPr>
        <w:rFonts w:hint="eastAsia" w:cs="Times New Roman"/>
      </w:rPr>
    </w:lvl>
  </w:abstractNum>
  <w:abstractNum w:abstractNumId="4">
    <w:nsid w:val="5971DBDD"/>
    <w:multiLevelType w:val="singleLevel"/>
    <w:tmpl w:val="5971DBDD"/>
    <w:lvl w:ilvl="0" w:tentative="0">
      <w:start w:val="1"/>
      <w:numFmt w:val="chineseCounting"/>
      <w:suff w:val="nothing"/>
      <w:lvlText w:val="（%1）"/>
      <w:lvlJc w:val="left"/>
      <w:pPr>
        <w:ind w:firstLine="420"/>
      </w:pPr>
      <w:rPr>
        <w:rFonts w:hint="eastAsia" w:cs="Times New Roman"/>
      </w:rPr>
    </w:lvl>
  </w:abstractNum>
  <w:abstractNum w:abstractNumId="5">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6">
    <w:nsid w:val="5971E2D2"/>
    <w:multiLevelType w:val="singleLevel"/>
    <w:tmpl w:val="5971E2D2"/>
    <w:lvl w:ilvl="0" w:tentative="0">
      <w:start w:val="1"/>
      <w:numFmt w:val="decimal"/>
      <w:suff w:val="nothing"/>
      <w:lvlText w:val="%1．"/>
      <w:lvlJc w:val="left"/>
      <w:pPr>
        <w:ind w:firstLine="400"/>
      </w:pPr>
      <w:rPr>
        <w:rFonts w:hint="default"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33416"/>
    <w:rsid w:val="000667CB"/>
    <w:rsid w:val="00073771"/>
    <w:rsid w:val="000A130C"/>
    <w:rsid w:val="00104B02"/>
    <w:rsid w:val="00110932"/>
    <w:rsid w:val="001259D4"/>
    <w:rsid w:val="00172A27"/>
    <w:rsid w:val="00232A25"/>
    <w:rsid w:val="00307DBE"/>
    <w:rsid w:val="00353DEF"/>
    <w:rsid w:val="004F228E"/>
    <w:rsid w:val="00512981"/>
    <w:rsid w:val="00574F3F"/>
    <w:rsid w:val="005E5BCD"/>
    <w:rsid w:val="00627C70"/>
    <w:rsid w:val="00630D31"/>
    <w:rsid w:val="0066061F"/>
    <w:rsid w:val="006A3336"/>
    <w:rsid w:val="006C601E"/>
    <w:rsid w:val="00705AF8"/>
    <w:rsid w:val="007D2D01"/>
    <w:rsid w:val="007D645C"/>
    <w:rsid w:val="008661C9"/>
    <w:rsid w:val="008E57E2"/>
    <w:rsid w:val="009406EB"/>
    <w:rsid w:val="00967EC2"/>
    <w:rsid w:val="00A04206"/>
    <w:rsid w:val="00A35BE9"/>
    <w:rsid w:val="00A8140E"/>
    <w:rsid w:val="00AD7F3C"/>
    <w:rsid w:val="00AF704D"/>
    <w:rsid w:val="00B2352B"/>
    <w:rsid w:val="00B54309"/>
    <w:rsid w:val="00B84FB0"/>
    <w:rsid w:val="00BD4AC2"/>
    <w:rsid w:val="00C87980"/>
    <w:rsid w:val="00E6374A"/>
    <w:rsid w:val="00F22B57"/>
    <w:rsid w:val="00F63BBA"/>
    <w:rsid w:val="00FB5ECF"/>
    <w:rsid w:val="00FF4138"/>
    <w:rsid w:val="01064770"/>
    <w:rsid w:val="02CA2028"/>
    <w:rsid w:val="04453648"/>
    <w:rsid w:val="09002FEC"/>
    <w:rsid w:val="09BB2134"/>
    <w:rsid w:val="0C283E4F"/>
    <w:rsid w:val="13DA4090"/>
    <w:rsid w:val="142D100F"/>
    <w:rsid w:val="15492582"/>
    <w:rsid w:val="17F03AA6"/>
    <w:rsid w:val="1BB26345"/>
    <w:rsid w:val="1E7D3B34"/>
    <w:rsid w:val="209C4FF0"/>
    <w:rsid w:val="258F34D6"/>
    <w:rsid w:val="25AE29E5"/>
    <w:rsid w:val="25B37A53"/>
    <w:rsid w:val="279744B5"/>
    <w:rsid w:val="28944F52"/>
    <w:rsid w:val="2B860216"/>
    <w:rsid w:val="2BA4769A"/>
    <w:rsid w:val="2CD06EF4"/>
    <w:rsid w:val="2D590133"/>
    <w:rsid w:val="32EF40CE"/>
    <w:rsid w:val="372974AC"/>
    <w:rsid w:val="3CE47224"/>
    <w:rsid w:val="42271DDB"/>
    <w:rsid w:val="48036E61"/>
    <w:rsid w:val="48B52937"/>
    <w:rsid w:val="48EE3EF3"/>
    <w:rsid w:val="4A796F07"/>
    <w:rsid w:val="4B911F98"/>
    <w:rsid w:val="4C1E2F28"/>
    <w:rsid w:val="50686826"/>
    <w:rsid w:val="51AD42DE"/>
    <w:rsid w:val="53E9756D"/>
    <w:rsid w:val="5651051D"/>
    <w:rsid w:val="57BB5F84"/>
    <w:rsid w:val="57E961A8"/>
    <w:rsid w:val="581E77CF"/>
    <w:rsid w:val="587358F3"/>
    <w:rsid w:val="58B06254"/>
    <w:rsid w:val="59E3092F"/>
    <w:rsid w:val="5AF25131"/>
    <w:rsid w:val="5F3A0145"/>
    <w:rsid w:val="600176AC"/>
    <w:rsid w:val="618056B3"/>
    <w:rsid w:val="627358F6"/>
    <w:rsid w:val="6431638A"/>
    <w:rsid w:val="664A46E0"/>
    <w:rsid w:val="674E08EC"/>
    <w:rsid w:val="684F3A52"/>
    <w:rsid w:val="6A2415C4"/>
    <w:rsid w:val="6C2F3976"/>
    <w:rsid w:val="6DEA4EA9"/>
    <w:rsid w:val="737A5BE5"/>
    <w:rsid w:val="73F1196C"/>
    <w:rsid w:val="75531EF6"/>
    <w:rsid w:val="75D0003D"/>
    <w:rsid w:val="779E3F57"/>
    <w:rsid w:val="79960645"/>
    <w:rsid w:val="7D0D382E"/>
    <w:rsid w:val="7E8A4531"/>
    <w:rsid w:val="7F39282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7"/>
    <w:qFormat/>
    <w:uiPriority w:val="99"/>
    <w:pPr>
      <w:jc w:val="left"/>
    </w:p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Comment Text Char"/>
    <w:basedOn w:val="6"/>
    <w:link w:val="2"/>
    <w:semiHidden/>
    <w:qFormat/>
    <w:uiPriority w:val="99"/>
    <w:rPr>
      <w:rFonts w:ascii="Calibri" w:hAnsi="Calibri"/>
      <w:szCs w:val="24"/>
    </w:rPr>
  </w:style>
  <w:style w:type="character" w:customStyle="1" w:styleId="8">
    <w:name w:val="Footer Char"/>
    <w:basedOn w:val="6"/>
    <w:link w:val="3"/>
    <w:semiHidden/>
    <w:qFormat/>
    <w:uiPriority w:val="99"/>
    <w:rPr>
      <w:rFonts w:ascii="Calibri" w:hAnsi="Calibri"/>
      <w:sz w:val="18"/>
      <w:szCs w:val="18"/>
    </w:rPr>
  </w:style>
  <w:style w:type="character" w:customStyle="1" w:styleId="9">
    <w:name w:val="Header Char"/>
    <w:basedOn w:val="6"/>
    <w:link w:val="4"/>
    <w:semiHidden/>
    <w:qFormat/>
    <w:uiPriority w:val="99"/>
    <w:rPr>
      <w:rFonts w:ascii="Calibri" w:hAnsi="Calibri"/>
      <w:sz w:val="18"/>
      <w:szCs w:val="18"/>
    </w:rPr>
  </w:style>
  <w:style w:type="character" w:customStyle="1" w:styleId="10">
    <w:name w:val="font31"/>
    <w:basedOn w:val="6"/>
    <w:uiPriority w:val="99"/>
    <w:rPr>
      <w:rFonts w:ascii="Arial" w:hAnsi="Arial" w:cs="Arial"/>
      <w:color w:val="000000"/>
      <w:sz w:val="16"/>
      <w:szCs w:val="16"/>
      <w:u w:val="none"/>
    </w:rPr>
  </w:style>
  <w:style w:type="character" w:customStyle="1" w:styleId="11">
    <w:name w:val="font01"/>
    <w:basedOn w:val="6"/>
    <w:qFormat/>
    <w:uiPriority w:val="99"/>
    <w:rPr>
      <w:rFonts w:ascii="Arial" w:hAnsi="Arial" w:cs="Arial"/>
      <w:color w:val="000000"/>
      <w:sz w:val="16"/>
      <w:szCs w:val="16"/>
      <w:u w:val="none"/>
    </w:rPr>
  </w:style>
  <w:style w:type="character" w:customStyle="1" w:styleId="12">
    <w:name w:val="font41"/>
    <w:basedOn w:val="6"/>
    <w:uiPriority w:val="99"/>
    <w:rPr>
      <w:rFonts w:ascii="宋体" w:hAnsi="宋体" w:eastAsia="宋体" w:cs="宋体"/>
      <w:color w:val="000000"/>
      <w:sz w:val="16"/>
      <w:szCs w:val="16"/>
      <w:u w:val="none"/>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14</Pages>
  <Words>686</Words>
  <Characters>3915</Characters>
  <Lines>0</Lines>
  <Paragraphs>0</Paragraphs>
  <TotalTime>2</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2018-10-09T08:21:00Z</dcterms:created>
  <dc:creator>wsj</dc:creator>
  <cp:lastModifiedBy>棒棒糖</cp:lastModifiedBy>
  <cp:lastPrinted>2018-10-09T08:12:00Z</cp:lastPrinted>
  <dcterms:modified xsi:type="dcterms:W3CDTF">2021-06-19T08:45:42Z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E0579D3F7605428C966236E67C654CB6</vt:lpwstr>
  </property>
</Properties>
</file>