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4F" w:rsidRDefault="00A8424F" w:rsidP="00A8424F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A8424F" w:rsidRDefault="002D7941" w:rsidP="00A8424F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直接连接符 1" o:spid="_x0000_s2137" style="position:absolute;left:0;text-align:left;flip:y;z-index:251613696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 w:rsidR="00A8424F"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A8424F" w:rsidRDefault="00A8424F" w:rsidP="00A8424F">
      <w:pPr>
        <w:spacing w:line="600" w:lineRule="exact"/>
        <w:jc w:val="center"/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hAnsi="仿宋" w:cs="Calibri" w:hint="eastAsia"/>
          <w:sz w:val="24"/>
          <w:szCs w:val="24"/>
        </w:rPr>
        <w:t>（浉）应急罚〔2021〕1号</w:t>
      </w:r>
    </w:p>
    <w:p w:rsidR="00A8424F" w:rsidRDefault="002D7941" w:rsidP="00A8424F">
      <w:pPr>
        <w:spacing w:line="400" w:lineRule="exact"/>
        <w:rPr>
          <w:rFonts w:ascii="仿宋_GB2312" w:eastAsia="仿宋_GB2312" w:hAnsi="仿宋" w:cs="Calibri"/>
          <w:sz w:val="24"/>
          <w:szCs w:val="21"/>
          <w:u w:val="single"/>
        </w:rPr>
      </w:pP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2" type="#_x0000_t32" style="position:absolute;left:0;text-align:left;margin-left:330pt;margin-top:1.9pt;width:77.25pt;height:14.25pt;flip:y;z-index:251614720" o:connectortype="straight"/>
        </w:pict>
      </w: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41" type="#_x0000_t32" style="position:absolute;left:0;text-align:left;margin-left:233.25pt;margin-top:5.65pt;width:33pt;height:10.5pt;flip:y;z-index:251615744" o:connectortype="straight"/>
        </w:pict>
      </w: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40" type="#_x0000_t32" style="position:absolute;left:0;text-align:left;margin-left:174pt;margin-top:5.65pt;width:19.5pt;height:10.5pt;flip:y;z-index:251616768" o:connectortype="straight"/>
        </w:pict>
      </w: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39" type="#_x0000_t32" style="position:absolute;left:0;text-align:left;margin-left:60pt;margin-top:5.65pt;width:70.5pt;height:10.5pt;flip:y;z-index:251617792" o:connectortype="straight"/>
        </w:pict>
      </w:r>
      <w:r w:rsidR="00A8424F">
        <w:rPr>
          <w:rFonts w:ascii="仿宋_GB2312" w:eastAsia="仿宋_GB2312" w:hAnsi="仿宋" w:cs="Calibri" w:hint="eastAsia"/>
          <w:sz w:val="24"/>
          <w:szCs w:val="21"/>
        </w:rPr>
        <w:t>被处罚人：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性别：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年龄：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身份证号：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</w:t>
      </w:r>
    </w:p>
    <w:p w:rsidR="00A8424F" w:rsidRDefault="002D7941" w:rsidP="00A8424F">
      <w:pPr>
        <w:spacing w:line="40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/>
          <w:noProof/>
          <w:sz w:val="24"/>
          <w:szCs w:val="21"/>
        </w:rPr>
        <w:pict>
          <v:shape id="_x0000_s2145" type="#_x0000_t32" style="position:absolute;left:0;text-align:left;margin-left:348.75pt;margin-top:6.65pt;width:58.5pt;height:10.5pt;flip:y;z-index:251618816" o:connectortype="straight"/>
        </w:pict>
      </w:r>
      <w:r>
        <w:rPr>
          <w:rFonts w:ascii="仿宋_GB2312" w:eastAsia="仿宋_GB2312" w:hAnsi="仿宋" w:cs="Calibri"/>
          <w:noProof/>
          <w:sz w:val="24"/>
          <w:szCs w:val="21"/>
        </w:rPr>
        <w:pict>
          <v:shape id="_x0000_s2144" type="#_x0000_t32" style="position:absolute;left:0;text-align:left;margin-left:222pt;margin-top:6.65pt;width:58.5pt;height:10.5pt;flip:y;z-index:251619840" o:connectortype="straight"/>
        </w:pict>
      </w:r>
      <w:r>
        <w:rPr>
          <w:rFonts w:ascii="仿宋_GB2312" w:eastAsia="仿宋_GB2312" w:hAnsi="仿宋" w:cs="Calibri"/>
          <w:noProof/>
          <w:sz w:val="24"/>
          <w:szCs w:val="21"/>
        </w:rPr>
        <w:pict>
          <v:shape id="_x0000_s2143" type="#_x0000_t32" style="position:absolute;left:0;text-align:left;margin-left:60pt;margin-top:6.65pt;width:92.25pt;height:10.5pt;flip:y;z-index:251620864" o:connectortype="straight"/>
        </w:pict>
      </w:r>
      <w:r w:rsidR="00A8424F">
        <w:rPr>
          <w:rFonts w:ascii="仿宋_GB2312" w:eastAsia="仿宋_GB2312" w:hAnsi="仿宋" w:cs="Calibri" w:hint="eastAsia"/>
          <w:sz w:val="24"/>
          <w:szCs w:val="21"/>
        </w:rPr>
        <w:t>家庭住址：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邮政编码：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</w:t>
      </w:r>
    </w:p>
    <w:p w:rsidR="00A8424F" w:rsidRDefault="002D7941" w:rsidP="00A8424F">
      <w:pPr>
        <w:spacing w:line="400" w:lineRule="exact"/>
        <w:rPr>
          <w:rFonts w:ascii="仿宋_GB2312" w:eastAsia="仿宋_GB2312" w:hAnsi="仿宋" w:cs="Calibri"/>
          <w:sz w:val="24"/>
          <w:szCs w:val="21"/>
          <w:u w:val="single"/>
        </w:rPr>
      </w:pP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48" type="#_x0000_t32" style="position:absolute;left:0;text-align:left;margin-left:301.5pt;margin-top:2.4pt;width:105.75pt;height:15pt;flip:y;z-index:251621888" o:connectortype="straight"/>
        </w:pict>
      </w: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47" type="#_x0000_t32" style="position:absolute;left:0;text-align:left;margin-left:204pt;margin-top:9.15pt;width:29.25pt;height:8.25pt;flip:y;z-index:251622912" o:connectortype="straight"/>
        </w:pict>
      </w:r>
      <w:r w:rsidRPr="002D7941">
        <w:rPr>
          <w:rFonts w:ascii="仿宋_GB2312" w:eastAsia="仿宋_GB2312" w:hAnsi="仿宋" w:cs="Calibri"/>
          <w:noProof/>
          <w:sz w:val="24"/>
          <w:szCs w:val="21"/>
        </w:rPr>
        <w:pict>
          <v:shape id="_x0000_s2146" type="#_x0000_t32" style="position:absolute;left:0;text-align:left;margin-left:60pt;margin-top:2.4pt;width:104.25pt;height:15pt;flip:y;z-index:251623936" o:connectortype="straight"/>
        </w:pict>
      </w:r>
      <w:r w:rsidR="00A8424F">
        <w:rPr>
          <w:rFonts w:ascii="仿宋_GB2312" w:eastAsia="仿宋_GB2312" w:hAnsi="仿宋" w:cs="Calibri" w:hint="eastAsia"/>
          <w:sz w:val="24"/>
          <w:szCs w:val="21"/>
        </w:rPr>
        <w:t>所在单位：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职务：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</w:t>
      </w:r>
      <w:r w:rsidR="00A8424F">
        <w:rPr>
          <w:rFonts w:ascii="仿宋_GB2312" w:eastAsia="仿宋_GB2312" w:hAnsi="仿宋" w:cs="Calibri" w:hint="eastAsia"/>
          <w:sz w:val="24"/>
          <w:szCs w:val="21"/>
        </w:rPr>
        <w:t>单位地址：</w:t>
      </w:r>
      <w:r w:rsidR="00A8424F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</w:t>
      </w:r>
    </w:p>
    <w:p w:rsidR="00A8424F" w:rsidRDefault="00A8424F" w:rsidP="00A8424F">
      <w:pPr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信阳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××农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产品销售有限公司</w:t>
      </w:r>
      <w:r w:rsidRPr="00C3680D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                     </w:t>
      </w:r>
    </w:p>
    <w:p w:rsidR="00A8424F" w:rsidRDefault="00A8424F" w:rsidP="00A8424F">
      <w:pPr>
        <w:spacing w:line="40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 w:rsidRPr="00B6266E">
        <w:rPr>
          <w:rFonts w:ascii="仿宋_GB2312" w:eastAsia="仿宋_GB2312" w:hAnsi="仿宋" w:hint="eastAsia"/>
          <w:sz w:val="24"/>
          <w:szCs w:val="24"/>
          <w:u w:val="single"/>
        </w:rPr>
        <w:t>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××               </w:t>
      </w:r>
      <w:r w:rsidRPr="00374657"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464000</w:t>
      </w:r>
      <w:r>
        <w:rPr>
          <w:rFonts w:ascii="仿宋_GB2312" w:eastAsia="仿宋_GB2312" w:hAnsi="仿宋" w:cs="宋体" w:hint="eastAsia"/>
          <w:color w:val="121212"/>
          <w:kern w:val="0"/>
          <w:sz w:val="24"/>
          <w:szCs w:val="21"/>
          <w:u w:val="single"/>
        </w:rPr>
        <w:t xml:space="preserve">       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</w:p>
    <w:p w:rsidR="00A8424F" w:rsidRDefault="00A8424F" w:rsidP="00A8424F">
      <w:pPr>
        <w:spacing w:line="44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赵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 w:rsidRPr="00C3680D">
        <w:rPr>
          <w:rFonts w:ascii="仿宋_GB2312" w:eastAsia="仿宋_GB2312" w:hAnsi="仿宋_GB2312" w:cs="仿宋_GB2312" w:hint="eastAsia"/>
          <w:bCs/>
          <w:sz w:val="24"/>
          <w:szCs w:val="21"/>
          <w:u w:val="single"/>
        </w:rPr>
        <w:t>法定代表人</w:t>
      </w:r>
      <w:r>
        <w:rPr>
          <w:rFonts w:ascii="仿宋_GB2312" w:eastAsia="仿宋_GB2312" w:hAnsi="仿宋_GB2312" w:cs="仿宋_GB2312" w:hint="eastAsia"/>
          <w:bCs/>
          <w:sz w:val="24"/>
          <w:szCs w:val="21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Pr="00B6266E">
        <w:rPr>
          <w:rFonts w:ascii="仿宋" w:eastAsia="仿宋" w:hAnsi="仿宋"/>
          <w:sz w:val="24"/>
          <w:szCs w:val="24"/>
          <w:u w:val="single"/>
        </w:rPr>
        <w:t>1390376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</w:p>
    <w:p w:rsidR="00A8424F" w:rsidRDefault="00A8424F" w:rsidP="00A8424F">
      <w:pPr>
        <w:spacing w:line="600" w:lineRule="exact"/>
        <w:jc w:val="center"/>
        <w:rPr>
          <w:rFonts w:ascii="仿宋_GB2312" w:eastAsia="仿宋_GB2312" w:hAnsi="仿宋" w:cs="Calibri"/>
          <w:sz w:val="24"/>
          <w:szCs w:val="24"/>
          <w:u w:val="single"/>
        </w:rPr>
      </w:pPr>
      <w:r>
        <w:rPr>
          <w:rFonts w:ascii="仿宋_GB2312" w:eastAsia="仿宋_GB2312" w:hAnsi="仿宋" w:cs="Calibri" w:hint="eastAsia"/>
          <w:sz w:val="24"/>
          <w:szCs w:val="24"/>
        </w:rPr>
        <w:t>违法事实及证据：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2021年3月11日，我局执法人员在对信阳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农产品销售有限公司监督检查时，发现该公司ＨＣ６６５８１０１１８５９、ＨＣ６６５９０４１３１６６、１２９０７１２５三块压力表检测有效期限至２０２０年１２月１６日，安全设备未进行经常性维护、保养。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主要证据有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现场检查记录、责令限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</w:t>
      </w:r>
    </w:p>
    <w:p w:rsidR="00A8424F" w:rsidRPr="00374657" w:rsidRDefault="00A8424F" w:rsidP="00A8424F">
      <w:pPr>
        <w:spacing w:line="600" w:lineRule="exact"/>
        <w:rPr>
          <w:rFonts w:ascii="仿宋_GB2312" w:eastAsia="仿宋_GB2312" w:hAnsi="仿宋" w:cs="仿宋"/>
          <w:sz w:val="24"/>
          <w:szCs w:val="24"/>
          <w:u w:val="single"/>
        </w:rPr>
      </w:pP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期整改指令书、询问笔录、3 块压力表的检定证书报告复印件。</w:t>
      </w:r>
      <w:r w:rsidRPr="00AD7BDD"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</w:t>
      </w:r>
    </w:p>
    <w:p w:rsidR="00A8424F" w:rsidRDefault="00A8424F" w:rsidP="00A8424F">
      <w:pPr>
        <w:spacing w:line="440" w:lineRule="exact"/>
        <w:rPr>
          <w:rFonts w:ascii="仿宋_GB2312" w:eastAsia="仿宋_GB2312" w:hAnsi="仿宋" w:cs="Calibri"/>
          <w:sz w:val="24"/>
          <w:szCs w:val="24"/>
          <w:u w:val="single"/>
        </w:rPr>
      </w:pP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ascii="仿宋_GB2312" w:eastAsia="仿宋_GB2312" w:hAnsi="仿宋" w:cs="Calibri" w:hint="eastAsia"/>
          <w:sz w:val="24"/>
          <w:szCs w:val="24"/>
        </w:rPr>
        <w:t>（此栏不够，可另附页）</w:t>
      </w:r>
    </w:p>
    <w:p w:rsidR="00A8424F" w:rsidRDefault="00A8424F" w:rsidP="00A8424F">
      <w:pPr>
        <w:spacing w:line="440" w:lineRule="exact"/>
        <w:ind w:firstLineChars="200" w:firstLine="480"/>
        <w:jc w:val="left"/>
        <w:rPr>
          <w:rFonts w:ascii="仿宋_GB2312" w:eastAsia="仿宋_GB2312" w:hAnsi="仿宋" w:cs="Calibri"/>
          <w:sz w:val="24"/>
          <w:szCs w:val="24"/>
          <w:u w:val="single"/>
        </w:rPr>
      </w:pPr>
      <w:r>
        <w:rPr>
          <w:rFonts w:ascii="仿宋_GB2312" w:eastAsia="仿宋_GB2312" w:hAnsi="仿宋" w:cs="Calibri" w:hint="eastAsia"/>
          <w:sz w:val="24"/>
          <w:szCs w:val="24"/>
        </w:rPr>
        <w:t>以上事实违反了</w:t>
      </w:r>
      <w:r w:rsidRPr="006261E2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第三十三条第二款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              </w:t>
      </w:r>
    </w:p>
    <w:p w:rsidR="00A8424F" w:rsidRDefault="00A8424F" w:rsidP="00A8424F">
      <w:pPr>
        <w:spacing w:line="440" w:lineRule="exact"/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hAnsi="仿宋" w:cs="Calibri" w:hint="eastAsia"/>
          <w:sz w:val="24"/>
          <w:szCs w:val="24"/>
        </w:rPr>
        <w:t xml:space="preserve">的规定，依据 </w:t>
      </w:r>
      <w:r w:rsidRPr="006261E2">
        <w:rPr>
          <w:rFonts w:ascii="仿宋_GB2312" w:eastAsia="仿宋_GB2312" w:hAnsi="仿宋" w:cs="仿宋" w:hint="eastAsia"/>
          <w:sz w:val="24"/>
          <w:szCs w:val="24"/>
          <w:u w:val="single"/>
        </w:rPr>
        <w:t>《中华人民共和国安全生产法》</w:t>
      </w:r>
      <w:r w:rsidRPr="00B6266E">
        <w:rPr>
          <w:rFonts w:ascii="仿宋_GB2312" w:eastAsia="仿宋_GB2312" w:hAnsi="仿宋" w:cs="仿宋" w:hint="eastAsia"/>
          <w:sz w:val="24"/>
          <w:szCs w:val="24"/>
          <w:u w:val="single"/>
        </w:rPr>
        <w:t>九十六条第三项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" w:cs="Calibri" w:hint="eastAsia"/>
          <w:sz w:val="24"/>
          <w:szCs w:val="24"/>
        </w:rPr>
        <w:t>的规定，决定给予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人民币贰万元罚款                                   </w:t>
      </w:r>
      <w:r>
        <w:rPr>
          <w:rFonts w:ascii="仿宋_GB2312" w:eastAsia="仿宋_GB2312" w:hAnsi="仿宋" w:cs="Calibri" w:hint="eastAsia"/>
          <w:sz w:val="24"/>
          <w:szCs w:val="24"/>
        </w:rPr>
        <w:t>的行政处罚。</w:t>
      </w:r>
    </w:p>
    <w:p w:rsidR="00A8424F" w:rsidRDefault="00A8424F" w:rsidP="00A8424F">
      <w:pPr>
        <w:spacing w:line="440" w:lineRule="exact"/>
        <w:ind w:firstLineChars="200" w:firstLine="480"/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hAnsi="仿宋" w:cs="Calibri" w:hint="eastAsia"/>
          <w:sz w:val="24"/>
          <w:szCs w:val="24"/>
        </w:rPr>
        <w:t>处以罚款的，罚款自收到本决定书之日起15日内缴至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中原银行信阳浉河支行 </w:t>
      </w:r>
      <w:r>
        <w:rPr>
          <w:rFonts w:ascii="仿宋_GB2312" w:eastAsia="仿宋_GB2312" w:hAnsi="仿宋" w:cs="Calibri" w:hint="eastAsia"/>
          <w:sz w:val="24"/>
          <w:szCs w:val="24"/>
        </w:rPr>
        <w:t>，账号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1020111000001012 </w:t>
      </w:r>
      <w:r>
        <w:rPr>
          <w:rFonts w:ascii="仿宋_GB2312" w:eastAsia="仿宋_GB2312" w:hAnsi="仿宋" w:cs="Calibri" w:hint="eastAsia"/>
          <w:sz w:val="24"/>
          <w:szCs w:val="24"/>
        </w:rPr>
        <w:t>，到期不缴每日按罚款数额的3%加处罚款。</w:t>
      </w:r>
    </w:p>
    <w:p w:rsidR="00A8424F" w:rsidRDefault="00A8424F" w:rsidP="00A8424F">
      <w:pPr>
        <w:spacing w:line="440" w:lineRule="exact"/>
        <w:ind w:firstLineChars="200" w:firstLine="480"/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hAnsi="仿宋" w:cs="Calibri" w:hint="eastAsia"/>
          <w:sz w:val="24"/>
          <w:szCs w:val="24"/>
        </w:rPr>
        <w:t>如果你单位不服本处罚决定，可以依法在60日内向</w:t>
      </w:r>
      <w:r>
        <w:rPr>
          <w:rFonts w:ascii="仿宋_GB2312" w:eastAsia="仿宋_GB2312" w:hAnsi="仿宋" w:cs="Calibri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浉河区 </w:t>
      </w:r>
      <w:r>
        <w:rPr>
          <w:rFonts w:ascii="仿宋_GB2312" w:eastAsia="仿宋_GB2312" w:hAnsi="仿宋" w:cs="Calibri" w:hint="eastAsia"/>
          <w:color w:val="000000"/>
          <w:sz w:val="24"/>
          <w:szCs w:val="24"/>
        </w:rPr>
        <w:t xml:space="preserve"> 人民政府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仿宋" w:cs="Calibri" w:hint="eastAsia"/>
          <w:sz w:val="24"/>
          <w:szCs w:val="24"/>
        </w:rPr>
        <w:t>申请行政复议，或者</w:t>
      </w:r>
      <w:r>
        <w:rPr>
          <w:rFonts w:ascii="仿宋_GB2312" w:eastAsia="仿宋_GB2312" w:hAnsi="仿宋" w:cs="Calibri" w:hint="eastAsia"/>
          <w:color w:val="000000"/>
          <w:sz w:val="24"/>
          <w:szCs w:val="24"/>
        </w:rPr>
        <w:t>在6个月内依法向</w:t>
      </w:r>
      <w:r>
        <w:rPr>
          <w:rFonts w:ascii="仿宋_GB2312" w:eastAsia="仿宋_GB2312" w:hAnsi="仿宋" w:cs="Calibri" w:hint="eastAsia"/>
          <w:sz w:val="24"/>
          <w:szCs w:val="24"/>
          <w:u w:val="single"/>
        </w:rPr>
        <w:t xml:space="preserve"> 浉河区 </w:t>
      </w:r>
      <w:r>
        <w:rPr>
          <w:rFonts w:ascii="仿宋_GB2312" w:eastAsia="仿宋_GB2312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A8424F" w:rsidRDefault="00A8424F" w:rsidP="00A8424F"/>
    <w:p w:rsidR="00A8424F" w:rsidRDefault="00A8424F" w:rsidP="00A8424F">
      <w:pPr>
        <w:spacing w:line="560" w:lineRule="exact"/>
        <w:ind w:firstLineChars="1800" w:firstLine="4320"/>
        <w:rPr>
          <w:rFonts w:ascii="仿宋_GB2312" w:eastAsia="仿宋_GB2312" w:hAnsi="仿宋" w:cs="Calibri"/>
          <w:sz w:val="24"/>
          <w:szCs w:val="24"/>
        </w:rPr>
      </w:pPr>
      <w:r>
        <w:rPr>
          <w:rFonts w:ascii="仿宋_GB2312" w:eastAsia="仿宋_GB2312" w:hAnsi="仿宋" w:cs="Calibri" w:hint="eastAsia"/>
          <w:sz w:val="24"/>
          <w:szCs w:val="24"/>
        </w:rPr>
        <w:t xml:space="preserve">        浉河区应急管理部门（印章）</w:t>
      </w:r>
    </w:p>
    <w:p w:rsidR="005A285C" w:rsidRPr="00A8424F" w:rsidRDefault="00A8424F" w:rsidP="00E870CE">
      <w:pPr>
        <w:spacing w:line="560" w:lineRule="exact"/>
        <w:rPr>
          <w:sz w:val="44"/>
          <w:szCs w:val="44"/>
        </w:rPr>
      </w:pPr>
      <w:r>
        <w:rPr>
          <w:rFonts w:ascii="仿宋_GB2312" w:eastAsia="仿宋_GB2312" w:hAnsi="仿宋" w:cs="Calibri" w:hint="eastAsia"/>
          <w:sz w:val="24"/>
          <w:szCs w:val="24"/>
        </w:rPr>
        <w:t xml:space="preserve">                                                   2021年3月19 日</w:t>
      </w:r>
      <w:r w:rsidR="002D7941" w:rsidRPr="002D7941">
        <w:rPr>
          <w:rFonts w:ascii="仿宋_GB2312" w:eastAsia="仿宋_GB2312" w:cs="Calibri"/>
          <w:szCs w:val="21"/>
        </w:rPr>
        <w:pict>
          <v:line id="直接连接符 2" o:spid="_x0000_s2138" style="position:absolute;left:0;text-align:left;z-index:251624960;mso-position-horizontal-relative:text;mso-position-vertical-relative:text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sectPr w:rsidR="005A285C" w:rsidRPr="00A8424F" w:rsidSect="00A8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45" w:rsidRDefault="00B06845" w:rsidP="005A285C">
      <w:r>
        <w:separator/>
      </w:r>
    </w:p>
  </w:endnote>
  <w:endnote w:type="continuationSeparator" w:id="1">
    <w:p w:rsidR="00B06845" w:rsidRDefault="00B06845" w:rsidP="005A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45" w:rsidRDefault="00B06845" w:rsidP="005A285C">
      <w:r>
        <w:separator/>
      </w:r>
    </w:p>
  </w:footnote>
  <w:footnote w:type="continuationSeparator" w:id="1">
    <w:p w:rsidR="00B06845" w:rsidRDefault="00B06845" w:rsidP="005A2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85C"/>
    <w:rsid w:val="002D7941"/>
    <w:rsid w:val="00425971"/>
    <w:rsid w:val="005A285C"/>
    <w:rsid w:val="005E3F79"/>
    <w:rsid w:val="00604B59"/>
    <w:rsid w:val="0081266D"/>
    <w:rsid w:val="00887E35"/>
    <w:rsid w:val="008F6030"/>
    <w:rsid w:val="00912AA4"/>
    <w:rsid w:val="00A06950"/>
    <w:rsid w:val="00A4351C"/>
    <w:rsid w:val="00A8424F"/>
    <w:rsid w:val="00AE4970"/>
    <w:rsid w:val="00B06845"/>
    <w:rsid w:val="00C75624"/>
    <w:rsid w:val="00DC5D92"/>
    <w:rsid w:val="00E72886"/>
    <w:rsid w:val="00E870CE"/>
    <w:rsid w:val="00E92F4C"/>
    <w:rsid w:val="00EC6C94"/>
    <w:rsid w:val="00F6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74" type="connector" idref="#_x0000_s2142"/>
        <o:r id="V:Rule77" type="connector" idref="#_x0000_s2146"/>
        <o:r id="V:Rule78" type="connector" idref="#_x0000_s2144"/>
        <o:r id="V:Rule97" type="connector" idref="#_x0000_s2147"/>
        <o:r id="V:Rule102" type="connector" idref="#_x0000_s2145"/>
        <o:r id="V:Rule103" type="connector" idref="#_x0000_s2139"/>
        <o:r id="V:Rule105" type="connector" idref="#_x0000_s2143"/>
        <o:r id="V:Rule115" type="connector" idref="#_x0000_s2141"/>
        <o:r id="V:Rule121" type="connector" idref="#_x0000_s2140"/>
        <o:r id="V:Rule122" type="connector" idref="#_x0000_s21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85C"/>
    <w:rPr>
      <w:sz w:val="18"/>
      <w:szCs w:val="18"/>
    </w:rPr>
  </w:style>
  <w:style w:type="table" w:styleId="a5">
    <w:name w:val="Table Grid"/>
    <w:basedOn w:val="a1"/>
    <w:uiPriority w:val="59"/>
    <w:rsid w:val="005A2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正文-公1"/>
    <w:basedOn w:val="a"/>
    <w:next w:val="a"/>
    <w:qFormat/>
    <w:rsid w:val="00A8424F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2021-11-11T01:40:00Z</dcterms:created>
  <dcterms:modified xsi:type="dcterms:W3CDTF">2021-11-11T01:41:00Z</dcterms:modified>
</cp:coreProperties>
</file>