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22" w:rsidRDefault="004842E3">
      <w:pPr>
        <w:jc w:val="center"/>
        <w:rPr>
          <w:rFonts w:ascii="仿宋" w:eastAsia="仿宋" w:hAnsi="仿宋" w:cs="方正小标宋简体"/>
          <w:sz w:val="52"/>
          <w:szCs w:val="52"/>
        </w:rPr>
      </w:pPr>
      <w:r>
        <w:rPr>
          <w:rFonts w:ascii="仿宋" w:eastAsia="仿宋" w:hAnsi="仿宋" w:cs="方正小标宋简体"/>
          <w:sz w:val="52"/>
          <w:szCs w:val="52"/>
        </w:rPr>
        <w:t xml:space="preserve"> </w:t>
      </w:r>
    </w:p>
    <w:p w:rsidR="000A0322" w:rsidRDefault="000A0322">
      <w:pPr>
        <w:jc w:val="center"/>
        <w:rPr>
          <w:rFonts w:ascii="仿宋" w:eastAsia="仿宋" w:hAnsi="仿宋" w:cs="方正小标宋简体"/>
          <w:sz w:val="52"/>
          <w:szCs w:val="52"/>
        </w:rPr>
      </w:pPr>
    </w:p>
    <w:p w:rsidR="000A0322" w:rsidRDefault="000A0322">
      <w:pPr>
        <w:jc w:val="center"/>
        <w:rPr>
          <w:rFonts w:ascii="仿宋" w:eastAsia="仿宋" w:hAnsi="仿宋" w:cs="方正小标宋简体"/>
          <w:sz w:val="52"/>
          <w:szCs w:val="52"/>
        </w:rPr>
      </w:pPr>
    </w:p>
    <w:p w:rsidR="000A0322" w:rsidRDefault="000A0322">
      <w:pPr>
        <w:jc w:val="center"/>
        <w:rPr>
          <w:rFonts w:ascii="仿宋" w:eastAsia="仿宋" w:hAnsi="仿宋" w:cs="方正小标宋简体"/>
          <w:sz w:val="52"/>
          <w:szCs w:val="52"/>
        </w:rPr>
      </w:pPr>
    </w:p>
    <w:p w:rsidR="000A0322" w:rsidRDefault="004842E3">
      <w:pPr>
        <w:jc w:val="center"/>
        <w:rPr>
          <w:rFonts w:ascii="仿宋" w:eastAsia="仿宋" w:hAnsi="仿宋" w:cs="??_GB2312"/>
          <w:b/>
          <w:sz w:val="44"/>
          <w:szCs w:val="44"/>
        </w:rPr>
      </w:pPr>
      <w:r>
        <w:rPr>
          <w:rFonts w:ascii="仿宋" w:eastAsia="仿宋" w:hAnsi="仿宋" w:cs="隶书" w:hint="eastAsia"/>
          <w:b/>
          <w:sz w:val="52"/>
          <w:szCs w:val="52"/>
        </w:rPr>
        <w:t>信阳市浉河区人民政府办公室</w:t>
      </w:r>
    </w:p>
    <w:p w:rsidR="000A0322" w:rsidRDefault="000A0322">
      <w:pPr>
        <w:jc w:val="center"/>
        <w:rPr>
          <w:rFonts w:ascii="仿宋" w:eastAsia="仿宋" w:hAnsi="仿宋" w:cs="黑体"/>
          <w:b/>
          <w:sz w:val="52"/>
          <w:szCs w:val="52"/>
        </w:rPr>
      </w:pPr>
    </w:p>
    <w:p w:rsidR="000A0322" w:rsidRDefault="004842E3">
      <w:pPr>
        <w:jc w:val="center"/>
        <w:rPr>
          <w:rFonts w:ascii="仿宋" w:eastAsia="仿宋" w:hAnsi="仿宋" w:cs="隶书"/>
          <w:b/>
          <w:sz w:val="52"/>
          <w:szCs w:val="52"/>
        </w:rPr>
        <w:sectPr w:rsidR="000A0322">
          <w:headerReference w:type="even" r:id="rId8"/>
          <w:headerReference w:type="default" r:id="rId9"/>
          <w:headerReference w:type="first" r:id="rId10"/>
          <w:pgSz w:w="11906" w:h="16838"/>
          <w:pgMar w:top="1440" w:right="1800" w:bottom="1440" w:left="1800" w:header="851" w:footer="992" w:gutter="0"/>
          <w:pgNumType w:fmt="numberInDash" w:start="1"/>
          <w:cols w:space="720"/>
          <w:docGrid w:type="lines" w:linePitch="312"/>
        </w:sectPr>
      </w:pPr>
      <w:r>
        <w:rPr>
          <w:rFonts w:ascii="仿宋" w:eastAsia="仿宋" w:hAnsi="仿宋" w:cs="隶书"/>
          <w:b/>
          <w:sz w:val="52"/>
          <w:szCs w:val="52"/>
        </w:rPr>
        <w:t>202</w:t>
      </w:r>
      <w:r>
        <w:rPr>
          <w:rFonts w:ascii="仿宋" w:eastAsia="仿宋" w:hAnsi="仿宋" w:cs="隶书" w:hint="eastAsia"/>
          <w:b/>
          <w:sz w:val="52"/>
          <w:szCs w:val="52"/>
        </w:rPr>
        <w:t>1</w:t>
      </w:r>
      <w:r>
        <w:rPr>
          <w:rFonts w:ascii="仿宋" w:eastAsia="仿宋" w:hAnsi="仿宋" w:cs="隶书" w:hint="eastAsia"/>
          <w:b/>
          <w:sz w:val="52"/>
          <w:szCs w:val="52"/>
        </w:rPr>
        <w:t>年度部门预算公开情况</w:t>
      </w:r>
    </w:p>
    <w:p w:rsidR="000A0322" w:rsidRDefault="004842E3">
      <w:pPr>
        <w:jc w:val="center"/>
        <w:rPr>
          <w:rFonts w:ascii="仿宋" w:eastAsia="仿宋" w:hAnsi="仿宋" w:cs="黑体"/>
          <w:sz w:val="32"/>
          <w:szCs w:val="32"/>
        </w:rPr>
      </w:pPr>
      <w:r>
        <w:rPr>
          <w:rFonts w:ascii="仿宋" w:eastAsia="仿宋" w:hAnsi="仿宋" w:cs="黑体" w:hint="eastAsia"/>
          <w:sz w:val="32"/>
          <w:szCs w:val="32"/>
        </w:rPr>
        <w:lastRenderedPageBreak/>
        <w:t>目　　录</w:t>
      </w:r>
    </w:p>
    <w:p w:rsidR="000A0322" w:rsidRDefault="004842E3">
      <w:pPr>
        <w:jc w:val="left"/>
        <w:rPr>
          <w:rFonts w:ascii="仿宋" w:eastAsia="仿宋" w:hAnsi="仿宋" w:cs="黑体"/>
          <w:b/>
          <w:bCs/>
          <w:sz w:val="32"/>
          <w:szCs w:val="32"/>
        </w:rPr>
      </w:pPr>
      <w:r>
        <w:rPr>
          <w:rFonts w:ascii="仿宋" w:eastAsia="仿宋" w:hAnsi="仿宋" w:cs="黑体" w:hint="eastAsia"/>
          <w:b/>
          <w:bCs/>
          <w:sz w:val="32"/>
          <w:szCs w:val="32"/>
        </w:rPr>
        <w:t xml:space="preserve">第一部分　　</w:t>
      </w:r>
      <w:r>
        <w:rPr>
          <w:rFonts w:ascii="仿宋" w:eastAsia="仿宋" w:hAnsi="仿宋" w:cs="黑体" w:hint="eastAsia"/>
          <w:b/>
          <w:bCs/>
          <w:sz w:val="32"/>
          <w:szCs w:val="32"/>
        </w:rPr>
        <w:t>信阳市浉河区人民政府办公室</w:t>
      </w:r>
      <w:r>
        <w:rPr>
          <w:rFonts w:ascii="仿宋" w:eastAsia="仿宋" w:hAnsi="仿宋" w:cs="黑体" w:hint="eastAsia"/>
          <w:b/>
          <w:bCs/>
          <w:sz w:val="32"/>
          <w:szCs w:val="32"/>
        </w:rPr>
        <w:t>概况</w:t>
      </w:r>
    </w:p>
    <w:p w:rsidR="000A0322" w:rsidRDefault="004842E3">
      <w:pPr>
        <w:numPr>
          <w:ilvl w:val="0"/>
          <w:numId w:val="1"/>
        </w:numPr>
        <w:jc w:val="left"/>
        <w:rPr>
          <w:rFonts w:ascii="仿宋" w:eastAsia="仿宋" w:hAnsi="仿宋" w:cs="宋体"/>
          <w:sz w:val="32"/>
          <w:szCs w:val="32"/>
        </w:rPr>
      </w:pPr>
      <w:r>
        <w:rPr>
          <w:rFonts w:ascii="仿宋" w:eastAsia="仿宋" w:hAnsi="仿宋" w:cs="宋体" w:hint="eastAsia"/>
          <w:sz w:val="32"/>
          <w:szCs w:val="32"/>
        </w:rPr>
        <w:t>主要职能</w:t>
      </w:r>
    </w:p>
    <w:p w:rsidR="000A0322" w:rsidRDefault="004842E3">
      <w:pPr>
        <w:numPr>
          <w:ilvl w:val="0"/>
          <w:numId w:val="1"/>
        </w:numPr>
        <w:jc w:val="left"/>
        <w:rPr>
          <w:rFonts w:ascii="仿宋" w:eastAsia="仿宋" w:hAnsi="仿宋" w:cs="宋体"/>
          <w:sz w:val="32"/>
          <w:szCs w:val="32"/>
        </w:rPr>
      </w:pPr>
      <w:r>
        <w:rPr>
          <w:rFonts w:ascii="仿宋" w:eastAsia="仿宋" w:hAnsi="仿宋" w:cs="宋体" w:hint="eastAsia"/>
          <w:sz w:val="32"/>
          <w:szCs w:val="32"/>
        </w:rPr>
        <w:t>部门预算单位构成</w:t>
      </w:r>
    </w:p>
    <w:p w:rsidR="000A0322" w:rsidRDefault="004842E3">
      <w:pPr>
        <w:numPr>
          <w:ilvl w:val="0"/>
          <w:numId w:val="1"/>
        </w:numPr>
        <w:jc w:val="left"/>
        <w:rPr>
          <w:rFonts w:ascii="仿宋" w:eastAsia="仿宋" w:hAnsi="仿宋" w:cs="宋体"/>
          <w:sz w:val="32"/>
          <w:szCs w:val="32"/>
        </w:rPr>
      </w:pPr>
      <w:r>
        <w:rPr>
          <w:rFonts w:ascii="仿宋" w:eastAsia="仿宋" w:hAnsi="仿宋" w:cs="宋体" w:hint="eastAsia"/>
          <w:sz w:val="32"/>
          <w:szCs w:val="32"/>
        </w:rPr>
        <w:t>部门预算单位构成</w:t>
      </w:r>
    </w:p>
    <w:p w:rsidR="000A0322" w:rsidRDefault="004842E3">
      <w:pPr>
        <w:numPr>
          <w:ilvl w:val="0"/>
          <w:numId w:val="2"/>
        </w:numPr>
        <w:jc w:val="left"/>
        <w:rPr>
          <w:rFonts w:ascii="仿宋" w:eastAsia="仿宋" w:hAnsi="仿宋" w:cs="黑体"/>
          <w:b/>
          <w:bCs/>
          <w:sz w:val="32"/>
          <w:szCs w:val="32"/>
        </w:rPr>
      </w:pPr>
      <w:r>
        <w:rPr>
          <w:rFonts w:ascii="仿宋" w:eastAsia="仿宋" w:hAnsi="仿宋" w:cs="黑体" w:hint="eastAsia"/>
          <w:b/>
          <w:bCs/>
          <w:sz w:val="32"/>
          <w:szCs w:val="32"/>
        </w:rPr>
        <w:t xml:space="preserve">　</w:t>
      </w:r>
      <w:r>
        <w:rPr>
          <w:rFonts w:ascii="仿宋" w:eastAsia="仿宋" w:hAnsi="仿宋" w:cs="黑体" w:hint="eastAsia"/>
          <w:b/>
          <w:bCs/>
          <w:sz w:val="32"/>
          <w:szCs w:val="32"/>
        </w:rPr>
        <w:t>信阳市浉河区人民政府办公室</w:t>
      </w:r>
      <w:r>
        <w:rPr>
          <w:rFonts w:ascii="仿宋" w:eastAsia="仿宋" w:hAnsi="仿宋" w:cs="黑体"/>
          <w:b/>
          <w:bCs/>
          <w:sz w:val="32"/>
          <w:szCs w:val="32"/>
        </w:rPr>
        <w:t>202</w:t>
      </w:r>
      <w:r>
        <w:rPr>
          <w:rFonts w:ascii="仿宋" w:eastAsia="仿宋" w:hAnsi="仿宋" w:cs="黑体" w:hint="eastAsia"/>
          <w:b/>
          <w:bCs/>
          <w:sz w:val="32"/>
          <w:szCs w:val="32"/>
        </w:rPr>
        <w:t>1</w:t>
      </w:r>
      <w:r>
        <w:rPr>
          <w:rFonts w:ascii="仿宋" w:eastAsia="仿宋" w:hAnsi="仿宋" w:cs="黑体" w:hint="eastAsia"/>
          <w:b/>
          <w:bCs/>
          <w:sz w:val="32"/>
          <w:szCs w:val="32"/>
        </w:rPr>
        <w:t>年度部门预算情况说明</w:t>
      </w:r>
    </w:p>
    <w:p w:rsidR="000A0322" w:rsidRDefault="004842E3">
      <w:pPr>
        <w:numPr>
          <w:ilvl w:val="0"/>
          <w:numId w:val="2"/>
        </w:numPr>
        <w:jc w:val="left"/>
        <w:rPr>
          <w:rFonts w:ascii="仿宋" w:eastAsia="仿宋" w:hAnsi="仿宋" w:cs="黑体"/>
          <w:b/>
          <w:bCs/>
          <w:sz w:val="32"/>
          <w:szCs w:val="32"/>
        </w:rPr>
      </w:pPr>
      <w:r>
        <w:rPr>
          <w:rFonts w:ascii="仿宋" w:eastAsia="仿宋" w:hAnsi="仿宋" w:cs="黑体" w:hint="eastAsia"/>
          <w:b/>
          <w:bCs/>
          <w:sz w:val="32"/>
          <w:szCs w:val="32"/>
        </w:rPr>
        <w:t xml:space="preserve">　名词</w:t>
      </w:r>
      <w:r>
        <w:rPr>
          <w:rFonts w:ascii="仿宋" w:eastAsia="仿宋" w:hAnsi="仿宋" w:cs="黑体" w:hint="eastAsia"/>
          <w:b/>
          <w:bCs/>
          <w:sz w:val="32"/>
          <w:szCs w:val="32"/>
        </w:rPr>
        <w:t>解释</w:t>
      </w:r>
    </w:p>
    <w:p w:rsidR="000A0322" w:rsidRDefault="000A0322">
      <w:pPr>
        <w:jc w:val="left"/>
        <w:rPr>
          <w:rFonts w:ascii="仿宋" w:eastAsia="仿宋" w:hAnsi="仿宋" w:cs="黑体"/>
          <w:b/>
          <w:bCs/>
          <w:sz w:val="32"/>
          <w:szCs w:val="32"/>
        </w:rPr>
      </w:pPr>
    </w:p>
    <w:p w:rsidR="000A0322" w:rsidRPr="00C62E16" w:rsidRDefault="00730E86">
      <w:pPr>
        <w:jc w:val="left"/>
        <w:rPr>
          <w:rFonts w:ascii="仿宋" w:eastAsia="仿宋" w:hAnsi="仿宋" w:cs="黑体"/>
          <w:b/>
          <w:bCs/>
          <w:sz w:val="32"/>
          <w:szCs w:val="32"/>
        </w:rPr>
        <w:sectPr w:rsidR="000A0322" w:rsidRPr="00C62E16">
          <w:footerReference w:type="default" r:id="rId11"/>
          <w:pgSz w:w="11906" w:h="16838"/>
          <w:pgMar w:top="1440" w:right="1800" w:bottom="1440" w:left="1800" w:header="851" w:footer="992" w:gutter="0"/>
          <w:pgNumType w:fmt="numberInDash"/>
          <w:cols w:space="425"/>
          <w:docGrid w:type="lines" w:linePitch="312"/>
        </w:sectPr>
      </w:pPr>
      <w:r w:rsidRPr="00C62E16">
        <w:rPr>
          <w:rFonts w:ascii="仿宋" w:eastAsia="仿宋" w:hAnsi="仿宋" w:cs="Arial" w:hint="eastAsia"/>
          <w:color w:val="666666"/>
          <w:kern w:val="0"/>
          <w:sz w:val="32"/>
          <w:szCs w:val="32"/>
          <w:shd w:val="clear" w:color="auto" w:fill="FFFFFF"/>
        </w:rPr>
        <w:t>附件：</w:t>
      </w:r>
      <w:r w:rsidRPr="00C62E16">
        <w:rPr>
          <w:rFonts w:eastAsia="仿宋" w:cs="Calibri"/>
          <w:color w:val="666666"/>
          <w:kern w:val="0"/>
          <w:sz w:val="32"/>
          <w:szCs w:val="32"/>
          <w:shd w:val="clear" w:color="auto" w:fill="FFFFFF"/>
        </w:rPr>
        <w:t> </w:t>
      </w:r>
      <w:r w:rsidRPr="00C62E16">
        <w:rPr>
          <w:rFonts w:ascii="仿宋" w:eastAsia="仿宋" w:hAnsi="仿宋" w:cs="Arial" w:hint="eastAsia"/>
          <w:color w:val="666666"/>
          <w:kern w:val="0"/>
          <w:sz w:val="32"/>
          <w:szCs w:val="32"/>
          <w:shd w:val="clear" w:color="auto" w:fill="FFFFFF"/>
        </w:rPr>
        <w:t>信阳市浉河区人民政府办公室2021年度部门预算表</w:t>
      </w:r>
    </w:p>
    <w:p w:rsidR="000A0322" w:rsidRDefault="000A0322">
      <w:pPr>
        <w:jc w:val="left"/>
        <w:rPr>
          <w:rFonts w:ascii="仿宋" w:eastAsia="仿宋" w:hAnsi="仿宋" w:cs="黑体"/>
          <w:b/>
          <w:bCs/>
          <w:sz w:val="32"/>
          <w:szCs w:val="32"/>
        </w:rPr>
        <w:sectPr w:rsidR="000A0322">
          <w:footerReference w:type="default" r:id="rId12"/>
          <w:pgSz w:w="11906" w:h="16838"/>
          <w:pgMar w:top="1440" w:right="1800" w:bottom="1440" w:left="1800" w:header="851" w:footer="992" w:gutter="0"/>
          <w:pgNumType w:fmt="numberInDash"/>
          <w:cols w:space="720"/>
          <w:docGrid w:type="lines" w:linePitch="312"/>
        </w:sect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4842E3">
      <w:pPr>
        <w:jc w:val="left"/>
        <w:rPr>
          <w:rFonts w:ascii="仿宋" w:eastAsia="仿宋" w:hAnsi="仿宋" w:cs="黑体"/>
          <w:sz w:val="32"/>
          <w:szCs w:val="32"/>
        </w:rPr>
      </w:pPr>
      <w:r>
        <w:rPr>
          <w:rFonts w:ascii="仿宋" w:eastAsia="仿宋" w:hAnsi="仿宋" w:cs="黑体"/>
          <w:sz w:val="32"/>
          <w:szCs w:val="32"/>
        </w:rPr>
        <w:t xml:space="preserve">  </w:t>
      </w:r>
    </w:p>
    <w:p w:rsidR="000A0322" w:rsidRDefault="004842E3">
      <w:pPr>
        <w:jc w:val="center"/>
        <w:outlineLvl w:val="0"/>
        <w:rPr>
          <w:rFonts w:ascii="仿宋" w:eastAsia="仿宋" w:hAnsi="仿宋" w:cs="隶书"/>
          <w:b/>
          <w:sz w:val="48"/>
          <w:szCs w:val="48"/>
        </w:rPr>
      </w:pPr>
      <w:r>
        <w:rPr>
          <w:rFonts w:ascii="仿宋" w:eastAsia="仿宋" w:hAnsi="仿宋" w:cs="隶书" w:hint="eastAsia"/>
          <w:b/>
          <w:sz w:val="48"/>
          <w:szCs w:val="48"/>
        </w:rPr>
        <w:t xml:space="preserve">第一部分　</w:t>
      </w:r>
      <w:r>
        <w:rPr>
          <w:rFonts w:ascii="仿宋" w:eastAsia="仿宋" w:hAnsi="仿宋" w:cs="隶书" w:hint="eastAsia"/>
          <w:b/>
          <w:sz w:val="48"/>
          <w:szCs w:val="48"/>
        </w:rPr>
        <w:t>信阳市浉河区人民政府办公室</w:t>
      </w:r>
      <w:r>
        <w:rPr>
          <w:rFonts w:ascii="仿宋" w:eastAsia="仿宋" w:hAnsi="仿宋" w:cs="隶书" w:hint="eastAsia"/>
          <w:b/>
          <w:sz w:val="48"/>
          <w:szCs w:val="48"/>
        </w:rPr>
        <w:t>概况</w:t>
      </w:r>
    </w:p>
    <w:p w:rsidR="000A0322" w:rsidRDefault="000A0322">
      <w:pPr>
        <w:jc w:val="center"/>
        <w:outlineLvl w:val="0"/>
        <w:rPr>
          <w:rFonts w:ascii="仿宋" w:eastAsia="仿宋" w:hAnsi="仿宋" w:cs="隶书"/>
          <w:sz w:val="48"/>
          <w:szCs w:val="48"/>
        </w:rPr>
      </w:pPr>
    </w:p>
    <w:p w:rsidR="000A0322" w:rsidRDefault="000A0322">
      <w:pPr>
        <w:jc w:val="center"/>
        <w:outlineLvl w:val="0"/>
        <w:rPr>
          <w:rFonts w:ascii="仿宋" w:eastAsia="仿宋" w:hAnsi="仿宋" w:cs="隶书"/>
          <w:sz w:val="48"/>
          <w:szCs w:val="48"/>
        </w:rPr>
      </w:pPr>
    </w:p>
    <w:p w:rsidR="000A0322" w:rsidRDefault="000A0322">
      <w:pPr>
        <w:jc w:val="center"/>
        <w:outlineLvl w:val="0"/>
        <w:rPr>
          <w:rFonts w:ascii="仿宋" w:eastAsia="仿宋" w:hAnsi="仿宋" w:cs="隶书"/>
          <w:sz w:val="48"/>
          <w:szCs w:val="48"/>
        </w:rPr>
      </w:pPr>
    </w:p>
    <w:p w:rsidR="000A0322" w:rsidRDefault="000A0322">
      <w:pPr>
        <w:jc w:val="center"/>
        <w:outlineLvl w:val="0"/>
        <w:rPr>
          <w:rFonts w:ascii="仿宋" w:eastAsia="仿宋" w:hAnsi="仿宋" w:cs="隶书"/>
          <w:sz w:val="48"/>
          <w:szCs w:val="48"/>
        </w:rPr>
      </w:pPr>
    </w:p>
    <w:p w:rsidR="000A0322" w:rsidRDefault="000A0322">
      <w:pPr>
        <w:jc w:val="center"/>
        <w:outlineLvl w:val="0"/>
        <w:rPr>
          <w:rFonts w:ascii="仿宋" w:eastAsia="仿宋" w:hAnsi="仿宋" w:cs="隶书"/>
          <w:sz w:val="48"/>
          <w:szCs w:val="48"/>
        </w:rPr>
      </w:pPr>
    </w:p>
    <w:p w:rsidR="000A0322" w:rsidRDefault="000A0322">
      <w:pPr>
        <w:jc w:val="center"/>
        <w:outlineLvl w:val="0"/>
        <w:rPr>
          <w:rFonts w:ascii="仿宋" w:eastAsia="仿宋" w:hAnsi="仿宋" w:cs="隶书"/>
          <w:sz w:val="48"/>
          <w:szCs w:val="48"/>
        </w:rPr>
      </w:pPr>
    </w:p>
    <w:p w:rsidR="000A0322" w:rsidRDefault="000A0322">
      <w:pPr>
        <w:jc w:val="center"/>
        <w:outlineLvl w:val="0"/>
        <w:rPr>
          <w:rFonts w:ascii="仿宋" w:eastAsia="仿宋" w:hAnsi="仿宋" w:cs="隶书"/>
          <w:sz w:val="48"/>
          <w:szCs w:val="48"/>
        </w:rPr>
      </w:pPr>
    </w:p>
    <w:p w:rsidR="000A0322" w:rsidRDefault="000A0322">
      <w:pPr>
        <w:jc w:val="center"/>
        <w:outlineLvl w:val="0"/>
        <w:rPr>
          <w:rFonts w:ascii="仿宋" w:eastAsia="仿宋" w:hAnsi="仿宋" w:cs="隶书"/>
          <w:sz w:val="48"/>
          <w:szCs w:val="48"/>
        </w:rPr>
      </w:pPr>
    </w:p>
    <w:p w:rsidR="000A0322" w:rsidRDefault="000A0322">
      <w:pPr>
        <w:jc w:val="center"/>
        <w:outlineLvl w:val="0"/>
        <w:rPr>
          <w:rFonts w:ascii="仿宋" w:eastAsia="仿宋" w:hAnsi="仿宋" w:cs="隶书"/>
          <w:sz w:val="48"/>
          <w:szCs w:val="48"/>
        </w:rPr>
      </w:pPr>
    </w:p>
    <w:p w:rsidR="000A0322" w:rsidRDefault="000A0322">
      <w:pPr>
        <w:outlineLvl w:val="0"/>
        <w:rPr>
          <w:rFonts w:ascii="仿宋" w:eastAsia="仿宋" w:hAnsi="仿宋" w:cs="隶书"/>
          <w:sz w:val="48"/>
          <w:szCs w:val="48"/>
        </w:rPr>
        <w:sectPr w:rsidR="000A0322">
          <w:footerReference w:type="default" r:id="rId13"/>
          <w:pgSz w:w="11906" w:h="16838"/>
          <w:pgMar w:top="1440" w:right="1800" w:bottom="1440" w:left="1800" w:header="851" w:footer="992" w:gutter="0"/>
          <w:pgNumType w:fmt="numberInDash" w:start="1"/>
          <w:cols w:space="720"/>
          <w:docGrid w:type="lines" w:linePitch="312"/>
        </w:sectPr>
      </w:pPr>
    </w:p>
    <w:p w:rsidR="000A0322" w:rsidRDefault="000A0322">
      <w:pPr>
        <w:spacing w:line="360" w:lineRule="auto"/>
        <w:ind w:left="640"/>
        <w:jc w:val="left"/>
        <w:outlineLvl w:val="1"/>
        <w:rPr>
          <w:rFonts w:ascii="仿宋" w:eastAsia="仿宋" w:hAnsi="仿宋" w:cs="黑体"/>
          <w:sz w:val="32"/>
          <w:szCs w:val="32"/>
        </w:rPr>
      </w:pPr>
    </w:p>
    <w:p w:rsidR="000A0322" w:rsidRDefault="004842E3">
      <w:pPr>
        <w:spacing w:line="360" w:lineRule="auto"/>
        <w:ind w:left="142" w:firstLineChars="200" w:firstLine="643"/>
        <w:rPr>
          <w:rFonts w:ascii="仿宋" w:eastAsia="仿宋" w:hAnsi="仿宋"/>
          <w:b/>
          <w:bCs/>
          <w:sz w:val="32"/>
          <w:szCs w:val="32"/>
        </w:rPr>
      </w:pPr>
      <w:r>
        <w:rPr>
          <w:rFonts w:ascii="仿宋" w:eastAsia="仿宋" w:hAnsi="仿宋" w:hint="eastAsia"/>
          <w:b/>
          <w:bCs/>
          <w:sz w:val="32"/>
          <w:szCs w:val="32"/>
        </w:rPr>
        <w:t>一、</w:t>
      </w:r>
      <w:r>
        <w:rPr>
          <w:rFonts w:ascii="仿宋" w:eastAsia="仿宋" w:hAnsi="仿宋" w:hint="eastAsia"/>
          <w:b/>
          <w:bCs/>
          <w:sz w:val="32"/>
          <w:szCs w:val="32"/>
        </w:rPr>
        <w:t>信阳市浉河区人民政府办公室</w:t>
      </w:r>
      <w:r>
        <w:rPr>
          <w:rFonts w:ascii="仿宋" w:eastAsia="仿宋" w:hAnsi="仿宋" w:hint="eastAsia"/>
          <w:b/>
          <w:bCs/>
          <w:sz w:val="32"/>
          <w:szCs w:val="32"/>
        </w:rPr>
        <w:t>主要职责</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snapToGrid w:val="0"/>
          <w:spacing w:val="-4"/>
          <w:kern w:val="0"/>
          <w:sz w:val="32"/>
          <w:szCs w:val="32"/>
        </w:rPr>
      </w:pPr>
      <w:r>
        <w:rPr>
          <w:rFonts w:ascii="仿宋_GB2312" w:eastAsia="仿宋_GB2312" w:hAnsi="仿宋" w:cs="仿宋_GB2312"/>
          <w:snapToGrid w:val="0"/>
          <w:spacing w:val="-4"/>
          <w:kern w:val="0"/>
          <w:sz w:val="32"/>
          <w:szCs w:val="32"/>
        </w:rPr>
        <w:t>1</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负责区政府会议的组织工作，协助区政府领导同志组织实施会议决定事项。</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snapToGrid w:val="0"/>
          <w:spacing w:val="-4"/>
          <w:kern w:val="0"/>
          <w:sz w:val="32"/>
          <w:szCs w:val="32"/>
        </w:rPr>
      </w:pPr>
      <w:r>
        <w:rPr>
          <w:rFonts w:ascii="仿宋_GB2312" w:eastAsia="仿宋_GB2312" w:hAnsi="仿宋" w:cs="仿宋_GB2312"/>
          <w:snapToGrid w:val="0"/>
          <w:spacing w:val="-4"/>
          <w:kern w:val="0"/>
          <w:sz w:val="32"/>
          <w:szCs w:val="32"/>
        </w:rPr>
        <w:t>2</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协助区政府领导同志起草或审核以区政府、信阳市浉河区人民政府办公室名义印发的规范性文件。</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snapToGrid w:val="0"/>
          <w:spacing w:val="-4"/>
          <w:kern w:val="0"/>
          <w:sz w:val="32"/>
          <w:szCs w:val="32"/>
        </w:rPr>
      </w:pPr>
      <w:r>
        <w:rPr>
          <w:rFonts w:ascii="仿宋_GB2312" w:eastAsia="仿宋_GB2312" w:hAnsi="仿宋" w:cs="仿宋_GB2312"/>
          <w:snapToGrid w:val="0"/>
          <w:spacing w:val="-4"/>
          <w:kern w:val="0"/>
          <w:sz w:val="32"/>
          <w:szCs w:val="32"/>
        </w:rPr>
        <w:t>3</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研究区政府各部门和各乡、镇、办事处请示的事项，提出拟办意见，报区政府领导同志审批。</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snapToGrid w:val="0"/>
          <w:spacing w:val="-4"/>
          <w:kern w:val="0"/>
          <w:sz w:val="32"/>
          <w:szCs w:val="32"/>
        </w:rPr>
      </w:pPr>
      <w:r>
        <w:rPr>
          <w:rFonts w:ascii="仿宋_GB2312" w:eastAsia="仿宋_GB2312" w:hAnsi="仿宋" w:cs="仿宋_GB2312"/>
          <w:snapToGrid w:val="0"/>
          <w:spacing w:val="-4"/>
          <w:kern w:val="0"/>
          <w:sz w:val="32"/>
          <w:szCs w:val="32"/>
        </w:rPr>
        <w:t>4</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协助区政府领导同志处理需由区政府直接处理的重要问题、突发事件。</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snapToGrid w:val="0"/>
          <w:spacing w:val="-4"/>
          <w:kern w:val="0"/>
          <w:sz w:val="32"/>
          <w:szCs w:val="32"/>
        </w:rPr>
        <w:t>5</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围绕区政府中心工作和区政府领导同志的指示，组织专题调查研究，及时反映情况，提出建议。</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snapToGrid w:val="0"/>
          <w:spacing w:val="-4"/>
          <w:kern w:val="0"/>
          <w:sz w:val="32"/>
          <w:szCs w:val="32"/>
        </w:rPr>
        <w:t>6</w:t>
      </w:r>
      <w:r>
        <w:rPr>
          <w:rFonts w:ascii="仿宋_GB2312" w:eastAsia="仿宋_GB2312" w:hAnsi="仿宋" w:cs="仿宋_GB2312" w:hint="eastAsia"/>
          <w:snapToGrid w:val="0"/>
          <w:spacing w:val="-4"/>
          <w:kern w:val="0"/>
          <w:sz w:val="32"/>
          <w:szCs w:val="32"/>
        </w:rPr>
        <w:t>、</w:t>
      </w:r>
      <w:r>
        <w:rPr>
          <w:rFonts w:ascii="仿宋_GB2312" w:eastAsia="仿宋_GB2312" w:hAnsi="仿宋_GB2312" w:cs="仿宋_GB2312" w:hint="eastAsia"/>
          <w:sz w:val="32"/>
          <w:szCs w:val="32"/>
        </w:rPr>
        <w:t>指导协调全区政府部门对国务院、省、市政府及其部门机构出台的宏观政策、重大举措或实施细则（方案）进行解读</w:t>
      </w:r>
      <w:r>
        <w:rPr>
          <w:rFonts w:ascii="仿宋_GB2312" w:eastAsia="仿宋_GB2312" w:hAnsi="仿宋_GB2312" w:cs="仿宋_GB2312" w:hint="eastAsia"/>
          <w:sz w:val="32"/>
          <w:szCs w:val="32"/>
        </w:rPr>
        <w:t>研究。</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snapToGrid w:val="0"/>
          <w:spacing w:val="-4"/>
          <w:kern w:val="0"/>
          <w:sz w:val="32"/>
          <w:szCs w:val="32"/>
        </w:rPr>
      </w:pPr>
      <w:r>
        <w:rPr>
          <w:rFonts w:ascii="仿宋_GB2312" w:eastAsia="仿宋_GB2312" w:hAnsi="仿宋" w:cs="仿宋_GB2312"/>
          <w:snapToGrid w:val="0"/>
          <w:spacing w:val="-4"/>
          <w:kern w:val="0"/>
          <w:sz w:val="32"/>
          <w:szCs w:val="32"/>
        </w:rPr>
        <w:t>7</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负责区政府及其办公室的公文收发、运转、印制、归档工作；指导全区政府系统的文秘工作。</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snapToGrid w:val="0"/>
          <w:spacing w:val="-4"/>
          <w:kern w:val="0"/>
          <w:sz w:val="32"/>
          <w:szCs w:val="32"/>
        </w:rPr>
        <w:t>8</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负责全区政务信息的采编和上报；负责全区政府系统信息网络的规划和指导工作。</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snapToGrid w:val="0"/>
          <w:spacing w:val="-4"/>
          <w:kern w:val="0"/>
          <w:sz w:val="32"/>
          <w:szCs w:val="32"/>
        </w:rPr>
        <w:t>9</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负责全区政务公开工作，指导监督全区政府各部门，各乡、镇、办事处的政府信息与政务公开工作。</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snapToGrid w:val="0"/>
          <w:spacing w:val="-4"/>
          <w:kern w:val="0"/>
          <w:sz w:val="32"/>
          <w:szCs w:val="32"/>
        </w:rPr>
        <w:t>10</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负责全区政府系统政务信息化的规划、建设、技术与安全保障；承担区政府网站的建设、运行维护、内容更新、</w:t>
      </w:r>
      <w:r>
        <w:rPr>
          <w:rFonts w:ascii="仿宋_GB2312" w:eastAsia="仿宋_GB2312" w:hAnsi="仿宋" w:cs="仿宋_GB2312" w:hint="eastAsia"/>
          <w:snapToGrid w:val="0"/>
          <w:spacing w:val="-4"/>
          <w:kern w:val="0"/>
          <w:sz w:val="32"/>
          <w:szCs w:val="32"/>
          <w:lang w:val="zh-CN"/>
        </w:rPr>
        <w:lastRenderedPageBreak/>
        <w:t>技术保障和安全保障工作。</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snapToGrid w:val="0"/>
          <w:spacing w:val="-4"/>
          <w:kern w:val="0"/>
          <w:sz w:val="32"/>
          <w:szCs w:val="32"/>
        </w:rPr>
        <w:t>11</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负责区政府金融管理工作。</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snapToGrid w:val="0"/>
          <w:spacing w:val="-4"/>
          <w:kern w:val="0"/>
          <w:sz w:val="32"/>
          <w:szCs w:val="32"/>
        </w:rPr>
        <w:t>12</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负责区政府政务服务与大数据管理工作。</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snapToGrid w:val="0"/>
          <w:spacing w:val="-4"/>
          <w:kern w:val="0"/>
          <w:sz w:val="32"/>
          <w:szCs w:val="32"/>
        </w:rPr>
        <w:t>13</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负责区政府行政审批制度改革和权责</w:t>
      </w:r>
      <w:r>
        <w:rPr>
          <w:rFonts w:ascii="仿宋_GB2312" w:eastAsia="仿宋_GB2312" w:hAnsi="仿宋" w:cs="仿宋_GB2312" w:hint="eastAsia"/>
          <w:snapToGrid w:val="0"/>
          <w:spacing w:val="-4"/>
          <w:kern w:val="0"/>
          <w:sz w:val="32"/>
          <w:szCs w:val="32"/>
          <w:lang w:val="zh-CN"/>
        </w:rPr>
        <w:t>清单管理工作。</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snapToGrid w:val="0"/>
          <w:spacing w:val="-4"/>
          <w:kern w:val="0"/>
          <w:sz w:val="32"/>
          <w:szCs w:val="32"/>
        </w:rPr>
        <w:t>14</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负责区政府领导讲话及综合性材料起草工作。</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snapToGrid w:val="0"/>
          <w:spacing w:val="-4"/>
          <w:kern w:val="0"/>
          <w:sz w:val="32"/>
          <w:szCs w:val="32"/>
        </w:rPr>
        <w:t>15</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负责区政府值班工作，及时报告重要情况，传达和督促落实区政府领导同志的指示，检查指导全区政府系统值班工作。</w:t>
      </w:r>
    </w:p>
    <w:p w:rsidR="000A0322" w:rsidRDefault="004842E3">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snapToGrid w:val="0"/>
          <w:spacing w:val="-4"/>
          <w:kern w:val="0"/>
          <w:sz w:val="32"/>
          <w:szCs w:val="32"/>
        </w:rPr>
        <w:t>16</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负责区政府机关的行政事务和安全保卫工作。</w:t>
      </w:r>
    </w:p>
    <w:p w:rsidR="000A0322" w:rsidRDefault="004842E3">
      <w:pPr>
        <w:autoSpaceDE w:val="0"/>
        <w:autoSpaceDN w:val="0"/>
        <w:adjustRightInd w:val="0"/>
        <w:snapToGrid w:val="0"/>
        <w:spacing w:line="600" w:lineRule="atLeast"/>
        <w:ind w:firstLineChars="200" w:firstLine="624"/>
        <w:rPr>
          <w:rFonts w:ascii="仿宋" w:eastAsia="仿宋" w:hAnsi="仿宋"/>
          <w:sz w:val="32"/>
          <w:szCs w:val="32"/>
        </w:rPr>
      </w:pPr>
      <w:r>
        <w:rPr>
          <w:rFonts w:ascii="仿宋_GB2312" w:eastAsia="仿宋_GB2312" w:hAnsi="仿宋" w:cs="仿宋_GB2312"/>
          <w:snapToGrid w:val="0"/>
          <w:spacing w:val="-4"/>
          <w:kern w:val="0"/>
          <w:sz w:val="32"/>
          <w:szCs w:val="32"/>
        </w:rPr>
        <w:t>17</w:t>
      </w:r>
      <w:r>
        <w:rPr>
          <w:rFonts w:ascii="仿宋_GB2312" w:eastAsia="仿宋_GB2312" w:hAnsi="仿宋" w:cs="仿宋_GB2312" w:hint="eastAsia"/>
          <w:snapToGrid w:val="0"/>
          <w:spacing w:val="-4"/>
          <w:kern w:val="0"/>
          <w:sz w:val="32"/>
          <w:szCs w:val="32"/>
        </w:rPr>
        <w:t>、</w:t>
      </w:r>
      <w:r>
        <w:rPr>
          <w:rFonts w:ascii="仿宋_GB2312" w:eastAsia="仿宋_GB2312" w:hAnsi="仿宋" w:cs="仿宋_GB2312" w:hint="eastAsia"/>
          <w:snapToGrid w:val="0"/>
          <w:spacing w:val="-4"/>
          <w:kern w:val="0"/>
          <w:sz w:val="32"/>
          <w:szCs w:val="32"/>
          <w:lang w:val="zh-CN"/>
        </w:rPr>
        <w:t>完成区委、区政府交办的其它事务。</w:t>
      </w:r>
    </w:p>
    <w:p w:rsidR="000A0322" w:rsidRDefault="004842E3">
      <w:pPr>
        <w:spacing w:line="360" w:lineRule="auto"/>
        <w:ind w:firstLineChars="200" w:firstLine="640"/>
        <w:rPr>
          <w:rFonts w:ascii="仿宋" w:eastAsia="仿宋" w:hAnsi="仿宋"/>
          <w:sz w:val="32"/>
          <w:szCs w:val="32"/>
        </w:rPr>
      </w:pPr>
      <w:r>
        <w:rPr>
          <w:rFonts w:ascii="仿宋" w:eastAsia="仿宋" w:hAnsi="仿宋" w:hint="eastAsia"/>
          <w:sz w:val="32"/>
          <w:szCs w:val="32"/>
        </w:rPr>
        <w:t>（二）人员编制基本情况：</w:t>
      </w:r>
    </w:p>
    <w:p w:rsidR="000A0322" w:rsidRDefault="004842E3">
      <w:pPr>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w:t>
      </w:r>
      <w:r>
        <w:rPr>
          <w:rFonts w:ascii="仿宋" w:eastAsia="仿宋" w:hAnsi="仿宋" w:cs="宋体" w:hint="eastAsia"/>
          <w:sz w:val="32"/>
          <w:szCs w:val="32"/>
        </w:rPr>
        <w:t>信阳市浉河区人民政府办公室</w:t>
      </w:r>
      <w:r>
        <w:rPr>
          <w:rFonts w:ascii="仿宋" w:eastAsia="仿宋" w:hAnsi="仿宋" w:cs="宋体" w:hint="eastAsia"/>
          <w:sz w:val="32"/>
          <w:szCs w:val="32"/>
        </w:rPr>
        <w:t>在编人数：行政</w:t>
      </w:r>
      <w:r>
        <w:rPr>
          <w:rFonts w:ascii="仿宋" w:eastAsia="仿宋" w:hAnsi="仿宋" w:cs="宋体" w:hint="eastAsia"/>
          <w:sz w:val="32"/>
          <w:szCs w:val="32"/>
        </w:rPr>
        <w:t>29</w:t>
      </w:r>
      <w:r>
        <w:rPr>
          <w:rFonts w:ascii="仿宋" w:eastAsia="仿宋" w:hAnsi="仿宋" w:cs="宋体" w:hint="eastAsia"/>
          <w:sz w:val="32"/>
          <w:szCs w:val="32"/>
        </w:rPr>
        <w:t>人、事业</w:t>
      </w:r>
      <w:r>
        <w:rPr>
          <w:rFonts w:ascii="仿宋" w:eastAsia="仿宋" w:hAnsi="仿宋" w:cs="宋体"/>
          <w:sz w:val="32"/>
          <w:szCs w:val="32"/>
        </w:rPr>
        <w:t>20</w:t>
      </w:r>
      <w:r>
        <w:rPr>
          <w:rFonts w:ascii="仿宋" w:eastAsia="仿宋" w:hAnsi="仿宋" w:cs="宋体" w:hint="eastAsia"/>
          <w:sz w:val="32"/>
          <w:szCs w:val="32"/>
        </w:rPr>
        <w:t>人，离休</w:t>
      </w:r>
      <w:r>
        <w:rPr>
          <w:rFonts w:ascii="仿宋" w:eastAsia="仿宋" w:hAnsi="仿宋" w:cs="宋体"/>
          <w:sz w:val="32"/>
          <w:szCs w:val="32"/>
        </w:rPr>
        <w:t>1</w:t>
      </w:r>
      <w:r>
        <w:rPr>
          <w:rFonts w:ascii="仿宋" w:eastAsia="仿宋" w:hAnsi="仿宋" w:cs="宋体" w:hint="eastAsia"/>
          <w:sz w:val="32"/>
          <w:szCs w:val="32"/>
        </w:rPr>
        <w:t>人，退休</w:t>
      </w:r>
      <w:r>
        <w:rPr>
          <w:rFonts w:ascii="仿宋" w:eastAsia="仿宋" w:hAnsi="仿宋" w:cs="宋体" w:hint="eastAsia"/>
          <w:sz w:val="32"/>
          <w:szCs w:val="32"/>
        </w:rPr>
        <w:t>23</w:t>
      </w:r>
      <w:r>
        <w:rPr>
          <w:rFonts w:ascii="仿宋" w:eastAsia="仿宋" w:hAnsi="仿宋" w:cs="宋体" w:hint="eastAsia"/>
          <w:sz w:val="32"/>
          <w:szCs w:val="32"/>
        </w:rPr>
        <w:t>人。</w:t>
      </w:r>
    </w:p>
    <w:p w:rsidR="000A0322" w:rsidRDefault="004842E3">
      <w:pPr>
        <w:spacing w:line="360" w:lineRule="auto"/>
        <w:ind w:left="640"/>
        <w:jc w:val="left"/>
        <w:outlineLvl w:val="1"/>
        <w:rPr>
          <w:rFonts w:ascii="仿宋" w:eastAsia="仿宋" w:hAnsi="仿宋" w:cs="黑体"/>
          <w:b/>
          <w:bCs/>
          <w:sz w:val="32"/>
          <w:szCs w:val="32"/>
        </w:rPr>
      </w:pPr>
      <w:r>
        <w:rPr>
          <w:rFonts w:ascii="仿宋" w:eastAsia="仿宋" w:hAnsi="仿宋" w:cs="黑体" w:hint="eastAsia"/>
          <w:b/>
          <w:bCs/>
          <w:sz w:val="32"/>
          <w:szCs w:val="32"/>
        </w:rPr>
        <w:t>二、</w:t>
      </w:r>
      <w:r>
        <w:rPr>
          <w:rFonts w:ascii="仿宋" w:eastAsia="仿宋" w:hAnsi="仿宋" w:hint="eastAsia"/>
          <w:b/>
          <w:bCs/>
          <w:sz w:val="32"/>
          <w:szCs w:val="32"/>
        </w:rPr>
        <w:t>部门机构设置</w:t>
      </w:r>
    </w:p>
    <w:p w:rsidR="000A0322" w:rsidRDefault="004842E3">
      <w:pPr>
        <w:autoSpaceDE w:val="0"/>
        <w:autoSpaceDN w:val="0"/>
        <w:adjustRightInd w:val="0"/>
        <w:snapToGrid w:val="0"/>
        <w:spacing w:line="600" w:lineRule="atLeast"/>
        <w:ind w:firstLineChars="200" w:firstLine="640"/>
        <w:rPr>
          <w:rFonts w:ascii="仿宋" w:eastAsia="仿宋" w:hAnsi="仿宋" w:cs="宋体"/>
          <w:sz w:val="32"/>
          <w:szCs w:val="32"/>
        </w:rPr>
      </w:pPr>
      <w:r>
        <w:rPr>
          <w:rFonts w:ascii="仿宋" w:eastAsia="仿宋" w:hAnsi="仿宋" w:cs="宋体" w:hint="eastAsia"/>
          <w:sz w:val="32"/>
          <w:szCs w:val="32"/>
        </w:rPr>
        <w:t>信阳市浉河区人民政府办公室</w:t>
      </w:r>
      <w:r>
        <w:rPr>
          <w:rFonts w:ascii="仿宋" w:eastAsia="仿宋" w:hAnsi="仿宋" w:cs="宋体" w:hint="eastAsia"/>
          <w:sz w:val="32"/>
          <w:szCs w:val="32"/>
        </w:rPr>
        <w:t>内设</w:t>
      </w:r>
      <w:r>
        <w:rPr>
          <w:rFonts w:ascii="仿宋" w:eastAsia="仿宋" w:hAnsi="仿宋" w:cs="宋体"/>
          <w:sz w:val="32"/>
          <w:szCs w:val="32"/>
        </w:rPr>
        <w:t>12</w:t>
      </w:r>
      <w:r>
        <w:rPr>
          <w:rFonts w:ascii="仿宋" w:eastAsia="仿宋" w:hAnsi="仿宋" w:cs="宋体" w:hint="eastAsia"/>
          <w:sz w:val="32"/>
          <w:szCs w:val="32"/>
        </w:rPr>
        <w:t>个科室，分别是秘书一室、秘书二室、信息室、值班室、政务公开办公室、研究室、金融工作办公室、政务服务和大数据管理办公室、人事办公室、主体责任办公室、机要办公室、行政财务办公室；挂牌单位</w:t>
      </w:r>
      <w:r>
        <w:rPr>
          <w:rFonts w:ascii="仿宋" w:eastAsia="仿宋" w:hAnsi="仿宋" w:cs="宋体"/>
          <w:sz w:val="32"/>
          <w:szCs w:val="32"/>
        </w:rPr>
        <w:t>2</w:t>
      </w:r>
      <w:r>
        <w:rPr>
          <w:rFonts w:ascii="仿宋" w:eastAsia="仿宋" w:hAnsi="仿宋" w:cs="宋体" w:hint="eastAsia"/>
          <w:sz w:val="32"/>
          <w:szCs w:val="32"/>
        </w:rPr>
        <w:t>个，分别是正科级的</w:t>
      </w:r>
      <w:r>
        <w:rPr>
          <w:rFonts w:ascii="仿宋_GB2312" w:eastAsia="仿宋_GB2312" w:hAnsi="宋体" w:cs="宋体" w:hint="eastAsia"/>
          <w:snapToGrid w:val="0"/>
          <w:spacing w:val="-4"/>
          <w:kern w:val="0"/>
          <w:sz w:val="32"/>
          <w:szCs w:val="32"/>
          <w:lang w:val="zh-CN"/>
        </w:rPr>
        <w:t>区政务服务和大数据管理局、区金融工作办公室</w:t>
      </w:r>
      <w:r>
        <w:rPr>
          <w:rFonts w:ascii="仿宋_GB2312" w:eastAsia="仿宋_GB2312" w:hAnsi="宋体" w:cs="宋体"/>
          <w:snapToGrid w:val="0"/>
          <w:spacing w:val="-4"/>
          <w:kern w:val="0"/>
          <w:sz w:val="32"/>
          <w:szCs w:val="32"/>
        </w:rPr>
        <w:t xml:space="preserve"> </w:t>
      </w:r>
      <w:r>
        <w:rPr>
          <w:rFonts w:ascii="仿宋_GB2312" w:eastAsia="仿宋_GB2312" w:hAnsi="宋体" w:cs="宋体" w:hint="eastAsia"/>
          <w:snapToGrid w:val="0"/>
          <w:spacing w:val="-4"/>
          <w:kern w:val="0"/>
          <w:sz w:val="32"/>
          <w:szCs w:val="32"/>
          <w:lang w:val="zh-CN"/>
        </w:rPr>
        <w:t>。二级机构因事业单位机构改革还没有进行完，原</w:t>
      </w:r>
      <w:r>
        <w:rPr>
          <w:rFonts w:ascii="仿宋" w:eastAsia="仿宋" w:hAnsi="仿宋" w:cs="宋体" w:hint="eastAsia"/>
          <w:sz w:val="32"/>
          <w:szCs w:val="32"/>
        </w:rPr>
        <w:t>区政府网络管理中心、政府信息与政务公开办公室、区政府研究室</w:t>
      </w:r>
      <w:r>
        <w:rPr>
          <w:rFonts w:ascii="仿宋" w:eastAsia="仿宋" w:hAnsi="仿宋" w:cs="宋体"/>
          <w:sz w:val="32"/>
          <w:szCs w:val="32"/>
        </w:rPr>
        <w:t>3</w:t>
      </w:r>
      <w:r>
        <w:rPr>
          <w:rFonts w:ascii="仿宋" w:eastAsia="仿宋" w:hAnsi="仿宋" w:cs="宋体" w:hint="eastAsia"/>
          <w:sz w:val="32"/>
          <w:szCs w:val="32"/>
        </w:rPr>
        <w:t>个单位的机构、人员、编制、经费仍然参照以前。</w:t>
      </w:r>
    </w:p>
    <w:p w:rsidR="000A0322" w:rsidRDefault="004842E3">
      <w:pPr>
        <w:numPr>
          <w:ilvl w:val="0"/>
          <w:numId w:val="1"/>
        </w:numPr>
        <w:autoSpaceDE w:val="0"/>
        <w:autoSpaceDN w:val="0"/>
        <w:adjustRightInd w:val="0"/>
        <w:snapToGrid w:val="0"/>
        <w:spacing w:line="600" w:lineRule="atLeast"/>
        <w:rPr>
          <w:rFonts w:ascii="仿宋" w:eastAsia="仿宋" w:hAnsi="仿宋" w:cs="黑体"/>
          <w:b/>
          <w:bCs/>
          <w:sz w:val="32"/>
          <w:szCs w:val="32"/>
        </w:rPr>
      </w:pPr>
      <w:r>
        <w:rPr>
          <w:rFonts w:ascii="仿宋" w:eastAsia="仿宋" w:hAnsi="仿宋" w:cs="黑体" w:hint="eastAsia"/>
          <w:b/>
          <w:bCs/>
          <w:sz w:val="32"/>
          <w:szCs w:val="32"/>
        </w:rPr>
        <w:lastRenderedPageBreak/>
        <w:t>部门预算单位构成</w:t>
      </w:r>
    </w:p>
    <w:p w:rsidR="000A0322" w:rsidRDefault="004842E3">
      <w:pPr>
        <w:autoSpaceDE w:val="0"/>
        <w:autoSpaceDN w:val="0"/>
        <w:adjustRightInd w:val="0"/>
        <w:snapToGrid w:val="0"/>
        <w:spacing w:line="600" w:lineRule="atLeast"/>
        <w:ind w:firstLineChars="200" w:firstLine="640"/>
        <w:rPr>
          <w:rFonts w:ascii="仿宋" w:eastAsia="仿宋" w:hAnsi="仿宋" w:cs="宋体"/>
          <w:sz w:val="32"/>
          <w:szCs w:val="32"/>
        </w:rPr>
      </w:pPr>
      <w:r>
        <w:rPr>
          <w:rFonts w:ascii="仿宋" w:eastAsia="仿宋" w:hAnsi="仿宋" w:cs="宋体" w:hint="eastAsia"/>
          <w:sz w:val="32"/>
          <w:szCs w:val="32"/>
        </w:rPr>
        <w:t>纳入</w:t>
      </w:r>
      <w:r>
        <w:rPr>
          <w:rFonts w:ascii="仿宋" w:eastAsia="仿宋" w:hAnsi="仿宋" w:cs="宋体" w:hint="eastAsia"/>
          <w:sz w:val="32"/>
          <w:szCs w:val="32"/>
        </w:rPr>
        <w:t>信阳市浉河区人民政府办公室</w:t>
      </w:r>
      <w:r>
        <w:rPr>
          <w:rFonts w:ascii="仿宋" w:eastAsia="仿宋" w:hAnsi="仿宋" w:cs="??_GB2312"/>
          <w:sz w:val="32"/>
          <w:szCs w:val="32"/>
        </w:rPr>
        <w:t>202</w:t>
      </w:r>
      <w:r>
        <w:rPr>
          <w:rFonts w:ascii="仿宋" w:eastAsia="仿宋" w:hAnsi="仿宋" w:cs="??_GB2312" w:hint="eastAsia"/>
          <w:sz w:val="32"/>
          <w:szCs w:val="32"/>
        </w:rPr>
        <w:t>1</w:t>
      </w:r>
      <w:r>
        <w:rPr>
          <w:rFonts w:ascii="仿宋" w:eastAsia="仿宋" w:hAnsi="仿宋" w:cs="宋体" w:hint="eastAsia"/>
          <w:sz w:val="32"/>
          <w:szCs w:val="32"/>
        </w:rPr>
        <w:t>年度部门预算编制范围的</w:t>
      </w:r>
      <w:r>
        <w:rPr>
          <w:rFonts w:ascii="仿宋" w:eastAsia="仿宋" w:hAnsi="仿宋" w:cs="宋体" w:hint="eastAsia"/>
          <w:sz w:val="32"/>
          <w:szCs w:val="32"/>
        </w:rPr>
        <w:t>是</w:t>
      </w:r>
      <w:r>
        <w:rPr>
          <w:rFonts w:ascii="仿宋" w:eastAsia="仿宋" w:hAnsi="仿宋" w:cs="宋体" w:hint="eastAsia"/>
          <w:sz w:val="32"/>
          <w:szCs w:val="32"/>
        </w:rPr>
        <w:t>包括</w:t>
      </w:r>
      <w:r>
        <w:rPr>
          <w:rFonts w:ascii="仿宋" w:eastAsia="仿宋" w:hAnsi="仿宋" w:cs="宋体" w:hint="eastAsia"/>
          <w:sz w:val="32"/>
          <w:szCs w:val="32"/>
        </w:rPr>
        <w:t>：</w:t>
      </w:r>
    </w:p>
    <w:p w:rsidR="000A0322" w:rsidRDefault="004842E3">
      <w:pPr>
        <w:autoSpaceDE w:val="0"/>
        <w:autoSpaceDN w:val="0"/>
        <w:adjustRightInd w:val="0"/>
        <w:snapToGrid w:val="0"/>
        <w:spacing w:line="600" w:lineRule="atLeast"/>
        <w:ind w:firstLineChars="200" w:firstLine="640"/>
        <w:rPr>
          <w:rFonts w:ascii="仿宋" w:eastAsia="仿宋" w:hAnsi="仿宋" w:cs="宋体"/>
          <w:sz w:val="32"/>
          <w:szCs w:val="32"/>
        </w:rPr>
      </w:pPr>
      <w:r>
        <w:rPr>
          <w:rFonts w:ascii="仿宋" w:eastAsia="仿宋" w:hAnsi="仿宋" w:cs="宋体" w:hint="eastAsia"/>
          <w:sz w:val="32"/>
          <w:szCs w:val="32"/>
        </w:rPr>
        <w:t>信阳市浉河区人民政府办公室</w:t>
      </w:r>
      <w:r>
        <w:rPr>
          <w:rFonts w:ascii="仿宋" w:eastAsia="仿宋" w:hAnsi="仿宋" w:cs="仿宋" w:hint="eastAsia"/>
          <w:sz w:val="32"/>
          <w:szCs w:val="32"/>
        </w:rPr>
        <w:t>，无二级机构。</w:t>
      </w: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outlineLvl w:val="0"/>
        <w:rPr>
          <w:rFonts w:ascii="仿宋" w:eastAsia="仿宋" w:hAnsi="仿宋" w:cs="隶书"/>
          <w:sz w:val="48"/>
          <w:szCs w:val="48"/>
        </w:rPr>
      </w:pPr>
    </w:p>
    <w:p w:rsidR="000A0322" w:rsidRDefault="000A0322">
      <w:pPr>
        <w:jc w:val="center"/>
        <w:outlineLvl w:val="0"/>
        <w:rPr>
          <w:rFonts w:ascii="仿宋" w:eastAsia="仿宋" w:hAnsi="仿宋" w:cs="隶书"/>
          <w:sz w:val="48"/>
          <w:szCs w:val="48"/>
        </w:rPr>
      </w:pPr>
    </w:p>
    <w:p w:rsidR="000A0322" w:rsidRDefault="000A0322">
      <w:pPr>
        <w:jc w:val="center"/>
        <w:outlineLvl w:val="0"/>
        <w:rPr>
          <w:rFonts w:ascii="仿宋" w:eastAsia="仿宋" w:hAnsi="仿宋" w:cs="隶书"/>
          <w:sz w:val="48"/>
          <w:szCs w:val="48"/>
        </w:rPr>
      </w:pPr>
    </w:p>
    <w:p w:rsidR="000A0322" w:rsidRDefault="000A0322">
      <w:pPr>
        <w:jc w:val="center"/>
        <w:outlineLvl w:val="0"/>
        <w:rPr>
          <w:rFonts w:ascii="仿宋" w:eastAsia="仿宋" w:hAnsi="仿宋" w:cs="隶书"/>
          <w:sz w:val="48"/>
          <w:szCs w:val="48"/>
        </w:rPr>
      </w:pPr>
    </w:p>
    <w:p w:rsidR="000A0322" w:rsidRDefault="000A0322">
      <w:pPr>
        <w:spacing w:line="360" w:lineRule="auto"/>
        <w:rPr>
          <w:rFonts w:ascii="仿宋" w:eastAsia="仿宋" w:hAnsi="仿宋" w:cs="隶书"/>
          <w:sz w:val="52"/>
          <w:szCs w:val="52"/>
        </w:rPr>
      </w:pPr>
    </w:p>
    <w:p w:rsidR="000A0322" w:rsidRDefault="000A0322">
      <w:pPr>
        <w:spacing w:line="360" w:lineRule="auto"/>
        <w:rPr>
          <w:rFonts w:ascii="仿宋" w:eastAsia="仿宋" w:hAnsi="仿宋" w:cs="隶书"/>
          <w:sz w:val="52"/>
          <w:szCs w:val="52"/>
        </w:rPr>
      </w:pPr>
    </w:p>
    <w:p w:rsidR="000A0322" w:rsidRDefault="000A0322">
      <w:pPr>
        <w:spacing w:line="360" w:lineRule="auto"/>
        <w:rPr>
          <w:rFonts w:ascii="仿宋" w:eastAsia="仿宋" w:hAnsi="仿宋" w:cs="隶书"/>
          <w:sz w:val="52"/>
          <w:szCs w:val="52"/>
        </w:rPr>
      </w:pPr>
    </w:p>
    <w:p w:rsidR="000A0322" w:rsidRDefault="000A0322">
      <w:pPr>
        <w:spacing w:line="360" w:lineRule="auto"/>
        <w:rPr>
          <w:rFonts w:ascii="仿宋" w:eastAsia="仿宋" w:hAnsi="仿宋" w:cs="隶书"/>
          <w:sz w:val="52"/>
          <w:szCs w:val="52"/>
        </w:rPr>
      </w:pPr>
    </w:p>
    <w:p w:rsidR="000A0322" w:rsidRDefault="004842E3">
      <w:pPr>
        <w:ind w:firstLineChars="700" w:firstLine="3373"/>
        <w:outlineLvl w:val="0"/>
        <w:rPr>
          <w:rFonts w:ascii="仿宋" w:eastAsia="仿宋" w:hAnsi="仿宋" w:cs="隶书"/>
          <w:b/>
          <w:bCs/>
          <w:sz w:val="48"/>
          <w:szCs w:val="48"/>
        </w:rPr>
      </w:pPr>
      <w:r>
        <w:rPr>
          <w:rFonts w:ascii="仿宋" w:eastAsia="仿宋" w:hAnsi="仿宋" w:cs="隶书" w:hint="eastAsia"/>
          <w:b/>
          <w:bCs/>
          <w:sz w:val="48"/>
          <w:szCs w:val="48"/>
        </w:rPr>
        <w:lastRenderedPageBreak/>
        <w:t>第</w:t>
      </w:r>
      <w:r>
        <w:rPr>
          <w:rFonts w:ascii="仿宋" w:eastAsia="仿宋" w:hAnsi="仿宋" w:cs="隶书" w:hint="eastAsia"/>
          <w:b/>
          <w:bCs/>
          <w:sz w:val="48"/>
          <w:szCs w:val="48"/>
        </w:rPr>
        <w:t>二</w:t>
      </w:r>
      <w:r>
        <w:rPr>
          <w:rFonts w:ascii="仿宋" w:eastAsia="仿宋" w:hAnsi="仿宋" w:cs="隶书" w:hint="eastAsia"/>
          <w:b/>
          <w:bCs/>
          <w:sz w:val="48"/>
          <w:szCs w:val="48"/>
        </w:rPr>
        <w:t>部分</w:t>
      </w:r>
    </w:p>
    <w:p w:rsidR="000A0322" w:rsidRDefault="004842E3">
      <w:pPr>
        <w:jc w:val="center"/>
        <w:rPr>
          <w:rFonts w:ascii="仿宋" w:eastAsia="仿宋" w:hAnsi="仿宋" w:cs="隶书"/>
          <w:b/>
          <w:bCs/>
          <w:sz w:val="48"/>
          <w:szCs w:val="48"/>
        </w:rPr>
      </w:pPr>
      <w:r>
        <w:rPr>
          <w:rFonts w:ascii="仿宋" w:eastAsia="仿宋" w:hAnsi="仿宋" w:cs="隶书" w:hint="eastAsia"/>
          <w:b/>
          <w:bCs/>
          <w:sz w:val="48"/>
          <w:szCs w:val="48"/>
        </w:rPr>
        <w:t>信阳市浉河区人民政府办公室</w:t>
      </w:r>
    </w:p>
    <w:p w:rsidR="000A0322" w:rsidRDefault="004842E3">
      <w:pPr>
        <w:jc w:val="center"/>
        <w:rPr>
          <w:rFonts w:ascii="仿宋" w:eastAsia="仿宋" w:hAnsi="仿宋" w:cs="隶书"/>
          <w:b/>
          <w:bCs/>
          <w:sz w:val="48"/>
          <w:szCs w:val="48"/>
        </w:rPr>
        <w:sectPr w:rsidR="000A0322">
          <w:pgSz w:w="11906" w:h="16838"/>
          <w:pgMar w:top="1440" w:right="1800" w:bottom="1440" w:left="1800" w:header="851" w:footer="992" w:gutter="0"/>
          <w:pgNumType w:fmt="numberInDash"/>
          <w:cols w:space="720"/>
          <w:docGrid w:type="lines" w:linePitch="312"/>
        </w:sectPr>
      </w:pPr>
      <w:r>
        <w:rPr>
          <w:rFonts w:ascii="仿宋" w:eastAsia="仿宋" w:hAnsi="仿宋" w:cs="隶书"/>
          <w:b/>
          <w:bCs/>
          <w:sz w:val="48"/>
          <w:szCs w:val="48"/>
        </w:rPr>
        <w:t>202</w:t>
      </w:r>
      <w:r>
        <w:rPr>
          <w:rFonts w:ascii="仿宋" w:eastAsia="仿宋" w:hAnsi="仿宋" w:cs="隶书" w:hint="eastAsia"/>
          <w:b/>
          <w:bCs/>
          <w:sz w:val="48"/>
          <w:szCs w:val="48"/>
        </w:rPr>
        <w:t>1</w:t>
      </w:r>
      <w:r>
        <w:rPr>
          <w:rFonts w:ascii="仿宋" w:eastAsia="仿宋" w:hAnsi="仿宋" w:cs="隶书" w:hint="eastAsia"/>
          <w:b/>
          <w:bCs/>
          <w:sz w:val="48"/>
          <w:szCs w:val="48"/>
        </w:rPr>
        <w:t>年度部门预算情况说明</w:t>
      </w:r>
    </w:p>
    <w:p w:rsidR="000A0322" w:rsidRDefault="000A0322">
      <w:pPr>
        <w:adjustRightInd w:val="0"/>
        <w:snapToGrid w:val="0"/>
        <w:spacing w:line="360" w:lineRule="auto"/>
        <w:ind w:leftChars="200" w:left="420"/>
        <w:outlineLvl w:val="1"/>
        <w:rPr>
          <w:rFonts w:ascii="仿宋" w:eastAsia="仿宋" w:hAnsi="仿宋"/>
          <w:sz w:val="32"/>
          <w:szCs w:val="32"/>
        </w:rPr>
      </w:pPr>
    </w:p>
    <w:p w:rsidR="000A0322" w:rsidRDefault="004842E3">
      <w:pPr>
        <w:adjustRightInd w:val="0"/>
        <w:snapToGrid w:val="0"/>
        <w:spacing w:line="360" w:lineRule="auto"/>
        <w:ind w:leftChars="200" w:left="420" w:firstLineChars="100" w:firstLine="321"/>
        <w:outlineLvl w:val="1"/>
        <w:rPr>
          <w:rFonts w:ascii="仿宋" w:eastAsia="仿宋" w:hAnsi="仿宋"/>
          <w:b/>
          <w:bCs/>
          <w:sz w:val="32"/>
          <w:szCs w:val="32"/>
        </w:rPr>
      </w:pPr>
      <w:r>
        <w:rPr>
          <w:rFonts w:ascii="仿宋" w:eastAsia="仿宋" w:hAnsi="仿宋" w:hint="eastAsia"/>
          <w:b/>
          <w:bCs/>
          <w:sz w:val="32"/>
          <w:szCs w:val="32"/>
        </w:rPr>
        <w:t>一、收入支出预算总体情况说明</w:t>
      </w:r>
    </w:p>
    <w:p w:rsidR="000A0322" w:rsidRDefault="004842E3">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年度收入总计</w:t>
      </w:r>
      <w:r>
        <w:rPr>
          <w:rFonts w:ascii="仿宋" w:eastAsia="仿宋" w:hAnsi="仿宋" w:cs="Courier New" w:hint="eastAsia"/>
          <w:sz w:val="32"/>
          <w:szCs w:val="32"/>
        </w:rPr>
        <w:t>945.5</w:t>
      </w:r>
      <w:r>
        <w:rPr>
          <w:rFonts w:ascii="仿宋" w:eastAsia="仿宋" w:hAnsi="仿宋" w:cs="宋体" w:hint="eastAsia"/>
          <w:sz w:val="32"/>
          <w:szCs w:val="32"/>
        </w:rPr>
        <w:t>万元，支出总计</w:t>
      </w:r>
      <w:r>
        <w:rPr>
          <w:rFonts w:ascii="仿宋" w:eastAsia="仿宋" w:hAnsi="仿宋" w:cs="Courier New" w:hint="eastAsia"/>
          <w:sz w:val="32"/>
          <w:szCs w:val="32"/>
        </w:rPr>
        <w:t>945.5</w:t>
      </w:r>
      <w:r>
        <w:rPr>
          <w:rFonts w:ascii="仿宋" w:eastAsia="仿宋" w:hAnsi="仿宋" w:cs="宋体" w:hint="eastAsia"/>
          <w:sz w:val="32"/>
          <w:szCs w:val="32"/>
        </w:rPr>
        <w:t>万元，与</w:t>
      </w:r>
      <w:r>
        <w:rPr>
          <w:rFonts w:ascii="仿宋" w:eastAsia="仿宋" w:hAnsi="仿宋" w:cs="Courier New"/>
          <w:sz w:val="32"/>
          <w:szCs w:val="32"/>
        </w:rPr>
        <w:t>20</w:t>
      </w:r>
      <w:r>
        <w:rPr>
          <w:rFonts w:ascii="仿宋" w:eastAsia="仿宋" w:hAnsi="仿宋" w:cs="Courier New" w:hint="eastAsia"/>
          <w:sz w:val="32"/>
          <w:szCs w:val="32"/>
        </w:rPr>
        <w:t>20</w:t>
      </w:r>
      <w:r>
        <w:rPr>
          <w:rFonts w:ascii="仿宋" w:eastAsia="仿宋" w:hAnsi="仿宋" w:cs="宋体" w:hint="eastAsia"/>
          <w:sz w:val="32"/>
          <w:szCs w:val="32"/>
        </w:rPr>
        <w:t>年相比，收入</w:t>
      </w:r>
      <w:r>
        <w:rPr>
          <w:rFonts w:ascii="仿宋" w:eastAsia="仿宋" w:hAnsi="仿宋" w:cs="Courier New" w:hint="eastAsia"/>
          <w:sz w:val="32"/>
          <w:szCs w:val="32"/>
        </w:rPr>
        <w:t>减少</w:t>
      </w:r>
      <w:r>
        <w:rPr>
          <w:rFonts w:ascii="仿宋" w:eastAsia="仿宋" w:hAnsi="仿宋" w:cs="Courier New" w:hint="eastAsia"/>
          <w:sz w:val="32"/>
          <w:szCs w:val="32"/>
        </w:rPr>
        <w:t>80.1</w:t>
      </w:r>
      <w:r>
        <w:rPr>
          <w:rFonts w:ascii="仿宋" w:eastAsia="仿宋" w:hAnsi="仿宋" w:cs="宋体" w:hint="eastAsia"/>
          <w:sz w:val="32"/>
          <w:szCs w:val="32"/>
        </w:rPr>
        <w:t>万元，</w:t>
      </w:r>
      <w:r>
        <w:rPr>
          <w:rFonts w:ascii="仿宋" w:eastAsia="仿宋" w:hAnsi="仿宋" w:cs="Courier New" w:hint="eastAsia"/>
          <w:sz w:val="32"/>
          <w:szCs w:val="32"/>
        </w:rPr>
        <w:t>支出减少</w:t>
      </w:r>
      <w:r>
        <w:rPr>
          <w:rFonts w:ascii="仿宋" w:eastAsia="仿宋" w:hAnsi="仿宋" w:cs="Courier New" w:hint="eastAsia"/>
          <w:sz w:val="32"/>
          <w:szCs w:val="32"/>
        </w:rPr>
        <w:t>80.1</w:t>
      </w:r>
      <w:r>
        <w:rPr>
          <w:rFonts w:ascii="仿宋" w:eastAsia="仿宋" w:hAnsi="仿宋" w:cs="宋体" w:hint="eastAsia"/>
          <w:sz w:val="32"/>
          <w:szCs w:val="32"/>
        </w:rPr>
        <w:t>万元，</w:t>
      </w:r>
      <w:r>
        <w:rPr>
          <w:rFonts w:ascii="仿宋" w:eastAsia="仿宋" w:hAnsi="仿宋" w:cs="Courier New" w:hint="eastAsia"/>
          <w:sz w:val="32"/>
          <w:szCs w:val="32"/>
        </w:rPr>
        <w:t>减幅</w:t>
      </w:r>
      <w:r>
        <w:rPr>
          <w:rFonts w:ascii="仿宋" w:eastAsia="仿宋" w:hAnsi="仿宋" w:cs="Courier New" w:hint="eastAsia"/>
          <w:sz w:val="32"/>
          <w:szCs w:val="32"/>
        </w:rPr>
        <w:t>8</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Courier New" w:hint="eastAsia"/>
          <w:sz w:val="32"/>
          <w:szCs w:val="32"/>
        </w:rPr>
        <w:t>因为</w:t>
      </w:r>
      <w:r>
        <w:rPr>
          <w:rFonts w:ascii="仿宋" w:eastAsia="仿宋" w:hAnsi="仿宋" w:cs="Courier New" w:hint="eastAsia"/>
          <w:sz w:val="32"/>
          <w:szCs w:val="32"/>
        </w:rPr>
        <w:t>挂靠单位划出，费用减少</w:t>
      </w:r>
      <w:r>
        <w:rPr>
          <w:rFonts w:ascii="仿宋" w:eastAsia="仿宋" w:hAnsi="仿宋" w:cs="Courier New" w:hint="eastAsia"/>
          <w:sz w:val="32"/>
          <w:szCs w:val="32"/>
        </w:rPr>
        <w:t>。</w:t>
      </w:r>
    </w:p>
    <w:p w:rsidR="000A0322" w:rsidRDefault="004842E3">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二、收入预算情况说明</w:t>
      </w:r>
    </w:p>
    <w:p w:rsidR="000A0322" w:rsidRDefault="004842E3">
      <w:pPr>
        <w:adjustRightInd w:val="0"/>
        <w:snapToGrid w:val="0"/>
        <w:spacing w:line="360" w:lineRule="auto"/>
        <w:ind w:firstLineChars="200" w:firstLine="640"/>
        <w:rPr>
          <w:rFonts w:ascii="仿宋" w:eastAsia="仿宋" w:hAnsi="仿宋"/>
          <w:sz w:val="32"/>
          <w:szCs w:val="32"/>
        </w:rPr>
      </w:pPr>
      <w:r>
        <w:rPr>
          <w:rFonts w:ascii="仿宋" w:eastAsia="仿宋" w:hAnsi="仿宋" w:cs="Courier New"/>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年度收入合计</w:t>
      </w:r>
      <w:r>
        <w:rPr>
          <w:rFonts w:ascii="仿宋" w:eastAsia="仿宋" w:hAnsi="仿宋" w:cs="Courier New" w:hint="eastAsia"/>
          <w:sz w:val="32"/>
          <w:szCs w:val="32"/>
        </w:rPr>
        <w:t>945.5</w:t>
      </w:r>
      <w:r>
        <w:rPr>
          <w:rFonts w:ascii="仿宋" w:eastAsia="仿宋" w:hAnsi="仿宋" w:cs="宋体" w:hint="eastAsia"/>
          <w:sz w:val="32"/>
          <w:szCs w:val="32"/>
        </w:rPr>
        <w:t>万元，其中：财政拨款收入</w:t>
      </w:r>
      <w:r>
        <w:rPr>
          <w:rFonts w:ascii="仿宋" w:eastAsia="仿宋" w:hAnsi="仿宋" w:cs="Courier New" w:hint="eastAsia"/>
          <w:sz w:val="32"/>
          <w:szCs w:val="32"/>
        </w:rPr>
        <w:t>945.5</w:t>
      </w:r>
      <w:r>
        <w:rPr>
          <w:rFonts w:ascii="仿宋" w:eastAsia="仿宋" w:hAnsi="仿宋" w:cs="宋体" w:hint="eastAsia"/>
          <w:sz w:val="32"/>
          <w:szCs w:val="32"/>
        </w:rPr>
        <w:t>万元，占</w:t>
      </w:r>
      <w:r>
        <w:rPr>
          <w:rFonts w:ascii="仿宋" w:eastAsia="仿宋" w:hAnsi="仿宋"/>
          <w:sz w:val="32"/>
          <w:szCs w:val="32"/>
        </w:rPr>
        <w:t>100 %</w:t>
      </w:r>
      <w:r>
        <w:rPr>
          <w:rFonts w:ascii="仿宋" w:eastAsia="仿宋" w:hAnsi="仿宋" w:cs="宋体" w:hint="eastAsia"/>
          <w:sz w:val="32"/>
          <w:szCs w:val="32"/>
        </w:rPr>
        <w:t>；事业收入</w:t>
      </w:r>
      <w:r>
        <w:rPr>
          <w:rFonts w:ascii="仿宋" w:eastAsia="仿宋" w:hAnsi="仿宋"/>
          <w:sz w:val="32"/>
          <w:szCs w:val="32"/>
        </w:rPr>
        <w:t xml:space="preserve">0 </w:t>
      </w:r>
      <w:r>
        <w:rPr>
          <w:rFonts w:ascii="仿宋" w:eastAsia="仿宋" w:hAnsi="仿宋" w:cs="宋体" w:hint="eastAsia"/>
          <w:sz w:val="32"/>
          <w:szCs w:val="32"/>
        </w:rPr>
        <w:t>万元，占</w:t>
      </w:r>
      <w:r>
        <w:rPr>
          <w:rFonts w:ascii="仿宋" w:eastAsia="仿宋" w:hAnsi="仿宋"/>
          <w:sz w:val="32"/>
          <w:szCs w:val="32"/>
        </w:rPr>
        <w:t xml:space="preserve"> 0 %</w:t>
      </w:r>
      <w:r>
        <w:rPr>
          <w:rFonts w:ascii="仿宋" w:eastAsia="仿宋" w:hAnsi="仿宋" w:cs="宋体" w:hint="eastAsia"/>
          <w:sz w:val="32"/>
          <w:szCs w:val="32"/>
        </w:rPr>
        <w:t>；经营收入</w:t>
      </w:r>
      <w:r>
        <w:rPr>
          <w:rFonts w:ascii="仿宋" w:eastAsia="仿宋" w:hAnsi="仿宋"/>
          <w:sz w:val="32"/>
          <w:szCs w:val="32"/>
        </w:rPr>
        <w:t>0</w:t>
      </w:r>
      <w:r>
        <w:rPr>
          <w:rFonts w:ascii="仿宋" w:eastAsia="仿宋" w:hAnsi="仿宋" w:cs="宋体" w:hint="eastAsia"/>
          <w:sz w:val="32"/>
          <w:szCs w:val="32"/>
        </w:rPr>
        <w:t>万元，占</w:t>
      </w:r>
      <w:r>
        <w:rPr>
          <w:rFonts w:ascii="仿宋" w:eastAsia="仿宋" w:hAnsi="仿宋"/>
          <w:sz w:val="32"/>
          <w:szCs w:val="32"/>
        </w:rPr>
        <w:t xml:space="preserve"> 0 %</w:t>
      </w:r>
      <w:r>
        <w:rPr>
          <w:rFonts w:ascii="仿宋" w:eastAsia="仿宋" w:hAnsi="仿宋" w:cs="宋体" w:hint="eastAsia"/>
          <w:sz w:val="32"/>
          <w:szCs w:val="32"/>
        </w:rPr>
        <w:t>；其他收入</w:t>
      </w:r>
      <w:r>
        <w:rPr>
          <w:rFonts w:ascii="仿宋" w:eastAsia="仿宋" w:hAnsi="仿宋"/>
          <w:sz w:val="32"/>
          <w:szCs w:val="32"/>
        </w:rPr>
        <w:t>0</w:t>
      </w:r>
      <w:r>
        <w:rPr>
          <w:rFonts w:ascii="仿宋" w:eastAsia="仿宋" w:hAnsi="仿宋" w:cs="宋体" w:hint="eastAsia"/>
          <w:sz w:val="32"/>
          <w:szCs w:val="32"/>
        </w:rPr>
        <w:t>万元，占</w:t>
      </w:r>
      <w:r>
        <w:rPr>
          <w:rFonts w:ascii="仿宋" w:eastAsia="仿宋" w:hAnsi="仿宋"/>
          <w:sz w:val="32"/>
          <w:szCs w:val="32"/>
        </w:rPr>
        <w:t>0 %</w:t>
      </w:r>
      <w:r>
        <w:rPr>
          <w:rFonts w:ascii="仿宋" w:eastAsia="仿宋" w:hAnsi="仿宋" w:cs="宋体" w:hint="eastAsia"/>
          <w:sz w:val="32"/>
          <w:szCs w:val="32"/>
        </w:rPr>
        <w:t>。</w:t>
      </w:r>
    </w:p>
    <w:p w:rsidR="000A0322" w:rsidRDefault="004842E3">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三、支出预算情况说明</w:t>
      </w:r>
    </w:p>
    <w:p w:rsidR="000A0322" w:rsidRDefault="004842E3">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年度支出合计</w:t>
      </w:r>
      <w:r>
        <w:rPr>
          <w:rFonts w:ascii="仿宋" w:eastAsia="仿宋" w:hAnsi="仿宋" w:cs="Courier New" w:hint="eastAsia"/>
          <w:sz w:val="32"/>
          <w:szCs w:val="32"/>
        </w:rPr>
        <w:t>945.5</w:t>
      </w:r>
      <w:r>
        <w:rPr>
          <w:rFonts w:ascii="仿宋" w:eastAsia="仿宋" w:hAnsi="仿宋" w:cs="宋体" w:hint="eastAsia"/>
          <w:sz w:val="32"/>
          <w:szCs w:val="32"/>
        </w:rPr>
        <w:t>万元，其中：基本支出</w:t>
      </w:r>
      <w:r>
        <w:rPr>
          <w:rFonts w:ascii="仿宋" w:eastAsia="仿宋" w:hAnsi="仿宋" w:cs="Courier New" w:hint="eastAsia"/>
          <w:sz w:val="32"/>
          <w:szCs w:val="32"/>
        </w:rPr>
        <w:t>811.5</w:t>
      </w:r>
      <w:r>
        <w:rPr>
          <w:rFonts w:ascii="仿宋" w:eastAsia="仿宋" w:hAnsi="仿宋" w:cs="宋体" w:hint="eastAsia"/>
          <w:sz w:val="32"/>
          <w:szCs w:val="32"/>
        </w:rPr>
        <w:t>万元，占</w:t>
      </w:r>
      <w:r>
        <w:rPr>
          <w:rFonts w:ascii="仿宋" w:eastAsia="仿宋" w:hAnsi="仿宋" w:cs="宋体" w:hint="eastAsia"/>
          <w:sz w:val="32"/>
          <w:szCs w:val="32"/>
        </w:rPr>
        <w:t>85.8</w:t>
      </w:r>
      <w:r>
        <w:rPr>
          <w:rFonts w:ascii="仿宋" w:eastAsia="仿宋" w:hAnsi="仿宋" w:cs="Courier New"/>
          <w:sz w:val="32"/>
          <w:szCs w:val="32"/>
        </w:rPr>
        <w:t>%</w:t>
      </w:r>
      <w:r>
        <w:rPr>
          <w:rFonts w:ascii="仿宋" w:eastAsia="仿宋" w:hAnsi="仿宋" w:cs="宋体" w:hint="eastAsia"/>
          <w:sz w:val="32"/>
          <w:szCs w:val="32"/>
        </w:rPr>
        <w:t>；项目支出</w:t>
      </w:r>
      <w:r>
        <w:rPr>
          <w:rFonts w:ascii="仿宋" w:eastAsia="仿宋" w:hAnsi="仿宋" w:cs="宋体" w:hint="eastAsia"/>
          <w:sz w:val="32"/>
          <w:szCs w:val="32"/>
        </w:rPr>
        <w:t>134</w:t>
      </w:r>
      <w:r>
        <w:rPr>
          <w:rFonts w:ascii="仿宋" w:eastAsia="仿宋" w:hAnsi="仿宋" w:cs="宋体" w:hint="eastAsia"/>
          <w:sz w:val="32"/>
          <w:szCs w:val="32"/>
        </w:rPr>
        <w:t>万元，占</w:t>
      </w:r>
      <w:r>
        <w:rPr>
          <w:rFonts w:ascii="仿宋" w:eastAsia="仿宋" w:hAnsi="仿宋" w:cs="宋体" w:hint="eastAsia"/>
          <w:sz w:val="32"/>
          <w:szCs w:val="32"/>
        </w:rPr>
        <w:t>24.2</w:t>
      </w:r>
      <w:r>
        <w:rPr>
          <w:rFonts w:ascii="仿宋" w:eastAsia="仿宋" w:hAnsi="仿宋" w:cs="Courier New"/>
          <w:sz w:val="32"/>
          <w:szCs w:val="32"/>
        </w:rPr>
        <w:t>%</w:t>
      </w:r>
      <w:r>
        <w:rPr>
          <w:rFonts w:ascii="仿宋" w:eastAsia="仿宋" w:hAnsi="仿宋" w:cs="宋体" w:hint="eastAsia"/>
          <w:sz w:val="32"/>
          <w:szCs w:val="32"/>
        </w:rPr>
        <w:t>；经营支出</w:t>
      </w:r>
      <w:r>
        <w:rPr>
          <w:rFonts w:ascii="仿宋" w:eastAsia="仿宋" w:hAnsi="仿宋" w:cs="Courier New"/>
          <w:sz w:val="32"/>
          <w:szCs w:val="32"/>
        </w:rPr>
        <w:t>0</w:t>
      </w:r>
      <w:r>
        <w:rPr>
          <w:rFonts w:ascii="仿宋" w:eastAsia="仿宋" w:hAnsi="仿宋" w:cs="宋体" w:hint="eastAsia"/>
          <w:sz w:val="32"/>
          <w:szCs w:val="32"/>
        </w:rPr>
        <w:t>万元，占</w:t>
      </w:r>
      <w:r>
        <w:rPr>
          <w:rFonts w:ascii="仿宋" w:eastAsia="仿宋" w:hAnsi="仿宋" w:cs="Courier New"/>
          <w:sz w:val="32"/>
          <w:szCs w:val="32"/>
        </w:rPr>
        <w:t>0%</w:t>
      </w:r>
      <w:r>
        <w:rPr>
          <w:rFonts w:ascii="仿宋" w:eastAsia="仿宋" w:hAnsi="仿宋" w:cs="宋体" w:hint="eastAsia"/>
          <w:sz w:val="32"/>
          <w:szCs w:val="32"/>
        </w:rPr>
        <w:t>。</w:t>
      </w:r>
    </w:p>
    <w:p w:rsidR="000A0322" w:rsidRDefault="004842E3">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四、财政拨款收入支出预算总体情况说明</w:t>
      </w:r>
    </w:p>
    <w:p w:rsidR="000A0322" w:rsidRDefault="004842E3">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年财政拨款收支总</w:t>
      </w:r>
      <w:r>
        <w:rPr>
          <w:rFonts w:ascii="仿宋" w:eastAsia="仿宋" w:hAnsi="仿宋" w:cs="Courier New" w:hint="eastAsia"/>
          <w:sz w:val="32"/>
          <w:szCs w:val="32"/>
        </w:rPr>
        <w:t>预</w:t>
      </w:r>
      <w:r>
        <w:rPr>
          <w:rFonts w:ascii="仿宋" w:eastAsia="仿宋" w:hAnsi="仿宋" w:cs="宋体" w:hint="eastAsia"/>
          <w:sz w:val="32"/>
          <w:szCs w:val="32"/>
        </w:rPr>
        <w:t>算</w:t>
      </w:r>
      <w:r>
        <w:rPr>
          <w:rFonts w:ascii="仿宋" w:eastAsia="仿宋" w:hAnsi="仿宋" w:cs="Courier New" w:hint="eastAsia"/>
          <w:sz w:val="32"/>
          <w:szCs w:val="32"/>
        </w:rPr>
        <w:t>945.5</w:t>
      </w:r>
      <w:r>
        <w:rPr>
          <w:rFonts w:ascii="仿宋" w:eastAsia="仿宋" w:hAnsi="仿宋" w:cs="宋体" w:hint="eastAsia"/>
          <w:sz w:val="32"/>
          <w:szCs w:val="32"/>
        </w:rPr>
        <w:t>万元。与</w:t>
      </w:r>
      <w:r>
        <w:rPr>
          <w:rFonts w:ascii="仿宋" w:eastAsia="仿宋" w:hAnsi="仿宋" w:cs="Courier New"/>
          <w:sz w:val="32"/>
          <w:szCs w:val="32"/>
        </w:rPr>
        <w:t>20</w:t>
      </w:r>
      <w:r>
        <w:rPr>
          <w:rFonts w:ascii="仿宋" w:eastAsia="仿宋" w:hAnsi="仿宋" w:cs="Courier New" w:hint="eastAsia"/>
          <w:sz w:val="32"/>
          <w:szCs w:val="32"/>
        </w:rPr>
        <w:t>20</w:t>
      </w:r>
      <w:r>
        <w:rPr>
          <w:rFonts w:ascii="仿宋" w:eastAsia="仿宋" w:hAnsi="仿宋" w:cs="宋体" w:hint="eastAsia"/>
          <w:sz w:val="32"/>
          <w:szCs w:val="32"/>
        </w:rPr>
        <w:t>年相比，财政拨款收、支总计</w:t>
      </w:r>
      <w:r>
        <w:rPr>
          <w:rFonts w:ascii="仿宋" w:eastAsia="仿宋" w:hAnsi="仿宋" w:cs="Courier New" w:hint="eastAsia"/>
          <w:sz w:val="32"/>
          <w:szCs w:val="32"/>
        </w:rPr>
        <w:t>减少</w:t>
      </w:r>
      <w:r>
        <w:rPr>
          <w:rFonts w:ascii="仿宋" w:eastAsia="仿宋" w:hAnsi="仿宋" w:cs="Courier New" w:hint="eastAsia"/>
          <w:sz w:val="32"/>
          <w:szCs w:val="32"/>
        </w:rPr>
        <w:t>80.1</w:t>
      </w:r>
      <w:r>
        <w:rPr>
          <w:rFonts w:ascii="仿宋" w:eastAsia="仿宋" w:hAnsi="仿宋" w:cs="宋体" w:hint="eastAsia"/>
          <w:sz w:val="32"/>
          <w:szCs w:val="32"/>
        </w:rPr>
        <w:t>万元，</w:t>
      </w:r>
      <w:r>
        <w:rPr>
          <w:rFonts w:ascii="仿宋" w:eastAsia="仿宋" w:hAnsi="仿宋" w:cs="Courier New" w:hint="eastAsia"/>
          <w:sz w:val="32"/>
          <w:szCs w:val="32"/>
        </w:rPr>
        <w:t>下降</w:t>
      </w:r>
      <w:r>
        <w:rPr>
          <w:rFonts w:ascii="仿宋" w:eastAsia="仿宋" w:hAnsi="仿宋" w:cs="Courier New" w:hint="eastAsia"/>
          <w:sz w:val="32"/>
          <w:szCs w:val="32"/>
        </w:rPr>
        <w:t>8</w:t>
      </w:r>
      <w:r>
        <w:rPr>
          <w:rFonts w:ascii="仿宋" w:eastAsia="仿宋" w:hAnsi="仿宋" w:cs="Courier New"/>
          <w:sz w:val="32"/>
          <w:szCs w:val="32"/>
        </w:rPr>
        <w:t xml:space="preserve"> %</w:t>
      </w:r>
      <w:r>
        <w:rPr>
          <w:rFonts w:ascii="仿宋" w:eastAsia="仿宋" w:hAnsi="仿宋" w:cs="宋体" w:hint="eastAsia"/>
          <w:sz w:val="32"/>
          <w:szCs w:val="32"/>
        </w:rPr>
        <w:t>。</w:t>
      </w:r>
      <w:r>
        <w:rPr>
          <w:rFonts w:ascii="仿宋" w:eastAsia="仿宋" w:hAnsi="仿宋" w:cs="Courier New" w:hint="eastAsia"/>
          <w:sz w:val="32"/>
          <w:szCs w:val="32"/>
        </w:rPr>
        <w:t>因为</w:t>
      </w:r>
      <w:r>
        <w:rPr>
          <w:rFonts w:ascii="仿宋" w:eastAsia="仿宋" w:hAnsi="仿宋" w:cs="Courier New" w:hint="eastAsia"/>
          <w:sz w:val="32"/>
          <w:szCs w:val="32"/>
        </w:rPr>
        <w:t>挂靠单位划出，费用减少</w:t>
      </w:r>
      <w:r>
        <w:rPr>
          <w:rFonts w:ascii="仿宋" w:eastAsia="仿宋" w:hAnsi="仿宋" w:cs="Courier New" w:hint="eastAsia"/>
          <w:sz w:val="32"/>
          <w:szCs w:val="32"/>
        </w:rPr>
        <w:t>。</w:t>
      </w:r>
    </w:p>
    <w:p w:rsidR="000A0322" w:rsidRDefault="004842E3">
      <w:pPr>
        <w:adjustRightInd w:val="0"/>
        <w:snapToGrid w:val="0"/>
        <w:spacing w:line="360" w:lineRule="auto"/>
        <w:ind w:firstLineChars="200" w:firstLine="643"/>
        <w:outlineLvl w:val="1"/>
        <w:rPr>
          <w:rFonts w:ascii="仿宋" w:eastAsia="仿宋" w:hAnsi="仿宋" w:cs="楷体_GB2312"/>
          <w:b/>
          <w:bCs/>
          <w:sz w:val="32"/>
          <w:szCs w:val="32"/>
        </w:rPr>
      </w:pPr>
      <w:r>
        <w:rPr>
          <w:rFonts w:ascii="仿宋" w:eastAsia="仿宋" w:hAnsi="仿宋" w:hint="eastAsia"/>
          <w:b/>
          <w:bCs/>
          <w:sz w:val="32"/>
          <w:szCs w:val="32"/>
        </w:rPr>
        <w:t>五、</w:t>
      </w:r>
      <w:r>
        <w:rPr>
          <w:rFonts w:ascii="仿宋" w:eastAsia="仿宋" w:hAnsi="仿宋" w:hint="eastAsia"/>
          <w:b/>
          <w:bCs/>
          <w:sz w:val="32"/>
          <w:szCs w:val="32"/>
        </w:rPr>
        <w:t>一般公共预算</w:t>
      </w:r>
      <w:r>
        <w:rPr>
          <w:rFonts w:ascii="仿宋" w:eastAsia="仿宋" w:hAnsi="仿宋" w:cs="宋体" w:hint="eastAsia"/>
          <w:b/>
          <w:bCs/>
          <w:color w:val="000000"/>
          <w:kern w:val="0"/>
          <w:sz w:val="32"/>
          <w:szCs w:val="32"/>
        </w:rPr>
        <w:t>支出</w:t>
      </w:r>
      <w:r>
        <w:rPr>
          <w:rFonts w:ascii="仿宋" w:eastAsia="仿宋" w:hAnsi="仿宋" w:cs="宋体" w:hint="eastAsia"/>
          <w:b/>
          <w:bCs/>
          <w:color w:val="000000"/>
          <w:kern w:val="0"/>
          <w:sz w:val="32"/>
          <w:szCs w:val="32"/>
        </w:rPr>
        <w:t>总体</w:t>
      </w:r>
      <w:r>
        <w:rPr>
          <w:rFonts w:ascii="仿宋" w:eastAsia="仿宋" w:hAnsi="仿宋" w:hint="eastAsia"/>
          <w:b/>
          <w:bCs/>
          <w:sz w:val="32"/>
          <w:szCs w:val="32"/>
        </w:rPr>
        <w:t>情况说明</w:t>
      </w:r>
    </w:p>
    <w:p w:rsidR="000A0322" w:rsidRDefault="004842E3">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w:t>
      </w:r>
      <w:r>
        <w:rPr>
          <w:rFonts w:ascii="仿宋" w:eastAsia="仿宋" w:hAnsi="仿宋" w:cs="宋体" w:hint="eastAsia"/>
          <w:sz w:val="32"/>
          <w:szCs w:val="32"/>
        </w:rPr>
        <w:t>一般公共预算</w:t>
      </w:r>
      <w:r>
        <w:rPr>
          <w:rFonts w:ascii="仿宋" w:eastAsia="仿宋" w:hAnsi="仿宋" w:cs="宋体" w:hint="eastAsia"/>
          <w:bCs/>
          <w:color w:val="000000"/>
          <w:kern w:val="0"/>
          <w:sz w:val="32"/>
          <w:szCs w:val="32"/>
        </w:rPr>
        <w:t>支出</w:t>
      </w:r>
      <w:r>
        <w:rPr>
          <w:rFonts w:ascii="仿宋" w:eastAsia="仿宋" w:hAnsi="仿宋" w:cs="Courier New" w:hint="eastAsia"/>
          <w:sz w:val="32"/>
          <w:szCs w:val="32"/>
        </w:rPr>
        <w:t>945.5</w:t>
      </w:r>
      <w:r>
        <w:rPr>
          <w:rFonts w:ascii="仿宋" w:eastAsia="仿宋" w:hAnsi="仿宋" w:cs="宋体" w:hint="eastAsia"/>
          <w:bCs/>
          <w:sz w:val="32"/>
          <w:szCs w:val="32"/>
        </w:rPr>
        <w:t>万元，占支出合计的</w:t>
      </w:r>
      <w:r>
        <w:rPr>
          <w:rFonts w:ascii="仿宋" w:eastAsia="仿宋" w:hAnsi="仿宋" w:cs="Courier New"/>
          <w:bCs/>
          <w:sz w:val="32"/>
          <w:szCs w:val="32"/>
        </w:rPr>
        <w:t>100%</w:t>
      </w:r>
      <w:r>
        <w:rPr>
          <w:rFonts w:ascii="仿宋" w:eastAsia="仿宋" w:hAnsi="仿宋" w:cs="宋体" w:hint="eastAsia"/>
          <w:bCs/>
          <w:sz w:val="32"/>
          <w:szCs w:val="32"/>
        </w:rPr>
        <w:t>。</w:t>
      </w:r>
      <w:r>
        <w:rPr>
          <w:rFonts w:ascii="仿宋" w:eastAsia="仿宋" w:hAnsi="仿宋" w:cs="宋体" w:hint="eastAsia"/>
          <w:sz w:val="32"/>
          <w:szCs w:val="32"/>
        </w:rPr>
        <w:t>其中：基本支出</w:t>
      </w:r>
      <w:r>
        <w:rPr>
          <w:rFonts w:ascii="仿宋" w:eastAsia="仿宋" w:hAnsi="仿宋" w:cs="Courier New" w:hint="eastAsia"/>
          <w:sz w:val="32"/>
          <w:szCs w:val="32"/>
        </w:rPr>
        <w:t>811.5</w:t>
      </w:r>
      <w:r>
        <w:rPr>
          <w:rFonts w:ascii="仿宋" w:eastAsia="仿宋" w:hAnsi="仿宋" w:cs="宋体" w:hint="eastAsia"/>
          <w:sz w:val="32"/>
          <w:szCs w:val="32"/>
        </w:rPr>
        <w:t>万元，占</w:t>
      </w:r>
      <w:r>
        <w:rPr>
          <w:rFonts w:ascii="仿宋" w:eastAsia="仿宋" w:hAnsi="仿宋" w:cs="宋体" w:hint="eastAsia"/>
          <w:sz w:val="32"/>
          <w:szCs w:val="32"/>
        </w:rPr>
        <w:t>85.8</w:t>
      </w:r>
      <w:r>
        <w:rPr>
          <w:rFonts w:ascii="仿宋" w:eastAsia="仿宋" w:hAnsi="仿宋" w:cs="Courier New"/>
          <w:sz w:val="32"/>
          <w:szCs w:val="32"/>
        </w:rPr>
        <w:t>%</w:t>
      </w:r>
      <w:r>
        <w:rPr>
          <w:rFonts w:ascii="仿宋" w:eastAsia="仿宋" w:hAnsi="仿宋" w:cs="宋体" w:hint="eastAsia"/>
          <w:sz w:val="32"/>
          <w:szCs w:val="32"/>
        </w:rPr>
        <w:t>；项目支出</w:t>
      </w:r>
      <w:r>
        <w:rPr>
          <w:rFonts w:ascii="仿宋" w:eastAsia="仿宋" w:hAnsi="仿宋" w:cs="宋体" w:hint="eastAsia"/>
          <w:sz w:val="32"/>
          <w:szCs w:val="32"/>
        </w:rPr>
        <w:t>134</w:t>
      </w:r>
      <w:r>
        <w:rPr>
          <w:rFonts w:ascii="仿宋" w:eastAsia="仿宋" w:hAnsi="仿宋" w:cs="宋体" w:hint="eastAsia"/>
          <w:sz w:val="32"/>
          <w:szCs w:val="32"/>
        </w:rPr>
        <w:t>万元，占</w:t>
      </w:r>
      <w:r>
        <w:rPr>
          <w:rFonts w:ascii="仿宋" w:eastAsia="仿宋" w:hAnsi="仿宋" w:cs="宋体" w:hint="eastAsia"/>
          <w:sz w:val="32"/>
          <w:szCs w:val="32"/>
        </w:rPr>
        <w:t>24.2</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宋体" w:hint="eastAsia"/>
          <w:bCs/>
          <w:sz w:val="32"/>
          <w:szCs w:val="32"/>
        </w:rPr>
        <w:t>与</w:t>
      </w:r>
      <w:r>
        <w:rPr>
          <w:rFonts w:ascii="仿宋" w:eastAsia="仿宋" w:hAnsi="仿宋" w:cs="Courier New"/>
          <w:bCs/>
          <w:sz w:val="32"/>
          <w:szCs w:val="32"/>
        </w:rPr>
        <w:t>20</w:t>
      </w:r>
      <w:r>
        <w:rPr>
          <w:rFonts w:ascii="仿宋" w:eastAsia="仿宋" w:hAnsi="仿宋" w:cs="Courier New" w:hint="eastAsia"/>
          <w:bCs/>
          <w:sz w:val="32"/>
          <w:szCs w:val="32"/>
        </w:rPr>
        <w:t>20</w:t>
      </w:r>
      <w:r>
        <w:rPr>
          <w:rFonts w:ascii="仿宋" w:eastAsia="仿宋" w:hAnsi="仿宋" w:cs="宋体" w:hint="eastAsia"/>
          <w:bCs/>
          <w:sz w:val="32"/>
          <w:szCs w:val="32"/>
        </w:rPr>
        <w:t>年相比，</w:t>
      </w:r>
      <w:r>
        <w:rPr>
          <w:rFonts w:ascii="仿宋" w:eastAsia="仿宋" w:hAnsi="仿宋" w:cs="Courier New" w:hint="eastAsia"/>
          <w:sz w:val="32"/>
          <w:szCs w:val="32"/>
        </w:rPr>
        <w:t>减少</w:t>
      </w:r>
      <w:r>
        <w:rPr>
          <w:rFonts w:ascii="仿宋" w:eastAsia="仿宋" w:hAnsi="仿宋" w:cs="Courier New" w:hint="eastAsia"/>
          <w:sz w:val="32"/>
          <w:szCs w:val="32"/>
        </w:rPr>
        <w:t>80.1</w:t>
      </w:r>
      <w:r>
        <w:rPr>
          <w:rFonts w:ascii="仿宋" w:eastAsia="仿宋" w:hAnsi="仿宋" w:cs="宋体" w:hint="eastAsia"/>
          <w:sz w:val="32"/>
          <w:szCs w:val="32"/>
        </w:rPr>
        <w:t>万元，</w:t>
      </w:r>
      <w:r>
        <w:rPr>
          <w:rFonts w:ascii="仿宋" w:eastAsia="仿宋" w:hAnsi="仿宋" w:cs="Courier New" w:hint="eastAsia"/>
          <w:sz w:val="32"/>
          <w:szCs w:val="32"/>
        </w:rPr>
        <w:t>下降</w:t>
      </w:r>
      <w:r>
        <w:rPr>
          <w:rFonts w:ascii="仿宋" w:eastAsia="仿宋" w:hAnsi="仿宋" w:cs="Courier New" w:hint="eastAsia"/>
          <w:sz w:val="32"/>
          <w:szCs w:val="32"/>
        </w:rPr>
        <w:t>8</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Courier New" w:hint="eastAsia"/>
          <w:sz w:val="32"/>
          <w:szCs w:val="32"/>
        </w:rPr>
        <w:t>因为</w:t>
      </w:r>
      <w:r>
        <w:rPr>
          <w:rFonts w:ascii="仿宋" w:eastAsia="仿宋" w:hAnsi="仿宋" w:cs="Courier New" w:hint="eastAsia"/>
          <w:sz w:val="32"/>
          <w:szCs w:val="32"/>
        </w:rPr>
        <w:t>挂靠单位划出，费用减少</w:t>
      </w:r>
      <w:r>
        <w:rPr>
          <w:rFonts w:ascii="仿宋" w:eastAsia="仿宋" w:hAnsi="仿宋" w:cs="Courier New" w:hint="eastAsia"/>
          <w:sz w:val="32"/>
          <w:szCs w:val="32"/>
        </w:rPr>
        <w:t>。</w:t>
      </w:r>
    </w:p>
    <w:p w:rsidR="000A0322" w:rsidRDefault="004842E3">
      <w:pPr>
        <w:adjustRightInd w:val="0"/>
        <w:snapToGrid w:val="0"/>
        <w:spacing w:line="360" w:lineRule="auto"/>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六、</w:t>
      </w:r>
      <w:r>
        <w:rPr>
          <w:rFonts w:ascii="仿宋" w:eastAsia="仿宋" w:hAnsi="仿宋" w:cs="楷体_GB2312" w:hint="eastAsia"/>
          <w:b/>
          <w:bCs/>
          <w:sz w:val="32"/>
          <w:szCs w:val="32"/>
        </w:rPr>
        <w:t>一般公共预算基本支出预算情况说明</w:t>
      </w:r>
    </w:p>
    <w:p w:rsidR="000A0322" w:rsidRDefault="004842E3">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sz w:val="32"/>
          <w:szCs w:val="32"/>
        </w:rPr>
        <w:lastRenderedPageBreak/>
        <w:t>202</w:t>
      </w:r>
      <w:r>
        <w:rPr>
          <w:rFonts w:ascii="仿宋" w:eastAsia="仿宋" w:hAnsi="仿宋" w:cs="Courier New" w:hint="eastAsia"/>
          <w:sz w:val="32"/>
          <w:szCs w:val="32"/>
        </w:rPr>
        <w:t>1</w:t>
      </w:r>
      <w:r>
        <w:rPr>
          <w:rFonts w:ascii="仿宋" w:eastAsia="仿宋" w:hAnsi="仿宋" w:cs="宋体" w:hint="eastAsia"/>
          <w:sz w:val="32"/>
          <w:szCs w:val="32"/>
        </w:rPr>
        <w:t>年基本</w:t>
      </w:r>
      <w:r>
        <w:rPr>
          <w:rFonts w:ascii="仿宋" w:eastAsia="仿宋" w:hAnsi="仿宋" w:cs="宋体" w:hint="eastAsia"/>
          <w:bCs/>
          <w:color w:val="000000"/>
          <w:kern w:val="0"/>
          <w:sz w:val="32"/>
          <w:szCs w:val="32"/>
        </w:rPr>
        <w:t>支出</w:t>
      </w:r>
      <w:r>
        <w:rPr>
          <w:rFonts w:ascii="仿宋" w:eastAsia="仿宋" w:hAnsi="仿宋" w:cs="Courier New" w:hint="eastAsia"/>
          <w:sz w:val="32"/>
          <w:szCs w:val="32"/>
        </w:rPr>
        <w:t>811.5</w:t>
      </w:r>
      <w:r>
        <w:rPr>
          <w:rFonts w:ascii="仿宋" w:eastAsia="仿宋" w:hAnsi="仿宋" w:cs="宋体" w:hint="eastAsia"/>
          <w:sz w:val="32"/>
          <w:szCs w:val="32"/>
        </w:rPr>
        <w:t>万元，主要用于以下方面：</w:t>
      </w:r>
      <w:r>
        <w:rPr>
          <w:rFonts w:ascii="仿宋" w:eastAsia="仿宋" w:hAnsi="仿宋" w:cs="宋体" w:hint="eastAsia"/>
          <w:b/>
          <w:spacing w:val="-1"/>
          <w:kern w:val="0"/>
          <w:sz w:val="32"/>
          <w:szCs w:val="32"/>
        </w:rPr>
        <w:t>人员经费</w:t>
      </w:r>
      <w:r>
        <w:rPr>
          <w:rFonts w:ascii="仿宋" w:eastAsia="仿宋" w:hAnsi="仿宋" w:cs="宋体" w:hint="eastAsia"/>
          <w:bCs/>
          <w:spacing w:val="-1"/>
          <w:kern w:val="0"/>
          <w:sz w:val="32"/>
          <w:szCs w:val="32"/>
        </w:rPr>
        <w:t>685.2</w:t>
      </w:r>
      <w:r>
        <w:rPr>
          <w:rFonts w:ascii="仿宋" w:eastAsia="仿宋" w:hAnsi="仿宋" w:cs="宋体" w:hint="eastAsia"/>
          <w:sz w:val="32"/>
          <w:szCs w:val="32"/>
        </w:rPr>
        <w:t>万元，包括：基本工资、津贴补贴、绩效工资、机关事业单位基本养老保险缴费、职业年金、基本医疗保险缴费</w:t>
      </w:r>
      <w:r>
        <w:rPr>
          <w:rFonts w:ascii="仿宋" w:eastAsia="仿宋" w:hAnsi="仿宋" w:cs="宋体" w:hint="eastAsia"/>
          <w:sz w:val="32"/>
          <w:szCs w:val="32"/>
        </w:rPr>
        <w:t>、</w:t>
      </w:r>
      <w:r>
        <w:rPr>
          <w:rFonts w:ascii="仿宋" w:eastAsia="仿宋" w:hAnsi="仿宋" w:cs="宋体" w:hint="eastAsia"/>
          <w:sz w:val="32"/>
          <w:szCs w:val="32"/>
        </w:rPr>
        <w:t>离休费、生活补助</w:t>
      </w:r>
      <w:r>
        <w:rPr>
          <w:rFonts w:ascii="仿宋" w:eastAsia="仿宋" w:hAnsi="仿宋" w:cs="宋体" w:hint="eastAsia"/>
          <w:sz w:val="32"/>
          <w:szCs w:val="32"/>
        </w:rPr>
        <w:t>等；</w:t>
      </w:r>
      <w:r>
        <w:rPr>
          <w:rFonts w:ascii="仿宋" w:eastAsia="仿宋" w:hAnsi="仿宋" w:cs="宋体" w:hint="eastAsia"/>
          <w:b/>
          <w:spacing w:val="-1"/>
          <w:kern w:val="0"/>
          <w:sz w:val="32"/>
          <w:szCs w:val="32"/>
        </w:rPr>
        <w:t>公用经费</w:t>
      </w:r>
      <w:r>
        <w:rPr>
          <w:rFonts w:ascii="仿宋" w:eastAsia="仿宋" w:hAnsi="仿宋" w:cs="宋体" w:hint="eastAsia"/>
          <w:bCs/>
          <w:spacing w:val="-1"/>
          <w:kern w:val="0"/>
          <w:sz w:val="32"/>
          <w:szCs w:val="32"/>
        </w:rPr>
        <w:t>126.3</w:t>
      </w:r>
      <w:r>
        <w:rPr>
          <w:rFonts w:ascii="仿宋" w:eastAsia="仿宋" w:hAnsi="仿宋" w:cs="宋体" w:hint="eastAsia"/>
          <w:spacing w:val="-2"/>
          <w:kern w:val="0"/>
          <w:sz w:val="32"/>
          <w:szCs w:val="32"/>
        </w:rPr>
        <w:t>万元</w:t>
      </w:r>
      <w:r>
        <w:rPr>
          <w:rFonts w:ascii="仿宋" w:eastAsia="仿宋" w:hAnsi="仿宋" w:cs="宋体" w:hint="eastAsia"/>
          <w:sz w:val="32"/>
          <w:szCs w:val="32"/>
        </w:rPr>
        <w:t>，主要包括：办公费、印刷费、邮电费、差旅费、公务接待费、劳务费、工会经费等</w:t>
      </w:r>
      <w:r>
        <w:rPr>
          <w:rFonts w:ascii="仿宋" w:eastAsia="仿宋" w:hAnsi="仿宋" w:cs="宋体" w:hint="eastAsia"/>
          <w:sz w:val="32"/>
          <w:szCs w:val="32"/>
        </w:rPr>
        <w:t>。</w:t>
      </w:r>
    </w:p>
    <w:p w:rsidR="000A0322" w:rsidRDefault="004842E3">
      <w:pPr>
        <w:adjustRightInd w:val="0"/>
        <w:snapToGrid w:val="0"/>
        <w:spacing w:line="360" w:lineRule="auto"/>
        <w:ind w:firstLineChars="100" w:firstLine="321"/>
        <w:outlineLvl w:val="1"/>
        <w:rPr>
          <w:rFonts w:ascii="仿宋" w:eastAsia="仿宋" w:hAnsi="仿宋"/>
          <w:b/>
          <w:bCs/>
          <w:sz w:val="32"/>
          <w:szCs w:val="32"/>
        </w:rPr>
      </w:pPr>
      <w:r>
        <w:rPr>
          <w:rFonts w:ascii="仿宋" w:eastAsia="仿宋" w:hAnsi="仿宋" w:hint="eastAsia"/>
          <w:b/>
          <w:bCs/>
          <w:sz w:val="32"/>
          <w:szCs w:val="32"/>
        </w:rPr>
        <w:t>七</w:t>
      </w:r>
      <w:r>
        <w:rPr>
          <w:rFonts w:ascii="仿宋" w:eastAsia="仿宋" w:hAnsi="仿宋" w:hint="eastAsia"/>
          <w:b/>
          <w:bCs/>
          <w:sz w:val="32"/>
          <w:szCs w:val="32"/>
        </w:rPr>
        <w:t>、关于“三公”经费支出预算情况说明</w:t>
      </w:r>
    </w:p>
    <w:p w:rsidR="000A0322" w:rsidRDefault="004842E3">
      <w:pPr>
        <w:adjustRightInd w:val="0"/>
        <w:snapToGrid w:val="0"/>
        <w:spacing w:line="360" w:lineRule="auto"/>
        <w:ind w:firstLineChars="200" w:firstLine="640"/>
        <w:outlineLvl w:val="1"/>
        <w:rPr>
          <w:rFonts w:ascii="仿宋" w:eastAsia="仿宋" w:hAnsi="仿宋"/>
          <w:b/>
          <w:bCs/>
          <w:sz w:val="32"/>
          <w:szCs w:val="32"/>
        </w:rPr>
      </w:pPr>
      <w:r>
        <w:rPr>
          <w:rFonts w:ascii="仿宋" w:eastAsia="仿宋" w:hAnsi="仿宋" w:cs="宋体" w:hint="eastAsia"/>
          <w:sz w:val="32"/>
          <w:szCs w:val="32"/>
        </w:rPr>
        <w:t>2021</w:t>
      </w:r>
      <w:r>
        <w:rPr>
          <w:rFonts w:ascii="仿宋" w:eastAsia="仿宋" w:hAnsi="仿宋" w:cs="宋体" w:hint="eastAsia"/>
          <w:sz w:val="32"/>
          <w:szCs w:val="32"/>
        </w:rPr>
        <w:t>年“三公”经费预算为</w:t>
      </w:r>
      <w:r>
        <w:rPr>
          <w:rFonts w:ascii="仿宋" w:eastAsia="仿宋" w:hAnsi="仿宋" w:cs="宋体" w:hint="eastAsia"/>
          <w:sz w:val="32"/>
          <w:szCs w:val="32"/>
        </w:rPr>
        <w:t>33.5</w:t>
      </w:r>
      <w:r>
        <w:rPr>
          <w:rFonts w:ascii="仿宋" w:eastAsia="仿宋" w:hAnsi="仿宋" w:cs="宋体" w:hint="eastAsia"/>
          <w:sz w:val="32"/>
          <w:szCs w:val="32"/>
        </w:rPr>
        <w:t>万元。</w:t>
      </w:r>
      <w:r>
        <w:rPr>
          <w:rFonts w:ascii="仿宋" w:eastAsia="仿宋" w:hAnsi="仿宋" w:cs="宋体" w:hint="eastAsia"/>
          <w:sz w:val="32"/>
          <w:szCs w:val="32"/>
        </w:rPr>
        <w:t>2021</w:t>
      </w:r>
      <w:r>
        <w:rPr>
          <w:rFonts w:ascii="仿宋" w:eastAsia="仿宋" w:hAnsi="仿宋" w:cs="宋体" w:hint="eastAsia"/>
          <w:sz w:val="32"/>
          <w:szCs w:val="32"/>
        </w:rPr>
        <w:t>年“三公”经费支出预算数比</w:t>
      </w:r>
      <w:r>
        <w:rPr>
          <w:rFonts w:ascii="仿宋" w:eastAsia="仿宋" w:hAnsi="仿宋" w:cs="宋体" w:hint="eastAsia"/>
          <w:sz w:val="32"/>
          <w:szCs w:val="32"/>
        </w:rPr>
        <w:t>20</w:t>
      </w:r>
      <w:r>
        <w:rPr>
          <w:rFonts w:ascii="仿宋" w:eastAsia="仿宋" w:hAnsi="仿宋" w:cs="宋体" w:hint="eastAsia"/>
          <w:sz w:val="32"/>
          <w:szCs w:val="32"/>
        </w:rPr>
        <w:t>20</w:t>
      </w:r>
      <w:r>
        <w:rPr>
          <w:rFonts w:ascii="仿宋" w:eastAsia="仿宋" w:hAnsi="仿宋" w:cs="宋体" w:hint="eastAsia"/>
          <w:sz w:val="32"/>
          <w:szCs w:val="32"/>
        </w:rPr>
        <w:t>年减少</w:t>
      </w:r>
      <w:r>
        <w:rPr>
          <w:rFonts w:ascii="仿宋" w:eastAsia="仿宋" w:hAnsi="仿宋" w:cs="宋体" w:hint="eastAsia"/>
          <w:sz w:val="32"/>
          <w:szCs w:val="32"/>
        </w:rPr>
        <w:t>0</w:t>
      </w:r>
      <w:r>
        <w:rPr>
          <w:rFonts w:ascii="仿宋" w:eastAsia="仿宋" w:hAnsi="仿宋" w:cs="宋体" w:hint="eastAsia"/>
          <w:sz w:val="32"/>
          <w:szCs w:val="32"/>
        </w:rPr>
        <w:t>万元。</w:t>
      </w:r>
      <w:r>
        <w:rPr>
          <w:rFonts w:ascii="仿宋" w:eastAsia="仿宋" w:hAnsi="仿宋" w:cs="宋体" w:hint="eastAsia"/>
          <w:sz w:val="32"/>
          <w:szCs w:val="32"/>
        </w:rPr>
        <w:br/>
      </w:r>
      <w:r>
        <w:rPr>
          <w:rFonts w:ascii="仿宋" w:eastAsia="仿宋" w:hAnsi="仿宋" w:cs="宋体" w:hint="eastAsia"/>
          <w:sz w:val="32"/>
          <w:szCs w:val="32"/>
        </w:rPr>
        <w:t>具体支出情况如下：</w:t>
      </w:r>
      <w:r>
        <w:rPr>
          <w:rFonts w:ascii="仿宋" w:eastAsia="仿宋" w:hAnsi="仿宋" w:cs="宋体" w:hint="eastAsia"/>
          <w:sz w:val="32"/>
          <w:szCs w:val="32"/>
        </w:rPr>
        <w:br/>
      </w:r>
      <w:r>
        <w:rPr>
          <w:rFonts w:ascii="仿宋" w:eastAsia="仿宋" w:hAnsi="仿宋" w:hint="eastAsia"/>
          <w:b/>
          <w:bCs/>
          <w:sz w:val="32"/>
          <w:szCs w:val="32"/>
        </w:rPr>
        <w:t>（一）因公出国（境）费</w:t>
      </w:r>
      <w:r>
        <w:rPr>
          <w:rFonts w:ascii="仿宋" w:eastAsia="仿宋" w:hAnsi="仿宋" w:hint="eastAsia"/>
          <w:b/>
          <w:bCs/>
          <w:sz w:val="32"/>
          <w:szCs w:val="32"/>
        </w:rPr>
        <w:t>0</w:t>
      </w:r>
      <w:r>
        <w:rPr>
          <w:rFonts w:ascii="仿宋" w:eastAsia="仿宋" w:hAnsi="仿宋" w:hint="eastAsia"/>
          <w:b/>
          <w:bCs/>
          <w:sz w:val="32"/>
          <w:szCs w:val="32"/>
        </w:rPr>
        <w:t>万元</w:t>
      </w:r>
      <w:r>
        <w:rPr>
          <w:rFonts w:ascii="楷体" w:eastAsia="楷体" w:hAnsi="楷体" w:cs="Arial" w:hint="eastAsia"/>
          <w:color w:val="666666"/>
          <w:kern w:val="0"/>
          <w:sz w:val="27"/>
          <w:szCs w:val="27"/>
          <w:shd w:val="clear" w:color="auto" w:fill="FFFFFF"/>
        </w:rPr>
        <w:t>，</w:t>
      </w:r>
      <w:r>
        <w:rPr>
          <w:rFonts w:ascii="仿宋" w:eastAsia="仿宋" w:hAnsi="仿宋" w:cs="宋体" w:hint="eastAsia"/>
          <w:sz w:val="32"/>
          <w:szCs w:val="32"/>
        </w:rPr>
        <w:t>主要用于单位工作人员公务出国（境）的住宿费、旅费、伙食补助费、杂费、培训费等支出。预算数比</w:t>
      </w:r>
      <w:r>
        <w:rPr>
          <w:rFonts w:ascii="仿宋" w:eastAsia="仿宋" w:hAnsi="仿宋" w:cs="宋体" w:hint="eastAsia"/>
          <w:sz w:val="32"/>
          <w:szCs w:val="32"/>
        </w:rPr>
        <w:t xml:space="preserve"> 2020</w:t>
      </w:r>
      <w:r>
        <w:rPr>
          <w:rFonts w:ascii="仿宋" w:eastAsia="仿宋" w:hAnsi="仿宋" w:cs="宋体" w:hint="eastAsia"/>
          <w:sz w:val="32"/>
          <w:szCs w:val="32"/>
        </w:rPr>
        <w:t>年一致。</w:t>
      </w:r>
      <w:r>
        <w:rPr>
          <w:rFonts w:ascii="楷体" w:eastAsia="楷体" w:hAnsi="楷体" w:cs="Arial" w:hint="eastAsia"/>
          <w:color w:val="666666"/>
          <w:kern w:val="0"/>
          <w:sz w:val="27"/>
          <w:szCs w:val="27"/>
          <w:shd w:val="clear" w:color="auto" w:fill="FFFFFF"/>
        </w:rPr>
        <w:br/>
      </w:r>
      <w:r>
        <w:rPr>
          <w:rFonts w:ascii="仿宋" w:eastAsia="仿宋" w:hAnsi="仿宋" w:hint="eastAsia"/>
          <w:b/>
          <w:bCs/>
          <w:sz w:val="32"/>
          <w:szCs w:val="32"/>
        </w:rPr>
        <w:t>（二）公务用车购置及运行费</w:t>
      </w:r>
      <w:r>
        <w:rPr>
          <w:rFonts w:ascii="仿宋" w:eastAsia="仿宋" w:hAnsi="仿宋" w:hint="eastAsia"/>
          <w:b/>
          <w:bCs/>
          <w:sz w:val="32"/>
          <w:szCs w:val="32"/>
        </w:rPr>
        <w:t>3.5</w:t>
      </w:r>
      <w:r>
        <w:rPr>
          <w:rFonts w:ascii="仿宋" w:eastAsia="仿宋" w:hAnsi="仿宋" w:hint="eastAsia"/>
          <w:b/>
          <w:bCs/>
          <w:sz w:val="32"/>
          <w:szCs w:val="32"/>
        </w:rPr>
        <w:t>万元</w:t>
      </w:r>
      <w:r>
        <w:rPr>
          <w:rFonts w:ascii="楷体" w:eastAsia="楷体" w:hAnsi="楷体" w:cs="Arial" w:hint="eastAsia"/>
          <w:color w:val="666666"/>
          <w:kern w:val="0"/>
          <w:sz w:val="27"/>
          <w:szCs w:val="27"/>
          <w:shd w:val="clear" w:color="auto" w:fill="FFFFFF"/>
        </w:rPr>
        <w:t>，</w:t>
      </w:r>
      <w:r>
        <w:rPr>
          <w:rFonts w:ascii="仿宋" w:eastAsia="仿宋" w:hAnsi="仿宋" w:cs="宋体" w:hint="eastAsia"/>
          <w:sz w:val="32"/>
          <w:szCs w:val="32"/>
        </w:rPr>
        <w:t>其中，公务用车购置费</w:t>
      </w:r>
      <w:r>
        <w:rPr>
          <w:rFonts w:ascii="仿宋" w:eastAsia="仿宋" w:hAnsi="仿宋" w:cs="宋体" w:hint="eastAsia"/>
          <w:sz w:val="32"/>
          <w:szCs w:val="32"/>
        </w:rPr>
        <w:t>0</w:t>
      </w:r>
      <w:r>
        <w:rPr>
          <w:rFonts w:ascii="仿宋" w:eastAsia="仿宋" w:hAnsi="仿宋" w:cs="宋体" w:hint="eastAsia"/>
          <w:sz w:val="32"/>
          <w:szCs w:val="32"/>
        </w:rPr>
        <w:t>万元；公务用车运行维护费</w:t>
      </w:r>
      <w:r>
        <w:rPr>
          <w:rFonts w:ascii="仿宋" w:eastAsia="仿宋" w:hAnsi="仿宋" w:cs="宋体" w:hint="eastAsia"/>
          <w:sz w:val="32"/>
          <w:szCs w:val="32"/>
        </w:rPr>
        <w:t>3.5</w:t>
      </w:r>
      <w:r>
        <w:rPr>
          <w:rFonts w:ascii="仿宋" w:eastAsia="仿宋" w:hAnsi="仿宋" w:cs="宋体" w:hint="eastAsia"/>
          <w:sz w:val="32"/>
          <w:szCs w:val="32"/>
        </w:rPr>
        <w:t>万元，主要用于开展工作所需公务用车的燃料费、维修费、过路过桥费、保险费、车辆保险、年检等支出。公务用车购置费预算数比</w:t>
      </w:r>
      <w:r>
        <w:rPr>
          <w:rFonts w:ascii="仿宋" w:eastAsia="仿宋" w:hAnsi="仿宋" w:cs="宋体" w:hint="eastAsia"/>
          <w:sz w:val="32"/>
          <w:szCs w:val="32"/>
        </w:rPr>
        <w:t xml:space="preserve"> 2020</w:t>
      </w:r>
      <w:r>
        <w:rPr>
          <w:rFonts w:ascii="仿宋" w:eastAsia="仿宋" w:hAnsi="仿宋" w:cs="宋体" w:hint="eastAsia"/>
          <w:sz w:val="32"/>
          <w:szCs w:val="32"/>
        </w:rPr>
        <w:t>年持平，主要原因：没有公务用车购置计划。公务用车运行维护费预算数比</w:t>
      </w:r>
      <w:r>
        <w:rPr>
          <w:rFonts w:ascii="仿宋" w:eastAsia="仿宋" w:hAnsi="仿宋" w:cs="宋体" w:hint="eastAsia"/>
          <w:sz w:val="32"/>
          <w:szCs w:val="32"/>
        </w:rPr>
        <w:t xml:space="preserve"> </w:t>
      </w:r>
      <w:r>
        <w:rPr>
          <w:rFonts w:ascii="仿宋" w:eastAsia="仿宋" w:hAnsi="仿宋" w:cs="宋体" w:hint="eastAsia"/>
          <w:sz w:val="32"/>
          <w:szCs w:val="32"/>
        </w:rPr>
        <w:t>2020</w:t>
      </w:r>
      <w:r>
        <w:rPr>
          <w:rFonts w:ascii="仿宋" w:eastAsia="仿宋" w:hAnsi="仿宋" w:cs="宋体" w:hint="eastAsia"/>
          <w:sz w:val="32"/>
          <w:szCs w:val="32"/>
        </w:rPr>
        <w:t>年减少</w:t>
      </w:r>
      <w:r>
        <w:rPr>
          <w:rFonts w:ascii="仿宋" w:eastAsia="仿宋" w:hAnsi="仿宋" w:cs="宋体" w:hint="eastAsia"/>
          <w:sz w:val="32"/>
          <w:szCs w:val="32"/>
        </w:rPr>
        <w:t>0</w:t>
      </w:r>
      <w:r>
        <w:rPr>
          <w:rFonts w:ascii="仿宋" w:eastAsia="仿宋" w:hAnsi="仿宋" w:cs="宋体" w:hint="eastAsia"/>
          <w:sz w:val="32"/>
          <w:szCs w:val="32"/>
        </w:rPr>
        <w:t>万元，主要原因：</w:t>
      </w:r>
      <w:r>
        <w:rPr>
          <w:rFonts w:ascii="仿宋" w:eastAsia="仿宋" w:hAnsi="仿宋" w:cs="宋体" w:hint="eastAsia"/>
          <w:sz w:val="32"/>
          <w:szCs w:val="32"/>
        </w:rPr>
        <w:t>2021</w:t>
      </w:r>
      <w:r>
        <w:rPr>
          <w:rFonts w:ascii="仿宋" w:eastAsia="仿宋" w:hAnsi="仿宋" w:cs="宋体" w:hint="eastAsia"/>
          <w:sz w:val="32"/>
          <w:szCs w:val="32"/>
        </w:rPr>
        <w:t>年我局将按照中央国务院八项规定和省委省政府厉行节约的相关规定要求，进一步压缩公务用车开支。</w:t>
      </w:r>
      <w:r>
        <w:rPr>
          <w:rFonts w:ascii="仿宋" w:eastAsia="仿宋" w:hAnsi="仿宋" w:cs="宋体" w:hint="eastAsia"/>
          <w:sz w:val="32"/>
          <w:szCs w:val="32"/>
        </w:rPr>
        <w:br/>
      </w:r>
      <w:r>
        <w:rPr>
          <w:rFonts w:ascii="楷体" w:eastAsia="楷体" w:hAnsi="楷体" w:cs="Arial" w:hint="eastAsia"/>
          <w:b/>
          <w:bCs/>
          <w:color w:val="666666"/>
          <w:kern w:val="0"/>
          <w:sz w:val="27"/>
          <w:szCs w:val="27"/>
          <w:shd w:val="clear" w:color="auto" w:fill="FFFFFF"/>
        </w:rPr>
        <w:t>（</w:t>
      </w:r>
      <w:r>
        <w:rPr>
          <w:rFonts w:ascii="仿宋" w:eastAsia="仿宋" w:hAnsi="仿宋" w:hint="eastAsia"/>
          <w:b/>
          <w:bCs/>
          <w:sz w:val="32"/>
          <w:szCs w:val="32"/>
        </w:rPr>
        <w:t>三）公务接待费</w:t>
      </w:r>
      <w:r>
        <w:rPr>
          <w:rFonts w:ascii="仿宋" w:eastAsia="仿宋" w:hAnsi="仿宋" w:hint="eastAsia"/>
          <w:b/>
          <w:bCs/>
          <w:sz w:val="32"/>
          <w:szCs w:val="32"/>
        </w:rPr>
        <w:t>30</w:t>
      </w:r>
      <w:r>
        <w:rPr>
          <w:rFonts w:ascii="仿宋" w:eastAsia="仿宋" w:hAnsi="仿宋" w:hint="eastAsia"/>
          <w:b/>
          <w:bCs/>
          <w:sz w:val="32"/>
          <w:szCs w:val="32"/>
        </w:rPr>
        <w:t>万元，</w:t>
      </w:r>
      <w:r>
        <w:rPr>
          <w:rFonts w:ascii="仿宋" w:eastAsia="仿宋" w:hAnsi="仿宋" w:cs="宋体" w:hint="eastAsia"/>
          <w:sz w:val="32"/>
          <w:szCs w:val="32"/>
        </w:rPr>
        <w:t>主要用于按规定开支的各类公务接待（含外宾接待）支出。预算数比</w:t>
      </w:r>
      <w:r>
        <w:rPr>
          <w:rFonts w:ascii="仿宋" w:eastAsia="仿宋" w:hAnsi="仿宋" w:cs="宋体" w:hint="eastAsia"/>
          <w:sz w:val="32"/>
          <w:szCs w:val="32"/>
        </w:rPr>
        <w:t xml:space="preserve"> 2020</w:t>
      </w:r>
      <w:r>
        <w:rPr>
          <w:rFonts w:ascii="仿宋" w:eastAsia="仿宋" w:hAnsi="仿宋" w:cs="宋体" w:hint="eastAsia"/>
          <w:sz w:val="32"/>
          <w:szCs w:val="32"/>
        </w:rPr>
        <w:t>年减少</w:t>
      </w:r>
      <w:r>
        <w:rPr>
          <w:rFonts w:ascii="仿宋" w:eastAsia="仿宋" w:hAnsi="仿宋" w:cs="宋体" w:hint="eastAsia"/>
          <w:sz w:val="32"/>
          <w:szCs w:val="32"/>
        </w:rPr>
        <w:t>0</w:t>
      </w:r>
      <w:r>
        <w:rPr>
          <w:rFonts w:ascii="仿宋" w:eastAsia="仿宋" w:hAnsi="仿宋" w:cs="宋体" w:hint="eastAsia"/>
          <w:sz w:val="32"/>
          <w:szCs w:val="32"/>
        </w:rPr>
        <w:t>万元。主要原因是</w:t>
      </w:r>
      <w:r>
        <w:rPr>
          <w:rFonts w:ascii="仿宋" w:eastAsia="仿宋" w:hAnsi="仿宋" w:cs="宋体" w:hint="eastAsia"/>
          <w:sz w:val="32"/>
          <w:szCs w:val="32"/>
        </w:rPr>
        <w:t>2021</w:t>
      </w:r>
      <w:r>
        <w:rPr>
          <w:rFonts w:ascii="仿宋" w:eastAsia="仿宋" w:hAnsi="仿宋" w:cs="宋体" w:hint="eastAsia"/>
          <w:sz w:val="32"/>
          <w:szCs w:val="32"/>
        </w:rPr>
        <w:t>年我局将按照中央国务院八项规定和省委省政府厉行节约的相关</w:t>
      </w:r>
      <w:r>
        <w:rPr>
          <w:rFonts w:ascii="仿宋" w:eastAsia="仿宋" w:hAnsi="仿宋" w:cs="宋体" w:hint="eastAsia"/>
          <w:sz w:val="32"/>
          <w:szCs w:val="32"/>
        </w:rPr>
        <w:lastRenderedPageBreak/>
        <w:t>规定要求，进一步压缩公务接待开支。</w:t>
      </w:r>
      <w:r>
        <w:rPr>
          <w:rFonts w:ascii="仿宋" w:eastAsia="仿宋" w:hAnsi="仿宋" w:cs="宋体" w:hint="eastAsia"/>
          <w:sz w:val="32"/>
          <w:szCs w:val="32"/>
        </w:rPr>
        <w:br/>
      </w:r>
      <w:r>
        <w:rPr>
          <w:rFonts w:ascii="仿宋" w:eastAsia="仿宋" w:hAnsi="仿宋" w:cs="宋体" w:hint="eastAsia"/>
          <w:sz w:val="32"/>
          <w:szCs w:val="32"/>
        </w:rPr>
        <w:t>八</w:t>
      </w:r>
      <w:r>
        <w:rPr>
          <w:rFonts w:ascii="仿宋" w:eastAsia="仿宋" w:hAnsi="仿宋" w:hint="eastAsia"/>
          <w:b/>
          <w:bCs/>
          <w:sz w:val="32"/>
          <w:szCs w:val="32"/>
        </w:rPr>
        <w:t>、关于政府性基金预算财政拨款支出预算情况说明</w:t>
      </w:r>
    </w:p>
    <w:p w:rsidR="000A0322" w:rsidRDefault="004842E3">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年度政府性基金预算财政拨款支出年初预算为</w:t>
      </w:r>
      <w:r>
        <w:rPr>
          <w:rFonts w:ascii="仿宋" w:eastAsia="仿宋" w:hAnsi="仿宋" w:cs="Courier New"/>
          <w:sz w:val="32"/>
          <w:szCs w:val="32"/>
        </w:rPr>
        <w:t>0</w:t>
      </w:r>
      <w:r>
        <w:rPr>
          <w:rFonts w:ascii="仿宋" w:eastAsia="仿宋" w:hAnsi="仿宋" w:cs="宋体" w:hint="eastAsia"/>
          <w:sz w:val="32"/>
          <w:szCs w:val="32"/>
        </w:rPr>
        <w:t>万元。</w:t>
      </w:r>
    </w:p>
    <w:p w:rsidR="000A0322" w:rsidRDefault="004842E3">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九</w:t>
      </w:r>
      <w:r>
        <w:rPr>
          <w:rFonts w:ascii="仿宋" w:eastAsia="仿宋" w:hAnsi="仿宋" w:hint="eastAsia"/>
          <w:b/>
          <w:bCs/>
          <w:sz w:val="32"/>
          <w:szCs w:val="32"/>
        </w:rPr>
        <w:t>、其他重要事项的情况说明</w:t>
      </w:r>
    </w:p>
    <w:p w:rsidR="000A0322" w:rsidRDefault="004842E3">
      <w:pPr>
        <w:numPr>
          <w:ilvl w:val="0"/>
          <w:numId w:val="3"/>
        </w:numPr>
        <w:kinsoku w:val="0"/>
        <w:overflowPunct w:val="0"/>
        <w:autoSpaceDE w:val="0"/>
        <w:autoSpaceDN w:val="0"/>
        <w:adjustRightInd w:val="0"/>
        <w:snapToGrid w:val="0"/>
        <w:spacing w:line="360" w:lineRule="auto"/>
        <w:ind w:firstLineChars="200" w:firstLine="643"/>
        <w:rPr>
          <w:rFonts w:ascii="楷体" w:eastAsia="楷体" w:hAnsi="楷体" w:cs="黑体"/>
          <w:b/>
          <w:bCs/>
          <w:kern w:val="0"/>
          <w:sz w:val="32"/>
          <w:szCs w:val="32"/>
        </w:rPr>
      </w:pPr>
      <w:r>
        <w:rPr>
          <w:rFonts w:ascii="楷体" w:eastAsia="楷体" w:hAnsi="楷体" w:hint="eastAsia"/>
          <w:b/>
          <w:bCs/>
          <w:kern w:val="0"/>
          <w:sz w:val="32"/>
          <w:szCs w:val="32"/>
        </w:rPr>
        <w:t>机关运行经费支出情况。</w:t>
      </w:r>
    </w:p>
    <w:p w:rsidR="000A0322" w:rsidRDefault="004842E3">
      <w:pPr>
        <w:kinsoku w:val="0"/>
        <w:overflowPunct w:val="0"/>
        <w:autoSpaceDE w:val="0"/>
        <w:autoSpaceDN w:val="0"/>
        <w:adjustRightInd w:val="0"/>
        <w:snapToGrid w:val="0"/>
        <w:spacing w:line="360" w:lineRule="auto"/>
        <w:ind w:firstLineChars="300" w:firstLine="960"/>
        <w:rPr>
          <w:rFonts w:ascii="仿宋" w:eastAsia="仿宋" w:hAnsi="仿宋" w:cs="??_GB2312"/>
          <w:bCs/>
          <w:kern w:val="0"/>
          <w:sz w:val="32"/>
          <w:szCs w:val="32"/>
        </w:rPr>
      </w:pPr>
      <w:r>
        <w:rPr>
          <w:rFonts w:ascii="仿宋" w:eastAsia="仿宋" w:hAnsi="仿宋" w:cs="Courier New"/>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年度机关运行经费</w:t>
      </w:r>
      <w:r>
        <w:rPr>
          <w:rFonts w:ascii="仿宋" w:eastAsia="仿宋" w:hAnsi="仿宋" w:cs="Courier New" w:hint="eastAsia"/>
          <w:sz w:val="32"/>
          <w:szCs w:val="32"/>
        </w:rPr>
        <w:t>预算</w:t>
      </w:r>
      <w:r>
        <w:rPr>
          <w:rFonts w:ascii="仿宋" w:eastAsia="仿宋" w:hAnsi="仿宋" w:cs="宋体" w:hint="eastAsia"/>
          <w:sz w:val="32"/>
          <w:szCs w:val="32"/>
        </w:rPr>
        <w:t>支出</w:t>
      </w:r>
      <w:r>
        <w:rPr>
          <w:rFonts w:ascii="仿宋" w:eastAsia="仿宋" w:hAnsi="仿宋" w:cs="Courier New" w:hint="eastAsia"/>
          <w:sz w:val="32"/>
          <w:szCs w:val="32"/>
        </w:rPr>
        <w:t>126.3</w:t>
      </w:r>
      <w:r>
        <w:rPr>
          <w:rFonts w:ascii="仿宋" w:eastAsia="仿宋" w:hAnsi="仿宋" w:cs="宋体" w:hint="eastAsia"/>
          <w:sz w:val="32"/>
          <w:szCs w:val="32"/>
        </w:rPr>
        <w:t>万元，比</w:t>
      </w:r>
      <w:r>
        <w:rPr>
          <w:rFonts w:ascii="仿宋" w:eastAsia="仿宋" w:hAnsi="仿宋" w:cs="Courier New"/>
          <w:sz w:val="32"/>
          <w:szCs w:val="32"/>
        </w:rPr>
        <w:t>20</w:t>
      </w:r>
      <w:r>
        <w:rPr>
          <w:rFonts w:ascii="仿宋" w:eastAsia="仿宋" w:hAnsi="仿宋" w:cs="Courier New" w:hint="eastAsia"/>
          <w:sz w:val="32"/>
          <w:szCs w:val="32"/>
        </w:rPr>
        <w:t>20</w:t>
      </w:r>
      <w:r>
        <w:rPr>
          <w:rFonts w:ascii="仿宋" w:eastAsia="仿宋" w:hAnsi="仿宋" w:cs="宋体" w:hint="eastAsia"/>
          <w:sz w:val="32"/>
          <w:szCs w:val="32"/>
        </w:rPr>
        <w:t>年增加</w:t>
      </w:r>
      <w:r>
        <w:rPr>
          <w:rFonts w:ascii="仿宋" w:eastAsia="仿宋" w:hAnsi="仿宋" w:cs="Courier New" w:hint="eastAsia"/>
          <w:sz w:val="32"/>
          <w:szCs w:val="32"/>
        </w:rPr>
        <w:t>10.4</w:t>
      </w:r>
      <w:r>
        <w:rPr>
          <w:rFonts w:ascii="仿宋" w:eastAsia="仿宋" w:hAnsi="仿宋" w:cs="宋体" w:hint="eastAsia"/>
          <w:sz w:val="32"/>
          <w:szCs w:val="32"/>
        </w:rPr>
        <w:t>万元，</w:t>
      </w:r>
      <w:r>
        <w:rPr>
          <w:rFonts w:ascii="仿宋" w:eastAsia="仿宋" w:hAnsi="仿宋" w:cs="Courier New" w:hint="eastAsia"/>
          <w:sz w:val="32"/>
          <w:szCs w:val="32"/>
        </w:rPr>
        <w:t>增加</w:t>
      </w:r>
      <w:r>
        <w:rPr>
          <w:rFonts w:ascii="仿宋" w:eastAsia="仿宋" w:hAnsi="仿宋" w:cs="Courier New" w:hint="eastAsia"/>
          <w:sz w:val="32"/>
          <w:szCs w:val="32"/>
        </w:rPr>
        <w:t>8.9</w:t>
      </w:r>
      <w:r>
        <w:rPr>
          <w:rFonts w:ascii="仿宋" w:eastAsia="仿宋" w:hAnsi="仿宋" w:cs="Courier New"/>
          <w:sz w:val="32"/>
          <w:szCs w:val="32"/>
        </w:rPr>
        <w:t>%</w:t>
      </w:r>
      <w:r>
        <w:rPr>
          <w:rFonts w:ascii="仿宋" w:eastAsia="仿宋" w:hAnsi="仿宋" w:cs="宋体" w:hint="eastAsia"/>
          <w:sz w:val="32"/>
          <w:szCs w:val="32"/>
        </w:rPr>
        <w:t>，人均办公经费上调。</w:t>
      </w:r>
    </w:p>
    <w:p w:rsidR="000A0322" w:rsidRDefault="004842E3">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_GB2312"/>
          <w:b/>
          <w:bCs/>
          <w:kern w:val="0"/>
          <w:sz w:val="32"/>
          <w:szCs w:val="32"/>
        </w:rPr>
      </w:pPr>
      <w:r>
        <w:rPr>
          <w:rFonts w:ascii="仿宋" w:eastAsia="仿宋" w:hAnsi="仿宋" w:hint="eastAsia"/>
          <w:b/>
          <w:bCs/>
          <w:kern w:val="0"/>
          <w:sz w:val="32"/>
          <w:szCs w:val="32"/>
        </w:rPr>
        <w:t>政府采购支出情况。</w:t>
      </w:r>
    </w:p>
    <w:p w:rsidR="000A0322" w:rsidRDefault="004842E3">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202</w:t>
      </w:r>
      <w:r>
        <w:rPr>
          <w:rFonts w:ascii="仿宋" w:eastAsia="仿宋" w:hAnsi="仿宋" w:cs="Courier New" w:hint="eastAsia"/>
          <w:sz w:val="32"/>
          <w:szCs w:val="32"/>
        </w:rPr>
        <w:t>1</w:t>
      </w:r>
      <w:r>
        <w:rPr>
          <w:rFonts w:ascii="仿宋" w:eastAsia="仿宋" w:hAnsi="仿宋" w:cs="Courier New" w:hint="eastAsia"/>
          <w:sz w:val="32"/>
          <w:szCs w:val="32"/>
        </w:rPr>
        <w:t>年度政府采购支出预算总额</w:t>
      </w:r>
      <w:r>
        <w:rPr>
          <w:rFonts w:ascii="仿宋" w:eastAsia="仿宋" w:hAnsi="仿宋" w:cs="宋体" w:hint="eastAsia"/>
          <w:sz w:val="32"/>
          <w:szCs w:val="32"/>
        </w:rPr>
        <w:t>12.7</w:t>
      </w:r>
      <w:r>
        <w:rPr>
          <w:rFonts w:ascii="仿宋" w:eastAsia="仿宋" w:hAnsi="仿宋" w:cs="Courier New" w:hint="eastAsia"/>
          <w:sz w:val="32"/>
          <w:szCs w:val="32"/>
        </w:rPr>
        <w:t>万元，其中：政府采购货物支出</w:t>
      </w:r>
      <w:r>
        <w:rPr>
          <w:rFonts w:ascii="仿宋" w:eastAsia="仿宋" w:hAnsi="仿宋" w:cs="Courier New" w:hint="eastAsia"/>
          <w:sz w:val="32"/>
          <w:szCs w:val="32"/>
        </w:rPr>
        <w:t>12.7</w:t>
      </w:r>
      <w:r>
        <w:rPr>
          <w:rFonts w:ascii="仿宋" w:eastAsia="仿宋" w:hAnsi="仿宋" w:cs="Courier New" w:hint="eastAsia"/>
          <w:sz w:val="32"/>
          <w:szCs w:val="32"/>
        </w:rPr>
        <w:t>万元、政府采购工程预算</w:t>
      </w:r>
      <w:r>
        <w:rPr>
          <w:rFonts w:ascii="仿宋" w:eastAsia="仿宋" w:hAnsi="仿宋" w:cs="Courier New" w:hint="eastAsia"/>
          <w:sz w:val="32"/>
          <w:szCs w:val="32"/>
        </w:rPr>
        <w:t>0</w:t>
      </w:r>
      <w:r>
        <w:rPr>
          <w:rFonts w:ascii="仿宋" w:eastAsia="仿宋" w:hAnsi="仿宋" w:cs="Courier New" w:hint="eastAsia"/>
          <w:sz w:val="32"/>
          <w:szCs w:val="32"/>
        </w:rPr>
        <w:t>万元、政府采购服务预算</w:t>
      </w:r>
      <w:r>
        <w:rPr>
          <w:rFonts w:ascii="仿宋" w:eastAsia="仿宋" w:hAnsi="仿宋" w:cs="Courier New" w:hint="eastAsia"/>
          <w:sz w:val="32"/>
          <w:szCs w:val="32"/>
        </w:rPr>
        <w:t>0</w:t>
      </w:r>
      <w:r>
        <w:rPr>
          <w:rFonts w:ascii="仿宋" w:eastAsia="仿宋" w:hAnsi="仿宋" w:cs="Courier New" w:hint="eastAsia"/>
          <w:sz w:val="32"/>
          <w:szCs w:val="32"/>
        </w:rPr>
        <w:t>万元，采购内容主要用于采购计算机，多功能一体机，空调等办公设备。</w:t>
      </w:r>
    </w:p>
    <w:p w:rsidR="000A0322" w:rsidRDefault="004842E3">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_GB2312"/>
          <w:b/>
          <w:bCs/>
          <w:kern w:val="0"/>
          <w:sz w:val="32"/>
          <w:szCs w:val="32"/>
        </w:rPr>
      </w:pPr>
      <w:r>
        <w:rPr>
          <w:rFonts w:ascii="仿宋" w:eastAsia="仿宋" w:hAnsi="仿宋" w:hint="eastAsia"/>
          <w:b/>
          <w:bCs/>
          <w:kern w:val="0"/>
          <w:sz w:val="32"/>
          <w:szCs w:val="32"/>
        </w:rPr>
        <w:t>国有资产占用情况。</w:t>
      </w:r>
    </w:p>
    <w:p w:rsidR="000A0322" w:rsidRDefault="004842E3">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sz w:val="32"/>
          <w:szCs w:val="32"/>
        </w:rPr>
        <w:t>20</w:t>
      </w:r>
      <w:r>
        <w:rPr>
          <w:rFonts w:ascii="仿宋" w:eastAsia="仿宋" w:hAnsi="仿宋" w:cs="Courier New" w:hint="eastAsia"/>
          <w:sz w:val="32"/>
          <w:szCs w:val="32"/>
        </w:rPr>
        <w:t>20</w:t>
      </w:r>
      <w:r>
        <w:rPr>
          <w:rFonts w:ascii="仿宋" w:eastAsia="仿宋" w:hAnsi="仿宋" w:cs="宋体" w:hint="eastAsia"/>
          <w:sz w:val="32"/>
          <w:szCs w:val="32"/>
        </w:rPr>
        <w:t>年</w:t>
      </w:r>
      <w:r>
        <w:rPr>
          <w:rFonts w:ascii="仿宋" w:eastAsia="仿宋" w:hAnsi="仿宋" w:cs="宋体" w:hint="eastAsia"/>
          <w:sz w:val="32"/>
          <w:szCs w:val="32"/>
        </w:rPr>
        <w:t>末</w:t>
      </w:r>
      <w:r>
        <w:rPr>
          <w:rFonts w:ascii="仿宋" w:eastAsia="仿宋" w:hAnsi="仿宋" w:cs="宋体" w:hint="eastAsia"/>
          <w:sz w:val="32"/>
          <w:szCs w:val="32"/>
        </w:rPr>
        <w:t>，</w:t>
      </w:r>
      <w:r>
        <w:rPr>
          <w:rFonts w:ascii="仿宋" w:eastAsia="仿宋" w:hAnsi="仿宋" w:cs="宋体" w:hint="eastAsia"/>
          <w:sz w:val="32"/>
          <w:szCs w:val="32"/>
        </w:rPr>
        <w:t>信阳市浉河区人民政府办公室</w:t>
      </w:r>
      <w:r>
        <w:rPr>
          <w:rFonts w:ascii="仿宋" w:eastAsia="仿宋" w:hAnsi="仿宋" w:cs="宋体" w:hint="eastAsia"/>
          <w:sz w:val="32"/>
          <w:szCs w:val="32"/>
        </w:rPr>
        <w:t>共有车辆</w:t>
      </w:r>
      <w:r>
        <w:rPr>
          <w:rFonts w:ascii="仿宋" w:eastAsia="仿宋" w:hAnsi="仿宋" w:cs="Courier New"/>
          <w:sz w:val="32"/>
          <w:szCs w:val="32"/>
        </w:rPr>
        <w:t>1</w:t>
      </w:r>
      <w:r>
        <w:rPr>
          <w:rFonts w:ascii="仿宋" w:eastAsia="仿宋" w:hAnsi="仿宋" w:cs="宋体" w:hint="eastAsia"/>
          <w:sz w:val="32"/>
          <w:szCs w:val="32"/>
        </w:rPr>
        <w:t>辆，其中：一般公务用车</w:t>
      </w:r>
      <w:r>
        <w:rPr>
          <w:rFonts w:ascii="仿宋" w:eastAsia="仿宋" w:hAnsi="仿宋" w:cs="Courier New"/>
          <w:sz w:val="32"/>
          <w:szCs w:val="32"/>
        </w:rPr>
        <w:t>1</w:t>
      </w:r>
      <w:r>
        <w:rPr>
          <w:rFonts w:ascii="仿宋" w:eastAsia="仿宋" w:hAnsi="仿宋" w:cs="宋体" w:hint="eastAsia"/>
          <w:sz w:val="32"/>
          <w:szCs w:val="32"/>
        </w:rPr>
        <w:t>辆、一般执法执勤用车</w:t>
      </w:r>
      <w:r>
        <w:rPr>
          <w:rFonts w:ascii="仿宋" w:eastAsia="仿宋" w:hAnsi="仿宋" w:cs="宋体"/>
          <w:sz w:val="32"/>
          <w:szCs w:val="32"/>
        </w:rPr>
        <w:t>0</w:t>
      </w:r>
      <w:r>
        <w:rPr>
          <w:rFonts w:ascii="仿宋" w:eastAsia="仿宋" w:hAnsi="仿宋" w:cs="宋体" w:hint="eastAsia"/>
          <w:sz w:val="32"/>
          <w:szCs w:val="32"/>
        </w:rPr>
        <w:t>辆、特种专业技术用车</w:t>
      </w:r>
      <w:r>
        <w:rPr>
          <w:rFonts w:ascii="仿宋" w:eastAsia="仿宋" w:hAnsi="仿宋" w:cs="Courier New"/>
          <w:sz w:val="32"/>
          <w:szCs w:val="32"/>
        </w:rPr>
        <w:t>0</w:t>
      </w:r>
      <w:r>
        <w:rPr>
          <w:rFonts w:ascii="仿宋" w:eastAsia="仿宋" w:hAnsi="仿宋" w:cs="宋体" w:hint="eastAsia"/>
          <w:sz w:val="32"/>
          <w:szCs w:val="32"/>
        </w:rPr>
        <w:t>辆，其他用车</w:t>
      </w:r>
      <w:r>
        <w:rPr>
          <w:rFonts w:ascii="仿宋" w:eastAsia="仿宋" w:hAnsi="仿宋" w:cs="Courier New"/>
          <w:sz w:val="32"/>
          <w:szCs w:val="32"/>
        </w:rPr>
        <w:t>0</w:t>
      </w:r>
      <w:r>
        <w:rPr>
          <w:rFonts w:ascii="仿宋" w:eastAsia="仿宋" w:hAnsi="仿宋" w:cs="宋体" w:hint="eastAsia"/>
          <w:sz w:val="32"/>
          <w:szCs w:val="32"/>
        </w:rPr>
        <w:t>辆。单价</w:t>
      </w:r>
      <w:r>
        <w:rPr>
          <w:rFonts w:ascii="仿宋" w:eastAsia="仿宋" w:hAnsi="仿宋" w:cs="Courier New"/>
          <w:sz w:val="32"/>
          <w:szCs w:val="32"/>
        </w:rPr>
        <w:t>50</w:t>
      </w:r>
      <w:r>
        <w:rPr>
          <w:rFonts w:ascii="仿宋" w:eastAsia="仿宋" w:hAnsi="仿宋" w:cs="宋体" w:hint="eastAsia"/>
          <w:sz w:val="32"/>
          <w:szCs w:val="32"/>
        </w:rPr>
        <w:t>万元以上通用设备</w:t>
      </w:r>
      <w:r>
        <w:rPr>
          <w:rFonts w:ascii="仿宋" w:eastAsia="仿宋" w:hAnsi="仿宋" w:cs="Courier New"/>
          <w:sz w:val="32"/>
          <w:szCs w:val="32"/>
        </w:rPr>
        <w:t>0</w:t>
      </w:r>
      <w:r>
        <w:rPr>
          <w:rFonts w:ascii="仿宋" w:eastAsia="仿宋" w:hAnsi="仿宋" w:cs="宋体" w:hint="eastAsia"/>
          <w:sz w:val="32"/>
          <w:szCs w:val="32"/>
        </w:rPr>
        <w:t>台（套），单位价值</w:t>
      </w:r>
      <w:r>
        <w:rPr>
          <w:rFonts w:ascii="仿宋" w:eastAsia="仿宋" w:hAnsi="仿宋" w:cs="Courier New"/>
          <w:sz w:val="32"/>
          <w:szCs w:val="32"/>
        </w:rPr>
        <w:t>100</w:t>
      </w:r>
      <w:r>
        <w:rPr>
          <w:rFonts w:ascii="仿宋" w:eastAsia="仿宋" w:hAnsi="仿宋" w:cs="宋体" w:hint="eastAsia"/>
          <w:sz w:val="32"/>
          <w:szCs w:val="32"/>
        </w:rPr>
        <w:t>万元以上专用设备</w:t>
      </w:r>
      <w:r>
        <w:rPr>
          <w:rFonts w:ascii="仿宋" w:eastAsia="仿宋" w:hAnsi="仿宋" w:cs="Courier New"/>
          <w:sz w:val="32"/>
          <w:szCs w:val="32"/>
        </w:rPr>
        <w:t>0</w:t>
      </w:r>
      <w:r>
        <w:rPr>
          <w:rFonts w:ascii="仿宋" w:eastAsia="仿宋" w:hAnsi="仿宋" w:cs="宋体" w:hint="eastAsia"/>
          <w:sz w:val="32"/>
          <w:szCs w:val="32"/>
        </w:rPr>
        <w:t>台（套）。</w:t>
      </w:r>
    </w:p>
    <w:p w:rsidR="000A0322" w:rsidRDefault="004842E3">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hint="eastAsia"/>
          <w:b/>
          <w:bCs/>
          <w:sz w:val="32"/>
          <w:szCs w:val="32"/>
        </w:rPr>
        <w:t>关于预算绩效管理工作开展情况说明</w:t>
      </w:r>
    </w:p>
    <w:p w:rsidR="000A0322" w:rsidRDefault="004842E3">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sectPr w:rsidR="000A0322">
          <w:pgSz w:w="11905" w:h="16840"/>
          <w:pgMar w:top="1580" w:right="1240" w:bottom="1180" w:left="1400" w:header="0" w:footer="982" w:gutter="0"/>
          <w:pgNumType w:fmt="numberInDash"/>
          <w:cols w:space="720"/>
        </w:sectPr>
      </w:pPr>
      <w:r>
        <w:rPr>
          <w:rFonts w:ascii="仿宋" w:eastAsia="仿宋" w:hAnsi="仿宋" w:cs="Courier New" w:hint="eastAsia"/>
          <w:sz w:val="32"/>
          <w:szCs w:val="32"/>
        </w:rPr>
        <w:t>信阳市浉河区人民政府办公室</w:t>
      </w:r>
      <w:r>
        <w:rPr>
          <w:rFonts w:ascii="仿宋" w:eastAsia="仿宋" w:hAnsi="仿宋" w:cs="Courier New" w:hint="eastAsia"/>
          <w:sz w:val="32"/>
          <w:szCs w:val="32"/>
        </w:rPr>
        <w:t>2021</w:t>
      </w:r>
      <w:r>
        <w:rPr>
          <w:rFonts w:ascii="仿宋" w:eastAsia="仿宋" w:hAnsi="仿宋" w:cs="Courier New" w:hint="eastAsia"/>
          <w:sz w:val="32"/>
          <w:szCs w:val="32"/>
        </w:rPr>
        <w:t>年预算项目均按要求编制了绩效目标，从项目产出、项目效益、满意度等方面设置了绩效指标，综合反映项目预期完成的数量、实效、质量，预期达到的社会经济效益、可持续影响以及服务对象满意度等情况。</w:t>
      </w: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0A0322">
      <w:pPr>
        <w:jc w:val="left"/>
        <w:rPr>
          <w:rFonts w:ascii="仿宋" w:eastAsia="仿宋" w:hAnsi="仿宋" w:cs="黑体"/>
          <w:sz w:val="32"/>
          <w:szCs w:val="32"/>
        </w:rPr>
      </w:pPr>
    </w:p>
    <w:p w:rsidR="000A0322" w:rsidRDefault="004842E3">
      <w:pPr>
        <w:jc w:val="center"/>
        <w:outlineLvl w:val="0"/>
        <w:rPr>
          <w:rFonts w:ascii="仿宋" w:eastAsia="仿宋" w:hAnsi="仿宋" w:cs="隶书"/>
          <w:sz w:val="48"/>
          <w:szCs w:val="48"/>
        </w:rPr>
        <w:sectPr w:rsidR="000A0322">
          <w:pgSz w:w="11906" w:h="16838"/>
          <w:pgMar w:top="1440" w:right="1800" w:bottom="1440" w:left="1800" w:header="851" w:footer="992" w:gutter="0"/>
          <w:pgNumType w:fmt="numberInDash"/>
          <w:cols w:space="720"/>
          <w:docGrid w:type="lines" w:linePitch="312"/>
        </w:sectPr>
      </w:pPr>
      <w:r>
        <w:rPr>
          <w:rFonts w:ascii="仿宋" w:eastAsia="仿宋" w:hAnsi="仿宋" w:cs="隶书" w:hint="eastAsia"/>
          <w:sz w:val="48"/>
          <w:szCs w:val="48"/>
        </w:rPr>
        <w:t>第</w:t>
      </w:r>
      <w:r>
        <w:rPr>
          <w:rFonts w:ascii="仿宋" w:eastAsia="仿宋" w:hAnsi="仿宋" w:cs="隶书" w:hint="eastAsia"/>
          <w:sz w:val="48"/>
          <w:szCs w:val="48"/>
        </w:rPr>
        <w:t>三</w:t>
      </w:r>
      <w:bookmarkStart w:id="0" w:name="_GoBack"/>
      <w:bookmarkEnd w:id="0"/>
      <w:r>
        <w:rPr>
          <w:rFonts w:ascii="仿宋" w:eastAsia="仿宋" w:hAnsi="仿宋" w:cs="隶书" w:hint="eastAsia"/>
          <w:sz w:val="48"/>
          <w:szCs w:val="48"/>
        </w:rPr>
        <w:t>部分　　名词解释</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lastRenderedPageBreak/>
        <w:t>财政拨款收入：</w:t>
      </w:r>
      <w:r>
        <w:rPr>
          <w:rFonts w:ascii="仿宋" w:eastAsia="仿宋" w:hAnsi="仿宋" w:cs="宋体" w:hint="eastAsia"/>
          <w:sz w:val="32"/>
          <w:szCs w:val="32"/>
        </w:rPr>
        <w:t>是指省级财政当年拨付的资金。</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事业收入：</w:t>
      </w:r>
      <w:r>
        <w:rPr>
          <w:rFonts w:ascii="仿宋" w:eastAsia="仿宋" w:hAnsi="仿宋" w:cs="宋体" w:hint="eastAsia"/>
          <w:sz w:val="32"/>
          <w:szCs w:val="32"/>
        </w:rPr>
        <w:t>是指事业单位开展专业业务活动及辅助活动所取得的收入。</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经营收入：</w:t>
      </w:r>
      <w:r>
        <w:rPr>
          <w:rFonts w:ascii="仿宋" w:eastAsia="仿宋" w:hAnsi="仿宋" w:cs="宋体" w:hint="eastAsia"/>
          <w:sz w:val="32"/>
          <w:szCs w:val="32"/>
        </w:rPr>
        <w:t>指事业单位在专业业务活动及其辅助活动之外开展非独立核算经营活动取得的收入。</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其他收入：</w:t>
      </w:r>
      <w:r>
        <w:rPr>
          <w:rFonts w:ascii="仿宋" w:eastAsia="仿宋" w:hAnsi="仿宋" w:cs="宋体" w:hint="eastAsia"/>
          <w:sz w:val="32"/>
          <w:szCs w:val="32"/>
        </w:rPr>
        <w:t>指除上述</w:t>
      </w:r>
      <w:r>
        <w:rPr>
          <w:rFonts w:ascii="仿宋" w:eastAsia="仿宋" w:hAnsi="仿宋" w:cs="Courier New" w:hint="eastAsia"/>
          <w:sz w:val="32"/>
          <w:szCs w:val="32"/>
        </w:rPr>
        <w:t>“</w:t>
      </w:r>
      <w:r>
        <w:rPr>
          <w:rFonts w:ascii="仿宋" w:eastAsia="仿宋" w:hAnsi="仿宋" w:cs="宋体" w:hint="eastAsia"/>
          <w:sz w:val="32"/>
          <w:szCs w:val="32"/>
        </w:rPr>
        <w:t>财政拨款收入</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w:t>
      </w:r>
      <w:r>
        <w:rPr>
          <w:rFonts w:ascii="仿宋" w:eastAsia="仿宋" w:hAnsi="仿宋" w:cs="宋体" w:hint="eastAsia"/>
          <w:sz w:val="32"/>
          <w:szCs w:val="32"/>
        </w:rPr>
        <w:t>事业收入</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w:t>
      </w:r>
      <w:r>
        <w:rPr>
          <w:rFonts w:ascii="仿宋" w:eastAsia="仿宋" w:hAnsi="仿宋" w:cs="宋体" w:hint="eastAsia"/>
          <w:sz w:val="32"/>
          <w:szCs w:val="32"/>
        </w:rPr>
        <w:t>事业单位经营收入</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w:t>
      </w:r>
      <w:r>
        <w:rPr>
          <w:rFonts w:ascii="仿宋" w:eastAsia="仿宋" w:hAnsi="仿宋" w:cs="宋体" w:hint="eastAsia"/>
          <w:sz w:val="32"/>
          <w:szCs w:val="32"/>
        </w:rPr>
        <w:t>经营收入</w:t>
      </w:r>
      <w:r>
        <w:rPr>
          <w:rFonts w:ascii="仿宋" w:eastAsia="仿宋" w:hAnsi="仿宋" w:cs="Courier New" w:hint="eastAsia"/>
          <w:sz w:val="32"/>
          <w:szCs w:val="32"/>
        </w:rPr>
        <w:t>”</w:t>
      </w:r>
      <w:r>
        <w:rPr>
          <w:rFonts w:ascii="仿宋" w:eastAsia="仿宋" w:hAnsi="仿宋" w:cs="宋体" w:hint="eastAsia"/>
          <w:sz w:val="32"/>
          <w:szCs w:val="32"/>
        </w:rPr>
        <w:t>等以外的收入。主要是按规定动用的售房收入、存款利息收入等。</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用事业基金弥补收支差额：</w:t>
      </w:r>
      <w:r>
        <w:rPr>
          <w:rFonts w:ascii="仿宋" w:eastAsia="仿宋" w:hAnsi="仿宋" w:cs="宋体" w:hint="eastAsia"/>
          <w:sz w:val="32"/>
          <w:szCs w:val="32"/>
        </w:rPr>
        <w:t>指事业单位在当年的</w:t>
      </w:r>
      <w:r>
        <w:rPr>
          <w:rFonts w:ascii="仿宋" w:eastAsia="仿宋" w:hAnsi="仿宋" w:cs="Courier New" w:hint="eastAsia"/>
          <w:sz w:val="32"/>
          <w:szCs w:val="32"/>
        </w:rPr>
        <w:t>“</w:t>
      </w:r>
      <w:r>
        <w:rPr>
          <w:rFonts w:ascii="仿宋" w:eastAsia="仿宋" w:hAnsi="仿宋" w:cs="宋体" w:hint="eastAsia"/>
          <w:sz w:val="32"/>
          <w:szCs w:val="32"/>
        </w:rPr>
        <w:t>财政拨款收入</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w:t>
      </w:r>
      <w:r>
        <w:rPr>
          <w:rFonts w:ascii="仿宋" w:eastAsia="仿宋" w:hAnsi="仿宋" w:cs="宋体" w:hint="eastAsia"/>
          <w:sz w:val="32"/>
          <w:szCs w:val="32"/>
        </w:rPr>
        <w:t>事业收入</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w:t>
      </w:r>
      <w:r>
        <w:rPr>
          <w:rFonts w:ascii="仿宋" w:eastAsia="仿宋" w:hAnsi="仿宋" w:cs="宋体" w:hint="eastAsia"/>
          <w:sz w:val="32"/>
          <w:szCs w:val="32"/>
        </w:rPr>
        <w:t>经营收入</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w:t>
      </w:r>
      <w:r>
        <w:rPr>
          <w:rFonts w:ascii="仿宋" w:eastAsia="仿宋" w:hAnsi="仿宋" w:cs="宋体" w:hint="eastAsia"/>
          <w:sz w:val="32"/>
          <w:szCs w:val="32"/>
        </w:rPr>
        <w:t>其他收入</w:t>
      </w:r>
      <w:r>
        <w:rPr>
          <w:rFonts w:ascii="仿宋" w:eastAsia="仿宋" w:hAnsi="仿宋" w:cs="Courier New" w:hint="eastAsia"/>
          <w:sz w:val="32"/>
          <w:szCs w:val="32"/>
        </w:rPr>
        <w:t>”</w:t>
      </w:r>
      <w:r>
        <w:rPr>
          <w:rFonts w:ascii="仿宋" w:eastAsia="仿宋" w:hAnsi="仿宋" w:cs="宋体" w:hint="eastAsia"/>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宋体" w:hint="eastAsia"/>
          <w:b/>
          <w:bCs/>
          <w:sz w:val="32"/>
          <w:szCs w:val="32"/>
        </w:rPr>
        <w:t>。</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年初结转和结余：</w:t>
      </w:r>
      <w:r>
        <w:rPr>
          <w:rFonts w:ascii="仿宋" w:eastAsia="仿宋" w:hAnsi="仿宋" w:cs="宋体" w:hint="eastAsia"/>
          <w:sz w:val="32"/>
          <w:szCs w:val="32"/>
        </w:rPr>
        <w:t>指以前年度尚未完成、结转到本年按有关规定继续使用的资金。</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color w:val="000000"/>
          <w:kern w:val="0"/>
          <w:sz w:val="32"/>
          <w:szCs w:val="32"/>
        </w:rPr>
        <w:t>资源勘探信息等支出</w:t>
      </w:r>
      <w:r>
        <w:rPr>
          <w:rFonts w:ascii="仿宋" w:eastAsia="仿宋" w:hAnsi="仿宋" w:cs="宋体" w:hint="eastAsia"/>
          <w:b/>
          <w:bCs/>
          <w:sz w:val="32"/>
          <w:szCs w:val="32"/>
        </w:rPr>
        <w:t>（类）</w:t>
      </w:r>
      <w:r>
        <w:rPr>
          <w:rFonts w:ascii="仿宋" w:eastAsia="仿宋" w:hAnsi="仿宋" w:cs="宋体" w:hint="eastAsia"/>
          <w:b/>
          <w:color w:val="000000"/>
          <w:sz w:val="32"/>
          <w:szCs w:val="32"/>
        </w:rPr>
        <w:t>安全生产监管</w:t>
      </w:r>
      <w:r>
        <w:rPr>
          <w:rFonts w:ascii="仿宋" w:eastAsia="仿宋" w:hAnsi="仿宋" w:cs="宋体" w:hint="eastAsia"/>
          <w:b/>
          <w:bCs/>
          <w:sz w:val="32"/>
          <w:szCs w:val="32"/>
        </w:rPr>
        <w:t>（款）行政运行（项）</w:t>
      </w:r>
      <w:r>
        <w:rPr>
          <w:rFonts w:ascii="仿宋" w:eastAsia="仿宋" w:hAnsi="仿宋"/>
          <w:b/>
          <w:bCs/>
          <w:sz w:val="32"/>
          <w:szCs w:val="32"/>
        </w:rPr>
        <w:t xml:space="preserve"> </w:t>
      </w:r>
      <w:r>
        <w:rPr>
          <w:rFonts w:ascii="仿宋" w:eastAsia="仿宋" w:hAnsi="仿宋" w:cs="宋体" w:hint="eastAsia"/>
          <w:b/>
          <w:bCs/>
          <w:sz w:val="32"/>
          <w:szCs w:val="32"/>
        </w:rPr>
        <w:t>：</w:t>
      </w:r>
      <w:r>
        <w:rPr>
          <w:rFonts w:ascii="仿宋" w:eastAsia="仿宋" w:hAnsi="仿宋" w:cs="宋体" w:hint="eastAsia"/>
          <w:sz w:val="32"/>
          <w:szCs w:val="32"/>
        </w:rPr>
        <w:t>是指</w:t>
      </w:r>
      <w:r>
        <w:rPr>
          <w:rFonts w:ascii="仿宋" w:eastAsia="仿宋" w:hAnsi="仿宋" w:cs="Courier New" w:hint="eastAsia"/>
          <w:sz w:val="32"/>
          <w:szCs w:val="32"/>
        </w:rPr>
        <w:t>反应行政单位（包括实行公务员管理的事业单位）的基本支出。</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color w:val="000000"/>
          <w:kern w:val="0"/>
          <w:sz w:val="32"/>
          <w:szCs w:val="32"/>
        </w:rPr>
        <w:t>资源勘探信息等支出</w:t>
      </w:r>
      <w:r>
        <w:rPr>
          <w:rFonts w:ascii="仿宋" w:eastAsia="仿宋" w:hAnsi="仿宋" w:cs="宋体" w:hint="eastAsia"/>
          <w:b/>
          <w:bCs/>
          <w:sz w:val="32"/>
          <w:szCs w:val="32"/>
        </w:rPr>
        <w:t>（类）</w:t>
      </w:r>
      <w:r>
        <w:rPr>
          <w:rFonts w:ascii="仿宋" w:eastAsia="仿宋" w:hAnsi="仿宋" w:cs="宋体" w:hint="eastAsia"/>
          <w:b/>
          <w:color w:val="000000"/>
          <w:sz w:val="32"/>
          <w:szCs w:val="32"/>
        </w:rPr>
        <w:t>安全生产监管</w:t>
      </w:r>
      <w:r>
        <w:rPr>
          <w:rFonts w:ascii="仿宋" w:eastAsia="仿宋" w:hAnsi="仿宋" w:cs="宋体" w:hint="eastAsia"/>
          <w:b/>
          <w:bCs/>
          <w:sz w:val="32"/>
          <w:szCs w:val="32"/>
        </w:rPr>
        <w:t>（款）行政运行（项）：</w:t>
      </w:r>
      <w:r>
        <w:rPr>
          <w:rFonts w:ascii="仿宋" w:eastAsia="仿宋" w:hAnsi="仿宋" w:cs="Courier New" w:hint="eastAsia"/>
          <w:sz w:val="32"/>
          <w:szCs w:val="32"/>
        </w:rPr>
        <w:t>反应国家安全生产监督管理部门、煤矿安全监察部门的支出。</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结余分配：</w:t>
      </w:r>
      <w:r>
        <w:rPr>
          <w:rFonts w:ascii="仿宋" w:eastAsia="仿宋" w:hAnsi="仿宋" w:cs="宋体" w:hint="eastAsia"/>
          <w:sz w:val="32"/>
          <w:szCs w:val="32"/>
        </w:rPr>
        <w:t>指事业单位按规定提取的职工福利基金</w:t>
      </w:r>
      <w:r>
        <w:rPr>
          <w:rFonts w:ascii="仿宋" w:eastAsia="仿宋" w:hAnsi="仿宋" w:cs="宋体" w:hint="eastAsia"/>
          <w:sz w:val="32"/>
          <w:szCs w:val="32"/>
        </w:rPr>
        <w:lastRenderedPageBreak/>
        <w:t>、事</w:t>
      </w:r>
      <w:r>
        <w:rPr>
          <w:rFonts w:ascii="仿宋" w:eastAsia="仿宋" w:hAnsi="仿宋" w:cs="宋体" w:hint="eastAsia"/>
          <w:sz w:val="32"/>
          <w:szCs w:val="32"/>
        </w:rPr>
        <w:t>业基金和缴纳的所得税，以及建设单位按规定应交回的基本建设竣工项目结余资金。</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年末结转和结余：</w:t>
      </w:r>
      <w:r>
        <w:rPr>
          <w:rFonts w:ascii="仿宋" w:eastAsia="仿宋" w:hAnsi="仿宋" w:cs="宋体" w:hint="eastAsia"/>
          <w:sz w:val="32"/>
          <w:szCs w:val="32"/>
        </w:rPr>
        <w:t>指本年度或以前年度预算安排、因客观条件发生变化无法按原计划实施，需延迟到以后年度按有关规定继续使用的资金。</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基本支出：</w:t>
      </w:r>
      <w:r>
        <w:rPr>
          <w:rFonts w:ascii="仿宋" w:eastAsia="仿宋" w:hAnsi="仿宋" w:cs="宋体" w:hint="eastAsia"/>
          <w:sz w:val="32"/>
          <w:szCs w:val="32"/>
        </w:rPr>
        <w:t>指为保障机构正常运转、完成日常工作任务而发生的人员支出和公用支出。</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项目支出：</w:t>
      </w:r>
      <w:r>
        <w:rPr>
          <w:rFonts w:ascii="仿宋" w:eastAsia="仿宋" w:hAnsi="仿宋" w:cs="宋体" w:hint="eastAsia"/>
          <w:sz w:val="32"/>
          <w:szCs w:val="32"/>
        </w:rPr>
        <w:t>指在基本支出之外为完成特定行政任务和事业发展目标所发生的支出。</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经营支出：</w:t>
      </w:r>
      <w:r>
        <w:rPr>
          <w:rFonts w:ascii="仿宋" w:eastAsia="仿宋" w:hAnsi="仿宋" w:cs="宋体" w:hint="eastAsia"/>
          <w:sz w:val="32"/>
          <w:szCs w:val="32"/>
        </w:rPr>
        <w:t>指事业单位在专业业务活动及其辅助活动之外开展非独立核算经营活动发生的支出。</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hint="eastAsia"/>
          <w:b/>
          <w:bCs/>
          <w:sz w:val="32"/>
          <w:szCs w:val="32"/>
        </w:rPr>
        <w:t>“</w:t>
      </w:r>
      <w:r>
        <w:rPr>
          <w:rFonts w:ascii="仿宋" w:eastAsia="仿宋" w:hAnsi="仿宋" w:cs="宋体" w:hint="eastAsia"/>
          <w:b/>
          <w:bCs/>
          <w:sz w:val="32"/>
          <w:szCs w:val="32"/>
        </w:rPr>
        <w:t>三公</w:t>
      </w:r>
      <w:r>
        <w:rPr>
          <w:rFonts w:ascii="仿宋" w:eastAsia="仿宋" w:hAnsi="仿宋" w:hint="eastAsia"/>
          <w:b/>
          <w:bCs/>
          <w:sz w:val="32"/>
          <w:szCs w:val="32"/>
        </w:rPr>
        <w:t>”</w:t>
      </w:r>
      <w:r>
        <w:rPr>
          <w:rFonts w:ascii="仿宋" w:eastAsia="仿宋" w:hAnsi="仿宋" w:cs="宋体" w:hint="eastAsia"/>
          <w:b/>
          <w:bCs/>
          <w:sz w:val="32"/>
          <w:szCs w:val="32"/>
        </w:rPr>
        <w:t>经费：</w:t>
      </w:r>
      <w:r>
        <w:rPr>
          <w:rFonts w:ascii="仿宋" w:eastAsia="仿宋" w:hAnsi="仿宋" w:cs="宋体" w:hint="eastAsia"/>
          <w:sz w:val="32"/>
          <w:szCs w:val="32"/>
        </w:rPr>
        <w:t>纳入中央财政预决算管理的</w:t>
      </w:r>
      <w:r>
        <w:rPr>
          <w:rFonts w:ascii="仿宋" w:eastAsia="仿宋" w:hAnsi="仿宋" w:cs="Courier New" w:hint="eastAsia"/>
          <w:sz w:val="32"/>
          <w:szCs w:val="32"/>
        </w:rPr>
        <w:t>“</w:t>
      </w:r>
      <w:r>
        <w:rPr>
          <w:rFonts w:ascii="仿宋" w:eastAsia="仿宋" w:hAnsi="仿宋" w:cs="宋体" w:hint="eastAsia"/>
          <w:sz w:val="32"/>
          <w:szCs w:val="32"/>
        </w:rPr>
        <w:t>三公</w:t>
      </w:r>
      <w:r>
        <w:rPr>
          <w:rFonts w:ascii="仿宋" w:eastAsia="仿宋" w:hAnsi="仿宋" w:cs="Courier New" w:hint="eastAsia"/>
          <w:sz w:val="32"/>
          <w:szCs w:val="32"/>
        </w:rPr>
        <w:t>”</w:t>
      </w:r>
      <w:r>
        <w:rPr>
          <w:rFonts w:ascii="仿宋" w:eastAsia="仿宋" w:hAnsi="仿宋" w:cs="宋体" w:hint="eastAsia"/>
          <w:sz w:val="32"/>
          <w:szCs w:val="32"/>
        </w:rPr>
        <w:t>经费，是指用财政拨款安排的因公出国（境）费、公务用车购置及运行费和公务接待费。其中，因公出国（境）费反映单位公务出国（境）的国际旅费</w:t>
      </w:r>
      <w:r>
        <w:rPr>
          <w:rFonts w:ascii="仿宋" w:eastAsia="仿宋" w:hAnsi="仿宋" w:cs="Courier New"/>
          <w:sz w:val="32"/>
          <w:szCs w:val="32"/>
        </w:rPr>
        <w:t xml:space="preserve"> </w:t>
      </w:r>
      <w:r>
        <w:rPr>
          <w:rFonts w:ascii="仿宋" w:eastAsia="仿宋" w:hAnsi="仿宋" w:cs="宋体" w:hint="eastAsia"/>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A0322" w:rsidRDefault="004842E3">
      <w:pPr>
        <w:numPr>
          <w:ilvl w:val="0"/>
          <w:numId w:val="4"/>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机关运行经费：</w:t>
      </w:r>
      <w:r>
        <w:rPr>
          <w:rFonts w:ascii="仿宋" w:eastAsia="仿宋" w:hAnsi="仿宋" w:cs="宋体" w:hint="eastAsia"/>
          <w:sz w:val="32"/>
          <w:szCs w:val="32"/>
        </w:rPr>
        <w:t>为保障行政单位（含参照公务员法管理的事业单位）运行用于购买货物和服务的各项资金，</w:t>
      </w:r>
      <w:r>
        <w:rPr>
          <w:rFonts w:ascii="仿宋" w:eastAsia="仿宋" w:hAnsi="仿宋" w:cs="宋体" w:hint="eastAsia"/>
          <w:sz w:val="32"/>
          <w:szCs w:val="32"/>
        </w:rPr>
        <w:lastRenderedPageBreak/>
        <w:t>包括办公及印刷费、邮电费、差旅费</w:t>
      </w:r>
      <w:r>
        <w:rPr>
          <w:rFonts w:ascii="仿宋" w:eastAsia="仿宋" w:hAnsi="仿宋" w:cs="宋体" w:hint="eastAsia"/>
          <w:sz w:val="32"/>
          <w:szCs w:val="32"/>
        </w:rPr>
        <w:t>、会议费、福利费、日常维修费、专用材料及一般设备购置费、办公用房水电费、办公用房取暖费、办公用房物业管理费、公务用车运行维护费以及其他费用。</w:t>
      </w:r>
    </w:p>
    <w:p w:rsidR="000A0322" w:rsidRDefault="000A0322">
      <w:pPr>
        <w:rPr>
          <w:rFonts w:ascii="仿宋" w:eastAsia="仿宋" w:hAnsi="仿宋" w:cs="隶书"/>
          <w:sz w:val="48"/>
          <w:szCs w:val="48"/>
        </w:rPr>
      </w:pPr>
    </w:p>
    <w:p w:rsidR="00CA7AFE" w:rsidRPr="00C62E16" w:rsidRDefault="00CA7AFE" w:rsidP="00CA7AFE">
      <w:pPr>
        <w:jc w:val="left"/>
        <w:rPr>
          <w:rFonts w:ascii="仿宋" w:eastAsia="仿宋" w:hAnsi="仿宋" w:cs="黑体"/>
          <w:b/>
          <w:bCs/>
          <w:sz w:val="32"/>
          <w:szCs w:val="32"/>
        </w:rPr>
        <w:sectPr w:rsidR="00CA7AFE" w:rsidRPr="00C62E16">
          <w:footerReference w:type="default" r:id="rId14"/>
          <w:pgSz w:w="11906" w:h="16838"/>
          <w:pgMar w:top="1440" w:right="1800" w:bottom="1440" w:left="1800" w:header="851" w:footer="992" w:gutter="0"/>
          <w:pgNumType w:fmt="numberInDash"/>
          <w:cols w:space="425"/>
          <w:docGrid w:type="lines" w:linePitch="312"/>
        </w:sectPr>
      </w:pPr>
      <w:r w:rsidRPr="00C62E16">
        <w:rPr>
          <w:rFonts w:ascii="仿宋" w:eastAsia="仿宋" w:hAnsi="仿宋" w:cs="Arial" w:hint="eastAsia"/>
          <w:color w:val="666666"/>
          <w:kern w:val="0"/>
          <w:sz w:val="32"/>
          <w:szCs w:val="32"/>
          <w:shd w:val="clear" w:color="auto" w:fill="FFFFFF"/>
        </w:rPr>
        <w:t>附件：</w:t>
      </w:r>
      <w:r w:rsidRPr="00C62E16">
        <w:rPr>
          <w:rFonts w:eastAsia="仿宋" w:cs="Calibri"/>
          <w:color w:val="666666"/>
          <w:kern w:val="0"/>
          <w:sz w:val="32"/>
          <w:szCs w:val="32"/>
          <w:shd w:val="clear" w:color="auto" w:fill="FFFFFF"/>
        </w:rPr>
        <w:t> </w:t>
      </w:r>
      <w:r w:rsidRPr="00C62E16">
        <w:rPr>
          <w:rFonts w:ascii="仿宋" w:eastAsia="仿宋" w:hAnsi="仿宋" w:cs="Arial" w:hint="eastAsia"/>
          <w:color w:val="666666"/>
          <w:kern w:val="0"/>
          <w:sz w:val="32"/>
          <w:szCs w:val="32"/>
          <w:shd w:val="clear" w:color="auto" w:fill="FFFFFF"/>
        </w:rPr>
        <w:t>信阳市浉河区人民政府办公室2021年度部门预算表</w:t>
      </w:r>
    </w:p>
    <w:p w:rsidR="000A0322" w:rsidRDefault="000A0322">
      <w:pPr>
        <w:rPr>
          <w:rFonts w:ascii="仿宋" w:eastAsia="仿宋" w:hAnsi="仿宋" w:cs="隶书"/>
          <w:sz w:val="48"/>
          <w:szCs w:val="48"/>
        </w:rPr>
      </w:pPr>
    </w:p>
    <w:sectPr w:rsidR="000A0322" w:rsidSect="000A0322">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2E3" w:rsidRDefault="004842E3" w:rsidP="000A0322">
      <w:r>
        <w:separator/>
      </w:r>
    </w:p>
  </w:endnote>
  <w:endnote w:type="continuationSeparator" w:id="0">
    <w:p w:rsidR="004842E3" w:rsidRDefault="004842E3" w:rsidP="000A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隶书">
    <w:altName w:val="微软雅黑"/>
    <w:charset w:val="86"/>
    <w:family w:val="auto"/>
    <w:pitch w:val="default"/>
    <w:sig w:usb0="00000000" w:usb1="00000000" w:usb2="00000000" w:usb3="00000000" w:csb0="00040000" w:csb1="00000000"/>
  </w:font>
  <w:font w:name="??_GB2312">
    <w:altName w:val="Times New Roman"/>
    <w:charset w:val="00"/>
    <w:family w:val="auto"/>
    <w:pitch w:val="default"/>
    <w:sig w:usb0="00000000"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22" w:rsidRDefault="000A03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22" w:rsidRDefault="000A032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22" w:rsidRDefault="000A0322">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preferrelative="t" filled="f" stroked="f">
          <v:textbox style="mso-fit-shape-to-text:t" inset="0,0,0,0">
            <w:txbxContent>
              <w:p w:rsidR="000A0322" w:rsidRDefault="000A0322">
                <w:pPr>
                  <w:snapToGrid w:val="0"/>
                  <w:rPr>
                    <w:sz w:val="18"/>
                  </w:rPr>
                </w:pPr>
                <w:r w:rsidRPr="000A0322">
                  <w:fldChar w:fldCharType="begin"/>
                </w:r>
                <w:r w:rsidR="004842E3">
                  <w:instrText xml:space="preserve"> PAGE  \* MERGEFORMAT </w:instrText>
                </w:r>
                <w:r w:rsidRPr="000A0322">
                  <w:fldChar w:fldCharType="separate"/>
                </w:r>
                <w:r w:rsidR="00CA7AFE" w:rsidRPr="00CA7AFE">
                  <w:rPr>
                    <w:noProof/>
                    <w:sz w:val="18"/>
                  </w:rPr>
                  <w:t>- 9 -</w:t>
                </w:r>
                <w:r>
                  <w:rPr>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FE" w:rsidRDefault="00CA7A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2E3" w:rsidRDefault="004842E3" w:rsidP="000A0322">
      <w:r>
        <w:separator/>
      </w:r>
    </w:p>
  </w:footnote>
  <w:footnote w:type="continuationSeparator" w:id="0">
    <w:p w:rsidR="004842E3" w:rsidRDefault="004842E3" w:rsidP="000A0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22" w:rsidRDefault="000A0322">
    <w:pPr>
      <w:pStyle w:val="a5"/>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22" w:rsidRDefault="000A0322">
    <w:pPr>
      <w:pStyle w:val="a5"/>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22" w:rsidRDefault="000A0322">
    <w:pPr>
      <w:pStyle w:val="a5"/>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40CE1"/>
    <w:multiLevelType w:val="singleLevel"/>
    <w:tmpl w:val="83C40CE1"/>
    <w:lvl w:ilvl="0">
      <w:start w:val="2"/>
      <w:numFmt w:val="chineseCounting"/>
      <w:suff w:val="nothing"/>
      <w:lvlText w:val="第%1部分　"/>
      <w:lvlJc w:val="left"/>
      <w:rPr>
        <w:rFonts w:hint="eastAsia"/>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abstractNum w:abstractNumId="2">
    <w:nsid w:val="5971EDEF"/>
    <w:multiLevelType w:val="singleLevel"/>
    <w:tmpl w:val="5971EDEF"/>
    <w:lvl w:ilvl="0">
      <w:start w:val="1"/>
      <w:numFmt w:val="chineseCounting"/>
      <w:suff w:val="nothing"/>
      <w:lvlText w:val="（%1）"/>
      <w:lvlJc w:val="left"/>
      <w:pPr>
        <w:ind w:firstLine="420"/>
      </w:pPr>
      <w:rPr>
        <w:rFonts w:cs="Times New Roman" w:hint="eastAsia"/>
      </w:rPr>
    </w:lvl>
  </w:abstractNum>
  <w:abstractNum w:abstractNumId="3">
    <w:nsid w:val="5971F72C"/>
    <w:multiLevelType w:val="singleLevel"/>
    <w:tmpl w:val="5971F72C"/>
    <w:lvl w:ilvl="0">
      <w:start w:val="1"/>
      <w:numFmt w:val="chineseCounting"/>
      <w:suff w:val="nothing"/>
      <w:lvlText w:val="%1、"/>
      <w:lvlJc w:val="left"/>
      <w:pPr>
        <w:ind w:firstLine="420"/>
      </w:pPr>
      <w:rPr>
        <w:rFonts w:cs="Times New Roman"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28D"/>
    <w:rsid w:val="000A0322"/>
    <w:rsid w:val="00186B39"/>
    <w:rsid w:val="001E3A10"/>
    <w:rsid w:val="002002A5"/>
    <w:rsid w:val="00281DCC"/>
    <w:rsid w:val="00307F24"/>
    <w:rsid w:val="0045728D"/>
    <w:rsid w:val="004842E3"/>
    <w:rsid w:val="00713B1A"/>
    <w:rsid w:val="00730E86"/>
    <w:rsid w:val="00784D6A"/>
    <w:rsid w:val="007B58E8"/>
    <w:rsid w:val="008314A1"/>
    <w:rsid w:val="00927DF0"/>
    <w:rsid w:val="00A86B01"/>
    <w:rsid w:val="00BC1402"/>
    <w:rsid w:val="00BF125E"/>
    <w:rsid w:val="00C62E16"/>
    <w:rsid w:val="00CA1A7D"/>
    <w:rsid w:val="00CA7AFE"/>
    <w:rsid w:val="00DA3544"/>
    <w:rsid w:val="00DF4BBF"/>
    <w:rsid w:val="00F53639"/>
    <w:rsid w:val="064129D6"/>
    <w:rsid w:val="074F4AA3"/>
    <w:rsid w:val="08F31CE9"/>
    <w:rsid w:val="0A654E9B"/>
    <w:rsid w:val="0F6F1E59"/>
    <w:rsid w:val="14C63372"/>
    <w:rsid w:val="173C362B"/>
    <w:rsid w:val="180F18E7"/>
    <w:rsid w:val="1A6943BB"/>
    <w:rsid w:val="1C3A2836"/>
    <w:rsid w:val="1FE73D6E"/>
    <w:rsid w:val="284975C0"/>
    <w:rsid w:val="35292769"/>
    <w:rsid w:val="3F2200DA"/>
    <w:rsid w:val="46A81E5B"/>
    <w:rsid w:val="4B1D30B8"/>
    <w:rsid w:val="686F30EB"/>
    <w:rsid w:val="75BD3B01"/>
    <w:rsid w:val="7ABF3A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0A0322"/>
    <w:pPr>
      <w:ind w:firstLineChars="200" w:firstLine="640"/>
    </w:pPr>
  </w:style>
  <w:style w:type="paragraph" w:styleId="a4">
    <w:name w:val="footer"/>
    <w:basedOn w:val="a"/>
    <w:link w:val="Char0"/>
    <w:uiPriority w:val="99"/>
    <w:qFormat/>
    <w:rsid w:val="000A0322"/>
    <w:pPr>
      <w:tabs>
        <w:tab w:val="center" w:pos="4153"/>
        <w:tab w:val="right" w:pos="8306"/>
      </w:tabs>
      <w:snapToGrid w:val="0"/>
      <w:jc w:val="left"/>
    </w:pPr>
    <w:rPr>
      <w:sz w:val="18"/>
    </w:rPr>
  </w:style>
  <w:style w:type="paragraph" w:styleId="a5">
    <w:name w:val="header"/>
    <w:basedOn w:val="a"/>
    <w:link w:val="Char1"/>
    <w:uiPriority w:val="99"/>
    <w:qFormat/>
    <w:rsid w:val="000A03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缩进 Char"/>
    <w:basedOn w:val="a0"/>
    <w:link w:val="a3"/>
    <w:uiPriority w:val="99"/>
    <w:qFormat/>
    <w:locked/>
    <w:rsid w:val="000A0322"/>
    <w:rPr>
      <w:rFonts w:ascii="Calibri" w:hAnsi="Calibri" w:cs="Times New Roman"/>
      <w:sz w:val="24"/>
      <w:szCs w:val="24"/>
    </w:rPr>
  </w:style>
  <w:style w:type="character" w:customStyle="1" w:styleId="Char0">
    <w:name w:val="页脚 Char"/>
    <w:basedOn w:val="a0"/>
    <w:link w:val="a4"/>
    <w:uiPriority w:val="99"/>
    <w:qFormat/>
    <w:locked/>
    <w:rsid w:val="000A0322"/>
    <w:rPr>
      <w:rFonts w:ascii="Calibri" w:hAnsi="Calibri" w:cs="Times New Roman"/>
      <w:sz w:val="18"/>
      <w:szCs w:val="18"/>
    </w:rPr>
  </w:style>
  <w:style w:type="character" w:customStyle="1" w:styleId="Char1">
    <w:name w:val="页眉 Char"/>
    <w:basedOn w:val="a0"/>
    <w:link w:val="a5"/>
    <w:uiPriority w:val="99"/>
    <w:qFormat/>
    <w:locked/>
    <w:rsid w:val="000A0322"/>
    <w:rPr>
      <w:rFonts w:ascii="Calibri" w:hAnsi="Calibri" w:cs="Times New Roman"/>
      <w:sz w:val="18"/>
      <w:szCs w:val="18"/>
    </w:rPr>
  </w:style>
  <w:style w:type="paragraph" w:customStyle="1" w:styleId="1">
    <w:name w:val="列出段落1"/>
    <w:basedOn w:val="a"/>
    <w:uiPriority w:val="99"/>
    <w:qFormat/>
    <w:rsid w:val="000A0322"/>
    <w:pPr>
      <w:ind w:firstLineChars="200" w:firstLine="420"/>
    </w:pPr>
  </w:style>
  <w:style w:type="character" w:customStyle="1" w:styleId="font31">
    <w:name w:val="font31"/>
    <w:basedOn w:val="a0"/>
    <w:uiPriority w:val="99"/>
    <w:qFormat/>
    <w:rsid w:val="000A0322"/>
    <w:rPr>
      <w:rFonts w:ascii="Arial" w:hAnsi="Arial" w:cs="Arial"/>
      <w:color w:val="000000"/>
      <w:sz w:val="16"/>
      <w:szCs w:val="16"/>
      <w:u w:val="none"/>
    </w:rPr>
  </w:style>
  <w:style w:type="character" w:customStyle="1" w:styleId="font01">
    <w:name w:val="font01"/>
    <w:basedOn w:val="a0"/>
    <w:uiPriority w:val="99"/>
    <w:qFormat/>
    <w:rsid w:val="000A0322"/>
    <w:rPr>
      <w:rFonts w:ascii="Arial" w:hAnsi="Arial" w:cs="Arial"/>
      <w:color w:val="000000"/>
      <w:sz w:val="16"/>
      <w:szCs w:val="16"/>
      <w:u w:val="none"/>
    </w:rPr>
  </w:style>
  <w:style w:type="character" w:customStyle="1" w:styleId="font41">
    <w:name w:val="font41"/>
    <w:basedOn w:val="a0"/>
    <w:uiPriority w:val="99"/>
    <w:qFormat/>
    <w:rsid w:val="000A0322"/>
    <w:rPr>
      <w:rFonts w:ascii="宋体" w:eastAsia="宋体" w:hAnsi="宋体" w:cs="宋体"/>
      <w:color w:val="000000"/>
      <w:sz w:val="16"/>
      <w:szCs w:val="16"/>
      <w:u w:val="none"/>
    </w:rPr>
  </w:style>
  <w:style w:type="character" w:customStyle="1" w:styleId="font51">
    <w:name w:val="font51"/>
    <w:basedOn w:val="a0"/>
    <w:uiPriority w:val="99"/>
    <w:qFormat/>
    <w:rsid w:val="000A0322"/>
    <w:rPr>
      <w:rFonts w:ascii="宋体" w:eastAsia="宋体" w:hAnsi="宋体" w:cs="宋体"/>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589</Words>
  <Characters>3361</Characters>
  <Application>Microsoft Office Word</Application>
  <DocSecurity>0</DocSecurity>
  <Lines>28</Lines>
  <Paragraphs>7</Paragraphs>
  <ScaleCrop>false</ScaleCrop>
  <Company>微软中国</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wsj</dc:creator>
  <cp:lastModifiedBy>Administrator</cp:lastModifiedBy>
  <cp:revision>8</cp:revision>
  <cp:lastPrinted>2020-11-13T08:15:00Z</cp:lastPrinted>
  <dcterms:created xsi:type="dcterms:W3CDTF">2020-11-12T09:09:00Z</dcterms:created>
  <dcterms:modified xsi:type="dcterms:W3CDTF">2021-12-08T08:25:00Z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34385B874A5E4232BAD04330520BF819</vt:lpwstr>
  </property>
</Properties>
</file>