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7B" w:rsidRDefault="0084677B" w:rsidP="00E41CB4">
      <w:pPr>
        <w:spacing w:line="360" w:lineRule="auto"/>
        <w:rPr>
          <w:rFonts w:ascii="隶书" w:eastAsia="隶书" w:hAnsi="隶书" w:cs="隶书"/>
          <w:sz w:val="36"/>
          <w:szCs w:val="36"/>
        </w:rPr>
      </w:pPr>
      <w:r>
        <w:rPr>
          <w:rFonts w:ascii="黑体" w:eastAsia="黑体" w:hAnsi="黑体" w:cs="黑体"/>
          <w:sz w:val="32"/>
          <w:szCs w:val="32"/>
        </w:rPr>
        <w:t xml:space="preserve">           </w:t>
      </w:r>
      <w:r w:rsidRPr="00E41CB4">
        <w:rPr>
          <w:rFonts w:ascii="隶书" w:eastAsia="隶书" w:hAnsi="隶书" w:cs="隶书"/>
          <w:sz w:val="36"/>
          <w:szCs w:val="36"/>
        </w:rPr>
        <w:t>2021</w:t>
      </w:r>
      <w:r w:rsidRPr="00E41CB4">
        <w:rPr>
          <w:rFonts w:ascii="隶书" w:eastAsia="隶书" w:hAnsi="隶书" w:cs="隶书" w:hint="eastAsia"/>
          <w:sz w:val="36"/>
          <w:szCs w:val="36"/>
        </w:rPr>
        <w:t>年浉河区文化广电和旅游局</w:t>
      </w:r>
    </w:p>
    <w:p w:rsidR="0084677B" w:rsidRPr="00E41CB4" w:rsidRDefault="0084677B" w:rsidP="00366B84">
      <w:pPr>
        <w:spacing w:line="360" w:lineRule="auto"/>
        <w:ind w:firstLineChars="850" w:firstLine="31680"/>
        <w:rPr>
          <w:rFonts w:ascii="隶书" w:eastAsia="隶书" w:hAnsi="隶书" w:cs="隶书"/>
          <w:sz w:val="36"/>
          <w:szCs w:val="36"/>
        </w:rPr>
      </w:pPr>
      <w:r w:rsidRPr="00E41CB4">
        <w:rPr>
          <w:rFonts w:ascii="隶书" w:eastAsia="隶书" w:hAnsi="隶书" w:cs="隶书" w:hint="eastAsia"/>
          <w:sz w:val="36"/>
          <w:szCs w:val="36"/>
        </w:rPr>
        <w:t>部门预算公开</w:t>
      </w:r>
    </w:p>
    <w:p w:rsidR="0084677B" w:rsidRDefault="0084677B" w:rsidP="00E41CB4">
      <w:pPr>
        <w:spacing w:line="360" w:lineRule="auto"/>
        <w:jc w:val="center"/>
        <w:rPr>
          <w:rFonts w:ascii="隶书" w:eastAsia="隶书" w:hAnsi="隶书" w:cs="隶书"/>
          <w:sz w:val="44"/>
          <w:szCs w:val="44"/>
        </w:rPr>
      </w:pPr>
    </w:p>
    <w:p w:rsidR="0084677B" w:rsidRDefault="0084677B" w:rsidP="00366B84">
      <w:pPr>
        <w:spacing w:line="360" w:lineRule="auto"/>
        <w:ind w:firstLineChars="1250" w:firstLine="31680"/>
        <w:rPr>
          <w:rFonts w:ascii="黑体" w:eastAsia="黑体" w:hAnsi="黑体" w:cs="黑体"/>
          <w:sz w:val="32"/>
          <w:szCs w:val="32"/>
        </w:rPr>
      </w:pPr>
      <w:r>
        <w:rPr>
          <w:rFonts w:ascii="黑体" w:eastAsia="黑体" w:hAnsi="黑体" w:cs="黑体" w:hint="eastAsia"/>
          <w:sz w:val="32"/>
          <w:szCs w:val="32"/>
        </w:rPr>
        <w:t>目录</w:t>
      </w:r>
    </w:p>
    <w:p w:rsidR="0084677B" w:rsidRDefault="0084677B" w:rsidP="00E41CB4">
      <w:pPr>
        <w:spacing w:line="360" w:lineRule="auto"/>
        <w:ind w:left="120"/>
        <w:jc w:val="left"/>
        <w:rPr>
          <w:rFonts w:ascii="宋体" w:cs="宋体"/>
          <w:sz w:val="30"/>
          <w:szCs w:val="30"/>
        </w:rPr>
      </w:pPr>
    </w:p>
    <w:p w:rsidR="0084677B" w:rsidRPr="0075791C" w:rsidRDefault="0084677B" w:rsidP="005D0FA7">
      <w:pPr>
        <w:spacing w:line="360" w:lineRule="auto"/>
        <w:ind w:left="60"/>
        <w:jc w:val="left"/>
        <w:rPr>
          <w:rFonts w:ascii="宋体" w:cs="宋体"/>
          <w:sz w:val="30"/>
          <w:szCs w:val="30"/>
        </w:rPr>
      </w:pPr>
      <w:r w:rsidRPr="0075791C">
        <w:rPr>
          <w:rFonts w:ascii="宋体" w:hAnsi="宋体" w:cs="宋体" w:hint="eastAsia"/>
          <w:sz w:val="30"/>
          <w:szCs w:val="30"/>
        </w:rPr>
        <w:t>第一部分</w:t>
      </w:r>
      <w:r w:rsidRPr="0075791C">
        <w:rPr>
          <w:rFonts w:ascii="宋体" w:hAnsi="宋体" w:cs="宋体"/>
          <w:sz w:val="30"/>
          <w:szCs w:val="30"/>
        </w:rPr>
        <w:t xml:space="preserve">  </w:t>
      </w:r>
      <w:r w:rsidRPr="0075791C">
        <w:rPr>
          <w:rFonts w:ascii="宋体" w:hAnsi="宋体" w:cs="宋体" w:hint="eastAsia"/>
          <w:sz w:val="30"/>
          <w:szCs w:val="30"/>
        </w:rPr>
        <w:t>区文化广电和旅游局基本情况</w:t>
      </w:r>
    </w:p>
    <w:p w:rsidR="0084677B" w:rsidRPr="0075791C" w:rsidRDefault="0084677B" w:rsidP="00366B84">
      <w:pPr>
        <w:numPr>
          <w:ilvl w:val="0"/>
          <w:numId w:val="1"/>
        </w:numPr>
        <w:spacing w:line="360" w:lineRule="auto"/>
        <w:ind w:firstLineChars="20" w:firstLine="31680"/>
        <w:jc w:val="left"/>
        <w:rPr>
          <w:rFonts w:ascii="宋体" w:cs="宋体"/>
          <w:sz w:val="30"/>
          <w:szCs w:val="30"/>
        </w:rPr>
      </w:pPr>
      <w:r w:rsidRPr="0075791C">
        <w:rPr>
          <w:rFonts w:ascii="宋体" w:hAnsi="宋体" w:cs="宋体" w:hint="eastAsia"/>
          <w:sz w:val="30"/>
          <w:szCs w:val="30"/>
        </w:rPr>
        <w:t>主要职能</w:t>
      </w:r>
    </w:p>
    <w:p w:rsidR="0084677B" w:rsidRPr="0075791C" w:rsidRDefault="0084677B" w:rsidP="00E41CB4">
      <w:pPr>
        <w:numPr>
          <w:ilvl w:val="0"/>
          <w:numId w:val="1"/>
        </w:numPr>
        <w:spacing w:line="360" w:lineRule="auto"/>
        <w:jc w:val="left"/>
        <w:rPr>
          <w:rFonts w:ascii="宋体" w:cs="宋体"/>
          <w:sz w:val="30"/>
          <w:szCs w:val="30"/>
        </w:rPr>
      </w:pPr>
      <w:r w:rsidRPr="0075791C">
        <w:rPr>
          <w:rFonts w:ascii="宋体" w:hAnsi="宋体" w:cs="宋体" w:hint="eastAsia"/>
          <w:sz w:val="30"/>
          <w:szCs w:val="30"/>
        </w:rPr>
        <w:t>机构设置</w:t>
      </w:r>
    </w:p>
    <w:p w:rsidR="0084677B" w:rsidRPr="0075791C" w:rsidRDefault="0084677B" w:rsidP="00E41CB4">
      <w:pPr>
        <w:numPr>
          <w:ilvl w:val="0"/>
          <w:numId w:val="1"/>
        </w:numPr>
        <w:spacing w:line="360" w:lineRule="auto"/>
        <w:jc w:val="left"/>
        <w:rPr>
          <w:rFonts w:ascii="宋体" w:cs="宋体"/>
          <w:sz w:val="30"/>
          <w:szCs w:val="30"/>
        </w:rPr>
      </w:pPr>
      <w:r w:rsidRPr="0075791C">
        <w:rPr>
          <w:rFonts w:ascii="宋体" w:hAnsi="宋体" w:cs="宋体" w:hint="eastAsia"/>
          <w:sz w:val="30"/>
          <w:szCs w:val="30"/>
        </w:rPr>
        <w:t>部门预算单位构成</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第二部分</w:t>
      </w:r>
      <w:r w:rsidRPr="0075791C">
        <w:rPr>
          <w:rFonts w:ascii="宋体" w:hAnsi="宋体" w:cs="宋体"/>
          <w:sz w:val="30"/>
          <w:szCs w:val="30"/>
        </w:rPr>
        <w:t xml:space="preserve">  </w:t>
      </w:r>
      <w:r w:rsidRPr="0075791C">
        <w:rPr>
          <w:rFonts w:ascii="宋体" w:hAnsi="宋体" w:cs="宋体" w:hint="eastAsia"/>
          <w:sz w:val="30"/>
          <w:szCs w:val="30"/>
        </w:rPr>
        <w:t>区文化广电和旅游局</w:t>
      </w:r>
      <w:r w:rsidRPr="0075791C">
        <w:rPr>
          <w:rFonts w:ascii="宋体" w:hAnsi="宋体" w:cs="宋体"/>
          <w:sz w:val="30"/>
          <w:szCs w:val="30"/>
        </w:rPr>
        <w:t>2021</w:t>
      </w:r>
      <w:r w:rsidRPr="0075791C">
        <w:rPr>
          <w:rFonts w:ascii="宋体" w:hAnsi="宋体" w:cs="宋体" w:hint="eastAsia"/>
          <w:sz w:val="30"/>
          <w:szCs w:val="30"/>
        </w:rPr>
        <w:t>年度部门预算情况说明</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第三部分</w:t>
      </w:r>
      <w:r w:rsidRPr="0075791C">
        <w:rPr>
          <w:rFonts w:ascii="宋体" w:hAnsi="宋体" w:cs="宋体"/>
          <w:sz w:val="30"/>
          <w:szCs w:val="30"/>
        </w:rPr>
        <w:t xml:space="preserve">  </w:t>
      </w:r>
      <w:r w:rsidRPr="0075791C">
        <w:rPr>
          <w:rFonts w:ascii="宋体" w:hAnsi="宋体" w:cs="宋体" w:hint="eastAsia"/>
          <w:sz w:val="30"/>
          <w:szCs w:val="30"/>
        </w:rPr>
        <w:t>名词解释</w:t>
      </w:r>
    </w:p>
    <w:p w:rsidR="0084677B" w:rsidRPr="0075791C" w:rsidRDefault="0084677B" w:rsidP="00E41CB4">
      <w:pPr>
        <w:spacing w:line="360" w:lineRule="auto"/>
        <w:jc w:val="left"/>
        <w:rPr>
          <w:rFonts w:ascii="黑体" w:eastAsia="黑体" w:hAnsi="黑体" w:cs="黑体"/>
          <w:sz w:val="30"/>
          <w:szCs w:val="30"/>
        </w:rPr>
      </w:pPr>
      <w:r w:rsidRPr="0075791C">
        <w:rPr>
          <w:rFonts w:ascii="宋体" w:hAnsi="宋体" w:cs="宋体" w:hint="eastAsia"/>
          <w:sz w:val="30"/>
          <w:szCs w:val="30"/>
        </w:rPr>
        <w:t>附件：区文化广电和旅游局</w:t>
      </w:r>
      <w:r w:rsidRPr="0075791C">
        <w:rPr>
          <w:rFonts w:ascii="宋体" w:hAnsi="宋体" w:cs="宋体"/>
          <w:sz w:val="30"/>
          <w:szCs w:val="30"/>
        </w:rPr>
        <w:t>2021</w:t>
      </w:r>
      <w:r w:rsidRPr="0075791C">
        <w:rPr>
          <w:rFonts w:ascii="宋体" w:hAnsi="宋体" w:cs="宋体" w:hint="eastAsia"/>
          <w:sz w:val="30"/>
          <w:szCs w:val="30"/>
        </w:rPr>
        <w:t>年度部门预算表</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一、部门收支总体情况表</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二、部门收入总体情况表</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三、部门支出总体情况表</w:t>
      </w:r>
    </w:p>
    <w:p w:rsidR="0084677B" w:rsidRPr="0075791C" w:rsidRDefault="0084677B" w:rsidP="00E41CB4">
      <w:pPr>
        <w:tabs>
          <w:tab w:val="left" w:pos="7379"/>
        </w:tabs>
        <w:spacing w:line="360" w:lineRule="auto"/>
        <w:jc w:val="left"/>
        <w:rPr>
          <w:rFonts w:ascii="宋体" w:cs="宋体"/>
          <w:sz w:val="30"/>
          <w:szCs w:val="30"/>
        </w:rPr>
      </w:pPr>
      <w:r w:rsidRPr="0075791C">
        <w:rPr>
          <w:rFonts w:ascii="宋体" w:hAnsi="宋体" w:cs="宋体" w:hint="eastAsia"/>
          <w:sz w:val="30"/>
          <w:szCs w:val="30"/>
        </w:rPr>
        <w:t>四、财政拨款收支总体情况表</w:t>
      </w:r>
      <w:r w:rsidRPr="0075791C">
        <w:rPr>
          <w:rFonts w:ascii="宋体" w:cs="宋体"/>
          <w:sz w:val="30"/>
          <w:szCs w:val="30"/>
        </w:rPr>
        <w:tab/>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五、一般公共预算支出预算表</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六、支出经济分类汇总表</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七、一般公共预算</w:t>
      </w:r>
      <w:r w:rsidRPr="0075791C">
        <w:rPr>
          <w:rFonts w:ascii="宋体" w:hAnsi="宋体" w:cs="宋体"/>
          <w:sz w:val="30"/>
          <w:szCs w:val="30"/>
        </w:rPr>
        <w:t xml:space="preserve"> </w:t>
      </w:r>
      <w:r w:rsidRPr="0075791C">
        <w:rPr>
          <w:rFonts w:ascii="宋体" w:hAnsi="宋体" w:cs="宋体" w:hint="eastAsia"/>
          <w:sz w:val="30"/>
          <w:szCs w:val="30"/>
        </w:rPr>
        <w:t>“三公”经费支出预算表</w:t>
      </w:r>
    </w:p>
    <w:p w:rsidR="0084677B" w:rsidRPr="0075791C" w:rsidRDefault="0084677B" w:rsidP="00E41CB4">
      <w:pPr>
        <w:spacing w:line="360" w:lineRule="auto"/>
        <w:jc w:val="left"/>
        <w:rPr>
          <w:rFonts w:ascii="宋体" w:cs="宋体"/>
          <w:sz w:val="30"/>
          <w:szCs w:val="30"/>
        </w:rPr>
      </w:pPr>
      <w:r w:rsidRPr="0075791C">
        <w:rPr>
          <w:rFonts w:ascii="宋体" w:hAnsi="宋体" w:cs="宋体" w:hint="eastAsia"/>
          <w:sz w:val="30"/>
          <w:szCs w:val="30"/>
        </w:rPr>
        <w:t>八、政府性基金预算支出预算表</w:t>
      </w:r>
    </w:p>
    <w:p w:rsidR="0084677B" w:rsidRPr="0075791C" w:rsidRDefault="0084677B" w:rsidP="00E41CB4">
      <w:pPr>
        <w:spacing w:line="360" w:lineRule="auto"/>
        <w:jc w:val="left"/>
        <w:rPr>
          <w:rFonts w:ascii="宋体" w:cs="宋体"/>
          <w:sz w:val="30"/>
          <w:szCs w:val="30"/>
        </w:rPr>
      </w:pPr>
      <w:r w:rsidRPr="0075791C">
        <w:rPr>
          <w:rFonts w:ascii="宋体" w:cs="宋体" w:hint="eastAsia"/>
          <w:sz w:val="30"/>
          <w:szCs w:val="30"/>
        </w:rPr>
        <w:t>九、部门（单位）整体绩效目标表</w:t>
      </w:r>
    </w:p>
    <w:p w:rsidR="0084677B" w:rsidRPr="005D0FA7" w:rsidRDefault="0084677B" w:rsidP="00E41CB4">
      <w:pPr>
        <w:spacing w:line="360" w:lineRule="auto"/>
        <w:jc w:val="left"/>
        <w:rPr>
          <w:rFonts w:ascii="宋体" w:cs="宋体"/>
          <w:sz w:val="30"/>
          <w:szCs w:val="30"/>
        </w:rPr>
      </w:pPr>
      <w:r w:rsidRPr="0075791C">
        <w:rPr>
          <w:rFonts w:ascii="宋体" w:cs="宋体" w:hint="eastAsia"/>
          <w:sz w:val="30"/>
          <w:szCs w:val="30"/>
        </w:rPr>
        <w:t>十、部门预算项目绩效目标表</w:t>
      </w:r>
    </w:p>
    <w:p w:rsidR="0084677B" w:rsidRDefault="0084677B" w:rsidP="00E41CB4">
      <w:pPr>
        <w:spacing w:line="360" w:lineRule="auto"/>
        <w:jc w:val="center"/>
        <w:rPr>
          <w:rFonts w:ascii="黑体" w:eastAsia="黑体" w:hAnsi="黑体" w:cs="黑体"/>
          <w:sz w:val="36"/>
          <w:szCs w:val="36"/>
        </w:rPr>
      </w:pPr>
      <w:r w:rsidRPr="00E41CB4">
        <w:rPr>
          <w:rFonts w:ascii="黑体" w:eastAsia="黑体" w:hAnsi="黑体" w:cs="黑体" w:hint="eastAsia"/>
          <w:sz w:val="32"/>
          <w:szCs w:val="32"/>
        </w:rPr>
        <w:t>第一部分</w:t>
      </w:r>
    </w:p>
    <w:p w:rsidR="0084677B" w:rsidRPr="00E41CB4" w:rsidRDefault="0084677B" w:rsidP="00E41CB4">
      <w:pPr>
        <w:spacing w:line="360" w:lineRule="auto"/>
        <w:jc w:val="center"/>
        <w:rPr>
          <w:rFonts w:ascii="黑体" w:eastAsia="黑体" w:hAnsi="黑体" w:cs="黑体"/>
          <w:sz w:val="36"/>
          <w:szCs w:val="36"/>
        </w:rPr>
      </w:pPr>
      <w:r w:rsidRPr="00E41CB4">
        <w:rPr>
          <w:rFonts w:ascii="黑体" w:eastAsia="黑体" w:hAnsi="黑体" w:cs="黑体" w:hint="eastAsia"/>
          <w:sz w:val="36"/>
          <w:szCs w:val="36"/>
        </w:rPr>
        <w:t>浉河区文</w:t>
      </w:r>
      <w:r>
        <w:rPr>
          <w:rFonts w:ascii="黑体" w:eastAsia="黑体" w:hAnsi="黑体" w:cs="黑体" w:hint="eastAsia"/>
          <w:sz w:val="36"/>
          <w:szCs w:val="36"/>
        </w:rPr>
        <w:t>化广电和</w:t>
      </w:r>
      <w:r w:rsidRPr="00E41CB4">
        <w:rPr>
          <w:rFonts w:ascii="黑体" w:eastAsia="黑体" w:hAnsi="黑体" w:cs="黑体" w:hint="eastAsia"/>
          <w:sz w:val="36"/>
          <w:szCs w:val="36"/>
        </w:rPr>
        <w:t>旅游局</w:t>
      </w:r>
    </w:p>
    <w:p w:rsidR="0084677B" w:rsidRDefault="0084677B" w:rsidP="00E41CB4">
      <w:pPr>
        <w:spacing w:line="360" w:lineRule="auto"/>
        <w:jc w:val="center"/>
        <w:outlineLvl w:val="0"/>
        <w:rPr>
          <w:rFonts w:ascii="黑体" w:eastAsia="黑体" w:hAnsi="黑体" w:cs="黑体"/>
          <w:sz w:val="36"/>
          <w:szCs w:val="36"/>
        </w:rPr>
      </w:pPr>
      <w:r w:rsidRPr="00E41CB4">
        <w:rPr>
          <w:rFonts w:ascii="黑体" w:eastAsia="黑体" w:hAnsi="黑体" w:cs="黑体" w:hint="eastAsia"/>
          <w:sz w:val="36"/>
          <w:szCs w:val="36"/>
        </w:rPr>
        <w:t>概</w:t>
      </w:r>
      <w:r w:rsidRPr="00E41CB4">
        <w:rPr>
          <w:rFonts w:ascii="黑体" w:eastAsia="黑体" w:hAnsi="黑体" w:cs="黑体"/>
          <w:sz w:val="36"/>
          <w:szCs w:val="36"/>
        </w:rPr>
        <w:t xml:space="preserve">    </w:t>
      </w:r>
      <w:r w:rsidRPr="00E41CB4">
        <w:rPr>
          <w:rFonts w:ascii="黑体" w:eastAsia="黑体" w:hAnsi="黑体" w:cs="黑体" w:hint="eastAsia"/>
          <w:sz w:val="36"/>
          <w:szCs w:val="36"/>
        </w:rPr>
        <w:t>况</w:t>
      </w:r>
    </w:p>
    <w:p w:rsidR="0084677B" w:rsidRPr="00E41CB4" w:rsidRDefault="0084677B" w:rsidP="00E41CB4">
      <w:pPr>
        <w:spacing w:line="360" w:lineRule="auto"/>
        <w:jc w:val="center"/>
        <w:outlineLvl w:val="0"/>
        <w:rPr>
          <w:rFonts w:ascii="黑体" w:eastAsia="黑体" w:hAnsi="黑体" w:cs="黑体"/>
          <w:sz w:val="36"/>
          <w:szCs w:val="36"/>
        </w:rPr>
      </w:pPr>
    </w:p>
    <w:p w:rsidR="0084677B" w:rsidRPr="00E41CB4" w:rsidRDefault="0084677B" w:rsidP="00E41CB4">
      <w:pPr>
        <w:pStyle w:val="1"/>
        <w:numPr>
          <w:ilvl w:val="0"/>
          <w:numId w:val="2"/>
        </w:numPr>
        <w:spacing w:line="360" w:lineRule="auto"/>
        <w:ind w:firstLineChars="0"/>
        <w:rPr>
          <w:color w:val="000000"/>
          <w:sz w:val="30"/>
          <w:szCs w:val="30"/>
          <w:lang w:val="zh-TW" w:eastAsia="zh-TW"/>
        </w:rPr>
      </w:pPr>
      <w:r w:rsidRPr="00E41CB4">
        <w:rPr>
          <w:rFonts w:hint="eastAsia"/>
          <w:color w:val="000000"/>
          <w:sz w:val="30"/>
          <w:szCs w:val="30"/>
          <w:lang w:val="zh-TW" w:eastAsia="zh-TW"/>
        </w:rPr>
        <w:t>区文旅局主要职责</w:t>
      </w:r>
    </w:p>
    <w:p w:rsidR="0084677B" w:rsidRPr="0075791C" w:rsidRDefault="0084677B" w:rsidP="00366B84">
      <w:pPr>
        <w:pStyle w:val="Bodytext1"/>
        <w:tabs>
          <w:tab w:val="left" w:pos="1692"/>
        </w:tabs>
        <w:spacing w:line="360" w:lineRule="auto"/>
        <w:ind w:firstLineChars="200" w:firstLine="31680"/>
        <w:rPr>
          <w:color w:val="auto"/>
          <w:lang w:eastAsia="zh-CN"/>
        </w:rPr>
      </w:pPr>
      <w:r w:rsidRPr="0075791C">
        <w:rPr>
          <w:rFonts w:ascii="宋体" w:hAnsi="宋体" w:cs="宋体" w:hint="eastAsia"/>
          <w:color w:val="auto"/>
          <w:sz w:val="32"/>
          <w:szCs w:val="32"/>
        </w:rPr>
        <w:t>（一）</w:t>
      </w:r>
      <w:r w:rsidRPr="0075791C">
        <w:rPr>
          <w:rFonts w:hint="eastAsia"/>
          <w:color w:val="auto"/>
          <w:lang w:eastAsia="zh-CN"/>
        </w:rPr>
        <w:t>主要职能：</w:t>
      </w:r>
    </w:p>
    <w:p w:rsidR="0084677B" w:rsidRDefault="0084677B" w:rsidP="00E41CB4">
      <w:pPr>
        <w:pStyle w:val="Bodytext1"/>
        <w:tabs>
          <w:tab w:val="left" w:pos="1692"/>
        </w:tabs>
        <w:spacing w:line="360" w:lineRule="auto"/>
        <w:ind w:firstLine="860"/>
      </w:pPr>
      <w:r>
        <w:rPr>
          <w:color w:val="000000"/>
          <w:lang w:val="en-US" w:eastAsia="zh-CN"/>
        </w:rPr>
        <w:t>1</w:t>
      </w:r>
      <w:r>
        <w:rPr>
          <w:rFonts w:hint="eastAsia"/>
          <w:color w:val="000000"/>
          <w:lang w:val="en-US" w:eastAsia="zh-CN"/>
        </w:rPr>
        <w:t>、</w:t>
      </w:r>
      <w:r>
        <w:rPr>
          <w:rFonts w:hint="eastAsia"/>
          <w:color w:val="000000"/>
        </w:rPr>
        <w:t>统筹规划全区文化广电事业、文化产业和旅游业发展，拟订发展规划并组织实施，推进文化广电和旅游融合发展，推进文化广电和旅游体制机制改革。</w:t>
      </w:r>
    </w:p>
    <w:p w:rsidR="0084677B" w:rsidRPr="00276671" w:rsidRDefault="0084677B" w:rsidP="00E41CB4">
      <w:pPr>
        <w:pStyle w:val="Bodytext1"/>
        <w:tabs>
          <w:tab w:val="left" w:pos="1692"/>
        </w:tabs>
        <w:spacing w:line="360" w:lineRule="auto"/>
        <w:ind w:firstLine="860"/>
        <w:rPr>
          <w:color w:val="000000"/>
        </w:rPr>
      </w:pPr>
      <w:r>
        <w:rPr>
          <w:color w:val="000000"/>
          <w:lang w:val="en-US" w:eastAsia="zh-CN"/>
        </w:rPr>
        <w:t>2</w:t>
      </w:r>
      <w:r>
        <w:rPr>
          <w:rFonts w:hint="eastAsia"/>
          <w:color w:val="000000"/>
          <w:lang w:val="en-US" w:eastAsia="zh-CN"/>
        </w:rPr>
        <w:t>、</w:t>
      </w:r>
      <w:r>
        <w:rPr>
          <w:rFonts w:hint="eastAsia"/>
          <w:color w:val="000000"/>
        </w:rPr>
        <w:t>指导、管理全区文艺事业，指导艺术创作生产，扶持体现社会主义核心价值观、具有导向性代表性示范性的文艺作品创作生产，推动各相关门类艺术、各相关艺术品种</w:t>
      </w:r>
      <w:bookmarkStart w:id="0" w:name="bookmark10"/>
      <w:bookmarkEnd w:id="0"/>
      <w:r>
        <w:rPr>
          <w:rFonts w:hint="eastAsia"/>
          <w:color w:val="000000"/>
        </w:rPr>
        <w:t>发展；</w:t>
      </w:r>
      <w:r w:rsidRPr="00276671">
        <w:rPr>
          <w:rFonts w:hint="eastAsia"/>
          <w:color w:val="000000"/>
        </w:rPr>
        <w:t>指导协调全区重大文化和旅游活动。</w:t>
      </w:r>
    </w:p>
    <w:p w:rsidR="0084677B" w:rsidRPr="009B559C" w:rsidRDefault="0084677B" w:rsidP="00E41CB4">
      <w:pPr>
        <w:pStyle w:val="Bodytext1"/>
        <w:tabs>
          <w:tab w:val="left" w:pos="1705"/>
        </w:tabs>
        <w:spacing w:line="360" w:lineRule="auto"/>
        <w:ind w:firstLine="820"/>
        <w:rPr>
          <w:color w:val="000000"/>
        </w:rPr>
      </w:pPr>
      <w:r w:rsidRPr="009B559C">
        <w:rPr>
          <w:color w:val="000000"/>
        </w:rPr>
        <w:t>3</w:t>
      </w:r>
      <w:r w:rsidRPr="009B559C">
        <w:rPr>
          <w:rFonts w:hint="eastAsia"/>
          <w:color w:val="000000"/>
        </w:rPr>
        <w:t>、负责</w:t>
      </w:r>
      <w:r>
        <w:rPr>
          <w:rFonts w:hint="eastAsia"/>
          <w:color w:val="000000"/>
        </w:rPr>
        <w:t>公共文</w:t>
      </w:r>
      <w:r w:rsidRPr="009B559C">
        <w:rPr>
          <w:rFonts w:hint="eastAsia"/>
          <w:color w:val="000000"/>
        </w:rPr>
        <w:t>化事业发展，指导、</w:t>
      </w:r>
      <w:r>
        <w:rPr>
          <w:rFonts w:hint="eastAsia"/>
          <w:color w:val="000000"/>
        </w:rPr>
        <w:t>推</w:t>
      </w:r>
      <w:r w:rsidRPr="009B559C">
        <w:rPr>
          <w:rFonts w:hint="eastAsia"/>
          <w:color w:val="000000"/>
        </w:rPr>
        <w:t>进全区公共文化服务体系建设、旅游公共服务建设和</w:t>
      </w:r>
      <w:r>
        <w:rPr>
          <w:rFonts w:hint="eastAsia"/>
          <w:color w:val="000000"/>
        </w:rPr>
        <w:t>广播电</w:t>
      </w:r>
      <w:r w:rsidRPr="009B559C">
        <w:rPr>
          <w:rFonts w:hint="eastAsia"/>
          <w:color w:val="000000"/>
        </w:rPr>
        <w:t>视重点基础设施建设，统筹推进基本公共文化服务标</w:t>
      </w:r>
      <w:r>
        <w:rPr>
          <w:rFonts w:hint="eastAsia"/>
          <w:color w:val="000000"/>
        </w:rPr>
        <w:t>准化、</w:t>
      </w:r>
      <w:r w:rsidRPr="009B559C">
        <w:rPr>
          <w:rFonts w:hint="eastAsia"/>
          <w:color w:val="000000"/>
        </w:rPr>
        <w:t>均等化，深入推进文化和旅游惠民工程。</w:t>
      </w:r>
    </w:p>
    <w:p w:rsidR="0084677B" w:rsidRPr="009B559C" w:rsidRDefault="0084677B" w:rsidP="00E41CB4">
      <w:pPr>
        <w:pStyle w:val="Bodytext1"/>
        <w:tabs>
          <w:tab w:val="left" w:pos="1702"/>
        </w:tabs>
        <w:spacing w:line="360" w:lineRule="auto"/>
        <w:ind w:firstLine="820"/>
        <w:rPr>
          <w:color w:val="000000"/>
        </w:rPr>
      </w:pPr>
      <w:r w:rsidRPr="009B559C">
        <w:rPr>
          <w:color w:val="000000"/>
        </w:rPr>
        <w:t>4</w:t>
      </w:r>
      <w:r w:rsidRPr="009B559C">
        <w:rPr>
          <w:rFonts w:hint="eastAsia"/>
          <w:color w:val="000000"/>
        </w:rPr>
        <w:t>、指导、推进文化广电和旅游科技创新发展，推进文化文物广电和旅游行业信</w:t>
      </w:r>
      <w:r>
        <w:rPr>
          <w:rFonts w:hint="eastAsia"/>
          <w:color w:val="000000"/>
        </w:rPr>
        <w:t>息化、数字化、</w:t>
      </w:r>
      <w:r w:rsidRPr="009B559C">
        <w:rPr>
          <w:rFonts w:hint="eastAsia"/>
          <w:color w:val="000000"/>
        </w:rPr>
        <w:t>标准化建设。负责全区文化艺术广电和旅游人才队伍建设工作。</w:t>
      </w:r>
    </w:p>
    <w:p w:rsidR="0084677B" w:rsidRPr="009B559C" w:rsidRDefault="0084677B" w:rsidP="00E41CB4">
      <w:pPr>
        <w:pStyle w:val="Bodytext1"/>
        <w:tabs>
          <w:tab w:val="left" w:pos="1712"/>
        </w:tabs>
        <w:spacing w:line="360" w:lineRule="auto"/>
        <w:ind w:firstLine="820"/>
        <w:rPr>
          <w:color w:val="000000"/>
        </w:rPr>
      </w:pPr>
      <w:r w:rsidRPr="009B559C">
        <w:rPr>
          <w:color w:val="000000"/>
        </w:rPr>
        <w:t>5</w:t>
      </w:r>
      <w:r w:rsidRPr="009B559C">
        <w:rPr>
          <w:rFonts w:hint="eastAsia"/>
          <w:color w:val="000000"/>
        </w:rPr>
        <w:t>、负责非物质文化遗产保护，推动全区非物质文化遗产的保护、</w:t>
      </w:r>
      <w:r>
        <w:rPr>
          <w:rFonts w:hint="eastAsia"/>
          <w:color w:val="000000"/>
        </w:rPr>
        <w:t>传承、</w:t>
      </w:r>
      <w:r w:rsidRPr="009B559C">
        <w:rPr>
          <w:rFonts w:hint="eastAsia"/>
          <w:color w:val="000000"/>
        </w:rPr>
        <w:t>普及、弘扬和振兴，推动优秀传统文化传承发展。</w:t>
      </w:r>
    </w:p>
    <w:p w:rsidR="0084677B" w:rsidRPr="009B559C" w:rsidRDefault="0084677B" w:rsidP="00E41CB4">
      <w:pPr>
        <w:pStyle w:val="Bodytext1"/>
        <w:tabs>
          <w:tab w:val="left" w:pos="1702"/>
        </w:tabs>
        <w:spacing w:line="360" w:lineRule="auto"/>
        <w:ind w:firstLine="820"/>
        <w:rPr>
          <w:color w:val="000000"/>
        </w:rPr>
      </w:pPr>
      <w:r w:rsidRPr="009B559C">
        <w:rPr>
          <w:color w:val="000000"/>
        </w:rPr>
        <w:t>6</w:t>
      </w:r>
      <w:r w:rsidRPr="009B559C">
        <w:rPr>
          <w:rFonts w:hint="eastAsia"/>
          <w:color w:val="000000"/>
        </w:rPr>
        <w:t>、组织实施文化和旅游资源普查、挖掘、保护和利用工作，参与</w:t>
      </w:r>
      <w:r>
        <w:rPr>
          <w:rFonts w:hint="eastAsia"/>
          <w:color w:val="000000"/>
        </w:rPr>
        <w:t>乡村振</w:t>
      </w:r>
      <w:r w:rsidRPr="009B559C">
        <w:rPr>
          <w:rFonts w:hint="eastAsia"/>
          <w:color w:val="000000"/>
        </w:rPr>
        <w:t>兴战略工作，指导、</w:t>
      </w:r>
      <w:r>
        <w:rPr>
          <w:rFonts w:hint="eastAsia"/>
          <w:color w:val="000000"/>
        </w:rPr>
        <w:t>推</w:t>
      </w:r>
      <w:r w:rsidRPr="009B559C">
        <w:rPr>
          <w:rFonts w:hint="eastAsia"/>
          <w:color w:val="000000"/>
        </w:rPr>
        <w:t>进全域旅游。</w:t>
      </w:r>
    </w:p>
    <w:p w:rsidR="0084677B" w:rsidRPr="009B559C" w:rsidRDefault="0084677B" w:rsidP="00E41CB4">
      <w:pPr>
        <w:pStyle w:val="Bodytext1"/>
        <w:tabs>
          <w:tab w:val="left" w:pos="1705"/>
        </w:tabs>
        <w:spacing w:line="360" w:lineRule="auto"/>
        <w:ind w:firstLine="820"/>
        <w:rPr>
          <w:color w:val="000000"/>
        </w:rPr>
      </w:pPr>
      <w:r w:rsidRPr="009B559C">
        <w:rPr>
          <w:color w:val="000000"/>
        </w:rPr>
        <w:t>7</w:t>
      </w:r>
      <w:r w:rsidRPr="009B559C">
        <w:rPr>
          <w:rFonts w:hint="eastAsia"/>
          <w:color w:val="000000"/>
        </w:rPr>
        <w:t>、拟订文化产业相关门类和旅游产业发展规划并组织实施，指导文化广电和旅游重大项目建设，指导文化产业相关门类和旅游产业结构优化升级</w:t>
      </w:r>
      <w:r>
        <w:rPr>
          <w:rFonts w:hint="eastAsia"/>
          <w:color w:val="000000"/>
        </w:rPr>
        <w:t>，促</w:t>
      </w:r>
      <w:r w:rsidRPr="009B559C">
        <w:rPr>
          <w:rFonts w:hint="eastAsia"/>
          <w:color w:val="000000"/>
        </w:rPr>
        <w:t>进文化产业、动漫和网络游戏以及旅游产业发展。</w:t>
      </w:r>
    </w:p>
    <w:p w:rsidR="0084677B" w:rsidRPr="009B559C" w:rsidRDefault="0084677B" w:rsidP="00E41CB4">
      <w:pPr>
        <w:pStyle w:val="Bodytext1"/>
        <w:tabs>
          <w:tab w:val="left" w:pos="1705"/>
        </w:tabs>
        <w:spacing w:line="360" w:lineRule="auto"/>
        <w:ind w:firstLine="820"/>
        <w:rPr>
          <w:color w:val="000000"/>
        </w:rPr>
      </w:pPr>
      <w:r w:rsidRPr="009B559C">
        <w:rPr>
          <w:color w:val="000000"/>
        </w:rPr>
        <w:t>8</w:t>
      </w:r>
      <w:r w:rsidRPr="009B559C">
        <w:rPr>
          <w:rFonts w:hint="eastAsia"/>
          <w:color w:val="000000"/>
        </w:rPr>
        <w:t>、统筹规划红色旅游发展，指导推进红色纪念地、场馆提升工作，组织开展红色重大活动，协调推动红色旅游区域合作。</w:t>
      </w:r>
    </w:p>
    <w:p w:rsidR="0084677B" w:rsidRPr="009B559C" w:rsidRDefault="0084677B" w:rsidP="00E41CB4">
      <w:pPr>
        <w:pStyle w:val="Bodytext1"/>
        <w:tabs>
          <w:tab w:val="left" w:pos="884"/>
        </w:tabs>
        <w:spacing w:line="360" w:lineRule="auto"/>
        <w:ind w:firstLine="820"/>
        <w:rPr>
          <w:color w:val="000000"/>
        </w:rPr>
      </w:pPr>
      <w:r w:rsidRPr="009B559C">
        <w:rPr>
          <w:color w:val="000000"/>
        </w:rPr>
        <w:t>9</w:t>
      </w:r>
      <w:r w:rsidRPr="009B559C">
        <w:rPr>
          <w:rFonts w:hint="eastAsia"/>
          <w:color w:val="000000"/>
        </w:rPr>
        <w:t>、指导文化广电和旅游市场</w:t>
      </w:r>
      <w:r>
        <w:rPr>
          <w:rFonts w:hint="eastAsia"/>
          <w:color w:val="000000"/>
        </w:rPr>
        <w:t>发展，对</w:t>
      </w:r>
      <w:r w:rsidRPr="009B559C">
        <w:rPr>
          <w:rFonts w:hint="eastAsia"/>
          <w:color w:val="000000"/>
        </w:rPr>
        <w:t>文化广电和旅游市场经营进行行业监管，推进文化广电和旅游行业精神文明和信用体系建设，依法规范文化广电和旅游市场，指导推动文化广电和旅游企业质量管理和品牌培育，负责文化广电和旅游行业安全监督管理。</w:t>
      </w:r>
    </w:p>
    <w:p w:rsidR="0084677B" w:rsidRPr="009B559C" w:rsidRDefault="0084677B" w:rsidP="00E41CB4">
      <w:pPr>
        <w:pStyle w:val="Bodytext1"/>
        <w:spacing w:line="360" w:lineRule="auto"/>
        <w:ind w:firstLine="800"/>
        <w:rPr>
          <w:color w:val="000000"/>
        </w:rPr>
      </w:pPr>
      <w:r w:rsidRPr="009B559C">
        <w:rPr>
          <w:color w:val="000000"/>
        </w:rPr>
        <w:t>10</w:t>
      </w:r>
      <w:r w:rsidRPr="009B559C">
        <w:rPr>
          <w:rFonts w:hint="eastAsia"/>
          <w:color w:val="000000"/>
        </w:rPr>
        <w:t>、统筹规划广播电视产业发展，指导推进广播电视健康发展工作。</w:t>
      </w:r>
    </w:p>
    <w:p w:rsidR="0084677B" w:rsidRPr="009B559C" w:rsidRDefault="0084677B" w:rsidP="00E41CB4">
      <w:pPr>
        <w:pStyle w:val="Bodytext1"/>
        <w:spacing w:line="360" w:lineRule="auto"/>
        <w:ind w:firstLine="800"/>
        <w:rPr>
          <w:color w:val="000000"/>
        </w:rPr>
      </w:pPr>
      <w:r w:rsidRPr="009B559C">
        <w:rPr>
          <w:color w:val="000000"/>
        </w:rPr>
        <w:t>11</w:t>
      </w:r>
      <w:r w:rsidRPr="009B559C">
        <w:rPr>
          <w:rFonts w:hint="eastAsia"/>
          <w:color w:val="000000"/>
        </w:rPr>
        <w:t>、宣传、贯彻、落实文物法律法规和方针政策；拟订和实施全区文物保护利用发展规划；负责全区文物保护管理和利用。</w:t>
      </w:r>
    </w:p>
    <w:p w:rsidR="0084677B" w:rsidRPr="009B559C" w:rsidRDefault="0084677B" w:rsidP="00E41CB4">
      <w:pPr>
        <w:pStyle w:val="Bodytext1"/>
        <w:spacing w:line="360" w:lineRule="auto"/>
        <w:ind w:firstLine="800"/>
        <w:rPr>
          <w:color w:val="000000"/>
        </w:rPr>
      </w:pPr>
      <w:r w:rsidRPr="009B559C">
        <w:rPr>
          <w:color w:val="000000"/>
        </w:rPr>
        <w:t>12</w:t>
      </w:r>
      <w:r w:rsidRPr="009B559C">
        <w:rPr>
          <w:rFonts w:hint="eastAsia"/>
          <w:color w:val="000000"/>
        </w:rPr>
        <w:t>、拟订文化和旅游市场开发战略并组织实施，组织开展全区文化和旅游整体形象在国内的宣传推广工作，推进文化旅游区域合作。</w:t>
      </w:r>
    </w:p>
    <w:p w:rsidR="0084677B" w:rsidRPr="009B559C" w:rsidRDefault="0084677B" w:rsidP="00E41CB4">
      <w:pPr>
        <w:pStyle w:val="Bodytext1"/>
        <w:spacing w:line="360" w:lineRule="auto"/>
        <w:ind w:firstLine="800"/>
        <w:rPr>
          <w:color w:val="000000"/>
        </w:rPr>
      </w:pPr>
      <w:r w:rsidRPr="009B559C">
        <w:rPr>
          <w:color w:val="000000"/>
        </w:rPr>
        <w:t>13</w:t>
      </w:r>
      <w:r w:rsidRPr="009B559C">
        <w:rPr>
          <w:rFonts w:hint="eastAsia"/>
          <w:color w:val="000000"/>
        </w:rPr>
        <w:t>、指导、管理文化旅游对外及对港澳台交流、合作和宣传、推广工作，组织大型文化和旅游对外及对港澳台交流、推广活动，推动</w:t>
      </w:r>
      <w:r w:rsidRPr="009B559C">
        <w:rPr>
          <w:color w:val="000000"/>
        </w:rPr>
        <w:t>“</w:t>
      </w:r>
      <w:r w:rsidRPr="009B559C">
        <w:rPr>
          <w:rFonts w:hint="eastAsia"/>
          <w:color w:val="000000"/>
        </w:rPr>
        <w:t>信阳毛尖、革命老区、生态环境</w:t>
      </w:r>
      <w:r w:rsidRPr="009B559C">
        <w:rPr>
          <w:color w:val="000000"/>
        </w:rPr>
        <w:t xml:space="preserve">” </w:t>
      </w:r>
      <w:r w:rsidRPr="009B559C">
        <w:rPr>
          <w:rFonts w:hint="eastAsia"/>
          <w:color w:val="000000"/>
        </w:rPr>
        <w:t>三大品牌战略实施。</w:t>
      </w:r>
    </w:p>
    <w:p w:rsidR="0084677B" w:rsidRPr="009B559C" w:rsidRDefault="0084677B" w:rsidP="00E41CB4">
      <w:pPr>
        <w:pStyle w:val="Bodytext1"/>
        <w:spacing w:line="360" w:lineRule="auto"/>
        <w:ind w:firstLine="800"/>
        <w:rPr>
          <w:color w:val="000000"/>
        </w:rPr>
      </w:pPr>
      <w:r w:rsidRPr="009B559C">
        <w:rPr>
          <w:color w:val="000000"/>
        </w:rPr>
        <w:t>14</w:t>
      </w:r>
      <w:r w:rsidRPr="009B559C">
        <w:rPr>
          <w:rFonts w:hint="eastAsia"/>
          <w:color w:val="000000"/>
        </w:rPr>
        <w:t>、指导文化广电和旅游市场综合执法，组织查处全区性、跨区域文化、广播电视、旅游等市场的违法行为，督查督办大案要案，维护市场秩序。</w:t>
      </w:r>
    </w:p>
    <w:p w:rsidR="0084677B" w:rsidRPr="009B559C" w:rsidRDefault="0084677B" w:rsidP="007A6A51">
      <w:pPr>
        <w:pStyle w:val="Bodytext1"/>
        <w:spacing w:line="360" w:lineRule="auto"/>
        <w:ind w:leftChars="200" w:left="31680" w:firstLine="0"/>
        <w:rPr>
          <w:color w:val="000000"/>
        </w:rPr>
      </w:pPr>
      <w:r w:rsidRPr="009B559C">
        <w:rPr>
          <w:color w:val="000000"/>
        </w:rPr>
        <w:t>15</w:t>
      </w:r>
      <w:r w:rsidRPr="009B559C">
        <w:rPr>
          <w:rFonts w:hint="eastAsia"/>
          <w:color w:val="000000"/>
        </w:rPr>
        <w:t>、承办区委、区政府及上级主管部门交办的其他事项</w:t>
      </w:r>
      <w:r w:rsidRPr="009B559C">
        <w:rPr>
          <w:color w:val="000000"/>
        </w:rPr>
        <w:t xml:space="preserve">                           </w:t>
      </w:r>
      <w:r w:rsidRPr="009B559C">
        <w:rPr>
          <w:rFonts w:hint="eastAsia"/>
          <w:color w:val="000000"/>
        </w:rPr>
        <w:t>（二）人员编制基本情况：</w:t>
      </w:r>
    </w:p>
    <w:p w:rsidR="0084677B" w:rsidRDefault="0084677B" w:rsidP="00366B84">
      <w:pPr>
        <w:shd w:val="solid" w:color="FFFFFF" w:fill="auto"/>
        <w:autoSpaceDN w:val="0"/>
        <w:spacing w:line="360" w:lineRule="auto"/>
        <w:ind w:firstLineChars="200" w:firstLine="31680"/>
        <w:jc w:val="left"/>
        <w:rPr>
          <w:rFonts w:ascii="宋体" w:cs="宋体"/>
          <w:bCs/>
          <w:sz w:val="30"/>
          <w:szCs w:val="30"/>
        </w:rPr>
      </w:pPr>
      <w:r>
        <w:rPr>
          <w:rFonts w:ascii="宋体" w:hAnsi="宋体" w:cs="宋体" w:hint="eastAsia"/>
          <w:sz w:val="32"/>
          <w:szCs w:val="32"/>
        </w:rPr>
        <w:t>人员编制数共计</w:t>
      </w:r>
      <w:r>
        <w:rPr>
          <w:rFonts w:ascii="宋体" w:hAnsi="宋体" w:cs="宋体"/>
          <w:sz w:val="32"/>
          <w:szCs w:val="32"/>
        </w:rPr>
        <w:t>193</w:t>
      </w:r>
      <w:r>
        <w:rPr>
          <w:rFonts w:ascii="宋体" w:hAnsi="宋体" w:cs="宋体" w:hint="eastAsia"/>
          <w:sz w:val="32"/>
          <w:szCs w:val="32"/>
        </w:rPr>
        <w:t>人。其中行政</w:t>
      </w:r>
      <w:r>
        <w:rPr>
          <w:rFonts w:ascii="宋体" w:hAnsi="宋体" w:cs="宋体"/>
          <w:sz w:val="32"/>
          <w:szCs w:val="32"/>
        </w:rPr>
        <w:t>18</w:t>
      </w:r>
      <w:r>
        <w:rPr>
          <w:rFonts w:ascii="宋体" w:hAnsi="宋体" w:cs="宋体" w:hint="eastAsia"/>
          <w:sz w:val="32"/>
          <w:szCs w:val="32"/>
        </w:rPr>
        <w:t>人，全供事业</w:t>
      </w:r>
      <w:r>
        <w:rPr>
          <w:rFonts w:ascii="宋体" w:hAnsi="宋体" w:cs="宋体"/>
          <w:sz w:val="32"/>
          <w:szCs w:val="32"/>
        </w:rPr>
        <w:t>65</w:t>
      </w:r>
      <w:r>
        <w:rPr>
          <w:rFonts w:ascii="宋体" w:hAnsi="宋体" w:cs="宋体" w:hint="eastAsia"/>
          <w:sz w:val="32"/>
          <w:szCs w:val="32"/>
        </w:rPr>
        <w:t>人。离休</w:t>
      </w:r>
      <w:r>
        <w:rPr>
          <w:rFonts w:ascii="宋体" w:hAnsi="宋体" w:cs="宋体"/>
          <w:sz w:val="32"/>
          <w:szCs w:val="32"/>
        </w:rPr>
        <w:t>3</w:t>
      </w:r>
      <w:r>
        <w:rPr>
          <w:rFonts w:ascii="宋体" w:hAnsi="宋体" w:cs="宋体" w:hint="eastAsia"/>
          <w:sz w:val="32"/>
          <w:szCs w:val="32"/>
        </w:rPr>
        <w:t>人，退休</w:t>
      </w:r>
      <w:r>
        <w:rPr>
          <w:rFonts w:ascii="宋体" w:hAnsi="宋体" w:cs="宋体"/>
          <w:sz w:val="32"/>
          <w:szCs w:val="32"/>
        </w:rPr>
        <w:t>77</w:t>
      </w:r>
      <w:r>
        <w:rPr>
          <w:rFonts w:ascii="宋体" w:hAnsi="宋体" w:cs="宋体" w:hint="eastAsia"/>
          <w:sz w:val="32"/>
          <w:szCs w:val="32"/>
        </w:rPr>
        <w:t>人。</w:t>
      </w:r>
      <w:r>
        <w:rPr>
          <w:rFonts w:ascii="宋体" w:hAnsi="宋体" w:cs="宋体" w:hint="eastAsia"/>
          <w:bCs/>
          <w:sz w:val="30"/>
          <w:szCs w:val="30"/>
        </w:rPr>
        <w:t>差供人员</w:t>
      </w:r>
      <w:r>
        <w:rPr>
          <w:rFonts w:ascii="宋体" w:hAnsi="宋体" w:cs="宋体"/>
          <w:bCs/>
          <w:sz w:val="30"/>
          <w:szCs w:val="30"/>
        </w:rPr>
        <w:t>3</w:t>
      </w:r>
      <w:r>
        <w:rPr>
          <w:rFonts w:ascii="宋体" w:hAnsi="宋体" w:cs="宋体" w:hint="eastAsia"/>
          <w:bCs/>
          <w:sz w:val="30"/>
          <w:szCs w:val="30"/>
        </w:rPr>
        <w:t>人，遗补人员</w:t>
      </w:r>
      <w:r>
        <w:rPr>
          <w:rFonts w:ascii="宋体" w:hAnsi="宋体" w:cs="宋体"/>
          <w:bCs/>
          <w:sz w:val="30"/>
          <w:szCs w:val="30"/>
        </w:rPr>
        <w:t>4</w:t>
      </w:r>
      <w:r>
        <w:rPr>
          <w:rFonts w:ascii="宋体" w:hAnsi="宋体" w:cs="宋体" w:hint="eastAsia"/>
          <w:bCs/>
          <w:sz w:val="30"/>
          <w:szCs w:val="30"/>
        </w:rPr>
        <w:t>人，其它人员</w:t>
      </w:r>
      <w:r>
        <w:rPr>
          <w:rFonts w:ascii="宋体" w:hAnsi="宋体" w:cs="宋体"/>
          <w:bCs/>
          <w:sz w:val="30"/>
          <w:szCs w:val="30"/>
        </w:rPr>
        <w:t>23</w:t>
      </w:r>
      <w:r>
        <w:rPr>
          <w:rFonts w:ascii="宋体" w:hAnsi="宋体" w:cs="宋体" w:hint="eastAsia"/>
          <w:bCs/>
          <w:sz w:val="30"/>
          <w:szCs w:val="30"/>
        </w:rPr>
        <w:t>人。</w:t>
      </w:r>
    </w:p>
    <w:p w:rsidR="0084677B" w:rsidRDefault="0084677B" w:rsidP="00E41CB4">
      <w:pPr>
        <w:shd w:val="solid" w:color="FFFFFF" w:fill="auto"/>
        <w:autoSpaceDN w:val="0"/>
        <w:spacing w:line="360" w:lineRule="auto"/>
        <w:jc w:val="left"/>
        <w:rPr>
          <w:rFonts w:ascii="宋体" w:cs="宋体"/>
          <w:bCs/>
          <w:sz w:val="30"/>
          <w:szCs w:val="30"/>
        </w:rPr>
      </w:pPr>
      <w:r>
        <w:rPr>
          <w:rFonts w:ascii="宋体" w:hAnsi="宋体" w:cs="宋体"/>
          <w:bCs/>
          <w:sz w:val="30"/>
          <w:szCs w:val="30"/>
        </w:rPr>
        <w:t xml:space="preserve">   </w:t>
      </w:r>
      <w:r>
        <w:rPr>
          <w:rFonts w:ascii="宋体" w:hAnsi="宋体" w:cs="宋体" w:hint="eastAsia"/>
          <w:bCs/>
          <w:sz w:val="30"/>
          <w:szCs w:val="30"/>
        </w:rPr>
        <w:t>（三）预算年度主要工作任务</w:t>
      </w:r>
    </w:p>
    <w:p w:rsidR="0084677B" w:rsidRDefault="0084677B" w:rsidP="00E41CB4">
      <w:pPr>
        <w:shd w:val="solid" w:color="FFFFFF" w:fill="auto"/>
        <w:autoSpaceDN w:val="0"/>
        <w:spacing w:line="360" w:lineRule="auto"/>
        <w:ind w:firstLine="600"/>
        <w:jc w:val="left"/>
        <w:rPr>
          <w:rFonts w:ascii="宋体" w:cs="宋体"/>
          <w:bCs/>
          <w:color w:val="000000"/>
          <w:sz w:val="30"/>
          <w:szCs w:val="30"/>
          <w:shd w:val="clear" w:color="auto" w:fill="FFFFFF"/>
        </w:rPr>
      </w:pPr>
      <w:r>
        <w:rPr>
          <w:rFonts w:ascii="宋体" w:hAnsi="宋体" w:cs="宋体"/>
          <w:bCs/>
          <w:color w:val="000000"/>
          <w:sz w:val="30"/>
          <w:szCs w:val="30"/>
          <w:shd w:val="clear" w:color="auto" w:fill="FFFFFF"/>
        </w:rPr>
        <w:t xml:space="preserve"> </w:t>
      </w:r>
      <w:r>
        <w:rPr>
          <w:rFonts w:ascii="宋体" w:hAnsi="宋体" w:cs="宋体" w:hint="eastAsia"/>
          <w:bCs/>
          <w:color w:val="000000"/>
          <w:sz w:val="30"/>
          <w:szCs w:val="30"/>
          <w:shd w:val="clear" w:color="auto" w:fill="FFFFFF"/>
        </w:rPr>
        <w:t>加强文化基础设施建设，加快乡镇综合文化站建设。积极做好“三馆一中心”免费开放工作。做好社区文化活动中心（室）的建设。认真落实各项文化支农惠民政策，加快农家书屋建设步伐。继续开展“舞台艺术送农民”活动。做好文化资源信息共享工作。大力开展丰富多彩的文化活动，做好各类节庆文化演出活动。打造社区休闲广场文化。激发乡镇文化发展活力。持续开展“茶文化进校园”活动。全力促进文化产业发展，茶文化与旅游深度结合，打造文化旅游片区。“亮点”产业带动新兴文化产业发展。加强规范管理，促进文化市场繁荣稳定，扎实推进“扫黄打非”工作深入开展。加强日常监管和专项整治工作。加强城区各种农村庙会演出市场的管理。认真做好非物质文化遗产收集整理和开发保护工作，积极申报我区非遗项目。</w:t>
      </w:r>
    </w:p>
    <w:p w:rsidR="0084677B" w:rsidRPr="0075791C" w:rsidRDefault="0084677B" w:rsidP="00660E0B">
      <w:pPr>
        <w:pStyle w:val="ListParagraph"/>
        <w:numPr>
          <w:ilvl w:val="0"/>
          <w:numId w:val="2"/>
        </w:numPr>
        <w:shd w:val="solid" w:color="FFFFFF" w:fill="auto"/>
        <w:autoSpaceDN w:val="0"/>
        <w:spacing w:line="360" w:lineRule="auto"/>
        <w:ind w:firstLineChars="0"/>
        <w:jc w:val="left"/>
        <w:rPr>
          <w:rFonts w:ascii="宋体" w:cs="宋体"/>
          <w:bCs/>
          <w:color w:val="000000"/>
          <w:sz w:val="30"/>
          <w:szCs w:val="30"/>
          <w:shd w:val="clear" w:color="auto" w:fill="FFFFFF"/>
        </w:rPr>
      </w:pPr>
      <w:r w:rsidRPr="0075791C">
        <w:rPr>
          <w:rFonts w:ascii="宋体" w:hAnsi="宋体" w:cs="宋体" w:hint="eastAsia"/>
          <w:bCs/>
          <w:color w:val="000000"/>
          <w:sz w:val="30"/>
          <w:szCs w:val="30"/>
          <w:shd w:val="clear" w:color="auto" w:fill="FFFFFF"/>
        </w:rPr>
        <w:t>局机构设置</w:t>
      </w:r>
    </w:p>
    <w:p w:rsidR="0084677B" w:rsidRPr="0075791C" w:rsidRDefault="0084677B" w:rsidP="00366B84">
      <w:pPr>
        <w:autoSpaceDN w:val="0"/>
        <w:spacing w:line="360" w:lineRule="auto"/>
        <w:ind w:firstLineChars="200" w:firstLine="31680"/>
        <w:rPr>
          <w:rFonts w:ascii="宋体" w:cs="宋体"/>
          <w:bCs/>
          <w:sz w:val="30"/>
          <w:szCs w:val="30"/>
        </w:rPr>
      </w:pPr>
      <w:r w:rsidRPr="0075791C">
        <w:rPr>
          <w:rFonts w:ascii="宋体" w:hAnsi="宋体" w:cs="宋体" w:hint="eastAsia"/>
          <w:bCs/>
          <w:sz w:val="30"/>
          <w:szCs w:val="30"/>
        </w:rPr>
        <w:t>浉河区文</w:t>
      </w:r>
      <w:r>
        <w:rPr>
          <w:rFonts w:ascii="宋体" w:hAnsi="宋体" w:cs="宋体" w:hint="eastAsia"/>
          <w:bCs/>
          <w:sz w:val="30"/>
          <w:szCs w:val="30"/>
        </w:rPr>
        <w:t>旅</w:t>
      </w:r>
      <w:r w:rsidRPr="0075791C">
        <w:rPr>
          <w:rFonts w:ascii="宋体" w:hAnsi="宋体" w:cs="宋体" w:hint="eastAsia"/>
          <w:bCs/>
          <w:sz w:val="30"/>
          <w:szCs w:val="30"/>
        </w:rPr>
        <w:t>局内设办公室、人事教育股、社会文化事业股、文化旅游产业股、广电传媒股、宣传推广股、文物和非物质文化遗产管理股、政策法规股等股室。下辖区文化市场综合执法大队、区文化馆、区图书馆、区文物管理局、区文化中心、区人民立体声影剧院、区工农兵影剧院、区电影公司八个单位。</w:t>
      </w:r>
    </w:p>
    <w:p w:rsidR="0084677B" w:rsidRDefault="0084677B" w:rsidP="00E41CB4">
      <w:pPr>
        <w:spacing w:line="360" w:lineRule="auto"/>
        <w:jc w:val="left"/>
        <w:outlineLvl w:val="1"/>
        <w:rPr>
          <w:rFonts w:ascii="宋体" w:cs="宋体"/>
          <w:sz w:val="32"/>
          <w:szCs w:val="32"/>
        </w:rPr>
      </w:pPr>
      <w:r>
        <w:rPr>
          <w:rFonts w:ascii="宋体" w:hAnsi="宋体" w:cs="宋体"/>
          <w:sz w:val="32"/>
          <w:szCs w:val="32"/>
        </w:rPr>
        <w:t xml:space="preserve">    </w:t>
      </w:r>
      <w:r>
        <w:rPr>
          <w:rFonts w:ascii="宋体" w:hAnsi="宋体" w:cs="宋体" w:hint="eastAsia"/>
          <w:sz w:val="32"/>
          <w:szCs w:val="32"/>
        </w:rPr>
        <w:t>三、部门预算单位构成</w:t>
      </w:r>
    </w:p>
    <w:p w:rsidR="0084677B" w:rsidRPr="00DF0739" w:rsidRDefault="0084677B" w:rsidP="00366B84">
      <w:pPr>
        <w:spacing w:line="360" w:lineRule="auto"/>
        <w:ind w:firstLineChars="200" w:firstLine="31680"/>
        <w:rPr>
          <w:rFonts w:ascii="宋体" w:cs="宋体"/>
          <w:sz w:val="32"/>
          <w:szCs w:val="32"/>
        </w:rPr>
      </w:pPr>
      <w:r w:rsidRPr="00DF0739">
        <w:rPr>
          <w:rFonts w:ascii="宋体" w:hAnsi="宋体" w:cs="宋体" w:hint="eastAsia"/>
          <w:sz w:val="32"/>
          <w:szCs w:val="32"/>
        </w:rPr>
        <w:t>浉河区文化广电和旅游局预算包括局本级预算和所属单位预算在内的汇总预算。</w:t>
      </w:r>
    </w:p>
    <w:p w:rsidR="0084677B" w:rsidRDefault="0084677B" w:rsidP="00E41CB4">
      <w:pPr>
        <w:spacing w:line="360" w:lineRule="auto"/>
        <w:jc w:val="left"/>
        <w:rPr>
          <w:rFonts w:ascii="宋体" w:cs="宋体"/>
          <w:sz w:val="32"/>
          <w:szCs w:val="32"/>
        </w:rPr>
      </w:pPr>
      <w:r>
        <w:rPr>
          <w:rFonts w:ascii="宋体" w:hAnsi="宋体" w:cs="宋体"/>
          <w:sz w:val="32"/>
          <w:szCs w:val="32"/>
        </w:rPr>
        <w:t>1</w:t>
      </w:r>
      <w:r>
        <w:rPr>
          <w:rFonts w:ascii="宋体" w:hAnsi="宋体" w:cs="宋体" w:hint="eastAsia"/>
          <w:sz w:val="32"/>
          <w:szCs w:val="32"/>
        </w:rPr>
        <w:t>、局机关本级</w:t>
      </w:r>
    </w:p>
    <w:p w:rsidR="0084677B" w:rsidRDefault="0084677B" w:rsidP="00E41CB4">
      <w:pPr>
        <w:spacing w:line="360" w:lineRule="auto"/>
        <w:jc w:val="left"/>
        <w:rPr>
          <w:rFonts w:ascii="宋体" w:cs="宋体"/>
          <w:sz w:val="32"/>
          <w:szCs w:val="32"/>
        </w:rPr>
      </w:pPr>
      <w:r>
        <w:rPr>
          <w:rFonts w:ascii="宋体" w:hAnsi="宋体" w:cs="宋体"/>
          <w:sz w:val="32"/>
          <w:szCs w:val="32"/>
        </w:rPr>
        <w:t>2</w:t>
      </w:r>
      <w:r>
        <w:rPr>
          <w:rFonts w:ascii="宋体" w:hAnsi="宋体" w:cs="宋体" w:hint="eastAsia"/>
          <w:sz w:val="32"/>
          <w:szCs w:val="32"/>
        </w:rPr>
        <w:t>、浉河区文化馆</w:t>
      </w:r>
    </w:p>
    <w:p w:rsidR="0084677B" w:rsidRDefault="0084677B" w:rsidP="00E41CB4">
      <w:pPr>
        <w:spacing w:line="360" w:lineRule="auto"/>
        <w:jc w:val="left"/>
        <w:rPr>
          <w:rFonts w:ascii="宋体" w:cs="宋体"/>
          <w:sz w:val="32"/>
          <w:szCs w:val="32"/>
        </w:rPr>
      </w:pPr>
      <w:r>
        <w:rPr>
          <w:rFonts w:ascii="宋体" w:hAnsi="宋体" w:cs="宋体"/>
          <w:sz w:val="32"/>
          <w:szCs w:val="32"/>
        </w:rPr>
        <w:t>3</w:t>
      </w:r>
      <w:r>
        <w:rPr>
          <w:rFonts w:ascii="宋体" w:hAnsi="宋体" w:cs="宋体" w:hint="eastAsia"/>
          <w:sz w:val="32"/>
          <w:szCs w:val="32"/>
        </w:rPr>
        <w:t>、浉河区图书馆</w:t>
      </w:r>
    </w:p>
    <w:p w:rsidR="0084677B" w:rsidRDefault="0084677B" w:rsidP="00E41CB4">
      <w:pPr>
        <w:spacing w:line="360" w:lineRule="auto"/>
        <w:jc w:val="left"/>
        <w:rPr>
          <w:rFonts w:ascii="宋体" w:cs="宋体"/>
          <w:sz w:val="32"/>
          <w:szCs w:val="32"/>
        </w:rPr>
      </w:pPr>
      <w:r>
        <w:rPr>
          <w:rFonts w:ascii="宋体" w:hAnsi="宋体" w:cs="宋体"/>
          <w:sz w:val="32"/>
          <w:szCs w:val="32"/>
        </w:rPr>
        <w:t>4</w:t>
      </w:r>
      <w:r>
        <w:rPr>
          <w:rFonts w:ascii="宋体" w:hAnsi="宋体" w:cs="宋体" w:hint="eastAsia"/>
          <w:sz w:val="32"/>
          <w:szCs w:val="32"/>
        </w:rPr>
        <w:t>、浉河区文化市场执法队</w:t>
      </w:r>
    </w:p>
    <w:p w:rsidR="0084677B" w:rsidRDefault="0084677B" w:rsidP="00E41CB4">
      <w:pPr>
        <w:spacing w:line="360" w:lineRule="auto"/>
        <w:jc w:val="left"/>
        <w:rPr>
          <w:rFonts w:ascii="宋体" w:cs="宋体"/>
          <w:sz w:val="32"/>
          <w:szCs w:val="32"/>
        </w:rPr>
      </w:pPr>
      <w:r>
        <w:rPr>
          <w:rFonts w:ascii="宋体" w:hAnsi="宋体" w:cs="宋体"/>
          <w:sz w:val="32"/>
          <w:szCs w:val="32"/>
        </w:rPr>
        <w:t>5</w:t>
      </w:r>
      <w:r>
        <w:rPr>
          <w:rFonts w:ascii="宋体" w:hAnsi="宋体" w:cs="宋体" w:hint="eastAsia"/>
          <w:sz w:val="32"/>
          <w:szCs w:val="32"/>
        </w:rPr>
        <w:t>、浉河区文物局</w:t>
      </w:r>
    </w:p>
    <w:p w:rsidR="0084677B" w:rsidRDefault="0084677B" w:rsidP="00E41CB4">
      <w:pPr>
        <w:spacing w:line="360" w:lineRule="auto"/>
        <w:jc w:val="left"/>
        <w:rPr>
          <w:rFonts w:ascii="宋体" w:cs="宋体"/>
          <w:sz w:val="32"/>
          <w:szCs w:val="32"/>
        </w:rPr>
      </w:pPr>
      <w:r>
        <w:rPr>
          <w:rFonts w:ascii="宋体" w:hAnsi="宋体" w:cs="宋体"/>
          <w:sz w:val="32"/>
          <w:szCs w:val="32"/>
        </w:rPr>
        <w:t>6</w:t>
      </w:r>
      <w:r>
        <w:rPr>
          <w:rFonts w:ascii="宋体" w:hAnsi="宋体" w:cs="宋体" w:hint="eastAsia"/>
          <w:sz w:val="32"/>
          <w:szCs w:val="32"/>
        </w:rPr>
        <w:t>、城区、乡镇文化活动中心</w:t>
      </w:r>
    </w:p>
    <w:p w:rsidR="0084677B" w:rsidRDefault="0084677B" w:rsidP="00E41CB4">
      <w:pPr>
        <w:spacing w:line="360" w:lineRule="auto"/>
        <w:outlineLvl w:val="0"/>
        <w:rPr>
          <w:rFonts w:ascii="黑体" w:eastAsia="黑体" w:hAnsi="黑体" w:cs="黑体"/>
          <w:sz w:val="48"/>
          <w:szCs w:val="48"/>
        </w:rPr>
      </w:pPr>
    </w:p>
    <w:p w:rsidR="0084677B" w:rsidRDefault="0084677B" w:rsidP="00E41CB4">
      <w:pPr>
        <w:spacing w:line="360" w:lineRule="auto"/>
        <w:outlineLvl w:val="0"/>
        <w:rPr>
          <w:rFonts w:ascii="黑体" w:eastAsia="黑体" w:hAnsi="黑体" w:cs="黑体"/>
          <w:sz w:val="48"/>
          <w:szCs w:val="48"/>
        </w:rPr>
      </w:pPr>
      <w:r>
        <w:rPr>
          <w:rFonts w:ascii="黑体" w:eastAsia="黑体" w:hAnsi="黑体" w:cs="黑体"/>
          <w:sz w:val="48"/>
          <w:szCs w:val="48"/>
        </w:rPr>
        <w:t xml:space="preserve">              </w:t>
      </w:r>
    </w:p>
    <w:p w:rsidR="0084677B" w:rsidRDefault="0084677B" w:rsidP="00E41CB4">
      <w:pPr>
        <w:spacing w:line="360" w:lineRule="auto"/>
        <w:outlineLvl w:val="0"/>
        <w:rPr>
          <w:rFonts w:ascii="黑体" w:eastAsia="黑体" w:hAnsi="黑体" w:cs="黑体"/>
          <w:sz w:val="48"/>
          <w:szCs w:val="48"/>
        </w:rPr>
      </w:pPr>
    </w:p>
    <w:p w:rsidR="0084677B" w:rsidRDefault="0084677B" w:rsidP="00E41CB4">
      <w:pPr>
        <w:spacing w:line="360" w:lineRule="auto"/>
        <w:outlineLvl w:val="0"/>
        <w:rPr>
          <w:rFonts w:ascii="黑体" w:eastAsia="黑体" w:hAnsi="黑体" w:cs="黑体"/>
          <w:sz w:val="48"/>
          <w:szCs w:val="48"/>
        </w:rPr>
      </w:pPr>
    </w:p>
    <w:p w:rsidR="0084677B" w:rsidRDefault="0084677B" w:rsidP="00E41CB4">
      <w:pPr>
        <w:spacing w:line="360" w:lineRule="auto"/>
        <w:outlineLvl w:val="0"/>
        <w:rPr>
          <w:rFonts w:ascii="黑体" w:eastAsia="黑体" w:hAnsi="黑体" w:cs="黑体"/>
          <w:sz w:val="48"/>
          <w:szCs w:val="48"/>
        </w:rPr>
      </w:pPr>
    </w:p>
    <w:p w:rsidR="0084677B" w:rsidRPr="00AB7BA1" w:rsidRDefault="0084677B" w:rsidP="00FB4D3A">
      <w:pPr>
        <w:spacing w:line="360" w:lineRule="auto"/>
        <w:jc w:val="center"/>
        <w:outlineLvl w:val="0"/>
        <w:rPr>
          <w:rFonts w:ascii="宋体" w:cs="宋体"/>
          <w:b/>
          <w:bCs/>
          <w:sz w:val="36"/>
          <w:szCs w:val="36"/>
        </w:rPr>
      </w:pPr>
      <w:r w:rsidRPr="00AB7BA1">
        <w:rPr>
          <w:rFonts w:ascii="宋体" w:hAnsi="宋体" w:cs="宋体" w:hint="eastAsia"/>
          <w:b/>
          <w:bCs/>
          <w:sz w:val="36"/>
          <w:szCs w:val="36"/>
        </w:rPr>
        <w:t>第二部分</w:t>
      </w:r>
    </w:p>
    <w:p w:rsidR="0084677B" w:rsidRPr="00AB7BA1" w:rsidRDefault="0084677B" w:rsidP="00E41CB4">
      <w:pPr>
        <w:spacing w:line="360" w:lineRule="auto"/>
        <w:jc w:val="center"/>
        <w:rPr>
          <w:rFonts w:ascii="宋体" w:cs="宋体"/>
          <w:b/>
          <w:bCs/>
          <w:sz w:val="36"/>
          <w:szCs w:val="36"/>
        </w:rPr>
      </w:pPr>
      <w:r w:rsidRPr="00AB7BA1">
        <w:rPr>
          <w:rFonts w:ascii="宋体" w:hAnsi="宋体" w:cs="宋体" w:hint="eastAsia"/>
          <w:b/>
          <w:bCs/>
          <w:sz w:val="36"/>
          <w:szCs w:val="36"/>
        </w:rPr>
        <w:t>浉河区文旅局</w:t>
      </w:r>
      <w:r w:rsidRPr="00AB7BA1">
        <w:rPr>
          <w:rFonts w:ascii="宋体" w:hAnsi="宋体" w:cs="宋体"/>
          <w:b/>
          <w:bCs/>
          <w:sz w:val="36"/>
          <w:szCs w:val="36"/>
        </w:rPr>
        <w:t>2021</w:t>
      </w:r>
      <w:r w:rsidRPr="00AB7BA1">
        <w:rPr>
          <w:rFonts w:ascii="宋体" w:hAnsi="宋体" w:cs="宋体" w:hint="eastAsia"/>
          <w:b/>
          <w:bCs/>
          <w:sz w:val="36"/>
          <w:szCs w:val="36"/>
        </w:rPr>
        <w:t>年度部门预算情况说明</w:t>
      </w:r>
    </w:p>
    <w:p w:rsidR="0084677B" w:rsidRDefault="0084677B" w:rsidP="00366B84">
      <w:pPr>
        <w:adjustRightInd w:val="0"/>
        <w:snapToGrid w:val="0"/>
        <w:spacing w:line="360" w:lineRule="auto"/>
        <w:ind w:firstLineChars="200" w:firstLine="31680"/>
        <w:outlineLvl w:val="1"/>
        <w:rPr>
          <w:rFonts w:ascii="黑体" w:eastAsia="黑体" w:hAnsi="黑体"/>
          <w:sz w:val="32"/>
          <w:szCs w:val="32"/>
        </w:rPr>
      </w:pPr>
    </w:p>
    <w:p w:rsidR="0084677B" w:rsidRPr="00135C72" w:rsidRDefault="0084677B" w:rsidP="00366B84">
      <w:pPr>
        <w:adjustRightInd w:val="0"/>
        <w:snapToGrid w:val="0"/>
        <w:spacing w:line="360" w:lineRule="auto"/>
        <w:ind w:firstLineChars="200" w:firstLine="31680"/>
        <w:outlineLvl w:val="1"/>
        <w:rPr>
          <w:rFonts w:ascii="??_GB2312" w:eastAsia="Times New Roman" w:hAnsi="宋体" w:cs="Courier New"/>
          <w:sz w:val="32"/>
          <w:szCs w:val="32"/>
        </w:rPr>
      </w:pPr>
      <w:r w:rsidRPr="00135C72">
        <w:rPr>
          <w:rFonts w:ascii="??_GB2312" w:eastAsia="Times New Roman" w:hAnsi="宋体" w:cs="Courier New"/>
          <w:sz w:val="32"/>
          <w:szCs w:val="32"/>
        </w:rPr>
        <w:t>一、收入支出预算总体情况说明</w:t>
      </w:r>
    </w:p>
    <w:p w:rsidR="0084677B" w:rsidRDefault="0084677B" w:rsidP="00366B84">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w:t>
      </w:r>
      <w:r>
        <w:rPr>
          <w:rFonts w:ascii="??_GB2312" w:hAnsi="宋体" w:cs="Courier New"/>
          <w:sz w:val="32"/>
          <w:szCs w:val="32"/>
        </w:rPr>
        <w:t>21</w:t>
      </w:r>
      <w:r>
        <w:rPr>
          <w:rFonts w:ascii="??_GB2312" w:eastAsia="Times New Roman" w:hAnsi="宋体" w:cs="Courier New"/>
          <w:sz w:val="32"/>
          <w:szCs w:val="32"/>
        </w:rPr>
        <w:t>年度收入总计</w:t>
      </w:r>
      <w:r>
        <w:rPr>
          <w:rFonts w:ascii="??_GB2312" w:hAnsi="宋体" w:cs="Courier New"/>
          <w:sz w:val="32"/>
          <w:szCs w:val="32"/>
        </w:rPr>
        <w:t>4422.3</w:t>
      </w:r>
      <w:r>
        <w:rPr>
          <w:rFonts w:ascii="??_GB2312" w:eastAsia="Times New Roman" w:hAnsi="宋体" w:cs="Courier New"/>
          <w:sz w:val="32"/>
          <w:szCs w:val="32"/>
        </w:rPr>
        <w:t>万元，支出总计</w:t>
      </w:r>
      <w:r>
        <w:rPr>
          <w:rFonts w:ascii="??_GB2312" w:hAnsi="宋体" w:cs="Courier New"/>
          <w:sz w:val="32"/>
          <w:szCs w:val="32"/>
        </w:rPr>
        <w:t>4422.3</w:t>
      </w:r>
      <w:r>
        <w:rPr>
          <w:rFonts w:ascii="??_GB2312" w:eastAsia="Times New Roman" w:hAnsi="宋体" w:cs="Courier New"/>
          <w:sz w:val="32"/>
          <w:szCs w:val="32"/>
        </w:rPr>
        <w:t>万元，与</w:t>
      </w:r>
      <w:r>
        <w:rPr>
          <w:rFonts w:ascii="??_GB2312" w:eastAsia="Times New Roman" w:hAnsi="宋体" w:cs="Courier New"/>
          <w:sz w:val="32"/>
          <w:szCs w:val="32"/>
        </w:rPr>
        <w:t>20</w:t>
      </w:r>
      <w:r>
        <w:rPr>
          <w:rFonts w:ascii="??_GB2312" w:hAnsi="宋体" w:cs="Courier New"/>
          <w:sz w:val="32"/>
          <w:szCs w:val="32"/>
        </w:rPr>
        <w:t>20</w:t>
      </w:r>
      <w:r>
        <w:rPr>
          <w:rFonts w:ascii="??_GB2312" w:eastAsia="Times New Roman" w:hAnsi="宋体" w:cs="Courier New"/>
          <w:sz w:val="32"/>
          <w:szCs w:val="32"/>
        </w:rPr>
        <w:t>年相比，收入</w:t>
      </w:r>
      <w:r>
        <w:rPr>
          <w:rFonts w:ascii="??_GB2312" w:hAnsi="宋体" w:cs="Courier New" w:hint="eastAsia"/>
          <w:sz w:val="32"/>
          <w:szCs w:val="32"/>
        </w:rPr>
        <w:t>减少</w:t>
      </w:r>
      <w:r>
        <w:rPr>
          <w:rFonts w:ascii="??_GB2312" w:hAnsi="宋体" w:cs="Courier New"/>
          <w:sz w:val="32"/>
          <w:szCs w:val="32"/>
        </w:rPr>
        <w:t>139.7</w:t>
      </w:r>
      <w:r>
        <w:rPr>
          <w:rFonts w:ascii="??_GB2312" w:eastAsia="Times New Roman" w:hAnsi="宋体" w:cs="Courier New"/>
          <w:sz w:val="32"/>
          <w:szCs w:val="32"/>
        </w:rPr>
        <w:t>万元，</w:t>
      </w:r>
      <w:r>
        <w:rPr>
          <w:rFonts w:ascii="??_GB2312" w:hAnsi="宋体" w:cs="Courier New" w:hint="eastAsia"/>
          <w:sz w:val="32"/>
          <w:szCs w:val="32"/>
        </w:rPr>
        <w:t>支出减少</w:t>
      </w:r>
      <w:r>
        <w:rPr>
          <w:rFonts w:ascii="??_GB2312" w:hAnsi="宋体" w:cs="Courier New"/>
          <w:sz w:val="32"/>
          <w:szCs w:val="32"/>
        </w:rPr>
        <w:t>139.7</w:t>
      </w:r>
      <w:r>
        <w:rPr>
          <w:rFonts w:ascii="??_GB2312" w:eastAsia="Times New Roman" w:hAnsi="宋体" w:cs="Courier New"/>
          <w:sz w:val="32"/>
          <w:szCs w:val="32"/>
        </w:rPr>
        <w:t>万元。</w:t>
      </w:r>
      <w:r>
        <w:rPr>
          <w:rFonts w:ascii="??_GB2312" w:hAnsi="宋体" w:cs="Courier New" w:hint="eastAsia"/>
          <w:sz w:val="32"/>
          <w:szCs w:val="32"/>
        </w:rPr>
        <w:t>资金减少的主要原因是为了更好合理的利用财政资金合并减少了不必要的财政资金支出。</w:t>
      </w:r>
    </w:p>
    <w:p w:rsidR="0084677B" w:rsidRPr="00135C72" w:rsidRDefault="0084677B" w:rsidP="00366B84">
      <w:pPr>
        <w:adjustRightInd w:val="0"/>
        <w:snapToGrid w:val="0"/>
        <w:spacing w:line="360" w:lineRule="auto"/>
        <w:ind w:firstLineChars="200" w:firstLine="31680"/>
        <w:rPr>
          <w:rFonts w:ascii="??_GB2312" w:hAnsi="宋体" w:cs="Courier New"/>
          <w:sz w:val="32"/>
          <w:szCs w:val="32"/>
        </w:rPr>
      </w:pPr>
      <w:r w:rsidRPr="00135C72">
        <w:rPr>
          <w:rFonts w:ascii="??_GB2312" w:hAnsi="宋体" w:cs="Courier New" w:hint="eastAsia"/>
          <w:sz w:val="32"/>
          <w:szCs w:val="32"/>
        </w:rPr>
        <w:t>二、收入预算</w:t>
      </w:r>
      <w:r>
        <w:rPr>
          <w:rFonts w:ascii="??_GB2312" w:hAnsi="宋体" w:cs="Courier New" w:hint="eastAsia"/>
          <w:sz w:val="32"/>
          <w:szCs w:val="32"/>
        </w:rPr>
        <w:t>总体</w:t>
      </w:r>
      <w:r w:rsidRPr="00135C72">
        <w:rPr>
          <w:rFonts w:ascii="??_GB2312" w:hAnsi="宋体" w:cs="Courier New" w:hint="eastAsia"/>
          <w:sz w:val="32"/>
          <w:szCs w:val="32"/>
        </w:rPr>
        <w:t>情况说明</w:t>
      </w:r>
    </w:p>
    <w:p w:rsidR="0084677B" w:rsidRDefault="0084677B" w:rsidP="00366B84">
      <w:pPr>
        <w:adjustRightInd w:val="0"/>
        <w:snapToGrid w:val="0"/>
        <w:spacing w:line="360" w:lineRule="auto"/>
        <w:ind w:firstLineChars="200" w:firstLine="31680"/>
        <w:rPr>
          <w:rFonts w:ascii="??_GB2312" w:eastAsia="Times New Roman" w:hAnsi="Times New Roman"/>
          <w:sz w:val="32"/>
          <w:szCs w:val="32"/>
        </w:rPr>
      </w:pPr>
      <w:r>
        <w:rPr>
          <w:rFonts w:ascii="??_GB2312" w:eastAsia="Times New Roman" w:hAnsi="宋体" w:cs="Courier New"/>
          <w:sz w:val="32"/>
          <w:szCs w:val="32"/>
        </w:rPr>
        <w:t>20</w:t>
      </w:r>
      <w:r>
        <w:rPr>
          <w:rFonts w:ascii="??_GB2312" w:hAnsi="宋体" w:cs="Courier New"/>
          <w:sz w:val="32"/>
          <w:szCs w:val="32"/>
        </w:rPr>
        <w:t>21</w:t>
      </w:r>
      <w:r>
        <w:rPr>
          <w:rFonts w:ascii="??_GB2312" w:eastAsia="Times New Roman" w:hAnsi="宋体" w:cs="Courier New"/>
          <w:sz w:val="32"/>
          <w:szCs w:val="32"/>
        </w:rPr>
        <w:t>年度</w:t>
      </w:r>
      <w:r>
        <w:rPr>
          <w:rFonts w:ascii="??_GB2312" w:eastAsia="Times New Roman" w:hAnsi="Times New Roman"/>
          <w:sz w:val="32"/>
          <w:szCs w:val="32"/>
        </w:rPr>
        <w:t>收入合计</w:t>
      </w:r>
      <w:r>
        <w:rPr>
          <w:rFonts w:ascii="??_GB2312" w:hAnsi="宋体" w:cs="Courier New"/>
          <w:sz w:val="32"/>
          <w:szCs w:val="32"/>
        </w:rPr>
        <w:t>4422.3</w:t>
      </w:r>
      <w:r>
        <w:rPr>
          <w:rFonts w:ascii="??_GB2312" w:eastAsia="Times New Roman" w:hAnsi="Times New Roman"/>
          <w:sz w:val="32"/>
          <w:szCs w:val="32"/>
        </w:rPr>
        <w:t>万元，其中：财政拨款收入</w:t>
      </w:r>
      <w:r>
        <w:rPr>
          <w:rFonts w:ascii="??_GB2312" w:hAnsi="宋体" w:cs="Courier New"/>
          <w:sz w:val="32"/>
          <w:szCs w:val="32"/>
        </w:rPr>
        <w:t>4422.3</w:t>
      </w:r>
      <w:r>
        <w:rPr>
          <w:rFonts w:ascii="??_GB2312" w:eastAsia="Times New Roman" w:hAnsi="Times New Roman"/>
          <w:sz w:val="32"/>
          <w:szCs w:val="32"/>
        </w:rPr>
        <w:t>万元，占</w:t>
      </w:r>
      <w:r>
        <w:rPr>
          <w:rFonts w:ascii="??_GB2312" w:eastAsia="Times New Roman" w:hAnsi="Times New Roman"/>
          <w:sz w:val="32"/>
          <w:szCs w:val="32"/>
        </w:rPr>
        <w:t>100 %</w:t>
      </w:r>
      <w:r>
        <w:rPr>
          <w:rFonts w:ascii="??_GB2312" w:eastAsia="Times New Roman" w:hAnsi="Times New Roman"/>
          <w:sz w:val="32"/>
          <w:szCs w:val="32"/>
        </w:rPr>
        <w:t>；事业收入</w:t>
      </w:r>
      <w:r>
        <w:rPr>
          <w:rFonts w:ascii="??_GB2312" w:eastAsia="Times New Roman" w:hAnsi="Times New Roman"/>
          <w:sz w:val="32"/>
          <w:szCs w:val="32"/>
        </w:rPr>
        <w:t xml:space="preserve">0 </w:t>
      </w:r>
      <w:r>
        <w:rPr>
          <w:rFonts w:ascii="??_GB2312" w:eastAsia="Times New Roman" w:hAnsi="Times New Roman"/>
          <w:sz w:val="32"/>
          <w:szCs w:val="32"/>
        </w:rPr>
        <w:t>万元，占</w:t>
      </w:r>
      <w:r>
        <w:rPr>
          <w:rFonts w:ascii="??_GB2312" w:eastAsia="Times New Roman" w:hAnsi="Times New Roman"/>
          <w:sz w:val="32"/>
          <w:szCs w:val="32"/>
        </w:rPr>
        <w:t xml:space="preserve"> 0 %</w:t>
      </w:r>
      <w:r>
        <w:rPr>
          <w:rFonts w:ascii="??_GB2312" w:eastAsia="Times New Roman" w:hAnsi="Times New Roman"/>
          <w:sz w:val="32"/>
          <w:szCs w:val="32"/>
        </w:rPr>
        <w:t>；经营收入</w:t>
      </w:r>
      <w:r>
        <w:rPr>
          <w:rFonts w:ascii="??_GB2312" w:eastAsia="Times New Roman" w:hAnsi="Times New Roman"/>
          <w:sz w:val="32"/>
          <w:szCs w:val="32"/>
        </w:rPr>
        <w:t>0</w:t>
      </w:r>
      <w:r>
        <w:rPr>
          <w:rFonts w:ascii="??_GB2312" w:eastAsia="Times New Roman" w:hAnsi="Times New Roman"/>
          <w:sz w:val="32"/>
          <w:szCs w:val="32"/>
        </w:rPr>
        <w:t>万元，占</w:t>
      </w:r>
      <w:r>
        <w:rPr>
          <w:rFonts w:ascii="??_GB2312" w:eastAsia="Times New Roman" w:hAnsi="Times New Roman"/>
          <w:sz w:val="32"/>
          <w:szCs w:val="32"/>
        </w:rPr>
        <w:t xml:space="preserve"> 0 %</w:t>
      </w:r>
      <w:r>
        <w:rPr>
          <w:rFonts w:ascii="??_GB2312" w:eastAsia="Times New Roman" w:hAnsi="Times New Roman"/>
          <w:sz w:val="32"/>
          <w:szCs w:val="32"/>
        </w:rPr>
        <w:t>；其他收入</w:t>
      </w:r>
      <w:r>
        <w:rPr>
          <w:rFonts w:ascii="??_GB2312" w:eastAsia="Times New Roman" w:hAnsi="Times New Roman"/>
          <w:sz w:val="32"/>
          <w:szCs w:val="32"/>
        </w:rPr>
        <w:t>0</w:t>
      </w:r>
      <w:r>
        <w:rPr>
          <w:rFonts w:ascii="??_GB2312" w:eastAsia="Times New Roman" w:hAnsi="Times New Roman"/>
          <w:sz w:val="32"/>
          <w:szCs w:val="32"/>
        </w:rPr>
        <w:t>万元，占</w:t>
      </w:r>
      <w:r>
        <w:rPr>
          <w:rFonts w:ascii="??_GB2312" w:eastAsia="Times New Roman" w:hAnsi="Times New Roman"/>
          <w:sz w:val="32"/>
          <w:szCs w:val="32"/>
        </w:rPr>
        <w:t>0 %</w:t>
      </w:r>
      <w:r>
        <w:rPr>
          <w:rFonts w:ascii="??_GB2312" w:eastAsia="Times New Roman" w:hAnsi="Times New Roman"/>
          <w:sz w:val="32"/>
          <w:szCs w:val="32"/>
        </w:rPr>
        <w:t>。</w:t>
      </w:r>
    </w:p>
    <w:p w:rsidR="0084677B" w:rsidRPr="00135C72" w:rsidRDefault="0084677B" w:rsidP="00366B84">
      <w:pPr>
        <w:adjustRightInd w:val="0"/>
        <w:snapToGrid w:val="0"/>
        <w:spacing w:line="360" w:lineRule="auto"/>
        <w:ind w:firstLineChars="200" w:firstLine="31680"/>
        <w:rPr>
          <w:rFonts w:ascii="??_GB2312" w:hAnsi="宋体" w:cs="Courier New"/>
          <w:sz w:val="32"/>
          <w:szCs w:val="32"/>
        </w:rPr>
      </w:pPr>
      <w:r w:rsidRPr="00135C72">
        <w:rPr>
          <w:rFonts w:ascii="??_GB2312" w:hAnsi="宋体" w:cs="Courier New" w:hint="eastAsia"/>
          <w:sz w:val="32"/>
          <w:szCs w:val="32"/>
        </w:rPr>
        <w:t>三、支出预算</w:t>
      </w:r>
      <w:r>
        <w:rPr>
          <w:rFonts w:ascii="??_GB2312" w:hAnsi="宋体" w:cs="Courier New" w:hint="eastAsia"/>
          <w:sz w:val="32"/>
          <w:szCs w:val="32"/>
        </w:rPr>
        <w:t>总体</w:t>
      </w:r>
      <w:r w:rsidRPr="00135C72">
        <w:rPr>
          <w:rFonts w:ascii="??_GB2312" w:hAnsi="宋体" w:cs="Courier New" w:hint="eastAsia"/>
          <w:sz w:val="32"/>
          <w:szCs w:val="32"/>
        </w:rPr>
        <w:t>情况说明</w:t>
      </w:r>
    </w:p>
    <w:p w:rsidR="0084677B" w:rsidRPr="00135C72" w:rsidRDefault="0084677B" w:rsidP="00366B84">
      <w:pPr>
        <w:adjustRightInd w:val="0"/>
        <w:snapToGrid w:val="0"/>
        <w:spacing w:line="360" w:lineRule="auto"/>
        <w:ind w:firstLineChars="200" w:firstLine="31680"/>
        <w:rPr>
          <w:rFonts w:ascii="??_GB2312" w:hAnsi="宋体" w:cs="Courier New"/>
          <w:sz w:val="32"/>
          <w:szCs w:val="32"/>
        </w:rPr>
      </w:pPr>
      <w:r w:rsidRPr="00135C72">
        <w:rPr>
          <w:rFonts w:ascii="??_GB2312" w:hAnsi="宋体" w:cs="Courier New"/>
          <w:sz w:val="32"/>
          <w:szCs w:val="32"/>
        </w:rPr>
        <w:t>2021</w:t>
      </w:r>
      <w:r w:rsidRPr="00135C72">
        <w:rPr>
          <w:rFonts w:ascii="??_GB2312" w:hAnsi="宋体" w:cs="Courier New" w:hint="eastAsia"/>
          <w:sz w:val="32"/>
          <w:szCs w:val="32"/>
        </w:rPr>
        <w:t>年度支出合计</w:t>
      </w:r>
      <w:r>
        <w:rPr>
          <w:rFonts w:ascii="??_GB2312" w:hAnsi="宋体" w:cs="Courier New"/>
          <w:sz w:val="32"/>
          <w:szCs w:val="32"/>
        </w:rPr>
        <w:t>4422.3</w:t>
      </w:r>
      <w:r w:rsidRPr="00135C72">
        <w:rPr>
          <w:rFonts w:ascii="??_GB2312" w:hAnsi="宋体" w:cs="Courier New" w:hint="eastAsia"/>
          <w:sz w:val="32"/>
          <w:szCs w:val="32"/>
        </w:rPr>
        <w:t>万元，其中：基本支出</w:t>
      </w:r>
      <w:r>
        <w:rPr>
          <w:rFonts w:ascii="??_GB2312" w:hAnsi="宋体" w:cs="Courier New"/>
          <w:sz w:val="32"/>
          <w:szCs w:val="32"/>
        </w:rPr>
        <w:t>1028</w:t>
      </w:r>
      <w:r w:rsidRPr="00135C72">
        <w:rPr>
          <w:rFonts w:ascii="??_GB2312" w:hAnsi="宋体" w:cs="Courier New" w:hint="eastAsia"/>
          <w:sz w:val="32"/>
          <w:szCs w:val="32"/>
        </w:rPr>
        <w:t>万元，占</w:t>
      </w:r>
      <w:r>
        <w:rPr>
          <w:rFonts w:ascii="??_GB2312" w:hAnsi="宋体" w:cs="Courier New"/>
          <w:sz w:val="32"/>
          <w:szCs w:val="32"/>
        </w:rPr>
        <w:t>23</w:t>
      </w:r>
      <w:r w:rsidRPr="00135C72">
        <w:rPr>
          <w:rFonts w:ascii="??_GB2312" w:hAnsi="宋体" w:cs="Courier New"/>
          <w:sz w:val="32"/>
          <w:szCs w:val="32"/>
        </w:rPr>
        <w:t>%</w:t>
      </w:r>
      <w:r w:rsidRPr="00135C72">
        <w:rPr>
          <w:rFonts w:ascii="??_GB2312" w:hAnsi="宋体" w:cs="Courier New" w:hint="eastAsia"/>
          <w:sz w:val="32"/>
          <w:szCs w:val="32"/>
        </w:rPr>
        <w:t>；项目支出</w:t>
      </w:r>
      <w:r>
        <w:rPr>
          <w:rFonts w:ascii="??_GB2312" w:hAnsi="宋体" w:cs="Courier New"/>
          <w:sz w:val="32"/>
          <w:szCs w:val="32"/>
        </w:rPr>
        <w:t>3394.3</w:t>
      </w:r>
      <w:r w:rsidRPr="00135C72">
        <w:rPr>
          <w:rFonts w:ascii="??_GB2312" w:hAnsi="宋体" w:cs="Courier New" w:hint="eastAsia"/>
          <w:sz w:val="32"/>
          <w:szCs w:val="32"/>
        </w:rPr>
        <w:t>万元，占</w:t>
      </w:r>
      <w:r>
        <w:rPr>
          <w:rFonts w:ascii="??_GB2312" w:hAnsi="宋体" w:cs="Courier New"/>
          <w:sz w:val="32"/>
          <w:szCs w:val="32"/>
        </w:rPr>
        <w:t>77</w:t>
      </w:r>
      <w:r w:rsidRPr="00135C72">
        <w:rPr>
          <w:rFonts w:ascii="??_GB2312" w:hAnsi="宋体" w:cs="Courier New"/>
          <w:sz w:val="32"/>
          <w:szCs w:val="32"/>
        </w:rPr>
        <w:t>%</w:t>
      </w:r>
      <w:r w:rsidRPr="00135C72">
        <w:rPr>
          <w:rFonts w:ascii="??_GB2312" w:hAnsi="宋体" w:cs="Courier New" w:hint="eastAsia"/>
          <w:sz w:val="32"/>
          <w:szCs w:val="32"/>
        </w:rPr>
        <w:t>；经营支出</w:t>
      </w:r>
      <w:r w:rsidRPr="00135C72">
        <w:rPr>
          <w:rFonts w:ascii="??_GB2312" w:hAnsi="宋体" w:cs="Courier New"/>
          <w:sz w:val="32"/>
          <w:szCs w:val="32"/>
        </w:rPr>
        <w:t>0</w:t>
      </w:r>
      <w:r w:rsidRPr="00135C72">
        <w:rPr>
          <w:rFonts w:ascii="??_GB2312" w:hAnsi="宋体" w:cs="Courier New" w:hint="eastAsia"/>
          <w:sz w:val="32"/>
          <w:szCs w:val="32"/>
        </w:rPr>
        <w:t>万元，占</w:t>
      </w:r>
      <w:r w:rsidRPr="00135C72">
        <w:rPr>
          <w:rFonts w:ascii="??_GB2312" w:hAnsi="宋体" w:cs="Courier New"/>
          <w:sz w:val="32"/>
          <w:szCs w:val="32"/>
        </w:rPr>
        <w:t>0%</w:t>
      </w:r>
      <w:r w:rsidRPr="00135C72">
        <w:rPr>
          <w:rFonts w:ascii="??_GB2312" w:hAnsi="宋体" w:cs="Courier New" w:hint="eastAsia"/>
          <w:sz w:val="32"/>
          <w:szCs w:val="32"/>
        </w:rPr>
        <w:t>。</w:t>
      </w:r>
    </w:p>
    <w:p w:rsidR="0084677B" w:rsidRPr="00135C72" w:rsidRDefault="0084677B" w:rsidP="00366B84">
      <w:pPr>
        <w:adjustRightInd w:val="0"/>
        <w:snapToGrid w:val="0"/>
        <w:spacing w:line="360" w:lineRule="auto"/>
        <w:ind w:firstLineChars="200" w:firstLine="31680"/>
        <w:rPr>
          <w:rFonts w:ascii="??_GB2312" w:hAnsi="宋体" w:cs="Courier New"/>
          <w:sz w:val="32"/>
          <w:szCs w:val="32"/>
        </w:rPr>
      </w:pPr>
      <w:r w:rsidRPr="00135C72">
        <w:rPr>
          <w:rFonts w:ascii="??_GB2312" w:hAnsi="宋体" w:cs="Courier New" w:hint="eastAsia"/>
          <w:sz w:val="32"/>
          <w:szCs w:val="32"/>
        </w:rPr>
        <w:t>四、财政拨款收入支出预算总体情况说明</w:t>
      </w:r>
    </w:p>
    <w:p w:rsidR="0084677B" w:rsidRDefault="0084677B" w:rsidP="00366B84">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w:t>
      </w:r>
      <w:r>
        <w:rPr>
          <w:rFonts w:ascii="??_GB2312" w:hAnsi="宋体" w:cs="Courier New"/>
          <w:sz w:val="32"/>
          <w:szCs w:val="32"/>
        </w:rPr>
        <w:t>21</w:t>
      </w:r>
      <w:r>
        <w:rPr>
          <w:rFonts w:ascii="??_GB2312" w:eastAsia="Times New Roman" w:hAnsi="宋体" w:cs="Courier New"/>
          <w:sz w:val="32"/>
          <w:szCs w:val="32"/>
        </w:rPr>
        <w:t>年度收入总计</w:t>
      </w:r>
      <w:r>
        <w:rPr>
          <w:rFonts w:ascii="??_GB2312" w:hAnsi="宋体" w:cs="Courier New"/>
          <w:sz w:val="32"/>
          <w:szCs w:val="32"/>
        </w:rPr>
        <w:t>4422.3</w:t>
      </w:r>
      <w:r>
        <w:rPr>
          <w:rFonts w:ascii="??_GB2312" w:eastAsia="Times New Roman" w:hAnsi="宋体" w:cs="Courier New"/>
          <w:sz w:val="32"/>
          <w:szCs w:val="32"/>
        </w:rPr>
        <w:t>万元，支出总计</w:t>
      </w:r>
      <w:r>
        <w:rPr>
          <w:rFonts w:ascii="??_GB2312" w:hAnsi="宋体" w:cs="Courier New"/>
          <w:sz w:val="32"/>
          <w:szCs w:val="32"/>
        </w:rPr>
        <w:t>4422.3</w:t>
      </w:r>
      <w:r>
        <w:rPr>
          <w:rFonts w:ascii="??_GB2312" w:eastAsia="Times New Roman" w:hAnsi="宋体" w:cs="Courier New"/>
          <w:sz w:val="32"/>
          <w:szCs w:val="32"/>
        </w:rPr>
        <w:t>万元，与</w:t>
      </w:r>
      <w:r>
        <w:rPr>
          <w:rFonts w:ascii="??_GB2312" w:eastAsia="Times New Roman" w:hAnsi="宋体" w:cs="Courier New"/>
          <w:sz w:val="32"/>
          <w:szCs w:val="32"/>
        </w:rPr>
        <w:t>20</w:t>
      </w:r>
      <w:r>
        <w:rPr>
          <w:rFonts w:ascii="??_GB2312" w:hAnsi="宋体" w:cs="Courier New"/>
          <w:sz w:val="32"/>
          <w:szCs w:val="32"/>
        </w:rPr>
        <w:t>20</w:t>
      </w:r>
      <w:r>
        <w:rPr>
          <w:rFonts w:ascii="??_GB2312" w:eastAsia="Times New Roman" w:hAnsi="宋体" w:cs="Courier New"/>
          <w:sz w:val="32"/>
          <w:szCs w:val="32"/>
        </w:rPr>
        <w:t>年相比，收入</w:t>
      </w:r>
      <w:r>
        <w:rPr>
          <w:rFonts w:ascii="??_GB2312" w:hAnsi="宋体" w:cs="Courier New" w:hint="eastAsia"/>
          <w:sz w:val="32"/>
          <w:szCs w:val="32"/>
        </w:rPr>
        <w:t>减少</w:t>
      </w:r>
      <w:r>
        <w:rPr>
          <w:rFonts w:ascii="??_GB2312" w:hAnsi="宋体" w:cs="Courier New"/>
          <w:sz w:val="32"/>
          <w:szCs w:val="32"/>
        </w:rPr>
        <w:t>139.7</w:t>
      </w:r>
      <w:r>
        <w:rPr>
          <w:rFonts w:ascii="??_GB2312" w:eastAsia="Times New Roman" w:hAnsi="宋体" w:cs="Courier New"/>
          <w:sz w:val="32"/>
          <w:szCs w:val="32"/>
        </w:rPr>
        <w:t>万元，</w:t>
      </w:r>
      <w:r>
        <w:rPr>
          <w:rFonts w:ascii="??_GB2312" w:hAnsi="宋体" w:cs="Courier New" w:hint="eastAsia"/>
          <w:sz w:val="32"/>
          <w:szCs w:val="32"/>
        </w:rPr>
        <w:t>支出减少</w:t>
      </w:r>
      <w:r>
        <w:rPr>
          <w:rFonts w:ascii="??_GB2312" w:hAnsi="宋体" w:cs="Courier New"/>
          <w:sz w:val="32"/>
          <w:szCs w:val="32"/>
        </w:rPr>
        <w:t>139.7</w:t>
      </w:r>
      <w:r>
        <w:rPr>
          <w:rFonts w:ascii="??_GB2312" w:eastAsia="Times New Roman" w:hAnsi="宋体" w:cs="Courier New"/>
          <w:sz w:val="32"/>
          <w:szCs w:val="32"/>
        </w:rPr>
        <w:t>万元。</w:t>
      </w:r>
      <w:r>
        <w:rPr>
          <w:rFonts w:ascii="??_GB2312" w:hAnsi="宋体" w:cs="Courier New" w:hint="eastAsia"/>
          <w:sz w:val="32"/>
          <w:szCs w:val="32"/>
        </w:rPr>
        <w:t>资金减少的主要原因是为了更好合理的利用财政资金合并减少了不必要的财政资金支出。</w:t>
      </w:r>
    </w:p>
    <w:p w:rsidR="0084677B" w:rsidRPr="00135C72" w:rsidRDefault="0084677B" w:rsidP="00366B84">
      <w:pPr>
        <w:adjustRightInd w:val="0"/>
        <w:snapToGrid w:val="0"/>
        <w:spacing w:line="360" w:lineRule="auto"/>
        <w:ind w:firstLineChars="200" w:firstLine="31680"/>
        <w:outlineLvl w:val="1"/>
        <w:rPr>
          <w:rFonts w:ascii="??_GB2312" w:hAnsi="宋体" w:cs="Courier New"/>
          <w:sz w:val="32"/>
          <w:szCs w:val="32"/>
        </w:rPr>
      </w:pPr>
      <w:r w:rsidRPr="00135C72">
        <w:rPr>
          <w:rFonts w:ascii="??_GB2312" w:hAnsi="宋体" w:cs="Courier New" w:hint="eastAsia"/>
          <w:sz w:val="32"/>
          <w:szCs w:val="32"/>
        </w:rPr>
        <w:t>五、一般公共预算支出预算情况说明</w:t>
      </w:r>
    </w:p>
    <w:p w:rsidR="0084677B" w:rsidRDefault="0084677B" w:rsidP="00366B84">
      <w:pPr>
        <w:adjustRightInd w:val="0"/>
        <w:snapToGrid w:val="0"/>
        <w:spacing w:line="360" w:lineRule="auto"/>
        <w:ind w:firstLineChars="200" w:firstLine="31680"/>
        <w:rPr>
          <w:rFonts w:ascii="??_GB2312" w:eastAsia="Times New Roman" w:hAnsi="宋体" w:cs="Courier New"/>
          <w:sz w:val="32"/>
          <w:szCs w:val="32"/>
        </w:rPr>
      </w:pPr>
      <w:r w:rsidRPr="00135C72">
        <w:rPr>
          <w:rFonts w:ascii="??_GB2312" w:hAnsi="宋体" w:cs="Courier New"/>
          <w:sz w:val="32"/>
          <w:szCs w:val="32"/>
        </w:rPr>
        <w:t>20</w:t>
      </w:r>
      <w:r>
        <w:rPr>
          <w:rFonts w:ascii="??_GB2312" w:hAnsi="宋体" w:cs="Courier New"/>
          <w:sz w:val="32"/>
          <w:szCs w:val="32"/>
        </w:rPr>
        <w:t>21</w:t>
      </w:r>
      <w:r w:rsidRPr="00135C72">
        <w:rPr>
          <w:rFonts w:ascii="??_GB2312" w:hAnsi="宋体" w:cs="Courier New" w:hint="eastAsia"/>
          <w:sz w:val="32"/>
          <w:szCs w:val="32"/>
        </w:rPr>
        <w:t>年</w:t>
      </w:r>
      <w:r>
        <w:rPr>
          <w:rFonts w:ascii="??_GB2312" w:hAnsi="宋体" w:cs="Courier New" w:hint="eastAsia"/>
          <w:sz w:val="32"/>
          <w:szCs w:val="32"/>
        </w:rPr>
        <w:t>一般公共预算支出</w:t>
      </w:r>
      <w:r>
        <w:rPr>
          <w:rFonts w:ascii="??_GB2312" w:hAnsi="宋体" w:cs="Courier New"/>
          <w:sz w:val="32"/>
          <w:szCs w:val="32"/>
        </w:rPr>
        <w:t>4422.3</w:t>
      </w:r>
      <w:r>
        <w:rPr>
          <w:rFonts w:ascii="??_GB2312" w:hAnsi="宋体" w:cs="Courier New" w:hint="eastAsia"/>
          <w:sz w:val="32"/>
          <w:szCs w:val="32"/>
        </w:rPr>
        <w:t>万元，其中基本支出</w:t>
      </w:r>
      <w:r>
        <w:rPr>
          <w:rFonts w:ascii="??_GB2312" w:hAnsi="宋体" w:cs="Courier New"/>
          <w:sz w:val="32"/>
          <w:szCs w:val="32"/>
        </w:rPr>
        <w:t>1208</w:t>
      </w:r>
      <w:r>
        <w:rPr>
          <w:rFonts w:ascii="??_GB2312" w:hAnsi="宋体" w:cs="Courier New" w:hint="eastAsia"/>
          <w:sz w:val="32"/>
          <w:szCs w:val="32"/>
        </w:rPr>
        <w:t>万元，占预算支出合计</w:t>
      </w:r>
      <w:r>
        <w:rPr>
          <w:rFonts w:ascii="??_GB2312" w:hAnsi="宋体" w:cs="Courier New"/>
          <w:sz w:val="32"/>
          <w:szCs w:val="32"/>
        </w:rPr>
        <w:t>23%</w:t>
      </w:r>
      <w:r>
        <w:rPr>
          <w:rFonts w:ascii="??_GB2312" w:hAnsi="宋体" w:cs="Courier New" w:hint="eastAsia"/>
          <w:sz w:val="32"/>
          <w:szCs w:val="32"/>
        </w:rPr>
        <w:t>；项目支出</w:t>
      </w:r>
      <w:r>
        <w:rPr>
          <w:rFonts w:ascii="??_GB2312" w:hAnsi="宋体" w:cs="Courier New"/>
          <w:sz w:val="32"/>
          <w:szCs w:val="32"/>
        </w:rPr>
        <w:t>3394.3</w:t>
      </w:r>
      <w:r>
        <w:rPr>
          <w:rFonts w:ascii="??_GB2312" w:hAnsi="宋体" w:cs="Courier New" w:hint="eastAsia"/>
          <w:sz w:val="32"/>
          <w:szCs w:val="32"/>
        </w:rPr>
        <w:t>万元，占预算支出合计</w:t>
      </w:r>
      <w:r>
        <w:rPr>
          <w:rFonts w:ascii="??_GB2312" w:hAnsi="宋体" w:cs="Courier New"/>
          <w:sz w:val="32"/>
          <w:szCs w:val="32"/>
        </w:rPr>
        <w:t>77%</w:t>
      </w:r>
      <w:r>
        <w:rPr>
          <w:rFonts w:ascii="??_GB2312" w:eastAsia="Times New Roman" w:hAnsi="宋体" w:cs="Courier New"/>
          <w:bCs/>
          <w:sz w:val="32"/>
          <w:szCs w:val="32"/>
        </w:rPr>
        <w:t>。与</w:t>
      </w:r>
      <w:r>
        <w:rPr>
          <w:rFonts w:ascii="??_GB2312" w:eastAsia="Times New Roman" w:hAnsi="宋体" w:cs="Courier New"/>
          <w:bCs/>
          <w:sz w:val="32"/>
          <w:szCs w:val="32"/>
        </w:rPr>
        <w:t>20</w:t>
      </w:r>
      <w:r>
        <w:rPr>
          <w:rFonts w:ascii="??_GB2312" w:hAnsi="宋体" w:cs="Courier New"/>
          <w:bCs/>
          <w:sz w:val="32"/>
          <w:szCs w:val="32"/>
        </w:rPr>
        <w:t>20</w:t>
      </w:r>
      <w:r>
        <w:rPr>
          <w:rFonts w:ascii="??_GB2312" w:eastAsia="Times New Roman" w:hAnsi="宋体" w:cs="Courier New"/>
          <w:bCs/>
          <w:sz w:val="32"/>
          <w:szCs w:val="32"/>
        </w:rPr>
        <w:t>年相比，</w:t>
      </w:r>
      <w:r>
        <w:rPr>
          <w:rFonts w:ascii="??_GB2312" w:eastAsia="Times New Roman" w:hAnsi="宋体" w:cs="Courier New"/>
          <w:sz w:val="32"/>
          <w:szCs w:val="32"/>
        </w:rPr>
        <w:t>财政拨款收、支总计</w:t>
      </w:r>
      <w:r>
        <w:rPr>
          <w:rFonts w:ascii="??_GB2312" w:hAnsi="宋体" w:cs="Courier New" w:hint="eastAsia"/>
          <w:sz w:val="32"/>
          <w:szCs w:val="32"/>
        </w:rPr>
        <w:t>减少</w:t>
      </w:r>
      <w:r>
        <w:rPr>
          <w:rFonts w:ascii="??_GB2312" w:hAnsi="宋体" w:cs="Courier New"/>
          <w:sz w:val="32"/>
          <w:szCs w:val="32"/>
        </w:rPr>
        <w:t>139.7</w:t>
      </w:r>
      <w:r>
        <w:rPr>
          <w:rFonts w:ascii="??_GB2312" w:eastAsia="Times New Roman" w:hAnsi="宋体" w:cs="Courier New"/>
          <w:sz w:val="32"/>
          <w:szCs w:val="32"/>
        </w:rPr>
        <w:t>万元，</w:t>
      </w:r>
      <w:r>
        <w:rPr>
          <w:rFonts w:ascii="??_GB2312" w:hAnsi="宋体" w:cs="Courier New" w:hint="eastAsia"/>
          <w:sz w:val="32"/>
          <w:szCs w:val="32"/>
        </w:rPr>
        <w:t>主要原因是为了更好合理的利用财政资金合并减少了不必要的财政资金支出。</w:t>
      </w:r>
    </w:p>
    <w:p w:rsidR="0084677B" w:rsidRPr="00135C72" w:rsidRDefault="0084677B" w:rsidP="00366B84">
      <w:pPr>
        <w:adjustRightInd w:val="0"/>
        <w:snapToGrid w:val="0"/>
        <w:spacing w:line="360" w:lineRule="auto"/>
        <w:ind w:firstLineChars="200" w:firstLine="31680"/>
        <w:outlineLvl w:val="1"/>
        <w:rPr>
          <w:rFonts w:ascii="??_GB2312" w:hAnsi="宋体" w:cs="Courier New"/>
          <w:sz w:val="32"/>
          <w:szCs w:val="32"/>
        </w:rPr>
      </w:pPr>
      <w:r w:rsidRPr="00135C72">
        <w:rPr>
          <w:rFonts w:ascii="??_GB2312" w:hAnsi="宋体" w:cs="Courier New" w:hint="eastAsia"/>
          <w:sz w:val="32"/>
          <w:szCs w:val="32"/>
        </w:rPr>
        <w:t>六、一般公共预算基本支出预算情况说明</w:t>
      </w:r>
    </w:p>
    <w:p w:rsidR="0084677B" w:rsidRDefault="0084677B" w:rsidP="00366B84">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w:t>
      </w:r>
      <w:r>
        <w:rPr>
          <w:rFonts w:ascii="??_GB2312" w:hAnsi="宋体" w:cs="Courier New"/>
          <w:sz w:val="32"/>
          <w:szCs w:val="32"/>
        </w:rPr>
        <w:t>21</w:t>
      </w:r>
      <w:r>
        <w:rPr>
          <w:rFonts w:ascii="??_GB2312" w:eastAsia="Times New Roman" w:hAnsi="宋体" w:cs="Courier New"/>
          <w:sz w:val="32"/>
          <w:szCs w:val="32"/>
        </w:rPr>
        <w:t>年</w:t>
      </w:r>
      <w:r>
        <w:rPr>
          <w:rFonts w:ascii="??_GB2312" w:hAnsi="宋体" w:cs="Courier New" w:hint="eastAsia"/>
          <w:sz w:val="32"/>
          <w:szCs w:val="32"/>
        </w:rPr>
        <w:t>浉文旅局基本</w:t>
      </w:r>
      <w:r>
        <w:rPr>
          <w:rFonts w:ascii="宋体" w:hAnsi="宋体" w:cs="宋体" w:hint="eastAsia"/>
          <w:bCs/>
          <w:color w:val="000000"/>
          <w:kern w:val="0"/>
          <w:sz w:val="32"/>
          <w:szCs w:val="32"/>
        </w:rPr>
        <w:t>支出</w:t>
      </w:r>
      <w:r>
        <w:rPr>
          <w:rFonts w:ascii="宋体" w:hAnsi="宋体" w:cs="宋体"/>
          <w:bCs/>
          <w:color w:val="000000"/>
          <w:kern w:val="0"/>
          <w:sz w:val="32"/>
          <w:szCs w:val="32"/>
        </w:rPr>
        <w:t>1208</w:t>
      </w:r>
      <w:r>
        <w:rPr>
          <w:rFonts w:ascii="??_GB2312" w:eastAsia="Times New Roman" w:hAnsi="宋体" w:cs="Courier New"/>
          <w:sz w:val="32"/>
          <w:szCs w:val="32"/>
        </w:rPr>
        <w:t>万元，主要用于以下方面：</w:t>
      </w:r>
      <w:r>
        <w:rPr>
          <w:rFonts w:ascii="??_GB2312" w:eastAsia="Times New Roman" w:hAnsi="Times New Roman" w:cs="??_GB2312"/>
          <w:bCs/>
          <w:spacing w:val="-1"/>
          <w:kern w:val="0"/>
          <w:sz w:val="32"/>
          <w:szCs w:val="32"/>
        </w:rPr>
        <w:t>人员经费</w:t>
      </w:r>
      <w:r>
        <w:rPr>
          <w:rFonts w:ascii="??_GB2312" w:hAnsi="Times New Roman" w:cs="??_GB2312"/>
          <w:bCs/>
          <w:spacing w:val="-1"/>
          <w:kern w:val="0"/>
          <w:sz w:val="32"/>
          <w:szCs w:val="32"/>
        </w:rPr>
        <w:t>954.3</w:t>
      </w:r>
      <w:r>
        <w:rPr>
          <w:rFonts w:ascii="??_GB2312" w:hAnsi="Times New Roman" w:cs="??_GB2312" w:hint="eastAsia"/>
          <w:bCs/>
          <w:spacing w:val="-1"/>
          <w:kern w:val="0"/>
          <w:sz w:val="32"/>
          <w:szCs w:val="32"/>
        </w:rPr>
        <w:t>万</w:t>
      </w:r>
      <w:r>
        <w:rPr>
          <w:rFonts w:ascii="??_GB2312" w:eastAsia="Times New Roman" w:hAnsi="Times New Roman" w:cs="??_GB2312"/>
          <w:bCs/>
          <w:spacing w:val="-1"/>
          <w:kern w:val="0"/>
          <w:sz w:val="32"/>
          <w:szCs w:val="32"/>
        </w:rPr>
        <w:t>元</w:t>
      </w:r>
      <w:r>
        <w:rPr>
          <w:rFonts w:ascii="??_GB2312" w:eastAsia="Times New Roman" w:hAnsi="宋体" w:cs="Courier New"/>
          <w:bCs/>
          <w:sz w:val="32"/>
          <w:szCs w:val="32"/>
        </w:rPr>
        <w:t>，</w:t>
      </w:r>
      <w:r>
        <w:rPr>
          <w:rFonts w:ascii="??_GB2312" w:eastAsia="Times New Roman" w:hAnsi="宋体" w:cs="Courier New"/>
          <w:sz w:val="32"/>
          <w:szCs w:val="32"/>
        </w:rPr>
        <w:t>主要包括：基本工资、津贴补贴、伙食补助费、绩效工资</w:t>
      </w:r>
      <w:r>
        <w:rPr>
          <w:rFonts w:ascii="??_GB2312" w:hAnsi="宋体" w:cs="Courier New" w:hint="eastAsia"/>
          <w:sz w:val="32"/>
          <w:szCs w:val="32"/>
        </w:rPr>
        <w:t>、对个人和家庭的补助等</w:t>
      </w:r>
      <w:r>
        <w:rPr>
          <w:rFonts w:ascii="??_GB2312" w:eastAsia="Times New Roman" w:hAnsi="宋体" w:cs="Courier New"/>
          <w:sz w:val="32"/>
          <w:szCs w:val="32"/>
        </w:rPr>
        <w:t>；</w:t>
      </w:r>
      <w:r w:rsidRPr="00EF0DDF">
        <w:rPr>
          <w:rFonts w:ascii="??_GB2312" w:eastAsia="Times New Roman" w:hAnsi="宋体" w:cs="Courier New"/>
          <w:sz w:val="32"/>
          <w:szCs w:val="32"/>
        </w:rPr>
        <w:t>商品服务支出</w:t>
      </w:r>
      <w:r w:rsidRPr="00EF0DDF">
        <w:rPr>
          <w:rFonts w:ascii="??_GB2312" w:eastAsia="Times New Roman" w:hAnsi="宋体" w:cs="Courier New"/>
          <w:sz w:val="32"/>
          <w:szCs w:val="32"/>
        </w:rPr>
        <w:t>73.7</w:t>
      </w:r>
      <w:r w:rsidRPr="00EF0DDF">
        <w:rPr>
          <w:rFonts w:ascii="??_GB2312" w:eastAsia="Times New Roman" w:hAnsi="宋体" w:cs="Courier New"/>
          <w:sz w:val="32"/>
          <w:szCs w:val="32"/>
        </w:rPr>
        <w:t>万元</w:t>
      </w:r>
      <w:r>
        <w:rPr>
          <w:rFonts w:ascii="??_GB2312" w:eastAsia="Times New Roman" w:hAnsi="宋体" w:cs="Courier New"/>
          <w:sz w:val="32"/>
          <w:szCs w:val="32"/>
        </w:rPr>
        <w:t>，主要包括：办公费</w:t>
      </w:r>
      <w:r w:rsidRPr="00EF0DDF">
        <w:rPr>
          <w:rFonts w:ascii="??_GB2312" w:eastAsia="Times New Roman" w:hAnsi="宋体" w:cs="Courier New"/>
          <w:sz w:val="32"/>
          <w:szCs w:val="32"/>
        </w:rPr>
        <w:t>、差旅费、业务费等。</w:t>
      </w:r>
    </w:p>
    <w:p w:rsidR="0084677B" w:rsidRDefault="0084677B" w:rsidP="00366B84">
      <w:pPr>
        <w:adjustRightInd w:val="0"/>
        <w:snapToGrid w:val="0"/>
        <w:spacing w:line="360" w:lineRule="auto"/>
        <w:ind w:firstLineChars="200" w:firstLine="31680"/>
        <w:outlineLvl w:val="1"/>
        <w:rPr>
          <w:rFonts w:ascii="??_GB2312" w:hAnsi="宋体" w:cs="Courier New"/>
          <w:sz w:val="32"/>
          <w:szCs w:val="32"/>
        </w:rPr>
      </w:pPr>
      <w:r w:rsidRPr="00461B4D">
        <w:rPr>
          <w:rFonts w:ascii="??_GB2312" w:eastAsia="Times New Roman" w:hAnsi="宋体" w:cs="Courier New"/>
          <w:sz w:val="32"/>
          <w:szCs w:val="32"/>
        </w:rPr>
        <w:t>七、政府性基金预算支出预算情况说明</w:t>
      </w:r>
      <w:r w:rsidRPr="00461B4D">
        <w:rPr>
          <w:rFonts w:ascii="??_GB2312" w:eastAsia="Times New Roman" w:hAnsi="宋体" w:cs="Courier New"/>
          <w:sz w:val="32"/>
          <w:szCs w:val="32"/>
        </w:rPr>
        <w:br/>
      </w:r>
      <w:r w:rsidRPr="00461B4D">
        <w:rPr>
          <w:rFonts w:ascii="??_GB2312" w:eastAsia="Times New Roman" w:hAnsi="宋体" w:cs="Courier New"/>
          <w:sz w:val="32"/>
          <w:szCs w:val="32"/>
        </w:rPr>
        <w:t>我局</w:t>
      </w:r>
      <w:r w:rsidRPr="00461B4D">
        <w:rPr>
          <w:rFonts w:ascii="??_GB2312" w:eastAsia="Times New Roman" w:hAnsi="宋体" w:cs="Courier New"/>
          <w:sz w:val="32"/>
          <w:szCs w:val="32"/>
        </w:rPr>
        <w:t>2021</w:t>
      </w:r>
      <w:r w:rsidRPr="00461B4D">
        <w:rPr>
          <w:rFonts w:ascii="??_GB2312" w:eastAsia="Times New Roman" w:hAnsi="宋体" w:cs="Courier New"/>
          <w:sz w:val="32"/>
          <w:szCs w:val="32"/>
        </w:rPr>
        <w:t>年无使用政府性基金预算拨款安排的支出。</w:t>
      </w:r>
    </w:p>
    <w:p w:rsidR="0084677B" w:rsidRPr="00461B4D" w:rsidRDefault="0084677B" w:rsidP="00461B4D">
      <w:pPr>
        <w:pStyle w:val="ListParagraph"/>
        <w:numPr>
          <w:ilvl w:val="0"/>
          <w:numId w:val="7"/>
        </w:numPr>
        <w:adjustRightInd w:val="0"/>
        <w:snapToGrid w:val="0"/>
        <w:spacing w:line="360" w:lineRule="auto"/>
        <w:ind w:firstLineChars="0"/>
        <w:outlineLvl w:val="1"/>
        <w:rPr>
          <w:rFonts w:ascii="??_GB2312" w:hAnsi="宋体" w:cs="Courier New"/>
          <w:sz w:val="32"/>
          <w:szCs w:val="32"/>
        </w:rPr>
      </w:pPr>
      <w:r w:rsidRPr="00461B4D">
        <w:rPr>
          <w:rFonts w:ascii="??_GB2312" w:hAnsi="宋体" w:cs="Courier New"/>
          <w:sz w:val="32"/>
          <w:szCs w:val="32"/>
        </w:rPr>
        <w:t xml:space="preserve"> </w:t>
      </w:r>
      <w:r w:rsidRPr="00461B4D">
        <w:rPr>
          <w:rFonts w:ascii="??_GB2312" w:hAnsi="宋体" w:cs="Courier New" w:hint="eastAsia"/>
          <w:sz w:val="32"/>
          <w:szCs w:val="32"/>
        </w:rPr>
        <w:t>“三公”经费支出预算情况说明</w:t>
      </w:r>
    </w:p>
    <w:p w:rsidR="0084677B" w:rsidRDefault="0084677B" w:rsidP="00366B84">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Pr>
          <w:rFonts w:ascii="??_GB2312" w:hAnsi="宋体" w:cs="Courier New" w:hint="eastAsia"/>
          <w:sz w:val="32"/>
          <w:szCs w:val="32"/>
        </w:rPr>
        <w:t>我局</w:t>
      </w:r>
      <w:r>
        <w:rPr>
          <w:rFonts w:ascii="??_GB2312" w:eastAsia="Times New Roman" w:hAnsi="宋体" w:cs="Courier New"/>
          <w:sz w:val="32"/>
          <w:szCs w:val="32"/>
        </w:rPr>
        <w:t>20</w:t>
      </w:r>
      <w:r>
        <w:rPr>
          <w:rFonts w:ascii="??_GB2312" w:hAnsi="宋体" w:cs="Courier New"/>
          <w:sz w:val="32"/>
          <w:szCs w:val="32"/>
        </w:rPr>
        <w:t>21</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经费财政拨款支出预算为</w:t>
      </w:r>
      <w:r>
        <w:rPr>
          <w:rFonts w:ascii="??_GB2312" w:hAnsi="宋体" w:cs="Courier New"/>
          <w:sz w:val="32"/>
          <w:szCs w:val="32"/>
        </w:rPr>
        <w:t>62</w:t>
      </w:r>
      <w:r>
        <w:rPr>
          <w:rFonts w:ascii="??_GB2312" w:eastAsia="Times New Roman" w:hAnsi="宋体" w:cs="Courier New"/>
          <w:sz w:val="32"/>
          <w:szCs w:val="32"/>
        </w:rPr>
        <w:t>万元</w:t>
      </w:r>
      <w:r>
        <w:rPr>
          <w:rFonts w:ascii="??_GB2312" w:hAnsi="宋体" w:cs="Courier New" w:hint="eastAsia"/>
          <w:sz w:val="32"/>
          <w:szCs w:val="32"/>
        </w:rPr>
        <w:t>。</w:t>
      </w:r>
      <w:r w:rsidRPr="00461B4D">
        <w:rPr>
          <w:rFonts w:ascii="??_GB2312" w:hAnsi="宋体" w:cs="Courier New"/>
          <w:sz w:val="32"/>
          <w:szCs w:val="32"/>
        </w:rPr>
        <w:t>2021</w:t>
      </w:r>
      <w:r w:rsidRPr="00461B4D">
        <w:rPr>
          <w:rFonts w:ascii="??_GB2312" w:hAnsi="宋体" w:cs="Courier New" w:hint="eastAsia"/>
          <w:sz w:val="32"/>
          <w:szCs w:val="32"/>
        </w:rPr>
        <w:t>年“三公”经费支出预算数比</w:t>
      </w:r>
      <w:r w:rsidRPr="00461B4D">
        <w:rPr>
          <w:rFonts w:ascii="??_GB2312" w:hAnsi="宋体" w:cs="Courier New"/>
          <w:sz w:val="32"/>
          <w:szCs w:val="32"/>
        </w:rPr>
        <w:t>2020</w:t>
      </w:r>
      <w:r w:rsidRPr="00461B4D">
        <w:rPr>
          <w:rFonts w:ascii="??_GB2312" w:hAnsi="宋体" w:cs="Courier New" w:hint="eastAsia"/>
          <w:sz w:val="32"/>
          <w:szCs w:val="32"/>
        </w:rPr>
        <w:t>年减少</w:t>
      </w:r>
      <w:r>
        <w:rPr>
          <w:rFonts w:ascii="??_GB2312" w:hAnsi="宋体" w:cs="Courier New"/>
          <w:sz w:val="32"/>
          <w:szCs w:val="32"/>
        </w:rPr>
        <w:t>2</w:t>
      </w:r>
      <w:r>
        <w:rPr>
          <w:rFonts w:ascii="??_GB2312" w:hAnsi="宋体" w:cs="Courier New" w:hint="eastAsia"/>
          <w:sz w:val="32"/>
          <w:szCs w:val="32"/>
        </w:rPr>
        <w:t>万元。</w:t>
      </w:r>
    </w:p>
    <w:p w:rsidR="0084677B" w:rsidRDefault="0084677B" w:rsidP="00461B4D">
      <w:pPr>
        <w:kinsoku w:val="0"/>
        <w:overflowPunct w:val="0"/>
        <w:autoSpaceDE w:val="0"/>
        <w:autoSpaceDN w:val="0"/>
        <w:adjustRightInd w:val="0"/>
        <w:snapToGrid w:val="0"/>
        <w:spacing w:line="360" w:lineRule="auto"/>
        <w:rPr>
          <w:rFonts w:ascii="??_GB2312" w:hAnsi="宋体" w:cs="Courier New"/>
          <w:sz w:val="32"/>
          <w:szCs w:val="32"/>
        </w:rPr>
      </w:pPr>
      <w:r>
        <w:rPr>
          <w:rFonts w:ascii="??_GB2312" w:hAnsi="宋体" w:cs="Courier New" w:hint="eastAsia"/>
          <w:sz w:val="32"/>
          <w:szCs w:val="32"/>
        </w:rPr>
        <w:t>具体支出情况如下：</w:t>
      </w:r>
    </w:p>
    <w:p w:rsidR="0084677B" w:rsidRPr="000671DD" w:rsidRDefault="0084677B" w:rsidP="000671DD">
      <w:pPr>
        <w:pStyle w:val="ListParagraph"/>
        <w:numPr>
          <w:ilvl w:val="0"/>
          <w:numId w:val="9"/>
        </w:numPr>
        <w:kinsoku w:val="0"/>
        <w:overflowPunct w:val="0"/>
        <w:autoSpaceDE w:val="0"/>
        <w:autoSpaceDN w:val="0"/>
        <w:adjustRightInd w:val="0"/>
        <w:snapToGrid w:val="0"/>
        <w:spacing w:line="360" w:lineRule="auto"/>
        <w:ind w:left="0" w:firstLineChars="0" w:firstLine="0"/>
        <w:rPr>
          <w:rFonts w:ascii="??_GB2312" w:eastAsia="Times New Roman" w:hAnsi="宋体" w:cs="Courier New"/>
          <w:b/>
          <w:bCs/>
          <w:sz w:val="32"/>
          <w:szCs w:val="32"/>
        </w:rPr>
      </w:pPr>
      <w:r w:rsidRPr="000671DD">
        <w:rPr>
          <w:rFonts w:ascii="??_GB2312" w:eastAsia="Times New Roman" w:hAnsi="宋体"/>
          <w:b/>
          <w:bCs/>
          <w:sz w:val="32"/>
          <w:szCs w:val="32"/>
        </w:rPr>
        <w:t>因公出国（境）费</w:t>
      </w:r>
      <w:r w:rsidRPr="000671DD">
        <w:rPr>
          <w:rFonts w:ascii="??_GB2312" w:eastAsia="Times New Roman" w:hAnsi="宋体" w:cs="Courier New"/>
          <w:sz w:val="32"/>
          <w:szCs w:val="32"/>
        </w:rPr>
        <w:t>支出</w:t>
      </w:r>
      <w:r w:rsidRPr="000671DD">
        <w:rPr>
          <w:rFonts w:ascii="??_GB2312" w:eastAsia="Times New Roman" w:hAnsi="宋体" w:cs="Courier New"/>
          <w:sz w:val="32"/>
          <w:szCs w:val="32"/>
        </w:rPr>
        <w:t>0</w:t>
      </w:r>
      <w:r w:rsidRPr="000671DD">
        <w:rPr>
          <w:rFonts w:ascii="??_GB2312" w:eastAsia="Times New Roman" w:hAnsi="宋体" w:cs="Courier New"/>
          <w:sz w:val="32"/>
          <w:szCs w:val="32"/>
        </w:rPr>
        <w:t>万元。全年安排机关单</w:t>
      </w:r>
      <w:r w:rsidRPr="000671DD">
        <w:rPr>
          <w:rFonts w:ascii="??_GB2312" w:hAnsi="宋体" w:cs="Courier New" w:hint="eastAsia"/>
          <w:sz w:val="32"/>
          <w:szCs w:val="32"/>
        </w:rPr>
        <w:t>位工作人员</w:t>
      </w:r>
      <w:r w:rsidRPr="000671DD">
        <w:rPr>
          <w:rFonts w:ascii="??_GB2312" w:eastAsia="Times New Roman" w:hAnsi="宋体" w:cs="Courier New"/>
          <w:sz w:val="32"/>
          <w:szCs w:val="32"/>
        </w:rPr>
        <w:t>因公出国（境）团组</w:t>
      </w:r>
      <w:r w:rsidRPr="000671DD">
        <w:rPr>
          <w:rFonts w:ascii="??_GB2312" w:eastAsia="Times New Roman" w:hAnsi="宋体" w:cs="Courier New"/>
          <w:sz w:val="32"/>
          <w:szCs w:val="32"/>
        </w:rPr>
        <w:t>0</w:t>
      </w:r>
      <w:r w:rsidRPr="000671DD">
        <w:rPr>
          <w:rFonts w:ascii="??_GB2312" w:eastAsia="Times New Roman" w:hAnsi="宋体" w:cs="Courier New"/>
          <w:sz w:val="32"/>
          <w:szCs w:val="32"/>
        </w:rPr>
        <w:t>个，累计</w:t>
      </w:r>
      <w:r w:rsidRPr="000671DD">
        <w:rPr>
          <w:rFonts w:ascii="??_GB2312" w:eastAsia="Times New Roman" w:hAnsi="宋体" w:cs="Courier New"/>
          <w:sz w:val="32"/>
          <w:szCs w:val="32"/>
        </w:rPr>
        <w:t>0</w:t>
      </w:r>
      <w:r w:rsidRPr="000671DD">
        <w:rPr>
          <w:rFonts w:ascii="??_GB2312" w:eastAsia="Times New Roman" w:hAnsi="宋体" w:cs="Courier New"/>
          <w:sz w:val="32"/>
          <w:szCs w:val="32"/>
        </w:rPr>
        <w:t>人次。开支内容包括：</w:t>
      </w:r>
    </w:p>
    <w:p w:rsidR="0084677B" w:rsidRDefault="0084677B" w:rsidP="00366B84">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出国谈判、工作磋商</w:t>
      </w:r>
      <w:r>
        <w:rPr>
          <w:rFonts w:ascii="??_GB2312" w:eastAsia="Times New Roman" w:hAnsi="宋体" w:cs="Courier New"/>
          <w:sz w:val="32"/>
          <w:szCs w:val="32"/>
        </w:rPr>
        <w:t>支出</w:t>
      </w:r>
      <w:r>
        <w:rPr>
          <w:rFonts w:ascii="??_GB2312" w:eastAsia="Times New Roman" w:hAnsi="宋体" w:cs="Courier New"/>
          <w:sz w:val="32"/>
          <w:szCs w:val="32"/>
        </w:rPr>
        <w:t>0</w:t>
      </w:r>
      <w:r>
        <w:rPr>
          <w:rFonts w:ascii="??_GB2312" w:eastAsia="Times New Roman" w:hAnsi="宋体" w:cs="Courier New"/>
          <w:sz w:val="32"/>
          <w:szCs w:val="32"/>
        </w:rPr>
        <w:t>万元，主要用于参加以下谈判和磋商：无。</w:t>
      </w:r>
    </w:p>
    <w:p w:rsidR="0084677B" w:rsidRDefault="0084677B" w:rsidP="00366B84">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Pr>
          <w:rFonts w:ascii="??_GB2312" w:eastAsia="Times New Roman" w:hAnsi="宋体" w:cs="Courier New"/>
          <w:b/>
          <w:bCs/>
          <w:sz w:val="32"/>
          <w:szCs w:val="32"/>
        </w:rPr>
        <w:t>境外业务培训</w:t>
      </w:r>
      <w:r>
        <w:rPr>
          <w:rFonts w:ascii="??_GB2312" w:eastAsia="Times New Roman" w:hAnsi="宋体" w:cs="Courier New"/>
          <w:b/>
          <w:bCs/>
          <w:sz w:val="32"/>
          <w:szCs w:val="32"/>
        </w:rPr>
        <w:t xml:space="preserve"> </w:t>
      </w:r>
      <w:r>
        <w:rPr>
          <w:rFonts w:ascii="??_GB2312" w:eastAsia="Times New Roman" w:hAnsi="宋体" w:cs="Courier New"/>
          <w:sz w:val="32"/>
          <w:szCs w:val="32"/>
        </w:rPr>
        <w:t>支出支出</w:t>
      </w:r>
      <w:r>
        <w:rPr>
          <w:rFonts w:ascii="??_GB2312" w:eastAsia="Times New Roman" w:hAnsi="宋体" w:cs="Courier New"/>
          <w:sz w:val="32"/>
          <w:szCs w:val="32"/>
        </w:rPr>
        <w:t>0</w:t>
      </w:r>
      <w:r>
        <w:rPr>
          <w:rFonts w:ascii="??_GB2312" w:eastAsia="Times New Roman" w:hAnsi="宋体" w:cs="Courier New"/>
          <w:sz w:val="32"/>
          <w:szCs w:val="32"/>
        </w:rPr>
        <w:t>万元，没有用于为提高财政管理水平而举办的公共财政支出结构比较研究、社会保障政策等。</w:t>
      </w:r>
    </w:p>
    <w:p w:rsidR="0084677B" w:rsidRPr="000671DD" w:rsidRDefault="0084677B" w:rsidP="000671DD">
      <w:pPr>
        <w:kinsoku w:val="0"/>
        <w:overflowPunct w:val="0"/>
        <w:autoSpaceDE w:val="0"/>
        <w:autoSpaceDN w:val="0"/>
        <w:adjustRightInd w:val="0"/>
        <w:snapToGrid w:val="0"/>
        <w:spacing w:line="360" w:lineRule="auto"/>
        <w:rPr>
          <w:rFonts w:ascii="??_GB2312" w:eastAsia="Times New Roman" w:hAnsi="宋体" w:cs="Courier New"/>
          <w:sz w:val="32"/>
          <w:szCs w:val="32"/>
        </w:rPr>
      </w:pPr>
      <w:r w:rsidRPr="00B36F5A">
        <w:rPr>
          <w:rFonts w:ascii="??_GB2312" w:hAnsi="宋体" w:cs="Courier New" w:hint="eastAsia"/>
          <w:sz w:val="32"/>
          <w:szCs w:val="32"/>
        </w:rPr>
        <w:t>（二）</w:t>
      </w:r>
      <w:r w:rsidRPr="00B36F5A">
        <w:rPr>
          <w:rFonts w:ascii="??_GB2312" w:hAnsi="宋体" w:hint="eastAsia"/>
          <w:b/>
          <w:bCs/>
          <w:sz w:val="32"/>
          <w:szCs w:val="32"/>
        </w:rPr>
        <w:t>公务</w:t>
      </w:r>
      <w:r w:rsidRPr="00B36F5A">
        <w:rPr>
          <w:rFonts w:ascii="??_GB2312" w:eastAsia="Times New Roman" w:hAnsi="宋体"/>
          <w:b/>
          <w:bCs/>
          <w:sz w:val="32"/>
          <w:szCs w:val="32"/>
        </w:rPr>
        <w:t>用车购置及运行费</w:t>
      </w:r>
      <w:r w:rsidRPr="00B36F5A">
        <w:rPr>
          <w:rFonts w:ascii="??_GB2312" w:eastAsia="Times New Roman" w:hAnsi="宋体" w:cs="Courier New"/>
          <w:sz w:val="32"/>
          <w:szCs w:val="32"/>
        </w:rPr>
        <w:t>支出</w:t>
      </w:r>
      <w:r w:rsidRPr="00B36F5A">
        <w:rPr>
          <w:rFonts w:ascii="??_GB2312" w:hAnsi="宋体" w:cs="Courier New"/>
          <w:sz w:val="32"/>
          <w:szCs w:val="32"/>
        </w:rPr>
        <w:t>5</w:t>
      </w:r>
      <w:r w:rsidRPr="00B36F5A">
        <w:rPr>
          <w:rFonts w:ascii="??_GB2312" w:eastAsia="Times New Roman" w:hAnsi="宋体" w:cs="Courier New"/>
          <w:sz w:val="32"/>
          <w:szCs w:val="32"/>
        </w:rPr>
        <w:t>万元。其中</w:t>
      </w:r>
      <w:r w:rsidRPr="00B36F5A">
        <w:rPr>
          <w:rFonts w:ascii="??_GB2312" w:hAnsi="宋体" w:cs="Courier New" w:hint="eastAsia"/>
          <w:sz w:val="32"/>
          <w:szCs w:val="32"/>
        </w:rPr>
        <w:t>，</w:t>
      </w:r>
      <w:r w:rsidRPr="00B36F5A">
        <w:rPr>
          <w:rFonts w:ascii="宋体" w:hAnsi="宋体" w:cs="Courier New" w:hint="eastAsia"/>
          <w:bCs/>
          <w:sz w:val="32"/>
          <w:szCs w:val="32"/>
        </w:rPr>
        <w:t>公</w:t>
      </w:r>
      <w:r w:rsidRPr="00B36F5A">
        <w:rPr>
          <w:rFonts w:ascii="??_GB2312" w:eastAsia="Times New Roman" w:hAnsi="宋体" w:cs="Courier New"/>
          <w:bCs/>
          <w:sz w:val="32"/>
          <w:szCs w:val="32"/>
        </w:rPr>
        <w:t>车购置</w:t>
      </w:r>
      <w:r w:rsidRPr="00B36F5A">
        <w:rPr>
          <w:rFonts w:ascii="??_GB2312" w:eastAsia="Times New Roman" w:hAnsi="宋体" w:cs="Courier New"/>
          <w:sz w:val="32"/>
          <w:szCs w:val="32"/>
        </w:rPr>
        <w:t>支出为</w:t>
      </w:r>
      <w:r w:rsidRPr="00B36F5A">
        <w:rPr>
          <w:rFonts w:ascii="??_GB2312" w:eastAsia="Times New Roman" w:hAnsi="宋体" w:cs="Courier New"/>
          <w:sz w:val="32"/>
          <w:szCs w:val="32"/>
        </w:rPr>
        <w:t>0</w:t>
      </w:r>
      <w:r w:rsidRPr="00B36F5A">
        <w:rPr>
          <w:rFonts w:ascii="??_GB2312" w:eastAsia="Times New Roman" w:hAnsi="宋体" w:cs="Courier New"/>
          <w:sz w:val="32"/>
          <w:szCs w:val="32"/>
        </w:rPr>
        <w:t>万元。</w:t>
      </w:r>
      <w:r w:rsidRPr="00B36F5A">
        <w:rPr>
          <w:rFonts w:ascii="宋体" w:hAnsi="宋体" w:cs="Courier New" w:hint="eastAsia"/>
          <w:bCs/>
          <w:sz w:val="32"/>
          <w:szCs w:val="32"/>
        </w:rPr>
        <w:t>公</w:t>
      </w:r>
      <w:r w:rsidRPr="00B36F5A">
        <w:rPr>
          <w:rFonts w:ascii="??_GB2312" w:eastAsia="Times New Roman" w:hAnsi="宋体" w:cs="Courier New"/>
          <w:bCs/>
          <w:sz w:val="32"/>
          <w:szCs w:val="32"/>
        </w:rPr>
        <w:t>车运行</w:t>
      </w:r>
      <w:r w:rsidRPr="00B36F5A">
        <w:rPr>
          <w:rFonts w:ascii="??_GB2312" w:eastAsia="Times New Roman" w:hAnsi="宋体" w:cs="Courier New"/>
          <w:sz w:val="32"/>
          <w:szCs w:val="32"/>
        </w:rPr>
        <w:t>支出</w:t>
      </w:r>
      <w:r w:rsidRPr="00B36F5A">
        <w:rPr>
          <w:rFonts w:ascii="??_GB2312" w:hAnsi="宋体" w:cs="Courier New"/>
          <w:sz w:val="32"/>
          <w:szCs w:val="32"/>
        </w:rPr>
        <w:t>5</w:t>
      </w:r>
      <w:r w:rsidRPr="00B36F5A">
        <w:rPr>
          <w:rFonts w:ascii="??_GB2312" w:eastAsia="Times New Roman" w:hAnsi="宋体" w:cs="Courier New"/>
          <w:sz w:val="32"/>
          <w:szCs w:val="32"/>
        </w:rPr>
        <w:t>万元。公务用车购置费预算数比</w:t>
      </w:r>
      <w:r w:rsidRPr="00B36F5A">
        <w:rPr>
          <w:rFonts w:ascii="??_GB2312" w:eastAsia="Times New Roman" w:hAnsi="宋体" w:cs="Courier New"/>
          <w:sz w:val="32"/>
          <w:szCs w:val="32"/>
        </w:rPr>
        <w:t xml:space="preserve"> 2020</w:t>
      </w:r>
      <w:r w:rsidRPr="00B36F5A">
        <w:rPr>
          <w:rFonts w:ascii="??_GB2312" w:eastAsia="Times New Roman" w:hAnsi="宋体" w:cs="Courier New"/>
          <w:sz w:val="32"/>
          <w:szCs w:val="32"/>
        </w:rPr>
        <w:t>年持平，主要原因：没有公务用车购置计划。公务用车运行维护费预算数比</w:t>
      </w:r>
      <w:r w:rsidRPr="00B36F5A">
        <w:rPr>
          <w:rFonts w:ascii="??_GB2312" w:eastAsia="Times New Roman" w:hAnsi="宋体" w:cs="Courier New"/>
          <w:sz w:val="32"/>
          <w:szCs w:val="32"/>
        </w:rPr>
        <w:t xml:space="preserve"> 2020</w:t>
      </w:r>
      <w:r w:rsidRPr="00B36F5A">
        <w:rPr>
          <w:rFonts w:ascii="??_GB2312" w:eastAsia="Times New Roman" w:hAnsi="宋体" w:cs="Courier New"/>
          <w:sz w:val="32"/>
          <w:szCs w:val="32"/>
        </w:rPr>
        <w:t>年持平，主要原因：</w:t>
      </w:r>
      <w:r w:rsidRPr="00B36F5A">
        <w:rPr>
          <w:rFonts w:ascii="??_GB2312" w:eastAsia="Times New Roman" w:hAnsi="宋体" w:cs="Courier New"/>
          <w:sz w:val="32"/>
          <w:szCs w:val="32"/>
        </w:rPr>
        <w:t xml:space="preserve"> 2021</w:t>
      </w:r>
      <w:r w:rsidRPr="00B36F5A">
        <w:rPr>
          <w:rFonts w:ascii="??_GB2312" w:eastAsia="Times New Roman" w:hAnsi="宋体" w:cs="Courier New"/>
          <w:sz w:val="32"/>
          <w:szCs w:val="32"/>
        </w:rPr>
        <w:t>年单位严格执行公务用车改革制度，</w:t>
      </w:r>
      <w:r w:rsidRPr="00B36F5A">
        <w:rPr>
          <w:rFonts w:ascii="??_GB2312" w:hAnsi="宋体" w:cs="Courier New" w:hint="eastAsia"/>
          <w:bCs/>
          <w:sz w:val="32"/>
          <w:szCs w:val="32"/>
        </w:rPr>
        <w:t>仅</w:t>
      </w:r>
      <w:r w:rsidRPr="00B36F5A">
        <w:rPr>
          <w:rFonts w:ascii="??_GB2312" w:hAnsi="宋体" w:cs="Courier New"/>
          <w:bCs/>
          <w:sz w:val="32"/>
          <w:szCs w:val="32"/>
        </w:rPr>
        <w:t>1</w:t>
      </w:r>
      <w:r w:rsidRPr="00B36F5A">
        <w:rPr>
          <w:rFonts w:ascii="??_GB2312" w:eastAsia="Times New Roman" w:hAnsi="宋体" w:cs="Courier New"/>
          <w:bCs/>
          <w:sz w:val="32"/>
          <w:szCs w:val="32"/>
        </w:rPr>
        <w:t>辆</w:t>
      </w:r>
      <w:r w:rsidRPr="00B36F5A">
        <w:rPr>
          <w:rFonts w:ascii="??_GB2312" w:hAnsi="宋体" w:cs="Courier New" w:hint="eastAsia"/>
          <w:bCs/>
          <w:sz w:val="32"/>
          <w:szCs w:val="32"/>
        </w:rPr>
        <w:t>全域旅游创建办公室用</w:t>
      </w:r>
      <w:r w:rsidRPr="00B36F5A">
        <w:rPr>
          <w:rFonts w:ascii="??_GB2312" w:eastAsia="Times New Roman" w:hAnsi="宋体" w:cs="Courier New"/>
          <w:bCs/>
          <w:sz w:val="32"/>
          <w:szCs w:val="32"/>
        </w:rPr>
        <w:t>车</w:t>
      </w:r>
      <w:r w:rsidRPr="00B36F5A">
        <w:rPr>
          <w:rFonts w:ascii="??_GB2312" w:eastAsia="Times New Roman" w:hAnsi="宋体" w:cs="Courier New"/>
          <w:sz w:val="32"/>
          <w:szCs w:val="32"/>
        </w:rPr>
        <w:t>包含车辆</w:t>
      </w:r>
      <w:r w:rsidRPr="00B36F5A">
        <w:rPr>
          <w:rFonts w:ascii="??_GB2312" w:hAnsi="宋体" w:cs="Courier New" w:hint="eastAsia"/>
          <w:sz w:val="32"/>
          <w:szCs w:val="32"/>
        </w:rPr>
        <w:t>保险、</w:t>
      </w:r>
      <w:r w:rsidRPr="00B36F5A">
        <w:rPr>
          <w:rFonts w:ascii="??_GB2312" w:eastAsia="Times New Roman" w:hAnsi="宋体" w:cs="Courier New"/>
          <w:sz w:val="32"/>
          <w:szCs w:val="32"/>
        </w:rPr>
        <w:t>维修费和加油费</w:t>
      </w:r>
      <w:r w:rsidRPr="00B36F5A">
        <w:rPr>
          <w:rFonts w:ascii="??_GB2312" w:hAnsi="宋体" w:cs="Courier New" w:hint="eastAsia"/>
          <w:sz w:val="32"/>
          <w:szCs w:val="32"/>
        </w:rPr>
        <w:t>等。</w:t>
      </w:r>
    </w:p>
    <w:p w:rsidR="0084677B" w:rsidRPr="000671DD" w:rsidRDefault="0084677B" w:rsidP="00DD46CE">
      <w:pPr>
        <w:kinsoku w:val="0"/>
        <w:overflowPunct w:val="0"/>
        <w:autoSpaceDE w:val="0"/>
        <w:autoSpaceDN w:val="0"/>
        <w:adjustRightInd w:val="0"/>
        <w:snapToGrid w:val="0"/>
        <w:spacing w:line="360" w:lineRule="auto"/>
        <w:rPr>
          <w:rFonts w:ascii="??_GB2312" w:eastAsia="Times New Roman" w:hAnsi="宋体" w:cs="Courier New"/>
          <w:sz w:val="32"/>
          <w:szCs w:val="32"/>
        </w:rPr>
      </w:pPr>
      <w:r w:rsidRPr="00DD46CE">
        <w:rPr>
          <w:rFonts w:ascii="??_GB2312" w:hAnsi="宋体" w:hint="eastAsia"/>
          <w:b/>
          <w:bCs/>
          <w:sz w:val="32"/>
          <w:szCs w:val="32"/>
        </w:rPr>
        <w:t>（三）</w:t>
      </w:r>
      <w:r w:rsidRPr="00DD46CE">
        <w:rPr>
          <w:rFonts w:ascii="??_GB2312" w:eastAsia="Times New Roman" w:hAnsi="宋体"/>
          <w:b/>
          <w:bCs/>
          <w:sz w:val="32"/>
          <w:szCs w:val="32"/>
        </w:rPr>
        <w:t>公务接待费</w:t>
      </w:r>
      <w:r w:rsidRPr="00DD46CE">
        <w:rPr>
          <w:rFonts w:ascii="??_GB2312" w:eastAsia="Times New Roman" w:hAnsi="宋体" w:cs="Courier New"/>
          <w:sz w:val="32"/>
          <w:szCs w:val="32"/>
        </w:rPr>
        <w:t>支出</w:t>
      </w:r>
      <w:r w:rsidRPr="00DD46CE">
        <w:rPr>
          <w:rFonts w:ascii="??_GB2312" w:hAnsi="宋体" w:cs="Courier New"/>
          <w:sz w:val="32"/>
          <w:szCs w:val="32"/>
        </w:rPr>
        <w:t>5</w:t>
      </w:r>
      <w:r>
        <w:rPr>
          <w:rFonts w:ascii="??_GB2312" w:hAnsi="宋体" w:cs="Courier New"/>
          <w:sz w:val="32"/>
          <w:szCs w:val="32"/>
        </w:rPr>
        <w:t>7</w:t>
      </w:r>
      <w:r w:rsidRPr="00DD46CE">
        <w:rPr>
          <w:rFonts w:ascii="??_GB2312" w:eastAsia="Times New Roman" w:hAnsi="宋体" w:cs="Courier New"/>
          <w:sz w:val="32"/>
          <w:szCs w:val="32"/>
        </w:rPr>
        <w:t>万元。其中：主要用于</w:t>
      </w:r>
      <w:r w:rsidRPr="00DD46CE">
        <w:rPr>
          <w:rFonts w:ascii="??_GB2312" w:hAnsi="宋体" w:cs="Courier New" w:hint="eastAsia"/>
          <w:sz w:val="32"/>
          <w:szCs w:val="32"/>
        </w:rPr>
        <w:t>我区全域旅游示范区创建活动接待及相关的费用支出和文化活动开展及</w:t>
      </w:r>
      <w:r w:rsidRPr="00DD46CE">
        <w:rPr>
          <w:rFonts w:ascii="??_GB2312" w:eastAsia="Times New Roman" w:hAnsi="宋体" w:cs="Courier New"/>
          <w:sz w:val="32"/>
          <w:szCs w:val="32"/>
        </w:rPr>
        <w:t>日常的公务接待</w:t>
      </w:r>
      <w:r w:rsidRPr="00DD46CE">
        <w:rPr>
          <w:rFonts w:ascii="??_GB2312" w:hAnsi="宋体" w:cs="Courier New" w:hint="eastAsia"/>
          <w:sz w:val="32"/>
          <w:szCs w:val="32"/>
        </w:rPr>
        <w:t>等</w:t>
      </w:r>
      <w:r w:rsidRPr="00DD46CE">
        <w:rPr>
          <w:rFonts w:ascii="??_GB2312" w:eastAsia="Times New Roman" w:hAnsi="宋体" w:cs="Courier New"/>
          <w:sz w:val="32"/>
          <w:szCs w:val="32"/>
        </w:rPr>
        <w:t>。预算数比</w:t>
      </w:r>
      <w:r w:rsidRPr="00DD46CE">
        <w:rPr>
          <w:rFonts w:ascii="??_GB2312" w:eastAsia="Times New Roman" w:hAnsi="宋体" w:cs="Courier New"/>
          <w:sz w:val="32"/>
          <w:szCs w:val="32"/>
        </w:rPr>
        <w:t xml:space="preserve"> 2020</w:t>
      </w:r>
      <w:r w:rsidRPr="00DD46CE">
        <w:rPr>
          <w:rFonts w:ascii="??_GB2312" w:eastAsia="Times New Roman" w:hAnsi="宋体" w:cs="Courier New"/>
          <w:sz w:val="32"/>
          <w:szCs w:val="32"/>
        </w:rPr>
        <w:t>年减少</w:t>
      </w:r>
      <w:r>
        <w:rPr>
          <w:rFonts w:ascii="??_GB2312" w:hAnsi="宋体" w:cs="Courier New"/>
          <w:sz w:val="32"/>
          <w:szCs w:val="32"/>
        </w:rPr>
        <w:t>1</w:t>
      </w:r>
      <w:r w:rsidRPr="00DD46CE">
        <w:rPr>
          <w:rFonts w:ascii="??_GB2312" w:eastAsia="Times New Roman" w:hAnsi="宋体" w:cs="Courier New"/>
          <w:sz w:val="32"/>
          <w:szCs w:val="32"/>
        </w:rPr>
        <w:t>万元。主要原因是</w:t>
      </w:r>
      <w:r w:rsidRPr="00DD46CE">
        <w:rPr>
          <w:rFonts w:ascii="??_GB2312" w:eastAsia="Times New Roman" w:hAnsi="宋体" w:cs="Courier New"/>
          <w:sz w:val="32"/>
          <w:szCs w:val="32"/>
        </w:rPr>
        <w:t>2021</w:t>
      </w:r>
      <w:r w:rsidRPr="00DD46CE">
        <w:rPr>
          <w:rFonts w:ascii="??_GB2312" w:eastAsia="Times New Roman" w:hAnsi="宋体" w:cs="Courier New"/>
          <w:sz w:val="32"/>
          <w:szCs w:val="32"/>
        </w:rPr>
        <w:t>年我局将按照中央国务院八项规定和省委省政府厉行节约的相关规定要求，进一步压缩公务接待开支。</w:t>
      </w:r>
      <w:r w:rsidRPr="00DD46CE">
        <w:rPr>
          <w:rFonts w:ascii="??_GB2312" w:eastAsia="Times New Roman" w:hAnsi="宋体" w:cs="Courier New"/>
          <w:sz w:val="32"/>
          <w:szCs w:val="32"/>
        </w:rPr>
        <w:br/>
      </w:r>
      <w:r>
        <w:rPr>
          <w:rFonts w:ascii="??_GB2312" w:hAnsi="宋体" w:cs="Courier New"/>
          <w:sz w:val="32"/>
          <w:szCs w:val="32"/>
        </w:rPr>
        <w:t xml:space="preserve">    </w:t>
      </w:r>
      <w:r w:rsidRPr="00DD46CE">
        <w:rPr>
          <w:rFonts w:ascii="??_GB2312" w:eastAsia="Times New Roman" w:hAnsi="宋体" w:cs="Courier New"/>
          <w:sz w:val="32"/>
          <w:szCs w:val="32"/>
        </w:rPr>
        <w:t>九、其他重要事项的情况说明</w:t>
      </w:r>
    </w:p>
    <w:p w:rsidR="0084677B" w:rsidRPr="000671DD" w:rsidRDefault="0084677B" w:rsidP="00366B84">
      <w:pPr>
        <w:numPr>
          <w:ilvl w:val="0"/>
          <w:numId w:val="5"/>
        </w:num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sidRPr="000671DD">
        <w:rPr>
          <w:rFonts w:ascii="??_GB2312" w:hAnsi="宋体" w:hint="eastAsia"/>
          <w:sz w:val="32"/>
          <w:szCs w:val="32"/>
        </w:rPr>
        <w:t>机关运行经费支出情况。</w:t>
      </w:r>
    </w:p>
    <w:p w:rsidR="0084677B" w:rsidRPr="000671DD" w:rsidRDefault="0084677B" w:rsidP="00366B84">
      <w:pPr>
        <w:adjustRightInd w:val="0"/>
        <w:snapToGrid w:val="0"/>
        <w:spacing w:line="360" w:lineRule="auto"/>
        <w:ind w:firstLineChars="200" w:firstLine="31680"/>
        <w:rPr>
          <w:rFonts w:ascii="??_GB2312" w:hAnsi="宋体" w:cs="Courier New"/>
          <w:sz w:val="32"/>
          <w:szCs w:val="32"/>
        </w:rPr>
      </w:pPr>
      <w:r w:rsidRPr="000671DD">
        <w:rPr>
          <w:rFonts w:ascii="??_GB2312" w:hAnsi="宋体" w:cs="Courier New"/>
          <w:sz w:val="32"/>
          <w:szCs w:val="32"/>
        </w:rPr>
        <w:t>2021</w:t>
      </w:r>
      <w:r w:rsidRPr="000671DD">
        <w:rPr>
          <w:rFonts w:ascii="??_GB2312" w:hAnsi="宋体" w:cs="Courier New" w:hint="eastAsia"/>
          <w:sz w:val="32"/>
          <w:szCs w:val="32"/>
        </w:rPr>
        <w:t>年度机关运行经费</w:t>
      </w:r>
      <w:r>
        <w:rPr>
          <w:rFonts w:ascii="??_GB2312" w:hAnsi="宋体" w:cs="Courier New" w:hint="eastAsia"/>
          <w:sz w:val="32"/>
          <w:szCs w:val="32"/>
        </w:rPr>
        <w:t>预算</w:t>
      </w:r>
      <w:r w:rsidRPr="000671DD">
        <w:rPr>
          <w:rFonts w:ascii="??_GB2312" w:hAnsi="宋体" w:cs="Courier New" w:hint="eastAsia"/>
          <w:sz w:val="32"/>
          <w:szCs w:val="32"/>
        </w:rPr>
        <w:t>支出</w:t>
      </w:r>
      <w:r>
        <w:rPr>
          <w:rFonts w:ascii="??_GB2312" w:hAnsi="宋体" w:cs="Courier New"/>
          <w:sz w:val="32"/>
          <w:szCs w:val="32"/>
        </w:rPr>
        <w:t>4422.3</w:t>
      </w:r>
      <w:r w:rsidRPr="000671DD">
        <w:rPr>
          <w:rFonts w:ascii="??_GB2312" w:hAnsi="宋体" w:cs="Courier New" w:hint="eastAsia"/>
          <w:sz w:val="32"/>
          <w:szCs w:val="32"/>
        </w:rPr>
        <w:t>万元，比</w:t>
      </w:r>
      <w:r w:rsidRPr="000671DD">
        <w:rPr>
          <w:rFonts w:ascii="??_GB2312" w:hAnsi="宋体" w:cs="Courier New"/>
          <w:sz w:val="32"/>
          <w:szCs w:val="32"/>
        </w:rPr>
        <w:t>2020</w:t>
      </w:r>
      <w:r w:rsidRPr="000671DD">
        <w:rPr>
          <w:rFonts w:ascii="??_GB2312" w:hAnsi="宋体" w:cs="Courier New" w:hint="eastAsia"/>
          <w:sz w:val="32"/>
          <w:szCs w:val="32"/>
        </w:rPr>
        <w:t>年财政拨款收、支总计</w:t>
      </w:r>
      <w:r>
        <w:rPr>
          <w:rFonts w:ascii="??_GB2312" w:hAnsi="宋体" w:cs="Courier New" w:hint="eastAsia"/>
          <w:sz w:val="32"/>
          <w:szCs w:val="32"/>
        </w:rPr>
        <w:t>减少</w:t>
      </w:r>
      <w:r>
        <w:rPr>
          <w:rFonts w:ascii="??_GB2312" w:hAnsi="宋体" w:cs="Courier New"/>
          <w:sz w:val="32"/>
          <w:szCs w:val="32"/>
        </w:rPr>
        <w:t>139.7</w:t>
      </w:r>
      <w:r w:rsidRPr="000671DD">
        <w:rPr>
          <w:rFonts w:ascii="??_GB2312" w:hAnsi="宋体" w:cs="Courier New" w:hint="eastAsia"/>
          <w:sz w:val="32"/>
          <w:szCs w:val="32"/>
        </w:rPr>
        <w:t>万元。</w:t>
      </w:r>
      <w:r>
        <w:rPr>
          <w:rFonts w:ascii="??_GB2312" w:hAnsi="宋体" w:cs="Courier New" w:hint="eastAsia"/>
          <w:sz w:val="32"/>
          <w:szCs w:val="32"/>
        </w:rPr>
        <w:t>为了更好合理的利用财政资金合并减少了不必要的财政资金支出。</w:t>
      </w:r>
    </w:p>
    <w:p w:rsidR="0084677B" w:rsidRPr="000671DD" w:rsidRDefault="0084677B" w:rsidP="00366B84">
      <w:pPr>
        <w:numPr>
          <w:ilvl w:val="0"/>
          <w:numId w:val="5"/>
        </w:num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sidRPr="000671DD">
        <w:rPr>
          <w:rFonts w:ascii="??_GB2312" w:hAnsi="宋体" w:hint="eastAsia"/>
          <w:sz w:val="32"/>
          <w:szCs w:val="32"/>
        </w:rPr>
        <w:t>政府采购支出情况。</w:t>
      </w:r>
    </w:p>
    <w:p w:rsidR="0084677B" w:rsidRDefault="0084677B" w:rsidP="00366B84">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sidRPr="00C46C11">
        <w:rPr>
          <w:rFonts w:ascii="??_GB2312" w:hAnsi="宋体" w:cs="Courier New" w:hint="eastAsia"/>
          <w:sz w:val="32"/>
          <w:szCs w:val="32"/>
        </w:rPr>
        <w:t>浉河区文旅局</w:t>
      </w:r>
      <w:r w:rsidRPr="000671DD">
        <w:rPr>
          <w:rFonts w:ascii="??_GB2312" w:hAnsi="宋体" w:cs="Courier New"/>
          <w:sz w:val="32"/>
          <w:szCs w:val="32"/>
        </w:rPr>
        <w:t>2021</w:t>
      </w:r>
      <w:r w:rsidRPr="000671DD">
        <w:rPr>
          <w:rFonts w:ascii="??_GB2312" w:hAnsi="宋体" w:cs="Courier New" w:hint="eastAsia"/>
          <w:sz w:val="32"/>
          <w:szCs w:val="32"/>
        </w:rPr>
        <w:t>年</w:t>
      </w:r>
      <w:r>
        <w:rPr>
          <w:rFonts w:ascii="??_GB2312" w:hAnsi="宋体" w:cs="Courier New" w:hint="eastAsia"/>
          <w:sz w:val="32"/>
          <w:szCs w:val="32"/>
        </w:rPr>
        <w:t>没有政府采购预算支出。</w:t>
      </w:r>
    </w:p>
    <w:p w:rsidR="0084677B" w:rsidRPr="000671DD" w:rsidRDefault="0084677B" w:rsidP="00366B84">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Pr>
          <w:rFonts w:ascii="??_GB2312" w:hAnsi="宋体" w:cs="Courier New" w:hint="eastAsia"/>
          <w:sz w:val="32"/>
          <w:szCs w:val="32"/>
        </w:rPr>
        <w:t>（三）</w:t>
      </w:r>
      <w:r w:rsidRPr="000671DD">
        <w:rPr>
          <w:rFonts w:ascii="??_GB2312" w:hAnsi="宋体" w:cs="Courier New" w:hint="eastAsia"/>
          <w:sz w:val="32"/>
          <w:szCs w:val="32"/>
        </w:rPr>
        <w:t>预算绩效管理工作开展情况说明</w:t>
      </w:r>
    </w:p>
    <w:p w:rsidR="0084677B" w:rsidRDefault="0084677B" w:rsidP="00366B84">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Pr>
          <w:rFonts w:ascii="??_GB2312" w:hAnsi="宋体" w:cs="Courier New"/>
          <w:sz w:val="32"/>
          <w:szCs w:val="32"/>
        </w:rPr>
        <w:t>2021</w:t>
      </w:r>
      <w:r>
        <w:rPr>
          <w:rFonts w:ascii="??_GB2312" w:hAnsi="宋体" w:cs="Courier New" w:hint="eastAsia"/>
          <w:sz w:val="32"/>
          <w:szCs w:val="32"/>
        </w:rPr>
        <w:t>年暂时没有开展项目预算绩效评价。</w:t>
      </w:r>
    </w:p>
    <w:p w:rsidR="0084677B" w:rsidRDefault="0084677B" w:rsidP="00366B84">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Pr>
          <w:rFonts w:ascii="??_GB2312" w:hAnsi="宋体" w:cs="Courier New" w:hint="eastAsia"/>
          <w:sz w:val="32"/>
          <w:szCs w:val="32"/>
        </w:rPr>
        <w:t>（四）</w:t>
      </w:r>
      <w:r w:rsidRPr="000671DD">
        <w:rPr>
          <w:rFonts w:ascii="??_GB2312" w:hAnsi="宋体" w:cs="Courier New" w:hint="eastAsia"/>
          <w:sz w:val="32"/>
          <w:szCs w:val="32"/>
        </w:rPr>
        <w:t>国有资产占用情况。</w:t>
      </w:r>
    </w:p>
    <w:p w:rsidR="0084677B" w:rsidRPr="000671DD" w:rsidRDefault="0084677B" w:rsidP="00366B84">
      <w:pPr>
        <w:kinsoku w:val="0"/>
        <w:overflowPunct w:val="0"/>
        <w:autoSpaceDE w:val="0"/>
        <w:autoSpaceDN w:val="0"/>
        <w:adjustRightInd w:val="0"/>
        <w:snapToGrid w:val="0"/>
        <w:spacing w:line="360" w:lineRule="auto"/>
        <w:ind w:firstLineChars="200" w:firstLine="31680"/>
        <w:rPr>
          <w:rFonts w:ascii="??_GB2312" w:hAnsi="宋体" w:cs="Courier New"/>
          <w:sz w:val="32"/>
          <w:szCs w:val="32"/>
        </w:rPr>
      </w:pPr>
      <w:r w:rsidRPr="000671DD">
        <w:rPr>
          <w:rFonts w:ascii="??_GB2312" w:hAnsi="宋体" w:cs="Courier New"/>
          <w:sz w:val="32"/>
          <w:szCs w:val="32"/>
        </w:rPr>
        <w:t>2021</w:t>
      </w:r>
      <w:r w:rsidRPr="000671DD">
        <w:rPr>
          <w:rFonts w:ascii="??_GB2312" w:hAnsi="宋体" w:cs="Courier New" w:hint="eastAsia"/>
          <w:sz w:val="32"/>
          <w:szCs w:val="32"/>
        </w:rPr>
        <w:t>年，</w:t>
      </w:r>
      <w:r>
        <w:rPr>
          <w:rFonts w:ascii="??_GB2312" w:hAnsi="宋体" w:cs="Courier New" w:hint="eastAsia"/>
          <w:sz w:val="32"/>
          <w:szCs w:val="32"/>
        </w:rPr>
        <w:t>我局全域旅游办公室办公用车</w:t>
      </w:r>
      <w:r w:rsidRPr="000671DD">
        <w:rPr>
          <w:rFonts w:ascii="??_GB2312" w:hAnsi="宋体" w:cs="Courier New" w:hint="eastAsia"/>
          <w:sz w:val="32"/>
          <w:szCs w:val="32"/>
        </w:rPr>
        <w:t>共有车辆</w:t>
      </w:r>
      <w:r>
        <w:rPr>
          <w:rFonts w:ascii="??_GB2312" w:hAnsi="宋体" w:cs="Courier New"/>
          <w:sz w:val="32"/>
          <w:szCs w:val="32"/>
        </w:rPr>
        <w:t>1</w:t>
      </w:r>
      <w:r w:rsidRPr="000671DD">
        <w:rPr>
          <w:rFonts w:ascii="??_GB2312" w:hAnsi="宋体" w:cs="Courier New" w:hint="eastAsia"/>
          <w:sz w:val="32"/>
          <w:szCs w:val="32"/>
        </w:rPr>
        <w:t>辆，其中：一般公务用车</w:t>
      </w:r>
      <w:r>
        <w:rPr>
          <w:rFonts w:ascii="??_GB2312" w:hAnsi="宋体" w:cs="Courier New"/>
          <w:sz w:val="32"/>
          <w:szCs w:val="32"/>
        </w:rPr>
        <w:t>0</w:t>
      </w:r>
      <w:r w:rsidRPr="000671DD">
        <w:rPr>
          <w:rFonts w:ascii="??_GB2312" w:hAnsi="宋体" w:cs="Courier New" w:hint="eastAsia"/>
          <w:sz w:val="32"/>
          <w:szCs w:val="32"/>
        </w:rPr>
        <w:t>辆、一般执法执勤用车</w:t>
      </w:r>
      <w:r>
        <w:rPr>
          <w:rFonts w:ascii="??_GB2312" w:hAnsi="宋体" w:cs="Courier New"/>
          <w:sz w:val="32"/>
          <w:szCs w:val="32"/>
        </w:rPr>
        <w:t>0</w:t>
      </w:r>
      <w:r w:rsidRPr="000671DD">
        <w:rPr>
          <w:rFonts w:ascii="??_GB2312" w:hAnsi="宋体" w:cs="Courier New" w:hint="eastAsia"/>
          <w:sz w:val="32"/>
          <w:szCs w:val="32"/>
        </w:rPr>
        <w:t>辆、特种专业技术用车</w:t>
      </w:r>
      <w:r w:rsidRPr="000671DD">
        <w:rPr>
          <w:rFonts w:ascii="??_GB2312" w:hAnsi="宋体" w:cs="Courier New"/>
          <w:sz w:val="32"/>
          <w:szCs w:val="32"/>
        </w:rPr>
        <w:t>0</w:t>
      </w:r>
      <w:r w:rsidRPr="000671DD">
        <w:rPr>
          <w:rFonts w:ascii="??_GB2312" w:hAnsi="宋体" w:cs="Courier New" w:hint="eastAsia"/>
          <w:sz w:val="32"/>
          <w:szCs w:val="32"/>
        </w:rPr>
        <w:t>辆，其他用车</w:t>
      </w:r>
      <w:r w:rsidRPr="000671DD">
        <w:rPr>
          <w:rFonts w:ascii="??_GB2312" w:hAnsi="宋体" w:cs="Courier New"/>
          <w:sz w:val="32"/>
          <w:szCs w:val="32"/>
        </w:rPr>
        <w:t>1</w:t>
      </w:r>
      <w:r w:rsidRPr="000671DD">
        <w:rPr>
          <w:rFonts w:ascii="??_GB2312" w:hAnsi="宋体" w:cs="Courier New" w:hint="eastAsia"/>
          <w:sz w:val="32"/>
          <w:szCs w:val="32"/>
        </w:rPr>
        <w:t>辆。单价</w:t>
      </w:r>
      <w:r w:rsidRPr="000671DD">
        <w:rPr>
          <w:rFonts w:ascii="??_GB2312" w:hAnsi="宋体" w:cs="Courier New"/>
          <w:sz w:val="32"/>
          <w:szCs w:val="32"/>
        </w:rPr>
        <w:t>50</w:t>
      </w:r>
      <w:r w:rsidRPr="000671DD">
        <w:rPr>
          <w:rFonts w:ascii="??_GB2312" w:hAnsi="宋体" w:cs="Courier New" w:hint="eastAsia"/>
          <w:sz w:val="32"/>
          <w:szCs w:val="32"/>
        </w:rPr>
        <w:t>万元以上通用设备</w:t>
      </w:r>
      <w:r w:rsidRPr="000671DD">
        <w:rPr>
          <w:rFonts w:ascii="??_GB2312" w:hAnsi="宋体" w:cs="Courier New"/>
          <w:sz w:val="32"/>
          <w:szCs w:val="32"/>
        </w:rPr>
        <w:t>0</w:t>
      </w:r>
      <w:r w:rsidRPr="000671DD">
        <w:rPr>
          <w:rFonts w:ascii="??_GB2312" w:hAnsi="宋体" w:cs="Courier New" w:hint="eastAsia"/>
          <w:sz w:val="32"/>
          <w:szCs w:val="32"/>
        </w:rPr>
        <w:t>台（套），单位价值</w:t>
      </w:r>
      <w:r w:rsidRPr="000671DD">
        <w:rPr>
          <w:rFonts w:ascii="??_GB2312" w:hAnsi="宋体" w:cs="Courier New"/>
          <w:sz w:val="32"/>
          <w:szCs w:val="32"/>
        </w:rPr>
        <w:t>100</w:t>
      </w:r>
      <w:r w:rsidRPr="000671DD">
        <w:rPr>
          <w:rFonts w:ascii="??_GB2312" w:hAnsi="宋体" w:cs="Courier New" w:hint="eastAsia"/>
          <w:sz w:val="32"/>
          <w:szCs w:val="32"/>
        </w:rPr>
        <w:t>万元以上专用设备</w:t>
      </w:r>
      <w:r w:rsidRPr="000671DD">
        <w:rPr>
          <w:rFonts w:ascii="??_GB2312" w:hAnsi="宋体" w:cs="Courier New"/>
          <w:sz w:val="32"/>
          <w:szCs w:val="32"/>
        </w:rPr>
        <w:t>0</w:t>
      </w:r>
      <w:r w:rsidRPr="000671DD">
        <w:rPr>
          <w:rFonts w:ascii="??_GB2312" w:hAnsi="宋体" w:cs="Courier New" w:hint="eastAsia"/>
          <w:sz w:val="32"/>
          <w:szCs w:val="32"/>
        </w:rPr>
        <w:t>台（套）。</w:t>
      </w:r>
    </w:p>
    <w:p w:rsidR="0084677B" w:rsidRPr="000017F7" w:rsidRDefault="0084677B" w:rsidP="00E41CB4">
      <w:pPr>
        <w:spacing w:line="360" w:lineRule="auto"/>
        <w:jc w:val="center"/>
        <w:outlineLvl w:val="0"/>
        <w:rPr>
          <w:rFonts w:ascii="隶书" w:eastAsia="隶书" w:hAnsi="隶书" w:cs="隶书"/>
          <w:sz w:val="36"/>
          <w:szCs w:val="36"/>
        </w:rPr>
        <w:sectPr w:rsidR="0084677B" w:rsidRPr="000017F7">
          <w:footerReference w:type="default" r:id="rId7"/>
          <w:pgSz w:w="11906" w:h="16838"/>
          <w:pgMar w:top="1440" w:right="1800" w:bottom="1440" w:left="1800" w:header="851" w:footer="992" w:gutter="0"/>
          <w:pgNumType w:fmt="numberInDash"/>
          <w:cols w:space="720"/>
          <w:docGrid w:type="lines" w:linePitch="312"/>
        </w:sectPr>
      </w:pPr>
    </w:p>
    <w:p w:rsidR="0084677B" w:rsidRPr="000017F7" w:rsidRDefault="0084677B" w:rsidP="00366B84">
      <w:pPr>
        <w:pStyle w:val="ListParagraph"/>
        <w:spacing w:line="360" w:lineRule="auto"/>
        <w:ind w:firstLineChars="950" w:firstLine="31680"/>
        <w:outlineLvl w:val="0"/>
        <w:rPr>
          <w:rFonts w:ascii="隶书" w:eastAsia="隶书" w:hAnsi="隶书" w:cs="隶书"/>
          <w:sz w:val="36"/>
          <w:szCs w:val="36"/>
        </w:rPr>
      </w:pPr>
      <w:r w:rsidRPr="000017F7">
        <w:rPr>
          <w:rFonts w:ascii="隶书" w:eastAsia="隶书" w:hAnsi="隶书" w:cs="隶书" w:hint="eastAsia"/>
          <w:sz w:val="36"/>
          <w:szCs w:val="36"/>
        </w:rPr>
        <w:t xml:space="preserve">第三部分　　</w:t>
      </w:r>
    </w:p>
    <w:p w:rsidR="0084677B" w:rsidRPr="000017F7" w:rsidRDefault="0084677B" w:rsidP="00366B84">
      <w:pPr>
        <w:pStyle w:val="ListParagraph"/>
        <w:kinsoku w:val="0"/>
        <w:overflowPunct w:val="0"/>
        <w:autoSpaceDE w:val="0"/>
        <w:autoSpaceDN w:val="0"/>
        <w:adjustRightInd w:val="0"/>
        <w:snapToGrid w:val="0"/>
        <w:spacing w:line="360" w:lineRule="auto"/>
        <w:ind w:left="420" w:firstLineChars="828" w:firstLine="31680"/>
        <w:rPr>
          <w:rFonts w:ascii="??_GB2312" w:eastAsia="Times New Roman" w:hAnsi="宋体" w:cs="Courier New"/>
          <w:b/>
          <w:bCs/>
          <w:sz w:val="32"/>
          <w:szCs w:val="32"/>
        </w:rPr>
      </w:pPr>
      <w:r w:rsidRPr="000017F7">
        <w:rPr>
          <w:rFonts w:ascii="隶书" w:eastAsia="隶书" w:hAnsi="隶书" w:cs="隶书" w:hint="eastAsia"/>
          <w:sz w:val="36"/>
          <w:szCs w:val="36"/>
        </w:rPr>
        <w:t>名词解释</w:t>
      </w:r>
    </w:p>
    <w:p w:rsidR="0084677B" w:rsidRPr="000017F7" w:rsidRDefault="0084677B" w:rsidP="000017F7">
      <w:pPr>
        <w:pStyle w:val="ListParagraph"/>
        <w:kinsoku w:val="0"/>
        <w:overflowPunct w:val="0"/>
        <w:autoSpaceDE w:val="0"/>
        <w:autoSpaceDN w:val="0"/>
        <w:adjustRightInd w:val="0"/>
        <w:snapToGrid w:val="0"/>
        <w:spacing w:line="360" w:lineRule="auto"/>
        <w:ind w:left="420" w:firstLineChars="0" w:firstLine="0"/>
        <w:rPr>
          <w:rFonts w:ascii="??_GB2312" w:eastAsia="Times New Roman" w:hAnsi="宋体" w:cs="Courier New"/>
          <w:b/>
          <w:bCs/>
          <w:sz w:val="32"/>
          <w:szCs w:val="32"/>
        </w:rPr>
      </w:pPr>
    </w:p>
    <w:p w:rsidR="0084677B" w:rsidRPr="008E121E" w:rsidRDefault="0084677B" w:rsidP="00CA64DF">
      <w:pPr>
        <w:pStyle w:val="NormalWeb"/>
        <w:spacing w:before="0" w:beforeAutospacing="0" w:after="0" w:afterAutospacing="0"/>
        <w:jc w:val="both"/>
        <w:rPr>
          <w:rFonts w:ascii="??_GB2312" w:cs="Courier New"/>
          <w:kern w:val="2"/>
          <w:sz w:val="32"/>
          <w:szCs w:val="32"/>
        </w:rPr>
      </w:pPr>
      <w:r w:rsidRPr="008E121E">
        <w:rPr>
          <w:rFonts w:ascii="??_GB2312" w:cs="Courier New" w:hint="eastAsia"/>
          <w:kern w:val="2"/>
          <w:sz w:val="32"/>
          <w:szCs w:val="32"/>
        </w:rPr>
        <w:t>一、财政拨款收入：是指省级财政当年拨付的资金。</w:t>
      </w:r>
      <w:r w:rsidRPr="008E121E">
        <w:rPr>
          <w:rFonts w:ascii="??_GB2312" w:cs="Courier New"/>
          <w:kern w:val="2"/>
          <w:sz w:val="32"/>
          <w:szCs w:val="32"/>
        </w:rPr>
        <w:br/>
      </w:r>
      <w:r w:rsidRPr="008E121E">
        <w:rPr>
          <w:rFonts w:ascii="??_GB2312" w:cs="Courier New" w:hint="eastAsia"/>
          <w:kern w:val="2"/>
          <w:sz w:val="32"/>
          <w:szCs w:val="32"/>
        </w:rPr>
        <w:t>二、事业收入：是指事业单位开展专业活动及辅助活动所取</w:t>
      </w:r>
      <w:r w:rsidRPr="008E121E">
        <w:rPr>
          <w:rFonts w:ascii="??_GB2312" w:cs="Courier New"/>
          <w:kern w:val="2"/>
          <w:sz w:val="32"/>
          <w:szCs w:val="32"/>
        </w:rPr>
        <w:t xml:space="preserve"> </w:t>
      </w:r>
      <w:r w:rsidRPr="008E121E">
        <w:rPr>
          <w:rFonts w:ascii="??_GB2312" w:cs="Courier New" w:hint="eastAsia"/>
          <w:kern w:val="2"/>
          <w:sz w:val="32"/>
          <w:szCs w:val="32"/>
        </w:rPr>
        <w:t>得的收入。</w:t>
      </w:r>
      <w:r w:rsidRPr="008E121E">
        <w:rPr>
          <w:rFonts w:ascii="??_GB2312" w:cs="Courier New"/>
          <w:kern w:val="2"/>
          <w:sz w:val="32"/>
          <w:szCs w:val="32"/>
        </w:rPr>
        <w:br/>
      </w:r>
      <w:r w:rsidRPr="008E121E">
        <w:rPr>
          <w:rFonts w:ascii="??_GB2312" w:cs="Courier New" w:hint="eastAsia"/>
          <w:kern w:val="2"/>
          <w:sz w:val="32"/>
          <w:szCs w:val="32"/>
        </w:rPr>
        <w:t>三、其他收入：是指部门取得的除“财政拨款”、“事业收入”、“事业单位经营收入”等以外的收入。</w:t>
      </w:r>
      <w:r w:rsidRPr="008E121E">
        <w:rPr>
          <w:rFonts w:ascii="??_GB2312" w:cs="Courier New"/>
          <w:kern w:val="2"/>
          <w:sz w:val="32"/>
          <w:szCs w:val="32"/>
        </w:rPr>
        <w:br/>
      </w:r>
      <w:r w:rsidRPr="008E121E">
        <w:rPr>
          <w:rFonts w:ascii="??_GB2312" w:cs="Courier New" w:hint="eastAsia"/>
          <w:kern w:val="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sidRPr="008E121E">
        <w:rPr>
          <w:rFonts w:ascii="??_GB2312" w:cs="Courier New"/>
          <w:kern w:val="2"/>
          <w:sz w:val="32"/>
          <w:szCs w:val="32"/>
        </w:rPr>
        <w:t xml:space="preserve"> </w:t>
      </w:r>
      <w:r w:rsidRPr="008E121E">
        <w:rPr>
          <w:rFonts w:ascii="??_GB2312" w:cs="Courier New" w:hint="eastAsia"/>
          <w:kern w:val="2"/>
          <w:sz w:val="32"/>
          <w:szCs w:val="32"/>
        </w:rPr>
        <w:t>支差额的基金）弥补当年收支缺口的资金。</w:t>
      </w:r>
      <w:r w:rsidRPr="008E121E">
        <w:rPr>
          <w:rFonts w:ascii="??_GB2312" w:cs="Courier New"/>
          <w:kern w:val="2"/>
          <w:sz w:val="32"/>
          <w:szCs w:val="32"/>
        </w:rPr>
        <w:br/>
      </w:r>
      <w:r w:rsidRPr="008E121E">
        <w:rPr>
          <w:rFonts w:ascii="??_GB2312" w:cs="Courier New" w:hint="eastAsia"/>
          <w:kern w:val="2"/>
          <w:sz w:val="32"/>
          <w:szCs w:val="32"/>
        </w:rPr>
        <w:t>五、基本支出：是指为保障机构正常运转、完成日常工作任务所必需的开支，其内容包括人员经费和日常公用经费两部分。</w:t>
      </w:r>
      <w:r w:rsidRPr="008E121E">
        <w:rPr>
          <w:rFonts w:ascii="??_GB2312" w:cs="Courier New"/>
          <w:kern w:val="2"/>
          <w:sz w:val="32"/>
          <w:szCs w:val="32"/>
        </w:rPr>
        <w:br/>
      </w:r>
      <w:r w:rsidRPr="008E121E">
        <w:rPr>
          <w:rFonts w:ascii="??_GB2312" w:cs="Courier New" w:hint="eastAsia"/>
          <w:kern w:val="2"/>
          <w:sz w:val="32"/>
          <w:szCs w:val="32"/>
        </w:rPr>
        <w:t>六、项目支出：是指在基本支出之外，为完成特定的行政工作任务或事业发展目标所发生的支出。</w:t>
      </w:r>
      <w:r w:rsidRPr="008E121E">
        <w:rPr>
          <w:rFonts w:ascii="??_GB2312" w:cs="Courier New"/>
          <w:kern w:val="2"/>
          <w:sz w:val="32"/>
          <w:szCs w:val="32"/>
        </w:rPr>
        <w:br/>
      </w:r>
      <w:r w:rsidRPr="008E121E">
        <w:rPr>
          <w:rFonts w:ascii="??_GB2312" w:cs="Courier New" w:hint="eastAsia"/>
          <w:kern w:val="2"/>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sidRPr="008E121E">
        <w:rPr>
          <w:rFonts w:ascii="??_GB2312" w:cs="Courier New"/>
          <w:kern w:val="2"/>
          <w:sz w:val="32"/>
          <w:szCs w:val="32"/>
        </w:rPr>
        <w:br/>
      </w:r>
      <w:r w:rsidRPr="008E121E">
        <w:rPr>
          <w:rFonts w:ascii="??_GB2312" w:cs="Courier New" w:hint="eastAsia"/>
          <w:kern w:val="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sidRPr="008E121E">
        <w:rPr>
          <w:rFonts w:ascii="??_GB2312" w:cs="Courier New"/>
          <w:kern w:val="2"/>
          <w:sz w:val="32"/>
          <w:szCs w:val="32"/>
        </w:rPr>
        <w:br/>
      </w:r>
      <w:r w:rsidRPr="008E121E">
        <w:rPr>
          <w:rFonts w:ascii="??_GB2312" w:cs="Courier New" w:hint="eastAsia"/>
          <w:kern w:val="2"/>
          <w:sz w:val="32"/>
          <w:szCs w:val="32"/>
        </w:rPr>
        <w:t>九、政府采购预算是指采购机关根据事业发展计划和行政任务编制的、并经过规定程序批准的年度政府采购计划。</w:t>
      </w:r>
      <w:r w:rsidRPr="008E121E">
        <w:rPr>
          <w:rFonts w:ascii="??_GB2312" w:cs="Courier New"/>
          <w:kern w:val="2"/>
          <w:sz w:val="32"/>
          <w:szCs w:val="32"/>
        </w:rPr>
        <w:t xml:space="preserve"> </w:t>
      </w:r>
    </w:p>
    <w:p w:rsidR="0084677B" w:rsidRPr="008E121E" w:rsidRDefault="0084677B" w:rsidP="008E121E">
      <w:pPr>
        <w:pStyle w:val="NormalWeb"/>
        <w:spacing w:before="0" w:beforeAutospacing="0" w:after="0" w:afterAutospacing="0"/>
        <w:jc w:val="both"/>
        <w:rPr>
          <w:rFonts w:ascii="??_GB2312" w:cs="Courier New"/>
          <w:kern w:val="2"/>
          <w:sz w:val="32"/>
          <w:szCs w:val="32"/>
        </w:rPr>
      </w:pPr>
      <w:r w:rsidRPr="008E121E">
        <w:rPr>
          <w:rFonts w:ascii="??_GB2312" w:cs="Courier New" w:hint="eastAsia"/>
          <w:kern w:val="2"/>
          <w:sz w:val="32"/>
          <w:szCs w:val="32"/>
        </w:rPr>
        <w:t>十、绩效评价：财政绩效评价也称政府支出绩效评价，是指运用一定的评价方法、量化指标及评价标准，对政府部门为实现其职能所确定的绩效目标的实现程度、以及为实现这一目标所安排预算的执行结果进行的综合性评价。</w:t>
      </w:r>
    </w:p>
    <w:p w:rsidR="0084677B" w:rsidRPr="008E121E" w:rsidRDefault="0084677B" w:rsidP="008E121E">
      <w:pPr>
        <w:widowControl/>
        <w:jc w:val="left"/>
        <w:rPr>
          <w:rFonts w:ascii="??_GB2312" w:hAnsi="宋体" w:cs="Courier New"/>
          <w:sz w:val="32"/>
          <w:szCs w:val="32"/>
        </w:rPr>
      </w:pPr>
      <w:r w:rsidRPr="008E121E">
        <w:rPr>
          <w:rFonts w:ascii="??_GB2312" w:hAnsi="宋体" w:cs="Courier New"/>
          <w:sz w:val="32"/>
          <w:szCs w:val="32"/>
        </w:rPr>
        <w:t> </w:t>
      </w:r>
    </w:p>
    <w:p w:rsidR="0084677B" w:rsidRDefault="0084677B" w:rsidP="00366B84">
      <w:pPr>
        <w:widowControl/>
        <w:ind w:firstLineChars="300" w:firstLine="31680"/>
        <w:jc w:val="left"/>
        <w:rPr>
          <w:rFonts w:ascii="??_GB2312" w:hAnsi="宋体" w:cs="Courier New"/>
          <w:sz w:val="32"/>
          <w:szCs w:val="32"/>
        </w:rPr>
      </w:pPr>
    </w:p>
    <w:sectPr w:rsidR="0084677B" w:rsidSect="00C84CB2">
      <w:pgSz w:w="11906" w:h="16838"/>
      <w:pgMar w:top="1440" w:right="1800" w:bottom="14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7B" w:rsidRDefault="0084677B" w:rsidP="00707F65">
      <w:r>
        <w:separator/>
      </w:r>
    </w:p>
  </w:endnote>
  <w:endnote w:type="continuationSeparator" w:id="0">
    <w:p w:rsidR="0084677B" w:rsidRDefault="0084677B" w:rsidP="0070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隶书">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7B" w:rsidRDefault="0084677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728pt;margin-top:0;width:2in;height:2in;z-index:251660288;mso-wrap-style:none;mso-position-horizontal:right;mso-position-horizontal-relative:margin" o:preferrelative="t" filled="f" stroked="f">
          <v:textbox style="mso-next-textbox:#_x0000_s2049;mso-fit-shape-to-text:t" inset="0,0,0,0">
            <w:txbxContent>
              <w:p w:rsidR="0084677B" w:rsidRDefault="0084677B">
                <w:pPr>
                  <w:snapToGrid w:val="0"/>
                  <w:rPr>
                    <w:sz w:val="18"/>
                  </w:rPr>
                </w:pPr>
                <w:fldSimple w:instr=" PAGE  \* MERGEFORMAT ">
                  <w:r>
                    <w:rPr>
                      <w:noProof/>
                    </w:rPr>
                    <w:t>- 5 -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7B" w:rsidRDefault="0084677B" w:rsidP="00707F65">
      <w:r>
        <w:separator/>
      </w:r>
    </w:p>
  </w:footnote>
  <w:footnote w:type="continuationSeparator" w:id="0">
    <w:p w:rsidR="0084677B" w:rsidRDefault="0084677B" w:rsidP="00707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4D1"/>
    <w:multiLevelType w:val="hybridMultilevel"/>
    <w:tmpl w:val="075CA8DE"/>
    <w:lvl w:ilvl="0" w:tplc="DD9C2566">
      <w:start w:val="1"/>
      <w:numFmt w:val="japaneseCounting"/>
      <w:lvlText w:val="（%1）"/>
      <w:lvlJc w:val="left"/>
      <w:pPr>
        <w:ind w:left="1080" w:hanging="1080"/>
      </w:pPr>
      <w:rPr>
        <w:rFonts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A6040F1"/>
    <w:multiLevelType w:val="hybridMultilevel"/>
    <w:tmpl w:val="B4083070"/>
    <w:lvl w:ilvl="0" w:tplc="A49EF266">
      <w:start w:val="1"/>
      <w:numFmt w:val="japaneseCounting"/>
      <w:lvlText w:val="（%1）"/>
      <w:lvlJc w:val="left"/>
      <w:pPr>
        <w:ind w:left="1080" w:hanging="1080"/>
      </w:pPr>
      <w:rPr>
        <w:rFonts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58268C5"/>
    <w:multiLevelType w:val="hybridMultilevel"/>
    <w:tmpl w:val="73949640"/>
    <w:lvl w:ilvl="0" w:tplc="A1885A4C">
      <w:start w:val="8"/>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37266742"/>
    <w:multiLevelType w:val="singleLevel"/>
    <w:tmpl w:val="21369340"/>
    <w:lvl w:ilvl="0">
      <w:start w:val="1"/>
      <w:numFmt w:val="japaneseCounting"/>
      <w:suff w:val="nothing"/>
      <w:lvlText w:val="%1、"/>
      <w:lvlJc w:val="left"/>
      <w:pPr>
        <w:ind w:firstLine="420"/>
      </w:pPr>
      <w:rPr>
        <w:rFonts w:ascii="??_GB2312" w:eastAsia="宋体" w:hAnsi="宋体" w:cs="Courier New"/>
      </w:rPr>
    </w:lvl>
  </w:abstractNum>
  <w:abstractNum w:abstractNumId="4">
    <w:nsid w:val="3F667D4B"/>
    <w:multiLevelType w:val="multilevel"/>
    <w:tmpl w:val="3F667D4B"/>
    <w:lvl w:ilvl="0">
      <w:start w:val="1"/>
      <w:numFmt w:val="japaneseCounting"/>
      <w:lvlText w:val="%1、"/>
      <w:lvlJc w:val="left"/>
      <w:pPr>
        <w:ind w:left="1560" w:hanging="720"/>
      </w:pPr>
      <w:rPr>
        <w:rFonts w:cs="Times New Roman" w:hint="default"/>
      </w:rPr>
    </w:lvl>
    <w:lvl w:ilvl="1" w:tentative="1">
      <w:start w:val="1"/>
      <w:numFmt w:val="lowerLetter"/>
      <w:lvlText w:val="%2)"/>
      <w:lvlJc w:val="left"/>
      <w:pPr>
        <w:ind w:left="1680" w:hanging="420"/>
      </w:pPr>
      <w:rPr>
        <w:rFonts w:cs="Times New Roman"/>
      </w:rPr>
    </w:lvl>
    <w:lvl w:ilvl="2" w:tentative="1">
      <w:start w:val="1"/>
      <w:numFmt w:val="lowerRoman"/>
      <w:lvlText w:val="%3."/>
      <w:lvlJc w:val="right"/>
      <w:pPr>
        <w:ind w:left="2100" w:hanging="420"/>
      </w:pPr>
      <w:rPr>
        <w:rFonts w:cs="Times New Roman"/>
      </w:rPr>
    </w:lvl>
    <w:lvl w:ilvl="3" w:tentative="1">
      <w:start w:val="1"/>
      <w:numFmt w:val="decimal"/>
      <w:lvlText w:val="%4."/>
      <w:lvlJc w:val="left"/>
      <w:pPr>
        <w:ind w:left="2520" w:hanging="420"/>
      </w:pPr>
      <w:rPr>
        <w:rFonts w:cs="Times New Roman"/>
      </w:rPr>
    </w:lvl>
    <w:lvl w:ilvl="4" w:tentative="1">
      <w:start w:val="1"/>
      <w:numFmt w:val="lowerLetter"/>
      <w:lvlText w:val="%5)"/>
      <w:lvlJc w:val="left"/>
      <w:pPr>
        <w:ind w:left="2940" w:hanging="420"/>
      </w:pPr>
      <w:rPr>
        <w:rFonts w:cs="Times New Roman"/>
      </w:rPr>
    </w:lvl>
    <w:lvl w:ilvl="5" w:tentative="1">
      <w:start w:val="1"/>
      <w:numFmt w:val="lowerRoman"/>
      <w:lvlText w:val="%6."/>
      <w:lvlJc w:val="right"/>
      <w:pPr>
        <w:ind w:left="3360" w:hanging="420"/>
      </w:pPr>
      <w:rPr>
        <w:rFonts w:cs="Times New Roman"/>
      </w:rPr>
    </w:lvl>
    <w:lvl w:ilvl="6" w:tentative="1">
      <w:start w:val="1"/>
      <w:numFmt w:val="decimal"/>
      <w:lvlText w:val="%7."/>
      <w:lvlJc w:val="left"/>
      <w:pPr>
        <w:ind w:left="3780" w:hanging="420"/>
      </w:pPr>
      <w:rPr>
        <w:rFonts w:cs="Times New Roman"/>
      </w:rPr>
    </w:lvl>
    <w:lvl w:ilvl="7" w:tentative="1">
      <w:start w:val="1"/>
      <w:numFmt w:val="lowerLetter"/>
      <w:lvlText w:val="%8)"/>
      <w:lvlJc w:val="left"/>
      <w:pPr>
        <w:ind w:left="4200" w:hanging="420"/>
      </w:pPr>
      <w:rPr>
        <w:rFonts w:cs="Times New Roman"/>
      </w:rPr>
    </w:lvl>
    <w:lvl w:ilvl="8" w:tentative="1">
      <w:start w:val="1"/>
      <w:numFmt w:val="lowerRoman"/>
      <w:lvlText w:val="%9."/>
      <w:lvlJc w:val="right"/>
      <w:pPr>
        <w:ind w:left="4620" w:hanging="420"/>
      </w:pPr>
      <w:rPr>
        <w:rFonts w:cs="Times New Roman"/>
      </w:rPr>
    </w:lvl>
  </w:abstractNum>
  <w:abstractNum w:abstractNumId="5">
    <w:nsid w:val="5971BE17"/>
    <w:multiLevelType w:val="singleLevel"/>
    <w:tmpl w:val="5971BE17"/>
    <w:lvl w:ilvl="0">
      <w:start w:val="1"/>
      <w:numFmt w:val="chineseCounting"/>
      <w:suff w:val="nothing"/>
      <w:lvlText w:val="%1、"/>
      <w:lvlJc w:val="left"/>
      <w:rPr>
        <w:rFonts w:cs="Times New Roman"/>
      </w:rPr>
    </w:lvl>
  </w:abstractNum>
  <w:abstractNum w:abstractNumId="6">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7">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8">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9">
    <w:nsid w:val="5971F72C"/>
    <w:multiLevelType w:val="singleLevel"/>
    <w:tmpl w:val="3E4E9844"/>
    <w:lvl w:ilvl="0">
      <w:start w:val="1"/>
      <w:numFmt w:val="chineseCounting"/>
      <w:suff w:val="nothing"/>
      <w:lvlText w:val="%1、"/>
      <w:lvlJc w:val="left"/>
      <w:pPr>
        <w:ind w:firstLine="420"/>
      </w:pPr>
      <w:rPr>
        <w:rFonts w:cs="Times New Roman"/>
      </w:rPr>
    </w:lvl>
  </w:abstractNum>
  <w:abstractNum w:abstractNumId="10">
    <w:nsid w:val="6FA442FA"/>
    <w:multiLevelType w:val="hybridMultilevel"/>
    <w:tmpl w:val="BD8404B8"/>
    <w:lvl w:ilvl="0" w:tplc="37949EBA">
      <w:start w:val="3"/>
      <w:numFmt w:val="japaneseCounting"/>
      <w:lvlText w:val="%1"/>
      <w:lvlJc w:val="left"/>
      <w:pPr>
        <w:ind w:left="3763" w:hanging="360"/>
      </w:pPr>
      <w:rPr>
        <w:rFonts w:cs="Times New Roman" w:hint="default"/>
      </w:rPr>
    </w:lvl>
    <w:lvl w:ilvl="1" w:tplc="04090019" w:tentative="1">
      <w:start w:val="1"/>
      <w:numFmt w:val="lowerLetter"/>
      <w:lvlText w:val="%2)"/>
      <w:lvlJc w:val="left"/>
      <w:pPr>
        <w:ind w:left="4243" w:hanging="420"/>
      </w:pPr>
      <w:rPr>
        <w:rFonts w:cs="Times New Roman"/>
      </w:rPr>
    </w:lvl>
    <w:lvl w:ilvl="2" w:tplc="0409001B" w:tentative="1">
      <w:start w:val="1"/>
      <w:numFmt w:val="lowerRoman"/>
      <w:lvlText w:val="%3."/>
      <w:lvlJc w:val="right"/>
      <w:pPr>
        <w:ind w:left="4663" w:hanging="420"/>
      </w:pPr>
      <w:rPr>
        <w:rFonts w:cs="Times New Roman"/>
      </w:rPr>
    </w:lvl>
    <w:lvl w:ilvl="3" w:tplc="0409000F" w:tentative="1">
      <w:start w:val="1"/>
      <w:numFmt w:val="decimal"/>
      <w:lvlText w:val="%4."/>
      <w:lvlJc w:val="left"/>
      <w:pPr>
        <w:ind w:left="5083" w:hanging="420"/>
      </w:pPr>
      <w:rPr>
        <w:rFonts w:cs="Times New Roman"/>
      </w:rPr>
    </w:lvl>
    <w:lvl w:ilvl="4" w:tplc="04090019" w:tentative="1">
      <w:start w:val="1"/>
      <w:numFmt w:val="lowerLetter"/>
      <w:lvlText w:val="%5)"/>
      <w:lvlJc w:val="left"/>
      <w:pPr>
        <w:ind w:left="5503" w:hanging="420"/>
      </w:pPr>
      <w:rPr>
        <w:rFonts w:cs="Times New Roman"/>
      </w:rPr>
    </w:lvl>
    <w:lvl w:ilvl="5" w:tplc="0409001B" w:tentative="1">
      <w:start w:val="1"/>
      <w:numFmt w:val="lowerRoman"/>
      <w:lvlText w:val="%6."/>
      <w:lvlJc w:val="right"/>
      <w:pPr>
        <w:ind w:left="5923" w:hanging="420"/>
      </w:pPr>
      <w:rPr>
        <w:rFonts w:cs="Times New Roman"/>
      </w:rPr>
    </w:lvl>
    <w:lvl w:ilvl="6" w:tplc="0409000F" w:tentative="1">
      <w:start w:val="1"/>
      <w:numFmt w:val="decimal"/>
      <w:lvlText w:val="%7."/>
      <w:lvlJc w:val="left"/>
      <w:pPr>
        <w:ind w:left="6343" w:hanging="420"/>
      </w:pPr>
      <w:rPr>
        <w:rFonts w:cs="Times New Roman"/>
      </w:rPr>
    </w:lvl>
    <w:lvl w:ilvl="7" w:tplc="04090019" w:tentative="1">
      <w:start w:val="1"/>
      <w:numFmt w:val="lowerLetter"/>
      <w:lvlText w:val="%8)"/>
      <w:lvlJc w:val="left"/>
      <w:pPr>
        <w:ind w:left="6763" w:hanging="420"/>
      </w:pPr>
      <w:rPr>
        <w:rFonts w:cs="Times New Roman"/>
      </w:rPr>
    </w:lvl>
    <w:lvl w:ilvl="8" w:tplc="0409001B" w:tentative="1">
      <w:start w:val="1"/>
      <w:numFmt w:val="lowerRoman"/>
      <w:lvlText w:val="%9."/>
      <w:lvlJc w:val="right"/>
      <w:pPr>
        <w:ind w:left="7183" w:hanging="420"/>
      </w:pPr>
      <w:rPr>
        <w:rFonts w:cs="Times New Roman"/>
      </w:rPr>
    </w:lvl>
  </w:abstractNum>
  <w:num w:numId="1">
    <w:abstractNumId w:val="5"/>
  </w:num>
  <w:num w:numId="2">
    <w:abstractNumId w:val="4"/>
  </w:num>
  <w:num w:numId="3">
    <w:abstractNumId w:val="6"/>
  </w:num>
  <w:num w:numId="4">
    <w:abstractNumId w:val="7"/>
  </w:num>
  <w:num w:numId="5">
    <w:abstractNumId w:val="8"/>
  </w:num>
  <w:num w:numId="6">
    <w:abstractNumId w:val="9"/>
  </w:num>
  <w:num w:numId="7">
    <w:abstractNumId w:val="2"/>
  </w:num>
  <w:num w:numId="8">
    <w:abstractNumId w:val="1"/>
  </w:num>
  <w:num w:numId="9">
    <w:abstractNumId w:val="0"/>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F65"/>
    <w:rsid w:val="000017F7"/>
    <w:rsid w:val="00047A12"/>
    <w:rsid w:val="000671DD"/>
    <w:rsid w:val="000E6032"/>
    <w:rsid w:val="00100B4F"/>
    <w:rsid w:val="00120D60"/>
    <w:rsid w:val="00135C72"/>
    <w:rsid w:val="001466B3"/>
    <w:rsid w:val="001602FF"/>
    <w:rsid w:val="0016432A"/>
    <w:rsid w:val="001733C0"/>
    <w:rsid w:val="00193184"/>
    <w:rsid w:val="002024DD"/>
    <w:rsid w:val="00276671"/>
    <w:rsid w:val="002938D3"/>
    <w:rsid w:val="002E6202"/>
    <w:rsid w:val="002F6112"/>
    <w:rsid w:val="00302A0A"/>
    <w:rsid w:val="00312F5F"/>
    <w:rsid w:val="00333C00"/>
    <w:rsid w:val="00366B84"/>
    <w:rsid w:val="00383ABA"/>
    <w:rsid w:val="00396AA2"/>
    <w:rsid w:val="003D4209"/>
    <w:rsid w:val="003F224E"/>
    <w:rsid w:val="003F3B24"/>
    <w:rsid w:val="00461B4D"/>
    <w:rsid w:val="0046433F"/>
    <w:rsid w:val="00527073"/>
    <w:rsid w:val="00572ADE"/>
    <w:rsid w:val="005C2721"/>
    <w:rsid w:val="005D0FA7"/>
    <w:rsid w:val="005D3998"/>
    <w:rsid w:val="0061095F"/>
    <w:rsid w:val="00622B37"/>
    <w:rsid w:val="00660E0B"/>
    <w:rsid w:val="00683EE4"/>
    <w:rsid w:val="00696B9F"/>
    <w:rsid w:val="007001C1"/>
    <w:rsid w:val="00700F99"/>
    <w:rsid w:val="00707F65"/>
    <w:rsid w:val="00726B8A"/>
    <w:rsid w:val="007345C4"/>
    <w:rsid w:val="0075791C"/>
    <w:rsid w:val="00776530"/>
    <w:rsid w:val="007961CD"/>
    <w:rsid w:val="007A1F6E"/>
    <w:rsid w:val="007A6A51"/>
    <w:rsid w:val="007E4B3F"/>
    <w:rsid w:val="007F539B"/>
    <w:rsid w:val="008075DE"/>
    <w:rsid w:val="008221FA"/>
    <w:rsid w:val="0084677B"/>
    <w:rsid w:val="008C01B7"/>
    <w:rsid w:val="008E121E"/>
    <w:rsid w:val="008E391A"/>
    <w:rsid w:val="008E719C"/>
    <w:rsid w:val="00914590"/>
    <w:rsid w:val="00941035"/>
    <w:rsid w:val="009953D1"/>
    <w:rsid w:val="009B559C"/>
    <w:rsid w:val="009C239B"/>
    <w:rsid w:val="00A25747"/>
    <w:rsid w:val="00A31979"/>
    <w:rsid w:val="00A455E1"/>
    <w:rsid w:val="00A63BE3"/>
    <w:rsid w:val="00AB7BA1"/>
    <w:rsid w:val="00AF7BA5"/>
    <w:rsid w:val="00B36F5A"/>
    <w:rsid w:val="00B7307A"/>
    <w:rsid w:val="00BA61C6"/>
    <w:rsid w:val="00BB4E8D"/>
    <w:rsid w:val="00BE3A5E"/>
    <w:rsid w:val="00C46C11"/>
    <w:rsid w:val="00C47C75"/>
    <w:rsid w:val="00C714DE"/>
    <w:rsid w:val="00C84CB2"/>
    <w:rsid w:val="00CA455B"/>
    <w:rsid w:val="00CA64DF"/>
    <w:rsid w:val="00D04D5A"/>
    <w:rsid w:val="00D06DFB"/>
    <w:rsid w:val="00D44FE5"/>
    <w:rsid w:val="00DD46CE"/>
    <w:rsid w:val="00DF0739"/>
    <w:rsid w:val="00E41CB4"/>
    <w:rsid w:val="00E74F56"/>
    <w:rsid w:val="00EB702E"/>
    <w:rsid w:val="00EF0DDF"/>
    <w:rsid w:val="00F24A0E"/>
    <w:rsid w:val="00F80D43"/>
    <w:rsid w:val="00FB4D3A"/>
    <w:rsid w:val="00FE3BBB"/>
    <w:rsid w:val="00FE72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6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07F65"/>
    <w:pPr>
      <w:ind w:firstLineChars="200" w:firstLine="640"/>
    </w:pPr>
  </w:style>
  <w:style w:type="character" w:customStyle="1" w:styleId="BodyTextIndentChar">
    <w:name w:val="Body Text Indent Char"/>
    <w:basedOn w:val="DefaultParagraphFont"/>
    <w:link w:val="BodyTextIndent"/>
    <w:uiPriority w:val="99"/>
    <w:locked/>
    <w:rsid w:val="00707F65"/>
    <w:rPr>
      <w:rFonts w:ascii="Calibri" w:hAnsi="Calibri" w:cs="Times New Roman"/>
      <w:sz w:val="24"/>
      <w:szCs w:val="24"/>
    </w:rPr>
  </w:style>
  <w:style w:type="paragraph" w:styleId="Footer">
    <w:name w:val="footer"/>
    <w:basedOn w:val="Normal"/>
    <w:link w:val="FooterChar"/>
    <w:uiPriority w:val="99"/>
    <w:rsid w:val="00707F6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707F65"/>
    <w:rPr>
      <w:rFonts w:ascii="Calibri" w:hAnsi="Calibri" w:cs="Times New Roman"/>
      <w:sz w:val="18"/>
      <w:szCs w:val="18"/>
    </w:rPr>
  </w:style>
  <w:style w:type="paragraph" w:styleId="Header">
    <w:name w:val="header"/>
    <w:basedOn w:val="Normal"/>
    <w:link w:val="HeaderChar"/>
    <w:uiPriority w:val="99"/>
    <w:rsid w:val="00707F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707F65"/>
    <w:rPr>
      <w:rFonts w:ascii="Calibri" w:hAnsi="Calibri" w:cs="Times New Roman"/>
      <w:sz w:val="18"/>
      <w:szCs w:val="18"/>
    </w:rPr>
  </w:style>
  <w:style w:type="paragraph" w:customStyle="1" w:styleId="1">
    <w:name w:val="列出段落1"/>
    <w:basedOn w:val="Normal"/>
    <w:uiPriority w:val="99"/>
    <w:rsid w:val="00707F65"/>
    <w:pPr>
      <w:ind w:firstLineChars="200" w:firstLine="420"/>
    </w:pPr>
  </w:style>
  <w:style w:type="paragraph" w:customStyle="1" w:styleId="Bodytext1">
    <w:name w:val="Body text|1"/>
    <w:basedOn w:val="Normal"/>
    <w:uiPriority w:val="99"/>
    <w:rsid w:val="00707F65"/>
    <w:pPr>
      <w:spacing w:line="415" w:lineRule="auto"/>
      <w:ind w:firstLine="400"/>
    </w:pPr>
    <w:rPr>
      <w:color w:val="556369"/>
      <w:sz w:val="30"/>
      <w:szCs w:val="30"/>
      <w:lang w:val="zh-TW" w:eastAsia="zh-TW"/>
    </w:rPr>
  </w:style>
  <w:style w:type="character" w:customStyle="1" w:styleId="font31">
    <w:name w:val="font31"/>
    <w:basedOn w:val="DefaultParagraphFont"/>
    <w:uiPriority w:val="99"/>
    <w:rsid w:val="00707F65"/>
    <w:rPr>
      <w:rFonts w:ascii="Arial" w:hAnsi="Arial" w:cs="Arial"/>
      <w:color w:val="000000"/>
      <w:sz w:val="16"/>
      <w:szCs w:val="16"/>
      <w:u w:val="none"/>
    </w:rPr>
  </w:style>
  <w:style w:type="character" w:customStyle="1" w:styleId="font01">
    <w:name w:val="font01"/>
    <w:basedOn w:val="DefaultParagraphFont"/>
    <w:uiPriority w:val="99"/>
    <w:rsid w:val="00707F65"/>
    <w:rPr>
      <w:rFonts w:ascii="Arial" w:hAnsi="Arial" w:cs="Arial"/>
      <w:color w:val="000000"/>
      <w:sz w:val="16"/>
      <w:szCs w:val="16"/>
      <w:u w:val="none"/>
    </w:rPr>
  </w:style>
  <w:style w:type="character" w:customStyle="1" w:styleId="font41">
    <w:name w:val="font41"/>
    <w:basedOn w:val="DefaultParagraphFont"/>
    <w:uiPriority w:val="99"/>
    <w:rsid w:val="00707F65"/>
    <w:rPr>
      <w:rFonts w:ascii="宋体" w:eastAsia="宋体" w:hAnsi="宋体" w:cs="宋体"/>
      <w:color w:val="000000"/>
      <w:sz w:val="16"/>
      <w:szCs w:val="16"/>
      <w:u w:val="none"/>
    </w:rPr>
  </w:style>
  <w:style w:type="paragraph" w:styleId="ListParagraph">
    <w:name w:val="List Paragraph"/>
    <w:basedOn w:val="Normal"/>
    <w:uiPriority w:val="99"/>
    <w:qFormat/>
    <w:rsid w:val="0075791C"/>
    <w:pPr>
      <w:ind w:firstLineChars="200" w:firstLine="420"/>
    </w:pPr>
  </w:style>
  <w:style w:type="paragraph" w:styleId="NormalWeb">
    <w:name w:val="Normal (Web)"/>
    <w:basedOn w:val="Normal"/>
    <w:uiPriority w:val="99"/>
    <w:locked/>
    <w:rsid w:val="008E121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11</Pages>
  <Words>668</Words>
  <Characters>3813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浉河区文化新闻出版局</dc:title>
  <dc:subject/>
  <dc:creator>wsj</dc:creator>
  <cp:keywords/>
  <dc:description/>
  <cp:lastModifiedBy>User</cp:lastModifiedBy>
  <cp:revision>16</cp:revision>
  <cp:lastPrinted>2019-09-04T03:33:00Z</cp:lastPrinted>
  <dcterms:created xsi:type="dcterms:W3CDTF">2021-12-02T10:39:00Z</dcterms:created>
  <dcterms:modified xsi:type="dcterms:W3CDTF">2021-12-09T03:37:00Z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