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信阳市浉河区农业农村局行政处罚决定书</w:t>
      </w:r>
    </w:p>
    <w:p>
      <w:pPr>
        <w:wordWrap w:val="0"/>
        <w:spacing w:line="500" w:lineRule="exact"/>
        <w:ind w:left="1674" w:leftChars="250" w:right="884" w:hanging="1124" w:hangingChars="35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信浉农</w:t>
      </w:r>
      <w:r>
        <w:rPr>
          <w:rFonts w:hint="eastAsia" w:ascii="宋体" w:hAnsi="宋体" w:eastAsia="宋体" w:cs="Times New Roman"/>
          <w:b/>
          <w:sz w:val="32"/>
          <w:szCs w:val="32"/>
        </w:rPr>
        <w:t>信浉农罚决字〔 2021  〕</w:t>
      </w:r>
      <w:r>
        <w:rPr>
          <w:rFonts w:ascii="宋体" w:hAnsi="宋体" w:eastAsia="宋体" w:cs="Times New Roman"/>
          <w:b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b/>
          <w:sz w:val="32"/>
          <w:szCs w:val="32"/>
        </w:rPr>
        <w:t>00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1</w:t>
      </w:r>
      <w:r>
        <w:rPr>
          <w:rFonts w:hint="eastAsia" w:ascii="宋体" w:hAnsi="宋体" w:eastAsia="宋体" w:cs="Times New Roman"/>
          <w:b/>
          <w:sz w:val="32"/>
          <w:szCs w:val="32"/>
        </w:rPr>
        <w:t>号</w:t>
      </w:r>
    </w:p>
    <w:p>
      <w:pPr>
        <w:wordWrap w:val="0"/>
        <w:spacing w:line="500" w:lineRule="exact"/>
        <w:ind w:left="1670" w:leftChars="250" w:right="884" w:hanging="1120" w:hangingChars="350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当事人名称：×××××</w:t>
      </w:r>
    </w:p>
    <w:p>
      <w:pPr>
        <w:wordWrap w:val="0"/>
        <w:spacing w:line="500" w:lineRule="exact"/>
        <w:ind w:left="1720" w:leftChars="200" w:right="884" w:hanging="1280" w:hangingChars="400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法定代表人：×××××</w:t>
      </w:r>
    </w:p>
    <w:p>
      <w:pPr>
        <w:wordWrap w:val="0"/>
        <w:spacing w:line="500" w:lineRule="exact"/>
        <w:ind w:right="884" w:firstLine="480" w:firstLineChars="150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住所（地址）：信阳市浉河区</w:t>
      </w:r>
    </w:p>
    <w:p>
      <w:pPr>
        <w:wordWrap w:val="0"/>
        <w:spacing w:line="500" w:lineRule="exact"/>
        <w:ind w:left="112" w:leftChars="51" w:right="884" w:firstLine="480" w:firstLineChars="150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案情经过：2021年4月25日信阳市浉河区×××宠物医院在同市民×××产生医疗纠纷被市民举报非法无证经营从事动物诊疗活动，被浉河区农业综合行政执法大队查处。经浉河区农业综合行政执法大队调查核实，信阳市浉河区×××宠物医院违法事实清楚，违反了《中华人民共和国动物防疫法》第一百零五条：未取得动物诊疗许可证从事动物诊疗活动的,处三千元以上三万元以下罚款。</w:t>
      </w:r>
    </w:p>
    <w:p>
      <w:pPr>
        <w:wordWrap w:val="0"/>
        <w:spacing w:line="500" w:lineRule="exact"/>
        <w:ind w:left="112" w:leftChars="51" w:right="884" w:firstLine="480" w:firstLineChars="150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根据《中华人民共和国动物防疫法》第一百零五条之规定，结合本人经营困难实际情况，决定给予行政处罚三仟元整（3000元）</w:t>
      </w:r>
    </w:p>
    <w:p>
      <w:pPr>
        <w:spacing w:line="400" w:lineRule="exact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1.当事人应当对违法行为立即或在5 日内予以纠正；</w:t>
      </w:r>
    </w:p>
    <w:p>
      <w:pPr>
        <w:spacing w:line="400" w:lineRule="exact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2.当事人必须在收到处罚决定书之日起15日内持本决定书到浉河区农业农村局缴纳罚款。逾期不缴纳的，每日按罚款数额的3％加处罚款；</w:t>
      </w:r>
    </w:p>
    <w:p>
      <w:pPr>
        <w:spacing w:line="400" w:lineRule="exact"/>
        <w:ind w:left="-28" w:leftChars="-13" w:firstLine="28" w:firstLineChars="9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3.对本处罚决定不服的，可以在收到本处罚决定书之日起60日内向浉河区人民政府或信阳市农业农村局申请行政复议；或者六个月内向</w:t>
      </w:r>
      <w:bookmarkStart w:id="0" w:name="_GoBack"/>
      <w:bookmarkEnd w:id="0"/>
      <w:r>
        <w:rPr>
          <w:rFonts w:hint="eastAsia" w:ascii="仿宋" w:hAnsi="仿宋" w:eastAsia="仿宋" w:cs="宋体-18030"/>
          <w:sz w:val="32"/>
          <w:szCs w:val="32"/>
        </w:rPr>
        <w:t>浉河区人民法院提起行政诉讼。</w:t>
      </w:r>
    </w:p>
    <w:p>
      <w:pPr>
        <w:spacing w:line="400" w:lineRule="exact"/>
        <w:ind w:left="-28" w:leftChars="-13" w:firstLine="28" w:firstLineChars="9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 xml:space="preserve">                     </w:t>
      </w:r>
    </w:p>
    <w:p>
      <w:pPr>
        <w:spacing w:line="400" w:lineRule="exact"/>
        <w:ind w:left="-28" w:leftChars="-13" w:firstLine="3548" w:firstLineChars="1109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 xml:space="preserve"> 2021年5月31日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方正宋体S-超大字符集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A6118"/>
    <w:rsid w:val="00310CBC"/>
    <w:rsid w:val="00323B43"/>
    <w:rsid w:val="003D37D8"/>
    <w:rsid w:val="00410C6A"/>
    <w:rsid w:val="00426133"/>
    <w:rsid w:val="004358AB"/>
    <w:rsid w:val="0060144E"/>
    <w:rsid w:val="00744E07"/>
    <w:rsid w:val="007C15E9"/>
    <w:rsid w:val="008622B2"/>
    <w:rsid w:val="008B7726"/>
    <w:rsid w:val="009255F5"/>
    <w:rsid w:val="00941244"/>
    <w:rsid w:val="00D31D50"/>
    <w:rsid w:val="4565765B"/>
    <w:rsid w:val="67EFB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</Words>
  <Characters>875</Characters>
  <Lines>7</Lines>
  <Paragraphs>2</Paragraphs>
  <TotalTime>242</TotalTime>
  <ScaleCrop>false</ScaleCrop>
  <LinksUpToDate>false</LinksUpToDate>
  <CharactersWithSpaces>1026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hp</dc:creator>
  <cp:lastModifiedBy>guest</cp:lastModifiedBy>
  <dcterms:modified xsi:type="dcterms:W3CDTF">2022-03-02T11:57:53Z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878CE405326A4F9E9FD6315423269957</vt:lpwstr>
  </property>
</Properties>
</file>