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396" w:line="219" w:lineRule="auto"/>
        <w:ind w:firstLine="736"/>
        <w:rPr>
          <w:rFonts w:ascii="宋体" w:hAnsi="宋体" w:eastAsia="宋体" w:cs="宋体"/>
          <w:sz w:val="122"/>
          <w:szCs w:val="122"/>
        </w:rPr>
      </w:pPr>
      <w:r>
        <w:rPr>
          <w:rFonts w:ascii="宋体" w:hAnsi="宋体" w:eastAsia="宋体" w:cs="宋体"/>
          <w:spacing w:val="-108"/>
          <w:w w:val="88"/>
          <w:sz w:val="122"/>
          <w:szCs w:val="122"/>
          <w14:textOutline w14:w="22161" w14:cap="flat" w14:cmpd="sng">
            <w14:solidFill>
              <w14:srgbClr w14:val="000000"/>
            </w14:solidFill>
            <w14:prstDash w14:val="solid"/>
            <w14:miter w14:val="10"/>
          </w14:textOutline>
        </w:rPr>
        <w:t>信阳市财政局文件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4" w:line="222" w:lineRule="auto"/>
        <w:ind w:firstLine="31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信财〔2018〕94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号</w:t>
      </w:r>
    </w:p>
    <w:p>
      <w:pPr>
        <w:spacing w:before="45" w:line="80" w:lineRule="exact"/>
        <w:textAlignment w:val="center"/>
      </w:pPr>
      <w:r>
        <w:drawing>
          <wp:inline distT="0" distB="0" distL="0" distR="0">
            <wp:extent cx="5645150" cy="501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45163" cy="5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24" w:line="219" w:lineRule="auto"/>
        <w:ind w:firstLine="3255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pacing w:val="13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10"/>
          </w14:textOutline>
        </w:rPr>
        <w:t>信阳市财政局</w:t>
      </w:r>
    </w:p>
    <w:p>
      <w:pPr>
        <w:spacing w:before="119" w:line="219" w:lineRule="auto"/>
        <w:ind w:firstLine="305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pacing w:val="11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关于转发《河南省财政厅关于全面加强脱贫攻坚</w:t>
      </w:r>
    </w:p>
    <w:p>
      <w:pPr>
        <w:spacing w:before="119" w:line="219" w:lineRule="auto"/>
        <w:ind w:firstLine="645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pacing w:val="18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10"/>
          </w14:textOutline>
        </w:rPr>
        <w:t>期内各级各类扶贫资金管理的通知》的通知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5" w:line="340" w:lineRule="auto"/>
        <w:ind w:left="300" w:right="40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各</w:t>
      </w:r>
      <w:r>
        <w:rPr>
          <w:rFonts w:ascii="仿宋" w:hAnsi="仿宋" w:eastAsia="仿宋" w:cs="仿宋"/>
          <w:spacing w:val="-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县(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区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)、管理区(开发区)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财政局,局机关各科室,局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属有关单位:</w:t>
      </w:r>
    </w:p>
    <w:p>
      <w:pPr>
        <w:spacing w:before="2" w:line="336" w:lineRule="auto"/>
        <w:ind w:left="300" w:right="407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现将《河南省财政厅关于全面加强脱贫攻坚期内各级各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类扶贫资金管理的通知》(豫财办[2018]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35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号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)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转发你们,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请认真遵照执行。</w:t>
      </w:r>
    </w:p>
    <w:p>
      <w:pPr>
        <w:spacing w:before="3" w:line="340" w:lineRule="auto"/>
        <w:ind w:left="300" w:right="396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清各县区围绕实现精准脱贫攻坚目标,加强对扶贫资金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的绩效管理,将中、省、市级各类扶贫资金和项目全部纳入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2"/>
          <w:sz w:val="32"/>
          <w:szCs w:val="32"/>
        </w:rPr>
        <w:t>总台账,实现扶贫资金动态监控.同时,明确职责分工,严</w:t>
      </w:r>
    </w:p>
    <w:p>
      <w:pPr>
        <w:sectPr>
          <w:footerReference r:id="rId5" w:type="default"/>
          <w:pgSz w:w="11900" w:h="16740"/>
          <w:pgMar w:top="1422" w:right="1400" w:bottom="1439" w:left="1549" w:header="0" w:footer="899" w:gutter="0"/>
          <w:cols w:space="720" w:num="1"/>
        </w:sectPr>
      </w:pPr>
    </w:p>
    <w:p>
      <w:pPr>
        <w:spacing w:before="47" w:line="219" w:lineRule="auto"/>
        <w:ind w:firstLine="25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附件一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377" w:line="219" w:lineRule="auto"/>
        <w:ind w:firstLine="330"/>
        <w:rPr>
          <w:rFonts w:ascii="宋体" w:hAnsi="宋体" w:eastAsia="宋体" w:cs="宋体"/>
          <w:sz w:val="116"/>
          <w:szCs w:val="116"/>
        </w:rPr>
      </w:pPr>
      <w:r>
        <w:rPr>
          <w:rFonts w:ascii="宋体" w:hAnsi="宋体" w:eastAsia="宋体" w:cs="宋体"/>
          <w:spacing w:val="-112"/>
          <w:w w:val="96"/>
          <w:sz w:val="116"/>
          <w:szCs w:val="116"/>
          <w14:textOutline w14:w="21069" w14:cap="flat" w14:cmpd="sng">
            <w14:solidFill>
              <w14:srgbClr w14:val="000000"/>
            </w14:solidFill>
            <w14:prstDash w14:val="solid"/>
            <w14:miter w14:val="10"/>
          </w14:textOutline>
        </w:rPr>
        <w:t>河南省财政厅文件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97" w:line="219" w:lineRule="auto"/>
        <w:ind w:firstLine="289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4"/>
          <w:w w:val="94"/>
          <w:sz w:val="30"/>
          <w:szCs w:val="30"/>
        </w:rPr>
        <w:t>豫财办〔2018〕</w:t>
      </w:r>
      <w:r>
        <w:rPr>
          <w:rFonts w:ascii="宋体" w:hAnsi="宋体" w:eastAsia="宋体" w:cs="宋体"/>
          <w:spacing w:val="14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4"/>
          <w:w w:val="94"/>
          <w:sz w:val="30"/>
          <w:szCs w:val="30"/>
        </w:rPr>
        <w:t>35</w:t>
      </w:r>
      <w:r>
        <w:rPr>
          <w:rFonts w:ascii="宋体" w:hAnsi="宋体" w:eastAsia="宋体" w:cs="宋体"/>
          <w:spacing w:val="-1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4"/>
          <w:w w:val="94"/>
          <w:sz w:val="30"/>
          <w:szCs w:val="30"/>
        </w:rPr>
        <w:t>号</w:t>
      </w:r>
    </w:p>
    <w:p>
      <w:pPr>
        <w:spacing w:before="153" w:line="80" w:lineRule="exact"/>
        <w:textAlignment w:val="center"/>
      </w:pPr>
      <w:r>
        <w:drawing>
          <wp:inline distT="0" distB="0" distL="0" distR="0">
            <wp:extent cx="5441950" cy="501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41978" cy="5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30" w:line="219" w:lineRule="auto"/>
        <w:ind w:firstLine="266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5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10"/>
          </w14:textOutline>
        </w:rPr>
        <w:t>河</w:t>
      </w:r>
      <w:r>
        <w:rPr>
          <w:rFonts w:ascii="宋体" w:hAnsi="宋体" w:eastAsia="宋体" w:cs="宋体"/>
          <w:spacing w:val="-13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-15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10"/>
          </w14:textOutline>
        </w:rPr>
        <w:t>南</w:t>
      </w:r>
      <w:r>
        <w:rPr>
          <w:rFonts w:ascii="宋体" w:hAnsi="宋体" w:eastAsia="宋体" w:cs="宋体"/>
          <w:spacing w:val="-14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-15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10"/>
          </w14:textOutline>
        </w:rPr>
        <w:t>省</w:t>
      </w:r>
      <w:r>
        <w:rPr>
          <w:rFonts w:ascii="宋体" w:hAnsi="宋体" w:eastAsia="宋体" w:cs="宋体"/>
          <w:spacing w:val="-18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-15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10"/>
          </w14:textOutline>
        </w:rPr>
        <w:t>财</w:t>
      </w:r>
      <w:r>
        <w:rPr>
          <w:rFonts w:ascii="宋体" w:hAnsi="宋体" w:eastAsia="宋体" w:cs="宋体"/>
          <w:spacing w:val="-21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-15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10"/>
          </w14:textOutline>
        </w:rPr>
        <w:t>政</w:t>
      </w:r>
      <w:r>
        <w:rPr>
          <w:rFonts w:ascii="宋体" w:hAnsi="宋体" w:eastAsia="宋体" w:cs="宋体"/>
          <w:spacing w:val="-13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-15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10"/>
          </w14:textOutline>
        </w:rPr>
        <w:t>厅</w:t>
      </w:r>
    </w:p>
    <w:p>
      <w:pPr>
        <w:spacing w:before="215" w:line="219" w:lineRule="auto"/>
        <w:ind w:firstLine="106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2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关于全面加强脱贫攻坚期内各级各类</w:t>
      </w:r>
    </w:p>
    <w:p>
      <w:pPr>
        <w:spacing w:before="216" w:line="219" w:lineRule="auto"/>
        <w:ind w:firstLine="245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4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10"/>
          </w14:textOutline>
        </w:rPr>
        <w:t>扶贫资金管理的通知</w:t>
      </w:r>
    </w:p>
    <w:p>
      <w:pPr>
        <w:spacing w:line="385" w:lineRule="auto"/>
        <w:rPr>
          <w:rFonts w:ascii="Arial"/>
          <w:sz w:val="21"/>
        </w:rPr>
      </w:pPr>
    </w:p>
    <w:p>
      <w:pPr>
        <w:spacing w:before="97" w:line="363" w:lineRule="auto"/>
        <w:ind w:left="40" w:right="46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5"/>
          <w:sz w:val="30"/>
          <w:szCs w:val="30"/>
        </w:rPr>
        <w:t>各省辖市财政局、有关县(市)</w:t>
      </w:r>
      <w:r>
        <w:rPr>
          <w:rFonts w:ascii="楷体" w:hAnsi="楷体" w:eastAsia="楷体" w:cs="楷体"/>
          <w:spacing w:val="129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5"/>
          <w:sz w:val="30"/>
          <w:szCs w:val="30"/>
        </w:rPr>
        <w:t>财政局,厅机关各处室,厅属有</w:t>
      </w:r>
      <w:r>
        <w:rPr>
          <w:rFonts w:ascii="楷体" w:hAnsi="楷体" w:eastAsia="楷体" w:cs="楷体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0"/>
          <w:sz w:val="30"/>
          <w:szCs w:val="30"/>
        </w:rPr>
        <w:t>关单位:</w:t>
      </w:r>
    </w:p>
    <w:p>
      <w:pPr>
        <w:spacing w:before="8" w:line="356" w:lineRule="auto"/>
        <w:ind w:left="40" w:firstLine="59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3"/>
          <w:sz w:val="30"/>
          <w:szCs w:val="30"/>
        </w:rPr>
        <w:t>为深入贯彻党的十九大精神和习近平总书记扶贫思想，认具</w:t>
      </w:r>
      <w:r>
        <w:rPr>
          <w:rFonts w:ascii="楷体" w:hAnsi="楷体" w:eastAsia="楷体" w:cs="楷体"/>
          <w:spacing w:val="18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0"/>
          <w:sz w:val="30"/>
          <w:szCs w:val="30"/>
        </w:rPr>
        <w:t>落实《中共中央国务院打赢脱贫攻坚战三年行动的指导意见》,</w:t>
      </w:r>
      <w:r>
        <w:rPr>
          <w:rFonts w:ascii="楷体" w:hAnsi="楷体" w:eastAsia="楷体" w:cs="楷体"/>
          <w:spacing w:val="16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9"/>
          <w:sz w:val="30"/>
          <w:szCs w:val="30"/>
        </w:rPr>
        <w:t>扎实推进《河南省打赢脱贫攻坚战三年行动计划》落地实施,根</w:t>
      </w:r>
      <w:r>
        <w:rPr>
          <w:rFonts w:ascii="楷体" w:hAnsi="楷体" w:eastAsia="楷体" w:cs="楷体"/>
          <w:spacing w:val="7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3"/>
          <w:sz w:val="30"/>
          <w:szCs w:val="30"/>
        </w:rPr>
        <w:t>据《财政部关于全面加强脱贫攻坚期内各级各类扶贫资金管理的</w:t>
      </w:r>
      <w:r>
        <w:rPr>
          <w:rFonts w:ascii="楷体" w:hAnsi="楷体" w:eastAsia="楷体" w:cs="楷体"/>
          <w:spacing w:val="26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"/>
          <w:sz w:val="30"/>
          <w:szCs w:val="30"/>
        </w:rPr>
        <w:t>意见》(财办〔2018〕</w:t>
      </w:r>
      <w:r>
        <w:rPr>
          <w:rFonts w:ascii="楷体" w:hAnsi="楷体" w:eastAsia="楷体" w:cs="楷体"/>
          <w:spacing w:val="57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"/>
          <w:sz w:val="30"/>
          <w:szCs w:val="30"/>
        </w:rPr>
        <w:t>24号)</w:t>
      </w:r>
      <w:r>
        <w:rPr>
          <w:rFonts w:ascii="楷体" w:hAnsi="楷体" w:eastAsia="楷体" w:cs="楷体"/>
          <w:spacing w:val="149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"/>
          <w:sz w:val="30"/>
          <w:szCs w:val="30"/>
        </w:rPr>
        <w:t>等文件精神,现就我省全面加强各</w:t>
      </w:r>
    </w:p>
    <w:p>
      <w:pPr>
        <w:spacing w:before="1" w:line="222" w:lineRule="auto"/>
        <w:ind w:firstLine="4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1"/>
          <w:sz w:val="30"/>
          <w:szCs w:val="30"/>
        </w:rPr>
        <w:t>级各类扶贫资金管理提出以下实施意见。</w:t>
      </w:r>
    </w:p>
    <w:p>
      <w:pPr>
        <w:spacing w:before="132" w:line="185" w:lineRule="auto"/>
        <w:ind w:firstLine="7190"/>
        <w:rPr>
          <w:rFonts w:ascii="幼圆" w:hAnsi="幼圆" w:eastAsia="幼圆" w:cs="幼圆"/>
          <w:sz w:val="36"/>
          <w:szCs w:val="36"/>
        </w:rPr>
      </w:pPr>
      <w:r>
        <w:rPr>
          <w:rFonts w:ascii="幼圆" w:hAnsi="幼圆" w:eastAsia="幼圆" w:cs="幼圆"/>
          <w:sz w:val="36"/>
          <w:szCs w:val="36"/>
        </w:rPr>
        <w:t>─</w:t>
      </w:r>
      <w:r>
        <w:rPr>
          <w:rFonts w:ascii="幼圆" w:hAnsi="幼圆" w:eastAsia="幼圆" w:cs="幼圆"/>
          <w:spacing w:val="67"/>
          <w:sz w:val="36"/>
          <w:szCs w:val="36"/>
        </w:rPr>
        <w:t xml:space="preserve"> </w:t>
      </w:r>
      <w:r>
        <w:rPr>
          <w:rFonts w:ascii="幼圆" w:hAnsi="幼圆" w:eastAsia="幼圆" w:cs="幼圆"/>
          <w:sz w:val="36"/>
          <w:szCs w:val="36"/>
        </w:rPr>
        <w:t>1</w:t>
      </w:r>
    </w:p>
    <w:p>
      <w:pPr>
        <w:sectPr>
          <w:footerReference r:id="rId6" w:type="default"/>
          <w:pgSz w:w="11800" w:h="16660"/>
          <w:pgMar w:top="803" w:right="1703" w:bottom="1299" w:left="1509" w:header="0" w:footer="730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97" w:line="221" w:lineRule="auto"/>
        <w:ind w:firstLine="62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"/>
          <w:sz w:val="30"/>
          <w:szCs w:val="30"/>
        </w:rPr>
        <w:t>一、深刻认识全面加强各级各类扶贫资金管理的重要意义</w:t>
      </w:r>
    </w:p>
    <w:p>
      <w:pPr>
        <w:spacing w:before="223" w:line="363" w:lineRule="auto"/>
        <w:ind w:right="357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确保到2020年农村贫困人口实现脱贫，是全面建成小康社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会最艰巨的任务。各级各类扶贫资金是支持打赢打好精准脱贫攻</w:t>
      </w:r>
      <w:r>
        <w:rPr>
          <w:rFonts w:ascii="仿宋" w:hAnsi="仿宋" w:eastAsia="仿宋" w:cs="仿宋"/>
          <w:spacing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坚战的基础保障。党中央、国务院和省委、省政府对加强扶贫资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0"/>
          <w:szCs w:val="30"/>
        </w:rPr>
        <w:t>金管理高度重视,近年来,各级财政多渠道加大脱贫攻坚投入,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认真履行资金监管职责,不断提升扶贫资金使用效益,为实现精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准脱贫,提高脱贫质量提供了有力保障.随着脱贫攻坚工作的不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断深入,新情况和新问题不断出现,客观上对扶贫资金监管提出</w:t>
      </w:r>
      <w:r>
        <w:rPr>
          <w:rFonts w:ascii="仿宋" w:hAnsi="仿宋" w:eastAsia="仿宋" w:cs="仿宋"/>
          <w:spacing w:val="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了新的更高要求.与此同时,财政扶贫资金管理使用仍存在一些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问题有待进一步完善。</w:t>
      </w:r>
    </w:p>
    <w:p>
      <w:pPr>
        <w:spacing w:before="201" w:line="354" w:lineRule="auto"/>
        <w:ind w:right="352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w w:val="101"/>
          <w:sz w:val="30"/>
          <w:szCs w:val="30"/>
        </w:rPr>
        <w:t>各级财政部门要牢固树立"四个意识",进一步增强政治责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任感和历史使命感，主动对标对表，坚持问题导向，聚焦薄弱环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节,创新工作举措,把全面加强各级各类扶贫资金管理作为一项</w:t>
      </w:r>
      <w:r>
        <w:rPr>
          <w:rFonts w:ascii="仿宋" w:hAnsi="仿宋" w:eastAsia="仿宋" w:cs="仿宋"/>
          <w:spacing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重大政治任务抓紧抓好,为阳光扶贫、廉洁扶贫夯实基础.</w:t>
      </w:r>
    </w:p>
    <w:p>
      <w:pPr>
        <w:spacing w:before="1" w:line="222" w:lineRule="auto"/>
        <w:ind w:firstLine="594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二、总体思路</w:t>
      </w:r>
    </w:p>
    <w:p>
      <w:pPr>
        <w:spacing w:before="195" w:line="357" w:lineRule="auto"/>
        <w:ind w:right="372" w:firstLine="62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6"/>
          <w:sz w:val="30"/>
          <w:szCs w:val="30"/>
        </w:rPr>
        <w:t>坚持以习近平新时代中国特色社会主义思想为指导,全面贯</w:t>
      </w:r>
      <w:r>
        <w:rPr>
          <w:rFonts w:ascii="楷体" w:hAnsi="楷体" w:eastAsia="楷体" w:cs="楷体"/>
          <w:spacing w:val="12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3"/>
          <w:sz w:val="30"/>
          <w:szCs w:val="30"/>
        </w:rPr>
        <w:t>彻党的十九大和十九届二中、三中全会及省委十届六次全会精</w:t>
      </w:r>
      <w:r>
        <w:rPr>
          <w:rFonts w:ascii="楷体" w:hAnsi="楷体" w:eastAsia="楷体" w:cs="楷体"/>
          <w:spacing w:val="16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7"/>
          <w:sz w:val="30"/>
          <w:szCs w:val="30"/>
        </w:rPr>
        <w:t>神,深刻领会习近平总书记关于打赢打好精准脱贫攻坚战的系列</w:t>
      </w:r>
      <w:r>
        <w:rPr>
          <w:rFonts w:ascii="楷体" w:hAnsi="楷体" w:eastAsia="楷体" w:cs="楷体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1"/>
          <w:sz w:val="30"/>
          <w:szCs w:val="30"/>
        </w:rPr>
        <w:t>重要讲话精神,认真落实党中央、国务院决策部署,坚持精准扶</w:t>
      </w:r>
      <w:r>
        <w:rPr>
          <w:rFonts w:ascii="楷体" w:hAnsi="楷体" w:eastAsia="楷体" w:cs="楷体"/>
          <w:spacing w:val="2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6"/>
          <w:sz w:val="30"/>
          <w:szCs w:val="30"/>
        </w:rPr>
        <w:t>贫、精准脱贫基本方略,坚持中央统筹、省负总责、市县抓落实</w:t>
      </w:r>
      <w:r>
        <w:rPr>
          <w:rFonts w:ascii="楷体" w:hAnsi="楷体" w:eastAsia="楷体" w:cs="楷体"/>
          <w:spacing w:val="25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7"/>
          <w:sz w:val="30"/>
          <w:szCs w:val="30"/>
        </w:rPr>
        <w:t>的二作机制,坚持大状贫格局,进-步理顺各级各类扶负资立管</w:t>
      </w:r>
    </w:p>
    <w:p>
      <w:pPr>
        <w:spacing w:line="220" w:lineRule="auto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"/>
          <w:sz w:val="30"/>
          <w:szCs w:val="30"/>
        </w:rPr>
        <w:t>理体系，对扶贫资金全面实施绩效管理，完善资金监管机制。明</w:t>
      </w:r>
    </w:p>
    <w:p>
      <w:pPr>
        <w:spacing w:before="172" w:line="178" w:lineRule="auto"/>
        <w:ind w:firstLine="2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w w:val="98"/>
          <w:sz w:val="30"/>
          <w:szCs w:val="30"/>
        </w:rPr>
        <w:t>─</w:t>
      </w:r>
      <w:r>
        <w:rPr>
          <w:rFonts w:ascii="仿宋" w:hAnsi="仿宋" w:eastAsia="仿宋" w:cs="仿宋"/>
          <w:spacing w:val="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w w:val="98"/>
          <w:sz w:val="30"/>
          <w:szCs w:val="30"/>
        </w:rPr>
        <w:t>2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w w:val="98"/>
          <w:sz w:val="30"/>
          <w:szCs w:val="30"/>
        </w:rPr>
        <w:t>─</w:t>
      </w:r>
    </w:p>
    <w:p>
      <w:pPr>
        <w:spacing w:before="191" w:line="820" w:lineRule="exact"/>
        <w:ind w:firstLine="7919"/>
        <w:textAlignment w:val="center"/>
      </w:pPr>
      <w:r>
        <w:drawing>
          <wp:inline distT="0" distB="0" distL="0" distR="0">
            <wp:extent cx="583565" cy="52070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4165" cy="52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7" w:type="default"/>
          <w:pgSz w:w="11670" w:h="16580"/>
          <w:pgMar w:top="1409" w:right="1400" w:bottom="400" w:left="1430" w:header="0" w:footer="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4" w:line="339" w:lineRule="auto"/>
        <w:ind w:right="196" w:firstLine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确扶贫资金范围;以县级脱贫攻坚规划和项目库为依据,将各级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各类扶贫资金和项目全部纳入台账.运用信息技术手段,推动上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下级、内外部大数据共享融合,利用扶贫资金动态监控平台等信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息系统加强监控,合理设置预警指标,实现各级各类扶贫资金全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过程实时监控、流程追溯和智能检索。严格执行扶贫资金项目公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告公示制度,接受群众和社会监督.抓好扶贫项目资金绩效管理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2"/>
          <w:szCs w:val="32"/>
        </w:rPr>
        <w:t>度落地,加扶贫资金日常监管和专项检查,切实提高扶贫资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金管理水平。</w:t>
      </w:r>
    </w:p>
    <w:p>
      <w:pPr>
        <w:spacing w:line="221" w:lineRule="auto"/>
        <w:ind w:firstLine="605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三、基本原则</w:t>
      </w:r>
    </w:p>
    <w:p>
      <w:pPr>
        <w:spacing w:before="235" w:line="326" w:lineRule="auto"/>
        <w:ind w:right="189" w:firstLine="60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"/>
          <w:sz w:val="32"/>
          <w:szCs w:val="32"/>
        </w:rPr>
        <w:t>(一)</w:t>
      </w:r>
      <w:r>
        <w:rPr>
          <w:rFonts w:ascii="楷体" w:hAnsi="楷体" w:eastAsia="楷体" w:cs="楷体"/>
          <w:spacing w:val="106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"/>
          <w:sz w:val="32"/>
          <w:szCs w:val="32"/>
        </w:rPr>
        <w:t>全面覆盖,不留死角.将所有明确用于支持脱贫攻坚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9"/>
          <w:sz w:val="32"/>
          <w:szCs w:val="32"/>
        </w:rPr>
        <w:t>的各级各类扶贫资金实行全面管理、动态监控。</w:t>
      </w:r>
    </w:p>
    <w:p>
      <w:pPr>
        <w:spacing w:before="7" w:line="335" w:lineRule="auto"/>
        <w:ind w:left="1" w:right="196"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(二)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上下贯通,纵向到底.按照中央统一部署,地方分级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负责,实现各级扶贫资金动态监控信息上下贯通,打通扶贫资金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项目管理的"最先一公里”和"最后一公里"。</w:t>
      </w:r>
    </w:p>
    <w:p>
      <w:pPr>
        <w:spacing w:before="2" w:line="336" w:lineRule="auto"/>
        <w:ind w:right="168" w:firstLine="60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(三)</w:t>
      </w:r>
      <w:r>
        <w:rPr>
          <w:rFonts w:ascii="仿宋" w:hAnsi="仿宋" w:eastAsia="仿宋" w:cs="仿宋"/>
          <w:spacing w:val="10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部门联通,横向到边.强化行业部门对归口管理扶贫 </w:t>
      </w:r>
      <w:r>
        <w:rPr>
          <w:rFonts w:ascii="仿宋" w:hAnsi="仿宋" w:eastAsia="仿宋" w:cs="仿宋"/>
          <w:spacing w:val="-11"/>
          <w:sz w:val="32"/>
          <w:szCs w:val="32"/>
        </w:rPr>
        <w:t>资金监管的主体责任,积极推动实现各级财政和同级主管部门信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息数据的有效共享。</w:t>
      </w:r>
    </w:p>
    <w:p>
      <w:pPr>
        <w:spacing w:before="2" w:line="334" w:lineRule="auto"/>
        <w:ind w:left="1" w:right="59"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(四)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完善制度,延伸链条.及时调整完善资金分配、下达、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支付、绩效管理以及项目管理等各个环节的制度,规范业务流</w:t>
      </w:r>
    </w:p>
    <w:p>
      <w:pPr>
        <w:spacing w:before="2" w:line="220" w:lineRule="auto"/>
        <w:ind w:firstLine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程,为实现全过程动态监控提供制度保障.</w:t>
      </w:r>
    </w:p>
    <w:p>
      <w:pPr>
        <w:spacing w:before="167" w:line="580" w:lineRule="exact"/>
        <w:ind w:firstLine="60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position w:val="19"/>
          <w:sz w:val="32"/>
          <w:szCs w:val="32"/>
        </w:rPr>
        <w:t>(五)</w:t>
      </w:r>
      <w:r>
        <w:rPr>
          <w:rFonts w:ascii="仿宋" w:hAnsi="仿宋" w:eastAsia="仿宋" w:cs="仿宋"/>
          <w:spacing w:val="103"/>
          <w:position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position w:val="19"/>
          <w:sz w:val="32"/>
          <w:szCs w:val="32"/>
        </w:rPr>
        <w:t>流程融合,线上操作.完善信息系统功能,将预算分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配、执行和项目资金绩效目标编报审核、绩效目标跟踪监控等业</w:t>
      </w:r>
    </w:p>
    <w:p>
      <w:pPr>
        <w:spacing w:before="159" w:line="178" w:lineRule="auto"/>
        <w:ind w:firstLine="719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─</w:t>
      </w:r>
      <w:r>
        <w:rPr>
          <w:rFonts w:ascii="仿宋" w:hAnsi="仿宋" w:eastAsia="仿宋" w:cs="仿宋"/>
          <w:spacing w:val="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3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─</w:t>
      </w:r>
    </w:p>
    <w:p>
      <w:pPr>
        <w:spacing w:before="156" w:line="660" w:lineRule="exact"/>
        <w:ind w:firstLine="8021"/>
        <w:textAlignment w:val="center"/>
      </w:pPr>
      <w:r>
        <w:drawing>
          <wp:inline distT="0" distB="0" distL="0" distR="0">
            <wp:extent cx="437515" cy="4184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8115" cy="41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10" w:h="16740"/>
          <w:pgMar w:top="1422" w:right="1680" w:bottom="400" w:left="1518" w:header="0" w:footer="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6120765</wp:posOffset>
            </wp:positionH>
            <wp:positionV relativeFrom="page">
              <wp:posOffset>9613265</wp:posOffset>
            </wp:positionV>
            <wp:extent cx="457200" cy="361950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22" cy="362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97" w:line="363" w:lineRule="auto"/>
        <w:ind w:right="24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务流程逐步融入扶贫资金动态监控平台操作,实现自动提取和汇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总,确保扶贫资金台账数据的全面性、真实性、及时性.</w:t>
      </w:r>
    </w:p>
    <w:p>
      <w:pPr>
        <w:spacing w:line="221" w:lineRule="auto"/>
        <w:ind w:firstLine="62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5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四、资金范围</w:t>
      </w:r>
    </w:p>
    <w:p>
      <w:pPr>
        <w:spacing w:before="220" w:line="363" w:lineRule="auto"/>
        <w:ind w:right="229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各级各类扶贫资金是指用于支持实现现行标准下脱贫攻坚目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标的各类资金(含对个人和家庭的补助)</w:t>
      </w:r>
      <w:r>
        <w:rPr>
          <w:rFonts w:ascii="仿宋" w:hAnsi="仿宋" w:eastAsia="仿宋" w:cs="仿宋"/>
          <w:spacing w:val="-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,包括但不限于以下资</w:t>
      </w:r>
      <w:r>
        <w:rPr>
          <w:rFonts w:ascii="仿宋" w:hAnsi="仿宋" w:eastAsia="仿宋" w:cs="仿宋"/>
          <w:sz w:val="30"/>
          <w:szCs w:val="30"/>
        </w:rPr>
        <w:t xml:space="preserve"> 金:</w:t>
      </w:r>
      <w:r>
        <w:rPr>
          <w:rFonts w:ascii="仿宋" w:hAnsi="仿宋" w:eastAsia="仿宋" w:cs="仿宋"/>
          <w:spacing w:val="31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中央、省、市、县四级财政专项扶贫资金，纳入贫困县统筹 </w:t>
      </w:r>
      <w:r>
        <w:rPr>
          <w:rFonts w:ascii="仿宋" w:hAnsi="仿宋" w:eastAsia="仿宋" w:cs="仿宋"/>
          <w:spacing w:val="13"/>
          <w:sz w:val="30"/>
          <w:szCs w:val="30"/>
        </w:rPr>
        <w:t>整合使用的财政涉农资金,纳入扶贫项目资金绩效管理的资金,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其他行业扶贫资金、政府性基金、地方政府债券及东西扶贫协作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等各方面用于扶贫的财政资金。</w:t>
      </w:r>
    </w:p>
    <w:p>
      <w:pPr>
        <w:spacing w:before="198" w:line="355" w:lineRule="auto"/>
        <w:ind w:right="220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中央和省级扶贫资金范围详见纳入扶贫资金总台账的中央层</w:t>
      </w:r>
      <w:r>
        <w:rPr>
          <w:rFonts w:ascii="仿宋" w:hAnsi="仿宋" w:eastAsia="仿宋" w:cs="仿宋"/>
          <w:spacing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面炭金洁学(附件1)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"/>
          <w:sz w:val="30"/>
          <w:szCs w:val="30"/>
        </w:rPr>
        <w:t>和省级层面资金清单(附件2)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.市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县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扶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贫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资金范围由市县结合本地实际参照中央和省级资金范围,确定本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级扶贫资金的具体范围。</w:t>
      </w:r>
    </w:p>
    <w:p>
      <w:pPr>
        <w:spacing w:before="4" w:line="222" w:lineRule="auto"/>
        <w:ind w:firstLine="62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五、主要措施</w:t>
      </w:r>
    </w:p>
    <w:p>
      <w:pPr>
        <w:spacing w:before="201" w:line="226" w:lineRule="auto"/>
        <w:ind w:firstLine="61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4"/>
          <w:sz w:val="30"/>
          <w:szCs w:val="30"/>
        </w:rPr>
        <w:t>(一)</w:t>
      </w:r>
      <w:r>
        <w:rPr>
          <w:rFonts w:ascii="楷体" w:hAnsi="楷体" w:eastAsia="楷体" w:cs="楷体"/>
          <w:spacing w:val="71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4"/>
          <w:sz w:val="30"/>
          <w:szCs w:val="30"/>
        </w:rPr>
        <w:t>实现扶贫资金动态监控</w:t>
      </w:r>
    </w:p>
    <w:p>
      <w:pPr>
        <w:spacing w:before="218" w:line="357" w:lineRule="auto"/>
        <w:ind w:right="258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w w:val="103"/>
          <w:sz w:val="30"/>
          <w:szCs w:val="30"/>
        </w:rPr>
        <w:t>以预算编制为源头,以绩效目标为依据,以支付环节为依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托,以动态监控为抓手,整合信息系统资源,运用云计算、大数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据等现代信息技术，依托财政部统一部署的动态监控体系，实现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对扶贫资金和项目全面、真实、准确的实时动态监控。</w:t>
      </w:r>
    </w:p>
    <w:p>
      <w:pPr>
        <w:spacing w:before="3" w:line="350" w:lineRule="auto"/>
        <w:ind w:right="209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一是将各类扶贫资金的预算下达纳入动态监控平合,同时,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做好与国库支付系统的对接,并在县级或适当层级实现扶贫资金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与项目信息对应。</w:t>
      </w:r>
    </w:p>
    <w:p>
      <w:pPr>
        <w:spacing w:before="169" w:line="178" w:lineRule="auto"/>
        <w:ind w:firstLine="2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一</w:t>
      </w:r>
      <w:r>
        <w:rPr>
          <w:rFonts w:ascii="仿宋" w:hAnsi="仿宋" w:eastAsia="仿宋" w:cs="仿宋"/>
          <w:spacing w:val="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4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一</w:t>
      </w:r>
    </w:p>
    <w:p>
      <w:pPr>
        <w:sectPr>
          <w:pgSz w:w="11870" w:h="16710"/>
          <w:pgMar w:top="1420" w:right="1509" w:bottom="400" w:left="1660" w:header="0" w:footer="0" w:gutter="0"/>
          <w:cols w:space="720" w:num="1"/>
        </w:sectPr>
      </w:pPr>
    </w:p>
    <w:p>
      <w:pPr>
        <w:spacing w:line="426" w:lineRule="auto"/>
        <w:rPr>
          <w:rFonts w:ascii="Arial"/>
          <w:sz w:val="21"/>
        </w:rPr>
      </w:pPr>
    </w:p>
    <w:p>
      <w:pPr>
        <w:spacing w:before="98" w:line="369" w:lineRule="auto"/>
        <w:ind w:right="396" w:firstLine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二是按照动态监控要求,对扶贫对象、项目措施、资金使用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0"/>
          <w:szCs w:val="30"/>
        </w:rPr>
        <w:t>不精准,挤占、挪用、虚报冒领扶贫资金,违规下达资金,资金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使用结构不合理、资金闲置等问题进行有效监控和实时预警。</w:t>
      </w:r>
    </w:p>
    <w:p>
      <w:pPr>
        <w:spacing w:before="7" w:line="356" w:lineRule="auto"/>
        <w:ind w:right="381" w:firstLine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三是按照《国务院办公厅关于印发&lt;政务信息系统整合共享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实施方案&gt;的通知》(国办发〔2017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〕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39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号)</w:t>
      </w:r>
      <w:r>
        <w:rPr>
          <w:rFonts w:ascii="仿宋" w:hAnsi="仿宋" w:eastAsia="仿宋" w:cs="仿宋"/>
          <w:spacing w:val="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要求,逐步建立与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沃贫、人社、卫计、民政、教育、交通、公安、市场监管、税务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等部门及银行间数据共享机制,将部门有关数据与资金项目等信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息进行自动比对，提升扶贫资金动态监控效果。</w:t>
      </w:r>
    </w:p>
    <w:p>
      <w:pPr>
        <w:spacing w:before="1" w:line="356" w:lineRule="auto"/>
        <w:ind w:right="332" w:firstLine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按照由内到外、由易到难的原则，统筹规划、分步实施。省</w:t>
      </w:r>
      <w:r>
        <w:rPr>
          <w:rFonts w:ascii="仿宋" w:hAnsi="仿宋" w:eastAsia="仿宋" w:cs="仿宋"/>
          <w:spacing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财政厅按照财政部工作部署,结合实际制定相关工作推进方案.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各市县根据省级统一要求，按时完成监控平台基础信息录入、预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算指标和扶贫项目信息录入,并最终在县级层面实现扶贫项目资</w:t>
      </w:r>
      <w:r>
        <w:rPr>
          <w:rFonts w:ascii="仿宋" w:hAnsi="仿宋" w:eastAsia="仿宋" w:cs="仿宋"/>
          <w:spacing w:val="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金匹配和绩效目标省级汇总等功能，在2018年底前实现有扶贫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开发任务县(市、区)</w:t>
      </w:r>
      <w:r>
        <w:rPr>
          <w:rFonts w:ascii="仿宋" w:hAnsi="仿宋" w:eastAsia="仿宋" w:cs="仿宋"/>
          <w:spacing w:val="9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全覆盖.</w:t>
      </w:r>
    </w:p>
    <w:p>
      <w:pPr>
        <w:spacing w:line="229" w:lineRule="auto"/>
        <w:ind w:firstLine="599"/>
        <w:rPr>
          <w:rFonts w:ascii="宋体" w:hAnsi="宋体" w:eastAsia="宋体" w:cs="宋体"/>
          <w:sz w:val="30"/>
          <w:szCs w:val="30"/>
        </w:rPr>
      </w:pPr>
      <w:r>
        <w:rPr>
          <w:rFonts w:ascii="Arial" w:hAnsi="Arial" w:eastAsia="Arial" w:cs="Arial"/>
          <w:spacing w:val="-2"/>
          <w:position w:val="1"/>
          <w:sz w:val="30"/>
          <w:szCs w:val="30"/>
        </w:rPr>
        <w:t>(</w:t>
      </w:r>
      <w:r>
        <w:rPr>
          <w:rFonts w:ascii="宋体" w:hAnsi="宋体" w:eastAsia="宋体" w:cs="宋体"/>
          <w:spacing w:val="-2"/>
          <w:sz w:val="30"/>
          <w:szCs w:val="30"/>
        </w:rPr>
        <w:t>二</w:t>
      </w:r>
      <w:r>
        <w:rPr>
          <w:rFonts w:ascii="Arial" w:hAnsi="Arial" w:eastAsia="Arial" w:cs="Arial"/>
          <w:spacing w:val="-2"/>
          <w:position w:val="1"/>
          <w:sz w:val="30"/>
          <w:szCs w:val="30"/>
        </w:rPr>
        <w:t>)</w:t>
      </w:r>
      <w:r>
        <w:rPr>
          <w:rFonts w:ascii="Arial" w:hAnsi="Arial" w:eastAsia="Arial" w:cs="Arial"/>
          <w:spacing w:val="16"/>
          <w:position w:val="1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-2"/>
          <w:sz w:val="30"/>
          <w:szCs w:val="30"/>
        </w:rPr>
        <w:t>形成状贫黄金总台账</w:t>
      </w:r>
    </w:p>
    <w:p>
      <w:pPr>
        <w:spacing w:before="234" w:line="357" w:lineRule="auto"/>
        <w:ind w:right="351" w:firstLine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依托动态监控体系,形成与预算执行、资金使用全流程实时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同步的扶贫资金总台账。扶贫资金总台账要反映扶贫资金预算安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排总量和构成、分配下达、财政实际支付以及项目情况，实施和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支出进度等完整信息。具备对扶贫资金运行情况的总体概览、流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程追溯、风险监控、绩效目标执行监控、智能检索、汇总分析等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w w:val="99"/>
          <w:sz w:val="30"/>
          <w:szCs w:val="30"/>
        </w:rPr>
        <w:t>功能,在全程跟踪扶贫资金运行情况的基础上,进行多视角的监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控和多维度展示。</w:t>
      </w:r>
    </w:p>
    <w:p>
      <w:pPr>
        <w:spacing w:before="161" w:line="177" w:lineRule="auto"/>
        <w:ind w:firstLine="7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w w:val="99"/>
          <w:sz w:val="30"/>
          <w:szCs w:val="30"/>
        </w:rPr>
        <w:t>─</w:t>
      </w:r>
      <w:r>
        <w:rPr>
          <w:rFonts w:ascii="仿宋" w:hAnsi="仿宋" w:eastAsia="仿宋" w:cs="仿宋"/>
          <w:spacing w:val="6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w w:val="99"/>
          <w:sz w:val="30"/>
          <w:szCs w:val="30"/>
        </w:rPr>
        <w:t>5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w w:val="99"/>
          <w:sz w:val="30"/>
          <w:szCs w:val="30"/>
        </w:rPr>
        <w:t>─</w:t>
      </w:r>
    </w:p>
    <w:p>
      <w:pPr>
        <w:spacing w:before="191" w:line="710" w:lineRule="exact"/>
        <w:ind w:firstLine="7999"/>
        <w:textAlignment w:val="center"/>
      </w:pPr>
      <w:r>
        <w:drawing>
          <wp:inline distT="0" distB="0" distL="0" distR="0">
            <wp:extent cx="570865" cy="45085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1495" cy="45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760" w:h="16640"/>
          <w:pgMar w:top="1414" w:right="1350" w:bottom="400" w:left="1509" w:header="0" w:footer="0" w:gutter="0"/>
          <w:cols w:space="720" w:num="1"/>
        </w:sectPr>
      </w:pPr>
    </w:p>
    <w:p>
      <w:pPr>
        <w:spacing w:line="349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spacing w:before="104" w:line="223" w:lineRule="auto"/>
        <w:ind w:firstLine="15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5"/>
          <w:w w:val="98"/>
          <w:sz w:val="32"/>
          <w:szCs w:val="32"/>
        </w:rPr>
        <w:t>(</w:t>
      </w:r>
      <w:r>
        <w:rPr>
          <w:rFonts w:ascii="楷体" w:hAnsi="楷体" w:eastAsia="楷体" w:cs="楷体"/>
          <w:spacing w:val="4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5"/>
          <w:w w:val="98"/>
          <w:sz w:val="32"/>
          <w:szCs w:val="32"/>
        </w:rPr>
        <w:t>三</w:t>
      </w:r>
      <w:r>
        <w:rPr>
          <w:rFonts w:ascii="楷体" w:hAnsi="楷体" w:eastAsia="楷体" w:cs="楷体"/>
          <w:spacing w:val="4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5"/>
          <w:w w:val="98"/>
          <w:sz w:val="32"/>
          <w:szCs w:val="32"/>
        </w:rPr>
        <w:t>)</w:t>
      </w:r>
      <w:r>
        <w:rPr>
          <w:rFonts w:ascii="楷体" w:hAnsi="楷体" w:eastAsia="楷体" w:cs="楷体"/>
          <w:spacing w:val="71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5"/>
          <w:w w:val="98"/>
          <w:sz w:val="32"/>
          <w:szCs w:val="32"/>
        </w:rPr>
        <w:t>落实扶贫项目资金绩效管理有关要求</w:t>
      </w:r>
    </w:p>
    <w:p>
      <w:pPr>
        <w:spacing w:before="192" w:line="336" w:lineRule="auto"/>
        <w:ind w:right="186" w:firstLine="5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按照《河南省财政厅河南省扶贫开发办公室河南省发展和改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苹委员会关于印发&lt;河南省扶贫项目资金绩效管理办法&gt;的通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知》(豫财农〔2018〕130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号)</w:t>
      </w:r>
      <w:r>
        <w:rPr>
          <w:rFonts w:ascii="仿宋" w:hAnsi="仿宋" w:eastAsia="仿宋" w:cs="仿宋"/>
          <w:spacing w:val="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等有关规定,市县级财政部门及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有关部门应当依据职责,对扶贫项目资金相关预算的编制、执行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和决算实施全过程绩效管理,资金使用单位承担绩效主体责任.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市县财政部门要充分利用动态监控信息系统,开展绩效目标执行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监控。市县级资金使用部门或单位在编制年度部门预算、单位预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算时，要对纳入扶贫资金总台账范围的每一笔资金，根据中央和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本地区关于预算编制的规定、县级脱贫攻坚规划和项目库等,明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确用于脱贫攻坚的具体项目和对应的资金规模，在线填报扶贫项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目资金使用情况和绩效目标执行情况，并上传相关证明资料。对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于扶贫项目资金绩效目标执行监控发现的问题,市县级财政部门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要按规定及时处理和督促整改。</w:t>
      </w:r>
    </w:p>
    <w:p>
      <w:pPr>
        <w:spacing w:before="1" w:line="222" w:lineRule="auto"/>
        <w:ind w:firstLine="58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5"/>
          <w:w w:val="9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(四)</w:t>
      </w:r>
      <w:r>
        <w:rPr>
          <w:rFonts w:ascii="楷体" w:hAnsi="楷体" w:eastAsia="楷体" w:cs="楷体"/>
          <w:spacing w:val="145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5"/>
          <w:w w:val="9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做好扶贫资金日常监管和专项检查</w:t>
      </w:r>
    </w:p>
    <w:p>
      <w:pPr>
        <w:spacing w:before="174" w:line="333" w:lineRule="auto"/>
        <w:ind w:left="2" w:right="214" w:firstLine="58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各级财政部门要加强对各级各类扶贫资金的日常监管,省财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政厅不定期组织开展财政支持脱贫攻坚政策落实情况核查,统一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制定核查方案，组织推动核查工作开展，及时向财政厅党组报告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核查情况,依法处理核查发现的各类违规违法问题.市、县各级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财政部门也要根据工作需要，组织开展财政支持脱贫攻坚政策落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实情况核查,坚持间题导向,深入基层,重点关注扶贫资金阔 </w:t>
      </w:r>
      <w:r>
        <w:rPr>
          <w:rFonts w:ascii="仿宋" w:hAnsi="仿宋" w:eastAsia="仿宋" w:cs="仿宋"/>
          <w:spacing w:val="-19"/>
          <w:sz w:val="32"/>
          <w:szCs w:val="32"/>
        </w:rPr>
        <w:t>置、挪用、损失浪费、虚报冒领、贪污等问题，按照有关法律法</w:t>
      </w:r>
    </w:p>
    <w:p>
      <w:pPr>
        <w:spacing w:line="178" w:lineRule="auto"/>
        <w:ind w:firstLine="2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一</w:t>
      </w:r>
      <w:r>
        <w:rPr>
          <w:rFonts w:ascii="仿宋" w:hAnsi="仿宋" w:eastAsia="仿宋" w:cs="仿宋"/>
          <w:spacing w:val="6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6</w:t>
      </w:r>
      <w:r>
        <w:rPr>
          <w:rFonts w:ascii="仿宋" w:hAnsi="仿宋" w:eastAsia="仿宋" w:cs="仿宋"/>
          <w:spacing w:val="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一</w:t>
      </w:r>
    </w:p>
    <w:p>
      <w:pPr>
        <w:spacing w:before="45" w:line="610" w:lineRule="exact"/>
        <w:ind w:firstLine="7993"/>
        <w:textAlignment w:val="center"/>
      </w:pPr>
      <w:r>
        <w:drawing>
          <wp:inline distT="0" distB="0" distL="0" distR="0">
            <wp:extent cx="450850" cy="38735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0893" cy="38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50" w:h="16770"/>
          <w:pgMar w:top="1425" w:right="1589" w:bottom="400" w:left="1656" w:header="0" w:footer="0" w:gutter="0"/>
          <w:cols w:space="720" w:num="1"/>
        </w:sectPr>
      </w:pPr>
    </w:p>
    <w:p>
      <w:pPr>
        <w:spacing w:line="462" w:lineRule="auto"/>
        <w:rPr>
          <w:rFonts w:ascii="Arial"/>
          <w:sz w:val="21"/>
        </w:rPr>
      </w:pPr>
    </w:p>
    <w:p>
      <w:pPr>
        <w:spacing w:before="98" w:line="363" w:lineRule="auto"/>
        <w:ind w:right="2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w w:val="102"/>
          <w:sz w:val="30"/>
          <w:szCs w:val="30"/>
        </w:rPr>
        <w:t>规和财经纪律严肃处理,涉嫌违纪违法的,移送相关部门处理.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同时，在日常监管和核查过程中，要核实扶贫资金总台账和动态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监控系统反映的情况是否与实际相符,完善动态监控预警机制,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及时发现数据失真等问题。</w:t>
      </w:r>
    </w:p>
    <w:p>
      <w:pPr>
        <w:spacing w:before="1" w:line="225" w:lineRule="auto"/>
        <w:ind w:firstLine="60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3"/>
          <w:sz w:val="30"/>
          <w:szCs w:val="30"/>
        </w:rPr>
        <w:t>(五)</w:t>
      </w:r>
      <w:r>
        <w:rPr>
          <w:rFonts w:ascii="楷体" w:hAnsi="楷体" w:eastAsia="楷体" w:cs="楷体"/>
          <w:spacing w:val="88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3"/>
          <w:sz w:val="30"/>
          <w:szCs w:val="30"/>
        </w:rPr>
        <w:t>严格执行扶贫资金项目公告公示制度</w:t>
      </w:r>
    </w:p>
    <w:p>
      <w:pPr>
        <w:spacing w:before="227" w:line="358" w:lineRule="auto"/>
        <w:ind w:right="159" w:firstLine="60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5"/>
          <w:w w:val="102"/>
          <w:sz w:val="30"/>
          <w:szCs w:val="30"/>
        </w:rPr>
        <w:t>严格按照扶贫资金项目公告公示制度,认真落实“两个一</w:t>
      </w:r>
      <w:r>
        <w:rPr>
          <w:rFonts w:ascii="楷体" w:hAnsi="楷体" w:eastAsia="楷体" w:cs="楷体"/>
          <w:spacing w:val="12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6"/>
          <w:w w:val="101"/>
          <w:sz w:val="30"/>
          <w:szCs w:val="30"/>
        </w:rPr>
        <w:t>律"公开(省、市、县扶贫资金分配结果一律公开.乡、村两级</w:t>
      </w:r>
      <w:r>
        <w:rPr>
          <w:rFonts w:ascii="楷体" w:hAnsi="楷体" w:eastAsia="楷体" w:cs="楷体"/>
          <w:spacing w:val="7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5"/>
          <w:sz w:val="30"/>
          <w:szCs w:val="30"/>
        </w:rPr>
        <w:t>扶贫项目安排和资金使用情况一律公告公示)</w:t>
      </w:r>
      <w:r>
        <w:rPr>
          <w:rFonts w:ascii="楷体" w:hAnsi="楷体" w:eastAsia="楷体" w:cs="楷体"/>
          <w:spacing w:val="112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5"/>
          <w:sz w:val="30"/>
          <w:szCs w:val="30"/>
        </w:rPr>
        <w:t>的工作要求,省财</w:t>
      </w:r>
      <w:r>
        <w:rPr>
          <w:rFonts w:ascii="楷体" w:hAnsi="楷体" w:eastAsia="楷体" w:cs="楷体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6"/>
          <w:w w:val="103"/>
          <w:sz w:val="30"/>
          <w:szCs w:val="30"/>
        </w:rPr>
        <w:t>政厅在门户网站"脱贫攻坚"专栏,公开有关脱贫攻坚的政策、</w:t>
      </w:r>
      <w:r>
        <w:rPr>
          <w:rFonts w:ascii="楷体" w:hAnsi="楷体" w:eastAsia="楷体" w:cs="楷体"/>
          <w:spacing w:val="3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4"/>
          <w:sz w:val="30"/>
          <w:szCs w:val="30"/>
        </w:rPr>
        <w:t>制度、办法和省财政(含中央资金再分配)</w:t>
      </w:r>
      <w:r>
        <w:rPr>
          <w:rFonts w:ascii="楷体" w:hAnsi="楷体" w:eastAsia="楷体" w:cs="楷体"/>
          <w:spacing w:val="139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4"/>
          <w:sz w:val="30"/>
          <w:szCs w:val="30"/>
        </w:rPr>
        <w:t>各项扶贫资金的分配</w:t>
      </w:r>
      <w:r>
        <w:rPr>
          <w:rFonts w:ascii="楷体" w:hAnsi="楷体" w:eastAsia="楷体" w:cs="楷体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9"/>
          <w:sz w:val="30"/>
          <w:szCs w:val="30"/>
        </w:rPr>
        <w:t>结果;市县级财政部门在政府门户网站及时公开各项财政扶贫资</w:t>
      </w:r>
      <w:r>
        <w:rPr>
          <w:rFonts w:ascii="楷体" w:hAnsi="楷体" w:eastAsia="楷体" w:cs="楷体"/>
          <w:spacing w:val="1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8"/>
          <w:sz w:val="30"/>
          <w:szCs w:val="30"/>
        </w:rPr>
        <w:t>金安排分配结果和扶贫资金管理相关制度办法,配合有关部门落</w:t>
      </w:r>
      <w:r>
        <w:rPr>
          <w:rFonts w:ascii="楷体" w:hAnsi="楷体" w:eastAsia="楷体" w:cs="楷体"/>
          <w:spacing w:val="7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1"/>
          <w:sz w:val="30"/>
          <w:szCs w:val="30"/>
        </w:rPr>
        <w:t>实乡村两级资金项目的公告公示,接受群众和社会监督.</w:t>
      </w:r>
    </w:p>
    <w:p>
      <w:pPr>
        <w:spacing w:line="227" w:lineRule="auto"/>
        <w:ind w:firstLine="606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10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(六)</w:t>
      </w:r>
      <w:r>
        <w:rPr>
          <w:rFonts w:ascii="楷体" w:hAnsi="楷体" w:eastAsia="楷体" w:cs="楷体"/>
          <w:spacing w:val="147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10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建立考核奖惩机制</w:t>
      </w:r>
    </w:p>
    <w:p>
      <w:pPr>
        <w:spacing w:before="201" w:line="358" w:lineRule="auto"/>
        <w:ind w:right="284" w:firstLine="60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4"/>
          <w:sz w:val="30"/>
          <w:szCs w:val="30"/>
        </w:rPr>
        <w:t>省财政厅将把各地全面加强各类扶贫资金管理和扶贫资金动</w:t>
      </w:r>
      <w:r>
        <w:rPr>
          <w:rFonts w:ascii="楷体" w:hAnsi="楷体" w:eastAsia="楷体" w:cs="楷体"/>
          <w:spacing w:val="1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3"/>
          <w:sz w:val="30"/>
          <w:szCs w:val="30"/>
        </w:rPr>
        <w:t>态监控工作开展情况纳入财政扶贫资金绩效评价，对资金项目信</w:t>
      </w:r>
      <w:r>
        <w:rPr>
          <w:rFonts w:ascii="楷体" w:hAnsi="楷体" w:eastAsia="楷体" w:cs="楷体"/>
          <w:spacing w:val="27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3"/>
          <w:sz w:val="30"/>
          <w:szCs w:val="30"/>
        </w:rPr>
        <w:t>息真实全面准确、动态监控机制运行有效、扶贫资金管理成效显</w:t>
      </w:r>
      <w:r>
        <w:rPr>
          <w:rFonts w:ascii="楷体" w:hAnsi="楷体" w:eastAsia="楷体" w:cs="楷体"/>
          <w:spacing w:val="1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4"/>
          <w:sz w:val="30"/>
          <w:szCs w:val="30"/>
        </w:rPr>
        <w:t>著的地方,在分配财政专项扶贫资金时给予适当奖励或倾斜,对</w:t>
      </w:r>
      <w:r>
        <w:rPr>
          <w:rFonts w:ascii="楷体" w:hAnsi="楷体" w:eastAsia="楷体" w:cs="楷体"/>
          <w:spacing w:val="10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1"/>
          <w:sz w:val="30"/>
          <w:szCs w:val="30"/>
        </w:rPr>
        <w:t>工作落实不力的地方予以通报。</w:t>
      </w:r>
    </w:p>
    <w:p>
      <w:pPr>
        <w:spacing w:before="1" w:line="224" w:lineRule="auto"/>
        <w:ind w:firstLine="44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30"/>
          <w:w w:val="99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（七）</w:t>
      </w:r>
      <w:r>
        <w:rPr>
          <w:rFonts w:ascii="楷体" w:hAnsi="楷体" w:eastAsia="楷体" w:cs="楷体"/>
          <w:spacing w:val="13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-30"/>
          <w:w w:val="99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明确职</w:t>
      </w:r>
      <w:r>
        <w:rPr>
          <w:rFonts w:hint="eastAsia" w:ascii="楷体" w:hAnsi="楷体" w:eastAsia="楷体" w:cs="楷体"/>
          <w:spacing w:val="-30"/>
          <w:w w:val="99"/>
          <w:sz w:val="30"/>
          <w:szCs w:val="30"/>
          <w:lang w:val="en-US" w:eastAsia="zh-CN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责</w:t>
      </w:r>
      <w:bookmarkStart w:id="0" w:name="_GoBack"/>
      <w:bookmarkEnd w:id="0"/>
      <w:r>
        <w:rPr>
          <w:rFonts w:ascii="楷体" w:hAnsi="楷体" w:eastAsia="楷体" w:cs="楷体"/>
          <w:spacing w:val="-30"/>
          <w:w w:val="99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分工</w:t>
      </w:r>
    </w:p>
    <w:p>
      <w:pPr>
        <w:spacing w:before="216" w:line="570" w:lineRule="exact"/>
        <w:ind w:firstLine="60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5"/>
          <w:position w:val="20"/>
          <w:sz w:val="30"/>
          <w:szCs w:val="30"/>
        </w:rPr>
        <w:t>全面加强各级各类扶贫资金管理是触及财政资金管理体制的</w:t>
      </w:r>
    </w:p>
    <w:p>
      <w:pPr>
        <w:spacing w:before="1" w:line="221" w:lineRule="auto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深层次变革,是支持打好精准脱贫攻坚战的重要抓手.各级财政</w:t>
      </w:r>
    </w:p>
    <w:p>
      <w:pPr>
        <w:spacing w:before="157" w:line="184" w:lineRule="auto"/>
        <w:ind w:firstLine="720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14"/>
          <w:w w:val="98"/>
          <w:sz w:val="30"/>
          <w:szCs w:val="30"/>
        </w:rPr>
        <w:t>─</w:t>
      </w:r>
      <w:r>
        <w:rPr>
          <w:rFonts w:ascii="楷体" w:hAnsi="楷体" w:eastAsia="楷体" w:cs="楷体"/>
          <w:spacing w:val="74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14"/>
          <w:w w:val="98"/>
          <w:sz w:val="30"/>
          <w:szCs w:val="30"/>
        </w:rPr>
        <w:t>7</w:t>
      </w:r>
      <w:r>
        <w:rPr>
          <w:rFonts w:ascii="楷体" w:hAnsi="楷体" w:eastAsia="楷体" w:cs="楷体"/>
          <w:spacing w:val="4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14"/>
          <w:w w:val="98"/>
          <w:sz w:val="30"/>
          <w:szCs w:val="30"/>
        </w:rPr>
        <w:t>─</w:t>
      </w:r>
    </w:p>
    <w:p>
      <w:pPr>
        <w:spacing w:before="164" w:line="670" w:lineRule="exact"/>
        <w:ind w:firstLine="7989"/>
        <w:textAlignment w:val="center"/>
      </w:pPr>
      <w:r>
        <w:drawing>
          <wp:inline distT="0" distB="0" distL="0" distR="0">
            <wp:extent cx="514350" cy="42545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4365" cy="42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820" w:h="16680"/>
          <w:pgMar w:top="1417" w:right="1449" w:bottom="400" w:left="1570" w:header="0" w:footer="0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98" w:line="357" w:lineRule="auto"/>
        <w:ind w:right="1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部门要在同级扶贫开发领导小组的统一领导下,切实提高工作效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率,将各项工作举措落到实处.按照财政部关于全面加强脱贫攻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坚期内各级各类扶贫资金管理的职责分工,明确我省加强脱贫攻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坚期内各级各类扶贫资金管理的工作:</w:t>
      </w:r>
      <w:r>
        <w:rPr>
          <w:rFonts w:ascii="仿宋" w:hAnsi="仿宋" w:eastAsia="仿宋" w:cs="仿宋"/>
          <w:spacing w:val="1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省财政厅农业处会同有关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处室确定省级扶贫资金范围,根据全省扶贫资金总台账,统一汇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总分析各相关处室按归口管理的扶贫资金的有关数据和情况,定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期向厅党组或厅脱贫攻坚领导小组汇报扶贫资金监控使用情况,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按月向财政部报送监控情况。部门预算管理相关处室要把加强扶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贫资金管理作为脱贫攻坚期的一项重点工作,按照职责分工,细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化扶贫资金管理要求，协调督促对口部门和市县加强扶贫资金监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管，研究提出归口管理资金监控预警规则，对发现的问题要查找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原因、及时整改，完善工作机制和相关政策措施，及时在财政部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监控平台录入归口管理的扶贫资金预算分配下达指标。预算执行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局会同农业处，通过财政部扶贫资金动态监控平台建立全省扶贫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资金总台账,利用扶贫资金动态监控平台等信息系统加强监控,</w:t>
      </w:r>
      <w:r>
        <w:rPr>
          <w:rFonts w:ascii="仿宋" w:hAnsi="仿宋" w:eastAsia="仿宋" w:cs="仿宋"/>
          <w:spacing w:val="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并及时向预算局和部门预算管理处室通报监控情况;预算局牵头</w:t>
      </w:r>
      <w:r>
        <w:rPr>
          <w:rFonts w:ascii="仿宋" w:hAnsi="仿宋" w:eastAsia="仿宋" w:cs="仿宋"/>
          <w:spacing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会同各有关处室做好扶贫项目资金绩效管理工作,指导市县财政</w:t>
      </w:r>
      <w:r>
        <w:rPr>
          <w:rFonts w:ascii="仿宋" w:hAnsi="仿宋" w:eastAsia="仿宋" w:cs="仿宋"/>
          <w:spacing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部门完善预算管理等信息化系统,开展扶贫项目资金绩效管理;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国库支付局配合做好财政部监控平台与国库集中支付系统对接;</w:t>
      </w:r>
      <w:r>
        <w:rPr>
          <w:rFonts w:ascii="仿宋" w:hAnsi="仿宋" w:eastAsia="仿宋" w:cs="仿宋"/>
          <w:spacing w:val="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信息化管理办公室负责为财政部监控平台部署及操作提供技术支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持,做好财政部监控平台运维管理;监督检查局会固相关处空不</w:t>
      </w:r>
    </w:p>
    <w:p>
      <w:pPr>
        <w:spacing w:line="519" w:lineRule="exact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6"/>
          <w:position w:val="15"/>
          <w:sz w:val="30"/>
          <w:szCs w:val="30"/>
        </w:rPr>
        <w:t>定期对市县财政支持脱贫攻坚政策落实情况进行核查;办公室会</w:t>
      </w:r>
    </w:p>
    <w:p>
      <w:pPr>
        <w:spacing w:before="1" w:line="182" w:lineRule="auto"/>
        <w:ind w:firstLine="269"/>
        <w:rPr>
          <w:rFonts w:ascii="幼圆" w:hAnsi="幼圆" w:eastAsia="幼圆" w:cs="幼圆"/>
          <w:sz w:val="30"/>
          <w:szCs w:val="30"/>
        </w:rPr>
      </w:pPr>
      <w:r>
        <w:rPr>
          <w:rFonts w:ascii="幼圆" w:hAnsi="幼圆" w:eastAsia="幼圆" w:cs="幼圆"/>
          <w:spacing w:val="-5"/>
          <w:sz w:val="30"/>
          <w:szCs w:val="30"/>
        </w:rPr>
        <w:t>─</w:t>
      </w:r>
      <w:r>
        <w:rPr>
          <w:rFonts w:ascii="幼圆" w:hAnsi="幼圆" w:eastAsia="幼圆" w:cs="幼圆"/>
          <w:spacing w:val="7"/>
          <w:sz w:val="30"/>
          <w:szCs w:val="30"/>
        </w:rPr>
        <w:t xml:space="preserve"> </w:t>
      </w:r>
      <w:r>
        <w:rPr>
          <w:rFonts w:ascii="幼圆" w:hAnsi="幼圆" w:eastAsia="幼圆" w:cs="幼圆"/>
          <w:spacing w:val="-5"/>
          <w:sz w:val="30"/>
          <w:szCs w:val="30"/>
        </w:rPr>
        <w:t>8</w:t>
      </w:r>
      <w:r>
        <w:rPr>
          <w:rFonts w:ascii="幼圆" w:hAnsi="幼圆" w:eastAsia="幼圆" w:cs="幼圆"/>
          <w:spacing w:val="-8"/>
          <w:sz w:val="30"/>
          <w:szCs w:val="30"/>
        </w:rPr>
        <w:t xml:space="preserve"> </w:t>
      </w:r>
      <w:r>
        <w:rPr>
          <w:rFonts w:ascii="幼圆" w:hAnsi="幼圆" w:eastAsia="幼圆" w:cs="幼圆"/>
          <w:spacing w:val="-5"/>
          <w:sz w:val="30"/>
          <w:szCs w:val="30"/>
        </w:rPr>
        <w:t>─</w:t>
      </w:r>
    </w:p>
    <w:p>
      <w:pPr>
        <w:spacing w:before="26" w:line="670" w:lineRule="exact"/>
        <w:ind w:firstLine="8029"/>
        <w:textAlignment w:val="center"/>
      </w:pPr>
      <w:r>
        <w:drawing>
          <wp:inline distT="0" distB="0" distL="0" distR="0">
            <wp:extent cx="361950" cy="425450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1959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20" w:h="16750"/>
          <w:pgMar w:top="1423" w:right="1600" w:bottom="400" w:left="1720" w:header="0" w:footer="0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98" w:line="357" w:lineRule="auto"/>
        <w:ind w:right="59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"/>
          <w:sz w:val="30"/>
          <w:szCs w:val="30"/>
        </w:rPr>
        <w:t xml:space="preserve">同相关处室在财政厅门户网站开设专栏公开中央和省级财政各项 </w:t>
      </w:r>
      <w:r>
        <w:rPr>
          <w:rFonts w:ascii="楷体" w:hAnsi="楷体" w:eastAsia="楷体" w:cs="楷体"/>
          <w:spacing w:val="-3"/>
          <w:sz w:val="30"/>
          <w:szCs w:val="30"/>
        </w:rPr>
        <w:t>扶贫资金的分配结果和有关制度办法。</w:t>
      </w:r>
    </w:p>
    <w:p>
      <w:pPr>
        <w:spacing w:line="361" w:lineRule="auto"/>
        <w:ind w:right="549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市县财政部门参照省财政厅工作部署情况,明确内部分工,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建立工作协调推进机制,实行扶贫资金监管工作一把手负责制,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并将目标任务和监管贵任落实到人、到岗。</w:t>
      </w:r>
    </w:p>
    <w:p>
      <w:pPr>
        <w:spacing w:before="1" w:line="362" w:lineRule="auto"/>
        <w:ind w:right="587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市县财政部门要会同同级有关部门，细化扶贫项目资金监管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w w:val="101"/>
          <w:sz w:val="30"/>
          <w:szCs w:val="30"/>
        </w:rPr>
        <w:t>工作要求,资金使用或项目实施单位承担扶贫资金监管主体责</w:t>
      </w:r>
      <w:r>
        <w:rPr>
          <w:rFonts w:ascii="仿宋" w:hAnsi="仿宋" w:eastAsia="仿宋" w:cs="仿宋"/>
          <w:spacing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任,具体落实到项目负责人,不得要求村级填表报数.</w:t>
      </w:r>
    </w:p>
    <w:p>
      <w:pPr>
        <w:spacing w:before="184" w:line="223" w:lineRule="auto"/>
        <w:ind w:firstLine="597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附件:</w:t>
      </w:r>
      <w:r>
        <w:rPr>
          <w:rFonts w:ascii="楷体" w:hAnsi="楷体" w:eastAsia="楷体" w:cs="楷体"/>
          <w:spacing w:val="162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2"/>
          <w:sz w:val="30"/>
          <w:szCs w:val="30"/>
        </w:rPr>
        <w:t>1.纳入扶贫资金总台账的中央层面资金清单</w:t>
      </w:r>
    </w:p>
    <w:p>
      <w:pPr>
        <w:spacing w:before="217" w:line="223" w:lineRule="auto"/>
        <w:ind w:firstLine="15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5"/>
          <w:sz w:val="30"/>
          <w:szCs w:val="30"/>
        </w:rPr>
        <w:t>2.纳入扶贫资金总台账的省级层面资金清单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36" w:line="222" w:lineRule="auto"/>
        <w:ind w:firstLine="4790"/>
        <w:rPr>
          <w:rFonts w:ascii="仿宋" w:hAnsi="仿宋" w:eastAsia="仿宋" w:cs="仿宋"/>
          <w:sz w:val="42"/>
          <w:szCs w:val="4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3092450</wp:posOffset>
            </wp:positionH>
            <wp:positionV relativeFrom="paragraph">
              <wp:posOffset>-1083310</wp:posOffset>
            </wp:positionV>
            <wp:extent cx="1511300" cy="1536700"/>
            <wp:effectExtent l="0" t="0" r="0" b="0"/>
            <wp:wrapNone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11275" cy="1536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8"/>
          <w:sz w:val="42"/>
          <w:szCs w:val="42"/>
        </w:rPr>
        <w:t>20N</w:t>
      </w:r>
      <w:r>
        <w:rPr>
          <w:rFonts w:ascii="仿宋" w:hAnsi="仿宋" w:eastAsia="仿宋" w:cs="仿宋"/>
          <w:spacing w:val="-30"/>
          <w:sz w:val="42"/>
          <w:szCs w:val="42"/>
        </w:rPr>
        <w:t xml:space="preserve"> </w:t>
      </w:r>
      <w:r>
        <w:rPr>
          <w:rFonts w:ascii="仿宋" w:hAnsi="仿宋" w:eastAsia="仿宋" w:cs="仿宋"/>
          <w:spacing w:val="-8"/>
          <w:sz w:val="42"/>
          <w:szCs w:val="42"/>
        </w:rPr>
        <w:t>年11月0日</w:t>
      </w:r>
    </w:p>
    <w:p>
      <w:pPr>
        <w:sectPr>
          <w:footerReference r:id="rId8" w:type="default"/>
          <w:pgSz w:w="11950" w:h="16770"/>
          <w:pgMar w:top="1425" w:right="1309" w:bottom="1560" w:left="1589" w:header="0" w:footer="669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附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件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1.</w:t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130" w:line="219" w:lineRule="auto"/>
        <w:ind w:firstLine="62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1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10"/>
          </w14:textOutline>
        </w:rPr>
        <w:t>纳入扶贫资金总台账的中央层面资金清单</w:t>
      </w:r>
    </w:p>
    <w:p>
      <w:pPr>
        <w:spacing w:line="379" w:lineRule="auto"/>
        <w:rPr>
          <w:rFonts w:ascii="Arial"/>
          <w:sz w:val="21"/>
        </w:rPr>
      </w:pPr>
    </w:p>
    <w:p>
      <w:pPr>
        <w:spacing w:before="104" w:line="222" w:lineRule="auto"/>
        <w:ind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预算司(3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项)</w:t>
      </w:r>
    </w:p>
    <w:p>
      <w:pPr>
        <w:spacing w:before="205" w:line="219" w:lineRule="auto"/>
        <w:ind w:firstLine="4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w w:val="92"/>
          <w:sz w:val="32"/>
          <w:szCs w:val="32"/>
        </w:rPr>
        <w:t>（1）</w:t>
      </w:r>
      <w:r>
        <w:rPr>
          <w:rFonts w:ascii="仿宋" w:hAnsi="仿宋" w:eastAsia="仿宋" w:cs="仿宋"/>
          <w:spacing w:val="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92"/>
          <w:sz w:val="32"/>
          <w:szCs w:val="32"/>
        </w:rPr>
        <w:t>重点生态功能区转移支付</w:t>
      </w:r>
    </w:p>
    <w:p>
      <w:pPr>
        <w:spacing w:before="220" w:line="221" w:lineRule="auto"/>
        <w:ind w:firstLine="4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4"/>
          <w:sz w:val="32"/>
          <w:szCs w:val="32"/>
        </w:rPr>
        <w:t>（2）</w:t>
      </w:r>
      <w:r>
        <w:rPr>
          <w:rFonts w:ascii="仿宋" w:hAnsi="仿宋" w:eastAsia="仿宋" w:cs="仿宋"/>
          <w:spacing w:val="1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4"/>
          <w:sz w:val="32"/>
          <w:szCs w:val="32"/>
        </w:rPr>
        <w:t>县级基本财力保障机制奖补资金</w:t>
      </w:r>
    </w:p>
    <w:p>
      <w:pPr>
        <w:spacing w:before="217" w:line="282" w:lineRule="auto"/>
        <w:ind w:left="619" w:right="2398" w:hanging="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(3)</w:t>
      </w:r>
      <w:r>
        <w:rPr>
          <w:rFonts w:ascii="仿宋" w:hAnsi="仿宋" w:eastAsia="仿宋" w:cs="仿宋"/>
          <w:spacing w:val="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老少边地区转移支付(不含专项扶贫资金)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科教司(6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项)</w:t>
      </w:r>
    </w:p>
    <w:p>
      <w:pPr>
        <w:spacing w:before="201" w:line="222" w:lineRule="auto"/>
        <w:ind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(4)</w:t>
      </w:r>
      <w:r>
        <w:rPr>
          <w:rFonts w:ascii="仿宋" w:hAnsi="仿宋" w:eastAsia="仿宋" w:cs="仿宋"/>
          <w:spacing w:val="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城乡义务教育补助经费</w:t>
      </w:r>
    </w:p>
    <w:p>
      <w:pPr>
        <w:spacing w:before="206" w:line="222" w:lineRule="auto"/>
        <w:ind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(5)</w:t>
      </w:r>
      <w:r>
        <w:rPr>
          <w:rFonts w:ascii="仿宋" w:hAnsi="仿宋" w:eastAsia="仿宋" w:cs="仿宋"/>
          <w:spacing w:val="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农村义务教育薄弱学校改造补助资金</w:t>
      </w:r>
    </w:p>
    <w:p>
      <w:pPr>
        <w:spacing w:before="205" w:line="222" w:lineRule="auto"/>
        <w:ind w:firstLine="4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4"/>
          <w:sz w:val="32"/>
          <w:szCs w:val="32"/>
        </w:rPr>
        <w:t>（6）</w:t>
      </w:r>
      <w:r>
        <w:rPr>
          <w:rFonts w:ascii="仿宋" w:hAnsi="仿宋" w:eastAsia="仿宋" w:cs="仿宋"/>
          <w:spacing w:val="1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4"/>
          <w:sz w:val="32"/>
          <w:szCs w:val="32"/>
        </w:rPr>
        <w:t>改善普通高中学校办学条件补助资金</w:t>
      </w:r>
    </w:p>
    <w:p>
      <w:pPr>
        <w:spacing w:before="206" w:line="222" w:lineRule="auto"/>
        <w:ind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(7)</w:t>
      </w:r>
      <w:r>
        <w:rPr>
          <w:rFonts w:ascii="仿宋" w:hAnsi="仿宋" w:eastAsia="仿宋" w:cs="仿宋"/>
          <w:spacing w:val="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现代职业教育质量提升计划专项资金</w:t>
      </w:r>
    </w:p>
    <w:p>
      <w:pPr>
        <w:spacing w:before="204" w:line="222" w:lineRule="auto"/>
        <w:ind w:firstLine="4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4"/>
          <w:sz w:val="32"/>
          <w:szCs w:val="32"/>
        </w:rPr>
        <w:t>（8）</w:t>
      </w:r>
      <w:r>
        <w:rPr>
          <w:rFonts w:ascii="仿宋" w:hAnsi="仿宋" w:eastAsia="仿宋" w:cs="仿宋"/>
          <w:spacing w:val="1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4"/>
          <w:sz w:val="32"/>
          <w:szCs w:val="32"/>
        </w:rPr>
        <w:t>新疆西藏等少数民族地区教育特殊补助</w:t>
      </w:r>
    </w:p>
    <w:p>
      <w:pPr>
        <w:spacing w:before="208" w:line="276" w:lineRule="auto"/>
        <w:ind w:left="619" w:right="560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(9)</w:t>
      </w:r>
      <w:r>
        <w:rPr>
          <w:rFonts w:ascii="仿宋" w:hAnsi="仿宋" w:eastAsia="仿宋" w:cs="仿宋"/>
          <w:spacing w:val="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学生资助补助经费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文化司(2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项)</w:t>
      </w:r>
    </w:p>
    <w:p>
      <w:pPr>
        <w:spacing w:before="201" w:line="223" w:lineRule="auto"/>
        <w:ind w:firstLine="6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(10)</w:t>
      </w:r>
      <w:r>
        <w:rPr>
          <w:rFonts w:ascii="仿宋" w:hAnsi="仿宋" w:eastAsia="仿宋" w:cs="仿宋"/>
          <w:spacing w:val="10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旅游发展基金</w:t>
      </w:r>
    </w:p>
    <w:p>
      <w:pPr>
        <w:spacing w:before="192" w:line="333" w:lineRule="auto"/>
        <w:ind w:left="29" w:right="726" w:firstLine="5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(11)</w:t>
      </w:r>
      <w:r>
        <w:rPr>
          <w:rFonts w:ascii="仿宋" w:hAnsi="仿宋" w:eastAsia="仿宋" w:cs="仿宋"/>
          <w:spacing w:val="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中央补助地方公共服务体系建设专项资金(中央部门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部分重点项目)</w:t>
      </w:r>
    </w:p>
    <w:p>
      <w:pPr>
        <w:spacing w:line="223" w:lineRule="auto"/>
        <w:ind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经建司(10</w:t>
      </w:r>
      <w:r>
        <w:rPr>
          <w:rFonts w:ascii="仿宋" w:hAnsi="仿宋" w:eastAsia="仿宋" w:cs="仿宋"/>
          <w:spacing w:val="-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项)</w:t>
      </w:r>
    </w:p>
    <w:p>
      <w:pPr>
        <w:spacing w:before="221" w:line="220" w:lineRule="auto"/>
        <w:ind w:firstLine="4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（12）土地整治工作专项资金</w:t>
      </w:r>
    </w:p>
    <w:p>
      <w:pPr>
        <w:spacing w:before="198" w:line="212" w:lineRule="auto"/>
        <w:ind w:firstLine="6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(13)</w:t>
      </w:r>
      <w:r>
        <w:rPr>
          <w:rFonts w:ascii="仿宋" w:hAnsi="仿宋" w:eastAsia="仿宋" w:cs="仿宋"/>
          <w:spacing w:val="1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农村环境连片整治示范资金</w:t>
      </w:r>
    </w:p>
    <w:p>
      <w:pPr>
        <w:ind w:firstLine="289"/>
        <w:rPr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─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10</w:t>
      </w:r>
      <w:r>
        <w:rPr>
          <w:rFonts w:ascii="仿宋" w:hAnsi="仿宋" w:eastAsia="仿宋" w:cs="仿宋"/>
          <w:spacing w:val="10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─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                </w:t>
      </w:r>
      <w:r>
        <w:rPr>
          <w:position w:val="-19"/>
          <w:sz w:val="28"/>
          <w:szCs w:val="28"/>
        </w:rPr>
        <w:drawing>
          <wp:inline distT="0" distB="0" distL="0" distR="0">
            <wp:extent cx="546100" cy="36131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6146" cy="36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9" w:type="default"/>
          <w:pgSz w:w="11850" w:h="16700"/>
          <w:pgMar w:top="1419" w:right="989" w:bottom="400" w:left="1640" w:header="0" w:footer="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4" w:line="338" w:lineRule="auto"/>
        <w:ind w:right="960" w:firstLine="597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3"/>
          <w:sz w:val="32"/>
          <w:szCs w:val="32"/>
        </w:rPr>
        <w:t>(14)</w:t>
      </w:r>
      <w:r>
        <w:rPr>
          <w:rFonts w:ascii="楷体" w:hAnsi="楷体" w:eastAsia="楷体" w:cs="楷体"/>
          <w:spacing w:val="5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3"/>
          <w:sz w:val="32"/>
          <w:szCs w:val="32"/>
        </w:rPr>
        <w:t>车辆购置税收入补助地方用于一般公路建设项目资金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6"/>
          <w:sz w:val="32"/>
          <w:szCs w:val="32"/>
        </w:rPr>
        <w:t>(支持贫困县农村公路部分)</w:t>
      </w:r>
    </w:p>
    <w:p>
      <w:pPr>
        <w:spacing w:line="220" w:lineRule="auto"/>
        <w:ind w:firstLine="5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4"/>
          <w:sz w:val="32"/>
          <w:szCs w:val="32"/>
        </w:rPr>
        <w:t>(15)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5"/>
          <w:w w:val="94"/>
          <w:sz w:val="32"/>
          <w:szCs w:val="32"/>
        </w:rPr>
        <w:t>产粮大县奖励资金</w:t>
      </w:r>
    </w:p>
    <w:p>
      <w:pPr>
        <w:spacing w:before="197" w:line="222" w:lineRule="auto"/>
        <w:ind w:firstLine="5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(16)</w:t>
      </w:r>
      <w:r>
        <w:rPr>
          <w:rFonts w:ascii="仿宋" w:hAnsi="仿宋" w:eastAsia="仿宋" w:cs="仿宋"/>
          <w:spacing w:val="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生猪(牛羊)</w:t>
      </w:r>
      <w:r>
        <w:rPr>
          <w:rFonts w:ascii="仿宋" w:hAnsi="仿宋" w:eastAsia="仿宋" w:cs="仿宋"/>
          <w:spacing w:val="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调出大县奖励资金(省级统筹部分)</w:t>
      </w:r>
    </w:p>
    <w:p>
      <w:pPr>
        <w:spacing w:before="197" w:line="340" w:lineRule="auto"/>
        <w:ind w:left="1" w:right="937" w:firstLine="5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(17)</w:t>
      </w:r>
      <w:r>
        <w:rPr>
          <w:rFonts w:ascii="仿宋" w:hAnsi="仿宋" w:eastAsia="仿宋" w:cs="仿宋"/>
          <w:spacing w:val="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服务业发展专项资金(支持新农村现代流通服务网络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工程部分)</w:t>
      </w:r>
    </w:p>
    <w:p>
      <w:pPr>
        <w:spacing w:before="1" w:line="340" w:lineRule="auto"/>
        <w:ind w:right="942" w:firstLine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(18)</w:t>
      </w:r>
      <w:r>
        <w:rPr>
          <w:rFonts w:ascii="仿宋" w:hAnsi="仿宋" w:eastAsia="仿宋" w:cs="仿宋"/>
          <w:spacing w:val="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中央基建投资用于“三农"建设部分(不包括重大引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调水工程、重点水源工程、江河湖泊治理骨干重大工程、跨界河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流开发治理工程、新建大型灌区、大中型灌区续建配套和节水改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造、大中型病险水库水闸除险加固、生态建设方面的支出）</w:t>
      </w:r>
    </w:p>
    <w:p>
      <w:pPr>
        <w:spacing w:before="164" w:line="222" w:lineRule="auto"/>
        <w:ind w:firstLine="5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(19)</w:t>
      </w:r>
      <w:r>
        <w:rPr>
          <w:rFonts w:ascii="仿宋" w:hAnsi="仿宋" w:eastAsia="仿宋" w:cs="仿宋"/>
          <w:spacing w:val="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电信普遍服务补助资金</w:t>
      </w:r>
    </w:p>
    <w:p>
      <w:pPr>
        <w:spacing w:before="188" w:line="297" w:lineRule="auto"/>
        <w:ind w:left="435" w:right="2951" w:firstLine="1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(20)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中央基建投资用于易地扶贫搬迁部分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《21》可再生能源电价附加用于光伏扶贫部分</w:t>
      </w:r>
      <w:r>
        <w:rPr>
          <w:rFonts w:ascii="仿宋" w:hAnsi="仿宋" w:eastAsia="仿宋" w:cs="仿宋"/>
          <w:spacing w:val="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2"/>
          <w:sz w:val="32"/>
          <w:szCs w:val="32"/>
        </w:rPr>
        <w:t>农业司(11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2"/>
          <w:sz w:val="32"/>
          <w:szCs w:val="32"/>
        </w:rPr>
        <w:t>项)</w:t>
      </w:r>
    </w:p>
    <w:p>
      <w:pPr>
        <w:spacing w:before="194" w:line="222" w:lineRule="auto"/>
        <w:ind w:firstLine="5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(22)</w:t>
      </w:r>
      <w:r>
        <w:rPr>
          <w:rFonts w:ascii="仿宋" w:hAnsi="仿宋" w:eastAsia="仿宋" w:cs="仿宋"/>
          <w:spacing w:val="1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中央财政专项扶贫资金</w:t>
      </w:r>
    </w:p>
    <w:p>
      <w:pPr>
        <w:spacing w:before="196" w:line="222" w:lineRule="auto"/>
        <w:ind w:firstLine="5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(23)</w:t>
      </w:r>
      <w:r>
        <w:rPr>
          <w:rFonts w:ascii="仿宋" w:hAnsi="仿宋" w:eastAsia="仿宋" w:cs="仿宋"/>
          <w:spacing w:val="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水利发展资金</w:t>
      </w:r>
    </w:p>
    <w:p>
      <w:pPr>
        <w:spacing w:before="194" w:line="224" w:lineRule="auto"/>
        <w:ind w:firstLine="5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5"/>
          <w:sz w:val="32"/>
          <w:szCs w:val="32"/>
        </w:rPr>
        <w:t>(24)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5"/>
          <w:w w:val="95"/>
          <w:sz w:val="32"/>
          <w:szCs w:val="32"/>
        </w:rPr>
        <w:t>农业生产发展资金</w:t>
      </w:r>
    </w:p>
    <w:p>
      <w:pPr>
        <w:spacing w:before="192" w:line="222" w:lineRule="auto"/>
        <w:ind w:firstLine="5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4"/>
          <w:sz w:val="32"/>
          <w:szCs w:val="32"/>
        </w:rPr>
        <w:t>(25)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5"/>
          <w:w w:val="94"/>
          <w:sz w:val="32"/>
          <w:szCs w:val="32"/>
        </w:rPr>
        <w:t>林业改革发展资金</w:t>
      </w:r>
    </w:p>
    <w:p>
      <w:pPr>
        <w:spacing w:before="194" w:line="222" w:lineRule="auto"/>
        <w:ind w:firstLine="5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(26)</w:t>
      </w:r>
      <w:r>
        <w:rPr>
          <w:rFonts w:ascii="仿宋" w:hAnsi="仿宋" w:eastAsia="仿宋" w:cs="仿宋"/>
          <w:spacing w:val="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农业综合开发补助资金</w:t>
      </w:r>
    </w:p>
    <w:p>
      <w:pPr>
        <w:spacing w:before="196" w:line="219" w:lineRule="auto"/>
        <w:ind w:firstLine="40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w w:val="92"/>
          <w:sz w:val="32"/>
          <w:szCs w:val="32"/>
        </w:rPr>
        <w:t>（27）</w:t>
      </w:r>
      <w:r>
        <w:rPr>
          <w:rFonts w:ascii="仿宋" w:hAnsi="仿宋" w:eastAsia="仿宋" w:cs="仿宋"/>
          <w:spacing w:val="3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4"/>
          <w:w w:val="92"/>
          <w:sz w:val="32"/>
          <w:szCs w:val="32"/>
        </w:rPr>
        <w:t>农村综合改革转移支付</w:t>
      </w:r>
    </w:p>
    <w:p>
      <w:pPr>
        <w:spacing w:before="201" w:line="222" w:lineRule="auto"/>
        <w:ind w:firstLine="59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(28)</w:t>
      </w:r>
      <w:r>
        <w:rPr>
          <w:rFonts w:ascii="仿宋" w:hAnsi="仿宋" w:eastAsia="仿宋" w:cs="仿宋"/>
          <w:spacing w:val="1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中央专项彩票公益金支持扶贫资金</w:t>
      </w:r>
    </w:p>
    <w:p>
      <w:pPr>
        <w:spacing w:before="195" w:line="221" w:lineRule="auto"/>
        <w:ind w:firstLine="58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6"/>
          <w:sz w:val="32"/>
          <w:szCs w:val="32"/>
        </w:rPr>
        <w:t>(29)</w:t>
      </w:r>
      <w:r>
        <w:rPr>
          <w:rFonts w:ascii="仿宋" w:hAnsi="仿宋" w:eastAsia="仿宋" w:cs="仿宋"/>
          <w:spacing w:val="1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农业资源及生态保护补助资金(对农民的直接补贴除外)</w:t>
      </w:r>
    </w:p>
    <w:p>
      <w:pPr>
        <w:spacing w:before="60" w:line="197" w:lineRule="auto"/>
        <w:ind w:firstLine="7051"/>
        <w:rPr>
          <w:rFonts w:ascii="华文新魏" w:hAnsi="华文新魏" w:eastAsia="华文新魏" w:cs="华文新魏"/>
          <w:sz w:val="34"/>
          <w:szCs w:val="34"/>
        </w:rPr>
      </w:pPr>
      <w:r>
        <w:rPr>
          <w:rFonts w:ascii="华文新魏" w:hAnsi="华文新魏" w:eastAsia="华文新魏" w:cs="华文新魏"/>
          <w:spacing w:val="-9"/>
          <w:sz w:val="34"/>
          <w:szCs w:val="34"/>
        </w:rPr>
        <w:t>-</w:t>
      </w:r>
      <w:r>
        <w:rPr>
          <w:rFonts w:ascii="华文新魏" w:hAnsi="华文新魏" w:eastAsia="华文新魏" w:cs="华文新魏"/>
          <w:sz w:val="34"/>
          <w:szCs w:val="34"/>
        </w:rPr>
        <w:t xml:space="preserve">     </w:t>
      </w:r>
      <w:r>
        <w:rPr>
          <w:rFonts w:ascii="华文新魏" w:hAnsi="华文新魏" w:eastAsia="华文新魏" w:cs="华文新魏"/>
          <w:spacing w:val="-9"/>
          <w:sz w:val="34"/>
          <w:szCs w:val="34"/>
        </w:rPr>
        <w:t>11</w:t>
      </w:r>
      <w:r>
        <w:rPr>
          <w:rFonts w:ascii="华文新魏" w:hAnsi="华文新魏" w:eastAsia="华文新魏" w:cs="华文新魏"/>
          <w:spacing w:val="18"/>
          <w:sz w:val="34"/>
          <w:szCs w:val="34"/>
        </w:rPr>
        <w:t xml:space="preserve">    </w:t>
      </w:r>
      <w:r>
        <w:rPr>
          <w:rFonts w:ascii="华文新魏" w:hAnsi="华文新魏" w:eastAsia="华文新魏" w:cs="华文新魏"/>
          <w:spacing w:val="-9"/>
          <w:sz w:val="34"/>
          <w:szCs w:val="34"/>
        </w:rPr>
        <w:t>-</w:t>
      </w:r>
    </w:p>
    <w:p>
      <w:pPr>
        <w:sectPr>
          <w:footerReference r:id="rId10" w:type="default"/>
          <w:pgSz w:w="11970" w:h="16780"/>
          <w:pgMar w:top="1426" w:right="999" w:bottom="1410" w:left="1548" w:header="0" w:footer="750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97" w:line="220" w:lineRule="auto"/>
        <w:ind w:firstLine="45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(30)</w:t>
      </w:r>
      <w:r>
        <w:rPr>
          <w:rFonts w:ascii="仿宋" w:hAnsi="仿宋" w:eastAsia="仿宋" w:cs="仿宋"/>
          <w:spacing w:val="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林业生态保护恢复资金</w:t>
      </w:r>
    </w:p>
    <w:p>
      <w:pPr>
        <w:spacing w:before="242" w:line="222" w:lineRule="auto"/>
        <w:ind w:firstLine="45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(31)</w:t>
      </w:r>
      <w:r>
        <w:rPr>
          <w:rFonts w:ascii="仿宋" w:hAnsi="仿宋" w:eastAsia="仿宋" w:cs="仿宋"/>
          <w:spacing w:val="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中央水库移民扶持基金</w:t>
      </w:r>
    </w:p>
    <w:p>
      <w:pPr>
        <w:spacing w:before="239" w:line="222" w:lineRule="auto"/>
        <w:ind w:firstLine="45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(32)</w:t>
      </w:r>
      <w:r>
        <w:rPr>
          <w:rFonts w:ascii="仿宋" w:hAnsi="仿宋" w:eastAsia="仿宋" w:cs="仿宋"/>
          <w:spacing w:val="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大中型水库移民后期扶持资金</w:t>
      </w:r>
    </w:p>
    <w:p>
      <w:pPr>
        <w:spacing w:before="218" w:line="221" w:lineRule="auto"/>
        <w:ind w:firstLine="44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社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保</w:t>
      </w:r>
      <w:r>
        <w:rPr>
          <w:rFonts w:ascii="仿宋" w:hAnsi="仿宋" w:eastAsia="仿宋" w:cs="仿宋"/>
          <w:spacing w:val="-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司(9</w:t>
      </w:r>
      <w:r>
        <w:rPr>
          <w:rFonts w:ascii="仿宋" w:hAnsi="仿宋" w:eastAsia="仿宋" w:cs="仿宋"/>
          <w:spacing w:val="-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项)</w:t>
      </w:r>
    </w:p>
    <w:p>
      <w:pPr>
        <w:spacing w:before="200" w:line="222" w:lineRule="auto"/>
        <w:ind w:firstLine="2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w w:val="98"/>
          <w:sz w:val="30"/>
          <w:szCs w:val="30"/>
        </w:rPr>
        <w:t>（33）</w:t>
      </w:r>
      <w:r>
        <w:rPr>
          <w:rFonts w:ascii="仿宋" w:hAnsi="仿宋" w:eastAsia="仿宋" w:cs="仿宋"/>
          <w:spacing w:val="9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w w:val="98"/>
          <w:sz w:val="30"/>
          <w:szCs w:val="30"/>
        </w:rPr>
        <w:t>农村危房改造补助资金</w:t>
      </w:r>
    </w:p>
    <w:p>
      <w:pPr>
        <w:spacing w:before="220" w:line="221" w:lineRule="auto"/>
        <w:ind w:firstLine="44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(34)</w:t>
      </w:r>
      <w:r>
        <w:rPr>
          <w:rFonts w:ascii="仿宋" w:hAnsi="仿宋" w:eastAsia="仿宋" w:cs="仿宋"/>
          <w:spacing w:val="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城乡居民基本养老保险补助经费</w:t>
      </w:r>
    </w:p>
    <w:p>
      <w:pPr>
        <w:spacing w:before="220" w:line="219" w:lineRule="auto"/>
        <w:ind w:firstLine="44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(35)</w:t>
      </w:r>
      <w:r>
        <w:rPr>
          <w:rFonts w:ascii="仿宋" w:hAnsi="仿宋" w:eastAsia="仿宋" w:cs="仿宋"/>
          <w:spacing w:val="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城乡居民医疗保险转移支付</w:t>
      </w:r>
    </w:p>
    <w:p>
      <w:pPr>
        <w:spacing w:before="224" w:line="222" w:lineRule="auto"/>
        <w:ind w:firstLine="44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(36)</w:t>
      </w:r>
      <w:r>
        <w:rPr>
          <w:rFonts w:ascii="仿宋" w:hAnsi="仿宋" w:eastAsia="仿宋" w:cs="仿宋"/>
          <w:spacing w:val="1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困难群众救助补助资金</w:t>
      </w:r>
    </w:p>
    <w:p>
      <w:pPr>
        <w:spacing w:before="219" w:line="222" w:lineRule="auto"/>
        <w:ind w:firstLine="44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(37)</w:t>
      </w:r>
      <w:r>
        <w:rPr>
          <w:rFonts w:ascii="仿宋" w:hAnsi="仿宋" w:eastAsia="仿宋" w:cs="仿宋"/>
          <w:spacing w:val="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就业补助资金</w:t>
      </w:r>
    </w:p>
    <w:p>
      <w:pPr>
        <w:spacing w:before="220" w:line="580" w:lineRule="exact"/>
        <w:ind w:firstLine="44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position w:val="20"/>
          <w:sz w:val="30"/>
          <w:szCs w:val="30"/>
        </w:rPr>
        <w:t>(38</w:t>
      </w:r>
      <w:r>
        <w:rPr>
          <w:rFonts w:ascii="仿宋" w:hAnsi="仿宋" w:eastAsia="仿宋" w:cs="仿宋"/>
          <w:spacing w:val="-72"/>
          <w:position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position w:val="20"/>
          <w:sz w:val="30"/>
          <w:szCs w:val="30"/>
        </w:rPr>
        <w:t>残疾人事业发展补助资金</w:t>
      </w:r>
    </w:p>
    <w:p>
      <w:pPr>
        <w:spacing w:before="1" w:line="221" w:lineRule="auto"/>
        <w:ind w:firstLine="44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(39)</w:t>
      </w:r>
      <w:r>
        <w:rPr>
          <w:rFonts w:ascii="仿宋" w:hAnsi="仿宋" w:eastAsia="仿宋" w:cs="仿宋"/>
          <w:spacing w:val="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公共卫生服务补助资金</w:t>
      </w:r>
    </w:p>
    <w:p>
      <w:pPr>
        <w:spacing w:before="220" w:line="221" w:lineRule="auto"/>
        <w:ind w:firstLine="2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w w:val="98"/>
          <w:sz w:val="30"/>
          <w:szCs w:val="30"/>
        </w:rPr>
        <w:t>（40）</w:t>
      </w:r>
      <w:r>
        <w:rPr>
          <w:rFonts w:ascii="仿宋" w:hAnsi="仿宋" w:eastAsia="仿宋" w:cs="仿宋"/>
          <w:spacing w:val="9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w w:val="98"/>
          <w:sz w:val="30"/>
          <w:szCs w:val="30"/>
        </w:rPr>
        <w:t>基本药物制度补助资金</w:t>
      </w:r>
    </w:p>
    <w:p>
      <w:pPr>
        <w:spacing w:before="223" w:line="290" w:lineRule="auto"/>
        <w:ind w:left="447" w:right="5309" w:hanging="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(41)</w:t>
      </w:r>
      <w:r>
        <w:rPr>
          <w:rFonts w:ascii="仿宋" w:hAnsi="仿宋" w:eastAsia="仿宋" w:cs="仿宋"/>
          <w:spacing w:val="1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医疗救助补助资金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金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融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司(1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项)</w:t>
      </w:r>
    </w:p>
    <w:p>
      <w:pPr>
        <w:spacing w:before="187" w:line="221" w:lineRule="auto"/>
        <w:ind w:firstLine="44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(42)</w:t>
      </w:r>
      <w:r>
        <w:rPr>
          <w:rFonts w:ascii="仿宋" w:hAnsi="仿宋" w:eastAsia="仿宋" w:cs="仿宋"/>
          <w:spacing w:val="1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农业保险保费补助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8" w:line="185" w:lineRule="auto"/>
        <w:ind w:firstLine="97"/>
        <w:rPr>
          <w:rFonts w:ascii="幼圆" w:hAnsi="幼圆" w:eastAsia="幼圆" w:cs="幼圆"/>
          <w:sz w:val="30"/>
          <w:szCs w:val="30"/>
        </w:rPr>
      </w:pPr>
      <w:r>
        <w:rPr>
          <w:rFonts w:ascii="幼圆" w:hAnsi="幼圆" w:eastAsia="幼圆" w:cs="幼圆"/>
          <w:spacing w:val="-13"/>
          <w:sz w:val="30"/>
          <w:szCs w:val="30"/>
        </w:rPr>
        <w:t>一</w:t>
      </w:r>
      <w:r>
        <w:rPr>
          <w:rFonts w:ascii="幼圆" w:hAnsi="幼圆" w:eastAsia="幼圆" w:cs="幼圆"/>
          <w:spacing w:val="88"/>
          <w:sz w:val="30"/>
          <w:szCs w:val="30"/>
        </w:rPr>
        <w:t xml:space="preserve"> </w:t>
      </w:r>
      <w:r>
        <w:rPr>
          <w:rFonts w:ascii="幼圆" w:hAnsi="幼圆" w:eastAsia="幼圆" w:cs="幼圆"/>
          <w:spacing w:val="-13"/>
          <w:sz w:val="30"/>
          <w:szCs w:val="30"/>
        </w:rPr>
        <w:t>12</w:t>
      </w:r>
      <w:r>
        <w:rPr>
          <w:rFonts w:ascii="幼圆" w:hAnsi="幼圆" w:eastAsia="幼圆" w:cs="幼圆"/>
          <w:spacing w:val="2"/>
          <w:sz w:val="30"/>
          <w:szCs w:val="30"/>
        </w:rPr>
        <w:t xml:space="preserve"> </w:t>
      </w:r>
      <w:r>
        <w:rPr>
          <w:rFonts w:ascii="幼圆" w:hAnsi="幼圆" w:eastAsia="幼圆" w:cs="幼圆"/>
          <w:spacing w:val="-13"/>
          <w:sz w:val="30"/>
          <w:szCs w:val="30"/>
        </w:rPr>
        <w:t>一</w:t>
      </w:r>
    </w:p>
    <w:p>
      <w:pPr>
        <w:spacing w:before="47" w:line="780" w:lineRule="exact"/>
        <w:ind w:firstLine="8047"/>
        <w:textAlignment w:val="center"/>
      </w:pPr>
      <w:r>
        <w:drawing>
          <wp:inline distT="0" distB="0" distL="0" distR="0">
            <wp:extent cx="552450" cy="49530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2506" cy="495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1" w:type="default"/>
          <w:pgSz w:w="11750" w:h="16630"/>
          <w:pgMar w:top="1413" w:right="1069" w:bottom="400" w:left="1762" w:header="0" w:footer="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6438900</wp:posOffset>
            </wp:positionH>
            <wp:positionV relativeFrom="page">
              <wp:posOffset>9778365</wp:posOffset>
            </wp:positionV>
            <wp:extent cx="419100" cy="336550"/>
            <wp:effectExtent l="0" t="0" r="0" b="0"/>
            <wp:wrapNone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9050" cy="33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4" w:line="222" w:lineRule="auto"/>
        <w:ind w:firstLine="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附件2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30" w:line="219" w:lineRule="auto"/>
        <w:ind w:firstLine="597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1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10"/>
          </w14:textOutline>
        </w:rPr>
        <w:t>纳入扶贫资金总台账的省级层面资金清单</w:t>
      </w:r>
    </w:p>
    <w:p>
      <w:pPr>
        <w:spacing w:line="380" w:lineRule="auto"/>
        <w:rPr>
          <w:rFonts w:ascii="Arial"/>
          <w:sz w:val="21"/>
        </w:rPr>
      </w:pPr>
    </w:p>
    <w:p>
      <w:pPr>
        <w:spacing w:before="104" w:line="224" w:lineRule="auto"/>
        <w:ind w:firstLine="59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w w:val="102"/>
          <w:sz w:val="32"/>
          <w:szCs w:val="32"/>
        </w:rPr>
        <w:t>综合处(1项)</w:t>
      </w:r>
    </w:p>
    <w:p>
      <w:pPr>
        <w:spacing w:before="215" w:line="283" w:lineRule="auto"/>
        <w:ind w:left="591" w:right="4440" w:hanging="1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w w:val="92"/>
          <w:sz w:val="32"/>
          <w:szCs w:val="32"/>
        </w:rPr>
        <w:t>（1）</w:t>
      </w:r>
      <w:r>
        <w:rPr>
          <w:rFonts w:ascii="仿宋" w:hAnsi="仿宋" w:eastAsia="仿宋" w:cs="仿宋"/>
          <w:spacing w:val="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92"/>
          <w:sz w:val="32"/>
          <w:szCs w:val="32"/>
        </w:rPr>
        <w:t>省级土地整治工作专项资金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2"/>
          <w:sz w:val="32"/>
          <w:szCs w:val="32"/>
        </w:rPr>
        <w:t>预算局(1项)</w:t>
      </w:r>
    </w:p>
    <w:p>
      <w:pPr>
        <w:spacing w:before="188" w:line="283" w:lineRule="auto"/>
        <w:ind w:left="591" w:right="50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(2)</w:t>
      </w:r>
      <w:r>
        <w:rPr>
          <w:rFonts w:ascii="仿宋" w:hAnsi="仿宋" w:eastAsia="仿宋" w:cs="仿宋"/>
          <w:spacing w:val="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省级革命老区转移支付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行政群团处(3项)</w:t>
      </w:r>
    </w:p>
    <w:p>
      <w:pPr>
        <w:spacing w:before="200" w:line="335" w:lineRule="auto"/>
        <w:ind w:right="748" w:firstLine="59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(3)</w:t>
      </w:r>
      <w:r>
        <w:rPr>
          <w:rFonts w:ascii="仿宋" w:hAnsi="仿宋" w:eastAsia="仿宋" w:cs="仿宋"/>
          <w:spacing w:val="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免费开展农村适龄妇女、纳入城市低保适龄妇女宫颈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癌、乳腺癌筛查省级资金</w:t>
      </w:r>
    </w:p>
    <w:p>
      <w:pPr>
        <w:spacing w:before="2" w:line="339" w:lineRule="auto"/>
        <w:ind w:right="758" w:firstLine="5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(4)</w:t>
      </w:r>
      <w:r>
        <w:rPr>
          <w:rFonts w:ascii="仿宋" w:hAnsi="仿宋" w:eastAsia="仿宋" w:cs="仿宋"/>
          <w:spacing w:val="1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免费开展预防出生缺陷产前筛查和新生儿疾病筛查省级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资金</w:t>
      </w:r>
    </w:p>
    <w:p>
      <w:pPr>
        <w:spacing w:line="287" w:lineRule="auto"/>
        <w:ind w:left="590" w:right="2927" w:hanging="175"/>
        <w:rPr>
          <w:rFonts w:ascii="楷体" w:hAnsi="楷体" w:eastAsia="楷体" w:cs="楷体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（5）</w:t>
      </w:r>
      <w:r>
        <w:rPr>
          <w:rFonts w:ascii="仿宋" w:hAnsi="仿宋" w:eastAsia="仿宋" w:cs="仿宋"/>
          <w:spacing w:val="19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河南省贫困妇女"两癌"救助专项资金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6"/>
          <w:sz w:val="32"/>
          <w:szCs w:val="32"/>
        </w:rPr>
        <w:t>教育事业处(2项)</w:t>
      </w:r>
    </w:p>
    <w:p>
      <w:pPr>
        <w:spacing w:before="188" w:line="222" w:lineRule="auto"/>
        <w:ind w:firstLine="59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(6)</w:t>
      </w:r>
      <w:r>
        <w:rPr>
          <w:rFonts w:ascii="仿宋" w:hAnsi="仿宋" w:eastAsia="仿宋" w:cs="仿宋"/>
          <w:spacing w:val="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省级义务教育发展专项资金</w:t>
      </w:r>
    </w:p>
    <w:p>
      <w:pPr>
        <w:spacing w:before="235" w:line="282" w:lineRule="auto"/>
        <w:ind w:left="591" w:right="5050" w:hanging="160"/>
        <w:rPr>
          <w:rFonts w:ascii="楷体" w:hAnsi="楷体" w:eastAsia="楷体" w:cs="楷体"/>
          <w:sz w:val="32"/>
          <w:szCs w:val="32"/>
        </w:rPr>
      </w:pPr>
      <w:r>
        <w:rPr>
          <w:rFonts w:ascii="仿宋" w:hAnsi="仿宋" w:eastAsia="仿宋" w:cs="仿宋"/>
          <w:spacing w:val="-14"/>
          <w:w w:val="92"/>
          <w:sz w:val="32"/>
          <w:szCs w:val="32"/>
        </w:rPr>
        <w:t>（7）</w:t>
      </w:r>
      <w:r>
        <w:rPr>
          <w:rFonts w:ascii="仿宋" w:hAnsi="仿宋" w:eastAsia="仿宋" w:cs="仿宋"/>
          <w:spacing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92"/>
          <w:sz w:val="32"/>
          <w:szCs w:val="32"/>
        </w:rPr>
        <w:t>省级学生资助专项资金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5"/>
          <w:sz w:val="32"/>
          <w:szCs w:val="32"/>
        </w:rPr>
        <w:t>经济建设处(4</w:t>
      </w:r>
      <w:r>
        <w:rPr>
          <w:rFonts w:ascii="楷体" w:hAnsi="楷体" w:eastAsia="楷体" w:cs="楷体"/>
          <w:spacing w:val="-8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5"/>
          <w:sz w:val="32"/>
          <w:szCs w:val="32"/>
        </w:rPr>
        <w:t>项)</w:t>
      </w:r>
    </w:p>
    <w:p>
      <w:pPr>
        <w:spacing w:before="172" w:line="222" w:lineRule="auto"/>
        <w:ind w:firstLine="5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6"/>
          <w:sz w:val="32"/>
          <w:szCs w:val="32"/>
        </w:rPr>
        <w:t>(8)</w:t>
      </w:r>
      <w:r>
        <w:rPr>
          <w:rFonts w:ascii="仿宋" w:hAnsi="仿宋" w:eastAsia="仿宋" w:cs="仿宋"/>
          <w:spacing w:val="1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省级农村公路建设补助资金</w:t>
      </w:r>
    </w:p>
    <w:p>
      <w:pPr>
        <w:spacing w:before="215" w:line="222" w:lineRule="auto"/>
        <w:ind w:firstLine="4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w w:val="92"/>
          <w:sz w:val="32"/>
          <w:szCs w:val="32"/>
        </w:rPr>
        <w:t>（9）</w:t>
      </w:r>
      <w:r>
        <w:rPr>
          <w:rFonts w:ascii="仿宋" w:hAnsi="仿宋" w:eastAsia="仿宋" w:cs="仿宋"/>
          <w:spacing w:val="1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92"/>
          <w:sz w:val="32"/>
          <w:szCs w:val="32"/>
        </w:rPr>
        <w:t>农村危房改造省级补助资金</w:t>
      </w:r>
    </w:p>
    <w:p>
      <w:pPr>
        <w:spacing w:before="155" w:line="222" w:lineRule="auto"/>
        <w:ind w:firstLine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(10)</w:t>
      </w:r>
      <w:r>
        <w:rPr>
          <w:rFonts w:ascii="仿宋" w:hAnsi="仿宋" w:eastAsia="仿宋" w:cs="仿宋"/>
          <w:spacing w:val="1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中央预算投资省级配套用于“三农"建设部分(不包</w:t>
      </w:r>
    </w:p>
    <w:p>
      <w:pPr>
        <w:spacing w:before="227" w:line="247" w:lineRule="auto"/>
        <w:ind w:left="7051" w:right="699" w:hanging="6990"/>
        <w:rPr>
          <w:rFonts w:ascii="仿宋" w:hAnsi="仿宋" w:eastAsia="仿宋" w:cs="仿宋"/>
          <w:sz w:val="40"/>
          <w:szCs w:val="40"/>
        </w:rPr>
      </w:pPr>
      <w:r>
        <w:rPr>
          <w:rFonts w:ascii="仿宋" w:hAnsi="仿宋" w:eastAsia="仿宋" w:cs="仿宋"/>
          <w:spacing w:val="-6"/>
          <w:sz w:val="32"/>
          <w:szCs w:val="32"/>
        </w:rPr>
        <w:t>括重大引调水工程、重点水源工程、江河湖泊治理骨干重大工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8"/>
          <w:w w:val="95"/>
          <w:sz w:val="40"/>
          <w:szCs w:val="40"/>
        </w:rPr>
        <w:t>─</w:t>
      </w:r>
      <w:r>
        <w:rPr>
          <w:rFonts w:ascii="仿宋" w:hAnsi="仿宋" w:eastAsia="仿宋" w:cs="仿宋"/>
          <w:spacing w:val="75"/>
          <w:sz w:val="40"/>
          <w:szCs w:val="40"/>
        </w:rPr>
        <w:t xml:space="preserve"> </w:t>
      </w:r>
      <w:r>
        <w:rPr>
          <w:rFonts w:ascii="仿宋" w:hAnsi="仿宋" w:eastAsia="仿宋" w:cs="仿宋"/>
          <w:spacing w:val="-38"/>
          <w:w w:val="95"/>
          <w:sz w:val="40"/>
          <w:szCs w:val="40"/>
        </w:rPr>
        <w:t>13─</w:t>
      </w:r>
    </w:p>
    <w:p>
      <w:pPr>
        <w:sectPr>
          <w:pgSz w:w="11940" w:h="16760"/>
          <w:pgMar w:top="1424" w:right="1140" w:bottom="400" w:left="1558" w:header="0" w:footer="0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6527165</wp:posOffset>
            </wp:positionH>
            <wp:positionV relativeFrom="page">
              <wp:posOffset>9746615</wp:posOffset>
            </wp:positionV>
            <wp:extent cx="381000" cy="40005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80986" cy="400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4" w:line="61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6"/>
          <w:position w:val="21"/>
          <w:sz w:val="32"/>
          <w:szCs w:val="32"/>
        </w:rPr>
        <w:t>程、跨界河流开发治理工程、新建大型灌区、大中型灌区续建配套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4"/>
          <w:sz w:val="32"/>
          <w:szCs w:val="32"/>
        </w:rPr>
        <w:t>和节水改造、大中型病险水库水闸除险加固、生态建设方面的支出)</w:t>
      </w:r>
    </w:p>
    <w:p>
      <w:pPr>
        <w:spacing w:before="174" w:line="287" w:lineRule="auto"/>
        <w:ind w:left="592" w:right="3741" w:hanging="1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3"/>
          <w:sz w:val="32"/>
          <w:szCs w:val="32"/>
        </w:rPr>
        <w:t>（11）</w:t>
      </w:r>
      <w:r>
        <w:rPr>
          <w:rFonts w:ascii="仿宋" w:hAnsi="仿宋" w:eastAsia="仿宋" w:cs="仿宋"/>
          <w:spacing w:val="10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3"/>
          <w:sz w:val="32"/>
          <w:szCs w:val="32"/>
        </w:rPr>
        <w:t>南水北调京豫对口协作项目资金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环境资源处(1项)</w:t>
      </w:r>
    </w:p>
    <w:p>
      <w:pPr>
        <w:spacing w:before="184" w:line="280" w:lineRule="auto"/>
        <w:ind w:left="591" w:right="4900" w:hanging="5"/>
        <w:rPr>
          <w:rFonts w:ascii="楷体" w:hAnsi="楷体" w:eastAsia="楷体" w:cs="楷体"/>
          <w:sz w:val="34"/>
          <w:szCs w:val="34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(12)</w:t>
      </w:r>
      <w:r>
        <w:rPr>
          <w:rFonts w:ascii="仿宋" w:hAnsi="仿宋" w:eastAsia="仿宋" w:cs="仿宋"/>
          <w:spacing w:val="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省级农村环境整治资金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8"/>
          <w:sz w:val="34"/>
          <w:szCs w:val="34"/>
        </w:rPr>
        <w:t>农业处(7项)</w:t>
      </w:r>
    </w:p>
    <w:p>
      <w:pPr>
        <w:spacing w:before="160" w:line="223" w:lineRule="auto"/>
        <w:ind w:firstLine="59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(13)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省级财政专项扶贫资金</w:t>
      </w:r>
    </w:p>
    <w:p>
      <w:pPr>
        <w:spacing w:before="194" w:line="222" w:lineRule="auto"/>
        <w:ind w:firstLine="59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(14)</w:t>
      </w:r>
      <w:r>
        <w:rPr>
          <w:rFonts w:ascii="仿宋" w:hAnsi="仿宋" w:eastAsia="仿宋" w:cs="仿宋"/>
          <w:spacing w:val="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省级水利发展资金</w:t>
      </w:r>
    </w:p>
    <w:p>
      <w:pPr>
        <w:spacing w:before="196" w:line="222" w:lineRule="auto"/>
        <w:ind w:firstLine="5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(15)</w:t>
      </w:r>
      <w:r>
        <w:rPr>
          <w:rFonts w:ascii="仿宋" w:hAnsi="仿宋" w:eastAsia="仿宋" w:cs="仿宋"/>
          <w:spacing w:val="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省级林业改革发展资金</w:t>
      </w:r>
    </w:p>
    <w:p>
      <w:pPr>
        <w:spacing w:before="194" w:line="223" w:lineRule="auto"/>
        <w:ind w:firstLine="57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6"/>
          <w:sz w:val="32"/>
          <w:szCs w:val="32"/>
        </w:rPr>
        <w:t>(16)</w:t>
      </w:r>
      <w:r>
        <w:rPr>
          <w:rFonts w:ascii="仿宋" w:hAnsi="仿宋" w:eastAsia="仿宋" w:cs="仿宋"/>
          <w:spacing w:val="1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省级农业生产发展资金</w:t>
      </w:r>
    </w:p>
    <w:p>
      <w:pPr>
        <w:spacing w:before="193" w:line="222" w:lineRule="auto"/>
        <w:ind w:firstLine="5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(17)</w:t>
      </w:r>
      <w:r>
        <w:rPr>
          <w:rFonts w:ascii="仿宋" w:hAnsi="仿宋" w:eastAsia="仿宋" w:cs="仿宋"/>
          <w:spacing w:val="10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雷级农村人居环境奖补资金</w:t>
      </w:r>
    </w:p>
    <w:p>
      <w:pPr>
        <w:spacing w:before="196" w:line="221" w:lineRule="auto"/>
        <w:ind w:firstLine="5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(18)</w:t>
      </w:r>
      <w:r>
        <w:rPr>
          <w:rFonts w:ascii="仿宋" w:hAnsi="仿宋" w:eastAsia="仿宋" w:cs="仿宋"/>
          <w:spacing w:val="10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省级农业资源及生态保护补助资金</w:t>
      </w:r>
    </w:p>
    <w:p>
      <w:pPr>
        <w:spacing w:before="198" w:line="275" w:lineRule="auto"/>
        <w:ind w:left="591" w:right="5521" w:hanging="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w w:val="92"/>
          <w:sz w:val="32"/>
          <w:szCs w:val="32"/>
        </w:rPr>
        <w:t>(19)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4"/>
          <w:w w:val="92"/>
          <w:sz w:val="32"/>
          <w:szCs w:val="32"/>
        </w:rPr>
        <w:t>乡村振兴专项资金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社会保障处(13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项)</w:t>
      </w:r>
    </w:p>
    <w:p>
      <w:pPr>
        <w:spacing w:before="185" w:line="222" w:lineRule="auto"/>
        <w:ind w:firstLine="5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(20)</w:t>
      </w:r>
      <w:r>
        <w:rPr>
          <w:rFonts w:ascii="仿宋" w:hAnsi="仿宋" w:eastAsia="仿宋" w:cs="仿宋"/>
          <w:spacing w:val="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省级残疾人事业发展补助专项</w:t>
      </w:r>
    </w:p>
    <w:p>
      <w:pPr>
        <w:spacing w:before="196" w:line="222" w:lineRule="auto"/>
        <w:ind w:firstLine="5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(21)</w:t>
      </w:r>
      <w:r>
        <w:rPr>
          <w:rFonts w:ascii="仿宋" w:hAnsi="仿宋" w:eastAsia="仿宋" w:cs="仿宋"/>
          <w:spacing w:val="9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省级公共卫生服务专项</w:t>
      </w:r>
    </w:p>
    <w:p>
      <w:pPr>
        <w:spacing w:before="194" w:line="278" w:lineRule="auto"/>
        <w:ind w:left="423" w:right="2805" w:firstLine="16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(22)</w:t>
      </w:r>
      <w:r>
        <w:rPr>
          <w:rFonts w:ascii="仿宋" w:hAnsi="仿宋" w:eastAsia="仿宋" w:cs="仿宋"/>
          <w:spacing w:val="9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基本公共卫生服务均等化省级配套补助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《23》村卫生室实施基本药物制度补助</w:t>
      </w:r>
    </w:p>
    <w:p>
      <w:pPr>
        <w:spacing w:before="196" w:line="222" w:lineRule="auto"/>
        <w:ind w:firstLine="5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(24)</w:t>
      </w:r>
      <w:r>
        <w:rPr>
          <w:rFonts w:ascii="仿宋" w:hAnsi="仿宋" w:eastAsia="仿宋" w:cs="仿宋"/>
          <w:spacing w:val="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省级促进基层医疗卫生计生服务能力提升专款</w:t>
      </w:r>
    </w:p>
    <w:p>
      <w:pPr>
        <w:spacing w:before="196" w:line="221" w:lineRule="auto"/>
        <w:ind w:firstLine="5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5"/>
          <w:sz w:val="32"/>
          <w:szCs w:val="32"/>
        </w:rPr>
        <w:t>(25))</w:t>
      </w:r>
      <w:r>
        <w:rPr>
          <w:rFonts w:ascii="仿宋" w:hAnsi="仿宋" w:eastAsia="仿宋" w:cs="仿宋"/>
          <w:spacing w:val="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5"/>
          <w:sz w:val="32"/>
          <w:szCs w:val="32"/>
        </w:rPr>
        <w:t>省级基层医疗卫生人才培养专款</w:t>
      </w:r>
    </w:p>
    <w:p>
      <w:pPr>
        <w:spacing w:before="197" w:line="222" w:lineRule="auto"/>
        <w:ind w:firstLine="5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(26)</w:t>
      </w:r>
      <w:r>
        <w:rPr>
          <w:rFonts w:ascii="仿宋" w:hAnsi="仿宋" w:eastAsia="仿宋" w:cs="仿宋"/>
          <w:spacing w:val="1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县级医院重点专科建设省级补助资金</w:t>
      </w:r>
    </w:p>
    <w:p>
      <w:pPr>
        <w:spacing w:before="196" w:line="511" w:lineRule="exact"/>
        <w:ind w:firstLine="4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5"/>
          <w:position w:val="13"/>
          <w:sz w:val="32"/>
          <w:szCs w:val="32"/>
        </w:rPr>
        <w:t>（27）</w:t>
      </w:r>
      <w:r>
        <w:rPr>
          <w:rFonts w:ascii="仿宋" w:hAnsi="仿宋" w:eastAsia="仿宋" w:cs="仿宋"/>
          <w:spacing w:val="104"/>
          <w:position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5"/>
          <w:position w:val="13"/>
          <w:sz w:val="32"/>
          <w:szCs w:val="32"/>
        </w:rPr>
        <w:t>困难群众大病补充医疗保险省级补助资金</w:t>
      </w:r>
    </w:p>
    <w:p>
      <w:pPr>
        <w:spacing w:before="2" w:line="197" w:lineRule="auto"/>
        <w:ind w:firstLine="292"/>
        <w:rPr>
          <w:rFonts w:ascii="华文新魏" w:hAnsi="华文新魏" w:eastAsia="华文新魏" w:cs="华文新魏"/>
          <w:sz w:val="32"/>
          <w:szCs w:val="32"/>
        </w:rPr>
      </w:pPr>
      <w:r>
        <w:rPr>
          <w:rFonts w:ascii="华文新魏" w:hAnsi="华文新魏" w:eastAsia="华文新魏" w:cs="华文新魏"/>
          <w:spacing w:val="-6"/>
          <w:sz w:val="32"/>
          <w:szCs w:val="32"/>
        </w:rPr>
        <w:t>─</w:t>
      </w:r>
      <w:r>
        <w:rPr>
          <w:rFonts w:ascii="华文新魏" w:hAnsi="华文新魏" w:eastAsia="华文新魏" w:cs="华文新魏"/>
          <w:spacing w:val="14"/>
          <w:sz w:val="32"/>
          <w:szCs w:val="32"/>
        </w:rPr>
        <w:t xml:space="preserve"> </w:t>
      </w:r>
      <w:r>
        <w:rPr>
          <w:rFonts w:ascii="华文新魏" w:hAnsi="华文新魏" w:eastAsia="华文新魏" w:cs="华文新魏"/>
          <w:spacing w:val="-6"/>
          <w:sz w:val="32"/>
          <w:szCs w:val="32"/>
        </w:rPr>
        <w:t>14</w:t>
      </w:r>
      <w:r>
        <w:rPr>
          <w:rFonts w:ascii="华文新魏" w:hAnsi="华文新魏" w:eastAsia="华文新魏" w:cs="华文新魏"/>
          <w:spacing w:val="8"/>
          <w:sz w:val="32"/>
          <w:szCs w:val="32"/>
        </w:rPr>
        <w:t xml:space="preserve">  </w:t>
      </w:r>
      <w:r>
        <w:rPr>
          <w:rFonts w:ascii="华文新魏" w:hAnsi="华文新魏" w:eastAsia="华文新魏" w:cs="华文新魏"/>
          <w:spacing w:val="-6"/>
          <w:sz w:val="32"/>
          <w:szCs w:val="32"/>
        </w:rPr>
        <w:t>─</w:t>
      </w:r>
    </w:p>
    <w:p>
      <w:pPr>
        <w:sectPr>
          <w:pgSz w:w="11990" w:h="16800"/>
          <w:pgMar w:top="1428" w:right="1110" w:bottom="400" w:left="1647" w:header="0" w:footer="0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4" w:line="222" w:lineRule="auto"/>
        <w:ind w:firstLine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(28)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省级城乡医疗救助资金</w:t>
      </w:r>
    </w:p>
    <w:p>
      <w:pPr>
        <w:spacing w:before="213" w:line="222" w:lineRule="auto"/>
        <w:ind w:firstLine="7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(29)</w:t>
      </w:r>
      <w:r>
        <w:rPr>
          <w:rFonts w:ascii="仿宋" w:hAnsi="仿宋" w:eastAsia="仿宋" w:cs="仿宋"/>
          <w:spacing w:val="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省级困难群众救助补助资金</w:t>
      </w:r>
    </w:p>
    <w:p>
      <w:pPr>
        <w:spacing w:before="215" w:line="221" w:lineRule="auto"/>
        <w:ind w:firstLine="7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(30)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城乡居民基本养老保险省级配套资金</w:t>
      </w:r>
    </w:p>
    <w:p>
      <w:pPr>
        <w:spacing w:before="217" w:line="221" w:lineRule="auto"/>
        <w:ind w:firstLine="7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(31)</w:t>
      </w:r>
      <w:r>
        <w:rPr>
          <w:rFonts w:ascii="仿宋" w:hAnsi="仿宋" w:eastAsia="仿宋" w:cs="仿宋"/>
          <w:spacing w:val="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城乡居民基本医疗保险省级配套资金</w:t>
      </w:r>
    </w:p>
    <w:p>
      <w:pPr>
        <w:spacing w:before="217" w:line="280" w:lineRule="auto"/>
        <w:ind w:left="739" w:right="5679" w:hanging="1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5"/>
          <w:sz w:val="32"/>
          <w:szCs w:val="32"/>
        </w:rPr>
        <w:t>(32)</w:t>
      </w:r>
      <w:r>
        <w:rPr>
          <w:rFonts w:ascii="仿宋" w:hAnsi="仿宋" w:eastAsia="仿宋" w:cs="仿宋"/>
          <w:spacing w:val="1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5"/>
          <w:sz w:val="32"/>
          <w:szCs w:val="32"/>
        </w:rPr>
        <w:t>省级就业补助资金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服务业处(4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项)</w:t>
      </w:r>
    </w:p>
    <w:p>
      <w:pPr>
        <w:spacing w:before="190" w:line="222" w:lineRule="auto"/>
        <w:ind w:firstLine="7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6"/>
          <w:sz w:val="32"/>
          <w:szCs w:val="32"/>
        </w:rPr>
        <w:t>(33)</w:t>
      </w:r>
      <w:r>
        <w:rPr>
          <w:rFonts w:ascii="仿宋" w:hAnsi="仿宋" w:eastAsia="仿宋" w:cs="仿宋"/>
          <w:spacing w:val="10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省级产量大县奖励资金</w:t>
      </w:r>
    </w:p>
    <w:p>
      <w:pPr>
        <w:spacing w:before="185" w:line="323" w:lineRule="auto"/>
        <w:ind w:left="160" w:right="957" w:firstLine="4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9"/>
          <w:sz w:val="32"/>
          <w:szCs w:val="32"/>
        </w:rPr>
        <w:t>（34）</w:t>
      </w:r>
      <w:r>
        <w:rPr>
          <w:rFonts w:ascii="仿宋" w:hAnsi="仿宋" w:eastAsia="仿宋" w:cs="仿宋"/>
          <w:spacing w:val="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9"/>
          <w:sz w:val="32"/>
          <w:szCs w:val="32"/>
        </w:rPr>
        <w:t>省级高成长服务业专项引导资金一旅游业发展专项资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金(旅游厕所建设项目资金)</w:t>
      </w:r>
    </w:p>
    <w:p>
      <w:pPr>
        <w:spacing w:line="334" w:lineRule="auto"/>
        <w:ind w:left="159" w:right="990" w:firstLine="42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5"/>
          <w:w w:val="98"/>
          <w:sz w:val="32"/>
          <w:szCs w:val="32"/>
        </w:rPr>
        <w:t>（35）</w:t>
      </w:r>
      <w:r>
        <w:rPr>
          <w:rFonts w:ascii="楷体" w:hAnsi="楷体" w:eastAsia="楷体" w:cs="楷体"/>
          <w:spacing w:val="10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5"/>
          <w:w w:val="98"/>
          <w:sz w:val="32"/>
          <w:szCs w:val="32"/>
        </w:rPr>
        <w:t>省级高成长服务业专项引导资金一省级电子商务进农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22"/>
          <w:sz w:val="32"/>
          <w:szCs w:val="32"/>
        </w:rPr>
        <w:t>村示范县扶持资金</w:t>
      </w:r>
    </w:p>
    <w:p>
      <w:pPr>
        <w:spacing w:before="1" w:line="277" w:lineRule="auto"/>
        <w:ind w:left="739" w:right="972" w:hanging="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3"/>
          <w:sz w:val="32"/>
          <w:szCs w:val="32"/>
        </w:rPr>
        <w:t>(36)</w:t>
      </w:r>
      <w:r>
        <w:rPr>
          <w:rFonts w:ascii="仿宋" w:hAnsi="仿宋" w:eastAsia="仿宋" w:cs="仿宋"/>
          <w:spacing w:val="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3"/>
          <w:sz w:val="32"/>
          <w:szCs w:val="32"/>
        </w:rPr>
        <w:t>省级商务促进资金一省级电子商务进农村示范县扶持资金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地方金融处(1项)</w:t>
      </w:r>
    </w:p>
    <w:p>
      <w:pPr>
        <w:spacing w:before="202" w:line="278" w:lineRule="auto"/>
        <w:ind w:left="739" w:right="5124" w:hanging="4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-15"/>
          <w:w w:val="97"/>
          <w:sz w:val="32"/>
          <w:szCs w:val="32"/>
        </w:rPr>
        <w:t>(37)</w:t>
      </w:r>
      <w:r>
        <w:rPr>
          <w:rFonts w:ascii="楷体" w:hAnsi="楷体" w:eastAsia="楷体" w:cs="楷体"/>
          <w:spacing w:val="4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2"/>
          <w:szCs w:val="32"/>
        </w:rPr>
        <w:t>省级农业保险保费补贴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2"/>
          <w:sz w:val="32"/>
          <w:szCs w:val="32"/>
        </w:rPr>
        <w:t>综改办(1项)</w:t>
      </w:r>
    </w:p>
    <w:p>
      <w:pPr>
        <w:spacing w:before="195" w:line="278" w:lineRule="auto"/>
        <w:ind w:left="739" w:right="4531" w:hanging="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(38)</w:t>
      </w:r>
      <w:r>
        <w:rPr>
          <w:rFonts w:ascii="仿宋" w:hAnsi="仿宋" w:eastAsia="仿宋" w:cs="仿宋"/>
          <w:spacing w:val="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省级农村综合改革转移支付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3"/>
          <w:sz w:val="32"/>
          <w:szCs w:val="32"/>
        </w:rPr>
        <w:t>农开办(1项)</w:t>
      </w:r>
    </w:p>
    <w:p>
      <w:pPr>
        <w:spacing w:before="183" w:line="225" w:lineRule="auto"/>
        <w:ind w:firstLine="74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5"/>
          <w:w w:val="98"/>
          <w:sz w:val="32"/>
          <w:szCs w:val="32"/>
        </w:rPr>
        <w:t>(39)</w:t>
      </w:r>
      <w:r>
        <w:rPr>
          <w:rFonts w:ascii="楷体" w:hAnsi="楷体" w:eastAsia="楷体" w:cs="楷体"/>
          <w:spacing w:val="19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5"/>
          <w:w w:val="98"/>
          <w:sz w:val="32"/>
          <w:szCs w:val="32"/>
        </w:rPr>
        <w:t>省级农业综合开发专项资金</w:t>
      </w:r>
    </w:p>
    <w:p>
      <w:pPr>
        <w:spacing w:before="193" w:line="223" w:lineRule="auto"/>
        <w:ind w:firstLine="74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"/>
          <w:sz w:val="32"/>
          <w:szCs w:val="32"/>
        </w:rPr>
        <w:t>地方政府债券资金安排的脱贫攻坚项目资金(1项)</w:t>
      </w:r>
    </w:p>
    <w:p>
      <w:pPr>
        <w:spacing w:before="176" w:line="334" w:lineRule="auto"/>
        <w:ind w:right="895" w:firstLine="73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6"/>
          <w:sz w:val="32"/>
          <w:szCs w:val="32"/>
        </w:rPr>
        <w:t>(40)</w:t>
      </w:r>
      <w:r>
        <w:rPr>
          <w:rFonts w:ascii="楷体" w:hAnsi="楷体" w:eastAsia="楷体" w:cs="楷体"/>
          <w:spacing w:val="49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6"/>
          <w:sz w:val="32"/>
          <w:szCs w:val="32"/>
        </w:rPr>
        <w:t>地方政府债券资金安排的脱贫攻坚项目资金,按照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“谁安排使用，谁录入指标"的原则，由各级财政部门根据具体</w:t>
      </w:r>
      <w:r>
        <w:rPr>
          <w:rFonts w:ascii="楷体" w:hAnsi="楷体" w:eastAsia="楷体" w:cs="楷体"/>
          <w:spacing w:val="2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1"/>
          <w:sz w:val="32"/>
          <w:szCs w:val="32"/>
        </w:rPr>
        <w:t>资金用途分别录入扶贫资金动态监控系统。</w:t>
      </w:r>
    </w:p>
    <w:p>
      <w:pPr>
        <w:spacing w:before="1" w:line="179" w:lineRule="auto"/>
        <w:ind w:firstLine="72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一</w:t>
      </w:r>
      <w:r>
        <w:rPr>
          <w:rFonts w:ascii="仿宋" w:hAnsi="仿宋" w:eastAsia="仿宋" w:cs="仿宋"/>
          <w:spacing w:val="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15</w:t>
      </w:r>
      <w:r>
        <w:rPr>
          <w:rFonts w:ascii="仿宋" w:hAnsi="仿宋" w:eastAsia="仿宋" w:cs="仿宋"/>
          <w:spacing w:val="-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一</w:t>
      </w:r>
    </w:p>
    <w:p>
      <w:pPr>
        <w:spacing w:before="206" w:line="690" w:lineRule="exact"/>
        <w:ind w:firstLine="8890"/>
        <w:textAlignment w:val="center"/>
      </w:pPr>
      <w:r>
        <w:drawing>
          <wp:inline distT="0" distB="0" distL="0" distR="0">
            <wp:extent cx="437515" cy="437515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8093" cy="438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30" w:h="16750"/>
          <w:pgMar w:top="1423" w:right="980" w:bottom="400" w:left="1370" w:header="0" w:footer="0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6635115</wp:posOffset>
            </wp:positionH>
            <wp:positionV relativeFrom="page">
              <wp:posOffset>9708515</wp:posOffset>
            </wp:positionV>
            <wp:extent cx="463550" cy="41910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63539" cy="419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1" w:line="222" w:lineRule="auto"/>
        <w:ind w:firstLine="6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3"/>
          <w:w w:val="98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信息公开选项:</w:t>
      </w:r>
      <w:r>
        <w:rPr>
          <w:rFonts w:ascii="黑体" w:hAnsi="黑体" w:eastAsia="黑体" w:cs="黑体"/>
          <w:spacing w:val="6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3"/>
          <w:w w:val="98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主动公开</w:t>
      </w:r>
    </w:p>
    <w:p>
      <w:pPr>
        <w:spacing w:line="41" w:lineRule="exact"/>
      </w:pPr>
    </w:p>
    <w:tbl>
      <w:tblPr>
        <w:tblStyle w:val="4"/>
        <w:tblW w:w="8530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0"/>
        <w:gridCol w:w="424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2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19" w:lineRule="auto"/>
              <w:ind w:firstLine="34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抄送:省扶贫开发办公室。</w:t>
            </w:r>
          </w:p>
        </w:tc>
        <w:tc>
          <w:tcPr>
            <w:tcW w:w="42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2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19" w:lineRule="auto"/>
              <w:ind w:firstLine="34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河南省财政厅办公室</w:t>
            </w:r>
          </w:p>
        </w:tc>
        <w:tc>
          <w:tcPr>
            <w:tcW w:w="42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9" w:lineRule="auto"/>
              <w:ind w:firstLine="119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2018</w:t>
            </w:r>
            <w:r>
              <w:rPr>
                <w:rFonts w:ascii="宋体" w:hAnsi="宋体" w:eastAsia="宋体" w:cs="宋体"/>
                <w:spacing w:val="-5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年ii月</w:t>
            </w:r>
            <w:r>
              <w:rPr>
                <w:rFonts w:ascii="宋体" w:hAnsi="宋体" w:eastAsia="宋体" w:cs="宋体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i0日印发</w:t>
            </w:r>
          </w:p>
        </w:tc>
      </w:tr>
    </w:tbl>
    <w:p>
      <w:pPr>
        <w:spacing w:before="130" w:line="809" w:lineRule="exact"/>
        <w:ind w:firstLine="5480"/>
        <w:textAlignment w:val="center"/>
      </w:pPr>
      <w:r>
        <w:drawing>
          <wp:inline distT="0" distB="0" distL="0" distR="0">
            <wp:extent cx="1802765" cy="513715"/>
            <wp:effectExtent l="0" t="0" r="0" b="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03397" cy="51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860" w:h="16710"/>
          <w:pgMar w:top="1420" w:right="680" w:bottom="400" w:left="1589" w:header="0" w:footer="0" w:gutter="0"/>
          <w:cols w:space="720" w:num="1"/>
        </w:sectPr>
      </w:pPr>
    </w:p>
    <w:p>
      <w:pPr>
        <w:spacing w:before="49" w:line="224" w:lineRule="auto"/>
        <w:ind w:firstLine="3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6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附件二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17" w:line="219" w:lineRule="auto"/>
        <w:ind w:firstLine="75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10"/>
          </w14:textOutline>
        </w:rPr>
        <w:t>纳入扶贫资金总台账的市级层面资金清单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4" w:line="222" w:lineRule="auto"/>
        <w:ind w:firstLine="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w w:val="10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教科文科(2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项)</w:t>
      </w:r>
    </w:p>
    <w:p>
      <w:pPr>
        <w:spacing w:before="195" w:line="222" w:lineRule="auto"/>
        <w:ind w:firstLine="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1、市级义务教育发展专项资金</w:t>
      </w:r>
    </w:p>
    <w:p>
      <w:pPr>
        <w:spacing w:before="235" w:line="222" w:lineRule="auto"/>
        <w:ind w:firstLine="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2、市级学生资助专项资金</w:t>
      </w:r>
    </w:p>
    <w:p>
      <w:pPr>
        <w:spacing w:before="150" w:line="222" w:lineRule="auto"/>
        <w:ind w:firstLine="36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10"/>
          </w14:textOutline>
        </w:rPr>
        <w:t>农业科(3</w:t>
      </w:r>
      <w:r>
        <w:rPr>
          <w:rFonts w:ascii="仿宋" w:hAnsi="仿宋" w:eastAsia="仿宋" w:cs="仿宋"/>
          <w:spacing w:val="-101"/>
          <w:sz w:val="36"/>
          <w:szCs w:val="36"/>
        </w:rPr>
        <w:t xml:space="preserve"> </w:t>
      </w:r>
      <w:r>
        <w:rPr>
          <w:rFonts w:ascii="仿宋" w:hAnsi="仿宋" w:eastAsia="仿宋" w:cs="仿宋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10"/>
          </w14:textOutline>
        </w:rPr>
        <w:t>项)</w:t>
      </w:r>
    </w:p>
    <w:p>
      <w:pPr>
        <w:spacing w:before="212" w:line="222" w:lineRule="auto"/>
        <w:ind w:firstLine="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3、市级财政专项扶贫资金</w:t>
      </w:r>
    </w:p>
    <w:p>
      <w:pPr>
        <w:spacing w:before="175" w:line="222" w:lineRule="auto"/>
        <w:ind w:firstLine="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4、市级农业综合开发专项资金</w:t>
      </w:r>
    </w:p>
    <w:p>
      <w:pPr>
        <w:spacing w:before="175" w:line="222" w:lineRule="auto"/>
        <w:ind w:firstLine="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5、市级水利发展资金</w:t>
      </w:r>
    </w:p>
    <w:p>
      <w:pPr>
        <w:spacing w:before="195" w:line="221" w:lineRule="auto"/>
        <w:ind w:firstLine="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w w:val="10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社会保障科(6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w w:val="10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项)</w:t>
      </w:r>
    </w:p>
    <w:p>
      <w:pPr>
        <w:spacing w:before="186" w:line="221" w:lineRule="auto"/>
        <w:ind w:firstLine="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6、城乡居民养老保险市级补助资金</w:t>
      </w:r>
    </w:p>
    <w:p>
      <w:pPr>
        <w:spacing w:before="197" w:line="221" w:lineRule="auto"/>
        <w:ind w:firstLine="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7、城乡居民医疗保险市级补助资金</w:t>
      </w:r>
    </w:p>
    <w:p>
      <w:pPr>
        <w:spacing w:before="197" w:line="222" w:lineRule="auto"/>
        <w:ind w:firstLine="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8、市级困难群众求助补助资金</w:t>
      </w:r>
    </w:p>
    <w:p>
      <w:pPr>
        <w:spacing w:before="196" w:line="222" w:lineRule="auto"/>
        <w:ind w:firstLine="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9、基本公共卫生服务均等化市级配套资金</w:t>
      </w:r>
    </w:p>
    <w:p>
      <w:pPr>
        <w:spacing w:before="185" w:line="221" w:lineRule="auto"/>
        <w:ind w:firstLine="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10、村卫生室实施基本药物制度市级补助资金</w:t>
      </w:r>
    </w:p>
    <w:p>
      <w:pPr>
        <w:spacing w:before="226" w:line="222" w:lineRule="auto"/>
        <w:ind w:firstLine="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11、基层医疗卫生机构建设市级补助资金</w:t>
      </w:r>
    </w:p>
    <w:p>
      <w:pPr>
        <w:spacing w:before="188" w:line="222" w:lineRule="auto"/>
        <w:ind w:firstLine="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w w:val="10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地方金融科(1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项)</w:t>
      </w:r>
    </w:p>
    <w:p>
      <w:pPr>
        <w:spacing w:before="202" w:line="221" w:lineRule="auto"/>
        <w:ind w:firstLine="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12、市级农业保险保费补贴</w:t>
      </w:r>
    </w:p>
    <w:p>
      <w:pPr>
        <w:spacing w:before="207" w:line="223" w:lineRule="auto"/>
        <w:ind w:firstLine="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综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改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办(1</w:t>
      </w:r>
      <w:r>
        <w:rPr>
          <w:rFonts w:ascii="仿宋" w:hAnsi="仿宋" w:eastAsia="仿宋" w:cs="仿宋"/>
          <w:spacing w:val="-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项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)</w:t>
      </w:r>
    </w:p>
    <w:p>
      <w:pPr>
        <w:spacing w:before="193" w:line="219" w:lineRule="auto"/>
        <w:ind w:firstLine="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13、市级农村综合改革转移支付资金</w:t>
      </w:r>
    </w:p>
    <w:p>
      <w:pPr>
        <w:sectPr>
          <w:footerReference r:id="rId12" w:type="default"/>
          <w:pgSz w:w="11660" w:h="16570"/>
          <w:pgMar w:top="1094" w:right="810" w:bottom="1229" w:left="1749" w:header="0" w:footer="439" w:gutter="0"/>
          <w:cols w:space="720" w:num="1"/>
        </w:sectPr>
      </w:pPr>
    </w:p>
    <w:p>
      <w:pPr>
        <w:spacing w:before="166" w:line="359" w:lineRule="auto"/>
        <w:ind w:left="117" w:right="6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格执行扶贫资金项目公告公示制度,加强扶贫资金日常监管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和专项检查。</w:t>
      </w:r>
    </w:p>
    <w:p>
      <w:pPr>
        <w:spacing w:line="406" w:lineRule="auto"/>
        <w:rPr>
          <w:rFonts w:ascii="Arial"/>
          <w:sz w:val="21"/>
        </w:rPr>
      </w:pPr>
    </w:p>
    <w:p>
      <w:pPr>
        <w:spacing w:before="104" w:line="222" w:lineRule="auto"/>
        <w:ind w:firstLine="7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附件:</w:t>
      </w:r>
    </w:p>
    <w:p>
      <w:pPr>
        <w:spacing w:before="166" w:line="630" w:lineRule="exact"/>
        <w:ind w:firstLine="7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position w:val="23"/>
          <w:sz w:val="32"/>
          <w:szCs w:val="32"/>
        </w:rPr>
        <w:t>一、《河南省财政厅关于全面加强脱贫攻坚期内各级各类</w:t>
      </w:r>
    </w:p>
    <w:p>
      <w:pPr>
        <w:spacing w:line="223" w:lineRule="auto"/>
        <w:ind w:firstLine="1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扶贫资金管理的通知》</w:t>
      </w:r>
    </w:p>
    <w:p>
      <w:pPr>
        <w:spacing w:before="180" w:line="221" w:lineRule="auto"/>
        <w:ind w:firstLine="7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二、纳入扶贫资金总台账的市级层面资金清单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17" w:line="223" w:lineRule="auto"/>
        <w:ind w:firstLine="4417"/>
        <w:rPr>
          <w:rFonts w:ascii="仿宋" w:hAnsi="仿宋" w:eastAsia="仿宋" w:cs="仿宋"/>
          <w:sz w:val="36"/>
          <w:szCs w:val="36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2887345</wp:posOffset>
            </wp:positionH>
            <wp:positionV relativeFrom="paragraph">
              <wp:posOffset>-1026160</wp:posOffset>
            </wp:positionV>
            <wp:extent cx="1568450" cy="1543050"/>
            <wp:effectExtent l="0" t="0" r="0" b="0"/>
            <wp:wrapNone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68391" cy="1543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6"/>
          <w:sz w:val="36"/>
          <w:szCs w:val="36"/>
        </w:rPr>
        <w:t>206</w:t>
      </w:r>
      <w:r>
        <w:rPr>
          <w:rFonts w:ascii="仿宋" w:hAnsi="仿宋" w:eastAsia="仿宋" w:cs="仿宋"/>
          <w:spacing w:val="5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6"/>
          <w:sz w:val="36"/>
          <w:szCs w:val="36"/>
        </w:rPr>
        <w:t>午12</w:t>
      </w:r>
      <w:r>
        <w:rPr>
          <w:rFonts w:ascii="仿宋" w:hAnsi="仿宋" w:eastAsia="仿宋" w:cs="仿宋"/>
          <w:spacing w:val="-69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6"/>
          <w:sz w:val="36"/>
          <w:szCs w:val="36"/>
        </w:rPr>
        <w:t>熟岁日</w:t>
      </w:r>
    </w:p>
    <w:sectPr>
      <w:footerReference r:id="rId13" w:type="default"/>
      <w:pgSz w:w="11820" w:h="16680"/>
      <w:pgMar w:top="1417" w:right="1071" w:bottom="1338" w:left="1773" w:header="0" w:footer="10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40" w:lineRule="exact"/>
      <w:ind w:firstLine="7990"/>
      <w:textAlignment w:val="center"/>
    </w:pPr>
    <w:r>
      <w:drawing>
        <wp:inline distT="0" distB="0" distL="0" distR="0">
          <wp:extent cx="608965" cy="342900"/>
          <wp:effectExtent l="0" t="0" r="0" b="0"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582" cy="34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69" w:lineRule="exact"/>
      <w:ind w:firstLine="7860"/>
      <w:textAlignment w:val="center"/>
    </w:pPr>
    <w:r>
      <w:drawing>
        <wp:inline distT="0" distB="0" distL="0" distR="0">
          <wp:extent cx="450850" cy="361315"/>
          <wp:effectExtent l="0" t="0" r="0" b="0"/>
          <wp:docPr id="3" name="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853" cy="361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98" w:line="178" w:lineRule="auto"/>
      <w:ind w:firstLine="7190"/>
      <w:rPr>
        <w:rFonts w:ascii="仿宋" w:hAnsi="仿宋" w:eastAsia="仿宋" w:cs="仿宋"/>
        <w:sz w:val="30"/>
        <w:szCs w:val="30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6375400</wp:posOffset>
          </wp:positionH>
          <wp:positionV relativeFrom="page">
            <wp:posOffset>9728200</wp:posOffset>
          </wp:positionV>
          <wp:extent cx="381000" cy="495300"/>
          <wp:effectExtent l="0" t="0" r="0" b="0"/>
          <wp:wrapNone/>
          <wp:docPr id="12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6" cy="4952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仿宋" w:hAnsi="仿宋" w:eastAsia="仿宋" w:cs="仿宋"/>
        <w:spacing w:val="-11"/>
        <w:sz w:val="30"/>
        <w:szCs w:val="30"/>
      </w:rPr>
      <w:t>─</w:t>
    </w:r>
    <w:r>
      <w:rPr>
        <w:rFonts w:ascii="仿宋" w:hAnsi="仿宋" w:eastAsia="仿宋" w:cs="仿宋"/>
        <w:spacing w:val="51"/>
        <w:sz w:val="30"/>
        <w:szCs w:val="30"/>
      </w:rPr>
      <w:t xml:space="preserve"> </w:t>
    </w:r>
    <w:r>
      <w:rPr>
        <w:rFonts w:ascii="仿宋" w:hAnsi="仿宋" w:eastAsia="仿宋" w:cs="仿宋"/>
        <w:spacing w:val="-11"/>
        <w:sz w:val="30"/>
        <w:szCs w:val="30"/>
      </w:rPr>
      <w:t>9</w:t>
    </w:r>
    <w:r>
      <w:rPr>
        <w:rFonts w:ascii="仿宋" w:hAnsi="仿宋" w:eastAsia="仿宋" w:cs="仿宋"/>
        <w:spacing w:val="2"/>
        <w:sz w:val="30"/>
        <w:szCs w:val="30"/>
      </w:rPr>
      <w:t xml:space="preserve"> </w:t>
    </w:r>
    <w:r>
      <w:rPr>
        <w:rFonts w:ascii="仿宋" w:hAnsi="仿宋" w:eastAsia="仿宋" w:cs="仿宋"/>
        <w:spacing w:val="-11"/>
        <w:sz w:val="30"/>
        <w:szCs w:val="30"/>
      </w:rPr>
      <w:t>─</w:t>
    </w:r>
  </w:p>
  <w:p>
    <w:pPr>
      <w:spacing w:line="250" w:lineRule="auto"/>
      <w:rPr>
        <w:rFonts w:ascii="Arial"/>
        <w:sz w:val="21"/>
      </w:rPr>
    </w:pPr>
  </w:p>
  <w:p>
    <w:pPr>
      <w:spacing w:line="250" w:lineRule="auto"/>
      <w:rPr>
        <w:rFonts w:ascii="Arial"/>
        <w:sz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59" w:lineRule="exact"/>
      <w:ind w:firstLine="8651"/>
      <w:textAlignment w:val="center"/>
    </w:pPr>
    <w:r>
      <w:drawing>
        <wp:inline distT="0" distB="0" distL="0" distR="0">
          <wp:extent cx="488950" cy="418465"/>
          <wp:effectExtent l="0" t="0" r="0" b="0"/>
          <wp:docPr id="15" name="IM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8968" cy="419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790" w:lineRule="exact"/>
      <w:ind w:firstLine="8351"/>
      <w:textAlignment w:val="center"/>
    </w:pPr>
    <w:r>
      <w:drawing>
        <wp:inline distT="0" distB="0" distL="0" distR="0">
          <wp:extent cx="475615" cy="501650"/>
          <wp:effectExtent l="0" t="0" r="0" b="0"/>
          <wp:docPr id="22" name="IM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31" cy="501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firstLine="8576"/>
      <w:rPr>
        <w:rFonts w:ascii="Times New Roman" w:hAnsi="Times New Roman" w:eastAsia="Times New Roman" w:cs="Times New Roman"/>
        <w:sz w:val="32"/>
        <w:szCs w:val="32"/>
      </w:rPr>
    </w:pPr>
    <w:r>
      <w:rPr>
        <w:rFonts w:ascii="Times New Roman" w:hAnsi="Times New Roman" w:eastAsia="Times New Roman" w:cs="Times New Roman"/>
        <w:spacing w:val="-4"/>
        <w:sz w:val="32"/>
        <w:szCs w:val="32"/>
      </w:rPr>
      <w:t>lp7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Y3NmJhOTgyNGE5NGQ4NDcxYjA2YzViYzc5ZTljOTcifQ=="/>
  </w:docVars>
  <w:rsids>
    <w:rsidRoot w:val="00000000"/>
    <w:rsid w:val="18DC46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3" Type="http://schemas.openxmlformats.org/officeDocument/2006/relationships/fontTable" Target="fontTable.xml"/><Relationship Id="rId32" Type="http://schemas.openxmlformats.org/officeDocument/2006/relationships/image" Target="media/image23.png"/><Relationship Id="rId31" Type="http://schemas.openxmlformats.org/officeDocument/2006/relationships/image" Target="media/image22.jpeg"/><Relationship Id="rId30" Type="http://schemas.openxmlformats.org/officeDocument/2006/relationships/image" Target="media/image21.png"/><Relationship Id="rId3" Type="http://schemas.openxmlformats.org/officeDocument/2006/relationships/footnotes" Target="footnotes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6667</Words>
  <Characters>6947</Characters>
  <TotalTime>0</TotalTime>
  <ScaleCrop>false</ScaleCrop>
  <LinksUpToDate>false</LinksUpToDate>
  <CharactersWithSpaces>7361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2022-05-17T09:55:52Z</dcterms:created>
  <dc:creator>Administrator</dc:creator>
  <cp:lastModifiedBy>姬君</cp:lastModifiedBy>
  <dcterms:modified xsi:type="dcterms:W3CDTF">2022-05-17T09:56:35Z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2022-01-17T17:23:43Z</vt:filetime>
  </property>
  <property fmtid="{D5CDD505-2E9C-101B-9397-08002B2CF9AE}" pid="4" name="KSOProductBuildVer">
    <vt:lpwstr>2052-11.1.0.11636</vt:lpwstr>
  </property>
  <property fmtid="{D5CDD505-2E9C-101B-9397-08002B2CF9AE}" pid="5" name="ICV">
    <vt:lpwstr>4E106404B7E54CA09602D5D6C8E173BE</vt:lpwstr>
  </property>
</Properties>
</file>