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5648" w:rsidRPr="00595BE8" w:rsidRDefault="00765648" w:rsidP="005518CB">
      <w:pPr>
        <w:jc w:val="center"/>
        <w:rPr>
          <w:rFonts w:ascii="宋体" w:eastAsia="宋体" w:hAnsi="宋体"/>
          <w:b/>
          <w:sz w:val="36"/>
          <w:szCs w:val="36"/>
        </w:rPr>
      </w:pPr>
      <w:r w:rsidRPr="00595BE8">
        <w:rPr>
          <w:rFonts w:ascii="宋体" w:eastAsia="宋体" w:hAnsi="宋体" w:hint="eastAsia"/>
          <w:b/>
          <w:sz w:val="36"/>
          <w:szCs w:val="36"/>
        </w:rPr>
        <w:t>信阳市浉河区林权抵押贷款担保业务</w:t>
      </w:r>
      <w:bookmarkStart w:id="0" w:name="_GoBack"/>
      <w:bookmarkEnd w:id="0"/>
      <w:r w:rsidRPr="00595BE8">
        <w:rPr>
          <w:rFonts w:ascii="宋体" w:eastAsia="宋体" w:hAnsi="宋体" w:hint="eastAsia"/>
          <w:b/>
          <w:sz w:val="36"/>
          <w:szCs w:val="36"/>
        </w:rPr>
        <w:t>管理办法（试行）征求意见稿</w:t>
      </w:r>
    </w:p>
    <w:p w:rsidR="00765648" w:rsidRDefault="00765648" w:rsidP="00765648"/>
    <w:p w:rsidR="00765648" w:rsidRPr="005F7B3B" w:rsidRDefault="00765648" w:rsidP="005F7B3B">
      <w:pPr>
        <w:adjustRightInd w:val="0"/>
        <w:snapToGrid w:val="0"/>
        <w:spacing w:line="580" w:lineRule="atLeast"/>
        <w:ind w:firstLineChars="200" w:firstLine="640"/>
        <w:rPr>
          <w:rFonts w:ascii="黑体" w:eastAsia="黑体" w:hAnsi="黑体" w:cs="黑体"/>
          <w:sz w:val="32"/>
          <w:szCs w:val="32"/>
        </w:rPr>
      </w:pPr>
      <w:r w:rsidRPr="005F7B3B">
        <w:rPr>
          <w:rFonts w:ascii="黑体" w:eastAsia="黑体" w:hAnsi="黑体" w:cs="黑体" w:hint="eastAsia"/>
          <w:sz w:val="32"/>
          <w:szCs w:val="32"/>
        </w:rPr>
        <w:t>第一章</w:t>
      </w:r>
      <w:r w:rsidRPr="005F7B3B">
        <w:rPr>
          <w:rFonts w:ascii="黑体" w:eastAsia="黑体" w:hAnsi="黑体" w:cs="黑体"/>
          <w:sz w:val="32"/>
          <w:szCs w:val="32"/>
        </w:rPr>
        <w:t xml:space="preserve">  总  则</w:t>
      </w:r>
    </w:p>
    <w:p w:rsidR="00765648" w:rsidRPr="00595BE8" w:rsidRDefault="00765648" w:rsidP="00595BE8">
      <w:pPr>
        <w:ind w:firstLineChars="200" w:firstLine="643"/>
        <w:rPr>
          <w:rFonts w:ascii="仿宋" w:eastAsia="仿宋" w:hAnsi="仿宋"/>
          <w:sz w:val="32"/>
          <w:szCs w:val="32"/>
        </w:rPr>
      </w:pPr>
      <w:r w:rsidRPr="005F7B3B">
        <w:rPr>
          <w:rFonts w:ascii="仿宋" w:eastAsia="仿宋" w:hAnsi="仿宋" w:hint="eastAsia"/>
          <w:b/>
          <w:sz w:val="32"/>
          <w:szCs w:val="32"/>
        </w:rPr>
        <w:t>第一条</w:t>
      </w:r>
      <w:r w:rsidRPr="00595BE8">
        <w:rPr>
          <w:rFonts w:ascii="仿宋" w:eastAsia="仿宋" w:hAnsi="仿宋"/>
          <w:sz w:val="32"/>
          <w:szCs w:val="32"/>
        </w:rPr>
        <w:t xml:space="preserve"> 为规范林权抵押担保贷款业务管理，防范信贷风险，促进林业发展。根据《中华人民共和国民法典》《中华人民共和国森林法》《不动产登记暂行条例实施细则》和《中国银监会 国家林业局 国土资源部关于推进林权抵押贷款有关工作的通知》（银监发〔2017〕57号）有关规定，制定本办法。</w:t>
      </w:r>
    </w:p>
    <w:p w:rsidR="00765648" w:rsidRPr="00595BE8" w:rsidRDefault="00765648" w:rsidP="00595BE8">
      <w:pPr>
        <w:ind w:firstLineChars="200" w:firstLine="643"/>
        <w:rPr>
          <w:rFonts w:ascii="仿宋" w:eastAsia="仿宋" w:hAnsi="仿宋"/>
          <w:sz w:val="32"/>
          <w:szCs w:val="32"/>
        </w:rPr>
      </w:pPr>
      <w:r w:rsidRPr="005F7B3B">
        <w:rPr>
          <w:rFonts w:ascii="仿宋" w:eastAsia="仿宋" w:hAnsi="仿宋" w:hint="eastAsia"/>
          <w:b/>
          <w:sz w:val="32"/>
          <w:szCs w:val="32"/>
        </w:rPr>
        <w:t>第二条</w:t>
      </w:r>
      <w:r w:rsidRPr="00595BE8">
        <w:rPr>
          <w:rFonts w:ascii="仿宋" w:eastAsia="仿宋" w:hAnsi="仿宋"/>
          <w:sz w:val="32"/>
          <w:szCs w:val="32"/>
        </w:rPr>
        <w:t xml:space="preserve"> 本办法所称林权抵押贷款担保采取以下方式：</w:t>
      </w:r>
    </w:p>
    <w:p w:rsidR="00765648" w:rsidRPr="00595BE8" w:rsidRDefault="00765648" w:rsidP="00595BE8">
      <w:pPr>
        <w:ind w:firstLineChars="200" w:firstLine="640"/>
        <w:rPr>
          <w:rFonts w:ascii="仿宋" w:eastAsia="仿宋" w:hAnsi="仿宋"/>
          <w:sz w:val="32"/>
          <w:szCs w:val="32"/>
        </w:rPr>
      </w:pPr>
      <w:r w:rsidRPr="00595BE8">
        <w:rPr>
          <w:rFonts w:ascii="仿宋" w:eastAsia="仿宋" w:hAnsi="仿宋" w:hint="eastAsia"/>
          <w:sz w:val="32"/>
          <w:szCs w:val="32"/>
        </w:rPr>
        <w:t>信阳市浉河区金财担保有限责任公司（以下简称担保公司）按照规定的流程和条件对小微林业企业、林农等林业经营主体</w:t>
      </w:r>
      <w:r w:rsidRPr="00595BE8">
        <w:rPr>
          <w:rFonts w:ascii="仿宋" w:eastAsia="仿宋" w:hAnsi="仿宋"/>
          <w:sz w:val="32"/>
          <w:szCs w:val="32"/>
        </w:rPr>
        <w:t>(以下简称借款人)向银行等金融机构（以下简称贷款人）申请林权抵押贷款进行林权状况审查，对符合条件的借款人提供担保，借款人以其林权或第三方林权为抵押物向担保公司提供反担保，贷款人向借款人发放贷款。当借款人不能偿还贷款本息时，由担保公司承担保证责任后，在行使追偿权的过程中，可以通过协商折价、竞价交易或司法程序等方式处置所抵押的林权。</w:t>
      </w:r>
    </w:p>
    <w:p w:rsidR="00765648" w:rsidRPr="00595BE8" w:rsidRDefault="00765648" w:rsidP="00595BE8">
      <w:pPr>
        <w:ind w:firstLineChars="200" w:firstLine="643"/>
        <w:rPr>
          <w:rFonts w:ascii="仿宋" w:eastAsia="仿宋" w:hAnsi="仿宋"/>
          <w:sz w:val="32"/>
          <w:szCs w:val="32"/>
        </w:rPr>
      </w:pPr>
      <w:r w:rsidRPr="005F7B3B">
        <w:rPr>
          <w:rFonts w:ascii="仿宋" w:eastAsia="仿宋" w:hAnsi="仿宋" w:hint="eastAsia"/>
          <w:b/>
          <w:sz w:val="32"/>
          <w:szCs w:val="32"/>
        </w:rPr>
        <w:t>第三条</w:t>
      </w:r>
      <w:r w:rsidRPr="00595BE8">
        <w:rPr>
          <w:rFonts w:ascii="仿宋" w:eastAsia="仿宋" w:hAnsi="仿宋"/>
          <w:sz w:val="32"/>
          <w:szCs w:val="32"/>
        </w:rPr>
        <w:t xml:space="preserve"> 本办法主要支持借款人在营造林、林业资源开发保护、林下经济、森林旅游等与林业生产直接相关的一二三产业融合发展项目。重点解决政府扶持的林业产业，以及借款人在产业</w:t>
      </w:r>
      <w:r w:rsidRPr="00595BE8">
        <w:rPr>
          <w:rFonts w:ascii="仿宋" w:eastAsia="仿宋" w:hAnsi="仿宋"/>
          <w:sz w:val="32"/>
          <w:szCs w:val="32"/>
        </w:rPr>
        <w:lastRenderedPageBreak/>
        <w:t>化发展过程中的融资需求。</w:t>
      </w:r>
    </w:p>
    <w:p w:rsidR="00765648" w:rsidRPr="005F7B3B" w:rsidRDefault="00765648" w:rsidP="005F7B3B">
      <w:pPr>
        <w:adjustRightInd w:val="0"/>
        <w:snapToGrid w:val="0"/>
        <w:spacing w:line="580" w:lineRule="atLeast"/>
        <w:ind w:firstLineChars="200" w:firstLine="640"/>
        <w:rPr>
          <w:rFonts w:ascii="黑体" w:eastAsia="黑体" w:hAnsi="黑体" w:cs="黑体"/>
          <w:sz w:val="32"/>
          <w:szCs w:val="32"/>
        </w:rPr>
      </w:pPr>
      <w:r w:rsidRPr="005F7B3B">
        <w:rPr>
          <w:rFonts w:ascii="黑体" w:eastAsia="黑体" w:hAnsi="黑体" w:cs="黑体" w:hint="eastAsia"/>
          <w:sz w:val="32"/>
          <w:szCs w:val="32"/>
        </w:rPr>
        <w:t>第二章</w:t>
      </w:r>
      <w:r w:rsidRPr="005F7B3B">
        <w:rPr>
          <w:rFonts w:ascii="黑体" w:eastAsia="黑体" w:hAnsi="黑体" w:cs="黑体"/>
          <w:sz w:val="32"/>
          <w:szCs w:val="32"/>
        </w:rPr>
        <w:t xml:space="preserve">  林权抵押贷款担保条件</w:t>
      </w:r>
    </w:p>
    <w:p w:rsidR="00765648" w:rsidRPr="00595BE8" w:rsidRDefault="00765648" w:rsidP="00595BE8">
      <w:pPr>
        <w:ind w:firstLineChars="200" w:firstLine="643"/>
        <w:rPr>
          <w:rFonts w:ascii="仿宋" w:eastAsia="仿宋" w:hAnsi="仿宋"/>
          <w:sz w:val="32"/>
          <w:szCs w:val="32"/>
        </w:rPr>
      </w:pPr>
      <w:r w:rsidRPr="005F7B3B">
        <w:rPr>
          <w:rFonts w:ascii="仿宋" w:eastAsia="仿宋" w:hAnsi="仿宋" w:hint="eastAsia"/>
          <w:b/>
          <w:sz w:val="32"/>
          <w:szCs w:val="32"/>
        </w:rPr>
        <w:t>第四条</w:t>
      </w:r>
      <w:r w:rsidRPr="00595BE8">
        <w:rPr>
          <w:rFonts w:ascii="仿宋" w:eastAsia="仿宋" w:hAnsi="仿宋"/>
          <w:sz w:val="32"/>
          <w:szCs w:val="32"/>
        </w:rPr>
        <w:t xml:space="preserve"> 借款人条件</w:t>
      </w:r>
    </w:p>
    <w:p w:rsidR="00765648" w:rsidRPr="00595BE8" w:rsidRDefault="00765648" w:rsidP="00595BE8">
      <w:pPr>
        <w:ind w:firstLineChars="200" w:firstLine="640"/>
        <w:rPr>
          <w:rFonts w:ascii="仿宋" w:eastAsia="仿宋" w:hAnsi="仿宋"/>
          <w:sz w:val="32"/>
          <w:szCs w:val="32"/>
        </w:rPr>
      </w:pPr>
      <w:r w:rsidRPr="00595BE8">
        <w:rPr>
          <w:rFonts w:ascii="仿宋" w:eastAsia="仿宋" w:hAnsi="仿宋" w:hint="eastAsia"/>
          <w:sz w:val="32"/>
          <w:szCs w:val="32"/>
        </w:rPr>
        <w:t>（一）自然人</w:t>
      </w:r>
    </w:p>
    <w:p w:rsidR="00765648" w:rsidRPr="00595BE8" w:rsidRDefault="00765648" w:rsidP="00595BE8">
      <w:pPr>
        <w:ind w:firstLineChars="200" w:firstLine="640"/>
        <w:rPr>
          <w:rFonts w:ascii="仿宋" w:eastAsia="仿宋" w:hAnsi="仿宋"/>
          <w:sz w:val="32"/>
          <w:szCs w:val="32"/>
        </w:rPr>
      </w:pPr>
      <w:r w:rsidRPr="00595BE8">
        <w:rPr>
          <w:rFonts w:ascii="仿宋" w:eastAsia="仿宋" w:hAnsi="仿宋"/>
          <w:sz w:val="32"/>
          <w:szCs w:val="32"/>
        </w:rPr>
        <w:t>1.年满18周岁，原则上不超过60周岁，具有完全民事行为能力；</w:t>
      </w:r>
    </w:p>
    <w:p w:rsidR="00765648" w:rsidRPr="00595BE8" w:rsidRDefault="00765648" w:rsidP="00595BE8">
      <w:pPr>
        <w:ind w:firstLineChars="200" w:firstLine="640"/>
        <w:rPr>
          <w:rFonts w:ascii="仿宋" w:eastAsia="仿宋" w:hAnsi="仿宋"/>
          <w:sz w:val="32"/>
          <w:szCs w:val="32"/>
        </w:rPr>
      </w:pPr>
      <w:r w:rsidRPr="00595BE8">
        <w:rPr>
          <w:rFonts w:ascii="仿宋" w:eastAsia="仿宋" w:hAnsi="仿宋"/>
          <w:sz w:val="32"/>
          <w:szCs w:val="32"/>
        </w:rPr>
        <w:t>2.信用状况良好，具备按时还本付息能力；</w:t>
      </w:r>
    </w:p>
    <w:p w:rsidR="00765648" w:rsidRPr="00595BE8" w:rsidRDefault="00765648" w:rsidP="00595BE8">
      <w:pPr>
        <w:ind w:firstLineChars="200" w:firstLine="640"/>
        <w:rPr>
          <w:rFonts w:ascii="仿宋" w:eastAsia="仿宋" w:hAnsi="仿宋"/>
          <w:sz w:val="32"/>
          <w:szCs w:val="32"/>
        </w:rPr>
      </w:pPr>
      <w:r w:rsidRPr="00595BE8">
        <w:rPr>
          <w:rFonts w:ascii="仿宋" w:eastAsia="仿宋" w:hAnsi="仿宋"/>
          <w:sz w:val="32"/>
          <w:szCs w:val="32"/>
        </w:rPr>
        <w:t>3.从事的林业生产经营活动符合法律及国家产业政策规定，经营状况良好的善意借款人。</w:t>
      </w:r>
    </w:p>
    <w:p w:rsidR="00765648" w:rsidRPr="00595BE8" w:rsidRDefault="00765648" w:rsidP="00595BE8">
      <w:pPr>
        <w:ind w:firstLineChars="200" w:firstLine="640"/>
        <w:rPr>
          <w:rFonts w:ascii="仿宋" w:eastAsia="仿宋" w:hAnsi="仿宋"/>
          <w:sz w:val="32"/>
          <w:szCs w:val="32"/>
        </w:rPr>
      </w:pPr>
      <w:r w:rsidRPr="00595BE8">
        <w:rPr>
          <w:rFonts w:ascii="仿宋" w:eastAsia="仿宋" w:hAnsi="仿宋" w:hint="eastAsia"/>
          <w:sz w:val="32"/>
          <w:szCs w:val="32"/>
        </w:rPr>
        <w:t>（二）企业及其他经济组织</w:t>
      </w:r>
    </w:p>
    <w:p w:rsidR="00765648" w:rsidRPr="00595BE8" w:rsidRDefault="00765648" w:rsidP="00595BE8">
      <w:pPr>
        <w:ind w:firstLineChars="200" w:firstLine="640"/>
        <w:rPr>
          <w:rFonts w:ascii="仿宋" w:eastAsia="仿宋" w:hAnsi="仿宋"/>
          <w:sz w:val="32"/>
          <w:szCs w:val="32"/>
        </w:rPr>
      </w:pPr>
      <w:r w:rsidRPr="00595BE8">
        <w:rPr>
          <w:rFonts w:ascii="仿宋" w:eastAsia="仿宋" w:hAnsi="仿宋"/>
          <w:sz w:val="32"/>
          <w:szCs w:val="32"/>
        </w:rPr>
        <w:t>1.具有市场监管等部门核发的营业执照或其他证照；</w:t>
      </w:r>
    </w:p>
    <w:p w:rsidR="00765648" w:rsidRPr="00595BE8" w:rsidRDefault="00765648" w:rsidP="00595BE8">
      <w:pPr>
        <w:ind w:firstLineChars="200" w:firstLine="640"/>
        <w:rPr>
          <w:rFonts w:ascii="仿宋" w:eastAsia="仿宋" w:hAnsi="仿宋"/>
          <w:sz w:val="32"/>
          <w:szCs w:val="32"/>
        </w:rPr>
      </w:pPr>
      <w:r w:rsidRPr="00595BE8">
        <w:rPr>
          <w:rFonts w:ascii="仿宋" w:eastAsia="仿宋" w:hAnsi="仿宋"/>
          <w:sz w:val="32"/>
          <w:szCs w:val="32"/>
        </w:rPr>
        <w:t>2.从事的林业生产经营活动符合法律及国家产业政策规定，企业经营状况良好；</w:t>
      </w:r>
    </w:p>
    <w:p w:rsidR="00765648" w:rsidRPr="00595BE8" w:rsidRDefault="00765648" w:rsidP="00595BE8">
      <w:pPr>
        <w:ind w:firstLineChars="200" w:firstLine="640"/>
        <w:rPr>
          <w:rFonts w:ascii="仿宋" w:eastAsia="仿宋" w:hAnsi="仿宋"/>
          <w:sz w:val="32"/>
          <w:szCs w:val="32"/>
        </w:rPr>
      </w:pPr>
      <w:r w:rsidRPr="00595BE8">
        <w:rPr>
          <w:rFonts w:ascii="仿宋" w:eastAsia="仿宋" w:hAnsi="仿宋"/>
          <w:sz w:val="32"/>
          <w:szCs w:val="32"/>
        </w:rPr>
        <w:t>3.财务制度健全，独立核算，自负盈亏，生产经营正常；</w:t>
      </w:r>
    </w:p>
    <w:p w:rsidR="00765648" w:rsidRPr="00595BE8" w:rsidRDefault="00765648" w:rsidP="00595BE8">
      <w:pPr>
        <w:ind w:firstLineChars="200" w:firstLine="640"/>
        <w:rPr>
          <w:rFonts w:ascii="仿宋" w:eastAsia="仿宋" w:hAnsi="仿宋"/>
          <w:sz w:val="32"/>
          <w:szCs w:val="32"/>
        </w:rPr>
      </w:pPr>
      <w:r w:rsidRPr="00595BE8">
        <w:rPr>
          <w:rFonts w:ascii="仿宋" w:eastAsia="仿宋" w:hAnsi="仿宋"/>
          <w:sz w:val="32"/>
          <w:szCs w:val="32"/>
        </w:rPr>
        <w:t>4.信用状况良好，具备按时还本付息能力。</w:t>
      </w:r>
    </w:p>
    <w:p w:rsidR="00765648" w:rsidRPr="00595BE8" w:rsidRDefault="00765648" w:rsidP="00595BE8">
      <w:pPr>
        <w:ind w:firstLineChars="200" w:firstLine="643"/>
        <w:rPr>
          <w:rFonts w:ascii="仿宋" w:eastAsia="仿宋" w:hAnsi="仿宋"/>
          <w:sz w:val="32"/>
          <w:szCs w:val="32"/>
        </w:rPr>
      </w:pPr>
      <w:r w:rsidRPr="005F7B3B">
        <w:rPr>
          <w:rFonts w:ascii="仿宋" w:eastAsia="仿宋" w:hAnsi="仿宋" w:hint="eastAsia"/>
          <w:b/>
          <w:sz w:val="32"/>
          <w:szCs w:val="32"/>
        </w:rPr>
        <w:t>第五条</w:t>
      </w:r>
      <w:r w:rsidRPr="00595BE8">
        <w:rPr>
          <w:rFonts w:ascii="仿宋" w:eastAsia="仿宋" w:hAnsi="仿宋"/>
          <w:sz w:val="32"/>
          <w:szCs w:val="32"/>
        </w:rPr>
        <w:t xml:space="preserve"> 用于林权抵押贷款担保的森林资源资产</w:t>
      </w:r>
    </w:p>
    <w:p w:rsidR="00765648" w:rsidRPr="00595BE8" w:rsidRDefault="00765648" w:rsidP="00595BE8">
      <w:pPr>
        <w:ind w:firstLineChars="200" w:firstLine="640"/>
        <w:rPr>
          <w:rFonts w:ascii="仿宋" w:eastAsia="仿宋" w:hAnsi="仿宋"/>
          <w:sz w:val="32"/>
          <w:szCs w:val="32"/>
        </w:rPr>
      </w:pPr>
      <w:r w:rsidRPr="00595BE8">
        <w:rPr>
          <w:rFonts w:ascii="仿宋" w:eastAsia="仿宋" w:hAnsi="仿宋" w:hint="eastAsia"/>
          <w:sz w:val="32"/>
          <w:szCs w:val="32"/>
        </w:rPr>
        <w:t>（一）人工商品用材林、经济林、薪炭林的林木所有权和使用权及相应林地使用权；</w:t>
      </w:r>
    </w:p>
    <w:p w:rsidR="00765648" w:rsidRPr="00595BE8" w:rsidRDefault="00765648" w:rsidP="00595BE8">
      <w:pPr>
        <w:ind w:firstLineChars="200" w:firstLine="640"/>
        <w:rPr>
          <w:rFonts w:ascii="仿宋" w:eastAsia="仿宋" w:hAnsi="仿宋"/>
          <w:sz w:val="32"/>
          <w:szCs w:val="32"/>
        </w:rPr>
      </w:pPr>
      <w:r w:rsidRPr="00595BE8">
        <w:rPr>
          <w:rFonts w:ascii="仿宋" w:eastAsia="仿宋" w:hAnsi="仿宋" w:hint="eastAsia"/>
          <w:sz w:val="32"/>
          <w:szCs w:val="32"/>
        </w:rPr>
        <w:t>（二）国家法律、行政法规规定可以抵押的其他森林、林木所有权或使用权和林地使用权。</w:t>
      </w:r>
    </w:p>
    <w:p w:rsidR="00765648" w:rsidRPr="00595BE8" w:rsidRDefault="00765648" w:rsidP="00595BE8">
      <w:pPr>
        <w:ind w:firstLineChars="200" w:firstLine="640"/>
        <w:rPr>
          <w:rFonts w:ascii="仿宋" w:eastAsia="仿宋" w:hAnsi="仿宋"/>
          <w:sz w:val="32"/>
          <w:szCs w:val="32"/>
        </w:rPr>
      </w:pPr>
      <w:r w:rsidRPr="00595BE8">
        <w:rPr>
          <w:rFonts w:ascii="仿宋" w:eastAsia="仿宋" w:hAnsi="仿宋" w:hint="eastAsia"/>
          <w:sz w:val="32"/>
          <w:szCs w:val="32"/>
        </w:rPr>
        <w:lastRenderedPageBreak/>
        <w:t>以森林或林木资产抵押的，其林地使用权应同时抵押，抵押期间不得改变林地性质和用途。</w:t>
      </w:r>
    </w:p>
    <w:p w:rsidR="00765648" w:rsidRPr="00595BE8" w:rsidRDefault="00765648" w:rsidP="00595BE8">
      <w:pPr>
        <w:ind w:firstLineChars="200" w:firstLine="643"/>
        <w:rPr>
          <w:rFonts w:ascii="仿宋" w:eastAsia="仿宋" w:hAnsi="仿宋"/>
          <w:sz w:val="32"/>
          <w:szCs w:val="32"/>
        </w:rPr>
      </w:pPr>
      <w:r w:rsidRPr="005F7B3B">
        <w:rPr>
          <w:rFonts w:ascii="仿宋" w:eastAsia="仿宋" w:hAnsi="仿宋" w:hint="eastAsia"/>
          <w:b/>
          <w:sz w:val="32"/>
          <w:szCs w:val="32"/>
        </w:rPr>
        <w:t>第六条</w:t>
      </w:r>
      <w:r w:rsidRPr="00595BE8">
        <w:rPr>
          <w:rFonts w:ascii="仿宋" w:eastAsia="仿宋" w:hAnsi="仿宋"/>
          <w:sz w:val="32"/>
          <w:szCs w:val="32"/>
        </w:rPr>
        <w:t xml:space="preserve"> 下列林权不得用于抵押贷款担保</w:t>
      </w:r>
    </w:p>
    <w:p w:rsidR="00765648" w:rsidRPr="00595BE8" w:rsidRDefault="00765648" w:rsidP="00595BE8">
      <w:pPr>
        <w:ind w:firstLineChars="200" w:firstLine="640"/>
        <w:rPr>
          <w:rFonts w:ascii="仿宋" w:eastAsia="仿宋" w:hAnsi="仿宋"/>
          <w:sz w:val="32"/>
          <w:szCs w:val="32"/>
        </w:rPr>
      </w:pPr>
      <w:r w:rsidRPr="00595BE8">
        <w:rPr>
          <w:rFonts w:ascii="仿宋" w:eastAsia="仿宋" w:hAnsi="仿宋" w:hint="eastAsia"/>
          <w:sz w:val="32"/>
          <w:szCs w:val="32"/>
        </w:rPr>
        <w:t>（一）生态公益林，包括水源涵养林、水土保持林、护岸林、护路林等防护林所有权、使用权及相应的林地使用权，特种用途林中的母树林、实验林、环境保护林、风景林等森林或林木所有权、使用权及相应的林地使用权，属于国防林、名胜古迹、革命纪念地和自然保护区的森林或林木所有权、使用权和林地使用权；</w:t>
      </w:r>
    </w:p>
    <w:p w:rsidR="00765648" w:rsidRPr="00595BE8" w:rsidRDefault="00765648" w:rsidP="00595BE8">
      <w:pPr>
        <w:ind w:firstLineChars="200" w:firstLine="640"/>
        <w:rPr>
          <w:rFonts w:ascii="仿宋" w:eastAsia="仿宋" w:hAnsi="仿宋"/>
          <w:sz w:val="32"/>
          <w:szCs w:val="32"/>
        </w:rPr>
      </w:pPr>
      <w:r w:rsidRPr="00595BE8">
        <w:rPr>
          <w:rFonts w:ascii="仿宋" w:eastAsia="仿宋" w:hAnsi="仿宋" w:hint="eastAsia"/>
          <w:sz w:val="32"/>
          <w:szCs w:val="32"/>
        </w:rPr>
        <w:t>（二）权属不清或存在争议的林权；</w:t>
      </w:r>
    </w:p>
    <w:p w:rsidR="00765648" w:rsidRPr="00595BE8" w:rsidRDefault="00765648" w:rsidP="00595BE8">
      <w:pPr>
        <w:ind w:firstLineChars="200" w:firstLine="640"/>
        <w:rPr>
          <w:rFonts w:ascii="仿宋" w:eastAsia="仿宋" w:hAnsi="仿宋"/>
          <w:sz w:val="32"/>
          <w:szCs w:val="32"/>
        </w:rPr>
      </w:pPr>
      <w:r w:rsidRPr="00595BE8">
        <w:rPr>
          <w:rFonts w:ascii="仿宋" w:eastAsia="仿宋" w:hAnsi="仿宋" w:hint="eastAsia"/>
          <w:sz w:val="32"/>
          <w:szCs w:val="32"/>
        </w:rPr>
        <w:t>（三）未依法取得林权证或林权不动产登记证、林地经营权流转证的林权；</w:t>
      </w:r>
    </w:p>
    <w:p w:rsidR="00765648" w:rsidRPr="00595BE8" w:rsidRDefault="00765648" w:rsidP="00595BE8">
      <w:pPr>
        <w:ind w:firstLineChars="200" w:firstLine="640"/>
        <w:rPr>
          <w:rFonts w:ascii="仿宋" w:eastAsia="仿宋" w:hAnsi="仿宋"/>
          <w:sz w:val="32"/>
          <w:szCs w:val="32"/>
        </w:rPr>
      </w:pPr>
      <w:r w:rsidRPr="00595BE8">
        <w:rPr>
          <w:rFonts w:ascii="仿宋" w:eastAsia="仿宋" w:hAnsi="仿宋" w:hint="eastAsia"/>
          <w:sz w:val="32"/>
          <w:szCs w:val="32"/>
        </w:rPr>
        <w:t>（四）面积相对较小，难以处置变现的林权；</w:t>
      </w:r>
    </w:p>
    <w:p w:rsidR="00765648" w:rsidRPr="00595BE8" w:rsidRDefault="00765648" w:rsidP="00595BE8">
      <w:pPr>
        <w:ind w:firstLineChars="200" w:firstLine="640"/>
        <w:rPr>
          <w:rFonts w:ascii="仿宋" w:eastAsia="仿宋" w:hAnsi="仿宋"/>
          <w:sz w:val="32"/>
          <w:szCs w:val="32"/>
        </w:rPr>
      </w:pPr>
      <w:r w:rsidRPr="00595BE8">
        <w:rPr>
          <w:rFonts w:ascii="仿宋" w:eastAsia="仿宋" w:hAnsi="仿宋" w:hint="eastAsia"/>
          <w:sz w:val="32"/>
          <w:szCs w:val="32"/>
        </w:rPr>
        <w:t>（五）国家法律、行政法规规定不得用于抵押的其他林权；</w:t>
      </w:r>
    </w:p>
    <w:p w:rsidR="00765648" w:rsidRPr="00595BE8" w:rsidRDefault="00765648" w:rsidP="00595BE8">
      <w:pPr>
        <w:ind w:firstLineChars="200" w:firstLine="640"/>
        <w:rPr>
          <w:rFonts w:ascii="仿宋" w:eastAsia="仿宋" w:hAnsi="仿宋"/>
          <w:sz w:val="32"/>
          <w:szCs w:val="32"/>
        </w:rPr>
      </w:pPr>
      <w:r w:rsidRPr="00595BE8">
        <w:rPr>
          <w:rFonts w:ascii="仿宋" w:eastAsia="仿宋" w:hAnsi="仿宋" w:hint="eastAsia"/>
          <w:sz w:val="32"/>
          <w:szCs w:val="32"/>
        </w:rPr>
        <w:t>（六）其他不宜用于抵押的林权。</w:t>
      </w:r>
    </w:p>
    <w:p w:rsidR="00765648" w:rsidRPr="005F7B3B" w:rsidRDefault="00765648" w:rsidP="005F7B3B">
      <w:pPr>
        <w:adjustRightInd w:val="0"/>
        <w:snapToGrid w:val="0"/>
        <w:spacing w:line="580" w:lineRule="atLeast"/>
        <w:ind w:firstLineChars="200" w:firstLine="640"/>
        <w:rPr>
          <w:rFonts w:ascii="黑体" w:eastAsia="黑体" w:hAnsi="黑体" w:cs="黑体"/>
          <w:sz w:val="32"/>
          <w:szCs w:val="32"/>
        </w:rPr>
      </w:pPr>
      <w:r w:rsidRPr="005F7B3B">
        <w:rPr>
          <w:rFonts w:ascii="黑体" w:eastAsia="黑体" w:hAnsi="黑体" w:cs="黑体" w:hint="eastAsia"/>
          <w:sz w:val="32"/>
          <w:szCs w:val="32"/>
        </w:rPr>
        <w:t>第三章</w:t>
      </w:r>
      <w:r w:rsidRPr="005F7B3B">
        <w:rPr>
          <w:rFonts w:ascii="黑体" w:eastAsia="黑体" w:hAnsi="黑体" w:cs="黑体"/>
          <w:sz w:val="32"/>
          <w:szCs w:val="32"/>
        </w:rPr>
        <w:t xml:space="preserve">  林权抵押贷款担保程序</w:t>
      </w:r>
    </w:p>
    <w:p w:rsidR="00765648" w:rsidRPr="00595BE8" w:rsidRDefault="00765648" w:rsidP="00595BE8">
      <w:pPr>
        <w:ind w:firstLineChars="200" w:firstLine="643"/>
        <w:rPr>
          <w:rFonts w:ascii="仿宋" w:eastAsia="仿宋" w:hAnsi="仿宋"/>
          <w:sz w:val="32"/>
          <w:szCs w:val="32"/>
        </w:rPr>
      </w:pPr>
      <w:r w:rsidRPr="005F7B3B">
        <w:rPr>
          <w:rFonts w:ascii="仿宋" w:eastAsia="仿宋" w:hAnsi="仿宋" w:hint="eastAsia"/>
          <w:b/>
          <w:sz w:val="32"/>
          <w:szCs w:val="32"/>
        </w:rPr>
        <w:t>第七条</w:t>
      </w:r>
      <w:r w:rsidRPr="00595BE8">
        <w:rPr>
          <w:rFonts w:ascii="仿宋" w:eastAsia="仿宋" w:hAnsi="仿宋"/>
          <w:sz w:val="32"/>
          <w:szCs w:val="32"/>
        </w:rPr>
        <w:t xml:space="preserve"> 林权抵押贷款担保程序</w:t>
      </w:r>
    </w:p>
    <w:p w:rsidR="00765648" w:rsidRPr="00595BE8" w:rsidRDefault="00765648" w:rsidP="00595BE8">
      <w:pPr>
        <w:ind w:firstLineChars="200" w:firstLine="640"/>
        <w:rPr>
          <w:rFonts w:ascii="仿宋" w:eastAsia="仿宋" w:hAnsi="仿宋"/>
          <w:sz w:val="32"/>
          <w:szCs w:val="32"/>
        </w:rPr>
      </w:pPr>
      <w:r w:rsidRPr="00595BE8">
        <w:rPr>
          <w:rFonts w:ascii="仿宋" w:eastAsia="仿宋" w:hAnsi="仿宋" w:hint="eastAsia"/>
          <w:sz w:val="32"/>
          <w:szCs w:val="32"/>
        </w:rPr>
        <w:t>（一）提出贷款、申请担保。借款人凭其本人或第三方拥有的林地林木权属证明，依照本办法规定的林权抵押担保贷款条件及相关文件资料向贷款人和担保公司提出贷款担保申请</w:t>
      </w:r>
      <w:r w:rsidRPr="00595BE8">
        <w:rPr>
          <w:rFonts w:ascii="仿宋" w:eastAsia="仿宋" w:hAnsi="仿宋"/>
          <w:sz w:val="32"/>
          <w:szCs w:val="32"/>
        </w:rPr>
        <w:t>;</w:t>
      </w:r>
    </w:p>
    <w:p w:rsidR="00765648" w:rsidRPr="00595BE8" w:rsidRDefault="00765648" w:rsidP="00595BE8">
      <w:pPr>
        <w:ind w:firstLineChars="200" w:firstLine="640"/>
        <w:rPr>
          <w:rFonts w:ascii="仿宋" w:eastAsia="仿宋" w:hAnsi="仿宋"/>
          <w:sz w:val="32"/>
          <w:szCs w:val="32"/>
        </w:rPr>
      </w:pPr>
      <w:r w:rsidRPr="00595BE8">
        <w:rPr>
          <w:rFonts w:ascii="仿宋" w:eastAsia="仿宋" w:hAnsi="仿宋" w:hint="eastAsia"/>
          <w:sz w:val="32"/>
          <w:szCs w:val="32"/>
        </w:rPr>
        <w:t>（二）调查核实、评估价值。担保公司对借款人的借款条件、</w:t>
      </w:r>
      <w:r w:rsidRPr="00595BE8">
        <w:rPr>
          <w:rFonts w:ascii="仿宋" w:eastAsia="仿宋" w:hAnsi="仿宋" w:hint="eastAsia"/>
          <w:sz w:val="32"/>
          <w:szCs w:val="32"/>
        </w:rPr>
        <w:lastRenderedPageBreak/>
        <w:t>资信情况、偿债能力等进行调查，对拟抵押林权的完整性、真实性、合法性以及对抵押人是否有权处分等情况进行核实，并委托有资质的评估机构进行评估，出具评估报告，评估相关费用由借款人承担</w:t>
      </w:r>
      <w:r w:rsidRPr="00595BE8">
        <w:rPr>
          <w:rFonts w:ascii="仿宋" w:eastAsia="仿宋" w:hAnsi="仿宋"/>
          <w:sz w:val="32"/>
          <w:szCs w:val="32"/>
        </w:rPr>
        <w:t>;</w:t>
      </w:r>
    </w:p>
    <w:p w:rsidR="00765648" w:rsidRPr="00595BE8" w:rsidRDefault="00765648" w:rsidP="00595BE8">
      <w:pPr>
        <w:ind w:firstLineChars="200" w:firstLine="640"/>
        <w:rPr>
          <w:rFonts w:ascii="仿宋" w:eastAsia="仿宋" w:hAnsi="仿宋"/>
          <w:sz w:val="32"/>
          <w:szCs w:val="32"/>
        </w:rPr>
      </w:pPr>
      <w:r w:rsidRPr="00595BE8">
        <w:rPr>
          <w:rFonts w:ascii="仿宋" w:eastAsia="仿宋" w:hAnsi="仿宋" w:hint="eastAsia"/>
          <w:sz w:val="32"/>
          <w:szCs w:val="32"/>
        </w:rPr>
        <w:t>（三）接受委托、确认担保。根据抵押物评估价值确定担保额度，原则上不得高于评估价格的</w:t>
      </w:r>
      <w:r w:rsidRPr="00595BE8">
        <w:rPr>
          <w:rFonts w:ascii="仿宋" w:eastAsia="仿宋" w:hAnsi="仿宋"/>
          <w:sz w:val="32"/>
          <w:szCs w:val="32"/>
        </w:rPr>
        <w:t>40%。对符合抵押担保各项条件的，担保公司提供担保;</w:t>
      </w:r>
    </w:p>
    <w:p w:rsidR="00765648" w:rsidRPr="00595BE8" w:rsidRDefault="00765648" w:rsidP="00595BE8">
      <w:pPr>
        <w:ind w:firstLineChars="200" w:firstLine="640"/>
        <w:rPr>
          <w:rFonts w:ascii="仿宋" w:eastAsia="仿宋" w:hAnsi="仿宋"/>
          <w:sz w:val="32"/>
          <w:szCs w:val="32"/>
        </w:rPr>
      </w:pPr>
      <w:r w:rsidRPr="00595BE8">
        <w:rPr>
          <w:rFonts w:ascii="仿宋" w:eastAsia="仿宋" w:hAnsi="仿宋" w:hint="eastAsia"/>
          <w:sz w:val="32"/>
          <w:szCs w:val="32"/>
        </w:rPr>
        <w:t>（四）担保公司对申请担保的借款人进行独立调查，核定担保额度及担保期限</w:t>
      </w:r>
      <w:r w:rsidRPr="00595BE8">
        <w:rPr>
          <w:rFonts w:ascii="仿宋" w:eastAsia="仿宋" w:hAnsi="仿宋"/>
          <w:sz w:val="32"/>
          <w:szCs w:val="32"/>
        </w:rPr>
        <w:t>;</w:t>
      </w:r>
    </w:p>
    <w:p w:rsidR="00765648" w:rsidRPr="00595BE8" w:rsidRDefault="00765648" w:rsidP="00595BE8">
      <w:pPr>
        <w:ind w:firstLineChars="200" w:firstLine="640"/>
        <w:rPr>
          <w:rFonts w:ascii="仿宋" w:eastAsia="仿宋" w:hAnsi="仿宋"/>
          <w:sz w:val="32"/>
          <w:szCs w:val="32"/>
        </w:rPr>
      </w:pPr>
      <w:r w:rsidRPr="00595BE8">
        <w:rPr>
          <w:rFonts w:ascii="仿宋" w:eastAsia="仿宋" w:hAnsi="仿宋" w:hint="eastAsia"/>
          <w:sz w:val="32"/>
          <w:szCs w:val="32"/>
        </w:rPr>
        <w:t>（五）落实反担保手续、放款。担保公司与贷款人、借款人签订相关合同并落实反担保手续，担保公司、借款人签订担保合同，贷款人发放贷款。</w:t>
      </w:r>
    </w:p>
    <w:p w:rsidR="00765648" w:rsidRPr="00595BE8" w:rsidRDefault="00765648" w:rsidP="00595BE8">
      <w:pPr>
        <w:ind w:firstLineChars="200" w:firstLine="643"/>
        <w:rPr>
          <w:rFonts w:ascii="仿宋" w:eastAsia="仿宋" w:hAnsi="仿宋"/>
          <w:sz w:val="32"/>
          <w:szCs w:val="32"/>
        </w:rPr>
      </w:pPr>
      <w:r w:rsidRPr="005F7B3B">
        <w:rPr>
          <w:rFonts w:ascii="仿宋" w:eastAsia="仿宋" w:hAnsi="仿宋" w:hint="eastAsia"/>
          <w:b/>
          <w:sz w:val="32"/>
          <w:szCs w:val="32"/>
        </w:rPr>
        <w:t>第八条</w:t>
      </w:r>
      <w:r w:rsidRPr="00595BE8">
        <w:rPr>
          <w:rFonts w:ascii="仿宋" w:eastAsia="仿宋" w:hAnsi="仿宋"/>
          <w:sz w:val="32"/>
          <w:szCs w:val="32"/>
        </w:rPr>
        <w:t xml:space="preserve"> 贷款人和担保公司应提高风险防范意识，加强风控管理，提高风险识别能力，根据风险的实际情况制定风险评估和控制措施，确保抵押担保业务可持续发展。</w:t>
      </w:r>
    </w:p>
    <w:p w:rsidR="00765648" w:rsidRPr="00595BE8" w:rsidRDefault="00765648" w:rsidP="00595BE8">
      <w:pPr>
        <w:ind w:firstLineChars="200" w:firstLine="643"/>
        <w:rPr>
          <w:rFonts w:ascii="仿宋" w:eastAsia="仿宋" w:hAnsi="仿宋"/>
          <w:sz w:val="32"/>
          <w:szCs w:val="32"/>
        </w:rPr>
      </w:pPr>
      <w:r w:rsidRPr="005F7B3B">
        <w:rPr>
          <w:rFonts w:ascii="仿宋" w:eastAsia="仿宋" w:hAnsi="仿宋" w:hint="eastAsia"/>
          <w:b/>
          <w:sz w:val="32"/>
          <w:szCs w:val="32"/>
        </w:rPr>
        <w:t>第九条</w:t>
      </w:r>
      <w:r w:rsidRPr="00595BE8">
        <w:rPr>
          <w:rFonts w:ascii="仿宋" w:eastAsia="仿宋" w:hAnsi="仿宋"/>
          <w:sz w:val="32"/>
          <w:szCs w:val="32"/>
        </w:rPr>
        <w:t xml:space="preserve"> 对于贷款金额在30万元以上（含30万元）的林权抵押贷款项目，具备专业评估能力的合作银行可自行评估，也可依照相关规定、通过森林资源调查和价格咨询等方式进行评估。对于贷款金额在30万元以下的林权抵押贷款项目，参照本地市场价格自行评估，不得向借款人收取评估费。</w:t>
      </w:r>
    </w:p>
    <w:p w:rsidR="00765648" w:rsidRPr="00595BE8" w:rsidRDefault="00765648" w:rsidP="00595BE8">
      <w:pPr>
        <w:ind w:firstLineChars="200" w:firstLine="643"/>
        <w:rPr>
          <w:rFonts w:ascii="仿宋" w:eastAsia="仿宋" w:hAnsi="仿宋"/>
          <w:sz w:val="32"/>
          <w:szCs w:val="32"/>
        </w:rPr>
      </w:pPr>
      <w:r w:rsidRPr="005F7B3B">
        <w:rPr>
          <w:rFonts w:ascii="仿宋" w:eastAsia="仿宋" w:hAnsi="仿宋" w:hint="eastAsia"/>
          <w:b/>
          <w:sz w:val="32"/>
          <w:szCs w:val="32"/>
        </w:rPr>
        <w:lastRenderedPageBreak/>
        <w:t>第十条</w:t>
      </w:r>
      <w:r w:rsidRPr="00595BE8">
        <w:rPr>
          <w:rFonts w:ascii="仿宋" w:eastAsia="仿宋" w:hAnsi="仿宋"/>
          <w:sz w:val="32"/>
          <w:szCs w:val="32"/>
        </w:rPr>
        <w:t xml:space="preserve"> 抵押人需对拟抵押林权资产办理商业性森林保险，并在保险合同等合同条款中明确抵押森林资产在借贷期间发生森林火灾、病虫害等灾害时，第一受益人为担保公司或贷款人。</w:t>
      </w:r>
    </w:p>
    <w:p w:rsidR="00765648" w:rsidRPr="00595BE8" w:rsidRDefault="00765648" w:rsidP="00595BE8">
      <w:pPr>
        <w:ind w:firstLineChars="200" w:firstLine="643"/>
        <w:rPr>
          <w:rFonts w:ascii="仿宋" w:eastAsia="仿宋" w:hAnsi="仿宋"/>
          <w:sz w:val="32"/>
          <w:szCs w:val="32"/>
        </w:rPr>
      </w:pPr>
      <w:r w:rsidRPr="005F7B3B">
        <w:rPr>
          <w:rFonts w:ascii="仿宋" w:eastAsia="仿宋" w:hAnsi="仿宋" w:hint="eastAsia"/>
          <w:b/>
          <w:sz w:val="32"/>
          <w:szCs w:val="32"/>
        </w:rPr>
        <w:t>第十一条</w:t>
      </w:r>
      <w:r w:rsidRPr="00595BE8">
        <w:rPr>
          <w:rFonts w:ascii="仿宋" w:eastAsia="仿宋" w:hAnsi="仿宋"/>
          <w:sz w:val="32"/>
          <w:szCs w:val="32"/>
        </w:rPr>
        <w:t xml:space="preserve"> 在抵押权存续期间，未经贷款人和担保公司同意，林权登记管理部门不得为抵押林权办理变更登记，不得批准或发放林木采伐许可证。</w:t>
      </w:r>
    </w:p>
    <w:p w:rsidR="00765648" w:rsidRPr="005F7B3B" w:rsidRDefault="00765648" w:rsidP="005F7B3B">
      <w:pPr>
        <w:adjustRightInd w:val="0"/>
        <w:snapToGrid w:val="0"/>
        <w:spacing w:line="580" w:lineRule="atLeast"/>
        <w:ind w:firstLineChars="200" w:firstLine="640"/>
        <w:rPr>
          <w:rFonts w:ascii="黑体" w:eastAsia="黑体" w:hAnsi="黑体" w:cs="黑体"/>
          <w:sz w:val="32"/>
          <w:szCs w:val="32"/>
        </w:rPr>
      </w:pPr>
      <w:r w:rsidRPr="005F7B3B">
        <w:rPr>
          <w:rFonts w:ascii="黑体" w:eastAsia="黑体" w:hAnsi="黑体" w:cs="黑体" w:hint="eastAsia"/>
          <w:sz w:val="32"/>
          <w:szCs w:val="32"/>
        </w:rPr>
        <w:t>第四章</w:t>
      </w:r>
      <w:r w:rsidRPr="005F7B3B">
        <w:rPr>
          <w:rFonts w:ascii="黑体" w:eastAsia="黑体" w:hAnsi="黑体" w:cs="黑体"/>
          <w:sz w:val="32"/>
          <w:szCs w:val="32"/>
        </w:rPr>
        <w:t xml:space="preserve">  抵押资产的处置和管理</w:t>
      </w:r>
    </w:p>
    <w:p w:rsidR="00765648" w:rsidRPr="00595BE8" w:rsidRDefault="00765648" w:rsidP="00595BE8">
      <w:pPr>
        <w:ind w:firstLineChars="200" w:firstLine="643"/>
        <w:rPr>
          <w:rFonts w:ascii="仿宋" w:eastAsia="仿宋" w:hAnsi="仿宋"/>
          <w:sz w:val="32"/>
          <w:szCs w:val="32"/>
        </w:rPr>
      </w:pPr>
      <w:r w:rsidRPr="005F7B3B">
        <w:rPr>
          <w:rFonts w:ascii="仿宋" w:eastAsia="仿宋" w:hAnsi="仿宋" w:hint="eastAsia"/>
          <w:b/>
          <w:sz w:val="32"/>
          <w:szCs w:val="32"/>
        </w:rPr>
        <w:t>第十二条</w:t>
      </w:r>
      <w:r w:rsidRPr="00595BE8">
        <w:rPr>
          <w:rFonts w:ascii="仿宋" w:eastAsia="仿宋" w:hAnsi="仿宋"/>
          <w:sz w:val="32"/>
          <w:szCs w:val="32"/>
        </w:rPr>
        <w:t xml:space="preserve"> 林权抵押资产的处置程序</w:t>
      </w:r>
    </w:p>
    <w:p w:rsidR="00765648" w:rsidRPr="00595BE8" w:rsidRDefault="00765648" w:rsidP="00595BE8">
      <w:pPr>
        <w:ind w:firstLineChars="200" w:firstLine="640"/>
        <w:rPr>
          <w:rFonts w:ascii="仿宋" w:eastAsia="仿宋" w:hAnsi="仿宋"/>
          <w:sz w:val="32"/>
          <w:szCs w:val="32"/>
        </w:rPr>
      </w:pPr>
      <w:r w:rsidRPr="00595BE8">
        <w:rPr>
          <w:rFonts w:ascii="仿宋" w:eastAsia="仿宋" w:hAnsi="仿宋" w:hint="eastAsia"/>
          <w:sz w:val="32"/>
          <w:szCs w:val="32"/>
        </w:rPr>
        <w:t>（一）借款人不能按期偿还贷款本息时，担保公司按合同约定承担保证责任</w:t>
      </w:r>
      <w:r w:rsidRPr="00595BE8">
        <w:rPr>
          <w:rFonts w:ascii="仿宋" w:eastAsia="仿宋" w:hAnsi="仿宋"/>
          <w:sz w:val="32"/>
          <w:szCs w:val="32"/>
        </w:rPr>
        <w:t>;</w:t>
      </w:r>
    </w:p>
    <w:p w:rsidR="00765648" w:rsidRPr="00595BE8" w:rsidRDefault="00765648" w:rsidP="00595BE8">
      <w:pPr>
        <w:ind w:firstLineChars="200" w:firstLine="640"/>
        <w:rPr>
          <w:rFonts w:ascii="仿宋" w:eastAsia="仿宋" w:hAnsi="仿宋"/>
          <w:sz w:val="32"/>
          <w:szCs w:val="32"/>
        </w:rPr>
      </w:pPr>
      <w:r w:rsidRPr="00595BE8">
        <w:rPr>
          <w:rFonts w:ascii="仿宋" w:eastAsia="仿宋" w:hAnsi="仿宋" w:hint="eastAsia"/>
          <w:sz w:val="32"/>
          <w:szCs w:val="32"/>
        </w:rPr>
        <w:t>（二）担保公司应当在承担保证责任后依法行使追偿权，行使追偿权的过程中可以通过协商折价、竞价交易或司法程序等方式处置所抵押的林权；</w:t>
      </w:r>
    </w:p>
    <w:p w:rsidR="00765648" w:rsidRPr="00595BE8" w:rsidRDefault="00765648" w:rsidP="00595BE8">
      <w:pPr>
        <w:ind w:firstLineChars="200" w:firstLine="640"/>
        <w:rPr>
          <w:rFonts w:ascii="仿宋" w:eastAsia="仿宋" w:hAnsi="仿宋"/>
          <w:sz w:val="32"/>
          <w:szCs w:val="32"/>
        </w:rPr>
      </w:pPr>
      <w:r w:rsidRPr="00595BE8">
        <w:rPr>
          <w:rFonts w:ascii="仿宋" w:eastAsia="仿宋" w:hAnsi="仿宋" w:hint="eastAsia"/>
          <w:sz w:val="32"/>
          <w:szCs w:val="32"/>
        </w:rPr>
        <w:t>（三）担保公司行使追偿权的期限，原则上不得超过</w:t>
      </w:r>
      <w:r w:rsidRPr="00595BE8">
        <w:rPr>
          <w:rFonts w:ascii="仿宋" w:eastAsia="仿宋" w:hAnsi="仿宋"/>
          <w:sz w:val="32"/>
          <w:szCs w:val="32"/>
        </w:rPr>
        <w:t>2年，必要时担保公司可以和借款人（抵押人）另行签订个人连带责任信用保证合同；</w:t>
      </w:r>
    </w:p>
    <w:p w:rsidR="00765648" w:rsidRPr="00595BE8" w:rsidRDefault="00765648" w:rsidP="00595BE8">
      <w:pPr>
        <w:ind w:firstLineChars="200" w:firstLine="640"/>
        <w:rPr>
          <w:rFonts w:ascii="仿宋" w:eastAsia="仿宋" w:hAnsi="仿宋"/>
          <w:sz w:val="32"/>
          <w:szCs w:val="32"/>
        </w:rPr>
      </w:pPr>
      <w:r w:rsidRPr="00595BE8">
        <w:rPr>
          <w:rFonts w:ascii="仿宋" w:eastAsia="仿宋" w:hAnsi="仿宋" w:hint="eastAsia"/>
          <w:sz w:val="32"/>
          <w:szCs w:val="32"/>
        </w:rPr>
        <w:t>（四）处置过程中产生的相关费用由担保公司报区政府相关会议研究同意后，从林权抵押担保贷款风险补偿金中支出，支出的补偿金从抵押林权的处置中追偿。</w:t>
      </w:r>
    </w:p>
    <w:p w:rsidR="00765648" w:rsidRPr="00595BE8" w:rsidRDefault="00765648" w:rsidP="00595BE8">
      <w:pPr>
        <w:ind w:firstLineChars="200" w:firstLine="643"/>
        <w:rPr>
          <w:rFonts w:ascii="仿宋" w:eastAsia="仿宋" w:hAnsi="仿宋"/>
          <w:sz w:val="32"/>
          <w:szCs w:val="32"/>
        </w:rPr>
      </w:pPr>
      <w:r w:rsidRPr="005F7B3B">
        <w:rPr>
          <w:rFonts w:ascii="仿宋" w:eastAsia="仿宋" w:hAnsi="仿宋" w:hint="eastAsia"/>
          <w:b/>
          <w:sz w:val="32"/>
          <w:szCs w:val="32"/>
        </w:rPr>
        <w:t>第十三条</w:t>
      </w:r>
      <w:r w:rsidRPr="00595BE8">
        <w:rPr>
          <w:rFonts w:ascii="仿宋" w:eastAsia="仿宋" w:hAnsi="仿宋"/>
          <w:sz w:val="32"/>
          <w:szCs w:val="32"/>
        </w:rPr>
        <w:t xml:space="preserve"> 林权管理</w:t>
      </w:r>
    </w:p>
    <w:p w:rsidR="00765648" w:rsidRPr="00595BE8" w:rsidRDefault="00765648" w:rsidP="00595BE8">
      <w:pPr>
        <w:ind w:firstLineChars="200" w:firstLine="640"/>
        <w:rPr>
          <w:rFonts w:ascii="仿宋" w:eastAsia="仿宋" w:hAnsi="仿宋"/>
          <w:sz w:val="32"/>
          <w:szCs w:val="32"/>
        </w:rPr>
      </w:pPr>
      <w:r w:rsidRPr="00595BE8">
        <w:rPr>
          <w:rFonts w:ascii="仿宋" w:eastAsia="仿宋" w:hAnsi="仿宋" w:hint="eastAsia"/>
          <w:sz w:val="32"/>
          <w:szCs w:val="32"/>
        </w:rPr>
        <w:lastRenderedPageBreak/>
        <w:t>（一）贷款人、担保公司、抵押人在签订林权抵押贷款协议时，应对抵押林权管理做出相应约定；</w:t>
      </w:r>
    </w:p>
    <w:p w:rsidR="00765648" w:rsidRPr="00595BE8" w:rsidRDefault="00765648" w:rsidP="00595BE8">
      <w:pPr>
        <w:ind w:firstLineChars="200" w:firstLine="640"/>
        <w:rPr>
          <w:rFonts w:ascii="仿宋" w:eastAsia="仿宋" w:hAnsi="仿宋"/>
          <w:sz w:val="32"/>
          <w:szCs w:val="32"/>
        </w:rPr>
      </w:pPr>
      <w:r w:rsidRPr="00595BE8">
        <w:rPr>
          <w:rFonts w:ascii="仿宋" w:eastAsia="仿宋" w:hAnsi="仿宋" w:hint="eastAsia"/>
          <w:sz w:val="32"/>
          <w:szCs w:val="32"/>
        </w:rPr>
        <w:t>（二）担保公司承担担保责任后，林权抵押人和担保公司共同管理林权抵押物，建立档案、登记造册，跟踪记录，加强监管，确保抵押物资产安全</w:t>
      </w:r>
      <w:r w:rsidRPr="00595BE8">
        <w:rPr>
          <w:rFonts w:ascii="仿宋" w:eastAsia="仿宋" w:hAnsi="仿宋"/>
          <w:sz w:val="32"/>
          <w:szCs w:val="32"/>
        </w:rPr>
        <w:t>;</w:t>
      </w:r>
    </w:p>
    <w:p w:rsidR="00765648" w:rsidRPr="00595BE8" w:rsidRDefault="00765648" w:rsidP="00595BE8">
      <w:pPr>
        <w:ind w:firstLineChars="200" w:firstLine="640"/>
        <w:rPr>
          <w:rFonts w:ascii="仿宋" w:eastAsia="仿宋" w:hAnsi="仿宋"/>
          <w:sz w:val="32"/>
          <w:szCs w:val="32"/>
        </w:rPr>
      </w:pPr>
      <w:r w:rsidRPr="00595BE8">
        <w:rPr>
          <w:rFonts w:ascii="仿宋" w:eastAsia="仿宋" w:hAnsi="仿宋" w:hint="eastAsia"/>
          <w:sz w:val="32"/>
          <w:szCs w:val="32"/>
        </w:rPr>
        <w:t>（三）未经担保公司同意，林权抵押人不得将林权抵押物流转、采伐等。同时林权抵押人应加强对抵押物管理，防止盗伐、非法占用以及火灾、病虫害等情况的发生，因抵押物管理不善造成的损失，由抵押人承担</w:t>
      </w:r>
      <w:r w:rsidRPr="00595BE8">
        <w:rPr>
          <w:rFonts w:ascii="仿宋" w:eastAsia="仿宋" w:hAnsi="仿宋"/>
          <w:sz w:val="32"/>
          <w:szCs w:val="32"/>
        </w:rPr>
        <w:t>;</w:t>
      </w:r>
    </w:p>
    <w:p w:rsidR="00765648" w:rsidRPr="00595BE8" w:rsidRDefault="00765648" w:rsidP="00595BE8">
      <w:pPr>
        <w:ind w:firstLineChars="200" w:firstLine="640"/>
        <w:rPr>
          <w:rFonts w:ascii="仿宋" w:eastAsia="仿宋" w:hAnsi="仿宋"/>
          <w:sz w:val="32"/>
          <w:szCs w:val="32"/>
        </w:rPr>
      </w:pPr>
      <w:r w:rsidRPr="00595BE8">
        <w:rPr>
          <w:rFonts w:ascii="仿宋" w:eastAsia="仿宋" w:hAnsi="仿宋" w:hint="eastAsia"/>
          <w:sz w:val="32"/>
          <w:szCs w:val="32"/>
        </w:rPr>
        <w:t>（四）为保障担保公司对林权进行处置，林业主管部门对抵押物采伐（采挖）指标实行单列优先下达；</w:t>
      </w:r>
    </w:p>
    <w:p w:rsidR="00765648" w:rsidRPr="00595BE8" w:rsidRDefault="00765648" w:rsidP="00595BE8">
      <w:pPr>
        <w:ind w:firstLineChars="200" w:firstLine="640"/>
        <w:rPr>
          <w:rFonts w:ascii="仿宋" w:eastAsia="仿宋" w:hAnsi="仿宋"/>
          <w:sz w:val="32"/>
          <w:szCs w:val="32"/>
        </w:rPr>
      </w:pPr>
      <w:r w:rsidRPr="00595BE8">
        <w:rPr>
          <w:rFonts w:ascii="仿宋" w:eastAsia="仿宋" w:hAnsi="仿宋" w:hint="eastAsia"/>
          <w:sz w:val="32"/>
          <w:szCs w:val="32"/>
        </w:rPr>
        <w:t>（五）林权抵押贷款协议另有约定的，按约定履行。</w:t>
      </w:r>
    </w:p>
    <w:p w:rsidR="00765648" w:rsidRPr="005F7B3B" w:rsidRDefault="00765648" w:rsidP="005F7B3B">
      <w:pPr>
        <w:adjustRightInd w:val="0"/>
        <w:snapToGrid w:val="0"/>
        <w:spacing w:line="580" w:lineRule="atLeast"/>
        <w:ind w:firstLineChars="200" w:firstLine="640"/>
        <w:rPr>
          <w:rFonts w:ascii="黑体" w:eastAsia="黑体" w:hAnsi="黑体" w:cs="黑体"/>
          <w:sz w:val="32"/>
          <w:szCs w:val="32"/>
        </w:rPr>
      </w:pPr>
      <w:r w:rsidRPr="005F7B3B">
        <w:rPr>
          <w:rFonts w:ascii="黑体" w:eastAsia="黑体" w:hAnsi="黑体" w:cs="黑体" w:hint="eastAsia"/>
          <w:sz w:val="32"/>
          <w:szCs w:val="32"/>
        </w:rPr>
        <w:t>第五章</w:t>
      </w:r>
      <w:r w:rsidRPr="005F7B3B">
        <w:rPr>
          <w:rFonts w:ascii="黑体" w:eastAsia="黑体" w:hAnsi="黑体" w:cs="黑体"/>
          <w:sz w:val="32"/>
          <w:szCs w:val="32"/>
        </w:rPr>
        <w:t xml:space="preserve">  担保额度及风险补偿</w:t>
      </w:r>
    </w:p>
    <w:p w:rsidR="00765648" w:rsidRPr="00595BE8" w:rsidRDefault="00765648" w:rsidP="00595BE8">
      <w:pPr>
        <w:ind w:firstLineChars="200" w:firstLine="643"/>
        <w:rPr>
          <w:rFonts w:ascii="仿宋" w:eastAsia="仿宋" w:hAnsi="仿宋"/>
          <w:sz w:val="32"/>
          <w:szCs w:val="32"/>
        </w:rPr>
      </w:pPr>
      <w:r w:rsidRPr="005F7B3B">
        <w:rPr>
          <w:rFonts w:ascii="仿宋" w:eastAsia="仿宋" w:hAnsi="仿宋" w:hint="eastAsia"/>
          <w:b/>
          <w:sz w:val="32"/>
          <w:szCs w:val="32"/>
        </w:rPr>
        <w:t>第十四条</w:t>
      </w:r>
      <w:r w:rsidRPr="00595BE8">
        <w:rPr>
          <w:rFonts w:ascii="仿宋" w:eastAsia="仿宋" w:hAnsi="仿宋"/>
          <w:sz w:val="32"/>
          <w:szCs w:val="32"/>
        </w:rPr>
        <w:t xml:space="preserve"> 当年林权抵押贷款担保额度，单笔30万（含30万）以内林权抵押贷款额度占总额度不低于70%，30万-100万（含100万）的林权抵押贷款担保额度占总额度不超过20%，100万-200万（含200万）的林权抵押贷款担保额度占总额度不超过10%，总担保额度不超过1亿元。</w:t>
      </w:r>
    </w:p>
    <w:p w:rsidR="00765648" w:rsidRPr="00595BE8" w:rsidRDefault="00765648" w:rsidP="00595BE8">
      <w:pPr>
        <w:ind w:firstLineChars="200" w:firstLine="643"/>
        <w:rPr>
          <w:rFonts w:ascii="仿宋" w:eastAsia="仿宋" w:hAnsi="仿宋"/>
          <w:sz w:val="32"/>
          <w:szCs w:val="32"/>
        </w:rPr>
      </w:pPr>
      <w:r w:rsidRPr="005F7B3B">
        <w:rPr>
          <w:rFonts w:ascii="仿宋" w:eastAsia="仿宋" w:hAnsi="仿宋" w:hint="eastAsia"/>
          <w:b/>
          <w:sz w:val="32"/>
          <w:szCs w:val="32"/>
        </w:rPr>
        <w:t>第十五条</w:t>
      </w:r>
      <w:r w:rsidRPr="00595BE8">
        <w:rPr>
          <w:rFonts w:ascii="仿宋" w:eastAsia="仿宋" w:hAnsi="仿宋"/>
          <w:sz w:val="32"/>
          <w:szCs w:val="32"/>
        </w:rPr>
        <w:t xml:space="preserve"> 区财政设立林权抵押贷款风险补偿金，为林权抵押贷款担保等提供风险补偿，实行专款专用专户存储。</w:t>
      </w:r>
    </w:p>
    <w:p w:rsidR="00765648" w:rsidRPr="005F7B3B" w:rsidRDefault="00765648" w:rsidP="005F7B3B">
      <w:pPr>
        <w:adjustRightInd w:val="0"/>
        <w:snapToGrid w:val="0"/>
        <w:spacing w:line="580" w:lineRule="atLeast"/>
        <w:ind w:firstLineChars="200" w:firstLine="640"/>
        <w:rPr>
          <w:rFonts w:ascii="黑体" w:eastAsia="黑体" w:hAnsi="黑体" w:cs="黑体"/>
          <w:sz w:val="32"/>
          <w:szCs w:val="32"/>
        </w:rPr>
      </w:pPr>
      <w:r w:rsidRPr="005F7B3B">
        <w:rPr>
          <w:rFonts w:ascii="黑体" w:eastAsia="黑体" w:hAnsi="黑体" w:cs="黑体" w:hint="eastAsia"/>
          <w:sz w:val="32"/>
          <w:szCs w:val="32"/>
        </w:rPr>
        <w:lastRenderedPageBreak/>
        <w:t>第六章</w:t>
      </w:r>
      <w:r w:rsidRPr="005F7B3B">
        <w:rPr>
          <w:rFonts w:ascii="黑体" w:eastAsia="黑体" w:hAnsi="黑体" w:cs="黑体"/>
          <w:sz w:val="32"/>
          <w:szCs w:val="32"/>
        </w:rPr>
        <w:t xml:space="preserve">  附  则</w:t>
      </w:r>
    </w:p>
    <w:p w:rsidR="00765648" w:rsidRPr="00595BE8" w:rsidRDefault="00765648" w:rsidP="00595BE8">
      <w:pPr>
        <w:ind w:firstLineChars="200" w:firstLine="643"/>
        <w:rPr>
          <w:rFonts w:ascii="仿宋" w:eastAsia="仿宋" w:hAnsi="仿宋"/>
          <w:sz w:val="32"/>
          <w:szCs w:val="32"/>
        </w:rPr>
      </w:pPr>
      <w:r w:rsidRPr="005F7B3B">
        <w:rPr>
          <w:rFonts w:ascii="仿宋" w:eastAsia="仿宋" w:hAnsi="仿宋" w:hint="eastAsia"/>
          <w:b/>
          <w:sz w:val="32"/>
          <w:szCs w:val="32"/>
        </w:rPr>
        <w:t>第十六条</w:t>
      </w:r>
      <w:r w:rsidRPr="00595BE8">
        <w:rPr>
          <w:rFonts w:ascii="仿宋" w:eastAsia="仿宋" w:hAnsi="仿宋"/>
          <w:sz w:val="32"/>
          <w:szCs w:val="32"/>
        </w:rPr>
        <w:t xml:space="preserve"> 本办法由信阳市浉河区林业和茶产业局会同相关部门负责解释。</w:t>
      </w:r>
    </w:p>
    <w:p w:rsidR="003855DD" w:rsidRPr="00595BE8" w:rsidRDefault="00765648" w:rsidP="00595BE8">
      <w:pPr>
        <w:ind w:firstLineChars="200" w:firstLine="643"/>
        <w:rPr>
          <w:rFonts w:ascii="仿宋" w:eastAsia="仿宋" w:hAnsi="仿宋"/>
          <w:sz w:val="32"/>
          <w:szCs w:val="32"/>
        </w:rPr>
      </w:pPr>
      <w:r w:rsidRPr="005F7B3B">
        <w:rPr>
          <w:rFonts w:ascii="仿宋" w:eastAsia="仿宋" w:hAnsi="仿宋" w:hint="eastAsia"/>
          <w:b/>
          <w:sz w:val="32"/>
          <w:szCs w:val="32"/>
        </w:rPr>
        <w:t>第十七条</w:t>
      </w:r>
      <w:r w:rsidRPr="00595BE8">
        <w:rPr>
          <w:rFonts w:ascii="仿宋" w:eastAsia="仿宋" w:hAnsi="仿宋"/>
          <w:sz w:val="32"/>
          <w:szCs w:val="32"/>
        </w:rPr>
        <w:t xml:space="preserve"> 本办法自印发之日起施行。</w:t>
      </w:r>
    </w:p>
    <w:sectPr w:rsidR="003855DD" w:rsidRPr="00595BE8" w:rsidSect="005518CB">
      <w:pgSz w:w="11906" w:h="16838"/>
      <w:pgMar w:top="2098" w:right="1474" w:bottom="1985" w:left="158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745F" w:rsidRDefault="00BF745F" w:rsidP="00765648">
      <w:r>
        <w:separator/>
      </w:r>
    </w:p>
  </w:endnote>
  <w:endnote w:type="continuationSeparator" w:id="0">
    <w:p w:rsidR="00BF745F" w:rsidRDefault="00BF745F" w:rsidP="007656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DengXian">
    <w:altName w:val="宋体"/>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altName w:val="微软雅黑"/>
    <w:charset w:val="86"/>
    <w:family w:val="auto"/>
    <w:pitch w:val="variable"/>
    <w:sig w:usb0="00000000"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745F" w:rsidRDefault="00BF745F" w:rsidP="00765648">
      <w:r>
        <w:separator/>
      </w:r>
    </w:p>
  </w:footnote>
  <w:footnote w:type="continuationSeparator" w:id="0">
    <w:p w:rsidR="00BF745F" w:rsidRDefault="00BF745F" w:rsidP="0076564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0035"/>
    <w:rsid w:val="003855DD"/>
    <w:rsid w:val="005518CB"/>
    <w:rsid w:val="00595BE8"/>
    <w:rsid w:val="005F7B3B"/>
    <w:rsid w:val="00765648"/>
    <w:rsid w:val="00BF745F"/>
    <w:rsid w:val="00E100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157F3E"/>
  <w15:chartTrackingRefBased/>
  <w15:docId w15:val="{FA05D81D-B2B9-4E96-BCF4-0818109BAB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65648"/>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765648"/>
    <w:rPr>
      <w:sz w:val="18"/>
      <w:szCs w:val="18"/>
    </w:rPr>
  </w:style>
  <w:style w:type="paragraph" w:styleId="a5">
    <w:name w:val="footer"/>
    <w:basedOn w:val="a"/>
    <w:link w:val="a6"/>
    <w:uiPriority w:val="99"/>
    <w:unhideWhenUsed/>
    <w:rsid w:val="00765648"/>
    <w:pPr>
      <w:tabs>
        <w:tab w:val="center" w:pos="4153"/>
        <w:tab w:val="right" w:pos="8306"/>
      </w:tabs>
      <w:snapToGrid w:val="0"/>
      <w:jc w:val="left"/>
    </w:pPr>
    <w:rPr>
      <w:sz w:val="18"/>
      <w:szCs w:val="18"/>
    </w:rPr>
  </w:style>
  <w:style w:type="character" w:customStyle="1" w:styleId="a6">
    <w:name w:val="页脚 字符"/>
    <w:basedOn w:val="a0"/>
    <w:link w:val="a5"/>
    <w:uiPriority w:val="99"/>
    <w:rsid w:val="0076564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7</Pages>
  <Words>410</Words>
  <Characters>2342</Characters>
  <Application>Microsoft Office Word</Application>
  <DocSecurity>0</DocSecurity>
  <Lines>19</Lines>
  <Paragraphs>5</Paragraphs>
  <ScaleCrop>false</ScaleCrop>
  <Company>Organization</Company>
  <LinksUpToDate>false</LinksUpToDate>
  <CharactersWithSpaces>2747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5</cp:revision>
  <dcterms:created xsi:type="dcterms:W3CDTF">2022-11-08T01:46:00Z</dcterms:created>
  <dcterms:modified xsi:type="dcterms:W3CDTF">2022-11-08T01:51:00Z</dcterms:modified>
</cp:coreProperties>
</file>